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EA7" w:rsidRPr="00E43C7F" w:rsidRDefault="00251EA7" w:rsidP="003828A7">
      <w:pPr>
        <w:spacing w:after="0" w:line="360" w:lineRule="auto"/>
        <w:jc w:val="center"/>
        <w:rPr>
          <w:rFonts w:ascii="Times New Roman" w:hAnsi="Times New Roman" w:cs="Times New Roman"/>
          <w:b/>
          <w:sz w:val="28"/>
        </w:rPr>
      </w:pPr>
      <w:r w:rsidRPr="00E43C7F">
        <w:rPr>
          <w:rFonts w:ascii="Times New Roman" w:hAnsi="Times New Roman" w:cs="Times New Roman"/>
          <w:b/>
          <w:sz w:val="28"/>
        </w:rPr>
        <w:t>Facile synthesis of hierarchical Cu</w:t>
      </w:r>
      <w:r w:rsidRPr="00E43C7F">
        <w:rPr>
          <w:rFonts w:ascii="Times New Roman" w:hAnsi="Times New Roman" w:cs="Times New Roman"/>
          <w:b/>
          <w:sz w:val="28"/>
          <w:vertAlign w:val="subscript"/>
        </w:rPr>
        <w:t>2</w:t>
      </w:r>
      <w:r w:rsidRPr="00E43C7F">
        <w:rPr>
          <w:rFonts w:ascii="Times New Roman" w:hAnsi="Times New Roman" w:cs="Times New Roman"/>
          <w:b/>
          <w:sz w:val="28"/>
        </w:rPr>
        <w:t xml:space="preserve">O </w:t>
      </w:r>
      <w:proofErr w:type="spellStart"/>
      <w:r w:rsidRPr="00E43C7F">
        <w:rPr>
          <w:rFonts w:ascii="Times New Roman" w:hAnsi="Times New Roman" w:cs="Times New Roman"/>
          <w:b/>
          <w:sz w:val="28"/>
        </w:rPr>
        <w:t>nanocubes</w:t>
      </w:r>
      <w:proofErr w:type="spellEnd"/>
      <w:r w:rsidRPr="00E43C7F">
        <w:rPr>
          <w:rFonts w:ascii="Times New Roman" w:hAnsi="Times New Roman" w:cs="Times New Roman"/>
          <w:b/>
          <w:sz w:val="28"/>
        </w:rPr>
        <w:t xml:space="preserve"> as visible light </w:t>
      </w:r>
      <w:proofErr w:type="spellStart"/>
      <w:r w:rsidRPr="00E43C7F">
        <w:rPr>
          <w:rFonts w:ascii="Times New Roman" w:hAnsi="Times New Roman" w:cs="Times New Roman"/>
          <w:b/>
          <w:sz w:val="28"/>
        </w:rPr>
        <w:t>photocatalysts</w:t>
      </w:r>
      <w:proofErr w:type="spellEnd"/>
    </w:p>
    <w:p w:rsidR="00251EA7" w:rsidRPr="00E43C7F" w:rsidRDefault="00251EA7" w:rsidP="003828A7">
      <w:pPr>
        <w:spacing w:after="0" w:line="360" w:lineRule="auto"/>
        <w:jc w:val="center"/>
        <w:rPr>
          <w:rFonts w:ascii="Times New Roman" w:hAnsi="Times New Roman" w:cs="Times New Roman"/>
        </w:rPr>
      </w:pPr>
      <w:r w:rsidRPr="00E43C7F">
        <w:rPr>
          <w:rFonts w:ascii="Times New Roman" w:hAnsi="Times New Roman" w:cs="Times New Roman"/>
        </w:rPr>
        <w:t xml:space="preserve">Santosh </w:t>
      </w:r>
      <w:proofErr w:type="spellStart"/>
      <w:r w:rsidRPr="00E43C7F">
        <w:rPr>
          <w:rFonts w:ascii="Times New Roman" w:hAnsi="Times New Roman" w:cs="Times New Roman"/>
        </w:rPr>
        <w:t>Kumar,</w:t>
      </w:r>
      <w:r w:rsidRPr="00E43C7F">
        <w:rPr>
          <w:rFonts w:ascii="Times New Roman" w:hAnsi="Times New Roman" w:cs="Times New Roman"/>
          <w:vertAlign w:val="superscript"/>
        </w:rPr>
        <w:t>a</w:t>
      </w:r>
      <w:proofErr w:type="spellEnd"/>
      <w:r w:rsidRPr="00E43C7F">
        <w:rPr>
          <w:rFonts w:ascii="Times New Roman" w:hAnsi="Times New Roman" w:cs="Times New Roman"/>
        </w:rPr>
        <w:t xml:space="preserve"> Christopher M.A. </w:t>
      </w:r>
      <w:proofErr w:type="spellStart"/>
      <w:r w:rsidRPr="00E43C7F">
        <w:rPr>
          <w:rFonts w:ascii="Times New Roman" w:hAnsi="Times New Roman" w:cs="Times New Roman"/>
        </w:rPr>
        <w:t>Parlett,</w:t>
      </w:r>
      <w:r w:rsidRPr="00E43C7F">
        <w:rPr>
          <w:rFonts w:ascii="Times New Roman" w:hAnsi="Times New Roman" w:cs="Times New Roman"/>
          <w:vertAlign w:val="superscript"/>
        </w:rPr>
        <w:t>a</w:t>
      </w:r>
      <w:proofErr w:type="spellEnd"/>
      <w:r w:rsidRPr="00E43C7F">
        <w:rPr>
          <w:rFonts w:ascii="Times New Roman" w:hAnsi="Times New Roman" w:cs="Times New Roman"/>
        </w:rPr>
        <w:t xml:space="preserve"> </w:t>
      </w:r>
      <w:r w:rsidR="00934EE3">
        <w:rPr>
          <w:rFonts w:ascii="Times New Roman" w:hAnsi="Times New Roman" w:cs="Times New Roman"/>
        </w:rPr>
        <w:t xml:space="preserve">Mark A. </w:t>
      </w:r>
      <w:proofErr w:type="spellStart"/>
      <w:r w:rsidR="00934EE3">
        <w:rPr>
          <w:rFonts w:ascii="Times New Roman" w:hAnsi="Times New Roman" w:cs="Times New Roman"/>
        </w:rPr>
        <w:t>Isaacs,</w:t>
      </w:r>
      <w:r w:rsidR="00934EE3" w:rsidRPr="00934EE3">
        <w:rPr>
          <w:rFonts w:ascii="Times New Roman" w:hAnsi="Times New Roman" w:cs="Times New Roman"/>
          <w:vertAlign w:val="superscript"/>
        </w:rPr>
        <w:t>a</w:t>
      </w:r>
      <w:bookmarkStart w:id="0" w:name="_GoBack"/>
      <w:bookmarkEnd w:id="0"/>
      <w:proofErr w:type="spellEnd"/>
      <w:r w:rsidR="00934EE3">
        <w:rPr>
          <w:rFonts w:ascii="Times New Roman" w:hAnsi="Times New Roman" w:cs="Times New Roman"/>
        </w:rPr>
        <w:t xml:space="preserve"> </w:t>
      </w:r>
      <w:r w:rsidRPr="00E43C7F">
        <w:rPr>
          <w:rFonts w:ascii="Times New Roman" w:hAnsi="Times New Roman" w:cs="Times New Roman"/>
        </w:rPr>
        <w:t xml:space="preserve">Danielle V. </w:t>
      </w:r>
      <w:proofErr w:type="spellStart"/>
      <w:r w:rsidRPr="00E43C7F">
        <w:rPr>
          <w:rFonts w:ascii="Times New Roman" w:hAnsi="Times New Roman" w:cs="Times New Roman"/>
        </w:rPr>
        <w:t>Jowett,</w:t>
      </w:r>
      <w:r w:rsidRPr="00E43C7F">
        <w:rPr>
          <w:rFonts w:ascii="Times New Roman" w:hAnsi="Times New Roman" w:cs="Times New Roman"/>
          <w:vertAlign w:val="superscript"/>
        </w:rPr>
        <w:t>b</w:t>
      </w:r>
      <w:proofErr w:type="spellEnd"/>
      <w:r w:rsidRPr="00E43C7F">
        <w:rPr>
          <w:rFonts w:ascii="Times New Roman" w:hAnsi="Times New Roman" w:cs="Times New Roman"/>
        </w:rPr>
        <w:t xml:space="preserve"> Richard E. </w:t>
      </w:r>
      <w:proofErr w:type="spellStart"/>
      <w:r w:rsidRPr="00E43C7F">
        <w:rPr>
          <w:rFonts w:ascii="Times New Roman" w:hAnsi="Times New Roman" w:cs="Times New Roman"/>
        </w:rPr>
        <w:t>Douthwaite,</w:t>
      </w:r>
      <w:r w:rsidRPr="00E43C7F">
        <w:rPr>
          <w:rFonts w:ascii="Times New Roman" w:hAnsi="Times New Roman" w:cs="Times New Roman"/>
          <w:vertAlign w:val="superscript"/>
        </w:rPr>
        <w:t>b</w:t>
      </w:r>
      <w:proofErr w:type="spellEnd"/>
      <w:r w:rsidRPr="00E43C7F">
        <w:rPr>
          <w:rFonts w:ascii="Times New Roman" w:hAnsi="Times New Roman" w:cs="Times New Roman"/>
        </w:rPr>
        <w:t xml:space="preserve"> Martin C.R. </w:t>
      </w:r>
      <w:proofErr w:type="spellStart"/>
      <w:r w:rsidRPr="00E43C7F">
        <w:rPr>
          <w:rFonts w:ascii="Times New Roman" w:hAnsi="Times New Roman" w:cs="Times New Roman"/>
        </w:rPr>
        <w:t>Cockett</w:t>
      </w:r>
      <w:r w:rsidRPr="00E43C7F">
        <w:rPr>
          <w:rFonts w:ascii="Times New Roman" w:hAnsi="Times New Roman" w:cs="Times New Roman"/>
          <w:vertAlign w:val="superscript"/>
        </w:rPr>
        <w:t>b</w:t>
      </w:r>
      <w:proofErr w:type="spellEnd"/>
      <w:r w:rsidRPr="00E43C7F">
        <w:rPr>
          <w:rFonts w:ascii="Times New Roman" w:hAnsi="Times New Roman" w:cs="Times New Roman"/>
        </w:rPr>
        <w:t xml:space="preserve"> and Adam F. </w:t>
      </w:r>
      <w:proofErr w:type="spellStart"/>
      <w:r w:rsidRPr="00E43C7F">
        <w:rPr>
          <w:rFonts w:ascii="Times New Roman" w:hAnsi="Times New Roman" w:cs="Times New Roman"/>
        </w:rPr>
        <w:t>Lee</w:t>
      </w:r>
      <w:r w:rsidRPr="00E43C7F">
        <w:rPr>
          <w:rFonts w:ascii="Times New Roman" w:hAnsi="Times New Roman" w:cs="Times New Roman"/>
          <w:vertAlign w:val="superscript"/>
        </w:rPr>
        <w:t>a</w:t>
      </w:r>
      <w:proofErr w:type="spellEnd"/>
      <w:r w:rsidRPr="00E43C7F">
        <w:rPr>
          <w:rFonts w:ascii="Times New Roman" w:hAnsi="Times New Roman" w:cs="Times New Roman"/>
          <w:vertAlign w:val="superscript"/>
        </w:rPr>
        <w:t>*</w:t>
      </w:r>
    </w:p>
    <w:p w:rsidR="00251EA7" w:rsidRDefault="00CC08FF" w:rsidP="00C01054">
      <w:pPr>
        <w:spacing w:after="0"/>
        <w:jc w:val="center"/>
        <w:rPr>
          <w:rFonts w:ascii="Times New Roman" w:hAnsi="Times New Roman" w:cs="Times New Roman"/>
        </w:rPr>
      </w:pPr>
      <w:proofErr w:type="spellStart"/>
      <w:proofErr w:type="gramStart"/>
      <w:r>
        <w:rPr>
          <w:rFonts w:ascii="Times New Roman" w:hAnsi="Times New Roman" w:cs="Times New Roman"/>
          <w:vertAlign w:val="superscript"/>
        </w:rPr>
        <w:t>a</w:t>
      </w:r>
      <w:r w:rsidR="001E610A" w:rsidRPr="001E610A">
        <w:rPr>
          <w:rFonts w:ascii="Times New Roman" w:hAnsi="Times New Roman" w:cs="Times New Roman"/>
        </w:rPr>
        <w:t>European</w:t>
      </w:r>
      <w:proofErr w:type="spellEnd"/>
      <w:proofErr w:type="gramEnd"/>
      <w:r w:rsidR="001E610A" w:rsidRPr="001E610A">
        <w:rPr>
          <w:rFonts w:ascii="Times New Roman" w:hAnsi="Times New Roman" w:cs="Times New Roman"/>
        </w:rPr>
        <w:t xml:space="preserve"> Bioenergy Research Institute, Aston University, Birmingham, B4 7ET, UK</w:t>
      </w:r>
      <w:r w:rsidR="001E610A">
        <w:rPr>
          <w:rFonts w:ascii="Times New Roman" w:hAnsi="Times New Roman" w:cs="Times New Roman"/>
        </w:rPr>
        <w:t>.</w:t>
      </w:r>
    </w:p>
    <w:p w:rsidR="001E610A" w:rsidRDefault="00CC08FF" w:rsidP="00C01054">
      <w:pPr>
        <w:spacing w:after="0"/>
        <w:jc w:val="center"/>
        <w:rPr>
          <w:rFonts w:ascii="Times New Roman" w:hAnsi="Times New Roman" w:cs="Times New Roman"/>
        </w:rPr>
      </w:pPr>
      <w:proofErr w:type="spellStart"/>
      <w:proofErr w:type="gramStart"/>
      <w:r>
        <w:rPr>
          <w:rFonts w:ascii="Times New Roman" w:hAnsi="Times New Roman" w:cs="Times New Roman"/>
          <w:vertAlign w:val="superscript"/>
        </w:rPr>
        <w:t>b</w:t>
      </w:r>
      <w:r w:rsidR="001E610A">
        <w:rPr>
          <w:rFonts w:ascii="Times New Roman" w:hAnsi="Times New Roman" w:cs="Times New Roman"/>
        </w:rPr>
        <w:t>Department</w:t>
      </w:r>
      <w:proofErr w:type="spellEnd"/>
      <w:proofErr w:type="gramEnd"/>
      <w:r w:rsidR="001E610A">
        <w:rPr>
          <w:rFonts w:ascii="Times New Roman" w:hAnsi="Times New Roman" w:cs="Times New Roman"/>
        </w:rPr>
        <w:t xml:space="preserve"> of Chemistry</w:t>
      </w:r>
      <w:r w:rsidR="001E610A" w:rsidRPr="001E610A">
        <w:rPr>
          <w:rFonts w:ascii="Times New Roman" w:hAnsi="Times New Roman" w:cs="Times New Roman"/>
        </w:rPr>
        <w:t>, University</w:t>
      </w:r>
      <w:r w:rsidR="001E610A">
        <w:rPr>
          <w:rFonts w:ascii="Times New Roman" w:hAnsi="Times New Roman" w:cs="Times New Roman"/>
        </w:rPr>
        <w:t xml:space="preserve"> of York</w:t>
      </w:r>
      <w:r w:rsidR="001E610A" w:rsidRPr="001E610A">
        <w:rPr>
          <w:rFonts w:ascii="Times New Roman" w:hAnsi="Times New Roman" w:cs="Times New Roman"/>
        </w:rPr>
        <w:t xml:space="preserve">, </w:t>
      </w:r>
      <w:r w:rsidR="001E610A">
        <w:rPr>
          <w:rFonts w:ascii="Times New Roman" w:hAnsi="Times New Roman" w:cs="Times New Roman"/>
        </w:rPr>
        <w:t>York</w:t>
      </w:r>
      <w:r w:rsidR="001E610A" w:rsidRPr="001E610A">
        <w:rPr>
          <w:rFonts w:ascii="Times New Roman" w:hAnsi="Times New Roman" w:cs="Times New Roman"/>
        </w:rPr>
        <w:t xml:space="preserve">, </w:t>
      </w:r>
      <w:r w:rsidR="001E610A">
        <w:rPr>
          <w:rFonts w:ascii="Times New Roman" w:hAnsi="Times New Roman" w:cs="Times New Roman"/>
        </w:rPr>
        <w:t>YO10 5DD</w:t>
      </w:r>
      <w:r w:rsidR="001E610A" w:rsidRPr="001E610A">
        <w:rPr>
          <w:rFonts w:ascii="Times New Roman" w:hAnsi="Times New Roman" w:cs="Times New Roman"/>
        </w:rPr>
        <w:t>, UK</w:t>
      </w:r>
      <w:r w:rsidR="001E610A">
        <w:rPr>
          <w:rFonts w:ascii="Times New Roman" w:hAnsi="Times New Roman" w:cs="Times New Roman"/>
        </w:rPr>
        <w:t>.</w:t>
      </w:r>
    </w:p>
    <w:p w:rsidR="001E610A" w:rsidRDefault="001E610A" w:rsidP="00C01054">
      <w:pPr>
        <w:spacing w:after="0"/>
        <w:jc w:val="center"/>
        <w:rPr>
          <w:rFonts w:ascii="Times New Roman" w:hAnsi="Times New Roman" w:cs="Times New Roman"/>
        </w:rPr>
      </w:pPr>
      <w:r w:rsidRPr="001E610A">
        <w:rPr>
          <w:rFonts w:ascii="Times New Roman" w:hAnsi="Times New Roman" w:cs="Times New Roman"/>
          <w:vertAlign w:val="superscript"/>
        </w:rPr>
        <w:t>*</w:t>
      </w:r>
      <w:r>
        <w:rPr>
          <w:rFonts w:ascii="Times New Roman" w:hAnsi="Times New Roman" w:cs="Times New Roman"/>
        </w:rPr>
        <w:t xml:space="preserve">Corresponding author: </w:t>
      </w:r>
      <w:hyperlink r:id="rId8" w:history="1">
        <w:r w:rsidRPr="00EA68C0">
          <w:rPr>
            <w:rStyle w:val="Hyperlink"/>
            <w:rFonts w:ascii="Times New Roman" w:hAnsi="Times New Roman" w:cs="Times New Roman"/>
          </w:rPr>
          <w:t>a.f.lee@aston.ac.uk</w:t>
        </w:r>
      </w:hyperlink>
      <w:r>
        <w:rPr>
          <w:rFonts w:ascii="Times New Roman" w:hAnsi="Times New Roman" w:cs="Times New Roman"/>
        </w:rPr>
        <w:t>; +44 (0)121 2044036</w:t>
      </w:r>
    </w:p>
    <w:p w:rsidR="001E610A" w:rsidRPr="00E43C7F" w:rsidRDefault="001E610A" w:rsidP="00C621E5">
      <w:pPr>
        <w:spacing w:after="0"/>
        <w:rPr>
          <w:rFonts w:ascii="Times New Roman" w:hAnsi="Times New Roman" w:cs="Times New Roman"/>
          <w:b/>
        </w:rPr>
      </w:pPr>
    </w:p>
    <w:p w:rsidR="00251EA7" w:rsidRPr="00E43C7F" w:rsidRDefault="00251EA7" w:rsidP="003828A7">
      <w:pPr>
        <w:spacing w:after="0" w:line="360" w:lineRule="auto"/>
        <w:jc w:val="both"/>
        <w:rPr>
          <w:rFonts w:ascii="Times New Roman" w:hAnsi="Times New Roman" w:cs="Times New Roman"/>
          <w:b/>
          <w:sz w:val="24"/>
        </w:rPr>
      </w:pPr>
      <w:r w:rsidRPr="00E43C7F">
        <w:rPr>
          <w:rFonts w:ascii="Times New Roman" w:hAnsi="Times New Roman" w:cs="Times New Roman"/>
          <w:b/>
          <w:sz w:val="24"/>
        </w:rPr>
        <w:t>Abstract</w:t>
      </w:r>
    </w:p>
    <w:p w:rsidR="00251EA7" w:rsidRPr="00E43C7F" w:rsidRDefault="00251EA7" w:rsidP="003828A7">
      <w:pPr>
        <w:spacing w:after="0" w:line="360" w:lineRule="auto"/>
        <w:jc w:val="both"/>
        <w:rPr>
          <w:rFonts w:ascii="Times New Roman" w:hAnsi="Times New Roman"/>
        </w:rPr>
      </w:pPr>
      <w:r w:rsidRPr="00E43C7F">
        <w:rPr>
          <w:rFonts w:ascii="Times New Roman" w:hAnsi="Times New Roman" w:cs="Times New Roman"/>
        </w:rPr>
        <w:t>Hierarchically structured Cu</w:t>
      </w:r>
      <w:r w:rsidRPr="00E43C7F">
        <w:rPr>
          <w:rFonts w:ascii="Times New Roman" w:hAnsi="Times New Roman" w:cs="Times New Roman"/>
          <w:vertAlign w:val="subscript"/>
        </w:rPr>
        <w:t>2</w:t>
      </w:r>
      <w:r w:rsidRPr="00E43C7F">
        <w:rPr>
          <w:rFonts w:ascii="Times New Roman" w:hAnsi="Times New Roman" w:cs="Times New Roman"/>
        </w:rPr>
        <w:t xml:space="preserve">O </w:t>
      </w:r>
      <w:proofErr w:type="spellStart"/>
      <w:r w:rsidRPr="00E43C7F">
        <w:rPr>
          <w:rFonts w:ascii="Times New Roman" w:hAnsi="Times New Roman" w:cs="Times New Roman"/>
        </w:rPr>
        <w:t>nanocubes</w:t>
      </w:r>
      <w:proofErr w:type="spellEnd"/>
      <w:r w:rsidRPr="00E43C7F">
        <w:rPr>
          <w:rFonts w:ascii="Times New Roman" w:hAnsi="Times New Roman" w:cs="Times New Roman"/>
        </w:rPr>
        <w:t xml:space="preserve"> have been synthesized by a facile and cost-effective one-pot, solution phase process. Self-assembly of 5 nm Cu</w:t>
      </w:r>
      <w:r w:rsidRPr="00E43C7F">
        <w:rPr>
          <w:rFonts w:ascii="Times New Roman" w:hAnsi="Times New Roman" w:cs="Times New Roman"/>
          <w:vertAlign w:val="subscript"/>
        </w:rPr>
        <w:t>2</w:t>
      </w:r>
      <w:r w:rsidRPr="00E43C7F">
        <w:rPr>
          <w:rFonts w:ascii="Times New Roman" w:hAnsi="Times New Roman" w:cs="Times New Roman"/>
        </w:rPr>
        <w:t xml:space="preserve">O </w:t>
      </w:r>
      <w:proofErr w:type="spellStart"/>
      <w:r w:rsidRPr="00E43C7F">
        <w:rPr>
          <w:rFonts w:ascii="Times New Roman" w:hAnsi="Times New Roman" w:cs="Times New Roman"/>
        </w:rPr>
        <w:t>nanocrystallites</w:t>
      </w:r>
      <w:proofErr w:type="spellEnd"/>
      <w:r w:rsidRPr="00E43C7F">
        <w:rPr>
          <w:rFonts w:ascii="Times New Roman" w:hAnsi="Times New Roman" w:cs="Times New Roman"/>
        </w:rPr>
        <w:t xml:space="preserve"> induced through reduction by glucose affords a mesoporous 375 nm cubic architecture with superior visible light photocatalytic performance in both methylene blue dye degradation and hydrogen production from water than conventional non-porous analogues.</w:t>
      </w:r>
      <w:r w:rsidRPr="00E43C7F">
        <w:rPr>
          <w:rFonts w:ascii="Times New Roman" w:hAnsi="Times New Roman"/>
        </w:rPr>
        <w:t xml:space="preserve"> </w:t>
      </w:r>
      <w:r w:rsidR="00C621E5" w:rsidRPr="00E43C7F">
        <w:rPr>
          <w:rFonts w:ascii="Times New Roman" w:hAnsi="Times New Roman"/>
        </w:rPr>
        <w:t xml:space="preserve">Hierarchical </w:t>
      </w:r>
      <w:proofErr w:type="spellStart"/>
      <w:r w:rsidR="00C621E5" w:rsidRPr="00E43C7F">
        <w:rPr>
          <w:rFonts w:ascii="Times New Roman" w:hAnsi="Times New Roman"/>
        </w:rPr>
        <w:t>nanocubes</w:t>
      </w:r>
      <w:proofErr w:type="spellEnd"/>
      <w:r w:rsidR="00C621E5" w:rsidRPr="00E43C7F">
        <w:rPr>
          <w:rFonts w:ascii="Times New Roman" w:hAnsi="Times New Roman"/>
        </w:rPr>
        <w:t xml:space="preserve"> offer improved accessible surface active sites and optical/electronic properties, which act in concert to confer </w:t>
      </w:r>
      <w:r w:rsidRPr="00E43C7F">
        <w:rPr>
          <w:rFonts w:ascii="Times New Roman" w:hAnsi="Times New Roman"/>
        </w:rPr>
        <w:t xml:space="preserve">200-300 % rate-enhancements </w:t>
      </w:r>
      <w:r w:rsidR="00C621E5" w:rsidRPr="00E43C7F">
        <w:rPr>
          <w:rFonts w:ascii="Times New Roman" w:hAnsi="Times New Roman"/>
        </w:rPr>
        <w:t xml:space="preserve">for </w:t>
      </w:r>
      <w:r w:rsidRPr="00E43C7F">
        <w:rPr>
          <w:rFonts w:ascii="Times New Roman" w:hAnsi="Times New Roman"/>
        </w:rPr>
        <w:t xml:space="preserve">the photocatalytic </w:t>
      </w:r>
      <w:r w:rsidR="00601E38" w:rsidRPr="00E43C7F">
        <w:rPr>
          <w:rFonts w:ascii="Times New Roman" w:hAnsi="Times New Roman"/>
        </w:rPr>
        <w:t>decomposition</w:t>
      </w:r>
      <w:r w:rsidRPr="00E43C7F">
        <w:rPr>
          <w:rFonts w:ascii="Times New Roman" w:hAnsi="Times New Roman"/>
        </w:rPr>
        <w:t xml:space="preserve"> of organic pollutants and solar fuels.</w:t>
      </w:r>
    </w:p>
    <w:p w:rsidR="00251EA7" w:rsidRPr="00E43C7F" w:rsidRDefault="00251EA7" w:rsidP="003828A7">
      <w:pPr>
        <w:spacing w:after="0" w:line="360" w:lineRule="auto"/>
        <w:jc w:val="both"/>
        <w:rPr>
          <w:rFonts w:ascii="Times New Roman" w:hAnsi="Times New Roman" w:cs="Times New Roman"/>
          <w:b/>
        </w:rPr>
      </w:pPr>
    </w:p>
    <w:p w:rsidR="00251EA7" w:rsidRPr="00E43C7F" w:rsidRDefault="00251EA7" w:rsidP="003828A7">
      <w:pPr>
        <w:spacing w:after="0" w:line="360" w:lineRule="auto"/>
        <w:jc w:val="both"/>
        <w:rPr>
          <w:rFonts w:ascii="Times New Roman" w:hAnsi="Times New Roman" w:cs="Times New Roman"/>
          <w:b/>
          <w:sz w:val="24"/>
        </w:rPr>
      </w:pPr>
      <w:r w:rsidRPr="00E43C7F">
        <w:rPr>
          <w:rFonts w:ascii="Times New Roman" w:hAnsi="Times New Roman" w:cs="Times New Roman"/>
          <w:b/>
          <w:sz w:val="24"/>
        </w:rPr>
        <w:t>Introduction</w:t>
      </w:r>
    </w:p>
    <w:p w:rsidR="00C621E5" w:rsidRPr="00E43C7F" w:rsidRDefault="00251EA7" w:rsidP="003828A7">
      <w:pPr>
        <w:spacing w:after="0" w:line="360" w:lineRule="auto"/>
        <w:jc w:val="both"/>
        <w:rPr>
          <w:rFonts w:ascii="Times New Roman" w:hAnsi="Times New Roman" w:cs="Times New Roman"/>
        </w:rPr>
      </w:pPr>
      <w:r w:rsidRPr="00E43C7F">
        <w:rPr>
          <w:rFonts w:ascii="Times New Roman" w:hAnsi="Times New Roman" w:cs="Times New Roman"/>
        </w:rPr>
        <w:t>Semiconductor metal oxides have attracted great interest as photocatalytic materials for wide-ranging technological applications including wastewater remediation,</w:t>
      </w:r>
      <w:hyperlink w:anchor="_ENREF_1" w:tooltip="Chong, 2010 #1" w:history="1">
        <w:r w:rsidR="003C7CDF" w:rsidRPr="00E43C7F">
          <w:rPr>
            <w:rFonts w:ascii="Times New Roman" w:hAnsi="Times New Roman" w:cs="Times New Roman"/>
          </w:rPr>
          <w:fldChar w:fldCharType="begin"/>
        </w:r>
        <w:r w:rsidR="003C7CDF" w:rsidRPr="00E43C7F">
          <w:rPr>
            <w:rFonts w:ascii="Times New Roman" w:hAnsi="Times New Roman" w:cs="Times New Roman"/>
          </w:rPr>
          <w:instrText xml:space="preserve"> ADDIN EN.CITE &lt;EndNote&gt;&lt;Cite&gt;&lt;Author&gt;Chong&lt;/Author&gt;&lt;Year&gt;2010&lt;/Year&gt;&lt;RecNum&gt;1&lt;/RecNum&gt;&lt;DisplayText&gt;&lt;style face="superscript"&gt;1&lt;/style&gt;&lt;/DisplayText&gt;&lt;record&gt;&lt;rec-number&gt;1&lt;/rec-number&gt;&lt;foreign-keys&gt;&lt;key app="EN" db-id="vps9wt5duvsdw7ezse8pzxwr9zv9erwe20xx"&gt;1&lt;/key&gt;&lt;/foreign-keys&gt;&lt;ref-type name="Journal Article"&gt;17&lt;/ref-type&gt;&lt;contributors&gt;&lt;authors&gt;&lt;author&gt;Chong, M. N.&lt;/author&gt;&lt;author&gt;Jin, B.&lt;/author&gt;&lt;author&gt;Chow, C. W. K.&lt;/author&gt;&lt;author&gt;Saint, C.&lt;/author&gt;&lt;/authors&gt;&lt;/contributors&gt;&lt;titles&gt;&lt;title&gt;Recent developments in photocatalytic water treatment technology: A review&lt;/title&gt;&lt;secondary-title&gt;Water Research&lt;/secondary-title&gt;&lt;/titles&gt;&lt;periodical&gt;&lt;full-title&gt;Water Research&lt;/full-title&gt;&lt;/periodical&gt;&lt;pages&gt;2997-3027&lt;/pages&gt;&lt;volume&gt;44&lt;/volume&gt;&lt;number&gt;10&lt;/number&gt;&lt;dates&gt;&lt;year&gt;2010&lt;/year&gt;&lt;/dates&gt;&lt;urls&gt;&lt;related-urls&gt;&lt;url&gt;http://www.scopus.com/inward/record.url?eid=2-s2.0-77952548564&amp;amp;partnerID=40&amp;amp;md5=578ecbb608fde013d7cee0d059d30472&lt;/url&gt;&lt;/related-urls&gt;&lt;/urls&gt;&lt;electronic-resource-num&gt;10.1016/j.watres.2010.02.039&lt;/electronic-resource-num&gt;&lt;remote-database-name&gt;Scopus&lt;/remote-database-name&gt;&lt;/record&gt;&lt;/Cite&gt;&lt;/EndNote&gt;</w:instrText>
        </w:r>
        <w:r w:rsidR="003C7CDF" w:rsidRPr="00E43C7F">
          <w:rPr>
            <w:rFonts w:ascii="Times New Roman" w:hAnsi="Times New Roman" w:cs="Times New Roman"/>
          </w:rPr>
          <w:fldChar w:fldCharType="separate"/>
        </w:r>
        <w:r w:rsidR="003C7CDF" w:rsidRPr="00E43C7F">
          <w:rPr>
            <w:rFonts w:ascii="Times New Roman" w:hAnsi="Times New Roman" w:cs="Times New Roman"/>
            <w:noProof/>
            <w:vertAlign w:val="superscript"/>
          </w:rPr>
          <w:t>1</w:t>
        </w:r>
        <w:r w:rsidR="003C7CDF" w:rsidRPr="00E43C7F">
          <w:rPr>
            <w:rFonts w:ascii="Times New Roman" w:hAnsi="Times New Roman" w:cs="Times New Roman"/>
          </w:rPr>
          <w:fldChar w:fldCharType="end"/>
        </w:r>
      </w:hyperlink>
      <w:r w:rsidRPr="00E43C7F">
        <w:rPr>
          <w:rFonts w:ascii="Times New Roman" w:hAnsi="Times New Roman" w:cs="Times New Roman"/>
        </w:rPr>
        <w:t xml:space="preserve"> solar fuels via both H</w:t>
      </w:r>
      <w:r w:rsidRPr="00E43C7F">
        <w:rPr>
          <w:rFonts w:ascii="Times New Roman" w:hAnsi="Times New Roman" w:cs="Times New Roman"/>
          <w:vertAlign w:val="subscript"/>
        </w:rPr>
        <w:t>2</w:t>
      </w:r>
      <w:r w:rsidRPr="00E43C7F">
        <w:rPr>
          <w:rFonts w:ascii="Times New Roman" w:hAnsi="Times New Roman" w:cs="Times New Roman"/>
        </w:rPr>
        <w:t xml:space="preserve"> production</w:t>
      </w:r>
      <w:hyperlink w:anchor="_ENREF_2" w:tooltip="Hisatomi, 2014 #2" w:history="1">
        <w:r w:rsidR="003C7CDF" w:rsidRPr="00E43C7F">
          <w:rPr>
            <w:rFonts w:ascii="Times New Roman" w:hAnsi="Times New Roman" w:cs="Times New Roman"/>
          </w:rPr>
          <w:fldChar w:fldCharType="begin"/>
        </w:r>
        <w:r w:rsidR="003C7CDF" w:rsidRPr="00E43C7F">
          <w:rPr>
            <w:rFonts w:ascii="Times New Roman" w:hAnsi="Times New Roman" w:cs="Times New Roman"/>
          </w:rPr>
          <w:instrText xml:space="preserve"> ADDIN EN.CITE &lt;EndNote&gt;&lt;Cite&gt;&lt;Author&gt;Hisatomi&lt;/Author&gt;&lt;Year&gt;2014&lt;/Year&gt;&lt;RecNum&gt;2&lt;/RecNum&gt;&lt;DisplayText&gt;&lt;style face="superscript"&gt;2&lt;/style&gt;&lt;/DisplayText&gt;&lt;record&gt;&lt;rec-number&gt;2&lt;/rec-number&gt;&lt;foreign-keys&gt;&lt;key app="EN" db-id="vps9wt5duvsdw7ezse8pzxwr9zv9erwe20xx"&gt;2&lt;/key&gt;&lt;/foreign-keys&gt;&lt;ref-type name="Journal Article"&gt;17&lt;/ref-type&gt;&lt;contributors&gt;&lt;authors&gt;&lt;author&gt;Hisatomi, Takashi&lt;/author&gt;&lt;author&gt;Kubota, Jun&lt;/author&gt;&lt;author&gt;Domen, Kazunari&lt;/author&gt;&lt;/authors&gt;&lt;/contributors&gt;&lt;titles&gt;&lt;title&gt;Recent advances in semiconductors for photocatalytic and photoelectrochemical water splitting&lt;/title&gt;&lt;secondary-title&gt;Chemical Society Reviews&lt;/secondary-title&gt;&lt;/titles&gt;&lt;periodical&gt;&lt;full-title&gt;Chemical Society Reviews&lt;/full-title&gt;&lt;/periodical&gt;&lt;pages&gt;7520-7535&lt;/pages&gt;&lt;volume&gt;43&lt;/volume&gt;&lt;number&gt;22&lt;/number&gt;&lt;dates&gt;&lt;year&gt;2014&lt;/year&gt;&lt;/dates&gt;&lt;publisher&gt;The Royal Society of Chemistry&lt;/publisher&gt;&lt;isbn&gt;0306-0012&lt;/isbn&gt;&lt;work-type&gt;10.1039/C3CS60378D&lt;/work-type&gt;&lt;urls&gt;&lt;related-urls&gt;&lt;url&gt;http://dx.doi.org/10.1039/C3CS60378D&lt;/url&gt;&lt;/related-urls&gt;&lt;/urls&gt;&lt;electronic-resource-num&gt;10.1039/C3CS60378D&lt;/electronic-resource-num&gt;&lt;/record&gt;&lt;/Cite&gt;&lt;/EndNote&gt;</w:instrText>
        </w:r>
        <w:r w:rsidR="003C7CDF" w:rsidRPr="00E43C7F">
          <w:rPr>
            <w:rFonts w:ascii="Times New Roman" w:hAnsi="Times New Roman" w:cs="Times New Roman"/>
          </w:rPr>
          <w:fldChar w:fldCharType="separate"/>
        </w:r>
        <w:r w:rsidR="003C7CDF" w:rsidRPr="00E43C7F">
          <w:rPr>
            <w:rFonts w:ascii="Times New Roman" w:hAnsi="Times New Roman" w:cs="Times New Roman"/>
            <w:noProof/>
            <w:vertAlign w:val="superscript"/>
          </w:rPr>
          <w:t>2</w:t>
        </w:r>
        <w:r w:rsidR="003C7CDF" w:rsidRPr="00E43C7F">
          <w:rPr>
            <w:rFonts w:ascii="Times New Roman" w:hAnsi="Times New Roman" w:cs="Times New Roman"/>
          </w:rPr>
          <w:fldChar w:fldCharType="end"/>
        </w:r>
      </w:hyperlink>
      <w:r w:rsidRPr="00E43C7F">
        <w:rPr>
          <w:rFonts w:ascii="Times New Roman" w:hAnsi="Times New Roman" w:cs="Times New Roman"/>
        </w:rPr>
        <w:t xml:space="preserve"> and CO</w:t>
      </w:r>
      <w:r w:rsidRPr="00E43C7F">
        <w:rPr>
          <w:rFonts w:ascii="Times New Roman" w:hAnsi="Times New Roman" w:cs="Times New Roman"/>
          <w:vertAlign w:val="subscript"/>
        </w:rPr>
        <w:t>2</w:t>
      </w:r>
      <w:r w:rsidRPr="00E43C7F">
        <w:rPr>
          <w:rFonts w:ascii="Times New Roman" w:hAnsi="Times New Roman" w:cs="Times New Roman"/>
        </w:rPr>
        <w:t xml:space="preserve"> reduction,</w:t>
      </w:r>
      <w:hyperlink w:anchor="_ENREF_3" w:tooltip="Chen, 2015 #3" w:history="1">
        <w:r w:rsidR="003C7CDF" w:rsidRPr="00E43C7F">
          <w:rPr>
            <w:rFonts w:ascii="Times New Roman" w:hAnsi="Times New Roman" w:cs="Times New Roman"/>
          </w:rPr>
          <w:fldChar w:fldCharType="begin"/>
        </w:r>
        <w:r w:rsidR="003C7CDF" w:rsidRPr="00E43C7F">
          <w:rPr>
            <w:rFonts w:ascii="Times New Roman" w:hAnsi="Times New Roman" w:cs="Times New Roman"/>
          </w:rPr>
          <w:instrText xml:space="preserve"> ADDIN EN.CITE &lt;EndNote&gt;&lt;Cite&gt;&lt;Author&gt;Chen&lt;/Author&gt;&lt;Year&gt;2015&lt;/Year&gt;&lt;RecNum&gt;3&lt;/RecNum&gt;&lt;DisplayText&gt;&lt;style face="superscript"&gt;3&lt;/style&gt;&lt;/DisplayText&gt;&lt;record&gt;&lt;rec-number&gt;3&lt;/rec-number&gt;&lt;foreign-keys&gt;&lt;key app="EN" db-id="vps9wt5duvsdw7ezse8pzxwr9zv9erwe20xx"&gt;3&lt;/key&gt;&lt;/foreign-keys&gt;&lt;ref-type name="Journal Article"&gt;17&lt;/ref-type&gt;&lt;contributors&gt;&lt;authors&gt;&lt;author&gt;Chen, Donna&lt;/author&gt;&lt;author&gt;Zhang, Xingguang&lt;/author&gt;&lt;author&gt;Lee, Adam F.&lt;/author&gt;&lt;/authors&gt;&lt;/contributors&gt;&lt;titles&gt;&lt;title&gt;Synthetic strategies to nanostructured photocatalysts for CO2 reduction to solar fuels and chemicals&lt;/title&gt;&lt;secondary-title&gt;Journal of Materials Chemistry A&lt;/secondary-title&gt;&lt;/titles&gt;&lt;periodical&gt;&lt;full-title&gt;Journal of Materials Chemistry A&lt;/full-title&gt;&lt;/periodical&gt;&lt;pages&gt;14487-14516&lt;/pages&gt;&lt;volume&gt;3&lt;/volume&gt;&lt;number&gt;28&lt;/number&gt;&lt;dates&gt;&lt;year&gt;2015&lt;/year&gt;&lt;/dates&gt;&lt;publisher&gt;The Royal Society of Chemistry&lt;/publisher&gt;&lt;isbn&gt;2050-7488&lt;/isbn&gt;&lt;work-type&gt;10.1039/C5TA01592H&lt;/work-type&gt;&lt;urls&gt;&lt;related-urls&gt;&lt;url&gt;http://dx.doi.org/10.1039/C5TA01592H&lt;/url&gt;&lt;/related-urls&gt;&lt;/urls&gt;&lt;electronic-resource-num&gt;10.1039/C5TA01592H&lt;/electronic-resource-num&gt;&lt;/record&gt;&lt;/Cite&gt;&lt;/EndNote&gt;</w:instrText>
        </w:r>
        <w:r w:rsidR="003C7CDF" w:rsidRPr="00E43C7F">
          <w:rPr>
            <w:rFonts w:ascii="Times New Roman" w:hAnsi="Times New Roman" w:cs="Times New Roman"/>
          </w:rPr>
          <w:fldChar w:fldCharType="separate"/>
        </w:r>
        <w:r w:rsidR="003C7CDF" w:rsidRPr="00E43C7F">
          <w:rPr>
            <w:rFonts w:ascii="Times New Roman" w:hAnsi="Times New Roman" w:cs="Times New Roman"/>
            <w:noProof/>
            <w:vertAlign w:val="superscript"/>
          </w:rPr>
          <w:t>3</w:t>
        </w:r>
        <w:r w:rsidR="003C7CDF" w:rsidRPr="00E43C7F">
          <w:rPr>
            <w:rFonts w:ascii="Times New Roman" w:hAnsi="Times New Roman" w:cs="Times New Roman"/>
          </w:rPr>
          <w:fldChar w:fldCharType="end"/>
        </w:r>
      </w:hyperlink>
      <w:r w:rsidRPr="00E43C7F">
        <w:rPr>
          <w:rFonts w:ascii="Times New Roman" w:hAnsi="Times New Roman" w:cs="Times New Roman"/>
        </w:rPr>
        <w:t xml:space="preserve"> and microbial disinfection.</w:t>
      </w:r>
      <w:hyperlink w:anchor="_ENREF_4" w:tooltip="Dalrymple, 2010 #4" w:history="1">
        <w:r w:rsidR="003C7CDF" w:rsidRPr="00E43C7F">
          <w:rPr>
            <w:rFonts w:ascii="Times New Roman" w:hAnsi="Times New Roman" w:cs="Times New Roman"/>
          </w:rPr>
          <w:fldChar w:fldCharType="begin">
            <w:fldData xml:space="preserve">PEVuZE5vdGU+PENpdGU+PEF1dGhvcj5EYWxyeW1wbGU8L0F1dGhvcj48WWVhcj4yMDEwPC9ZZWFy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</w:fldData>
          </w:fldChar>
        </w:r>
        <w:r w:rsidR="003C7CDF" w:rsidRPr="00E43C7F">
          <w:rPr>
            <w:rFonts w:ascii="Times New Roman" w:hAnsi="Times New Roman" w:cs="Times New Roman"/>
          </w:rPr>
          <w:instrText xml:space="preserve"> ADDIN EN.CITE </w:instrText>
        </w:r>
        <w:r w:rsidR="003C7CDF" w:rsidRPr="00E43C7F">
          <w:rPr>
            <w:rFonts w:ascii="Times New Roman" w:hAnsi="Times New Roman" w:cs="Times New Roman"/>
          </w:rPr>
          <w:fldChar w:fldCharType="begin">
            <w:fldData xml:space="preserve">PEVuZE5vdGU+PENpdGU+PEF1dGhvcj5EYWxyeW1wbGU8L0F1dGhvcj48WWVhcj4yMDEwPC9ZZWFy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</w:fldData>
          </w:fldChar>
        </w:r>
        <w:r w:rsidR="003C7CDF" w:rsidRPr="00E43C7F">
          <w:rPr>
            <w:rFonts w:ascii="Times New Roman" w:hAnsi="Times New Roman" w:cs="Times New Roman"/>
          </w:rPr>
          <w:instrText xml:space="preserve"> ADDIN EN.CITE.DATA </w:instrText>
        </w:r>
        <w:r w:rsidR="003C7CDF" w:rsidRPr="00E43C7F">
          <w:rPr>
            <w:rFonts w:ascii="Times New Roman" w:hAnsi="Times New Roman" w:cs="Times New Roman"/>
          </w:rPr>
        </w:r>
        <w:r w:rsidR="003C7CDF" w:rsidRPr="00E43C7F">
          <w:rPr>
            <w:rFonts w:ascii="Times New Roman" w:hAnsi="Times New Roman" w:cs="Times New Roman"/>
          </w:rPr>
          <w:fldChar w:fldCharType="end"/>
        </w:r>
        <w:r w:rsidR="003C7CDF" w:rsidRPr="00E43C7F">
          <w:rPr>
            <w:rFonts w:ascii="Times New Roman" w:hAnsi="Times New Roman" w:cs="Times New Roman"/>
          </w:rPr>
        </w:r>
        <w:r w:rsidR="003C7CDF" w:rsidRPr="00E43C7F">
          <w:rPr>
            <w:rFonts w:ascii="Times New Roman" w:hAnsi="Times New Roman" w:cs="Times New Roman"/>
          </w:rPr>
          <w:fldChar w:fldCharType="separate"/>
        </w:r>
        <w:r w:rsidR="003C7CDF" w:rsidRPr="00E43C7F">
          <w:rPr>
            <w:rFonts w:ascii="Times New Roman" w:hAnsi="Times New Roman" w:cs="Times New Roman"/>
            <w:noProof/>
            <w:vertAlign w:val="superscript"/>
          </w:rPr>
          <w:t>4-6</w:t>
        </w:r>
        <w:r w:rsidR="003C7CDF" w:rsidRPr="00E43C7F">
          <w:rPr>
            <w:rFonts w:ascii="Times New Roman" w:hAnsi="Times New Roman" w:cs="Times New Roman"/>
          </w:rPr>
          <w:fldChar w:fldCharType="end"/>
        </w:r>
      </w:hyperlink>
      <w:r w:rsidRPr="00E43C7F">
        <w:rPr>
          <w:rFonts w:ascii="Times New Roman" w:hAnsi="Times New Roman" w:cs="Times New Roman"/>
        </w:rPr>
        <w:t xml:space="preserve">  Historically, there has been extensive academic and commercial interest in </w:t>
      </w:r>
      <w:proofErr w:type="spellStart"/>
      <w:proofErr w:type="gramStart"/>
      <w:r w:rsidRPr="00E43C7F">
        <w:rPr>
          <w:rFonts w:ascii="Times New Roman" w:hAnsi="Times New Roman" w:cs="Times New Roman"/>
        </w:rPr>
        <w:t>titania</w:t>
      </w:r>
      <w:proofErr w:type="spellEnd"/>
      <w:proofErr w:type="gramEnd"/>
      <w:r w:rsidRPr="00E43C7F">
        <w:rPr>
          <w:rFonts w:ascii="Times New Roman" w:hAnsi="Times New Roman" w:cs="Times New Roman"/>
        </w:rPr>
        <w:t xml:space="preserve"> </w:t>
      </w:r>
      <w:proofErr w:type="spellStart"/>
      <w:r w:rsidRPr="00E43C7F">
        <w:rPr>
          <w:rFonts w:ascii="Times New Roman" w:hAnsi="Times New Roman" w:cs="Times New Roman"/>
        </w:rPr>
        <w:t>photocatalysts</w:t>
      </w:r>
      <w:proofErr w:type="spellEnd"/>
      <w:r w:rsidRPr="00E43C7F">
        <w:rPr>
          <w:rFonts w:ascii="Times New Roman" w:hAnsi="Times New Roman" w:cs="Times New Roman"/>
        </w:rPr>
        <w:t>, however the past decade has seen dramatic surge of interest in alternative oxide and associated composite catalyst systems. Amongst these, copper oxide has featured prominently as an earth abundant and low cost, narrow band-gap (2-2.22 eV) p-type intrinsic semiconductor.</w:t>
      </w:r>
      <w:hyperlink w:anchor="_ENREF_7" w:tooltip="Kondo, 1998 #7" w:history="1">
        <w:r w:rsidR="003C7CDF" w:rsidRPr="00E43C7F">
          <w:rPr>
            <w:rFonts w:ascii="Times New Roman" w:hAnsi="Times New Roman" w:cs="Times New Roman"/>
          </w:rPr>
          <w:fldChar w:fldCharType="begin"/>
        </w:r>
        <w:r w:rsidR="003C7CDF" w:rsidRPr="00E43C7F">
          <w:rPr>
            <w:rFonts w:ascii="Times New Roman" w:hAnsi="Times New Roman" w:cs="Times New Roman"/>
          </w:rPr>
          <w:instrText xml:space="preserve"> ADDIN EN.CITE &lt;EndNote&gt;&lt;Cite&gt;&lt;Author&gt;Kondo&lt;/Author&gt;&lt;Year&gt;1998&lt;/Year&gt;&lt;RecNum&gt;7&lt;/RecNum&gt;&lt;DisplayText&gt;&lt;style face="superscript"&gt;7&lt;/style&gt;&lt;/DisplayText&gt;&lt;record&gt;&lt;rec-number&gt;7&lt;/rec-number&gt;&lt;foreign-keys&gt;&lt;key app="EN" db-id="vps9wt5duvsdw7ezse8pzxwr9zv9erwe20xx"&gt;7&lt;/key&gt;&lt;/foreign-keys&gt;&lt;ref-type name="Journal Article"&gt;17&lt;/ref-type&gt;&lt;contributors&gt;&lt;authors&gt;&lt;author&gt;Kondo, JunkoáN&lt;/author&gt;&lt;/authors&gt;&lt;/contributors&gt;&lt;titles&gt;&lt;title&gt;Cu 2 O as a photocatalyst for overall water splitting under visible light irradiation&lt;/title&gt;&lt;secondary-title&gt;Chemical Communications&lt;/secondary-title&gt;&lt;/titles&gt;&lt;periodical&gt;&lt;full-title&gt;Chemical Communications&lt;/full-title&gt;&lt;/periodical&gt;&lt;pages&gt;357-358&lt;/pages&gt;&lt;number&gt;3&lt;/number&gt;&lt;dates&gt;&lt;year&gt;1998&lt;/year&gt;&lt;/dates&gt;&lt;urls&gt;&lt;/urls&gt;&lt;/record&gt;&lt;/Cite&gt;&lt;/EndNote&gt;</w:instrText>
        </w:r>
        <w:r w:rsidR="003C7CDF" w:rsidRPr="00E43C7F">
          <w:rPr>
            <w:rFonts w:ascii="Times New Roman" w:hAnsi="Times New Roman" w:cs="Times New Roman"/>
          </w:rPr>
          <w:fldChar w:fldCharType="separate"/>
        </w:r>
        <w:r w:rsidR="003C7CDF" w:rsidRPr="00E43C7F">
          <w:rPr>
            <w:rFonts w:ascii="Times New Roman" w:hAnsi="Times New Roman" w:cs="Times New Roman"/>
            <w:noProof/>
            <w:vertAlign w:val="superscript"/>
          </w:rPr>
          <w:t>7</w:t>
        </w:r>
        <w:r w:rsidR="003C7CDF" w:rsidRPr="00E43C7F">
          <w:rPr>
            <w:rFonts w:ascii="Times New Roman" w:hAnsi="Times New Roman" w:cs="Times New Roman"/>
          </w:rPr>
          <w:fldChar w:fldCharType="end"/>
        </w:r>
      </w:hyperlink>
      <w:r w:rsidRPr="00E43C7F">
        <w:rPr>
          <w:rFonts w:ascii="Times New Roman" w:hAnsi="Times New Roman" w:cs="Times New Roman"/>
        </w:rPr>
        <w:t xml:space="preserve"> In addition to its suitability for visible light excitation, the conduction and valence band energies of Cu</w:t>
      </w:r>
      <w:r w:rsidRPr="00E43C7F">
        <w:rPr>
          <w:rFonts w:ascii="Times New Roman" w:hAnsi="Times New Roman" w:cs="Times New Roman"/>
          <w:vertAlign w:val="subscript"/>
        </w:rPr>
        <w:t>2</w:t>
      </w:r>
      <w:r w:rsidRPr="00E43C7F">
        <w:rPr>
          <w:rFonts w:ascii="Times New Roman" w:hAnsi="Times New Roman" w:cs="Times New Roman"/>
        </w:rPr>
        <w:t xml:space="preserve">O render it a promising </w:t>
      </w:r>
      <w:proofErr w:type="spellStart"/>
      <w:r w:rsidRPr="00E43C7F">
        <w:rPr>
          <w:rFonts w:ascii="Times New Roman" w:hAnsi="Times New Roman" w:cs="Times New Roman"/>
        </w:rPr>
        <w:t>photocatalyst</w:t>
      </w:r>
      <w:proofErr w:type="spellEnd"/>
      <w:r w:rsidRPr="00E43C7F">
        <w:rPr>
          <w:rFonts w:ascii="Times New Roman" w:hAnsi="Times New Roman" w:cs="Times New Roman"/>
        </w:rPr>
        <w:t xml:space="preserve"> for water splitting and CO</w:t>
      </w:r>
      <w:r w:rsidRPr="00E43C7F">
        <w:rPr>
          <w:rFonts w:ascii="Times New Roman" w:hAnsi="Times New Roman" w:cs="Times New Roman"/>
          <w:vertAlign w:val="subscript"/>
        </w:rPr>
        <w:t>2</w:t>
      </w:r>
      <w:r w:rsidRPr="00E43C7F">
        <w:rPr>
          <w:rFonts w:ascii="Times New Roman" w:hAnsi="Times New Roman" w:cs="Times New Roman"/>
        </w:rPr>
        <w:t xml:space="preserve"> reduction.</w:t>
      </w:r>
      <w:hyperlink w:anchor="_ENREF_8" w:tooltip="An, 2014 #8" w:history="1">
        <w:r w:rsidR="003C7CDF" w:rsidRPr="00E43C7F">
          <w:rPr>
            <w:rFonts w:ascii="Times New Roman" w:hAnsi="Times New Roman" w:cs="Times New Roman"/>
          </w:rPr>
          <w:fldChar w:fldCharType="begin"/>
        </w:r>
        <w:r w:rsidR="003C7CDF" w:rsidRPr="00E43C7F">
          <w:rPr>
            <w:rFonts w:ascii="Times New Roman" w:hAnsi="Times New Roman" w:cs="Times New Roman"/>
          </w:rPr>
          <w:instrText xml:space="preserve"> ADDIN EN.CITE &lt;EndNote&gt;&lt;Cite&gt;&lt;Author&gt;An&lt;/Author&gt;&lt;Year&gt;2014&lt;/Year&gt;&lt;RecNum&gt;8&lt;/RecNum&gt;&lt;DisplayText&gt;&lt;style face="superscript"&gt;8&lt;/style&gt;&lt;/DisplayText&gt;&lt;record&gt;&lt;rec-number&gt;8&lt;/rec-number&gt;&lt;foreign-keys&gt;&lt;key app="EN" db-id="vps9wt5duvsdw7ezse8pzxwr9zv9erwe20xx"&gt;8&lt;/key&gt;&lt;/foreign-keys&gt;&lt;ref-type name="Journal Article"&gt;17&lt;/ref-type&gt;&lt;contributors&gt;&lt;authors&gt;&lt;author&gt;An, Xiaoqiang&lt;/author&gt;&lt;author&gt;Li, Kimfung&lt;/author&gt;&lt;author&gt;Tang, Junwang&lt;/author&gt;&lt;/authors&gt;&lt;/contributors&gt;&lt;titles&gt;&lt;title&gt;Cu2O/Reduced Graphene Oxide Composites for the Photocatalytic Conversion of CO2&lt;/title&gt;&lt;secondary-title&gt;ChemSusChem&lt;/secondary-title&gt;&lt;/titles&gt;&lt;periodical&gt;&lt;full-title&gt;ChemSusChem&lt;/full-title&gt;&lt;/periodical&gt;&lt;pages&gt;1086-1093&lt;/pages&gt;&lt;volume&gt;7&lt;/volume&gt;&lt;number&gt;4&lt;/number&gt;&lt;dates&gt;&lt;year&gt;2014&lt;/year&gt;&lt;/dates&gt;&lt;isbn&gt;1864-564X&lt;/isbn&gt;&lt;urls&gt;&lt;/urls&gt;&lt;/record&gt;&lt;/Cite&gt;&lt;/EndNote&gt;</w:instrText>
        </w:r>
        <w:r w:rsidR="003C7CDF" w:rsidRPr="00E43C7F">
          <w:rPr>
            <w:rFonts w:ascii="Times New Roman" w:hAnsi="Times New Roman" w:cs="Times New Roman"/>
          </w:rPr>
          <w:fldChar w:fldCharType="separate"/>
        </w:r>
        <w:r w:rsidR="003C7CDF" w:rsidRPr="00E43C7F">
          <w:rPr>
            <w:rFonts w:ascii="Times New Roman" w:hAnsi="Times New Roman" w:cs="Times New Roman"/>
            <w:noProof/>
            <w:vertAlign w:val="superscript"/>
          </w:rPr>
          <w:t>8</w:t>
        </w:r>
        <w:r w:rsidR="003C7CDF" w:rsidRPr="00E43C7F">
          <w:rPr>
            <w:rFonts w:ascii="Times New Roman" w:hAnsi="Times New Roman" w:cs="Times New Roman"/>
          </w:rPr>
          <w:fldChar w:fldCharType="end"/>
        </w:r>
      </w:hyperlink>
      <w:r w:rsidRPr="00E43C7F">
        <w:rPr>
          <w:rFonts w:ascii="Times New Roman" w:hAnsi="Times New Roman" w:cs="Times New Roman"/>
        </w:rPr>
        <w:t xml:space="preserve"> The </w:t>
      </w:r>
      <w:proofErr w:type="spellStart"/>
      <w:r w:rsidRPr="00E43C7F">
        <w:rPr>
          <w:rFonts w:ascii="Times New Roman" w:hAnsi="Times New Roman" w:cs="Times New Roman"/>
        </w:rPr>
        <w:t>photostability</w:t>
      </w:r>
      <w:proofErr w:type="spellEnd"/>
      <w:r w:rsidRPr="00E43C7F">
        <w:rPr>
          <w:rFonts w:ascii="Times New Roman" w:hAnsi="Times New Roman" w:cs="Times New Roman"/>
        </w:rPr>
        <w:t xml:space="preserve"> of Cu</w:t>
      </w:r>
      <w:r w:rsidRPr="00E43C7F">
        <w:rPr>
          <w:rFonts w:ascii="Times New Roman" w:hAnsi="Times New Roman" w:cs="Times New Roman"/>
          <w:vertAlign w:val="subscript"/>
        </w:rPr>
        <w:t>2</w:t>
      </w:r>
      <w:r w:rsidRPr="00E43C7F">
        <w:rPr>
          <w:rFonts w:ascii="Times New Roman" w:hAnsi="Times New Roman" w:cs="Times New Roman"/>
        </w:rPr>
        <w:t>O in aqueous media remains a challenge</w:t>
      </w:r>
      <w:hyperlink w:anchor="_ENREF_9" w:tooltip="Zheng, 2009 #9" w:history="1">
        <w:r w:rsidR="003C7CDF" w:rsidRPr="00E43C7F">
          <w:rPr>
            <w:rFonts w:ascii="Times New Roman" w:hAnsi="Times New Roman" w:cs="Times New Roman"/>
          </w:rPr>
          <w:fldChar w:fldCharType="begin"/>
        </w:r>
        <w:r w:rsidR="003C7CDF" w:rsidRPr="00E43C7F">
          <w:rPr>
            <w:rFonts w:ascii="Times New Roman" w:hAnsi="Times New Roman" w:cs="Times New Roman"/>
          </w:rPr>
          <w:instrText xml:space="preserve"> ADDIN EN.CITE &lt;EndNote&gt;&lt;Cite&gt;&lt;Author&gt;Zheng&lt;/Author&gt;&lt;Year&gt;2009&lt;/Year&gt;&lt;RecNum&gt;9&lt;/RecNum&gt;&lt;DisplayText&gt;&lt;style face="superscript"&gt;9&lt;/style&gt;&lt;/DisplayText&gt;&lt;record&gt;&lt;rec-number&gt;9&lt;/rec-number&gt;&lt;foreign-keys&gt;&lt;key app="EN" db-id="vps9wt5duvsdw7ezse8pzxwr9zv9erwe20xx"&gt;9&lt;/key&gt;&lt;/foreign-keys&gt;&lt;ref-type name="Journal Article"&gt;17&lt;/ref-type&gt;&lt;contributors&gt;&lt;authors&gt;&lt;author&gt;Zheng, Zhaoke&lt;/author&gt;&lt;author&gt;Huang, Baibiao&lt;/author&gt;&lt;author&gt;Wang, Zeyan&lt;/author&gt;&lt;author&gt;Guo, Meng&lt;/author&gt;&lt;author&gt;Qin, Xiaoyan&lt;/author&gt;&lt;author&gt;Zhang, Xiaoyang&lt;/author&gt;&lt;author&gt;Wang, Peng&lt;/author&gt;&lt;author&gt;Dai, Ying&lt;/author&gt;&lt;/authors&gt;&lt;/contributors&gt;&lt;titles&gt;&lt;title&gt;Crystal faces of Cu2O and their stabilities in photocatalytic reactions&lt;/title&gt;&lt;secondary-title&gt;The Journal of Physical Chemistry C&lt;/secondary-title&gt;&lt;/titles&gt;&lt;periodical&gt;&lt;full-title&gt;The Journal of Physical Chemistry C&lt;/full-title&gt;&lt;/periodical&gt;&lt;pages&gt;14448-14453&lt;/pages&gt;&lt;volume&gt;113&lt;/volume&gt;&lt;number&gt;32&lt;/number&gt;&lt;dates&gt;&lt;year&gt;2009&lt;/year&gt;&lt;/dates&gt;&lt;isbn&gt;1932-7447&lt;/isbn&gt;&lt;urls&gt;&lt;/urls&gt;&lt;/record&gt;&lt;/Cite&gt;&lt;/EndNote&gt;</w:instrText>
        </w:r>
        <w:r w:rsidR="003C7CDF" w:rsidRPr="00E43C7F">
          <w:rPr>
            <w:rFonts w:ascii="Times New Roman" w:hAnsi="Times New Roman" w:cs="Times New Roman"/>
          </w:rPr>
          <w:fldChar w:fldCharType="separate"/>
        </w:r>
        <w:r w:rsidR="003C7CDF" w:rsidRPr="00E43C7F">
          <w:rPr>
            <w:rFonts w:ascii="Times New Roman" w:hAnsi="Times New Roman" w:cs="Times New Roman"/>
            <w:noProof/>
            <w:vertAlign w:val="superscript"/>
          </w:rPr>
          <w:t>9</w:t>
        </w:r>
        <w:r w:rsidR="003C7CDF" w:rsidRPr="00E43C7F">
          <w:rPr>
            <w:rFonts w:ascii="Times New Roman" w:hAnsi="Times New Roman" w:cs="Times New Roman"/>
          </w:rPr>
          <w:fldChar w:fldCharType="end"/>
        </w:r>
      </w:hyperlink>
      <w:r w:rsidRPr="00E43C7F">
        <w:rPr>
          <w:rFonts w:ascii="Times New Roman" w:hAnsi="Times New Roman" w:cs="Times New Roman"/>
        </w:rPr>
        <w:t xml:space="preserve"> though due to its low reduction potential which lies within the band gap.  However this undesirable </w:t>
      </w:r>
      <w:proofErr w:type="spellStart"/>
      <w:r w:rsidRPr="00E43C7F">
        <w:rPr>
          <w:rFonts w:ascii="Times New Roman" w:hAnsi="Times New Roman" w:cs="Times New Roman"/>
        </w:rPr>
        <w:t>photocorrosion</w:t>
      </w:r>
      <w:proofErr w:type="spellEnd"/>
      <w:r w:rsidRPr="00E43C7F">
        <w:rPr>
          <w:rFonts w:ascii="Times New Roman" w:hAnsi="Times New Roman" w:cs="Times New Roman"/>
        </w:rPr>
        <w:t xml:space="preserve"> in water is a strong function of oxide morphology/facet termination.</w:t>
      </w:r>
      <w:hyperlink w:anchor="_ENREF_10" w:tooltip="Kwon, 2015 #10" w:history="1">
        <w:r w:rsidR="003C7CDF" w:rsidRPr="00E43C7F">
          <w:rPr>
            <w:rFonts w:ascii="Times New Roman" w:hAnsi="Times New Roman" w:cs="Times New Roman"/>
          </w:rPr>
          <w:fldChar w:fldCharType="begin"/>
        </w:r>
        <w:r w:rsidR="003C7CDF" w:rsidRPr="00E43C7F">
          <w:rPr>
            <w:rFonts w:ascii="Times New Roman" w:hAnsi="Times New Roman" w:cs="Times New Roman"/>
          </w:rPr>
          <w:instrText xml:space="preserve"> ADDIN EN.CITE &lt;EndNote&gt;&lt;Cite&gt;&lt;Author&gt;Kwon&lt;/Author&gt;&lt;Year&gt;2015&lt;/Year&gt;&lt;RecNum&gt;10&lt;/RecNum&gt;&lt;DisplayText&gt;&lt;style face="superscript"&gt;10&lt;/style&gt;&lt;/DisplayText&gt;&lt;record&gt;&lt;rec-number&gt;10&lt;/rec-number&gt;&lt;foreign-keys&gt;&lt;key app="EN" db-id="vps9wt5duvsdw7ezse8pzxwr9zv9erwe20xx"&gt;10&lt;/key&gt;&lt;/foreign-keys&gt;&lt;ref-type name="Journal Article"&gt;17&lt;/ref-type&gt;&lt;contributors&gt;&lt;authors&gt;&lt;author&gt;Kwon, Yongwoo&lt;/author&gt;&lt;author&gt;Soon, Aloysius&lt;/author&gt;&lt;author&gt;Han, Haksoo&lt;/author&gt;&lt;author&gt;Lee, Hyunjoo&lt;/author&gt;&lt;/authors&gt;&lt;/contributors&gt;&lt;titles&gt;&lt;title&gt;Shape effects of cuprous oxide particles on stability in water and photocatalytic water splitting&lt;/title&gt;&lt;secondary-title&gt;Journal of Materials Chemistry A&lt;/secondary-title&gt;&lt;/titles&gt;&lt;periodical&gt;&lt;full-title&gt;Journal of Materials Chemistry A&lt;/full-title&gt;&lt;/periodical&gt;&lt;pages&gt;156-162&lt;/pages&gt;&lt;volume&gt;3&lt;/volume&gt;&lt;number&gt;1&lt;/number&gt;&lt;dates&gt;&lt;year&gt;2015&lt;/year&gt;&lt;/dates&gt;&lt;publisher&gt;The Royal Society of Chemistry&lt;/publisher&gt;&lt;isbn&gt;2050-7488&lt;/isbn&gt;&lt;work-type&gt;10.1039/C4TA04863F&lt;/work-type&gt;&lt;urls&gt;&lt;related-urls&gt;&lt;url&gt;http://dx.doi.org/10.1039/C4TA04863F&lt;/url&gt;&lt;/related-urls&gt;&lt;/urls&gt;&lt;electronic-resource-num&gt;10.1039/C4TA04863F&lt;/electronic-resource-num&gt;&lt;/record&gt;&lt;/Cite&gt;&lt;/EndNote&gt;</w:instrText>
        </w:r>
        <w:r w:rsidR="003C7CDF" w:rsidRPr="00E43C7F">
          <w:rPr>
            <w:rFonts w:ascii="Times New Roman" w:hAnsi="Times New Roman" w:cs="Times New Roman"/>
          </w:rPr>
          <w:fldChar w:fldCharType="separate"/>
        </w:r>
        <w:r w:rsidR="003C7CDF" w:rsidRPr="00E43C7F">
          <w:rPr>
            <w:rFonts w:ascii="Times New Roman" w:hAnsi="Times New Roman" w:cs="Times New Roman"/>
            <w:noProof/>
            <w:vertAlign w:val="superscript"/>
          </w:rPr>
          <w:t>10</w:t>
        </w:r>
        <w:r w:rsidR="003C7CDF" w:rsidRPr="00E43C7F">
          <w:rPr>
            <w:rFonts w:ascii="Times New Roman" w:hAnsi="Times New Roman" w:cs="Times New Roman"/>
          </w:rPr>
          <w:fldChar w:fldCharType="end"/>
        </w:r>
      </w:hyperlink>
      <w:r w:rsidRPr="00E43C7F">
        <w:rPr>
          <w:rFonts w:ascii="Times New Roman" w:hAnsi="Times New Roman" w:cs="Times New Roman"/>
        </w:rPr>
        <w:t xml:space="preserve"> A variety of Cu</w:t>
      </w:r>
      <w:r w:rsidRPr="00E43C7F">
        <w:rPr>
          <w:rFonts w:ascii="Times New Roman" w:hAnsi="Times New Roman" w:cs="Times New Roman"/>
          <w:vertAlign w:val="subscript"/>
        </w:rPr>
        <w:t>2</w:t>
      </w:r>
      <w:r w:rsidRPr="00E43C7F">
        <w:rPr>
          <w:rFonts w:ascii="Times New Roman" w:hAnsi="Times New Roman" w:cs="Times New Roman"/>
        </w:rPr>
        <w:t xml:space="preserve">O nanocrystal morphologies and sizes have been synthesised to date, including wires, flowers, </w:t>
      </w:r>
      <w:proofErr w:type="spellStart"/>
      <w:r w:rsidRPr="00E43C7F">
        <w:rPr>
          <w:rFonts w:ascii="Times New Roman" w:hAnsi="Times New Roman" w:cs="Times New Roman"/>
        </w:rPr>
        <w:t>octahedra</w:t>
      </w:r>
      <w:proofErr w:type="spellEnd"/>
      <w:r w:rsidRPr="00E43C7F">
        <w:rPr>
          <w:rFonts w:ascii="Times New Roman" w:hAnsi="Times New Roman" w:cs="Times New Roman"/>
        </w:rPr>
        <w:t xml:space="preserve">, dodecahedra, cubes and spheres, all of which exhibit good visible light </w:t>
      </w:r>
      <w:proofErr w:type="spellStart"/>
      <w:r w:rsidRPr="00E43C7F">
        <w:rPr>
          <w:rFonts w:ascii="Times New Roman" w:hAnsi="Times New Roman" w:cs="Times New Roman"/>
        </w:rPr>
        <w:t>photoactivity</w:t>
      </w:r>
      <w:proofErr w:type="spellEnd"/>
      <w:r w:rsidRPr="00E43C7F">
        <w:rPr>
          <w:rFonts w:ascii="Times New Roman" w:hAnsi="Times New Roman" w:cs="Times New Roman"/>
        </w:rPr>
        <w:t xml:space="preserve"> for the aqueous phase degradation of organic dyes which serve as models of waste water pollutants.</w:t>
      </w:r>
      <w:r w:rsidRPr="00E43C7F">
        <w:rPr>
          <w:rFonts w:ascii="Times New Roman" w:hAnsi="Times New Roman" w:cs="Times New Roman"/>
        </w:rPr>
        <w:fldChar w:fldCharType="begin">
          <w:fldData xml:space="preserve">PEVuZE5vdGU+PENpdGU+PEF1dGhvcj5XYW5nPC9BdXRob3I+PFllYXI+MjAwMzwvWWVhcj48UmVj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</w:fldData>
        </w:fldChar>
      </w:r>
      <w:r w:rsidR="006602AE" w:rsidRPr="00E43C7F">
        <w:rPr>
          <w:rFonts w:ascii="Times New Roman" w:hAnsi="Times New Roman" w:cs="Times New Roman"/>
        </w:rPr>
        <w:instrText xml:space="preserve"> ADDIN EN.CITE </w:instrText>
      </w:r>
      <w:r w:rsidR="006602AE" w:rsidRPr="00E43C7F">
        <w:rPr>
          <w:rFonts w:ascii="Times New Roman" w:hAnsi="Times New Roman" w:cs="Times New Roman"/>
        </w:rPr>
        <w:fldChar w:fldCharType="begin">
          <w:fldData xml:space="preserve">PEVuZE5vdGU+PENpdGU+PEF1dGhvcj5XYW5nPC9BdXRob3I+PFllYXI+MjAwMzwvWWVhcj48UmVj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</w:fldData>
        </w:fldChar>
      </w:r>
      <w:r w:rsidR="006602AE" w:rsidRPr="00E43C7F">
        <w:rPr>
          <w:rFonts w:ascii="Times New Roman" w:hAnsi="Times New Roman" w:cs="Times New Roman"/>
        </w:rPr>
        <w:instrText xml:space="preserve"> ADDIN EN.CITE.DATA </w:instrText>
      </w:r>
      <w:r w:rsidR="006602AE" w:rsidRPr="00E43C7F">
        <w:rPr>
          <w:rFonts w:ascii="Times New Roman" w:hAnsi="Times New Roman" w:cs="Times New Roman"/>
        </w:rPr>
      </w:r>
      <w:r w:rsidR="006602AE" w:rsidRPr="00E43C7F">
        <w:rPr>
          <w:rFonts w:ascii="Times New Roman" w:hAnsi="Times New Roman" w:cs="Times New Roman"/>
        </w:rPr>
        <w:fldChar w:fldCharType="end"/>
      </w:r>
      <w:r w:rsidRPr="00E43C7F">
        <w:rPr>
          <w:rFonts w:ascii="Times New Roman" w:hAnsi="Times New Roman" w:cs="Times New Roman"/>
        </w:rPr>
      </w:r>
      <w:r w:rsidRPr="00E43C7F">
        <w:rPr>
          <w:rFonts w:ascii="Times New Roman" w:hAnsi="Times New Roman" w:cs="Times New Roman"/>
        </w:rPr>
        <w:fldChar w:fldCharType="separate"/>
      </w:r>
      <w:hyperlink w:anchor="_ENREF_9" w:tooltip="Zheng, 2009 #9" w:history="1">
        <w:r w:rsidR="003C7CDF" w:rsidRPr="00E43C7F">
          <w:rPr>
            <w:rFonts w:ascii="Times New Roman" w:hAnsi="Times New Roman" w:cs="Times New Roman"/>
            <w:noProof/>
            <w:vertAlign w:val="superscript"/>
          </w:rPr>
          <w:t>9</w:t>
        </w:r>
      </w:hyperlink>
      <w:r w:rsidRPr="00E43C7F">
        <w:rPr>
          <w:rFonts w:ascii="Times New Roman" w:hAnsi="Times New Roman" w:cs="Times New Roman"/>
          <w:noProof/>
          <w:vertAlign w:val="superscript"/>
        </w:rPr>
        <w:t xml:space="preserve">, </w:t>
      </w:r>
      <w:hyperlink w:anchor="_ENREF_11" w:tooltip="Wang, 2003 #11" w:history="1">
        <w:r w:rsidR="003C7CDF" w:rsidRPr="00E43C7F">
          <w:rPr>
            <w:rFonts w:ascii="Times New Roman" w:hAnsi="Times New Roman" w:cs="Times New Roman"/>
            <w:noProof/>
            <w:vertAlign w:val="superscript"/>
          </w:rPr>
          <w:t>11-15</w:t>
        </w:r>
      </w:hyperlink>
      <w:r w:rsidRPr="00E43C7F">
        <w:rPr>
          <w:rFonts w:ascii="Times New Roman" w:hAnsi="Times New Roman" w:cs="Times New Roman"/>
        </w:rPr>
        <w:fldChar w:fldCharType="end"/>
      </w:r>
    </w:p>
    <w:p w:rsidR="00C621E5" w:rsidRPr="00E43C7F" w:rsidRDefault="00C621E5" w:rsidP="003828A7">
      <w:pPr>
        <w:spacing w:after="0" w:line="360" w:lineRule="auto"/>
        <w:jc w:val="both"/>
        <w:rPr>
          <w:rFonts w:ascii="Times New Roman" w:hAnsi="Times New Roman" w:cs="Times New Roman"/>
        </w:rPr>
      </w:pPr>
    </w:p>
    <w:p w:rsidR="00C621E5" w:rsidRPr="00E43C7F" w:rsidRDefault="00251EA7" w:rsidP="003828A7">
      <w:pPr>
        <w:spacing w:after="0" w:line="360" w:lineRule="auto"/>
        <w:jc w:val="both"/>
        <w:rPr>
          <w:rFonts w:ascii="Times New Roman" w:hAnsi="Times New Roman" w:cs="Times New Roman"/>
        </w:rPr>
      </w:pPr>
      <w:r w:rsidRPr="00E43C7F">
        <w:rPr>
          <w:rFonts w:ascii="Times New Roman" w:hAnsi="Times New Roman" w:cs="Times New Roman"/>
        </w:rPr>
        <w:t xml:space="preserve">Functional hierarchical nanostructures (in which superstructures are created through assemblies of smaller units) have also attracted significant recent interest due to their often superior (and </w:t>
      </w:r>
      <w:proofErr w:type="spellStart"/>
      <w:r w:rsidRPr="00E43C7F">
        <w:rPr>
          <w:rFonts w:ascii="Times New Roman" w:hAnsi="Times New Roman" w:cs="Times New Roman"/>
        </w:rPr>
        <w:t>tunable</w:t>
      </w:r>
      <w:proofErr w:type="spellEnd"/>
      <w:r w:rsidRPr="00E43C7F">
        <w:rPr>
          <w:rFonts w:ascii="Times New Roman" w:hAnsi="Times New Roman" w:cs="Times New Roman"/>
        </w:rPr>
        <w:t>) electronic, optical and catalytic properties.</w:t>
      </w:r>
      <w:hyperlink w:anchor="_ENREF_16" w:tooltip="Zhou, 2013 #16" w:history="1">
        <w:r w:rsidR="003C7CDF" w:rsidRPr="00E43C7F">
          <w:rPr>
            <w:rFonts w:ascii="Times New Roman" w:hAnsi="Times New Roman" w:cs="Times New Roman"/>
          </w:rPr>
          <w:fldChar w:fldCharType="begin">
            <w:fldData xml:space="preserve">PEVuZE5vdGU+PENpdGU+PEF1dGhvcj5aaG91PC9BdXRob3I+PFllYXI+MjAxMzwvWWVhcj48UmVj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</w:fldData>
          </w:fldChar>
        </w:r>
        <w:r w:rsidR="003C7CDF" w:rsidRPr="00E43C7F">
          <w:rPr>
            <w:rFonts w:ascii="Times New Roman" w:hAnsi="Times New Roman" w:cs="Times New Roman"/>
          </w:rPr>
          <w:instrText xml:space="preserve"> ADDIN EN.CITE </w:instrText>
        </w:r>
        <w:r w:rsidR="003C7CDF" w:rsidRPr="00E43C7F">
          <w:rPr>
            <w:rFonts w:ascii="Times New Roman" w:hAnsi="Times New Roman" w:cs="Times New Roman"/>
          </w:rPr>
          <w:fldChar w:fldCharType="begin">
            <w:fldData xml:space="preserve">PEVuZE5vdGU+PENpdGU+PEF1dGhvcj5aaG91PC9BdXRob3I+PFllYXI+MjAxMzwvWWVhcj48UmVj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</w:fldData>
          </w:fldChar>
        </w:r>
        <w:r w:rsidR="003C7CDF" w:rsidRPr="00E43C7F">
          <w:rPr>
            <w:rFonts w:ascii="Times New Roman" w:hAnsi="Times New Roman" w:cs="Times New Roman"/>
          </w:rPr>
          <w:instrText xml:space="preserve"> ADDIN EN.CITE.DATA </w:instrText>
        </w:r>
        <w:r w:rsidR="003C7CDF" w:rsidRPr="00E43C7F">
          <w:rPr>
            <w:rFonts w:ascii="Times New Roman" w:hAnsi="Times New Roman" w:cs="Times New Roman"/>
          </w:rPr>
        </w:r>
        <w:r w:rsidR="003C7CDF" w:rsidRPr="00E43C7F">
          <w:rPr>
            <w:rFonts w:ascii="Times New Roman" w:hAnsi="Times New Roman" w:cs="Times New Roman"/>
          </w:rPr>
          <w:fldChar w:fldCharType="end"/>
        </w:r>
        <w:r w:rsidR="003C7CDF" w:rsidRPr="00E43C7F">
          <w:rPr>
            <w:rFonts w:ascii="Times New Roman" w:hAnsi="Times New Roman" w:cs="Times New Roman"/>
          </w:rPr>
        </w:r>
        <w:r w:rsidR="003C7CDF" w:rsidRPr="00E43C7F">
          <w:rPr>
            <w:rFonts w:ascii="Times New Roman" w:hAnsi="Times New Roman" w:cs="Times New Roman"/>
          </w:rPr>
          <w:fldChar w:fldCharType="separate"/>
        </w:r>
        <w:r w:rsidR="003C7CDF" w:rsidRPr="00E43C7F">
          <w:rPr>
            <w:rFonts w:ascii="Times New Roman" w:hAnsi="Times New Roman" w:cs="Times New Roman"/>
            <w:noProof/>
            <w:vertAlign w:val="superscript"/>
          </w:rPr>
          <w:t>16-20</w:t>
        </w:r>
        <w:r w:rsidR="003C7CDF" w:rsidRPr="00E43C7F">
          <w:rPr>
            <w:rFonts w:ascii="Times New Roman" w:hAnsi="Times New Roman" w:cs="Times New Roman"/>
          </w:rPr>
          <w:fldChar w:fldCharType="end"/>
        </w:r>
      </w:hyperlink>
      <w:r w:rsidRPr="00E43C7F">
        <w:rPr>
          <w:rFonts w:ascii="Times New Roman" w:hAnsi="Times New Roman" w:cs="Times New Roman"/>
        </w:rPr>
        <w:t xml:space="preserve"> Hierarchical </w:t>
      </w:r>
      <w:proofErr w:type="spellStart"/>
      <w:r w:rsidRPr="00E43C7F">
        <w:rPr>
          <w:rFonts w:ascii="Times New Roman" w:hAnsi="Times New Roman" w:cs="Times New Roman"/>
        </w:rPr>
        <w:t>photocatalysts</w:t>
      </w:r>
      <w:proofErr w:type="spellEnd"/>
      <w:r w:rsidRPr="00E43C7F">
        <w:rPr>
          <w:rFonts w:ascii="Times New Roman" w:hAnsi="Times New Roman" w:cs="Times New Roman"/>
        </w:rPr>
        <w:t xml:space="preserve"> represent a particularly exciting development, wherein the hierarchy may permit control of mass transport,</w:t>
      </w:r>
      <w:hyperlink w:anchor="_ENREF_21" w:tooltip="Du, 2010 #21" w:history="1">
        <w:r w:rsidR="003C7CDF" w:rsidRPr="00E43C7F">
          <w:rPr>
            <w:rFonts w:ascii="Times New Roman" w:hAnsi="Times New Roman" w:cs="Times New Roman"/>
          </w:rPr>
          <w:fldChar w:fldCharType="begin"/>
        </w:r>
        <w:r w:rsidR="003C7CDF" w:rsidRPr="00E43C7F">
          <w:rPr>
            <w:rFonts w:ascii="Times New Roman" w:hAnsi="Times New Roman" w:cs="Times New Roman"/>
          </w:rPr>
          <w:instrText xml:space="preserve"> ADDIN EN.CITE &lt;EndNote&gt;&lt;Cite&gt;&lt;Author&gt;Du&lt;/Author&gt;&lt;Year&gt;2010&lt;/Year&gt;&lt;RecNum&gt;21&lt;/RecNum&gt;&lt;DisplayText&gt;&lt;style face="superscript"&gt;21&lt;/style&gt;&lt;/DisplayText&gt;&lt;record&gt;&lt;rec-number&gt;21&lt;/rec-number&gt;&lt;foreign-keys&gt;&lt;key app="EN" db-id="vps9wt5duvsdw7ezse8pzxwr9zv9erwe20xx"&gt;21&lt;/key&gt;&lt;/foreign-keys&gt;&lt;ref-type name="Journal Article"&gt;17&lt;/ref-type&gt;&lt;contributors&gt;&lt;authors&gt;&lt;author&gt;Du, Jiang&lt;/author&gt;&lt;author&gt;Lai, Xiaoyong&lt;/author&gt;&lt;author&gt;Yang, Nailiang&lt;/author&gt;&lt;author&gt;Zhai, Jin&lt;/author&gt;&lt;author&gt;Kisailus, David&lt;/author&gt;&lt;author&gt;Su, Fabing&lt;/author&gt;&lt;author&gt;Wang, Dan&lt;/author&gt;&lt;author&gt;Jiang, Lei&lt;/author&gt;&lt;/authors&gt;&lt;/contributors&gt;&lt;titles&gt;&lt;title&gt;Hierarchically ordered macro− mesoporous TiO2− graphene composite films: Improved mass transfer, reduced charge recombination, and their enhanced photocatalytic activities&lt;/title&gt;&lt;secondary-title&gt;ACS nano&lt;/secondary-title&gt;&lt;/titles&gt;&lt;periodical&gt;&lt;full-title&gt;ACS nano&lt;/full-title&gt;&lt;/periodical&gt;&lt;pages&gt;590-596&lt;/pages&gt;&lt;volume&gt;5&lt;/volume&gt;&lt;number&gt;1&lt;/number&gt;&lt;dates&gt;&lt;year&gt;2010&lt;/year&gt;&lt;/dates&gt;&lt;isbn&gt;1936-0851&lt;/isbn&gt;&lt;urls&gt;&lt;related-urls&gt;&lt;url&gt;http://pubs.acs.org/doi/abs/10.1021/nn102767d&lt;/url&gt;&lt;/related-urls&gt;&lt;/urls&gt;&lt;/record&gt;&lt;/Cite&gt;&lt;/EndNote&gt;</w:instrText>
        </w:r>
        <w:r w:rsidR="003C7CDF" w:rsidRPr="00E43C7F">
          <w:rPr>
            <w:rFonts w:ascii="Times New Roman" w:hAnsi="Times New Roman" w:cs="Times New Roman"/>
          </w:rPr>
          <w:fldChar w:fldCharType="separate"/>
        </w:r>
        <w:r w:rsidR="003C7CDF" w:rsidRPr="00E43C7F">
          <w:rPr>
            <w:rFonts w:ascii="Times New Roman" w:hAnsi="Times New Roman" w:cs="Times New Roman"/>
            <w:noProof/>
            <w:vertAlign w:val="superscript"/>
          </w:rPr>
          <w:t>21</w:t>
        </w:r>
        <w:r w:rsidR="003C7CDF" w:rsidRPr="00E43C7F">
          <w:rPr>
            <w:rFonts w:ascii="Times New Roman" w:hAnsi="Times New Roman" w:cs="Times New Roman"/>
          </w:rPr>
          <w:fldChar w:fldCharType="end"/>
        </w:r>
      </w:hyperlink>
      <w:r w:rsidRPr="00E43C7F">
        <w:rPr>
          <w:rFonts w:ascii="Times New Roman" w:hAnsi="Times New Roman" w:cs="Times New Roman"/>
        </w:rPr>
        <w:t xml:space="preserve"> light absorption</w:t>
      </w:r>
      <w:hyperlink w:anchor="_ENREF_22" w:tooltip="Wang, 2005 #22" w:history="1">
        <w:r w:rsidR="003C7CDF" w:rsidRPr="00E43C7F">
          <w:rPr>
            <w:rFonts w:ascii="Times New Roman" w:hAnsi="Times New Roman" w:cs="Times New Roman"/>
          </w:rPr>
          <w:fldChar w:fldCharType="begin"/>
        </w:r>
        <w:r w:rsidR="003C7CDF" w:rsidRPr="00E43C7F">
          <w:rPr>
            <w:rFonts w:ascii="Times New Roman" w:hAnsi="Times New Roman" w:cs="Times New Roman"/>
          </w:rPr>
          <w:instrText xml:space="preserve"> ADDIN EN.CITE &lt;EndNote&gt;&lt;Cite&gt;&lt;Author&gt;Wang&lt;/Author&gt;&lt;Year&gt;2005&lt;/Year&gt;&lt;RecNum&gt;22&lt;/RecNum&gt;&lt;DisplayText&gt;&lt;style face="superscript"&gt;22&lt;/style&gt;&lt;/DisplayText&gt;&lt;record&gt;&lt;rec-number&gt;22&lt;/rec-number&gt;&lt;foreign-keys&gt;&lt;key app="EN" db-id="vps9wt5duvsdw7ezse8pzxwr9zv9erwe20xx"&gt;22&lt;/key&gt;&lt;/foreign-keys&gt;&lt;ref-type name="Journal Article"&gt;17&lt;/ref-type&gt;&lt;contributors&gt;&lt;authors&gt;&lt;author&gt;Wang, Xinchen&lt;/author&gt;&lt;author&gt;Yu, Jimmy C&lt;/author&gt;&lt;author&gt;Ho, Chunman&lt;/author&gt;&lt;author&gt;Hou, Yidong&lt;/author&gt;&lt;author&gt;Fu, Xianzhi&lt;/author&gt;&lt;/authors&gt;&lt;/contributors&gt;&lt;titles&gt;&lt;title&gt;Photocatalytic activity of a hierarchically macro/mesoporous titania&lt;/title&gt;&lt;secondary-title&gt;Langmuir&lt;/secondary-title&gt;&lt;/titles&gt;&lt;periodical&gt;&lt;full-title&gt;Langmuir&lt;/full-title&gt;&lt;/periodical&gt;&lt;pages&gt;2552-2559&lt;/pages&gt;&lt;volume&gt;21&lt;/volume&gt;&lt;number&gt;6&lt;/number&gt;&lt;dates&gt;&lt;year&gt;2005&lt;/year&gt;&lt;/dates&gt;&lt;isbn&gt;0743-7463&lt;/isbn&gt;&lt;urls&gt;&lt;related-urls&gt;&lt;url&gt;http://pubs.acs.org/doi/abs/10.1021/la047979c&lt;/url&gt;&lt;/related-urls&gt;&lt;/urls&gt;&lt;/record&gt;&lt;/Cite&gt;&lt;/EndNote&gt;</w:instrText>
        </w:r>
        <w:r w:rsidR="003C7CDF" w:rsidRPr="00E43C7F">
          <w:rPr>
            <w:rFonts w:ascii="Times New Roman" w:hAnsi="Times New Roman" w:cs="Times New Roman"/>
          </w:rPr>
          <w:fldChar w:fldCharType="separate"/>
        </w:r>
        <w:r w:rsidR="003C7CDF" w:rsidRPr="00E43C7F">
          <w:rPr>
            <w:rFonts w:ascii="Times New Roman" w:hAnsi="Times New Roman" w:cs="Times New Roman"/>
            <w:noProof/>
            <w:vertAlign w:val="superscript"/>
          </w:rPr>
          <w:t>22</w:t>
        </w:r>
        <w:r w:rsidR="003C7CDF" w:rsidRPr="00E43C7F">
          <w:rPr>
            <w:rFonts w:ascii="Times New Roman" w:hAnsi="Times New Roman" w:cs="Times New Roman"/>
          </w:rPr>
          <w:fldChar w:fldCharType="end"/>
        </w:r>
      </w:hyperlink>
      <w:r w:rsidRPr="00E43C7F">
        <w:rPr>
          <w:rFonts w:ascii="Times New Roman" w:hAnsi="Times New Roman" w:cs="Times New Roman"/>
        </w:rPr>
        <w:t xml:space="preserve"> </w:t>
      </w:r>
      <w:r w:rsidRPr="00E43C7F">
        <w:rPr>
          <w:rFonts w:ascii="Times New Roman" w:hAnsi="Times New Roman" w:cs="Times New Roman"/>
        </w:rPr>
        <w:lastRenderedPageBreak/>
        <w:t>and heterojunction interfaces in nanocomposites. It is hence of interest to explore whether hierarchical Cu</w:t>
      </w:r>
      <w:r w:rsidRPr="00E43C7F">
        <w:rPr>
          <w:rFonts w:ascii="Times New Roman" w:hAnsi="Times New Roman" w:cs="Times New Roman"/>
          <w:vertAlign w:val="subscript"/>
        </w:rPr>
        <w:t>2</w:t>
      </w:r>
      <w:r w:rsidRPr="00E43C7F">
        <w:rPr>
          <w:rFonts w:ascii="Times New Roman" w:hAnsi="Times New Roman" w:cs="Times New Roman"/>
        </w:rPr>
        <w:t>O nanostructures also exhibit enhanced photocatalytic properties; pure hierarchical cuprous oxide</w:t>
      </w:r>
      <w:r w:rsidRPr="00E43C7F">
        <w:rPr>
          <w:rFonts w:ascii="Times New Roman" w:hAnsi="Times New Roman" w:cs="Times New Roman"/>
        </w:rPr>
        <w:fldChar w:fldCharType="begin"/>
      </w:r>
      <w:r w:rsidR="006602AE" w:rsidRPr="00E43C7F">
        <w:rPr>
          <w:rFonts w:ascii="Times New Roman" w:hAnsi="Times New Roman" w:cs="Times New Roman"/>
        </w:rPr>
        <w:instrText xml:space="preserve"> ADDIN EN.CITE &lt;EndNote&gt;&lt;Cite&gt;&lt;Author&gt;Sun&lt;/Author&gt;&lt;Year&gt;2012&lt;/Year&gt;&lt;RecNum&gt;23&lt;/RecNum&gt;&lt;DisplayText&gt;&lt;style face="superscript"&gt;18, 23&lt;/style&gt;&lt;/DisplayText&gt;&lt;record&gt;&lt;rec-number&gt;23&lt;/rec-number&gt;&lt;foreign-keys&gt;&lt;key app="EN" db-id="vps9wt5duvsdw7ezse8pzxwr9zv9erwe20xx"&gt;23&lt;/key&gt;&lt;/foreign-keys&gt;&lt;ref-type name="Journal Article"&gt;17&lt;/ref-type&gt;&lt;contributors&gt;&lt;authors&gt;&lt;author&gt;Sun, Shaodong&lt;/author&gt;&lt;author&gt;Zhang, Xiaozhe&lt;/author&gt;&lt;author&gt;Song, Xiaoping&lt;/author&gt;&lt;author&gt;Liang, Shuhua&lt;/author&gt;&lt;author&gt;Wang, Liqun&lt;/author&gt;&lt;author&gt;Yang, Zhimao&lt;/author&gt;&lt;/authors&gt;&lt;/contributors&gt;&lt;titles&gt;&lt;title&gt;Bottom-up assembly of hierarchical Cu 2 O nanospheres: controllable synthesis, formation mechanism and enhanced photochemical activities&lt;/title&gt;&lt;secondary-title&gt;CrystEngComm&lt;/secondary-title&gt;&lt;/titles&gt;&lt;periodical&gt;&lt;full-title&gt;CrystEngComm&lt;/full-title&gt;&lt;/periodical&gt;&lt;pages&gt;3545-3553&lt;/pages&gt;&lt;volume&gt;14&lt;/volume&gt;&lt;number&gt;10&lt;/number&gt;&lt;dates&gt;&lt;year&gt;2012&lt;/year&gt;&lt;/dates&gt;&lt;urls&gt;&lt;related-urls&gt;&lt;url&gt;http://pubs.rsc.org/en/Content/ArticleLanding/2012/CE/c2ce25071c#!divAbstract&lt;/url&gt;&lt;/related-urls&gt;&lt;/urls&gt;&lt;/record&gt;&lt;/Cite&gt;&lt;Cite&gt;&lt;Author&gt;Zhao&lt;/Author&gt;&lt;Year&gt;2014&lt;/Year&gt;&lt;RecNum&gt;18&lt;/RecNum&gt;&lt;record&gt;&lt;rec-number&gt;18&lt;/rec-number&gt;&lt;foreign-keys&gt;&lt;key app="EN" db-id="vps9wt5duvsdw7ezse8pzxwr9zv9erwe20xx"&gt;18&lt;/key&gt;&lt;/foreign-keys&gt;&lt;ref-type name="Journal Article"&gt;17&lt;/ref-type&gt;&lt;contributors&gt;&lt;authors&gt;&lt;author&gt;Zhao, Yuxin&lt;/author&gt;&lt;author&gt;Wang, Wentai&lt;/author&gt;&lt;author&gt;Li, Yanpeng&lt;/author&gt;&lt;author&gt;Zhang, Ying&lt;/author&gt;&lt;author&gt;Yan, Zifeng&lt;/author&gt;&lt;author&gt;Huo, Ziyang&lt;/author&gt;&lt;/authors&gt;&lt;/contributors&gt;&lt;titles&gt;&lt;title&gt;Hierarchical branched Cu 2 O nanowires with enhanced photocatalytic activity and stability for H 2 production&lt;/title&gt;&lt;secondary-title&gt;Nanoscale&lt;/secondary-title&gt;&lt;/titles&gt;&lt;periodical&gt;&lt;full-title&gt;Nanoscale&lt;/full-title&gt;&lt;/periodical&gt;&lt;pages&gt;195-198&lt;/pages&gt;&lt;volume&gt;6&lt;/volume&gt;&lt;number&gt;1&lt;/number&gt;&lt;dates&gt;&lt;year&gt;2014&lt;/year&gt;&lt;/dates&gt;&lt;urls&gt;&lt;related-urls&gt;&lt;url&gt;http://pubs.rsc.org/en/Content/ArticleLanding/2014/NR/c3nr04280d#!divAbstract&lt;/url&gt;&lt;/related-urls&gt;&lt;/urls&gt;&lt;/record&gt;&lt;/Cite&gt;&lt;/EndNote&gt;</w:instrText>
      </w:r>
      <w:r w:rsidRPr="00E43C7F">
        <w:rPr>
          <w:rFonts w:ascii="Times New Roman" w:hAnsi="Times New Roman" w:cs="Times New Roman"/>
        </w:rPr>
        <w:fldChar w:fldCharType="separate"/>
      </w:r>
      <w:hyperlink w:anchor="_ENREF_18" w:tooltip="Zhao, 2014 #18" w:history="1">
        <w:r w:rsidR="003C7CDF" w:rsidRPr="00E43C7F">
          <w:rPr>
            <w:rFonts w:ascii="Times New Roman" w:hAnsi="Times New Roman" w:cs="Times New Roman"/>
            <w:noProof/>
            <w:vertAlign w:val="superscript"/>
          </w:rPr>
          <w:t>18</w:t>
        </w:r>
      </w:hyperlink>
      <w:r w:rsidRPr="00E43C7F">
        <w:rPr>
          <w:rFonts w:ascii="Times New Roman" w:hAnsi="Times New Roman" w:cs="Times New Roman"/>
          <w:noProof/>
          <w:vertAlign w:val="superscript"/>
        </w:rPr>
        <w:t xml:space="preserve">, </w:t>
      </w:r>
      <w:hyperlink w:anchor="_ENREF_23" w:tooltip="Sun, 2012 #23" w:history="1">
        <w:r w:rsidR="003C7CDF" w:rsidRPr="00E43C7F">
          <w:rPr>
            <w:rFonts w:ascii="Times New Roman" w:hAnsi="Times New Roman" w:cs="Times New Roman"/>
            <w:noProof/>
            <w:vertAlign w:val="superscript"/>
          </w:rPr>
          <w:t>23</w:t>
        </w:r>
      </w:hyperlink>
      <w:r w:rsidRPr="00E43C7F">
        <w:rPr>
          <w:rFonts w:ascii="Times New Roman" w:hAnsi="Times New Roman" w:cs="Times New Roman"/>
        </w:rPr>
        <w:fldChar w:fldCharType="end"/>
      </w:r>
      <w:r w:rsidRPr="00E43C7F">
        <w:rPr>
          <w:rFonts w:ascii="Times New Roman" w:hAnsi="Times New Roman" w:cs="Times New Roman"/>
        </w:rPr>
        <w:t xml:space="preserve"> and nanocomposites thereof with e.g. Cu</w:t>
      </w:r>
      <w:hyperlink w:anchor="_ENREF_24" w:tooltip="Hong, 2015 #24" w:history="1">
        <w:r w:rsidR="003C7CDF" w:rsidRPr="00E43C7F">
          <w:rPr>
            <w:rFonts w:ascii="Times New Roman" w:hAnsi="Times New Roman" w:cs="Times New Roman"/>
          </w:rPr>
          <w:fldChar w:fldCharType="begin">
            <w:fldData xml:space="preserve">PEVuZE5vdGU+PENpdGU+PEF1dGhvcj5Ib25nPC9BdXRob3I+PFllYXI+MjAxNTwvWWVhcj48UmVj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</w:fldData>
          </w:fldChar>
        </w:r>
        <w:r w:rsidR="003C7CDF" w:rsidRPr="00E43C7F">
          <w:rPr>
            <w:rFonts w:ascii="Times New Roman" w:hAnsi="Times New Roman" w:cs="Times New Roman"/>
          </w:rPr>
          <w:instrText xml:space="preserve"> ADDIN EN.CITE </w:instrText>
        </w:r>
        <w:r w:rsidR="003C7CDF" w:rsidRPr="00E43C7F">
          <w:rPr>
            <w:rFonts w:ascii="Times New Roman" w:hAnsi="Times New Roman" w:cs="Times New Roman"/>
          </w:rPr>
          <w:fldChar w:fldCharType="begin">
            <w:fldData xml:space="preserve">PEVuZE5vdGU+PENpdGU+PEF1dGhvcj5Ib25nPC9BdXRob3I+PFllYXI+MjAxNTwvWWVhcj48UmVj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</w:fldData>
          </w:fldChar>
        </w:r>
        <w:r w:rsidR="003C7CDF" w:rsidRPr="00E43C7F">
          <w:rPr>
            <w:rFonts w:ascii="Times New Roman" w:hAnsi="Times New Roman" w:cs="Times New Roman"/>
          </w:rPr>
          <w:instrText xml:space="preserve"> ADDIN EN.CITE.DATA </w:instrText>
        </w:r>
        <w:r w:rsidR="003C7CDF" w:rsidRPr="00E43C7F">
          <w:rPr>
            <w:rFonts w:ascii="Times New Roman" w:hAnsi="Times New Roman" w:cs="Times New Roman"/>
          </w:rPr>
        </w:r>
        <w:r w:rsidR="003C7CDF" w:rsidRPr="00E43C7F">
          <w:rPr>
            <w:rFonts w:ascii="Times New Roman" w:hAnsi="Times New Roman" w:cs="Times New Roman"/>
          </w:rPr>
          <w:fldChar w:fldCharType="end"/>
        </w:r>
        <w:r w:rsidR="003C7CDF" w:rsidRPr="00E43C7F">
          <w:rPr>
            <w:rFonts w:ascii="Times New Roman" w:hAnsi="Times New Roman" w:cs="Times New Roman"/>
          </w:rPr>
        </w:r>
        <w:r w:rsidR="003C7CDF" w:rsidRPr="00E43C7F">
          <w:rPr>
            <w:rFonts w:ascii="Times New Roman" w:hAnsi="Times New Roman" w:cs="Times New Roman"/>
          </w:rPr>
          <w:fldChar w:fldCharType="separate"/>
        </w:r>
        <w:r w:rsidR="003C7CDF" w:rsidRPr="00E43C7F">
          <w:rPr>
            <w:rFonts w:ascii="Times New Roman" w:hAnsi="Times New Roman" w:cs="Times New Roman"/>
            <w:noProof/>
            <w:vertAlign w:val="superscript"/>
          </w:rPr>
          <w:t>24</w:t>
        </w:r>
        <w:r w:rsidR="003C7CDF" w:rsidRPr="00E43C7F">
          <w:rPr>
            <w:rFonts w:ascii="Times New Roman" w:hAnsi="Times New Roman" w:cs="Times New Roman"/>
          </w:rPr>
          <w:fldChar w:fldCharType="end"/>
        </w:r>
      </w:hyperlink>
      <w:r w:rsidRPr="00E43C7F">
        <w:rPr>
          <w:rFonts w:ascii="Times New Roman" w:hAnsi="Times New Roman" w:cs="Times New Roman"/>
        </w:rPr>
        <w:t xml:space="preserve"> or </w:t>
      </w:r>
      <w:proofErr w:type="spellStart"/>
      <w:r w:rsidRPr="00E43C7F">
        <w:rPr>
          <w:rFonts w:ascii="Times New Roman" w:hAnsi="Times New Roman" w:cs="Times New Roman"/>
        </w:rPr>
        <w:t>ZnO</w:t>
      </w:r>
      <w:proofErr w:type="spellEnd"/>
      <w:r w:rsidRPr="00E43C7F">
        <w:rPr>
          <w:rFonts w:ascii="Times New Roman" w:hAnsi="Times New Roman" w:cs="Times New Roman"/>
        </w:rPr>
        <w:t>,</w:t>
      </w:r>
      <w:hyperlink w:anchor="_ENREF_25" w:tooltip="Deo, 2012 #25" w:history="1">
        <w:r w:rsidR="003C7CDF" w:rsidRPr="00E43C7F">
          <w:rPr>
            <w:rFonts w:ascii="Times New Roman" w:hAnsi="Times New Roman" w:cs="Times New Roman"/>
          </w:rPr>
          <w:fldChar w:fldCharType="begin">
            <w:fldData xml:space="preserve">PEVuZE5vdGU+PENpdGU+PEF1dGhvcj5EZW88L0F1dGhvcj48WWVhcj4yMDEyPC9ZZWFyPjxSZWNO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</w:fldData>
          </w:fldChar>
        </w:r>
        <w:r w:rsidR="003C7CDF" w:rsidRPr="00E43C7F">
          <w:rPr>
            <w:rFonts w:ascii="Times New Roman" w:hAnsi="Times New Roman" w:cs="Times New Roman"/>
          </w:rPr>
          <w:instrText xml:space="preserve"> ADDIN EN.CITE </w:instrText>
        </w:r>
        <w:r w:rsidR="003C7CDF" w:rsidRPr="00E43C7F">
          <w:rPr>
            <w:rFonts w:ascii="Times New Roman" w:hAnsi="Times New Roman" w:cs="Times New Roman"/>
          </w:rPr>
          <w:fldChar w:fldCharType="begin">
            <w:fldData xml:space="preserve">PEVuZE5vdGU+PENpdGU+PEF1dGhvcj5EZW88L0F1dGhvcj48WWVhcj4yMDEyPC9ZZWFyPjxSZWNO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</w:fldData>
          </w:fldChar>
        </w:r>
        <w:r w:rsidR="003C7CDF" w:rsidRPr="00E43C7F">
          <w:rPr>
            <w:rFonts w:ascii="Times New Roman" w:hAnsi="Times New Roman" w:cs="Times New Roman"/>
          </w:rPr>
          <w:instrText xml:space="preserve"> ADDIN EN.CITE.DATA </w:instrText>
        </w:r>
        <w:r w:rsidR="003C7CDF" w:rsidRPr="00E43C7F">
          <w:rPr>
            <w:rFonts w:ascii="Times New Roman" w:hAnsi="Times New Roman" w:cs="Times New Roman"/>
          </w:rPr>
        </w:r>
        <w:r w:rsidR="003C7CDF" w:rsidRPr="00E43C7F">
          <w:rPr>
            <w:rFonts w:ascii="Times New Roman" w:hAnsi="Times New Roman" w:cs="Times New Roman"/>
          </w:rPr>
          <w:fldChar w:fldCharType="end"/>
        </w:r>
        <w:r w:rsidR="003C7CDF" w:rsidRPr="00E43C7F">
          <w:rPr>
            <w:rFonts w:ascii="Times New Roman" w:hAnsi="Times New Roman" w:cs="Times New Roman"/>
          </w:rPr>
        </w:r>
        <w:r w:rsidR="003C7CDF" w:rsidRPr="00E43C7F">
          <w:rPr>
            <w:rFonts w:ascii="Times New Roman" w:hAnsi="Times New Roman" w:cs="Times New Roman"/>
          </w:rPr>
          <w:fldChar w:fldCharType="separate"/>
        </w:r>
        <w:r w:rsidR="003C7CDF" w:rsidRPr="00E43C7F">
          <w:rPr>
            <w:rFonts w:ascii="Times New Roman" w:hAnsi="Times New Roman" w:cs="Times New Roman"/>
            <w:noProof/>
            <w:vertAlign w:val="superscript"/>
          </w:rPr>
          <w:t>25</w:t>
        </w:r>
        <w:r w:rsidR="003C7CDF" w:rsidRPr="00E43C7F">
          <w:rPr>
            <w:rFonts w:ascii="Times New Roman" w:hAnsi="Times New Roman" w:cs="Times New Roman"/>
          </w:rPr>
          <w:fldChar w:fldCharType="end"/>
        </w:r>
      </w:hyperlink>
      <w:r w:rsidRPr="00E43C7F">
        <w:rPr>
          <w:rFonts w:ascii="Times New Roman" w:hAnsi="Times New Roman" w:cs="Times New Roman"/>
        </w:rPr>
        <w:t xml:space="preserve"> have shown promise in the decomposition of model organic waste water pollutants</w:t>
      </w:r>
      <w:r w:rsidR="00C621E5" w:rsidRPr="00E43C7F">
        <w:rPr>
          <w:rFonts w:ascii="Times New Roman" w:hAnsi="Times New Roman" w:cs="Times New Roman"/>
        </w:rPr>
        <w:t xml:space="preserve"> and in solar fuels production.</w:t>
      </w:r>
    </w:p>
    <w:p w:rsidR="00C621E5" w:rsidRPr="00E43C7F" w:rsidRDefault="00C621E5" w:rsidP="003828A7">
      <w:pPr>
        <w:spacing w:after="0" w:line="360" w:lineRule="auto"/>
        <w:jc w:val="both"/>
        <w:rPr>
          <w:rFonts w:ascii="Times New Roman" w:hAnsi="Times New Roman" w:cs="Times New Roman"/>
        </w:rPr>
      </w:pPr>
    </w:p>
    <w:p w:rsidR="00251EA7" w:rsidRPr="00E43C7F" w:rsidRDefault="00251EA7" w:rsidP="003828A7">
      <w:pPr>
        <w:spacing w:after="0" w:line="360" w:lineRule="auto"/>
        <w:jc w:val="both"/>
        <w:rPr>
          <w:rFonts w:ascii="Times New Roman" w:hAnsi="Times New Roman" w:cs="Times New Roman"/>
        </w:rPr>
      </w:pPr>
      <w:r w:rsidRPr="00E43C7F">
        <w:rPr>
          <w:rFonts w:ascii="Times New Roman" w:hAnsi="Times New Roman" w:cs="Times New Roman"/>
        </w:rPr>
        <w:t>Herein, we demonstrate the first facile one-pot and low temperature chemical route to the synthesis of hierarchical 375 nm Cu</w:t>
      </w:r>
      <w:r w:rsidRPr="00E43C7F">
        <w:rPr>
          <w:rFonts w:ascii="Times New Roman" w:hAnsi="Times New Roman" w:cs="Times New Roman"/>
          <w:vertAlign w:val="subscript"/>
        </w:rPr>
        <w:t>2</w:t>
      </w:r>
      <w:r w:rsidRPr="00E43C7F">
        <w:rPr>
          <w:rFonts w:ascii="Times New Roman" w:hAnsi="Times New Roman" w:cs="Times New Roman"/>
        </w:rPr>
        <w:t xml:space="preserve">O </w:t>
      </w:r>
      <w:proofErr w:type="spellStart"/>
      <w:r w:rsidRPr="00E43C7F">
        <w:rPr>
          <w:rFonts w:ascii="Times New Roman" w:hAnsi="Times New Roman" w:cs="Times New Roman"/>
        </w:rPr>
        <w:t>nanocubes</w:t>
      </w:r>
      <w:proofErr w:type="spellEnd"/>
      <w:r w:rsidRPr="00E43C7F">
        <w:rPr>
          <w:rFonts w:ascii="Times New Roman" w:hAnsi="Times New Roman" w:cs="Times New Roman"/>
        </w:rPr>
        <w:t xml:space="preserve"> comprised of 5 nm sub-units, which exhibit superior visible light photocatalytic performance for methylene blue (MB) decomposition and H</w:t>
      </w:r>
      <w:r w:rsidRPr="00E43C7F">
        <w:rPr>
          <w:rFonts w:ascii="Times New Roman" w:hAnsi="Times New Roman" w:cs="Times New Roman"/>
          <w:vertAlign w:val="subscript"/>
        </w:rPr>
        <w:t>2</w:t>
      </w:r>
      <w:r w:rsidRPr="00E43C7F">
        <w:rPr>
          <w:rFonts w:ascii="Times New Roman" w:hAnsi="Times New Roman" w:cs="Times New Roman"/>
        </w:rPr>
        <w:t xml:space="preserve"> production from water.</w:t>
      </w:r>
    </w:p>
    <w:p w:rsidR="00C621E5" w:rsidRPr="00E43C7F" w:rsidRDefault="00C621E5" w:rsidP="003828A7">
      <w:pPr>
        <w:spacing w:after="0" w:line="360" w:lineRule="auto"/>
        <w:jc w:val="both"/>
        <w:rPr>
          <w:rFonts w:ascii="Times New Roman" w:hAnsi="Times New Roman" w:cs="Times New Roman"/>
        </w:rPr>
      </w:pPr>
    </w:p>
    <w:p w:rsidR="00251EA7" w:rsidRPr="00E43C7F" w:rsidRDefault="00251EA7" w:rsidP="003828A7">
      <w:pPr>
        <w:spacing w:after="0" w:line="360" w:lineRule="auto"/>
        <w:jc w:val="both"/>
        <w:rPr>
          <w:rFonts w:ascii="Times New Roman" w:hAnsi="Times New Roman" w:cs="Times New Roman"/>
          <w:b/>
          <w:sz w:val="24"/>
        </w:rPr>
      </w:pPr>
      <w:r w:rsidRPr="00E43C7F">
        <w:rPr>
          <w:rFonts w:ascii="Times New Roman" w:hAnsi="Times New Roman" w:cs="Times New Roman"/>
          <w:b/>
          <w:sz w:val="24"/>
        </w:rPr>
        <w:t>Experimental</w:t>
      </w:r>
    </w:p>
    <w:p w:rsidR="00251EA7" w:rsidRPr="00E43C7F" w:rsidRDefault="00251EA7" w:rsidP="003828A7">
      <w:pPr>
        <w:spacing w:after="0" w:line="360" w:lineRule="auto"/>
        <w:jc w:val="both"/>
        <w:rPr>
          <w:rFonts w:ascii="Times New Roman" w:hAnsi="Times New Roman" w:cs="Times New Roman"/>
          <w:b/>
          <w:i/>
        </w:rPr>
      </w:pPr>
      <w:proofErr w:type="spellStart"/>
      <w:r w:rsidRPr="00E43C7F">
        <w:rPr>
          <w:rFonts w:ascii="Times New Roman" w:hAnsi="Times New Roman" w:cs="Times New Roman"/>
          <w:b/>
          <w:i/>
        </w:rPr>
        <w:t>Nanocube</w:t>
      </w:r>
      <w:proofErr w:type="spellEnd"/>
      <w:r w:rsidRPr="00E43C7F">
        <w:rPr>
          <w:rFonts w:ascii="Times New Roman" w:hAnsi="Times New Roman" w:cs="Times New Roman"/>
          <w:b/>
          <w:i/>
        </w:rPr>
        <w:t xml:space="preserve"> synthesis</w:t>
      </w:r>
    </w:p>
    <w:p w:rsidR="00251EA7" w:rsidRPr="00E43C7F" w:rsidRDefault="00251EA7" w:rsidP="003828A7">
      <w:pPr>
        <w:spacing w:after="0" w:line="360" w:lineRule="auto"/>
        <w:jc w:val="both"/>
        <w:rPr>
          <w:rFonts w:ascii="Times New Roman" w:hAnsi="Times New Roman" w:cs="Times New Roman"/>
        </w:rPr>
      </w:pPr>
      <w:r w:rsidRPr="00E43C7F">
        <w:rPr>
          <w:rFonts w:ascii="Times New Roman" w:hAnsi="Times New Roman" w:cs="Times New Roman"/>
        </w:rPr>
        <w:t>CuCl</w:t>
      </w:r>
      <w:r w:rsidRPr="00E43C7F">
        <w:rPr>
          <w:rFonts w:ascii="Times New Roman" w:hAnsi="Times New Roman" w:cs="Times New Roman"/>
          <w:vertAlign w:val="subscript"/>
        </w:rPr>
        <w:t>2</w:t>
      </w:r>
      <w:r w:rsidRPr="00E43C7F">
        <w:rPr>
          <w:rFonts w:ascii="Times New Roman" w:hAnsi="Times New Roman" w:cs="Times New Roman"/>
        </w:rPr>
        <w:sym w:font="Symbol" w:char="F0D7"/>
      </w:r>
      <w:r w:rsidRPr="00E43C7F">
        <w:rPr>
          <w:rFonts w:ascii="Times New Roman" w:hAnsi="Times New Roman" w:cs="Times New Roman"/>
        </w:rPr>
        <w:t>2H</w:t>
      </w:r>
      <w:r w:rsidRPr="00E43C7F">
        <w:rPr>
          <w:rFonts w:ascii="Times New Roman" w:hAnsi="Times New Roman" w:cs="Times New Roman"/>
          <w:vertAlign w:val="subscript"/>
        </w:rPr>
        <w:t>2</w:t>
      </w:r>
      <w:r w:rsidRPr="00E43C7F">
        <w:rPr>
          <w:rFonts w:ascii="Times New Roman" w:hAnsi="Times New Roman" w:cs="Times New Roman"/>
        </w:rPr>
        <w:t>O (ACROS Organics, 99.0%), CuSO</w:t>
      </w:r>
      <w:r w:rsidRPr="00E43C7F">
        <w:rPr>
          <w:rFonts w:ascii="Times New Roman" w:hAnsi="Times New Roman" w:cs="Times New Roman"/>
          <w:vertAlign w:val="subscript"/>
        </w:rPr>
        <w:t>4</w:t>
      </w:r>
      <w:r w:rsidRPr="00E43C7F">
        <w:rPr>
          <w:rFonts w:ascii="Times New Roman" w:hAnsi="Times New Roman" w:cs="Times New Roman"/>
        </w:rPr>
        <w:sym w:font="Symbol" w:char="F0D7"/>
      </w:r>
      <w:r w:rsidRPr="00E43C7F">
        <w:rPr>
          <w:rFonts w:ascii="Times New Roman" w:hAnsi="Times New Roman" w:cs="Times New Roman"/>
        </w:rPr>
        <w:t>5H</w:t>
      </w:r>
      <w:r w:rsidRPr="00E43C7F">
        <w:rPr>
          <w:rFonts w:ascii="Times New Roman" w:hAnsi="Times New Roman" w:cs="Times New Roman"/>
          <w:vertAlign w:val="subscript"/>
        </w:rPr>
        <w:t>2</w:t>
      </w:r>
      <w:r w:rsidRPr="00E43C7F">
        <w:rPr>
          <w:rFonts w:ascii="Times New Roman" w:hAnsi="Times New Roman" w:cs="Times New Roman"/>
        </w:rPr>
        <w:t>O (Sigma 99.0%), Glucose (Sigma)</w:t>
      </w:r>
      <w:r w:rsidR="003828A7" w:rsidRPr="00E43C7F">
        <w:rPr>
          <w:rFonts w:ascii="Times New Roman" w:hAnsi="Times New Roman" w:cs="Times New Roman"/>
        </w:rPr>
        <w:t>, Poly (ethylene glycol) (PEG, a</w:t>
      </w:r>
      <w:r w:rsidRPr="00E43C7F">
        <w:rPr>
          <w:rFonts w:ascii="Times New Roman" w:hAnsi="Times New Roman" w:cs="Times New Roman"/>
        </w:rPr>
        <w:t xml:space="preserve">verage </w:t>
      </w:r>
      <w:proofErr w:type="spellStart"/>
      <w:r w:rsidRPr="00E43C7F">
        <w:rPr>
          <w:rFonts w:ascii="Times New Roman" w:hAnsi="Times New Roman" w:cs="Times New Roman"/>
        </w:rPr>
        <w:t>Mn</w:t>
      </w:r>
      <w:proofErr w:type="spellEnd"/>
      <w:r w:rsidRPr="00E43C7F">
        <w:rPr>
          <w:rFonts w:ascii="Times New Roman" w:hAnsi="Times New Roman" w:cs="Times New Roman"/>
        </w:rPr>
        <w:t xml:space="preserve"> 20,000, Sigma)</w:t>
      </w:r>
      <w:r w:rsidR="003828A7" w:rsidRPr="00E43C7F">
        <w:rPr>
          <w:rFonts w:ascii="Times New Roman" w:hAnsi="Times New Roman" w:cs="Times New Roman"/>
        </w:rPr>
        <w:t>, Poly (ethylene glycol) (PEG, a</w:t>
      </w:r>
      <w:r w:rsidRPr="00E43C7F">
        <w:rPr>
          <w:rFonts w:ascii="Times New Roman" w:hAnsi="Times New Roman" w:cs="Times New Roman"/>
        </w:rPr>
        <w:t xml:space="preserve">verage </w:t>
      </w:r>
      <w:proofErr w:type="spellStart"/>
      <w:r w:rsidRPr="00E43C7F">
        <w:rPr>
          <w:rFonts w:ascii="Times New Roman" w:hAnsi="Times New Roman" w:cs="Times New Roman"/>
        </w:rPr>
        <w:t>Mn</w:t>
      </w:r>
      <w:proofErr w:type="spellEnd"/>
      <w:r w:rsidRPr="00E43C7F">
        <w:rPr>
          <w:rFonts w:ascii="Times New Roman" w:hAnsi="Times New Roman" w:cs="Times New Roman"/>
        </w:rPr>
        <w:t xml:space="preserve"> 400, Sigma), Ascorbic acid (Sigma, 99.9%), </w:t>
      </w:r>
      <w:proofErr w:type="spellStart"/>
      <w:r w:rsidRPr="00E43C7F">
        <w:rPr>
          <w:rFonts w:ascii="Times New Roman" w:hAnsi="Times New Roman" w:cs="Times New Roman"/>
        </w:rPr>
        <w:t>NaOH</w:t>
      </w:r>
      <w:proofErr w:type="spellEnd"/>
      <w:r w:rsidRPr="00E43C7F">
        <w:rPr>
          <w:rFonts w:ascii="Times New Roman" w:hAnsi="Times New Roman" w:cs="Times New Roman"/>
        </w:rPr>
        <w:t xml:space="preserve"> pellets, (Fisher Chemicals), and </w:t>
      </w:r>
      <w:r w:rsidR="00292893" w:rsidRPr="00E43C7F">
        <w:rPr>
          <w:rFonts w:ascii="Times New Roman" w:hAnsi="Times New Roman" w:cs="Times New Roman"/>
        </w:rPr>
        <w:t xml:space="preserve">MB </w:t>
      </w:r>
      <w:r w:rsidRPr="00E43C7F">
        <w:rPr>
          <w:rFonts w:ascii="Times New Roman" w:hAnsi="Times New Roman" w:cs="Times New Roman"/>
        </w:rPr>
        <w:t>(Sigma, 95.0%) were used as received. All other chemical reagents used in this work were analytically pure and used without further purification.</w:t>
      </w:r>
    </w:p>
    <w:p w:rsidR="00C621E5" w:rsidRPr="00E43C7F" w:rsidRDefault="00C621E5" w:rsidP="003828A7">
      <w:pPr>
        <w:spacing w:after="0" w:line="360" w:lineRule="auto"/>
        <w:jc w:val="both"/>
        <w:rPr>
          <w:rFonts w:ascii="Times New Roman" w:hAnsi="Times New Roman" w:cs="Times New Roman"/>
        </w:rPr>
      </w:pPr>
    </w:p>
    <w:p w:rsidR="00251EA7" w:rsidRPr="00E43C7F" w:rsidRDefault="00251EA7" w:rsidP="003828A7">
      <w:pPr>
        <w:spacing w:after="0" w:line="360" w:lineRule="auto"/>
        <w:jc w:val="both"/>
        <w:rPr>
          <w:rFonts w:ascii="Times New Roman" w:hAnsi="Times New Roman" w:cs="Times New Roman"/>
        </w:rPr>
      </w:pPr>
      <w:r w:rsidRPr="00E43C7F">
        <w:rPr>
          <w:rFonts w:ascii="Times New Roman" w:hAnsi="Times New Roman" w:cs="Times New Roman"/>
        </w:rPr>
        <w:t>Conventional Cu</w:t>
      </w:r>
      <w:r w:rsidRPr="00E43C7F">
        <w:rPr>
          <w:rFonts w:ascii="Times New Roman" w:hAnsi="Times New Roman" w:cs="Times New Roman"/>
          <w:vertAlign w:val="subscript"/>
        </w:rPr>
        <w:t>2</w:t>
      </w:r>
      <w:r w:rsidRPr="00E43C7F">
        <w:rPr>
          <w:rFonts w:ascii="Times New Roman" w:hAnsi="Times New Roman" w:cs="Times New Roman"/>
        </w:rPr>
        <w:t xml:space="preserve">O </w:t>
      </w:r>
      <w:proofErr w:type="spellStart"/>
      <w:r w:rsidRPr="00E43C7F">
        <w:rPr>
          <w:rFonts w:ascii="Times New Roman" w:hAnsi="Times New Roman" w:cs="Times New Roman"/>
        </w:rPr>
        <w:t>nanocubes</w:t>
      </w:r>
      <w:proofErr w:type="spellEnd"/>
      <w:r w:rsidRPr="00E43C7F">
        <w:rPr>
          <w:rFonts w:ascii="Times New Roman" w:hAnsi="Times New Roman" w:cs="Times New Roman"/>
        </w:rPr>
        <w:t xml:space="preserve"> were prepared follow</w:t>
      </w:r>
      <w:r w:rsidR="003828A7" w:rsidRPr="00E43C7F">
        <w:rPr>
          <w:rFonts w:ascii="Times New Roman" w:hAnsi="Times New Roman" w:cs="Times New Roman"/>
        </w:rPr>
        <w:t>ing previous literature reports.</w:t>
      </w:r>
      <w:hyperlink w:anchor="_ENREF_26" w:tooltip="Gou, 2004 #26" w:history="1">
        <w:r w:rsidR="003C7CDF" w:rsidRPr="00E43C7F">
          <w:rPr>
            <w:rFonts w:ascii="Times New Roman" w:hAnsi="Times New Roman" w:cs="Times New Roman"/>
          </w:rPr>
          <w:fldChar w:fldCharType="begin"/>
        </w:r>
        <w:r w:rsidR="003C7CDF" w:rsidRPr="00E43C7F">
          <w:rPr>
            <w:rFonts w:ascii="Times New Roman" w:hAnsi="Times New Roman" w:cs="Times New Roman"/>
          </w:rPr>
          <w:instrText xml:space="preserve"> ADDIN EN.CITE &lt;EndNote&gt;&lt;Cite&gt;&lt;Author&gt;Gou&lt;/Author&gt;&lt;Year&gt;2004&lt;/Year&gt;&lt;RecNum&gt;26&lt;/RecNum&gt;&lt;DisplayText&gt;&lt;style face="superscript"&gt;26&lt;/style&gt;&lt;/DisplayText&gt;&lt;record&gt;&lt;rec-number&gt;26&lt;/rec-number&gt;&lt;foreign-keys&gt;&lt;key app="EN" db-id="vps9wt5duvsdw7ezse8pzxwr9zv9erwe20xx"&gt;26&lt;/key&gt;&lt;/foreign-keys&gt;&lt;ref-type name="Journal Article"&gt;17&lt;/ref-type&gt;&lt;contributors&gt;&lt;authors&gt;&lt;author&gt;Gou, Linfeng&lt;/author&gt;&lt;author&gt;Murphy, Catherine J.&lt;/author&gt;&lt;/authors&gt;&lt;/contributors&gt;&lt;titles&gt;&lt;title&gt;Controlling the size of Cu2O nanocubes from 200 to 25 nm&lt;/title&gt;&lt;secondary-title&gt;Journal of Materials Chemistry&lt;/secondary-title&gt;&lt;/titles&gt;&lt;periodical&gt;&lt;full-title&gt;Journal of Materials Chemistry&lt;/full-title&gt;&lt;abbr-1&gt;J. Mater. Chem.&lt;/abbr-1&gt;&lt;/periodical&gt;&lt;pages&gt;735-738&lt;/pages&gt;&lt;volume&gt;14&lt;/volume&gt;&lt;number&gt;4&lt;/number&gt;&lt;dates&gt;&lt;year&gt;2004&lt;/year&gt;&lt;/dates&gt;&lt;publisher&gt;The Royal Society of Chemistry&lt;/publisher&gt;&lt;isbn&gt;0959-9428&lt;/isbn&gt;&lt;work-type&gt;10.1039/B311625E&lt;/work-type&gt;&lt;urls&gt;&lt;related-urls&gt;&lt;url&gt;http://dx.doi.org/10.1039/B311625E&lt;/url&gt;&lt;/related-urls&gt;&lt;/urls&gt;&lt;electronic-resource-num&gt;10.1039/B311625E&lt;/electronic-resource-num&gt;&lt;/record&gt;&lt;/Cite&gt;&lt;/EndNote&gt;</w:instrText>
        </w:r>
        <w:r w:rsidR="003C7CDF" w:rsidRPr="00E43C7F">
          <w:rPr>
            <w:rFonts w:ascii="Times New Roman" w:hAnsi="Times New Roman" w:cs="Times New Roman"/>
          </w:rPr>
          <w:fldChar w:fldCharType="separate"/>
        </w:r>
        <w:r w:rsidR="003C7CDF" w:rsidRPr="00E43C7F">
          <w:rPr>
            <w:rFonts w:ascii="Times New Roman" w:hAnsi="Times New Roman" w:cs="Times New Roman"/>
            <w:noProof/>
            <w:vertAlign w:val="superscript"/>
          </w:rPr>
          <w:t>26</w:t>
        </w:r>
        <w:r w:rsidR="003C7CDF" w:rsidRPr="00E43C7F">
          <w:rPr>
            <w:rFonts w:ascii="Times New Roman" w:hAnsi="Times New Roman" w:cs="Times New Roman"/>
          </w:rPr>
          <w:fldChar w:fldCharType="end"/>
        </w:r>
      </w:hyperlink>
      <w:r w:rsidRPr="00E43C7F">
        <w:rPr>
          <w:rFonts w:ascii="Times New Roman" w:hAnsi="Times New Roman" w:cs="Times New Roman"/>
        </w:rPr>
        <w:t xml:space="preserve"> In a typical procedure, 0.01M CuSO</w:t>
      </w:r>
      <w:r w:rsidRPr="00E43C7F">
        <w:rPr>
          <w:rFonts w:ascii="Times New Roman" w:hAnsi="Times New Roman" w:cs="Times New Roman"/>
          <w:vertAlign w:val="subscript"/>
        </w:rPr>
        <w:t>4</w:t>
      </w:r>
      <w:r w:rsidRPr="00E43C7F">
        <w:rPr>
          <w:rFonts w:ascii="Times New Roman" w:hAnsi="Times New Roman" w:cs="Times New Roman"/>
        </w:rPr>
        <w:sym w:font="Symbol" w:char="F0D7"/>
      </w:r>
      <w:r w:rsidRPr="00E43C7F">
        <w:rPr>
          <w:rFonts w:ascii="Times New Roman" w:hAnsi="Times New Roman" w:cs="Times New Roman"/>
        </w:rPr>
        <w:t>5H</w:t>
      </w:r>
      <w:r w:rsidRPr="00E43C7F">
        <w:rPr>
          <w:rFonts w:ascii="Times New Roman" w:hAnsi="Times New Roman" w:cs="Times New Roman"/>
          <w:vertAlign w:val="subscript"/>
        </w:rPr>
        <w:t>2</w:t>
      </w:r>
      <w:r w:rsidRPr="00E43C7F">
        <w:rPr>
          <w:rFonts w:ascii="Times New Roman" w:hAnsi="Times New Roman" w:cs="Times New Roman"/>
        </w:rPr>
        <w:t xml:space="preserve">O solution (8 ml) was mixed with 2 ml of 0.5M PEG-400 previously diluted to 32 ml and stirred for 5 min at room temperature. To this solution, 0.5 M </w:t>
      </w:r>
      <w:proofErr w:type="spellStart"/>
      <w:r w:rsidRPr="00E43C7F">
        <w:rPr>
          <w:rFonts w:ascii="Times New Roman" w:hAnsi="Times New Roman" w:cs="Times New Roman"/>
        </w:rPr>
        <w:t>NaOH</w:t>
      </w:r>
      <w:proofErr w:type="spellEnd"/>
      <w:r w:rsidRPr="00E43C7F">
        <w:rPr>
          <w:rFonts w:ascii="Times New Roman" w:hAnsi="Times New Roman" w:cs="Times New Roman"/>
        </w:rPr>
        <w:t xml:space="preserve"> (6 ml)  previously diluted to 20 ml was added followed by 0.1</w:t>
      </w:r>
      <w:r w:rsidR="00731926" w:rsidRPr="00E43C7F">
        <w:rPr>
          <w:rFonts w:ascii="Times New Roman" w:hAnsi="Times New Roman" w:cs="Times New Roman"/>
        </w:rPr>
        <w:t xml:space="preserve"> </w:t>
      </w:r>
      <w:r w:rsidRPr="00E43C7F">
        <w:rPr>
          <w:rFonts w:ascii="Times New Roman" w:hAnsi="Times New Roman" w:cs="Times New Roman"/>
        </w:rPr>
        <w:t xml:space="preserve">M ascorbic acid (2 ml) previously diluted to 10 ml drop wise and stirred for 5 min at room temperature. Further the solution was kept undisturbed for 30 min. </w:t>
      </w:r>
      <w:r w:rsidR="00601E38" w:rsidRPr="00E43C7F">
        <w:rPr>
          <w:rFonts w:ascii="Times New Roman" w:hAnsi="Times New Roman" w:cs="Times New Roman"/>
        </w:rPr>
        <w:t xml:space="preserve">The resulting precipitate was washed several times with ethanol and dried in vacuum oven at 40 </w:t>
      </w:r>
      <w:proofErr w:type="spellStart"/>
      <w:r w:rsidR="00601E38" w:rsidRPr="00E43C7F">
        <w:rPr>
          <w:rFonts w:ascii="Times New Roman" w:hAnsi="Times New Roman" w:cs="Times New Roman"/>
          <w:vertAlign w:val="superscript"/>
        </w:rPr>
        <w:t>o</w:t>
      </w:r>
      <w:r w:rsidR="00601E38" w:rsidRPr="00E43C7F">
        <w:rPr>
          <w:rFonts w:ascii="Times New Roman" w:hAnsi="Times New Roman" w:cs="Times New Roman"/>
        </w:rPr>
        <w:t>C</w:t>
      </w:r>
      <w:proofErr w:type="spellEnd"/>
      <w:r w:rsidR="00601E38" w:rsidRPr="00E43C7F">
        <w:rPr>
          <w:rFonts w:ascii="Times New Roman" w:hAnsi="Times New Roman" w:cs="Times New Roman"/>
        </w:rPr>
        <w:t xml:space="preserve"> for 12 h.</w:t>
      </w:r>
    </w:p>
    <w:p w:rsidR="00C621E5" w:rsidRPr="00E43C7F" w:rsidRDefault="00C621E5" w:rsidP="003828A7">
      <w:pPr>
        <w:spacing w:after="0" w:line="360" w:lineRule="auto"/>
        <w:jc w:val="both"/>
        <w:rPr>
          <w:rFonts w:ascii="Times New Roman" w:hAnsi="Times New Roman" w:cs="Times New Roman"/>
        </w:rPr>
      </w:pPr>
    </w:p>
    <w:p w:rsidR="00251EA7" w:rsidRPr="00E43C7F" w:rsidRDefault="00251EA7" w:rsidP="003828A7">
      <w:pPr>
        <w:spacing w:after="0" w:line="360" w:lineRule="auto"/>
        <w:jc w:val="both"/>
        <w:rPr>
          <w:rFonts w:ascii="Times New Roman" w:hAnsi="Times New Roman" w:cs="Times New Roman"/>
        </w:rPr>
      </w:pPr>
      <w:r w:rsidRPr="00E43C7F">
        <w:rPr>
          <w:rFonts w:ascii="Times New Roman" w:hAnsi="Times New Roman" w:cs="Times New Roman"/>
        </w:rPr>
        <w:t>Hierarchical Cu</w:t>
      </w:r>
      <w:r w:rsidRPr="00E43C7F">
        <w:rPr>
          <w:rFonts w:ascii="Times New Roman" w:hAnsi="Times New Roman" w:cs="Times New Roman"/>
          <w:vertAlign w:val="subscript"/>
        </w:rPr>
        <w:t>2</w:t>
      </w:r>
      <w:r w:rsidRPr="00E43C7F">
        <w:rPr>
          <w:rFonts w:ascii="Times New Roman" w:hAnsi="Times New Roman" w:cs="Times New Roman"/>
        </w:rPr>
        <w:t xml:space="preserve">O </w:t>
      </w:r>
      <w:proofErr w:type="spellStart"/>
      <w:r w:rsidRPr="00E43C7F">
        <w:rPr>
          <w:rFonts w:ascii="Times New Roman" w:hAnsi="Times New Roman" w:cs="Times New Roman"/>
        </w:rPr>
        <w:t>nanocubes</w:t>
      </w:r>
      <w:proofErr w:type="spellEnd"/>
      <w:r w:rsidRPr="00E43C7F">
        <w:rPr>
          <w:rFonts w:ascii="Times New Roman" w:hAnsi="Times New Roman" w:cs="Times New Roman"/>
        </w:rPr>
        <w:t xml:space="preserve"> were prepared by a facile and one pot chemical </w:t>
      </w:r>
      <w:r w:rsidR="003828A7" w:rsidRPr="00E43C7F">
        <w:rPr>
          <w:rFonts w:ascii="Times New Roman" w:hAnsi="Times New Roman" w:cs="Times New Roman"/>
        </w:rPr>
        <w:t>process. Typically 200 mg PEG-20000</w:t>
      </w:r>
      <w:r w:rsidRPr="00E43C7F">
        <w:rPr>
          <w:rFonts w:ascii="Times New Roman" w:hAnsi="Times New Roman" w:cs="Times New Roman"/>
        </w:rPr>
        <w:t xml:space="preserve"> and 200 mg CuCl</w:t>
      </w:r>
      <w:r w:rsidRPr="00E43C7F">
        <w:rPr>
          <w:rFonts w:ascii="Times New Roman" w:hAnsi="Times New Roman" w:cs="Times New Roman"/>
          <w:vertAlign w:val="subscript"/>
        </w:rPr>
        <w:t>2</w:t>
      </w:r>
      <w:r w:rsidRPr="00E43C7F">
        <w:rPr>
          <w:rFonts w:ascii="Times New Roman" w:hAnsi="Times New Roman" w:cs="Times New Roman"/>
        </w:rPr>
        <w:t>.2H</w:t>
      </w:r>
      <w:r w:rsidRPr="00E43C7F">
        <w:rPr>
          <w:rFonts w:ascii="Times New Roman" w:hAnsi="Times New Roman" w:cs="Times New Roman"/>
          <w:vertAlign w:val="subscript"/>
        </w:rPr>
        <w:t>2</w:t>
      </w:r>
      <w:r w:rsidRPr="00E43C7F">
        <w:rPr>
          <w:rFonts w:ascii="Times New Roman" w:hAnsi="Times New Roman" w:cs="Times New Roman"/>
        </w:rPr>
        <w:t>O were dissolved in 100 ml of H</w:t>
      </w:r>
      <w:r w:rsidRPr="00E43C7F">
        <w:rPr>
          <w:rFonts w:ascii="Times New Roman" w:hAnsi="Times New Roman" w:cs="Times New Roman"/>
          <w:vertAlign w:val="subscript"/>
        </w:rPr>
        <w:t>2</w:t>
      </w:r>
      <w:r w:rsidRPr="00E43C7F">
        <w:rPr>
          <w:rFonts w:ascii="Times New Roman" w:hAnsi="Times New Roman" w:cs="Times New Roman"/>
        </w:rPr>
        <w:t>O separately and stirred for 15 min to ensure that the PEG and CuCl</w:t>
      </w:r>
      <w:r w:rsidRPr="00E43C7F">
        <w:rPr>
          <w:rFonts w:ascii="Times New Roman" w:hAnsi="Times New Roman" w:cs="Times New Roman"/>
          <w:vertAlign w:val="subscript"/>
        </w:rPr>
        <w:t>2</w:t>
      </w:r>
      <w:r w:rsidRPr="00E43C7F">
        <w:rPr>
          <w:rFonts w:ascii="Times New Roman" w:hAnsi="Times New Roman" w:cs="Times New Roman"/>
        </w:rPr>
        <w:t xml:space="preserve"> dissolved completely. Then, PEG solution was added to CuCl</w:t>
      </w:r>
      <w:r w:rsidRPr="00E43C7F">
        <w:rPr>
          <w:rFonts w:ascii="Times New Roman" w:hAnsi="Times New Roman" w:cs="Times New Roman"/>
          <w:vertAlign w:val="subscript"/>
        </w:rPr>
        <w:t>2</w:t>
      </w:r>
      <w:r w:rsidRPr="00E43C7F">
        <w:rPr>
          <w:rFonts w:ascii="Times New Roman" w:hAnsi="Times New Roman" w:cs="Times New Roman"/>
        </w:rPr>
        <w:t xml:space="preserve"> solution with stirring for 15 min. To this mixture, 3 ml of 3 M </w:t>
      </w:r>
      <w:proofErr w:type="spellStart"/>
      <w:r w:rsidRPr="00E43C7F">
        <w:rPr>
          <w:rFonts w:ascii="Times New Roman" w:hAnsi="Times New Roman" w:cs="Times New Roman"/>
        </w:rPr>
        <w:t>NaOH</w:t>
      </w:r>
      <w:proofErr w:type="spellEnd"/>
      <w:r w:rsidRPr="00E43C7F">
        <w:rPr>
          <w:rFonts w:ascii="Times New Roman" w:hAnsi="Times New Roman" w:cs="Times New Roman"/>
        </w:rPr>
        <w:t xml:space="preserve"> was added, under constant stirring. A blue </w:t>
      </w:r>
      <w:proofErr w:type="spellStart"/>
      <w:r w:rsidRPr="00E43C7F">
        <w:rPr>
          <w:rFonts w:ascii="Times New Roman" w:hAnsi="Times New Roman" w:cs="Times New Roman"/>
        </w:rPr>
        <w:t>color</w:t>
      </w:r>
      <w:proofErr w:type="spellEnd"/>
      <w:r w:rsidRPr="00E43C7F">
        <w:rPr>
          <w:rFonts w:ascii="Times New Roman" w:hAnsi="Times New Roman" w:cs="Times New Roman"/>
        </w:rPr>
        <w:t xml:space="preserve"> solution of </w:t>
      </w:r>
      <w:r w:rsidRPr="00E43C7F">
        <w:rPr>
          <w:rFonts w:ascii="Times New Roman" w:hAnsi="Times New Roman" w:cs="Times New Roman"/>
          <w:bCs/>
        </w:rPr>
        <w:t>[</w:t>
      </w:r>
      <w:proofErr w:type="gramStart"/>
      <w:r w:rsidRPr="00E43C7F">
        <w:rPr>
          <w:rFonts w:ascii="Times New Roman" w:hAnsi="Times New Roman" w:cs="Times New Roman"/>
          <w:bCs/>
        </w:rPr>
        <w:t>Cu(</w:t>
      </w:r>
      <w:proofErr w:type="gramEnd"/>
      <w:r w:rsidRPr="00E43C7F">
        <w:rPr>
          <w:rFonts w:ascii="Times New Roman" w:hAnsi="Times New Roman" w:cs="Times New Roman"/>
          <w:bCs/>
        </w:rPr>
        <w:t>OH)</w:t>
      </w:r>
      <w:r w:rsidRPr="00E43C7F">
        <w:rPr>
          <w:rFonts w:ascii="Times New Roman" w:hAnsi="Times New Roman" w:cs="Times New Roman"/>
          <w:bCs/>
          <w:vertAlign w:val="subscript"/>
        </w:rPr>
        <w:t>4</w:t>
      </w:r>
      <w:r w:rsidRPr="00E43C7F">
        <w:rPr>
          <w:rFonts w:ascii="Times New Roman" w:hAnsi="Times New Roman" w:cs="Times New Roman"/>
          <w:bCs/>
        </w:rPr>
        <w:t>]</w:t>
      </w:r>
      <w:r w:rsidRPr="00E43C7F">
        <w:rPr>
          <w:rFonts w:ascii="Times New Roman" w:hAnsi="Times New Roman" w:cs="Times New Roman"/>
          <w:bCs/>
          <w:vertAlign w:val="superscript"/>
        </w:rPr>
        <w:t>2-</w:t>
      </w:r>
      <w:r w:rsidRPr="00E43C7F">
        <w:rPr>
          <w:rFonts w:ascii="Times New Roman" w:hAnsi="Times New Roman" w:cs="Times New Roman"/>
        </w:rPr>
        <w:t xml:space="preserve"> was soon produced. After stirring for 15 min, 0.27 g of glucose was added at 50 °C, with constant stirring for 30 min. The blue </w:t>
      </w:r>
      <w:proofErr w:type="spellStart"/>
      <w:r w:rsidRPr="00E43C7F">
        <w:rPr>
          <w:rFonts w:ascii="Times New Roman" w:hAnsi="Times New Roman" w:cs="Times New Roman"/>
        </w:rPr>
        <w:t>color</w:t>
      </w:r>
      <w:proofErr w:type="spellEnd"/>
      <w:r w:rsidRPr="00E43C7F">
        <w:rPr>
          <w:rFonts w:ascii="Times New Roman" w:hAnsi="Times New Roman" w:cs="Times New Roman"/>
        </w:rPr>
        <w:t xml:space="preserve"> gradually turned into a red </w:t>
      </w:r>
      <w:proofErr w:type="spellStart"/>
      <w:r w:rsidRPr="00E43C7F">
        <w:rPr>
          <w:rFonts w:ascii="Times New Roman" w:hAnsi="Times New Roman" w:cs="Times New Roman"/>
        </w:rPr>
        <w:t>color</w:t>
      </w:r>
      <w:proofErr w:type="spellEnd"/>
      <w:r w:rsidRPr="00E43C7F">
        <w:rPr>
          <w:rFonts w:ascii="Times New Roman" w:hAnsi="Times New Roman" w:cs="Times New Roman"/>
        </w:rPr>
        <w:t xml:space="preserve">. The red </w:t>
      </w:r>
      <w:proofErr w:type="spellStart"/>
      <w:r w:rsidRPr="00E43C7F">
        <w:rPr>
          <w:rFonts w:ascii="Times New Roman" w:hAnsi="Times New Roman" w:cs="Times New Roman"/>
        </w:rPr>
        <w:t>color</w:t>
      </w:r>
      <w:proofErr w:type="spellEnd"/>
      <w:r w:rsidRPr="00E43C7F">
        <w:rPr>
          <w:rFonts w:ascii="Times New Roman" w:hAnsi="Times New Roman" w:cs="Times New Roman"/>
        </w:rPr>
        <w:t xml:space="preserve"> precipitate was centrifuged, washed several times with distilled water, and dried in a vacuum oven at 40 </w:t>
      </w:r>
      <w:r w:rsidR="009F6771" w:rsidRPr="00E43C7F">
        <w:rPr>
          <w:rFonts w:ascii="Times New Roman" w:hAnsi="Times New Roman" w:cs="Times New Roman"/>
        </w:rPr>
        <w:sym w:font="Symbol" w:char="F0B0"/>
      </w:r>
      <w:r w:rsidRPr="00E43C7F">
        <w:rPr>
          <w:rFonts w:ascii="Times New Roman" w:hAnsi="Times New Roman" w:cs="Times New Roman"/>
        </w:rPr>
        <w:t>C for 12 h.</w:t>
      </w:r>
    </w:p>
    <w:p w:rsidR="009F6771" w:rsidRPr="00E43C7F" w:rsidRDefault="009F6771" w:rsidP="009F6771">
      <w:pPr>
        <w:spacing w:after="0" w:line="360" w:lineRule="auto"/>
        <w:jc w:val="both"/>
        <w:rPr>
          <w:rFonts w:ascii="Times New Roman" w:hAnsi="Times New Roman" w:cs="Times New Roman"/>
        </w:rPr>
      </w:pPr>
    </w:p>
    <w:p w:rsidR="009F6771" w:rsidRPr="00E43C7F" w:rsidRDefault="009F6771" w:rsidP="009F6771">
      <w:pPr>
        <w:spacing w:after="0" w:line="360" w:lineRule="auto"/>
        <w:jc w:val="both"/>
        <w:rPr>
          <w:rFonts w:ascii="Times New Roman" w:hAnsi="Times New Roman" w:cs="Times New Roman"/>
        </w:rPr>
      </w:pPr>
      <w:r w:rsidRPr="00E43C7F">
        <w:rPr>
          <w:rFonts w:ascii="Times New Roman" w:hAnsi="Times New Roman" w:cs="Times New Roman"/>
        </w:rPr>
        <w:lastRenderedPageBreak/>
        <w:t xml:space="preserve">Platinum promoted </w:t>
      </w:r>
      <w:proofErr w:type="spellStart"/>
      <w:r w:rsidRPr="00E43C7F">
        <w:rPr>
          <w:rFonts w:ascii="Times New Roman" w:hAnsi="Times New Roman" w:cs="Times New Roman"/>
        </w:rPr>
        <w:t>nanocubes</w:t>
      </w:r>
      <w:proofErr w:type="spellEnd"/>
      <w:r w:rsidRPr="00E43C7F">
        <w:rPr>
          <w:rFonts w:ascii="Times New Roman" w:hAnsi="Times New Roman" w:cs="Times New Roman"/>
        </w:rPr>
        <w:t xml:space="preserve"> were prepared for water splitting via a </w:t>
      </w:r>
      <w:proofErr w:type="spellStart"/>
      <w:r w:rsidRPr="00E43C7F">
        <w:rPr>
          <w:rFonts w:ascii="Times New Roman" w:hAnsi="Times New Roman" w:cs="Times New Roman"/>
        </w:rPr>
        <w:t>photoreduction</w:t>
      </w:r>
      <w:proofErr w:type="spellEnd"/>
      <w:r w:rsidRPr="00E43C7F">
        <w:rPr>
          <w:rFonts w:ascii="Times New Roman" w:hAnsi="Times New Roman" w:cs="Times New Roman"/>
        </w:rPr>
        <w:t xml:space="preserve"> method. In brief, 25 mg of Cu</w:t>
      </w:r>
      <w:r w:rsidRPr="00E43C7F">
        <w:rPr>
          <w:rFonts w:ascii="Times New Roman" w:hAnsi="Times New Roman" w:cs="Times New Roman"/>
          <w:vertAlign w:val="subscript"/>
        </w:rPr>
        <w:t>2</w:t>
      </w:r>
      <w:r w:rsidRPr="00E43C7F">
        <w:rPr>
          <w:rFonts w:ascii="Times New Roman" w:hAnsi="Times New Roman" w:cs="Times New Roman"/>
        </w:rPr>
        <w:t xml:space="preserve">O </w:t>
      </w:r>
      <w:proofErr w:type="spellStart"/>
      <w:r w:rsidRPr="00E43C7F">
        <w:rPr>
          <w:rFonts w:ascii="Times New Roman" w:hAnsi="Times New Roman" w:cs="Times New Roman"/>
        </w:rPr>
        <w:t>nanocubes</w:t>
      </w:r>
      <w:proofErr w:type="spellEnd"/>
      <w:r w:rsidRPr="00E43C7F">
        <w:rPr>
          <w:rFonts w:ascii="Times New Roman" w:hAnsi="Times New Roman" w:cs="Times New Roman"/>
        </w:rPr>
        <w:t xml:space="preserve"> and appropriate amount of aqueous H</w:t>
      </w:r>
      <w:r w:rsidRPr="00E43C7F">
        <w:rPr>
          <w:rFonts w:ascii="Times New Roman" w:hAnsi="Times New Roman" w:cs="Times New Roman"/>
          <w:vertAlign w:val="subscript"/>
        </w:rPr>
        <w:t>2</w:t>
      </w:r>
      <w:r w:rsidRPr="00E43C7F">
        <w:rPr>
          <w:rFonts w:ascii="Times New Roman" w:hAnsi="Times New Roman" w:cs="Times New Roman"/>
        </w:rPr>
        <w:t>PtCl</w:t>
      </w:r>
      <w:r w:rsidRPr="00E43C7F">
        <w:rPr>
          <w:rFonts w:ascii="Times New Roman" w:hAnsi="Times New Roman" w:cs="Times New Roman"/>
          <w:vertAlign w:val="subscript"/>
        </w:rPr>
        <w:t>6</w:t>
      </w:r>
      <w:r w:rsidRPr="00E43C7F">
        <w:rPr>
          <w:rFonts w:ascii="Times New Roman" w:hAnsi="Times New Roman" w:cs="Times New Roman"/>
        </w:rPr>
        <w:t xml:space="preserve"> solution (1 mg.ml</w:t>
      </w:r>
      <w:r w:rsidRPr="00E43C7F">
        <w:rPr>
          <w:rFonts w:ascii="Times New Roman" w:hAnsi="Times New Roman" w:cs="Times New Roman"/>
          <w:vertAlign w:val="superscript"/>
        </w:rPr>
        <w:t>-1</w:t>
      </w:r>
      <w:r w:rsidRPr="00E43C7F">
        <w:rPr>
          <w:rFonts w:ascii="Times New Roman" w:hAnsi="Times New Roman" w:cs="Times New Roman"/>
        </w:rPr>
        <w:t xml:space="preserve">) were dispersed in 20 mL of a 20 </w:t>
      </w:r>
      <w:proofErr w:type="spellStart"/>
      <w:r w:rsidRPr="00E43C7F">
        <w:rPr>
          <w:rFonts w:ascii="Times New Roman" w:hAnsi="Times New Roman" w:cs="Times New Roman"/>
        </w:rPr>
        <w:t>vol</w:t>
      </w:r>
      <w:proofErr w:type="spellEnd"/>
      <w:r w:rsidRPr="00E43C7F">
        <w:rPr>
          <w:rFonts w:ascii="Times New Roman" w:hAnsi="Times New Roman" w:cs="Times New Roman"/>
        </w:rPr>
        <w:t xml:space="preserve">% aqueous </w:t>
      </w:r>
      <w:proofErr w:type="spellStart"/>
      <w:r w:rsidRPr="00E43C7F">
        <w:rPr>
          <w:rFonts w:ascii="Times New Roman" w:hAnsi="Times New Roman" w:cs="Times New Roman"/>
        </w:rPr>
        <w:t>methanolic</w:t>
      </w:r>
      <w:proofErr w:type="spellEnd"/>
      <w:r w:rsidRPr="00E43C7F">
        <w:rPr>
          <w:rFonts w:ascii="Times New Roman" w:hAnsi="Times New Roman" w:cs="Times New Roman"/>
        </w:rPr>
        <w:t xml:space="preserve"> solution (as a hole scavenger), and then irradiated under a 200 W Hg-</w:t>
      </w:r>
      <w:proofErr w:type="spellStart"/>
      <w:r w:rsidRPr="00E43C7F">
        <w:rPr>
          <w:rFonts w:ascii="Times New Roman" w:hAnsi="Times New Roman" w:cs="Times New Roman"/>
        </w:rPr>
        <w:t>Xe</w:t>
      </w:r>
      <w:proofErr w:type="spellEnd"/>
      <w:r w:rsidRPr="00E43C7F">
        <w:rPr>
          <w:rFonts w:ascii="Times New Roman" w:hAnsi="Times New Roman" w:cs="Times New Roman"/>
        </w:rPr>
        <w:t xml:space="preserve"> light source for 2 h at room temperature. Pt loaded Cu</w:t>
      </w:r>
      <w:r w:rsidRPr="00E43C7F">
        <w:rPr>
          <w:rFonts w:ascii="Times New Roman" w:hAnsi="Times New Roman" w:cs="Times New Roman"/>
          <w:vertAlign w:val="subscript"/>
        </w:rPr>
        <w:t>2</w:t>
      </w:r>
      <w:r w:rsidRPr="00E43C7F">
        <w:rPr>
          <w:rFonts w:ascii="Times New Roman" w:hAnsi="Times New Roman" w:cs="Times New Roman"/>
        </w:rPr>
        <w:t xml:space="preserve">O </w:t>
      </w:r>
      <w:proofErr w:type="spellStart"/>
      <w:r w:rsidRPr="00E43C7F">
        <w:rPr>
          <w:rFonts w:ascii="Times New Roman" w:hAnsi="Times New Roman" w:cs="Times New Roman"/>
        </w:rPr>
        <w:t>nanocubes</w:t>
      </w:r>
      <w:proofErr w:type="spellEnd"/>
      <w:r w:rsidRPr="00E43C7F">
        <w:rPr>
          <w:rFonts w:ascii="Times New Roman" w:hAnsi="Times New Roman" w:cs="Times New Roman"/>
        </w:rPr>
        <w:t xml:space="preserve"> were separated subsequently by centrifugation at 5000 rpm and drying at 60 </w:t>
      </w:r>
      <w:r w:rsidRPr="00E43C7F">
        <w:rPr>
          <w:rFonts w:ascii="Times New Roman" w:hAnsi="Times New Roman" w:cs="Times New Roman"/>
        </w:rPr>
        <w:sym w:font="Symbol" w:char="F0B0"/>
      </w:r>
      <w:r w:rsidRPr="00E43C7F">
        <w:rPr>
          <w:rFonts w:ascii="Times New Roman" w:hAnsi="Times New Roman" w:cs="Times New Roman"/>
        </w:rPr>
        <w:t>C for 4 h in a vacuum oven.</w:t>
      </w:r>
    </w:p>
    <w:p w:rsidR="00C621E5" w:rsidRPr="00E43C7F" w:rsidRDefault="00C621E5" w:rsidP="003828A7">
      <w:pPr>
        <w:spacing w:after="0" w:line="360" w:lineRule="auto"/>
        <w:jc w:val="both"/>
        <w:rPr>
          <w:rFonts w:ascii="Times New Roman" w:hAnsi="Times New Roman" w:cs="Times New Roman"/>
        </w:rPr>
      </w:pPr>
    </w:p>
    <w:p w:rsidR="00251EA7" w:rsidRPr="00E43C7F" w:rsidRDefault="00251EA7" w:rsidP="003828A7">
      <w:pPr>
        <w:spacing w:after="0" w:line="360" w:lineRule="auto"/>
        <w:jc w:val="both"/>
        <w:rPr>
          <w:rFonts w:ascii="Times New Roman" w:hAnsi="Times New Roman" w:cs="Times New Roman"/>
        </w:rPr>
      </w:pPr>
      <w:r w:rsidRPr="00E43C7F">
        <w:rPr>
          <w:rFonts w:ascii="Times New Roman" w:hAnsi="Times New Roman" w:cs="Times New Roman"/>
        </w:rPr>
        <w:t>Powder X-ray diffraction (XRD) pattern was recorded on a Bruker-AXS D8 ADVANCE diffractometer operated at 40 kV voltages and 40 mA current using Cu K</w:t>
      </w:r>
      <w:r w:rsidRPr="00E43C7F">
        <w:rPr>
          <w:rFonts w:ascii="Times New Roman" w:hAnsi="Times New Roman" w:cs="Times New Roman"/>
          <w:vertAlign w:val="subscript"/>
        </w:rPr>
        <w:sym w:font="Symbol" w:char="F061"/>
      </w:r>
      <w:r w:rsidRPr="00E43C7F">
        <w:rPr>
          <w:rFonts w:ascii="Times New Roman" w:hAnsi="Times New Roman" w:cs="Times New Roman"/>
        </w:rPr>
        <w:t xml:space="preserve"> radiation in the range 10–80. Surface analysis for the as-prepared products was performed by X-ray photoelectron spectroscopy using a </w:t>
      </w:r>
      <w:proofErr w:type="spellStart"/>
      <w:r w:rsidRPr="00E43C7F">
        <w:rPr>
          <w:rFonts w:ascii="Times New Roman" w:hAnsi="Times New Roman" w:cs="Times New Roman"/>
        </w:rPr>
        <w:t>Kratos</w:t>
      </w:r>
      <w:proofErr w:type="spellEnd"/>
      <w:r w:rsidRPr="00E43C7F">
        <w:rPr>
          <w:rFonts w:ascii="Times New Roman" w:hAnsi="Times New Roman" w:cs="Times New Roman"/>
        </w:rPr>
        <w:t xml:space="preserve"> Axis </w:t>
      </w:r>
      <w:proofErr w:type="spellStart"/>
      <w:r w:rsidRPr="00E43C7F">
        <w:rPr>
          <w:rFonts w:ascii="Times New Roman" w:hAnsi="Times New Roman" w:cs="Times New Roman"/>
        </w:rPr>
        <w:t>HSi</w:t>
      </w:r>
      <w:proofErr w:type="spellEnd"/>
      <w:r w:rsidRPr="00E43C7F">
        <w:rPr>
          <w:rFonts w:ascii="Times New Roman" w:hAnsi="Times New Roman" w:cs="Times New Roman"/>
        </w:rPr>
        <w:t xml:space="preserve"> spectrometer and </w:t>
      </w:r>
      <w:proofErr w:type="spellStart"/>
      <w:r w:rsidRPr="00E43C7F">
        <w:rPr>
          <w:rFonts w:ascii="Times New Roman" w:hAnsi="Times New Roman" w:cs="Times New Roman"/>
        </w:rPr>
        <w:t>monochromated</w:t>
      </w:r>
      <w:proofErr w:type="spellEnd"/>
      <w:r w:rsidRPr="00E43C7F">
        <w:rPr>
          <w:rFonts w:ascii="Times New Roman" w:hAnsi="Times New Roman" w:cs="Times New Roman"/>
        </w:rPr>
        <w:t xml:space="preserve"> Al K</w:t>
      </w:r>
      <w:r w:rsidRPr="00E43C7F">
        <w:rPr>
          <w:rFonts w:ascii="Times New Roman" w:hAnsi="Times New Roman" w:cs="Times New Roman"/>
          <w:vertAlign w:val="subscript"/>
        </w:rPr>
        <w:sym w:font="Symbol" w:char="F061"/>
      </w:r>
      <w:r w:rsidRPr="00E43C7F">
        <w:rPr>
          <w:rFonts w:ascii="Times New Roman" w:hAnsi="Times New Roman" w:cs="Times New Roman"/>
        </w:rPr>
        <w:t xml:space="preserve"> X-ray source operated at 90 W. Binding energies were referenced relative to </w:t>
      </w:r>
      <w:r w:rsidR="00601E38" w:rsidRPr="00E43C7F">
        <w:rPr>
          <w:rFonts w:ascii="Times New Roman" w:hAnsi="Times New Roman" w:cs="Times New Roman"/>
        </w:rPr>
        <w:t>adventitious</w:t>
      </w:r>
      <w:r w:rsidRPr="00E43C7F">
        <w:rPr>
          <w:rFonts w:ascii="Times New Roman" w:hAnsi="Times New Roman" w:cs="Times New Roman"/>
        </w:rPr>
        <w:t xml:space="preserve"> carbon at 284.6 eV. Spectral processing was performed using </w:t>
      </w:r>
      <w:proofErr w:type="spellStart"/>
      <w:r w:rsidRPr="00E43C7F">
        <w:rPr>
          <w:rFonts w:ascii="Times New Roman" w:hAnsi="Times New Roman" w:cs="Times New Roman"/>
        </w:rPr>
        <w:t>CasaXPS</w:t>
      </w:r>
      <w:proofErr w:type="spellEnd"/>
      <w:r w:rsidRPr="00E43C7F">
        <w:rPr>
          <w:rFonts w:ascii="Times New Roman" w:hAnsi="Times New Roman" w:cs="Times New Roman"/>
        </w:rPr>
        <w:t xml:space="preserve"> version 2.3.16. Catalyst morphology was investigated by field-emission SEM using a JEOL (JSM-7000F) microscope operating at an accelerating voltage of 20 kV. TEM analysis was performed on a JEOL JEM-2100 transmission electron microscope operating at an accelerating voltage of 200 kV. Nitrogen adsorption measurements were performed with a </w:t>
      </w:r>
      <w:proofErr w:type="spellStart"/>
      <w:r w:rsidR="00D766C9" w:rsidRPr="00E43C7F">
        <w:rPr>
          <w:rFonts w:ascii="Times New Roman" w:hAnsi="Times New Roman" w:cs="Times New Roman"/>
        </w:rPr>
        <w:t>Quantachrome</w:t>
      </w:r>
      <w:proofErr w:type="spellEnd"/>
      <w:r w:rsidR="00D766C9" w:rsidRPr="00E43C7F">
        <w:rPr>
          <w:rFonts w:ascii="Times New Roman" w:hAnsi="Times New Roman" w:cs="Times New Roman"/>
        </w:rPr>
        <w:t xml:space="preserve"> </w:t>
      </w:r>
      <w:r w:rsidRPr="00E43C7F">
        <w:rPr>
          <w:rFonts w:ascii="Times New Roman" w:hAnsi="Times New Roman" w:cs="Times New Roman"/>
        </w:rPr>
        <w:t xml:space="preserve">NOVA 4000e </w:t>
      </w:r>
      <w:proofErr w:type="spellStart"/>
      <w:r w:rsidR="00D766C9" w:rsidRPr="00E43C7F">
        <w:rPr>
          <w:rFonts w:ascii="Times New Roman" w:hAnsi="Times New Roman" w:cs="Times New Roman"/>
        </w:rPr>
        <w:t>porosimeter</w:t>
      </w:r>
      <w:proofErr w:type="spellEnd"/>
      <w:r w:rsidR="00D766C9" w:rsidRPr="00E43C7F">
        <w:rPr>
          <w:rFonts w:ascii="Times New Roman" w:hAnsi="Times New Roman" w:cs="Times New Roman"/>
        </w:rPr>
        <w:t xml:space="preserve">. </w:t>
      </w:r>
      <w:proofErr w:type="spellStart"/>
      <w:r w:rsidR="00D766C9" w:rsidRPr="00E43C7F">
        <w:rPr>
          <w:rFonts w:ascii="Times New Roman" w:hAnsi="Times New Roman" w:cs="Times New Roman"/>
        </w:rPr>
        <w:t>Brunauer</w:t>
      </w:r>
      <w:proofErr w:type="spellEnd"/>
      <w:r w:rsidR="00D766C9" w:rsidRPr="00E43C7F">
        <w:rPr>
          <w:rFonts w:ascii="Times New Roman" w:hAnsi="Times New Roman" w:cs="Times New Roman"/>
        </w:rPr>
        <w:t>–Emmett–Teller (BET) surface areas were calculated over the relative pressure range 0.01–0.2. Pore size distributions were calculated by applying the BJH method to the desorption isotherm for relative pressures&gt;0.35</w:t>
      </w:r>
      <w:r w:rsidRPr="00E43C7F">
        <w:rPr>
          <w:rFonts w:ascii="Times New Roman" w:hAnsi="Times New Roman" w:cs="Times New Roman"/>
        </w:rPr>
        <w:t xml:space="preserve">. UV-vis spectra were measured on a </w:t>
      </w:r>
      <w:proofErr w:type="spellStart"/>
      <w:r w:rsidRPr="00E43C7F">
        <w:rPr>
          <w:rFonts w:ascii="Times New Roman" w:hAnsi="Times New Roman" w:cs="Times New Roman"/>
        </w:rPr>
        <w:t>Thermo</w:t>
      </w:r>
      <w:proofErr w:type="spellEnd"/>
      <w:r w:rsidRPr="00E43C7F">
        <w:rPr>
          <w:rFonts w:ascii="Times New Roman" w:hAnsi="Times New Roman" w:cs="Times New Roman"/>
        </w:rPr>
        <w:t xml:space="preserve"> Scientific Evo220 spectrometer. Photoluminescence spectra of the as-prepared sampl</w:t>
      </w:r>
      <w:r w:rsidR="00601E38" w:rsidRPr="00E43C7F">
        <w:rPr>
          <w:rFonts w:ascii="Times New Roman" w:hAnsi="Times New Roman" w:cs="Times New Roman"/>
        </w:rPr>
        <w:t xml:space="preserve">es were recorded on </w:t>
      </w:r>
      <w:proofErr w:type="gramStart"/>
      <w:r w:rsidR="00601E38" w:rsidRPr="00E43C7F">
        <w:rPr>
          <w:rFonts w:ascii="Times New Roman" w:hAnsi="Times New Roman" w:cs="Times New Roman"/>
        </w:rPr>
        <w:t>a</w:t>
      </w:r>
      <w:proofErr w:type="gramEnd"/>
      <w:r w:rsidR="00601E38" w:rsidRPr="00E43C7F">
        <w:rPr>
          <w:rFonts w:ascii="Times New Roman" w:hAnsi="Times New Roman" w:cs="Times New Roman"/>
        </w:rPr>
        <w:t xml:space="preserve"> F-4500FL </w:t>
      </w:r>
      <w:r w:rsidRPr="00E43C7F">
        <w:rPr>
          <w:rFonts w:ascii="Times New Roman" w:hAnsi="Times New Roman" w:cs="Times New Roman"/>
        </w:rPr>
        <w:t>spectrometer at an excitation wavelength of 560 nm.</w:t>
      </w:r>
    </w:p>
    <w:p w:rsidR="00251EA7" w:rsidRPr="00E43C7F" w:rsidRDefault="00251EA7" w:rsidP="003828A7">
      <w:pPr>
        <w:spacing w:after="0" w:line="360" w:lineRule="auto"/>
        <w:jc w:val="both"/>
        <w:rPr>
          <w:rFonts w:ascii="Times New Roman" w:hAnsi="Times New Roman" w:cs="Times New Roman"/>
        </w:rPr>
      </w:pPr>
    </w:p>
    <w:p w:rsidR="00251EA7" w:rsidRPr="00E43C7F" w:rsidRDefault="00251EA7" w:rsidP="003828A7">
      <w:pPr>
        <w:spacing w:after="0" w:line="360" w:lineRule="auto"/>
        <w:jc w:val="both"/>
        <w:rPr>
          <w:rFonts w:ascii="Times New Roman" w:hAnsi="Times New Roman" w:cs="Times New Roman"/>
          <w:b/>
          <w:i/>
        </w:rPr>
      </w:pPr>
      <w:r w:rsidRPr="00E43C7F">
        <w:rPr>
          <w:rFonts w:ascii="Times New Roman" w:hAnsi="Times New Roman" w:cs="Times New Roman"/>
          <w:b/>
          <w:i/>
        </w:rPr>
        <w:t xml:space="preserve">Methylene blue </w:t>
      </w:r>
      <w:proofErr w:type="spellStart"/>
      <w:r w:rsidRPr="00E43C7F">
        <w:rPr>
          <w:rFonts w:ascii="Times New Roman" w:hAnsi="Times New Roman" w:cs="Times New Roman"/>
          <w:b/>
          <w:i/>
        </w:rPr>
        <w:t>photodegradation</w:t>
      </w:r>
      <w:proofErr w:type="spellEnd"/>
    </w:p>
    <w:p w:rsidR="00251EA7" w:rsidRPr="00E43C7F" w:rsidRDefault="00251EA7" w:rsidP="003828A7">
      <w:pPr>
        <w:spacing w:after="0" w:line="360" w:lineRule="auto"/>
        <w:jc w:val="both"/>
        <w:rPr>
          <w:rFonts w:ascii="Times New Roman" w:hAnsi="Times New Roman" w:cs="Times New Roman"/>
        </w:rPr>
      </w:pPr>
      <w:r w:rsidRPr="00E43C7F">
        <w:rPr>
          <w:rFonts w:ascii="Times New Roman" w:hAnsi="Times New Roman" w:cs="Times New Roman"/>
        </w:rPr>
        <w:t>Photocatalytic testing of the Cu</w:t>
      </w:r>
      <w:r w:rsidRPr="00E43C7F">
        <w:rPr>
          <w:rFonts w:ascii="Times New Roman" w:hAnsi="Times New Roman" w:cs="Times New Roman"/>
          <w:vertAlign w:val="subscript"/>
        </w:rPr>
        <w:t>2</w:t>
      </w:r>
      <w:r w:rsidRPr="00E43C7F">
        <w:rPr>
          <w:rFonts w:ascii="Times New Roman" w:hAnsi="Times New Roman" w:cs="Times New Roman"/>
        </w:rPr>
        <w:t xml:space="preserve">O samples for the degradation of the </w:t>
      </w:r>
      <w:r w:rsidR="00292893" w:rsidRPr="00E43C7F">
        <w:rPr>
          <w:rFonts w:ascii="Times New Roman" w:hAnsi="Times New Roman" w:cs="Times New Roman"/>
        </w:rPr>
        <w:t>MB</w:t>
      </w:r>
      <w:r w:rsidRPr="00E43C7F">
        <w:rPr>
          <w:rFonts w:ascii="Times New Roman" w:hAnsi="Times New Roman" w:cs="Times New Roman"/>
        </w:rPr>
        <w:t xml:space="preserve"> dye were carried out at room temperature in a sealed 120 ml quartz </w:t>
      </w:r>
      <w:proofErr w:type="spellStart"/>
      <w:r w:rsidRPr="00E43C7F">
        <w:rPr>
          <w:rFonts w:ascii="Times New Roman" w:hAnsi="Times New Roman" w:cs="Times New Roman"/>
        </w:rPr>
        <w:t>photoreactor</w:t>
      </w:r>
      <w:proofErr w:type="spellEnd"/>
      <w:r w:rsidRPr="00E43C7F">
        <w:rPr>
          <w:rFonts w:ascii="Times New Roman" w:hAnsi="Times New Roman" w:cs="Times New Roman"/>
        </w:rPr>
        <w:t>. Test solutions were prepared by mixing 50 ml of MB solution (10 ppm) and 25 mg of either hierarchical or conventionally prepared Cu</w:t>
      </w:r>
      <w:r w:rsidRPr="00E43C7F">
        <w:rPr>
          <w:rFonts w:ascii="Times New Roman" w:hAnsi="Times New Roman" w:cs="Times New Roman"/>
          <w:vertAlign w:val="subscript"/>
        </w:rPr>
        <w:t>2</w:t>
      </w:r>
      <w:r w:rsidRPr="00E43C7F">
        <w:rPr>
          <w:rFonts w:ascii="Times New Roman" w:hAnsi="Times New Roman" w:cs="Times New Roman"/>
        </w:rPr>
        <w:t xml:space="preserve">O </w:t>
      </w:r>
      <w:proofErr w:type="spellStart"/>
      <w:r w:rsidRPr="00E43C7F">
        <w:rPr>
          <w:rFonts w:ascii="Times New Roman" w:hAnsi="Times New Roman" w:cs="Times New Roman"/>
        </w:rPr>
        <w:t>nanocubes</w:t>
      </w:r>
      <w:proofErr w:type="spellEnd"/>
      <w:r w:rsidRPr="00E43C7F">
        <w:rPr>
          <w:rFonts w:ascii="Times New Roman" w:hAnsi="Times New Roman" w:cs="Times New Roman"/>
        </w:rPr>
        <w:t xml:space="preserve"> to form an aqueous dispersion. Prior to irradiation, the test solution was kept in the dark for 60 min under constant stirring to establish the adsorption-desorption equilibrium. Subsequently, the reaction mixture was irradiated by a 200 W Oriel Instruments 66002 Hg-</w:t>
      </w:r>
      <w:proofErr w:type="spellStart"/>
      <w:r w:rsidRPr="00E43C7F">
        <w:rPr>
          <w:rFonts w:ascii="Times New Roman" w:hAnsi="Times New Roman" w:cs="Times New Roman"/>
        </w:rPr>
        <w:t>Xe</w:t>
      </w:r>
      <w:proofErr w:type="spellEnd"/>
      <w:r w:rsidRPr="00E43C7F">
        <w:rPr>
          <w:rFonts w:ascii="Times New Roman" w:hAnsi="Times New Roman" w:cs="Times New Roman"/>
        </w:rPr>
        <w:t xml:space="preserve"> arc lamp </w:t>
      </w:r>
      <w:r w:rsidR="00BB4BE1" w:rsidRPr="00E43C7F">
        <w:rPr>
          <w:rFonts w:ascii="Times New Roman" w:hAnsi="Times New Roman" w:cs="Times New Roman"/>
        </w:rPr>
        <w:t>employing a 42</w:t>
      </w:r>
      <w:r w:rsidR="00851FCE" w:rsidRPr="00E43C7F">
        <w:rPr>
          <w:rFonts w:ascii="Times New Roman" w:hAnsi="Times New Roman" w:cs="Times New Roman"/>
        </w:rPr>
        <w:t xml:space="preserve">0 nm </w:t>
      </w:r>
      <w:r w:rsidR="00BB4BE1" w:rsidRPr="00E43C7F">
        <w:rPr>
          <w:rFonts w:ascii="Times New Roman" w:hAnsi="Times New Roman" w:cs="Times New Roman"/>
        </w:rPr>
        <w:t xml:space="preserve">cut-off </w:t>
      </w:r>
      <w:r w:rsidR="00851FCE" w:rsidRPr="00E43C7F">
        <w:rPr>
          <w:rFonts w:ascii="Times New Roman" w:hAnsi="Times New Roman" w:cs="Times New Roman"/>
        </w:rPr>
        <w:t xml:space="preserve">filter to remove UV radiation, </w:t>
      </w:r>
      <w:r w:rsidRPr="00E43C7F">
        <w:rPr>
          <w:rFonts w:ascii="Times New Roman" w:hAnsi="Times New Roman" w:cs="Times New Roman"/>
        </w:rPr>
        <w:t>under stirring. Aliquots of the reaction mixture were periodically withdrawn and centrifuged to separate the catalyst, and UV-Vis absorption spectra recorded on the filtrate to monitor the extent of MB reaction.</w:t>
      </w:r>
    </w:p>
    <w:p w:rsidR="003828A7" w:rsidRPr="00E43C7F" w:rsidRDefault="003828A7" w:rsidP="003828A7">
      <w:pPr>
        <w:spacing w:after="0" w:line="360" w:lineRule="auto"/>
        <w:jc w:val="both"/>
        <w:rPr>
          <w:rFonts w:ascii="Times New Roman" w:hAnsi="Times New Roman" w:cs="Times New Roman"/>
        </w:rPr>
      </w:pPr>
    </w:p>
    <w:p w:rsidR="00251EA7" w:rsidRPr="00E43C7F" w:rsidRDefault="00251EA7" w:rsidP="003828A7">
      <w:pPr>
        <w:spacing w:after="0" w:line="360" w:lineRule="auto"/>
        <w:jc w:val="both"/>
        <w:rPr>
          <w:rFonts w:ascii="Times New Roman" w:hAnsi="Times New Roman" w:cs="Times New Roman"/>
          <w:b/>
          <w:i/>
        </w:rPr>
      </w:pPr>
      <w:r w:rsidRPr="00E43C7F">
        <w:rPr>
          <w:rFonts w:ascii="Times New Roman" w:hAnsi="Times New Roman" w:cs="Times New Roman"/>
          <w:b/>
          <w:i/>
        </w:rPr>
        <w:t>Hydrogen evolution</w:t>
      </w:r>
    </w:p>
    <w:p w:rsidR="00251EA7" w:rsidRPr="00E43C7F" w:rsidRDefault="00251EA7" w:rsidP="003828A7">
      <w:pPr>
        <w:spacing w:after="0" w:line="360" w:lineRule="auto"/>
        <w:jc w:val="both"/>
        <w:rPr>
          <w:rFonts w:ascii="Times New Roman" w:hAnsi="Times New Roman" w:cs="Times New Roman"/>
        </w:rPr>
      </w:pPr>
      <w:r w:rsidRPr="00E43C7F">
        <w:rPr>
          <w:rFonts w:ascii="Times New Roman" w:hAnsi="Times New Roman" w:cs="Times New Roman"/>
        </w:rPr>
        <w:t>Photocatalytic H</w:t>
      </w:r>
      <w:r w:rsidRPr="00E43C7F">
        <w:rPr>
          <w:rFonts w:ascii="Times New Roman" w:hAnsi="Times New Roman" w:cs="Times New Roman"/>
          <w:vertAlign w:val="subscript"/>
        </w:rPr>
        <w:t>2</w:t>
      </w:r>
      <w:r w:rsidRPr="00E43C7F">
        <w:rPr>
          <w:rFonts w:ascii="Times New Roman" w:hAnsi="Times New Roman" w:cs="Times New Roman"/>
        </w:rPr>
        <w:t xml:space="preserve"> production </w:t>
      </w:r>
      <w:r w:rsidR="00B50B34" w:rsidRPr="00E43C7F">
        <w:rPr>
          <w:rFonts w:ascii="Times New Roman" w:hAnsi="Times New Roman" w:cs="Times New Roman"/>
        </w:rPr>
        <w:t xml:space="preserve">was performed over platinized </w:t>
      </w:r>
      <w:r w:rsidRPr="00E43C7F">
        <w:rPr>
          <w:rFonts w:ascii="Times New Roman" w:hAnsi="Times New Roman" w:cs="Times New Roman"/>
        </w:rPr>
        <w:t>Cu</w:t>
      </w:r>
      <w:r w:rsidRPr="00E43C7F">
        <w:rPr>
          <w:rFonts w:ascii="Times New Roman" w:hAnsi="Times New Roman" w:cs="Times New Roman"/>
          <w:vertAlign w:val="subscript"/>
        </w:rPr>
        <w:t>2</w:t>
      </w:r>
      <w:r w:rsidRPr="00E43C7F">
        <w:rPr>
          <w:rFonts w:ascii="Times New Roman" w:hAnsi="Times New Roman" w:cs="Times New Roman"/>
        </w:rPr>
        <w:t>O samples</w:t>
      </w:r>
      <w:r w:rsidR="006602AE" w:rsidRPr="00E43C7F">
        <w:rPr>
          <w:rFonts w:ascii="Times New Roman" w:hAnsi="Times New Roman" w:cs="Times New Roman"/>
        </w:rPr>
        <w:t xml:space="preserve"> </w:t>
      </w:r>
      <w:r w:rsidRPr="00E43C7F">
        <w:rPr>
          <w:rFonts w:ascii="Times New Roman" w:hAnsi="Times New Roman" w:cs="Times New Roman"/>
        </w:rPr>
        <w:t xml:space="preserve">was performed in a sealed 120 ml quartz </w:t>
      </w:r>
      <w:proofErr w:type="spellStart"/>
      <w:r w:rsidRPr="00E43C7F">
        <w:rPr>
          <w:rFonts w:ascii="Times New Roman" w:hAnsi="Times New Roman" w:cs="Times New Roman"/>
        </w:rPr>
        <w:t>photoreactor</w:t>
      </w:r>
      <w:proofErr w:type="spellEnd"/>
      <w:r w:rsidRPr="00E43C7F">
        <w:rPr>
          <w:rFonts w:ascii="Times New Roman" w:hAnsi="Times New Roman" w:cs="Times New Roman"/>
        </w:rPr>
        <w:t xml:space="preserve"> at room temperature using a 200 W Hg-</w:t>
      </w:r>
      <w:proofErr w:type="spellStart"/>
      <w:r w:rsidRPr="00E43C7F">
        <w:rPr>
          <w:rFonts w:ascii="Times New Roman" w:hAnsi="Times New Roman" w:cs="Times New Roman"/>
        </w:rPr>
        <w:t>Xe</w:t>
      </w:r>
      <w:proofErr w:type="spellEnd"/>
      <w:r w:rsidRPr="00E43C7F">
        <w:rPr>
          <w:rFonts w:ascii="Times New Roman" w:hAnsi="Times New Roman" w:cs="Times New Roman"/>
        </w:rPr>
        <w:t xml:space="preserve"> arc lamp</w:t>
      </w:r>
      <w:r w:rsidR="007F482E" w:rsidRPr="00E43C7F">
        <w:rPr>
          <w:rFonts w:ascii="Times New Roman" w:hAnsi="Times New Roman" w:cs="Times New Roman"/>
        </w:rPr>
        <w:t xml:space="preserve"> whose spectral output </w:t>
      </w:r>
      <w:r w:rsidR="007F482E" w:rsidRPr="00E43C7F">
        <w:rPr>
          <w:rFonts w:ascii="Times New Roman" w:hAnsi="Times New Roman" w:cs="Times New Roman"/>
        </w:rPr>
        <w:lastRenderedPageBreak/>
        <w:t xml:space="preserve">is shown in </w:t>
      </w:r>
      <w:r w:rsidR="007F482E" w:rsidRPr="00E43C7F">
        <w:rPr>
          <w:rFonts w:ascii="Times New Roman" w:hAnsi="Times New Roman" w:cs="Times New Roman"/>
          <w:b/>
        </w:rPr>
        <w:t>Fig. S1</w:t>
      </w:r>
      <w:r w:rsidRPr="00E43C7F">
        <w:rPr>
          <w:rFonts w:ascii="Times New Roman" w:hAnsi="Times New Roman" w:cs="Times New Roman"/>
        </w:rPr>
        <w:t>. 25 mg of Cu</w:t>
      </w:r>
      <w:r w:rsidRPr="00E43C7F">
        <w:rPr>
          <w:rFonts w:ascii="Times New Roman" w:hAnsi="Times New Roman" w:cs="Times New Roman"/>
          <w:vertAlign w:val="subscript"/>
        </w:rPr>
        <w:t>2</w:t>
      </w:r>
      <w:r w:rsidRPr="00E43C7F">
        <w:rPr>
          <w:rFonts w:ascii="Times New Roman" w:hAnsi="Times New Roman" w:cs="Times New Roman"/>
        </w:rPr>
        <w:t>O samples was added to 20 ml of 0.5 M Na</w:t>
      </w:r>
      <w:r w:rsidRPr="00E43C7F">
        <w:rPr>
          <w:rFonts w:ascii="Times New Roman" w:hAnsi="Times New Roman" w:cs="Times New Roman"/>
          <w:vertAlign w:val="subscript"/>
        </w:rPr>
        <w:t>2</w:t>
      </w:r>
      <w:r w:rsidRPr="00E43C7F">
        <w:rPr>
          <w:rFonts w:ascii="Times New Roman" w:hAnsi="Times New Roman" w:cs="Times New Roman"/>
        </w:rPr>
        <w:t>SO</w:t>
      </w:r>
      <w:r w:rsidRPr="00E43C7F">
        <w:rPr>
          <w:rFonts w:ascii="Times New Roman" w:hAnsi="Times New Roman" w:cs="Times New Roman"/>
          <w:vertAlign w:val="subscript"/>
        </w:rPr>
        <w:t>3</w:t>
      </w:r>
      <w:r w:rsidRPr="00E43C7F">
        <w:rPr>
          <w:rFonts w:ascii="Times New Roman" w:hAnsi="Times New Roman" w:cs="Times New Roman"/>
        </w:rPr>
        <w:t xml:space="preserve"> aqueous solution (</w:t>
      </w:r>
      <w:proofErr w:type="spellStart"/>
      <w:r w:rsidRPr="00E43C7F">
        <w:rPr>
          <w:rFonts w:ascii="Times New Roman" w:hAnsi="Times New Roman" w:cs="Times New Roman"/>
        </w:rPr>
        <w:t>sulfite</w:t>
      </w:r>
      <w:proofErr w:type="spellEnd"/>
      <w:r w:rsidRPr="00E43C7F">
        <w:rPr>
          <w:rFonts w:ascii="Times New Roman" w:hAnsi="Times New Roman" w:cs="Times New Roman"/>
        </w:rPr>
        <w:t xml:space="preserve"> as a hole scavenger), and the suspension subsequently </w:t>
      </w:r>
      <w:proofErr w:type="spellStart"/>
      <w:r w:rsidRPr="00E43C7F">
        <w:rPr>
          <w:rFonts w:ascii="Times New Roman" w:hAnsi="Times New Roman" w:cs="Times New Roman"/>
        </w:rPr>
        <w:t>ultrasonicated</w:t>
      </w:r>
      <w:proofErr w:type="spellEnd"/>
      <w:r w:rsidRPr="00E43C7F">
        <w:rPr>
          <w:rFonts w:ascii="Times New Roman" w:hAnsi="Times New Roman" w:cs="Times New Roman"/>
        </w:rPr>
        <w:t xml:space="preserve"> for 5 min to obtain a uniform dispersion. Before each experiment, the reaction mixture was purged with </w:t>
      </w:r>
      <w:proofErr w:type="gramStart"/>
      <w:r w:rsidRPr="00E43C7F">
        <w:rPr>
          <w:rFonts w:ascii="Times New Roman" w:hAnsi="Times New Roman" w:cs="Times New Roman"/>
        </w:rPr>
        <w:t>He</w:t>
      </w:r>
      <w:proofErr w:type="gramEnd"/>
      <w:r w:rsidRPr="00E43C7F">
        <w:rPr>
          <w:rFonts w:ascii="Times New Roman" w:hAnsi="Times New Roman" w:cs="Times New Roman"/>
        </w:rPr>
        <w:t xml:space="preserve"> for 1 h to degas the solution and remove air from the system. H</w:t>
      </w:r>
      <w:r w:rsidRPr="00E43C7F">
        <w:rPr>
          <w:rFonts w:ascii="Times New Roman" w:hAnsi="Times New Roman" w:cs="Times New Roman"/>
          <w:vertAlign w:val="subscript"/>
        </w:rPr>
        <w:t>2</w:t>
      </w:r>
      <w:r w:rsidRPr="00E43C7F">
        <w:rPr>
          <w:rFonts w:ascii="Times New Roman" w:hAnsi="Times New Roman" w:cs="Times New Roman"/>
        </w:rPr>
        <w:t xml:space="preserve"> evolution was measured by gas chromatography (Shimadzu </w:t>
      </w:r>
      <w:proofErr w:type="spellStart"/>
      <w:r w:rsidRPr="00E43C7F">
        <w:rPr>
          <w:rFonts w:ascii="Times New Roman" w:hAnsi="Times New Roman" w:cs="Times New Roman"/>
        </w:rPr>
        <w:t>Tracera</w:t>
      </w:r>
      <w:proofErr w:type="spellEnd"/>
      <w:r w:rsidRPr="00E43C7F">
        <w:rPr>
          <w:rFonts w:ascii="Times New Roman" w:hAnsi="Times New Roman" w:cs="Times New Roman"/>
        </w:rPr>
        <w:t xml:space="preserve"> GC-2010 Plus) with </w:t>
      </w:r>
      <w:proofErr w:type="gramStart"/>
      <w:r w:rsidRPr="00E43C7F">
        <w:rPr>
          <w:rFonts w:ascii="Times New Roman" w:hAnsi="Times New Roman" w:cs="Times New Roman"/>
        </w:rPr>
        <w:t>He</w:t>
      </w:r>
      <w:proofErr w:type="gramEnd"/>
      <w:r w:rsidRPr="00E43C7F">
        <w:rPr>
          <w:rFonts w:ascii="Times New Roman" w:hAnsi="Times New Roman" w:cs="Times New Roman"/>
        </w:rPr>
        <w:t xml:space="preserve"> as a carrier gas and a Barrier Ion</w:t>
      </w:r>
      <w:r w:rsidR="005C2E29" w:rsidRPr="00E43C7F">
        <w:rPr>
          <w:rFonts w:ascii="Times New Roman" w:hAnsi="Times New Roman" w:cs="Times New Roman"/>
        </w:rPr>
        <w:t>iza</w:t>
      </w:r>
      <w:r w:rsidRPr="00E43C7F">
        <w:rPr>
          <w:rFonts w:ascii="Times New Roman" w:hAnsi="Times New Roman" w:cs="Times New Roman"/>
        </w:rPr>
        <w:t>tion Detector.</w:t>
      </w:r>
    </w:p>
    <w:p w:rsidR="00C621E5" w:rsidRPr="00E43C7F" w:rsidRDefault="00C621E5" w:rsidP="003828A7">
      <w:pPr>
        <w:spacing w:after="0" w:line="360" w:lineRule="auto"/>
        <w:jc w:val="both"/>
        <w:rPr>
          <w:rFonts w:ascii="Times New Roman" w:hAnsi="Times New Roman" w:cs="Times New Roman"/>
        </w:rPr>
      </w:pPr>
    </w:p>
    <w:p w:rsidR="00251EA7" w:rsidRPr="00E43C7F" w:rsidRDefault="00251EA7" w:rsidP="003828A7">
      <w:pPr>
        <w:spacing w:after="0" w:line="360" w:lineRule="auto"/>
        <w:jc w:val="both"/>
        <w:rPr>
          <w:rFonts w:ascii="Times New Roman" w:hAnsi="Times New Roman" w:cs="Times New Roman"/>
          <w:b/>
          <w:sz w:val="24"/>
        </w:rPr>
      </w:pPr>
      <w:r w:rsidRPr="00E43C7F">
        <w:rPr>
          <w:rFonts w:ascii="Times New Roman" w:hAnsi="Times New Roman" w:cs="Times New Roman"/>
          <w:b/>
          <w:sz w:val="24"/>
        </w:rPr>
        <w:t>Results and discussion</w:t>
      </w:r>
    </w:p>
    <w:p w:rsidR="00251EA7" w:rsidRPr="00E43C7F" w:rsidRDefault="00251EA7" w:rsidP="003828A7">
      <w:pPr>
        <w:spacing w:after="0" w:line="360" w:lineRule="auto"/>
        <w:jc w:val="both"/>
        <w:rPr>
          <w:rFonts w:ascii="Times New Roman" w:hAnsi="Times New Roman" w:cs="Times New Roman"/>
        </w:rPr>
      </w:pPr>
      <w:r w:rsidRPr="00E43C7F">
        <w:rPr>
          <w:rFonts w:ascii="Times New Roman" w:hAnsi="Times New Roman" w:cs="Times New Roman"/>
        </w:rPr>
        <w:t>Hierarchical and conventional Cu</w:t>
      </w:r>
      <w:r w:rsidRPr="00E43C7F">
        <w:rPr>
          <w:rFonts w:ascii="Times New Roman" w:hAnsi="Times New Roman" w:cs="Times New Roman"/>
          <w:vertAlign w:val="subscript"/>
        </w:rPr>
        <w:t>2</w:t>
      </w:r>
      <w:r w:rsidRPr="00E43C7F">
        <w:rPr>
          <w:rFonts w:ascii="Times New Roman" w:hAnsi="Times New Roman" w:cs="Times New Roman"/>
        </w:rPr>
        <w:t xml:space="preserve">O </w:t>
      </w:r>
      <w:proofErr w:type="spellStart"/>
      <w:r w:rsidRPr="00E43C7F">
        <w:rPr>
          <w:rFonts w:ascii="Times New Roman" w:hAnsi="Times New Roman" w:cs="Times New Roman"/>
        </w:rPr>
        <w:t>nanocubes</w:t>
      </w:r>
      <w:proofErr w:type="spellEnd"/>
      <w:r w:rsidRPr="00E43C7F">
        <w:rPr>
          <w:rFonts w:ascii="Times New Roman" w:hAnsi="Times New Roman" w:cs="Times New Roman"/>
        </w:rPr>
        <w:t xml:space="preserve">, comprising self-assembled nanoparticle aggregates, were synthesised from </w:t>
      </w:r>
      <w:r w:rsidR="003828A7" w:rsidRPr="00E43C7F">
        <w:rPr>
          <w:rFonts w:ascii="Times New Roman" w:hAnsi="Times New Roman" w:cs="Times New Roman"/>
        </w:rPr>
        <w:t>different copper</w:t>
      </w:r>
      <w:r w:rsidR="00596DFD" w:rsidRPr="00E43C7F">
        <w:rPr>
          <w:rFonts w:ascii="Times New Roman" w:hAnsi="Times New Roman" w:cs="Times New Roman"/>
        </w:rPr>
        <w:t xml:space="preserve"> </w:t>
      </w:r>
      <w:r w:rsidR="003828A7" w:rsidRPr="00E43C7F">
        <w:rPr>
          <w:rFonts w:ascii="Times New Roman" w:hAnsi="Times New Roman" w:cs="Times New Roman"/>
        </w:rPr>
        <w:t xml:space="preserve">(II) precursors employing long and short PEG chains respectively </w:t>
      </w:r>
      <w:r w:rsidRPr="00E43C7F">
        <w:rPr>
          <w:rFonts w:ascii="Times New Roman" w:hAnsi="Times New Roman" w:cs="Times New Roman"/>
        </w:rPr>
        <w:t>as structure-directing agent</w:t>
      </w:r>
      <w:r w:rsidR="003828A7" w:rsidRPr="00E43C7F">
        <w:rPr>
          <w:rFonts w:ascii="Times New Roman" w:hAnsi="Times New Roman" w:cs="Times New Roman"/>
        </w:rPr>
        <w:t>s</w:t>
      </w:r>
      <w:r w:rsidRPr="00E43C7F">
        <w:rPr>
          <w:rFonts w:ascii="Times New Roman" w:hAnsi="Times New Roman" w:cs="Times New Roman"/>
        </w:rPr>
        <w:t xml:space="preserve"> (</w:t>
      </w:r>
      <w:r w:rsidRPr="00E43C7F">
        <w:rPr>
          <w:rFonts w:ascii="Times New Roman" w:hAnsi="Times New Roman" w:cs="Times New Roman"/>
          <w:b/>
        </w:rPr>
        <w:t>Scheme 1</w:t>
      </w:r>
      <w:r w:rsidR="003828A7" w:rsidRPr="00E43C7F">
        <w:rPr>
          <w:rFonts w:ascii="Times New Roman" w:hAnsi="Times New Roman" w:cs="Times New Roman"/>
        </w:rPr>
        <w:t xml:space="preserve">). </w:t>
      </w:r>
      <w:r w:rsidRPr="00E43C7F">
        <w:rPr>
          <w:rFonts w:ascii="Times New Roman" w:hAnsi="Times New Roman" w:cs="Times New Roman"/>
        </w:rPr>
        <w:t>In this one-pot process, electrostatic interactions between Cu</w:t>
      </w:r>
      <w:r w:rsidRPr="00E43C7F">
        <w:rPr>
          <w:rFonts w:ascii="Times New Roman" w:hAnsi="Times New Roman" w:cs="Times New Roman"/>
          <w:vertAlign w:val="superscript"/>
        </w:rPr>
        <w:t>2+</w:t>
      </w:r>
      <w:r w:rsidRPr="00E43C7F">
        <w:rPr>
          <w:rFonts w:ascii="Times New Roman" w:hAnsi="Times New Roman" w:cs="Times New Roman"/>
        </w:rPr>
        <w:t xml:space="preserve"> ions and the hydroxyl groups in the PEG control the distribution of Cu</w:t>
      </w:r>
      <w:r w:rsidRPr="00E43C7F">
        <w:rPr>
          <w:rFonts w:ascii="Times New Roman" w:hAnsi="Times New Roman" w:cs="Times New Roman"/>
          <w:vertAlign w:val="subscript"/>
        </w:rPr>
        <w:t>2</w:t>
      </w:r>
      <w:r w:rsidRPr="00E43C7F">
        <w:rPr>
          <w:rFonts w:ascii="Times New Roman" w:hAnsi="Times New Roman" w:cs="Times New Roman"/>
        </w:rPr>
        <w:t>O nuclei formed throughout the polymer matrix during the reduction step</w:t>
      </w:r>
      <w:r w:rsidR="003828A7" w:rsidRPr="00E43C7F">
        <w:rPr>
          <w:rFonts w:ascii="Times New Roman" w:hAnsi="Times New Roman" w:cs="Times New Roman"/>
        </w:rPr>
        <w:t xml:space="preserve"> induced by either glucose (hierarchical) or ascorbic acid (conventional) in the presence of </w:t>
      </w:r>
      <w:proofErr w:type="spellStart"/>
      <w:r w:rsidR="003828A7" w:rsidRPr="00E43C7F">
        <w:rPr>
          <w:rFonts w:ascii="Times New Roman" w:hAnsi="Times New Roman" w:cs="Times New Roman"/>
        </w:rPr>
        <w:t>NaOH</w:t>
      </w:r>
      <w:proofErr w:type="spellEnd"/>
      <w:r w:rsidR="003828A7" w:rsidRPr="00E43C7F">
        <w:rPr>
          <w:rFonts w:ascii="Times New Roman" w:hAnsi="Times New Roman" w:cs="Times New Roman"/>
        </w:rPr>
        <w:t xml:space="preserve"> as a precipitant</w:t>
      </w:r>
      <w:r w:rsidRPr="00E43C7F">
        <w:rPr>
          <w:rFonts w:ascii="Times New Roman" w:hAnsi="Times New Roman" w:cs="Times New Roman"/>
        </w:rPr>
        <w:t>.</w:t>
      </w:r>
      <w:hyperlink w:anchor="_ENREF_23" w:tooltip="Sun, 2012 #23" w:history="1">
        <w:r w:rsidR="003C7CDF" w:rsidRPr="00E43C7F">
          <w:rPr>
            <w:rFonts w:ascii="Times New Roman" w:hAnsi="Times New Roman" w:cs="Times New Roman"/>
          </w:rPr>
          <w:fldChar w:fldCharType="begin"/>
        </w:r>
        <w:r w:rsidR="003C7CDF" w:rsidRPr="00E43C7F">
          <w:rPr>
            <w:rFonts w:ascii="Times New Roman" w:hAnsi="Times New Roman" w:cs="Times New Roman"/>
          </w:rPr>
          <w:instrText xml:space="preserve"> ADDIN EN.CITE &lt;EndNote&gt;&lt;Cite&gt;&lt;Author&gt;Sun&lt;/Author&gt;&lt;Year&gt;2012&lt;/Year&gt;&lt;RecNum&gt;23&lt;/RecNum&gt;&lt;DisplayText&gt;&lt;style face="superscript"&gt;23&lt;/style&gt;&lt;/DisplayText&gt;&lt;record&gt;&lt;rec-number&gt;23&lt;/rec-number&gt;&lt;foreign-keys&gt;&lt;key app="EN" db-id="vps9wt5duvsdw7ezse8pzxwr9zv9erwe20xx"&gt;23&lt;/key&gt;&lt;/foreign-keys&gt;&lt;ref-type name="Journal Article"&gt;17&lt;/ref-type&gt;&lt;contributors&gt;&lt;authors&gt;&lt;author&gt;Sun, Shaodong&lt;/author&gt;&lt;author&gt;Zhang, Xiaozhe&lt;/author&gt;&lt;author&gt;Song, Xiaoping&lt;/author&gt;&lt;author&gt;Liang, Shuhua&lt;/author&gt;&lt;author&gt;Wang, Liqun&lt;/author&gt;&lt;author&gt;Yang, Zhimao&lt;/author&gt;&lt;/authors&gt;&lt;/contributors&gt;&lt;titles&gt;&lt;title&gt;Bottom-up assembly of hierarchical Cu 2 O nanospheres: controllable synthesis, formation mechanism and enhanced photochemical activities&lt;/title&gt;&lt;secondary-title&gt;CrystEngComm&lt;/secondary-title&gt;&lt;/titles&gt;&lt;periodical&gt;&lt;full-title&gt;CrystEngComm&lt;/full-title&gt;&lt;/periodical&gt;&lt;pages&gt;3545-3553&lt;/pages&gt;&lt;volume&gt;14&lt;/volume&gt;&lt;number&gt;10&lt;/number&gt;&lt;dates&gt;&lt;year&gt;2012&lt;/year&gt;&lt;/dates&gt;&lt;urls&gt;&lt;related-urls&gt;&lt;url&gt;http://pubs.rsc.org/en/Content/ArticleLanding/2012/CE/c2ce25071c#!divAbstract&lt;/url&gt;&lt;/related-urls&gt;&lt;/urls&gt;&lt;/record&gt;&lt;/Cite&gt;&lt;/EndNote&gt;</w:instrText>
        </w:r>
        <w:r w:rsidR="003C7CDF" w:rsidRPr="00E43C7F">
          <w:rPr>
            <w:rFonts w:ascii="Times New Roman" w:hAnsi="Times New Roman" w:cs="Times New Roman"/>
          </w:rPr>
          <w:fldChar w:fldCharType="separate"/>
        </w:r>
        <w:r w:rsidR="003C7CDF" w:rsidRPr="00E43C7F">
          <w:rPr>
            <w:rFonts w:ascii="Times New Roman" w:hAnsi="Times New Roman" w:cs="Times New Roman"/>
            <w:noProof/>
            <w:vertAlign w:val="superscript"/>
          </w:rPr>
          <w:t>23</w:t>
        </w:r>
        <w:r w:rsidR="003C7CDF" w:rsidRPr="00E43C7F">
          <w:rPr>
            <w:rFonts w:ascii="Times New Roman" w:hAnsi="Times New Roman" w:cs="Times New Roman"/>
          </w:rPr>
          <w:fldChar w:fldCharType="end"/>
        </w:r>
      </w:hyperlink>
      <w:r w:rsidRPr="00E43C7F">
        <w:rPr>
          <w:rFonts w:ascii="Times New Roman" w:hAnsi="Times New Roman" w:cs="Times New Roman"/>
        </w:rPr>
        <w:t xml:space="preserve"> This distribution </w:t>
      </w:r>
      <w:r w:rsidR="003828A7" w:rsidRPr="00E43C7F">
        <w:rPr>
          <w:rFonts w:ascii="Times New Roman" w:hAnsi="Times New Roman" w:cs="Times New Roman"/>
        </w:rPr>
        <w:t xml:space="preserve">in turn </w:t>
      </w:r>
      <w:r w:rsidRPr="00E43C7F">
        <w:rPr>
          <w:rFonts w:ascii="Times New Roman" w:hAnsi="Times New Roman" w:cs="Times New Roman"/>
        </w:rPr>
        <w:t>regulates the nanoparticle morphology</w:t>
      </w:r>
      <w:r w:rsidR="003828A7" w:rsidRPr="00E43C7F">
        <w:rPr>
          <w:rFonts w:ascii="Times New Roman" w:hAnsi="Times New Roman" w:cs="Times New Roman"/>
        </w:rPr>
        <w:t>,</w:t>
      </w:r>
      <w:r w:rsidRPr="00E43C7F">
        <w:rPr>
          <w:rFonts w:ascii="Times New Roman" w:hAnsi="Times New Roman" w:cs="Times New Roman"/>
        </w:rPr>
        <w:t xml:space="preserve"> and their aggregation into the final superstructure to minimize the total system energy.</w:t>
      </w:r>
    </w:p>
    <w:p w:rsidR="00D35874" w:rsidRPr="00E43C7F" w:rsidRDefault="00D35874" w:rsidP="003828A7">
      <w:pPr>
        <w:spacing w:after="0" w:line="360" w:lineRule="auto"/>
        <w:jc w:val="both"/>
        <w:rPr>
          <w:rFonts w:ascii="Times New Roman" w:hAnsi="Times New Roman" w:cs="Times New Roman"/>
        </w:rPr>
      </w:pPr>
    </w:p>
    <w:p w:rsidR="00D35874" w:rsidRPr="00E43C7F" w:rsidRDefault="00D35874" w:rsidP="003828A7">
      <w:pPr>
        <w:spacing w:after="0" w:line="360" w:lineRule="auto"/>
        <w:jc w:val="center"/>
        <w:rPr>
          <w:rFonts w:ascii="Times New Roman" w:hAnsi="Times New Roman" w:cs="Times New Roman"/>
          <w:b/>
        </w:rPr>
      </w:pPr>
      <w:r w:rsidRPr="00E43C7F">
        <w:rPr>
          <w:rFonts w:ascii="Times New Roman" w:hAnsi="Times New Roman" w:cs="Times New Roman"/>
          <w:noProof/>
          <w:lang w:eastAsia="en-GB"/>
        </w:rPr>
        <w:drawing>
          <wp:inline distT="0" distB="0" distL="0" distR="0" wp14:anchorId="1601A4EC" wp14:editId="5820B6BE">
            <wp:extent cx="3505200" cy="1808637"/>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33" b="2264"/>
                    <a:stretch/>
                  </pic:blipFill>
                  <pic:spPr bwMode="auto">
                    <a:xfrm>
                      <a:off x="0" y="0"/>
                      <a:ext cx="3511535" cy="1811906"/>
                    </a:xfrm>
                    <a:prstGeom prst="rect">
                      <a:avLst/>
                    </a:prstGeom>
                    <a:noFill/>
                    <a:ln>
                      <a:noFill/>
                    </a:ln>
                    <a:extLst>
                      <a:ext uri="{53640926-AAD7-44D8-BBD7-CCE9431645EC}">
                        <a14:shadowObscured xmlns:a14="http://schemas.microsoft.com/office/drawing/2010/main"/>
                      </a:ext>
                    </a:extLst>
                  </pic:spPr>
                </pic:pic>
              </a:graphicData>
            </a:graphic>
          </wp:inline>
        </w:drawing>
      </w:r>
    </w:p>
    <w:p w:rsidR="00D35874" w:rsidRPr="00E43C7F" w:rsidRDefault="00D35874" w:rsidP="003828A7">
      <w:pPr>
        <w:spacing w:after="0" w:line="360" w:lineRule="auto"/>
        <w:jc w:val="center"/>
        <w:rPr>
          <w:rFonts w:ascii="Times New Roman" w:hAnsi="Times New Roman" w:cs="Times New Roman"/>
          <w:b/>
          <w:bCs/>
        </w:rPr>
      </w:pPr>
      <w:proofErr w:type="gramStart"/>
      <w:r w:rsidRPr="00E43C7F">
        <w:rPr>
          <w:rFonts w:ascii="Times New Roman" w:hAnsi="Times New Roman" w:cs="Times New Roman"/>
          <w:b/>
          <w:bCs/>
        </w:rPr>
        <w:t>Scheme 1.</w:t>
      </w:r>
      <w:proofErr w:type="gramEnd"/>
      <w:r w:rsidRPr="00E43C7F">
        <w:rPr>
          <w:rFonts w:ascii="Times New Roman" w:hAnsi="Times New Roman" w:cs="Times New Roman"/>
          <w:bCs/>
        </w:rPr>
        <w:t xml:space="preserve"> </w:t>
      </w:r>
      <w:proofErr w:type="gramStart"/>
      <w:r w:rsidRPr="00E43C7F">
        <w:rPr>
          <w:rFonts w:ascii="Times New Roman" w:hAnsi="Times New Roman" w:cs="Times New Roman"/>
          <w:bCs/>
        </w:rPr>
        <w:t>Synthetic routes to conventional and hierarchical Cu</w:t>
      </w:r>
      <w:r w:rsidRPr="00E43C7F">
        <w:rPr>
          <w:rFonts w:ascii="Times New Roman" w:hAnsi="Times New Roman" w:cs="Times New Roman"/>
          <w:bCs/>
          <w:vertAlign w:val="subscript"/>
        </w:rPr>
        <w:t>2</w:t>
      </w:r>
      <w:r w:rsidRPr="00E43C7F">
        <w:rPr>
          <w:rFonts w:ascii="Times New Roman" w:hAnsi="Times New Roman" w:cs="Times New Roman"/>
          <w:bCs/>
        </w:rPr>
        <w:t xml:space="preserve">O </w:t>
      </w:r>
      <w:proofErr w:type="spellStart"/>
      <w:r w:rsidRPr="00E43C7F">
        <w:rPr>
          <w:rFonts w:ascii="Times New Roman" w:hAnsi="Times New Roman" w:cs="Times New Roman"/>
          <w:bCs/>
        </w:rPr>
        <w:t>nanocubes</w:t>
      </w:r>
      <w:proofErr w:type="spellEnd"/>
      <w:r w:rsidRPr="00E43C7F">
        <w:rPr>
          <w:rFonts w:ascii="Times New Roman" w:hAnsi="Times New Roman" w:cs="Times New Roman"/>
          <w:bCs/>
        </w:rPr>
        <w:t>.</w:t>
      </w:r>
      <w:proofErr w:type="gramEnd"/>
    </w:p>
    <w:p w:rsidR="00C621E5" w:rsidRPr="00E43C7F" w:rsidRDefault="00C621E5" w:rsidP="003828A7">
      <w:pPr>
        <w:spacing w:after="0" w:line="360" w:lineRule="auto"/>
        <w:jc w:val="both"/>
        <w:rPr>
          <w:rFonts w:ascii="Times New Roman" w:hAnsi="Times New Roman" w:cs="Times New Roman"/>
        </w:rPr>
      </w:pPr>
    </w:p>
    <w:p w:rsidR="001777A0" w:rsidRPr="00E43C7F" w:rsidRDefault="001777A0" w:rsidP="003828A7">
      <w:pPr>
        <w:spacing w:after="0" w:line="360" w:lineRule="auto"/>
        <w:jc w:val="both"/>
        <w:rPr>
          <w:rFonts w:ascii="Times New Roman" w:hAnsi="Times New Roman" w:cs="Times New Roman"/>
        </w:rPr>
      </w:pPr>
      <w:r w:rsidRPr="00E43C7F">
        <w:rPr>
          <w:rFonts w:ascii="Times New Roman" w:hAnsi="Times New Roman" w:cs="Times New Roman"/>
        </w:rPr>
        <w:t xml:space="preserve">The crystallographic structure and phase purity of the </w:t>
      </w:r>
      <w:proofErr w:type="spellStart"/>
      <w:r w:rsidRPr="00E43C7F">
        <w:rPr>
          <w:rFonts w:ascii="Times New Roman" w:hAnsi="Times New Roman" w:cs="Times New Roman"/>
        </w:rPr>
        <w:t>nanocubes</w:t>
      </w:r>
      <w:proofErr w:type="spellEnd"/>
      <w:r w:rsidRPr="00E43C7F">
        <w:rPr>
          <w:rFonts w:ascii="Times New Roman" w:hAnsi="Times New Roman" w:cs="Times New Roman"/>
        </w:rPr>
        <w:t xml:space="preserve"> was first investigated by powder XRD (</w:t>
      </w:r>
      <w:r w:rsidRPr="00E43C7F">
        <w:rPr>
          <w:rFonts w:ascii="Times New Roman" w:hAnsi="Times New Roman" w:cs="Times New Roman"/>
          <w:b/>
        </w:rPr>
        <w:t>Fig. 1</w:t>
      </w:r>
      <w:r w:rsidRPr="00E43C7F">
        <w:rPr>
          <w:rFonts w:ascii="Times New Roman" w:hAnsi="Times New Roman" w:cs="Times New Roman"/>
        </w:rPr>
        <w:t>), which confirmed the exclusive presence of crystalline cubic Cu</w:t>
      </w:r>
      <w:r w:rsidRPr="00E43C7F">
        <w:rPr>
          <w:rFonts w:ascii="Times New Roman" w:hAnsi="Times New Roman" w:cs="Times New Roman"/>
          <w:vertAlign w:val="subscript"/>
        </w:rPr>
        <w:t>2</w:t>
      </w:r>
      <w:r w:rsidRPr="00E43C7F">
        <w:rPr>
          <w:rFonts w:ascii="Times New Roman" w:hAnsi="Times New Roman" w:cs="Times New Roman"/>
        </w:rPr>
        <w:t>O (JCPDS#73-0687) in both cases, with characteristic reflections at 29.7</w:t>
      </w:r>
      <w:r w:rsidRPr="00E43C7F">
        <w:rPr>
          <w:rFonts w:ascii="Times New Roman" w:hAnsi="Times New Roman" w:cs="Times New Roman"/>
        </w:rPr>
        <w:sym w:font="Symbol" w:char="F0B0"/>
      </w:r>
      <w:r w:rsidRPr="00E43C7F">
        <w:rPr>
          <w:rFonts w:ascii="Times New Roman" w:hAnsi="Times New Roman" w:cs="Times New Roman"/>
        </w:rPr>
        <w:t>, 36.6</w:t>
      </w:r>
      <w:r w:rsidRPr="00E43C7F">
        <w:rPr>
          <w:rFonts w:ascii="Times New Roman" w:hAnsi="Times New Roman" w:cs="Times New Roman"/>
        </w:rPr>
        <w:sym w:font="Symbol" w:char="F0B0"/>
      </w:r>
      <w:r w:rsidRPr="00E43C7F">
        <w:rPr>
          <w:rFonts w:ascii="Times New Roman" w:hAnsi="Times New Roman" w:cs="Times New Roman"/>
        </w:rPr>
        <w:t>, 42.5</w:t>
      </w:r>
      <w:r w:rsidRPr="00E43C7F">
        <w:rPr>
          <w:rFonts w:ascii="Times New Roman" w:hAnsi="Times New Roman" w:cs="Times New Roman"/>
        </w:rPr>
        <w:sym w:font="Symbol" w:char="F0B0"/>
      </w:r>
      <w:r w:rsidRPr="00E43C7F">
        <w:rPr>
          <w:rFonts w:ascii="Times New Roman" w:hAnsi="Times New Roman" w:cs="Times New Roman"/>
        </w:rPr>
        <w:t>, 52.5, 61.6</w:t>
      </w:r>
      <w:r w:rsidRPr="00E43C7F">
        <w:rPr>
          <w:rFonts w:ascii="Times New Roman" w:hAnsi="Times New Roman" w:cs="Times New Roman"/>
        </w:rPr>
        <w:sym w:font="Symbol" w:char="F0B0"/>
      </w:r>
      <w:r w:rsidRPr="00E43C7F">
        <w:rPr>
          <w:rFonts w:ascii="Times New Roman" w:hAnsi="Times New Roman" w:cs="Times New Roman"/>
        </w:rPr>
        <w:t>, 73.7</w:t>
      </w:r>
      <w:r w:rsidRPr="00E43C7F">
        <w:rPr>
          <w:rFonts w:ascii="Times New Roman" w:hAnsi="Times New Roman" w:cs="Times New Roman"/>
        </w:rPr>
        <w:sym w:font="Symbol" w:char="F0B0"/>
      </w:r>
      <w:r w:rsidRPr="00E43C7F">
        <w:rPr>
          <w:rFonts w:ascii="Times New Roman" w:hAnsi="Times New Roman" w:cs="Times New Roman"/>
        </w:rPr>
        <w:t xml:space="preserve"> and 77.5</w:t>
      </w:r>
      <w:r w:rsidRPr="00E43C7F">
        <w:rPr>
          <w:rFonts w:ascii="Times New Roman" w:hAnsi="Times New Roman" w:cs="Times New Roman"/>
        </w:rPr>
        <w:sym w:font="Symbol" w:char="F0B0"/>
      </w:r>
      <w:r w:rsidRPr="00E43C7F">
        <w:rPr>
          <w:rFonts w:ascii="Times New Roman" w:hAnsi="Times New Roman" w:cs="Times New Roman"/>
        </w:rPr>
        <w:t xml:space="preserve"> ascribed to the (110), (111), (200), (211), (220), (311) and (222) planes of cuprous oxide respectively.</w:t>
      </w:r>
    </w:p>
    <w:p w:rsidR="001777A0" w:rsidRPr="00E43C7F" w:rsidRDefault="001777A0" w:rsidP="003828A7">
      <w:pPr>
        <w:spacing w:after="0" w:line="360" w:lineRule="auto"/>
        <w:jc w:val="both"/>
        <w:rPr>
          <w:rFonts w:ascii="Times New Roman" w:hAnsi="Times New Roman" w:cs="Times New Roman"/>
        </w:rPr>
      </w:pPr>
    </w:p>
    <w:p w:rsidR="001777A0" w:rsidRPr="00E43C7F" w:rsidRDefault="00651473" w:rsidP="001777A0">
      <w:pPr>
        <w:spacing w:after="0"/>
        <w:jc w:val="center"/>
      </w:pPr>
      <w:r w:rsidRPr="00E43C7F">
        <w:rPr>
          <w:noProof/>
          <w:lang w:eastAsia="en-GB"/>
        </w:rPr>
        <w:lastRenderedPageBreak/>
        <w:drawing>
          <wp:inline distT="0" distB="0" distL="0" distR="0" wp14:anchorId="7A0F7C06" wp14:editId="3F15ECB0">
            <wp:extent cx="2881630" cy="2179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1630" cy="2179955"/>
                    </a:xfrm>
                    <a:prstGeom prst="rect">
                      <a:avLst/>
                    </a:prstGeom>
                    <a:noFill/>
                    <a:ln>
                      <a:noFill/>
                    </a:ln>
                  </pic:spPr>
                </pic:pic>
              </a:graphicData>
            </a:graphic>
          </wp:inline>
        </w:drawing>
      </w:r>
    </w:p>
    <w:p w:rsidR="001777A0" w:rsidRPr="00E43C7F" w:rsidRDefault="001777A0" w:rsidP="001777A0">
      <w:pPr>
        <w:spacing w:after="0"/>
        <w:jc w:val="center"/>
        <w:rPr>
          <w:rFonts w:ascii="Times New Roman" w:hAnsi="Times New Roman"/>
          <w:sz w:val="24"/>
          <w:szCs w:val="24"/>
        </w:rPr>
      </w:pPr>
    </w:p>
    <w:p w:rsidR="001777A0" w:rsidRPr="00E43C7F" w:rsidRDefault="00F64F65" w:rsidP="001777A0">
      <w:pPr>
        <w:spacing w:after="0"/>
        <w:jc w:val="center"/>
        <w:rPr>
          <w:rFonts w:ascii="Times New Roman" w:hAnsi="Times New Roman"/>
          <w:szCs w:val="24"/>
        </w:rPr>
      </w:pPr>
      <w:proofErr w:type="gramStart"/>
      <w:r w:rsidRPr="00E43C7F">
        <w:rPr>
          <w:rFonts w:ascii="Times New Roman" w:hAnsi="Times New Roman"/>
          <w:b/>
          <w:szCs w:val="24"/>
        </w:rPr>
        <w:t>Fig.</w:t>
      </w:r>
      <w:r w:rsidR="001777A0" w:rsidRPr="00E43C7F">
        <w:rPr>
          <w:rFonts w:ascii="Times New Roman" w:hAnsi="Times New Roman"/>
          <w:b/>
          <w:szCs w:val="24"/>
        </w:rPr>
        <w:t xml:space="preserve"> 1.</w:t>
      </w:r>
      <w:proofErr w:type="gramEnd"/>
      <w:r w:rsidR="001777A0" w:rsidRPr="00E43C7F">
        <w:rPr>
          <w:rFonts w:ascii="Times New Roman" w:hAnsi="Times New Roman"/>
          <w:b/>
          <w:szCs w:val="24"/>
        </w:rPr>
        <w:t xml:space="preserve"> </w:t>
      </w:r>
      <w:r w:rsidR="001777A0" w:rsidRPr="00E43C7F">
        <w:rPr>
          <w:rFonts w:ascii="Times New Roman" w:hAnsi="Times New Roman"/>
          <w:szCs w:val="24"/>
        </w:rPr>
        <w:t>Powder XRD patterns of conventional and hierarchical Cu</w:t>
      </w:r>
      <w:r w:rsidR="001777A0" w:rsidRPr="00E43C7F">
        <w:rPr>
          <w:rFonts w:ascii="Times New Roman" w:hAnsi="Times New Roman"/>
          <w:szCs w:val="24"/>
          <w:vertAlign w:val="subscript"/>
        </w:rPr>
        <w:t>2</w:t>
      </w:r>
      <w:r w:rsidR="001777A0" w:rsidRPr="00E43C7F">
        <w:rPr>
          <w:rFonts w:ascii="Times New Roman" w:hAnsi="Times New Roman"/>
          <w:szCs w:val="24"/>
        </w:rPr>
        <w:t xml:space="preserve">O </w:t>
      </w:r>
      <w:proofErr w:type="spellStart"/>
      <w:r w:rsidR="001777A0" w:rsidRPr="00E43C7F">
        <w:rPr>
          <w:rFonts w:ascii="Times New Roman" w:hAnsi="Times New Roman"/>
          <w:szCs w:val="24"/>
        </w:rPr>
        <w:t>nanocubes</w:t>
      </w:r>
      <w:proofErr w:type="spellEnd"/>
      <w:r w:rsidR="001777A0" w:rsidRPr="00E43C7F">
        <w:rPr>
          <w:rFonts w:ascii="Times New Roman" w:hAnsi="Times New Roman"/>
          <w:szCs w:val="24"/>
        </w:rPr>
        <w:t xml:space="preserve">. </w:t>
      </w:r>
      <w:proofErr w:type="spellStart"/>
      <w:r w:rsidR="001777A0" w:rsidRPr="00E43C7F">
        <w:rPr>
          <w:rFonts w:ascii="Times New Roman" w:hAnsi="Times New Roman"/>
          <w:szCs w:val="24"/>
        </w:rPr>
        <w:t>Diffractograms</w:t>
      </w:r>
      <w:proofErr w:type="spellEnd"/>
      <w:r w:rsidR="001777A0" w:rsidRPr="00E43C7F">
        <w:rPr>
          <w:rFonts w:ascii="Times New Roman" w:hAnsi="Times New Roman"/>
          <w:szCs w:val="24"/>
        </w:rPr>
        <w:t xml:space="preserve"> offset for clarity.</w:t>
      </w:r>
    </w:p>
    <w:p w:rsidR="001777A0" w:rsidRPr="00E43C7F" w:rsidRDefault="001777A0" w:rsidP="003828A7">
      <w:pPr>
        <w:spacing w:after="0" w:line="360" w:lineRule="auto"/>
        <w:jc w:val="both"/>
        <w:rPr>
          <w:rFonts w:ascii="Times New Roman" w:hAnsi="Times New Roman" w:cs="Times New Roman"/>
        </w:rPr>
      </w:pPr>
    </w:p>
    <w:p w:rsidR="001777A0" w:rsidRPr="00E43C7F" w:rsidRDefault="001777A0" w:rsidP="003828A7">
      <w:pPr>
        <w:spacing w:after="0" w:line="360" w:lineRule="auto"/>
        <w:jc w:val="both"/>
        <w:rPr>
          <w:rFonts w:ascii="Times New Roman" w:hAnsi="Times New Roman" w:cs="Times New Roman"/>
        </w:rPr>
      </w:pPr>
    </w:p>
    <w:p w:rsidR="00BB4BE1" w:rsidRPr="00E43C7F" w:rsidRDefault="00251EA7" w:rsidP="003828A7">
      <w:pPr>
        <w:spacing w:after="0" w:line="360" w:lineRule="auto"/>
        <w:jc w:val="both"/>
        <w:rPr>
          <w:rFonts w:ascii="Times New Roman" w:hAnsi="Times New Roman" w:cs="Times New Roman"/>
        </w:rPr>
      </w:pPr>
      <w:r w:rsidRPr="00E43C7F">
        <w:rPr>
          <w:rFonts w:ascii="Times New Roman" w:hAnsi="Times New Roman" w:cs="Times New Roman"/>
        </w:rPr>
        <w:t xml:space="preserve">Field-emission scanning electron microscopy (FESEM) and transmission electron microscopy (TEM) were </w:t>
      </w:r>
      <w:r w:rsidR="001777A0" w:rsidRPr="00E43C7F">
        <w:rPr>
          <w:rFonts w:ascii="Times New Roman" w:hAnsi="Times New Roman" w:cs="Times New Roman"/>
        </w:rPr>
        <w:t xml:space="preserve">subsequently </w:t>
      </w:r>
      <w:r w:rsidRPr="00E43C7F">
        <w:rPr>
          <w:rFonts w:ascii="Times New Roman" w:hAnsi="Times New Roman" w:cs="Times New Roman"/>
        </w:rPr>
        <w:t>employed to determine the morphology and size of the resultant Cu</w:t>
      </w:r>
      <w:r w:rsidRPr="00E43C7F">
        <w:rPr>
          <w:rFonts w:ascii="Times New Roman" w:hAnsi="Times New Roman" w:cs="Times New Roman"/>
          <w:vertAlign w:val="subscript"/>
        </w:rPr>
        <w:t>2</w:t>
      </w:r>
      <w:r w:rsidRPr="00E43C7F">
        <w:rPr>
          <w:rFonts w:ascii="Times New Roman" w:hAnsi="Times New Roman" w:cs="Times New Roman"/>
        </w:rPr>
        <w:t>O nanostructures (</w:t>
      </w:r>
      <w:r w:rsidRPr="00E43C7F">
        <w:rPr>
          <w:rFonts w:ascii="Times New Roman" w:hAnsi="Times New Roman" w:cs="Times New Roman"/>
          <w:b/>
        </w:rPr>
        <w:t xml:space="preserve">Fig. </w:t>
      </w:r>
      <w:r w:rsidR="001777A0" w:rsidRPr="00E43C7F">
        <w:rPr>
          <w:rFonts w:ascii="Times New Roman" w:hAnsi="Times New Roman" w:cs="Times New Roman"/>
          <w:b/>
        </w:rPr>
        <w:t>2</w:t>
      </w:r>
      <w:r w:rsidRPr="00E43C7F">
        <w:rPr>
          <w:rFonts w:ascii="Times New Roman" w:hAnsi="Times New Roman" w:cs="Times New Roman"/>
        </w:rPr>
        <w:t xml:space="preserve">). FESEM revealed that both synthetic routes in Scheme 1 yielded uniform </w:t>
      </w:r>
      <w:proofErr w:type="spellStart"/>
      <w:r w:rsidRPr="00E43C7F">
        <w:rPr>
          <w:rFonts w:ascii="Times New Roman" w:hAnsi="Times New Roman" w:cs="Times New Roman"/>
        </w:rPr>
        <w:t>nanocubes</w:t>
      </w:r>
      <w:proofErr w:type="spellEnd"/>
      <w:r w:rsidRPr="00E43C7F">
        <w:rPr>
          <w:rFonts w:ascii="Times New Roman" w:hAnsi="Times New Roman" w:cs="Times New Roman"/>
        </w:rPr>
        <w:t xml:space="preserve"> with mean side lengths around 375 nm. However, higher resolution imaging (</w:t>
      </w:r>
      <w:r w:rsidRPr="00E43C7F">
        <w:rPr>
          <w:rFonts w:ascii="Times New Roman" w:hAnsi="Times New Roman" w:cs="Times New Roman"/>
          <w:b/>
        </w:rPr>
        <w:t xml:space="preserve">Fig. </w:t>
      </w:r>
      <w:r w:rsidR="001777A0" w:rsidRPr="00E43C7F">
        <w:rPr>
          <w:rFonts w:ascii="Times New Roman" w:hAnsi="Times New Roman" w:cs="Times New Roman"/>
          <w:b/>
        </w:rPr>
        <w:t>2</w:t>
      </w:r>
      <w:r w:rsidRPr="00E43C7F">
        <w:rPr>
          <w:rFonts w:ascii="Times New Roman" w:hAnsi="Times New Roman" w:cs="Times New Roman"/>
          <w:b/>
        </w:rPr>
        <w:t>a</w:t>
      </w:r>
      <w:r w:rsidRPr="00E43C7F">
        <w:rPr>
          <w:rFonts w:ascii="Times New Roman" w:hAnsi="Times New Roman" w:cs="Times New Roman"/>
        </w:rPr>
        <w:t xml:space="preserve"> and </w:t>
      </w:r>
      <w:r w:rsidRPr="00E43C7F">
        <w:rPr>
          <w:rFonts w:ascii="Times New Roman" w:hAnsi="Times New Roman" w:cs="Times New Roman"/>
          <w:b/>
        </w:rPr>
        <w:t>c</w:t>
      </w:r>
      <w:r w:rsidRPr="00E43C7F">
        <w:rPr>
          <w:rFonts w:ascii="Times New Roman" w:hAnsi="Times New Roman" w:cs="Times New Roman"/>
        </w:rPr>
        <w:t xml:space="preserve"> inset) showed significant differences in the surface texture of each </w:t>
      </w:r>
      <w:proofErr w:type="spellStart"/>
      <w:r w:rsidRPr="00E43C7F">
        <w:rPr>
          <w:rFonts w:ascii="Times New Roman" w:hAnsi="Times New Roman" w:cs="Times New Roman"/>
        </w:rPr>
        <w:t>nanocube</w:t>
      </w:r>
      <w:proofErr w:type="spellEnd"/>
      <w:r w:rsidRPr="00E43C7F">
        <w:rPr>
          <w:rFonts w:ascii="Times New Roman" w:hAnsi="Times New Roman" w:cs="Times New Roman"/>
        </w:rPr>
        <w:t xml:space="preserve"> type: those prepared by conventional synthesis using the </w:t>
      </w:r>
      <w:proofErr w:type="spellStart"/>
      <w:r w:rsidRPr="00E43C7F">
        <w:rPr>
          <w:rFonts w:ascii="Times New Roman" w:hAnsi="Times New Roman" w:cs="Times New Roman"/>
        </w:rPr>
        <w:t>sulfate</w:t>
      </w:r>
      <w:proofErr w:type="spellEnd"/>
      <w:r w:rsidRPr="00E43C7F">
        <w:rPr>
          <w:rFonts w:ascii="Times New Roman" w:hAnsi="Times New Roman" w:cs="Times New Roman"/>
        </w:rPr>
        <w:t xml:space="preserve"> precursor/ascorbic acid reductant exhibit very smooth facets with clearly defined edges and vertices; in contrast the new synthesis affords rough surfaces constructed from tightly-packed aggregates of individual Cu</w:t>
      </w:r>
      <w:r w:rsidRPr="00E43C7F">
        <w:rPr>
          <w:rFonts w:ascii="Times New Roman" w:hAnsi="Times New Roman" w:cs="Times New Roman"/>
          <w:vertAlign w:val="subscript"/>
        </w:rPr>
        <w:t>2</w:t>
      </w:r>
      <w:r w:rsidRPr="00E43C7F">
        <w:rPr>
          <w:rFonts w:ascii="Times New Roman" w:hAnsi="Times New Roman" w:cs="Times New Roman"/>
        </w:rPr>
        <w:t>O particles with dimensions &lt;20 nm. Dark field TEM (</w:t>
      </w:r>
      <w:r w:rsidRPr="00E43C7F">
        <w:rPr>
          <w:rFonts w:ascii="Times New Roman" w:hAnsi="Times New Roman" w:cs="Times New Roman"/>
          <w:b/>
        </w:rPr>
        <w:t>Fig. 1b</w:t>
      </w:r>
      <w:r w:rsidRPr="00E43C7F">
        <w:rPr>
          <w:rFonts w:ascii="Times New Roman" w:hAnsi="Times New Roman" w:cs="Times New Roman"/>
        </w:rPr>
        <w:t xml:space="preserve"> and </w:t>
      </w:r>
      <w:r w:rsidRPr="00E43C7F">
        <w:rPr>
          <w:rFonts w:ascii="Times New Roman" w:hAnsi="Times New Roman" w:cs="Times New Roman"/>
          <w:b/>
        </w:rPr>
        <w:t>d</w:t>
      </w:r>
      <w:r w:rsidRPr="00E43C7F">
        <w:rPr>
          <w:rFonts w:ascii="Times New Roman" w:hAnsi="Times New Roman" w:cs="Times New Roman"/>
        </w:rPr>
        <w:t xml:space="preserve">) highlights these textural differences, with conventional </w:t>
      </w:r>
      <w:proofErr w:type="spellStart"/>
      <w:r w:rsidRPr="00E43C7F">
        <w:rPr>
          <w:rFonts w:ascii="Times New Roman" w:hAnsi="Times New Roman" w:cs="Times New Roman"/>
        </w:rPr>
        <w:t>nanocubes</w:t>
      </w:r>
      <w:proofErr w:type="spellEnd"/>
      <w:r w:rsidRPr="00E43C7F">
        <w:rPr>
          <w:rFonts w:ascii="Times New Roman" w:hAnsi="Times New Roman" w:cs="Times New Roman"/>
        </w:rPr>
        <w:t xml:space="preserve"> appearing extremely smooth and regular, whereas the hierarchical </w:t>
      </w:r>
      <w:proofErr w:type="spellStart"/>
      <w:r w:rsidRPr="00E43C7F">
        <w:rPr>
          <w:rFonts w:ascii="Times New Roman" w:hAnsi="Times New Roman" w:cs="Times New Roman"/>
        </w:rPr>
        <w:t>nanocubes</w:t>
      </w:r>
      <w:proofErr w:type="spellEnd"/>
      <w:r w:rsidRPr="00E43C7F">
        <w:rPr>
          <w:rFonts w:ascii="Times New Roman" w:hAnsi="Times New Roman" w:cs="Times New Roman"/>
        </w:rPr>
        <w:t xml:space="preserve"> have poorly defined edges and vertices consistent with the FESEM images. </w:t>
      </w:r>
      <w:r w:rsidR="00BB4BE1" w:rsidRPr="00E43C7F">
        <w:rPr>
          <w:rFonts w:ascii="Times New Roman" w:hAnsi="Times New Roman" w:cs="Times New Roman"/>
        </w:rPr>
        <w:t>The volume-averaged Cu</w:t>
      </w:r>
      <w:r w:rsidR="00BB4BE1" w:rsidRPr="00E43C7F">
        <w:rPr>
          <w:rFonts w:ascii="Times New Roman" w:hAnsi="Times New Roman" w:cs="Times New Roman"/>
          <w:vertAlign w:val="subscript"/>
        </w:rPr>
        <w:t>2</w:t>
      </w:r>
      <w:r w:rsidR="00BB4BE1" w:rsidRPr="00E43C7F">
        <w:rPr>
          <w:rFonts w:ascii="Times New Roman" w:hAnsi="Times New Roman" w:cs="Times New Roman"/>
        </w:rPr>
        <w:t xml:space="preserve">O crystallite size for the hierarchical </w:t>
      </w:r>
      <w:proofErr w:type="spellStart"/>
      <w:r w:rsidR="00BB4BE1" w:rsidRPr="00E43C7F">
        <w:rPr>
          <w:rFonts w:ascii="Times New Roman" w:hAnsi="Times New Roman" w:cs="Times New Roman"/>
        </w:rPr>
        <w:t>nanocubes</w:t>
      </w:r>
      <w:proofErr w:type="spellEnd"/>
      <w:r w:rsidR="00BB4BE1" w:rsidRPr="00E43C7F">
        <w:rPr>
          <w:rFonts w:ascii="Times New Roman" w:hAnsi="Times New Roman" w:cs="Times New Roman"/>
        </w:rPr>
        <w:t xml:space="preserve"> determined by XRD of around 20 nm was significantly larger than that derived by TEM. This difference may reflect the presence of an inner core within the hierarchical </w:t>
      </w:r>
      <w:proofErr w:type="spellStart"/>
      <w:r w:rsidR="00BB4BE1" w:rsidRPr="00E43C7F">
        <w:rPr>
          <w:rFonts w:ascii="Times New Roman" w:hAnsi="Times New Roman" w:cs="Times New Roman"/>
        </w:rPr>
        <w:t>nanocubes</w:t>
      </w:r>
      <w:proofErr w:type="spellEnd"/>
      <w:r w:rsidR="00BB4BE1" w:rsidRPr="00E43C7F">
        <w:rPr>
          <w:rFonts w:ascii="Times New Roman" w:hAnsi="Times New Roman" w:cs="Times New Roman"/>
        </w:rPr>
        <w:t xml:space="preserve"> which dominates the X-ray </w:t>
      </w:r>
      <w:proofErr w:type="spellStart"/>
      <w:r w:rsidR="00BB4BE1" w:rsidRPr="00E43C7F">
        <w:rPr>
          <w:rFonts w:ascii="Times New Roman" w:hAnsi="Times New Roman" w:cs="Times New Roman"/>
        </w:rPr>
        <w:t>diffractogram</w:t>
      </w:r>
      <w:proofErr w:type="spellEnd"/>
      <w:r w:rsidR="00BB4BE1" w:rsidRPr="00E43C7F">
        <w:rPr>
          <w:rFonts w:ascii="Times New Roman" w:hAnsi="Times New Roman" w:cs="Times New Roman"/>
        </w:rPr>
        <w:t>, and/or the localised nature of high-resolution electron microscopy</w:t>
      </w:r>
      <w:r w:rsidR="00FA503A" w:rsidRPr="00E43C7F">
        <w:rPr>
          <w:rFonts w:ascii="Times New Roman" w:hAnsi="Times New Roman" w:cs="Times New Roman"/>
        </w:rPr>
        <w:t xml:space="preserve"> and concomitant superior ability</w:t>
      </w:r>
      <w:r w:rsidR="00BB4BE1" w:rsidRPr="00E43C7F">
        <w:rPr>
          <w:rFonts w:ascii="Times New Roman" w:hAnsi="Times New Roman" w:cs="Times New Roman"/>
        </w:rPr>
        <w:t xml:space="preserve"> to discriminate individual Cu</w:t>
      </w:r>
      <w:r w:rsidR="00BB4BE1" w:rsidRPr="00E43C7F">
        <w:rPr>
          <w:rFonts w:ascii="Times New Roman" w:hAnsi="Times New Roman" w:cs="Times New Roman"/>
          <w:vertAlign w:val="subscript"/>
        </w:rPr>
        <w:t>2</w:t>
      </w:r>
      <w:r w:rsidR="00BB4BE1" w:rsidRPr="00E43C7F">
        <w:rPr>
          <w:rFonts w:ascii="Times New Roman" w:hAnsi="Times New Roman" w:cs="Times New Roman"/>
        </w:rPr>
        <w:t xml:space="preserve">O nanocrystals present within </w:t>
      </w:r>
      <w:proofErr w:type="gramStart"/>
      <w:r w:rsidR="00BB4BE1" w:rsidRPr="00E43C7F">
        <w:rPr>
          <w:rFonts w:ascii="Times New Roman" w:hAnsi="Times New Roman" w:cs="Times New Roman"/>
        </w:rPr>
        <w:t>a larger</w:t>
      </w:r>
      <w:proofErr w:type="gramEnd"/>
      <w:r w:rsidR="00BB4BE1" w:rsidRPr="00E43C7F">
        <w:rPr>
          <w:rFonts w:ascii="Times New Roman" w:hAnsi="Times New Roman" w:cs="Times New Roman"/>
        </w:rPr>
        <w:t xml:space="preserve"> agglomerate.</w:t>
      </w:r>
    </w:p>
    <w:p w:rsidR="001777A0" w:rsidRPr="00E43C7F" w:rsidRDefault="001777A0" w:rsidP="003828A7">
      <w:pPr>
        <w:spacing w:after="0" w:line="360" w:lineRule="auto"/>
        <w:jc w:val="both"/>
        <w:rPr>
          <w:rFonts w:ascii="Times New Roman" w:hAnsi="Times New Roman" w:cs="Times New Roman"/>
        </w:rPr>
      </w:pPr>
    </w:p>
    <w:p w:rsidR="001777A0" w:rsidRPr="00E43C7F" w:rsidRDefault="001777A0" w:rsidP="001777A0">
      <w:pPr>
        <w:spacing w:after="0" w:line="360" w:lineRule="auto"/>
        <w:jc w:val="center"/>
        <w:rPr>
          <w:rFonts w:ascii="Times New Roman" w:hAnsi="Times New Roman" w:cs="Times New Roman"/>
          <w:b/>
        </w:rPr>
      </w:pPr>
      <w:r w:rsidRPr="00E43C7F">
        <w:rPr>
          <w:rFonts w:ascii="Times New Roman" w:hAnsi="Times New Roman" w:cs="Times New Roman"/>
          <w:noProof/>
          <w:lang w:eastAsia="en-GB"/>
        </w:rPr>
        <w:lastRenderedPageBreak/>
        <w:drawing>
          <wp:inline distT="0" distB="0" distL="0" distR="0" wp14:anchorId="4725F52D" wp14:editId="163BA601">
            <wp:extent cx="4320000" cy="3467327"/>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88" b="1373"/>
                    <a:stretch/>
                  </pic:blipFill>
                  <pic:spPr bwMode="auto">
                    <a:xfrm>
                      <a:off x="0" y="0"/>
                      <a:ext cx="4320000" cy="3467327"/>
                    </a:xfrm>
                    <a:prstGeom prst="rect">
                      <a:avLst/>
                    </a:prstGeom>
                    <a:noFill/>
                    <a:ln>
                      <a:noFill/>
                    </a:ln>
                    <a:extLst>
                      <a:ext uri="{53640926-AAD7-44D8-BBD7-CCE9431645EC}">
                        <a14:shadowObscured xmlns:a14="http://schemas.microsoft.com/office/drawing/2010/main"/>
                      </a:ext>
                    </a:extLst>
                  </pic:spPr>
                </pic:pic>
              </a:graphicData>
            </a:graphic>
          </wp:inline>
        </w:drawing>
      </w:r>
    </w:p>
    <w:p w:rsidR="001777A0" w:rsidRPr="00E43C7F" w:rsidRDefault="00F64F65" w:rsidP="001777A0">
      <w:pPr>
        <w:spacing w:after="0" w:line="360" w:lineRule="auto"/>
        <w:jc w:val="center"/>
        <w:rPr>
          <w:rFonts w:ascii="Times New Roman" w:hAnsi="Times New Roman" w:cs="Times New Roman"/>
          <w:b/>
          <w:bCs/>
        </w:rPr>
      </w:pPr>
      <w:proofErr w:type="gramStart"/>
      <w:r w:rsidRPr="00E43C7F">
        <w:rPr>
          <w:rFonts w:ascii="Times New Roman" w:hAnsi="Times New Roman" w:cs="Times New Roman"/>
          <w:b/>
          <w:bCs/>
        </w:rPr>
        <w:t>Fig.</w:t>
      </w:r>
      <w:r w:rsidR="001777A0" w:rsidRPr="00E43C7F">
        <w:rPr>
          <w:rFonts w:ascii="Times New Roman" w:hAnsi="Times New Roman" w:cs="Times New Roman"/>
          <w:b/>
          <w:bCs/>
        </w:rPr>
        <w:t xml:space="preserve"> 2</w:t>
      </w:r>
      <w:r w:rsidR="00651473" w:rsidRPr="00E43C7F">
        <w:rPr>
          <w:rFonts w:ascii="Times New Roman" w:hAnsi="Times New Roman" w:cs="Times New Roman"/>
          <w:b/>
          <w:bCs/>
        </w:rPr>
        <w:t>.</w:t>
      </w:r>
      <w:proofErr w:type="gramEnd"/>
      <w:r w:rsidR="001777A0" w:rsidRPr="00E43C7F">
        <w:rPr>
          <w:rFonts w:ascii="Times New Roman" w:hAnsi="Times New Roman" w:cs="Times New Roman"/>
          <w:bCs/>
        </w:rPr>
        <w:t xml:space="preserve"> (</w:t>
      </w:r>
      <w:proofErr w:type="spellStart"/>
      <w:proofErr w:type="gramStart"/>
      <w:r w:rsidR="001777A0" w:rsidRPr="00E43C7F">
        <w:rPr>
          <w:rFonts w:ascii="Times New Roman" w:hAnsi="Times New Roman" w:cs="Times New Roman"/>
          <w:bCs/>
        </w:rPr>
        <w:t>a,</w:t>
      </w:r>
      <w:proofErr w:type="gramEnd"/>
      <w:r w:rsidR="001777A0" w:rsidRPr="00E43C7F">
        <w:rPr>
          <w:rFonts w:ascii="Times New Roman" w:hAnsi="Times New Roman" w:cs="Times New Roman"/>
          <w:bCs/>
        </w:rPr>
        <w:t>c</w:t>
      </w:r>
      <w:proofErr w:type="spellEnd"/>
      <w:r w:rsidR="001777A0" w:rsidRPr="00E43C7F">
        <w:rPr>
          <w:rFonts w:ascii="Times New Roman" w:hAnsi="Times New Roman" w:cs="Times New Roman"/>
          <w:bCs/>
        </w:rPr>
        <w:t>) SEM and (</w:t>
      </w:r>
      <w:proofErr w:type="spellStart"/>
      <w:r w:rsidR="001777A0" w:rsidRPr="00E43C7F">
        <w:rPr>
          <w:rFonts w:ascii="Times New Roman" w:hAnsi="Times New Roman" w:cs="Times New Roman"/>
          <w:bCs/>
        </w:rPr>
        <w:t>b</w:t>
      </w:r>
      <w:proofErr w:type="gramStart"/>
      <w:r w:rsidR="001777A0" w:rsidRPr="00E43C7F">
        <w:rPr>
          <w:rFonts w:ascii="Times New Roman" w:hAnsi="Times New Roman" w:cs="Times New Roman"/>
          <w:bCs/>
        </w:rPr>
        <w:t>,c</w:t>
      </w:r>
      <w:proofErr w:type="spellEnd"/>
      <w:proofErr w:type="gramEnd"/>
      <w:r w:rsidR="001777A0" w:rsidRPr="00E43C7F">
        <w:rPr>
          <w:rFonts w:ascii="Times New Roman" w:hAnsi="Times New Roman" w:cs="Times New Roman"/>
          <w:bCs/>
        </w:rPr>
        <w:t>) dark field TEM images of conventional and hierarchical Cu</w:t>
      </w:r>
      <w:r w:rsidR="001777A0" w:rsidRPr="00E43C7F">
        <w:rPr>
          <w:rFonts w:ascii="Times New Roman" w:hAnsi="Times New Roman" w:cs="Times New Roman"/>
          <w:bCs/>
          <w:vertAlign w:val="subscript"/>
        </w:rPr>
        <w:t>2</w:t>
      </w:r>
      <w:r w:rsidR="001777A0" w:rsidRPr="00E43C7F">
        <w:rPr>
          <w:rFonts w:ascii="Times New Roman" w:hAnsi="Times New Roman" w:cs="Times New Roman"/>
          <w:bCs/>
        </w:rPr>
        <w:t xml:space="preserve">O </w:t>
      </w:r>
      <w:proofErr w:type="spellStart"/>
      <w:r w:rsidR="001777A0" w:rsidRPr="00E43C7F">
        <w:rPr>
          <w:rFonts w:ascii="Times New Roman" w:hAnsi="Times New Roman" w:cs="Times New Roman"/>
          <w:bCs/>
        </w:rPr>
        <w:t>nanocubes</w:t>
      </w:r>
      <w:proofErr w:type="spellEnd"/>
      <w:r w:rsidR="001777A0" w:rsidRPr="00E43C7F">
        <w:rPr>
          <w:rFonts w:ascii="Times New Roman" w:hAnsi="Times New Roman" w:cs="Times New Roman"/>
          <w:bCs/>
        </w:rPr>
        <w:t>. Insets show magnified images.</w:t>
      </w:r>
    </w:p>
    <w:p w:rsidR="001777A0" w:rsidRPr="00E43C7F" w:rsidRDefault="001777A0" w:rsidP="003828A7">
      <w:pPr>
        <w:spacing w:after="0" w:line="360" w:lineRule="auto"/>
        <w:jc w:val="both"/>
        <w:rPr>
          <w:rFonts w:ascii="Times New Roman" w:hAnsi="Times New Roman" w:cs="Times New Roman"/>
        </w:rPr>
      </w:pPr>
    </w:p>
    <w:p w:rsidR="00251EA7" w:rsidRPr="00E43C7F" w:rsidRDefault="00251EA7" w:rsidP="003828A7">
      <w:pPr>
        <w:spacing w:after="0" w:line="360" w:lineRule="auto"/>
        <w:jc w:val="both"/>
        <w:rPr>
          <w:rFonts w:ascii="Times New Roman" w:hAnsi="Times New Roman" w:cs="Times New Roman"/>
        </w:rPr>
      </w:pPr>
      <w:r w:rsidRPr="00E43C7F">
        <w:rPr>
          <w:rFonts w:ascii="Times New Roman" w:hAnsi="Times New Roman" w:cs="Times New Roman"/>
        </w:rPr>
        <w:t xml:space="preserve">High resolution transmission electron microscopy (HRTEM) of the hierarchical </w:t>
      </w:r>
      <w:proofErr w:type="spellStart"/>
      <w:r w:rsidRPr="00E43C7F">
        <w:rPr>
          <w:rFonts w:ascii="Times New Roman" w:hAnsi="Times New Roman" w:cs="Times New Roman"/>
        </w:rPr>
        <w:t>nanocubes</w:t>
      </w:r>
      <w:proofErr w:type="spellEnd"/>
      <w:r w:rsidRPr="00E43C7F">
        <w:rPr>
          <w:rFonts w:ascii="Times New Roman" w:hAnsi="Times New Roman" w:cs="Times New Roman"/>
        </w:rPr>
        <w:t xml:space="preserve"> shown in </w:t>
      </w:r>
      <w:r w:rsidRPr="00E43C7F">
        <w:rPr>
          <w:rFonts w:ascii="Times New Roman" w:hAnsi="Times New Roman" w:cs="Times New Roman"/>
          <w:b/>
        </w:rPr>
        <w:t xml:space="preserve">Fig. </w:t>
      </w:r>
      <w:r w:rsidR="001777A0" w:rsidRPr="00E43C7F">
        <w:rPr>
          <w:rFonts w:ascii="Times New Roman" w:hAnsi="Times New Roman" w:cs="Times New Roman"/>
          <w:b/>
        </w:rPr>
        <w:t>3</w:t>
      </w:r>
      <w:r w:rsidRPr="00E43C7F">
        <w:rPr>
          <w:rFonts w:ascii="Times New Roman" w:hAnsi="Times New Roman" w:cs="Times New Roman"/>
        </w:rPr>
        <w:t xml:space="preserve"> confirms that they are </w:t>
      </w:r>
      <w:r w:rsidR="001777A0" w:rsidRPr="00E43C7F">
        <w:rPr>
          <w:rFonts w:ascii="Times New Roman" w:hAnsi="Times New Roman" w:cs="Times New Roman"/>
        </w:rPr>
        <w:t xml:space="preserve">indeed </w:t>
      </w:r>
      <w:r w:rsidRPr="00E43C7F">
        <w:rPr>
          <w:rFonts w:ascii="Times New Roman" w:hAnsi="Times New Roman" w:cs="Times New Roman"/>
        </w:rPr>
        <w:t xml:space="preserve">aggregates of many smaller </w:t>
      </w:r>
      <w:proofErr w:type="spellStart"/>
      <w:r w:rsidRPr="00E43C7F">
        <w:rPr>
          <w:rFonts w:ascii="Times New Roman" w:hAnsi="Times New Roman" w:cs="Times New Roman"/>
        </w:rPr>
        <w:t>nanocrystallites</w:t>
      </w:r>
      <w:proofErr w:type="spellEnd"/>
      <w:r w:rsidRPr="00E43C7F">
        <w:rPr>
          <w:rFonts w:ascii="Times New Roman" w:hAnsi="Times New Roman" w:cs="Times New Roman"/>
        </w:rPr>
        <w:t xml:space="preserve"> with mean diameters of approximately 5 nm. The </w:t>
      </w:r>
      <w:proofErr w:type="spellStart"/>
      <w:r w:rsidRPr="00E43C7F">
        <w:rPr>
          <w:rFonts w:ascii="Times New Roman" w:hAnsi="Times New Roman" w:cs="Times New Roman"/>
        </w:rPr>
        <w:t>interplanar</w:t>
      </w:r>
      <w:proofErr w:type="spellEnd"/>
      <w:r w:rsidRPr="00E43C7F">
        <w:rPr>
          <w:rFonts w:ascii="Times New Roman" w:hAnsi="Times New Roman" w:cs="Times New Roman"/>
        </w:rPr>
        <w:t xml:space="preserve"> lattice </w:t>
      </w:r>
      <w:proofErr w:type="spellStart"/>
      <w:r w:rsidRPr="00E43C7F">
        <w:rPr>
          <w:rFonts w:ascii="Times New Roman" w:hAnsi="Times New Roman" w:cs="Times New Roman"/>
        </w:rPr>
        <w:t>spacings</w:t>
      </w:r>
      <w:proofErr w:type="spellEnd"/>
      <w:r w:rsidRPr="00E43C7F">
        <w:rPr>
          <w:rFonts w:ascii="Times New Roman" w:hAnsi="Times New Roman" w:cs="Times New Roman"/>
        </w:rPr>
        <w:t xml:space="preserve"> of these nanocrystals of 0.242 nm (</w:t>
      </w:r>
      <w:r w:rsidRPr="00E43C7F">
        <w:rPr>
          <w:rFonts w:ascii="Times New Roman" w:hAnsi="Times New Roman" w:cs="Times New Roman"/>
          <w:b/>
        </w:rPr>
        <w:t xml:space="preserve">Fig. </w:t>
      </w:r>
      <w:r w:rsidR="001777A0" w:rsidRPr="00E43C7F">
        <w:rPr>
          <w:rFonts w:ascii="Times New Roman" w:hAnsi="Times New Roman" w:cs="Times New Roman"/>
          <w:b/>
        </w:rPr>
        <w:t>3</w:t>
      </w:r>
      <w:r w:rsidRPr="00E43C7F">
        <w:rPr>
          <w:rFonts w:ascii="Times New Roman" w:hAnsi="Times New Roman" w:cs="Times New Roman"/>
          <w:b/>
        </w:rPr>
        <w:t>d</w:t>
      </w:r>
      <w:r w:rsidRPr="00E43C7F">
        <w:rPr>
          <w:rFonts w:ascii="Times New Roman" w:hAnsi="Times New Roman" w:cs="Times New Roman"/>
        </w:rPr>
        <w:t>) corresponds to the (111) plane of cubic Cu</w:t>
      </w:r>
      <w:r w:rsidRPr="00E43C7F">
        <w:rPr>
          <w:rFonts w:ascii="Times New Roman" w:hAnsi="Times New Roman" w:cs="Times New Roman"/>
          <w:vertAlign w:val="subscript"/>
        </w:rPr>
        <w:t>2</w:t>
      </w:r>
      <w:r w:rsidR="001777A0" w:rsidRPr="00E43C7F">
        <w:rPr>
          <w:rFonts w:ascii="Times New Roman" w:hAnsi="Times New Roman" w:cs="Times New Roman"/>
        </w:rPr>
        <w:t>O in accordance with XRD phase identification.</w:t>
      </w:r>
    </w:p>
    <w:p w:rsidR="001777A0" w:rsidRPr="00E43C7F" w:rsidRDefault="001777A0" w:rsidP="003828A7">
      <w:pPr>
        <w:spacing w:after="0" w:line="360" w:lineRule="auto"/>
        <w:jc w:val="both"/>
        <w:rPr>
          <w:rFonts w:ascii="Times New Roman" w:hAnsi="Times New Roman" w:cs="Times New Roman"/>
        </w:rPr>
      </w:pPr>
    </w:p>
    <w:p w:rsidR="00D35874" w:rsidRPr="00E43C7F" w:rsidRDefault="00D35874" w:rsidP="003828A7">
      <w:pPr>
        <w:spacing w:after="0" w:line="360" w:lineRule="auto"/>
        <w:jc w:val="both"/>
        <w:rPr>
          <w:rFonts w:ascii="Times New Roman" w:hAnsi="Times New Roman" w:cs="Times New Roman"/>
        </w:rPr>
      </w:pPr>
    </w:p>
    <w:p w:rsidR="00D35874" w:rsidRPr="00E43C7F" w:rsidRDefault="00D35874" w:rsidP="003828A7">
      <w:pPr>
        <w:spacing w:after="0" w:line="360" w:lineRule="auto"/>
        <w:jc w:val="both"/>
        <w:rPr>
          <w:rFonts w:ascii="Times New Roman" w:hAnsi="Times New Roman" w:cs="Times New Roman"/>
        </w:rPr>
      </w:pPr>
    </w:p>
    <w:p w:rsidR="00D35874" w:rsidRPr="00E43C7F" w:rsidRDefault="00D35874" w:rsidP="003828A7">
      <w:pPr>
        <w:spacing w:after="0" w:line="360" w:lineRule="auto"/>
        <w:jc w:val="center"/>
        <w:rPr>
          <w:rFonts w:ascii="Times New Roman" w:hAnsi="Times New Roman" w:cs="Times New Roman"/>
          <w:b/>
        </w:rPr>
      </w:pPr>
      <w:r w:rsidRPr="00E43C7F">
        <w:rPr>
          <w:rFonts w:ascii="Times New Roman" w:hAnsi="Times New Roman" w:cs="Times New Roman"/>
          <w:noProof/>
          <w:lang w:eastAsia="en-GB"/>
        </w:rPr>
        <w:lastRenderedPageBreak/>
        <w:drawing>
          <wp:inline distT="0" distB="0" distL="0" distR="0" wp14:anchorId="095C2200" wp14:editId="2E90FEDE">
            <wp:extent cx="4320000" cy="4096512"/>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4096512"/>
                    </a:xfrm>
                    <a:prstGeom prst="rect">
                      <a:avLst/>
                    </a:prstGeom>
                    <a:noFill/>
                    <a:ln>
                      <a:noFill/>
                    </a:ln>
                  </pic:spPr>
                </pic:pic>
              </a:graphicData>
            </a:graphic>
          </wp:inline>
        </w:drawing>
      </w:r>
    </w:p>
    <w:p w:rsidR="00D35874" w:rsidRPr="00E43C7F" w:rsidRDefault="00F64F65" w:rsidP="003828A7">
      <w:pPr>
        <w:spacing w:after="0" w:line="360" w:lineRule="auto"/>
        <w:jc w:val="center"/>
        <w:rPr>
          <w:rFonts w:ascii="Times New Roman" w:hAnsi="Times New Roman" w:cs="Times New Roman"/>
          <w:b/>
          <w:bCs/>
        </w:rPr>
      </w:pPr>
      <w:proofErr w:type="gramStart"/>
      <w:r w:rsidRPr="00E43C7F">
        <w:rPr>
          <w:rFonts w:ascii="Times New Roman" w:hAnsi="Times New Roman" w:cs="Times New Roman"/>
          <w:b/>
          <w:bCs/>
        </w:rPr>
        <w:t>Fig.</w:t>
      </w:r>
      <w:r w:rsidR="001777A0" w:rsidRPr="00E43C7F">
        <w:rPr>
          <w:rFonts w:ascii="Times New Roman" w:hAnsi="Times New Roman" w:cs="Times New Roman"/>
          <w:b/>
          <w:bCs/>
        </w:rPr>
        <w:t xml:space="preserve"> 3</w:t>
      </w:r>
      <w:r w:rsidR="00651473" w:rsidRPr="00E43C7F">
        <w:rPr>
          <w:rFonts w:ascii="Times New Roman" w:hAnsi="Times New Roman" w:cs="Times New Roman"/>
          <w:b/>
          <w:bCs/>
        </w:rPr>
        <w:t>.</w:t>
      </w:r>
      <w:proofErr w:type="gramEnd"/>
      <w:r w:rsidR="00D35874" w:rsidRPr="00E43C7F">
        <w:rPr>
          <w:rFonts w:ascii="Times New Roman" w:hAnsi="Times New Roman" w:cs="Times New Roman"/>
          <w:bCs/>
        </w:rPr>
        <w:t xml:space="preserve"> </w:t>
      </w:r>
      <w:proofErr w:type="gramStart"/>
      <w:r w:rsidR="00D35874" w:rsidRPr="00E43C7F">
        <w:rPr>
          <w:rFonts w:ascii="Times New Roman" w:hAnsi="Times New Roman" w:cs="Times New Roman"/>
          <w:bCs/>
        </w:rPr>
        <w:t>TEM and HRTEM images of hierarchical Cu</w:t>
      </w:r>
      <w:r w:rsidR="00D35874" w:rsidRPr="00E43C7F">
        <w:rPr>
          <w:rFonts w:ascii="Times New Roman" w:hAnsi="Times New Roman" w:cs="Times New Roman"/>
          <w:bCs/>
          <w:vertAlign w:val="subscript"/>
        </w:rPr>
        <w:t>2</w:t>
      </w:r>
      <w:r w:rsidR="00D35874" w:rsidRPr="00E43C7F">
        <w:rPr>
          <w:rFonts w:ascii="Times New Roman" w:hAnsi="Times New Roman" w:cs="Times New Roman"/>
          <w:bCs/>
        </w:rPr>
        <w:t xml:space="preserve">O </w:t>
      </w:r>
      <w:proofErr w:type="spellStart"/>
      <w:r w:rsidR="00D35874" w:rsidRPr="00E43C7F">
        <w:rPr>
          <w:rFonts w:ascii="Times New Roman" w:hAnsi="Times New Roman" w:cs="Times New Roman"/>
          <w:bCs/>
        </w:rPr>
        <w:t>nanocubes</w:t>
      </w:r>
      <w:proofErr w:type="spellEnd"/>
      <w:r w:rsidR="00D35874" w:rsidRPr="00E43C7F">
        <w:rPr>
          <w:rFonts w:ascii="Times New Roman" w:hAnsi="Times New Roman" w:cs="Times New Roman"/>
          <w:bCs/>
        </w:rPr>
        <w:t>.</w:t>
      </w:r>
      <w:proofErr w:type="gramEnd"/>
    </w:p>
    <w:p w:rsidR="00D35874" w:rsidRPr="00E43C7F" w:rsidRDefault="00D35874" w:rsidP="003828A7">
      <w:pPr>
        <w:spacing w:after="0" w:line="360" w:lineRule="auto"/>
        <w:jc w:val="both"/>
        <w:rPr>
          <w:rFonts w:ascii="Times New Roman" w:hAnsi="Times New Roman" w:cs="Times New Roman"/>
        </w:rPr>
      </w:pPr>
    </w:p>
    <w:p w:rsidR="00251EA7" w:rsidRPr="00E43C7F" w:rsidRDefault="00251EA7" w:rsidP="003828A7">
      <w:pPr>
        <w:spacing w:after="0" w:line="360" w:lineRule="auto"/>
        <w:jc w:val="both"/>
        <w:rPr>
          <w:rFonts w:ascii="Times New Roman" w:hAnsi="Times New Roman" w:cs="Times New Roman"/>
        </w:rPr>
      </w:pPr>
      <w:r w:rsidRPr="00E43C7F">
        <w:rPr>
          <w:rFonts w:ascii="Times New Roman" w:hAnsi="Times New Roman" w:cs="Times New Roman"/>
        </w:rPr>
        <w:t>Corresponding DRUVS absorption spectra (</w:t>
      </w:r>
      <w:r w:rsidR="001777A0" w:rsidRPr="00E43C7F">
        <w:rPr>
          <w:rFonts w:ascii="Times New Roman" w:hAnsi="Times New Roman" w:cs="Times New Roman"/>
          <w:b/>
        </w:rPr>
        <w:t>Fig. 4</w:t>
      </w:r>
      <w:r w:rsidR="00651473" w:rsidRPr="00E43C7F">
        <w:rPr>
          <w:rFonts w:ascii="Times New Roman" w:hAnsi="Times New Roman" w:cs="Times New Roman"/>
          <w:b/>
        </w:rPr>
        <w:t>a</w:t>
      </w:r>
      <w:r w:rsidRPr="00E43C7F">
        <w:rPr>
          <w:rFonts w:ascii="Times New Roman" w:hAnsi="Times New Roman" w:cs="Times New Roman"/>
        </w:rPr>
        <w:t>) exhibited a similar band edge for the conventional and hierarchical Cu</w:t>
      </w:r>
      <w:r w:rsidRPr="00E43C7F">
        <w:rPr>
          <w:rFonts w:ascii="Times New Roman" w:hAnsi="Times New Roman" w:cs="Times New Roman"/>
          <w:vertAlign w:val="subscript"/>
        </w:rPr>
        <w:t>2</w:t>
      </w:r>
      <w:r w:rsidRPr="00E43C7F">
        <w:rPr>
          <w:rFonts w:ascii="Times New Roman" w:hAnsi="Times New Roman" w:cs="Times New Roman"/>
        </w:rPr>
        <w:t xml:space="preserve">O </w:t>
      </w:r>
      <w:proofErr w:type="spellStart"/>
      <w:r w:rsidRPr="00E43C7F">
        <w:rPr>
          <w:rFonts w:ascii="Times New Roman" w:hAnsi="Times New Roman" w:cs="Times New Roman"/>
        </w:rPr>
        <w:t>nanocubes</w:t>
      </w:r>
      <w:proofErr w:type="spellEnd"/>
      <w:r w:rsidRPr="00E43C7F">
        <w:rPr>
          <w:rFonts w:ascii="Times New Roman" w:hAnsi="Times New Roman" w:cs="Times New Roman"/>
        </w:rPr>
        <w:t xml:space="preserve"> of ca. 640 nm. The associated band gap was calculated using the following </w:t>
      </w:r>
      <w:r w:rsidR="00651473" w:rsidRPr="00E43C7F">
        <w:rPr>
          <w:rFonts w:ascii="Times New Roman" w:hAnsi="Times New Roman" w:cs="Times New Roman"/>
          <w:b/>
        </w:rPr>
        <w:t>Eq. 1</w:t>
      </w:r>
      <w:r w:rsidRPr="00E43C7F">
        <w:rPr>
          <w:rFonts w:ascii="Times New Roman" w:hAnsi="Times New Roman" w:cs="Times New Roman"/>
        </w:rPr>
        <w:t>:</w:t>
      </w:r>
      <w:hyperlink w:anchor="_ENREF_27" w:tooltip="Viezbicke, 2015 #27" w:history="1">
        <w:r w:rsidR="003C7CDF" w:rsidRPr="00E43C7F">
          <w:rPr>
            <w:rFonts w:ascii="Times New Roman" w:hAnsi="Times New Roman" w:cs="Times New Roman"/>
          </w:rPr>
          <w:fldChar w:fldCharType="begin"/>
        </w:r>
        <w:r w:rsidR="003C7CDF" w:rsidRPr="00E43C7F">
          <w:rPr>
            <w:rFonts w:ascii="Times New Roman" w:hAnsi="Times New Roman" w:cs="Times New Roman"/>
          </w:rPr>
          <w:instrText xml:space="preserve"> ADDIN EN.CITE &lt;EndNote&gt;&lt;Cite&gt;&lt;Author&gt;Viezbicke&lt;/Author&gt;&lt;Year&gt;2015&lt;/Year&gt;&lt;RecNum&gt;27&lt;/RecNum&gt;&lt;DisplayText&gt;&lt;style face="superscript"&gt;27&lt;/style&gt;&lt;/DisplayText&gt;&lt;record&gt;&lt;rec-number&gt;27&lt;/rec-number&gt;&lt;foreign-keys&gt;&lt;key app="EN" db-id="vps9wt5duvsdw7ezse8pzxwr9zv9erwe20xx"&gt;27&lt;/key&gt;&lt;/foreign-keys&gt;&lt;ref-type name="Journal Article"&gt;17&lt;/ref-type&gt;&lt;contributors&gt;&lt;authors&gt;&lt;author&gt;Viezbicke, Brian D.&lt;/author&gt;&lt;author&gt;Patel, Shane&lt;/author&gt;&lt;author&gt;Davis, Benjamin E.&lt;/author&gt;&lt;author&gt;Birnie, Dunbar P.&lt;/author&gt;&lt;/authors&gt;&lt;/contributors&gt;&lt;titles&gt;&lt;title&gt;Evaluation of the Tauc method for optical absorption edge determination: ZnO thin films as a model system&lt;/title&gt;&lt;secondary-title&gt;physica status solidi (b)&lt;/secondary-title&gt;&lt;/titles&gt;&lt;periodical&gt;&lt;full-title&gt;physica status solidi (b)&lt;/full-title&gt;&lt;/periodical&gt;&lt;pages&gt;1700-1710&lt;/pages&gt;&lt;volume&gt;252&lt;/volume&gt;&lt;number&gt;8&lt;/number&gt;&lt;keywords&gt;&lt;keyword&gt;band gaps&lt;/keyword&gt;&lt;keyword&gt;near-edge absorptivity ratio&lt;/keyword&gt;&lt;keyword&gt;optical absorption&lt;/keyword&gt;&lt;keyword&gt;polycrystalline semiconductors&lt;/keyword&gt;&lt;keyword&gt;Tauc plots&lt;/keyword&gt;&lt;keyword&gt;thin films&lt;/keyword&gt;&lt;keyword&gt;ZnO&lt;/keyword&gt;&lt;/keywords&gt;&lt;dates&gt;&lt;year&gt;2015&lt;/year&gt;&lt;/dates&gt;&lt;isbn&gt;1521-3951&lt;/isbn&gt;&lt;urls&gt;&lt;related-urls&gt;&lt;url&gt;http://dx.doi.org/10.1002/pssb.201552007&lt;/url&gt;&lt;/related-urls&gt;&lt;/urls&gt;&lt;electronic-resource-num&gt;10.1002/pssb.201552007&lt;/electronic-resource-num&gt;&lt;/record&gt;&lt;/Cite&gt;&lt;/EndNote&gt;</w:instrText>
        </w:r>
        <w:r w:rsidR="003C7CDF" w:rsidRPr="00E43C7F">
          <w:rPr>
            <w:rFonts w:ascii="Times New Roman" w:hAnsi="Times New Roman" w:cs="Times New Roman"/>
          </w:rPr>
          <w:fldChar w:fldCharType="separate"/>
        </w:r>
        <w:r w:rsidR="003C7CDF" w:rsidRPr="00E43C7F">
          <w:rPr>
            <w:rFonts w:ascii="Times New Roman" w:hAnsi="Times New Roman" w:cs="Times New Roman"/>
            <w:noProof/>
            <w:vertAlign w:val="superscript"/>
          </w:rPr>
          <w:t>27</w:t>
        </w:r>
        <w:r w:rsidR="003C7CDF" w:rsidRPr="00E43C7F">
          <w:rPr>
            <w:rFonts w:ascii="Times New Roman" w:hAnsi="Times New Roman" w:cs="Times New Roman"/>
          </w:rPr>
          <w:fldChar w:fldCharType="end"/>
        </w:r>
      </w:hyperlink>
      <w:hyperlink w:anchor="_ENREF_30" w:tooltip="Kumar, 2014 #27" w:history="1"/>
    </w:p>
    <w:p w:rsidR="00251EA7" w:rsidRPr="00E43C7F" w:rsidRDefault="00651473" w:rsidP="003828A7">
      <w:pPr>
        <w:spacing w:after="0" w:line="360" w:lineRule="auto"/>
        <w:jc w:val="both"/>
        <w:rPr>
          <w:rFonts w:ascii="Times New Roman" w:hAnsi="Times New Roman" w:cs="Times New Roman"/>
        </w:rPr>
      </w:pPr>
      <w:r w:rsidRPr="00E43C7F">
        <w:rPr>
          <w:rFonts w:ascii="Times New Roman" w:eastAsiaTheme="minorEastAsia" w:hAnsi="Times New Roman" w:cs="Times New Roman"/>
        </w:rPr>
        <w:tab/>
      </w:r>
      <w:r w:rsidRPr="00E43C7F">
        <w:rPr>
          <w:rFonts w:ascii="Times New Roman" w:eastAsiaTheme="minorEastAsia" w:hAnsi="Times New Roman" w:cs="Times New Roman"/>
        </w:rPr>
        <w:tab/>
      </w:r>
      <w:r w:rsidRPr="00E43C7F">
        <w:rPr>
          <w:rFonts w:ascii="Times New Roman" w:eastAsiaTheme="minorEastAsia" w:hAnsi="Times New Roman" w:cs="Times New Roman"/>
        </w:rPr>
        <w:tab/>
      </w:r>
      <w:r w:rsidRPr="00E43C7F">
        <w:rPr>
          <w:rFonts w:ascii="Times New Roman" w:eastAsiaTheme="minorEastAsia" w:hAnsi="Times New Roman" w:cs="Times New Roman"/>
        </w:rPr>
        <w:tab/>
      </w:r>
      <m:oMath>
        <m:r>
          <w:rPr>
            <w:rFonts w:ascii="Cambria Math" w:hAnsi="Cambria Math" w:cs="Times New Roman"/>
          </w:rPr>
          <m:t>αhν=A</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hν-</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g</m:t>
                    </m:r>
                  </m:sub>
                </m:sSub>
              </m:e>
            </m:d>
          </m:e>
          <m:sup>
            <m:r>
              <w:rPr>
                <w:rFonts w:ascii="Cambria Math" w:hAnsi="Cambria Math" w:cs="Times New Roman"/>
              </w:rPr>
              <m:t>η</m:t>
            </m:r>
          </m:sup>
        </m:sSup>
      </m:oMath>
      <w:r w:rsidRPr="00E43C7F">
        <w:rPr>
          <w:rFonts w:ascii="Times New Roman" w:eastAsiaTheme="minorEastAsia" w:hAnsi="Times New Roman" w:cs="Times New Roman"/>
        </w:rPr>
        <w:t xml:space="preserve"> </w:t>
      </w:r>
      <w:r w:rsidRPr="00E43C7F">
        <w:rPr>
          <w:rFonts w:ascii="Times New Roman" w:eastAsiaTheme="minorEastAsia" w:hAnsi="Times New Roman" w:cs="Times New Roman"/>
        </w:rPr>
        <w:tab/>
      </w:r>
      <w:r w:rsidRPr="00E43C7F">
        <w:rPr>
          <w:rFonts w:ascii="Times New Roman" w:eastAsiaTheme="minorEastAsia" w:hAnsi="Times New Roman" w:cs="Times New Roman"/>
        </w:rPr>
        <w:tab/>
      </w:r>
      <w:r w:rsidRPr="00E43C7F">
        <w:rPr>
          <w:rFonts w:ascii="Times New Roman" w:eastAsiaTheme="minorEastAsia" w:hAnsi="Times New Roman" w:cs="Times New Roman"/>
        </w:rPr>
        <w:tab/>
      </w:r>
      <w:r w:rsidRPr="00E43C7F">
        <w:rPr>
          <w:rFonts w:ascii="Times New Roman" w:eastAsiaTheme="minorEastAsia" w:hAnsi="Times New Roman" w:cs="Times New Roman"/>
        </w:rPr>
        <w:tab/>
      </w:r>
      <w:r w:rsidRPr="00E43C7F">
        <w:rPr>
          <w:rFonts w:ascii="Times New Roman" w:eastAsiaTheme="minorEastAsia" w:hAnsi="Times New Roman" w:cs="Times New Roman"/>
        </w:rPr>
        <w:tab/>
        <w:t xml:space="preserve"> </w:t>
      </w:r>
      <w:r w:rsidRPr="00E43C7F">
        <w:rPr>
          <w:rFonts w:ascii="Times New Roman" w:eastAsiaTheme="minorEastAsia" w:hAnsi="Times New Roman" w:cs="Times New Roman"/>
          <w:b/>
        </w:rPr>
        <w:t>Equation 1</w:t>
      </w:r>
    </w:p>
    <w:p w:rsidR="00651473" w:rsidRPr="00E43C7F" w:rsidRDefault="00651473" w:rsidP="003828A7">
      <w:pPr>
        <w:spacing w:after="0" w:line="360" w:lineRule="auto"/>
        <w:jc w:val="both"/>
        <w:rPr>
          <w:rFonts w:ascii="Times New Roman" w:hAnsi="Times New Roman" w:cs="Times New Roman"/>
        </w:rPr>
      </w:pPr>
    </w:p>
    <w:p w:rsidR="00251EA7" w:rsidRPr="00E43C7F" w:rsidRDefault="00251EA7" w:rsidP="003828A7">
      <w:pPr>
        <w:spacing w:after="0" w:line="360" w:lineRule="auto"/>
        <w:jc w:val="both"/>
        <w:rPr>
          <w:rFonts w:ascii="Times New Roman" w:hAnsi="Times New Roman" w:cs="Times New Roman"/>
        </w:rPr>
      </w:pPr>
      <w:proofErr w:type="gramStart"/>
      <w:r w:rsidRPr="00E43C7F">
        <w:rPr>
          <w:rFonts w:ascii="Times New Roman" w:hAnsi="Times New Roman" w:cs="Times New Roman"/>
        </w:rPr>
        <w:t>where</w:t>
      </w:r>
      <w:proofErr w:type="gramEnd"/>
      <w:r w:rsidRPr="00E43C7F">
        <w:rPr>
          <w:rFonts w:ascii="Times New Roman" w:hAnsi="Times New Roman" w:cs="Times New Roman"/>
        </w:rPr>
        <w:t xml:space="preserve">, α, h, υ, </w:t>
      </w:r>
      <w:proofErr w:type="spellStart"/>
      <w:r w:rsidRPr="00E43C7F">
        <w:rPr>
          <w:rFonts w:ascii="Times New Roman" w:hAnsi="Times New Roman" w:cs="Times New Roman"/>
        </w:rPr>
        <w:t>Eg</w:t>
      </w:r>
      <w:proofErr w:type="spellEnd"/>
      <w:r w:rsidRPr="00E43C7F">
        <w:rPr>
          <w:rFonts w:ascii="Times New Roman" w:hAnsi="Times New Roman" w:cs="Times New Roman"/>
        </w:rPr>
        <w:t xml:space="preserve"> and A are the absorption coefficient, Planck’s constant, light frequency, band gap energy, and a proportionality constant respectively. The variable η depends on the nature of the optical transition during photon absorption. For direct band gap materials such as Cu</w:t>
      </w:r>
      <w:r w:rsidRPr="00E43C7F">
        <w:rPr>
          <w:rFonts w:ascii="Times New Roman" w:hAnsi="Times New Roman" w:cs="Times New Roman"/>
          <w:vertAlign w:val="subscript"/>
        </w:rPr>
        <w:t>2</w:t>
      </w:r>
      <w:r w:rsidRPr="00E43C7F">
        <w:rPr>
          <w:rFonts w:ascii="Times New Roman" w:hAnsi="Times New Roman" w:cs="Times New Roman"/>
        </w:rPr>
        <w:t xml:space="preserve">O, </w:t>
      </w:r>
      <w:proofErr w:type="spellStart"/>
      <w:r w:rsidRPr="00E43C7F">
        <w:rPr>
          <w:rFonts w:ascii="Times New Roman" w:hAnsi="Times New Roman" w:cs="Times New Roman"/>
        </w:rPr>
        <w:t>Eg</w:t>
      </w:r>
      <w:proofErr w:type="spellEnd"/>
      <w:r w:rsidRPr="00E43C7F">
        <w:rPr>
          <w:rFonts w:ascii="Times New Roman" w:hAnsi="Times New Roman" w:cs="Times New Roman"/>
        </w:rPr>
        <w:t xml:space="preserve"> can be estimated from a </w:t>
      </w:r>
      <w:proofErr w:type="spellStart"/>
      <w:r w:rsidRPr="00E43C7F">
        <w:rPr>
          <w:rFonts w:ascii="Times New Roman" w:hAnsi="Times New Roman" w:cs="Times New Roman"/>
        </w:rPr>
        <w:t>Tauc</w:t>
      </w:r>
      <w:proofErr w:type="spellEnd"/>
      <w:r w:rsidRPr="00E43C7F">
        <w:rPr>
          <w:rFonts w:ascii="Times New Roman" w:hAnsi="Times New Roman" w:cs="Times New Roman"/>
        </w:rPr>
        <w:t xml:space="preserve"> plot of (</w:t>
      </w:r>
      <w:r w:rsidRPr="00E43C7F">
        <w:rPr>
          <w:rFonts w:ascii="Times New Roman" w:hAnsi="Times New Roman" w:cs="Times New Roman"/>
          <w:i/>
        </w:rPr>
        <w:t>α</w:t>
      </w:r>
      <w:proofErr w:type="spellStart"/>
      <w:r w:rsidRPr="00E43C7F">
        <w:rPr>
          <w:rFonts w:ascii="Times New Roman" w:hAnsi="Times New Roman" w:cs="Times New Roman"/>
          <w:i/>
        </w:rPr>
        <w:t>hν</w:t>
      </w:r>
      <w:proofErr w:type="spellEnd"/>
      <w:r w:rsidRPr="00E43C7F">
        <w:rPr>
          <w:rFonts w:ascii="Times New Roman" w:hAnsi="Times New Roman" w:cs="Times New Roman"/>
        </w:rPr>
        <w:t>)</w:t>
      </w:r>
      <w:r w:rsidRPr="00E43C7F">
        <w:rPr>
          <w:rFonts w:ascii="Times New Roman" w:hAnsi="Times New Roman" w:cs="Times New Roman"/>
          <w:vertAlign w:val="superscript"/>
        </w:rPr>
        <w:t>2</w:t>
      </w:r>
      <w:r w:rsidRPr="00E43C7F">
        <w:rPr>
          <w:rFonts w:ascii="Times New Roman" w:hAnsi="Times New Roman" w:cs="Times New Roman"/>
        </w:rPr>
        <w:t xml:space="preserve"> versus </w:t>
      </w:r>
      <w:proofErr w:type="spellStart"/>
      <w:r w:rsidRPr="00E43C7F">
        <w:rPr>
          <w:rFonts w:ascii="Times New Roman" w:hAnsi="Times New Roman" w:cs="Times New Roman"/>
          <w:i/>
        </w:rPr>
        <w:t>hν</w:t>
      </w:r>
      <w:proofErr w:type="spellEnd"/>
      <w:r w:rsidRPr="00E43C7F">
        <w:rPr>
          <w:rFonts w:ascii="Times New Roman" w:hAnsi="Times New Roman" w:cs="Times New Roman"/>
        </w:rPr>
        <w:t xml:space="preserve">, with the optical absorption coefficient obtained from the </w:t>
      </w:r>
      <w:proofErr w:type="spellStart"/>
      <w:r w:rsidRPr="00E43C7F">
        <w:rPr>
          <w:rFonts w:ascii="Times New Roman" w:hAnsi="Times New Roman" w:cs="Times New Roman"/>
        </w:rPr>
        <w:t>Kubelka</w:t>
      </w:r>
      <w:proofErr w:type="spellEnd"/>
      <w:r w:rsidRPr="00E43C7F">
        <w:rPr>
          <w:rFonts w:ascii="Times New Roman" w:hAnsi="Times New Roman" w:cs="Times New Roman"/>
        </w:rPr>
        <w:t>–</w:t>
      </w:r>
      <w:proofErr w:type="spellStart"/>
      <w:r w:rsidRPr="00E43C7F">
        <w:rPr>
          <w:rFonts w:ascii="Times New Roman" w:hAnsi="Times New Roman" w:cs="Times New Roman"/>
        </w:rPr>
        <w:t>Munk</w:t>
      </w:r>
      <w:proofErr w:type="spellEnd"/>
      <w:r w:rsidRPr="00E43C7F">
        <w:rPr>
          <w:rFonts w:ascii="Times New Roman" w:hAnsi="Times New Roman" w:cs="Times New Roman"/>
        </w:rPr>
        <w:t xml:space="preserve"> function, giving </w:t>
      </w:r>
      <w:proofErr w:type="spellStart"/>
      <w:r w:rsidRPr="00E43C7F">
        <w:rPr>
          <w:rFonts w:ascii="Times New Roman" w:hAnsi="Times New Roman" w:cs="Times New Roman"/>
          <w:i/>
        </w:rPr>
        <w:t>E</w:t>
      </w:r>
      <w:r w:rsidRPr="00E43C7F">
        <w:rPr>
          <w:rFonts w:ascii="Times New Roman" w:hAnsi="Times New Roman" w:cs="Times New Roman"/>
          <w:i/>
          <w:vertAlign w:val="subscript"/>
        </w:rPr>
        <w:t>g’</w:t>
      </w:r>
      <w:r w:rsidRPr="00E43C7F">
        <w:rPr>
          <w:rFonts w:ascii="Times New Roman" w:hAnsi="Times New Roman" w:cs="Times New Roman"/>
          <w:i/>
        </w:rPr>
        <w:t>s</w:t>
      </w:r>
      <w:proofErr w:type="spellEnd"/>
      <w:r w:rsidRPr="00E43C7F">
        <w:rPr>
          <w:rFonts w:ascii="Times New Roman" w:hAnsi="Times New Roman" w:cs="Times New Roman"/>
        </w:rPr>
        <w:t xml:space="preserve"> of 2.00 and 2.05 eV respectively for conventional and hierarchical Cu</w:t>
      </w:r>
      <w:r w:rsidRPr="00E43C7F">
        <w:rPr>
          <w:rFonts w:ascii="Times New Roman" w:hAnsi="Times New Roman" w:cs="Times New Roman"/>
          <w:vertAlign w:val="subscript"/>
        </w:rPr>
        <w:t>2</w:t>
      </w:r>
      <w:r w:rsidRPr="00E43C7F">
        <w:rPr>
          <w:rFonts w:ascii="Times New Roman" w:hAnsi="Times New Roman" w:cs="Times New Roman"/>
        </w:rPr>
        <w:t xml:space="preserve">O </w:t>
      </w:r>
      <w:proofErr w:type="spellStart"/>
      <w:r w:rsidRPr="00E43C7F">
        <w:rPr>
          <w:rFonts w:ascii="Times New Roman" w:hAnsi="Times New Roman" w:cs="Times New Roman"/>
        </w:rPr>
        <w:t>nanocubes</w:t>
      </w:r>
      <w:proofErr w:type="spellEnd"/>
      <w:r w:rsidRPr="00E43C7F">
        <w:rPr>
          <w:rFonts w:ascii="Times New Roman" w:hAnsi="Times New Roman" w:cs="Times New Roman"/>
        </w:rPr>
        <w:t xml:space="preserve"> (</w:t>
      </w:r>
      <w:r w:rsidR="00651473" w:rsidRPr="00E43C7F">
        <w:rPr>
          <w:rFonts w:ascii="Times New Roman" w:hAnsi="Times New Roman" w:cs="Times New Roman"/>
          <w:b/>
        </w:rPr>
        <w:t>Fig. 4</w:t>
      </w:r>
      <w:r w:rsidRPr="00E43C7F">
        <w:rPr>
          <w:rFonts w:ascii="Times New Roman" w:hAnsi="Times New Roman" w:cs="Times New Roman"/>
          <w:b/>
        </w:rPr>
        <w:t>b</w:t>
      </w:r>
      <w:r w:rsidRPr="00E43C7F">
        <w:rPr>
          <w:rFonts w:ascii="Times New Roman" w:hAnsi="Times New Roman" w:cs="Times New Roman"/>
        </w:rPr>
        <w:t>). The small blue shift for the hierarchical Cu</w:t>
      </w:r>
      <w:r w:rsidRPr="00E43C7F">
        <w:rPr>
          <w:rFonts w:ascii="Times New Roman" w:hAnsi="Times New Roman" w:cs="Times New Roman"/>
          <w:vertAlign w:val="subscript"/>
        </w:rPr>
        <w:t>2</w:t>
      </w:r>
      <w:r w:rsidRPr="00E43C7F">
        <w:rPr>
          <w:rFonts w:ascii="Times New Roman" w:hAnsi="Times New Roman" w:cs="Times New Roman"/>
        </w:rPr>
        <w:t xml:space="preserve">O </w:t>
      </w:r>
      <w:proofErr w:type="spellStart"/>
      <w:r w:rsidRPr="00E43C7F">
        <w:rPr>
          <w:rFonts w:ascii="Times New Roman" w:hAnsi="Times New Roman" w:cs="Times New Roman"/>
        </w:rPr>
        <w:t>nanocubes</w:t>
      </w:r>
      <w:proofErr w:type="spellEnd"/>
      <w:r w:rsidRPr="00E43C7F">
        <w:rPr>
          <w:rFonts w:ascii="Times New Roman" w:hAnsi="Times New Roman" w:cs="Times New Roman"/>
        </w:rPr>
        <w:t xml:space="preserve"> may reflect quantum size effects due to its smaller constituent particles.</w:t>
      </w:r>
      <w:hyperlink w:anchor="_ENREF_28" w:tooltip="Borgohain, 2002 #28" w:history="1">
        <w:r w:rsidR="003C7CDF" w:rsidRPr="00E43C7F">
          <w:rPr>
            <w:rFonts w:ascii="Times New Roman" w:hAnsi="Times New Roman" w:cs="Times New Roman"/>
          </w:rPr>
          <w:fldChar w:fldCharType="begin"/>
        </w:r>
        <w:r w:rsidR="003C7CDF" w:rsidRPr="00E43C7F">
          <w:rPr>
            <w:rFonts w:ascii="Times New Roman" w:hAnsi="Times New Roman" w:cs="Times New Roman"/>
          </w:rPr>
          <w:instrText xml:space="preserve"> ADDIN EN.CITE &lt;EndNote&gt;&lt;Cite&gt;&lt;Author&gt;Borgohain&lt;/Author&gt;&lt;Year&gt;2002&lt;/Year&gt;&lt;RecNum&gt;28&lt;/RecNum&gt;&lt;DisplayText&gt;&lt;style face="superscript"&gt;28&lt;/style&gt;&lt;/DisplayText&gt;&lt;record&gt;&lt;rec-number&gt;28&lt;/rec-number&gt;&lt;foreign-keys&gt;&lt;key app="EN" db-id="vps9wt5duvsdw7ezse8pzxwr9zv9erwe20xx"&gt;28&lt;/key&gt;&lt;/foreign-keys&gt;&lt;ref-type name="Journal Article"&gt;17&lt;/ref-type&gt;&lt;contributors&gt;&lt;authors&gt;&lt;author&gt;Borgohain, Kavita&lt;/author&gt;&lt;author&gt;Murase, Norio&lt;/author&gt;&lt;author&gt;Mahamuni, Shailaja&lt;/author&gt;&lt;/authors&gt;&lt;/contributors&gt;&lt;titles&gt;&lt;title&gt;Synthesis and properties of Cu2O quantum particles&lt;/title&gt;&lt;secondary-title&gt;Journal of Applied Physics&lt;/secondary-title&gt;&lt;/titles&gt;&lt;periodical&gt;&lt;full-title&gt;Journal of Applied Physics&lt;/full-title&gt;&lt;/periodical&gt;&lt;pages&gt;1292-1297&lt;/pages&gt;&lt;volume&gt;92&lt;/volume&gt;&lt;number&gt;3&lt;/number&gt;&lt;keywords&gt;&lt;keyword&gt;nanostructured materials&lt;/keyword&gt;&lt;keyword&gt;semiconductor materials&lt;/keyword&gt;&lt;keyword&gt;excitons&lt;/keyword&gt;&lt;keyword&gt;visible spectra&lt;/keyword&gt;&lt;keyword&gt;X-ray diffraction&lt;/keyword&gt;&lt;keyword&gt;X-ray photoelectron spectra&lt;/keyword&gt;&lt;keyword&gt;copper compounds&lt;/keyword&gt;&lt;keyword&gt;electron diffraction&lt;/keyword&gt;&lt;/keywords&gt;&lt;dates&gt;&lt;year&gt;2002&lt;/year&gt;&lt;/dates&gt;&lt;urls&gt;&lt;related-urls&gt;&lt;url&gt;http://scitation.aip.org/content/aip/journal/jap/92/3/10.1063/1.1491020&lt;/url&gt;&lt;/related-urls&gt;&lt;/urls&gt;&lt;electronic-resource-num&gt;doi:http://dx.doi.org/10.1063/1.1491020&lt;/electronic-resource-num&gt;&lt;/record&gt;&lt;/Cite&gt;&lt;/EndNote&gt;</w:instrText>
        </w:r>
        <w:r w:rsidR="003C7CDF" w:rsidRPr="00E43C7F">
          <w:rPr>
            <w:rFonts w:ascii="Times New Roman" w:hAnsi="Times New Roman" w:cs="Times New Roman"/>
          </w:rPr>
          <w:fldChar w:fldCharType="separate"/>
        </w:r>
        <w:r w:rsidR="003C7CDF" w:rsidRPr="00E43C7F">
          <w:rPr>
            <w:rFonts w:ascii="Times New Roman" w:hAnsi="Times New Roman" w:cs="Times New Roman"/>
            <w:noProof/>
            <w:vertAlign w:val="superscript"/>
          </w:rPr>
          <w:t>28</w:t>
        </w:r>
        <w:r w:rsidR="003C7CDF" w:rsidRPr="00E43C7F">
          <w:rPr>
            <w:rFonts w:ascii="Times New Roman" w:hAnsi="Times New Roman" w:cs="Times New Roman"/>
          </w:rPr>
          <w:fldChar w:fldCharType="end"/>
        </w:r>
      </w:hyperlink>
      <w:r w:rsidR="004F027A" w:rsidRPr="00E43C7F">
        <w:rPr>
          <w:rFonts w:ascii="Times New Roman" w:hAnsi="Times New Roman" w:cs="Times New Roman"/>
        </w:rPr>
        <w:t xml:space="preserve"> </w:t>
      </w:r>
    </w:p>
    <w:p w:rsidR="00C621E5" w:rsidRPr="00E43C7F" w:rsidRDefault="00251EA7" w:rsidP="003828A7">
      <w:pPr>
        <w:spacing w:after="0" w:line="360" w:lineRule="auto"/>
        <w:jc w:val="both"/>
        <w:rPr>
          <w:rFonts w:ascii="Times New Roman" w:hAnsi="Times New Roman" w:cs="Times New Roman"/>
        </w:rPr>
      </w:pPr>
      <w:r w:rsidRPr="00E43C7F">
        <w:rPr>
          <w:rFonts w:ascii="Times New Roman" w:hAnsi="Times New Roman" w:cs="Times New Roman"/>
        </w:rPr>
        <w:tab/>
      </w:r>
    </w:p>
    <w:p w:rsidR="00651473" w:rsidRPr="00E43C7F" w:rsidRDefault="00651473" w:rsidP="003828A7">
      <w:pPr>
        <w:spacing w:after="0" w:line="360" w:lineRule="auto"/>
        <w:jc w:val="both"/>
        <w:rPr>
          <w:rFonts w:ascii="Times New Roman" w:hAnsi="Times New Roman" w:cs="Times New Roman"/>
        </w:rPr>
      </w:pPr>
    </w:p>
    <w:p w:rsidR="00651473" w:rsidRPr="00E43C7F" w:rsidRDefault="00651473" w:rsidP="003828A7">
      <w:pPr>
        <w:spacing w:after="0" w:line="360" w:lineRule="auto"/>
        <w:jc w:val="both"/>
        <w:rPr>
          <w:rFonts w:ascii="Times New Roman" w:hAnsi="Times New Roman" w:cs="Times New Roman"/>
        </w:rPr>
      </w:pPr>
    </w:p>
    <w:p w:rsidR="00651473" w:rsidRPr="00E43C7F" w:rsidRDefault="00651473" w:rsidP="003828A7">
      <w:pPr>
        <w:spacing w:after="0" w:line="360" w:lineRule="auto"/>
        <w:jc w:val="both"/>
        <w:rPr>
          <w:rFonts w:ascii="Times New Roman" w:hAnsi="Times New Roman" w:cs="Times New Roman"/>
        </w:rPr>
      </w:pPr>
    </w:p>
    <w:p w:rsidR="00651473" w:rsidRPr="00E43C7F" w:rsidRDefault="00651473" w:rsidP="003828A7">
      <w:pPr>
        <w:spacing w:after="0" w:line="360" w:lineRule="auto"/>
        <w:jc w:val="both"/>
        <w:rPr>
          <w:rFonts w:ascii="Times New Roman" w:hAnsi="Times New Roman" w:cs="Times New Roman"/>
        </w:rPr>
      </w:pPr>
    </w:p>
    <w:p w:rsidR="00651473" w:rsidRPr="00E43C7F" w:rsidRDefault="005F2154" w:rsidP="00AC58C3">
      <w:pPr>
        <w:spacing w:after="0" w:line="360" w:lineRule="auto"/>
        <w:jc w:val="center"/>
        <w:rPr>
          <w:rFonts w:ascii="Times New Roman" w:hAnsi="Times New Roman" w:cs="Times New Roman"/>
        </w:rPr>
      </w:pPr>
      <w:r w:rsidRPr="00E43C7F">
        <w:rPr>
          <w:noProof/>
          <w:lang w:eastAsia="en-GB"/>
        </w:rPr>
        <w:lastRenderedPageBreak/>
        <w:drawing>
          <wp:inline distT="0" distB="0" distL="0" distR="0" wp14:anchorId="0B8E4C37" wp14:editId="6D0E8AFB">
            <wp:extent cx="5731510" cy="21612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161258"/>
                    </a:xfrm>
                    <a:prstGeom prst="rect">
                      <a:avLst/>
                    </a:prstGeom>
                    <a:noFill/>
                    <a:ln>
                      <a:noFill/>
                    </a:ln>
                  </pic:spPr>
                </pic:pic>
              </a:graphicData>
            </a:graphic>
          </wp:inline>
        </w:drawing>
      </w:r>
    </w:p>
    <w:p w:rsidR="00651473" w:rsidRPr="00E43C7F" w:rsidRDefault="00651473" w:rsidP="00651473">
      <w:pPr>
        <w:spacing w:after="0"/>
        <w:jc w:val="center"/>
        <w:rPr>
          <w:rFonts w:ascii="Times New Roman" w:hAnsi="Times New Roman"/>
          <w:szCs w:val="24"/>
        </w:rPr>
      </w:pPr>
      <w:proofErr w:type="gramStart"/>
      <w:r w:rsidRPr="00E43C7F">
        <w:rPr>
          <w:rFonts w:ascii="Times New Roman" w:hAnsi="Times New Roman"/>
          <w:b/>
          <w:szCs w:val="24"/>
        </w:rPr>
        <w:t>Fig</w:t>
      </w:r>
      <w:r w:rsidR="00F64F65" w:rsidRPr="00E43C7F">
        <w:rPr>
          <w:rFonts w:ascii="Times New Roman" w:hAnsi="Times New Roman"/>
          <w:b/>
          <w:szCs w:val="24"/>
        </w:rPr>
        <w:t>.</w:t>
      </w:r>
      <w:r w:rsidRPr="00E43C7F">
        <w:rPr>
          <w:rFonts w:ascii="Times New Roman" w:hAnsi="Times New Roman"/>
          <w:b/>
          <w:szCs w:val="24"/>
        </w:rPr>
        <w:t xml:space="preserve"> 4.</w:t>
      </w:r>
      <w:proofErr w:type="gramEnd"/>
      <w:r w:rsidRPr="00E43C7F">
        <w:rPr>
          <w:rFonts w:ascii="Times New Roman" w:hAnsi="Times New Roman"/>
          <w:b/>
          <w:szCs w:val="24"/>
        </w:rPr>
        <w:t xml:space="preserve"> </w:t>
      </w:r>
      <w:proofErr w:type="gramStart"/>
      <w:r w:rsidRPr="00E43C7F">
        <w:rPr>
          <w:rFonts w:ascii="Times New Roman" w:hAnsi="Times New Roman"/>
          <w:b/>
          <w:szCs w:val="24"/>
        </w:rPr>
        <w:t>(</w:t>
      </w:r>
      <w:r w:rsidRPr="00E43C7F">
        <w:rPr>
          <w:rFonts w:ascii="Times New Roman" w:hAnsi="Times New Roman"/>
          <w:szCs w:val="24"/>
        </w:rPr>
        <w:t xml:space="preserve">a) DRUVS absorption spectra, and (b) </w:t>
      </w:r>
      <w:proofErr w:type="spellStart"/>
      <w:r w:rsidRPr="00E43C7F">
        <w:rPr>
          <w:rFonts w:ascii="Times New Roman" w:hAnsi="Times New Roman"/>
          <w:szCs w:val="24"/>
        </w:rPr>
        <w:t>Tauc</w:t>
      </w:r>
      <w:proofErr w:type="spellEnd"/>
      <w:proofErr w:type="gramEnd"/>
      <w:r w:rsidRPr="00E43C7F">
        <w:rPr>
          <w:rFonts w:ascii="Times New Roman" w:hAnsi="Times New Roman"/>
          <w:szCs w:val="24"/>
        </w:rPr>
        <w:t xml:space="preserve"> plot to determine optical band gaps of conventional and hierarchical Cu</w:t>
      </w:r>
      <w:r w:rsidRPr="00E43C7F">
        <w:rPr>
          <w:rFonts w:ascii="Times New Roman" w:hAnsi="Times New Roman"/>
          <w:szCs w:val="24"/>
          <w:vertAlign w:val="subscript"/>
        </w:rPr>
        <w:t>2</w:t>
      </w:r>
      <w:r w:rsidRPr="00E43C7F">
        <w:rPr>
          <w:rFonts w:ascii="Times New Roman" w:hAnsi="Times New Roman"/>
          <w:szCs w:val="24"/>
        </w:rPr>
        <w:t xml:space="preserve">O </w:t>
      </w:r>
      <w:proofErr w:type="spellStart"/>
      <w:r w:rsidRPr="00E43C7F">
        <w:rPr>
          <w:rFonts w:ascii="Times New Roman" w:hAnsi="Times New Roman"/>
          <w:szCs w:val="24"/>
        </w:rPr>
        <w:t>nanocubes</w:t>
      </w:r>
      <w:proofErr w:type="spellEnd"/>
      <w:r w:rsidRPr="00E43C7F">
        <w:rPr>
          <w:rFonts w:ascii="Times New Roman" w:hAnsi="Times New Roman"/>
          <w:szCs w:val="24"/>
        </w:rPr>
        <w:t>.</w:t>
      </w:r>
    </w:p>
    <w:p w:rsidR="00651473" w:rsidRPr="00E43C7F" w:rsidRDefault="00651473" w:rsidP="003828A7">
      <w:pPr>
        <w:spacing w:after="0" w:line="360" w:lineRule="auto"/>
        <w:jc w:val="both"/>
        <w:rPr>
          <w:rFonts w:ascii="Times New Roman" w:hAnsi="Times New Roman" w:cs="Times New Roman"/>
        </w:rPr>
      </w:pPr>
    </w:p>
    <w:p w:rsidR="00AC58C3" w:rsidRPr="00E43C7F" w:rsidRDefault="00251EA7" w:rsidP="003828A7">
      <w:pPr>
        <w:spacing w:after="0" w:line="360" w:lineRule="auto"/>
        <w:jc w:val="both"/>
        <w:rPr>
          <w:rFonts w:ascii="Times New Roman" w:hAnsi="Times New Roman" w:cs="Times New Roman"/>
        </w:rPr>
      </w:pPr>
      <w:r w:rsidRPr="00E43C7F">
        <w:rPr>
          <w:rFonts w:ascii="Times New Roman" w:hAnsi="Times New Roman" w:cs="Times New Roman"/>
        </w:rPr>
        <w:t>Valence band maximum  (VBM)  edge potentials for conventional and hierarchical Cu</w:t>
      </w:r>
      <w:r w:rsidRPr="00E43C7F">
        <w:rPr>
          <w:rFonts w:ascii="Times New Roman" w:hAnsi="Times New Roman" w:cs="Times New Roman"/>
          <w:vertAlign w:val="subscript"/>
        </w:rPr>
        <w:t>2</w:t>
      </w:r>
      <w:r w:rsidRPr="00E43C7F">
        <w:rPr>
          <w:rFonts w:ascii="Times New Roman" w:hAnsi="Times New Roman" w:cs="Times New Roman"/>
        </w:rPr>
        <w:t xml:space="preserve">O </w:t>
      </w:r>
      <w:proofErr w:type="spellStart"/>
      <w:r w:rsidRPr="00E43C7F">
        <w:rPr>
          <w:rFonts w:ascii="Times New Roman" w:hAnsi="Times New Roman" w:cs="Times New Roman"/>
        </w:rPr>
        <w:t>nanocubes</w:t>
      </w:r>
      <w:proofErr w:type="spellEnd"/>
      <w:r w:rsidRPr="00E43C7F">
        <w:rPr>
          <w:rFonts w:ascii="Times New Roman" w:hAnsi="Times New Roman" w:cs="Times New Roman"/>
        </w:rPr>
        <w:t xml:space="preserve"> were determined by valence band XPS (</w:t>
      </w:r>
      <w:r w:rsidRPr="00E43C7F">
        <w:rPr>
          <w:rFonts w:ascii="Times New Roman" w:hAnsi="Times New Roman" w:cs="Times New Roman"/>
          <w:b/>
        </w:rPr>
        <w:t xml:space="preserve">Fig. </w:t>
      </w:r>
      <w:r w:rsidR="00F368CB" w:rsidRPr="00E43C7F">
        <w:rPr>
          <w:rFonts w:ascii="Times New Roman" w:hAnsi="Times New Roman" w:cs="Times New Roman"/>
          <w:b/>
        </w:rPr>
        <w:t>5</w:t>
      </w:r>
      <w:r w:rsidRPr="00E43C7F">
        <w:rPr>
          <w:rFonts w:ascii="Times New Roman" w:hAnsi="Times New Roman" w:cs="Times New Roman"/>
          <w:b/>
        </w:rPr>
        <w:t>a</w:t>
      </w:r>
      <w:r w:rsidRPr="00E43C7F">
        <w:rPr>
          <w:rFonts w:ascii="Times New Roman" w:hAnsi="Times New Roman" w:cs="Times New Roman"/>
        </w:rPr>
        <w:t xml:space="preserve">) </w:t>
      </w:r>
      <w:r w:rsidR="00121BA5" w:rsidRPr="00E43C7F">
        <w:rPr>
          <w:rFonts w:ascii="Times New Roman" w:hAnsi="Times New Roman" w:cs="Times New Roman"/>
        </w:rPr>
        <w:t xml:space="preserve">from the </w:t>
      </w:r>
      <w:r w:rsidR="002B053C" w:rsidRPr="00E43C7F">
        <w:rPr>
          <w:rFonts w:ascii="Times New Roman" w:hAnsi="Times New Roman" w:cs="Times New Roman"/>
        </w:rPr>
        <w:t xml:space="preserve">intercept of the </w:t>
      </w:r>
      <w:r w:rsidR="00121BA5" w:rsidRPr="00E43C7F">
        <w:rPr>
          <w:rFonts w:ascii="Times New Roman" w:hAnsi="Times New Roman" w:cs="Times New Roman"/>
        </w:rPr>
        <w:t xml:space="preserve">tangent to the density of states at the Fermi edge </w:t>
      </w:r>
      <w:r w:rsidRPr="00E43C7F">
        <w:rPr>
          <w:rFonts w:ascii="Times New Roman" w:hAnsi="Times New Roman" w:cs="Times New Roman"/>
        </w:rPr>
        <w:t>as 0.57  eV  and  0.55  eV, respectively, in agreement with the literature,</w:t>
      </w:r>
      <w:r w:rsidRPr="00E43C7F">
        <w:rPr>
          <w:rFonts w:ascii="Times New Roman" w:hAnsi="Times New Roman" w:cs="Times New Roman"/>
        </w:rPr>
        <w:fldChar w:fldCharType="begin">
          <w:fldData xml:space="preserve">PEVuZE5vdGU+PENpdGU+PEF1dGhvcj5DaGVuPC9BdXRob3I+PFllYXI+MjAxNDwvWWVhcj48UmVj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</w:fldData>
        </w:fldChar>
      </w:r>
      <w:r w:rsidR="006602AE" w:rsidRPr="00E43C7F">
        <w:rPr>
          <w:rFonts w:ascii="Times New Roman" w:hAnsi="Times New Roman" w:cs="Times New Roman"/>
        </w:rPr>
        <w:instrText xml:space="preserve"> ADDIN EN.CITE </w:instrText>
      </w:r>
      <w:r w:rsidR="006602AE" w:rsidRPr="00E43C7F">
        <w:rPr>
          <w:rFonts w:ascii="Times New Roman" w:hAnsi="Times New Roman" w:cs="Times New Roman"/>
        </w:rPr>
        <w:fldChar w:fldCharType="begin">
          <w:fldData xml:space="preserve">PEVuZE5vdGU+PENpdGU+PEF1dGhvcj5DaGVuPC9BdXRob3I+PFllYXI+MjAxNDwvWWVhcj48UmVj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</w:fldData>
        </w:fldChar>
      </w:r>
      <w:r w:rsidR="006602AE" w:rsidRPr="00E43C7F">
        <w:rPr>
          <w:rFonts w:ascii="Times New Roman" w:hAnsi="Times New Roman" w:cs="Times New Roman"/>
        </w:rPr>
        <w:instrText xml:space="preserve"> ADDIN EN.CITE.DATA </w:instrText>
      </w:r>
      <w:r w:rsidR="006602AE" w:rsidRPr="00E43C7F">
        <w:rPr>
          <w:rFonts w:ascii="Times New Roman" w:hAnsi="Times New Roman" w:cs="Times New Roman"/>
        </w:rPr>
      </w:r>
      <w:r w:rsidR="006602AE" w:rsidRPr="00E43C7F">
        <w:rPr>
          <w:rFonts w:ascii="Times New Roman" w:hAnsi="Times New Roman" w:cs="Times New Roman"/>
        </w:rPr>
        <w:fldChar w:fldCharType="end"/>
      </w:r>
      <w:r w:rsidRPr="00E43C7F">
        <w:rPr>
          <w:rFonts w:ascii="Times New Roman" w:hAnsi="Times New Roman" w:cs="Times New Roman"/>
        </w:rPr>
      </w:r>
      <w:r w:rsidRPr="00E43C7F">
        <w:rPr>
          <w:rFonts w:ascii="Times New Roman" w:hAnsi="Times New Roman" w:cs="Times New Roman"/>
        </w:rPr>
        <w:fldChar w:fldCharType="separate"/>
      </w:r>
      <w:hyperlink w:anchor="_ENREF_29" w:tooltip="Chen, 2014 #29" w:history="1">
        <w:r w:rsidR="003C7CDF" w:rsidRPr="00E43C7F">
          <w:rPr>
            <w:rFonts w:ascii="Times New Roman" w:hAnsi="Times New Roman" w:cs="Times New Roman"/>
            <w:noProof/>
            <w:vertAlign w:val="superscript"/>
          </w:rPr>
          <w:t>29</w:t>
        </w:r>
      </w:hyperlink>
      <w:r w:rsidR="00601E38" w:rsidRPr="00E43C7F">
        <w:rPr>
          <w:rFonts w:ascii="Times New Roman" w:hAnsi="Times New Roman" w:cs="Times New Roman"/>
          <w:noProof/>
          <w:vertAlign w:val="superscript"/>
        </w:rPr>
        <w:t xml:space="preserve">, </w:t>
      </w:r>
      <w:hyperlink w:anchor="_ENREF_30" w:tooltip="Hudait, 2014 #30" w:history="1">
        <w:r w:rsidR="003C7CDF" w:rsidRPr="00E43C7F">
          <w:rPr>
            <w:rFonts w:ascii="Times New Roman" w:hAnsi="Times New Roman" w:cs="Times New Roman"/>
            <w:noProof/>
            <w:vertAlign w:val="superscript"/>
          </w:rPr>
          <w:t>30</w:t>
        </w:r>
      </w:hyperlink>
      <w:r w:rsidRPr="00E43C7F">
        <w:rPr>
          <w:rFonts w:ascii="Times New Roman" w:hAnsi="Times New Roman" w:cs="Times New Roman"/>
        </w:rPr>
        <w:fldChar w:fldCharType="end"/>
      </w:r>
      <w:r w:rsidRPr="00E43C7F">
        <w:rPr>
          <w:rFonts w:ascii="Times New Roman" w:hAnsi="Times New Roman" w:cs="Times New Roman"/>
        </w:rPr>
        <w:t xml:space="preserve"> which in conjunction with the preceding band gap energies yield corresponding conduction band edge potentials of -1.43 eV and -1.5 eV. The more negative conduction edge potential of the hierarchical Cu</w:t>
      </w:r>
      <w:r w:rsidRPr="00E43C7F">
        <w:rPr>
          <w:rFonts w:ascii="Times New Roman" w:hAnsi="Times New Roman" w:cs="Times New Roman"/>
          <w:vertAlign w:val="subscript"/>
        </w:rPr>
        <w:t>2</w:t>
      </w:r>
      <w:r w:rsidRPr="00E43C7F">
        <w:rPr>
          <w:rFonts w:ascii="Times New Roman" w:hAnsi="Times New Roman" w:cs="Times New Roman"/>
        </w:rPr>
        <w:t xml:space="preserve">O </w:t>
      </w:r>
      <w:proofErr w:type="spellStart"/>
      <w:r w:rsidRPr="00E43C7F">
        <w:rPr>
          <w:rFonts w:ascii="Times New Roman" w:hAnsi="Times New Roman" w:cs="Times New Roman"/>
        </w:rPr>
        <w:t>nanocubes</w:t>
      </w:r>
      <w:proofErr w:type="spellEnd"/>
      <w:r w:rsidRPr="00E43C7F">
        <w:rPr>
          <w:rFonts w:ascii="Times New Roman" w:hAnsi="Times New Roman" w:cs="Times New Roman"/>
        </w:rPr>
        <w:t xml:space="preserve"> may accelerate charge transport during the </w:t>
      </w:r>
      <w:proofErr w:type="spellStart"/>
      <w:r w:rsidRPr="00E43C7F">
        <w:rPr>
          <w:rFonts w:ascii="Times New Roman" w:hAnsi="Times New Roman" w:cs="Times New Roman"/>
        </w:rPr>
        <w:t>photodegradation</w:t>
      </w:r>
      <w:proofErr w:type="spellEnd"/>
      <w:r w:rsidRPr="00E43C7F">
        <w:rPr>
          <w:rFonts w:ascii="Times New Roman" w:hAnsi="Times New Roman" w:cs="Times New Roman"/>
        </w:rPr>
        <w:t xml:space="preserve"> process. The oxidation state of Cu was also probed through Cu 2p core level XPS (</w:t>
      </w:r>
      <w:r w:rsidRPr="00E43C7F">
        <w:rPr>
          <w:rFonts w:ascii="Times New Roman" w:hAnsi="Times New Roman" w:cs="Times New Roman"/>
          <w:b/>
        </w:rPr>
        <w:t xml:space="preserve">Fig. </w:t>
      </w:r>
      <w:r w:rsidR="00F368CB" w:rsidRPr="00E43C7F">
        <w:rPr>
          <w:rFonts w:ascii="Times New Roman" w:hAnsi="Times New Roman" w:cs="Times New Roman"/>
          <w:b/>
        </w:rPr>
        <w:t>5</w:t>
      </w:r>
      <w:r w:rsidRPr="00E43C7F">
        <w:rPr>
          <w:rFonts w:ascii="Times New Roman" w:hAnsi="Times New Roman" w:cs="Times New Roman"/>
          <w:b/>
        </w:rPr>
        <w:t>b</w:t>
      </w:r>
      <w:r w:rsidRPr="00E43C7F">
        <w:rPr>
          <w:rFonts w:ascii="Times New Roman" w:hAnsi="Times New Roman" w:cs="Times New Roman"/>
        </w:rPr>
        <w:t xml:space="preserve">) revealing similar spectra for both </w:t>
      </w:r>
      <w:proofErr w:type="spellStart"/>
      <w:r w:rsidRPr="00E43C7F">
        <w:rPr>
          <w:rFonts w:ascii="Times New Roman" w:hAnsi="Times New Roman" w:cs="Times New Roman"/>
        </w:rPr>
        <w:t>nanocube</w:t>
      </w:r>
      <w:proofErr w:type="spellEnd"/>
      <w:r w:rsidRPr="00E43C7F">
        <w:rPr>
          <w:rFonts w:ascii="Times New Roman" w:hAnsi="Times New Roman" w:cs="Times New Roman"/>
        </w:rPr>
        <w:t xml:space="preserve"> types, with sharp photoemission features at 932.3 and 952.0 eV consistent with the 2p</w:t>
      </w:r>
      <w:r w:rsidRPr="00E43C7F">
        <w:rPr>
          <w:rFonts w:ascii="Times New Roman" w:hAnsi="Times New Roman" w:cs="Times New Roman"/>
          <w:vertAlign w:val="subscript"/>
        </w:rPr>
        <w:t>3/2</w:t>
      </w:r>
      <w:r w:rsidRPr="00E43C7F">
        <w:rPr>
          <w:rFonts w:ascii="Times New Roman" w:hAnsi="Times New Roman" w:cs="Times New Roman"/>
        </w:rPr>
        <w:t xml:space="preserve"> and 2p</w:t>
      </w:r>
      <w:r w:rsidRPr="00E43C7F">
        <w:rPr>
          <w:rFonts w:ascii="Times New Roman" w:hAnsi="Times New Roman" w:cs="Times New Roman"/>
          <w:vertAlign w:val="subscript"/>
        </w:rPr>
        <w:t xml:space="preserve">1/2 </w:t>
      </w:r>
      <w:r w:rsidRPr="00E43C7F">
        <w:rPr>
          <w:rFonts w:ascii="Times New Roman" w:hAnsi="Times New Roman" w:cs="Times New Roman"/>
        </w:rPr>
        <w:t>binding energies</w:t>
      </w:r>
      <w:r w:rsidRPr="00E43C7F">
        <w:rPr>
          <w:rFonts w:ascii="Times New Roman" w:hAnsi="Times New Roman" w:cs="Times New Roman"/>
          <w:vertAlign w:val="subscript"/>
        </w:rPr>
        <w:t xml:space="preserve"> </w:t>
      </w:r>
      <w:r w:rsidRPr="00E43C7F">
        <w:rPr>
          <w:rFonts w:ascii="Times New Roman" w:hAnsi="Times New Roman" w:cs="Times New Roman"/>
        </w:rPr>
        <w:t>of either Cu</w:t>
      </w:r>
      <w:r w:rsidRPr="00E43C7F">
        <w:rPr>
          <w:rFonts w:ascii="Times New Roman" w:hAnsi="Times New Roman" w:cs="Times New Roman"/>
          <w:vertAlign w:val="subscript"/>
        </w:rPr>
        <w:t>2</w:t>
      </w:r>
      <w:r w:rsidRPr="00E43C7F">
        <w:rPr>
          <w:rFonts w:ascii="Times New Roman" w:hAnsi="Times New Roman" w:cs="Times New Roman"/>
        </w:rPr>
        <w:t>O or Cu (which exhibit very similar chemical shifts).</w:t>
      </w:r>
      <w:r w:rsidRPr="00E43C7F">
        <w:rPr>
          <w:rFonts w:ascii="Times New Roman" w:hAnsi="Times New Roman" w:cs="Times New Roman"/>
        </w:rPr>
        <w:fldChar w:fldCharType="begin"/>
      </w:r>
      <w:r w:rsidR="006602AE" w:rsidRPr="00E43C7F">
        <w:rPr>
          <w:rFonts w:ascii="Times New Roman" w:hAnsi="Times New Roman" w:cs="Times New Roman"/>
        </w:rPr>
        <w:instrText xml:space="preserve"> ADDIN EN.CITE &lt;EndNote&gt;&lt;Cite&gt;&lt;Author&gt;Li&lt;/Author&gt;&lt;Year&gt;2014&lt;/Year&gt;&lt;RecNum&gt;31&lt;/RecNum&gt;&lt;DisplayText&gt;&lt;style face="superscript"&gt;31, 32&lt;/style&gt;&lt;/DisplayText&gt;&lt;record&gt;&lt;rec-number&gt;31&lt;/rec-number&gt;&lt;foreign-keys&gt;&lt;key app="EN" db-id="vps9wt5duvsdw7ezse8pzxwr9zv9erwe20xx"&gt;31&lt;/key&gt;&lt;/foreign-keys&gt;&lt;ref-type name="Journal Article"&gt;17&lt;/ref-type&gt;&lt;contributors&gt;&lt;authors&gt;&lt;author&gt;Li, Junqiang&lt;/author&gt;&lt;author&gt;Mei, Zengxia&lt;/author&gt;&lt;author&gt;Liu, Lishu&lt;/author&gt;&lt;author&gt;Liang, Huili&lt;/author&gt;&lt;author&gt;Azarov, Alexander&lt;/author&gt;&lt;author&gt;Kuznetsov, Andrej&lt;/author&gt;&lt;author&gt;Liu, Yaoping&lt;/author&gt;&lt;author&gt;Ji, Ailing&lt;/author&gt;&lt;author&gt;Meng, Qingbo&lt;/author&gt;&lt;author&gt;Du, Xiaolong&lt;/author&gt;&lt;/authors&gt;&lt;/contributors&gt;&lt;titles&gt;&lt;title&gt;Probing Defects in Nitrogen-Doped Cu2O&lt;/title&gt;&lt;secondary-title&gt;Scientific reports&lt;/secondary-title&gt;&lt;/titles&gt;&lt;periodical&gt;&lt;full-title&gt;Scientific reports&lt;/full-title&gt;&lt;/periodical&gt;&lt;volume&gt;4&lt;/volume&gt;&lt;dates&gt;&lt;year&gt;2014&lt;/year&gt;&lt;/dates&gt;&lt;urls&gt;&lt;/urls&gt;&lt;/record&gt;&lt;/Cite&gt;&lt;Cite&gt;&lt;Author&gt;Espinos&lt;/Author&gt;&lt;Year&gt;2002&lt;/Year&gt;&lt;RecNum&gt;32&lt;/RecNum&gt;&lt;record&gt;&lt;rec-number&gt;32&lt;/rec-number&gt;&lt;foreign-keys&gt;&lt;key app="EN" db-id="vps9wt5duvsdw7ezse8pzxwr9zv9erwe20xx"&gt;32&lt;/key&gt;&lt;/foreign-keys&gt;&lt;ref-type name="Journal Article"&gt;17&lt;/ref-type&gt;&lt;contributors&gt;&lt;authors&gt;&lt;author&gt;Espinos, JP&lt;/author&gt;&lt;author&gt;Morales, J&lt;/author&gt;&lt;author&gt;Barranco, A&lt;/author&gt;&lt;author&gt;Caballero, A&lt;/author&gt;&lt;author&gt;Holgado, JP&lt;/author&gt;&lt;author&gt;González-Elipe, AR&lt;/author&gt;&lt;/authors&gt;&lt;/contributors&gt;&lt;titles&gt;&lt;title&gt;Interface effects for Cu, CuO, and Cu2O deposited on SiO2 and ZrO2. XPS determination of the valence state of copper in Cu/SiO2 and Cu/ZrO2 catalysts&lt;/title&gt;&lt;secondary-title&gt;The Journal of Physical Chemistry B&lt;/secondary-title&gt;&lt;/titles&gt;&lt;periodical&gt;&lt;full-title&gt;The Journal of Physical Chemistry B&lt;/full-title&gt;&lt;/periodical&gt;&lt;pages&gt;6921-6929&lt;/pages&gt;&lt;volume&gt;106&lt;/volume&gt;&lt;number&gt;27&lt;/number&gt;&lt;dates&gt;&lt;year&gt;2002&lt;/year&gt;&lt;/dates&gt;&lt;isbn&gt;1520-6106&lt;/isbn&gt;&lt;urls&gt;&lt;/urls&gt;&lt;/record&gt;&lt;/Cite&gt;&lt;/EndNote&gt;</w:instrText>
      </w:r>
      <w:r w:rsidRPr="00E43C7F">
        <w:rPr>
          <w:rFonts w:ascii="Times New Roman" w:hAnsi="Times New Roman" w:cs="Times New Roman"/>
        </w:rPr>
        <w:fldChar w:fldCharType="separate"/>
      </w:r>
      <w:hyperlink w:anchor="_ENREF_31" w:tooltip="Li, 2014 #31" w:history="1">
        <w:r w:rsidR="003C7CDF" w:rsidRPr="00E43C7F">
          <w:rPr>
            <w:rFonts w:ascii="Times New Roman" w:hAnsi="Times New Roman" w:cs="Times New Roman"/>
            <w:noProof/>
            <w:vertAlign w:val="superscript"/>
          </w:rPr>
          <w:t>31</w:t>
        </w:r>
      </w:hyperlink>
      <w:r w:rsidR="00601E38" w:rsidRPr="00E43C7F">
        <w:rPr>
          <w:rFonts w:ascii="Times New Roman" w:hAnsi="Times New Roman" w:cs="Times New Roman"/>
          <w:noProof/>
          <w:vertAlign w:val="superscript"/>
        </w:rPr>
        <w:t xml:space="preserve">, </w:t>
      </w:r>
      <w:hyperlink w:anchor="_ENREF_32" w:tooltip="Espinos, 2002 #32" w:history="1">
        <w:r w:rsidR="003C7CDF" w:rsidRPr="00E43C7F">
          <w:rPr>
            <w:rFonts w:ascii="Times New Roman" w:hAnsi="Times New Roman" w:cs="Times New Roman"/>
            <w:noProof/>
            <w:vertAlign w:val="superscript"/>
          </w:rPr>
          <w:t>32</w:t>
        </w:r>
      </w:hyperlink>
      <w:r w:rsidRPr="00E43C7F">
        <w:rPr>
          <w:rFonts w:ascii="Times New Roman" w:hAnsi="Times New Roman" w:cs="Times New Roman"/>
        </w:rPr>
        <w:fldChar w:fldCharType="end"/>
      </w:r>
      <w:r w:rsidRPr="00E43C7F">
        <w:rPr>
          <w:rFonts w:ascii="Times New Roman" w:hAnsi="Times New Roman" w:cs="Times New Roman"/>
        </w:rPr>
        <w:t xml:space="preserve"> The 2p</w:t>
      </w:r>
      <w:r w:rsidRPr="00E43C7F">
        <w:rPr>
          <w:rFonts w:ascii="Times New Roman" w:hAnsi="Times New Roman" w:cs="Times New Roman"/>
          <w:vertAlign w:val="subscript"/>
        </w:rPr>
        <w:t xml:space="preserve">3/2 </w:t>
      </w:r>
      <w:r w:rsidRPr="00E43C7F">
        <w:rPr>
          <w:rFonts w:ascii="Times New Roman" w:hAnsi="Times New Roman" w:cs="Times New Roman"/>
        </w:rPr>
        <w:t xml:space="preserve">spin-orbit component of the hierarchical </w:t>
      </w:r>
      <w:proofErr w:type="spellStart"/>
      <w:r w:rsidRPr="00E43C7F">
        <w:rPr>
          <w:rFonts w:ascii="Times New Roman" w:hAnsi="Times New Roman" w:cs="Times New Roman"/>
        </w:rPr>
        <w:t>nanocubes</w:t>
      </w:r>
      <w:proofErr w:type="spellEnd"/>
      <w:r w:rsidRPr="00E43C7F">
        <w:rPr>
          <w:rFonts w:ascii="Times New Roman" w:hAnsi="Times New Roman" w:cs="Times New Roman"/>
        </w:rPr>
        <w:t xml:space="preserve"> exhibited a slightly lower binding energy than their conventional counterpart, though whether due to initial or final state effects is unclear. Crucially, the 945.0 eV satellite characteristic of Cu</w:t>
      </w:r>
      <w:r w:rsidRPr="00E43C7F">
        <w:rPr>
          <w:rFonts w:ascii="Times New Roman" w:hAnsi="Times New Roman" w:cs="Times New Roman"/>
          <w:vertAlign w:val="superscript"/>
        </w:rPr>
        <w:t>2+</w:t>
      </w:r>
      <w:r w:rsidRPr="00E43C7F">
        <w:rPr>
          <w:rFonts w:ascii="Times New Roman" w:hAnsi="Times New Roman" w:cs="Times New Roman"/>
        </w:rPr>
        <w:t xml:space="preserve"> species was absent for both </w:t>
      </w:r>
      <w:proofErr w:type="spellStart"/>
      <w:r w:rsidRPr="00E43C7F">
        <w:rPr>
          <w:rFonts w:ascii="Times New Roman" w:hAnsi="Times New Roman" w:cs="Times New Roman"/>
        </w:rPr>
        <w:t>nanocubes</w:t>
      </w:r>
      <w:proofErr w:type="spellEnd"/>
      <w:r w:rsidRPr="00E43C7F">
        <w:rPr>
          <w:rFonts w:ascii="Times New Roman" w:hAnsi="Times New Roman" w:cs="Times New Roman"/>
        </w:rPr>
        <w:t>, confirming phase purity.</w:t>
      </w:r>
      <w:hyperlink w:anchor="_ENREF_33" w:tooltip="Ghijsen, 1988 #33" w:history="1">
        <w:r w:rsidR="003C7CDF" w:rsidRPr="00E43C7F">
          <w:rPr>
            <w:rFonts w:ascii="Times New Roman" w:hAnsi="Times New Roman" w:cs="Times New Roman"/>
          </w:rPr>
          <w:fldChar w:fldCharType="begin"/>
        </w:r>
        <w:r w:rsidR="003C7CDF" w:rsidRPr="00E43C7F">
          <w:rPr>
            <w:rFonts w:ascii="Times New Roman" w:hAnsi="Times New Roman" w:cs="Times New Roman"/>
          </w:rPr>
          <w:instrText xml:space="preserve"> ADDIN EN.CITE &lt;EndNote&gt;&lt;Cite&gt;&lt;Author&gt;Ghijsen&lt;/Author&gt;&lt;Year&gt;1988&lt;/Year&gt;&lt;RecNum&gt;33&lt;/RecNum&gt;&lt;DisplayText&gt;&lt;style face="superscript"&gt;33&lt;/style&gt;&lt;/DisplayText&gt;&lt;record&gt;&lt;rec-number&gt;33&lt;/rec-number&gt;&lt;foreign-keys&gt;&lt;key app="EN" db-id="vps9wt5duvsdw7ezse8pzxwr9zv9erwe20xx"&gt;33&lt;/key&gt;&lt;/foreign-keys&gt;&lt;ref-type name="Journal Article"&gt;17&lt;/ref-type&gt;&lt;contributors&gt;&lt;authors&gt;&lt;author&gt;Ghijsen, J&lt;/author&gt;&lt;author&gt;Tjeng, LH&lt;/author&gt;&lt;author&gt;Van Elp, J&lt;/author&gt;&lt;author&gt;Eskes, H&lt;/author&gt;&lt;author&gt;Westerink, J&lt;/author&gt;&lt;author&gt;Sawatzky, GA&lt;/author&gt;&lt;author&gt;Czyzyk, MT&lt;/author&gt;&lt;/authors&gt;&lt;/contributors&gt;&lt;titles&gt;&lt;title&gt;Electronic structure of Cu 2 O and CuO&lt;/title&gt;&lt;secondary-title&gt;Physical Review B&lt;/secondary-title&gt;&lt;/titles&gt;&lt;periodical&gt;&lt;full-title&gt;Physical Review B&lt;/full-title&gt;&lt;/periodical&gt;&lt;pages&gt;11322&lt;/pages&gt;&lt;volume&gt;38&lt;/volume&gt;&lt;number&gt;16&lt;/number&gt;&lt;dates&gt;&lt;year&gt;1988&lt;/year&gt;&lt;/dates&gt;&lt;urls&gt;&lt;/urls&gt;&lt;/record&gt;&lt;/Cite&gt;&lt;/EndNote&gt;</w:instrText>
        </w:r>
        <w:r w:rsidR="003C7CDF" w:rsidRPr="00E43C7F">
          <w:rPr>
            <w:rFonts w:ascii="Times New Roman" w:hAnsi="Times New Roman" w:cs="Times New Roman"/>
          </w:rPr>
          <w:fldChar w:fldCharType="separate"/>
        </w:r>
        <w:r w:rsidR="003C7CDF" w:rsidRPr="00E43C7F">
          <w:rPr>
            <w:rFonts w:ascii="Times New Roman" w:hAnsi="Times New Roman" w:cs="Times New Roman"/>
            <w:noProof/>
            <w:vertAlign w:val="superscript"/>
          </w:rPr>
          <w:t>33</w:t>
        </w:r>
        <w:r w:rsidR="003C7CDF" w:rsidRPr="00E43C7F">
          <w:rPr>
            <w:rFonts w:ascii="Times New Roman" w:hAnsi="Times New Roman" w:cs="Times New Roman"/>
          </w:rPr>
          <w:fldChar w:fldCharType="end"/>
        </w:r>
      </w:hyperlink>
      <w:r w:rsidRPr="00E43C7F">
        <w:rPr>
          <w:rFonts w:ascii="Times New Roman" w:hAnsi="Times New Roman" w:cs="Times New Roman"/>
        </w:rPr>
        <w:t xml:space="preserve"> </w:t>
      </w:r>
    </w:p>
    <w:p w:rsidR="00C11F11" w:rsidRPr="00E43C7F" w:rsidRDefault="00C11F11" w:rsidP="00AC58C3">
      <w:pPr>
        <w:spacing w:after="0" w:line="360" w:lineRule="auto"/>
        <w:jc w:val="center"/>
        <w:rPr>
          <w:rFonts w:ascii="Times New Roman" w:hAnsi="Times New Roman" w:cs="Times New Roman"/>
        </w:rPr>
      </w:pPr>
      <w:r w:rsidRPr="00E43C7F">
        <w:rPr>
          <w:noProof/>
          <w:lang w:eastAsia="en-GB"/>
        </w:rPr>
        <w:drawing>
          <wp:inline distT="0" distB="0" distL="0" distR="0" wp14:anchorId="61F6B771" wp14:editId="50E8586B">
            <wp:extent cx="5667615" cy="21232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18" t="1792" r="1118" b="1"/>
                    <a:stretch/>
                  </pic:blipFill>
                  <pic:spPr bwMode="auto">
                    <a:xfrm>
                      <a:off x="0" y="0"/>
                      <a:ext cx="5681210" cy="2128361"/>
                    </a:xfrm>
                    <a:prstGeom prst="rect">
                      <a:avLst/>
                    </a:prstGeom>
                    <a:noFill/>
                    <a:ln>
                      <a:noFill/>
                    </a:ln>
                    <a:extLst>
                      <a:ext uri="{53640926-AAD7-44D8-BBD7-CCE9431645EC}">
                        <a14:shadowObscured xmlns:a14="http://schemas.microsoft.com/office/drawing/2010/main"/>
                      </a:ext>
                    </a:extLst>
                  </pic:spPr>
                </pic:pic>
              </a:graphicData>
            </a:graphic>
          </wp:inline>
        </w:drawing>
      </w:r>
    </w:p>
    <w:p w:rsidR="00AC58C3" w:rsidRPr="00E43C7F" w:rsidRDefault="00AC58C3" w:rsidP="00AC58C3">
      <w:pPr>
        <w:spacing w:after="0" w:line="360" w:lineRule="auto"/>
        <w:jc w:val="both"/>
        <w:rPr>
          <w:rFonts w:ascii="Times New Roman" w:hAnsi="Times New Roman" w:cs="Times New Roman"/>
          <w:b/>
          <w:bCs/>
        </w:rPr>
      </w:pPr>
      <w:proofErr w:type="gramStart"/>
      <w:r w:rsidRPr="00E43C7F">
        <w:rPr>
          <w:rFonts w:ascii="Times New Roman" w:hAnsi="Times New Roman" w:cs="Times New Roman"/>
          <w:b/>
          <w:bCs/>
        </w:rPr>
        <w:t>Fig</w:t>
      </w:r>
      <w:r w:rsidR="00F64F65" w:rsidRPr="00E43C7F">
        <w:rPr>
          <w:rFonts w:ascii="Times New Roman" w:hAnsi="Times New Roman" w:cs="Times New Roman"/>
          <w:b/>
          <w:bCs/>
        </w:rPr>
        <w:t>.</w:t>
      </w:r>
      <w:r w:rsidRPr="00E43C7F">
        <w:rPr>
          <w:rFonts w:ascii="Times New Roman" w:hAnsi="Times New Roman" w:cs="Times New Roman"/>
          <w:b/>
          <w:bCs/>
        </w:rPr>
        <w:t xml:space="preserve"> 5.</w:t>
      </w:r>
      <w:proofErr w:type="gramEnd"/>
      <w:r w:rsidRPr="00E43C7F">
        <w:rPr>
          <w:rFonts w:ascii="Times New Roman" w:hAnsi="Times New Roman" w:cs="Times New Roman"/>
          <w:bCs/>
        </w:rPr>
        <w:t xml:space="preserve"> </w:t>
      </w:r>
      <w:proofErr w:type="gramStart"/>
      <w:r w:rsidRPr="00E43C7F">
        <w:rPr>
          <w:rFonts w:ascii="Times New Roman" w:hAnsi="Times New Roman" w:cs="Times New Roman"/>
          <w:bCs/>
        </w:rPr>
        <w:t>(a) Valence band, and (b) Cu 2p XP spectra of conventional and hierarchical Cu</w:t>
      </w:r>
      <w:r w:rsidRPr="00E43C7F">
        <w:rPr>
          <w:rFonts w:ascii="Times New Roman" w:hAnsi="Times New Roman" w:cs="Times New Roman"/>
          <w:bCs/>
          <w:vertAlign w:val="subscript"/>
        </w:rPr>
        <w:t>2</w:t>
      </w:r>
      <w:r w:rsidRPr="00E43C7F">
        <w:rPr>
          <w:rFonts w:ascii="Times New Roman" w:hAnsi="Times New Roman" w:cs="Times New Roman"/>
          <w:bCs/>
        </w:rPr>
        <w:t xml:space="preserve">O </w:t>
      </w:r>
      <w:proofErr w:type="spellStart"/>
      <w:r w:rsidRPr="00E43C7F">
        <w:rPr>
          <w:rFonts w:ascii="Times New Roman" w:hAnsi="Times New Roman" w:cs="Times New Roman"/>
          <w:bCs/>
        </w:rPr>
        <w:t>nanocubes</w:t>
      </w:r>
      <w:proofErr w:type="spellEnd"/>
      <w:r w:rsidRPr="00E43C7F">
        <w:rPr>
          <w:rFonts w:ascii="Times New Roman" w:hAnsi="Times New Roman" w:cs="Times New Roman"/>
          <w:bCs/>
        </w:rPr>
        <w:t>.</w:t>
      </w:r>
      <w:proofErr w:type="gramEnd"/>
      <w:r w:rsidRPr="00E43C7F">
        <w:rPr>
          <w:rFonts w:ascii="Times New Roman" w:hAnsi="Times New Roman" w:cs="Times New Roman"/>
          <w:bCs/>
        </w:rPr>
        <w:t xml:space="preserve"> Spectra offset for clarity.</w:t>
      </w:r>
    </w:p>
    <w:p w:rsidR="00AC58C3" w:rsidRPr="00E43C7F" w:rsidRDefault="00251EA7" w:rsidP="003828A7">
      <w:pPr>
        <w:spacing w:after="0" w:line="360" w:lineRule="auto"/>
        <w:jc w:val="both"/>
        <w:rPr>
          <w:rFonts w:ascii="Times New Roman" w:hAnsi="Times New Roman" w:cs="Times New Roman"/>
          <w:color w:val="000000"/>
          <w:sz w:val="20"/>
        </w:rPr>
      </w:pPr>
      <w:r w:rsidRPr="00E43C7F">
        <w:rPr>
          <w:rFonts w:ascii="Times New Roman" w:hAnsi="Times New Roman" w:cs="Times New Roman"/>
        </w:rPr>
        <w:lastRenderedPageBreak/>
        <w:t xml:space="preserve">Photoluminescence analysis was subsequently undertaken to examine </w:t>
      </w:r>
      <w:proofErr w:type="spellStart"/>
      <w:r w:rsidRPr="00E43C7F">
        <w:rPr>
          <w:rFonts w:ascii="Times New Roman" w:hAnsi="Times New Roman" w:cs="Times New Roman"/>
        </w:rPr>
        <w:t>photoexcited</w:t>
      </w:r>
      <w:proofErr w:type="spellEnd"/>
      <w:r w:rsidRPr="00E43C7F">
        <w:rPr>
          <w:rFonts w:ascii="Times New Roman" w:hAnsi="Times New Roman" w:cs="Times New Roman"/>
        </w:rPr>
        <w:t xml:space="preserve"> charge carrier lifetimes within the Cu</w:t>
      </w:r>
      <w:r w:rsidRPr="00E43C7F">
        <w:rPr>
          <w:rFonts w:ascii="Times New Roman" w:hAnsi="Times New Roman" w:cs="Times New Roman"/>
          <w:vertAlign w:val="subscript"/>
        </w:rPr>
        <w:t>2</w:t>
      </w:r>
      <w:r w:rsidRPr="00E43C7F">
        <w:rPr>
          <w:rFonts w:ascii="Times New Roman" w:hAnsi="Times New Roman" w:cs="Times New Roman"/>
        </w:rPr>
        <w:t xml:space="preserve">O </w:t>
      </w:r>
      <w:proofErr w:type="spellStart"/>
      <w:r w:rsidRPr="00E43C7F">
        <w:rPr>
          <w:rFonts w:ascii="Times New Roman" w:hAnsi="Times New Roman" w:cs="Times New Roman"/>
        </w:rPr>
        <w:t>nanocubes</w:t>
      </w:r>
      <w:proofErr w:type="spellEnd"/>
      <w:r w:rsidRPr="00E43C7F">
        <w:rPr>
          <w:rFonts w:ascii="Times New Roman" w:hAnsi="Times New Roman" w:cs="Times New Roman"/>
        </w:rPr>
        <w:t>. The emission spectra revealed a broad peak at 830 nm</w:t>
      </w:r>
      <w:r w:rsidR="005C2E29" w:rsidRPr="00E43C7F">
        <w:rPr>
          <w:rFonts w:ascii="Times New Roman" w:hAnsi="Times New Roman" w:cs="Times New Roman"/>
        </w:rPr>
        <w:t xml:space="preserve"> (</w:t>
      </w:r>
      <w:r w:rsidR="005C2E29" w:rsidRPr="00E43C7F">
        <w:rPr>
          <w:rFonts w:ascii="Times New Roman" w:hAnsi="Times New Roman" w:cs="Times New Roman"/>
          <w:b/>
        </w:rPr>
        <w:t>Fig. 6</w:t>
      </w:r>
      <w:r w:rsidR="005C2E29" w:rsidRPr="00E43C7F">
        <w:rPr>
          <w:rFonts w:ascii="Times New Roman" w:hAnsi="Times New Roman" w:cs="Times New Roman"/>
        </w:rPr>
        <w:t>)</w:t>
      </w:r>
      <w:r w:rsidRPr="00E43C7F">
        <w:rPr>
          <w:rFonts w:ascii="Times New Roman" w:hAnsi="Times New Roman" w:cs="Times New Roman"/>
        </w:rPr>
        <w:t xml:space="preserve">, following 560 nm excitation, for both conventional and hierarchical </w:t>
      </w:r>
      <w:proofErr w:type="spellStart"/>
      <w:r w:rsidRPr="00E43C7F">
        <w:rPr>
          <w:rFonts w:ascii="Times New Roman" w:hAnsi="Times New Roman" w:cs="Times New Roman"/>
        </w:rPr>
        <w:t>nanocubes</w:t>
      </w:r>
      <w:proofErr w:type="spellEnd"/>
      <w:r w:rsidRPr="00E43C7F">
        <w:rPr>
          <w:rFonts w:ascii="Times New Roman" w:hAnsi="Times New Roman" w:cs="Times New Roman"/>
        </w:rPr>
        <w:t>. However the integrated peak intensity of the latter is three times smaller, indicating that hierarchical Cu</w:t>
      </w:r>
      <w:r w:rsidRPr="00E43C7F">
        <w:rPr>
          <w:rFonts w:ascii="Times New Roman" w:hAnsi="Times New Roman" w:cs="Times New Roman"/>
          <w:vertAlign w:val="subscript"/>
        </w:rPr>
        <w:t>2</w:t>
      </w:r>
      <w:r w:rsidRPr="00E43C7F">
        <w:rPr>
          <w:rFonts w:ascii="Times New Roman" w:hAnsi="Times New Roman" w:cs="Times New Roman"/>
        </w:rPr>
        <w:t xml:space="preserve">O </w:t>
      </w:r>
      <w:proofErr w:type="spellStart"/>
      <w:r w:rsidRPr="00E43C7F">
        <w:rPr>
          <w:rFonts w:ascii="Times New Roman" w:hAnsi="Times New Roman" w:cs="Times New Roman"/>
        </w:rPr>
        <w:t>nanocubes</w:t>
      </w:r>
      <w:proofErr w:type="spellEnd"/>
      <w:r w:rsidRPr="00E43C7F">
        <w:rPr>
          <w:rFonts w:ascii="Times New Roman" w:hAnsi="Times New Roman" w:cs="Times New Roman"/>
        </w:rPr>
        <w:t xml:space="preserve"> exhibit a far slower recombination rate of </w:t>
      </w:r>
      <w:proofErr w:type="spellStart"/>
      <w:r w:rsidRPr="00E43C7F">
        <w:rPr>
          <w:rFonts w:ascii="Times New Roman" w:hAnsi="Times New Roman" w:cs="Times New Roman"/>
        </w:rPr>
        <w:t>photoexcited</w:t>
      </w:r>
      <w:proofErr w:type="spellEnd"/>
      <w:r w:rsidRPr="00E43C7F">
        <w:rPr>
          <w:rFonts w:ascii="Times New Roman" w:hAnsi="Times New Roman" w:cs="Times New Roman"/>
        </w:rPr>
        <w:t xml:space="preserve"> electron-hole pairs. Given the phase purity of conventional and hierarchical Cu</w:t>
      </w:r>
      <w:r w:rsidRPr="00E43C7F">
        <w:rPr>
          <w:rFonts w:ascii="Times New Roman" w:hAnsi="Times New Roman" w:cs="Times New Roman"/>
          <w:vertAlign w:val="subscript"/>
        </w:rPr>
        <w:t>2</w:t>
      </w:r>
      <w:r w:rsidRPr="00E43C7F">
        <w:rPr>
          <w:rFonts w:ascii="Times New Roman" w:hAnsi="Times New Roman" w:cs="Times New Roman"/>
        </w:rPr>
        <w:t xml:space="preserve">O, and higher surface </w:t>
      </w:r>
      <w:proofErr w:type="spellStart"/>
      <w:r w:rsidRPr="00E43C7F">
        <w:rPr>
          <w:rFonts w:ascii="Times New Roman" w:hAnsi="Times New Roman" w:cs="Times New Roman"/>
        </w:rPr>
        <w:t>area:volume</w:t>
      </w:r>
      <w:proofErr w:type="spellEnd"/>
      <w:r w:rsidRPr="00E43C7F">
        <w:rPr>
          <w:rFonts w:ascii="Times New Roman" w:hAnsi="Times New Roman" w:cs="Times New Roman"/>
        </w:rPr>
        <w:t xml:space="preserve"> ratio of the latter, the slower recombination is tentatively assigned to surface charge trapping of </w:t>
      </w:r>
      <w:proofErr w:type="spellStart"/>
      <w:r w:rsidRPr="00E43C7F">
        <w:rPr>
          <w:rFonts w:ascii="Times New Roman" w:hAnsi="Times New Roman" w:cs="Times New Roman"/>
        </w:rPr>
        <w:t>photoexcited</w:t>
      </w:r>
      <w:proofErr w:type="spellEnd"/>
      <w:r w:rsidRPr="00E43C7F">
        <w:rPr>
          <w:rFonts w:ascii="Times New Roman" w:hAnsi="Times New Roman" w:cs="Times New Roman"/>
        </w:rPr>
        <w:t xml:space="preserve"> charge carriers.</w:t>
      </w:r>
      <w:hyperlink w:anchor="_ENREF_34" w:tooltip="Kumar, 2013 #34" w:history="1">
        <w:r w:rsidR="003C7CDF" w:rsidRPr="00E43C7F">
          <w:rPr>
            <w:rFonts w:ascii="Times New Roman" w:hAnsi="Times New Roman" w:cs="Times New Roman"/>
          </w:rPr>
          <w:fldChar w:fldCharType="begin"/>
        </w:r>
        <w:r w:rsidR="003C7CDF" w:rsidRPr="00E43C7F">
          <w:rPr>
            <w:rFonts w:ascii="Times New Roman" w:hAnsi="Times New Roman" w:cs="Times New Roman"/>
          </w:rPr>
          <w:instrText xml:space="preserve"> ADDIN EN.CITE &lt;EndNote&gt;&lt;Cite&gt;&lt;Author&gt;Kumar&lt;/Author&gt;&lt;Year&gt;2013&lt;/Year&gt;&lt;RecNum&gt;34&lt;/RecNum&gt;&lt;DisplayText&gt;&lt;style face="superscript"&gt;34&lt;/style&gt;&lt;/DisplayText&gt;&lt;record&gt;&lt;rec-number&gt;34&lt;/rec-number&gt;&lt;foreign-keys&gt;&lt;key app="EN" db-id="vps9wt5duvsdw7ezse8pzxwr9zv9erwe20xx"&gt;34&lt;/key&gt;&lt;/foreign-keys&gt;&lt;ref-type name="Journal Article"&gt;17&lt;/ref-type&gt;&lt;contributors&gt;&lt;authors&gt;&lt;author&gt;Kumar, Santosh&lt;/author&gt;&lt;author&gt;Kumar, Bharat&lt;/author&gt;&lt;author&gt;Baruah, Arabinda&lt;/author&gt;&lt;author&gt;Shanker, Vishnu&lt;/author&gt;&lt;/authors&gt;&lt;/contributors&gt;&lt;titles&gt;&lt;title&gt;Synthesis of magnetically separable and recyclable g-C3N4–Fe3O4 hybrid nanocomposites with enhanced photocatalytic performance under visible-light irradiation&lt;/title&gt;&lt;secondary-title&gt;The Journal of Physical Chemistry C&lt;/secondary-title&gt;&lt;/titles&gt;&lt;periodical&gt;&lt;full-title&gt;The Journal of Physical Chemistry C&lt;/full-title&gt;&lt;/periodical&gt;&lt;pages&gt;26135-26143&lt;/pages&gt;&lt;volume&gt;117&lt;/volume&gt;&lt;number&gt;49&lt;/number&gt;&lt;dates&gt;&lt;year&gt;2013&lt;/year&gt;&lt;/dates&gt;&lt;isbn&gt;1932-7447&lt;/isbn&gt;&lt;urls&gt;&lt;/urls&gt;&lt;/record&gt;&lt;/Cite&gt;&lt;/EndNote&gt;</w:instrText>
        </w:r>
        <w:r w:rsidR="003C7CDF" w:rsidRPr="00E43C7F">
          <w:rPr>
            <w:rFonts w:ascii="Times New Roman" w:hAnsi="Times New Roman" w:cs="Times New Roman"/>
          </w:rPr>
          <w:fldChar w:fldCharType="separate"/>
        </w:r>
        <w:r w:rsidR="003C7CDF" w:rsidRPr="00E43C7F">
          <w:rPr>
            <w:rFonts w:ascii="Times New Roman" w:hAnsi="Times New Roman" w:cs="Times New Roman"/>
            <w:noProof/>
            <w:vertAlign w:val="superscript"/>
          </w:rPr>
          <w:t>34</w:t>
        </w:r>
        <w:r w:rsidR="003C7CDF" w:rsidRPr="00E43C7F">
          <w:rPr>
            <w:rFonts w:ascii="Times New Roman" w:hAnsi="Times New Roman" w:cs="Times New Roman"/>
          </w:rPr>
          <w:fldChar w:fldCharType="end"/>
        </w:r>
      </w:hyperlink>
      <w:r w:rsidR="00AC58C3" w:rsidRPr="00E43C7F">
        <w:rPr>
          <w:rFonts w:ascii="Times New Roman" w:hAnsi="Times New Roman" w:cs="Times New Roman"/>
        </w:rPr>
        <w:t xml:space="preserve"> Textural properties determined by N</w:t>
      </w:r>
      <w:r w:rsidR="00AC58C3" w:rsidRPr="00E43C7F">
        <w:rPr>
          <w:rFonts w:ascii="Times New Roman" w:hAnsi="Times New Roman" w:cs="Times New Roman"/>
          <w:vertAlign w:val="subscript"/>
        </w:rPr>
        <w:t>2</w:t>
      </w:r>
      <w:r w:rsidR="00AC58C3" w:rsidRPr="00E43C7F">
        <w:rPr>
          <w:rFonts w:ascii="Times New Roman" w:hAnsi="Times New Roman" w:cs="Times New Roman"/>
        </w:rPr>
        <w:t xml:space="preserve"> </w:t>
      </w:r>
      <w:proofErr w:type="spellStart"/>
      <w:r w:rsidR="00AC58C3" w:rsidRPr="00E43C7F">
        <w:rPr>
          <w:rFonts w:ascii="Times New Roman" w:hAnsi="Times New Roman" w:cs="Times New Roman"/>
        </w:rPr>
        <w:t>porosimetry</w:t>
      </w:r>
      <w:proofErr w:type="spellEnd"/>
      <w:r w:rsidR="00AC58C3" w:rsidRPr="00E43C7F">
        <w:rPr>
          <w:rFonts w:ascii="Times New Roman" w:hAnsi="Times New Roman" w:cs="Times New Roman"/>
        </w:rPr>
        <w:t xml:space="preserve"> (</w:t>
      </w:r>
      <w:r w:rsidR="00AC58C3" w:rsidRPr="00E43C7F">
        <w:rPr>
          <w:rFonts w:ascii="Times New Roman" w:hAnsi="Times New Roman" w:cs="Times New Roman"/>
          <w:b/>
        </w:rPr>
        <w:t>Fig</w:t>
      </w:r>
      <w:r w:rsidR="00C3793E" w:rsidRPr="00E43C7F">
        <w:rPr>
          <w:rFonts w:ascii="Times New Roman" w:hAnsi="Times New Roman" w:cs="Times New Roman"/>
          <w:b/>
        </w:rPr>
        <w:t>. S2</w:t>
      </w:r>
      <w:r w:rsidR="00AC58C3" w:rsidRPr="00E43C7F">
        <w:rPr>
          <w:rFonts w:ascii="Times New Roman" w:hAnsi="Times New Roman" w:cs="Times New Roman"/>
        </w:rPr>
        <w:t>) highlight a very significant increase in the BET surface area of the hierarchical Cu</w:t>
      </w:r>
      <w:r w:rsidR="00AC58C3" w:rsidRPr="00E43C7F">
        <w:rPr>
          <w:rFonts w:ascii="Times New Roman" w:hAnsi="Times New Roman" w:cs="Times New Roman"/>
          <w:vertAlign w:val="subscript"/>
        </w:rPr>
        <w:t>2</w:t>
      </w:r>
      <w:r w:rsidR="00AC58C3" w:rsidRPr="00E43C7F">
        <w:rPr>
          <w:rFonts w:ascii="Times New Roman" w:hAnsi="Times New Roman" w:cs="Times New Roman"/>
        </w:rPr>
        <w:t xml:space="preserve">O </w:t>
      </w:r>
      <w:proofErr w:type="spellStart"/>
      <w:r w:rsidR="00AC58C3" w:rsidRPr="00E43C7F">
        <w:rPr>
          <w:rFonts w:ascii="Times New Roman" w:hAnsi="Times New Roman" w:cs="Times New Roman"/>
        </w:rPr>
        <w:t>nanocubes</w:t>
      </w:r>
      <w:proofErr w:type="spellEnd"/>
      <w:r w:rsidR="00AC58C3" w:rsidRPr="00E43C7F">
        <w:rPr>
          <w:rFonts w:ascii="Times New Roman" w:hAnsi="Times New Roman" w:cs="Times New Roman"/>
        </w:rPr>
        <w:t xml:space="preserve"> (21 m</w:t>
      </w:r>
      <w:r w:rsidR="00AC58C3" w:rsidRPr="00E43C7F">
        <w:rPr>
          <w:rFonts w:ascii="Times New Roman" w:hAnsi="Times New Roman" w:cs="Times New Roman"/>
          <w:vertAlign w:val="superscript"/>
        </w:rPr>
        <w:t>2</w:t>
      </w:r>
      <w:r w:rsidR="00AC58C3" w:rsidRPr="00E43C7F">
        <w:rPr>
          <w:rFonts w:ascii="Times New Roman" w:hAnsi="Times New Roman" w:cs="Times New Roman"/>
        </w:rPr>
        <w:t>.g</w:t>
      </w:r>
      <w:r w:rsidR="00AC58C3" w:rsidRPr="00E43C7F">
        <w:rPr>
          <w:rFonts w:ascii="Times New Roman" w:hAnsi="Times New Roman" w:cs="Times New Roman"/>
          <w:vertAlign w:val="superscript"/>
        </w:rPr>
        <w:t>−1</w:t>
      </w:r>
      <w:r w:rsidR="00AC58C3" w:rsidRPr="00E43C7F">
        <w:rPr>
          <w:rFonts w:ascii="Times New Roman" w:hAnsi="Times New Roman" w:cs="Times New Roman"/>
        </w:rPr>
        <w:t>) compared with the conventional Cu</w:t>
      </w:r>
      <w:r w:rsidR="00AC58C3" w:rsidRPr="00E43C7F">
        <w:rPr>
          <w:rFonts w:ascii="Times New Roman" w:hAnsi="Times New Roman" w:cs="Times New Roman"/>
          <w:vertAlign w:val="subscript"/>
        </w:rPr>
        <w:t>2</w:t>
      </w:r>
      <w:r w:rsidR="00AC58C3" w:rsidRPr="00E43C7F">
        <w:rPr>
          <w:rFonts w:ascii="Times New Roman" w:hAnsi="Times New Roman" w:cs="Times New Roman"/>
        </w:rPr>
        <w:t xml:space="preserve">O </w:t>
      </w:r>
      <w:proofErr w:type="spellStart"/>
      <w:r w:rsidR="00AC58C3" w:rsidRPr="00E43C7F">
        <w:rPr>
          <w:rFonts w:ascii="Times New Roman" w:hAnsi="Times New Roman" w:cs="Times New Roman"/>
        </w:rPr>
        <w:t>nanocube</w:t>
      </w:r>
      <w:r w:rsidR="00AC58C3" w:rsidRPr="00E43C7F">
        <w:rPr>
          <w:rFonts w:ascii="Times New Roman" w:hAnsi="Times New Roman" w:cs="Times New Roman"/>
          <w:b/>
        </w:rPr>
        <w:t>s</w:t>
      </w:r>
      <w:proofErr w:type="spellEnd"/>
      <w:r w:rsidR="00AC58C3" w:rsidRPr="00E43C7F">
        <w:rPr>
          <w:rFonts w:ascii="Times New Roman" w:hAnsi="Times New Roman" w:cs="Times New Roman"/>
        </w:rPr>
        <w:t xml:space="preserve"> (4 m</w:t>
      </w:r>
      <w:r w:rsidR="00AC58C3" w:rsidRPr="00E43C7F">
        <w:rPr>
          <w:rFonts w:ascii="Times New Roman" w:hAnsi="Times New Roman" w:cs="Times New Roman"/>
          <w:vertAlign w:val="superscript"/>
        </w:rPr>
        <w:t>2</w:t>
      </w:r>
      <w:r w:rsidR="00AC58C3" w:rsidRPr="00E43C7F">
        <w:rPr>
          <w:rFonts w:ascii="Times New Roman" w:hAnsi="Times New Roman" w:cs="Times New Roman"/>
        </w:rPr>
        <w:t>.g</w:t>
      </w:r>
      <w:r w:rsidR="00AC58C3" w:rsidRPr="00E43C7F">
        <w:rPr>
          <w:rFonts w:ascii="Times New Roman" w:hAnsi="Times New Roman" w:cs="Times New Roman"/>
          <w:vertAlign w:val="superscript"/>
        </w:rPr>
        <w:t>−1</w:t>
      </w:r>
      <w:r w:rsidR="00AC58C3" w:rsidRPr="00E43C7F">
        <w:rPr>
          <w:rFonts w:ascii="Times New Roman" w:hAnsi="Times New Roman" w:cs="Times New Roman"/>
        </w:rPr>
        <w:t xml:space="preserve">), which should dramatically increase the number of surface active sites available for photocatalytic processes. The five-fold increase in surface area is broadly comparable to the three-fold reduction in recombination, supporting increased charge trapping of </w:t>
      </w:r>
      <w:proofErr w:type="spellStart"/>
      <w:r w:rsidR="00AC58C3" w:rsidRPr="00E43C7F">
        <w:rPr>
          <w:rFonts w:ascii="Times New Roman" w:hAnsi="Times New Roman" w:cs="Times New Roman"/>
        </w:rPr>
        <w:t>photoexcited</w:t>
      </w:r>
      <w:proofErr w:type="spellEnd"/>
      <w:r w:rsidR="00AC58C3" w:rsidRPr="00E43C7F">
        <w:rPr>
          <w:rFonts w:ascii="Times New Roman" w:hAnsi="Times New Roman" w:cs="Times New Roman"/>
        </w:rPr>
        <w:t xml:space="preserve"> carriers in the hierarchical material.</w:t>
      </w:r>
      <w:r w:rsidR="00731926" w:rsidRPr="00E43C7F">
        <w:rPr>
          <w:rFonts w:ascii="Times New Roman" w:hAnsi="Times New Roman" w:cs="Times New Roman"/>
        </w:rPr>
        <w:t xml:space="preserve"> Since our synthetic protocol does not employ a mesostructured soft template,</w:t>
      </w:r>
      <w:hyperlink w:anchor="_ENREF_19" w:tooltip="Parlett, 2013 #19" w:history="1">
        <w:r w:rsidR="003C7CDF" w:rsidRPr="00E43C7F">
          <w:rPr>
            <w:rFonts w:ascii="Times New Roman" w:hAnsi="Times New Roman" w:cs="Times New Roman"/>
          </w:rPr>
          <w:fldChar w:fldCharType="begin"/>
        </w:r>
        <w:r w:rsidR="003C7CDF" w:rsidRPr="00E43C7F">
          <w:rPr>
            <w:rFonts w:ascii="Times New Roman" w:hAnsi="Times New Roman" w:cs="Times New Roman"/>
          </w:rPr>
          <w:instrText xml:space="preserve"> ADDIN EN.CITE &lt;EndNote&gt;&lt;Cite&gt;&lt;Author&gt;Parlett&lt;/Author&gt;&lt;Year&gt;2013&lt;/Year&gt;&lt;RecNum&gt;100&lt;/RecNum&gt;&lt;DisplayText&gt;&lt;style face="superscript"&gt;19&lt;/style&gt;&lt;/DisplayText&gt;&lt;record&gt;&lt;rec-number&gt;100&lt;/rec-number&gt;&lt;foreign-keys&gt;&lt;key app="EN" db-id="vps9wt5duvsdw7ezse8pzxwr9zv9erwe20xx"&gt;100&lt;/key&gt;&lt;/foreign-keys&gt;&lt;ref-type name="Journal Article"&gt;17&lt;/ref-type&gt;&lt;contributors&gt;&lt;authors&gt;&lt;author&gt;Parlett, Christopher M. A.&lt;/author&gt;&lt;author&gt;Wilson, Karen&lt;/author&gt;&lt;author&gt;Lee, Adam F.&lt;/author&gt;&lt;/authors&gt;&lt;/contributors&gt;&lt;titles&gt;&lt;title&gt;Hierarchical porous materials: catalytic applications&lt;/title&gt;&lt;secondary-title&gt;Chemical Society Reviews&lt;/secondary-title&gt;&lt;/titles&gt;&lt;periodical&gt;&lt;full-title&gt;Chemical Society Reviews&lt;/full-title&gt;&lt;/periodical&gt;&lt;pages&gt;3876-3893&lt;/pages&gt;&lt;volume&gt;42&lt;/volume&gt;&lt;number&gt;9&lt;/number&gt;&lt;dates&gt;&lt;year&gt;2013&lt;/year&gt;&lt;/dates&gt;&lt;publisher&gt;The Royal Society of Chemistry&lt;/publisher&gt;&lt;isbn&gt;0306-0012&lt;/isbn&gt;&lt;work-type&gt;10.1039/C2CS35378D&lt;/work-type&gt;&lt;urls&gt;&lt;related-urls&gt;&lt;url&gt;http://dx.doi.org/10.1039/C2CS35378D&lt;/url&gt;&lt;/related-urls&gt;&lt;/urls&gt;&lt;electronic-resource-num&gt;10.1039/C2CS35378D&lt;/electronic-resource-num&gt;&lt;/record&gt;&lt;/Cite&gt;&lt;/EndNote&gt;</w:instrText>
        </w:r>
        <w:r w:rsidR="003C7CDF" w:rsidRPr="00E43C7F">
          <w:rPr>
            <w:rFonts w:ascii="Times New Roman" w:hAnsi="Times New Roman" w:cs="Times New Roman"/>
          </w:rPr>
          <w:fldChar w:fldCharType="separate"/>
        </w:r>
        <w:r w:rsidR="003C7CDF" w:rsidRPr="00E43C7F">
          <w:rPr>
            <w:rFonts w:ascii="Times New Roman" w:hAnsi="Times New Roman" w:cs="Times New Roman"/>
            <w:noProof/>
            <w:vertAlign w:val="superscript"/>
          </w:rPr>
          <w:t>19</w:t>
        </w:r>
        <w:r w:rsidR="003C7CDF" w:rsidRPr="00E43C7F">
          <w:rPr>
            <w:rFonts w:ascii="Times New Roman" w:hAnsi="Times New Roman" w:cs="Times New Roman"/>
          </w:rPr>
          <w:fldChar w:fldCharType="end"/>
        </w:r>
      </w:hyperlink>
      <w:r w:rsidR="00731926" w:rsidRPr="00E43C7F">
        <w:rPr>
          <w:rFonts w:ascii="Times New Roman" w:hAnsi="Times New Roman" w:cs="Times New Roman"/>
        </w:rPr>
        <w:t xml:space="preserve"> such as the </w:t>
      </w:r>
      <w:proofErr w:type="spellStart"/>
      <w:r w:rsidR="00731926" w:rsidRPr="00E43C7F">
        <w:rPr>
          <w:rFonts w:ascii="Times New Roman" w:hAnsi="Times New Roman" w:cs="Times New Roman"/>
        </w:rPr>
        <w:t>Pluronic</w:t>
      </w:r>
      <w:proofErr w:type="spellEnd"/>
      <w:r w:rsidR="00731926" w:rsidRPr="00E43C7F">
        <w:rPr>
          <w:rFonts w:ascii="Times New Roman" w:hAnsi="Times New Roman" w:cs="Times New Roman"/>
        </w:rPr>
        <w:t xml:space="preserve"> surfactants used for ordered mesoporous </w:t>
      </w:r>
      <w:proofErr w:type="spellStart"/>
      <w:r w:rsidR="00731926" w:rsidRPr="00E43C7F">
        <w:rPr>
          <w:rFonts w:ascii="Times New Roman" w:hAnsi="Times New Roman" w:cs="Times New Roman"/>
        </w:rPr>
        <w:t>silicas</w:t>
      </w:r>
      <w:proofErr w:type="spellEnd"/>
      <w:r w:rsidR="0006742B">
        <w:fldChar w:fldCharType="begin"/>
      </w:r>
      <w:r w:rsidR="0006742B">
        <w:instrText xml:space="preserve"> HYPERLINK \l "_ENREF_35" \o "Parlett, 2013 #42" </w:instrText>
      </w:r>
      <w:r w:rsidR="0006742B">
        <w:fldChar w:fldCharType="separate"/>
      </w:r>
      <w:r w:rsidR="003C7CDF" w:rsidRPr="00E43C7F">
        <w:rPr>
          <w:rFonts w:ascii="Times New Roman" w:hAnsi="Times New Roman" w:cs="Times New Roman"/>
        </w:rPr>
        <w:fldChar w:fldCharType="begin"/>
      </w:r>
      <w:r w:rsidR="003C7CDF" w:rsidRPr="00E43C7F">
        <w:rPr>
          <w:rFonts w:ascii="Times New Roman" w:hAnsi="Times New Roman" w:cs="Times New Roman"/>
        </w:rPr>
        <w:instrText xml:space="preserve"> ADDIN EN.CITE &lt;EndNote&gt;&lt;Cite&gt;&lt;Author&gt;Parlett&lt;/Author&gt;&lt;Year&gt;2013&lt;/Year&gt;&lt;RecNum&gt;42&lt;/RecNum&gt;&lt;DisplayText&gt;&lt;style face="superscript"&gt;35&lt;/style&gt;&lt;/DisplayText&gt;&lt;record&gt;&lt;rec-number&gt;42&lt;/rec-number&gt;&lt;foreign-keys&gt;&lt;key app="EN" db-id="vps9wt5duvsdw7ezse8pzxwr9zv9erwe20xx"&gt;42&lt;/key&gt;&lt;/foreign-keys&gt;&lt;ref-type name="Journal Article"&gt;17&lt;/ref-type&gt;&lt;contributors&gt;&lt;authors&gt;&lt;author&gt;Parlett, Christopher M. A.&lt;/author&gt;&lt;author&gt;Keshwalla, Pooja&lt;/author&gt;&lt;author&gt;Wainwright, Stephen G.&lt;/author&gt;&lt;author&gt;Bruce, Duncan W.&lt;/author&gt;&lt;author&gt;Hondow, Nicole S.&lt;/author&gt;&lt;author&gt;Wilson, Karen&lt;/author&gt;&lt;author&gt;Lee, Adam F.&lt;/author&gt;&lt;/authors&gt;&lt;/contributors&gt;&lt;titles&gt;&lt;title&gt;Hierarchically Ordered Nanoporous Pd/SBA-15 Catalyst for the Aerobic Selective Oxidation of Sterically Challenging Allylic Alcohols&lt;/title&gt;&lt;secondary-title&gt;ACS Catalysis&lt;/secondary-title&gt;&lt;/titles&gt;&lt;periodical&gt;&lt;full-title&gt;ACS Catalysis&lt;/full-title&gt;&lt;/periodical&gt;&lt;pages&gt;2122-2129&lt;/pages&gt;&lt;volume&gt;3&lt;/volume&gt;&lt;number&gt;9&lt;/number&gt;&lt;dates&gt;&lt;year&gt;2013&lt;/year&gt;&lt;pub-dates&gt;&lt;date&gt;2013/09/06&lt;/date&gt;&lt;/pub-dates&gt;&lt;/dates&gt;&lt;publisher&gt;American Chemical Society&lt;/publisher&gt;&lt;urls&gt;&lt;related-urls&gt;&lt;url&gt;http://dx.doi.org/10.1021/cs400371a&lt;/url&gt;&lt;/related-urls&gt;&lt;/urls&gt;&lt;electronic-resource-num&gt;10.1021/cs400371a&lt;/electronic-resource-num&gt;&lt;/record&gt;&lt;/Cite&gt;&lt;/EndNote&gt;</w:instrText>
      </w:r>
      <w:r w:rsidR="003C7CDF" w:rsidRPr="00E43C7F">
        <w:rPr>
          <w:rFonts w:ascii="Times New Roman" w:hAnsi="Times New Roman" w:cs="Times New Roman"/>
        </w:rPr>
        <w:fldChar w:fldCharType="separate"/>
      </w:r>
      <w:r w:rsidR="003C7CDF" w:rsidRPr="00E43C7F">
        <w:rPr>
          <w:rFonts w:ascii="Times New Roman" w:hAnsi="Times New Roman" w:cs="Times New Roman"/>
          <w:noProof/>
          <w:vertAlign w:val="superscript"/>
        </w:rPr>
        <w:t>35</w:t>
      </w:r>
      <w:r w:rsidR="003C7CDF" w:rsidRPr="00E43C7F">
        <w:rPr>
          <w:rFonts w:ascii="Times New Roman" w:hAnsi="Times New Roman" w:cs="Times New Roman"/>
        </w:rPr>
        <w:fldChar w:fldCharType="end"/>
      </w:r>
      <w:r w:rsidR="0006742B">
        <w:rPr>
          <w:rFonts w:ascii="Times New Roman" w:hAnsi="Times New Roman" w:cs="Times New Roman"/>
        </w:rPr>
        <w:fldChar w:fldCharType="end"/>
      </w:r>
      <w:r w:rsidR="006602AE" w:rsidRPr="00E43C7F">
        <w:rPr>
          <w:rFonts w:ascii="Times New Roman" w:hAnsi="Times New Roman" w:cs="Times New Roman"/>
        </w:rPr>
        <w:t xml:space="preserve"> and alumina,</w:t>
      </w:r>
      <w:hyperlink w:anchor="_ENREF_36" w:tooltip="Parlett, 2014 #99" w:history="1">
        <w:r w:rsidR="003C7CDF" w:rsidRPr="00E43C7F">
          <w:rPr>
            <w:rFonts w:ascii="Times New Roman" w:hAnsi="Times New Roman" w:cs="Times New Roman"/>
          </w:rPr>
          <w:fldChar w:fldCharType="begin"/>
        </w:r>
        <w:r w:rsidR="003C7CDF" w:rsidRPr="00E43C7F">
          <w:rPr>
            <w:rFonts w:ascii="Times New Roman" w:hAnsi="Times New Roman" w:cs="Times New Roman"/>
          </w:rPr>
          <w:instrText xml:space="preserve"> ADDIN EN.CITE &lt;EndNote&gt;&lt;Cite&gt;&lt;Author&gt;Parlett&lt;/Author&gt;&lt;Year&gt;2014&lt;/Year&gt;&lt;RecNum&gt;99&lt;/RecNum&gt;&lt;DisplayText&gt;&lt;style face="superscript"&gt;36&lt;/style&gt;&lt;/DisplayText&gt;&lt;record&gt;&lt;rec-number&gt;99&lt;/rec-number&gt;&lt;foreign-keys&gt;&lt;key app="EN" db-id="vps9wt5duvsdw7ezse8pzxwr9zv9erwe20xx"&gt;99&lt;/key&gt;&lt;/foreign-keys&gt;&lt;ref-type name="Journal Article"&gt;17&lt;/ref-type&gt;&lt;contributors&gt;&lt;authors&gt;&lt;author&gt;Parlett, Christopher M. A.&lt;/author&gt;&lt;author&gt;Durndell, Lee J.&lt;/author&gt;&lt;author&gt;Wilson, Karen&lt;/author&gt;&lt;author&gt;Bruce, Duncan W.&lt;/author&gt;&lt;author&gt;Hondow, Nicole S.&lt;/author&gt;&lt;author&gt;Lee, Adam F.&lt;/author&gt;&lt;/authors&gt;&lt;/contributors&gt;&lt;titles&gt;&lt;title&gt;Selective oxidation of allylic alcohols over highly ordered Pd/meso-Al2O3 catalysts&lt;/title&gt;&lt;secondary-title&gt;Catalysis Communications&lt;/secondary-title&gt;&lt;/titles&gt;&lt;periodical&gt;&lt;full-title&gt;Catalysis Communications&lt;/full-title&gt;&lt;/periodical&gt;&lt;pages&gt;40-45&lt;/pages&gt;&lt;volume&gt;44&lt;/volume&gt;&lt;keywords&gt;&lt;keyword&gt;Palladium&lt;/keyword&gt;&lt;keyword&gt;Mesoporous&lt;/keyword&gt;&lt;keyword&gt;Alumina&lt;/keyword&gt;&lt;keyword&gt;Selective oxidation&lt;/keyword&gt;&lt;keyword&gt;Allylic alcohol&lt;/keyword&gt;&lt;/keywords&gt;&lt;dates&gt;&lt;year&gt;2014&lt;/year&gt;&lt;pub-dates&gt;&lt;date&gt;1/10/&lt;/date&gt;&lt;/pub-dates&gt;&lt;/dates&gt;&lt;isbn&gt;1566-7367&lt;/isbn&gt;&lt;urls&gt;&lt;related-urls&gt;&lt;url&gt;http://www.sciencedirect.com/science/article/pii/S1566736713002495&lt;/url&gt;&lt;/related-urls&gt;&lt;/urls&gt;&lt;electronic-resource-num&gt;http://dx.doi.org/10.1016/j.catcom.2013.07.005&lt;/electronic-resource-num&gt;&lt;/record&gt;&lt;/Cite&gt;&lt;/EndNote&gt;</w:instrText>
        </w:r>
        <w:r w:rsidR="003C7CDF" w:rsidRPr="00E43C7F">
          <w:rPr>
            <w:rFonts w:ascii="Times New Roman" w:hAnsi="Times New Roman" w:cs="Times New Roman"/>
          </w:rPr>
          <w:fldChar w:fldCharType="separate"/>
        </w:r>
        <w:r w:rsidR="003C7CDF" w:rsidRPr="00E43C7F">
          <w:rPr>
            <w:rFonts w:ascii="Times New Roman" w:hAnsi="Times New Roman" w:cs="Times New Roman"/>
            <w:noProof/>
            <w:vertAlign w:val="superscript"/>
          </w:rPr>
          <w:t>36</w:t>
        </w:r>
        <w:r w:rsidR="003C7CDF" w:rsidRPr="00E43C7F">
          <w:rPr>
            <w:rFonts w:ascii="Times New Roman" w:hAnsi="Times New Roman" w:cs="Times New Roman"/>
          </w:rPr>
          <w:fldChar w:fldCharType="end"/>
        </w:r>
      </w:hyperlink>
      <w:r w:rsidR="00731926" w:rsidRPr="00E43C7F">
        <w:rPr>
          <w:rFonts w:ascii="Times New Roman" w:hAnsi="Times New Roman" w:cs="Times New Roman"/>
        </w:rPr>
        <w:t xml:space="preserve"> neither our conventional nor hierarchical Cu</w:t>
      </w:r>
      <w:r w:rsidR="00731926" w:rsidRPr="00E43C7F">
        <w:rPr>
          <w:rFonts w:ascii="Times New Roman" w:hAnsi="Times New Roman" w:cs="Times New Roman"/>
          <w:vertAlign w:val="subscript"/>
        </w:rPr>
        <w:t>2</w:t>
      </w:r>
      <w:r w:rsidR="00731926" w:rsidRPr="00E43C7F">
        <w:rPr>
          <w:rFonts w:ascii="Times New Roman" w:hAnsi="Times New Roman" w:cs="Times New Roman"/>
        </w:rPr>
        <w:t xml:space="preserve">O </w:t>
      </w:r>
      <w:proofErr w:type="spellStart"/>
      <w:r w:rsidR="00731926" w:rsidRPr="00E43C7F">
        <w:rPr>
          <w:rFonts w:ascii="Times New Roman" w:hAnsi="Times New Roman" w:cs="Times New Roman"/>
        </w:rPr>
        <w:t>nanocubes</w:t>
      </w:r>
      <w:proofErr w:type="spellEnd"/>
      <w:r w:rsidR="00731926" w:rsidRPr="00E43C7F">
        <w:rPr>
          <w:rFonts w:ascii="Times New Roman" w:hAnsi="Times New Roman" w:cs="Times New Roman"/>
        </w:rPr>
        <w:t xml:space="preserve"> are expected to exhibit well-defined </w:t>
      </w:r>
      <w:proofErr w:type="spellStart"/>
      <w:r w:rsidR="00731926" w:rsidRPr="00E43C7F">
        <w:rPr>
          <w:rFonts w:ascii="Times New Roman" w:hAnsi="Times New Roman" w:cs="Times New Roman"/>
        </w:rPr>
        <w:t>mesoporosity</w:t>
      </w:r>
      <w:proofErr w:type="spellEnd"/>
      <w:r w:rsidR="00731926" w:rsidRPr="00E43C7F">
        <w:rPr>
          <w:rFonts w:ascii="Times New Roman" w:hAnsi="Times New Roman" w:cs="Times New Roman"/>
        </w:rPr>
        <w:t xml:space="preserve">. This is confirmed by the BJH pore size distributions shown in </w:t>
      </w:r>
      <w:r w:rsidR="00731926" w:rsidRPr="00E43C7F">
        <w:rPr>
          <w:rFonts w:ascii="Times New Roman" w:hAnsi="Times New Roman" w:cs="Times New Roman"/>
          <w:b/>
        </w:rPr>
        <w:t xml:space="preserve">Fig. </w:t>
      </w:r>
      <w:proofErr w:type="gramStart"/>
      <w:r w:rsidR="00731926" w:rsidRPr="00E43C7F">
        <w:rPr>
          <w:rFonts w:ascii="Times New Roman" w:hAnsi="Times New Roman" w:cs="Times New Roman"/>
          <w:b/>
        </w:rPr>
        <w:t>S2</w:t>
      </w:r>
      <w:r w:rsidR="00731926" w:rsidRPr="00E43C7F">
        <w:rPr>
          <w:rFonts w:ascii="Times New Roman" w:hAnsi="Times New Roman" w:cs="Times New Roman"/>
        </w:rPr>
        <w:t xml:space="preserve">, which </w:t>
      </w:r>
      <w:r w:rsidR="006602AE" w:rsidRPr="00E43C7F">
        <w:rPr>
          <w:rFonts w:ascii="Times New Roman" w:hAnsi="Times New Roman" w:cs="Times New Roman"/>
        </w:rPr>
        <w:t>show</w:t>
      </w:r>
      <w:r w:rsidR="00731926" w:rsidRPr="00E43C7F">
        <w:rPr>
          <w:rFonts w:ascii="Times New Roman" w:hAnsi="Times New Roman" w:cs="Times New Roman"/>
        </w:rPr>
        <w:t xml:space="preserve"> that the conventional </w:t>
      </w:r>
      <w:proofErr w:type="spellStart"/>
      <w:r w:rsidR="00731926" w:rsidRPr="00E43C7F">
        <w:rPr>
          <w:rFonts w:ascii="Times New Roman" w:hAnsi="Times New Roman" w:cs="Times New Roman"/>
        </w:rPr>
        <w:t>nanocubes</w:t>
      </w:r>
      <w:proofErr w:type="spellEnd"/>
      <w:r w:rsidR="00731926" w:rsidRPr="00E43C7F">
        <w:rPr>
          <w:rFonts w:ascii="Times New Roman" w:hAnsi="Times New Roman" w:cs="Times New Roman"/>
        </w:rPr>
        <w:t xml:space="preserve"> are essentially non-porous, while the hierarchical </w:t>
      </w:r>
      <w:proofErr w:type="spellStart"/>
      <w:r w:rsidR="00731926" w:rsidRPr="00E43C7F">
        <w:rPr>
          <w:rFonts w:ascii="Times New Roman" w:hAnsi="Times New Roman" w:cs="Times New Roman"/>
        </w:rPr>
        <w:t>nanocubes</w:t>
      </w:r>
      <w:proofErr w:type="spellEnd"/>
      <w:r w:rsidR="00731926" w:rsidRPr="00E43C7F">
        <w:rPr>
          <w:rFonts w:ascii="Times New Roman" w:hAnsi="Times New Roman" w:cs="Times New Roman"/>
        </w:rPr>
        <w:t xml:space="preserve"> exhibit a broad range of </w:t>
      </w:r>
      <w:proofErr w:type="spellStart"/>
      <w:r w:rsidR="00731926" w:rsidRPr="00E43C7F">
        <w:rPr>
          <w:rFonts w:ascii="Times New Roman" w:hAnsi="Times New Roman" w:cs="Times New Roman"/>
        </w:rPr>
        <w:t>mesopores</w:t>
      </w:r>
      <w:proofErr w:type="spellEnd"/>
      <w:r w:rsidR="00731926" w:rsidRPr="00E43C7F">
        <w:rPr>
          <w:rFonts w:ascii="Times New Roman" w:hAnsi="Times New Roman" w:cs="Times New Roman"/>
        </w:rPr>
        <w:t xml:space="preserve"> spanning 1-6 nm and likely associated with </w:t>
      </w:r>
      <w:proofErr w:type="spellStart"/>
      <w:r w:rsidR="00731926" w:rsidRPr="00E43C7F">
        <w:rPr>
          <w:rFonts w:ascii="Times New Roman" w:hAnsi="Times New Roman" w:cs="Times New Roman"/>
        </w:rPr>
        <w:t>interparticulate</w:t>
      </w:r>
      <w:proofErr w:type="spellEnd"/>
      <w:r w:rsidR="00731926" w:rsidRPr="00E43C7F">
        <w:rPr>
          <w:rFonts w:ascii="Times New Roman" w:hAnsi="Times New Roman" w:cs="Times New Roman"/>
        </w:rPr>
        <w:t xml:space="preserve"> voids.</w:t>
      </w:r>
      <w:proofErr w:type="gramEnd"/>
    </w:p>
    <w:p w:rsidR="00CF397A" w:rsidRPr="00E43C7F" w:rsidRDefault="00AC58C3" w:rsidP="00AC58C3">
      <w:pPr>
        <w:spacing w:after="0" w:line="360" w:lineRule="auto"/>
        <w:jc w:val="center"/>
        <w:rPr>
          <w:rFonts w:ascii="Times New Roman" w:hAnsi="Times New Roman" w:cs="Times New Roman"/>
        </w:rPr>
      </w:pPr>
      <w:r w:rsidRPr="00E43C7F">
        <w:rPr>
          <w:noProof/>
          <w:lang w:eastAsia="en-GB"/>
        </w:rPr>
        <w:drawing>
          <wp:inline distT="0" distB="0" distL="0" distR="0" wp14:anchorId="7C94F010" wp14:editId="78CA84EE">
            <wp:extent cx="2876550" cy="2162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p w:rsidR="00AC58C3" w:rsidRPr="00E43C7F" w:rsidRDefault="00AC58C3" w:rsidP="00AC58C3">
      <w:pPr>
        <w:spacing w:after="0"/>
        <w:rPr>
          <w:rFonts w:ascii="Times New Roman" w:hAnsi="Times New Roman"/>
          <w:szCs w:val="24"/>
        </w:rPr>
      </w:pPr>
      <w:proofErr w:type="gramStart"/>
      <w:r w:rsidRPr="00E43C7F">
        <w:rPr>
          <w:rFonts w:ascii="Times New Roman" w:hAnsi="Times New Roman"/>
          <w:b/>
          <w:szCs w:val="24"/>
        </w:rPr>
        <w:t>Fig</w:t>
      </w:r>
      <w:r w:rsidR="00F64F65" w:rsidRPr="00E43C7F">
        <w:rPr>
          <w:rFonts w:ascii="Times New Roman" w:hAnsi="Times New Roman"/>
          <w:b/>
          <w:szCs w:val="24"/>
        </w:rPr>
        <w:t>.</w:t>
      </w:r>
      <w:r w:rsidRPr="00E43C7F">
        <w:rPr>
          <w:rFonts w:ascii="Times New Roman" w:hAnsi="Times New Roman"/>
          <w:b/>
          <w:szCs w:val="24"/>
        </w:rPr>
        <w:t xml:space="preserve"> 6.</w:t>
      </w:r>
      <w:proofErr w:type="gramEnd"/>
      <w:r w:rsidRPr="00E43C7F">
        <w:rPr>
          <w:rFonts w:ascii="Times New Roman" w:hAnsi="Times New Roman"/>
          <w:szCs w:val="24"/>
        </w:rPr>
        <w:t xml:space="preserve"> </w:t>
      </w:r>
      <w:proofErr w:type="gramStart"/>
      <w:r w:rsidRPr="00E43C7F">
        <w:rPr>
          <w:rFonts w:ascii="Times New Roman" w:hAnsi="Times New Roman"/>
          <w:szCs w:val="24"/>
        </w:rPr>
        <w:t xml:space="preserve">Photoluminescence spectra of </w:t>
      </w:r>
      <w:r w:rsidR="0042378B" w:rsidRPr="00E43C7F">
        <w:rPr>
          <w:rFonts w:ascii="Times New Roman" w:hAnsi="Times New Roman"/>
          <w:szCs w:val="24"/>
        </w:rPr>
        <w:t>conventional</w:t>
      </w:r>
      <w:r w:rsidRPr="00E43C7F">
        <w:rPr>
          <w:rFonts w:ascii="Times New Roman" w:hAnsi="Times New Roman"/>
          <w:szCs w:val="24"/>
        </w:rPr>
        <w:t xml:space="preserve"> and hierarchical Cu</w:t>
      </w:r>
      <w:r w:rsidRPr="00E43C7F">
        <w:rPr>
          <w:rFonts w:ascii="Times New Roman" w:hAnsi="Times New Roman"/>
          <w:szCs w:val="24"/>
          <w:vertAlign w:val="subscript"/>
        </w:rPr>
        <w:t>2</w:t>
      </w:r>
      <w:r w:rsidRPr="00E43C7F">
        <w:rPr>
          <w:rFonts w:ascii="Times New Roman" w:hAnsi="Times New Roman"/>
          <w:szCs w:val="24"/>
        </w:rPr>
        <w:t xml:space="preserve">O </w:t>
      </w:r>
      <w:proofErr w:type="spellStart"/>
      <w:r w:rsidRPr="00E43C7F">
        <w:rPr>
          <w:rFonts w:ascii="Times New Roman" w:hAnsi="Times New Roman"/>
          <w:szCs w:val="24"/>
        </w:rPr>
        <w:t>nanocubes</w:t>
      </w:r>
      <w:proofErr w:type="spellEnd"/>
      <w:r w:rsidRPr="00E43C7F">
        <w:rPr>
          <w:rFonts w:ascii="Times New Roman" w:hAnsi="Times New Roman"/>
          <w:szCs w:val="24"/>
        </w:rPr>
        <w:t>.</w:t>
      </w:r>
      <w:proofErr w:type="gramEnd"/>
    </w:p>
    <w:p w:rsidR="00C621E5" w:rsidRPr="00E43C7F" w:rsidRDefault="00C621E5" w:rsidP="003828A7">
      <w:pPr>
        <w:spacing w:after="0" w:line="360" w:lineRule="auto"/>
        <w:jc w:val="both"/>
        <w:rPr>
          <w:rFonts w:ascii="Times New Roman" w:hAnsi="Times New Roman" w:cs="Times New Roman"/>
        </w:rPr>
      </w:pPr>
    </w:p>
    <w:p w:rsidR="005C2E29" w:rsidRPr="00E43C7F" w:rsidRDefault="00251EA7" w:rsidP="003828A7">
      <w:pPr>
        <w:spacing w:after="0" w:line="360" w:lineRule="auto"/>
        <w:jc w:val="both"/>
        <w:rPr>
          <w:rFonts w:ascii="Times New Roman" w:hAnsi="Times New Roman" w:cs="Times New Roman"/>
        </w:rPr>
      </w:pPr>
      <w:r w:rsidRPr="00E43C7F">
        <w:rPr>
          <w:rFonts w:ascii="Times New Roman" w:hAnsi="Times New Roman" w:cs="Times New Roman"/>
        </w:rPr>
        <w:t>The photocatalytic efficacy of both types of Cu</w:t>
      </w:r>
      <w:r w:rsidRPr="00E43C7F">
        <w:rPr>
          <w:rFonts w:ascii="Times New Roman" w:hAnsi="Times New Roman" w:cs="Times New Roman"/>
          <w:vertAlign w:val="subscript"/>
        </w:rPr>
        <w:t>2</w:t>
      </w:r>
      <w:r w:rsidRPr="00E43C7F">
        <w:rPr>
          <w:rFonts w:ascii="Times New Roman" w:hAnsi="Times New Roman" w:cs="Times New Roman"/>
        </w:rPr>
        <w:t xml:space="preserve">O </w:t>
      </w:r>
      <w:proofErr w:type="spellStart"/>
      <w:r w:rsidRPr="00E43C7F">
        <w:rPr>
          <w:rFonts w:ascii="Times New Roman" w:hAnsi="Times New Roman" w:cs="Times New Roman"/>
        </w:rPr>
        <w:t>nanocubes</w:t>
      </w:r>
      <w:proofErr w:type="spellEnd"/>
      <w:r w:rsidRPr="00E43C7F">
        <w:rPr>
          <w:rFonts w:ascii="Times New Roman" w:hAnsi="Times New Roman" w:cs="Times New Roman"/>
        </w:rPr>
        <w:t xml:space="preserve"> was explored for </w:t>
      </w:r>
      <w:r w:rsidR="00292893" w:rsidRPr="00E43C7F">
        <w:rPr>
          <w:rFonts w:ascii="Times New Roman" w:hAnsi="Times New Roman" w:cs="Times New Roman"/>
        </w:rPr>
        <w:t>MB</w:t>
      </w:r>
      <w:r w:rsidRPr="00E43C7F">
        <w:rPr>
          <w:rFonts w:ascii="Times New Roman" w:hAnsi="Times New Roman" w:cs="Times New Roman"/>
        </w:rPr>
        <w:t xml:space="preserve"> degradation as a prototypical organic pollutant.</w:t>
      </w:r>
      <w:hyperlink w:anchor="_ENREF_37" w:tooltip="Mills, 2012 #35" w:history="1">
        <w:r w:rsidR="003C7CDF" w:rsidRPr="00E43C7F">
          <w:rPr>
            <w:rFonts w:ascii="Times New Roman" w:hAnsi="Times New Roman" w:cs="Times New Roman"/>
          </w:rPr>
          <w:fldChar w:fldCharType="begin"/>
        </w:r>
        <w:r w:rsidR="003C7CDF" w:rsidRPr="00E43C7F">
          <w:rPr>
            <w:rFonts w:ascii="Times New Roman" w:hAnsi="Times New Roman" w:cs="Times New Roman"/>
          </w:rPr>
          <w:instrText xml:space="preserve"> ADDIN EN.CITE &lt;EndNote&gt;&lt;Cite&gt;&lt;Author&gt;Mills&lt;/Author&gt;&lt;Year&gt;2012&lt;/Year&gt;&lt;RecNum&gt;35&lt;/RecNum&gt;&lt;DisplayText&gt;&lt;style face="superscript"&gt;37&lt;/style&gt;&lt;/DisplayText&gt;&lt;record&gt;&lt;rec-number&gt;35&lt;/rec-number&gt;&lt;foreign-keys&gt;&lt;key app="EN" db-id="vps9wt5duvsdw7ezse8pzxwr9zv9erwe20xx"&gt;35&lt;/key&gt;&lt;/foreign-keys&gt;&lt;ref-type name="Journal Article"&gt;17&lt;/ref-type&gt;&lt;contributors&gt;&lt;authors&gt;&lt;author&gt;Mills, Andrew&lt;/author&gt;&lt;author&gt;Hill, Claire&lt;/author&gt;&lt;author&gt;Robertson, Peter KJ&lt;/author&gt;&lt;/authors&gt;&lt;/contributors&gt;&lt;titles&gt;&lt;title&gt;Overview of the current ISO tests for photocatalytic materials&lt;/title&gt;&lt;secondary-title&gt;Journal of Photochemistry and Photobiology A: Chemistry&lt;/secondary-title&gt;&lt;/titles&gt;&lt;periodical&gt;&lt;full-title&gt;Journal of Photochemistry and Photobiology A: Chemistry&lt;/full-title&gt;&lt;/periodical&gt;&lt;pages&gt;7-23&lt;/pages&gt;&lt;volume&gt;237&lt;/volume&gt;&lt;dates&gt;&lt;year&gt;2012&lt;/year&gt;&lt;/dates&gt;&lt;isbn&gt;1010-6030&lt;/isbn&gt;&lt;urls&gt;&lt;/urls&gt;&lt;/record&gt;&lt;/Cite&gt;&lt;/EndNote&gt;</w:instrText>
        </w:r>
        <w:r w:rsidR="003C7CDF" w:rsidRPr="00E43C7F">
          <w:rPr>
            <w:rFonts w:ascii="Times New Roman" w:hAnsi="Times New Roman" w:cs="Times New Roman"/>
          </w:rPr>
          <w:fldChar w:fldCharType="separate"/>
        </w:r>
        <w:r w:rsidR="003C7CDF" w:rsidRPr="00E43C7F">
          <w:rPr>
            <w:rFonts w:ascii="Times New Roman" w:hAnsi="Times New Roman" w:cs="Times New Roman"/>
            <w:noProof/>
            <w:vertAlign w:val="superscript"/>
          </w:rPr>
          <w:t>37</w:t>
        </w:r>
        <w:r w:rsidR="003C7CDF" w:rsidRPr="00E43C7F">
          <w:rPr>
            <w:rFonts w:ascii="Times New Roman" w:hAnsi="Times New Roman" w:cs="Times New Roman"/>
          </w:rPr>
          <w:fldChar w:fldCharType="end"/>
        </w:r>
      </w:hyperlink>
      <w:r w:rsidRPr="00E43C7F">
        <w:rPr>
          <w:rFonts w:ascii="Times New Roman" w:hAnsi="Times New Roman" w:cs="Times New Roman"/>
        </w:rPr>
        <w:t xml:space="preserve"> </w:t>
      </w:r>
      <w:r w:rsidRPr="00E43C7F">
        <w:rPr>
          <w:rFonts w:ascii="Times New Roman" w:hAnsi="Times New Roman" w:cs="Times New Roman"/>
          <w:b/>
        </w:rPr>
        <w:t xml:space="preserve">Fig. </w:t>
      </w:r>
      <w:r w:rsidR="00AC58C3" w:rsidRPr="00E43C7F">
        <w:rPr>
          <w:rFonts w:ascii="Times New Roman" w:hAnsi="Times New Roman" w:cs="Times New Roman"/>
          <w:b/>
        </w:rPr>
        <w:t>7</w:t>
      </w:r>
      <w:r w:rsidRPr="00E43C7F">
        <w:rPr>
          <w:rFonts w:ascii="Times New Roman" w:hAnsi="Times New Roman" w:cs="Times New Roman"/>
          <w:b/>
        </w:rPr>
        <w:t>a</w:t>
      </w:r>
      <w:r w:rsidRPr="00E43C7F">
        <w:rPr>
          <w:rFonts w:ascii="Times New Roman" w:hAnsi="Times New Roman" w:cs="Times New Roman"/>
        </w:rPr>
        <w:t xml:space="preserve"> reveals the hierarchical Cu</w:t>
      </w:r>
      <w:r w:rsidRPr="00E43C7F">
        <w:rPr>
          <w:rFonts w:ascii="Times New Roman" w:hAnsi="Times New Roman" w:cs="Times New Roman"/>
          <w:vertAlign w:val="subscript"/>
        </w:rPr>
        <w:t>2</w:t>
      </w:r>
      <w:r w:rsidRPr="00E43C7F">
        <w:rPr>
          <w:rFonts w:ascii="Times New Roman" w:hAnsi="Times New Roman" w:cs="Times New Roman"/>
        </w:rPr>
        <w:t xml:space="preserve">O </w:t>
      </w:r>
      <w:proofErr w:type="spellStart"/>
      <w:r w:rsidRPr="00E43C7F">
        <w:rPr>
          <w:rFonts w:ascii="Times New Roman" w:hAnsi="Times New Roman" w:cs="Times New Roman"/>
        </w:rPr>
        <w:t>nanocubes</w:t>
      </w:r>
      <w:proofErr w:type="spellEnd"/>
      <w:r w:rsidRPr="00E43C7F">
        <w:rPr>
          <w:rFonts w:ascii="Times New Roman" w:hAnsi="Times New Roman" w:cs="Times New Roman"/>
        </w:rPr>
        <w:t xml:space="preserve"> are far more active than conventional </w:t>
      </w:r>
      <w:proofErr w:type="spellStart"/>
      <w:r w:rsidRPr="00E43C7F">
        <w:rPr>
          <w:rFonts w:ascii="Times New Roman" w:hAnsi="Times New Roman" w:cs="Times New Roman"/>
        </w:rPr>
        <w:t>nanocubes</w:t>
      </w:r>
      <w:proofErr w:type="spellEnd"/>
      <w:r w:rsidRPr="00E43C7F">
        <w:rPr>
          <w:rFonts w:ascii="Times New Roman" w:hAnsi="Times New Roman" w:cs="Times New Roman"/>
        </w:rPr>
        <w:t xml:space="preserve"> towards MB photocatalytic degradation under visible light irradiation. Note that control experiments showed negligible MB photolysis over the same timescale in the absence of catalyst. </w:t>
      </w:r>
      <w:proofErr w:type="spellStart"/>
      <w:r w:rsidRPr="00E43C7F">
        <w:rPr>
          <w:rFonts w:ascii="Times New Roman" w:hAnsi="Times New Roman" w:cs="Times New Roman"/>
        </w:rPr>
        <w:t>Photodegradation</w:t>
      </w:r>
      <w:proofErr w:type="spellEnd"/>
      <w:r w:rsidRPr="00E43C7F">
        <w:rPr>
          <w:rFonts w:ascii="Times New Roman" w:hAnsi="Times New Roman" w:cs="Times New Roman"/>
        </w:rPr>
        <w:t xml:space="preserve"> over both Cu</w:t>
      </w:r>
      <w:r w:rsidRPr="00E43C7F">
        <w:rPr>
          <w:rFonts w:ascii="Times New Roman" w:hAnsi="Times New Roman" w:cs="Times New Roman"/>
          <w:vertAlign w:val="subscript"/>
        </w:rPr>
        <w:t>2</w:t>
      </w:r>
      <w:r w:rsidRPr="00E43C7F">
        <w:rPr>
          <w:rFonts w:ascii="Times New Roman" w:hAnsi="Times New Roman" w:cs="Times New Roman"/>
        </w:rPr>
        <w:t xml:space="preserve">O </w:t>
      </w:r>
      <w:proofErr w:type="spellStart"/>
      <w:r w:rsidRPr="00E43C7F">
        <w:rPr>
          <w:rFonts w:ascii="Times New Roman" w:hAnsi="Times New Roman" w:cs="Times New Roman"/>
        </w:rPr>
        <w:t>nanocubes</w:t>
      </w:r>
      <w:proofErr w:type="spellEnd"/>
      <w:r w:rsidRPr="00E43C7F">
        <w:rPr>
          <w:rFonts w:ascii="Times New Roman" w:hAnsi="Times New Roman" w:cs="Times New Roman"/>
        </w:rPr>
        <w:t xml:space="preserve"> followed pseudo first-order kinetics as expected.</w:t>
      </w:r>
      <w:hyperlink w:anchor="_ENREF_38" w:tooltip="Chai, 2014 #36" w:history="1">
        <w:r w:rsidR="003C7CDF" w:rsidRPr="00E43C7F">
          <w:rPr>
            <w:rFonts w:ascii="Times New Roman" w:hAnsi="Times New Roman" w:cs="Times New Roman"/>
          </w:rPr>
          <w:fldChar w:fldCharType="begin"/>
        </w:r>
        <w:r w:rsidR="003C7CDF" w:rsidRPr="00E43C7F">
          <w:rPr>
            <w:rFonts w:ascii="Times New Roman" w:hAnsi="Times New Roman" w:cs="Times New Roman"/>
          </w:rPr>
          <w:instrText xml:space="preserve"> ADDIN EN.CITE &lt;EndNote&gt;&lt;Cite&gt;&lt;Author&gt;Chai&lt;/Author&gt;&lt;Year&gt;2014&lt;/Year&gt;&lt;RecNum&gt;36&lt;/RecNum&gt;&lt;DisplayText&gt;&lt;style face="superscript"&gt;38&lt;/style&gt;&lt;/DisplayText&gt;&lt;record&gt;&lt;rec-number&gt;36&lt;/rec-number&gt;&lt;foreign-keys&gt;&lt;key app="EN" db-id="vps9wt5duvsdw7ezse8pzxwr9zv9erwe20xx"&gt;36&lt;/key&gt;&lt;/foreign-keys&gt;&lt;ref-type name="Journal Article"&gt;17&lt;/ref-type&gt;&lt;contributors&gt;&lt;authors&gt;&lt;author&gt;Chai, Bo&lt;/author&gt;&lt;author&gt;Liao, Xiang&lt;/author&gt;&lt;author&gt;Song, Fakun&lt;/author&gt;&lt;author&gt;Zhou, Huan&lt;/author&gt;&lt;/authors&gt;&lt;/contributors&gt;&lt;titles&gt;&lt;title&gt;Fullerene modified C 3 N 4 composites with enhanced photocatalytic activity under visible light irradiation&lt;/title&gt;&lt;secondary-title&gt;Dalton Transactions&lt;/secondary-title&gt;&lt;/titles&gt;&lt;periodical&gt;&lt;full-title&gt;Dalton Transactions&lt;/full-title&gt;&lt;/periodical&gt;&lt;pages&gt;982-989&lt;/pages&gt;&lt;volume&gt;43&lt;/volume&gt;&lt;number&gt;3&lt;/number&gt;&lt;dates&gt;&lt;year&gt;2014&lt;/year&gt;&lt;/dates&gt;&lt;urls&gt;&lt;/urls&gt;&lt;/record&gt;&lt;/Cite&gt;&lt;/EndNote&gt;</w:instrText>
        </w:r>
        <w:r w:rsidR="003C7CDF" w:rsidRPr="00E43C7F">
          <w:rPr>
            <w:rFonts w:ascii="Times New Roman" w:hAnsi="Times New Roman" w:cs="Times New Roman"/>
          </w:rPr>
          <w:fldChar w:fldCharType="separate"/>
        </w:r>
        <w:r w:rsidR="003C7CDF" w:rsidRPr="00E43C7F">
          <w:rPr>
            <w:rFonts w:ascii="Times New Roman" w:hAnsi="Times New Roman" w:cs="Times New Roman"/>
            <w:noProof/>
            <w:vertAlign w:val="superscript"/>
          </w:rPr>
          <w:t>38</w:t>
        </w:r>
        <w:r w:rsidR="003C7CDF" w:rsidRPr="00E43C7F">
          <w:rPr>
            <w:rFonts w:ascii="Times New Roman" w:hAnsi="Times New Roman" w:cs="Times New Roman"/>
          </w:rPr>
          <w:fldChar w:fldCharType="end"/>
        </w:r>
      </w:hyperlink>
      <w:r w:rsidRPr="00E43C7F">
        <w:rPr>
          <w:rFonts w:ascii="Times New Roman" w:hAnsi="Times New Roman" w:cs="Times New Roman"/>
        </w:rPr>
        <w:t xml:space="preserve"> Surface area normalised rates of MB degradation </w:t>
      </w:r>
      <w:r w:rsidR="00C621E5" w:rsidRPr="00E43C7F">
        <w:rPr>
          <w:rFonts w:ascii="Times New Roman" w:hAnsi="Times New Roman" w:cs="Times New Roman"/>
        </w:rPr>
        <w:t>(</w:t>
      </w:r>
      <w:r w:rsidR="00C621E5" w:rsidRPr="00E43C7F">
        <w:rPr>
          <w:rFonts w:ascii="Times New Roman" w:hAnsi="Times New Roman" w:cs="Times New Roman"/>
          <w:b/>
        </w:rPr>
        <w:t xml:space="preserve">Fig. </w:t>
      </w:r>
      <w:r w:rsidR="00AC58C3" w:rsidRPr="00E43C7F">
        <w:rPr>
          <w:rFonts w:ascii="Times New Roman" w:hAnsi="Times New Roman" w:cs="Times New Roman"/>
          <w:b/>
        </w:rPr>
        <w:t>7</w:t>
      </w:r>
      <w:r w:rsidR="00C621E5" w:rsidRPr="00E43C7F">
        <w:rPr>
          <w:rFonts w:ascii="Times New Roman" w:hAnsi="Times New Roman" w:cs="Times New Roman"/>
          <w:b/>
        </w:rPr>
        <w:t>b</w:t>
      </w:r>
      <w:r w:rsidR="00C621E5" w:rsidRPr="00E43C7F">
        <w:rPr>
          <w:rFonts w:ascii="Times New Roman" w:hAnsi="Times New Roman" w:cs="Times New Roman"/>
        </w:rPr>
        <w:t xml:space="preserve">) compensate for simple geometric differences between the hierarchical and conventional </w:t>
      </w:r>
      <w:proofErr w:type="spellStart"/>
      <w:r w:rsidR="00C621E5" w:rsidRPr="00E43C7F">
        <w:rPr>
          <w:rFonts w:ascii="Times New Roman" w:hAnsi="Times New Roman" w:cs="Times New Roman"/>
        </w:rPr>
        <w:t>nanocubes</w:t>
      </w:r>
      <w:proofErr w:type="spellEnd"/>
      <w:r w:rsidR="00C621E5" w:rsidRPr="00E43C7F">
        <w:rPr>
          <w:rFonts w:ascii="Times New Roman" w:hAnsi="Times New Roman" w:cs="Times New Roman"/>
        </w:rPr>
        <w:t xml:space="preserve">, highlighting the former’s superior intrinsic activity, which we ascribe to a combination of enhanced light absorption and charge </w:t>
      </w:r>
      <w:r w:rsidR="00C621E5" w:rsidRPr="00E43C7F">
        <w:rPr>
          <w:rFonts w:ascii="Times New Roman" w:hAnsi="Times New Roman" w:cs="Times New Roman"/>
        </w:rPr>
        <w:lastRenderedPageBreak/>
        <w:t>transport properties (</w:t>
      </w:r>
      <w:r w:rsidR="00AC58C3" w:rsidRPr="00E43C7F">
        <w:rPr>
          <w:rFonts w:ascii="Times New Roman" w:hAnsi="Times New Roman" w:cs="Times New Roman"/>
          <w:b/>
        </w:rPr>
        <w:t>Fig. 4</w:t>
      </w:r>
      <w:r w:rsidR="00C621E5" w:rsidRPr="00E43C7F">
        <w:rPr>
          <w:rFonts w:ascii="Times New Roman" w:hAnsi="Times New Roman" w:cs="Times New Roman"/>
          <w:b/>
        </w:rPr>
        <w:t xml:space="preserve"> </w:t>
      </w:r>
      <w:r w:rsidR="00C621E5" w:rsidRPr="00E43C7F">
        <w:rPr>
          <w:rFonts w:ascii="Times New Roman" w:hAnsi="Times New Roman" w:cs="Times New Roman"/>
        </w:rPr>
        <w:t>and</w:t>
      </w:r>
      <w:r w:rsidR="00AC58C3" w:rsidRPr="00E43C7F">
        <w:rPr>
          <w:rFonts w:ascii="Times New Roman" w:hAnsi="Times New Roman" w:cs="Times New Roman"/>
          <w:b/>
        </w:rPr>
        <w:t xml:space="preserve"> 6</w:t>
      </w:r>
      <w:r w:rsidR="00C621E5" w:rsidRPr="00E43C7F">
        <w:rPr>
          <w:rFonts w:ascii="Times New Roman" w:hAnsi="Times New Roman" w:cs="Times New Roman"/>
        </w:rPr>
        <w:t>).</w:t>
      </w:r>
      <w:r w:rsidR="005C2E29" w:rsidRPr="00E43C7F">
        <w:rPr>
          <w:rFonts w:ascii="Times New Roman" w:hAnsi="Times New Roman" w:cs="Times New Roman"/>
        </w:rPr>
        <w:t xml:space="preserve"> Q</w:t>
      </w:r>
      <w:r w:rsidR="005C2E29" w:rsidRPr="00E43C7F">
        <w:rPr>
          <w:rFonts w:ascii="Times New Roman" w:hAnsi="Times New Roman" w:cs="Times New Roman"/>
          <w:color w:val="000000"/>
        </w:rPr>
        <w:t xml:space="preserve">uantitative comparisons between different </w:t>
      </w:r>
      <w:proofErr w:type="spellStart"/>
      <w:r w:rsidR="005C2E29" w:rsidRPr="00E43C7F">
        <w:rPr>
          <w:rFonts w:ascii="Times New Roman" w:hAnsi="Times New Roman" w:cs="Times New Roman"/>
          <w:color w:val="000000"/>
        </w:rPr>
        <w:t>photocatalysts</w:t>
      </w:r>
      <w:proofErr w:type="spellEnd"/>
      <w:r w:rsidR="005C2E29" w:rsidRPr="00E43C7F">
        <w:rPr>
          <w:rFonts w:ascii="Times New Roman" w:hAnsi="Times New Roman" w:cs="Times New Roman"/>
          <w:color w:val="000000"/>
        </w:rPr>
        <w:t xml:space="preserve"> is hampered by the lack of standardization in photocatalytic activity testing, which is contingent on the number of incident/absorbed photons, and efficiency of their utilization in chemical conversion. Indeed the vast majority of photocatalytic studies do not report mass and surface area normalized rates. In large part this reflects the wide variance in light source (irradiance and spectral output) and </w:t>
      </w:r>
      <w:proofErr w:type="spellStart"/>
      <w:r w:rsidR="005C2E29" w:rsidRPr="00E43C7F">
        <w:rPr>
          <w:rFonts w:ascii="Times New Roman" w:hAnsi="Times New Roman" w:cs="Times New Roman"/>
          <w:color w:val="000000"/>
        </w:rPr>
        <w:t>photoreactor</w:t>
      </w:r>
      <w:proofErr w:type="spellEnd"/>
      <w:r w:rsidR="005C2E29" w:rsidRPr="00E43C7F">
        <w:rPr>
          <w:rFonts w:ascii="Times New Roman" w:hAnsi="Times New Roman" w:cs="Times New Roman"/>
          <w:color w:val="000000"/>
        </w:rPr>
        <w:t xml:space="preserve"> design (e.g. size and aspect ratio), which hinders quantification of the light flux impinging on catalysts. As a consequence, the photocatalytic activity for diverse reactions such as dye degradation and H</w:t>
      </w:r>
      <w:r w:rsidR="005C2E29" w:rsidRPr="00E43C7F">
        <w:rPr>
          <w:rFonts w:ascii="Times New Roman" w:hAnsi="Times New Roman" w:cs="Times New Roman"/>
          <w:color w:val="000000"/>
          <w:vertAlign w:val="subscript"/>
        </w:rPr>
        <w:t>2</w:t>
      </w:r>
      <w:r w:rsidR="005C2E29" w:rsidRPr="00E43C7F">
        <w:rPr>
          <w:rFonts w:ascii="Times New Roman" w:hAnsi="Times New Roman" w:cs="Times New Roman"/>
          <w:color w:val="000000"/>
        </w:rPr>
        <w:t xml:space="preserve"> </w:t>
      </w:r>
      <w:proofErr w:type="gramStart"/>
      <w:r w:rsidR="005C2E29" w:rsidRPr="00E43C7F">
        <w:rPr>
          <w:rFonts w:ascii="Times New Roman" w:hAnsi="Times New Roman" w:cs="Times New Roman"/>
          <w:color w:val="000000"/>
        </w:rPr>
        <w:t>production,</w:t>
      </w:r>
      <w:proofErr w:type="gramEnd"/>
      <w:r w:rsidR="005C2E29" w:rsidRPr="00E43C7F">
        <w:rPr>
          <w:rFonts w:ascii="Times New Roman" w:hAnsi="Times New Roman" w:cs="Times New Roman"/>
          <w:color w:val="000000"/>
        </w:rPr>
        <w:t xml:space="preserve"> is often reported without reference to the number of incident photons or the surface area, despite the critical role of both.</w:t>
      </w:r>
      <w:r w:rsidR="00836634" w:rsidRPr="00E43C7F">
        <w:rPr>
          <w:rFonts w:ascii="Times New Roman" w:hAnsi="Times New Roman" w:cs="Times New Roman"/>
          <w:color w:val="000000"/>
        </w:rPr>
        <w:fldChar w:fldCharType="begin">
          <w:fldData xml:space="preserve">PEVuZE5vdGU+PENpdGU+PEF1dGhvcj5aaGFuZzwvQXV0aG9yPjxZZWFyPjIwMTM8L1llYXI+PFJl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</w:fldData>
        </w:fldChar>
      </w:r>
      <w:r w:rsidR="006602AE" w:rsidRPr="00E43C7F">
        <w:rPr>
          <w:rFonts w:ascii="Times New Roman" w:hAnsi="Times New Roman" w:cs="Times New Roman"/>
          <w:color w:val="000000"/>
        </w:rPr>
        <w:instrText xml:space="preserve"> ADDIN EN.CITE </w:instrText>
      </w:r>
      <w:r w:rsidR="006602AE" w:rsidRPr="00E43C7F">
        <w:rPr>
          <w:rFonts w:ascii="Times New Roman" w:hAnsi="Times New Roman" w:cs="Times New Roman"/>
          <w:color w:val="000000"/>
        </w:rPr>
        <w:fldChar w:fldCharType="begin">
          <w:fldData xml:space="preserve">PEVuZE5vdGU+PENpdGU+PEF1dGhvcj5aaGFuZzwvQXV0aG9yPjxZZWFyPjIwMTM8L1llYXI+PFJl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</w:fldData>
        </w:fldChar>
      </w:r>
      <w:r w:rsidR="006602AE" w:rsidRPr="00E43C7F">
        <w:rPr>
          <w:rFonts w:ascii="Times New Roman" w:hAnsi="Times New Roman" w:cs="Times New Roman"/>
          <w:color w:val="000000"/>
        </w:rPr>
        <w:instrText xml:space="preserve"> ADDIN EN.CITE.DATA </w:instrText>
      </w:r>
      <w:r w:rsidR="006602AE" w:rsidRPr="00E43C7F">
        <w:rPr>
          <w:rFonts w:ascii="Times New Roman" w:hAnsi="Times New Roman" w:cs="Times New Roman"/>
          <w:color w:val="000000"/>
        </w:rPr>
      </w:r>
      <w:r w:rsidR="006602AE" w:rsidRPr="00E43C7F">
        <w:rPr>
          <w:rFonts w:ascii="Times New Roman" w:hAnsi="Times New Roman" w:cs="Times New Roman"/>
          <w:color w:val="000000"/>
        </w:rPr>
        <w:fldChar w:fldCharType="end"/>
      </w:r>
      <w:r w:rsidR="00836634" w:rsidRPr="00E43C7F">
        <w:rPr>
          <w:rFonts w:ascii="Times New Roman" w:hAnsi="Times New Roman" w:cs="Times New Roman"/>
          <w:color w:val="000000"/>
        </w:rPr>
      </w:r>
      <w:r w:rsidR="00836634" w:rsidRPr="00E43C7F">
        <w:rPr>
          <w:rFonts w:ascii="Times New Roman" w:hAnsi="Times New Roman" w:cs="Times New Roman"/>
          <w:color w:val="000000"/>
        </w:rPr>
        <w:fldChar w:fldCharType="separate"/>
      </w:r>
      <w:hyperlink w:anchor="_ENREF_3" w:tooltip="Chen, 2015 #3" w:history="1">
        <w:r w:rsidR="003C7CDF" w:rsidRPr="00E43C7F">
          <w:rPr>
            <w:rFonts w:ascii="Times New Roman" w:hAnsi="Times New Roman" w:cs="Times New Roman"/>
            <w:noProof/>
            <w:color w:val="000000"/>
            <w:vertAlign w:val="superscript"/>
          </w:rPr>
          <w:t>3</w:t>
        </w:r>
      </w:hyperlink>
      <w:r w:rsidR="006602AE" w:rsidRPr="00E43C7F">
        <w:rPr>
          <w:rFonts w:ascii="Times New Roman" w:hAnsi="Times New Roman" w:cs="Times New Roman"/>
          <w:noProof/>
          <w:color w:val="000000"/>
          <w:vertAlign w:val="superscript"/>
        </w:rPr>
        <w:t xml:space="preserve">, </w:t>
      </w:r>
      <w:hyperlink w:anchor="_ENREF_39" w:tooltip="Zhang, 2013 #37" w:history="1">
        <w:r w:rsidR="003C7CDF" w:rsidRPr="00E43C7F">
          <w:rPr>
            <w:rFonts w:ascii="Times New Roman" w:hAnsi="Times New Roman" w:cs="Times New Roman"/>
            <w:noProof/>
            <w:color w:val="000000"/>
            <w:vertAlign w:val="superscript"/>
          </w:rPr>
          <w:t>39</w:t>
        </w:r>
      </w:hyperlink>
      <w:r w:rsidR="00836634" w:rsidRPr="00E43C7F">
        <w:rPr>
          <w:rFonts w:ascii="Times New Roman" w:hAnsi="Times New Roman" w:cs="Times New Roman"/>
          <w:color w:val="000000"/>
        </w:rPr>
        <w:fldChar w:fldCharType="end"/>
      </w:r>
      <w:r w:rsidR="005C2E29" w:rsidRPr="00E43C7F">
        <w:rPr>
          <w:rFonts w:ascii="Times New Roman" w:hAnsi="Times New Roman" w:cs="Times New Roman"/>
          <w:color w:val="000000"/>
        </w:rPr>
        <w:t xml:space="preserve"> Despite these complications, our hierarchical Cu</w:t>
      </w:r>
      <w:r w:rsidR="005C2E29" w:rsidRPr="00E43C7F">
        <w:rPr>
          <w:rFonts w:ascii="Times New Roman" w:hAnsi="Times New Roman" w:cs="Times New Roman"/>
          <w:color w:val="000000"/>
          <w:vertAlign w:val="subscript"/>
        </w:rPr>
        <w:t>2</w:t>
      </w:r>
      <w:r w:rsidR="005C2E29" w:rsidRPr="00E43C7F">
        <w:rPr>
          <w:rFonts w:ascii="Times New Roman" w:hAnsi="Times New Roman" w:cs="Times New Roman"/>
          <w:color w:val="000000"/>
        </w:rPr>
        <w:t xml:space="preserve">O </w:t>
      </w:r>
      <w:proofErr w:type="spellStart"/>
      <w:r w:rsidR="005C2E29" w:rsidRPr="00E43C7F">
        <w:rPr>
          <w:rFonts w:ascii="Times New Roman" w:hAnsi="Times New Roman" w:cs="Times New Roman"/>
          <w:color w:val="000000"/>
        </w:rPr>
        <w:t>nanocubes</w:t>
      </w:r>
      <w:proofErr w:type="spellEnd"/>
      <w:r w:rsidR="005C2E29" w:rsidRPr="00E43C7F">
        <w:rPr>
          <w:rFonts w:ascii="Times New Roman" w:hAnsi="Times New Roman" w:cs="Times New Roman"/>
          <w:color w:val="000000"/>
        </w:rPr>
        <w:t xml:space="preserve"> perform </w:t>
      </w:r>
      <w:r w:rsidR="00920AFE" w:rsidRPr="00E43C7F">
        <w:rPr>
          <w:rFonts w:ascii="Times New Roman" w:hAnsi="Times New Roman" w:cs="Times New Roman"/>
          <w:color w:val="000000"/>
        </w:rPr>
        <w:t xml:space="preserve">exceptionally </w:t>
      </w:r>
      <w:r w:rsidR="00836634" w:rsidRPr="00E43C7F">
        <w:rPr>
          <w:rFonts w:ascii="Times New Roman" w:hAnsi="Times New Roman" w:cs="Times New Roman"/>
          <w:color w:val="000000"/>
        </w:rPr>
        <w:t xml:space="preserve">for MB </w:t>
      </w:r>
      <w:r w:rsidR="004837B9" w:rsidRPr="00E43C7F">
        <w:rPr>
          <w:rFonts w:ascii="Times New Roman" w:hAnsi="Times New Roman" w:cs="Times New Roman"/>
          <w:color w:val="000000"/>
        </w:rPr>
        <w:t xml:space="preserve">degradation, </w:t>
      </w:r>
      <w:r w:rsidR="001F4401" w:rsidRPr="00E43C7F">
        <w:rPr>
          <w:rFonts w:ascii="Times New Roman" w:hAnsi="Times New Roman" w:cs="Times New Roman"/>
          <w:color w:val="000000"/>
        </w:rPr>
        <w:t>with</w:t>
      </w:r>
      <w:r w:rsidR="004837B9" w:rsidRPr="00E43C7F">
        <w:rPr>
          <w:rFonts w:ascii="Times New Roman" w:hAnsi="Times New Roman" w:cs="Times New Roman"/>
          <w:color w:val="000000"/>
        </w:rPr>
        <w:t xml:space="preserve"> </w:t>
      </w:r>
      <w:r w:rsidR="001F4401" w:rsidRPr="00E43C7F">
        <w:rPr>
          <w:rFonts w:ascii="Times New Roman" w:hAnsi="Times New Roman" w:cs="Times New Roman"/>
          <w:color w:val="000000"/>
        </w:rPr>
        <w:t xml:space="preserve">an initial rate of </w:t>
      </w:r>
      <w:r w:rsidR="00AD53F1" w:rsidRPr="00E43C7F">
        <w:rPr>
          <w:rFonts w:ascii="Times New Roman" w:hAnsi="Times New Roman" w:cs="Times New Roman"/>
          <w:color w:val="000000"/>
        </w:rPr>
        <w:t>0.6</w:t>
      </w:r>
      <w:r w:rsidR="004837B9" w:rsidRPr="00E43C7F">
        <w:rPr>
          <w:rFonts w:ascii="Times New Roman" w:hAnsi="Times New Roman" w:cs="Times New Roman"/>
          <w:color w:val="000000"/>
        </w:rPr>
        <w:t xml:space="preserve"> versus </w:t>
      </w:r>
      <w:r w:rsidR="00AD53F1" w:rsidRPr="00E43C7F">
        <w:rPr>
          <w:rFonts w:ascii="Times New Roman" w:hAnsi="Times New Roman" w:cs="Times New Roman"/>
          <w:color w:val="000000"/>
        </w:rPr>
        <w:t xml:space="preserve">0.008 </w:t>
      </w:r>
      <w:r w:rsidR="00AD53F1" w:rsidRPr="00E43C7F">
        <w:rPr>
          <w:rFonts w:ascii="Times New Roman" w:hAnsi="Times New Roman" w:cs="Times New Roman"/>
          <w:color w:val="000000"/>
        </w:rPr>
        <w:sym w:font="Symbol" w:char="F06D"/>
      </w:r>
      <w:r w:rsidR="004837B9" w:rsidRPr="00E43C7F">
        <w:rPr>
          <w:rFonts w:ascii="Times New Roman" w:hAnsi="Times New Roman" w:cs="Times New Roman"/>
          <w:color w:val="000000"/>
        </w:rPr>
        <w:t>mol.g</w:t>
      </w:r>
      <w:r w:rsidR="004837B9" w:rsidRPr="00E43C7F">
        <w:rPr>
          <w:rFonts w:ascii="Times New Roman" w:hAnsi="Times New Roman" w:cs="Times New Roman"/>
          <w:color w:val="000000"/>
          <w:vertAlign w:val="superscript"/>
        </w:rPr>
        <w:t>-1</w:t>
      </w:r>
      <w:r w:rsidR="004837B9" w:rsidRPr="00E43C7F">
        <w:rPr>
          <w:rFonts w:ascii="Times New Roman" w:hAnsi="Times New Roman" w:cs="Times New Roman"/>
          <w:color w:val="000000"/>
        </w:rPr>
        <w:t>.min</w:t>
      </w:r>
      <w:r w:rsidR="004837B9" w:rsidRPr="00E43C7F">
        <w:rPr>
          <w:rFonts w:ascii="Times New Roman" w:hAnsi="Times New Roman" w:cs="Times New Roman"/>
          <w:color w:val="000000"/>
          <w:vertAlign w:val="superscript"/>
        </w:rPr>
        <w:t>-1</w:t>
      </w:r>
      <w:r w:rsidR="004837B9" w:rsidRPr="00E43C7F">
        <w:rPr>
          <w:rFonts w:ascii="Times New Roman" w:hAnsi="Times New Roman" w:cs="Times New Roman"/>
          <w:color w:val="000000"/>
        </w:rPr>
        <w:t xml:space="preserve"> </w:t>
      </w:r>
      <w:r w:rsidR="001F4401" w:rsidRPr="00E43C7F">
        <w:rPr>
          <w:rFonts w:ascii="Times New Roman" w:hAnsi="Times New Roman" w:cs="Times New Roman"/>
          <w:color w:val="000000"/>
        </w:rPr>
        <w:t>for Cu</w:t>
      </w:r>
      <w:r w:rsidR="001F4401" w:rsidRPr="00E43C7F">
        <w:rPr>
          <w:rFonts w:ascii="Times New Roman" w:hAnsi="Times New Roman" w:cs="Times New Roman"/>
          <w:color w:val="000000"/>
          <w:vertAlign w:val="subscript"/>
        </w:rPr>
        <w:t>2</w:t>
      </w:r>
      <w:r w:rsidR="001F4401" w:rsidRPr="00E43C7F">
        <w:rPr>
          <w:rFonts w:ascii="Times New Roman" w:hAnsi="Times New Roman" w:cs="Times New Roman"/>
          <w:color w:val="000000"/>
        </w:rPr>
        <w:t>O nanowires.</w:t>
      </w:r>
      <w:hyperlink w:anchor="_ENREF_40" w:tooltip="Pan, 2012 #38" w:history="1">
        <w:r w:rsidR="003C7CDF" w:rsidRPr="00E43C7F">
          <w:rPr>
            <w:rFonts w:ascii="Times New Roman" w:hAnsi="Times New Roman" w:cs="Times New Roman"/>
            <w:color w:val="000000"/>
          </w:rPr>
          <w:fldChar w:fldCharType="begin"/>
        </w:r>
        <w:r w:rsidR="003C7CDF" w:rsidRPr="00E43C7F">
          <w:rPr>
            <w:rFonts w:ascii="Times New Roman" w:hAnsi="Times New Roman" w:cs="Times New Roman"/>
            <w:color w:val="000000"/>
          </w:rPr>
          <w:instrText xml:space="preserve"> ADDIN EN.CITE &lt;EndNote&gt;&lt;Cite&gt;&lt;Author&gt;Pan&lt;/Author&gt;&lt;Year&gt;2012&lt;/Year&gt;&lt;RecNum&gt;38&lt;/RecNum&gt;&lt;DisplayText&gt;&lt;style face="superscript"&gt;40&lt;/style&gt;&lt;/DisplayText&gt;&lt;record&gt;&lt;rec-number&gt;38&lt;/rec-number&gt;&lt;foreign-keys&gt;&lt;key app="EN" db-id="vps9wt5duvsdw7ezse8pzxwr9zv9erwe20xx"&gt;38&lt;/key&gt;&lt;/foreign-keys&gt;&lt;ref-type name="Journal Article"&gt;17&lt;/ref-type&gt;&lt;contributors&gt;&lt;authors&gt;&lt;author&gt;Pan, Yanlin&lt;/author&gt;&lt;author&gt;Deng, Suzi&lt;/author&gt;&lt;author&gt;Polavarapu, Lakshminarayana&lt;/author&gt;&lt;author&gt;Gao, Nengyue&lt;/author&gt;&lt;author&gt;Yuan, Peiyan&lt;/author&gt;&lt;author&gt;Sow, Chorng Haur&lt;/author&gt;&lt;author&gt;Xu, Qing-Hua&lt;/author&gt;&lt;/authors&gt;&lt;/contributors&gt;&lt;titles&gt;&lt;title&gt;Plasmon-Enhanced Photocatalytic Properties of Cu2O Nanowire–Au Nanoparticle Assemblies&lt;/title&gt;&lt;secondary-title&gt;Langmuir&lt;/secondary-title&gt;&lt;/titles&gt;&lt;periodical&gt;&lt;full-title&gt;Langmuir&lt;/full-title&gt;&lt;/periodical&gt;&lt;pages&gt;12304-12310&lt;/pages&gt;&lt;volume&gt;28&lt;/volume&gt;&lt;number&gt;33&lt;/number&gt;&lt;dates&gt;&lt;year&gt;2012&lt;/year&gt;&lt;pub-dates&gt;&lt;date&gt;2012/08/21&lt;/date&gt;&lt;/pub-dates&gt;&lt;/dates&gt;&lt;publisher&gt;American Chemical Society&lt;/publisher&gt;&lt;isbn&gt;0743-7463&lt;/isbn&gt;&lt;urls&gt;&lt;related-urls&gt;&lt;url&gt;http://dx.doi.org/10.1021/la301813v&lt;/url&gt;&lt;/related-urls&gt;&lt;/urls&gt;&lt;electronic-resource-num&gt;10.1021/la301813v&lt;/electronic-resource-num&gt;&lt;/record&gt;&lt;/Cite&gt;&lt;/EndNote&gt;</w:instrText>
        </w:r>
        <w:r w:rsidR="003C7CDF" w:rsidRPr="00E43C7F">
          <w:rPr>
            <w:rFonts w:ascii="Times New Roman" w:hAnsi="Times New Roman" w:cs="Times New Roman"/>
            <w:color w:val="000000"/>
          </w:rPr>
          <w:fldChar w:fldCharType="separate"/>
        </w:r>
        <w:r w:rsidR="003C7CDF" w:rsidRPr="00E43C7F">
          <w:rPr>
            <w:rFonts w:ascii="Times New Roman" w:hAnsi="Times New Roman" w:cs="Times New Roman"/>
            <w:noProof/>
            <w:color w:val="000000"/>
            <w:vertAlign w:val="superscript"/>
          </w:rPr>
          <w:t>40</w:t>
        </w:r>
        <w:r w:rsidR="003C7CDF" w:rsidRPr="00E43C7F">
          <w:rPr>
            <w:rFonts w:ascii="Times New Roman" w:hAnsi="Times New Roman" w:cs="Times New Roman"/>
            <w:color w:val="000000"/>
          </w:rPr>
          <w:fldChar w:fldCharType="end"/>
        </w:r>
      </w:hyperlink>
    </w:p>
    <w:p w:rsidR="00CF397A" w:rsidRPr="00E43C7F" w:rsidRDefault="0013588E" w:rsidP="003828A7">
      <w:pPr>
        <w:spacing w:after="0" w:line="360" w:lineRule="auto"/>
        <w:jc w:val="center"/>
        <w:rPr>
          <w:rFonts w:ascii="Times New Roman" w:hAnsi="Times New Roman" w:cs="Times New Roman"/>
          <w:b/>
        </w:rPr>
      </w:pPr>
      <w:r w:rsidRPr="00E43C7F">
        <w:rPr>
          <w:noProof/>
          <w:lang w:eastAsia="en-GB"/>
        </w:rPr>
        <w:drawing>
          <wp:inline distT="0" distB="0" distL="0" distR="0" wp14:anchorId="0C5A86B1" wp14:editId="07EDDAE5">
            <wp:extent cx="3103621" cy="40714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620"/>
                    <a:stretch/>
                  </pic:blipFill>
                  <pic:spPr bwMode="auto">
                    <a:xfrm>
                      <a:off x="0" y="0"/>
                      <a:ext cx="3103880" cy="4071756"/>
                    </a:xfrm>
                    <a:prstGeom prst="rect">
                      <a:avLst/>
                    </a:prstGeom>
                    <a:noFill/>
                    <a:ln>
                      <a:noFill/>
                    </a:ln>
                    <a:extLst>
                      <a:ext uri="{53640926-AAD7-44D8-BBD7-CCE9431645EC}">
                        <a14:shadowObscured xmlns:a14="http://schemas.microsoft.com/office/drawing/2010/main"/>
                      </a:ext>
                    </a:extLst>
                  </pic:spPr>
                </pic:pic>
              </a:graphicData>
            </a:graphic>
          </wp:inline>
        </w:drawing>
      </w:r>
    </w:p>
    <w:p w:rsidR="00CF397A" w:rsidRPr="00E43C7F" w:rsidRDefault="00CF397A" w:rsidP="003828A7">
      <w:pPr>
        <w:spacing w:after="0" w:line="360" w:lineRule="auto"/>
        <w:jc w:val="center"/>
        <w:rPr>
          <w:rFonts w:ascii="Times New Roman" w:hAnsi="Times New Roman" w:cs="Times New Roman"/>
          <w:b/>
          <w:bCs/>
        </w:rPr>
      </w:pPr>
      <w:r w:rsidRPr="00E43C7F">
        <w:rPr>
          <w:rFonts w:ascii="Times New Roman" w:hAnsi="Times New Roman" w:cs="Times New Roman"/>
          <w:b/>
          <w:bCs/>
        </w:rPr>
        <w:t xml:space="preserve">Fig. </w:t>
      </w:r>
      <w:r w:rsidR="00AC58C3" w:rsidRPr="00E43C7F">
        <w:rPr>
          <w:rFonts w:ascii="Times New Roman" w:hAnsi="Times New Roman" w:cs="Times New Roman"/>
          <w:b/>
          <w:bCs/>
        </w:rPr>
        <w:t>7</w:t>
      </w:r>
      <w:r w:rsidRPr="00E43C7F">
        <w:rPr>
          <w:rFonts w:ascii="Times New Roman" w:hAnsi="Times New Roman" w:cs="Times New Roman"/>
          <w:bCs/>
        </w:rPr>
        <w:t xml:space="preserve"> (a) Visible light photocatalytic degradation of MB, and (b) normalised rates of MB degradation over conventional and hierarchical Cu</w:t>
      </w:r>
      <w:r w:rsidRPr="00E43C7F">
        <w:rPr>
          <w:rFonts w:ascii="Times New Roman" w:hAnsi="Times New Roman" w:cs="Times New Roman"/>
          <w:bCs/>
          <w:vertAlign w:val="subscript"/>
        </w:rPr>
        <w:t>2</w:t>
      </w:r>
      <w:r w:rsidRPr="00E43C7F">
        <w:rPr>
          <w:rFonts w:ascii="Times New Roman" w:hAnsi="Times New Roman" w:cs="Times New Roman"/>
          <w:bCs/>
        </w:rPr>
        <w:t xml:space="preserve">O </w:t>
      </w:r>
      <w:proofErr w:type="spellStart"/>
      <w:r w:rsidRPr="00E43C7F">
        <w:rPr>
          <w:rFonts w:ascii="Times New Roman" w:hAnsi="Times New Roman" w:cs="Times New Roman"/>
          <w:bCs/>
        </w:rPr>
        <w:t>nanocubes</w:t>
      </w:r>
      <w:proofErr w:type="spellEnd"/>
      <w:r w:rsidRPr="00E43C7F">
        <w:rPr>
          <w:rFonts w:ascii="Times New Roman" w:hAnsi="Times New Roman" w:cs="Times New Roman"/>
          <w:bCs/>
        </w:rPr>
        <w:t>.</w:t>
      </w:r>
    </w:p>
    <w:p w:rsidR="00596DFD" w:rsidRPr="00E43C7F" w:rsidRDefault="00596DFD" w:rsidP="003828A7">
      <w:pPr>
        <w:spacing w:after="0" w:line="360" w:lineRule="auto"/>
        <w:jc w:val="both"/>
        <w:rPr>
          <w:rFonts w:ascii="Times New Roman" w:hAnsi="Times New Roman" w:cs="Times New Roman"/>
        </w:rPr>
      </w:pPr>
    </w:p>
    <w:p w:rsidR="00C621E5" w:rsidRPr="00E43C7F" w:rsidRDefault="00C621E5" w:rsidP="003828A7">
      <w:pPr>
        <w:spacing w:after="0" w:line="360" w:lineRule="auto"/>
        <w:jc w:val="both"/>
        <w:rPr>
          <w:rFonts w:ascii="Times New Roman" w:hAnsi="Times New Roman" w:cs="Times New Roman"/>
        </w:rPr>
      </w:pPr>
      <w:r w:rsidRPr="00E43C7F">
        <w:rPr>
          <w:rFonts w:ascii="Times New Roman" w:hAnsi="Times New Roman" w:cs="Times New Roman"/>
        </w:rPr>
        <w:t>The potential of hierarchical Cu</w:t>
      </w:r>
      <w:r w:rsidRPr="00E43C7F">
        <w:rPr>
          <w:rFonts w:ascii="Times New Roman" w:hAnsi="Times New Roman" w:cs="Times New Roman"/>
          <w:vertAlign w:val="subscript"/>
        </w:rPr>
        <w:t>2</w:t>
      </w:r>
      <w:r w:rsidRPr="00E43C7F">
        <w:rPr>
          <w:rFonts w:ascii="Times New Roman" w:hAnsi="Times New Roman" w:cs="Times New Roman"/>
        </w:rPr>
        <w:t xml:space="preserve">O </w:t>
      </w:r>
      <w:proofErr w:type="spellStart"/>
      <w:r w:rsidRPr="00E43C7F">
        <w:rPr>
          <w:rFonts w:ascii="Times New Roman" w:hAnsi="Times New Roman" w:cs="Times New Roman"/>
        </w:rPr>
        <w:t>nanocubes</w:t>
      </w:r>
      <w:proofErr w:type="spellEnd"/>
      <w:r w:rsidRPr="00E43C7F">
        <w:rPr>
          <w:rFonts w:ascii="Times New Roman" w:hAnsi="Times New Roman" w:cs="Times New Roman"/>
        </w:rPr>
        <w:t xml:space="preserve"> for H</w:t>
      </w:r>
      <w:r w:rsidRPr="00E43C7F">
        <w:rPr>
          <w:rFonts w:ascii="Times New Roman" w:hAnsi="Times New Roman" w:cs="Times New Roman"/>
          <w:vertAlign w:val="subscript"/>
        </w:rPr>
        <w:t>2</w:t>
      </w:r>
      <w:r w:rsidRPr="00E43C7F">
        <w:rPr>
          <w:rFonts w:ascii="Times New Roman" w:hAnsi="Times New Roman" w:cs="Times New Roman"/>
        </w:rPr>
        <w:t xml:space="preserve"> production from water splitting under visible light irradiation, was also investigated</w:t>
      </w:r>
      <w:r w:rsidR="00B50B34" w:rsidRPr="00E43C7F">
        <w:rPr>
          <w:rFonts w:ascii="Times New Roman" w:hAnsi="Times New Roman" w:cs="Times New Roman"/>
        </w:rPr>
        <w:t xml:space="preserve"> following the addition of 0.6 </w:t>
      </w:r>
      <w:proofErr w:type="spellStart"/>
      <w:r w:rsidR="00B50B34" w:rsidRPr="00E43C7F">
        <w:rPr>
          <w:rFonts w:ascii="Times New Roman" w:hAnsi="Times New Roman" w:cs="Times New Roman"/>
        </w:rPr>
        <w:t>wt</w:t>
      </w:r>
      <w:proofErr w:type="spellEnd"/>
      <w:r w:rsidR="00B50B34" w:rsidRPr="00E43C7F">
        <w:rPr>
          <w:rFonts w:ascii="Times New Roman" w:hAnsi="Times New Roman" w:cs="Times New Roman"/>
        </w:rPr>
        <w:t>% Pt co-catalyst</w:t>
      </w:r>
      <w:r w:rsidRPr="00E43C7F">
        <w:rPr>
          <w:rFonts w:ascii="Times New Roman" w:hAnsi="Times New Roman" w:cs="Times New Roman"/>
        </w:rPr>
        <w:t xml:space="preserve"> </w:t>
      </w:r>
      <w:r w:rsidR="00A03635" w:rsidRPr="00E43C7F">
        <w:rPr>
          <w:rFonts w:ascii="Times New Roman" w:hAnsi="Times New Roman" w:cs="Times New Roman"/>
        </w:rPr>
        <w:t xml:space="preserve">via wet-impregnation, </w:t>
      </w:r>
      <w:r w:rsidR="00B50B34" w:rsidRPr="00E43C7F">
        <w:rPr>
          <w:rFonts w:ascii="Times New Roman" w:hAnsi="Times New Roman" w:cs="Times New Roman"/>
        </w:rPr>
        <w:t xml:space="preserve">and </w:t>
      </w:r>
      <w:r w:rsidRPr="00E43C7F">
        <w:rPr>
          <w:rFonts w:ascii="Times New Roman" w:hAnsi="Times New Roman" w:cs="Times New Roman"/>
        </w:rPr>
        <w:t>employing Na</w:t>
      </w:r>
      <w:r w:rsidRPr="00E43C7F">
        <w:rPr>
          <w:rFonts w:ascii="Times New Roman" w:hAnsi="Times New Roman" w:cs="Times New Roman"/>
          <w:vertAlign w:val="subscript"/>
        </w:rPr>
        <w:t>2</w:t>
      </w:r>
      <w:r w:rsidRPr="00E43C7F">
        <w:rPr>
          <w:rFonts w:ascii="Times New Roman" w:hAnsi="Times New Roman" w:cs="Times New Roman"/>
        </w:rPr>
        <w:t>SO</w:t>
      </w:r>
      <w:r w:rsidRPr="00E43C7F">
        <w:rPr>
          <w:rFonts w:ascii="Times New Roman" w:hAnsi="Times New Roman" w:cs="Times New Roman"/>
          <w:vertAlign w:val="subscript"/>
        </w:rPr>
        <w:t xml:space="preserve">3 </w:t>
      </w:r>
      <w:r w:rsidRPr="00E43C7F">
        <w:rPr>
          <w:rFonts w:ascii="Times New Roman" w:hAnsi="Times New Roman" w:cs="Times New Roman"/>
        </w:rPr>
        <w:t>as a sacrificial hole scavenger.</w:t>
      </w:r>
      <w:hyperlink w:anchor="_ENREF_8" w:tooltip="An, 2014 #8" w:history="1">
        <w:r w:rsidR="003C7CDF" w:rsidRPr="00E43C7F">
          <w:rPr>
            <w:rFonts w:ascii="Times New Roman" w:hAnsi="Times New Roman" w:cs="Times New Roman"/>
          </w:rPr>
          <w:fldChar w:fldCharType="begin"/>
        </w:r>
        <w:r w:rsidR="003C7CDF" w:rsidRPr="00E43C7F">
          <w:rPr>
            <w:rFonts w:ascii="Times New Roman" w:hAnsi="Times New Roman" w:cs="Times New Roman"/>
          </w:rPr>
          <w:instrText xml:space="preserve"> ADDIN EN.CITE &lt;EndNote&gt;&lt;Cite&gt;&lt;Author&gt;An&lt;/Author&gt;&lt;Year&gt;2014&lt;/Year&gt;&lt;RecNum&gt;8&lt;/RecNum&gt;&lt;DisplayText&gt;&lt;style face="superscript"&gt;8&lt;/style&gt;&lt;/DisplayText&gt;&lt;record&gt;&lt;rec-number&gt;8&lt;/rec-number&gt;&lt;foreign-keys&gt;&lt;key app="EN" db-id="vps9wt5duvsdw7ezse8pzxwr9zv9erwe20xx"&gt;8&lt;/key&gt;&lt;/foreign-keys&gt;&lt;ref-type name="Journal Article"&gt;17&lt;/ref-type&gt;&lt;contributors&gt;&lt;authors&gt;&lt;author&gt;An, Xiaoqiang&lt;/author&gt;&lt;author&gt;Li, Kimfung&lt;/author&gt;&lt;author&gt;Tang, Junwang&lt;/author&gt;&lt;/authors&gt;&lt;/contributors&gt;&lt;titles&gt;&lt;title&gt;Cu2O/Reduced Graphene Oxide Composites for the Photocatalytic Conversion of CO2&lt;/title&gt;&lt;secondary-title&gt;ChemSusChem&lt;/secondary-title&gt;&lt;/titles&gt;&lt;periodical&gt;&lt;full-title&gt;ChemSusChem&lt;/full-title&gt;&lt;/periodical&gt;&lt;pages&gt;1086-1093&lt;/pages&gt;&lt;volume&gt;7&lt;/volume&gt;&lt;number&gt;4&lt;/number&gt;&lt;dates&gt;&lt;year&gt;2014&lt;/year&gt;&lt;/dates&gt;&lt;isbn&gt;1864-564X&lt;/isbn&gt;&lt;urls&gt;&lt;/urls&gt;&lt;/record&gt;&lt;/Cite&gt;&lt;/EndNote&gt;</w:instrText>
        </w:r>
        <w:r w:rsidR="003C7CDF" w:rsidRPr="00E43C7F">
          <w:rPr>
            <w:rFonts w:ascii="Times New Roman" w:hAnsi="Times New Roman" w:cs="Times New Roman"/>
          </w:rPr>
          <w:fldChar w:fldCharType="separate"/>
        </w:r>
        <w:r w:rsidR="003C7CDF" w:rsidRPr="00E43C7F">
          <w:rPr>
            <w:rFonts w:ascii="Times New Roman" w:hAnsi="Times New Roman" w:cs="Times New Roman"/>
            <w:noProof/>
            <w:vertAlign w:val="superscript"/>
          </w:rPr>
          <w:t>8</w:t>
        </w:r>
        <w:r w:rsidR="003C7CDF" w:rsidRPr="00E43C7F">
          <w:rPr>
            <w:rFonts w:ascii="Times New Roman" w:hAnsi="Times New Roman" w:cs="Times New Roman"/>
          </w:rPr>
          <w:fldChar w:fldCharType="end"/>
        </w:r>
      </w:hyperlink>
      <w:r w:rsidRPr="00E43C7F">
        <w:rPr>
          <w:rFonts w:ascii="Times New Roman" w:hAnsi="Times New Roman" w:cs="Times New Roman"/>
        </w:rPr>
        <w:t xml:space="preserve"> </w:t>
      </w:r>
      <w:r w:rsidRPr="00E43C7F">
        <w:rPr>
          <w:rFonts w:ascii="Times New Roman" w:hAnsi="Times New Roman" w:cs="Times New Roman"/>
          <w:b/>
        </w:rPr>
        <w:t xml:space="preserve">Fig. </w:t>
      </w:r>
      <w:r w:rsidR="00AC58C3" w:rsidRPr="00E43C7F">
        <w:rPr>
          <w:rFonts w:ascii="Times New Roman" w:hAnsi="Times New Roman" w:cs="Times New Roman"/>
          <w:b/>
        </w:rPr>
        <w:t>8</w:t>
      </w:r>
      <w:r w:rsidRPr="00E43C7F">
        <w:rPr>
          <w:rFonts w:ascii="Times New Roman" w:hAnsi="Times New Roman" w:cs="Times New Roman"/>
          <w:b/>
        </w:rPr>
        <w:t>a</w:t>
      </w:r>
      <w:r w:rsidRPr="00E43C7F">
        <w:rPr>
          <w:rFonts w:ascii="Times New Roman" w:hAnsi="Times New Roman" w:cs="Times New Roman"/>
        </w:rPr>
        <w:t xml:space="preserve"> shows that introduction of the hierarchy of self-assembled nanocrystals confers a striking increase in hydrogen productivity, which translates into a three-fold increase in the surface area normalised initial rate-enhancement</w:t>
      </w:r>
      <w:r w:rsidR="00AC58C3" w:rsidRPr="00E43C7F">
        <w:rPr>
          <w:rFonts w:ascii="Times New Roman" w:hAnsi="Times New Roman" w:cs="Times New Roman"/>
        </w:rPr>
        <w:t xml:space="preserve"> </w:t>
      </w:r>
      <w:r w:rsidR="00AC58C3" w:rsidRPr="00E43C7F">
        <w:rPr>
          <w:rFonts w:ascii="Times New Roman" w:hAnsi="Times New Roman" w:cs="Times New Roman"/>
        </w:rPr>
        <w:lastRenderedPageBreak/>
        <w:t>(</w:t>
      </w:r>
      <w:r w:rsidR="00AC58C3" w:rsidRPr="00E43C7F">
        <w:rPr>
          <w:rFonts w:ascii="Times New Roman" w:hAnsi="Times New Roman" w:cs="Times New Roman"/>
          <w:b/>
        </w:rPr>
        <w:t>Fig. 8b</w:t>
      </w:r>
      <w:r w:rsidR="00AC58C3" w:rsidRPr="00E43C7F">
        <w:rPr>
          <w:rFonts w:ascii="Times New Roman" w:hAnsi="Times New Roman" w:cs="Times New Roman"/>
        </w:rPr>
        <w:t>)</w:t>
      </w:r>
      <w:r w:rsidRPr="00E43C7F">
        <w:rPr>
          <w:rFonts w:ascii="Times New Roman" w:hAnsi="Times New Roman" w:cs="Times New Roman"/>
        </w:rPr>
        <w:t xml:space="preserve">. </w:t>
      </w:r>
      <w:proofErr w:type="gramStart"/>
      <w:r w:rsidR="00A03635" w:rsidRPr="00E43C7F">
        <w:rPr>
          <w:rFonts w:ascii="Times New Roman" w:hAnsi="Times New Roman" w:cs="Times New Roman"/>
        </w:rPr>
        <w:t xml:space="preserve">TEM of the platinized </w:t>
      </w:r>
      <w:proofErr w:type="spellStart"/>
      <w:r w:rsidR="00A03635" w:rsidRPr="00E43C7F">
        <w:rPr>
          <w:rFonts w:ascii="Times New Roman" w:hAnsi="Times New Roman" w:cs="Times New Roman"/>
        </w:rPr>
        <w:t>nanocubes</w:t>
      </w:r>
      <w:proofErr w:type="spellEnd"/>
      <w:r w:rsidR="00A03635" w:rsidRPr="00E43C7F">
        <w:rPr>
          <w:rFonts w:ascii="Times New Roman" w:hAnsi="Times New Roman" w:cs="Times New Roman"/>
        </w:rPr>
        <w:t xml:space="preserve"> </w:t>
      </w:r>
      <w:r w:rsidR="006C3797" w:rsidRPr="00E43C7F">
        <w:rPr>
          <w:rFonts w:ascii="Times New Roman" w:hAnsi="Times New Roman" w:cs="Times New Roman"/>
        </w:rPr>
        <w:t>(</w:t>
      </w:r>
      <w:r w:rsidR="006C3797" w:rsidRPr="00E43C7F">
        <w:rPr>
          <w:rFonts w:ascii="Times New Roman" w:hAnsi="Times New Roman" w:cs="Times New Roman"/>
          <w:b/>
        </w:rPr>
        <w:t>Fig.</w:t>
      </w:r>
      <w:proofErr w:type="gramEnd"/>
      <w:r w:rsidR="006C3797" w:rsidRPr="00E43C7F">
        <w:rPr>
          <w:rFonts w:ascii="Times New Roman" w:hAnsi="Times New Roman" w:cs="Times New Roman"/>
          <w:b/>
        </w:rPr>
        <w:t xml:space="preserve"> S3</w:t>
      </w:r>
      <w:r w:rsidR="006C3797" w:rsidRPr="00E43C7F">
        <w:rPr>
          <w:rFonts w:ascii="Times New Roman" w:hAnsi="Times New Roman" w:cs="Times New Roman"/>
        </w:rPr>
        <w:t xml:space="preserve">) </w:t>
      </w:r>
      <w:r w:rsidR="009A3E29" w:rsidRPr="00E43C7F">
        <w:rPr>
          <w:rFonts w:ascii="Times New Roman" w:hAnsi="Times New Roman" w:cs="Times New Roman"/>
        </w:rPr>
        <w:t>show</w:t>
      </w:r>
      <w:r w:rsidR="00A03635" w:rsidRPr="00E43C7F">
        <w:rPr>
          <w:rFonts w:ascii="Times New Roman" w:hAnsi="Times New Roman" w:cs="Times New Roman"/>
        </w:rPr>
        <w:t xml:space="preserve"> negligible differences in either Pt particle size or spatial distribution across the two </w:t>
      </w:r>
      <w:proofErr w:type="spellStart"/>
      <w:r w:rsidR="00A03635" w:rsidRPr="00E43C7F">
        <w:rPr>
          <w:rFonts w:ascii="Times New Roman" w:hAnsi="Times New Roman" w:cs="Times New Roman"/>
        </w:rPr>
        <w:t>nanocubes</w:t>
      </w:r>
      <w:proofErr w:type="spellEnd"/>
      <w:r w:rsidR="00A03635" w:rsidRPr="00E43C7F">
        <w:rPr>
          <w:rFonts w:ascii="Times New Roman" w:hAnsi="Times New Roman" w:cs="Times New Roman"/>
        </w:rPr>
        <w:t>, and hence a</w:t>
      </w:r>
      <w:r w:rsidRPr="00E43C7F">
        <w:rPr>
          <w:rFonts w:ascii="Times New Roman" w:hAnsi="Times New Roman" w:cs="Times New Roman"/>
        </w:rPr>
        <w:t xml:space="preserve">s with MB degradation, </w:t>
      </w:r>
      <w:r w:rsidR="00A03635" w:rsidRPr="00E43C7F">
        <w:rPr>
          <w:rFonts w:ascii="Times New Roman" w:hAnsi="Times New Roman" w:cs="Times New Roman"/>
        </w:rPr>
        <w:t xml:space="preserve">the different </w:t>
      </w:r>
      <w:proofErr w:type="spellStart"/>
      <w:r w:rsidR="00A03635" w:rsidRPr="00E43C7F">
        <w:rPr>
          <w:rFonts w:ascii="Times New Roman" w:hAnsi="Times New Roman" w:cs="Times New Roman"/>
        </w:rPr>
        <w:t>photoactivities</w:t>
      </w:r>
      <w:proofErr w:type="spellEnd"/>
      <w:r w:rsidR="00A03635" w:rsidRPr="00E43C7F">
        <w:rPr>
          <w:rFonts w:ascii="Times New Roman" w:hAnsi="Times New Roman" w:cs="Times New Roman"/>
        </w:rPr>
        <w:t xml:space="preserve"> must originate from different electronic/structural properties of the Cu</w:t>
      </w:r>
      <w:r w:rsidR="00A03635" w:rsidRPr="00E43C7F">
        <w:rPr>
          <w:rFonts w:ascii="Times New Roman" w:hAnsi="Times New Roman" w:cs="Times New Roman"/>
          <w:vertAlign w:val="subscript"/>
        </w:rPr>
        <w:t>2</w:t>
      </w:r>
      <w:r w:rsidR="00A03635" w:rsidRPr="00E43C7F">
        <w:rPr>
          <w:rFonts w:ascii="Times New Roman" w:hAnsi="Times New Roman" w:cs="Times New Roman"/>
        </w:rPr>
        <w:t>O component. W</w:t>
      </w:r>
      <w:r w:rsidRPr="00E43C7F">
        <w:rPr>
          <w:rFonts w:ascii="Times New Roman" w:hAnsi="Times New Roman" w:cs="Times New Roman"/>
        </w:rPr>
        <w:t xml:space="preserve">e </w:t>
      </w:r>
      <w:r w:rsidR="00A03635" w:rsidRPr="00E43C7F">
        <w:rPr>
          <w:rFonts w:ascii="Times New Roman" w:hAnsi="Times New Roman" w:cs="Times New Roman"/>
        </w:rPr>
        <w:t xml:space="preserve">therefore </w:t>
      </w:r>
      <w:r w:rsidRPr="00E43C7F">
        <w:rPr>
          <w:rFonts w:ascii="Times New Roman" w:hAnsi="Times New Roman" w:cs="Times New Roman"/>
        </w:rPr>
        <w:t xml:space="preserve">ascribe the superior intrinsic activity of the </w:t>
      </w:r>
      <w:r w:rsidR="00A03635" w:rsidRPr="00E43C7F">
        <w:rPr>
          <w:rFonts w:ascii="Times New Roman" w:hAnsi="Times New Roman" w:cs="Times New Roman"/>
        </w:rPr>
        <w:t xml:space="preserve">platinized </w:t>
      </w:r>
      <w:r w:rsidRPr="00E43C7F">
        <w:rPr>
          <w:rFonts w:ascii="Times New Roman" w:hAnsi="Times New Roman" w:cs="Times New Roman"/>
        </w:rPr>
        <w:t>hierarchical Cu</w:t>
      </w:r>
      <w:r w:rsidRPr="00E43C7F">
        <w:rPr>
          <w:rFonts w:ascii="Times New Roman" w:hAnsi="Times New Roman" w:cs="Times New Roman"/>
          <w:vertAlign w:val="subscript"/>
        </w:rPr>
        <w:t>2</w:t>
      </w:r>
      <w:r w:rsidRPr="00E43C7F">
        <w:rPr>
          <w:rFonts w:ascii="Times New Roman" w:hAnsi="Times New Roman" w:cs="Times New Roman"/>
        </w:rPr>
        <w:t xml:space="preserve">O </w:t>
      </w:r>
      <w:proofErr w:type="spellStart"/>
      <w:r w:rsidRPr="00E43C7F">
        <w:rPr>
          <w:rFonts w:ascii="Times New Roman" w:hAnsi="Times New Roman" w:cs="Times New Roman"/>
        </w:rPr>
        <w:t>nanocubes</w:t>
      </w:r>
      <w:proofErr w:type="spellEnd"/>
      <w:r w:rsidRPr="00E43C7F">
        <w:rPr>
          <w:rFonts w:ascii="Times New Roman" w:hAnsi="Times New Roman" w:cs="Times New Roman"/>
        </w:rPr>
        <w:t xml:space="preserve"> for </w:t>
      </w:r>
      <w:r w:rsidR="00A03635" w:rsidRPr="00E43C7F">
        <w:rPr>
          <w:rFonts w:ascii="Times New Roman" w:hAnsi="Times New Roman" w:cs="Times New Roman"/>
        </w:rPr>
        <w:t xml:space="preserve">water splitting </w:t>
      </w:r>
      <w:r w:rsidRPr="00E43C7F">
        <w:rPr>
          <w:rFonts w:ascii="Times New Roman" w:hAnsi="Times New Roman" w:cs="Times New Roman"/>
        </w:rPr>
        <w:t xml:space="preserve">to a synergy between the higher energy charge carriers (arising from the slightly larger band gap), </w:t>
      </w:r>
      <w:r w:rsidR="00A03635" w:rsidRPr="00E43C7F">
        <w:rPr>
          <w:rFonts w:ascii="Times New Roman" w:hAnsi="Times New Roman" w:cs="Times New Roman"/>
        </w:rPr>
        <w:t xml:space="preserve">and </w:t>
      </w:r>
      <w:r w:rsidRPr="00E43C7F">
        <w:rPr>
          <w:rFonts w:ascii="Times New Roman" w:hAnsi="Times New Roman" w:cs="Times New Roman"/>
        </w:rPr>
        <w:t xml:space="preserve">improved visible light absorption and charge separation/transfer to </w:t>
      </w:r>
      <w:r w:rsidR="00A03635" w:rsidRPr="00E43C7F">
        <w:rPr>
          <w:rFonts w:ascii="Times New Roman" w:hAnsi="Times New Roman" w:cs="Times New Roman"/>
        </w:rPr>
        <w:t xml:space="preserve">active sites at the </w:t>
      </w:r>
      <w:r w:rsidRPr="00E43C7F">
        <w:rPr>
          <w:rFonts w:ascii="Times New Roman" w:hAnsi="Times New Roman" w:cs="Times New Roman"/>
        </w:rPr>
        <w:t xml:space="preserve">surface </w:t>
      </w:r>
      <w:r w:rsidR="00A03635" w:rsidRPr="00E43C7F">
        <w:rPr>
          <w:rFonts w:ascii="Times New Roman" w:hAnsi="Times New Roman" w:cs="Times New Roman"/>
        </w:rPr>
        <w:t xml:space="preserve">of Pt nanoparticles </w:t>
      </w:r>
      <w:r w:rsidRPr="00E43C7F">
        <w:rPr>
          <w:rFonts w:ascii="Times New Roman" w:hAnsi="Times New Roman" w:cs="Times New Roman"/>
        </w:rPr>
        <w:t>for reaction with water (evidenced by the slower charge recombination).</w:t>
      </w:r>
      <w:r w:rsidR="006602AE" w:rsidRPr="00E43C7F">
        <w:rPr>
          <w:rFonts w:ascii="Times New Roman" w:hAnsi="Times New Roman" w:cs="Times New Roman"/>
        </w:rPr>
        <w:t xml:space="preserve"> As discussed above, quantitative comparisons of photocatalytic activity are </w:t>
      </w:r>
      <w:r w:rsidR="009A3E29" w:rsidRPr="00E43C7F">
        <w:rPr>
          <w:rFonts w:ascii="Times New Roman" w:hAnsi="Times New Roman" w:cs="Times New Roman"/>
        </w:rPr>
        <w:t xml:space="preserve">hindered by </w:t>
      </w:r>
      <w:r w:rsidR="006602AE" w:rsidRPr="00E43C7F">
        <w:rPr>
          <w:rFonts w:ascii="Times New Roman" w:hAnsi="Times New Roman" w:cs="Times New Roman"/>
        </w:rPr>
        <w:t xml:space="preserve">a lack of standardization in the field. However, our rate of </w:t>
      </w:r>
      <w:r w:rsidR="00356E87" w:rsidRPr="00E43C7F">
        <w:rPr>
          <w:rFonts w:ascii="Times New Roman" w:hAnsi="Times New Roman" w:cs="Times New Roman"/>
        </w:rPr>
        <w:t>H</w:t>
      </w:r>
      <w:r w:rsidR="00356E87" w:rsidRPr="00E43C7F">
        <w:rPr>
          <w:rFonts w:ascii="Times New Roman" w:hAnsi="Times New Roman" w:cs="Times New Roman"/>
          <w:vertAlign w:val="subscript"/>
        </w:rPr>
        <w:t>2</w:t>
      </w:r>
      <w:r w:rsidR="00356E87" w:rsidRPr="00E43C7F">
        <w:rPr>
          <w:rFonts w:ascii="Times New Roman" w:hAnsi="Times New Roman" w:cs="Times New Roman"/>
        </w:rPr>
        <w:t xml:space="preserve"> </w:t>
      </w:r>
      <w:r w:rsidR="006602AE" w:rsidRPr="00E43C7F">
        <w:rPr>
          <w:rFonts w:ascii="Times New Roman" w:hAnsi="Times New Roman" w:cs="Times New Roman"/>
        </w:rPr>
        <w:t xml:space="preserve"> production </w:t>
      </w:r>
      <w:r w:rsidR="002C4EF2" w:rsidRPr="00E43C7F">
        <w:rPr>
          <w:rFonts w:ascii="Times New Roman" w:hAnsi="Times New Roman" w:cs="Times New Roman"/>
        </w:rPr>
        <w:t xml:space="preserve">and apparent quantum efficiency </w:t>
      </w:r>
      <w:r w:rsidR="006602AE" w:rsidRPr="00E43C7F">
        <w:rPr>
          <w:rFonts w:ascii="Times New Roman" w:hAnsi="Times New Roman" w:cs="Times New Roman"/>
        </w:rPr>
        <w:t xml:space="preserve">of 15 </w:t>
      </w:r>
      <w:r w:rsidR="006602AE" w:rsidRPr="00E43C7F">
        <w:rPr>
          <w:rFonts w:ascii="Times New Roman" w:hAnsi="Times New Roman" w:cs="Times New Roman"/>
        </w:rPr>
        <w:sym w:font="Symbol" w:char="F06D"/>
      </w:r>
      <w:r w:rsidR="006602AE" w:rsidRPr="00E43C7F">
        <w:rPr>
          <w:rFonts w:ascii="Times New Roman" w:hAnsi="Times New Roman" w:cs="Times New Roman"/>
        </w:rPr>
        <w:t>mol.g</w:t>
      </w:r>
      <w:r w:rsidR="006602AE" w:rsidRPr="00E43C7F">
        <w:rPr>
          <w:rFonts w:ascii="Times New Roman" w:hAnsi="Times New Roman" w:cs="Times New Roman"/>
          <w:vertAlign w:val="superscript"/>
        </w:rPr>
        <w:t>-1</w:t>
      </w:r>
      <w:r w:rsidR="006602AE" w:rsidRPr="00E43C7F">
        <w:rPr>
          <w:rFonts w:ascii="Times New Roman" w:hAnsi="Times New Roman" w:cs="Times New Roman"/>
        </w:rPr>
        <w:t>.h</w:t>
      </w:r>
      <w:r w:rsidR="006602AE" w:rsidRPr="00E43C7F">
        <w:rPr>
          <w:rFonts w:ascii="Times New Roman" w:hAnsi="Times New Roman" w:cs="Times New Roman"/>
          <w:vertAlign w:val="superscript"/>
        </w:rPr>
        <w:t>-1</w:t>
      </w:r>
      <w:r w:rsidR="006602AE" w:rsidRPr="00E43C7F">
        <w:rPr>
          <w:rFonts w:ascii="Times New Roman" w:hAnsi="Times New Roman" w:cs="Times New Roman"/>
        </w:rPr>
        <w:t xml:space="preserve"> </w:t>
      </w:r>
      <w:r w:rsidR="002C4EF2" w:rsidRPr="00E43C7F">
        <w:rPr>
          <w:rFonts w:ascii="Times New Roman" w:hAnsi="Times New Roman" w:cs="Times New Roman"/>
        </w:rPr>
        <w:t>and 1.2 % respectively, compare</w:t>
      </w:r>
      <w:r w:rsidR="006602AE" w:rsidRPr="00E43C7F">
        <w:rPr>
          <w:rFonts w:ascii="Times New Roman" w:hAnsi="Times New Roman" w:cs="Times New Roman"/>
        </w:rPr>
        <w:t xml:space="preserve"> </w:t>
      </w:r>
      <w:r w:rsidR="00356E87" w:rsidRPr="00E43C7F">
        <w:rPr>
          <w:rFonts w:ascii="Times New Roman" w:hAnsi="Times New Roman" w:cs="Times New Roman"/>
        </w:rPr>
        <w:t xml:space="preserve">very </w:t>
      </w:r>
      <w:r w:rsidR="006602AE" w:rsidRPr="00E43C7F">
        <w:rPr>
          <w:rFonts w:ascii="Times New Roman" w:hAnsi="Times New Roman" w:cs="Times New Roman"/>
        </w:rPr>
        <w:t>favourably with representative literature values for 300-500 nm Cu</w:t>
      </w:r>
      <w:r w:rsidR="006602AE" w:rsidRPr="00E43C7F">
        <w:rPr>
          <w:rFonts w:ascii="Times New Roman" w:hAnsi="Times New Roman" w:cs="Times New Roman"/>
          <w:vertAlign w:val="subscript"/>
        </w:rPr>
        <w:t>2</w:t>
      </w:r>
      <w:r w:rsidR="006602AE" w:rsidRPr="00E43C7F">
        <w:rPr>
          <w:rFonts w:ascii="Times New Roman" w:hAnsi="Times New Roman" w:cs="Times New Roman"/>
        </w:rPr>
        <w:t xml:space="preserve">O nanocrystals </w:t>
      </w:r>
      <w:r w:rsidR="002C4EF2" w:rsidRPr="00E43C7F">
        <w:rPr>
          <w:rFonts w:ascii="Times New Roman" w:hAnsi="Times New Roman" w:cs="Times New Roman"/>
        </w:rPr>
        <w:t xml:space="preserve">of </w:t>
      </w:r>
      <w:r w:rsidR="006602AE" w:rsidRPr="00E43C7F">
        <w:rPr>
          <w:rFonts w:ascii="Times New Roman" w:hAnsi="Times New Roman" w:cs="Times New Roman"/>
        </w:rPr>
        <w:t xml:space="preserve">0.16 </w:t>
      </w:r>
      <w:r w:rsidR="006602AE" w:rsidRPr="00E43C7F">
        <w:rPr>
          <w:rFonts w:ascii="Times New Roman" w:hAnsi="Times New Roman" w:cs="Times New Roman"/>
        </w:rPr>
        <w:sym w:font="Symbol" w:char="F06D"/>
      </w:r>
      <w:r w:rsidR="006602AE" w:rsidRPr="00E43C7F">
        <w:rPr>
          <w:rFonts w:ascii="Times New Roman" w:hAnsi="Times New Roman" w:cs="Times New Roman"/>
        </w:rPr>
        <w:t>mol.g</w:t>
      </w:r>
      <w:r w:rsidR="006602AE" w:rsidRPr="00E43C7F">
        <w:rPr>
          <w:rFonts w:ascii="Times New Roman" w:hAnsi="Times New Roman" w:cs="Times New Roman"/>
          <w:vertAlign w:val="superscript"/>
        </w:rPr>
        <w:t>-1</w:t>
      </w:r>
      <w:r w:rsidR="006602AE" w:rsidRPr="00E43C7F">
        <w:rPr>
          <w:rFonts w:ascii="Times New Roman" w:hAnsi="Times New Roman" w:cs="Times New Roman"/>
        </w:rPr>
        <w:t>.h</w:t>
      </w:r>
      <w:r w:rsidR="006602AE" w:rsidRPr="00E43C7F">
        <w:rPr>
          <w:rFonts w:ascii="Times New Roman" w:hAnsi="Times New Roman" w:cs="Times New Roman"/>
          <w:vertAlign w:val="superscript"/>
        </w:rPr>
        <w:t>-1</w:t>
      </w:r>
      <w:r w:rsidR="002C4EF2" w:rsidRPr="00E43C7F">
        <w:rPr>
          <w:rFonts w:ascii="Times New Roman" w:hAnsi="Times New Roman" w:cs="Times New Roman"/>
        </w:rPr>
        <w:t xml:space="preserve"> and 0.3 %</w:t>
      </w:r>
      <w:r w:rsidR="00B647F2" w:rsidRPr="00E43C7F">
        <w:rPr>
          <w:rFonts w:ascii="Times New Roman" w:hAnsi="Times New Roman" w:cs="Times New Roman"/>
        </w:rPr>
        <w:t>.</w:t>
      </w:r>
      <w:hyperlink w:anchor="_ENREF_41" w:tooltip="Hara, 1998 #41" w:history="1">
        <w:r w:rsidR="003C7CDF" w:rsidRPr="00E43C7F">
          <w:rPr>
            <w:rFonts w:ascii="Times New Roman" w:hAnsi="Times New Roman" w:cs="Times New Roman"/>
          </w:rPr>
          <w:fldChar w:fldCharType="begin"/>
        </w:r>
        <w:r w:rsidR="003C7CDF" w:rsidRPr="00E43C7F">
          <w:rPr>
            <w:rFonts w:ascii="Times New Roman" w:hAnsi="Times New Roman" w:cs="Times New Roman"/>
          </w:rPr>
          <w:instrText xml:space="preserve"> ADDIN EN.CITE &lt;EndNote&gt;&lt;Cite&gt;&lt;Author&gt;Hara&lt;/Author&gt;&lt;Year&gt;1998&lt;/Year&gt;&lt;RecNum&gt;41&lt;/RecNum&gt;&lt;DisplayText&gt;&lt;style face="superscript"&gt;41&lt;/style&gt;&lt;/DisplayText&gt;&lt;record&gt;&lt;rec-number&gt;41&lt;/rec-number&gt;&lt;foreign-keys&gt;&lt;key app="EN" db-id="vps9wt5duvsdw7ezse8pzxwr9zv9erwe20xx"&gt;41&lt;/key&gt;&lt;/foreign-keys&gt;&lt;ref-type name="Journal Article"&gt;17&lt;/ref-type&gt;&lt;contributors&gt;&lt;authors&gt;&lt;author&gt;Hara, Michikazu&lt;/author&gt;&lt;author&gt;Kondo, Takeshi&lt;/author&gt;&lt;author&gt;Komoda, Mutsuko&lt;/author&gt;&lt;author&gt;Ikeda, Sigeru&lt;/author&gt;&lt;author&gt;N. Kondo, Junko&lt;/author&gt;&lt;author&gt;Domen, Kazunari&lt;/author&gt;&lt;author&gt;Hara, Michikazu&lt;/author&gt;&lt;author&gt;Shinohara, Kiyoaki&lt;/author&gt;&lt;author&gt;Tanaka, Akira&lt;/author&gt;&lt;/authors&gt;&lt;/contributors&gt;&lt;titles&gt;&lt;title&gt;Cu2O as a photocatalyst for overall water splitting under visible light irradiation&lt;/title&gt;&lt;secondary-title&gt;Chemical Communications&lt;/secondary-title&gt;&lt;/titles&gt;&lt;periodical&gt;&lt;full-title&gt;Chemical Communications&lt;/full-title&gt;&lt;/periodical&gt;&lt;pages&gt;357-358&lt;/pages&gt;&lt;number&gt;3&lt;/number&gt;&lt;dates&gt;&lt;year&gt;1998&lt;/year&gt;&lt;/dates&gt;&lt;publisher&gt;The Royal Society of Chemistry&lt;/publisher&gt;&lt;isbn&gt;1359-7345&lt;/isbn&gt;&lt;work-type&gt;10.1039/A707440I&lt;/work-type&gt;&lt;urls&gt;&lt;related-urls&gt;&lt;url&gt;http://dx.doi.org/10.1039/A707440I&lt;/url&gt;&lt;/related-urls&gt;&lt;/urls&gt;&lt;electronic-resource-num&gt;10.1039/A707440I&lt;/electronic-resource-num&gt;&lt;/record&gt;&lt;/Cite&gt;&lt;/EndNote&gt;</w:instrText>
        </w:r>
        <w:r w:rsidR="003C7CDF" w:rsidRPr="00E43C7F">
          <w:rPr>
            <w:rFonts w:ascii="Times New Roman" w:hAnsi="Times New Roman" w:cs="Times New Roman"/>
          </w:rPr>
          <w:fldChar w:fldCharType="separate"/>
        </w:r>
        <w:r w:rsidR="003C7CDF" w:rsidRPr="00E43C7F">
          <w:rPr>
            <w:rFonts w:ascii="Times New Roman" w:hAnsi="Times New Roman" w:cs="Times New Roman"/>
            <w:noProof/>
            <w:vertAlign w:val="superscript"/>
          </w:rPr>
          <w:t>41</w:t>
        </w:r>
        <w:r w:rsidR="003C7CDF" w:rsidRPr="00E43C7F">
          <w:rPr>
            <w:rFonts w:ascii="Times New Roman" w:hAnsi="Times New Roman" w:cs="Times New Roman"/>
          </w:rPr>
          <w:fldChar w:fldCharType="end"/>
        </w:r>
      </w:hyperlink>
      <w:r w:rsidR="00B647F2" w:rsidRPr="00E43C7F">
        <w:rPr>
          <w:rFonts w:ascii="Times New Roman" w:hAnsi="Times New Roman" w:cs="Times New Roman"/>
        </w:rPr>
        <w:t xml:space="preserve">While higher rates of around </w:t>
      </w:r>
      <w:r w:rsidR="002C4EF2" w:rsidRPr="00E43C7F">
        <w:rPr>
          <w:rFonts w:ascii="Times New Roman" w:hAnsi="Times New Roman" w:cs="Times New Roman"/>
        </w:rPr>
        <w:t xml:space="preserve">250 </w:t>
      </w:r>
      <w:r w:rsidR="002C4EF2" w:rsidRPr="00E43C7F">
        <w:rPr>
          <w:rFonts w:ascii="Times New Roman" w:hAnsi="Times New Roman" w:cs="Times New Roman"/>
        </w:rPr>
        <w:sym w:font="Symbol" w:char="F06D"/>
      </w:r>
      <w:r w:rsidR="002C4EF2" w:rsidRPr="00E43C7F">
        <w:rPr>
          <w:rFonts w:ascii="Times New Roman" w:hAnsi="Times New Roman" w:cs="Times New Roman"/>
        </w:rPr>
        <w:t>mol.g</w:t>
      </w:r>
      <w:r w:rsidR="002C4EF2" w:rsidRPr="00E43C7F">
        <w:rPr>
          <w:rFonts w:ascii="Times New Roman" w:hAnsi="Times New Roman" w:cs="Times New Roman"/>
          <w:vertAlign w:val="superscript"/>
        </w:rPr>
        <w:t>-1</w:t>
      </w:r>
      <w:r w:rsidR="002C4EF2" w:rsidRPr="00E43C7F">
        <w:rPr>
          <w:rFonts w:ascii="Times New Roman" w:hAnsi="Times New Roman" w:cs="Times New Roman"/>
        </w:rPr>
        <w:t>.h</w:t>
      </w:r>
      <w:r w:rsidR="002C4EF2" w:rsidRPr="00E43C7F">
        <w:rPr>
          <w:rFonts w:ascii="Times New Roman" w:hAnsi="Times New Roman" w:cs="Times New Roman"/>
          <w:vertAlign w:val="superscript"/>
        </w:rPr>
        <w:t>-1</w:t>
      </w:r>
      <w:r w:rsidR="002C4EF2" w:rsidRPr="00E43C7F">
        <w:rPr>
          <w:rFonts w:ascii="Times New Roman" w:hAnsi="Times New Roman" w:cs="Times New Roman"/>
        </w:rPr>
        <w:t xml:space="preserve"> </w:t>
      </w:r>
      <w:r w:rsidR="00B647F2" w:rsidRPr="00E43C7F">
        <w:rPr>
          <w:rFonts w:ascii="Times New Roman" w:hAnsi="Times New Roman" w:cs="Times New Roman"/>
        </w:rPr>
        <w:t xml:space="preserve">are reported for 1 </w:t>
      </w:r>
      <w:proofErr w:type="spellStart"/>
      <w:r w:rsidR="00B647F2" w:rsidRPr="00E43C7F">
        <w:rPr>
          <w:rFonts w:ascii="Times New Roman" w:hAnsi="Times New Roman" w:cs="Times New Roman"/>
        </w:rPr>
        <w:t>wt</w:t>
      </w:r>
      <w:proofErr w:type="spellEnd"/>
      <w:r w:rsidR="00B647F2" w:rsidRPr="00E43C7F">
        <w:rPr>
          <w:rFonts w:ascii="Times New Roman" w:hAnsi="Times New Roman" w:cs="Times New Roman"/>
        </w:rPr>
        <w:t>% MoS</w:t>
      </w:r>
      <w:r w:rsidR="00B647F2" w:rsidRPr="00E43C7F">
        <w:rPr>
          <w:rFonts w:ascii="Times New Roman" w:hAnsi="Times New Roman" w:cs="Times New Roman"/>
          <w:vertAlign w:val="subscript"/>
        </w:rPr>
        <w:t>2</w:t>
      </w:r>
      <w:r w:rsidR="00B647F2" w:rsidRPr="00E43C7F">
        <w:rPr>
          <w:rFonts w:ascii="Times New Roman" w:hAnsi="Times New Roman" w:cs="Times New Roman"/>
        </w:rPr>
        <w:t xml:space="preserve"> promoted 200-400 nm Cu</w:t>
      </w:r>
      <w:r w:rsidR="00B647F2" w:rsidRPr="00E43C7F">
        <w:rPr>
          <w:rFonts w:ascii="Times New Roman" w:hAnsi="Times New Roman" w:cs="Times New Roman"/>
          <w:vertAlign w:val="subscript"/>
        </w:rPr>
        <w:t>2</w:t>
      </w:r>
      <w:r w:rsidR="00B647F2" w:rsidRPr="00E43C7F">
        <w:rPr>
          <w:rFonts w:ascii="Times New Roman" w:hAnsi="Times New Roman" w:cs="Times New Roman"/>
        </w:rPr>
        <w:t xml:space="preserve">O </w:t>
      </w:r>
      <w:proofErr w:type="spellStart"/>
      <w:r w:rsidR="00B647F2" w:rsidRPr="00E43C7F">
        <w:rPr>
          <w:rFonts w:ascii="Times New Roman" w:hAnsi="Times New Roman" w:cs="Times New Roman"/>
        </w:rPr>
        <w:t>nanospheres</w:t>
      </w:r>
      <w:proofErr w:type="spellEnd"/>
      <w:r w:rsidR="0006742B">
        <w:fldChar w:fldCharType="begin"/>
      </w:r>
      <w:r w:rsidR="0006742B">
        <w:instrText xml:space="preserve"> HYPERLINK \l "_ENREF_42" \o "Zhao, 2014 #40" </w:instrText>
      </w:r>
      <w:r w:rsidR="0006742B">
        <w:fldChar w:fldCharType="separate"/>
      </w:r>
      <w:r w:rsidR="003C7CDF" w:rsidRPr="00E43C7F">
        <w:rPr>
          <w:rFonts w:ascii="Times New Roman" w:hAnsi="Times New Roman" w:cs="Times New Roman"/>
        </w:rPr>
        <w:fldChar w:fldCharType="begin"/>
      </w:r>
      <w:r w:rsidR="003C7CDF" w:rsidRPr="00E43C7F">
        <w:rPr>
          <w:rFonts w:ascii="Times New Roman" w:hAnsi="Times New Roman" w:cs="Times New Roman"/>
        </w:rPr>
        <w:instrText xml:space="preserve"> ADDIN EN.CITE &lt;EndNote&gt;&lt;Cite&gt;&lt;Author&gt;Zhao&lt;/Author&gt;&lt;Year&gt;2014&lt;/Year&gt;&lt;RecNum&gt;40&lt;/RecNum&gt;&lt;DisplayText&gt;&lt;style face="superscript"&gt;42&lt;/style&gt;&lt;/DisplayText&gt;&lt;record&gt;&lt;rec-number&gt;40&lt;/rec-number&gt;&lt;foreign-keys&gt;&lt;key app="EN" db-id="vps9wt5duvsdw7ezse8pzxwr9zv9erwe20xx"&gt;40&lt;/key&gt;&lt;/foreign-keys&gt;&lt;ref-type name="Journal Article"&gt;17&lt;/ref-type&gt;&lt;contributors&gt;&lt;authors&gt;&lt;author&gt;Zhao, Yu-Fei&lt;/author&gt;&lt;author&gt;Yang, Zhi-Yu&lt;/author&gt;&lt;author&gt;Zhang, Yu-Xia&lt;/author&gt;&lt;author&gt;Jing, Lin&lt;/author&gt;&lt;author&gt;Guo, Xin&lt;/author&gt;&lt;author&gt;Ke, Zhengtai&lt;/author&gt;&lt;author&gt;Hu, Panwei&lt;/author&gt;&lt;author&gt;Wang, Guoxiu&lt;/author&gt;&lt;author&gt;Yan, Yi-Ming&lt;/author&gt;&lt;author&gt;Sun, Ke-Ning&lt;/author&gt;&lt;/authors&gt;&lt;/contributors&gt;&lt;titles&gt;&lt;title&gt;Cu2O Decorated with Cocatalyst MoS2 for Solar Hydrogen Production with Enhanced Efficiency under Visible Light&lt;/title&gt;&lt;secondary-title&gt;The Journal of Physical Chemistry C&lt;/secondary-title&gt;&lt;/titles&gt;&lt;periodical&gt;&lt;full-title&gt;The Journal of Physical Chemistry C&lt;/full-title&gt;&lt;/periodical&gt;&lt;pages&gt;14238-14245&lt;/pages&gt;&lt;volume&gt;118&lt;/volume&gt;&lt;number&gt;26&lt;/number&gt;&lt;dates&gt;&lt;year&gt;2014&lt;/year&gt;&lt;pub-dates&gt;&lt;date&gt;2014/07/03&lt;/date&gt;&lt;/pub-dates&gt;&lt;/dates&gt;&lt;publisher&gt;American Chemical Society&lt;/publisher&gt;&lt;isbn&gt;1932-7447&lt;/isbn&gt;&lt;urls&gt;&lt;related-urls&gt;&lt;url&gt;http://dx.doi.org/10.1021/jp504005x&lt;/url&gt;&lt;/related-urls&gt;&lt;/urls&gt;&lt;electronic-resource-num&gt;10.1021/jp504005x&lt;/electronic-resource-num&gt;&lt;/record&gt;&lt;/Cite&gt;&lt;/EndNote&gt;</w:instrText>
      </w:r>
      <w:r w:rsidR="003C7CDF" w:rsidRPr="00E43C7F">
        <w:rPr>
          <w:rFonts w:ascii="Times New Roman" w:hAnsi="Times New Roman" w:cs="Times New Roman"/>
        </w:rPr>
        <w:fldChar w:fldCharType="separate"/>
      </w:r>
      <w:r w:rsidR="003C7CDF" w:rsidRPr="00E43C7F">
        <w:rPr>
          <w:rFonts w:ascii="Times New Roman" w:hAnsi="Times New Roman" w:cs="Times New Roman"/>
          <w:noProof/>
          <w:vertAlign w:val="superscript"/>
        </w:rPr>
        <w:t>42</w:t>
      </w:r>
      <w:r w:rsidR="003C7CDF" w:rsidRPr="00E43C7F">
        <w:rPr>
          <w:rFonts w:ascii="Times New Roman" w:hAnsi="Times New Roman" w:cs="Times New Roman"/>
        </w:rPr>
        <w:fldChar w:fldCharType="end"/>
      </w:r>
      <w:r w:rsidR="0006742B">
        <w:rPr>
          <w:rFonts w:ascii="Times New Roman" w:hAnsi="Times New Roman" w:cs="Times New Roman"/>
        </w:rPr>
        <w:fldChar w:fldCharType="end"/>
      </w:r>
      <w:r w:rsidR="00B647F2" w:rsidRPr="00E43C7F">
        <w:rPr>
          <w:rFonts w:ascii="Times New Roman" w:hAnsi="Times New Roman" w:cs="Times New Roman"/>
        </w:rPr>
        <w:t xml:space="preserve"> and 3 </w:t>
      </w:r>
      <w:proofErr w:type="spellStart"/>
      <w:r w:rsidR="00B647F2" w:rsidRPr="00E43C7F">
        <w:rPr>
          <w:rFonts w:ascii="Times New Roman" w:hAnsi="Times New Roman" w:cs="Times New Roman"/>
        </w:rPr>
        <w:t>wt</w:t>
      </w:r>
      <w:proofErr w:type="spellEnd"/>
      <w:r w:rsidR="00B647F2" w:rsidRPr="00E43C7F">
        <w:rPr>
          <w:rFonts w:ascii="Times New Roman" w:hAnsi="Times New Roman" w:cs="Times New Roman"/>
        </w:rPr>
        <w:t>% Pt promoted Cu</w:t>
      </w:r>
      <w:r w:rsidR="00B647F2" w:rsidRPr="00E43C7F">
        <w:rPr>
          <w:rFonts w:ascii="Times New Roman" w:hAnsi="Times New Roman" w:cs="Times New Roman"/>
          <w:vertAlign w:val="subscript"/>
        </w:rPr>
        <w:t>2</w:t>
      </w:r>
      <w:r w:rsidR="00B647F2" w:rsidRPr="00E43C7F">
        <w:rPr>
          <w:rFonts w:ascii="Times New Roman" w:hAnsi="Times New Roman" w:cs="Times New Roman"/>
        </w:rPr>
        <w:t>O-g-C</w:t>
      </w:r>
      <w:r w:rsidR="00B647F2" w:rsidRPr="00E43C7F">
        <w:rPr>
          <w:rFonts w:ascii="Times New Roman" w:hAnsi="Times New Roman" w:cs="Times New Roman"/>
          <w:vertAlign w:val="subscript"/>
        </w:rPr>
        <w:t>3</w:t>
      </w:r>
      <w:r w:rsidR="00B647F2" w:rsidRPr="00E43C7F">
        <w:rPr>
          <w:rFonts w:ascii="Times New Roman" w:hAnsi="Times New Roman" w:cs="Times New Roman"/>
        </w:rPr>
        <w:t>N</w:t>
      </w:r>
      <w:r w:rsidR="00B647F2" w:rsidRPr="00E43C7F">
        <w:rPr>
          <w:rFonts w:ascii="Times New Roman" w:hAnsi="Times New Roman" w:cs="Times New Roman"/>
          <w:vertAlign w:val="subscript"/>
        </w:rPr>
        <w:t>4</w:t>
      </w:r>
      <w:r w:rsidR="00B647F2" w:rsidRPr="00E43C7F">
        <w:rPr>
          <w:rFonts w:ascii="Times New Roman" w:hAnsi="Times New Roman" w:cs="Times New Roman"/>
        </w:rPr>
        <w:t xml:space="preserve"> nanocomposites,</w:t>
      </w:r>
      <w:hyperlink w:anchor="_ENREF_29" w:tooltip="Chen, 2014 #29" w:history="1">
        <w:r w:rsidR="003C7CDF" w:rsidRPr="00E43C7F">
          <w:rPr>
            <w:rFonts w:ascii="Times New Roman" w:hAnsi="Times New Roman" w:cs="Times New Roman"/>
          </w:rPr>
          <w:fldChar w:fldCharType="begin"/>
        </w:r>
        <w:r w:rsidR="003C7CDF" w:rsidRPr="00E43C7F">
          <w:rPr>
            <w:rFonts w:ascii="Times New Roman" w:hAnsi="Times New Roman" w:cs="Times New Roman"/>
          </w:rPr>
          <w:instrText xml:space="preserve"> ADDIN EN.CITE &lt;EndNote&gt;&lt;Cite&gt;&lt;Author&gt;Chen&lt;/Author&gt;&lt;Year&gt;2014&lt;/Year&gt;&lt;RecNum&gt;29&lt;/RecNum&gt;&lt;DisplayText&gt;&lt;style face="superscript"&gt;29&lt;/style&gt;&lt;/DisplayText&gt;&lt;record&gt;&lt;rec-number&gt;29&lt;/rec-number&gt;&lt;foreign-keys&gt;&lt;key app="EN" db-id="vps9wt5duvsdw7ezse8pzxwr9zv9erwe20xx"&gt;29&lt;/key&gt;&lt;/foreign-keys&gt;&lt;ref-type name="Journal Article"&gt;17&lt;/ref-type&gt;&lt;contributors&gt;&lt;authors&gt;&lt;author&gt;Chen, Jie&lt;/author&gt;&lt;author&gt;Shen, Shaohua&lt;/author&gt;&lt;author&gt;Guo, Penghui&lt;/author&gt;&lt;author&gt;Wang, Meng&lt;/author&gt;&lt;author&gt;Wu, Po&lt;/author&gt;&lt;author&gt;Wang, Xixi&lt;/author&gt;&lt;author&gt;Guo, Liejin&lt;/author&gt;&lt;/authors&gt;&lt;/contributors&gt;&lt;titles&gt;&lt;title&gt;In-situ reduction synthesis of nano-sized Cu 2 O particles modifying gC 3 N 4 for enhanced photocatalytic hydrogen production&lt;/title&gt;&lt;secondary-title&gt;Applied Catalysis B: Environmental&lt;/secondary-title&gt;&lt;/titles&gt;&lt;periodical&gt;&lt;full-title&gt;Applied Catalysis B: Environmental&lt;/full-title&gt;&lt;/periodical&gt;&lt;pages&gt;335-341&lt;/pages&gt;&lt;volume&gt;152&lt;/volume&gt;&lt;dates&gt;&lt;year&gt;2014&lt;/year&gt;&lt;/dates&gt;&lt;isbn&gt;0926-3373&lt;/isbn&gt;&lt;urls&gt;&lt;/urls&gt;&lt;/record&gt;&lt;/Cite&gt;&lt;/EndNote&gt;</w:instrText>
        </w:r>
        <w:r w:rsidR="003C7CDF" w:rsidRPr="00E43C7F">
          <w:rPr>
            <w:rFonts w:ascii="Times New Roman" w:hAnsi="Times New Roman" w:cs="Times New Roman"/>
          </w:rPr>
          <w:fldChar w:fldCharType="separate"/>
        </w:r>
        <w:r w:rsidR="003C7CDF" w:rsidRPr="00E43C7F">
          <w:rPr>
            <w:rFonts w:ascii="Times New Roman" w:hAnsi="Times New Roman" w:cs="Times New Roman"/>
            <w:noProof/>
            <w:vertAlign w:val="superscript"/>
          </w:rPr>
          <w:t>29</w:t>
        </w:r>
        <w:r w:rsidR="003C7CDF" w:rsidRPr="00E43C7F">
          <w:rPr>
            <w:rFonts w:ascii="Times New Roman" w:hAnsi="Times New Roman" w:cs="Times New Roman"/>
          </w:rPr>
          <w:fldChar w:fldCharType="end"/>
        </w:r>
      </w:hyperlink>
      <w:r w:rsidR="00B647F2" w:rsidRPr="00E43C7F">
        <w:rPr>
          <w:rFonts w:ascii="Times New Roman" w:hAnsi="Times New Roman" w:cs="Times New Roman"/>
        </w:rPr>
        <w:t xml:space="preserve"> these studies </w:t>
      </w:r>
      <w:r w:rsidR="002C4EF2" w:rsidRPr="00E43C7F">
        <w:rPr>
          <w:rFonts w:ascii="Times New Roman" w:hAnsi="Times New Roman" w:cs="Times New Roman"/>
        </w:rPr>
        <w:t>employ</w:t>
      </w:r>
      <w:r w:rsidR="00B647F2" w:rsidRPr="00E43C7F">
        <w:rPr>
          <w:rFonts w:ascii="Times New Roman" w:hAnsi="Times New Roman" w:cs="Times New Roman"/>
        </w:rPr>
        <w:t>ed</w:t>
      </w:r>
      <w:r w:rsidR="002C4EF2" w:rsidRPr="00E43C7F">
        <w:rPr>
          <w:rFonts w:ascii="Times New Roman" w:hAnsi="Times New Roman" w:cs="Times New Roman"/>
        </w:rPr>
        <w:t xml:space="preserve"> higher power</w:t>
      </w:r>
      <w:r w:rsidR="00B647F2" w:rsidRPr="00E43C7F">
        <w:rPr>
          <w:rFonts w:ascii="Times New Roman" w:hAnsi="Times New Roman" w:cs="Times New Roman"/>
        </w:rPr>
        <w:t xml:space="preserve"> light sources</w:t>
      </w:r>
      <w:r w:rsidR="002C4EF2" w:rsidRPr="00E43C7F">
        <w:rPr>
          <w:rFonts w:ascii="Times New Roman" w:hAnsi="Times New Roman" w:cs="Times New Roman"/>
        </w:rPr>
        <w:t xml:space="preserve"> </w:t>
      </w:r>
      <w:r w:rsidR="00B647F2" w:rsidRPr="00E43C7F">
        <w:rPr>
          <w:rFonts w:ascii="Times New Roman" w:hAnsi="Times New Roman" w:cs="Times New Roman"/>
        </w:rPr>
        <w:t>(</w:t>
      </w:r>
      <w:r w:rsidR="002C4EF2" w:rsidRPr="00E43C7F">
        <w:rPr>
          <w:rFonts w:ascii="Times New Roman" w:hAnsi="Times New Roman" w:cs="Times New Roman"/>
        </w:rPr>
        <w:t xml:space="preserve">350 W </w:t>
      </w:r>
      <w:r w:rsidR="00B647F2" w:rsidRPr="00E43C7F">
        <w:rPr>
          <w:rFonts w:ascii="Times New Roman" w:hAnsi="Times New Roman" w:cs="Times New Roman"/>
        </w:rPr>
        <w:t xml:space="preserve">and 300 W respectively), and aqueous solutions of alcohols which were likely </w:t>
      </w:r>
      <w:r w:rsidR="00356E87" w:rsidRPr="00E43C7F">
        <w:rPr>
          <w:rFonts w:ascii="Times New Roman" w:hAnsi="Times New Roman" w:cs="Times New Roman"/>
        </w:rPr>
        <w:t>H-donors</w:t>
      </w:r>
      <w:r w:rsidR="00B647F2" w:rsidRPr="00E43C7F">
        <w:rPr>
          <w:rFonts w:ascii="Times New Roman" w:hAnsi="Times New Roman" w:cs="Times New Roman"/>
        </w:rPr>
        <w:t xml:space="preserve"> (</w:t>
      </w:r>
      <w:r w:rsidR="002C4EF2" w:rsidRPr="00E43C7F">
        <w:rPr>
          <w:rFonts w:ascii="Times New Roman" w:hAnsi="Times New Roman" w:cs="Times New Roman"/>
        </w:rPr>
        <w:t xml:space="preserve">25 </w:t>
      </w:r>
      <w:proofErr w:type="spellStart"/>
      <w:r w:rsidR="002C4EF2" w:rsidRPr="00E43C7F">
        <w:rPr>
          <w:rFonts w:ascii="Times New Roman" w:hAnsi="Times New Roman" w:cs="Times New Roman"/>
        </w:rPr>
        <w:t>vol</w:t>
      </w:r>
      <w:proofErr w:type="spellEnd"/>
      <w:r w:rsidR="002C4EF2" w:rsidRPr="00E43C7F">
        <w:rPr>
          <w:rFonts w:ascii="Times New Roman" w:hAnsi="Times New Roman" w:cs="Times New Roman"/>
        </w:rPr>
        <w:t xml:space="preserve">% </w:t>
      </w:r>
      <w:proofErr w:type="spellStart"/>
      <w:r w:rsidR="00356E87" w:rsidRPr="00E43C7F">
        <w:rPr>
          <w:rFonts w:ascii="Times New Roman" w:hAnsi="Times New Roman" w:cs="Times New Roman"/>
        </w:rPr>
        <w:t>MeOH</w:t>
      </w:r>
      <w:proofErr w:type="spellEnd"/>
      <w:r w:rsidR="00356E87" w:rsidRPr="00E43C7F">
        <w:rPr>
          <w:rFonts w:ascii="Times New Roman" w:hAnsi="Times New Roman" w:cs="Times New Roman"/>
        </w:rPr>
        <w:t xml:space="preserve"> </w:t>
      </w:r>
      <w:r w:rsidR="00B647F2" w:rsidRPr="00E43C7F">
        <w:rPr>
          <w:rFonts w:ascii="Times New Roman" w:hAnsi="Times New Roman" w:cs="Times New Roman"/>
        </w:rPr>
        <w:t xml:space="preserve">and 10 </w:t>
      </w:r>
      <w:proofErr w:type="spellStart"/>
      <w:r w:rsidR="00B647F2" w:rsidRPr="00E43C7F">
        <w:rPr>
          <w:rFonts w:ascii="Times New Roman" w:hAnsi="Times New Roman" w:cs="Times New Roman"/>
        </w:rPr>
        <w:t>vol</w:t>
      </w:r>
      <w:proofErr w:type="spellEnd"/>
      <w:r w:rsidR="00B647F2" w:rsidRPr="00E43C7F">
        <w:rPr>
          <w:rFonts w:ascii="Times New Roman" w:hAnsi="Times New Roman" w:cs="Times New Roman"/>
        </w:rPr>
        <w:t xml:space="preserve">% </w:t>
      </w:r>
      <w:proofErr w:type="spellStart"/>
      <w:r w:rsidR="00B647F2" w:rsidRPr="00E43C7F">
        <w:rPr>
          <w:rFonts w:ascii="Times New Roman" w:hAnsi="Times New Roman" w:cs="Times New Roman"/>
        </w:rPr>
        <w:t>triethanolamine</w:t>
      </w:r>
      <w:proofErr w:type="spellEnd"/>
      <w:r w:rsidR="00B647F2" w:rsidRPr="00E43C7F">
        <w:rPr>
          <w:rFonts w:ascii="Times New Roman" w:hAnsi="Times New Roman" w:cs="Times New Roman"/>
        </w:rPr>
        <w:t xml:space="preserve"> respectively), </w:t>
      </w:r>
      <w:r w:rsidR="00356E87" w:rsidRPr="00E43C7F">
        <w:rPr>
          <w:rFonts w:ascii="Times New Roman" w:hAnsi="Times New Roman" w:cs="Times New Roman"/>
        </w:rPr>
        <w:t xml:space="preserve">while </w:t>
      </w:r>
      <w:r w:rsidR="00B647F2" w:rsidRPr="00E43C7F">
        <w:rPr>
          <w:rFonts w:ascii="Times New Roman" w:hAnsi="Times New Roman" w:cs="Times New Roman"/>
        </w:rPr>
        <w:t>neither reported quantum efficiencies.</w:t>
      </w:r>
    </w:p>
    <w:p w:rsidR="00CF397A" w:rsidRPr="00E43C7F" w:rsidRDefault="00AC58C3" w:rsidP="003828A7">
      <w:pPr>
        <w:spacing w:after="0" w:line="360" w:lineRule="auto"/>
        <w:jc w:val="center"/>
        <w:rPr>
          <w:rFonts w:ascii="Times New Roman" w:hAnsi="Times New Roman" w:cs="Times New Roman"/>
        </w:rPr>
      </w:pPr>
      <w:r w:rsidRPr="00E43C7F">
        <w:rPr>
          <w:noProof/>
          <w:lang w:eastAsia="en-GB"/>
        </w:rPr>
        <w:drawing>
          <wp:inline distT="0" distB="0" distL="0" distR="0" wp14:anchorId="4AF32535" wp14:editId="6CE74DEC">
            <wp:extent cx="3216274" cy="40455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98" b="2714"/>
                    <a:stretch/>
                  </pic:blipFill>
                  <pic:spPr bwMode="auto">
                    <a:xfrm>
                      <a:off x="0" y="0"/>
                      <a:ext cx="3219450" cy="4049522"/>
                    </a:xfrm>
                    <a:prstGeom prst="rect">
                      <a:avLst/>
                    </a:prstGeom>
                    <a:noFill/>
                    <a:ln>
                      <a:noFill/>
                    </a:ln>
                    <a:extLst>
                      <a:ext uri="{53640926-AAD7-44D8-BBD7-CCE9431645EC}">
                        <a14:shadowObscured xmlns:a14="http://schemas.microsoft.com/office/drawing/2010/main"/>
                      </a:ext>
                    </a:extLst>
                  </pic:spPr>
                </pic:pic>
              </a:graphicData>
            </a:graphic>
          </wp:inline>
        </w:drawing>
      </w:r>
    </w:p>
    <w:p w:rsidR="00CF397A" w:rsidRPr="00E43C7F" w:rsidRDefault="00CF397A" w:rsidP="003828A7">
      <w:pPr>
        <w:spacing w:after="0" w:line="360" w:lineRule="auto"/>
        <w:jc w:val="center"/>
        <w:rPr>
          <w:rFonts w:ascii="Times New Roman" w:hAnsi="Times New Roman" w:cs="Times New Roman"/>
          <w:bCs/>
        </w:rPr>
      </w:pPr>
      <w:r w:rsidRPr="00E43C7F">
        <w:rPr>
          <w:rFonts w:ascii="Times New Roman" w:hAnsi="Times New Roman" w:cs="Times New Roman"/>
          <w:b/>
          <w:bCs/>
        </w:rPr>
        <w:t xml:space="preserve">Fig. </w:t>
      </w:r>
      <w:r w:rsidR="00AC58C3" w:rsidRPr="00E43C7F">
        <w:rPr>
          <w:rFonts w:ascii="Times New Roman" w:hAnsi="Times New Roman" w:cs="Times New Roman"/>
          <w:b/>
          <w:bCs/>
        </w:rPr>
        <w:t>8</w:t>
      </w:r>
      <w:r w:rsidRPr="00E43C7F">
        <w:rPr>
          <w:rFonts w:ascii="Times New Roman" w:hAnsi="Times New Roman" w:cs="Times New Roman"/>
          <w:bCs/>
        </w:rPr>
        <w:t xml:space="preserve"> (a) Visible light photocatalytic hydrogen production, and (</w:t>
      </w:r>
      <w:r w:rsidR="00F64F65" w:rsidRPr="00E43C7F">
        <w:rPr>
          <w:rFonts w:ascii="Times New Roman" w:hAnsi="Times New Roman" w:cs="Times New Roman"/>
          <w:bCs/>
        </w:rPr>
        <w:t xml:space="preserve">b) normalised rates of hydrogen </w:t>
      </w:r>
      <w:r w:rsidRPr="00E43C7F">
        <w:rPr>
          <w:rFonts w:ascii="Times New Roman" w:hAnsi="Times New Roman" w:cs="Times New Roman"/>
          <w:bCs/>
        </w:rPr>
        <w:t>evolution over conventional and hierarchical Cu</w:t>
      </w:r>
      <w:r w:rsidRPr="00E43C7F">
        <w:rPr>
          <w:rFonts w:ascii="Times New Roman" w:hAnsi="Times New Roman" w:cs="Times New Roman"/>
          <w:bCs/>
          <w:vertAlign w:val="subscript"/>
        </w:rPr>
        <w:t>2</w:t>
      </w:r>
      <w:r w:rsidRPr="00E43C7F">
        <w:rPr>
          <w:rFonts w:ascii="Times New Roman" w:hAnsi="Times New Roman" w:cs="Times New Roman"/>
          <w:bCs/>
        </w:rPr>
        <w:t xml:space="preserve">O </w:t>
      </w:r>
      <w:proofErr w:type="spellStart"/>
      <w:r w:rsidRPr="00E43C7F">
        <w:rPr>
          <w:rFonts w:ascii="Times New Roman" w:hAnsi="Times New Roman" w:cs="Times New Roman"/>
          <w:bCs/>
        </w:rPr>
        <w:t>nanocubes</w:t>
      </w:r>
      <w:proofErr w:type="spellEnd"/>
      <w:r w:rsidR="00150F99" w:rsidRPr="00E43C7F">
        <w:rPr>
          <w:rFonts w:ascii="Times New Roman" w:hAnsi="Times New Roman" w:cs="Times New Roman"/>
          <w:bCs/>
        </w:rPr>
        <w:t xml:space="preserve"> promoted with 0.6 </w:t>
      </w:r>
      <w:proofErr w:type="spellStart"/>
      <w:r w:rsidR="00150F99" w:rsidRPr="00E43C7F">
        <w:rPr>
          <w:rFonts w:ascii="Times New Roman" w:hAnsi="Times New Roman" w:cs="Times New Roman"/>
          <w:bCs/>
        </w:rPr>
        <w:t>wt</w:t>
      </w:r>
      <w:proofErr w:type="spellEnd"/>
      <w:r w:rsidR="00150F99" w:rsidRPr="00E43C7F">
        <w:rPr>
          <w:rFonts w:ascii="Times New Roman" w:hAnsi="Times New Roman" w:cs="Times New Roman"/>
          <w:bCs/>
        </w:rPr>
        <w:t>% Pt co-catalyst</w:t>
      </w:r>
      <w:r w:rsidRPr="00E43C7F">
        <w:rPr>
          <w:rFonts w:ascii="Times New Roman" w:hAnsi="Times New Roman" w:cs="Times New Roman"/>
          <w:bCs/>
        </w:rPr>
        <w:t>.</w:t>
      </w:r>
    </w:p>
    <w:p w:rsidR="00F64F65" w:rsidRPr="00E43C7F" w:rsidRDefault="00F64F65" w:rsidP="00596DFD">
      <w:pPr>
        <w:spacing w:after="0" w:line="360" w:lineRule="auto"/>
        <w:jc w:val="both"/>
        <w:rPr>
          <w:rFonts w:ascii="Times New Roman" w:hAnsi="Times New Roman" w:cs="Times New Roman"/>
        </w:rPr>
      </w:pPr>
    </w:p>
    <w:p w:rsidR="00AD6CCA" w:rsidRPr="00E43C7F" w:rsidRDefault="00995B76" w:rsidP="003C7CDF">
      <w:pPr>
        <w:spacing w:after="0" w:line="360" w:lineRule="auto"/>
        <w:jc w:val="both"/>
        <w:rPr>
          <w:rFonts w:ascii="Times New Roman" w:hAnsi="Times New Roman" w:cs="Times New Roman"/>
        </w:rPr>
      </w:pPr>
      <w:r w:rsidRPr="00E43C7F">
        <w:rPr>
          <w:rFonts w:ascii="Times New Roman" w:hAnsi="Times New Roman" w:cs="Times New Roman"/>
        </w:rPr>
        <w:lastRenderedPageBreak/>
        <w:t xml:space="preserve">The excellent photocatalytic stability of our </w:t>
      </w:r>
      <w:r w:rsidR="001A3D68" w:rsidRPr="00E43C7F">
        <w:rPr>
          <w:rFonts w:ascii="Times New Roman" w:hAnsi="Times New Roman" w:cs="Times New Roman"/>
        </w:rPr>
        <w:t>hierarchical Cu</w:t>
      </w:r>
      <w:r w:rsidR="001A3D68" w:rsidRPr="00E43C7F">
        <w:rPr>
          <w:rFonts w:ascii="Times New Roman" w:hAnsi="Times New Roman" w:cs="Times New Roman"/>
          <w:vertAlign w:val="subscript"/>
        </w:rPr>
        <w:t>2</w:t>
      </w:r>
      <w:r w:rsidR="001A3D68" w:rsidRPr="00E43C7F">
        <w:rPr>
          <w:rFonts w:ascii="Times New Roman" w:hAnsi="Times New Roman" w:cs="Times New Roman"/>
        </w:rPr>
        <w:t xml:space="preserve">O </w:t>
      </w:r>
      <w:proofErr w:type="spellStart"/>
      <w:r w:rsidR="001A3D68" w:rsidRPr="00E43C7F">
        <w:rPr>
          <w:rFonts w:ascii="Times New Roman" w:hAnsi="Times New Roman" w:cs="Times New Roman"/>
        </w:rPr>
        <w:t>nanocubes</w:t>
      </w:r>
      <w:proofErr w:type="spellEnd"/>
      <w:r w:rsidRPr="00E43C7F">
        <w:rPr>
          <w:rFonts w:ascii="Times New Roman" w:hAnsi="Times New Roman" w:cs="Times New Roman"/>
        </w:rPr>
        <w:t xml:space="preserve"> was evidenced through re-use experiments, which revealed retention of </w:t>
      </w:r>
      <w:r w:rsidRPr="00E43C7F">
        <w:rPr>
          <w:rFonts w:ascii="Times New Roman" w:hAnsi="Times New Roman" w:cs="Times New Roman"/>
        </w:rPr>
        <w:sym w:font="Symbol" w:char="F0B3"/>
      </w:r>
      <w:r w:rsidRPr="00E43C7F">
        <w:rPr>
          <w:rFonts w:ascii="Times New Roman" w:hAnsi="Times New Roman" w:cs="Times New Roman"/>
        </w:rPr>
        <w:t>90 % of their initial surface area normalised rates of both methylene blue degradation and hydrogen production via water splitting</w:t>
      </w:r>
      <w:r w:rsidR="00D376FD" w:rsidRPr="00E43C7F">
        <w:rPr>
          <w:rFonts w:ascii="Times New Roman" w:hAnsi="Times New Roman" w:cs="Times New Roman"/>
        </w:rPr>
        <w:t xml:space="preserve"> (</w:t>
      </w:r>
      <w:r w:rsidR="00D376FD" w:rsidRPr="00E43C7F">
        <w:rPr>
          <w:rFonts w:ascii="Times New Roman" w:hAnsi="Times New Roman" w:cs="Times New Roman"/>
          <w:b/>
        </w:rPr>
        <w:t>Fig. S4</w:t>
      </w:r>
      <w:r w:rsidR="00D376FD" w:rsidRPr="00E43C7F">
        <w:rPr>
          <w:rFonts w:ascii="Times New Roman" w:hAnsi="Times New Roman" w:cs="Times New Roman"/>
        </w:rPr>
        <w:t>)</w:t>
      </w:r>
      <w:r w:rsidRPr="00E43C7F">
        <w:rPr>
          <w:rFonts w:ascii="Times New Roman" w:hAnsi="Times New Roman" w:cs="Times New Roman"/>
        </w:rPr>
        <w:t xml:space="preserve">. Powder XRD further evidences the excellent stability of our hierarchical </w:t>
      </w:r>
      <w:proofErr w:type="spellStart"/>
      <w:r w:rsidRPr="00E43C7F">
        <w:rPr>
          <w:rFonts w:ascii="Times New Roman" w:hAnsi="Times New Roman" w:cs="Times New Roman"/>
        </w:rPr>
        <w:t>nanocubes</w:t>
      </w:r>
      <w:proofErr w:type="spellEnd"/>
      <w:r w:rsidRPr="00E43C7F">
        <w:rPr>
          <w:rFonts w:ascii="Times New Roman" w:hAnsi="Times New Roman" w:cs="Times New Roman"/>
        </w:rPr>
        <w:t xml:space="preserve">, with the </w:t>
      </w:r>
      <w:proofErr w:type="spellStart"/>
      <w:r w:rsidRPr="00E43C7F">
        <w:rPr>
          <w:rFonts w:ascii="Times New Roman" w:hAnsi="Times New Roman" w:cs="Times New Roman"/>
        </w:rPr>
        <w:t>diffractograms</w:t>
      </w:r>
      <w:proofErr w:type="spellEnd"/>
      <w:r w:rsidRPr="00E43C7F">
        <w:rPr>
          <w:rFonts w:ascii="Times New Roman" w:hAnsi="Times New Roman" w:cs="Times New Roman"/>
        </w:rPr>
        <w:t xml:space="preserve"> of fresh and spent catalysts unchanged</w:t>
      </w:r>
      <w:r w:rsidR="00D376FD" w:rsidRPr="00E43C7F">
        <w:rPr>
          <w:rFonts w:ascii="Times New Roman" w:hAnsi="Times New Roman" w:cs="Times New Roman"/>
        </w:rPr>
        <w:t xml:space="preserve"> (</w:t>
      </w:r>
      <w:r w:rsidR="00D376FD" w:rsidRPr="00E43C7F">
        <w:rPr>
          <w:rFonts w:ascii="Times New Roman" w:hAnsi="Times New Roman" w:cs="Times New Roman"/>
          <w:b/>
        </w:rPr>
        <w:t>Fig. S5</w:t>
      </w:r>
      <w:r w:rsidR="00D376FD" w:rsidRPr="00E43C7F">
        <w:rPr>
          <w:rFonts w:ascii="Times New Roman" w:hAnsi="Times New Roman" w:cs="Times New Roman"/>
        </w:rPr>
        <w:t>)</w:t>
      </w:r>
      <w:r w:rsidRPr="00E43C7F">
        <w:rPr>
          <w:rFonts w:ascii="Times New Roman" w:hAnsi="Times New Roman" w:cs="Times New Roman"/>
        </w:rPr>
        <w:t>, confirming retention of the parent Cu</w:t>
      </w:r>
      <w:r w:rsidRPr="00E43C7F">
        <w:rPr>
          <w:rFonts w:ascii="Times New Roman" w:hAnsi="Times New Roman" w:cs="Times New Roman"/>
          <w:vertAlign w:val="subscript"/>
        </w:rPr>
        <w:t>2</w:t>
      </w:r>
      <w:r w:rsidRPr="00E43C7F">
        <w:rPr>
          <w:rFonts w:ascii="Times New Roman" w:hAnsi="Times New Roman" w:cs="Times New Roman"/>
        </w:rPr>
        <w:t xml:space="preserve">O phase (and hence no </w:t>
      </w:r>
      <w:proofErr w:type="spellStart"/>
      <w:r w:rsidRPr="00E43C7F">
        <w:rPr>
          <w:rFonts w:ascii="Times New Roman" w:hAnsi="Times New Roman" w:cs="Times New Roman"/>
        </w:rPr>
        <w:t>photooxidation</w:t>
      </w:r>
      <w:proofErr w:type="spellEnd"/>
      <w:r w:rsidR="00331D22" w:rsidRPr="00E43C7F">
        <w:rPr>
          <w:rFonts w:ascii="Times New Roman" w:hAnsi="Times New Roman" w:cs="Times New Roman"/>
        </w:rPr>
        <w:t xml:space="preserve"> to </w:t>
      </w:r>
      <w:proofErr w:type="spellStart"/>
      <w:r w:rsidR="00331D22" w:rsidRPr="00E43C7F">
        <w:rPr>
          <w:rFonts w:ascii="Times New Roman" w:hAnsi="Times New Roman" w:cs="Times New Roman"/>
        </w:rPr>
        <w:t>CuO</w:t>
      </w:r>
      <w:proofErr w:type="spellEnd"/>
      <w:r w:rsidRPr="00E43C7F">
        <w:rPr>
          <w:rFonts w:ascii="Times New Roman" w:hAnsi="Times New Roman" w:cs="Times New Roman"/>
        </w:rPr>
        <w:t>), and negligible nanocrystal sintering/dissolution.</w:t>
      </w:r>
      <w:r w:rsidR="00F64F65" w:rsidRPr="00E43C7F">
        <w:rPr>
          <w:rFonts w:ascii="Times New Roman" w:hAnsi="Times New Roman" w:cs="Times New Roman"/>
        </w:rPr>
        <w:t xml:space="preserve"> M</w:t>
      </w:r>
      <w:r w:rsidR="00596DFD" w:rsidRPr="00E43C7F">
        <w:rPr>
          <w:rFonts w:ascii="Times New Roman" w:hAnsi="Times New Roman" w:cs="Times New Roman"/>
        </w:rPr>
        <w:t xml:space="preserve">echanisms of dye </w:t>
      </w:r>
      <w:proofErr w:type="spellStart"/>
      <w:r w:rsidR="00596DFD" w:rsidRPr="00E43C7F">
        <w:rPr>
          <w:rFonts w:ascii="Times New Roman" w:hAnsi="Times New Roman" w:cs="Times New Roman"/>
        </w:rPr>
        <w:t>photodegradation</w:t>
      </w:r>
      <w:proofErr w:type="spellEnd"/>
      <w:r w:rsidR="00596DFD" w:rsidRPr="00E43C7F">
        <w:rPr>
          <w:rFonts w:ascii="Times New Roman" w:hAnsi="Times New Roman" w:cs="Times New Roman"/>
        </w:rPr>
        <w:t xml:space="preserve"> and solar H</w:t>
      </w:r>
      <w:r w:rsidR="00596DFD" w:rsidRPr="00E43C7F">
        <w:rPr>
          <w:rFonts w:ascii="Times New Roman" w:hAnsi="Times New Roman" w:cs="Times New Roman"/>
          <w:vertAlign w:val="subscript"/>
        </w:rPr>
        <w:t>2</w:t>
      </w:r>
      <w:r w:rsidR="00596DFD" w:rsidRPr="00E43C7F">
        <w:rPr>
          <w:rFonts w:ascii="Times New Roman" w:hAnsi="Times New Roman" w:cs="Times New Roman"/>
        </w:rPr>
        <w:t xml:space="preserve"> production from water under visible light irradiation have been widely speculated, and </w:t>
      </w:r>
      <w:r w:rsidR="003C7CDF" w:rsidRPr="00E43C7F">
        <w:rPr>
          <w:rFonts w:ascii="Times New Roman" w:hAnsi="Times New Roman" w:cs="Times New Roman"/>
        </w:rPr>
        <w:t>we summarize the consen</w:t>
      </w:r>
      <w:r w:rsidR="00F96E6C" w:rsidRPr="00E43C7F">
        <w:rPr>
          <w:rFonts w:ascii="Times New Roman" w:hAnsi="Times New Roman" w:cs="Times New Roman"/>
        </w:rPr>
        <w:t>s</w:t>
      </w:r>
      <w:r w:rsidR="003C7CDF" w:rsidRPr="00E43C7F">
        <w:rPr>
          <w:rFonts w:ascii="Times New Roman" w:hAnsi="Times New Roman" w:cs="Times New Roman"/>
        </w:rPr>
        <w:t>us</w:t>
      </w:r>
      <w:r w:rsidR="00596DFD" w:rsidRPr="00E43C7F">
        <w:rPr>
          <w:rFonts w:ascii="Times New Roman" w:hAnsi="Times New Roman" w:cs="Times New Roman"/>
        </w:rPr>
        <w:t xml:space="preserve"> in </w:t>
      </w:r>
      <w:r w:rsidR="00596DFD" w:rsidRPr="00E43C7F">
        <w:rPr>
          <w:rFonts w:ascii="Times New Roman" w:hAnsi="Times New Roman" w:cs="Times New Roman"/>
          <w:b/>
        </w:rPr>
        <w:t>Fig. 9</w:t>
      </w:r>
      <w:r w:rsidR="00596DFD" w:rsidRPr="00E43C7F">
        <w:rPr>
          <w:rFonts w:ascii="Times New Roman" w:hAnsi="Times New Roman" w:cs="Times New Roman"/>
        </w:rPr>
        <w:t xml:space="preserve">. </w:t>
      </w:r>
      <w:r w:rsidR="00F96E6C" w:rsidRPr="00E43C7F">
        <w:rPr>
          <w:rFonts w:ascii="Times New Roman" w:hAnsi="Times New Roman" w:cs="Times New Roman"/>
        </w:rPr>
        <w:t xml:space="preserve">Absorption of photons with energies equal to or exceeding the band gap of our </w:t>
      </w:r>
      <w:r w:rsidR="00596DFD" w:rsidRPr="00E43C7F">
        <w:rPr>
          <w:rFonts w:ascii="Times New Roman" w:hAnsi="Times New Roman" w:cs="Times New Roman"/>
        </w:rPr>
        <w:t>Cu</w:t>
      </w:r>
      <w:r w:rsidR="00596DFD" w:rsidRPr="00E43C7F">
        <w:rPr>
          <w:rFonts w:ascii="Times New Roman" w:hAnsi="Times New Roman" w:cs="Times New Roman"/>
          <w:vertAlign w:val="subscript"/>
        </w:rPr>
        <w:t>2</w:t>
      </w:r>
      <w:r w:rsidR="00596DFD" w:rsidRPr="00E43C7F">
        <w:rPr>
          <w:rFonts w:ascii="Times New Roman" w:hAnsi="Times New Roman" w:cs="Times New Roman"/>
        </w:rPr>
        <w:t xml:space="preserve">O </w:t>
      </w:r>
      <w:proofErr w:type="spellStart"/>
      <w:r w:rsidR="00F96E6C" w:rsidRPr="00E43C7F">
        <w:rPr>
          <w:rFonts w:ascii="Times New Roman" w:hAnsi="Times New Roman" w:cs="Times New Roman"/>
        </w:rPr>
        <w:t>nanocubes</w:t>
      </w:r>
      <w:proofErr w:type="spellEnd"/>
      <w:r w:rsidR="00F96E6C" w:rsidRPr="00E43C7F">
        <w:rPr>
          <w:rFonts w:ascii="Times New Roman" w:hAnsi="Times New Roman" w:cs="Times New Roman"/>
        </w:rPr>
        <w:t xml:space="preserve"> </w:t>
      </w:r>
      <w:r w:rsidR="00596DFD" w:rsidRPr="00E43C7F">
        <w:rPr>
          <w:rFonts w:ascii="Times New Roman" w:hAnsi="Times New Roman" w:cs="Times New Roman"/>
        </w:rPr>
        <w:t>generates electron-hole pairs (</w:t>
      </w:r>
      <w:r w:rsidR="00F96E6C" w:rsidRPr="00E43C7F">
        <w:rPr>
          <w:rFonts w:ascii="Times New Roman" w:hAnsi="Times New Roman" w:cs="Times New Roman"/>
          <w:b/>
        </w:rPr>
        <w:t>E</w:t>
      </w:r>
      <w:r w:rsidR="00596DFD" w:rsidRPr="00E43C7F">
        <w:rPr>
          <w:rFonts w:ascii="Times New Roman" w:hAnsi="Times New Roman" w:cs="Times New Roman"/>
          <w:b/>
        </w:rPr>
        <w:t>q</w:t>
      </w:r>
      <w:r w:rsidR="00F96E6C" w:rsidRPr="00E43C7F">
        <w:rPr>
          <w:rFonts w:ascii="Times New Roman" w:hAnsi="Times New Roman" w:cs="Times New Roman"/>
          <w:b/>
        </w:rPr>
        <w:t>. 1</w:t>
      </w:r>
      <w:r w:rsidR="00596DFD" w:rsidRPr="00E43C7F">
        <w:rPr>
          <w:rFonts w:ascii="Times New Roman" w:hAnsi="Times New Roman" w:cs="Times New Roman"/>
        </w:rPr>
        <w:t xml:space="preserve">), </w:t>
      </w:r>
      <w:r w:rsidR="00F96E6C" w:rsidRPr="00E43C7F">
        <w:rPr>
          <w:rFonts w:ascii="Times New Roman" w:hAnsi="Times New Roman" w:cs="Times New Roman"/>
        </w:rPr>
        <w:t>with the resulting</w:t>
      </w:r>
      <w:r w:rsidR="00596DFD" w:rsidRPr="00E43C7F">
        <w:rPr>
          <w:rFonts w:ascii="Times New Roman" w:hAnsi="Times New Roman" w:cs="Times New Roman"/>
        </w:rPr>
        <w:t xml:space="preserve"> </w:t>
      </w:r>
      <w:proofErr w:type="spellStart"/>
      <w:r w:rsidR="00596DFD" w:rsidRPr="00E43C7F">
        <w:rPr>
          <w:rFonts w:ascii="Times New Roman" w:hAnsi="Times New Roman" w:cs="Times New Roman"/>
        </w:rPr>
        <w:t>photo</w:t>
      </w:r>
      <w:r w:rsidR="00F96E6C" w:rsidRPr="00E43C7F">
        <w:rPr>
          <w:rFonts w:ascii="Times New Roman" w:hAnsi="Times New Roman" w:cs="Times New Roman"/>
        </w:rPr>
        <w:t>excited</w:t>
      </w:r>
      <w:proofErr w:type="spellEnd"/>
      <w:r w:rsidR="00F96E6C" w:rsidRPr="00E43C7F">
        <w:rPr>
          <w:rFonts w:ascii="Times New Roman" w:hAnsi="Times New Roman" w:cs="Times New Roman"/>
        </w:rPr>
        <w:t xml:space="preserve"> electrons migrating to </w:t>
      </w:r>
      <w:r w:rsidR="00596DFD" w:rsidRPr="00E43C7F">
        <w:rPr>
          <w:rFonts w:ascii="Times New Roman" w:hAnsi="Times New Roman" w:cs="Times New Roman"/>
        </w:rPr>
        <w:t xml:space="preserve">the valence band (VB) </w:t>
      </w:r>
      <w:r w:rsidR="00F96E6C" w:rsidRPr="00E43C7F">
        <w:rPr>
          <w:rFonts w:ascii="Times New Roman" w:hAnsi="Times New Roman" w:cs="Times New Roman"/>
        </w:rPr>
        <w:t xml:space="preserve">with </w:t>
      </w:r>
      <w:r w:rsidR="00596DFD" w:rsidRPr="00E43C7F">
        <w:rPr>
          <w:rFonts w:ascii="Times New Roman" w:hAnsi="Times New Roman" w:cs="Times New Roman"/>
        </w:rPr>
        <w:t>hole</w:t>
      </w:r>
      <w:r w:rsidR="00F96E6C" w:rsidRPr="00E43C7F">
        <w:rPr>
          <w:rFonts w:ascii="Times New Roman" w:hAnsi="Times New Roman" w:cs="Times New Roman"/>
        </w:rPr>
        <w:t>s remaining</w:t>
      </w:r>
      <w:r w:rsidR="00596DFD" w:rsidRPr="00E43C7F">
        <w:rPr>
          <w:rFonts w:ascii="Times New Roman" w:hAnsi="Times New Roman" w:cs="Times New Roman"/>
        </w:rPr>
        <w:t xml:space="preserve"> in </w:t>
      </w:r>
      <w:r w:rsidR="00F96E6C" w:rsidRPr="00E43C7F">
        <w:rPr>
          <w:rFonts w:ascii="Times New Roman" w:hAnsi="Times New Roman" w:cs="Times New Roman"/>
        </w:rPr>
        <w:t>the valence band (</w:t>
      </w:r>
      <w:r w:rsidR="00596DFD" w:rsidRPr="00E43C7F">
        <w:rPr>
          <w:rFonts w:ascii="Times New Roman" w:hAnsi="Times New Roman" w:cs="Times New Roman"/>
        </w:rPr>
        <w:t>VB</w:t>
      </w:r>
      <w:r w:rsidR="00F96E6C" w:rsidRPr="00E43C7F">
        <w:rPr>
          <w:rFonts w:ascii="Times New Roman" w:hAnsi="Times New Roman" w:cs="Times New Roman"/>
        </w:rPr>
        <w:t>)</w:t>
      </w:r>
      <w:r w:rsidR="00596DFD" w:rsidRPr="00E43C7F">
        <w:rPr>
          <w:rFonts w:ascii="Times New Roman" w:hAnsi="Times New Roman" w:cs="Times New Roman"/>
        </w:rPr>
        <w:t xml:space="preserve">. </w:t>
      </w:r>
      <w:r w:rsidR="00F64F65" w:rsidRPr="00E43C7F">
        <w:rPr>
          <w:rFonts w:ascii="Times New Roman" w:hAnsi="Times New Roman" w:cs="Times New Roman"/>
        </w:rPr>
        <w:t xml:space="preserve">A </w:t>
      </w:r>
      <w:r w:rsidR="00596DFD" w:rsidRPr="00E43C7F">
        <w:rPr>
          <w:rFonts w:ascii="Times New Roman" w:hAnsi="Times New Roman" w:cs="Times New Roman"/>
        </w:rPr>
        <w:t xml:space="preserve">fraction of the </w:t>
      </w:r>
      <w:proofErr w:type="spellStart"/>
      <w:r w:rsidR="00F64F65" w:rsidRPr="00E43C7F">
        <w:rPr>
          <w:rFonts w:ascii="Times New Roman" w:hAnsi="Times New Roman" w:cs="Times New Roman"/>
        </w:rPr>
        <w:t>photo</w:t>
      </w:r>
      <w:r w:rsidR="00596DFD" w:rsidRPr="00E43C7F">
        <w:rPr>
          <w:rFonts w:ascii="Times New Roman" w:hAnsi="Times New Roman" w:cs="Times New Roman"/>
        </w:rPr>
        <w:t>generated</w:t>
      </w:r>
      <w:proofErr w:type="spellEnd"/>
      <w:r w:rsidR="00596DFD" w:rsidRPr="00E43C7F">
        <w:rPr>
          <w:rFonts w:ascii="Times New Roman" w:hAnsi="Times New Roman" w:cs="Times New Roman"/>
        </w:rPr>
        <w:t xml:space="preserve"> </w:t>
      </w:r>
      <w:r w:rsidR="00F64F65" w:rsidRPr="00E43C7F">
        <w:rPr>
          <w:rFonts w:ascii="Times New Roman" w:hAnsi="Times New Roman" w:cs="Times New Roman"/>
        </w:rPr>
        <w:t>charge carriers may undergo undesired direct recombination</w:t>
      </w:r>
      <w:r w:rsidR="00596DFD" w:rsidRPr="00E43C7F">
        <w:rPr>
          <w:rFonts w:ascii="Times New Roman" w:hAnsi="Times New Roman" w:cs="Times New Roman"/>
        </w:rPr>
        <w:t xml:space="preserve"> </w:t>
      </w:r>
      <w:r w:rsidR="00F64F65" w:rsidRPr="00E43C7F">
        <w:rPr>
          <w:rFonts w:ascii="Times New Roman" w:hAnsi="Times New Roman" w:cs="Times New Roman"/>
        </w:rPr>
        <w:t>and associated fluorescence</w:t>
      </w:r>
      <w:r w:rsidR="00596DFD" w:rsidRPr="00E43C7F">
        <w:rPr>
          <w:rFonts w:ascii="Times New Roman" w:hAnsi="Times New Roman" w:cs="Times New Roman"/>
        </w:rPr>
        <w:t xml:space="preserve">. </w:t>
      </w:r>
      <w:r w:rsidR="00F64F65" w:rsidRPr="00E43C7F">
        <w:rPr>
          <w:rFonts w:ascii="Times New Roman" w:hAnsi="Times New Roman" w:cs="Times New Roman"/>
        </w:rPr>
        <w:t xml:space="preserve">Our photoluminescence spectra in </w:t>
      </w:r>
      <w:r w:rsidR="00F64F65" w:rsidRPr="00E43C7F">
        <w:rPr>
          <w:rFonts w:ascii="Times New Roman" w:hAnsi="Times New Roman" w:cs="Times New Roman"/>
          <w:b/>
        </w:rPr>
        <w:t>Fig. 6</w:t>
      </w:r>
      <w:r w:rsidR="00F64F65" w:rsidRPr="00E43C7F">
        <w:rPr>
          <w:rFonts w:ascii="Times New Roman" w:hAnsi="Times New Roman" w:cs="Times New Roman"/>
        </w:rPr>
        <w:t xml:space="preserve"> reveal that charge recombination is greatly suppressed </w:t>
      </w:r>
      <w:r w:rsidR="00596DFD" w:rsidRPr="00E43C7F">
        <w:rPr>
          <w:rFonts w:ascii="Times New Roman" w:hAnsi="Times New Roman" w:cs="Times New Roman"/>
        </w:rPr>
        <w:t xml:space="preserve">in </w:t>
      </w:r>
      <w:r w:rsidR="00F64F65" w:rsidRPr="00E43C7F">
        <w:rPr>
          <w:rFonts w:ascii="Times New Roman" w:hAnsi="Times New Roman" w:cs="Times New Roman"/>
        </w:rPr>
        <w:t xml:space="preserve">the </w:t>
      </w:r>
      <w:r w:rsidR="00596DFD" w:rsidRPr="00E43C7F">
        <w:rPr>
          <w:rFonts w:ascii="Times New Roman" w:hAnsi="Times New Roman" w:cs="Times New Roman"/>
        </w:rPr>
        <w:t xml:space="preserve">hierarchical </w:t>
      </w:r>
      <w:proofErr w:type="spellStart"/>
      <w:r w:rsidR="00F64F65" w:rsidRPr="00E43C7F">
        <w:rPr>
          <w:rFonts w:ascii="Times New Roman" w:hAnsi="Times New Roman" w:cs="Times New Roman"/>
        </w:rPr>
        <w:t>nanocubes</w:t>
      </w:r>
      <w:proofErr w:type="spellEnd"/>
      <w:r w:rsidR="00F64F65" w:rsidRPr="00E43C7F">
        <w:rPr>
          <w:rFonts w:ascii="Times New Roman" w:hAnsi="Times New Roman" w:cs="Times New Roman"/>
        </w:rPr>
        <w:t xml:space="preserve"> relative to the </w:t>
      </w:r>
      <w:r w:rsidR="00596DFD" w:rsidRPr="00E43C7F">
        <w:rPr>
          <w:rFonts w:ascii="Times New Roman" w:hAnsi="Times New Roman" w:cs="Times New Roman"/>
        </w:rPr>
        <w:t xml:space="preserve">conventional </w:t>
      </w:r>
      <w:proofErr w:type="spellStart"/>
      <w:r w:rsidR="00F64F65" w:rsidRPr="00E43C7F">
        <w:rPr>
          <w:rFonts w:ascii="Times New Roman" w:hAnsi="Times New Roman" w:cs="Times New Roman"/>
        </w:rPr>
        <w:t>nano</w:t>
      </w:r>
      <w:r w:rsidR="00596DFD" w:rsidRPr="00E43C7F">
        <w:rPr>
          <w:rFonts w:ascii="Times New Roman" w:hAnsi="Times New Roman" w:cs="Times New Roman"/>
        </w:rPr>
        <w:t>cube</w:t>
      </w:r>
      <w:r w:rsidR="00F64F65" w:rsidRPr="00E43C7F">
        <w:rPr>
          <w:rFonts w:ascii="Times New Roman" w:hAnsi="Times New Roman" w:cs="Times New Roman"/>
        </w:rPr>
        <w:t>s</w:t>
      </w:r>
      <w:proofErr w:type="spellEnd"/>
      <w:r w:rsidR="00F64F65" w:rsidRPr="00E43C7F">
        <w:rPr>
          <w:rFonts w:ascii="Times New Roman" w:hAnsi="Times New Roman" w:cs="Times New Roman"/>
        </w:rPr>
        <w:t xml:space="preserve">, suggesting that </w:t>
      </w:r>
      <w:proofErr w:type="spellStart"/>
      <w:r w:rsidR="00F64F65" w:rsidRPr="00E43C7F">
        <w:rPr>
          <w:rFonts w:ascii="Times New Roman" w:hAnsi="Times New Roman" w:cs="Times New Roman"/>
        </w:rPr>
        <w:t>photoinduced</w:t>
      </w:r>
      <w:proofErr w:type="spellEnd"/>
      <w:r w:rsidR="00F64F65" w:rsidRPr="00E43C7F">
        <w:rPr>
          <w:rFonts w:ascii="Times New Roman" w:hAnsi="Times New Roman" w:cs="Times New Roman"/>
        </w:rPr>
        <w:t xml:space="preserve"> electron and </w:t>
      </w:r>
      <w:proofErr w:type="gramStart"/>
      <w:r w:rsidR="00F64F65" w:rsidRPr="00E43C7F">
        <w:rPr>
          <w:rFonts w:ascii="Times New Roman" w:hAnsi="Times New Roman" w:cs="Times New Roman"/>
        </w:rPr>
        <w:t>hole</w:t>
      </w:r>
      <w:proofErr w:type="gramEnd"/>
      <w:r w:rsidR="00F64F65" w:rsidRPr="00E43C7F">
        <w:rPr>
          <w:rFonts w:ascii="Times New Roman" w:hAnsi="Times New Roman" w:cs="Times New Roman"/>
        </w:rPr>
        <w:t xml:space="preserve"> migration</w:t>
      </w:r>
      <w:r w:rsidR="00596DFD" w:rsidRPr="00E43C7F">
        <w:rPr>
          <w:rFonts w:ascii="Times New Roman" w:hAnsi="Times New Roman" w:cs="Times New Roman"/>
        </w:rPr>
        <w:t xml:space="preserve"> to the surface of the </w:t>
      </w:r>
      <w:r w:rsidR="00F64F65" w:rsidRPr="00E43C7F">
        <w:rPr>
          <w:rFonts w:ascii="Times New Roman" w:hAnsi="Times New Roman" w:cs="Times New Roman"/>
        </w:rPr>
        <w:t xml:space="preserve">hierarchical </w:t>
      </w:r>
      <w:r w:rsidR="00596DFD" w:rsidRPr="00E43C7F">
        <w:rPr>
          <w:rFonts w:ascii="Times New Roman" w:hAnsi="Times New Roman" w:cs="Times New Roman"/>
        </w:rPr>
        <w:t>Cu</w:t>
      </w:r>
      <w:r w:rsidR="00596DFD" w:rsidRPr="00E43C7F">
        <w:rPr>
          <w:rFonts w:ascii="Times New Roman" w:hAnsi="Times New Roman" w:cs="Times New Roman"/>
          <w:vertAlign w:val="subscript"/>
        </w:rPr>
        <w:t>2</w:t>
      </w:r>
      <w:r w:rsidR="00596DFD" w:rsidRPr="00E43C7F">
        <w:rPr>
          <w:rFonts w:ascii="Times New Roman" w:hAnsi="Times New Roman" w:cs="Times New Roman"/>
        </w:rPr>
        <w:t xml:space="preserve">O </w:t>
      </w:r>
      <w:proofErr w:type="spellStart"/>
      <w:r w:rsidR="00F64F65" w:rsidRPr="00E43C7F">
        <w:rPr>
          <w:rFonts w:ascii="Times New Roman" w:hAnsi="Times New Roman" w:cs="Times New Roman"/>
        </w:rPr>
        <w:t>nanocubes</w:t>
      </w:r>
      <w:proofErr w:type="spellEnd"/>
      <w:r w:rsidR="00F64F65" w:rsidRPr="00E43C7F">
        <w:rPr>
          <w:rFonts w:ascii="Times New Roman" w:hAnsi="Times New Roman" w:cs="Times New Roman"/>
        </w:rPr>
        <w:t xml:space="preserve"> </w:t>
      </w:r>
      <w:r w:rsidR="00DB30E5" w:rsidRPr="00E43C7F">
        <w:rPr>
          <w:rFonts w:ascii="Times New Roman" w:hAnsi="Times New Roman" w:cs="Times New Roman"/>
        </w:rPr>
        <w:t xml:space="preserve">(and their subsequent participation in redox catalysis) </w:t>
      </w:r>
      <w:r w:rsidR="00F64F65" w:rsidRPr="00E43C7F">
        <w:rPr>
          <w:rFonts w:ascii="Times New Roman" w:hAnsi="Times New Roman" w:cs="Times New Roman"/>
        </w:rPr>
        <w:t xml:space="preserve">is </w:t>
      </w:r>
      <w:r w:rsidR="00DB30E5" w:rsidRPr="00E43C7F">
        <w:rPr>
          <w:rFonts w:ascii="Times New Roman" w:hAnsi="Times New Roman" w:cs="Times New Roman"/>
        </w:rPr>
        <w:t xml:space="preserve">much </w:t>
      </w:r>
      <w:r w:rsidR="00F64F65" w:rsidRPr="00E43C7F">
        <w:rPr>
          <w:rFonts w:ascii="Times New Roman" w:hAnsi="Times New Roman" w:cs="Times New Roman"/>
        </w:rPr>
        <w:t>more efficient</w:t>
      </w:r>
      <w:r w:rsidR="00596DFD" w:rsidRPr="00E43C7F">
        <w:rPr>
          <w:rFonts w:ascii="Times New Roman" w:hAnsi="Times New Roman" w:cs="Times New Roman"/>
        </w:rPr>
        <w:t xml:space="preserve">. For MB degradation, </w:t>
      </w:r>
      <w:proofErr w:type="spellStart"/>
      <w:r w:rsidR="00596DFD" w:rsidRPr="00E43C7F">
        <w:rPr>
          <w:rFonts w:ascii="Times New Roman" w:hAnsi="Times New Roman" w:cs="Times New Roman"/>
        </w:rPr>
        <w:t>photoinduced</w:t>
      </w:r>
      <w:proofErr w:type="spellEnd"/>
      <w:r w:rsidR="00596DFD" w:rsidRPr="00E43C7F">
        <w:rPr>
          <w:rFonts w:ascii="Times New Roman" w:hAnsi="Times New Roman" w:cs="Times New Roman"/>
        </w:rPr>
        <w:t xml:space="preserve"> holes in the VB readily react with hydroxyl ions (hole acceptor</w:t>
      </w:r>
      <w:r w:rsidR="00DB30E5" w:rsidRPr="00E43C7F">
        <w:rPr>
          <w:rFonts w:ascii="Times New Roman" w:hAnsi="Times New Roman" w:cs="Times New Roman"/>
        </w:rPr>
        <w:t>s</w:t>
      </w:r>
      <w:r w:rsidR="00596DFD" w:rsidRPr="00E43C7F">
        <w:rPr>
          <w:rFonts w:ascii="Times New Roman" w:hAnsi="Times New Roman" w:cs="Times New Roman"/>
        </w:rPr>
        <w:t xml:space="preserve">) </w:t>
      </w:r>
      <w:r w:rsidR="00DB30E5" w:rsidRPr="00E43C7F">
        <w:rPr>
          <w:rFonts w:ascii="Times New Roman" w:hAnsi="Times New Roman" w:cs="Times New Roman"/>
        </w:rPr>
        <w:t xml:space="preserve">to form </w:t>
      </w:r>
      <w:r w:rsidR="00596DFD" w:rsidRPr="00E43C7F">
        <w:rPr>
          <w:rFonts w:ascii="Times New Roman" w:hAnsi="Times New Roman" w:cs="Times New Roman"/>
        </w:rPr>
        <w:t>hydroxyl radicals (</w:t>
      </w:r>
      <w:r w:rsidR="00596DFD" w:rsidRPr="00E43C7F">
        <w:rPr>
          <w:rFonts w:ascii="Times New Roman" w:hAnsi="Times New Roman" w:cs="Times New Roman"/>
          <w:vertAlign w:val="superscript"/>
        </w:rPr>
        <w:sym w:font="Symbol" w:char="F0B7"/>
      </w:r>
      <w:r w:rsidR="00596DFD" w:rsidRPr="00E43C7F">
        <w:rPr>
          <w:rFonts w:ascii="Times New Roman" w:hAnsi="Times New Roman" w:cs="Times New Roman"/>
        </w:rPr>
        <w:t>OH) (</w:t>
      </w:r>
      <w:r w:rsidR="00DB30E5" w:rsidRPr="00E43C7F">
        <w:rPr>
          <w:rFonts w:ascii="Times New Roman" w:hAnsi="Times New Roman" w:cs="Times New Roman"/>
          <w:b/>
        </w:rPr>
        <w:t>E</w:t>
      </w:r>
      <w:r w:rsidR="00596DFD" w:rsidRPr="00E43C7F">
        <w:rPr>
          <w:rFonts w:ascii="Times New Roman" w:hAnsi="Times New Roman" w:cs="Times New Roman"/>
          <w:b/>
        </w:rPr>
        <w:t>q</w:t>
      </w:r>
      <w:r w:rsidR="00DB30E5" w:rsidRPr="00E43C7F">
        <w:rPr>
          <w:rFonts w:ascii="Times New Roman" w:hAnsi="Times New Roman" w:cs="Times New Roman"/>
          <w:b/>
        </w:rPr>
        <w:t>. 2</w:t>
      </w:r>
      <w:r w:rsidR="00596DFD" w:rsidRPr="00E43C7F">
        <w:rPr>
          <w:rFonts w:ascii="Times New Roman" w:hAnsi="Times New Roman" w:cs="Times New Roman"/>
        </w:rPr>
        <w:t>)</w:t>
      </w:r>
      <w:r w:rsidR="00DB30E5" w:rsidRPr="00E43C7F">
        <w:rPr>
          <w:rFonts w:ascii="Times New Roman" w:hAnsi="Times New Roman" w:cs="Times New Roman"/>
        </w:rPr>
        <w:t>, with</w:t>
      </w:r>
      <w:r w:rsidR="00596DFD" w:rsidRPr="00E43C7F">
        <w:rPr>
          <w:rFonts w:ascii="Times New Roman" w:hAnsi="Times New Roman" w:cs="Times New Roman"/>
        </w:rPr>
        <w:t xml:space="preserve"> </w:t>
      </w:r>
      <w:r w:rsidR="00DB30E5" w:rsidRPr="00E43C7F">
        <w:rPr>
          <w:rFonts w:ascii="Times New Roman" w:hAnsi="Times New Roman" w:cs="Times New Roman"/>
        </w:rPr>
        <w:t xml:space="preserve">corresponding </w:t>
      </w:r>
      <w:proofErr w:type="spellStart"/>
      <w:r w:rsidR="00DB30E5" w:rsidRPr="00E43C7F">
        <w:rPr>
          <w:rFonts w:ascii="Times New Roman" w:hAnsi="Times New Roman" w:cs="Times New Roman"/>
        </w:rPr>
        <w:t>photoexcited</w:t>
      </w:r>
      <w:proofErr w:type="spellEnd"/>
      <w:r w:rsidR="00596DFD" w:rsidRPr="00E43C7F">
        <w:rPr>
          <w:rFonts w:ascii="Times New Roman" w:hAnsi="Times New Roman" w:cs="Times New Roman"/>
        </w:rPr>
        <w:t xml:space="preserve"> electrons in the CB react</w:t>
      </w:r>
      <w:r w:rsidR="00DB30E5" w:rsidRPr="00E43C7F">
        <w:rPr>
          <w:rFonts w:ascii="Times New Roman" w:hAnsi="Times New Roman" w:cs="Times New Roman"/>
        </w:rPr>
        <w:t>ing</w:t>
      </w:r>
      <w:r w:rsidR="00596DFD" w:rsidRPr="00E43C7F">
        <w:rPr>
          <w:rFonts w:ascii="Times New Roman" w:hAnsi="Times New Roman" w:cs="Times New Roman"/>
        </w:rPr>
        <w:t xml:space="preserve"> </w:t>
      </w:r>
      <w:r w:rsidR="00DB30E5" w:rsidRPr="00E43C7F">
        <w:rPr>
          <w:rFonts w:ascii="Times New Roman" w:hAnsi="Times New Roman" w:cs="Times New Roman"/>
        </w:rPr>
        <w:t xml:space="preserve">with </w:t>
      </w:r>
      <w:r w:rsidR="00596DFD" w:rsidRPr="00E43C7F">
        <w:rPr>
          <w:rFonts w:ascii="Times New Roman" w:hAnsi="Times New Roman" w:cs="Times New Roman"/>
        </w:rPr>
        <w:t>dissolved O</w:t>
      </w:r>
      <w:r w:rsidR="00596DFD" w:rsidRPr="00E43C7F">
        <w:rPr>
          <w:rFonts w:ascii="Times New Roman" w:hAnsi="Times New Roman" w:cs="Times New Roman"/>
          <w:vertAlign w:val="subscript"/>
        </w:rPr>
        <w:t>2</w:t>
      </w:r>
      <w:r w:rsidR="00596DFD" w:rsidRPr="00E43C7F">
        <w:rPr>
          <w:rFonts w:ascii="Times New Roman" w:hAnsi="Times New Roman" w:cs="Times New Roman"/>
        </w:rPr>
        <w:t xml:space="preserve"> to </w:t>
      </w:r>
      <w:r w:rsidR="00DB30E5" w:rsidRPr="00E43C7F">
        <w:rPr>
          <w:rFonts w:ascii="Times New Roman" w:hAnsi="Times New Roman" w:cs="Times New Roman"/>
        </w:rPr>
        <w:t xml:space="preserve">generate </w:t>
      </w:r>
      <w:r w:rsidR="00596DFD" w:rsidRPr="00E43C7F">
        <w:rPr>
          <w:rFonts w:ascii="Times New Roman" w:hAnsi="Times New Roman" w:cs="Times New Roman"/>
        </w:rPr>
        <w:t xml:space="preserve">superoxide radicals </w:t>
      </w:r>
      <w:r w:rsidR="00596DFD" w:rsidRPr="00E43C7F">
        <w:rPr>
          <w:rFonts w:ascii="Times New Roman" w:hAnsi="Times New Roman" w:cs="Times New Roman"/>
          <w:vertAlign w:val="superscript"/>
        </w:rPr>
        <w:sym w:font="Symbol" w:char="F02D"/>
      </w:r>
      <w:r w:rsidR="00596DFD" w:rsidRPr="00E43C7F">
        <w:rPr>
          <w:rFonts w:ascii="Times New Roman" w:hAnsi="Times New Roman" w:cs="Times New Roman"/>
          <w:vertAlign w:val="superscript"/>
        </w:rPr>
        <w:sym w:font="Symbol" w:char="F0B7"/>
      </w:r>
      <w:r w:rsidR="00596DFD" w:rsidRPr="00E43C7F">
        <w:rPr>
          <w:rFonts w:ascii="Times New Roman" w:hAnsi="Times New Roman" w:cs="Times New Roman"/>
        </w:rPr>
        <w:t>O</w:t>
      </w:r>
      <w:r w:rsidR="00596DFD" w:rsidRPr="00E43C7F">
        <w:rPr>
          <w:rFonts w:ascii="Times New Roman" w:hAnsi="Times New Roman" w:cs="Times New Roman"/>
          <w:vertAlign w:val="subscript"/>
        </w:rPr>
        <w:t xml:space="preserve">2 </w:t>
      </w:r>
      <w:r w:rsidR="00596DFD" w:rsidRPr="00E43C7F">
        <w:rPr>
          <w:rFonts w:ascii="Times New Roman" w:hAnsi="Times New Roman" w:cs="Times New Roman"/>
        </w:rPr>
        <w:t>(</w:t>
      </w:r>
      <w:r w:rsidR="00DB30E5" w:rsidRPr="00E43C7F">
        <w:rPr>
          <w:rFonts w:ascii="Times New Roman" w:hAnsi="Times New Roman" w:cs="Times New Roman"/>
          <w:b/>
        </w:rPr>
        <w:t>E</w:t>
      </w:r>
      <w:r w:rsidR="00596DFD" w:rsidRPr="00E43C7F">
        <w:rPr>
          <w:rFonts w:ascii="Times New Roman" w:hAnsi="Times New Roman" w:cs="Times New Roman"/>
          <w:b/>
        </w:rPr>
        <w:t>q</w:t>
      </w:r>
      <w:r w:rsidR="00DB30E5" w:rsidRPr="00E43C7F">
        <w:rPr>
          <w:rFonts w:ascii="Times New Roman" w:hAnsi="Times New Roman" w:cs="Times New Roman"/>
          <w:b/>
        </w:rPr>
        <w:t>. 3</w:t>
      </w:r>
      <w:r w:rsidR="00596DFD" w:rsidRPr="00E43C7F">
        <w:rPr>
          <w:rFonts w:ascii="Times New Roman" w:hAnsi="Times New Roman" w:cs="Times New Roman"/>
        </w:rPr>
        <w:t xml:space="preserve">). The </w:t>
      </w:r>
      <w:r w:rsidR="00C976C2" w:rsidRPr="00E43C7F">
        <w:rPr>
          <w:rFonts w:ascii="Times New Roman" w:hAnsi="Times New Roman" w:cs="Times New Roman"/>
        </w:rPr>
        <w:t xml:space="preserve">resulting </w:t>
      </w:r>
      <w:r w:rsidR="00596DFD" w:rsidRPr="00E43C7F">
        <w:rPr>
          <w:rFonts w:ascii="Times New Roman" w:hAnsi="Times New Roman" w:cs="Times New Roman"/>
          <w:vertAlign w:val="superscript"/>
        </w:rPr>
        <w:sym w:font="Symbol" w:char="F02D"/>
      </w:r>
      <w:r w:rsidR="00596DFD" w:rsidRPr="00E43C7F">
        <w:rPr>
          <w:rFonts w:ascii="Times New Roman" w:hAnsi="Times New Roman" w:cs="Times New Roman"/>
          <w:vertAlign w:val="superscript"/>
        </w:rPr>
        <w:sym w:font="Symbol" w:char="F0B7"/>
      </w:r>
      <w:r w:rsidR="00596DFD" w:rsidRPr="00E43C7F">
        <w:rPr>
          <w:rFonts w:ascii="Times New Roman" w:hAnsi="Times New Roman" w:cs="Times New Roman"/>
        </w:rPr>
        <w:t>O</w:t>
      </w:r>
      <w:r w:rsidR="00596DFD" w:rsidRPr="00E43C7F">
        <w:rPr>
          <w:rFonts w:ascii="Times New Roman" w:hAnsi="Times New Roman" w:cs="Times New Roman"/>
          <w:vertAlign w:val="subscript"/>
        </w:rPr>
        <w:t xml:space="preserve">2 </w:t>
      </w:r>
      <w:r w:rsidR="00596DFD" w:rsidRPr="00E43C7F">
        <w:rPr>
          <w:rFonts w:ascii="Times New Roman" w:hAnsi="Times New Roman" w:cs="Times New Roman"/>
        </w:rPr>
        <w:t xml:space="preserve">can </w:t>
      </w:r>
      <w:r w:rsidR="00C976C2" w:rsidRPr="00E43C7F">
        <w:rPr>
          <w:rFonts w:ascii="Times New Roman" w:hAnsi="Times New Roman" w:cs="Times New Roman"/>
        </w:rPr>
        <w:t xml:space="preserve">further </w:t>
      </w:r>
      <w:r w:rsidR="00596DFD" w:rsidRPr="00E43C7F">
        <w:rPr>
          <w:rFonts w:ascii="Times New Roman" w:hAnsi="Times New Roman" w:cs="Times New Roman"/>
        </w:rPr>
        <w:t>react with H</w:t>
      </w:r>
      <w:r w:rsidR="00596DFD" w:rsidRPr="00E43C7F">
        <w:rPr>
          <w:rFonts w:ascii="Times New Roman" w:hAnsi="Times New Roman" w:cs="Times New Roman"/>
          <w:vertAlign w:val="subscript"/>
        </w:rPr>
        <w:t>2</w:t>
      </w:r>
      <w:r w:rsidR="00596DFD" w:rsidRPr="00E43C7F">
        <w:rPr>
          <w:rFonts w:ascii="Times New Roman" w:hAnsi="Times New Roman" w:cs="Times New Roman"/>
        </w:rPr>
        <w:t xml:space="preserve">O </w:t>
      </w:r>
      <w:r w:rsidR="00C976C2" w:rsidRPr="00E43C7F">
        <w:rPr>
          <w:rFonts w:ascii="Times New Roman" w:hAnsi="Times New Roman" w:cs="Times New Roman"/>
        </w:rPr>
        <w:t xml:space="preserve">to increase the </w:t>
      </w:r>
      <w:r w:rsidR="00596DFD" w:rsidRPr="00E43C7F">
        <w:rPr>
          <w:rFonts w:ascii="Times New Roman" w:hAnsi="Times New Roman" w:cs="Times New Roman"/>
          <w:vertAlign w:val="superscript"/>
        </w:rPr>
        <w:sym w:font="Symbol" w:char="F0B7"/>
      </w:r>
      <w:r w:rsidR="00596DFD" w:rsidRPr="00E43C7F">
        <w:rPr>
          <w:rFonts w:ascii="Times New Roman" w:hAnsi="Times New Roman" w:cs="Times New Roman"/>
        </w:rPr>
        <w:t xml:space="preserve">OH </w:t>
      </w:r>
      <w:r w:rsidR="00C976C2" w:rsidRPr="00E43C7F">
        <w:rPr>
          <w:rFonts w:ascii="Times New Roman" w:hAnsi="Times New Roman" w:cs="Times New Roman"/>
        </w:rPr>
        <w:t xml:space="preserve">concentration </w:t>
      </w:r>
      <w:r w:rsidR="00596DFD" w:rsidRPr="00E43C7F">
        <w:rPr>
          <w:rFonts w:ascii="Times New Roman" w:hAnsi="Times New Roman" w:cs="Times New Roman"/>
        </w:rPr>
        <w:t>(</w:t>
      </w:r>
      <w:proofErr w:type="spellStart"/>
      <w:r w:rsidR="00C976C2" w:rsidRPr="00E43C7F">
        <w:rPr>
          <w:rFonts w:ascii="Times New Roman" w:hAnsi="Times New Roman" w:cs="Times New Roman"/>
          <w:b/>
        </w:rPr>
        <w:t>E</w:t>
      </w:r>
      <w:r w:rsidR="00596DFD" w:rsidRPr="00E43C7F">
        <w:rPr>
          <w:rFonts w:ascii="Times New Roman" w:hAnsi="Times New Roman" w:cs="Times New Roman"/>
          <w:b/>
        </w:rPr>
        <w:t>q</w:t>
      </w:r>
      <w:r w:rsidR="00C976C2" w:rsidRPr="00E43C7F">
        <w:rPr>
          <w:rFonts w:ascii="Times New Roman" w:hAnsi="Times New Roman" w:cs="Times New Roman"/>
          <w:b/>
        </w:rPr>
        <w:t>s</w:t>
      </w:r>
      <w:proofErr w:type="spellEnd"/>
      <w:r w:rsidR="00C976C2" w:rsidRPr="00E43C7F">
        <w:rPr>
          <w:rFonts w:ascii="Times New Roman" w:hAnsi="Times New Roman" w:cs="Times New Roman"/>
          <w:b/>
        </w:rPr>
        <w:t>. 4-8</w:t>
      </w:r>
      <w:r w:rsidR="00596DFD" w:rsidRPr="00E43C7F">
        <w:rPr>
          <w:rFonts w:ascii="Times New Roman" w:hAnsi="Times New Roman" w:cs="Times New Roman"/>
        </w:rPr>
        <w:t>)</w:t>
      </w:r>
      <w:r w:rsidR="00560FFB" w:rsidRPr="00E43C7F">
        <w:rPr>
          <w:rFonts w:ascii="Times New Roman" w:hAnsi="Times New Roman" w:cs="Times New Roman"/>
        </w:rPr>
        <w:t>, with hydroxyl radicals responsible for MB oxidation</w:t>
      </w:r>
      <w:r w:rsidR="00596DFD" w:rsidRPr="00E43C7F">
        <w:rPr>
          <w:rFonts w:ascii="Times New Roman" w:hAnsi="Times New Roman" w:cs="Times New Roman"/>
        </w:rPr>
        <w:t>.</w:t>
      </w:r>
      <w:r w:rsidR="003C7CDF" w:rsidRPr="00E43C7F">
        <w:rPr>
          <w:rFonts w:ascii="Times New Roman" w:hAnsi="Times New Roman" w:cs="Times New Roman"/>
        </w:rPr>
        <w:fldChar w:fldCharType="begin">
          <w:fldData xml:space="preserve">PEVuZE5vdGU+PENpdGU+PEF1dGhvcj5TdHlsaWRpPC9BdXRob3I+PFllYXI+MjAwNDwvWWVhcj48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</w:fldData>
        </w:fldChar>
      </w:r>
      <w:r w:rsidR="003C7CDF" w:rsidRPr="00E43C7F">
        <w:rPr>
          <w:rFonts w:ascii="Times New Roman" w:hAnsi="Times New Roman" w:cs="Times New Roman"/>
        </w:rPr>
        <w:instrText xml:space="preserve"> ADDIN EN.CITE </w:instrText>
      </w:r>
      <w:r w:rsidR="003C7CDF" w:rsidRPr="00E43C7F">
        <w:rPr>
          <w:rFonts w:ascii="Times New Roman" w:hAnsi="Times New Roman" w:cs="Times New Roman"/>
        </w:rPr>
        <w:fldChar w:fldCharType="begin">
          <w:fldData xml:space="preserve">PEVuZE5vdGU+PENpdGU+PEF1dGhvcj5TdHlsaWRpPC9BdXRob3I+PFllYXI+MjAwNDwvWWVhcj48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</w:fldData>
        </w:fldChar>
      </w:r>
      <w:r w:rsidR="003C7CDF" w:rsidRPr="00E43C7F">
        <w:rPr>
          <w:rFonts w:ascii="Times New Roman" w:hAnsi="Times New Roman" w:cs="Times New Roman"/>
        </w:rPr>
        <w:instrText xml:space="preserve"> ADDIN EN.CITE.DATA </w:instrText>
      </w:r>
      <w:r w:rsidR="003C7CDF" w:rsidRPr="00E43C7F">
        <w:rPr>
          <w:rFonts w:ascii="Times New Roman" w:hAnsi="Times New Roman" w:cs="Times New Roman"/>
        </w:rPr>
      </w:r>
      <w:r w:rsidR="003C7CDF" w:rsidRPr="00E43C7F">
        <w:rPr>
          <w:rFonts w:ascii="Times New Roman" w:hAnsi="Times New Roman" w:cs="Times New Roman"/>
        </w:rPr>
        <w:fldChar w:fldCharType="end"/>
      </w:r>
      <w:r w:rsidR="003C7CDF" w:rsidRPr="00E43C7F">
        <w:rPr>
          <w:rFonts w:ascii="Times New Roman" w:hAnsi="Times New Roman" w:cs="Times New Roman"/>
        </w:rPr>
      </w:r>
      <w:r w:rsidR="003C7CDF" w:rsidRPr="00E43C7F">
        <w:rPr>
          <w:rFonts w:ascii="Times New Roman" w:hAnsi="Times New Roman" w:cs="Times New Roman"/>
        </w:rPr>
        <w:fldChar w:fldCharType="separate"/>
      </w:r>
      <w:hyperlink w:anchor="_ENREF_43" w:tooltip="Stylidi, 2004 #101" w:history="1">
        <w:r w:rsidR="003C7CDF" w:rsidRPr="00E43C7F">
          <w:rPr>
            <w:rFonts w:ascii="Times New Roman" w:hAnsi="Times New Roman" w:cs="Times New Roman"/>
            <w:noProof/>
            <w:vertAlign w:val="superscript"/>
          </w:rPr>
          <w:t>43</w:t>
        </w:r>
      </w:hyperlink>
      <w:r w:rsidR="003C7CDF" w:rsidRPr="00E43C7F">
        <w:rPr>
          <w:rFonts w:ascii="Times New Roman" w:hAnsi="Times New Roman" w:cs="Times New Roman"/>
          <w:noProof/>
          <w:vertAlign w:val="superscript"/>
        </w:rPr>
        <w:t xml:space="preserve">, </w:t>
      </w:r>
      <w:hyperlink w:anchor="_ENREF_44" w:tooltip="Chen, 2009 #102" w:history="1">
        <w:r w:rsidR="003C7CDF" w:rsidRPr="00E43C7F">
          <w:rPr>
            <w:rFonts w:ascii="Times New Roman" w:hAnsi="Times New Roman" w:cs="Times New Roman"/>
            <w:noProof/>
            <w:vertAlign w:val="superscript"/>
          </w:rPr>
          <w:t>44</w:t>
        </w:r>
      </w:hyperlink>
      <w:r w:rsidR="003C7CDF" w:rsidRPr="00E43C7F">
        <w:rPr>
          <w:rFonts w:ascii="Times New Roman" w:hAnsi="Times New Roman" w:cs="Times New Roman"/>
        </w:rPr>
        <w:fldChar w:fldCharType="end"/>
      </w:r>
      <w:r w:rsidR="00560FFB" w:rsidRPr="00E43C7F">
        <w:rPr>
          <w:rFonts w:ascii="Times New Roman" w:hAnsi="Times New Roman" w:cs="Times New Roman"/>
        </w:rPr>
        <w:t xml:space="preserve"> </w:t>
      </w:r>
      <w:proofErr w:type="spellStart"/>
      <w:r w:rsidR="00560FFB" w:rsidRPr="00E43C7F">
        <w:rPr>
          <w:rFonts w:ascii="Times New Roman" w:hAnsi="Times New Roman" w:cs="Times New Roman"/>
        </w:rPr>
        <w:t>Chithambararaj</w:t>
      </w:r>
      <w:proofErr w:type="spellEnd"/>
      <w:r w:rsidR="00560FFB" w:rsidRPr="00E43C7F">
        <w:rPr>
          <w:rFonts w:ascii="Times New Roman" w:hAnsi="Times New Roman" w:cs="Times New Roman"/>
        </w:rPr>
        <w:t xml:space="preserve"> and co-workers have performed detailed mechanistic investigations into the</w:t>
      </w:r>
      <w:r w:rsidR="00596DFD" w:rsidRPr="00E43C7F">
        <w:rPr>
          <w:rFonts w:ascii="Times New Roman" w:hAnsi="Times New Roman" w:cs="Times New Roman"/>
        </w:rPr>
        <w:t xml:space="preserve"> photocatalytic bleaching of MB.</w:t>
      </w:r>
      <w:hyperlink w:anchor="_ENREF_45" w:tooltip="Chithambararaj, 2013 #103" w:history="1">
        <w:r w:rsidR="003C7CDF" w:rsidRPr="00E43C7F">
          <w:rPr>
            <w:rFonts w:ascii="Times New Roman" w:hAnsi="Times New Roman" w:cs="Times New Roman"/>
          </w:rPr>
          <w:fldChar w:fldCharType="begin"/>
        </w:r>
        <w:r w:rsidR="003C7CDF" w:rsidRPr="00E43C7F">
          <w:rPr>
            <w:rFonts w:ascii="Times New Roman" w:hAnsi="Times New Roman" w:cs="Times New Roman"/>
          </w:rPr>
          <w:instrText xml:space="preserve"> ADDIN EN.CITE &lt;EndNote&gt;&lt;Cite&gt;&lt;Author&gt;Chithambararaj&lt;/Author&gt;&lt;Year&gt;2013&lt;/Year&gt;&lt;RecNum&gt;103&lt;/RecNum&gt;&lt;DisplayText&gt;&lt;style face="superscript"&gt;45&lt;/style&gt;&lt;/DisplayText&gt;&lt;record&gt;&lt;rec-number&gt;103&lt;/rec-number&gt;&lt;foreign-keys&gt;&lt;key app="EN" db-id="vps9wt5duvsdw7ezse8pzxwr9zv9erwe20xx"&gt;103&lt;/key&gt;&lt;/foreign-keys&gt;&lt;ref-type name="Journal Article"&gt;17&lt;/ref-type&gt;&lt;contributors&gt;&lt;authors&gt;&lt;author&gt;Chithambararaj, A.&lt;/author&gt;&lt;author&gt;Sanjini, N. S.&lt;/author&gt;&lt;author&gt;Bose, A. Chandra&lt;/author&gt;&lt;author&gt;Velmathi, S.&lt;/author&gt;&lt;/authors&gt;&lt;/contributors&gt;&lt;titles&gt;&lt;title&gt;Flower-like hierarchical h-MoO3: new findings of efficient visible light driven nano photocatalyst for methylene blue degradation&lt;/title&gt;&lt;secondary-title&gt;Catalysis Science &amp;amp; Technology&lt;/secondary-title&gt;&lt;/titles&gt;&lt;periodical&gt;&lt;full-title&gt;Catalysis Science &amp;amp; Technology&lt;/full-title&gt;&lt;/periodical&gt;&lt;pages&gt;1405-1414&lt;/pages&gt;&lt;volume&gt;3&lt;/volume&gt;&lt;number&gt;5&lt;/number&gt;&lt;dates&gt;&lt;year&gt;2013&lt;/year&gt;&lt;/dates&gt;&lt;publisher&gt;The Royal Society of Chemistry&lt;/publisher&gt;&lt;isbn&gt;2044-4753&lt;/isbn&gt;&lt;work-type&gt;10.1039/C3CY20764A&lt;/work-type&gt;&lt;urls&gt;&lt;related-urls&gt;&lt;url&gt;http://dx.doi.org/10.1039/C3CY20764A&lt;/url&gt;&lt;/related-urls&gt;&lt;/urls&gt;&lt;electronic-resource-num&gt;10.1039/C3CY20764A&lt;/electronic-resource-num&gt;&lt;/record&gt;&lt;/Cite&gt;&lt;/EndNote&gt;</w:instrText>
        </w:r>
        <w:r w:rsidR="003C7CDF" w:rsidRPr="00E43C7F">
          <w:rPr>
            <w:rFonts w:ascii="Times New Roman" w:hAnsi="Times New Roman" w:cs="Times New Roman"/>
          </w:rPr>
          <w:fldChar w:fldCharType="separate"/>
        </w:r>
        <w:r w:rsidR="003C7CDF" w:rsidRPr="00E43C7F">
          <w:rPr>
            <w:rFonts w:ascii="Times New Roman" w:hAnsi="Times New Roman" w:cs="Times New Roman"/>
            <w:noProof/>
            <w:vertAlign w:val="superscript"/>
          </w:rPr>
          <w:t>45</w:t>
        </w:r>
        <w:r w:rsidR="003C7CDF" w:rsidRPr="00E43C7F">
          <w:rPr>
            <w:rFonts w:ascii="Times New Roman" w:hAnsi="Times New Roman" w:cs="Times New Roman"/>
          </w:rPr>
          <w:fldChar w:fldCharType="end"/>
        </w:r>
      </w:hyperlink>
      <w:r w:rsidR="00596DFD" w:rsidRPr="00E43C7F">
        <w:rPr>
          <w:rFonts w:ascii="Times New Roman" w:hAnsi="Times New Roman" w:cs="Times New Roman"/>
        </w:rPr>
        <w:t xml:space="preserve"> In addition to </w:t>
      </w:r>
      <w:r w:rsidR="00560FFB" w:rsidRPr="00E43C7F">
        <w:rPr>
          <w:rFonts w:ascii="Times New Roman" w:hAnsi="Times New Roman" w:cs="Times New Roman"/>
        </w:rPr>
        <w:t xml:space="preserve">direct </w:t>
      </w:r>
      <w:r w:rsidR="00596DFD" w:rsidRPr="00E43C7F">
        <w:rPr>
          <w:rFonts w:ascii="Times New Roman" w:hAnsi="Times New Roman" w:cs="Times New Roman"/>
        </w:rPr>
        <w:t>Cu</w:t>
      </w:r>
      <w:r w:rsidR="00596DFD" w:rsidRPr="00E43C7F">
        <w:rPr>
          <w:rFonts w:ascii="Times New Roman" w:hAnsi="Times New Roman" w:cs="Times New Roman"/>
          <w:vertAlign w:val="subscript"/>
        </w:rPr>
        <w:t>2</w:t>
      </w:r>
      <w:r w:rsidR="00596DFD" w:rsidRPr="00E43C7F">
        <w:rPr>
          <w:rFonts w:ascii="Times New Roman" w:hAnsi="Times New Roman" w:cs="Times New Roman"/>
        </w:rPr>
        <w:t xml:space="preserve">O </w:t>
      </w:r>
      <w:r w:rsidR="00560FFB" w:rsidRPr="00E43C7F">
        <w:rPr>
          <w:rFonts w:ascii="Times New Roman" w:hAnsi="Times New Roman" w:cs="Times New Roman"/>
        </w:rPr>
        <w:t>photoexcitation</w:t>
      </w:r>
      <w:r w:rsidR="00596DFD" w:rsidRPr="00E43C7F">
        <w:rPr>
          <w:rFonts w:ascii="Times New Roman" w:hAnsi="Times New Roman" w:cs="Times New Roman"/>
        </w:rPr>
        <w:t xml:space="preserve">, dye degradation can </w:t>
      </w:r>
      <w:r w:rsidR="00560FFB" w:rsidRPr="00E43C7F">
        <w:rPr>
          <w:rFonts w:ascii="Times New Roman" w:hAnsi="Times New Roman" w:cs="Times New Roman"/>
        </w:rPr>
        <w:t xml:space="preserve">also </w:t>
      </w:r>
      <w:r w:rsidR="00596DFD" w:rsidRPr="00E43C7F">
        <w:rPr>
          <w:rFonts w:ascii="Times New Roman" w:hAnsi="Times New Roman" w:cs="Times New Roman"/>
        </w:rPr>
        <w:t xml:space="preserve">proceed via </w:t>
      </w:r>
      <w:r w:rsidR="00560FFB" w:rsidRPr="00E43C7F">
        <w:rPr>
          <w:rFonts w:ascii="Times New Roman" w:hAnsi="Times New Roman" w:cs="Times New Roman"/>
        </w:rPr>
        <w:t xml:space="preserve">its </w:t>
      </w:r>
      <w:r w:rsidR="00596DFD" w:rsidRPr="00E43C7F">
        <w:rPr>
          <w:rFonts w:ascii="Times New Roman" w:hAnsi="Times New Roman" w:cs="Times New Roman"/>
        </w:rPr>
        <w:t>s</w:t>
      </w:r>
      <w:r w:rsidR="003C7CDF" w:rsidRPr="00E43C7F">
        <w:rPr>
          <w:rFonts w:ascii="Times New Roman" w:hAnsi="Times New Roman" w:cs="Times New Roman"/>
        </w:rPr>
        <w:t>ensitization</w:t>
      </w:r>
      <w:r w:rsidR="00560FFB" w:rsidRPr="00E43C7F">
        <w:rPr>
          <w:rFonts w:ascii="Times New Roman" w:hAnsi="Times New Roman" w:cs="Times New Roman"/>
        </w:rPr>
        <w:t xml:space="preserve"> of the semiconductor</w:t>
      </w:r>
      <w:r w:rsidR="00596DFD" w:rsidRPr="00E43C7F">
        <w:rPr>
          <w:rFonts w:ascii="Times New Roman" w:hAnsi="Times New Roman" w:cs="Times New Roman"/>
        </w:rPr>
        <w:t>.</w:t>
      </w:r>
      <w:hyperlink w:anchor="_ENREF_46" w:tooltip="Tonda, 2014 #104" w:history="1">
        <w:r w:rsidR="003C7CDF" w:rsidRPr="00E43C7F">
          <w:rPr>
            <w:rFonts w:ascii="Times New Roman" w:hAnsi="Times New Roman" w:cs="Times New Roman"/>
          </w:rPr>
          <w:fldChar w:fldCharType="begin"/>
        </w:r>
        <w:r w:rsidR="003C7CDF" w:rsidRPr="00E43C7F">
          <w:rPr>
            <w:rFonts w:ascii="Times New Roman" w:hAnsi="Times New Roman" w:cs="Times New Roman"/>
          </w:rPr>
          <w:instrText xml:space="preserve"> ADDIN EN.CITE &lt;EndNote&gt;&lt;Cite&gt;&lt;Author&gt;Tonda&lt;/Author&gt;&lt;Year&gt;2014&lt;/Year&gt;&lt;RecNum&gt;104&lt;/RecNum&gt;&lt;DisplayText&gt;&lt;style face="superscript"&gt;46&lt;/style&gt;&lt;/DisplayText&gt;&lt;record&gt;&lt;rec-number&gt;104&lt;/rec-number&gt;&lt;foreign-keys&gt;&lt;key app="EN" db-id="vps9wt5duvsdw7ezse8pzxwr9zv9erwe20xx"&gt;104&lt;/key&gt;&lt;/foreign-keys&gt;&lt;ref-type name="Journal Article"&gt;17&lt;/ref-type&gt;&lt;contributors&gt;&lt;authors&gt;&lt;author&gt;Tonda, Surendar&lt;/author&gt;&lt;author&gt;Kumar, Santosh&lt;/author&gt;&lt;author&gt;Kandula, Syam&lt;/author&gt;&lt;author&gt;Shanker, Vishnu&lt;/author&gt;&lt;/authors&gt;&lt;/contributors&gt;&lt;titles&gt;&lt;title&gt;Fe-doped and -mediated graphitic carbon nitride nanosheets for enhanced photocatalytic performance under natural sunlight&lt;/title&gt;&lt;secondary-title&gt;Journal of Materials Chemistry A&lt;/secondary-title&gt;&lt;/titles&gt;&lt;periodical&gt;&lt;full-title&gt;Journal of Materials Chemistry A&lt;/full-title&gt;&lt;/periodical&gt;&lt;pages&gt;6772-6780&lt;/pages&gt;&lt;volume&gt;2&lt;/volume&gt;&lt;number&gt;19&lt;/number&gt;&lt;dates&gt;&lt;year&gt;2014&lt;/year&gt;&lt;/dates&gt;&lt;publisher&gt;The Royal Society of Chemistry&lt;/publisher&gt;&lt;isbn&gt;2050-7488&lt;/isbn&gt;&lt;work-type&gt;10.1039/C3TA15358D&lt;/work-type&gt;&lt;urls&gt;&lt;related-urls&gt;&lt;url&gt;http://dx.doi.org/10.1039/C3TA15358D&lt;/url&gt;&lt;/related-urls&gt;&lt;/urls&gt;&lt;electronic-resource-num&gt;10.1039/C3TA15358D&lt;/electronic-resource-num&gt;&lt;/record&gt;&lt;/Cite&gt;&lt;/EndNote&gt;</w:instrText>
        </w:r>
        <w:r w:rsidR="003C7CDF" w:rsidRPr="00E43C7F">
          <w:rPr>
            <w:rFonts w:ascii="Times New Roman" w:hAnsi="Times New Roman" w:cs="Times New Roman"/>
          </w:rPr>
          <w:fldChar w:fldCharType="separate"/>
        </w:r>
        <w:r w:rsidR="003C7CDF" w:rsidRPr="00E43C7F">
          <w:rPr>
            <w:rFonts w:ascii="Times New Roman" w:hAnsi="Times New Roman" w:cs="Times New Roman"/>
            <w:noProof/>
            <w:vertAlign w:val="superscript"/>
          </w:rPr>
          <w:t>46</w:t>
        </w:r>
        <w:r w:rsidR="003C7CDF" w:rsidRPr="00E43C7F">
          <w:rPr>
            <w:rFonts w:ascii="Times New Roman" w:hAnsi="Times New Roman" w:cs="Times New Roman"/>
          </w:rPr>
          <w:fldChar w:fldCharType="end"/>
        </w:r>
      </w:hyperlink>
      <w:r w:rsidR="00596DFD" w:rsidRPr="00E43C7F">
        <w:rPr>
          <w:rFonts w:ascii="Times New Roman" w:hAnsi="Times New Roman" w:cs="Times New Roman"/>
        </w:rPr>
        <w:t xml:space="preserve"> </w:t>
      </w:r>
      <w:r w:rsidR="00560FFB" w:rsidRPr="00E43C7F">
        <w:rPr>
          <w:rFonts w:ascii="Times New Roman" w:hAnsi="Times New Roman" w:cs="Times New Roman"/>
        </w:rPr>
        <w:t>MB adsorbed at the surface of Cu</w:t>
      </w:r>
      <w:r w:rsidR="00560FFB" w:rsidRPr="00E43C7F">
        <w:rPr>
          <w:rFonts w:ascii="Times New Roman" w:hAnsi="Times New Roman" w:cs="Times New Roman"/>
          <w:vertAlign w:val="subscript"/>
        </w:rPr>
        <w:t>2</w:t>
      </w:r>
      <w:r w:rsidR="00560FFB" w:rsidRPr="00E43C7F">
        <w:rPr>
          <w:rFonts w:ascii="Times New Roman" w:hAnsi="Times New Roman" w:cs="Times New Roman"/>
        </w:rPr>
        <w:t>O may undergo photoexcitation (absorption maximum ~670 nm), and resultant electron injection</w:t>
      </w:r>
      <w:r w:rsidR="00596DFD" w:rsidRPr="00E43C7F">
        <w:rPr>
          <w:rFonts w:ascii="Times New Roman" w:hAnsi="Times New Roman" w:cs="Times New Roman"/>
        </w:rPr>
        <w:t xml:space="preserve"> into the Cu</w:t>
      </w:r>
      <w:r w:rsidR="00596DFD" w:rsidRPr="00E43C7F">
        <w:rPr>
          <w:rFonts w:ascii="Times New Roman" w:hAnsi="Times New Roman" w:cs="Times New Roman"/>
          <w:vertAlign w:val="subscript"/>
        </w:rPr>
        <w:t>2</w:t>
      </w:r>
      <w:r w:rsidR="00596DFD" w:rsidRPr="00E43C7F">
        <w:rPr>
          <w:rFonts w:ascii="Times New Roman" w:hAnsi="Times New Roman" w:cs="Times New Roman"/>
        </w:rPr>
        <w:t xml:space="preserve">O </w:t>
      </w:r>
      <w:r w:rsidR="00560FFB" w:rsidRPr="00E43C7F">
        <w:rPr>
          <w:rFonts w:ascii="Times New Roman" w:hAnsi="Times New Roman" w:cs="Times New Roman"/>
        </w:rPr>
        <w:t>CB</w:t>
      </w:r>
      <w:r w:rsidR="00596DFD" w:rsidRPr="00E43C7F">
        <w:rPr>
          <w:rFonts w:ascii="Times New Roman" w:hAnsi="Times New Roman" w:cs="Times New Roman"/>
        </w:rPr>
        <w:t xml:space="preserve">, </w:t>
      </w:r>
      <w:r w:rsidR="00560FFB" w:rsidRPr="00E43C7F">
        <w:rPr>
          <w:rFonts w:ascii="Times New Roman" w:hAnsi="Times New Roman" w:cs="Times New Roman"/>
        </w:rPr>
        <w:t xml:space="preserve">facilitating </w:t>
      </w:r>
      <w:r w:rsidR="00596DFD" w:rsidRPr="00E43C7F">
        <w:rPr>
          <w:rFonts w:ascii="Times New Roman" w:hAnsi="Times New Roman" w:cs="Times New Roman"/>
        </w:rPr>
        <w:t>charge separation. For H</w:t>
      </w:r>
      <w:r w:rsidR="00596DFD" w:rsidRPr="00E43C7F">
        <w:rPr>
          <w:rFonts w:ascii="Times New Roman" w:hAnsi="Times New Roman" w:cs="Times New Roman"/>
          <w:vertAlign w:val="subscript"/>
        </w:rPr>
        <w:t>2</w:t>
      </w:r>
      <w:r w:rsidR="00596DFD" w:rsidRPr="00E43C7F">
        <w:rPr>
          <w:rFonts w:ascii="Times New Roman" w:hAnsi="Times New Roman" w:cs="Times New Roman"/>
        </w:rPr>
        <w:t xml:space="preserve"> evolution, electrons </w:t>
      </w:r>
      <w:proofErr w:type="spellStart"/>
      <w:r w:rsidR="00DE00E9" w:rsidRPr="00E43C7F">
        <w:rPr>
          <w:rFonts w:ascii="Times New Roman" w:hAnsi="Times New Roman" w:cs="Times New Roman"/>
        </w:rPr>
        <w:t>photoexcited</w:t>
      </w:r>
      <w:proofErr w:type="spellEnd"/>
      <w:r w:rsidR="00DE00E9" w:rsidRPr="00E43C7F">
        <w:rPr>
          <w:rFonts w:ascii="Times New Roman" w:hAnsi="Times New Roman" w:cs="Times New Roman"/>
        </w:rPr>
        <w:t xml:space="preserve"> </w:t>
      </w:r>
      <w:r w:rsidR="00596DFD" w:rsidRPr="00E43C7F">
        <w:rPr>
          <w:rFonts w:ascii="Times New Roman" w:hAnsi="Times New Roman" w:cs="Times New Roman"/>
        </w:rPr>
        <w:t>in</w:t>
      </w:r>
      <w:r w:rsidR="00DE00E9" w:rsidRPr="00E43C7F">
        <w:rPr>
          <w:rFonts w:ascii="Times New Roman" w:hAnsi="Times New Roman" w:cs="Times New Roman"/>
        </w:rPr>
        <w:t>to</w:t>
      </w:r>
      <w:r w:rsidR="00596DFD" w:rsidRPr="00E43C7F">
        <w:rPr>
          <w:rFonts w:ascii="Times New Roman" w:hAnsi="Times New Roman" w:cs="Times New Roman"/>
        </w:rPr>
        <w:t xml:space="preserve"> </w:t>
      </w:r>
      <w:r w:rsidR="00DE00E9" w:rsidRPr="00E43C7F">
        <w:rPr>
          <w:rFonts w:ascii="Times New Roman" w:hAnsi="Times New Roman" w:cs="Times New Roman"/>
        </w:rPr>
        <w:t>the Cu</w:t>
      </w:r>
      <w:r w:rsidR="00DE00E9" w:rsidRPr="00E43C7F">
        <w:rPr>
          <w:rFonts w:ascii="Times New Roman" w:hAnsi="Times New Roman" w:cs="Times New Roman"/>
          <w:vertAlign w:val="subscript"/>
        </w:rPr>
        <w:t>2</w:t>
      </w:r>
      <w:r w:rsidR="00DE00E9" w:rsidRPr="00E43C7F">
        <w:rPr>
          <w:rFonts w:ascii="Times New Roman" w:hAnsi="Times New Roman" w:cs="Times New Roman"/>
        </w:rPr>
        <w:t xml:space="preserve">O </w:t>
      </w:r>
      <w:r w:rsidR="00596DFD" w:rsidRPr="00E43C7F">
        <w:rPr>
          <w:rFonts w:ascii="Times New Roman" w:hAnsi="Times New Roman" w:cs="Times New Roman"/>
        </w:rPr>
        <w:t xml:space="preserve">CB are trapped by </w:t>
      </w:r>
      <w:r w:rsidR="00AD6CCA" w:rsidRPr="00E43C7F">
        <w:rPr>
          <w:rFonts w:ascii="Times New Roman" w:hAnsi="Times New Roman" w:cs="Times New Roman"/>
        </w:rPr>
        <w:t>nanoparticles of the Pt</w:t>
      </w:r>
      <w:r w:rsidR="00596DFD" w:rsidRPr="00E43C7F">
        <w:rPr>
          <w:rFonts w:ascii="Times New Roman" w:hAnsi="Times New Roman" w:cs="Times New Roman"/>
        </w:rPr>
        <w:t xml:space="preserve"> </w:t>
      </w:r>
      <w:r w:rsidR="00AD6CCA" w:rsidRPr="00E43C7F">
        <w:rPr>
          <w:rFonts w:ascii="Times New Roman" w:hAnsi="Times New Roman" w:cs="Times New Roman"/>
        </w:rPr>
        <w:t>co-catalyst,</w:t>
      </w:r>
      <w:r w:rsidR="00596DFD" w:rsidRPr="00E43C7F">
        <w:rPr>
          <w:rFonts w:ascii="Times New Roman" w:hAnsi="Times New Roman" w:cs="Times New Roman"/>
        </w:rPr>
        <w:t xml:space="preserve"> </w:t>
      </w:r>
      <w:r w:rsidR="00AD6CCA" w:rsidRPr="00E43C7F">
        <w:rPr>
          <w:rFonts w:ascii="Times New Roman" w:hAnsi="Times New Roman" w:cs="Times New Roman"/>
        </w:rPr>
        <w:t xml:space="preserve">and subsequently react with </w:t>
      </w:r>
      <w:r w:rsidR="00596DFD" w:rsidRPr="00E43C7F">
        <w:rPr>
          <w:rFonts w:ascii="Times New Roman" w:hAnsi="Times New Roman" w:cs="Times New Roman"/>
        </w:rPr>
        <w:t>H</w:t>
      </w:r>
      <w:r w:rsidR="00596DFD" w:rsidRPr="00E43C7F">
        <w:rPr>
          <w:rFonts w:ascii="Times New Roman" w:hAnsi="Times New Roman" w:cs="Times New Roman"/>
          <w:vertAlign w:val="superscript"/>
        </w:rPr>
        <w:t>+</w:t>
      </w:r>
      <w:r w:rsidR="00596DFD" w:rsidRPr="00E43C7F">
        <w:rPr>
          <w:rFonts w:ascii="Times New Roman" w:hAnsi="Times New Roman" w:cs="Times New Roman"/>
        </w:rPr>
        <w:t xml:space="preserve"> from water to produce </w:t>
      </w:r>
      <w:r w:rsidR="00AD6CCA" w:rsidRPr="00E43C7F">
        <w:rPr>
          <w:rFonts w:ascii="Times New Roman" w:hAnsi="Times New Roman" w:cs="Times New Roman"/>
        </w:rPr>
        <w:t xml:space="preserve">molecular </w:t>
      </w:r>
      <w:r w:rsidR="00596DFD" w:rsidRPr="00E43C7F">
        <w:rPr>
          <w:rFonts w:ascii="Times New Roman" w:hAnsi="Times New Roman" w:cs="Times New Roman"/>
        </w:rPr>
        <w:t>H</w:t>
      </w:r>
      <w:r w:rsidR="00596DFD" w:rsidRPr="00E43C7F">
        <w:rPr>
          <w:rFonts w:ascii="Times New Roman" w:hAnsi="Times New Roman" w:cs="Times New Roman"/>
          <w:vertAlign w:val="subscript"/>
        </w:rPr>
        <w:t>2</w:t>
      </w:r>
      <w:r w:rsidR="00DE00E9" w:rsidRPr="00E43C7F">
        <w:rPr>
          <w:rFonts w:ascii="Times New Roman" w:hAnsi="Times New Roman" w:cs="Times New Roman"/>
        </w:rPr>
        <w:t xml:space="preserve"> (</w:t>
      </w:r>
      <w:r w:rsidR="00DE00E9" w:rsidRPr="00E43C7F">
        <w:rPr>
          <w:rFonts w:ascii="Times New Roman" w:hAnsi="Times New Roman" w:cs="Times New Roman"/>
          <w:b/>
        </w:rPr>
        <w:t>E</w:t>
      </w:r>
      <w:r w:rsidR="00596DFD" w:rsidRPr="00E43C7F">
        <w:rPr>
          <w:rFonts w:ascii="Times New Roman" w:hAnsi="Times New Roman" w:cs="Times New Roman"/>
          <w:b/>
        </w:rPr>
        <w:t>q</w:t>
      </w:r>
      <w:r w:rsidR="00DE00E9" w:rsidRPr="00E43C7F">
        <w:rPr>
          <w:rFonts w:ascii="Times New Roman" w:hAnsi="Times New Roman" w:cs="Times New Roman"/>
          <w:b/>
        </w:rPr>
        <w:t>. 9</w:t>
      </w:r>
      <w:r w:rsidR="00596DFD" w:rsidRPr="00E43C7F">
        <w:rPr>
          <w:rFonts w:ascii="Times New Roman" w:hAnsi="Times New Roman" w:cs="Times New Roman"/>
        </w:rPr>
        <w:t xml:space="preserve">). </w:t>
      </w:r>
      <w:r w:rsidR="00AD6CCA" w:rsidRPr="00E43C7F">
        <w:rPr>
          <w:rFonts w:ascii="Times New Roman" w:hAnsi="Times New Roman" w:cs="Times New Roman"/>
        </w:rPr>
        <w:t xml:space="preserve">Simultaneously </w:t>
      </w:r>
      <w:proofErr w:type="spellStart"/>
      <w:r w:rsidR="00AD6CCA" w:rsidRPr="00E43C7F">
        <w:rPr>
          <w:rFonts w:ascii="Times New Roman" w:hAnsi="Times New Roman" w:cs="Times New Roman"/>
        </w:rPr>
        <w:t>photogenerated</w:t>
      </w:r>
      <w:proofErr w:type="spellEnd"/>
      <w:r w:rsidR="00596DFD" w:rsidRPr="00E43C7F">
        <w:rPr>
          <w:rFonts w:ascii="Times New Roman" w:hAnsi="Times New Roman" w:cs="Times New Roman"/>
        </w:rPr>
        <w:t xml:space="preserve"> holes in </w:t>
      </w:r>
      <w:r w:rsidR="00AD6CCA" w:rsidRPr="00E43C7F">
        <w:rPr>
          <w:rFonts w:ascii="Times New Roman" w:hAnsi="Times New Roman" w:cs="Times New Roman"/>
        </w:rPr>
        <w:t xml:space="preserve">the </w:t>
      </w:r>
      <w:r w:rsidR="00596DFD" w:rsidRPr="00E43C7F">
        <w:rPr>
          <w:rFonts w:ascii="Times New Roman" w:hAnsi="Times New Roman" w:cs="Times New Roman"/>
        </w:rPr>
        <w:t>VB are scavenged by SO</w:t>
      </w:r>
      <w:r w:rsidR="00596DFD" w:rsidRPr="00E43C7F">
        <w:rPr>
          <w:rFonts w:ascii="Times New Roman" w:hAnsi="Times New Roman" w:cs="Times New Roman"/>
          <w:vertAlign w:val="subscript"/>
        </w:rPr>
        <w:t>3</w:t>
      </w:r>
      <w:r w:rsidR="00596DFD" w:rsidRPr="00E43C7F">
        <w:rPr>
          <w:rFonts w:ascii="Times New Roman" w:hAnsi="Times New Roman" w:cs="Times New Roman"/>
          <w:vertAlign w:val="superscript"/>
        </w:rPr>
        <w:t>2</w:t>
      </w:r>
      <w:r w:rsidR="00AD6CCA" w:rsidRPr="00E43C7F">
        <w:rPr>
          <w:rFonts w:ascii="Times New Roman" w:hAnsi="Times New Roman" w:cs="Times New Roman"/>
          <w:vertAlign w:val="superscript"/>
        </w:rPr>
        <w:t>-</w:t>
      </w:r>
      <w:r w:rsidR="00596DFD" w:rsidRPr="00E43C7F">
        <w:rPr>
          <w:rFonts w:ascii="Times New Roman" w:hAnsi="Times New Roman" w:cs="Times New Roman"/>
        </w:rPr>
        <w:t xml:space="preserve"> (</w:t>
      </w:r>
      <w:r w:rsidR="00AD6CCA" w:rsidRPr="00E43C7F">
        <w:rPr>
          <w:rFonts w:ascii="Times New Roman" w:hAnsi="Times New Roman" w:cs="Times New Roman"/>
          <w:b/>
        </w:rPr>
        <w:t>Eq. 10</w:t>
      </w:r>
      <w:r w:rsidR="00AD6CCA" w:rsidRPr="00E43C7F">
        <w:rPr>
          <w:rFonts w:ascii="Times New Roman" w:hAnsi="Times New Roman" w:cs="Times New Roman"/>
        </w:rPr>
        <w:t>).</w:t>
      </w:r>
    </w:p>
    <w:p w:rsidR="00596DFD" w:rsidRPr="00E43C7F" w:rsidRDefault="00F37B51" w:rsidP="003C7CDF">
      <w:pPr>
        <w:spacing w:after="0" w:line="360" w:lineRule="auto"/>
        <w:jc w:val="both"/>
        <w:rPr>
          <w:rFonts w:ascii="Times New Roman" w:hAnsi="Times New Roman" w:cs="Times New Roman"/>
        </w:rPr>
      </w:pPr>
      <m:oMath>
        <m:sSub>
          <m:sSubPr>
            <m:ctrlPr>
              <w:rPr>
                <w:rFonts w:ascii="Cambria Math" w:hAnsi="Cambria Math" w:cs="Times New Roman"/>
                <w:i/>
                <w:lang w:eastAsia="en-IN"/>
              </w:rPr>
            </m:ctrlPr>
          </m:sSubPr>
          <m:e>
            <m:r>
              <w:rPr>
                <w:rFonts w:ascii="Cambria Math" w:hAnsi="Cambria Math" w:cs="Times New Roman"/>
                <w:lang w:eastAsia="en-IN"/>
              </w:rPr>
              <m:t>Cu</m:t>
            </m:r>
          </m:e>
          <m:sub>
            <m:r>
              <w:rPr>
                <w:rFonts w:ascii="Cambria Math" w:hAnsi="Cambria Math" w:cs="Times New Roman"/>
                <w:lang w:eastAsia="en-IN"/>
              </w:rPr>
              <m:t>2</m:t>
            </m:r>
          </m:sub>
        </m:sSub>
        <m:r>
          <w:rPr>
            <w:rFonts w:ascii="Cambria Math" w:hAnsi="Cambria Math" w:cs="Times New Roman"/>
            <w:lang w:eastAsia="en-IN"/>
          </w:rPr>
          <m:t>O+hν→</m:t>
        </m:r>
        <m:sSup>
          <m:sSupPr>
            <m:ctrlPr>
              <w:rPr>
                <w:rFonts w:ascii="Cambria Math" w:hAnsi="Cambria Math" w:cs="Times New Roman"/>
                <w:i/>
                <w:lang w:eastAsia="en-IN"/>
              </w:rPr>
            </m:ctrlPr>
          </m:sSupPr>
          <m:e>
            <m:sSub>
              <m:sSubPr>
                <m:ctrlPr>
                  <w:rPr>
                    <w:rFonts w:ascii="Cambria Math" w:hAnsi="Cambria Math" w:cs="Times New Roman"/>
                    <w:i/>
                    <w:lang w:eastAsia="en-IN"/>
                  </w:rPr>
                </m:ctrlPr>
              </m:sSubPr>
              <m:e>
                <m:r>
                  <w:rPr>
                    <w:rFonts w:ascii="Cambria Math" w:hAnsi="Cambria Math" w:cs="Times New Roman"/>
                    <w:lang w:eastAsia="en-IN"/>
                  </w:rPr>
                  <m:t>Cu</m:t>
                </m:r>
              </m:e>
              <m:sub>
                <m:r>
                  <w:rPr>
                    <w:rFonts w:ascii="Cambria Math" w:hAnsi="Cambria Math" w:cs="Times New Roman"/>
                    <w:lang w:eastAsia="en-IN"/>
                  </w:rPr>
                  <m:t>2</m:t>
                </m:r>
              </m:sub>
            </m:sSub>
            <m:r>
              <w:rPr>
                <w:rFonts w:ascii="Cambria Math" w:hAnsi="Cambria Math" w:cs="Times New Roman"/>
                <w:lang w:eastAsia="en-IN"/>
              </w:rPr>
              <m:t>O</m:t>
            </m:r>
          </m:e>
          <m:sup>
            <m:r>
              <w:rPr>
                <w:rFonts w:ascii="Cambria Math" w:hAnsi="Cambria Math" w:cs="Times New Roman"/>
                <w:lang w:eastAsia="en-IN"/>
              </w:rPr>
              <m:t>*</m:t>
            </m:r>
          </m:sup>
        </m:sSup>
        <m:d>
          <m:dPr>
            <m:ctrlPr>
              <w:rPr>
                <w:rFonts w:ascii="Cambria Math" w:hAnsi="Cambria Math" w:cs="Times New Roman"/>
                <w:i/>
                <w:lang w:eastAsia="en-IN"/>
              </w:rPr>
            </m:ctrlPr>
          </m:dPr>
          <m:e>
            <m:sSubSup>
              <m:sSubSupPr>
                <m:ctrlPr>
                  <w:rPr>
                    <w:rFonts w:ascii="Cambria Math" w:hAnsi="Cambria Math" w:cs="Times New Roman"/>
                    <w:i/>
                    <w:lang w:eastAsia="en-IN"/>
                  </w:rPr>
                </m:ctrlPr>
              </m:sSubSupPr>
              <m:e>
                <m:r>
                  <w:rPr>
                    <w:rFonts w:ascii="Cambria Math" w:hAnsi="Cambria Math" w:cs="Times New Roman"/>
                    <w:lang w:eastAsia="en-IN"/>
                  </w:rPr>
                  <m:t>e</m:t>
                </m:r>
              </m:e>
              <m:sub>
                <m:r>
                  <w:rPr>
                    <w:rFonts w:ascii="Cambria Math" w:hAnsi="Cambria Math" w:cs="Times New Roman"/>
                    <w:lang w:eastAsia="en-IN"/>
                  </w:rPr>
                  <m:t>CB</m:t>
                </m:r>
              </m:sub>
              <m:sup>
                <m:r>
                  <w:rPr>
                    <w:rFonts w:ascii="Cambria Math" w:hAnsi="Cambria Math" w:cs="Times New Roman"/>
                    <w:lang w:eastAsia="en-IN"/>
                  </w:rPr>
                  <m:t>-</m:t>
                </m:r>
              </m:sup>
            </m:sSubSup>
            <m:r>
              <w:rPr>
                <w:rFonts w:ascii="Cambria Math" w:hAnsi="Cambria Math" w:cs="Times New Roman"/>
                <w:lang w:eastAsia="en-IN"/>
              </w:rPr>
              <m:t>+</m:t>
            </m:r>
            <m:sSubSup>
              <m:sSubSupPr>
                <m:ctrlPr>
                  <w:rPr>
                    <w:rFonts w:ascii="Cambria Math" w:hAnsi="Cambria Math" w:cs="Times New Roman"/>
                    <w:i/>
                    <w:lang w:eastAsia="en-IN"/>
                  </w:rPr>
                </m:ctrlPr>
              </m:sSubSupPr>
              <m:e>
                <m:r>
                  <w:rPr>
                    <w:rFonts w:ascii="Cambria Math" w:hAnsi="Cambria Math" w:cs="Times New Roman"/>
                    <w:lang w:eastAsia="en-IN"/>
                  </w:rPr>
                  <m:t>h</m:t>
                </m:r>
              </m:e>
              <m:sub>
                <m:r>
                  <w:rPr>
                    <w:rFonts w:ascii="Cambria Math" w:hAnsi="Cambria Math" w:cs="Times New Roman"/>
                    <w:lang w:eastAsia="en-IN"/>
                  </w:rPr>
                  <m:t>VB</m:t>
                </m:r>
              </m:sub>
              <m:sup>
                <m:r>
                  <w:rPr>
                    <w:rFonts w:ascii="Cambria Math" w:hAnsi="Cambria Math" w:cs="Times New Roman"/>
                    <w:lang w:eastAsia="en-IN"/>
                  </w:rPr>
                  <m:t>+</m:t>
                </m:r>
              </m:sup>
            </m:sSubSup>
          </m:e>
        </m:d>
      </m:oMath>
      <w:r w:rsidR="00596DFD" w:rsidRPr="00E43C7F">
        <w:rPr>
          <w:rFonts w:ascii="Times New Roman" w:eastAsiaTheme="minorEastAsia" w:hAnsi="Times New Roman" w:cs="Times New Roman"/>
          <w:lang w:eastAsia="en-IN"/>
        </w:rPr>
        <w:t xml:space="preserve">                                                 </w:t>
      </w:r>
      <w:r w:rsidR="00F96E6C" w:rsidRPr="00E43C7F">
        <w:rPr>
          <w:rFonts w:ascii="Times New Roman" w:eastAsiaTheme="minorEastAsia" w:hAnsi="Times New Roman" w:cs="Times New Roman"/>
          <w:lang w:eastAsia="en-IN"/>
        </w:rPr>
        <w:t xml:space="preserve">                </w:t>
      </w:r>
      <w:r w:rsidR="00F96E6C" w:rsidRPr="00E43C7F">
        <w:rPr>
          <w:rFonts w:ascii="Times New Roman" w:eastAsiaTheme="minorEastAsia" w:hAnsi="Times New Roman" w:cs="Times New Roman"/>
          <w:lang w:eastAsia="en-IN"/>
        </w:rPr>
        <w:tab/>
      </w:r>
      <w:r w:rsidR="00F96E6C" w:rsidRPr="00E43C7F">
        <w:rPr>
          <w:rFonts w:ascii="Times New Roman" w:eastAsiaTheme="minorEastAsia" w:hAnsi="Times New Roman" w:cs="Times New Roman"/>
          <w:lang w:eastAsia="en-IN"/>
        </w:rPr>
        <w:tab/>
        <w:t xml:space="preserve">                  </w:t>
      </w:r>
      <w:r w:rsidR="00F96E6C" w:rsidRPr="00E43C7F">
        <w:rPr>
          <w:rFonts w:ascii="Times New Roman" w:eastAsiaTheme="minorEastAsia" w:hAnsi="Times New Roman" w:cs="Times New Roman"/>
          <w:b/>
          <w:lang w:eastAsia="en-IN"/>
        </w:rPr>
        <w:t>1</w:t>
      </w:r>
    </w:p>
    <w:p w:rsidR="00596DFD" w:rsidRPr="00E43C7F" w:rsidRDefault="00F37B51" w:rsidP="003C7CDF">
      <w:pPr>
        <w:autoSpaceDE w:val="0"/>
        <w:autoSpaceDN w:val="0"/>
        <w:adjustRightInd w:val="0"/>
        <w:spacing w:after="0" w:line="360" w:lineRule="auto"/>
        <w:jc w:val="both"/>
        <w:rPr>
          <w:rFonts w:ascii="Times New Roman" w:hAnsi="Times New Roman" w:cs="Times New Roman"/>
          <w:lang w:eastAsia="en-IN"/>
        </w:rPr>
      </w:pPr>
      <m:oMath>
        <m:sSubSup>
          <m:sSubSupPr>
            <m:ctrlPr>
              <w:rPr>
                <w:rFonts w:ascii="Cambria Math" w:hAnsi="Cambria Math" w:cs="Times New Roman"/>
                <w:i/>
                <w:lang w:eastAsia="en-IN"/>
              </w:rPr>
            </m:ctrlPr>
          </m:sSubSupPr>
          <m:e>
            <m:r>
              <w:rPr>
                <w:rFonts w:ascii="Cambria Math" w:hAnsi="Cambria Math" w:cs="Times New Roman"/>
                <w:lang w:eastAsia="en-IN"/>
              </w:rPr>
              <m:t>h</m:t>
            </m:r>
          </m:e>
          <m:sub>
            <m:r>
              <w:rPr>
                <w:rFonts w:ascii="Cambria Math" w:hAnsi="Cambria Math" w:cs="Times New Roman"/>
                <w:lang w:eastAsia="en-IN"/>
              </w:rPr>
              <m:t>VB</m:t>
            </m:r>
          </m:sub>
          <m:sup>
            <m:r>
              <w:rPr>
                <w:rFonts w:ascii="Cambria Math" w:hAnsi="Cambria Math" w:cs="Times New Roman"/>
                <w:lang w:eastAsia="en-IN"/>
              </w:rPr>
              <m:t>+</m:t>
            </m:r>
          </m:sup>
        </m:sSubSup>
        <m:r>
          <w:rPr>
            <w:rFonts w:ascii="Cambria Math" w:hAnsi="Cambria Math" w:cs="Times New Roman"/>
            <w:lang w:eastAsia="en-IN"/>
          </w:rPr>
          <m:t>+</m:t>
        </m:r>
        <m:sSub>
          <m:sSubPr>
            <m:ctrlPr>
              <w:rPr>
                <w:rFonts w:ascii="Cambria Math" w:hAnsi="Cambria Math" w:cs="Times New Roman"/>
                <w:lang w:eastAsia="en-IN"/>
              </w:rPr>
            </m:ctrlPr>
          </m:sSubPr>
          <m:e>
            <m:r>
              <m:rPr>
                <m:sty m:val="p"/>
              </m:rPr>
              <w:rPr>
                <w:rFonts w:ascii="Cambria Math" w:hAnsi="Cambria Math" w:cs="Times New Roman"/>
                <w:lang w:eastAsia="en-IN"/>
              </w:rPr>
              <m:t>H</m:t>
            </m:r>
          </m:e>
          <m:sub>
            <m:r>
              <m:rPr>
                <m:sty m:val="p"/>
              </m:rPr>
              <w:rPr>
                <w:rFonts w:ascii="Cambria Math" w:hAnsi="Cambria Math" w:cs="Times New Roman"/>
                <w:lang w:eastAsia="en-IN"/>
              </w:rPr>
              <m:t>2</m:t>
            </m:r>
          </m:sub>
        </m:sSub>
        <m:r>
          <m:rPr>
            <m:sty m:val="p"/>
          </m:rPr>
          <w:rPr>
            <w:rFonts w:ascii="Cambria Math" w:hAnsi="Cambria Math" w:cs="Times New Roman"/>
            <w:lang w:eastAsia="en-IN"/>
          </w:rPr>
          <m:t>O →</m:t>
        </m:r>
        <m:sPre>
          <m:sPrePr>
            <m:ctrlPr>
              <w:rPr>
                <w:rFonts w:ascii="Cambria Math" w:hAnsi="Cambria Math" w:cs="Times New Roman"/>
                <w:lang w:eastAsia="en-IN"/>
              </w:rPr>
            </m:ctrlPr>
          </m:sPrePr>
          <m:sub/>
          <m:sup>
            <m:r>
              <m:rPr>
                <m:sty m:val="p"/>
              </m:rPr>
              <w:rPr>
                <w:rFonts w:ascii="Cambria Math" w:hAnsi="Cambria Math" w:cs="Times New Roman"/>
                <w:lang w:eastAsia="en-IN"/>
              </w:rPr>
              <m:t>•</m:t>
            </m:r>
          </m:sup>
          <m:e>
            <m:r>
              <m:rPr>
                <m:sty m:val="p"/>
              </m:rPr>
              <w:rPr>
                <w:rFonts w:ascii="Cambria Math" w:hAnsi="Cambria Math" w:cs="Times New Roman"/>
                <w:lang w:eastAsia="en-IN"/>
              </w:rPr>
              <m:t>OH</m:t>
            </m:r>
          </m:e>
        </m:sPre>
        <m:r>
          <m:rPr>
            <m:sty m:val="p"/>
          </m:rPr>
          <w:rPr>
            <w:rFonts w:ascii="Cambria Math" w:hAnsi="Cambria Math" w:cs="Times New Roman"/>
            <w:lang w:eastAsia="en-IN"/>
          </w:rPr>
          <m:t>+</m:t>
        </m:r>
        <m:sSup>
          <m:sSupPr>
            <m:ctrlPr>
              <w:rPr>
                <w:rFonts w:ascii="Cambria Math" w:hAnsi="Cambria Math" w:cs="Times New Roman"/>
                <w:lang w:eastAsia="en-IN"/>
              </w:rPr>
            </m:ctrlPr>
          </m:sSupPr>
          <m:e>
            <m:r>
              <m:rPr>
                <m:sty m:val="p"/>
              </m:rPr>
              <w:rPr>
                <w:rFonts w:ascii="Cambria Math" w:hAnsi="Cambria Math" w:cs="Times New Roman"/>
                <w:lang w:eastAsia="en-IN"/>
              </w:rPr>
              <m:t>H</m:t>
            </m:r>
          </m:e>
          <m:sup>
            <m:r>
              <m:rPr>
                <m:sty m:val="p"/>
              </m:rPr>
              <w:rPr>
                <w:rFonts w:ascii="Cambria Math" w:hAnsi="Cambria Math" w:cs="Times New Roman"/>
                <w:lang w:eastAsia="en-IN"/>
              </w:rPr>
              <m:t>+</m:t>
            </m:r>
          </m:sup>
        </m:sSup>
      </m:oMath>
      <w:r w:rsidR="00596DFD" w:rsidRPr="00E43C7F">
        <w:rPr>
          <w:rFonts w:ascii="Times New Roman" w:hAnsi="Times New Roman" w:cs="Times New Roman"/>
          <w:lang w:eastAsia="en-IN"/>
        </w:rPr>
        <w:t xml:space="preserve">                                                                                      </w:t>
      </w:r>
      <w:r w:rsidR="00F96E6C" w:rsidRPr="00E43C7F">
        <w:rPr>
          <w:rFonts w:ascii="Times New Roman" w:hAnsi="Times New Roman" w:cs="Times New Roman"/>
          <w:lang w:eastAsia="en-IN"/>
        </w:rPr>
        <w:t xml:space="preserve">               </w:t>
      </w:r>
      <w:r w:rsidR="00F96E6C" w:rsidRPr="00E43C7F">
        <w:rPr>
          <w:rFonts w:ascii="Times New Roman" w:hAnsi="Times New Roman" w:cs="Times New Roman"/>
          <w:lang w:eastAsia="en-IN"/>
        </w:rPr>
        <w:tab/>
      </w:r>
      <w:r w:rsidR="00F96E6C" w:rsidRPr="00E43C7F">
        <w:rPr>
          <w:rFonts w:ascii="Times New Roman" w:hAnsi="Times New Roman" w:cs="Times New Roman"/>
          <w:lang w:eastAsia="en-IN"/>
        </w:rPr>
        <w:tab/>
        <w:t xml:space="preserve">     </w:t>
      </w:r>
      <w:r w:rsidR="00F96E6C" w:rsidRPr="00E43C7F">
        <w:rPr>
          <w:rFonts w:ascii="Times New Roman" w:hAnsi="Times New Roman" w:cs="Times New Roman"/>
          <w:b/>
          <w:lang w:eastAsia="en-IN"/>
        </w:rPr>
        <w:t>2</w:t>
      </w:r>
    </w:p>
    <w:p w:rsidR="00596DFD" w:rsidRPr="00E43C7F" w:rsidRDefault="00F37B51" w:rsidP="003C7CDF">
      <w:pPr>
        <w:autoSpaceDE w:val="0"/>
        <w:autoSpaceDN w:val="0"/>
        <w:adjustRightInd w:val="0"/>
        <w:spacing w:after="0" w:line="360" w:lineRule="auto"/>
        <w:jc w:val="both"/>
        <w:rPr>
          <w:rFonts w:ascii="Times New Roman" w:hAnsi="Times New Roman" w:cs="Times New Roman"/>
          <w:lang w:eastAsia="en-IN"/>
        </w:rPr>
      </w:pPr>
      <m:oMath>
        <m:sSub>
          <m:sSubPr>
            <m:ctrlPr>
              <w:rPr>
                <w:rFonts w:ascii="Cambria Math" w:hAnsi="Cambria Math" w:cs="Times New Roman"/>
                <w:lang w:eastAsia="en-IN"/>
              </w:rPr>
            </m:ctrlPr>
          </m:sSubPr>
          <m:e>
            <m:r>
              <m:rPr>
                <m:sty m:val="p"/>
              </m:rPr>
              <w:rPr>
                <w:rFonts w:ascii="Cambria Math" w:hAnsi="Cambria Math" w:cs="Times New Roman"/>
                <w:lang w:eastAsia="en-IN"/>
              </w:rPr>
              <m:t>O</m:t>
            </m:r>
          </m:e>
          <m:sub>
            <m:r>
              <m:rPr>
                <m:sty m:val="p"/>
              </m:rPr>
              <w:rPr>
                <w:rFonts w:ascii="Cambria Math" w:hAnsi="Cambria Math" w:cs="Times New Roman"/>
                <w:lang w:eastAsia="en-IN"/>
              </w:rPr>
              <m:t>2</m:t>
            </m:r>
          </m:sub>
        </m:sSub>
        <m:r>
          <w:rPr>
            <w:rFonts w:ascii="Cambria Math" w:hAnsi="Cambria Math" w:cs="Times New Roman"/>
            <w:lang w:eastAsia="en-IN"/>
          </w:rPr>
          <m:t xml:space="preserve">+ </m:t>
        </m:r>
        <m:sSubSup>
          <m:sSubSupPr>
            <m:ctrlPr>
              <w:rPr>
                <w:rFonts w:ascii="Cambria Math" w:hAnsi="Cambria Math" w:cs="Times New Roman"/>
                <w:i/>
                <w:lang w:eastAsia="en-IN"/>
              </w:rPr>
            </m:ctrlPr>
          </m:sSubSupPr>
          <m:e>
            <m:r>
              <w:rPr>
                <w:rFonts w:ascii="Cambria Math" w:hAnsi="Cambria Math" w:cs="Times New Roman"/>
                <w:lang w:eastAsia="en-IN"/>
              </w:rPr>
              <m:t>e</m:t>
            </m:r>
          </m:e>
          <m:sub>
            <m:r>
              <w:rPr>
                <w:rFonts w:ascii="Cambria Math" w:hAnsi="Cambria Math" w:cs="Times New Roman"/>
                <w:lang w:eastAsia="en-IN"/>
              </w:rPr>
              <m:t>CB</m:t>
            </m:r>
          </m:sub>
          <m:sup>
            <m:r>
              <w:rPr>
                <w:rFonts w:ascii="Cambria Math" w:hAnsi="Cambria Math" w:cs="Times New Roman"/>
                <w:lang w:eastAsia="en-IN"/>
              </w:rPr>
              <m:t>-</m:t>
            </m:r>
          </m:sup>
        </m:sSubSup>
        <m:r>
          <w:rPr>
            <w:rFonts w:ascii="Cambria Math" w:hAnsi="Cambria Math" w:cs="Times New Roman"/>
            <w:lang w:eastAsia="en-IN"/>
          </w:rPr>
          <m:t>→</m:t>
        </m:r>
        <m:sSubSup>
          <m:sSubSupPr>
            <m:ctrlPr>
              <w:rPr>
                <w:rFonts w:ascii="Cambria Math" w:hAnsi="Cambria Math" w:cs="Times New Roman"/>
                <w:lang w:eastAsia="en-IN"/>
              </w:rPr>
            </m:ctrlPr>
          </m:sSubSupPr>
          <m:e>
            <m:r>
              <m:rPr>
                <m:sty m:val="p"/>
              </m:rPr>
              <w:rPr>
                <w:rFonts w:ascii="Cambria Math" w:hAnsi="Cambria Math" w:cs="Times New Roman"/>
                <w:lang w:eastAsia="en-IN"/>
              </w:rPr>
              <m:t>O</m:t>
            </m:r>
          </m:e>
          <m:sub>
            <m:r>
              <m:rPr>
                <m:sty m:val="p"/>
              </m:rPr>
              <w:rPr>
                <w:rFonts w:ascii="Cambria Math" w:hAnsi="Cambria Math" w:cs="Times New Roman"/>
                <w:lang w:eastAsia="en-IN"/>
              </w:rPr>
              <m:t>2</m:t>
            </m:r>
          </m:sub>
          <m:sup>
            <m:r>
              <m:rPr>
                <m:sty m:val="p"/>
              </m:rPr>
              <w:rPr>
                <w:rFonts w:ascii="Cambria Math" w:hAnsi="Cambria Math" w:cs="Times New Roman"/>
                <w:lang w:eastAsia="en-IN"/>
              </w:rPr>
              <m:t>•-</m:t>
            </m:r>
          </m:sup>
        </m:sSubSup>
      </m:oMath>
      <w:r w:rsidR="00596DFD" w:rsidRPr="00E43C7F">
        <w:rPr>
          <w:rFonts w:ascii="Times New Roman" w:hAnsi="Times New Roman" w:cs="Times New Roman"/>
          <w:lang w:eastAsia="en-IN"/>
        </w:rPr>
        <w:t xml:space="preserve">                                                                                                                </w:t>
      </w:r>
      <w:r w:rsidR="00F96E6C" w:rsidRPr="00E43C7F">
        <w:rPr>
          <w:rFonts w:ascii="Times New Roman" w:hAnsi="Times New Roman" w:cs="Times New Roman"/>
          <w:lang w:eastAsia="en-IN"/>
        </w:rPr>
        <w:tab/>
      </w:r>
      <w:r w:rsidR="00F96E6C" w:rsidRPr="00E43C7F">
        <w:rPr>
          <w:rFonts w:ascii="Times New Roman" w:hAnsi="Times New Roman" w:cs="Times New Roman"/>
          <w:lang w:eastAsia="en-IN"/>
        </w:rPr>
        <w:tab/>
        <w:t xml:space="preserve">     </w:t>
      </w:r>
      <w:r w:rsidR="00F96E6C" w:rsidRPr="00E43C7F">
        <w:rPr>
          <w:rFonts w:ascii="Times New Roman" w:hAnsi="Times New Roman" w:cs="Times New Roman"/>
          <w:b/>
          <w:lang w:eastAsia="en-IN"/>
        </w:rPr>
        <w:t>3</w:t>
      </w:r>
    </w:p>
    <w:p w:rsidR="00596DFD" w:rsidRPr="00E43C7F" w:rsidRDefault="00F37B51" w:rsidP="003C7CDF">
      <w:pPr>
        <w:autoSpaceDE w:val="0"/>
        <w:autoSpaceDN w:val="0"/>
        <w:adjustRightInd w:val="0"/>
        <w:spacing w:after="0" w:line="360" w:lineRule="auto"/>
        <w:jc w:val="both"/>
        <w:rPr>
          <w:rFonts w:ascii="Times New Roman" w:hAnsi="Times New Roman" w:cs="Times New Roman"/>
          <w:lang w:eastAsia="en-IN"/>
        </w:rPr>
      </w:pPr>
      <m:oMath>
        <m:sSubSup>
          <m:sSubSupPr>
            <m:ctrlPr>
              <w:rPr>
                <w:rFonts w:ascii="Cambria Math" w:hAnsi="Cambria Math" w:cs="Times New Roman"/>
                <w:lang w:eastAsia="en-IN"/>
              </w:rPr>
            </m:ctrlPr>
          </m:sSubSupPr>
          <m:e>
            <m:r>
              <m:rPr>
                <m:sty m:val="p"/>
              </m:rPr>
              <w:rPr>
                <w:rFonts w:ascii="Cambria Math" w:hAnsi="Cambria Math" w:cs="Times New Roman"/>
                <w:lang w:eastAsia="en-IN"/>
              </w:rPr>
              <m:t>O</m:t>
            </m:r>
          </m:e>
          <m:sub>
            <m:r>
              <m:rPr>
                <m:sty m:val="p"/>
              </m:rPr>
              <w:rPr>
                <w:rFonts w:ascii="Cambria Math" w:hAnsi="Cambria Math" w:cs="Times New Roman"/>
                <w:lang w:eastAsia="en-IN"/>
              </w:rPr>
              <m:t>2</m:t>
            </m:r>
          </m:sub>
          <m:sup>
            <m:r>
              <m:rPr>
                <m:sty m:val="p"/>
              </m:rPr>
              <w:rPr>
                <w:rFonts w:ascii="Cambria Math" w:hAnsi="Cambria Math" w:cs="Times New Roman"/>
                <w:lang w:eastAsia="en-IN"/>
              </w:rPr>
              <m:t>•-</m:t>
            </m:r>
          </m:sup>
        </m:sSubSup>
        <m:r>
          <m:rPr>
            <m:sty m:val="p"/>
          </m:rPr>
          <w:rPr>
            <w:rFonts w:ascii="Cambria Math" w:hAnsi="Cambria Math" w:cs="Times New Roman"/>
            <w:lang w:eastAsia="en-IN"/>
          </w:rPr>
          <m:t>+</m:t>
        </m:r>
        <m:sSup>
          <m:sSupPr>
            <m:ctrlPr>
              <w:rPr>
                <w:rFonts w:ascii="Cambria Math" w:hAnsi="Cambria Math" w:cs="Times New Roman"/>
                <w:lang w:eastAsia="en-IN"/>
              </w:rPr>
            </m:ctrlPr>
          </m:sSupPr>
          <m:e>
            <m:r>
              <m:rPr>
                <m:sty m:val="p"/>
              </m:rPr>
              <w:rPr>
                <w:rFonts w:ascii="Cambria Math" w:hAnsi="Cambria Math" w:cs="Times New Roman"/>
                <w:lang w:eastAsia="en-IN"/>
              </w:rPr>
              <m:t>H</m:t>
            </m:r>
          </m:e>
          <m:sup>
            <m:r>
              <m:rPr>
                <m:sty m:val="p"/>
              </m:rPr>
              <w:rPr>
                <w:rFonts w:ascii="Cambria Math" w:hAnsi="Cambria Math" w:cs="Times New Roman"/>
                <w:lang w:eastAsia="en-IN"/>
              </w:rPr>
              <m:t>+</m:t>
            </m:r>
          </m:sup>
        </m:sSup>
        <m:r>
          <m:rPr>
            <m:sty m:val="p"/>
          </m:rPr>
          <w:rPr>
            <w:rFonts w:ascii="Cambria Math" w:hAnsi="Cambria Math" w:cs="Times New Roman"/>
            <w:lang w:eastAsia="en-IN"/>
          </w:rPr>
          <m:t>→</m:t>
        </m:r>
        <m:sSubSup>
          <m:sSubSupPr>
            <m:ctrlPr>
              <w:rPr>
                <w:rFonts w:ascii="Cambria Math" w:hAnsi="Cambria Math" w:cs="Times New Roman"/>
                <w:lang w:eastAsia="en-IN"/>
              </w:rPr>
            </m:ctrlPr>
          </m:sSubSupPr>
          <m:e>
            <m:r>
              <m:rPr>
                <m:sty m:val="p"/>
              </m:rPr>
              <w:rPr>
                <w:rFonts w:ascii="Cambria Math" w:hAnsi="Cambria Math" w:cs="Times New Roman"/>
                <w:lang w:eastAsia="en-IN"/>
              </w:rPr>
              <m:t>HO</m:t>
            </m:r>
          </m:e>
          <m:sub>
            <m:r>
              <m:rPr>
                <m:sty m:val="p"/>
              </m:rPr>
              <w:rPr>
                <w:rFonts w:ascii="Cambria Math" w:hAnsi="Cambria Math" w:cs="Times New Roman"/>
                <w:lang w:eastAsia="en-IN"/>
              </w:rPr>
              <m:t>2</m:t>
            </m:r>
          </m:sub>
          <m:sup>
            <m:r>
              <m:rPr>
                <m:sty m:val="p"/>
              </m:rPr>
              <w:rPr>
                <w:rFonts w:ascii="Cambria Math" w:hAnsi="Cambria Math" w:cs="Times New Roman"/>
                <w:lang w:eastAsia="en-IN"/>
              </w:rPr>
              <m:t xml:space="preserve">• </m:t>
            </m:r>
          </m:sup>
        </m:sSubSup>
      </m:oMath>
      <w:r w:rsidR="00596DFD" w:rsidRPr="00E43C7F">
        <w:rPr>
          <w:rFonts w:ascii="Times New Roman" w:hAnsi="Times New Roman" w:cs="Times New Roman"/>
          <w:lang w:eastAsia="en-IN"/>
        </w:rPr>
        <w:t xml:space="preserve">                                                                                                             </w:t>
      </w:r>
      <w:r w:rsidR="00F96E6C" w:rsidRPr="00E43C7F">
        <w:rPr>
          <w:rFonts w:ascii="Times New Roman" w:hAnsi="Times New Roman" w:cs="Times New Roman"/>
          <w:lang w:eastAsia="en-IN"/>
        </w:rPr>
        <w:tab/>
      </w:r>
      <w:r w:rsidR="00F96E6C" w:rsidRPr="00E43C7F">
        <w:rPr>
          <w:rFonts w:ascii="Times New Roman" w:hAnsi="Times New Roman" w:cs="Times New Roman"/>
          <w:lang w:eastAsia="en-IN"/>
        </w:rPr>
        <w:tab/>
        <w:t xml:space="preserve">     </w:t>
      </w:r>
      <w:r w:rsidR="00F96E6C" w:rsidRPr="00E43C7F">
        <w:rPr>
          <w:rFonts w:ascii="Times New Roman" w:hAnsi="Times New Roman" w:cs="Times New Roman"/>
          <w:b/>
          <w:lang w:eastAsia="en-IN"/>
        </w:rPr>
        <w:t>4</w:t>
      </w:r>
    </w:p>
    <w:p w:rsidR="00596DFD" w:rsidRPr="00E43C7F" w:rsidRDefault="00F37B51" w:rsidP="003C7CDF">
      <w:pPr>
        <w:tabs>
          <w:tab w:val="left" w:pos="1440"/>
        </w:tabs>
        <w:autoSpaceDE w:val="0"/>
        <w:autoSpaceDN w:val="0"/>
        <w:adjustRightInd w:val="0"/>
        <w:spacing w:after="0" w:line="360" w:lineRule="auto"/>
        <w:jc w:val="both"/>
        <w:rPr>
          <w:rFonts w:ascii="Times New Roman" w:hAnsi="Times New Roman" w:cs="Times New Roman"/>
          <w:lang w:eastAsia="en-IN"/>
        </w:rPr>
      </w:pPr>
      <m:oMath>
        <m:sSubSup>
          <m:sSubSupPr>
            <m:ctrlPr>
              <w:rPr>
                <w:rFonts w:ascii="Cambria Math" w:hAnsi="Cambria Math" w:cs="Times New Roman"/>
                <w:lang w:eastAsia="en-IN"/>
              </w:rPr>
            </m:ctrlPr>
          </m:sSubSupPr>
          <m:e>
            <m:r>
              <m:rPr>
                <m:sty m:val="p"/>
              </m:rPr>
              <w:rPr>
                <w:rFonts w:ascii="Cambria Math" w:hAnsi="Cambria Math" w:cs="Times New Roman"/>
                <w:lang w:eastAsia="en-IN"/>
              </w:rPr>
              <m:t>HO</m:t>
            </m:r>
          </m:e>
          <m:sub>
            <m:r>
              <m:rPr>
                <m:sty m:val="p"/>
              </m:rPr>
              <w:rPr>
                <w:rFonts w:ascii="Cambria Math" w:hAnsi="Cambria Math" w:cs="Times New Roman"/>
                <w:lang w:eastAsia="en-IN"/>
              </w:rPr>
              <m:t>2</m:t>
            </m:r>
          </m:sub>
          <m:sup>
            <m:r>
              <m:rPr>
                <m:sty m:val="p"/>
              </m:rPr>
              <w:rPr>
                <w:rFonts w:ascii="Cambria Math" w:hAnsi="Cambria Math" w:cs="Times New Roman"/>
                <w:lang w:eastAsia="en-IN"/>
              </w:rPr>
              <m:t>•</m:t>
            </m:r>
          </m:sup>
        </m:sSubSup>
        <m:r>
          <m:rPr>
            <m:sty m:val="p"/>
          </m:rPr>
          <w:rPr>
            <w:rFonts w:ascii="Cambria Math" w:hAnsi="Cambria Math" w:cs="Times New Roman"/>
            <w:lang w:eastAsia="en-IN"/>
          </w:rPr>
          <m:t>+</m:t>
        </m:r>
        <m:sSubSup>
          <m:sSubSupPr>
            <m:ctrlPr>
              <w:rPr>
                <w:rFonts w:ascii="Cambria Math" w:hAnsi="Cambria Math" w:cs="Times New Roman"/>
                <w:lang w:eastAsia="en-IN"/>
              </w:rPr>
            </m:ctrlPr>
          </m:sSubSupPr>
          <m:e>
            <m:r>
              <m:rPr>
                <m:sty m:val="p"/>
              </m:rPr>
              <w:rPr>
                <w:rFonts w:ascii="Cambria Math" w:hAnsi="Cambria Math" w:cs="Times New Roman"/>
                <w:lang w:eastAsia="en-IN"/>
              </w:rPr>
              <m:t>HO</m:t>
            </m:r>
          </m:e>
          <m:sub>
            <m:r>
              <m:rPr>
                <m:sty m:val="p"/>
              </m:rPr>
              <w:rPr>
                <w:rFonts w:ascii="Cambria Math" w:hAnsi="Cambria Math" w:cs="Times New Roman"/>
                <w:lang w:eastAsia="en-IN"/>
              </w:rPr>
              <m:t>2</m:t>
            </m:r>
          </m:sub>
          <m:sup>
            <m:r>
              <m:rPr>
                <m:sty m:val="p"/>
              </m:rPr>
              <w:rPr>
                <w:rFonts w:ascii="Cambria Math" w:hAnsi="Cambria Math" w:cs="Times New Roman"/>
                <w:lang w:eastAsia="en-IN"/>
              </w:rPr>
              <m:t xml:space="preserve">• </m:t>
            </m:r>
          </m:sup>
        </m:sSubSup>
        <m:r>
          <m:rPr>
            <m:sty m:val="p"/>
          </m:rPr>
          <w:rPr>
            <w:rFonts w:ascii="Cambria Math" w:hAnsi="Cambria Math" w:cs="Times New Roman"/>
            <w:lang w:eastAsia="en-IN"/>
          </w:rPr>
          <m:t>→</m:t>
        </m:r>
        <m:sSub>
          <m:sSubPr>
            <m:ctrlPr>
              <w:rPr>
                <w:rFonts w:ascii="Cambria Math" w:hAnsi="Cambria Math" w:cs="Times New Roman"/>
                <w:lang w:eastAsia="en-IN"/>
              </w:rPr>
            </m:ctrlPr>
          </m:sSubPr>
          <m:e>
            <m:r>
              <m:rPr>
                <m:sty m:val="p"/>
              </m:rPr>
              <w:rPr>
                <w:rFonts w:ascii="Cambria Math" w:hAnsi="Cambria Math" w:cs="Times New Roman"/>
                <w:lang w:eastAsia="en-IN"/>
              </w:rPr>
              <m:t>H</m:t>
            </m:r>
          </m:e>
          <m:sub>
            <m:r>
              <m:rPr>
                <m:sty m:val="p"/>
              </m:rPr>
              <w:rPr>
                <w:rFonts w:ascii="Cambria Math" w:hAnsi="Cambria Math" w:cs="Times New Roman"/>
                <w:lang w:eastAsia="en-IN"/>
              </w:rPr>
              <m:t>2</m:t>
            </m:r>
          </m:sub>
        </m:sSub>
        <m:sSub>
          <m:sSubPr>
            <m:ctrlPr>
              <w:rPr>
                <w:rFonts w:ascii="Cambria Math" w:hAnsi="Cambria Math" w:cs="Times New Roman"/>
                <w:lang w:eastAsia="en-IN"/>
              </w:rPr>
            </m:ctrlPr>
          </m:sSubPr>
          <m:e>
            <m:r>
              <m:rPr>
                <m:sty m:val="p"/>
              </m:rPr>
              <w:rPr>
                <w:rFonts w:ascii="Cambria Math" w:hAnsi="Cambria Math" w:cs="Times New Roman"/>
                <w:lang w:eastAsia="en-IN"/>
              </w:rPr>
              <m:t>O</m:t>
            </m:r>
          </m:e>
          <m:sub>
            <m:r>
              <m:rPr>
                <m:sty m:val="p"/>
              </m:rPr>
              <w:rPr>
                <w:rFonts w:ascii="Cambria Math" w:hAnsi="Cambria Math" w:cs="Times New Roman"/>
                <w:lang w:eastAsia="en-IN"/>
              </w:rPr>
              <m:t>2</m:t>
            </m:r>
          </m:sub>
        </m:sSub>
        <m:r>
          <m:rPr>
            <m:sty m:val="p"/>
          </m:rPr>
          <w:rPr>
            <w:rFonts w:ascii="Cambria Math" w:hAnsi="Cambria Math" w:cs="Times New Roman"/>
            <w:lang w:eastAsia="en-IN"/>
          </w:rPr>
          <m:t>+</m:t>
        </m:r>
        <m:sSub>
          <m:sSubPr>
            <m:ctrlPr>
              <w:rPr>
                <w:rFonts w:ascii="Cambria Math" w:hAnsi="Cambria Math" w:cs="Times New Roman"/>
                <w:lang w:eastAsia="en-IN"/>
              </w:rPr>
            </m:ctrlPr>
          </m:sSubPr>
          <m:e>
            <m:r>
              <m:rPr>
                <m:sty m:val="p"/>
              </m:rPr>
              <w:rPr>
                <w:rFonts w:ascii="Cambria Math" w:hAnsi="Cambria Math" w:cs="Times New Roman"/>
                <w:lang w:eastAsia="en-IN"/>
              </w:rPr>
              <m:t>O</m:t>
            </m:r>
          </m:e>
          <m:sub>
            <m:r>
              <m:rPr>
                <m:sty m:val="p"/>
              </m:rPr>
              <w:rPr>
                <w:rFonts w:ascii="Cambria Math" w:hAnsi="Cambria Math" w:cs="Times New Roman"/>
                <w:lang w:eastAsia="en-IN"/>
              </w:rPr>
              <m:t>2</m:t>
            </m:r>
          </m:sub>
        </m:sSub>
      </m:oMath>
      <w:r w:rsidR="00596DFD" w:rsidRPr="00E43C7F">
        <w:rPr>
          <w:rFonts w:ascii="Times New Roman" w:hAnsi="Times New Roman" w:cs="Times New Roman"/>
          <w:lang w:eastAsia="en-IN"/>
        </w:rPr>
        <w:t xml:space="preserve">                                                                     </w:t>
      </w:r>
      <w:r w:rsidR="00F96E6C" w:rsidRPr="00E43C7F">
        <w:rPr>
          <w:rFonts w:ascii="Times New Roman" w:hAnsi="Times New Roman" w:cs="Times New Roman"/>
          <w:lang w:eastAsia="en-IN"/>
        </w:rPr>
        <w:t xml:space="preserve">                               </w:t>
      </w:r>
      <w:r w:rsidR="00F96E6C" w:rsidRPr="00E43C7F">
        <w:rPr>
          <w:rFonts w:ascii="Times New Roman" w:hAnsi="Times New Roman" w:cs="Times New Roman"/>
          <w:lang w:eastAsia="en-IN"/>
        </w:rPr>
        <w:tab/>
        <w:t xml:space="preserve">     </w:t>
      </w:r>
      <w:r w:rsidR="00F96E6C" w:rsidRPr="00E43C7F">
        <w:rPr>
          <w:rFonts w:ascii="Times New Roman" w:hAnsi="Times New Roman" w:cs="Times New Roman"/>
          <w:lang w:eastAsia="en-IN"/>
        </w:rPr>
        <w:tab/>
        <w:t xml:space="preserve">     </w:t>
      </w:r>
      <w:r w:rsidR="00F96E6C" w:rsidRPr="00E43C7F">
        <w:rPr>
          <w:rFonts w:ascii="Times New Roman" w:hAnsi="Times New Roman" w:cs="Times New Roman"/>
          <w:b/>
          <w:lang w:eastAsia="en-IN"/>
        </w:rPr>
        <w:t>5</w:t>
      </w:r>
    </w:p>
    <w:p w:rsidR="00596DFD" w:rsidRPr="00E43C7F" w:rsidRDefault="00F37B51" w:rsidP="003C7CDF">
      <w:pPr>
        <w:autoSpaceDE w:val="0"/>
        <w:autoSpaceDN w:val="0"/>
        <w:adjustRightInd w:val="0"/>
        <w:spacing w:after="0" w:line="360" w:lineRule="auto"/>
        <w:jc w:val="both"/>
        <w:rPr>
          <w:rFonts w:ascii="Times New Roman" w:hAnsi="Times New Roman" w:cs="Times New Roman"/>
          <w:lang w:eastAsia="en-IN"/>
        </w:rPr>
      </w:pPr>
      <m:oMath>
        <m:sSubSup>
          <m:sSubSupPr>
            <m:ctrlPr>
              <w:rPr>
                <w:rFonts w:ascii="Cambria Math" w:hAnsi="Cambria Math" w:cs="Times New Roman"/>
                <w:lang w:eastAsia="en-IN"/>
              </w:rPr>
            </m:ctrlPr>
          </m:sSubSupPr>
          <m:e>
            <m:r>
              <m:rPr>
                <m:sty m:val="p"/>
              </m:rPr>
              <w:rPr>
                <w:rFonts w:ascii="Cambria Math" w:hAnsi="Cambria Math" w:cs="Times New Roman"/>
                <w:lang w:eastAsia="en-IN"/>
              </w:rPr>
              <m:t>O</m:t>
            </m:r>
          </m:e>
          <m:sub>
            <m:r>
              <m:rPr>
                <m:sty m:val="p"/>
              </m:rPr>
              <w:rPr>
                <w:rFonts w:ascii="Cambria Math" w:hAnsi="Cambria Math" w:cs="Times New Roman"/>
                <w:lang w:eastAsia="en-IN"/>
              </w:rPr>
              <m:t>2</m:t>
            </m:r>
          </m:sub>
          <m:sup>
            <m:r>
              <m:rPr>
                <m:sty m:val="p"/>
              </m:rPr>
              <w:rPr>
                <w:rFonts w:ascii="Cambria Math" w:hAnsi="Cambria Math" w:cs="Times New Roman"/>
                <w:lang w:eastAsia="en-IN"/>
              </w:rPr>
              <m:t>•-</m:t>
            </m:r>
          </m:sup>
        </m:sSubSup>
        <m:r>
          <m:rPr>
            <m:sty m:val="p"/>
          </m:rPr>
          <w:rPr>
            <w:rFonts w:ascii="Cambria Math" w:hAnsi="Cambria Math" w:cs="Times New Roman"/>
            <w:lang w:eastAsia="en-IN"/>
          </w:rPr>
          <m:t>+</m:t>
        </m:r>
        <m:sSubSup>
          <m:sSubSupPr>
            <m:ctrlPr>
              <w:rPr>
                <w:rFonts w:ascii="Cambria Math" w:hAnsi="Cambria Math" w:cs="Times New Roman"/>
                <w:lang w:eastAsia="en-IN"/>
              </w:rPr>
            </m:ctrlPr>
          </m:sSubSupPr>
          <m:e>
            <m:r>
              <m:rPr>
                <m:sty m:val="p"/>
              </m:rPr>
              <w:rPr>
                <w:rFonts w:ascii="Cambria Math" w:hAnsi="Cambria Math" w:cs="Times New Roman"/>
                <w:lang w:eastAsia="en-IN"/>
              </w:rPr>
              <m:t>HO</m:t>
            </m:r>
          </m:e>
          <m:sub>
            <m:r>
              <m:rPr>
                <m:sty m:val="p"/>
              </m:rPr>
              <w:rPr>
                <w:rFonts w:ascii="Cambria Math" w:hAnsi="Cambria Math" w:cs="Times New Roman"/>
                <w:lang w:eastAsia="en-IN"/>
              </w:rPr>
              <m:t>2</m:t>
            </m:r>
          </m:sub>
          <m:sup>
            <m:r>
              <m:rPr>
                <m:sty m:val="p"/>
              </m:rPr>
              <w:rPr>
                <w:rFonts w:ascii="Cambria Math" w:hAnsi="Cambria Math" w:cs="Times New Roman"/>
                <w:lang w:eastAsia="en-IN"/>
              </w:rPr>
              <m:t>•</m:t>
            </m:r>
          </m:sup>
        </m:sSubSup>
        <m:r>
          <m:rPr>
            <m:sty m:val="p"/>
          </m:rPr>
          <w:rPr>
            <w:rFonts w:ascii="Cambria Math" w:hAnsi="Cambria Math" w:cs="Times New Roman"/>
            <w:lang w:eastAsia="en-IN"/>
          </w:rPr>
          <m:t>→</m:t>
        </m:r>
        <m:sSub>
          <m:sSubPr>
            <m:ctrlPr>
              <w:rPr>
                <w:rFonts w:ascii="Cambria Math" w:hAnsi="Cambria Math" w:cs="Times New Roman"/>
                <w:lang w:eastAsia="en-IN"/>
              </w:rPr>
            </m:ctrlPr>
          </m:sSubPr>
          <m:e>
            <m:r>
              <m:rPr>
                <m:sty m:val="p"/>
              </m:rPr>
              <w:rPr>
                <w:rFonts w:ascii="Cambria Math" w:hAnsi="Cambria Math" w:cs="Times New Roman"/>
                <w:lang w:eastAsia="en-IN"/>
              </w:rPr>
              <m:t>O</m:t>
            </m:r>
          </m:e>
          <m:sub>
            <m:r>
              <m:rPr>
                <m:sty m:val="p"/>
              </m:rPr>
              <w:rPr>
                <w:rFonts w:ascii="Cambria Math" w:hAnsi="Cambria Math" w:cs="Times New Roman"/>
                <w:lang w:eastAsia="en-IN"/>
              </w:rPr>
              <m:t>2</m:t>
            </m:r>
          </m:sub>
        </m:sSub>
        <m:r>
          <m:rPr>
            <m:sty m:val="p"/>
          </m:rPr>
          <w:rPr>
            <w:rFonts w:ascii="Cambria Math" w:hAnsi="Cambria Math" w:cs="Times New Roman"/>
            <w:lang w:eastAsia="en-IN"/>
          </w:rPr>
          <m:t>+</m:t>
        </m:r>
        <m:sSubSup>
          <m:sSubSupPr>
            <m:ctrlPr>
              <w:rPr>
                <w:rFonts w:ascii="Cambria Math" w:hAnsi="Cambria Math" w:cs="Times New Roman"/>
                <w:lang w:eastAsia="en-IN"/>
              </w:rPr>
            </m:ctrlPr>
          </m:sSubSupPr>
          <m:e>
            <m:r>
              <m:rPr>
                <m:sty m:val="p"/>
              </m:rPr>
              <w:rPr>
                <w:rFonts w:ascii="Cambria Math" w:hAnsi="Cambria Math" w:cs="Times New Roman"/>
                <w:lang w:eastAsia="en-IN"/>
              </w:rPr>
              <m:t>HO</m:t>
            </m:r>
          </m:e>
          <m:sub>
            <m:r>
              <m:rPr>
                <m:sty m:val="p"/>
              </m:rPr>
              <w:rPr>
                <w:rFonts w:ascii="Cambria Math" w:hAnsi="Cambria Math" w:cs="Times New Roman"/>
                <w:lang w:eastAsia="en-IN"/>
              </w:rPr>
              <m:t>2</m:t>
            </m:r>
          </m:sub>
          <m:sup>
            <m:r>
              <m:rPr>
                <m:sty m:val="p"/>
              </m:rPr>
              <w:rPr>
                <w:rFonts w:ascii="Cambria Math" w:hAnsi="Cambria Math" w:cs="Times New Roman"/>
                <w:lang w:eastAsia="en-IN"/>
              </w:rPr>
              <m:t>-</m:t>
            </m:r>
          </m:sup>
        </m:sSubSup>
      </m:oMath>
      <w:r w:rsidR="00596DFD" w:rsidRPr="00E43C7F">
        <w:rPr>
          <w:rFonts w:ascii="Times New Roman" w:hAnsi="Times New Roman" w:cs="Times New Roman"/>
          <w:lang w:eastAsia="en-IN"/>
        </w:rPr>
        <w:t xml:space="preserve">                                                                       </w:t>
      </w:r>
      <w:r w:rsidR="00F96E6C" w:rsidRPr="00E43C7F">
        <w:rPr>
          <w:rFonts w:ascii="Times New Roman" w:hAnsi="Times New Roman" w:cs="Times New Roman"/>
          <w:lang w:eastAsia="en-IN"/>
        </w:rPr>
        <w:t xml:space="preserve">                               </w:t>
      </w:r>
      <w:r w:rsidR="00F96E6C" w:rsidRPr="00E43C7F">
        <w:rPr>
          <w:rFonts w:ascii="Times New Roman" w:hAnsi="Times New Roman" w:cs="Times New Roman"/>
          <w:lang w:eastAsia="en-IN"/>
        </w:rPr>
        <w:tab/>
        <w:t xml:space="preserve">     </w:t>
      </w:r>
      <w:r w:rsidR="00F96E6C" w:rsidRPr="00E43C7F">
        <w:rPr>
          <w:rFonts w:ascii="Times New Roman" w:hAnsi="Times New Roman" w:cs="Times New Roman"/>
          <w:lang w:eastAsia="en-IN"/>
        </w:rPr>
        <w:tab/>
        <w:t xml:space="preserve">     </w:t>
      </w:r>
      <w:r w:rsidR="00F96E6C" w:rsidRPr="00E43C7F">
        <w:rPr>
          <w:rFonts w:ascii="Times New Roman" w:hAnsi="Times New Roman" w:cs="Times New Roman"/>
          <w:b/>
          <w:lang w:eastAsia="en-IN"/>
        </w:rPr>
        <w:t>6</w:t>
      </w:r>
    </w:p>
    <w:p w:rsidR="00596DFD" w:rsidRPr="00E43C7F" w:rsidRDefault="00F37B51" w:rsidP="003C7CDF">
      <w:pPr>
        <w:autoSpaceDE w:val="0"/>
        <w:autoSpaceDN w:val="0"/>
        <w:adjustRightInd w:val="0"/>
        <w:spacing w:after="0" w:line="360" w:lineRule="auto"/>
        <w:jc w:val="both"/>
        <w:rPr>
          <w:rFonts w:ascii="Times New Roman" w:hAnsi="Times New Roman" w:cs="Times New Roman"/>
          <w:lang w:eastAsia="en-IN"/>
        </w:rPr>
      </w:pPr>
      <m:oMath>
        <m:sSubSup>
          <m:sSubSupPr>
            <m:ctrlPr>
              <w:rPr>
                <w:rFonts w:ascii="Cambria Math" w:hAnsi="Cambria Math" w:cs="Times New Roman"/>
                <w:lang w:eastAsia="en-IN"/>
              </w:rPr>
            </m:ctrlPr>
          </m:sSubSupPr>
          <m:e>
            <m:r>
              <m:rPr>
                <m:sty m:val="p"/>
              </m:rPr>
              <w:rPr>
                <w:rFonts w:ascii="Cambria Math" w:hAnsi="Cambria Math" w:cs="Times New Roman"/>
                <w:lang w:eastAsia="en-IN"/>
              </w:rPr>
              <m:t>HO</m:t>
            </m:r>
          </m:e>
          <m:sub>
            <m:r>
              <m:rPr>
                <m:sty m:val="p"/>
              </m:rPr>
              <w:rPr>
                <w:rFonts w:ascii="Cambria Math" w:hAnsi="Cambria Math" w:cs="Times New Roman"/>
                <w:lang w:eastAsia="en-IN"/>
              </w:rPr>
              <m:t>2</m:t>
            </m:r>
          </m:sub>
          <m:sup>
            <m:r>
              <m:rPr>
                <m:sty m:val="p"/>
              </m:rPr>
              <w:rPr>
                <w:rFonts w:ascii="Cambria Math" w:hAnsi="Cambria Math" w:cs="Times New Roman"/>
                <w:lang w:eastAsia="en-IN"/>
              </w:rPr>
              <m:t>-</m:t>
            </m:r>
          </m:sup>
        </m:sSubSup>
        <m:r>
          <m:rPr>
            <m:sty m:val="p"/>
          </m:rPr>
          <w:rPr>
            <w:rFonts w:ascii="Cambria Math" w:hAnsi="Cambria Math" w:cs="Times New Roman"/>
            <w:lang w:eastAsia="en-IN"/>
          </w:rPr>
          <m:t>+</m:t>
        </m:r>
        <m:sSup>
          <m:sSupPr>
            <m:ctrlPr>
              <w:rPr>
                <w:rFonts w:ascii="Cambria Math" w:hAnsi="Cambria Math" w:cs="Times New Roman"/>
                <w:lang w:eastAsia="en-IN"/>
              </w:rPr>
            </m:ctrlPr>
          </m:sSupPr>
          <m:e>
            <m:r>
              <m:rPr>
                <m:sty m:val="p"/>
              </m:rPr>
              <w:rPr>
                <w:rFonts w:ascii="Cambria Math" w:hAnsi="Cambria Math" w:cs="Times New Roman"/>
                <w:lang w:eastAsia="en-IN"/>
              </w:rPr>
              <m:t>H</m:t>
            </m:r>
          </m:e>
          <m:sup>
            <m:r>
              <m:rPr>
                <m:sty m:val="p"/>
              </m:rPr>
              <w:rPr>
                <w:rFonts w:ascii="Cambria Math" w:hAnsi="Cambria Math" w:cs="Times New Roman"/>
                <w:lang w:eastAsia="en-IN"/>
              </w:rPr>
              <m:t>+</m:t>
            </m:r>
          </m:sup>
        </m:sSup>
        <m:r>
          <m:rPr>
            <m:sty m:val="p"/>
          </m:rPr>
          <w:rPr>
            <w:rFonts w:ascii="Cambria Math" w:hAnsi="Cambria Math" w:cs="Times New Roman"/>
            <w:lang w:eastAsia="en-IN"/>
          </w:rPr>
          <m:t>→</m:t>
        </m:r>
        <m:sSub>
          <m:sSubPr>
            <m:ctrlPr>
              <w:rPr>
                <w:rFonts w:ascii="Cambria Math" w:hAnsi="Cambria Math" w:cs="Times New Roman"/>
                <w:lang w:eastAsia="en-IN"/>
              </w:rPr>
            </m:ctrlPr>
          </m:sSubPr>
          <m:e>
            <m:r>
              <m:rPr>
                <m:sty m:val="p"/>
              </m:rPr>
              <w:rPr>
                <w:rFonts w:ascii="Cambria Math" w:hAnsi="Cambria Math" w:cs="Times New Roman"/>
                <w:lang w:eastAsia="en-IN"/>
              </w:rPr>
              <m:t>H</m:t>
            </m:r>
          </m:e>
          <m:sub>
            <m:r>
              <m:rPr>
                <m:sty m:val="p"/>
              </m:rPr>
              <w:rPr>
                <w:rFonts w:ascii="Cambria Math" w:hAnsi="Cambria Math" w:cs="Times New Roman"/>
                <w:lang w:eastAsia="en-IN"/>
              </w:rPr>
              <m:t>2</m:t>
            </m:r>
          </m:sub>
        </m:sSub>
        <m:sSub>
          <m:sSubPr>
            <m:ctrlPr>
              <w:rPr>
                <w:rFonts w:ascii="Cambria Math" w:hAnsi="Cambria Math" w:cs="Times New Roman"/>
                <w:lang w:eastAsia="en-IN"/>
              </w:rPr>
            </m:ctrlPr>
          </m:sSubPr>
          <m:e>
            <m:r>
              <m:rPr>
                <m:sty m:val="p"/>
              </m:rPr>
              <w:rPr>
                <w:rFonts w:ascii="Cambria Math" w:hAnsi="Cambria Math" w:cs="Times New Roman"/>
                <w:lang w:eastAsia="en-IN"/>
              </w:rPr>
              <m:t>O</m:t>
            </m:r>
          </m:e>
          <m:sub>
            <m:r>
              <m:rPr>
                <m:sty m:val="p"/>
              </m:rPr>
              <w:rPr>
                <w:rFonts w:ascii="Cambria Math" w:hAnsi="Cambria Math" w:cs="Times New Roman"/>
                <w:lang w:eastAsia="en-IN"/>
              </w:rPr>
              <m:t>2</m:t>
            </m:r>
          </m:sub>
        </m:sSub>
      </m:oMath>
      <w:r w:rsidR="00596DFD" w:rsidRPr="00E43C7F">
        <w:rPr>
          <w:rFonts w:ascii="Times New Roman" w:hAnsi="Times New Roman" w:cs="Times New Roman"/>
          <w:lang w:eastAsia="en-IN"/>
        </w:rPr>
        <w:t xml:space="preserve">                                                                              </w:t>
      </w:r>
      <w:r w:rsidR="00F96E6C" w:rsidRPr="00E43C7F">
        <w:rPr>
          <w:rFonts w:ascii="Times New Roman" w:hAnsi="Times New Roman" w:cs="Times New Roman"/>
          <w:lang w:eastAsia="en-IN"/>
        </w:rPr>
        <w:t xml:space="preserve">                               </w:t>
      </w:r>
      <w:r w:rsidR="00F96E6C" w:rsidRPr="00E43C7F">
        <w:rPr>
          <w:rFonts w:ascii="Times New Roman" w:hAnsi="Times New Roman" w:cs="Times New Roman"/>
          <w:lang w:eastAsia="en-IN"/>
        </w:rPr>
        <w:tab/>
        <w:t xml:space="preserve">     </w:t>
      </w:r>
      <w:r w:rsidR="00F96E6C" w:rsidRPr="00E43C7F">
        <w:rPr>
          <w:rFonts w:ascii="Times New Roman" w:hAnsi="Times New Roman" w:cs="Times New Roman"/>
          <w:lang w:eastAsia="en-IN"/>
        </w:rPr>
        <w:tab/>
        <w:t xml:space="preserve">     </w:t>
      </w:r>
      <w:r w:rsidR="00F96E6C" w:rsidRPr="00E43C7F">
        <w:rPr>
          <w:rFonts w:ascii="Times New Roman" w:hAnsi="Times New Roman" w:cs="Times New Roman"/>
          <w:b/>
          <w:lang w:eastAsia="en-IN"/>
        </w:rPr>
        <w:t>7</w:t>
      </w:r>
    </w:p>
    <w:p w:rsidR="00596DFD" w:rsidRPr="00E43C7F" w:rsidRDefault="00F37B51" w:rsidP="003C7CDF">
      <w:pPr>
        <w:tabs>
          <w:tab w:val="left" w:pos="1350"/>
        </w:tabs>
        <w:autoSpaceDE w:val="0"/>
        <w:autoSpaceDN w:val="0"/>
        <w:adjustRightInd w:val="0"/>
        <w:spacing w:after="0" w:line="360" w:lineRule="auto"/>
        <w:jc w:val="both"/>
        <w:rPr>
          <w:rFonts w:ascii="Times New Roman" w:eastAsiaTheme="minorEastAsia" w:hAnsi="Times New Roman" w:cs="Times New Roman"/>
        </w:rPr>
      </w:pPr>
      <m:oMath>
        <m:sSub>
          <m:sSubPr>
            <m:ctrlPr>
              <w:rPr>
                <w:rFonts w:ascii="Cambria Math" w:hAnsi="Cambria Math" w:cs="Times New Roman"/>
                <w:lang w:eastAsia="en-IN"/>
              </w:rPr>
            </m:ctrlPr>
          </m:sSubPr>
          <m:e>
            <m:r>
              <m:rPr>
                <m:sty m:val="p"/>
              </m:rPr>
              <w:rPr>
                <w:rFonts w:ascii="Cambria Math" w:hAnsi="Cambria Math" w:cs="Times New Roman"/>
                <w:lang w:eastAsia="en-IN"/>
              </w:rPr>
              <m:t>H</m:t>
            </m:r>
          </m:e>
          <m:sub>
            <m:r>
              <m:rPr>
                <m:sty m:val="p"/>
              </m:rPr>
              <w:rPr>
                <w:rFonts w:ascii="Cambria Math" w:hAnsi="Cambria Math" w:cs="Times New Roman"/>
                <w:lang w:eastAsia="en-IN"/>
              </w:rPr>
              <m:t>2</m:t>
            </m:r>
          </m:sub>
        </m:sSub>
        <m:sSub>
          <m:sSubPr>
            <m:ctrlPr>
              <w:rPr>
                <w:rFonts w:ascii="Cambria Math" w:hAnsi="Cambria Math" w:cs="Times New Roman"/>
                <w:lang w:eastAsia="en-IN"/>
              </w:rPr>
            </m:ctrlPr>
          </m:sSubPr>
          <m:e>
            <m:r>
              <m:rPr>
                <m:sty m:val="p"/>
              </m:rPr>
              <w:rPr>
                <w:rFonts w:ascii="Cambria Math" w:hAnsi="Cambria Math" w:cs="Times New Roman"/>
                <w:lang w:eastAsia="en-IN"/>
              </w:rPr>
              <m:t>O</m:t>
            </m:r>
          </m:e>
          <m:sub>
            <m:r>
              <m:rPr>
                <m:sty m:val="p"/>
              </m:rPr>
              <w:rPr>
                <w:rFonts w:ascii="Cambria Math" w:hAnsi="Cambria Math" w:cs="Times New Roman"/>
                <w:lang w:eastAsia="en-IN"/>
              </w:rPr>
              <m:t>2</m:t>
            </m:r>
          </m:sub>
        </m:sSub>
        <m:r>
          <w:rPr>
            <w:rFonts w:ascii="Cambria Math" w:hAnsi="Cambria Math" w:cs="Times New Roman"/>
            <w:lang w:eastAsia="en-IN"/>
          </w:rPr>
          <m:t>+hν→</m:t>
        </m:r>
        <m:r>
          <m:rPr>
            <m:sty m:val="p"/>
          </m:rPr>
          <w:rPr>
            <w:rFonts w:ascii="Cambria Math" w:hAnsi="Cambria Math" w:cs="Times New Roman"/>
            <w:lang w:eastAsia="en-IN"/>
          </w:rPr>
          <m:t>2</m:t>
        </m:r>
        <m:sPre>
          <m:sPrePr>
            <m:ctrlPr>
              <w:rPr>
                <w:rFonts w:ascii="Cambria Math" w:hAnsi="Cambria Math" w:cs="Times New Roman"/>
                <w:lang w:eastAsia="en-IN"/>
              </w:rPr>
            </m:ctrlPr>
          </m:sPrePr>
          <m:sub/>
          <m:sup>
            <m:r>
              <m:rPr>
                <m:sty m:val="p"/>
              </m:rPr>
              <w:rPr>
                <w:rFonts w:ascii="Cambria Math" w:hAnsi="Cambria Math" w:cs="Times New Roman"/>
                <w:lang w:eastAsia="en-IN"/>
              </w:rPr>
              <m:t>•</m:t>
            </m:r>
          </m:sup>
          <m:e>
            <m:r>
              <m:rPr>
                <m:sty m:val="p"/>
              </m:rPr>
              <w:rPr>
                <w:rFonts w:ascii="Cambria Math" w:hAnsi="Cambria Math" w:cs="Times New Roman"/>
                <w:lang w:eastAsia="en-IN"/>
              </w:rPr>
              <m:t>OH</m:t>
            </m:r>
          </m:e>
        </m:sPre>
      </m:oMath>
      <w:r w:rsidR="00596DFD" w:rsidRPr="00E43C7F">
        <w:rPr>
          <w:rFonts w:ascii="Times New Roman" w:hAnsi="Times New Roman" w:cs="Times New Roman"/>
          <w:lang w:eastAsia="en-IN"/>
        </w:rPr>
        <w:t xml:space="preserve">                                                                              </w:t>
      </w:r>
      <w:r w:rsidR="00F96E6C" w:rsidRPr="00E43C7F">
        <w:rPr>
          <w:rFonts w:ascii="Times New Roman" w:hAnsi="Times New Roman" w:cs="Times New Roman"/>
          <w:lang w:eastAsia="en-IN"/>
        </w:rPr>
        <w:t xml:space="preserve">                               </w:t>
      </w:r>
      <w:r w:rsidR="00F96E6C" w:rsidRPr="00E43C7F">
        <w:rPr>
          <w:rFonts w:ascii="Times New Roman" w:hAnsi="Times New Roman" w:cs="Times New Roman"/>
          <w:lang w:eastAsia="en-IN"/>
        </w:rPr>
        <w:tab/>
        <w:t xml:space="preserve">     </w:t>
      </w:r>
      <w:r w:rsidR="00F96E6C" w:rsidRPr="00E43C7F">
        <w:rPr>
          <w:rFonts w:ascii="Times New Roman" w:hAnsi="Times New Roman" w:cs="Times New Roman"/>
          <w:lang w:eastAsia="en-IN"/>
        </w:rPr>
        <w:tab/>
        <w:t xml:space="preserve">     </w:t>
      </w:r>
      <w:r w:rsidR="00F96E6C" w:rsidRPr="00E43C7F">
        <w:rPr>
          <w:rFonts w:ascii="Times New Roman" w:hAnsi="Times New Roman" w:cs="Times New Roman"/>
          <w:b/>
          <w:lang w:eastAsia="en-IN"/>
        </w:rPr>
        <w:t>8</w:t>
      </w:r>
    </w:p>
    <w:p w:rsidR="00596DFD" w:rsidRPr="00E43C7F" w:rsidRDefault="00596DFD" w:rsidP="003C7CDF">
      <w:pPr>
        <w:tabs>
          <w:tab w:val="left" w:pos="1350"/>
        </w:tabs>
        <w:autoSpaceDE w:val="0"/>
        <w:autoSpaceDN w:val="0"/>
        <w:adjustRightInd w:val="0"/>
        <w:spacing w:after="0" w:line="360" w:lineRule="auto"/>
        <w:jc w:val="both"/>
        <w:rPr>
          <w:rFonts w:ascii="Times New Roman" w:hAnsi="Times New Roman" w:cs="Times New Roman"/>
          <w:lang w:eastAsia="en-IN"/>
        </w:rPr>
      </w:pPr>
      <m:oMath>
        <m:r>
          <m:rPr>
            <m:sty m:val="p"/>
          </m:rPr>
          <w:rPr>
            <w:rFonts w:ascii="Cambria Math" w:hAnsi="Cambria Math" w:cs="Times New Roman"/>
          </w:rPr>
          <m:t xml:space="preserve">2 </m:t>
        </m:r>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2</m:t>
            </m:r>
          </m:sub>
        </m:sSub>
        <m:r>
          <m:rPr>
            <m:sty m:val="p"/>
          </m:rPr>
          <w:rPr>
            <w:rFonts w:ascii="Cambria Math" w:hAnsi="Cambria Math" w:cs="Times New Roman"/>
          </w:rPr>
          <m:t xml:space="preserve">O+2 </m:t>
        </m:r>
        <m:sSubSup>
          <m:sSubSupPr>
            <m:ctrlPr>
              <w:rPr>
                <w:rFonts w:ascii="Cambria Math" w:hAnsi="Cambria Math" w:cs="Times New Roman"/>
                <w:i/>
                <w:lang w:eastAsia="en-IN"/>
              </w:rPr>
            </m:ctrlPr>
          </m:sSubSupPr>
          <m:e>
            <m:r>
              <w:rPr>
                <w:rFonts w:ascii="Cambria Math" w:hAnsi="Cambria Math" w:cs="Times New Roman"/>
                <w:lang w:eastAsia="en-IN"/>
              </w:rPr>
              <m:t>e</m:t>
            </m:r>
          </m:e>
          <m:sub>
            <m:r>
              <w:rPr>
                <w:rFonts w:ascii="Cambria Math" w:hAnsi="Cambria Math" w:cs="Times New Roman"/>
                <w:lang w:eastAsia="en-IN"/>
              </w:rPr>
              <m:t>CB</m:t>
            </m:r>
          </m:sub>
          <m:sup>
            <m:r>
              <w:rPr>
                <w:rFonts w:ascii="Cambria Math" w:hAnsi="Cambria Math" w:cs="Times New Roman"/>
                <w:lang w:eastAsia="en-IN"/>
              </w:rPr>
              <m:t>-</m:t>
            </m:r>
          </m:sup>
        </m:sSubSup>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2</m:t>
            </m:r>
          </m:sub>
        </m:sSub>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2 OH</m:t>
            </m:r>
          </m:e>
          <m:sup>
            <m:r>
              <m:rPr>
                <m:sty m:val="p"/>
              </m:rPr>
              <w:rPr>
                <w:rFonts w:ascii="Cambria Math" w:hAnsi="Cambria Math" w:cs="Times New Roman"/>
              </w:rPr>
              <m:t>-</m:t>
            </m:r>
          </m:sup>
        </m:sSup>
      </m:oMath>
      <w:r w:rsidR="00F96E6C" w:rsidRPr="00E43C7F">
        <w:rPr>
          <w:rFonts w:ascii="Times New Roman" w:eastAsiaTheme="minorEastAsia" w:hAnsi="Times New Roman" w:cs="Times New Roman"/>
        </w:rPr>
        <w:t xml:space="preserve">                  </w:t>
      </w:r>
      <w:r w:rsidR="00F96E6C" w:rsidRPr="00E43C7F">
        <w:rPr>
          <w:rFonts w:ascii="Times New Roman" w:eastAsiaTheme="minorEastAsia" w:hAnsi="Times New Roman" w:cs="Times New Roman"/>
        </w:rPr>
        <w:tab/>
      </w:r>
      <w:r w:rsidR="00F96E6C" w:rsidRPr="00E43C7F">
        <w:rPr>
          <w:rFonts w:ascii="Times New Roman" w:eastAsiaTheme="minorEastAsia" w:hAnsi="Times New Roman" w:cs="Times New Roman"/>
        </w:rPr>
        <w:tab/>
      </w:r>
      <w:r w:rsidR="00F96E6C" w:rsidRPr="00E43C7F">
        <w:rPr>
          <w:rFonts w:ascii="Times New Roman" w:eastAsiaTheme="minorEastAsia" w:hAnsi="Times New Roman" w:cs="Times New Roman"/>
        </w:rPr>
        <w:tab/>
      </w:r>
      <w:r w:rsidR="00F96E6C" w:rsidRPr="00E43C7F">
        <w:rPr>
          <w:rFonts w:ascii="Times New Roman" w:eastAsiaTheme="minorEastAsia" w:hAnsi="Times New Roman" w:cs="Times New Roman"/>
        </w:rPr>
        <w:tab/>
      </w:r>
      <w:r w:rsidR="00F96E6C" w:rsidRPr="00E43C7F">
        <w:rPr>
          <w:rFonts w:ascii="Times New Roman" w:eastAsiaTheme="minorEastAsia" w:hAnsi="Times New Roman" w:cs="Times New Roman"/>
        </w:rPr>
        <w:tab/>
      </w:r>
      <w:r w:rsidR="00F96E6C" w:rsidRPr="00E43C7F">
        <w:rPr>
          <w:rFonts w:ascii="Times New Roman" w:eastAsiaTheme="minorEastAsia" w:hAnsi="Times New Roman" w:cs="Times New Roman"/>
        </w:rPr>
        <w:tab/>
      </w:r>
      <w:r w:rsidR="00F96E6C" w:rsidRPr="00E43C7F">
        <w:rPr>
          <w:rFonts w:ascii="Times New Roman" w:eastAsiaTheme="minorEastAsia" w:hAnsi="Times New Roman" w:cs="Times New Roman"/>
        </w:rPr>
        <w:tab/>
        <w:t xml:space="preserve">     </w:t>
      </w:r>
      <w:r w:rsidR="00F96E6C" w:rsidRPr="00E43C7F">
        <w:rPr>
          <w:rFonts w:ascii="Times New Roman" w:eastAsiaTheme="minorEastAsia" w:hAnsi="Times New Roman" w:cs="Times New Roman"/>
          <w:b/>
        </w:rPr>
        <w:t>9</w:t>
      </w:r>
    </w:p>
    <w:p w:rsidR="00596DFD" w:rsidRPr="00E43C7F" w:rsidRDefault="00596DFD" w:rsidP="003C7CDF">
      <w:pPr>
        <w:tabs>
          <w:tab w:val="left" w:pos="1350"/>
        </w:tabs>
        <w:autoSpaceDE w:val="0"/>
        <w:autoSpaceDN w:val="0"/>
        <w:adjustRightInd w:val="0"/>
        <w:spacing w:after="0" w:line="360" w:lineRule="auto"/>
        <w:jc w:val="both"/>
        <w:rPr>
          <w:rFonts w:ascii="Times New Roman" w:eastAsiaTheme="minorEastAsia" w:hAnsi="Times New Roman" w:cs="Times New Roman"/>
          <w:lang w:eastAsia="en-IN"/>
        </w:rPr>
      </w:pPr>
      <m:oMath>
        <m:r>
          <w:rPr>
            <w:rFonts w:ascii="Cambria Math" w:hAnsi="Cambria Math" w:cs="Times New Roman"/>
            <w:lang w:eastAsia="en-IN"/>
          </w:rPr>
          <w:lastRenderedPageBreak/>
          <m:t>S</m:t>
        </m:r>
        <m:sSubSup>
          <m:sSubSupPr>
            <m:ctrlPr>
              <w:rPr>
                <w:rFonts w:ascii="Cambria Math" w:hAnsi="Cambria Math" w:cs="Times New Roman"/>
                <w:lang w:eastAsia="en-IN"/>
              </w:rPr>
            </m:ctrlPr>
          </m:sSubSupPr>
          <m:e>
            <m:r>
              <m:rPr>
                <m:sty m:val="p"/>
              </m:rPr>
              <w:rPr>
                <w:rFonts w:ascii="Cambria Math" w:hAnsi="Cambria Math" w:cs="Times New Roman"/>
                <w:lang w:eastAsia="en-IN"/>
              </w:rPr>
              <m:t>O</m:t>
            </m:r>
          </m:e>
          <m:sub>
            <m:r>
              <m:rPr>
                <m:sty m:val="p"/>
              </m:rPr>
              <w:rPr>
                <w:rFonts w:ascii="Cambria Math" w:hAnsi="Cambria Math" w:cs="Times New Roman"/>
                <w:lang w:eastAsia="en-IN"/>
              </w:rPr>
              <m:t>3</m:t>
            </m:r>
          </m:sub>
          <m:sup>
            <m:r>
              <m:rPr>
                <m:sty m:val="p"/>
              </m:rPr>
              <w:rPr>
                <w:rFonts w:ascii="Cambria Math" w:hAnsi="Cambria Math" w:cs="Times New Roman"/>
                <w:lang w:eastAsia="en-IN"/>
              </w:rPr>
              <m:t>-2</m:t>
            </m:r>
          </m:sup>
        </m:sSubSup>
      </m:oMath>
      <w:r w:rsidRPr="00E43C7F">
        <w:rPr>
          <w:rFonts w:ascii="Times New Roman" w:eastAsiaTheme="minorEastAsia" w:hAnsi="Times New Roman" w:cs="Times New Roman"/>
          <w:lang w:eastAsia="en-IN"/>
        </w:rPr>
        <w:t xml:space="preserve"> </w:t>
      </w:r>
      <w:r w:rsidRPr="00E43C7F">
        <w:rPr>
          <w:rFonts w:ascii="Times New Roman" w:eastAsiaTheme="minorEastAsia" w:hAnsi="Times New Roman" w:cs="Times New Roman"/>
          <w:lang w:eastAsia="en-IN"/>
        </w:rPr>
        <w:sym w:font="Symbol" w:char="F02B"/>
      </w:r>
      <w:r w:rsidRPr="00E43C7F">
        <w:rPr>
          <w:rFonts w:ascii="Times New Roman" w:eastAsiaTheme="minorEastAsia" w:hAnsi="Times New Roman" w:cs="Times New Roman"/>
          <w:lang w:eastAsia="en-IN"/>
        </w:rPr>
        <w:t xml:space="preserve"> 2</w:t>
      </w:r>
      <m:oMath>
        <m:sSubSup>
          <m:sSubSupPr>
            <m:ctrlPr>
              <w:rPr>
                <w:rFonts w:ascii="Cambria Math" w:hAnsi="Cambria Math" w:cs="Times New Roman"/>
                <w:lang w:eastAsia="en-IN"/>
              </w:rPr>
            </m:ctrlPr>
          </m:sSubSupPr>
          <m:e>
            <m:r>
              <m:rPr>
                <m:sty m:val="p"/>
              </m:rPr>
              <w:rPr>
                <w:rFonts w:ascii="Cambria Math" w:hAnsi="Cambria Math" w:cs="Times New Roman"/>
                <w:lang w:eastAsia="en-IN"/>
              </w:rPr>
              <m:t xml:space="preserve"> h</m:t>
            </m:r>
          </m:e>
          <m:sub>
            <m:r>
              <m:rPr>
                <m:sty m:val="p"/>
              </m:rPr>
              <w:rPr>
                <w:rFonts w:ascii="Cambria Math" w:hAnsi="Cambria Math" w:cs="Times New Roman"/>
                <w:lang w:eastAsia="en-IN"/>
              </w:rPr>
              <m:t>VB</m:t>
            </m:r>
          </m:sub>
          <m:sup>
            <m:r>
              <m:rPr>
                <m:sty m:val="p"/>
              </m:rPr>
              <w:rPr>
                <w:rFonts w:ascii="Cambria Math" w:hAnsi="Cambria Math" w:cs="Times New Roman"/>
                <w:lang w:eastAsia="en-IN"/>
              </w:rPr>
              <m:t>+</m:t>
            </m:r>
          </m:sup>
        </m:sSubSup>
        <m:r>
          <m:rPr>
            <m:sty m:val="p"/>
          </m:rPr>
          <w:rPr>
            <w:rFonts w:ascii="Cambria Math" w:hAnsi="Cambria Math" w:cs="Times New Roman"/>
            <w:lang w:eastAsia="en-IN"/>
          </w:rPr>
          <m:t xml:space="preserve"> </m:t>
        </m:r>
        <m:r>
          <m:rPr>
            <m:sty m:val="p"/>
          </m:rPr>
          <w:rPr>
            <w:rFonts w:ascii="Cambria Math" w:hAnsi="Cambria Math" w:cs="Times New Roman"/>
            <w:lang w:eastAsia="en-IN"/>
          </w:rPr>
          <w:sym w:font="Symbol" w:char="F02B"/>
        </m:r>
        <m:r>
          <m:rPr>
            <m:sty m:val="p"/>
          </m:rPr>
          <w:rPr>
            <w:rFonts w:ascii="Cambria Math" w:hAnsi="Cambria Math" w:cs="Times New Roman"/>
            <w:lang w:eastAsia="en-IN"/>
          </w:rPr>
          <m:t xml:space="preserve"> 2 O</m:t>
        </m:r>
        <m:sSup>
          <m:sSupPr>
            <m:ctrlPr>
              <w:rPr>
                <w:rFonts w:ascii="Cambria Math" w:hAnsi="Cambria Math" w:cs="Times New Roman"/>
                <w:lang w:eastAsia="en-IN"/>
              </w:rPr>
            </m:ctrlPr>
          </m:sSupPr>
          <m:e>
            <m:r>
              <m:rPr>
                <m:sty m:val="p"/>
              </m:rPr>
              <w:rPr>
                <w:rFonts w:ascii="Cambria Math" w:hAnsi="Cambria Math" w:cs="Times New Roman"/>
                <w:lang w:eastAsia="en-IN"/>
              </w:rPr>
              <m:t>H</m:t>
            </m:r>
          </m:e>
          <m:sup>
            <m:r>
              <m:rPr>
                <m:sty m:val="p"/>
              </m:rPr>
              <w:rPr>
                <w:rFonts w:ascii="Cambria Math" w:hAnsi="Cambria Math" w:cs="Times New Roman"/>
                <w:lang w:eastAsia="en-IN"/>
              </w:rPr>
              <m:t>-</m:t>
            </m:r>
          </m:sup>
        </m:sSup>
      </m:oMath>
      <w:r w:rsidRPr="00E43C7F">
        <w:rPr>
          <w:rFonts w:ascii="Times New Roman" w:eastAsiaTheme="minorEastAsia" w:hAnsi="Times New Roman" w:cs="Times New Roman"/>
          <w:lang w:eastAsia="en-IN"/>
        </w:rPr>
        <w:t xml:space="preserve"> </w:t>
      </w:r>
      <m:oMath>
        <m:r>
          <m:rPr>
            <m:sty m:val="p"/>
          </m:rPr>
          <w:rPr>
            <w:rFonts w:ascii="Cambria Math" w:hAnsi="Cambria Math" w:cs="Times New Roman"/>
            <w:lang w:eastAsia="en-IN"/>
          </w:rPr>
          <m:t>→</m:t>
        </m:r>
      </m:oMath>
      <w:r w:rsidRPr="00E43C7F">
        <w:rPr>
          <w:rFonts w:ascii="Times New Roman" w:eastAsiaTheme="minorEastAsia" w:hAnsi="Times New Roman" w:cs="Times New Roman"/>
          <w:lang w:eastAsia="en-IN"/>
        </w:rPr>
        <w:t xml:space="preserve"> S</w:t>
      </w:r>
      <m:oMath>
        <m:sSubSup>
          <m:sSubSupPr>
            <m:ctrlPr>
              <w:rPr>
                <w:rFonts w:ascii="Cambria Math" w:eastAsiaTheme="minorEastAsia" w:hAnsi="Cambria Math" w:cs="Times New Roman"/>
                <w:lang w:eastAsia="en-IN"/>
              </w:rPr>
            </m:ctrlPr>
          </m:sSubSupPr>
          <m:e>
            <m:r>
              <m:rPr>
                <m:sty m:val="p"/>
              </m:rPr>
              <w:rPr>
                <w:rFonts w:ascii="Cambria Math" w:eastAsiaTheme="minorEastAsia" w:hAnsi="Cambria Math" w:cs="Times New Roman"/>
                <w:lang w:eastAsia="en-IN"/>
              </w:rPr>
              <m:t>O</m:t>
            </m:r>
          </m:e>
          <m:sub>
            <m:r>
              <m:rPr>
                <m:sty m:val="p"/>
              </m:rPr>
              <w:rPr>
                <w:rFonts w:ascii="Cambria Math" w:eastAsiaTheme="minorEastAsia" w:hAnsi="Cambria Math" w:cs="Times New Roman"/>
                <w:lang w:eastAsia="en-IN"/>
              </w:rPr>
              <m:t>4</m:t>
            </m:r>
          </m:sub>
          <m:sup>
            <m:r>
              <m:rPr>
                <m:sty m:val="p"/>
              </m:rPr>
              <w:rPr>
                <w:rFonts w:ascii="Cambria Math" w:eastAsiaTheme="minorEastAsia" w:hAnsi="Cambria Math" w:cs="Times New Roman"/>
                <w:lang w:eastAsia="en-IN"/>
              </w:rPr>
              <m:t>-2</m:t>
            </m:r>
          </m:sup>
        </m:sSubSup>
      </m:oMath>
      <w:r w:rsidRPr="00E43C7F">
        <w:rPr>
          <w:rFonts w:ascii="Times New Roman" w:eastAsiaTheme="minorEastAsia" w:hAnsi="Times New Roman" w:cs="Times New Roman"/>
          <w:lang w:eastAsia="en-IN"/>
        </w:rPr>
        <w:t xml:space="preserve"> </w:t>
      </w:r>
      <w:r w:rsidRPr="00E43C7F">
        <w:rPr>
          <w:rFonts w:ascii="Times New Roman" w:eastAsiaTheme="minorEastAsia" w:hAnsi="Times New Roman" w:cs="Times New Roman"/>
          <w:lang w:eastAsia="en-IN"/>
        </w:rPr>
        <w:sym w:font="Symbol" w:char="F02B"/>
      </w:r>
      <w:r w:rsidRPr="00E43C7F">
        <w:rPr>
          <w:rFonts w:ascii="Times New Roman" w:eastAsiaTheme="minorEastAsia" w:hAnsi="Times New Roman" w:cs="Times New Roman"/>
          <w:lang w:eastAsia="en-IN"/>
        </w:rPr>
        <w:t xml:space="preserve"> </w:t>
      </w:r>
      <m:oMath>
        <m:sSub>
          <m:sSubPr>
            <m:ctrlPr>
              <w:rPr>
                <w:rFonts w:ascii="Cambria Math" w:eastAsiaTheme="minorEastAsia" w:hAnsi="Cambria Math" w:cs="Times New Roman"/>
                <w:lang w:eastAsia="en-IN"/>
              </w:rPr>
            </m:ctrlPr>
          </m:sSubPr>
          <m:e>
            <m:r>
              <m:rPr>
                <m:sty m:val="p"/>
              </m:rPr>
              <w:rPr>
                <w:rFonts w:ascii="Cambria Math" w:eastAsiaTheme="minorEastAsia" w:hAnsi="Cambria Math" w:cs="Times New Roman"/>
                <w:lang w:eastAsia="en-IN"/>
              </w:rPr>
              <m:t>H</m:t>
            </m:r>
          </m:e>
          <m:sub>
            <m:r>
              <m:rPr>
                <m:sty m:val="p"/>
              </m:rPr>
              <w:rPr>
                <w:rFonts w:ascii="Cambria Math" w:eastAsiaTheme="minorEastAsia" w:hAnsi="Cambria Math" w:cs="Times New Roman"/>
                <w:lang w:eastAsia="en-IN"/>
              </w:rPr>
              <m:t>2</m:t>
            </m:r>
          </m:sub>
        </m:sSub>
        <m:r>
          <m:rPr>
            <m:sty m:val="p"/>
          </m:rPr>
          <w:rPr>
            <w:rFonts w:ascii="Cambria Math" w:eastAsiaTheme="minorEastAsia" w:hAnsi="Cambria Math" w:cs="Times New Roman"/>
            <w:lang w:eastAsia="en-IN"/>
          </w:rPr>
          <m:t>O</m:t>
        </m:r>
      </m:oMath>
      <w:r w:rsidR="00DE00E9" w:rsidRPr="00E43C7F">
        <w:rPr>
          <w:rFonts w:ascii="Times New Roman" w:eastAsiaTheme="minorEastAsia" w:hAnsi="Times New Roman" w:cs="Times New Roman"/>
          <w:lang w:eastAsia="en-IN"/>
        </w:rPr>
        <w:tab/>
      </w:r>
      <w:r w:rsidR="00DE00E9" w:rsidRPr="00E43C7F">
        <w:rPr>
          <w:rFonts w:ascii="Times New Roman" w:eastAsiaTheme="minorEastAsia" w:hAnsi="Times New Roman" w:cs="Times New Roman"/>
          <w:lang w:eastAsia="en-IN"/>
        </w:rPr>
        <w:tab/>
      </w:r>
      <w:r w:rsidR="00DE00E9" w:rsidRPr="00E43C7F">
        <w:rPr>
          <w:rFonts w:ascii="Times New Roman" w:eastAsiaTheme="minorEastAsia" w:hAnsi="Times New Roman" w:cs="Times New Roman"/>
          <w:lang w:eastAsia="en-IN"/>
        </w:rPr>
        <w:tab/>
      </w:r>
      <w:r w:rsidR="00DE00E9" w:rsidRPr="00E43C7F">
        <w:rPr>
          <w:rFonts w:ascii="Times New Roman" w:eastAsiaTheme="minorEastAsia" w:hAnsi="Times New Roman" w:cs="Times New Roman"/>
          <w:lang w:eastAsia="en-IN"/>
        </w:rPr>
        <w:tab/>
      </w:r>
      <w:r w:rsidR="00DE00E9" w:rsidRPr="00E43C7F">
        <w:rPr>
          <w:rFonts w:ascii="Times New Roman" w:eastAsiaTheme="minorEastAsia" w:hAnsi="Times New Roman" w:cs="Times New Roman"/>
          <w:lang w:eastAsia="en-IN"/>
        </w:rPr>
        <w:tab/>
      </w:r>
      <w:r w:rsidR="00DE00E9" w:rsidRPr="00E43C7F">
        <w:rPr>
          <w:rFonts w:ascii="Times New Roman" w:eastAsiaTheme="minorEastAsia" w:hAnsi="Times New Roman" w:cs="Times New Roman"/>
          <w:lang w:eastAsia="en-IN"/>
        </w:rPr>
        <w:tab/>
      </w:r>
      <w:r w:rsidR="00DE00E9" w:rsidRPr="00E43C7F">
        <w:rPr>
          <w:rFonts w:ascii="Times New Roman" w:eastAsiaTheme="minorEastAsia" w:hAnsi="Times New Roman" w:cs="Times New Roman"/>
          <w:lang w:eastAsia="en-IN"/>
        </w:rPr>
        <w:tab/>
      </w:r>
      <w:r w:rsidR="00DE00E9" w:rsidRPr="00E43C7F">
        <w:rPr>
          <w:rFonts w:ascii="Times New Roman" w:eastAsiaTheme="minorEastAsia" w:hAnsi="Times New Roman" w:cs="Times New Roman"/>
          <w:lang w:eastAsia="en-IN"/>
        </w:rPr>
        <w:tab/>
        <w:t xml:space="preserve">   </w:t>
      </w:r>
      <w:r w:rsidR="00DE00E9" w:rsidRPr="00E43C7F">
        <w:rPr>
          <w:rFonts w:ascii="Times New Roman" w:eastAsiaTheme="minorEastAsia" w:hAnsi="Times New Roman" w:cs="Times New Roman"/>
          <w:b/>
          <w:lang w:eastAsia="en-IN"/>
        </w:rPr>
        <w:t>10</w:t>
      </w:r>
    </w:p>
    <w:p w:rsidR="00596DFD" w:rsidRPr="00E43C7F" w:rsidRDefault="00596DFD" w:rsidP="00596DFD">
      <w:pPr>
        <w:spacing w:after="0" w:line="360" w:lineRule="auto"/>
        <w:jc w:val="both"/>
        <w:rPr>
          <w:rFonts w:ascii="Times New Roman" w:hAnsi="Times New Roman" w:cs="Times New Roman"/>
        </w:rPr>
      </w:pPr>
    </w:p>
    <w:p w:rsidR="003C7CDF" w:rsidRPr="00E43C7F" w:rsidRDefault="00534E0D" w:rsidP="003C7CDF">
      <w:pPr>
        <w:spacing w:after="0" w:line="360" w:lineRule="auto"/>
        <w:jc w:val="both"/>
        <w:rPr>
          <w:rFonts w:ascii="Times New Roman" w:hAnsi="Times New Roman" w:cs="Times New Roman"/>
        </w:rPr>
      </w:pPr>
      <w:r w:rsidRPr="00E43C7F">
        <w:rPr>
          <w:noProof/>
          <w:lang w:eastAsia="en-GB"/>
        </w:rPr>
        <w:drawing>
          <wp:inline distT="0" distB="0" distL="0" distR="0" wp14:anchorId="00A5579D" wp14:editId="621EE5B2">
            <wp:extent cx="5731510" cy="21882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188280"/>
                    </a:xfrm>
                    <a:prstGeom prst="rect">
                      <a:avLst/>
                    </a:prstGeom>
                    <a:noFill/>
                    <a:ln>
                      <a:noFill/>
                    </a:ln>
                  </pic:spPr>
                </pic:pic>
              </a:graphicData>
            </a:graphic>
          </wp:inline>
        </w:drawing>
      </w:r>
    </w:p>
    <w:p w:rsidR="003C7CDF" w:rsidRPr="00E43C7F" w:rsidRDefault="003C7CDF" w:rsidP="003C7CDF">
      <w:pPr>
        <w:spacing w:after="0" w:line="360" w:lineRule="auto"/>
        <w:jc w:val="both"/>
        <w:rPr>
          <w:rFonts w:ascii="Times New Roman" w:hAnsi="Times New Roman" w:cs="Times New Roman"/>
        </w:rPr>
      </w:pPr>
      <w:r w:rsidRPr="00E43C7F">
        <w:rPr>
          <w:rFonts w:ascii="Times New Roman" w:hAnsi="Times New Roman" w:cs="Times New Roman"/>
          <w:b/>
        </w:rPr>
        <w:t>Fig. 9</w:t>
      </w:r>
      <w:r w:rsidRPr="00E43C7F">
        <w:rPr>
          <w:rFonts w:ascii="Times New Roman" w:hAnsi="Times New Roman" w:cs="Times New Roman"/>
        </w:rPr>
        <w:t xml:space="preserve"> Proposed mechanism of (a) photocatalytic MB degradation and (b) H</w:t>
      </w:r>
      <w:r w:rsidRPr="00E43C7F">
        <w:rPr>
          <w:rFonts w:ascii="Times New Roman" w:hAnsi="Times New Roman" w:cs="Times New Roman"/>
          <w:vertAlign w:val="subscript"/>
        </w:rPr>
        <w:t>2</w:t>
      </w:r>
      <w:r w:rsidRPr="00E43C7F">
        <w:rPr>
          <w:rFonts w:ascii="Times New Roman" w:hAnsi="Times New Roman" w:cs="Times New Roman"/>
        </w:rPr>
        <w:t xml:space="preserve"> evolution under visible light irradiation over hierarchical Cu</w:t>
      </w:r>
      <w:r w:rsidRPr="00E43C7F">
        <w:rPr>
          <w:rFonts w:ascii="Times New Roman" w:hAnsi="Times New Roman" w:cs="Times New Roman"/>
          <w:vertAlign w:val="subscript"/>
        </w:rPr>
        <w:t>2</w:t>
      </w:r>
      <w:r w:rsidRPr="00E43C7F">
        <w:rPr>
          <w:rFonts w:ascii="Times New Roman" w:hAnsi="Times New Roman" w:cs="Times New Roman"/>
        </w:rPr>
        <w:t xml:space="preserve">O </w:t>
      </w:r>
      <w:proofErr w:type="spellStart"/>
      <w:r w:rsidRPr="00E43C7F">
        <w:rPr>
          <w:rFonts w:ascii="Times New Roman" w:hAnsi="Times New Roman" w:cs="Times New Roman"/>
        </w:rPr>
        <w:t>nanocubes</w:t>
      </w:r>
      <w:proofErr w:type="spellEnd"/>
      <w:r w:rsidRPr="00E43C7F">
        <w:rPr>
          <w:rFonts w:ascii="Times New Roman" w:hAnsi="Times New Roman" w:cs="Times New Roman"/>
        </w:rPr>
        <w:t>.</w:t>
      </w:r>
    </w:p>
    <w:p w:rsidR="00596DFD" w:rsidRPr="00E43C7F" w:rsidRDefault="00596DFD" w:rsidP="003828A7">
      <w:pPr>
        <w:spacing w:after="0" w:line="360" w:lineRule="auto"/>
        <w:jc w:val="both"/>
        <w:rPr>
          <w:rFonts w:ascii="Times New Roman" w:hAnsi="Times New Roman" w:cs="Times New Roman"/>
        </w:rPr>
      </w:pPr>
    </w:p>
    <w:p w:rsidR="00C621E5" w:rsidRPr="00E43C7F" w:rsidRDefault="00C621E5" w:rsidP="003828A7">
      <w:pPr>
        <w:spacing w:after="0" w:line="360" w:lineRule="auto"/>
        <w:jc w:val="both"/>
        <w:rPr>
          <w:rFonts w:ascii="Times New Roman" w:hAnsi="Times New Roman" w:cs="Times New Roman"/>
          <w:b/>
          <w:sz w:val="24"/>
        </w:rPr>
      </w:pPr>
      <w:r w:rsidRPr="00E43C7F">
        <w:rPr>
          <w:rFonts w:ascii="Times New Roman" w:hAnsi="Times New Roman" w:cs="Times New Roman"/>
          <w:b/>
          <w:sz w:val="24"/>
        </w:rPr>
        <w:t>Conclusions</w:t>
      </w:r>
    </w:p>
    <w:p w:rsidR="00CF397A" w:rsidRPr="00E43C7F" w:rsidRDefault="00C621E5" w:rsidP="003828A7">
      <w:pPr>
        <w:spacing w:after="0" w:line="360" w:lineRule="auto"/>
        <w:jc w:val="both"/>
        <w:rPr>
          <w:rFonts w:ascii="Times New Roman" w:hAnsi="Times New Roman" w:cs="Times New Roman"/>
        </w:rPr>
      </w:pPr>
      <w:r w:rsidRPr="00E43C7F">
        <w:rPr>
          <w:rFonts w:ascii="Times New Roman" w:hAnsi="Times New Roman" w:cs="Times New Roman"/>
        </w:rPr>
        <w:t>Phase-pure Cu</w:t>
      </w:r>
      <w:r w:rsidRPr="00E43C7F">
        <w:rPr>
          <w:rFonts w:ascii="Times New Roman" w:hAnsi="Times New Roman" w:cs="Times New Roman"/>
          <w:vertAlign w:val="subscript"/>
        </w:rPr>
        <w:t>2</w:t>
      </w:r>
      <w:r w:rsidRPr="00E43C7F">
        <w:rPr>
          <w:rFonts w:ascii="Times New Roman" w:hAnsi="Times New Roman" w:cs="Times New Roman"/>
        </w:rPr>
        <w:t xml:space="preserve">O </w:t>
      </w:r>
      <w:proofErr w:type="spellStart"/>
      <w:r w:rsidRPr="00E43C7F">
        <w:rPr>
          <w:rFonts w:ascii="Times New Roman" w:hAnsi="Times New Roman" w:cs="Times New Roman"/>
        </w:rPr>
        <w:t>nanocubes</w:t>
      </w:r>
      <w:proofErr w:type="spellEnd"/>
      <w:r w:rsidRPr="00E43C7F">
        <w:rPr>
          <w:rFonts w:ascii="Times New Roman" w:hAnsi="Times New Roman" w:cs="Times New Roman"/>
        </w:rPr>
        <w:t xml:space="preserve"> with a hierarchical structure were successfully prepared by a one-pot synthesis employing PEG and glucose as a structure-directing agent and reductant respectively. </w:t>
      </w:r>
      <w:r w:rsidR="004F1F67" w:rsidRPr="00E43C7F">
        <w:rPr>
          <w:rFonts w:ascii="Times New Roman" w:hAnsi="Times New Roman" w:cs="Times New Roman"/>
        </w:rPr>
        <w:t>This one-pot hydrothermal method avoids the use of hazardous reagents, e.g. hydrazine,</w:t>
      </w:r>
      <w:r w:rsidR="004F1F67" w:rsidRPr="00E43C7F">
        <w:rPr>
          <w:rFonts w:ascii="Times New Roman" w:hAnsi="Times New Roman" w:cs="Times New Roman"/>
        </w:rPr>
        <w:fldChar w:fldCharType="begin"/>
      </w:r>
      <w:r w:rsidR="003C7CDF" w:rsidRPr="00E43C7F">
        <w:rPr>
          <w:rFonts w:ascii="Times New Roman" w:hAnsi="Times New Roman" w:cs="Times New Roman"/>
        </w:rPr>
        <w:instrText xml:space="preserve"> ADDIN EN.CITE &lt;EndNote&gt;&lt;Cite&gt;&lt;Author&gt;Meng&lt;/Author&gt;&lt;Year&gt;2012&lt;/Year&gt;&lt;RecNum&gt;39&lt;/RecNum&gt;&lt;DisplayText&gt;&lt;style face="superscript"&gt;18, 47&lt;/style&gt;&lt;/DisplayText&gt;&lt;record&gt;&lt;rec-number&gt;39&lt;/rec-number&gt;&lt;foreign-keys&gt;&lt;key app="EN" db-id="vps9wt5duvsdw7ezse8pzxwr9zv9erwe20xx"&gt;39&lt;/key&gt;&lt;/foreign-keys&gt;&lt;ref-type name="Journal Article"&gt;17&lt;/ref-type&gt;&lt;contributors&gt;&lt;authors&gt;&lt;author&gt;Meng, Fei&lt;/author&gt;&lt;author&gt;Jin, Song&lt;/author&gt;&lt;/authors&gt;&lt;/contributors&gt;&lt;titles&gt;&lt;title&gt;The Solution Growth of Copper Nanowires and Nanotubes is Driven by Screw Dislocations&lt;/title&gt;&lt;secondary-title&gt;Nano Letters&lt;/secondary-title&gt;&lt;/titles&gt;&lt;periodical&gt;&lt;full-title&gt;Nano Letters&lt;/full-title&gt;&lt;/periodical&gt;&lt;pages&gt;234-239&lt;/pages&gt;&lt;volume&gt;12&lt;/volume&gt;&lt;number&gt;1&lt;/number&gt;&lt;dates&gt;&lt;year&gt;2012&lt;/year&gt;&lt;pub-dates&gt;&lt;date&gt;2012/01/11&lt;/date&gt;&lt;/pub-dates&gt;&lt;/dates&gt;&lt;publisher&gt;American Chemical Society&lt;/publisher&gt;&lt;isbn&gt;1530-6984&lt;/isbn&gt;&lt;urls&gt;&lt;related-urls&gt;&lt;url&gt;http://dx.doi.org/10.1021/nl203385u&lt;/url&gt;&lt;/related-urls&gt;&lt;/urls&gt;&lt;electronic-resource-num&gt;10.1021/nl203385u&lt;/electronic-resource-num&gt;&lt;/record&gt;&lt;/Cite&gt;&lt;Cite&gt;&lt;Author&gt;Zhao&lt;/Author&gt;&lt;Year&gt;2014&lt;/Year&gt;&lt;RecNum&gt;18&lt;/RecNum&gt;&lt;record&gt;&lt;rec-number&gt;18&lt;/rec-number&gt;&lt;foreign-keys&gt;&lt;key app="EN" db-id="vps9wt5duvsdw7ezse8pzxwr9zv9erwe20xx"&gt;18&lt;/key&gt;&lt;/foreign-keys&gt;&lt;ref-type name="Journal Article"&gt;17&lt;/ref-type&gt;&lt;contributors&gt;&lt;authors&gt;&lt;author&gt;Zhao, Yuxin&lt;/author&gt;&lt;author&gt;Wang, Wentai&lt;/author&gt;&lt;author&gt;Li, Yanpeng&lt;/author&gt;&lt;author&gt;Zhang, Ying&lt;/author&gt;&lt;author&gt;Yan, Zifeng&lt;/author&gt;&lt;author&gt;Huo, Ziyang&lt;/author&gt;&lt;/authors&gt;&lt;/contributors&gt;&lt;titles&gt;&lt;title&gt;Hierarchical branched Cu 2 O nanowires with enhanced photocatalytic activity and stability for H 2 production&lt;/title&gt;&lt;secondary-title&gt;Nanoscale&lt;/secondary-title&gt;&lt;/titles&gt;&lt;periodical&gt;&lt;full-title&gt;Nanoscale&lt;/full-title&gt;&lt;/periodical&gt;&lt;pages&gt;195-198&lt;/pages&gt;&lt;volume&gt;6&lt;/volume&gt;&lt;number&gt;1&lt;/number&gt;&lt;dates&gt;&lt;year&gt;2014&lt;/year&gt;&lt;/dates&gt;&lt;urls&gt;&lt;related-urls&gt;&lt;url&gt;http://pubs.rsc.org/en/Content/ArticleLanding/2014/NR/c3nr04280d#!divAbstract&lt;/url&gt;&lt;/related-urls&gt;&lt;/urls&gt;&lt;/record&gt;&lt;/Cite&gt;&lt;/EndNote&gt;</w:instrText>
      </w:r>
      <w:r w:rsidR="004F1F67" w:rsidRPr="00E43C7F">
        <w:rPr>
          <w:rFonts w:ascii="Times New Roman" w:hAnsi="Times New Roman" w:cs="Times New Roman"/>
        </w:rPr>
        <w:fldChar w:fldCharType="separate"/>
      </w:r>
      <w:hyperlink w:anchor="_ENREF_18" w:tooltip="Zhao, 2014 #18" w:history="1">
        <w:r w:rsidR="003C7CDF" w:rsidRPr="00E43C7F">
          <w:rPr>
            <w:rFonts w:ascii="Times New Roman" w:hAnsi="Times New Roman" w:cs="Times New Roman"/>
            <w:noProof/>
            <w:vertAlign w:val="superscript"/>
          </w:rPr>
          <w:t>18</w:t>
        </w:r>
      </w:hyperlink>
      <w:r w:rsidR="003C7CDF" w:rsidRPr="00E43C7F">
        <w:rPr>
          <w:rFonts w:ascii="Times New Roman" w:hAnsi="Times New Roman" w:cs="Times New Roman"/>
          <w:noProof/>
          <w:vertAlign w:val="superscript"/>
        </w:rPr>
        <w:t xml:space="preserve">, </w:t>
      </w:r>
      <w:hyperlink w:anchor="_ENREF_47" w:tooltip="Meng, 2012 #39" w:history="1">
        <w:r w:rsidR="003C7CDF" w:rsidRPr="00E43C7F">
          <w:rPr>
            <w:rFonts w:ascii="Times New Roman" w:hAnsi="Times New Roman" w:cs="Times New Roman"/>
            <w:noProof/>
            <w:vertAlign w:val="superscript"/>
          </w:rPr>
          <w:t>47</w:t>
        </w:r>
      </w:hyperlink>
      <w:r w:rsidR="004F1F67" w:rsidRPr="00E43C7F">
        <w:rPr>
          <w:rFonts w:ascii="Times New Roman" w:hAnsi="Times New Roman" w:cs="Times New Roman"/>
        </w:rPr>
        <w:fldChar w:fldCharType="end"/>
      </w:r>
      <w:r w:rsidR="004F1F67" w:rsidRPr="00E43C7F">
        <w:rPr>
          <w:rFonts w:ascii="Times New Roman" w:hAnsi="Times New Roman" w:cs="Times New Roman"/>
        </w:rPr>
        <w:t xml:space="preserve"> long reaction times,</w:t>
      </w:r>
      <w:hyperlink w:anchor="_ENREF_42" w:tooltip="Zhao, 2014 #40" w:history="1">
        <w:r w:rsidR="003C7CDF" w:rsidRPr="00E43C7F">
          <w:rPr>
            <w:rFonts w:ascii="Times New Roman" w:hAnsi="Times New Roman" w:cs="Times New Roman"/>
          </w:rPr>
          <w:fldChar w:fldCharType="begin"/>
        </w:r>
        <w:r w:rsidR="003C7CDF" w:rsidRPr="00E43C7F">
          <w:rPr>
            <w:rFonts w:ascii="Times New Roman" w:hAnsi="Times New Roman" w:cs="Times New Roman"/>
          </w:rPr>
          <w:instrText xml:space="preserve"> ADDIN EN.CITE &lt;EndNote&gt;&lt;Cite&gt;&lt;Author&gt;Zhao&lt;/Author&gt;&lt;Year&gt;2014&lt;/Year&gt;&lt;RecNum&gt;40&lt;/RecNum&gt;&lt;DisplayText&gt;&lt;style face="superscript"&gt;42&lt;/style&gt;&lt;/DisplayText&gt;&lt;record&gt;&lt;rec-number&gt;40&lt;/rec-number&gt;&lt;foreign-keys&gt;&lt;key app="EN" db-id="vps9wt5duvsdw7ezse8pzxwr9zv9erwe20xx"&gt;40&lt;/key&gt;&lt;/foreign-keys&gt;&lt;ref-type name="Journal Article"&gt;17&lt;/ref-type&gt;&lt;contributors&gt;&lt;authors&gt;&lt;author&gt;Zhao, Yu-Fei&lt;/author&gt;&lt;author&gt;Yang, Zhi-Yu&lt;/author&gt;&lt;author&gt;Zhang, Yu-Xia&lt;/author&gt;&lt;author&gt;Jing, Lin&lt;/author&gt;&lt;author&gt;Guo, Xin&lt;/author&gt;&lt;author&gt;Ke, Zhengtai&lt;/author&gt;&lt;author&gt;Hu, Panwei&lt;/author&gt;&lt;author&gt;Wang, Guoxiu&lt;/author&gt;&lt;author&gt;Yan, Yi-Ming&lt;/author&gt;&lt;author&gt;Sun, Ke-Ning&lt;/author&gt;&lt;/authors&gt;&lt;/contributors&gt;&lt;titles&gt;&lt;title&gt;Cu2O Decorated with Cocatalyst MoS2 for Solar Hydrogen Production with Enhanced Efficiency under Visible Light&lt;/title&gt;&lt;secondary-title&gt;The Journal of Physical Chemistry C&lt;/secondary-title&gt;&lt;/titles&gt;&lt;periodical&gt;&lt;full-title&gt;The Journal of Physical Chemistry C&lt;/full-title&gt;&lt;/periodical&gt;&lt;pages&gt;14238-14245&lt;/pages&gt;&lt;volume&gt;118&lt;/volume&gt;&lt;number&gt;26&lt;/number&gt;&lt;dates&gt;&lt;year&gt;2014&lt;/year&gt;&lt;pub-dates&gt;&lt;date&gt;2014/07/03&lt;/date&gt;&lt;/pub-dates&gt;&lt;/dates&gt;&lt;publisher&gt;American Chemical Society&lt;/publisher&gt;&lt;isbn&gt;1932-7447&lt;/isbn&gt;&lt;urls&gt;&lt;related-urls&gt;&lt;url&gt;http://dx.doi.org/10.1021/jp504005x&lt;/url&gt;&lt;/related-urls&gt;&lt;/urls&gt;&lt;electronic-resource-num&gt;10.1021/jp504005x&lt;/electronic-resource-num&gt;&lt;/record&gt;&lt;/Cite&gt;&lt;/EndNote&gt;</w:instrText>
        </w:r>
        <w:r w:rsidR="003C7CDF" w:rsidRPr="00E43C7F">
          <w:rPr>
            <w:rFonts w:ascii="Times New Roman" w:hAnsi="Times New Roman" w:cs="Times New Roman"/>
          </w:rPr>
          <w:fldChar w:fldCharType="separate"/>
        </w:r>
        <w:r w:rsidR="003C7CDF" w:rsidRPr="00E43C7F">
          <w:rPr>
            <w:rFonts w:ascii="Times New Roman" w:hAnsi="Times New Roman" w:cs="Times New Roman"/>
            <w:noProof/>
            <w:vertAlign w:val="superscript"/>
          </w:rPr>
          <w:t>42</w:t>
        </w:r>
        <w:r w:rsidR="003C7CDF" w:rsidRPr="00E43C7F">
          <w:rPr>
            <w:rFonts w:ascii="Times New Roman" w:hAnsi="Times New Roman" w:cs="Times New Roman"/>
          </w:rPr>
          <w:fldChar w:fldCharType="end"/>
        </w:r>
      </w:hyperlink>
      <w:r w:rsidR="004F1F67" w:rsidRPr="00E43C7F">
        <w:rPr>
          <w:rFonts w:ascii="Times New Roman" w:hAnsi="Times New Roman" w:cs="Times New Roman"/>
        </w:rPr>
        <w:t xml:space="preserve"> or multiple steps e.g. hydrolysis and subsequent high temperature thermal processing.</w:t>
      </w:r>
      <w:hyperlink w:anchor="_ENREF_41" w:tooltip="Hara, 1998 #41" w:history="1">
        <w:r w:rsidR="003C7CDF" w:rsidRPr="00E43C7F">
          <w:rPr>
            <w:rFonts w:ascii="Times New Roman" w:hAnsi="Times New Roman" w:cs="Times New Roman"/>
          </w:rPr>
          <w:fldChar w:fldCharType="begin"/>
        </w:r>
        <w:r w:rsidR="003C7CDF" w:rsidRPr="00E43C7F">
          <w:rPr>
            <w:rFonts w:ascii="Times New Roman" w:hAnsi="Times New Roman" w:cs="Times New Roman"/>
          </w:rPr>
          <w:instrText xml:space="preserve"> ADDIN EN.CITE &lt;EndNote&gt;&lt;Cite&gt;&lt;Author&gt;Hara&lt;/Author&gt;&lt;Year&gt;1998&lt;/Year&gt;&lt;RecNum&gt;41&lt;/RecNum&gt;&lt;DisplayText&gt;&lt;style face="superscript"&gt;41&lt;/style&gt;&lt;/DisplayText&gt;&lt;record&gt;&lt;rec-number&gt;41&lt;/rec-number&gt;&lt;foreign-keys&gt;&lt;key app="EN" db-id="vps9wt5duvsdw7ezse8pzxwr9zv9erwe20xx"&gt;41&lt;/key&gt;&lt;/foreign-keys&gt;&lt;ref-type name="Journal Article"&gt;17&lt;/ref-type&gt;&lt;contributors&gt;&lt;authors&gt;&lt;author&gt;Hara, Michikazu&lt;/author&gt;&lt;author&gt;Kondo, Takeshi&lt;/author&gt;&lt;author&gt;Komoda, Mutsuko&lt;/author&gt;&lt;author&gt;Ikeda, Sigeru&lt;/author&gt;&lt;author&gt;N. Kondo, Junko&lt;/author&gt;&lt;author&gt;Domen, Kazunari&lt;/author&gt;&lt;author&gt;Hara, Michikazu&lt;/author&gt;&lt;author&gt;Shinohara, Kiyoaki&lt;/author&gt;&lt;author&gt;Tanaka, Akira&lt;/author&gt;&lt;/authors&gt;&lt;/contributors&gt;&lt;titles&gt;&lt;title&gt;Cu2O as a photocatalyst for overall water splitting under visible light irradiation&lt;/title&gt;&lt;secondary-title&gt;Chemical Communications&lt;/secondary-title&gt;&lt;/titles&gt;&lt;periodical&gt;&lt;full-title&gt;Chemical Communications&lt;/full-title&gt;&lt;/periodical&gt;&lt;pages&gt;357-358&lt;/pages&gt;&lt;number&gt;3&lt;/number&gt;&lt;dates&gt;&lt;year&gt;1998&lt;/year&gt;&lt;/dates&gt;&lt;publisher&gt;The Royal Society of Chemistry&lt;/publisher&gt;&lt;isbn&gt;1359-7345&lt;/isbn&gt;&lt;work-type&gt;10.1039/A707440I&lt;/work-type&gt;&lt;urls&gt;&lt;related-urls&gt;&lt;url&gt;http://dx.doi.org/10.1039/A707440I&lt;/url&gt;&lt;/related-urls&gt;&lt;/urls&gt;&lt;electronic-resource-num&gt;10.1039/A707440I&lt;/electronic-resource-num&gt;&lt;/record&gt;&lt;/Cite&gt;&lt;/EndNote&gt;</w:instrText>
        </w:r>
        <w:r w:rsidR="003C7CDF" w:rsidRPr="00E43C7F">
          <w:rPr>
            <w:rFonts w:ascii="Times New Roman" w:hAnsi="Times New Roman" w:cs="Times New Roman"/>
          </w:rPr>
          <w:fldChar w:fldCharType="separate"/>
        </w:r>
        <w:r w:rsidR="003C7CDF" w:rsidRPr="00E43C7F">
          <w:rPr>
            <w:rFonts w:ascii="Times New Roman" w:hAnsi="Times New Roman" w:cs="Times New Roman"/>
            <w:noProof/>
            <w:vertAlign w:val="superscript"/>
          </w:rPr>
          <w:t>41</w:t>
        </w:r>
        <w:r w:rsidR="003C7CDF" w:rsidRPr="00E43C7F">
          <w:rPr>
            <w:rFonts w:ascii="Times New Roman" w:hAnsi="Times New Roman" w:cs="Times New Roman"/>
          </w:rPr>
          <w:fldChar w:fldCharType="end"/>
        </w:r>
      </w:hyperlink>
      <w:r w:rsidR="004F1F67" w:rsidRPr="00E43C7F">
        <w:rPr>
          <w:rFonts w:ascii="Times New Roman" w:hAnsi="Times New Roman" w:cs="Times New Roman"/>
        </w:rPr>
        <w:t xml:space="preserve"> </w:t>
      </w:r>
      <w:r w:rsidRPr="00E43C7F">
        <w:rPr>
          <w:rFonts w:ascii="Times New Roman" w:hAnsi="Times New Roman" w:cs="Times New Roman"/>
        </w:rPr>
        <w:t>Self-assembly of individual Cu</w:t>
      </w:r>
      <w:r w:rsidRPr="00E43C7F">
        <w:rPr>
          <w:rFonts w:ascii="Times New Roman" w:hAnsi="Times New Roman" w:cs="Times New Roman"/>
          <w:vertAlign w:val="subscript"/>
        </w:rPr>
        <w:t>2</w:t>
      </w:r>
      <w:r w:rsidRPr="00E43C7F">
        <w:rPr>
          <w:rFonts w:ascii="Times New Roman" w:hAnsi="Times New Roman" w:cs="Times New Roman"/>
        </w:rPr>
        <w:t xml:space="preserve">O nanocrystals into hierarchical </w:t>
      </w:r>
      <w:proofErr w:type="spellStart"/>
      <w:r w:rsidRPr="00E43C7F">
        <w:rPr>
          <w:rFonts w:ascii="Times New Roman" w:hAnsi="Times New Roman" w:cs="Times New Roman"/>
        </w:rPr>
        <w:t>nanocubes</w:t>
      </w:r>
      <w:proofErr w:type="spellEnd"/>
      <w:r w:rsidRPr="00E43C7F">
        <w:rPr>
          <w:rFonts w:ascii="Times New Roman" w:hAnsi="Times New Roman" w:cs="Times New Roman"/>
        </w:rPr>
        <w:t xml:space="preserve"> increases their accessible surface active sites and optical/electronic properties compared to a conventional Cu</w:t>
      </w:r>
      <w:r w:rsidRPr="00E43C7F">
        <w:rPr>
          <w:rFonts w:ascii="Times New Roman" w:hAnsi="Times New Roman" w:cs="Times New Roman"/>
          <w:vertAlign w:val="subscript"/>
        </w:rPr>
        <w:t>2</w:t>
      </w:r>
      <w:r w:rsidR="0042378B" w:rsidRPr="00E43C7F">
        <w:rPr>
          <w:rFonts w:ascii="Times New Roman" w:hAnsi="Times New Roman" w:cs="Times New Roman"/>
        </w:rPr>
        <w:t xml:space="preserve">O </w:t>
      </w:r>
      <w:proofErr w:type="spellStart"/>
      <w:r w:rsidR="0042378B" w:rsidRPr="00E43C7F">
        <w:rPr>
          <w:rFonts w:ascii="Times New Roman" w:hAnsi="Times New Roman" w:cs="Times New Roman"/>
        </w:rPr>
        <w:t>nanocube</w:t>
      </w:r>
      <w:proofErr w:type="spellEnd"/>
      <w:r w:rsidR="0042378B" w:rsidRPr="00E43C7F">
        <w:rPr>
          <w:rFonts w:ascii="Times New Roman" w:hAnsi="Times New Roman" w:cs="Times New Roman"/>
        </w:rPr>
        <w:t xml:space="preserve"> synthesis, conferring</w:t>
      </w:r>
      <w:r w:rsidRPr="00E43C7F">
        <w:rPr>
          <w:rFonts w:ascii="Times New Roman" w:hAnsi="Times New Roman" w:cs="Times New Roman"/>
        </w:rPr>
        <w:t xml:space="preserve"> 100-200 % rate-enhancements in the photocatalytic degradation of organic pollutants and hydrogen production </w:t>
      </w:r>
      <w:r w:rsidR="00CF5DE9" w:rsidRPr="00E43C7F">
        <w:rPr>
          <w:rFonts w:ascii="Times New Roman" w:hAnsi="Times New Roman" w:cs="Times New Roman"/>
        </w:rPr>
        <w:t xml:space="preserve">from water splitting, and a good apparent quantum efficiency of 1.2 %. </w:t>
      </w:r>
      <w:r w:rsidR="00CF397A" w:rsidRPr="00E43C7F">
        <w:rPr>
          <w:rFonts w:ascii="Times New Roman" w:hAnsi="Times New Roman" w:cs="Times New Roman"/>
        </w:rPr>
        <w:t>Our simple methodology for the bottom-up assembly of ordered Cu</w:t>
      </w:r>
      <w:r w:rsidR="00CF397A" w:rsidRPr="00E43C7F">
        <w:rPr>
          <w:rFonts w:ascii="Times New Roman" w:hAnsi="Times New Roman" w:cs="Times New Roman"/>
          <w:vertAlign w:val="subscript"/>
        </w:rPr>
        <w:t>2</w:t>
      </w:r>
      <w:r w:rsidR="00CF397A" w:rsidRPr="00E43C7F">
        <w:rPr>
          <w:rFonts w:ascii="Times New Roman" w:hAnsi="Times New Roman" w:cs="Times New Roman"/>
        </w:rPr>
        <w:t xml:space="preserve">O </w:t>
      </w:r>
      <w:proofErr w:type="spellStart"/>
      <w:r w:rsidR="00CF397A" w:rsidRPr="00E43C7F">
        <w:rPr>
          <w:rFonts w:ascii="Times New Roman" w:hAnsi="Times New Roman" w:cs="Times New Roman"/>
        </w:rPr>
        <w:t>nanoarchitectures</w:t>
      </w:r>
      <w:proofErr w:type="spellEnd"/>
      <w:r w:rsidR="00CF397A" w:rsidRPr="00E43C7F">
        <w:rPr>
          <w:rFonts w:ascii="Times New Roman" w:hAnsi="Times New Roman" w:cs="Times New Roman"/>
        </w:rPr>
        <w:t xml:space="preserve"> may be extendable to other semiconducting metal oxides, and additional photocatalytic reactions such as CO</w:t>
      </w:r>
      <w:r w:rsidR="00CF397A" w:rsidRPr="00E43C7F">
        <w:rPr>
          <w:rFonts w:ascii="Times New Roman" w:hAnsi="Times New Roman" w:cs="Times New Roman"/>
          <w:vertAlign w:val="subscript"/>
        </w:rPr>
        <w:t>2</w:t>
      </w:r>
      <w:r w:rsidR="00CF397A" w:rsidRPr="00E43C7F">
        <w:rPr>
          <w:rFonts w:ascii="Times New Roman" w:hAnsi="Times New Roman" w:cs="Times New Roman"/>
        </w:rPr>
        <w:t xml:space="preserve"> </w:t>
      </w:r>
      <w:proofErr w:type="spellStart"/>
      <w:r w:rsidR="00CF397A" w:rsidRPr="00E43C7F">
        <w:rPr>
          <w:rFonts w:ascii="Times New Roman" w:hAnsi="Times New Roman" w:cs="Times New Roman"/>
        </w:rPr>
        <w:t>photoreduction</w:t>
      </w:r>
      <w:proofErr w:type="spellEnd"/>
      <w:r w:rsidR="00CF397A" w:rsidRPr="00E43C7F">
        <w:rPr>
          <w:rFonts w:ascii="Times New Roman" w:hAnsi="Times New Roman" w:cs="Times New Roman"/>
        </w:rPr>
        <w:t>, and sensing applications.</w:t>
      </w:r>
    </w:p>
    <w:p w:rsidR="00CF397A" w:rsidRPr="00E43C7F" w:rsidRDefault="00CF397A" w:rsidP="003828A7">
      <w:pPr>
        <w:spacing w:after="0" w:line="360" w:lineRule="auto"/>
        <w:jc w:val="both"/>
        <w:rPr>
          <w:rFonts w:ascii="Times New Roman" w:hAnsi="Times New Roman" w:cs="Times New Roman"/>
        </w:rPr>
      </w:pPr>
    </w:p>
    <w:p w:rsidR="00CF397A" w:rsidRPr="00E43C7F" w:rsidRDefault="00CF397A" w:rsidP="003828A7">
      <w:pPr>
        <w:spacing w:after="0" w:line="360" w:lineRule="auto"/>
        <w:jc w:val="both"/>
        <w:rPr>
          <w:rFonts w:ascii="Times New Roman" w:hAnsi="Times New Roman" w:cs="Times New Roman"/>
          <w:b/>
          <w:sz w:val="24"/>
        </w:rPr>
      </w:pPr>
      <w:r w:rsidRPr="00E43C7F">
        <w:rPr>
          <w:rFonts w:ascii="Times New Roman" w:hAnsi="Times New Roman" w:cs="Times New Roman"/>
          <w:b/>
          <w:sz w:val="24"/>
        </w:rPr>
        <w:t>Acknowledgements</w:t>
      </w:r>
    </w:p>
    <w:p w:rsidR="00CF397A" w:rsidRPr="00E43C7F" w:rsidRDefault="00CF397A" w:rsidP="003828A7">
      <w:pPr>
        <w:spacing w:after="0" w:line="360" w:lineRule="auto"/>
        <w:jc w:val="both"/>
        <w:rPr>
          <w:rFonts w:ascii="Times New Roman" w:hAnsi="Times New Roman" w:cs="Times New Roman"/>
        </w:rPr>
      </w:pPr>
      <w:r w:rsidRPr="00E43C7F">
        <w:rPr>
          <w:rFonts w:ascii="Times New Roman" w:hAnsi="Times New Roman" w:cs="Times New Roman"/>
        </w:rPr>
        <w:t>We thank the EPSRC (EP/K021796/1 and EP/K029525/2) for financial support.</w:t>
      </w:r>
    </w:p>
    <w:p w:rsidR="00C621E5" w:rsidRPr="00E43C7F" w:rsidRDefault="00C621E5" w:rsidP="00C621E5">
      <w:pPr>
        <w:spacing w:after="0"/>
        <w:jc w:val="both"/>
        <w:rPr>
          <w:rFonts w:ascii="Times New Roman" w:hAnsi="Times New Roman" w:cs="Times New Roman"/>
        </w:rPr>
      </w:pPr>
    </w:p>
    <w:p w:rsidR="005B5188" w:rsidRPr="00E43C7F" w:rsidRDefault="005B5188" w:rsidP="005B5188">
      <w:pPr>
        <w:spacing w:after="0" w:line="360" w:lineRule="auto"/>
        <w:jc w:val="both"/>
        <w:rPr>
          <w:rFonts w:ascii="Times New Roman" w:hAnsi="Times New Roman" w:cs="Times New Roman"/>
          <w:b/>
          <w:sz w:val="24"/>
        </w:rPr>
      </w:pPr>
      <w:r w:rsidRPr="00E43C7F">
        <w:rPr>
          <w:rFonts w:ascii="Times New Roman" w:hAnsi="Times New Roman" w:cs="Times New Roman"/>
          <w:b/>
          <w:sz w:val="24"/>
        </w:rPr>
        <w:t>References</w:t>
      </w:r>
    </w:p>
    <w:p w:rsidR="003C7CDF" w:rsidRPr="00E43C7F" w:rsidRDefault="001D257D" w:rsidP="0033583E">
      <w:pPr>
        <w:spacing w:after="0" w:line="240" w:lineRule="auto"/>
        <w:ind w:left="426" w:hanging="437"/>
        <w:jc w:val="both"/>
        <w:rPr>
          <w:rFonts w:ascii="Times New Roman" w:hAnsi="Times New Roman" w:cs="Times New Roman"/>
          <w:noProof/>
        </w:rPr>
      </w:pPr>
      <w:r w:rsidRPr="00E43C7F">
        <w:rPr>
          <w:rFonts w:ascii="Times New Roman" w:hAnsi="Times New Roman" w:cs="Times New Roman"/>
        </w:rPr>
        <w:fldChar w:fldCharType="begin"/>
      </w:r>
      <w:r w:rsidRPr="00E43C7F">
        <w:rPr>
          <w:rFonts w:ascii="Times New Roman" w:hAnsi="Times New Roman" w:cs="Times New Roman"/>
        </w:rPr>
        <w:instrText xml:space="preserve"> ADDIN EN.REFLIST </w:instrText>
      </w:r>
      <w:r w:rsidRPr="00E43C7F">
        <w:rPr>
          <w:rFonts w:ascii="Times New Roman" w:hAnsi="Times New Roman" w:cs="Times New Roman"/>
        </w:rPr>
        <w:fldChar w:fldCharType="separate"/>
      </w:r>
      <w:bookmarkStart w:id="1" w:name="_ENREF_1"/>
      <w:r w:rsidR="003C7CDF" w:rsidRPr="00E43C7F">
        <w:rPr>
          <w:rFonts w:ascii="Times New Roman" w:hAnsi="Times New Roman" w:cs="Times New Roman"/>
          <w:noProof/>
        </w:rPr>
        <w:t>1.</w:t>
      </w:r>
      <w:r w:rsidR="003C7CDF" w:rsidRPr="00E43C7F">
        <w:rPr>
          <w:rFonts w:ascii="Times New Roman" w:hAnsi="Times New Roman" w:cs="Times New Roman"/>
          <w:noProof/>
        </w:rPr>
        <w:tab/>
        <w:t xml:space="preserve">M. N. Chong, B. Jin, C. W. K. Chow and C. Saint, </w:t>
      </w:r>
      <w:r w:rsidR="003C7CDF" w:rsidRPr="00E43C7F">
        <w:rPr>
          <w:rFonts w:ascii="Times New Roman" w:hAnsi="Times New Roman" w:cs="Times New Roman"/>
          <w:i/>
          <w:noProof/>
        </w:rPr>
        <w:t>Water Research</w:t>
      </w:r>
      <w:r w:rsidR="003C7CDF" w:rsidRPr="00E43C7F">
        <w:rPr>
          <w:rFonts w:ascii="Times New Roman" w:hAnsi="Times New Roman" w:cs="Times New Roman"/>
          <w:noProof/>
        </w:rPr>
        <w:t xml:space="preserve">, 2010, </w:t>
      </w:r>
      <w:r w:rsidR="003C7CDF" w:rsidRPr="00E43C7F">
        <w:rPr>
          <w:rFonts w:ascii="Times New Roman" w:hAnsi="Times New Roman" w:cs="Times New Roman"/>
          <w:b/>
          <w:noProof/>
        </w:rPr>
        <w:t>44</w:t>
      </w:r>
      <w:r w:rsidR="003C7CDF" w:rsidRPr="00E43C7F">
        <w:rPr>
          <w:rFonts w:ascii="Times New Roman" w:hAnsi="Times New Roman" w:cs="Times New Roman"/>
          <w:noProof/>
        </w:rPr>
        <w:t>, 2997-3027.</w:t>
      </w:r>
      <w:bookmarkEnd w:id="1"/>
    </w:p>
    <w:p w:rsidR="003C7CDF" w:rsidRPr="00E43C7F" w:rsidRDefault="003C7CDF" w:rsidP="0033583E">
      <w:pPr>
        <w:spacing w:after="0" w:line="240" w:lineRule="auto"/>
        <w:ind w:left="426" w:hanging="437"/>
        <w:jc w:val="both"/>
        <w:rPr>
          <w:rFonts w:ascii="Times New Roman" w:hAnsi="Times New Roman" w:cs="Times New Roman"/>
          <w:noProof/>
        </w:rPr>
      </w:pPr>
      <w:bookmarkStart w:id="2" w:name="_ENREF_2"/>
      <w:r w:rsidRPr="00E43C7F">
        <w:rPr>
          <w:rFonts w:ascii="Times New Roman" w:hAnsi="Times New Roman" w:cs="Times New Roman"/>
          <w:noProof/>
        </w:rPr>
        <w:t>2.</w:t>
      </w:r>
      <w:r w:rsidRPr="00E43C7F">
        <w:rPr>
          <w:rFonts w:ascii="Times New Roman" w:hAnsi="Times New Roman" w:cs="Times New Roman"/>
          <w:noProof/>
        </w:rPr>
        <w:tab/>
        <w:t xml:space="preserve">T. Hisatomi, J. Kubota and K. Domen, </w:t>
      </w:r>
      <w:r w:rsidRPr="00E43C7F">
        <w:rPr>
          <w:rFonts w:ascii="Times New Roman" w:hAnsi="Times New Roman" w:cs="Times New Roman"/>
          <w:i/>
          <w:noProof/>
        </w:rPr>
        <w:t>Chemical Society Reviews</w:t>
      </w:r>
      <w:r w:rsidRPr="00E43C7F">
        <w:rPr>
          <w:rFonts w:ascii="Times New Roman" w:hAnsi="Times New Roman" w:cs="Times New Roman"/>
          <w:noProof/>
        </w:rPr>
        <w:t xml:space="preserve">, 2014, </w:t>
      </w:r>
      <w:r w:rsidRPr="00E43C7F">
        <w:rPr>
          <w:rFonts w:ascii="Times New Roman" w:hAnsi="Times New Roman" w:cs="Times New Roman"/>
          <w:b/>
          <w:noProof/>
        </w:rPr>
        <w:t>43</w:t>
      </w:r>
      <w:r w:rsidRPr="00E43C7F">
        <w:rPr>
          <w:rFonts w:ascii="Times New Roman" w:hAnsi="Times New Roman" w:cs="Times New Roman"/>
          <w:noProof/>
        </w:rPr>
        <w:t>, 7520-7535.</w:t>
      </w:r>
      <w:bookmarkEnd w:id="2"/>
    </w:p>
    <w:p w:rsidR="003C7CDF" w:rsidRPr="00E43C7F" w:rsidRDefault="003C7CDF" w:rsidP="0033583E">
      <w:pPr>
        <w:spacing w:after="0" w:line="240" w:lineRule="auto"/>
        <w:ind w:left="426" w:hanging="437"/>
        <w:jc w:val="both"/>
        <w:rPr>
          <w:rFonts w:ascii="Times New Roman" w:hAnsi="Times New Roman" w:cs="Times New Roman"/>
          <w:noProof/>
        </w:rPr>
      </w:pPr>
      <w:bookmarkStart w:id="3" w:name="_ENREF_3"/>
      <w:r w:rsidRPr="00E43C7F">
        <w:rPr>
          <w:rFonts w:ascii="Times New Roman" w:hAnsi="Times New Roman" w:cs="Times New Roman"/>
          <w:noProof/>
        </w:rPr>
        <w:t>3.</w:t>
      </w:r>
      <w:r w:rsidRPr="00E43C7F">
        <w:rPr>
          <w:rFonts w:ascii="Times New Roman" w:hAnsi="Times New Roman" w:cs="Times New Roman"/>
          <w:noProof/>
        </w:rPr>
        <w:tab/>
        <w:t xml:space="preserve">D. Chen, X. Zhang and A. F. Lee, </w:t>
      </w:r>
      <w:r w:rsidRPr="00E43C7F">
        <w:rPr>
          <w:rFonts w:ascii="Times New Roman" w:hAnsi="Times New Roman" w:cs="Times New Roman"/>
          <w:i/>
          <w:noProof/>
        </w:rPr>
        <w:t>Journal of Materials Chemistry A</w:t>
      </w:r>
      <w:r w:rsidRPr="00E43C7F">
        <w:rPr>
          <w:rFonts w:ascii="Times New Roman" w:hAnsi="Times New Roman" w:cs="Times New Roman"/>
          <w:noProof/>
        </w:rPr>
        <w:t xml:space="preserve">, 2015, </w:t>
      </w:r>
      <w:r w:rsidRPr="00E43C7F">
        <w:rPr>
          <w:rFonts w:ascii="Times New Roman" w:hAnsi="Times New Roman" w:cs="Times New Roman"/>
          <w:b/>
          <w:noProof/>
        </w:rPr>
        <w:t>3</w:t>
      </w:r>
      <w:r w:rsidRPr="00E43C7F">
        <w:rPr>
          <w:rFonts w:ascii="Times New Roman" w:hAnsi="Times New Roman" w:cs="Times New Roman"/>
          <w:noProof/>
        </w:rPr>
        <w:t>, 14487-14516.</w:t>
      </w:r>
      <w:bookmarkEnd w:id="3"/>
    </w:p>
    <w:p w:rsidR="003C7CDF" w:rsidRPr="00E43C7F" w:rsidRDefault="003C7CDF" w:rsidP="0033583E">
      <w:pPr>
        <w:spacing w:after="0" w:line="240" w:lineRule="auto"/>
        <w:ind w:left="426" w:hanging="437"/>
        <w:jc w:val="both"/>
        <w:rPr>
          <w:rFonts w:ascii="Times New Roman" w:hAnsi="Times New Roman" w:cs="Times New Roman"/>
          <w:noProof/>
        </w:rPr>
      </w:pPr>
      <w:bookmarkStart w:id="4" w:name="_ENREF_4"/>
      <w:r w:rsidRPr="00E43C7F">
        <w:rPr>
          <w:rFonts w:ascii="Times New Roman" w:hAnsi="Times New Roman" w:cs="Times New Roman"/>
          <w:noProof/>
        </w:rPr>
        <w:t>4.</w:t>
      </w:r>
      <w:r w:rsidRPr="00E43C7F">
        <w:rPr>
          <w:rFonts w:ascii="Times New Roman" w:hAnsi="Times New Roman" w:cs="Times New Roman"/>
          <w:noProof/>
        </w:rPr>
        <w:tab/>
        <w:t xml:space="preserve">O. K. Dalrymple, E. Stefanakos, M. A. Trotz and D. Y. Goswami, </w:t>
      </w:r>
      <w:r w:rsidRPr="00E43C7F">
        <w:rPr>
          <w:rFonts w:ascii="Times New Roman" w:hAnsi="Times New Roman" w:cs="Times New Roman"/>
          <w:i/>
          <w:noProof/>
        </w:rPr>
        <w:t>Applied Catalysis B: Environmental</w:t>
      </w:r>
      <w:r w:rsidRPr="00E43C7F">
        <w:rPr>
          <w:rFonts w:ascii="Times New Roman" w:hAnsi="Times New Roman" w:cs="Times New Roman"/>
          <w:noProof/>
        </w:rPr>
        <w:t xml:space="preserve">, 2010, </w:t>
      </w:r>
      <w:r w:rsidRPr="00E43C7F">
        <w:rPr>
          <w:rFonts w:ascii="Times New Roman" w:hAnsi="Times New Roman" w:cs="Times New Roman"/>
          <w:b/>
          <w:noProof/>
        </w:rPr>
        <w:t>98</w:t>
      </w:r>
      <w:r w:rsidRPr="00E43C7F">
        <w:rPr>
          <w:rFonts w:ascii="Times New Roman" w:hAnsi="Times New Roman" w:cs="Times New Roman"/>
          <w:noProof/>
        </w:rPr>
        <w:t>, 27-38.</w:t>
      </w:r>
      <w:bookmarkEnd w:id="4"/>
    </w:p>
    <w:p w:rsidR="003C7CDF" w:rsidRPr="00E43C7F" w:rsidRDefault="003C7CDF" w:rsidP="0033583E">
      <w:pPr>
        <w:spacing w:after="0" w:line="240" w:lineRule="auto"/>
        <w:ind w:left="426" w:hanging="437"/>
        <w:jc w:val="both"/>
        <w:rPr>
          <w:rFonts w:ascii="Times New Roman" w:hAnsi="Times New Roman" w:cs="Times New Roman"/>
          <w:noProof/>
        </w:rPr>
      </w:pPr>
      <w:bookmarkStart w:id="5" w:name="_ENREF_5"/>
      <w:r w:rsidRPr="00E43C7F">
        <w:rPr>
          <w:rFonts w:ascii="Times New Roman" w:hAnsi="Times New Roman" w:cs="Times New Roman"/>
          <w:noProof/>
        </w:rPr>
        <w:lastRenderedPageBreak/>
        <w:t>5.</w:t>
      </w:r>
      <w:r w:rsidRPr="00E43C7F">
        <w:rPr>
          <w:rFonts w:ascii="Times New Roman" w:hAnsi="Times New Roman" w:cs="Times New Roman"/>
          <w:noProof/>
        </w:rPr>
        <w:tab/>
        <w:t xml:space="preserve">A. Kubacka, M. Ferrer, M. L. Cerrada, C. Serrano, M. Sánchez-Chaves, M. Fernández-García, A. de Andrés, R. J. J. Riobóo, F. Fernández-Martín and M. Fernández-García, </w:t>
      </w:r>
      <w:r w:rsidRPr="00E43C7F">
        <w:rPr>
          <w:rFonts w:ascii="Times New Roman" w:hAnsi="Times New Roman" w:cs="Times New Roman"/>
          <w:i/>
          <w:noProof/>
        </w:rPr>
        <w:t>Applied Catalysis B: Environmental</w:t>
      </w:r>
      <w:r w:rsidRPr="00E43C7F">
        <w:rPr>
          <w:rFonts w:ascii="Times New Roman" w:hAnsi="Times New Roman" w:cs="Times New Roman"/>
          <w:noProof/>
        </w:rPr>
        <w:t xml:space="preserve">, 2009, </w:t>
      </w:r>
      <w:r w:rsidRPr="00E43C7F">
        <w:rPr>
          <w:rFonts w:ascii="Times New Roman" w:hAnsi="Times New Roman" w:cs="Times New Roman"/>
          <w:b/>
          <w:noProof/>
        </w:rPr>
        <w:t>89</w:t>
      </w:r>
      <w:r w:rsidRPr="00E43C7F">
        <w:rPr>
          <w:rFonts w:ascii="Times New Roman" w:hAnsi="Times New Roman" w:cs="Times New Roman"/>
          <w:noProof/>
        </w:rPr>
        <w:t>, 441-447.</w:t>
      </w:r>
      <w:bookmarkEnd w:id="5"/>
    </w:p>
    <w:p w:rsidR="003C7CDF" w:rsidRPr="00E43C7F" w:rsidRDefault="003C7CDF" w:rsidP="0033583E">
      <w:pPr>
        <w:spacing w:after="0" w:line="240" w:lineRule="auto"/>
        <w:ind w:left="426" w:hanging="437"/>
        <w:jc w:val="both"/>
        <w:rPr>
          <w:rFonts w:ascii="Times New Roman" w:hAnsi="Times New Roman" w:cs="Times New Roman"/>
          <w:noProof/>
        </w:rPr>
      </w:pPr>
      <w:bookmarkStart w:id="6" w:name="_ENREF_6"/>
      <w:r w:rsidRPr="00E43C7F">
        <w:rPr>
          <w:rFonts w:ascii="Times New Roman" w:hAnsi="Times New Roman" w:cs="Times New Roman"/>
          <w:noProof/>
        </w:rPr>
        <w:t>6.</w:t>
      </w:r>
      <w:r w:rsidRPr="00E43C7F">
        <w:rPr>
          <w:rFonts w:ascii="Times New Roman" w:hAnsi="Times New Roman" w:cs="Times New Roman"/>
          <w:noProof/>
        </w:rPr>
        <w:tab/>
        <w:t xml:space="preserve">J. Ren, W. Wang, S. Sun, L. Zhang, L. Wang and J. Chang, </w:t>
      </w:r>
      <w:r w:rsidRPr="00E43C7F">
        <w:rPr>
          <w:rFonts w:ascii="Times New Roman" w:hAnsi="Times New Roman" w:cs="Times New Roman"/>
          <w:i/>
          <w:noProof/>
        </w:rPr>
        <w:t>Industrial &amp; Engineering Chemistry Research</w:t>
      </w:r>
      <w:r w:rsidRPr="00E43C7F">
        <w:rPr>
          <w:rFonts w:ascii="Times New Roman" w:hAnsi="Times New Roman" w:cs="Times New Roman"/>
          <w:noProof/>
        </w:rPr>
        <w:t xml:space="preserve">, 2011, </w:t>
      </w:r>
      <w:r w:rsidRPr="00E43C7F">
        <w:rPr>
          <w:rFonts w:ascii="Times New Roman" w:hAnsi="Times New Roman" w:cs="Times New Roman"/>
          <w:b/>
          <w:noProof/>
        </w:rPr>
        <w:t>50</w:t>
      </w:r>
      <w:r w:rsidRPr="00E43C7F">
        <w:rPr>
          <w:rFonts w:ascii="Times New Roman" w:hAnsi="Times New Roman" w:cs="Times New Roman"/>
          <w:noProof/>
        </w:rPr>
        <w:t>, 10366-10369.</w:t>
      </w:r>
      <w:bookmarkEnd w:id="6"/>
    </w:p>
    <w:p w:rsidR="003C7CDF" w:rsidRPr="00E43C7F" w:rsidRDefault="003C7CDF" w:rsidP="0033583E">
      <w:pPr>
        <w:spacing w:after="0" w:line="240" w:lineRule="auto"/>
        <w:ind w:left="426" w:hanging="437"/>
        <w:jc w:val="both"/>
        <w:rPr>
          <w:rFonts w:ascii="Times New Roman" w:hAnsi="Times New Roman" w:cs="Times New Roman"/>
          <w:noProof/>
        </w:rPr>
      </w:pPr>
      <w:bookmarkStart w:id="7" w:name="_ENREF_7"/>
      <w:r w:rsidRPr="00E43C7F">
        <w:rPr>
          <w:rFonts w:ascii="Times New Roman" w:hAnsi="Times New Roman" w:cs="Times New Roman"/>
          <w:noProof/>
        </w:rPr>
        <w:t>7.</w:t>
      </w:r>
      <w:r w:rsidRPr="00E43C7F">
        <w:rPr>
          <w:rFonts w:ascii="Times New Roman" w:hAnsi="Times New Roman" w:cs="Times New Roman"/>
          <w:noProof/>
        </w:rPr>
        <w:tab/>
        <w:t xml:space="preserve">J. Kondo, </w:t>
      </w:r>
      <w:r w:rsidRPr="00E43C7F">
        <w:rPr>
          <w:rFonts w:ascii="Times New Roman" w:hAnsi="Times New Roman" w:cs="Times New Roman"/>
          <w:i/>
          <w:noProof/>
        </w:rPr>
        <w:t>Chemical Communications</w:t>
      </w:r>
      <w:r w:rsidRPr="00E43C7F">
        <w:rPr>
          <w:rFonts w:ascii="Times New Roman" w:hAnsi="Times New Roman" w:cs="Times New Roman"/>
          <w:noProof/>
        </w:rPr>
        <w:t>, 1998, 357-358.</w:t>
      </w:r>
      <w:bookmarkEnd w:id="7"/>
    </w:p>
    <w:p w:rsidR="003C7CDF" w:rsidRPr="00E43C7F" w:rsidRDefault="003C7CDF" w:rsidP="0033583E">
      <w:pPr>
        <w:spacing w:after="0" w:line="240" w:lineRule="auto"/>
        <w:ind w:left="426" w:hanging="437"/>
        <w:jc w:val="both"/>
        <w:rPr>
          <w:rFonts w:ascii="Times New Roman" w:hAnsi="Times New Roman" w:cs="Times New Roman"/>
          <w:noProof/>
        </w:rPr>
      </w:pPr>
      <w:bookmarkStart w:id="8" w:name="_ENREF_8"/>
      <w:r w:rsidRPr="00E43C7F">
        <w:rPr>
          <w:rFonts w:ascii="Times New Roman" w:hAnsi="Times New Roman" w:cs="Times New Roman"/>
          <w:noProof/>
        </w:rPr>
        <w:t>8.</w:t>
      </w:r>
      <w:r w:rsidRPr="00E43C7F">
        <w:rPr>
          <w:rFonts w:ascii="Times New Roman" w:hAnsi="Times New Roman" w:cs="Times New Roman"/>
          <w:noProof/>
        </w:rPr>
        <w:tab/>
        <w:t xml:space="preserve">X. An, K. Li and J. Tang, </w:t>
      </w:r>
      <w:r w:rsidRPr="00E43C7F">
        <w:rPr>
          <w:rFonts w:ascii="Times New Roman" w:hAnsi="Times New Roman" w:cs="Times New Roman"/>
          <w:i/>
          <w:noProof/>
        </w:rPr>
        <w:t>ChemSusChem</w:t>
      </w:r>
      <w:r w:rsidRPr="00E43C7F">
        <w:rPr>
          <w:rFonts w:ascii="Times New Roman" w:hAnsi="Times New Roman" w:cs="Times New Roman"/>
          <w:noProof/>
        </w:rPr>
        <w:t xml:space="preserve">, 2014, </w:t>
      </w:r>
      <w:r w:rsidRPr="00E43C7F">
        <w:rPr>
          <w:rFonts w:ascii="Times New Roman" w:hAnsi="Times New Roman" w:cs="Times New Roman"/>
          <w:b/>
          <w:noProof/>
        </w:rPr>
        <w:t>7</w:t>
      </w:r>
      <w:r w:rsidRPr="00E43C7F">
        <w:rPr>
          <w:rFonts w:ascii="Times New Roman" w:hAnsi="Times New Roman" w:cs="Times New Roman"/>
          <w:noProof/>
        </w:rPr>
        <w:t>, 1086-1093.</w:t>
      </w:r>
      <w:bookmarkEnd w:id="8"/>
    </w:p>
    <w:p w:rsidR="003C7CDF" w:rsidRPr="00E43C7F" w:rsidRDefault="003C7CDF" w:rsidP="0033583E">
      <w:pPr>
        <w:spacing w:after="0" w:line="240" w:lineRule="auto"/>
        <w:ind w:left="426" w:hanging="437"/>
        <w:jc w:val="both"/>
        <w:rPr>
          <w:rFonts w:ascii="Times New Roman" w:hAnsi="Times New Roman" w:cs="Times New Roman"/>
          <w:noProof/>
        </w:rPr>
      </w:pPr>
      <w:bookmarkStart w:id="9" w:name="_ENREF_9"/>
      <w:r w:rsidRPr="00E43C7F">
        <w:rPr>
          <w:rFonts w:ascii="Times New Roman" w:hAnsi="Times New Roman" w:cs="Times New Roman"/>
          <w:noProof/>
        </w:rPr>
        <w:t>9.</w:t>
      </w:r>
      <w:r w:rsidRPr="00E43C7F">
        <w:rPr>
          <w:rFonts w:ascii="Times New Roman" w:hAnsi="Times New Roman" w:cs="Times New Roman"/>
          <w:noProof/>
        </w:rPr>
        <w:tab/>
        <w:t xml:space="preserve">Z. Zheng, B. Huang, Z. Wang, M. Guo, X. Qin, X. Zhang, P. Wang and Y. Dai, </w:t>
      </w:r>
      <w:r w:rsidRPr="00E43C7F">
        <w:rPr>
          <w:rFonts w:ascii="Times New Roman" w:hAnsi="Times New Roman" w:cs="Times New Roman"/>
          <w:i/>
          <w:noProof/>
        </w:rPr>
        <w:t>The Journal of Physical Chemistry C</w:t>
      </w:r>
      <w:r w:rsidRPr="00E43C7F">
        <w:rPr>
          <w:rFonts w:ascii="Times New Roman" w:hAnsi="Times New Roman" w:cs="Times New Roman"/>
          <w:noProof/>
        </w:rPr>
        <w:t xml:space="preserve">, 2009, </w:t>
      </w:r>
      <w:r w:rsidRPr="00E43C7F">
        <w:rPr>
          <w:rFonts w:ascii="Times New Roman" w:hAnsi="Times New Roman" w:cs="Times New Roman"/>
          <w:b/>
          <w:noProof/>
        </w:rPr>
        <w:t>113</w:t>
      </w:r>
      <w:r w:rsidRPr="00E43C7F">
        <w:rPr>
          <w:rFonts w:ascii="Times New Roman" w:hAnsi="Times New Roman" w:cs="Times New Roman"/>
          <w:noProof/>
        </w:rPr>
        <w:t>, 14448-14453.</w:t>
      </w:r>
      <w:bookmarkEnd w:id="9"/>
    </w:p>
    <w:p w:rsidR="003C7CDF" w:rsidRPr="00E43C7F" w:rsidRDefault="003C7CDF" w:rsidP="0033583E">
      <w:pPr>
        <w:spacing w:after="0" w:line="240" w:lineRule="auto"/>
        <w:ind w:left="426" w:hanging="437"/>
        <w:jc w:val="both"/>
        <w:rPr>
          <w:rFonts w:ascii="Times New Roman" w:hAnsi="Times New Roman" w:cs="Times New Roman"/>
          <w:noProof/>
        </w:rPr>
      </w:pPr>
      <w:bookmarkStart w:id="10" w:name="_ENREF_10"/>
      <w:r w:rsidRPr="00E43C7F">
        <w:rPr>
          <w:rFonts w:ascii="Times New Roman" w:hAnsi="Times New Roman" w:cs="Times New Roman"/>
          <w:noProof/>
        </w:rPr>
        <w:t>10.</w:t>
      </w:r>
      <w:r w:rsidRPr="00E43C7F">
        <w:rPr>
          <w:rFonts w:ascii="Times New Roman" w:hAnsi="Times New Roman" w:cs="Times New Roman"/>
          <w:noProof/>
        </w:rPr>
        <w:tab/>
        <w:t xml:space="preserve">Y. Kwon, A. Soon, H. Han and H. Lee, </w:t>
      </w:r>
      <w:r w:rsidRPr="00E43C7F">
        <w:rPr>
          <w:rFonts w:ascii="Times New Roman" w:hAnsi="Times New Roman" w:cs="Times New Roman"/>
          <w:i/>
          <w:noProof/>
        </w:rPr>
        <w:t>Journal of Materials Chemistry A</w:t>
      </w:r>
      <w:r w:rsidRPr="00E43C7F">
        <w:rPr>
          <w:rFonts w:ascii="Times New Roman" w:hAnsi="Times New Roman" w:cs="Times New Roman"/>
          <w:noProof/>
        </w:rPr>
        <w:t xml:space="preserve">, 2015, </w:t>
      </w:r>
      <w:r w:rsidRPr="00E43C7F">
        <w:rPr>
          <w:rFonts w:ascii="Times New Roman" w:hAnsi="Times New Roman" w:cs="Times New Roman"/>
          <w:b/>
          <w:noProof/>
        </w:rPr>
        <w:t>3</w:t>
      </w:r>
      <w:r w:rsidRPr="00E43C7F">
        <w:rPr>
          <w:rFonts w:ascii="Times New Roman" w:hAnsi="Times New Roman" w:cs="Times New Roman"/>
          <w:noProof/>
        </w:rPr>
        <w:t>, 156-162.</w:t>
      </w:r>
      <w:bookmarkEnd w:id="10"/>
    </w:p>
    <w:p w:rsidR="003C7CDF" w:rsidRPr="00E43C7F" w:rsidRDefault="003C7CDF" w:rsidP="0033583E">
      <w:pPr>
        <w:spacing w:after="0" w:line="240" w:lineRule="auto"/>
        <w:ind w:left="426" w:hanging="437"/>
        <w:jc w:val="both"/>
        <w:rPr>
          <w:rFonts w:ascii="Times New Roman" w:hAnsi="Times New Roman" w:cs="Times New Roman"/>
          <w:noProof/>
        </w:rPr>
      </w:pPr>
      <w:bookmarkStart w:id="11" w:name="_ENREF_11"/>
      <w:r w:rsidRPr="00E43C7F">
        <w:rPr>
          <w:rFonts w:ascii="Times New Roman" w:hAnsi="Times New Roman" w:cs="Times New Roman"/>
          <w:noProof/>
        </w:rPr>
        <w:t>11.</w:t>
      </w:r>
      <w:r w:rsidRPr="00E43C7F">
        <w:rPr>
          <w:rFonts w:ascii="Times New Roman" w:hAnsi="Times New Roman" w:cs="Times New Roman"/>
          <w:noProof/>
        </w:rPr>
        <w:tab/>
        <w:t xml:space="preserve">D. Wang, M. Mo, D. Yu, L. Xu, F. Li and Y. Qian, </w:t>
      </w:r>
      <w:r w:rsidRPr="00E43C7F">
        <w:rPr>
          <w:rFonts w:ascii="Times New Roman" w:hAnsi="Times New Roman" w:cs="Times New Roman"/>
          <w:i/>
          <w:noProof/>
        </w:rPr>
        <w:t>Crystal growth &amp; design</w:t>
      </w:r>
      <w:r w:rsidRPr="00E43C7F">
        <w:rPr>
          <w:rFonts w:ascii="Times New Roman" w:hAnsi="Times New Roman" w:cs="Times New Roman"/>
          <w:noProof/>
        </w:rPr>
        <w:t xml:space="preserve">, 2003, </w:t>
      </w:r>
      <w:r w:rsidRPr="00E43C7F">
        <w:rPr>
          <w:rFonts w:ascii="Times New Roman" w:hAnsi="Times New Roman" w:cs="Times New Roman"/>
          <w:b/>
          <w:noProof/>
        </w:rPr>
        <w:t>3</w:t>
      </w:r>
      <w:r w:rsidRPr="00E43C7F">
        <w:rPr>
          <w:rFonts w:ascii="Times New Roman" w:hAnsi="Times New Roman" w:cs="Times New Roman"/>
          <w:noProof/>
        </w:rPr>
        <w:t>, 717-720.</w:t>
      </w:r>
      <w:bookmarkEnd w:id="11"/>
    </w:p>
    <w:p w:rsidR="003C7CDF" w:rsidRPr="00E43C7F" w:rsidRDefault="003C7CDF" w:rsidP="0033583E">
      <w:pPr>
        <w:spacing w:after="0" w:line="240" w:lineRule="auto"/>
        <w:ind w:left="426" w:hanging="437"/>
        <w:jc w:val="both"/>
        <w:rPr>
          <w:rFonts w:ascii="Times New Roman" w:hAnsi="Times New Roman" w:cs="Times New Roman"/>
          <w:noProof/>
        </w:rPr>
      </w:pPr>
      <w:bookmarkStart w:id="12" w:name="_ENREF_12"/>
      <w:r w:rsidRPr="00E43C7F">
        <w:rPr>
          <w:rFonts w:ascii="Times New Roman" w:hAnsi="Times New Roman" w:cs="Times New Roman"/>
          <w:noProof/>
        </w:rPr>
        <w:t>12.</w:t>
      </w:r>
      <w:r w:rsidRPr="00E43C7F">
        <w:rPr>
          <w:rFonts w:ascii="Times New Roman" w:hAnsi="Times New Roman" w:cs="Times New Roman"/>
          <w:noProof/>
        </w:rPr>
        <w:tab/>
        <w:t xml:space="preserve">L. Huang, F. Peng, H. Yu and H. Wang, </w:t>
      </w:r>
      <w:r w:rsidRPr="00E43C7F">
        <w:rPr>
          <w:rFonts w:ascii="Times New Roman" w:hAnsi="Times New Roman" w:cs="Times New Roman"/>
          <w:i/>
          <w:noProof/>
        </w:rPr>
        <w:t>Solid State Sciences</w:t>
      </w:r>
      <w:r w:rsidRPr="00E43C7F">
        <w:rPr>
          <w:rFonts w:ascii="Times New Roman" w:hAnsi="Times New Roman" w:cs="Times New Roman"/>
          <w:noProof/>
        </w:rPr>
        <w:t xml:space="preserve">, 2009, </w:t>
      </w:r>
      <w:r w:rsidRPr="00E43C7F">
        <w:rPr>
          <w:rFonts w:ascii="Times New Roman" w:hAnsi="Times New Roman" w:cs="Times New Roman"/>
          <w:b/>
          <w:noProof/>
        </w:rPr>
        <w:t>11</w:t>
      </w:r>
      <w:r w:rsidRPr="00E43C7F">
        <w:rPr>
          <w:rFonts w:ascii="Times New Roman" w:hAnsi="Times New Roman" w:cs="Times New Roman"/>
          <w:noProof/>
        </w:rPr>
        <w:t>, 129-138.</w:t>
      </w:r>
      <w:bookmarkEnd w:id="12"/>
    </w:p>
    <w:p w:rsidR="003C7CDF" w:rsidRPr="00E43C7F" w:rsidRDefault="003C7CDF" w:rsidP="0033583E">
      <w:pPr>
        <w:spacing w:after="0" w:line="240" w:lineRule="auto"/>
        <w:ind w:left="426" w:hanging="437"/>
        <w:jc w:val="both"/>
        <w:rPr>
          <w:rFonts w:ascii="Times New Roman" w:hAnsi="Times New Roman" w:cs="Times New Roman"/>
          <w:noProof/>
        </w:rPr>
      </w:pPr>
      <w:bookmarkStart w:id="13" w:name="_ENREF_13"/>
      <w:r w:rsidRPr="00E43C7F">
        <w:rPr>
          <w:rFonts w:ascii="Times New Roman" w:hAnsi="Times New Roman" w:cs="Times New Roman"/>
          <w:noProof/>
        </w:rPr>
        <w:t>13.</w:t>
      </w:r>
      <w:r w:rsidRPr="00E43C7F">
        <w:rPr>
          <w:rFonts w:ascii="Times New Roman" w:hAnsi="Times New Roman" w:cs="Times New Roman"/>
          <w:noProof/>
        </w:rPr>
        <w:tab/>
        <w:t xml:space="preserve">L.-L. Ma, J.-L. Li, H.-Z. Sun, M.-Q. Qiu, J.-B. Wang, J.-Y. Chen and Y. Yu, </w:t>
      </w:r>
      <w:r w:rsidRPr="00E43C7F">
        <w:rPr>
          <w:rFonts w:ascii="Times New Roman" w:hAnsi="Times New Roman" w:cs="Times New Roman"/>
          <w:i/>
          <w:noProof/>
        </w:rPr>
        <w:t>Materials Research Bulletin</w:t>
      </w:r>
      <w:r w:rsidRPr="00E43C7F">
        <w:rPr>
          <w:rFonts w:ascii="Times New Roman" w:hAnsi="Times New Roman" w:cs="Times New Roman"/>
          <w:noProof/>
        </w:rPr>
        <w:t xml:space="preserve">, 2010, </w:t>
      </w:r>
      <w:r w:rsidRPr="00E43C7F">
        <w:rPr>
          <w:rFonts w:ascii="Times New Roman" w:hAnsi="Times New Roman" w:cs="Times New Roman"/>
          <w:b/>
          <w:noProof/>
        </w:rPr>
        <w:t>45</w:t>
      </w:r>
      <w:r w:rsidRPr="00E43C7F">
        <w:rPr>
          <w:rFonts w:ascii="Times New Roman" w:hAnsi="Times New Roman" w:cs="Times New Roman"/>
          <w:noProof/>
        </w:rPr>
        <w:t>, 961-968.</w:t>
      </w:r>
      <w:bookmarkEnd w:id="13"/>
    </w:p>
    <w:p w:rsidR="003C7CDF" w:rsidRPr="00E43C7F" w:rsidRDefault="003C7CDF" w:rsidP="0033583E">
      <w:pPr>
        <w:spacing w:after="0" w:line="240" w:lineRule="auto"/>
        <w:ind w:left="426" w:hanging="437"/>
        <w:jc w:val="both"/>
        <w:rPr>
          <w:rFonts w:ascii="Times New Roman" w:hAnsi="Times New Roman" w:cs="Times New Roman"/>
          <w:noProof/>
        </w:rPr>
      </w:pPr>
      <w:bookmarkStart w:id="14" w:name="_ENREF_14"/>
      <w:r w:rsidRPr="00E43C7F">
        <w:rPr>
          <w:rFonts w:ascii="Times New Roman" w:hAnsi="Times New Roman" w:cs="Times New Roman"/>
          <w:noProof/>
        </w:rPr>
        <w:t>14.</w:t>
      </w:r>
      <w:r w:rsidRPr="00E43C7F">
        <w:rPr>
          <w:rFonts w:ascii="Times New Roman" w:hAnsi="Times New Roman" w:cs="Times New Roman"/>
          <w:noProof/>
        </w:rPr>
        <w:tab/>
        <w:t xml:space="preserve">H. Yang and Z.-H. Liu, </w:t>
      </w:r>
      <w:r w:rsidRPr="00E43C7F">
        <w:rPr>
          <w:rFonts w:ascii="Times New Roman" w:hAnsi="Times New Roman" w:cs="Times New Roman"/>
          <w:i/>
          <w:noProof/>
        </w:rPr>
        <w:t>Crystal Growth &amp; Design</w:t>
      </w:r>
      <w:r w:rsidRPr="00E43C7F">
        <w:rPr>
          <w:rFonts w:ascii="Times New Roman" w:hAnsi="Times New Roman" w:cs="Times New Roman"/>
          <w:noProof/>
        </w:rPr>
        <w:t xml:space="preserve">, 2010, </w:t>
      </w:r>
      <w:r w:rsidRPr="00E43C7F">
        <w:rPr>
          <w:rFonts w:ascii="Times New Roman" w:hAnsi="Times New Roman" w:cs="Times New Roman"/>
          <w:b/>
          <w:noProof/>
        </w:rPr>
        <w:t>10</w:t>
      </w:r>
      <w:r w:rsidRPr="00E43C7F">
        <w:rPr>
          <w:rFonts w:ascii="Times New Roman" w:hAnsi="Times New Roman" w:cs="Times New Roman"/>
          <w:noProof/>
        </w:rPr>
        <w:t>, 2064-2067.</w:t>
      </w:r>
      <w:bookmarkEnd w:id="14"/>
    </w:p>
    <w:p w:rsidR="003C7CDF" w:rsidRPr="00E43C7F" w:rsidRDefault="003C7CDF" w:rsidP="0033583E">
      <w:pPr>
        <w:spacing w:after="0" w:line="240" w:lineRule="auto"/>
        <w:ind w:left="426" w:hanging="437"/>
        <w:jc w:val="both"/>
        <w:rPr>
          <w:rFonts w:ascii="Times New Roman" w:hAnsi="Times New Roman" w:cs="Times New Roman"/>
          <w:noProof/>
        </w:rPr>
      </w:pPr>
      <w:bookmarkStart w:id="15" w:name="_ENREF_15"/>
      <w:r w:rsidRPr="00E43C7F">
        <w:rPr>
          <w:rFonts w:ascii="Times New Roman" w:hAnsi="Times New Roman" w:cs="Times New Roman"/>
          <w:noProof/>
        </w:rPr>
        <w:t>15.</w:t>
      </w:r>
      <w:r w:rsidRPr="00E43C7F">
        <w:rPr>
          <w:rFonts w:ascii="Times New Roman" w:hAnsi="Times New Roman" w:cs="Times New Roman"/>
          <w:noProof/>
        </w:rPr>
        <w:tab/>
        <w:t xml:space="preserve">Y. Zhang, B. Deng, T. Zhang, D. Gao and A.-W. Xu, </w:t>
      </w:r>
      <w:r w:rsidRPr="00E43C7F">
        <w:rPr>
          <w:rFonts w:ascii="Times New Roman" w:hAnsi="Times New Roman" w:cs="Times New Roman"/>
          <w:i/>
          <w:noProof/>
        </w:rPr>
        <w:t>The Journal of Physical Chemistry C</w:t>
      </w:r>
      <w:r w:rsidRPr="00E43C7F">
        <w:rPr>
          <w:rFonts w:ascii="Times New Roman" w:hAnsi="Times New Roman" w:cs="Times New Roman"/>
          <w:noProof/>
        </w:rPr>
        <w:t xml:space="preserve">, 2010, </w:t>
      </w:r>
      <w:r w:rsidRPr="00E43C7F">
        <w:rPr>
          <w:rFonts w:ascii="Times New Roman" w:hAnsi="Times New Roman" w:cs="Times New Roman"/>
          <w:b/>
          <w:noProof/>
        </w:rPr>
        <w:t>114</w:t>
      </w:r>
      <w:r w:rsidRPr="00E43C7F">
        <w:rPr>
          <w:rFonts w:ascii="Times New Roman" w:hAnsi="Times New Roman" w:cs="Times New Roman"/>
          <w:noProof/>
        </w:rPr>
        <w:t>, 5073-5079.</w:t>
      </w:r>
      <w:bookmarkEnd w:id="15"/>
    </w:p>
    <w:p w:rsidR="003C7CDF" w:rsidRPr="00E43C7F" w:rsidRDefault="003C7CDF" w:rsidP="0033583E">
      <w:pPr>
        <w:spacing w:after="0" w:line="240" w:lineRule="auto"/>
        <w:ind w:left="426" w:hanging="437"/>
        <w:jc w:val="both"/>
        <w:rPr>
          <w:rFonts w:ascii="Times New Roman" w:hAnsi="Times New Roman" w:cs="Times New Roman"/>
          <w:noProof/>
        </w:rPr>
      </w:pPr>
      <w:bookmarkStart w:id="16" w:name="_ENREF_16"/>
      <w:r w:rsidRPr="00E43C7F">
        <w:rPr>
          <w:rFonts w:ascii="Times New Roman" w:hAnsi="Times New Roman" w:cs="Times New Roman"/>
          <w:noProof/>
        </w:rPr>
        <w:t>16.</w:t>
      </w:r>
      <w:r w:rsidRPr="00E43C7F">
        <w:rPr>
          <w:rFonts w:ascii="Times New Roman" w:hAnsi="Times New Roman" w:cs="Times New Roman"/>
          <w:noProof/>
        </w:rPr>
        <w:tab/>
        <w:t xml:space="preserve">H. Zhou, J. Guo, P. Li, T. Fan, D. Zhang and J. Ye, </w:t>
      </w:r>
      <w:r w:rsidRPr="00E43C7F">
        <w:rPr>
          <w:rFonts w:ascii="Times New Roman" w:hAnsi="Times New Roman" w:cs="Times New Roman"/>
          <w:i/>
          <w:noProof/>
        </w:rPr>
        <w:t>Scientific reports</w:t>
      </w:r>
      <w:r w:rsidRPr="00E43C7F">
        <w:rPr>
          <w:rFonts w:ascii="Times New Roman" w:hAnsi="Times New Roman" w:cs="Times New Roman"/>
          <w:noProof/>
        </w:rPr>
        <w:t xml:space="preserve">, 2013, </w:t>
      </w:r>
      <w:r w:rsidRPr="00E43C7F">
        <w:rPr>
          <w:rFonts w:ascii="Times New Roman" w:hAnsi="Times New Roman" w:cs="Times New Roman"/>
          <w:b/>
          <w:noProof/>
        </w:rPr>
        <w:t>3</w:t>
      </w:r>
      <w:r w:rsidRPr="00E43C7F">
        <w:rPr>
          <w:rFonts w:ascii="Times New Roman" w:hAnsi="Times New Roman" w:cs="Times New Roman"/>
          <w:noProof/>
        </w:rPr>
        <w:t>.</w:t>
      </w:r>
      <w:bookmarkEnd w:id="16"/>
    </w:p>
    <w:p w:rsidR="003C7CDF" w:rsidRPr="00E43C7F" w:rsidRDefault="003C7CDF" w:rsidP="0033583E">
      <w:pPr>
        <w:spacing w:after="0" w:line="240" w:lineRule="auto"/>
        <w:ind w:left="426" w:hanging="437"/>
        <w:jc w:val="both"/>
        <w:rPr>
          <w:rFonts w:ascii="Times New Roman" w:hAnsi="Times New Roman" w:cs="Times New Roman"/>
          <w:noProof/>
        </w:rPr>
      </w:pPr>
      <w:bookmarkStart w:id="17" w:name="_ENREF_17"/>
      <w:r w:rsidRPr="00E43C7F">
        <w:rPr>
          <w:rFonts w:ascii="Times New Roman" w:hAnsi="Times New Roman" w:cs="Times New Roman"/>
          <w:noProof/>
        </w:rPr>
        <w:t>17.</w:t>
      </w:r>
      <w:r w:rsidRPr="00E43C7F">
        <w:rPr>
          <w:rFonts w:ascii="Times New Roman" w:hAnsi="Times New Roman" w:cs="Times New Roman"/>
          <w:noProof/>
        </w:rPr>
        <w:tab/>
        <w:t xml:space="preserve">B. Naik, S. M. Kim, C. H. Jung, S. Y. Moon, S. H. Kim and J. Y. Park, </w:t>
      </w:r>
      <w:r w:rsidRPr="00E43C7F">
        <w:rPr>
          <w:rFonts w:ascii="Times New Roman" w:hAnsi="Times New Roman" w:cs="Times New Roman"/>
          <w:i/>
          <w:noProof/>
        </w:rPr>
        <w:t>Advanced Materials Interfaces</w:t>
      </w:r>
      <w:r w:rsidRPr="00E43C7F">
        <w:rPr>
          <w:rFonts w:ascii="Times New Roman" w:hAnsi="Times New Roman" w:cs="Times New Roman"/>
          <w:noProof/>
        </w:rPr>
        <w:t xml:space="preserve">, 2014, </w:t>
      </w:r>
      <w:r w:rsidRPr="00E43C7F">
        <w:rPr>
          <w:rFonts w:ascii="Times New Roman" w:hAnsi="Times New Roman" w:cs="Times New Roman"/>
          <w:b/>
          <w:noProof/>
        </w:rPr>
        <w:t>1</w:t>
      </w:r>
      <w:r w:rsidRPr="00E43C7F">
        <w:rPr>
          <w:rFonts w:ascii="Times New Roman" w:hAnsi="Times New Roman" w:cs="Times New Roman"/>
          <w:noProof/>
        </w:rPr>
        <w:t>.</w:t>
      </w:r>
      <w:bookmarkEnd w:id="17"/>
    </w:p>
    <w:p w:rsidR="003C7CDF" w:rsidRPr="00E43C7F" w:rsidRDefault="003C7CDF" w:rsidP="0033583E">
      <w:pPr>
        <w:spacing w:after="0" w:line="240" w:lineRule="auto"/>
        <w:ind w:left="426" w:hanging="437"/>
        <w:jc w:val="both"/>
        <w:rPr>
          <w:rFonts w:ascii="Times New Roman" w:hAnsi="Times New Roman" w:cs="Times New Roman"/>
          <w:noProof/>
        </w:rPr>
      </w:pPr>
      <w:bookmarkStart w:id="18" w:name="_ENREF_18"/>
      <w:r w:rsidRPr="00E43C7F">
        <w:rPr>
          <w:rFonts w:ascii="Times New Roman" w:hAnsi="Times New Roman" w:cs="Times New Roman"/>
          <w:noProof/>
        </w:rPr>
        <w:t>18.</w:t>
      </w:r>
      <w:r w:rsidRPr="00E43C7F">
        <w:rPr>
          <w:rFonts w:ascii="Times New Roman" w:hAnsi="Times New Roman" w:cs="Times New Roman"/>
          <w:noProof/>
        </w:rPr>
        <w:tab/>
        <w:t xml:space="preserve">Y. Zhao, W. Wang, Y. Li, Y. Zhang, Z. Yan and Z. Huo, </w:t>
      </w:r>
      <w:r w:rsidRPr="00E43C7F">
        <w:rPr>
          <w:rFonts w:ascii="Times New Roman" w:hAnsi="Times New Roman" w:cs="Times New Roman"/>
          <w:i/>
          <w:noProof/>
        </w:rPr>
        <w:t>Nanoscale</w:t>
      </w:r>
      <w:r w:rsidRPr="00E43C7F">
        <w:rPr>
          <w:rFonts w:ascii="Times New Roman" w:hAnsi="Times New Roman" w:cs="Times New Roman"/>
          <w:noProof/>
        </w:rPr>
        <w:t xml:space="preserve">, 2014, </w:t>
      </w:r>
      <w:r w:rsidRPr="00E43C7F">
        <w:rPr>
          <w:rFonts w:ascii="Times New Roman" w:hAnsi="Times New Roman" w:cs="Times New Roman"/>
          <w:b/>
          <w:noProof/>
        </w:rPr>
        <w:t>6</w:t>
      </w:r>
      <w:r w:rsidRPr="00E43C7F">
        <w:rPr>
          <w:rFonts w:ascii="Times New Roman" w:hAnsi="Times New Roman" w:cs="Times New Roman"/>
          <w:noProof/>
        </w:rPr>
        <w:t>, 195-198.</w:t>
      </w:r>
      <w:bookmarkEnd w:id="18"/>
    </w:p>
    <w:p w:rsidR="003C7CDF" w:rsidRPr="00E43C7F" w:rsidRDefault="003C7CDF" w:rsidP="0033583E">
      <w:pPr>
        <w:spacing w:after="0" w:line="240" w:lineRule="auto"/>
        <w:ind w:left="426" w:hanging="437"/>
        <w:jc w:val="both"/>
        <w:rPr>
          <w:rFonts w:ascii="Times New Roman" w:hAnsi="Times New Roman" w:cs="Times New Roman"/>
          <w:noProof/>
        </w:rPr>
      </w:pPr>
      <w:bookmarkStart w:id="19" w:name="_ENREF_19"/>
      <w:r w:rsidRPr="00E43C7F">
        <w:rPr>
          <w:rFonts w:ascii="Times New Roman" w:hAnsi="Times New Roman" w:cs="Times New Roman"/>
          <w:noProof/>
        </w:rPr>
        <w:t>19.</w:t>
      </w:r>
      <w:r w:rsidRPr="00E43C7F">
        <w:rPr>
          <w:rFonts w:ascii="Times New Roman" w:hAnsi="Times New Roman" w:cs="Times New Roman"/>
          <w:noProof/>
        </w:rPr>
        <w:tab/>
        <w:t xml:space="preserve">C. M. A. Parlett, K. Wilson and A. F. Lee, </w:t>
      </w:r>
      <w:r w:rsidRPr="00E43C7F">
        <w:rPr>
          <w:rFonts w:ascii="Times New Roman" w:hAnsi="Times New Roman" w:cs="Times New Roman"/>
          <w:i/>
          <w:noProof/>
        </w:rPr>
        <w:t>Chemical Society Reviews</w:t>
      </w:r>
      <w:r w:rsidRPr="00E43C7F">
        <w:rPr>
          <w:rFonts w:ascii="Times New Roman" w:hAnsi="Times New Roman" w:cs="Times New Roman"/>
          <w:noProof/>
        </w:rPr>
        <w:t xml:space="preserve">, 2013, </w:t>
      </w:r>
      <w:r w:rsidRPr="00E43C7F">
        <w:rPr>
          <w:rFonts w:ascii="Times New Roman" w:hAnsi="Times New Roman" w:cs="Times New Roman"/>
          <w:b/>
          <w:noProof/>
        </w:rPr>
        <w:t>42</w:t>
      </w:r>
      <w:r w:rsidRPr="00E43C7F">
        <w:rPr>
          <w:rFonts w:ascii="Times New Roman" w:hAnsi="Times New Roman" w:cs="Times New Roman"/>
          <w:noProof/>
        </w:rPr>
        <w:t>, 3876-3893.</w:t>
      </w:r>
      <w:bookmarkEnd w:id="19"/>
    </w:p>
    <w:p w:rsidR="003C7CDF" w:rsidRPr="00E43C7F" w:rsidRDefault="003C7CDF" w:rsidP="0033583E">
      <w:pPr>
        <w:spacing w:after="0" w:line="240" w:lineRule="auto"/>
        <w:ind w:left="426" w:hanging="437"/>
        <w:jc w:val="both"/>
        <w:rPr>
          <w:rFonts w:ascii="Times New Roman" w:hAnsi="Times New Roman" w:cs="Times New Roman"/>
          <w:noProof/>
        </w:rPr>
      </w:pPr>
      <w:bookmarkStart w:id="20" w:name="_ENREF_20"/>
      <w:r w:rsidRPr="00E43C7F">
        <w:rPr>
          <w:rFonts w:ascii="Times New Roman" w:hAnsi="Times New Roman" w:cs="Times New Roman"/>
          <w:noProof/>
        </w:rPr>
        <w:t>20.</w:t>
      </w:r>
      <w:r w:rsidRPr="00E43C7F">
        <w:rPr>
          <w:rFonts w:ascii="Times New Roman" w:hAnsi="Times New Roman" w:cs="Times New Roman"/>
          <w:noProof/>
        </w:rPr>
        <w:tab/>
        <w:t xml:space="preserve">Q. Zhao, D. Ju, X. Deng, J. Huang, B. Cao and X. Xu, </w:t>
      </w:r>
      <w:r w:rsidRPr="00E43C7F">
        <w:rPr>
          <w:rFonts w:ascii="Times New Roman" w:hAnsi="Times New Roman" w:cs="Times New Roman"/>
          <w:i/>
          <w:noProof/>
        </w:rPr>
        <w:t>Scientific reports</w:t>
      </w:r>
      <w:r w:rsidRPr="00E43C7F">
        <w:rPr>
          <w:rFonts w:ascii="Times New Roman" w:hAnsi="Times New Roman" w:cs="Times New Roman"/>
          <w:noProof/>
        </w:rPr>
        <w:t xml:space="preserve">, 2015, </w:t>
      </w:r>
      <w:r w:rsidRPr="00E43C7F">
        <w:rPr>
          <w:rFonts w:ascii="Times New Roman" w:hAnsi="Times New Roman" w:cs="Times New Roman"/>
          <w:b/>
          <w:noProof/>
        </w:rPr>
        <w:t>5</w:t>
      </w:r>
      <w:r w:rsidRPr="00E43C7F">
        <w:rPr>
          <w:rFonts w:ascii="Times New Roman" w:hAnsi="Times New Roman" w:cs="Times New Roman"/>
          <w:noProof/>
        </w:rPr>
        <w:t>.</w:t>
      </w:r>
      <w:bookmarkEnd w:id="20"/>
    </w:p>
    <w:p w:rsidR="003C7CDF" w:rsidRPr="00E43C7F" w:rsidRDefault="003C7CDF" w:rsidP="0033583E">
      <w:pPr>
        <w:spacing w:after="0" w:line="240" w:lineRule="auto"/>
        <w:ind w:left="426" w:hanging="437"/>
        <w:jc w:val="both"/>
        <w:rPr>
          <w:rFonts w:ascii="Times New Roman" w:hAnsi="Times New Roman" w:cs="Times New Roman"/>
          <w:noProof/>
        </w:rPr>
      </w:pPr>
      <w:bookmarkStart w:id="21" w:name="_ENREF_21"/>
      <w:r w:rsidRPr="00E43C7F">
        <w:rPr>
          <w:rFonts w:ascii="Times New Roman" w:hAnsi="Times New Roman" w:cs="Times New Roman"/>
          <w:noProof/>
        </w:rPr>
        <w:t>21.</w:t>
      </w:r>
      <w:r w:rsidRPr="00E43C7F">
        <w:rPr>
          <w:rFonts w:ascii="Times New Roman" w:hAnsi="Times New Roman" w:cs="Times New Roman"/>
          <w:noProof/>
        </w:rPr>
        <w:tab/>
        <w:t xml:space="preserve">J. Du, X. Lai, N. Yang, J. Zhai, D. Kisailus, F. Su, D. Wang and L. Jiang, </w:t>
      </w:r>
      <w:r w:rsidRPr="00E43C7F">
        <w:rPr>
          <w:rFonts w:ascii="Times New Roman" w:hAnsi="Times New Roman" w:cs="Times New Roman"/>
          <w:i/>
          <w:noProof/>
        </w:rPr>
        <w:t>ACS nano</w:t>
      </w:r>
      <w:r w:rsidRPr="00E43C7F">
        <w:rPr>
          <w:rFonts w:ascii="Times New Roman" w:hAnsi="Times New Roman" w:cs="Times New Roman"/>
          <w:noProof/>
        </w:rPr>
        <w:t xml:space="preserve">, 2010, </w:t>
      </w:r>
      <w:r w:rsidRPr="00E43C7F">
        <w:rPr>
          <w:rFonts w:ascii="Times New Roman" w:hAnsi="Times New Roman" w:cs="Times New Roman"/>
          <w:b/>
          <w:noProof/>
        </w:rPr>
        <w:t>5</w:t>
      </w:r>
      <w:r w:rsidRPr="00E43C7F">
        <w:rPr>
          <w:rFonts w:ascii="Times New Roman" w:hAnsi="Times New Roman" w:cs="Times New Roman"/>
          <w:noProof/>
        </w:rPr>
        <w:t>, 590-596.</w:t>
      </w:r>
      <w:bookmarkEnd w:id="21"/>
    </w:p>
    <w:p w:rsidR="003C7CDF" w:rsidRPr="00E43C7F" w:rsidRDefault="003C7CDF" w:rsidP="0033583E">
      <w:pPr>
        <w:spacing w:after="0" w:line="240" w:lineRule="auto"/>
        <w:ind w:left="426" w:hanging="437"/>
        <w:jc w:val="both"/>
        <w:rPr>
          <w:rFonts w:ascii="Times New Roman" w:hAnsi="Times New Roman" w:cs="Times New Roman"/>
          <w:noProof/>
        </w:rPr>
      </w:pPr>
      <w:bookmarkStart w:id="22" w:name="_ENREF_22"/>
      <w:r w:rsidRPr="00E43C7F">
        <w:rPr>
          <w:rFonts w:ascii="Times New Roman" w:hAnsi="Times New Roman" w:cs="Times New Roman"/>
          <w:noProof/>
        </w:rPr>
        <w:t>22.</w:t>
      </w:r>
      <w:r w:rsidRPr="00E43C7F">
        <w:rPr>
          <w:rFonts w:ascii="Times New Roman" w:hAnsi="Times New Roman" w:cs="Times New Roman"/>
          <w:noProof/>
        </w:rPr>
        <w:tab/>
        <w:t xml:space="preserve">X. Wang, J. C. Yu, C. Ho, Y. Hou and X. Fu, </w:t>
      </w:r>
      <w:r w:rsidRPr="00E43C7F">
        <w:rPr>
          <w:rFonts w:ascii="Times New Roman" w:hAnsi="Times New Roman" w:cs="Times New Roman"/>
          <w:i/>
          <w:noProof/>
        </w:rPr>
        <w:t>Langmuir</w:t>
      </w:r>
      <w:r w:rsidRPr="00E43C7F">
        <w:rPr>
          <w:rFonts w:ascii="Times New Roman" w:hAnsi="Times New Roman" w:cs="Times New Roman"/>
          <w:noProof/>
        </w:rPr>
        <w:t xml:space="preserve">, 2005, </w:t>
      </w:r>
      <w:r w:rsidRPr="00E43C7F">
        <w:rPr>
          <w:rFonts w:ascii="Times New Roman" w:hAnsi="Times New Roman" w:cs="Times New Roman"/>
          <w:b/>
          <w:noProof/>
        </w:rPr>
        <w:t>21</w:t>
      </w:r>
      <w:r w:rsidRPr="00E43C7F">
        <w:rPr>
          <w:rFonts w:ascii="Times New Roman" w:hAnsi="Times New Roman" w:cs="Times New Roman"/>
          <w:noProof/>
        </w:rPr>
        <w:t>, 2552-2559.</w:t>
      </w:r>
      <w:bookmarkEnd w:id="22"/>
    </w:p>
    <w:p w:rsidR="003C7CDF" w:rsidRPr="00E43C7F" w:rsidRDefault="003C7CDF" w:rsidP="0033583E">
      <w:pPr>
        <w:spacing w:after="0" w:line="240" w:lineRule="auto"/>
        <w:ind w:left="426" w:hanging="437"/>
        <w:jc w:val="both"/>
        <w:rPr>
          <w:rFonts w:ascii="Times New Roman" w:hAnsi="Times New Roman" w:cs="Times New Roman"/>
          <w:noProof/>
        </w:rPr>
      </w:pPr>
      <w:bookmarkStart w:id="23" w:name="_ENREF_23"/>
      <w:r w:rsidRPr="00E43C7F">
        <w:rPr>
          <w:rFonts w:ascii="Times New Roman" w:hAnsi="Times New Roman" w:cs="Times New Roman"/>
          <w:noProof/>
        </w:rPr>
        <w:t>23.</w:t>
      </w:r>
      <w:r w:rsidRPr="00E43C7F">
        <w:rPr>
          <w:rFonts w:ascii="Times New Roman" w:hAnsi="Times New Roman" w:cs="Times New Roman"/>
          <w:noProof/>
        </w:rPr>
        <w:tab/>
        <w:t xml:space="preserve">S. Sun, X. Zhang, X. Song, S. Liang, L. Wang and Z. Yang, </w:t>
      </w:r>
      <w:r w:rsidRPr="00E43C7F">
        <w:rPr>
          <w:rFonts w:ascii="Times New Roman" w:hAnsi="Times New Roman" w:cs="Times New Roman"/>
          <w:i/>
          <w:noProof/>
        </w:rPr>
        <w:t>CrystEngComm</w:t>
      </w:r>
      <w:r w:rsidRPr="00E43C7F">
        <w:rPr>
          <w:rFonts w:ascii="Times New Roman" w:hAnsi="Times New Roman" w:cs="Times New Roman"/>
          <w:noProof/>
        </w:rPr>
        <w:t xml:space="preserve">, 2012, </w:t>
      </w:r>
      <w:r w:rsidRPr="00E43C7F">
        <w:rPr>
          <w:rFonts w:ascii="Times New Roman" w:hAnsi="Times New Roman" w:cs="Times New Roman"/>
          <w:b/>
          <w:noProof/>
        </w:rPr>
        <w:t>14</w:t>
      </w:r>
      <w:r w:rsidRPr="00E43C7F">
        <w:rPr>
          <w:rFonts w:ascii="Times New Roman" w:hAnsi="Times New Roman" w:cs="Times New Roman"/>
          <w:noProof/>
        </w:rPr>
        <w:t>, 3545-3553.</w:t>
      </w:r>
      <w:bookmarkEnd w:id="23"/>
    </w:p>
    <w:p w:rsidR="003C7CDF" w:rsidRPr="00E43C7F" w:rsidRDefault="003C7CDF" w:rsidP="0033583E">
      <w:pPr>
        <w:spacing w:after="0" w:line="240" w:lineRule="auto"/>
        <w:ind w:left="426" w:hanging="437"/>
        <w:jc w:val="both"/>
        <w:rPr>
          <w:rFonts w:ascii="Times New Roman" w:hAnsi="Times New Roman" w:cs="Times New Roman"/>
          <w:noProof/>
        </w:rPr>
      </w:pPr>
      <w:bookmarkStart w:id="24" w:name="_ENREF_24"/>
      <w:r w:rsidRPr="00E43C7F">
        <w:rPr>
          <w:rFonts w:ascii="Times New Roman" w:hAnsi="Times New Roman" w:cs="Times New Roman"/>
          <w:noProof/>
        </w:rPr>
        <w:t>24.</w:t>
      </w:r>
      <w:r w:rsidRPr="00E43C7F">
        <w:rPr>
          <w:rFonts w:ascii="Times New Roman" w:hAnsi="Times New Roman" w:cs="Times New Roman"/>
          <w:noProof/>
        </w:rPr>
        <w:tab/>
        <w:t xml:space="preserve">T. J. Hong, F. F. Tao, J. D. Lin, W. Ding and M. X. Lan, </w:t>
      </w:r>
      <w:r w:rsidRPr="00E43C7F">
        <w:rPr>
          <w:rFonts w:ascii="Times New Roman" w:hAnsi="Times New Roman" w:cs="Times New Roman"/>
          <w:i/>
          <w:noProof/>
        </w:rPr>
        <w:t>J. Solid State Chem.</w:t>
      </w:r>
      <w:r w:rsidRPr="00E43C7F">
        <w:rPr>
          <w:rFonts w:ascii="Times New Roman" w:hAnsi="Times New Roman" w:cs="Times New Roman"/>
          <w:noProof/>
        </w:rPr>
        <w:t xml:space="preserve">, 2015, </w:t>
      </w:r>
      <w:r w:rsidRPr="00E43C7F">
        <w:rPr>
          <w:rFonts w:ascii="Times New Roman" w:hAnsi="Times New Roman" w:cs="Times New Roman"/>
          <w:b/>
          <w:noProof/>
        </w:rPr>
        <w:t>228</w:t>
      </w:r>
      <w:r w:rsidRPr="00E43C7F">
        <w:rPr>
          <w:rFonts w:ascii="Times New Roman" w:hAnsi="Times New Roman" w:cs="Times New Roman"/>
          <w:noProof/>
        </w:rPr>
        <w:t>, 174-182.</w:t>
      </w:r>
      <w:bookmarkEnd w:id="24"/>
    </w:p>
    <w:p w:rsidR="003C7CDF" w:rsidRPr="00E43C7F" w:rsidRDefault="003C7CDF" w:rsidP="0033583E">
      <w:pPr>
        <w:spacing w:after="0" w:line="240" w:lineRule="auto"/>
        <w:ind w:left="426" w:hanging="437"/>
        <w:jc w:val="both"/>
        <w:rPr>
          <w:rFonts w:ascii="Times New Roman" w:hAnsi="Times New Roman" w:cs="Times New Roman"/>
          <w:noProof/>
        </w:rPr>
      </w:pPr>
      <w:bookmarkStart w:id="25" w:name="_ENREF_25"/>
      <w:r w:rsidRPr="00E43C7F">
        <w:rPr>
          <w:rFonts w:ascii="Times New Roman" w:hAnsi="Times New Roman" w:cs="Times New Roman"/>
          <w:noProof/>
        </w:rPr>
        <w:t>25.</w:t>
      </w:r>
      <w:r w:rsidRPr="00E43C7F">
        <w:rPr>
          <w:rFonts w:ascii="Times New Roman" w:hAnsi="Times New Roman" w:cs="Times New Roman"/>
          <w:noProof/>
        </w:rPr>
        <w:tab/>
        <w:t xml:space="preserve">M. Deo, D. Shinde, A. Yengantiwar, J. Jog, B. Hannoyer, X. Sauvage, M. More and S. Ogale, </w:t>
      </w:r>
      <w:r w:rsidRPr="00E43C7F">
        <w:rPr>
          <w:rFonts w:ascii="Times New Roman" w:hAnsi="Times New Roman" w:cs="Times New Roman"/>
          <w:i/>
          <w:noProof/>
        </w:rPr>
        <w:t>J. Mater. Chem.</w:t>
      </w:r>
      <w:r w:rsidRPr="00E43C7F">
        <w:rPr>
          <w:rFonts w:ascii="Times New Roman" w:hAnsi="Times New Roman" w:cs="Times New Roman"/>
          <w:noProof/>
        </w:rPr>
        <w:t xml:space="preserve">, 2012, </w:t>
      </w:r>
      <w:r w:rsidRPr="00E43C7F">
        <w:rPr>
          <w:rFonts w:ascii="Times New Roman" w:hAnsi="Times New Roman" w:cs="Times New Roman"/>
          <w:b/>
          <w:noProof/>
        </w:rPr>
        <w:t>22</w:t>
      </w:r>
      <w:r w:rsidRPr="00E43C7F">
        <w:rPr>
          <w:rFonts w:ascii="Times New Roman" w:hAnsi="Times New Roman" w:cs="Times New Roman"/>
          <w:noProof/>
        </w:rPr>
        <w:t>, 17055-17062.</w:t>
      </w:r>
      <w:bookmarkEnd w:id="25"/>
    </w:p>
    <w:p w:rsidR="003C7CDF" w:rsidRPr="00E43C7F" w:rsidRDefault="003C7CDF" w:rsidP="0033583E">
      <w:pPr>
        <w:spacing w:after="0" w:line="240" w:lineRule="auto"/>
        <w:ind w:left="426" w:hanging="437"/>
        <w:jc w:val="both"/>
        <w:rPr>
          <w:rFonts w:ascii="Times New Roman" w:hAnsi="Times New Roman" w:cs="Times New Roman"/>
          <w:noProof/>
        </w:rPr>
      </w:pPr>
      <w:bookmarkStart w:id="26" w:name="_ENREF_26"/>
      <w:r w:rsidRPr="00E43C7F">
        <w:rPr>
          <w:rFonts w:ascii="Times New Roman" w:hAnsi="Times New Roman" w:cs="Times New Roman"/>
          <w:noProof/>
        </w:rPr>
        <w:t>26.</w:t>
      </w:r>
      <w:r w:rsidRPr="00E43C7F">
        <w:rPr>
          <w:rFonts w:ascii="Times New Roman" w:hAnsi="Times New Roman" w:cs="Times New Roman"/>
          <w:noProof/>
        </w:rPr>
        <w:tab/>
        <w:t xml:space="preserve">L. Gou and C. J. Murphy, </w:t>
      </w:r>
      <w:r w:rsidRPr="00E43C7F">
        <w:rPr>
          <w:rFonts w:ascii="Times New Roman" w:hAnsi="Times New Roman" w:cs="Times New Roman"/>
          <w:i/>
          <w:noProof/>
        </w:rPr>
        <w:t>J. Mater. Chem.</w:t>
      </w:r>
      <w:r w:rsidRPr="00E43C7F">
        <w:rPr>
          <w:rFonts w:ascii="Times New Roman" w:hAnsi="Times New Roman" w:cs="Times New Roman"/>
          <w:noProof/>
        </w:rPr>
        <w:t xml:space="preserve">, 2004, </w:t>
      </w:r>
      <w:r w:rsidRPr="00E43C7F">
        <w:rPr>
          <w:rFonts w:ascii="Times New Roman" w:hAnsi="Times New Roman" w:cs="Times New Roman"/>
          <w:b/>
          <w:noProof/>
        </w:rPr>
        <w:t>14</w:t>
      </w:r>
      <w:r w:rsidRPr="00E43C7F">
        <w:rPr>
          <w:rFonts w:ascii="Times New Roman" w:hAnsi="Times New Roman" w:cs="Times New Roman"/>
          <w:noProof/>
        </w:rPr>
        <w:t>, 735-738.</w:t>
      </w:r>
      <w:bookmarkEnd w:id="26"/>
    </w:p>
    <w:p w:rsidR="003C7CDF" w:rsidRPr="00E43C7F" w:rsidRDefault="003C7CDF" w:rsidP="0033583E">
      <w:pPr>
        <w:spacing w:after="0" w:line="240" w:lineRule="auto"/>
        <w:ind w:left="426" w:hanging="437"/>
        <w:jc w:val="both"/>
        <w:rPr>
          <w:rFonts w:ascii="Times New Roman" w:hAnsi="Times New Roman" w:cs="Times New Roman"/>
          <w:noProof/>
        </w:rPr>
      </w:pPr>
      <w:bookmarkStart w:id="27" w:name="_ENREF_27"/>
      <w:r w:rsidRPr="00E43C7F">
        <w:rPr>
          <w:rFonts w:ascii="Times New Roman" w:hAnsi="Times New Roman" w:cs="Times New Roman"/>
          <w:noProof/>
        </w:rPr>
        <w:t>27.</w:t>
      </w:r>
      <w:r w:rsidRPr="00E43C7F">
        <w:rPr>
          <w:rFonts w:ascii="Times New Roman" w:hAnsi="Times New Roman" w:cs="Times New Roman"/>
          <w:noProof/>
        </w:rPr>
        <w:tab/>
        <w:t xml:space="preserve">B. D. Viezbicke, S. Patel, B. E. Davis and D. P. Birnie, </w:t>
      </w:r>
      <w:r w:rsidRPr="00E43C7F">
        <w:rPr>
          <w:rFonts w:ascii="Times New Roman" w:hAnsi="Times New Roman" w:cs="Times New Roman"/>
          <w:i/>
          <w:noProof/>
        </w:rPr>
        <w:t>physica status solidi (b)</w:t>
      </w:r>
      <w:r w:rsidRPr="00E43C7F">
        <w:rPr>
          <w:rFonts w:ascii="Times New Roman" w:hAnsi="Times New Roman" w:cs="Times New Roman"/>
          <w:noProof/>
        </w:rPr>
        <w:t xml:space="preserve">, 2015, </w:t>
      </w:r>
      <w:r w:rsidRPr="00E43C7F">
        <w:rPr>
          <w:rFonts w:ascii="Times New Roman" w:hAnsi="Times New Roman" w:cs="Times New Roman"/>
          <w:b/>
          <w:noProof/>
        </w:rPr>
        <w:t>252</w:t>
      </w:r>
      <w:r w:rsidRPr="00E43C7F">
        <w:rPr>
          <w:rFonts w:ascii="Times New Roman" w:hAnsi="Times New Roman" w:cs="Times New Roman"/>
          <w:noProof/>
        </w:rPr>
        <w:t>, 1700-1710.</w:t>
      </w:r>
      <w:bookmarkEnd w:id="27"/>
    </w:p>
    <w:p w:rsidR="003C7CDF" w:rsidRPr="00E43C7F" w:rsidRDefault="003C7CDF" w:rsidP="0033583E">
      <w:pPr>
        <w:spacing w:after="0" w:line="240" w:lineRule="auto"/>
        <w:ind w:left="426" w:hanging="437"/>
        <w:jc w:val="both"/>
        <w:rPr>
          <w:rFonts w:ascii="Times New Roman" w:hAnsi="Times New Roman" w:cs="Times New Roman"/>
          <w:noProof/>
        </w:rPr>
      </w:pPr>
      <w:bookmarkStart w:id="28" w:name="_ENREF_28"/>
      <w:r w:rsidRPr="00E43C7F">
        <w:rPr>
          <w:rFonts w:ascii="Times New Roman" w:hAnsi="Times New Roman" w:cs="Times New Roman"/>
          <w:noProof/>
        </w:rPr>
        <w:t>28.</w:t>
      </w:r>
      <w:r w:rsidRPr="00E43C7F">
        <w:rPr>
          <w:rFonts w:ascii="Times New Roman" w:hAnsi="Times New Roman" w:cs="Times New Roman"/>
          <w:noProof/>
        </w:rPr>
        <w:tab/>
        <w:t xml:space="preserve">K. Borgohain, N. Murase and S. Mahamuni, </w:t>
      </w:r>
      <w:r w:rsidRPr="00E43C7F">
        <w:rPr>
          <w:rFonts w:ascii="Times New Roman" w:hAnsi="Times New Roman" w:cs="Times New Roman"/>
          <w:i/>
          <w:noProof/>
        </w:rPr>
        <w:t>Journal of Applied Physics</w:t>
      </w:r>
      <w:r w:rsidRPr="00E43C7F">
        <w:rPr>
          <w:rFonts w:ascii="Times New Roman" w:hAnsi="Times New Roman" w:cs="Times New Roman"/>
          <w:noProof/>
        </w:rPr>
        <w:t xml:space="preserve">, 2002, </w:t>
      </w:r>
      <w:r w:rsidRPr="00E43C7F">
        <w:rPr>
          <w:rFonts w:ascii="Times New Roman" w:hAnsi="Times New Roman" w:cs="Times New Roman"/>
          <w:b/>
          <w:noProof/>
        </w:rPr>
        <w:t>92</w:t>
      </w:r>
      <w:r w:rsidRPr="00E43C7F">
        <w:rPr>
          <w:rFonts w:ascii="Times New Roman" w:hAnsi="Times New Roman" w:cs="Times New Roman"/>
          <w:noProof/>
        </w:rPr>
        <w:t>, 1292-1297.</w:t>
      </w:r>
      <w:bookmarkEnd w:id="28"/>
    </w:p>
    <w:p w:rsidR="003C7CDF" w:rsidRPr="00E43C7F" w:rsidRDefault="003C7CDF" w:rsidP="0033583E">
      <w:pPr>
        <w:spacing w:after="0" w:line="240" w:lineRule="auto"/>
        <w:ind w:left="426" w:hanging="437"/>
        <w:jc w:val="both"/>
        <w:rPr>
          <w:rFonts w:ascii="Times New Roman" w:hAnsi="Times New Roman" w:cs="Times New Roman"/>
          <w:noProof/>
        </w:rPr>
      </w:pPr>
      <w:bookmarkStart w:id="29" w:name="_ENREF_29"/>
      <w:r w:rsidRPr="00E43C7F">
        <w:rPr>
          <w:rFonts w:ascii="Times New Roman" w:hAnsi="Times New Roman" w:cs="Times New Roman"/>
          <w:noProof/>
        </w:rPr>
        <w:t>29.</w:t>
      </w:r>
      <w:r w:rsidRPr="00E43C7F">
        <w:rPr>
          <w:rFonts w:ascii="Times New Roman" w:hAnsi="Times New Roman" w:cs="Times New Roman"/>
          <w:noProof/>
        </w:rPr>
        <w:tab/>
        <w:t xml:space="preserve">J. Chen, S. Shen, P. Guo, M. Wang, P. Wu, X. Wang and L. Guo, </w:t>
      </w:r>
      <w:r w:rsidRPr="00E43C7F">
        <w:rPr>
          <w:rFonts w:ascii="Times New Roman" w:hAnsi="Times New Roman" w:cs="Times New Roman"/>
          <w:i/>
          <w:noProof/>
        </w:rPr>
        <w:t>Applied Catalysis B: Environmental</w:t>
      </w:r>
      <w:r w:rsidRPr="00E43C7F">
        <w:rPr>
          <w:rFonts w:ascii="Times New Roman" w:hAnsi="Times New Roman" w:cs="Times New Roman"/>
          <w:noProof/>
        </w:rPr>
        <w:t xml:space="preserve">, 2014, </w:t>
      </w:r>
      <w:r w:rsidRPr="00E43C7F">
        <w:rPr>
          <w:rFonts w:ascii="Times New Roman" w:hAnsi="Times New Roman" w:cs="Times New Roman"/>
          <w:b/>
          <w:noProof/>
        </w:rPr>
        <w:t>152</w:t>
      </w:r>
      <w:r w:rsidRPr="00E43C7F">
        <w:rPr>
          <w:rFonts w:ascii="Times New Roman" w:hAnsi="Times New Roman" w:cs="Times New Roman"/>
          <w:noProof/>
        </w:rPr>
        <w:t>, 335-341.</w:t>
      </w:r>
      <w:bookmarkEnd w:id="29"/>
    </w:p>
    <w:p w:rsidR="003C7CDF" w:rsidRPr="00E43C7F" w:rsidRDefault="003C7CDF" w:rsidP="0033583E">
      <w:pPr>
        <w:spacing w:after="0" w:line="240" w:lineRule="auto"/>
        <w:ind w:left="426" w:hanging="437"/>
        <w:jc w:val="both"/>
        <w:rPr>
          <w:rFonts w:ascii="Times New Roman" w:hAnsi="Times New Roman" w:cs="Times New Roman"/>
          <w:noProof/>
        </w:rPr>
      </w:pPr>
      <w:bookmarkStart w:id="30" w:name="_ENREF_30"/>
      <w:r w:rsidRPr="00E43C7F">
        <w:rPr>
          <w:rFonts w:ascii="Times New Roman" w:hAnsi="Times New Roman" w:cs="Times New Roman"/>
          <w:noProof/>
        </w:rPr>
        <w:t>30.</w:t>
      </w:r>
      <w:r w:rsidRPr="00E43C7F">
        <w:rPr>
          <w:rFonts w:ascii="Times New Roman" w:hAnsi="Times New Roman" w:cs="Times New Roman"/>
          <w:noProof/>
        </w:rPr>
        <w:tab/>
        <w:t xml:space="preserve">M. K. Hudait, M. Clavel, P. Goley, N. Jain and Y. Zhu, </w:t>
      </w:r>
      <w:r w:rsidRPr="00E43C7F">
        <w:rPr>
          <w:rFonts w:ascii="Times New Roman" w:hAnsi="Times New Roman" w:cs="Times New Roman"/>
          <w:i/>
          <w:noProof/>
        </w:rPr>
        <w:t>Scientific reports</w:t>
      </w:r>
      <w:r w:rsidRPr="00E43C7F">
        <w:rPr>
          <w:rFonts w:ascii="Times New Roman" w:hAnsi="Times New Roman" w:cs="Times New Roman"/>
          <w:noProof/>
        </w:rPr>
        <w:t xml:space="preserve">, 2014, </w:t>
      </w:r>
      <w:r w:rsidRPr="00E43C7F">
        <w:rPr>
          <w:rFonts w:ascii="Times New Roman" w:hAnsi="Times New Roman" w:cs="Times New Roman"/>
          <w:b/>
          <w:noProof/>
        </w:rPr>
        <w:t>4</w:t>
      </w:r>
      <w:r w:rsidRPr="00E43C7F">
        <w:rPr>
          <w:rFonts w:ascii="Times New Roman" w:hAnsi="Times New Roman" w:cs="Times New Roman"/>
          <w:noProof/>
        </w:rPr>
        <w:t>.</w:t>
      </w:r>
      <w:bookmarkEnd w:id="30"/>
    </w:p>
    <w:p w:rsidR="003C7CDF" w:rsidRPr="00E43C7F" w:rsidRDefault="003C7CDF" w:rsidP="0033583E">
      <w:pPr>
        <w:spacing w:after="0" w:line="240" w:lineRule="auto"/>
        <w:ind w:left="426" w:hanging="437"/>
        <w:jc w:val="both"/>
        <w:rPr>
          <w:rFonts w:ascii="Times New Roman" w:hAnsi="Times New Roman" w:cs="Times New Roman"/>
          <w:noProof/>
        </w:rPr>
      </w:pPr>
      <w:bookmarkStart w:id="31" w:name="_ENREF_31"/>
      <w:r w:rsidRPr="00E43C7F">
        <w:rPr>
          <w:rFonts w:ascii="Times New Roman" w:hAnsi="Times New Roman" w:cs="Times New Roman"/>
          <w:noProof/>
        </w:rPr>
        <w:t>31.</w:t>
      </w:r>
      <w:r w:rsidRPr="00E43C7F">
        <w:rPr>
          <w:rFonts w:ascii="Times New Roman" w:hAnsi="Times New Roman" w:cs="Times New Roman"/>
          <w:noProof/>
        </w:rPr>
        <w:tab/>
        <w:t xml:space="preserve">J. Li, Z. Mei, L. Liu, H. Liang, A. Azarov, A. Kuznetsov, Y. Liu, A. Ji, Q. Meng and X. Du, </w:t>
      </w:r>
      <w:r w:rsidRPr="00E43C7F">
        <w:rPr>
          <w:rFonts w:ascii="Times New Roman" w:hAnsi="Times New Roman" w:cs="Times New Roman"/>
          <w:i/>
          <w:noProof/>
        </w:rPr>
        <w:t>Scientific reports</w:t>
      </w:r>
      <w:r w:rsidRPr="00E43C7F">
        <w:rPr>
          <w:rFonts w:ascii="Times New Roman" w:hAnsi="Times New Roman" w:cs="Times New Roman"/>
          <w:noProof/>
        </w:rPr>
        <w:t xml:space="preserve">, 2014, </w:t>
      </w:r>
      <w:r w:rsidRPr="00E43C7F">
        <w:rPr>
          <w:rFonts w:ascii="Times New Roman" w:hAnsi="Times New Roman" w:cs="Times New Roman"/>
          <w:b/>
          <w:noProof/>
        </w:rPr>
        <w:t>4</w:t>
      </w:r>
      <w:r w:rsidRPr="00E43C7F">
        <w:rPr>
          <w:rFonts w:ascii="Times New Roman" w:hAnsi="Times New Roman" w:cs="Times New Roman"/>
          <w:noProof/>
        </w:rPr>
        <w:t>.</w:t>
      </w:r>
      <w:bookmarkEnd w:id="31"/>
    </w:p>
    <w:p w:rsidR="003C7CDF" w:rsidRPr="00E43C7F" w:rsidRDefault="003C7CDF" w:rsidP="0033583E">
      <w:pPr>
        <w:spacing w:after="0" w:line="240" w:lineRule="auto"/>
        <w:ind w:left="426" w:hanging="437"/>
        <w:jc w:val="both"/>
        <w:rPr>
          <w:rFonts w:ascii="Times New Roman" w:hAnsi="Times New Roman" w:cs="Times New Roman"/>
          <w:noProof/>
        </w:rPr>
      </w:pPr>
      <w:bookmarkStart w:id="32" w:name="_ENREF_32"/>
      <w:r w:rsidRPr="00E43C7F">
        <w:rPr>
          <w:rFonts w:ascii="Times New Roman" w:hAnsi="Times New Roman" w:cs="Times New Roman"/>
          <w:noProof/>
        </w:rPr>
        <w:t>32.</w:t>
      </w:r>
      <w:r w:rsidRPr="00E43C7F">
        <w:rPr>
          <w:rFonts w:ascii="Times New Roman" w:hAnsi="Times New Roman" w:cs="Times New Roman"/>
          <w:noProof/>
        </w:rPr>
        <w:tab/>
        <w:t xml:space="preserve">J. Espinos, J. Morales, A. Barranco, A. Caballero, J. Holgado and A. González-Elipe, </w:t>
      </w:r>
      <w:r w:rsidRPr="00E43C7F">
        <w:rPr>
          <w:rFonts w:ascii="Times New Roman" w:hAnsi="Times New Roman" w:cs="Times New Roman"/>
          <w:i/>
          <w:noProof/>
        </w:rPr>
        <w:t>The Journal of Physical Chemistry B</w:t>
      </w:r>
      <w:r w:rsidRPr="00E43C7F">
        <w:rPr>
          <w:rFonts w:ascii="Times New Roman" w:hAnsi="Times New Roman" w:cs="Times New Roman"/>
          <w:noProof/>
        </w:rPr>
        <w:t xml:space="preserve">, 2002, </w:t>
      </w:r>
      <w:r w:rsidRPr="00E43C7F">
        <w:rPr>
          <w:rFonts w:ascii="Times New Roman" w:hAnsi="Times New Roman" w:cs="Times New Roman"/>
          <w:b/>
          <w:noProof/>
        </w:rPr>
        <w:t>106</w:t>
      </w:r>
      <w:r w:rsidRPr="00E43C7F">
        <w:rPr>
          <w:rFonts w:ascii="Times New Roman" w:hAnsi="Times New Roman" w:cs="Times New Roman"/>
          <w:noProof/>
        </w:rPr>
        <w:t>, 6921-6929.</w:t>
      </w:r>
      <w:bookmarkEnd w:id="32"/>
    </w:p>
    <w:p w:rsidR="003C7CDF" w:rsidRPr="00E43C7F" w:rsidRDefault="003C7CDF" w:rsidP="0033583E">
      <w:pPr>
        <w:spacing w:after="0" w:line="240" w:lineRule="auto"/>
        <w:ind w:left="426" w:hanging="437"/>
        <w:jc w:val="both"/>
        <w:rPr>
          <w:rFonts w:ascii="Times New Roman" w:hAnsi="Times New Roman" w:cs="Times New Roman"/>
          <w:noProof/>
        </w:rPr>
      </w:pPr>
      <w:bookmarkStart w:id="33" w:name="_ENREF_33"/>
      <w:r w:rsidRPr="00E43C7F">
        <w:rPr>
          <w:rFonts w:ascii="Times New Roman" w:hAnsi="Times New Roman" w:cs="Times New Roman"/>
          <w:noProof/>
        </w:rPr>
        <w:t>33.</w:t>
      </w:r>
      <w:r w:rsidRPr="00E43C7F">
        <w:rPr>
          <w:rFonts w:ascii="Times New Roman" w:hAnsi="Times New Roman" w:cs="Times New Roman"/>
          <w:noProof/>
        </w:rPr>
        <w:tab/>
        <w:t xml:space="preserve">J. Ghijsen, L. Tjeng, J. Van Elp, H. Eskes, J. Westerink, G. Sawatzky and M. Czyzyk, </w:t>
      </w:r>
      <w:r w:rsidRPr="00E43C7F">
        <w:rPr>
          <w:rFonts w:ascii="Times New Roman" w:hAnsi="Times New Roman" w:cs="Times New Roman"/>
          <w:i/>
          <w:noProof/>
        </w:rPr>
        <w:t>Physical Review B</w:t>
      </w:r>
      <w:r w:rsidRPr="00E43C7F">
        <w:rPr>
          <w:rFonts w:ascii="Times New Roman" w:hAnsi="Times New Roman" w:cs="Times New Roman"/>
          <w:noProof/>
        </w:rPr>
        <w:t xml:space="preserve">, 1988, </w:t>
      </w:r>
      <w:r w:rsidRPr="00E43C7F">
        <w:rPr>
          <w:rFonts w:ascii="Times New Roman" w:hAnsi="Times New Roman" w:cs="Times New Roman"/>
          <w:b/>
          <w:noProof/>
        </w:rPr>
        <w:t>38</w:t>
      </w:r>
      <w:r w:rsidRPr="00E43C7F">
        <w:rPr>
          <w:rFonts w:ascii="Times New Roman" w:hAnsi="Times New Roman" w:cs="Times New Roman"/>
          <w:noProof/>
        </w:rPr>
        <w:t>, 11322.</w:t>
      </w:r>
      <w:bookmarkEnd w:id="33"/>
    </w:p>
    <w:p w:rsidR="003C7CDF" w:rsidRPr="00E43C7F" w:rsidRDefault="003C7CDF" w:rsidP="0033583E">
      <w:pPr>
        <w:spacing w:after="0" w:line="240" w:lineRule="auto"/>
        <w:ind w:left="426" w:hanging="437"/>
        <w:jc w:val="both"/>
        <w:rPr>
          <w:rFonts w:ascii="Times New Roman" w:hAnsi="Times New Roman" w:cs="Times New Roman"/>
          <w:noProof/>
        </w:rPr>
      </w:pPr>
      <w:bookmarkStart w:id="34" w:name="_ENREF_34"/>
      <w:r w:rsidRPr="00E43C7F">
        <w:rPr>
          <w:rFonts w:ascii="Times New Roman" w:hAnsi="Times New Roman" w:cs="Times New Roman"/>
          <w:noProof/>
        </w:rPr>
        <w:t>34.</w:t>
      </w:r>
      <w:r w:rsidRPr="00E43C7F">
        <w:rPr>
          <w:rFonts w:ascii="Times New Roman" w:hAnsi="Times New Roman" w:cs="Times New Roman"/>
          <w:noProof/>
        </w:rPr>
        <w:tab/>
        <w:t xml:space="preserve">S. Kumar, B. Kumar, A. Baruah and V. Shanker, </w:t>
      </w:r>
      <w:r w:rsidRPr="00E43C7F">
        <w:rPr>
          <w:rFonts w:ascii="Times New Roman" w:hAnsi="Times New Roman" w:cs="Times New Roman"/>
          <w:i/>
          <w:noProof/>
        </w:rPr>
        <w:t>The Journal of Physical Chemistry C</w:t>
      </w:r>
      <w:r w:rsidRPr="00E43C7F">
        <w:rPr>
          <w:rFonts w:ascii="Times New Roman" w:hAnsi="Times New Roman" w:cs="Times New Roman"/>
          <w:noProof/>
        </w:rPr>
        <w:t xml:space="preserve">, 2013, </w:t>
      </w:r>
      <w:r w:rsidRPr="00E43C7F">
        <w:rPr>
          <w:rFonts w:ascii="Times New Roman" w:hAnsi="Times New Roman" w:cs="Times New Roman"/>
          <w:b/>
          <w:noProof/>
        </w:rPr>
        <w:t>117</w:t>
      </w:r>
      <w:r w:rsidRPr="00E43C7F">
        <w:rPr>
          <w:rFonts w:ascii="Times New Roman" w:hAnsi="Times New Roman" w:cs="Times New Roman"/>
          <w:noProof/>
        </w:rPr>
        <w:t>, 26135-26143.</w:t>
      </w:r>
      <w:bookmarkEnd w:id="34"/>
    </w:p>
    <w:p w:rsidR="003C7CDF" w:rsidRPr="00E43C7F" w:rsidRDefault="003C7CDF" w:rsidP="0033583E">
      <w:pPr>
        <w:spacing w:after="0" w:line="240" w:lineRule="auto"/>
        <w:ind w:left="426" w:hanging="437"/>
        <w:jc w:val="both"/>
        <w:rPr>
          <w:rFonts w:ascii="Times New Roman" w:hAnsi="Times New Roman" w:cs="Times New Roman"/>
          <w:noProof/>
        </w:rPr>
      </w:pPr>
      <w:bookmarkStart w:id="35" w:name="_ENREF_35"/>
      <w:r w:rsidRPr="00E43C7F">
        <w:rPr>
          <w:rFonts w:ascii="Times New Roman" w:hAnsi="Times New Roman" w:cs="Times New Roman"/>
          <w:noProof/>
        </w:rPr>
        <w:t>35.</w:t>
      </w:r>
      <w:r w:rsidRPr="00E43C7F">
        <w:rPr>
          <w:rFonts w:ascii="Times New Roman" w:hAnsi="Times New Roman" w:cs="Times New Roman"/>
          <w:noProof/>
        </w:rPr>
        <w:tab/>
        <w:t xml:space="preserve">C. M. A. Parlett, P. Keshwalla, S. G. Wainwright, D. W. Bruce, N. S. Hondow, K. Wilson and A. F. Lee, </w:t>
      </w:r>
      <w:r w:rsidRPr="00E43C7F">
        <w:rPr>
          <w:rFonts w:ascii="Times New Roman" w:hAnsi="Times New Roman" w:cs="Times New Roman"/>
          <w:i/>
          <w:noProof/>
        </w:rPr>
        <w:t>ACS Catalysis</w:t>
      </w:r>
      <w:r w:rsidRPr="00E43C7F">
        <w:rPr>
          <w:rFonts w:ascii="Times New Roman" w:hAnsi="Times New Roman" w:cs="Times New Roman"/>
          <w:noProof/>
        </w:rPr>
        <w:t xml:space="preserve">, 2013, </w:t>
      </w:r>
      <w:r w:rsidRPr="00E43C7F">
        <w:rPr>
          <w:rFonts w:ascii="Times New Roman" w:hAnsi="Times New Roman" w:cs="Times New Roman"/>
          <w:b/>
          <w:noProof/>
        </w:rPr>
        <w:t>3</w:t>
      </w:r>
      <w:r w:rsidRPr="00E43C7F">
        <w:rPr>
          <w:rFonts w:ascii="Times New Roman" w:hAnsi="Times New Roman" w:cs="Times New Roman"/>
          <w:noProof/>
        </w:rPr>
        <w:t>, 2122-2129.</w:t>
      </w:r>
      <w:bookmarkEnd w:id="35"/>
    </w:p>
    <w:p w:rsidR="003C7CDF" w:rsidRPr="00E43C7F" w:rsidRDefault="003C7CDF" w:rsidP="0033583E">
      <w:pPr>
        <w:spacing w:after="0" w:line="240" w:lineRule="auto"/>
        <w:ind w:left="426" w:hanging="437"/>
        <w:jc w:val="both"/>
        <w:rPr>
          <w:rFonts w:ascii="Times New Roman" w:hAnsi="Times New Roman" w:cs="Times New Roman"/>
          <w:noProof/>
        </w:rPr>
      </w:pPr>
      <w:bookmarkStart w:id="36" w:name="_ENREF_36"/>
      <w:r w:rsidRPr="00E43C7F">
        <w:rPr>
          <w:rFonts w:ascii="Times New Roman" w:hAnsi="Times New Roman" w:cs="Times New Roman"/>
          <w:noProof/>
        </w:rPr>
        <w:t>36.</w:t>
      </w:r>
      <w:r w:rsidRPr="00E43C7F">
        <w:rPr>
          <w:rFonts w:ascii="Times New Roman" w:hAnsi="Times New Roman" w:cs="Times New Roman"/>
          <w:noProof/>
        </w:rPr>
        <w:tab/>
        <w:t xml:space="preserve">C. M. A. Parlett, L. J. Durndell, K. Wilson, D. W. Bruce, N. S. Hondow and A. F. Lee, </w:t>
      </w:r>
      <w:r w:rsidRPr="00E43C7F">
        <w:rPr>
          <w:rFonts w:ascii="Times New Roman" w:hAnsi="Times New Roman" w:cs="Times New Roman"/>
          <w:i/>
          <w:noProof/>
        </w:rPr>
        <w:t>Catalysis Communications</w:t>
      </w:r>
      <w:r w:rsidRPr="00E43C7F">
        <w:rPr>
          <w:rFonts w:ascii="Times New Roman" w:hAnsi="Times New Roman" w:cs="Times New Roman"/>
          <w:noProof/>
        </w:rPr>
        <w:t xml:space="preserve">, 2014, </w:t>
      </w:r>
      <w:r w:rsidRPr="00E43C7F">
        <w:rPr>
          <w:rFonts w:ascii="Times New Roman" w:hAnsi="Times New Roman" w:cs="Times New Roman"/>
          <w:b/>
          <w:noProof/>
        </w:rPr>
        <w:t>44</w:t>
      </w:r>
      <w:r w:rsidRPr="00E43C7F">
        <w:rPr>
          <w:rFonts w:ascii="Times New Roman" w:hAnsi="Times New Roman" w:cs="Times New Roman"/>
          <w:noProof/>
        </w:rPr>
        <w:t>, 40-45.</w:t>
      </w:r>
      <w:bookmarkEnd w:id="36"/>
    </w:p>
    <w:p w:rsidR="003C7CDF" w:rsidRPr="00E43C7F" w:rsidRDefault="003C7CDF" w:rsidP="0033583E">
      <w:pPr>
        <w:spacing w:after="0" w:line="240" w:lineRule="auto"/>
        <w:ind w:left="426" w:hanging="437"/>
        <w:jc w:val="both"/>
        <w:rPr>
          <w:rFonts w:ascii="Times New Roman" w:hAnsi="Times New Roman" w:cs="Times New Roman"/>
          <w:noProof/>
        </w:rPr>
      </w:pPr>
      <w:bookmarkStart w:id="37" w:name="_ENREF_37"/>
      <w:r w:rsidRPr="00E43C7F">
        <w:rPr>
          <w:rFonts w:ascii="Times New Roman" w:hAnsi="Times New Roman" w:cs="Times New Roman"/>
          <w:noProof/>
        </w:rPr>
        <w:t>37.</w:t>
      </w:r>
      <w:r w:rsidRPr="00E43C7F">
        <w:rPr>
          <w:rFonts w:ascii="Times New Roman" w:hAnsi="Times New Roman" w:cs="Times New Roman"/>
          <w:noProof/>
        </w:rPr>
        <w:tab/>
        <w:t xml:space="preserve">A. Mills, C. Hill and P. K. Robertson, </w:t>
      </w:r>
      <w:r w:rsidRPr="00E43C7F">
        <w:rPr>
          <w:rFonts w:ascii="Times New Roman" w:hAnsi="Times New Roman" w:cs="Times New Roman"/>
          <w:i/>
          <w:noProof/>
        </w:rPr>
        <w:t>Journal of Photochemistry and Photobiology A: Chemistry</w:t>
      </w:r>
      <w:r w:rsidRPr="00E43C7F">
        <w:rPr>
          <w:rFonts w:ascii="Times New Roman" w:hAnsi="Times New Roman" w:cs="Times New Roman"/>
          <w:noProof/>
        </w:rPr>
        <w:t xml:space="preserve">, 2012, </w:t>
      </w:r>
      <w:r w:rsidRPr="00E43C7F">
        <w:rPr>
          <w:rFonts w:ascii="Times New Roman" w:hAnsi="Times New Roman" w:cs="Times New Roman"/>
          <w:b/>
          <w:noProof/>
        </w:rPr>
        <w:t>237</w:t>
      </w:r>
      <w:r w:rsidRPr="00E43C7F">
        <w:rPr>
          <w:rFonts w:ascii="Times New Roman" w:hAnsi="Times New Roman" w:cs="Times New Roman"/>
          <w:noProof/>
        </w:rPr>
        <w:t>, 7-23.</w:t>
      </w:r>
      <w:bookmarkEnd w:id="37"/>
    </w:p>
    <w:p w:rsidR="003C7CDF" w:rsidRPr="00E43C7F" w:rsidRDefault="003C7CDF" w:rsidP="0033583E">
      <w:pPr>
        <w:spacing w:after="0" w:line="240" w:lineRule="auto"/>
        <w:ind w:left="426" w:hanging="437"/>
        <w:jc w:val="both"/>
        <w:rPr>
          <w:rFonts w:ascii="Times New Roman" w:hAnsi="Times New Roman" w:cs="Times New Roman"/>
          <w:noProof/>
        </w:rPr>
      </w:pPr>
      <w:bookmarkStart w:id="38" w:name="_ENREF_38"/>
      <w:r w:rsidRPr="00E43C7F">
        <w:rPr>
          <w:rFonts w:ascii="Times New Roman" w:hAnsi="Times New Roman" w:cs="Times New Roman"/>
          <w:noProof/>
        </w:rPr>
        <w:t>38.</w:t>
      </w:r>
      <w:r w:rsidRPr="00E43C7F">
        <w:rPr>
          <w:rFonts w:ascii="Times New Roman" w:hAnsi="Times New Roman" w:cs="Times New Roman"/>
          <w:noProof/>
        </w:rPr>
        <w:tab/>
        <w:t xml:space="preserve">B. Chai, X. Liao, F. Song and H. Zhou, </w:t>
      </w:r>
      <w:r w:rsidRPr="00E43C7F">
        <w:rPr>
          <w:rFonts w:ascii="Times New Roman" w:hAnsi="Times New Roman" w:cs="Times New Roman"/>
          <w:i/>
          <w:noProof/>
        </w:rPr>
        <w:t>Dalton Transactions</w:t>
      </w:r>
      <w:r w:rsidRPr="00E43C7F">
        <w:rPr>
          <w:rFonts w:ascii="Times New Roman" w:hAnsi="Times New Roman" w:cs="Times New Roman"/>
          <w:noProof/>
        </w:rPr>
        <w:t xml:space="preserve">, 2014, </w:t>
      </w:r>
      <w:r w:rsidRPr="00E43C7F">
        <w:rPr>
          <w:rFonts w:ascii="Times New Roman" w:hAnsi="Times New Roman" w:cs="Times New Roman"/>
          <w:b/>
          <w:noProof/>
        </w:rPr>
        <w:t>43</w:t>
      </w:r>
      <w:r w:rsidRPr="00E43C7F">
        <w:rPr>
          <w:rFonts w:ascii="Times New Roman" w:hAnsi="Times New Roman" w:cs="Times New Roman"/>
          <w:noProof/>
        </w:rPr>
        <w:t>, 982-989.</w:t>
      </w:r>
      <w:bookmarkEnd w:id="38"/>
    </w:p>
    <w:p w:rsidR="003C7CDF" w:rsidRPr="00E43C7F" w:rsidRDefault="003C7CDF" w:rsidP="0033583E">
      <w:pPr>
        <w:spacing w:after="0" w:line="240" w:lineRule="auto"/>
        <w:ind w:left="426" w:hanging="437"/>
        <w:jc w:val="both"/>
        <w:rPr>
          <w:rFonts w:ascii="Times New Roman" w:hAnsi="Times New Roman" w:cs="Times New Roman"/>
          <w:noProof/>
        </w:rPr>
      </w:pPr>
      <w:bookmarkStart w:id="39" w:name="_ENREF_39"/>
      <w:r w:rsidRPr="00E43C7F">
        <w:rPr>
          <w:rFonts w:ascii="Times New Roman" w:hAnsi="Times New Roman" w:cs="Times New Roman"/>
          <w:noProof/>
        </w:rPr>
        <w:t>39.</w:t>
      </w:r>
      <w:r w:rsidRPr="00E43C7F">
        <w:rPr>
          <w:rFonts w:ascii="Times New Roman" w:hAnsi="Times New Roman" w:cs="Times New Roman"/>
          <w:noProof/>
        </w:rPr>
        <w:tab/>
        <w:t xml:space="preserve">K. Zhang and L. Guo, </w:t>
      </w:r>
      <w:r w:rsidRPr="00E43C7F">
        <w:rPr>
          <w:rFonts w:ascii="Times New Roman" w:hAnsi="Times New Roman" w:cs="Times New Roman"/>
          <w:i/>
          <w:noProof/>
        </w:rPr>
        <w:t>Catalysis Science &amp; Technology</w:t>
      </w:r>
      <w:r w:rsidRPr="00E43C7F">
        <w:rPr>
          <w:rFonts w:ascii="Times New Roman" w:hAnsi="Times New Roman" w:cs="Times New Roman"/>
          <w:noProof/>
        </w:rPr>
        <w:t xml:space="preserve">, 2013, </w:t>
      </w:r>
      <w:r w:rsidRPr="00E43C7F">
        <w:rPr>
          <w:rFonts w:ascii="Times New Roman" w:hAnsi="Times New Roman" w:cs="Times New Roman"/>
          <w:b/>
          <w:noProof/>
        </w:rPr>
        <w:t>3</w:t>
      </w:r>
      <w:r w:rsidRPr="00E43C7F">
        <w:rPr>
          <w:rFonts w:ascii="Times New Roman" w:hAnsi="Times New Roman" w:cs="Times New Roman"/>
          <w:noProof/>
        </w:rPr>
        <w:t>, 1672-1690.</w:t>
      </w:r>
      <w:bookmarkEnd w:id="39"/>
    </w:p>
    <w:p w:rsidR="003C7CDF" w:rsidRPr="00E43C7F" w:rsidRDefault="003C7CDF" w:rsidP="0033583E">
      <w:pPr>
        <w:spacing w:after="0" w:line="240" w:lineRule="auto"/>
        <w:ind w:left="426" w:hanging="437"/>
        <w:jc w:val="both"/>
        <w:rPr>
          <w:rFonts w:ascii="Times New Roman" w:hAnsi="Times New Roman" w:cs="Times New Roman"/>
          <w:noProof/>
        </w:rPr>
      </w:pPr>
      <w:bookmarkStart w:id="40" w:name="_ENREF_40"/>
      <w:r w:rsidRPr="00E43C7F">
        <w:rPr>
          <w:rFonts w:ascii="Times New Roman" w:hAnsi="Times New Roman" w:cs="Times New Roman"/>
          <w:noProof/>
        </w:rPr>
        <w:lastRenderedPageBreak/>
        <w:t>40.</w:t>
      </w:r>
      <w:r w:rsidRPr="00E43C7F">
        <w:rPr>
          <w:rFonts w:ascii="Times New Roman" w:hAnsi="Times New Roman" w:cs="Times New Roman"/>
          <w:noProof/>
        </w:rPr>
        <w:tab/>
        <w:t xml:space="preserve">Y. Pan, S. Deng, L. Polavarapu, N. Gao, P. Yuan, C. H. Sow and Q.-H. Xu, </w:t>
      </w:r>
      <w:r w:rsidRPr="00E43C7F">
        <w:rPr>
          <w:rFonts w:ascii="Times New Roman" w:hAnsi="Times New Roman" w:cs="Times New Roman"/>
          <w:i/>
          <w:noProof/>
        </w:rPr>
        <w:t>Langmuir</w:t>
      </w:r>
      <w:r w:rsidRPr="00E43C7F">
        <w:rPr>
          <w:rFonts w:ascii="Times New Roman" w:hAnsi="Times New Roman" w:cs="Times New Roman"/>
          <w:noProof/>
        </w:rPr>
        <w:t xml:space="preserve">, 2012, </w:t>
      </w:r>
      <w:r w:rsidRPr="00E43C7F">
        <w:rPr>
          <w:rFonts w:ascii="Times New Roman" w:hAnsi="Times New Roman" w:cs="Times New Roman"/>
          <w:b/>
          <w:noProof/>
        </w:rPr>
        <w:t>28</w:t>
      </w:r>
      <w:r w:rsidRPr="00E43C7F">
        <w:rPr>
          <w:rFonts w:ascii="Times New Roman" w:hAnsi="Times New Roman" w:cs="Times New Roman"/>
          <w:noProof/>
        </w:rPr>
        <w:t>, 12304-12310.</w:t>
      </w:r>
      <w:bookmarkEnd w:id="40"/>
    </w:p>
    <w:p w:rsidR="003C7CDF" w:rsidRPr="00E43C7F" w:rsidRDefault="003C7CDF" w:rsidP="0033583E">
      <w:pPr>
        <w:spacing w:after="0" w:line="240" w:lineRule="auto"/>
        <w:ind w:left="426" w:hanging="437"/>
        <w:jc w:val="both"/>
        <w:rPr>
          <w:rFonts w:ascii="Times New Roman" w:hAnsi="Times New Roman" w:cs="Times New Roman"/>
          <w:noProof/>
        </w:rPr>
      </w:pPr>
      <w:bookmarkStart w:id="41" w:name="_ENREF_41"/>
      <w:r w:rsidRPr="00E43C7F">
        <w:rPr>
          <w:rFonts w:ascii="Times New Roman" w:hAnsi="Times New Roman" w:cs="Times New Roman"/>
          <w:noProof/>
        </w:rPr>
        <w:t>41.</w:t>
      </w:r>
      <w:r w:rsidRPr="00E43C7F">
        <w:rPr>
          <w:rFonts w:ascii="Times New Roman" w:hAnsi="Times New Roman" w:cs="Times New Roman"/>
          <w:noProof/>
        </w:rPr>
        <w:tab/>
        <w:t xml:space="preserve">M. Hara, T. Kondo, M. Komoda, S. Ikeda, J. N. Kondo, K. Domen, M. Hara, K. Shinohara and A. Tanaka, </w:t>
      </w:r>
      <w:r w:rsidRPr="00E43C7F">
        <w:rPr>
          <w:rFonts w:ascii="Times New Roman" w:hAnsi="Times New Roman" w:cs="Times New Roman"/>
          <w:i/>
          <w:noProof/>
        </w:rPr>
        <w:t>Chemical Communications</w:t>
      </w:r>
      <w:r w:rsidRPr="00E43C7F">
        <w:rPr>
          <w:rFonts w:ascii="Times New Roman" w:hAnsi="Times New Roman" w:cs="Times New Roman"/>
          <w:noProof/>
        </w:rPr>
        <w:t>, 1998, 357-358.</w:t>
      </w:r>
      <w:bookmarkEnd w:id="41"/>
    </w:p>
    <w:p w:rsidR="003C7CDF" w:rsidRPr="00E43C7F" w:rsidRDefault="003C7CDF" w:rsidP="0033583E">
      <w:pPr>
        <w:spacing w:after="0" w:line="240" w:lineRule="auto"/>
        <w:ind w:left="426" w:hanging="437"/>
        <w:jc w:val="both"/>
        <w:rPr>
          <w:rFonts w:ascii="Times New Roman" w:hAnsi="Times New Roman" w:cs="Times New Roman"/>
          <w:noProof/>
        </w:rPr>
      </w:pPr>
      <w:bookmarkStart w:id="42" w:name="_ENREF_42"/>
      <w:r w:rsidRPr="00E43C7F">
        <w:rPr>
          <w:rFonts w:ascii="Times New Roman" w:hAnsi="Times New Roman" w:cs="Times New Roman"/>
          <w:noProof/>
        </w:rPr>
        <w:t>42.</w:t>
      </w:r>
      <w:r w:rsidRPr="00E43C7F">
        <w:rPr>
          <w:rFonts w:ascii="Times New Roman" w:hAnsi="Times New Roman" w:cs="Times New Roman"/>
          <w:noProof/>
        </w:rPr>
        <w:tab/>
        <w:t xml:space="preserve">Y.-F. Zhao, Z.-Y. Yang, Y.-X. Zhang, L. Jing, X. Guo, Z. Ke, P. Hu, G. Wang, Y.-M. Yan and K.-N. Sun, </w:t>
      </w:r>
      <w:r w:rsidRPr="00E43C7F">
        <w:rPr>
          <w:rFonts w:ascii="Times New Roman" w:hAnsi="Times New Roman" w:cs="Times New Roman"/>
          <w:i/>
          <w:noProof/>
        </w:rPr>
        <w:t>The Journal of Physical Chemistry C</w:t>
      </w:r>
      <w:r w:rsidRPr="00E43C7F">
        <w:rPr>
          <w:rFonts w:ascii="Times New Roman" w:hAnsi="Times New Roman" w:cs="Times New Roman"/>
          <w:noProof/>
        </w:rPr>
        <w:t xml:space="preserve">, 2014, </w:t>
      </w:r>
      <w:r w:rsidRPr="00E43C7F">
        <w:rPr>
          <w:rFonts w:ascii="Times New Roman" w:hAnsi="Times New Roman" w:cs="Times New Roman"/>
          <w:b/>
          <w:noProof/>
        </w:rPr>
        <w:t>118</w:t>
      </w:r>
      <w:r w:rsidRPr="00E43C7F">
        <w:rPr>
          <w:rFonts w:ascii="Times New Roman" w:hAnsi="Times New Roman" w:cs="Times New Roman"/>
          <w:noProof/>
        </w:rPr>
        <w:t>, 14238-14245.</w:t>
      </w:r>
      <w:bookmarkEnd w:id="42"/>
    </w:p>
    <w:p w:rsidR="003C7CDF" w:rsidRPr="00E43C7F" w:rsidRDefault="003C7CDF" w:rsidP="0033583E">
      <w:pPr>
        <w:spacing w:after="0" w:line="240" w:lineRule="auto"/>
        <w:ind w:left="426" w:hanging="437"/>
        <w:jc w:val="both"/>
        <w:rPr>
          <w:rFonts w:ascii="Times New Roman" w:hAnsi="Times New Roman" w:cs="Times New Roman"/>
          <w:noProof/>
        </w:rPr>
      </w:pPr>
      <w:bookmarkStart w:id="43" w:name="_ENREF_43"/>
      <w:r w:rsidRPr="00E43C7F">
        <w:rPr>
          <w:rFonts w:ascii="Times New Roman" w:hAnsi="Times New Roman" w:cs="Times New Roman"/>
          <w:noProof/>
        </w:rPr>
        <w:t>43.</w:t>
      </w:r>
      <w:r w:rsidRPr="00E43C7F">
        <w:rPr>
          <w:rFonts w:ascii="Times New Roman" w:hAnsi="Times New Roman" w:cs="Times New Roman"/>
          <w:noProof/>
        </w:rPr>
        <w:tab/>
        <w:t xml:space="preserve">M. Stylidi, D. I. Kondarides and X. E. Verykios, </w:t>
      </w:r>
      <w:r w:rsidRPr="00E43C7F">
        <w:rPr>
          <w:rFonts w:ascii="Times New Roman" w:hAnsi="Times New Roman" w:cs="Times New Roman"/>
          <w:i/>
          <w:noProof/>
        </w:rPr>
        <w:t>Applied Catalysis B: Environmental</w:t>
      </w:r>
      <w:r w:rsidRPr="00E43C7F">
        <w:rPr>
          <w:rFonts w:ascii="Times New Roman" w:hAnsi="Times New Roman" w:cs="Times New Roman"/>
          <w:noProof/>
        </w:rPr>
        <w:t xml:space="preserve">, 2004, </w:t>
      </w:r>
      <w:r w:rsidRPr="00E43C7F">
        <w:rPr>
          <w:rFonts w:ascii="Times New Roman" w:hAnsi="Times New Roman" w:cs="Times New Roman"/>
          <w:b/>
          <w:noProof/>
        </w:rPr>
        <w:t>47</w:t>
      </w:r>
      <w:r w:rsidRPr="00E43C7F">
        <w:rPr>
          <w:rFonts w:ascii="Times New Roman" w:hAnsi="Times New Roman" w:cs="Times New Roman"/>
          <w:noProof/>
        </w:rPr>
        <w:t>, 189-201.</w:t>
      </w:r>
      <w:bookmarkEnd w:id="43"/>
    </w:p>
    <w:p w:rsidR="003C7CDF" w:rsidRPr="00E43C7F" w:rsidRDefault="003C7CDF" w:rsidP="0033583E">
      <w:pPr>
        <w:spacing w:after="0" w:line="240" w:lineRule="auto"/>
        <w:ind w:left="426" w:hanging="437"/>
        <w:jc w:val="both"/>
        <w:rPr>
          <w:rFonts w:ascii="Times New Roman" w:hAnsi="Times New Roman" w:cs="Times New Roman"/>
          <w:noProof/>
        </w:rPr>
      </w:pPr>
      <w:bookmarkStart w:id="44" w:name="_ENREF_44"/>
      <w:r w:rsidRPr="00E43C7F">
        <w:rPr>
          <w:rFonts w:ascii="Times New Roman" w:hAnsi="Times New Roman" w:cs="Times New Roman"/>
          <w:noProof/>
        </w:rPr>
        <w:t>44.</w:t>
      </w:r>
      <w:r w:rsidRPr="00E43C7F">
        <w:rPr>
          <w:rFonts w:ascii="Times New Roman" w:hAnsi="Times New Roman" w:cs="Times New Roman"/>
          <w:noProof/>
        </w:rPr>
        <w:tab/>
        <w:t xml:space="preserve">Z. Chen, D. Li, W. Zhang, Y. Shao, T. Chen, M. Sun and X. Fu, </w:t>
      </w:r>
      <w:r w:rsidRPr="00E43C7F">
        <w:rPr>
          <w:rFonts w:ascii="Times New Roman" w:hAnsi="Times New Roman" w:cs="Times New Roman"/>
          <w:i/>
          <w:noProof/>
        </w:rPr>
        <w:t>The Journal of Physical Chemistry C</w:t>
      </w:r>
      <w:r w:rsidRPr="00E43C7F">
        <w:rPr>
          <w:rFonts w:ascii="Times New Roman" w:hAnsi="Times New Roman" w:cs="Times New Roman"/>
          <w:noProof/>
        </w:rPr>
        <w:t xml:space="preserve">, 2009, </w:t>
      </w:r>
      <w:r w:rsidRPr="00E43C7F">
        <w:rPr>
          <w:rFonts w:ascii="Times New Roman" w:hAnsi="Times New Roman" w:cs="Times New Roman"/>
          <w:b/>
          <w:noProof/>
        </w:rPr>
        <w:t>113</w:t>
      </w:r>
      <w:r w:rsidRPr="00E43C7F">
        <w:rPr>
          <w:rFonts w:ascii="Times New Roman" w:hAnsi="Times New Roman" w:cs="Times New Roman"/>
          <w:noProof/>
        </w:rPr>
        <w:t>, 4433-4440.</w:t>
      </w:r>
      <w:bookmarkEnd w:id="44"/>
    </w:p>
    <w:p w:rsidR="003C7CDF" w:rsidRPr="00E43C7F" w:rsidRDefault="003C7CDF" w:rsidP="0033583E">
      <w:pPr>
        <w:spacing w:after="0" w:line="240" w:lineRule="auto"/>
        <w:ind w:left="426" w:hanging="437"/>
        <w:jc w:val="both"/>
        <w:rPr>
          <w:rFonts w:ascii="Times New Roman" w:hAnsi="Times New Roman" w:cs="Times New Roman"/>
          <w:noProof/>
        </w:rPr>
      </w:pPr>
      <w:bookmarkStart w:id="45" w:name="_ENREF_45"/>
      <w:r w:rsidRPr="00E43C7F">
        <w:rPr>
          <w:rFonts w:ascii="Times New Roman" w:hAnsi="Times New Roman" w:cs="Times New Roman"/>
          <w:noProof/>
        </w:rPr>
        <w:t>45.</w:t>
      </w:r>
      <w:r w:rsidRPr="00E43C7F">
        <w:rPr>
          <w:rFonts w:ascii="Times New Roman" w:hAnsi="Times New Roman" w:cs="Times New Roman"/>
          <w:noProof/>
        </w:rPr>
        <w:tab/>
        <w:t xml:space="preserve">A. Chithambararaj, N. S. Sanjini, A. C. Bose and S. Velmathi, </w:t>
      </w:r>
      <w:r w:rsidRPr="00E43C7F">
        <w:rPr>
          <w:rFonts w:ascii="Times New Roman" w:hAnsi="Times New Roman" w:cs="Times New Roman"/>
          <w:i/>
          <w:noProof/>
        </w:rPr>
        <w:t>Catalysis Science &amp; Technology</w:t>
      </w:r>
      <w:r w:rsidRPr="00E43C7F">
        <w:rPr>
          <w:rFonts w:ascii="Times New Roman" w:hAnsi="Times New Roman" w:cs="Times New Roman"/>
          <w:noProof/>
        </w:rPr>
        <w:t xml:space="preserve">, 2013, </w:t>
      </w:r>
      <w:r w:rsidRPr="00E43C7F">
        <w:rPr>
          <w:rFonts w:ascii="Times New Roman" w:hAnsi="Times New Roman" w:cs="Times New Roman"/>
          <w:b/>
          <w:noProof/>
        </w:rPr>
        <w:t>3</w:t>
      </w:r>
      <w:r w:rsidRPr="00E43C7F">
        <w:rPr>
          <w:rFonts w:ascii="Times New Roman" w:hAnsi="Times New Roman" w:cs="Times New Roman"/>
          <w:noProof/>
        </w:rPr>
        <w:t>, 1405-1414.</w:t>
      </w:r>
      <w:bookmarkEnd w:id="45"/>
    </w:p>
    <w:p w:rsidR="003C7CDF" w:rsidRPr="00E43C7F" w:rsidRDefault="003C7CDF" w:rsidP="0033583E">
      <w:pPr>
        <w:spacing w:after="0" w:line="240" w:lineRule="auto"/>
        <w:ind w:left="426" w:hanging="437"/>
        <w:jc w:val="both"/>
        <w:rPr>
          <w:rFonts w:ascii="Times New Roman" w:hAnsi="Times New Roman" w:cs="Times New Roman"/>
          <w:noProof/>
        </w:rPr>
      </w:pPr>
      <w:bookmarkStart w:id="46" w:name="_ENREF_46"/>
      <w:r w:rsidRPr="00E43C7F">
        <w:rPr>
          <w:rFonts w:ascii="Times New Roman" w:hAnsi="Times New Roman" w:cs="Times New Roman"/>
          <w:noProof/>
        </w:rPr>
        <w:t>46.</w:t>
      </w:r>
      <w:r w:rsidRPr="00E43C7F">
        <w:rPr>
          <w:rFonts w:ascii="Times New Roman" w:hAnsi="Times New Roman" w:cs="Times New Roman"/>
          <w:noProof/>
        </w:rPr>
        <w:tab/>
        <w:t xml:space="preserve">S. Tonda, S. Kumar, S. Kandula and V. Shanker, </w:t>
      </w:r>
      <w:r w:rsidRPr="00E43C7F">
        <w:rPr>
          <w:rFonts w:ascii="Times New Roman" w:hAnsi="Times New Roman" w:cs="Times New Roman"/>
          <w:i/>
          <w:noProof/>
        </w:rPr>
        <w:t>Journal of Materials Chemistry A</w:t>
      </w:r>
      <w:r w:rsidRPr="00E43C7F">
        <w:rPr>
          <w:rFonts w:ascii="Times New Roman" w:hAnsi="Times New Roman" w:cs="Times New Roman"/>
          <w:noProof/>
        </w:rPr>
        <w:t xml:space="preserve">, 2014, </w:t>
      </w:r>
      <w:r w:rsidRPr="00E43C7F">
        <w:rPr>
          <w:rFonts w:ascii="Times New Roman" w:hAnsi="Times New Roman" w:cs="Times New Roman"/>
          <w:b/>
          <w:noProof/>
        </w:rPr>
        <w:t>2</w:t>
      </w:r>
      <w:r w:rsidRPr="00E43C7F">
        <w:rPr>
          <w:rFonts w:ascii="Times New Roman" w:hAnsi="Times New Roman" w:cs="Times New Roman"/>
          <w:noProof/>
        </w:rPr>
        <w:t>, 6772-6780.</w:t>
      </w:r>
      <w:bookmarkEnd w:id="46"/>
    </w:p>
    <w:p w:rsidR="003C7CDF" w:rsidRPr="00E43C7F" w:rsidRDefault="003C7CDF" w:rsidP="0033583E">
      <w:pPr>
        <w:spacing w:line="240" w:lineRule="auto"/>
        <w:ind w:left="426" w:hanging="437"/>
        <w:jc w:val="both"/>
        <w:rPr>
          <w:rFonts w:ascii="Times New Roman" w:hAnsi="Times New Roman" w:cs="Times New Roman"/>
          <w:noProof/>
        </w:rPr>
      </w:pPr>
      <w:bookmarkStart w:id="47" w:name="_ENREF_47"/>
      <w:r w:rsidRPr="00E43C7F">
        <w:rPr>
          <w:rFonts w:ascii="Times New Roman" w:hAnsi="Times New Roman" w:cs="Times New Roman"/>
          <w:noProof/>
        </w:rPr>
        <w:t>47.</w:t>
      </w:r>
      <w:r w:rsidRPr="00E43C7F">
        <w:rPr>
          <w:rFonts w:ascii="Times New Roman" w:hAnsi="Times New Roman" w:cs="Times New Roman"/>
          <w:noProof/>
        </w:rPr>
        <w:tab/>
        <w:t xml:space="preserve">F. Meng and S. Jin, </w:t>
      </w:r>
      <w:r w:rsidRPr="00E43C7F">
        <w:rPr>
          <w:rFonts w:ascii="Times New Roman" w:hAnsi="Times New Roman" w:cs="Times New Roman"/>
          <w:i/>
          <w:noProof/>
        </w:rPr>
        <w:t>Nano Letters</w:t>
      </w:r>
      <w:r w:rsidRPr="00E43C7F">
        <w:rPr>
          <w:rFonts w:ascii="Times New Roman" w:hAnsi="Times New Roman" w:cs="Times New Roman"/>
          <w:noProof/>
        </w:rPr>
        <w:t xml:space="preserve">, 2012, </w:t>
      </w:r>
      <w:r w:rsidRPr="00E43C7F">
        <w:rPr>
          <w:rFonts w:ascii="Times New Roman" w:hAnsi="Times New Roman" w:cs="Times New Roman"/>
          <w:b/>
          <w:noProof/>
        </w:rPr>
        <w:t>12</w:t>
      </w:r>
      <w:r w:rsidRPr="00E43C7F">
        <w:rPr>
          <w:rFonts w:ascii="Times New Roman" w:hAnsi="Times New Roman" w:cs="Times New Roman"/>
          <w:noProof/>
        </w:rPr>
        <w:t>, 234-239.</w:t>
      </w:r>
      <w:bookmarkEnd w:id="47"/>
    </w:p>
    <w:p w:rsidR="00251EA7" w:rsidRPr="00251EA7" w:rsidRDefault="001D257D" w:rsidP="0033583E">
      <w:pPr>
        <w:tabs>
          <w:tab w:val="left" w:pos="426"/>
        </w:tabs>
        <w:spacing w:after="0"/>
        <w:ind w:left="426" w:hanging="437"/>
        <w:jc w:val="both"/>
        <w:rPr>
          <w:rFonts w:ascii="Times New Roman" w:hAnsi="Times New Roman" w:cs="Times New Roman"/>
        </w:rPr>
      </w:pPr>
      <w:r w:rsidRPr="00E43C7F">
        <w:rPr>
          <w:rFonts w:ascii="Times New Roman" w:hAnsi="Times New Roman" w:cs="Times New Roman"/>
        </w:rPr>
        <w:fldChar w:fldCharType="end"/>
      </w:r>
    </w:p>
    <w:p w:rsidR="00B8793F" w:rsidRPr="00251EA7" w:rsidRDefault="00B8793F" w:rsidP="00C621E5">
      <w:pPr>
        <w:spacing w:after="0"/>
        <w:jc w:val="both"/>
        <w:rPr>
          <w:rFonts w:ascii="Times New Roman" w:hAnsi="Times New Roman" w:cs="Times New Roman"/>
        </w:rPr>
      </w:pPr>
    </w:p>
    <w:sectPr w:rsidR="00B8793F" w:rsidRPr="00251EA7">
      <w:headerReference w:type="even" r:id="rId19"/>
      <w:footerReference w:type="even"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B51" w:rsidRDefault="00F37B51" w:rsidP="00251EA7">
      <w:pPr>
        <w:spacing w:after="0" w:line="240" w:lineRule="auto"/>
      </w:pPr>
      <w:r>
        <w:separator/>
      </w:r>
    </w:p>
  </w:endnote>
  <w:endnote w:type="continuationSeparator" w:id="0">
    <w:p w:rsidR="00F37B51" w:rsidRDefault="00F37B51" w:rsidP="00251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BE1" w:rsidRPr="006602F1" w:rsidRDefault="00BB4BE1" w:rsidP="001D257D">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719003"/>
      <w:docPartObj>
        <w:docPartGallery w:val="Page Numbers (Bottom of Page)"/>
        <w:docPartUnique/>
      </w:docPartObj>
    </w:sdtPr>
    <w:sdtEndPr>
      <w:rPr>
        <w:noProof/>
      </w:rPr>
    </w:sdtEndPr>
    <w:sdtContent>
      <w:p w:rsidR="00BB4BE1" w:rsidRDefault="00BB4BE1">
        <w:pPr>
          <w:pStyle w:val="Footer"/>
          <w:jc w:val="right"/>
        </w:pPr>
        <w:r>
          <w:fldChar w:fldCharType="begin"/>
        </w:r>
        <w:r>
          <w:instrText xml:space="preserve"> PAGE   \* MERGEFORMAT </w:instrText>
        </w:r>
        <w:r>
          <w:fldChar w:fldCharType="separate"/>
        </w:r>
        <w:r w:rsidR="00934EE3">
          <w:rPr>
            <w:noProof/>
          </w:rPr>
          <w:t>1</w:t>
        </w:r>
        <w:r>
          <w:rPr>
            <w:noProof/>
          </w:rPr>
          <w:fldChar w:fldCharType="end"/>
        </w:r>
      </w:p>
    </w:sdtContent>
  </w:sdt>
  <w:p w:rsidR="00BB4BE1" w:rsidRDefault="00BB4B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B51" w:rsidRDefault="00F37B51" w:rsidP="00251EA7">
      <w:pPr>
        <w:spacing w:after="0" w:line="240" w:lineRule="auto"/>
      </w:pPr>
      <w:r>
        <w:separator/>
      </w:r>
    </w:p>
  </w:footnote>
  <w:footnote w:type="continuationSeparator" w:id="0">
    <w:p w:rsidR="00F37B51" w:rsidRDefault="00F37B51" w:rsidP="00251E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BE1" w:rsidRPr="00E70DCE" w:rsidRDefault="00BB4BE1" w:rsidP="001D257D">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2336" behindDoc="0" locked="0" layoutInCell="1" allowOverlap="1" wp14:anchorId="740AC7AE" wp14:editId="5C9B44F0">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BB4BE1" w:rsidRPr="00F20A7C" w:rsidRDefault="00BB4BE1" w:rsidP="001D257D">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606.35pt;height:31.2pt;z-index:25166233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BB4BE1" w:rsidRPr="00F20A7C" w:rsidRDefault="00BB4BE1" w:rsidP="001D257D">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1312" behindDoc="0" locked="0" layoutInCell="1" allowOverlap="1" wp14:anchorId="4BB0863A" wp14:editId="4E1A2D25">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BB4BE1" w:rsidRPr="00F20A7C" w:rsidRDefault="00BB4BE1" w:rsidP="001D257D">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606.35pt;height:31.2pt;z-index:25166131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BB4BE1" w:rsidRPr="00F20A7C" w:rsidRDefault="00BB4BE1" w:rsidP="001D257D">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1D5DBA"/>
    <w:multiLevelType w:val="hybridMultilevel"/>
    <w:tmpl w:val="EEAE170C"/>
    <w:lvl w:ilvl="0" w:tplc="9AC60E8C">
      <w:start w:val="5"/>
      <w:numFmt w:val="decimal"/>
      <w:lvlText w:val="%1."/>
      <w:lvlJc w:val="left"/>
      <w:pPr>
        <w:ind w:left="36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E6A21D3"/>
    <w:multiLevelType w:val="hybridMultilevel"/>
    <w:tmpl w:val="B9101886"/>
    <w:lvl w:ilvl="0" w:tplc="6100D8BA">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ical Society Review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ps9wt5duvsdw7ezse8pzxwr9zv9erwe20xx&quot;&gt;Cu2O-Saved&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99&lt;/item&gt;&lt;item&gt;100&lt;/item&gt;&lt;item&gt;101&lt;/item&gt;&lt;item&gt;102&lt;/item&gt;&lt;item&gt;103&lt;/item&gt;&lt;item&gt;104&lt;/item&gt;&lt;/record-ids&gt;&lt;/item&gt;&lt;/Libraries&gt;"/>
  </w:docVars>
  <w:rsids>
    <w:rsidRoot w:val="00251EA7"/>
    <w:rsid w:val="00024DF4"/>
    <w:rsid w:val="000435FB"/>
    <w:rsid w:val="000522FE"/>
    <w:rsid w:val="0006742B"/>
    <w:rsid w:val="00083F06"/>
    <w:rsid w:val="00121BA5"/>
    <w:rsid w:val="0013588E"/>
    <w:rsid w:val="00150F99"/>
    <w:rsid w:val="001777A0"/>
    <w:rsid w:val="001A3D68"/>
    <w:rsid w:val="001D257D"/>
    <w:rsid w:val="001E610A"/>
    <w:rsid w:val="001F4401"/>
    <w:rsid w:val="001F4C36"/>
    <w:rsid w:val="00251EA7"/>
    <w:rsid w:val="00285A0D"/>
    <w:rsid w:val="00292893"/>
    <w:rsid w:val="002B053C"/>
    <w:rsid w:val="002C1F26"/>
    <w:rsid w:val="002C4EF2"/>
    <w:rsid w:val="002E3C6C"/>
    <w:rsid w:val="00331D22"/>
    <w:rsid w:val="0033583E"/>
    <w:rsid w:val="0034280F"/>
    <w:rsid w:val="00356E87"/>
    <w:rsid w:val="003828A7"/>
    <w:rsid w:val="003C7CDF"/>
    <w:rsid w:val="0042378B"/>
    <w:rsid w:val="00475AA0"/>
    <w:rsid w:val="004837B9"/>
    <w:rsid w:val="004E54BE"/>
    <w:rsid w:val="004F027A"/>
    <w:rsid w:val="004F1F67"/>
    <w:rsid w:val="00534E0D"/>
    <w:rsid w:val="00560FFB"/>
    <w:rsid w:val="00596DFD"/>
    <w:rsid w:val="005B5188"/>
    <w:rsid w:val="005C2E29"/>
    <w:rsid w:val="005E0AD2"/>
    <w:rsid w:val="005F2154"/>
    <w:rsid w:val="00601E38"/>
    <w:rsid w:val="00651473"/>
    <w:rsid w:val="006602AE"/>
    <w:rsid w:val="006B6250"/>
    <w:rsid w:val="006C3797"/>
    <w:rsid w:val="006C701B"/>
    <w:rsid w:val="0070134A"/>
    <w:rsid w:val="00731926"/>
    <w:rsid w:val="0079759A"/>
    <w:rsid w:val="007F482E"/>
    <w:rsid w:val="00836634"/>
    <w:rsid w:val="0084646A"/>
    <w:rsid w:val="00851FCE"/>
    <w:rsid w:val="008776B3"/>
    <w:rsid w:val="00893874"/>
    <w:rsid w:val="008F1B53"/>
    <w:rsid w:val="00904AEC"/>
    <w:rsid w:val="00920AFE"/>
    <w:rsid w:val="00921C23"/>
    <w:rsid w:val="00934EE3"/>
    <w:rsid w:val="00937486"/>
    <w:rsid w:val="00995B76"/>
    <w:rsid w:val="009A3E29"/>
    <w:rsid w:val="009F6771"/>
    <w:rsid w:val="00A03635"/>
    <w:rsid w:val="00A33DF6"/>
    <w:rsid w:val="00AC58C3"/>
    <w:rsid w:val="00AD53F1"/>
    <w:rsid w:val="00AD6CCA"/>
    <w:rsid w:val="00AF0370"/>
    <w:rsid w:val="00B50B34"/>
    <w:rsid w:val="00B647F2"/>
    <w:rsid w:val="00B73DED"/>
    <w:rsid w:val="00B80345"/>
    <w:rsid w:val="00B8793F"/>
    <w:rsid w:val="00BB4BE1"/>
    <w:rsid w:val="00BE62FF"/>
    <w:rsid w:val="00C01054"/>
    <w:rsid w:val="00C11F11"/>
    <w:rsid w:val="00C3793E"/>
    <w:rsid w:val="00C621E5"/>
    <w:rsid w:val="00C976C2"/>
    <w:rsid w:val="00CC08FF"/>
    <w:rsid w:val="00CF397A"/>
    <w:rsid w:val="00CF5DE9"/>
    <w:rsid w:val="00D24626"/>
    <w:rsid w:val="00D35874"/>
    <w:rsid w:val="00D376FD"/>
    <w:rsid w:val="00D43742"/>
    <w:rsid w:val="00D766C9"/>
    <w:rsid w:val="00DB30E5"/>
    <w:rsid w:val="00DE00E9"/>
    <w:rsid w:val="00E139EB"/>
    <w:rsid w:val="00E22405"/>
    <w:rsid w:val="00E43C7F"/>
    <w:rsid w:val="00F125B4"/>
    <w:rsid w:val="00F368CB"/>
    <w:rsid w:val="00F37B51"/>
    <w:rsid w:val="00F61B04"/>
    <w:rsid w:val="00F64F65"/>
    <w:rsid w:val="00F96E6C"/>
    <w:rsid w:val="00FA50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E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EA7"/>
  </w:style>
  <w:style w:type="paragraph" w:styleId="Footer">
    <w:name w:val="footer"/>
    <w:basedOn w:val="Normal"/>
    <w:link w:val="FooterChar"/>
    <w:uiPriority w:val="99"/>
    <w:unhideWhenUsed/>
    <w:rsid w:val="00251E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EA7"/>
  </w:style>
  <w:style w:type="character" w:styleId="Hyperlink">
    <w:name w:val="Hyperlink"/>
    <w:basedOn w:val="DefaultParagraphFont"/>
    <w:uiPriority w:val="99"/>
    <w:unhideWhenUsed/>
    <w:rsid w:val="00251EA7"/>
    <w:rPr>
      <w:color w:val="0000FF" w:themeColor="hyperlink"/>
      <w:u w:val="single"/>
    </w:rPr>
  </w:style>
  <w:style w:type="paragraph" w:styleId="BalloonText">
    <w:name w:val="Balloon Text"/>
    <w:basedOn w:val="Normal"/>
    <w:link w:val="BalloonTextChar"/>
    <w:uiPriority w:val="99"/>
    <w:semiHidden/>
    <w:unhideWhenUsed/>
    <w:rsid w:val="00251E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EA7"/>
    <w:rPr>
      <w:rFonts w:ascii="Tahoma" w:hAnsi="Tahoma" w:cs="Tahoma"/>
      <w:sz w:val="16"/>
      <w:szCs w:val="16"/>
    </w:rPr>
  </w:style>
  <w:style w:type="paragraph" w:styleId="ListParagraph">
    <w:name w:val="List Paragraph"/>
    <w:basedOn w:val="Normal"/>
    <w:uiPriority w:val="34"/>
    <w:qFormat/>
    <w:rsid w:val="00731926"/>
    <w:pPr>
      <w:spacing w:after="160" w:line="259"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E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EA7"/>
  </w:style>
  <w:style w:type="paragraph" w:styleId="Footer">
    <w:name w:val="footer"/>
    <w:basedOn w:val="Normal"/>
    <w:link w:val="FooterChar"/>
    <w:uiPriority w:val="99"/>
    <w:unhideWhenUsed/>
    <w:rsid w:val="00251E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EA7"/>
  </w:style>
  <w:style w:type="character" w:styleId="Hyperlink">
    <w:name w:val="Hyperlink"/>
    <w:basedOn w:val="DefaultParagraphFont"/>
    <w:uiPriority w:val="99"/>
    <w:unhideWhenUsed/>
    <w:rsid w:val="00251EA7"/>
    <w:rPr>
      <w:color w:val="0000FF" w:themeColor="hyperlink"/>
      <w:u w:val="single"/>
    </w:rPr>
  </w:style>
  <w:style w:type="paragraph" w:styleId="BalloonText">
    <w:name w:val="Balloon Text"/>
    <w:basedOn w:val="Normal"/>
    <w:link w:val="BalloonTextChar"/>
    <w:uiPriority w:val="99"/>
    <w:semiHidden/>
    <w:unhideWhenUsed/>
    <w:rsid w:val="00251E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EA7"/>
    <w:rPr>
      <w:rFonts w:ascii="Tahoma" w:hAnsi="Tahoma" w:cs="Tahoma"/>
      <w:sz w:val="16"/>
      <w:szCs w:val="16"/>
    </w:rPr>
  </w:style>
  <w:style w:type="paragraph" w:styleId="ListParagraph">
    <w:name w:val="List Paragraph"/>
    <w:basedOn w:val="Normal"/>
    <w:uiPriority w:val="34"/>
    <w:qFormat/>
    <w:rsid w:val="00731926"/>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0478112">
      <w:bodyDiv w:val="1"/>
      <w:marLeft w:val="0"/>
      <w:marRight w:val="0"/>
      <w:marTop w:val="0"/>
      <w:marBottom w:val="0"/>
      <w:divBdr>
        <w:top w:val="none" w:sz="0" w:space="0" w:color="auto"/>
        <w:left w:val="none" w:sz="0" w:space="0" w:color="auto"/>
        <w:bottom w:val="none" w:sz="0" w:space="0" w:color="auto"/>
        <w:right w:val="none" w:sz="0" w:space="0" w:color="auto"/>
      </w:divBdr>
      <w:divsChild>
        <w:div w:id="1268005901">
          <w:marLeft w:val="0"/>
          <w:marRight w:val="0"/>
          <w:marTop w:val="0"/>
          <w:marBottom w:val="0"/>
          <w:divBdr>
            <w:top w:val="none" w:sz="0" w:space="0" w:color="auto"/>
            <w:left w:val="none" w:sz="0" w:space="0" w:color="auto"/>
            <w:bottom w:val="none" w:sz="0" w:space="0" w:color="auto"/>
            <w:right w:val="none" w:sz="0" w:space="0" w:color="auto"/>
          </w:divBdr>
          <w:divsChild>
            <w:div w:id="552959250">
              <w:marLeft w:val="0"/>
              <w:marRight w:val="0"/>
              <w:marTop w:val="0"/>
              <w:marBottom w:val="0"/>
              <w:divBdr>
                <w:top w:val="none" w:sz="0" w:space="0" w:color="auto"/>
                <w:left w:val="none" w:sz="0" w:space="0" w:color="auto"/>
                <w:bottom w:val="none" w:sz="0" w:space="0" w:color="auto"/>
                <w:right w:val="none" w:sz="0" w:space="0" w:color="auto"/>
              </w:divBdr>
              <w:divsChild>
                <w:div w:id="910849520">
                  <w:marLeft w:val="0"/>
                  <w:marRight w:val="0"/>
                  <w:marTop w:val="0"/>
                  <w:marBottom w:val="0"/>
                  <w:divBdr>
                    <w:top w:val="none" w:sz="0" w:space="0" w:color="auto"/>
                    <w:left w:val="none" w:sz="0" w:space="0" w:color="auto"/>
                    <w:bottom w:val="none" w:sz="0" w:space="0" w:color="auto"/>
                    <w:right w:val="none" w:sz="0" w:space="0" w:color="auto"/>
                  </w:divBdr>
                  <w:divsChild>
                    <w:div w:id="1713847782">
                      <w:marLeft w:val="0"/>
                      <w:marRight w:val="0"/>
                      <w:marTop w:val="0"/>
                      <w:marBottom w:val="0"/>
                      <w:divBdr>
                        <w:top w:val="none" w:sz="0" w:space="0" w:color="auto"/>
                        <w:left w:val="none" w:sz="0" w:space="0" w:color="auto"/>
                        <w:bottom w:val="none" w:sz="0" w:space="0" w:color="auto"/>
                        <w:right w:val="none" w:sz="0" w:space="0" w:color="auto"/>
                      </w:divBdr>
                      <w:divsChild>
                        <w:div w:id="664938888">
                          <w:marLeft w:val="0"/>
                          <w:marRight w:val="0"/>
                          <w:marTop w:val="0"/>
                          <w:marBottom w:val="0"/>
                          <w:divBdr>
                            <w:top w:val="none" w:sz="0" w:space="0" w:color="auto"/>
                            <w:left w:val="none" w:sz="0" w:space="0" w:color="auto"/>
                            <w:bottom w:val="none" w:sz="0" w:space="0" w:color="auto"/>
                            <w:right w:val="none" w:sz="0" w:space="0" w:color="auto"/>
                          </w:divBdr>
                          <w:divsChild>
                            <w:div w:id="76559938">
                              <w:marLeft w:val="0"/>
                              <w:marRight w:val="0"/>
                              <w:marTop w:val="0"/>
                              <w:marBottom w:val="0"/>
                              <w:divBdr>
                                <w:top w:val="none" w:sz="0" w:space="0" w:color="auto"/>
                                <w:left w:val="none" w:sz="0" w:space="0" w:color="auto"/>
                                <w:bottom w:val="none" w:sz="0" w:space="0" w:color="auto"/>
                                <w:right w:val="none" w:sz="0" w:space="0" w:color="auto"/>
                              </w:divBdr>
                              <w:divsChild>
                                <w:div w:id="1057825254">
                                  <w:marLeft w:val="0"/>
                                  <w:marRight w:val="0"/>
                                  <w:marTop w:val="0"/>
                                  <w:marBottom w:val="0"/>
                                  <w:divBdr>
                                    <w:top w:val="none" w:sz="0" w:space="0" w:color="auto"/>
                                    <w:left w:val="none" w:sz="0" w:space="0" w:color="auto"/>
                                    <w:bottom w:val="none" w:sz="0" w:space="0" w:color="auto"/>
                                    <w:right w:val="none" w:sz="0" w:space="0" w:color="auto"/>
                                  </w:divBdr>
                                  <w:divsChild>
                                    <w:div w:id="502284287">
                                      <w:marLeft w:val="0"/>
                                      <w:marRight w:val="0"/>
                                      <w:marTop w:val="0"/>
                                      <w:marBottom w:val="0"/>
                                      <w:divBdr>
                                        <w:top w:val="none" w:sz="0" w:space="0" w:color="auto"/>
                                        <w:left w:val="none" w:sz="0" w:space="0" w:color="auto"/>
                                        <w:bottom w:val="none" w:sz="0" w:space="0" w:color="auto"/>
                                        <w:right w:val="none" w:sz="0" w:space="0" w:color="auto"/>
                                      </w:divBdr>
                                      <w:divsChild>
                                        <w:div w:id="737023602">
                                          <w:marLeft w:val="0"/>
                                          <w:marRight w:val="0"/>
                                          <w:marTop w:val="0"/>
                                          <w:marBottom w:val="0"/>
                                          <w:divBdr>
                                            <w:top w:val="none" w:sz="0" w:space="0" w:color="auto"/>
                                            <w:left w:val="none" w:sz="0" w:space="0" w:color="auto"/>
                                            <w:bottom w:val="none" w:sz="0" w:space="0" w:color="auto"/>
                                            <w:right w:val="none" w:sz="0" w:space="0" w:color="auto"/>
                                          </w:divBdr>
                                          <w:divsChild>
                                            <w:div w:id="914895026">
                                              <w:marLeft w:val="0"/>
                                              <w:marRight w:val="0"/>
                                              <w:marTop w:val="0"/>
                                              <w:marBottom w:val="0"/>
                                              <w:divBdr>
                                                <w:top w:val="none" w:sz="0" w:space="0" w:color="auto"/>
                                                <w:left w:val="none" w:sz="0" w:space="0" w:color="auto"/>
                                                <w:bottom w:val="none" w:sz="0" w:space="0" w:color="auto"/>
                                                <w:right w:val="none" w:sz="0" w:space="0" w:color="auto"/>
                                              </w:divBdr>
                                              <w:divsChild>
                                                <w:div w:id="1480611847">
                                                  <w:marLeft w:val="0"/>
                                                  <w:marRight w:val="0"/>
                                                  <w:marTop w:val="0"/>
                                                  <w:marBottom w:val="0"/>
                                                  <w:divBdr>
                                                    <w:top w:val="none" w:sz="0" w:space="0" w:color="auto"/>
                                                    <w:left w:val="none" w:sz="0" w:space="0" w:color="auto"/>
                                                    <w:bottom w:val="none" w:sz="0" w:space="0" w:color="auto"/>
                                                    <w:right w:val="none" w:sz="0" w:space="0" w:color="auto"/>
                                                  </w:divBdr>
                                                  <w:divsChild>
                                                    <w:div w:id="412824999">
                                                      <w:marLeft w:val="0"/>
                                                      <w:marRight w:val="0"/>
                                                      <w:marTop w:val="0"/>
                                                      <w:marBottom w:val="0"/>
                                                      <w:divBdr>
                                                        <w:top w:val="none" w:sz="0" w:space="0" w:color="auto"/>
                                                        <w:left w:val="none" w:sz="0" w:space="0" w:color="auto"/>
                                                        <w:bottom w:val="none" w:sz="0" w:space="0" w:color="auto"/>
                                                        <w:right w:val="none" w:sz="0" w:space="0" w:color="auto"/>
                                                      </w:divBdr>
                                                      <w:divsChild>
                                                        <w:div w:id="1868135987">
                                                          <w:marLeft w:val="0"/>
                                                          <w:marRight w:val="0"/>
                                                          <w:marTop w:val="0"/>
                                                          <w:marBottom w:val="0"/>
                                                          <w:divBdr>
                                                            <w:top w:val="none" w:sz="0" w:space="0" w:color="auto"/>
                                                            <w:left w:val="none" w:sz="0" w:space="0" w:color="auto"/>
                                                            <w:bottom w:val="none" w:sz="0" w:space="0" w:color="auto"/>
                                                            <w:right w:val="none" w:sz="0" w:space="0" w:color="auto"/>
                                                          </w:divBdr>
                                                          <w:divsChild>
                                                            <w:div w:id="1193377607">
                                                              <w:marLeft w:val="0"/>
                                                              <w:marRight w:val="150"/>
                                                              <w:marTop w:val="0"/>
                                                              <w:marBottom w:val="150"/>
                                                              <w:divBdr>
                                                                <w:top w:val="none" w:sz="0" w:space="0" w:color="auto"/>
                                                                <w:left w:val="none" w:sz="0" w:space="0" w:color="auto"/>
                                                                <w:bottom w:val="none" w:sz="0" w:space="0" w:color="auto"/>
                                                                <w:right w:val="none" w:sz="0" w:space="0" w:color="auto"/>
                                                              </w:divBdr>
                                                              <w:divsChild>
                                                                <w:div w:id="1996957123">
                                                                  <w:marLeft w:val="0"/>
                                                                  <w:marRight w:val="0"/>
                                                                  <w:marTop w:val="0"/>
                                                                  <w:marBottom w:val="0"/>
                                                                  <w:divBdr>
                                                                    <w:top w:val="none" w:sz="0" w:space="0" w:color="auto"/>
                                                                    <w:left w:val="none" w:sz="0" w:space="0" w:color="auto"/>
                                                                    <w:bottom w:val="none" w:sz="0" w:space="0" w:color="auto"/>
                                                                    <w:right w:val="none" w:sz="0" w:space="0" w:color="auto"/>
                                                                  </w:divBdr>
                                                                  <w:divsChild>
                                                                    <w:div w:id="189999557">
                                                                      <w:marLeft w:val="0"/>
                                                                      <w:marRight w:val="0"/>
                                                                      <w:marTop w:val="0"/>
                                                                      <w:marBottom w:val="0"/>
                                                                      <w:divBdr>
                                                                        <w:top w:val="none" w:sz="0" w:space="0" w:color="auto"/>
                                                                        <w:left w:val="none" w:sz="0" w:space="0" w:color="auto"/>
                                                                        <w:bottom w:val="none" w:sz="0" w:space="0" w:color="auto"/>
                                                                        <w:right w:val="none" w:sz="0" w:space="0" w:color="auto"/>
                                                                      </w:divBdr>
                                                                      <w:divsChild>
                                                                        <w:div w:id="4554254">
                                                                          <w:marLeft w:val="0"/>
                                                                          <w:marRight w:val="0"/>
                                                                          <w:marTop w:val="0"/>
                                                                          <w:marBottom w:val="0"/>
                                                                          <w:divBdr>
                                                                            <w:top w:val="none" w:sz="0" w:space="0" w:color="auto"/>
                                                                            <w:left w:val="none" w:sz="0" w:space="0" w:color="auto"/>
                                                                            <w:bottom w:val="none" w:sz="0" w:space="0" w:color="auto"/>
                                                                            <w:right w:val="none" w:sz="0" w:space="0" w:color="auto"/>
                                                                          </w:divBdr>
                                                                          <w:divsChild>
                                                                            <w:div w:id="248463992">
                                                                              <w:marLeft w:val="0"/>
                                                                              <w:marRight w:val="0"/>
                                                                              <w:marTop w:val="0"/>
                                                                              <w:marBottom w:val="0"/>
                                                                              <w:divBdr>
                                                                                <w:top w:val="none" w:sz="0" w:space="0" w:color="auto"/>
                                                                                <w:left w:val="none" w:sz="0" w:space="0" w:color="auto"/>
                                                                                <w:bottom w:val="none" w:sz="0" w:space="0" w:color="auto"/>
                                                                                <w:right w:val="none" w:sz="0" w:space="0" w:color="auto"/>
                                                                              </w:divBdr>
                                                                              <w:divsChild>
                                                                                <w:div w:id="1986153688">
                                                                                  <w:marLeft w:val="0"/>
                                                                                  <w:marRight w:val="0"/>
                                                                                  <w:marTop w:val="0"/>
                                                                                  <w:marBottom w:val="0"/>
                                                                                  <w:divBdr>
                                                                                    <w:top w:val="none" w:sz="0" w:space="0" w:color="auto"/>
                                                                                    <w:left w:val="none" w:sz="0" w:space="0" w:color="auto"/>
                                                                                    <w:bottom w:val="none" w:sz="0" w:space="0" w:color="auto"/>
                                                                                    <w:right w:val="none" w:sz="0" w:space="0" w:color="auto"/>
                                                                                  </w:divBdr>
                                                                                  <w:divsChild>
                                                                                    <w:div w:id="1887333305">
                                                                                      <w:marLeft w:val="0"/>
                                                                                      <w:marRight w:val="0"/>
                                                                                      <w:marTop w:val="0"/>
                                                                                      <w:marBottom w:val="0"/>
                                                                                      <w:divBdr>
                                                                                        <w:top w:val="none" w:sz="0" w:space="0" w:color="auto"/>
                                                                                        <w:left w:val="none" w:sz="0" w:space="0" w:color="auto"/>
                                                                                        <w:bottom w:val="none" w:sz="0" w:space="0" w:color="auto"/>
                                                                                        <w:right w:val="none" w:sz="0" w:space="0" w:color="auto"/>
                                                                                      </w:divBdr>
                                                                                    </w:div>
                                                                                    <w:div w:id="90264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f.lee@aston.ac.uk" TargetMode="External"/><Relationship Id="rId13" Type="http://schemas.openxmlformats.org/officeDocument/2006/relationships/image" Target="media/image5.emf"/><Relationship Id="rId18" Type="http://schemas.openxmlformats.org/officeDocument/2006/relationships/image" Target="media/image10.emf"/><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10725</Words>
  <Characters>61138</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Lee</dc:creator>
  <cp:lastModifiedBy>Adam Lee</cp:lastModifiedBy>
  <cp:revision>7</cp:revision>
  <dcterms:created xsi:type="dcterms:W3CDTF">2016-02-08T17:17:00Z</dcterms:created>
  <dcterms:modified xsi:type="dcterms:W3CDTF">2016-03-22T11:07:00Z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