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933457" w14:textId="77777777" w:rsidR="006B1581" w:rsidRDefault="006B1581" w:rsidP="006B1581">
      <w:pPr>
        <w:spacing w:line="360" w:lineRule="auto"/>
        <w:jc w:val="center"/>
        <w:rPr>
          <w:b/>
        </w:rPr>
      </w:pPr>
      <w:bookmarkStart w:id="0" w:name="_GoBack"/>
      <w:bookmarkEnd w:id="0"/>
      <w:r>
        <w:rPr>
          <w:b/>
        </w:rPr>
        <w:t>Supporting Information for:</w:t>
      </w:r>
    </w:p>
    <w:p w14:paraId="4C55E8EF" w14:textId="77777777" w:rsidR="004F2F82" w:rsidRPr="00A7692E" w:rsidRDefault="004F2F82" w:rsidP="004F2F82">
      <w:pPr>
        <w:pStyle w:val="BBAuthorName"/>
        <w:rPr>
          <w:rFonts w:ascii="Myriad Pro Light" w:hAnsi="Myriad Pro Light"/>
          <w:b/>
          <w:kern w:val="36"/>
          <w:sz w:val="34"/>
          <w:lang w:val="en-GB"/>
        </w:rPr>
      </w:pPr>
      <w:r>
        <w:rPr>
          <w:rFonts w:ascii="Myriad Pro Light" w:hAnsi="Myriad Pro Light"/>
          <w:b/>
          <w:kern w:val="36"/>
          <w:sz w:val="34"/>
          <w:lang w:val="en-GB"/>
        </w:rPr>
        <w:t>Disulfide-Functionalized Diblock Copolymer Worm Gels</w:t>
      </w:r>
    </w:p>
    <w:p w14:paraId="39C798E0" w14:textId="26DECC72" w:rsidR="006B1581" w:rsidRDefault="006B1581" w:rsidP="006B1581">
      <w:pPr>
        <w:spacing w:line="360" w:lineRule="auto"/>
        <w:jc w:val="center"/>
        <w:rPr>
          <w:b/>
        </w:rPr>
      </w:pPr>
    </w:p>
    <w:p w14:paraId="7946CCDD" w14:textId="77777777" w:rsidR="00F44718" w:rsidRDefault="006065AD" w:rsidP="006B1581">
      <w:pPr>
        <w:spacing w:line="360" w:lineRule="auto"/>
        <w:jc w:val="center"/>
      </w:pPr>
      <w:r>
        <w:t xml:space="preserve">N. J Warren, J. </w:t>
      </w:r>
      <w:proofErr w:type="spellStart"/>
      <w:r>
        <w:t>Rosselgong</w:t>
      </w:r>
      <w:proofErr w:type="spellEnd"/>
      <w:r>
        <w:t xml:space="preserve">, J. Madsen and S. P. </w:t>
      </w:r>
      <w:proofErr w:type="spellStart"/>
      <w:r>
        <w:t>Armes</w:t>
      </w:r>
      <w:proofErr w:type="spellEnd"/>
    </w:p>
    <w:p w14:paraId="16D60985" w14:textId="77777777" w:rsidR="004F2F82" w:rsidRDefault="004F2F82" w:rsidP="006B1581">
      <w:pPr>
        <w:spacing w:line="360" w:lineRule="auto"/>
        <w:jc w:val="center"/>
      </w:pPr>
    </w:p>
    <w:p w14:paraId="2C37EDFD" w14:textId="78B1BF00" w:rsidR="004F2F82" w:rsidRDefault="004F2F82">
      <w:r>
        <w:br w:type="page"/>
      </w:r>
    </w:p>
    <w:p w14:paraId="55F956C3" w14:textId="77777777" w:rsidR="004F2F82" w:rsidRDefault="004F2F82" w:rsidP="006B1581">
      <w:pPr>
        <w:spacing w:line="360" w:lineRule="auto"/>
        <w:jc w:val="center"/>
      </w:pPr>
    </w:p>
    <w:p w14:paraId="4AB4F805" w14:textId="5F0ABF47" w:rsidR="00A62B7C" w:rsidRDefault="00BE7B72" w:rsidP="00E44555">
      <w:pPr>
        <w:spacing w:line="360" w:lineRule="auto"/>
        <w:rPr>
          <w:b/>
        </w:rPr>
      </w:pPr>
      <w:r>
        <w:rPr>
          <w:b/>
        </w:rPr>
        <w:t>(a)</w:t>
      </w:r>
    </w:p>
    <w:p w14:paraId="2BCDF86A" w14:textId="77777777" w:rsidR="004F2F82" w:rsidRDefault="004F2F82" w:rsidP="00E44555">
      <w:pPr>
        <w:spacing w:line="360" w:lineRule="auto"/>
        <w:rPr>
          <w:b/>
        </w:rPr>
      </w:pPr>
      <w:r w:rsidRPr="004F2F82">
        <w:rPr>
          <w:noProof/>
          <w:lang w:eastAsia="en-GB"/>
        </w:rPr>
        <w:drawing>
          <wp:inline distT="0" distB="0" distL="0" distR="0" wp14:anchorId="145F1574" wp14:editId="66A1E378">
            <wp:extent cx="5514345" cy="35209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535" cy="352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B0BCF" w14:textId="17BFD03B" w:rsidR="00DB18AC" w:rsidRDefault="004F2F82" w:rsidP="00E44555">
      <w:pPr>
        <w:spacing w:line="360" w:lineRule="auto"/>
        <w:rPr>
          <w:b/>
        </w:rPr>
      </w:pPr>
      <w:r>
        <w:rPr>
          <w:b/>
        </w:rPr>
        <w:t>(b)</w:t>
      </w:r>
    </w:p>
    <w:p w14:paraId="16751B48" w14:textId="004435BD" w:rsidR="00D27461" w:rsidRDefault="004F2F82" w:rsidP="00E44555">
      <w:pPr>
        <w:spacing w:line="360" w:lineRule="auto"/>
        <w:rPr>
          <w:b/>
        </w:rPr>
      </w:pPr>
      <w:r w:rsidRPr="004F2F82">
        <w:rPr>
          <w:noProof/>
          <w:lang w:eastAsia="en-GB"/>
        </w:rPr>
        <w:drawing>
          <wp:inline distT="0" distB="0" distL="0" distR="0" wp14:anchorId="10DE4DEB" wp14:editId="0737B938">
            <wp:extent cx="5213131" cy="316722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80" cy="317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2691B" w14:textId="2C407A39" w:rsidR="004F2F82" w:rsidRPr="004F2F82" w:rsidRDefault="004F2F82" w:rsidP="00E44555">
      <w:pPr>
        <w:spacing w:line="360" w:lineRule="auto"/>
        <w:rPr>
          <w:b/>
        </w:rPr>
      </w:pPr>
      <w:r>
        <w:rPr>
          <w:b/>
        </w:rPr>
        <w:t>Figure S1</w:t>
      </w:r>
      <w:r w:rsidR="000F149F">
        <w:rPr>
          <w:b/>
        </w:rPr>
        <w:t>.</w:t>
      </w:r>
      <w:r>
        <w:rPr>
          <w:b/>
        </w:rPr>
        <w:t xml:space="preserve"> (a) Assigned </w:t>
      </w:r>
      <w:r>
        <w:rPr>
          <w:b/>
          <w:vertAlign w:val="superscript"/>
        </w:rPr>
        <w:t>1</w:t>
      </w:r>
      <w:r>
        <w:rPr>
          <w:b/>
        </w:rPr>
        <w:t xml:space="preserve">H NMR and (b) assigned </w:t>
      </w:r>
      <w:r>
        <w:rPr>
          <w:b/>
          <w:vertAlign w:val="superscript"/>
        </w:rPr>
        <w:t>13</w:t>
      </w:r>
      <w:r>
        <w:rPr>
          <w:b/>
        </w:rPr>
        <w:t>C NMR spectrum for the disulfide based CTA</w:t>
      </w:r>
    </w:p>
    <w:p w14:paraId="5EC99038" w14:textId="468B5BFC" w:rsidR="00AC628A" w:rsidRDefault="00AC628A" w:rsidP="00E44555">
      <w:pPr>
        <w:spacing w:line="360" w:lineRule="auto"/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6B54AF88" wp14:editId="59A01A0C">
            <wp:extent cx="5731510" cy="370713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TA NMRs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AD9A0" w14:textId="4B3F43B5" w:rsidR="004F2F82" w:rsidRPr="004F2F82" w:rsidRDefault="004F2F82" w:rsidP="004F2F82">
      <w:pPr>
        <w:spacing w:line="360" w:lineRule="auto"/>
        <w:rPr>
          <w:b/>
        </w:rPr>
      </w:pPr>
      <w:r>
        <w:rPr>
          <w:b/>
        </w:rPr>
        <w:t>Figure S2</w:t>
      </w:r>
      <w:r w:rsidR="000F149F">
        <w:rPr>
          <w:b/>
        </w:rPr>
        <w:t>.</w:t>
      </w:r>
      <w:r>
        <w:rPr>
          <w:b/>
        </w:rPr>
        <w:t xml:space="preserve"> </w:t>
      </w:r>
      <w:r>
        <w:rPr>
          <w:b/>
          <w:vertAlign w:val="superscript"/>
        </w:rPr>
        <w:t>1</w:t>
      </w:r>
      <w:r>
        <w:rPr>
          <w:b/>
        </w:rPr>
        <w:t>H NMR spectra recorded for (G</w:t>
      </w:r>
      <w:r>
        <w:rPr>
          <w:b/>
          <w:vertAlign w:val="subscript"/>
        </w:rPr>
        <w:t>45</w:t>
      </w:r>
      <w:r>
        <w:rPr>
          <w:b/>
        </w:rPr>
        <w:t>-S</w:t>
      </w:r>
      <w:proofErr w:type="gramStart"/>
      <w:r>
        <w:rPr>
          <w:b/>
        </w:rPr>
        <w:t>)</w:t>
      </w:r>
      <w:r w:rsidRPr="004F2F82">
        <w:rPr>
          <w:b/>
          <w:vertAlign w:val="subscript"/>
        </w:rPr>
        <w:t>2</w:t>
      </w:r>
      <w:proofErr w:type="gramEnd"/>
      <w:r>
        <w:rPr>
          <w:b/>
        </w:rPr>
        <w:t xml:space="preserve"> (top) and G</w:t>
      </w:r>
      <w:r>
        <w:rPr>
          <w:b/>
          <w:vertAlign w:val="subscript"/>
        </w:rPr>
        <w:t>54</w:t>
      </w:r>
      <w:r>
        <w:rPr>
          <w:b/>
        </w:rPr>
        <w:t>-D</w:t>
      </w:r>
      <w:r w:rsidR="000F149F" w:rsidRPr="000F149F">
        <w:rPr>
          <w:b/>
          <w:vertAlign w:val="subscript"/>
        </w:rPr>
        <w:t>0.50</w:t>
      </w:r>
      <w:r w:rsidR="000F149F">
        <w:rPr>
          <w:b/>
        </w:rPr>
        <w:t xml:space="preserve"> (bottom)</w:t>
      </w:r>
      <w:r w:rsidRPr="000F149F">
        <w:rPr>
          <w:b/>
        </w:rPr>
        <w:t xml:space="preserve"> macro</w:t>
      </w:r>
      <w:r w:rsidR="000F149F">
        <w:rPr>
          <w:b/>
        </w:rPr>
        <w:t xml:space="preserve">-CTAs. </w:t>
      </w:r>
    </w:p>
    <w:p w14:paraId="25A454CD" w14:textId="77777777" w:rsidR="00D27461" w:rsidRDefault="00D27461" w:rsidP="00E44555">
      <w:pPr>
        <w:spacing w:line="360" w:lineRule="auto"/>
        <w:rPr>
          <w:b/>
        </w:rPr>
      </w:pPr>
    </w:p>
    <w:p w14:paraId="0AA28817" w14:textId="792A778C" w:rsidR="00405F5B" w:rsidRDefault="00405F5B" w:rsidP="00E44555">
      <w:pPr>
        <w:spacing w:line="360" w:lineRule="auto"/>
        <w:rPr>
          <w:b/>
        </w:rPr>
      </w:pPr>
      <w:r w:rsidRPr="00405F5B">
        <w:rPr>
          <w:noProof/>
          <w:lang w:eastAsia="en-GB"/>
        </w:rPr>
        <w:lastRenderedPageBreak/>
        <w:drawing>
          <wp:inline distT="0" distB="0" distL="0" distR="0" wp14:anchorId="2DFC0039" wp14:editId="19D0C536">
            <wp:extent cx="3625850" cy="4193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A4139" w14:textId="660D2DCD" w:rsidR="00405F5B" w:rsidRPr="00405F5B" w:rsidRDefault="00405F5B" w:rsidP="00E44555">
      <w:pPr>
        <w:spacing w:line="360" w:lineRule="auto"/>
        <w:rPr>
          <w:b/>
        </w:rPr>
      </w:pPr>
      <w:r>
        <w:rPr>
          <w:b/>
        </w:rPr>
        <w:t>Figure S3: GPC curves obtained for (G</w:t>
      </w:r>
      <w:r>
        <w:rPr>
          <w:b/>
          <w:vertAlign w:val="subscript"/>
        </w:rPr>
        <w:t>45</w:t>
      </w:r>
      <w:r>
        <w:rPr>
          <w:b/>
        </w:rPr>
        <w:t>-S</w:t>
      </w:r>
      <w:proofErr w:type="gramStart"/>
      <w:r>
        <w:rPr>
          <w:b/>
        </w:rPr>
        <w:t>)</w:t>
      </w:r>
      <w:r w:rsidRPr="004F2F82">
        <w:rPr>
          <w:b/>
          <w:vertAlign w:val="subscript"/>
        </w:rPr>
        <w:t>2</w:t>
      </w:r>
      <w:proofErr w:type="gramEnd"/>
      <w:r>
        <w:rPr>
          <w:b/>
        </w:rPr>
        <w:t xml:space="preserve"> containing diblock copolymers after disulfide cleavage with excess </w:t>
      </w:r>
      <w:proofErr w:type="spellStart"/>
      <w:r>
        <w:rPr>
          <w:b/>
        </w:rPr>
        <w:t>tributylphosphine</w:t>
      </w:r>
      <w:proofErr w:type="spellEnd"/>
      <w:r>
        <w:rPr>
          <w:b/>
        </w:rPr>
        <w:t>.</w:t>
      </w:r>
    </w:p>
    <w:p w14:paraId="15D33525" w14:textId="72167CBB" w:rsidR="003628ED" w:rsidRDefault="003628ED">
      <w:pPr>
        <w:rPr>
          <w:b/>
        </w:rPr>
      </w:pPr>
      <w:r>
        <w:rPr>
          <w:b/>
        </w:rPr>
        <w:br w:type="page"/>
      </w:r>
    </w:p>
    <w:p w14:paraId="63BBFBCE" w14:textId="4C062389" w:rsidR="00092E4D" w:rsidRDefault="00096BA1" w:rsidP="00E44555">
      <w:pPr>
        <w:spacing w:line="360" w:lineRule="auto"/>
        <w:rPr>
          <w:b/>
        </w:rPr>
      </w:pPr>
      <w:r w:rsidRPr="00096BA1">
        <w:rPr>
          <w:noProof/>
          <w:lang w:eastAsia="en-GB"/>
        </w:rPr>
        <w:lastRenderedPageBreak/>
        <w:drawing>
          <wp:inline distT="0" distB="0" distL="0" distR="0" wp14:anchorId="76592631" wp14:editId="112B7A79">
            <wp:extent cx="4509135" cy="456120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E77B9" w14:textId="64664B2B" w:rsidR="000F149F" w:rsidRDefault="000F149F" w:rsidP="00E44555">
      <w:pPr>
        <w:spacing w:line="360" w:lineRule="auto"/>
        <w:rPr>
          <w:b/>
        </w:rPr>
      </w:pPr>
      <w:r>
        <w:rPr>
          <w:b/>
        </w:rPr>
        <w:t>FigureS</w:t>
      </w:r>
      <w:r w:rsidR="00C6700A">
        <w:rPr>
          <w:b/>
        </w:rPr>
        <w:t>4</w:t>
      </w:r>
      <w:r>
        <w:rPr>
          <w:b/>
        </w:rPr>
        <w:t>.</w:t>
      </w:r>
      <w:r w:rsidRPr="000F149F">
        <w:t xml:space="preserve"> </w:t>
      </w:r>
      <w:r w:rsidRPr="000F149F">
        <w:rPr>
          <w:b/>
        </w:rPr>
        <w:t>TEM images obtained from selected disulfide functionalized worm gels containing either G</w:t>
      </w:r>
      <w:r w:rsidRPr="000F149F">
        <w:rPr>
          <w:b/>
          <w:vertAlign w:val="subscript"/>
        </w:rPr>
        <w:t>54</w:t>
      </w:r>
      <w:r w:rsidRPr="000F149F">
        <w:rPr>
          <w:b/>
        </w:rPr>
        <w:t>-D</w:t>
      </w:r>
      <w:r w:rsidRPr="000F149F">
        <w:rPr>
          <w:b/>
          <w:vertAlign w:val="subscript"/>
        </w:rPr>
        <w:t>0.50</w:t>
      </w:r>
      <w:r w:rsidRPr="000F149F">
        <w:rPr>
          <w:b/>
        </w:rPr>
        <w:t xml:space="preserve"> or (G</w:t>
      </w:r>
      <w:r w:rsidRPr="000F149F">
        <w:rPr>
          <w:b/>
          <w:vertAlign w:val="subscript"/>
        </w:rPr>
        <w:t>45</w:t>
      </w:r>
      <w:r w:rsidRPr="000F149F">
        <w:rPr>
          <w:b/>
        </w:rPr>
        <w:t>-S</w:t>
      </w:r>
      <w:proofErr w:type="gramStart"/>
      <w:r w:rsidRPr="000F149F">
        <w:rPr>
          <w:b/>
        </w:rPr>
        <w:t>)</w:t>
      </w:r>
      <w:r w:rsidRPr="000F149F">
        <w:rPr>
          <w:b/>
          <w:vertAlign w:val="subscript"/>
        </w:rPr>
        <w:t>2</w:t>
      </w:r>
      <w:proofErr w:type="gramEnd"/>
      <w:r w:rsidRPr="000F149F">
        <w:rPr>
          <w:b/>
        </w:rPr>
        <w:t xml:space="preserve"> as the disulfide source.</w:t>
      </w:r>
      <w:r>
        <w:rPr>
          <w:b/>
        </w:rPr>
        <w:t xml:space="preserve"> </w:t>
      </w:r>
    </w:p>
    <w:p w14:paraId="62AA950C" w14:textId="50718807" w:rsidR="00096BA1" w:rsidRDefault="00096BA1">
      <w:pPr>
        <w:rPr>
          <w:b/>
        </w:rPr>
      </w:pPr>
      <w:r>
        <w:rPr>
          <w:b/>
        </w:rPr>
        <w:br w:type="page"/>
      </w:r>
    </w:p>
    <w:p w14:paraId="2E7C5E45" w14:textId="14B0A0AD" w:rsidR="00092E4D" w:rsidRDefault="00096BA1" w:rsidP="00E44555">
      <w:pPr>
        <w:spacing w:line="360" w:lineRule="auto"/>
        <w:rPr>
          <w:b/>
        </w:rPr>
      </w:pPr>
      <w:r w:rsidRPr="00096BA1">
        <w:rPr>
          <w:noProof/>
          <w:lang w:eastAsia="en-GB"/>
        </w:rPr>
        <w:lastRenderedPageBreak/>
        <w:drawing>
          <wp:inline distT="0" distB="0" distL="0" distR="0" wp14:anchorId="50690514" wp14:editId="0D0236BE">
            <wp:extent cx="5731510" cy="75949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62F78" w14:textId="1E34940F" w:rsidR="00E34EEF" w:rsidRDefault="00E34EEF" w:rsidP="00E44555">
      <w:pPr>
        <w:spacing w:line="360" w:lineRule="auto"/>
        <w:rPr>
          <w:b/>
        </w:rPr>
      </w:pPr>
      <w:r>
        <w:rPr>
          <w:b/>
        </w:rPr>
        <w:t>Figure S</w:t>
      </w:r>
      <w:r w:rsidR="00C6700A">
        <w:rPr>
          <w:b/>
        </w:rPr>
        <w:t>5</w:t>
      </w:r>
      <w:r>
        <w:rPr>
          <w:b/>
        </w:rPr>
        <w:t xml:space="preserve">: Strain sweeps recorded for worm gels containing various levels of either </w:t>
      </w:r>
      <w:r w:rsidRPr="000F149F">
        <w:rPr>
          <w:b/>
        </w:rPr>
        <w:t>G</w:t>
      </w:r>
      <w:r w:rsidRPr="000F149F">
        <w:rPr>
          <w:b/>
          <w:vertAlign w:val="subscript"/>
        </w:rPr>
        <w:t>54</w:t>
      </w:r>
      <w:r w:rsidRPr="000F149F">
        <w:rPr>
          <w:b/>
        </w:rPr>
        <w:t>-D</w:t>
      </w:r>
      <w:r w:rsidRPr="000F149F">
        <w:rPr>
          <w:b/>
          <w:vertAlign w:val="subscript"/>
        </w:rPr>
        <w:t>0.50</w:t>
      </w:r>
      <w:r w:rsidRPr="000F149F">
        <w:rPr>
          <w:b/>
        </w:rPr>
        <w:t xml:space="preserve"> </w:t>
      </w:r>
      <w:r>
        <w:rPr>
          <w:b/>
        </w:rPr>
        <w:t xml:space="preserve">(top) </w:t>
      </w:r>
      <w:r w:rsidRPr="000F149F">
        <w:rPr>
          <w:b/>
        </w:rPr>
        <w:t>or (G</w:t>
      </w:r>
      <w:r w:rsidRPr="000F149F">
        <w:rPr>
          <w:b/>
          <w:vertAlign w:val="subscript"/>
        </w:rPr>
        <w:t>45</w:t>
      </w:r>
      <w:r w:rsidRPr="000F149F">
        <w:rPr>
          <w:b/>
        </w:rPr>
        <w:t>-S</w:t>
      </w:r>
      <w:proofErr w:type="gramStart"/>
      <w:r w:rsidRPr="000F149F">
        <w:rPr>
          <w:b/>
        </w:rPr>
        <w:t>)</w:t>
      </w:r>
      <w:r w:rsidRPr="000F149F">
        <w:rPr>
          <w:b/>
          <w:vertAlign w:val="subscript"/>
        </w:rPr>
        <w:t>2</w:t>
      </w:r>
      <w:proofErr w:type="gramEnd"/>
      <w:r w:rsidRPr="000F149F">
        <w:rPr>
          <w:b/>
        </w:rPr>
        <w:t xml:space="preserve"> </w:t>
      </w:r>
      <w:r>
        <w:rPr>
          <w:b/>
        </w:rPr>
        <w:t xml:space="preserve">(bottom) </w:t>
      </w:r>
      <w:r w:rsidRPr="000F149F">
        <w:rPr>
          <w:b/>
        </w:rPr>
        <w:t>as the disulfide source</w:t>
      </w:r>
    </w:p>
    <w:sectPr w:rsidR="00E34E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Myriad Pro Light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ical Communication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apdppppf1epe9eeepsxpxf5ce995vttfeet2&quot;&gt;Disulfide worm library&lt;record-ids&gt;&lt;item&gt;1&lt;/item&gt;&lt;item&gt;2&lt;/item&gt;&lt;item&gt;3&lt;/item&gt;&lt;item&gt;4&lt;/item&gt;&lt;item&gt;5&lt;/item&gt;&lt;item&gt;7&lt;/item&gt;&lt;item&gt;8&lt;/item&gt;&lt;item&gt;9&lt;/item&gt;&lt;item&gt;12&lt;/item&gt;&lt;item&gt;14&lt;/item&gt;&lt;item&gt;15&lt;/item&gt;&lt;item&gt;16&lt;/item&gt;&lt;item&gt;17&lt;/item&gt;&lt;item&gt;23&lt;/item&gt;&lt;item&gt;27&lt;/item&gt;&lt;item&gt;28&lt;/item&gt;&lt;item&gt;34&lt;/item&gt;&lt;item&gt;45&lt;/item&gt;&lt;item&gt;46&lt;/item&gt;&lt;/record-ids&gt;&lt;/item&gt;&lt;/Libraries&gt;"/>
  </w:docVars>
  <w:rsids>
    <w:rsidRoot w:val="00F44718"/>
    <w:rsid w:val="00000A21"/>
    <w:rsid w:val="00012262"/>
    <w:rsid w:val="000441AA"/>
    <w:rsid w:val="000450DF"/>
    <w:rsid w:val="00046AC6"/>
    <w:rsid w:val="00050A06"/>
    <w:rsid w:val="00051008"/>
    <w:rsid w:val="00052B74"/>
    <w:rsid w:val="000549B0"/>
    <w:rsid w:val="000848E8"/>
    <w:rsid w:val="000913D1"/>
    <w:rsid w:val="00092E4D"/>
    <w:rsid w:val="000938CA"/>
    <w:rsid w:val="00096BA1"/>
    <w:rsid w:val="000A0365"/>
    <w:rsid w:val="000A2967"/>
    <w:rsid w:val="000B30DD"/>
    <w:rsid w:val="000C0CDA"/>
    <w:rsid w:val="000C64B4"/>
    <w:rsid w:val="000C764E"/>
    <w:rsid w:val="000F149F"/>
    <w:rsid w:val="000F3532"/>
    <w:rsid w:val="0010330C"/>
    <w:rsid w:val="00114662"/>
    <w:rsid w:val="001360A1"/>
    <w:rsid w:val="00153671"/>
    <w:rsid w:val="001603B2"/>
    <w:rsid w:val="00163A76"/>
    <w:rsid w:val="001B0B03"/>
    <w:rsid w:val="001D1A63"/>
    <w:rsid w:val="001D3757"/>
    <w:rsid w:val="001E50B0"/>
    <w:rsid w:val="00205476"/>
    <w:rsid w:val="002709B1"/>
    <w:rsid w:val="00293C6C"/>
    <w:rsid w:val="002A7FFE"/>
    <w:rsid w:val="002C24BF"/>
    <w:rsid w:val="002F7CE2"/>
    <w:rsid w:val="00302654"/>
    <w:rsid w:val="00330BEC"/>
    <w:rsid w:val="003331BA"/>
    <w:rsid w:val="00335F1F"/>
    <w:rsid w:val="0033675A"/>
    <w:rsid w:val="003477A3"/>
    <w:rsid w:val="00360A07"/>
    <w:rsid w:val="003628ED"/>
    <w:rsid w:val="00371131"/>
    <w:rsid w:val="00377DC1"/>
    <w:rsid w:val="00381348"/>
    <w:rsid w:val="003A41F2"/>
    <w:rsid w:val="003A5100"/>
    <w:rsid w:val="003C0DFC"/>
    <w:rsid w:val="003D2542"/>
    <w:rsid w:val="003D4A1B"/>
    <w:rsid w:val="004004C7"/>
    <w:rsid w:val="00401F77"/>
    <w:rsid w:val="00405389"/>
    <w:rsid w:val="00405F5B"/>
    <w:rsid w:val="00426542"/>
    <w:rsid w:val="00430FD1"/>
    <w:rsid w:val="00444A62"/>
    <w:rsid w:val="00460AC6"/>
    <w:rsid w:val="004853CE"/>
    <w:rsid w:val="004A08EE"/>
    <w:rsid w:val="004A122F"/>
    <w:rsid w:val="004C3D06"/>
    <w:rsid w:val="004C69B1"/>
    <w:rsid w:val="004F2F82"/>
    <w:rsid w:val="004F6989"/>
    <w:rsid w:val="00513DD6"/>
    <w:rsid w:val="00513E11"/>
    <w:rsid w:val="005228F3"/>
    <w:rsid w:val="00530AAE"/>
    <w:rsid w:val="00531BB3"/>
    <w:rsid w:val="00580525"/>
    <w:rsid w:val="005B56F8"/>
    <w:rsid w:val="005F4844"/>
    <w:rsid w:val="006065AD"/>
    <w:rsid w:val="00626654"/>
    <w:rsid w:val="0066338F"/>
    <w:rsid w:val="0069005A"/>
    <w:rsid w:val="006A349A"/>
    <w:rsid w:val="006A6C40"/>
    <w:rsid w:val="006B1066"/>
    <w:rsid w:val="006B1581"/>
    <w:rsid w:val="006B2499"/>
    <w:rsid w:val="006B71B2"/>
    <w:rsid w:val="006C4B3B"/>
    <w:rsid w:val="006C55BC"/>
    <w:rsid w:val="006D2B16"/>
    <w:rsid w:val="007000B3"/>
    <w:rsid w:val="007155FA"/>
    <w:rsid w:val="00733ECB"/>
    <w:rsid w:val="0074391F"/>
    <w:rsid w:val="00760E72"/>
    <w:rsid w:val="0076381F"/>
    <w:rsid w:val="00764B28"/>
    <w:rsid w:val="00766CD6"/>
    <w:rsid w:val="0076741E"/>
    <w:rsid w:val="007739F1"/>
    <w:rsid w:val="0078144F"/>
    <w:rsid w:val="0078277A"/>
    <w:rsid w:val="00795CB0"/>
    <w:rsid w:val="007B422C"/>
    <w:rsid w:val="007B51B2"/>
    <w:rsid w:val="007C5027"/>
    <w:rsid w:val="007D1F76"/>
    <w:rsid w:val="007D54C9"/>
    <w:rsid w:val="007E209E"/>
    <w:rsid w:val="007F2836"/>
    <w:rsid w:val="007F2EB1"/>
    <w:rsid w:val="007F36E7"/>
    <w:rsid w:val="00816C13"/>
    <w:rsid w:val="0083711F"/>
    <w:rsid w:val="008421EA"/>
    <w:rsid w:val="00851EAC"/>
    <w:rsid w:val="008768E6"/>
    <w:rsid w:val="00883CE3"/>
    <w:rsid w:val="00896E25"/>
    <w:rsid w:val="008C788F"/>
    <w:rsid w:val="008D3FAE"/>
    <w:rsid w:val="008E6769"/>
    <w:rsid w:val="008E778C"/>
    <w:rsid w:val="008E781F"/>
    <w:rsid w:val="008F65D6"/>
    <w:rsid w:val="00903C2F"/>
    <w:rsid w:val="0093700A"/>
    <w:rsid w:val="00946D2B"/>
    <w:rsid w:val="00955D6C"/>
    <w:rsid w:val="00964F6F"/>
    <w:rsid w:val="00974B0A"/>
    <w:rsid w:val="00984BF1"/>
    <w:rsid w:val="009958C4"/>
    <w:rsid w:val="009A07D8"/>
    <w:rsid w:val="009A4D7E"/>
    <w:rsid w:val="009C1084"/>
    <w:rsid w:val="00A032C6"/>
    <w:rsid w:val="00A16189"/>
    <w:rsid w:val="00A25A57"/>
    <w:rsid w:val="00A313BD"/>
    <w:rsid w:val="00A422E1"/>
    <w:rsid w:val="00A428BF"/>
    <w:rsid w:val="00A510DA"/>
    <w:rsid w:val="00A62B7C"/>
    <w:rsid w:val="00A6406D"/>
    <w:rsid w:val="00A66CE7"/>
    <w:rsid w:val="00A86F7D"/>
    <w:rsid w:val="00AB0FB2"/>
    <w:rsid w:val="00AB5223"/>
    <w:rsid w:val="00AC628A"/>
    <w:rsid w:val="00AD0BC4"/>
    <w:rsid w:val="00AE0992"/>
    <w:rsid w:val="00AF2EE6"/>
    <w:rsid w:val="00AF7A1C"/>
    <w:rsid w:val="00B67AA4"/>
    <w:rsid w:val="00B80A33"/>
    <w:rsid w:val="00B8162B"/>
    <w:rsid w:val="00B825FB"/>
    <w:rsid w:val="00B835C1"/>
    <w:rsid w:val="00B96D2A"/>
    <w:rsid w:val="00B976C2"/>
    <w:rsid w:val="00BA1389"/>
    <w:rsid w:val="00BB0A09"/>
    <w:rsid w:val="00BB407D"/>
    <w:rsid w:val="00BC00F8"/>
    <w:rsid w:val="00BE0775"/>
    <w:rsid w:val="00BE7B72"/>
    <w:rsid w:val="00BF5090"/>
    <w:rsid w:val="00BF6880"/>
    <w:rsid w:val="00C00EF4"/>
    <w:rsid w:val="00C33634"/>
    <w:rsid w:val="00C52216"/>
    <w:rsid w:val="00C53526"/>
    <w:rsid w:val="00C6700A"/>
    <w:rsid w:val="00C71098"/>
    <w:rsid w:val="00C7287C"/>
    <w:rsid w:val="00C92B57"/>
    <w:rsid w:val="00CA748F"/>
    <w:rsid w:val="00CC3FCF"/>
    <w:rsid w:val="00CC647A"/>
    <w:rsid w:val="00D020BA"/>
    <w:rsid w:val="00D27461"/>
    <w:rsid w:val="00D35F3C"/>
    <w:rsid w:val="00D450E5"/>
    <w:rsid w:val="00D51307"/>
    <w:rsid w:val="00D672C9"/>
    <w:rsid w:val="00D80F36"/>
    <w:rsid w:val="00DB18AC"/>
    <w:rsid w:val="00DC21FA"/>
    <w:rsid w:val="00DC535C"/>
    <w:rsid w:val="00DD6FB3"/>
    <w:rsid w:val="00DF189E"/>
    <w:rsid w:val="00E34EEF"/>
    <w:rsid w:val="00E44555"/>
    <w:rsid w:val="00E85CFB"/>
    <w:rsid w:val="00E86CAE"/>
    <w:rsid w:val="00E9100C"/>
    <w:rsid w:val="00EB4BC9"/>
    <w:rsid w:val="00EB64B7"/>
    <w:rsid w:val="00EB6CCD"/>
    <w:rsid w:val="00ED47BB"/>
    <w:rsid w:val="00EE2C67"/>
    <w:rsid w:val="00EE6AF4"/>
    <w:rsid w:val="00F44718"/>
    <w:rsid w:val="00F84C41"/>
    <w:rsid w:val="00F923EF"/>
    <w:rsid w:val="00F94CC1"/>
    <w:rsid w:val="00FA31A5"/>
    <w:rsid w:val="00FA411E"/>
    <w:rsid w:val="00FC0D3D"/>
    <w:rsid w:val="00FE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8384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1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F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422C"/>
    <w:rPr>
      <w:color w:val="0000FF" w:themeColor="hyperlink"/>
      <w:u w:val="single"/>
    </w:rPr>
  </w:style>
  <w:style w:type="character" w:customStyle="1" w:styleId="name">
    <w:name w:val="name"/>
    <w:basedOn w:val="DefaultParagraphFont"/>
    <w:rsid w:val="00530AAE"/>
  </w:style>
  <w:style w:type="paragraph" w:styleId="NormalWeb">
    <w:name w:val="Normal (Web)"/>
    <w:basedOn w:val="Normal"/>
    <w:uiPriority w:val="99"/>
    <w:semiHidden/>
    <w:unhideWhenUsed/>
    <w:rsid w:val="003628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customStyle="1" w:styleId="BBAuthorName">
    <w:name w:val="BB_Author_Name"/>
    <w:basedOn w:val="Normal"/>
    <w:next w:val="Normal"/>
    <w:autoRedefine/>
    <w:rsid w:val="004F2F82"/>
    <w:pPr>
      <w:spacing w:after="180" w:line="240" w:lineRule="auto"/>
    </w:pPr>
    <w:rPr>
      <w:rFonts w:ascii="Arno Pro" w:eastAsia="Times New Roman" w:hAnsi="Arno Pro" w:cs="Times New Roman"/>
      <w:kern w:val="26"/>
      <w:sz w:val="24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1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F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422C"/>
    <w:rPr>
      <w:color w:val="0000FF" w:themeColor="hyperlink"/>
      <w:u w:val="single"/>
    </w:rPr>
  </w:style>
  <w:style w:type="character" w:customStyle="1" w:styleId="name">
    <w:name w:val="name"/>
    <w:basedOn w:val="DefaultParagraphFont"/>
    <w:rsid w:val="00530AAE"/>
  </w:style>
  <w:style w:type="paragraph" w:styleId="NormalWeb">
    <w:name w:val="Normal (Web)"/>
    <w:basedOn w:val="Normal"/>
    <w:uiPriority w:val="99"/>
    <w:semiHidden/>
    <w:unhideWhenUsed/>
    <w:rsid w:val="003628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customStyle="1" w:styleId="BBAuthorName">
    <w:name w:val="BB_Author_Name"/>
    <w:basedOn w:val="Normal"/>
    <w:next w:val="Normal"/>
    <w:autoRedefine/>
    <w:rsid w:val="004F2F82"/>
    <w:pPr>
      <w:spacing w:after="180" w:line="240" w:lineRule="auto"/>
    </w:pPr>
    <w:rPr>
      <w:rFonts w:ascii="Arno Pro" w:eastAsia="Times New Roman" w:hAnsi="Arno Pro" w:cs="Times New Roman"/>
      <w:kern w:val="26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6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8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1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6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0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9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197B3-A755-42A4-93DB-9EA32BE1C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Sheffield</Company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Nick</cp:lastModifiedBy>
  <cp:revision>2</cp:revision>
  <dcterms:created xsi:type="dcterms:W3CDTF">2015-06-08T14:25:00Z</dcterms:created>
  <dcterms:modified xsi:type="dcterms:W3CDTF">2015-06-08T14:25:00Z</dcterms:modified>
</cp:coreProperties>
</file>