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BF" w:rsidRPr="00793EBF" w:rsidRDefault="00793EBF" w:rsidP="00793EBF">
      <w:pPr>
        <w:spacing w:line="360" w:lineRule="auto"/>
        <w:rPr>
          <w:rFonts w:eastAsiaTheme="minorHAnsi"/>
          <w:b/>
        </w:rPr>
      </w:pPr>
    </w:p>
    <w:p w:rsidR="00834C3D" w:rsidRDefault="00793EBF" w:rsidP="00793EBF">
      <w:pPr>
        <w:spacing w:line="360" w:lineRule="auto"/>
        <w:rPr>
          <w:rStyle w:val="cit-doi3"/>
          <w:rFonts w:ascii="Lucida Sans Unicode" w:hAnsi="Lucida Sans Unicode" w:cs="Lucida Sans Unicode"/>
          <w:i/>
          <w:iCs/>
          <w:color w:val="222222"/>
          <w:sz w:val="19"/>
          <w:szCs w:val="19"/>
          <w:lang w:val="en"/>
        </w:rPr>
      </w:pPr>
      <w:r>
        <w:rPr>
          <w:rFonts w:eastAsiaTheme="minorHAnsi"/>
          <w:b/>
        </w:rPr>
        <w:t xml:space="preserve">Version 2 of the paper accepted in </w:t>
      </w:r>
      <w:r w:rsidRPr="00793EBF">
        <w:rPr>
          <w:rFonts w:eastAsiaTheme="minorHAnsi"/>
          <w:b/>
          <w:i/>
        </w:rPr>
        <w:t>Health</w:t>
      </w:r>
      <w:r w:rsidR="000662B0" w:rsidRPr="000662B0">
        <w:rPr>
          <w:rFonts w:eastAsiaTheme="minorHAnsi"/>
          <w:b/>
        </w:rPr>
        <w:t>.</w:t>
      </w:r>
      <w:r w:rsidR="000662B0" w:rsidRPr="000662B0">
        <w:rPr>
          <w:rFonts w:eastAsiaTheme="minorHAnsi"/>
        </w:rPr>
        <w:t xml:space="preserve"> </w:t>
      </w:r>
      <w:proofErr w:type="spellStart"/>
      <w:r w:rsidR="000662B0" w:rsidRPr="000662B0">
        <w:rPr>
          <w:rFonts w:eastAsiaTheme="minorHAnsi"/>
        </w:rPr>
        <w:t>Berghs</w:t>
      </w:r>
      <w:proofErr w:type="spellEnd"/>
      <w:r w:rsidR="000662B0" w:rsidRPr="000662B0">
        <w:rPr>
          <w:rFonts w:eastAsiaTheme="minorHAnsi"/>
        </w:rPr>
        <w:t>, M. Dyson, S.M</w:t>
      </w:r>
      <w:proofErr w:type="gramStart"/>
      <w:r w:rsidR="000662B0" w:rsidRPr="000662B0">
        <w:rPr>
          <w:rFonts w:eastAsiaTheme="minorHAnsi"/>
        </w:rPr>
        <w:t>. &amp;</w:t>
      </w:r>
      <w:proofErr w:type="gramEnd"/>
      <w:r w:rsidR="000662B0" w:rsidRPr="000662B0">
        <w:rPr>
          <w:rFonts w:eastAsiaTheme="minorHAnsi"/>
        </w:rPr>
        <w:t xml:space="preserve"> Atkin, K. (</w:t>
      </w:r>
      <w:r w:rsidR="00E9671B">
        <w:rPr>
          <w:rFonts w:eastAsiaTheme="minorHAnsi"/>
        </w:rPr>
        <w:t>2015</w:t>
      </w:r>
      <w:r w:rsidR="000662B0" w:rsidRPr="000662B0">
        <w:rPr>
          <w:rFonts w:eastAsiaTheme="minorHAnsi"/>
        </w:rPr>
        <w:t xml:space="preserve">) </w:t>
      </w:r>
      <w:proofErr w:type="spellStart"/>
      <w:r w:rsidR="000662B0" w:rsidRPr="000662B0">
        <w:rPr>
          <w:rFonts w:eastAsiaTheme="minorHAnsi"/>
        </w:rPr>
        <w:t>Resignifying</w:t>
      </w:r>
      <w:proofErr w:type="spellEnd"/>
      <w:r w:rsidR="000662B0" w:rsidRPr="000662B0">
        <w:rPr>
          <w:rFonts w:eastAsiaTheme="minorHAnsi"/>
        </w:rPr>
        <w:t xml:space="preserve"> the Sickle Cell Gene: Narratives of Genetic Risk, Impairment and</w:t>
      </w:r>
      <w:r w:rsidR="000662B0" w:rsidRPr="000662B0">
        <w:rPr>
          <w:rFonts w:eastAsiaTheme="minorHAnsi"/>
          <w:i/>
        </w:rPr>
        <w:t xml:space="preserve"> </w:t>
      </w:r>
      <w:r w:rsidR="000662B0" w:rsidRPr="000662B0">
        <w:rPr>
          <w:rFonts w:eastAsiaTheme="minorHAnsi"/>
        </w:rPr>
        <w:t>Repair</w:t>
      </w:r>
      <w:r w:rsidR="000662B0" w:rsidRPr="000662B0">
        <w:rPr>
          <w:rFonts w:eastAsiaTheme="minorHAnsi"/>
          <w:i/>
        </w:rPr>
        <w:t>.</w:t>
      </w:r>
      <w:r w:rsidR="000662B0">
        <w:rPr>
          <w:rFonts w:eastAsiaTheme="minorHAnsi"/>
          <w:b/>
          <w:i/>
        </w:rPr>
        <w:t xml:space="preserve"> </w:t>
      </w:r>
      <w:proofErr w:type="gramStart"/>
      <w:r w:rsidR="000662B0" w:rsidRPr="000662B0">
        <w:rPr>
          <w:rFonts w:eastAsiaTheme="minorHAnsi"/>
          <w:i/>
        </w:rPr>
        <w:t>Health.</w:t>
      </w:r>
      <w:proofErr w:type="gramEnd"/>
      <w:r w:rsidR="000518A6">
        <w:rPr>
          <w:rFonts w:eastAsiaTheme="minorHAnsi"/>
          <w:i/>
        </w:rPr>
        <w:t xml:space="preserve"> </w:t>
      </w:r>
      <w:r w:rsidR="00834C3D">
        <w:rPr>
          <w:rStyle w:val="cit-sep2"/>
          <w:rFonts w:ascii="Lucida Sans Unicode" w:hAnsi="Lucida Sans Unicode" w:cs="Lucida Sans Unicode"/>
          <w:i/>
          <w:iCs/>
          <w:color w:val="222222"/>
          <w:sz w:val="19"/>
          <w:szCs w:val="19"/>
          <w:lang w:val="en"/>
        </w:rPr>
        <w:t>DOI</w:t>
      </w:r>
      <w:proofErr w:type="gramStart"/>
      <w:r w:rsidR="00E8618F">
        <w:rPr>
          <w:rStyle w:val="cit-sep2"/>
          <w:rFonts w:ascii="Lucida Sans Unicode" w:hAnsi="Lucida Sans Unicode" w:cs="Lucida Sans Unicode"/>
          <w:i/>
          <w:iCs/>
          <w:color w:val="222222"/>
          <w:sz w:val="19"/>
          <w:szCs w:val="19"/>
          <w:lang w:val="en"/>
        </w:rPr>
        <w:t>:</w:t>
      </w:r>
      <w:r w:rsidR="00E8618F">
        <w:rPr>
          <w:rStyle w:val="cit-doi3"/>
          <w:rFonts w:ascii="Lucida Sans Unicode" w:hAnsi="Lucida Sans Unicode" w:cs="Lucida Sans Unicode"/>
          <w:i/>
          <w:iCs/>
          <w:color w:val="222222"/>
          <w:sz w:val="19"/>
          <w:szCs w:val="19"/>
          <w:lang w:val="en"/>
        </w:rPr>
        <w:t>10.1177</w:t>
      </w:r>
      <w:proofErr w:type="gramEnd"/>
      <w:r w:rsidR="00E8618F">
        <w:rPr>
          <w:rStyle w:val="cit-doi3"/>
          <w:rFonts w:ascii="Lucida Sans Unicode" w:hAnsi="Lucida Sans Unicode" w:cs="Lucida Sans Unicode"/>
          <w:i/>
          <w:iCs/>
          <w:color w:val="222222"/>
          <w:sz w:val="19"/>
          <w:szCs w:val="19"/>
          <w:lang w:val="en"/>
        </w:rPr>
        <w:t>/1363459315595850</w:t>
      </w:r>
    </w:p>
    <w:p w:rsidR="00793EBF" w:rsidRPr="000518A6" w:rsidRDefault="00E8618F" w:rsidP="00793EBF">
      <w:pPr>
        <w:spacing w:line="360" w:lineRule="auto"/>
        <w:rPr>
          <w:rFonts w:eastAsiaTheme="minorHAnsi"/>
        </w:rPr>
      </w:pPr>
      <w:r>
        <w:rPr>
          <w:rStyle w:val="cit-doi3"/>
          <w:rFonts w:ascii="Lucida Sans Unicode" w:hAnsi="Lucida Sans Unicode" w:cs="Lucida Sans Unicode"/>
          <w:i/>
          <w:iCs/>
          <w:color w:val="222222"/>
          <w:sz w:val="19"/>
          <w:szCs w:val="19"/>
          <w:lang w:val="en"/>
        </w:rPr>
        <w:t xml:space="preserve"> </w:t>
      </w:r>
      <w:r w:rsidRPr="00E8618F">
        <w:rPr>
          <w:rFonts w:eastAsiaTheme="minorHAnsi"/>
        </w:rPr>
        <w:t>Online first</w:t>
      </w:r>
      <w:r>
        <w:rPr>
          <w:rFonts w:eastAsiaTheme="minorHAnsi"/>
        </w:rPr>
        <w:t>:</w:t>
      </w:r>
      <w:r>
        <w:rPr>
          <w:rFonts w:eastAsiaTheme="minorHAnsi"/>
          <w:i/>
        </w:rPr>
        <w:t xml:space="preserve"> </w:t>
      </w:r>
      <w:r w:rsidRPr="00E8618F">
        <w:rPr>
          <w:rFonts w:eastAsiaTheme="minorHAnsi"/>
        </w:rPr>
        <w:t>http://hea.sagepub.com/content/early/2015/07/22/1363459315595850.full.pdf+html</w:t>
      </w:r>
      <w:r w:rsidR="000518A6" w:rsidRPr="000518A6">
        <w:rPr>
          <w:rFonts w:eastAsiaTheme="minorHAnsi"/>
        </w:rPr>
        <w:t>/</w:t>
      </w:r>
    </w:p>
    <w:p w:rsidR="000662B0" w:rsidRPr="00793EBF" w:rsidRDefault="000662B0" w:rsidP="00793EBF">
      <w:pPr>
        <w:spacing w:line="360" w:lineRule="auto"/>
        <w:rPr>
          <w:rFonts w:eastAsiaTheme="minorHAnsi"/>
          <w:b/>
        </w:rPr>
      </w:pPr>
    </w:p>
    <w:p w:rsidR="00793EBF" w:rsidRPr="00793EBF" w:rsidRDefault="00793EBF" w:rsidP="00793EBF">
      <w:pPr>
        <w:rPr>
          <w:rFonts w:asciiTheme="minorHAnsi" w:hAnsiTheme="minorHAnsi"/>
          <w:b/>
        </w:rPr>
      </w:pPr>
      <w:r w:rsidRPr="00793EBF">
        <w:rPr>
          <w:rFonts w:asciiTheme="minorHAnsi" w:hAnsiTheme="minorHAnsi"/>
          <w:b/>
        </w:rPr>
        <w:t xml:space="preserve">RESIGNIFYING THE SICKLE CELL GENE: NARRATIVES OF GENETIC RISK, IMPAIRMENT AND REPAIR </w:t>
      </w:r>
    </w:p>
    <w:p w:rsidR="00793EBF" w:rsidRPr="00793EBF" w:rsidRDefault="00793EBF" w:rsidP="00793EBF">
      <w:pPr>
        <w:spacing w:line="360" w:lineRule="auto"/>
        <w:rPr>
          <w:rFonts w:eastAsiaTheme="minorHAnsi"/>
          <w:b/>
        </w:rPr>
      </w:pPr>
    </w:p>
    <w:p w:rsidR="00793EBF" w:rsidRPr="00793EBF" w:rsidRDefault="00793EBF" w:rsidP="00793EBF">
      <w:pPr>
        <w:spacing w:line="360" w:lineRule="auto"/>
        <w:rPr>
          <w:rFonts w:eastAsiaTheme="minorHAnsi"/>
          <w:b/>
        </w:rPr>
      </w:pPr>
    </w:p>
    <w:p w:rsidR="00793EBF" w:rsidRPr="00793EBF" w:rsidRDefault="00793EBF" w:rsidP="00793EBF">
      <w:pPr>
        <w:spacing w:line="360" w:lineRule="auto"/>
      </w:pPr>
    </w:p>
    <w:p w:rsidR="00793EBF" w:rsidRPr="00793EBF" w:rsidRDefault="00793EBF" w:rsidP="00793EBF">
      <w:pPr>
        <w:spacing w:line="360" w:lineRule="auto"/>
        <w:rPr>
          <w:b/>
        </w:rPr>
      </w:pPr>
      <w:r w:rsidRPr="00793EBF">
        <w:rPr>
          <w:b/>
        </w:rPr>
        <w:t xml:space="preserve">Maria Berghs, </w:t>
      </w:r>
      <w:r w:rsidRPr="00793EBF">
        <w:rPr>
          <w:b/>
          <w:lang w:val="en"/>
        </w:rPr>
        <w:t xml:space="preserve">MA, MA, PhD </w:t>
      </w:r>
    </w:p>
    <w:p w:rsidR="00793EBF" w:rsidRPr="00793EBF" w:rsidRDefault="00793EBF" w:rsidP="00793EBF">
      <w:pPr>
        <w:spacing w:line="360" w:lineRule="auto"/>
      </w:pPr>
      <w:r w:rsidRPr="00793EBF">
        <w:t xml:space="preserve">Research Fellow, Department of Health Sciences, </w:t>
      </w:r>
      <w:proofErr w:type="spellStart"/>
      <w:r w:rsidRPr="00793EBF">
        <w:t>Seebohm</w:t>
      </w:r>
      <w:proofErr w:type="spellEnd"/>
      <w:r w:rsidRPr="00793EBF">
        <w:t xml:space="preserve"> Rowntree Building, University of York, York YO10 5DD </w:t>
      </w:r>
    </w:p>
    <w:p w:rsidR="00793EBF" w:rsidRPr="00793EBF" w:rsidRDefault="00793EBF" w:rsidP="00793EBF">
      <w:pPr>
        <w:spacing w:line="360" w:lineRule="auto"/>
      </w:pPr>
      <w:r w:rsidRPr="00793EBF">
        <w:t xml:space="preserve">Email: </w:t>
      </w:r>
      <w:hyperlink r:id="rId9" w:history="1">
        <w:r w:rsidRPr="00793EBF">
          <w:rPr>
            <w:color w:val="0000FF" w:themeColor="hyperlink"/>
            <w:u w:val="single"/>
          </w:rPr>
          <w:t>maria.berghs@york.ac.uk</w:t>
        </w:r>
      </w:hyperlink>
      <w:r w:rsidRPr="00793EBF">
        <w:rPr>
          <w:color w:val="0000FF" w:themeColor="hyperlink"/>
          <w:u w:val="single"/>
        </w:rPr>
        <w:t xml:space="preserve"> </w:t>
      </w:r>
      <w:r w:rsidRPr="00793EBF">
        <w:rPr>
          <w:color w:val="0000FF" w:themeColor="hyperlink"/>
        </w:rPr>
        <w:t xml:space="preserve">  </w:t>
      </w:r>
      <w:r w:rsidRPr="00793EBF">
        <w:t>(Corresponding author)</w:t>
      </w:r>
    </w:p>
    <w:p w:rsidR="00793EBF" w:rsidRPr="00793EBF" w:rsidRDefault="00793EBF" w:rsidP="00793EBF">
      <w:pPr>
        <w:spacing w:line="360" w:lineRule="auto"/>
        <w:rPr>
          <w:b/>
        </w:rPr>
      </w:pPr>
    </w:p>
    <w:p w:rsidR="00793EBF" w:rsidRPr="00793EBF" w:rsidRDefault="00793EBF" w:rsidP="00793EBF">
      <w:pPr>
        <w:spacing w:line="360" w:lineRule="auto"/>
        <w:rPr>
          <w:b/>
        </w:rPr>
      </w:pPr>
      <w:r w:rsidRPr="00793EBF">
        <w:rPr>
          <w:b/>
        </w:rPr>
        <w:t>Simon Dyson, BSc (</w:t>
      </w:r>
      <w:proofErr w:type="spellStart"/>
      <w:r w:rsidRPr="00793EBF">
        <w:rPr>
          <w:b/>
        </w:rPr>
        <w:t>Soc</w:t>
      </w:r>
      <w:proofErr w:type="spellEnd"/>
      <w:r w:rsidRPr="00793EBF">
        <w:rPr>
          <w:b/>
        </w:rPr>
        <w:t>), MPhil, PhD</w:t>
      </w:r>
      <w:r w:rsidR="00B13592">
        <w:rPr>
          <w:b/>
        </w:rPr>
        <w:t>, DSc</w:t>
      </w:r>
    </w:p>
    <w:p w:rsidR="00793EBF" w:rsidRPr="00793EBF" w:rsidRDefault="00793EBF" w:rsidP="00793EBF">
      <w:pPr>
        <w:spacing w:line="360" w:lineRule="auto"/>
      </w:pPr>
      <w:r w:rsidRPr="00793EBF">
        <w:t>Professor of Applied Sociology, Room 1.27 Hawthorn Building, De Montfort University</w:t>
      </w:r>
    </w:p>
    <w:p w:rsidR="00793EBF" w:rsidRPr="00793EBF" w:rsidRDefault="00793EBF" w:rsidP="00793EBF">
      <w:pPr>
        <w:spacing w:line="360" w:lineRule="auto"/>
      </w:pPr>
      <w:r w:rsidRPr="00793EBF">
        <w:t>Leicester LE1 9BH</w:t>
      </w:r>
    </w:p>
    <w:p w:rsidR="00793EBF" w:rsidRPr="00793EBF" w:rsidRDefault="00793EBF" w:rsidP="00793EBF">
      <w:pPr>
        <w:spacing w:line="360" w:lineRule="auto"/>
        <w:rPr>
          <w:color w:val="0000FF" w:themeColor="hyperlink"/>
          <w:u w:val="single"/>
        </w:rPr>
      </w:pPr>
      <w:r w:rsidRPr="00793EBF">
        <w:t xml:space="preserve">Email: </w:t>
      </w:r>
      <w:hyperlink r:id="rId10" w:history="1">
        <w:r w:rsidRPr="00793EBF">
          <w:rPr>
            <w:color w:val="0000FF" w:themeColor="hyperlink"/>
            <w:u w:val="single"/>
          </w:rPr>
          <w:t>sdyson@dmu.ac.uk</w:t>
        </w:r>
      </w:hyperlink>
    </w:p>
    <w:p w:rsidR="00793EBF" w:rsidRPr="00793EBF" w:rsidRDefault="00793EBF" w:rsidP="00793EBF">
      <w:pPr>
        <w:spacing w:line="360" w:lineRule="auto"/>
      </w:pPr>
    </w:p>
    <w:p w:rsidR="00793EBF" w:rsidRPr="00793EBF" w:rsidRDefault="00793EBF" w:rsidP="00793EBF">
      <w:pPr>
        <w:spacing w:line="360" w:lineRule="auto"/>
        <w:rPr>
          <w:b/>
          <w:bCs/>
        </w:rPr>
      </w:pPr>
      <w:r w:rsidRPr="00793EBF">
        <w:rPr>
          <w:b/>
          <w:bCs/>
        </w:rPr>
        <w:t xml:space="preserve">Karl Atkin, BA (Hons), DPhil </w:t>
      </w:r>
    </w:p>
    <w:p w:rsidR="00793EBF" w:rsidRPr="00793EBF" w:rsidRDefault="00793EBF" w:rsidP="00793EBF">
      <w:pPr>
        <w:spacing w:line="360" w:lineRule="auto"/>
      </w:pPr>
      <w:r w:rsidRPr="00793EBF">
        <w:t xml:space="preserve">Professor, Department of Health Sciences, </w:t>
      </w:r>
      <w:proofErr w:type="spellStart"/>
      <w:r w:rsidRPr="00793EBF">
        <w:t>Seebohm</w:t>
      </w:r>
      <w:proofErr w:type="spellEnd"/>
      <w:r w:rsidRPr="00793EBF">
        <w:t xml:space="preserve"> Rowntree Building, University of York, York YO10 5DD </w:t>
      </w:r>
    </w:p>
    <w:p w:rsidR="00793EBF" w:rsidRPr="00793EBF" w:rsidRDefault="00793EBF" w:rsidP="00793EBF">
      <w:pPr>
        <w:spacing w:line="360" w:lineRule="auto"/>
        <w:rPr>
          <w:u w:val="single"/>
        </w:rPr>
      </w:pPr>
      <w:r w:rsidRPr="00793EBF">
        <w:t xml:space="preserve">Tel: 01904 321355 and </w:t>
      </w:r>
      <w:hyperlink r:id="rId11" w:history="1">
        <w:r w:rsidRPr="00793EBF">
          <w:rPr>
            <w:color w:val="0000FF"/>
            <w:u w:val="single"/>
          </w:rPr>
          <w:t>karl.atkin@york.ac.uk</w:t>
        </w:r>
      </w:hyperlink>
      <w:r w:rsidRPr="00793EBF">
        <w:t xml:space="preserve">  </w:t>
      </w:r>
    </w:p>
    <w:p w:rsidR="00793EBF" w:rsidRPr="00793EBF" w:rsidRDefault="00793EBF" w:rsidP="00793EBF">
      <w:pPr>
        <w:spacing w:line="360" w:lineRule="auto"/>
      </w:pPr>
    </w:p>
    <w:p w:rsidR="00793EBF" w:rsidRPr="00793EBF" w:rsidRDefault="00793EBF" w:rsidP="00793EBF">
      <w:pPr>
        <w:spacing w:line="360" w:lineRule="auto"/>
        <w:rPr>
          <w:rFonts w:eastAsiaTheme="minorHAnsi"/>
          <w:b/>
        </w:rPr>
      </w:pPr>
    </w:p>
    <w:p w:rsidR="00793EBF" w:rsidRPr="00793EBF" w:rsidRDefault="00793EBF" w:rsidP="00793EBF">
      <w:pPr>
        <w:spacing w:line="360" w:lineRule="auto"/>
        <w:rPr>
          <w:rFonts w:eastAsiaTheme="minorHAnsi"/>
          <w:b/>
        </w:rPr>
      </w:pPr>
    </w:p>
    <w:p w:rsidR="00793EBF" w:rsidRPr="00793EBF" w:rsidRDefault="00793EBF" w:rsidP="00793EBF">
      <w:pPr>
        <w:spacing w:line="360" w:lineRule="auto"/>
        <w:rPr>
          <w:rFonts w:eastAsiaTheme="minorHAnsi"/>
        </w:rPr>
      </w:pPr>
      <w:r w:rsidRPr="00793EBF">
        <w:rPr>
          <w:rFonts w:eastAsiaTheme="minorHAnsi"/>
          <w:b/>
        </w:rPr>
        <w:t xml:space="preserve">Acknowledgements:  </w:t>
      </w:r>
      <w:r w:rsidRPr="00793EBF">
        <w:rPr>
          <w:rFonts w:eastAsiaTheme="minorHAnsi"/>
        </w:rPr>
        <w:t>This article presents independent research funded by the National Institute for Health Research (NIHR) under its Research for Patient Benefit (</w:t>
      </w:r>
      <w:proofErr w:type="spellStart"/>
      <w:r w:rsidRPr="00793EBF">
        <w:rPr>
          <w:rFonts w:eastAsiaTheme="minorHAnsi"/>
        </w:rPr>
        <w:t>RfPB</w:t>
      </w:r>
      <w:proofErr w:type="spellEnd"/>
      <w:r w:rsidRPr="00793EBF">
        <w:rPr>
          <w:rFonts w:eastAsiaTheme="minorHAnsi"/>
        </w:rPr>
        <w:t xml:space="preserve">) Programme (Grant Reference Number PB-PG-0610-22196). The views expressed are those of the authors and not necessarily those of the NHS, NIHR or the Department of Health.  The study gained approval from the NHS National Research Ethics Service (11/YH/0226).  We </w:t>
      </w:r>
      <w:r w:rsidRPr="00793EBF">
        <w:rPr>
          <w:rFonts w:eastAsiaTheme="minorHAnsi"/>
        </w:rPr>
        <w:lastRenderedPageBreak/>
        <w:t>would like to thank all our participants, who openly shared their experiences and views; our voluntary sector partners for all their hard work in helping us recruit our sample; and members of the advisory group for their invaluable advice.</w:t>
      </w:r>
    </w:p>
    <w:p w:rsidR="00793EBF" w:rsidRDefault="00793EBF" w:rsidP="00451B37">
      <w:pPr>
        <w:rPr>
          <w:rFonts w:asciiTheme="minorHAnsi" w:hAnsiTheme="minorHAnsi"/>
          <w:b/>
          <w:sz w:val="22"/>
          <w:szCs w:val="22"/>
        </w:rPr>
      </w:pPr>
    </w:p>
    <w:p w:rsidR="00793EBF" w:rsidRDefault="00793EBF" w:rsidP="00451B37">
      <w:pPr>
        <w:rPr>
          <w:rFonts w:asciiTheme="minorHAnsi" w:hAnsiTheme="minorHAnsi"/>
          <w:b/>
          <w:sz w:val="22"/>
          <w:szCs w:val="22"/>
        </w:rPr>
      </w:pPr>
    </w:p>
    <w:p w:rsidR="00793EBF" w:rsidRDefault="00793EBF" w:rsidP="00451B37">
      <w:pPr>
        <w:rPr>
          <w:rFonts w:asciiTheme="minorHAnsi" w:hAnsiTheme="minorHAnsi"/>
          <w:b/>
          <w:sz w:val="22"/>
          <w:szCs w:val="22"/>
        </w:rPr>
      </w:pPr>
    </w:p>
    <w:p w:rsidR="0018741C" w:rsidRPr="009F3301" w:rsidRDefault="00B5398C" w:rsidP="00451B37">
      <w:pPr>
        <w:rPr>
          <w:rFonts w:asciiTheme="minorHAnsi" w:hAnsiTheme="minorHAnsi"/>
          <w:b/>
          <w:sz w:val="22"/>
          <w:szCs w:val="22"/>
        </w:rPr>
      </w:pPr>
      <w:proofErr w:type="spellStart"/>
      <w:r w:rsidRPr="009F3301">
        <w:rPr>
          <w:rFonts w:asciiTheme="minorHAnsi" w:hAnsiTheme="minorHAnsi"/>
          <w:b/>
          <w:sz w:val="22"/>
          <w:szCs w:val="22"/>
        </w:rPr>
        <w:t>Re</w:t>
      </w:r>
      <w:r w:rsidR="00405429" w:rsidRPr="009F3301">
        <w:rPr>
          <w:rFonts w:asciiTheme="minorHAnsi" w:hAnsiTheme="minorHAnsi"/>
          <w:b/>
          <w:sz w:val="22"/>
          <w:szCs w:val="22"/>
        </w:rPr>
        <w:t>signif</w:t>
      </w:r>
      <w:r w:rsidR="00CB454C">
        <w:rPr>
          <w:rFonts w:asciiTheme="minorHAnsi" w:hAnsiTheme="minorHAnsi"/>
          <w:b/>
          <w:sz w:val="22"/>
          <w:szCs w:val="22"/>
        </w:rPr>
        <w:t>y</w:t>
      </w:r>
      <w:bookmarkStart w:id="0" w:name="_GoBack"/>
      <w:bookmarkEnd w:id="0"/>
      <w:r w:rsidR="00405429" w:rsidRPr="009F3301">
        <w:rPr>
          <w:rFonts w:asciiTheme="minorHAnsi" w:hAnsiTheme="minorHAnsi"/>
          <w:b/>
          <w:sz w:val="22"/>
          <w:szCs w:val="22"/>
        </w:rPr>
        <w:t>ing</w:t>
      </w:r>
      <w:proofErr w:type="spellEnd"/>
      <w:r w:rsidRPr="009F3301">
        <w:rPr>
          <w:rFonts w:asciiTheme="minorHAnsi" w:hAnsiTheme="minorHAnsi"/>
          <w:b/>
          <w:sz w:val="22"/>
          <w:szCs w:val="22"/>
        </w:rPr>
        <w:t xml:space="preserve"> the Sickle Cell Gene: Narratives of Genetic Risk, Impairment</w:t>
      </w:r>
      <w:r w:rsidR="004462CB" w:rsidRPr="009F3301">
        <w:rPr>
          <w:rFonts w:asciiTheme="minorHAnsi" w:hAnsiTheme="minorHAnsi"/>
          <w:b/>
          <w:sz w:val="22"/>
          <w:szCs w:val="22"/>
        </w:rPr>
        <w:t xml:space="preserve"> and Repair</w:t>
      </w:r>
      <w:r w:rsidRPr="009F3301">
        <w:rPr>
          <w:rFonts w:asciiTheme="minorHAnsi" w:hAnsiTheme="minorHAnsi"/>
          <w:b/>
          <w:sz w:val="22"/>
          <w:szCs w:val="22"/>
        </w:rPr>
        <w:t xml:space="preserve">  </w:t>
      </w:r>
    </w:p>
    <w:p w:rsidR="00C841A2" w:rsidRPr="009F3301" w:rsidRDefault="00C841A2" w:rsidP="00C841A2">
      <w:pPr>
        <w:autoSpaceDE w:val="0"/>
        <w:autoSpaceDN w:val="0"/>
        <w:adjustRightInd w:val="0"/>
        <w:rPr>
          <w:rFonts w:asciiTheme="minorHAnsi" w:hAnsiTheme="minorHAnsi"/>
          <w:b/>
          <w:sz w:val="22"/>
          <w:szCs w:val="22"/>
        </w:rPr>
      </w:pPr>
    </w:p>
    <w:p w:rsidR="00451B37" w:rsidRPr="009F3301" w:rsidRDefault="00F9165D" w:rsidP="00451B37">
      <w:pPr>
        <w:rPr>
          <w:rFonts w:asciiTheme="minorHAnsi" w:hAnsiTheme="minorHAnsi"/>
          <w:b/>
          <w:sz w:val="22"/>
          <w:szCs w:val="22"/>
        </w:rPr>
      </w:pPr>
      <w:r w:rsidRPr="009F3301">
        <w:rPr>
          <w:rFonts w:asciiTheme="minorHAnsi" w:hAnsiTheme="minorHAnsi"/>
          <w:b/>
          <w:sz w:val="22"/>
          <w:szCs w:val="22"/>
        </w:rPr>
        <w:t>Abstract</w:t>
      </w:r>
    </w:p>
    <w:p w:rsidR="00F9165D" w:rsidRPr="009F3301" w:rsidRDefault="00F9165D" w:rsidP="00451B37">
      <w:pPr>
        <w:rPr>
          <w:rFonts w:asciiTheme="minorHAnsi" w:hAnsiTheme="minorHAnsi"/>
          <w:b/>
          <w:sz w:val="22"/>
          <w:szCs w:val="22"/>
        </w:rPr>
      </w:pPr>
    </w:p>
    <w:p w:rsidR="00853969" w:rsidRPr="009F3301" w:rsidRDefault="00E9095A" w:rsidP="00853969">
      <w:pPr>
        <w:autoSpaceDE w:val="0"/>
        <w:autoSpaceDN w:val="0"/>
        <w:adjustRightInd w:val="0"/>
        <w:rPr>
          <w:rFonts w:asciiTheme="minorHAnsi" w:eastAsiaTheme="minorHAnsi" w:hAnsiTheme="minorHAnsi"/>
          <w:sz w:val="22"/>
          <w:szCs w:val="22"/>
        </w:rPr>
      </w:pPr>
      <w:r w:rsidRPr="009F3301">
        <w:rPr>
          <w:rFonts w:asciiTheme="minorHAnsi" w:eastAsiaTheme="minorHAnsi" w:hAnsiTheme="minorHAnsi"/>
          <w:sz w:val="22"/>
          <w:szCs w:val="22"/>
        </w:rPr>
        <w:t>Connecting</w:t>
      </w:r>
      <w:r w:rsidR="00853969" w:rsidRPr="009F3301">
        <w:rPr>
          <w:rFonts w:asciiTheme="minorHAnsi" w:eastAsiaTheme="minorHAnsi" w:hAnsiTheme="minorHAnsi"/>
          <w:sz w:val="22"/>
          <w:szCs w:val="22"/>
        </w:rPr>
        <w:t xml:space="preserve"> theoretical discussion with empirical qualitative work, this paper examines how sickle cell became a site of public health intervention in terms of ‘</w:t>
      </w:r>
      <w:proofErr w:type="spellStart"/>
      <w:r w:rsidR="00853969" w:rsidRPr="009F3301">
        <w:rPr>
          <w:rFonts w:asciiTheme="minorHAnsi" w:eastAsiaTheme="minorHAnsi" w:hAnsiTheme="minorHAnsi"/>
          <w:sz w:val="22"/>
          <w:szCs w:val="22"/>
        </w:rPr>
        <w:t>racialised</w:t>
      </w:r>
      <w:proofErr w:type="spellEnd"/>
      <w:r w:rsidR="00853969" w:rsidRPr="009F3301">
        <w:rPr>
          <w:rFonts w:asciiTheme="minorHAnsi" w:eastAsiaTheme="minorHAnsi" w:hAnsiTheme="minorHAnsi"/>
          <w:sz w:val="22"/>
          <w:szCs w:val="22"/>
        </w:rPr>
        <w:t xml:space="preserve">’ risks. Historically, sickle cell became socio-politically allied to ideas of repair, in terms of the state improving the health of a neglected ethnic minority population. Yet, we elucidate how partial improvements in care and education arose alongside preventative public health screening efforts. Using qualitative research based in the United Kingdom, we show how a focus on </w:t>
      </w:r>
      <w:r w:rsidR="002346BF" w:rsidRPr="009F3301">
        <w:rPr>
          <w:rFonts w:asciiTheme="minorHAnsi" w:eastAsiaTheme="minorHAnsi" w:hAnsiTheme="minorHAnsi"/>
          <w:sz w:val="22"/>
          <w:szCs w:val="22"/>
        </w:rPr>
        <w:t>collective efforts of repair</w:t>
      </w:r>
      <w:r w:rsidR="00E751E3" w:rsidRPr="009F3301">
        <w:rPr>
          <w:rFonts w:asciiTheme="minorHAnsi" w:eastAsiaTheme="minorHAnsi" w:hAnsiTheme="minorHAnsi"/>
          <w:sz w:val="22"/>
          <w:szCs w:val="22"/>
        </w:rPr>
        <w:t xml:space="preserve"> can</w:t>
      </w:r>
      <w:r w:rsidR="00853969" w:rsidRPr="009F3301">
        <w:rPr>
          <w:rFonts w:asciiTheme="minorHAnsi" w:eastAsiaTheme="minorHAnsi" w:hAnsiTheme="minorHAnsi"/>
          <w:sz w:val="22"/>
          <w:szCs w:val="22"/>
        </w:rPr>
        <w:t xml:space="preserve"> lie in tension with how services and individuals understand and negotiate antenatal screening. W</w:t>
      </w:r>
      <w:r w:rsidR="00853969" w:rsidRPr="009F3301">
        <w:rPr>
          <w:rFonts w:asciiTheme="minorHAnsi" w:eastAsiaTheme="minorEastAsia" w:hAnsiTheme="minorHAnsi" w:cs="Arial"/>
          <w:bCs/>
          <w:color w:val="000000" w:themeColor="text1"/>
          <w:kern w:val="24"/>
          <w:sz w:val="22"/>
          <w:szCs w:val="22"/>
        </w:rPr>
        <w:t xml:space="preserve">e illustrate how screening for </w:t>
      </w:r>
      <w:r w:rsidR="00FD2AD6">
        <w:rPr>
          <w:rFonts w:asciiTheme="minorHAnsi" w:eastAsiaTheme="minorEastAsia" w:hAnsiTheme="minorHAnsi" w:cs="Arial"/>
          <w:bCs/>
          <w:color w:val="000000" w:themeColor="text1"/>
          <w:kern w:val="24"/>
          <w:sz w:val="22"/>
          <w:szCs w:val="22"/>
        </w:rPr>
        <w:t>sickle cell</w:t>
      </w:r>
      <w:r w:rsidR="00853969" w:rsidRPr="009F3301">
        <w:rPr>
          <w:rFonts w:asciiTheme="minorHAnsi" w:eastAsiaTheme="minorEastAsia" w:hAnsiTheme="minorHAnsi" w:cs="Arial"/>
          <w:bCs/>
          <w:color w:val="000000" w:themeColor="text1"/>
          <w:kern w:val="24"/>
          <w:sz w:val="22"/>
          <w:szCs w:val="22"/>
        </w:rPr>
        <w:t xml:space="preserve"> calls into question </w:t>
      </w:r>
      <w:r w:rsidR="002F7438" w:rsidRPr="009F3301">
        <w:rPr>
          <w:rFonts w:asciiTheme="minorHAnsi" w:eastAsiaTheme="minorEastAsia" w:hAnsiTheme="minorHAnsi" w:cs="Arial"/>
          <w:bCs/>
          <w:color w:val="000000" w:themeColor="text1"/>
          <w:kern w:val="24"/>
          <w:sz w:val="22"/>
          <w:szCs w:val="22"/>
        </w:rPr>
        <w:t xml:space="preserve">narrative identity, </w:t>
      </w:r>
      <w:r w:rsidR="00853969" w:rsidRPr="009F3301">
        <w:rPr>
          <w:rFonts w:asciiTheme="minorHAnsi" w:eastAsiaTheme="minorEastAsia" w:hAnsiTheme="minorHAnsi" w:cs="Arial"/>
          <w:bCs/>
          <w:color w:val="000000" w:themeColor="text1"/>
          <w:kern w:val="24"/>
          <w:sz w:val="22"/>
          <w:szCs w:val="22"/>
        </w:rPr>
        <w:t xml:space="preserve">undoing paradigms in which ethnicity, </w:t>
      </w:r>
      <w:r w:rsidR="00E751E3" w:rsidRPr="009F3301">
        <w:rPr>
          <w:rFonts w:asciiTheme="minorHAnsi" w:eastAsiaTheme="minorEastAsia" w:hAnsiTheme="minorHAnsi" w:cs="Arial"/>
          <w:bCs/>
          <w:color w:val="000000" w:themeColor="text1"/>
          <w:kern w:val="24"/>
          <w:sz w:val="22"/>
          <w:szCs w:val="22"/>
        </w:rPr>
        <w:t>disablement</w:t>
      </w:r>
      <w:r w:rsidR="00853969" w:rsidRPr="009F3301">
        <w:rPr>
          <w:rFonts w:asciiTheme="minorHAnsi" w:eastAsiaTheme="minorEastAsia" w:hAnsiTheme="minorHAnsi" w:cs="Arial"/>
          <w:bCs/>
          <w:color w:val="000000" w:themeColor="text1"/>
          <w:kern w:val="24"/>
          <w:sz w:val="22"/>
          <w:szCs w:val="22"/>
        </w:rPr>
        <w:t xml:space="preserve"> an</w:t>
      </w:r>
      <w:r w:rsidR="00523871" w:rsidRPr="009F3301">
        <w:rPr>
          <w:rFonts w:asciiTheme="minorHAnsi" w:eastAsiaTheme="minorEastAsia" w:hAnsiTheme="minorHAnsi" w:cs="Arial"/>
          <w:bCs/>
          <w:color w:val="000000" w:themeColor="text1"/>
          <w:kern w:val="24"/>
          <w:sz w:val="22"/>
          <w:szCs w:val="22"/>
        </w:rPr>
        <w:t>d genetic impairment become</w:t>
      </w:r>
      <w:r w:rsidR="00853969" w:rsidRPr="009F3301">
        <w:rPr>
          <w:rFonts w:asciiTheme="minorHAnsi" w:eastAsiaTheme="minorEastAsia" w:hAnsiTheme="minorHAnsi" w:cs="Arial"/>
          <w:bCs/>
          <w:color w:val="000000" w:themeColor="text1"/>
          <w:kern w:val="24"/>
          <w:sz w:val="22"/>
          <w:szCs w:val="22"/>
        </w:rPr>
        <w:t xml:space="preserve"> framed. Research participants noted that rather than ‘choices’, it is ‘risks’ and their negotiation that are a part of discourses of modernity and the new genetics. Furthermore, while biomedical paradigms are rationally and ethically (de)con</w:t>
      </w:r>
      <w:r w:rsidR="00DD7F8D" w:rsidRPr="009F3301">
        <w:rPr>
          <w:rFonts w:asciiTheme="minorHAnsi" w:eastAsiaTheme="minorEastAsia" w:hAnsiTheme="minorHAnsi" w:cs="Arial"/>
          <w:bCs/>
          <w:color w:val="000000" w:themeColor="text1"/>
          <w:kern w:val="24"/>
          <w:sz w:val="22"/>
          <w:szCs w:val="22"/>
        </w:rPr>
        <w:t>structed by participants, this was never</w:t>
      </w:r>
      <w:r w:rsidR="00853969" w:rsidRPr="009F3301">
        <w:rPr>
          <w:rFonts w:asciiTheme="minorHAnsi" w:eastAsiaTheme="minorEastAsia" w:hAnsiTheme="minorHAnsi" w:cs="Arial"/>
          <w:bCs/>
          <w:color w:val="000000" w:themeColor="text1"/>
          <w:kern w:val="24"/>
          <w:sz w:val="22"/>
          <w:szCs w:val="22"/>
        </w:rPr>
        <w:t xml:space="preserve"> fully engaged with by professionals, contributing to overall perception of antenatal screening as disempowering and leading to disengagement. </w:t>
      </w:r>
    </w:p>
    <w:p w:rsidR="005A6476" w:rsidRPr="009F3301" w:rsidRDefault="005A6476" w:rsidP="00451B37">
      <w:pPr>
        <w:rPr>
          <w:rFonts w:asciiTheme="minorHAnsi" w:hAnsiTheme="minorHAnsi"/>
          <w:b/>
          <w:sz w:val="22"/>
          <w:szCs w:val="22"/>
        </w:rPr>
      </w:pPr>
    </w:p>
    <w:p w:rsidR="00451B37" w:rsidRPr="009F3301" w:rsidRDefault="009A08D1" w:rsidP="00451B37">
      <w:pPr>
        <w:rPr>
          <w:rFonts w:asciiTheme="minorHAnsi" w:hAnsiTheme="minorHAnsi"/>
          <w:sz w:val="22"/>
          <w:szCs w:val="22"/>
        </w:rPr>
      </w:pPr>
      <w:r w:rsidRPr="009F3301">
        <w:rPr>
          <w:rFonts w:asciiTheme="minorHAnsi" w:hAnsiTheme="minorHAnsi"/>
          <w:b/>
          <w:sz w:val="22"/>
          <w:szCs w:val="22"/>
        </w:rPr>
        <w:t xml:space="preserve">Keywords: </w:t>
      </w:r>
      <w:r w:rsidR="00451B37" w:rsidRPr="009F3301">
        <w:rPr>
          <w:rFonts w:asciiTheme="minorHAnsi" w:hAnsiTheme="minorHAnsi"/>
          <w:b/>
          <w:sz w:val="22"/>
          <w:szCs w:val="22"/>
        </w:rPr>
        <w:t xml:space="preserve"> </w:t>
      </w:r>
      <w:r w:rsidR="00523871" w:rsidRPr="009F3301">
        <w:rPr>
          <w:rFonts w:asciiTheme="minorHAnsi" w:hAnsiTheme="minorHAnsi"/>
          <w:sz w:val="22"/>
          <w:szCs w:val="22"/>
        </w:rPr>
        <w:t>risk</w:t>
      </w:r>
      <w:r w:rsidR="00451B37" w:rsidRPr="009F3301">
        <w:rPr>
          <w:rFonts w:asciiTheme="minorHAnsi" w:hAnsiTheme="minorHAnsi"/>
          <w:sz w:val="22"/>
          <w:szCs w:val="22"/>
        </w:rPr>
        <w:t>, ethnicity</w:t>
      </w:r>
      <w:r w:rsidR="00523871" w:rsidRPr="009F3301">
        <w:rPr>
          <w:rFonts w:asciiTheme="minorHAnsi" w:hAnsiTheme="minorHAnsi"/>
          <w:sz w:val="22"/>
          <w:szCs w:val="22"/>
        </w:rPr>
        <w:t>, disability</w:t>
      </w:r>
      <w:r w:rsidRPr="009F3301">
        <w:rPr>
          <w:rFonts w:asciiTheme="minorHAnsi" w:hAnsiTheme="minorHAnsi"/>
          <w:sz w:val="22"/>
          <w:szCs w:val="22"/>
        </w:rPr>
        <w:t xml:space="preserve">, </w:t>
      </w:r>
      <w:r w:rsidR="00853969" w:rsidRPr="009F3301">
        <w:rPr>
          <w:rFonts w:asciiTheme="minorHAnsi" w:hAnsiTheme="minorHAnsi"/>
          <w:sz w:val="22"/>
          <w:szCs w:val="22"/>
        </w:rPr>
        <w:t>carrier,</w:t>
      </w:r>
      <w:r w:rsidR="00523871" w:rsidRPr="009F3301">
        <w:rPr>
          <w:rFonts w:asciiTheme="minorHAnsi" w:hAnsiTheme="minorHAnsi"/>
          <w:sz w:val="22"/>
          <w:szCs w:val="22"/>
        </w:rPr>
        <w:t xml:space="preserve"> genetic</w:t>
      </w:r>
      <w:r w:rsidR="00451B37" w:rsidRPr="009F3301">
        <w:rPr>
          <w:rFonts w:asciiTheme="minorHAnsi" w:hAnsiTheme="minorHAnsi"/>
          <w:sz w:val="22"/>
          <w:szCs w:val="22"/>
        </w:rPr>
        <w:t xml:space="preserve"> and sickle cell</w:t>
      </w:r>
      <w:r w:rsidR="00C12E75" w:rsidRPr="009F3301">
        <w:rPr>
          <w:rFonts w:asciiTheme="minorHAnsi" w:hAnsiTheme="minorHAnsi"/>
          <w:sz w:val="22"/>
          <w:szCs w:val="22"/>
        </w:rPr>
        <w:t xml:space="preserve"> </w:t>
      </w:r>
    </w:p>
    <w:p w:rsidR="00135968" w:rsidRPr="009F3301" w:rsidRDefault="00135968">
      <w:pPr>
        <w:rPr>
          <w:rFonts w:asciiTheme="minorHAnsi" w:hAnsiTheme="minorHAnsi"/>
          <w:sz w:val="22"/>
          <w:szCs w:val="22"/>
        </w:rPr>
      </w:pPr>
    </w:p>
    <w:p w:rsidR="00135968" w:rsidRPr="009F3301" w:rsidRDefault="00135968">
      <w:pPr>
        <w:rPr>
          <w:rFonts w:asciiTheme="minorHAnsi" w:hAnsiTheme="minorHAnsi"/>
          <w:sz w:val="22"/>
          <w:szCs w:val="22"/>
        </w:rPr>
      </w:pPr>
    </w:p>
    <w:p w:rsidR="00D169C5" w:rsidRPr="009F3301" w:rsidRDefault="00930D6E">
      <w:pPr>
        <w:rPr>
          <w:rFonts w:asciiTheme="minorHAnsi" w:hAnsiTheme="minorHAnsi" w:cs="Arial"/>
          <w:b/>
          <w:sz w:val="22"/>
          <w:szCs w:val="22"/>
        </w:rPr>
      </w:pPr>
      <w:r w:rsidRPr="009F3301">
        <w:rPr>
          <w:rFonts w:asciiTheme="minorHAnsi" w:hAnsiTheme="minorHAnsi" w:cs="Arial"/>
          <w:b/>
          <w:sz w:val="22"/>
          <w:szCs w:val="22"/>
        </w:rPr>
        <w:t>Sickle Cell</w:t>
      </w:r>
      <w:r w:rsidR="00C0651E" w:rsidRPr="009F3301">
        <w:rPr>
          <w:rFonts w:asciiTheme="minorHAnsi" w:hAnsiTheme="minorHAnsi" w:cs="Arial"/>
          <w:b/>
          <w:sz w:val="22"/>
          <w:szCs w:val="22"/>
        </w:rPr>
        <w:t xml:space="preserve"> and Public Health</w:t>
      </w:r>
    </w:p>
    <w:p w:rsidR="00356762" w:rsidRPr="009F3301" w:rsidRDefault="00356762">
      <w:pPr>
        <w:rPr>
          <w:rFonts w:asciiTheme="minorHAnsi" w:hAnsiTheme="minorHAnsi" w:cs="Arial"/>
          <w:b/>
          <w:sz w:val="22"/>
          <w:szCs w:val="22"/>
        </w:rPr>
      </w:pPr>
    </w:p>
    <w:p w:rsidR="00D92BA2" w:rsidRPr="009F3301" w:rsidRDefault="00D92BA2" w:rsidP="00D92BA2">
      <w:pPr>
        <w:autoSpaceDE w:val="0"/>
        <w:autoSpaceDN w:val="0"/>
        <w:adjustRightInd w:val="0"/>
        <w:rPr>
          <w:rFonts w:asciiTheme="minorHAnsi" w:eastAsiaTheme="minorHAnsi" w:hAnsiTheme="minorHAnsi"/>
          <w:sz w:val="22"/>
          <w:szCs w:val="22"/>
        </w:rPr>
      </w:pPr>
      <w:r w:rsidRPr="009F3301">
        <w:rPr>
          <w:rFonts w:asciiTheme="minorHAnsi" w:hAnsiTheme="minorHAnsi" w:cs="Arial"/>
          <w:sz w:val="22"/>
          <w:szCs w:val="22"/>
        </w:rPr>
        <w:t>Sickle cell disorder (SCD) is an inherited chronic illness, “</w:t>
      </w:r>
      <w:r w:rsidRPr="009F3301">
        <w:rPr>
          <w:rFonts w:asciiTheme="minorHAnsi" w:eastAsia="Arial Unicode MS" w:hAnsiTheme="minorHAnsi" w:cs="Arial Unicode MS"/>
          <w:color w:val="2E2E2E"/>
          <w:sz w:val="22"/>
          <w:szCs w:val="22"/>
        </w:rPr>
        <w:t xml:space="preserve">associated with episodes of acute illness and progressive organ damage”, and is “one of the most common severe monogenic disorders worldwide” (Rees </w:t>
      </w:r>
      <w:r w:rsidRPr="009F3301">
        <w:rPr>
          <w:rFonts w:asciiTheme="minorHAnsi" w:eastAsia="Arial Unicode MS" w:hAnsiTheme="minorHAnsi" w:cs="Arial Unicode MS"/>
          <w:i/>
          <w:color w:val="2E2E2E"/>
          <w:sz w:val="22"/>
          <w:szCs w:val="22"/>
        </w:rPr>
        <w:t>et al.,</w:t>
      </w:r>
      <w:r w:rsidRPr="009F3301">
        <w:rPr>
          <w:rFonts w:asciiTheme="minorHAnsi" w:eastAsia="Arial Unicode MS" w:hAnsiTheme="minorHAnsi" w:cs="Arial Unicode MS"/>
          <w:color w:val="2E2E2E"/>
          <w:sz w:val="22"/>
          <w:szCs w:val="22"/>
        </w:rPr>
        <w:t xml:space="preserve"> 2010: 2018). The disorder can be life-threatening but as SCD, “is an umbrella term that includes sickle cell anaemia, haemoglobin SC disease and sickle β-thalassaemia</w:t>
      </w:r>
      <w:r w:rsidRPr="009F3301">
        <w:rPr>
          <w:rFonts w:asciiTheme="minorHAnsi" w:eastAsia="Arial Unicode MS" w:hAnsiTheme="minorHAnsi" w:cs="Arial Unicode MS"/>
          <w:sz w:val="22"/>
          <w:szCs w:val="22"/>
        </w:rPr>
        <w:t>”</w:t>
      </w:r>
      <w:r w:rsidRPr="009F3301">
        <w:rPr>
          <w:rFonts w:asciiTheme="minorHAnsi" w:eastAsiaTheme="minorHAnsi" w:hAnsiTheme="minorHAnsi"/>
          <w:sz w:val="22"/>
          <w:szCs w:val="22"/>
        </w:rPr>
        <w:t xml:space="preserve"> (Atkin and Ahmad, 1998: 446), the symptoms can also vary in severity, adding to its complexity.  </w:t>
      </w:r>
    </w:p>
    <w:p w:rsidR="00D8355D" w:rsidRPr="009F3301" w:rsidRDefault="00D8355D" w:rsidP="00152B73">
      <w:pPr>
        <w:autoSpaceDE w:val="0"/>
        <w:autoSpaceDN w:val="0"/>
        <w:adjustRightInd w:val="0"/>
        <w:rPr>
          <w:rFonts w:asciiTheme="minorHAnsi" w:eastAsiaTheme="minorHAnsi" w:hAnsiTheme="minorHAnsi"/>
          <w:sz w:val="22"/>
          <w:szCs w:val="22"/>
        </w:rPr>
      </w:pPr>
    </w:p>
    <w:p w:rsidR="00152B73" w:rsidRPr="009F3301" w:rsidRDefault="00D7334E" w:rsidP="00152B73">
      <w:pPr>
        <w:autoSpaceDE w:val="0"/>
        <w:autoSpaceDN w:val="0"/>
        <w:adjustRightInd w:val="0"/>
        <w:rPr>
          <w:rFonts w:asciiTheme="minorHAnsi" w:eastAsia="Arial Unicode MS" w:hAnsiTheme="minorHAnsi" w:cs="Arial Unicode MS"/>
          <w:color w:val="2E2E2E"/>
          <w:sz w:val="22"/>
          <w:szCs w:val="22"/>
        </w:rPr>
      </w:pPr>
      <w:r w:rsidRPr="009F3301">
        <w:rPr>
          <w:rFonts w:asciiTheme="minorHAnsi" w:eastAsiaTheme="minorHAnsi" w:hAnsiTheme="minorHAnsi"/>
          <w:sz w:val="22"/>
          <w:szCs w:val="22"/>
        </w:rPr>
        <w:t>C</w:t>
      </w:r>
      <w:r w:rsidR="00356762" w:rsidRPr="009F3301">
        <w:rPr>
          <w:rFonts w:asciiTheme="minorHAnsi" w:eastAsiaTheme="minorHAnsi" w:hAnsiTheme="minorHAnsi"/>
          <w:sz w:val="22"/>
          <w:szCs w:val="22"/>
        </w:rPr>
        <w:t xml:space="preserve">arrying the </w:t>
      </w:r>
      <w:r w:rsidR="004C3E23" w:rsidRPr="009F3301">
        <w:rPr>
          <w:rFonts w:asciiTheme="minorHAnsi" w:eastAsiaTheme="minorHAnsi" w:hAnsiTheme="minorHAnsi"/>
          <w:sz w:val="22"/>
          <w:szCs w:val="22"/>
        </w:rPr>
        <w:t>sickle cell</w:t>
      </w:r>
      <w:r w:rsidR="00F82250" w:rsidRPr="009F3301">
        <w:rPr>
          <w:rFonts w:asciiTheme="minorHAnsi" w:eastAsiaTheme="minorHAnsi" w:hAnsiTheme="minorHAnsi"/>
          <w:sz w:val="22"/>
          <w:szCs w:val="22"/>
        </w:rPr>
        <w:t xml:space="preserve"> gene</w:t>
      </w:r>
      <w:r w:rsidR="00356762" w:rsidRPr="009F3301">
        <w:rPr>
          <w:rFonts w:asciiTheme="minorHAnsi" w:eastAsiaTheme="minorHAnsi" w:hAnsiTheme="minorHAnsi"/>
          <w:sz w:val="22"/>
          <w:szCs w:val="22"/>
        </w:rPr>
        <w:t xml:space="preserve"> acted as protective mechanism again</w:t>
      </w:r>
      <w:r w:rsidR="00AE3243" w:rsidRPr="009F3301">
        <w:rPr>
          <w:rFonts w:asciiTheme="minorHAnsi" w:eastAsiaTheme="minorHAnsi" w:hAnsiTheme="minorHAnsi"/>
          <w:sz w:val="22"/>
          <w:szCs w:val="22"/>
        </w:rPr>
        <w:t xml:space="preserve">st malaria </w:t>
      </w:r>
      <w:r w:rsidR="008E4FDE" w:rsidRPr="009F3301">
        <w:rPr>
          <w:rFonts w:asciiTheme="minorHAnsi" w:eastAsiaTheme="minorHAnsi" w:hAnsiTheme="minorHAnsi"/>
          <w:sz w:val="22"/>
          <w:szCs w:val="22"/>
        </w:rPr>
        <w:t>and is found in areas where malaria either was or is endemic</w:t>
      </w:r>
      <w:r w:rsidR="00356762" w:rsidRPr="009F3301">
        <w:rPr>
          <w:rFonts w:asciiTheme="minorHAnsi" w:eastAsiaTheme="minorHAnsi" w:hAnsiTheme="minorHAnsi"/>
          <w:sz w:val="22"/>
          <w:szCs w:val="22"/>
        </w:rPr>
        <w:t xml:space="preserve"> (</w:t>
      </w:r>
      <w:r w:rsidR="00A65B07" w:rsidRPr="009F3301">
        <w:rPr>
          <w:rFonts w:asciiTheme="minorHAnsi" w:eastAsiaTheme="minorHAnsi" w:hAnsiTheme="minorHAnsi"/>
          <w:sz w:val="22"/>
          <w:szCs w:val="22"/>
        </w:rPr>
        <w:t>Bunn</w:t>
      </w:r>
      <w:r w:rsidR="001B6DE3" w:rsidRPr="009F3301">
        <w:rPr>
          <w:rFonts w:asciiTheme="minorHAnsi" w:eastAsiaTheme="minorHAnsi" w:hAnsiTheme="minorHAnsi"/>
          <w:sz w:val="22"/>
          <w:szCs w:val="22"/>
        </w:rPr>
        <w:t>,</w:t>
      </w:r>
      <w:r w:rsidR="00A65B07" w:rsidRPr="009F3301">
        <w:rPr>
          <w:rFonts w:asciiTheme="minorHAnsi" w:eastAsiaTheme="minorHAnsi" w:hAnsiTheme="minorHAnsi"/>
          <w:sz w:val="22"/>
          <w:szCs w:val="22"/>
        </w:rPr>
        <w:t xml:space="preserve"> 2013</w:t>
      </w:r>
      <w:r w:rsidR="00356762" w:rsidRPr="009F3301">
        <w:rPr>
          <w:rFonts w:asciiTheme="minorHAnsi" w:hAnsiTheme="minorHAnsi"/>
          <w:color w:val="070809"/>
          <w:sz w:val="22"/>
          <w:szCs w:val="22"/>
        </w:rPr>
        <w:t>)</w:t>
      </w:r>
      <w:r w:rsidR="00494F97" w:rsidRPr="009F3301">
        <w:rPr>
          <w:rFonts w:asciiTheme="minorHAnsi" w:eastAsiaTheme="minorHAnsi" w:hAnsiTheme="minorHAnsi"/>
          <w:sz w:val="22"/>
          <w:szCs w:val="22"/>
        </w:rPr>
        <w:t xml:space="preserve">. </w:t>
      </w:r>
      <w:r w:rsidR="008D54DC" w:rsidRPr="009F3301">
        <w:rPr>
          <w:rFonts w:asciiTheme="minorHAnsi" w:eastAsiaTheme="minorHAnsi" w:hAnsiTheme="minorHAnsi"/>
          <w:sz w:val="22"/>
          <w:szCs w:val="22"/>
        </w:rPr>
        <w:t xml:space="preserve">SCD </w:t>
      </w:r>
      <w:r w:rsidR="00494F97" w:rsidRPr="009F3301">
        <w:rPr>
          <w:rFonts w:asciiTheme="minorHAnsi" w:eastAsiaTheme="minorHAnsi" w:hAnsiTheme="minorHAnsi"/>
          <w:sz w:val="22"/>
          <w:szCs w:val="22"/>
        </w:rPr>
        <w:t>primarily affects people of West African, African-Caribbean, Indian, Arabic, and Mediterranean origin.</w:t>
      </w:r>
      <w:r w:rsidR="00494F97" w:rsidRPr="009F3301">
        <w:rPr>
          <w:rFonts w:asciiTheme="minorHAnsi" w:eastAsia="Arial Unicode MS" w:hAnsiTheme="minorHAnsi" w:cs="Arial Unicode MS"/>
          <w:color w:val="2E2E2E"/>
          <w:sz w:val="22"/>
          <w:szCs w:val="22"/>
        </w:rPr>
        <w:t xml:space="preserve"> </w:t>
      </w:r>
      <w:r w:rsidRPr="009F3301">
        <w:rPr>
          <w:rFonts w:asciiTheme="minorHAnsi" w:eastAsia="Arial Unicode MS" w:hAnsiTheme="minorHAnsi" w:cs="Arial Unicode MS"/>
          <w:color w:val="2E2E2E"/>
          <w:sz w:val="22"/>
          <w:szCs w:val="22"/>
        </w:rPr>
        <w:t>While</w:t>
      </w:r>
      <w:r w:rsidR="00D8355D" w:rsidRPr="009F3301">
        <w:rPr>
          <w:rFonts w:asciiTheme="minorHAnsi" w:eastAsia="Arial Unicode MS" w:hAnsiTheme="minorHAnsi" w:cs="Arial Unicode MS"/>
          <w:color w:val="2E2E2E"/>
          <w:sz w:val="22"/>
          <w:szCs w:val="22"/>
        </w:rPr>
        <w:t xml:space="preserve"> </w:t>
      </w:r>
      <w:r w:rsidR="00152B73" w:rsidRPr="009F3301">
        <w:rPr>
          <w:rFonts w:asciiTheme="minorHAnsi" w:eastAsia="Arial Unicode MS" w:hAnsiTheme="minorHAnsi" w:cs="Arial Unicode MS"/>
          <w:color w:val="2E2E2E"/>
          <w:sz w:val="22"/>
          <w:szCs w:val="22"/>
        </w:rPr>
        <w:t>previously</w:t>
      </w:r>
      <w:r w:rsidRPr="009F3301">
        <w:rPr>
          <w:rFonts w:asciiTheme="minorHAnsi" w:eastAsia="Arial Unicode MS" w:hAnsiTheme="minorHAnsi" w:cs="Arial Unicode MS"/>
          <w:color w:val="2E2E2E"/>
          <w:sz w:val="22"/>
          <w:szCs w:val="22"/>
        </w:rPr>
        <w:t xml:space="preserve"> a</w:t>
      </w:r>
      <w:r w:rsidR="00152B73" w:rsidRPr="009F3301">
        <w:rPr>
          <w:rFonts w:asciiTheme="minorHAnsi" w:eastAsia="Arial Unicode MS" w:hAnsiTheme="minorHAnsi" w:cs="Arial Unicode MS"/>
          <w:color w:val="2E2E2E"/>
          <w:sz w:val="22"/>
          <w:szCs w:val="22"/>
        </w:rPr>
        <w:t xml:space="preserve"> marginalised medical condition, migration and inter-marriage entails that SCD</w:t>
      </w:r>
      <w:r w:rsidRPr="009F3301">
        <w:rPr>
          <w:rFonts w:asciiTheme="minorHAnsi" w:eastAsia="Arial Unicode MS" w:hAnsiTheme="minorHAnsi" w:cs="Arial Unicode MS"/>
          <w:color w:val="2E2E2E"/>
          <w:sz w:val="22"/>
          <w:szCs w:val="22"/>
        </w:rPr>
        <w:t xml:space="preserve"> has </w:t>
      </w:r>
      <w:r w:rsidR="00AE3243" w:rsidRPr="009F3301">
        <w:rPr>
          <w:rFonts w:asciiTheme="minorHAnsi" w:eastAsia="Arial Unicode MS" w:hAnsiTheme="minorHAnsi" w:cs="Arial Unicode MS"/>
          <w:color w:val="2E2E2E"/>
          <w:sz w:val="22"/>
          <w:szCs w:val="22"/>
        </w:rPr>
        <w:t>become</w:t>
      </w:r>
      <w:r w:rsidR="00152B73" w:rsidRPr="009F3301">
        <w:rPr>
          <w:rFonts w:asciiTheme="minorHAnsi" w:eastAsia="Arial Unicode MS" w:hAnsiTheme="minorHAnsi" w:cs="Arial Unicode MS"/>
          <w:color w:val="2E2E2E"/>
          <w:sz w:val="22"/>
          <w:szCs w:val="22"/>
        </w:rPr>
        <w:t xml:space="preserve"> part of a global public health agenda (</w:t>
      </w:r>
      <w:r w:rsidR="008D5F77" w:rsidRPr="009F3301">
        <w:rPr>
          <w:rFonts w:asciiTheme="minorHAnsi" w:eastAsia="Arial Unicode MS" w:hAnsiTheme="minorHAnsi" w:cs="Arial Unicode MS"/>
          <w:color w:val="2E2E2E"/>
          <w:sz w:val="22"/>
          <w:szCs w:val="22"/>
        </w:rPr>
        <w:t xml:space="preserve">Dyson </w:t>
      </w:r>
      <w:r w:rsidR="00D81BE5" w:rsidRPr="009F3301">
        <w:rPr>
          <w:rFonts w:asciiTheme="minorHAnsi" w:eastAsia="Arial Unicode MS" w:hAnsiTheme="minorHAnsi" w:cs="Arial Unicode MS"/>
          <w:color w:val="2E2E2E"/>
          <w:sz w:val="22"/>
          <w:szCs w:val="22"/>
        </w:rPr>
        <w:t>and</w:t>
      </w:r>
      <w:r w:rsidR="008D5F77" w:rsidRPr="009F3301">
        <w:rPr>
          <w:rFonts w:asciiTheme="minorHAnsi" w:eastAsia="Arial Unicode MS" w:hAnsiTheme="minorHAnsi" w:cs="Arial Unicode MS"/>
          <w:color w:val="2E2E2E"/>
          <w:sz w:val="22"/>
          <w:szCs w:val="22"/>
        </w:rPr>
        <w:t xml:space="preserve"> Atkin</w:t>
      </w:r>
      <w:r w:rsidR="008D54DC" w:rsidRPr="009F3301">
        <w:rPr>
          <w:rFonts w:asciiTheme="minorHAnsi" w:eastAsia="Arial Unicode MS" w:hAnsiTheme="minorHAnsi" w:cs="Arial Unicode MS"/>
          <w:color w:val="2E2E2E"/>
          <w:sz w:val="22"/>
          <w:szCs w:val="22"/>
        </w:rPr>
        <w:t>,</w:t>
      </w:r>
      <w:r w:rsidR="001B6DE3" w:rsidRPr="009F3301">
        <w:rPr>
          <w:rFonts w:asciiTheme="minorHAnsi" w:eastAsia="Arial Unicode MS" w:hAnsiTheme="minorHAnsi" w:cs="Arial Unicode MS"/>
          <w:color w:val="2E2E2E"/>
          <w:sz w:val="22"/>
          <w:szCs w:val="22"/>
        </w:rPr>
        <w:t xml:space="preserve"> 201</w:t>
      </w:r>
      <w:r w:rsidR="00A733A2" w:rsidRPr="009F3301">
        <w:rPr>
          <w:rFonts w:asciiTheme="minorHAnsi" w:eastAsia="Arial Unicode MS" w:hAnsiTheme="minorHAnsi" w:cs="Arial Unicode MS"/>
          <w:color w:val="2E2E2E"/>
          <w:sz w:val="22"/>
          <w:szCs w:val="22"/>
        </w:rPr>
        <w:t>1</w:t>
      </w:r>
      <w:r w:rsidR="001B6DE3" w:rsidRPr="009F3301">
        <w:rPr>
          <w:rFonts w:asciiTheme="minorHAnsi" w:eastAsia="Arial Unicode MS" w:hAnsiTheme="minorHAnsi" w:cs="Arial Unicode MS"/>
          <w:color w:val="2E2E2E"/>
          <w:sz w:val="22"/>
          <w:szCs w:val="22"/>
        </w:rPr>
        <w:t>;</w:t>
      </w:r>
      <w:r w:rsidR="008D5F77" w:rsidRPr="009F3301">
        <w:rPr>
          <w:rFonts w:asciiTheme="minorHAnsi" w:eastAsia="Arial Unicode MS" w:hAnsiTheme="minorHAnsi" w:cs="Arial Unicode MS"/>
          <w:color w:val="2E2E2E"/>
          <w:sz w:val="22"/>
          <w:szCs w:val="22"/>
        </w:rPr>
        <w:t xml:space="preserve"> </w:t>
      </w:r>
      <w:proofErr w:type="spellStart"/>
      <w:r w:rsidR="00717A7B" w:rsidRPr="009F3301">
        <w:rPr>
          <w:rFonts w:asciiTheme="minorHAnsi" w:eastAsia="Arial Unicode MS" w:hAnsiTheme="minorHAnsi" w:cs="Arial Unicode MS"/>
          <w:color w:val="2E2E2E"/>
          <w:sz w:val="22"/>
          <w:szCs w:val="22"/>
        </w:rPr>
        <w:t>Piel</w:t>
      </w:r>
      <w:proofErr w:type="spellEnd"/>
      <w:r w:rsidR="00717A7B" w:rsidRPr="009F3301">
        <w:rPr>
          <w:rFonts w:asciiTheme="minorHAnsi" w:eastAsia="Arial Unicode MS" w:hAnsiTheme="minorHAnsi" w:cs="Arial Unicode MS"/>
          <w:color w:val="2E2E2E"/>
          <w:sz w:val="22"/>
          <w:szCs w:val="22"/>
        </w:rPr>
        <w:t xml:space="preserve"> </w:t>
      </w:r>
      <w:r w:rsidR="006A409A" w:rsidRPr="009F3301">
        <w:rPr>
          <w:rFonts w:asciiTheme="minorHAnsi" w:eastAsia="Arial Unicode MS" w:hAnsiTheme="minorHAnsi" w:cs="Arial Unicode MS"/>
          <w:i/>
          <w:color w:val="2E2E2E"/>
          <w:sz w:val="22"/>
          <w:szCs w:val="22"/>
        </w:rPr>
        <w:t>et al.</w:t>
      </w:r>
      <w:r w:rsidR="001B6DE3" w:rsidRPr="009F3301">
        <w:rPr>
          <w:rFonts w:asciiTheme="minorHAnsi" w:eastAsia="Arial Unicode MS" w:hAnsiTheme="minorHAnsi" w:cs="Arial Unicode MS"/>
          <w:i/>
          <w:color w:val="2E2E2E"/>
          <w:sz w:val="22"/>
          <w:szCs w:val="22"/>
        </w:rPr>
        <w:t>,</w:t>
      </w:r>
      <w:r w:rsidRPr="009F3301">
        <w:rPr>
          <w:rFonts w:asciiTheme="minorHAnsi" w:eastAsia="Arial Unicode MS" w:hAnsiTheme="minorHAnsi" w:cs="Arial Unicode MS"/>
          <w:color w:val="2E2E2E"/>
          <w:sz w:val="22"/>
          <w:szCs w:val="22"/>
        </w:rPr>
        <w:t xml:space="preserve"> 2014</w:t>
      </w:r>
      <w:r w:rsidR="00152B73" w:rsidRPr="009F3301">
        <w:rPr>
          <w:rFonts w:asciiTheme="minorHAnsi" w:eastAsia="Arial Unicode MS" w:hAnsiTheme="minorHAnsi" w:cs="Arial Unicode MS"/>
          <w:color w:val="2E2E2E"/>
          <w:sz w:val="22"/>
          <w:szCs w:val="22"/>
        </w:rPr>
        <w:t xml:space="preserve">). </w:t>
      </w:r>
      <w:r w:rsidR="008134A2" w:rsidRPr="009F3301">
        <w:rPr>
          <w:rFonts w:asciiTheme="minorHAnsi" w:eastAsia="Arial Unicode MS" w:hAnsiTheme="minorHAnsi" w:cs="Arial Unicode MS"/>
          <w:color w:val="2E2E2E"/>
          <w:sz w:val="22"/>
          <w:szCs w:val="22"/>
        </w:rPr>
        <w:t>In England, 1 out of every 2000 births is affected and 1 in 70 babies carry a gene relevant to SCD (NHS, 2012), making SCD one of the most common recessive disorders.</w:t>
      </w:r>
      <w:r w:rsidR="001A21FC" w:rsidRPr="009F3301">
        <w:rPr>
          <w:rFonts w:asciiTheme="minorHAnsi" w:eastAsia="Arial Unicode MS" w:hAnsiTheme="minorHAnsi" w:cs="Arial Unicode MS"/>
          <w:color w:val="2E2E2E"/>
          <w:sz w:val="22"/>
          <w:szCs w:val="22"/>
        </w:rPr>
        <w:t xml:space="preserve"> </w:t>
      </w:r>
      <w:r w:rsidR="00036646" w:rsidRPr="009F3301">
        <w:rPr>
          <w:rFonts w:asciiTheme="minorHAnsi" w:eastAsia="Arial Unicode MS" w:hAnsiTheme="minorHAnsi" w:cs="Arial Unicode MS"/>
          <w:color w:val="2E2E2E"/>
          <w:sz w:val="22"/>
          <w:szCs w:val="22"/>
        </w:rPr>
        <w:t>Previous, non-comprehensive and geographically variable, ante-natal sickle cell screening was formalized in 2001 by the NHS Sickle Cell and Thalassaemia Screening Programme as part of general antenatal care in 2001. A linked neonatal programme (orientated towards early identification and treatment of those with the disease</w:t>
      </w:r>
      <w:r w:rsidR="00DF21E0" w:rsidRPr="009F3301">
        <w:rPr>
          <w:rFonts w:asciiTheme="minorHAnsi" w:eastAsia="Arial Unicode MS" w:hAnsiTheme="minorHAnsi" w:cs="Arial Unicode MS"/>
          <w:color w:val="2E2E2E"/>
          <w:sz w:val="22"/>
          <w:szCs w:val="22"/>
        </w:rPr>
        <w:t xml:space="preserve"> and not identification of carriers</w:t>
      </w:r>
      <w:r w:rsidR="00036646" w:rsidRPr="009F3301">
        <w:rPr>
          <w:rFonts w:asciiTheme="minorHAnsi" w:eastAsia="Arial Unicode MS" w:hAnsiTheme="minorHAnsi" w:cs="Arial Unicode MS"/>
          <w:color w:val="2E2E2E"/>
          <w:sz w:val="22"/>
          <w:szCs w:val="22"/>
        </w:rPr>
        <w:t>) was established by 2004. In 2013 this linked screening programme became part of Public Health England</w:t>
      </w:r>
    </w:p>
    <w:p w:rsidR="000D3B0C" w:rsidRPr="009F3301" w:rsidRDefault="000D3B0C" w:rsidP="00152B73">
      <w:pPr>
        <w:autoSpaceDE w:val="0"/>
        <w:autoSpaceDN w:val="0"/>
        <w:adjustRightInd w:val="0"/>
        <w:rPr>
          <w:rFonts w:asciiTheme="minorHAnsi" w:eastAsia="Arial Unicode MS" w:hAnsiTheme="minorHAnsi" w:cs="Arial Unicode MS"/>
          <w:color w:val="2E2E2E"/>
          <w:sz w:val="22"/>
          <w:szCs w:val="22"/>
        </w:rPr>
      </w:pPr>
    </w:p>
    <w:p w:rsidR="000D3B0C" w:rsidRPr="009F3301" w:rsidRDefault="008134A2" w:rsidP="000D3B0C">
      <w:pPr>
        <w:pStyle w:val="NormalWeb"/>
        <w:kinsoku w:val="0"/>
        <w:overflowPunct w:val="0"/>
        <w:spacing w:before="0" w:beforeAutospacing="0" w:after="0" w:afterAutospacing="0"/>
        <w:textAlignment w:val="baseline"/>
        <w:rPr>
          <w:rFonts w:asciiTheme="minorHAnsi" w:hAnsiTheme="minorHAnsi" w:cs="Arial"/>
          <w:sz w:val="22"/>
          <w:szCs w:val="22"/>
        </w:rPr>
      </w:pPr>
      <w:r w:rsidRPr="009F3301">
        <w:rPr>
          <w:rFonts w:asciiTheme="minorHAnsi" w:hAnsiTheme="minorHAnsi" w:cs="Arial"/>
          <w:sz w:val="22"/>
          <w:szCs w:val="22"/>
        </w:rPr>
        <w:t xml:space="preserve">Facilitating informed choice among those at risk of recessive disorders is a key policy objective for Public Health England. </w:t>
      </w:r>
      <w:r w:rsidR="000D3B0C" w:rsidRPr="009F3301">
        <w:rPr>
          <w:rFonts w:asciiTheme="minorHAnsi" w:hAnsiTheme="minorHAnsi" w:cs="Arial"/>
          <w:sz w:val="22"/>
          <w:szCs w:val="22"/>
        </w:rPr>
        <w:t xml:space="preserve">One of its aims is to provide </w:t>
      </w:r>
      <w:r w:rsidR="000D3B0C" w:rsidRPr="009F3301">
        <w:rPr>
          <w:rFonts w:asciiTheme="minorHAnsi" w:hAnsiTheme="minorHAnsi" w:cs="Arial"/>
          <w:i/>
          <w:sz w:val="22"/>
          <w:szCs w:val="22"/>
        </w:rPr>
        <w:t xml:space="preserve">timely </w:t>
      </w:r>
      <w:r w:rsidR="000D3B0C" w:rsidRPr="009F3301">
        <w:rPr>
          <w:rFonts w:asciiTheme="minorHAnsi" w:hAnsiTheme="minorHAnsi" w:cs="Arial"/>
          <w:sz w:val="22"/>
          <w:szCs w:val="22"/>
        </w:rPr>
        <w:t xml:space="preserve">antenatal sickle cell screening to all </w:t>
      </w:r>
      <w:r w:rsidR="000D3B0C" w:rsidRPr="009F3301">
        <w:rPr>
          <w:rFonts w:asciiTheme="minorHAnsi" w:hAnsiTheme="minorHAnsi" w:cs="Arial"/>
          <w:sz w:val="22"/>
          <w:szCs w:val="22"/>
        </w:rPr>
        <w:lastRenderedPageBreak/>
        <w:t xml:space="preserve">couples.  If a mother is identified as a sickle cell carrier, with her permission, her partner </w:t>
      </w:r>
      <w:r w:rsidR="000D3B0C" w:rsidRPr="009F3301">
        <w:rPr>
          <w:rFonts w:asciiTheme="minorHAnsi" w:hAnsiTheme="minorHAnsi" w:cs="Arial"/>
          <w:i/>
          <w:sz w:val="22"/>
          <w:szCs w:val="22"/>
        </w:rPr>
        <w:t xml:space="preserve">should </w:t>
      </w:r>
      <w:r w:rsidR="00B47E75" w:rsidRPr="009F3301">
        <w:rPr>
          <w:rFonts w:asciiTheme="minorHAnsi" w:hAnsiTheme="minorHAnsi" w:cs="Arial"/>
          <w:i/>
          <w:sz w:val="22"/>
          <w:szCs w:val="22"/>
        </w:rPr>
        <w:t xml:space="preserve">(sic) </w:t>
      </w:r>
      <w:r w:rsidR="000D3B0C" w:rsidRPr="009F3301">
        <w:rPr>
          <w:rFonts w:asciiTheme="minorHAnsi" w:hAnsiTheme="minorHAnsi" w:cs="Arial"/>
          <w:sz w:val="22"/>
          <w:szCs w:val="22"/>
        </w:rPr>
        <w:t>ideally be offered a blood test, thereby enabling the couple to make a decision on the future of the pregnancy. Yet, evidence in</w:t>
      </w:r>
      <w:r w:rsidR="00AA241D" w:rsidRPr="009F3301">
        <w:rPr>
          <w:rFonts w:asciiTheme="minorHAnsi" w:hAnsiTheme="minorHAnsi" w:cs="Arial"/>
          <w:sz w:val="22"/>
          <w:szCs w:val="22"/>
        </w:rPr>
        <w:t xml:space="preserve">dicates that fathers are </w:t>
      </w:r>
      <w:r w:rsidR="000D3B0C" w:rsidRPr="009F3301">
        <w:rPr>
          <w:rFonts w:asciiTheme="minorHAnsi" w:hAnsiTheme="minorHAnsi" w:cs="Arial"/>
          <w:sz w:val="22"/>
          <w:szCs w:val="22"/>
        </w:rPr>
        <w:t>tested</w:t>
      </w:r>
      <w:r w:rsidR="00AA241D" w:rsidRPr="009F3301">
        <w:rPr>
          <w:rFonts w:asciiTheme="minorHAnsi" w:hAnsiTheme="minorHAnsi" w:cs="Arial"/>
          <w:sz w:val="22"/>
          <w:szCs w:val="22"/>
        </w:rPr>
        <w:t xml:space="preserve"> in less than 9% of pregnancies</w:t>
      </w:r>
      <w:r w:rsidR="000D3B0C" w:rsidRPr="009F3301">
        <w:rPr>
          <w:rFonts w:asciiTheme="minorHAnsi" w:hAnsiTheme="minorHAnsi" w:cs="Arial"/>
          <w:sz w:val="22"/>
          <w:szCs w:val="22"/>
        </w:rPr>
        <w:t xml:space="preserve"> (</w:t>
      </w:r>
      <w:proofErr w:type="spellStart"/>
      <w:r w:rsidR="000D3B0C" w:rsidRPr="009F3301">
        <w:rPr>
          <w:rFonts w:asciiTheme="minorHAnsi" w:hAnsiTheme="minorHAnsi" w:cs="Arial"/>
          <w:sz w:val="22"/>
          <w:szCs w:val="22"/>
        </w:rPr>
        <w:t>Dormandy</w:t>
      </w:r>
      <w:proofErr w:type="spellEnd"/>
      <w:r w:rsidR="000D3B0C" w:rsidRPr="009F3301">
        <w:rPr>
          <w:rFonts w:asciiTheme="minorHAnsi" w:hAnsiTheme="minorHAnsi" w:cs="Arial"/>
          <w:sz w:val="22"/>
          <w:szCs w:val="22"/>
        </w:rPr>
        <w:t xml:space="preserve"> </w:t>
      </w:r>
      <w:r w:rsidR="000D3B0C" w:rsidRPr="009F3301">
        <w:rPr>
          <w:rFonts w:asciiTheme="minorHAnsi" w:hAnsiTheme="minorHAnsi" w:cs="Arial"/>
          <w:i/>
          <w:sz w:val="22"/>
          <w:szCs w:val="22"/>
        </w:rPr>
        <w:t>et al.</w:t>
      </w:r>
      <w:r w:rsidR="001B6DE3" w:rsidRPr="009F3301">
        <w:rPr>
          <w:rFonts w:asciiTheme="minorHAnsi" w:hAnsiTheme="minorHAnsi" w:cs="Arial"/>
          <w:i/>
          <w:sz w:val="22"/>
          <w:szCs w:val="22"/>
        </w:rPr>
        <w:t>,</w:t>
      </w:r>
      <w:r w:rsidR="000D3B0C" w:rsidRPr="009F3301">
        <w:rPr>
          <w:rFonts w:asciiTheme="minorHAnsi" w:hAnsiTheme="minorHAnsi" w:cs="Arial"/>
          <w:sz w:val="22"/>
          <w:szCs w:val="22"/>
        </w:rPr>
        <w:t xml:space="preserve"> 2010).  Such findings threaten policy objectives and the ability of</w:t>
      </w:r>
      <w:r w:rsidRPr="009F3301">
        <w:rPr>
          <w:rFonts w:asciiTheme="minorHAnsi" w:hAnsiTheme="minorHAnsi" w:cs="Arial"/>
          <w:sz w:val="22"/>
          <w:szCs w:val="22"/>
        </w:rPr>
        <w:t xml:space="preserve"> couples to make what are constructed</w:t>
      </w:r>
      <w:r w:rsidR="000D3B0C" w:rsidRPr="009F3301">
        <w:rPr>
          <w:rFonts w:asciiTheme="minorHAnsi" w:hAnsiTheme="minorHAnsi" w:cs="Arial"/>
          <w:sz w:val="22"/>
          <w:szCs w:val="22"/>
        </w:rPr>
        <w:t xml:space="preserve"> as ‘informed choices’.</w:t>
      </w:r>
      <w:r w:rsidR="00D27552" w:rsidRPr="009F3301">
        <w:rPr>
          <w:rFonts w:asciiTheme="minorHAnsi" w:hAnsiTheme="minorHAnsi" w:cs="Arial"/>
          <w:sz w:val="22"/>
          <w:szCs w:val="22"/>
        </w:rPr>
        <w:t xml:space="preserve">  This process is further compromised as</w:t>
      </w:r>
      <w:r w:rsidR="000D3B0C" w:rsidRPr="009F3301">
        <w:rPr>
          <w:rFonts w:asciiTheme="minorHAnsi" w:hAnsiTheme="minorHAnsi" w:cs="Arial"/>
          <w:sz w:val="22"/>
          <w:szCs w:val="22"/>
        </w:rPr>
        <w:t xml:space="preserve"> </w:t>
      </w:r>
      <w:r w:rsidR="000D2D7F" w:rsidRPr="009F3301">
        <w:rPr>
          <w:rFonts w:asciiTheme="minorHAnsi" w:hAnsiTheme="minorHAnsi" w:cs="Arial"/>
          <w:sz w:val="22"/>
          <w:szCs w:val="22"/>
        </w:rPr>
        <w:t xml:space="preserve">policy sets the stage </w:t>
      </w:r>
      <w:r w:rsidR="0060173A" w:rsidRPr="009F3301">
        <w:rPr>
          <w:rFonts w:asciiTheme="minorHAnsi" w:hAnsiTheme="minorHAnsi" w:cs="Arial"/>
          <w:sz w:val="22"/>
          <w:szCs w:val="22"/>
        </w:rPr>
        <w:t xml:space="preserve">of </w:t>
      </w:r>
      <w:r w:rsidR="000D2D7F" w:rsidRPr="009F3301">
        <w:rPr>
          <w:rFonts w:asciiTheme="minorHAnsi" w:hAnsiTheme="minorHAnsi" w:cs="Arial"/>
          <w:sz w:val="22"/>
          <w:szCs w:val="22"/>
        </w:rPr>
        <w:t>where and how decisions should be made and</w:t>
      </w:r>
      <w:r w:rsidR="00D27552" w:rsidRPr="009F3301">
        <w:rPr>
          <w:rFonts w:asciiTheme="minorHAnsi" w:hAnsiTheme="minorHAnsi" w:cs="Arial"/>
          <w:sz w:val="22"/>
          <w:szCs w:val="22"/>
        </w:rPr>
        <w:t xml:space="preserve"> frames</w:t>
      </w:r>
      <w:r w:rsidR="000D2D7F" w:rsidRPr="009F3301">
        <w:rPr>
          <w:rFonts w:asciiTheme="minorHAnsi" w:hAnsiTheme="minorHAnsi" w:cs="Arial"/>
          <w:sz w:val="22"/>
          <w:szCs w:val="22"/>
        </w:rPr>
        <w:t xml:space="preserve"> normatively what </w:t>
      </w:r>
      <w:r w:rsidR="00B90D00" w:rsidRPr="009F3301">
        <w:rPr>
          <w:rFonts w:asciiTheme="minorHAnsi" w:hAnsiTheme="minorHAnsi" w:cs="Arial"/>
          <w:sz w:val="22"/>
          <w:szCs w:val="22"/>
        </w:rPr>
        <w:t xml:space="preserve">is </w:t>
      </w:r>
      <w:r w:rsidR="000D2D7F" w:rsidRPr="009F3301">
        <w:rPr>
          <w:rFonts w:asciiTheme="minorHAnsi" w:hAnsiTheme="minorHAnsi" w:cs="Arial"/>
          <w:sz w:val="22"/>
          <w:szCs w:val="22"/>
        </w:rPr>
        <w:t>risky.</w:t>
      </w:r>
    </w:p>
    <w:p w:rsidR="000D3B0C" w:rsidRPr="009F3301" w:rsidRDefault="000D3B0C" w:rsidP="00152B73">
      <w:pPr>
        <w:autoSpaceDE w:val="0"/>
        <w:autoSpaceDN w:val="0"/>
        <w:adjustRightInd w:val="0"/>
        <w:rPr>
          <w:rFonts w:asciiTheme="minorHAnsi" w:eastAsia="Arial Unicode MS" w:hAnsiTheme="minorHAnsi" w:cs="Arial Unicode MS"/>
          <w:color w:val="2E2E2E"/>
          <w:sz w:val="22"/>
          <w:szCs w:val="22"/>
        </w:rPr>
      </w:pPr>
    </w:p>
    <w:p w:rsidR="00E57895" w:rsidRPr="009F3301" w:rsidRDefault="00D27552" w:rsidP="00356762">
      <w:pPr>
        <w:autoSpaceDE w:val="0"/>
        <w:autoSpaceDN w:val="0"/>
        <w:adjustRightInd w:val="0"/>
        <w:rPr>
          <w:rFonts w:asciiTheme="minorHAnsi" w:eastAsiaTheme="minorEastAsia" w:hAnsiTheme="minorHAnsi" w:cs="Arial"/>
          <w:bCs/>
          <w:color w:val="000000" w:themeColor="text1"/>
          <w:kern w:val="24"/>
          <w:sz w:val="22"/>
          <w:szCs w:val="22"/>
        </w:rPr>
      </w:pPr>
      <w:r w:rsidRPr="009F3301">
        <w:rPr>
          <w:rFonts w:asciiTheme="minorHAnsi" w:eastAsiaTheme="minorHAnsi" w:hAnsiTheme="minorHAnsi"/>
          <w:sz w:val="22"/>
          <w:szCs w:val="22"/>
        </w:rPr>
        <w:t>I</w:t>
      </w:r>
      <w:r w:rsidR="007576FB" w:rsidRPr="009F3301">
        <w:rPr>
          <w:rFonts w:asciiTheme="minorHAnsi" w:eastAsiaTheme="minorHAnsi" w:hAnsiTheme="minorHAnsi"/>
          <w:sz w:val="22"/>
          <w:szCs w:val="22"/>
        </w:rPr>
        <w:t>n</w:t>
      </w:r>
      <w:r w:rsidR="00A0284D" w:rsidRPr="009F3301">
        <w:rPr>
          <w:rFonts w:asciiTheme="minorHAnsi" w:eastAsiaTheme="minorHAnsi" w:hAnsiTheme="minorHAnsi"/>
          <w:sz w:val="22"/>
          <w:szCs w:val="22"/>
        </w:rPr>
        <w:t xml:space="preserve"> this paper,</w:t>
      </w:r>
      <w:r w:rsidR="00075770" w:rsidRPr="009F3301">
        <w:rPr>
          <w:rFonts w:asciiTheme="minorHAnsi" w:eastAsiaTheme="minorHAnsi" w:hAnsiTheme="minorHAnsi"/>
          <w:sz w:val="22"/>
          <w:szCs w:val="22"/>
        </w:rPr>
        <w:t xml:space="preserve"> linking </w:t>
      </w:r>
      <w:r w:rsidR="00EF3AF8" w:rsidRPr="009F3301">
        <w:rPr>
          <w:rFonts w:asciiTheme="minorHAnsi" w:eastAsiaTheme="minorHAnsi" w:hAnsiTheme="minorHAnsi"/>
          <w:sz w:val="22"/>
          <w:szCs w:val="22"/>
        </w:rPr>
        <w:t>theoretical discussion with empirical qualitative work,</w:t>
      </w:r>
      <w:r w:rsidR="00A0284D" w:rsidRPr="009F3301">
        <w:rPr>
          <w:rFonts w:asciiTheme="minorHAnsi" w:eastAsiaTheme="minorHAnsi" w:hAnsiTheme="minorHAnsi"/>
          <w:sz w:val="22"/>
          <w:szCs w:val="22"/>
        </w:rPr>
        <w:t xml:space="preserve"> we examine how</w:t>
      </w:r>
      <w:r w:rsidR="00CA6D7E" w:rsidRPr="009F3301">
        <w:rPr>
          <w:rFonts w:asciiTheme="minorHAnsi" w:eastAsiaTheme="minorHAnsi" w:hAnsiTheme="minorHAnsi"/>
          <w:sz w:val="22"/>
          <w:szCs w:val="22"/>
        </w:rPr>
        <w:t xml:space="preserve"> </w:t>
      </w:r>
      <w:r w:rsidR="00BD1CE1" w:rsidRPr="009F3301">
        <w:rPr>
          <w:rFonts w:asciiTheme="minorHAnsi" w:eastAsiaTheme="minorHAnsi" w:hAnsiTheme="minorHAnsi"/>
          <w:sz w:val="22"/>
          <w:szCs w:val="22"/>
        </w:rPr>
        <w:t>sickle cell</w:t>
      </w:r>
      <w:r w:rsidR="00CC53D0" w:rsidRPr="009F3301">
        <w:rPr>
          <w:rFonts w:asciiTheme="minorHAnsi" w:eastAsiaTheme="minorHAnsi" w:hAnsiTheme="minorHAnsi"/>
          <w:sz w:val="22"/>
          <w:szCs w:val="22"/>
        </w:rPr>
        <w:t xml:space="preserve"> becomes a site of</w:t>
      </w:r>
      <w:r w:rsidR="00030BE4" w:rsidRPr="009F3301">
        <w:rPr>
          <w:rFonts w:asciiTheme="minorHAnsi" w:eastAsiaTheme="minorHAnsi" w:hAnsiTheme="minorHAnsi"/>
          <w:sz w:val="22"/>
          <w:szCs w:val="22"/>
        </w:rPr>
        <w:t xml:space="preserve"> public health</w:t>
      </w:r>
      <w:r w:rsidR="00CC53D0" w:rsidRPr="009F3301">
        <w:rPr>
          <w:rFonts w:asciiTheme="minorHAnsi" w:eastAsiaTheme="minorHAnsi" w:hAnsiTheme="minorHAnsi"/>
          <w:sz w:val="22"/>
          <w:szCs w:val="22"/>
        </w:rPr>
        <w:t xml:space="preserve"> intervention</w:t>
      </w:r>
      <w:r w:rsidR="003B00B3" w:rsidRPr="009F3301">
        <w:rPr>
          <w:rFonts w:asciiTheme="minorHAnsi" w:eastAsiaTheme="minorHAnsi" w:hAnsiTheme="minorHAnsi"/>
          <w:sz w:val="22"/>
          <w:szCs w:val="22"/>
        </w:rPr>
        <w:t xml:space="preserve"> </w:t>
      </w:r>
      <w:r w:rsidR="00FC6396" w:rsidRPr="009F3301">
        <w:rPr>
          <w:rFonts w:asciiTheme="minorHAnsi" w:eastAsiaTheme="minorHAnsi" w:hAnsiTheme="minorHAnsi"/>
          <w:sz w:val="22"/>
          <w:szCs w:val="22"/>
        </w:rPr>
        <w:t>in terms of</w:t>
      </w:r>
      <w:r w:rsidR="00BD0762" w:rsidRPr="009F3301">
        <w:rPr>
          <w:rFonts w:asciiTheme="minorHAnsi" w:eastAsiaTheme="minorHAnsi" w:hAnsiTheme="minorHAnsi"/>
          <w:sz w:val="22"/>
          <w:szCs w:val="22"/>
        </w:rPr>
        <w:t xml:space="preserve"> ‘</w:t>
      </w:r>
      <w:proofErr w:type="spellStart"/>
      <w:r w:rsidR="00BD0762" w:rsidRPr="009F3301">
        <w:rPr>
          <w:rFonts w:asciiTheme="minorHAnsi" w:eastAsiaTheme="minorHAnsi" w:hAnsiTheme="minorHAnsi"/>
          <w:sz w:val="22"/>
          <w:szCs w:val="22"/>
        </w:rPr>
        <w:t>racialised</w:t>
      </w:r>
      <w:proofErr w:type="spellEnd"/>
      <w:r w:rsidR="00BD0762" w:rsidRPr="009F3301">
        <w:rPr>
          <w:rFonts w:asciiTheme="minorHAnsi" w:eastAsiaTheme="minorHAnsi" w:hAnsiTheme="minorHAnsi"/>
          <w:sz w:val="22"/>
          <w:szCs w:val="22"/>
        </w:rPr>
        <w:t>’</w:t>
      </w:r>
      <w:r w:rsidR="009E1259" w:rsidRPr="009F3301">
        <w:rPr>
          <w:rFonts w:asciiTheme="minorHAnsi" w:eastAsiaTheme="minorHAnsi" w:hAnsiTheme="minorHAnsi"/>
          <w:sz w:val="22"/>
          <w:szCs w:val="22"/>
        </w:rPr>
        <w:t xml:space="preserve"> risk</w:t>
      </w:r>
      <w:r w:rsidR="00D45CB6" w:rsidRPr="009F3301">
        <w:rPr>
          <w:rFonts w:asciiTheme="minorHAnsi" w:eastAsiaTheme="minorHAnsi" w:hAnsiTheme="minorHAnsi"/>
          <w:sz w:val="22"/>
          <w:szCs w:val="22"/>
        </w:rPr>
        <w:t>s</w:t>
      </w:r>
      <w:r w:rsidR="007576FB" w:rsidRPr="009F3301">
        <w:rPr>
          <w:rFonts w:asciiTheme="minorHAnsi" w:eastAsiaTheme="minorHAnsi" w:hAnsiTheme="minorHAnsi"/>
          <w:sz w:val="22"/>
          <w:szCs w:val="22"/>
        </w:rPr>
        <w:t xml:space="preserve">. </w:t>
      </w:r>
      <w:r w:rsidR="003B00B3" w:rsidRPr="009F3301">
        <w:rPr>
          <w:rFonts w:asciiTheme="minorHAnsi" w:eastAsiaTheme="minorHAnsi" w:hAnsiTheme="minorHAnsi"/>
          <w:sz w:val="22"/>
          <w:szCs w:val="22"/>
        </w:rPr>
        <w:t>H</w:t>
      </w:r>
      <w:r w:rsidR="007576FB" w:rsidRPr="009F3301">
        <w:rPr>
          <w:rFonts w:asciiTheme="minorHAnsi" w:eastAsiaTheme="minorHAnsi" w:hAnsiTheme="minorHAnsi"/>
          <w:sz w:val="22"/>
          <w:szCs w:val="22"/>
        </w:rPr>
        <w:t>istorically</w:t>
      </w:r>
      <w:r w:rsidR="003B00B3" w:rsidRPr="009F3301">
        <w:rPr>
          <w:rFonts w:asciiTheme="minorHAnsi" w:eastAsiaTheme="minorHAnsi" w:hAnsiTheme="minorHAnsi"/>
          <w:sz w:val="22"/>
          <w:szCs w:val="22"/>
        </w:rPr>
        <w:t>,</w:t>
      </w:r>
      <w:r w:rsidR="007576FB" w:rsidRPr="009F3301">
        <w:rPr>
          <w:rFonts w:asciiTheme="minorHAnsi" w:eastAsiaTheme="minorHAnsi" w:hAnsiTheme="minorHAnsi"/>
          <w:sz w:val="22"/>
          <w:szCs w:val="22"/>
        </w:rPr>
        <w:t xml:space="preserve"> </w:t>
      </w:r>
      <w:r w:rsidR="009E1259" w:rsidRPr="009F3301">
        <w:rPr>
          <w:rFonts w:asciiTheme="minorHAnsi" w:eastAsiaTheme="minorHAnsi" w:hAnsiTheme="minorHAnsi"/>
          <w:sz w:val="22"/>
          <w:szCs w:val="22"/>
        </w:rPr>
        <w:t xml:space="preserve">SCD </w:t>
      </w:r>
      <w:r w:rsidR="00A0284D" w:rsidRPr="009F3301">
        <w:rPr>
          <w:rFonts w:asciiTheme="minorHAnsi" w:eastAsiaTheme="minorHAnsi" w:hAnsiTheme="minorHAnsi"/>
          <w:sz w:val="22"/>
          <w:szCs w:val="22"/>
        </w:rPr>
        <w:t xml:space="preserve">becomes </w:t>
      </w:r>
      <w:r w:rsidR="00FC6396" w:rsidRPr="009F3301">
        <w:rPr>
          <w:rFonts w:asciiTheme="minorHAnsi" w:eastAsiaTheme="minorHAnsi" w:hAnsiTheme="minorHAnsi"/>
          <w:sz w:val="22"/>
          <w:szCs w:val="22"/>
        </w:rPr>
        <w:t xml:space="preserve">socio-politically </w:t>
      </w:r>
      <w:r w:rsidR="00BC5A32" w:rsidRPr="009F3301">
        <w:rPr>
          <w:rFonts w:asciiTheme="minorHAnsi" w:eastAsiaTheme="minorHAnsi" w:hAnsiTheme="minorHAnsi"/>
          <w:sz w:val="22"/>
          <w:szCs w:val="22"/>
        </w:rPr>
        <w:t>allied</w:t>
      </w:r>
      <w:r w:rsidR="00FC6396" w:rsidRPr="009F3301">
        <w:rPr>
          <w:rFonts w:asciiTheme="minorHAnsi" w:eastAsiaTheme="minorHAnsi" w:hAnsiTheme="minorHAnsi"/>
          <w:sz w:val="22"/>
          <w:szCs w:val="22"/>
        </w:rPr>
        <w:t xml:space="preserve"> to</w:t>
      </w:r>
      <w:r w:rsidR="00BC4515" w:rsidRPr="009F3301">
        <w:rPr>
          <w:rFonts w:asciiTheme="minorHAnsi" w:eastAsiaTheme="minorHAnsi" w:hAnsiTheme="minorHAnsi"/>
          <w:sz w:val="22"/>
          <w:szCs w:val="22"/>
        </w:rPr>
        <w:t xml:space="preserve"> ideas of</w:t>
      </w:r>
      <w:r w:rsidR="00B73510" w:rsidRPr="009F3301">
        <w:rPr>
          <w:rFonts w:asciiTheme="minorHAnsi" w:eastAsiaTheme="minorHAnsi" w:hAnsiTheme="minorHAnsi"/>
          <w:sz w:val="22"/>
          <w:szCs w:val="22"/>
        </w:rPr>
        <w:t xml:space="preserve"> repair, in terms of</w:t>
      </w:r>
      <w:r w:rsidR="004171D8" w:rsidRPr="009F3301">
        <w:rPr>
          <w:rFonts w:asciiTheme="minorHAnsi" w:eastAsiaTheme="minorHAnsi" w:hAnsiTheme="minorHAnsi"/>
          <w:sz w:val="22"/>
          <w:szCs w:val="22"/>
        </w:rPr>
        <w:t xml:space="preserve"> the</w:t>
      </w:r>
      <w:r w:rsidR="00BC5A32" w:rsidRPr="009F3301">
        <w:rPr>
          <w:rFonts w:asciiTheme="minorHAnsi" w:eastAsiaTheme="minorHAnsi" w:hAnsiTheme="minorHAnsi"/>
          <w:sz w:val="22"/>
          <w:szCs w:val="22"/>
        </w:rPr>
        <w:t xml:space="preserve"> state</w:t>
      </w:r>
      <w:r w:rsidR="00B73510" w:rsidRPr="009F3301">
        <w:rPr>
          <w:rFonts w:asciiTheme="minorHAnsi" w:eastAsiaTheme="minorHAnsi" w:hAnsiTheme="minorHAnsi"/>
          <w:sz w:val="22"/>
          <w:szCs w:val="22"/>
        </w:rPr>
        <w:t xml:space="preserve"> improving the</w:t>
      </w:r>
      <w:r w:rsidR="00BD0762" w:rsidRPr="009F3301">
        <w:rPr>
          <w:rFonts w:asciiTheme="minorHAnsi" w:eastAsiaTheme="minorHAnsi" w:hAnsiTheme="minorHAnsi"/>
          <w:sz w:val="22"/>
          <w:szCs w:val="22"/>
        </w:rPr>
        <w:t xml:space="preserve"> health of </w:t>
      </w:r>
      <w:r w:rsidR="008F62AF" w:rsidRPr="009F3301">
        <w:rPr>
          <w:rFonts w:asciiTheme="minorHAnsi" w:eastAsiaTheme="minorHAnsi" w:hAnsiTheme="minorHAnsi"/>
          <w:sz w:val="22"/>
          <w:szCs w:val="22"/>
        </w:rPr>
        <w:t xml:space="preserve">a </w:t>
      </w:r>
      <w:r w:rsidR="00BD0762" w:rsidRPr="009F3301">
        <w:rPr>
          <w:rFonts w:asciiTheme="minorHAnsi" w:eastAsiaTheme="minorHAnsi" w:hAnsiTheme="minorHAnsi"/>
          <w:sz w:val="22"/>
          <w:szCs w:val="22"/>
        </w:rPr>
        <w:t>neglect</w:t>
      </w:r>
      <w:r w:rsidR="006058FF" w:rsidRPr="009F3301">
        <w:rPr>
          <w:rFonts w:asciiTheme="minorHAnsi" w:eastAsiaTheme="minorHAnsi" w:hAnsiTheme="minorHAnsi"/>
          <w:sz w:val="22"/>
          <w:szCs w:val="22"/>
        </w:rPr>
        <w:t xml:space="preserve">ed ethnic minority population. </w:t>
      </w:r>
      <w:r w:rsidR="00BA3E5C" w:rsidRPr="009F3301">
        <w:rPr>
          <w:rFonts w:asciiTheme="minorHAnsi" w:eastAsiaTheme="minorHAnsi" w:hAnsiTheme="minorHAnsi"/>
          <w:sz w:val="22"/>
          <w:szCs w:val="22"/>
        </w:rPr>
        <w:t>Yet,</w:t>
      </w:r>
      <w:r w:rsidR="005B1ACD" w:rsidRPr="009F3301">
        <w:rPr>
          <w:rFonts w:asciiTheme="minorHAnsi" w:eastAsiaTheme="minorHAnsi" w:hAnsiTheme="minorHAnsi"/>
          <w:sz w:val="22"/>
          <w:szCs w:val="22"/>
        </w:rPr>
        <w:t xml:space="preserve"> </w:t>
      </w:r>
      <w:r w:rsidR="008A7A1D" w:rsidRPr="009F3301">
        <w:rPr>
          <w:rFonts w:asciiTheme="minorHAnsi" w:eastAsiaTheme="minorHAnsi" w:hAnsiTheme="minorHAnsi"/>
          <w:sz w:val="22"/>
          <w:szCs w:val="22"/>
        </w:rPr>
        <w:t xml:space="preserve">partial </w:t>
      </w:r>
      <w:r w:rsidR="00BA3E5C" w:rsidRPr="009F3301">
        <w:rPr>
          <w:rFonts w:asciiTheme="minorHAnsi" w:eastAsiaTheme="minorHAnsi" w:hAnsiTheme="minorHAnsi"/>
          <w:sz w:val="22"/>
          <w:szCs w:val="22"/>
        </w:rPr>
        <w:t>i</w:t>
      </w:r>
      <w:r w:rsidR="007576FB" w:rsidRPr="009F3301">
        <w:rPr>
          <w:rFonts w:asciiTheme="minorHAnsi" w:eastAsiaTheme="minorHAnsi" w:hAnsiTheme="minorHAnsi"/>
          <w:sz w:val="22"/>
          <w:szCs w:val="22"/>
        </w:rPr>
        <w:t>mprovements in care</w:t>
      </w:r>
      <w:r w:rsidR="00BA3E5C" w:rsidRPr="009F3301">
        <w:rPr>
          <w:rFonts w:asciiTheme="minorHAnsi" w:eastAsiaTheme="minorHAnsi" w:hAnsiTheme="minorHAnsi"/>
          <w:sz w:val="22"/>
          <w:szCs w:val="22"/>
        </w:rPr>
        <w:t xml:space="preserve"> and education</w:t>
      </w:r>
      <w:r w:rsidR="005B1ACD" w:rsidRPr="009F3301">
        <w:rPr>
          <w:rFonts w:asciiTheme="minorHAnsi" w:eastAsiaTheme="minorHAnsi" w:hAnsiTheme="minorHAnsi"/>
          <w:sz w:val="22"/>
          <w:szCs w:val="22"/>
        </w:rPr>
        <w:t xml:space="preserve"> </w:t>
      </w:r>
      <w:r w:rsidR="00CB416B" w:rsidRPr="009F3301">
        <w:rPr>
          <w:rFonts w:asciiTheme="minorHAnsi" w:eastAsiaTheme="minorHAnsi" w:hAnsiTheme="minorHAnsi"/>
          <w:sz w:val="22"/>
          <w:szCs w:val="22"/>
        </w:rPr>
        <w:t xml:space="preserve">for those affected </w:t>
      </w:r>
      <w:r w:rsidR="006215F1" w:rsidRPr="009F3301">
        <w:rPr>
          <w:rFonts w:asciiTheme="minorHAnsi" w:eastAsiaTheme="minorHAnsi" w:hAnsiTheme="minorHAnsi"/>
          <w:sz w:val="22"/>
          <w:szCs w:val="22"/>
        </w:rPr>
        <w:t>arose alongside</w:t>
      </w:r>
      <w:r w:rsidR="00BC5A32" w:rsidRPr="009F3301">
        <w:rPr>
          <w:rFonts w:asciiTheme="minorHAnsi" w:eastAsiaTheme="minorHAnsi" w:hAnsiTheme="minorHAnsi"/>
          <w:sz w:val="22"/>
          <w:szCs w:val="22"/>
        </w:rPr>
        <w:t xml:space="preserve"> </w:t>
      </w:r>
      <w:r w:rsidR="00D34DFF" w:rsidRPr="009F3301">
        <w:rPr>
          <w:rFonts w:asciiTheme="minorHAnsi" w:eastAsiaTheme="minorHAnsi" w:hAnsiTheme="minorHAnsi"/>
          <w:sz w:val="22"/>
          <w:szCs w:val="22"/>
        </w:rPr>
        <w:t>preventative</w:t>
      </w:r>
      <w:r w:rsidR="00A5236E" w:rsidRPr="009F3301">
        <w:rPr>
          <w:rFonts w:asciiTheme="minorHAnsi" w:eastAsiaTheme="minorHAnsi" w:hAnsiTheme="minorHAnsi"/>
          <w:sz w:val="22"/>
          <w:szCs w:val="22"/>
        </w:rPr>
        <w:t xml:space="preserve"> </w:t>
      </w:r>
      <w:r w:rsidR="003B00B3" w:rsidRPr="009F3301">
        <w:rPr>
          <w:rFonts w:asciiTheme="minorHAnsi" w:eastAsiaTheme="minorHAnsi" w:hAnsiTheme="minorHAnsi"/>
          <w:sz w:val="22"/>
          <w:szCs w:val="22"/>
        </w:rPr>
        <w:t>public health screening efforts</w:t>
      </w:r>
      <w:r w:rsidR="004171D8" w:rsidRPr="009F3301">
        <w:rPr>
          <w:rFonts w:asciiTheme="minorHAnsi" w:eastAsiaTheme="minorHAnsi" w:hAnsiTheme="minorHAnsi"/>
          <w:sz w:val="22"/>
          <w:szCs w:val="22"/>
        </w:rPr>
        <w:t>. Using qualitative research, we show</w:t>
      </w:r>
      <w:r w:rsidR="00BC5A32" w:rsidRPr="009F3301">
        <w:rPr>
          <w:rFonts w:asciiTheme="minorHAnsi" w:eastAsiaTheme="minorHAnsi" w:hAnsiTheme="minorHAnsi"/>
          <w:sz w:val="22"/>
          <w:szCs w:val="22"/>
        </w:rPr>
        <w:t xml:space="preserve"> how a focus on collective efforts of repair can</w:t>
      </w:r>
      <w:r w:rsidR="00054FE7" w:rsidRPr="009F3301">
        <w:rPr>
          <w:rFonts w:asciiTheme="minorHAnsi" w:eastAsiaTheme="minorHAnsi" w:hAnsiTheme="minorHAnsi"/>
          <w:sz w:val="22"/>
          <w:szCs w:val="22"/>
        </w:rPr>
        <w:t xml:space="preserve"> lie in </w:t>
      </w:r>
      <w:r w:rsidR="005E45E1" w:rsidRPr="009F3301">
        <w:rPr>
          <w:rFonts w:asciiTheme="minorHAnsi" w:eastAsiaTheme="minorHAnsi" w:hAnsiTheme="minorHAnsi"/>
          <w:sz w:val="22"/>
          <w:szCs w:val="22"/>
        </w:rPr>
        <w:t xml:space="preserve">tension </w:t>
      </w:r>
      <w:r w:rsidR="00882C53" w:rsidRPr="009F3301">
        <w:rPr>
          <w:rFonts w:asciiTheme="minorHAnsi" w:eastAsiaTheme="minorHAnsi" w:hAnsiTheme="minorHAnsi"/>
          <w:sz w:val="22"/>
          <w:szCs w:val="22"/>
        </w:rPr>
        <w:t>with</w:t>
      </w:r>
      <w:r w:rsidR="005E45E1" w:rsidRPr="009F3301">
        <w:rPr>
          <w:rFonts w:asciiTheme="minorHAnsi" w:eastAsiaTheme="minorHAnsi" w:hAnsiTheme="minorHAnsi"/>
          <w:sz w:val="22"/>
          <w:szCs w:val="22"/>
        </w:rPr>
        <w:t xml:space="preserve"> </w:t>
      </w:r>
      <w:r w:rsidR="00E01037" w:rsidRPr="009F3301">
        <w:rPr>
          <w:rFonts w:asciiTheme="minorHAnsi" w:eastAsiaTheme="minorHAnsi" w:hAnsiTheme="minorHAnsi"/>
          <w:sz w:val="22"/>
          <w:szCs w:val="22"/>
        </w:rPr>
        <w:t>how</w:t>
      </w:r>
      <w:r w:rsidR="005B1ACD" w:rsidRPr="009F3301">
        <w:rPr>
          <w:rFonts w:asciiTheme="minorHAnsi" w:eastAsiaTheme="minorHAnsi" w:hAnsiTheme="minorHAnsi"/>
          <w:sz w:val="22"/>
          <w:szCs w:val="22"/>
        </w:rPr>
        <w:t xml:space="preserve"> </w:t>
      </w:r>
      <w:r w:rsidR="004171D8" w:rsidRPr="009F3301">
        <w:rPr>
          <w:rFonts w:asciiTheme="minorHAnsi" w:eastAsiaTheme="minorHAnsi" w:hAnsiTheme="minorHAnsi"/>
          <w:sz w:val="22"/>
          <w:szCs w:val="22"/>
        </w:rPr>
        <w:t xml:space="preserve">services and </w:t>
      </w:r>
      <w:r w:rsidR="005B1ACD" w:rsidRPr="009F3301">
        <w:rPr>
          <w:rFonts w:asciiTheme="minorHAnsi" w:eastAsiaTheme="minorHAnsi" w:hAnsiTheme="minorHAnsi"/>
          <w:sz w:val="22"/>
          <w:szCs w:val="22"/>
        </w:rPr>
        <w:t>i</w:t>
      </w:r>
      <w:r w:rsidR="00E01037" w:rsidRPr="009F3301">
        <w:rPr>
          <w:rFonts w:asciiTheme="minorHAnsi" w:eastAsiaTheme="minorHAnsi" w:hAnsiTheme="minorHAnsi"/>
          <w:sz w:val="22"/>
          <w:szCs w:val="22"/>
        </w:rPr>
        <w:t>ndi</w:t>
      </w:r>
      <w:r w:rsidR="00A87121" w:rsidRPr="009F3301">
        <w:rPr>
          <w:rFonts w:asciiTheme="minorHAnsi" w:eastAsiaTheme="minorHAnsi" w:hAnsiTheme="minorHAnsi"/>
          <w:sz w:val="22"/>
          <w:szCs w:val="22"/>
        </w:rPr>
        <w:t xml:space="preserve">viduals understand and </w:t>
      </w:r>
      <w:r w:rsidR="00B10E74" w:rsidRPr="009F3301">
        <w:rPr>
          <w:rFonts w:asciiTheme="minorHAnsi" w:eastAsiaTheme="minorHAnsi" w:hAnsiTheme="minorHAnsi"/>
          <w:sz w:val="22"/>
          <w:szCs w:val="22"/>
        </w:rPr>
        <w:t xml:space="preserve">negotiate </w:t>
      </w:r>
      <w:r w:rsidR="00780460" w:rsidRPr="009F3301">
        <w:rPr>
          <w:rFonts w:asciiTheme="minorHAnsi" w:eastAsiaTheme="minorHAnsi" w:hAnsiTheme="minorHAnsi"/>
          <w:sz w:val="22"/>
          <w:szCs w:val="22"/>
        </w:rPr>
        <w:t xml:space="preserve">antenatal </w:t>
      </w:r>
      <w:r w:rsidR="00B26E99" w:rsidRPr="009F3301">
        <w:rPr>
          <w:rFonts w:asciiTheme="minorHAnsi" w:eastAsiaTheme="minorHAnsi" w:hAnsiTheme="minorHAnsi"/>
          <w:sz w:val="22"/>
          <w:szCs w:val="22"/>
        </w:rPr>
        <w:t>screening</w:t>
      </w:r>
      <w:r w:rsidR="00B10E74" w:rsidRPr="009F3301">
        <w:rPr>
          <w:rFonts w:asciiTheme="minorHAnsi" w:eastAsiaTheme="minorHAnsi" w:hAnsiTheme="minorHAnsi"/>
          <w:sz w:val="22"/>
          <w:szCs w:val="22"/>
        </w:rPr>
        <w:t>.</w:t>
      </w:r>
      <w:r w:rsidR="00ED3F75" w:rsidRPr="009F3301">
        <w:rPr>
          <w:rFonts w:asciiTheme="minorHAnsi" w:eastAsiaTheme="minorHAnsi" w:hAnsiTheme="minorHAnsi"/>
          <w:sz w:val="22"/>
          <w:szCs w:val="22"/>
        </w:rPr>
        <w:t xml:space="preserve"> W</w:t>
      </w:r>
      <w:r w:rsidR="00ED3F75" w:rsidRPr="009F3301">
        <w:rPr>
          <w:rFonts w:asciiTheme="minorHAnsi" w:eastAsiaTheme="minorEastAsia" w:hAnsiTheme="minorHAnsi" w:cs="Arial"/>
          <w:bCs/>
          <w:color w:val="000000" w:themeColor="text1"/>
          <w:kern w:val="24"/>
          <w:sz w:val="22"/>
          <w:szCs w:val="22"/>
        </w:rPr>
        <w:t>e illustrate how scree</w:t>
      </w:r>
      <w:r w:rsidR="00246DCE" w:rsidRPr="009F3301">
        <w:rPr>
          <w:rFonts w:asciiTheme="minorHAnsi" w:eastAsiaTheme="minorEastAsia" w:hAnsiTheme="minorHAnsi" w:cs="Arial"/>
          <w:bCs/>
          <w:color w:val="000000" w:themeColor="text1"/>
          <w:kern w:val="24"/>
          <w:sz w:val="22"/>
          <w:szCs w:val="22"/>
        </w:rPr>
        <w:t xml:space="preserve">ning for </w:t>
      </w:r>
      <w:r w:rsidR="004C3E23" w:rsidRPr="009F3301">
        <w:rPr>
          <w:rFonts w:asciiTheme="minorHAnsi" w:eastAsiaTheme="minorEastAsia" w:hAnsiTheme="minorHAnsi" w:cs="Arial"/>
          <w:bCs/>
          <w:color w:val="000000" w:themeColor="text1"/>
          <w:kern w:val="24"/>
          <w:sz w:val="22"/>
          <w:szCs w:val="22"/>
        </w:rPr>
        <w:t xml:space="preserve">SCD </w:t>
      </w:r>
      <w:r w:rsidR="00036646" w:rsidRPr="009F3301">
        <w:rPr>
          <w:rFonts w:asciiTheme="minorHAnsi" w:eastAsiaTheme="minorEastAsia" w:hAnsiTheme="minorHAnsi" w:cs="Arial"/>
          <w:bCs/>
          <w:color w:val="000000" w:themeColor="text1"/>
          <w:kern w:val="24"/>
          <w:sz w:val="22"/>
          <w:szCs w:val="22"/>
        </w:rPr>
        <w:t>calls into question narrative identity (Ricoeur 1984)</w:t>
      </w:r>
      <w:r w:rsidR="00ED3F75" w:rsidRPr="009F3301">
        <w:rPr>
          <w:rFonts w:asciiTheme="minorHAnsi" w:eastAsiaTheme="minorEastAsia" w:hAnsiTheme="minorHAnsi" w:cs="Arial"/>
          <w:bCs/>
          <w:color w:val="000000" w:themeColor="text1"/>
          <w:kern w:val="24"/>
          <w:sz w:val="22"/>
          <w:szCs w:val="22"/>
        </w:rPr>
        <w:t xml:space="preserve">, undoing paradigms in which ethnicity, disability and genetic impairment are framed. </w:t>
      </w:r>
      <w:r w:rsidR="00054FE7" w:rsidRPr="009F3301">
        <w:rPr>
          <w:rFonts w:asciiTheme="minorHAnsi" w:eastAsiaTheme="minorEastAsia" w:hAnsiTheme="minorHAnsi" w:cs="Arial"/>
          <w:bCs/>
          <w:color w:val="000000" w:themeColor="text1"/>
          <w:kern w:val="24"/>
          <w:sz w:val="22"/>
          <w:szCs w:val="22"/>
        </w:rPr>
        <w:t xml:space="preserve">While biomedical paradigms </w:t>
      </w:r>
      <w:r w:rsidR="00CB416B" w:rsidRPr="009F3301">
        <w:rPr>
          <w:rFonts w:asciiTheme="minorHAnsi" w:eastAsiaTheme="minorEastAsia" w:hAnsiTheme="minorHAnsi" w:cs="Arial"/>
          <w:bCs/>
          <w:color w:val="000000" w:themeColor="text1"/>
          <w:kern w:val="24"/>
          <w:sz w:val="22"/>
          <w:szCs w:val="22"/>
        </w:rPr>
        <w:t xml:space="preserve">were engaged with </w:t>
      </w:r>
      <w:r w:rsidR="00054FE7" w:rsidRPr="009F3301">
        <w:rPr>
          <w:rFonts w:asciiTheme="minorHAnsi" w:eastAsiaTheme="minorEastAsia" w:hAnsiTheme="minorHAnsi" w:cs="Arial"/>
          <w:bCs/>
          <w:color w:val="000000" w:themeColor="text1"/>
          <w:kern w:val="24"/>
          <w:sz w:val="22"/>
          <w:szCs w:val="22"/>
        </w:rPr>
        <w:t>and ethically (de)constructed by participants, the</w:t>
      </w:r>
      <w:r w:rsidR="00CB416B" w:rsidRPr="009F3301">
        <w:rPr>
          <w:rFonts w:asciiTheme="minorHAnsi" w:eastAsiaTheme="minorEastAsia" w:hAnsiTheme="minorHAnsi" w:cs="Arial"/>
          <w:bCs/>
          <w:color w:val="000000" w:themeColor="text1"/>
          <w:kern w:val="24"/>
          <w:sz w:val="22"/>
          <w:szCs w:val="22"/>
        </w:rPr>
        <w:t xml:space="preserve"> </w:t>
      </w:r>
      <w:r w:rsidR="00001F21" w:rsidRPr="009F3301">
        <w:rPr>
          <w:rFonts w:asciiTheme="minorHAnsi" w:eastAsiaTheme="minorEastAsia" w:hAnsiTheme="minorHAnsi" w:cs="Arial"/>
          <w:bCs/>
          <w:color w:val="000000" w:themeColor="text1"/>
          <w:kern w:val="24"/>
          <w:sz w:val="22"/>
          <w:szCs w:val="22"/>
        </w:rPr>
        <w:t>latter’s discourses</w:t>
      </w:r>
      <w:r w:rsidR="00DD7F8D" w:rsidRPr="009F3301">
        <w:rPr>
          <w:rFonts w:asciiTheme="minorHAnsi" w:eastAsiaTheme="minorEastAsia" w:hAnsiTheme="minorHAnsi" w:cs="Arial"/>
          <w:bCs/>
          <w:color w:val="000000" w:themeColor="text1"/>
          <w:kern w:val="24"/>
          <w:sz w:val="22"/>
          <w:szCs w:val="22"/>
        </w:rPr>
        <w:t xml:space="preserve"> wer</w:t>
      </w:r>
      <w:r w:rsidR="00054FE7" w:rsidRPr="009F3301">
        <w:rPr>
          <w:rFonts w:asciiTheme="minorHAnsi" w:eastAsiaTheme="minorEastAsia" w:hAnsiTheme="minorHAnsi" w:cs="Arial"/>
          <w:bCs/>
          <w:color w:val="000000" w:themeColor="text1"/>
          <w:kern w:val="24"/>
          <w:sz w:val="22"/>
          <w:szCs w:val="22"/>
        </w:rPr>
        <w:t>e never</w:t>
      </w:r>
      <w:r w:rsidR="00F34337" w:rsidRPr="009F3301">
        <w:rPr>
          <w:rFonts w:asciiTheme="minorHAnsi" w:eastAsiaTheme="minorEastAsia" w:hAnsiTheme="minorHAnsi" w:cs="Arial"/>
          <w:bCs/>
          <w:color w:val="000000" w:themeColor="text1"/>
          <w:kern w:val="24"/>
          <w:sz w:val="22"/>
          <w:szCs w:val="22"/>
        </w:rPr>
        <w:t xml:space="preserve"> fully</w:t>
      </w:r>
      <w:r w:rsidR="00054FE7" w:rsidRPr="009F3301">
        <w:rPr>
          <w:rFonts w:asciiTheme="minorHAnsi" w:eastAsiaTheme="minorEastAsia" w:hAnsiTheme="minorHAnsi" w:cs="Arial"/>
          <w:bCs/>
          <w:color w:val="000000" w:themeColor="text1"/>
          <w:kern w:val="24"/>
          <w:sz w:val="22"/>
          <w:szCs w:val="22"/>
        </w:rPr>
        <w:t xml:space="preserve"> engaged with by professionals, contributing to overall perception of antenatal screening as disempowering and </w:t>
      </w:r>
      <w:r w:rsidR="00C45EFD" w:rsidRPr="009F3301">
        <w:rPr>
          <w:rFonts w:asciiTheme="minorHAnsi" w:eastAsiaTheme="minorEastAsia" w:hAnsiTheme="minorHAnsi" w:cs="Arial"/>
          <w:bCs/>
          <w:color w:val="000000" w:themeColor="text1"/>
          <w:kern w:val="24"/>
          <w:sz w:val="22"/>
          <w:szCs w:val="22"/>
        </w:rPr>
        <w:t xml:space="preserve">leading to </w:t>
      </w:r>
      <w:r w:rsidR="00F34337" w:rsidRPr="009F3301">
        <w:rPr>
          <w:rFonts w:asciiTheme="minorHAnsi" w:eastAsiaTheme="minorEastAsia" w:hAnsiTheme="minorHAnsi" w:cs="Arial"/>
          <w:bCs/>
          <w:color w:val="000000" w:themeColor="text1"/>
          <w:kern w:val="24"/>
          <w:sz w:val="22"/>
          <w:szCs w:val="22"/>
        </w:rPr>
        <w:t>disengagement</w:t>
      </w:r>
      <w:r w:rsidR="00054FE7" w:rsidRPr="009F3301">
        <w:rPr>
          <w:rFonts w:asciiTheme="minorHAnsi" w:eastAsiaTheme="minorEastAsia" w:hAnsiTheme="minorHAnsi" w:cs="Arial"/>
          <w:bCs/>
          <w:color w:val="000000" w:themeColor="text1"/>
          <w:kern w:val="24"/>
          <w:sz w:val="22"/>
          <w:szCs w:val="22"/>
        </w:rPr>
        <w:t xml:space="preserve">. </w:t>
      </w:r>
      <w:r w:rsidR="00637A53" w:rsidRPr="009F3301">
        <w:rPr>
          <w:rFonts w:asciiTheme="minorHAnsi" w:eastAsiaTheme="minorHAnsi" w:hAnsiTheme="minorHAnsi"/>
          <w:sz w:val="22"/>
          <w:szCs w:val="22"/>
        </w:rPr>
        <w:t>B</w:t>
      </w:r>
      <w:r w:rsidR="004171D8" w:rsidRPr="009F3301">
        <w:rPr>
          <w:rFonts w:asciiTheme="minorHAnsi" w:eastAsiaTheme="minorHAnsi" w:hAnsiTheme="minorHAnsi"/>
          <w:sz w:val="22"/>
          <w:szCs w:val="22"/>
        </w:rPr>
        <w:t>efore examin</w:t>
      </w:r>
      <w:r w:rsidR="00637A53" w:rsidRPr="009F3301">
        <w:rPr>
          <w:rFonts w:asciiTheme="minorHAnsi" w:eastAsiaTheme="minorHAnsi" w:hAnsiTheme="minorHAnsi"/>
          <w:sz w:val="22"/>
          <w:szCs w:val="22"/>
        </w:rPr>
        <w:t>ing</w:t>
      </w:r>
      <w:r w:rsidR="004171D8" w:rsidRPr="009F3301">
        <w:rPr>
          <w:rFonts w:asciiTheme="minorHAnsi" w:eastAsiaTheme="minorHAnsi" w:hAnsiTheme="minorHAnsi"/>
          <w:sz w:val="22"/>
          <w:szCs w:val="22"/>
        </w:rPr>
        <w:t xml:space="preserve"> these paradigms</w:t>
      </w:r>
      <w:r w:rsidR="00A87121" w:rsidRPr="009F3301">
        <w:rPr>
          <w:rFonts w:asciiTheme="minorHAnsi" w:eastAsiaTheme="minorHAnsi" w:hAnsiTheme="minorHAnsi"/>
          <w:sz w:val="22"/>
          <w:szCs w:val="22"/>
        </w:rPr>
        <w:t>,</w:t>
      </w:r>
      <w:r w:rsidR="004171D8" w:rsidRPr="009F3301">
        <w:rPr>
          <w:rFonts w:asciiTheme="minorHAnsi" w:eastAsiaTheme="minorHAnsi" w:hAnsiTheme="minorHAnsi"/>
          <w:sz w:val="22"/>
          <w:szCs w:val="22"/>
        </w:rPr>
        <w:t xml:space="preserve"> we </w:t>
      </w:r>
      <w:r w:rsidR="00213867" w:rsidRPr="009F3301">
        <w:rPr>
          <w:rFonts w:asciiTheme="minorHAnsi" w:eastAsiaTheme="minorHAnsi" w:hAnsiTheme="minorHAnsi"/>
          <w:sz w:val="22"/>
          <w:szCs w:val="22"/>
        </w:rPr>
        <w:t>elucidate</w:t>
      </w:r>
      <w:r w:rsidR="004171D8" w:rsidRPr="009F3301">
        <w:rPr>
          <w:rFonts w:asciiTheme="minorHAnsi" w:eastAsiaTheme="minorHAnsi" w:hAnsiTheme="minorHAnsi"/>
          <w:sz w:val="22"/>
          <w:szCs w:val="22"/>
        </w:rPr>
        <w:t xml:space="preserve"> </w:t>
      </w:r>
      <w:r w:rsidR="00ED3F75" w:rsidRPr="009F3301">
        <w:rPr>
          <w:rFonts w:asciiTheme="minorHAnsi" w:eastAsiaTheme="minorHAnsi" w:hAnsiTheme="minorHAnsi"/>
          <w:sz w:val="22"/>
          <w:szCs w:val="22"/>
        </w:rPr>
        <w:t xml:space="preserve">how SCD </w:t>
      </w:r>
      <w:r w:rsidR="00A87121" w:rsidRPr="009F3301">
        <w:rPr>
          <w:rFonts w:asciiTheme="minorHAnsi" w:eastAsiaTheme="minorHAnsi" w:hAnsiTheme="minorHAnsi"/>
          <w:sz w:val="22"/>
          <w:szCs w:val="22"/>
        </w:rPr>
        <w:t>becomes linked to repair</w:t>
      </w:r>
      <w:r w:rsidR="007E4674" w:rsidRPr="009F3301">
        <w:rPr>
          <w:rFonts w:asciiTheme="minorHAnsi" w:eastAsiaTheme="minorHAnsi" w:hAnsiTheme="minorHAnsi"/>
          <w:sz w:val="22"/>
          <w:szCs w:val="22"/>
        </w:rPr>
        <w:t xml:space="preserve"> and how </w:t>
      </w:r>
      <w:r w:rsidR="00DD7F8D" w:rsidRPr="009F3301">
        <w:rPr>
          <w:rFonts w:asciiTheme="minorHAnsi" w:eastAsiaTheme="minorHAnsi" w:hAnsiTheme="minorHAnsi"/>
          <w:sz w:val="22"/>
          <w:szCs w:val="22"/>
        </w:rPr>
        <w:t xml:space="preserve">narratives </w:t>
      </w:r>
      <w:r w:rsidR="007E4674" w:rsidRPr="009F3301">
        <w:rPr>
          <w:rFonts w:asciiTheme="minorHAnsi" w:eastAsiaTheme="minorHAnsi" w:hAnsiTheme="minorHAnsi"/>
          <w:sz w:val="22"/>
          <w:szCs w:val="22"/>
        </w:rPr>
        <w:t>of identity (Ricoeur 1984) become implicated</w:t>
      </w:r>
      <w:r w:rsidR="008F62AF" w:rsidRPr="009F3301">
        <w:rPr>
          <w:rFonts w:asciiTheme="minorHAnsi" w:eastAsiaTheme="minorHAnsi" w:hAnsiTheme="minorHAnsi"/>
          <w:sz w:val="22"/>
          <w:szCs w:val="22"/>
        </w:rPr>
        <w:t>,</w:t>
      </w:r>
      <w:r w:rsidR="00054FE7" w:rsidRPr="009F3301">
        <w:rPr>
          <w:rFonts w:asciiTheme="minorHAnsi" w:eastAsiaTheme="minorHAnsi" w:hAnsiTheme="minorHAnsi"/>
          <w:sz w:val="22"/>
          <w:szCs w:val="22"/>
        </w:rPr>
        <w:t xml:space="preserve"> in terms of setting the scene </w:t>
      </w:r>
      <w:r w:rsidR="00F2138F" w:rsidRPr="009F3301">
        <w:rPr>
          <w:rFonts w:asciiTheme="minorHAnsi" w:eastAsiaTheme="minorHAnsi" w:hAnsiTheme="minorHAnsi"/>
          <w:sz w:val="22"/>
          <w:szCs w:val="22"/>
        </w:rPr>
        <w:t>to</w:t>
      </w:r>
      <w:r w:rsidR="00CB416B" w:rsidRPr="009F3301">
        <w:rPr>
          <w:rFonts w:asciiTheme="minorHAnsi" w:eastAsiaTheme="minorHAnsi" w:hAnsiTheme="minorHAnsi"/>
          <w:sz w:val="22"/>
          <w:szCs w:val="22"/>
        </w:rPr>
        <w:t xml:space="preserve"> </w:t>
      </w:r>
      <w:r w:rsidR="00054FE7" w:rsidRPr="009F3301">
        <w:rPr>
          <w:rFonts w:asciiTheme="minorHAnsi" w:eastAsiaTheme="minorHAnsi" w:hAnsiTheme="minorHAnsi"/>
          <w:sz w:val="22"/>
          <w:szCs w:val="22"/>
        </w:rPr>
        <w:t>understand</w:t>
      </w:r>
      <w:r w:rsidR="00F2138F" w:rsidRPr="009F3301">
        <w:rPr>
          <w:rFonts w:asciiTheme="minorHAnsi" w:eastAsiaTheme="minorHAnsi" w:hAnsiTheme="minorHAnsi"/>
          <w:sz w:val="22"/>
          <w:szCs w:val="22"/>
        </w:rPr>
        <w:t xml:space="preserve"> </w:t>
      </w:r>
      <w:r w:rsidR="00054FE7" w:rsidRPr="009F3301">
        <w:rPr>
          <w:rFonts w:asciiTheme="minorHAnsi" w:eastAsiaTheme="minorHAnsi" w:hAnsiTheme="minorHAnsi"/>
          <w:sz w:val="22"/>
          <w:szCs w:val="22"/>
        </w:rPr>
        <w:t xml:space="preserve">antenatal </w:t>
      </w:r>
      <w:r w:rsidR="00C45EFD" w:rsidRPr="009F3301">
        <w:rPr>
          <w:rFonts w:asciiTheme="minorHAnsi" w:eastAsiaTheme="minorHAnsi" w:hAnsiTheme="minorHAnsi"/>
          <w:sz w:val="22"/>
          <w:szCs w:val="22"/>
        </w:rPr>
        <w:t xml:space="preserve">sickle cell </w:t>
      </w:r>
      <w:r w:rsidR="00054FE7" w:rsidRPr="009F3301">
        <w:rPr>
          <w:rFonts w:asciiTheme="minorHAnsi" w:eastAsiaTheme="minorHAnsi" w:hAnsiTheme="minorHAnsi"/>
          <w:sz w:val="22"/>
          <w:szCs w:val="22"/>
        </w:rPr>
        <w:t>screening</w:t>
      </w:r>
      <w:r w:rsidR="00ED3F75" w:rsidRPr="009F3301">
        <w:rPr>
          <w:rFonts w:asciiTheme="minorHAnsi" w:eastAsiaTheme="minorHAnsi" w:hAnsiTheme="minorHAnsi"/>
          <w:sz w:val="22"/>
          <w:szCs w:val="22"/>
        </w:rPr>
        <w:t>.</w:t>
      </w:r>
    </w:p>
    <w:p w:rsidR="00ED3F75" w:rsidRPr="009F3301" w:rsidRDefault="00ED3F75" w:rsidP="00356762">
      <w:pPr>
        <w:autoSpaceDE w:val="0"/>
        <w:autoSpaceDN w:val="0"/>
        <w:adjustRightInd w:val="0"/>
        <w:rPr>
          <w:rFonts w:asciiTheme="minorHAnsi" w:eastAsiaTheme="minorHAnsi" w:hAnsiTheme="minorHAnsi"/>
          <w:sz w:val="22"/>
          <w:szCs w:val="22"/>
        </w:rPr>
      </w:pPr>
    </w:p>
    <w:p w:rsidR="00213867" w:rsidRPr="009F3301" w:rsidRDefault="00C0651E" w:rsidP="00356762">
      <w:pPr>
        <w:autoSpaceDE w:val="0"/>
        <w:autoSpaceDN w:val="0"/>
        <w:adjustRightInd w:val="0"/>
        <w:rPr>
          <w:rFonts w:asciiTheme="minorHAnsi" w:eastAsiaTheme="minorHAnsi" w:hAnsiTheme="minorHAnsi"/>
          <w:sz w:val="22"/>
          <w:szCs w:val="22"/>
        </w:rPr>
      </w:pPr>
      <w:r w:rsidRPr="009F3301">
        <w:rPr>
          <w:rFonts w:asciiTheme="minorHAnsi" w:hAnsiTheme="minorHAnsi" w:cs="Arial"/>
          <w:b/>
          <w:sz w:val="22"/>
          <w:szCs w:val="22"/>
        </w:rPr>
        <w:t xml:space="preserve">Screening: </w:t>
      </w:r>
      <w:r w:rsidR="007E4674" w:rsidRPr="009F3301">
        <w:rPr>
          <w:rFonts w:asciiTheme="minorHAnsi" w:hAnsiTheme="minorHAnsi" w:cs="Arial"/>
          <w:b/>
          <w:sz w:val="22"/>
          <w:szCs w:val="22"/>
        </w:rPr>
        <w:t xml:space="preserve">Narratives of </w:t>
      </w:r>
      <w:r w:rsidR="00213867" w:rsidRPr="009F3301">
        <w:rPr>
          <w:rFonts w:asciiTheme="minorHAnsi" w:hAnsiTheme="minorHAnsi" w:cs="Arial"/>
          <w:b/>
          <w:sz w:val="22"/>
          <w:szCs w:val="22"/>
        </w:rPr>
        <w:t>Repair</w:t>
      </w:r>
      <w:r w:rsidR="007E4674" w:rsidRPr="009F3301">
        <w:rPr>
          <w:rFonts w:asciiTheme="minorHAnsi" w:hAnsiTheme="minorHAnsi" w:cs="Arial"/>
          <w:b/>
          <w:sz w:val="22"/>
          <w:szCs w:val="22"/>
        </w:rPr>
        <w:t xml:space="preserve"> and</w:t>
      </w:r>
      <w:r w:rsidR="00036646" w:rsidRPr="009F3301">
        <w:rPr>
          <w:rFonts w:asciiTheme="minorHAnsi" w:hAnsiTheme="minorHAnsi" w:cs="Arial"/>
          <w:b/>
          <w:sz w:val="22"/>
          <w:szCs w:val="22"/>
        </w:rPr>
        <w:t xml:space="preserve"> </w:t>
      </w:r>
      <w:r w:rsidR="00213867" w:rsidRPr="009F3301">
        <w:rPr>
          <w:rFonts w:asciiTheme="minorHAnsi" w:hAnsiTheme="minorHAnsi" w:cs="Arial"/>
          <w:b/>
          <w:sz w:val="22"/>
          <w:szCs w:val="22"/>
        </w:rPr>
        <w:t>Risk</w:t>
      </w:r>
      <w:r w:rsidR="00DF21E0" w:rsidRPr="009F3301">
        <w:rPr>
          <w:rFonts w:asciiTheme="minorHAnsi" w:hAnsiTheme="minorHAnsi" w:cs="Arial"/>
          <w:b/>
          <w:sz w:val="22"/>
          <w:szCs w:val="22"/>
        </w:rPr>
        <w:t>?</w:t>
      </w:r>
    </w:p>
    <w:p w:rsidR="008C1AA4" w:rsidRPr="009F3301" w:rsidRDefault="008C1AA4" w:rsidP="00356762">
      <w:pPr>
        <w:autoSpaceDE w:val="0"/>
        <w:autoSpaceDN w:val="0"/>
        <w:adjustRightInd w:val="0"/>
        <w:rPr>
          <w:rFonts w:asciiTheme="minorHAnsi" w:eastAsiaTheme="minorHAnsi" w:hAnsiTheme="minorHAnsi"/>
          <w:sz w:val="22"/>
          <w:szCs w:val="22"/>
        </w:rPr>
      </w:pPr>
    </w:p>
    <w:p w:rsidR="00AC4606" w:rsidRPr="009F3301" w:rsidRDefault="00C40833" w:rsidP="00B565EE">
      <w:pPr>
        <w:autoSpaceDE w:val="0"/>
        <w:autoSpaceDN w:val="0"/>
        <w:adjustRightInd w:val="0"/>
        <w:rPr>
          <w:rFonts w:asciiTheme="minorHAnsi" w:eastAsia="Arial Unicode MS" w:hAnsiTheme="minorHAnsi" w:cs="Arial Unicode MS"/>
          <w:color w:val="2E2E2E"/>
          <w:sz w:val="22"/>
          <w:szCs w:val="22"/>
        </w:rPr>
      </w:pPr>
      <w:r w:rsidRPr="009F3301">
        <w:rPr>
          <w:rFonts w:asciiTheme="minorHAnsi" w:eastAsiaTheme="minorHAnsi" w:hAnsiTheme="minorHAnsi"/>
          <w:sz w:val="22"/>
          <w:szCs w:val="22"/>
        </w:rPr>
        <w:t xml:space="preserve">In </w:t>
      </w:r>
      <w:r w:rsidRPr="009F3301">
        <w:rPr>
          <w:rFonts w:asciiTheme="minorHAnsi" w:eastAsia="Arial Unicode MS" w:hAnsiTheme="minorHAnsi" w:cs="Arial Unicode MS"/>
          <w:color w:val="2E2E2E"/>
          <w:sz w:val="22"/>
          <w:szCs w:val="22"/>
        </w:rPr>
        <w:t xml:space="preserve">the popular imagination, sickle cell is still commonly </w:t>
      </w:r>
      <w:r w:rsidR="00CB416B" w:rsidRPr="009F3301">
        <w:rPr>
          <w:rFonts w:asciiTheme="minorHAnsi" w:eastAsia="Arial Unicode MS" w:hAnsiTheme="minorHAnsi" w:cs="Arial Unicode MS"/>
          <w:color w:val="2E2E2E"/>
          <w:sz w:val="22"/>
          <w:szCs w:val="22"/>
        </w:rPr>
        <w:t xml:space="preserve">misconstrued </w:t>
      </w:r>
      <w:r w:rsidRPr="009F3301">
        <w:rPr>
          <w:rFonts w:asciiTheme="minorHAnsi" w:eastAsia="Arial Unicode MS" w:hAnsiTheme="minorHAnsi" w:cs="Arial Unicode MS"/>
          <w:color w:val="2E2E2E"/>
          <w:sz w:val="22"/>
          <w:szCs w:val="22"/>
        </w:rPr>
        <w:t xml:space="preserve">as a ‘black’ disease </w:t>
      </w:r>
      <w:r w:rsidR="00D81BE5" w:rsidRPr="009F3301">
        <w:rPr>
          <w:rFonts w:asciiTheme="minorHAnsi" w:eastAsia="Arial Unicode MS" w:hAnsiTheme="minorHAnsi" w:cs="Arial Unicode MS"/>
          <w:color w:val="2E2E2E"/>
          <w:sz w:val="22"/>
          <w:szCs w:val="22"/>
        </w:rPr>
        <w:t>(Carter and</w:t>
      </w:r>
      <w:r w:rsidR="0093329A" w:rsidRPr="009F3301">
        <w:rPr>
          <w:rFonts w:asciiTheme="minorHAnsi" w:eastAsia="Arial Unicode MS" w:hAnsiTheme="minorHAnsi" w:cs="Arial Unicode MS"/>
          <w:color w:val="2E2E2E"/>
          <w:sz w:val="22"/>
          <w:szCs w:val="22"/>
        </w:rPr>
        <w:t xml:space="preserve"> Dyson</w:t>
      </w:r>
      <w:r w:rsidR="00D81BE5" w:rsidRPr="009F3301">
        <w:rPr>
          <w:rFonts w:asciiTheme="minorHAnsi" w:eastAsia="Arial Unicode MS" w:hAnsiTheme="minorHAnsi" w:cs="Arial Unicode MS"/>
          <w:color w:val="2E2E2E"/>
          <w:sz w:val="22"/>
          <w:szCs w:val="22"/>
        </w:rPr>
        <w:t>,</w:t>
      </w:r>
      <w:r w:rsidR="00AE3243" w:rsidRPr="009F3301">
        <w:rPr>
          <w:rFonts w:asciiTheme="minorHAnsi" w:eastAsia="Arial Unicode MS" w:hAnsiTheme="minorHAnsi" w:cs="Arial Unicode MS"/>
          <w:color w:val="2E2E2E"/>
          <w:sz w:val="22"/>
          <w:szCs w:val="22"/>
        </w:rPr>
        <w:t xml:space="preserve"> 20</w:t>
      </w:r>
      <w:r w:rsidR="00036646" w:rsidRPr="009F3301">
        <w:rPr>
          <w:rFonts w:asciiTheme="minorHAnsi" w:eastAsia="Arial Unicode MS" w:hAnsiTheme="minorHAnsi" w:cs="Arial Unicode MS"/>
          <w:color w:val="2E2E2E"/>
          <w:sz w:val="22"/>
          <w:szCs w:val="22"/>
        </w:rPr>
        <w:t>1</w:t>
      </w:r>
      <w:r w:rsidR="00AE3243" w:rsidRPr="009F3301">
        <w:rPr>
          <w:rFonts w:asciiTheme="minorHAnsi" w:eastAsia="Arial Unicode MS" w:hAnsiTheme="minorHAnsi" w:cs="Arial Unicode MS"/>
          <w:color w:val="2E2E2E"/>
          <w:sz w:val="22"/>
          <w:szCs w:val="22"/>
        </w:rPr>
        <w:t xml:space="preserve">1). </w:t>
      </w:r>
      <w:r w:rsidR="002555BD" w:rsidRPr="009F3301">
        <w:rPr>
          <w:rFonts w:asciiTheme="minorHAnsi" w:eastAsia="Arial Unicode MS" w:hAnsiTheme="minorHAnsi" w:cs="Arial Unicode MS"/>
          <w:color w:val="2E2E2E"/>
          <w:sz w:val="22"/>
          <w:szCs w:val="22"/>
        </w:rPr>
        <w:t>Historically too,</w:t>
      </w:r>
      <w:r w:rsidR="00D854FA" w:rsidRPr="009F3301">
        <w:rPr>
          <w:rFonts w:asciiTheme="minorHAnsi" w:eastAsia="Arial Unicode MS" w:hAnsiTheme="minorHAnsi" w:cs="Arial Unicode MS"/>
          <w:color w:val="2E2E2E"/>
          <w:sz w:val="22"/>
          <w:szCs w:val="22"/>
        </w:rPr>
        <w:t xml:space="preserve"> ‘</w:t>
      </w:r>
      <w:r w:rsidR="0079777E" w:rsidRPr="009F3301">
        <w:rPr>
          <w:rFonts w:asciiTheme="minorHAnsi" w:eastAsia="Arial Unicode MS" w:hAnsiTheme="minorHAnsi" w:cs="Arial Unicode MS"/>
          <w:color w:val="2E2E2E"/>
          <w:sz w:val="22"/>
          <w:szCs w:val="22"/>
        </w:rPr>
        <w:t>ethnicity</w:t>
      </w:r>
      <w:r w:rsidR="00D854FA" w:rsidRPr="009F3301">
        <w:rPr>
          <w:rFonts w:asciiTheme="minorHAnsi" w:eastAsia="Arial Unicode MS" w:hAnsiTheme="minorHAnsi" w:cs="Arial Unicode MS"/>
          <w:color w:val="2E2E2E"/>
          <w:sz w:val="22"/>
          <w:szCs w:val="22"/>
        </w:rPr>
        <w:t>’</w:t>
      </w:r>
      <w:r w:rsidR="0079777E" w:rsidRPr="009F3301">
        <w:rPr>
          <w:rFonts w:asciiTheme="minorHAnsi" w:eastAsia="Arial Unicode MS" w:hAnsiTheme="minorHAnsi" w:cs="Arial Unicode MS"/>
          <w:color w:val="2E2E2E"/>
          <w:sz w:val="22"/>
          <w:szCs w:val="22"/>
        </w:rPr>
        <w:t xml:space="preserve"> and </w:t>
      </w:r>
      <w:r w:rsidR="00D854FA" w:rsidRPr="009F3301">
        <w:rPr>
          <w:rFonts w:asciiTheme="minorHAnsi" w:eastAsia="Arial Unicode MS" w:hAnsiTheme="minorHAnsi" w:cs="Arial Unicode MS"/>
          <w:color w:val="2E2E2E"/>
          <w:sz w:val="22"/>
          <w:szCs w:val="22"/>
        </w:rPr>
        <w:t>‘</w:t>
      </w:r>
      <w:r w:rsidR="0079777E" w:rsidRPr="009F3301">
        <w:rPr>
          <w:rFonts w:asciiTheme="minorHAnsi" w:eastAsia="Arial Unicode MS" w:hAnsiTheme="minorHAnsi" w:cs="Arial Unicode MS"/>
          <w:color w:val="2E2E2E"/>
          <w:sz w:val="22"/>
          <w:szCs w:val="22"/>
        </w:rPr>
        <w:t>blood</w:t>
      </w:r>
      <w:r w:rsidR="00D8355D" w:rsidRPr="009F3301">
        <w:rPr>
          <w:rFonts w:asciiTheme="minorHAnsi" w:eastAsia="Arial Unicode MS" w:hAnsiTheme="minorHAnsi" w:cs="Arial Unicode MS"/>
          <w:color w:val="2E2E2E"/>
          <w:sz w:val="22"/>
          <w:szCs w:val="22"/>
        </w:rPr>
        <w:t xml:space="preserve">’ </w:t>
      </w:r>
      <w:r w:rsidR="002555BD" w:rsidRPr="009F3301">
        <w:rPr>
          <w:rFonts w:asciiTheme="minorHAnsi" w:eastAsia="Arial Unicode MS" w:hAnsiTheme="minorHAnsi" w:cs="Arial Unicode MS"/>
          <w:color w:val="2E2E2E"/>
          <w:sz w:val="22"/>
          <w:szCs w:val="22"/>
        </w:rPr>
        <w:t xml:space="preserve">are </w:t>
      </w:r>
      <w:r w:rsidR="00D8355D" w:rsidRPr="009F3301">
        <w:rPr>
          <w:rFonts w:asciiTheme="minorHAnsi" w:eastAsia="Arial Unicode MS" w:hAnsiTheme="minorHAnsi" w:cs="Arial Unicode MS"/>
          <w:color w:val="2E2E2E"/>
          <w:sz w:val="22"/>
          <w:szCs w:val="22"/>
        </w:rPr>
        <w:t>associated with</w:t>
      </w:r>
      <w:r w:rsidR="0079777E" w:rsidRPr="009F3301">
        <w:rPr>
          <w:rFonts w:asciiTheme="minorHAnsi" w:eastAsia="Arial Unicode MS" w:hAnsiTheme="minorHAnsi" w:cs="Arial Unicode MS"/>
          <w:color w:val="2E2E2E"/>
          <w:sz w:val="22"/>
          <w:szCs w:val="22"/>
        </w:rPr>
        <w:t xml:space="preserve"> ‘consanguinity and racial kinship’ (Nelson</w:t>
      </w:r>
      <w:r w:rsidR="00D81BE5" w:rsidRPr="009F3301">
        <w:rPr>
          <w:rFonts w:asciiTheme="minorHAnsi" w:eastAsia="Arial Unicode MS" w:hAnsiTheme="minorHAnsi" w:cs="Arial Unicode MS"/>
          <w:color w:val="2E2E2E"/>
          <w:sz w:val="22"/>
          <w:szCs w:val="22"/>
        </w:rPr>
        <w:t>,</w:t>
      </w:r>
      <w:r w:rsidR="0079777E" w:rsidRPr="009F3301">
        <w:rPr>
          <w:rFonts w:asciiTheme="minorHAnsi" w:eastAsia="Arial Unicode MS" w:hAnsiTheme="minorHAnsi" w:cs="Arial Unicode MS"/>
          <w:color w:val="2E2E2E"/>
          <w:sz w:val="22"/>
          <w:szCs w:val="22"/>
        </w:rPr>
        <w:t xml:space="preserve"> 2011: 116)</w:t>
      </w:r>
      <w:r w:rsidR="001E6CDB" w:rsidRPr="009F3301">
        <w:rPr>
          <w:rFonts w:asciiTheme="minorHAnsi" w:eastAsia="Arial Unicode MS" w:hAnsiTheme="minorHAnsi" w:cs="Arial Unicode MS"/>
          <w:color w:val="2E2E2E"/>
          <w:sz w:val="22"/>
          <w:szCs w:val="22"/>
        </w:rPr>
        <w:t>.</w:t>
      </w:r>
      <w:r w:rsidR="00B565EE" w:rsidRPr="009F3301">
        <w:rPr>
          <w:rFonts w:asciiTheme="minorHAnsi" w:eastAsia="Arial Unicode MS" w:hAnsiTheme="minorHAnsi" w:cs="Arial Unicode MS"/>
          <w:color w:val="2E2E2E"/>
          <w:sz w:val="22"/>
          <w:szCs w:val="22"/>
        </w:rPr>
        <w:t xml:space="preserve"> </w:t>
      </w:r>
      <w:r w:rsidR="0005568A" w:rsidRPr="009F3301">
        <w:rPr>
          <w:rFonts w:asciiTheme="minorHAnsi" w:eastAsia="Arial Unicode MS" w:hAnsiTheme="minorHAnsi" w:cs="Arial Unicode MS"/>
          <w:color w:val="2E2E2E"/>
          <w:sz w:val="22"/>
          <w:szCs w:val="22"/>
        </w:rPr>
        <w:t xml:space="preserve">In the United States (US), </w:t>
      </w:r>
      <w:r w:rsidR="006058FF" w:rsidRPr="009F3301">
        <w:rPr>
          <w:rFonts w:asciiTheme="minorHAnsi" w:eastAsia="Arial Unicode MS" w:hAnsiTheme="minorHAnsi" w:cs="Arial Unicode MS"/>
          <w:color w:val="2E2E2E"/>
          <w:sz w:val="22"/>
          <w:szCs w:val="22"/>
        </w:rPr>
        <w:t>T</w:t>
      </w:r>
      <w:r w:rsidR="00B565EE" w:rsidRPr="009F3301">
        <w:rPr>
          <w:rFonts w:asciiTheme="minorHAnsi" w:eastAsia="Arial Unicode MS" w:hAnsiTheme="minorHAnsi" w:cs="Arial Unicode MS"/>
          <w:color w:val="2E2E2E"/>
          <w:sz w:val="22"/>
          <w:szCs w:val="22"/>
        </w:rPr>
        <w:t>apper (1999)</w:t>
      </w:r>
      <w:r w:rsidR="00915988" w:rsidRPr="009F3301">
        <w:rPr>
          <w:rFonts w:asciiTheme="minorHAnsi" w:eastAsia="Arial Unicode MS" w:hAnsiTheme="minorHAnsi" w:cs="Arial Unicode MS"/>
          <w:color w:val="2E2E2E"/>
          <w:sz w:val="22"/>
          <w:szCs w:val="22"/>
        </w:rPr>
        <w:t xml:space="preserve"> </w:t>
      </w:r>
      <w:r w:rsidR="0005568A" w:rsidRPr="009F3301">
        <w:rPr>
          <w:rFonts w:asciiTheme="minorHAnsi" w:eastAsia="Arial Unicode MS" w:hAnsiTheme="minorHAnsi" w:cs="Arial Unicode MS"/>
          <w:color w:val="2E2E2E"/>
          <w:sz w:val="22"/>
          <w:szCs w:val="22"/>
        </w:rPr>
        <w:t>i</w:t>
      </w:r>
      <w:r w:rsidR="00B565EE" w:rsidRPr="009F3301">
        <w:rPr>
          <w:rFonts w:asciiTheme="minorHAnsi" w:eastAsia="Arial Unicode MS" w:hAnsiTheme="minorHAnsi" w:cs="Arial Unicode MS"/>
          <w:color w:val="2E2E2E"/>
          <w:sz w:val="22"/>
          <w:szCs w:val="22"/>
        </w:rPr>
        <w:t xml:space="preserve">dentifies several ‘scripts’ </w:t>
      </w:r>
      <w:r w:rsidR="007A327E" w:rsidRPr="009F3301">
        <w:rPr>
          <w:rFonts w:asciiTheme="minorHAnsi" w:eastAsia="Arial Unicode MS" w:hAnsiTheme="minorHAnsi" w:cs="Arial Unicode MS"/>
          <w:color w:val="2E2E2E"/>
          <w:sz w:val="22"/>
          <w:szCs w:val="22"/>
        </w:rPr>
        <w:t>linked to SCD</w:t>
      </w:r>
      <w:r w:rsidR="00D8355D" w:rsidRPr="009F3301">
        <w:rPr>
          <w:rFonts w:asciiTheme="minorHAnsi" w:eastAsia="Arial Unicode MS" w:hAnsiTheme="minorHAnsi" w:cs="Arial Unicode MS"/>
          <w:color w:val="2E2E2E"/>
          <w:sz w:val="22"/>
          <w:szCs w:val="22"/>
        </w:rPr>
        <w:t xml:space="preserve"> </w:t>
      </w:r>
      <w:r w:rsidR="00B565EE" w:rsidRPr="009F3301">
        <w:rPr>
          <w:rFonts w:asciiTheme="minorHAnsi" w:eastAsia="Arial Unicode MS" w:hAnsiTheme="minorHAnsi" w:cs="Arial Unicode MS"/>
          <w:color w:val="2E2E2E"/>
          <w:sz w:val="22"/>
          <w:szCs w:val="22"/>
        </w:rPr>
        <w:t xml:space="preserve">in terms of a history of suffering tied to </w:t>
      </w:r>
      <w:r w:rsidR="00AC4606" w:rsidRPr="009F3301">
        <w:rPr>
          <w:rFonts w:asciiTheme="minorHAnsi" w:eastAsia="Arial Unicode MS" w:hAnsiTheme="minorHAnsi" w:cs="Arial Unicode MS"/>
          <w:color w:val="2E2E2E"/>
          <w:sz w:val="22"/>
          <w:szCs w:val="22"/>
        </w:rPr>
        <w:t xml:space="preserve">slavery, </w:t>
      </w:r>
      <w:r w:rsidR="001E5C93" w:rsidRPr="009F3301">
        <w:rPr>
          <w:rFonts w:asciiTheme="minorHAnsi" w:eastAsia="Arial Unicode MS" w:hAnsiTheme="minorHAnsi" w:cs="Arial Unicode MS"/>
          <w:color w:val="2E2E2E"/>
          <w:sz w:val="22"/>
          <w:szCs w:val="22"/>
        </w:rPr>
        <w:t xml:space="preserve"> exploitation of </w:t>
      </w:r>
      <w:r w:rsidR="00B565EE" w:rsidRPr="009F3301">
        <w:rPr>
          <w:rFonts w:asciiTheme="minorHAnsi" w:eastAsia="Arial Unicode MS" w:hAnsiTheme="minorHAnsi" w:cs="Arial Unicode MS"/>
          <w:color w:val="2E2E2E"/>
          <w:sz w:val="22"/>
          <w:szCs w:val="22"/>
        </w:rPr>
        <w:t xml:space="preserve">colonialism, racism and discrimination. </w:t>
      </w:r>
      <w:r w:rsidR="00D854FA" w:rsidRPr="009F3301">
        <w:rPr>
          <w:rFonts w:asciiTheme="minorHAnsi" w:eastAsia="Arial Unicode MS" w:hAnsiTheme="minorHAnsi" w:cs="Arial Unicode MS"/>
          <w:color w:val="2E2E2E"/>
          <w:sz w:val="22"/>
          <w:szCs w:val="22"/>
        </w:rPr>
        <w:t xml:space="preserve"> Furthermore, s</w:t>
      </w:r>
      <w:r w:rsidR="00AC4606" w:rsidRPr="009F3301">
        <w:rPr>
          <w:rFonts w:asciiTheme="minorHAnsi" w:eastAsia="Arial Unicode MS" w:hAnsiTheme="minorHAnsi" w:cs="Arial Unicode MS"/>
          <w:color w:val="2E2E2E"/>
          <w:sz w:val="22"/>
          <w:szCs w:val="22"/>
        </w:rPr>
        <w:t xml:space="preserve">creening </w:t>
      </w:r>
      <w:r w:rsidR="00B54FC5" w:rsidRPr="009F3301">
        <w:rPr>
          <w:rFonts w:asciiTheme="minorHAnsi" w:eastAsia="Arial Unicode MS" w:hAnsiTheme="minorHAnsi" w:cs="Arial Unicode MS"/>
          <w:color w:val="2E2E2E"/>
          <w:sz w:val="22"/>
          <w:szCs w:val="22"/>
        </w:rPr>
        <w:t xml:space="preserve">becomes </w:t>
      </w:r>
      <w:r w:rsidR="00AC4606" w:rsidRPr="009F3301">
        <w:rPr>
          <w:rFonts w:asciiTheme="minorHAnsi" w:eastAsia="Arial Unicode MS" w:hAnsiTheme="minorHAnsi" w:cs="Arial Unicode MS"/>
          <w:color w:val="2E2E2E"/>
          <w:sz w:val="22"/>
          <w:szCs w:val="22"/>
        </w:rPr>
        <w:t xml:space="preserve">implicated in such scripts </w:t>
      </w:r>
      <w:r w:rsidR="00D81BE5" w:rsidRPr="009F3301">
        <w:rPr>
          <w:rFonts w:asciiTheme="minorHAnsi" w:eastAsia="Arial Unicode MS" w:hAnsiTheme="minorHAnsi" w:cs="Arial Unicode MS"/>
          <w:color w:val="2E2E2E"/>
          <w:sz w:val="22"/>
          <w:szCs w:val="22"/>
        </w:rPr>
        <w:t>(</w:t>
      </w:r>
      <w:proofErr w:type="spellStart"/>
      <w:r w:rsidR="00D81BE5" w:rsidRPr="009F3301">
        <w:rPr>
          <w:rFonts w:asciiTheme="minorHAnsi" w:eastAsia="Arial Unicode MS" w:hAnsiTheme="minorHAnsi" w:cs="Arial Unicode MS"/>
          <w:color w:val="2E2E2E"/>
          <w:sz w:val="22"/>
          <w:szCs w:val="22"/>
        </w:rPr>
        <w:t>Wailoo</w:t>
      </w:r>
      <w:proofErr w:type="spellEnd"/>
      <w:r w:rsidR="00D81BE5" w:rsidRPr="009F3301">
        <w:rPr>
          <w:rFonts w:asciiTheme="minorHAnsi" w:eastAsia="Arial Unicode MS" w:hAnsiTheme="minorHAnsi" w:cs="Arial Unicode MS"/>
          <w:color w:val="2E2E2E"/>
          <w:sz w:val="22"/>
          <w:szCs w:val="22"/>
        </w:rPr>
        <w:t xml:space="preserve"> and</w:t>
      </w:r>
      <w:r w:rsidR="00BF71EF" w:rsidRPr="009F3301">
        <w:rPr>
          <w:rFonts w:asciiTheme="minorHAnsi" w:eastAsia="Arial Unicode MS" w:hAnsiTheme="minorHAnsi" w:cs="Arial Unicode MS"/>
          <w:color w:val="2E2E2E"/>
          <w:sz w:val="22"/>
          <w:szCs w:val="22"/>
        </w:rPr>
        <w:t xml:space="preserve"> Pe</w:t>
      </w:r>
      <w:r w:rsidR="00AC4606" w:rsidRPr="009F3301">
        <w:rPr>
          <w:rFonts w:asciiTheme="minorHAnsi" w:eastAsia="Arial Unicode MS" w:hAnsiTheme="minorHAnsi" w:cs="Arial Unicode MS"/>
          <w:color w:val="2E2E2E"/>
          <w:sz w:val="22"/>
          <w:szCs w:val="22"/>
        </w:rPr>
        <w:t>mberton</w:t>
      </w:r>
      <w:r w:rsidR="00D81BE5" w:rsidRPr="009F3301">
        <w:rPr>
          <w:rFonts w:asciiTheme="minorHAnsi" w:eastAsia="Arial Unicode MS" w:hAnsiTheme="minorHAnsi" w:cs="Arial Unicode MS"/>
          <w:color w:val="2E2E2E"/>
          <w:sz w:val="22"/>
          <w:szCs w:val="22"/>
        </w:rPr>
        <w:t>,</w:t>
      </w:r>
      <w:r w:rsidR="00AC4606" w:rsidRPr="009F3301">
        <w:rPr>
          <w:rFonts w:asciiTheme="minorHAnsi" w:eastAsia="Arial Unicode MS" w:hAnsiTheme="minorHAnsi" w:cs="Arial Unicode MS"/>
          <w:color w:val="2E2E2E"/>
          <w:sz w:val="22"/>
          <w:szCs w:val="22"/>
        </w:rPr>
        <w:t xml:space="preserve"> 2006) within a “</w:t>
      </w:r>
      <w:r w:rsidR="00A060C6" w:rsidRPr="009F3301">
        <w:rPr>
          <w:rFonts w:asciiTheme="minorHAnsi" w:eastAsia="Arial Unicode MS" w:hAnsiTheme="minorHAnsi" w:cs="Arial Unicode MS"/>
          <w:color w:val="2E2E2E"/>
          <w:sz w:val="22"/>
          <w:szCs w:val="22"/>
        </w:rPr>
        <w:t xml:space="preserve">nexus of </w:t>
      </w:r>
      <w:r w:rsidR="00E30715" w:rsidRPr="009F3301">
        <w:rPr>
          <w:rFonts w:asciiTheme="minorHAnsi" w:eastAsia="Arial Unicode MS" w:hAnsiTheme="minorHAnsi" w:cs="Arial Unicode MS"/>
          <w:color w:val="2E2E2E"/>
          <w:sz w:val="22"/>
          <w:szCs w:val="22"/>
        </w:rPr>
        <w:t>‘</w:t>
      </w:r>
      <w:r w:rsidR="00A060C6" w:rsidRPr="009F3301">
        <w:rPr>
          <w:rFonts w:asciiTheme="minorHAnsi" w:eastAsia="Arial Unicode MS" w:hAnsiTheme="minorHAnsi" w:cs="Arial Unicode MS"/>
          <w:color w:val="2E2E2E"/>
          <w:sz w:val="22"/>
          <w:szCs w:val="22"/>
        </w:rPr>
        <w:t>rac</w:t>
      </w:r>
      <w:r w:rsidR="00711977" w:rsidRPr="009F3301">
        <w:rPr>
          <w:rFonts w:asciiTheme="minorHAnsi" w:eastAsia="Arial Unicode MS" w:hAnsiTheme="minorHAnsi" w:cs="Arial Unicode MS"/>
          <w:color w:val="2E2E2E"/>
          <w:sz w:val="22"/>
          <w:szCs w:val="22"/>
        </w:rPr>
        <w:t>e</w:t>
      </w:r>
      <w:r w:rsidR="00E30715" w:rsidRPr="009F3301">
        <w:rPr>
          <w:rFonts w:asciiTheme="minorHAnsi" w:eastAsia="Arial Unicode MS" w:hAnsiTheme="minorHAnsi" w:cs="Arial Unicode MS"/>
          <w:color w:val="2E2E2E"/>
          <w:sz w:val="22"/>
          <w:szCs w:val="22"/>
        </w:rPr>
        <w:t>’</w:t>
      </w:r>
      <w:r w:rsidR="00711977" w:rsidRPr="009F3301">
        <w:rPr>
          <w:rFonts w:asciiTheme="minorHAnsi" w:eastAsia="Arial Unicode MS" w:hAnsiTheme="minorHAnsi" w:cs="Arial Unicode MS"/>
          <w:color w:val="2E2E2E"/>
          <w:sz w:val="22"/>
          <w:szCs w:val="22"/>
        </w:rPr>
        <w:t>, class, gender and the body</w:t>
      </w:r>
      <w:r w:rsidR="00AE3243" w:rsidRPr="009F3301">
        <w:rPr>
          <w:rFonts w:asciiTheme="minorHAnsi" w:eastAsia="Arial Unicode MS" w:hAnsiTheme="minorHAnsi" w:cs="Arial Unicode MS"/>
          <w:color w:val="2E2E2E"/>
          <w:sz w:val="22"/>
          <w:szCs w:val="22"/>
        </w:rPr>
        <w:t>”</w:t>
      </w:r>
      <w:r w:rsidR="00D81BE5" w:rsidRPr="009F3301">
        <w:rPr>
          <w:rFonts w:asciiTheme="minorHAnsi" w:eastAsia="Arial Unicode MS" w:hAnsiTheme="minorHAnsi" w:cs="Arial Unicode MS"/>
          <w:color w:val="2E2E2E"/>
          <w:sz w:val="22"/>
          <w:szCs w:val="22"/>
        </w:rPr>
        <w:t xml:space="preserve"> (Nelson, </w:t>
      </w:r>
      <w:r w:rsidR="00B565EE" w:rsidRPr="009F3301">
        <w:rPr>
          <w:rFonts w:asciiTheme="minorHAnsi" w:eastAsia="Arial Unicode MS" w:hAnsiTheme="minorHAnsi" w:cs="Arial Unicode MS"/>
          <w:color w:val="2E2E2E"/>
          <w:sz w:val="22"/>
          <w:szCs w:val="22"/>
        </w:rPr>
        <w:t>2011</w:t>
      </w:r>
      <w:r w:rsidR="00494F97" w:rsidRPr="009F3301">
        <w:rPr>
          <w:rFonts w:asciiTheme="minorHAnsi" w:eastAsia="Arial Unicode MS" w:hAnsiTheme="minorHAnsi" w:cs="Arial Unicode MS"/>
          <w:color w:val="2E2E2E"/>
          <w:sz w:val="22"/>
          <w:szCs w:val="22"/>
        </w:rPr>
        <w:t>:</w:t>
      </w:r>
      <w:r w:rsidR="00E7495C" w:rsidRPr="009F3301">
        <w:rPr>
          <w:rFonts w:asciiTheme="minorHAnsi" w:eastAsia="Arial Unicode MS" w:hAnsiTheme="minorHAnsi" w:cs="Arial Unicode MS"/>
          <w:color w:val="2E2E2E"/>
          <w:sz w:val="22"/>
          <w:szCs w:val="22"/>
        </w:rPr>
        <w:t xml:space="preserve"> </w:t>
      </w:r>
      <w:r w:rsidR="00494F97" w:rsidRPr="009F3301">
        <w:rPr>
          <w:rFonts w:asciiTheme="minorHAnsi" w:eastAsia="Arial Unicode MS" w:hAnsiTheme="minorHAnsi" w:cs="Arial Unicode MS"/>
          <w:color w:val="2E2E2E"/>
          <w:sz w:val="22"/>
          <w:szCs w:val="22"/>
        </w:rPr>
        <w:t>145</w:t>
      </w:r>
      <w:r w:rsidR="00B565EE" w:rsidRPr="009F3301">
        <w:rPr>
          <w:rFonts w:asciiTheme="minorHAnsi" w:eastAsia="Arial Unicode MS" w:hAnsiTheme="minorHAnsi" w:cs="Arial Unicode MS"/>
          <w:color w:val="2E2E2E"/>
          <w:sz w:val="22"/>
          <w:szCs w:val="22"/>
        </w:rPr>
        <w:t>)</w:t>
      </w:r>
      <w:r w:rsidR="00915988" w:rsidRPr="009F3301">
        <w:rPr>
          <w:rFonts w:asciiTheme="minorHAnsi" w:eastAsia="Arial Unicode MS" w:hAnsiTheme="minorHAnsi" w:cs="Arial Unicode MS"/>
          <w:color w:val="2E2E2E"/>
          <w:sz w:val="22"/>
          <w:szCs w:val="22"/>
        </w:rPr>
        <w:t>.</w:t>
      </w:r>
      <w:r w:rsidR="004132D4" w:rsidRPr="009F3301">
        <w:rPr>
          <w:rFonts w:asciiTheme="minorHAnsi" w:eastAsia="Arial Unicode MS" w:hAnsiTheme="minorHAnsi" w:cs="Arial Unicode MS"/>
          <w:color w:val="2E2E2E"/>
          <w:sz w:val="22"/>
          <w:szCs w:val="22"/>
        </w:rPr>
        <w:t xml:space="preserve"> </w:t>
      </w:r>
    </w:p>
    <w:p w:rsidR="005036AB" w:rsidRPr="009F3301" w:rsidRDefault="005036AB" w:rsidP="00B565EE">
      <w:pPr>
        <w:autoSpaceDE w:val="0"/>
        <w:autoSpaceDN w:val="0"/>
        <w:adjustRightInd w:val="0"/>
        <w:rPr>
          <w:rFonts w:asciiTheme="minorHAnsi" w:eastAsia="Arial Unicode MS" w:hAnsiTheme="minorHAnsi" w:cs="Arial Unicode MS"/>
          <w:color w:val="2E2E2E"/>
          <w:sz w:val="22"/>
          <w:szCs w:val="22"/>
        </w:rPr>
      </w:pPr>
    </w:p>
    <w:p w:rsidR="00566C93" w:rsidRPr="009F3301" w:rsidRDefault="00A842D0" w:rsidP="00566C93">
      <w:pPr>
        <w:rPr>
          <w:rFonts w:asciiTheme="minorHAnsi" w:eastAsia="Arial Unicode MS" w:hAnsiTheme="minorHAnsi" w:cs="Arial Unicode MS"/>
          <w:sz w:val="22"/>
          <w:szCs w:val="22"/>
        </w:rPr>
      </w:pPr>
      <w:r w:rsidRPr="009F3301">
        <w:rPr>
          <w:rFonts w:asciiTheme="minorHAnsi" w:eastAsia="Arial Unicode MS" w:hAnsiTheme="minorHAnsi" w:cs="Arial Unicode MS"/>
          <w:sz w:val="22"/>
          <w:szCs w:val="22"/>
        </w:rPr>
        <w:t xml:space="preserve">In the 1960s and 1970s, African-American protests framed access to </w:t>
      </w:r>
      <w:r w:rsidR="00D854FA" w:rsidRPr="009F3301">
        <w:rPr>
          <w:rFonts w:asciiTheme="minorHAnsi" w:eastAsia="Arial Unicode MS" w:hAnsiTheme="minorHAnsi" w:cs="Arial Unicode MS"/>
          <w:sz w:val="22"/>
          <w:szCs w:val="22"/>
        </w:rPr>
        <w:t xml:space="preserve">health care, </w:t>
      </w:r>
      <w:r w:rsidR="0066579F" w:rsidRPr="009F3301">
        <w:rPr>
          <w:rFonts w:asciiTheme="minorHAnsi" w:eastAsia="Arial Unicode MS" w:hAnsiTheme="minorHAnsi" w:cs="Arial Unicode MS"/>
          <w:sz w:val="22"/>
          <w:szCs w:val="22"/>
        </w:rPr>
        <w:t xml:space="preserve">information, </w:t>
      </w:r>
      <w:r w:rsidR="00D854FA" w:rsidRPr="009F3301">
        <w:rPr>
          <w:rFonts w:asciiTheme="minorHAnsi" w:eastAsia="Arial Unicode MS" w:hAnsiTheme="minorHAnsi" w:cs="Arial Unicode MS"/>
          <w:sz w:val="22"/>
          <w:szCs w:val="22"/>
        </w:rPr>
        <w:t>services</w:t>
      </w:r>
      <w:r w:rsidRPr="009F3301">
        <w:rPr>
          <w:rFonts w:asciiTheme="minorHAnsi" w:eastAsia="Arial Unicode MS" w:hAnsiTheme="minorHAnsi" w:cs="Arial Unicode MS"/>
          <w:sz w:val="22"/>
          <w:szCs w:val="22"/>
        </w:rPr>
        <w:t xml:space="preserve"> and screening </w:t>
      </w:r>
      <w:r w:rsidR="0066579F" w:rsidRPr="009F3301">
        <w:rPr>
          <w:rFonts w:asciiTheme="minorHAnsi" w:eastAsia="Arial Unicode MS" w:hAnsiTheme="minorHAnsi" w:cs="Arial Unicode MS"/>
          <w:sz w:val="22"/>
          <w:szCs w:val="22"/>
        </w:rPr>
        <w:t>for SCD</w:t>
      </w:r>
      <w:r w:rsidR="001D2407" w:rsidRPr="009F3301">
        <w:rPr>
          <w:rFonts w:asciiTheme="minorHAnsi" w:eastAsia="Arial Unicode MS" w:hAnsiTheme="minorHAnsi" w:cs="Arial Unicode MS"/>
          <w:sz w:val="22"/>
          <w:szCs w:val="22"/>
        </w:rPr>
        <w:t xml:space="preserve"> in terms of</w:t>
      </w:r>
      <w:r w:rsidR="00486635" w:rsidRPr="009F3301">
        <w:rPr>
          <w:rFonts w:asciiTheme="minorHAnsi" w:eastAsia="Arial Unicode MS" w:hAnsiTheme="minorHAnsi" w:cs="Arial Unicode MS"/>
          <w:sz w:val="22"/>
          <w:szCs w:val="22"/>
        </w:rPr>
        <w:t xml:space="preserve"> making visible the</w:t>
      </w:r>
      <w:r w:rsidR="001D2407" w:rsidRPr="009F3301">
        <w:rPr>
          <w:rFonts w:asciiTheme="minorHAnsi" w:eastAsia="Arial Unicode MS" w:hAnsiTheme="minorHAnsi" w:cs="Arial Unicode MS"/>
          <w:sz w:val="22"/>
          <w:szCs w:val="22"/>
        </w:rPr>
        <w:t xml:space="preserve"> neglect</w:t>
      </w:r>
      <w:r w:rsidR="00180BF2" w:rsidRPr="009F3301">
        <w:rPr>
          <w:rFonts w:asciiTheme="minorHAnsi" w:eastAsia="Arial Unicode MS" w:hAnsiTheme="minorHAnsi" w:cs="Arial Unicode MS"/>
          <w:sz w:val="22"/>
          <w:szCs w:val="22"/>
        </w:rPr>
        <w:t xml:space="preserve"> of an invisible disease</w:t>
      </w:r>
      <w:r w:rsidR="004132D4" w:rsidRPr="009F3301">
        <w:rPr>
          <w:rFonts w:asciiTheme="minorHAnsi" w:eastAsia="Arial Unicode MS" w:hAnsiTheme="minorHAnsi" w:cs="Arial Unicode MS"/>
          <w:sz w:val="22"/>
          <w:szCs w:val="22"/>
        </w:rPr>
        <w:t xml:space="preserve"> </w:t>
      </w:r>
      <w:r w:rsidR="00036646" w:rsidRPr="009F3301">
        <w:rPr>
          <w:rFonts w:asciiTheme="minorHAnsi" w:eastAsia="Arial Unicode MS" w:hAnsiTheme="minorHAnsi" w:cs="Arial Unicode MS"/>
          <w:sz w:val="22"/>
          <w:szCs w:val="22"/>
        </w:rPr>
        <w:t xml:space="preserve">(Nelson, 2011). </w:t>
      </w:r>
      <w:r w:rsidR="00D854FA" w:rsidRPr="009F3301">
        <w:rPr>
          <w:rFonts w:asciiTheme="minorHAnsi" w:eastAsia="Arial Unicode MS" w:hAnsiTheme="minorHAnsi" w:cs="Arial Unicode MS"/>
          <w:sz w:val="22"/>
          <w:szCs w:val="22"/>
        </w:rPr>
        <w:t>Community</w:t>
      </w:r>
      <w:r w:rsidR="007A327E" w:rsidRPr="009F3301">
        <w:rPr>
          <w:rFonts w:asciiTheme="minorHAnsi" w:eastAsia="Arial Unicode MS" w:hAnsiTheme="minorHAnsi" w:cs="Arial Unicode MS"/>
          <w:sz w:val="22"/>
          <w:szCs w:val="22"/>
        </w:rPr>
        <w:t xml:space="preserve"> and voluntary</w:t>
      </w:r>
      <w:r w:rsidR="00D854FA" w:rsidRPr="009F3301">
        <w:rPr>
          <w:rFonts w:asciiTheme="minorHAnsi" w:eastAsia="Arial Unicode MS" w:hAnsiTheme="minorHAnsi" w:cs="Arial Unicode MS"/>
          <w:sz w:val="22"/>
          <w:szCs w:val="22"/>
        </w:rPr>
        <w:t xml:space="preserve"> services in </w:t>
      </w:r>
      <w:r w:rsidR="001451FB" w:rsidRPr="009F3301">
        <w:rPr>
          <w:rFonts w:asciiTheme="minorHAnsi" w:eastAsia="Arial Unicode MS" w:hAnsiTheme="minorHAnsi" w:cs="Arial Unicode MS"/>
          <w:sz w:val="22"/>
          <w:szCs w:val="22"/>
        </w:rPr>
        <w:t>England</w:t>
      </w:r>
      <w:r w:rsidR="00D854FA" w:rsidRPr="009F3301">
        <w:rPr>
          <w:rFonts w:asciiTheme="minorHAnsi" w:eastAsia="Arial Unicode MS" w:hAnsiTheme="minorHAnsi" w:cs="Arial Unicode MS"/>
          <w:sz w:val="22"/>
          <w:szCs w:val="22"/>
        </w:rPr>
        <w:t xml:space="preserve"> </w:t>
      </w:r>
      <w:r w:rsidR="001D2407" w:rsidRPr="009F3301">
        <w:rPr>
          <w:rFonts w:asciiTheme="minorHAnsi" w:eastAsia="Arial Unicode MS" w:hAnsiTheme="minorHAnsi" w:cs="Arial Unicode MS"/>
          <w:sz w:val="22"/>
          <w:szCs w:val="22"/>
        </w:rPr>
        <w:t xml:space="preserve">too, </w:t>
      </w:r>
      <w:r w:rsidR="007A327E" w:rsidRPr="009F3301">
        <w:rPr>
          <w:rFonts w:asciiTheme="minorHAnsi" w:eastAsia="Arial Unicode MS" w:hAnsiTheme="minorHAnsi" w:cs="Arial Unicode MS"/>
          <w:sz w:val="22"/>
          <w:szCs w:val="22"/>
        </w:rPr>
        <w:t>understood</w:t>
      </w:r>
      <w:r w:rsidR="00D854FA" w:rsidRPr="009F3301">
        <w:rPr>
          <w:rFonts w:asciiTheme="minorHAnsi" w:eastAsia="Arial Unicode MS" w:hAnsiTheme="minorHAnsi" w:cs="Arial Unicode MS"/>
          <w:sz w:val="22"/>
          <w:szCs w:val="22"/>
        </w:rPr>
        <w:t xml:space="preserve"> access to heal</w:t>
      </w:r>
      <w:r w:rsidR="0066579F" w:rsidRPr="009F3301">
        <w:rPr>
          <w:rFonts w:asciiTheme="minorHAnsi" w:eastAsia="Arial Unicode MS" w:hAnsiTheme="minorHAnsi" w:cs="Arial Unicode MS"/>
          <w:sz w:val="22"/>
          <w:szCs w:val="22"/>
        </w:rPr>
        <w:t>th</w:t>
      </w:r>
      <w:r w:rsidR="00551F7E" w:rsidRPr="009F3301">
        <w:rPr>
          <w:rFonts w:asciiTheme="minorHAnsi" w:eastAsia="Arial Unicode MS" w:hAnsiTheme="minorHAnsi" w:cs="Arial Unicode MS"/>
          <w:sz w:val="22"/>
          <w:szCs w:val="22"/>
        </w:rPr>
        <w:t xml:space="preserve"> care</w:t>
      </w:r>
      <w:r w:rsidR="0066579F" w:rsidRPr="009F3301">
        <w:rPr>
          <w:rFonts w:asciiTheme="minorHAnsi" w:eastAsia="Arial Unicode MS" w:hAnsiTheme="minorHAnsi" w:cs="Arial Unicode MS"/>
          <w:sz w:val="22"/>
          <w:szCs w:val="22"/>
        </w:rPr>
        <w:t xml:space="preserve"> services and screening with</w:t>
      </w:r>
      <w:r w:rsidR="001D2407" w:rsidRPr="009F3301">
        <w:rPr>
          <w:rFonts w:asciiTheme="minorHAnsi" w:eastAsia="Arial Unicode MS" w:hAnsiTheme="minorHAnsi" w:cs="Arial Unicode MS"/>
          <w:sz w:val="22"/>
          <w:szCs w:val="22"/>
        </w:rPr>
        <w:t>in</w:t>
      </w:r>
      <w:r w:rsidR="0066579F" w:rsidRPr="009F3301">
        <w:rPr>
          <w:rFonts w:asciiTheme="minorHAnsi" w:eastAsia="Arial Unicode MS" w:hAnsiTheme="minorHAnsi" w:cs="Arial Unicode MS"/>
          <w:sz w:val="22"/>
          <w:szCs w:val="22"/>
        </w:rPr>
        <w:t xml:space="preserve"> a</w:t>
      </w:r>
      <w:r w:rsidR="00D854FA" w:rsidRPr="009F3301">
        <w:rPr>
          <w:rFonts w:asciiTheme="minorHAnsi" w:eastAsia="Arial Unicode MS" w:hAnsiTheme="minorHAnsi" w:cs="Arial Unicode MS"/>
          <w:sz w:val="22"/>
          <w:szCs w:val="22"/>
        </w:rPr>
        <w:t xml:space="preserve"> (bio)</w:t>
      </w:r>
      <w:r w:rsidR="007A327E" w:rsidRPr="009F3301">
        <w:rPr>
          <w:rFonts w:asciiTheme="minorHAnsi" w:eastAsia="Arial Unicode MS" w:hAnsiTheme="minorHAnsi" w:cs="Arial Unicode MS"/>
          <w:sz w:val="22"/>
          <w:szCs w:val="22"/>
        </w:rPr>
        <w:t xml:space="preserve"> </w:t>
      </w:r>
      <w:r w:rsidR="0066579F" w:rsidRPr="009F3301">
        <w:rPr>
          <w:rFonts w:asciiTheme="minorHAnsi" w:eastAsia="Arial Unicode MS" w:hAnsiTheme="minorHAnsi" w:cs="Arial Unicode MS"/>
          <w:sz w:val="22"/>
          <w:szCs w:val="22"/>
        </w:rPr>
        <w:t>politics of repair</w:t>
      </w:r>
      <w:r w:rsidR="00583CCE" w:rsidRPr="009F3301">
        <w:rPr>
          <w:rFonts w:asciiTheme="minorHAnsi" w:eastAsia="Arial Unicode MS" w:hAnsiTheme="minorHAnsi" w:cs="Arial Unicode MS"/>
          <w:sz w:val="22"/>
          <w:szCs w:val="22"/>
        </w:rPr>
        <w:t xml:space="preserve"> of risk to the ‘black’ body</w:t>
      </w:r>
      <w:r w:rsidR="00551F7E" w:rsidRPr="009F3301">
        <w:rPr>
          <w:rFonts w:asciiTheme="minorHAnsi" w:eastAsia="Arial Unicode MS" w:hAnsiTheme="minorHAnsi" w:cs="Arial Unicode MS"/>
          <w:sz w:val="22"/>
          <w:szCs w:val="22"/>
        </w:rPr>
        <w:t xml:space="preserve"> (Clare</w:t>
      </w:r>
      <w:r w:rsidR="00D81BE5" w:rsidRPr="009F3301">
        <w:rPr>
          <w:rFonts w:asciiTheme="minorHAnsi" w:eastAsia="Arial Unicode MS" w:hAnsiTheme="minorHAnsi" w:cs="Arial Unicode MS"/>
          <w:sz w:val="22"/>
          <w:szCs w:val="22"/>
        </w:rPr>
        <w:t>,</w:t>
      </w:r>
      <w:r w:rsidR="00551F7E" w:rsidRPr="009F3301">
        <w:rPr>
          <w:rFonts w:asciiTheme="minorHAnsi" w:eastAsia="Arial Unicode MS" w:hAnsiTheme="minorHAnsi" w:cs="Arial Unicode MS"/>
          <w:sz w:val="22"/>
          <w:szCs w:val="22"/>
        </w:rPr>
        <w:t xml:space="preserve"> 2007). </w:t>
      </w:r>
      <w:r w:rsidR="009F72FE" w:rsidRPr="009F3301">
        <w:rPr>
          <w:rFonts w:asciiTheme="minorHAnsi" w:eastAsia="Arial Unicode MS" w:hAnsiTheme="minorHAnsi" w:cs="Arial Unicode MS"/>
          <w:sz w:val="22"/>
          <w:szCs w:val="22"/>
        </w:rPr>
        <w:t>Thus</w:t>
      </w:r>
      <w:r w:rsidR="00D44225" w:rsidRPr="009F3301">
        <w:rPr>
          <w:rFonts w:asciiTheme="minorHAnsi" w:eastAsia="Arial Unicode MS" w:hAnsiTheme="minorHAnsi" w:cs="Arial Unicode MS"/>
          <w:sz w:val="22"/>
          <w:szCs w:val="22"/>
        </w:rPr>
        <w:t>,</w:t>
      </w:r>
      <w:r w:rsidR="009F72FE" w:rsidRPr="009F3301">
        <w:rPr>
          <w:rFonts w:asciiTheme="minorHAnsi" w:eastAsia="Arial Unicode MS" w:hAnsiTheme="minorHAnsi" w:cs="Arial Unicode MS"/>
          <w:sz w:val="22"/>
          <w:szCs w:val="22"/>
        </w:rPr>
        <w:t xml:space="preserve"> activism was also linked to a common genetic and ‘racial’ identity. </w:t>
      </w:r>
      <w:r w:rsidR="007A327E" w:rsidRPr="009F3301">
        <w:rPr>
          <w:rFonts w:asciiTheme="minorHAnsi" w:eastAsia="Arial Unicode MS" w:hAnsiTheme="minorHAnsi" w:cs="Arial Unicode MS"/>
          <w:sz w:val="22"/>
          <w:szCs w:val="22"/>
        </w:rPr>
        <w:t xml:space="preserve"> </w:t>
      </w:r>
      <w:r w:rsidR="00CD3616" w:rsidRPr="009F3301">
        <w:rPr>
          <w:rFonts w:asciiTheme="minorHAnsi" w:eastAsia="Arial Unicode MS" w:hAnsiTheme="minorHAnsi" w:cs="Arial Unicode MS"/>
          <w:sz w:val="22"/>
          <w:szCs w:val="22"/>
        </w:rPr>
        <w:t>In these early protests, parents</w:t>
      </w:r>
      <w:r w:rsidR="00704798" w:rsidRPr="009F3301">
        <w:rPr>
          <w:rFonts w:asciiTheme="minorHAnsi" w:eastAsia="Arial Unicode MS" w:hAnsiTheme="minorHAnsi" w:cs="Arial Unicode MS"/>
          <w:sz w:val="22"/>
          <w:szCs w:val="22"/>
        </w:rPr>
        <w:t>’</w:t>
      </w:r>
      <w:r w:rsidR="00CD3616" w:rsidRPr="009F3301">
        <w:rPr>
          <w:rFonts w:asciiTheme="minorHAnsi" w:eastAsia="Arial Unicode MS" w:hAnsiTheme="minorHAnsi" w:cs="Arial Unicode MS"/>
          <w:sz w:val="22"/>
          <w:szCs w:val="22"/>
        </w:rPr>
        <w:t xml:space="preserve"> and patients’ voices for better care in services, information and research on SCD o</w:t>
      </w:r>
      <w:r w:rsidR="00BE21BC" w:rsidRPr="009F3301">
        <w:rPr>
          <w:rFonts w:asciiTheme="minorHAnsi" w:eastAsia="Arial Unicode MS" w:hAnsiTheme="minorHAnsi" w:cs="Arial Unicode MS"/>
          <w:sz w:val="22"/>
          <w:szCs w:val="22"/>
        </w:rPr>
        <w:t>ccurred concomitantly</w:t>
      </w:r>
      <w:r w:rsidR="00CB416B" w:rsidRPr="009F3301">
        <w:rPr>
          <w:rFonts w:asciiTheme="minorHAnsi" w:eastAsia="Arial Unicode MS" w:hAnsiTheme="minorHAnsi" w:cs="Arial Unicode MS"/>
          <w:sz w:val="22"/>
          <w:szCs w:val="22"/>
        </w:rPr>
        <w:t xml:space="preserve"> with</w:t>
      </w:r>
      <w:r w:rsidR="004C0598" w:rsidRPr="009F3301">
        <w:rPr>
          <w:rFonts w:asciiTheme="minorHAnsi" w:eastAsia="Arial Unicode MS" w:hAnsiTheme="minorHAnsi" w:cs="Arial Unicode MS"/>
          <w:sz w:val="22"/>
          <w:szCs w:val="22"/>
        </w:rPr>
        <w:t>,</w:t>
      </w:r>
      <w:r w:rsidR="00A65672" w:rsidRPr="009F3301">
        <w:rPr>
          <w:rFonts w:asciiTheme="minorHAnsi" w:eastAsia="Arial Unicode MS" w:hAnsiTheme="minorHAnsi" w:cs="Arial Unicode MS"/>
          <w:sz w:val="22"/>
          <w:szCs w:val="22"/>
        </w:rPr>
        <w:t xml:space="preserve"> as well as in opposition to</w:t>
      </w:r>
      <w:r w:rsidR="004C0598" w:rsidRPr="009F3301">
        <w:rPr>
          <w:rFonts w:asciiTheme="minorHAnsi" w:eastAsia="Arial Unicode MS" w:hAnsiTheme="minorHAnsi" w:cs="Arial Unicode MS"/>
          <w:sz w:val="22"/>
          <w:szCs w:val="22"/>
        </w:rPr>
        <w:t>,</w:t>
      </w:r>
      <w:r w:rsidR="00CD3616" w:rsidRPr="009F3301">
        <w:rPr>
          <w:rFonts w:asciiTheme="minorHAnsi" w:eastAsia="Arial Unicode MS" w:hAnsiTheme="minorHAnsi" w:cs="Arial Unicode MS"/>
          <w:sz w:val="22"/>
          <w:szCs w:val="22"/>
        </w:rPr>
        <w:t xml:space="preserve"> implementa</w:t>
      </w:r>
      <w:r w:rsidR="007B0A12" w:rsidRPr="009F3301">
        <w:rPr>
          <w:rFonts w:asciiTheme="minorHAnsi" w:eastAsia="Arial Unicode MS" w:hAnsiTheme="minorHAnsi" w:cs="Arial Unicode MS"/>
          <w:sz w:val="22"/>
          <w:szCs w:val="22"/>
        </w:rPr>
        <w:t xml:space="preserve">tion of public health screening.  </w:t>
      </w:r>
    </w:p>
    <w:p w:rsidR="00083838" w:rsidRPr="009F3301" w:rsidRDefault="00083838" w:rsidP="00566C93">
      <w:pPr>
        <w:rPr>
          <w:rFonts w:asciiTheme="minorHAnsi" w:eastAsia="Arial Unicode MS" w:hAnsiTheme="minorHAnsi" w:cs="Arial Unicode MS"/>
          <w:sz w:val="22"/>
          <w:szCs w:val="22"/>
        </w:rPr>
      </w:pPr>
    </w:p>
    <w:p w:rsidR="00036646" w:rsidRPr="009F3301" w:rsidRDefault="008E4968" w:rsidP="00566C93">
      <w:pPr>
        <w:rPr>
          <w:rFonts w:asciiTheme="minorHAnsi" w:eastAsia="Arial Unicode MS" w:hAnsiTheme="minorHAnsi" w:cs="Arial Unicode MS"/>
          <w:sz w:val="22"/>
          <w:szCs w:val="22"/>
        </w:rPr>
      </w:pPr>
      <w:r w:rsidRPr="009F3301">
        <w:rPr>
          <w:rFonts w:asciiTheme="minorHAnsi" w:eastAsia="Arial Unicode MS" w:hAnsiTheme="minorHAnsi" w:cs="Arial Unicode MS"/>
          <w:sz w:val="22"/>
          <w:szCs w:val="22"/>
        </w:rPr>
        <w:t>These early ‘scripts’ or people’s narratives for better services</w:t>
      </w:r>
      <w:r w:rsidR="00005B8D" w:rsidRPr="009F3301">
        <w:rPr>
          <w:rFonts w:asciiTheme="minorHAnsi" w:eastAsia="Arial Unicode MS" w:hAnsiTheme="minorHAnsi" w:cs="Arial Unicode MS"/>
          <w:sz w:val="22"/>
          <w:szCs w:val="22"/>
        </w:rPr>
        <w:t xml:space="preserve"> and screening are </w:t>
      </w:r>
      <w:r w:rsidR="0040083D" w:rsidRPr="009F3301">
        <w:rPr>
          <w:rFonts w:asciiTheme="minorHAnsi" w:eastAsia="Arial Unicode MS" w:hAnsiTheme="minorHAnsi" w:cs="Arial Unicode MS"/>
          <w:sz w:val="22"/>
          <w:szCs w:val="22"/>
        </w:rPr>
        <w:t>what Ricoeur</w:t>
      </w:r>
      <w:r w:rsidR="00940A23" w:rsidRPr="009F3301">
        <w:rPr>
          <w:rFonts w:asciiTheme="minorHAnsi" w:eastAsia="Arial Unicode MS" w:hAnsiTheme="minorHAnsi" w:cs="Arial Unicode MS"/>
          <w:sz w:val="22"/>
          <w:szCs w:val="22"/>
        </w:rPr>
        <w:t xml:space="preserve"> (1999)</w:t>
      </w:r>
      <w:r w:rsidR="0040083D" w:rsidRPr="009F3301">
        <w:rPr>
          <w:rFonts w:asciiTheme="minorHAnsi" w:eastAsia="Arial Unicode MS" w:hAnsiTheme="minorHAnsi" w:cs="Arial Unicode MS"/>
          <w:sz w:val="22"/>
          <w:szCs w:val="22"/>
        </w:rPr>
        <w:t xml:space="preserve"> terms</w:t>
      </w:r>
      <w:r w:rsidR="00692653" w:rsidRPr="009F3301">
        <w:rPr>
          <w:rFonts w:asciiTheme="minorHAnsi" w:eastAsia="Arial Unicode MS" w:hAnsiTheme="minorHAnsi" w:cs="Arial Unicode MS"/>
          <w:sz w:val="22"/>
          <w:szCs w:val="22"/>
        </w:rPr>
        <w:t xml:space="preserve"> the memory’s work in</w:t>
      </w:r>
      <w:r w:rsidR="0040083D" w:rsidRPr="009F3301">
        <w:rPr>
          <w:rFonts w:asciiTheme="minorHAnsi" w:eastAsia="Arial Unicode MS" w:hAnsiTheme="minorHAnsi" w:cs="Arial Unicode MS"/>
          <w:sz w:val="22"/>
          <w:szCs w:val="22"/>
        </w:rPr>
        <w:t xml:space="preserve"> ‘telling otherwise’</w:t>
      </w:r>
      <w:r w:rsidR="003A668D" w:rsidRPr="009F3301">
        <w:rPr>
          <w:rFonts w:asciiTheme="minorHAnsi" w:eastAsia="Arial Unicode MS" w:hAnsiTheme="minorHAnsi" w:cs="Arial Unicode MS"/>
          <w:sz w:val="22"/>
          <w:szCs w:val="22"/>
        </w:rPr>
        <w:t>.</w:t>
      </w:r>
      <w:r w:rsidR="00940A23" w:rsidRPr="009F3301">
        <w:rPr>
          <w:rFonts w:asciiTheme="minorHAnsi" w:eastAsia="Arial Unicode MS" w:hAnsiTheme="minorHAnsi" w:cs="Arial Unicode MS"/>
          <w:sz w:val="22"/>
          <w:szCs w:val="22"/>
        </w:rPr>
        <w:t xml:space="preserve"> </w:t>
      </w:r>
      <w:r w:rsidR="00F34337" w:rsidRPr="009F3301">
        <w:rPr>
          <w:rFonts w:asciiTheme="minorHAnsi" w:eastAsia="Arial Unicode MS" w:hAnsiTheme="minorHAnsi" w:cs="Arial Unicode MS"/>
          <w:sz w:val="22"/>
          <w:szCs w:val="22"/>
        </w:rPr>
        <w:t xml:space="preserve"> They </w:t>
      </w:r>
      <w:r w:rsidR="00684DFA" w:rsidRPr="009F3301">
        <w:rPr>
          <w:rFonts w:asciiTheme="minorHAnsi" w:eastAsia="Arial Unicode MS" w:hAnsiTheme="minorHAnsi" w:cs="Arial Unicode MS"/>
          <w:sz w:val="22"/>
          <w:szCs w:val="22"/>
        </w:rPr>
        <w:t xml:space="preserve">constitute the </w:t>
      </w:r>
      <w:r w:rsidR="00D65B9F" w:rsidRPr="009F3301">
        <w:rPr>
          <w:rFonts w:asciiTheme="minorHAnsi" w:eastAsia="Arial Unicode MS" w:hAnsiTheme="minorHAnsi" w:cs="Arial Unicode MS"/>
          <w:sz w:val="22"/>
          <w:szCs w:val="22"/>
        </w:rPr>
        <w:t>‘</w:t>
      </w:r>
      <w:r w:rsidR="00684DFA" w:rsidRPr="009F3301">
        <w:rPr>
          <w:rFonts w:asciiTheme="minorHAnsi" w:eastAsia="Arial Unicode MS" w:hAnsiTheme="minorHAnsi" w:cs="Arial Unicode MS"/>
          <w:sz w:val="22"/>
          <w:szCs w:val="22"/>
        </w:rPr>
        <w:t>collective memories</w:t>
      </w:r>
      <w:r w:rsidR="00D65B9F" w:rsidRPr="009F3301">
        <w:rPr>
          <w:rFonts w:asciiTheme="minorHAnsi" w:eastAsia="Arial Unicode MS" w:hAnsiTheme="minorHAnsi" w:cs="Arial Unicode MS"/>
          <w:sz w:val="22"/>
          <w:szCs w:val="22"/>
        </w:rPr>
        <w:t>’</w:t>
      </w:r>
      <w:r w:rsidR="00684DFA" w:rsidRPr="009F3301">
        <w:rPr>
          <w:rFonts w:asciiTheme="minorHAnsi" w:eastAsia="Arial Unicode MS" w:hAnsiTheme="minorHAnsi" w:cs="Arial Unicode MS"/>
          <w:sz w:val="22"/>
          <w:szCs w:val="22"/>
        </w:rPr>
        <w:t xml:space="preserve"> that people use to make sense of the</w:t>
      </w:r>
      <w:r w:rsidR="00325202" w:rsidRPr="009F3301">
        <w:rPr>
          <w:rFonts w:asciiTheme="minorHAnsi" w:eastAsia="Arial Unicode MS" w:hAnsiTheme="minorHAnsi" w:cs="Arial Unicode MS"/>
          <w:sz w:val="22"/>
          <w:szCs w:val="22"/>
        </w:rPr>
        <w:t xml:space="preserve"> personal</w:t>
      </w:r>
      <w:r w:rsidR="00684DFA" w:rsidRPr="009F3301">
        <w:rPr>
          <w:rFonts w:asciiTheme="minorHAnsi" w:eastAsia="Arial Unicode MS" w:hAnsiTheme="minorHAnsi" w:cs="Arial Unicode MS"/>
          <w:sz w:val="22"/>
          <w:szCs w:val="22"/>
        </w:rPr>
        <w:t xml:space="preserve"> meaning </w:t>
      </w:r>
      <w:r w:rsidR="00BC3B91" w:rsidRPr="009F3301">
        <w:rPr>
          <w:rFonts w:asciiTheme="minorHAnsi" w:eastAsia="Arial Unicode MS" w:hAnsiTheme="minorHAnsi" w:cs="Arial Unicode MS"/>
          <w:sz w:val="22"/>
          <w:szCs w:val="22"/>
        </w:rPr>
        <w:t>of</w:t>
      </w:r>
      <w:r w:rsidR="004C3E23" w:rsidRPr="009F3301">
        <w:rPr>
          <w:rFonts w:asciiTheme="minorHAnsi" w:eastAsia="Arial Unicode MS" w:hAnsiTheme="minorHAnsi" w:cs="Arial Unicode MS"/>
          <w:sz w:val="22"/>
          <w:szCs w:val="22"/>
        </w:rPr>
        <w:t xml:space="preserve"> SCD</w:t>
      </w:r>
      <w:r w:rsidR="00684DFA" w:rsidRPr="009F3301">
        <w:rPr>
          <w:rFonts w:asciiTheme="minorHAnsi" w:eastAsia="Arial Unicode MS" w:hAnsiTheme="minorHAnsi" w:cs="Arial Unicode MS"/>
          <w:sz w:val="22"/>
          <w:szCs w:val="22"/>
        </w:rPr>
        <w:t>.</w:t>
      </w:r>
      <w:r w:rsidR="00043D31" w:rsidRPr="009F3301">
        <w:rPr>
          <w:rFonts w:asciiTheme="minorHAnsi" w:eastAsia="Arial Unicode MS" w:hAnsiTheme="minorHAnsi" w:cs="Arial Unicode MS"/>
          <w:sz w:val="22"/>
          <w:szCs w:val="22"/>
        </w:rPr>
        <w:t xml:space="preserve"> </w:t>
      </w:r>
      <w:r w:rsidR="00372869" w:rsidRPr="009F3301">
        <w:rPr>
          <w:rFonts w:asciiTheme="minorHAnsi" w:eastAsia="Arial Unicode MS" w:hAnsiTheme="minorHAnsi" w:cs="Arial Unicode MS"/>
          <w:sz w:val="22"/>
          <w:szCs w:val="22"/>
        </w:rPr>
        <w:t>In the US,</w:t>
      </w:r>
      <w:r w:rsidR="00372869" w:rsidRPr="009F3301">
        <w:rPr>
          <w:rFonts w:asciiTheme="minorHAnsi" w:hAnsiTheme="minorHAnsi" w:cs="Arial"/>
          <w:sz w:val="22"/>
          <w:szCs w:val="22"/>
          <w:lang w:eastAsia="en-GB"/>
        </w:rPr>
        <w:t xml:space="preserve"> </w:t>
      </w:r>
      <w:r w:rsidR="00372869" w:rsidRPr="009F3301">
        <w:rPr>
          <w:rFonts w:asciiTheme="minorHAnsi" w:eastAsia="Arial Unicode MS" w:hAnsiTheme="minorHAnsi" w:cs="Arial Unicode MS"/>
          <w:sz w:val="22"/>
          <w:szCs w:val="22"/>
        </w:rPr>
        <w:t xml:space="preserve">screening often went hand in hand with reified inequalities in services and society in general. </w:t>
      </w:r>
      <w:r w:rsidR="00372869" w:rsidRPr="009F3301">
        <w:rPr>
          <w:rFonts w:asciiTheme="minorHAnsi" w:eastAsia="Arial Unicode MS" w:hAnsiTheme="minorHAnsi" w:cs="Arial Unicode MS"/>
          <w:color w:val="2E2E2E"/>
          <w:sz w:val="22"/>
          <w:szCs w:val="22"/>
        </w:rPr>
        <w:t>The</w:t>
      </w:r>
      <w:r w:rsidR="00F34337" w:rsidRPr="009F3301">
        <w:rPr>
          <w:rFonts w:asciiTheme="minorHAnsi" w:eastAsia="Arial Unicode MS" w:hAnsiTheme="minorHAnsi" w:cs="Arial Unicode MS"/>
          <w:color w:val="2E2E2E"/>
          <w:sz w:val="22"/>
          <w:szCs w:val="22"/>
        </w:rPr>
        <w:t xml:space="preserve"> early unregulated screening </w:t>
      </w:r>
      <w:r w:rsidR="00372869" w:rsidRPr="009F3301">
        <w:rPr>
          <w:rFonts w:asciiTheme="minorHAnsi" w:eastAsia="Arial Unicode MS" w:hAnsiTheme="minorHAnsi" w:cs="Arial Unicode MS"/>
          <w:color w:val="2E2E2E"/>
          <w:sz w:val="22"/>
          <w:szCs w:val="22"/>
        </w:rPr>
        <w:t>had unintended bio-political consequences, in that information on ‘carrier’ status was used to discriminate (Nelson, 2011). T</w:t>
      </w:r>
      <w:r w:rsidR="00D65B9F" w:rsidRPr="009F3301">
        <w:rPr>
          <w:rFonts w:asciiTheme="minorHAnsi" w:eastAsia="Arial Unicode MS" w:hAnsiTheme="minorHAnsi" w:cs="Arial Unicode MS"/>
          <w:sz w:val="22"/>
          <w:szCs w:val="22"/>
        </w:rPr>
        <w:t xml:space="preserve">he </w:t>
      </w:r>
      <w:r w:rsidR="004C3E23" w:rsidRPr="009F3301">
        <w:rPr>
          <w:rFonts w:asciiTheme="minorHAnsi" w:eastAsia="Arial Unicode MS" w:hAnsiTheme="minorHAnsi" w:cs="Arial Unicode MS"/>
          <w:sz w:val="22"/>
          <w:szCs w:val="22"/>
        </w:rPr>
        <w:t xml:space="preserve">sickle cell </w:t>
      </w:r>
      <w:r w:rsidR="00BC3B91" w:rsidRPr="009F3301">
        <w:rPr>
          <w:rFonts w:asciiTheme="minorHAnsi" w:eastAsia="Arial Unicode MS" w:hAnsiTheme="minorHAnsi" w:cs="Arial Unicode MS"/>
          <w:sz w:val="22"/>
          <w:szCs w:val="22"/>
        </w:rPr>
        <w:t>gene</w:t>
      </w:r>
      <w:r w:rsidR="00DA4A26" w:rsidRPr="009F3301">
        <w:rPr>
          <w:rFonts w:asciiTheme="minorHAnsi" w:eastAsia="Arial Unicode MS" w:hAnsiTheme="minorHAnsi" w:cs="Arial Unicode MS"/>
          <w:sz w:val="22"/>
          <w:szCs w:val="22"/>
        </w:rPr>
        <w:t xml:space="preserve"> </w:t>
      </w:r>
      <w:r w:rsidR="00BC3B91" w:rsidRPr="009F3301">
        <w:rPr>
          <w:rFonts w:asciiTheme="minorHAnsi" w:eastAsia="Arial Unicode MS" w:hAnsiTheme="minorHAnsi" w:cs="Arial Unicode MS"/>
          <w:sz w:val="22"/>
          <w:szCs w:val="22"/>
        </w:rPr>
        <w:t>act</w:t>
      </w:r>
      <w:r w:rsidR="000650B3" w:rsidRPr="009F3301">
        <w:rPr>
          <w:rFonts w:asciiTheme="minorHAnsi" w:eastAsia="Arial Unicode MS" w:hAnsiTheme="minorHAnsi" w:cs="Arial Unicode MS"/>
          <w:sz w:val="22"/>
          <w:szCs w:val="22"/>
        </w:rPr>
        <w:t>s</w:t>
      </w:r>
      <w:r w:rsidR="00CD3DF5" w:rsidRPr="009F3301">
        <w:rPr>
          <w:rFonts w:asciiTheme="minorHAnsi" w:eastAsia="Arial Unicode MS" w:hAnsiTheme="minorHAnsi" w:cs="Arial Unicode MS"/>
          <w:sz w:val="22"/>
          <w:szCs w:val="22"/>
        </w:rPr>
        <w:t xml:space="preserve"> as</w:t>
      </w:r>
      <w:r w:rsidR="000650B3" w:rsidRPr="009F3301">
        <w:rPr>
          <w:rFonts w:asciiTheme="minorHAnsi" w:eastAsia="Arial Unicode MS" w:hAnsiTheme="minorHAnsi" w:cs="Arial Unicode MS"/>
          <w:sz w:val="22"/>
          <w:szCs w:val="22"/>
        </w:rPr>
        <w:t xml:space="preserve"> a</w:t>
      </w:r>
      <w:r w:rsidR="00CD3DF5" w:rsidRPr="009F3301">
        <w:rPr>
          <w:rFonts w:asciiTheme="minorHAnsi" w:eastAsia="Arial Unicode MS" w:hAnsiTheme="minorHAnsi" w:cs="Arial Unicode MS"/>
          <w:sz w:val="22"/>
          <w:szCs w:val="22"/>
        </w:rPr>
        <w:t xml:space="preserve"> sign</w:t>
      </w:r>
      <w:r w:rsidR="000650B3" w:rsidRPr="009F3301">
        <w:rPr>
          <w:rFonts w:asciiTheme="minorHAnsi" w:eastAsia="Arial Unicode MS" w:hAnsiTheme="minorHAnsi" w:cs="Arial Unicode MS"/>
          <w:sz w:val="22"/>
          <w:szCs w:val="22"/>
        </w:rPr>
        <w:t xml:space="preserve"> </w:t>
      </w:r>
      <w:r w:rsidR="00CD3DF5" w:rsidRPr="009F3301">
        <w:rPr>
          <w:rFonts w:asciiTheme="minorHAnsi" w:eastAsia="Arial Unicode MS" w:hAnsiTheme="minorHAnsi" w:cs="Arial Unicode MS"/>
          <w:sz w:val="22"/>
          <w:szCs w:val="22"/>
        </w:rPr>
        <w:t>which</w:t>
      </w:r>
      <w:r w:rsidR="00D65B9F" w:rsidRPr="009F3301">
        <w:rPr>
          <w:rFonts w:asciiTheme="minorHAnsi" w:eastAsia="Arial Unicode MS" w:hAnsiTheme="minorHAnsi" w:cs="Arial Unicode MS"/>
          <w:sz w:val="22"/>
          <w:szCs w:val="22"/>
        </w:rPr>
        <w:t xml:space="preserve"> </w:t>
      </w:r>
      <w:r w:rsidR="000650B3" w:rsidRPr="009F3301">
        <w:rPr>
          <w:rFonts w:asciiTheme="minorHAnsi" w:eastAsia="Arial Unicode MS" w:hAnsiTheme="minorHAnsi" w:cs="Arial Unicode MS"/>
          <w:sz w:val="22"/>
          <w:szCs w:val="22"/>
        </w:rPr>
        <w:t>has to be</w:t>
      </w:r>
      <w:r w:rsidR="00D65B9F" w:rsidRPr="009F3301">
        <w:rPr>
          <w:rFonts w:asciiTheme="minorHAnsi" w:eastAsia="Arial Unicode MS" w:hAnsiTheme="minorHAnsi" w:cs="Arial Unicode MS"/>
          <w:sz w:val="22"/>
          <w:szCs w:val="22"/>
        </w:rPr>
        <w:t xml:space="preserve"> </w:t>
      </w:r>
      <w:r w:rsidR="00043D31" w:rsidRPr="009F3301">
        <w:rPr>
          <w:rFonts w:asciiTheme="minorHAnsi" w:eastAsia="Arial Unicode MS" w:hAnsiTheme="minorHAnsi" w:cs="Arial Unicode MS"/>
          <w:sz w:val="22"/>
          <w:szCs w:val="22"/>
        </w:rPr>
        <w:t>mediated by other signs</w:t>
      </w:r>
      <w:r w:rsidR="004318CC" w:rsidRPr="009F3301">
        <w:rPr>
          <w:rFonts w:asciiTheme="minorHAnsi" w:eastAsia="Arial Unicode MS" w:hAnsiTheme="minorHAnsi" w:cs="Arial Unicode MS"/>
          <w:sz w:val="22"/>
          <w:szCs w:val="22"/>
        </w:rPr>
        <w:t>,</w:t>
      </w:r>
      <w:r w:rsidR="00043D31" w:rsidRPr="009F3301">
        <w:rPr>
          <w:rFonts w:asciiTheme="minorHAnsi" w:eastAsia="Arial Unicode MS" w:hAnsiTheme="minorHAnsi" w:cs="Arial Unicode MS"/>
          <w:sz w:val="22"/>
          <w:szCs w:val="22"/>
        </w:rPr>
        <w:t xml:space="preserve"> such as</w:t>
      </w:r>
      <w:r w:rsidR="004318CC" w:rsidRPr="009F3301">
        <w:rPr>
          <w:rFonts w:asciiTheme="minorHAnsi" w:eastAsia="Arial Unicode MS" w:hAnsiTheme="minorHAnsi" w:cs="Arial Unicode MS"/>
          <w:sz w:val="22"/>
          <w:szCs w:val="22"/>
        </w:rPr>
        <w:t xml:space="preserve"> for example</w:t>
      </w:r>
      <w:r w:rsidR="00043D31" w:rsidRPr="009F3301">
        <w:rPr>
          <w:rFonts w:asciiTheme="minorHAnsi" w:eastAsia="Arial Unicode MS" w:hAnsiTheme="minorHAnsi" w:cs="Arial Unicode MS"/>
          <w:sz w:val="22"/>
          <w:szCs w:val="22"/>
        </w:rPr>
        <w:t xml:space="preserve"> ‘race’</w:t>
      </w:r>
      <w:r w:rsidR="00DB299A" w:rsidRPr="009F3301">
        <w:rPr>
          <w:rFonts w:asciiTheme="minorHAnsi" w:eastAsia="Arial Unicode MS" w:hAnsiTheme="minorHAnsi" w:cs="Arial Unicode MS"/>
          <w:sz w:val="22"/>
          <w:szCs w:val="22"/>
        </w:rPr>
        <w:t>,</w:t>
      </w:r>
      <w:r w:rsidR="00043D31" w:rsidRPr="009F3301">
        <w:rPr>
          <w:rFonts w:asciiTheme="minorHAnsi" w:eastAsia="Arial Unicode MS" w:hAnsiTheme="minorHAnsi" w:cs="Arial Unicode MS"/>
          <w:sz w:val="22"/>
          <w:szCs w:val="22"/>
        </w:rPr>
        <w:t xml:space="preserve"> </w:t>
      </w:r>
      <w:r w:rsidR="00692653" w:rsidRPr="009F3301">
        <w:rPr>
          <w:rFonts w:asciiTheme="minorHAnsi" w:eastAsia="Arial Unicode MS" w:hAnsiTheme="minorHAnsi" w:cs="Arial Unicode MS"/>
          <w:sz w:val="22"/>
          <w:szCs w:val="22"/>
        </w:rPr>
        <w:t xml:space="preserve">in </w:t>
      </w:r>
      <w:r w:rsidR="004318CC" w:rsidRPr="009F3301">
        <w:rPr>
          <w:rFonts w:asciiTheme="minorHAnsi" w:eastAsia="Arial Unicode MS" w:hAnsiTheme="minorHAnsi" w:cs="Arial Unicode MS"/>
          <w:sz w:val="22"/>
          <w:szCs w:val="22"/>
        </w:rPr>
        <w:t>personal</w:t>
      </w:r>
      <w:r w:rsidR="00692653" w:rsidRPr="009F3301">
        <w:rPr>
          <w:rFonts w:asciiTheme="minorHAnsi" w:eastAsia="Arial Unicode MS" w:hAnsiTheme="minorHAnsi" w:cs="Arial Unicode MS"/>
          <w:sz w:val="22"/>
          <w:szCs w:val="22"/>
        </w:rPr>
        <w:t xml:space="preserve"> and historical</w:t>
      </w:r>
      <w:r w:rsidR="004318CC" w:rsidRPr="009F3301">
        <w:rPr>
          <w:rFonts w:asciiTheme="minorHAnsi" w:eastAsia="Arial Unicode MS" w:hAnsiTheme="minorHAnsi" w:cs="Arial Unicode MS"/>
          <w:sz w:val="22"/>
          <w:szCs w:val="22"/>
        </w:rPr>
        <w:t xml:space="preserve"> contexts.</w:t>
      </w:r>
      <w:r w:rsidR="00622189" w:rsidRPr="009F3301">
        <w:rPr>
          <w:rFonts w:asciiTheme="minorHAnsi" w:eastAsia="Arial Unicode MS" w:hAnsiTheme="minorHAnsi" w:cs="Arial Unicode MS"/>
          <w:sz w:val="22"/>
          <w:szCs w:val="22"/>
        </w:rPr>
        <w:t xml:space="preserve"> </w:t>
      </w:r>
      <w:r w:rsidR="002A2817" w:rsidRPr="009F3301">
        <w:rPr>
          <w:rFonts w:asciiTheme="minorHAnsi" w:eastAsia="Arial Unicode MS" w:hAnsiTheme="minorHAnsi" w:cs="Arial Unicode MS"/>
          <w:sz w:val="22"/>
          <w:szCs w:val="22"/>
        </w:rPr>
        <w:t xml:space="preserve"> </w:t>
      </w:r>
      <w:r w:rsidR="0024781F" w:rsidRPr="009F3301">
        <w:rPr>
          <w:rFonts w:asciiTheme="minorHAnsi" w:eastAsia="Arial Unicode MS" w:hAnsiTheme="minorHAnsi" w:cs="Arial Unicode MS"/>
          <w:sz w:val="22"/>
          <w:szCs w:val="22"/>
        </w:rPr>
        <w:t xml:space="preserve">The gene thus </w:t>
      </w:r>
      <w:r w:rsidR="00BF5669" w:rsidRPr="009F3301">
        <w:rPr>
          <w:rFonts w:asciiTheme="minorHAnsi" w:eastAsia="Arial Unicode MS" w:hAnsiTheme="minorHAnsi" w:cs="Arial Unicode MS"/>
          <w:sz w:val="22"/>
          <w:szCs w:val="22"/>
        </w:rPr>
        <w:t xml:space="preserve">seemingly </w:t>
      </w:r>
      <w:r w:rsidR="0024781F" w:rsidRPr="009F3301">
        <w:rPr>
          <w:rFonts w:asciiTheme="minorHAnsi" w:eastAsia="Arial Unicode MS" w:hAnsiTheme="minorHAnsi" w:cs="Arial Unicode MS"/>
          <w:sz w:val="22"/>
          <w:szCs w:val="22"/>
        </w:rPr>
        <w:t xml:space="preserve">acts as ‘trace’ </w:t>
      </w:r>
      <w:r w:rsidR="00B13319" w:rsidRPr="009F3301">
        <w:rPr>
          <w:rFonts w:asciiTheme="minorHAnsi" w:eastAsia="Arial Unicode MS" w:hAnsiTheme="minorHAnsi" w:cs="Arial Unicode MS"/>
          <w:sz w:val="22"/>
          <w:szCs w:val="22"/>
        </w:rPr>
        <w:t>or ‘sign-effect’ in that it is a ‘mark’</w:t>
      </w:r>
      <w:r w:rsidR="00BC3B91" w:rsidRPr="009F3301">
        <w:rPr>
          <w:rFonts w:asciiTheme="minorHAnsi" w:eastAsia="Arial Unicode MS" w:hAnsiTheme="minorHAnsi" w:cs="Arial Unicode MS"/>
          <w:sz w:val="22"/>
          <w:szCs w:val="22"/>
        </w:rPr>
        <w:t xml:space="preserve"> </w:t>
      </w:r>
      <w:r w:rsidR="00B13319" w:rsidRPr="009F3301">
        <w:rPr>
          <w:rFonts w:asciiTheme="minorHAnsi" w:eastAsia="Arial Unicode MS" w:hAnsiTheme="minorHAnsi" w:cs="Arial Unicode MS"/>
          <w:sz w:val="22"/>
          <w:szCs w:val="22"/>
        </w:rPr>
        <w:t>that has been left of the pa</w:t>
      </w:r>
      <w:r w:rsidR="0014384E" w:rsidRPr="009F3301">
        <w:rPr>
          <w:rFonts w:asciiTheme="minorHAnsi" w:eastAsia="Arial Unicode MS" w:hAnsiTheme="minorHAnsi" w:cs="Arial Unicode MS"/>
          <w:sz w:val="22"/>
          <w:szCs w:val="22"/>
        </w:rPr>
        <w:t xml:space="preserve">st </w:t>
      </w:r>
      <w:r w:rsidR="000650B3" w:rsidRPr="009F3301">
        <w:rPr>
          <w:rFonts w:asciiTheme="minorHAnsi" w:eastAsia="Arial Unicode MS" w:hAnsiTheme="minorHAnsi" w:cs="Arial Unicode MS"/>
          <w:sz w:val="22"/>
          <w:szCs w:val="22"/>
        </w:rPr>
        <w:t xml:space="preserve">but </w:t>
      </w:r>
      <w:r w:rsidR="003802F6" w:rsidRPr="009F3301">
        <w:rPr>
          <w:rFonts w:asciiTheme="minorHAnsi" w:eastAsia="Arial Unicode MS" w:hAnsiTheme="minorHAnsi" w:cs="Arial Unicode MS"/>
          <w:sz w:val="22"/>
          <w:szCs w:val="22"/>
        </w:rPr>
        <w:t xml:space="preserve">is </w:t>
      </w:r>
      <w:r w:rsidR="00083838" w:rsidRPr="009F3301">
        <w:rPr>
          <w:rFonts w:asciiTheme="minorHAnsi" w:eastAsia="Arial Unicode MS" w:hAnsiTheme="minorHAnsi" w:cs="Arial Unicode MS"/>
          <w:sz w:val="22"/>
          <w:szCs w:val="22"/>
        </w:rPr>
        <w:t>open</w:t>
      </w:r>
      <w:r w:rsidR="000650B3" w:rsidRPr="009F3301">
        <w:rPr>
          <w:rFonts w:asciiTheme="minorHAnsi" w:eastAsia="Arial Unicode MS" w:hAnsiTheme="minorHAnsi" w:cs="Arial Unicode MS"/>
          <w:sz w:val="22"/>
          <w:szCs w:val="22"/>
        </w:rPr>
        <w:t xml:space="preserve"> to</w:t>
      </w:r>
      <w:r w:rsidR="00F34337" w:rsidRPr="009F3301">
        <w:rPr>
          <w:rFonts w:asciiTheme="minorHAnsi" w:eastAsia="Arial Unicode MS" w:hAnsiTheme="minorHAnsi" w:cs="Arial Unicode MS"/>
          <w:sz w:val="22"/>
          <w:szCs w:val="22"/>
        </w:rPr>
        <w:t xml:space="preserve"> </w:t>
      </w:r>
      <w:r w:rsidR="00B13319" w:rsidRPr="009F3301">
        <w:rPr>
          <w:rFonts w:asciiTheme="minorHAnsi" w:eastAsia="Arial Unicode MS" w:hAnsiTheme="minorHAnsi" w:cs="Arial Unicode MS"/>
          <w:sz w:val="22"/>
          <w:szCs w:val="22"/>
        </w:rPr>
        <w:t>empirical and existential interpretations (Ricoeur</w:t>
      </w:r>
      <w:r w:rsidR="00F34337" w:rsidRPr="009F3301">
        <w:rPr>
          <w:rFonts w:asciiTheme="minorHAnsi" w:eastAsia="Arial Unicode MS" w:hAnsiTheme="minorHAnsi" w:cs="Arial Unicode MS"/>
          <w:sz w:val="22"/>
          <w:szCs w:val="22"/>
        </w:rPr>
        <w:t>,</w:t>
      </w:r>
      <w:r w:rsidR="00B13319" w:rsidRPr="009F3301">
        <w:rPr>
          <w:rFonts w:asciiTheme="minorHAnsi" w:eastAsia="Arial Unicode MS" w:hAnsiTheme="minorHAnsi" w:cs="Arial Unicode MS"/>
          <w:sz w:val="22"/>
          <w:szCs w:val="22"/>
        </w:rPr>
        <w:t xml:space="preserve"> 1988).</w:t>
      </w:r>
      <w:r w:rsidR="00372869" w:rsidRPr="009F3301">
        <w:rPr>
          <w:rFonts w:asciiTheme="minorHAnsi" w:eastAsia="Arial Unicode MS" w:hAnsiTheme="minorHAnsi" w:cs="Arial Unicode MS"/>
          <w:sz w:val="22"/>
          <w:szCs w:val="22"/>
        </w:rPr>
        <w:t xml:space="preserve"> </w:t>
      </w:r>
    </w:p>
    <w:p w:rsidR="00083838" w:rsidRPr="009F3301" w:rsidRDefault="00083838" w:rsidP="00566C93">
      <w:pPr>
        <w:rPr>
          <w:rFonts w:asciiTheme="minorHAnsi" w:eastAsia="Arial Unicode MS" w:hAnsiTheme="minorHAnsi" w:cs="Arial Unicode MS"/>
          <w:sz w:val="22"/>
          <w:szCs w:val="22"/>
        </w:rPr>
      </w:pPr>
    </w:p>
    <w:p w:rsidR="00F513AD" w:rsidRPr="009F3301" w:rsidRDefault="00BF5669" w:rsidP="00A17B27">
      <w:pPr>
        <w:rPr>
          <w:rFonts w:asciiTheme="minorHAnsi" w:hAnsiTheme="minorHAnsi" w:cs="Arial"/>
          <w:sz w:val="22"/>
          <w:szCs w:val="22"/>
          <w:lang w:eastAsia="en-GB"/>
        </w:rPr>
      </w:pPr>
      <w:r w:rsidRPr="009F3301">
        <w:rPr>
          <w:rFonts w:asciiTheme="minorHAnsi" w:eastAsia="Arial Unicode MS" w:hAnsiTheme="minorHAnsi" w:cs="Arial Unicode MS"/>
          <w:sz w:val="22"/>
          <w:szCs w:val="22"/>
        </w:rPr>
        <w:t>According to Ricouer,</w:t>
      </w:r>
      <w:r w:rsidR="00F670C1" w:rsidRPr="009F3301">
        <w:rPr>
          <w:rFonts w:asciiTheme="minorHAnsi" w:eastAsia="Arial Unicode MS" w:hAnsiTheme="minorHAnsi" w:cs="Arial Unicode MS"/>
          <w:sz w:val="22"/>
          <w:szCs w:val="22"/>
        </w:rPr>
        <w:t xml:space="preserve"> narrative</w:t>
      </w:r>
      <w:r w:rsidR="00940A23" w:rsidRPr="009F3301">
        <w:rPr>
          <w:rFonts w:asciiTheme="minorHAnsi" w:eastAsia="Arial Unicode MS" w:hAnsiTheme="minorHAnsi" w:cs="Arial Unicode MS"/>
          <w:sz w:val="22"/>
          <w:szCs w:val="22"/>
        </w:rPr>
        <w:t xml:space="preserve"> identity can be sameness (idem)</w:t>
      </w:r>
      <w:r w:rsidR="004318CC" w:rsidRPr="009F3301">
        <w:rPr>
          <w:rFonts w:asciiTheme="minorHAnsi" w:eastAsia="Arial Unicode MS" w:hAnsiTheme="minorHAnsi" w:cs="Arial Unicode MS"/>
          <w:sz w:val="22"/>
          <w:szCs w:val="22"/>
        </w:rPr>
        <w:t>,</w:t>
      </w:r>
      <w:r w:rsidR="00940A23" w:rsidRPr="009F3301">
        <w:rPr>
          <w:rFonts w:asciiTheme="minorHAnsi" w:eastAsia="Arial Unicode MS" w:hAnsiTheme="minorHAnsi" w:cs="Arial Unicode MS"/>
          <w:sz w:val="22"/>
          <w:szCs w:val="22"/>
        </w:rPr>
        <w:t xml:space="preserve"> as well as </w:t>
      </w:r>
      <w:r w:rsidR="00036646" w:rsidRPr="009F3301">
        <w:rPr>
          <w:rFonts w:asciiTheme="minorHAnsi" w:eastAsia="Arial Unicode MS" w:hAnsiTheme="minorHAnsi" w:cs="Arial Unicode MS"/>
          <w:sz w:val="22"/>
          <w:szCs w:val="22"/>
        </w:rPr>
        <w:t xml:space="preserve">moral constancy throughout change </w:t>
      </w:r>
      <w:r w:rsidR="00940A23" w:rsidRPr="009F3301">
        <w:rPr>
          <w:rFonts w:asciiTheme="minorHAnsi" w:eastAsia="Arial Unicode MS" w:hAnsiTheme="minorHAnsi" w:cs="Arial Unicode MS"/>
          <w:sz w:val="22"/>
          <w:szCs w:val="22"/>
        </w:rPr>
        <w:t>(ipse).</w:t>
      </w:r>
      <w:r w:rsidR="0014384E" w:rsidRPr="009F3301">
        <w:rPr>
          <w:rFonts w:asciiTheme="minorHAnsi" w:eastAsia="Arial Unicode MS" w:hAnsiTheme="minorHAnsi" w:cs="Arial Unicode MS"/>
          <w:sz w:val="22"/>
          <w:szCs w:val="22"/>
        </w:rPr>
        <w:t xml:space="preserve">  Ricoeur (1998</w:t>
      </w:r>
      <w:r w:rsidR="00BC3B91" w:rsidRPr="009F3301">
        <w:rPr>
          <w:rFonts w:asciiTheme="minorHAnsi" w:eastAsia="Arial Unicode MS" w:hAnsiTheme="minorHAnsi" w:cs="Arial Unicode MS"/>
          <w:sz w:val="22"/>
          <w:szCs w:val="22"/>
        </w:rPr>
        <w:t>: 90) explains,</w:t>
      </w:r>
      <w:r w:rsidR="00083838" w:rsidRPr="009F3301">
        <w:rPr>
          <w:rFonts w:asciiTheme="minorHAnsi" w:eastAsia="Arial Unicode MS" w:hAnsiTheme="minorHAnsi" w:cs="Arial Unicode MS"/>
          <w:sz w:val="22"/>
          <w:szCs w:val="22"/>
        </w:rPr>
        <w:t xml:space="preserve"> </w:t>
      </w:r>
      <w:r w:rsidR="0014384E" w:rsidRPr="009F3301">
        <w:rPr>
          <w:rFonts w:asciiTheme="minorHAnsi" w:hAnsiTheme="minorHAnsi" w:cs="Arial"/>
          <w:sz w:val="22"/>
          <w:szCs w:val="22"/>
          <w:lang w:eastAsia="en-GB"/>
        </w:rPr>
        <w:t>"</w:t>
      </w:r>
      <w:r w:rsidR="004C289B" w:rsidRPr="009F3301">
        <w:rPr>
          <w:rFonts w:asciiTheme="minorHAnsi" w:hAnsiTheme="minorHAnsi" w:cs="Arial"/>
          <w:sz w:val="22"/>
          <w:szCs w:val="22"/>
          <w:lang w:eastAsia="en-GB"/>
        </w:rPr>
        <w:t>S</w:t>
      </w:r>
      <w:r w:rsidR="0014384E" w:rsidRPr="009F3301">
        <w:rPr>
          <w:rFonts w:asciiTheme="minorHAnsi" w:hAnsiTheme="minorHAnsi" w:cs="Arial"/>
          <w:sz w:val="22"/>
          <w:szCs w:val="22"/>
          <w:lang w:eastAsia="en-GB"/>
        </w:rPr>
        <w:t xml:space="preserve">ameness is the permanence of a person's </w:t>
      </w:r>
      <w:r w:rsidR="00BC3B91" w:rsidRPr="009F3301">
        <w:rPr>
          <w:rFonts w:asciiTheme="minorHAnsi" w:hAnsiTheme="minorHAnsi" w:cs="Arial"/>
          <w:sz w:val="22"/>
          <w:szCs w:val="22"/>
          <w:lang w:eastAsia="en-GB"/>
        </w:rPr>
        <w:lastRenderedPageBreak/>
        <w:t>fingerprints, or genetic code,</w:t>
      </w:r>
      <w:r w:rsidR="0014384E" w:rsidRPr="009F3301">
        <w:rPr>
          <w:rFonts w:asciiTheme="minorHAnsi" w:hAnsiTheme="minorHAnsi" w:cs="Arial"/>
          <w:sz w:val="22"/>
          <w:szCs w:val="22"/>
          <w:lang w:eastAsia="en-GB"/>
        </w:rPr>
        <w:t>" whil</w:t>
      </w:r>
      <w:r w:rsidR="007F4F1C" w:rsidRPr="009F3301">
        <w:rPr>
          <w:rFonts w:asciiTheme="minorHAnsi" w:hAnsiTheme="minorHAnsi" w:cs="Arial"/>
          <w:sz w:val="22"/>
          <w:szCs w:val="22"/>
          <w:lang w:eastAsia="en-GB"/>
        </w:rPr>
        <w:t>st</w:t>
      </w:r>
      <w:r w:rsidR="00BC3B91" w:rsidRPr="009F3301">
        <w:rPr>
          <w:rFonts w:asciiTheme="minorHAnsi" w:hAnsiTheme="minorHAnsi" w:cs="Arial"/>
          <w:sz w:val="22"/>
          <w:szCs w:val="22"/>
          <w:lang w:eastAsia="en-GB"/>
        </w:rPr>
        <w:t>,</w:t>
      </w:r>
      <w:r w:rsidR="0014384E" w:rsidRPr="009F3301">
        <w:rPr>
          <w:rFonts w:asciiTheme="minorHAnsi" w:hAnsiTheme="minorHAnsi" w:cs="Arial"/>
          <w:sz w:val="22"/>
          <w:szCs w:val="22"/>
          <w:lang w:eastAsia="en-GB"/>
        </w:rPr>
        <w:t xml:space="preserve"> "the paradigm of the ipse identity is, for me, making a promise. I shall hold firm, even if I change; it is an identity that is willed, sustained, one that proclaims itself </w:t>
      </w:r>
      <w:r w:rsidR="00BC3B91" w:rsidRPr="009F3301">
        <w:rPr>
          <w:rFonts w:asciiTheme="minorHAnsi" w:hAnsiTheme="minorHAnsi" w:cs="Arial"/>
          <w:sz w:val="22"/>
          <w:szCs w:val="22"/>
          <w:lang w:eastAsia="en-GB"/>
        </w:rPr>
        <w:t>despite change."</w:t>
      </w:r>
      <w:r w:rsidRPr="009F3301">
        <w:rPr>
          <w:rFonts w:asciiTheme="minorHAnsi" w:hAnsiTheme="minorHAnsi" w:cs="Arial"/>
          <w:sz w:val="22"/>
          <w:szCs w:val="22"/>
          <w:lang w:eastAsia="en-GB"/>
        </w:rPr>
        <w:t xml:space="preserve"> </w:t>
      </w:r>
      <w:r w:rsidR="00B94607" w:rsidRPr="009F3301">
        <w:rPr>
          <w:rFonts w:asciiTheme="minorHAnsi" w:hAnsiTheme="minorHAnsi" w:cs="Arial"/>
          <w:sz w:val="22"/>
          <w:szCs w:val="22"/>
          <w:lang w:eastAsia="en-GB"/>
        </w:rPr>
        <w:t xml:space="preserve"> The promise</w:t>
      </w:r>
      <w:r w:rsidR="00D903C5" w:rsidRPr="009F3301">
        <w:rPr>
          <w:rFonts w:asciiTheme="minorHAnsi" w:hAnsiTheme="minorHAnsi" w:cs="Arial"/>
          <w:sz w:val="22"/>
          <w:szCs w:val="22"/>
          <w:lang w:eastAsia="en-GB"/>
        </w:rPr>
        <w:t>,</w:t>
      </w:r>
      <w:r w:rsidR="00B94607" w:rsidRPr="009F3301">
        <w:rPr>
          <w:rFonts w:asciiTheme="minorHAnsi" w:hAnsiTheme="minorHAnsi" w:cs="Arial"/>
          <w:sz w:val="22"/>
          <w:szCs w:val="22"/>
          <w:lang w:eastAsia="en-GB"/>
        </w:rPr>
        <w:t xml:space="preserve"> for Ricoeur</w:t>
      </w:r>
      <w:r w:rsidR="00D903C5" w:rsidRPr="009F3301">
        <w:rPr>
          <w:rFonts w:asciiTheme="minorHAnsi" w:hAnsiTheme="minorHAnsi" w:cs="Arial"/>
          <w:sz w:val="22"/>
          <w:szCs w:val="22"/>
          <w:lang w:eastAsia="en-GB"/>
        </w:rPr>
        <w:t>,</w:t>
      </w:r>
      <w:r w:rsidR="00B94607" w:rsidRPr="009F3301">
        <w:rPr>
          <w:rFonts w:asciiTheme="minorHAnsi" w:hAnsiTheme="minorHAnsi" w:cs="Arial"/>
          <w:sz w:val="22"/>
          <w:szCs w:val="22"/>
          <w:lang w:eastAsia="en-GB"/>
        </w:rPr>
        <w:t xml:space="preserve"> is an ethical act</w:t>
      </w:r>
      <w:r w:rsidR="00325202" w:rsidRPr="009F3301">
        <w:rPr>
          <w:rFonts w:asciiTheme="minorHAnsi" w:hAnsiTheme="minorHAnsi" w:cs="Arial"/>
          <w:sz w:val="22"/>
          <w:szCs w:val="22"/>
          <w:lang w:eastAsia="en-GB"/>
        </w:rPr>
        <w:t xml:space="preserve"> of responsibility that we have to</w:t>
      </w:r>
      <w:r w:rsidR="00D6223F" w:rsidRPr="009F3301">
        <w:rPr>
          <w:rFonts w:asciiTheme="minorHAnsi" w:hAnsiTheme="minorHAnsi" w:cs="Arial"/>
          <w:sz w:val="22"/>
          <w:szCs w:val="22"/>
          <w:lang w:eastAsia="en-GB"/>
        </w:rPr>
        <w:t>ward</w:t>
      </w:r>
      <w:r w:rsidR="00325202" w:rsidRPr="009F3301">
        <w:rPr>
          <w:rFonts w:asciiTheme="minorHAnsi" w:hAnsiTheme="minorHAnsi" w:cs="Arial"/>
          <w:sz w:val="22"/>
          <w:szCs w:val="22"/>
          <w:lang w:eastAsia="en-GB"/>
        </w:rPr>
        <w:t xml:space="preserve"> others</w:t>
      </w:r>
      <w:r w:rsidR="00B94607" w:rsidRPr="009F3301">
        <w:rPr>
          <w:rFonts w:asciiTheme="minorHAnsi" w:hAnsiTheme="minorHAnsi" w:cs="Arial"/>
          <w:sz w:val="22"/>
          <w:szCs w:val="22"/>
          <w:lang w:eastAsia="en-GB"/>
        </w:rPr>
        <w:t xml:space="preserve">. </w:t>
      </w:r>
      <w:r w:rsidR="00A565CC" w:rsidRPr="009F3301">
        <w:rPr>
          <w:rFonts w:asciiTheme="minorHAnsi" w:hAnsiTheme="minorHAnsi" w:cs="Arial"/>
          <w:sz w:val="22"/>
          <w:szCs w:val="22"/>
          <w:lang w:eastAsia="en-GB"/>
        </w:rPr>
        <w:t xml:space="preserve">Furthermore, </w:t>
      </w:r>
      <w:r w:rsidR="006B6CF5" w:rsidRPr="009F3301">
        <w:rPr>
          <w:rFonts w:asciiTheme="minorHAnsi" w:hAnsiTheme="minorHAnsi" w:cs="Arial"/>
          <w:sz w:val="22"/>
          <w:szCs w:val="22"/>
          <w:lang w:eastAsia="en-GB"/>
        </w:rPr>
        <w:t>to develop Ricouer (1984)</w:t>
      </w:r>
      <w:r w:rsidR="00C56022" w:rsidRPr="009F3301">
        <w:rPr>
          <w:rFonts w:asciiTheme="minorHAnsi" w:hAnsiTheme="minorHAnsi" w:cs="Arial"/>
          <w:sz w:val="22"/>
          <w:szCs w:val="22"/>
          <w:lang w:eastAsia="en-GB"/>
        </w:rPr>
        <w:t>,</w:t>
      </w:r>
      <w:r w:rsidR="006B6CF5" w:rsidRPr="009F3301">
        <w:rPr>
          <w:rFonts w:asciiTheme="minorHAnsi" w:hAnsiTheme="minorHAnsi" w:cs="Arial"/>
          <w:sz w:val="22"/>
          <w:szCs w:val="22"/>
          <w:lang w:eastAsia="en-GB"/>
        </w:rPr>
        <w:t xml:space="preserve"> </w:t>
      </w:r>
      <w:r w:rsidR="00A565CC" w:rsidRPr="009F3301">
        <w:rPr>
          <w:rFonts w:asciiTheme="minorHAnsi" w:hAnsiTheme="minorHAnsi" w:cs="Arial"/>
          <w:sz w:val="22"/>
          <w:szCs w:val="22"/>
          <w:lang w:eastAsia="en-GB"/>
        </w:rPr>
        <w:t xml:space="preserve">we would </w:t>
      </w:r>
      <w:r w:rsidR="006B6CF5" w:rsidRPr="009F3301">
        <w:rPr>
          <w:rFonts w:asciiTheme="minorHAnsi" w:hAnsiTheme="minorHAnsi" w:cs="Arial"/>
          <w:sz w:val="22"/>
          <w:szCs w:val="22"/>
          <w:lang w:eastAsia="en-GB"/>
        </w:rPr>
        <w:t xml:space="preserve">anticipate that people would </w:t>
      </w:r>
      <w:r w:rsidR="00A17B27" w:rsidRPr="009F3301">
        <w:rPr>
          <w:rFonts w:asciiTheme="minorHAnsi" w:hAnsiTheme="minorHAnsi" w:cs="Arial"/>
          <w:sz w:val="22"/>
          <w:szCs w:val="22"/>
          <w:lang w:eastAsia="en-GB"/>
        </w:rPr>
        <w:t>use na</w:t>
      </w:r>
      <w:r w:rsidR="00C325A5" w:rsidRPr="009F3301">
        <w:rPr>
          <w:rFonts w:asciiTheme="minorHAnsi" w:hAnsiTheme="minorHAnsi" w:cs="Arial"/>
          <w:sz w:val="22"/>
          <w:szCs w:val="22"/>
          <w:lang w:eastAsia="en-GB"/>
        </w:rPr>
        <w:t xml:space="preserve">rratives to make sense of actions such as screening for </w:t>
      </w:r>
      <w:r w:rsidR="002D7FB8" w:rsidRPr="009F3301">
        <w:rPr>
          <w:rFonts w:asciiTheme="minorHAnsi" w:hAnsiTheme="minorHAnsi" w:cs="Arial"/>
          <w:sz w:val="22"/>
          <w:szCs w:val="22"/>
          <w:lang w:eastAsia="en-GB"/>
        </w:rPr>
        <w:t xml:space="preserve">risk of </w:t>
      </w:r>
      <w:r w:rsidR="00C325A5" w:rsidRPr="009F3301">
        <w:rPr>
          <w:rFonts w:asciiTheme="minorHAnsi" w:hAnsiTheme="minorHAnsi" w:cs="Arial"/>
          <w:sz w:val="22"/>
          <w:szCs w:val="22"/>
          <w:lang w:eastAsia="en-GB"/>
        </w:rPr>
        <w:t>sickle cell</w:t>
      </w:r>
      <w:r w:rsidR="002D7FB8" w:rsidRPr="009F3301">
        <w:rPr>
          <w:rFonts w:asciiTheme="minorHAnsi" w:hAnsiTheme="minorHAnsi" w:cs="Arial"/>
          <w:sz w:val="22"/>
          <w:szCs w:val="22"/>
          <w:lang w:eastAsia="en-GB"/>
        </w:rPr>
        <w:t xml:space="preserve"> trait</w:t>
      </w:r>
      <w:r w:rsidR="00F2138F" w:rsidRPr="009F3301">
        <w:rPr>
          <w:rFonts w:asciiTheme="minorHAnsi" w:hAnsiTheme="minorHAnsi" w:cs="Arial"/>
          <w:sz w:val="22"/>
          <w:szCs w:val="22"/>
          <w:lang w:eastAsia="en-GB"/>
        </w:rPr>
        <w:t>.</w:t>
      </w:r>
      <w:r w:rsidR="00C325A5" w:rsidRPr="009F3301">
        <w:rPr>
          <w:rFonts w:asciiTheme="minorHAnsi" w:hAnsiTheme="minorHAnsi" w:cs="Arial"/>
          <w:sz w:val="22"/>
          <w:szCs w:val="22"/>
          <w:lang w:eastAsia="en-GB"/>
        </w:rPr>
        <w:t xml:space="preserve"> This means that we understand the act of screening by</w:t>
      </w:r>
      <w:r w:rsidR="00A565CC" w:rsidRPr="009F3301">
        <w:rPr>
          <w:rFonts w:asciiTheme="minorHAnsi" w:hAnsiTheme="minorHAnsi" w:cs="Arial"/>
          <w:sz w:val="22"/>
          <w:szCs w:val="22"/>
          <w:lang w:eastAsia="en-GB"/>
        </w:rPr>
        <w:t>:</w:t>
      </w:r>
      <w:r w:rsidR="00C325A5" w:rsidRPr="009F3301">
        <w:rPr>
          <w:rFonts w:asciiTheme="minorHAnsi" w:hAnsiTheme="minorHAnsi" w:cs="Arial"/>
          <w:sz w:val="22"/>
          <w:szCs w:val="22"/>
          <w:lang w:eastAsia="en-GB"/>
        </w:rPr>
        <w:t xml:space="preserve"> 1)</w:t>
      </w:r>
      <w:r w:rsidR="00D903C5" w:rsidRPr="009F3301">
        <w:rPr>
          <w:rFonts w:asciiTheme="minorHAnsi" w:hAnsiTheme="minorHAnsi" w:cs="Arial"/>
          <w:sz w:val="22"/>
          <w:szCs w:val="22"/>
          <w:lang w:eastAsia="en-GB"/>
        </w:rPr>
        <w:t xml:space="preserve"> our</w:t>
      </w:r>
      <w:r w:rsidR="00EB5CAF" w:rsidRPr="009F3301">
        <w:rPr>
          <w:rFonts w:asciiTheme="minorHAnsi" w:hAnsiTheme="minorHAnsi" w:cs="Arial"/>
          <w:sz w:val="22"/>
          <w:szCs w:val="22"/>
          <w:lang w:eastAsia="en-GB"/>
        </w:rPr>
        <w:t xml:space="preserve"> </w:t>
      </w:r>
      <w:r w:rsidR="00036646" w:rsidRPr="009F3301">
        <w:rPr>
          <w:rFonts w:asciiTheme="minorHAnsi" w:hAnsiTheme="minorHAnsi" w:cs="Arial"/>
          <w:sz w:val="22"/>
          <w:szCs w:val="22"/>
          <w:lang w:eastAsia="en-GB"/>
        </w:rPr>
        <w:t>retrospective</w:t>
      </w:r>
      <w:r w:rsidR="00D903C5" w:rsidRPr="009F3301">
        <w:rPr>
          <w:rFonts w:asciiTheme="minorHAnsi" w:hAnsiTheme="minorHAnsi" w:cs="Arial"/>
          <w:sz w:val="22"/>
          <w:szCs w:val="22"/>
          <w:lang w:eastAsia="en-GB"/>
        </w:rPr>
        <w:t xml:space="preserve"> pre</w:t>
      </w:r>
      <w:r w:rsidR="00B47E75" w:rsidRPr="009F3301">
        <w:rPr>
          <w:rFonts w:asciiTheme="minorHAnsi" w:hAnsiTheme="minorHAnsi" w:cs="Arial"/>
          <w:sz w:val="22"/>
          <w:szCs w:val="22"/>
          <w:lang w:eastAsia="en-GB"/>
        </w:rPr>
        <w:t xml:space="preserve">conceived </w:t>
      </w:r>
      <w:r w:rsidR="004C3E23" w:rsidRPr="009F3301">
        <w:rPr>
          <w:rFonts w:asciiTheme="minorHAnsi" w:hAnsiTheme="minorHAnsi" w:cs="Arial"/>
          <w:sz w:val="22"/>
          <w:szCs w:val="22"/>
          <w:lang w:eastAsia="en-GB"/>
        </w:rPr>
        <w:t>understandings of SCD</w:t>
      </w:r>
      <w:r w:rsidR="00A27477" w:rsidRPr="009F3301">
        <w:rPr>
          <w:rFonts w:asciiTheme="minorHAnsi" w:hAnsiTheme="minorHAnsi" w:cs="Arial"/>
          <w:sz w:val="22"/>
          <w:szCs w:val="22"/>
          <w:lang w:eastAsia="en-GB"/>
        </w:rPr>
        <w:t xml:space="preserve"> or what it </w:t>
      </w:r>
      <w:r w:rsidR="007F4F1C" w:rsidRPr="009F3301">
        <w:rPr>
          <w:rFonts w:asciiTheme="minorHAnsi" w:hAnsiTheme="minorHAnsi" w:cs="Arial"/>
          <w:sz w:val="22"/>
          <w:szCs w:val="22"/>
          <w:lang w:eastAsia="en-GB"/>
        </w:rPr>
        <w:t>denotes</w:t>
      </w:r>
      <w:r w:rsidR="00EB5CAF" w:rsidRPr="009F3301">
        <w:rPr>
          <w:rFonts w:asciiTheme="minorHAnsi" w:hAnsiTheme="minorHAnsi" w:cs="Arial"/>
          <w:sz w:val="22"/>
          <w:szCs w:val="22"/>
          <w:lang w:eastAsia="en-GB"/>
        </w:rPr>
        <w:t xml:space="preserve"> as sign or </w:t>
      </w:r>
      <w:r w:rsidR="008F5C3F" w:rsidRPr="009F3301">
        <w:rPr>
          <w:rFonts w:asciiTheme="minorHAnsi" w:hAnsiTheme="minorHAnsi" w:cs="Arial"/>
          <w:sz w:val="22"/>
          <w:szCs w:val="22"/>
          <w:lang w:eastAsia="en-GB"/>
        </w:rPr>
        <w:t>symbol</w:t>
      </w:r>
      <w:r w:rsidR="00A565CC" w:rsidRPr="009F3301">
        <w:rPr>
          <w:rFonts w:asciiTheme="minorHAnsi" w:hAnsiTheme="minorHAnsi" w:cs="Arial"/>
          <w:sz w:val="22"/>
          <w:szCs w:val="22"/>
          <w:lang w:eastAsia="en-GB"/>
        </w:rPr>
        <w:t>, 2) plotting it against other actions in time, and 3) reconfiguring it in</w:t>
      </w:r>
      <w:r w:rsidR="00A27477" w:rsidRPr="009F3301">
        <w:rPr>
          <w:rFonts w:asciiTheme="minorHAnsi" w:hAnsiTheme="minorHAnsi" w:cs="Arial"/>
          <w:sz w:val="22"/>
          <w:szCs w:val="22"/>
          <w:lang w:eastAsia="en-GB"/>
        </w:rPr>
        <w:t xml:space="preserve"> narrative form in</w:t>
      </w:r>
      <w:r w:rsidR="00A565CC" w:rsidRPr="009F3301">
        <w:rPr>
          <w:rFonts w:asciiTheme="minorHAnsi" w:hAnsiTheme="minorHAnsi" w:cs="Arial"/>
          <w:sz w:val="22"/>
          <w:szCs w:val="22"/>
          <w:lang w:eastAsia="en-GB"/>
        </w:rPr>
        <w:t xml:space="preserve"> terms of </w:t>
      </w:r>
      <w:r w:rsidR="00A27477" w:rsidRPr="009F3301">
        <w:rPr>
          <w:rFonts w:asciiTheme="minorHAnsi" w:hAnsiTheme="minorHAnsi" w:cs="Arial"/>
          <w:sz w:val="22"/>
          <w:szCs w:val="22"/>
          <w:lang w:eastAsia="en-GB"/>
        </w:rPr>
        <w:t xml:space="preserve">our </w:t>
      </w:r>
      <w:r w:rsidR="00A565CC" w:rsidRPr="009F3301">
        <w:rPr>
          <w:rFonts w:asciiTheme="minorHAnsi" w:hAnsiTheme="minorHAnsi" w:cs="Arial"/>
          <w:sz w:val="22"/>
          <w:szCs w:val="22"/>
          <w:lang w:eastAsia="en-GB"/>
        </w:rPr>
        <w:t>life experiences</w:t>
      </w:r>
      <w:r w:rsidR="008F5C3F" w:rsidRPr="009F3301">
        <w:rPr>
          <w:rFonts w:asciiTheme="minorHAnsi" w:hAnsiTheme="minorHAnsi" w:cs="Arial"/>
          <w:sz w:val="22"/>
          <w:szCs w:val="22"/>
          <w:lang w:eastAsia="en-GB"/>
        </w:rPr>
        <w:t xml:space="preserve"> and actions</w:t>
      </w:r>
      <w:r w:rsidR="00A565CC" w:rsidRPr="009F3301">
        <w:rPr>
          <w:rFonts w:asciiTheme="minorHAnsi" w:hAnsiTheme="minorHAnsi" w:cs="Arial"/>
          <w:sz w:val="22"/>
          <w:szCs w:val="22"/>
          <w:lang w:eastAsia="en-GB"/>
        </w:rPr>
        <w:t xml:space="preserve">. </w:t>
      </w:r>
      <w:r w:rsidR="00197AC5" w:rsidRPr="009F3301">
        <w:rPr>
          <w:rFonts w:asciiTheme="minorHAnsi" w:hAnsiTheme="minorHAnsi" w:cs="Arial"/>
          <w:sz w:val="22"/>
          <w:szCs w:val="22"/>
          <w:lang w:eastAsia="en-GB"/>
        </w:rPr>
        <w:t>Ricoeur d</w:t>
      </w:r>
      <w:r w:rsidR="00BC3B91" w:rsidRPr="009F3301">
        <w:rPr>
          <w:rFonts w:asciiTheme="minorHAnsi" w:hAnsiTheme="minorHAnsi" w:cs="Arial"/>
          <w:sz w:val="22"/>
          <w:szCs w:val="22"/>
          <w:lang w:eastAsia="en-GB"/>
        </w:rPr>
        <w:t>escribes being interested in, ‘limit-experiences’ or situations when “ipse identity is thrust back to confr</w:t>
      </w:r>
      <w:r w:rsidR="0014384E" w:rsidRPr="009F3301">
        <w:rPr>
          <w:rFonts w:asciiTheme="minorHAnsi" w:hAnsiTheme="minorHAnsi" w:cs="Arial"/>
          <w:sz w:val="22"/>
          <w:szCs w:val="22"/>
          <w:lang w:eastAsia="en-GB"/>
        </w:rPr>
        <w:t>ont its own interrogative form: Who am I</w:t>
      </w:r>
      <w:proofErr w:type="gramStart"/>
      <w:r w:rsidR="0014384E" w:rsidRPr="009F3301">
        <w:rPr>
          <w:rFonts w:asciiTheme="minorHAnsi" w:hAnsiTheme="minorHAnsi" w:cs="Arial"/>
          <w:sz w:val="22"/>
          <w:szCs w:val="22"/>
          <w:lang w:eastAsia="en-GB"/>
        </w:rPr>
        <w:t>?</w:t>
      </w:r>
      <w:r w:rsidR="00D111CD" w:rsidRPr="009F3301">
        <w:rPr>
          <w:rFonts w:asciiTheme="minorHAnsi" w:hAnsiTheme="minorHAnsi" w:cs="Arial"/>
          <w:sz w:val="22"/>
          <w:szCs w:val="22"/>
          <w:lang w:eastAsia="en-GB"/>
        </w:rPr>
        <w:t>,</w:t>
      </w:r>
      <w:proofErr w:type="gramEnd"/>
      <w:r w:rsidR="0014384E" w:rsidRPr="009F3301">
        <w:rPr>
          <w:rFonts w:asciiTheme="minorHAnsi" w:hAnsiTheme="minorHAnsi" w:cs="Arial"/>
          <w:sz w:val="22"/>
          <w:szCs w:val="22"/>
          <w:lang w:eastAsia="en-GB"/>
        </w:rPr>
        <w:t xml:space="preserve"> without the response that could be provided by ide</w:t>
      </w:r>
      <w:r w:rsidR="00BC3B91" w:rsidRPr="009F3301">
        <w:rPr>
          <w:rFonts w:asciiTheme="minorHAnsi" w:hAnsiTheme="minorHAnsi" w:cs="Arial"/>
          <w:sz w:val="22"/>
          <w:szCs w:val="22"/>
          <w:lang w:eastAsia="en-GB"/>
        </w:rPr>
        <w:t>ntity understood as sameness" (Ricoeur</w:t>
      </w:r>
      <w:r w:rsidRPr="009F3301">
        <w:rPr>
          <w:rFonts w:asciiTheme="minorHAnsi" w:hAnsiTheme="minorHAnsi" w:cs="Arial"/>
          <w:sz w:val="22"/>
          <w:szCs w:val="22"/>
          <w:lang w:eastAsia="en-GB"/>
        </w:rPr>
        <w:t>,</w:t>
      </w:r>
      <w:r w:rsidR="00BC3B91" w:rsidRPr="009F3301">
        <w:rPr>
          <w:rFonts w:asciiTheme="minorHAnsi" w:hAnsiTheme="minorHAnsi" w:cs="Arial"/>
          <w:sz w:val="22"/>
          <w:szCs w:val="22"/>
          <w:lang w:eastAsia="en-GB"/>
        </w:rPr>
        <w:t xml:space="preserve"> 1998: 90). </w:t>
      </w:r>
      <w:r w:rsidRPr="009F3301">
        <w:rPr>
          <w:rFonts w:asciiTheme="minorHAnsi" w:hAnsiTheme="minorHAnsi" w:cs="Arial"/>
          <w:sz w:val="22"/>
          <w:szCs w:val="22"/>
          <w:lang w:eastAsia="en-GB"/>
        </w:rPr>
        <w:t xml:space="preserve"> </w:t>
      </w:r>
      <w:r w:rsidR="000650B3" w:rsidRPr="009F3301">
        <w:rPr>
          <w:rFonts w:asciiTheme="minorHAnsi" w:hAnsiTheme="minorHAnsi" w:cs="Arial"/>
          <w:sz w:val="22"/>
          <w:szCs w:val="22"/>
          <w:lang w:eastAsia="en-GB"/>
        </w:rPr>
        <w:t xml:space="preserve">It is these </w:t>
      </w:r>
      <w:r w:rsidR="00871761" w:rsidRPr="009F3301">
        <w:rPr>
          <w:rFonts w:asciiTheme="minorHAnsi" w:hAnsiTheme="minorHAnsi" w:cs="Arial"/>
          <w:sz w:val="22"/>
          <w:szCs w:val="22"/>
          <w:lang w:eastAsia="en-GB"/>
        </w:rPr>
        <w:t xml:space="preserve">experiences </w:t>
      </w:r>
      <w:r w:rsidR="000650B3" w:rsidRPr="009F3301">
        <w:rPr>
          <w:rFonts w:asciiTheme="minorHAnsi" w:hAnsiTheme="minorHAnsi" w:cs="Arial"/>
          <w:sz w:val="22"/>
          <w:szCs w:val="22"/>
          <w:lang w:eastAsia="en-GB"/>
        </w:rPr>
        <w:t>that we are i</w:t>
      </w:r>
      <w:r w:rsidR="00D111CD" w:rsidRPr="009F3301">
        <w:rPr>
          <w:rFonts w:asciiTheme="minorHAnsi" w:hAnsiTheme="minorHAnsi" w:cs="Arial"/>
          <w:sz w:val="22"/>
          <w:szCs w:val="22"/>
          <w:lang w:eastAsia="en-GB"/>
        </w:rPr>
        <w:t>ntere</w:t>
      </w:r>
      <w:r w:rsidR="00325202" w:rsidRPr="009F3301">
        <w:rPr>
          <w:rFonts w:asciiTheme="minorHAnsi" w:hAnsiTheme="minorHAnsi" w:cs="Arial"/>
          <w:sz w:val="22"/>
          <w:szCs w:val="22"/>
          <w:lang w:eastAsia="en-GB"/>
        </w:rPr>
        <w:t>sted in our stud</w:t>
      </w:r>
      <w:r w:rsidR="00A17B27" w:rsidRPr="009F3301">
        <w:rPr>
          <w:rFonts w:asciiTheme="minorHAnsi" w:hAnsiTheme="minorHAnsi" w:cs="Arial"/>
          <w:sz w:val="22"/>
          <w:szCs w:val="22"/>
          <w:lang w:eastAsia="en-GB"/>
        </w:rPr>
        <w:t>y</w:t>
      </w:r>
      <w:r w:rsidR="00F513AD" w:rsidRPr="009F3301">
        <w:rPr>
          <w:rFonts w:asciiTheme="minorHAnsi" w:hAnsiTheme="minorHAnsi" w:cs="Arial"/>
          <w:sz w:val="22"/>
          <w:szCs w:val="22"/>
          <w:lang w:eastAsia="en-GB"/>
        </w:rPr>
        <w:t>,</w:t>
      </w:r>
      <w:r w:rsidR="00A17B27" w:rsidRPr="009F3301">
        <w:rPr>
          <w:rFonts w:asciiTheme="minorHAnsi" w:hAnsiTheme="minorHAnsi" w:cs="Arial"/>
          <w:sz w:val="22"/>
          <w:szCs w:val="22"/>
          <w:lang w:eastAsia="en-GB"/>
        </w:rPr>
        <w:t xml:space="preserve"> as </w:t>
      </w:r>
      <w:r w:rsidR="00A565CC" w:rsidRPr="009F3301">
        <w:rPr>
          <w:rFonts w:asciiTheme="minorHAnsi" w:hAnsiTheme="minorHAnsi" w:cs="Arial"/>
          <w:sz w:val="22"/>
          <w:szCs w:val="22"/>
          <w:lang w:eastAsia="en-GB"/>
        </w:rPr>
        <w:t xml:space="preserve">risk of sickle cell changes </w:t>
      </w:r>
      <w:r w:rsidR="00A17B27" w:rsidRPr="009F3301">
        <w:rPr>
          <w:rFonts w:asciiTheme="minorHAnsi" w:hAnsiTheme="minorHAnsi" w:cs="Arial"/>
          <w:sz w:val="22"/>
          <w:szCs w:val="22"/>
          <w:lang w:eastAsia="en-GB"/>
        </w:rPr>
        <w:t>the</w:t>
      </w:r>
      <w:r w:rsidR="00710B71" w:rsidRPr="009F3301">
        <w:rPr>
          <w:rFonts w:asciiTheme="minorHAnsi" w:hAnsiTheme="minorHAnsi" w:cs="Arial"/>
          <w:sz w:val="22"/>
          <w:szCs w:val="22"/>
          <w:lang w:eastAsia="en-GB"/>
        </w:rPr>
        <w:t xml:space="preserve"> embodied </w:t>
      </w:r>
      <w:r w:rsidR="00A17B27" w:rsidRPr="009F3301">
        <w:rPr>
          <w:rFonts w:asciiTheme="minorHAnsi" w:hAnsiTheme="minorHAnsi" w:cs="Arial"/>
          <w:sz w:val="22"/>
          <w:szCs w:val="22"/>
          <w:lang w:eastAsia="en-GB"/>
        </w:rPr>
        <w:t>‘sameness’ on which the ethical framing of identity</w:t>
      </w:r>
      <w:r w:rsidR="00A565CC" w:rsidRPr="009F3301">
        <w:rPr>
          <w:rFonts w:asciiTheme="minorHAnsi" w:hAnsiTheme="minorHAnsi" w:cs="Arial"/>
          <w:sz w:val="22"/>
          <w:szCs w:val="22"/>
          <w:lang w:eastAsia="en-GB"/>
        </w:rPr>
        <w:t xml:space="preserve"> is based</w:t>
      </w:r>
      <w:r w:rsidR="00A17B27" w:rsidRPr="009F3301">
        <w:rPr>
          <w:rFonts w:asciiTheme="minorHAnsi" w:hAnsiTheme="minorHAnsi" w:cs="Arial"/>
          <w:sz w:val="22"/>
          <w:szCs w:val="22"/>
          <w:lang w:eastAsia="en-GB"/>
        </w:rPr>
        <w:t xml:space="preserve">. </w:t>
      </w:r>
    </w:p>
    <w:p w:rsidR="00F513AD" w:rsidRPr="009F3301" w:rsidRDefault="00F513AD" w:rsidP="00A17B27">
      <w:pPr>
        <w:rPr>
          <w:rFonts w:asciiTheme="minorHAnsi" w:hAnsiTheme="minorHAnsi" w:cs="Arial"/>
          <w:sz w:val="22"/>
          <w:szCs w:val="22"/>
          <w:lang w:eastAsia="en-GB"/>
        </w:rPr>
      </w:pPr>
    </w:p>
    <w:p w:rsidR="006B14C1" w:rsidRPr="009F3301" w:rsidRDefault="00D86F1C" w:rsidP="00A17B27">
      <w:pPr>
        <w:rPr>
          <w:rFonts w:asciiTheme="minorHAnsi" w:hAnsiTheme="minorHAnsi" w:cs="Arial"/>
          <w:sz w:val="22"/>
          <w:szCs w:val="22"/>
          <w:lang w:eastAsia="en-GB"/>
        </w:rPr>
      </w:pPr>
      <w:r w:rsidRPr="009F3301">
        <w:rPr>
          <w:rFonts w:asciiTheme="minorHAnsi" w:hAnsiTheme="minorHAnsi"/>
          <w:sz w:val="22"/>
          <w:szCs w:val="22"/>
        </w:rPr>
        <w:t xml:space="preserve">Unlike </w:t>
      </w:r>
      <w:proofErr w:type="spellStart"/>
      <w:r w:rsidRPr="009F3301">
        <w:rPr>
          <w:rFonts w:asciiTheme="minorHAnsi" w:hAnsiTheme="minorHAnsi"/>
          <w:sz w:val="22"/>
          <w:szCs w:val="22"/>
        </w:rPr>
        <w:t>Ricouer’s</w:t>
      </w:r>
      <w:proofErr w:type="spellEnd"/>
      <w:r w:rsidRPr="009F3301">
        <w:rPr>
          <w:rFonts w:asciiTheme="minorHAnsi" w:hAnsiTheme="minorHAnsi"/>
          <w:sz w:val="22"/>
          <w:szCs w:val="22"/>
        </w:rPr>
        <w:t xml:space="preserve"> understanding of genetic code, </w:t>
      </w:r>
      <w:r w:rsidR="000650B3" w:rsidRPr="009F3301">
        <w:rPr>
          <w:rFonts w:asciiTheme="minorHAnsi" w:hAnsiTheme="minorHAnsi"/>
          <w:sz w:val="22"/>
          <w:szCs w:val="22"/>
        </w:rPr>
        <w:t xml:space="preserve">Hacking (2006: 90) </w:t>
      </w:r>
      <w:r w:rsidR="00D111CD" w:rsidRPr="009F3301">
        <w:rPr>
          <w:rFonts w:asciiTheme="minorHAnsi" w:hAnsiTheme="minorHAnsi"/>
          <w:sz w:val="22"/>
          <w:szCs w:val="22"/>
        </w:rPr>
        <w:t xml:space="preserve">elucidates that </w:t>
      </w:r>
      <w:r w:rsidR="000650B3" w:rsidRPr="009F3301">
        <w:rPr>
          <w:rFonts w:asciiTheme="minorHAnsi" w:hAnsiTheme="minorHAnsi"/>
          <w:sz w:val="22"/>
          <w:szCs w:val="22"/>
        </w:rPr>
        <w:t xml:space="preserve"> we are now moving towards increasingly sophisticated understandings of genetic markers as ‘risk factors’ for illness, disability and </w:t>
      </w:r>
      <w:r w:rsidR="00710B71" w:rsidRPr="009F3301">
        <w:rPr>
          <w:rFonts w:asciiTheme="minorHAnsi" w:hAnsiTheme="minorHAnsi"/>
          <w:sz w:val="22"/>
          <w:szCs w:val="22"/>
        </w:rPr>
        <w:t xml:space="preserve">(allegedly) </w:t>
      </w:r>
      <w:r w:rsidR="000650B3" w:rsidRPr="009F3301">
        <w:rPr>
          <w:rFonts w:asciiTheme="minorHAnsi" w:hAnsiTheme="minorHAnsi"/>
          <w:sz w:val="22"/>
          <w:szCs w:val="22"/>
        </w:rPr>
        <w:t xml:space="preserve">to locate ethnicity. </w:t>
      </w:r>
      <w:r w:rsidR="00F513AD" w:rsidRPr="009F3301">
        <w:rPr>
          <w:rFonts w:asciiTheme="minorHAnsi" w:hAnsiTheme="minorHAnsi" w:cs="Arial"/>
          <w:sz w:val="22"/>
          <w:szCs w:val="22"/>
          <w:lang w:eastAsia="en-GB"/>
        </w:rPr>
        <w:t>This has epistemological and ontological consequences, as well as ethical ramifications in that people critically question not only who they are but how they should live. It also calls into question the offer of screening as routine.</w:t>
      </w:r>
      <w:r w:rsidR="00F513AD" w:rsidRPr="009F3301">
        <w:rPr>
          <w:rFonts w:asciiTheme="minorHAnsi" w:eastAsia="Arial Unicode MS" w:hAnsiTheme="minorHAnsi" w:cs="Arial Unicode MS"/>
          <w:color w:val="2E2E2E"/>
          <w:sz w:val="22"/>
          <w:szCs w:val="22"/>
        </w:rPr>
        <w:t xml:space="preserve"> Yet, in not treating ‘care’ as routine, the patient is typically viewed as ‘medically and socially’ difficult (Rouse, 2004).  Health care professionals often strategically locate moral responsibility and blame for care-giving acts within the patient. This ascription of responsibility and blame happens today, for example, when health care professionals deride women ‘presenting late’ to the antenatal clinic or men ‘refusing’ to test for SCD.  </w:t>
      </w:r>
      <w:r w:rsidRPr="009F3301">
        <w:rPr>
          <w:rFonts w:asciiTheme="minorHAnsi" w:eastAsia="Arial Unicode MS" w:hAnsiTheme="minorHAnsi" w:cs="Arial Unicode MS"/>
          <w:color w:val="2E2E2E"/>
          <w:sz w:val="22"/>
          <w:szCs w:val="22"/>
        </w:rPr>
        <w:t>We wanted to investigate how</w:t>
      </w:r>
      <w:r w:rsidR="000650B3" w:rsidRPr="009F3301">
        <w:rPr>
          <w:rFonts w:asciiTheme="minorHAnsi" w:eastAsia="Arial Unicode MS" w:hAnsiTheme="minorHAnsi" w:cs="Arial Unicode MS"/>
          <w:color w:val="2E2E2E"/>
          <w:sz w:val="22"/>
          <w:szCs w:val="22"/>
        </w:rPr>
        <w:t xml:space="preserve"> people conceptually unders</w:t>
      </w:r>
      <w:r w:rsidRPr="009F3301">
        <w:rPr>
          <w:rFonts w:asciiTheme="minorHAnsi" w:eastAsia="Arial Unicode MS" w:hAnsiTheme="minorHAnsi" w:cs="Arial Unicode MS"/>
          <w:color w:val="2E2E2E"/>
          <w:sz w:val="22"/>
          <w:szCs w:val="22"/>
        </w:rPr>
        <w:t>tood</w:t>
      </w:r>
      <w:r w:rsidR="000650B3" w:rsidRPr="009F3301">
        <w:rPr>
          <w:rFonts w:asciiTheme="minorHAnsi" w:eastAsia="Arial Unicode MS" w:hAnsiTheme="minorHAnsi" w:cs="Arial Unicode MS"/>
          <w:color w:val="2E2E2E"/>
          <w:sz w:val="22"/>
          <w:szCs w:val="22"/>
        </w:rPr>
        <w:t xml:space="preserve"> what genetic risk factors signify</w:t>
      </w:r>
      <w:r w:rsidR="006B14C1" w:rsidRPr="009F3301">
        <w:rPr>
          <w:rFonts w:asciiTheme="minorHAnsi" w:eastAsia="Arial Unicode MS" w:hAnsiTheme="minorHAnsi" w:cs="Arial Unicode MS"/>
          <w:color w:val="2E2E2E"/>
          <w:sz w:val="22"/>
          <w:szCs w:val="22"/>
        </w:rPr>
        <w:t xml:space="preserve"> in screening</w:t>
      </w:r>
      <w:r w:rsidR="00801573" w:rsidRPr="009F3301">
        <w:rPr>
          <w:rFonts w:asciiTheme="minorHAnsi" w:eastAsia="Arial Unicode MS" w:hAnsiTheme="minorHAnsi" w:cs="Arial Unicode MS"/>
          <w:color w:val="2E2E2E"/>
          <w:sz w:val="22"/>
          <w:szCs w:val="22"/>
        </w:rPr>
        <w:t xml:space="preserve">, with what implications for </w:t>
      </w:r>
      <w:r w:rsidR="000650B3" w:rsidRPr="009F3301">
        <w:rPr>
          <w:rFonts w:asciiTheme="minorHAnsi" w:eastAsia="Arial Unicode MS" w:hAnsiTheme="minorHAnsi" w:cs="Arial Unicode MS"/>
          <w:color w:val="2E2E2E"/>
          <w:sz w:val="22"/>
          <w:szCs w:val="22"/>
        </w:rPr>
        <w:t xml:space="preserve">understandings of ethnicity </w:t>
      </w:r>
      <w:r w:rsidRPr="009F3301">
        <w:rPr>
          <w:rFonts w:asciiTheme="minorHAnsi" w:eastAsia="Arial Unicode MS" w:hAnsiTheme="minorHAnsi" w:cs="Arial Unicode MS"/>
          <w:color w:val="2E2E2E"/>
          <w:sz w:val="22"/>
          <w:szCs w:val="22"/>
        </w:rPr>
        <w:t>an</w:t>
      </w:r>
      <w:r w:rsidR="00A27477" w:rsidRPr="009F3301">
        <w:rPr>
          <w:rFonts w:asciiTheme="minorHAnsi" w:eastAsia="Arial Unicode MS" w:hAnsiTheme="minorHAnsi" w:cs="Arial Unicode MS"/>
          <w:color w:val="2E2E2E"/>
          <w:sz w:val="22"/>
          <w:szCs w:val="22"/>
        </w:rPr>
        <w:t>d</w:t>
      </w:r>
      <w:r w:rsidR="000650B3" w:rsidRPr="009F3301">
        <w:rPr>
          <w:rFonts w:asciiTheme="minorHAnsi" w:eastAsia="Arial Unicode MS" w:hAnsiTheme="minorHAnsi" w:cs="Arial Unicode MS"/>
          <w:color w:val="2E2E2E"/>
          <w:sz w:val="22"/>
          <w:szCs w:val="22"/>
        </w:rPr>
        <w:t xml:space="preserve"> disability?</w:t>
      </w:r>
      <w:r w:rsidR="00A17B27" w:rsidRPr="009F3301">
        <w:rPr>
          <w:rFonts w:asciiTheme="minorHAnsi" w:hAnsiTheme="minorHAnsi" w:cs="Arial"/>
          <w:sz w:val="22"/>
          <w:szCs w:val="22"/>
          <w:lang w:eastAsia="en-GB"/>
        </w:rPr>
        <w:t xml:space="preserve"> </w:t>
      </w:r>
      <w:r w:rsidRPr="009F3301">
        <w:rPr>
          <w:rFonts w:asciiTheme="minorHAnsi" w:hAnsiTheme="minorHAnsi" w:cs="Arial"/>
          <w:sz w:val="22"/>
          <w:szCs w:val="22"/>
          <w:lang w:eastAsia="en-GB"/>
        </w:rPr>
        <w:t>Similarly, h</w:t>
      </w:r>
      <w:r w:rsidR="00A17B27" w:rsidRPr="009F3301">
        <w:rPr>
          <w:rFonts w:asciiTheme="minorHAnsi" w:hAnsiTheme="minorHAnsi" w:cs="Arial"/>
          <w:sz w:val="22"/>
          <w:szCs w:val="22"/>
          <w:lang w:eastAsia="en-GB"/>
        </w:rPr>
        <w:t>ow does risk of sic</w:t>
      </w:r>
      <w:r w:rsidR="00A27477" w:rsidRPr="009F3301">
        <w:rPr>
          <w:rFonts w:asciiTheme="minorHAnsi" w:hAnsiTheme="minorHAnsi" w:cs="Arial"/>
          <w:sz w:val="22"/>
          <w:szCs w:val="22"/>
          <w:lang w:eastAsia="en-GB"/>
        </w:rPr>
        <w:t xml:space="preserve">kle cell become </w:t>
      </w:r>
      <w:r w:rsidR="006B14C1" w:rsidRPr="009F3301">
        <w:rPr>
          <w:rFonts w:asciiTheme="minorHAnsi" w:hAnsiTheme="minorHAnsi" w:cs="Arial"/>
          <w:sz w:val="22"/>
          <w:szCs w:val="22"/>
          <w:lang w:eastAsia="en-GB"/>
        </w:rPr>
        <w:t>linked to</w:t>
      </w:r>
      <w:r w:rsidR="00F513AD" w:rsidRPr="009F3301">
        <w:rPr>
          <w:rFonts w:asciiTheme="minorHAnsi" w:hAnsiTheme="minorHAnsi" w:cs="Arial"/>
          <w:sz w:val="22"/>
          <w:szCs w:val="22"/>
          <w:lang w:eastAsia="en-GB"/>
        </w:rPr>
        <w:t xml:space="preserve"> ideas of agency and choice</w:t>
      </w:r>
      <w:r w:rsidR="008F5C3F" w:rsidRPr="009F3301">
        <w:rPr>
          <w:rFonts w:asciiTheme="minorHAnsi" w:hAnsiTheme="minorHAnsi" w:cs="Arial"/>
          <w:sz w:val="22"/>
          <w:szCs w:val="22"/>
          <w:lang w:eastAsia="en-GB"/>
        </w:rPr>
        <w:t>?</w:t>
      </w:r>
    </w:p>
    <w:p w:rsidR="003A668D" w:rsidRPr="009F3301" w:rsidRDefault="003A668D" w:rsidP="00566C93">
      <w:pPr>
        <w:rPr>
          <w:rFonts w:asciiTheme="minorHAnsi" w:eastAsia="Arial Unicode MS" w:hAnsiTheme="minorHAnsi" w:cs="Arial Unicode MS"/>
          <w:sz w:val="22"/>
          <w:szCs w:val="22"/>
        </w:rPr>
      </w:pPr>
    </w:p>
    <w:p w:rsidR="00372869" w:rsidRPr="009F3301" w:rsidRDefault="00B02A25" w:rsidP="00372869">
      <w:pPr>
        <w:rPr>
          <w:rFonts w:asciiTheme="minorHAnsi" w:eastAsia="Arial Unicode MS" w:hAnsiTheme="minorHAnsi" w:cs="Arial Unicode MS"/>
          <w:color w:val="2E2E2E"/>
          <w:sz w:val="22"/>
          <w:szCs w:val="22"/>
        </w:rPr>
      </w:pPr>
      <w:r w:rsidRPr="009F3301">
        <w:rPr>
          <w:rFonts w:asciiTheme="minorHAnsi" w:eastAsia="Arial Unicode MS" w:hAnsiTheme="minorHAnsi" w:cs="Arial Unicode MS"/>
          <w:sz w:val="22"/>
          <w:szCs w:val="22"/>
        </w:rPr>
        <w:t xml:space="preserve"> </w:t>
      </w:r>
    </w:p>
    <w:p w:rsidR="00B97AEE" w:rsidRPr="009F3301" w:rsidRDefault="00B97AEE">
      <w:pPr>
        <w:rPr>
          <w:rFonts w:asciiTheme="minorHAnsi" w:hAnsiTheme="minorHAnsi"/>
          <w:b/>
          <w:sz w:val="22"/>
          <w:szCs w:val="22"/>
        </w:rPr>
      </w:pPr>
      <w:proofErr w:type="gramStart"/>
      <w:r w:rsidRPr="009F3301">
        <w:rPr>
          <w:rFonts w:asciiTheme="minorHAnsi" w:hAnsiTheme="minorHAnsi"/>
          <w:b/>
          <w:sz w:val="22"/>
          <w:szCs w:val="22"/>
        </w:rPr>
        <w:t>T</w:t>
      </w:r>
      <w:r w:rsidR="00213867" w:rsidRPr="009F3301">
        <w:rPr>
          <w:rFonts w:asciiTheme="minorHAnsi" w:hAnsiTheme="minorHAnsi"/>
          <w:b/>
          <w:sz w:val="22"/>
          <w:szCs w:val="22"/>
        </w:rPr>
        <w:t>he ‘</w:t>
      </w:r>
      <w:proofErr w:type="spellStart"/>
      <w:r w:rsidR="00213867" w:rsidRPr="009F3301">
        <w:rPr>
          <w:rFonts w:asciiTheme="minorHAnsi" w:hAnsiTheme="minorHAnsi"/>
          <w:b/>
          <w:sz w:val="22"/>
          <w:szCs w:val="22"/>
        </w:rPr>
        <w:t>Racialised</w:t>
      </w:r>
      <w:proofErr w:type="spellEnd"/>
      <w:r w:rsidR="00213867" w:rsidRPr="009F3301">
        <w:rPr>
          <w:rFonts w:asciiTheme="minorHAnsi" w:hAnsiTheme="minorHAnsi"/>
          <w:b/>
          <w:sz w:val="22"/>
          <w:szCs w:val="22"/>
        </w:rPr>
        <w:t>’ Body, Disablement</w:t>
      </w:r>
      <w:r w:rsidRPr="009F3301">
        <w:rPr>
          <w:rFonts w:asciiTheme="minorHAnsi" w:hAnsiTheme="minorHAnsi"/>
          <w:b/>
          <w:sz w:val="22"/>
          <w:szCs w:val="22"/>
        </w:rPr>
        <w:t xml:space="preserve"> and</w:t>
      </w:r>
      <w:r w:rsidR="001C43CE" w:rsidRPr="009F3301">
        <w:rPr>
          <w:rFonts w:asciiTheme="minorHAnsi" w:hAnsiTheme="minorHAnsi"/>
          <w:b/>
          <w:sz w:val="22"/>
          <w:szCs w:val="22"/>
        </w:rPr>
        <w:t xml:space="preserve"> Genetic</w:t>
      </w:r>
      <w:r w:rsidRPr="009F3301">
        <w:rPr>
          <w:rFonts w:asciiTheme="minorHAnsi" w:hAnsiTheme="minorHAnsi"/>
          <w:b/>
          <w:sz w:val="22"/>
          <w:szCs w:val="22"/>
        </w:rPr>
        <w:t xml:space="preserve"> Impairment</w:t>
      </w:r>
      <w:r w:rsidR="00180BF2" w:rsidRPr="009F3301">
        <w:rPr>
          <w:rFonts w:asciiTheme="minorHAnsi" w:hAnsiTheme="minorHAnsi"/>
          <w:b/>
          <w:sz w:val="22"/>
          <w:szCs w:val="22"/>
        </w:rPr>
        <w:t>?</w:t>
      </w:r>
      <w:proofErr w:type="gramEnd"/>
      <w:r w:rsidR="00180BF2" w:rsidRPr="009F3301">
        <w:rPr>
          <w:rFonts w:asciiTheme="minorHAnsi" w:hAnsiTheme="minorHAnsi"/>
          <w:b/>
          <w:sz w:val="22"/>
          <w:szCs w:val="22"/>
        </w:rPr>
        <w:t xml:space="preserve"> </w:t>
      </w:r>
    </w:p>
    <w:p w:rsidR="00D767C7" w:rsidRPr="009F3301" w:rsidRDefault="00D767C7" w:rsidP="00D126C1">
      <w:pPr>
        <w:tabs>
          <w:tab w:val="left" w:pos="3510"/>
        </w:tabs>
        <w:rPr>
          <w:rFonts w:asciiTheme="minorHAnsi" w:hAnsiTheme="minorHAnsi"/>
          <w:sz w:val="22"/>
          <w:szCs w:val="22"/>
        </w:rPr>
      </w:pPr>
    </w:p>
    <w:p w:rsidR="00624668" w:rsidRPr="009F3301" w:rsidRDefault="00C96EAE" w:rsidP="00D126C1">
      <w:pPr>
        <w:tabs>
          <w:tab w:val="left" w:pos="3510"/>
        </w:tabs>
        <w:rPr>
          <w:rFonts w:asciiTheme="minorHAnsi" w:hAnsiTheme="minorHAnsi"/>
          <w:sz w:val="22"/>
          <w:szCs w:val="22"/>
        </w:rPr>
      </w:pPr>
      <w:r w:rsidRPr="009F3301">
        <w:rPr>
          <w:rFonts w:asciiTheme="minorHAnsi" w:eastAsia="Arial Unicode MS" w:hAnsiTheme="minorHAnsi" w:cs="Arial Unicode MS"/>
          <w:color w:val="2E2E2E"/>
          <w:sz w:val="22"/>
          <w:szCs w:val="22"/>
        </w:rPr>
        <w:t>S</w:t>
      </w:r>
      <w:r w:rsidR="00CB6989" w:rsidRPr="009F3301">
        <w:rPr>
          <w:rFonts w:asciiTheme="minorHAnsi" w:eastAsia="Arial Unicode MS" w:hAnsiTheme="minorHAnsi" w:cs="Arial Unicode MS"/>
          <w:color w:val="2E2E2E"/>
          <w:sz w:val="22"/>
          <w:szCs w:val="22"/>
        </w:rPr>
        <w:t>ocial distrust in genetic medicine and questioning of</w:t>
      </w:r>
      <w:r w:rsidR="008B4E93" w:rsidRPr="009F3301">
        <w:rPr>
          <w:rFonts w:asciiTheme="minorHAnsi" w:eastAsia="Arial Unicode MS" w:hAnsiTheme="minorHAnsi" w:cs="Arial Unicode MS"/>
          <w:color w:val="2E2E2E"/>
          <w:sz w:val="22"/>
          <w:szCs w:val="22"/>
        </w:rPr>
        <w:t xml:space="preserve"> concept of</w:t>
      </w:r>
      <w:r w:rsidR="00CB6989" w:rsidRPr="009F3301">
        <w:rPr>
          <w:rFonts w:asciiTheme="minorHAnsi" w:eastAsia="Arial Unicode MS" w:hAnsiTheme="minorHAnsi" w:cs="Arial Unicode MS"/>
          <w:color w:val="2E2E2E"/>
          <w:sz w:val="22"/>
          <w:szCs w:val="22"/>
        </w:rPr>
        <w:t xml:space="preserve"> ‘risk’ is oft</w:t>
      </w:r>
      <w:r w:rsidR="00AE4D91" w:rsidRPr="009F3301">
        <w:rPr>
          <w:rFonts w:asciiTheme="minorHAnsi" w:eastAsia="Arial Unicode MS" w:hAnsiTheme="minorHAnsi" w:cs="Arial Unicode MS"/>
          <w:color w:val="2E2E2E"/>
          <w:sz w:val="22"/>
          <w:szCs w:val="22"/>
        </w:rPr>
        <w:t>en greatest in groups</w:t>
      </w:r>
      <w:r w:rsidR="00CB6989" w:rsidRPr="009F3301">
        <w:rPr>
          <w:rFonts w:asciiTheme="minorHAnsi" w:eastAsia="Arial Unicode MS" w:hAnsiTheme="minorHAnsi" w:cs="Arial Unicode MS"/>
          <w:color w:val="2E2E2E"/>
          <w:sz w:val="22"/>
          <w:szCs w:val="22"/>
        </w:rPr>
        <w:t xml:space="preserve"> that are impacted the most by genetic testing</w:t>
      </w:r>
      <w:r w:rsidR="00AE4D91" w:rsidRPr="009F3301">
        <w:rPr>
          <w:rFonts w:asciiTheme="minorHAnsi" w:eastAsia="Arial Unicode MS" w:hAnsiTheme="minorHAnsi" w:cs="Arial Unicode MS"/>
          <w:color w:val="2E2E2E"/>
          <w:sz w:val="22"/>
          <w:szCs w:val="22"/>
        </w:rPr>
        <w:t>,</w:t>
      </w:r>
      <w:r w:rsidR="00CB6989" w:rsidRPr="009F3301">
        <w:rPr>
          <w:rFonts w:asciiTheme="minorHAnsi" w:eastAsia="Arial Unicode MS" w:hAnsiTheme="minorHAnsi" w:cs="Arial Unicode MS"/>
          <w:color w:val="2E2E2E"/>
          <w:sz w:val="22"/>
          <w:szCs w:val="22"/>
        </w:rPr>
        <w:t xml:space="preserve"> such as ethnic minorities or disabled people</w:t>
      </w:r>
      <w:r w:rsidRPr="009F3301">
        <w:rPr>
          <w:rFonts w:asciiTheme="minorHAnsi" w:eastAsia="Arial Unicode MS" w:hAnsiTheme="minorHAnsi" w:cs="Arial Unicode MS"/>
          <w:color w:val="2E2E2E"/>
          <w:sz w:val="22"/>
          <w:szCs w:val="22"/>
        </w:rPr>
        <w:t xml:space="preserve"> (Schwartz, 2007)</w:t>
      </w:r>
      <w:r w:rsidR="00CB6989" w:rsidRPr="009F3301">
        <w:rPr>
          <w:rFonts w:asciiTheme="minorHAnsi" w:eastAsia="Arial Unicode MS" w:hAnsiTheme="minorHAnsi" w:cs="Arial Unicode MS"/>
          <w:color w:val="2E2E2E"/>
          <w:sz w:val="22"/>
          <w:szCs w:val="22"/>
        </w:rPr>
        <w:t xml:space="preserve">.  </w:t>
      </w:r>
      <w:r w:rsidR="001748B4" w:rsidRPr="009F3301">
        <w:rPr>
          <w:rFonts w:asciiTheme="minorHAnsi" w:hAnsiTheme="minorHAnsi"/>
          <w:sz w:val="22"/>
          <w:szCs w:val="22"/>
        </w:rPr>
        <w:t xml:space="preserve">Consequently </w:t>
      </w:r>
      <w:r w:rsidR="008F459B" w:rsidRPr="009F3301">
        <w:rPr>
          <w:rFonts w:asciiTheme="minorHAnsi" w:hAnsiTheme="minorHAnsi"/>
          <w:sz w:val="22"/>
          <w:szCs w:val="22"/>
        </w:rPr>
        <w:t>the new genetics</w:t>
      </w:r>
      <w:r w:rsidR="00801573" w:rsidRPr="009F3301">
        <w:rPr>
          <w:rFonts w:asciiTheme="minorHAnsi" w:hAnsiTheme="minorHAnsi"/>
          <w:sz w:val="22"/>
          <w:szCs w:val="22"/>
        </w:rPr>
        <w:t>,</w:t>
      </w:r>
      <w:r w:rsidR="008F459B" w:rsidRPr="009F3301">
        <w:rPr>
          <w:rFonts w:asciiTheme="minorHAnsi" w:hAnsiTheme="minorHAnsi"/>
          <w:sz w:val="22"/>
          <w:szCs w:val="22"/>
        </w:rPr>
        <w:t xml:space="preserve"> and in particular pren</w:t>
      </w:r>
      <w:r w:rsidR="00863946" w:rsidRPr="009F3301">
        <w:rPr>
          <w:rFonts w:asciiTheme="minorHAnsi" w:hAnsiTheme="minorHAnsi"/>
          <w:sz w:val="22"/>
          <w:szCs w:val="22"/>
        </w:rPr>
        <w:t>atal diagnosis and screening</w:t>
      </w:r>
      <w:r w:rsidR="00801573" w:rsidRPr="009F3301">
        <w:rPr>
          <w:rFonts w:asciiTheme="minorHAnsi" w:hAnsiTheme="minorHAnsi"/>
          <w:sz w:val="22"/>
          <w:szCs w:val="22"/>
        </w:rPr>
        <w:t>,</w:t>
      </w:r>
      <w:r w:rsidR="00863946" w:rsidRPr="009F3301">
        <w:rPr>
          <w:rFonts w:asciiTheme="minorHAnsi" w:hAnsiTheme="minorHAnsi"/>
          <w:sz w:val="22"/>
          <w:szCs w:val="22"/>
        </w:rPr>
        <w:t xml:space="preserve"> have</w:t>
      </w:r>
      <w:r w:rsidR="008F459B" w:rsidRPr="009F3301">
        <w:rPr>
          <w:rFonts w:asciiTheme="minorHAnsi" w:hAnsiTheme="minorHAnsi"/>
          <w:sz w:val="22"/>
          <w:szCs w:val="22"/>
        </w:rPr>
        <w:t xml:space="preserve"> received considerable scrutiny (</w:t>
      </w:r>
      <w:proofErr w:type="spellStart"/>
      <w:r w:rsidR="00DB411D" w:rsidRPr="009F3301">
        <w:rPr>
          <w:rFonts w:asciiTheme="minorHAnsi" w:hAnsiTheme="minorHAnsi"/>
          <w:sz w:val="22"/>
          <w:szCs w:val="22"/>
        </w:rPr>
        <w:t>Parens</w:t>
      </w:r>
      <w:proofErr w:type="spellEnd"/>
      <w:r w:rsidR="00DB411D" w:rsidRPr="009F3301">
        <w:rPr>
          <w:rFonts w:asciiTheme="minorHAnsi" w:hAnsiTheme="minorHAnsi"/>
          <w:sz w:val="22"/>
          <w:szCs w:val="22"/>
        </w:rPr>
        <w:t xml:space="preserve"> and </w:t>
      </w:r>
      <w:r w:rsidR="008F459B" w:rsidRPr="009F3301">
        <w:rPr>
          <w:rFonts w:asciiTheme="minorHAnsi" w:hAnsiTheme="minorHAnsi"/>
          <w:sz w:val="22"/>
          <w:szCs w:val="22"/>
        </w:rPr>
        <w:t>Asch</w:t>
      </w:r>
      <w:proofErr w:type="gramStart"/>
      <w:r w:rsidR="00775C3B" w:rsidRPr="009F3301">
        <w:rPr>
          <w:rFonts w:asciiTheme="minorHAnsi" w:hAnsiTheme="minorHAnsi"/>
          <w:sz w:val="22"/>
          <w:szCs w:val="22"/>
        </w:rPr>
        <w:t>,2000</w:t>
      </w:r>
      <w:proofErr w:type="gramEnd"/>
      <w:r w:rsidR="00775C3B" w:rsidRPr="009F3301">
        <w:rPr>
          <w:rFonts w:asciiTheme="minorHAnsi" w:hAnsiTheme="minorHAnsi"/>
          <w:sz w:val="22"/>
          <w:szCs w:val="22"/>
        </w:rPr>
        <w:t>;</w:t>
      </w:r>
      <w:r w:rsidR="008F459B" w:rsidRPr="009F3301">
        <w:rPr>
          <w:rFonts w:asciiTheme="minorHAnsi" w:hAnsiTheme="minorHAnsi"/>
          <w:sz w:val="22"/>
          <w:szCs w:val="22"/>
        </w:rPr>
        <w:t xml:space="preserve"> Shakespeare</w:t>
      </w:r>
      <w:r w:rsidR="00D81BE5" w:rsidRPr="009F3301">
        <w:rPr>
          <w:rFonts w:asciiTheme="minorHAnsi" w:hAnsiTheme="minorHAnsi"/>
          <w:sz w:val="22"/>
          <w:szCs w:val="22"/>
        </w:rPr>
        <w:t>,</w:t>
      </w:r>
      <w:r w:rsidR="008F459B" w:rsidRPr="009F3301">
        <w:rPr>
          <w:rFonts w:asciiTheme="minorHAnsi" w:hAnsiTheme="minorHAnsi"/>
          <w:sz w:val="22"/>
          <w:szCs w:val="22"/>
        </w:rPr>
        <w:t xml:space="preserve"> </w:t>
      </w:r>
      <w:r w:rsidR="00B7296E" w:rsidRPr="009F3301">
        <w:rPr>
          <w:rFonts w:asciiTheme="minorHAnsi" w:hAnsiTheme="minorHAnsi"/>
          <w:sz w:val="22"/>
          <w:szCs w:val="22"/>
        </w:rPr>
        <w:t>2013</w:t>
      </w:r>
      <w:r w:rsidR="008F459B" w:rsidRPr="009F3301">
        <w:rPr>
          <w:rFonts w:asciiTheme="minorHAnsi" w:hAnsiTheme="minorHAnsi"/>
          <w:sz w:val="22"/>
          <w:szCs w:val="22"/>
        </w:rPr>
        <w:t>)</w:t>
      </w:r>
      <w:r w:rsidR="00F118E8" w:rsidRPr="009F3301">
        <w:rPr>
          <w:rFonts w:asciiTheme="minorHAnsi" w:hAnsiTheme="minorHAnsi"/>
          <w:sz w:val="22"/>
          <w:szCs w:val="22"/>
        </w:rPr>
        <w:t>.</w:t>
      </w:r>
      <w:r w:rsidR="00863946" w:rsidRPr="009F3301">
        <w:rPr>
          <w:rFonts w:asciiTheme="minorHAnsi" w:hAnsiTheme="minorHAnsi"/>
          <w:sz w:val="22"/>
          <w:szCs w:val="22"/>
        </w:rPr>
        <w:t xml:space="preserve"> </w:t>
      </w:r>
      <w:r w:rsidR="00EB20AB" w:rsidRPr="009F3301">
        <w:rPr>
          <w:rFonts w:asciiTheme="minorHAnsi" w:hAnsiTheme="minorHAnsi"/>
          <w:sz w:val="22"/>
          <w:szCs w:val="22"/>
        </w:rPr>
        <w:t>T</w:t>
      </w:r>
      <w:r w:rsidR="00BE663A" w:rsidRPr="009F3301">
        <w:rPr>
          <w:rFonts w:asciiTheme="minorHAnsi" w:hAnsiTheme="minorHAnsi"/>
          <w:sz w:val="22"/>
          <w:szCs w:val="22"/>
        </w:rPr>
        <w:t>he ‘</w:t>
      </w:r>
      <w:proofErr w:type="spellStart"/>
      <w:r w:rsidR="00BE663A" w:rsidRPr="009F3301">
        <w:rPr>
          <w:rFonts w:asciiTheme="minorHAnsi" w:hAnsiTheme="minorHAnsi"/>
          <w:sz w:val="22"/>
          <w:szCs w:val="22"/>
        </w:rPr>
        <w:t>expressivist</w:t>
      </w:r>
      <w:proofErr w:type="spellEnd"/>
      <w:r w:rsidR="008F459B" w:rsidRPr="009F3301">
        <w:rPr>
          <w:rFonts w:asciiTheme="minorHAnsi" w:hAnsiTheme="minorHAnsi"/>
          <w:sz w:val="22"/>
          <w:szCs w:val="22"/>
        </w:rPr>
        <w:t xml:space="preserve"> objection’</w:t>
      </w:r>
      <w:r w:rsidR="00D6692A" w:rsidRPr="009F3301">
        <w:rPr>
          <w:rFonts w:asciiTheme="minorHAnsi" w:hAnsiTheme="minorHAnsi"/>
          <w:sz w:val="22"/>
          <w:szCs w:val="22"/>
        </w:rPr>
        <w:t xml:space="preserve">, that prenatal diagnosis implicitly devalues disabled people, has been challenged by research, </w:t>
      </w:r>
      <w:r w:rsidR="00F118E8" w:rsidRPr="009F3301">
        <w:rPr>
          <w:rFonts w:asciiTheme="minorHAnsi" w:hAnsiTheme="minorHAnsi"/>
          <w:sz w:val="22"/>
          <w:szCs w:val="22"/>
        </w:rPr>
        <w:t>illustrat</w:t>
      </w:r>
      <w:r w:rsidR="00EB20AB" w:rsidRPr="009F3301">
        <w:rPr>
          <w:rFonts w:asciiTheme="minorHAnsi" w:hAnsiTheme="minorHAnsi"/>
          <w:sz w:val="22"/>
          <w:szCs w:val="22"/>
        </w:rPr>
        <w:t>ing</w:t>
      </w:r>
      <w:r w:rsidR="00F118E8" w:rsidRPr="009F3301">
        <w:rPr>
          <w:rFonts w:asciiTheme="minorHAnsi" w:hAnsiTheme="minorHAnsi"/>
          <w:sz w:val="22"/>
          <w:szCs w:val="22"/>
        </w:rPr>
        <w:t xml:space="preserve"> that the issues are more complex </w:t>
      </w:r>
      <w:r w:rsidR="008F459B" w:rsidRPr="009F3301">
        <w:rPr>
          <w:rFonts w:asciiTheme="minorHAnsi" w:hAnsiTheme="minorHAnsi"/>
          <w:sz w:val="22"/>
          <w:szCs w:val="22"/>
        </w:rPr>
        <w:t>(i.</w:t>
      </w:r>
      <w:r w:rsidR="00D81BE5" w:rsidRPr="009F3301">
        <w:rPr>
          <w:rFonts w:asciiTheme="minorHAnsi" w:hAnsiTheme="minorHAnsi"/>
          <w:sz w:val="22"/>
          <w:szCs w:val="22"/>
        </w:rPr>
        <w:t>e. Kelly, 2009;</w:t>
      </w:r>
      <w:r w:rsidR="008F459B" w:rsidRPr="009F3301">
        <w:rPr>
          <w:rFonts w:asciiTheme="minorHAnsi" w:hAnsiTheme="minorHAnsi"/>
          <w:sz w:val="22"/>
          <w:szCs w:val="22"/>
        </w:rPr>
        <w:t xml:space="preserve"> Boardman</w:t>
      </w:r>
      <w:r w:rsidR="00D81BE5" w:rsidRPr="009F3301">
        <w:rPr>
          <w:rFonts w:asciiTheme="minorHAnsi" w:hAnsiTheme="minorHAnsi"/>
          <w:sz w:val="22"/>
          <w:szCs w:val="22"/>
        </w:rPr>
        <w:t>,</w:t>
      </w:r>
      <w:r w:rsidR="008F459B" w:rsidRPr="009F3301">
        <w:rPr>
          <w:rFonts w:asciiTheme="minorHAnsi" w:hAnsiTheme="minorHAnsi"/>
          <w:sz w:val="22"/>
          <w:szCs w:val="22"/>
        </w:rPr>
        <w:t xml:space="preserve"> 2014</w:t>
      </w:r>
      <w:r w:rsidR="00237B9F" w:rsidRPr="009F3301">
        <w:rPr>
          <w:rFonts w:asciiTheme="minorHAnsi" w:hAnsiTheme="minorHAnsi"/>
          <w:sz w:val="22"/>
          <w:szCs w:val="22"/>
        </w:rPr>
        <w:t>a</w:t>
      </w:r>
      <w:proofErr w:type="gramStart"/>
      <w:r w:rsidR="00237B9F" w:rsidRPr="009F3301">
        <w:rPr>
          <w:rFonts w:asciiTheme="minorHAnsi" w:hAnsiTheme="minorHAnsi"/>
          <w:sz w:val="22"/>
          <w:szCs w:val="22"/>
        </w:rPr>
        <w:t>,b</w:t>
      </w:r>
      <w:proofErr w:type="gramEnd"/>
      <w:r w:rsidR="008F459B" w:rsidRPr="009F3301">
        <w:rPr>
          <w:rFonts w:asciiTheme="minorHAnsi" w:hAnsiTheme="minorHAnsi"/>
          <w:sz w:val="22"/>
          <w:szCs w:val="22"/>
        </w:rPr>
        <w:t xml:space="preserve">). </w:t>
      </w:r>
      <w:r w:rsidR="00E435B2" w:rsidRPr="009F3301">
        <w:rPr>
          <w:rFonts w:asciiTheme="minorHAnsi" w:hAnsiTheme="minorHAnsi"/>
          <w:sz w:val="22"/>
          <w:szCs w:val="22"/>
        </w:rPr>
        <w:t>Shakespeare (2013: 115) has argued that disability rights advocates have two main concerns when th</w:t>
      </w:r>
      <w:r w:rsidR="00D81BE5" w:rsidRPr="009F3301">
        <w:rPr>
          <w:rFonts w:asciiTheme="minorHAnsi" w:hAnsiTheme="minorHAnsi"/>
          <w:sz w:val="22"/>
          <w:szCs w:val="22"/>
        </w:rPr>
        <w:t>inking about prenatal diagnosis; e</w:t>
      </w:r>
      <w:r w:rsidR="008F459B" w:rsidRPr="009F3301">
        <w:rPr>
          <w:rFonts w:asciiTheme="minorHAnsi" w:hAnsiTheme="minorHAnsi"/>
          <w:sz w:val="22"/>
          <w:szCs w:val="22"/>
        </w:rPr>
        <w:t>ugenics on basis of impairment</w:t>
      </w:r>
      <w:r w:rsidR="00D81BE5" w:rsidRPr="009F3301">
        <w:rPr>
          <w:rFonts w:asciiTheme="minorHAnsi" w:hAnsiTheme="minorHAnsi"/>
          <w:sz w:val="22"/>
          <w:szCs w:val="22"/>
        </w:rPr>
        <w:t xml:space="preserve">, and </w:t>
      </w:r>
      <w:r w:rsidR="008F459B" w:rsidRPr="009F3301">
        <w:rPr>
          <w:rFonts w:asciiTheme="minorHAnsi" w:hAnsiTheme="minorHAnsi"/>
          <w:sz w:val="22"/>
          <w:szCs w:val="22"/>
        </w:rPr>
        <w:t>the possibility of discrimination</w:t>
      </w:r>
      <w:r w:rsidR="00EB20AB" w:rsidRPr="009F3301">
        <w:rPr>
          <w:rFonts w:asciiTheme="minorHAnsi" w:hAnsiTheme="minorHAnsi"/>
          <w:sz w:val="22"/>
          <w:szCs w:val="22"/>
        </w:rPr>
        <w:t>. He discounts both</w:t>
      </w:r>
      <w:r w:rsidR="005442A3" w:rsidRPr="009F3301">
        <w:rPr>
          <w:rFonts w:asciiTheme="minorHAnsi" w:hAnsiTheme="minorHAnsi"/>
          <w:sz w:val="22"/>
          <w:szCs w:val="22"/>
        </w:rPr>
        <w:t xml:space="preserve">. </w:t>
      </w:r>
      <w:r w:rsidR="00847732" w:rsidRPr="009F3301">
        <w:rPr>
          <w:rFonts w:asciiTheme="minorHAnsi" w:hAnsiTheme="minorHAnsi"/>
          <w:sz w:val="22"/>
          <w:szCs w:val="22"/>
        </w:rPr>
        <w:t xml:space="preserve">Yet, </w:t>
      </w:r>
      <w:r w:rsidR="008F459B" w:rsidRPr="009F3301">
        <w:rPr>
          <w:rFonts w:asciiTheme="minorHAnsi" w:hAnsiTheme="minorHAnsi"/>
          <w:sz w:val="22"/>
          <w:szCs w:val="22"/>
        </w:rPr>
        <w:t>Boardman (2014</w:t>
      </w:r>
      <w:r w:rsidR="00237B9F" w:rsidRPr="009F3301">
        <w:rPr>
          <w:rFonts w:asciiTheme="minorHAnsi" w:hAnsiTheme="minorHAnsi"/>
          <w:sz w:val="22"/>
          <w:szCs w:val="22"/>
        </w:rPr>
        <w:t>a</w:t>
      </w:r>
      <w:r w:rsidR="008F459B" w:rsidRPr="009F3301">
        <w:rPr>
          <w:rFonts w:asciiTheme="minorHAnsi" w:hAnsiTheme="minorHAnsi"/>
          <w:sz w:val="22"/>
          <w:szCs w:val="22"/>
        </w:rPr>
        <w:t xml:space="preserve">) elucidates that there has been a lack of empirical evidence to illustrate how </w:t>
      </w:r>
      <w:r w:rsidR="00237B9F" w:rsidRPr="009F3301">
        <w:rPr>
          <w:rFonts w:asciiTheme="minorHAnsi" w:hAnsiTheme="minorHAnsi"/>
          <w:sz w:val="22"/>
          <w:szCs w:val="22"/>
        </w:rPr>
        <w:t xml:space="preserve">experiences </w:t>
      </w:r>
      <w:r w:rsidR="008F459B" w:rsidRPr="009F3301">
        <w:rPr>
          <w:rFonts w:asciiTheme="minorHAnsi" w:hAnsiTheme="minorHAnsi"/>
          <w:sz w:val="22"/>
          <w:szCs w:val="22"/>
        </w:rPr>
        <w:t xml:space="preserve">of </w:t>
      </w:r>
      <w:r w:rsidR="00237B9F" w:rsidRPr="009F3301">
        <w:rPr>
          <w:rFonts w:asciiTheme="minorHAnsi" w:hAnsiTheme="minorHAnsi"/>
          <w:sz w:val="22"/>
          <w:szCs w:val="22"/>
        </w:rPr>
        <w:t>a</w:t>
      </w:r>
      <w:r w:rsidR="008F459B" w:rsidRPr="009F3301">
        <w:rPr>
          <w:rFonts w:asciiTheme="minorHAnsi" w:hAnsiTheme="minorHAnsi"/>
          <w:sz w:val="22"/>
          <w:szCs w:val="22"/>
        </w:rPr>
        <w:t xml:space="preserve"> genetic condition</w:t>
      </w:r>
      <w:r w:rsidR="00EF2655" w:rsidRPr="009F3301">
        <w:rPr>
          <w:rFonts w:asciiTheme="minorHAnsi" w:hAnsiTheme="minorHAnsi"/>
          <w:sz w:val="22"/>
          <w:szCs w:val="22"/>
        </w:rPr>
        <w:t xml:space="preserve"> influence</w:t>
      </w:r>
      <w:r w:rsidR="008F459B" w:rsidRPr="009F3301">
        <w:rPr>
          <w:rFonts w:asciiTheme="minorHAnsi" w:hAnsiTheme="minorHAnsi"/>
          <w:sz w:val="22"/>
          <w:szCs w:val="22"/>
        </w:rPr>
        <w:t xml:space="preserve"> reproductive decision-making.  </w:t>
      </w:r>
      <w:r w:rsidR="009E1327" w:rsidRPr="009F3301">
        <w:rPr>
          <w:rFonts w:asciiTheme="minorHAnsi" w:hAnsiTheme="minorHAnsi"/>
          <w:sz w:val="22"/>
          <w:szCs w:val="22"/>
        </w:rPr>
        <w:t xml:space="preserve">Likewise, we need to </w:t>
      </w:r>
      <w:r w:rsidR="00A756CC" w:rsidRPr="009F3301">
        <w:rPr>
          <w:rFonts w:asciiTheme="minorHAnsi" w:hAnsiTheme="minorHAnsi"/>
          <w:sz w:val="22"/>
          <w:szCs w:val="22"/>
        </w:rPr>
        <w:t>interrogate what is understood by</w:t>
      </w:r>
      <w:r w:rsidR="006108A2" w:rsidRPr="009F3301">
        <w:rPr>
          <w:rFonts w:asciiTheme="minorHAnsi" w:hAnsiTheme="minorHAnsi"/>
          <w:sz w:val="22"/>
          <w:szCs w:val="22"/>
        </w:rPr>
        <w:t xml:space="preserve"> ‘disability’</w:t>
      </w:r>
      <w:r w:rsidR="00494F97" w:rsidRPr="009F3301">
        <w:rPr>
          <w:rFonts w:asciiTheme="minorHAnsi" w:hAnsiTheme="minorHAnsi"/>
          <w:sz w:val="22"/>
          <w:szCs w:val="22"/>
        </w:rPr>
        <w:t>,</w:t>
      </w:r>
      <w:r w:rsidR="006108A2" w:rsidRPr="009F3301">
        <w:rPr>
          <w:rFonts w:asciiTheme="minorHAnsi" w:hAnsiTheme="minorHAnsi"/>
          <w:sz w:val="22"/>
          <w:szCs w:val="22"/>
        </w:rPr>
        <w:t xml:space="preserve"> </w:t>
      </w:r>
      <w:r w:rsidR="00AE4D91" w:rsidRPr="009F3301">
        <w:rPr>
          <w:rFonts w:asciiTheme="minorHAnsi" w:hAnsiTheme="minorHAnsi"/>
          <w:sz w:val="22"/>
          <w:szCs w:val="22"/>
        </w:rPr>
        <w:t>in terms of differentiating between various</w:t>
      </w:r>
      <w:r w:rsidR="00237B9F" w:rsidRPr="009F3301">
        <w:rPr>
          <w:rFonts w:asciiTheme="minorHAnsi" w:hAnsiTheme="minorHAnsi"/>
          <w:sz w:val="22"/>
          <w:szCs w:val="22"/>
        </w:rPr>
        <w:t xml:space="preserve"> conditions </w:t>
      </w:r>
      <w:r w:rsidR="00494F97" w:rsidRPr="009F3301">
        <w:rPr>
          <w:rFonts w:asciiTheme="minorHAnsi" w:hAnsiTheme="minorHAnsi"/>
          <w:sz w:val="22"/>
          <w:szCs w:val="22"/>
        </w:rPr>
        <w:t xml:space="preserve">and </w:t>
      </w:r>
      <w:r w:rsidR="00AE4D91" w:rsidRPr="009F3301">
        <w:rPr>
          <w:rFonts w:asciiTheme="minorHAnsi" w:hAnsiTheme="minorHAnsi"/>
          <w:sz w:val="22"/>
          <w:szCs w:val="22"/>
        </w:rPr>
        <w:t>genetic test</w:t>
      </w:r>
      <w:r w:rsidR="00B45A68" w:rsidRPr="009F3301">
        <w:rPr>
          <w:rFonts w:asciiTheme="minorHAnsi" w:hAnsiTheme="minorHAnsi"/>
          <w:sz w:val="22"/>
          <w:szCs w:val="22"/>
        </w:rPr>
        <w:t>s</w:t>
      </w:r>
      <w:r w:rsidR="00494F97" w:rsidRPr="009F3301">
        <w:rPr>
          <w:rFonts w:asciiTheme="minorHAnsi" w:hAnsiTheme="minorHAnsi"/>
          <w:sz w:val="22"/>
          <w:szCs w:val="22"/>
        </w:rPr>
        <w:t xml:space="preserve"> </w:t>
      </w:r>
      <w:r w:rsidR="00237B9F" w:rsidRPr="009F3301">
        <w:rPr>
          <w:rFonts w:asciiTheme="minorHAnsi" w:hAnsiTheme="minorHAnsi"/>
          <w:sz w:val="22"/>
          <w:szCs w:val="22"/>
        </w:rPr>
        <w:t>(</w:t>
      </w:r>
      <w:proofErr w:type="spellStart"/>
      <w:r w:rsidR="00237B9F" w:rsidRPr="009F3301">
        <w:rPr>
          <w:rFonts w:asciiTheme="minorHAnsi" w:hAnsiTheme="minorHAnsi"/>
          <w:sz w:val="22"/>
          <w:szCs w:val="22"/>
        </w:rPr>
        <w:t>Broadman</w:t>
      </w:r>
      <w:proofErr w:type="spellEnd"/>
      <w:r w:rsidR="00D81BE5" w:rsidRPr="009F3301">
        <w:rPr>
          <w:rFonts w:asciiTheme="minorHAnsi" w:hAnsiTheme="minorHAnsi"/>
          <w:sz w:val="22"/>
          <w:szCs w:val="22"/>
        </w:rPr>
        <w:t>,</w:t>
      </w:r>
      <w:r w:rsidR="00237B9F" w:rsidRPr="009F3301">
        <w:rPr>
          <w:rFonts w:asciiTheme="minorHAnsi" w:hAnsiTheme="minorHAnsi"/>
          <w:sz w:val="22"/>
          <w:szCs w:val="22"/>
        </w:rPr>
        <w:t xml:space="preserve"> 2014b)</w:t>
      </w:r>
      <w:r w:rsidR="00494F97" w:rsidRPr="009F3301">
        <w:rPr>
          <w:rFonts w:asciiTheme="minorHAnsi" w:hAnsiTheme="minorHAnsi"/>
          <w:sz w:val="22"/>
          <w:szCs w:val="22"/>
        </w:rPr>
        <w:t>, but also</w:t>
      </w:r>
      <w:r w:rsidR="00BC4E1E" w:rsidRPr="009F3301">
        <w:rPr>
          <w:rFonts w:asciiTheme="minorHAnsi" w:hAnsiTheme="minorHAnsi"/>
          <w:sz w:val="22"/>
          <w:szCs w:val="22"/>
        </w:rPr>
        <w:t xml:space="preserve"> to understand</w:t>
      </w:r>
      <w:r w:rsidR="00494F97" w:rsidRPr="009F3301">
        <w:rPr>
          <w:rFonts w:asciiTheme="minorHAnsi" w:hAnsiTheme="minorHAnsi"/>
          <w:sz w:val="22"/>
          <w:szCs w:val="22"/>
        </w:rPr>
        <w:t xml:space="preserve"> how</w:t>
      </w:r>
      <w:r w:rsidR="008B4E93" w:rsidRPr="009F3301">
        <w:rPr>
          <w:rFonts w:asciiTheme="minorHAnsi" w:hAnsiTheme="minorHAnsi"/>
          <w:sz w:val="22"/>
          <w:szCs w:val="22"/>
        </w:rPr>
        <w:t xml:space="preserve"> </w:t>
      </w:r>
      <w:r w:rsidR="001C6B55" w:rsidRPr="009F3301">
        <w:rPr>
          <w:rFonts w:asciiTheme="minorHAnsi" w:hAnsiTheme="minorHAnsi"/>
          <w:sz w:val="22"/>
          <w:szCs w:val="22"/>
        </w:rPr>
        <w:t>a genetic condition</w:t>
      </w:r>
      <w:r w:rsidR="008B4E93" w:rsidRPr="009F3301">
        <w:rPr>
          <w:rFonts w:asciiTheme="minorHAnsi" w:hAnsiTheme="minorHAnsi"/>
          <w:sz w:val="22"/>
          <w:szCs w:val="22"/>
        </w:rPr>
        <w:t xml:space="preserve"> becomes ‘risky’</w:t>
      </w:r>
      <w:r w:rsidR="00AE4D91" w:rsidRPr="009F3301">
        <w:rPr>
          <w:rFonts w:asciiTheme="minorHAnsi" w:hAnsiTheme="minorHAnsi"/>
          <w:sz w:val="22"/>
          <w:szCs w:val="22"/>
        </w:rPr>
        <w:t xml:space="preserve"> in antenatal care</w:t>
      </w:r>
      <w:r w:rsidR="00237B9F" w:rsidRPr="009F3301">
        <w:rPr>
          <w:rFonts w:asciiTheme="minorHAnsi" w:hAnsiTheme="minorHAnsi"/>
          <w:sz w:val="22"/>
          <w:szCs w:val="22"/>
        </w:rPr>
        <w:t>.</w:t>
      </w:r>
    </w:p>
    <w:p w:rsidR="00624668" w:rsidRPr="009F3301" w:rsidRDefault="00624668" w:rsidP="00D126C1">
      <w:pPr>
        <w:tabs>
          <w:tab w:val="left" w:pos="3510"/>
        </w:tabs>
        <w:rPr>
          <w:rFonts w:asciiTheme="minorHAnsi" w:hAnsiTheme="minorHAnsi"/>
          <w:sz w:val="22"/>
          <w:szCs w:val="22"/>
        </w:rPr>
      </w:pPr>
    </w:p>
    <w:p w:rsidR="00BC4E1E" w:rsidRPr="009F3301" w:rsidRDefault="00A756CC" w:rsidP="0031646F">
      <w:pPr>
        <w:tabs>
          <w:tab w:val="left" w:pos="3510"/>
        </w:tabs>
        <w:rPr>
          <w:rFonts w:asciiTheme="minorHAnsi" w:hAnsiTheme="minorHAnsi"/>
          <w:sz w:val="22"/>
          <w:szCs w:val="22"/>
        </w:rPr>
      </w:pPr>
      <w:r w:rsidRPr="009F3301">
        <w:rPr>
          <w:rFonts w:asciiTheme="minorHAnsi" w:hAnsiTheme="minorHAnsi"/>
          <w:sz w:val="22"/>
          <w:szCs w:val="22"/>
        </w:rPr>
        <w:t>The definition of ‘disability’</w:t>
      </w:r>
      <w:r w:rsidR="004171D8" w:rsidRPr="009F3301">
        <w:rPr>
          <w:rFonts w:asciiTheme="minorHAnsi" w:hAnsiTheme="minorHAnsi"/>
          <w:sz w:val="22"/>
          <w:szCs w:val="22"/>
        </w:rPr>
        <w:t xml:space="preserve"> as medical disorder</w:t>
      </w:r>
      <w:r w:rsidRPr="009F3301">
        <w:rPr>
          <w:rFonts w:asciiTheme="minorHAnsi" w:hAnsiTheme="minorHAnsi"/>
          <w:sz w:val="22"/>
          <w:szCs w:val="22"/>
        </w:rPr>
        <w:t xml:space="preserve"> </w:t>
      </w:r>
      <w:r w:rsidR="00847732" w:rsidRPr="009F3301">
        <w:rPr>
          <w:rFonts w:asciiTheme="minorHAnsi" w:hAnsiTheme="minorHAnsi"/>
          <w:sz w:val="22"/>
          <w:szCs w:val="22"/>
        </w:rPr>
        <w:t>has been contested in both medical sociology and disability studies</w:t>
      </w:r>
      <w:r w:rsidR="00B7296E" w:rsidRPr="009F3301">
        <w:rPr>
          <w:rFonts w:asciiTheme="minorHAnsi" w:hAnsiTheme="minorHAnsi"/>
          <w:sz w:val="22"/>
          <w:szCs w:val="22"/>
        </w:rPr>
        <w:t xml:space="preserve"> (</w:t>
      </w:r>
      <w:proofErr w:type="spellStart"/>
      <w:r w:rsidR="00D81BE5" w:rsidRPr="009F3301">
        <w:rPr>
          <w:rFonts w:asciiTheme="minorHAnsi" w:eastAsiaTheme="minorEastAsia" w:hAnsiTheme="minorHAnsi" w:cstheme="minorBidi"/>
          <w:color w:val="000000" w:themeColor="text1"/>
          <w:kern w:val="24"/>
          <w:sz w:val="22"/>
          <w:szCs w:val="22"/>
        </w:rPr>
        <w:t>Scambler</w:t>
      </w:r>
      <w:proofErr w:type="spellEnd"/>
      <w:r w:rsidR="00D81BE5" w:rsidRPr="009F3301">
        <w:rPr>
          <w:rFonts w:asciiTheme="minorHAnsi" w:eastAsiaTheme="minorEastAsia" w:hAnsiTheme="minorHAnsi" w:cstheme="minorBidi"/>
          <w:color w:val="000000" w:themeColor="text1"/>
          <w:kern w:val="24"/>
          <w:sz w:val="22"/>
          <w:szCs w:val="22"/>
        </w:rPr>
        <w:t xml:space="preserve"> and</w:t>
      </w:r>
      <w:r w:rsidR="00FC2886" w:rsidRPr="009F3301">
        <w:rPr>
          <w:rFonts w:asciiTheme="minorHAnsi" w:eastAsiaTheme="minorEastAsia" w:hAnsiTheme="minorHAnsi" w:cstheme="minorBidi"/>
          <w:color w:val="000000" w:themeColor="text1"/>
          <w:kern w:val="24"/>
          <w:sz w:val="22"/>
          <w:szCs w:val="22"/>
        </w:rPr>
        <w:t xml:space="preserve"> </w:t>
      </w:r>
      <w:proofErr w:type="spellStart"/>
      <w:r w:rsidR="00FC2886" w:rsidRPr="009F3301">
        <w:rPr>
          <w:rFonts w:asciiTheme="minorHAnsi" w:eastAsiaTheme="minorEastAsia" w:hAnsiTheme="minorHAnsi" w:cstheme="minorBidi"/>
          <w:color w:val="000000" w:themeColor="text1"/>
          <w:kern w:val="24"/>
          <w:sz w:val="22"/>
          <w:szCs w:val="22"/>
        </w:rPr>
        <w:t>Scambler</w:t>
      </w:r>
      <w:proofErr w:type="spellEnd"/>
      <w:r w:rsidR="00D81BE5" w:rsidRPr="009F3301">
        <w:rPr>
          <w:rFonts w:asciiTheme="minorHAnsi" w:eastAsiaTheme="minorEastAsia" w:hAnsiTheme="minorHAnsi" w:cstheme="minorBidi"/>
          <w:color w:val="000000" w:themeColor="text1"/>
          <w:kern w:val="24"/>
          <w:sz w:val="22"/>
          <w:szCs w:val="22"/>
        </w:rPr>
        <w:t>,</w:t>
      </w:r>
      <w:r w:rsidR="00FC2886" w:rsidRPr="009F3301">
        <w:rPr>
          <w:rFonts w:asciiTheme="minorHAnsi" w:eastAsiaTheme="minorEastAsia" w:hAnsiTheme="minorHAnsi" w:cstheme="minorBidi"/>
          <w:color w:val="000000" w:themeColor="text1"/>
          <w:kern w:val="24"/>
          <w:sz w:val="22"/>
          <w:szCs w:val="22"/>
        </w:rPr>
        <w:t xml:space="preserve"> 2010</w:t>
      </w:r>
      <w:r w:rsidR="00D81BE5" w:rsidRPr="009F3301">
        <w:rPr>
          <w:rFonts w:asciiTheme="minorHAnsi" w:hAnsiTheme="minorHAnsi"/>
          <w:sz w:val="22"/>
          <w:szCs w:val="22"/>
        </w:rPr>
        <w:t>;</w:t>
      </w:r>
      <w:r w:rsidR="009E1327" w:rsidRPr="009F3301">
        <w:rPr>
          <w:rFonts w:asciiTheme="minorHAnsi" w:hAnsiTheme="minorHAnsi"/>
          <w:sz w:val="22"/>
          <w:szCs w:val="22"/>
        </w:rPr>
        <w:t xml:space="preserve"> Thomas</w:t>
      </w:r>
      <w:r w:rsidR="00D81BE5" w:rsidRPr="009F3301">
        <w:rPr>
          <w:rFonts w:asciiTheme="minorHAnsi" w:hAnsiTheme="minorHAnsi"/>
          <w:sz w:val="22"/>
          <w:szCs w:val="22"/>
        </w:rPr>
        <w:t>,</w:t>
      </w:r>
      <w:r w:rsidR="009E1327" w:rsidRPr="009F3301">
        <w:rPr>
          <w:rFonts w:asciiTheme="minorHAnsi" w:hAnsiTheme="minorHAnsi"/>
          <w:sz w:val="22"/>
          <w:szCs w:val="22"/>
        </w:rPr>
        <w:t xml:space="preserve"> 2012). </w:t>
      </w:r>
      <w:r w:rsidR="00460D40" w:rsidRPr="009F3301">
        <w:rPr>
          <w:rFonts w:asciiTheme="minorHAnsi" w:hAnsiTheme="minorHAnsi"/>
          <w:sz w:val="22"/>
          <w:szCs w:val="22"/>
        </w:rPr>
        <w:t>In England</w:t>
      </w:r>
      <w:r w:rsidR="005442A3" w:rsidRPr="009F3301">
        <w:rPr>
          <w:rFonts w:asciiTheme="minorHAnsi" w:hAnsiTheme="minorHAnsi"/>
          <w:sz w:val="22"/>
          <w:szCs w:val="22"/>
        </w:rPr>
        <w:t xml:space="preserve">, a </w:t>
      </w:r>
      <w:r w:rsidR="00922C6C" w:rsidRPr="009F3301">
        <w:rPr>
          <w:rFonts w:asciiTheme="minorHAnsi" w:hAnsiTheme="minorHAnsi"/>
          <w:sz w:val="22"/>
          <w:szCs w:val="22"/>
        </w:rPr>
        <w:t xml:space="preserve">social model of disability was defined against </w:t>
      </w:r>
      <w:r w:rsidR="008A7EF3" w:rsidRPr="009F3301">
        <w:rPr>
          <w:rFonts w:asciiTheme="minorHAnsi" w:hAnsiTheme="minorHAnsi"/>
          <w:sz w:val="22"/>
          <w:szCs w:val="22"/>
        </w:rPr>
        <w:t>medicalis</w:t>
      </w:r>
      <w:r w:rsidR="00922C6C" w:rsidRPr="009F3301">
        <w:rPr>
          <w:rFonts w:asciiTheme="minorHAnsi" w:hAnsiTheme="minorHAnsi"/>
          <w:sz w:val="22"/>
          <w:szCs w:val="22"/>
        </w:rPr>
        <w:t>ation that views disability as fault in the body that needs to be fixed or prevented (Oliver</w:t>
      </w:r>
      <w:r w:rsidR="00D81BE5" w:rsidRPr="009F3301">
        <w:rPr>
          <w:rFonts w:asciiTheme="minorHAnsi" w:hAnsiTheme="minorHAnsi"/>
          <w:sz w:val="22"/>
          <w:szCs w:val="22"/>
        </w:rPr>
        <w:t>,</w:t>
      </w:r>
      <w:r w:rsidR="00922C6C" w:rsidRPr="009F3301">
        <w:rPr>
          <w:rFonts w:asciiTheme="minorHAnsi" w:hAnsiTheme="minorHAnsi"/>
          <w:sz w:val="22"/>
          <w:szCs w:val="22"/>
        </w:rPr>
        <w:t xml:space="preserve"> 1983)</w:t>
      </w:r>
      <w:r w:rsidR="003073F3" w:rsidRPr="009F3301">
        <w:rPr>
          <w:rFonts w:asciiTheme="minorHAnsi" w:hAnsiTheme="minorHAnsi"/>
          <w:sz w:val="22"/>
          <w:szCs w:val="22"/>
        </w:rPr>
        <w:t xml:space="preserve">. </w:t>
      </w:r>
      <w:r w:rsidR="005363D9" w:rsidRPr="009F3301">
        <w:rPr>
          <w:rFonts w:asciiTheme="minorHAnsi" w:hAnsiTheme="minorHAnsi"/>
          <w:sz w:val="22"/>
          <w:szCs w:val="22"/>
        </w:rPr>
        <w:t>Instead d</w:t>
      </w:r>
      <w:r w:rsidR="00922C6C" w:rsidRPr="009F3301">
        <w:rPr>
          <w:rFonts w:asciiTheme="minorHAnsi" w:hAnsiTheme="minorHAnsi"/>
          <w:sz w:val="22"/>
          <w:szCs w:val="22"/>
        </w:rPr>
        <w:t>isability</w:t>
      </w:r>
      <w:r w:rsidR="005363D9" w:rsidRPr="009F3301">
        <w:rPr>
          <w:rFonts w:asciiTheme="minorHAnsi" w:hAnsiTheme="minorHAnsi"/>
          <w:sz w:val="22"/>
          <w:szCs w:val="22"/>
        </w:rPr>
        <w:t xml:space="preserve"> is understood as</w:t>
      </w:r>
      <w:r w:rsidR="008A7EF3" w:rsidRPr="009F3301">
        <w:rPr>
          <w:rFonts w:asciiTheme="minorHAnsi" w:hAnsiTheme="minorHAnsi"/>
          <w:sz w:val="22"/>
          <w:szCs w:val="22"/>
        </w:rPr>
        <w:t xml:space="preserve"> social oppression due to</w:t>
      </w:r>
      <w:r w:rsidR="00FC6E1E" w:rsidRPr="009F3301">
        <w:rPr>
          <w:rFonts w:asciiTheme="minorHAnsi" w:hAnsiTheme="minorHAnsi"/>
          <w:sz w:val="22"/>
          <w:szCs w:val="22"/>
        </w:rPr>
        <w:t xml:space="preserve"> </w:t>
      </w:r>
      <w:r w:rsidR="008A7EF3" w:rsidRPr="009F3301">
        <w:rPr>
          <w:rFonts w:asciiTheme="minorHAnsi" w:hAnsiTheme="minorHAnsi"/>
          <w:sz w:val="22"/>
          <w:szCs w:val="22"/>
        </w:rPr>
        <w:t xml:space="preserve">barriers, </w:t>
      </w:r>
      <w:r w:rsidR="003073F3" w:rsidRPr="009F3301">
        <w:rPr>
          <w:rFonts w:asciiTheme="minorHAnsi" w:hAnsiTheme="minorHAnsi"/>
          <w:sz w:val="22"/>
          <w:szCs w:val="22"/>
        </w:rPr>
        <w:t>(</w:t>
      </w:r>
      <w:r w:rsidR="008A7EF3" w:rsidRPr="009F3301">
        <w:rPr>
          <w:rFonts w:asciiTheme="minorHAnsi" w:hAnsiTheme="minorHAnsi"/>
          <w:sz w:val="22"/>
          <w:szCs w:val="22"/>
        </w:rPr>
        <w:t>dis</w:t>
      </w:r>
      <w:r w:rsidR="003073F3" w:rsidRPr="009F3301">
        <w:rPr>
          <w:rFonts w:asciiTheme="minorHAnsi" w:hAnsiTheme="minorHAnsi"/>
          <w:sz w:val="22"/>
          <w:szCs w:val="22"/>
        </w:rPr>
        <w:t>)ableism</w:t>
      </w:r>
      <w:r w:rsidR="008A7EF3" w:rsidRPr="009F3301">
        <w:rPr>
          <w:rFonts w:asciiTheme="minorHAnsi" w:hAnsiTheme="minorHAnsi"/>
          <w:sz w:val="22"/>
          <w:szCs w:val="22"/>
        </w:rPr>
        <w:t xml:space="preserve"> and exclusion from social life</w:t>
      </w:r>
      <w:r w:rsidR="005363D9" w:rsidRPr="009F3301">
        <w:rPr>
          <w:rFonts w:asciiTheme="minorHAnsi" w:hAnsiTheme="minorHAnsi"/>
          <w:sz w:val="22"/>
          <w:szCs w:val="22"/>
        </w:rPr>
        <w:t xml:space="preserve">, </w:t>
      </w:r>
      <w:r w:rsidR="00D346D2" w:rsidRPr="009F3301">
        <w:rPr>
          <w:rFonts w:asciiTheme="minorHAnsi" w:hAnsiTheme="minorHAnsi"/>
          <w:sz w:val="22"/>
          <w:szCs w:val="22"/>
        </w:rPr>
        <w:t>imposed on top of physical and/or mental impairment</w:t>
      </w:r>
      <w:r w:rsidR="003073F3" w:rsidRPr="009F3301">
        <w:rPr>
          <w:rFonts w:asciiTheme="minorHAnsi" w:hAnsiTheme="minorHAnsi"/>
          <w:sz w:val="22"/>
          <w:szCs w:val="22"/>
        </w:rPr>
        <w:t xml:space="preserve"> </w:t>
      </w:r>
      <w:r w:rsidR="0012382A" w:rsidRPr="009F3301">
        <w:rPr>
          <w:rFonts w:asciiTheme="minorHAnsi" w:hAnsiTheme="minorHAnsi"/>
          <w:sz w:val="22"/>
          <w:szCs w:val="22"/>
        </w:rPr>
        <w:t xml:space="preserve">(Oliver </w:t>
      </w:r>
      <w:r w:rsidR="00D346D2" w:rsidRPr="009F3301">
        <w:rPr>
          <w:rFonts w:asciiTheme="minorHAnsi" w:hAnsiTheme="minorHAnsi"/>
          <w:sz w:val="22"/>
          <w:szCs w:val="22"/>
        </w:rPr>
        <w:t>and</w:t>
      </w:r>
      <w:r w:rsidR="00DC4F16" w:rsidRPr="009F3301">
        <w:rPr>
          <w:rFonts w:asciiTheme="minorHAnsi" w:hAnsiTheme="minorHAnsi"/>
          <w:sz w:val="22"/>
          <w:szCs w:val="22"/>
        </w:rPr>
        <w:t xml:space="preserve"> Barnes</w:t>
      </w:r>
      <w:r w:rsidR="00D81BE5" w:rsidRPr="009F3301">
        <w:rPr>
          <w:rFonts w:asciiTheme="minorHAnsi" w:hAnsiTheme="minorHAnsi"/>
          <w:sz w:val="22"/>
          <w:szCs w:val="22"/>
        </w:rPr>
        <w:t>,</w:t>
      </w:r>
      <w:r w:rsidR="00DC4F16" w:rsidRPr="009F3301">
        <w:rPr>
          <w:rFonts w:asciiTheme="minorHAnsi" w:hAnsiTheme="minorHAnsi"/>
          <w:sz w:val="22"/>
          <w:szCs w:val="22"/>
        </w:rPr>
        <w:t xml:space="preserve"> 2012).</w:t>
      </w:r>
      <w:r w:rsidR="003073F3" w:rsidRPr="009F3301">
        <w:rPr>
          <w:rFonts w:asciiTheme="minorHAnsi" w:hAnsiTheme="minorHAnsi"/>
          <w:sz w:val="22"/>
          <w:szCs w:val="22"/>
        </w:rPr>
        <w:t xml:space="preserve"> </w:t>
      </w:r>
      <w:r w:rsidR="00624668" w:rsidRPr="009F3301">
        <w:rPr>
          <w:rFonts w:asciiTheme="minorHAnsi" w:hAnsiTheme="minorHAnsi"/>
          <w:sz w:val="22"/>
          <w:szCs w:val="22"/>
        </w:rPr>
        <w:t>In many ways, this could be another reading of a hermeneutics of suspicion (Ricoeur</w:t>
      </w:r>
      <w:r w:rsidR="00D81BE5" w:rsidRPr="009F3301">
        <w:rPr>
          <w:rFonts w:asciiTheme="minorHAnsi" w:hAnsiTheme="minorHAnsi"/>
          <w:sz w:val="22"/>
          <w:szCs w:val="22"/>
        </w:rPr>
        <w:t>,</w:t>
      </w:r>
      <w:r w:rsidR="00624668" w:rsidRPr="009F3301">
        <w:rPr>
          <w:rFonts w:asciiTheme="minorHAnsi" w:hAnsiTheme="minorHAnsi"/>
          <w:sz w:val="22"/>
          <w:szCs w:val="22"/>
        </w:rPr>
        <w:t xml:space="preserve"> 19</w:t>
      </w:r>
      <w:r w:rsidR="00864633" w:rsidRPr="009F3301">
        <w:rPr>
          <w:rFonts w:asciiTheme="minorHAnsi" w:hAnsiTheme="minorHAnsi"/>
          <w:sz w:val="22"/>
          <w:szCs w:val="22"/>
        </w:rPr>
        <w:t>98</w:t>
      </w:r>
      <w:r w:rsidR="00624668" w:rsidRPr="009F3301">
        <w:rPr>
          <w:rFonts w:asciiTheme="minorHAnsi" w:hAnsiTheme="minorHAnsi"/>
          <w:sz w:val="22"/>
          <w:szCs w:val="22"/>
        </w:rPr>
        <w:t>)</w:t>
      </w:r>
      <w:r w:rsidR="00BC4E1E" w:rsidRPr="009F3301">
        <w:rPr>
          <w:rFonts w:asciiTheme="minorHAnsi" w:hAnsiTheme="minorHAnsi"/>
          <w:sz w:val="22"/>
          <w:szCs w:val="22"/>
        </w:rPr>
        <w:t xml:space="preserve"> or </w:t>
      </w:r>
      <w:r w:rsidR="00801573" w:rsidRPr="009F3301">
        <w:rPr>
          <w:rFonts w:asciiTheme="minorHAnsi" w:hAnsiTheme="minorHAnsi"/>
          <w:sz w:val="22"/>
          <w:szCs w:val="22"/>
        </w:rPr>
        <w:t xml:space="preserve">a </w:t>
      </w:r>
      <w:proofErr w:type="spellStart"/>
      <w:r w:rsidR="00BC4E1E" w:rsidRPr="009F3301">
        <w:rPr>
          <w:rFonts w:asciiTheme="minorHAnsi" w:hAnsiTheme="minorHAnsi"/>
          <w:sz w:val="22"/>
          <w:szCs w:val="22"/>
        </w:rPr>
        <w:t>reconceptualis</w:t>
      </w:r>
      <w:r w:rsidR="005363D9" w:rsidRPr="009F3301">
        <w:rPr>
          <w:rFonts w:asciiTheme="minorHAnsi" w:hAnsiTheme="minorHAnsi"/>
          <w:sz w:val="22"/>
          <w:szCs w:val="22"/>
        </w:rPr>
        <w:t>ation</w:t>
      </w:r>
      <w:proofErr w:type="spellEnd"/>
      <w:r w:rsidR="005363D9" w:rsidRPr="009F3301">
        <w:rPr>
          <w:rFonts w:asciiTheme="minorHAnsi" w:hAnsiTheme="minorHAnsi"/>
          <w:sz w:val="22"/>
          <w:szCs w:val="22"/>
        </w:rPr>
        <w:t xml:space="preserve"> of risk.</w:t>
      </w:r>
      <w:r w:rsidR="007D622A" w:rsidRPr="009F3301">
        <w:rPr>
          <w:rFonts w:asciiTheme="minorHAnsi" w:hAnsiTheme="minorHAnsi"/>
          <w:sz w:val="22"/>
          <w:szCs w:val="22"/>
        </w:rPr>
        <w:t xml:space="preserve"> </w:t>
      </w:r>
      <w:r w:rsidR="00EF2655" w:rsidRPr="009F3301">
        <w:rPr>
          <w:rFonts w:asciiTheme="minorHAnsi" w:hAnsiTheme="minorHAnsi"/>
          <w:sz w:val="22"/>
          <w:szCs w:val="22"/>
        </w:rPr>
        <w:t>Yet, medical sociology has tended to</w:t>
      </w:r>
      <w:r w:rsidR="005363D9" w:rsidRPr="009F3301">
        <w:rPr>
          <w:rFonts w:asciiTheme="minorHAnsi" w:hAnsiTheme="minorHAnsi"/>
          <w:sz w:val="22"/>
          <w:szCs w:val="22"/>
        </w:rPr>
        <w:t xml:space="preserve"> ignore this</w:t>
      </w:r>
      <w:r w:rsidR="001F4369" w:rsidRPr="009F3301">
        <w:rPr>
          <w:rFonts w:asciiTheme="minorHAnsi" w:hAnsiTheme="minorHAnsi"/>
          <w:sz w:val="22"/>
          <w:szCs w:val="22"/>
        </w:rPr>
        <w:t xml:space="preserve"> social model </w:t>
      </w:r>
      <w:r w:rsidR="00EF2655" w:rsidRPr="009F3301">
        <w:rPr>
          <w:rFonts w:asciiTheme="minorHAnsi" w:hAnsiTheme="minorHAnsi"/>
          <w:sz w:val="22"/>
          <w:szCs w:val="22"/>
        </w:rPr>
        <w:t>by focusing on ‘chronic and disabling conditions’ noting</w:t>
      </w:r>
      <w:r w:rsidR="00D346D2" w:rsidRPr="009F3301">
        <w:rPr>
          <w:rFonts w:asciiTheme="minorHAnsi" w:hAnsiTheme="minorHAnsi"/>
          <w:sz w:val="22"/>
          <w:szCs w:val="22"/>
        </w:rPr>
        <w:t xml:space="preserve"> these are </w:t>
      </w:r>
      <w:r w:rsidR="00D346D2" w:rsidRPr="009F3301">
        <w:rPr>
          <w:rFonts w:asciiTheme="minorHAnsi" w:hAnsiTheme="minorHAnsi"/>
          <w:sz w:val="22"/>
          <w:szCs w:val="22"/>
        </w:rPr>
        <w:lastRenderedPageBreak/>
        <w:t>illnesses (</w:t>
      </w:r>
      <w:proofErr w:type="spellStart"/>
      <w:r w:rsidR="00D346D2" w:rsidRPr="009F3301">
        <w:rPr>
          <w:rFonts w:asciiTheme="minorHAnsi" w:hAnsiTheme="minorHAnsi"/>
          <w:sz w:val="22"/>
          <w:szCs w:val="22"/>
        </w:rPr>
        <w:t>Scambler</w:t>
      </w:r>
      <w:proofErr w:type="spellEnd"/>
      <w:r w:rsidR="00D346D2" w:rsidRPr="009F3301">
        <w:rPr>
          <w:rFonts w:asciiTheme="minorHAnsi" w:hAnsiTheme="minorHAnsi"/>
          <w:sz w:val="22"/>
          <w:szCs w:val="22"/>
        </w:rPr>
        <w:t xml:space="preserve"> and</w:t>
      </w:r>
      <w:r w:rsidR="00EF2655" w:rsidRPr="009F3301">
        <w:rPr>
          <w:rFonts w:asciiTheme="minorHAnsi" w:hAnsiTheme="minorHAnsi"/>
          <w:sz w:val="22"/>
          <w:szCs w:val="22"/>
        </w:rPr>
        <w:t xml:space="preserve"> </w:t>
      </w:r>
      <w:proofErr w:type="spellStart"/>
      <w:r w:rsidR="00EF2655" w:rsidRPr="009F3301">
        <w:rPr>
          <w:rFonts w:asciiTheme="minorHAnsi" w:hAnsiTheme="minorHAnsi"/>
          <w:sz w:val="22"/>
          <w:szCs w:val="22"/>
        </w:rPr>
        <w:t>Scambler</w:t>
      </w:r>
      <w:proofErr w:type="spellEnd"/>
      <w:r w:rsidR="00D81BE5" w:rsidRPr="009F3301">
        <w:rPr>
          <w:rFonts w:asciiTheme="minorHAnsi" w:hAnsiTheme="minorHAnsi"/>
          <w:sz w:val="22"/>
          <w:szCs w:val="22"/>
        </w:rPr>
        <w:t>,</w:t>
      </w:r>
      <w:r w:rsidR="00EF2655" w:rsidRPr="009F3301">
        <w:rPr>
          <w:rFonts w:asciiTheme="minorHAnsi" w:hAnsiTheme="minorHAnsi"/>
          <w:sz w:val="22"/>
          <w:szCs w:val="22"/>
        </w:rPr>
        <w:t xml:space="preserve"> 2010). </w:t>
      </w:r>
      <w:r w:rsidR="00EB46E6" w:rsidRPr="009F3301">
        <w:rPr>
          <w:rFonts w:asciiTheme="minorHAnsi" w:hAnsiTheme="minorHAnsi"/>
          <w:sz w:val="22"/>
          <w:szCs w:val="22"/>
        </w:rPr>
        <w:t xml:space="preserve">Theorists have </w:t>
      </w:r>
      <w:r w:rsidR="00EF2655" w:rsidRPr="009F3301">
        <w:rPr>
          <w:rFonts w:asciiTheme="minorHAnsi" w:hAnsiTheme="minorHAnsi"/>
          <w:sz w:val="22"/>
          <w:szCs w:val="22"/>
        </w:rPr>
        <w:t xml:space="preserve">questioned </w:t>
      </w:r>
      <w:r w:rsidR="00297220" w:rsidRPr="009F3301">
        <w:rPr>
          <w:rFonts w:asciiTheme="minorHAnsi" w:hAnsiTheme="minorHAnsi"/>
          <w:sz w:val="22"/>
          <w:szCs w:val="22"/>
        </w:rPr>
        <w:t>whether</w:t>
      </w:r>
      <w:r w:rsidR="00D36C67" w:rsidRPr="009F3301">
        <w:rPr>
          <w:rFonts w:asciiTheme="minorHAnsi" w:hAnsiTheme="minorHAnsi"/>
          <w:sz w:val="22"/>
          <w:szCs w:val="22"/>
        </w:rPr>
        <w:t>,</w:t>
      </w:r>
      <w:r w:rsidR="00E66E20" w:rsidRPr="009F3301">
        <w:rPr>
          <w:rFonts w:asciiTheme="minorHAnsi" w:hAnsiTheme="minorHAnsi"/>
          <w:sz w:val="22"/>
          <w:szCs w:val="22"/>
        </w:rPr>
        <w:t xml:space="preserve"> within</w:t>
      </w:r>
      <w:r w:rsidR="003510BC" w:rsidRPr="009F3301">
        <w:rPr>
          <w:rFonts w:asciiTheme="minorHAnsi" w:hAnsiTheme="minorHAnsi"/>
          <w:sz w:val="22"/>
          <w:szCs w:val="22"/>
        </w:rPr>
        <w:t xml:space="preserve"> a</w:t>
      </w:r>
      <w:r w:rsidR="00E66E20" w:rsidRPr="009F3301">
        <w:rPr>
          <w:rFonts w:asciiTheme="minorHAnsi" w:hAnsiTheme="minorHAnsi"/>
          <w:sz w:val="22"/>
          <w:szCs w:val="22"/>
        </w:rPr>
        <w:t xml:space="preserve"> </w:t>
      </w:r>
      <w:r w:rsidR="00EC7BAC" w:rsidRPr="009F3301">
        <w:rPr>
          <w:rFonts w:asciiTheme="minorHAnsi" w:hAnsiTheme="minorHAnsi"/>
          <w:sz w:val="22"/>
          <w:szCs w:val="22"/>
        </w:rPr>
        <w:t>Marxist/</w:t>
      </w:r>
      <w:r w:rsidR="00E66E20" w:rsidRPr="009F3301">
        <w:rPr>
          <w:rFonts w:asciiTheme="minorHAnsi" w:hAnsiTheme="minorHAnsi"/>
          <w:sz w:val="22"/>
          <w:szCs w:val="22"/>
        </w:rPr>
        <w:t>materialist perspective</w:t>
      </w:r>
      <w:r w:rsidR="00D36C67" w:rsidRPr="009F3301">
        <w:rPr>
          <w:rFonts w:asciiTheme="minorHAnsi" w:hAnsiTheme="minorHAnsi"/>
          <w:sz w:val="22"/>
          <w:szCs w:val="22"/>
        </w:rPr>
        <w:t>,</w:t>
      </w:r>
      <w:r w:rsidR="003073F3" w:rsidRPr="009F3301">
        <w:rPr>
          <w:rFonts w:asciiTheme="minorHAnsi" w:hAnsiTheme="minorHAnsi"/>
          <w:sz w:val="22"/>
          <w:szCs w:val="22"/>
        </w:rPr>
        <w:t xml:space="preserve"> </w:t>
      </w:r>
      <w:r w:rsidR="00297220" w:rsidRPr="009F3301">
        <w:rPr>
          <w:rFonts w:asciiTheme="minorHAnsi" w:hAnsiTheme="minorHAnsi"/>
          <w:sz w:val="22"/>
          <w:szCs w:val="22"/>
        </w:rPr>
        <w:t>impairments are also</w:t>
      </w:r>
      <w:r w:rsidR="003073F3" w:rsidRPr="009F3301">
        <w:rPr>
          <w:rFonts w:asciiTheme="minorHAnsi" w:hAnsiTheme="minorHAnsi"/>
          <w:sz w:val="22"/>
          <w:szCs w:val="22"/>
        </w:rPr>
        <w:t xml:space="preserve"> not also socially constructed</w:t>
      </w:r>
      <w:r w:rsidR="006C5CCC" w:rsidRPr="009F3301">
        <w:rPr>
          <w:rFonts w:asciiTheme="minorHAnsi" w:hAnsiTheme="minorHAnsi"/>
          <w:sz w:val="22"/>
          <w:szCs w:val="22"/>
        </w:rPr>
        <w:t xml:space="preserve"> (</w:t>
      </w:r>
      <w:proofErr w:type="spellStart"/>
      <w:r w:rsidR="006C5CCC" w:rsidRPr="009F3301">
        <w:rPr>
          <w:rFonts w:asciiTheme="minorHAnsi" w:hAnsiTheme="minorHAnsi"/>
          <w:sz w:val="22"/>
          <w:szCs w:val="22"/>
        </w:rPr>
        <w:t>Abberley</w:t>
      </w:r>
      <w:proofErr w:type="spellEnd"/>
      <w:r w:rsidR="00D81BE5" w:rsidRPr="009F3301">
        <w:rPr>
          <w:rFonts w:asciiTheme="minorHAnsi" w:hAnsiTheme="minorHAnsi"/>
          <w:sz w:val="22"/>
          <w:szCs w:val="22"/>
        </w:rPr>
        <w:t>,</w:t>
      </w:r>
      <w:r w:rsidR="006C5CCC" w:rsidRPr="009F3301">
        <w:rPr>
          <w:rFonts w:asciiTheme="minorHAnsi" w:hAnsiTheme="minorHAnsi"/>
          <w:sz w:val="22"/>
          <w:szCs w:val="22"/>
        </w:rPr>
        <w:t xml:space="preserve"> 1987)</w:t>
      </w:r>
      <w:r w:rsidR="00E66E20" w:rsidRPr="009F3301">
        <w:rPr>
          <w:rFonts w:asciiTheme="minorHAnsi" w:hAnsiTheme="minorHAnsi"/>
          <w:sz w:val="22"/>
          <w:szCs w:val="22"/>
        </w:rPr>
        <w:t>, personal</w:t>
      </w:r>
      <w:r w:rsidR="00852498" w:rsidRPr="009F3301">
        <w:rPr>
          <w:rFonts w:asciiTheme="minorHAnsi" w:hAnsiTheme="minorHAnsi"/>
          <w:sz w:val="22"/>
          <w:szCs w:val="22"/>
        </w:rPr>
        <w:t xml:space="preserve"> </w:t>
      </w:r>
      <w:r w:rsidR="00E66E20" w:rsidRPr="009F3301">
        <w:rPr>
          <w:rFonts w:asciiTheme="minorHAnsi" w:hAnsiTheme="minorHAnsi"/>
          <w:sz w:val="22"/>
          <w:szCs w:val="22"/>
        </w:rPr>
        <w:t>(French</w:t>
      </w:r>
      <w:r w:rsidR="00D81BE5" w:rsidRPr="009F3301">
        <w:rPr>
          <w:rFonts w:asciiTheme="minorHAnsi" w:hAnsiTheme="minorHAnsi"/>
          <w:sz w:val="22"/>
          <w:szCs w:val="22"/>
        </w:rPr>
        <w:t>,</w:t>
      </w:r>
      <w:r w:rsidR="00E66E20" w:rsidRPr="009F3301">
        <w:rPr>
          <w:rFonts w:asciiTheme="minorHAnsi" w:hAnsiTheme="minorHAnsi"/>
          <w:sz w:val="22"/>
          <w:szCs w:val="22"/>
        </w:rPr>
        <w:t xml:space="preserve"> 1993), limiting</w:t>
      </w:r>
      <w:r w:rsidR="003073F3" w:rsidRPr="009F3301">
        <w:rPr>
          <w:rFonts w:asciiTheme="minorHAnsi" w:hAnsiTheme="minorHAnsi"/>
          <w:sz w:val="22"/>
          <w:szCs w:val="22"/>
        </w:rPr>
        <w:t xml:space="preserve"> </w:t>
      </w:r>
      <w:r w:rsidR="00EF2655" w:rsidRPr="009F3301">
        <w:rPr>
          <w:rFonts w:asciiTheme="minorHAnsi" w:hAnsiTheme="minorHAnsi"/>
          <w:sz w:val="22"/>
          <w:szCs w:val="22"/>
        </w:rPr>
        <w:t>(Crow</w:t>
      </w:r>
      <w:r w:rsidR="00D81BE5" w:rsidRPr="009F3301">
        <w:rPr>
          <w:rFonts w:asciiTheme="minorHAnsi" w:hAnsiTheme="minorHAnsi"/>
          <w:sz w:val="22"/>
          <w:szCs w:val="22"/>
        </w:rPr>
        <w:t>,</w:t>
      </w:r>
      <w:r w:rsidR="00EF2655" w:rsidRPr="009F3301">
        <w:rPr>
          <w:rFonts w:asciiTheme="minorHAnsi" w:hAnsiTheme="minorHAnsi"/>
          <w:sz w:val="22"/>
          <w:szCs w:val="22"/>
        </w:rPr>
        <w:t xml:space="preserve"> 1996) or</w:t>
      </w:r>
      <w:r w:rsidR="00EC7BAC" w:rsidRPr="009F3301">
        <w:rPr>
          <w:rFonts w:asciiTheme="minorHAnsi" w:hAnsiTheme="minorHAnsi"/>
          <w:sz w:val="22"/>
          <w:szCs w:val="22"/>
        </w:rPr>
        <w:t xml:space="preserve"> reinforce</w:t>
      </w:r>
      <w:r w:rsidR="00993339" w:rsidRPr="009F3301">
        <w:rPr>
          <w:rFonts w:asciiTheme="minorHAnsi" w:hAnsiTheme="minorHAnsi"/>
          <w:sz w:val="22"/>
          <w:szCs w:val="22"/>
        </w:rPr>
        <w:t xml:space="preserve"> a Cartesian dualism of the body</w:t>
      </w:r>
      <w:r w:rsidR="003073F3" w:rsidRPr="009F3301">
        <w:rPr>
          <w:rFonts w:asciiTheme="minorHAnsi" w:hAnsiTheme="minorHAnsi"/>
          <w:sz w:val="22"/>
          <w:szCs w:val="22"/>
        </w:rPr>
        <w:t xml:space="preserve"> </w:t>
      </w:r>
      <w:r w:rsidR="00993339" w:rsidRPr="009F3301">
        <w:rPr>
          <w:rFonts w:asciiTheme="minorHAnsi" w:hAnsiTheme="minorHAnsi"/>
          <w:sz w:val="22"/>
          <w:szCs w:val="22"/>
        </w:rPr>
        <w:t xml:space="preserve">implicit in biomedicine </w:t>
      </w:r>
      <w:r w:rsidR="00E66E20" w:rsidRPr="009F3301">
        <w:rPr>
          <w:rFonts w:asciiTheme="minorHAnsi" w:hAnsiTheme="minorHAnsi"/>
          <w:sz w:val="22"/>
          <w:szCs w:val="22"/>
        </w:rPr>
        <w:t>(</w:t>
      </w:r>
      <w:r w:rsidR="00D81BE5" w:rsidRPr="009F3301">
        <w:rPr>
          <w:rFonts w:asciiTheme="minorHAnsi" w:hAnsiTheme="minorHAnsi"/>
          <w:sz w:val="22"/>
          <w:szCs w:val="22"/>
        </w:rPr>
        <w:t>Hughes and</w:t>
      </w:r>
      <w:r w:rsidR="003073F3" w:rsidRPr="009F3301">
        <w:rPr>
          <w:rFonts w:asciiTheme="minorHAnsi" w:hAnsiTheme="minorHAnsi"/>
          <w:sz w:val="22"/>
          <w:szCs w:val="22"/>
        </w:rPr>
        <w:t xml:space="preserve"> Paterson</w:t>
      </w:r>
      <w:r w:rsidR="00D81BE5" w:rsidRPr="009F3301">
        <w:rPr>
          <w:rFonts w:asciiTheme="minorHAnsi" w:hAnsiTheme="minorHAnsi"/>
          <w:sz w:val="22"/>
          <w:szCs w:val="22"/>
        </w:rPr>
        <w:t>,</w:t>
      </w:r>
      <w:r w:rsidR="003073F3" w:rsidRPr="009F3301">
        <w:rPr>
          <w:rFonts w:asciiTheme="minorHAnsi" w:hAnsiTheme="minorHAnsi"/>
          <w:sz w:val="22"/>
          <w:szCs w:val="22"/>
        </w:rPr>
        <w:t xml:space="preserve"> 1997)</w:t>
      </w:r>
      <w:r w:rsidR="00667C03" w:rsidRPr="009F3301">
        <w:rPr>
          <w:rFonts w:asciiTheme="minorHAnsi" w:hAnsiTheme="minorHAnsi"/>
          <w:sz w:val="22"/>
          <w:szCs w:val="22"/>
        </w:rPr>
        <w:t>.</w:t>
      </w:r>
      <w:r w:rsidR="00624668" w:rsidRPr="009F3301">
        <w:rPr>
          <w:rFonts w:asciiTheme="minorHAnsi" w:hAnsiTheme="minorHAnsi"/>
          <w:sz w:val="22"/>
          <w:szCs w:val="22"/>
        </w:rPr>
        <w:t xml:space="preserve"> </w:t>
      </w:r>
      <w:r w:rsidR="00237B9F" w:rsidRPr="009F3301">
        <w:rPr>
          <w:rFonts w:asciiTheme="minorHAnsi" w:hAnsiTheme="minorHAnsi"/>
          <w:sz w:val="22"/>
          <w:szCs w:val="22"/>
        </w:rPr>
        <w:t>S</w:t>
      </w:r>
      <w:r w:rsidR="000B29EE" w:rsidRPr="009F3301">
        <w:rPr>
          <w:rFonts w:asciiTheme="minorHAnsi" w:hAnsiTheme="minorHAnsi"/>
          <w:sz w:val="22"/>
          <w:szCs w:val="22"/>
        </w:rPr>
        <w:t xml:space="preserve">ome </w:t>
      </w:r>
      <w:r w:rsidR="00C40914" w:rsidRPr="009F3301">
        <w:rPr>
          <w:rFonts w:asciiTheme="minorHAnsi" w:hAnsiTheme="minorHAnsi"/>
          <w:sz w:val="22"/>
          <w:szCs w:val="22"/>
        </w:rPr>
        <w:t>of the strongest criticisms have come from feminism, critical ‘race’ theory</w:t>
      </w:r>
      <w:r w:rsidR="00475CC7" w:rsidRPr="009F3301">
        <w:rPr>
          <w:rFonts w:asciiTheme="minorHAnsi" w:hAnsiTheme="minorHAnsi"/>
          <w:sz w:val="22"/>
          <w:szCs w:val="22"/>
        </w:rPr>
        <w:t>, cultural studies, post</w:t>
      </w:r>
      <w:r w:rsidR="00D81BE5" w:rsidRPr="009F3301">
        <w:rPr>
          <w:rFonts w:asciiTheme="minorHAnsi" w:hAnsiTheme="minorHAnsi"/>
          <w:sz w:val="22"/>
          <w:szCs w:val="22"/>
        </w:rPr>
        <w:t>-</w:t>
      </w:r>
      <w:r w:rsidR="00475CC7" w:rsidRPr="009F3301">
        <w:rPr>
          <w:rFonts w:asciiTheme="minorHAnsi" w:hAnsiTheme="minorHAnsi"/>
          <w:sz w:val="22"/>
          <w:szCs w:val="22"/>
        </w:rPr>
        <w:t>modernism</w:t>
      </w:r>
      <w:r w:rsidR="00D81BE5" w:rsidRPr="009F3301">
        <w:rPr>
          <w:rFonts w:asciiTheme="minorHAnsi" w:hAnsiTheme="minorHAnsi"/>
          <w:sz w:val="22"/>
          <w:szCs w:val="22"/>
        </w:rPr>
        <w:t xml:space="preserve"> and post-</w:t>
      </w:r>
      <w:r w:rsidR="00C40914" w:rsidRPr="009F3301">
        <w:rPr>
          <w:rFonts w:asciiTheme="minorHAnsi" w:hAnsiTheme="minorHAnsi"/>
          <w:sz w:val="22"/>
          <w:szCs w:val="22"/>
        </w:rPr>
        <w:t>structuralism</w:t>
      </w:r>
    </w:p>
    <w:p w:rsidR="00004B46" w:rsidRPr="009F3301" w:rsidRDefault="00BC4E1E" w:rsidP="0031646F">
      <w:pPr>
        <w:tabs>
          <w:tab w:val="left" w:pos="3510"/>
        </w:tabs>
        <w:rPr>
          <w:rFonts w:asciiTheme="minorHAnsi" w:hAnsiTheme="minorHAnsi"/>
          <w:sz w:val="22"/>
          <w:szCs w:val="22"/>
        </w:rPr>
      </w:pPr>
      <w:r w:rsidRPr="009F3301">
        <w:rPr>
          <w:rFonts w:asciiTheme="minorHAnsi" w:hAnsiTheme="minorHAnsi"/>
          <w:sz w:val="22"/>
          <w:szCs w:val="22"/>
        </w:rPr>
        <w:t>-</w:t>
      </w:r>
      <w:r w:rsidR="00C40914" w:rsidRPr="009F3301">
        <w:rPr>
          <w:rFonts w:asciiTheme="minorHAnsi" w:hAnsiTheme="minorHAnsi"/>
          <w:sz w:val="22"/>
          <w:szCs w:val="22"/>
        </w:rPr>
        <w:t xml:space="preserve"> culmi</w:t>
      </w:r>
      <w:r w:rsidR="00B20B43" w:rsidRPr="009F3301">
        <w:rPr>
          <w:rFonts w:asciiTheme="minorHAnsi" w:hAnsiTheme="minorHAnsi"/>
          <w:sz w:val="22"/>
          <w:szCs w:val="22"/>
        </w:rPr>
        <w:t>nating in critical disability studies</w:t>
      </w:r>
      <w:r w:rsidR="00004B46" w:rsidRPr="009F3301">
        <w:rPr>
          <w:rFonts w:asciiTheme="minorHAnsi" w:hAnsiTheme="minorHAnsi"/>
          <w:sz w:val="22"/>
          <w:szCs w:val="22"/>
        </w:rPr>
        <w:t xml:space="preserve"> (CDS)</w:t>
      </w:r>
      <w:r w:rsidR="00B20B43" w:rsidRPr="009F3301">
        <w:rPr>
          <w:rFonts w:asciiTheme="minorHAnsi" w:hAnsiTheme="minorHAnsi"/>
          <w:sz w:val="22"/>
          <w:szCs w:val="22"/>
        </w:rPr>
        <w:t xml:space="preserve"> </w:t>
      </w:r>
      <w:r w:rsidR="00EA4C3F" w:rsidRPr="009F3301">
        <w:rPr>
          <w:rFonts w:asciiTheme="minorHAnsi" w:hAnsiTheme="minorHAnsi"/>
          <w:sz w:val="22"/>
          <w:szCs w:val="22"/>
        </w:rPr>
        <w:t>(Corker and Shakespeare</w:t>
      </w:r>
      <w:r w:rsidR="00D81BE5" w:rsidRPr="009F3301">
        <w:rPr>
          <w:rFonts w:asciiTheme="minorHAnsi" w:hAnsiTheme="minorHAnsi"/>
          <w:sz w:val="22"/>
          <w:szCs w:val="22"/>
        </w:rPr>
        <w:t>,</w:t>
      </w:r>
      <w:r w:rsidR="00EA4C3F" w:rsidRPr="009F3301">
        <w:rPr>
          <w:rFonts w:asciiTheme="minorHAnsi" w:hAnsiTheme="minorHAnsi"/>
          <w:sz w:val="22"/>
          <w:szCs w:val="22"/>
        </w:rPr>
        <w:t xml:space="preserve"> 2002).</w:t>
      </w:r>
      <w:r w:rsidR="005A3284" w:rsidRPr="009F3301">
        <w:rPr>
          <w:rFonts w:asciiTheme="minorHAnsi" w:hAnsiTheme="minorHAnsi"/>
          <w:sz w:val="22"/>
          <w:szCs w:val="22"/>
        </w:rPr>
        <w:t xml:space="preserve"> </w:t>
      </w:r>
    </w:p>
    <w:p w:rsidR="00004B46" w:rsidRPr="009F3301" w:rsidRDefault="00004B46" w:rsidP="0031646F">
      <w:pPr>
        <w:tabs>
          <w:tab w:val="left" w:pos="3510"/>
        </w:tabs>
        <w:rPr>
          <w:rFonts w:asciiTheme="minorHAnsi" w:hAnsiTheme="minorHAnsi"/>
          <w:sz w:val="22"/>
          <w:szCs w:val="22"/>
        </w:rPr>
      </w:pPr>
    </w:p>
    <w:p w:rsidR="00C40914" w:rsidRPr="009F3301" w:rsidRDefault="005A3284" w:rsidP="0031646F">
      <w:pPr>
        <w:tabs>
          <w:tab w:val="left" w:pos="3510"/>
        </w:tabs>
        <w:rPr>
          <w:rFonts w:asciiTheme="minorHAnsi" w:hAnsiTheme="minorHAnsi"/>
          <w:sz w:val="22"/>
          <w:szCs w:val="22"/>
        </w:rPr>
      </w:pPr>
      <w:r w:rsidRPr="009F3301">
        <w:rPr>
          <w:rFonts w:asciiTheme="minorHAnsi" w:hAnsiTheme="minorHAnsi"/>
          <w:sz w:val="22"/>
          <w:szCs w:val="22"/>
        </w:rPr>
        <w:t>At the forefront of CDS, Corker (1998</w:t>
      </w:r>
      <w:r w:rsidR="00C40914" w:rsidRPr="009F3301">
        <w:rPr>
          <w:rFonts w:asciiTheme="minorHAnsi" w:hAnsiTheme="minorHAnsi"/>
          <w:sz w:val="22"/>
          <w:szCs w:val="22"/>
        </w:rPr>
        <w:t>)</w:t>
      </w:r>
      <w:r w:rsidRPr="009F3301">
        <w:rPr>
          <w:rFonts w:asciiTheme="minorHAnsi" w:hAnsiTheme="minorHAnsi"/>
          <w:sz w:val="22"/>
          <w:szCs w:val="22"/>
        </w:rPr>
        <w:t xml:space="preserve"> </w:t>
      </w:r>
      <w:r w:rsidR="00932E11" w:rsidRPr="009F3301">
        <w:rPr>
          <w:rFonts w:asciiTheme="minorHAnsi" w:hAnsiTheme="minorHAnsi"/>
          <w:sz w:val="22"/>
          <w:szCs w:val="22"/>
        </w:rPr>
        <w:t>argued against any dualism</w:t>
      </w:r>
      <w:r w:rsidR="00801573" w:rsidRPr="009F3301">
        <w:rPr>
          <w:rFonts w:asciiTheme="minorHAnsi" w:hAnsiTheme="minorHAnsi"/>
          <w:sz w:val="22"/>
          <w:szCs w:val="22"/>
        </w:rPr>
        <w:t>, insisting</w:t>
      </w:r>
      <w:r w:rsidR="00932E11" w:rsidRPr="009F3301">
        <w:rPr>
          <w:rFonts w:asciiTheme="minorHAnsi" w:hAnsiTheme="minorHAnsi"/>
          <w:sz w:val="22"/>
          <w:szCs w:val="22"/>
        </w:rPr>
        <w:t xml:space="preserve"> that both ‘disability’ and ‘impairment’ </w:t>
      </w:r>
      <w:r w:rsidR="00831C77" w:rsidRPr="009F3301">
        <w:rPr>
          <w:rFonts w:asciiTheme="minorHAnsi" w:hAnsiTheme="minorHAnsi"/>
          <w:sz w:val="22"/>
          <w:szCs w:val="22"/>
        </w:rPr>
        <w:t>were</w:t>
      </w:r>
      <w:r w:rsidR="00932E11" w:rsidRPr="009F3301">
        <w:rPr>
          <w:rFonts w:asciiTheme="minorHAnsi" w:hAnsiTheme="minorHAnsi"/>
          <w:sz w:val="22"/>
          <w:szCs w:val="22"/>
        </w:rPr>
        <w:t xml:space="preserve"> socio-culturally constructed </w:t>
      </w:r>
      <w:r w:rsidR="0036065B" w:rsidRPr="009F3301">
        <w:rPr>
          <w:rFonts w:asciiTheme="minorHAnsi" w:hAnsiTheme="minorHAnsi"/>
          <w:sz w:val="22"/>
          <w:szCs w:val="22"/>
        </w:rPr>
        <w:t xml:space="preserve">but </w:t>
      </w:r>
      <w:r w:rsidR="00801573" w:rsidRPr="009F3301">
        <w:rPr>
          <w:rFonts w:asciiTheme="minorHAnsi" w:hAnsiTheme="minorHAnsi"/>
          <w:sz w:val="22"/>
          <w:szCs w:val="22"/>
        </w:rPr>
        <w:t xml:space="preserve">that </w:t>
      </w:r>
      <w:r w:rsidR="00932E11" w:rsidRPr="009F3301">
        <w:rPr>
          <w:rFonts w:asciiTheme="minorHAnsi" w:hAnsiTheme="minorHAnsi"/>
          <w:sz w:val="22"/>
          <w:szCs w:val="22"/>
        </w:rPr>
        <w:t xml:space="preserve">impairment </w:t>
      </w:r>
      <w:r w:rsidR="00027D6A" w:rsidRPr="009F3301">
        <w:rPr>
          <w:rFonts w:asciiTheme="minorHAnsi" w:hAnsiTheme="minorHAnsi"/>
          <w:sz w:val="22"/>
          <w:szCs w:val="22"/>
        </w:rPr>
        <w:t>led</w:t>
      </w:r>
      <w:r w:rsidR="003510BC" w:rsidRPr="009F3301">
        <w:rPr>
          <w:rFonts w:asciiTheme="minorHAnsi" w:hAnsiTheme="minorHAnsi"/>
          <w:sz w:val="22"/>
          <w:szCs w:val="22"/>
        </w:rPr>
        <w:t xml:space="preserve"> to social oppression</w:t>
      </w:r>
      <w:r w:rsidR="00A756CC" w:rsidRPr="009F3301">
        <w:rPr>
          <w:rFonts w:asciiTheme="minorHAnsi" w:hAnsiTheme="minorHAnsi"/>
          <w:sz w:val="22"/>
          <w:szCs w:val="22"/>
        </w:rPr>
        <w:t xml:space="preserve">. </w:t>
      </w:r>
      <w:r w:rsidR="00831C77" w:rsidRPr="009F3301">
        <w:rPr>
          <w:rFonts w:asciiTheme="minorHAnsi" w:hAnsiTheme="minorHAnsi"/>
          <w:sz w:val="22"/>
          <w:szCs w:val="22"/>
        </w:rPr>
        <w:t xml:space="preserve">Thus, </w:t>
      </w:r>
      <w:proofErr w:type="spellStart"/>
      <w:r w:rsidR="00EC4D9F" w:rsidRPr="009F3301">
        <w:rPr>
          <w:rFonts w:asciiTheme="minorHAnsi" w:hAnsiTheme="minorHAnsi"/>
          <w:sz w:val="22"/>
          <w:szCs w:val="22"/>
        </w:rPr>
        <w:t>Meekosha</w:t>
      </w:r>
      <w:proofErr w:type="spellEnd"/>
      <w:r w:rsidR="00EC4D9F" w:rsidRPr="009F3301">
        <w:rPr>
          <w:rFonts w:asciiTheme="minorHAnsi" w:hAnsiTheme="minorHAnsi"/>
          <w:sz w:val="22"/>
          <w:szCs w:val="22"/>
        </w:rPr>
        <w:t xml:space="preserve"> and </w:t>
      </w:r>
      <w:proofErr w:type="spellStart"/>
      <w:r w:rsidR="00EC4D9F" w:rsidRPr="009F3301">
        <w:rPr>
          <w:rFonts w:asciiTheme="minorHAnsi" w:hAnsiTheme="minorHAnsi"/>
          <w:sz w:val="22"/>
          <w:szCs w:val="22"/>
        </w:rPr>
        <w:t>Shuttleworth</w:t>
      </w:r>
      <w:proofErr w:type="spellEnd"/>
      <w:r w:rsidR="00EC4D9F" w:rsidRPr="009F3301">
        <w:rPr>
          <w:rFonts w:asciiTheme="minorHAnsi" w:hAnsiTheme="minorHAnsi"/>
          <w:sz w:val="22"/>
          <w:szCs w:val="22"/>
        </w:rPr>
        <w:t xml:space="preserve"> (2009) argue the primary</w:t>
      </w:r>
      <w:r w:rsidR="00831C77" w:rsidRPr="009F3301">
        <w:rPr>
          <w:rFonts w:asciiTheme="minorHAnsi" w:hAnsiTheme="minorHAnsi"/>
          <w:sz w:val="22"/>
          <w:szCs w:val="22"/>
        </w:rPr>
        <w:t xml:space="preserve"> function of CDS is a critical interrogation of</w:t>
      </w:r>
      <w:r w:rsidR="001F4369" w:rsidRPr="009F3301">
        <w:rPr>
          <w:rFonts w:asciiTheme="minorHAnsi" w:hAnsiTheme="minorHAnsi"/>
          <w:sz w:val="22"/>
          <w:szCs w:val="22"/>
        </w:rPr>
        <w:t xml:space="preserve"> ‘disability’ and</w:t>
      </w:r>
      <w:r w:rsidR="00831C77" w:rsidRPr="009F3301">
        <w:rPr>
          <w:rFonts w:asciiTheme="minorHAnsi" w:hAnsiTheme="minorHAnsi"/>
          <w:sz w:val="22"/>
          <w:szCs w:val="22"/>
        </w:rPr>
        <w:t xml:space="preserve"> ‘impairment’</w:t>
      </w:r>
      <w:r w:rsidR="001F4369" w:rsidRPr="009F3301">
        <w:rPr>
          <w:rFonts w:asciiTheme="minorHAnsi" w:hAnsiTheme="minorHAnsi"/>
          <w:sz w:val="22"/>
          <w:szCs w:val="22"/>
        </w:rPr>
        <w:t xml:space="preserve"> </w:t>
      </w:r>
      <w:r w:rsidR="0036065B" w:rsidRPr="009F3301">
        <w:rPr>
          <w:rFonts w:asciiTheme="minorHAnsi" w:hAnsiTheme="minorHAnsi"/>
          <w:sz w:val="22"/>
          <w:szCs w:val="22"/>
        </w:rPr>
        <w:t xml:space="preserve">and how </w:t>
      </w:r>
      <w:r w:rsidR="001F4369" w:rsidRPr="009F3301">
        <w:rPr>
          <w:rFonts w:asciiTheme="minorHAnsi" w:hAnsiTheme="minorHAnsi"/>
          <w:sz w:val="22"/>
          <w:szCs w:val="22"/>
        </w:rPr>
        <w:t>they become</w:t>
      </w:r>
      <w:r w:rsidR="00906485" w:rsidRPr="009F3301">
        <w:rPr>
          <w:rFonts w:asciiTheme="minorHAnsi" w:hAnsiTheme="minorHAnsi"/>
          <w:sz w:val="22"/>
          <w:szCs w:val="22"/>
        </w:rPr>
        <w:t xml:space="preserve"> </w:t>
      </w:r>
      <w:r w:rsidR="00237B9F" w:rsidRPr="009F3301">
        <w:rPr>
          <w:rFonts w:asciiTheme="minorHAnsi" w:hAnsiTheme="minorHAnsi"/>
          <w:sz w:val="22"/>
          <w:szCs w:val="22"/>
        </w:rPr>
        <w:t xml:space="preserve">‘embodied’ </w:t>
      </w:r>
      <w:r w:rsidR="00940487" w:rsidRPr="009F3301">
        <w:rPr>
          <w:rFonts w:asciiTheme="minorHAnsi" w:hAnsiTheme="minorHAnsi"/>
          <w:sz w:val="22"/>
          <w:szCs w:val="22"/>
        </w:rPr>
        <w:t>risk</w:t>
      </w:r>
      <w:r w:rsidR="0036065B" w:rsidRPr="009F3301">
        <w:rPr>
          <w:rFonts w:asciiTheme="minorHAnsi" w:hAnsiTheme="minorHAnsi"/>
          <w:sz w:val="22"/>
          <w:szCs w:val="22"/>
        </w:rPr>
        <w:t>s</w:t>
      </w:r>
      <w:r w:rsidR="00475CC7" w:rsidRPr="009F3301">
        <w:rPr>
          <w:rFonts w:asciiTheme="minorHAnsi" w:hAnsiTheme="minorHAnsi"/>
          <w:sz w:val="22"/>
          <w:szCs w:val="22"/>
        </w:rPr>
        <w:t xml:space="preserve">. </w:t>
      </w:r>
      <w:r w:rsidR="00E62CAF" w:rsidRPr="009F3301">
        <w:rPr>
          <w:rFonts w:asciiTheme="minorHAnsi" w:hAnsiTheme="minorHAnsi"/>
          <w:sz w:val="22"/>
          <w:szCs w:val="22"/>
        </w:rPr>
        <w:t xml:space="preserve"> </w:t>
      </w:r>
      <w:proofErr w:type="spellStart"/>
      <w:r w:rsidR="008647B5" w:rsidRPr="009F3301">
        <w:rPr>
          <w:rFonts w:asciiTheme="minorHAnsi" w:hAnsiTheme="minorHAnsi"/>
          <w:sz w:val="22"/>
          <w:szCs w:val="22"/>
        </w:rPr>
        <w:t>Goodley</w:t>
      </w:r>
      <w:proofErr w:type="spellEnd"/>
      <w:r w:rsidR="008647B5" w:rsidRPr="009F3301">
        <w:rPr>
          <w:rFonts w:asciiTheme="minorHAnsi" w:hAnsiTheme="minorHAnsi"/>
          <w:sz w:val="22"/>
          <w:szCs w:val="22"/>
        </w:rPr>
        <w:t xml:space="preserve"> (2014</w:t>
      </w:r>
      <w:r w:rsidR="00E62CAF" w:rsidRPr="009F3301">
        <w:rPr>
          <w:rFonts w:asciiTheme="minorHAnsi" w:hAnsiTheme="minorHAnsi"/>
          <w:sz w:val="22"/>
          <w:szCs w:val="22"/>
        </w:rPr>
        <w:t>) elucidates that attention has to shift to</w:t>
      </w:r>
      <w:r w:rsidR="003B23D0" w:rsidRPr="009F3301">
        <w:rPr>
          <w:rFonts w:asciiTheme="minorHAnsi" w:hAnsiTheme="minorHAnsi"/>
          <w:sz w:val="22"/>
          <w:szCs w:val="22"/>
        </w:rPr>
        <w:t xml:space="preserve"> unmask</w:t>
      </w:r>
      <w:r w:rsidR="00E62CAF" w:rsidRPr="009F3301">
        <w:rPr>
          <w:rFonts w:asciiTheme="minorHAnsi" w:hAnsiTheme="minorHAnsi"/>
          <w:sz w:val="22"/>
          <w:szCs w:val="22"/>
        </w:rPr>
        <w:t xml:space="preserve"> how ableism is constructed</w:t>
      </w:r>
      <w:r w:rsidR="001F4369" w:rsidRPr="009F3301">
        <w:rPr>
          <w:rFonts w:asciiTheme="minorHAnsi" w:hAnsiTheme="minorHAnsi"/>
          <w:sz w:val="22"/>
          <w:szCs w:val="22"/>
        </w:rPr>
        <w:t xml:space="preserve"> </w:t>
      </w:r>
      <w:r w:rsidR="0036065B" w:rsidRPr="009F3301">
        <w:rPr>
          <w:rFonts w:asciiTheme="minorHAnsi" w:hAnsiTheme="minorHAnsi"/>
          <w:sz w:val="22"/>
          <w:szCs w:val="22"/>
        </w:rPr>
        <w:t xml:space="preserve">(i.e. in </w:t>
      </w:r>
      <w:r w:rsidR="001F4369" w:rsidRPr="009F3301">
        <w:rPr>
          <w:rFonts w:asciiTheme="minorHAnsi" w:hAnsiTheme="minorHAnsi"/>
          <w:sz w:val="22"/>
          <w:szCs w:val="22"/>
        </w:rPr>
        <w:t>diagnostic categories</w:t>
      </w:r>
      <w:r w:rsidR="00562338" w:rsidRPr="009F3301">
        <w:rPr>
          <w:rFonts w:asciiTheme="minorHAnsi" w:hAnsiTheme="minorHAnsi"/>
          <w:sz w:val="22"/>
          <w:szCs w:val="22"/>
        </w:rPr>
        <w:t xml:space="preserve"> predicated on able-bodied norms</w:t>
      </w:r>
      <w:r w:rsidR="0036065B" w:rsidRPr="009F3301">
        <w:rPr>
          <w:rFonts w:asciiTheme="minorHAnsi" w:hAnsiTheme="minorHAnsi"/>
          <w:sz w:val="22"/>
          <w:szCs w:val="22"/>
        </w:rPr>
        <w:t>)</w:t>
      </w:r>
      <w:r w:rsidR="008647B5" w:rsidRPr="009F3301">
        <w:rPr>
          <w:rFonts w:asciiTheme="minorHAnsi" w:hAnsiTheme="minorHAnsi"/>
          <w:sz w:val="22"/>
          <w:szCs w:val="22"/>
        </w:rPr>
        <w:t xml:space="preserve"> to understand </w:t>
      </w:r>
      <w:proofErr w:type="spellStart"/>
      <w:r w:rsidR="008647B5" w:rsidRPr="009F3301">
        <w:rPr>
          <w:rFonts w:asciiTheme="minorHAnsi" w:hAnsiTheme="minorHAnsi"/>
          <w:sz w:val="22"/>
          <w:szCs w:val="22"/>
        </w:rPr>
        <w:t>disablism</w:t>
      </w:r>
      <w:proofErr w:type="spellEnd"/>
      <w:r w:rsidR="008647B5" w:rsidRPr="009F3301">
        <w:rPr>
          <w:rFonts w:asciiTheme="minorHAnsi" w:hAnsiTheme="minorHAnsi"/>
          <w:sz w:val="22"/>
          <w:szCs w:val="22"/>
        </w:rPr>
        <w:t>.</w:t>
      </w:r>
    </w:p>
    <w:p w:rsidR="00C40914" w:rsidRPr="009F3301" w:rsidRDefault="00C40914" w:rsidP="00D126C1">
      <w:pPr>
        <w:tabs>
          <w:tab w:val="left" w:pos="3510"/>
        </w:tabs>
        <w:rPr>
          <w:rFonts w:asciiTheme="minorHAnsi" w:hAnsiTheme="minorHAnsi"/>
          <w:sz w:val="22"/>
          <w:szCs w:val="22"/>
        </w:rPr>
      </w:pPr>
    </w:p>
    <w:p w:rsidR="003073F3" w:rsidRPr="009F3301" w:rsidRDefault="001F4369" w:rsidP="00D126C1">
      <w:pPr>
        <w:tabs>
          <w:tab w:val="left" w:pos="3510"/>
        </w:tabs>
        <w:rPr>
          <w:rFonts w:asciiTheme="minorHAnsi" w:hAnsiTheme="minorHAnsi"/>
          <w:sz w:val="22"/>
          <w:szCs w:val="22"/>
        </w:rPr>
      </w:pPr>
      <w:r w:rsidRPr="009F3301">
        <w:rPr>
          <w:rFonts w:asciiTheme="minorHAnsi" w:hAnsiTheme="minorHAnsi"/>
          <w:sz w:val="22"/>
          <w:szCs w:val="22"/>
        </w:rPr>
        <w:t>In response,</w:t>
      </w:r>
      <w:r w:rsidR="00FF75D1" w:rsidRPr="009F3301">
        <w:rPr>
          <w:rFonts w:asciiTheme="minorHAnsi" w:hAnsiTheme="minorHAnsi"/>
          <w:sz w:val="22"/>
          <w:szCs w:val="22"/>
        </w:rPr>
        <w:t xml:space="preserve"> Thomas</w:t>
      </w:r>
      <w:r w:rsidR="00A756CC" w:rsidRPr="009F3301">
        <w:rPr>
          <w:rFonts w:asciiTheme="minorHAnsi" w:hAnsiTheme="minorHAnsi"/>
          <w:sz w:val="22"/>
          <w:szCs w:val="22"/>
        </w:rPr>
        <w:t xml:space="preserve"> (2012)</w:t>
      </w:r>
      <w:r w:rsidR="00FF75D1" w:rsidRPr="009F3301">
        <w:rPr>
          <w:rFonts w:asciiTheme="minorHAnsi" w:hAnsiTheme="minorHAnsi"/>
          <w:sz w:val="22"/>
          <w:szCs w:val="22"/>
        </w:rPr>
        <w:t xml:space="preserve"> </w:t>
      </w:r>
      <w:r w:rsidRPr="009F3301">
        <w:rPr>
          <w:rFonts w:asciiTheme="minorHAnsi" w:hAnsiTheme="minorHAnsi"/>
          <w:sz w:val="22"/>
          <w:szCs w:val="22"/>
        </w:rPr>
        <w:t>takes a critical realist position</w:t>
      </w:r>
      <w:r w:rsidR="00EF2655" w:rsidRPr="009F3301">
        <w:rPr>
          <w:rFonts w:asciiTheme="minorHAnsi" w:hAnsiTheme="minorHAnsi"/>
          <w:sz w:val="22"/>
          <w:szCs w:val="22"/>
        </w:rPr>
        <w:t xml:space="preserve">, arguing </w:t>
      </w:r>
      <w:r w:rsidR="00FF75D1" w:rsidRPr="009F3301">
        <w:rPr>
          <w:rFonts w:asciiTheme="minorHAnsi" w:hAnsiTheme="minorHAnsi"/>
          <w:sz w:val="22"/>
          <w:szCs w:val="22"/>
        </w:rPr>
        <w:t xml:space="preserve">that it is important to understand the relationship between </w:t>
      </w:r>
      <w:r w:rsidRPr="009F3301">
        <w:rPr>
          <w:rFonts w:asciiTheme="minorHAnsi" w:hAnsiTheme="minorHAnsi"/>
          <w:sz w:val="22"/>
          <w:szCs w:val="22"/>
        </w:rPr>
        <w:t>both</w:t>
      </w:r>
      <w:r w:rsidR="00D61866" w:rsidRPr="009F3301">
        <w:rPr>
          <w:rFonts w:asciiTheme="minorHAnsi" w:hAnsiTheme="minorHAnsi"/>
          <w:sz w:val="22"/>
          <w:szCs w:val="22"/>
        </w:rPr>
        <w:t xml:space="preserve"> risks of</w:t>
      </w:r>
      <w:r w:rsidRPr="009F3301">
        <w:rPr>
          <w:rFonts w:asciiTheme="minorHAnsi" w:hAnsiTheme="minorHAnsi"/>
          <w:sz w:val="22"/>
          <w:szCs w:val="22"/>
        </w:rPr>
        <w:t xml:space="preserve"> </w:t>
      </w:r>
      <w:r w:rsidR="00FF75D1" w:rsidRPr="009F3301">
        <w:rPr>
          <w:rFonts w:asciiTheme="minorHAnsi" w:hAnsiTheme="minorHAnsi"/>
          <w:sz w:val="22"/>
          <w:szCs w:val="22"/>
        </w:rPr>
        <w:t>(dis)ableism</w:t>
      </w:r>
      <w:r w:rsidR="00D61866" w:rsidRPr="009F3301">
        <w:rPr>
          <w:rFonts w:asciiTheme="minorHAnsi" w:hAnsiTheme="minorHAnsi"/>
          <w:sz w:val="22"/>
          <w:szCs w:val="22"/>
        </w:rPr>
        <w:t xml:space="preserve"> as social</w:t>
      </w:r>
      <w:r w:rsidR="00EC7BAC" w:rsidRPr="009F3301">
        <w:rPr>
          <w:rFonts w:asciiTheme="minorHAnsi" w:hAnsiTheme="minorHAnsi"/>
          <w:sz w:val="22"/>
          <w:szCs w:val="22"/>
        </w:rPr>
        <w:t xml:space="preserve"> and imp</w:t>
      </w:r>
      <w:r w:rsidR="00EF2655" w:rsidRPr="009F3301">
        <w:rPr>
          <w:rFonts w:asciiTheme="minorHAnsi" w:hAnsiTheme="minorHAnsi"/>
          <w:sz w:val="22"/>
          <w:szCs w:val="22"/>
        </w:rPr>
        <w:t>airment</w:t>
      </w:r>
      <w:r w:rsidR="00D61866" w:rsidRPr="009F3301">
        <w:rPr>
          <w:rFonts w:asciiTheme="minorHAnsi" w:hAnsiTheme="minorHAnsi"/>
          <w:sz w:val="22"/>
          <w:szCs w:val="22"/>
        </w:rPr>
        <w:t xml:space="preserve"> as real</w:t>
      </w:r>
      <w:r w:rsidR="00EF2655" w:rsidRPr="009F3301">
        <w:rPr>
          <w:rFonts w:asciiTheme="minorHAnsi" w:hAnsiTheme="minorHAnsi"/>
          <w:sz w:val="22"/>
          <w:szCs w:val="22"/>
        </w:rPr>
        <w:t>.  For her,</w:t>
      </w:r>
      <w:r w:rsidR="00EC7BAC" w:rsidRPr="009F3301">
        <w:rPr>
          <w:rFonts w:asciiTheme="minorHAnsi" w:hAnsiTheme="minorHAnsi"/>
          <w:sz w:val="22"/>
          <w:szCs w:val="22"/>
        </w:rPr>
        <w:t xml:space="preserve"> ‘impairment effects’</w:t>
      </w:r>
      <w:r w:rsidR="003B23D0" w:rsidRPr="009F3301">
        <w:rPr>
          <w:rFonts w:asciiTheme="minorHAnsi" w:hAnsiTheme="minorHAnsi"/>
          <w:sz w:val="22"/>
          <w:szCs w:val="22"/>
        </w:rPr>
        <w:t xml:space="preserve"> </w:t>
      </w:r>
      <w:r w:rsidR="00EC7BAC" w:rsidRPr="009F3301">
        <w:rPr>
          <w:rFonts w:asciiTheme="minorHAnsi" w:hAnsiTheme="minorHAnsi"/>
          <w:sz w:val="22"/>
          <w:szCs w:val="22"/>
        </w:rPr>
        <w:t>are;</w:t>
      </w:r>
    </w:p>
    <w:p w:rsidR="00EC7BAC" w:rsidRPr="009F3301" w:rsidRDefault="00EC7BAC" w:rsidP="00D126C1">
      <w:pPr>
        <w:tabs>
          <w:tab w:val="left" w:pos="3510"/>
        </w:tabs>
        <w:rPr>
          <w:rFonts w:asciiTheme="minorHAnsi" w:hAnsiTheme="minorHAnsi"/>
          <w:sz w:val="22"/>
          <w:szCs w:val="22"/>
        </w:rPr>
      </w:pPr>
    </w:p>
    <w:p w:rsidR="00EC7BAC" w:rsidRPr="009F3301" w:rsidRDefault="00EC7BAC" w:rsidP="00C40914">
      <w:pPr>
        <w:tabs>
          <w:tab w:val="left" w:pos="3510"/>
        </w:tabs>
        <w:ind w:left="720"/>
        <w:rPr>
          <w:rFonts w:asciiTheme="minorHAnsi" w:hAnsiTheme="minorHAnsi"/>
          <w:sz w:val="22"/>
          <w:szCs w:val="22"/>
        </w:rPr>
      </w:pPr>
      <w:r w:rsidRPr="009F3301">
        <w:rPr>
          <w:rFonts w:asciiTheme="minorHAnsi" w:hAnsiTheme="minorHAnsi"/>
          <w:sz w:val="22"/>
          <w:szCs w:val="22"/>
        </w:rPr>
        <w:t>The direct and unavoidable impacts that ‘impairments’ (physical, sensory, intellectual, emotional) have on individuals’ embodied functioning in the social world. Impairments and impairment effects are always bio</w:t>
      </w:r>
      <w:r w:rsidR="00C40914" w:rsidRPr="009F3301">
        <w:rPr>
          <w:rFonts w:asciiTheme="minorHAnsi" w:hAnsiTheme="minorHAnsi"/>
          <w:sz w:val="22"/>
          <w:szCs w:val="22"/>
        </w:rPr>
        <w:t xml:space="preserve">-social and culturally </w:t>
      </w:r>
      <w:r w:rsidR="00BA0549" w:rsidRPr="009F3301">
        <w:rPr>
          <w:rFonts w:asciiTheme="minorHAnsi" w:hAnsiTheme="minorHAnsi"/>
          <w:sz w:val="22"/>
          <w:szCs w:val="22"/>
        </w:rPr>
        <w:t>constructed</w:t>
      </w:r>
      <w:r w:rsidR="00C40914" w:rsidRPr="009F3301">
        <w:rPr>
          <w:rFonts w:asciiTheme="minorHAnsi" w:hAnsiTheme="minorHAnsi"/>
          <w:sz w:val="22"/>
          <w:szCs w:val="22"/>
        </w:rPr>
        <w:t xml:space="preserve"> in character, and may occur </w:t>
      </w:r>
      <w:r w:rsidR="00A756CC" w:rsidRPr="009F3301">
        <w:rPr>
          <w:rFonts w:asciiTheme="minorHAnsi" w:hAnsiTheme="minorHAnsi"/>
          <w:sz w:val="22"/>
          <w:szCs w:val="22"/>
        </w:rPr>
        <w:t>at any stage in the life course</w:t>
      </w:r>
      <w:r w:rsidR="00FC6E1E" w:rsidRPr="009F3301">
        <w:rPr>
          <w:rFonts w:asciiTheme="minorHAnsi" w:hAnsiTheme="minorHAnsi"/>
          <w:sz w:val="22"/>
          <w:szCs w:val="22"/>
        </w:rPr>
        <w:t xml:space="preserve"> </w:t>
      </w:r>
      <w:r w:rsidR="00A756CC" w:rsidRPr="009F3301">
        <w:rPr>
          <w:rFonts w:asciiTheme="minorHAnsi" w:hAnsiTheme="minorHAnsi"/>
          <w:sz w:val="22"/>
          <w:szCs w:val="22"/>
        </w:rPr>
        <w:t>(Thomas</w:t>
      </w:r>
      <w:r w:rsidR="00D81BE5" w:rsidRPr="009F3301">
        <w:rPr>
          <w:rFonts w:asciiTheme="minorHAnsi" w:hAnsiTheme="minorHAnsi"/>
          <w:sz w:val="22"/>
          <w:szCs w:val="22"/>
        </w:rPr>
        <w:t>,</w:t>
      </w:r>
      <w:r w:rsidR="00A756CC" w:rsidRPr="009F3301">
        <w:rPr>
          <w:rFonts w:asciiTheme="minorHAnsi" w:hAnsiTheme="minorHAnsi"/>
          <w:sz w:val="22"/>
          <w:szCs w:val="22"/>
        </w:rPr>
        <w:t xml:space="preserve"> 2012:</w:t>
      </w:r>
      <w:r w:rsidR="00D61866" w:rsidRPr="009F3301">
        <w:rPr>
          <w:rFonts w:asciiTheme="minorHAnsi" w:hAnsiTheme="minorHAnsi"/>
          <w:sz w:val="22"/>
          <w:szCs w:val="22"/>
        </w:rPr>
        <w:t xml:space="preserve"> </w:t>
      </w:r>
      <w:r w:rsidR="00A756CC" w:rsidRPr="009F3301">
        <w:rPr>
          <w:rFonts w:asciiTheme="minorHAnsi" w:hAnsiTheme="minorHAnsi"/>
          <w:sz w:val="22"/>
          <w:szCs w:val="22"/>
        </w:rPr>
        <w:t>211).</w:t>
      </w:r>
    </w:p>
    <w:p w:rsidR="00A069B5" w:rsidRPr="009F3301" w:rsidRDefault="00A069B5" w:rsidP="00D126C1">
      <w:pPr>
        <w:tabs>
          <w:tab w:val="left" w:pos="3510"/>
        </w:tabs>
        <w:rPr>
          <w:rFonts w:asciiTheme="minorHAnsi" w:hAnsiTheme="minorHAnsi"/>
          <w:sz w:val="22"/>
          <w:szCs w:val="22"/>
        </w:rPr>
      </w:pPr>
    </w:p>
    <w:p w:rsidR="00D27211" w:rsidRPr="009F3301" w:rsidRDefault="00FC6E1E" w:rsidP="00D27211">
      <w:pPr>
        <w:pStyle w:val="CommentText"/>
        <w:rPr>
          <w:rFonts w:asciiTheme="minorHAnsi" w:hAnsiTheme="minorHAnsi" w:cs="Arial"/>
          <w:sz w:val="22"/>
          <w:szCs w:val="22"/>
        </w:rPr>
      </w:pPr>
      <w:r w:rsidRPr="009F3301">
        <w:rPr>
          <w:rFonts w:asciiTheme="minorHAnsi" w:hAnsiTheme="minorHAnsi"/>
          <w:sz w:val="22"/>
          <w:szCs w:val="22"/>
        </w:rPr>
        <w:t>Ethically,</w:t>
      </w:r>
      <w:r w:rsidR="001814DD" w:rsidRPr="009F3301">
        <w:rPr>
          <w:rFonts w:asciiTheme="minorHAnsi" w:hAnsiTheme="minorHAnsi"/>
          <w:sz w:val="22"/>
          <w:szCs w:val="22"/>
        </w:rPr>
        <w:t xml:space="preserve"> what is problematic </w:t>
      </w:r>
      <w:r w:rsidR="00D61866" w:rsidRPr="009F3301">
        <w:rPr>
          <w:rFonts w:asciiTheme="minorHAnsi" w:hAnsiTheme="minorHAnsi"/>
          <w:sz w:val="22"/>
          <w:szCs w:val="22"/>
        </w:rPr>
        <w:t xml:space="preserve">is not whether impairments are real or not but the </w:t>
      </w:r>
      <w:r w:rsidR="00737137" w:rsidRPr="009F3301">
        <w:rPr>
          <w:rFonts w:asciiTheme="minorHAnsi" w:hAnsiTheme="minorHAnsi"/>
          <w:sz w:val="22"/>
          <w:szCs w:val="22"/>
        </w:rPr>
        <w:t xml:space="preserve">relativism </w:t>
      </w:r>
      <w:r w:rsidR="00D61866" w:rsidRPr="009F3301">
        <w:rPr>
          <w:rFonts w:asciiTheme="minorHAnsi" w:hAnsiTheme="minorHAnsi"/>
          <w:sz w:val="22"/>
          <w:szCs w:val="22"/>
        </w:rPr>
        <w:t>of all above positions in</w:t>
      </w:r>
      <w:r w:rsidR="001814DD" w:rsidRPr="009F3301">
        <w:rPr>
          <w:rFonts w:asciiTheme="minorHAnsi" w:hAnsiTheme="minorHAnsi"/>
          <w:sz w:val="22"/>
          <w:szCs w:val="22"/>
        </w:rPr>
        <w:t xml:space="preserve"> that </w:t>
      </w:r>
      <w:r w:rsidR="00D61866" w:rsidRPr="009F3301">
        <w:rPr>
          <w:rFonts w:asciiTheme="minorHAnsi" w:hAnsiTheme="minorHAnsi"/>
          <w:sz w:val="22"/>
          <w:szCs w:val="22"/>
        </w:rPr>
        <w:t>no</w:t>
      </w:r>
      <w:r w:rsidR="00A069B5" w:rsidRPr="009F3301">
        <w:rPr>
          <w:rFonts w:asciiTheme="minorHAnsi" w:hAnsiTheme="minorHAnsi"/>
          <w:sz w:val="22"/>
          <w:szCs w:val="22"/>
        </w:rPr>
        <w:t xml:space="preserve"> normat</w:t>
      </w:r>
      <w:r w:rsidR="00737137" w:rsidRPr="009F3301">
        <w:rPr>
          <w:rFonts w:asciiTheme="minorHAnsi" w:hAnsiTheme="minorHAnsi"/>
          <w:sz w:val="22"/>
          <w:szCs w:val="22"/>
        </w:rPr>
        <w:t>ive judgements</w:t>
      </w:r>
      <w:r w:rsidR="00D61866" w:rsidRPr="009F3301">
        <w:rPr>
          <w:rFonts w:asciiTheme="minorHAnsi" w:hAnsiTheme="minorHAnsi"/>
          <w:sz w:val="22"/>
          <w:szCs w:val="22"/>
        </w:rPr>
        <w:t xml:space="preserve"> are made</w:t>
      </w:r>
      <w:r w:rsidR="00B51B5E" w:rsidRPr="009F3301">
        <w:rPr>
          <w:rFonts w:asciiTheme="minorHAnsi" w:hAnsiTheme="minorHAnsi"/>
          <w:sz w:val="22"/>
          <w:szCs w:val="22"/>
        </w:rPr>
        <w:t xml:space="preserve"> (</w:t>
      </w:r>
      <w:proofErr w:type="spellStart"/>
      <w:r w:rsidR="00772048" w:rsidRPr="009F3301">
        <w:rPr>
          <w:rFonts w:asciiTheme="minorHAnsi" w:hAnsiTheme="minorHAnsi"/>
          <w:sz w:val="22"/>
          <w:szCs w:val="22"/>
        </w:rPr>
        <w:t>Vehmas</w:t>
      </w:r>
      <w:proofErr w:type="spellEnd"/>
      <w:r w:rsidR="00772048" w:rsidRPr="009F3301">
        <w:rPr>
          <w:rFonts w:asciiTheme="minorHAnsi" w:hAnsiTheme="minorHAnsi"/>
          <w:sz w:val="22"/>
          <w:szCs w:val="22"/>
        </w:rPr>
        <w:t xml:space="preserve"> and Watson</w:t>
      </w:r>
      <w:r w:rsidR="00D81BE5" w:rsidRPr="009F3301">
        <w:rPr>
          <w:rFonts w:asciiTheme="minorHAnsi" w:hAnsiTheme="minorHAnsi"/>
          <w:sz w:val="22"/>
          <w:szCs w:val="22"/>
        </w:rPr>
        <w:t>,</w:t>
      </w:r>
      <w:r w:rsidR="00772048" w:rsidRPr="009F3301">
        <w:rPr>
          <w:rFonts w:asciiTheme="minorHAnsi" w:hAnsiTheme="minorHAnsi"/>
          <w:sz w:val="22"/>
          <w:szCs w:val="22"/>
        </w:rPr>
        <w:t xml:space="preserve"> 2014)</w:t>
      </w:r>
      <w:r w:rsidR="00D61866" w:rsidRPr="009F3301">
        <w:rPr>
          <w:rFonts w:asciiTheme="minorHAnsi" w:hAnsiTheme="minorHAnsi"/>
          <w:sz w:val="22"/>
          <w:szCs w:val="22"/>
        </w:rPr>
        <w:t>.</w:t>
      </w:r>
      <w:r w:rsidR="001F4369" w:rsidRPr="009F3301">
        <w:rPr>
          <w:rFonts w:asciiTheme="minorHAnsi" w:hAnsiTheme="minorHAnsi"/>
          <w:sz w:val="22"/>
          <w:szCs w:val="22"/>
        </w:rPr>
        <w:t xml:space="preserve">  Yet, </w:t>
      </w:r>
      <w:proofErr w:type="spellStart"/>
      <w:r w:rsidR="00784AB2" w:rsidRPr="009F3301">
        <w:rPr>
          <w:rFonts w:asciiTheme="minorHAnsi" w:hAnsiTheme="minorHAnsi"/>
          <w:sz w:val="22"/>
          <w:szCs w:val="22"/>
        </w:rPr>
        <w:t>Vehmas</w:t>
      </w:r>
      <w:proofErr w:type="spellEnd"/>
      <w:r w:rsidR="00784AB2" w:rsidRPr="009F3301">
        <w:rPr>
          <w:rFonts w:asciiTheme="minorHAnsi" w:hAnsiTheme="minorHAnsi"/>
          <w:sz w:val="22"/>
          <w:szCs w:val="22"/>
        </w:rPr>
        <w:t xml:space="preserve"> and Watson (2014) do not apply their theoretical position to </w:t>
      </w:r>
      <w:r w:rsidR="00305D09" w:rsidRPr="009F3301">
        <w:rPr>
          <w:rFonts w:asciiTheme="minorHAnsi" w:hAnsiTheme="minorHAnsi"/>
          <w:sz w:val="22"/>
          <w:szCs w:val="22"/>
        </w:rPr>
        <w:t>the practicalities of the new genetics</w:t>
      </w:r>
      <w:r w:rsidR="00970361" w:rsidRPr="009F3301">
        <w:rPr>
          <w:rFonts w:asciiTheme="minorHAnsi" w:hAnsiTheme="minorHAnsi"/>
          <w:sz w:val="22"/>
          <w:szCs w:val="22"/>
        </w:rPr>
        <w:t>. For example, if SCD is part of a</w:t>
      </w:r>
      <w:r w:rsidR="009E4367" w:rsidRPr="009F3301">
        <w:rPr>
          <w:rFonts w:asciiTheme="minorHAnsi" w:hAnsiTheme="minorHAnsi"/>
          <w:sz w:val="22"/>
          <w:szCs w:val="22"/>
        </w:rPr>
        <w:t xml:space="preserve"> government</w:t>
      </w:r>
      <w:r w:rsidR="00970361" w:rsidRPr="009F3301">
        <w:rPr>
          <w:rFonts w:asciiTheme="minorHAnsi" w:hAnsiTheme="minorHAnsi"/>
          <w:sz w:val="22"/>
          <w:szCs w:val="22"/>
        </w:rPr>
        <w:t xml:space="preserve"> screening programme, </w:t>
      </w:r>
      <w:r w:rsidR="00B75F0D" w:rsidRPr="009F3301">
        <w:rPr>
          <w:rFonts w:asciiTheme="minorHAnsi" w:hAnsiTheme="minorHAnsi"/>
          <w:sz w:val="22"/>
          <w:szCs w:val="22"/>
        </w:rPr>
        <w:t>one</w:t>
      </w:r>
      <w:r w:rsidR="00970361" w:rsidRPr="009F3301">
        <w:rPr>
          <w:rFonts w:asciiTheme="minorHAnsi" w:hAnsiTheme="minorHAnsi"/>
          <w:sz w:val="22"/>
          <w:szCs w:val="22"/>
        </w:rPr>
        <w:t xml:space="preserve"> could argue that despite the </w:t>
      </w:r>
      <w:r w:rsidR="005E28A4" w:rsidRPr="009F3301">
        <w:rPr>
          <w:rFonts w:asciiTheme="minorHAnsi" w:hAnsiTheme="minorHAnsi"/>
          <w:sz w:val="22"/>
          <w:szCs w:val="22"/>
        </w:rPr>
        <w:t xml:space="preserve">apparent </w:t>
      </w:r>
      <w:r w:rsidR="00970361" w:rsidRPr="009F3301">
        <w:rPr>
          <w:rFonts w:asciiTheme="minorHAnsi" w:hAnsiTheme="minorHAnsi"/>
          <w:sz w:val="22"/>
          <w:szCs w:val="22"/>
        </w:rPr>
        <w:t>ethical relativism of individual choice, normative</w:t>
      </w:r>
      <w:r w:rsidR="00402ADB" w:rsidRPr="009F3301">
        <w:rPr>
          <w:rFonts w:asciiTheme="minorHAnsi" w:hAnsiTheme="minorHAnsi"/>
          <w:sz w:val="22"/>
          <w:szCs w:val="22"/>
        </w:rPr>
        <w:t xml:space="preserve"> judgements about SCD requiring</w:t>
      </w:r>
      <w:r w:rsidR="00970361" w:rsidRPr="009F3301">
        <w:rPr>
          <w:rFonts w:asciiTheme="minorHAnsi" w:hAnsiTheme="minorHAnsi"/>
          <w:sz w:val="22"/>
          <w:szCs w:val="22"/>
        </w:rPr>
        <w:t xml:space="preserve"> </w:t>
      </w:r>
      <w:r w:rsidR="00213867" w:rsidRPr="009F3301">
        <w:rPr>
          <w:rFonts w:asciiTheme="minorHAnsi" w:hAnsiTheme="minorHAnsi"/>
          <w:sz w:val="22"/>
          <w:szCs w:val="22"/>
        </w:rPr>
        <w:t xml:space="preserve">eugenic </w:t>
      </w:r>
      <w:r w:rsidR="00970361" w:rsidRPr="009F3301">
        <w:rPr>
          <w:rFonts w:asciiTheme="minorHAnsi" w:hAnsiTheme="minorHAnsi"/>
          <w:sz w:val="22"/>
          <w:szCs w:val="22"/>
        </w:rPr>
        <w:t>prevention have already been made</w:t>
      </w:r>
      <w:r w:rsidR="00970361" w:rsidRPr="009F3301">
        <w:rPr>
          <w:rFonts w:asciiTheme="minorHAnsi" w:hAnsiTheme="minorHAnsi" w:cs="Arial"/>
          <w:sz w:val="22"/>
          <w:szCs w:val="22"/>
        </w:rPr>
        <w:t>.</w:t>
      </w:r>
      <w:r w:rsidR="001C6B55" w:rsidRPr="009F3301">
        <w:rPr>
          <w:rFonts w:asciiTheme="minorHAnsi" w:hAnsiTheme="minorHAnsi" w:cs="Arial"/>
          <w:sz w:val="22"/>
          <w:szCs w:val="22"/>
        </w:rPr>
        <w:t xml:space="preserve"> </w:t>
      </w:r>
      <w:r w:rsidR="00970361" w:rsidRPr="009F3301">
        <w:rPr>
          <w:rFonts w:asciiTheme="minorHAnsi" w:hAnsiTheme="minorHAnsi" w:cs="Arial"/>
          <w:sz w:val="22"/>
          <w:szCs w:val="22"/>
        </w:rPr>
        <w:t xml:space="preserve"> </w:t>
      </w:r>
      <w:r w:rsidR="005371EF" w:rsidRPr="009F3301">
        <w:rPr>
          <w:rFonts w:asciiTheme="minorHAnsi" w:hAnsiTheme="minorHAnsi" w:cs="Arial"/>
          <w:sz w:val="22"/>
          <w:szCs w:val="22"/>
        </w:rPr>
        <w:t>Our investigation</w:t>
      </w:r>
      <w:r w:rsidR="00D27211" w:rsidRPr="009F3301">
        <w:rPr>
          <w:rFonts w:asciiTheme="minorHAnsi" w:hAnsiTheme="minorHAnsi" w:cs="Arial"/>
          <w:sz w:val="22"/>
          <w:szCs w:val="22"/>
        </w:rPr>
        <w:t xml:space="preserve"> thus</w:t>
      </w:r>
      <w:r w:rsidR="005371EF" w:rsidRPr="009F3301">
        <w:rPr>
          <w:rFonts w:asciiTheme="minorHAnsi" w:hAnsiTheme="minorHAnsi" w:cs="Arial"/>
          <w:sz w:val="22"/>
          <w:szCs w:val="22"/>
        </w:rPr>
        <w:t xml:space="preserve"> centres on </w:t>
      </w:r>
      <w:r w:rsidR="00D27211" w:rsidRPr="009F3301">
        <w:rPr>
          <w:rFonts w:asciiTheme="minorHAnsi" w:hAnsiTheme="minorHAnsi" w:cs="Arial"/>
          <w:sz w:val="22"/>
          <w:szCs w:val="22"/>
        </w:rPr>
        <w:t xml:space="preserve">such a </w:t>
      </w:r>
      <w:r w:rsidR="005371EF" w:rsidRPr="009F3301">
        <w:rPr>
          <w:rFonts w:asciiTheme="minorHAnsi" w:hAnsiTheme="minorHAnsi" w:cs="Arial"/>
          <w:sz w:val="22"/>
          <w:szCs w:val="22"/>
        </w:rPr>
        <w:t xml:space="preserve">context, the ante-natal screening clinic, framed as offering </w:t>
      </w:r>
      <w:r w:rsidR="00D27211" w:rsidRPr="009F3301">
        <w:rPr>
          <w:rFonts w:asciiTheme="minorHAnsi" w:hAnsiTheme="minorHAnsi" w:cs="Arial"/>
          <w:sz w:val="22"/>
          <w:szCs w:val="22"/>
        </w:rPr>
        <w:t>’</w:t>
      </w:r>
      <w:r w:rsidR="005371EF" w:rsidRPr="009F3301">
        <w:rPr>
          <w:rFonts w:asciiTheme="minorHAnsi" w:hAnsiTheme="minorHAnsi" w:cs="Arial"/>
          <w:sz w:val="22"/>
          <w:szCs w:val="22"/>
        </w:rPr>
        <w:t>informed choice</w:t>
      </w:r>
      <w:r w:rsidR="00D27211" w:rsidRPr="009F3301">
        <w:rPr>
          <w:rFonts w:asciiTheme="minorHAnsi" w:hAnsiTheme="minorHAnsi" w:cs="Arial"/>
          <w:sz w:val="22"/>
          <w:szCs w:val="22"/>
        </w:rPr>
        <w:t>’</w:t>
      </w:r>
      <w:r w:rsidR="005371EF" w:rsidRPr="009F3301">
        <w:rPr>
          <w:rFonts w:asciiTheme="minorHAnsi" w:hAnsiTheme="minorHAnsi" w:cs="Arial"/>
          <w:sz w:val="22"/>
          <w:szCs w:val="22"/>
        </w:rPr>
        <w:t xml:space="preserve"> to </w:t>
      </w:r>
      <w:r w:rsidR="00BC5064" w:rsidRPr="009F3301">
        <w:rPr>
          <w:rFonts w:asciiTheme="minorHAnsi" w:hAnsiTheme="minorHAnsi" w:cs="Arial"/>
          <w:sz w:val="22"/>
          <w:szCs w:val="22"/>
        </w:rPr>
        <w:t>men from ethnic minority groups,</w:t>
      </w:r>
      <w:r w:rsidR="00802361" w:rsidRPr="009F3301">
        <w:rPr>
          <w:rFonts w:asciiTheme="minorHAnsi" w:hAnsiTheme="minorHAnsi" w:cs="Arial"/>
          <w:sz w:val="22"/>
          <w:szCs w:val="22"/>
        </w:rPr>
        <w:t xml:space="preserve"> </w:t>
      </w:r>
      <w:r w:rsidR="005371EF" w:rsidRPr="009F3301">
        <w:rPr>
          <w:rFonts w:asciiTheme="minorHAnsi" w:hAnsiTheme="minorHAnsi" w:cs="Arial"/>
          <w:sz w:val="22"/>
          <w:szCs w:val="22"/>
        </w:rPr>
        <w:t>who</w:t>
      </w:r>
      <w:r w:rsidR="00802361" w:rsidRPr="009F3301">
        <w:rPr>
          <w:rFonts w:asciiTheme="minorHAnsi" w:hAnsiTheme="minorHAnsi" w:cs="Arial"/>
          <w:sz w:val="22"/>
          <w:szCs w:val="22"/>
        </w:rPr>
        <w:t xml:space="preserve"> have typically </w:t>
      </w:r>
      <w:r w:rsidR="00BF1546" w:rsidRPr="009F3301">
        <w:rPr>
          <w:rFonts w:asciiTheme="minorHAnsi" w:hAnsiTheme="minorHAnsi" w:cs="Arial"/>
          <w:sz w:val="22"/>
          <w:szCs w:val="22"/>
        </w:rPr>
        <w:t xml:space="preserve">otherwise </w:t>
      </w:r>
      <w:r w:rsidR="00802361" w:rsidRPr="009F3301">
        <w:rPr>
          <w:rFonts w:asciiTheme="minorHAnsi" w:hAnsiTheme="minorHAnsi" w:cs="Arial"/>
          <w:sz w:val="22"/>
          <w:szCs w:val="22"/>
        </w:rPr>
        <w:t>been marginalised from</w:t>
      </w:r>
      <w:r w:rsidR="005371EF" w:rsidRPr="009F3301">
        <w:rPr>
          <w:rFonts w:asciiTheme="minorHAnsi" w:hAnsiTheme="minorHAnsi" w:cs="Arial"/>
          <w:sz w:val="22"/>
          <w:szCs w:val="22"/>
        </w:rPr>
        <w:t xml:space="preserve"> the social entitlements to effect choices.</w:t>
      </w:r>
      <w:r w:rsidR="00D27211" w:rsidRPr="009F3301">
        <w:rPr>
          <w:rFonts w:asciiTheme="minorHAnsi" w:hAnsiTheme="minorHAnsi" w:cs="Arial"/>
          <w:sz w:val="22"/>
          <w:szCs w:val="22"/>
        </w:rPr>
        <w:t xml:space="preserve"> Social histories of SCD attune them t</w:t>
      </w:r>
      <w:r w:rsidR="004C289B" w:rsidRPr="009F3301">
        <w:rPr>
          <w:rFonts w:asciiTheme="minorHAnsi" w:hAnsiTheme="minorHAnsi" w:cs="Arial"/>
          <w:sz w:val="22"/>
          <w:szCs w:val="22"/>
        </w:rPr>
        <w:t>o critical narratives</w:t>
      </w:r>
      <w:r w:rsidR="00D27211" w:rsidRPr="009F3301">
        <w:rPr>
          <w:rFonts w:asciiTheme="minorHAnsi" w:hAnsiTheme="minorHAnsi" w:cs="Arial"/>
          <w:sz w:val="22"/>
          <w:szCs w:val="22"/>
        </w:rPr>
        <w:t>, and as we shall see, attempts to effect a restoration of meaning</w:t>
      </w:r>
      <w:r w:rsidR="00802361" w:rsidRPr="009F3301">
        <w:rPr>
          <w:rFonts w:asciiTheme="minorHAnsi" w:hAnsiTheme="minorHAnsi" w:cs="Arial"/>
          <w:sz w:val="22"/>
          <w:szCs w:val="22"/>
        </w:rPr>
        <w:t xml:space="preserve"> of SCD are confounded by an institutional</w:t>
      </w:r>
      <w:r w:rsidR="00D27211" w:rsidRPr="009F3301">
        <w:rPr>
          <w:rFonts w:asciiTheme="minorHAnsi" w:hAnsiTheme="minorHAnsi" w:cs="Arial"/>
          <w:sz w:val="22"/>
          <w:szCs w:val="22"/>
        </w:rPr>
        <w:t xml:space="preserve"> setting which frustrates</w:t>
      </w:r>
      <w:r w:rsidR="00802361" w:rsidRPr="009F3301">
        <w:rPr>
          <w:rFonts w:asciiTheme="minorHAnsi" w:hAnsiTheme="minorHAnsi" w:cs="Arial"/>
          <w:sz w:val="22"/>
          <w:szCs w:val="22"/>
        </w:rPr>
        <w:t xml:space="preserve"> meaningful</w:t>
      </w:r>
      <w:r w:rsidR="00BC5064" w:rsidRPr="009F3301">
        <w:rPr>
          <w:rFonts w:asciiTheme="minorHAnsi" w:hAnsiTheme="minorHAnsi" w:cs="Arial"/>
          <w:sz w:val="22"/>
          <w:szCs w:val="22"/>
        </w:rPr>
        <w:t xml:space="preserve"> </w:t>
      </w:r>
      <w:r w:rsidR="004C289B" w:rsidRPr="009F3301">
        <w:rPr>
          <w:rFonts w:asciiTheme="minorHAnsi" w:hAnsiTheme="minorHAnsi" w:cs="Arial"/>
          <w:sz w:val="22"/>
          <w:szCs w:val="22"/>
        </w:rPr>
        <w:t xml:space="preserve">ethical </w:t>
      </w:r>
      <w:r w:rsidR="00BC5064" w:rsidRPr="009F3301">
        <w:rPr>
          <w:rFonts w:asciiTheme="minorHAnsi" w:hAnsiTheme="minorHAnsi" w:cs="Arial"/>
          <w:sz w:val="22"/>
          <w:szCs w:val="22"/>
        </w:rPr>
        <w:t>communication</w:t>
      </w:r>
      <w:r w:rsidR="00802361" w:rsidRPr="009F3301">
        <w:rPr>
          <w:rFonts w:asciiTheme="minorHAnsi" w:hAnsiTheme="minorHAnsi" w:cs="Arial"/>
          <w:sz w:val="22"/>
          <w:szCs w:val="22"/>
        </w:rPr>
        <w:t xml:space="preserve">. </w:t>
      </w:r>
    </w:p>
    <w:p w:rsidR="00970361" w:rsidRPr="009F3301" w:rsidRDefault="00970361" w:rsidP="00802361">
      <w:pPr>
        <w:pStyle w:val="CommentText"/>
        <w:rPr>
          <w:rFonts w:asciiTheme="minorHAnsi" w:hAnsiTheme="minorHAnsi"/>
          <w:sz w:val="22"/>
          <w:szCs w:val="22"/>
        </w:rPr>
      </w:pPr>
    </w:p>
    <w:p w:rsidR="001A78BE" w:rsidRPr="009F3301" w:rsidRDefault="001A78BE" w:rsidP="001A3348">
      <w:pPr>
        <w:rPr>
          <w:rFonts w:asciiTheme="minorHAnsi" w:hAnsiTheme="minorHAnsi"/>
          <w:sz w:val="22"/>
          <w:szCs w:val="22"/>
        </w:rPr>
      </w:pPr>
    </w:p>
    <w:p w:rsidR="00292740" w:rsidRPr="009F3301" w:rsidRDefault="00684635">
      <w:pPr>
        <w:rPr>
          <w:rFonts w:asciiTheme="minorHAnsi" w:hAnsiTheme="minorHAnsi"/>
          <w:b/>
          <w:sz w:val="22"/>
          <w:szCs w:val="22"/>
        </w:rPr>
      </w:pPr>
      <w:r w:rsidRPr="009F3301">
        <w:rPr>
          <w:rFonts w:asciiTheme="minorHAnsi" w:hAnsiTheme="minorHAnsi"/>
          <w:b/>
          <w:sz w:val="22"/>
          <w:szCs w:val="22"/>
        </w:rPr>
        <w:t xml:space="preserve">Methods </w:t>
      </w:r>
    </w:p>
    <w:p w:rsidR="00853E87" w:rsidRPr="009F3301" w:rsidRDefault="00853E87">
      <w:pPr>
        <w:rPr>
          <w:rFonts w:asciiTheme="minorHAnsi" w:hAnsiTheme="minorHAnsi" w:cs="Arial"/>
          <w:sz w:val="22"/>
          <w:szCs w:val="22"/>
        </w:rPr>
      </w:pPr>
    </w:p>
    <w:p w:rsidR="00A84285" w:rsidRPr="009F3301" w:rsidRDefault="000F1E98" w:rsidP="00121E5D">
      <w:pPr>
        <w:rPr>
          <w:rFonts w:asciiTheme="minorHAnsi" w:hAnsiTheme="minorHAnsi" w:cs="Arial"/>
          <w:sz w:val="22"/>
          <w:szCs w:val="22"/>
        </w:rPr>
      </w:pPr>
      <w:r w:rsidRPr="009F3301">
        <w:rPr>
          <w:rFonts w:asciiTheme="minorHAnsi" w:hAnsiTheme="minorHAnsi" w:cs="Arial"/>
          <w:sz w:val="22"/>
          <w:szCs w:val="22"/>
        </w:rPr>
        <w:t xml:space="preserve">This </w:t>
      </w:r>
      <w:r w:rsidR="00D0341E" w:rsidRPr="009F3301">
        <w:rPr>
          <w:rFonts w:asciiTheme="minorHAnsi" w:hAnsiTheme="minorHAnsi" w:cs="Arial"/>
          <w:sz w:val="22"/>
          <w:szCs w:val="22"/>
        </w:rPr>
        <w:t xml:space="preserve">qualitative study </w:t>
      </w:r>
      <w:r w:rsidR="00732EFF" w:rsidRPr="009F3301">
        <w:rPr>
          <w:rFonts w:asciiTheme="minorHAnsi" w:hAnsiTheme="minorHAnsi" w:cs="Arial"/>
          <w:sz w:val="22"/>
          <w:szCs w:val="22"/>
        </w:rPr>
        <w:t>was conducted from January 2012 to</w:t>
      </w:r>
      <w:r w:rsidR="000974A3" w:rsidRPr="009F3301">
        <w:rPr>
          <w:rFonts w:asciiTheme="minorHAnsi" w:hAnsiTheme="minorHAnsi" w:cs="Arial"/>
          <w:sz w:val="22"/>
          <w:szCs w:val="22"/>
        </w:rPr>
        <w:t xml:space="preserve"> </w:t>
      </w:r>
      <w:r w:rsidR="007039EE" w:rsidRPr="009F3301">
        <w:rPr>
          <w:rFonts w:asciiTheme="minorHAnsi" w:hAnsiTheme="minorHAnsi" w:cs="Arial"/>
          <w:sz w:val="22"/>
          <w:szCs w:val="22"/>
        </w:rPr>
        <w:t>April 2014</w:t>
      </w:r>
      <w:r w:rsidR="006B60FC" w:rsidRPr="009F3301">
        <w:rPr>
          <w:rFonts w:asciiTheme="minorHAnsi" w:hAnsiTheme="minorHAnsi" w:cs="Arial"/>
          <w:sz w:val="22"/>
          <w:szCs w:val="22"/>
        </w:rPr>
        <w:t>,</w:t>
      </w:r>
      <w:r w:rsidR="007039EE" w:rsidRPr="009F3301">
        <w:rPr>
          <w:rFonts w:asciiTheme="minorHAnsi" w:hAnsiTheme="minorHAnsi" w:cs="Arial"/>
          <w:sz w:val="22"/>
          <w:szCs w:val="22"/>
        </w:rPr>
        <w:t xml:space="preserve"> in partnership with </w:t>
      </w:r>
      <w:r w:rsidR="008F5309" w:rsidRPr="009F3301">
        <w:rPr>
          <w:rFonts w:asciiTheme="minorHAnsi" w:hAnsiTheme="minorHAnsi" w:cs="Arial"/>
          <w:sz w:val="22"/>
          <w:szCs w:val="22"/>
        </w:rPr>
        <w:t>seven</w:t>
      </w:r>
      <w:r w:rsidR="00834EBF" w:rsidRPr="009F3301">
        <w:rPr>
          <w:rFonts w:asciiTheme="minorHAnsi" w:hAnsiTheme="minorHAnsi" w:cs="Arial"/>
          <w:sz w:val="22"/>
          <w:szCs w:val="22"/>
        </w:rPr>
        <w:t xml:space="preserve"> </w:t>
      </w:r>
      <w:r w:rsidR="007039EE" w:rsidRPr="009F3301">
        <w:rPr>
          <w:rFonts w:asciiTheme="minorHAnsi" w:hAnsiTheme="minorHAnsi" w:cs="Arial"/>
          <w:sz w:val="22"/>
          <w:szCs w:val="22"/>
        </w:rPr>
        <w:t>voluntary sector</w:t>
      </w:r>
      <w:r w:rsidR="00A84285" w:rsidRPr="009F3301">
        <w:rPr>
          <w:rFonts w:asciiTheme="minorHAnsi" w:hAnsiTheme="minorHAnsi" w:cs="Arial"/>
          <w:sz w:val="22"/>
          <w:szCs w:val="22"/>
        </w:rPr>
        <w:t xml:space="preserve"> organisations</w:t>
      </w:r>
      <w:r w:rsidR="00834EBF" w:rsidRPr="009F3301">
        <w:rPr>
          <w:rFonts w:asciiTheme="minorHAnsi" w:hAnsiTheme="minorHAnsi" w:cs="Arial"/>
          <w:sz w:val="22"/>
          <w:szCs w:val="22"/>
        </w:rPr>
        <w:t xml:space="preserve"> </w:t>
      </w:r>
      <w:r w:rsidR="00732EFF" w:rsidRPr="009F3301">
        <w:rPr>
          <w:rFonts w:asciiTheme="minorHAnsi" w:hAnsiTheme="minorHAnsi" w:cs="Arial"/>
          <w:sz w:val="22"/>
          <w:szCs w:val="22"/>
        </w:rPr>
        <w:t>for SCD</w:t>
      </w:r>
      <w:r w:rsidR="007039EE" w:rsidRPr="009F3301">
        <w:rPr>
          <w:rFonts w:asciiTheme="minorHAnsi" w:hAnsiTheme="minorHAnsi" w:cs="Arial"/>
          <w:sz w:val="22"/>
          <w:szCs w:val="22"/>
        </w:rPr>
        <w:t>. It took place across England in areas such as Birmingham, Manchester, Leeds, Leicester, Liverpool, London, Sandwell, and Sheffield.</w:t>
      </w:r>
      <w:r w:rsidR="00A84285" w:rsidRPr="009F3301">
        <w:rPr>
          <w:rFonts w:asciiTheme="minorHAnsi" w:hAnsiTheme="minorHAnsi" w:cs="Arial"/>
          <w:sz w:val="22"/>
          <w:szCs w:val="22"/>
        </w:rPr>
        <w:t xml:space="preserve"> It</w:t>
      </w:r>
      <w:r w:rsidR="007039EE" w:rsidRPr="009F3301">
        <w:rPr>
          <w:rFonts w:asciiTheme="minorHAnsi" w:hAnsiTheme="minorHAnsi" w:cs="Arial"/>
          <w:sz w:val="22"/>
          <w:szCs w:val="22"/>
        </w:rPr>
        <w:t xml:space="preserve"> </w:t>
      </w:r>
      <w:r w:rsidR="00B26CD9" w:rsidRPr="009F3301">
        <w:rPr>
          <w:rFonts w:asciiTheme="minorHAnsi" w:hAnsiTheme="minorHAnsi" w:cs="Arial"/>
          <w:sz w:val="22"/>
          <w:szCs w:val="22"/>
        </w:rPr>
        <w:t xml:space="preserve">received approval from the </w:t>
      </w:r>
      <w:r w:rsidR="00A84285" w:rsidRPr="009F3301">
        <w:rPr>
          <w:rFonts w:asciiTheme="minorHAnsi" w:hAnsiTheme="minorHAnsi" w:cs="Arial"/>
          <w:sz w:val="22"/>
          <w:szCs w:val="22"/>
        </w:rPr>
        <w:t xml:space="preserve">National Research Ethics Service. </w:t>
      </w:r>
    </w:p>
    <w:p w:rsidR="007039EE" w:rsidRPr="009F3301" w:rsidRDefault="007039EE" w:rsidP="00CE56A5">
      <w:pPr>
        <w:rPr>
          <w:rFonts w:asciiTheme="minorHAnsi" w:hAnsiTheme="minorHAnsi" w:cs="Arial"/>
          <w:sz w:val="22"/>
          <w:szCs w:val="22"/>
        </w:rPr>
      </w:pPr>
    </w:p>
    <w:p w:rsidR="007039EE" w:rsidRPr="009F3301" w:rsidRDefault="007039EE" w:rsidP="00121E5D">
      <w:pPr>
        <w:rPr>
          <w:rFonts w:asciiTheme="minorHAnsi" w:hAnsiTheme="minorHAnsi" w:cs="Arial"/>
          <w:sz w:val="22"/>
          <w:szCs w:val="22"/>
        </w:rPr>
      </w:pPr>
      <w:r w:rsidRPr="009F3301">
        <w:rPr>
          <w:rFonts w:asciiTheme="minorHAnsi" w:hAnsiTheme="minorHAnsi" w:cs="Arial"/>
          <w:sz w:val="22"/>
          <w:szCs w:val="22"/>
        </w:rPr>
        <w:t>The study conduct</w:t>
      </w:r>
      <w:r w:rsidR="008F5309" w:rsidRPr="009F3301">
        <w:rPr>
          <w:rFonts w:asciiTheme="minorHAnsi" w:hAnsiTheme="minorHAnsi" w:cs="Arial"/>
          <w:sz w:val="22"/>
          <w:szCs w:val="22"/>
        </w:rPr>
        <w:t>ed</w:t>
      </w:r>
      <w:r w:rsidRPr="009F3301">
        <w:rPr>
          <w:rFonts w:asciiTheme="minorHAnsi" w:hAnsiTheme="minorHAnsi" w:cs="Arial"/>
          <w:sz w:val="22"/>
          <w:szCs w:val="22"/>
        </w:rPr>
        <w:t xml:space="preserve"> six focus group</w:t>
      </w:r>
      <w:r w:rsidR="008F5309" w:rsidRPr="009F3301">
        <w:rPr>
          <w:rFonts w:asciiTheme="minorHAnsi" w:hAnsiTheme="minorHAnsi" w:cs="Arial"/>
          <w:sz w:val="22"/>
          <w:szCs w:val="22"/>
        </w:rPr>
        <w:t>s</w:t>
      </w:r>
      <w:r w:rsidRPr="009F3301">
        <w:rPr>
          <w:rFonts w:asciiTheme="minorHAnsi" w:hAnsiTheme="minorHAnsi" w:cs="Arial"/>
          <w:sz w:val="22"/>
          <w:szCs w:val="22"/>
        </w:rPr>
        <w:t xml:space="preserve"> with 50 young people</w:t>
      </w:r>
      <w:r w:rsidR="001C6B55" w:rsidRPr="009F3301">
        <w:rPr>
          <w:rFonts w:asciiTheme="minorHAnsi" w:hAnsiTheme="minorHAnsi" w:cs="Arial"/>
          <w:sz w:val="22"/>
          <w:szCs w:val="22"/>
        </w:rPr>
        <w:t>,</w:t>
      </w:r>
      <w:r w:rsidRPr="009F3301">
        <w:rPr>
          <w:rFonts w:asciiTheme="minorHAnsi" w:hAnsiTheme="minorHAnsi" w:cs="Arial"/>
          <w:sz w:val="22"/>
          <w:szCs w:val="22"/>
        </w:rPr>
        <w:t xml:space="preserve"> aged 18-35, from ethnic minority groups at possib</w:t>
      </w:r>
      <w:r w:rsidR="001E60EE" w:rsidRPr="009F3301">
        <w:rPr>
          <w:rFonts w:asciiTheme="minorHAnsi" w:hAnsiTheme="minorHAnsi" w:cs="Arial"/>
          <w:sz w:val="22"/>
          <w:szCs w:val="22"/>
        </w:rPr>
        <w:t>le risk of SCD</w:t>
      </w:r>
      <w:r w:rsidR="008F5309" w:rsidRPr="009F3301">
        <w:rPr>
          <w:rFonts w:asciiTheme="minorHAnsi" w:hAnsiTheme="minorHAnsi" w:cs="Arial"/>
          <w:sz w:val="22"/>
          <w:szCs w:val="22"/>
        </w:rPr>
        <w:t xml:space="preserve">, </w:t>
      </w:r>
      <w:r w:rsidR="001C6B55" w:rsidRPr="009F3301">
        <w:rPr>
          <w:rFonts w:asciiTheme="minorHAnsi" w:hAnsiTheme="minorHAnsi" w:cs="Arial"/>
          <w:sz w:val="22"/>
          <w:szCs w:val="22"/>
        </w:rPr>
        <w:t xml:space="preserve">who did not have children </w:t>
      </w:r>
      <w:r w:rsidR="008F5309" w:rsidRPr="009F3301">
        <w:rPr>
          <w:rFonts w:asciiTheme="minorHAnsi" w:hAnsiTheme="minorHAnsi" w:cs="Arial"/>
          <w:sz w:val="22"/>
          <w:szCs w:val="22"/>
        </w:rPr>
        <w:t>and were in a relationship.</w:t>
      </w:r>
      <w:r w:rsidRPr="009F3301">
        <w:rPr>
          <w:rFonts w:asciiTheme="minorHAnsi" w:hAnsiTheme="minorHAnsi" w:cs="Arial"/>
          <w:sz w:val="22"/>
          <w:szCs w:val="22"/>
        </w:rPr>
        <w:t xml:space="preserve">  We explored the extent men and women thought fathers shoul</w:t>
      </w:r>
      <w:r w:rsidR="006B60FC" w:rsidRPr="009F3301">
        <w:rPr>
          <w:rFonts w:asciiTheme="minorHAnsi" w:hAnsiTheme="minorHAnsi" w:cs="Arial"/>
          <w:sz w:val="22"/>
          <w:szCs w:val="22"/>
        </w:rPr>
        <w:t>d be involved in antenatal screening</w:t>
      </w:r>
      <w:r w:rsidRPr="009F3301">
        <w:rPr>
          <w:rFonts w:asciiTheme="minorHAnsi" w:hAnsiTheme="minorHAnsi" w:cs="Arial"/>
          <w:sz w:val="22"/>
          <w:szCs w:val="22"/>
        </w:rPr>
        <w:t xml:space="preserve">.  We held </w:t>
      </w:r>
      <w:r w:rsidR="008F5309" w:rsidRPr="009F3301">
        <w:rPr>
          <w:rFonts w:asciiTheme="minorHAnsi" w:hAnsiTheme="minorHAnsi" w:cs="Arial"/>
          <w:sz w:val="22"/>
          <w:szCs w:val="22"/>
        </w:rPr>
        <w:t xml:space="preserve">separate </w:t>
      </w:r>
      <w:r w:rsidRPr="009F3301">
        <w:rPr>
          <w:rFonts w:asciiTheme="minorHAnsi" w:hAnsiTheme="minorHAnsi" w:cs="Arial"/>
          <w:sz w:val="22"/>
          <w:szCs w:val="22"/>
        </w:rPr>
        <w:t>discussions with men and women of African, African-Caribb</w:t>
      </w:r>
      <w:r w:rsidR="00BA48A0" w:rsidRPr="009F3301">
        <w:rPr>
          <w:rFonts w:asciiTheme="minorHAnsi" w:hAnsiTheme="minorHAnsi" w:cs="Arial"/>
          <w:sz w:val="22"/>
          <w:szCs w:val="22"/>
        </w:rPr>
        <w:t xml:space="preserve">ean and mixed ethnic origins.  </w:t>
      </w:r>
      <w:r w:rsidR="008F5309" w:rsidRPr="009F3301">
        <w:rPr>
          <w:rFonts w:asciiTheme="minorHAnsi" w:hAnsiTheme="minorHAnsi" w:cs="Arial"/>
          <w:sz w:val="22"/>
          <w:szCs w:val="22"/>
        </w:rPr>
        <w:t xml:space="preserve">We then </w:t>
      </w:r>
      <w:r w:rsidRPr="009F3301">
        <w:rPr>
          <w:rFonts w:asciiTheme="minorHAnsi" w:hAnsiTheme="minorHAnsi" w:cs="Arial"/>
          <w:sz w:val="22"/>
          <w:szCs w:val="22"/>
        </w:rPr>
        <w:t>conducted 24</w:t>
      </w:r>
      <w:r w:rsidR="006B5704" w:rsidRPr="009F3301">
        <w:rPr>
          <w:rFonts w:asciiTheme="minorHAnsi" w:hAnsiTheme="minorHAnsi" w:cs="Arial"/>
          <w:sz w:val="22"/>
          <w:szCs w:val="22"/>
        </w:rPr>
        <w:t xml:space="preserve"> </w:t>
      </w:r>
      <w:r w:rsidRPr="009F3301">
        <w:rPr>
          <w:rFonts w:asciiTheme="minorHAnsi" w:hAnsiTheme="minorHAnsi" w:cs="Arial"/>
          <w:sz w:val="22"/>
          <w:szCs w:val="22"/>
        </w:rPr>
        <w:t>in-depth semi-structured interviews with fathers to explore their experiences of ante-natal sc</w:t>
      </w:r>
      <w:r w:rsidR="00E22F2F" w:rsidRPr="009F3301">
        <w:rPr>
          <w:rFonts w:asciiTheme="minorHAnsi" w:hAnsiTheme="minorHAnsi" w:cs="Arial"/>
          <w:sz w:val="22"/>
          <w:szCs w:val="22"/>
        </w:rPr>
        <w:t xml:space="preserve">reening.  </w:t>
      </w:r>
      <w:r w:rsidR="008F5309" w:rsidRPr="009F3301">
        <w:rPr>
          <w:rFonts w:asciiTheme="minorHAnsi" w:hAnsiTheme="minorHAnsi" w:cs="Arial"/>
          <w:sz w:val="22"/>
          <w:szCs w:val="22"/>
        </w:rPr>
        <w:t xml:space="preserve">A selective sampling strategy sought maximum diversity in terms of age, ethnicity, religion, socio-economic background, geographical dispersion and carrier statuses. Both focus groups and father interviews also included people with SCD, people who had partners with </w:t>
      </w:r>
      <w:r w:rsidR="008F5309" w:rsidRPr="009F3301">
        <w:rPr>
          <w:rFonts w:asciiTheme="minorHAnsi" w:hAnsiTheme="minorHAnsi" w:cs="Arial"/>
          <w:sz w:val="22"/>
          <w:szCs w:val="22"/>
        </w:rPr>
        <w:lastRenderedPageBreak/>
        <w:t xml:space="preserve">SCD or fathers of children with SCD. </w:t>
      </w:r>
      <w:r w:rsidR="00E22F2F" w:rsidRPr="009F3301">
        <w:rPr>
          <w:rFonts w:asciiTheme="minorHAnsi" w:hAnsiTheme="minorHAnsi" w:cs="Arial"/>
          <w:sz w:val="22"/>
          <w:szCs w:val="22"/>
        </w:rPr>
        <w:t>In order to locate the</w:t>
      </w:r>
      <w:r w:rsidRPr="009F3301">
        <w:rPr>
          <w:rFonts w:asciiTheme="minorHAnsi" w:hAnsiTheme="minorHAnsi" w:cs="Arial"/>
          <w:sz w:val="22"/>
          <w:szCs w:val="22"/>
        </w:rPr>
        <w:t xml:space="preserve"> findings within the realities of service delivery we undertook 19 telephone interviews with professionals and two health commissioners involved in antenatal screening.</w:t>
      </w:r>
      <w:r w:rsidR="00937E4D" w:rsidRPr="009F3301">
        <w:rPr>
          <w:rFonts w:asciiTheme="minorHAnsi" w:hAnsiTheme="minorHAnsi" w:cs="Arial"/>
          <w:sz w:val="22"/>
          <w:szCs w:val="22"/>
        </w:rPr>
        <w:t xml:space="preserve"> Several voluntary sector community meetings and events were also attended </w:t>
      </w:r>
      <w:r w:rsidR="006C42DD" w:rsidRPr="009F3301">
        <w:rPr>
          <w:rFonts w:asciiTheme="minorHAnsi" w:hAnsiTheme="minorHAnsi" w:cs="Arial"/>
          <w:sz w:val="22"/>
          <w:szCs w:val="22"/>
        </w:rPr>
        <w:t xml:space="preserve">and </w:t>
      </w:r>
      <w:r w:rsidR="00B72EC9" w:rsidRPr="009F3301">
        <w:rPr>
          <w:rFonts w:asciiTheme="minorHAnsi" w:hAnsiTheme="minorHAnsi" w:cs="Arial"/>
          <w:sz w:val="22"/>
          <w:szCs w:val="22"/>
        </w:rPr>
        <w:t xml:space="preserve">ethnographic </w:t>
      </w:r>
      <w:r w:rsidR="006C42DD" w:rsidRPr="009F3301">
        <w:rPr>
          <w:rFonts w:asciiTheme="minorHAnsi" w:hAnsiTheme="minorHAnsi" w:cs="Arial"/>
          <w:sz w:val="22"/>
          <w:szCs w:val="22"/>
        </w:rPr>
        <w:t>notes made</w:t>
      </w:r>
      <w:r w:rsidR="00937E4D" w:rsidRPr="009F3301">
        <w:rPr>
          <w:rFonts w:asciiTheme="minorHAnsi" w:hAnsiTheme="minorHAnsi" w:cs="Arial"/>
          <w:sz w:val="22"/>
          <w:szCs w:val="22"/>
        </w:rPr>
        <w:t>.</w:t>
      </w:r>
      <w:r w:rsidR="006C42DD" w:rsidRPr="009F3301">
        <w:rPr>
          <w:rFonts w:asciiTheme="minorHAnsi" w:hAnsiTheme="minorHAnsi" w:cs="Arial"/>
          <w:sz w:val="22"/>
          <w:szCs w:val="22"/>
        </w:rPr>
        <w:t xml:space="preserve"> </w:t>
      </w:r>
    </w:p>
    <w:p w:rsidR="00BA48A0" w:rsidRPr="009F3301" w:rsidRDefault="00BA48A0" w:rsidP="00121E5D">
      <w:pPr>
        <w:rPr>
          <w:rFonts w:asciiTheme="minorHAnsi" w:hAnsiTheme="minorHAnsi" w:cs="Arial"/>
          <w:sz w:val="22"/>
          <w:szCs w:val="22"/>
        </w:rPr>
      </w:pPr>
    </w:p>
    <w:p w:rsidR="00FC6E1E" w:rsidRPr="009F3301" w:rsidRDefault="00876572" w:rsidP="00121E5D">
      <w:pPr>
        <w:rPr>
          <w:rFonts w:asciiTheme="minorHAnsi" w:hAnsiTheme="minorHAnsi" w:cs="Arial"/>
          <w:sz w:val="22"/>
          <w:szCs w:val="22"/>
        </w:rPr>
      </w:pPr>
      <w:r w:rsidRPr="009F3301">
        <w:rPr>
          <w:rFonts w:asciiTheme="minorHAnsi" w:hAnsiTheme="minorHAnsi" w:cs="Arial"/>
          <w:sz w:val="22"/>
          <w:szCs w:val="22"/>
        </w:rPr>
        <w:t>Interviews typically lasted an ho</w:t>
      </w:r>
      <w:r w:rsidR="008008F4" w:rsidRPr="009F3301">
        <w:rPr>
          <w:rFonts w:asciiTheme="minorHAnsi" w:hAnsiTheme="minorHAnsi" w:cs="Arial"/>
          <w:sz w:val="22"/>
          <w:szCs w:val="22"/>
        </w:rPr>
        <w:t>ur and were digitally recorded</w:t>
      </w:r>
      <w:r w:rsidR="000C4172" w:rsidRPr="009F3301">
        <w:rPr>
          <w:rFonts w:asciiTheme="minorHAnsi" w:hAnsiTheme="minorHAnsi" w:cs="Arial"/>
          <w:sz w:val="22"/>
          <w:szCs w:val="22"/>
        </w:rPr>
        <w:t>,</w:t>
      </w:r>
      <w:r w:rsidR="001D1399" w:rsidRPr="009F3301">
        <w:rPr>
          <w:rFonts w:asciiTheme="minorHAnsi" w:hAnsiTheme="minorHAnsi" w:cs="Arial"/>
          <w:sz w:val="22"/>
          <w:szCs w:val="22"/>
        </w:rPr>
        <w:t xml:space="preserve"> </w:t>
      </w:r>
      <w:r w:rsidR="008008F4" w:rsidRPr="009F3301">
        <w:rPr>
          <w:rFonts w:asciiTheme="minorHAnsi" w:hAnsiTheme="minorHAnsi" w:cs="Arial"/>
          <w:sz w:val="22"/>
          <w:szCs w:val="22"/>
        </w:rPr>
        <w:t>transcribed</w:t>
      </w:r>
      <w:r w:rsidR="000C4172" w:rsidRPr="009F3301">
        <w:rPr>
          <w:rFonts w:asciiTheme="minorHAnsi" w:hAnsiTheme="minorHAnsi" w:cs="Arial"/>
          <w:sz w:val="22"/>
          <w:szCs w:val="22"/>
        </w:rPr>
        <w:t>,</w:t>
      </w:r>
      <w:r w:rsidR="008008F4" w:rsidRPr="009F3301">
        <w:rPr>
          <w:rFonts w:asciiTheme="minorHAnsi" w:hAnsiTheme="minorHAnsi" w:cs="Arial"/>
          <w:sz w:val="22"/>
          <w:szCs w:val="22"/>
        </w:rPr>
        <w:t xml:space="preserve"> anonymised</w:t>
      </w:r>
      <w:r w:rsidR="00423BD2" w:rsidRPr="009F3301">
        <w:rPr>
          <w:rFonts w:asciiTheme="minorHAnsi" w:hAnsiTheme="minorHAnsi" w:cs="Arial"/>
          <w:sz w:val="22"/>
          <w:szCs w:val="22"/>
        </w:rPr>
        <w:t xml:space="preserve">, </w:t>
      </w:r>
      <w:r w:rsidR="000C4172" w:rsidRPr="009F3301">
        <w:rPr>
          <w:rFonts w:asciiTheme="minorHAnsi" w:hAnsiTheme="minorHAnsi" w:cs="Arial"/>
          <w:sz w:val="22"/>
          <w:szCs w:val="22"/>
        </w:rPr>
        <w:t xml:space="preserve">and </w:t>
      </w:r>
      <w:r w:rsidR="00423BD2" w:rsidRPr="009F3301">
        <w:rPr>
          <w:rFonts w:asciiTheme="minorHAnsi" w:hAnsiTheme="minorHAnsi" w:cs="Arial"/>
          <w:sz w:val="22"/>
          <w:szCs w:val="22"/>
        </w:rPr>
        <w:t xml:space="preserve">then </w:t>
      </w:r>
      <w:r w:rsidR="000C4172" w:rsidRPr="009F3301">
        <w:rPr>
          <w:rFonts w:asciiTheme="minorHAnsi" w:hAnsiTheme="minorHAnsi" w:cs="Arial"/>
          <w:sz w:val="22"/>
          <w:szCs w:val="22"/>
        </w:rPr>
        <w:t xml:space="preserve">analysed using </w:t>
      </w:r>
      <w:r w:rsidR="0051519F" w:rsidRPr="009F3301">
        <w:rPr>
          <w:rFonts w:asciiTheme="minorHAnsi" w:hAnsiTheme="minorHAnsi" w:cs="Arial"/>
          <w:i/>
          <w:sz w:val="22"/>
          <w:szCs w:val="22"/>
        </w:rPr>
        <w:t xml:space="preserve">Atlas </w:t>
      </w:r>
      <w:proofErr w:type="spellStart"/>
      <w:r w:rsidR="0051519F" w:rsidRPr="009F3301">
        <w:rPr>
          <w:rFonts w:asciiTheme="minorHAnsi" w:hAnsiTheme="minorHAnsi" w:cs="Arial"/>
          <w:i/>
          <w:sz w:val="22"/>
          <w:szCs w:val="22"/>
        </w:rPr>
        <w:t>Ti</w:t>
      </w:r>
      <w:proofErr w:type="spellEnd"/>
      <w:r w:rsidR="00BD55E2" w:rsidRPr="009F3301">
        <w:rPr>
          <w:rFonts w:asciiTheme="minorHAnsi" w:hAnsiTheme="minorHAnsi" w:cs="Arial"/>
          <w:sz w:val="22"/>
          <w:szCs w:val="22"/>
        </w:rPr>
        <w:t xml:space="preserve">. This was </w:t>
      </w:r>
      <w:r w:rsidR="008F5309" w:rsidRPr="009F3301">
        <w:rPr>
          <w:rFonts w:asciiTheme="minorHAnsi" w:hAnsiTheme="minorHAnsi" w:cs="Arial"/>
          <w:sz w:val="22"/>
          <w:szCs w:val="22"/>
        </w:rPr>
        <w:t>conducted</w:t>
      </w:r>
      <w:r w:rsidR="005B5DA8" w:rsidRPr="009F3301">
        <w:rPr>
          <w:rFonts w:asciiTheme="minorHAnsi" w:hAnsiTheme="minorHAnsi" w:cs="Arial"/>
          <w:sz w:val="22"/>
          <w:szCs w:val="22"/>
        </w:rPr>
        <w:t xml:space="preserve"> according to a</w:t>
      </w:r>
      <w:r w:rsidR="00661EDD" w:rsidRPr="009F3301">
        <w:rPr>
          <w:rFonts w:asciiTheme="minorHAnsi" w:hAnsiTheme="minorHAnsi" w:cs="Arial"/>
          <w:sz w:val="22"/>
          <w:szCs w:val="22"/>
        </w:rPr>
        <w:t xml:space="preserve"> </w:t>
      </w:r>
      <w:r w:rsidR="00BD55E2" w:rsidRPr="009F3301">
        <w:rPr>
          <w:rFonts w:asciiTheme="minorHAnsi" w:hAnsiTheme="minorHAnsi" w:cs="Arial"/>
          <w:sz w:val="22"/>
          <w:szCs w:val="22"/>
        </w:rPr>
        <w:t>constructivist grounded theory approach (</w:t>
      </w:r>
      <w:proofErr w:type="spellStart"/>
      <w:r w:rsidR="00661EDD" w:rsidRPr="009F3301">
        <w:rPr>
          <w:rFonts w:asciiTheme="minorHAnsi" w:hAnsiTheme="minorHAnsi" w:cs="Arial"/>
          <w:sz w:val="22"/>
          <w:szCs w:val="22"/>
        </w:rPr>
        <w:t>Charmaz</w:t>
      </w:r>
      <w:proofErr w:type="spellEnd"/>
      <w:r w:rsidR="00D81BE5" w:rsidRPr="009F3301">
        <w:rPr>
          <w:rFonts w:asciiTheme="minorHAnsi" w:hAnsiTheme="minorHAnsi" w:cs="Arial"/>
          <w:sz w:val="22"/>
          <w:szCs w:val="22"/>
        </w:rPr>
        <w:t>,</w:t>
      </w:r>
      <w:r w:rsidR="00661EDD" w:rsidRPr="009F3301">
        <w:rPr>
          <w:rFonts w:asciiTheme="minorHAnsi" w:hAnsiTheme="minorHAnsi" w:cs="Arial"/>
          <w:sz w:val="22"/>
          <w:szCs w:val="22"/>
        </w:rPr>
        <w:t xml:space="preserve"> 2005)</w:t>
      </w:r>
      <w:r w:rsidR="001B7C62" w:rsidRPr="009F3301">
        <w:rPr>
          <w:rFonts w:asciiTheme="minorHAnsi" w:hAnsiTheme="minorHAnsi" w:cs="Arial"/>
          <w:sz w:val="22"/>
          <w:szCs w:val="22"/>
        </w:rPr>
        <w:t xml:space="preserve"> which understands reality as socially created</w:t>
      </w:r>
      <w:r w:rsidR="00875C63" w:rsidRPr="009F3301">
        <w:rPr>
          <w:rFonts w:asciiTheme="minorHAnsi" w:hAnsiTheme="minorHAnsi" w:cs="Arial"/>
          <w:sz w:val="22"/>
          <w:szCs w:val="22"/>
        </w:rPr>
        <w:t xml:space="preserve"> and relatively interpreted</w:t>
      </w:r>
      <w:r w:rsidR="00661EDD" w:rsidRPr="009F3301">
        <w:rPr>
          <w:rFonts w:asciiTheme="minorHAnsi" w:hAnsiTheme="minorHAnsi" w:cs="Arial"/>
          <w:sz w:val="22"/>
          <w:szCs w:val="22"/>
        </w:rPr>
        <w:t xml:space="preserve">. </w:t>
      </w:r>
      <w:r w:rsidR="003A67DA" w:rsidRPr="009F3301">
        <w:rPr>
          <w:rFonts w:asciiTheme="minorHAnsi" w:hAnsiTheme="minorHAnsi" w:cs="Arial"/>
          <w:sz w:val="22"/>
          <w:szCs w:val="22"/>
        </w:rPr>
        <w:t>A grounded-theory approach was used to ensure we engaged in constant comparative analysis and</w:t>
      </w:r>
      <w:r w:rsidR="009416C8" w:rsidRPr="009F3301">
        <w:rPr>
          <w:rFonts w:asciiTheme="minorHAnsi" w:hAnsiTheme="minorHAnsi" w:cs="Arial"/>
          <w:sz w:val="22"/>
          <w:szCs w:val="22"/>
        </w:rPr>
        <w:t xml:space="preserve"> to allow</w:t>
      </w:r>
      <w:r w:rsidR="005034A3" w:rsidRPr="009F3301">
        <w:rPr>
          <w:rFonts w:asciiTheme="minorHAnsi" w:hAnsiTheme="minorHAnsi" w:cs="Arial"/>
          <w:sz w:val="22"/>
          <w:szCs w:val="22"/>
        </w:rPr>
        <w:t xml:space="preserve"> us to bring a critical inquiry </w:t>
      </w:r>
      <w:r w:rsidR="00510D9A" w:rsidRPr="009F3301">
        <w:rPr>
          <w:rFonts w:asciiTheme="minorHAnsi" w:hAnsiTheme="minorHAnsi" w:cs="Arial"/>
          <w:sz w:val="22"/>
          <w:szCs w:val="22"/>
        </w:rPr>
        <w:t xml:space="preserve">to our assumptions, </w:t>
      </w:r>
      <w:r w:rsidR="00853455" w:rsidRPr="009F3301">
        <w:rPr>
          <w:rFonts w:asciiTheme="minorHAnsi" w:hAnsiTheme="minorHAnsi" w:cs="Arial"/>
          <w:sz w:val="22"/>
          <w:szCs w:val="22"/>
        </w:rPr>
        <w:t>definitions</w:t>
      </w:r>
      <w:r w:rsidR="00510D9A" w:rsidRPr="009F3301">
        <w:rPr>
          <w:rFonts w:asciiTheme="minorHAnsi" w:hAnsiTheme="minorHAnsi" w:cs="Arial"/>
          <w:sz w:val="22"/>
          <w:szCs w:val="22"/>
        </w:rPr>
        <w:t xml:space="preserve"> and theories</w:t>
      </w:r>
      <w:r w:rsidR="005E4A73" w:rsidRPr="009F3301">
        <w:rPr>
          <w:rFonts w:asciiTheme="minorHAnsi" w:hAnsiTheme="minorHAnsi" w:cs="Arial"/>
          <w:sz w:val="22"/>
          <w:szCs w:val="22"/>
        </w:rPr>
        <w:t xml:space="preserve"> </w:t>
      </w:r>
      <w:r w:rsidR="005034A3" w:rsidRPr="009F3301">
        <w:rPr>
          <w:rFonts w:asciiTheme="minorHAnsi" w:hAnsiTheme="minorHAnsi" w:cs="Arial"/>
          <w:sz w:val="22"/>
          <w:szCs w:val="22"/>
        </w:rPr>
        <w:t>(</w:t>
      </w:r>
      <w:proofErr w:type="spellStart"/>
      <w:r w:rsidR="005034A3" w:rsidRPr="009F3301">
        <w:rPr>
          <w:rFonts w:asciiTheme="minorHAnsi" w:hAnsiTheme="minorHAnsi" w:cs="Arial"/>
          <w:sz w:val="22"/>
          <w:szCs w:val="22"/>
        </w:rPr>
        <w:t>Charmaz</w:t>
      </w:r>
      <w:proofErr w:type="spellEnd"/>
      <w:r w:rsidR="00D81BE5" w:rsidRPr="009F3301">
        <w:rPr>
          <w:rFonts w:asciiTheme="minorHAnsi" w:hAnsiTheme="minorHAnsi" w:cs="Arial"/>
          <w:sz w:val="22"/>
          <w:szCs w:val="22"/>
        </w:rPr>
        <w:t>,</w:t>
      </w:r>
      <w:r w:rsidR="005034A3" w:rsidRPr="009F3301">
        <w:rPr>
          <w:rFonts w:asciiTheme="minorHAnsi" w:hAnsiTheme="minorHAnsi" w:cs="Arial"/>
          <w:sz w:val="22"/>
          <w:szCs w:val="22"/>
        </w:rPr>
        <w:t xml:space="preserve"> 2005). </w:t>
      </w:r>
      <w:r w:rsidR="00F04606" w:rsidRPr="009F3301">
        <w:rPr>
          <w:rFonts w:asciiTheme="minorHAnsi" w:hAnsiTheme="minorHAnsi" w:cs="Arial"/>
          <w:sz w:val="22"/>
          <w:szCs w:val="22"/>
        </w:rPr>
        <w:t>Analysis</w:t>
      </w:r>
      <w:r w:rsidR="004B7CCC" w:rsidRPr="009F3301">
        <w:rPr>
          <w:rFonts w:asciiTheme="minorHAnsi" w:hAnsiTheme="minorHAnsi" w:cs="Arial"/>
          <w:sz w:val="22"/>
          <w:szCs w:val="22"/>
        </w:rPr>
        <w:t xml:space="preserve"> </w:t>
      </w:r>
      <w:r w:rsidR="003A4AC1" w:rsidRPr="009F3301">
        <w:rPr>
          <w:rFonts w:asciiTheme="minorHAnsi" w:hAnsiTheme="minorHAnsi" w:cs="Arial"/>
          <w:sz w:val="22"/>
          <w:szCs w:val="22"/>
        </w:rPr>
        <w:t xml:space="preserve">began using ‘open coding’ </w:t>
      </w:r>
      <w:r w:rsidR="00D67B45" w:rsidRPr="009F3301">
        <w:rPr>
          <w:rFonts w:asciiTheme="minorHAnsi" w:hAnsiTheme="minorHAnsi" w:cs="Arial"/>
          <w:sz w:val="22"/>
          <w:szCs w:val="22"/>
        </w:rPr>
        <w:t xml:space="preserve">but focused on </w:t>
      </w:r>
      <w:r w:rsidR="004B7CCC" w:rsidRPr="009F3301">
        <w:rPr>
          <w:rFonts w:asciiTheme="minorHAnsi" w:hAnsiTheme="minorHAnsi" w:cs="Arial"/>
          <w:sz w:val="22"/>
          <w:szCs w:val="22"/>
        </w:rPr>
        <w:t>‘</w:t>
      </w:r>
      <w:r w:rsidR="00D67B45" w:rsidRPr="009F3301">
        <w:rPr>
          <w:rFonts w:asciiTheme="minorHAnsi" w:hAnsiTheme="minorHAnsi" w:cs="Arial"/>
          <w:sz w:val="22"/>
          <w:szCs w:val="22"/>
        </w:rPr>
        <w:t>line by line</w:t>
      </w:r>
      <w:r w:rsidR="004B7CCC" w:rsidRPr="009F3301">
        <w:rPr>
          <w:rFonts w:asciiTheme="minorHAnsi" w:hAnsiTheme="minorHAnsi" w:cs="Arial"/>
          <w:sz w:val="22"/>
          <w:szCs w:val="22"/>
        </w:rPr>
        <w:t>’</w:t>
      </w:r>
      <w:r w:rsidR="00D67B45" w:rsidRPr="009F3301">
        <w:rPr>
          <w:rFonts w:asciiTheme="minorHAnsi" w:hAnsiTheme="minorHAnsi" w:cs="Arial"/>
          <w:sz w:val="22"/>
          <w:szCs w:val="22"/>
        </w:rPr>
        <w:t xml:space="preserve"> analysis</w:t>
      </w:r>
      <w:r w:rsidR="003A67DA" w:rsidRPr="009F3301">
        <w:rPr>
          <w:rFonts w:asciiTheme="minorHAnsi" w:hAnsiTheme="minorHAnsi" w:cs="Arial"/>
          <w:sz w:val="22"/>
          <w:szCs w:val="22"/>
        </w:rPr>
        <w:t xml:space="preserve">. </w:t>
      </w:r>
      <w:r w:rsidR="004B7CCC" w:rsidRPr="009F3301">
        <w:rPr>
          <w:rFonts w:asciiTheme="minorHAnsi" w:hAnsiTheme="minorHAnsi" w:cs="Arial"/>
          <w:sz w:val="22"/>
          <w:szCs w:val="22"/>
        </w:rPr>
        <w:t xml:space="preserve"> </w:t>
      </w:r>
      <w:r w:rsidR="003A67DA" w:rsidRPr="009F3301">
        <w:rPr>
          <w:rFonts w:asciiTheme="minorHAnsi" w:hAnsiTheme="minorHAnsi" w:cs="Arial"/>
          <w:sz w:val="22"/>
          <w:szCs w:val="22"/>
        </w:rPr>
        <w:t>This was to</w:t>
      </w:r>
      <w:r w:rsidR="004B7CCC" w:rsidRPr="009F3301">
        <w:rPr>
          <w:rFonts w:asciiTheme="minorHAnsi" w:hAnsiTheme="minorHAnsi" w:cs="Arial"/>
          <w:sz w:val="22"/>
          <w:szCs w:val="22"/>
        </w:rPr>
        <w:t xml:space="preserve"> ensure we did not get too immersed in our participants’ ‘worldviews’ or</w:t>
      </w:r>
      <w:r w:rsidR="006B5704" w:rsidRPr="009F3301">
        <w:rPr>
          <w:rFonts w:asciiTheme="minorHAnsi" w:hAnsiTheme="minorHAnsi" w:cs="Arial"/>
          <w:sz w:val="22"/>
          <w:szCs w:val="22"/>
        </w:rPr>
        <w:t xml:space="preserve"> our own</w:t>
      </w:r>
      <w:r w:rsidR="004B7CCC" w:rsidRPr="009F3301">
        <w:rPr>
          <w:rFonts w:asciiTheme="minorHAnsi" w:hAnsiTheme="minorHAnsi" w:cs="Arial"/>
          <w:sz w:val="22"/>
          <w:szCs w:val="22"/>
        </w:rPr>
        <w:t xml:space="preserve"> overarching themes too early</w:t>
      </w:r>
      <w:r w:rsidR="003A67DA" w:rsidRPr="009F3301">
        <w:rPr>
          <w:rFonts w:asciiTheme="minorHAnsi" w:hAnsiTheme="minorHAnsi" w:cs="Arial"/>
          <w:sz w:val="22"/>
          <w:szCs w:val="22"/>
        </w:rPr>
        <w:t>, keeping interpretations open</w:t>
      </w:r>
      <w:r w:rsidR="00D67B45" w:rsidRPr="009F3301">
        <w:rPr>
          <w:rFonts w:asciiTheme="minorHAnsi" w:hAnsiTheme="minorHAnsi" w:cs="Arial"/>
          <w:sz w:val="22"/>
          <w:szCs w:val="22"/>
        </w:rPr>
        <w:t xml:space="preserve"> (</w:t>
      </w:r>
      <w:proofErr w:type="spellStart"/>
      <w:r w:rsidR="00D67B45" w:rsidRPr="009F3301">
        <w:rPr>
          <w:rFonts w:asciiTheme="minorHAnsi" w:hAnsiTheme="minorHAnsi" w:cs="Arial"/>
          <w:sz w:val="22"/>
          <w:szCs w:val="22"/>
        </w:rPr>
        <w:t>Cha</w:t>
      </w:r>
      <w:r w:rsidR="003378F3" w:rsidRPr="009F3301">
        <w:rPr>
          <w:rFonts w:asciiTheme="minorHAnsi" w:hAnsiTheme="minorHAnsi" w:cs="Arial"/>
          <w:sz w:val="22"/>
          <w:szCs w:val="22"/>
        </w:rPr>
        <w:t>r</w:t>
      </w:r>
      <w:r w:rsidR="00D67B45" w:rsidRPr="009F3301">
        <w:rPr>
          <w:rFonts w:asciiTheme="minorHAnsi" w:hAnsiTheme="minorHAnsi" w:cs="Arial"/>
          <w:sz w:val="22"/>
          <w:szCs w:val="22"/>
        </w:rPr>
        <w:t>maz</w:t>
      </w:r>
      <w:proofErr w:type="spellEnd"/>
      <w:r w:rsidR="00D81BE5" w:rsidRPr="009F3301">
        <w:rPr>
          <w:rFonts w:asciiTheme="minorHAnsi" w:hAnsiTheme="minorHAnsi" w:cs="Arial"/>
          <w:sz w:val="22"/>
          <w:szCs w:val="22"/>
        </w:rPr>
        <w:t>,</w:t>
      </w:r>
      <w:r w:rsidR="00D67B45" w:rsidRPr="009F3301">
        <w:rPr>
          <w:rFonts w:asciiTheme="minorHAnsi" w:hAnsiTheme="minorHAnsi" w:cs="Arial"/>
          <w:sz w:val="22"/>
          <w:szCs w:val="22"/>
        </w:rPr>
        <w:t xml:space="preserve"> 2006</w:t>
      </w:r>
      <w:r w:rsidR="004B7CCC" w:rsidRPr="009F3301">
        <w:rPr>
          <w:rFonts w:asciiTheme="minorHAnsi" w:hAnsiTheme="minorHAnsi" w:cs="Arial"/>
          <w:sz w:val="22"/>
          <w:szCs w:val="22"/>
        </w:rPr>
        <w:t>: 51</w:t>
      </w:r>
      <w:r w:rsidR="003A4AC1" w:rsidRPr="009F3301">
        <w:rPr>
          <w:rFonts w:asciiTheme="minorHAnsi" w:hAnsiTheme="minorHAnsi" w:cs="Arial"/>
          <w:sz w:val="22"/>
          <w:szCs w:val="22"/>
        </w:rPr>
        <w:t>).</w:t>
      </w:r>
      <w:r w:rsidR="00FD6DED" w:rsidRPr="009F3301">
        <w:rPr>
          <w:rFonts w:asciiTheme="minorHAnsi" w:hAnsiTheme="minorHAnsi" w:cs="Arial"/>
          <w:sz w:val="22"/>
          <w:szCs w:val="22"/>
        </w:rPr>
        <w:t xml:space="preserve"> </w:t>
      </w:r>
    </w:p>
    <w:p w:rsidR="00FC6E1E" w:rsidRPr="009F3301" w:rsidRDefault="00FC6E1E" w:rsidP="00121E5D">
      <w:pPr>
        <w:rPr>
          <w:rFonts w:asciiTheme="minorHAnsi" w:hAnsiTheme="minorHAnsi" w:cs="Arial"/>
          <w:sz w:val="22"/>
          <w:szCs w:val="22"/>
        </w:rPr>
      </w:pPr>
    </w:p>
    <w:p w:rsidR="00834EBF" w:rsidRPr="009F3301" w:rsidRDefault="003A67DA" w:rsidP="00121E5D">
      <w:pPr>
        <w:rPr>
          <w:rFonts w:asciiTheme="minorHAnsi" w:hAnsiTheme="minorHAnsi"/>
          <w:sz w:val="22"/>
          <w:szCs w:val="22"/>
        </w:rPr>
      </w:pPr>
      <w:r w:rsidRPr="009F3301">
        <w:rPr>
          <w:rFonts w:asciiTheme="minorHAnsi" w:hAnsiTheme="minorHAnsi" w:cs="Arial"/>
          <w:sz w:val="22"/>
          <w:szCs w:val="22"/>
        </w:rPr>
        <w:t>Then we</w:t>
      </w:r>
      <w:r w:rsidR="00FD6DED" w:rsidRPr="009F3301">
        <w:rPr>
          <w:rFonts w:asciiTheme="minorHAnsi" w:hAnsiTheme="minorHAnsi" w:cs="Arial"/>
          <w:sz w:val="22"/>
          <w:szCs w:val="22"/>
        </w:rPr>
        <w:t xml:space="preserve"> coded emergent themes according to hierarchy and thematically. We also paid attention to</w:t>
      </w:r>
      <w:r w:rsidR="00846F24" w:rsidRPr="009F3301">
        <w:rPr>
          <w:rFonts w:asciiTheme="minorHAnsi" w:hAnsiTheme="minorHAnsi" w:cs="Arial"/>
          <w:sz w:val="22"/>
          <w:szCs w:val="22"/>
        </w:rPr>
        <w:t xml:space="preserve"> </w:t>
      </w:r>
      <w:r w:rsidR="00510D9A" w:rsidRPr="009F3301">
        <w:rPr>
          <w:rFonts w:asciiTheme="minorHAnsi" w:hAnsiTheme="minorHAnsi" w:cs="Arial"/>
          <w:sz w:val="22"/>
          <w:szCs w:val="22"/>
        </w:rPr>
        <w:t xml:space="preserve">recurrent </w:t>
      </w:r>
      <w:r w:rsidR="00846F24" w:rsidRPr="009F3301">
        <w:rPr>
          <w:rFonts w:asciiTheme="minorHAnsi" w:hAnsiTheme="minorHAnsi" w:cs="Arial"/>
          <w:sz w:val="22"/>
          <w:szCs w:val="22"/>
        </w:rPr>
        <w:t>them</w:t>
      </w:r>
      <w:r w:rsidR="006B5704" w:rsidRPr="009F3301">
        <w:rPr>
          <w:rFonts w:asciiTheme="minorHAnsi" w:hAnsiTheme="minorHAnsi" w:cs="Arial"/>
          <w:sz w:val="22"/>
          <w:szCs w:val="22"/>
        </w:rPr>
        <w:t>es</w:t>
      </w:r>
      <w:r w:rsidR="00616B69" w:rsidRPr="009F3301">
        <w:rPr>
          <w:rFonts w:asciiTheme="minorHAnsi" w:hAnsiTheme="minorHAnsi" w:cs="Arial"/>
          <w:sz w:val="22"/>
          <w:szCs w:val="22"/>
        </w:rPr>
        <w:t xml:space="preserve">, </w:t>
      </w:r>
      <w:r w:rsidR="00510D9A" w:rsidRPr="009F3301">
        <w:rPr>
          <w:rFonts w:asciiTheme="minorHAnsi" w:hAnsiTheme="minorHAnsi" w:cs="Arial"/>
          <w:sz w:val="22"/>
          <w:szCs w:val="22"/>
        </w:rPr>
        <w:t xml:space="preserve">silences </w:t>
      </w:r>
      <w:r w:rsidR="00616B69" w:rsidRPr="009F3301">
        <w:rPr>
          <w:rFonts w:asciiTheme="minorHAnsi" w:hAnsiTheme="minorHAnsi" w:cs="Arial"/>
          <w:sz w:val="22"/>
          <w:szCs w:val="22"/>
        </w:rPr>
        <w:t>and case studies through memos</w:t>
      </w:r>
      <w:r w:rsidR="006108A2" w:rsidRPr="009F3301">
        <w:rPr>
          <w:rFonts w:asciiTheme="minorHAnsi" w:hAnsiTheme="minorHAnsi" w:cs="Arial"/>
          <w:sz w:val="22"/>
          <w:szCs w:val="22"/>
        </w:rPr>
        <w:t>. W</w:t>
      </w:r>
      <w:r w:rsidR="00846F24" w:rsidRPr="009F3301">
        <w:rPr>
          <w:rFonts w:asciiTheme="minorHAnsi" w:hAnsiTheme="minorHAnsi" w:cs="Arial"/>
          <w:sz w:val="22"/>
          <w:szCs w:val="22"/>
        </w:rPr>
        <w:t>e coded the transcripts</w:t>
      </w:r>
      <w:r w:rsidR="006108A2" w:rsidRPr="009F3301">
        <w:rPr>
          <w:rFonts w:asciiTheme="minorHAnsi" w:hAnsiTheme="minorHAnsi" w:cs="Arial"/>
          <w:sz w:val="22"/>
          <w:szCs w:val="22"/>
        </w:rPr>
        <w:t xml:space="preserve"> individually, thematically and </w:t>
      </w:r>
      <w:r w:rsidR="00FD6DED" w:rsidRPr="009F3301">
        <w:rPr>
          <w:rFonts w:asciiTheme="minorHAnsi" w:hAnsiTheme="minorHAnsi" w:cs="Arial"/>
          <w:sz w:val="22"/>
          <w:szCs w:val="22"/>
        </w:rPr>
        <w:t>collective</w:t>
      </w:r>
      <w:r w:rsidR="006108A2" w:rsidRPr="009F3301">
        <w:rPr>
          <w:rFonts w:asciiTheme="minorHAnsi" w:hAnsiTheme="minorHAnsi" w:cs="Arial"/>
          <w:sz w:val="22"/>
          <w:szCs w:val="22"/>
        </w:rPr>
        <w:t>ly</w:t>
      </w:r>
      <w:r w:rsidR="00FD6DED" w:rsidRPr="009F3301">
        <w:rPr>
          <w:rFonts w:asciiTheme="minorHAnsi" w:hAnsiTheme="minorHAnsi" w:cs="Arial"/>
          <w:sz w:val="22"/>
          <w:szCs w:val="22"/>
        </w:rPr>
        <w:t xml:space="preserve">. </w:t>
      </w:r>
      <w:r w:rsidR="006B5704" w:rsidRPr="009F3301">
        <w:rPr>
          <w:rFonts w:asciiTheme="minorHAnsi" w:hAnsiTheme="minorHAnsi" w:cs="Arial"/>
          <w:sz w:val="22"/>
          <w:szCs w:val="22"/>
        </w:rPr>
        <w:t>This analysis was presented and discussed</w:t>
      </w:r>
      <w:r w:rsidR="00853455" w:rsidRPr="009F3301">
        <w:rPr>
          <w:rFonts w:asciiTheme="minorHAnsi" w:hAnsiTheme="minorHAnsi" w:cs="Arial"/>
          <w:sz w:val="22"/>
          <w:szCs w:val="22"/>
        </w:rPr>
        <w:t xml:space="preserve"> at several points with</w:t>
      </w:r>
      <w:r w:rsidR="006B5704" w:rsidRPr="009F3301">
        <w:rPr>
          <w:rFonts w:asciiTheme="minorHAnsi" w:hAnsiTheme="minorHAnsi" w:cs="Arial"/>
          <w:sz w:val="22"/>
          <w:szCs w:val="22"/>
        </w:rPr>
        <w:t xml:space="preserve"> two oth</w:t>
      </w:r>
      <w:r w:rsidR="003C607B" w:rsidRPr="009F3301">
        <w:rPr>
          <w:rFonts w:asciiTheme="minorHAnsi" w:hAnsiTheme="minorHAnsi" w:cs="Arial"/>
          <w:sz w:val="22"/>
          <w:szCs w:val="22"/>
        </w:rPr>
        <w:t>er members of the research team</w:t>
      </w:r>
      <w:r w:rsidR="006B5704" w:rsidRPr="009F3301">
        <w:rPr>
          <w:rFonts w:asciiTheme="minorHAnsi" w:hAnsiTheme="minorHAnsi" w:cs="Arial"/>
          <w:sz w:val="22"/>
          <w:szCs w:val="22"/>
        </w:rPr>
        <w:t xml:space="preserve"> to challenge data analysis and aid theory development. </w:t>
      </w:r>
      <w:r w:rsidR="00EA5124" w:rsidRPr="009F3301">
        <w:rPr>
          <w:rFonts w:asciiTheme="minorHAnsi" w:hAnsiTheme="minorHAnsi" w:cs="Arial"/>
          <w:sz w:val="22"/>
          <w:szCs w:val="22"/>
        </w:rPr>
        <w:t>We also presented findings to</w:t>
      </w:r>
      <w:r w:rsidR="00732EFF" w:rsidRPr="009F3301">
        <w:rPr>
          <w:rFonts w:asciiTheme="minorHAnsi" w:hAnsiTheme="minorHAnsi" w:cs="Arial"/>
          <w:sz w:val="22"/>
          <w:szCs w:val="22"/>
        </w:rPr>
        <w:t xml:space="preserve"> six community stakeholder</w:t>
      </w:r>
      <w:r w:rsidR="003C607B" w:rsidRPr="009F3301">
        <w:rPr>
          <w:rFonts w:asciiTheme="minorHAnsi" w:hAnsiTheme="minorHAnsi" w:cs="Arial"/>
          <w:sz w:val="22"/>
          <w:szCs w:val="22"/>
        </w:rPr>
        <w:t xml:space="preserve"> </w:t>
      </w:r>
      <w:r w:rsidR="00EA5124" w:rsidRPr="009F3301">
        <w:rPr>
          <w:rFonts w:asciiTheme="minorHAnsi" w:hAnsiTheme="minorHAnsi" w:cs="Arial"/>
          <w:sz w:val="22"/>
          <w:szCs w:val="22"/>
        </w:rPr>
        <w:t xml:space="preserve">groups to ensure analysis was kept open to </w:t>
      </w:r>
      <w:r w:rsidRPr="009F3301">
        <w:rPr>
          <w:rFonts w:asciiTheme="minorHAnsi" w:hAnsiTheme="minorHAnsi" w:cs="Arial"/>
          <w:sz w:val="22"/>
          <w:szCs w:val="22"/>
        </w:rPr>
        <w:t xml:space="preserve">their </w:t>
      </w:r>
      <w:r w:rsidR="00EA5124" w:rsidRPr="009F3301">
        <w:rPr>
          <w:rFonts w:asciiTheme="minorHAnsi" w:hAnsiTheme="minorHAnsi" w:cs="Arial"/>
          <w:sz w:val="22"/>
          <w:szCs w:val="22"/>
        </w:rPr>
        <w:t>differing interpretations.</w:t>
      </w:r>
    </w:p>
    <w:p w:rsidR="00EB6F02" w:rsidRPr="009F3301" w:rsidRDefault="00EB6F02">
      <w:pPr>
        <w:rPr>
          <w:rFonts w:asciiTheme="minorHAnsi" w:hAnsiTheme="minorHAnsi"/>
          <w:b/>
          <w:sz w:val="22"/>
          <w:szCs w:val="22"/>
        </w:rPr>
      </w:pPr>
    </w:p>
    <w:p w:rsidR="00A71854" w:rsidRPr="009F3301" w:rsidRDefault="000C776B">
      <w:pPr>
        <w:rPr>
          <w:rFonts w:asciiTheme="minorHAnsi" w:hAnsiTheme="minorHAnsi"/>
          <w:b/>
          <w:sz w:val="22"/>
          <w:szCs w:val="22"/>
        </w:rPr>
      </w:pPr>
      <w:r w:rsidRPr="009F3301">
        <w:rPr>
          <w:rFonts w:asciiTheme="minorHAnsi" w:hAnsiTheme="minorHAnsi"/>
          <w:b/>
          <w:sz w:val="22"/>
          <w:szCs w:val="22"/>
        </w:rPr>
        <w:t>Findings</w:t>
      </w:r>
    </w:p>
    <w:p w:rsidR="00BE12D1" w:rsidRPr="009F3301" w:rsidRDefault="00BE12D1">
      <w:pPr>
        <w:rPr>
          <w:rFonts w:asciiTheme="minorHAnsi" w:hAnsiTheme="minorHAnsi"/>
          <w:sz w:val="22"/>
          <w:szCs w:val="22"/>
        </w:rPr>
      </w:pPr>
    </w:p>
    <w:p w:rsidR="004C3398" w:rsidRPr="009F3301" w:rsidRDefault="000F1466" w:rsidP="004C3398">
      <w:pPr>
        <w:rPr>
          <w:rFonts w:asciiTheme="minorHAnsi" w:hAnsiTheme="minorHAnsi"/>
          <w:sz w:val="22"/>
          <w:szCs w:val="22"/>
        </w:rPr>
      </w:pPr>
      <w:r w:rsidRPr="009F3301">
        <w:rPr>
          <w:rFonts w:asciiTheme="minorHAnsi" w:hAnsiTheme="minorHAnsi"/>
          <w:sz w:val="22"/>
          <w:szCs w:val="22"/>
        </w:rPr>
        <w:t>Our findings interrogate</w:t>
      </w:r>
      <w:r w:rsidR="00003533" w:rsidRPr="009F3301">
        <w:rPr>
          <w:rFonts w:asciiTheme="minorHAnsi" w:hAnsiTheme="minorHAnsi"/>
          <w:sz w:val="22"/>
          <w:szCs w:val="22"/>
        </w:rPr>
        <w:t xml:space="preserve"> screening for</w:t>
      </w:r>
      <w:r w:rsidRPr="009F3301">
        <w:rPr>
          <w:rFonts w:asciiTheme="minorHAnsi" w:hAnsiTheme="minorHAnsi"/>
          <w:sz w:val="22"/>
          <w:szCs w:val="22"/>
        </w:rPr>
        <w:t xml:space="preserve"> </w:t>
      </w:r>
      <w:r w:rsidR="002F7438" w:rsidRPr="009F3301">
        <w:rPr>
          <w:rFonts w:asciiTheme="minorHAnsi" w:hAnsiTheme="minorHAnsi"/>
          <w:sz w:val="22"/>
          <w:szCs w:val="22"/>
        </w:rPr>
        <w:t xml:space="preserve">sickle cell as experience </w:t>
      </w:r>
      <w:r w:rsidR="003802F6" w:rsidRPr="009F3301">
        <w:rPr>
          <w:rFonts w:asciiTheme="minorHAnsi" w:hAnsiTheme="minorHAnsi"/>
          <w:sz w:val="22"/>
          <w:szCs w:val="22"/>
        </w:rPr>
        <w:t>c</w:t>
      </w:r>
      <w:r w:rsidR="001C0146" w:rsidRPr="009F3301">
        <w:rPr>
          <w:rFonts w:asciiTheme="minorHAnsi" w:hAnsiTheme="minorHAnsi"/>
          <w:sz w:val="22"/>
          <w:szCs w:val="22"/>
        </w:rPr>
        <w:t>alling</w:t>
      </w:r>
      <w:r w:rsidR="003802F6" w:rsidRPr="009F3301">
        <w:rPr>
          <w:rFonts w:asciiTheme="minorHAnsi" w:hAnsiTheme="minorHAnsi"/>
          <w:sz w:val="22"/>
          <w:szCs w:val="22"/>
        </w:rPr>
        <w:t xml:space="preserve"> into question</w:t>
      </w:r>
      <w:r w:rsidRPr="009F3301">
        <w:rPr>
          <w:rFonts w:asciiTheme="minorHAnsi" w:hAnsiTheme="minorHAnsi"/>
          <w:sz w:val="22"/>
          <w:szCs w:val="22"/>
        </w:rPr>
        <w:t xml:space="preserve"> </w:t>
      </w:r>
      <w:r w:rsidR="003802F6" w:rsidRPr="009F3301">
        <w:rPr>
          <w:rFonts w:asciiTheme="minorHAnsi" w:hAnsiTheme="minorHAnsi"/>
          <w:sz w:val="22"/>
          <w:szCs w:val="22"/>
        </w:rPr>
        <w:t>moral constancy.</w:t>
      </w:r>
      <w:r w:rsidR="003802F6" w:rsidRPr="009F3301">
        <w:rPr>
          <w:rFonts w:asciiTheme="minorHAnsi" w:hAnsiTheme="minorHAnsi" w:cs="Arial"/>
          <w:sz w:val="22"/>
          <w:szCs w:val="22"/>
          <w:lang w:eastAsia="en-GB"/>
        </w:rPr>
        <w:t xml:space="preserve"> We examine how people use narratives to make sense of actions such as screening for risk of sickle cell </w:t>
      </w:r>
      <w:r w:rsidR="001C0146" w:rsidRPr="009F3301">
        <w:rPr>
          <w:rFonts w:asciiTheme="minorHAnsi" w:hAnsiTheme="minorHAnsi" w:cs="Arial"/>
          <w:sz w:val="22"/>
          <w:szCs w:val="22"/>
          <w:lang w:eastAsia="en-GB"/>
        </w:rPr>
        <w:t>carrier status</w:t>
      </w:r>
      <w:r w:rsidR="003802F6" w:rsidRPr="009F3301">
        <w:rPr>
          <w:rFonts w:asciiTheme="minorHAnsi" w:hAnsiTheme="minorHAnsi" w:cs="Arial"/>
          <w:sz w:val="22"/>
          <w:szCs w:val="22"/>
          <w:lang w:eastAsia="en-GB"/>
        </w:rPr>
        <w:t>.</w:t>
      </w:r>
      <w:r w:rsidR="00003533" w:rsidRPr="009F3301">
        <w:rPr>
          <w:rFonts w:asciiTheme="minorHAnsi" w:hAnsiTheme="minorHAnsi" w:cs="Arial"/>
          <w:sz w:val="22"/>
          <w:szCs w:val="22"/>
          <w:lang w:eastAsia="en-GB"/>
        </w:rPr>
        <w:t xml:space="preserve"> We illustrate:</w:t>
      </w:r>
      <w:r w:rsidR="004C3E23" w:rsidRPr="009F3301">
        <w:rPr>
          <w:rFonts w:asciiTheme="minorHAnsi" w:hAnsiTheme="minorHAnsi" w:cs="Arial"/>
          <w:sz w:val="22"/>
          <w:szCs w:val="22"/>
          <w:lang w:eastAsia="en-GB"/>
        </w:rPr>
        <w:t xml:space="preserve"> </w:t>
      </w:r>
      <w:r w:rsidR="003802F6" w:rsidRPr="009F3301">
        <w:rPr>
          <w:rFonts w:asciiTheme="minorHAnsi" w:hAnsiTheme="minorHAnsi" w:cs="Arial"/>
          <w:sz w:val="22"/>
          <w:szCs w:val="22"/>
          <w:lang w:eastAsia="en-GB"/>
        </w:rPr>
        <w:t xml:space="preserve">1) </w:t>
      </w:r>
      <w:r w:rsidR="00003533" w:rsidRPr="009F3301">
        <w:rPr>
          <w:rFonts w:asciiTheme="minorHAnsi" w:hAnsiTheme="minorHAnsi" w:cs="Arial"/>
          <w:sz w:val="22"/>
          <w:szCs w:val="22"/>
          <w:lang w:eastAsia="en-GB"/>
        </w:rPr>
        <w:t>participants’</w:t>
      </w:r>
      <w:r w:rsidR="003802F6" w:rsidRPr="009F3301">
        <w:rPr>
          <w:rFonts w:asciiTheme="minorHAnsi" w:hAnsiTheme="minorHAnsi" w:cs="Arial"/>
          <w:sz w:val="22"/>
          <w:szCs w:val="22"/>
          <w:lang w:eastAsia="en-GB"/>
        </w:rPr>
        <w:t xml:space="preserve"> retrospective </w:t>
      </w:r>
      <w:r w:rsidRPr="009F3301">
        <w:rPr>
          <w:rFonts w:asciiTheme="minorHAnsi" w:hAnsiTheme="minorHAnsi" w:cs="Arial"/>
          <w:sz w:val="22"/>
          <w:szCs w:val="22"/>
          <w:lang w:eastAsia="en-GB"/>
        </w:rPr>
        <w:t>understandin</w:t>
      </w:r>
      <w:r w:rsidR="004C3E23" w:rsidRPr="009F3301">
        <w:rPr>
          <w:rFonts w:asciiTheme="minorHAnsi" w:hAnsiTheme="minorHAnsi" w:cs="Arial"/>
          <w:sz w:val="22"/>
          <w:szCs w:val="22"/>
          <w:lang w:eastAsia="en-GB"/>
        </w:rPr>
        <w:t>gs of antenatal care and what it</w:t>
      </w:r>
      <w:r w:rsidRPr="009F3301">
        <w:rPr>
          <w:rFonts w:asciiTheme="minorHAnsi" w:hAnsiTheme="minorHAnsi" w:cs="Arial"/>
          <w:sz w:val="22"/>
          <w:szCs w:val="22"/>
          <w:lang w:eastAsia="en-GB"/>
        </w:rPr>
        <w:t xml:space="preserve"> </w:t>
      </w:r>
      <w:r w:rsidR="00BF1546" w:rsidRPr="009F3301">
        <w:rPr>
          <w:rFonts w:asciiTheme="minorHAnsi" w:hAnsiTheme="minorHAnsi" w:cs="Arial"/>
          <w:sz w:val="22"/>
          <w:szCs w:val="22"/>
          <w:lang w:eastAsia="en-GB"/>
        </w:rPr>
        <w:t xml:space="preserve">denotes </w:t>
      </w:r>
      <w:r w:rsidR="003802F6" w:rsidRPr="009F3301">
        <w:rPr>
          <w:rFonts w:asciiTheme="minorHAnsi" w:hAnsiTheme="minorHAnsi" w:cs="Arial"/>
          <w:sz w:val="22"/>
          <w:szCs w:val="22"/>
          <w:lang w:eastAsia="en-GB"/>
        </w:rPr>
        <w:t>as</w:t>
      </w:r>
      <w:r w:rsidRPr="009F3301">
        <w:rPr>
          <w:rFonts w:asciiTheme="minorHAnsi" w:hAnsiTheme="minorHAnsi" w:cs="Arial"/>
          <w:sz w:val="22"/>
          <w:szCs w:val="22"/>
          <w:lang w:eastAsia="en-GB"/>
        </w:rPr>
        <w:t xml:space="preserve"> </w:t>
      </w:r>
      <w:r w:rsidR="0042334A" w:rsidRPr="009F3301">
        <w:rPr>
          <w:rFonts w:asciiTheme="minorHAnsi" w:hAnsiTheme="minorHAnsi" w:cs="Arial"/>
          <w:sz w:val="22"/>
          <w:szCs w:val="22"/>
          <w:lang w:eastAsia="en-GB"/>
        </w:rPr>
        <w:t xml:space="preserve">a </w:t>
      </w:r>
      <w:proofErr w:type="gramStart"/>
      <w:r w:rsidR="003802F6" w:rsidRPr="009F3301">
        <w:rPr>
          <w:rFonts w:asciiTheme="minorHAnsi" w:hAnsiTheme="minorHAnsi" w:cs="Arial"/>
          <w:sz w:val="22"/>
          <w:szCs w:val="22"/>
          <w:lang w:eastAsia="en-GB"/>
        </w:rPr>
        <w:t xml:space="preserve">symbol </w:t>
      </w:r>
      <w:r w:rsidR="001C0146" w:rsidRPr="009F3301">
        <w:rPr>
          <w:rFonts w:asciiTheme="minorHAnsi" w:hAnsiTheme="minorHAnsi" w:cs="Arial"/>
          <w:sz w:val="22"/>
          <w:szCs w:val="22"/>
          <w:lang w:eastAsia="en-GB"/>
        </w:rPr>
        <w:t xml:space="preserve"> linked</w:t>
      </w:r>
      <w:proofErr w:type="gramEnd"/>
      <w:r w:rsidR="001C0146" w:rsidRPr="009F3301">
        <w:rPr>
          <w:rFonts w:asciiTheme="minorHAnsi" w:hAnsiTheme="minorHAnsi" w:cs="Arial"/>
          <w:sz w:val="22"/>
          <w:szCs w:val="22"/>
          <w:lang w:eastAsia="en-GB"/>
        </w:rPr>
        <w:t xml:space="preserve"> to disability</w:t>
      </w:r>
      <w:r w:rsidR="003802F6" w:rsidRPr="009F3301">
        <w:rPr>
          <w:rFonts w:asciiTheme="minorHAnsi" w:hAnsiTheme="minorHAnsi" w:cs="Arial"/>
          <w:sz w:val="22"/>
          <w:szCs w:val="22"/>
          <w:lang w:eastAsia="en-GB"/>
        </w:rPr>
        <w:t xml:space="preserve">, </w:t>
      </w:r>
      <w:r w:rsidRPr="009F3301">
        <w:rPr>
          <w:rFonts w:asciiTheme="minorHAnsi" w:hAnsiTheme="minorHAnsi" w:cs="Arial"/>
          <w:sz w:val="22"/>
          <w:szCs w:val="22"/>
          <w:lang w:eastAsia="en-GB"/>
        </w:rPr>
        <w:t xml:space="preserve">2) </w:t>
      </w:r>
      <w:r w:rsidR="004C3E23" w:rsidRPr="009F3301">
        <w:rPr>
          <w:rFonts w:asciiTheme="minorHAnsi" w:hAnsiTheme="minorHAnsi" w:cs="Arial"/>
          <w:sz w:val="22"/>
          <w:szCs w:val="22"/>
          <w:lang w:eastAsia="en-GB"/>
        </w:rPr>
        <w:t xml:space="preserve">the </w:t>
      </w:r>
      <w:r w:rsidRPr="009F3301">
        <w:rPr>
          <w:rFonts w:asciiTheme="minorHAnsi" w:hAnsiTheme="minorHAnsi" w:cs="Arial"/>
          <w:sz w:val="22"/>
          <w:szCs w:val="22"/>
          <w:lang w:eastAsia="en-GB"/>
        </w:rPr>
        <w:t>conceptu</w:t>
      </w:r>
      <w:r w:rsidR="00AC6F7A" w:rsidRPr="009F3301">
        <w:rPr>
          <w:rFonts w:asciiTheme="minorHAnsi" w:hAnsiTheme="minorHAnsi" w:cs="Arial"/>
          <w:sz w:val="22"/>
          <w:szCs w:val="22"/>
          <w:lang w:eastAsia="en-GB"/>
        </w:rPr>
        <w:t xml:space="preserve">al </w:t>
      </w:r>
      <w:r w:rsidRPr="009F3301">
        <w:rPr>
          <w:rFonts w:asciiTheme="minorHAnsi" w:hAnsiTheme="minorHAnsi" w:cs="Arial"/>
          <w:sz w:val="22"/>
          <w:szCs w:val="22"/>
          <w:lang w:eastAsia="en-GB"/>
        </w:rPr>
        <w:t>plotting</w:t>
      </w:r>
      <w:r w:rsidR="004C3E23" w:rsidRPr="009F3301">
        <w:rPr>
          <w:rFonts w:asciiTheme="minorHAnsi" w:hAnsiTheme="minorHAnsi" w:cs="Arial"/>
          <w:sz w:val="22"/>
          <w:szCs w:val="22"/>
          <w:lang w:eastAsia="en-GB"/>
        </w:rPr>
        <w:t xml:space="preserve"> of</w:t>
      </w:r>
      <w:r w:rsidRPr="009F3301">
        <w:rPr>
          <w:rFonts w:asciiTheme="minorHAnsi" w:hAnsiTheme="minorHAnsi" w:cs="Arial"/>
          <w:sz w:val="22"/>
          <w:szCs w:val="22"/>
          <w:lang w:eastAsia="en-GB"/>
        </w:rPr>
        <w:t xml:space="preserve"> sickle cell screening</w:t>
      </w:r>
      <w:r w:rsidR="003802F6" w:rsidRPr="009F3301">
        <w:rPr>
          <w:rFonts w:asciiTheme="minorHAnsi" w:hAnsiTheme="minorHAnsi" w:cs="Arial"/>
          <w:sz w:val="22"/>
          <w:szCs w:val="22"/>
          <w:lang w:eastAsia="en-GB"/>
        </w:rPr>
        <w:t xml:space="preserve"> against other </w:t>
      </w:r>
      <w:r w:rsidRPr="009F3301">
        <w:rPr>
          <w:rFonts w:asciiTheme="minorHAnsi" w:hAnsiTheme="minorHAnsi" w:cs="Arial"/>
          <w:sz w:val="22"/>
          <w:szCs w:val="22"/>
          <w:lang w:eastAsia="en-GB"/>
        </w:rPr>
        <w:t xml:space="preserve">narratives and </w:t>
      </w:r>
      <w:r w:rsidR="003802F6" w:rsidRPr="009F3301">
        <w:rPr>
          <w:rFonts w:asciiTheme="minorHAnsi" w:hAnsiTheme="minorHAnsi" w:cs="Arial"/>
          <w:sz w:val="22"/>
          <w:szCs w:val="22"/>
          <w:lang w:eastAsia="en-GB"/>
        </w:rPr>
        <w:t>actions in time</w:t>
      </w:r>
      <w:r w:rsidR="001C0146" w:rsidRPr="009F3301">
        <w:rPr>
          <w:rFonts w:asciiTheme="minorHAnsi" w:hAnsiTheme="minorHAnsi" w:cs="Arial"/>
          <w:sz w:val="22"/>
          <w:szCs w:val="22"/>
          <w:lang w:eastAsia="en-GB"/>
        </w:rPr>
        <w:t xml:space="preserve"> to show how genetics becomes linked to ethnicity</w:t>
      </w:r>
      <w:r w:rsidR="003802F6" w:rsidRPr="009F3301">
        <w:rPr>
          <w:rFonts w:asciiTheme="minorHAnsi" w:hAnsiTheme="minorHAnsi" w:cs="Arial"/>
          <w:sz w:val="22"/>
          <w:szCs w:val="22"/>
          <w:lang w:eastAsia="en-GB"/>
        </w:rPr>
        <w:t>,</w:t>
      </w:r>
      <w:r w:rsidRPr="009F3301">
        <w:rPr>
          <w:rFonts w:asciiTheme="minorHAnsi" w:hAnsiTheme="minorHAnsi" w:cs="Arial"/>
          <w:sz w:val="22"/>
          <w:szCs w:val="22"/>
          <w:lang w:eastAsia="en-GB"/>
        </w:rPr>
        <w:t xml:space="preserve"> and lastly, 3) reconfiguring the meaning of sickle cell within antenatal screening</w:t>
      </w:r>
      <w:r w:rsidR="001C0146" w:rsidRPr="009F3301">
        <w:rPr>
          <w:rFonts w:asciiTheme="minorHAnsi" w:hAnsiTheme="minorHAnsi" w:cs="Arial"/>
          <w:sz w:val="22"/>
          <w:szCs w:val="22"/>
          <w:lang w:eastAsia="en-GB"/>
        </w:rPr>
        <w:t xml:space="preserve"> calling into question the links to impairment and destabilising concepts such as </w:t>
      </w:r>
      <w:r w:rsidR="004C3E23" w:rsidRPr="009F3301">
        <w:rPr>
          <w:rFonts w:asciiTheme="minorHAnsi" w:hAnsiTheme="minorHAnsi" w:cs="Arial"/>
          <w:sz w:val="22"/>
          <w:szCs w:val="22"/>
          <w:lang w:eastAsia="en-GB"/>
        </w:rPr>
        <w:t xml:space="preserve">illness, </w:t>
      </w:r>
      <w:r w:rsidR="001C0146" w:rsidRPr="009F3301">
        <w:rPr>
          <w:rFonts w:asciiTheme="minorHAnsi" w:hAnsiTheme="minorHAnsi" w:cs="Arial"/>
          <w:sz w:val="22"/>
          <w:szCs w:val="22"/>
          <w:lang w:eastAsia="en-GB"/>
        </w:rPr>
        <w:t>disability and ethnicity</w:t>
      </w:r>
      <w:r w:rsidRPr="009F3301">
        <w:rPr>
          <w:rFonts w:asciiTheme="minorHAnsi" w:hAnsiTheme="minorHAnsi" w:cs="Arial"/>
          <w:sz w:val="22"/>
          <w:szCs w:val="22"/>
          <w:lang w:eastAsia="en-GB"/>
        </w:rPr>
        <w:t>. While it is presented as positive service, fath</w:t>
      </w:r>
      <w:r w:rsidR="004C3E23" w:rsidRPr="009F3301">
        <w:rPr>
          <w:rFonts w:asciiTheme="minorHAnsi" w:hAnsiTheme="minorHAnsi" w:cs="Arial"/>
          <w:sz w:val="22"/>
          <w:szCs w:val="22"/>
          <w:lang w:eastAsia="en-GB"/>
        </w:rPr>
        <w:t>ers learn to be suspicious of screening</w:t>
      </w:r>
      <w:r w:rsidRPr="009F3301">
        <w:rPr>
          <w:rFonts w:asciiTheme="minorHAnsi" w:hAnsiTheme="minorHAnsi" w:cs="Arial"/>
          <w:sz w:val="22"/>
          <w:szCs w:val="22"/>
          <w:lang w:eastAsia="en-GB"/>
        </w:rPr>
        <w:t xml:space="preserve"> and </w:t>
      </w:r>
      <w:r w:rsidR="004C3398" w:rsidRPr="009F3301">
        <w:rPr>
          <w:rFonts w:asciiTheme="minorHAnsi" w:hAnsiTheme="minorHAnsi"/>
          <w:sz w:val="22"/>
          <w:szCs w:val="22"/>
        </w:rPr>
        <w:t>attempt to</w:t>
      </w:r>
      <w:r w:rsidR="007E4674" w:rsidRPr="009F3301">
        <w:rPr>
          <w:rFonts w:asciiTheme="minorHAnsi" w:hAnsiTheme="minorHAnsi"/>
          <w:sz w:val="22"/>
          <w:szCs w:val="22"/>
        </w:rPr>
        <w:t xml:space="preserve"> reconfigure</w:t>
      </w:r>
      <w:r w:rsidR="004C3398" w:rsidRPr="009F3301">
        <w:rPr>
          <w:rFonts w:asciiTheme="minorHAnsi" w:hAnsiTheme="minorHAnsi"/>
          <w:sz w:val="22"/>
          <w:szCs w:val="22"/>
        </w:rPr>
        <w:t xml:space="preserve"> a meaning congruent within the social and ethical contexts of their lives. </w:t>
      </w:r>
    </w:p>
    <w:p w:rsidR="00684AE9" w:rsidRPr="009F3301" w:rsidRDefault="00684AE9">
      <w:pPr>
        <w:rPr>
          <w:rFonts w:asciiTheme="minorHAnsi" w:hAnsiTheme="minorHAnsi"/>
          <w:sz w:val="22"/>
          <w:szCs w:val="22"/>
        </w:rPr>
      </w:pPr>
    </w:p>
    <w:p w:rsidR="00826671" w:rsidRPr="009F3301" w:rsidRDefault="0058014E">
      <w:pPr>
        <w:rPr>
          <w:rFonts w:asciiTheme="minorHAnsi" w:hAnsiTheme="minorHAnsi" w:cs="Arial"/>
          <w:i/>
          <w:sz w:val="22"/>
          <w:szCs w:val="22"/>
        </w:rPr>
      </w:pPr>
      <w:r w:rsidRPr="009F3301">
        <w:rPr>
          <w:rFonts w:asciiTheme="minorHAnsi" w:hAnsiTheme="minorHAnsi"/>
          <w:i/>
          <w:sz w:val="22"/>
          <w:szCs w:val="22"/>
        </w:rPr>
        <w:t>Preconfiguring a</w:t>
      </w:r>
      <w:r w:rsidR="003D1F2B" w:rsidRPr="009F3301">
        <w:rPr>
          <w:rFonts w:asciiTheme="minorHAnsi" w:hAnsiTheme="minorHAnsi"/>
          <w:i/>
          <w:sz w:val="22"/>
          <w:szCs w:val="22"/>
        </w:rPr>
        <w:t>ntenatal choices, r</w:t>
      </w:r>
      <w:r w:rsidR="00AA143E" w:rsidRPr="009F3301">
        <w:rPr>
          <w:rFonts w:asciiTheme="minorHAnsi" w:hAnsiTheme="minorHAnsi" w:cs="Arial"/>
          <w:i/>
          <w:sz w:val="22"/>
          <w:szCs w:val="22"/>
        </w:rPr>
        <w:t xml:space="preserve">ights or </w:t>
      </w:r>
      <w:r w:rsidR="001A5542" w:rsidRPr="009F3301">
        <w:rPr>
          <w:rFonts w:asciiTheme="minorHAnsi" w:hAnsiTheme="minorHAnsi" w:cs="Arial"/>
          <w:i/>
          <w:sz w:val="22"/>
          <w:szCs w:val="22"/>
        </w:rPr>
        <w:t>r</w:t>
      </w:r>
      <w:r w:rsidR="007032D8" w:rsidRPr="009F3301">
        <w:rPr>
          <w:rFonts w:asciiTheme="minorHAnsi" w:hAnsiTheme="minorHAnsi" w:cs="Arial"/>
          <w:i/>
          <w:sz w:val="22"/>
          <w:szCs w:val="22"/>
        </w:rPr>
        <w:t xml:space="preserve">isks? </w:t>
      </w:r>
      <w:r w:rsidR="00C3079D" w:rsidRPr="009F3301">
        <w:rPr>
          <w:rFonts w:asciiTheme="minorHAnsi" w:hAnsiTheme="minorHAnsi" w:cs="Arial"/>
          <w:i/>
          <w:sz w:val="22"/>
          <w:szCs w:val="22"/>
        </w:rPr>
        <w:t xml:space="preserve"> </w:t>
      </w:r>
    </w:p>
    <w:p w:rsidR="00C3079D" w:rsidRPr="009F3301" w:rsidRDefault="00C3079D">
      <w:pPr>
        <w:rPr>
          <w:rFonts w:asciiTheme="minorHAnsi" w:hAnsiTheme="minorHAnsi" w:cs="Arial"/>
          <w:sz w:val="22"/>
          <w:szCs w:val="22"/>
        </w:rPr>
      </w:pPr>
    </w:p>
    <w:p w:rsidR="00334B04" w:rsidRPr="009F3301" w:rsidRDefault="00B5796A" w:rsidP="004F48DF">
      <w:pPr>
        <w:contextualSpacing/>
        <w:rPr>
          <w:rFonts w:asciiTheme="minorHAnsi" w:hAnsiTheme="minorHAnsi" w:cs="Arial"/>
          <w:sz w:val="22"/>
          <w:szCs w:val="22"/>
        </w:rPr>
      </w:pPr>
      <w:r w:rsidRPr="009F3301">
        <w:rPr>
          <w:rFonts w:asciiTheme="minorHAnsi" w:hAnsiTheme="minorHAnsi"/>
          <w:sz w:val="22"/>
          <w:szCs w:val="22"/>
        </w:rPr>
        <w:t xml:space="preserve">Fathers felt it was </w:t>
      </w:r>
      <w:r w:rsidR="00BF1546" w:rsidRPr="009F3301">
        <w:rPr>
          <w:rFonts w:asciiTheme="minorHAnsi" w:hAnsiTheme="minorHAnsi"/>
          <w:sz w:val="22"/>
          <w:szCs w:val="22"/>
        </w:rPr>
        <w:t xml:space="preserve">necessary to be conspicuous in </w:t>
      </w:r>
      <w:r w:rsidRPr="009F3301">
        <w:rPr>
          <w:rFonts w:asciiTheme="minorHAnsi" w:hAnsiTheme="minorHAnsi"/>
          <w:sz w:val="22"/>
          <w:szCs w:val="22"/>
        </w:rPr>
        <w:t xml:space="preserve">undergoing routine testing, which was </w:t>
      </w:r>
      <w:r w:rsidR="00BF1546" w:rsidRPr="009F3301">
        <w:rPr>
          <w:rFonts w:asciiTheme="minorHAnsi" w:hAnsiTheme="minorHAnsi"/>
          <w:sz w:val="22"/>
          <w:szCs w:val="22"/>
        </w:rPr>
        <w:t xml:space="preserve">initially </w:t>
      </w:r>
      <w:r w:rsidR="00CE56A5" w:rsidRPr="009F3301">
        <w:rPr>
          <w:rFonts w:asciiTheme="minorHAnsi" w:hAnsiTheme="minorHAnsi"/>
          <w:sz w:val="22"/>
          <w:szCs w:val="22"/>
        </w:rPr>
        <w:t>normatively</w:t>
      </w:r>
      <w:r w:rsidR="00843811" w:rsidRPr="009F3301">
        <w:rPr>
          <w:rFonts w:asciiTheme="minorHAnsi" w:hAnsiTheme="minorHAnsi"/>
          <w:sz w:val="22"/>
          <w:szCs w:val="22"/>
        </w:rPr>
        <w:t xml:space="preserve"> framed and understood </w:t>
      </w:r>
      <w:r w:rsidR="00CE56A5" w:rsidRPr="009F3301">
        <w:rPr>
          <w:rFonts w:asciiTheme="minorHAnsi" w:hAnsiTheme="minorHAnsi"/>
          <w:sz w:val="22"/>
          <w:szCs w:val="22"/>
        </w:rPr>
        <w:t xml:space="preserve"> as a ‘good’ or ‘right’ thing to do</w:t>
      </w:r>
      <w:r w:rsidR="00843811" w:rsidRPr="009F3301">
        <w:rPr>
          <w:rFonts w:asciiTheme="minorHAnsi" w:hAnsiTheme="minorHAnsi"/>
          <w:sz w:val="22"/>
          <w:szCs w:val="22"/>
        </w:rPr>
        <w:t xml:space="preserve"> (Dyson </w:t>
      </w:r>
      <w:r w:rsidR="00843811" w:rsidRPr="009F3301">
        <w:rPr>
          <w:rFonts w:asciiTheme="minorHAnsi" w:hAnsiTheme="minorHAnsi"/>
          <w:i/>
          <w:sz w:val="22"/>
          <w:szCs w:val="22"/>
        </w:rPr>
        <w:t>et al.</w:t>
      </w:r>
      <w:r w:rsidR="00D81BE5" w:rsidRPr="009F3301">
        <w:rPr>
          <w:rFonts w:asciiTheme="minorHAnsi" w:hAnsiTheme="minorHAnsi"/>
          <w:i/>
          <w:sz w:val="22"/>
          <w:szCs w:val="22"/>
        </w:rPr>
        <w:t>,</w:t>
      </w:r>
      <w:r w:rsidR="00843811" w:rsidRPr="009F3301">
        <w:rPr>
          <w:rFonts w:asciiTheme="minorHAnsi" w:hAnsiTheme="minorHAnsi"/>
          <w:sz w:val="22"/>
          <w:szCs w:val="22"/>
        </w:rPr>
        <w:t xml:space="preserve"> 2015)</w:t>
      </w:r>
      <w:r w:rsidR="00CE56A5" w:rsidRPr="009F3301">
        <w:rPr>
          <w:rFonts w:asciiTheme="minorHAnsi" w:hAnsiTheme="minorHAnsi"/>
          <w:sz w:val="22"/>
          <w:szCs w:val="22"/>
        </w:rPr>
        <w:t xml:space="preserve">. </w:t>
      </w:r>
      <w:r w:rsidR="00460D40" w:rsidRPr="009F3301">
        <w:rPr>
          <w:rFonts w:asciiTheme="minorHAnsi" w:hAnsiTheme="minorHAnsi"/>
          <w:sz w:val="22"/>
          <w:szCs w:val="22"/>
        </w:rPr>
        <w:t xml:space="preserve">Antenatal screening </w:t>
      </w:r>
      <w:r w:rsidR="009B551C" w:rsidRPr="009F3301">
        <w:rPr>
          <w:rFonts w:asciiTheme="minorHAnsi" w:hAnsiTheme="minorHAnsi"/>
          <w:sz w:val="22"/>
          <w:szCs w:val="22"/>
        </w:rPr>
        <w:t xml:space="preserve">was viewed in terms of </w:t>
      </w:r>
      <w:r w:rsidR="00460D40" w:rsidRPr="009F3301">
        <w:rPr>
          <w:rFonts w:asciiTheme="minorHAnsi" w:hAnsiTheme="minorHAnsi"/>
          <w:sz w:val="22"/>
          <w:szCs w:val="22"/>
        </w:rPr>
        <w:t xml:space="preserve">necessary but </w:t>
      </w:r>
      <w:r w:rsidR="007D622A" w:rsidRPr="009F3301">
        <w:rPr>
          <w:rFonts w:asciiTheme="minorHAnsi" w:hAnsiTheme="minorHAnsi"/>
          <w:sz w:val="22"/>
          <w:szCs w:val="22"/>
        </w:rPr>
        <w:t xml:space="preserve">routine </w:t>
      </w:r>
      <w:r w:rsidR="009B551C" w:rsidRPr="009F3301">
        <w:rPr>
          <w:rFonts w:asciiTheme="minorHAnsi" w:hAnsiTheme="minorHAnsi"/>
          <w:sz w:val="22"/>
          <w:szCs w:val="22"/>
        </w:rPr>
        <w:t>public health surveillance of ‘ris</w:t>
      </w:r>
      <w:r w:rsidR="00273575" w:rsidRPr="009F3301">
        <w:rPr>
          <w:rFonts w:asciiTheme="minorHAnsi" w:hAnsiTheme="minorHAnsi"/>
          <w:sz w:val="22"/>
          <w:szCs w:val="22"/>
        </w:rPr>
        <w:t>k’</w:t>
      </w:r>
      <w:r w:rsidR="007D622A" w:rsidRPr="009F3301">
        <w:rPr>
          <w:rFonts w:asciiTheme="minorHAnsi" w:hAnsiTheme="minorHAnsi"/>
          <w:sz w:val="22"/>
          <w:szCs w:val="22"/>
        </w:rPr>
        <w:t>.</w:t>
      </w:r>
      <w:r w:rsidR="008A028B" w:rsidRPr="009F3301">
        <w:rPr>
          <w:rFonts w:asciiTheme="minorHAnsi" w:hAnsiTheme="minorHAnsi"/>
          <w:sz w:val="22"/>
          <w:szCs w:val="22"/>
        </w:rPr>
        <w:t xml:space="preserve"> </w:t>
      </w:r>
      <w:r w:rsidR="00F85F4B" w:rsidRPr="009F3301">
        <w:rPr>
          <w:rFonts w:asciiTheme="minorHAnsi" w:hAnsiTheme="minorHAnsi"/>
          <w:sz w:val="22"/>
          <w:szCs w:val="22"/>
        </w:rPr>
        <w:t>Yet, y</w:t>
      </w:r>
      <w:r w:rsidR="00273575" w:rsidRPr="009F3301">
        <w:rPr>
          <w:rFonts w:asciiTheme="minorHAnsi" w:hAnsiTheme="minorHAnsi"/>
          <w:sz w:val="22"/>
          <w:szCs w:val="22"/>
        </w:rPr>
        <w:t>oung women</w:t>
      </w:r>
      <w:r w:rsidR="00645DE8" w:rsidRPr="009F3301">
        <w:rPr>
          <w:rFonts w:asciiTheme="minorHAnsi" w:hAnsiTheme="minorHAnsi"/>
          <w:sz w:val="22"/>
          <w:szCs w:val="22"/>
        </w:rPr>
        <w:t>, men and health care professionals</w:t>
      </w:r>
      <w:r w:rsidR="004E7342" w:rsidRPr="009F3301">
        <w:rPr>
          <w:rFonts w:asciiTheme="minorHAnsi" w:hAnsiTheme="minorHAnsi"/>
          <w:sz w:val="22"/>
          <w:szCs w:val="22"/>
        </w:rPr>
        <w:t xml:space="preserve"> noted</w:t>
      </w:r>
      <w:r w:rsidR="00273575" w:rsidRPr="009F3301">
        <w:rPr>
          <w:rFonts w:asciiTheme="minorHAnsi" w:hAnsiTheme="minorHAnsi"/>
          <w:sz w:val="22"/>
          <w:szCs w:val="22"/>
        </w:rPr>
        <w:t xml:space="preserve"> </w:t>
      </w:r>
      <w:r w:rsidR="004E7342" w:rsidRPr="009F3301">
        <w:rPr>
          <w:rFonts w:asciiTheme="minorHAnsi" w:hAnsiTheme="minorHAnsi"/>
          <w:sz w:val="22"/>
          <w:szCs w:val="22"/>
        </w:rPr>
        <w:t xml:space="preserve">moral ramifications </w:t>
      </w:r>
      <w:r w:rsidR="009B551C" w:rsidRPr="009F3301">
        <w:rPr>
          <w:rFonts w:asciiTheme="minorHAnsi" w:hAnsiTheme="minorHAnsi"/>
          <w:sz w:val="22"/>
          <w:szCs w:val="22"/>
        </w:rPr>
        <w:t>for women</w:t>
      </w:r>
      <w:r w:rsidR="00273575" w:rsidRPr="009F3301">
        <w:rPr>
          <w:rFonts w:asciiTheme="minorHAnsi" w:hAnsiTheme="minorHAnsi"/>
          <w:sz w:val="22"/>
          <w:szCs w:val="22"/>
        </w:rPr>
        <w:t xml:space="preserve"> linked to </w:t>
      </w:r>
      <w:r w:rsidR="00645DE8" w:rsidRPr="009F3301">
        <w:rPr>
          <w:rFonts w:asciiTheme="minorHAnsi" w:hAnsiTheme="minorHAnsi"/>
          <w:sz w:val="22"/>
          <w:szCs w:val="22"/>
        </w:rPr>
        <w:t>their</w:t>
      </w:r>
      <w:r w:rsidR="000B1240" w:rsidRPr="009F3301">
        <w:rPr>
          <w:rFonts w:asciiTheme="minorHAnsi" w:hAnsiTheme="minorHAnsi"/>
          <w:sz w:val="22"/>
          <w:szCs w:val="22"/>
        </w:rPr>
        <w:t xml:space="preserve"> age, </w:t>
      </w:r>
      <w:r w:rsidR="009B551C" w:rsidRPr="009F3301">
        <w:rPr>
          <w:rFonts w:asciiTheme="minorHAnsi" w:hAnsiTheme="minorHAnsi"/>
          <w:sz w:val="22"/>
          <w:szCs w:val="22"/>
        </w:rPr>
        <w:t xml:space="preserve">health (i.e. diabetes, </w:t>
      </w:r>
      <w:r w:rsidR="00645DE8" w:rsidRPr="009F3301">
        <w:rPr>
          <w:rFonts w:asciiTheme="minorHAnsi" w:hAnsiTheme="minorHAnsi"/>
          <w:sz w:val="22"/>
          <w:szCs w:val="22"/>
        </w:rPr>
        <w:t xml:space="preserve">high </w:t>
      </w:r>
      <w:r w:rsidR="009B551C" w:rsidRPr="009F3301">
        <w:rPr>
          <w:rFonts w:asciiTheme="minorHAnsi" w:hAnsiTheme="minorHAnsi"/>
          <w:sz w:val="22"/>
          <w:szCs w:val="22"/>
        </w:rPr>
        <w:t xml:space="preserve">blood </w:t>
      </w:r>
      <w:r w:rsidR="00645DE8" w:rsidRPr="009F3301">
        <w:rPr>
          <w:rFonts w:asciiTheme="minorHAnsi" w:hAnsiTheme="minorHAnsi"/>
          <w:sz w:val="22"/>
          <w:szCs w:val="22"/>
        </w:rPr>
        <w:t>pressure, genetic condition</w:t>
      </w:r>
      <w:r w:rsidR="00C167E5" w:rsidRPr="009F3301">
        <w:rPr>
          <w:rFonts w:asciiTheme="minorHAnsi" w:hAnsiTheme="minorHAnsi"/>
          <w:sz w:val="22"/>
          <w:szCs w:val="22"/>
        </w:rPr>
        <w:t xml:space="preserve"> or carrier status), </w:t>
      </w:r>
      <w:r w:rsidR="00A249C8" w:rsidRPr="009F3301">
        <w:rPr>
          <w:rFonts w:asciiTheme="minorHAnsi" w:hAnsiTheme="minorHAnsi"/>
          <w:sz w:val="22"/>
          <w:szCs w:val="22"/>
        </w:rPr>
        <w:t>behaviour</w:t>
      </w:r>
      <w:r w:rsidR="003A5CFE" w:rsidRPr="009F3301">
        <w:rPr>
          <w:rFonts w:asciiTheme="minorHAnsi" w:hAnsiTheme="minorHAnsi"/>
          <w:sz w:val="22"/>
          <w:szCs w:val="22"/>
        </w:rPr>
        <w:t xml:space="preserve"> </w:t>
      </w:r>
      <w:r w:rsidR="00645DE8" w:rsidRPr="009F3301">
        <w:rPr>
          <w:rFonts w:asciiTheme="minorHAnsi" w:hAnsiTheme="minorHAnsi"/>
          <w:sz w:val="22"/>
          <w:szCs w:val="22"/>
        </w:rPr>
        <w:t>(i.e.</w:t>
      </w:r>
      <w:r w:rsidR="009B551C" w:rsidRPr="009F3301">
        <w:rPr>
          <w:rFonts w:asciiTheme="minorHAnsi" w:hAnsiTheme="minorHAnsi"/>
          <w:sz w:val="22"/>
          <w:szCs w:val="22"/>
        </w:rPr>
        <w:t xml:space="preserve"> drinking, </w:t>
      </w:r>
      <w:r w:rsidR="00645DE8" w:rsidRPr="009F3301">
        <w:rPr>
          <w:rFonts w:asciiTheme="minorHAnsi" w:hAnsiTheme="minorHAnsi"/>
          <w:sz w:val="22"/>
          <w:szCs w:val="22"/>
        </w:rPr>
        <w:t>sm</w:t>
      </w:r>
      <w:r w:rsidR="00273575" w:rsidRPr="009F3301">
        <w:rPr>
          <w:rFonts w:asciiTheme="minorHAnsi" w:hAnsiTheme="minorHAnsi"/>
          <w:sz w:val="22"/>
          <w:szCs w:val="22"/>
        </w:rPr>
        <w:t>oking</w:t>
      </w:r>
      <w:r w:rsidR="00645DE8" w:rsidRPr="009F3301">
        <w:rPr>
          <w:rFonts w:asciiTheme="minorHAnsi" w:hAnsiTheme="minorHAnsi"/>
          <w:sz w:val="22"/>
          <w:szCs w:val="22"/>
        </w:rPr>
        <w:t>, drugs,</w:t>
      </w:r>
      <w:r w:rsidR="005E4A73" w:rsidRPr="009F3301">
        <w:rPr>
          <w:rFonts w:asciiTheme="minorHAnsi" w:hAnsiTheme="minorHAnsi"/>
          <w:sz w:val="22"/>
          <w:szCs w:val="22"/>
        </w:rPr>
        <w:t xml:space="preserve"> </w:t>
      </w:r>
      <w:proofErr w:type="gramStart"/>
      <w:r w:rsidRPr="009F3301">
        <w:rPr>
          <w:rFonts w:asciiTheme="minorHAnsi" w:hAnsiTheme="minorHAnsi"/>
          <w:sz w:val="22"/>
          <w:szCs w:val="22"/>
        </w:rPr>
        <w:t>‘</w:t>
      </w:r>
      <w:r w:rsidR="005E4A73" w:rsidRPr="009F3301">
        <w:rPr>
          <w:rFonts w:asciiTheme="minorHAnsi" w:hAnsiTheme="minorHAnsi"/>
          <w:sz w:val="22"/>
          <w:szCs w:val="22"/>
        </w:rPr>
        <w:t>risky</w:t>
      </w:r>
      <w:r w:rsidRPr="009F3301">
        <w:rPr>
          <w:rFonts w:asciiTheme="minorHAnsi" w:hAnsiTheme="minorHAnsi"/>
          <w:sz w:val="22"/>
          <w:szCs w:val="22"/>
        </w:rPr>
        <w:t>’</w:t>
      </w:r>
      <w:proofErr w:type="gramEnd"/>
      <w:r w:rsidR="005E4A73" w:rsidRPr="009F3301">
        <w:rPr>
          <w:rFonts w:asciiTheme="minorHAnsi" w:hAnsiTheme="minorHAnsi"/>
          <w:sz w:val="22"/>
          <w:szCs w:val="22"/>
        </w:rPr>
        <w:t xml:space="preserve"> sex</w:t>
      </w:r>
      <w:r w:rsidR="00645DE8" w:rsidRPr="009F3301">
        <w:rPr>
          <w:rFonts w:asciiTheme="minorHAnsi" w:hAnsiTheme="minorHAnsi"/>
          <w:sz w:val="22"/>
          <w:szCs w:val="22"/>
        </w:rPr>
        <w:t>)</w:t>
      </w:r>
      <w:r w:rsidR="00C167E5" w:rsidRPr="009F3301">
        <w:rPr>
          <w:rFonts w:asciiTheme="minorHAnsi" w:hAnsiTheme="minorHAnsi"/>
          <w:sz w:val="22"/>
          <w:szCs w:val="22"/>
        </w:rPr>
        <w:t xml:space="preserve"> and ethnicity (low or high risk)</w:t>
      </w:r>
      <w:r w:rsidR="00273575" w:rsidRPr="009F3301">
        <w:rPr>
          <w:rFonts w:asciiTheme="minorHAnsi" w:hAnsiTheme="minorHAnsi"/>
          <w:sz w:val="22"/>
          <w:szCs w:val="22"/>
        </w:rPr>
        <w:t>.</w:t>
      </w:r>
      <w:r w:rsidR="009B551C" w:rsidRPr="009F3301">
        <w:rPr>
          <w:rFonts w:asciiTheme="minorHAnsi" w:hAnsiTheme="minorHAnsi"/>
          <w:sz w:val="22"/>
          <w:szCs w:val="22"/>
        </w:rPr>
        <w:t xml:space="preserve"> </w:t>
      </w:r>
    </w:p>
    <w:p w:rsidR="00334B04" w:rsidRPr="009F3301" w:rsidRDefault="00334B04" w:rsidP="004F48DF">
      <w:pPr>
        <w:contextualSpacing/>
        <w:rPr>
          <w:rFonts w:asciiTheme="minorHAnsi" w:hAnsiTheme="minorHAnsi" w:cs="Arial"/>
          <w:sz w:val="22"/>
          <w:szCs w:val="22"/>
        </w:rPr>
      </w:pPr>
    </w:p>
    <w:p w:rsidR="005E4A73" w:rsidRPr="009F3301" w:rsidRDefault="00292D46" w:rsidP="004F48DF">
      <w:pPr>
        <w:contextualSpacing/>
        <w:rPr>
          <w:rFonts w:asciiTheme="minorHAnsi" w:hAnsiTheme="minorHAnsi" w:cs="Arial"/>
          <w:sz w:val="22"/>
          <w:szCs w:val="22"/>
        </w:rPr>
      </w:pPr>
      <w:r w:rsidRPr="009F3301">
        <w:rPr>
          <w:rFonts w:asciiTheme="minorHAnsi" w:hAnsiTheme="minorHAnsi" w:cs="Arial"/>
          <w:sz w:val="22"/>
          <w:szCs w:val="22"/>
        </w:rPr>
        <w:t xml:space="preserve">Testing for risk </w:t>
      </w:r>
      <w:r w:rsidR="00724184" w:rsidRPr="009F3301">
        <w:rPr>
          <w:rFonts w:asciiTheme="minorHAnsi" w:hAnsiTheme="minorHAnsi" w:cs="Arial"/>
          <w:sz w:val="22"/>
          <w:szCs w:val="22"/>
        </w:rPr>
        <w:t xml:space="preserve">was also clinically inscribed in health care </w:t>
      </w:r>
      <w:r w:rsidR="00217F1A" w:rsidRPr="009F3301">
        <w:rPr>
          <w:rFonts w:asciiTheme="minorHAnsi" w:hAnsiTheme="minorHAnsi" w:cs="Arial"/>
          <w:sz w:val="22"/>
          <w:szCs w:val="22"/>
        </w:rPr>
        <w:t xml:space="preserve">discourses and </w:t>
      </w:r>
      <w:r w:rsidR="000D3B0C" w:rsidRPr="009F3301">
        <w:rPr>
          <w:rFonts w:asciiTheme="minorHAnsi" w:hAnsiTheme="minorHAnsi" w:cs="Arial"/>
          <w:sz w:val="22"/>
          <w:szCs w:val="22"/>
        </w:rPr>
        <w:t xml:space="preserve">visible </w:t>
      </w:r>
      <w:r w:rsidR="00334B04" w:rsidRPr="009F3301">
        <w:rPr>
          <w:rFonts w:asciiTheme="minorHAnsi" w:hAnsiTheme="minorHAnsi" w:cs="Arial"/>
          <w:sz w:val="22"/>
          <w:szCs w:val="22"/>
        </w:rPr>
        <w:t xml:space="preserve">technological </w:t>
      </w:r>
      <w:r w:rsidR="00724184" w:rsidRPr="009F3301">
        <w:rPr>
          <w:rFonts w:asciiTheme="minorHAnsi" w:hAnsiTheme="minorHAnsi" w:cs="Arial"/>
          <w:sz w:val="22"/>
          <w:szCs w:val="22"/>
        </w:rPr>
        <w:t>practice</w:t>
      </w:r>
      <w:r w:rsidR="00217F1A" w:rsidRPr="009F3301">
        <w:rPr>
          <w:rFonts w:asciiTheme="minorHAnsi" w:hAnsiTheme="minorHAnsi" w:cs="Arial"/>
          <w:sz w:val="22"/>
          <w:szCs w:val="22"/>
        </w:rPr>
        <w:t>s</w:t>
      </w:r>
      <w:r w:rsidR="00CD0416" w:rsidRPr="009F3301">
        <w:rPr>
          <w:rFonts w:asciiTheme="minorHAnsi" w:hAnsiTheme="minorHAnsi" w:cs="Arial"/>
          <w:sz w:val="22"/>
          <w:szCs w:val="22"/>
        </w:rPr>
        <w:t>,</w:t>
      </w:r>
      <w:r w:rsidR="00724184" w:rsidRPr="009F3301">
        <w:rPr>
          <w:rFonts w:asciiTheme="minorHAnsi" w:hAnsiTheme="minorHAnsi" w:cs="Arial"/>
          <w:sz w:val="22"/>
          <w:szCs w:val="22"/>
        </w:rPr>
        <w:t xml:space="preserve"> in terms of </w:t>
      </w:r>
      <w:r w:rsidR="000152BD" w:rsidRPr="009F3301">
        <w:rPr>
          <w:rFonts w:asciiTheme="minorHAnsi" w:hAnsiTheme="minorHAnsi" w:cs="Arial"/>
          <w:sz w:val="22"/>
          <w:szCs w:val="22"/>
        </w:rPr>
        <w:t xml:space="preserve">blood tests, scans, </w:t>
      </w:r>
      <w:r w:rsidR="00724184" w:rsidRPr="009F3301">
        <w:rPr>
          <w:rFonts w:asciiTheme="minorHAnsi" w:hAnsiTheme="minorHAnsi" w:cs="Arial"/>
          <w:sz w:val="22"/>
          <w:szCs w:val="22"/>
        </w:rPr>
        <w:t>‘clinical checks’</w:t>
      </w:r>
      <w:r w:rsidR="000152BD" w:rsidRPr="009F3301">
        <w:rPr>
          <w:rFonts w:asciiTheme="minorHAnsi" w:hAnsiTheme="minorHAnsi" w:cs="Arial"/>
          <w:sz w:val="22"/>
          <w:szCs w:val="22"/>
        </w:rPr>
        <w:t xml:space="preserve"> and </w:t>
      </w:r>
      <w:r w:rsidR="00451E8D" w:rsidRPr="009F3301">
        <w:rPr>
          <w:rFonts w:asciiTheme="minorHAnsi" w:hAnsiTheme="minorHAnsi" w:cs="Arial"/>
          <w:sz w:val="22"/>
          <w:szCs w:val="22"/>
        </w:rPr>
        <w:t>screening tools</w:t>
      </w:r>
      <w:r w:rsidR="00CD0416" w:rsidRPr="009F3301">
        <w:rPr>
          <w:rFonts w:asciiTheme="minorHAnsi" w:hAnsiTheme="minorHAnsi" w:cs="Arial"/>
          <w:sz w:val="22"/>
          <w:szCs w:val="22"/>
        </w:rPr>
        <w:t>,</w:t>
      </w:r>
      <w:r w:rsidR="00451E8D" w:rsidRPr="009F3301">
        <w:rPr>
          <w:rFonts w:asciiTheme="minorHAnsi" w:hAnsiTheme="minorHAnsi" w:cs="Arial"/>
          <w:sz w:val="22"/>
          <w:szCs w:val="22"/>
        </w:rPr>
        <w:t xml:space="preserve"> </w:t>
      </w:r>
      <w:r w:rsidR="000152BD" w:rsidRPr="009F3301">
        <w:rPr>
          <w:rFonts w:asciiTheme="minorHAnsi" w:hAnsiTheme="minorHAnsi" w:cs="Arial"/>
          <w:sz w:val="22"/>
          <w:szCs w:val="22"/>
        </w:rPr>
        <w:t xml:space="preserve">like the Family Origin Questionnaire </w:t>
      </w:r>
      <w:r w:rsidR="00724184" w:rsidRPr="009F3301">
        <w:rPr>
          <w:rFonts w:asciiTheme="minorHAnsi" w:hAnsiTheme="minorHAnsi" w:cs="Arial"/>
          <w:sz w:val="22"/>
          <w:szCs w:val="22"/>
        </w:rPr>
        <w:t xml:space="preserve">that </w:t>
      </w:r>
      <w:r w:rsidR="00217F1A" w:rsidRPr="009F3301">
        <w:rPr>
          <w:rFonts w:asciiTheme="minorHAnsi" w:hAnsiTheme="minorHAnsi" w:cs="Arial"/>
          <w:sz w:val="22"/>
          <w:szCs w:val="22"/>
        </w:rPr>
        <w:t xml:space="preserve">assessed family history and ethnicity. </w:t>
      </w:r>
      <w:r w:rsidR="000A43F1" w:rsidRPr="009F3301">
        <w:rPr>
          <w:rFonts w:asciiTheme="minorHAnsi" w:hAnsiTheme="minorHAnsi" w:cs="Arial"/>
          <w:sz w:val="22"/>
          <w:szCs w:val="22"/>
        </w:rPr>
        <w:t xml:space="preserve"> P</w:t>
      </w:r>
      <w:r w:rsidR="00645DE8" w:rsidRPr="009F3301">
        <w:rPr>
          <w:rFonts w:asciiTheme="minorHAnsi" w:hAnsiTheme="minorHAnsi" w:cs="Arial"/>
          <w:sz w:val="22"/>
          <w:szCs w:val="22"/>
        </w:rPr>
        <w:t>rofessionals</w:t>
      </w:r>
      <w:r w:rsidR="00922EEA" w:rsidRPr="009F3301">
        <w:rPr>
          <w:rFonts w:asciiTheme="minorHAnsi" w:hAnsiTheme="minorHAnsi" w:cs="Arial"/>
          <w:sz w:val="22"/>
          <w:szCs w:val="22"/>
        </w:rPr>
        <w:t xml:space="preserve"> </w:t>
      </w:r>
      <w:r w:rsidR="00B5796A" w:rsidRPr="009F3301">
        <w:rPr>
          <w:rFonts w:asciiTheme="minorHAnsi" w:hAnsiTheme="minorHAnsi" w:cs="Arial"/>
          <w:sz w:val="22"/>
          <w:szCs w:val="22"/>
        </w:rPr>
        <w:t>also</w:t>
      </w:r>
      <w:r w:rsidR="00922EEA" w:rsidRPr="009F3301">
        <w:rPr>
          <w:rFonts w:asciiTheme="minorHAnsi" w:hAnsiTheme="minorHAnsi" w:cs="Arial"/>
          <w:sz w:val="22"/>
          <w:szCs w:val="22"/>
        </w:rPr>
        <w:t xml:space="preserve"> framed screening </w:t>
      </w:r>
      <w:r w:rsidR="007A33A8" w:rsidRPr="009F3301">
        <w:rPr>
          <w:rFonts w:asciiTheme="minorHAnsi" w:hAnsiTheme="minorHAnsi" w:cs="Arial"/>
          <w:sz w:val="22"/>
          <w:szCs w:val="22"/>
        </w:rPr>
        <w:t xml:space="preserve">in </w:t>
      </w:r>
      <w:r w:rsidR="00B5796A" w:rsidRPr="009F3301">
        <w:rPr>
          <w:rFonts w:asciiTheme="minorHAnsi" w:hAnsiTheme="minorHAnsi" w:cs="Arial"/>
          <w:sz w:val="22"/>
          <w:szCs w:val="22"/>
        </w:rPr>
        <w:t xml:space="preserve">ways that presumed all family members have the same vested interests </w:t>
      </w:r>
      <w:r w:rsidR="008D1D31" w:rsidRPr="009F3301">
        <w:rPr>
          <w:rFonts w:asciiTheme="minorHAnsi" w:hAnsiTheme="minorHAnsi" w:cs="Arial"/>
          <w:sz w:val="22"/>
          <w:szCs w:val="22"/>
        </w:rPr>
        <w:t>(</w:t>
      </w:r>
      <w:proofErr w:type="spellStart"/>
      <w:r w:rsidR="008D1D31" w:rsidRPr="009F3301">
        <w:rPr>
          <w:rFonts w:asciiTheme="minorHAnsi" w:hAnsiTheme="minorHAnsi" w:cs="Arial"/>
          <w:sz w:val="22"/>
          <w:szCs w:val="22"/>
        </w:rPr>
        <w:t>familism</w:t>
      </w:r>
      <w:proofErr w:type="spellEnd"/>
      <w:r w:rsidR="008D1D31" w:rsidRPr="009F3301">
        <w:rPr>
          <w:rFonts w:asciiTheme="minorHAnsi" w:hAnsiTheme="minorHAnsi" w:cs="Arial"/>
          <w:sz w:val="22"/>
          <w:szCs w:val="22"/>
        </w:rPr>
        <w:t xml:space="preserve">) </w:t>
      </w:r>
      <w:r w:rsidR="00B5796A" w:rsidRPr="009F3301">
        <w:rPr>
          <w:rFonts w:asciiTheme="minorHAnsi" w:hAnsiTheme="minorHAnsi" w:cs="Arial"/>
          <w:sz w:val="22"/>
          <w:szCs w:val="22"/>
        </w:rPr>
        <w:t xml:space="preserve">with screening presented </w:t>
      </w:r>
      <w:r w:rsidR="00922EEA" w:rsidRPr="009F3301">
        <w:rPr>
          <w:rFonts w:asciiTheme="minorHAnsi" w:hAnsiTheme="minorHAnsi" w:cs="Arial"/>
          <w:sz w:val="22"/>
          <w:szCs w:val="22"/>
        </w:rPr>
        <w:t>as benefi</w:t>
      </w:r>
      <w:r w:rsidR="000B1240" w:rsidRPr="009F3301">
        <w:rPr>
          <w:rFonts w:asciiTheme="minorHAnsi" w:hAnsiTheme="minorHAnsi" w:cs="Arial"/>
          <w:sz w:val="22"/>
          <w:szCs w:val="22"/>
        </w:rPr>
        <w:t xml:space="preserve">cial </w:t>
      </w:r>
      <w:r w:rsidR="00C13DE4" w:rsidRPr="009F3301">
        <w:rPr>
          <w:rFonts w:asciiTheme="minorHAnsi" w:hAnsiTheme="minorHAnsi" w:cs="Arial"/>
          <w:sz w:val="22"/>
          <w:szCs w:val="22"/>
        </w:rPr>
        <w:t xml:space="preserve">to </w:t>
      </w:r>
      <w:r w:rsidR="000B1240" w:rsidRPr="009F3301">
        <w:rPr>
          <w:rFonts w:asciiTheme="minorHAnsi" w:hAnsiTheme="minorHAnsi" w:cs="Arial"/>
          <w:sz w:val="22"/>
          <w:szCs w:val="22"/>
        </w:rPr>
        <w:t xml:space="preserve">the health of the </w:t>
      </w:r>
      <w:r w:rsidR="005E4A73" w:rsidRPr="009F3301">
        <w:rPr>
          <w:rFonts w:asciiTheme="minorHAnsi" w:hAnsiTheme="minorHAnsi" w:cs="Arial"/>
          <w:sz w:val="22"/>
          <w:szCs w:val="22"/>
        </w:rPr>
        <w:t xml:space="preserve">mother </w:t>
      </w:r>
      <w:r w:rsidR="005E4A73" w:rsidRPr="009F3301">
        <w:rPr>
          <w:rFonts w:asciiTheme="minorHAnsi" w:hAnsiTheme="minorHAnsi" w:cs="Arial"/>
          <w:i/>
          <w:sz w:val="22"/>
          <w:szCs w:val="22"/>
        </w:rPr>
        <w:t xml:space="preserve">and </w:t>
      </w:r>
      <w:r w:rsidR="003378F3" w:rsidRPr="009F3301">
        <w:rPr>
          <w:rFonts w:asciiTheme="minorHAnsi" w:hAnsiTheme="minorHAnsi" w:cs="Arial"/>
          <w:i/>
          <w:sz w:val="22"/>
          <w:szCs w:val="22"/>
        </w:rPr>
        <w:t xml:space="preserve">unborn </w:t>
      </w:r>
      <w:r w:rsidR="005E4A73" w:rsidRPr="009F3301">
        <w:rPr>
          <w:rFonts w:asciiTheme="minorHAnsi" w:hAnsiTheme="minorHAnsi" w:cs="Arial"/>
          <w:i/>
          <w:sz w:val="22"/>
          <w:szCs w:val="22"/>
        </w:rPr>
        <w:t>child</w:t>
      </w:r>
      <w:r w:rsidR="000A43F1" w:rsidRPr="009F3301">
        <w:rPr>
          <w:rFonts w:asciiTheme="minorHAnsi" w:hAnsiTheme="minorHAnsi" w:cs="Arial"/>
          <w:sz w:val="22"/>
          <w:szCs w:val="22"/>
        </w:rPr>
        <w:t>,</w:t>
      </w:r>
      <w:r w:rsidR="000B1240" w:rsidRPr="009F3301">
        <w:rPr>
          <w:rFonts w:asciiTheme="minorHAnsi" w:hAnsiTheme="minorHAnsi" w:cs="Arial"/>
          <w:sz w:val="22"/>
          <w:szCs w:val="22"/>
        </w:rPr>
        <w:t xml:space="preserve"> </w:t>
      </w:r>
      <w:r w:rsidR="00922EEA" w:rsidRPr="009F3301">
        <w:rPr>
          <w:rFonts w:asciiTheme="minorHAnsi" w:hAnsiTheme="minorHAnsi" w:cs="Arial"/>
          <w:sz w:val="22"/>
          <w:szCs w:val="22"/>
        </w:rPr>
        <w:t>although they state</w:t>
      </w:r>
      <w:r w:rsidR="007C7CED" w:rsidRPr="009F3301">
        <w:rPr>
          <w:rFonts w:asciiTheme="minorHAnsi" w:hAnsiTheme="minorHAnsi" w:cs="Arial"/>
          <w:sz w:val="22"/>
          <w:szCs w:val="22"/>
        </w:rPr>
        <w:t>d</w:t>
      </w:r>
      <w:r w:rsidR="00952680" w:rsidRPr="009F3301">
        <w:rPr>
          <w:rFonts w:asciiTheme="minorHAnsi" w:hAnsiTheme="minorHAnsi" w:cs="Arial"/>
          <w:sz w:val="22"/>
          <w:szCs w:val="22"/>
        </w:rPr>
        <w:t xml:space="preserve"> the different tests were</w:t>
      </w:r>
      <w:r w:rsidR="00922EEA" w:rsidRPr="009F3301">
        <w:rPr>
          <w:rFonts w:asciiTheme="minorHAnsi" w:hAnsiTheme="minorHAnsi" w:cs="Arial"/>
          <w:sz w:val="22"/>
          <w:szCs w:val="22"/>
        </w:rPr>
        <w:t xml:space="preserve"> </w:t>
      </w:r>
      <w:r w:rsidR="007C7CED" w:rsidRPr="009F3301">
        <w:rPr>
          <w:rFonts w:asciiTheme="minorHAnsi" w:hAnsiTheme="minorHAnsi" w:cs="Arial"/>
          <w:sz w:val="22"/>
          <w:szCs w:val="22"/>
        </w:rPr>
        <w:t xml:space="preserve">ultimately </w:t>
      </w:r>
      <w:r w:rsidR="00922EEA" w:rsidRPr="009F3301">
        <w:rPr>
          <w:rFonts w:asciiTheme="minorHAnsi" w:hAnsiTheme="minorHAnsi" w:cs="Arial"/>
          <w:sz w:val="22"/>
          <w:szCs w:val="22"/>
        </w:rPr>
        <w:t xml:space="preserve">a </w:t>
      </w:r>
      <w:r w:rsidR="00922EEA" w:rsidRPr="009F3301">
        <w:rPr>
          <w:rFonts w:asciiTheme="minorHAnsi" w:hAnsiTheme="minorHAnsi" w:cs="Arial"/>
          <w:i/>
          <w:sz w:val="22"/>
          <w:szCs w:val="22"/>
        </w:rPr>
        <w:t>woman’s</w:t>
      </w:r>
      <w:r w:rsidR="00922EEA" w:rsidRPr="009F3301">
        <w:rPr>
          <w:rFonts w:asciiTheme="minorHAnsi" w:hAnsiTheme="minorHAnsi" w:cs="Arial"/>
          <w:sz w:val="22"/>
          <w:szCs w:val="22"/>
        </w:rPr>
        <w:t xml:space="preserve"> choice. </w:t>
      </w:r>
      <w:r w:rsidR="007C7CED" w:rsidRPr="009F3301">
        <w:rPr>
          <w:rFonts w:asciiTheme="minorHAnsi" w:hAnsiTheme="minorHAnsi" w:cs="Arial"/>
          <w:sz w:val="22"/>
          <w:szCs w:val="22"/>
        </w:rPr>
        <w:t xml:space="preserve"> </w:t>
      </w:r>
      <w:r w:rsidR="00334B04" w:rsidRPr="009F3301">
        <w:rPr>
          <w:rFonts w:asciiTheme="minorHAnsi" w:hAnsiTheme="minorHAnsi" w:cs="Arial"/>
          <w:sz w:val="22"/>
          <w:szCs w:val="22"/>
        </w:rPr>
        <w:t xml:space="preserve">The normative framing and </w:t>
      </w:r>
      <w:r w:rsidR="00F81151" w:rsidRPr="009F3301">
        <w:rPr>
          <w:rFonts w:asciiTheme="minorHAnsi" w:hAnsiTheme="minorHAnsi" w:cs="Arial"/>
          <w:sz w:val="22"/>
          <w:szCs w:val="22"/>
        </w:rPr>
        <w:t xml:space="preserve">scientific </w:t>
      </w:r>
      <w:r w:rsidR="00334B04" w:rsidRPr="009F3301">
        <w:rPr>
          <w:rFonts w:asciiTheme="minorHAnsi" w:hAnsiTheme="minorHAnsi" w:cs="Arial"/>
          <w:sz w:val="22"/>
          <w:szCs w:val="22"/>
        </w:rPr>
        <w:t>technology involved meant t</w:t>
      </w:r>
      <w:r w:rsidR="00F81151" w:rsidRPr="009F3301">
        <w:rPr>
          <w:rFonts w:asciiTheme="minorHAnsi" w:hAnsiTheme="minorHAnsi" w:cs="Arial"/>
          <w:sz w:val="22"/>
          <w:szCs w:val="22"/>
        </w:rPr>
        <w:t xml:space="preserve">hat </w:t>
      </w:r>
      <w:r w:rsidR="00334B04" w:rsidRPr="009F3301">
        <w:rPr>
          <w:rFonts w:asciiTheme="minorHAnsi" w:hAnsiTheme="minorHAnsi" w:cs="Arial"/>
          <w:sz w:val="22"/>
          <w:szCs w:val="22"/>
        </w:rPr>
        <w:t xml:space="preserve">participants </w:t>
      </w:r>
      <w:r w:rsidRPr="009F3301">
        <w:rPr>
          <w:rFonts w:asciiTheme="minorHAnsi" w:hAnsiTheme="minorHAnsi" w:cs="Arial"/>
          <w:sz w:val="22"/>
          <w:szCs w:val="22"/>
        </w:rPr>
        <w:t>fel</w:t>
      </w:r>
      <w:r w:rsidR="00A249C8" w:rsidRPr="009F3301">
        <w:rPr>
          <w:rFonts w:asciiTheme="minorHAnsi" w:hAnsiTheme="minorHAnsi" w:cs="Arial"/>
          <w:sz w:val="22"/>
          <w:szCs w:val="22"/>
        </w:rPr>
        <w:t>t that antenatal screening should mitigate</w:t>
      </w:r>
      <w:r w:rsidR="00EA5124" w:rsidRPr="009F3301">
        <w:rPr>
          <w:rFonts w:asciiTheme="minorHAnsi" w:hAnsiTheme="minorHAnsi" w:cs="Arial"/>
          <w:sz w:val="22"/>
          <w:szCs w:val="22"/>
        </w:rPr>
        <w:t xml:space="preserve"> risk</w:t>
      </w:r>
      <w:r w:rsidR="00A249C8" w:rsidRPr="009F3301">
        <w:rPr>
          <w:rFonts w:asciiTheme="minorHAnsi" w:hAnsiTheme="minorHAnsi" w:cs="Arial"/>
          <w:sz w:val="22"/>
          <w:szCs w:val="22"/>
        </w:rPr>
        <w:t>s</w:t>
      </w:r>
      <w:r w:rsidR="00334B04" w:rsidRPr="009F3301">
        <w:rPr>
          <w:rFonts w:asciiTheme="minorHAnsi" w:hAnsiTheme="minorHAnsi" w:cs="Arial"/>
          <w:sz w:val="22"/>
          <w:szCs w:val="22"/>
        </w:rPr>
        <w:t>. Health care professionals were more nuanced:</w:t>
      </w:r>
    </w:p>
    <w:p w:rsidR="00334B04" w:rsidRPr="009F3301" w:rsidRDefault="00334B04" w:rsidP="004F48DF">
      <w:pPr>
        <w:contextualSpacing/>
        <w:rPr>
          <w:rFonts w:asciiTheme="minorHAnsi" w:hAnsiTheme="minorHAnsi" w:cs="Arial"/>
          <w:sz w:val="22"/>
          <w:szCs w:val="22"/>
        </w:rPr>
      </w:pPr>
    </w:p>
    <w:p w:rsidR="00334B04" w:rsidRPr="009F3301" w:rsidRDefault="00334B04" w:rsidP="00334B04">
      <w:pPr>
        <w:pStyle w:val="NormalWeb"/>
        <w:kinsoku w:val="0"/>
        <w:overflowPunct w:val="0"/>
        <w:spacing w:before="77" w:beforeAutospacing="0" w:after="0" w:afterAutospacing="0"/>
        <w:ind w:left="720"/>
        <w:textAlignment w:val="baseline"/>
        <w:rPr>
          <w:rFonts w:asciiTheme="minorHAnsi" w:hAnsiTheme="minorHAnsi"/>
          <w:sz w:val="22"/>
          <w:szCs w:val="22"/>
        </w:rPr>
      </w:pPr>
      <w:r w:rsidRPr="009F3301">
        <w:rPr>
          <w:rFonts w:asciiTheme="minorHAnsi" w:hAnsiTheme="minorHAnsi"/>
          <w:i/>
          <w:sz w:val="22"/>
          <w:szCs w:val="22"/>
        </w:rPr>
        <w:lastRenderedPageBreak/>
        <w:t>Well sometimes it’s not an exact science, and particularly with the Down’s Syndrome screening and things like that, you’re looking at the probability and the high risk, and with</w:t>
      </w:r>
      <w:r w:rsidR="00106115" w:rsidRPr="009F3301">
        <w:rPr>
          <w:rFonts w:asciiTheme="minorHAnsi" w:hAnsiTheme="minorHAnsi"/>
          <w:i/>
          <w:sz w:val="22"/>
          <w:szCs w:val="22"/>
        </w:rPr>
        <w:t>in the congenital anomaly scan,</w:t>
      </w:r>
      <w:r w:rsidRPr="009F3301">
        <w:rPr>
          <w:rFonts w:asciiTheme="minorHAnsi" w:hAnsiTheme="minorHAnsi"/>
          <w:i/>
          <w:sz w:val="22"/>
          <w:szCs w:val="22"/>
        </w:rPr>
        <w:t xml:space="preserve"> there’s no scan one hundred percent positive. </w:t>
      </w:r>
      <w:r w:rsidR="00AA431D" w:rsidRPr="009F3301">
        <w:rPr>
          <w:rFonts w:asciiTheme="minorHAnsi" w:hAnsiTheme="minorHAnsi"/>
          <w:i/>
          <w:sz w:val="22"/>
          <w:szCs w:val="22"/>
        </w:rPr>
        <w:t xml:space="preserve">(…) </w:t>
      </w:r>
      <w:r w:rsidRPr="009F3301">
        <w:rPr>
          <w:rFonts w:asciiTheme="minorHAnsi" w:hAnsiTheme="minorHAnsi"/>
          <w:i/>
          <w:sz w:val="22"/>
          <w:szCs w:val="22"/>
        </w:rPr>
        <w:t>But it’s just that</w:t>
      </w:r>
      <w:r w:rsidR="007D622A" w:rsidRPr="009F3301">
        <w:rPr>
          <w:rFonts w:asciiTheme="minorHAnsi" w:hAnsiTheme="minorHAnsi"/>
          <w:i/>
          <w:sz w:val="22"/>
          <w:szCs w:val="22"/>
        </w:rPr>
        <w:t>,</w:t>
      </w:r>
      <w:r w:rsidRPr="009F3301">
        <w:rPr>
          <w:rFonts w:asciiTheme="minorHAnsi" w:hAnsiTheme="minorHAnsi"/>
          <w:i/>
          <w:sz w:val="22"/>
          <w:szCs w:val="22"/>
        </w:rPr>
        <w:t xml:space="preserve"> no screening is an exact science unfortunately, and you try to get as low a false positive and false negative as you can, but just because of the way it is</w:t>
      </w:r>
      <w:r w:rsidR="009C6745" w:rsidRPr="009F3301">
        <w:rPr>
          <w:rFonts w:asciiTheme="minorHAnsi" w:hAnsiTheme="minorHAnsi"/>
          <w:i/>
          <w:sz w:val="22"/>
          <w:szCs w:val="22"/>
        </w:rPr>
        <w:t>,</w:t>
      </w:r>
      <w:r w:rsidRPr="009F3301">
        <w:rPr>
          <w:rFonts w:asciiTheme="minorHAnsi" w:hAnsiTheme="minorHAnsi"/>
          <w:i/>
          <w:sz w:val="22"/>
          <w:szCs w:val="22"/>
        </w:rPr>
        <w:t xml:space="preserve"> it’s not always possible.</w:t>
      </w:r>
    </w:p>
    <w:p w:rsidR="00334B04" w:rsidRPr="009F3301" w:rsidRDefault="00334B04" w:rsidP="004F48DF">
      <w:pPr>
        <w:contextualSpacing/>
        <w:rPr>
          <w:rFonts w:asciiTheme="minorHAnsi" w:hAnsiTheme="minorHAnsi" w:cs="Arial"/>
          <w:sz w:val="22"/>
          <w:szCs w:val="22"/>
        </w:rPr>
      </w:pPr>
    </w:p>
    <w:p w:rsidR="00F81151" w:rsidRPr="009F3301" w:rsidRDefault="00334B04" w:rsidP="004F48DF">
      <w:pPr>
        <w:rPr>
          <w:rFonts w:asciiTheme="minorHAnsi" w:hAnsiTheme="minorHAnsi" w:cs="Arial"/>
          <w:sz w:val="22"/>
          <w:szCs w:val="22"/>
        </w:rPr>
      </w:pPr>
      <w:r w:rsidRPr="009F3301">
        <w:rPr>
          <w:rFonts w:asciiTheme="minorHAnsi" w:hAnsiTheme="minorHAnsi" w:cs="Arial"/>
          <w:sz w:val="22"/>
          <w:szCs w:val="22"/>
        </w:rPr>
        <w:t>How well choices of tests</w:t>
      </w:r>
      <w:r w:rsidR="005E4A73" w:rsidRPr="009F3301">
        <w:rPr>
          <w:rFonts w:asciiTheme="minorHAnsi" w:hAnsiTheme="minorHAnsi" w:cs="Arial"/>
          <w:sz w:val="22"/>
          <w:szCs w:val="22"/>
        </w:rPr>
        <w:t xml:space="preserve"> </w:t>
      </w:r>
      <w:r w:rsidR="00AC34FA" w:rsidRPr="009F3301">
        <w:rPr>
          <w:rFonts w:asciiTheme="minorHAnsi" w:hAnsiTheme="minorHAnsi" w:cs="Arial"/>
          <w:sz w:val="22"/>
          <w:szCs w:val="22"/>
        </w:rPr>
        <w:t xml:space="preserve">and </w:t>
      </w:r>
      <w:r w:rsidR="004102D4" w:rsidRPr="009F3301">
        <w:rPr>
          <w:rFonts w:asciiTheme="minorHAnsi" w:hAnsiTheme="minorHAnsi" w:cs="Arial"/>
          <w:sz w:val="22"/>
          <w:szCs w:val="22"/>
        </w:rPr>
        <w:t xml:space="preserve">genetic </w:t>
      </w:r>
      <w:r w:rsidR="00AC34FA" w:rsidRPr="009F3301">
        <w:rPr>
          <w:rFonts w:asciiTheme="minorHAnsi" w:hAnsiTheme="minorHAnsi" w:cs="Arial"/>
          <w:sz w:val="22"/>
          <w:szCs w:val="22"/>
        </w:rPr>
        <w:t xml:space="preserve">probabilities </w:t>
      </w:r>
      <w:r w:rsidR="005E4A73" w:rsidRPr="009F3301">
        <w:rPr>
          <w:rFonts w:asciiTheme="minorHAnsi" w:hAnsiTheme="minorHAnsi" w:cs="Arial"/>
          <w:sz w:val="22"/>
          <w:szCs w:val="22"/>
        </w:rPr>
        <w:t>were understood differed widely but</w:t>
      </w:r>
      <w:r w:rsidR="006D5DBB" w:rsidRPr="009F3301">
        <w:rPr>
          <w:rFonts w:asciiTheme="minorHAnsi" w:hAnsiTheme="minorHAnsi" w:cs="Arial"/>
          <w:sz w:val="22"/>
          <w:szCs w:val="22"/>
        </w:rPr>
        <w:t xml:space="preserve"> a</w:t>
      </w:r>
      <w:r w:rsidR="004F48DF" w:rsidRPr="009F3301">
        <w:rPr>
          <w:rFonts w:asciiTheme="minorHAnsi" w:hAnsiTheme="minorHAnsi" w:cs="Arial"/>
          <w:sz w:val="22"/>
          <w:szCs w:val="22"/>
        </w:rPr>
        <w:t xml:space="preserve">ll participants related that the ideal </w:t>
      </w:r>
      <w:r w:rsidR="000B1240" w:rsidRPr="009F3301">
        <w:rPr>
          <w:rFonts w:asciiTheme="minorHAnsi" w:hAnsiTheme="minorHAnsi" w:cs="Arial"/>
          <w:sz w:val="22"/>
          <w:szCs w:val="22"/>
        </w:rPr>
        <w:t>of</w:t>
      </w:r>
      <w:r w:rsidR="000A43F1" w:rsidRPr="009F3301">
        <w:rPr>
          <w:rFonts w:asciiTheme="minorHAnsi" w:hAnsiTheme="minorHAnsi" w:cs="Arial"/>
          <w:sz w:val="22"/>
          <w:szCs w:val="22"/>
        </w:rPr>
        <w:t xml:space="preserve"> engagement with</w:t>
      </w:r>
      <w:r w:rsidR="001451FB" w:rsidRPr="009F3301">
        <w:rPr>
          <w:rFonts w:asciiTheme="minorHAnsi" w:hAnsiTheme="minorHAnsi" w:cs="Arial"/>
          <w:sz w:val="22"/>
          <w:szCs w:val="22"/>
        </w:rPr>
        <w:t xml:space="preserve"> antenatal</w:t>
      </w:r>
      <w:r w:rsidR="000B1240" w:rsidRPr="009F3301">
        <w:rPr>
          <w:rFonts w:asciiTheme="minorHAnsi" w:hAnsiTheme="minorHAnsi" w:cs="Arial"/>
          <w:sz w:val="22"/>
          <w:szCs w:val="22"/>
        </w:rPr>
        <w:t xml:space="preserve"> screening </w:t>
      </w:r>
      <w:r w:rsidR="005E4A73" w:rsidRPr="009F3301">
        <w:rPr>
          <w:rFonts w:asciiTheme="minorHAnsi" w:hAnsiTheme="minorHAnsi" w:cs="Arial"/>
          <w:sz w:val="22"/>
          <w:szCs w:val="22"/>
        </w:rPr>
        <w:t xml:space="preserve">was </w:t>
      </w:r>
      <w:r w:rsidR="000C57C1" w:rsidRPr="009F3301">
        <w:rPr>
          <w:rFonts w:asciiTheme="minorHAnsi" w:hAnsiTheme="minorHAnsi" w:cs="Arial"/>
          <w:sz w:val="22"/>
          <w:szCs w:val="22"/>
        </w:rPr>
        <w:t xml:space="preserve">now </w:t>
      </w:r>
      <w:r w:rsidR="005E4A73" w:rsidRPr="009F3301">
        <w:rPr>
          <w:rFonts w:asciiTheme="minorHAnsi" w:hAnsiTheme="minorHAnsi" w:cs="Arial"/>
          <w:sz w:val="22"/>
          <w:szCs w:val="22"/>
        </w:rPr>
        <w:t xml:space="preserve">of a </w:t>
      </w:r>
      <w:r w:rsidR="003D348C" w:rsidRPr="009F3301">
        <w:rPr>
          <w:rFonts w:asciiTheme="minorHAnsi" w:hAnsiTheme="minorHAnsi" w:cs="Arial"/>
          <w:sz w:val="22"/>
          <w:szCs w:val="22"/>
        </w:rPr>
        <w:t>‘</w:t>
      </w:r>
      <w:r w:rsidR="005E4A73" w:rsidRPr="009F3301">
        <w:rPr>
          <w:rFonts w:asciiTheme="minorHAnsi" w:hAnsiTheme="minorHAnsi" w:cs="Arial"/>
          <w:sz w:val="22"/>
          <w:szCs w:val="22"/>
        </w:rPr>
        <w:t>perfect</w:t>
      </w:r>
      <w:r w:rsidR="003D348C" w:rsidRPr="009F3301">
        <w:rPr>
          <w:rFonts w:asciiTheme="minorHAnsi" w:hAnsiTheme="minorHAnsi" w:cs="Arial"/>
          <w:sz w:val="22"/>
          <w:szCs w:val="22"/>
        </w:rPr>
        <w:t>’</w:t>
      </w:r>
      <w:r w:rsidR="005E4A73" w:rsidRPr="009F3301">
        <w:rPr>
          <w:rFonts w:asciiTheme="minorHAnsi" w:hAnsiTheme="minorHAnsi" w:cs="Arial"/>
          <w:sz w:val="22"/>
          <w:szCs w:val="22"/>
        </w:rPr>
        <w:t xml:space="preserve"> baby</w:t>
      </w:r>
      <w:r w:rsidR="004F48DF" w:rsidRPr="009F3301">
        <w:rPr>
          <w:rFonts w:asciiTheme="minorHAnsi" w:hAnsiTheme="minorHAnsi" w:cs="Arial"/>
          <w:sz w:val="22"/>
          <w:szCs w:val="22"/>
        </w:rPr>
        <w:t xml:space="preserve"> (</w:t>
      </w:r>
      <w:proofErr w:type="spellStart"/>
      <w:r w:rsidR="004F48DF" w:rsidRPr="009F3301">
        <w:rPr>
          <w:rFonts w:asciiTheme="minorHAnsi" w:hAnsiTheme="minorHAnsi" w:cs="Arial"/>
          <w:sz w:val="22"/>
          <w:szCs w:val="22"/>
        </w:rPr>
        <w:t>Buc</w:t>
      </w:r>
      <w:r w:rsidR="00C06230" w:rsidRPr="009F3301">
        <w:rPr>
          <w:rFonts w:asciiTheme="minorHAnsi" w:hAnsiTheme="minorHAnsi" w:cs="Arial"/>
          <w:sz w:val="22"/>
          <w:szCs w:val="22"/>
        </w:rPr>
        <w:t>hbinder</w:t>
      </w:r>
      <w:proofErr w:type="spellEnd"/>
      <w:r w:rsidR="00C06230" w:rsidRPr="009F3301">
        <w:rPr>
          <w:rFonts w:asciiTheme="minorHAnsi" w:hAnsiTheme="minorHAnsi" w:cs="Arial"/>
          <w:sz w:val="22"/>
          <w:szCs w:val="22"/>
        </w:rPr>
        <w:t xml:space="preserve"> </w:t>
      </w:r>
      <w:r w:rsidR="00D81BE5" w:rsidRPr="009F3301">
        <w:rPr>
          <w:rFonts w:asciiTheme="minorHAnsi" w:hAnsiTheme="minorHAnsi" w:cs="Arial"/>
          <w:sz w:val="22"/>
          <w:szCs w:val="22"/>
        </w:rPr>
        <w:t>and</w:t>
      </w:r>
      <w:r w:rsidR="00C06230" w:rsidRPr="009F3301">
        <w:rPr>
          <w:rFonts w:asciiTheme="minorHAnsi" w:hAnsiTheme="minorHAnsi" w:cs="Arial"/>
          <w:sz w:val="22"/>
          <w:szCs w:val="22"/>
        </w:rPr>
        <w:t xml:space="preserve"> Timmermans</w:t>
      </w:r>
      <w:r w:rsidR="00D81BE5" w:rsidRPr="009F3301">
        <w:rPr>
          <w:rFonts w:asciiTheme="minorHAnsi" w:hAnsiTheme="minorHAnsi" w:cs="Arial"/>
          <w:sz w:val="22"/>
          <w:szCs w:val="22"/>
        </w:rPr>
        <w:t>,</w:t>
      </w:r>
      <w:r w:rsidR="00C06230" w:rsidRPr="009F3301">
        <w:rPr>
          <w:rFonts w:asciiTheme="minorHAnsi" w:hAnsiTheme="minorHAnsi" w:cs="Arial"/>
          <w:sz w:val="22"/>
          <w:szCs w:val="22"/>
        </w:rPr>
        <w:t xml:space="preserve"> 2011</w:t>
      </w:r>
      <w:r w:rsidR="00D92672" w:rsidRPr="009F3301">
        <w:rPr>
          <w:rFonts w:asciiTheme="minorHAnsi" w:hAnsiTheme="minorHAnsi" w:cs="Arial"/>
          <w:sz w:val="22"/>
          <w:szCs w:val="22"/>
        </w:rPr>
        <w:t xml:space="preserve">). </w:t>
      </w:r>
      <w:r w:rsidR="009C6745" w:rsidRPr="009F3301">
        <w:rPr>
          <w:rFonts w:asciiTheme="minorHAnsi" w:hAnsiTheme="minorHAnsi" w:cs="Arial"/>
          <w:sz w:val="22"/>
          <w:szCs w:val="22"/>
        </w:rPr>
        <w:t xml:space="preserve"> It was the </w:t>
      </w:r>
      <w:r w:rsidR="004F48DF" w:rsidRPr="009F3301">
        <w:rPr>
          <w:rFonts w:asciiTheme="minorHAnsi" w:hAnsiTheme="minorHAnsi" w:cs="Arial"/>
          <w:sz w:val="22"/>
          <w:szCs w:val="22"/>
        </w:rPr>
        <w:t>‘risk’</w:t>
      </w:r>
      <w:r w:rsidR="003D348C" w:rsidRPr="009F3301">
        <w:rPr>
          <w:rFonts w:asciiTheme="minorHAnsi" w:hAnsiTheme="minorHAnsi" w:cs="Arial"/>
          <w:sz w:val="22"/>
          <w:szCs w:val="22"/>
        </w:rPr>
        <w:t>, ‘chance’, or ‘probability’</w:t>
      </w:r>
      <w:r w:rsidR="00465877" w:rsidRPr="009F3301">
        <w:rPr>
          <w:rFonts w:asciiTheme="minorHAnsi" w:hAnsiTheme="minorHAnsi" w:cs="Arial"/>
          <w:sz w:val="22"/>
          <w:szCs w:val="22"/>
        </w:rPr>
        <w:t xml:space="preserve"> </w:t>
      </w:r>
      <w:r w:rsidR="009C6745" w:rsidRPr="009F3301">
        <w:rPr>
          <w:rFonts w:asciiTheme="minorHAnsi" w:hAnsiTheme="minorHAnsi" w:cs="Arial"/>
          <w:sz w:val="22"/>
          <w:szCs w:val="22"/>
        </w:rPr>
        <w:t xml:space="preserve">of a specific but abstract condition which </w:t>
      </w:r>
      <w:r w:rsidR="00465877" w:rsidRPr="009F3301">
        <w:rPr>
          <w:rFonts w:asciiTheme="minorHAnsi" w:hAnsiTheme="minorHAnsi" w:cs="Arial"/>
          <w:sz w:val="22"/>
          <w:szCs w:val="22"/>
        </w:rPr>
        <w:t>had to be prevented</w:t>
      </w:r>
      <w:r w:rsidR="009C6745" w:rsidRPr="009F3301">
        <w:rPr>
          <w:rFonts w:asciiTheme="minorHAnsi" w:hAnsiTheme="minorHAnsi" w:cs="Arial"/>
          <w:sz w:val="22"/>
          <w:szCs w:val="22"/>
        </w:rPr>
        <w:t>.</w:t>
      </w:r>
      <w:r w:rsidR="00465877" w:rsidRPr="009F3301">
        <w:rPr>
          <w:rFonts w:asciiTheme="minorHAnsi" w:hAnsiTheme="minorHAnsi" w:cs="Arial"/>
          <w:sz w:val="22"/>
          <w:szCs w:val="22"/>
        </w:rPr>
        <w:t xml:space="preserve"> </w:t>
      </w:r>
      <w:r w:rsidR="00EA0A8A" w:rsidRPr="009F3301">
        <w:rPr>
          <w:rFonts w:asciiTheme="minorHAnsi" w:hAnsiTheme="minorHAnsi" w:cs="Arial"/>
          <w:sz w:val="22"/>
          <w:szCs w:val="22"/>
        </w:rPr>
        <w:t xml:space="preserve"> </w:t>
      </w:r>
      <w:r w:rsidR="000A43F1" w:rsidRPr="009F3301">
        <w:rPr>
          <w:rFonts w:asciiTheme="minorHAnsi" w:hAnsiTheme="minorHAnsi" w:cs="Arial"/>
          <w:sz w:val="22"/>
          <w:szCs w:val="22"/>
        </w:rPr>
        <w:t>James a 27 year old father with SCD of African origin</w:t>
      </w:r>
      <w:r w:rsidR="009C6745" w:rsidRPr="009F3301">
        <w:rPr>
          <w:rFonts w:asciiTheme="minorHAnsi" w:hAnsiTheme="minorHAnsi" w:cs="Arial"/>
          <w:sz w:val="22"/>
          <w:szCs w:val="22"/>
        </w:rPr>
        <w:t xml:space="preserve"> </w:t>
      </w:r>
      <w:r w:rsidR="007D622A" w:rsidRPr="009F3301">
        <w:rPr>
          <w:rFonts w:asciiTheme="minorHAnsi" w:hAnsiTheme="minorHAnsi" w:cs="Arial"/>
          <w:sz w:val="22"/>
          <w:szCs w:val="22"/>
        </w:rPr>
        <w:t>related</w:t>
      </w:r>
      <w:r w:rsidR="009C6745" w:rsidRPr="009F3301">
        <w:rPr>
          <w:rFonts w:asciiTheme="minorHAnsi" w:hAnsiTheme="minorHAnsi" w:cs="Arial"/>
          <w:sz w:val="22"/>
          <w:szCs w:val="22"/>
        </w:rPr>
        <w:t>:</w:t>
      </w:r>
    </w:p>
    <w:p w:rsidR="00F81151" w:rsidRPr="009F3301" w:rsidRDefault="00F81151" w:rsidP="004F48DF">
      <w:pPr>
        <w:rPr>
          <w:rFonts w:asciiTheme="minorHAnsi" w:hAnsiTheme="minorHAnsi" w:cs="Arial"/>
          <w:sz w:val="22"/>
          <w:szCs w:val="22"/>
        </w:rPr>
      </w:pPr>
    </w:p>
    <w:p w:rsidR="00F81151" w:rsidRPr="009F3301" w:rsidRDefault="00F81151" w:rsidP="00F81151">
      <w:pPr>
        <w:ind w:left="720"/>
        <w:rPr>
          <w:rFonts w:asciiTheme="minorHAnsi" w:hAnsiTheme="minorHAnsi"/>
          <w:i/>
          <w:sz w:val="22"/>
          <w:szCs w:val="22"/>
        </w:rPr>
      </w:pPr>
      <w:r w:rsidRPr="009F3301">
        <w:rPr>
          <w:rFonts w:asciiTheme="minorHAnsi" w:hAnsiTheme="minorHAnsi"/>
          <w:b/>
          <w:i/>
          <w:sz w:val="22"/>
          <w:szCs w:val="22"/>
        </w:rPr>
        <w:t>Q</w:t>
      </w:r>
      <w:r w:rsidRPr="009F3301">
        <w:rPr>
          <w:rFonts w:asciiTheme="minorHAnsi" w:hAnsiTheme="minorHAnsi"/>
          <w:i/>
          <w:sz w:val="22"/>
          <w:szCs w:val="22"/>
        </w:rPr>
        <w:t xml:space="preserve">: Did you understand what all the different tests were like, you know, you knew what CF was, you knew what </w:t>
      </w:r>
      <w:proofErr w:type="gramStart"/>
      <w:r w:rsidRPr="009F3301">
        <w:rPr>
          <w:rFonts w:asciiTheme="minorHAnsi" w:hAnsiTheme="minorHAnsi"/>
          <w:i/>
          <w:sz w:val="22"/>
          <w:szCs w:val="22"/>
        </w:rPr>
        <w:t>Down’s Syndrome</w:t>
      </w:r>
      <w:proofErr w:type="gramEnd"/>
      <w:r w:rsidRPr="009F3301">
        <w:rPr>
          <w:rFonts w:asciiTheme="minorHAnsi" w:hAnsiTheme="minorHAnsi"/>
          <w:i/>
          <w:sz w:val="22"/>
          <w:szCs w:val="22"/>
        </w:rPr>
        <w:t xml:space="preserve"> was, or did you have to read up about those different things?</w:t>
      </w:r>
    </w:p>
    <w:p w:rsidR="00F81151" w:rsidRPr="009F3301" w:rsidRDefault="00F81151" w:rsidP="00F81151">
      <w:pPr>
        <w:ind w:left="720"/>
        <w:rPr>
          <w:rFonts w:asciiTheme="minorHAnsi" w:hAnsiTheme="minorHAnsi"/>
          <w:b/>
          <w:i/>
          <w:sz w:val="22"/>
          <w:szCs w:val="22"/>
        </w:rPr>
      </w:pPr>
    </w:p>
    <w:p w:rsidR="00F81151" w:rsidRPr="009F3301" w:rsidRDefault="00F81151" w:rsidP="00F81151">
      <w:pPr>
        <w:ind w:left="720"/>
        <w:rPr>
          <w:rFonts w:asciiTheme="minorHAnsi" w:hAnsiTheme="minorHAnsi"/>
          <w:i/>
          <w:sz w:val="22"/>
          <w:szCs w:val="22"/>
        </w:rPr>
      </w:pPr>
      <w:r w:rsidRPr="009F3301">
        <w:rPr>
          <w:rFonts w:asciiTheme="minorHAnsi" w:hAnsiTheme="minorHAnsi"/>
          <w:b/>
          <w:i/>
          <w:sz w:val="22"/>
          <w:szCs w:val="22"/>
        </w:rPr>
        <w:t>James</w:t>
      </w:r>
      <w:r w:rsidRPr="009F3301">
        <w:rPr>
          <w:rFonts w:asciiTheme="minorHAnsi" w:hAnsiTheme="minorHAnsi"/>
          <w:i/>
          <w:sz w:val="22"/>
          <w:szCs w:val="22"/>
        </w:rPr>
        <w:t>: Actually, I don’t. Up to now, I just knew them as names.</w:t>
      </w:r>
    </w:p>
    <w:p w:rsidR="00190F8A" w:rsidRPr="009F3301" w:rsidRDefault="00190F8A" w:rsidP="004F48DF">
      <w:pPr>
        <w:rPr>
          <w:rFonts w:asciiTheme="minorHAnsi" w:hAnsiTheme="minorHAnsi" w:cs="Arial"/>
          <w:sz w:val="22"/>
          <w:szCs w:val="22"/>
        </w:rPr>
      </w:pPr>
    </w:p>
    <w:p w:rsidR="00AF597C" w:rsidRPr="009F3301" w:rsidRDefault="00B41AA2" w:rsidP="00083838">
      <w:pPr>
        <w:pStyle w:val="CommentText"/>
        <w:rPr>
          <w:rFonts w:asciiTheme="minorHAnsi" w:hAnsiTheme="minorHAnsi" w:cs="Arial"/>
          <w:sz w:val="22"/>
          <w:szCs w:val="22"/>
        </w:rPr>
      </w:pPr>
      <w:r w:rsidRPr="009F3301">
        <w:rPr>
          <w:rFonts w:asciiTheme="minorHAnsi" w:hAnsiTheme="minorHAnsi" w:cs="Arial"/>
          <w:sz w:val="22"/>
          <w:szCs w:val="22"/>
        </w:rPr>
        <w:t>When asked about ‘disability’</w:t>
      </w:r>
      <w:r w:rsidR="00190F8A" w:rsidRPr="009F3301">
        <w:rPr>
          <w:rFonts w:asciiTheme="minorHAnsi" w:hAnsiTheme="minorHAnsi" w:cs="Arial"/>
          <w:sz w:val="22"/>
          <w:szCs w:val="22"/>
        </w:rPr>
        <w:t xml:space="preserve">, </w:t>
      </w:r>
      <w:r w:rsidR="0036065B" w:rsidRPr="009F3301">
        <w:rPr>
          <w:rFonts w:asciiTheme="minorHAnsi" w:hAnsiTheme="minorHAnsi" w:cs="Arial"/>
          <w:sz w:val="22"/>
          <w:szCs w:val="22"/>
        </w:rPr>
        <w:t xml:space="preserve">participants </w:t>
      </w:r>
      <w:r w:rsidR="009C6745" w:rsidRPr="009F3301">
        <w:rPr>
          <w:rFonts w:asciiTheme="minorHAnsi" w:hAnsiTheme="minorHAnsi" w:cs="Arial"/>
          <w:sz w:val="22"/>
          <w:szCs w:val="22"/>
        </w:rPr>
        <w:t>recounted</w:t>
      </w:r>
      <w:r w:rsidR="00781637" w:rsidRPr="009F3301">
        <w:rPr>
          <w:rFonts w:asciiTheme="minorHAnsi" w:hAnsiTheme="minorHAnsi" w:cs="Arial"/>
          <w:sz w:val="22"/>
          <w:szCs w:val="22"/>
        </w:rPr>
        <w:t xml:space="preserve"> what they believed to be a</w:t>
      </w:r>
      <w:r w:rsidR="009C6745" w:rsidRPr="009F3301">
        <w:rPr>
          <w:rFonts w:asciiTheme="minorHAnsi" w:hAnsiTheme="minorHAnsi" w:cs="Arial"/>
          <w:sz w:val="22"/>
          <w:szCs w:val="22"/>
        </w:rPr>
        <w:t xml:space="preserve"> </w:t>
      </w:r>
      <w:r w:rsidR="00554EFA" w:rsidRPr="009F3301">
        <w:rPr>
          <w:rFonts w:asciiTheme="minorHAnsi" w:hAnsiTheme="minorHAnsi" w:cs="Arial"/>
          <w:sz w:val="22"/>
          <w:szCs w:val="22"/>
        </w:rPr>
        <w:t>connection to</w:t>
      </w:r>
      <w:r w:rsidR="00217F1A" w:rsidRPr="009F3301">
        <w:rPr>
          <w:rFonts w:asciiTheme="minorHAnsi" w:hAnsiTheme="minorHAnsi" w:cs="Arial"/>
          <w:sz w:val="22"/>
          <w:szCs w:val="22"/>
        </w:rPr>
        <w:t xml:space="preserve"> visibility </w:t>
      </w:r>
      <w:r w:rsidR="005E4A73" w:rsidRPr="009F3301">
        <w:rPr>
          <w:rFonts w:asciiTheme="minorHAnsi" w:hAnsiTheme="minorHAnsi" w:cs="Arial"/>
          <w:sz w:val="22"/>
          <w:szCs w:val="22"/>
        </w:rPr>
        <w:t>of</w:t>
      </w:r>
      <w:r w:rsidR="00C167E5" w:rsidRPr="009F3301">
        <w:rPr>
          <w:rFonts w:asciiTheme="minorHAnsi" w:hAnsiTheme="minorHAnsi" w:cs="Arial"/>
          <w:sz w:val="22"/>
          <w:szCs w:val="22"/>
        </w:rPr>
        <w:t xml:space="preserve"> </w:t>
      </w:r>
      <w:r w:rsidR="009C6745" w:rsidRPr="009F3301">
        <w:rPr>
          <w:rFonts w:asciiTheme="minorHAnsi" w:hAnsiTheme="minorHAnsi" w:cs="Arial"/>
          <w:sz w:val="22"/>
          <w:szCs w:val="22"/>
        </w:rPr>
        <w:t>imperfection being screened for</w:t>
      </w:r>
      <w:r w:rsidR="00217F1A" w:rsidRPr="009F3301">
        <w:rPr>
          <w:rFonts w:asciiTheme="minorHAnsi" w:hAnsiTheme="minorHAnsi" w:cs="Arial"/>
          <w:sz w:val="22"/>
          <w:szCs w:val="22"/>
        </w:rPr>
        <w:t xml:space="preserve">. </w:t>
      </w:r>
      <w:r w:rsidR="00C13DE4" w:rsidRPr="009F3301">
        <w:rPr>
          <w:rFonts w:asciiTheme="minorHAnsi" w:hAnsiTheme="minorHAnsi" w:cs="Arial"/>
          <w:sz w:val="22"/>
          <w:szCs w:val="22"/>
        </w:rPr>
        <w:t xml:space="preserve"> For </w:t>
      </w:r>
      <w:r w:rsidR="00D55EFE" w:rsidRPr="009F3301">
        <w:rPr>
          <w:rFonts w:asciiTheme="minorHAnsi" w:hAnsiTheme="minorHAnsi" w:cs="Arial"/>
          <w:sz w:val="22"/>
          <w:szCs w:val="22"/>
        </w:rPr>
        <w:t>example, a young woman in an African-Caribbean focus group explained</w:t>
      </w:r>
      <w:r w:rsidR="00734E8F" w:rsidRPr="009F3301">
        <w:rPr>
          <w:rFonts w:asciiTheme="minorHAnsi" w:hAnsiTheme="minorHAnsi" w:cs="Arial"/>
          <w:sz w:val="22"/>
          <w:szCs w:val="22"/>
        </w:rPr>
        <w:t>,</w:t>
      </w:r>
      <w:r w:rsidR="00971A22" w:rsidRPr="009F3301">
        <w:rPr>
          <w:rFonts w:asciiTheme="minorHAnsi" w:hAnsiTheme="minorHAnsi" w:cs="Arial"/>
          <w:sz w:val="22"/>
          <w:szCs w:val="22"/>
        </w:rPr>
        <w:t xml:space="preserve"> </w:t>
      </w:r>
      <w:r w:rsidR="005E4A73" w:rsidRPr="009F3301">
        <w:rPr>
          <w:rFonts w:asciiTheme="minorHAnsi" w:hAnsiTheme="minorHAnsi"/>
          <w:sz w:val="22"/>
          <w:szCs w:val="22"/>
        </w:rPr>
        <w:t>“Obviously, you expect your child to be perfect, ten toes, ten fingers, and you know, two eye</w:t>
      </w:r>
      <w:r w:rsidR="00C13DE4" w:rsidRPr="009F3301">
        <w:rPr>
          <w:rFonts w:asciiTheme="minorHAnsi" w:hAnsiTheme="minorHAnsi"/>
          <w:sz w:val="22"/>
          <w:szCs w:val="22"/>
        </w:rPr>
        <w:t>s</w:t>
      </w:r>
      <w:r w:rsidR="005E4A73" w:rsidRPr="009F3301">
        <w:rPr>
          <w:rFonts w:asciiTheme="minorHAnsi" w:hAnsiTheme="minorHAnsi"/>
          <w:sz w:val="22"/>
          <w:szCs w:val="22"/>
        </w:rPr>
        <w:t>, one nose, so it’s go</w:t>
      </w:r>
      <w:r w:rsidR="00F34AA0" w:rsidRPr="009F3301">
        <w:rPr>
          <w:rFonts w:asciiTheme="minorHAnsi" w:hAnsiTheme="minorHAnsi"/>
          <w:sz w:val="22"/>
          <w:szCs w:val="22"/>
        </w:rPr>
        <w:t xml:space="preserve">od to have that option there.” </w:t>
      </w:r>
      <w:r w:rsidR="00A20A12" w:rsidRPr="009F3301">
        <w:rPr>
          <w:rFonts w:asciiTheme="minorHAnsi" w:hAnsiTheme="minorHAnsi"/>
          <w:sz w:val="22"/>
          <w:szCs w:val="22"/>
        </w:rPr>
        <w:t xml:space="preserve"> </w:t>
      </w:r>
    </w:p>
    <w:p w:rsidR="00F34AA0" w:rsidRPr="009F3301" w:rsidRDefault="00F34AA0" w:rsidP="00781637">
      <w:pPr>
        <w:contextualSpacing/>
        <w:rPr>
          <w:rFonts w:asciiTheme="minorHAnsi" w:hAnsiTheme="minorHAnsi" w:cs="Arial"/>
          <w:sz w:val="22"/>
          <w:szCs w:val="22"/>
        </w:rPr>
      </w:pPr>
    </w:p>
    <w:p w:rsidR="000B1240" w:rsidRPr="009F3301" w:rsidRDefault="00D55EFE" w:rsidP="004F48DF">
      <w:pPr>
        <w:contextualSpacing/>
        <w:rPr>
          <w:rFonts w:asciiTheme="minorHAnsi" w:hAnsiTheme="minorHAnsi" w:cs="Arial"/>
          <w:sz w:val="22"/>
          <w:szCs w:val="22"/>
        </w:rPr>
      </w:pPr>
      <w:r w:rsidRPr="009F3301">
        <w:rPr>
          <w:rFonts w:asciiTheme="minorHAnsi" w:hAnsiTheme="minorHAnsi" w:cs="Arial"/>
          <w:sz w:val="22"/>
          <w:szCs w:val="22"/>
        </w:rPr>
        <w:t xml:space="preserve">Participants </w:t>
      </w:r>
      <w:r w:rsidR="009C6745" w:rsidRPr="009F3301">
        <w:rPr>
          <w:rFonts w:asciiTheme="minorHAnsi" w:hAnsiTheme="minorHAnsi" w:cs="Arial"/>
          <w:sz w:val="22"/>
          <w:szCs w:val="22"/>
        </w:rPr>
        <w:t xml:space="preserve">explained </w:t>
      </w:r>
      <w:r w:rsidR="00952680" w:rsidRPr="009F3301">
        <w:rPr>
          <w:rFonts w:asciiTheme="minorHAnsi" w:hAnsiTheme="minorHAnsi" w:cs="Arial"/>
          <w:sz w:val="22"/>
          <w:szCs w:val="22"/>
        </w:rPr>
        <w:t>that if you accepted</w:t>
      </w:r>
      <w:r w:rsidR="003378F3" w:rsidRPr="009F3301">
        <w:rPr>
          <w:rFonts w:asciiTheme="minorHAnsi" w:hAnsiTheme="minorHAnsi" w:cs="Arial"/>
          <w:sz w:val="22"/>
          <w:szCs w:val="22"/>
        </w:rPr>
        <w:t xml:space="preserve"> screening for </w:t>
      </w:r>
      <w:r w:rsidR="00B41AA2" w:rsidRPr="009F3301">
        <w:rPr>
          <w:rFonts w:asciiTheme="minorHAnsi" w:hAnsiTheme="minorHAnsi" w:cs="Arial"/>
          <w:sz w:val="22"/>
          <w:szCs w:val="22"/>
        </w:rPr>
        <w:t xml:space="preserve">Downs </w:t>
      </w:r>
      <w:r w:rsidR="003378F3" w:rsidRPr="009F3301">
        <w:rPr>
          <w:rFonts w:asciiTheme="minorHAnsi" w:hAnsiTheme="minorHAnsi" w:cs="Arial"/>
          <w:sz w:val="22"/>
          <w:szCs w:val="22"/>
        </w:rPr>
        <w:t xml:space="preserve">Syndrome </w:t>
      </w:r>
      <w:r w:rsidR="00952680" w:rsidRPr="009F3301">
        <w:rPr>
          <w:rFonts w:asciiTheme="minorHAnsi" w:hAnsiTheme="minorHAnsi" w:cs="Arial"/>
          <w:sz w:val="22"/>
          <w:szCs w:val="22"/>
        </w:rPr>
        <w:t>or did not take up ce</w:t>
      </w:r>
      <w:r w:rsidR="00883012" w:rsidRPr="009F3301">
        <w:rPr>
          <w:rFonts w:asciiTheme="minorHAnsi" w:hAnsiTheme="minorHAnsi" w:cs="Arial"/>
          <w:sz w:val="22"/>
          <w:szCs w:val="22"/>
        </w:rPr>
        <w:t xml:space="preserve">rtain </w:t>
      </w:r>
      <w:r w:rsidR="00952680" w:rsidRPr="009F3301">
        <w:rPr>
          <w:rFonts w:asciiTheme="minorHAnsi" w:hAnsiTheme="minorHAnsi" w:cs="Arial"/>
          <w:sz w:val="22"/>
          <w:szCs w:val="22"/>
        </w:rPr>
        <w:t>te</w:t>
      </w:r>
      <w:r w:rsidR="003D3F6C" w:rsidRPr="009F3301">
        <w:rPr>
          <w:rFonts w:asciiTheme="minorHAnsi" w:hAnsiTheme="minorHAnsi" w:cs="Arial"/>
          <w:sz w:val="22"/>
          <w:szCs w:val="22"/>
        </w:rPr>
        <w:t xml:space="preserve">sts this was </w:t>
      </w:r>
      <w:r w:rsidR="006767D7" w:rsidRPr="009F3301">
        <w:rPr>
          <w:rFonts w:asciiTheme="minorHAnsi" w:hAnsiTheme="minorHAnsi" w:cs="Arial"/>
          <w:sz w:val="22"/>
          <w:szCs w:val="22"/>
        </w:rPr>
        <w:t xml:space="preserve">ethically </w:t>
      </w:r>
      <w:r w:rsidR="003D3F6C" w:rsidRPr="009F3301">
        <w:rPr>
          <w:rFonts w:asciiTheme="minorHAnsi" w:hAnsiTheme="minorHAnsi" w:cs="Arial"/>
          <w:sz w:val="22"/>
          <w:szCs w:val="22"/>
        </w:rPr>
        <w:t xml:space="preserve">perceived as an individual </w:t>
      </w:r>
      <w:r w:rsidR="009C6745" w:rsidRPr="009F3301">
        <w:rPr>
          <w:rFonts w:asciiTheme="minorHAnsi" w:hAnsiTheme="minorHAnsi" w:cs="Arial"/>
          <w:sz w:val="22"/>
          <w:szCs w:val="22"/>
        </w:rPr>
        <w:t>decision</w:t>
      </w:r>
      <w:r w:rsidR="006767D7" w:rsidRPr="009F3301">
        <w:rPr>
          <w:rFonts w:asciiTheme="minorHAnsi" w:hAnsiTheme="minorHAnsi" w:cs="Arial"/>
          <w:sz w:val="22"/>
          <w:szCs w:val="22"/>
        </w:rPr>
        <w:t xml:space="preserve"> but also </w:t>
      </w:r>
      <w:r w:rsidR="009C6745" w:rsidRPr="009F3301">
        <w:rPr>
          <w:rFonts w:asciiTheme="minorHAnsi" w:hAnsiTheme="minorHAnsi" w:cs="Arial"/>
          <w:sz w:val="22"/>
          <w:szCs w:val="22"/>
        </w:rPr>
        <w:t>personal responsibility</w:t>
      </w:r>
      <w:r w:rsidR="006767D7" w:rsidRPr="009F3301">
        <w:rPr>
          <w:rFonts w:asciiTheme="minorHAnsi" w:hAnsiTheme="minorHAnsi" w:cs="Arial"/>
          <w:sz w:val="22"/>
          <w:szCs w:val="22"/>
        </w:rPr>
        <w:t>.</w:t>
      </w:r>
      <w:r w:rsidRPr="009F3301">
        <w:rPr>
          <w:rFonts w:asciiTheme="minorHAnsi" w:hAnsiTheme="minorHAnsi" w:cs="Arial"/>
          <w:sz w:val="22"/>
          <w:szCs w:val="22"/>
        </w:rPr>
        <w:t xml:space="preserve"> The same young woman who explained that it was ‘good’ to have the ch</w:t>
      </w:r>
      <w:r w:rsidR="00A70208" w:rsidRPr="009F3301">
        <w:rPr>
          <w:rFonts w:asciiTheme="minorHAnsi" w:hAnsiTheme="minorHAnsi" w:cs="Arial"/>
          <w:sz w:val="22"/>
          <w:szCs w:val="22"/>
        </w:rPr>
        <w:t>oice of termination, also noted:</w:t>
      </w:r>
    </w:p>
    <w:p w:rsidR="00AF597C" w:rsidRPr="009F3301" w:rsidRDefault="00AF597C" w:rsidP="004F48DF">
      <w:pPr>
        <w:contextualSpacing/>
        <w:rPr>
          <w:rFonts w:asciiTheme="minorHAnsi" w:hAnsiTheme="minorHAnsi" w:cs="Arial"/>
          <w:sz w:val="22"/>
          <w:szCs w:val="22"/>
        </w:rPr>
      </w:pPr>
    </w:p>
    <w:p w:rsidR="000B1240" w:rsidRPr="009F3301" w:rsidRDefault="000B1240" w:rsidP="00C605B2">
      <w:pPr>
        <w:ind w:left="720"/>
        <w:rPr>
          <w:rFonts w:asciiTheme="minorHAnsi" w:eastAsiaTheme="minorHAnsi" w:hAnsiTheme="minorHAnsi" w:cstheme="minorBidi"/>
          <w:i/>
          <w:sz w:val="22"/>
          <w:szCs w:val="22"/>
        </w:rPr>
      </w:pPr>
      <w:r w:rsidRPr="009F3301">
        <w:rPr>
          <w:rFonts w:asciiTheme="minorHAnsi" w:eastAsiaTheme="minorHAnsi" w:hAnsiTheme="minorHAnsi" w:cstheme="minorBidi"/>
          <w:i/>
          <w:sz w:val="22"/>
          <w:szCs w:val="22"/>
        </w:rPr>
        <w:t xml:space="preserve">Would you bring up a </w:t>
      </w:r>
      <w:proofErr w:type="gramStart"/>
      <w:r w:rsidR="00133191" w:rsidRPr="009F3301">
        <w:rPr>
          <w:rFonts w:asciiTheme="minorHAnsi" w:eastAsiaTheme="minorHAnsi" w:hAnsiTheme="minorHAnsi" w:cstheme="minorBidi"/>
          <w:i/>
          <w:sz w:val="22"/>
          <w:szCs w:val="22"/>
        </w:rPr>
        <w:t xml:space="preserve">Down’s </w:t>
      </w:r>
      <w:r w:rsidR="003378F3" w:rsidRPr="009F3301">
        <w:rPr>
          <w:rFonts w:asciiTheme="minorHAnsi" w:eastAsiaTheme="minorHAnsi" w:hAnsiTheme="minorHAnsi" w:cstheme="minorBidi"/>
          <w:i/>
          <w:sz w:val="22"/>
          <w:szCs w:val="22"/>
        </w:rPr>
        <w:t>S</w:t>
      </w:r>
      <w:r w:rsidR="00133191" w:rsidRPr="009F3301">
        <w:rPr>
          <w:rFonts w:asciiTheme="minorHAnsi" w:eastAsiaTheme="minorHAnsi" w:hAnsiTheme="minorHAnsi" w:cstheme="minorBidi"/>
          <w:i/>
          <w:sz w:val="22"/>
          <w:szCs w:val="22"/>
        </w:rPr>
        <w:t>yndrome</w:t>
      </w:r>
      <w:proofErr w:type="gramEnd"/>
      <w:r w:rsidRPr="009F3301">
        <w:rPr>
          <w:rFonts w:asciiTheme="minorHAnsi" w:eastAsiaTheme="minorHAnsi" w:hAnsiTheme="minorHAnsi" w:cstheme="minorBidi"/>
          <w:i/>
          <w:sz w:val="22"/>
          <w:szCs w:val="22"/>
        </w:rPr>
        <w:t>, would you bring up a child with anything, Duchene, but I definitely would, cos at the end of the day, it’s a life I created so I would genuinely just bring up the child. But I think it’s a risk that I am taking for both me and my child, so I’d feel it for the both of us, to b</w:t>
      </w:r>
      <w:r w:rsidR="008C4568" w:rsidRPr="009F3301">
        <w:rPr>
          <w:rFonts w:asciiTheme="minorHAnsi" w:eastAsiaTheme="minorHAnsi" w:hAnsiTheme="minorHAnsi" w:cstheme="minorBidi"/>
          <w:i/>
          <w:sz w:val="22"/>
          <w:szCs w:val="22"/>
        </w:rPr>
        <w:t>e honest.</w:t>
      </w:r>
    </w:p>
    <w:p w:rsidR="00C605B2" w:rsidRPr="009F3301" w:rsidRDefault="00C605B2" w:rsidP="00C605B2">
      <w:pPr>
        <w:ind w:left="720"/>
        <w:rPr>
          <w:rFonts w:asciiTheme="minorHAnsi" w:eastAsiaTheme="minorHAnsi" w:hAnsiTheme="minorHAnsi" w:cstheme="minorBidi"/>
          <w:i/>
          <w:sz w:val="22"/>
          <w:szCs w:val="22"/>
        </w:rPr>
      </w:pPr>
    </w:p>
    <w:p w:rsidR="00925729" w:rsidRPr="009F3301" w:rsidRDefault="00734E8F" w:rsidP="00305CD1">
      <w:pPr>
        <w:rPr>
          <w:rFonts w:asciiTheme="minorHAnsi" w:hAnsiTheme="minorHAnsi" w:cs="Arial"/>
          <w:sz w:val="22"/>
          <w:szCs w:val="22"/>
        </w:rPr>
      </w:pPr>
      <w:r w:rsidRPr="009F3301">
        <w:rPr>
          <w:rFonts w:asciiTheme="minorHAnsi" w:hAnsiTheme="minorHAnsi" w:cs="Arial"/>
          <w:sz w:val="22"/>
          <w:szCs w:val="22"/>
        </w:rPr>
        <w:t>T</w:t>
      </w:r>
      <w:r w:rsidR="00D55EFE" w:rsidRPr="009F3301">
        <w:rPr>
          <w:rFonts w:asciiTheme="minorHAnsi" w:hAnsiTheme="minorHAnsi" w:cs="Arial"/>
          <w:sz w:val="22"/>
          <w:szCs w:val="22"/>
        </w:rPr>
        <w:t>hese</w:t>
      </w:r>
      <w:r w:rsidR="00C3079D" w:rsidRPr="009F3301">
        <w:rPr>
          <w:rFonts w:asciiTheme="minorHAnsi" w:hAnsiTheme="minorHAnsi" w:cs="Arial"/>
          <w:sz w:val="22"/>
          <w:szCs w:val="22"/>
        </w:rPr>
        <w:t xml:space="preserve"> </w:t>
      </w:r>
      <w:r w:rsidRPr="009F3301">
        <w:rPr>
          <w:rFonts w:asciiTheme="minorHAnsi" w:hAnsiTheme="minorHAnsi" w:cs="Arial"/>
          <w:sz w:val="22"/>
          <w:szCs w:val="22"/>
        </w:rPr>
        <w:t>‘risks’</w:t>
      </w:r>
      <w:r w:rsidR="00971A22" w:rsidRPr="009F3301">
        <w:rPr>
          <w:rFonts w:asciiTheme="minorHAnsi" w:hAnsiTheme="minorHAnsi" w:cs="Arial"/>
          <w:sz w:val="22"/>
          <w:szCs w:val="22"/>
        </w:rPr>
        <w:t xml:space="preserve"> </w:t>
      </w:r>
      <w:r w:rsidR="00943CA1" w:rsidRPr="009F3301">
        <w:rPr>
          <w:rFonts w:asciiTheme="minorHAnsi" w:hAnsiTheme="minorHAnsi" w:cs="Arial"/>
          <w:sz w:val="22"/>
          <w:szCs w:val="22"/>
        </w:rPr>
        <w:t>were affected by</w:t>
      </w:r>
      <w:r w:rsidR="00020BD7" w:rsidRPr="009F3301">
        <w:rPr>
          <w:rFonts w:asciiTheme="minorHAnsi" w:hAnsiTheme="minorHAnsi" w:cs="Arial"/>
          <w:sz w:val="22"/>
          <w:szCs w:val="22"/>
        </w:rPr>
        <w:t xml:space="preserve"> socio-economic background,</w:t>
      </w:r>
      <w:r w:rsidR="00714A14" w:rsidRPr="009F3301">
        <w:rPr>
          <w:rFonts w:asciiTheme="minorHAnsi" w:hAnsiTheme="minorHAnsi" w:cs="Arial"/>
          <w:sz w:val="22"/>
          <w:szCs w:val="22"/>
        </w:rPr>
        <w:t xml:space="preserve"> partner,</w:t>
      </w:r>
      <w:r w:rsidR="00943CA1" w:rsidRPr="009F3301">
        <w:rPr>
          <w:rFonts w:asciiTheme="minorHAnsi" w:hAnsiTheme="minorHAnsi" w:cs="Arial"/>
          <w:sz w:val="22"/>
          <w:szCs w:val="22"/>
        </w:rPr>
        <w:t xml:space="preserve"> family and social support</w:t>
      </w:r>
      <w:r w:rsidR="005F5B74" w:rsidRPr="009F3301">
        <w:rPr>
          <w:rFonts w:asciiTheme="minorHAnsi" w:hAnsiTheme="minorHAnsi" w:cs="Arial"/>
          <w:sz w:val="22"/>
          <w:szCs w:val="22"/>
        </w:rPr>
        <w:t xml:space="preserve"> for a pregnancy</w:t>
      </w:r>
      <w:r w:rsidR="00943CA1" w:rsidRPr="009F3301">
        <w:rPr>
          <w:rFonts w:asciiTheme="minorHAnsi" w:hAnsiTheme="minorHAnsi" w:cs="Arial"/>
          <w:sz w:val="22"/>
          <w:szCs w:val="22"/>
        </w:rPr>
        <w:t>, as w</w:t>
      </w:r>
      <w:r w:rsidR="00020BD7" w:rsidRPr="009F3301">
        <w:rPr>
          <w:rFonts w:asciiTheme="minorHAnsi" w:hAnsiTheme="minorHAnsi" w:cs="Arial"/>
          <w:sz w:val="22"/>
          <w:szCs w:val="22"/>
        </w:rPr>
        <w:t>ell as experiential experience</w:t>
      </w:r>
      <w:r w:rsidR="00903E36" w:rsidRPr="009F3301">
        <w:rPr>
          <w:rFonts w:asciiTheme="minorHAnsi" w:hAnsiTheme="minorHAnsi" w:cs="Arial"/>
          <w:sz w:val="22"/>
          <w:szCs w:val="22"/>
        </w:rPr>
        <w:t xml:space="preserve">s </w:t>
      </w:r>
      <w:r w:rsidR="00A70208" w:rsidRPr="009F3301">
        <w:rPr>
          <w:rFonts w:asciiTheme="minorHAnsi" w:hAnsiTheme="minorHAnsi" w:cs="Arial"/>
          <w:sz w:val="22"/>
          <w:szCs w:val="22"/>
        </w:rPr>
        <w:t>with various conditions screened for</w:t>
      </w:r>
      <w:r w:rsidR="008930B3" w:rsidRPr="009F3301">
        <w:rPr>
          <w:rFonts w:asciiTheme="minorHAnsi" w:hAnsiTheme="minorHAnsi" w:cs="Arial"/>
          <w:sz w:val="22"/>
          <w:szCs w:val="22"/>
        </w:rPr>
        <w:t xml:space="preserve">, </w:t>
      </w:r>
      <w:r w:rsidR="005E7DC9" w:rsidRPr="009F3301">
        <w:rPr>
          <w:rFonts w:asciiTheme="minorHAnsi" w:hAnsiTheme="minorHAnsi" w:cs="Arial"/>
          <w:sz w:val="22"/>
          <w:szCs w:val="22"/>
        </w:rPr>
        <w:t xml:space="preserve">available </w:t>
      </w:r>
      <w:r w:rsidR="008930B3" w:rsidRPr="009F3301">
        <w:rPr>
          <w:rFonts w:asciiTheme="minorHAnsi" w:hAnsiTheme="minorHAnsi" w:cs="Arial"/>
          <w:sz w:val="22"/>
          <w:szCs w:val="22"/>
        </w:rPr>
        <w:t>finances</w:t>
      </w:r>
      <w:r w:rsidR="00020BD7" w:rsidRPr="009F3301">
        <w:rPr>
          <w:rFonts w:asciiTheme="minorHAnsi" w:hAnsiTheme="minorHAnsi" w:cs="Arial"/>
          <w:sz w:val="22"/>
          <w:szCs w:val="22"/>
        </w:rPr>
        <w:t xml:space="preserve"> and socio-cultur</w:t>
      </w:r>
      <w:r w:rsidR="00C3079D" w:rsidRPr="009F3301">
        <w:rPr>
          <w:rFonts w:asciiTheme="minorHAnsi" w:hAnsiTheme="minorHAnsi" w:cs="Arial"/>
          <w:sz w:val="22"/>
          <w:szCs w:val="22"/>
        </w:rPr>
        <w:t xml:space="preserve">al perception of </w:t>
      </w:r>
      <w:r w:rsidR="00305CD1" w:rsidRPr="009F3301">
        <w:rPr>
          <w:rFonts w:asciiTheme="minorHAnsi" w:hAnsiTheme="minorHAnsi" w:cs="Arial"/>
          <w:sz w:val="22"/>
          <w:szCs w:val="22"/>
        </w:rPr>
        <w:t xml:space="preserve">the </w:t>
      </w:r>
      <w:r w:rsidR="00E04AE9" w:rsidRPr="009F3301">
        <w:rPr>
          <w:rFonts w:asciiTheme="minorHAnsi" w:hAnsiTheme="minorHAnsi" w:cs="Arial"/>
          <w:sz w:val="22"/>
          <w:szCs w:val="22"/>
        </w:rPr>
        <w:t>condition</w:t>
      </w:r>
      <w:r w:rsidR="002334CF" w:rsidRPr="009F3301">
        <w:rPr>
          <w:rFonts w:asciiTheme="minorHAnsi" w:hAnsiTheme="minorHAnsi" w:cs="Arial"/>
          <w:sz w:val="22"/>
          <w:szCs w:val="22"/>
        </w:rPr>
        <w:t>.</w:t>
      </w:r>
      <w:r w:rsidR="00FB4D7A" w:rsidRPr="009F3301">
        <w:rPr>
          <w:rFonts w:asciiTheme="minorHAnsi" w:hAnsiTheme="minorHAnsi" w:cs="Arial"/>
          <w:sz w:val="22"/>
          <w:szCs w:val="22"/>
        </w:rPr>
        <w:t xml:space="preserve"> </w:t>
      </w:r>
      <w:r w:rsidR="00A03BC6" w:rsidRPr="009F3301">
        <w:rPr>
          <w:rFonts w:asciiTheme="minorHAnsi" w:hAnsiTheme="minorHAnsi" w:cs="Arial"/>
          <w:sz w:val="22"/>
          <w:szCs w:val="22"/>
        </w:rPr>
        <w:t xml:space="preserve">The religious and socio-cultural acceptance of </w:t>
      </w:r>
      <w:r w:rsidR="000B2A22" w:rsidRPr="009F3301">
        <w:rPr>
          <w:rFonts w:asciiTheme="minorHAnsi" w:hAnsiTheme="minorHAnsi" w:cs="Arial"/>
          <w:sz w:val="22"/>
          <w:szCs w:val="22"/>
        </w:rPr>
        <w:t>termination</w:t>
      </w:r>
      <w:r w:rsidR="00A03BC6" w:rsidRPr="009F3301">
        <w:rPr>
          <w:rFonts w:asciiTheme="minorHAnsi" w:hAnsiTheme="minorHAnsi" w:cs="Arial"/>
          <w:sz w:val="22"/>
          <w:szCs w:val="22"/>
        </w:rPr>
        <w:t xml:space="preserve"> for a condition</w:t>
      </w:r>
      <w:r w:rsidR="00A70208" w:rsidRPr="009F3301">
        <w:rPr>
          <w:rFonts w:asciiTheme="minorHAnsi" w:hAnsiTheme="minorHAnsi" w:cs="Arial"/>
          <w:sz w:val="22"/>
          <w:szCs w:val="22"/>
        </w:rPr>
        <w:t xml:space="preserve"> as disabling</w:t>
      </w:r>
      <w:r w:rsidR="000B2A22" w:rsidRPr="009F3301">
        <w:rPr>
          <w:rFonts w:asciiTheme="minorHAnsi" w:hAnsiTheme="minorHAnsi" w:cs="Arial"/>
          <w:sz w:val="22"/>
          <w:szCs w:val="22"/>
        </w:rPr>
        <w:t>,</w:t>
      </w:r>
      <w:r w:rsidR="00A03BC6" w:rsidRPr="009F3301">
        <w:rPr>
          <w:rFonts w:asciiTheme="minorHAnsi" w:hAnsiTheme="minorHAnsi" w:cs="Arial"/>
          <w:sz w:val="22"/>
          <w:szCs w:val="22"/>
        </w:rPr>
        <w:t xml:space="preserve"> and its </w:t>
      </w:r>
      <w:r w:rsidR="00E04AE9" w:rsidRPr="009F3301">
        <w:rPr>
          <w:rFonts w:asciiTheme="minorHAnsi" w:hAnsiTheme="minorHAnsi" w:cs="Arial"/>
          <w:sz w:val="22"/>
          <w:szCs w:val="22"/>
        </w:rPr>
        <w:t xml:space="preserve">early </w:t>
      </w:r>
      <w:r w:rsidR="00A03BC6" w:rsidRPr="009F3301">
        <w:rPr>
          <w:rFonts w:asciiTheme="minorHAnsi" w:hAnsiTheme="minorHAnsi" w:cs="Arial"/>
          <w:sz w:val="22"/>
          <w:szCs w:val="22"/>
        </w:rPr>
        <w:t>timing</w:t>
      </w:r>
      <w:r w:rsidR="000B2A22" w:rsidRPr="009F3301">
        <w:rPr>
          <w:rFonts w:asciiTheme="minorHAnsi" w:hAnsiTheme="minorHAnsi" w:cs="Arial"/>
          <w:sz w:val="22"/>
          <w:szCs w:val="22"/>
        </w:rPr>
        <w:t>,</w:t>
      </w:r>
      <w:r w:rsidR="00A03BC6" w:rsidRPr="009F3301">
        <w:rPr>
          <w:rFonts w:asciiTheme="minorHAnsi" w:hAnsiTheme="minorHAnsi" w:cs="Arial"/>
          <w:sz w:val="22"/>
          <w:szCs w:val="22"/>
        </w:rPr>
        <w:t xml:space="preserve"> were important considerat</w:t>
      </w:r>
      <w:r w:rsidR="003A5CFE" w:rsidRPr="009F3301">
        <w:rPr>
          <w:rFonts w:asciiTheme="minorHAnsi" w:hAnsiTheme="minorHAnsi" w:cs="Arial"/>
          <w:sz w:val="22"/>
          <w:szCs w:val="22"/>
        </w:rPr>
        <w:t>ions</w:t>
      </w:r>
      <w:r w:rsidR="00F81151" w:rsidRPr="009F3301">
        <w:rPr>
          <w:rFonts w:asciiTheme="minorHAnsi" w:hAnsiTheme="minorHAnsi" w:cs="Arial"/>
          <w:sz w:val="22"/>
          <w:szCs w:val="22"/>
        </w:rPr>
        <w:t>.</w:t>
      </w:r>
      <w:r w:rsidR="00F81151" w:rsidRPr="009F3301">
        <w:rPr>
          <w:rFonts w:asciiTheme="minorHAnsi" w:hAnsiTheme="minorHAnsi"/>
          <w:i/>
          <w:sz w:val="22"/>
          <w:szCs w:val="22"/>
        </w:rPr>
        <w:t xml:space="preserve"> </w:t>
      </w:r>
      <w:r w:rsidR="003A5CFE" w:rsidRPr="009F3301">
        <w:rPr>
          <w:rFonts w:asciiTheme="minorHAnsi" w:hAnsiTheme="minorHAnsi" w:cs="Arial"/>
          <w:sz w:val="22"/>
          <w:szCs w:val="22"/>
        </w:rPr>
        <w:t xml:space="preserve">Yet, peer </w:t>
      </w:r>
      <w:r w:rsidR="00775913" w:rsidRPr="009F3301">
        <w:rPr>
          <w:rFonts w:asciiTheme="minorHAnsi" w:hAnsiTheme="minorHAnsi" w:cs="Arial"/>
          <w:sz w:val="22"/>
          <w:szCs w:val="22"/>
        </w:rPr>
        <w:t xml:space="preserve">supports, role-models, </w:t>
      </w:r>
      <w:r w:rsidR="000B2A22" w:rsidRPr="009F3301">
        <w:rPr>
          <w:rFonts w:asciiTheme="minorHAnsi" w:hAnsiTheme="minorHAnsi" w:cs="Arial"/>
          <w:sz w:val="22"/>
          <w:szCs w:val="22"/>
        </w:rPr>
        <w:t xml:space="preserve">and </w:t>
      </w:r>
      <w:r w:rsidR="00775913" w:rsidRPr="009F3301">
        <w:rPr>
          <w:rFonts w:asciiTheme="minorHAnsi" w:hAnsiTheme="minorHAnsi" w:cs="Arial"/>
          <w:sz w:val="22"/>
          <w:szCs w:val="22"/>
        </w:rPr>
        <w:t>judgements of decisions, for example as ‘selfish’, were</w:t>
      </w:r>
      <w:r w:rsidR="006767D7" w:rsidRPr="009F3301">
        <w:rPr>
          <w:rFonts w:asciiTheme="minorHAnsi" w:hAnsiTheme="minorHAnsi" w:cs="Arial"/>
          <w:sz w:val="22"/>
          <w:szCs w:val="22"/>
        </w:rPr>
        <w:t xml:space="preserve"> also important</w:t>
      </w:r>
      <w:r w:rsidR="00B41AA2" w:rsidRPr="009F3301">
        <w:rPr>
          <w:rFonts w:asciiTheme="minorHAnsi" w:hAnsiTheme="minorHAnsi" w:cs="Arial"/>
          <w:sz w:val="22"/>
          <w:szCs w:val="22"/>
        </w:rPr>
        <w:t xml:space="preserve"> moderators</w:t>
      </w:r>
      <w:r w:rsidR="00C825F4" w:rsidRPr="009F3301">
        <w:rPr>
          <w:rFonts w:asciiTheme="minorHAnsi" w:hAnsiTheme="minorHAnsi" w:cs="Arial"/>
          <w:sz w:val="22"/>
          <w:szCs w:val="22"/>
        </w:rPr>
        <w:t xml:space="preserve"> for young people</w:t>
      </w:r>
      <w:r w:rsidR="00E65A57" w:rsidRPr="009F3301">
        <w:rPr>
          <w:rFonts w:asciiTheme="minorHAnsi" w:hAnsiTheme="minorHAnsi" w:cs="Arial"/>
          <w:sz w:val="22"/>
          <w:szCs w:val="22"/>
        </w:rPr>
        <w:t xml:space="preserve"> and fathers.</w:t>
      </w:r>
      <w:r w:rsidR="006767D7" w:rsidRPr="009F3301">
        <w:rPr>
          <w:rFonts w:asciiTheme="minorHAnsi" w:hAnsiTheme="minorHAnsi" w:cs="Arial"/>
          <w:sz w:val="22"/>
          <w:szCs w:val="22"/>
        </w:rPr>
        <w:t xml:space="preserve"> </w:t>
      </w:r>
      <w:r w:rsidR="00F34AA0" w:rsidRPr="009F3301">
        <w:rPr>
          <w:rFonts w:asciiTheme="minorHAnsi" w:hAnsiTheme="minorHAnsi" w:cs="Arial"/>
          <w:sz w:val="22"/>
          <w:szCs w:val="22"/>
        </w:rPr>
        <w:t xml:space="preserve"> Wh</w:t>
      </w:r>
      <w:r w:rsidR="00952680" w:rsidRPr="009F3301">
        <w:rPr>
          <w:rFonts w:asciiTheme="minorHAnsi" w:hAnsiTheme="minorHAnsi" w:cs="Arial"/>
          <w:sz w:val="22"/>
          <w:szCs w:val="22"/>
        </w:rPr>
        <w:t>ile termination</w:t>
      </w:r>
      <w:r w:rsidR="0067274B" w:rsidRPr="009F3301">
        <w:rPr>
          <w:rFonts w:asciiTheme="minorHAnsi" w:hAnsiTheme="minorHAnsi" w:cs="Arial"/>
          <w:sz w:val="22"/>
          <w:szCs w:val="22"/>
        </w:rPr>
        <w:t xml:space="preserve"> for Downs was openly discussed by all participants</w:t>
      </w:r>
      <w:r w:rsidR="00B41AA2" w:rsidRPr="009F3301">
        <w:rPr>
          <w:rFonts w:asciiTheme="minorHAnsi" w:hAnsiTheme="minorHAnsi" w:cs="Arial"/>
          <w:sz w:val="22"/>
          <w:szCs w:val="22"/>
        </w:rPr>
        <w:t xml:space="preserve"> and testing normalised</w:t>
      </w:r>
      <w:r w:rsidR="0067274B" w:rsidRPr="009F3301">
        <w:rPr>
          <w:rFonts w:asciiTheme="minorHAnsi" w:hAnsiTheme="minorHAnsi" w:cs="Arial"/>
          <w:sz w:val="22"/>
          <w:szCs w:val="22"/>
        </w:rPr>
        <w:t>,</w:t>
      </w:r>
      <w:r w:rsidR="00952680" w:rsidRPr="009F3301">
        <w:rPr>
          <w:rFonts w:asciiTheme="minorHAnsi" w:hAnsiTheme="minorHAnsi" w:cs="Arial"/>
          <w:sz w:val="22"/>
          <w:szCs w:val="22"/>
        </w:rPr>
        <w:t xml:space="preserve"> termination for</w:t>
      </w:r>
      <w:r w:rsidR="004634F0" w:rsidRPr="009F3301">
        <w:rPr>
          <w:rFonts w:asciiTheme="minorHAnsi" w:hAnsiTheme="minorHAnsi" w:cs="Arial"/>
          <w:sz w:val="22"/>
          <w:szCs w:val="22"/>
        </w:rPr>
        <w:t xml:space="preserve"> a variable and invisible condition like</w:t>
      </w:r>
      <w:r w:rsidR="00305CD1" w:rsidRPr="009F3301">
        <w:rPr>
          <w:rFonts w:asciiTheme="minorHAnsi" w:hAnsiTheme="minorHAnsi" w:cs="Arial"/>
          <w:sz w:val="22"/>
          <w:szCs w:val="22"/>
        </w:rPr>
        <w:t xml:space="preserve"> SCD </w:t>
      </w:r>
      <w:r w:rsidR="004102D4" w:rsidRPr="009F3301">
        <w:rPr>
          <w:rFonts w:asciiTheme="minorHAnsi" w:hAnsiTheme="minorHAnsi" w:cs="Arial"/>
          <w:sz w:val="22"/>
          <w:szCs w:val="22"/>
        </w:rPr>
        <w:t xml:space="preserve">evoked </w:t>
      </w:r>
      <w:r w:rsidR="00305CD1" w:rsidRPr="009F3301">
        <w:rPr>
          <w:rFonts w:asciiTheme="minorHAnsi" w:hAnsiTheme="minorHAnsi" w:cs="Arial"/>
          <w:sz w:val="22"/>
          <w:szCs w:val="22"/>
        </w:rPr>
        <w:t>more ambivalent</w:t>
      </w:r>
      <w:r w:rsidR="004102D4" w:rsidRPr="009F3301">
        <w:rPr>
          <w:rFonts w:asciiTheme="minorHAnsi" w:hAnsiTheme="minorHAnsi" w:cs="Arial"/>
          <w:sz w:val="22"/>
          <w:szCs w:val="22"/>
        </w:rPr>
        <w:t xml:space="preserve"> attitudes</w:t>
      </w:r>
      <w:r w:rsidR="006767D7" w:rsidRPr="009F3301">
        <w:rPr>
          <w:rFonts w:asciiTheme="minorHAnsi" w:hAnsiTheme="minorHAnsi" w:cs="Arial"/>
          <w:sz w:val="22"/>
          <w:szCs w:val="22"/>
        </w:rPr>
        <w:t>.</w:t>
      </w:r>
      <w:r w:rsidR="00ED3C25" w:rsidRPr="009F3301">
        <w:rPr>
          <w:rFonts w:asciiTheme="minorHAnsi" w:hAnsiTheme="minorHAnsi" w:cs="Arial"/>
          <w:sz w:val="22"/>
          <w:szCs w:val="22"/>
        </w:rPr>
        <w:t xml:space="preserve"> </w:t>
      </w:r>
      <w:r w:rsidR="00925729" w:rsidRPr="009F3301">
        <w:rPr>
          <w:rFonts w:asciiTheme="minorHAnsi" w:hAnsiTheme="minorHAnsi" w:cs="Arial"/>
          <w:sz w:val="22"/>
          <w:szCs w:val="22"/>
        </w:rPr>
        <w:t xml:space="preserve"> </w:t>
      </w:r>
      <w:r w:rsidR="004102D4" w:rsidRPr="009F3301">
        <w:rPr>
          <w:rFonts w:asciiTheme="minorHAnsi" w:hAnsiTheme="minorHAnsi" w:cs="Arial"/>
          <w:sz w:val="22"/>
          <w:szCs w:val="22"/>
        </w:rPr>
        <w:t>Applying the</w:t>
      </w:r>
      <w:r w:rsidR="00925729" w:rsidRPr="009F3301">
        <w:rPr>
          <w:rFonts w:asciiTheme="minorHAnsi" w:hAnsiTheme="minorHAnsi" w:cs="Arial"/>
          <w:sz w:val="22"/>
          <w:szCs w:val="22"/>
        </w:rPr>
        <w:t xml:space="preserve"> terminology of ‘disability’ </w:t>
      </w:r>
      <w:r w:rsidR="008C4568" w:rsidRPr="009F3301">
        <w:rPr>
          <w:rFonts w:asciiTheme="minorHAnsi" w:hAnsiTheme="minorHAnsi" w:cs="Arial"/>
          <w:sz w:val="22"/>
          <w:szCs w:val="22"/>
        </w:rPr>
        <w:t xml:space="preserve">to SCD </w:t>
      </w:r>
      <w:r w:rsidR="00305CD1" w:rsidRPr="009F3301">
        <w:rPr>
          <w:rFonts w:asciiTheme="minorHAnsi" w:hAnsiTheme="minorHAnsi" w:cs="Arial"/>
          <w:sz w:val="22"/>
          <w:szCs w:val="22"/>
        </w:rPr>
        <w:t xml:space="preserve">was </w:t>
      </w:r>
      <w:r w:rsidR="00925729" w:rsidRPr="009F3301">
        <w:rPr>
          <w:rFonts w:asciiTheme="minorHAnsi" w:hAnsiTheme="minorHAnsi" w:cs="Arial"/>
          <w:sz w:val="22"/>
          <w:szCs w:val="22"/>
        </w:rPr>
        <w:t>resisted</w:t>
      </w:r>
      <w:r w:rsidR="00305CD1" w:rsidRPr="009F3301">
        <w:rPr>
          <w:rFonts w:asciiTheme="minorHAnsi" w:hAnsiTheme="minorHAnsi" w:cs="Arial"/>
          <w:sz w:val="22"/>
          <w:szCs w:val="22"/>
        </w:rPr>
        <w:t xml:space="preserve"> by all</w:t>
      </w:r>
      <w:r w:rsidR="008C4568" w:rsidRPr="009F3301">
        <w:rPr>
          <w:rFonts w:asciiTheme="minorHAnsi" w:hAnsiTheme="minorHAnsi" w:cs="Arial"/>
          <w:sz w:val="22"/>
          <w:szCs w:val="22"/>
        </w:rPr>
        <w:t xml:space="preserve"> participants</w:t>
      </w:r>
      <w:r w:rsidR="00925729" w:rsidRPr="009F3301">
        <w:rPr>
          <w:rFonts w:asciiTheme="minorHAnsi" w:hAnsiTheme="minorHAnsi" w:cs="Arial"/>
          <w:sz w:val="22"/>
          <w:szCs w:val="22"/>
        </w:rPr>
        <w:t xml:space="preserve"> unless</w:t>
      </w:r>
      <w:r w:rsidR="008C4568" w:rsidRPr="009F3301">
        <w:rPr>
          <w:rFonts w:asciiTheme="minorHAnsi" w:hAnsiTheme="minorHAnsi" w:cs="Arial"/>
          <w:sz w:val="22"/>
          <w:szCs w:val="22"/>
        </w:rPr>
        <w:t xml:space="preserve"> </w:t>
      </w:r>
      <w:r w:rsidR="00A70208" w:rsidRPr="009F3301">
        <w:rPr>
          <w:rFonts w:asciiTheme="minorHAnsi" w:hAnsiTheme="minorHAnsi" w:cs="Arial"/>
          <w:sz w:val="22"/>
          <w:szCs w:val="22"/>
        </w:rPr>
        <w:t>necessitated by</w:t>
      </w:r>
      <w:r w:rsidR="008C4568" w:rsidRPr="009F3301">
        <w:rPr>
          <w:rFonts w:asciiTheme="minorHAnsi" w:hAnsiTheme="minorHAnsi" w:cs="Arial"/>
          <w:sz w:val="22"/>
          <w:szCs w:val="22"/>
        </w:rPr>
        <w:t xml:space="preserve"> bureaucracy. A </w:t>
      </w:r>
      <w:r w:rsidR="00925729" w:rsidRPr="009F3301">
        <w:rPr>
          <w:rFonts w:asciiTheme="minorHAnsi" w:hAnsiTheme="minorHAnsi" w:cs="Arial"/>
          <w:sz w:val="22"/>
          <w:szCs w:val="22"/>
        </w:rPr>
        <w:t xml:space="preserve">professional </w:t>
      </w:r>
      <w:r w:rsidR="00305CD1" w:rsidRPr="009F3301">
        <w:rPr>
          <w:rFonts w:asciiTheme="minorHAnsi" w:hAnsiTheme="minorHAnsi" w:cs="Arial"/>
          <w:sz w:val="22"/>
          <w:szCs w:val="22"/>
        </w:rPr>
        <w:t>elucidated, “</w:t>
      </w:r>
      <w:r w:rsidR="00925729" w:rsidRPr="009F3301">
        <w:rPr>
          <w:rFonts w:asciiTheme="minorHAnsi" w:hAnsiTheme="minorHAnsi"/>
          <w:sz w:val="22"/>
          <w:szCs w:val="22"/>
          <w:lang w:eastAsia="en-GB"/>
        </w:rPr>
        <w:t>People with sickle cell don’t want to feel as though they’re less of a person and that label ‘disabled’ actually says tha</w:t>
      </w:r>
      <w:r w:rsidR="00305CD1" w:rsidRPr="009F3301">
        <w:rPr>
          <w:rFonts w:asciiTheme="minorHAnsi" w:hAnsiTheme="minorHAnsi"/>
          <w:sz w:val="22"/>
          <w:szCs w:val="22"/>
          <w:lang w:eastAsia="en-GB"/>
        </w:rPr>
        <w:t>t.”</w:t>
      </w:r>
    </w:p>
    <w:p w:rsidR="00FB4D7A" w:rsidRPr="009F3301" w:rsidRDefault="00FB4D7A" w:rsidP="00BE3596">
      <w:pPr>
        <w:rPr>
          <w:rFonts w:asciiTheme="minorHAnsi" w:hAnsiTheme="minorHAnsi" w:cs="Arial"/>
          <w:sz w:val="22"/>
          <w:szCs w:val="22"/>
        </w:rPr>
      </w:pPr>
    </w:p>
    <w:p w:rsidR="00A03F99" w:rsidRPr="009F3301" w:rsidRDefault="00A70208" w:rsidP="00BE3596">
      <w:pPr>
        <w:rPr>
          <w:rFonts w:asciiTheme="minorHAnsi" w:hAnsiTheme="minorHAnsi" w:cs="Arial"/>
          <w:sz w:val="22"/>
          <w:szCs w:val="22"/>
        </w:rPr>
      </w:pPr>
      <w:r w:rsidRPr="009F3301">
        <w:rPr>
          <w:rFonts w:asciiTheme="minorHAnsi" w:hAnsiTheme="minorHAnsi" w:cs="Arial"/>
          <w:sz w:val="22"/>
          <w:szCs w:val="22"/>
        </w:rPr>
        <w:t>Participants also struggled with negative ascriptions of SCD as</w:t>
      </w:r>
      <w:r w:rsidR="00A03F99" w:rsidRPr="009F3301">
        <w:rPr>
          <w:rFonts w:asciiTheme="minorHAnsi" w:hAnsiTheme="minorHAnsi" w:cs="Arial"/>
          <w:sz w:val="22"/>
          <w:szCs w:val="22"/>
        </w:rPr>
        <w:t xml:space="preserve"> ‘disease’</w:t>
      </w:r>
      <w:r w:rsidR="0067274B" w:rsidRPr="009F3301">
        <w:rPr>
          <w:rFonts w:asciiTheme="minorHAnsi" w:hAnsiTheme="minorHAnsi" w:cs="Arial"/>
          <w:sz w:val="22"/>
          <w:szCs w:val="22"/>
        </w:rPr>
        <w:t xml:space="preserve"> or </w:t>
      </w:r>
      <w:r w:rsidR="00A03F99" w:rsidRPr="009F3301">
        <w:rPr>
          <w:rFonts w:asciiTheme="minorHAnsi" w:hAnsiTheme="minorHAnsi" w:cs="Arial"/>
          <w:sz w:val="22"/>
          <w:szCs w:val="22"/>
        </w:rPr>
        <w:t>‘disorder’</w:t>
      </w:r>
      <w:r w:rsidR="00C825F4" w:rsidRPr="009F3301">
        <w:rPr>
          <w:rFonts w:asciiTheme="minorHAnsi" w:hAnsiTheme="minorHAnsi" w:cs="Arial"/>
          <w:sz w:val="22"/>
          <w:szCs w:val="22"/>
        </w:rPr>
        <w:t>.</w:t>
      </w:r>
      <w:r w:rsidR="00FB4D7A" w:rsidRPr="009F3301">
        <w:rPr>
          <w:rFonts w:asciiTheme="minorHAnsi" w:hAnsiTheme="minorHAnsi" w:cs="Arial"/>
          <w:sz w:val="22"/>
          <w:szCs w:val="22"/>
        </w:rPr>
        <w:t xml:space="preserve"> </w:t>
      </w:r>
      <w:r w:rsidR="00C825F4" w:rsidRPr="009F3301">
        <w:rPr>
          <w:rFonts w:asciiTheme="minorHAnsi" w:hAnsiTheme="minorHAnsi" w:cs="Arial"/>
          <w:sz w:val="22"/>
          <w:szCs w:val="22"/>
        </w:rPr>
        <w:t xml:space="preserve"> </w:t>
      </w:r>
      <w:r w:rsidRPr="009F3301">
        <w:rPr>
          <w:rFonts w:asciiTheme="minorHAnsi" w:hAnsiTheme="minorHAnsi" w:cs="Arial"/>
          <w:sz w:val="22"/>
          <w:szCs w:val="22"/>
        </w:rPr>
        <w:t xml:space="preserve">Yet, </w:t>
      </w:r>
      <w:r w:rsidR="00FB4D7A" w:rsidRPr="009F3301">
        <w:rPr>
          <w:rFonts w:asciiTheme="minorHAnsi" w:hAnsiTheme="minorHAnsi" w:cs="Arial"/>
          <w:sz w:val="22"/>
          <w:szCs w:val="22"/>
        </w:rPr>
        <w:t>participants who were not professionals</w:t>
      </w:r>
      <w:r w:rsidR="00A03F99" w:rsidRPr="009F3301">
        <w:rPr>
          <w:rFonts w:asciiTheme="minorHAnsi" w:hAnsiTheme="minorHAnsi" w:cs="Arial"/>
          <w:sz w:val="22"/>
          <w:szCs w:val="22"/>
        </w:rPr>
        <w:t xml:space="preserve"> could </w:t>
      </w:r>
      <w:r w:rsidRPr="009F3301">
        <w:rPr>
          <w:rFonts w:asciiTheme="minorHAnsi" w:hAnsiTheme="minorHAnsi" w:cs="Arial"/>
          <w:sz w:val="22"/>
          <w:szCs w:val="22"/>
        </w:rPr>
        <w:t xml:space="preserve">not </w:t>
      </w:r>
      <w:r w:rsidR="00A03F99" w:rsidRPr="009F3301">
        <w:rPr>
          <w:rFonts w:asciiTheme="minorHAnsi" w:hAnsiTheme="minorHAnsi" w:cs="Arial"/>
          <w:sz w:val="22"/>
          <w:szCs w:val="22"/>
        </w:rPr>
        <w:t>expl</w:t>
      </w:r>
      <w:r w:rsidR="004634F0" w:rsidRPr="009F3301">
        <w:rPr>
          <w:rFonts w:asciiTheme="minorHAnsi" w:hAnsiTheme="minorHAnsi" w:cs="Arial"/>
          <w:sz w:val="22"/>
          <w:szCs w:val="22"/>
        </w:rPr>
        <w:t xml:space="preserve">ain what it implied outside of </w:t>
      </w:r>
      <w:r w:rsidR="005E7DC9" w:rsidRPr="009F3301">
        <w:rPr>
          <w:rFonts w:asciiTheme="minorHAnsi" w:hAnsiTheme="minorHAnsi" w:cs="Arial"/>
          <w:sz w:val="22"/>
          <w:szCs w:val="22"/>
        </w:rPr>
        <w:t xml:space="preserve">a </w:t>
      </w:r>
      <w:r w:rsidR="004036B6" w:rsidRPr="009F3301">
        <w:rPr>
          <w:rFonts w:asciiTheme="minorHAnsi" w:hAnsiTheme="minorHAnsi" w:cs="Arial"/>
          <w:sz w:val="22"/>
          <w:szCs w:val="22"/>
        </w:rPr>
        <w:t xml:space="preserve">genetic </w:t>
      </w:r>
      <w:r w:rsidR="00EC70B3" w:rsidRPr="009F3301">
        <w:rPr>
          <w:rFonts w:asciiTheme="minorHAnsi" w:hAnsiTheme="minorHAnsi" w:cs="Arial"/>
          <w:sz w:val="22"/>
          <w:szCs w:val="22"/>
        </w:rPr>
        <w:t xml:space="preserve">or social </w:t>
      </w:r>
      <w:r w:rsidR="004036B6" w:rsidRPr="009F3301">
        <w:rPr>
          <w:rFonts w:asciiTheme="minorHAnsi" w:hAnsiTheme="minorHAnsi" w:cs="Arial"/>
          <w:sz w:val="22"/>
          <w:szCs w:val="22"/>
        </w:rPr>
        <w:t>paradigm as this excerpt from</w:t>
      </w:r>
      <w:r w:rsidR="00906431" w:rsidRPr="009F3301">
        <w:rPr>
          <w:rFonts w:asciiTheme="minorHAnsi" w:hAnsiTheme="minorHAnsi" w:cs="Arial"/>
          <w:sz w:val="22"/>
          <w:szCs w:val="22"/>
        </w:rPr>
        <w:t xml:space="preserve"> a focus group with mixed heritage women illustrates</w:t>
      </w:r>
      <w:r w:rsidR="00734E8F" w:rsidRPr="009F3301">
        <w:rPr>
          <w:rFonts w:asciiTheme="minorHAnsi" w:hAnsiTheme="minorHAnsi" w:cs="Arial"/>
          <w:sz w:val="22"/>
          <w:szCs w:val="22"/>
        </w:rPr>
        <w:t>:</w:t>
      </w:r>
    </w:p>
    <w:p w:rsidR="00A03F99" w:rsidRPr="009F3301" w:rsidRDefault="00A03F99" w:rsidP="00BE3596">
      <w:pPr>
        <w:rPr>
          <w:rFonts w:asciiTheme="minorHAnsi" w:hAnsiTheme="minorHAnsi" w:cs="Arial"/>
          <w:sz w:val="22"/>
          <w:szCs w:val="22"/>
        </w:rPr>
      </w:pPr>
    </w:p>
    <w:p w:rsidR="00A03F99" w:rsidRPr="009F3301" w:rsidRDefault="00A03F99" w:rsidP="00A03F99">
      <w:pPr>
        <w:kinsoku w:val="0"/>
        <w:overflowPunct w:val="0"/>
        <w:ind w:left="720"/>
        <w:textAlignment w:val="baseline"/>
        <w:rPr>
          <w:rFonts w:asciiTheme="minorHAnsi" w:hAnsiTheme="minorHAnsi"/>
          <w:sz w:val="22"/>
          <w:szCs w:val="22"/>
        </w:rPr>
      </w:pPr>
      <w:r w:rsidRPr="009F3301">
        <w:rPr>
          <w:rFonts w:asciiTheme="minorHAnsi" w:eastAsiaTheme="minorEastAsia" w:hAnsiTheme="minorHAnsi" w:cstheme="minorBidi"/>
          <w:b/>
          <w:i/>
          <w:iCs/>
          <w:color w:val="000000" w:themeColor="text1"/>
          <w:kern w:val="24"/>
          <w:sz w:val="22"/>
          <w:szCs w:val="22"/>
        </w:rPr>
        <w:t>Q</w:t>
      </w:r>
      <w:r w:rsidRPr="009F3301">
        <w:rPr>
          <w:rFonts w:asciiTheme="minorHAnsi" w:eastAsiaTheme="minorEastAsia" w:hAnsiTheme="minorHAnsi" w:cstheme="minorBidi"/>
          <w:i/>
          <w:iCs/>
          <w:color w:val="000000" w:themeColor="text1"/>
          <w:kern w:val="24"/>
          <w:sz w:val="22"/>
          <w:szCs w:val="22"/>
        </w:rPr>
        <w:t>: But why is it important?</w:t>
      </w:r>
    </w:p>
    <w:p w:rsidR="00B41AA2" w:rsidRPr="009F3301" w:rsidRDefault="00B41AA2" w:rsidP="00A03F99">
      <w:pPr>
        <w:kinsoku w:val="0"/>
        <w:overflowPunct w:val="0"/>
        <w:ind w:left="720"/>
        <w:textAlignment w:val="baseline"/>
        <w:rPr>
          <w:rFonts w:asciiTheme="minorHAnsi" w:eastAsiaTheme="minorEastAsia" w:hAnsiTheme="minorHAnsi" w:cstheme="minorBidi"/>
          <w:i/>
          <w:iCs/>
          <w:color w:val="000000" w:themeColor="text1"/>
          <w:kern w:val="24"/>
          <w:sz w:val="22"/>
          <w:szCs w:val="22"/>
        </w:rPr>
      </w:pPr>
    </w:p>
    <w:p w:rsidR="00A03F99" w:rsidRPr="009F3301" w:rsidRDefault="00A03F99" w:rsidP="00A03F99">
      <w:pPr>
        <w:kinsoku w:val="0"/>
        <w:overflowPunct w:val="0"/>
        <w:ind w:left="720"/>
        <w:textAlignment w:val="baseline"/>
        <w:rPr>
          <w:rFonts w:asciiTheme="minorHAnsi" w:hAnsiTheme="minorHAnsi"/>
          <w:sz w:val="22"/>
          <w:szCs w:val="22"/>
        </w:rPr>
      </w:pPr>
      <w:r w:rsidRPr="009F3301">
        <w:rPr>
          <w:rFonts w:asciiTheme="minorHAnsi" w:eastAsiaTheme="minorEastAsia" w:hAnsiTheme="minorHAnsi" w:cstheme="minorBidi"/>
          <w:b/>
          <w:i/>
          <w:iCs/>
          <w:color w:val="000000" w:themeColor="text1"/>
          <w:kern w:val="24"/>
          <w:sz w:val="22"/>
          <w:szCs w:val="22"/>
        </w:rPr>
        <w:lastRenderedPageBreak/>
        <w:t>F1:</w:t>
      </w:r>
      <w:r w:rsidRPr="009F3301">
        <w:rPr>
          <w:rFonts w:asciiTheme="minorHAnsi" w:eastAsiaTheme="minorEastAsia" w:hAnsiTheme="minorHAnsi" w:cstheme="minorBidi"/>
          <w:i/>
          <w:iCs/>
          <w:color w:val="000000" w:themeColor="text1"/>
          <w:kern w:val="24"/>
          <w:sz w:val="22"/>
          <w:szCs w:val="22"/>
        </w:rPr>
        <w:t xml:space="preserve"> Because if you don’t do it then your child could have sickle cell disease. You won’t know</w:t>
      </w:r>
      <w:proofErr w:type="gramStart"/>
      <w:r w:rsidRPr="009F3301">
        <w:rPr>
          <w:rFonts w:asciiTheme="minorHAnsi" w:eastAsiaTheme="minorEastAsia" w:hAnsiTheme="minorHAnsi" w:cstheme="minorBidi"/>
          <w:i/>
          <w:iCs/>
          <w:color w:val="000000" w:themeColor="text1"/>
          <w:kern w:val="24"/>
          <w:sz w:val="22"/>
          <w:szCs w:val="22"/>
        </w:rPr>
        <w:t>,</w:t>
      </w:r>
      <w:proofErr w:type="gramEnd"/>
      <w:r w:rsidRPr="009F3301">
        <w:rPr>
          <w:rFonts w:asciiTheme="minorHAnsi" w:eastAsiaTheme="minorEastAsia" w:hAnsiTheme="minorHAnsi" w:cstheme="minorBidi"/>
          <w:i/>
          <w:iCs/>
          <w:color w:val="000000" w:themeColor="text1"/>
          <w:kern w:val="24"/>
          <w:sz w:val="22"/>
          <w:szCs w:val="22"/>
        </w:rPr>
        <w:t xml:space="preserve"> you won’t be able to provide his monthly living…</w:t>
      </w:r>
    </w:p>
    <w:p w:rsidR="00B41AA2" w:rsidRPr="009F3301" w:rsidRDefault="00B41AA2" w:rsidP="00A03F99">
      <w:pPr>
        <w:kinsoku w:val="0"/>
        <w:overflowPunct w:val="0"/>
        <w:ind w:left="720"/>
        <w:textAlignment w:val="baseline"/>
        <w:rPr>
          <w:rFonts w:asciiTheme="minorHAnsi" w:eastAsiaTheme="minorEastAsia" w:hAnsiTheme="minorHAnsi" w:cstheme="minorBidi"/>
          <w:i/>
          <w:iCs/>
          <w:color w:val="000000" w:themeColor="text1"/>
          <w:kern w:val="24"/>
          <w:sz w:val="22"/>
          <w:szCs w:val="22"/>
        </w:rPr>
      </w:pPr>
    </w:p>
    <w:p w:rsidR="00A03F99" w:rsidRPr="009F3301" w:rsidRDefault="00A03F99" w:rsidP="00A03F99">
      <w:pPr>
        <w:kinsoku w:val="0"/>
        <w:overflowPunct w:val="0"/>
        <w:ind w:left="720"/>
        <w:textAlignment w:val="baseline"/>
        <w:rPr>
          <w:rFonts w:asciiTheme="minorHAnsi" w:hAnsiTheme="minorHAnsi"/>
          <w:sz w:val="22"/>
          <w:szCs w:val="22"/>
        </w:rPr>
      </w:pPr>
      <w:r w:rsidRPr="009F3301">
        <w:rPr>
          <w:rFonts w:asciiTheme="minorHAnsi" w:eastAsiaTheme="minorEastAsia" w:hAnsiTheme="minorHAnsi" w:cstheme="minorBidi"/>
          <w:b/>
          <w:i/>
          <w:iCs/>
          <w:color w:val="000000" w:themeColor="text1"/>
          <w:kern w:val="24"/>
          <w:sz w:val="22"/>
          <w:szCs w:val="22"/>
        </w:rPr>
        <w:t>Q</w:t>
      </w:r>
      <w:r w:rsidRPr="009F3301">
        <w:rPr>
          <w:rFonts w:asciiTheme="minorHAnsi" w:eastAsiaTheme="minorEastAsia" w:hAnsiTheme="minorHAnsi" w:cstheme="minorBidi"/>
          <w:i/>
          <w:iCs/>
          <w:color w:val="000000" w:themeColor="text1"/>
          <w:kern w:val="24"/>
          <w:sz w:val="22"/>
          <w:szCs w:val="22"/>
        </w:rPr>
        <w:t>: Okay, why are there consequences of having a child with sickle cell disorder? Do you know?</w:t>
      </w:r>
    </w:p>
    <w:p w:rsidR="00B41AA2" w:rsidRPr="009F3301" w:rsidRDefault="00B41AA2" w:rsidP="00F52B2E">
      <w:pPr>
        <w:kinsoku w:val="0"/>
        <w:overflowPunct w:val="0"/>
        <w:ind w:left="720"/>
        <w:textAlignment w:val="baseline"/>
        <w:rPr>
          <w:rFonts w:asciiTheme="minorHAnsi" w:eastAsiaTheme="minorEastAsia" w:hAnsiTheme="minorHAnsi" w:cstheme="minorBidi"/>
          <w:i/>
          <w:iCs/>
          <w:color w:val="000000" w:themeColor="text1"/>
          <w:kern w:val="24"/>
          <w:sz w:val="22"/>
          <w:szCs w:val="22"/>
        </w:rPr>
      </w:pPr>
    </w:p>
    <w:p w:rsidR="00F52B2E" w:rsidRPr="009F3301" w:rsidRDefault="00A03F99" w:rsidP="00F52B2E">
      <w:pPr>
        <w:kinsoku w:val="0"/>
        <w:overflowPunct w:val="0"/>
        <w:ind w:left="720"/>
        <w:textAlignment w:val="baseline"/>
        <w:rPr>
          <w:rFonts w:asciiTheme="minorHAnsi" w:hAnsiTheme="minorHAnsi"/>
          <w:sz w:val="22"/>
          <w:szCs w:val="22"/>
        </w:rPr>
      </w:pPr>
      <w:r w:rsidRPr="009F3301">
        <w:rPr>
          <w:rFonts w:asciiTheme="minorHAnsi" w:eastAsiaTheme="minorEastAsia" w:hAnsiTheme="minorHAnsi" w:cstheme="minorBidi"/>
          <w:b/>
          <w:i/>
          <w:iCs/>
          <w:color w:val="000000" w:themeColor="text1"/>
          <w:kern w:val="24"/>
          <w:sz w:val="22"/>
          <w:szCs w:val="22"/>
        </w:rPr>
        <w:t>F4:</w:t>
      </w:r>
      <w:r w:rsidRPr="009F3301">
        <w:rPr>
          <w:rFonts w:asciiTheme="minorHAnsi" w:eastAsiaTheme="minorEastAsia" w:hAnsiTheme="minorHAnsi" w:cstheme="minorBidi"/>
          <w:i/>
          <w:iCs/>
          <w:color w:val="000000" w:themeColor="text1"/>
          <w:kern w:val="24"/>
          <w:sz w:val="22"/>
          <w:szCs w:val="22"/>
        </w:rPr>
        <w:t xml:space="preserve"> That is just what I was about to ask? I know what sickle cell is but I do not know how it affects the child.” </w:t>
      </w:r>
    </w:p>
    <w:p w:rsidR="00796D50" w:rsidRPr="009F3301" w:rsidRDefault="00796D50" w:rsidP="00F52B2E">
      <w:pPr>
        <w:kinsoku w:val="0"/>
        <w:overflowPunct w:val="0"/>
        <w:textAlignment w:val="baseline"/>
        <w:rPr>
          <w:rFonts w:asciiTheme="minorHAnsi" w:hAnsiTheme="minorHAnsi" w:cs="Arial"/>
          <w:sz w:val="22"/>
          <w:szCs w:val="22"/>
        </w:rPr>
      </w:pPr>
    </w:p>
    <w:p w:rsidR="009D710C" w:rsidRPr="009F3301" w:rsidRDefault="00796D50" w:rsidP="000D3B0C">
      <w:pPr>
        <w:kinsoku w:val="0"/>
        <w:overflowPunct w:val="0"/>
        <w:textAlignment w:val="baseline"/>
        <w:rPr>
          <w:rFonts w:asciiTheme="minorHAnsi" w:hAnsiTheme="minorHAnsi" w:cs="Arial"/>
          <w:sz w:val="22"/>
          <w:szCs w:val="22"/>
        </w:rPr>
      </w:pPr>
      <w:r w:rsidRPr="009F3301">
        <w:rPr>
          <w:rFonts w:asciiTheme="minorHAnsi" w:hAnsiTheme="minorHAnsi" w:cs="Arial"/>
          <w:sz w:val="22"/>
          <w:szCs w:val="22"/>
        </w:rPr>
        <w:t xml:space="preserve">Health care professionals often related information about SCD in terms of genetic probability, ill health </w:t>
      </w:r>
      <w:r w:rsidR="000A00AF" w:rsidRPr="009F3301">
        <w:rPr>
          <w:rFonts w:asciiTheme="minorHAnsi" w:hAnsiTheme="minorHAnsi" w:cs="Arial"/>
          <w:sz w:val="22"/>
          <w:szCs w:val="22"/>
        </w:rPr>
        <w:t>and ethnicity</w:t>
      </w:r>
      <w:r w:rsidRPr="009F3301">
        <w:rPr>
          <w:rFonts w:asciiTheme="minorHAnsi" w:hAnsiTheme="minorHAnsi" w:cs="Arial"/>
          <w:sz w:val="22"/>
          <w:szCs w:val="22"/>
        </w:rPr>
        <w:t>.</w:t>
      </w:r>
      <w:r w:rsidR="000A00AF" w:rsidRPr="009F3301">
        <w:rPr>
          <w:rFonts w:asciiTheme="minorHAnsi" w:hAnsiTheme="minorHAnsi" w:cs="Arial"/>
          <w:sz w:val="22"/>
          <w:szCs w:val="22"/>
        </w:rPr>
        <w:t xml:space="preserve"> </w:t>
      </w:r>
      <w:r w:rsidR="001451FB" w:rsidRPr="009F3301">
        <w:rPr>
          <w:rFonts w:asciiTheme="minorHAnsi" w:hAnsiTheme="minorHAnsi" w:cs="Arial"/>
          <w:sz w:val="22"/>
          <w:szCs w:val="22"/>
        </w:rPr>
        <w:t>They deemed</w:t>
      </w:r>
      <w:r w:rsidR="00B911D9" w:rsidRPr="009F3301">
        <w:rPr>
          <w:rFonts w:asciiTheme="minorHAnsi" w:hAnsiTheme="minorHAnsi" w:cs="Arial"/>
          <w:sz w:val="22"/>
          <w:szCs w:val="22"/>
        </w:rPr>
        <w:t xml:space="preserve"> </w:t>
      </w:r>
      <w:r w:rsidR="0065341B" w:rsidRPr="009F3301">
        <w:rPr>
          <w:rFonts w:asciiTheme="minorHAnsi" w:hAnsiTheme="minorHAnsi" w:cs="Arial"/>
          <w:sz w:val="22"/>
          <w:szCs w:val="22"/>
        </w:rPr>
        <w:t>Africans</w:t>
      </w:r>
      <w:r w:rsidR="002018AC" w:rsidRPr="009F3301">
        <w:rPr>
          <w:rFonts w:asciiTheme="minorHAnsi" w:hAnsiTheme="minorHAnsi" w:cs="Arial"/>
          <w:sz w:val="22"/>
          <w:szCs w:val="22"/>
        </w:rPr>
        <w:t xml:space="preserve"> and young men</w:t>
      </w:r>
      <w:r w:rsidR="00B911D9" w:rsidRPr="009F3301">
        <w:rPr>
          <w:rFonts w:asciiTheme="minorHAnsi" w:hAnsiTheme="minorHAnsi" w:cs="Arial"/>
          <w:sz w:val="22"/>
          <w:szCs w:val="22"/>
        </w:rPr>
        <w:t xml:space="preserve"> </w:t>
      </w:r>
      <w:r w:rsidR="0065341B" w:rsidRPr="009F3301">
        <w:rPr>
          <w:rFonts w:asciiTheme="minorHAnsi" w:hAnsiTheme="minorHAnsi" w:cs="Arial"/>
          <w:sz w:val="22"/>
          <w:szCs w:val="22"/>
        </w:rPr>
        <w:t>most risky</w:t>
      </w:r>
      <w:r w:rsidR="002018AC" w:rsidRPr="009F3301">
        <w:rPr>
          <w:rFonts w:asciiTheme="minorHAnsi" w:hAnsiTheme="minorHAnsi" w:cs="Arial"/>
          <w:sz w:val="22"/>
          <w:szCs w:val="22"/>
        </w:rPr>
        <w:t xml:space="preserve"> and least likely to test</w:t>
      </w:r>
      <w:r w:rsidR="001C6B55" w:rsidRPr="009F3301">
        <w:rPr>
          <w:rFonts w:asciiTheme="minorHAnsi" w:hAnsiTheme="minorHAnsi"/>
          <w:sz w:val="22"/>
          <w:szCs w:val="22"/>
        </w:rPr>
        <w:t>, subsuming individual risk within an alleged collective racial problem of masculinity</w:t>
      </w:r>
      <w:r w:rsidR="002018AC" w:rsidRPr="009F3301">
        <w:rPr>
          <w:rFonts w:asciiTheme="minorHAnsi" w:hAnsiTheme="minorHAnsi" w:cs="Arial"/>
          <w:sz w:val="22"/>
          <w:szCs w:val="22"/>
        </w:rPr>
        <w:t>.</w:t>
      </w:r>
      <w:r w:rsidR="0065341B" w:rsidRPr="009F3301">
        <w:rPr>
          <w:rFonts w:asciiTheme="minorHAnsi" w:hAnsiTheme="minorHAnsi" w:cs="Arial"/>
          <w:sz w:val="22"/>
          <w:szCs w:val="22"/>
        </w:rPr>
        <w:t xml:space="preserve"> </w:t>
      </w:r>
      <w:r w:rsidR="000A00AF" w:rsidRPr="009F3301">
        <w:rPr>
          <w:rFonts w:asciiTheme="minorHAnsi" w:hAnsiTheme="minorHAnsi" w:cs="Arial"/>
          <w:sz w:val="22"/>
          <w:szCs w:val="22"/>
        </w:rPr>
        <w:t xml:space="preserve"> </w:t>
      </w:r>
      <w:r w:rsidR="00062461" w:rsidRPr="009F3301">
        <w:rPr>
          <w:rFonts w:asciiTheme="minorHAnsi" w:hAnsiTheme="minorHAnsi" w:cs="Arial"/>
          <w:sz w:val="22"/>
          <w:szCs w:val="22"/>
        </w:rPr>
        <w:t>However, t</w:t>
      </w:r>
      <w:r w:rsidR="00970361" w:rsidRPr="009F3301">
        <w:rPr>
          <w:rFonts w:asciiTheme="minorHAnsi" w:hAnsiTheme="minorHAnsi" w:cs="Arial"/>
          <w:sz w:val="22"/>
          <w:szCs w:val="22"/>
        </w:rPr>
        <w:t>hese</w:t>
      </w:r>
      <w:r w:rsidR="000A00AF" w:rsidRPr="009F3301">
        <w:rPr>
          <w:rFonts w:asciiTheme="minorHAnsi" w:hAnsiTheme="minorHAnsi" w:cs="Arial"/>
          <w:sz w:val="22"/>
          <w:szCs w:val="22"/>
        </w:rPr>
        <w:t xml:space="preserve"> </w:t>
      </w:r>
      <w:r w:rsidR="009D710C" w:rsidRPr="009F3301">
        <w:rPr>
          <w:rFonts w:asciiTheme="minorHAnsi" w:hAnsiTheme="minorHAnsi" w:cs="Arial"/>
          <w:sz w:val="22"/>
          <w:szCs w:val="22"/>
        </w:rPr>
        <w:t>participants often</w:t>
      </w:r>
      <w:r w:rsidR="00AF4CAE" w:rsidRPr="009F3301">
        <w:rPr>
          <w:rFonts w:asciiTheme="minorHAnsi" w:hAnsiTheme="minorHAnsi" w:cs="Arial"/>
          <w:sz w:val="22"/>
          <w:szCs w:val="22"/>
        </w:rPr>
        <w:t xml:space="preserve"> </w:t>
      </w:r>
      <w:r w:rsidR="009D710C" w:rsidRPr="009F3301">
        <w:rPr>
          <w:rFonts w:asciiTheme="minorHAnsi" w:hAnsiTheme="minorHAnsi" w:cs="Arial"/>
          <w:sz w:val="22"/>
          <w:szCs w:val="22"/>
        </w:rPr>
        <w:t xml:space="preserve">recounted socio-economic </w:t>
      </w:r>
      <w:r w:rsidR="00AF4CAE" w:rsidRPr="009F3301">
        <w:rPr>
          <w:rFonts w:asciiTheme="minorHAnsi" w:hAnsiTheme="minorHAnsi" w:cs="Arial"/>
          <w:sz w:val="22"/>
          <w:szCs w:val="22"/>
        </w:rPr>
        <w:t>difficulties</w:t>
      </w:r>
      <w:r w:rsidR="009D710C" w:rsidRPr="009F3301">
        <w:rPr>
          <w:rFonts w:asciiTheme="minorHAnsi" w:hAnsiTheme="minorHAnsi" w:cs="Arial"/>
          <w:sz w:val="22"/>
          <w:szCs w:val="22"/>
        </w:rPr>
        <w:t xml:space="preserve"> and fears l</w:t>
      </w:r>
      <w:r w:rsidR="00AF4CAE" w:rsidRPr="009F3301">
        <w:rPr>
          <w:rFonts w:asciiTheme="minorHAnsi" w:hAnsiTheme="minorHAnsi" w:cs="Arial"/>
          <w:sz w:val="22"/>
          <w:szCs w:val="22"/>
        </w:rPr>
        <w:t>inked to testing</w:t>
      </w:r>
      <w:r w:rsidR="00970361" w:rsidRPr="009F3301">
        <w:rPr>
          <w:rFonts w:asciiTheme="minorHAnsi" w:hAnsiTheme="minorHAnsi" w:cs="Arial"/>
          <w:sz w:val="22"/>
          <w:szCs w:val="22"/>
        </w:rPr>
        <w:t>,</w:t>
      </w:r>
      <w:r w:rsidR="00AF4CAE" w:rsidRPr="009F3301">
        <w:rPr>
          <w:rFonts w:asciiTheme="minorHAnsi" w:hAnsiTheme="minorHAnsi" w:cs="Arial"/>
          <w:sz w:val="22"/>
          <w:szCs w:val="22"/>
        </w:rPr>
        <w:t xml:space="preserve"> </w:t>
      </w:r>
      <w:r w:rsidR="00EC70B3" w:rsidRPr="009F3301">
        <w:rPr>
          <w:rFonts w:asciiTheme="minorHAnsi" w:hAnsiTheme="minorHAnsi" w:cs="Arial"/>
          <w:sz w:val="22"/>
          <w:szCs w:val="22"/>
        </w:rPr>
        <w:t>like</w:t>
      </w:r>
      <w:r w:rsidR="00AF4CAE" w:rsidRPr="009F3301">
        <w:rPr>
          <w:rFonts w:asciiTheme="minorHAnsi" w:hAnsiTheme="minorHAnsi" w:cs="Arial"/>
          <w:sz w:val="22"/>
          <w:szCs w:val="22"/>
        </w:rPr>
        <w:t xml:space="preserve"> </w:t>
      </w:r>
      <w:r w:rsidR="000A00AF" w:rsidRPr="009F3301">
        <w:rPr>
          <w:rFonts w:asciiTheme="minorHAnsi" w:hAnsiTheme="minorHAnsi" w:cs="Arial"/>
          <w:sz w:val="22"/>
          <w:szCs w:val="22"/>
        </w:rPr>
        <w:t xml:space="preserve">knowing people </w:t>
      </w:r>
      <w:r w:rsidR="003F5391" w:rsidRPr="009F3301">
        <w:rPr>
          <w:rFonts w:asciiTheme="minorHAnsi" w:hAnsiTheme="minorHAnsi" w:cs="Arial"/>
          <w:sz w:val="22"/>
          <w:szCs w:val="22"/>
        </w:rPr>
        <w:t xml:space="preserve">with SCD </w:t>
      </w:r>
      <w:r w:rsidR="000A00AF" w:rsidRPr="009F3301">
        <w:rPr>
          <w:rFonts w:asciiTheme="minorHAnsi" w:hAnsiTheme="minorHAnsi" w:cs="Arial"/>
          <w:sz w:val="22"/>
          <w:szCs w:val="22"/>
        </w:rPr>
        <w:t>who were severely affected</w:t>
      </w:r>
      <w:r w:rsidR="00EC70B3" w:rsidRPr="009F3301">
        <w:rPr>
          <w:rFonts w:asciiTheme="minorHAnsi" w:hAnsiTheme="minorHAnsi" w:cs="Arial"/>
          <w:sz w:val="22"/>
          <w:szCs w:val="22"/>
        </w:rPr>
        <w:t>,</w:t>
      </w:r>
      <w:r w:rsidR="000A00AF" w:rsidRPr="009F3301">
        <w:rPr>
          <w:rFonts w:asciiTheme="minorHAnsi" w:hAnsiTheme="minorHAnsi" w:cs="Arial"/>
          <w:sz w:val="22"/>
          <w:szCs w:val="22"/>
        </w:rPr>
        <w:t xml:space="preserve"> </w:t>
      </w:r>
      <w:r w:rsidR="0065341B" w:rsidRPr="009F3301">
        <w:rPr>
          <w:rFonts w:asciiTheme="minorHAnsi" w:hAnsiTheme="minorHAnsi" w:cs="Arial"/>
          <w:sz w:val="22"/>
          <w:szCs w:val="22"/>
        </w:rPr>
        <w:t>stigma</w:t>
      </w:r>
      <w:r w:rsidR="00EC70B3" w:rsidRPr="009F3301">
        <w:rPr>
          <w:rFonts w:asciiTheme="minorHAnsi" w:hAnsiTheme="minorHAnsi" w:cs="Arial"/>
          <w:sz w:val="22"/>
          <w:szCs w:val="22"/>
        </w:rPr>
        <w:t>tised</w:t>
      </w:r>
      <w:r w:rsidR="000A00AF" w:rsidRPr="009F3301">
        <w:rPr>
          <w:rFonts w:asciiTheme="minorHAnsi" w:hAnsiTheme="minorHAnsi" w:cs="Arial"/>
          <w:sz w:val="22"/>
          <w:szCs w:val="22"/>
        </w:rPr>
        <w:t xml:space="preserve"> or</w:t>
      </w:r>
      <w:r w:rsidR="0065341B" w:rsidRPr="009F3301">
        <w:rPr>
          <w:rFonts w:asciiTheme="minorHAnsi" w:hAnsiTheme="minorHAnsi" w:cs="Arial"/>
          <w:sz w:val="22"/>
          <w:szCs w:val="22"/>
        </w:rPr>
        <w:t xml:space="preserve"> had died</w:t>
      </w:r>
      <w:r w:rsidR="000A00AF" w:rsidRPr="009F3301">
        <w:rPr>
          <w:rFonts w:asciiTheme="minorHAnsi" w:hAnsiTheme="minorHAnsi" w:cs="Arial"/>
          <w:sz w:val="22"/>
          <w:szCs w:val="22"/>
        </w:rPr>
        <w:t xml:space="preserve">. </w:t>
      </w:r>
      <w:r w:rsidR="00AF4CAE" w:rsidRPr="009F3301">
        <w:rPr>
          <w:rFonts w:asciiTheme="minorHAnsi" w:hAnsiTheme="minorHAnsi" w:cs="Arial"/>
          <w:sz w:val="22"/>
          <w:szCs w:val="22"/>
        </w:rPr>
        <w:t>Men</w:t>
      </w:r>
      <w:r w:rsidR="00AF597C" w:rsidRPr="009F3301">
        <w:rPr>
          <w:rFonts w:asciiTheme="minorHAnsi" w:hAnsiTheme="minorHAnsi" w:cs="Arial"/>
          <w:sz w:val="22"/>
          <w:szCs w:val="22"/>
        </w:rPr>
        <w:t xml:space="preserve"> indicated perceptions</w:t>
      </w:r>
      <w:r w:rsidR="00FD38DF" w:rsidRPr="009F3301">
        <w:rPr>
          <w:rFonts w:asciiTheme="minorHAnsi" w:hAnsiTheme="minorHAnsi" w:cs="Arial"/>
          <w:sz w:val="22"/>
          <w:szCs w:val="22"/>
        </w:rPr>
        <w:t xml:space="preserve"> </w:t>
      </w:r>
      <w:r w:rsidR="00AF4CAE" w:rsidRPr="009F3301">
        <w:rPr>
          <w:rFonts w:asciiTheme="minorHAnsi" w:hAnsiTheme="minorHAnsi" w:cs="Arial"/>
          <w:sz w:val="22"/>
          <w:szCs w:val="22"/>
        </w:rPr>
        <w:t xml:space="preserve">of </w:t>
      </w:r>
      <w:r w:rsidR="00B11A63" w:rsidRPr="009F3301">
        <w:rPr>
          <w:rFonts w:asciiTheme="minorHAnsi" w:hAnsiTheme="minorHAnsi" w:cs="Arial"/>
          <w:sz w:val="22"/>
          <w:szCs w:val="22"/>
        </w:rPr>
        <w:t xml:space="preserve">testing </w:t>
      </w:r>
      <w:r w:rsidR="00FD38DF" w:rsidRPr="009F3301">
        <w:rPr>
          <w:rFonts w:asciiTheme="minorHAnsi" w:hAnsiTheme="minorHAnsi" w:cs="Arial"/>
          <w:sz w:val="22"/>
          <w:szCs w:val="22"/>
        </w:rPr>
        <w:t>were influenced by</w:t>
      </w:r>
      <w:r w:rsidR="00545A5B" w:rsidRPr="009F3301">
        <w:rPr>
          <w:rFonts w:asciiTheme="minorHAnsi" w:hAnsiTheme="minorHAnsi" w:cs="Arial"/>
          <w:sz w:val="22"/>
          <w:szCs w:val="22"/>
        </w:rPr>
        <w:t xml:space="preserve"> relationship to </w:t>
      </w:r>
      <w:r w:rsidR="00B11A63" w:rsidRPr="009F3301">
        <w:rPr>
          <w:rFonts w:asciiTheme="minorHAnsi" w:hAnsiTheme="minorHAnsi" w:cs="Arial"/>
          <w:sz w:val="22"/>
          <w:szCs w:val="22"/>
        </w:rPr>
        <w:t xml:space="preserve">partner, </w:t>
      </w:r>
      <w:r w:rsidR="00545A5B" w:rsidRPr="009F3301">
        <w:rPr>
          <w:rFonts w:asciiTheme="minorHAnsi" w:hAnsiTheme="minorHAnsi" w:cs="Arial"/>
          <w:sz w:val="22"/>
          <w:szCs w:val="22"/>
        </w:rPr>
        <w:t>extended family, services,</w:t>
      </w:r>
      <w:r w:rsidR="00FD38DF" w:rsidRPr="009F3301">
        <w:rPr>
          <w:rFonts w:asciiTheme="minorHAnsi" w:hAnsiTheme="minorHAnsi" w:cs="Arial"/>
          <w:sz w:val="22"/>
          <w:szCs w:val="22"/>
        </w:rPr>
        <w:t xml:space="preserve"> socio-cul</w:t>
      </w:r>
      <w:r w:rsidR="005E7DC9" w:rsidRPr="009F3301">
        <w:rPr>
          <w:rFonts w:asciiTheme="minorHAnsi" w:hAnsiTheme="minorHAnsi" w:cs="Arial"/>
          <w:sz w:val="22"/>
          <w:szCs w:val="22"/>
        </w:rPr>
        <w:t>tural background</w:t>
      </w:r>
      <w:r w:rsidR="00D92672" w:rsidRPr="009F3301">
        <w:rPr>
          <w:rFonts w:asciiTheme="minorHAnsi" w:hAnsiTheme="minorHAnsi" w:cs="Arial"/>
          <w:sz w:val="22"/>
          <w:szCs w:val="22"/>
        </w:rPr>
        <w:t>, awareness</w:t>
      </w:r>
      <w:r w:rsidR="005E7DC9" w:rsidRPr="009F3301">
        <w:rPr>
          <w:rFonts w:asciiTheme="minorHAnsi" w:hAnsiTheme="minorHAnsi" w:cs="Arial"/>
          <w:sz w:val="22"/>
          <w:szCs w:val="22"/>
        </w:rPr>
        <w:t xml:space="preserve"> and education</w:t>
      </w:r>
      <w:r w:rsidR="000A00AF" w:rsidRPr="009F3301">
        <w:rPr>
          <w:rFonts w:asciiTheme="minorHAnsi" w:hAnsiTheme="minorHAnsi" w:cs="Arial"/>
          <w:sz w:val="22"/>
          <w:szCs w:val="22"/>
        </w:rPr>
        <w:t xml:space="preserve"> on SCD. This</w:t>
      </w:r>
      <w:r w:rsidR="005E7DC9" w:rsidRPr="009F3301">
        <w:rPr>
          <w:rFonts w:asciiTheme="minorHAnsi" w:hAnsiTheme="minorHAnsi" w:cs="Arial"/>
          <w:sz w:val="22"/>
          <w:szCs w:val="22"/>
        </w:rPr>
        <w:t xml:space="preserve"> also </w:t>
      </w:r>
      <w:r w:rsidR="00AF597C" w:rsidRPr="009F3301">
        <w:rPr>
          <w:rFonts w:asciiTheme="minorHAnsi" w:hAnsiTheme="minorHAnsi" w:cs="Arial"/>
          <w:sz w:val="22"/>
          <w:szCs w:val="22"/>
        </w:rPr>
        <w:t>change</w:t>
      </w:r>
      <w:r w:rsidR="00FD38DF" w:rsidRPr="009F3301">
        <w:rPr>
          <w:rFonts w:asciiTheme="minorHAnsi" w:hAnsiTheme="minorHAnsi" w:cs="Arial"/>
          <w:sz w:val="22"/>
          <w:szCs w:val="22"/>
        </w:rPr>
        <w:t>d</w:t>
      </w:r>
      <w:r w:rsidR="00AF597C" w:rsidRPr="009F3301">
        <w:rPr>
          <w:rFonts w:asciiTheme="minorHAnsi" w:hAnsiTheme="minorHAnsi" w:cs="Arial"/>
          <w:sz w:val="22"/>
          <w:szCs w:val="22"/>
        </w:rPr>
        <w:t xml:space="preserve"> across the life-course,</w:t>
      </w:r>
      <w:r w:rsidR="00C825F4" w:rsidRPr="009F3301">
        <w:rPr>
          <w:rFonts w:asciiTheme="minorHAnsi" w:hAnsiTheme="minorHAnsi" w:cs="Arial"/>
          <w:sz w:val="22"/>
          <w:szCs w:val="22"/>
        </w:rPr>
        <w:t xml:space="preserve"> </w:t>
      </w:r>
      <w:r w:rsidR="000A00AF" w:rsidRPr="009F3301">
        <w:rPr>
          <w:rFonts w:asciiTheme="minorHAnsi" w:hAnsiTheme="minorHAnsi" w:cs="Arial"/>
          <w:sz w:val="22"/>
          <w:szCs w:val="22"/>
        </w:rPr>
        <w:t xml:space="preserve">was </w:t>
      </w:r>
      <w:r w:rsidR="00B11A63" w:rsidRPr="009F3301">
        <w:rPr>
          <w:rFonts w:asciiTheme="minorHAnsi" w:hAnsiTheme="minorHAnsi" w:cs="Arial"/>
          <w:sz w:val="22"/>
          <w:szCs w:val="22"/>
        </w:rPr>
        <w:t xml:space="preserve">dependent on how severely other </w:t>
      </w:r>
      <w:r w:rsidR="00AF597C" w:rsidRPr="009F3301">
        <w:rPr>
          <w:rFonts w:asciiTheme="minorHAnsi" w:hAnsiTheme="minorHAnsi" w:cs="Arial"/>
          <w:sz w:val="22"/>
          <w:szCs w:val="22"/>
        </w:rPr>
        <w:t>child</w:t>
      </w:r>
      <w:r w:rsidR="00B11A63" w:rsidRPr="009F3301">
        <w:rPr>
          <w:rFonts w:asciiTheme="minorHAnsi" w:hAnsiTheme="minorHAnsi" w:cs="Arial"/>
          <w:sz w:val="22"/>
          <w:szCs w:val="22"/>
        </w:rPr>
        <w:t>ren</w:t>
      </w:r>
      <w:r w:rsidR="000A00AF" w:rsidRPr="009F3301">
        <w:rPr>
          <w:rFonts w:asciiTheme="minorHAnsi" w:hAnsiTheme="minorHAnsi" w:cs="Arial"/>
          <w:sz w:val="22"/>
          <w:szCs w:val="22"/>
        </w:rPr>
        <w:t xml:space="preserve"> or relatives were</w:t>
      </w:r>
      <w:r w:rsidR="00AF597C" w:rsidRPr="009F3301">
        <w:rPr>
          <w:rFonts w:asciiTheme="minorHAnsi" w:hAnsiTheme="minorHAnsi" w:cs="Arial"/>
          <w:sz w:val="22"/>
          <w:szCs w:val="22"/>
        </w:rPr>
        <w:t xml:space="preserve"> affected and influenced by</w:t>
      </w:r>
      <w:r w:rsidR="008930B3" w:rsidRPr="009F3301">
        <w:rPr>
          <w:rFonts w:asciiTheme="minorHAnsi" w:hAnsiTheme="minorHAnsi" w:cs="Arial"/>
          <w:sz w:val="22"/>
          <w:szCs w:val="22"/>
        </w:rPr>
        <w:t xml:space="preserve"> </w:t>
      </w:r>
      <w:r w:rsidR="005E7DC9" w:rsidRPr="009F3301">
        <w:rPr>
          <w:rFonts w:asciiTheme="minorHAnsi" w:hAnsiTheme="minorHAnsi" w:cs="Arial"/>
          <w:sz w:val="22"/>
          <w:szCs w:val="22"/>
        </w:rPr>
        <w:t>u</w:t>
      </w:r>
      <w:r w:rsidR="00FD38DF" w:rsidRPr="009F3301">
        <w:rPr>
          <w:rFonts w:asciiTheme="minorHAnsi" w:hAnsiTheme="minorHAnsi" w:cs="Arial"/>
          <w:sz w:val="22"/>
          <w:szCs w:val="22"/>
        </w:rPr>
        <w:t>nderstanding</w:t>
      </w:r>
      <w:r w:rsidR="005E7DC9" w:rsidRPr="009F3301">
        <w:rPr>
          <w:rFonts w:asciiTheme="minorHAnsi" w:hAnsiTheme="minorHAnsi" w:cs="Arial"/>
          <w:sz w:val="22"/>
          <w:szCs w:val="22"/>
        </w:rPr>
        <w:t>s</w:t>
      </w:r>
      <w:r w:rsidR="00FD38DF" w:rsidRPr="009F3301">
        <w:rPr>
          <w:rFonts w:asciiTheme="minorHAnsi" w:hAnsiTheme="minorHAnsi" w:cs="Arial"/>
          <w:sz w:val="22"/>
          <w:szCs w:val="22"/>
        </w:rPr>
        <w:t xml:space="preserve"> and experiences of </w:t>
      </w:r>
      <w:r w:rsidR="008930B3" w:rsidRPr="009F3301">
        <w:rPr>
          <w:rFonts w:asciiTheme="minorHAnsi" w:hAnsiTheme="minorHAnsi" w:cs="Arial"/>
          <w:sz w:val="22"/>
          <w:szCs w:val="22"/>
        </w:rPr>
        <w:t>available</w:t>
      </w:r>
      <w:r w:rsidR="00AF597C" w:rsidRPr="009F3301">
        <w:rPr>
          <w:rFonts w:asciiTheme="minorHAnsi" w:hAnsiTheme="minorHAnsi" w:cs="Arial"/>
          <w:sz w:val="22"/>
          <w:szCs w:val="22"/>
        </w:rPr>
        <w:t xml:space="preserve"> </w:t>
      </w:r>
      <w:r w:rsidR="00062461" w:rsidRPr="009F3301">
        <w:rPr>
          <w:rFonts w:asciiTheme="minorHAnsi" w:hAnsiTheme="minorHAnsi" w:cs="Arial"/>
          <w:sz w:val="22"/>
          <w:szCs w:val="22"/>
        </w:rPr>
        <w:t>health</w:t>
      </w:r>
      <w:r w:rsidR="00AF597C" w:rsidRPr="009F3301">
        <w:rPr>
          <w:rFonts w:asciiTheme="minorHAnsi" w:hAnsiTheme="minorHAnsi" w:cs="Arial"/>
          <w:sz w:val="22"/>
          <w:szCs w:val="22"/>
        </w:rPr>
        <w:t>care</w:t>
      </w:r>
      <w:r w:rsidR="00AF4CAE" w:rsidRPr="009F3301">
        <w:rPr>
          <w:rFonts w:asciiTheme="minorHAnsi" w:hAnsiTheme="minorHAnsi" w:cs="Arial"/>
          <w:sz w:val="22"/>
          <w:szCs w:val="22"/>
        </w:rPr>
        <w:t>,</w:t>
      </w:r>
      <w:r w:rsidR="00062461" w:rsidRPr="009F3301">
        <w:rPr>
          <w:rFonts w:asciiTheme="minorHAnsi" w:hAnsiTheme="minorHAnsi" w:cs="Arial"/>
          <w:sz w:val="22"/>
          <w:szCs w:val="22"/>
        </w:rPr>
        <w:t xml:space="preserve"> social</w:t>
      </w:r>
      <w:r w:rsidR="00AF4CAE" w:rsidRPr="009F3301">
        <w:rPr>
          <w:rFonts w:asciiTheme="minorHAnsi" w:hAnsiTheme="minorHAnsi" w:cs="Arial"/>
          <w:sz w:val="22"/>
          <w:szCs w:val="22"/>
        </w:rPr>
        <w:t xml:space="preserve"> support</w:t>
      </w:r>
      <w:r w:rsidR="00AF597C" w:rsidRPr="009F3301">
        <w:rPr>
          <w:rFonts w:asciiTheme="minorHAnsi" w:hAnsiTheme="minorHAnsi" w:cs="Arial"/>
          <w:sz w:val="22"/>
          <w:szCs w:val="22"/>
        </w:rPr>
        <w:t xml:space="preserve"> and research</w:t>
      </w:r>
      <w:r w:rsidR="00C825F4" w:rsidRPr="009F3301">
        <w:rPr>
          <w:rFonts w:asciiTheme="minorHAnsi" w:hAnsiTheme="minorHAnsi" w:cs="Arial"/>
          <w:sz w:val="22"/>
          <w:szCs w:val="22"/>
        </w:rPr>
        <w:t xml:space="preserve"> in a transnational context</w:t>
      </w:r>
      <w:r w:rsidR="00AF597C" w:rsidRPr="009F3301">
        <w:rPr>
          <w:rFonts w:asciiTheme="minorHAnsi" w:hAnsiTheme="minorHAnsi" w:cs="Arial"/>
          <w:sz w:val="22"/>
          <w:szCs w:val="22"/>
        </w:rPr>
        <w:t>.</w:t>
      </w:r>
      <w:r w:rsidR="009D710C" w:rsidRPr="009F3301">
        <w:rPr>
          <w:rFonts w:asciiTheme="minorHAnsi" w:hAnsiTheme="minorHAnsi" w:cs="Arial"/>
          <w:sz w:val="22"/>
          <w:szCs w:val="22"/>
        </w:rPr>
        <w:t xml:space="preserve"> </w:t>
      </w:r>
    </w:p>
    <w:p w:rsidR="002C61BD" w:rsidRPr="009F3301" w:rsidRDefault="002C61BD" w:rsidP="000D3B0C">
      <w:pPr>
        <w:kinsoku w:val="0"/>
        <w:overflowPunct w:val="0"/>
        <w:textAlignment w:val="baseline"/>
        <w:rPr>
          <w:rFonts w:asciiTheme="minorHAnsi" w:hAnsiTheme="minorHAnsi" w:cs="Arial"/>
          <w:sz w:val="22"/>
          <w:szCs w:val="22"/>
        </w:rPr>
      </w:pPr>
    </w:p>
    <w:p w:rsidR="00341DC4" w:rsidRPr="009F3301" w:rsidRDefault="007A33A8" w:rsidP="00341DC4">
      <w:pPr>
        <w:rPr>
          <w:rFonts w:asciiTheme="minorHAnsi" w:hAnsiTheme="minorHAnsi" w:cs="Arial"/>
          <w:sz w:val="22"/>
          <w:szCs w:val="22"/>
        </w:rPr>
      </w:pPr>
      <w:r w:rsidRPr="009F3301">
        <w:rPr>
          <w:rFonts w:asciiTheme="minorHAnsi" w:hAnsiTheme="minorHAnsi" w:cs="Arial"/>
          <w:sz w:val="22"/>
          <w:szCs w:val="22"/>
        </w:rPr>
        <w:t xml:space="preserve">Furthermore, fathers noted that decisions on termination could be affected by ability of the </w:t>
      </w:r>
      <w:r w:rsidR="00D92348" w:rsidRPr="009F3301">
        <w:rPr>
          <w:rFonts w:asciiTheme="minorHAnsi" w:hAnsiTheme="minorHAnsi" w:cs="Arial"/>
          <w:sz w:val="22"/>
          <w:szCs w:val="22"/>
        </w:rPr>
        <w:t xml:space="preserve">family to ‘cope’. Samuel, (33, </w:t>
      </w:r>
      <w:r w:rsidRPr="009F3301">
        <w:rPr>
          <w:rFonts w:asciiTheme="minorHAnsi" w:hAnsiTheme="minorHAnsi" w:cs="Arial"/>
          <w:sz w:val="22"/>
          <w:szCs w:val="22"/>
        </w:rPr>
        <w:t>African), explained that before his son received treatment reducing the frequency of painful illness episodes</w:t>
      </w:r>
      <w:r w:rsidR="004E489C" w:rsidRPr="009F3301">
        <w:rPr>
          <w:rFonts w:asciiTheme="minorHAnsi" w:hAnsiTheme="minorHAnsi" w:cs="Arial"/>
          <w:sz w:val="22"/>
          <w:szCs w:val="22"/>
        </w:rPr>
        <w:t>,</w:t>
      </w:r>
      <w:r w:rsidRPr="009F3301">
        <w:rPr>
          <w:rFonts w:asciiTheme="minorHAnsi" w:hAnsiTheme="minorHAnsi" w:cs="Arial"/>
          <w:sz w:val="22"/>
          <w:szCs w:val="22"/>
        </w:rPr>
        <w:t xml:space="preserve"> he would not want his worst enemy to go through his ‘suffering’.  </w:t>
      </w:r>
      <w:r w:rsidR="00A54543" w:rsidRPr="009F3301">
        <w:rPr>
          <w:rFonts w:asciiTheme="minorHAnsi" w:hAnsiTheme="minorHAnsi" w:cs="Arial"/>
          <w:sz w:val="22"/>
          <w:szCs w:val="22"/>
        </w:rPr>
        <w:t xml:space="preserve">Other </w:t>
      </w:r>
      <w:r w:rsidR="00AF4CAE" w:rsidRPr="009F3301">
        <w:rPr>
          <w:rFonts w:asciiTheme="minorHAnsi" w:hAnsiTheme="minorHAnsi" w:cs="Arial"/>
          <w:sz w:val="22"/>
          <w:szCs w:val="22"/>
        </w:rPr>
        <w:t>fathers,</w:t>
      </w:r>
      <w:r w:rsidR="00341DC4" w:rsidRPr="009F3301">
        <w:rPr>
          <w:rFonts w:asciiTheme="minorHAnsi" w:hAnsiTheme="minorHAnsi" w:cs="Arial"/>
          <w:sz w:val="22"/>
          <w:szCs w:val="22"/>
        </w:rPr>
        <w:t xml:space="preserve"> </w:t>
      </w:r>
      <w:r w:rsidR="00B11A63" w:rsidRPr="009F3301">
        <w:rPr>
          <w:rFonts w:asciiTheme="minorHAnsi" w:hAnsiTheme="minorHAnsi" w:cs="Arial"/>
          <w:sz w:val="22"/>
          <w:szCs w:val="22"/>
        </w:rPr>
        <w:t xml:space="preserve">who felt children were managing, </w:t>
      </w:r>
      <w:r w:rsidR="00A54543" w:rsidRPr="009F3301">
        <w:rPr>
          <w:rFonts w:asciiTheme="minorHAnsi" w:hAnsiTheme="minorHAnsi" w:cs="Arial"/>
          <w:sz w:val="22"/>
          <w:szCs w:val="22"/>
        </w:rPr>
        <w:t xml:space="preserve">raised concerns about </w:t>
      </w:r>
      <w:r w:rsidR="00B11A63" w:rsidRPr="009F3301">
        <w:rPr>
          <w:rFonts w:asciiTheme="minorHAnsi" w:hAnsiTheme="minorHAnsi" w:cs="Arial"/>
          <w:sz w:val="22"/>
          <w:szCs w:val="22"/>
        </w:rPr>
        <w:t xml:space="preserve">their </w:t>
      </w:r>
      <w:r w:rsidR="00A54543" w:rsidRPr="009F3301">
        <w:rPr>
          <w:rFonts w:asciiTheme="minorHAnsi" w:hAnsiTheme="minorHAnsi" w:cs="Arial"/>
          <w:sz w:val="22"/>
          <w:szCs w:val="22"/>
        </w:rPr>
        <w:t>second class</w:t>
      </w:r>
      <w:r w:rsidR="00B11A63" w:rsidRPr="009F3301">
        <w:rPr>
          <w:rFonts w:asciiTheme="minorHAnsi" w:hAnsiTheme="minorHAnsi" w:cs="Arial"/>
          <w:sz w:val="22"/>
          <w:szCs w:val="22"/>
        </w:rPr>
        <w:t xml:space="preserve"> status in services </w:t>
      </w:r>
      <w:r w:rsidR="0096746A" w:rsidRPr="009F3301">
        <w:rPr>
          <w:rFonts w:asciiTheme="minorHAnsi" w:hAnsiTheme="minorHAnsi" w:cs="Arial"/>
          <w:sz w:val="22"/>
          <w:szCs w:val="22"/>
        </w:rPr>
        <w:t>and lack of research</w:t>
      </w:r>
      <w:r w:rsidR="00B41AA2" w:rsidRPr="009F3301">
        <w:rPr>
          <w:rFonts w:asciiTheme="minorHAnsi" w:hAnsiTheme="minorHAnsi" w:cs="Arial"/>
          <w:sz w:val="22"/>
          <w:szCs w:val="22"/>
        </w:rPr>
        <w:t xml:space="preserve"> for </w:t>
      </w:r>
      <w:r w:rsidR="00EC70B3" w:rsidRPr="009F3301">
        <w:rPr>
          <w:rFonts w:asciiTheme="minorHAnsi" w:hAnsiTheme="minorHAnsi" w:cs="Arial"/>
          <w:sz w:val="22"/>
          <w:szCs w:val="22"/>
        </w:rPr>
        <w:t xml:space="preserve">a </w:t>
      </w:r>
      <w:r w:rsidR="00B41AA2" w:rsidRPr="009F3301">
        <w:rPr>
          <w:rFonts w:asciiTheme="minorHAnsi" w:hAnsiTheme="minorHAnsi" w:cs="Arial"/>
          <w:sz w:val="22"/>
          <w:szCs w:val="22"/>
        </w:rPr>
        <w:t>cure</w:t>
      </w:r>
      <w:r w:rsidR="0096746A" w:rsidRPr="009F3301">
        <w:rPr>
          <w:rFonts w:asciiTheme="minorHAnsi" w:hAnsiTheme="minorHAnsi" w:cs="Arial"/>
          <w:sz w:val="22"/>
          <w:szCs w:val="22"/>
        </w:rPr>
        <w:t>.</w:t>
      </w:r>
      <w:r w:rsidR="00341DC4" w:rsidRPr="009F3301">
        <w:rPr>
          <w:rFonts w:asciiTheme="minorHAnsi" w:hAnsiTheme="minorHAnsi" w:cs="Arial"/>
          <w:sz w:val="22"/>
          <w:szCs w:val="22"/>
        </w:rPr>
        <w:t xml:space="preserve"> Additionally, James added that</w:t>
      </w:r>
      <w:r w:rsidR="00D92672" w:rsidRPr="009F3301">
        <w:rPr>
          <w:rFonts w:asciiTheme="minorHAnsi" w:hAnsiTheme="minorHAnsi" w:cs="Arial"/>
          <w:sz w:val="22"/>
          <w:szCs w:val="22"/>
        </w:rPr>
        <w:t xml:space="preserve"> within services</w:t>
      </w:r>
      <w:r w:rsidR="00341DC4" w:rsidRPr="009F3301">
        <w:rPr>
          <w:rFonts w:asciiTheme="minorHAnsi" w:hAnsiTheme="minorHAnsi" w:cs="Arial"/>
          <w:sz w:val="22"/>
          <w:szCs w:val="22"/>
        </w:rPr>
        <w:t>, “</w:t>
      </w:r>
      <w:r w:rsidR="00341DC4" w:rsidRPr="009F3301">
        <w:rPr>
          <w:rFonts w:asciiTheme="minorHAnsi" w:hAnsiTheme="minorHAnsi"/>
          <w:sz w:val="22"/>
          <w:szCs w:val="22"/>
        </w:rPr>
        <w:t>I rarely ever meet people that have a</w:t>
      </w:r>
      <w:r w:rsidR="00B93A7E" w:rsidRPr="009F3301">
        <w:rPr>
          <w:rFonts w:asciiTheme="minorHAnsi" w:hAnsiTheme="minorHAnsi"/>
          <w:sz w:val="22"/>
          <w:szCs w:val="22"/>
        </w:rPr>
        <w:t>dequate knowledge</w:t>
      </w:r>
      <w:r w:rsidR="00341DC4" w:rsidRPr="009F3301">
        <w:rPr>
          <w:rFonts w:asciiTheme="minorHAnsi" w:hAnsiTheme="minorHAnsi"/>
          <w:sz w:val="22"/>
          <w:szCs w:val="22"/>
        </w:rPr>
        <w:t>.”</w:t>
      </w:r>
      <w:r w:rsidR="00545A5B" w:rsidRPr="009F3301">
        <w:rPr>
          <w:rFonts w:asciiTheme="minorHAnsi" w:hAnsiTheme="minorHAnsi"/>
          <w:sz w:val="22"/>
          <w:szCs w:val="22"/>
        </w:rPr>
        <w:t xml:space="preserve"> </w:t>
      </w:r>
      <w:r w:rsidR="00B47E75" w:rsidRPr="009F3301">
        <w:rPr>
          <w:rFonts w:asciiTheme="minorHAnsi" w:hAnsiTheme="minorHAnsi"/>
          <w:sz w:val="22"/>
          <w:szCs w:val="22"/>
        </w:rPr>
        <w:t xml:space="preserve">This also added to experiential experiences of uncertainty, alienated fathers from health services, creating the paradox whereby fathers and service providers mutually regarded one another as ‘risky’.  </w:t>
      </w:r>
    </w:p>
    <w:p w:rsidR="00341DC4" w:rsidRPr="009F3301" w:rsidRDefault="00341DC4" w:rsidP="00BE3596">
      <w:pPr>
        <w:rPr>
          <w:rFonts w:asciiTheme="minorHAnsi" w:hAnsiTheme="minorHAnsi" w:cs="Arial"/>
          <w:sz w:val="22"/>
          <w:szCs w:val="22"/>
        </w:rPr>
      </w:pPr>
    </w:p>
    <w:p w:rsidR="008930B3" w:rsidRPr="009F3301" w:rsidRDefault="00386B61" w:rsidP="00BE3596">
      <w:pPr>
        <w:rPr>
          <w:rFonts w:asciiTheme="minorHAnsi" w:hAnsiTheme="minorHAnsi" w:cs="Arial"/>
          <w:sz w:val="22"/>
          <w:szCs w:val="22"/>
        </w:rPr>
      </w:pPr>
      <w:r w:rsidRPr="009F3301">
        <w:rPr>
          <w:rFonts w:asciiTheme="minorHAnsi" w:hAnsiTheme="minorHAnsi" w:cs="Arial"/>
          <w:sz w:val="22"/>
          <w:szCs w:val="22"/>
        </w:rPr>
        <w:t>Young people also indicated that if the</w:t>
      </w:r>
      <w:r w:rsidR="00B106DD" w:rsidRPr="009F3301">
        <w:rPr>
          <w:rFonts w:asciiTheme="minorHAnsi" w:hAnsiTheme="minorHAnsi" w:cs="Arial"/>
          <w:sz w:val="22"/>
          <w:szCs w:val="22"/>
        </w:rPr>
        <w:t>y knew nothing</w:t>
      </w:r>
      <w:r w:rsidR="00872690" w:rsidRPr="009F3301">
        <w:rPr>
          <w:rFonts w:asciiTheme="minorHAnsi" w:hAnsiTheme="minorHAnsi" w:cs="Arial"/>
          <w:sz w:val="22"/>
          <w:szCs w:val="22"/>
        </w:rPr>
        <w:t>,</w:t>
      </w:r>
      <w:r w:rsidR="00B106DD" w:rsidRPr="009F3301">
        <w:rPr>
          <w:rFonts w:asciiTheme="minorHAnsi" w:hAnsiTheme="minorHAnsi" w:cs="Arial"/>
          <w:sz w:val="22"/>
          <w:szCs w:val="22"/>
        </w:rPr>
        <w:t xml:space="preserve"> or nobody with</w:t>
      </w:r>
      <w:r w:rsidR="004634F0" w:rsidRPr="009F3301">
        <w:rPr>
          <w:rFonts w:asciiTheme="minorHAnsi" w:hAnsiTheme="minorHAnsi" w:cs="Arial"/>
          <w:sz w:val="22"/>
          <w:szCs w:val="22"/>
        </w:rPr>
        <w:t xml:space="preserve"> SCD</w:t>
      </w:r>
      <w:r w:rsidR="00872690" w:rsidRPr="009F3301">
        <w:rPr>
          <w:rFonts w:asciiTheme="minorHAnsi" w:hAnsiTheme="minorHAnsi" w:cs="Arial"/>
          <w:sz w:val="22"/>
          <w:szCs w:val="22"/>
        </w:rPr>
        <w:t>,</w:t>
      </w:r>
      <w:r w:rsidR="00545A5B" w:rsidRPr="009F3301">
        <w:rPr>
          <w:rFonts w:asciiTheme="minorHAnsi" w:hAnsiTheme="minorHAnsi" w:cs="Arial"/>
          <w:sz w:val="22"/>
          <w:szCs w:val="22"/>
        </w:rPr>
        <w:t xml:space="preserve"> they might</w:t>
      </w:r>
      <w:r w:rsidRPr="009F3301">
        <w:rPr>
          <w:rFonts w:asciiTheme="minorHAnsi" w:hAnsiTheme="minorHAnsi" w:cs="Arial"/>
          <w:sz w:val="22"/>
          <w:szCs w:val="22"/>
        </w:rPr>
        <w:t xml:space="preserve"> </w:t>
      </w:r>
      <w:r w:rsidR="0067274B" w:rsidRPr="009F3301">
        <w:rPr>
          <w:rFonts w:asciiTheme="minorHAnsi" w:hAnsiTheme="minorHAnsi" w:cs="Arial"/>
          <w:sz w:val="22"/>
          <w:szCs w:val="22"/>
        </w:rPr>
        <w:t>consider termination</w:t>
      </w:r>
      <w:r w:rsidR="006135BB" w:rsidRPr="009F3301">
        <w:rPr>
          <w:rFonts w:asciiTheme="minorHAnsi" w:hAnsiTheme="minorHAnsi" w:cs="Arial"/>
          <w:sz w:val="22"/>
          <w:szCs w:val="22"/>
        </w:rPr>
        <w:t>.</w:t>
      </w:r>
      <w:r w:rsidRPr="009F3301">
        <w:rPr>
          <w:rFonts w:asciiTheme="minorHAnsi" w:hAnsiTheme="minorHAnsi" w:cs="Arial"/>
          <w:sz w:val="22"/>
          <w:szCs w:val="22"/>
        </w:rPr>
        <w:t xml:space="preserve"> </w:t>
      </w:r>
      <w:r w:rsidR="00F27967" w:rsidRPr="009F3301">
        <w:rPr>
          <w:rFonts w:asciiTheme="minorHAnsi" w:hAnsiTheme="minorHAnsi" w:cs="Arial"/>
          <w:sz w:val="22"/>
          <w:szCs w:val="22"/>
        </w:rPr>
        <w:t>A</w:t>
      </w:r>
      <w:r w:rsidR="00545A5B" w:rsidRPr="009F3301">
        <w:rPr>
          <w:rFonts w:asciiTheme="minorHAnsi" w:hAnsiTheme="minorHAnsi" w:cs="Arial"/>
          <w:sz w:val="22"/>
          <w:szCs w:val="22"/>
        </w:rPr>
        <w:t xml:space="preserve"> focus group w</w:t>
      </w:r>
      <w:r w:rsidR="00B106DD" w:rsidRPr="009F3301">
        <w:rPr>
          <w:rFonts w:asciiTheme="minorHAnsi" w:hAnsiTheme="minorHAnsi" w:cs="Arial"/>
          <w:sz w:val="22"/>
          <w:szCs w:val="22"/>
        </w:rPr>
        <w:t xml:space="preserve">ith African-Caribbean women </w:t>
      </w:r>
      <w:r w:rsidR="00F27967" w:rsidRPr="009F3301">
        <w:rPr>
          <w:rFonts w:asciiTheme="minorHAnsi" w:hAnsiTheme="minorHAnsi" w:cs="Arial"/>
          <w:sz w:val="22"/>
          <w:szCs w:val="22"/>
        </w:rPr>
        <w:t xml:space="preserve">generated </w:t>
      </w:r>
      <w:r w:rsidR="00B106DD" w:rsidRPr="009F3301">
        <w:rPr>
          <w:rFonts w:asciiTheme="minorHAnsi" w:hAnsiTheme="minorHAnsi" w:cs="Arial"/>
          <w:sz w:val="22"/>
          <w:szCs w:val="22"/>
        </w:rPr>
        <w:t>the</w:t>
      </w:r>
      <w:r w:rsidR="00545A5B" w:rsidRPr="009F3301">
        <w:rPr>
          <w:rFonts w:asciiTheme="minorHAnsi" w:hAnsiTheme="minorHAnsi" w:cs="Arial"/>
          <w:sz w:val="22"/>
          <w:szCs w:val="22"/>
        </w:rPr>
        <w:t xml:space="preserve"> following exchange</w:t>
      </w:r>
      <w:r w:rsidR="006135BB" w:rsidRPr="009F3301">
        <w:rPr>
          <w:rFonts w:asciiTheme="minorHAnsi" w:hAnsiTheme="minorHAnsi" w:cs="Arial"/>
          <w:sz w:val="22"/>
          <w:szCs w:val="22"/>
        </w:rPr>
        <w:t>:</w:t>
      </w:r>
      <w:r w:rsidR="00A03F99" w:rsidRPr="009F3301">
        <w:rPr>
          <w:rFonts w:asciiTheme="minorHAnsi" w:hAnsiTheme="minorHAnsi" w:cs="Arial"/>
          <w:sz w:val="22"/>
          <w:szCs w:val="22"/>
        </w:rPr>
        <w:t xml:space="preserve"> </w:t>
      </w:r>
    </w:p>
    <w:p w:rsidR="00386B61" w:rsidRPr="009F3301" w:rsidRDefault="00386B61" w:rsidP="00BE3596">
      <w:pPr>
        <w:rPr>
          <w:rFonts w:asciiTheme="minorHAnsi" w:hAnsiTheme="minorHAnsi" w:cs="Arial"/>
          <w:sz w:val="22"/>
          <w:szCs w:val="22"/>
        </w:rPr>
      </w:pPr>
    </w:p>
    <w:p w:rsidR="00A03F99" w:rsidRPr="009F3301" w:rsidRDefault="00A03F99" w:rsidP="00A03F99">
      <w:pPr>
        <w:kinsoku w:val="0"/>
        <w:overflowPunct w:val="0"/>
        <w:ind w:left="720"/>
        <w:textAlignment w:val="baseline"/>
        <w:rPr>
          <w:rFonts w:asciiTheme="minorHAnsi" w:eastAsiaTheme="minorEastAsia" w:hAnsiTheme="minorHAnsi" w:cstheme="minorBidi"/>
          <w:i/>
          <w:color w:val="000000" w:themeColor="text1"/>
          <w:kern w:val="24"/>
          <w:sz w:val="22"/>
          <w:szCs w:val="22"/>
        </w:rPr>
      </w:pPr>
      <w:r w:rsidRPr="009F3301">
        <w:rPr>
          <w:rFonts w:asciiTheme="minorHAnsi" w:eastAsiaTheme="minorEastAsia" w:hAnsiTheme="minorHAnsi" w:cstheme="minorBidi"/>
          <w:b/>
          <w:i/>
          <w:color w:val="000000" w:themeColor="text1"/>
          <w:kern w:val="24"/>
          <w:sz w:val="22"/>
          <w:szCs w:val="22"/>
        </w:rPr>
        <w:t>F2:</w:t>
      </w:r>
      <w:r w:rsidRPr="009F3301">
        <w:rPr>
          <w:rFonts w:asciiTheme="minorHAnsi" w:eastAsiaTheme="minorEastAsia" w:hAnsiTheme="minorHAnsi" w:cstheme="minorBidi"/>
          <w:i/>
          <w:color w:val="000000" w:themeColor="text1"/>
          <w:kern w:val="24"/>
          <w:sz w:val="22"/>
          <w:szCs w:val="22"/>
        </w:rPr>
        <w:t xml:space="preserve"> But</w:t>
      </w:r>
      <w:r w:rsidR="00F85F4B" w:rsidRPr="009F3301">
        <w:rPr>
          <w:rFonts w:asciiTheme="minorHAnsi" w:eastAsiaTheme="minorEastAsia" w:hAnsiTheme="minorHAnsi" w:cstheme="minorBidi"/>
          <w:i/>
          <w:color w:val="000000" w:themeColor="text1"/>
          <w:kern w:val="24"/>
          <w:sz w:val="22"/>
          <w:szCs w:val="22"/>
        </w:rPr>
        <w:t>,</w:t>
      </w:r>
      <w:r w:rsidRPr="009F3301">
        <w:rPr>
          <w:rFonts w:asciiTheme="minorHAnsi" w:eastAsiaTheme="minorEastAsia" w:hAnsiTheme="minorHAnsi" w:cstheme="minorBidi"/>
          <w:i/>
          <w:color w:val="000000" w:themeColor="text1"/>
          <w:kern w:val="24"/>
          <w:sz w:val="22"/>
          <w:szCs w:val="22"/>
        </w:rPr>
        <w:t xml:space="preserve"> I think, sickle cell’s another thing. I look at you and I, I think you’re normal, well you are normal, you know what I mean (laughter) I think it’s, that’s minor to me so I would keep my baby.</w:t>
      </w:r>
    </w:p>
    <w:p w:rsidR="001734F3" w:rsidRPr="009F3301" w:rsidRDefault="001734F3" w:rsidP="00A03F99">
      <w:pPr>
        <w:kinsoku w:val="0"/>
        <w:overflowPunct w:val="0"/>
        <w:ind w:left="720"/>
        <w:textAlignment w:val="baseline"/>
        <w:rPr>
          <w:rFonts w:asciiTheme="minorHAnsi" w:hAnsiTheme="minorHAnsi"/>
          <w:i/>
          <w:sz w:val="22"/>
          <w:szCs w:val="22"/>
        </w:rPr>
      </w:pPr>
    </w:p>
    <w:p w:rsidR="00A03F99" w:rsidRPr="009F3301" w:rsidRDefault="00A03F99" w:rsidP="00A03F99">
      <w:pPr>
        <w:kinsoku w:val="0"/>
        <w:overflowPunct w:val="0"/>
        <w:ind w:left="720"/>
        <w:textAlignment w:val="baseline"/>
        <w:rPr>
          <w:rFonts w:asciiTheme="minorHAnsi" w:eastAsiaTheme="minorEastAsia" w:hAnsiTheme="minorHAnsi" w:cstheme="minorBidi"/>
          <w:i/>
          <w:color w:val="000000" w:themeColor="text1"/>
          <w:kern w:val="24"/>
          <w:sz w:val="22"/>
          <w:szCs w:val="22"/>
        </w:rPr>
      </w:pPr>
      <w:r w:rsidRPr="009F3301">
        <w:rPr>
          <w:rFonts w:asciiTheme="minorHAnsi" w:eastAsiaTheme="minorEastAsia" w:hAnsiTheme="minorHAnsi" w:cstheme="minorBidi"/>
          <w:b/>
          <w:i/>
          <w:color w:val="000000" w:themeColor="text1"/>
          <w:kern w:val="24"/>
          <w:sz w:val="22"/>
          <w:szCs w:val="22"/>
        </w:rPr>
        <w:t>Q:</w:t>
      </w:r>
      <w:r w:rsidRPr="009F3301">
        <w:rPr>
          <w:rFonts w:asciiTheme="minorHAnsi" w:eastAsiaTheme="minorEastAsia" w:hAnsiTheme="minorHAnsi" w:cstheme="minorBidi"/>
          <w:i/>
          <w:color w:val="000000" w:themeColor="text1"/>
          <w:kern w:val="24"/>
          <w:sz w:val="22"/>
          <w:szCs w:val="22"/>
        </w:rPr>
        <w:t xml:space="preserve"> But you know her, she has sickle cell.</w:t>
      </w:r>
    </w:p>
    <w:p w:rsidR="001734F3" w:rsidRPr="009F3301" w:rsidRDefault="001734F3" w:rsidP="00A03F99">
      <w:pPr>
        <w:kinsoku w:val="0"/>
        <w:overflowPunct w:val="0"/>
        <w:ind w:left="720"/>
        <w:textAlignment w:val="baseline"/>
        <w:rPr>
          <w:rFonts w:asciiTheme="minorHAnsi" w:hAnsiTheme="minorHAnsi"/>
          <w:i/>
          <w:sz w:val="22"/>
          <w:szCs w:val="22"/>
        </w:rPr>
      </w:pPr>
    </w:p>
    <w:p w:rsidR="00A03F99" w:rsidRPr="009F3301" w:rsidRDefault="00A03F99" w:rsidP="00A03F99">
      <w:pPr>
        <w:kinsoku w:val="0"/>
        <w:overflowPunct w:val="0"/>
        <w:ind w:left="720"/>
        <w:textAlignment w:val="baseline"/>
        <w:rPr>
          <w:rFonts w:asciiTheme="minorHAnsi" w:eastAsiaTheme="minorEastAsia" w:hAnsiTheme="minorHAnsi" w:cstheme="minorBidi"/>
          <w:i/>
          <w:color w:val="000000" w:themeColor="text1"/>
          <w:kern w:val="24"/>
          <w:sz w:val="22"/>
          <w:szCs w:val="22"/>
        </w:rPr>
      </w:pPr>
      <w:r w:rsidRPr="009F3301">
        <w:rPr>
          <w:rFonts w:asciiTheme="minorHAnsi" w:eastAsiaTheme="minorEastAsia" w:hAnsiTheme="minorHAnsi" w:cstheme="minorBidi"/>
          <w:b/>
          <w:i/>
          <w:color w:val="000000" w:themeColor="text1"/>
          <w:kern w:val="24"/>
          <w:sz w:val="22"/>
          <w:szCs w:val="22"/>
        </w:rPr>
        <w:t>F2:</w:t>
      </w:r>
      <w:r w:rsidRPr="009F3301">
        <w:rPr>
          <w:rFonts w:asciiTheme="minorHAnsi" w:eastAsiaTheme="minorEastAsia" w:hAnsiTheme="minorHAnsi" w:cstheme="minorBidi"/>
          <w:i/>
          <w:color w:val="000000" w:themeColor="text1"/>
          <w:kern w:val="24"/>
          <w:sz w:val="22"/>
          <w:szCs w:val="22"/>
        </w:rPr>
        <w:t xml:space="preserve"> Yeah, and it’s not, she’s…</w:t>
      </w:r>
    </w:p>
    <w:p w:rsidR="001734F3" w:rsidRPr="009F3301" w:rsidRDefault="001734F3" w:rsidP="00A03F99">
      <w:pPr>
        <w:kinsoku w:val="0"/>
        <w:overflowPunct w:val="0"/>
        <w:ind w:left="720"/>
        <w:textAlignment w:val="baseline"/>
        <w:rPr>
          <w:rFonts w:asciiTheme="minorHAnsi" w:hAnsiTheme="minorHAnsi"/>
          <w:i/>
          <w:sz w:val="22"/>
          <w:szCs w:val="22"/>
        </w:rPr>
      </w:pPr>
    </w:p>
    <w:p w:rsidR="00A03F99" w:rsidRPr="009F3301" w:rsidRDefault="00A03F99" w:rsidP="00A03F99">
      <w:pPr>
        <w:kinsoku w:val="0"/>
        <w:overflowPunct w:val="0"/>
        <w:ind w:left="720"/>
        <w:textAlignment w:val="baseline"/>
        <w:rPr>
          <w:rFonts w:asciiTheme="minorHAnsi" w:hAnsiTheme="minorHAnsi"/>
          <w:i/>
          <w:sz w:val="22"/>
          <w:szCs w:val="22"/>
        </w:rPr>
      </w:pPr>
      <w:r w:rsidRPr="009F3301">
        <w:rPr>
          <w:rFonts w:asciiTheme="minorHAnsi" w:eastAsiaTheme="minorEastAsia" w:hAnsiTheme="minorHAnsi" w:cstheme="minorBidi"/>
          <w:b/>
          <w:i/>
          <w:color w:val="000000" w:themeColor="text1"/>
          <w:kern w:val="24"/>
          <w:sz w:val="22"/>
          <w:szCs w:val="22"/>
        </w:rPr>
        <w:t>F</w:t>
      </w:r>
      <w:r w:rsidR="00B106DD" w:rsidRPr="009F3301">
        <w:rPr>
          <w:rFonts w:asciiTheme="minorHAnsi" w:eastAsiaTheme="minorEastAsia" w:hAnsiTheme="minorHAnsi" w:cstheme="minorBidi"/>
          <w:b/>
          <w:i/>
          <w:color w:val="000000" w:themeColor="text1"/>
          <w:kern w:val="24"/>
          <w:sz w:val="22"/>
          <w:szCs w:val="22"/>
        </w:rPr>
        <w:t>1</w:t>
      </w:r>
      <w:r w:rsidRPr="009F3301">
        <w:rPr>
          <w:rFonts w:asciiTheme="minorHAnsi" w:eastAsiaTheme="minorEastAsia" w:hAnsiTheme="minorHAnsi" w:cstheme="minorBidi"/>
          <w:b/>
          <w:i/>
          <w:color w:val="000000" w:themeColor="text1"/>
          <w:kern w:val="24"/>
          <w:sz w:val="22"/>
          <w:szCs w:val="22"/>
        </w:rPr>
        <w:t>:</w:t>
      </w:r>
      <w:r w:rsidR="00545A5B" w:rsidRPr="009F3301">
        <w:rPr>
          <w:rFonts w:asciiTheme="minorHAnsi" w:eastAsiaTheme="minorEastAsia" w:hAnsiTheme="minorHAnsi" w:cstheme="minorBidi"/>
          <w:i/>
          <w:color w:val="000000" w:themeColor="text1"/>
          <w:kern w:val="24"/>
          <w:sz w:val="22"/>
          <w:szCs w:val="22"/>
        </w:rPr>
        <w:t xml:space="preserve"> Yeah, it’s different…</w:t>
      </w:r>
    </w:p>
    <w:p w:rsidR="00386B61" w:rsidRPr="009F3301" w:rsidRDefault="00386B61" w:rsidP="00BE3596">
      <w:pPr>
        <w:rPr>
          <w:rFonts w:asciiTheme="minorHAnsi" w:hAnsiTheme="minorHAnsi" w:cs="Arial"/>
          <w:sz w:val="22"/>
          <w:szCs w:val="22"/>
        </w:rPr>
      </w:pPr>
    </w:p>
    <w:p w:rsidR="00D37B2F" w:rsidRPr="009F3301" w:rsidRDefault="00A54543" w:rsidP="00BE3596">
      <w:pPr>
        <w:rPr>
          <w:rFonts w:asciiTheme="minorHAnsi" w:hAnsiTheme="minorHAnsi" w:cs="Arial"/>
          <w:sz w:val="22"/>
          <w:szCs w:val="22"/>
        </w:rPr>
      </w:pPr>
      <w:r w:rsidRPr="009F3301">
        <w:rPr>
          <w:rFonts w:asciiTheme="minorHAnsi" w:hAnsiTheme="minorHAnsi" w:cs="Arial"/>
          <w:sz w:val="22"/>
          <w:szCs w:val="22"/>
        </w:rPr>
        <w:t>Counselling from</w:t>
      </w:r>
      <w:r w:rsidR="00E65A57" w:rsidRPr="009F3301">
        <w:rPr>
          <w:rFonts w:asciiTheme="minorHAnsi" w:hAnsiTheme="minorHAnsi" w:cs="Arial"/>
          <w:sz w:val="22"/>
          <w:szCs w:val="22"/>
        </w:rPr>
        <w:t xml:space="preserve"> the voluntary sector, </w:t>
      </w:r>
      <w:r w:rsidR="00B106DD" w:rsidRPr="009F3301">
        <w:rPr>
          <w:rFonts w:asciiTheme="minorHAnsi" w:hAnsiTheme="minorHAnsi" w:cs="Arial"/>
          <w:sz w:val="22"/>
          <w:szCs w:val="22"/>
        </w:rPr>
        <w:t>Pentecostal churches and screening</w:t>
      </w:r>
      <w:r w:rsidR="00AF597C" w:rsidRPr="009F3301">
        <w:rPr>
          <w:rFonts w:asciiTheme="minorHAnsi" w:hAnsiTheme="minorHAnsi" w:cs="Arial"/>
          <w:sz w:val="22"/>
          <w:szCs w:val="22"/>
        </w:rPr>
        <w:t xml:space="preserve"> within educational contexts</w:t>
      </w:r>
      <w:r w:rsidR="008930B3" w:rsidRPr="009F3301">
        <w:rPr>
          <w:rFonts w:asciiTheme="minorHAnsi" w:hAnsiTheme="minorHAnsi" w:cs="Arial"/>
          <w:sz w:val="22"/>
          <w:szCs w:val="22"/>
        </w:rPr>
        <w:t xml:space="preserve"> </w:t>
      </w:r>
      <w:r w:rsidR="00E65A57" w:rsidRPr="009F3301">
        <w:rPr>
          <w:rFonts w:asciiTheme="minorHAnsi" w:hAnsiTheme="minorHAnsi" w:cs="Arial"/>
          <w:sz w:val="22"/>
          <w:szCs w:val="22"/>
        </w:rPr>
        <w:t>and before marriage</w:t>
      </w:r>
      <w:r w:rsidR="00545A5B" w:rsidRPr="009F3301">
        <w:rPr>
          <w:rFonts w:asciiTheme="minorHAnsi" w:hAnsiTheme="minorHAnsi" w:cs="Arial"/>
          <w:sz w:val="22"/>
          <w:szCs w:val="22"/>
        </w:rPr>
        <w:t>,</w:t>
      </w:r>
      <w:r w:rsidR="00E65A57" w:rsidRPr="009F3301">
        <w:rPr>
          <w:rFonts w:asciiTheme="minorHAnsi" w:hAnsiTheme="minorHAnsi" w:cs="Arial"/>
          <w:sz w:val="22"/>
          <w:szCs w:val="22"/>
        </w:rPr>
        <w:t xml:space="preserve"> </w:t>
      </w:r>
      <w:r w:rsidR="008930B3" w:rsidRPr="009F3301">
        <w:rPr>
          <w:rFonts w:asciiTheme="minorHAnsi" w:hAnsiTheme="minorHAnsi" w:cs="Arial"/>
          <w:sz w:val="22"/>
          <w:szCs w:val="22"/>
        </w:rPr>
        <w:t>in place</w:t>
      </w:r>
      <w:r w:rsidR="0078424C" w:rsidRPr="009F3301">
        <w:rPr>
          <w:rFonts w:asciiTheme="minorHAnsi" w:hAnsiTheme="minorHAnsi" w:cs="Arial"/>
          <w:sz w:val="22"/>
          <w:szCs w:val="22"/>
        </w:rPr>
        <w:t>s like Nigeria</w:t>
      </w:r>
      <w:r w:rsidR="00545A5B" w:rsidRPr="009F3301">
        <w:rPr>
          <w:rFonts w:asciiTheme="minorHAnsi" w:hAnsiTheme="minorHAnsi" w:cs="Arial"/>
          <w:sz w:val="22"/>
          <w:szCs w:val="22"/>
        </w:rPr>
        <w:t>,</w:t>
      </w:r>
      <w:r w:rsidR="0078424C" w:rsidRPr="009F3301">
        <w:rPr>
          <w:rFonts w:asciiTheme="minorHAnsi" w:hAnsiTheme="minorHAnsi" w:cs="Arial"/>
          <w:sz w:val="22"/>
          <w:szCs w:val="22"/>
        </w:rPr>
        <w:t xml:space="preserve"> meant some </w:t>
      </w:r>
      <w:r w:rsidR="00341DC4" w:rsidRPr="009F3301">
        <w:rPr>
          <w:rFonts w:asciiTheme="minorHAnsi" w:hAnsiTheme="minorHAnsi" w:cs="Arial"/>
          <w:sz w:val="22"/>
          <w:szCs w:val="22"/>
        </w:rPr>
        <w:t>participants</w:t>
      </w:r>
      <w:r w:rsidR="008930B3" w:rsidRPr="009F3301">
        <w:rPr>
          <w:rFonts w:asciiTheme="minorHAnsi" w:hAnsiTheme="minorHAnsi" w:cs="Arial"/>
          <w:sz w:val="22"/>
          <w:szCs w:val="22"/>
        </w:rPr>
        <w:t xml:space="preserve"> were aware of carrier status</w:t>
      </w:r>
      <w:r w:rsidR="00E65A57" w:rsidRPr="009F3301">
        <w:rPr>
          <w:rFonts w:asciiTheme="minorHAnsi" w:hAnsiTheme="minorHAnsi" w:cs="Arial"/>
          <w:sz w:val="22"/>
          <w:szCs w:val="22"/>
        </w:rPr>
        <w:t xml:space="preserve"> or had been tested before</w:t>
      </w:r>
      <w:r w:rsidR="008930B3" w:rsidRPr="009F3301">
        <w:rPr>
          <w:rFonts w:asciiTheme="minorHAnsi" w:hAnsiTheme="minorHAnsi" w:cs="Arial"/>
          <w:sz w:val="22"/>
          <w:szCs w:val="22"/>
        </w:rPr>
        <w:t xml:space="preserve">. </w:t>
      </w:r>
      <w:r w:rsidR="005C5F40" w:rsidRPr="009F3301">
        <w:rPr>
          <w:rFonts w:asciiTheme="minorHAnsi" w:hAnsiTheme="minorHAnsi" w:cs="Arial"/>
          <w:sz w:val="22"/>
          <w:szCs w:val="22"/>
        </w:rPr>
        <w:t>These participants talked about ‘carrier’, ‘trait’ or more often tha</w:t>
      </w:r>
      <w:r w:rsidR="00B106DD" w:rsidRPr="009F3301">
        <w:rPr>
          <w:rFonts w:asciiTheme="minorHAnsi" w:hAnsiTheme="minorHAnsi" w:cs="Arial"/>
          <w:sz w:val="22"/>
          <w:szCs w:val="22"/>
        </w:rPr>
        <w:t>n not their ‘haemoglobin status’</w:t>
      </w:r>
      <w:r w:rsidR="005C5F40" w:rsidRPr="009F3301">
        <w:rPr>
          <w:rFonts w:asciiTheme="minorHAnsi" w:hAnsiTheme="minorHAnsi" w:cs="Arial"/>
          <w:sz w:val="22"/>
          <w:szCs w:val="22"/>
        </w:rPr>
        <w:t xml:space="preserve"> explicitly framed in biomedical discourses. </w:t>
      </w:r>
      <w:r w:rsidR="007E6564" w:rsidRPr="009F3301">
        <w:rPr>
          <w:rFonts w:asciiTheme="minorHAnsi" w:hAnsiTheme="minorHAnsi" w:cs="Arial"/>
          <w:sz w:val="22"/>
          <w:szCs w:val="22"/>
        </w:rPr>
        <w:t xml:space="preserve"> </w:t>
      </w:r>
      <w:r w:rsidR="00B106DD" w:rsidRPr="009F3301">
        <w:rPr>
          <w:rFonts w:asciiTheme="minorHAnsi" w:hAnsiTheme="minorHAnsi" w:cs="Arial"/>
          <w:sz w:val="22"/>
          <w:szCs w:val="22"/>
        </w:rPr>
        <w:t>They elucidated</w:t>
      </w:r>
      <w:r w:rsidR="0078424C" w:rsidRPr="009F3301">
        <w:rPr>
          <w:rFonts w:asciiTheme="minorHAnsi" w:hAnsiTheme="minorHAnsi" w:cs="Arial"/>
          <w:sz w:val="22"/>
          <w:szCs w:val="22"/>
        </w:rPr>
        <w:t xml:space="preserve"> </w:t>
      </w:r>
      <w:r w:rsidR="00B106DD" w:rsidRPr="009F3301">
        <w:rPr>
          <w:rFonts w:asciiTheme="minorHAnsi" w:hAnsiTheme="minorHAnsi" w:cs="Arial"/>
          <w:sz w:val="22"/>
          <w:szCs w:val="22"/>
        </w:rPr>
        <w:t>being</w:t>
      </w:r>
      <w:r w:rsidR="001F48F3" w:rsidRPr="009F3301">
        <w:rPr>
          <w:rFonts w:asciiTheme="minorHAnsi" w:hAnsiTheme="minorHAnsi" w:cs="Arial"/>
          <w:sz w:val="22"/>
          <w:szCs w:val="22"/>
        </w:rPr>
        <w:t xml:space="preserve"> </w:t>
      </w:r>
      <w:r w:rsidR="00D37B2F" w:rsidRPr="009F3301">
        <w:rPr>
          <w:rFonts w:asciiTheme="minorHAnsi" w:hAnsiTheme="minorHAnsi" w:cs="Arial"/>
          <w:sz w:val="22"/>
          <w:szCs w:val="22"/>
        </w:rPr>
        <w:t xml:space="preserve">encouraged </w:t>
      </w:r>
      <w:r w:rsidR="00B106DD" w:rsidRPr="009F3301">
        <w:rPr>
          <w:rFonts w:asciiTheme="minorHAnsi" w:hAnsiTheme="minorHAnsi" w:cs="Arial"/>
          <w:sz w:val="22"/>
          <w:szCs w:val="22"/>
        </w:rPr>
        <w:t xml:space="preserve">to find out a partner’s </w:t>
      </w:r>
      <w:r w:rsidR="001F48F3" w:rsidRPr="009F3301">
        <w:rPr>
          <w:rFonts w:asciiTheme="minorHAnsi" w:hAnsiTheme="minorHAnsi" w:cs="Arial"/>
          <w:sz w:val="22"/>
          <w:szCs w:val="22"/>
        </w:rPr>
        <w:t xml:space="preserve">status </w:t>
      </w:r>
      <w:r w:rsidR="00400880" w:rsidRPr="009F3301">
        <w:rPr>
          <w:rFonts w:asciiTheme="minorHAnsi" w:hAnsiTheme="minorHAnsi" w:cs="Arial"/>
          <w:sz w:val="22"/>
          <w:szCs w:val="22"/>
        </w:rPr>
        <w:t>before r</w:t>
      </w:r>
      <w:r w:rsidR="00B106DD" w:rsidRPr="009F3301">
        <w:rPr>
          <w:rFonts w:asciiTheme="minorHAnsi" w:hAnsiTheme="minorHAnsi" w:cs="Arial"/>
          <w:sz w:val="22"/>
          <w:szCs w:val="22"/>
        </w:rPr>
        <w:t>elationships became</w:t>
      </w:r>
      <w:r w:rsidR="001F48F3" w:rsidRPr="009F3301">
        <w:rPr>
          <w:rFonts w:asciiTheme="minorHAnsi" w:hAnsiTheme="minorHAnsi" w:cs="Arial"/>
          <w:sz w:val="22"/>
          <w:szCs w:val="22"/>
        </w:rPr>
        <w:t xml:space="preserve"> serious</w:t>
      </w:r>
      <w:r w:rsidR="00C57E4C" w:rsidRPr="009F3301">
        <w:rPr>
          <w:rFonts w:asciiTheme="minorHAnsi" w:hAnsiTheme="minorHAnsi" w:cs="Arial"/>
          <w:sz w:val="22"/>
          <w:szCs w:val="22"/>
        </w:rPr>
        <w:t>, a concept</w:t>
      </w:r>
      <w:r w:rsidR="00D37B2F" w:rsidRPr="009F3301">
        <w:rPr>
          <w:rFonts w:asciiTheme="minorHAnsi" w:hAnsiTheme="minorHAnsi" w:cs="Arial"/>
          <w:sz w:val="22"/>
          <w:szCs w:val="22"/>
        </w:rPr>
        <w:t xml:space="preserve"> they struggled with</w:t>
      </w:r>
      <w:r w:rsidR="005C5F40" w:rsidRPr="009F3301">
        <w:rPr>
          <w:rFonts w:asciiTheme="minorHAnsi" w:hAnsiTheme="minorHAnsi" w:cs="Arial"/>
          <w:sz w:val="22"/>
          <w:szCs w:val="22"/>
        </w:rPr>
        <w:t xml:space="preserve">. </w:t>
      </w:r>
      <w:r w:rsidR="00D37B2F" w:rsidRPr="009F3301">
        <w:rPr>
          <w:rFonts w:asciiTheme="minorHAnsi" w:hAnsiTheme="minorHAnsi" w:cs="Arial"/>
          <w:sz w:val="22"/>
          <w:szCs w:val="22"/>
        </w:rPr>
        <w:t>For example, o</w:t>
      </w:r>
      <w:r w:rsidR="0078424C" w:rsidRPr="009F3301">
        <w:rPr>
          <w:rFonts w:asciiTheme="minorHAnsi" w:hAnsiTheme="minorHAnsi" w:cs="Arial"/>
          <w:sz w:val="22"/>
          <w:szCs w:val="22"/>
        </w:rPr>
        <w:t>ne young man in an African-Caribbean group asked, “</w:t>
      </w:r>
      <w:r w:rsidR="0078424C" w:rsidRPr="009F3301">
        <w:rPr>
          <w:rFonts w:asciiTheme="minorHAnsi" w:hAnsiTheme="minorHAnsi"/>
          <w:sz w:val="22"/>
          <w:szCs w:val="22"/>
        </w:rPr>
        <w:t>I just w</w:t>
      </w:r>
      <w:r w:rsidR="00D37B2F" w:rsidRPr="009F3301">
        <w:rPr>
          <w:rFonts w:asciiTheme="minorHAnsi" w:hAnsiTheme="minorHAnsi"/>
          <w:sz w:val="22"/>
          <w:szCs w:val="22"/>
        </w:rPr>
        <w:t xml:space="preserve">ant to know (…) </w:t>
      </w:r>
      <w:r w:rsidR="0078424C" w:rsidRPr="009F3301">
        <w:rPr>
          <w:rFonts w:asciiTheme="minorHAnsi" w:hAnsiTheme="minorHAnsi"/>
          <w:sz w:val="22"/>
          <w:szCs w:val="22"/>
        </w:rPr>
        <w:t>is it unfair of me if I don’t tell my partners I’ve got the trait</w:t>
      </w:r>
      <w:r w:rsidR="005C5F40" w:rsidRPr="009F3301">
        <w:rPr>
          <w:rFonts w:asciiTheme="minorHAnsi" w:hAnsiTheme="minorHAnsi"/>
          <w:sz w:val="22"/>
          <w:szCs w:val="22"/>
        </w:rPr>
        <w:t>?</w:t>
      </w:r>
      <w:r w:rsidR="0078424C" w:rsidRPr="009F3301">
        <w:rPr>
          <w:rFonts w:asciiTheme="minorHAnsi" w:hAnsiTheme="minorHAnsi"/>
          <w:sz w:val="22"/>
          <w:szCs w:val="22"/>
        </w:rPr>
        <w:t>”</w:t>
      </w:r>
      <w:r w:rsidR="0096746A" w:rsidRPr="009F3301">
        <w:rPr>
          <w:rFonts w:asciiTheme="minorHAnsi" w:hAnsiTheme="minorHAnsi" w:cs="Arial"/>
          <w:sz w:val="22"/>
          <w:szCs w:val="22"/>
        </w:rPr>
        <w:t xml:space="preserve"> </w:t>
      </w:r>
    </w:p>
    <w:p w:rsidR="00D37B2F" w:rsidRPr="009F3301" w:rsidRDefault="00D37B2F" w:rsidP="00BE3596">
      <w:pPr>
        <w:rPr>
          <w:rFonts w:asciiTheme="minorHAnsi" w:hAnsiTheme="minorHAnsi" w:cs="Arial"/>
          <w:sz w:val="22"/>
          <w:szCs w:val="22"/>
        </w:rPr>
      </w:pPr>
    </w:p>
    <w:p w:rsidR="00943CA1" w:rsidRPr="009F3301" w:rsidRDefault="00545A5B" w:rsidP="00BE3596">
      <w:pPr>
        <w:rPr>
          <w:rFonts w:asciiTheme="minorHAnsi" w:hAnsiTheme="minorHAnsi" w:cs="Arial"/>
          <w:sz w:val="22"/>
          <w:szCs w:val="22"/>
        </w:rPr>
      </w:pPr>
      <w:r w:rsidRPr="009F3301">
        <w:rPr>
          <w:rFonts w:asciiTheme="minorHAnsi" w:hAnsiTheme="minorHAnsi" w:cs="Arial"/>
          <w:sz w:val="22"/>
          <w:szCs w:val="22"/>
        </w:rPr>
        <w:lastRenderedPageBreak/>
        <w:t>Unable to express</w:t>
      </w:r>
      <w:r w:rsidR="005C5F40" w:rsidRPr="009F3301">
        <w:rPr>
          <w:rFonts w:asciiTheme="minorHAnsi" w:hAnsiTheme="minorHAnsi" w:cs="Arial"/>
          <w:sz w:val="22"/>
          <w:szCs w:val="22"/>
        </w:rPr>
        <w:t xml:space="preserve"> what the relational risks were</w:t>
      </w:r>
      <w:r w:rsidR="000407C9" w:rsidRPr="009F3301">
        <w:rPr>
          <w:rFonts w:asciiTheme="minorHAnsi" w:hAnsiTheme="minorHAnsi" w:cs="Arial"/>
          <w:sz w:val="22"/>
          <w:szCs w:val="22"/>
        </w:rPr>
        <w:t>,</w:t>
      </w:r>
      <w:r w:rsidR="005C5F40" w:rsidRPr="009F3301">
        <w:rPr>
          <w:rFonts w:asciiTheme="minorHAnsi" w:hAnsiTheme="minorHAnsi" w:cs="Arial"/>
          <w:sz w:val="22"/>
          <w:szCs w:val="22"/>
        </w:rPr>
        <w:t xml:space="preserve"> because they were so stigmatised,</w:t>
      </w:r>
      <w:r w:rsidRPr="009F3301">
        <w:rPr>
          <w:rFonts w:asciiTheme="minorHAnsi" w:hAnsiTheme="minorHAnsi" w:cs="Arial"/>
          <w:sz w:val="22"/>
          <w:szCs w:val="22"/>
        </w:rPr>
        <w:t xml:space="preserve"> c</w:t>
      </w:r>
      <w:r w:rsidR="00F52B2E" w:rsidRPr="009F3301">
        <w:rPr>
          <w:rFonts w:asciiTheme="minorHAnsi" w:hAnsiTheme="minorHAnsi" w:cs="Arial"/>
          <w:sz w:val="22"/>
          <w:szCs w:val="22"/>
        </w:rPr>
        <w:t>arrier status</w:t>
      </w:r>
      <w:r w:rsidR="0013163F" w:rsidRPr="009F3301">
        <w:rPr>
          <w:rFonts w:asciiTheme="minorHAnsi" w:hAnsiTheme="minorHAnsi" w:cs="Arial"/>
          <w:sz w:val="22"/>
          <w:szCs w:val="22"/>
        </w:rPr>
        <w:t xml:space="preserve"> became framed within ideas about mechanical fault</w:t>
      </w:r>
      <w:r w:rsidR="0058014E" w:rsidRPr="009F3301">
        <w:rPr>
          <w:rFonts w:asciiTheme="minorHAnsi" w:hAnsiTheme="minorHAnsi" w:cs="Arial"/>
          <w:sz w:val="22"/>
          <w:szCs w:val="22"/>
        </w:rPr>
        <w:t xml:space="preserve"> symbolically</w:t>
      </w:r>
      <w:r w:rsidR="0013163F" w:rsidRPr="009F3301">
        <w:rPr>
          <w:rFonts w:asciiTheme="minorHAnsi" w:hAnsiTheme="minorHAnsi" w:cs="Arial"/>
          <w:sz w:val="22"/>
          <w:szCs w:val="22"/>
        </w:rPr>
        <w:t xml:space="preserve"> lying in the</w:t>
      </w:r>
      <w:r w:rsidR="00C4074C" w:rsidRPr="009F3301">
        <w:rPr>
          <w:rFonts w:asciiTheme="minorHAnsi" w:hAnsiTheme="minorHAnsi" w:cs="Arial"/>
          <w:sz w:val="22"/>
          <w:szCs w:val="22"/>
        </w:rPr>
        <w:t xml:space="preserve"> male</w:t>
      </w:r>
      <w:r w:rsidR="0013163F" w:rsidRPr="009F3301">
        <w:rPr>
          <w:rFonts w:asciiTheme="minorHAnsi" w:hAnsiTheme="minorHAnsi" w:cs="Arial"/>
          <w:sz w:val="22"/>
          <w:szCs w:val="22"/>
        </w:rPr>
        <w:t xml:space="preserve"> blood and genes (Reed 2009).  A young man of African-Caribbean origin</w:t>
      </w:r>
      <w:r w:rsidR="000407C9" w:rsidRPr="009F3301">
        <w:rPr>
          <w:rFonts w:asciiTheme="minorHAnsi" w:hAnsiTheme="minorHAnsi" w:cs="Arial"/>
          <w:sz w:val="22"/>
          <w:szCs w:val="22"/>
        </w:rPr>
        <w:t xml:space="preserve">, </w:t>
      </w:r>
      <w:r w:rsidR="0013163F" w:rsidRPr="009F3301">
        <w:rPr>
          <w:rFonts w:asciiTheme="minorHAnsi" w:hAnsiTheme="minorHAnsi" w:cs="Arial"/>
          <w:sz w:val="22"/>
          <w:szCs w:val="22"/>
        </w:rPr>
        <w:t>a carrier</w:t>
      </w:r>
      <w:r w:rsidR="000407C9" w:rsidRPr="009F3301">
        <w:rPr>
          <w:rFonts w:asciiTheme="minorHAnsi" w:hAnsiTheme="minorHAnsi" w:cs="Arial"/>
          <w:sz w:val="22"/>
          <w:szCs w:val="22"/>
        </w:rPr>
        <w:t>,</w:t>
      </w:r>
      <w:r w:rsidR="00D37B2F" w:rsidRPr="009F3301">
        <w:rPr>
          <w:rFonts w:asciiTheme="minorHAnsi" w:hAnsiTheme="minorHAnsi" w:cs="Arial"/>
          <w:sz w:val="22"/>
          <w:szCs w:val="22"/>
        </w:rPr>
        <w:t xml:space="preserve"> </w:t>
      </w:r>
      <w:r w:rsidR="000407C9" w:rsidRPr="009F3301">
        <w:rPr>
          <w:rFonts w:asciiTheme="minorHAnsi" w:hAnsiTheme="minorHAnsi" w:cs="Arial"/>
          <w:sz w:val="22"/>
          <w:szCs w:val="22"/>
        </w:rPr>
        <w:t>referred to genetic impairment</w:t>
      </w:r>
      <w:r w:rsidR="00D37B2F" w:rsidRPr="009F3301">
        <w:rPr>
          <w:rFonts w:asciiTheme="minorHAnsi" w:hAnsiTheme="minorHAnsi" w:cs="Arial"/>
          <w:sz w:val="22"/>
          <w:szCs w:val="22"/>
        </w:rPr>
        <w:t>,</w:t>
      </w:r>
      <w:r w:rsidR="0013163F" w:rsidRPr="009F3301">
        <w:rPr>
          <w:rFonts w:asciiTheme="minorHAnsi" w:hAnsiTheme="minorHAnsi" w:cs="Arial"/>
          <w:sz w:val="22"/>
          <w:szCs w:val="22"/>
        </w:rPr>
        <w:t xml:space="preserve"> </w:t>
      </w:r>
      <w:r w:rsidR="0013163F" w:rsidRPr="009F3301">
        <w:rPr>
          <w:rFonts w:asciiTheme="minorHAnsi" w:hAnsiTheme="minorHAnsi"/>
          <w:sz w:val="22"/>
          <w:szCs w:val="22"/>
        </w:rPr>
        <w:t>“Like I say, I don’t really have a hundred percent secure gene, I have this genetic malfunction</w:t>
      </w:r>
      <w:r w:rsidR="000407C9" w:rsidRPr="009F3301">
        <w:rPr>
          <w:rFonts w:asciiTheme="minorHAnsi" w:hAnsiTheme="minorHAnsi"/>
          <w:sz w:val="22"/>
          <w:szCs w:val="22"/>
        </w:rPr>
        <w:t>.</w:t>
      </w:r>
      <w:r w:rsidR="0013163F" w:rsidRPr="009F3301">
        <w:rPr>
          <w:rFonts w:asciiTheme="minorHAnsi" w:hAnsiTheme="minorHAnsi"/>
          <w:sz w:val="22"/>
          <w:szCs w:val="22"/>
        </w:rPr>
        <w:t>”</w:t>
      </w:r>
      <w:r w:rsidR="000407C9" w:rsidRPr="009F3301">
        <w:rPr>
          <w:rFonts w:asciiTheme="minorHAnsi" w:hAnsiTheme="minorHAnsi"/>
          <w:sz w:val="22"/>
          <w:szCs w:val="22"/>
        </w:rPr>
        <w:t xml:space="preserve"> </w:t>
      </w:r>
      <w:r w:rsidR="00D37B2F" w:rsidRPr="009F3301">
        <w:rPr>
          <w:rFonts w:asciiTheme="minorHAnsi" w:hAnsiTheme="minorHAnsi"/>
          <w:sz w:val="22"/>
          <w:szCs w:val="22"/>
        </w:rPr>
        <w:t xml:space="preserve"> </w:t>
      </w:r>
      <w:r w:rsidR="0078424C" w:rsidRPr="009F3301">
        <w:rPr>
          <w:rFonts w:asciiTheme="minorHAnsi" w:hAnsiTheme="minorHAnsi" w:cs="Arial"/>
          <w:sz w:val="22"/>
          <w:szCs w:val="22"/>
        </w:rPr>
        <w:t>A he</w:t>
      </w:r>
      <w:r w:rsidR="00D37B2F" w:rsidRPr="009F3301">
        <w:rPr>
          <w:rFonts w:asciiTheme="minorHAnsi" w:hAnsiTheme="minorHAnsi" w:cs="Arial"/>
          <w:sz w:val="22"/>
          <w:szCs w:val="22"/>
        </w:rPr>
        <w:t>alth care professional</w:t>
      </w:r>
      <w:r w:rsidR="000407C9" w:rsidRPr="009F3301">
        <w:rPr>
          <w:rFonts w:asciiTheme="minorHAnsi" w:hAnsiTheme="minorHAnsi" w:cs="Arial"/>
          <w:sz w:val="22"/>
          <w:szCs w:val="22"/>
        </w:rPr>
        <w:t xml:space="preserve"> explained this in term</w:t>
      </w:r>
      <w:r w:rsidR="00CD0416" w:rsidRPr="009F3301">
        <w:rPr>
          <w:rFonts w:asciiTheme="minorHAnsi" w:hAnsiTheme="minorHAnsi" w:cs="Arial"/>
          <w:sz w:val="22"/>
          <w:szCs w:val="22"/>
        </w:rPr>
        <w:t>s</w:t>
      </w:r>
      <w:r w:rsidR="000407C9" w:rsidRPr="009F3301">
        <w:rPr>
          <w:rFonts w:asciiTheme="minorHAnsi" w:hAnsiTheme="minorHAnsi" w:cs="Arial"/>
          <w:sz w:val="22"/>
          <w:szCs w:val="22"/>
        </w:rPr>
        <w:t xml:space="preserve"> of ‘disability’,</w:t>
      </w:r>
      <w:r w:rsidR="0078424C" w:rsidRPr="009F3301">
        <w:rPr>
          <w:rFonts w:asciiTheme="minorHAnsi" w:hAnsiTheme="minorHAnsi" w:cs="Arial"/>
          <w:sz w:val="22"/>
          <w:szCs w:val="22"/>
        </w:rPr>
        <w:t xml:space="preserve"> “</w:t>
      </w:r>
      <w:r w:rsidR="0078424C" w:rsidRPr="009F3301">
        <w:rPr>
          <w:rFonts w:asciiTheme="minorHAnsi" w:hAnsiTheme="minorHAnsi"/>
          <w:sz w:val="22"/>
          <w:szCs w:val="22"/>
          <w:lang w:eastAsia="en-GB"/>
        </w:rPr>
        <w:t>They will not be able to produce healthy children. So, that is the reason why none of their family will make them marry to that individual person</w:t>
      </w:r>
      <w:r w:rsidR="007E6564" w:rsidRPr="009F3301">
        <w:rPr>
          <w:rFonts w:asciiTheme="minorHAnsi" w:hAnsiTheme="minorHAnsi"/>
          <w:sz w:val="22"/>
          <w:szCs w:val="22"/>
          <w:lang w:eastAsia="en-GB"/>
        </w:rPr>
        <w:t xml:space="preserve">.” </w:t>
      </w:r>
      <w:r w:rsidR="00400880" w:rsidRPr="009F3301">
        <w:rPr>
          <w:rFonts w:asciiTheme="minorHAnsi" w:hAnsiTheme="minorHAnsi" w:cs="Arial"/>
          <w:sz w:val="22"/>
          <w:szCs w:val="22"/>
        </w:rPr>
        <w:t xml:space="preserve"> </w:t>
      </w:r>
      <w:r w:rsidR="00D37B2F" w:rsidRPr="009F3301">
        <w:rPr>
          <w:rFonts w:asciiTheme="minorHAnsi" w:hAnsiTheme="minorHAnsi" w:cs="Arial"/>
          <w:sz w:val="22"/>
          <w:szCs w:val="22"/>
        </w:rPr>
        <w:t>Yet,</w:t>
      </w:r>
      <w:r w:rsidR="007E6564" w:rsidRPr="009F3301">
        <w:rPr>
          <w:rFonts w:asciiTheme="minorHAnsi" w:hAnsiTheme="minorHAnsi" w:cs="Arial"/>
          <w:sz w:val="22"/>
          <w:szCs w:val="22"/>
        </w:rPr>
        <w:t xml:space="preserve"> </w:t>
      </w:r>
      <w:r w:rsidR="00400880" w:rsidRPr="009F3301">
        <w:rPr>
          <w:rFonts w:asciiTheme="minorHAnsi" w:hAnsiTheme="minorHAnsi" w:cs="Arial"/>
          <w:sz w:val="22"/>
          <w:szCs w:val="22"/>
        </w:rPr>
        <w:t xml:space="preserve">few </w:t>
      </w:r>
      <w:r w:rsidR="00D37B2F" w:rsidRPr="009F3301">
        <w:rPr>
          <w:rFonts w:asciiTheme="minorHAnsi" w:hAnsiTheme="minorHAnsi" w:cs="Arial"/>
          <w:sz w:val="22"/>
          <w:szCs w:val="22"/>
        </w:rPr>
        <w:t xml:space="preserve">participants </w:t>
      </w:r>
      <w:r w:rsidR="00400880" w:rsidRPr="009F3301">
        <w:rPr>
          <w:rFonts w:asciiTheme="minorHAnsi" w:hAnsiTheme="minorHAnsi" w:cs="Arial"/>
          <w:sz w:val="22"/>
          <w:szCs w:val="22"/>
        </w:rPr>
        <w:t xml:space="preserve">understood </w:t>
      </w:r>
      <w:r w:rsidR="00741D5C" w:rsidRPr="009F3301">
        <w:rPr>
          <w:rFonts w:asciiTheme="minorHAnsi" w:hAnsiTheme="minorHAnsi" w:cs="Arial"/>
          <w:sz w:val="22"/>
          <w:szCs w:val="22"/>
        </w:rPr>
        <w:t xml:space="preserve">or were made aware of </w:t>
      </w:r>
      <w:r w:rsidR="00400880" w:rsidRPr="009F3301">
        <w:rPr>
          <w:rFonts w:asciiTheme="minorHAnsi" w:hAnsiTheme="minorHAnsi" w:cs="Arial"/>
          <w:sz w:val="22"/>
          <w:szCs w:val="22"/>
        </w:rPr>
        <w:t>the</w:t>
      </w:r>
      <w:r w:rsidR="0058014E" w:rsidRPr="009F3301">
        <w:rPr>
          <w:rFonts w:asciiTheme="minorHAnsi" w:hAnsiTheme="minorHAnsi" w:cs="Arial"/>
          <w:sz w:val="22"/>
          <w:szCs w:val="22"/>
        </w:rPr>
        <w:t xml:space="preserve"> real</w:t>
      </w:r>
      <w:r w:rsidR="00400880" w:rsidRPr="009F3301">
        <w:rPr>
          <w:rFonts w:asciiTheme="minorHAnsi" w:hAnsiTheme="minorHAnsi" w:cs="Arial"/>
          <w:sz w:val="22"/>
          <w:szCs w:val="22"/>
        </w:rPr>
        <w:t xml:space="preserve"> </w:t>
      </w:r>
      <w:r w:rsidR="005C5F40" w:rsidRPr="009F3301">
        <w:rPr>
          <w:rFonts w:asciiTheme="minorHAnsi" w:hAnsiTheme="minorHAnsi" w:cs="Arial"/>
          <w:sz w:val="22"/>
          <w:szCs w:val="22"/>
        </w:rPr>
        <w:t xml:space="preserve">biological implications </w:t>
      </w:r>
      <w:r w:rsidR="00400880" w:rsidRPr="009F3301">
        <w:rPr>
          <w:rFonts w:asciiTheme="minorHAnsi" w:hAnsiTheme="minorHAnsi" w:cs="Arial"/>
          <w:sz w:val="22"/>
          <w:szCs w:val="22"/>
        </w:rPr>
        <w:t>of carrier status</w:t>
      </w:r>
      <w:r w:rsidR="00D37B2F" w:rsidRPr="009F3301">
        <w:rPr>
          <w:rFonts w:asciiTheme="minorHAnsi" w:hAnsiTheme="minorHAnsi" w:cs="Arial"/>
          <w:sz w:val="22"/>
          <w:szCs w:val="22"/>
        </w:rPr>
        <w:t xml:space="preserve">, </w:t>
      </w:r>
      <w:r w:rsidR="00341DC4" w:rsidRPr="009F3301">
        <w:rPr>
          <w:rFonts w:asciiTheme="minorHAnsi" w:hAnsiTheme="minorHAnsi" w:cs="Arial"/>
          <w:sz w:val="22"/>
          <w:szCs w:val="22"/>
        </w:rPr>
        <w:t>reproductive options</w:t>
      </w:r>
      <w:r w:rsidR="0058014E" w:rsidRPr="009F3301">
        <w:rPr>
          <w:rFonts w:asciiTheme="minorHAnsi" w:hAnsiTheme="minorHAnsi" w:cs="Arial"/>
          <w:sz w:val="22"/>
          <w:szCs w:val="22"/>
        </w:rPr>
        <w:t xml:space="preserve"> </w:t>
      </w:r>
      <w:r w:rsidR="0058014E" w:rsidRPr="009F3301">
        <w:rPr>
          <w:rFonts w:asciiTheme="minorHAnsi" w:hAnsiTheme="minorHAnsi"/>
          <w:sz w:val="22"/>
          <w:szCs w:val="22"/>
        </w:rPr>
        <w:t>(such as pre-implantation genetic diagnosis)</w:t>
      </w:r>
      <w:proofErr w:type="gramStart"/>
      <w:r w:rsidR="000407C9" w:rsidRPr="009F3301">
        <w:rPr>
          <w:rFonts w:asciiTheme="minorHAnsi" w:hAnsiTheme="minorHAnsi" w:cs="Arial"/>
          <w:sz w:val="22"/>
          <w:szCs w:val="22"/>
        </w:rPr>
        <w:t>,</w:t>
      </w:r>
      <w:proofErr w:type="gramEnd"/>
      <w:r w:rsidR="00E65A57" w:rsidRPr="009F3301">
        <w:rPr>
          <w:rFonts w:asciiTheme="minorHAnsi" w:hAnsiTheme="minorHAnsi" w:cs="Arial"/>
          <w:sz w:val="22"/>
          <w:szCs w:val="22"/>
        </w:rPr>
        <w:t xml:space="preserve"> </w:t>
      </w:r>
      <w:r w:rsidR="00106115" w:rsidRPr="009F3301">
        <w:rPr>
          <w:rFonts w:asciiTheme="minorHAnsi" w:hAnsiTheme="minorHAnsi"/>
          <w:sz w:val="22"/>
          <w:szCs w:val="22"/>
        </w:rPr>
        <w:t>let alone the latest technical developments that might have an influence on their decisions</w:t>
      </w:r>
      <w:r w:rsidR="00400880" w:rsidRPr="009F3301">
        <w:rPr>
          <w:rFonts w:asciiTheme="minorHAnsi" w:hAnsiTheme="minorHAnsi" w:cs="Arial"/>
          <w:sz w:val="22"/>
          <w:szCs w:val="22"/>
        </w:rPr>
        <w:t xml:space="preserve">. </w:t>
      </w:r>
      <w:r w:rsidR="007E6564" w:rsidRPr="009F3301">
        <w:rPr>
          <w:rFonts w:asciiTheme="minorHAnsi" w:hAnsiTheme="minorHAnsi" w:cs="Arial"/>
          <w:sz w:val="22"/>
          <w:szCs w:val="22"/>
        </w:rPr>
        <w:t xml:space="preserve"> </w:t>
      </w:r>
      <w:r w:rsidR="00D37B2F" w:rsidRPr="009F3301">
        <w:rPr>
          <w:rFonts w:asciiTheme="minorHAnsi" w:hAnsiTheme="minorHAnsi" w:cs="Arial"/>
          <w:sz w:val="22"/>
          <w:szCs w:val="22"/>
        </w:rPr>
        <w:t>Similarly, stigma</w:t>
      </w:r>
      <w:r w:rsidR="00616D59" w:rsidRPr="009F3301">
        <w:rPr>
          <w:rFonts w:asciiTheme="minorHAnsi" w:hAnsiTheme="minorHAnsi" w:cs="Arial"/>
          <w:sz w:val="22"/>
          <w:szCs w:val="22"/>
        </w:rPr>
        <w:t xml:space="preserve"> </w:t>
      </w:r>
      <w:r w:rsidR="00D37B2F" w:rsidRPr="009F3301">
        <w:rPr>
          <w:rFonts w:asciiTheme="minorHAnsi" w:hAnsiTheme="minorHAnsi" w:cs="Arial"/>
          <w:sz w:val="22"/>
          <w:szCs w:val="22"/>
        </w:rPr>
        <w:t>became connected</w:t>
      </w:r>
      <w:r w:rsidR="00715F33" w:rsidRPr="009F3301">
        <w:rPr>
          <w:rFonts w:asciiTheme="minorHAnsi" w:hAnsiTheme="minorHAnsi" w:cs="Arial"/>
          <w:sz w:val="22"/>
          <w:szCs w:val="22"/>
        </w:rPr>
        <w:t xml:space="preserve"> to SCD despite a</w:t>
      </w:r>
      <w:r w:rsidR="00616D59" w:rsidRPr="009F3301">
        <w:rPr>
          <w:rFonts w:asciiTheme="minorHAnsi" w:hAnsiTheme="minorHAnsi" w:cs="Arial"/>
          <w:sz w:val="22"/>
          <w:szCs w:val="22"/>
        </w:rPr>
        <w:t xml:space="preserve"> changing aetiology of risk. </w:t>
      </w:r>
    </w:p>
    <w:p w:rsidR="00691426" w:rsidRPr="009F3301" w:rsidRDefault="00691426" w:rsidP="00BE3596">
      <w:pPr>
        <w:pStyle w:val="NormalWeb"/>
        <w:kinsoku w:val="0"/>
        <w:overflowPunct w:val="0"/>
        <w:spacing w:before="77" w:beforeAutospacing="0" w:after="0" w:afterAutospacing="0"/>
        <w:textAlignment w:val="baseline"/>
        <w:rPr>
          <w:rFonts w:asciiTheme="minorHAnsi" w:hAnsiTheme="minorHAnsi"/>
          <w:i/>
          <w:sz w:val="22"/>
          <w:szCs w:val="22"/>
        </w:rPr>
      </w:pPr>
    </w:p>
    <w:p w:rsidR="0001417A" w:rsidRPr="009F3301" w:rsidRDefault="00872E38" w:rsidP="00BE3596">
      <w:pPr>
        <w:pStyle w:val="NormalWeb"/>
        <w:kinsoku w:val="0"/>
        <w:overflowPunct w:val="0"/>
        <w:spacing w:before="77" w:beforeAutospacing="0" w:after="0" w:afterAutospacing="0"/>
        <w:textAlignment w:val="baseline"/>
        <w:rPr>
          <w:rFonts w:asciiTheme="minorHAnsi" w:hAnsiTheme="minorHAnsi"/>
          <w:i/>
          <w:sz w:val="22"/>
          <w:szCs w:val="22"/>
        </w:rPr>
      </w:pPr>
      <w:r w:rsidRPr="009F3301">
        <w:rPr>
          <w:rFonts w:asciiTheme="minorHAnsi" w:hAnsiTheme="minorHAnsi"/>
          <w:i/>
          <w:sz w:val="22"/>
          <w:szCs w:val="22"/>
        </w:rPr>
        <w:t>Configuring a</w:t>
      </w:r>
      <w:r w:rsidRPr="009F3301" w:rsidDel="00872E38">
        <w:rPr>
          <w:rFonts w:asciiTheme="minorHAnsi" w:hAnsiTheme="minorHAnsi"/>
          <w:i/>
          <w:sz w:val="22"/>
          <w:szCs w:val="22"/>
        </w:rPr>
        <w:t xml:space="preserve"> </w:t>
      </w:r>
      <w:r w:rsidR="000263CA" w:rsidRPr="009F3301">
        <w:rPr>
          <w:rFonts w:asciiTheme="minorHAnsi" w:hAnsiTheme="minorHAnsi"/>
          <w:i/>
          <w:sz w:val="22"/>
          <w:szCs w:val="22"/>
        </w:rPr>
        <w:t>changing aetiology</w:t>
      </w:r>
      <w:r w:rsidR="007E4674" w:rsidRPr="009F3301">
        <w:rPr>
          <w:rFonts w:asciiTheme="minorHAnsi" w:hAnsiTheme="minorHAnsi"/>
          <w:i/>
          <w:sz w:val="22"/>
          <w:szCs w:val="22"/>
        </w:rPr>
        <w:t xml:space="preserve"> </w:t>
      </w:r>
      <w:r w:rsidR="000263CA" w:rsidRPr="009F3301">
        <w:rPr>
          <w:rFonts w:asciiTheme="minorHAnsi" w:hAnsiTheme="minorHAnsi"/>
          <w:i/>
          <w:sz w:val="22"/>
          <w:szCs w:val="22"/>
        </w:rPr>
        <w:t>of risk</w:t>
      </w:r>
    </w:p>
    <w:p w:rsidR="000263CA" w:rsidRPr="009F3301" w:rsidRDefault="000263CA" w:rsidP="00BE3596">
      <w:pPr>
        <w:pStyle w:val="NormalWeb"/>
        <w:kinsoku w:val="0"/>
        <w:overflowPunct w:val="0"/>
        <w:spacing w:before="77" w:beforeAutospacing="0" w:after="0" w:afterAutospacing="0"/>
        <w:textAlignment w:val="baseline"/>
        <w:rPr>
          <w:rFonts w:asciiTheme="minorHAnsi" w:hAnsiTheme="minorHAnsi"/>
          <w:i/>
          <w:sz w:val="22"/>
          <w:szCs w:val="22"/>
        </w:rPr>
      </w:pPr>
    </w:p>
    <w:p w:rsidR="00A20A12" w:rsidRPr="009F3301" w:rsidRDefault="002C61BD" w:rsidP="00A20A12">
      <w:pPr>
        <w:rPr>
          <w:rFonts w:asciiTheme="minorHAnsi" w:hAnsiTheme="minorHAnsi" w:cs="Arial"/>
          <w:i/>
          <w:sz w:val="22"/>
          <w:szCs w:val="22"/>
        </w:rPr>
      </w:pPr>
      <w:r w:rsidRPr="009F3301">
        <w:rPr>
          <w:rFonts w:asciiTheme="minorHAnsi" w:hAnsiTheme="minorHAnsi" w:cs="Arial"/>
          <w:sz w:val="22"/>
          <w:szCs w:val="22"/>
        </w:rPr>
        <w:t>Most participants believed SCD was a ‘black’ issue.  In a focus group with men of African origin, a</w:t>
      </w:r>
      <w:r w:rsidR="008C43CD" w:rsidRPr="009F3301">
        <w:rPr>
          <w:rFonts w:asciiTheme="minorHAnsi" w:hAnsiTheme="minorHAnsi" w:cs="Arial"/>
          <w:sz w:val="22"/>
          <w:szCs w:val="22"/>
        </w:rPr>
        <w:t xml:space="preserve"> young man stated</w:t>
      </w:r>
      <w:r w:rsidRPr="009F3301">
        <w:rPr>
          <w:rFonts w:asciiTheme="minorHAnsi" w:hAnsiTheme="minorHAnsi" w:cs="Arial"/>
          <w:sz w:val="22"/>
          <w:szCs w:val="22"/>
        </w:rPr>
        <w:t xml:space="preserve">: “I </w:t>
      </w:r>
      <w:r w:rsidRPr="009F3301">
        <w:rPr>
          <w:rFonts w:asciiTheme="minorHAnsi" w:hAnsiTheme="minorHAnsi"/>
          <w:sz w:val="22"/>
          <w:szCs w:val="22"/>
        </w:rPr>
        <w:t xml:space="preserve">thought it is only black people that got it.” </w:t>
      </w:r>
      <w:r w:rsidRPr="009F3301">
        <w:rPr>
          <w:rFonts w:asciiTheme="minorHAnsi" w:hAnsiTheme="minorHAnsi" w:cs="Arial"/>
          <w:sz w:val="22"/>
          <w:szCs w:val="22"/>
        </w:rPr>
        <w:t>George (35, African-Caribbean) made the link to racism, “…it wasn’t in the public eye because it only affects the black community.”  David, (32, African)</w:t>
      </w:r>
      <w:r w:rsidR="008C43CD" w:rsidRPr="009F3301">
        <w:rPr>
          <w:rFonts w:asciiTheme="minorHAnsi" w:hAnsiTheme="minorHAnsi" w:cs="Arial"/>
          <w:sz w:val="22"/>
          <w:szCs w:val="22"/>
        </w:rPr>
        <w:t>, explained</w:t>
      </w:r>
      <w:r w:rsidRPr="009F3301">
        <w:rPr>
          <w:rFonts w:asciiTheme="minorHAnsi" w:hAnsiTheme="minorHAnsi" w:cs="Arial"/>
          <w:sz w:val="22"/>
          <w:szCs w:val="22"/>
        </w:rPr>
        <w:t>:</w:t>
      </w:r>
      <w:r w:rsidR="00A20A12" w:rsidRPr="009F3301">
        <w:rPr>
          <w:rFonts w:asciiTheme="minorHAnsi" w:hAnsiTheme="minorHAnsi" w:cs="Arial"/>
          <w:sz w:val="22"/>
          <w:szCs w:val="22"/>
        </w:rPr>
        <w:br/>
      </w:r>
    </w:p>
    <w:p w:rsidR="00A20A12" w:rsidRPr="009F3301" w:rsidRDefault="002C61BD" w:rsidP="00A20A12">
      <w:pPr>
        <w:ind w:left="720"/>
        <w:rPr>
          <w:rFonts w:asciiTheme="minorHAnsi" w:hAnsiTheme="minorHAnsi"/>
          <w:i/>
          <w:sz w:val="22"/>
          <w:szCs w:val="22"/>
          <w:lang w:eastAsia="en-GB"/>
        </w:rPr>
      </w:pPr>
      <w:r w:rsidRPr="009F3301">
        <w:rPr>
          <w:rFonts w:asciiTheme="minorHAnsi" w:hAnsiTheme="minorHAnsi"/>
          <w:i/>
          <w:sz w:val="22"/>
          <w:szCs w:val="22"/>
          <w:lang w:eastAsia="en-GB"/>
        </w:rPr>
        <w:t>T</w:t>
      </w:r>
      <w:r w:rsidR="00A20A12" w:rsidRPr="009F3301">
        <w:rPr>
          <w:rFonts w:asciiTheme="minorHAnsi" w:hAnsiTheme="minorHAnsi"/>
          <w:i/>
          <w:sz w:val="22"/>
          <w:szCs w:val="22"/>
          <w:lang w:eastAsia="en-GB"/>
        </w:rPr>
        <w:t>here’s not much attention given to it. Be</w:t>
      </w:r>
      <w:r w:rsidRPr="009F3301">
        <w:rPr>
          <w:rFonts w:asciiTheme="minorHAnsi" w:hAnsiTheme="minorHAnsi"/>
          <w:i/>
          <w:sz w:val="22"/>
          <w:szCs w:val="22"/>
          <w:lang w:eastAsia="en-GB"/>
        </w:rPr>
        <w:t>cause when we go to</w:t>
      </w:r>
      <w:r w:rsidR="00A20A12" w:rsidRPr="009F3301">
        <w:rPr>
          <w:rFonts w:asciiTheme="minorHAnsi" w:hAnsiTheme="minorHAnsi"/>
          <w:i/>
          <w:sz w:val="22"/>
          <w:szCs w:val="22"/>
          <w:lang w:eastAsia="en-GB"/>
        </w:rPr>
        <w:t xml:space="preserve"> the sickle cell clinic, the majority of people you see are black, so what kind of voice would they have? Their voice wouldn’t be that loud.</w:t>
      </w:r>
    </w:p>
    <w:p w:rsidR="00A20A12" w:rsidRPr="009F3301" w:rsidRDefault="00A20A12" w:rsidP="00A20A12">
      <w:pPr>
        <w:ind w:left="720"/>
        <w:rPr>
          <w:rFonts w:asciiTheme="minorHAnsi" w:hAnsiTheme="minorHAnsi"/>
          <w:sz w:val="22"/>
          <w:szCs w:val="22"/>
          <w:lang w:eastAsia="en-GB"/>
        </w:rPr>
      </w:pPr>
    </w:p>
    <w:p w:rsidR="00A20A12" w:rsidRPr="009F3301" w:rsidRDefault="006F2F20" w:rsidP="00A20A12">
      <w:pPr>
        <w:rPr>
          <w:rFonts w:asciiTheme="minorHAnsi" w:hAnsiTheme="minorHAnsi"/>
          <w:sz w:val="22"/>
          <w:szCs w:val="22"/>
        </w:rPr>
      </w:pPr>
      <w:r w:rsidRPr="009F3301">
        <w:rPr>
          <w:rFonts w:asciiTheme="minorHAnsi" w:hAnsiTheme="minorHAnsi"/>
          <w:sz w:val="22"/>
          <w:szCs w:val="22"/>
        </w:rPr>
        <w:t>I</w:t>
      </w:r>
      <w:r w:rsidR="00A20A12" w:rsidRPr="009F3301">
        <w:rPr>
          <w:rFonts w:asciiTheme="minorHAnsi" w:hAnsiTheme="minorHAnsi"/>
          <w:sz w:val="22"/>
          <w:szCs w:val="22"/>
        </w:rPr>
        <w:t xml:space="preserve">n a group with young women of mixed origin, a young woman explained how racism and neglect </w:t>
      </w:r>
      <w:r w:rsidR="001451FB" w:rsidRPr="009F3301">
        <w:rPr>
          <w:rFonts w:asciiTheme="minorHAnsi" w:hAnsiTheme="minorHAnsi"/>
          <w:sz w:val="22"/>
          <w:szCs w:val="22"/>
        </w:rPr>
        <w:t xml:space="preserve">by the ethnic majority </w:t>
      </w:r>
      <w:r w:rsidR="00A20A12" w:rsidRPr="009F3301">
        <w:rPr>
          <w:rFonts w:asciiTheme="minorHAnsi" w:hAnsiTheme="minorHAnsi"/>
          <w:sz w:val="22"/>
          <w:szCs w:val="22"/>
        </w:rPr>
        <w:t>led to</w:t>
      </w:r>
      <w:r w:rsidRPr="009F3301">
        <w:rPr>
          <w:rFonts w:asciiTheme="minorHAnsi" w:hAnsiTheme="minorHAnsi"/>
          <w:sz w:val="22"/>
          <w:szCs w:val="22"/>
        </w:rPr>
        <w:t xml:space="preserve"> SCD’s insularity </w:t>
      </w:r>
      <w:r w:rsidR="00A20A12" w:rsidRPr="009F3301">
        <w:rPr>
          <w:rFonts w:asciiTheme="minorHAnsi" w:hAnsiTheme="minorHAnsi"/>
          <w:sz w:val="22"/>
          <w:szCs w:val="22"/>
        </w:rPr>
        <w:t>but also stigmatisation:</w:t>
      </w:r>
    </w:p>
    <w:p w:rsidR="00A20A12" w:rsidRPr="009F3301" w:rsidRDefault="00A20A12" w:rsidP="00A20A12">
      <w:pPr>
        <w:rPr>
          <w:rFonts w:asciiTheme="minorHAnsi" w:hAnsiTheme="minorHAnsi" w:cs="Arial"/>
          <w:sz w:val="22"/>
          <w:szCs w:val="22"/>
        </w:rPr>
      </w:pPr>
    </w:p>
    <w:p w:rsidR="00A20A12" w:rsidRPr="009F3301" w:rsidRDefault="00F513F5" w:rsidP="00A20A12">
      <w:pPr>
        <w:ind w:left="720"/>
        <w:rPr>
          <w:rFonts w:asciiTheme="minorHAnsi" w:hAnsiTheme="minorHAnsi" w:cs="Arial"/>
          <w:i/>
          <w:sz w:val="22"/>
          <w:szCs w:val="22"/>
        </w:rPr>
      </w:pPr>
      <w:r w:rsidRPr="009F3301">
        <w:rPr>
          <w:rFonts w:asciiTheme="minorHAnsi" w:hAnsiTheme="minorHAnsi"/>
          <w:i/>
          <w:sz w:val="22"/>
          <w:szCs w:val="22"/>
        </w:rPr>
        <w:t>I</w:t>
      </w:r>
      <w:r w:rsidR="00A20A12" w:rsidRPr="009F3301">
        <w:rPr>
          <w:rFonts w:asciiTheme="minorHAnsi" w:hAnsiTheme="minorHAnsi"/>
          <w:i/>
          <w:sz w:val="22"/>
          <w:szCs w:val="22"/>
        </w:rPr>
        <w:t>t’s been heavily emphasised that</w:t>
      </w:r>
      <w:r w:rsidR="00715F33" w:rsidRPr="009F3301">
        <w:rPr>
          <w:rFonts w:asciiTheme="minorHAnsi" w:hAnsiTheme="minorHAnsi"/>
          <w:i/>
          <w:sz w:val="22"/>
          <w:szCs w:val="22"/>
        </w:rPr>
        <w:t xml:space="preserve"> this disease is attached to these ethnic minorities</w:t>
      </w:r>
      <w:r w:rsidR="00A20A12" w:rsidRPr="009F3301">
        <w:rPr>
          <w:rFonts w:asciiTheme="minorHAnsi" w:hAnsiTheme="minorHAnsi"/>
          <w:i/>
          <w:sz w:val="22"/>
          <w:szCs w:val="22"/>
        </w:rPr>
        <w:t xml:space="preserve"> (…) </w:t>
      </w:r>
      <w:proofErr w:type="gramStart"/>
      <w:r w:rsidR="00A20A12" w:rsidRPr="009F3301">
        <w:rPr>
          <w:rFonts w:asciiTheme="minorHAnsi" w:hAnsiTheme="minorHAnsi"/>
          <w:i/>
          <w:sz w:val="22"/>
          <w:szCs w:val="22"/>
        </w:rPr>
        <w:t>So</w:t>
      </w:r>
      <w:proofErr w:type="gramEnd"/>
      <w:r w:rsidR="00A20A12" w:rsidRPr="009F3301">
        <w:rPr>
          <w:rFonts w:asciiTheme="minorHAnsi" w:hAnsiTheme="minorHAnsi"/>
          <w:i/>
          <w:sz w:val="22"/>
          <w:szCs w:val="22"/>
        </w:rPr>
        <w:t>, like people who are not of colour undermine it or brush it off. I’m not</w:t>
      </w:r>
      <w:r w:rsidR="005C5F40" w:rsidRPr="009F3301">
        <w:rPr>
          <w:rFonts w:asciiTheme="minorHAnsi" w:hAnsiTheme="minorHAnsi"/>
          <w:i/>
          <w:sz w:val="22"/>
          <w:szCs w:val="22"/>
        </w:rPr>
        <w:t>,</w:t>
      </w:r>
      <w:r w:rsidR="00A20A12" w:rsidRPr="009F3301">
        <w:rPr>
          <w:rFonts w:asciiTheme="minorHAnsi" w:hAnsiTheme="minorHAnsi"/>
          <w:i/>
          <w:sz w:val="22"/>
          <w:szCs w:val="22"/>
        </w:rPr>
        <w:t xml:space="preserve"> sort of thing. So, it’s not something that they would test for.</w:t>
      </w:r>
    </w:p>
    <w:p w:rsidR="00A20A12" w:rsidRPr="009F3301" w:rsidRDefault="00A20A12" w:rsidP="00A20A12">
      <w:pPr>
        <w:rPr>
          <w:rFonts w:asciiTheme="minorHAnsi" w:hAnsiTheme="minorHAnsi" w:cs="Arial"/>
          <w:sz w:val="22"/>
          <w:szCs w:val="22"/>
        </w:rPr>
      </w:pPr>
    </w:p>
    <w:p w:rsidR="00A20A12" w:rsidRPr="009F3301" w:rsidRDefault="00020192" w:rsidP="00A20A12">
      <w:pPr>
        <w:contextualSpacing/>
        <w:rPr>
          <w:rFonts w:asciiTheme="minorHAnsi" w:hAnsiTheme="minorHAnsi" w:cs="Arial"/>
          <w:sz w:val="22"/>
          <w:szCs w:val="22"/>
        </w:rPr>
      </w:pPr>
      <w:r w:rsidRPr="009F3301">
        <w:rPr>
          <w:rFonts w:asciiTheme="minorHAnsi" w:hAnsiTheme="minorHAnsi" w:cs="Arial"/>
          <w:sz w:val="22"/>
          <w:szCs w:val="22"/>
        </w:rPr>
        <w:t>O</w:t>
      </w:r>
      <w:r w:rsidR="00A20A12" w:rsidRPr="009F3301">
        <w:rPr>
          <w:rFonts w:asciiTheme="minorHAnsi" w:hAnsiTheme="minorHAnsi" w:cs="Arial"/>
          <w:sz w:val="22"/>
          <w:szCs w:val="22"/>
        </w:rPr>
        <w:t xml:space="preserve">ther participants pointed to the instability </w:t>
      </w:r>
      <w:r w:rsidR="00715F33" w:rsidRPr="009F3301">
        <w:rPr>
          <w:rFonts w:asciiTheme="minorHAnsi" w:hAnsiTheme="minorHAnsi" w:cs="Arial"/>
          <w:sz w:val="22"/>
          <w:szCs w:val="22"/>
        </w:rPr>
        <w:t>of ‘ethnicity’</w:t>
      </w:r>
      <w:r w:rsidR="005C5F40" w:rsidRPr="009F3301">
        <w:rPr>
          <w:rFonts w:asciiTheme="minorHAnsi" w:hAnsiTheme="minorHAnsi" w:cs="Arial"/>
          <w:sz w:val="22"/>
          <w:szCs w:val="22"/>
        </w:rPr>
        <w:t>.</w:t>
      </w:r>
      <w:r w:rsidR="00A20A12" w:rsidRPr="009F3301">
        <w:rPr>
          <w:rFonts w:asciiTheme="minorHAnsi" w:hAnsiTheme="minorHAnsi" w:cs="Arial"/>
          <w:sz w:val="22"/>
          <w:szCs w:val="22"/>
        </w:rPr>
        <w:t xml:space="preserve"> </w:t>
      </w:r>
      <w:r w:rsidR="005C5F40" w:rsidRPr="009F3301">
        <w:rPr>
          <w:rFonts w:asciiTheme="minorHAnsi" w:hAnsiTheme="minorHAnsi" w:cs="Arial"/>
          <w:sz w:val="22"/>
          <w:szCs w:val="22"/>
        </w:rPr>
        <w:t xml:space="preserve">The </w:t>
      </w:r>
      <w:r w:rsidR="00A20A12" w:rsidRPr="009F3301">
        <w:rPr>
          <w:rFonts w:asciiTheme="minorHAnsi" w:hAnsiTheme="minorHAnsi" w:cs="Arial"/>
          <w:sz w:val="22"/>
          <w:szCs w:val="22"/>
        </w:rPr>
        <w:t>partner of one father</w:t>
      </w:r>
      <w:r w:rsidR="005C5F40" w:rsidRPr="009F3301">
        <w:rPr>
          <w:rFonts w:asciiTheme="minorHAnsi" w:hAnsiTheme="minorHAnsi" w:cs="Arial"/>
          <w:sz w:val="22"/>
          <w:szCs w:val="22"/>
        </w:rPr>
        <w:t xml:space="preserve"> </w:t>
      </w:r>
      <w:r w:rsidR="00715F33" w:rsidRPr="009F3301">
        <w:rPr>
          <w:rFonts w:asciiTheme="minorHAnsi" w:hAnsiTheme="minorHAnsi" w:cs="Arial"/>
          <w:sz w:val="22"/>
          <w:szCs w:val="22"/>
        </w:rPr>
        <w:t xml:space="preserve">said that </w:t>
      </w:r>
      <w:r w:rsidR="00A20A12" w:rsidRPr="009F3301">
        <w:rPr>
          <w:rFonts w:asciiTheme="minorHAnsi" w:hAnsiTheme="minorHAnsi" w:cs="Arial"/>
          <w:sz w:val="22"/>
          <w:szCs w:val="22"/>
        </w:rPr>
        <w:t>while she looked ‘white’</w:t>
      </w:r>
      <w:r w:rsidR="00715F33" w:rsidRPr="009F3301">
        <w:rPr>
          <w:rFonts w:asciiTheme="minorHAnsi" w:hAnsiTheme="minorHAnsi" w:cs="Arial"/>
          <w:sz w:val="22"/>
          <w:szCs w:val="22"/>
        </w:rPr>
        <w:t>,</w:t>
      </w:r>
      <w:r w:rsidR="00A20A12" w:rsidRPr="009F3301">
        <w:rPr>
          <w:rFonts w:asciiTheme="minorHAnsi" w:hAnsiTheme="minorHAnsi" w:cs="Arial"/>
          <w:sz w:val="22"/>
          <w:szCs w:val="22"/>
        </w:rPr>
        <w:t xml:space="preserve"> she was of North African origin</w:t>
      </w:r>
      <w:r w:rsidR="005C5F40" w:rsidRPr="009F3301">
        <w:rPr>
          <w:rFonts w:asciiTheme="minorHAnsi" w:hAnsiTheme="minorHAnsi" w:cs="Arial"/>
          <w:sz w:val="22"/>
          <w:szCs w:val="22"/>
        </w:rPr>
        <w:t>,</w:t>
      </w:r>
      <w:r w:rsidR="00A20A12" w:rsidRPr="009F3301">
        <w:rPr>
          <w:rFonts w:asciiTheme="minorHAnsi" w:hAnsiTheme="minorHAnsi" w:cs="Arial"/>
          <w:sz w:val="22"/>
          <w:szCs w:val="22"/>
        </w:rPr>
        <w:t xml:space="preserve"> </w:t>
      </w:r>
      <w:r w:rsidR="005C5F40" w:rsidRPr="009F3301">
        <w:rPr>
          <w:rFonts w:asciiTheme="minorHAnsi" w:hAnsiTheme="minorHAnsi" w:cs="Arial"/>
          <w:sz w:val="22"/>
          <w:szCs w:val="22"/>
        </w:rPr>
        <w:t xml:space="preserve">but </w:t>
      </w:r>
      <w:r w:rsidR="00A20A12" w:rsidRPr="009F3301">
        <w:rPr>
          <w:rFonts w:asciiTheme="minorHAnsi" w:hAnsiTheme="minorHAnsi" w:cs="Arial"/>
          <w:sz w:val="22"/>
          <w:szCs w:val="22"/>
        </w:rPr>
        <w:t>healt</w:t>
      </w:r>
      <w:r w:rsidR="00715F33" w:rsidRPr="009F3301">
        <w:rPr>
          <w:rFonts w:asciiTheme="minorHAnsi" w:hAnsiTheme="minorHAnsi" w:cs="Arial"/>
          <w:sz w:val="22"/>
          <w:szCs w:val="22"/>
        </w:rPr>
        <w:t>h care professionals never queried</w:t>
      </w:r>
      <w:r w:rsidR="00A20A12" w:rsidRPr="009F3301">
        <w:rPr>
          <w:rFonts w:asciiTheme="minorHAnsi" w:hAnsiTheme="minorHAnsi" w:cs="Arial"/>
          <w:sz w:val="22"/>
          <w:szCs w:val="22"/>
        </w:rPr>
        <w:t xml:space="preserve"> her about SCD.  The voluntary sector was aware of the changing aetiology of risk and a professional explained:</w:t>
      </w:r>
    </w:p>
    <w:p w:rsidR="00A20A12" w:rsidRPr="009F3301" w:rsidRDefault="00A20A12" w:rsidP="00A20A12">
      <w:pPr>
        <w:contextualSpacing/>
        <w:rPr>
          <w:rFonts w:asciiTheme="minorHAnsi" w:hAnsiTheme="minorHAnsi" w:cs="Arial"/>
          <w:sz w:val="22"/>
          <w:szCs w:val="22"/>
        </w:rPr>
      </w:pPr>
    </w:p>
    <w:p w:rsidR="00A20A12" w:rsidRPr="009F3301" w:rsidRDefault="00A20A12" w:rsidP="00A20A12">
      <w:pPr>
        <w:ind w:left="720"/>
        <w:contextualSpacing/>
        <w:rPr>
          <w:rFonts w:asciiTheme="minorHAnsi" w:hAnsiTheme="minorHAnsi" w:cs="Arial"/>
          <w:sz w:val="22"/>
          <w:szCs w:val="22"/>
        </w:rPr>
      </w:pPr>
      <w:r w:rsidRPr="009F3301">
        <w:rPr>
          <w:rFonts w:asciiTheme="minorHAnsi" w:hAnsiTheme="minorHAnsi"/>
          <w:i/>
          <w:sz w:val="22"/>
          <w:szCs w:val="22"/>
          <w:lang w:eastAsia="en-GB"/>
        </w:rPr>
        <w:t>One in every four hundred or so white UK births has the sickle cell trait, so, and with mixed race relationships and a diverse population, we’re moving away from sickle cell being an almost, as it had been thought of, almost exclusively, you know, a ‘black disease’.</w:t>
      </w:r>
    </w:p>
    <w:p w:rsidR="00A20A12" w:rsidRPr="009F3301" w:rsidRDefault="00A20A12" w:rsidP="00A20A12">
      <w:pPr>
        <w:contextualSpacing/>
        <w:rPr>
          <w:rFonts w:asciiTheme="minorHAnsi" w:hAnsiTheme="minorHAnsi" w:cs="Arial"/>
          <w:sz w:val="22"/>
          <w:szCs w:val="22"/>
        </w:rPr>
      </w:pPr>
    </w:p>
    <w:p w:rsidR="00A20A12" w:rsidRPr="009F3301" w:rsidRDefault="00A20A12" w:rsidP="00A20A12">
      <w:pPr>
        <w:contextualSpacing/>
        <w:rPr>
          <w:rFonts w:asciiTheme="minorHAnsi" w:hAnsiTheme="minorHAnsi" w:cs="Arial"/>
          <w:sz w:val="22"/>
          <w:szCs w:val="22"/>
        </w:rPr>
      </w:pPr>
      <w:r w:rsidRPr="009F3301">
        <w:rPr>
          <w:rFonts w:asciiTheme="minorHAnsi" w:hAnsiTheme="minorHAnsi" w:cs="Arial"/>
          <w:sz w:val="22"/>
          <w:szCs w:val="22"/>
        </w:rPr>
        <w:t>A midwife located a lack of this understanding of future risks within both</w:t>
      </w:r>
      <w:r w:rsidR="00E90000" w:rsidRPr="009F3301">
        <w:rPr>
          <w:rFonts w:asciiTheme="minorHAnsi" w:hAnsiTheme="minorHAnsi" w:cs="Arial"/>
          <w:sz w:val="22"/>
          <w:szCs w:val="22"/>
        </w:rPr>
        <w:t xml:space="preserve"> voluntary and health services:</w:t>
      </w:r>
    </w:p>
    <w:p w:rsidR="00A20A12" w:rsidRPr="009F3301" w:rsidRDefault="00A20A12" w:rsidP="00A20A12">
      <w:pPr>
        <w:ind w:left="720"/>
        <w:contextualSpacing/>
        <w:rPr>
          <w:rFonts w:asciiTheme="minorHAnsi" w:hAnsiTheme="minorHAnsi" w:cs="Arial"/>
          <w:sz w:val="22"/>
          <w:szCs w:val="22"/>
        </w:rPr>
      </w:pPr>
    </w:p>
    <w:p w:rsidR="00A20A12" w:rsidRPr="009F3301" w:rsidRDefault="00A20A12" w:rsidP="00A20A12">
      <w:pPr>
        <w:ind w:left="720"/>
        <w:contextualSpacing/>
        <w:rPr>
          <w:rFonts w:asciiTheme="minorHAnsi" w:hAnsiTheme="minorHAnsi"/>
          <w:i/>
          <w:sz w:val="22"/>
          <w:szCs w:val="22"/>
          <w:lang w:eastAsia="en-GB"/>
        </w:rPr>
      </w:pPr>
      <w:r w:rsidRPr="009F3301">
        <w:rPr>
          <w:rFonts w:asciiTheme="minorHAnsi" w:hAnsiTheme="minorHAnsi"/>
          <w:i/>
          <w:sz w:val="22"/>
          <w:szCs w:val="22"/>
          <w:lang w:eastAsia="en-GB"/>
        </w:rPr>
        <w:t xml:space="preserve">I must say we’ve done a lot in this country, it’s beyond a BME issue,  I think it’s beyond that now because of mixed marriages, isn’t it? </w:t>
      </w:r>
      <w:r w:rsidR="004512C2" w:rsidRPr="009F3301">
        <w:rPr>
          <w:rFonts w:asciiTheme="minorHAnsi" w:hAnsiTheme="minorHAnsi"/>
          <w:i/>
          <w:sz w:val="22"/>
          <w:szCs w:val="22"/>
          <w:lang w:eastAsia="en-GB"/>
        </w:rPr>
        <w:t xml:space="preserve">(…) </w:t>
      </w:r>
      <w:r w:rsidRPr="009F3301">
        <w:rPr>
          <w:rFonts w:asciiTheme="minorHAnsi" w:hAnsiTheme="minorHAnsi"/>
          <w:i/>
          <w:sz w:val="22"/>
          <w:szCs w:val="22"/>
          <w:lang w:eastAsia="en-GB"/>
        </w:rPr>
        <w:t xml:space="preserve">My colleague who has got the poster that he used to teach the midwives, they are brothers, one is black, one is white and when we ask them, whom do you think is a carrier, most midwives will say the black one, whereas it’s the white one, you know. And we use that in our training. Do not presume that it’s a BME issue, and I think it’s more than that now. </w:t>
      </w:r>
    </w:p>
    <w:p w:rsidR="00A20A12" w:rsidRPr="009F3301" w:rsidRDefault="00A20A12" w:rsidP="00A20A12">
      <w:pPr>
        <w:contextualSpacing/>
        <w:rPr>
          <w:rFonts w:asciiTheme="minorHAnsi" w:hAnsiTheme="minorHAnsi" w:cs="Arial"/>
          <w:sz w:val="22"/>
          <w:szCs w:val="22"/>
        </w:rPr>
      </w:pPr>
    </w:p>
    <w:p w:rsidR="00B60FF6" w:rsidRPr="009F3301" w:rsidRDefault="00A20A12" w:rsidP="00E7172D">
      <w:pPr>
        <w:pStyle w:val="NormalWeb"/>
        <w:kinsoku w:val="0"/>
        <w:overflowPunct w:val="0"/>
        <w:spacing w:before="77" w:beforeAutospacing="0" w:after="0" w:afterAutospacing="0"/>
        <w:textAlignment w:val="baseline"/>
        <w:rPr>
          <w:rFonts w:asciiTheme="minorHAnsi" w:hAnsiTheme="minorHAnsi" w:cs="Arial"/>
          <w:sz w:val="22"/>
          <w:szCs w:val="22"/>
        </w:rPr>
      </w:pPr>
      <w:r w:rsidRPr="009F3301">
        <w:rPr>
          <w:rFonts w:asciiTheme="minorHAnsi" w:hAnsiTheme="minorHAnsi" w:cs="Arial"/>
          <w:sz w:val="22"/>
          <w:szCs w:val="22"/>
        </w:rPr>
        <w:t>Yet, in the above</w:t>
      </w:r>
      <w:r w:rsidR="002F7681" w:rsidRPr="009F3301">
        <w:rPr>
          <w:rFonts w:asciiTheme="minorHAnsi" w:hAnsiTheme="minorHAnsi" w:cs="Arial"/>
          <w:sz w:val="22"/>
          <w:szCs w:val="22"/>
        </w:rPr>
        <w:t xml:space="preserve"> extract</w:t>
      </w:r>
      <w:r w:rsidRPr="009F3301">
        <w:rPr>
          <w:rFonts w:asciiTheme="minorHAnsi" w:hAnsiTheme="minorHAnsi" w:cs="Arial"/>
          <w:sz w:val="22"/>
          <w:szCs w:val="22"/>
        </w:rPr>
        <w:t>, while SCD becomes a public health issue</w:t>
      </w:r>
      <w:r w:rsidR="008C43CD" w:rsidRPr="009F3301">
        <w:rPr>
          <w:rFonts w:asciiTheme="minorHAnsi" w:hAnsiTheme="minorHAnsi" w:cs="Arial"/>
          <w:sz w:val="22"/>
          <w:szCs w:val="22"/>
        </w:rPr>
        <w:t>,</w:t>
      </w:r>
      <w:r w:rsidRPr="009F3301">
        <w:rPr>
          <w:rFonts w:asciiTheme="minorHAnsi" w:hAnsiTheme="minorHAnsi" w:cs="Arial"/>
          <w:sz w:val="22"/>
          <w:szCs w:val="22"/>
        </w:rPr>
        <w:t xml:space="preserve"> it is still reified within categories of ‘race’, blood and invisible</w:t>
      </w:r>
      <w:r w:rsidR="0013163F" w:rsidRPr="009F3301">
        <w:rPr>
          <w:rFonts w:asciiTheme="minorHAnsi" w:hAnsiTheme="minorHAnsi" w:cs="Arial"/>
          <w:sz w:val="22"/>
          <w:szCs w:val="22"/>
        </w:rPr>
        <w:t xml:space="preserve"> genetic</w:t>
      </w:r>
      <w:r w:rsidRPr="009F3301">
        <w:rPr>
          <w:rFonts w:asciiTheme="minorHAnsi" w:hAnsiTheme="minorHAnsi" w:cs="Arial"/>
          <w:sz w:val="22"/>
          <w:szCs w:val="22"/>
        </w:rPr>
        <w:t xml:space="preserve"> transmission. </w:t>
      </w:r>
      <w:r w:rsidR="001E1A52" w:rsidRPr="009F3301">
        <w:rPr>
          <w:rFonts w:asciiTheme="minorHAnsi" w:hAnsiTheme="minorHAnsi" w:cs="Arial"/>
          <w:sz w:val="22"/>
          <w:szCs w:val="22"/>
        </w:rPr>
        <w:t xml:space="preserve">In addition, dominant discourses discourage ‘at </w:t>
      </w:r>
      <w:r w:rsidR="001E1A52" w:rsidRPr="009F3301">
        <w:rPr>
          <w:rFonts w:asciiTheme="minorHAnsi" w:hAnsiTheme="minorHAnsi" w:cs="Arial"/>
          <w:sz w:val="22"/>
          <w:szCs w:val="22"/>
        </w:rPr>
        <w:lastRenderedPageBreak/>
        <w:t xml:space="preserve">risk’ couples from marrying and </w:t>
      </w:r>
      <w:r w:rsidR="002F7681" w:rsidRPr="009F3301">
        <w:rPr>
          <w:rFonts w:asciiTheme="minorHAnsi" w:hAnsiTheme="minorHAnsi" w:cs="Arial"/>
          <w:sz w:val="22"/>
          <w:szCs w:val="22"/>
        </w:rPr>
        <w:t xml:space="preserve">encourage </w:t>
      </w:r>
      <w:r w:rsidR="001E1A52" w:rsidRPr="009F3301">
        <w:rPr>
          <w:rFonts w:asciiTheme="minorHAnsi" w:hAnsiTheme="minorHAnsi" w:cs="Arial"/>
          <w:sz w:val="22"/>
          <w:szCs w:val="22"/>
        </w:rPr>
        <w:t>the ‘good father’ to get tested</w:t>
      </w:r>
      <w:r w:rsidR="0013163F" w:rsidRPr="009F3301">
        <w:rPr>
          <w:rFonts w:asciiTheme="minorHAnsi" w:hAnsiTheme="minorHAnsi" w:cs="Arial"/>
          <w:sz w:val="22"/>
          <w:szCs w:val="22"/>
        </w:rPr>
        <w:t xml:space="preserve"> for the ‘health of his child’</w:t>
      </w:r>
      <w:r w:rsidR="001E1A52" w:rsidRPr="009F3301">
        <w:rPr>
          <w:rFonts w:asciiTheme="minorHAnsi" w:hAnsiTheme="minorHAnsi" w:cs="Arial"/>
          <w:sz w:val="22"/>
          <w:szCs w:val="22"/>
        </w:rPr>
        <w:t xml:space="preserve"> (Dyson </w:t>
      </w:r>
      <w:r w:rsidR="001E1A52" w:rsidRPr="009F3301">
        <w:rPr>
          <w:rFonts w:asciiTheme="minorHAnsi" w:hAnsiTheme="minorHAnsi" w:cs="Arial"/>
          <w:i/>
          <w:sz w:val="22"/>
          <w:szCs w:val="22"/>
        </w:rPr>
        <w:t>et al.</w:t>
      </w:r>
      <w:r w:rsidR="008C43CD" w:rsidRPr="009F3301">
        <w:rPr>
          <w:rFonts w:asciiTheme="minorHAnsi" w:hAnsiTheme="minorHAnsi" w:cs="Arial"/>
          <w:i/>
          <w:sz w:val="22"/>
          <w:szCs w:val="22"/>
        </w:rPr>
        <w:t>,</w:t>
      </w:r>
      <w:r w:rsidR="00660FB4" w:rsidRPr="009F3301">
        <w:rPr>
          <w:rFonts w:asciiTheme="minorHAnsi" w:hAnsiTheme="minorHAnsi" w:cs="Arial"/>
          <w:i/>
          <w:sz w:val="22"/>
          <w:szCs w:val="22"/>
        </w:rPr>
        <w:t xml:space="preserve"> </w:t>
      </w:r>
      <w:r w:rsidR="001E1A52" w:rsidRPr="009F3301">
        <w:rPr>
          <w:rFonts w:asciiTheme="minorHAnsi" w:hAnsiTheme="minorHAnsi" w:cs="Arial"/>
          <w:sz w:val="22"/>
          <w:szCs w:val="22"/>
        </w:rPr>
        <w:t xml:space="preserve">2015). </w:t>
      </w:r>
      <w:r w:rsidR="00715F33" w:rsidRPr="009F3301">
        <w:rPr>
          <w:rFonts w:asciiTheme="minorHAnsi" w:hAnsiTheme="minorHAnsi" w:cs="Arial"/>
          <w:sz w:val="22"/>
          <w:szCs w:val="22"/>
        </w:rPr>
        <w:t>In this way, s</w:t>
      </w:r>
      <w:r w:rsidR="00E7172D" w:rsidRPr="009F3301">
        <w:rPr>
          <w:rFonts w:asciiTheme="minorHAnsi" w:hAnsiTheme="minorHAnsi" w:cs="Arial"/>
          <w:sz w:val="22"/>
          <w:szCs w:val="22"/>
        </w:rPr>
        <w:t xml:space="preserve">creening is not framed as </w:t>
      </w:r>
      <w:r w:rsidR="00715F33" w:rsidRPr="009F3301">
        <w:rPr>
          <w:rFonts w:asciiTheme="minorHAnsi" w:hAnsiTheme="minorHAnsi" w:cs="Arial"/>
          <w:sz w:val="22"/>
          <w:szCs w:val="22"/>
        </w:rPr>
        <w:t>‘</w:t>
      </w:r>
      <w:r w:rsidR="00E7172D" w:rsidRPr="009F3301">
        <w:rPr>
          <w:rFonts w:asciiTheme="minorHAnsi" w:hAnsiTheme="minorHAnsi" w:cs="Arial"/>
          <w:sz w:val="22"/>
          <w:szCs w:val="22"/>
        </w:rPr>
        <w:t>choice</w:t>
      </w:r>
      <w:r w:rsidR="00715F33" w:rsidRPr="009F3301">
        <w:rPr>
          <w:rFonts w:asciiTheme="minorHAnsi" w:hAnsiTheme="minorHAnsi" w:cs="Arial"/>
          <w:sz w:val="22"/>
          <w:szCs w:val="22"/>
        </w:rPr>
        <w:t>’</w:t>
      </w:r>
      <w:r w:rsidR="00E7172D" w:rsidRPr="009F3301">
        <w:rPr>
          <w:rFonts w:asciiTheme="minorHAnsi" w:hAnsiTheme="minorHAnsi" w:cs="Arial"/>
          <w:sz w:val="22"/>
          <w:szCs w:val="22"/>
        </w:rPr>
        <w:t xml:space="preserve"> but</w:t>
      </w:r>
      <w:r w:rsidR="00074A9E" w:rsidRPr="009F3301">
        <w:rPr>
          <w:rFonts w:asciiTheme="minorHAnsi" w:hAnsiTheme="minorHAnsi" w:cs="Arial"/>
          <w:sz w:val="22"/>
          <w:szCs w:val="22"/>
        </w:rPr>
        <w:t xml:space="preserve"> </w:t>
      </w:r>
      <w:r w:rsidR="002F7681" w:rsidRPr="009F3301">
        <w:rPr>
          <w:rFonts w:asciiTheme="minorHAnsi" w:hAnsiTheme="minorHAnsi" w:cs="Arial"/>
          <w:sz w:val="22"/>
          <w:szCs w:val="22"/>
        </w:rPr>
        <w:t xml:space="preserve">an </w:t>
      </w:r>
      <w:r w:rsidR="00074A9E" w:rsidRPr="009F3301">
        <w:rPr>
          <w:rFonts w:asciiTheme="minorHAnsi" w:hAnsiTheme="minorHAnsi" w:cs="Arial"/>
          <w:sz w:val="22"/>
          <w:szCs w:val="22"/>
        </w:rPr>
        <w:t>imperative</w:t>
      </w:r>
      <w:r w:rsidR="00F0253D" w:rsidRPr="009F3301">
        <w:rPr>
          <w:rFonts w:asciiTheme="minorHAnsi" w:hAnsiTheme="minorHAnsi" w:cs="Arial"/>
          <w:sz w:val="22"/>
          <w:szCs w:val="22"/>
        </w:rPr>
        <w:t>.</w:t>
      </w:r>
      <w:r w:rsidR="00E7172D" w:rsidRPr="009F3301">
        <w:rPr>
          <w:rFonts w:asciiTheme="minorHAnsi" w:hAnsiTheme="minorHAnsi" w:cs="Arial"/>
          <w:sz w:val="22"/>
          <w:szCs w:val="22"/>
        </w:rPr>
        <w:t xml:space="preserve"> </w:t>
      </w:r>
      <w:r w:rsidR="00B60FF6" w:rsidRPr="009F3301">
        <w:rPr>
          <w:rFonts w:asciiTheme="minorHAnsi" w:hAnsiTheme="minorHAnsi" w:cs="Arial"/>
          <w:sz w:val="22"/>
          <w:szCs w:val="22"/>
        </w:rPr>
        <w:t xml:space="preserve"> A specialist nurse </w:t>
      </w:r>
      <w:r w:rsidR="00C57E4C" w:rsidRPr="009F3301">
        <w:rPr>
          <w:rFonts w:asciiTheme="minorHAnsi" w:hAnsiTheme="minorHAnsi" w:cs="Arial"/>
          <w:sz w:val="22"/>
          <w:szCs w:val="22"/>
        </w:rPr>
        <w:t>elaborated</w:t>
      </w:r>
      <w:r w:rsidR="00B60FF6" w:rsidRPr="009F3301">
        <w:rPr>
          <w:rFonts w:asciiTheme="minorHAnsi" w:hAnsiTheme="minorHAnsi" w:cs="Arial"/>
          <w:sz w:val="22"/>
          <w:szCs w:val="22"/>
        </w:rPr>
        <w:t xml:space="preserve">: </w:t>
      </w:r>
    </w:p>
    <w:p w:rsidR="00E90000" w:rsidRPr="009F3301" w:rsidRDefault="00E90000" w:rsidP="00E7172D">
      <w:pPr>
        <w:pStyle w:val="NormalWeb"/>
        <w:kinsoku w:val="0"/>
        <w:overflowPunct w:val="0"/>
        <w:spacing w:before="77" w:beforeAutospacing="0" w:after="0" w:afterAutospacing="0"/>
        <w:textAlignment w:val="baseline"/>
        <w:rPr>
          <w:rFonts w:asciiTheme="minorHAnsi" w:hAnsiTheme="minorHAnsi" w:cs="Arial"/>
          <w:sz w:val="22"/>
          <w:szCs w:val="22"/>
        </w:rPr>
      </w:pPr>
    </w:p>
    <w:p w:rsidR="008D5216" w:rsidRPr="009F3301" w:rsidRDefault="00B60FF6" w:rsidP="00B60FF6">
      <w:pPr>
        <w:pStyle w:val="NormalWeb"/>
        <w:kinsoku w:val="0"/>
        <w:overflowPunct w:val="0"/>
        <w:spacing w:before="77" w:beforeAutospacing="0" w:after="0" w:afterAutospacing="0"/>
        <w:ind w:left="720"/>
        <w:textAlignment w:val="baseline"/>
        <w:rPr>
          <w:rFonts w:asciiTheme="minorHAnsi" w:hAnsiTheme="minorHAnsi"/>
          <w:i/>
          <w:sz w:val="22"/>
          <w:szCs w:val="22"/>
        </w:rPr>
      </w:pPr>
      <w:r w:rsidRPr="009F3301">
        <w:rPr>
          <w:rFonts w:asciiTheme="minorHAnsi" w:hAnsiTheme="minorHAnsi"/>
          <w:i/>
          <w:sz w:val="22"/>
          <w:szCs w:val="22"/>
        </w:rPr>
        <w:t>I think there is an issue about young m</w:t>
      </w:r>
      <w:r w:rsidR="00CD0416" w:rsidRPr="009F3301">
        <w:rPr>
          <w:rFonts w:asciiTheme="minorHAnsi" w:hAnsiTheme="minorHAnsi"/>
          <w:i/>
          <w:sz w:val="22"/>
          <w:szCs w:val="22"/>
        </w:rPr>
        <w:t>e</w:t>
      </w:r>
      <w:r w:rsidRPr="009F3301">
        <w:rPr>
          <w:rFonts w:asciiTheme="minorHAnsi" w:hAnsiTheme="minorHAnsi"/>
          <w:i/>
          <w:sz w:val="22"/>
          <w:szCs w:val="22"/>
        </w:rPr>
        <w:t>n seeming demoralised or think that whereby if I agree to have a screening test that means that actually there’s something wrong with them.</w:t>
      </w:r>
    </w:p>
    <w:p w:rsidR="008D5216" w:rsidRPr="009F3301" w:rsidRDefault="008D5216" w:rsidP="00B60FF6">
      <w:pPr>
        <w:pStyle w:val="NormalWeb"/>
        <w:kinsoku w:val="0"/>
        <w:overflowPunct w:val="0"/>
        <w:spacing w:before="77" w:beforeAutospacing="0" w:after="0" w:afterAutospacing="0"/>
        <w:ind w:left="720"/>
        <w:textAlignment w:val="baseline"/>
        <w:rPr>
          <w:rFonts w:asciiTheme="minorHAnsi" w:hAnsiTheme="minorHAnsi"/>
          <w:i/>
          <w:sz w:val="22"/>
          <w:szCs w:val="22"/>
        </w:rPr>
      </w:pPr>
    </w:p>
    <w:p w:rsidR="0017173E" w:rsidRPr="009F3301" w:rsidRDefault="00715F33" w:rsidP="00E7172D">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George clarified</w:t>
      </w:r>
      <w:r w:rsidR="00CE5BA4" w:rsidRPr="009F3301">
        <w:rPr>
          <w:rFonts w:asciiTheme="minorHAnsi" w:hAnsiTheme="minorHAnsi"/>
          <w:sz w:val="22"/>
          <w:szCs w:val="22"/>
        </w:rPr>
        <w:t>, “If (African-Caribbean people) are told</w:t>
      </w:r>
      <w:r w:rsidR="00210F4A" w:rsidRPr="009F3301">
        <w:rPr>
          <w:rFonts w:asciiTheme="minorHAnsi" w:hAnsiTheme="minorHAnsi"/>
          <w:sz w:val="22"/>
          <w:szCs w:val="22"/>
        </w:rPr>
        <w:t xml:space="preserve"> that, “You’ve got this disease.” T</w:t>
      </w:r>
      <w:r w:rsidR="00CE5BA4" w:rsidRPr="009F3301">
        <w:rPr>
          <w:rFonts w:asciiTheme="minorHAnsi" w:hAnsiTheme="minorHAnsi"/>
          <w:sz w:val="22"/>
          <w:szCs w:val="22"/>
        </w:rPr>
        <w:t>h</w:t>
      </w:r>
      <w:r w:rsidR="00210F4A" w:rsidRPr="009F3301">
        <w:rPr>
          <w:rFonts w:asciiTheme="minorHAnsi" w:hAnsiTheme="minorHAnsi"/>
          <w:sz w:val="22"/>
          <w:szCs w:val="22"/>
        </w:rPr>
        <w:t>at is demoralizing.”</w:t>
      </w:r>
      <w:r w:rsidR="00CE5BA4" w:rsidRPr="009F3301">
        <w:rPr>
          <w:rFonts w:asciiTheme="minorHAnsi" w:hAnsiTheme="minorHAnsi"/>
          <w:sz w:val="22"/>
          <w:szCs w:val="22"/>
        </w:rPr>
        <w:t xml:space="preserve"> </w:t>
      </w:r>
      <w:r w:rsidR="00F62579" w:rsidRPr="009F3301">
        <w:rPr>
          <w:rFonts w:asciiTheme="minorHAnsi" w:hAnsiTheme="minorHAnsi"/>
          <w:sz w:val="22"/>
          <w:szCs w:val="22"/>
        </w:rPr>
        <w:t>Thus i</w:t>
      </w:r>
      <w:r w:rsidR="00E7172D" w:rsidRPr="009F3301">
        <w:rPr>
          <w:rFonts w:asciiTheme="minorHAnsi" w:hAnsiTheme="minorHAnsi"/>
          <w:sz w:val="22"/>
          <w:szCs w:val="22"/>
        </w:rPr>
        <w:t xml:space="preserve">dentification </w:t>
      </w:r>
      <w:r w:rsidR="00277D50" w:rsidRPr="009F3301">
        <w:rPr>
          <w:rFonts w:asciiTheme="minorHAnsi" w:hAnsiTheme="minorHAnsi"/>
          <w:sz w:val="22"/>
          <w:szCs w:val="22"/>
        </w:rPr>
        <w:t>as a</w:t>
      </w:r>
      <w:r w:rsidR="00AF7A6E" w:rsidRPr="009F3301">
        <w:rPr>
          <w:rFonts w:asciiTheme="minorHAnsi" w:hAnsiTheme="minorHAnsi"/>
          <w:sz w:val="22"/>
          <w:szCs w:val="22"/>
        </w:rPr>
        <w:t xml:space="preserve"> </w:t>
      </w:r>
      <w:r w:rsidR="00E7172D" w:rsidRPr="009F3301">
        <w:rPr>
          <w:rFonts w:asciiTheme="minorHAnsi" w:hAnsiTheme="minorHAnsi"/>
          <w:sz w:val="22"/>
          <w:szCs w:val="22"/>
        </w:rPr>
        <w:t>‘carrier’ was</w:t>
      </w:r>
      <w:r w:rsidR="00F62579" w:rsidRPr="009F3301">
        <w:rPr>
          <w:rFonts w:asciiTheme="minorHAnsi" w:hAnsiTheme="minorHAnsi"/>
          <w:sz w:val="22"/>
          <w:szCs w:val="22"/>
        </w:rPr>
        <w:t xml:space="preserve"> </w:t>
      </w:r>
      <w:r w:rsidR="00E7172D" w:rsidRPr="009F3301">
        <w:rPr>
          <w:rFonts w:asciiTheme="minorHAnsi" w:hAnsiTheme="minorHAnsi"/>
          <w:sz w:val="22"/>
          <w:szCs w:val="22"/>
        </w:rPr>
        <w:t>making visible and locating genetic fault</w:t>
      </w:r>
      <w:r w:rsidR="00277D50" w:rsidRPr="009F3301">
        <w:rPr>
          <w:rFonts w:asciiTheme="minorHAnsi" w:hAnsiTheme="minorHAnsi"/>
          <w:sz w:val="22"/>
          <w:szCs w:val="22"/>
        </w:rPr>
        <w:t xml:space="preserve"> within categories of ethnicity, </w:t>
      </w:r>
      <w:r w:rsidR="008D5216" w:rsidRPr="009F3301">
        <w:rPr>
          <w:rFonts w:asciiTheme="minorHAnsi" w:hAnsiTheme="minorHAnsi"/>
          <w:sz w:val="22"/>
          <w:szCs w:val="22"/>
        </w:rPr>
        <w:t xml:space="preserve">gender </w:t>
      </w:r>
      <w:r w:rsidR="00277D50" w:rsidRPr="009F3301">
        <w:rPr>
          <w:rFonts w:asciiTheme="minorHAnsi" w:hAnsiTheme="minorHAnsi"/>
          <w:sz w:val="22"/>
          <w:szCs w:val="22"/>
        </w:rPr>
        <w:t>and personhood</w:t>
      </w:r>
      <w:r w:rsidR="00E7172D" w:rsidRPr="009F3301">
        <w:rPr>
          <w:rFonts w:asciiTheme="minorHAnsi" w:hAnsiTheme="minorHAnsi"/>
          <w:sz w:val="22"/>
          <w:szCs w:val="22"/>
        </w:rPr>
        <w:t>.</w:t>
      </w:r>
      <w:r w:rsidR="00B60FF6" w:rsidRPr="009F3301">
        <w:rPr>
          <w:rFonts w:asciiTheme="minorHAnsi" w:hAnsiTheme="minorHAnsi"/>
          <w:sz w:val="22"/>
          <w:szCs w:val="22"/>
        </w:rPr>
        <w:t xml:space="preserve"> </w:t>
      </w:r>
      <w:r w:rsidR="005B76D6" w:rsidRPr="009F3301">
        <w:rPr>
          <w:rFonts w:asciiTheme="minorHAnsi" w:hAnsiTheme="minorHAnsi" w:cs="Arial"/>
          <w:sz w:val="22"/>
          <w:szCs w:val="22"/>
        </w:rPr>
        <w:t xml:space="preserve">Men also indicated that they did not want to be ‘bystanders’ to a pregnancy and expected involvement </w:t>
      </w:r>
      <w:r w:rsidR="00175336" w:rsidRPr="009F3301">
        <w:rPr>
          <w:rFonts w:asciiTheme="minorHAnsi" w:hAnsiTheme="minorHAnsi" w:cs="Arial"/>
          <w:sz w:val="22"/>
          <w:szCs w:val="22"/>
        </w:rPr>
        <w:t xml:space="preserve">as fathers </w:t>
      </w:r>
      <w:r w:rsidR="005B76D6" w:rsidRPr="009F3301">
        <w:rPr>
          <w:rFonts w:asciiTheme="minorHAnsi" w:hAnsiTheme="minorHAnsi" w:cs="Arial"/>
          <w:sz w:val="22"/>
          <w:szCs w:val="22"/>
        </w:rPr>
        <w:t>(</w:t>
      </w:r>
      <w:proofErr w:type="spellStart"/>
      <w:r w:rsidR="00D346D2" w:rsidRPr="009F3301">
        <w:rPr>
          <w:rFonts w:asciiTheme="minorHAnsi" w:eastAsiaTheme="minorHAnsi" w:hAnsiTheme="minorHAnsi" w:cs="TimesNRMT"/>
          <w:sz w:val="22"/>
          <w:szCs w:val="22"/>
        </w:rPr>
        <w:t>Locock</w:t>
      </w:r>
      <w:proofErr w:type="spellEnd"/>
      <w:r w:rsidR="00D346D2" w:rsidRPr="009F3301">
        <w:rPr>
          <w:rFonts w:asciiTheme="minorHAnsi" w:eastAsiaTheme="minorHAnsi" w:hAnsiTheme="minorHAnsi" w:cs="TimesNRMT"/>
          <w:sz w:val="22"/>
          <w:szCs w:val="22"/>
        </w:rPr>
        <w:t xml:space="preserve"> and</w:t>
      </w:r>
      <w:r w:rsidR="00E222DB" w:rsidRPr="009F3301">
        <w:rPr>
          <w:rFonts w:asciiTheme="minorHAnsi" w:eastAsiaTheme="minorHAnsi" w:hAnsiTheme="minorHAnsi" w:cs="TimesNRMT"/>
          <w:sz w:val="22"/>
          <w:szCs w:val="22"/>
        </w:rPr>
        <w:t xml:space="preserve"> </w:t>
      </w:r>
      <w:r w:rsidR="005B76D6" w:rsidRPr="009F3301">
        <w:rPr>
          <w:rFonts w:asciiTheme="minorHAnsi" w:eastAsiaTheme="minorHAnsi" w:hAnsiTheme="minorHAnsi" w:cs="TimesNRMT"/>
          <w:sz w:val="22"/>
          <w:szCs w:val="22"/>
        </w:rPr>
        <w:t>Alexander</w:t>
      </w:r>
      <w:r w:rsidR="00D346D2" w:rsidRPr="009F3301">
        <w:rPr>
          <w:rFonts w:asciiTheme="minorHAnsi" w:eastAsiaTheme="minorHAnsi" w:hAnsiTheme="minorHAnsi" w:cs="TimesNRMT"/>
          <w:sz w:val="22"/>
          <w:szCs w:val="22"/>
        </w:rPr>
        <w:t>,</w:t>
      </w:r>
      <w:r w:rsidR="005B76D6" w:rsidRPr="009F3301">
        <w:rPr>
          <w:rFonts w:asciiTheme="minorHAnsi" w:eastAsiaTheme="minorHAnsi" w:hAnsiTheme="minorHAnsi" w:cs="TimesNRMT"/>
          <w:sz w:val="22"/>
          <w:szCs w:val="22"/>
        </w:rPr>
        <w:t xml:space="preserve"> 2006) but were</w:t>
      </w:r>
      <w:r w:rsidR="008C43CD" w:rsidRPr="009F3301">
        <w:rPr>
          <w:rFonts w:asciiTheme="minorHAnsi" w:eastAsiaTheme="minorHAnsi" w:hAnsiTheme="minorHAnsi" w:cs="TimesNRMT"/>
          <w:sz w:val="22"/>
          <w:szCs w:val="22"/>
        </w:rPr>
        <w:t xml:space="preserve"> </w:t>
      </w:r>
      <w:r w:rsidR="00057E16" w:rsidRPr="009F3301">
        <w:rPr>
          <w:rFonts w:asciiTheme="minorHAnsi" w:eastAsiaTheme="minorHAnsi" w:hAnsiTheme="minorHAnsi" w:cs="TimesNRMT"/>
          <w:sz w:val="22"/>
          <w:szCs w:val="22"/>
        </w:rPr>
        <w:t xml:space="preserve">instrumentally </w:t>
      </w:r>
      <w:r w:rsidR="005B76D6" w:rsidRPr="009F3301">
        <w:rPr>
          <w:rFonts w:asciiTheme="minorHAnsi" w:eastAsiaTheme="minorHAnsi" w:hAnsiTheme="minorHAnsi" w:cs="TimesNRMT"/>
          <w:sz w:val="22"/>
          <w:szCs w:val="22"/>
        </w:rPr>
        <w:t>treated as</w:t>
      </w:r>
      <w:r w:rsidR="00E222DB" w:rsidRPr="009F3301">
        <w:rPr>
          <w:rFonts w:asciiTheme="minorHAnsi" w:eastAsiaTheme="minorHAnsi" w:hAnsiTheme="minorHAnsi" w:cs="TimesNRMT"/>
          <w:sz w:val="22"/>
          <w:szCs w:val="22"/>
        </w:rPr>
        <w:t xml:space="preserve"> absolute</w:t>
      </w:r>
      <w:r w:rsidR="005B76D6" w:rsidRPr="009F3301">
        <w:rPr>
          <w:rFonts w:asciiTheme="minorHAnsi" w:eastAsiaTheme="minorHAnsi" w:hAnsiTheme="minorHAnsi" w:cs="TimesNRMT"/>
          <w:sz w:val="22"/>
          <w:szCs w:val="22"/>
        </w:rPr>
        <w:t xml:space="preserve"> biomedical risks. Thus, </w:t>
      </w:r>
      <w:r w:rsidR="00277D50" w:rsidRPr="009F3301">
        <w:rPr>
          <w:rFonts w:asciiTheme="minorHAnsi" w:hAnsiTheme="minorHAnsi"/>
          <w:sz w:val="22"/>
          <w:szCs w:val="22"/>
        </w:rPr>
        <w:t>Mohammed, a</w:t>
      </w:r>
      <w:r w:rsidR="00691426" w:rsidRPr="009F3301">
        <w:rPr>
          <w:rFonts w:asciiTheme="minorHAnsi" w:hAnsiTheme="minorHAnsi"/>
          <w:sz w:val="22"/>
          <w:szCs w:val="22"/>
        </w:rPr>
        <w:t xml:space="preserve"> 31 year old father of Arab origin</w:t>
      </w:r>
      <w:r w:rsidR="00210F4A" w:rsidRPr="009F3301">
        <w:rPr>
          <w:rFonts w:asciiTheme="minorHAnsi" w:hAnsiTheme="minorHAnsi"/>
          <w:sz w:val="22"/>
          <w:szCs w:val="22"/>
        </w:rPr>
        <w:t>, explained how he felt he needed to let his wife know</w:t>
      </w:r>
      <w:r w:rsidR="005B76D6" w:rsidRPr="009F3301">
        <w:rPr>
          <w:rFonts w:asciiTheme="minorHAnsi" w:hAnsiTheme="minorHAnsi"/>
          <w:sz w:val="22"/>
          <w:szCs w:val="22"/>
        </w:rPr>
        <w:t xml:space="preserve"> </w:t>
      </w:r>
      <w:r w:rsidR="00F62579" w:rsidRPr="009F3301">
        <w:rPr>
          <w:rFonts w:asciiTheme="minorHAnsi" w:hAnsiTheme="minorHAnsi"/>
          <w:sz w:val="22"/>
          <w:szCs w:val="22"/>
        </w:rPr>
        <w:t>his ‘</w:t>
      </w:r>
      <w:r w:rsidR="005B76D6" w:rsidRPr="009F3301">
        <w:rPr>
          <w:rFonts w:asciiTheme="minorHAnsi" w:hAnsiTheme="minorHAnsi"/>
          <w:sz w:val="22"/>
          <w:szCs w:val="22"/>
        </w:rPr>
        <w:t>status</w:t>
      </w:r>
      <w:r w:rsidR="00F62579" w:rsidRPr="009F3301">
        <w:rPr>
          <w:rFonts w:asciiTheme="minorHAnsi" w:hAnsiTheme="minorHAnsi"/>
          <w:sz w:val="22"/>
          <w:szCs w:val="22"/>
        </w:rPr>
        <w:t>’</w:t>
      </w:r>
      <w:r w:rsidR="00210F4A" w:rsidRPr="009F3301">
        <w:rPr>
          <w:rFonts w:asciiTheme="minorHAnsi" w:hAnsiTheme="minorHAnsi"/>
          <w:sz w:val="22"/>
          <w:szCs w:val="22"/>
        </w:rPr>
        <w:t xml:space="preserve"> because</w:t>
      </w:r>
      <w:r w:rsidR="00F62579" w:rsidRPr="009F3301">
        <w:rPr>
          <w:rFonts w:asciiTheme="minorHAnsi" w:hAnsiTheme="minorHAnsi"/>
          <w:sz w:val="22"/>
          <w:szCs w:val="22"/>
        </w:rPr>
        <w:t>,</w:t>
      </w:r>
      <w:r w:rsidR="00691426" w:rsidRPr="009F3301">
        <w:rPr>
          <w:rFonts w:asciiTheme="minorHAnsi" w:hAnsiTheme="minorHAnsi"/>
          <w:sz w:val="22"/>
          <w:szCs w:val="22"/>
        </w:rPr>
        <w:t xml:space="preserve"> “</w:t>
      </w:r>
      <w:r w:rsidR="00E7172D" w:rsidRPr="009F3301">
        <w:rPr>
          <w:rFonts w:asciiTheme="minorHAnsi" w:hAnsiTheme="minorHAnsi"/>
          <w:sz w:val="22"/>
          <w:szCs w:val="22"/>
        </w:rPr>
        <w:t xml:space="preserve">I’m afraid I will be rejected if they discover that I’m a carrier.” </w:t>
      </w:r>
      <w:r w:rsidR="00B60FF6" w:rsidRPr="009F3301">
        <w:rPr>
          <w:rFonts w:asciiTheme="minorHAnsi" w:hAnsiTheme="minorHAnsi"/>
          <w:sz w:val="22"/>
          <w:szCs w:val="22"/>
        </w:rPr>
        <w:t xml:space="preserve"> </w:t>
      </w:r>
    </w:p>
    <w:p w:rsidR="0017173E" w:rsidRPr="009F3301" w:rsidRDefault="0017173E" w:rsidP="00E7172D">
      <w:pPr>
        <w:pStyle w:val="NormalWeb"/>
        <w:kinsoku w:val="0"/>
        <w:overflowPunct w:val="0"/>
        <w:spacing w:before="77" w:beforeAutospacing="0" w:after="0" w:afterAutospacing="0"/>
        <w:textAlignment w:val="baseline"/>
        <w:rPr>
          <w:rFonts w:asciiTheme="minorHAnsi" w:hAnsiTheme="minorHAnsi"/>
          <w:sz w:val="22"/>
          <w:szCs w:val="22"/>
        </w:rPr>
      </w:pPr>
    </w:p>
    <w:p w:rsidR="00E7172D" w:rsidRPr="009F3301" w:rsidRDefault="00B60FF6" w:rsidP="00E7172D">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 xml:space="preserve">Other fathers  </w:t>
      </w:r>
      <w:r w:rsidR="00067CE2" w:rsidRPr="009F3301">
        <w:rPr>
          <w:rFonts w:asciiTheme="minorHAnsi" w:hAnsiTheme="minorHAnsi"/>
          <w:sz w:val="22"/>
          <w:szCs w:val="22"/>
        </w:rPr>
        <w:t>conflated</w:t>
      </w:r>
      <w:r w:rsidR="00235397" w:rsidRPr="009F3301">
        <w:rPr>
          <w:rFonts w:asciiTheme="minorHAnsi" w:hAnsiTheme="minorHAnsi"/>
          <w:sz w:val="22"/>
          <w:szCs w:val="22"/>
        </w:rPr>
        <w:t xml:space="preserve"> SCD and carrier status believing if they were carriers they had</w:t>
      </w:r>
      <w:r w:rsidRPr="009F3301">
        <w:rPr>
          <w:rFonts w:asciiTheme="minorHAnsi" w:hAnsiTheme="minorHAnsi"/>
          <w:sz w:val="22"/>
          <w:szCs w:val="22"/>
        </w:rPr>
        <w:t xml:space="preserve"> </w:t>
      </w:r>
      <w:r w:rsidR="00C22061" w:rsidRPr="009F3301">
        <w:rPr>
          <w:rFonts w:asciiTheme="minorHAnsi" w:hAnsiTheme="minorHAnsi"/>
          <w:sz w:val="22"/>
          <w:szCs w:val="22"/>
        </w:rPr>
        <w:t xml:space="preserve">the </w:t>
      </w:r>
      <w:r w:rsidRPr="009F3301">
        <w:rPr>
          <w:rFonts w:asciiTheme="minorHAnsi" w:hAnsiTheme="minorHAnsi"/>
          <w:sz w:val="22"/>
          <w:szCs w:val="22"/>
        </w:rPr>
        <w:t>disease and stated that they felt ‘fit’</w:t>
      </w:r>
      <w:r w:rsidR="006A0A02" w:rsidRPr="009F3301">
        <w:rPr>
          <w:rFonts w:asciiTheme="minorHAnsi" w:hAnsiTheme="minorHAnsi"/>
          <w:sz w:val="22"/>
          <w:szCs w:val="22"/>
        </w:rPr>
        <w:t>, ‘strong’</w:t>
      </w:r>
      <w:r w:rsidRPr="009F3301">
        <w:rPr>
          <w:rFonts w:asciiTheme="minorHAnsi" w:hAnsiTheme="minorHAnsi"/>
          <w:sz w:val="22"/>
          <w:szCs w:val="22"/>
        </w:rPr>
        <w:t xml:space="preserve"> or had no ‘symptoms’</w:t>
      </w:r>
      <w:r w:rsidR="00235397" w:rsidRPr="009F3301">
        <w:rPr>
          <w:rFonts w:asciiTheme="minorHAnsi" w:hAnsiTheme="minorHAnsi"/>
          <w:sz w:val="22"/>
          <w:szCs w:val="22"/>
        </w:rPr>
        <w:t xml:space="preserve">. Kwame, a 46 year old father </w:t>
      </w:r>
      <w:r w:rsidR="00691426" w:rsidRPr="009F3301">
        <w:rPr>
          <w:rFonts w:asciiTheme="minorHAnsi" w:hAnsiTheme="minorHAnsi"/>
          <w:sz w:val="22"/>
          <w:szCs w:val="22"/>
        </w:rPr>
        <w:t xml:space="preserve">of African-origin </w:t>
      </w:r>
      <w:r w:rsidR="0017173E" w:rsidRPr="009F3301">
        <w:rPr>
          <w:rFonts w:asciiTheme="minorHAnsi" w:hAnsiTheme="minorHAnsi"/>
          <w:sz w:val="22"/>
          <w:szCs w:val="22"/>
        </w:rPr>
        <w:t xml:space="preserve">who </w:t>
      </w:r>
      <w:r w:rsidR="00235397" w:rsidRPr="009F3301">
        <w:rPr>
          <w:rFonts w:asciiTheme="minorHAnsi" w:hAnsiTheme="minorHAnsi"/>
          <w:sz w:val="22"/>
          <w:szCs w:val="22"/>
        </w:rPr>
        <w:t>only found out he was a carrier with his second partner</w:t>
      </w:r>
      <w:r w:rsidR="0017173E" w:rsidRPr="009F3301">
        <w:rPr>
          <w:rFonts w:asciiTheme="minorHAnsi" w:hAnsiTheme="minorHAnsi"/>
          <w:sz w:val="22"/>
          <w:szCs w:val="22"/>
        </w:rPr>
        <w:t>,</w:t>
      </w:r>
      <w:r w:rsidR="00F62579" w:rsidRPr="009F3301">
        <w:rPr>
          <w:rFonts w:asciiTheme="minorHAnsi" w:hAnsiTheme="minorHAnsi"/>
          <w:sz w:val="22"/>
          <w:szCs w:val="22"/>
        </w:rPr>
        <w:t xml:space="preserve"> elucidated</w:t>
      </w:r>
      <w:r w:rsidR="00235397" w:rsidRPr="009F3301">
        <w:rPr>
          <w:rFonts w:asciiTheme="minorHAnsi" w:hAnsiTheme="minorHAnsi"/>
          <w:sz w:val="22"/>
          <w:szCs w:val="22"/>
        </w:rPr>
        <w:t>:</w:t>
      </w:r>
    </w:p>
    <w:p w:rsidR="00235397" w:rsidRPr="009F3301" w:rsidRDefault="00235397" w:rsidP="004A4C03">
      <w:pPr>
        <w:pStyle w:val="NormalWeb"/>
        <w:kinsoku w:val="0"/>
        <w:overflowPunct w:val="0"/>
        <w:spacing w:before="77" w:beforeAutospacing="0" w:after="0" w:afterAutospacing="0"/>
        <w:ind w:left="720"/>
        <w:textAlignment w:val="baseline"/>
        <w:rPr>
          <w:rFonts w:asciiTheme="minorHAnsi" w:hAnsiTheme="minorHAnsi"/>
          <w:sz w:val="22"/>
          <w:szCs w:val="22"/>
        </w:rPr>
      </w:pPr>
    </w:p>
    <w:p w:rsidR="001F573C" w:rsidRPr="009F3301" w:rsidRDefault="00235397" w:rsidP="004A4C03">
      <w:pPr>
        <w:pStyle w:val="CommentText"/>
        <w:ind w:left="720"/>
        <w:rPr>
          <w:rFonts w:asciiTheme="minorHAnsi" w:hAnsiTheme="minorHAnsi" w:cs="Arial"/>
          <w:sz w:val="22"/>
          <w:szCs w:val="22"/>
        </w:rPr>
      </w:pPr>
      <w:r w:rsidRPr="009F3301">
        <w:rPr>
          <w:rFonts w:asciiTheme="minorHAnsi" w:hAnsiTheme="minorHAnsi"/>
          <w:i/>
          <w:sz w:val="22"/>
          <w:szCs w:val="22"/>
        </w:rPr>
        <w:t xml:space="preserve">The bit I know about sickle cell is that they are prone to illness and sickness but not me. When it came out that I was a sickle cell carrier, I thought that’s strange for me. Then I was told it </w:t>
      </w:r>
      <w:r w:rsidR="006A0A02" w:rsidRPr="009F3301">
        <w:rPr>
          <w:rFonts w:asciiTheme="minorHAnsi" w:hAnsiTheme="minorHAnsi"/>
          <w:i/>
          <w:sz w:val="22"/>
          <w:szCs w:val="22"/>
        </w:rPr>
        <w:t xml:space="preserve">was a C. </w:t>
      </w:r>
    </w:p>
    <w:p w:rsidR="00235397" w:rsidRPr="009F3301" w:rsidRDefault="00235397" w:rsidP="00235397">
      <w:pPr>
        <w:ind w:left="720"/>
        <w:rPr>
          <w:rFonts w:asciiTheme="minorHAnsi" w:hAnsiTheme="minorHAnsi"/>
          <w:i/>
          <w:sz w:val="22"/>
          <w:szCs w:val="22"/>
        </w:rPr>
      </w:pPr>
    </w:p>
    <w:p w:rsidR="0017173E" w:rsidRPr="009F3301" w:rsidRDefault="001F573C" w:rsidP="00E7172D">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 xml:space="preserve">‘C’ refers to another </w:t>
      </w:r>
      <w:r w:rsidR="007425B1" w:rsidRPr="009F3301">
        <w:rPr>
          <w:rFonts w:asciiTheme="minorHAnsi" w:hAnsiTheme="minorHAnsi"/>
          <w:sz w:val="22"/>
          <w:szCs w:val="22"/>
        </w:rPr>
        <w:t>gene, which</w:t>
      </w:r>
      <w:r w:rsidRPr="009F3301">
        <w:rPr>
          <w:rFonts w:asciiTheme="minorHAnsi" w:hAnsiTheme="minorHAnsi"/>
          <w:sz w:val="22"/>
          <w:szCs w:val="22"/>
        </w:rPr>
        <w:t xml:space="preserve"> in combination with the sickle gene</w:t>
      </w:r>
      <w:r w:rsidR="00F43203" w:rsidRPr="009F3301">
        <w:rPr>
          <w:rFonts w:asciiTheme="minorHAnsi" w:hAnsiTheme="minorHAnsi"/>
          <w:sz w:val="22"/>
          <w:szCs w:val="22"/>
        </w:rPr>
        <w:t>,</w:t>
      </w:r>
      <w:r w:rsidRPr="009F3301">
        <w:rPr>
          <w:rFonts w:asciiTheme="minorHAnsi" w:hAnsiTheme="minorHAnsi"/>
          <w:sz w:val="22"/>
          <w:szCs w:val="22"/>
        </w:rPr>
        <w:t xml:space="preserve"> can be associated with </w:t>
      </w:r>
      <w:r w:rsidR="005D5425" w:rsidRPr="009F3301">
        <w:rPr>
          <w:rFonts w:asciiTheme="minorHAnsi" w:hAnsiTheme="minorHAnsi"/>
          <w:sz w:val="22"/>
          <w:szCs w:val="22"/>
        </w:rPr>
        <w:t xml:space="preserve">a milder </w:t>
      </w:r>
      <w:r w:rsidRPr="009F3301">
        <w:rPr>
          <w:rFonts w:asciiTheme="minorHAnsi" w:hAnsiTheme="minorHAnsi"/>
          <w:sz w:val="22"/>
          <w:szCs w:val="22"/>
        </w:rPr>
        <w:t xml:space="preserve">form of SCD.  </w:t>
      </w:r>
      <w:r w:rsidR="00165270" w:rsidRPr="009F3301">
        <w:rPr>
          <w:rFonts w:asciiTheme="minorHAnsi" w:hAnsiTheme="minorHAnsi"/>
          <w:sz w:val="22"/>
          <w:szCs w:val="22"/>
        </w:rPr>
        <w:t>Furthe</w:t>
      </w:r>
      <w:r w:rsidR="00413E3E" w:rsidRPr="009F3301">
        <w:rPr>
          <w:rFonts w:asciiTheme="minorHAnsi" w:hAnsiTheme="minorHAnsi"/>
          <w:sz w:val="22"/>
          <w:szCs w:val="22"/>
        </w:rPr>
        <w:t>r in the interview, Kwame engages in a hermeneutics of</w:t>
      </w:r>
      <w:r w:rsidR="00C22061" w:rsidRPr="009F3301">
        <w:rPr>
          <w:rFonts w:asciiTheme="minorHAnsi" w:hAnsiTheme="minorHAnsi"/>
          <w:sz w:val="22"/>
          <w:szCs w:val="22"/>
        </w:rPr>
        <w:t xml:space="preserve"> </w:t>
      </w:r>
      <w:r w:rsidR="004E18C0" w:rsidRPr="009F3301">
        <w:rPr>
          <w:rFonts w:asciiTheme="minorHAnsi" w:hAnsiTheme="minorHAnsi"/>
          <w:sz w:val="22"/>
          <w:szCs w:val="22"/>
        </w:rPr>
        <w:t>suspicion</w:t>
      </w:r>
      <w:r w:rsidR="00413E3E" w:rsidRPr="009F3301">
        <w:rPr>
          <w:rFonts w:asciiTheme="minorHAnsi" w:hAnsiTheme="minorHAnsi"/>
          <w:sz w:val="22"/>
          <w:szCs w:val="22"/>
        </w:rPr>
        <w:t xml:space="preserve"> (Ricoeur</w:t>
      </w:r>
      <w:r w:rsidR="00977BE4" w:rsidRPr="009F3301">
        <w:rPr>
          <w:rFonts w:asciiTheme="minorHAnsi" w:hAnsiTheme="minorHAnsi"/>
          <w:sz w:val="22"/>
          <w:szCs w:val="22"/>
        </w:rPr>
        <w:t>,</w:t>
      </w:r>
      <w:r w:rsidR="00413E3E" w:rsidRPr="009F3301">
        <w:rPr>
          <w:rFonts w:asciiTheme="minorHAnsi" w:hAnsiTheme="minorHAnsi"/>
          <w:sz w:val="22"/>
          <w:szCs w:val="22"/>
        </w:rPr>
        <w:t xml:space="preserve"> 19</w:t>
      </w:r>
      <w:r w:rsidR="00864633" w:rsidRPr="009F3301">
        <w:rPr>
          <w:rFonts w:asciiTheme="minorHAnsi" w:hAnsiTheme="minorHAnsi"/>
          <w:sz w:val="22"/>
          <w:szCs w:val="22"/>
        </w:rPr>
        <w:t>98</w:t>
      </w:r>
      <w:r w:rsidR="00413E3E" w:rsidRPr="009F3301">
        <w:rPr>
          <w:rFonts w:asciiTheme="minorHAnsi" w:hAnsiTheme="minorHAnsi"/>
          <w:sz w:val="22"/>
          <w:szCs w:val="22"/>
        </w:rPr>
        <w:t xml:space="preserve">), </w:t>
      </w:r>
      <w:r w:rsidR="00C22061" w:rsidRPr="009F3301">
        <w:rPr>
          <w:rFonts w:asciiTheme="minorHAnsi" w:hAnsiTheme="minorHAnsi"/>
          <w:sz w:val="22"/>
          <w:szCs w:val="22"/>
        </w:rPr>
        <w:t xml:space="preserve"> of research </w:t>
      </w:r>
      <w:r w:rsidR="00165270" w:rsidRPr="009F3301">
        <w:rPr>
          <w:rFonts w:asciiTheme="minorHAnsi" w:hAnsiTheme="minorHAnsi"/>
          <w:sz w:val="22"/>
          <w:szCs w:val="22"/>
        </w:rPr>
        <w:t xml:space="preserve">and </w:t>
      </w:r>
      <w:r w:rsidR="00EA0A8A" w:rsidRPr="009F3301">
        <w:rPr>
          <w:rFonts w:asciiTheme="minorHAnsi" w:hAnsiTheme="minorHAnsi"/>
          <w:sz w:val="22"/>
          <w:szCs w:val="22"/>
        </w:rPr>
        <w:t xml:space="preserve">knowledge of </w:t>
      </w:r>
      <w:r w:rsidR="0017173E" w:rsidRPr="009F3301">
        <w:rPr>
          <w:rFonts w:asciiTheme="minorHAnsi" w:hAnsiTheme="minorHAnsi"/>
          <w:sz w:val="22"/>
          <w:szCs w:val="22"/>
        </w:rPr>
        <w:t>variants of</w:t>
      </w:r>
      <w:r w:rsidR="004E18C0" w:rsidRPr="009F3301">
        <w:rPr>
          <w:rFonts w:asciiTheme="minorHAnsi" w:hAnsiTheme="minorHAnsi"/>
          <w:sz w:val="22"/>
          <w:szCs w:val="22"/>
        </w:rPr>
        <w:t xml:space="preserve"> SCD noting that he has C which he feels ‘is okay’. He explains that in low incidence areas it is he and his partner who are educating the </w:t>
      </w:r>
      <w:r w:rsidR="00E63157" w:rsidRPr="009F3301">
        <w:rPr>
          <w:rFonts w:asciiTheme="minorHAnsi" w:hAnsiTheme="minorHAnsi"/>
          <w:sz w:val="22"/>
          <w:szCs w:val="22"/>
        </w:rPr>
        <w:t xml:space="preserve">predominantly ‘white’ </w:t>
      </w:r>
      <w:r w:rsidR="004E18C0" w:rsidRPr="009F3301">
        <w:rPr>
          <w:rFonts w:asciiTheme="minorHAnsi" w:hAnsiTheme="minorHAnsi"/>
          <w:sz w:val="22"/>
          <w:szCs w:val="22"/>
        </w:rPr>
        <w:t>nurses they deal with</w:t>
      </w:r>
      <w:r w:rsidR="00E90000" w:rsidRPr="009F3301">
        <w:rPr>
          <w:rFonts w:asciiTheme="minorHAnsi" w:hAnsiTheme="minorHAnsi"/>
          <w:sz w:val="22"/>
          <w:szCs w:val="22"/>
        </w:rPr>
        <w:t>.</w:t>
      </w:r>
      <w:r w:rsidR="004E18C0" w:rsidRPr="009F3301">
        <w:rPr>
          <w:rFonts w:asciiTheme="minorHAnsi" w:hAnsiTheme="minorHAnsi"/>
          <w:sz w:val="22"/>
          <w:szCs w:val="22"/>
        </w:rPr>
        <w:t xml:space="preserve"> </w:t>
      </w:r>
      <w:r w:rsidR="00E90000" w:rsidRPr="009F3301">
        <w:rPr>
          <w:rFonts w:asciiTheme="minorHAnsi" w:hAnsiTheme="minorHAnsi"/>
          <w:sz w:val="22"/>
          <w:szCs w:val="22"/>
        </w:rPr>
        <w:t xml:space="preserve"> H</w:t>
      </w:r>
      <w:r w:rsidR="007C1FA4" w:rsidRPr="009F3301">
        <w:rPr>
          <w:rFonts w:asciiTheme="minorHAnsi" w:hAnsiTheme="minorHAnsi"/>
          <w:sz w:val="22"/>
          <w:szCs w:val="22"/>
        </w:rPr>
        <w:t>e feels they</w:t>
      </w:r>
      <w:r w:rsidR="00C15A11" w:rsidRPr="009F3301">
        <w:rPr>
          <w:rFonts w:asciiTheme="minorHAnsi" w:hAnsiTheme="minorHAnsi"/>
          <w:sz w:val="22"/>
          <w:szCs w:val="22"/>
        </w:rPr>
        <w:t>,</w:t>
      </w:r>
      <w:r w:rsidR="007C1FA4" w:rsidRPr="009F3301">
        <w:rPr>
          <w:rFonts w:asciiTheme="minorHAnsi" w:hAnsiTheme="minorHAnsi"/>
          <w:sz w:val="22"/>
          <w:szCs w:val="22"/>
        </w:rPr>
        <w:t xml:space="preserve"> as </w:t>
      </w:r>
      <w:r w:rsidR="00E90000" w:rsidRPr="009F3301">
        <w:rPr>
          <w:rFonts w:asciiTheme="minorHAnsi" w:hAnsiTheme="minorHAnsi"/>
          <w:sz w:val="22"/>
          <w:szCs w:val="22"/>
        </w:rPr>
        <w:t>‘</w:t>
      </w:r>
      <w:r w:rsidR="007C1FA4" w:rsidRPr="009F3301">
        <w:rPr>
          <w:rFonts w:asciiTheme="minorHAnsi" w:hAnsiTheme="minorHAnsi"/>
          <w:sz w:val="22"/>
          <w:szCs w:val="22"/>
        </w:rPr>
        <w:t>carriers</w:t>
      </w:r>
      <w:r w:rsidR="00E90000" w:rsidRPr="009F3301">
        <w:rPr>
          <w:rFonts w:asciiTheme="minorHAnsi" w:hAnsiTheme="minorHAnsi"/>
          <w:sz w:val="22"/>
          <w:szCs w:val="22"/>
        </w:rPr>
        <w:t>’</w:t>
      </w:r>
      <w:r w:rsidR="00C15A11" w:rsidRPr="009F3301">
        <w:rPr>
          <w:rFonts w:asciiTheme="minorHAnsi" w:hAnsiTheme="minorHAnsi"/>
          <w:sz w:val="22"/>
          <w:szCs w:val="22"/>
        </w:rPr>
        <w:t>,</w:t>
      </w:r>
      <w:r w:rsidR="007C1FA4" w:rsidRPr="009F3301">
        <w:rPr>
          <w:rFonts w:asciiTheme="minorHAnsi" w:hAnsiTheme="minorHAnsi"/>
          <w:sz w:val="22"/>
          <w:szCs w:val="22"/>
        </w:rPr>
        <w:t xml:space="preserve"> are being ‘studied’</w:t>
      </w:r>
      <w:r w:rsidR="004E18C0" w:rsidRPr="009F3301">
        <w:rPr>
          <w:rFonts w:asciiTheme="minorHAnsi" w:hAnsiTheme="minorHAnsi"/>
          <w:sz w:val="22"/>
          <w:szCs w:val="22"/>
        </w:rPr>
        <w:t xml:space="preserve">. </w:t>
      </w:r>
    </w:p>
    <w:p w:rsidR="00DF5159" w:rsidRPr="009F3301" w:rsidRDefault="00DF5159" w:rsidP="00E7172D">
      <w:pPr>
        <w:pStyle w:val="NormalWeb"/>
        <w:kinsoku w:val="0"/>
        <w:overflowPunct w:val="0"/>
        <w:spacing w:before="77" w:beforeAutospacing="0" w:after="0" w:afterAutospacing="0"/>
        <w:textAlignment w:val="baseline"/>
        <w:rPr>
          <w:rFonts w:asciiTheme="minorHAnsi" w:hAnsiTheme="minorHAnsi"/>
          <w:sz w:val="22"/>
          <w:szCs w:val="22"/>
        </w:rPr>
      </w:pPr>
    </w:p>
    <w:p w:rsidR="00F43203" w:rsidRPr="009F3301" w:rsidRDefault="00F43203" w:rsidP="00F43203">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 xml:space="preserve">Fathers did have experiences with stereotyping, neglect, </w:t>
      </w:r>
      <w:proofErr w:type="spellStart"/>
      <w:r w:rsidRPr="009F3301">
        <w:rPr>
          <w:rFonts w:asciiTheme="minorHAnsi" w:hAnsiTheme="minorHAnsi"/>
          <w:sz w:val="22"/>
          <w:szCs w:val="22"/>
        </w:rPr>
        <w:t>disablism</w:t>
      </w:r>
      <w:proofErr w:type="spellEnd"/>
      <w:r w:rsidRPr="009F3301">
        <w:rPr>
          <w:rFonts w:asciiTheme="minorHAnsi" w:hAnsiTheme="minorHAnsi"/>
          <w:sz w:val="22"/>
          <w:szCs w:val="22"/>
        </w:rPr>
        <w:t xml:space="preserve"> and racism regardless of professionals’ ethnicity. Fathers related needing to be hyper vigilant in terms of why prenatal diagnosis and termination were offered but Kwame takes his suspicions further. Similarly, Lewis, (27, African-Caribbean), became angry, questioning why he and his partner were treated like ‘guinea pigs’. He felt he was not, and is not, informed about risks and choices.  He asks professionals for the evidence behind putting children with specific varieties of SCD on penicillin but the science is never shown to</w:t>
      </w:r>
      <w:r w:rsidR="007425B1" w:rsidRPr="009F3301">
        <w:rPr>
          <w:rFonts w:asciiTheme="minorHAnsi" w:hAnsiTheme="minorHAnsi"/>
          <w:sz w:val="22"/>
          <w:szCs w:val="22"/>
        </w:rPr>
        <w:t xml:space="preserve"> him. </w:t>
      </w:r>
      <w:proofErr w:type="spellStart"/>
      <w:r w:rsidR="007425B1" w:rsidRPr="009F3301">
        <w:rPr>
          <w:rFonts w:asciiTheme="minorHAnsi" w:hAnsiTheme="minorHAnsi"/>
          <w:sz w:val="22"/>
          <w:szCs w:val="22"/>
        </w:rPr>
        <w:t>Iyabo</w:t>
      </w:r>
      <w:proofErr w:type="spellEnd"/>
      <w:r w:rsidR="007425B1" w:rsidRPr="009F3301">
        <w:rPr>
          <w:rFonts w:asciiTheme="minorHAnsi" w:hAnsiTheme="minorHAnsi"/>
          <w:sz w:val="22"/>
          <w:szCs w:val="22"/>
        </w:rPr>
        <w:t>, (38, African</w:t>
      </w:r>
      <w:r w:rsidRPr="009F3301">
        <w:rPr>
          <w:rFonts w:asciiTheme="minorHAnsi" w:hAnsiTheme="minorHAnsi"/>
          <w:sz w:val="22"/>
          <w:szCs w:val="22"/>
        </w:rPr>
        <w:t xml:space="preserve">), suggests a hermeneutics of suspicion becomes necessary as the boundaries and language of SCD keep shifting and their questions about treatment of children with SCD based on limited research are not taken seriously.  The narratives of Kwame, Lewis and </w:t>
      </w:r>
      <w:proofErr w:type="spellStart"/>
      <w:r w:rsidRPr="009F3301">
        <w:rPr>
          <w:rFonts w:asciiTheme="minorHAnsi" w:hAnsiTheme="minorHAnsi"/>
          <w:sz w:val="22"/>
          <w:szCs w:val="22"/>
        </w:rPr>
        <w:t>Iyabo</w:t>
      </w:r>
      <w:proofErr w:type="spellEnd"/>
      <w:r w:rsidRPr="009F3301">
        <w:rPr>
          <w:rFonts w:asciiTheme="minorHAnsi" w:hAnsiTheme="minorHAnsi"/>
          <w:sz w:val="22"/>
          <w:szCs w:val="22"/>
        </w:rPr>
        <w:t xml:space="preserve"> open up a suspicion in terms of the biomedical nature of SCD and what is actually known about it. In what follows</w:t>
      </w:r>
      <w:r w:rsidR="00977BE4" w:rsidRPr="009F3301">
        <w:rPr>
          <w:rFonts w:asciiTheme="minorHAnsi" w:hAnsiTheme="minorHAnsi"/>
          <w:sz w:val="22"/>
          <w:szCs w:val="22"/>
        </w:rPr>
        <w:t>,</w:t>
      </w:r>
      <w:r w:rsidRPr="009F3301">
        <w:rPr>
          <w:rFonts w:asciiTheme="minorHAnsi" w:hAnsiTheme="minorHAnsi"/>
          <w:sz w:val="22"/>
          <w:szCs w:val="22"/>
        </w:rPr>
        <w:t xml:space="preserve"> we </w:t>
      </w:r>
      <w:r w:rsidR="0024578F" w:rsidRPr="009F3301">
        <w:rPr>
          <w:rFonts w:asciiTheme="minorHAnsi" w:hAnsiTheme="minorHAnsi"/>
          <w:sz w:val="22"/>
          <w:szCs w:val="22"/>
        </w:rPr>
        <w:t>examine how</w:t>
      </w:r>
      <w:r w:rsidR="0058014E" w:rsidRPr="009F3301">
        <w:rPr>
          <w:rFonts w:asciiTheme="minorHAnsi" w:hAnsiTheme="minorHAnsi"/>
          <w:sz w:val="22"/>
          <w:szCs w:val="22"/>
        </w:rPr>
        <w:t xml:space="preserve"> and why fathers reconfigure SCD</w:t>
      </w:r>
      <w:r w:rsidRPr="009F3301">
        <w:rPr>
          <w:rFonts w:asciiTheme="minorHAnsi" w:hAnsiTheme="minorHAnsi"/>
          <w:sz w:val="22"/>
          <w:szCs w:val="22"/>
        </w:rPr>
        <w:t>.</w:t>
      </w:r>
    </w:p>
    <w:p w:rsidR="000263CA" w:rsidRPr="009F3301" w:rsidRDefault="000263CA" w:rsidP="000263CA">
      <w:pPr>
        <w:contextualSpacing/>
        <w:rPr>
          <w:rFonts w:asciiTheme="minorHAnsi" w:hAnsiTheme="minorHAnsi" w:cs="Arial"/>
          <w:i/>
          <w:sz w:val="22"/>
          <w:szCs w:val="22"/>
        </w:rPr>
      </w:pPr>
    </w:p>
    <w:p w:rsidR="006E3DFC" w:rsidRPr="009F3301" w:rsidRDefault="006E3DFC" w:rsidP="000263CA">
      <w:pPr>
        <w:contextualSpacing/>
        <w:rPr>
          <w:rFonts w:asciiTheme="minorHAnsi" w:hAnsiTheme="minorHAnsi" w:cs="Arial"/>
          <w:i/>
          <w:sz w:val="22"/>
          <w:szCs w:val="22"/>
        </w:rPr>
      </w:pPr>
      <w:r w:rsidRPr="009F3301">
        <w:rPr>
          <w:rFonts w:asciiTheme="minorHAnsi" w:hAnsiTheme="minorHAnsi" w:cs="Arial"/>
          <w:i/>
          <w:sz w:val="22"/>
          <w:szCs w:val="22"/>
        </w:rPr>
        <w:t xml:space="preserve">Self-Repair of Risk: </w:t>
      </w:r>
      <w:r w:rsidR="007E4674" w:rsidRPr="009F3301">
        <w:rPr>
          <w:rFonts w:asciiTheme="minorHAnsi" w:hAnsiTheme="minorHAnsi" w:cs="Arial"/>
          <w:i/>
          <w:sz w:val="22"/>
          <w:szCs w:val="22"/>
        </w:rPr>
        <w:t>Re</w:t>
      </w:r>
      <w:r w:rsidR="009B1C82" w:rsidRPr="009F3301">
        <w:rPr>
          <w:rFonts w:asciiTheme="minorHAnsi" w:hAnsiTheme="minorHAnsi" w:cs="Arial"/>
          <w:i/>
          <w:sz w:val="22"/>
          <w:szCs w:val="22"/>
        </w:rPr>
        <w:t>con</w:t>
      </w:r>
      <w:r w:rsidR="007E4674" w:rsidRPr="009F3301">
        <w:rPr>
          <w:rFonts w:asciiTheme="minorHAnsi" w:hAnsiTheme="minorHAnsi" w:cs="Arial"/>
          <w:i/>
          <w:sz w:val="22"/>
          <w:szCs w:val="22"/>
        </w:rPr>
        <w:t>figuring</w:t>
      </w:r>
      <w:r w:rsidR="0058014E" w:rsidRPr="009F3301">
        <w:rPr>
          <w:rFonts w:asciiTheme="minorHAnsi" w:hAnsiTheme="minorHAnsi" w:cs="Arial"/>
          <w:i/>
          <w:sz w:val="22"/>
          <w:szCs w:val="22"/>
        </w:rPr>
        <w:t xml:space="preserve"> i</w:t>
      </w:r>
      <w:r w:rsidRPr="009F3301">
        <w:rPr>
          <w:rFonts w:asciiTheme="minorHAnsi" w:hAnsiTheme="minorHAnsi" w:cs="Arial"/>
          <w:i/>
          <w:sz w:val="22"/>
          <w:szCs w:val="22"/>
        </w:rPr>
        <w:t xml:space="preserve">mpairment and </w:t>
      </w:r>
      <w:r w:rsidR="00D45CB6" w:rsidRPr="009F3301">
        <w:rPr>
          <w:rFonts w:asciiTheme="minorHAnsi" w:hAnsiTheme="minorHAnsi" w:cs="Arial"/>
          <w:i/>
          <w:sz w:val="22"/>
          <w:szCs w:val="22"/>
        </w:rPr>
        <w:t>it’s a/</w:t>
      </w:r>
      <w:r w:rsidRPr="009F3301">
        <w:rPr>
          <w:rFonts w:asciiTheme="minorHAnsi" w:hAnsiTheme="minorHAnsi" w:cs="Arial"/>
          <w:i/>
          <w:sz w:val="22"/>
          <w:szCs w:val="22"/>
        </w:rPr>
        <w:t>effects</w:t>
      </w:r>
      <w:r w:rsidR="00235397" w:rsidRPr="009F3301">
        <w:rPr>
          <w:rFonts w:asciiTheme="minorHAnsi" w:hAnsiTheme="minorHAnsi" w:cs="Arial"/>
          <w:i/>
          <w:sz w:val="22"/>
          <w:szCs w:val="22"/>
        </w:rPr>
        <w:t>?</w:t>
      </w:r>
    </w:p>
    <w:p w:rsidR="0058014E" w:rsidRPr="009F3301" w:rsidRDefault="0058014E" w:rsidP="00BE3596">
      <w:pPr>
        <w:pStyle w:val="NormalWeb"/>
        <w:kinsoku w:val="0"/>
        <w:overflowPunct w:val="0"/>
        <w:spacing w:before="77" w:beforeAutospacing="0" w:after="0" w:afterAutospacing="0"/>
        <w:textAlignment w:val="baseline"/>
      </w:pPr>
    </w:p>
    <w:p w:rsidR="0058014E" w:rsidRPr="009F3301" w:rsidRDefault="0058014E" w:rsidP="00BE3596">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 xml:space="preserve">SCD is located within a system of stigmatized signs (being </w:t>
      </w:r>
      <w:r w:rsidR="00424856" w:rsidRPr="009F3301">
        <w:rPr>
          <w:rFonts w:asciiTheme="minorHAnsi" w:hAnsiTheme="minorHAnsi"/>
          <w:sz w:val="22"/>
          <w:szCs w:val="22"/>
        </w:rPr>
        <w:t>‘</w:t>
      </w:r>
      <w:r w:rsidRPr="009F3301">
        <w:rPr>
          <w:rFonts w:asciiTheme="minorHAnsi" w:hAnsiTheme="minorHAnsi"/>
          <w:sz w:val="22"/>
          <w:szCs w:val="22"/>
        </w:rPr>
        <w:t>black</w:t>
      </w:r>
      <w:r w:rsidR="00424856" w:rsidRPr="009F3301">
        <w:rPr>
          <w:rFonts w:asciiTheme="minorHAnsi" w:hAnsiTheme="minorHAnsi"/>
          <w:sz w:val="22"/>
          <w:szCs w:val="22"/>
        </w:rPr>
        <w:t>’</w:t>
      </w:r>
      <w:r w:rsidRPr="009F3301">
        <w:rPr>
          <w:rFonts w:asciiTheme="minorHAnsi" w:hAnsiTheme="minorHAnsi"/>
          <w:sz w:val="22"/>
          <w:szCs w:val="22"/>
        </w:rPr>
        <w:t xml:space="preserve">), collective memory of racialized medicine and </w:t>
      </w:r>
      <w:r w:rsidR="00424856" w:rsidRPr="009F3301">
        <w:rPr>
          <w:rFonts w:asciiTheme="minorHAnsi" w:hAnsiTheme="minorHAnsi"/>
          <w:sz w:val="22"/>
          <w:szCs w:val="22"/>
        </w:rPr>
        <w:t>‘</w:t>
      </w:r>
      <w:r w:rsidRPr="009F3301">
        <w:rPr>
          <w:rFonts w:asciiTheme="minorHAnsi" w:hAnsiTheme="minorHAnsi"/>
          <w:sz w:val="22"/>
          <w:szCs w:val="22"/>
        </w:rPr>
        <w:t>black</w:t>
      </w:r>
      <w:r w:rsidR="00424856" w:rsidRPr="009F3301">
        <w:rPr>
          <w:rFonts w:asciiTheme="minorHAnsi" w:hAnsiTheme="minorHAnsi"/>
          <w:sz w:val="22"/>
          <w:szCs w:val="22"/>
        </w:rPr>
        <w:t>’</w:t>
      </w:r>
      <w:r w:rsidRPr="009F3301">
        <w:rPr>
          <w:rFonts w:asciiTheme="minorHAnsi" w:hAnsiTheme="minorHAnsi"/>
          <w:sz w:val="22"/>
          <w:szCs w:val="22"/>
        </w:rPr>
        <w:t xml:space="preserve"> reproductive politics predisposing it to a hermeneutics of suspicion. But it does so in the specific context of being offered late modernity’s framing of healthcare as quasi-consumer informed reproductive </w:t>
      </w:r>
      <w:r w:rsidR="00DD7F8D" w:rsidRPr="009F3301">
        <w:rPr>
          <w:rFonts w:asciiTheme="minorHAnsi" w:hAnsiTheme="minorHAnsi"/>
          <w:sz w:val="22"/>
          <w:szCs w:val="22"/>
        </w:rPr>
        <w:t xml:space="preserve">choice. It is this </w:t>
      </w:r>
      <w:r w:rsidR="00057E16" w:rsidRPr="009F3301">
        <w:rPr>
          <w:rFonts w:asciiTheme="minorHAnsi" w:hAnsiTheme="minorHAnsi"/>
          <w:sz w:val="22"/>
          <w:szCs w:val="22"/>
        </w:rPr>
        <w:t>disjuncture</w:t>
      </w:r>
      <w:r w:rsidRPr="009F3301">
        <w:rPr>
          <w:rFonts w:asciiTheme="minorHAnsi" w:hAnsiTheme="minorHAnsi"/>
          <w:sz w:val="22"/>
          <w:szCs w:val="22"/>
        </w:rPr>
        <w:t xml:space="preserve"> between the rationalist </w:t>
      </w:r>
      <w:r w:rsidR="004C3E23" w:rsidRPr="009F3301">
        <w:rPr>
          <w:rFonts w:asciiTheme="minorHAnsi" w:hAnsiTheme="minorHAnsi"/>
          <w:sz w:val="22"/>
          <w:szCs w:val="22"/>
        </w:rPr>
        <w:t xml:space="preserve">‘informed reproductive </w:t>
      </w:r>
      <w:r w:rsidR="004C3E23" w:rsidRPr="009F3301">
        <w:rPr>
          <w:rFonts w:asciiTheme="minorHAnsi" w:hAnsiTheme="minorHAnsi"/>
          <w:sz w:val="22"/>
          <w:szCs w:val="22"/>
        </w:rPr>
        <w:lastRenderedPageBreak/>
        <w:t>choice’</w:t>
      </w:r>
      <w:r w:rsidRPr="009F3301">
        <w:rPr>
          <w:rFonts w:asciiTheme="minorHAnsi" w:hAnsiTheme="minorHAnsi"/>
          <w:sz w:val="22"/>
          <w:szCs w:val="22"/>
        </w:rPr>
        <w:t xml:space="preserve"> and the historical racism that comprises the dialectic out of which fathers must then reconfigure their ethical stance in the world. </w:t>
      </w:r>
    </w:p>
    <w:p w:rsidR="0058014E" w:rsidRPr="009F3301" w:rsidRDefault="0058014E" w:rsidP="00BE3596">
      <w:pPr>
        <w:pStyle w:val="NormalWeb"/>
        <w:kinsoku w:val="0"/>
        <w:overflowPunct w:val="0"/>
        <w:spacing w:before="77" w:beforeAutospacing="0" w:after="0" w:afterAutospacing="0"/>
        <w:textAlignment w:val="baseline"/>
        <w:rPr>
          <w:sz w:val="22"/>
          <w:szCs w:val="22"/>
        </w:rPr>
      </w:pPr>
    </w:p>
    <w:p w:rsidR="00C4775A" w:rsidRPr="009F3301" w:rsidRDefault="0058014E" w:rsidP="00BE3596">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Y</w:t>
      </w:r>
      <w:r w:rsidR="00F43203" w:rsidRPr="009F3301">
        <w:rPr>
          <w:rFonts w:asciiTheme="minorHAnsi" w:hAnsiTheme="minorHAnsi"/>
          <w:sz w:val="22"/>
          <w:szCs w:val="22"/>
        </w:rPr>
        <w:t xml:space="preserve">oung people, fathers and even some professionals questioned why and how </w:t>
      </w:r>
      <w:r w:rsidR="00424856" w:rsidRPr="009F3301">
        <w:rPr>
          <w:rFonts w:asciiTheme="minorHAnsi" w:hAnsiTheme="minorHAnsi"/>
          <w:sz w:val="22"/>
          <w:szCs w:val="22"/>
        </w:rPr>
        <w:t>SCD became</w:t>
      </w:r>
      <w:r w:rsidR="00F43203" w:rsidRPr="009F3301">
        <w:rPr>
          <w:rFonts w:asciiTheme="minorHAnsi" w:hAnsiTheme="minorHAnsi"/>
          <w:sz w:val="22"/>
          <w:szCs w:val="22"/>
        </w:rPr>
        <w:t xml:space="preserve"> a genetic impairment linked to ‘disease’ and what the link to </w:t>
      </w:r>
      <w:proofErr w:type="gramStart"/>
      <w:r w:rsidR="00F43203" w:rsidRPr="009F3301">
        <w:rPr>
          <w:rFonts w:asciiTheme="minorHAnsi" w:hAnsiTheme="minorHAnsi"/>
          <w:sz w:val="22"/>
          <w:szCs w:val="22"/>
        </w:rPr>
        <w:t>its</w:t>
      </w:r>
      <w:proofErr w:type="gramEnd"/>
      <w:r w:rsidR="00424856" w:rsidRPr="009F3301">
        <w:rPr>
          <w:rFonts w:asciiTheme="minorHAnsi" w:hAnsiTheme="minorHAnsi"/>
          <w:sz w:val="22"/>
          <w:szCs w:val="22"/>
        </w:rPr>
        <w:t>’</w:t>
      </w:r>
      <w:r w:rsidR="00F43203" w:rsidRPr="009F3301">
        <w:rPr>
          <w:rFonts w:asciiTheme="minorHAnsi" w:hAnsiTheme="minorHAnsi"/>
          <w:sz w:val="22"/>
          <w:szCs w:val="22"/>
        </w:rPr>
        <w:t xml:space="preserve"> ‘effects’ were. Hence, several fathers mentioned wanting to know their blood type or group as ‘special’. For example, Isaac a (31</w:t>
      </w:r>
      <w:proofErr w:type="gramStart"/>
      <w:r w:rsidR="00F43203" w:rsidRPr="009F3301">
        <w:rPr>
          <w:rFonts w:asciiTheme="minorHAnsi" w:hAnsiTheme="minorHAnsi"/>
          <w:sz w:val="22"/>
          <w:szCs w:val="22"/>
        </w:rPr>
        <w:t>,  Caribbean</w:t>
      </w:r>
      <w:proofErr w:type="gramEnd"/>
      <w:r w:rsidR="00F43203" w:rsidRPr="009F3301">
        <w:rPr>
          <w:rFonts w:asciiTheme="minorHAnsi" w:hAnsiTheme="minorHAnsi"/>
          <w:sz w:val="22"/>
          <w:szCs w:val="22"/>
        </w:rPr>
        <w:t>) stated:</w:t>
      </w:r>
    </w:p>
    <w:p w:rsidR="00F43203" w:rsidRPr="009F3301" w:rsidRDefault="00F43203" w:rsidP="00BE3596">
      <w:pPr>
        <w:pStyle w:val="NormalWeb"/>
        <w:kinsoku w:val="0"/>
        <w:overflowPunct w:val="0"/>
        <w:spacing w:before="77" w:beforeAutospacing="0" w:after="0" w:afterAutospacing="0"/>
        <w:textAlignment w:val="baseline"/>
        <w:rPr>
          <w:rFonts w:asciiTheme="minorHAnsi" w:hAnsiTheme="minorHAnsi"/>
          <w:sz w:val="22"/>
          <w:szCs w:val="22"/>
        </w:rPr>
      </w:pPr>
    </w:p>
    <w:p w:rsidR="00C4775A" w:rsidRPr="009F3301" w:rsidRDefault="00C4775A" w:rsidP="00C4775A">
      <w:pPr>
        <w:ind w:left="720"/>
        <w:rPr>
          <w:rFonts w:asciiTheme="minorHAnsi" w:hAnsiTheme="minorHAnsi"/>
          <w:i/>
          <w:sz w:val="22"/>
          <w:szCs w:val="22"/>
        </w:rPr>
      </w:pPr>
      <w:r w:rsidRPr="009F3301">
        <w:rPr>
          <w:rFonts w:asciiTheme="minorHAnsi" w:hAnsiTheme="minorHAnsi"/>
          <w:i/>
          <w:sz w:val="22"/>
          <w:szCs w:val="22"/>
        </w:rPr>
        <w:t>I’ve nothing to hide so it wasn’t an issue, being tested in general, having a blood test. I think for me, I was pretty more excited about finding out what my blood group was</w:t>
      </w:r>
      <w:r w:rsidRPr="009F3301">
        <w:rPr>
          <w:rFonts w:asciiTheme="minorHAnsi" w:hAnsiTheme="minorHAnsi"/>
          <w:b/>
          <w:i/>
          <w:sz w:val="22"/>
          <w:szCs w:val="22"/>
        </w:rPr>
        <w:t xml:space="preserve"> </w:t>
      </w:r>
      <w:r w:rsidRPr="009F3301">
        <w:rPr>
          <w:rFonts w:asciiTheme="minorHAnsi" w:hAnsiTheme="minorHAnsi"/>
          <w:i/>
          <w:sz w:val="22"/>
          <w:szCs w:val="22"/>
        </w:rPr>
        <w:t>(…) I was just really intrigued to find out if I was a rare blood or a proper blood (…)</w:t>
      </w:r>
    </w:p>
    <w:p w:rsidR="00644FC8" w:rsidRPr="009F3301" w:rsidRDefault="00644FC8" w:rsidP="00BE3596">
      <w:pPr>
        <w:pStyle w:val="NormalWeb"/>
        <w:kinsoku w:val="0"/>
        <w:overflowPunct w:val="0"/>
        <w:spacing w:before="77" w:beforeAutospacing="0" w:after="0" w:afterAutospacing="0"/>
        <w:textAlignment w:val="baseline"/>
        <w:rPr>
          <w:rFonts w:asciiTheme="minorHAnsi" w:hAnsiTheme="minorHAnsi"/>
          <w:sz w:val="22"/>
          <w:szCs w:val="22"/>
        </w:rPr>
      </w:pPr>
    </w:p>
    <w:p w:rsidR="003F34AE" w:rsidRPr="009F3301" w:rsidRDefault="003D4EE8" w:rsidP="00644FC8">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 xml:space="preserve">Rare blood groups have </w:t>
      </w:r>
      <w:r w:rsidR="00495D22" w:rsidRPr="009F3301">
        <w:rPr>
          <w:rFonts w:asciiTheme="minorHAnsi" w:hAnsiTheme="minorHAnsi"/>
          <w:sz w:val="22"/>
          <w:szCs w:val="22"/>
        </w:rPr>
        <w:t>lots of antibodies</w:t>
      </w:r>
      <w:r w:rsidRPr="009F3301">
        <w:rPr>
          <w:rFonts w:asciiTheme="minorHAnsi" w:hAnsiTheme="minorHAnsi"/>
          <w:sz w:val="22"/>
          <w:szCs w:val="22"/>
        </w:rPr>
        <w:t>, beneficial for conditions requiring multiple transfusions</w:t>
      </w:r>
      <w:r w:rsidR="00495D22" w:rsidRPr="009F3301">
        <w:rPr>
          <w:rFonts w:asciiTheme="minorHAnsi" w:hAnsiTheme="minorHAnsi"/>
          <w:sz w:val="22"/>
          <w:szCs w:val="22"/>
        </w:rPr>
        <w:t xml:space="preserve"> </w:t>
      </w:r>
      <w:r w:rsidR="00E87D6E" w:rsidRPr="009F3301">
        <w:rPr>
          <w:rFonts w:asciiTheme="minorHAnsi" w:hAnsiTheme="minorHAnsi"/>
          <w:sz w:val="22"/>
          <w:szCs w:val="22"/>
        </w:rPr>
        <w:t xml:space="preserve">and </w:t>
      </w:r>
      <w:r w:rsidRPr="009F3301">
        <w:rPr>
          <w:rFonts w:asciiTheme="minorHAnsi" w:hAnsiTheme="minorHAnsi"/>
          <w:sz w:val="22"/>
          <w:szCs w:val="22"/>
        </w:rPr>
        <w:t xml:space="preserve">through this association Isaac reconstitutes his normality as a </w:t>
      </w:r>
      <w:r w:rsidR="00E87D6E" w:rsidRPr="009F3301">
        <w:rPr>
          <w:rFonts w:asciiTheme="minorHAnsi" w:hAnsiTheme="minorHAnsi"/>
          <w:sz w:val="22"/>
          <w:szCs w:val="22"/>
        </w:rPr>
        <w:t xml:space="preserve">‘proper’ </w:t>
      </w:r>
      <w:r w:rsidR="002731D3" w:rsidRPr="009F3301">
        <w:rPr>
          <w:rFonts w:asciiTheme="minorHAnsi" w:hAnsiTheme="minorHAnsi"/>
          <w:sz w:val="22"/>
          <w:szCs w:val="22"/>
        </w:rPr>
        <w:t xml:space="preserve">carrier. </w:t>
      </w:r>
      <w:r w:rsidR="00A93BD0" w:rsidRPr="009F3301">
        <w:rPr>
          <w:rFonts w:asciiTheme="minorHAnsi" w:hAnsiTheme="minorHAnsi"/>
          <w:sz w:val="22"/>
          <w:szCs w:val="22"/>
        </w:rPr>
        <w:t>This is a</w:t>
      </w:r>
      <w:r w:rsidR="003F34AE" w:rsidRPr="009F3301">
        <w:rPr>
          <w:rFonts w:asciiTheme="minorHAnsi" w:hAnsiTheme="minorHAnsi"/>
          <w:sz w:val="22"/>
          <w:szCs w:val="22"/>
        </w:rPr>
        <w:t xml:space="preserve"> counter narrative </w:t>
      </w:r>
      <w:r w:rsidR="007F4AE8" w:rsidRPr="009F3301">
        <w:rPr>
          <w:rFonts w:asciiTheme="minorHAnsi" w:hAnsiTheme="minorHAnsi"/>
          <w:sz w:val="22"/>
          <w:szCs w:val="22"/>
        </w:rPr>
        <w:t>to</w:t>
      </w:r>
      <w:r w:rsidR="003F34AE" w:rsidRPr="009F3301">
        <w:rPr>
          <w:rFonts w:asciiTheme="minorHAnsi" w:hAnsiTheme="minorHAnsi"/>
          <w:sz w:val="22"/>
          <w:szCs w:val="22"/>
        </w:rPr>
        <w:t xml:space="preserve"> </w:t>
      </w:r>
      <w:r w:rsidR="00644FC8" w:rsidRPr="009F3301">
        <w:rPr>
          <w:rFonts w:asciiTheme="minorHAnsi" w:hAnsiTheme="minorHAnsi"/>
          <w:sz w:val="22"/>
          <w:szCs w:val="22"/>
        </w:rPr>
        <w:t>carrier</w:t>
      </w:r>
      <w:r w:rsidR="007F4AE8" w:rsidRPr="009F3301">
        <w:rPr>
          <w:rFonts w:asciiTheme="minorHAnsi" w:hAnsiTheme="minorHAnsi"/>
          <w:sz w:val="22"/>
          <w:szCs w:val="22"/>
        </w:rPr>
        <w:t>-</w:t>
      </w:r>
      <w:r w:rsidR="00644FC8" w:rsidRPr="009F3301">
        <w:rPr>
          <w:rFonts w:asciiTheme="minorHAnsi" w:hAnsiTheme="minorHAnsi"/>
          <w:sz w:val="22"/>
          <w:szCs w:val="22"/>
        </w:rPr>
        <w:t>status</w:t>
      </w:r>
      <w:r w:rsidR="007F4AE8" w:rsidRPr="009F3301">
        <w:rPr>
          <w:rFonts w:asciiTheme="minorHAnsi" w:hAnsiTheme="minorHAnsi"/>
          <w:sz w:val="22"/>
          <w:szCs w:val="22"/>
        </w:rPr>
        <w:t>-</w:t>
      </w:r>
      <w:r w:rsidR="00633BE8" w:rsidRPr="009F3301">
        <w:rPr>
          <w:rFonts w:asciiTheme="minorHAnsi" w:hAnsiTheme="minorHAnsi"/>
          <w:sz w:val="22"/>
          <w:szCs w:val="22"/>
        </w:rPr>
        <w:t>as</w:t>
      </w:r>
      <w:r w:rsidR="007F4AE8" w:rsidRPr="009F3301">
        <w:rPr>
          <w:rFonts w:asciiTheme="minorHAnsi" w:hAnsiTheme="minorHAnsi"/>
          <w:sz w:val="22"/>
          <w:szCs w:val="22"/>
        </w:rPr>
        <w:t>-</w:t>
      </w:r>
      <w:r w:rsidR="00633BE8" w:rsidRPr="009F3301">
        <w:rPr>
          <w:rFonts w:asciiTheme="minorHAnsi" w:hAnsiTheme="minorHAnsi"/>
          <w:sz w:val="22"/>
          <w:szCs w:val="22"/>
        </w:rPr>
        <w:t>fault</w:t>
      </w:r>
      <w:r w:rsidR="002731D3" w:rsidRPr="009F3301">
        <w:rPr>
          <w:rFonts w:asciiTheme="minorHAnsi" w:hAnsiTheme="minorHAnsi"/>
          <w:sz w:val="22"/>
          <w:szCs w:val="22"/>
        </w:rPr>
        <w:t xml:space="preserve"> </w:t>
      </w:r>
      <w:r w:rsidR="00644FC8" w:rsidRPr="009F3301">
        <w:rPr>
          <w:rFonts w:asciiTheme="minorHAnsi" w:hAnsiTheme="minorHAnsi"/>
          <w:sz w:val="22"/>
          <w:szCs w:val="22"/>
        </w:rPr>
        <w:t>and SCD as</w:t>
      </w:r>
      <w:r w:rsidR="00691426" w:rsidRPr="009F3301">
        <w:rPr>
          <w:rFonts w:asciiTheme="minorHAnsi" w:hAnsiTheme="minorHAnsi"/>
          <w:sz w:val="22"/>
          <w:szCs w:val="22"/>
        </w:rPr>
        <w:t xml:space="preserve"> a</w:t>
      </w:r>
      <w:r w:rsidR="00644FC8" w:rsidRPr="009F3301">
        <w:rPr>
          <w:rFonts w:asciiTheme="minorHAnsi" w:hAnsiTheme="minorHAnsi"/>
          <w:sz w:val="22"/>
          <w:szCs w:val="22"/>
        </w:rPr>
        <w:t xml:space="preserve"> </w:t>
      </w:r>
      <w:r w:rsidR="003F34AE" w:rsidRPr="009F3301">
        <w:rPr>
          <w:rFonts w:asciiTheme="minorHAnsi" w:hAnsiTheme="minorHAnsi"/>
          <w:sz w:val="22"/>
          <w:szCs w:val="22"/>
        </w:rPr>
        <w:t>life-limiting</w:t>
      </w:r>
      <w:r w:rsidR="00691426" w:rsidRPr="009F3301">
        <w:rPr>
          <w:rFonts w:asciiTheme="minorHAnsi" w:hAnsiTheme="minorHAnsi"/>
          <w:sz w:val="22"/>
          <w:szCs w:val="22"/>
        </w:rPr>
        <w:t xml:space="preserve"> condition</w:t>
      </w:r>
      <w:r w:rsidR="003F34AE" w:rsidRPr="009F3301">
        <w:rPr>
          <w:rFonts w:asciiTheme="minorHAnsi" w:hAnsiTheme="minorHAnsi"/>
          <w:b/>
          <w:sz w:val="22"/>
          <w:szCs w:val="22"/>
        </w:rPr>
        <w:t>.</w:t>
      </w:r>
      <w:r w:rsidR="003F34AE" w:rsidRPr="009F3301">
        <w:rPr>
          <w:rFonts w:asciiTheme="minorHAnsi" w:hAnsiTheme="minorHAnsi"/>
          <w:b/>
          <w:i/>
          <w:sz w:val="22"/>
          <w:szCs w:val="22"/>
        </w:rPr>
        <w:t xml:space="preserve">  </w:t>
      </w:r>
      <w:r w:rsidR="00644FC8" w:rsidRPr="009F3301">
        <w:rPr>
          <w:rFonts w:asciiTheme="minorHAnsi" w:hAnsiTheme="minorHAnsi"/>
          <w:sz w:val="22"/>
          <w:szCs w:val="22"/>
        </w:rPr>
        <w:t xml:space="preserve">Isaac also links </w:t>
      </w:r>
      <w:r w:rsidR="005B3708" w:rsidRPr="009F3301">
        <w:rPr>
          <w:rFonts w:asciiTheme="minorHAnsi" w:hAnsiTheme="minorHAnsi"/>
          <w:sz w:val="22"/>
          <w:szCs w:val="22"/>
        </w:rPr>
        <w:t>blood, ethnicity and SCD</w:t>
      </w:r>
      <w:r w:rsidR="00644FC8" w:rsidRPr="009F3301">
        <w:rPr>
          <w:rFonts w:asciiTheme="minorHAnsi" w:hAnsiTheme="minorHAnsi"/>
          <w:sz w:val="22"/>
          <w:szCs w:val="22"/>
        </w:rPr>
        <w:t xml:space="preserve"> </w:t>
      </w:r>
      <w:r w:rsidR="00A93BD0" w:rsidRPr="009F3301">
        <w:rPr>
          <w:rFonts w:asciiTheme="minorHAnsi" w:hAnsiTheme="minorHAnsi"/>
          <w:sz w:val="22"/>
          <w:szCs w:val="22"/>
        </w:rPr>
        <w:t>together</w:t>
      </w:r>
      <w:r w:rsidR="003C72F1" w:rsidRPr="009F3301">
        <w:rPr>
          <w:rFonts w:asciiTheme="minorHAnsi" w:hAnsiTheme="minorHAnsi"/>
          <w:sz w:val="22"/>
          <w:szCs w:val="22"/>
        </w:rPr>
        <w:t>,</w:t>
      </w:r>
      <w:r w:rsidR="00164B09" w:rsidRPr="009F3301">
        <w:rPr>
          <w:rFonts w:asciiTheme="minorHAnsi" w:hAnsiTheme="minorHAnsi"/>
          <w:sz w:val="22"/>
          <w:szCs w:val="22"/>
        </w:rPr>
        <w:t xml:space="preserve"> reinterpreting biomedical discourses:</w:t>
      </w:r>
    </w:p>
    <w:p w:rsidR="00644FC8" w:rsidRPr="009F3301" w:rsidRDefault="00644FC8" w:rsidP="00644FC8">
      <w:pPr>
        <w:pStyle w:val="NormalWeb"/>
        <w:kinsoku w:val="0"/>
        <w:overflowPunct w:val="0"/>
        <w:spacing w:before="77" w:beforeAutospacing="0" w:after="0" w:afterAutospacing="0"/>
        <w:textAlignment w:val="baseline"/>
        <w:rPr>
          <w:rFonts w:asciiTheme="minorHAnsi" w:hAnsiTheme="minorHAnsi"/>
          <w:sz w:val="22"/>
          <w:szCs w:val="22"/>
        </w:rPr>
      </w:pPr>
    </w:p>
    <w:p w:rsidR="003F34AE" w:rsidRPr="009F3301" w:rsidRDefault="003F34AE" w:rsidP="003F34AE">
      <w:pPr>
        <w:ind w:left="720"/>
        <w:rPr>
          <w:rFonts w:asciiTheme="minorHAnsi" w:hAnsiTheme="minorHAnsi"/>
          <w:i/>
          <w:sz w:val="22"/>
          <w:szCs w:val="22"/>
        </w:rPr>
      </w:pPr>
      <w:r w:rsidRPr="009F3301">
        <w:rPr>
          <w:rFonts w:asciiTheme="minorHAnsi" w:hAnsiTheme="minorHAnsi"/>
          <w:i/>
          <w:sz w:val="22"/>
          <w:szCs w:val="22"/>
        </w:rPr>
        <w:t>I’m sure you can trace your sickle cell back to an African or a historical</w:t>
      </w:r>
      <w:r w:rsidR="00A93BD0" w:rsidRPr="009F3301">
        <w:rPr>
          <w:rFonts w:asciiTheme="minorHAnsi" w:hAnsiTheme="minorHAnsi"/>
          <w:i/>
          <w:sz w:val="22"/>
          <w:szCs w:val="22"/>
        </w:rPr>
        <w:t xml:space="preserve"> place in time. I’ve hear</w:t>
      </w:r>
      <w:r w:rsidR="00633BE8" w:rsidRPr="009F3301">
        <w:rPr>
          <w:rFonts w:asciiTheme="minorHAnsi" w:hAnsiTheme="minorHAnsi"/>
          <w:i/>
          <w:sz w:val="22"/>
          <w:szCs w:val="22"/>
        </w:rPr>
        <w:t>d</w:t>
      </w:r>
      <w:r w:rsidR="00A93BD0" w:rsidRPr="009F3301">
        <w:rPr>
          <w:rFonts w:asciiTheme="minorHAnsi" w:hAnsiTheme="minorHAnsi"/>
          <w:i/>
          <w:sz w:val="22"/>
          <w:szCs w:val="22"/>
        </w:rPr>
        <w:t xml:space="preserve"> this </w:t>
      </w:r>
      <w:r w:rsidRPr="009F3301">
        <w:rPr>
          <w:rFonts w:asciiTheme="minorHAnsi" w:hAnsiTheme="minorHAnsi"/>
          <w:i/>
          <w:sz w:val="22"/>
          <w:szCs w:val="22"/>
        </w:rPr>
        <w:t>(…) certain strains or traits of either blood or genetics come from certain, especially in African Caribbean people, goes back to a different, certain part</w:t>
      </w:r>
      <w:r w:rsidR="00633BE8" w:rsidRPr="009F3301">
        <w:rPr>
          <w:rFonts w:asciiTheme="minorHAnsi" w:hAnsiTheme="minorHAnsi"/>
          <w:i/>
          <w:sz w:val="22"/>
          <w:szCs w:val="22"/>
        </w:rPr>
        <w:t>s</w:t>
      </w:r>
      <w:r w:rsidRPr="009F3301">
        <w:rPr>
          <w:rFonts w:asciiTheme="minorHAnsi" w:hAnsiTheme="minorHAnsi"/>
          <w:i/>
          <w:sz w:val="22"/>
          <w:szCs w:val="22"/>
        </w:rPr>
        <w:t xml:space="preserve"> in Africa.</w:t>
      </w:r>
    </w:p>
    <w:p w:rsidR="00644FC8" w:rsidRPr="009F3301" w:rsidRDefault="00644FC8" w:rsidP="003F34AE">
      <w:pPr>
        <w:ind w:left="720"/>
        <w:rPr>
          <w:rFonts w:asciiTheme="minorHAnsi" w:hAnsiTheme="minorHAnsi"/>
          <w:i/>
          <w:sz w:val="22"/>
          <w:szCs w:val="22"/>
        </w:rPr>
      </w:pPr>
    </w:p>
    <w:p w:rsidR="00F43203" w:rsidRPr="009F3301" w:rsidRDefault="00F43203" w:rsidP="00F43203">
      <w:pPr>
        <w:rPr>
          <w:rFonts w:asciiTheme="minorHAnsi" w:hAnsiTheme="minorHAnsi"/>
          <w:sz w:val="22"/>
          <w:szCs w:val="22"/>
        </w:rPr>
      </w:pPr>
      <w:r w:rsidRPr="009F3301">
        <w:rPr>
          <w:rFonts w:asciiTheme="minorHAnsi" w:hAnsiTheme="minorHAnsi"/>
          <w:sz w:val="22"/>
          <w:szCs w:val="22"/>
        </w:rPr>
        <w:t xml:space="preserve">Participants also challenged assumptions altered genes denoted genetic </w:t>
      </w:r>
      <w:r w:rsidRPr="009F3301">
        <w:rPr>
          <w:rFonts w:asciiTheme="minorHAnsi" w:hAnsiTheme="minorHAnsi"/>
          <w:i/>
          <w:sz w:val="22"/>
          <w:szCs w:val="22"/>
        </w:rPr>
        <w:t>impairment</w:t>
      </w:r>
      <w:r w:rsidRPr="009F3301">
        <w:rPr>
          <w:rFonts w:asciiTheme="minorHAnsi" w:hAnsiTheme="minorHAnsi"/>
          <w:sz w:val="22"/>
          <w:szCs w:val="22"/>
        </w:rPr>
        <w:t>. Chika, (42 African) said:</w:t>
      </w:r>
    </w:p>
    <w:p w:rsidR="00F43203" w:rsidRPr="009F3301" w:rsidRDefault="00F43203" w:rsidP="00F43203">
      <w:pPr>
        <w:ind w:left="720"/>
        <w:rPr>
          <w:rFonts w:asciiTheme="minorHAnsi" w:hAnsiTheme="minorHAnsi"/>
          <w:i/>
          <w:sz w:val="22"/>
          <w:szCs w:val="22"/>
          <w:lang w:eastAsia="en-GB"/>
        </w:rPr>
      </w:pPr>
    </w:p>
    <w:p w:rsidR="00F43203" w:rsidRPr="009F3301" w:rsidRDefault="00F43203" w:rsidP="00F43203">
      <w:pPr>
        <w:ind w:left="720"/>
        <w:rPr>
          <w:rFonts w:asciiTheme="minorHAnsi" w:hAnsiTheme="minorHAnsi"/>
          <w:i/>
          <w:sz w:val="22"/>
          <w:szCs w:val="22"/>
          <w:lang w:eastAsia="en-GB"/>
        </w:rPr>
      </w:pPr>
      <w:r w:rsidRPr="009F3301">
        <w:rPr>
          <w:rFonts w:asciiTheme="minorHAnsi" w:hAnsiTheme="minorHAnsi"/>
          <w:i/>
          <w:sz w:val="22"/>
          <w:szCs w:val="22"/>
          <w:lang w:eastAsia="en-GB"/>
        </w:rPr>
        <w:t>I heard something which I’m not too sure might be true or not, but I heard if you have the S in your blood type, you’re a little bit more resistant to malaria. So, it wasn’t a worry. If anything, I thought oh, you know, it’s better for me.</w:t>
      </w:r>
    </w:p>
    <w:p w:rsidR="00F4443E" w:rsidRPr="009F3301" w:rsidRDefault="00F4443E" w:rsidP="003F34AE">
      <w:pPr>
        <w:ind w:left="720"/>
        <w:rPr>
          <w:rFonts w:asciiTheme="minorHAnsi" w:hAnsiTheme="minorHAnsi"/>
          <w:i/>
          <w:sz w:val="22"/>
          <w:szCs w:val="22"/>
          <w:lang w:eastAsia="en-GB"/>
        </w:rPr>
      </w:pPr>
    </w:p>
    <w:p w:rsidR="00F43203" w:rsidRPr="009F3301" w:rsidRDefault="00F43203" w:rsidP="00F43203">
      <w:pPr>
        <w:spacing w:after="200"/>
        <w:rPr>
          <w:rFonts w:asciiTheme="minorHAnsi" w:hAnsiTheme="minorHAnsi"/>
          <w:sz w:val="22"/>
          <w:szCs w:val="22"/>
        </w:rPr>
      </w:pPr>
      <w:r w:rsidRPr="009F3301">
        <w:rPr>
          <w:rFonts w:asciiTheme="minorHAnsi" w:hAnsiTheme="minorHAnsi"/>
          <w:sz w:val="22"/>
          <w:szCs w:val="22"/>
        </w:rPr>
        <w:t>Most participants did not have counselling about their carrier status or its implications, for example, of undergoing anaesthesia or donating blood.  They also struggled to make sense of how genetic impairment was located in ever smaller bodily units like blood and genes and how this was diagnosed. Some participants questioned the very origins of how SCD was instantiated. Laboratory tests produce continuous data:  what percentage of the haemoglobin in each red blood cell is of what type, but the information is interpreted by a consultant into categorical data (a genetic carrier or someone with SCD).  Thomas, (38, African) asked:</w:t>
      </w:r>
    </w:p>
    <w:p w:rsidR="00025141" w:rsidRPr="009F3301" w:rsidRDefault="00025141" w:rsidP="00F43203">
      <w:pPr>
        <w:tabs>
          <w:tab w:val="left" w:pos="1106"/>
        </w:tabs>
        <w:ind w:left="720"/>
        <w:rPr>
          <w:rFonts w:asciiTheme="minorHAnsi" w:hAnsiTheme="minorHAnsi"/>
          <w:i/>
          <w:sz w:val="22"/>
          <w:szCs w:val="22"/>
          <w:lang w:eastAsia="en-GB"/>
        </w:rPr>
      </w:pPr>
      <w:r w:rsidRPr="009F3301">
        <w:rPr>
          <w:rFonts w:asciiTheme="minorHAnsi" w:hAnsiTheme="minorHAnsi"/>
          <w:i/>
          <w:sz w:val="22"/>
          <w:szCs w:val="22"/>
          <w:lang w:eastAsia="en-GB"/>
        </w:rPr>
        <w:t xml:space="preserve">I have something wrong with my card. I don’t know the </w:t>
      </w:r>
      <w:proofErr w:type="gramStart"/>
      <w:r w:rsidRPr="009F3301">
        <w:rPr>
          <w:rFonts w:asciiTheme="minorHAnsi" w:hAnsiTheme="minorHAnsi"/>
          <w:i/>
          <w:sz w:val="22"/>
          <w:szCs w:val="22"/>
          <w:lang w:eastAsia="en-GB"/>
        </w:rPr>
        <w:t>percentage,</w:t>
      </w:r>
      <w:proofErr w:type="gramEnd"/>
      <w:r w:rsidRPr="009F3301">
        <w:rPr>
          <w:rFonts w:asciiTheme="minorHAnsi" w:hAnsiTheme="minorHAnsi"/>
          <w:i/>
          <w:sz w:val="22"/>
          <w:szCs w:val="22"/>
          <w:lang w:eastAsia="en-GB"/>
        </w:rPr>
        <w:t xml:space="preserve"> they say you have sickle cell trait forty something percent. I don’t know what for</w:t>
      </w:r>
      <w:r w:rsidR="00387C40" w:rsidRPr="009F3301">
        <w:rPr>
          <w:rFonts w:asciiTheme="minorHAnsi" w:hAnsiTheme="minorHAnsi"/>
          <w:i/>
          <w:sz w:val="22"/>
          <w:szCs w:val="22"/>
          <w:lang w:eastAsia="en-GB"/>
        </w:rPr>
        <w:t>ty p</w:t>
      </w:r>
      <w:r w:rsidR="003F4405" w:rsidRPr="009F3301">
        <w:rPr>
          <w:rFonts w:asciiTheme="minorHAnsi" w:hAnsiTheme="minorHAnsi"/>
          <w:i/>
          <w:sz w:val="22"/>
          <w:szCs w:val="22"/>
          <w:lang w:eastAsia="en-GB"/>
        </w:rPr>
        <w:t>er, something percent means? (…</w:t>
      </w:r>
      <w:r w:rsidR="00387C40" w:rsidRPr="009F3301">
        <w:rPr>
          <w:rFonts w:asciiTheme="minorHAnsi" w:hAnsiTheme="minorHAnsi"/>
          <w:i/>
          <w:sz w:val="22"/>
          <w:szCs w:val="22"/>
          <w:lang w:eastAsia="en-GB"/>
        </w:rPr>
        <w:t>) because I wanted to know more about it, thirty-five percent I have and the fort</w:t>
      </w:r>
      <w:r w:rsidR="00334B04" w:rsidRPr="009F3301">
        <w:rPr>
          <w:rFonts w:asciiTheme="minorHAnsi" w:hAnsiTheme="minorHAnsi"/>
          <w:i/>
          <w:sz w:val="22"/>
          <w:szCs w:val="22"/>
          <w:lang w:eastAsia="en-GB"/>
        </w:rPr>
        <w:t>y-three percent my partner have?</w:t>
      </w:r>
    </w:p>
    <w:p w:rsidR="007425B1" w:rsidRPr="009F3301" w:rsidRDefault="007425B1" w:rsidP="007425B1">
      <w:pPr>
        <w:spacing w:after="200"/>
        <w:rPr>
          <w:rFonts w:asciiTheme="minorHAnsi" w:hAnsiTheme="minorHAnsi"/>
          <w:sz w:val="22"/>
          <w:szCs w:val="22"/>
        </w:rPr>
      </w:pPr>
    </w:p>
    <w:p w:rsidR="007425B1" w:rsidRPr="009F3301" w:rsidRDefault="007425B1" w:rsidP="007425B1">
      <w:pPr>
        <w:spacing w:after="200"/>
        <w:rPr>
          <w:rFonts w:asciiTheme="minorHAnsi" w:hAnsiTheme="minorHAnsi"/>
          <w:sz w:val="22"/>
          <w:szCs w:val="22"/>
        </w:rPr>
      </w:pPr>
      <w:r w:rsidRPr="009F3301">
        <w:rPr>
          <w:rFonts w:asciiTheme="minorHAnsi" w:hAnsiTheme="minorHAnsi"/>
          <w:sz w:val="22"/>
          <w:szCs w:val="22"/>
        </w:rPr>
        <w:t>Participants also understood genetic impairment linked to a disorder as having limiting effects or symptoms. Mathew (20, Caribbean), whose partner was a carrier with possible symptoms, explained he did not</w:t>
      </w:r>
      <w:r w:rsidR="00977BE4" w:rsidRPr="009F3301">
        <w:rPr>
          <w:rFonts w:asciiTheme="minorHAnsi" w:hAnsiTheme="minorHAnsi"/>
          <w:sz w:val="22"/>
          <w:szCs w:val="22"/>
        </w:rPr>
        <w:t xml:space="preserve"> have such symptoms and hence </w:t>
      </w:r>
      <w:r w:rsidRPr="009F3301">
        <w:rPr>
          <w:rFonts w:asciiTheme="minorHAnsi" w:hAnsiTheme="minorHAnsi"/>
          <w:sz w:val="22"/>
          <w:szCs w:val="22"/>
        </w:rPr>
        <w:t>knew he was not carrier. Isaac questions the very ontological classification of ‘disease’ and carrier status:-</w:t>
      </w:r>
    </w:p>
    <w:p w:rsidR="00ED7A37" w:rsidRPr="009F3301" w:rsidRDefault="00721D2F" w:rsidP="007425B1">
      <w:pPr>
        <w:spacing w:after="200"/>
        <w:ind w:left="720"/>
        <w:rPr>
          <w:rFonts w:asciiTheme="minorHAnsi" w:eastAsiaTheme="minorHAnsi" w:hAnsiTheme="minorHAnsi" w:cstheme="minorBidi"/>
          <w:i/>
          <w:sz w:val="22"/>
          <w:szCs w:val="22"/>
        </w:rPr>
      </w:pPr>
      <w:r w:rsidRPr="009F3301">
        <w:rPr>
          <w:rFonts w:asciiTheme="minorHAnsi" w:eastAsiaTheme="minorHAnsi" w:hAnsiTheme="minorHAnsi" w:cstheme="minorBidi"/>
          <w:i/>
          <w:sz w:val="22"/>
          <w:szCs w:val="22"/>
        </w:rPr>
        <w:t xml:space="preserve">They don’t have the disease. No, they’re not trait. Sorry, they both have the disease. Right, sorry, yeah, again this is what I mean about (laughs) that it’s the </w:t>
      </w:r>
      <w:r w:rsidR="00CA45D4" w:rsidRPr="009F3301">
        <w:rPr>
          <w:rFonts w:asciiTheme="minorHAnsi" w:eastAsiaTheme="minorHAnsi" w:hAnsiTheme="minorHAnsi" w:cstheme="minorBidi"/>
          <w:i/>
          <w:sz w:val="22"/>
          <w:szCs w:val="22"/>
        </w:rPr>
        <w:t>mind</w:t>
      </w:r>
      <w:r w:rsidR="00ED7A37" w:rsidRPr="009F3301">
        <w:rPr>
          <w:rFonts w:asciiTheme="minorHAnsi" w:eastAsiaTheme="minorHAnsi" w:hAnsiTheme="minorHAnsi" w:cstheme="minorBidi"/>
          <w:i/>
          <w:sz w:val="22"/>
          <w:szCs w:val="22"/>
        </w:rPr>
        <w:t>-</w:t>
      </w:r>
      <w:r w:rsidR="00CA45D4" w:rsidRPr="009F3301">
        <w:rPr>
          <w:rFonts w:asciiTheme="minorHAnsi" w:eastAsiaTheme="minorHAnsi" w:hAnsiTheme="minorHAnsi" w:cstheme="minorBidi"/>
          <w:i/>
          <w:sz w:val="22"/>
          <w:szCs w:val="22"/>
        </w:rPr>
        <w:t>set</w:t>
      </w:r>
      <w:r w:rsidRPr="009F3301">
        <w:rPr>
          <w:rFonts w:asciiTheme="minorHAnsi" w:eastAsiaTheme="minorHAnsi" w:hAnsiTheme="minorHAnsi" w:cstheme="minorBidi"/>
          <w:i/>
          <w:sz w:val="22"/>
          <w:szCs w:val="22"/>
        </w:rPr>
        <w:t>. They both have sickle cell disease SC carriers.”</w:t>
      </w:r>
    </w:p>
    <w:p w:rsidR="006211C0" w:rsidRPr="009F3301" w:rsidRDefault="00ED7A37" w:rsidP="00ED7A37">
      <w:pPr>
        <w:spacing w:after="200"/>
        <w:rPr>
          <w:rFonts w:asciiTheme="minorHAnsi" w:eastAsiaTheme="minorHAnsi" w:hAnsiTheme="minorHAnsi" w:cstheme="minorBidi"/>
          <w:i/>
          <w:sz w:val="22"/>
          <w:szCs w:val="22"/>
        </w:rPr>
      </w:pPr>
      <w:r w:rsidRPr="009F3301">
        <w:rPr>
          <w:rFonts w:asciiTheme="minorHAnsi" w:eastAsiaTheme="minorHAnsi" w:hAnsiTheme="minorHAnsi" w:cstheme="minorBidi"/>
          <w:sz w:val="22"/>
          <w:szCs w:val="22"/>
        </w:rPr>
        <w:lastRenderedPageBreak/>
        <w:t>T</w:t>
      </w:r>
      <w:r w:rsidR="00B55A6A" w:rsidRPr="009F3301">
        <w:rPr>
          <w:rFonts w:asciiTheme="minorHAnsi" w:hAnsiTheme="minorHAnsi"/>
          <w:sz w:val="22"/>
          <w:szCs w:val="22"/>
        </w:rPr>
        <w:t>he future</w:t>
      </w:r>
      <w:r w:rsidR="009025F5" w:rsidRPr="009F3301">
        <w:rPr>
          <w:rFonts w:asciiTheme="minorHAnsi" w:hAnsiTheme="minorHAnsi"/>
          <w:sz w:val="22"/>
          <w:szCs w:val="22"/>
        </w:rPr>
        <w:t xml:space="preserve"> temporal</w:t>
      </w:r>
      <w:r w:rsidR="00B55A6A" w:rsidRPr="009F3301">
        <w:rPr>
          <w:rFonts w:asciiTheme="minorHAnsi" w:hAnsiTheme="minorHAnsi"/>
          <w:sz w:val="22"/>
          <w:szCs w:val="22"/>
        </w:rPr>
        <w:t xml:space="preserve"> uncertainty of risk</w:t>
      </w:r>
      <w:r w:rsidR="00887A08" w:rsidRPr="009F3301">
        <w:rPr>
          <w:rFonts w:asciiTheme="minorHAnsi" w:hAnsiTheme="minorHAnsi"/>
          <w:sz w:val="22"/>
          <w:szCs w:val="22"/>
        </w:rPr>
        <w:t xml:space="preserve"> </w:t>
      </w:r>
      <w:r w:rsidR="00B55A6A" w:rsidRPr="009F3301">
        <w:rPr>
          <w:rFonts w:asciiTheme="minorHAnsi" w:hAnsiTheme="minorHAnsi"/>
          <w:sz w:val="22"/>
          <w:szCs w:val="22"/>
        </w:rPr>
        <w:t xml:space="preserve">and repair </w:t>
      </w:r>
      <w:r w:rsidR="00721D2F" w:rsidRPr="009F3301">
        <w:rPr>
          <w:rFonts w:asciiTheme="minorHAnsi" w:hAnsiTheme="minorHAnsi"/>
          <w:sz w:val="22"/>
          <w:szCs w:val="22"/>
        </w:rPr>
        <w:t xml:space="preserve">can </w:t>
      </w:r>
      <w:r w:rsidR="00B55A6A" w:rsidRPr="009F3301">
        <w:rPr>
          <w:rFonts w:asciiTheme="minorHAnsi" w:hAnsiTheme="minorHAnsi"/>
          <w:sz w:val="22"/>
          <w:szCs w:val="22"/>
        </w:rPr>
        <w:t>bec</w:t>
      </w:r>
      <w:r w:rsidR="00721D2F" w:rsidRPr="009F3301">
        <w:rPr>
          <w:rFonts w:asciiTheme="minorHAnsi" w:hAnsiTheme="minorHAnsi"/>
          <w:sz w:val="22"/>
          <w:szCs w:val="22"/>
        </w:rPr>
        <w:t>o</w:t>
      </w:r>
      <w:r w:rsidR="00B55A6A" w:rsidRPr="009F3301">
        <w:rPr>
          <w:rFonts w:asciiTheme="minorHAnsi" w:hAnsiTheme="minorHAnsi"/>
          <w:sz w:val="22"/>
          <w:szCs w:val="22"/>
        </w:rPr>
        <w:t>me problematic.  Pa</w:t>
      </w:r>
      <w:r w:rsidR="00A24511" w:rsidRPr="009F3301">
        <w:rPr>
          <w:rFonts w:asciiTheme="minorHAnsi" w:hAnsiTheme="minorHAnsi"/>
          <w:sz w:val="22"/>
          <w:szCs w:val="22"/>
        </w:rPr>
        <w:t xml:space="preserve">rticipants </w:t>
      </w:r>
      <w:r w:rsidR="00B55A6A" w:rsidRPr="009F3301">
        <w:rPr>
          <w:rFonts w:asciiTheme="minorHAnsi" w:hAnsiTheme="minorHAnsi"/>
          <w:sz w:val="22"/>
          <w:szCs w:val="22"/>
        </w:rPr>
        <w:t xml:space="preserve">who </w:t>
      </w:r>
      <w:r w:rsidR="00400880" w:rsidRPr="009F3301">
        <w:rPr>
          <w:rFonts w:asciiTheme="minorHAnsi" w:hAnsiTheme="minorHAnsi"/>
          <w:sz w:val="22"/>
          <w:szCs w:val="22"/>
        </w:rPr>
        <w:t>confused SCD with carrier status</w:t>
      </w:r>
      <w:r w:rsidR="00B55A6A" w:rsidRPr="009F3301">
        <w:rPr>
          <w:rFonts w:asciiTheme="minorHAnsi" w:hAnsiTheme="minorHAnsi"/>
          <w:sz w:val="22"/>
          <w:szCs w:val="22"/>
        </w:rPr>
        <w:t>, asked</w:t>
      </w:r>
      <w:r w:rsidR="00A24511" w:rsidRPr="009F3301">
        <w:rPr>
          <w:rFonts w:asciiTheme="minorHAnsi" w:hAnsiTheme="minorHAnsi"/>
          <w:sz w:val="22"/>
          <w:szCs w:val="22"/>
        </w:rPr>
        <w:t xml:space="preserve"> about</w:t>
      </w:r>
      <w:r w:rsidR="0094423C" w:rsidRPr="009F3301">
        <w:rPr>
          <w:rFonts w:asciiTheme="minorHAnsi" w:hAnsiTheme="minorHAnsi"/>
          <w:sz w:val="22"/>
          <w:szCs w:val="22"/>
        </w:rPr>
        <w:t xml:space="preserve"> </w:t>
      </w:r>
      <w:r w:rsidR="00A24511" w:rsidRPr="009F3301">
        <w:rPr>
          <w:rFonts w:asciiTheme="minorHAnsi" w:hAnsiTheme="minorHAnsi"/>
          <w:sz w:val="22"/>
          <w:szCs w:val="22"/>
        </w:rPr>
        <w:t xml:space="preserve">needed </w:t>
      </w:r>
      <w:r w:rsidR="0094423C" w:rsidRPr="009F3301">
        <w:rPr>
          <w:rFonts w:asciiTheme="minorHAnsi" w:hAnsiTheme="minorHAnsi"/>
          <w:sz w:val="22"/>
          <w:szCs w:val="22"/>
        </w:rPr>
        <w:t xml:space="preserve">lifestyle </w:t>
      </w:r>
      <w:r w:rsidR="00A24511" w:rsidRPr="009F3301">
        <w:rPr>
          <w:rFonts w:asciiTheme="minorHAnsi" w:hAnsiTheme="minorHAnsi"/>
          <w:sz w:val="22"/>
          <w:szCs w:val="22"/>
        </w:rPr>
        <w:t>changes or reproductive future of children</w:t>
      </w:r>
      <w:r w:rsidR="00400880" w:rsidRPr="009F3301">
        <w:rPr>
          <w:rFonts w:asciiTheme="minorHAnsi" w:hAnsiTheme="minorHAnsi"/>
          <w:sz w:val="22"/>
          <w:szCs w:val="22"/>
        </w:rPr>
        <w:t>.</w:t>
      </w:r>
      <w:r w:rsidR="000407C9" w:rsidRPr="009F3301">
        <w:rPr>
          <w:rFonts w:asciiTheme="minorHAnsi" w:hAnsiTheme="minorHAnsi"/>
          <w:sz w:val="22"/>
          <w:szCs w:val="22"/>
        </w:rPr>
        <w:t xml:space="preserve"> In this way they constructed </w:t>
      </w:r>
      <w:r w:rsidR="001C23A7" w:rsidRPr="009F3301">
        <w:rPr>
          <w:rFonts w:asciiTheme="minorHAnsi" w:hAnsiTheme="minorHAnsi"/>
          <w:sz w:val="22"/>
          <w:szCs w:val="22"/>
        </w:rPr>
        <w:t xml:space="preserve">both </w:t>
      </w:r>
      <w:r w:rsidR="000407C9" w:rsidRPr="009F3301">
        <w:rPr>
          <w:rFonts w:asciiTheme="minorHAnsi" w:hAnsiTheme="minorHAnsi"/>
          <w:sz w:val="22"/>
          <w:szCs w:val="22"/>
        </w:rPr>
        <w:t>disability and impairment as intergenerational</w:t>
      </w:r>
      <w:r w:rsidR="001C23A7" w:rsidRPr="009F3301">
        <w:rPr>
          <w:rFonts w:asciiTheme="minorHAnsi" w:hAnsiTheme="minorHAnsi"/>
          <w:sz w:val="22"/>
          <w:szCs w:val="22"/>
        </w:rPr>
        <w:t xml:space="preserve"> and not just individual.</w:t>
      </w:r>
      <w:r w:rsidR="00400880" w:rsidRPr="009F3301">
        <w:rPr>
          <w:rFonts w:asciiTheme="minorHAnsi" w:hAnsiTheme="minorHAnsi"/>
          <w:sz w:val="22"/>
          <w:szCs w:val="22"/>
        </w:rPr>
        <w:t xml:space="preserve"> </w:t>
      </w:r>
      <w:r w:rsidR="006211C0" w:rsidRPr="009F3301">
        <w:rPr>
          <w:rFonts w:asciiTheme="minorHAnsi" w:hAnsiTheme="minorHAnsi"/>
          <w:sz w:val="22"/>
          <w:szCs w:val="22"/>
        </w:rPr>
        <w:t>Lewis questioned if</w:t>
      </w:r>
      <w:r w:rsidR="00A24511" w:rsidRPr="009F3301">
        <w:rPr>
          <w:rFonts w:asciiTheme="minorHAnsi" w:hAnsiTheme="minorHAnsi"/>
          <w:sz w:val="22"/>
          <w:szCs w:val="22"/>
        </w:rPr>
        <w:t xml:space="preserve"> certain physiological</w:t>
      </w:r>
      <w:r w:rsidR="006211C0" w:rsidRPr="009F3301">
        <w:rPr>
          <w:rFonts w:asciiTheme="minorHAnsi" w:hAnsiTheme="minorHAnsi"/>
          <w:sz w:val="22"/>
          <w:szCs w:val="22"/>
        </w:rPr>
        <w:t xml:space="preserve"> effects were</w:t>
      </w:r>
      <w:r w:rsidR="009365C9" w:rsidRPr="009F3301">
        <w:rPr>
          <w:rFonts w:asciiTheme="minorHAnsi" w:hAnsiTheme="minorHAnsi"/>
          <w:sz w:val="22"/>
          <w:szCs w:val="22"/>
        </w:rPr>
        <w:t xml:space="preserve"> not</w:t>
      </w:r>
      <w:r w:rsidR="00887A08" w:rsidRPr="009F3301">
        <w:rPr>
          <w:rFonts w:asciiTheme="minorHAnsi" w:hAnsiTheme="minorHAnsi"/>
          <w:sz w:val="22"/>
          <w:szCs w:val="22"/>
        </w:rPr>
        <w:t xml:space="preserve"> linked to his carrier status:</w:t>
      </w:r>
    </w:p>
    <w:p w:rsidR="006211C0" w:rsidRPr="009F3301" w:rsidRDefault="006211C0" w:rsidP="00ED7A37">
      <w:pPr>
        <w:ind w:left="720"/>
        <w:rPr>
          <w:rFonts w:asciiTheme="minorHAnsi" w:hAnsiTheme="minorHAnsi"/>
          <w:sz w:val="22"/>
          <w:szCs w:val="22"/>
        </w:rPr>
      </w:pPr>
      <w:r w:rsidRPr="009F3301">
        <w:rPr>
          <w:rFonts w:asciiTheme="minorHAnsi" w:hAnsiTheme="minorHAnsi"/>
          <w:i/>
          <w:sz w:val="22"/>
          <w:szCs w:val="22"/>
          <w:lang w:eastAsia="en-GB"/>
        </w:rPr>
        <w:t xml:space="preserve">Cos at the point, it’s only when my son is born I realise, like I feel most then, even before I felt my joints and that hurting me, but I was just thinking I’m tired or I’m stressed or what-not. But it’s actually finding out from having the trait you can actually still get some of the symptoms from obviously sickle </w:t>
      </w:r>
      <w:r w:rsidR="00ED7A37" w:rsidRPr="009F3301">
        <w:rPr>
          <w:rFonts w:asciiTheme="minorHAnsi" w:hAnsiTheme="minorHAnsi"/>
          <w:i/>
          <w:sz w:val="22"/>
          <w:szCs w:val="22"/>
          <w:lang w:eastAsia="en-GB"/>
        </w:rPr>
        <w:t>cell where as your joints hurt (…)</w:t>
      </w:r>
    </w:p>
    <w:p w:rsidR="00ED7A37" w:rsidRPr="009F3301" w:rsidRDefault="00ED7A37" w:rsidP="00334B04">
      <w:pPr>
        <w:pStyle w:val="NormalWeb"/>
        <w:kinsoku w:val="0"/>
        <w:overflowPunct w:val="0"/>
        <w:spacing w:before="77" w:beforeAutospacing="0" w:after="0" w:afterAutospacing="0"/>
        <w:textAlignment w:val="baseline"/>
        <w:rPr>
          <w:rFonts w:asciiTheme="minorHAnsi" w:hAnsiTheme="minorHAnsi"/>
          <w:sz w:val="22"/>
          <w:szCs w:val="22"/>
        </w:rPr>
      </w:pPr>
    </w:p>
    <w:p w:rsidR="00334B04" w:rsidRPr="009F3301" w:rsidRDefault="00887A08" w:rsidP="00334B04">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Ot</w:t>
      </w:r>
      <w:r w:rsidR="00B55A6A" w:rsidRPr="009F3301">
        <w:rPr>
          <w:rFonts w:asciiTheme="minorHAnsi" w:hAnsiTheme="minorHAnsi"/>
          <w:sz w:val="22"/>
          <w:szCs w:val="22"/>
        </w:rPr>
        <w:t>her participants</w:t>
      </w:r>
      <w:r w:rsidRPr="009F3301">
        <w:rPr>
          <w:rFonts w:asciiTheme="minorHAnsi" w:hAnsiTheme="minorHAnsi"/>
          <w:sz w:val="22"/>
          <w:szCs w:val="22"/>
        </w:rPr>
        <w:t xml:space="preserve"> went further than </w:t>
      </w:r>
      <w:r w:rsidR="00E35F5C" w:rsidRPr="009F3301">
        <w:rPr>
          <w:rFonts w:asciiTheme="minorHAnsi" w:hAnsiTheme="minorHAnsi"/>
          <w:sz w:val="22"/>
          <w:szCs w:val="22"/>
        </w:rPr>
        <w:t xml:space="preserve">the physiological or </w:t>
      </w:r>
      <w:r w:rsidR="00424856" w:rsidRPr="009F3301">
        <w:rPr>
          <w:rFonts w:asciiTheme="minorHAnsi" w:hAnsiTheme="minorHAnsi"/>
          <w:sz w:val="22"/>
          <w:szCs w:val="22"/>
        </w:rPr>
        <w:t>ps</w:t>
      </w:r>
      <w:r w:rsidR="00B92B7B" w:rsidRPr="009F3301">
        <w:rPr>
          <w:rFonts w:asciiTheme="minorHAnsi" w:hAnsiTheme="minorHAnsi"/>
          <w:sz w:val="22"/>
          <w:szCs w:val="22"/>
        </w:rPr>
        <w:t>y</w:t>
      </w:r>
      <w:r w:rsidR="00424856" w:rsidRPr="009F3301">
        <w:rPr>
          <w:rFonts w:asciiTheme="minorHAnsi" w:hAnsiTheme="minorHAnsi"/>
          <w:sz w:val="22"/>
          <w:szCs w:val="22"/>
        </w:rPr>
        <w:t>cho-</w:t>
      </w:r>
      <w:r w:rsidR="00E35F5C" w:rsidRPr="009F3301">
        <w:rPr>
          <w:rFonts w:asciiTheme="minorHAnsi" w:hAnsiTheme="minorHAnsi"/>
          <w:sz w:val="22"/>
          <w:szCs w:val="22"/>
        </w:rPr>
        <w:t>emotional e</w:t>
      </w:r>
      <w:r w:rsidR="00334B04" w:rsidRPr="009F3301">
        <w:rPr>
          <w:rFonts w:asciiTheme="minorHAnsi" w:hAnsiTheme="minorHAnsi"/>
          <w:sz w:val="22"/>
          <w:szCs w:val="22"/>
        </w:rPr>
        <w:t>ffects and</w:t>
      </w:r>
      <w:r w:rsidR="00BE580F" w:rsidRPr="009F3301">
        <w:rPr>
          <w:rFonts w:asciiTheme="minorHAnsi" w:hAnsiTheme="minorHAnsi"/>
          <w:sz w:val="22"/>
          <w:szCs w:val="22"/>
        </w:rPr>
        <w:t xml:space="preserve"> questioned what was being silenced </w:t>
      </w:r>
      <w:r w:rsidR="00334B04" w:rsidRPr="009F3301">
        <w:rPr>
          <w:rFonts w:asciiTheme="minorHAnsi" w:hAnsiTheme="minorHAnsi"/>
          <w:sz w:val="22"/>
          <w:szCs w:val="22"/>
        </w:rPr>
        <w:t xml:space="preserve">about social </w:t>
      </w:r>
      <w:r w:rsidRPr="009F3301">
        <w:rPr>
          <w:rFonts w:asciiTheme="minorHAnsi" w:hAnsiTheme="minorHAnsi"/>
          <w:sz w:val="22"/>
          <w:szCs w:val="22"/>
        </w:rPr>
        <w:t xml:space="preserve">impact </w:t>
      </w:r>
      <w:r w:rsidR="00334B04" w:rsidRPr="009F3301">
        <w:rPr>
          <w:rFonts w:asciiTheme="minorHAnsi" w:hAnsiTheme="minorHAnsi"/>
          <w:sz w:val="22"/>
          <w:szCs w:val="22"/>
        </w:rPr>
        <w:t xml:space="preserve">of </w:t>
      </w:r>
      <w:r w:rsidRPr="009F3301">
        <w:rPr>
          <w:rFonts w:asciiTheme="minorHAnsi" w:hAnsiTheme="minorHAnsi"/>
          <w:sz w:val="22"/>
          <w:szCs w:val="22"/>
        </w:rPr>
        <w:t xml:space="preserve">genetic </w:t>
      </w:r>
      <w:r w:rsidR="00334B04" w:rsidRPr="009F3301">
        <w:rPr>
          <w:rFonts w:asciiTheme="minorHAnsi" w:hAnsiTheme="minorHAnsi"/>
          <w:sz w:val="22"/>
          <w:szCs w:val="22"/>
        </w:rPr>
        <w:t>impairment and potential for discrimination</w:t>
      </w:r>
      <w:r w:rsidRPr="009F3301">
        <w:rPr>
          <w:rFonts w:asciiTheme="minorHAnsi" w:hAnsiTheme="minorHAnsi"/>
          <w:sz w:val="22"/>
          <w:szCs w:val="22"/>
        </w:rPr>
        <w:t>.</w:t>
      </w:r>
      <w:r w:rsidR="00B55A6A" w:rsidRPr="009F3301">
        <w:rPr>
          <w:rFonts w:asciiTheme="minorHAnsi" w:hAnsiTheme="minorHAnsi"/>
          <w:sz w:val="22"/>
          <w:szCs w:val="22"/>
        </w:rPr>
        <w:t xml:space="preserve"> Isaac</w:t>
      </w:r>
      <w:r w:rsidR="00E35F5C" w:rsidRPr="009F3301">
        <w:rPr>
          <w:rFonts w:asciiTheme="minorHAnsi" w:hAnsiTheme="minorHAnsi"/>
          <w:sz w:val="22"/>
          <w:szCs w:val="22"/>
        </w:rPr>
        <w:t xml:space="preserve"> asks</w:t>
      </w:r>
      <w:r w:rsidR="00D34DFF" w:rsidRPr="009F3301">
        <w:rPr>
          <w:rFonts w:asciiTheme="minorHAnsi" w:hAnsiTheme="minorHAnsi"/>
          <w:sz w:val="22"/>
          <w:szCs w:val="22"/>
        </w:rPr>
        <w:t>:</w:t>
      </w:r>
    </w:p>
    <w:p w:rsidR="00977BE4" w:rsidRPr="009F3301" w:rsidRDefault="00977BE4" w:rsidP="008911FC">
      <w:pPr>
        <w:ind w:left="720"/>
        <w:rPr>
          <w:rFonts w:asciiTheme="minorHAnsi" w:hAnsiTheme="minorHAnsi"/>
          <w:i/>
          <w:sz w:val="22"/>
          <w:szCs w:val="22"/>
        </w:rPr>
      </w:pPr>
    </w:p>
    <w:p w:rsidR="008911FC" w:rsidRPr="009F3301" w:rsidRDefault="008911FC" w:rsidP="008911FC">
      <w:pPr>
        <w:ind w:left="720"/>
        <w:rPr>
          <w:rFonts w:asciiTheme="minorHAnsi" w:hAnsiTheme="minorHAnsi"/>
          <w:i/>
          <w:sz w:val="22"/>
          <w:szCs w:val="22"/>
        </w:rPr>
      </w:pPr>
      <w:r w:rsidRPr="009F3301">
        <w:rPr>
          <w:rFonts w:asciiTheme="minorHAnsi" w:hAnsiTheme="minorHAnsi"/>
          <w:i/>
          <w:sz w:val="22"/>
          <w:szCs w:val="22"/>
        </w:rPr>
        <w:t xml:space="preserve">I may have sickle cell traits. What is the knock-on effect for it? I don’t know, for clubs or groups and things like that? So, that’s when it first really came to light to me. I personally don’t think I’ve had any adverse effects being just a carrier. </w:t>
      </w:r>
    </w:p>
    <w:p w:rsidR="008911FC" w:rsidRPr="009F3301" w:rsidRDefault="008911FC" w:rsidP="008911FC">
      <w:pPr>
        <w:pStyle w:val="NormalWeb"/>
        <w:kinsoku w:val="0"/>
        <w:overflowPunct w:val="0"/>
        <w:spacing w:before="77" w:beforeAutospacing="0" w:after="0" w:afterAutospacing="0"/>
        <w:textAlignment w:val="baseline"/>
        <w:rPr>
          <w:rFonts w:asciiTheme="minorHAnsi" w:hAnsiTheme="minorHAnsi"/>
          <w:i/>
          <w:sz w:val="22"/>
          <w:szCs w:val="22"/>
        </w:rPr>
      </w:pPr>
    </w:p>
    <w:p w:rsidR="008911FC" w:rsidRPr="009F3301" w:rsidRDefault="008911FC" w:rsidP="008911FC">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Ike, (42, African), noted how</w:t>
      </w:r>
      <w:r w:rsidR="006E7728" w:rsidRPr="009F3301">
        <w:rPr>
          <w:rFonts w:asciiTheme="minorHAnsi" w:hAnsiTheme="minorHAnsi"/>
          <w:sz w:val="22"/>
          <w:szCs w:val="22"/>
        </w:rPr>
        <w:t xml:space="preserve"> suspicion lead to</w:t>
      </w:r>
      <w:r w:rsidRPr="009F3301">
        <w:rPr>
          <w:rFonts w:asciiTheme="minorHAnsi" w:hAnsiTheme="minorHAnsi"/>
          <w:sz w:val="22"/>
          <w:szCs w:val="22"/>
        </w:rPr>
        <w:t xml:space="preserve"> disengagement</w:t>
      </w:r>
      <w:r w:rsidR="006E7728" w:rsidRPr="009F3301">
        <w:rPr>
          <w:rFonts w:asciiTheme="minorHAnsi" w:hAnsiTheme="minorHAnsi"/>
          <w:sz w:val="22"/>
          <w:szCs w:val="22"/>
        </w:rPr>
        <w:t xml:space="preserve">, </w:t>
      </w:r>
      <w:r w:rsidRPr="009F3301">
        <w:rPr>
          <w:rFonts w:asciiTheme="minorHAnsi" w:hAnsiTheme="minorHAnsi"/>
          <w:sz w:val="22"/>
          <w:szCs w:val="22"/>
        </w:rPr>
        <w:t>necessary to ensure moral repair:</w:t>
      </w:r>
    </w:p>
    <w:p w:rsidR="00BC7EFE" w:rsidRPr="009F3301" w:rsidRDefault="00BC7EFE" w:rsidP="00BC7EFE">
      <w:pPr>
        <w:pStyle w:val="NormalWeb"/>
        <w:kinsoku w:val="0"/>
        <w:overflowPunct w:val="0"/>
        <w:spacing w:before="77" w:beforeAutospacing="0" w:after="0" w:afterAutospacing="0"/>
        <w:textAlignment w:val="baseline"/>
        <w:rPr>
          <w:rFonts w:asciiTheme="minorHAnsi" w:hAnsiTheme="minorHAnsi"/>
          <w:sz w:val="22"/>
          <w:szCs w:val="22"/>
        </w:rPr>
      </w:pPr>
    </w:p>
    <w:p w:rsidR="00BC7EFE" w:rsidRPr="009F3301" w:rsidRDefault="00BC7EFE" w:rsidP="00BC7EFE">
      <w:pPr>
        <w:pStyle w:val="NoSpacing"/>
        <w:ind w:left="720"/>
        <w:rPr>
          <w:rFonts w:asciiTheme="minorHAnsi" w:hAnsiTheme="minorHAnsi" w:cs="Arial"/>
          <w:i/>
          <w:sz w:val="22"/>
        </w:rPr>
      </w:pPr>
      <w:r w:rsidRPr="009F3301">
        <w:rPr>
          <w:rFonts w:asciiTheme="minorHAnsi" w:hAnsiTheme="minorHAnsi" w:cs="Arial"/>
          <w:i/>
          <w:sz w:val="22"/>
        </w:rPr>
        <w:t>They said, “Because you need a lot of counselling now because we know that you can easily continue to multiply a full-blown one.” But this child is just a special child, for her to have survive</w:t>
      </w:r>
      <w:r w:rsidR="00B1414D" w:rsidRPr="009F3301">
        <w:rPr>
          <w:rFonts w:asciiTheme="minorHAnsi" w:hAnsiTheme="minorHAnsi" w:cs="Arial"/>
          <w:i/>
          <w:sz w:val="22"/>
        </w:rPr>
        <w:t>d</w:t>
      </w:r>
      <w:r w:rsidRPr="009F3301">
        <w:rPr>
          <w:rFonts w:asciiTheme="minorHAnsi" w:hAnsiTheme="minorHAnsi" w:cs="Arial"/>
          <w:i/>
          <w:sz w:val="22"/>
        </w:rPr>
        <w:t xml:space="preserve"> pregnancy without being detected and being planned for? It’s, she’s so special. So, we just believe that, we, and I need to let you know that many Africans at times prefer not to go through the test.</w:t>
      </w:r>
    </w:p>
    <w:p w:rsidR="00BC7EFE" w:rsidRPr="009F3301" w:rsidRDefault="00BC7EFE" w:rsidP="00F81151">
      <w:pPr>
        <w:rPr>
          <w:rFonts w:asciiTheme="minorHAnsi" w:hAnsiTheme="minorHAnsi"/>
          <w:sz w:val="22"/>
          <w:szCs w:val="22"/>
        </w:rPr>
      </w:pPr>
    </w:p>
    <w:p w:rsidR="008911FC" w:rsidRPr="009F3301" w:rsidRDefault="008911FC" w:rsidP="008911FC">
      <w:pPr>
        <w:rPr>
          <w:rFonts w:asciiTheme="minorHAnsi" w:hAnsiTheme="minorHAnsi"/>
          <w:sz w:val="22"/>
          <w:szCs w:val="22"/>
        </w:rPr>
      </w:pPr>
      <w:r w:rsidRPr="009F3301">
        <w:rPr>
          <w:rFonts w:asciiTheme="minorHAnsi" w:hAnsiTheme="minorHAnsi"/>
          <w:sz w:val="22"/>
          <w:szCs w:val="22"/>
        </w:rPr>
        <w:t xml:space="preserve">Several fathers who were carriers explained they </w:t>
      </w:r>
      <w:r w:rsidR="00A903CF" w:rsidRPr="009F3301">
        <w:rPr>
          <w:rFonts w:asciiTheme="minorHAnsi" w:hAnsiTheme="minorHAnsi"/>
          <w:sz w:val="22"/>
          <w:szCs w:val="22"/>
        </w:rPr>
        <w:t xml:space="preserve">too </w:t>
      </w:r>
      <w:r w:rsidRPr="009F3301">
        <w:rPr>
          <w:rFonts w:asciiTheme="minorHAnsi" w:hAnsiTheme="minorHAnsi"/>
          <w:sz w:val="22"/>
          <w:szCs w:val="22"/>
        </w:rPr>
        <w:t>had issues with prenatal diagnosis. Due to the timing of this test late in a pregnancy</w:t>
      </w:r>
      <w:r w:rsidR="007D2943" w:rsidRPr="009F3301">
        <w:rPr>
          <w:rFonts w:asciiTheme="minorHAnsi" w:hAnsiTheme="minorHAnsi"/>
          <w:sz w:val="22"/>
          <w:szCs w:val="22"/>
        </w:rPr>
        <w:t>,</w:t>
      </w:r>
      <w:r w:rsidRPr="009F3301">
        <w:rPr>
          <w:rFonts w:asciiTheme="minorHAnsi" w:hAnsiTheme="minorHAnsi"/>
          <w:sz w:val="22"/>
          <w:szCs w:val="22"/>
        </w:rPr>
        <w:t xml:space="preserve"> and small but real risk of miscarriage, decisions around uptake were agonising for parents.  Thomas felt having a needle inserted (which he describes as getting an injection) to check the amniotic fluid of his partner was too risky:</w:t>
      </w:r>
    </w:p>
    <w:p w:rsidR="00B82C69" w:rsidRPr="009F3301" w:rsidRDefault="00B82C69" w:rsidP="00F81151">
      <w:pPr>
        <w:rPr>
          <w:rFonts w:asciiTheme="minorHAnsi" w:hAnsiTheme="minorHAnsi"/>
          <w:sz w:val="22"/>
          <w:szCs w:val="22"/>
        </w:rPr>
      </w:pPr>
    </w:p>
    <w:p w:rsidR="00B82C69" w:rsidRPr="009F3301" w:rsidRDefault="008911FC" w:rsidP="00B82C69">
      <w:pPr>
        <w:ind w:left="720"/>
        <w:rPr>
          <w:rFonts w:asciiTheme="minorHAnsi" w:hAnsiTheme="minorHAnsi"/>
          <w:i/>
          <w:sz w:val="22"/>
          <w:szCs w:val="22"/>
          <w:lang w:eastAsia="en-GB"/>
        </w:rPr>
      </w:pPr>
      <w:r w:rsidRPr="009F3301">
        <w:rPr>
          <w:rFonts w:asciiTheme="minorHAnsi" w:hAnsiTheme="minorHAnsi"/>
          <w:i/>
          <w:sz w:val="22"/>
          <w:szCs w:val="22"/>
          <w:lang w:eastAsia="en-GB"/>
        </w:rPr>
        <w:t>I</w:t>
      </w:r>
      <w:r w:rsidR="00B82C69" w:rsidRPr="009F3301">
        <w:rPr>
          <w:rFonts w:asciiTheme="minorHAnsi" w:hAnsiTheme="minorHAnsi"/>
          <w:i/>
          <w:sz w:val="22"/>
          <w:szCs w:val="22"/>
          <w:lang w:eastAsia="en-GB"/>
        </w:rPr>
        <w:t xml:space="preserve">f you ask me today to choose again for that injection I’m going to say no, because I can’t see the difference. I mean later on, I was thinking that as soon as we, you know that the baby is sickle cell </w:t>
      </w:r>
      <w:r w:rsidR="00AD096A" w:rsidRPr="009F3301">
        <w:rPr>
          <w:rFonts w:asciiTheme="minorHAnsi" w:hAnsiTheme="minorHAnsi"/>
          <w:i/>
          <w:sz w:val="22"/>
          <w:szCs w:val="22"/>
          <w:lang w:eastAsia="en-GB"/>
        </w:rPr>
        <w:t>disease, you start the treatment</w:t>
      </w:r>
      <w:r w:rsidR="00B82C69" w:rsidRPr="009F3301">
        <w:rPr>
          <w:rFonts w:asciiTheme="minorHAnsi" w:hAnsiTheme="minorHAnsi"/>
          <w:i/>
          <w:sz w:val="22"/>
          <w:szCs w:val="22"/>
          <w:lang w:eastAsia="en-GB"/>
        </w:rPr>
        <w:t>, but they were saying to me, no, she need to give born (birth) like first, then after five days</w:t>
      </w:r>
      <w:r w:rsidR="00AD096A" w:rsidRPr="009F3301">
        <w:rPr>
          <w:rFonts w:asciiTheme="minorHAnsi" w:hAnsiTheme="minorHAnsi"/>
          <w:i/>
          <w:sz w:val="22"/>
          <w:szCs w:val="22"/>
          <w:lang w:eastAsia="en-GB"/>
        </w:rPr>
        <w:t>. And I said,</w:t>
      </w:r>
      <w:r w:rsidR="00BC7EFE" w:rsidRPr="009F3301">
        <w:rPr>
          <w:rFonts w:asciiTheme="minorHAnsi" w:hAnsiTheme="minorHAnsi"/>
          <w:i/>
          <w:sz w:val="22"/>
          <w:szCs w:val="22"/>
          <w:lang w:eastAsia="en-GB"/>
        </w:rPr>
        <w:t xml:space="preserve"> “What’s the point?</w:t>
      </w:r>
      <w:r w:rsidR="00B82C69" w:rsidRPr="009F3301">
        <w:rPr>
          <w:rFonts w:asciiTheme="minorHAnsi" w:hAnsiTheme="minorHAnsi"/>
          <w:i/>
          <w:sz w:val="22"/>
          <w:szCs w:val="22"/>
          <w:lang w:eastAsia="en-GB"/>
        </w:rPr>
        <w:t xml:space="preserve"> </w:t>
      </w:r>
      <w:r w:rsidR="00BC7EFE" w:rsidRPr="009F3301">
        <w:rPr>
          <w:rFonts w:asciiTheme="minorHAnsi" w:hAnsiTheme="minorHAnsi"/>
          <w:i/>
          <w:sz w:val="22"/>
          <w:szCs w:val="22"/>
          <w:lang w:eastAsia="en-GB"/>
        </w:rPr>
        <w:t>W</w:t>
      </w:r>
      <w:r w:rsidR="00B82C69" w:rsidRPr="009F3301">
        <w:rPr>
          <w:rFonts w:asciiTheme="minorHAnsi" w:hAnsiTheme="minorHAnsi"/>
          <w:i/>
          <w:sz w:val="22"/>
          <w:szCs w:val="22"/>
          <w:lang w:eastAsia="en-GB"/>
        </w:rPr>
        <w:t>hat was the point to expose someone’s life</w:t>
      </w:r>
      <w:r w:rsidR="00BC7EFE" w:rsidRPr="009F3301">
        <w:rPr>
          <w:rFonts w:asciiTheme="minorHAnsi" w:hAnsiTheme="minorHAnsi"/>
          <w:i/>
          <w:sz w:val="22"/>
          <w:szCs w:val="22"/>
          <w:lang w:eastAsia="en-GB"/>
        </w:rPr>
        <w:t>,</w:t>
      </w:r>
      <w:r w:rsidR="00B82C69" w:rsidRPr="009F3301">
        <w:rPr>
          <w:rFonts w:asciiTheme="minorHAnsi" w:hAnsiTheme="minorHAnsi"/>
          <w:i/>
          <w:sz w:val="22"/>
          <w:szCs w:val="22"/>
          <w:lang w:eastAsia="en-GB"/>
        </w:rPr>
        <w:t xml:space="preserve"> as you know that if it’s happen </w:t>
      </w:r>
      <w:r w:rsidR="00AD096A" w:rsidRPr="009F3301">
        <w:rPr>
          <w:rFonts w:asciiTheme="minorHAnsi" w:hAnsiTheme="minorHAnsi"/>
          <w:i/>
          <w:sz w:val="22"/>
          <w:szCs w:val="22"/>
          <w:lang w:eastAsia="en-GB"/>
        </w:rPr>
        <w:t>there is no treatment already?</w:t>
      </w:r>
      <w:r w:rsidR="00BC7EFE" w:rsidRPr="009F3301">
        <w:rPr>
          <w:rFonts w:asciiTheme="minorHAnsi" w:hAnsiTheme="minorHAnsi"/>
          <w:i/>
          <w:sz w:val="22"/>
          <w:szCs w:val="22"/>
          <w:lang w:eastAsia="en-GB"/>
        </w:rPr>
        <w:t>”</w:t>
      </w:r>
    </w:p>
    <w:p w:rsidR="00151667" w:rsidRPr="009F3301" w:rsidRDefault="00151667" w:rsidP="00B82C69">
      <w:pPr>
        <w:ind w:left="720"/>
        <w:rPr>
          <w:rFonts w:asciiTheme="minorHAnsi" w:hAnsiTheme="minorHAnsi"/>
          <w:i/>
          <w:sz w:val="22"/>
          <w:szCs w:val="22"/>
          <w:lang w:eastAsia="en-GB"/>
        </w:rPr>
      </w:pPr>
    </w:p>
    <w:p w:rsidR="005D067F" w:rsidRPr="009F3301" w:rsidRDefault="00172835" w:rsidP="000D4F67">
      <w:pPr>
        <w:pStyle w:val="NormalWeb"/>
        <w:kinsoku w:val="0"/>
        <w:overflowPunct w:val="0"/>
        <w:spacing w:before="77" w:beforeAutospacing="0" w:after="0" w:afterAutospacing="0"/>
        <w:textAlignment w:val="baseline"/>
        <w:rPr>
          <w:rFonts w:asciiTheme="minorHAnsi" w:hAnsiTheme="minorHAnsi"/>
          <w:sz w:val="22"/>
          <w:szCs w:val="22"/>
        </w:rPr>
      </w:pPr>
      <w:proofErr w:type="spellStart"/>
      <w:r w:rsidRPr="009F3301">
        <w:rPr>
          <w:rFonts w:asciiTheme="minorHAnsi" w:hAnsiTheme="minorHAnsi"/>
          <w:sz w:val="22"/>
          <w:szCs w:val="22"/>
        </w:rPr>
        <w:t>Iyabo</w:t>
      </w:r>
      <w:proofErr w:type="spellEnd"/>
      <w:r w:rsidRPr="009F3301">
        <w:rPr>
          <w:rFonts w:asciiTheme="minorHAnsi" w:hAnsiTheme="minorHAnsi"/>
          <w:sz w:val="22"/>
          <w:szCs w:val="22"/>
        </w:rPr>
        <w:t xml:space="preserve"> </w:t>
      </w:r>
      <w:r w:rsidR="00AD096A" w:rsidRPr="009F3301">
        <w:rPr>
          <w:rFonts w:asciiTheme="minorHAnsi" w:hAnsiTheme="minorHAnsi"/>
          <w:sz w:val="22"/>
          <w:szCs w:val="22"/>
        </w:rPr>
        <w:t>states</w:t>
      </w:r>
      <w:r w:rsidR="001B08C2" w:rsidRPr="009F3301">
        <w:rPr>
          <w:rFonts w:asciiTheme="minorHAnsi" w:hAnsiTheme="minorHAnsi"/>
          <w:sz w:val="22"/>
          <w:szCs w:val="22"/>
        </w:rPr>
        <w:t xml:space="preserve"> he feels</w:t>
      </w:r>
      <w:r w:rsidR="000D4F67" w:rsidRPr="009F3301">
        <w:rPr>
          <w:rFonts w:asciiTheme="minorHAnsi" w:hAnsiTheme="minorHAnsi"/>
          <w:sz w:val="22"/>
          <w:szCs w:val="22"/>
        </w:rPr>
        <w:t xml:space="preserve"> that it was not really ‘choices’ that they were being pushed towards but making </w:t>
      </w:r>
      <w:r w:rsidR="00A87121" w:rsidRPr="009F3301">
        <w:rPr>
          <w:rFonts w:asciiTheme="minorHAnsi" w:hAnsiTheme="minorHAnsi"/>
          <w:sz w:val="22"/>
          <w:szCs w:val="22"/>
        </w:rPr>
        <w:t xml:space="preserve"> </w:t>
      </w:r>
      <w:r w:rsidR="00CF5B1E" w:rsidRPr="009F3301">
        <w:rPr>
          <w:rFonts w:asciiTheme="minorHAnsi" w:hAnsiTheme="minorHAnsi"/>
          <w:sz w:val="22"/>
          <w:szCs w:val="22"/>
        </w:rPr>
        <w:t>‘decisions’ (Rapp 2000</w:t>
      </w:r>
      <w:r w:rsidR="000D4F67" w:rsidRPr="009F3301">
        <w:rPr>
          <w:rFonts w:asciiTheme="minorHAnsi" w:hAnsiTheme="minorHAnsi"/>
          <w:sz w:val="22"/>
          <w:szCs w:val="22"/>
        </w:rPr>
        <w:t>) abou</w:t>
      </w:r>
      <w:r w:rsidR="00721D2F" w:rsidRPr="009F3301">
        <w:rPr>
          <w:rFonts w:asciiTheme="minorHAnsi" w:hAnsiTheme="minorHAnsi"/>
          <w:sz w:val="22"/>
          <w:szCs w:val="22"/>
        </w:rPr>
        <w:t>t termination</w:t>
      </w:r>
      <w:r w:rsidR="000D4F67" w:rsidRPr="009F3301">
        <w:rPr>
          <w:rFonts w:asciiTheme="minorHAnsi" w:hAnsiTheme="minorHAnsi"/>
          <w:sz w:val="22"/>
          <w:szCs w:val="22"/>
        </w:rPr>
        <w:t xml:space="preserve">. </w:t>
      </w:r>
      <w:r w:rsidR="005D067F" w:rsidRPr="009F3301">
        <w:rPr>
          <w:rFonts w:asciiTheme="minorHAnsi" w:hAnsiTheme="minorHAnsi"/>
          <w:sz w:val="22"/>
          <w:szCs w:val="22"/>
        </w:rPr>
        <w:t xml:space="preserve"> </w:t>
      </w:r>
      <w:r w:rsidR="000D4F67" w:rsidRPr="009F3301">
        <w:rPr>
          <w:rFonts w:asciiTheme="minorHAnsi" w:hAnsiTheme="minorHAnsi"/>
          <w:sz w:val="22"/>
          <w:szCs w:val="22"/>
        </w:rPr>
        <w:t>He notes that while the genetic counselling might have been non-directive it was highly emotive</w:t>
      </w:r>
      <w:r w:rsidR="008C545F" w:rsidRPr="009F3301">
        <w:rPr>
          <w:rFonts w:asciiTheme="minorHAnsi" w:hAnsiTheme="minorHAnsi"/>
          <w:sz w:val="22"/>
          <w:szCs w:val="22"/>
        </w:rPr>
        <w:t xml:space="preserve"> because of the</w:t>
      </w:r>
      <w:r w:rsidR="00101B09" w:rsidRPr="009F3301">
        <w:rPr>
          <w:rFonts w:asciiTheme="minorHAnsi" w:hAnsiTheme="minorHAnsi"/>
          <w:sz w:val="22"/>
          <w:szCs w:val="22"/>
        </w:rPr>
        <w:t xml:space="preserve"> normative framing </w:t>
      </w:r>
      <w:r w:rsidR="008C545F" w:rsidRPr="009F3301">
        <w:rPr>
          <w:rFonts w:asciiTheme="minorHAnsi" w:hAnsiTheme="minorHAnsi"/>
          <w:sz w:val="22"/>
          <w:szCs w:val="22"/>
        </w:rPr>
        <w:t xml:space="preserve">of testing </w:t>
      </w:r>
      <w:r w:rsidR="00101B09" w:rsidRPr="009F3301">
        <w:rPr>
          <w:rFonts w:asciiTheme="minorHAnsi" w:hAnsiTheme="minorHAnsi"/>
          <w:sz w:val="22"/>
          <w:szCs w:val="22"/>
        </w:rPr>
        <w:t>as the</w:t>
      </w:r>
      <w:r w:rsidR="008C545F" w:rsidRPr="009F3301">
        <w:rPr>
          <w:rFonts w:asciiTheme="minorHAnsi" w:hAnsiTheme="minorHAnsi"/>
          <w:sz w:val="22"/>
          <w:szCs w:val="22"/>
        </w:rPr>
        <w:t xml:space="preserve"> morally</w:t>
      </w:r>
      <w:r w:rsidR="00101B09" w:rsidRPr="009F3301">
        <w:rPr>
          <w:rFonts w:asciiTheme="minorHAnsi" w:hAnsiTheme="minorHAnsi"/>
          <w:sz w:val="22"/>
          <w:szCs w:val="22"/>
        </w:rPr>
        <w:t xml:space="preserve"> </w:t>
      </w:r>
      <w:r w:rsidR="00AE4D91" w:rsidRPr="009F3301">
        <w:rPr>
          <w:rFonts w:asciiTheme="minorHAnsi" w:hAnsiTheme="minorHAnsi"/>
          <w:sz w:val="22"/>
          <w:szCs w:val="22"/>
        </w:rPr>
        <w:t xml:space="preserve">and rationally </w:t>
      </w:r>
      <w:r w:rsidR="00101B09" w:rsidRPr="009F3301">
        <w:rPr>
          <w:rFonts w:asciiTheme="minorHAnsi" w:hAnsiTheme="minorHAnsi"/>
          <w:sz w:val="22"/>
          <w:szCs w:val="22"/>
        </w:rPr>
        <w:t>right thing to do</w:t>
      </w:r>
      <w:r w:rsidR="00AD096A" w:rsidRPr="009F3301">
        <w:rPr>
          <w:rFonts w:asciiTheme="minorHAnsi" w:hAnsiTheme="minorHAnsi"/>
          <w:sz w:val="22"/>
          <w:szCs w:val="22"/>
        </w:rPr>
        <w:t>:</w:t>
      </w:r>
    </w:p>
    <w:p w:rsidR="005D067F" w:rsidRPr="009F3301" w:rsidRDefault="005D067F" w:rsidP="000D4F67">
      <w:pPr>
        <w:pStyle w:val="NormalWeb"/>
        <w:kinsoku w:val="0"/>
        <w:overflowPunct w:val="0"/>
        <w:spacing w:before="77" w:beforeAutospacing="0" w:after="0" w:afterAutospacing="0"/>
        <w:textAlignment w:val="baseline"/>
        <w:rPr>
          <w:rFonts w:asciiTheme="minorHAnsi" w:hAnsiTheme="minorHAnsi"/>
          <w:sz w:val="22"/>
          <w:szCs w:val="22"/>
        </w:rPr>
      </w:pPr>
    </w:p>
    <w:p w:rsidR="008911FC" w:rsidRPr="009F3301" w:rsidRDefault="008911FC" w:rsidP="008911FC">
      <w:pPr>
        <w:pStyle w:val="NoSpacing"/>
        <w:ind w:left="720"/>
        <w:rPr>
          <w:rFonts w:asciiTheme="minorHAnsi" w:hAnsiTheme="minorHAnsi"/>
          <w:i/>
          <w:sz w:val="22"/>
        </w:rPr>
      </w:pPr>
      <w:r w:rsidRPr="009F3301">
        <w:rPr>
          <w:rFonts w:asciiTheme="minorHAnsi" w:hAnsiTheme="minorHAnsi"/>
          <w:i/>
          <w:sz w:val="22"/>
        </w:rPr>
        <w:t xml:space="preserve">We did take a decision to have the child and when someone comes and says, “Okay, we’re going to have to run a test, because there’s a like probability...” It sort of makes you scared again. And when I say, sort of, it’s like if you don’t have this test, ah, then you actually should and you’re actually walking in the dark.  </w:t>
      </w:r>
    </w:p>
    <w:p w:rsidR="00A903CF" w:rsidRPr="009F3301" w:rsidRDefault="00A903CF" w:rsidP="008911FC">
      <w:pPr>
        <w:pStyle w:val="NormalWeb"/>
        <w:kinsoku w:val="0"/>
        <w:overflowPunct w:val="0"/>
        <w:spacing w:before="77" w:beforeAutospacing="0" w:after="0" w:afterAutospacing="0"/>
        <w:textAlignment w:val="baseline"/>
        <w:rPr>
          <w:rFonts w:asciiTheme="minorHAnsi" w:hAnsiTheme="minorHAnsi"/>
          <w:sz w:val="22"/>
          <w:szCs w:val="22"/>
        </w:rPr>
      </w:pPr>
    </w:p>
    <w:p w:rsidR="008911FC" w:rsidRPr="009F3301" w:rsidRDefault="008911FC" w:rsidP="008911FC">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 xml:space="preserve">Later in the interview, he questions the focus on screening as linked to ‘cost-effectiveness’ and reducing the numbers of children born with SCD. Instead, he wonders if the ethical emphasis should </w:t>
      </w:r>
      <w:r w:rsidRPr="009F3301">
        <w:rPr>
          <w:rFonts w:asciiTheme="minorHAnsi" w:hAnsiTheme="minorHAnsi"/>
          <w:sz w:val="22"/>
          <w:szCs w:val="22"/>
        </w:rPr>
        <w:lastRenderedPageBreak/>
        <w:t>not be on finding a cure. This was repeated by several fathers who reported professionals, such as midwives, who framed SC</w:t>
      </w:r>
      <w:r w:rsidR="00A903CF" w:rsidRPr="009F3301">
        <w:rPr>
          <w:rFonts w:asciiTheme="minorHAnsi" w:hAnsiTheme="minorHAnsi"/>
          <w:sz w:val="22"/>
          <w:szCs w:val="22"/>
        </w:rPr>
        <w:t>D in terms of disablement.  Hence</w:t>
      </w:r>
      <w:r w:rsidRPr="009F3301">
        <w:rPr>
          <w:rFonts w:asciiTheme="minorHAnsi" w:hAnsiTheme="minorHAnsi"/>
          <w:sz w:val="22"/>
          <w:szCs w:val="22"/>
        </w:rPr>
        <w:t xml:space="preserve">, they felt they were being counselled towards termination, often at late stages in pregnancy, instead of gaining balanced non-directive information.  </w:t>
      </w:r>
    </w:p>
    <w:p w:rsidR="00AE4D91" w:rsidRPr="009F3301" w:rsidRDefault="00AE4D91" w:rsidP="008C4BC2">
      <w:pPr>
        <w:pStyle w:val="NormalWeb"/>
        <w:kinsoku w:val="0"/>
        <w:overflowPunct w:val="0"/>
        <w:spacing w:before="77" w:beforeAutospacing="0" w:after="0" w:afterAutospacing="0"/>
        <w:textAlignment w:val="baseline"/>
        <w:rPr>
          <w:rFonts w:asciiTheme="minorHAnsi" w:hAnsiTheme="minorHAnsi"/>
          <w:sz w:val="22"/>
          <w:szCs w:val="22"/>
        </w:rPr>
      </w:pPr>
    </w:p>
    <w:p w:rsidR="002E5EA9" w:rsidRPr="009F3301" w:rsidRDefault="00DD0678" w:rsidP="008C4BC2">
      <w:pPr>
        <w:pStyle w:val="NormalWeb"/>
        <w:kinsoku w:val="0"/>
        <w:overflowPunct w:val="0"/>
        <w:spacing w:before="77" w:beforeAutospacing="0" w:after="0" w:afterAutospacing="0"/>
        <w:textAlignment w:val="baseline"/>
        <w:rPr>
          <w:rFonts w:asciiTheme="minorHAnsi" w:hAnsiTheme="minorHAnsi"/>
          <w:sz w:val="22"/>
          <w:szCs w:val="22"/>
        </w:rPr>
      </w:pPr>
      <w:r w:rsidRPr="009F3301">
        <w:rPr>
          <w:rFonts w:asciiTheme="minorHAnsi" w:hAnsiTheme="minorHAnsi"/>
          <w:sz w:val="22"/>
          <w:szCs w:val="22"/>
        </w:rPr>
        <w:t>All participants felt that screening opened up more uncertainties but the ways in which risks were being framed was crucial to acceptance or rejection</w:t>
      </w:r>
      <w:r w:rsidR="00AE4D91" w:rsidRPr="009F3301">
        <w:rPr>
          <w:rFonts w:asciiTheme="minorHAnsi" w:hAnsiTheme="minorHAnsi"/>
          <w:sz w:val="22"/>
          <w:szCs w:val="22"/>
        </w:rPr>
        <w:t xml:space="preserve">. </w:t>
      </w:r>
      <w:r w:rsidR="00B82C69" w:rsidRPr="009F3301">
        <w:rPr>
          <w:rFonts w:asciiTheme="minorHAnsi" w:hAnsiTheme="minorHAnsi"/>
          <w:sz w:val="22"/>
          <w:szCs w:val="22"/>
        </w:rPr>
        <w:t xml:space="preserve"> In</w:t>
      </w:r>
      <w:r w:rsidR="00BE580F" w:rsidRPr="009F3301">
        <w:rPr>
          <w:rFonts w:asciiTheme="minorHAnsi" w:hAnsiTheme="minorHAnsi"/>
          <w:sz w:val="22"/>
          <w:szCs w:val="22"/>
        </w:rPr>
        <w:t xml:space="preserve"> </w:t>
      </w:r>
      <w:r w:rsidR="00B82C69" w:rsidRPr="009F3301">
        <w:rPr>
          <w:rFonts w:asciiTheme="minorHAnsi" w:hAnsiTheme="minorHAnsi"/>
          <w:sz w:val="22"/>
          <w:szCs w:val="22"/>
        </w:rPr>
        <w:t>a focus group with young men of A</w:t>
      </w:r>
      <w:r w:rsidR="001B08C2" w:rsidRPr="009F3301">
        <w:rPr>
          <w:rFonts w:asciiTheme="minorHAnsi" w:hAnsiTheme="minorHAnsi"/>
          <w:sz w:val="22"/>
          <w:szCs w:val="22"/>
        </w:rPr>
        <w:t>frican origin, one young man</w:t>
      </w:r>
      <w:r w:rsidR="00127FDA" w:rsidRPr="009F3301">
        <w:rPr>
          <w:rFonts w:asciiTheme="minorHAnsi" w:hAnsiTheme="minorHAnsi"/>
          <w:sz w:val="22"/>
          <w:szCs w:val="22"/>
        </w:rPr>
        <w:t xml:space="preserve"> thus</w:t>
      </w:r>
      <w:r w:rsidR="00967B6B" w:rsidRPr="009F3301">
        <w:rPr>
          <w:rFonts w:asciiTheme="minorHAnsi" w:hAnsiTheme="minorHAnsi"/>
          <w:sz w:val="22"/>
          <w:szCs w:val="22"/>
        </w:rPr>
        <w:t xml:space="preserve"> pointed to a diffusion of</w:t>
      </w:r>
      <w:r w:rsidR="00B82C69" w:rsidRPr="009F3301">
        <w:rPr>
          <w:rFonts w:asciiTheme="minorHAnsi" w:hAnsiTheme="minorHAnsi"/>
          <w:sz w:val="22"/>
          <w:szCs w:val="22"/>
        </w:rPr>
        <w:t xml:space="preserve"> idea of</w:t>
      </w:r>
      <w:r w:rsidR="00967B6B" w:rsidRPr="009F3301">
        <w:rPr>
          <w:rFonts w:asciiTheme="minorHAnsi" w:hAnsiTheme="minorHAnsi"/>
          <w:sz w:val="22"/>
          <w:szCs w:val="22"/>
        </w:rPr>
        <w:t xml:space="preserve"> </w:t>
      </w:r>
      <w:r w:rsidR="001B08C2" w:rsidRPr="009F3301">
        <w:rPr>
          <w:rFonts w:asciiTheme="minorHAnsi" w:hAnsiTheme="minorHAnsi"/>
          <w:sz w:val="22"/>
          <w:szCs w:val="22"/>
        </w:rPr>
        <w:t xml:space="preserve">genetic </w:t>
      </w:r>
      <w:r w:rsidR="007308BC" w:rsidRPr="009F3301">
        <w:rPr>
          <w:rFonts w:asciiTheme="minorHAnsi" w:hAnsiTheme="minorHAnsi"/>
          <w:sz w:val="22"/>
          <w:szCs w:val="22"/>
        </w:rPr>
        <w:t>impairment</w:t>
      </w:r>
      <w:r w:rsidR="00BE580F" w:rsidRPr="009F3301">
        <w:rPr>
          <w:rFonts w:asciiTheme="minorHAnsi" w:hAnsiTheme="minorHAnsi"/>
          <w:sz w:val="22"/>
          <w:szCs w:val="22"/>
        </w:rPr>
        <w:t xml:space="preserve"> and its connection to</w:t>
      </w:r>
      <w:r w:rsidR="007308BC" w:rsidRPr="009F3301">
        <w:rPr>
          <w:rFonts w:asciiTheme="minorHAnsi" w:hAnsiTheme="minorHAnsi"/>
          <w:sz w:val="22"/>
          <w:szCs w:val="22"/>
        </w:rPr>
        <w:t xml:space="preserve"> normality of</w:t>
      </w:r>
      <w:r w:rsidR="00BE580F" w:rsidRPr="009F3301">
        <w:rPr>
          <w:rFonts w:asciiTheme="minorHAnsi" w:hAnsiTheme="minorHAnsi"/>
          <w:sz w:val="22"/>
          <w:szCs w:val="22"/>
        </w:rPr>
        <w:t xml:space="preserve"> </w:t>
      </w:r>
      <w:r w:rsidR="00101B09" w:rsidRPr="009F3301">
        <w:rPr>
          <w:rFonts w:asciiTheme="minorHAnsi" w:hAnsiTheme="minorHAnsi"/>
          <w:sz w:val="22"/>
          <w:szCs w:val="22"/>
        </w:rPr>
        <w:t>disease:</w:t>
      </w:r>
    </w:p>
    <w:p w:rsidR="00292740" w:rsidRPr="009F3301" w:rsidRDefault="00292740">
      <w:pPr>
        <w:rPr>
          <w:rFonts w:asciiTheme="minorHAnsi" w:hAnsiTheme="minorHAnsi"/>
          <w:b/>
          <w:sz w:val="22"/>
          <w:szCs w:val="22"/>
        </w:rPr>
      </w:pPr>
    </w:p>
    <w:p w:rsidR="000E703F" w:rsidRPr="009F3301" w:rsidRDefault="000E703F" w:rsidP="000E703F">
      <w:pPr>
        <w:kinsoku w:val="0"/>
        <w:overflowPunct w:val="0"/>
        <w:spacing w:before="134"/>
        <w:ind w:left="720"/>
        <w:textAlignment w:val="baseline"/>
        <w:rPr>
          <w:rFonts w:asciiTheme="minorHAnsi" w:hAnsiTheme="minorHAnsi"/>
          <w:sz w:val="22"/>
          <w:szCs w:val="22"/>
          <w:lang w:eastAsia="en-GB"/>
        </w:rPr>
      </w:pPr>
      <w:r w:rsidRPr="009F3301">
        <w:rPr>
          <w:rFonts w:asciiTheme="minorHAnsi" w:eastAsiaTheme="minorEastAsia" w:hAnsiTheme="minorHAnsi" w:cstheme="minorBidi"/>
          <w:i/>
          <w:iCs/>
          <w:color w:val="000000" w:themeColor="text1"/>
          <w:kern w:val="24"/>
          <w:sz w:val="22"/>
          <w:szCs w:val="22"/>
          <w:lang w:eastAsia="en-GB"/>
        </w:rPr>
        <w:t>So</w:t>
      </w:r>
      <w:r w:rsidR="00AE4D91" w:rsidRPr="009F3301">
        <w:rPr>
          <w:rFonts w:asciiTheme="minorHAnsi" w:eastAsiaTheme="minorEastAsia" w:hAnsiTheme="minorHAnsi" w:cstheme="minorBidi"/>
          <w:i/>
          <w:iCs/>
          <w:color w:val="000000" w:themeColor="text1"/>
          <w:kern w:val="24"/>
          <w:sz w:val="22"/>
          <w:szCs w:val="22"/>
          <w:lang w:eastAsia="en-GB"/>
        </w:rPr>
        <w:t>,</w:t>
      </w:r>
      <w:r w:rsidRPr="009F3301">
        <w:rPr>
          <w:rFonts w:asciiTheme="minorHAnsi" w:eastAsiaTheme="minorEastAsia" w:hAnsiTheme="minorHAnsi" w:cstheme="minorBidi"/>
          <w:i/>
          <w:iCs/>
          <w:color w:val="000000" w:themeColor="text1"/>
          <w:kern w:val="24"/>
          <w:sz w:val="22"/>
          <w:szCs w:val="22"/>
          <w:lang w:eastAsia="en-GB"/>
        </w:rPr>
        <w:t xml:space="preserve"> it’s just something you need to know for yourself. It’s just like any other, it’s a genetic trait, at the end of the day, every, all of us, one way or another, in our family, one of our </w:t>
      </w:r>
      <w:proofErr w:type="gramStart"/>
      <w:r w:rsidRPr="009F3301">
        <w:rPr>
          <w:rFonts w:asciiTheme="minorHAnsi" w:eastAsiaTheme="minorEastAsia" w:hAnsiTheme="minorHAnsi" w:cstheme="minorBidi"/>
          <w:i/>
          <w:iCs/>
          <w:color w:val="000000" w:themeColor="text1"/>
          <w:kern w:val="24"/>
          <w:sz w:val="22"/>
          <w:szCs w:val="22"/>
          <w:lang w:eastAsia="en-GB"/>
        </w:rPr>
        <w:t>famil</w:t>
      </w:r>
      <w:r w:rsidR="00B82C69" w:rsidRPr="009F3301">
        <w:rPr>
          <w:rFonts w:asciiTheme="minorHAnsi" w:eastAsiaTheme="minorEastAsia" w:hAnsiTheme="minorHAnsi" w:cstheme="minorBidi"/>
          <w:i/>
          <w:iCs/>
          <w:color w:val="000000" w:themeColor="text1"/>
          <w:kern w:val="24"/>
          <w:sz w:val="22"/>
          <w:szCs w:val="22"/>
          <w:lang w:eastAsia="en-GB"/>
        </w:rPr>
        <w:t>y</w:t>
      </w:r>
      <w:proofErr w:type="gramEnd"/>
      <w:r w:rsidR="00B82C69" w:rsidRPr="009F3301">
        <w:rPr>
          <w:rFonts w:asciiTheme="minorHAnsi" w:eastAsiaTheme="minorEastAsia" w:hAnsiTheme="minorHAnsi" w:cstheme="minorBidi"/>
          <w:i/>
          <w:iCs/>
          <w:color w:val="000000" w:themeColor="text1"/>
          <w:kern w:val="24"/>
          <w:sz w:val="22"/>
          <w:szCs w:val="22"/>
          <w:lang w:eastAsia="en-GB"/>
        </w:rPr>
        <w:t xml:space="preserve"> has a genetic disease.</w:t>
      </w:r>
    </w:p>
    <w:p w:rsidR="00F01A7D" w:rsidRPr="009F3301" w:rsidRDefault="00F01A7D">
      <w:pPr>
        <w:rPr>
          <w:rFonts w:asciiTheme="minorHAnsi" w:hAnsiTheme="minorHAnsi"/>
          <w:b/>
          <w:sz w:val="22"/>
          <w:szCs w:val="22"/>
        </w:rPr>
      </w:pPr>
    </w:p>
    <w:p w:rsidR="00590205" w:rsidRPr="009F3301" w:rsidRDefault="00590205">
      <w:pPr>
        <w:rPr>
          <w:rFonts w:asciiTheme="minorHAnsi" w:hAnsiTheme="minorHAnsi"/>
          <w:b/>
          <w:sz w:val="22"/>
          <w:szCs w:val="22"/>
        </w:rPr>
      </w:pPr>
    </w:p>
    <w:p w:rsidR="000C776B" w:rsidRPr="009F3301" w:rsidRDefault="000C776B">
      <w:pPr>
        <w:rPr>
          <w:rFonts w:asciiTheme="minorHAnsi" w:hAnsiTheme="minorHAnsi"/>
          <w:b/>
          <w:sz w:val="22"/>
          <w:szCs w:val="22"/>
        </w:rPr>
      </w:pPr>
    </w:p>
    <w:p w:rsidR="00292740" w:rsidRPr="009F3301" w:rsidRDefault="00292740">
      <w:pPr>
        <w:rPr>
          <w:rFonts w:asciiTheme="minorHAnsi" w:hAnsiTheme="minorHAnsi"/>
          <w:b/>
          <w:sz w:val="22"/>
          <w:szCs w:val="22"/>
        </w:rPr>
      </w:pPr>
      <w:r w:rsidRPr="009F3301">
        <w:rPr>
          <w:rFonts w:asciiTheme="minorHAnsi" w:hAnsiTheme="minorHAnsi"/>
          <w:b/>
          <w:sz w:val="22"/>
          <w:szCs w:val="22"/>
        </w:rPr>
        <w:t>Discussion</w:t>
      </w:r>
    </w:p>
    <w:p w:rsidR="000A43F1" w:rsidRPr="009F3301" w:rsidRDefault="000A43F1" w:rsidP="000A43F1">
      <w:pPr>
        <w:rPr>
          <w:rFonts w:asciiTheme="minorHAnsi" w:hAnsiTheme="minorHAnsi"/>
          <w:sz w:val="22"/>
          <w:szCs w:val="22"/>
        </w:rPr>
      </w:pPr>
    </w:p>
    <w:p w:rsidR="0058014E" w:rsidRPr="009F3301" w:rsidRDefault="008911FC" w:rsidP="008911FC">
      <w:pPr>
        <w:rPr>
          <w:rFonts w:asciiTheme="minorHAnsi" w:hAnsiTheme="minorHAnsi"/>
          <w:sz w:val="22"/>
          <w:szCs w:val="22"/>
        </w:rPr>
      </w:pPr>
      <w:r w:rsidRPr="009F3301">
        <w:rPr>
          <w:rFonts w:asciiTheme="minorHAnsi" w:hAnsiTheme="minorHAnsi"/>
          <w:sz w:val="22"/>
          <w:szCs w:val="22"/>
        </w:rPr>
        <w:t xml:space="preserve">In this study, </w:t>
      </w:r>
      <w:r w:rsidR="00AA3B8F" w:rsidRPr="009F3301">
        <w:rPr>
          <w:rFonts w:asciiTheme="minorHAnsi" w:hAnsiTheme="minorHAnsi"/>
          <w:sz w:val="22"/>
          <w:szCs w:val="22"/>
        </w:rPr>
        <w:t xml:space="preserve">we were interested in </w:t>
      </w:r>
      <w:r w:rsidR="00D715A3" w:rsidRPr="009F3301">
        <w:rPr>
          <w:rFonts w:asciiTheme="minorHAnsi" w:hAnsiTheme="minorHAnsi"/>
          <w:sz w:val="22"/>
          <w:szCs w:val="22"/>
        </w:rPr>
        <w:t xml:space="preserve">sickle cell screening as </w:t>
      </w:r>
      <w:r w:rsidR="004C3E23" w:rsidRPr="009F3301">
        <w:rPr>
          <w:rFonts w:asciiTheme="minorHAnsi" w:hAnsiTheme="minorHAnsi"/>
          <w:sz w:val="22"/>
          <w:szCs w:val="22"/>
        </w:rPr>
        <w:t>experience</w:t>
      </w:r>
      <w:r w:rsidR="00AA3B8F" w:rsidRPr="009F3301">
        <w:rPr>
          <w:rFonts w:asciiTheme="minorHAnsi" w:hAnsiTheme="minorHAnsi"/>
          <w:sz w:val="22"/>
          <w:szCs w:val="22"/>
        </w:rPr>
        <w:t xml:space="preserve"> calling into question</w:t>
      </w:r>
      <w:r w:rsidR="00101B08" w:rsidRPr="009F3301">
        <w:rPr>
          <w:rFonts w:asciiTheme="minorHAnsi" w:hAnsiTheme="minorHAnsi"/>
          <w:sz w:val="22"/>
          <w:szCs w:val="22"/>
        </w:rPr>
        <w:t xml:space="preserve"> identity</w:t>
      </w:r>
      <w:r w:rsidR="00AA3B8F" w:rsidRPr="009F3301">
        <w:rPr>
          <w:rFonts w:asciiTheme="minorHAnsi" w:hAnsiTheme="minorHAnsi"/>
          <w:sz w:val="22"/>
          <w:szCs w:val="22"/>
        </w:rPr>
        <w:t>. We illustrated how this occurred</w:t>
      </w:r>
      <w:r w:rsidR="00D715A3" w:rsidRPr="009F3301">
        <w:rPr>
          <w:rFonts w:asciiTheme="minorHAnsi" w:hAnsiTheme="minorHAnsi"/>
          <w:sz w:val="22"/>
          <w:szCs w:val="22"/>
        </w:rPr>
        <w:t xml:space="preserve"> in peoples</w:t>
      </w:r>
      <w:r w:rsidR="004C3E23" w:rsidRPr="009F3301">
        <w:rPr>
          <w:rFonts w:asciiTheme="minorHAnsi" w:hAnsiTheme="minorHAnsi"/>
          <w:sz w:val="22"/>
          <w:szCs w:val="22"/>
        </w:rPr>
        <w:t>’</w:t>
      </w:r>
      <w:r w:rsidR="00D715A3" w:rsidRPr="009F3301">
        <w:rPr>
          <w:rFonts w:asciiTheme="minorHAnsi" w:hAnsiTheme="minorHAnsi"/>
          <w:sz w:val="22"/>
          <w:szCs w:val="22"/>
        </w:rPr>
        <w:t xml:space="preserve"> narratives of </w:t>
      </w:r>
      <w:r w:rsidR="00AA3B8F" w:rsidRPr="009F3301">
        <w:rPr>
          <w:rFonts w:asciiTheme="minorHAnsi" w:hAnsiTheme="minorHAnsi"/>
          <w:sz w:val="22"/>
          <w:szCs w:val="22"/>
        </w:rPr>
        <w:t>antenatal care</w:t>
      </w:r>
      <w:r w:rsidR="00D715A3" w:rsidRPr="009F3301">
        <w:rPr>
          <w:rFonts w:asciiTheme="minorHAnsi" w:hAnsiTheme="minorHAnsi"/>
          <w:sz w:val="22"/>
          <w:szCs w:val="22"/>
        </w:rPr>
        <w:t>.</w:t>
      </w:r>
      <w:r w:rsidR="004C3E23" w:rsidRPr="009F3301">
        <w:rPr>
          <w:rFonts w:asciiTheme="minorHAnsi" w:hAnsiTheme="minorHAnsi"/>
          <w:sz w:val="22"/>
          <w:szCs w:val="22"/>
        </w:rPr>
        <w:t xml:space="preserve"> </w:t>
      </w:r>
      <w:r w:rsidR="00D715A3" w:rsidRPr="009F3301">
        <w:rPr>
          <w:rFonts w:asciiTheme="minorHAnsi" w:hAnsiTheme="minorHAnsi"/>
          <w:sz w:val="22"/>
          <w:szCs w:val="22"/>
        </w:rPr>
        <w:t xml:space="preserve"> </w:t>
      </w:r>
      <w:r w:rsidR="00101B08" w:rsidRPr="009F3301">
        <w:rPr>
          <w:rFonts w:asciiTheme="minorHAnsi" w:hAnsiTheme="minorHAnsi"/>
          <w:sz w:val="22"/>
          <w:szCs w:val="22"/>
        </w:rPr>
        <w:t>P</w:t>
      </w:r>
      <w:r w:rsidR="007D2943" w:rsidRPr="009F3301">
        <w:rPr>
          <w:rFonts w:asciiTheme="minorHAnsi" w:hAnsiTheme="minorHAnsi"/>
          <w:sz w:val="22"/>
          <w:szCs w:val="22"/>
        </w:rPr>
        <w:t>r</w:t>
      </w:r>
      <w:r w:rsidR="00101B08" w:rsidRPr="009F3301">
        <w:rPr>
          <w:rFonts w:asciiTheme="minorHAnsi" w:hAnsiTheme="minorHAnsi"/>
          <w:sz w:val="22"/>
          <w:szCs w:val="22"/>
        </w:rPr>
        <w:t>efiguring</w:t>
      </w:r>
      <w:r w:rsidR="00F366A4" w:rsidRPr="009F3301">
        <w:rPr>
          <w:rFonts w:asciiTheme="minorHAnsi" w:hAnsiTheme="minorHAnsi"/>
          <w:sz w:val="22"/>
          <w:szCs w:val="22"/>
        </w:rPr>
        <w:t xml:space="preserve"> their narratives, our </w:t>
      </w:r>
      <w:r w:rsidRPr="009F3301">
        <w:rPr>
          <w:rFonts w:asciiTheme="minorHAnsi" w:hAnsiTheme="minorHAnsi"/>
          <w:sz w:val="22"/>
          <w:szCs w:val="22"/>
        </w:rPr>
        <w:t xml:space="preserve">participants </w:t>
      </w:r>
      <w:r w:rsidR="00F366A4" w:rsidRPr="009F3301">
        <w:rPr>
          <w:rFonts w:asciiTheme="minorHAnsi" w:hAnsiTheme="minorHAnsi"/>
          <w:sz w:val="22"/>
          <w:szCs w:val="22"/>
        </w:rPr>
        <w:t xml:space="preserve">stated </w:t>
      </w:r>
      <w:r w:rsidRPr="009F3301">
        <w:rPr>
          <w:rFonts w:asciiTheme="minorHAnsi" w:hAnsiTheme="minorHAnsi"/>
          <w:sz w:val="22"/>
          <w:szCs w:val="22"/>
        </w:rPr>
        <w:t>they had no choice but to engage with discourses of risk as they ar</w:t>
      </w:r>
      <w:r w:rsidR="00F366A4" w:rsidRPr="009F3301">
        <w:rPr>
          <w:rFonts w:asciiTheme="minorHAnsi" w:hAnsiTheme="minorHAnsi"/>
          <w:sz w:val="22"/>
          <w:szCs w:val="22"/>
        </w:rPr>
        <w:t>e framed by antenatal care. Risk</w:t>
      </w:r>
      <w:r w:rsidRPr="009F3301">
        <w:rPr>
          <w:rFonts w:asciiTheme="minorHAnsi" w:hAnsiTheme="minorHAnsi"/>
          <w:sz w:val="22"/>
          <w:szCs w:val="22"/>
        </w:rPr>
        <w:t xml:space="preserve"> meant testing for multiple, barely understood conditions, calling into question ‘informed choice’. </w:t>
      </w:r>
      <w:r w:rsidR="005710E0" w:rsidRPr="009F3301">
        <w:rPr>
          <w:rFonts w:asciiTheme="minorHAnsi" w:hAnsiTheme="minorHAnsi"/>
          <w:sz w:val="22"/>
          <w:szCs w:val="22"/>
        </w:rPr>
        <w:t>Engaging with ante-natal screening led fathers to reconfigure their identities by ‘displaying’ their moral worth as ‘good’ fathers and/or citizens</w:t>
      </w:r>
      <w:r w:rsidR="005710E0" w:rsidRPr="009F3301">
        <w:rPr>
          <w:rFonts w:asciiTheme="minorHAnsi" w:hAnsiTheme="minorHAnsi"/>
        </w:rPr>
        <w:t>.</w:t>
      </w:r>
      <w:r w:rsidR="00001F21" w:rsidRPr="009F3301">
        <w:rPr>
          <w:rFonts w:asciiTheme="minorHAnsi" w:hAnsiTheme="minorHAnsi"/>
        </w:rPr>
        <w:t xml:space="preserve"> </w:t>
      </w:r>
      <w:r w:rsidRPr="009F3301">
        <w:rPr>
          <w:rFonts w:asciiTheme="minorHAnsi" w:hAnsiTheme="minorHAnsi"/>
          <w:sz w:val="22"/>
          <w:szCs w:val="22"/>
        </w:rPr>
        <w:t>Yet, this engagement</w:t>
      </w:r>
      <w:r w:rsidR="00315A7D" w:rsidRPr="009F3301">
        <w:rPr>
          <w:rFonts w:asciiTheme="minorHAnsi" w:hAnsiTheme="minorHAnsi"/>
          <w:sz w:val="22"/>
          <w:szCs w:val="22"/>
        </w:rPr>
        <w:t xml:space="preserve"> also</w:t>
      </w:r>
      <w:r w:rsidR="00197AC5" w:rsidRPr="009F3301">
        <w:rPr>
          <w:rFonts w:asciiTheme="minorHAnsi" w:hAnsiTheme="minorHAnsi"/>
          <w:sz w:val="22"/>
          <w:szCs w:val="22"/>
        </w:rPr>
        <w:t xml:space="preserve"> called into question the ve</w:t>
      </w:r>
      <w:r w:rsidR="002F7438" w:rsidRPr="009F3301">
        <w:rPr>
          <w:rFonts w:asciiTheme="minorHAnsi" w:hAnsiTheme="minorHAnsi"/>
          <w:sz w:val="22"/>
          <w:szCs w:val="22"/>
        </w:rPr>
        <w:t>ry structure of identity</w:t>
      </w:r>
      <w:r w:rsidR="00AC6F7A" w:rsidRPr="009F3301">
        <w:rPr>
          <w:rFonts w:asciiTheme="minorHAnsi" w:hAnsiTheme="minorHAnsi"/>
          <w:sz w:val="22"/>
          <w:szCs w:val="22"/>
        </w:rPr>
        <w:t>, in that it</w:t>
      </w:r>
      <w:r w:rsidR="00197AC5" w:rsidRPr="009F3301">
        <w:rPr>
          <w:rFonts w:asciiTheme="minorHAnsi" w:hAnsiTheme="minorHAnsi"/>
          <w:sz w:val="22"/>
          <w:szCs w:val="22"/>
        </w:rPr>
        <w:t xml:space="preserve"> </w:t>
      </w:r>
      <w:r w:rsidR="00AC6F7A" w:rsidRPr="009F3301">
        <w:rPr>
          <w:rFonts w:asciiTheme="minorHAnsi" w:hAnsiTheme="minorHAnsi"/>
          <w:sz w:val="22"/>
          <w:szCs w:val="22"/>
        </w:rPr>
        <w:t>called</w:t>
      </w:r>
      <w:r w:rsidR="00197AC5" w:rsidRPr="009F3301">
        <w:rPr>
          <w:rFonts w:asciiTheme="minorHAnsi" w:hAnsiTheme="minorHAnsi"/>
          <w:sz w:val="22"/>
          <w:szCs w:val="22"/>
        </w:rPr>
        <w:t xml:space="preserve"> into que</w:t>
      </w:r>
      <w:r w:rsidR="00872E38" w:rsidRPr="009F3301">
        <w:rPr>
          <w:rFonts w:asciiTheme="minorHAnsi" w:hAnsiTheme="minorHAnsi"/>
          <w:sz w:val="22"/>
          <w:szCs w:val="22"/>
        </w:rPr>
        <w:t>stion the foundations o</w:t>
      </w:r>
      <w:r w:rsidR="00101B08" w:rsidRPr="009F3301">
        <w:rPr>
          <w:rFonts w:asciiTheme="minorHAnsi" w:hAnsiTheme="minorHAnsi"/>
          <w:sz w:val="22"/>
          <w:szCs w:val="22"/>
        </w:rPr>
        <w:t>f agency.</w:t>
      </w:r>
    </w:p>
    <w:p w:rsidR="008911FC" w:rsidRPr="009F3301" w:rsidRDefault="008911FC" w:rsidP="008911FC">
      <w:pPr>
        <w:rPr>
          <w:rFonts w:asciiTheme="minorHAnsi" w:hAnsiTheme="minorHAnsi"/>
          <w:sz w:val="22"/>
          <w:szCs w:val="22"/>
        </w:rPr>
      </w:pPr>
    </w:p>
    <w:p w:rsidR="008911FC" w:rsidRPr="009F3301" w:rsidRDefault="00F366A4" w:rsidP="008911FC">
      <w:pPr>
        <w:rPr>
          <w:rFonts w:asciiTheme="minorHAnsi" w:hAnsiTheme="minorHAnsi"/>
          <w:sz w:val="22"/>
          <w:szCs w:val="22"/>
        </w:rPr>
      </w:pPr>
      <w:r w:rsidRPr="009F3301">
        <w:rPr>
          <w:rFonts w:asciiTheme="minorHAnsi" w:hAnsiTheme="minorHAnsi"/>
          <w:sz w:val="22"/>
          <w:szCs w:val="22"/>
        </w:rPr>
        <w:t>P</w:t>
      </w:r>
      <w:r w:rsidR="008911FC" w:rsidRPr="009F3301">
        <w:rPr>
          <w:rFonts w:asciiTheme="minorHAnsi" w:hAnsiTheme="minorHAnsi"/>
          <w:sz w:val="22"/>
          <w:szCs w:val="22"/>
        </w:rPr>
        <w:t xml:space="preserve">articipants, like Kwame, </w:t>
      </w:r>
      <w:r w:rsidR="00197AC5" w:rsidRPr="009F3301">
        <w:rPr>
          <w:rFonts w:asciiTheme="minorHAnsi" w:hAnsiTheme="minorHAnsi"/>
          <w:sz w:val="22"/>
          <w:szCs w:val="22"/>
        </w:rPr>
        <w:t>critically</w:t>
      </w:r>
      <w:r w:rsidR="008911FC" w:rsidRPr="009F3301">
        <w:rPr>
          <w:rFonts w:asciiTheme="minorHAnsi" w:hAnsiTheme="minorHAnsi"/>
          <w:sz w:val="22"/>
          <w:szCs w:val="22"/>
        </w:rPr>
        <w:t xml:space="preserve"> questioned what they were at risk from</w:t>
      </w:r>
      <w:r w:rsidR="00872E38" w:rsidRPr="009F3301">
        <w:rPr>
          <w:rFonts w:asciiTheme="minorHAnsi" w:hAnsiTheme="minorHAnsi"/>
          <w:sz w:val="22"/>
          <w:szCs w:val="22"/>
        </w:rPr>
        <w:t xml:space="preserve">, </w:t>
      </w:r>
      <w:r w:rsidR="00197AC5" w:rsidRPr="009F3301">
        <w:rPr>
          <w:rFonts w:asciiTheme="minorHAnsi" w:hAnsiTheme="minorHAnsi"/>
          <w:sz w:val="22"/>
          <w:szCs w:val="22"/>
        </w:rPr>
        <w:t>through narrative reconfiguration of sickle cell</w:t>
      </w:r>
      <w:r w:rsidR="00315A7D" w:rsidRPr="009F3301">
        <w:rPr>
          <w:rFonts w:asciiTheme="minorHAnsi" w:hAnsiTheme="minorHAnsi"/>
          <w:sz w:val="22"/>
          <w:szCs w:val="22"/>
        </w:rPr>
        <w:t xml:space="preserve">. </w:t>
      </w:r>
      <w:r w:rsidR="008911FC" w:rsidRPr="009F3301">
        <w:rPr>
          <w:rFonts w:asciiTheme="minorHAnsi" w:hAnsiTheme="minorHAnsi"/>
          <w:sz w:val="22"/>
          <w:szCs w:val="22"/>
        </w:rPr>
        <w:t>Additionally, the boundaries of structuring concepts like ‘disease’ or ‘disorder’  linked to genetic impairment</w:t>
      </w:r>
      <w:r w:rsidR="007D2943" w:rsidRPr="009F3301">
        <w:rPr>
          <w:rFonts w:asciiTheme="minorHAnsi" w:hAnsiTheme="minorHAnsi"/>
          <w:sz w:val="22"/>
          <w:szCs w:val="22"/>
        </w:rPr>
        <w:t>, which</w:t>
      </w:r>
      <w:r w:rsidRPr="009F3301">
        <w:rPr>
          <w:rFonts w:asciiTheme="minorHAnsi" w:hAnsiTheme="minorHAnsi"/>
          <w:sz w:val="22"/>
          <w:szCs w:val="22"/>
        </w:rPr>
        <w:t xml:space="preserve"> had been symbolically clear in antenatal care or enacted in past narratives of screening</w:t>
      </w:r>
      <w:r w:rsidR="007D2943" w:rsidRPr="009F3301">
        <w:rPr>
          <w:rFonts w:asciiTheme="minorHAnsi" w:hAnsiTheme="minorHAnsi"/>
          <w:sz w:val="22"/>
          <w:szCs w:val="22"/>
        </w:rPr>
        <w:t>,</w:t>
      </w:r>
      <w:r w:rsidRPr="009F3301">
        <w:rPr>
          <w:rFonts w:asciiTheme="minorHAnsi" w:hAnsiTheme="minorHAnsi"/>
          <w:sz w:val="22"/>
          <w:szCs w:val="22"/>
        </w:rPr>
        <w:t xml:space="preserve"> </w:t>
      </w:r>
      <w:r w:rsidR="008911FC" w:rsidRPr="009F3301">
        <w:rPr>
          <w:rFonts w:asciiTheme="minorHAnsi" w:hAnsiTheme="minorHAnsi"/>
          <w:sz w:val="22"/>
          <w:szCs w:val="22"/>
        </w:rPr>
        <w:t>were</w:t>
      </w:r>
      <w:r w:rsidRPr="009F3301">
        <w:rPr>
          <w:rFonts w:asciiTheme="minorHAnsi" w:hAnsiTheme="minorHAnsi"/>
          <w:sz w:val="22"/>
          <w:szCs w:val="22"/>
        </w:rPr>
        <w:t xml:space="preserve"> now</w:t>
      </w:r>
      <w:r w:rsidR="008911FC" w:rsidRPr="009F3301">
        <w:rPr>
          <w:rFonts w:asciiTheme="minorHAnsi" w:hAnsiTheme="minorHAnsi"/>
          <w:sz w:val="22"/>
          <w:szCs w:val="22"/>
        </w:rPr>
        <w:t xml:space="preserve"> shifting within a (bio) politics of surveillance and </w:t>
      </w:r>
      <w:r w:rsidRPr="009F3301">
        <w:rPr>
          <w:rFonts w:asciiTheme="minorHAnsi" w:hAnsiTheme="minorHAnsi"/>
          <w:sz w:val="22"/>
          <w:szCs w:val="22"/>
        </w:rPr>
        <w:t xml:space="preserve">implicated </w:t>
      </w:r>
      <w:r w:rsidR="008911FC" w:rsidRPr="009F3301">
        <w:rPr>
          <w:rFonts w:asciiTheme="minorHAnsi" w:hAnsiTheme="minorHAnsi"/>
          <w:sz w:val="22"/>
          <w:szCs w:val="22"/>
        </w:rPr>
        <w:t>(self) repair of risk. Participants struggled with the amount of genetic information, technology and detail th</w:t>
      </w:r>
      <w:r w:rsidR="00F132FD" w:rsidRPr="009F3301">
        <w:rPr>
          <w:rFonts w:asciiTheme="minorHAnsi" w:hAnsiTheme="minorHAnsi"/>
          <w:sz w:val="22"/>
          <w:szCs w:val="22"/>
        </w:rPr>
        <w:t>ey were expected to understand.</w:t>
      </w:r>
      <w:r w:rsidR="008911FC" w:rsidRPr="009F3301">
        <w:rPr>
          <w:rFonts w:asciiTheme="minorHAnsi" w:hAnsiTheme="minorHAnsi"/>
          <w:sz w:val="22"/>
          <w:szCs w:val="22"/>
        </w:rPr>
        <w:t xml:space="preserve"> Those with the ‘carrier status’ or who had children with SCD, such as Lewis, illustrated how SCD became relinked to discourses of invisible transmission, contagion or </w:t>
      </w:r>
      <w:proofErr w:type="spellStart"/>
      <w:r w:rsidR="008911FC" w:rsidRPr="009F3301">
        <w:rPr>
          <w:rFonts w:asciiTheme="minorHAnsi" w:hAnsiTheme="minorHAnsi"/>
          <w:sz w:val="22"/>
          <w:szCs w:val="22"/>
        </w:rPr>
        <w:t>essentialised</w:t>
      </w:r>
      <w:proofErr w:type="spellEnd"/>
      <w:r w:rsidR="008911FC" w:rsidRPr="009F3301">
        <w:rPr>
          <w:rFonts w:asciiTheme="minorHAnsi" w:hAnsiTheme="minorHAnsi"/>
          <w:sz w:val="22"/>
          <w:szCs w:val="22"/>
        </w:rPr>
        <w:t xml:space="preserve"> in an asymptomatic body due to the link to ethnicity. In this way, participants had to reformulate ideas of genetic carrier status as asymptomatically embodied, which they rejected, were suspicious of or completely subscribed to</w:t>
      </w:r>
      <w:r w:rsidR="007D2943" w:rsidRPr="009F3301">
        <w:rPr>
          <w:rFonts w:asciiTheme="minorHAnsi" w:hAnsiTheme="minorHAnsi"/>
          <w:sz w:val="22"/>
          <w:szCs w:val="22"/>
        </w:rPr>
        <w:t>,</w:t>
      </w:r>
      <w:r w:rsidR="00197AC5" w:rsidRPr="009F3301">
        <w:rPr>
          <w:rFonts w:asciiTheme="minorHAnsi" w:hAnsiTheme="minorHAnsi"/>
          <w:sz w:val="22"/>
          <w:szCs w:val="22"/>
        </w:rPr>
        <w:t xml:space="preserve"> showing how sameness</w:t>
      </w:r>
      <w:r w:rsidR="00872E38" w:rsidRPr="009F3301">
        <w:rPr>
          <w:rFonts w:asciiTheme="minorHAnsi" w:hAnsiTheme="minorHAnsi"/>
          <w:sz w:val="22"/>
          <w:szCs w:val="22"/>
        </w:rPr>
        <w:t xml:space="preserve"> (idem)</w:t>
      </w:r>
      <w:r w:rsidR="00197AC5" w:rsidRPr="009F3301">
        <w:rPr>
          <w:rFonts w:asciiTheme="minorHAnsi" w:hAnsiTheme="minorHAnsi"/>
          <w:sz w:val="22"/>
          <w:szCs w:val="22"/>
        </w:rPr>
        <w:t xml:space="preserve"> or difference</w:t>
      </w:r>
      <w:r w:rsidR="00872E38" w:rsidRPr="009F3301">
        <w:rPr>
          <w:rFonts w:asciiTheme="minorHAnsi" w:hAnsiTheme="minorHAnsi"/>
          <w:sz w:val="22"/>
          <w:szCs w:val="22"/>
        </w:rPr>
        <w:t xml:space="preserve"> (ipse)</w:t>
      </w:r>
      <w:r w:rsidR="00197AC5" w:rsidRPr="009F3301">
        <w:rPr>
          <w:rFonts w:asciiTheme="minorHAnsi" w:hAnsiTheme="minorHAnsi"/>
          <w:sz w:val="22"/>
          <w:szCs w:val="22"/>
        </w:rPr>
        <w:t xml:space="preserve"> in identity became flexible</w:t>
      </w:r>
      <w:r w:rsidR="008911FC" w:rsidRPr="009F3301">
        <w:rPr>
          <w:rFonts w:asciiTheme="minorHAnsi" w:hAnsiTheme="minorHAnsi"/>
          <w:sz w:val="22"/>
          <w:szCs w:val="22"/>
        </w:rPr>
        <w:t xml:space="preserve">. Some participants, like Isaac and Chika, questioned where SCD was located genetically, reframed negative into positive understandings, and questioned if a cure or reframing could not make impairment effects biologically redundant, thereby undermining </w:t>
      </w:r>
      <w:proofErr w:type="spellStart"/>
      <w:r w:rsidR="008911FC" w:rsidRPr="009F3301">
        <w:rPr>
          <w:rFonts w:asciiTheme="minorHAnsi" w:hAnsiTheme="minorHAnsi"/>
          <w:sz w:val="22"/>
          <w:szCs w:val="22"/>
        </w:rPr>
        <w:t>foundationalist</w:t>
      </w:r>
      <w:proofErr w:type="spellEnd"/>
      <w:r w:rsidR="008911FC" w:rsidRPr="009F3301">
        <w:rPr>
          <w:rFonts w:asciiTheme="minorHAnsi" w:hAnsiTheme="minorHAnsi"/>
          <w:sz w:val="22"/>
          <w:szCs w:val="22"/>
        </w:rPr>
        <w:t xml:space="preserve"> conceptions of the body at the core of some work on paradigms of impairment. </w:t>
      </w:r>
    </w:p>
    <w:p w:rsidR="008911FC" w:rsidRPr="009F3301" w:rsidRDefault="008911FC" w:rsidP="008911FC">
      <w:pPr>
        <w:rPr>
          <w:rFonts w:asciiTheme="minorHAnsi" w:hAnsiTheme="minorHAnsi"/>
          <w:sz w:val="22"/>
          <w:szCs w:val="22"/>
        </w:rPr>
      </w:pPr>
    </w:p>
    <w:p w:rsidR="008911FC" w:rsidRPr="009F3301" w:rsidRDefault="008911FC" w:rsidP="008911FC">
      <w:pPr>
        <w:pStyle w:val="CommentText"/>
        <w:rPr>
          <w:rFonts w:asciiTheme="minorHAnsi" w:hAnsiTheme="minorHAnsi"/>
          <w:sz w:val="22"/>
          <w:szCs w:val="22"/>
        </w:rPr>
      </w:pPr>
      <w:r w:rsidRPr="009F3301">
        <w:rPr>
          <w:rFonts w:asciiTheme="minorHAnsi" w:hAnsiTheme="minorHAnsi"/>
          <w:sz w:val="22"/>
          <w:szCs w:val="22"/>
        </w:rPr>
        <w:t>The theoretical concept of ‘impairment effects’ (Thomas</w:t>
      </w:r>
      <w:r w:rsidR="00F132FD" w:rsidRPr="009F3301">
        <w:rPr>
          <w:rFonts w:asciiTheme="minorHAnsi" w:hAnsiTheme="minorHAnsi"/>
          <w:sz w:val="22"/>
          <w:szCs w:val="22"/>
        </w:rPr>
        <w:t>,</w:t>
      </w:r>
      <w:r w:rsidRPr="009F3301">
        <w:rPr>
          <w:rFonts w:asciiTheme="minorHAnsi" w:hAnsiTheme="minorHAnsi"/>
          <w:sz w:val="22"/>
          <w:szCs w:val="22"/>
        </w:rPr>
        <w:t xml:space="preserve"> 2012) also becom</w:t>
      </w:r>
      <w:r w:rsidR="00C45B9F" w:rsidRPr="009F3301">
        <w:rPr>
          <w:rFonts w:asciiTheme="minorHAnsi" w:hAnsiTheme="minorHAnsi"/>
          <w:sz w:val="22"/>
          <w:szCs w:val="22"/>
        </w:rPr>
        <w:t xml:space="preserve">es inherently unstable because </w:t>
      </w:r>
      <w:r w:rsidRPr="009F3301">
        <w:rPr>
          <w:rFonts w:asciiTheme="minorHAnsi" w:hAnsiTheme="minorHAnsi"/>
          <w:sz w:val="22"/>
          <w:szCs w:val="22"/>
        </w:rPr>
        <w:t xml:space="preserve">while asymptomatic, participants explained this could be due to lack of current knowledge and that the social and possible discriminatory ‘a/effects’ were yet to come in terms of a social model understanding of ‘disability’ or ableism. </w:t>
      </w:r>
      <w:r w:rsidR="00315A7D" w:rsidRPr="009F3301">
        <w:rPr>
          <w:rFonts w:asciiTheme="minorHAnsi" w:hAnsiTheme="minorHAnsi"/>
          <w:sz w:val="22"/>
          <w:szCs w:val="22"/>
        </w:rPr>
        <w:t xml:space="preserve"> This becomes ethically</w:t>
      </w:r>
      <w:r w:rsidR="00872E38" w:rsidRPr="009F3301">
        <w:rPr>
          <w:rFonts w:asciiTheme="minorHAnsi" w:hAnsiTheme="minorHAnsi"/>
          <w:sz w:val="22"/>
          <w:szCs w:val="22"/>
        </w:rPr>
        <w:t xml:space="preserve"> crucial</w:t>
      </w:r>
      <w:r w:rsidR="00315A7D" w:rsidRPr="009F3301">
        <w:rPr>
          <w:rFonts w:asciiTheme="minorHAnsi" w:hAnsiTheme="minorHAnsi"/>
          <w:sz w:val="22"/>
          <w:szCs w:val="22"/>
        </w:rPr>
        <w:t>, as one of our participants, Jacob,</w:t>
      </w:r>
      <w:r w:rsidR="00872E38" w:rsidRPr="009F3301">
        <w:rPr>
          <w:rFonts w:asciiTheme="minorHAnsi" w:hAnsiTheme="minorHAnsi"/>
          <w:sz w:val="22"/>
          <w:szCs w:val="22"/>
        </w:rPr>
        <w:t xml:space="preserve"> illustrates by </w:t>
      </w:r>
      <w:r w:rsidR="000E2A40" w:rsidRPr="009F3301">
        <w:rPr>
          <w:rFonts w:asciiTheme="minorHAnsi" w:hAnsiTheme="minorHAnsi"/>
          <w:sz w:val="22"/>
          <w:szCs w:val="22"/>
        </w:rPr>
        <w:t xml:space="preserve">asking </w:t>
      </w:r>
      <w:r w:rsidR="00315A7D" w:rsidRPr="009F3301">
        <w:rPr>
          <w:rFonts w:asciiTheme="minorHAnsi" w:hAnsiTheme="minorHAnsi"/>
          <w:sz w:val="22"/>
          <w:szCs w:val="22"/>
        </w:rPr>
        <w:t>how he should now live</w:t>
      </w:r>
      <w:r w:rsidR="000E2A40" w:rsidRPr="009F3301">
        <w:rPr>
          <w:rFonts w:asciiTheme="minorHAnsi" w:hAnsiTheme="minorHAnsi"/>
          <w:sz w:val="22"/>
          <w:szCs w:val="22"/>
        </w:rPr>
        <w:t xml:space="preserve"> especially with respect to familial (kin) responsibilities.</w:t>
      </w:r>
      <w:r w:rsidRPr="009F3301">
        <w:rPr>
          <w:rFonts w:asciiTheme="minorHAnsi" w:hAnsiTheme="minorHAnsi"/>
          <w:sz w:val="22"/>
          <w:szCs w:val="22"/>
        </w:rPr>
        <w:t xml:space="preserve"> Isaac question</w:t>
      </w:r>
      <w:r w:rsidR="00FD174B" w:rsidRPr="009F3301">
        <w:rPr>
          <w:rFonts w:asciiTheme="minorHAnsi" w:hAnsiTheme="minorHAnsi"/>
          <w:sz w:val="22"/>
          <w:szCs w:val="22"/>
        </w:rPr>
        <w:t xml:space="preserve">s </w:t>
      </w:r>
      <w:r w:rsidRPr="009F3301">
        <w:rPr>
          <w:rFonts w:asciiTheme="minorHAnsi" w:hAnsiTheme="minorHAnsi"/>
          <w:sz w:val="22"/>
          <w:szCs w:val="22"/>
        </w:rPr>
        <w:t>whether the</w:t>
      </w:r>
      <w:r w:rsidR="00FD174B" w:rsidRPr="009F3301">
        <w:rPr>
          <w:rFonts w:asciiTheme="minorHAnsi" w:hAnsiTheme="minorHAnsi"/>
          <w:sz w:val="22"/>
          <w:szCs w:val="22"/>
        </w:rPr>
        <w:t xml:space="preserve"> relational</w:t>
      </w:r>
      <w:r w:rsidRPr="009F3301">
        <w:rPr>
          <w:rFonts w:asciiTheme="minorHAnsi" w:hAnsiTheme="minorHAnsi"/>
          <w:sz w:val="22"/>
          <w:szCs w:val="22"/>
        </w:rPr>
        <w:t xml:space="preserve"> ‘knock-off effects’ were yet to come in terms of memberships of clubs and so on. Furthermore, </w:t>
      </w:r>
      <w:r w:rsidR="00562338" w:rsidRPr="009F3301">
        <w:rPr>
          <w:rFonts w:asciiTheme="minorHAnsi" w:hAnsiTheme="minorHAnsi"/>
          <w:sz w:val="22"/>
          <w:szCs w:val="22"/>
        </w:rPr>
        <w:t>ableism and (dis)ableism</w:t>
      </w:r>
      <w:r w:rsidRPr="009F3301">
        <w:rPr>
          <w:rFonts w:asciiTheme="minorHAnsi" w:hAnsiTheme="minorHAnsi"/>
          <w:sz w:val="22"/>
          <w:szCs w:val="22"/>
        </w:rPr>
        <w:t xml:space="preserve"> also became </w:t>
      </w:r>
      <w:r w:rsidRPr="009F3301">
        <w:rPr>
          <w:rFonts w:asciiTheme="minorHAnsi" w:hAnsiTheme="minorHAnsi"/>
          <w:sz w:val="22"/>
          <w:szCs w:val="22"/>
        </w:rPr>
        <w:lastRenderedPageBreak/>
        <w:t>destabilised, not only physiologically (i.e. in scientifically determining the location of genetic ‘fault’, ‘false positives’ but how and why that becomes ‘symptomatic’ or is ‘diagnosed’)</w:t>
      </w:r>
      <w:r w:rsidR="000E2A40" w:rsidRPr="009F3301">
        <w:rPr>
          <w:rFonts w:asciiTheme="minorHAnsi" w:hAnsiTheme="minorHAnsi"/>
          <w:sz w:val="22"/>
          <w:szCs w:val="22"/>
        </w:rPr>
        <w:t>,</w:t>
      </w:r>
      <w:r w:rsidRPr="009F3301">
        <w:rPr>
          <w:rFonts w:asciiTheme="minorHAnsi" w:hAnsiTheme="minorHAnsi"/>
          <w:sz w:val="22"/>
          <w:szCs w:val="22"/>
        </w:rPr>
        <w:t xml:space="preserve"> but also socio-politically in questioning the framing of screening, care and potential of cure as faith or hope.  </w:t>
      </w:r>
    </w:p>
    <w:p w:rsidR="008911FC" w:rsidRPr="009F3301" w:rsidRDefault="008911FC" w:rsidP="008911FC">
      <w:pPr>
        <w:pStyle w:val="CommentText"/>
        <w:rPr>
          <w:rFonts w:asciiTheme="minorHAnsi" w:hAnsiTheme="minorHAnsi"/>
          <w:sz w:val="22"/>
          <w:szCs w:val="22"/>
        </w:rPr>
      </w:pPr>
    </w:p>
    <w:p w:rsidR="008911FC" w:rsidRPr="009F3301" w:rsidRDefault="00FD174B" w:rsidP="008911FC">
      <w:pPr>
        <w:pStyle w:val="CommentText"/>
        <w:rPr>
          <w:rFonts w:asciiTheme="minorHAnsi" w:hAnsiTheme="minorHAnsi"/>
          <w:sz w:val="22"/>
          <w:szCs w:val="22"/>
        </w:rPr>
      </w:pPr>
      <w:r w:rsidRPr="009F3301">
        <w:rPr>
          <w:rFonts w:asciiTheme="minorHAnsi" w:hAnsiTheme="minorHAnsi"/>
          <w:sz w:val="22"/>
          <w:szCs w:val="22"/>
        </w:rPr>
        <w:t>While such questions were important to sustain</w:t>
      </w:r>
      <w:r w:rsidR="00197AC5" w:rsidRPr="009F3301">
        <w:rPr>
          <w:rFonts w:asciiTheme="minorHAnsi" w:hAnsiTheme="minorHAnsi"/>
          <w:sz w:val="22"/>
          <w:szCs w:val="22"/>
        </w:rPr>
        <w:t xml:space="preserve"> ethical action and responsibility</w:t>
      </w:r>
      <w:r w:rsidR="00315A7D" w:rsidRPr="009F3301">
        <w:rPr>
          <w:rFonts w:asciiTheme="minorHAnsi" w:hAnsiTheme="minorHAnsi"/>
          <w:sz w:val="22"/>
          <w:szCs w:val="22"/>
        </w:rPr>
        <w:t xml:space="preserve"> to others (Rico</w:t>
      </w:r>
      <w:r w:rsidR="00197AC5" w:rsidRPr="009F3301">
        <w:rPr>
          <w:rFonts w:asciiTheme="minorHAnsi" w:hAnsiTheme="minorHAnsi"/>
          <w:sz w:val="22"/>
          <w:szCs w:val="22"/>
        </w:rPr>
        <w:t>e</w:t>
      </w:r>
      <w:r w:rsidR="0058014E" w:rsidRPr="009F3301">
        <w:rPr>
          <w:rFonts w:asciiTheme="minorHAnsi" w:hAnsiTheme="minorHAnsi"/>
          <w:sz w:val="22"/>
          <w:szCs w:val="22"/>
        </w:rPr>
        <w:t>u</w:t>
      </w:r>
      <w:r w:rsidR="00315A7D" w:rsidRPr="009F3301">
        <w:rPr>
          <w:rFonts w:asciiTheme="minorHAnsi" w:hAnsiTheme="minorHAnsi"/>
          <w:sz w:val="22"/>
          <w:szCs w:val="22"/>
        </w:rPr>
        <w:t>r</w:t>
      </w:r>
      <w:r w:rsidR="000E2A40" w:rsidRPr="009F3301">
        <w:rPr>
          <w:rFonts w:asciiTheme="minorHAnsi" w:hAnsiTheme="minorHAnsi"/>
          <w:sz w:val="22"/>
          <w:szCs w:val="22"/>
        </w:rPr>
        <w:t>,</w:t>
      </w:r>
      <w:r w:rsidR="00197AC5" w:rsidRPr="009F3301">
        <w:rPr>
          <w:rFonts w:asciiTheme="minorHAnsi" w:hAnsiTheme="minorHAnsi"/>
          <w:sz w:val="22"/>
          <w:szCs w:val="22"/>
        </w:rPr>
        <w:t xml:space="preserve"> 1998)</w:t>
      </w:r>
      <w:r w:rsidRPr="009F3301">
        <w:rPr>
          <w:rFonts w:asciiTheme="minorHAnsi" w:hAnsiTheme="minorHAnsi"/>
          <w:sz w:val="22"/>
          <w:szCs w:val="22"/>
        </w:rPr>
        <w:t>,</w:t>
      </w:r>
      <w:r w:rsidR="008911FC" w:rsidRPr="009F3301">
        <w:rPr>
          <w:rFonts w:asciiTheme="minorHAnsi" w:hAnsiTheme="minorHAnsi"/>
          <w:sz w:val="22"/>
          <w:szCs w:val="22"/>
        </w:rPr>
        <w:t xml:space="preserve"> </w:t>
      </w:r>
      <w:r w:rsidRPr="009F3301">
        <w:rPr>
          <w:rFonts w:asciiTheme="minorHAnsi" w:hAnsiTheme="minorHAnsi"/>
          <w:sz w:val="22"/>
          <w:szCs w:val="22"/>
        </w:rPr>
        <w:t>it</w:t>
      </w:r>
      <w:r w:rsidR="0058014E" w:rsidRPr="009F3301">
        <w:rPr>
          <w:rFonts w:asciiTheme="minorHAnsi" w:hAnsiTheme="minorHAnsi"/>
          <w:sz w:val="22"/>
          <w:szCs w:val="22"/>
        </w:rPr>
        <w:t xml:space="preserve"> </w:t>
      </w:r>
      <w:r w:rsidR="008911FC" w:rsidRPr="009F3301">
        <w:rPr>
          <w:rFonts w:asciiTheme="minorHAnsi" w:hAnsiTheme="minorHAnsi"/>
          <w:sz w:val="22"/>
          <w:szCs w:val="22"/>
        </w:rPr>
        <w:t xml:space="preserve">had no place in the ‘routine’ of antenatal </w:t>
      </w:r>
      <w:r w:rsidR="000E2A40" w:rsidRPr="009F3301">
        <w:rPr>
          <w:rFonts w:asciiTheme="minorHAnsi" w:hAnsiTheme="minorHAnsi"/>
          <w:sz w:val="22"/>
          <w:szCs w:val="22"/>
        </w:rPr>
        <w:t xml:space="preserve">care, affecting perceptions of justice and </w:t>
      </w:r>
      <w:r w:rsidR="008911FC" w:rsidRPr="009F3301">
        <w:rPr>
          <w:rFonts w:asciiTheme="minorHAnsi" w:hAnsiTheme="minorHAnsi"/>
          <w:sz w:val="22"/>
          <w:szCs w:val="22"/>
        </w:rPr>
        <w:t>equality. Health care professionals adopted institutional priorities</w:t>
      </w:r>
      <w:r w:rsidR="00DD6DAE" w:rsidRPr="009F3301">
        <w:rPr>
          <w:rFonts w:asciiTheme="minorHAnsi" w:hAnsiTheme="minorHAnsi"/>
          <w:sz w:val="22"/>
          <w:szCs w:val="22"/>
        </w:rPr>
        <w:t>,</w:t>
      </w:r>
      <w:r w:rsidR="008911FC" w:rsidRPr="009F3301">
        <w:rPr>
          <w:rFonts w:asciiTheme="minorHAnsi" w:hAnsiTheme="minorHAnsi"/>
          <w:sz w:val="22"/>
          <w:szCs w:val="22"/>
        </w:rPr>
        <w:t xml:space="preserve"> as well as professional ideologies</w:t>
      </w:r>
      <w:r w:rsidR="00DD6DAE" w:rsidRPr="009F3301">
        <w:rPr>
          <w:rFonts w:asciiTheme="minorHAnsi" w:hAnsiTheme="minorHAnsi"/>
          <w:sz w:val="22"/>
          <w:szCs w:val="22"/>
        </w:rPr>
        <w:t>,</w:t>
      </w:r>
      <w:r w:rsidR="008911FC" w:rsidRPr="009F3301">
        <w:rPr>
          <w:rFonts w:asciiTheme="minorHAnsi" w:hAnsiTheme="minorHAnsi"/>
          <w:sz w:val="22"/>
          <w:szCs w:val="22"/>
        </w:rPr>
        <w:t xml:space="preserve"> that viewed antenatal screening and ‘informed choice’ as a moral good. Yet, there was often no ethical reflection about the neoliberal context of such a ‘good’ </w:t>
      </w:r>
      <w:r w:rsidR="00DD6DAE" w:rsidRPr="009F3301">
        <w:rPr>
          <w:rFonts w:asciiTheme="minorHAnsi" w:hAnsiTheme="minorHAnsi"/>
          <w:sz w:val="22"/>
          <w:szCs w:val="22"/>
        </w:rPr>
        <w:t>n</w:t>
      </w:r>
      <w:r w:rsidR="008911FC" w:rsidRPr="009F3301">
        <w:rPr>
          <w:rFonts w:asciiTheme="minorHAnsi" w:hAnsiTheme="minorHAnsi"/>
          <w:sz w:val="22"/>
          <w:szCs w:val="22"/>
        </w:rPr>
        <w:t>or if ‘choices’ wer</w:t>
      </w:r>
      <w:r w:rsidR="00C45B9F" w:rsidRPr="009F3301">
        <w:rPr>
          <w:rFonts w:asciiTheme="minorHAnsi" w:hAnsiTheme="minorHAnsi"/>
          <w:sz w:val="22"/>
          <w:szCs w:val="22"/>
        </w:rPr>
        <w:t>e really being presented when they were</w:t>
      </w:r>
      <w:r w:rsidR="008911FC" w:rsidRPr="009F3301">
        <w:rPr>
          <w:rFonts w:asciiTheme="minorHAnsi" w:hAnsiTheme="minorHAnsi"/>
          <w:sz w:val="22"/>
          <w:szCs w:val="22"/>
        </w:rPr>
        <w:t xml:space="preserve"> framed as the ‘right’ thing to do. Participants</w:t>
      </w:r>
      <w:r w:rsidR="00F132FD" w:rsidRPr="009F3301">
        <w:rPr>
          <w:rFonts w:asciiTheme="minorHAnsi" w:hAnsiTheme="minorHAnsi"/>
          <w:sz w:val="22"/>
          <w:szCs w:val="22"/>
        </w:rPr>
        <w:t xml:space="preserve"> </w:t>
      </w:r>
      <w:r w:rsidR="008911FC" w:rsidRPr="009F3301">
        <w:rPr>
          <w:rFonts w:asciiTheme="minorHAnsi" w:hAnsiTheme="minorHAnsi"/>
          <w:sz w:val="22"/>
          <w:szCs w:val="22"/>
        </w:rPr>
        <w:t>questioned this status quo, disregarded it</w:t>
      </w:r>
      <w:r w:rsidR="00DD6DAE" w:rsidRPr="009F3301">
        <w:rPr>
          <w:rFonts w:asciiTheme="minorHAnsi" w:hAnsiTheme="minorHAnsi"/>
          <w:sz w:val="22"/>
          <w:szCs w:val="22"/>
        </w:rPr>
        <w:t>,</w:t>
      </w:r>
      <w:r w:rsidR="008911FC" w:rsidRPr="009F3301">
        <w:rPr>
          <w:rFonts w:asciiTheme="minorHAnsi" w:hAnsiTheme="minorHAnsi"/>
          <w:sz w:val="22"/>
          <w:szCs w:val="22"/>
        </w:rPr>
        <w:t xml:space="preserve"> or disengaged from services. So, </w:t>
      </w:r>
      <w:proofErr w:type="spellStart"/>
      <w:r w:rsidR="008911FC" w:rsidRPr="009F3301">
        <w:rPr>
          <w:rFonts w:asciiTheme="minorHAnsi" w:hAnsiTheme="minorHAnsi"/>
          <w:sz w:val="22"/>
          <w:szCs w:val="22"/>
        </w:rPr>
        <w:t>Iyabo</w:t>
      </w:r>
      <w:proofErr w:type="spellEnd"/>
      <w:r w:rsidR="008911FC" w:rsidRPr="009F3301">
        <w:rPr>
          <w:rFonts w:asciiTheme="minorHAnsi" w:hAnsiTheme="minorHAnsi"/>
          <w:sz w:val="22"/>
          <w:szCs w:val="22"/>
        </w:rPr>
        <w:t xml:space="preserve"> makes moral judgements on where the norm linked to impairment should be (</w:t>
      </w:r>
      <w:proofErr w:type="spellStart"/>
      <w:r w:rsidR="008911FC" w:rsidRPr="009F3301">
        <w:rPr>
          <w:rFonts w:asciiTheme="minorHAnsi" w:hAnsiTheme="minorHAnsi"/>
          <w:sz w:val="22"/>
          <w:szCs w:val="22"/>
        </w:rPr>
        <w:t>Vehmas</w:t>
      </w:r>
      <w:proofErr w:type="spellEnd"/>
      <w:r w:rsidR="008911FC" w:rsidRPr="009F3301">
        <w:rPr>
          <w:rFonts w:asciiTheme="minorHAnsi" w:hAnsiTheme="minorHAnsi"/>
          <w:sz w:val="22"/>
          <w:szCs w:val="22"/>
        </w:rPr>
        <w:t xml:space="preserve"> and Watson</w:t>
      </w:r>
      <w:r w:rsidR="00F132FD" w:rsidRPr="009F3301">
        <w:rPr>
          <w:rFonts w:asciiTheme="minorHAnsi" w:hAnsiTheme="minorHAnsi"/>
          <w:sz w:val="22"/>
          <w:szCs w:val="22"/>
        </w:rPr>
        <w:t>,</w:t>
      </w:r>
      <w:r w:rsidR="008911FC" w:rsidRPr="009F3301">
        <w:rPr>
          <w:rFonts w:asciiTheme="minorHAnsi" w:hAnsiTheme="minorHAnsi"/>
          <w:sz w:val="22"/>
          <w:szCs w:val="22"/>
        </w:rPr>
        <w:t xml:space="preserve"> 2014) and questions the supposed ethical relativism as individual and personal. </w:t>
      </w:r>
    </w:p>
    <w:p w:rsidR="008911FC" w:rsidRPr="009F3301" w:rsidRDefault="008911FC" w:rsidP="008911FC">
      <w:pPr>
        <w:rPr>
          <w:rFonts w:asciiTheme="minorHAnsi" w:hAnsiTheme="minorHAnsi"/>
          <w:sz w:val="22"/>
          <w:szCs w:val="22"/>
        </w:rPr>
      </w:pPr>
    </w:p>
    <w:p w:rsidR="008911FC" w:rsidRPr="009F3301" w:rsidRDefault="008911FC" w:rsidP="008911FC">
      <w:pPr>
        <w:rPr>
          <w:rFonts w:asciiTheme="minorHAnsi" w:hAnsiTheme="minorHAnsi"/>
          <w:sz w:val="22"/>
          <w:szCs w:val="22"/>
        </w:rPr>
      </w:pPr>
      <w:r w:rsidRPr="009F3301">
        <w:rPr>
          <w:rFonts w:asciiTheme="minorHAnsi" w:hAnsiTheme="minorHAnsi"/>
          <w:sz w:val="22"/>
          <w:szCs w:val="22"/>
        </w:rPr>
        <w:t xml:space="preserve">In this way, ‘scripts’ linked to </w:t>
      </w:r>
      <w:r w:rsidR="0058014E" w:rsidRPr="009F3301">
        <w:rPr>
          <w:rFonts w:asciiTheme="minorHAnsi" w:hAnsiTheme="minorHAnsi"/>
          <w:sz w:val="22"/>
          <w:szCs w:val="22"/>
        </w:rPr>
        <w:t xml:space="preserve">retrospective </w:t>
      </w:r>
      <w:r w:rsidRPr="009F3301">
        <w:rPr>
          <w:rFonts w:asciiTheme="minorHAnsi" w:hAnsiTheme="minorHAnsi"/>
          <w:sz w:val="22"/>
          <w:szCs w:val="22"/>
        </w:rPr>
        <w:t xml:space="preserve"> collective understandings of SCD become ethically relevan</w:t>
      </w:r>
      <w:r w:rsidR="00CA1564" w:rsidRPr="009F3301">
        <w:rPr>
          <w:rFonts w:asciiTheme="minorHAnsi" w:hAnsiTheme="minorHAnsi"/>
          <w:sz w:val="22"/>
          <w:szCs w:val="22"/>
        </w:rPr>
        <w:t xml:space="preserve">t to participant’s narratives </w:t>
      </w:r>
      <w:r w:rsidRPr="009F3301">
        <w:rPr>
          <w:rFonts w:asciiTheme="minorHAnsi" w:hAnsiTheme="minorHAnsi"/>
          <w:sz w:val="22"/>
          <w:szCs w:val="22"/>
        </w:rPr>
        <w:t>of suspicion of professionals’ ascription of collective and i</w:t>
      </w:r>
      <w:r w:rsidR="00CF29D6" w:rsidRPr="009F3301">
        <w:rPr>
          <w:rFonts w:asciiTheme="minorHAnsi" w:hAnsiTheme="minorHAnsi"/>
          <w:sz w:val="22"/>
          <w:szCs w:val="22"/>
        </w:rPr>
        <w:t xml:space="preserve">ndividual ‘risks’, challenging </w:t>
      </w:r>
      <w:r w:rsidRPr="009F3301">
        <w:rPr>
          <w:rFonts w:asciiTheme="minorHAnsi" w:hAnsiTheme="minorHAnsi"/>
          <w:sz w:val="22"/>
          <w:szCs w:val="22"/>
        </w:rPr>
        <w:t>Shakespeare’s (2013) arguments that fears over eugenics are to be discounted. These discourses also informed present day analyses on how to think about what ‘impairment’ is and why concepts are</w:t>
      </w:r>
      <w:r w:rsidR="0058014E" w:rsidRPr="009F3301">
        <w:rPr>
          <w:rFonts w:asciiTheme="minorHAnsi" w:hAnsiTheme="minorHAnsi"/>
          <w:sz w:val="22"/>
          <w:szCs w:val="22"/>
        </w:rPr>
        <w:t xml:space="preserve"> </w:t>
      </w:r>
      <w:r w:rsidR="00315A7D" w:rsidRPr="009F3301">
        <w:rPr>
          <w:rFonts w:asciiTheme="minorHAnsi" w:hAnsiTheme="minorHAnsi"/>
          <w:sz w:val="22"/>
          <w:szCs w:val="22"/>
        </w:rPr>
        <w:t>ethically</w:t>
      </w:r>
      <w:r w:rsidRPr="009F3301">
        <w:rPr>
          <w:rFonts w:asciiTheme="minorHAnsi" w:hAnsiTheme="minorHAnsi"/>
          <w:sz w:val="22"/>
          <w:szCs w:val="22"/>
        </w:rPr>
        <w:t xml:space="preserve"> being ‘unmade’, such as for example, Chika </w:t>
      </w:r>
      <w:r w:rsidR="00CF29D6" w:rsidRPr="009F3301">
        <w:rPr>
          <w:rFonts w:asciiTheme="minorHAnsi" w:hAnsiTheme="minorHAnsi"/>
          <w:sz w:val="22"/>
          <w:szCs w:val="22"/>
        </w:rPr>
        <w:t xml:space="preserve">questioning genetic </w:t>
      </w:r>
      <w:r w:rsidR="00CF29D6" w:rsidRPr="009F3301">
        <w:rPr>
          <w:rFonts w:asciiTheme="minorHAnsi" w:hAnsiTheme="minorHAnsi"/>
          <w:i/>
          <w:sz w:val="22"/>
          <w:szCs w:val="22"/>
        </w:rPr>
        <w:t>impairment</w:t>
      </w:r>
      <w:r w:rsidRPr="009F3301">
        <w:rPr>
          <w:rFonts w:asciiTheme="minorHAnsi" w:hAnsiTheme="minorHAnsi"/>
          <w:sz w:val="22"/>
          <w:szCs w:val="22"/>
        </w:rPr>
        <w:t>.  We argue the theoretical disconnect of current paradigms of disability is because the nature of (bio) medicine has changed, in keeping with new ideas on genomics and where pathology is situated as more sophisticated but also diffuse, affecting everyone  (Hacking, 2006;</w:t>
      </w:r>
      <w:r w:rsidRPr="009F3301">
        <w:rPr>
          <w:rFonts w:asciiTheme="minorHAnsi" w:eastAsiaTheme="minorEastAsia" w:hAnsiTheme="minorHAnsi" w:cstheme="minorBidi"/>
          <w:color w:val="000000" w:themeColor="text1"/>
          <w:kern w:val="24"/>
          <w:sz w:val="22"/>
          <w:szCs w:val="22"/>
          <w:lang w:eastAsia="en-GB"/>
        </w:rPr>
        <w:t xml:space="preserve"> </w:t>
      </w:r>
      <w:proofErr w:type="spellStart"/>
      <w:r w:rsidRPr="009F3301">
        <w:rPr>
          <w:rFonts w:asciiTheme="minorHAnsi" w:eastAsiaTheme="minorEastAsia" w:hAnsiTheme="minorHAnsi" w:cstheme="minorBidi"/>
          <w:color w:val="000000" w:themeColor="text1"/>
          <w:kern w:val="24"/>
          <w:sz w:val="22"/>
          <w:szCs w:val="22"/>
          <w:lang w:eastAsia="en-GB"/>
        </w:rPr>
        <w:t>Vailly</w:t>
      </w:r>
      <w:proofErr w:type="spellEnd"/>
      <w:r w:rsidRPr="009F3301">
        <w:rPr>
          <w:rFonts w:asciiTheme="minorHAnsi" w:eastAsiaTheme="minorEastAsia" w:hAnsiTheme="minorHAnsi" w:cstheme="minorBidi"/>
          <w:color w:val="000000" w:themeColor="text1"/>
          <w:kern w:val="24"/>
          <w:sz w:val="22"/>
          <w:szCs w:val="22"/>
          <w:lang w:eastAsia="en-GB"/>
        </w:rPr>
        <w:t>, 2008</w:t>
      </w:r>
      <w:r w:rsidRPr="009F3301">
        <w:rPr>
          <w:rFonts w:asciiTheme="minorHAnsi" w:hAnsiTheme="minorHAnsi"/>
          <w:sz w:val="22"/>
          <w:szCs w:val="22"/>
        </w:rPr>
        <w:t xml:space="preserve">), </w:t>
      </w:r>
      <w:r w:rsidR="00DD6DAE" w:rsidRPr="009F3301">
        <w:rPr>
          <w:rFonts w:asciiTheme="minorHAnsi" w:hAnsiTheme="minorHAnsi"/>
          <w:sz w:val="22"/>
          <w:szCs w:val="22"/>
        </w:rPr>
        <w:t>foretelling</w:t>
      </w:r>
      <w:r w:rsidRPr="009F3301">
        <w:rPr>
          <w:rFonts w:asciiTheme="minorHAnsi" w:hAnsiTheme="minorHAnsi"/>
          <w:sz w:val="22"/>
          <w:szCs w:val="22"/>
        </w:rPr>
        <w:t xml:space="preserve"> a </w:t>
      </w:r>
      <w:r w:rsidR="00CF29D6" w:rsidRPr="009F3301">
        <w:rPr>
          <w:rFonts w:asciiTheme="minorHAnsi" w:hAnsiTheme="minorHAnsi"/>
          <w:sz w:val="22"/>
          <w:szCs w:val="22"/>
        </w:rPr>
        <w:t xml:space="preserve">new </w:t>
      </w:r>
      <w:r w:rsidRPr="009F3301">
        <w:rPr>
          <w:rFonts w:asciiTheme="minorHAnsi" w:hAnsiTheme="minorHAnsi"/>
          <w:sz w:val="22"/>
          <w:szCs w:val="22"/>
        </w:rPr>
        <w:t xml:space="preserve">genetic (dis)ableism. </w:t>
      </w:r>
    </w:p>
    <w:p w:rsidR="008911FC" w:rsidRPr="009F3301" w:rsidRDefault="008911FC" w:rsidP="008911FC">
      <w:pPr>
        <w:rPr>
          <w:rFonts w:asciiTheme="minorHAnsi" w:hAnsiTheme="minorHAnsi"/>
          <w:sz w:val="22"/>
          <w:szCs w:val="22"/>
        </w:rPr>
      </w:pPr>
    </w:p>
    <w:p w:rsidR="008911FC" w:rsidRPr="009F3301" w:rsidRDefault="008911FC" w:rsidP="008911FC">
      <w:pPr>
        <w:rPr>
          <w:rFonts w:asciiTheme="minorHAnsi" w:hAnsiTheme="minorHAnsi"/>
          <w:sz w:val="22"/>
          <w:szCs w:val="22"/>
        </w:rPr>
      </w:pPr>
      <w:r w:rsidRPr="009F3301">
        <w:rPr>
          <w:rFonts w:asciiTheme="minorHAnsi" w:hAnsiTheme="minorHAnsi"/>
          <w:sz w:val="22"/>
          <w:szCs w:val="22"/>
        </w:rPr>
        <w:t>Screeni</w:t>
      </w:r>
      <w:r w:rsidR="00CF29D6" w:rsidRPr="009F3301">
        <w:rPr>
          <w:rFonts w:asciiTheme="minorHAnsi" w:hAnsiTheme="minorHAnsi"/>
          <w:sz w:val="22"/>
          <w:szCs w:val="22"/>
        </w:rPr>
        <w:t>ng was typically viewed within</w:t>
      </w:r>
      <w:r w:rsidRPr="009F3301">
        <w:rPr>
          <w:rFonts w:asciiTheme="minorHAnsi" w:hAnsiTheme="minorHAnsi"/>
          <w:sz w:val="22"/>
          <w:szCs w:val="22"/>
        </w:rPr>
        <w:t xml:space="preserve"> matrix of prevention, governmentality and consumer demand of choice</w:t>
      </w:r>
      <w:r w:rsidR="00895878" w:rsidRPr="009F3301">
        <w:rPr>
          <w:rFonts w:asciiTheme="minorHAnsi" w:hAnsiTheme="minorHAnsi"/>
          <w:sz w:val="22"/>
          <w:szCs w:val="22"/>
        </w:rPr>
        <w:t xml:space="preserve">, a matrix that prevailed </w:t>
      </w:r>
      <w:r w:rsidRPr="009F3301">
        <w:rPr>
          <w:rFonts w:asciiTheme="minorHAnsi" w:hAnsiTheme="minorHAnsi"/>
          <w:sz w:val="22"/>
          <w:szCs w:val="22"/>
        </w:rPr>
        <w:t xml:space="preserve">over either duty of care for people or finding a cure. The </w:t>
      </w:r>
      <w:proofErr w:type="spellStart"/>
      <w:r w:rsidRPr="009F3301">
        <w:rPr>
          <w:rFonts w:asciiTheme="minorHAnsi" w:hAnsiTheme="minorHAnsi"/>
          <w:sz w:val="22"/>
          <w:szCs w:val="22"/>
        </w:rPr>
        <w:t>expressivist</w:t>
      </w:r>
      <w:proofErr w:type="spellEnd"/>
      <w:r w:rsidRPr="009F3301">
        <w:rPr>
          <w:rFonts w:asciiTheme="minorHAnsi" w:hAnsiTheme="minorHAnsi"/>
          <w:sz w:val="22"/>
          <w:szCs w:val="22"/>
        </w:rPr>
        <w:t xml:space="preserve"> objection (</w:t>
      </w:r>
      <w:proofErr w:type="spellStart"/>
      <w:r w:rsidRPr="009F3301">
        <w:rPr>
          <w:rFonts w:asciiTheme="minorHAnsi" w:hAnsiTheme="minorHAnsi"/>
          <w:sz w:val="22"/>
          <w:szCs w:val="22"/>
        </w:rPr>
        <w:t>Broadman</w:t>
      </w:r>
      <w:proofErr w:type="spellEnd"/>
      <w:r w:rsidR="00F132FD" w:rsidRPr="009F3301">
        <w:rPr>
          <w:rFonts w:asciiTheme="minorHAnsi" w:hAnsiTheme="minorHAnsi"/>
          <w:sz w:val="22"/>
          <w:szCs w:val="22"/>
        </w:rPr>
        <w:t>,</w:t>
      </w:r>
      <w:r w:rsidR="000E2A40" w:rsidRPr="009F3301">
        <w:rPr>
          <w:rFonts w:asciiTheme="minorHAnsi" w:hAnsiTheme="minorHAnsi"/>
          <w:sz w:val="22"/>
          <w:szCs w:val="22"/>
        </w:rPr>
        <w:t xml:space="preserve"> 2014a</w:t>
      </w:r>
      <w:proofErr w:type="gramStart"/>
      <w:r w:rsidR="000E2A40" w:rsidRPr="009F3301">
        <w:rPr>
          <w:rFonts w:asciiTheme="minorHAnsi" w:hAnsiTheme="minorHAnsi"/>
          <w:sz w:val="22"/>
          <w:szCs w:val="22"/>
        </w:rPr>
        <w:t>,</w:t>
      </w:r>
      <w:r w:rsidRPr="009F3301">
        <w:rPr>
          <w:rFonts w:asciiTheme="minorHAnsi" w:hAnsiTheme="minorHAnsi"/>
          <w:sz w:val="22"/>
          <w:szCs w:val="22"/>
        </w:rPr>
        <w:t>b</w:t>
      </w:r>
      <w:proofErr w:type="gramEnd"/>
      <w:r w:rsidRPr="009F3301">
        <w:rPr>
          <w:rFonts w:asciiTheme="minorHAnsi" w:hAnsiTheme="minorHAnsi"/>
          <w:sz w:val="22"/>
          <w:szCs w:val="22"/>
        </w:rPr>
        <w:t>) and experiential experiences were also blurring because they were affected by structural, institutional, relational and individual understandings of SCD and in screening could not always be distinguished from the (bio)medical or genetic. Yet, the experiential ‘reality’ of SCD, carrier status, care and research were</w:t>
      </w:r>
      <w:r w:rsidR="00F132FD" w:rsidRPr="009F3301">
        <w:rPr>
          <w:rFonts w:asciiTheme="minorHAnsi" w:hAnsiTheme="minorHAnsi"/>
          <w:sz w:val="22"/>
          <w:szCs w:val="22"/>
        </w:rPr>
        <w:t xml:space="preserve"> interrogated most extensively </w:t>
      </w:r>
      <w:r w:rsidRPr="009F3301">
        <w:rPr>
          <w:rFonts w:asciiTheme="minorHAnsi" w:hAnsiTheme="minorHAnsi"/>
          <w:sz w:val="22"/>
          <w:szCs w:val="22"/>
        </w:rPr>
        <w:t xml:space="preserve">by participants who were carriers, had SCD or had children with SCD. </w:t>
      </w:r>
    </w:p>
    <w:p w:rsidR="008911FC" w:rsidRPr="009F3301" w:rsidRDefault="008911FC" w:rsidP="008911FC">
      <w:pPr>
        <w:rPr>
          <w:rFonts w:asciiTheme="minorHAnsi" w:hAnsiTheme="minorHAnsi"/>
          <w:sz w:val="22"/>
          <w:szCs w:val="22"/>
        </w:rPr>
      </w:pPr>
    </w:p>
    <w:p w:rsidR="008911FC" w:rsidRPr="009F3301" w:rsidRDefault="008911FC" w:rsidP="008911FC">
      <w:pPr>
        <w:rPr>
          <w:rFonts w:asciiTheme="minorHAnsi" w:hAnsiTheme="minorHAnsi"/>
          <w:sz w:val="22"/>
          <w:szCs w:val="22"/>
        </w:rPr>
      </w:pPr>
      <w:r w:rsidRPr="009F3301">
        <w:rPr>
          <w:rFonts w:asciiTheme="minorHAnsi" w:hAnsiTheme="minorHAnsi"/>
          <w:sz w:val="22"/>
          <w:szCs w:val="22"/>
        </w:rPr>
        <w:t>Participants</w:t>
      </w:r>
      <w:r w:rsidR="00CF29D6" w:rsidRPr="009F3301">
        <w:rPr>
          <w:rFonts w:asciiTheme="minorHAnsi" w:hAnsiTheme="minorHAnsi"/>
          <w:sz w:val="22"/>
          <w:szCs w:val="22"/>
        </w:rPr>
        <w:t>’</w:t>
      </w:r>
      <w:r w:rsidRPr="009F3301">
        <w:rPr>
          <w:rFonts w:asciiTheme="minorHAnsi" w:hAnsiTheme="minorHAnsi"/>
          <w:sz w:val="22"/>
          <w:szCs w:val="22"/>
        </w:rPr>
        <w:t xml:space="preserve"> engagement or lack of engagement with screening often stemmed from </w:t>
      </w:r>
      <w:r w:rsidR="00CF29D6" w:rsidRPr="009F3301">
        <w:rPr>
          <w:rFonts w:asciiTheme="minorHAnsi" w:hAnsiTheme="minorHAnsi"/>
          <w:sz w:val="22"/>
          <w:szCs w:val="22"/>
        </w:rPr>
        <w:t>the disjunction</w:t>
      </w:r>
      <w:r w:rsidRPr="009F3301">
        <w:rPr>
          <w:rFonts w:asciiTheme="minorHAnsi" w:hAnsiTheme="minorHAnsi"/>
          <w:sz w:val="22"/>
          <w:szCs w:val="22"/>
        </w:rPr>
        <w:t xml:space="preserve"> between</w:t>
      </w:r>
      <w:r w:rsidR="0058014E" w:rsidRPr="009F3301">
        <w:rPr>
          <w:rFonts w:asciiTheme="minorHAnsi" w:hAnsiTheme="minorHAnsi"/>
          <w:sz w:val="22"/>
          <w:szCs w:val="22"/>
        </w:rPr>
        <w:t xml:space="preserve"> ipse</w:t>
      </w:r>
      <w:r w:rsidR="00895878" w:rsidRPr="009F3301">
        <w:rPr>
          <w:rFonts w:asciiTheme="minorHAnsi" w:hAnsiTheme="minorHAnsi"/>
          <w:sz w:val="22"/>
          <w:szCs w:val="22"/>
        </w:rPr>
        <w:t>,</w:t>
      </w:r>
      <w:r w:rsidRPr="009F3301">
        <w:rPr>
          <w:rFonts w:asciiTheme="minorHAnsi" w:hAnsiTheme="minorHAnsi"/>
          <w:sz w:val="22"/>
          <w:szCs w:val="22"/>
        </w:rPr>
        <w:t xml:space="preserve"> </w:t>
      </w:r>
      <w:r w:rsidR="00714B29" w:rsidRPr="009F3301">
        <w:rPr>
          <w:rFonts w:asciiTheme="minorHAnsi" w:hAnsiTheme="minorHAnsi"/>
          <w:sz w:val="22"/>
          <w:szCs w:val="22"/>
        </w:rPr>
        <w:t xml:space="preserve">or moral </w:t>
      </w:r>
      <w:r w:rsidR="0058014E" w:rsidRPr="009F3301">
        <w:rPr>
          <w:rFonts w:asciiTheme="minorHAnsi" w:hAnsiTheme="minorHAnsi"/>
          <w:sz w:val="22"/>
          <w:szCs w:val="22"/>
        </w:rPr>
        <w:t xml:space="preserve">demands </w:t>
      </w:r>
      <w:r w:rsidRPr="009F3301">
        <w:rPr>
          <w:rFonts w:asciiTheme="minorHAnsi" w:hAnsiTheme="minorHAnsi"/>
          <w:sz w:val="22"/>
          <w:szCs w:val="22"/>
        </w:rPr>
        <w:t>of personhood</w:t>
      </w:r>
      <w:r w:rsidR="00895878" w:rsidRPr="009F3301">
        <w:rPr>
          <w:rFonts w:asciiTheme="minorHAnsi" w:hAnsiTheme="minorHAnsi"/>
          <w:sz w:val="22"/>
          <w:szCs w:val="22"/>
        </w:rPr>
        <w:t>,</w:t>
      </w:r>
      <w:r w:rsidR="0076608C" w:rsidRPr="009F3301">
        <w:rPr>
          <w:rFonts w:asciiTheme="minorHAnsi" w:hAnsiTheme="minorHAnsi"/>
          <w:sz w:val="22"/>
          <w:szCs w:val="22"/>
        </w:rPr>
        <w:t xml:space="preserve"> and idem understanding</w:t>
      </w:r>
      <w:r w:rsidR="00714B29" w:rsidRPr="009F3301">
        <w:rPr>
          <w:rFonts w:asciiTheme="minorHAnsi" w:hAnsiTheme="minorHAnsi"/>
          <w:sz w:val="22"/>
          <w:szCs w:val="22"/>
        </w:rPr>
        <w:t>s</w:t>
      </w:r>
      <w:r w:rsidR="0076608C" w:rsidRPr="009F3301">
        <w:rPr>
          <w:rFonts w:asciiTheme="minorHAnsi" w:hAnsiTheme="minorHAnsi"/>
          <w:sz w:val="22"/>
          <w:szCs w:val="22"/>
        </w:rPr>
        <w:t xml:space="preserve"> of </w:t>
      </w:r>
      <w:r w:rsidRPr="009F3301">
        <w:rPr>
          <w:rFonts w:asciiTheme="minorHAnsi" w:hAnsiTheme="minorHAnsi"/>
          <w:sz w:val="22"/>
          <w:szCs w:val="22"/>
        </w:rPr>
        <w:t xml:space="preserve">genetic information. While screening presumes an inherent rationality of rejection of ‘risk’ of genetic impairment, participants elucidated hierarchies of choices within socio-political and scientific understandings they had identified. This was related to making an informed but relational </w:t>
      </w:r>
      <w:r w:rsidR="0076608C" w:rsidRPr="009F3301">
        <w:rPr>
          <w:rFonts w:asciiTheme="minorHAnsi" w:hAnsiTheme="minorHAnsi"/>
          <w:sz w:val="22"/>
          <w:szCs w:val="22"/>
        </w:rPr>
        <w:t xml:space="preserve">ethical </w:t>
      </w:r>
      <w:r w:rsidRPr="009F3301">
        <w:rPr>
          <w:rFonts w:asciiTheme="minorHAnsi" w:hAnsiTheme="minorHAnsi"/>
          <w:sz w:val="22"/>
          <w:szCs w:val="22"/>
        </w:rPr>
        <w:t xml:space="preserve">choice. Engagement with screening did not mean you accepted all the given choices, recognised (bio) medical understandings of risk of SCD, nor did it mean that children with SCD are not born.  </w:t>
      </w:r>
    </w:p>
    <w:p w:rsidR="008911FC" w:rsidRPr="009F3301" w:rsidRDefault="008911FC" w:rsidP="008911FC">
      <w:pPr>
        <w:rPr>
          <w:rFonts w:asciiTheme="minorHAnsi" w:hAnsiTheme="minorHAnsi"/>
          <w:sz w:val="22"/>
          <w:szCs w:val="22"/>
        </w:rPr>
      </w:pPr>
    </w:p>
    <w:p w:rsidR="008911FC" w:rsidRPr="009F3301" w:rsidRDefault="008911FC" w:rsidP="008911FC">
      <w:pPr>
        <w:rPr>
          <w:rFonts w:asciiTheme="minorHAnsi" w:hAnsiTheme="minorHAnsi"/>
          <w:b/>
          <w:sz w:val="22"/>
          <w:szCs w:val="22"/>
        </w:rPr>
      </w:pPr>
      <w:r w:rsidRPr="009F3301">
        <w:rPr>
          <w:rFonts w:asciiTheme="minorHAnsi" w:hAnsiTheme="minorHAnsi"/>
          <w:b/>
          <w:sz w:val="22"/>
          <w:szCs w:val="22"/>
        </w:rPr>
        <w:t>Conclusion</w:t>
      </w:r>
    </w:p>
    <w:p w:rsidR="008911FC" w:rsidRPr="009F3301" w:rsidRDefault="008911FC" w:rsidP="008911FC">
      <w:pPr>
        <w:rPr>
          <w:rFonts w:asciiTheme="minorHAnsi" w:hAnsiTheme="minorHAnsi"/>
          <w:sz w:val="22"/>
          <w:szCs w:val="22"/>
        </w:rPr>
      </w:pPr>
    </w:p>
    <w:p w:rsidR="0058014E" w:rsidRPr="009F3301" w:rsidRDefault="008911FC" w:rsidP="0058014E">
      <w:pPr>
        <w:pStyle w:val="CommentText"/>
        <w:rPr>
          <w:rFonts w:asciiTheme="minorHAnsi" w:hAnsiTheme="minorHAnsi"/>
          <w:sz w:val="22"/>
          <w:szCs w:val="22"/>
        </w:rPr>
      </w:pPr>
      <w:r w:rsidRPr="009F3301">
        <w:rPr>
          <w:rFonts w:asciiTheme="minorHAnsi" w:hAnsiTheme="minorHAnsi"/>
          <w:sz w:val="22"/>
          <w:szCs w:val="22"/>
        </w:rPr>
        <w:t>Suspicion of risk and repair of hope are constantly deployed and refashioned in understanding the uncertainties of antenatal screening, carrier status and having a child with SCD. This is because the paradigms in which people understand foundational concepts such as ethnicity, disability and genetic impairment are changing. Participants understood their participation in this research as a call to moral acti</w:t>
      </w:r>
      <w:r w:rsidR="00F132FD" w:rsidRPr="009F3301">
        <w:rPr>
          <w:rFonts w:asciiTheme="minorHAnsi" w:hAnsiTheme="minorHAnsi"/>
          <w:sz w:val="22"/>
          <w:szCs w:val="22"/>
        </w:rPr>
        <w:t xml:space="preserve">on for greater </w:t>
      </w:r>
      <w:r w:rsidRPr="009F3301">
        <w:rPr>
          <w:rFonts w:asciiTheme="minorHAnsi" w:hAnsiTheme="minorHAnsi"/>
          <w:sz w:val="22"/>
          <w:szCs w:val="22"/>
        </w:rPr>
        <w:t xml:space="preserve">awareness, better treatment and research on SCD.  Testing for sickle cell carriers in antenatal care could be empowering, but the way in which it was framed within policy and practice was disempowering and potentially disabling and racist. Social histories of sickle cell, including its ongoing framing as a ‘black’ disease, meant that fathers treated the offer of antenatal sickle cell screening as an implied social good with suspicion. Institutional priorities, professional </w:t>
      </w:r>
      <w:r w:rsidRPr="009F3301">
        <w:rPr>
          <w:rFonts w:asciiTheme="minorHAnsi" w:hAnsiTheme="minorHAnsi"/>
          <w:sz w:val="22"/>
          <w:szCs w:val="22"/>
        </w:rPr>
        <w:lastRenderedPageBreak/>
        <w:t>ideologies and wider political framings of screening as connoting prevention and/or reduced costs all distorted the speech encounter with the screening professional. They were then left, as Samuel added at the end of his interview, with the sense that while testing was ‘good’, it was more important to ‘be aware’ of what antenatal screening was really about and ‘ask questions’</w:t>
      </w:r>
      <w:r w:rsidR="0058014E" w:rsidRPr="009F3301">
        <w:rPr>
          <w:rFonts w:asciiTheme="minorHAnsi" w:hAnsiTheme="minorHAnsi"/>
          <w:sz w:val="22"/>
          <w:szCs w:val="22"/>
        </w:rPr>
        <w:t xml:space="preserve"> in order to ensure moral </w:t>
      </w:r>
      <w:r w:rsidR="00714B29" w:rsidRPr="009F3301">
        <w:rPr>
          <w:rFonts w:asciiTheme="minorHAnsi" w:hAnsiTheme="minorHAnsi"/>
          <w:sz w:val="22"/>
          <w:szCs w:val="22"/>
        </w:rPr>
        <w:t xml:space="preserve">constancy </w:t>
      </w:r>
      <w:r w:rsidR="0058014E" w:rsidRPr="009F3301">
        <w:rPr>
          <w:rFonts w:asciiTheme="minorHAnsi" w:hAnsiTheme="minorHAnsi"/>
          <w:sz w:val="22"/>
          <w:szCs w:val="22"/>
        </w:rPr>
        <w:t>and orientate oneself ethically in life.</w:t>
      </w:r>
    </w:p>
    <w:p w:rsidR="008911FC" w:rsidRPr="009F3301" w:rsidRDefault="008911FC" w:rsidP="008911FC">
      <w:pPr>
        <w:pStyle w:val="CommentText"/>
        <w:rPr>
          <w:rFonts w:asciiTheme="minorHAnsi" w:hAnsiTheme="minorHAnsi"/>
          <w:sz w:val="22"/>
          <w:szCs w:val="22"/>
        </w:rPr>
      </w:pPr>
    </w:p>
    <w:p w:rsidR="00CF29D6" w:rsidRPr="009F3301" w:rsidRDefault="00CF29D6">
      <w:pPr>
        <w:rPr>
          <w:rFonts w:asciiTheme="minorHAnsi" w:hAnsiTheme="minorHAnsi"/>
          <w:b/>
          <w:sz w:val="22"/>
          <w:szCs w:val="22"/>
        </w:rPr>
      </w:pPr>
    </w:p>
    <w:p w:rsidR="00CF29D6" w:rsidRPr="009F3301" w:rsidRDefault="00CF29D6">
      <w:pPr>
        <w:rPr>
          <w:rFonts w:asciiTheme="minorHAnsi" w:hAnsiTheme="minorHAnsi"/>
          <w:b/>
          <w:sz w:val="22"/>
          <w:szCs w:val="22"/>
        </w:rPr>
      </w:pPr>
    </w:p>
    <w:p w:rsidR="00135968" w:rsidRPr="009F3301" w:rsidRDefault="000E2A40">
      <w:pPr>
        <w:rPr>
          <w:rFonts w:asciiTheme="minorHAnsi" w:hAnsiTheme="minorHAnsi"/>
          <w:b/>
          <w:sz w:val="22"/>
          <w:szCs w:val="22"/>
        </w:rPr>
      </w:pPr>
      <w:r w:rsidRPr="009F3301">
        <w:rPr>
          <w:rFonts w:asciiTheme="minorHAnsi" w:hAnsiTheme="minorHAnsi"/>
          <w:b/>
          <w:sz w:val="22"/>
          <w:szCs w:val="22"/>
        </w:rPr>
        <w:t>R</w:t>
      </w:r>
      <w:r w:rsidR="00135968" w:rsidRPr="009F3301">
        <w:rPr>
          <w:rFonts w:asciiTheme="minorHAnsi" w:hAnsiTheme="minorHAnsi"/>
          <w:b/>
          <w:sz w:val="22"/>
          <w:szCs w:val="22"/>
        </w:rPr>
        <w:t>eferences:</w:t>
      </w:r>
    </w:p>
    <w:p w:rsidR="007032D8" w:rsidRPr="009F3301" w:rsidRDefault="007032D8">
      <w:pPr>
        <w:rPr>
          <w:rFonts w:asciiTheme="minorHAnsi" w:hAnsiTheme="minorHAnsi"/>
          <w:b/>
          <w:sz w:val="22"/>
          <w:szCs w:val="22"/>
        </w:rPr>
      </w:pPr>
    </w:p>
    <w:p w:rsidR="006C5CCC" w:rsidRPr="009F3301" w:rsidRDefault="006C5CCC">
      <w:pPr>
        <w:rPr>
          <w:rFonts w:asciiTheme="minorHAnsi" w:hAnsiTheme="minorHAnsi"/>
          <w:sz w:val="22"/>
          <w:szCs w:val="22"/>
        </w:rPr>
      </w:pPr>
      <w:proofErr w:type="spellStart"/>
      <w:r w:rsidRPr="009F3301">
        <w:rPr>
          <w:rFonts w:asciiTheme="minorHAnsi" w:hAnsiTheme="minorHAnsi"/>
          <w:sz w:val="22"/>
          <w:szCs w:val="22"/>
        </w:rPr>
        <w:t>Abberley</w:t>
      </w:r>
      <w:proofErr w:type="spellEnd"/>
      <w:r w:rsidRPr="009F3301">
        <w:rPr>
          <w:rFonts w:asciiTheme="minorHAnsi" w:hAnsiTheme="minorHAnsi"/>
          <w:sz w:val="22"/>
          <w:szCs w:val="22"/>
        </w:rPr>
        <w:t xml:space="preserve"> P</w:t>
      </w:r>
      <w:r w:rsidR="008B3674" w:rsidRPr="009F3301">
        <w:rPr>
          <w:rFonts w:asciiTheme="minorHAnsi" w:hAnsiTheme="minorHAnsi"/>
          <w:sz w:val="22"/>
          <w:szCs w:val="22"/>
        </w:rPr>
        <w:t xml:space="preserve"> (1987) </w:t>
      </w:r>
      <w:proofErr w:type="gramStart"/>
      <w:r w:rsidR="008B3674" w:rsidRPr="009F3301">
        <w:rPr>
          <w:rFonts w:asciiTheme="minorHAnsi" w:hAnsiTheme="minorHAnsi"/>
          <w:sz w:val="22"/>
          <w:szCs w:val="22"/>
        </w:rPr>
        <w:t>The</w:t>
      </w:r>
      <w:proofErr w:type="gramEnd"/>
      <w:r w:rsidR="008B3674" w:rsidRPr="009F3301">
        <w:rPr>
          <w:rFonts w:asciiTheme="minorHAnsi" w:hAnsiTheme="minorHAnsi"/>
          <w:sz w:val="22"/>
          <w:szCs w:val="22"/>
        </w:rPr>
        <w:t xml:space="preserve"> concept of oppression and the d</w:t>
      </w:r>
      <w:r w:rsidRPr="009F3301">
        <w:rPr>
          <w:rFonts w:asciiTheme="minorHAnsi" w:hAnsiTheme="minorHAnsi"/>
          <w:sz w:val="22"/>
          <w:szCs w:val="22"/>
        </w:rPr>
        <w:t>evelopment o</w:t>
      </w:r>
      <w:r w:rsidR="008B3674" w:rsidRPr="009F3301">
        <w:rPr>
          <w:rFonts w:asciiTheme="minorHAnsi" w:hAnsiTheme="minorHAnsi"/>
          <w:sz w:val="22"/>
          <w:szCs w:val="22"/>
        </w:rPr>
        <w:t>f a social theory of disability.</w:t>
      </w:r>
      <w:r w:rsidRPr="009F3301">
        <w:rPr>
          <w:rFonts w:asciiTheme="minorHAnsi" w:hAnsiTheme="minorHAnsi"/>
          <w:sz w:val="22"/>
          <w:szCs w:val="22"/>
        </w:rPr>
        <w:t xml:space="preserve"> </w:t>
      </w:r>
      <w:r w:rsidRPr="009F3301">
        <w:rPr>
          <w:rFonts w:asciiTheme="minorHAnsi" w:hAnsiTheme="minorHAnsi"/>
          <w:i/>
          <w:sz w:val="22"/>
          <w:szCs w:val="22"/>
        </w:rPr>
        <w:t>Disability, Handicap and Society</w:t>
      </w:r>
      <w:r w:rsidR="00CF29D6" w:rsidRPr="009F3301">
        <w:rPr>
          <w:rFonts w:asciiTheme="minorHAnsi" w:hAnsiTheme="minorHAnsi"/>
          <w:i/>
          <w:sz w:val="22"/>
          <w:szCs w:val="22"/>
        </w:rPr>
        <w:t xml:space="preserve"> </w:t>
      </w:r>
      <w:r w:rsidRPr="009F3301">
        <w:rPr>
          <w:rFonts w:asciiTheme="minorHAnsi" w:hAnsiTheme="minorHAnsi"/>
          <w:sz w:val="22"/>
          <w:szCs w:val="22"/>
        </w:rPr>
        <w:t>2 (1): 5-20.</w:t>
      </w:r>
    </w:p>
    <w:p w:rsidR="006C5CCC" w:rsidRPr="009F3301" w:rsidRDefault="006C5CCC">
      <w:pPr>
        <w:rPr>
          <w:rFonts w:asciiTheme="minorHAnsi" w:hAnsiTheme="minorHAnsi"/>
          <w:b/>
          <w:sz w:val="22"/>
          <w:szCs w:val="22"/>
        </w:rPr>
      </w:pPr>
    </w:p>
    <w:p w:rsidR="00B55A4A" w:rsidRPr="009F3301" w:rsidRDefault="00B55A4A">
      <w:pPr>
        <w:rPr>
          <w:rFonts w:asciiTheme="minorHAnsi" w:hAnsiTheme="minorHAnsi"/>
          <w:sz w:val="22"/>
          <w:szCs w:val="22"/>
        </w:rPr>
      </w:pPr>
      <w:r w:rsidRPr="009F3301">
        <w:rPr>
          <w:rFonts w:asciiTheme="minorHAnsi" w:hAnsiTheme="minorHAnsi"/>
          <w:sz w:val="22"/>
          <w:szCs w:val="22"/>
        </w:rPr>
        <w:t xml:space="preserve">Atkin K </w:t>
      </w:r>
      <w:r w:rsidR="008B3674" w:rsidRPr="009F3301">
        <w:rPr>
          <w:rFonts w:asciiTheme="minorHAnsi" w:hAnsiTheme="minorHAnsi"/>
          <w:sz w:val="22"/>
          <w:szCs w:val="22"/>
        </w:rPr>
        <w:t>and</w:t>
      </w:r>
      <w:r w:rsidR="001214F2" w:rsidRPr="009F3301">
        <w:rPr>
          <w:rFonts w:asciiTheme="minorHAnsi" w:hAnsiTheme="minorHAnsi"/>
          <w:sz w:val="22"/>
          <w:szCs w:val="22"/>
        </w:rPr>
        <w:t xml:space="preserve"> Ahmad WI</w:t>
      </w:r>
      <w:r w:rsidR="00C4649E" w:rsidRPr="009F3301">
        <w:rPr>
          <w:rFonts w:asciiTheme="minorHAnsi" w:hAnsiTheme="minorHAnsi"/>
          <w:sz w:val="22"/>
          <w:szCs w:val="22"/>
        </w:rPr>
        <w:t xml:space="preserve">U (1998) Genetic screening and </w:t>
      </w:r>
      <w:proofErr w:type="spellStart"/>
      <w:r w:rsidR="00C4649E" w:rsidRPr="009F3301">
        <w:rPr>
          <w:rFonts w:asciiTheme="minorHAnsi" w:hAnsiTheme="minorHAnsi"/>
          <w:sz w:val="22"/>
          <w:szCs w:val="22"/>
        </w:rPr>
        <w:t>h</w:t>
      </w:r>
      <w:r w:rsidR="001214F2" w:rsidRPr="009F3301">
        <w:rPr>
          <w:rFonts w:asciiTheme="minorHAnsi" w:hAnsiTheme="minorHAnsi"/>
          <w:sz w:val="22"/>
          <w:szCs w:val="22"/>
        </w:rPr>
        <w:t>aemoglobino</w:t>
      </w:r>
      <w:r w:rsidR="00C4649E" w:rsidRPr="009F3301">
        <w:rPr>
          <w:rFonts w:asciiTheme="minorHAnsi" w:hAnsiTheme="minorHAnsi"/>
          <w:sz w:val="22"/>
          <w:szCs w:val="22"/>
        </w:rPr>
        <w:t>pathies</w:t>
      </w:r>
      <w:proofErr w:type="spellEnd"/>
      <w:r w:rsidR="00C4649E" w:rsidRPr="009F3301">
        <w:rPr>
          <w:rFonts w:asciiTheme="minorHAnsi" w:hAnsiTheme="minorHAnsi"/>
          <w:sz w:val="22"/>
          <w:szCs w:val="22"/>
        </w:rPr>
        <w:t>: Ethics, politics and p</w:t>
      </w:r>
      <w:r w:rsidR="001214F2" w:rsidRPr="009F3301">
        <w:rPr>
          <w:rFonts w:asciiTheme="minorHAnsi" w:hAnsiTheme="minorHAnsi"/>
          <w:sz w:val="22"/>
          <w:szCs w:val="22"/>
        </w:rPr>
        <w:t xml:space="preserve">ractice. </w:t>
      </w:r>
      <w:r w:rsidR="001214F2" w:rsidRPr="009F3301">
        <w:rPr>
          <w:rFonts w:asciiTheme="minorHAnsi" w:hAnsiTheme="minorHAnsi"/>
          <w:i/>
          <w:sz w:val="22"/>
          <w:szCs w:val="22"/>
        </w:rPr>
        <w:t>Social Science &amp; Medicine</w:t>
      </w:r>
      <w:r w:rsidR="001214F2" w:rsidRPr="009F3301">
        <w:rPr>
          <w:rFonts w:asciiTheme="minorHAnsi" w:hAnsiTheme="minorHAnsi"/>
          <w:sz w:val="22"/>
          <w:szCs w:val="22"/>
        </w:rPr>
        <w:t xml:space="preserve"> 46 (3): 445-458.</w:t>
      </w:r>
    </w:p>
    <w:p w:rsidR="00B55A4A" w:rsidRPr="009F3301" w:rsidRDefault="00B55A4A">
      <w:pPr>
        <w:rPr>
          <w:rFonts w:asciiTheme="minorHAnsi" w:hAnsiTheme="minorHAnsi"/>
          <w:sz w:val="22"/>
          <w:szCs w:val="22"/>
        </w:rPr>
      </w:pPr>
    </w:p>
    <w:p w:rsidR="00375837" w:rsidRPr="009F3301" w:rsidRDefault="00375837">
      <w:pPr>
        <w:rPr>
          <w:rFonts w:asciiTheme="minorHAnsi" w:hAnsiTheme="minorHAnsi"/>
          <w:sz w:val="22"/>
          <w:szCs w:val="22"/>
        </w:rPr>
      </w:pPr>
      <w:proofErr w:type="spellStart"/>
      <w:r w:rsidRPr="009F3301">
        <w:rPr>
          <w:rFonts w:asciiTheme="minorHAnsi" w:hAnsiTheme="minorHAnsi"/>
          <w:sz w:val="22"/>
          <w:szCs w:val="22"/>
        </w:rPr>
        <w:t>Parens</w:t>
      </w:r>
      <w:proofErr w:type="spellEnd"/>
      <w:r w:rsidRPr="009F3301">
        <w:rPr>
          <w:rFonts w:asciiTheme="minorHAnsi" w:hAnsiTheme="minorHAnsi"/>
          <w:sz w:val="22"/>
          <w:szCs w:val="22"/>
        </w:rPr>
        <w:t xml:space="preserve"> E </w:t>
      </w:r>
      <w:r w:rsidR="00C4649E" w:rsidRPr="009F3301">
        <w:rPr>
          <w:rFonts w:asciiTheme="minorHAnsi" w:hAnsiTheme="minorHAnsi"/>
          <w:sz w:val="22"/>
          <w:szCs w:val="22"/>
        </w:rPr>
        <w:t xml:space="preserve">and </w:t>
      </w:r>
      <w:r w:rsidRPr="009F3301">
        <w:rPr>
          <w:rFonts w:asciiTheme="minorHAnsi" w:hAnsiTheme="minorHAnsi"/>
          <w:sz w:val="22"/>
          <w:szCs w:val="22"/>
        </w:rPr>
        <w:t>Asch A (</w:t>
      </w:r>
      <w:proofErr w:type="spellStart"/>
      <w:proofErr w:type="gramStart"/>
      <w:r w:rsidR="00C4649E" w:rsidRPr="009F3301">
        <w:rPr>
          <w:rFonts w:asciiTheme="minorHAnsi" w:hAnsiTheme="minorHAnsi"/>
          <w:sz w:val="22"/>
          <w:szCs w:val="22"/>
        </w:rPr>
        <w:t>e</w:t>
      </w:r>
      <w:r w:rsidRPr="009F3301">
        <w:rPr>
          <w:rFonts w:asciiTheme="minorHAnsi" w:hAnsiTheme="minorHAnsi"/>
          <w:sz w:val="22"/>
          <w:szCs w:val="22"/>
        </w:rPr>
        <w:t>ds</w:t>
      </w:r>
      <w:proofErr w:type="spellEnd"/>
      <w:proofErr w:type="gramEnd"/>
      <w:r w:rsidRPr="009F3301">
        <w:rPr>
          <w:rFonts w:asciiTheme="minorHAnsi" w:hAnsiTheme="minorHAnsi"/>
          <w:sz w:val="22"/>
          <w:szCs w:val="22"/>
        </w:rPr>
        <w:t>)</w:t>
      </w:r>
      <w:r w:rsidR="00DB411D" w:rsidRPr="009F3301">
        <w:rPr>
          <w:rFonts w:asciiTheme="minorHAnsi" w:hAnsiTheme="minorHAnsi"/>
          <w:sz w:val="22"/>
          <w:szCs w:val="22"/>
        </w:rPr>
        <w:t xml:space="preserve"> (2000)</w:t>
      </w:r>
      <w:r w:rsidRPr="009F3301">
        <w:rPr>
          <w:rFonts w:asciiTheme="minorHAnsi" w:hAnsiTheme="minorHAnsi"/>
          <w:sz w:val="22"/>
          <w:szCs w:val="22"/>
        </w:rPr>
        <w:t xml:space="preserve"> </w:t>
      </w:r>
      <w:r w:rsidR="00C4649E" w:rsidRPr="009F3301">
        <w:rPr>
          <w:rFonts w:asciiTheme="minorHAnsi" w:hAnsiTheme="minorHAnsi"/>
          <w:i/>
          <w:sz w:val="22"/>
          <w:szCs w:val="22"/>
        </w:rPr>
        <w:t>Prenatal Testing and Disability R</w:t>
      </w:r>
      <w:r w:rsidRPr="009F3301">
        <w:rPr>
          <w:rFonts w:asciiTheme="minorHAnsi" w:hAnsiTheme="minorHAnsi"/>
          <w:i/>
          <w:sz w:val="22"/>
          <w:szCs w:val="22"/>
        </w:rPr>
        <w:t>ights</w:t>
      </w:r>
      <w:r w:rsidRPr="009F3301">
        <w:rPr>
          <w:rFonts w:asciiTheme="minorHAnsi" w:hAnsiTheme="minorHAnsi"/>
          <w:sz w:val="22"/>
          <w:szCs w:val="22"/>
        </w:rPr>
        <w:t>. Washington, DC: Georgetown Unive</w:t>
      </w:r>
      <w:r w:rsidR="00DB411D" w:rsidRPr="009F3301">
        <w:rPr>
          <w:rFonts w:asciiTheme="minorHAnsi" w:hAnsiTheme="minorHAnsi"/>
          <w:sz w:val="22"/>
          <w:szCs w:val="22"/>
        </w:rPr>
        <w:t>rsity Press.</w:t>
      </w:r>
    </w:p>
    <w:p w:rsidR="00375837" w:rsidRPr="009F3301" w:rsidRDefault="00375837">
      <w:pPr>
        <w:rPr>
          <w:rFonts w:asciiTheme="minorHAnsi" w:hAnsiTheme="minorHAnsi"/>
          <w:sz w:val="22"/>
          <w:szCs w:val="22"/>
        </w:rPr>
      </w:pPr>
    </w:p>
    <w:p w:rsidR="00500FFA" w:rsidRPr="009F3301" w:rsidRDefault="00500FFA">
      <w:pPr>
        <w:rPr>
          <w:rFonts w:asciiTheme="minorHAnsi" w:hAnsiTheme="minorHAnsi"/>
          <w:sz w:val="22"/>
          <w:szCs w:val="22"/>
        </w:rPr>
      </w:pPr>
      <w:r w:rsidRPr="009F3301">
        <w:rPr>
          <w:rFonts w:asciiTheme="minorHAnsi" w:hAnsiTheme="minorHAnsi"/>
          <w:sz w:val="22"/>
          <w:szCs w:val="22"/>
        </w:rPr>
        <w:t>Benjamin R</w:t>
      </w:r>
      <w:r w:rsidR="00DB411D" w:rsidRPr="009F3301">
        <w:rPr>
          <w:rFonts w:asciiTheme="minorHAnsi" w:hAnsiTheme="minorHAnsi"/>
          <w:sz w:val="22"/>
          <w:szCs w:val="22"/>
        </w:rPr>
        <w:t xml:space="preserve"> (2011) </w:t>
      </w:r>
      <w:proofErr w:type="gramStart"/>
      <w:r w:rsidR="00DB411D" w:rsidRPr="009F3301">
        <w:rPr>
          <w:rFonts w:asciiTheme="minorHAnsi" w:hAnsiTheme="minorHAnsi"/>
          <w:sz w:val="22"/>
          <w:szCs w:val="22"/>
        </w:rPr>
        <w:t>Organised</w:t>
      </w:r>
      <w:proofErr w:type="gramEnd"/>
      <w:r w:rsidR="00DB411D" w:rsidRPr="009F3301">
        <w:rPr>
          <w:rFonts w:asciiTheme="minorHAnsi" w:hAnsiTheme="minorHAnsi"/>
          <w:sz w:val="22"/>
          <w:szCs w:val="22"/>
        </w:rPr>
        <w:t xml:space="preserve"> ambivalence: When sickle c</w:t>
      </w:r>
      <w:r w:rsidRPr="009F3301">
        <w:rPr>
          <w:rFonts w:asciiTheme="minorHAnsi" w:hAnsiTheme="minorHAnsi"/>
          <w:sz w:val="22"/>
          <w:szCs w:val="22"/>
        </w:rPr>
        <w:t xml:space="preserve">ell </w:t>
      </w:r>
      <w:r w:rsidR="00DB411D" w:rsidRPr="009F3301">
        <w:rPr>
          <w:rFonts w:asciiTheme="minorHAnsi" w:hAnsiTheme="minorHAnsi"/>
          <w:sz w:val="22"/>
          <w:szCs w:val="22"/>
        </w:rPr>
        <w:t>disease and stem cell r</w:t>
      </w:r>
      <w:r w:rsidRPr="009F3301">
        <w:rPr>
          <w:rFonts w:asciiTheme="minorHAnsi" w:hAnsiTheme="minorHAnsi"/>
          <w:sz w:val="22"/>
          <w:szCs w:val="22"/>
        </w:rPr>
        <w:t xml:space="preserve">esearch </w:t>
      </w:r>
      <w:r w:rsidR="00DB411D" w:rsidRPr="009F3301">
        <w:rPr>
          <w:rFonts w:asciiTheme="minorHAnsi" w:hAnsiTheme="minorHAnsi"/>
          <w:sz w:val="22"/>
          <w:szCs w:val="22"/>
        </w:rPr>
        <w:t>c</w:t>
      </w:r>
      <w:r w:rsidRPr="009F3301">
        <w:rPr>
          <w:rFonts w:asciiTheme="minorHAnsi" w:hAnsiTheme="minorHAnsi"/>
          <w:sz w:val="22"/>
          <w:szCs w:val="22"/>
        </w:rPr>
        <w:t xml:space="preserve">onverge. </w:t>
      </w:r>
      <w:r w:rsidRPr="009F3301">
        <w:rPr>
          <w:rFonts w:asciiTheme="minorHAnsi" w:hAnsiTheme="minorHAnsi"/>
          <w:i/>
          <w:sz w:val="22"/>
          <w:szCs w:val="22"/>
        </w:rPr>
        <w:t>Ethnicity &amp; Health</w:t>
      </w:r>
      <w:r w:rsidR="00DB411D" w:rsidRPr="009F3301">
        <w:rPr>
          <w:rFonts w:asciiTheme="minorHAnsi" w:hAnsiTheme="minorHAnsi"/>
          <w:sz w:val="22"/>
          <w:szCs w:val="22"/>
        </w:rPr>
        <w:t xml:space="preserve"> 16 (4-5)</w:t>
      </w:r>
      <w:r w:rsidRPr="009F3301">
        <w:rPr>
          <w:rFonts w:asciiTheme="minorHAnsi" w:hAnsiTheme="minorHAnsi"/>
          <w:sz w:val="22"/>
          <w:szCs w:val="22"/>
        </w:rPr>
        <w:t>: 447-463.</w:t>
      </w:r>
    </w:p>
    <w:p w:rsidR="00500FFA" w:rsidRPr="009F3301" w:rsidRDefault="00500FFA">
      <w:pPr>
        <w:rPr>
          <w:rFonts w:asciiTheme="minorHAnsi" w:hAnsiTheme="minorHAnsi"/>
          <w:sz w:val="22"/>
          <w:szCs w:val="22"/>
        </w:rPr>
      </w:pPr>
    </w:p>
    <w:p w:rsidR="007032D8" w:rsidRPr="009F3301" w:rsidRDefault="007032D8">
      <w:pPr>
        <w:rPr>
          <w:rFonts w:asciiTheme="minorHAnsi" w:hAnsiTheme="minorHAnsi"/>
          <w:sz w:val="22"/>
          <w:szCs w:val="22"/>
        </w:rPr>
      </w:pPr>
      <w:r w:rsidRPr="009F3301">
        <w:rPr>
          <w:rFonts w:asciiTheme="minorHAnsi" w:hAnsiTheme="minorHAnsi"/>
          <w:sz w:val="22"/>
          <w:szCs w:val="22"/>
        </w:rPr>
        <w:t>Boardman FK (2014</w:t>
      </w:r>
      <w:r w:rsidR="00237B9F" w:rsidRPr="009F3301">
        <w:rPr>
          <w:rFonts w:asciiTheme="minorHAnsi" w:hAnsiTheme="minorHAnsi"/>
          <w:sz w:val="22"/>
          <w:szCs w:val="22"/>
        </w:rPr>
        <w:t>a</w:t>
      </w:r>
      <w:r w:rsidRPr="009F3301">
        <w:rPr>
          <w:rFonts w:asciiTheme="minorHAnsi" w:hAnsiTheme="minorHAnsi"/>
          <w:sz w:val="22"/>
          <w:szCs w:val="22"/>
        </w:rPr>
        <w:t xml:space="preserve">) </w:t>
      </w:r>
      <w:proofErr w:type="gramStart"/>
      <w:r w:rsidRPr="009F3301">
        <w:rPr>
          <w:rFonts w:asciiTheme="minorHAnsi" w:hAnsiTheme="minorHAnsi"/>
          <w:sz w:val="22"/>
          <w:szCs w:val="22"/>
        </w:rPr>
        <w:t>The</w:t>
      </w:r>
      <w:proofErr w:type="gramEnd"/>
      <w:r w:rsidRPr="009F3301">
        <w:rPr>
          <w:rFonts w:asciiTheme="minorHAnsi" w:hAnsiTheme="minorHAnsi"/>
          <w:sz w:val="22"/>
          <w:szCs w:val="22"/>
        </w:rPr>
        <w:t xml:space="preserve"> </w:t>
      </w:r>
      <w:proofErr w:type="spellStart"/>
      <w:r w:rsidR="00DB411D" w:rsidRPr="009F3301">
        <w:rPr>
          <w:rFonts w:asciiTheme="minorHAnsi" w:hAnsiTheme="minorHAnsi"/>
          <w:sz w:val="22"/>
          <w:szCs w:val="22"/>
        </w:rPr>
        <w:t>expressivist</w:t>
      </w:r>
      <w:proofErr w:type="spellEnd"/>
      <w:r w:rsidR="00DB411D" w:rsidRPr="009F3301">
        <w:rPr>
          <w:rFonts w:asciiTheme="minorHAnsi" w:hAnsiTheme="minorHAnsi"/>
          <w:sz w:val="22"/>
          <w:szCs w:val="22"/>
        </w:rPr>
        <w:t xml:space="preserve"> objection to prenatal testing: The experiences of families living with genetic d</w:t>
      </w:r>
      <w:r w:rsidRPr="009F3301">
        <w:rPr>
          <w:rFonts w:asciiTheme="minorHAnsi" w:hAnsiTheme="minorHAnsi"/>
          <w:sz w:val="22"/>
          <w:szCs w:val="22"/>
        </w:rPr>
        <w:t xml:space="preserve">isease. </w:t>
      </w:r>
      <w:r w:rsidRPr="009F3301">
        <w:rPr>
          <w:rFonts w:asciiTheme="minorHAnsi" w:hAnsiTheme="minorHAnsi"/>
          <w:i/>
          <w:sz w:val="22"/>
          <w:szCs w:val="22"/>
        </w:rPr>
        <w:t>Social Science &amp; Medicine</w:t>
      </w:r>
      <w:r w:rsidRPr="009F3301">
        <w:rPr>
          <w:rFonts w:asciiTheme="minorHAnsi" w:hAnsiTheme="minorHAnsi"/>
          <w:sz w:val="22"/>
          <w:szCs w:val="22"/>
        </w:rPr>
        <w:t xml:space="preserve"> 107: 18-25</w:t>
      </w:r>
      <w:r w:rsidR="00734CBA" w:rsidRPr="009F3301">
        <w:rPr>
          <w:rFonts w:asciiTheme="minorHAnsi" w:hAnsiTheme="minorHAnsi"/>
          <w:sz w:val="22"/>
          <w:szCs w:val="22"/>
        </w:rPr>
        <w:t>.</w:t>
      </w:r>
    </w:p>
    <w:p w:rsidR="00237B9F" w:rsidRPr="009F3301" w:rsidRDefault="00237B9F">
      <w:pPr>
        <w:rPr>
          <w:rFonts w:asciiTheme="minorHAnsi" w:hAnsiTheme="minorHAnsi"/>
          <w:sz w:val="22"/>
          <w:szCs w:val="22"/>
        </w:rPr>
      </w:pPr>
    </w:p>
    <w:p w:rsidR="00237B9F" w:rsidRPr="009F3301" w:rsidRDefault="00574939">
      <w:pPr>
        <w:rPr>
          <w:rFonts w:asciiTheme="minorHAnsi" w:hAnsiTheme="minorHAnsi"/>
          <w:i/>
          <w:sz w:val="22"/>
          <w:szCs w:val="22"/>
        </w:rPr>
      </w:pPr>
      <w:r w:rsidRPr="009F3301">
        <w:rPr>
          <w:rFonts w:asciiTheme="minorHAnsi" w:hAnsiTheme="minorHAnsi"/>
          <w:sz w:val="22"/>
          <w:szCs w:val="22"/>
        </w:rPr>
        <w:t>B</w:t>
      </w:r>
      <w:r w:rsidR="00237B9F" w:rsidRPr="009F3301">
        <w:rPr>
          <w:rFonts w:asciiTheme="minorHAnsi" w:hAnsiTheme="minorHAnsi"/>
          <w:sz w:val="22"/>
          <w:szCs w:val="22"/>
        </w:rPr>
        <w:t>oa</w:t>
      </w:r>
      <w:r w:rsidRPr="009F3301">
        <w:rPr>
          <w:rFonts w:asciiTheme="minorHAnsi" w:hAnsiTheme="minorHAnsi"/>
          <w:sz w:val="22"/>
          <w:szCs w:val="22"/>
        </w:rPr>
        <w:t>r</w:t>
      </w:r>
      <w:r w:rsidR="00237B9F" w:rsidRPr="009F3301">
        <w:rPr>
          <w:rFonts w:asciiTheme="minorHAnsi" w:hAnsiTheme="minorHAnsi"/>
          <w:sz w:val="22"/>
          <w:szCs w:val="22"/>
        </w:rPr>
        <w:t xml:space="preserve">dman FK (2014b) </w:t>
      </w:r>
      <w:proofErr w:type="gramStart"/>
      <w:r w:rsidR="00237B9F" w:rsidRPr="009F3301">
        <w:rPr>
          <w:rFonts w:asciiTheme="minorHAnsi" w:hAnsiTheme="minorHAnsi"/>
          <w:sz w:val="22"/>
          <w:szCs w:val="22"/>
        </w:rPr>
        <w:t>Experiential</w:t>
      </w:r>
      <w:proofErr w:type="gramEnd"/>
      <w:r w:rsidR="00237B9F" w:rsidRPr="009F3301">
        <w:rPr>
          <w:rFonts w:asciiTheme="minorHAnsi" w:hAnsiTheme="minorHAnsi"/>
          <w:sz w:val="22"/>
          <w:szCs w:val="22"/>
        </w:rPr>
        <w:t xml:space="preserve"> </w:t>
      </w:r>
      <w:r w:rsidR="00DB411D" w:rsidRPr="009F3301">
        <w:rPr>
          <w:rFonts w:asciiTheme="minorHAnsi" w:hAnsiTheme="minorHAnsi"/>
          <w:sz w:val="22"/>
          <w:szCs w:val="22"/>
        </w:rPr>
        <w:t>knowledge of d</w:t>
      </w:r>
      <w:r w:rsidR="00237B9F" w:rsidRPr="009F3301">
        <w:rPr>
          <w:rFonts w:asciiTheme="minorHAnsi" w:hAnsiTheme="minorHAnsi"/>
          <w:sz w:val="22"/>
          <w:szCs w:val="22"/>
        </w:rPr>
        <w:t xml:space="preserve">isability, </w:t>
      </w:r>
      <w:r w:rsidR="00DB411D" w:rsidRPr="009F3301">
        <w:rPr>
          <w:rFonts w:asciiTheme="minorHAnsi" w:hAnsiTheme="minorHAnsi"/>
          <w:sz w:val="22"/>
          <w:szCs w:val="22"/>
        </w:rPr>
        <w:t>impairment and illness: The reproductive d</w:t>
      </w:r>
      <w:r w:rsidR="00237B9F" w:rsidRPr="009F3301">
        <w:rPr>
          <w:rFonts w:asciiTheme="minorHAnsi" w:hAnsiTheme="minorHAnsi"/>
          <w:sz w:val="22"/>
          <w:szCs w:val="22"/>
        </w:rPr>
        <w:t xml:space="preserve">ecisions of </w:t>
      </w:r>
      <w:r w:rsidR="00DB411D" w:rsidRPr="009F3301">
        <w:rPr>
          <w:rFonts w:asciiTheme="minorHAnsi" w:hAnsiTheme="minorHAnsi"/>
          <w:sz w:val="22"/>
          <w:szCs w:val="22"/>
        </w:rPr>
        <w:t>families genetically at r</w:t>
      </w:r>
      <w:r w:rsidR="00237B9F" w:rsidRPr="009F3301">
        <w:rPr>
          <w:rFonts w:asciiTheme="minorHAnsi" w:hAnsiTheme="minorHAnsi"/>
          <w:sz w:val="22"/>
          <w:szCs w:val="22"/>
        </w:rPr>
        <w:t xml:space="preserve">isk. </w:t>
      </w:r>
      <w:r w:rsidR="00237B9F" w:rsidRPr="009F3301">
        <w:rPr>
          <w:rFonts w:asciiTheme="minorHAnsi" w:hAnsiTheme="minorHAnsi"/>
          <w:i/>
          <w:sz w:val="22"/>
          <w:szCs w:val="22"/>
        </w:rPr>
        <w:t>Health</w:t>
      </w:r>
      <w:r w:rsidR="00EA475F" w:rsidRPr="009F3301">
        <w:rPr>
          <w:rFonts w:asciiTheme="minorHAnsi" w:hAnsiTheme="minorHAnsi"/>
          <w:sz w:val="22"/>
          <w:szCs w:val="22"/>
        </w:rPr>
        <w:t xml:space="preserve"> 18: 476-4</w:t>
      </w:r>
      <w:r w:rsidR="00237B9F" w:rsidRPr="009F3301">
        <w:rPr>
          <w:rFonts w:asciiTheme="minorHAnsi" w:hAnsiTheme="minorHAnsi"/>
          <w:sz w:val="22"/>
          <w:szCs w:val="22"/>
        </w:rPr>
        <w:t>92.</w:t>
      </w:r>
    </w:p>
    <w:p w:rsidR="009D5AC5" w:rsidRPr="009F3301" w:rsidRDefault="009D5AC5">
      <w:pPr>
        <w:rPr>
          <w:rFonts w:asciiTheme="minorHAnsi" w:hAnsiTheme="minorHAnsi"/>
          <w:sz w:val="22"/>
          <w:szCs w:val="22"/>
        </w:rPr>
      </w:pPr>
    </w:p>
    <w:p w:rsidR="009E555F" w:rsidRPr="009F3301" w:rsidRDefault="009E555F" w:rsidP="009E555F">
      <w:pPr>
        <w:kinsoku w:val="0"/>
        <w:overflowPunct w:val="0"/>
        <w:textAlignment w:val="baseline"/>
        <w:rPr>
          <w:rFonts w:asciiTheme="minorHAnsi" w:eastAsiaTheme="minorEastAsia" w:hAnsiTheme="minorHAnsi" w:cstheme="minorBidi"/>
          <w:color w:val="000000" w:themeColor="text1"/>
          <w:kern w:val="24"/>
          <w:sz w:val="22"/>
          <w:szCs w:val="22"/>
        </w:rPr>
      </w:pPr>
      <w:proofErr w:type="spellStart"/>
      <w:proofErr w:type="gramStart"/>
      <w:r w:rsidRPr="009F3301">
        <w:rPr>
          <w:rFonts w:asciiTheme="minorHAnsi" w:eastAsiaTheme="minorEastAsia" w:hAnsiTheme="minorHAnsi" w:cstheme="minorBidi"/>
          <w:color w:val="000000" w:themeColor="text1"/>
          <w:kern w:val="24"/>
          <w:sz w:val="22"/>
          <w:szCs w:val="22"/>
        </w:rPr>
        <w:t>Buchbinder</w:t>
      </w:r>
      <w:proofErr w:type="spellEnd"/>
      <w:r w:rsidRPr="009F3301">
        <w:rPr>
          <w:rFonts w:asciiTheme="minorHAnsi" w:eastAsiaTheme="minorEastAsia" w:hAnsiTheme="minorHAnsi" w:cstheme="minorBidi"/>
          <w:color w:val="000000" w:themeColor="text1"/>
          <w:kern w:val="24"/>
          <w:sz w:val="22"/>
          <w:szCs w:val="22"/>
        </w:rPr>
        <w:t xml:space="preserve"> M</w:t>
      </w:r>
      <w:r w:rsidR="00DB411D" w:rsidRPr="009F3301">
        <w:rPr>
          <w:rFonts w:asciiTheme="minorHAnsi" w:eastAsiaTheme="minorEastAsia" w:hAnsiTheme="minorHAnsi" w:cstheme="minorBidi"/>
          <w:color w:val="000000" w:themeColor="text1"/>
          <w:kern w:val="24"/>
          <w:sz w:val="22"/>
          <w:szCs w:val="22"/>
        </w:rPr>
        <w:t xml:space="preserve"> and</w:t>
      </w:r>
      <w:r w:rsidRPr="009F3301">
        <w:rPr>
          <w:rFonts w:asciiTheme="minorHAnsi" w:eastAsiaTheme="minorEastAsia" w:hAnsiTheme="minorHAnsi" w:cstheme="minorBidi"/>
          <w:color w:val="000000" w:themeColor="text1"/>
          <w:kern w:val="24"/>
          <w:sz w:val="22"/>
          <w:szCs w:val="22"/>
        </w:rPr>
        <w:t xml:space="preserve"> Timmermans S</w:t>
      </w:r>
      <w:r w:rsidR="00DB411D" w:rsidRPr="009F3301">
        <w:rPr>
          <w:rFonts w:asciiTheme="minorHAnsi" w:eastAsiaTheme="minorEastAsia" w:hAnsiTheme="minorHAnsi" w:cstheme="minorBidi"/>
          <w:color w:val="000000" w:themeColor="text1"/>
          <w:kern w:val="24"/>
          <w:sz w:val="22"/>
          <w:szCs w:val="22"/>
        </w:rPr>
        <w:t xml:space="preserve"> (2011) Medical technologies and the dream of the perfect n</w:t>
      </w:r>
      <w:r w:rsidRPr="009F3301">
        <w:rPr>
          <w:rFonts w:asciiTheme="minorHAnsi" w:eastAsiaTheme="minorEastAsia" w:hAnsiTheme="minorHAnsi" w:cstheme="minorBidi"/>
          <w:color w:val="000000" w:themeColor="text1"/>
          <w:kern w:val="24"/>
          <w:sz w:val="22"/>
          <w:szCs w:val="22"/>
        </w:rPr>
        <w:t>ewborn.</w:t>
      </w:r>
      <w:proofErr w:type="gramEnd"/>
      <w:r w:rsidRPr="009F3301">
        <w:rPr>
          <w:rFonts w:asciiTheme="minorHAnsi" w:eastAsiaTheme="minorEastAsia" w:hAnsiTheme="minorHAnsi" w:cstheme="minorBidi"/>
          <w:color w:val="000000" w:themeColor="text1"/>
          <w:kern w:val="24"/>
          <w:sz w:val="22"/>
          <w:szCs w:val="22"/>
        </w:rPr>
        <w:t xml:space="preserve"> </w:t>
      </w:r>
      <w:r w:rsidRPr="009F3301">
        <w:rPr>
          <w:rFonts w:asciiTheme="minorHAnsi" w:eastAsiaTheme="minorEastAsia" w:hAnsiTheme="minorHAnsi" w:cstheme="minorBidi"/>
          <w:i/>
          <w:color w:val="000000" w:themeColor="text1"/>
          <w:kern w:val="24"/>
          <w:sz w:val="22"/>
          <w:szCs w:val="22"/>
        </w:rPr>
        <w:t>Medical Anthropology</w:t>
      </w:r>
      <w:r w:rsidRPr="009F3301">
        <w:rPr>
          <w:rFonts w:asciiTheme="minorHAnsi" w:eastAsiaTheme="minorEastAsia" w:hAnsiTheme="minorHAnsi" w:cstheme="minorBidi"/>
          <w:color w:val="000000" w:themeColor="text1"/>
          <w:kern w:val="24"/>
          <w:sz w:val="22"/>
          <w:szCs w:val="22"/>
        </w:rPr>
        <w:t xml:space="preserve"> 30 (1): 56-80.</w:t>
      </w:r>
    </w:p>
    <w:p w:rsidR="00A65B07" w:rsidRPr="009F3301" w:rsidRDefault="00A65B07" w:rsidP="009E555F">
      <w:pPr>
        <w:kinsoku w:val="0"/>
        <w:overflowPunct w:val="0"/>
        <w:textAlignment w:val="baseline"/>
        <w:rPr>
          <w:rFonts w:asciiTheme="minorHAnsi" w:eastAsiaTheme="minorEastAsia" w:hAnsiTheme="minorHAnsi" w:cstheme="minorBidi"/>
          <w:color w:val="000000" w:themeColor="text1"/>
          <w:kern w:val="24"/>
          <w:sz w:val="22"/>
          <w:szCs w:val="22"/>
        </w:rPr>
      </w:pPr>
    </w:p>
    <w:p w:rsidR="00A65B07" w:rsidRPr="009F3301" w:rsidRDefault="00A65B07" w:rsidP="009E555F">
      <w:pPr>
        <w:kinsoku w:val="0"/>
        <w:overflowPunct w:val="0"/>
        <w:textAlignment w:val="baseline"/>
        <w:rPr>
          <w:rFonts w:asciiTheme="minorHAnsi" w:eastAsiaTheme="minorEastAsia" w:hAnsiTheme="minorHAnsi" w:cstheme="minorBidi"/>
          <w:color w:val="000000" w:themeColor="text1"/>
          <w:kern w:val="24"/>
          <w:sz w:val="22"/>
          <w:szCs w:val="22"/>
        </w:rPr>
      </w:pPr>
      <w:r w:rsidRPr="009F3301">
        <w:rPr>
          <w:rFonts w:asciiTheme="minorHAnsi" w:eastAsiaTheme="minorEastAsia" w:hAnsiTheme="minorHAnsi" w:cstheme="minorBidi"/>
          <w:color w:val="000000" w:themeColor="text1"/>
          <w:kern w:val="24"/>
          <w:sz w:val="22"/>
          <w:szCs w:val="22"/>
        </w:rPr>
        <w:t xml:space="preserve">Bunn F (2013) </w:t>
      </w:r>
      <w:proofErr w:type="gramStart"/>
      <w:r w:rsidRPr="009F3301">
        <w:rPr>
          <w:rFonts w:asciiTheme="minorHAnsi" w:eastAsiaTheme="minorEastAsia" w:hAnsiTheme="minorHAnsi" w:cstheme="minorBidi"/>
          <w:color w:val="000000" w:themeColor="text1"/>
          <w:kern w:val="24"/>
          <w:sz w:val="22"/>
          <w:szCs w:val="22"/>
        </w:rPr>
        <w:t>The</w:t>
      </w:r>
      <w:proofErr w:type="gramEnd"/>
      <w:r w:rsidR="00DB411D" w:rsidRPr="009F3301">
        <w:rPr>
          <w:rFonts w:asciiTheme="minorHAnsi" w:eastAsiaTheme="minorEastAsia" w:hAnsiTheme="minorHAnsi" w:cstheme="minorBidi"/>
          <w:color w:val="000000" w:themeColor="text1"/>
          <w:kern w:val="24"/>
          <w:sz w:val="22"/>
          <w:szCs w:val="22"/>
        </w:rPr>
        <w:t xml:space="preserve"> triumph of good against evil: Protection of the sickle cell gene against m</w:t>
      </w:r>
      <w:r w:rsidRPr="009F3301">
        <w:rPr>
          <w:rFonts w:asciiTheme="minorHAnsi" w:eastAsiaTheme="minorEastAsia" w:hAnsiTheme="minorHAnsi" w:cstheme="minorBidi"/>
          <w:color w:val="000000" w:themeColor="text1"/>
          <w:kern w:val="24"/>
          <w:sz w:val="22"/>
          <w:szCs w:val="22"/>
        </w:rPr>
        <w:t xml:space="preserve">alaria. </w:t>
      </w:r>
      <w:r w:rsidRPr="009F3301">
        <w:rPr>
          <w:rFonts w:asciiTheme="minorHAnsi" w:eastAsiaTheme="minorEastAsia" w:hAnsiTheme="minorHAnsi" w:cstheme="minorBidi"/>
          <w:i/>
          <w:color w:val="000000" w:themeColor="text1"/>
          <w:kern w:val="24"/>
          <w:sz w:val="22"/>
          <w:szCs w:val="22"/>
        </w:rPr>
        <w:t>Blood</w:t>
      </w:r>
      <w:r w:rsidRPr="009F3301">
        <w:rPr>
          <w:rFonts w:asciiTheme="minorHAnsi" w:eastAsiaTheme="minorEastAsia" w:hAnsiTheme="minorHAnsi" w:cstheme="minorBidi"/>
          <w:color w:val="000000" w:themeColor="text1"/>
          <w:kern w:val="24"/>
          <w:sz w:val="22"/>
          <w:szCs w:val="22"/>
        </w:rPr>
        <w:t xml:space="preserve"> 121 (1): 20-25</w:t>
      </w:r>
    </w:p>
    <w:p w:rsidR="009E555F" w:rsidRPr="009F3301" w:rsidRDefault="009E555F">
      <w:pPr>
        <w:rPr>
          <w:rFonts w:asciiTheme="minorHAnsi" w:hAnsiTheme="minorHAnsi"/>
          <w:sz w:val="22"/>
          <w:szCs w:val="22"/>
        </w:rPr>
      </w:pPr>
    </w:p>
    <w:p w:rsidR="00734CBA" w:rsidRPr="009F3301" w:rsidRDefault="0060452D" w:rsidP="00734CBA">
      <w:pPr>
        <w:rPr>
          <w:rFonts w:asciiTheme="minorHAnsi" w:eastAsia="Calibri" w:hAnsiTheme="minorHAnsi" w:cs="Calibri"/>
          <w:sz w:val="22"/>
          <w:szCs w:val="22"/>
        </w:rPr>
      </w:pPr>
      <w:r w:rsidRPr="009F3301">
        <w:rPr>
          <w:rFonts w:asciiTheme="minorHAnsi" w:eastAsia="Calibri" w:hAnsiTheme="minorHAnsi" w:cs="Calibri"/>
          <w:sz w:val="22"/>
          <w:szCs w:val="22"/>
        </w:rPr>
        <w:t>Carter B</w:t>
      </w:r>
      <w:r w:rsidR="00DB411D" w:rsidRPr="009F3301">
        <w:rPr>
          <w:rFonts w:asciiTheme="minorHAnsi" w:eastAsia="Calibri" w:hAnsiTheme="minorHAnsi" w:cs="Calibri"/>
          <w:sz w:val="22"/>
          <w:szCs w:val="22"/>
        </w:rPr>
        <w:t xml:space="preserve"> and</w:t>
      </w:r>
      <w:r w:rsidR="00734CBA" w:rsidRPr="009F3301">
        <w:rPr>
          <w:rFonts w:asciiTheme="minorHAnsi" w:eastAsia="Calibri" w:hAnsiTheme="minorHAnsi" w:cs="Calibri"/>
          <w:sz w:val="22"/>
          <w:szCs w:val="22"/>
        </w:rPr>
        <w:t xml:space="preserve"> Dyson SM</w:t>
      </w:r>
      <w:r w:rsidR="00DB411D" w:rsidRPr="009F3301">
        <w:rPr>
          <w:rFonts w:asciiTheme="minorHAnsi" w:eastAsia="Calibri" w:hAnsiTheme="minorHAnsi" w:cs="Calibri"/>
          <w:sz w:val="22"/>
          <w:szCs w:val="22"/>
        </w:rPr>
        <w:t xml:space="preserve"> (2011) Territory, a</w:t>
      </w:r>
      <w:r w:rsidR="00734CBA" w:rsidRPr="009F3301">
        <w:rPr>
          <w:rFonts w:asciiTheme="minorHAnsi" w:eastAsia="Calibri" w:hAnsiTheme="minorHAnsi" w:cs="Calibri"/>
          <w:sz w:val="22"/>
          <w:szCs w:val="22"/>
        </w:rPr>
        <w:t xml:space="preserve">ncestry and </w:t>
      </w:r>
      <w:r w:rsidR="00DB411D" w:rsidRPr="009F3301">
        <w:rPr>
          <w:rFonts w:asciiTheme="minorHAnsi" w:eastAsia="Calibri" w:hAnsiTheme="minorHAnsi" w:cs="Calibri"/>
          <w:sz w:val="22"/>
          <w:szCs w:val="22"/>
        </w:rPr>
        <w:t>descent: The politics of sickle c</w:t>
      </w:r>
      <w:r w:rsidR="00994DD8" w:rsidRPr="009F3301">
        <w:rPr>
          <w:rFonts w:asciiTheme="minorHAnsi" w:eastAsia="Calibri" w:hAnsiTheme="minorHAnsi" w:cs="Calibri"/>
          <w:sz w:val="22"/>
          <w:szCs w:val="22"/>
        </w:rPr>
        <w:t xml:space="preserve">ell </w:t>
      </w:r>
      <w:r w:rsidR="00DB411D" w:rsidRPr="009F3301">
        <w:rPr>
          <w:rFonts w:asciiTheme="minorHAnsi" w:eastAsia="Calibri" w:hAnsiTheme="minorHAnsi" w:cs="Calibri"/>
          <w:sz w:val="22"/>
          <w:szCs w:val="22"/>
        </w:rPr>
        <w:t>d</w:t>
      </w:r>
      <w:r w:rsidR="00734CBA" w:rsidRPr="009F3301">
        <w:rPr>
          <w:rFonts w:asciiTheme="minorHAnsi" w:eastAsia="Calibri" w:hAnsiTheme="minorHAnsi" w:cs="Calibri"/>
          <w:sz w:val="22"/>
          <w:szCs w:val="22"/>
        </w:rPr>
        <w:t>isease</w:t>
      </w:r>
      <w:r w:rsidR="00994DD8" w:rsidRPr="009F3301">
        <w:rPr>
          <w:rFonts w:asciiTheme="minorHAnsi" w:eastAsia="Calibri" w:hAnsiTheme="minorHAnsi" w:cs="Calibri"/>
          <w:sz w:val="22"/>
          <w:szCs w:val="22"/>
        </w:rPr>
        <w:t>.</w:t>
      </w:r>
      <w:r w:rsidR="00734CBA" w:rsidRPr="009F3301">
        <w:rPr>
          <w:rFonts w:asciiTheme="minorHAnsi" w:eastAsia="Calibri" w:hAnsiTheme="minorHAnsi" w:cs="Calibri"/>
          <w:sz w:val="22"/>
          <w:szCs w:val="22"/>
        </w:rPr>
        <w:t xml:space="preserve"> </w:t>
      </w:r>
      <w:r w:rsidR="00734CBA" w:rsidRPr="009F3301">
        <w:rPr>
          <w:rFonts w:asciiTheme="minorHAnsi" w:eastAsia="Calibri" w:hAnsiTheme="minorHAnsi" w:cs="Calibri"/>
          <w:i/>
          <w:sz w:val="22"/>
          <w:szCs w:val="22"/>
        </w:rPr>
        <w:t>Sociology</w:t>
      </w:r>
      <w:r w:rsidR="00DB68F6" w:rsidRPr="009F3301">
        <w:rPr>
          <w:rFonts w:asciiTheme="minorHAnsi" w:eastAsia="Calibri" w:hAnsiTheme="minorHAnsi" w:cs="Calibri"/>
          <w:i/>
          <w:sz w:val="22"/>
          <w:szCs w:val="22"/>
        </w:rPr>
        <w:t xml:space="preserve"> </w:t>
      </w:r>
      <w:r w:rsidR="00734CBA" w:rsidRPr="009F3301">
        <w:rPr>
          <w:rFonts w:asciiTheme="minorHAnsi" w:eastAsia="Calibri" w:hAnsiTheme="minorHAnsi" w:cs="Calibri"/>
          <w:sz w:val="22"/>
          <w:szCs w:val="22"/>
        </w:rPr>
        <w:t>45</w:t>
      </w:r>
      <w:r w:rsidRPr="009F3301">
        <w:rPr>
          <w:rFonts w:asciiTheme="minorHAnsi" w:eastAsia="Calibri" w:hAnsiTheme="minorHAnsi" w:cs="Calibri"/>
          <w:sz w:val="22"/>
          <w:szCs w:val="22"/>
        </w:rPr>
        <w:t xml:space="preserve"> </w:t>
      </w:r>
      <w:r w:rsidR="00734CBA" w:rsidRPr="009F3301">
        <w:rPr>
          <w:rFonts w:asciiTheme="minorHAnsi" w:eastAsia="Calibri" w:hAnsiTheme="minorHAnsi" w:cs="Calibri"/>
          <w:sz w:val="22"/>
          <w:szCs w:val="22"/>
        </w:rPr>
        <w:t xml:space="preserve">(6): </w:t>
      </w:r>
      <w:r w:rsidR="00734CBA" w:rsidRPr="009F3301">
        <w:rPr>
          <w:rFonts w:asciiTheme="minorHAnsi" w:eastAsia="Calibri" w:hAnsiTheme="minorHAnsi" w:cs="Calibri"/>
          <w:iCs/>
          <w:color w:val="222222"/>
          <w:sz w:val="22"/>
          <w:szCs w:val="22"/>
          <w:lang w:val="en"/>
        </w:rPr>
        <w:t>963-76.</w:t>
      </w:r>
    </w:p>
    <w:p w:rsidR="00734CBA" w:rsidRPr="009F3301" w:rsidRDefault="00734CBA">
      <w:pPr>
        <w:rPr>
          <w:rFonts w:asciiTheme="minorHAnsi" w:hAnsiTheme="minorHAnsi"/>
          <w:sz w:val="22"/>
          <w:szCs w:val="22"/>
        </w:rPr>
      </w:pPr>
    </w:p>
    <w:p w:rsidR="00D67B45" w:rsidRPr="009F3301" w:rsidRDefault="00D67B45">
      <w:pPr>
        <w:rPr>
          <w:rFonts w:asciiTheme="minorHAnsi" w:hAnsiTheme="minorHAnsi"/>
          <w:sz w:val="22"/>
          <w:szCs w:val="22"/>
        </w:rPr>
      </w:pPr>
      <w:proofErr w:type="spellStart"/>
      <w:proofErr w:type="gramStart"/>
      <w:r w:rsidRPr="009F3301">
        <w:rPr>
          <w:rFonts w:asciiTheme="minorHAnsi" w:hAnsiTheme="minorHAnsi"/>
          <w:sz w:val="22"/>
          <w:szCs w:val="22"/>
        </w:rPr>
        <w:t>Charmaz</w:t>
      </w:r>
      <w:proofErr w:type="spellEnd"/>
      <w:r w:rsidRPr="009F3301">
        <w:rPr>
          <w:rFonts w:asciiTheme="minorHAnsi" w:hAnsiTheme="minorHAnsi"/>
          <w:sz w:val="22"/>
          <w:szCs w:val="22"/>
        </w:rPr>
        <w:t xml:space="preserve"> K (2006) </w:t>
      </w:r>
      <w:r w:rsidRPr="009F3301">
        <w:rPr>
          <w:rFonts w:asciiTheme="minorHAnsi" w:hAnsiTheme="minorHAnsi"/>
          <w:i/>
          <w:sz w:val="22"/>
          <w:szCs w:val="22"/>
        </w:rPr>
        <w:t>Constructing Grounded Theory</w:t>
      </w:r>
      <w:r w:rsidR="00547944" w:rsidRPr="009F3301">
        <w:rPr>
          <w:rFonts w:asciiTheme="minorHAnsi" w:hAnsiTheme="minorHAnsi"/>
          <w:i/>
          <w:sz w:val="22"/>
          <w:szCs w:val="22"/>
        </w:rPr>
        <w:t>.</w:t>
      </w:r>
      <w:proofErr w:type="gramEnd"/>
      <w:r w:rsidR="00547944" w:rsidRPr="009F3301">
        <w:rPr>
          <w:rFonts w:asciiTheme="minorHAnsi" w:hAnsiTheme="minorHAnsi"/>
          <w:i/>
          <w:sz w:val="22"/>
          <w:szCs w:val="22"/>
        </w:rPr>
        <w:t xml:space="preserve"> </w:t>
      </w:r>
      <w:r w:rsidR="00994DD8" w:rsidRPr="009F3301">
        <w:rPr>
          <w:rFonts w:asciiTheme="minorHAnsi" w:hAnsiTheme="minorHAnsi"/>
          <w:sz w:val="22"/>
          <w:szCs w:val="22"/>
        </w:rPr>
        <w:t>London: Sage</w:t>
      </w:r>
      <w:r w:rsidRPr="009F3301">
        <w:rPr>
          <w:rFonts w:asciiTheme="minorHAnsi" w:hAnsiTheme="minorHAnsi"/>
          <w:sz w:val="22"/>
          <w:szCs w:val="22"/>
        </w:rPr>
        <w:t xml:space="preserve">. </w:t>
      </w:r>
    </w:p>
    <w:p w:rsidR="00D67B45" w:rsidRPr="009F3301" w:rsidRDefault="00D67B45">
      <w:pPr>
        <w:rPr>
          <w:rFonts w:asciiTheme="minorHAnsi" w:hAnsiTheme="minorHAnsi"/>
          <w:b/>
          <w:sz w:val="22"/>
          <w:szCs w:val="22"/>
        </w:rPr>
      </w:pPr>
    </w:p>
    <w:p w:rsidR="00551F7E" w:rsidRPr="009F3301" w:rsidRDefault="00BD55E2" w:rsidP="00BD55E2">
      <w:pPr>
        <w:rPr>
          <w:rFonts w:asciiTheme="minorHAnsi" w:hAnsiTheme="minorHAnsi"/>
          <w:sz w:val="22"/>
          <w:szCs w:val="22"/>
          <w:lang w:eastAsia="en-GB"/>
        </w:rPr>
      </w:pPr>
      <w:proofErr w:type="spellStart"/>
      <w:r w:rsidRPr="009F3301">
        <w:rPr>
          <w:rFonts w:asciiTheme="minorHAnsi" w:hAnsiTheme="minorHAnsi"/>
          <w:sz w:val="22"/>
          <w:szCs w:val="22"/>
          <w:lang w:eastAsia="en-GB"/>
        </w:rPr>
        <w:t>Charmaz</w:t>
      </w:r>
      <w:proofErr w:type="spellEnd"/>
      <w:r w:rsidRPr="009F3301">
        <w:rPr>
          <w:rFonts w:asciiTheme="minorHAnsi" w:hAnsiTheme="minorHAnsi"/>
          <w:sz w:val="22"/>
          <w:szCs w:val="22"/>
          <w:lang w:eastAsia="en-GB"/>
        </w:rPr>
        <w:t xml:space="preserve"> K (2005) Grounded </w:t>
      </w:r>
      <w:r w:rsidR="00547944" w:rsidRPr="009F3301">
        <w:rPr>
          <w:rFonts w:asciiTheme="minorHAnsi" w:hAnsiTheme="minorHAnsi"/>
          <w:sz w:val="22"/>
          <w:szCs w:val="22"/>
          <w:lang w:eastAsia="en-GB"/>
        </w:rPr>
        <w:t>theory in the 21st century: Applications for advancing social justice s</w:t>
      </w:r>
      <w:r w:rsidRPr="009F3301">
        <w:rPr>
          <w:rFonts w:asciiTheme="minorHAnsi" w:hAnsiTheme="minorHAnsi"/>
          <w:sz w:val="22"/>
          <w:szCs w:val="22"/>
          <w:lang w:eastAsia="en-GB"/>
        </w:rPr>
        <w:t xml:space="preserve">tudies. </w:t>
      </w:r>
      <w:r w:rsidR="0060452D" w:rsidRPr="009F3301">
        <w:rPr>
          <w:rFonts w:asciiTheme="minorHAnsi" w:hAnsiTheme="minorHAnsi"/>
          <w:sz w:val="22"/>
          <w:szCs w:val="22"/>
          <w:lang w:eastAsia="en-GB"/>
        </w:rPr>
        <w:t>In</w:t>
      </w:r>
      <w:r w:rsidR="00547944" w:rsidRPr="009F3301">
        <w:rPr>
          <w:rFonts w:asciiTheme="minorHAnsi" w:hAnsiTheme="minorHAnsi"/>
          <w:sz w:val="22"/>
          <w:szCs w:val="22"/>
          <w:lang w:eastAsia="en-GB"/>
        </w:rPr>
        <w:t>:</w:t>
      </w:r>
      <w:r w:rsidR="00980068" w:rsidRPr="009F3301">
        <w:rPr>
          <w:rFonts w:asciiTheme="minorHAnsi" w:hAnsiTheme="minorHAnsi"/>
          <w:sz w:val="22"/>
          <w:szCs w:val="22"/>
          <w:lang w:eastAsia="en-GB"/>
        </w:rPr>
        <w:t xml:space="preserve"> </w:t>
      </w:r>
      <w:proofErr w:type="spellStart"/>
      <w:r w:rsidR="00980068" w:rsidRPr="009F3301">
        <w:rPr>
          <w:rFonts w:asciiTheme="minorHAnsi" w:hAnsiTheme="minorHAnsi"/>
          <w:sz w:val="22"/>
          <w:szCs w:val="22"/>
          <w:lang w:eastAsia="en-GB"/>
        </w:rPr>
        <w:t>Denzin</w:t>
      </w:r>
      <w:proofErr w:type="spellEnd"/>
      <w:r w:rsidR="00980068" w:rsidRPr="009F3301">
        <w:rPr>
          <w:rFonts w:asciiTheme="minorHAnsi" w:hAnsiTheme="minorHAnsi"/>
          <w:sz w:val="22"/>
          <w:szCs w:val="22"/>
          <w:lang w:eastAsia="en-GB"/>
        </w:rPr>
        <w:t xml:space="preserve"> N</w:t>
      </w:r>
      <w:r w:rsidR="0060452D" w:rsidRPr="009F3301">
        <w:rPr>
          <w:rFonts w:asciiTheme="minorHAnsi" w:hAnsiTheme="minorHAnsi"/>
          <w:sz w:val="22"/>
          <w:szCs w:val="22"/>
          <w:lang w:eastAsia="en-GB"/>
        </w:rPr>
        <w:t xml:space="preserve">K </w:t>
      </w:r>
      <w:r w:rsidR="00547944" w:rsidRPr="009F3301">
        <w:rPr>
          <w:rFonts w:asciiTheme="minorHAnsi" w:hAnsiTheme="minorHAnsi"/>
          <w:sz w:val="22"/>
          <w:szCs w:val="22"/>
          <w:lang w:eastAsia="en-GB"/>
        </w:rPr>
        <w:t>and</w:t>
      </w:r>
      <w:r w:rsidR="0060452D" w:rsidRPr="009F3301">
        <w:rPr>
          <w:rFonts w:asciiTheme="minorHAnsi" w:hAnsiTheme="minorHAnsi"/>
          <w:sz w:val="22"/>
          <w:szCs w:val="22"/>
          <w:lang w:eastAsia="en-GB"/>
        </w:rPr>
        <w:t xml:space="preserve"> YS Lincoln </w:t>
      </w:r>
      <w:r w:rsidRPr="009F3301">
        <w:rPr>
          <w:rFonts w:asciiTheme="minorHAnsi" w:hAnsiTheme="minorHAnsi"/>
          <w:sz w:val="22"/>
          <w:szCs w:val="22"/>
          <w:lang w:eastAsia="en-GB"/>
        </w:rPr>
        <w:t>(</w:t>
      </w:r>
      <w:proofErr w:type="spellStart"/>
      <w:proofErr w:type="gramStart"/>
      <w:r w:rsidRPr="009F3301">
        <w:rPr>
          <w:rFonts w:asciiTheme="minorHAnsi" w:hAnsiTheme="minorHAnsi"/>
          <w:sz w:val="22"/>
          <w:szCs w:val="22"/>
          <w:lang w:eastAsia="en-GB"/>
        </w:rPr>
        <w:t>eds</w:t>
      </w:r>
      <w:proofErr w:type="spellEnd"/>
      <w:proofErr w:type="gramEnd"/>
      <w:r w:rsidRPr="009F3301">
        <w:rPr>
          <w:rFonts w:asciiTheme="minorHAnsi" w:hAnsiTheme="minorHAnsi"/>
          <w:sz w:val="22"/>
          <w:szCs w:val="22"/>
          <w:lang w:eastAsia="en-GB"/>
        </w:rPr>
        <w:t xml:space="preserve">) </w:t>
      </w:r>
      <w:r w:rsidRPr="009F3301">
        <w:rPr>
          <w:rFonts w:asciiTheme="minorHAnsi" w:hAnsiTheme="minorHAnsi"/>
          <w:i/>
          <w:sz w:val="22"/>
          <w:szCs w:val="22"/>
          <w:lang w:eastAsia="en-GB"/>
        </w:rPr>
        <w:t>The Sage Handbook of Qualitative Research</w:t>
      </w:r>
      <w:r w:rsidRPr="009F3301">
        <w:rPr>
          <w:rFonts w:asciiTheme="minorHAnsi" w:hAnsiTheme="minorHAnsi"/>
          <w:sz w:val="22"/>
          <w:szCs w:val="22"/>
          <w:lang w:eastAsia="en-GB"/>
        </w:rPr>
        <w:t>. Thousand Oaks, CA: Sage Publications</w:t>
      </w:r>
      <w:r w:rsidR="00547944" w:rsidRPr="009F3301">
        <w:rPr>
          <w:rFonts w:asciiTheme="minorHAnsi" w:hAnsiTheme="minorHAnsi"/>
          <w:sz w:val="22"/>
          <w:szCs w:val="22"/>
          <w:lang w:eastAsia="en-GB"/>
        </w:rPr>
        <w:t>,</w:t>
      </w:r>
      <w:r w:rsidR="00547944" w:rsidRPr="009F3301">
        <w:rPr>
          <w:rFonts w:asciiTheme="minorHAnsi" w:eastAsia="Arial Unicode MS" w:hAnsiTheme="minorHAnsi" w:cs="Arial Unicode MS"/>
          <w:sz w:val="22"/>
          <w:szCs w:val="22"/>
        </w:rPr>
        <w:t xml:space="preserve"> </w:t>
      </w:r>
      <w:r w:rsidR="00EA475F" w:rsidRPr="009F3301">
        <w:rPr>
          <w:rFonts w:asciiTheme="minorHAnsi" w:eastAsia="Arial Unicode MS" w:hAnsiTheme="minorHAnsi" w:cs="Arial Unicode MS"/>
          <w:sz w:val="22"/>
          <w:szCs w:val="22"/>
        </w:rPr>
        <w:t>pp. 507–5</w:t>
      </w:r>
      <w:r w:rsidR="00547944" w:rsidRPr="009F3301">
        <w:rPr>
          <w:rFonts w:asciiTheme="minorHAnsi" w:eastAsia="Arial Unicode MS" w:hAnsiTheme="minorHAnsi" w:cs="Arial Unicode MS"/>
          <w:sz w:val="22"/>
          <w:szCs w:val="22"/>
        </w:rPr>
        <w:t>36.</w:t>
      </w:r>
    </w:p>
    <w:p w:rsidR="00551F7E" w:rsidRPr="009F3301" w:rsidRDefault="00551F7E" w:rsidP="00BD55E2">
      <w:pPr>
        <w:rPr>
          <w:rFonts w:asciiTheme="minorHAnsi" w:hAnsiTheme="minorHAnsi"/>
          <w:sz w:val="22"/>
          <w:szCs w:val="22"/>
          <w:lang w:eastAsia="en-GB"/>
        </w:rPr>
      </w:pPr>
    </w:p>
    <w:p w:rsidR="00BD55E2" w:rsidRPr="009F3301" w:rsidRDefault="008F62AF" w:rsidP="00BD55E2">
      <w:pPr>
        <w:rPr>
          <w:rFonts w:asciiTheme="minorHAnsi" w:hAnsiTheme="minorHAnsi"/>
          <w:sz w:val="22"/>
          <w:szCs w:val="22"/>
          <w:lang w:eastAsia="en-GB"/>
        </w:rPr>
      </w:pPr>
      <w:r w:rsidRPr="009F3301">
        <w:rPr>
          <w:rFonts w:asciiTheme="minorHAnsi" w:hAnsiTheme="minorHAnsi"/>
          <w:sz w:val="22"/>
          <w:szCs w:val="22"/>
          <w:lang w:eastAsia="en-GB"/>
        </w:rPr>
        <w:t>Cla</w:t>
      </w:r>
      <w:r w:rsidR="00551F7E" w:rsidRPr="009F3301">
        <w:rPr>
          <w:rFonts w:asciiTheme="minorHAnsi" w:hAnsiTheme="minorHAnsi"/>
          <w:sz w:val="22"/>
          <w:szCs w:val="22"/>
          <w:lang w:eastAsia="en-GB"/>
        </w:rPr>
        <w:t xml:space="preserve">re N (2007) </w:t>
      </w:r>
      <w:proofErr w:type="gramStart"/>
      <w:r w:rsidR="0060452D" w:rsidRPr="009F3301">
        <w:rPr>
          <w:rFonts w:asciiTheme="minorHAnsi" w:hAnsiTheme="minorHAnsi"/>
          <w:i/>
          <w:sz w:val="22"/>
          <w:szCs w:val="22"/>
          <w:lang w:eastAsia="en-GB"/>
        </w:rPr>
        <w:t>An</w:t>
      </w:r>
      <w:proofErr w:type="gramEnd"/>
      <w:r w:rsidR="0060452D" w:rsidRPr="009F3301">
        <w:rPr>
          <w:rFonts w:asciiTheme="minorHAnsi" w:hAnsiTheme="minorHAnsi"/>
          <w:i/>
          <w:sz w:val="22"/>
          <w:szCs w:val="22"/>
          <w:lang w:eastAsia="en-GB"/>
        </w:rPr>
        <w:t xml:space="preserve"> Oscar for My Troubles</w:t>
      </w:r>
      <w:r w:rsidR="00551F7E" w:rsidRPr="009F3301">
        <w:rPr>
          <w:rFonts w:asciiTheme="minorHAnsi" w:hAnsiTheme="minorHAnsi"/>
          <w:sz w:val="22"/>
          <w:szCs w:val="22"/>
          <w:lang w:eastAsia="en-GB"/>
        </w:rPr>
        <w:t>.</w:t>
      </w:r>
      <w:r w:rsidR="00DB68F6" w:rsidRPr="009F3301">
        <w:rPr>
          <w:rFonts w:asciiTheme="minorHAnsi" w:hAnsiTheme="minorHAnsi"/>
          <w:sz w:val="22"/>
          <w:szCs w:val="22"/>
          <w:lang w:eastAsia="en-GB"/>
        </w:rPr>
        <w:t xml:space="preserve"> </w:t>
      </w:r>
      <w:proofErr w:type="spellStart"/>
      <w:r w:rsidR="00DB68F6" w:rsidRPr="009F3301">
        <w:rPr>
          <w:rFonts w:asciiTheme="minorHAnsi" w:hAnsiTheme="minorHAnsi"/>
          <w:sz w:val="22"/>
          <w:szCs w:val="22"/>
          <w:lang w:eastAsia="en-GB"/>
        </w:rPr>
        <w:t>Enstone</w:t>
      </w:r>
      <w:proofErr w:type="spellEnd"/>
      <w:r w:rsidR="00DB68F6" w:rsidRPr="009F3301">
        <w:rPr>
          <w:rFonts w:asciiTheme="minorHAnsi" w:hAnsiTheme="minorHAnsi"/>
          <w:sz w:val="22"/>
          <w:szCs w:val="22"/>
          <w:lang w:eastAsia="en-GB"/>
        </w:rPr>
        <w:t xml:space="preserve">: </w:t>
      </w:r>
      <w:proofErr w:type="spellStart"/>
      <w:r w:rsidR="00DB68F6" w:rsidRPr="009F3301">
        <w:rPr>
          <w:rFonts w:asciiTheme="minorHAnsi" w:hAnsiTheme="minorHAnsi"/>
          <w:sz w:val="22"/>
          <w:szCs w:val="22"/>
          <w:lang w:eastAsia="en-GB"/>
        </w:rPr>
        <w:t>Writersworld</w:t>
      </w:r>
      <w:proofErr w:type="spellEnd"/>
      <w:r w:rsidR="00DB68F6" w:rsidRPr="009F3301">
        <w:rPr>
          <w:rFonts w:asciiTheme="minorHAnsi" w:hAnsiTheme="minorHAnsi"/>
          <w:sz w:val="22"/>
          <w:szCs w:val="22"/>
          <w:lang w:eastAsia="en-GB"/>
        </w:rPr>
        <w:t>.</w:t>
      </w:r>
    </w:p>
    <w:p w:rsidR="00623C1C" w:rsidRPr="009F3301" w:rsidRDefault="00623C1C" w:rsidP="00BD55E2">
      <w:pPr>
        <w:rPr>
          <w:rFonts w:asciiTheme="minorHAnsi" w:hAnsiTheme="minorHAnsi"/>
          <w:sz w:val="22"/>
          <w:szCs w:val="22"/>
          <w:lang w:eastAsia="en-GB"/>
        </w:rPr>
      </w:pPr>
      <w:r w:rsidRPr="009F3301">
        <w:rPr>
          <w:rFonts w:asciiTheme="minorHAnsi" w:hAnsiTheme="minorHAnsi"/>
          <w:sz w:val="22"/>
          <w:szCs w:val="22"/>
          <w:lang w:eastAsia="en-GB"/>
        </w:rPr>
        <w:t xml:space="preserve"> </w:t>
      </w:r>
    </w:p>
    <w:p w:rsidR="00C5139B" w:rsidRPr="009F3301" w:rsidRDefault="0060452D" w:rsidP="00C5139B">
      <w:pPr>
        <w:autoSpaceDE w:val="0"/>
        <w:autoSpaceDN w:val="0"/>
        <w:adjustRightInd w:val="0"/>
        <w:rPr>
          <w:rFonts w:asciiTheme="minorHAnsi" w:eastAsiaTheme="minorHAnsi" w:hAnsiTheme="minorHAnsi" w:cs="RealpagePLA3"/>
          <w:sz w:val="22"/>
          <w:szCs w:val="22"/>
        </w:rPr>
      </w:pPr>
      <w:r w:rsidRPr="009F3301">
        <w:rPr>
          <w:rFonts w:asciiTheme="minorHAnsi" w:eastAsiaTheme="minorHAnsi" w:hAnsiTheme="minorHAnsi" w:cs="RealpagePLA3"/>
          <w:sz w:val="22"/>
          <w:szCs w:val="22"/>
        </w:rPr>
        <w:t>Crow L</w:t>
      </w:r>
      <w:r w:rsidR="00547944" w:rsidRPr="009F3301">
        <w:rPr>
          <w:rFonts w:asciiTheme="minorHAnsi" w:eastAsiaTheme="minorHAnsi" w:hAnsiTheme="minorHAnsi" w:cs="RealpagePLA3"/>
          <w:sz w:val="22"/>
          <w:szCs w:val="22"/>
        </w:rPr>
        <w:t xml:space="preserve"> (1996) </w:t>
      </w:r>
      <w:proofErr w:type="gramStart"/>
      <w:r w:rsidR="00547944" w:rsidRPr="009F3301">
        <w:rPr>
          <w:rFonts w:asciiTheme="minorHAnsi" w:eastAsiaTheme="minorHAnsi" w:hAnsiTheme="minorHAnsi" w:cs="RealpagePLA3"/>
          <w:sz w:val="22"/>
          <w:szCs w:val="22"/>
        </w:rPr>
        <w:t>Including</w:t>
      </w:r>
      <w:proofErr w:type="gramEnd"/>
      <w:r w:rsidR="00547944" w:rsidRPr="009F3301">
        <w:rPr>
          <w:rFonts w:asciiTheme="minorHAnsi" w:eastAsiaTheme="minorHAnsi" w:hAnsiTheme="minorHAnsi" w:cs="RealpagePLA3"/>
          <w:sz w:val="22"/>
          <w:szCs w:val="22"/>
        </w:rPr>
        <w:t xml:space="preserve"> all our lives: Renewing the social model of d</w:t>
      </w:r>
      <w:r w:rsidRPr="009F3301">
        <w:rPr>
          <w:rFonts w:asciiTheme="minorHAnsi" w:eastAsiaTheme="minorHAnsi" w:hAnsiTheme="minorHAnsi" w:cs="RealpagePLA3"/>
          <w:sz w:val="22"/>
          <w:szCs w:val="22"/>
        </w:rPr>
        <w:t>isability</w:t>
      </w:r>
      <w:r w:rsidR="00547944" w:rsidRPr="009F3301">
        <w:rPr>
          <w:rFonts w:asciiTheme="minorHAnsi" w:eastAsiaTheme="minorHAnsi" w:hAnsiTheme="minorHAnsi" w:cs="RealpagePLA3"/>
          <w:sz w:val="22"/>
          <w:szCs w:val="22"/>
        </w:rPr>
        <w:t>.</w:t>
      </w:r>
      <w:r w:rsidRPr="009F3301">
        <w:rPr>
          <w:rFonts w:asciiTheme="minorHAnsi" w:eastAsiaTheme="minorHAnsi" w:hAnsiTheme="minorHAnsi" w:cs="RealpagePLA3"/>
          <w:sz w:val="22"/>
          <w:szCs w:val="22"/>
        </w:rPr>
        <w:t xml:space="preserve"> I</w:t>
      </w:r>
      <w:r w:rsidR="00C5139B" w:rsidRPr="009F3301">
        <w:rPr>
          <w:rFonts w:asciiTheme="minorHAnsi" w:eastAsiaTheme="minorHAnsi" w:hAnsiTheme="minorHAnsi" w:cs="RealpagePLA3"/>
          <w:sz w:val="22"/>
          <w:szCs w:val="22"/>
        </w:rPr>
        <w:t>n</w:t>
      </w:r>
      <w:r w:rsidR="00547944" w:rsidRPr="009F3301">
        <w:rPr>
          <w:rFonts w:asciiTheme="minorHAnsi" w:eastAsiaTheme="minorHAnsi" w:hAnsiTheme="minorHAnsi" w:cs="RealpagePLA3"/>
          <w:sz w:val="22"/>
          <w:szCs w:val="22"/>
        </w:rPr>
        <w:t>:</w:t>
      </w:r>
      <w:r w:rsidR="00C5139B" w:rsidRPr="009F3301">
        <w:rPr>
          <w:rFonts w:asciiTheme="minorHAnsi" w:eastAsiaTheme="minorHAnsi" w:hAnsiTheme="minorHAnsi" w:cs="RealpagePLA3"/>
          <w:sz w:val="22"/>
          <w:szCs w:val="22"/>
        </w:rPr>
        <w:t xml:space="preserve"> Barnes</w:t>
      </w:r>
      <w:r w:rsidR="00547944" w:rsidRPr="009F3301">
        <w:rPr>
          <w:rFonts w:asciiTheme="minorHAnsi" w:eastAsiaTheme="minorHAnsi" w:hAnsiTheme="minorHAnsi" w:cs="RealpagePLA3"/>
          <w:sz w:val="22"/>
          <w:szCs w:val="22"/>
        </w:rPr>
        <w:t xml:space="preserve"> C and</w:t>
      </w:r>
    </w:p>
    <w:p w:rsidR="00C5139B" w:rsidRPr="009F3301" w:rsidRDefault="0060452D" w:rsidP="00C5139B">
      <w:pPr>
        <w:autoSpaceDE w:val="0"/>
        <w:autoSpaceDN w:val="0"/>
        <w:adjustRightInd w:val="0"/>
        <w:rPr>
          <w:rFonts w:asciiTheme="minorHAnsi" w:eastAsiaTheme="minorHAnsi" w:hAnsiTheme="minorHAnsi" w:cs="AdvTimes"/>
          <w:sz w:val="22"/>
          <w:szCs w:val="22"/>
        </w:rPr>
      </w:pPr>
      <w:r w:rsidRPr="009F3301">
        <w:rPr>
          <w:rFonts w:asciiTheme="minorHAnsi" w:eastAsiaTheme="minorHAnsi" w:hAnsiTheme="minorHAnsi" w:cs="RealpagePLA3"/>
          <w:sz w:val="22"/>
          <w:szCs w:val="22"/>
        </w:rPr>
        <w:t>Mercer</w:t>
      </w:r>
      <w:r w:rsidR="00547944" w:rsidRPr="009F3301">
        <w:rPr>
          <w:rFonts w:asciiTheme="minorHAnsi" w:eastAsiaTheme="minorHAnsi" w:hAnsiTheme="minorHAnsi" w:cs="RealpagePLA3"/>
          <w:sz w:val="22"/>
          <w:szCs w:val="22"/>
        </w:rPr>
        <w:t xml:space="preserve"> G</w:t>
      </w:r>
      <w:r w:rsidRPr="009F3301">
        <w:rPr>
          <w:rFonts w:asciiTheme="minorHAnsi" w:eastAsiaTheme="minorHAnsi" w:hAnsiTheme="minorHAnsi" w:cs="RealpagePLA3"/>
          <w:sz w:val="22"/>
          <w:szCs w:val="22"/>
        </w:rPr>
        <w:t xml:space="preserve"> (</w:t>
      </w:r>
      <w:proofErr w:type="spellStart"/>
      <w:proofErr w:type="gramStart"/>
      <w:r w:rsidRPr="009F3301">
        <w:rPr>
          <w:rFonts w:asciiTheme="minorHAnsi" w:eastAsiaTheme="minorHAnsi" w:hAnsiTheme="minorHAnsi" w:cs="RealpagePLA3"/>
          <w:sz w:val="22"/>
          <w:szCs w:val="22"/>
        </w:rPr>
        <w:t>e</w:t>
      </w:r>
      <w:r w:rsidR="00C5139B" w:rsidRPr="009F3301">
        <w:rPr>
          <w:rFonts w:asciiTheme="minorHAnsi" w:eastAsiaTheme="minorHAnsi" w:hAnsiTheme="minorHAnsi" w:cs="RealpagePLA3"/>
          <w:sz w:val="22"/>
          <w:szCs w:val="22"/>
        </w:rPr>
        <w:t>ds</w:t>
      </w:r>
      <w:proofErr w:type="spellEnd"/>
      <w:proofErr w:type="gramEnd"/>
      <w:r w:rsidR="00C5139B" w:rsidRPr="009F3301">
        <w:rPr>
          <w:rFonts w:asciiTheme="minorHAnsi" w:eastAsiaTheme="minorHAnsi" w:hAnsiTheme="minorHAnsi" w:cs="RealpagePLA3"/>
          <w:sz w:val="22"/>
          <w:szCs w:val="22"/>
        </w:rPr>
        <w:t xml:space="preserve">) </w:t>
      </w:r>
      <w:r w:rsidR="00C5139B" w:rsidRPr="009F3301">
        <w:rPr>
          <w:rFonts w:asciiTheme="minorHAnsi" w:eastAsiaTheme="minorHAnsi" w:hAnsiTheme="minorHAnsi" w:cs="RealpagePLA3-Italic"/>
          <w:i/>
          <w:iCs/>
          <w:sz w:val="22"/>
          <w:szCs w:val="22"/>
        </w:rPr>
        <w:t>Exploring the</w:t>
      </w:r>
      <w:r w:rsidRPr="009F3301">
        <w:rPr>
          <w:rFonts w:asciiTheme="minorHAnsi" w:eastAsiaTheme="minorHAnsi" w:hAnsiTheme="minorHAnsi" w:cs="RealpagePLA3-Italic"/>
          <w:i/>
          <w:iCs/>
          <w:sz w:val="22"/>
          <w:szCs w:val="22"/>
        </w:rPr>
        <w:t xml:space="preserve"> Divide: Illness and D</w:t>
      </w:r>
      <w:r w:rsidR="00C40914" w:rsidRPr="009F3301">
        <w:rPr>
          <w:rFonts w:asciiTheme="minorHAnsi" w:eastAsiaTheme="minorHAnsi" w:hAnsiTheme="minorHAnsi" w:cs="RealpagePLA3-Italic"/>
          <w:i/>
          <w:iCs/>
          <w:sz w:val="22"/>
          <w:szCs w:val="22"/>
        </w:rPr>
        <w:t xml:space="preserve">isability. </w:t>
      </w:r>
      <w:r w:rsidR="00C40914" w:rsidRPr="009F3301">
        <w:rPr>
          <w:rFonts w:asciiTheme="minorHAnsi" w:eastAsiaTheme="minorHAnsi" w:hAnsiTheme="minorHAnsi" w:cs="RealpagePLA3"/>
          <w:sz w:val="22"/>
          <w:szCs w:val="22"/>
        </w:rPr>
        <w:t>Leeds</w:t>
      </w:r>
      <w:r w:rsidRPr="009F3301">
        <w:rPr>
          <w:rFonts w:asciiTheme="minorHAnsi" w:eastAsiaTheme="minorHAnsi" w:hAnsiTheme="minorHAnsi" w:cs="RealpagePLA3"/>
          <w:sz w:val="22"/>
          <w:szCs w:val="22"/>
        </w:rPr>
        <w:t>:</w:t>
      </w:r>
      <w:r w:rsidR="00C40914" w:rsidRPr="009F3301">
        <w:rPr>
          <w:rFonts w:asciiTheme="minorHAnsi" w:eastAsiaTheme="minorHAnsi" w:hAnsiTheme="minorHAnsi" w:cs="RealpagePLA3"/>
          <w:sz w:val="22"/>
          <w:szCs w:val="22"/>
        </w:rPr>
        <w:t xml:space="preserve"> The Disability Press</w:t>
      </w:r>
      <w:r w:rsidR="00C5139B" w:rsidRPr="009F3301">
        <w:rPr>
          <w:rFonts w:asciiTheme="minorHAnsi" w:eastAsiaTheme="minorHAnsi" w:hAnsiTheme="minorHAnsi" w:cs="RealpagePLA3"/>
          <w:sz w:val="22"/>
          <w:szCs w:val="22"/>
        </w:rPr>
        <w:t>.</w:t>
      </w:r>
    </w:p>
    <w:p w:rsidR="00C5139B" w:rsidRPr="009F3301" w:rsidRDefault="00C5139B" w:rsidP="00623C1C">
      <w:pPr>
        <w:autoSpaceDE w:val="0"/>
        <w:autoSpaceDN w:val="0"/>
        <w:adjustRightInd w:val="0"/>
        <w:rPr>
          <w:rFonts w:asciiTheme="minorHAnsi" w:eastAsiaTheme="minorHAnsi" w:hAnsiTheme="minorHAnsi" w:cs="AdvTimes"/>
          <w:sz w:val="22"/>
          <w:szCs w:val="22"/>
        </w:rPr>
      </w:pPr>
    </w:p>
    <w:p w:rsidR="00C40914" w:rsidRPr="009F3301" w:rsidRDefault="00547944" w:rsidP="00623C1C">
      <w:pPr>
        <w:autoSpaceDE w:val="0"/>
        <w:autoSpaceDN w:val="0"/>
        <w:adjustRightInd w:val="0"/>
        <w:rPr>
          <w:rFonts w:asciiTheme="minorHAnsi" w:eastAsiaTheme="minorHAnsi" w:hAnsiTheme="minorHAnsi" w:cs="AdvTimes"/>
          <w:sz w:val="22"/>
          <w:szCs w:val="22"/>
        </w:rPr>
      </w:pPr>
      <w:proofErr w:type="gramStart"/>
      <w:r w:rsidRPr="009F3301">
        <w:rPr>
          <w:rFonts w:asciiTheme="minorHAnsi" w:eastAsiaTheme="minorHAnsi" w:hAnsiTheme="minorHAnsi" w:cs="AdvTimes"/>
          <w:sz w:val="22"/>
          <w:szCs w:val="22"/>
        </w:rPr>
        <w:t>Corker M</w:t>
      </w:r>
      <w:r w:rsidR="00C40914" w:rsidRPr="009F3301">
        <w:rPr>
          <w:rFonts w:asciiTheme="minorHAnsi" w:eastAsiaTheme="minorHAnsi" w:hAnsiTheme="minorHAnsi" w:cs="AdvTimes"/>
          <w:sz w:val="22"/>
          <w:szCs w:val="22"/>
        </w:rPr>
        <w:t xml:space="preserve"> (1998) </w:t>
      </w:r>
      <w:r w:rsidRPr="009F3301">
        <w:rPr>
          <w:rFonts w:asciiTheme="minorHAnsi" w:eastAsiaTheme="minorHAnsi" w:hAnsiTheme="minorHAnsi" w:cs="AdvTimes"/>
          <w:i/>
          <w:sz w:val="22"/>
          <w:szCs w:val="22"/>
        </w:rPr>
        <w:t>Deaf and D</w:t>
      </w:r>
      <w:r w:rsidR="00C40914" w:rsidRPr="009F3301">
        <w:rPr>
          <w:rFonts w:asciiTheme="minorHAnsi" w:eastAsiaTheme="minorHAnsi" w:hAnsiTheme="minorHAnsi" w:cs="AdvTimes"/>
          <w:i/>
          <w:sz w:val="22"/>
          <w:szCs w:val="22"/>
        </w:rPr>
        <w:t>isabled or Deafness Disabled</w:t>
      </w:r>
      <w:r w:rsidR="00C40914" w:rsidRPr="009F3301">
        <w:rPr>
          <w:rFonts w:asciiTheme="minorHAnsi" w:eastAsiaTheme="minorHAnsi" w:hAnsiTheme="minorHAnsi" w:cs="AdvTimes"/>
          <w:sz w:val="22"/>
          <w:szCs w:val="22"/>
        </w:rPr>
        <w:t>.</w:t>
      </w:r>
      <w:proofErr w:type="gramEnd"/>
      <w:r w:rsidR="00C40914" w:rsidRPr="009F3301">
        <w:rPr>
          <w:rFonts w:asciiTheme="minorHAnsi" w:eastAsiaTheme="minorHAnsi" w:hAnsiTheme="minorHAnsi" w:cs="AdvTimes"/>
          <w:sz w:val="22"/>
          <w:szCs w:val="22"/>
        </w:rPr>
        <w:t xml:space="preserve"> Milton Keynes: Open University. </w:t>
      </w:r>
    </w:p>
    <w:p w:rsidR="00EA4C3F" w:rsidRPr="009F3301" w:rsidRDefault="00EA4C3F" w:rsidP="00623C1C">
      <w:pPr>
        <w:autoSpaceDE w:val="0"/>
        <w:autoSpaceDN w:val="0"/>
        <w:adjustRightInd w:val="0"/>
        <w:rPr>
          <w:rFonts w:asciiTheme="minorHAnsi" w:eastAsiaTheme="minorHAnsi" w:hAnsiTheme="minorHAnsi" w:cs="AdvTimes"/>
          <w:sz w:val="22"/>
          <w:szCs w:val="22"/>
        </w:rPr>
      </w:pPr>
    </w:p>
    <w:p w:rsidR="00EA4C3F" w:rsidRPr="009F3301" w:rsidRDefault="00547944" w:rsidP="00623C1C">
      <w:pPr>
        <w:autoSpaceDE w:val="0"/>
        <w:autoSpaceDN w:val="0"/>
        <w:adjustRightInd w:val="0"/>
        <w:rPr>
          <w:rFonts w:asciiTheme="minorHAnsi" w:eastAsiaTheme="minorHAnsi" w:hAnsiTheme="minorHAnsi" w:cs="AdvTimes"/>
          <w:sz w:val="22"/>
          <w:szCs w:val="22"/>
        </w:rPr>
      </w:pPr>
      <w:r w:rsidRPr="009F3301">
        <w:rPr>
          <w:rFonts w:asciiTheme="minorHAnsi" w:eastAsiaTheme="minorHAnsi" w:hAnsiTheme="minorHAnsi" w:cs="AdvTimes"/>
          <w:sz w:val="22"/>
          <w:szCs w:val="22"/>
        </w:rPr>
        <w:lastRenderedPageBreak/>
        <w:t>Corker</w:t>
      </w:r>
      <w:r w:rsidR="00EA4C3F" w:rsidRPr="009F3301">
        <w:rPr>
          <w:rFonts w:asciiTheme="minorHAnsi" w:eastAsiaTheme="minorHAnsi" w:hAnsiTheme="minorHAnsi" w:cs="AdvTimes"/>
          <w:sz w:val="22"/>
          <w:szCs w:val="22"/>
        </w:rPr>
        <w:t xml:space="preserve"> M</w:t>
      </w:r>
      <w:r w:rsidRPr="009F3301">
        <w:rPr>
          <w:rFonts w:asciiTheme="minorHAnsi" w:eastAsiaTheme="minorHAnsi" w:hAnsiTheme="minorHAnsi" w:cs="AdvTimes"/>
          <w:sz w:val="22"/>
          <w:szCs w:val="22"/>
        </w:rPr>
        <w:t xml:space="preserve"> and </w:t>
      </w:r>
      <w:r w:rsidR="00EA4C3F" w:rsidRPr="009F3301">
        <w:rPr>
          <w:rFonts w:asciiTheme="minorHAnsi" w:eastAsiaTheme="minorHAnsi" w:hAnsiTheme="minorHAnsi" w:cs="AdvTimes"/>
          <w:sz w:val="22"/>
          <w:szCs w:val="22"/>
        </w:rPr>
        <w:t>Shakespeare T (</w:t>
      </w:r>
      <w:proofErr w:type="spellStart"/>
      <w:proofErr w:type="gramStart"/>
      <w:r w:rsidR="00EA4C3F" w:rsidRPr="009F3301">
        <w:rPr>
          <w:rFonts w:asciiTheme="minorHAnsi" w:eastAsiaTheme="minorHAnsi" w:hAnsiTheme="minorHAnsi" w:cs="AdvTimes"/>
          <w:sz w:val="22"/>
          <w:szCs w:val="22"/>
        </w:rPr>
        <w:t>eds</w:t>
      </w:r>
      <w:proofErr w:type="spellEnd"/>
      <w:proofErr w:type="gramEnd"/>
      <w:r w:rsidR="00EA4C3F" w:rsidRPr="009F3301">
        <w:rPr>
          <w:rFonts w:asciiTheme="minorHAnsi" w:eastAsiaTheme="minorHAnsi" w:hAnsiTheme="minorHAnsi" w:cs="AdvTimes"/>
          <w:sz w:val="22"/>
          <w:szCs w:val="22"/>
        </w:rPr>
        <w:t xml:space="preserve">) (2002) </w:t>
      </w:r>
      <w:r w:rsidRPr="009F3301">
        <w:rPr>
          <w:rFonts w:asciiTheme="minorHAnsi" w:eastAsiaTheme="minorHAnsi" w:hAnsiTheme="minorHAnsi" w:cs="AdvTimes"/>
          <w:i/>
          <w:sz w:val="22"/>
          <w:szCs w:val="22"/>
        </w:rPr>
        <w:t xml:space="preserve">Disability/Postmodernity. </w:t>
      </w:r>
      <w:r w:rsidR="00EA4C3F" w:rsidRPr="009F3301">
        <w:rPr>
          <w:rFonts w:asciiTheme="minorHAnsi" w:eastAsiaTheme="minorHAnsi" w:hAnsiTheme="minorHAnsi" w:cs="AdvTimes"/>
          <w:sz w:val="22"/>
          <w:szCs w:val="22"/>
        </w:rPr>
        <w:t xml:space="preserve">London and New York: </w:t>
      </w:r>
      <w:proofErr w:type="spellStart"/>
      <w:r w:rsidR="00EA4C3F" w:rsidRPr="009F3301">
        <w:rPr>
          <w:rFonts w:asciiTheme="minorHAnsi" w:eastAsiaTheme="minorHAnsi" w:hAnsiTheme="minorHAnsi" w:cs="AdvTimes"/>
          <w:sz w:val="22"/>
          <w:szCs w:val="22"/>
        </w:rPr>
        <w:t>Continnum</w:t>
      </w:r>
      <w:proofErr w:type="spellEnd"/>
      <w:r w:rsidR="00EA4C3F" w:rsidRPr="009F3301">
        <w:rPr>
          <w:rFonts w:asciiTheme="minorHAnsi" w:eastAsiaTheme="minorHAnsi" w:hAnsiTheme="minorHAnsi" w:cs="AdvTimes"/>
          <w:sz w:val="22"/>
          <w:szCs w:val="22"/>
        </w:rPr>
        <w:t>.</w:t>
      </w:r>
    </w:p>
    <w:p w:rsidR="00BD55E2" w:rsidRPr="009F3301" w:rsidRDefault="00BD55E2">
      <w:pPr>
        <w:rPr>
          <w:rFonts w:asciiTheme="minorHAnsi" w:hAnsiTheme="minorHAnsi"/>
          <w:b/>
          <w:sz w:val="22"/>
          <w:szCs w:val="22"/>
        </w:rPr>
      </w:pPr>
    </w:p>
    <w:p w:rsidR="00A733A2" w:rsidRPr="009F3301" w:rsidRDefault="00A733A2" w:rsidP="00A733A2">
      <w:pPr>
        <w:rPr>
          <w:rFonts w:asciiTheme="minorHAnsi" w:hAnsiTheme="minorHAnsi" w:cstheme="minorHAnsi"/>
          <w:sz w:val="22"/>
          <w:szCs w:val="22"/>
        </w:rPr>
      </w:pPr>
      <w:r w:rsidRPr="009F3301">
        <w:rPr>
          <w:rFonts w:asciiTheme="minorHAnsi" w:hAnsiTheme="minorHAnsi" w:cstheme="minorHAnsi"/>
          <w:sz w:val="22"/>
          <w:szCs w:val="22"/>
        </w:rPr>
        <w:t xml:space="preserve">Dyson SM and Atkin K (2011) Sickle cell and thalassaemia: </w:t>
      </w:r>
      <w:r w:rsidR="00980068" w:rsidRPr="009F3301">
        <w:rPr>
          <w:rFonts w:asciiTheme="minorHAnsi" w:hAnsiTheme="minorHAnsi" w:cstheme="minorHAnsi"/>
          <w:sz w:val="22"/>
          <w:szCs w:val="22"/>
        </w:rPr>
        <w:t>G</w:t>
      </w:r>
      <w:r w:rsidRPr="009F3301">
        <w:rPr>
          <w:rFonts w:asciiTheme="minorHAnsi" w:hAnsiTheme="minorHAnsi" w:cstheme="minorHAnsi"/>
          <w:sz w:val="22"/>
          <w:szCs w:val="22"/>
        </w:rPr>
        <w:t xml:space="preserve">lobal public health issues come of age </w:t>
      </w:r>
      <w:r w:rsidRPr="009F3301">
        <w:rPr>
          <w:rFonts w:asciiTheme="minorHAnsi" w:hAnsiTheme="minorHAnsi" w:cstheme="minorHAnsi"/>
          <w:i/>
          <w:sz w:val="22"/>
          <w:szCs w:val="22"/>
        </w:rPr>
        <w:t>Ethnicity and Health</w:t>
      </w:r>
      <w:r w:rsidRPr="009F3301">
        <w:rPr>
          <w:rFonts w:asciiTheme="minorHAnsi" w:hAnsiTheme="minorHAnsi" w:cstheme="minorHAnsi"/>
          <w:sz w:val="22"/>
          <w:szCs w:val="22"/>
        </w:rPr>
        <w:t xml:space="preserve"> 16 (4-5) 299-311.</w:t>
      </w:r>
    </w:p>
    <w:p w:rsidR="00D7178C" w:rsidRPr="009F3301" w:rsidRDefault="00D7178C">
      <w:pPr>
        <w:rPr>
          <w:rFonts w:asciiTheme="minorHAnsi" w:hAnsiTheme="minorHAnsi"/>
          <w:sz w:val="22"/>
          <w:szCs w:val="22"/>
        </w:rPr>
      </w:pPr>
    </w:p>
    <w:p w:rsidR="00D7178C" w:rsidRPr="009F3301" w:rsidRDefault="00D7178C" w:rsidP="00D7178C">
      <w:pPr>
        <w:rPr>
          <w:rFonts w:asciiTheme="minorHAnsi" w:eastAsia="Calibri" w:hAnsiTheme="minorHAnsi"/>
          <w:sz w:val="22"/>
          <w:szCs w:val="22"/>
        </w:rPr>
      </w:pPr>
      <w:r w:rsidRPr="009F3301">
        <w:rPr>
          <w:rFonts w:asciiTheme="minorHAnsi" w:hAnsiTheme="minorHAnsi"/>
          <w:sz w:val="22"/>
          <w:szCs w:val="22"/>
        </w:rPr>
        <w:t>Dyson S</w:t>
      </w:r>
      <w:r w:rsidR="008A082F" w:rsidRPr="009F3301">
        <w:rPr>
          <w:rFonts w:asciiTheme="minorHAnsi" w:hAnsiTheme="minorHAnsi"/>
          <w:sz w:val="22"/>
          <w:szCs w:val="22"/>
        </w:rPr>
        <w:t>M</w:t>
      </w:r>
      <w:r w:rsidRPr="009F3301">
        <w:rPr>
          <w:rFonts w:asciiTheme="minorHAnsi" w:hAnsiTheme="minorHAnsi"/>
          <w:sz w:val="22"/>
          <w:szCs w:val="22"/>
        </w:rPr>
        <w:t xml:space="preserve">, Berghs M </w:t>
      </w:r>
      <w:r w:rsidR="00EA475F" w:rsidRPr="009F3301">
        <w:rPr>
          <w:rFonts w:asciiTheme="minorHAnsi" w:hAnsiTheme="minorHAnsi"/>
          <w:sz w:val="22"/>
          <w:szCs w:val="22"/>
        </w:rPr>
        <w:t>and</w:t>
      </w:r>
      <w:r w:rsidRPr="009F3301">
        <w:rPr>
          <w:rFonts w:asciiTheme="minorHAnsi" w:hAnsiTheme="minorHAnsi"/>
          <w:sz w:val="22"/>
          <w:szCs w:val="22"/>
        </w:rPr>
        <w:t xml:space="preserve"> Atkin K (2015) </w:t>
      </w:r>
      <w:r w:rsidR="001A5888" w:rsidRPr="009F3301">
        <w:rPr>
          <w:rFonts w:asciiTheme="minorHAnsi" w:hAnsiTheme="minorHAnsi"/>
          <w:sz w:val="22"/>
          <w:szCs w:val="22"/>
        </w:rPr>
        <w:t>‘</w:t>
      </w:r>
      <w:r w:rsidR="001A5888" w:rsidRPr="009F3301">
        <w:rPr>
          <w:rFonts w:asciiTheme="minorHAnsi" w:eastAsia="Calibri" w:hAnsiTheme="minorHAnsi"/>
          <w:sz w:val="22"/>
          <w:szCs w:val="22"/>
        </w:rPr>
        <w:t>Talk to me. There’s two of us’</w:t>
      </w:r>
      <w:r w:rsidRPr="009F3301">
        <w:rPr>
          <w:rFonts w:asciiTheme="minorHAnsi" w:eastAsia="Calibri" w:hAnsiTheme="minorHAnsi"/>
          <w:sz w:val="22"/>
          <w:szCs w:val="22"/>
        </w:rPr>
        <w:t>:  Fa</w:t>
      </w:r>
      <w:r w:rsidR="00EA475F" w:rsidRPr="009F3301">
        <w:rPr>
          <w:rFonts w:asciiTheme="minorHAnsi" w:eastAsia="Calibri" w:hAnsiTheme="minorHAnsi"/>
          <w:sz w:val="22"/>
          <w:szCs w:val="22"/>
        </w:rPr>
        <w:t>thers and sickle cell screening.</w:t>
      </w:r>
      <w:r w:rsidRPr="009F3301">
        <w:rPr>
          <w:rFonts w:asciiTheme="minorHAnsi" w:eastAsia="Calibri" w:hAnsiTheme="minorHAnsi"/>
          <w:sz w:val="22"/>
          <w:szCs w:val="22"/>
        </w:rPr>
        <w:t xml:space="preserve"> </w:t>
      </w:r>
      <w:proofErr w:type="spellStart"/>
      <w:r w:rsidRPr="009F3301">
        <w:rPr>
          <w:rFonts w:asciiTheme="minorHAnsi" w:eastAsia="Calibri" w:hAnsiTheme="minorHAnsi"/>
          <w:i/>
          <w:sz w:val="22"/>
          <w:szCs w:val="22"/>
        </w:rPr>
        <w:t>Sociology</w:t>
      </w:r>
      <w:proofErr w:type="gramStart"/>
      <w:r w:rsidR="00D86F1C" w:rsidRPr="009F3301">
        <w:rPr>
          <w:rFonts w:asciiTheme="minorHAnsi" w:eastAsia="Calibri" w:hAnsiTheme="minorHAnsi"/>
          <w:sz w:val="22"/>
          <w:szCs w:val="22"/>
        </w:rPr>
        <w:t>,</w:t>
      </w:r>
      <w:r w:rsidR="00D86F1C" w:rsidRPr="009F3301">
        <w:rPr>
          <w:rFonts w:ascii="Calibri" w:eastAsiaTheme="minorHAnsi" w:hAnsi="Calibri" w:cs="GillSansStd"/>
          <w:sz w:val="22"/>
          <w:szCs w:val="22"/>
        </w:rPr>
        <w:t>DOI</w:t>
      </w:r>
      <w:proofErr w:type="spellEnd"/>
      <w:proofErr w:type="gramEnd"/>
      <w:r w:rsidR="00D86F1C" w:rsidRPr="009F3301">
        <w:rPr>
          <w:rFonts w:ascii="Calibri" w:eastAsiaTheme="minorHAnsi" w:hAnsi="Calibri" w:cs="GillSansStd"/>
          <w:sz w:val="22"/>
          <w:szCs w:val="22"/>
        </w:rPr>
        <w:t>: 10.1177/0038038514560261</w:t>
      </w:r>
      <w:r w:rsidR="00D86F1C" w:rsidRPr="009F3301" w:rsidDel="00D86F1C">
        <w:rPr>
          <w:rFonts w:asciiTheme="minorHAnsi" w:eastAsia="Calibri" w:hAnsiTheme="minorHAnsi"/>
          <w:sz w:val="22"/>
          <w:szCs w:val="22"/>
        </w:rPr>
        <w:t xml:space="preserve"> </w:t>
      </w:r>
      <w:r w:rsidRPr="009F3301">
        <w:rPr>
          <w:rFonts w:asciiTheme="minorHAnsi" w:eastAsia="Calibri" w:hAnsiTheme="minorHAnsi"/>
          <w:sz w:val="22"/>
          <w:szCs w:val="22"/>
        </w:rPr>
        <w:t>.</w:t>
      </w:r>
    </w:p>
    <w:p w:rsidR="00D7178C" w:rsidRPr="009F3301" w:rsidRDefault="00D7178C">
      <w:pPr>
        <w:rPr>
          <w:rFonts w:asciiTheme="minorHAnsi" w:hAnsiTheme="minorHAnsi"/>
          <w:b/>
          <w:sz w:val="22"/>
          <w:szCs w:val="22"/>
        </w:rPr>
      </w:pPr>
    </w:p>
    <w:p w:rsidR="00063C40" w:rsidRPr="009F3301" w:rsidRDefault="00063C40">
      <w:pPr>
        <w:rPr>
          <w:rStyle w:val="HTMLCite"/>
          <w:rFonts w:asciiTheme="minorHAnsi" w:hAnsiTheme="minorHAnsi"/>
          <w:sz w:val="22"/>
          <w:szCs w:val="22"/>
          <w:lang w:val="en"/>
        </w:rPr>
      </w:pPr>
      <w:proofErr w:type="spellStart"/>
      <w:r w:rsidRPr="009F3301">
        <w:rPr>
          <w:rStyle w:val="author"/>
          <w:rFonts w:asciiTheme="minorHAnsi" w:hAnsiTheme="minorHAnsi"/>
          <w:iCs/>
          <w:sz w:val="22"/>
          <w:szCs w:val="22"/>
          <w:lang w:val="en"/>
        </w:rPr>
        <w:t>Dormandy</w:t>
      </w:r>
      <w:proofErr w:type="spellEnd"/>
      <w:r w:rsidRPr="009F3301">
        <w:rPr>
          <w:rStyle w:val="author"/>
          <w:rFonts w:asciiTheme="minorHAnsi" w:hAnsiTheme="minorHAnsi"/>
          <w:iCs/>
          <w:sz w:val="22"/>
          <w:szCs w:val="22"/>
          <w:lang w:val="en"/>
        </w:rPr>
        <w:t xml:space="preserve"> E</w:t>
      </w:r>
      <w:r w:rsidRPr="009F3301">
        <w:rPr>
          <w:rStyle w:val="HTMLCite"/>
          <w:rFonts w:asciiTheme="minorHAnsi" w:hAnsiTheme="minorHAnsi"/>
          <w:sz w:val="22"/>
          <w:szCs w:val="22"/>
          <w:lang w:val="en"/>
        </w:rPr>
        <w:t xml:space="preserve">, </w:t>
      </w:r>
      <w:proofErr w:type="spellStart"/>
      <w:r w:rsidRPr="009F3301">
        <w:rPr>
          <w:rStyle w:val="author"/>
          <w:rFonts w:asciiTheme="minorHAnsi" w:hAnsiTheme="minorHAnsi"/>
          <w:iCs/>
          <w:sz w:val="22"/>
          <w:szCs w:val="22"/>
          <w:lang w:val="en"/>
        </w:rPr>
        <w:t>Gulliford</w:t>
      </w:r>
      <w:proofErr w:type="spellEnd"/>
      <w:r w:rsidRPr="009F3301">
        <w:rPr>
          <w:rStyle w:val="author"/>
          <w:rFonts w:asciiTheme="minorHAnsi" w:hAnsiTheme="minorHAnsi"/>
          <w:iCs/>
          <w:sz w:val="22"/>
          <w:szCs w:val="22"/>
          <w:lang w:val="en"/>
        </w:rPr>
        <w:t xml:space="preserve"> M</w:t>
      </w:r>
      <w:r w:rsidRPr="009F3301">
        <w:rPr>
          <w:rStyle w:val="HTMLCite"/>
          <w:rFonts w:asciiTheme="minorHAnsi" w:hAnsiTheme="minorHAnsi"/>
          <w:sz w:val="22"/>
          <w:szCs w:val="22"/>
          <w:lang w:val="en"/>
        </w:rPr>
        <w:t xml:space="preserve">, </w:t>
      </w:r>
      <w:r w:rsidRPr="009F3301">
        <w:rPr>
          <w:rStyle w:val="author"/>
          <w:rFonts w:asciiTheme="minorHAnsi" w:hAnsiTheme="minorHAnsi"/>
          <w:iCs/>
          <w:sz w:val="22"/>
          <w:szCs w:val="22"/>
          <w:lang w:val="en"/>
        </w:rPr>
        <w:t>Bryan S</w:t>
      </w:r>
      <w:r w:rsidRPr="009F3301">
        <w:rPr>
          <w:rStyle w:val="HTMLCite"/>
          <w:rFonts w:asciiTheme="minorHAnsi" w:hAnsiTheme="minorHAnsi"/>
          <w:sz w:val="22"/>
          <w:szCs w:val="22"/>
          <w:lang w:val="en"/>
        </w:rPr>
        <w:t xml:space="preserve"> </w:t>
      </w:r>
      <w:r w:rsidRPr="009F3301">
        <w:rPr>
          <w:rStyle w:val="Emphasis"/>
          <w:rFonts w:asciiTheme="minorHAnsi" w:hAnsiTheme="minorHAnsi"/>
          <w:sz w:val="22"/>
          <w:szCs w:val="22"/>
          <w:lang w:val="en"/>
        </w:rPr>
        <w:t xml:space="preserve">et al. </w:t>
      </w:r>
      <w:r w:rsidRPr="009F3301">
        <w:rPr>
          <w:rStyle w:val="Emphasis"/>
          <w:rFonts w:asciiTheme="minorHAnsi" w:hAnsiTheme="minorHAnsi"/>
          <w:i w:val="0"/>
          <w:sz w:val="22"/>
          <w:szCs w:val="22"/>
          <w:lang w:val="en"/>
        </w:rPr>
        <w:t>(2010)</w:t>
      </w:r>
      <w:r w:rsidRPr="009F3301">
        <w:rPr>
          <w:rStyle w:val="Emphasis"/>
          <w:rFonts w:asciiTheme="minorHAnsi" w:hAnsiTheme="minorHAnsi"/>
          <w:sz w:val="22"/>
          <w:szCs w:val="22"/>
          <w:lang w:val="en"/>
        </w:rPr>
        <w:t xml:space="preserve"> </w:t>
      </w:r>
      <w:r w:rsidR="00EA475F" w:rsidRPr="009F3301">
        <w:rPr>
          <w:rStyle w:val="articletitle"/>
          <w:rFonts w:asciiTheme="minorHAnsi" w:hAnsiTheme="minorHAnsi"/>
          <w:iCs/>
          <w:sz w:val="22"/>
          <w:szCs w:val="22"/>
          <w:lang w:val="en"/>
        </w:rPr>
        <w:t>Delivering earlier antenatal s</w:t>
      </w:r>
      <w:r w:rsidRPr="009F3301">
        <w:rPr>
          <w:rStyle w:val="articletitle"/>
          <w:rFonts w:asciiTheme="minorHAnsi" w:hAnsiTheme="minorHAnsi"/>
          <w:iCs/>
          <w:sz w:val="22"/>
          <w:szCs w:val="22"/>
          <w:lang w:val="en"/>
        </w:rPr>
        <w:t xml:space="preserve">creening for </w:t>
      </w:r>
      <w:r w:rsidR="00EA475F" w:rsidRPr="009F3301">
        <w:rPr>
          <w:rStyle w:val="articletitle"/>
          <w:rFonts w:asciiTheme="minorHAnsi" w:hAnsiTheme="minorHAnsi"/>
          <w:iCs/>
          <w:sz w:val="22"/>
          <w:szCs w:val="22"/>
          <w:lang w:val="en"/>
        </w:rPr>
        <w:t>s</w:t>
      </w:r>
      <w:r w:rsidRPr="009F3301">
        <w:rPr>
          <w:rStyle w:val="articletitle"/>
          <w:rFonts w:asciiTheme="minorHAnsi" w:hAnsiTheme="minorHAnsi"/>
          <w:iCs/>
          <w:sz w:val="22"/>
          <w:szCs w:val="22"/>
          <w:lang w:val="en"/>
        </w:rPr>
        <w:t xml:space="preserve">ickle </w:t>
      </w:r>
      <w:r w:rsidR="00EA475F" w:rsidRPr="009F3301">
        <w:rPr>
          <w:rStyle w:val="articletitle"/>
          <w:rFonts w:asciiTheme="minorHAnsi" w:hAnsiTheme="minorHAnsi"/>
          <w:iCs/>
          <w:sz w:val="22"/>
          <w:szCs w:val="22"/>
          <w:lang w:val="en"/>
        </w:rPr>
        <w:t>cell and t</w:t>
      </w:r>
      <w:r w:rsidRPr="009F3301">
        <w:rPr>
          <w:rStyle w:val="articletitle"/>
          <w:rFonts w:asciiTheme="minorHAnsi" w:hAnsiTheme="minorHAnsi"/>
          <w:iCs/>
          <w:sz w:val="22"/>
          <w:szCs w:val="22"/>
          <w:lang w:val="en"/>
        </w:rPr>
        <w:t xml:space="preserve">halassaemia in </w:t>
      </w:r>
      <w:r w:rsidR="00EA475F" w:rsidRPr="009F3301">
        <w:rPr>
          <w:rStyle w:val="articletitle"/>
          <w:rFonts w:asciiTheme="minorHAnsi" w:hAnsiTheme="minorHAnsi"/>
          <w:iCs/>
          <w:sz w:val="22"/>
          <w:szCs w:val="22"/>
          <w:lang w:val="en"/>
        </w:rPr>
        <w:t>primary c</w:t>
      </w:r>
      <w:r w:rsidRPr="009F3301">
        <w:rPr>
          <w:rStyle w:val="articletitle"/>
          <w:rFonts w:asciiTheme="minorHAnsi" w:hAnsiTheme="minorHAnsi"/>
          <w:iCs/>
          <w:sz w:val="22"/>
          <w:szCs w:val="22"/>
          <w:lang w:val="en"/>
        </w:rPr>
        <w:t xml:space="preserve">are: </w:t>
      </w:r>
      <w:r w:rsidR="00EA475F" w:rsidRPr="009F3301">
        <w:rPr>
          <w:rStyle w:val="articletitle"/>
          <w:rFonts w:asciiTheme="minorHAnsi" w:hAnsiTheme="minorHAnsi"/>
          <w:iCs/>
          <w:sz w:val="22"/>
          <w:szCs w:val="22"/>
          <w:lang w:val="en"/>
        </w:rPr>
        <w:t xml:space="preserve">The SHIFT cluster </w:t>
      </w:r>
      <w:proofErr w:type="spellStart"/>
      <w:r w:rsidR="00EA475F" w:rsidRPr="009F3301">
        <w:rPr>
          <w:rStyle w:val="articletitle"/>
          <w:rFonts w:asciiTheme="minorHAnsi" w:hAnsiTheme="minorHAnsi"/>
          <w:iCs/>
          <w:sz w:val="22"/>
          <w:szCs w:val="22"/>
          <w:lang w:val="en"/>
        </w:rPr>
        <w:t>randomised</w:t>
      </w:r>
      <w:proofErr w:type="spellEnd"/>
      <w:r w:rsidR="00EA475F" w:rsidRPr="009F3301">
        <w:rPr>
          <w:rStyle w:val="articletitle"/>
          <w:rFonts w:asciiTheme="minorHAnsi" w:hAnsiTheme="minorHAnsi"/>
          <w:iCs/>
          <w:sz w:val="22"/>
          <w:szCs w:val="22"/>
          <w:lang w:val="en"/>
        </w:rPr>
        <w:t xml:space="preserve"> t</w:t>
      </w:r>
      <w:r w:rsidRPr="009F3301">
        <w:rPr>
          <w:rStyle w:val="articletitle"/>
          <w:rFonts w:asciiTheme="minorHAnsi" w:hAnsiTheme="minorHAnsi"/>
          <w:iCs/>
          <w:sz w:val="22"/>
          <w:szCs w:val="22"/>
          <w:lang w:val="en"/>
        </w:rPr>
        <w:t>rial</w:t>
      </w:r>
      <w:r w:rsidRPr="009F3301">
        <w:rPr>
          <w:rStyle w:val="HTMLCite"/>
          <w:rFonts w:asciiTheme="minorHAnsi" w:hAnsiTheme="minorHAnsi"/>
          <w:sz w:val="22"/>
          <w:szCs w:val="22"/>
          <w:lang w:val="en"/>
        </w:rPr>
        <w:t xml:space="preserve">. </w:t>
      </w:r>
      <w:r w:rsidRPr="009F3301">
        <w:rPr>
          <w:rStyle w:val="journaltitle2"/>
          <w:rFonts w:asciiTheme="minorHAnsi" w:hAnsiTheme="minorHAnsi"/>
          <w:sz w:val="22"/>
          <w:szCs w:val="22"/>
          <w:lang w:val="en"/>
        </w:rPr>
        <w:t>British Medical Journal</w:t>
      </w:r>
      <w:r w:rsidRPr="009F3301">
        <w:rPr>
          <w:rStyle w:val="HTMLCite"/>
          <w:rFonts w:asciiTheme="minorHAnsi" w:hAnsiTheme="minorHAnsi"/>
          <w:sz w:val="22"/>
          <w:szCs w:val="22"/>
          <w:lang w:val="en"/>
        </w:rPr>
        <w:t xml:space="preserve"> </w:t>
      </w:r>
      <w:r w:rsidRPr="009F3301">
        <w:rPr>
          <w:rStyle w:val="vol2"/>
          <w:rFonts w:asciiTheme="minorHAnsi" w:hAnsiTheme="minorHAnsi"/>
          <w:b w:val="0"/>
          <w:iCs/>
          <w:sz w:val="22"/>
          <w:szCs w:val="22"/>
          <w:lang w:val="en"/>
        </w:rPr>
        <w:t>341</w:t>
      </w:r>
      <w:r w:rsidRPr="009F3301">
        <w:rPr>
          <w:rStyle w:val="HTMLCite"/>
          <w:rFonts w:asciiTheme="minorHAnsi" w:hAnsiTheme="minorHAnsi"/>
          <w:sz w:val="22"/>
          <w:szCs w:val="22"/>
          <w:lang w:val="en"/>
        </w:rPr>
        <w:t xml:space="preserve">: </w:t>
      </w:r>
      <w:r w:rsidRPr="009F3301">
        <w:rPr>
          <w:rStyle w:val="pagefirst"/>
          <w:rFonts w:asciiTheme="minorHAnsi" w:hAnsiTheme="minorHAnsi"/>
          <w:iCs/>
          <w:sz w:val="22"/>
          <w:szCs w:val="22"/>
          <w:lang w:val="en"/>
        </w:rPr>
        <w:t>c5132</w:t>
      </w:r>
      <w:r w:rsidRPr="009F3301">
        <w:rPr>
          <w:rStyle w:val="HTMLCite"/>
          <w:rFonts w:asciiTheme="minorHAnsi" w:hAnsiTheme="minorHAnsi"/>
          <w:sz w:val="22"/>
          <w:szCs w:val="22"/>
          <w:lang w:val="en"/>
        </w:rPr>
        <w:t>.</w:t>
      </w:r>
    </w:p>
    <w:p w:rsidR="00F34337" w:rsidRPr="009F3301" w:rsidRDefault="00F34337">
      <w:pPr>
        <w:rPr>
          <w:rFonts w:asciiTheme="minorHAnsi" w:hAnsiTheme="minorHAnsi"/>
          <w:sz w:val="22"/>
          <w:szCs w:val="22"/>
        </w:rPr>
      </w:pPr>
    </w:p>
    <w:p w:rsidR="00667C03" w:rsidRPr="009F3301" w:rsidRDefault="00E83BA5" w:rsidP="00667C03">
      <w:pPr>
        <w:autoSpaceDE w:val="0"/>
        <w:autoSpaceDN w:val="0"/>
        <w:adjustRightInd w:val="0"/>
        <w:rPr>
          <w:rFonts w:asciiTheme="minorHAnsi" w:eastAsiaTheme="minorHAnsi" w:hAnsiTheme="minorHAnsi"/>
          <w:sz w:val="22"/>
          <w:szCs w:val="22"/>
        </w:rPr>
      </w:pPr>
      <w:proofErr w:type="gramStart"/>
      <w:r w:rsidRPr="009F3301">
        <w:rPr>
          <w:rFonts w:asciiTheme="minorHAnsi" w:eastAsiaTheme="minorHAnsi" w:hAnsiTheme="minorHAnsi"/>
          <w:sz w:val="22"/>
          <w:szCs w:val="22"/>
        </w:rPr>
        <w:t xml:space="preserve">French S </w:t>
      </w:r>
      <w:r w:rsidR="00980068" w:rsidRPr="009F3301">
        <w:rPr>
          <w:rFonts w:asciiTheme="minorHAnsi" w:eastAsiaTheme="minorHAnsi" w:hAnsiTheme="minorHAnsi"/>
          <w:sz w:val="22"/>
          <w:szCs w:val="22"/>
        </w:rPr>
        <w:t>(1993) Disability, i</w:t>
      </w:r>
      <w:r w:rsidR="0060452D" w:rsidRPr="009F3301">
        <w:rPr>
          <w:rFonts w:asciiTheme="minorHAnsi" w:eastAsiaTheme="minorHAnsi" w:hAnsiTheme="minorHAnsi"/>
          <w:sz w:val="22"/>
          <w:szCs w:val="22"/>
        </w:rPr>
        <w:t xml:space="preserve">mpairment or </w:t>
      </w:r>
      <w:r w:rsidR="00980068" w:rsidRPr="009F3301">
        <w:rPr>
          <w:rFonts w:asciiTheme="minorHAnsi" w:eastAsiaTheme="minorHAnsi" w:hAnsiTheme="minorHAnsi"/>
          <w:sz w:val="22"/>
          <w:szCs w:val="22"/>
        </w:rPr>
        <w:t>s</w:t>
      </w:r>
      <w:r w:rsidR="00667C03" w:rsidRPr="009F3301">
        <w:rPr>
          <w:rFonts w:asciiTheme="minorHAnsi" w:eastAsiaTheme="minorHAnsi" w:hAnsiTheme="minorHAnsi"/>
          <w:sz w:val="22"/>
          <w:szCs w:val="22"/>
        </w:rPr>
        <w:t>om</w:t>
      </w:r>
      <w:r w:rsidR="00980068" w:rsidRPr="009F3301">
        <w:rPr>
          <w:rFonts w:asciiTheme="minorHAnsi" w:eastAsiaTheme="minorHAnsi" w:hAnsiTheme="minorHAnsi"/>
          <w:sz w:val="22"/>
          <w:szCs w:val="22"/>
        </w:rPr>
        <w:t>ething in b</w:t>
      </w:r>
      <w:r w:rsidRPr="009F3301">
        <w:rPr>
          <w:rFonts w:asciiTheme="minorHAnsi" w:eastAsiaTheme="minorHAnsi" w:hAnsiTheme="minorHAnsi"/>
          <w:sz w:val="22"/>
          <w:szCs w:val="22"/>
        </w:rPr>
        <w:t>etween?</w:t>
      </w:r>
      <w:proofErr w:type="gramEnd"/>
      <w:r w:rsidRPr="009F3301">
        <w:rPr>
          <w:rFonts w:asciiTheme="minorHAnsi" w:eastAsiaTheme="minorHAnsi" w:hAnsiTheme="minorHAnsi"/>
          <w:sz w:val="22"/>
          <w:szCs w:val="22"/>
        </w:rPr>
        <w:t xml:space="preserve"> In: Swain J, </w:t>
      </w:r>
      <w:proofErr w:type="spellStart"/>
      <w:r w:rsidRPr="009F3301">
        <w:rPr>
          <w:rFonts w:asciiTheme="minorHAnsi" w:eastAsiaTheme="minorHAnsi" w:hAnsiTheme="minorHAnsi"/>
          <w:sz w:val="22"/>
          <w:szCs w:val="22"/>
        </w:rPr>
        <w:t>Finkestein</w:t>
      </w:r>
      <w:proofErr w:type="spellEnd"/>
      <w:r w:rsidRPr="009F3301">
        <w:rPr>
          <w:rFonts w:asciiTheme="minorHAnsi" w:eastAsiaTheme="minorHAnsi" w:hAnsiTheme="minorHAnsi"/>
          <w:sz w:val="22"/>
          <w:szCs w:val="22"/>
        </w:rPr>
        <w:t xml:space="preserve"> V,</w:t>
      </w:r>
    </w:p>
    <w:p w:rsidR="00667C03" w:rsidRPr="009F3301" w:rsidRDefault="00667C03" w:rsidP="00667C03">
      <w:pPr>
        <w:rPr>
          <w:rFonts w:asciiTheme="minorHAnsi" w:eastAsiaTheme="minorHAnsi" w:hAnsiTheme="minorHAnsi"/>
          <w:iCs/>
          <w:sz w:val="22"/>
          <w:szCs w:val="22"/>
        </w:rPr>
      </w:pPr>
      <w:r w:rsidRPr="009F3301">
        <w:rPr>
          <w:rFonts w:asciiTheme="minorHAnsi" w:eastAsiaTheme="minorHAnsi" w:hAnsiTheme="minorHAnsi"/>
          <w:sz w:val="22"/>
          <w:szCs w:val="22"/>
        </w:rPr>
        <w:t>French</w:t>
      </w:r>
      <w:r w:rsidR="00E83BA5" w:rsidRPr="009F3301">
        <w:rPr>
          <w:rFonts w:asciiTheme="minorHAnsi" w:eastAsiaTheme="minorHAnsi" w:hAnsiTheme="minorHAnsi"/>
          <w:sz w:val="22"/>
          <w:szCs w:val="22"/>
        </w:rPr>
        <w:t xml:space="preserve"> S and</w:t>
      </w:r>
      <w:r w:rsidRPr="009F3301">
        <w:rPr>
          <w:rFonts w:asciiTheme="minorHAnsi" w:eastAsiaTheme="minorHAnsi" w:hAnsiTheme="minorHAnsi"/>
          <w:sz w:val="22"/>
          <w:szCs w:val="22"/>
        </w:rPr>
        <w:t xml:space="preserve"> Oliver</w:t>
      </w:r>
      <w:r w:rsidR="00E83BA5" w:rsidRPr="009F3301">
        <w:rPr>
          <w:rFonts w:asciiTheme="minorHAnsi" w:eastAsiaTheme="minorHAnsi" w:hAnsiTheme="minorHAnsi"/>
          <w:sz w:val="22"/>
          <w:szCs w:val="22"/>
        </w:rPr>
        <w:t xml:space="preserve"> M</w:t>
      </w:r>
      <w:r w:rsidRPr="009F3301">
        <w:rPr>
          <w:rFonts w:asciiTheme="minorHAnsi" w:eastAsiaTheme="minorHAnsi" w:hAnsiTheme="minorHAnsi"/>
          <w:sz w:val="22"/>
          <w:szCs w:val="22"/>
        </w:rPr>
        <w:t xml:space="preserve"> (</w:t>
      </w:r>
      <w:proofErr w:type="spellStart"/>
      <w:proofErr w:type="gramStart"/>
      <w:r w:rsidRPr="009F3301">
        <w:rPr>
          <w:rFonts w:asciiTheme="minorHAnsi" w:eastAsiaTheme="minorHAnsi" w:hAnsiTheme="minorHAnsi"/>
          <w:sz w:val="22"/>
          <w:szCs w:val="22"/>
        </w:rPr>
        <w:t>eds</w:t>
      </w:r>
      <w:proofErr w:type="spellEnd"/>
      <w:proofErr w:type="gramEnd"/>
      <w:r w:rsidRPr="009F3301">
        <w:rPr>
          <w:rFonts w:asciiTheme="minorHAnsi" w:eastAsiaTheme="minorHAnsi" w:hAnsiTheme="minorHAnsi"/>
          <w:sz w:val="22"/>
          <w:szCs w:val="22"/>
        </w:rPr>
        <w:t xml:space="preserve">) </w:t>
      </w:r>
      <w:r w:rsidR="00D43D92" w:rsidRPr="009F3301">
        <w:rPr>
          <w:rFonts w:asciiTheme="minorHAnsi" w:eastAsiaTheme="minorHAnsi" w:hAnsiTheme="minorHAnsi"/>
          <w:i/>
          <w:iCs/>
          <w:sz w:val="22"/>
          <w:szCs w:val="22"/>
        </w:rPr>
        <w:t>Disabling Barriers-</w:t>
      </w:r>
      <w:r w:rsidRPr="009F3301">
        <w:rPr>
          <w:rFonts w:asciiTheme="minorHAnsi" w:eastAsiaTheme="minorHAnsi" w:hAnsiTheme="minorHAnsi"/>
          <w:i/>
          <w:iCs/>
          <w:sz w:val="22"/>
          <w:szCs w:val="22"/>
        </w:rPr>
        <w:t xml:space="preserve">Enabling Environments. </w:t>
      </w:r>
      <w:r w:rsidR="00E83BA5" w:rsidRPr="009F3301">
        <w:rPr>
          <w:rFonts w:asciiTheme="minorHAnsi" w:eastAsiaTheme="minorHAnsi" w:hAnsiTheme="minorHAnsi"/>
          <w:iCs/>
          <w:sz w:val="22"/>
          <w:szCs w:val="22"/>
        </w:rPr>
        <w:t xml:space="preserve">London: Sage, </w:t>
      </w:r>
      <w:r w:rsidR="00E83BA5" w:rsidRPr="009F3301">
        <w:rPr>
          <w:rFonts w:asciiTheme="minorHAnsi" w:hAnsiTheme="minorHAnsi" w:cs="Arial"/>
          <w:color w:val="222222"/>
          <w:sz w:val="22"/>
          <w:szCs w:val="22"/>
        </w:rPr>
        <w:t>pp. 17-25.</w:t>
      </w:r>
    </w:p>
    <w:p w:rsidR="00E62CAF" w:rsidRPr="009F3301" w:rsidRDefault="00AA431D" w:rsidP="00B26CD9">
      <w:pPr>
        <w:shd w:val="clear" w:color="auto" w:fill="FFFFFF"/>
        <w:spacing w:before="100" w:beforeAutospacing="1" w:after="100" w:afterAutospacing="1" w:line="360" w:lineRule="atLeast"/>
        <w:rPr>
          <w:rFonts w:asciiTheme="minorHAnsi" w:eastAsia="Arial Unicode MS" w:hAnsiTheme="minorHAnsi" w:cs="Arial"/>
          <w:sz w:val="22"/>
          <w:szCs w:val="22"/>
          <w:lang w:eastAsia="en-GB"/>
        </w:rPr>
      </w:pPr>
      <w:proofErr w:type="spellStart"/>
      <w:r w:rsidRPr="009F3301">
        <w:rPr>
          <w:rFonts w:asciiTheme="minorHAnsi" w:eastAsiaTheme="minorHAnsi" w:hAnsiTheme="minorHAnsi" w:cs="AdvTT689d5d16.B"/>
          <w:sz w:val="22"/>
          <w:szCs w:val="22"/>
        </w:rPr>
        <w:t>G</w:t>
      </w:r>
      <w:r w:rsidR="00E62CAF" w:rsidRPr="009F3301">
        <w:rPr>
          <w:rFonts w:asciiTheme="minorHAnsi" w:eastAsiaTheme="minorHAnsi" w:hAnsiTheme="minorHAnsi" w:cs="AdvTT689d5d16.B"/>
          <w:sz w:val="22"/>
          <w:szCs w:val="22"/>
        </w:rPr>
        <w:t>oodley</w:t>
      </w:r>
      <w:proofErr w:type="spellEnd"/>
      <w:r w:rsidR="00E62CAF" w:rsidRPr="009F3301">
        <w:rPr>
          <w:rFonts w:asciiTheme="minorHAnsi" w:eastAsiaTheme="minorHAnsi" w:hAnsiTheme="minorHAnsi" w:cs="AdvTT689d5d16.B"/>
          <w:sz w:val="22"/>
          <w:szCs w:val="22"/>
        </w:rPr>
        <w:t xml:space="preserve"> D (2014) </w:t>
      </w:r>
      <w:r w:rsidR="00E62CAF" w:rsidRPr="009F3301">
        <w:rPr>
          <w:rFonts w:asciiTheme="minorHAnsi" w:eastAsiaTheme="minorHAnsi" w:hAnsiTheme="minorHAnsi" w:cs="AdvTT689d5d16.B"/>
          <w:i/>
          <w:sz w:val="22"/>
          <w:szCs w:val="22"/>
        </w:rPr>
        <w:t xml:space="preserve">Dis/ability Studies: Theorising </w:t>
      </w:r>
      <w:proofErr w:type="spellStart"/>
      <w:r w:rsidR="00E62CAF" w:rsidRPr="009F3301">
        <w:rPr>
          <w:rFonts w:asciiTheme="minorHAnsi" w:eastAsiaTheme="minorHAnsi" w:hAnsiTheme="minorHAnsi" w:cs="AdvTT689d5d16.B"/>
          <w:i/>
          <w:sz w:val="22"/>
          <w:szCs w:val="22"/>
        </w:rPr>
        <w:t>Disablism</w:t>
      </w:r>
      <w:proofErr w:type="spellEnd"/>
      <w:r w:rsidR="00E62CAF" w:rsidRPr="009F3301">
        <w:rPr>
          <w:rFonts w:asciiTheme="minorHAnsi" w:eastAsiaTheme="minorHAnsi" w:hAnsiTheme="minorHAnsi" w:cs="AdvTT689d5d16.B"/>
          <w:i/>
          <w:sz w:val="22"/>
          <w:szCs w:val="22"/>
        </w:rPr>
        <w:t xml:space="preserve"> and Ableism</w:t>
      </w:r>
      <w:r w:rsidR="00E62CAF" w:rsidRPr="009F3301">
        <w:rPr>
          <w:rFonts w:asciiTheme="minorHAnsi" w:eastAsiaTheme="minorHAnsi" w:hAnsiTheme="minorHAnsi" w:cs="AdvTT689d5d16.B"/>
          <w:sz w:val="22"/>
          <w:szCs w:val="22"/>
        </w:rPr>
        <w:t>. London: Routledge.</w:t>
      </w:r>
    </w:p>
    <w:p w:rsidR="001C6788" w:rsidRPr="009F3301" w:rsidRDefault="00016512" w:rsidP="00016512">
      <w:pPr>
        <w:rPr>
          <w:rFonts w:asciiTheme="minorHAnsi" w:hAnsiTheme="minorHAnsi"/>
          <w:sz w:val="22"/>
          <w:szCs w:val="22"/>
        </w:rPr>
      </w:pPr>
      <w:proofErr w:type="gramStart"/>
      <w:r w:rsidRPr="009F3301">
        <w:rPr>
          <w:rFonts w:asciiTheme="minorHAnsi" w:hAnsiTheme="minorHAnsi"/>
          <w:sz w:val="22"/>
          <w:szCs w:val="22"/>
        </w:rPr>
        <w:t xml:space="preserve">Hacking I (2006) Genetics, </w:t>
      </w:r>
      <w:r w:rsidR="00E266EA" w:rsidRPr="009F3301">
        <w:rPr>
          <w:rFonts w:asciiTheme="minorHAnsi" w:hAnsiTheme="minorHAnsi"/>
          <w:sz w:val="22"/>
          <w:szCs w:val="22"/>
        </w:rPr>
        <w:t>b</w:t>
      </w:r>
      <w:r w:rsidRPr="009F3301">
        <w:rPr>
          <w:rFonts w:asciiTheme="minorHAnsi" w:hAnsiTheme="minorHAnsi"/>
          <w:sz w:val="22"/>
          <w:szCs w:val="22"/>
        </w:rPr>
        <w:t xml:space="preserve">iosocial </w:t>
      </w:r>
      <w:r w:rsidR="00E266EA" w:rsidRPr="009F3301">
        <w:rPr>
          <w:rFonts w:asciiTheme="minorHAnsi" w:hAnsiTheme="minorHAnsi"/>
          <w:sz w:val="22"/>
          <w:szCs w:val="22"/>
        </w:rPr>
        <w:t>g</w:t>
      </w:r>
      <w:r w:rsidRPr="009F3301">
        <w:rPr>
          <w:rFonts w:asciiTheme="minorHAnsi" w:hAnsiTheme="minorHAnsi"/>
          <w:sz w:val="22"/>
          <w:szCs w:val="22"/>
        </w:rPr>
        <w:t xml:space="preserve">roups and the </w:t>
      </w:r>
      <w:r w:rsidR="00E266EA" w:rsidRPr="009F3301">
        <w:rPr>
          <w:rFonts w:asciiTheme="minorHAnsi" w:hAnsiTheme="minorHAnsi"/>
          <w:sz w:val="22"/>
          <w:szCs w:val="22"/>
        </w:rPr>
        <w:t>future of i</w:t>
      </w:r>
      <w:r w:rsidRPr="009F3301">
        <w:rPr>
          <w:rFonts w:asciiTheme="minorHAnsi" w:hAnsiTheme="minorHAnsi"/>
          <w:sz w:val="22"/>
          <w:szCs w:val="22"/>
        </w:rPr>
        <w:t>dentity.</w:t>
      </w:r>
      <w:proofErr w:type="gramEnd"/>
      <w:r w:rsidRPr="009F3301">
        <w:rPr>
          <w:rFonts w:asciiTheme="minorHAnsi" w:hAnsiTheme="minorHAnsi"/>
          <w:sz w:val="22"/>
          <w:szCs w:val="22"/>
        </w:rPr>
        <w:t xml:space="preserve"> </w:t>
      </w:r>
      <w:proofErr w:type="spellStart"/>
      <w:r w:rsidRPr="009F3301">
        <w:rPr>
          <w:rFonts w:asciiTheme="minorHAnsi" w:hAnsiTheme="minorHAnsi"/>
          <w:i/>
          <w:sz w:val="22"/>
          <w:szCs w:val="22"/>
        </w:rPr>
        <w:t>Dedalus</w:t>
      </w:r>
      <w:proofErr w:type="spellEnd"/>
      <w:r w:rsidR="007827DE" w:rsidRPr="009F3301">
        <w:rPr>
          <w:rFonts w:asciiTheme="minorHAnsi" w:hAnsiTheme="minorHAnsi"/>
          <w:sz w:val="22"/>
          <w:szCs w:val="22"/>
        </w:rPr>
        <w:t xml:space="preserve"> 135 (4</w:t>
      </w:r>
      <w:r w:rsidRPr="009F3301">
        <w:rPr>
          <w:rFonts w:asciiTheme="minorHAnsi" w:hAnsiTheme="minorHAnsi"/>
          <w:sz w:val="22"/>
          <w:szCs w:val="22"/>
        </w:rPr>
        <w:t>): 81-95.</w:t>
      </w:r>
    </w:p>
    <w:p w:rsidR="00E266EA" w:rsidRPr="009F3301" w:rsidRDefault="00E266EA" w:rsidP="00016512">
      <w:pPr>
        <w:rPr>
          <w:rFonts w:asciiTheme="minorHAnsi" w:hAnsiTheme="minorHAnsi"/>
          <w:sz w:val="22"/>
          <w:szCs w:val="22"/>
        </w:rPr>
      </w:pPr>
    </w:p>
    <w:p w:rsidR="00016512" w:rsidRPr="009F3301" w:rsidRDefault="00016512" w:rsidP="00016512">
      <w:pPr>
        <w:rPr>
          <w:rFonts w:asciiTheme="minorHAnsi" w:hAnsiTheme="minorHAnsi"/>
          <w:sz w:val="22"/>
          <w:szCs w:val="22"/>
        </w:rPr>
      </w:pPr>
      <w:r w:rsidRPr="009F3301">
        <w:rPr>
          <w:rFonts w:asciiTheme="minorHAnsi" w:hAnsiTheme="minorHAnsi"/>
          <w:sz w:val="22"/>
          <w:szCs w:val="22"/>
        </w:rPr>
        <w:t>Hughes</w:t>
      </w:r>
      <w:r w:rsidR="007827DE" w:rsidRPr="009F3301">
        <w:rPr>
          <w:rFonts w:asciiTheme="minorHAnsi" w:hAnsiTheme="minorHAnsi"/>
          <w:sz w:val="22"/>
          <w:szCs w:val="22"/>
        </w:rPr>
        <w:t xml:space="preserve"> B</w:t>
      </w:r>
      <w:r w:rsidR="001A5888" w:rsidRPr="009F3301">
        <w:rPr>
          <w:rFonts w:asciiTheme="minorHAnsi" w:hAnsiTheme="minorHAnsi"/>
          <w:sz w:val="22"/>
          <w:szCs w:val="22"/>
        </w:rPr>
        <w:t xml:space="preserve"> and Paterson</w:t>
      </w:r>
      <w:r w:rsidR="007827DE" w:rsidRPr="009F3301">
        <w:rPr>
          <w:rFonts w:asciiTheme="minorHAnsi" w:hAnsiTheme="minorHAnsi"/>
          <w:sz w:val="22"/>
          <w:szCs w:val="22"/>
        </w:rPr>
        <w:t xml:space="preserve"> K</w:t>
      </w:r>
      <w:r w:rsidR="001A5888" w:rsidRPr="009F3301">
        <w:rPr>
          <w:rFonts w:asciiTheme="minorHAnsi" w:hAnsiTheme="minorHAnsi"/>
          <w:sz w:val="22"/>
          <w:szCs w:val="22"/>
        </w:rPr>
        <w:t xml:space="preserve"> (1997) </w:t>
      </w:r>
      <w:proofErr w:type="gramStart"/>
      <w:r w:rsidR="001A5888" w:rsidRPr="009F3301">
        <w:rPr>
          <w:rFonts w:asciiTheme="minorHAnsi" w:hAnsiTheme="minorHAnsi"/>
          <w:sz w:val="22"/>
          <w:szCs w:val="22"/>
        </w:rPr>
        <w:t>The</w:t>
      </w:r>
      <w:proofErr w:type="gramEnd"/>
      <w:r w:rsidR="001A5888" w:rsidRPr="009F3301">
        <w:rPr>
          <w:rFonts w:asciiTheme="minorHAnsi" w:hAnsiTheme="minorHAnsi"/>
          <w:sz w:val="22"/>
          <w:szCs w:val="22"/>
        </w:rPr>
        <w:t xml:space="preserve"> s</w:t>
      </w:r>
      <w:r w:rsidR="007827DE" w:rsidRPr="009F3301">
        <w:rPr>
          <w:rFonts w:asciiTheme="minorHAnsi" w:hAnsiTheme="minorHAnsi"/>
          <w:sz w:val="22"/>
          <w:szCs w:val="22"/>
        </w:rPr>
        <w:t xml:space="preserve">ocial </w:t>
      </w:r>
      <w:r w:rsidR="001A5888" w:rsidRPr="009F3301">
        <w:rPr>
          <w:rFonts w:asciiTheme="minorHAnsi" w:hAnsiTheme="minorHAnsi"/>
          <w:sz w:val="22"/>
          <w:szCs w:val="22"/>
        </w:rPr>
        <w:t>model of disability and the disappearing b</w:t>
      </w:r>
      <w:r w:rsidRPr="009F3301">
        <w:rPr>
          <w:rFonts w:asciiTheme="minorHAnsi" w:hAnsiTheme="minorHAnsi"/>
          <w:sz w:val="22"/>
          <w:szCs w:val="22"/>
        </w:rPr>
        <w:t>ody: Toward a</w:t>
      </w:r>
      <w:r w:rsidR="00A2608B" w:rsidRPr="009F3301">
        <w:rPr>
          <w:rFonts w:asciiTheme="minorHAnsi" w:hAnsiTheme="minorHAnsi"/>
          <w:sz w:val="22"/>
          <w:szCs w:val="22"/>
        </w:rPr>
        <w:t xml:space="preserve"> </w:t>
      </w:r>
      <w:r w:rsidR="001A5888" w:rsidRPr="009F3301">
        <w:rPr>
          <w:rFonts w:asciiTheme="minorHAnsi" w:hAnsiTheme="minorHAnsi"/>
          <w:sz w:val="22"/>
          <w:szCs w:val="22"/>
        </w:rPr>
        <w:t>sociology of i</w:t>
      </w:r>
      <w:r w:rsidRPr="009F3301">
        <w:rPr>
          <w:rFonts w:asciiTheme="minorHAnsi" w:hAnsiTheme="minorHAnsi"/>
          <w:sz w:val="22"/>
          <w:szCs w:val="22"/>
        </w:rPr>
        <w:t xml:space="preserve">mpairment. </w:t>
      </w:r>
      <w:r w:rsidRPr="009F3301">
        <w:rPr>
          <w:rFonts w:asciiTheme="minorHAnsi" w:hAnsiTheme="minorHAnsi"/>
          <w:i/>
          <w:sz w:val="22"/>
          <w:szCs w:val="22"/>
        </w:rPr>
        <w:t>Disability &amp; Society</w:t>
      </w:r>
      <w:r w:rsidRPr="009F3301">
        <w:rPr>
          <w:rFonts w:asciiTheme="minorHAnsi" w:hAnsiTheme="minorHAnsi"/>
          <w:sz w:val="22"/>
          <w:szCs w:val="22"/>
        </w:rPr>
        <w:t xml:space="preserve"> 12 (3): 325-340.</w:t>
      </w:r>
    </w:p>
    <w:p w:rsidR="00923018" w:rsidRPr="009F3301" w:rsidRDefault="00923018" w:rsidP="00016512">
      <w:pPr>
        <w:rPr>
          <w:rFonts w:asciiTheme="minorHAnsi" w:hAnsiTheme="minorHAnsi"/>
          <w:sz w:val="22"/>
          <w:szCs w:val="22"/>
        </w:rPr>
      </w:pPr>
    </w:p>
    <w:p w:rsidR="00923018" w:rsidRPr="009F3301" w:rsidRDefault="00923018" w:rsidP="00923018">
      <w:pPr>
        <w:kinsoku w:val="0"/>
        <w:overflowPunct w:val="0"/>
        <w:textAlignment w:val="baseline"/>
        <w:rPr>
          <w:rFonts w:asciiTheme="minorHAnsi" w:hAnsiTheme="minorHAnsi"/>
          <w:sz w:val="22"/>
          <w:szCs w:val="22"/>
        </w:rPr>
      </w:pPr>
      <w:r w:rsidRPr="009F3301">
        <w:rPr>
          <w:rFonts w:asciiTheme="minorHAnsi" w:eastAsiaTheme="minorEastAsia" w:hAnsiTheme="minorHAnsi" w:cstheme="minorBidi"/>
          <w:color w:val="000000" w:themeColor="text1"/>
          <w:kern w:val="24"/>
          <w:sz w:val="22"/>
          <w:szCs w:val="22"/>
        </w:rPr>
        <w:t xml:space="preserve">Kelly SE (2009) </w:t>
      </w:r>
      <w:proofErr w:type="gramStart"/>
      <w:r w:rsidRPr="009F3301">
        <w:rPr>
          <w:rFonts w:asciiTheme="minorHAnsi" w:eastAsiaTheme="minorEastAsia" w:hAnsiTheme="minorHAnsi" w:cstheme="minorBidi"/>
          <w:color w:val="000000" w:themeColor="text1"/>
          <w:kern w:val="24"/>
          <w:sz w:val="22"/>
          <w:szCs w:val="22"/>
        </w:rPr>
        <w:t>Choosing</w:t>
      </w:r>
      <w:proofErr w:type="gramEnd"/>
      <w:r w:rsidRPr="009F3301">
        <w:rPr>
          <w:rFonts w:asciiTheme="minorHAnsi" w:eastAsiaTheme="minorEastAsia" w:hAnsiTheme="minorHAnsi" w:cstheme="minorBidi"/>
          <w:color w:val="000000" w:themeColor="text1"/>
          <w:kern w:val="24"/>
          <w:sz w:val="22"/>
          <w:szCs w:val="22"/>
        </w:rPr>
        <w:t xml:space="preserve"> not </w:t>
      </w:r>
      <w:r w:rsidR="001A5888" w:rsidRPr="009F3301">
        <w:rPr>
          <w:rFonts w:asciiTheme="minorHAnsi" w:eastAsiaTheme="minorEastAsia" w:hAnsiTheme="minorHAnsi" w:cstheme="minorBidi"/>
          <w:color w:val="000000" w:themeColor="text1"/>
          <w:kern w:val="24"/>
          <w:sz w:val="22"/>
          <w:szCs w:val="22"/>
        </w:rPr>
        <w:t>to choose: Reproductive r</w:t>
      </w:r>
      <w:r w:rsidRPr="009F3301">
        <w:rPr>
          <w:rFonts w:asciiTheme="minorHAnsi" w:eastAsiaTheme="minorEastAsia" w:hAnsiTheme="minorHAnsi" w:cstheme="minorBidi"/>
          <w:color w:val="000000" w:themeColor="text1"/>
          <w:kern w:val="24"/>
          <w:sz w:val="22"/>
          <w:szCs w:val="22"/>
        </w:rPr>
        <w:t xml:space="preserve">esponses of </w:t>
      </w:r>
      <w:r w:rsidR="001A5888" w:rsidRPr="009F3301">
        <w:rPr>
          <w:rFonts w:asciiTheme="minorHAnsi" w:eastAsiaTheme="minorEastAsia" w:hAnsiTheme="minorHAnsi" w:cstheme="minorBidi"/>
          <w:color w:val="000000" w:themeColor="text1"/>
          <w:kern w:val="24"/>
          <w:sz w:val="22"/>
          <w:szCs w:val="22"/>
        </w:rPr>
        <w:t>parents of children with genetic c</w:t>
      </w:r>
      <w:r w:rsidRPr="009F3301">
        <w:rPr>
          <w:rFonts w:asciiTheme="minorHAnsi" w:eastAsiaTheme="minorEastAsia" w:hAnsiTheme="minorHAnsi" w:cstheme="minorBidi"/>
          <w:color w:val="000000" w:themeColor="text1"/>
          <w:kern w:val="24"/>
          <w:sz w:val="22"/>
          <w:szCs w:val="22"/>
        </w:rPr>
        <w:t xml:space="preserve">onditions or </w:t>
      </w:r>
      <w:r w:rsidR="001A5888" w:rsidRPr="009F3301">
        <w:rPr>
          <w:rFonts w:asciiTheme="minorHAnsi" w:eastAsiaTheme="minorEastAsia" w:hAnsiTheme="minorHAnsi" w:cstheme="minorBidi"/>
          <w:color w:val="000000" w:themeColor="text1"/>
          <w:kern w:val="24"/>
          <w:sz w:val="22"/>
          <w:szCs w:val="22"/>
        </w:rPr>
        <w:t>i</w:t>
      </w:r>
      <w:r w:rsidRPr="009F3301">
        <w:rPr>
          <w:rFonts w:asciiTheme="minorHAnsi" w:eastAsiaTheme="minorEastAsia" w:hAnsiTheme="minorHAnsi" w:cstheme="minorBidi"/>
          <w:color w:val="000000" w:themeColor="text1"/>
          <w:kern w:val="24"/>
          <w:sz w:val="22"/>
          <w:szCs w:val="22"/>
        </w:rPr>
        <w:t xml:space="preserve">mpairments. </w:t>
      </w:r>
      <w:r w:rsidRPr="009F3301">
        <w:rPr>
          <w:rFonts w:asciiTheme="minorHAnsi" w:eastAsiaTheme="minorEastAsia" w:hAnsiTheme="minorHAnsi" w:cstheme="minorBidi"/>
          <w:i/>
          <w:color w:val="000000" w:themeColor="text1"/>
          <w:kern w:val="24"/>
          <w:sz w:val="22"/>
          <w:szCs w:val="22"/>
        </w:rPr>
        <w:t>Sociology of Health and Illness</w:t>
      </w:r>
      <w:r w:rsidRPr="009F3301">
        <w:rPr>
          <w:rFonts w:asciiTheme="minorHAnsi" w:eastAsiaTheme="minorEastAsia" w:hAnsiTheme="minorHAnsi" w:cstheme="minorBidi"/>
          <w:color w:val="000000" w:themeColor="text1"/>
          <w:kern w:val="24"/>
          <w:sz w:val="22"/>
          <w:szCs w:val="22"/>
        </w:rPr>
        <w:t xml:space="preserve"> 31 (1): 81-97.</w:t>
      </w:r>
    </w:p>
    <w:p w:rsidR="00923018" w:rsidRPr="009F3301" w:rsidRDefault="00923018" w:rsidP="00923018">
      <w:pPr>
        <w:kinsoku w:val="0"/>
        <w:overflowPunct w:val="0"/>
        <w:textAlignment w:val="baseline"/>
        <w:rPr>
          <w:rFonts w:asciiTheme="minorHAnsi" w:eastAsiaTheme="minorEastAsia" w:hAnsiTheme="minorHAnsi" w:cstheme="minorBidi"/>
          <w:color w:val="000000" w:themeColor="text1"/>
          <w:kern w:val="24"/>
          <w:sz w:val="22"/>
          <w:szCs w:val="22"/>
        </w:rPr>
      </w:pPr>
    </w:p>
    <w:p w:rsidR="00923018" w:rsidRPr="009F3301" w:rsidRDefault="00923018" w:rsidP="00923018">
      <w:pPr>
        <w:kinsoku w:val="0"/>
        <w:overflowPunct w:val="0"/>
        <w:textAlignment w:val="baseline"/>
        <w:rPr>
          <w:rFonts w:asciiTheme="minorHAnsi" w:eastAsiaTheme="minorEastAsia" w:hAnsiTheme="minorHAnsi" w:cstheme="minorBidi"/>
          <w:color w:val="000000" w:themeColor="text1"/>
          <w:kern w:val="24"/>
          <w:sz w:val="22"/>
          <w:szCs w:val="22"/>
        </w:rPr>
      </w:pPr>
      <w:proofErr w:type="gramStart"/>
      <w:r w:rsidRPr="009F3301">
        <w:rPr>
          <w:rFonts w:asciiTheme="minorHAnsi" w:eastAsiaTheme="minorEastAsia" w:hAnsiTheme="minorHAnsi" w:cstheme="minorBidi"/>
          <w:color w:val="000000" w:themeColor="text1"/>
          <w:kern w:val="24"/>
          <w:sz w:val="22"/>
          <w:szCs w:val="22"/>
        </w:rPr>
        <w:t>Kerr A</w:t>
      </w:r>
      <w:r w:rsidR="001A5888" w:rsidRPr="009F3301">
        <w:rPr>
          <w:rFonts w:asciiTheme="minorHAnsi" w:eastAsiaTheme="minorEastAsia" w:hAnsiTheme="minorHAnsi" w:cstheme="minorBidi"/>
          <w:color w:val="000000" w:themeColor="text1"/>
          <w:kern w:val="24"/>
          <w:sz w:val="22"/>
          <w:szCs w:val="22"/>
        </w:rPr>
        <w:t xml:space="preserve"> (2003) Governing g</w:t>
      </w:r>
      <w:r w:rsidRPr="009F3301">
        <w:rPr>
          <w:rFonts w:asciiTheme="minorHAnsi" w:eastAsiaTheme="minorEastAsia" w:hAnsiTheme="minorHAnsi" w:cstheme="minorBidi"/>
          <w:color w:val="000000" w:themeColor="text1"/>
          <w:kern w:val="24"/>
          <w:sz w:val="22"/>
          <w:szCs w:val="22"/>
        </w:rPr>
        <w:t xml:space="preserve">enetics: Reifying </w:t>
      </w:r>
      <w:r w:rsidR="001A5888" w:rsidRPr="009F3301">
        <w:rPr>
          <w:rFonts w:asciiTheme="minorHAnsi" w:eastAsiaTheme="minorEastAsia" w:hAnsiTheme="minorHAnsi" w:cstheme="minorBidi"/>
          <w:color w:val="000000" w:themeColor="text1"/>
          <w:kern w:val="24"/>
          <w:sz w:val="22"/>
          <w:szCs w:val="22"/>
        </w:rPr>
        <w:t>choice and p</w:t>
      </w:r>
      <w:r w:rsidRPr="009F3301">
        <w:rPr>
          <w:rFonts w:asciiTheme="minorHAnsi" w:eastAsiaTheme="minorEastAsia" w:hAnsiTheme="minorHAnsi" w:cstheme="minorBidi"/>
          <w:color w:val="000000" w:themeColor="text1"/>
          <w:kern w:val="24"/>
          <w:sz w:val="22"/>
          <w:szCs w:val="22"/>
        </w:rPr>
        <w:t>rogress.</w:t>
      </w:r>
      <w:proofErr w:type="gramEnd"/>
      <w:r w:rsidRPr="009F3301">
        <w:rPr>
          <w:rFonts w:asciiTheme="minorHAnsi" w:eastAsiaTheme="minorEastAsia" w:hAnsiTheme="minorHAnsi" w:cstheme="minorBidi"/>
          <w:color w:val="000000" w:themeColor="text1"/>
          <w:kern w:val="24"/>
          <w:sz w:val="22"/>
          <w:szCs w:val="22"/>
        </w:rPr>
        <w:t xml:space="preserve"> </w:t>
      </w:r>
      <w:r w:rsidR="001A5888" w:rsidRPr="009F3301">
        <w:rPr>
          <w:rFonts w:asciiTheme="minorHAnsi" w:eastAsiaTheme="minorEastAsia" w:hAnsiTheme="minorHAnsi" w:cstheme="minorBidi"/>
          <w:i/>
          <w:iCs/>
          <w:color w:val="000000" w:themeColor="text1"/>
          <w:kern w:val="24"/>
          <w:sz w:val="22"/>
          <w:szCs w:val="22"/>
        </w:rPr>
        <w:t>New Genetics and Society</w:t>
      </w:r>
      <w:r w:rsidRPr="009F3301">
        <w:rPr>
          <w:rFonts w:asciiTheme="minorHAnsi" w:eastAsiaTheme="minorEastAsia" w:hAnsiTheme="minorHAnsi" w:cstheme="minorBidi"/>
          <w:i/>
          <w:iCs/>
          <w:color w:val="000000" w:themeColor="text1"/>
          <w:kern w:val="24"/>
          <w:sz w:val="22"/>
          <w:szCs w:val="22"/>
        </w:rPr>
        <w:t xml:space="preserve"> </w:t>
      </w:r>
      <w:r w:rsidRPr="009F3301">
        <w:rPr>
          <w:rFonts w:asciiTheme="minorHAnsi" w:eastAsiaTheme="minorEastAsia" w:hAnsiTheme="minorHAnsi" w:cstheme="minorBidi"/>
          <w:color w:val="000000" w:themeColor="text1"/>
          <w:kern w:val="24"/>
          <w:sz w:val="22"/>
          <w:szCs w:val="22"/>
        </w:rPr>
        <w:t>22 (2): 143-158.</w:t>
      </w:r>
    </w:p>
    <w:p w:rsidR="00F34337" w:rsidRPr="009F3301" w:rsidRDefault="00F34337" w:rsidP="00082FB2">
      <w:pPr>
        <w:autoSpaceDE w:val="0"/>
        <w:autoSpaceDN w:val="0"/>
        <w:adjustRightInd w:val="0"/>
        <w:rPr>
          <w:rFonts w:asciiTheme="minorHAnsi" w:eastAsiaTheme="minorHAnsi" w:hAnsiTheme="minorHAnsi" w:cs="TimesNRMT"/>
          <w:sz w:val="22"/>
          <w:szCs w:val="22"/>
        </w:rPr>
      </w:pPr>
    </w:p>
    <w:p w:rsidR="00082FB2" w:rsidRPr="009F3301" w:rsidRDefault="00A2608B" w:rsidP="00082FB2">
      <w:pPr>
        <w:autoSpaceDE w:val="0"/>
        <w:autoSpaceDN w:val="0"/>
        <w:adjustRightInd w:val="0"/>
        <w:rPr>
          <w:rFonts w:asciiTheme="minorHAnsi" w:hAnsiTheme="minorHAnsi"/>
          <w:kern w:val="24"/>
          <w:sz w:val="22"/>
          <w:szCs w:val="22"/>
        </w:rPr>
      </w:pPr>
      <w:proofErr w:type="spellStart"/>
      <w:r w:rsidRPr="009F3301">
        <w:rPr>
          <w:rFonts w:asciiTheme="minorHAnsi" w:eastAsiaTheme="minorHAnsi" w:hAnsiTheme="minorHAnsi" w:cs="TimesNRMT"/>
          <w:sz w:val="22"/>
          <w:szCs w:val="22"/>
        </w:rPr>
        <w:t>Locock</w:t>
      </w:r>
      <w:proofErr w:type="spellEnd"/>
      <w:r w:rsidR="001A5888" w:rsidRPr="009F3301">
        <w:rPr>
          <w:rFonts w:asciiTheme="minorHAnsi" w:eastAsiaTheme="minorHAnsi" w:hAnsiTheme="minorHAnsi" w:cs="TimesNRMT"/>
          <w:sz w:val="22"/>
          <w:szCs w:val="22"/>
        </w:rPr>
        <w:t xml:space="preserve"> L and Alexander</w:t>
      </w:r>
      <w:r w:rsidR="00082FB2" w:rsidRPr="009F3301">
        <w:rPr>
          <w:rFonts w:asciiTheme="minorHAnsi" w:eastAsiaTheme="minorHAnsi" w:hAnsiTheme="minorHAnsi" w:cs="TimesNRMT"/>
          <w:sz w:val="22"/>
          <w:szCs w:val="22"/>
        </w:rPr>
        <w:t xml:space="preserve"> J (2</w:t>
      </w:r>
      <w:r w:rsidR="001A5888" w:rsidRPr="009F3301">
        <w:rPr>
          <w:rFonts w:asciiTheme="minorHAnsi" w:eastAsiaTheme="minorHAnsi" w:hAnsiTheme="minorHAnsi" w:cs="TimesNRMT"/>
          <w:sz w:val="22"/>
          <w:szCs w:val="22"/>
        </w:rPr>
        <w:t xml:space="preserve">006) ‘Just a bystander?’ </w:t>
      </w:r>
      <w:proofErr w:type="gramStart"/>
      <w:r w:rsidR="001A5888" w:rsidRPr="009F3301">
        <w:rPr>
          <w:rFonts w:asciiTheme="minorHAnsi" w:eastAsiaTheme="minorHAnsi" w:hAnsiTheme="minorHAnsi" w:cs="TimesNRMT"/>
          <w:sz w:val="22"/>
          <w:szCs w:val="22"/>
        </w:rPr>
        <w:t xml:space="preserve">Men’s place in the process of </w:t>
      </w:r>
      <w:proofErr w:type="spellStart"/>
      <w:r w:rsidR="001A5888" w:rsidRPr="009F3301">
        <w:rPr>
          <w:rFonts w:asciiTheme="minorHAnsi" w:eastAsiaTheme="minorHAnsi" w:hAnsiTheme="minorHAnsi" w:cs="TimesNRMT"/>
          <w:sz w:val="22"/>
          <w:szCs w:val="22"/>
        </w:rPr>
        <w:t>fetal</w:t>
      </w:r>
      <w:proofErr w:type="spellEnd"/>
      <w:r w:rsidR="001A5888" w:rsidRPr="009F3301">
        <w:rPr>
          <w:rFonts w:asciiTheme="minorHAnsi" w:eastAsiaTheme="minorHAnsi" w:hAnsiTheme="minorHAnsi" w:cs="TimesNRMT"/>
          <w:sz w:val="22"/>
          <w:szCs w:val="22"/>
        </w:rPr>
        <w:t xml:space="preserve"> screening and d</w:t>
      </w:r>
      <w:r w:rsidRPr="009F3301">
        <w:rPr>
          <w:rFonts w:asciiTheme="minorHAnsi" w:eastAsiaTheme="minorHAnsi" w:hAnsiTheme="minorHAnsi" w:cs="TimesNRMT"/>
          <w:sz w:val="22"/>
          <w:szCs w:val="22"/>
        </w:rPr>
        <w:t>iagnosis.</w:t>
      </w:r>
      <w:proofErr w:type="gramEnd"/>
      <w:r w:rsidR="00082FB2" w:rsidRPr="009F3301">
        <w:rPr>
          <w:rFonts w:asciiTheme="minorHAnsi" w:eastAsiaTheme="minorHAnsi" w:hAnsiTheme="minorHAnsi" w:cs="TimesNRMT"/>
          <w:sz w:val="22"/>
          <w:szCs w:val="22"/>
        </w:rPr>
        <w:t xml:space="preserve"> </w:t>
      </w:r>
      <w:r w:rsidR="00082FB2" w:rsidRPr="009F3301">
        <w:rPr>
          <w:rFonts w:asciiTheme="minorHAnsi" w:eastAsiaTheme="minorHAnsi" w:hAnsiTheme="minorHAnsi" w:cs="TimesNRMT-Italic"/>
          <w:i/>
          <w:iCs/>
          <w:sz w:val="22"/>
          <w:szCs w:val="22"/>
        </w:rPr>
        <w:t>Social Science and Medicine</w:t>
      </w:r>
      <w:r w:rsidRPr="009F3301">
        <w:rPr>
          <w:rFonts w:asciiTheme="minorHAnsi" w:eastAsiaTheme="minorHAnsi" w:hAnsiTheme="minorHAnsi" w:cs="TimesNRMT"/>
          <w:sz w:val="22"/>
          <w:szCs w:val="22"/>
        </w:rPr>
        <w:t xml:space="preserve"> 62 (6):</w:t>
      </w:r>
      <w:r w:rsidR="00082FB2" w:rsidRPr="009F3301">
        <w:rPr>
          <w:rFonts w:asciiTheme="minorHAnsi" w:eastAsiaTheme="minorHAnsi" w:hAnsiTheme="minorHAnsi" w:cs="TimesNRMT"/>
          <w:sz w:val="22"/>
          <w:szCs w:val="22"/>
        </w:rPr>
        <w:t xml:space="preserve"> 1349–59.</w:t>
      </w:r>
    </w:p>
    <w:p w:rsidR="00082FB2" w:rsidRPr="009F3301" w:rsidRDefault="00082FB2" w:rsidP="00A060C6">
      <w:pPr>
        <w:kinsoku w:val="0"/>
        <w:overflowPunct w:val="0"/>
        <w:textAlignment w:val="baseline"/>
        <w:rPr>
          <w:rFonts w:asciiTheme="minorHAnsi" w:hAnsiTheme="minorHAnsi"/>
          <w:kern w:val="24"/>
          <w:sz w:val="22"/>
          <w:szCs w:val="22"/>
        </w:rPr>
      </w:pPr>
    </w:p>
    <w:p w:rsidR="00BA0549" w:rsidRPr="009F3301" w:rsidRDefault="00BA0549" w:rsidP="00A060C6">
      <w:pPr>
        <w:kinsoku w:val="0"/>
        <w:overflowPunct w:val="0"/>
        <w:textAlignment w:val="baseline"/>
        <w:rPr>
          <w:rFonts w:asciiTheme="minorHAnsi" w:hAnsiTheme="minorHAnsi"/>
          <w:kern w:val="24"/>
          <w:sz w:val="22"/>
          <w:szCs w:val="22"/>
        </w:rPr>
      </w:pPr>
      <w:proofErr w:type="spellStart"/>
      <w:r w:rsidRPr="009F3301">
        <w:rPr>
          <w:rFonts w:asciiTheme="minorHAnsi" w:hAnsiTheme="minorHAnsi"/>
          <w:kern w:val="24"/>
          <w:sz w:val="22"/>
          <w:szCs w:val="22"/>
        </w:rPr>
        <w:t>Meekosha</w:t>
      </w:r>
      <w:proofErr w:type="spellEnd"/>
      <w:r w:rsidR="001A5888" w:rsidRPr="009F3301">
        <w:rPr>
          <w:rFonts w:asciiTheme="minorHAnsi" w:hAnsiTheme="minorHAnsi"/>
          <w:kern w:val="24"/>
          <w:sz w:val="22"/>
          <w:szCs w:val="22"/>
        </w:rPr>
        <w:t xml:space="preserve"> H and </w:t>
      </w:r>
      <w:proofErr w:type="spellStart"/>
      <w:r w:rsidR="001A5888" w:rsidRPr="009F3301">
        <w:rPr>
          <w:rFonts w:asciiTheme="minorHAnsi" w:hAnsiTheme="minorHAnsi"/>
          <w:kern w:val="24"/>
          <w:sz w:val="22"/>
          <w:szCs w:val="22"/>
        </w:rPr>
        <w:t>Shuttleworth</w:t>
      </w:r>
      <w:proofErr w:type="spellEnd"/>
      <w:r w:rsidRPr="009F3301">
        <w:rPr>
          <w:rFonts w:asciiTheme="minorHAnsi" w:hAnsiTheme="minorHAnsi"/>
          <w:kern w:val="24"/>
          <w:sz w:val="22"/>
          <w:szCs w:val="22"/>
        </w:rPr>
        <w:t xml:space="preserve"> R (2009) </w:t>
      </w:r>
      <w:proofErr w:type="gramStart"/>
      <w:r w:rsidRPr="009F3301">
        <w:rPr>
          <w:rFonts w:asciiTheme="minorHAnsi" w:hAnsiTheme="minorHAnsi"/>
          <w:kern w:val="24"/>
          <w:sz w:val="22"/>
          <w:szCs w:val="22"/>
        </w:rPr>
        <w:t>What’s</w:t>
      </w:r>
      <w:proofErr w:type="gramEnd"/>
      <w:r w:rsidR="001A5888" w:rsidRPr="009F3301">
        <w:rPr>
          <w:rFonts w:asciiTheme="minorHAnsi" w:hAnsiTheme="minorHAnsi"/>
          <w:kern w:val="24"/>
          <w:sz w:val="22"/>
          <w:szCs w:val="22"/>
        </w:rPr>
        <w:t xml:space="preserve"> so ‘critical’ about C</w:t>
      </w:r>
      <w:r w:rsidRPr="009F3301">
        <w:rPr>
          <w:rFonts w:asciiTheme="minorHAnsi" w:hAnsiTheme="minorHAnsi"/>
          <w:kern w:val="24"/>
          <w:sz w:val="22"/>
          <w:szCs w:val="22"/>
        </w:rPr>
        <w:t xml:space="preserve">ritical Disability Studies? </w:t>
      </w:r>
      <w:r w:rsidRPr="009F3301">
        <w:rPr>
          <w:rFonts w:asciiTheme="minorHAnsi" w:hAnsiTheme="minorHAnsi"/>
          <w:i/>
          <w:kern w:val="24"/>
          <w:sz w:val="22"/>
          <w:szCs w:val="22"/>
        </w:rPr>
        <w:t>Australian Journal of Human Rights</w:t>
      </w:r>
      <w:r w:rsidRPr="009F3301">
        <w:rPr>
          <w:rFonts w:asciiTheme="minorHAnsi" w:hAnsiTheme="minorHAnsi"/>
          <w:kern w:val="24"/>
          <w:sz w:val="22"/>
          <w:szCs w:val="22"/>
        </w:rPr>
        <w:t xml:space="preserve"> </w:t>
      </w:r>
      <w:r w:rsidR="00831C77" w:rsidRPr="009F3301">
        <w:rPr>
          <w:rStyle w:val="st"/>
          <w:rFonts w:asciiTheme="minorHAnsi" w:hAnsiTheme="minorHAnsi" w:cs="Arial"/>
          <w:color w:val="222222"/>
          <w:sz w:val="22"/>
          <w:szCs w:val="22"/>
        </w:rPr>
        <w:t>15(1): 47–75</w:t>
      </w:r>
    </w:p>
    <w:p w:rsidR="00BA0549" w:rsidRPr="009F3301" w:rsidRDefault="00BA0549" w:rsidP="00A060C6">
      <w:pPr>
        <w:kinsoku w:val="0"/>
        <w:overflowPunct w:val="0"/>
        <w:textAlignment w:val="baseline"/>
        <w:rPr>
          <w:rFonts w:asciiTheme="minorHAnsi" w:hAnsiTheme="minorHAnsi"/>
          <w:kern w:val="24"/>
          <w:sz w:val="22"/>
          <w:szCs w:val="22"/>
        </w:rPr>
      </w:pPr>
    </w:p>
    <w:p w:rsidR="00A060C6" w:rsidRPr="009F3301" w:rsidRDefault="00A060C6" w:rsidP="00A060C6">
      <w:pPr>
        <w:kinsoku w:val="0"/>
        <w:overflowPunct w:val="0"/>
        <w:textAlignment w:val="baseline"/>
        <w:rPr>
          <w:rFonts w:asciiTheme="minorHAnsi" w:hAnsiTheme="minorHAnsi"/>
          <w:kern w:val="24"/>
          <w:sz w:val="22"/>
          <w:szCs w:val="22"/>
        </w:rPr>
      </w:pPr>
      <w:r w:rsidRPr="009F3301">
        <w:rPr>
          <w:rFonts w:asciiTheme="minorHAnsi" w:hAnsiTheme="minorHAnsi"/>
          <w:kern w:val="24"/>
          <w:sz w:val="22"/>
          <w:szCs w:val="22"/>
        </w:rPr>
        <w:t xml:space="preserve">Nelson A (2011) </w:t>
      </w:r>
      <w:r w:rsidRPr="009F3301">
        <w:rPr>
          <w:rFonts w:asciiTheme="minorHAnsi" w:hAnsiTheme="minorHAnsi"/>
          <w:i/>
          <w:iCs/>
          <w:kern w:val="24"/>
          <w:sz w:val="22"/>
          <w:szCs w:val="22"/>
        </w:rPr>
        <w:t>Body and Soul: The Black Panther Party and the Fight against Medical Discrimination</w:t>
      </w:r>
      <w:r w:rsidRPr="009F3301">
        <w:rPr>
          <w:rFonts w:asciiTheme="minorHAnsi" w:hAnsiTheme="minorHAnsi"/>
          <w:kern w:val="24"/>
          <w:sz w:val="22"/>
          <w:szCs w:val="22"/>
        </w:rPr>
        <w:t>. Minneapolis: Minnesota Press.</w:t>
      </w:r>
    </w:p>
    <w:p w:rsidR="001A5888" w:rsidRPr="009F3301" w:rsidRDefault="001A5888" w:rsidP="00A060C6">
      <w:pPr>
        <w:kinsoku w:val="0"/>
        <w:overflowPunct w:val="0"/>
        <w:textAlignment w:val="baseline"/>
        <w:rPr>
          <w:rFonts w:asciiTheme="minorHAnsi" w:hAnsiTheme="minorHAnsi"/>
          <w:sz w:val="22"/>
          <w:szCs w:val="22"/>
        </w:rPr>
      </w:pPr>
    </w:p>
    <w:p w:rsidR="00CF5B1E" w:rsidRPr="009F3301" w:rsidRDefault="00CF5B1E" w:rsidP="00CF5B1E">
      <w:pPr>
        <w:kinsoku w:val="0"/>
        <w:overflowPunct w:val="0"/>
        <w:textAlignment w:val="baseline"/>
        <w:rPr>
          <w:rFonts w:asciiTheme="minorHAnsi" w:hAnsiTheme="minorHAnsi"/>
          <w:kern w:val="24"/>
          <w:sz w:val="22"/>
          <w:szCs w:val="22"/>
        </w:rPr>
      </w:pPr>
      <w:proofErr w:type="gramStart"/>
      <w:r w:rsidRPr="009F3301">
        <w:rPr>
          <w:rFonts w:asciiTheme="minorHAnsi" w:eastAsia="Arial Unicode MS" w:hAnsiTheme="minorHAnsi" w:cs="Arial Unicode MS"/>
          <w:color w:val="2E2E2E"/>
          <w:sz w:val="22"/>
          <w:szCs w:val="22"/>
        </w:rPr>
        <w:t xml:space="preserve">NHS (2012) </w:t>
      </w:r>
      <w:r w:rsidRPr="009F3301">
        <w:rPr>
          <w:rFonts w:asciiTheme="minorHAnsi" w:eastAsia="Arial Unicode MS" w:hAnsiTheme="minorHAnsi" w:cs="Arial Unicode MS"/>
          <w:i/>
          <w:color w:val="2E2E2E"/>
          <w:sz w:val="22"/>
          <w:szCs w:val="22"/>
        </w:rPr>
        <w:t>Sickle Cell and Thalassaemia Programme</w:t>
      </w:r>
      <w:r w:rsidRPr="009F3301">
        <w:rPr>
          <w:rFonts w:asciiTheme="minorHAnsi" w:eastAsia="Arial Unicode MS" w:hAnsiTheme="minorHAnsi" w:cs="Arial Unicode MS"/>
          <w:color w:val="2E2E2E"/>
          <w:sz w:val="22"/>
          <w:szCs w:val="22"/>
        </w:rPr>
        <w:t>.</w:t>
      </w:r>
      <w:proofErr w:type="gramEnd"/>
      <w:r w:rsidRPr="009F3301">
        <w:rPr>
          <w:rFonts w:asciiTheme="minorHAnsi" w:eastAsia="Arial Unicode MS" w:hAnsiTheme="minorHAnsi" w:cs="Arial Unicode MS"/>
          <w:color w:val="2E2E2E"/>
          <w:sz w:val="22"/>
          <w:szCs w:val="22"/>
        </w:rPr>
        <w:t xml:space="preserve"> London: NHS.</w:t>
      </w:r>
    </w:p>
    <w:p w:rsidR="008F6137" w:rsidRPr="009F3301" w:rsidRDefault="008F6137" w:rsidP="00E45276">
      <w:pPr>
        <w:rPr>
          <w:rFonts w:asciiTheme="minorHAnsi" w:hAnsiTheme="minorHAnsi"/>
          <w:sz w:val="22"/>
          <w:szCs w:val="22"/>
        </w:rPr>
      </w:pPr>
    </w:p>
    <w:p w:rsidR="00E45276" w:rsidRPr="009F3301" w:rsidRDefault="00E45276" w:rsidP="00E45276">
      <w:pPr>
        <w:rPr>
          <w:rFonts w:asciiTheme="minorHAnsi" w:hAnsiTheme="minorHAnsi"/>
          <w:sz w:val="22"/>
          <w:szCs w:val="22"/>
        </w:rPr>
      </w:pPr>
      <w:r w:rsidRPr="009F3301">
        <w:rPr>
          <w:rFonts w:asciiTheme="minorHAnsi" w:hAnsiTheme="minorHAnsi"/>
          <w:sz w:val="22"/>
          <w:szCs w:val="22"/>
        </w:rPr>
        <w:t xml:space="preserve">Rapp R (2000) </w:t>
      </w:r>
      <w:r w:rsidRPr="009F3301">
        <w:rPr>
          <w:rFonts w:asciiTheme="minorHAnsi" w:hAnsiTheme="minorHAnsi"/>
          <w:i/>
          <w:sz w:val="22"/>
          <w:szCs w:val="22"/>
        </w:rPr>
        <w:t xml:space="preserve">Testing Women, Testing the </w:t>
      </w:r>
      <w:proofErr w:type="spellStart"/>
      <w:r w:rsidRPr="009F3301">
        <w:rPr>
          <w:rFonts w:asciiTheme="minorHAnsi" w:hAnsiTheme="minorHAnsi"/>
          <w:i/>
          <w:sz w:val="22"/>
          <w:szCs w:val="22"/>
        </w:rPr>
        <w:t>Fetus</w:t>
      </w:r>
      <w:proofErr w:type="spellEnd"/>
      <w:r w:rsidRPr="009F3301">
        <w:rPr>
          <w:rFonts w:asciiTheme="minorHAnsi" w:hAnsiTheme="minorHAnsi"/>
          <w:i/>
          <w:sz w:val="22"/>
          <w:szCs w:val="22"/>
        </w:rPr>
        <w:t xml:space="preserve">. </w:t>
      </w:r>
      <w:r w:rsidRPr="009F3301">
        <w:rPr>
          <w:rFonts w:asciiTheme="minorHAnsi" w:hAnsiTheme="minorHAnsi"/>
          <w:sz w:val="22"/>
          <w:szCs w:val="22"/>
        </w:rPr>
        <w:t xml:space="preserve">London and New York: Routledge. </w:t>
      </w:r>
    </w:p>
    <w:p w:rsidR="00A2738B" w:rsidRPr="009F3301" w:rsidRDefault="00A2738B" w:rsidP="00E45276">
      <w:pPr>
        <w:rPr>
          <w:rFonts w:asciiTheme="minorHAnsi" w:hAnsiTheme="minorHAnsi"/>
          <w:sz w:val="22"/>
          <w:szCs w:val="22"/>
        </w:rPr>
      </w:pPr>
    </w:p>
    <w:p w:rsidR="00A2738B" w:rsidRPr="009F3301" w:rsidRDefault="001A5888" w:rsidP="00A2738B">
      <w:pPr>
        <w:autoSpaceDE w:val="0"/>
        <w:autoSpaceDN w:val="0"/>
        <w:adjustRightInd w:val="0"/>
        <w:rPr>
          <w:rFonts w:asciiTheme="minorHAnsi" w:hAnsiTheme="minorHAnsi"/>
          <w:sz w:val="22"/>
          <w:szCs w:val="22"/>
        </w:rPr>
      </w:pPr>
      <w:r w:rsidRPr="009F3301">
        <w:rPr>
          <w:rFonts w:asciiTheme="minorHAnsi" w:hAnsiTheme="minorHAnsi"/>
          <w:sz w:val="22"/>
          <w:szCs w:val="22"/>
        </w:rPr>
        <w:t>Reed</w:t>
      </w:r>
      <w:r w:rsidR="00A2738B" w:rsidRPr="009F3301">
        <w:rPr>
          <w:rFonts w:asciiTheme="minorHAnsi" w:hAnsiTheme="minorHAnsi"/>
          <w:sz w:val="22"/>
          <w:szCs w:val="22"/>
        </w:rPr>
        <w:t xml:space="preserve"> K</w:t>
      </w:r>
      <w:r w:rsidRPr="009F3301">
        <w:rPr>
          <w:rFonts w:asciiTheme="minorHAnsi" w:hAnsiTheme="minorHAnsi"/>
          <w:sz w:val="22"/>
          <w:szCs w:val="22"/>
        </w:rPr>
        <w:t xml:space="preserve"> (2009) ‘It’s them faulty genes a</w:t>
      </w:r>
      <w:r w:rsidR="00A2738B" w:rsidRPr="009F3301">
        <w:rPr>
          <w:rFonts w:asciiTheme="minorHAnsi" w:hAnsiTheme="minorHAnsi"/>
          <w:sz w:val="22"/>
          <w:szCs w:val="22"/>
        </w:rPr>
        <w:t>gain</w:t>
      </w:r>
      <w:r w:rsidRPr="009F3301">
        <w:rPr>
          <w:rFonts w:asciiTheme="minorHAnsi" w:hAnsiTheme="minorHAnsi"/>
          <w:sz w:val="22"/>
          <w:szCs w:val="22"/>
        </w:rPr>
        <w:t>’</w:t>
      </w:r>
      <w:r w:rsidR="00A2738B" w:rsidRPr="009F3301">
        <w:rPr>
          <w:rFonts w:asciiTheme="minorHAnsi" w:hAnsiTheme="minorHAnsi"/>
          <w:sz w:val="22"/>
          <w:szCs w:val="22"/>
        </w:rPr>
        <w:t xml:space="preserve">: </w:t>
      </w:r>
      <w:r w:rsidRPr="009F3301">
        <w:rPr>
          <w:rFonts w:asciiTheme="minorHAnsi" w:eastAsiaTheme="minorHAnsi" w:hAnsiTheme="minorHAnsi" w:cs="TimesNRMT-Bold"/>
          <w:bCs/>
          <w:sz w:val="22"/>
          <w:szCs w:val="22"/>
        </w:rPr>
        <w:t>Wo</w:t>
      </w:r>
      <w:r w:rsidR="00A2738B" w:rsidRPr="009F3301">
        <w:rPr>
          <w:rFonts w:asciiTheme="minorHAnsi" w:eastAsiaTheme="minorHAnsi" w:hAnsiTheme="minorHAnsi" w:cs="TimesNRMT-Bold"/>
          <w:bCs/>
          <w:sz w:val="22"/>
          <w:szCs w:val="22"/>
        </w:rPr>
        <w:t xml:space="preserve">men, men and the gendered nature of genetic responsibility in prenatal blood screening. </w:t>
      </w:r>
      <w:r w:rsidR="00A2738B" w:rsidRPr="009F3301">
        <w:rPr>
          <w:rFonts w:asciiTheme="minorHAnsi" w:eastAsiaTheme="minorHAnsi" w:hAnsiTheme="minorHAnsi" w:cs="TimesNRMT-Bold"/>
          <w:bCs/>
          <w:i/>
          <w:sz w:val="22"/>
          <w:szCs w:val="22"/>
        </w:rPr>
        <w:t>Sociology of Health and Illness</w:t>
      </w:r>
      <w:r w:rsidR="00A2738B" w:rsidRPr="009F3301">
        <w:rPr>
          <w:rFonts w:asciiTheme="minorHAnsi" w:eastAsiaTheme="minorHAnsi" w:hAnsiTheme="minorHAnsi" w:cs="TimesNRMT-Bold"/>
          <w:bCs/>
          <w:sz w:val="22"/>
          <w:szCs w:val="22"/>
        </w:rPr>
        <w:t xml:space="preserve"> 31(3): 343-359.</w:t>
      </w:r>
    </w:p>
    <w:p w:rsidR="00EE10B9" w:rsidRPr="009F3301" w:rsidRDefault="00EE10B9" w:rsidP="00E45276">
      <w:pPr>
        <w:rPr>
          <w:rFonts w:asciiTheme="minorHAnsi" w:hAnsiTheme="minorHAnsi"/>
          <w:sz w:val="22"/>
          <w:szCs w:val="22"/>
        </w:rPr>
      </w:pPr>
    </w:p>
    <w:p w:rsidR="00EE10B9" w:rsidRPr="009F3301" w:rsidRDefault="00EE10B9" w:rsidP="00E45276">
      <w:pPr>
        <w:rPr>
          <w:rFonts w:asciiTheme="minorHAnsi" w:hAnsiTheme="minorHAnsi"/>
          <w:sz w:val="22"/>
          <w:szCs w:val="22"/>
        </w:rPr>
      </w:pPr>
      <w:r w:rsidRPr="009F3301">
        <w:rPr>
          <w:rFonts w:asciiTheme="minorHAnsi" w:hAnsiTheme="minorHAnsi"/>
          <w:sz w:val="22"/>
          <w:szCs w:val="22"/>
        </w:rPr>
        <w:t>Rees DC</w:t>
      </w:r>
      <w:r w:rsidR="001F0F09" w:rsidRPr="009F3301">
        <w:rPr>
          <w:rFonts w:asciiTheme="minorHAnsi" w:hAnsiTheme="minorHAnsi"/>
          <w:sz w:val="22"/>
          <w:szCs w:val="22"/>
        </w:rPr>
        <w:t>,</w:t>
      </w:r>
      <w:r w:rsidRPr="009F3301">
        <w:rPr>
          <w:rFonts w:asciiTheme="minorHAnsi" w:hAnsiTheme="minorHAnsi"/>
          <w:sz w:val="22"/>
          <w:szCs w:val="22"/>
        </w:rPr>
        <w:t xml:space="preserve"> Williams</w:t>
      </w:r>
      <w:r w:rsidR="001F0F09" w:rsidRPr="009F3301">
        <w:rPr>
          <w:rFonts w:asciiTheme="minorHAnsi" w:hAnsiTheme="minorHAnsi"/>
          <w:sz w:val="22"/>
          <w:szCs w:val="22"/>
        </w:rPr>
        <w:t xml:space="preserve"> TN and</w:t>
      </w:r>
      <w:r w:rsidR="00A26668" w:rsidRPr="009F3301">
        <w:rPr>
          <w:rFonts w:asciiTheme="minorHAnsi" w:hAnsiTheme="minorHAnsi"/>
          <w:sz w:val="22"/>
          <w:szCs w:val="22"/>
        </w:rPr>
        <w:t xml:space="preserve"> </w:t>
      </w:r>
      <w:proofErr w:type="spellStart"/>
      <w:r w:rsidR="00A26668" w:rsidRPr="009F3301">
        <w:rPr>
          <w:rFonts w:asciiTheme="minorHAnsi" w:hAnsiTheme="minorHAnsi"/>
          <w:sz w:val="22"/>
          <w:szCs w:val="22"/>
        </w:rPr>
        <w:t>Galdwin</w:t>
      </w:r>
      <w:proofErr w:type="spellEnd"/>
      <w:r w:rsidR="00A26668" w:rsidRPr="009F3301">
        <w:rPr>
          <w:rFonts w:asciiTheme="minorHAnsi" w:hAnsiTheme="minorHAnsi"/>
          <w:sz w:val="22"/>
          <w:szCs w:val="22"/>
        </w:rPr>
        <w:t xml:space="preserve"> MT</w:t>
      </w:r>
      <w:r w:rsidR="001F0F09" w:rsidRPr="009F3301">
        <w:rPr>
          <w:rFonts w:asciiTheme="minorHAnsi" w:hAnsiTheme="minorHAnsi"/>
          <w:sz w:val="22"/>
          <w:szCs w:val="22"/>
        </w:rPr>
        <w:t xml:space="preserve"> (2010) Sickle cell d</w:t>
      </w:r>
      <w:r w:rsidRPr="009F3301">
        <w:rPr>
          <w:rFonts w:asciiTheme="minorHAnsi" w:hAnsiTheme="minorHAnsi"/>
          <w:sz w:val="22"/>
          <w:szCs w:val="22"/>
        </w:rPr>
        <w:t xml:space="preserve">isease. </w:t>
      </w:r>
      <w:r w:rsidRPr="009F3301">
        <w:rPr>
          <w:rFonts w:asciiTheme="minorHAnsi" w:hAnsiTheme="minorHAnsi"/>
          <w:i/>
          <w:sz w:val="22"/>
          <w:szCs w:val="22"/>
        </w:rPr>
        <w:t>The Lancet</w:t>
      </w:r>
      <w:r w:rsidRPr="009F3301">
        <w:rPr>
          <w:rFonts w:asciiTheme="minorHAnsi" w:hAnsiTheme="minorHAnsi"/>
          <w:sz w:val="22"/>
          <w:szCs w:val="22"/>
        </w:rPr>
        <w:t>, 376 (9757): 2018-2031.</w:t>
      </w:r>
    </w:p>
    <w:p w:rsidR="00961B4D" w:rsidRPr="009F3301" w:rsidRDefault="00961B4D" w:rsidP="00E45276">
      <w:pPr>
        <w:rPr>
          <w:rFonts w:asciiTheme="minorHAnsi" w:hAnsiTheme="minorHAnsi"/>
          <w:sz w:val="22"/>
          <w:szCs w:val="22"/>
        </w:rPr>
      </w:pPr>
    </w:p>
    <w:p w:rsidR="00C325A5" w:rsidRPr="009F3301" w:rsidRDefault="00D86F1C" w:rsidP="00C325A5">
      <w:pPr>
        <w:spacing w:after="360"/>
        <w:rPr>
          <w:rFonts w:ascii="Calibri" w:hAnsi="Calibri"/>
          <w:color w:val="444444"/>
          <w:sz w:val="22"/>
          <w:szCs w:val="22"/>
          <w:lang w:val="en-US" w:eastAsia="en-GB"/>
        </w:rPr>
      </w:pPr>
      <w:proofErr w:type="spellStart"/>
      <w:r w:rsidRPr="009F3301">
        <w:rPr>
          <w:rFonts w:ascii="Calibri" w:hAnsi="Calibri"/>
          <w:color w:val="444444"/>
          <w:sz w:val="22"/>
          <w:szCs w:val="22"/>
          <w:lang w:val="en-US" w:eastAsia="en-GB"/>
        </w:rPr>
        <w:t>Ricœur</w:t>
      </w:r>
      <w:proofErr w:type="spellEnd"/>
      <w:r w:rsidRPr="009F3301">
        <w:rPr>
          <w:rFonts w:ascii="Calibri" w:hAnsi="Calibri"/>
          <w:color w:val="444444"/>
          <w:sz w:val="22"/>
          <w:szCs w:val="22"/>
          <w:lang w:val="en-US" w:eastAsia="en-GB"/>
        </w:rPr>
        <w:t xml:space="preserve"> P</w:t>
      </w:r>
      <w:r w:rsidR="00C325A5" w:rsidRPr="009F3301">
        <w:rPr>
          <w:rFonts w:ascii="Calibri" w:hAnsi="Calibri"/>
          <w:color w:val="444444"/>
          <w:sz w:val="22"/>
          <w:szCs w:val="22"/>
          <w:lang w:val="en-US" w:eastAsia="en-GB"/>
        </w:rPr>
        <w:t xml:space="preserve"> (1984) </w:t>
      </w:r>
      <w:r w:rsidR="00C325A5" w:rsidRPr="009F3301">
        <w:rPr>
          <w:rFonts w:ascii="Calibri" w:hAnsi="Calibri"/>
          <w:i/>
          <w:color w:val="444444"/>
          <w:sz w:val="22"/>
          <w:szCs w:val="22"/>
          <w:lang w:val="en-US" w:eastAsia="en-GB"/>
        </w:rPr>
        <w:t>Time and Narrative.</w:t>
      </w:r>
      <w:r w:rsidR="00C325A5" w:rsidRPr="009F3301">
        <w:rPr>
          <w:rFonts w:ascii="Calibri" w:hAnsi="Calibri"/>
          <w:color w:val="444444"/>
          <w:sz w:val="22"/>
          <w:szCs w:val="22"/>
          <w:lang w:val="en-US" w:eastAsia="en-GB"/>
        </w:rPr>
        <w:t xml:space="preserve"> Vol. I. Chicago: University of Chicago Press.</w:t>
      </w:r>
    </w:p>
    <w:p w:rsidR="00D86F1C" w:rsidRPr="009F3301" w:rsidRDefault="00D86F1C" w:rsidP="00C325A5">
      <w:pPr>
        <w:spacing w:after="360"/>
        <w:rPr>
          <w:rFonts w:ascii="Calibri" w:hAnsi="Calibri"/>
          <w:color w:val="444444"/>
          <w:sz w:val="22"/>
          <w:szCs w:val="22"/>
          <w:lang w:val="en-US" w:eastAsia="en-GB"/>
        </w:rPr>
      </w:pPr>
      <w:r w:rsidRPr="009F3301">
        <w:rPr>
          <w:rFonts w:ascii="Calibri" w:hAnsi="Calibri"/>
          <w:color w:val="444444"/>
          <w:sz w:val="22"/>
          <w:szCs w:val="22"/>
          <w:lang w:val="en-US" w:eastAsia="en-GB"/>
        </w:rPr>
        <w:t xml:space="preserve">Ricoeur P (1998) </w:t>
      </w:r>
      <w:r w:rsidRPr="009F3301">
        <w:rPr>
          <w:rFonts w:ascii="Calibri" w:hAnsi="Calibri"/>
          <w:i/>
          <w:color w:val="444444"/>
          <w:sz w:val="22"/>
          <w:szCs w:val="22"/>
          <w:lang w:val="en-US" w:eastAsia="en-GB"/>
        </w:rPr>
        <w:t xml:space="preserve">Critique </w:t>
      </w:r>
      <w:r w:rsidR="00895878" w:rsidRPr="009F3301">
        <w:rPr>
          <w:rFonts w:ascii="Calibri" w:hAnsi="Calibri"/>
          <w:i/>
          <w:color w:val="444444"/>
          <w:sz w:val="22"/>
          <w:szCs w:val="22"/>
          <w:lang w:val="en-US" w:eastAsia="en-GB"/>
        </w:rPr>
        <w:t>and</w:t>
      </w:r>
      <w:r w:rsidRPr="009F3301">
        <w:rPr>
          <w:rFonts w:ascii="Calibri" w:hAnsi="Calibri"/>
          <w:i/>
          <w:color w:val="444444"/>
          <w:sz w:val="22"/>
          <w:szCs w:val="22"/>
          <w:lang w:val="en-US" w:eastAsia="en-GB"/>
        </w:rPr>
        <w:t xml:space="preserve"> Conviction</w:t>
      </w:r>
      <w:r w:rsidRPr="009F3301">
        <w:rPr>
          <w:rFonts w:ascii="Calibri" w:hAnsi="Calibri"/>
          <w:color w:val="444444"/>
          <w:sz w:val="22"/>
          <w:szCs w:val="22"/>
          <w:lang w:val="en-US" w:eastAsia="en-GB"/>
        </w:rPr>
        <w:t>. London: Polity Press.</w:t>
      </w:r>
    </w:p>
    <w:p w:rsidR="00171CA7" w:rsidRPr="009F3301" w:rsidRDefault="00171CA7" w:rsidP="00083838">
      <w:pPr>
        <w:tabs>
          <w:tab w:val="left" w:pos="2127"/>
        </w:tabs>
        <w:jc w:val="both"/>
        <w:rPr>
          <w:rFonts w:asciiTheme="minorHAnsi" w:hAnsiTheme="minorHAnsi"/>
          <w:sz w:val="22"/>
          <w:szCs w:val="22"/>
        </w:rPr>
      </w:pPr>
      <w:proofErr w:type="gramStart"/>
      <w:r w:rsidRPr="009F3301">
        <w:rPr>
          <w:rFonts w:asciiTheme="minorHAnsi" w:hAnsiTheme="minorHAnsi"/>
          <w:sz w:val="22"/>
          <w:szCs w:val="22"/>
        </w:rPr>
        <w:lastRenderedPageBreak/>
        <w:t>Ricoeur P (1999) Memory and Forgetting.</w:t>
      </w:r>
      <w:proofErr w:type="gramEnd"/>
      <w:r w:rsidRPr="009F3301">
        <w:rPr>
          <w:rFonts w:asciiTheme="minorHAnsi" w:hAnsiTheme="minorHAnsi"/>
          <w:sz w:val="22"/>
          <w:szCs w:val="22"/>
        </w:rPr>
        <w:t xml:space="preserve"> In: Kearney R and Dooley M (</w:t>
      </w:r>
      <w:proofErr w:type="spellStart"/>
      <w:proofErr w:type="gramStart"/>
      <w:r w:rsidRPr="009F3301">
        <w:rPr>
          <w:rFonts w:asciiTheme="minorHAnsi" w:hAnsiTheme="minorHAnsi"/>
          <w:sz w:val="22"/>
          <w:szCs w:val="22"/>
        </w:rPr>
        <w:t>eds</w:t>
      </w:r>
      <w:proofErr w:type="spellEnd"/>
      <w:proofErr w:type="gramEnd"/>
      <w:r w:rsidRPr="009F3301">
        <w:rPr>
          <w:rFonts w:asciiTheme="minorHAnsi" w:hAnsiTheme="minorHAnsi"/>
          <w:sz w:val="22"/>
          <w:szCs w:val="22"/>
        </w:rPr>
        <w:t xml:space="preserve">) </w:t>
      </w:r>
      <w:r w:rsidRPr="009F3301">
        <w:rPr>
          <w:rFonts w:asciiTheme="minorHAnsi" w:hAnsiTheme="minorHAnsi"/>
          <w:i/>
          <w:sz w:val="22"/>
          <w:szCs w:val="22"/>
        </w:rPr>
        <w:t>Questioning Ethics.</w:t>
      </w:r>
      <w:r w:rsidRPr="009F3301">
        <w:rPr>
          <w:rFonts w:asciiTheme="minorHAnsi" w:hAnsiTheme="minorHAnsi"/>
          <w:sz w:val="22"/>
          <w:szCs w:val="22"/>
        </w:rPr>
        <w:t xml:space="preserve"> London: Routledge</w:t>
      </w:r>
    </w:p>
    <w:p w:rsidR="00B7296E" w:rsidRPr="009F3301" w:rsidRDefault="00B7296E" w:rsidP="00B7296E">
      <w:pPr>
        <w:rPr>
          <w:rFonts w:asciiTheme="minorHAnsi" w:hAnsiTheme="minorHAnsi"/>
          <w:sz w:val="22"/>
          <w:szCs w:val="22"/>
        </w:rPr>
      </w:pPr>
    </w:p>
    <w:p w:rsidR="00B7296E" w:rsidRPr="009F3301" w:rsidRDefault="001F0F09" w:rsidP="00B7296E">
      <w:pPr>
        <w:kinsoku w:val="0"/>
        <w:overflowPunct w:val="0"/>
        <w:textAlignment w:val="baseline"/>
        <w:rPr>
          <w:rFonts w:asciiTheme="minorHAnsi" w:eastAsiaTheme="minorEastAsia" w:hAnsiTheme="minorHAnsi" w:cstheme="minorBidi"/>
          <w:color w:val="000000" w:themeColor="text1"/>
          <w:kern w:val="24"/>
          <w:sz w:val="22"/>
          <w:szCs w:val="22"/>
        </w:rPr>
      </w:pPr>
      <w:r w:rsidRPr="009F3301">
        <w:rPr>
          <w:rFonts w:asciiTheme="minorHAnsi" w:eastAsiaTheme="minorEastAsia" w:hAnsiTheme="minorHAnsi" w:cstheme="minorBidi"/>
          <w:color w:val="000000" w:themeColor="text1"/>
          <w:kern w:val="24"/>
          <w:sz w:val="22"/>
          <w:szCs w:val="22"/>
        </w:rPr>
        <w:t>Rouse</w:t>
      </w:r>
      <w:r w:rsidR="00B7296E" w:rsidRPr="009F3301">
        <w:rPr>
          <w:rFonts w:asciiTheme="minorHAnsi" w:eastAsiaTheme="minorEastAsia" w:hAnsiTheme="minorHAnsi" w:cstheme="minorBidi"/>
          <w:color w:val="000000" w:themeColor="text1"/>
          <w:kern w:val="24"/>
          <w:sz w:val="22"/>
          <w:szCs w:val="22"/>
        </w:rPr>
        <w:t xml:space="preserve"> C</w:t>
      </w:r>
      <w:r w:rsidRPr="009F3301">
        <w:rPr>
          <w:rFonts w:asciiTheme="minorHAnsi" w:eastAsiaTheme="minorEastAsia" w:hAnsiTheme="minorHAnsi" w:cstheme="minorBidi"/>
          <w:color w:val="000000" w:themeColor="text1"/>
          <w:kern w:val="24"/>
          <w:sz w:val="22"/>
          <w:szCs w:val="22"/>
        </w:rPr>
        <w:t>M (2004) Paradigms and politics: Shaping health care access for sickle cell patients through the discursive r</w:t>
      </w:r>
      <w:r w:rsidR="00B7296E" w:rsidRPr="009F3301">
        <w:rPr>
          <w:rFonts w:asciiTheme="minorHAnsi" w:eastAsiaTheme="minorEastAsia" w:hAnsiTheme="minorHAnsi" w:cstheme="minorBidi"/>
          <w:color w:val="000000" w:themeColor="text1"/>
          <w:kern w:val="24"/>
          <w:sz w:val="22"/>
          <w:szCs w:val="22"/>
        </w:rPr>
        <w:t xml:space="preserve">egimes of </w:t>
      </w:r>
      <w:r w:rsidRPr="009F3301">
        <w:rPr>
          <w:rFonts w:asciiTheme="minorHAnsi" w:eastAsiaTheme="minorEastAsia" w:hAnsiTheme="minorHAnsi" w:cstheme="minorBidi"/>
          <w:color w:val="000000" w:themeColor="text1"/>
          <w:kern w:val="24"/>
          <w:sz w:val="22"/>
          <w:szCs w:val="22"/>
        </w:rPr>
        <w:t>b</w:t>
      </w:r>
      <w:r w:rsidR="00B7296E" w:rsidRPr="009F3301">
        <w:rPr>
          <w:rFonts w:asciiTheme="minorHAnsi" w:eastAsiaTheme="minorEastAsia" w:hAnsiTheme="minorHAnsi" w:cstheme="minorBidi"/>
          <w:color w:val="000000" w:themeColor="text1"/>
          <w:kern w:val="24"/>
          <w:sz w:val="22"/>
          <w:szCs w:val="22"/>
        </w:rPr>
        <w:t xml:space="preserve">iomedicine. </w:t>
      </w:r>
      <w:r w:rsidR="00B7296E" w:rsidRPr="009F3301">
        <w:rPr>
          <w:rFonts w:asciiTheme="minorHAnsi" w:eastAsiaTheme="minorEastAsia" w:hAnsiTheme="minorHAnsi" w:cstheme="minorBidi"/>
          <w:i/>
          <w:color w:val="000000" w:themeColor="text1"/>
          <w:kern w:val="24"/>
          <w:sz w:val="22"/>
          <w:szCs w:val="22"/>
        </w:rPr>
        <w:t>Culture, Medicine and Psychiatry</w:t>
      </w:r>
      <w:r w:rsidR="00B7296E" w:rsidRPr="009F3301">
        <w:rPr>
          <w:rFonts w:asciiTheme="minorHAnsi" w:eastAsiaTheme="minorEastAsia" w:hAnsiTheme="minorHAnsi" w:cstheme="minorBidi"/>
          <w:color w:val="000000" w:themeColor="text1"/>
          <w:kern w:val="24"/>
          <w:sz w:val="22"/>
          <w:szCs w:val="22"/>
        </w:rPr>
        <w:t xml:space="preserve"> 28: 369-399.</w:t>
      </w:r>
    </w:p>
    <w:p w:rsidR="00B7296E" w:rsidRPr="009F3301" w:rsidRDefault="00B7296E" w:rsidP="00E45276">
      <w:pPr>
        <w:rPr>
          <w:rFonts w:asciiTheme="minorHAnsi" w:hAnsiTheme="minorHAnsi"/>
          <w:sz w:val="22"/>
          <w:szCs w:val="22"/>
        </w:rPr>
      </w:pPr>
    </w:p>
    <w:p w:rsidR="00D26B19" w:rsidRPr="009F3301" w:rsidRDefault="00D26B19" w:rsidP="00E45276">
      <w:pPr>
        <w:rPr>
          <w:rFonts w:asciiTheme="minorHAnsi" w:hAnsiTheme="minorHAnsi"/>
          <w:sz w:val="22"/>
          <w:szCs w:val="22"/>
        </w:rPr>
      </w:pPr>
      <w:r w:rsidRPr="009F3301">
        <w:rPr>
          <w:rFonts w:asciiTheme="minorHAnsi" w:hAnsiTheme="minorHAnsi"/>
          <w:sz w:val="22"/>
          <w:szCs w:val="22"/>
        </w:rPr>
        <w:t xml:space="preserve">Shakespeare T (2013) </w:t>
      </w:r>
      <w:r w:rsidRPr="009F3301">
        <w:rPr>
          <w:rFonts w:asciiTheme="minorHAnsi" w:hAnsiTheme="minorHAnsi"/>
          <w:i/>
          <w:sz w:val="22"/>
          <w:szCs w:val="22"/>
        </w:rPr>
        <w:t>Disability Rights and Wrongs Revisited</w:t>
      </w:r>
      <w:r w:rsidRPr="009F3301">
        <w:rPr>
          <w:rFonts w:asciiTheme="minorHAnsi" w:hAnsiTheme="minorHAnsi"/>
          <w:sz w:val="22"/>
          <w:szCs w:val="22"/>
        </w:rPr>
        <w:t>. London: Routledge.</w:t>
      </w:r>
    </w:p>
    <w:p w:rsidR="006058FF" w:rsidRPr="009F3301" w:rsidRDefault="006058FF" w:rsidP="00E45276">
      <w:pPr>
        <w:rPr>
          <w:rFonts w:asciiTheme="minorHAnsi" w:hAnsiTheme="minorHAnsi"/>
          <w:sz w:val="22"/>
          <w:szCs w:val="22"/>
        </w:rPr>
      </w:pPr>
    </w:p>
    <w:p w:rsidR="006058FF" w:rsidRPr="009F3301" w:rsidRDefault="006058FF" w:rsidP="006058FF">
      <w:pPr>
        <w:kinsoku w:val="0"/>
        <w:overflowPunct w:val="0"/>
        <w:textAlignment w:val="baseline"/>
        <w:rPr>
          <w:rFonts w:asciiTheme="minorHAnsi" w:eastAsiaTheme="minorEastAsia" w:hAnsiTheme="minorHAnsi" w:cstheme="minorBidi"/>
          <w:color w:val="000000" w:themeColor="text1"/>
          <w:kern w:val="24"/>
          <w:sz w:val="22"/>
          <w:szCs w:val="22"/>
        </w:rPr>
      </w:pPr>
      <w:proofErr w:type="gramStart"/>
      <w:r w:rsidRPr="009F3301">
        <w:rPr>
          <w:rFonts w:asciiTheme="minorHAnsi" w:eastAsiaTheme="minorEastAsia" w:hAnsiTheme="minorHAnsi" w:cstheme="minorBidi"/>
          <w:color w:val="000000" w:themeColor="text1"/>
          <w:kern w:val="24"/>
          <w:sz w:val="22"/>
          <w:szCs w:val="22"/>
        </w:rPr>
        <w:t xml:space="preserve">Tapper M (1999) </w:t>
      </w:r>
      <w:r w:rsidRPr="009F3301">
        <w:rPr>
          <w:rFonts w:asciiTheme="minorHAnsi" w:eastAsiaTheme="minorEastAsia" w:hAnsiTheme="minorHAnsi" w:cstheme="minorBidi"/>
          <w:i/>
          <w:iCs/>
          <w:color w:val="000000" w:themeColor="text1"/>
          <w:kern w:val="24"/>
          <w:sz w:val="22"/>
          <w:szCs w:val="22"/>
        </w:rPr>
        <w:t>In the Blood.</w:t>
      </w:r>
      <w:proofErr w:type="gramEnd"/>
      <w:r w:rsidRPr="009F3301">
        <w:rPr>
          <w:rFonts w:asciiTheme="minorHAnsi" w:eastAsiaTheme="minorEastAsia" w:hAnsiTheme="minorHAnsi" w:cstheme="minorBidi"/>
          <w:i/>
          <w:iCs/>
          <w:color w:val="000000" w:themeColor="text1"/>
          <w:kern w:val="24"/>
          <w:sz w:val="22"/>
          <w:szCs w:val="22"/>
        </w:rPr>
        <w:t xml:space="preserve"> </w:t>
      </w:r>
      <w:r w:rsidRPr="009F3301">
        <w:rPr>
          <w:rFonts w:asciiTheme="minorHAnsi" w:eastAsiaTheme="minorEastAsia" w:hAnsiTheme="minorHAnsi" w:cstheme="minorBidi"/>
          <w:color w:val="000000" w:themeColor="text1"/>
          <w:kern w:val="24"/>
          <w:sz w:val="22"/>
          <w:szCs w:val="22"/>
        </w:rPr>
        <w:t>Philadelphia: University of Pennsylvania.</w:t>
      </w:r>
    </w:p>
    <w:p w:rsidR="00475CC7" w:rsidRPr="009F3301" w:rsidRDefault="00475CC7" w:rsidP="00E45276">
      <w:pPr>
        <w:rPr>
          <w:rFonts w:asciiTheme="minorHAnsi" w:hAnsiTheme="minorHAnsi"/>
          <w:sz w:val="22"/>
          <w:szCs w:val="22"/>
        </w:rPr>
      </w:pPr>
    </w:p>
    <w:p w:rsidR="00E45276" w:rsidRPr="009F3301" w:rsidRDefault="001F0F09">
      <w:pPr>
        <w:rPr>
          <w:rFonts w:asciiTheme="minorHAnsi" w:hAnsiTheme="minorHAnsi"/>
          <w:sz w:val="22"/>
          <w:szCs w:val="22"/>
        </w:rPr>
      </w:pPr>
      <w:r w:rsidRPr="009F3301">
        <w:rPr>
          <w:rFonts w:asciiTheme="minorHAnsi" w:hAnsiTheme="minorHAnsi"/>
          <w:sz w:val="22"/>
          <w:szCs w:val="22"/>
        </w:rPr>
        <w:t>Thomas</w:t>
      </w:r>
      <w:r w:rsidR="00A2608B" w:rsidRPr="009F3301">
        <w:rPr>
          <w:rFonts w:asciiTheme="minorHAnsi" w:hAnsiTheme="minorHAnsi"/>
          <w:sz w:val="22"/>
          <w:szCs w:val="22"/>
        </w:rPr>
        <w:t xml:space="preserve"> C</w:t>
      </w:r>
      <w:r w:rsidRPr="009F3301">
        <w:rPr>
          <w:rFonts w:asciiTheme="minorHAnsi" w:hAnsiTheme="minorHAnsi"/>
          <w:sz w:val="22"/>
          <w:szCs w:val="22"/>
        </w:rPr>
        <w:t xml:space="preserve"> (2012) Theorising disability and chronic i</w:t>
      </w:r>
      <w:r w:rsidR="00A2608B" w:rsidRPr="009F3301">
        <w:rPr>
          <w:rFonts w:asciiTheme="minorHAnsi" w:hAnsiTheme="minorHAnsi"/>
          <w:sz w:val="22"/>
          <w:szCs w:val="22"/>
        </w:rPr>
        <w:t xml:space="preserve">llness: Where </w:t>
      </w:r>
      <w:r w:rsidR="000A3CFB" w:rsidRPr="009F3301">
        <w:rPr>
          <w:rFonts w:asciiTheme="minorHAnsi" w:hAnsiTheme="minorHAnsi"/>
          <w:sz w:val="22"/>
          <w:szCs w:val="22"/>
        </w:rPr>
        <w:t>next for perspectives in m</w:t>
      </w:r>
      <w:r w:rsidR="009E555F" w:rsidRPr="009F3301">
        <w:rPr>
          <w:rFonts w:asciiTheme="minorHAnsi" w:hAnsiTheme="minorHAnsi"/>
          <w:sz w:val="22"/>
          <w:szCs w:val="22"/>
        </w:rPr>
        <w:t xml:space="preserve">edical </w:t>
      </w:r>
      <w:r w:rsidR="000A3CFB" w:rsidRPr="009F3301">
        <w:rPr>
          <w:rFonts w:asciiTheme="minorHAnsi" w:hAnsiTheme="minorHAnsi"/>
          <w:sz w:val="22"/>
          <w:szCs w:val="22"/>
        </w:rPr>
        <w:t>s</w:t>
      </w:r>
      <w:r w:rsidR="009E555F" w:rsidRPr="009F3301">
        <w:rPr>
          <w:rFonts w:asciiTheme="minorHAnsi" w:hAnsiTheme="minorHAnsi"/>
          <w:sz w:val="22"/>
          <w:szCs w:val="22"/>
        </w:rPr>
        <w:t xml:space="preserve">ociology? </w:t>
      </w:r>
      <w:r w:rsidR="009E555F" w:rsidRPr="009F3301">
        <w:rPr>
          <w:rFonts w:asciiTheme="minorHAnsi" w:hAnsiTheme="minorHAnsi"/>
          <w:i/>
          <w:sz w:val="22"/>
          <w:szCs w:val="22"/>
        </w:rPr>
        <w:t>Social Theory &amp; Health</w:t>
      </w:r>
      <w:r w:rsidR="009E555F" w:rsidRPr="009F3301">
        <w:rPr>
          <w:rFonts w:asciiTheme="minorHAnsi" w:hAnsiTheme="minorHAnsi"/>
          <w:sz w:val="22"/>
          <w:szCs w:val="22"/>
        </w:rPr>
        <w:t xml:space="preserve"> 10: 209-228</w:t>
      </w:r>
      <w:r w:rsidR="00922C6C" w:rsidRPr="009F3301">
        <w:rPr>
          <w:rFonts w:asciiTheme="minorHAnsi" w:hAnsiTheme="minorHAnsi"/>
          <w:sz w:val="22"/>
          <w:szCs w:val="22"/>
        </w:rPr>
        <w:t>.</w:t>
      </w:r>
    </w:p>
    <w:p w:rsidR="00922C6C" w:rsidRPr="009F3301" w:rsidRDefault="00922C6C">
      <w:pPr>
        <w:rPr>
          <w:rFonts w:asciiTheme="minorHAnsi" w:hAnsiTheme="minorHAnsi"/>
          <w:sz w:val="22"/>
          <w:szCs w:val="22"/>
        </w:rPr>
      </w:pPr>
    </w:p>
    <w:p w:rsidR="002F62BD" w:rsidRPr="009F3301" w:rsidRDefault="002F62BD">
      <w:pPr>
        <w:rPr>
          <w:rFonts w:asciiTheme="minorHAnsi" w:hAnsiTheme="minorHAnsi"/>
          <w:sz w:val="22"/>
          <w:szCs w:val="22"/>
        </w:rPr>
      </w:pPr>
      <w:r w:rsidRPr="009F3301">
        <w:rPr>
          <w:rFonts w:asciiTheme="minorHAnsi" w:hAnsiTheme="minorHAnsi"/>
          <w:sz w:val="22"/>
          <w:szCs w:val="22"/>
        </w:rPr>
        <w:t>Thomas C (2014) Disability and Impairment. In</w:t>
      </w:r>
      <w:r w:rsidR="000A3CFB" w:rsidRPr="009F3301">
        <w:rPr>
          <w:rFonts w:asciiTheme="minorHAnsi" w:hAnsiTheme="minorHAnsi"/>
          <w:sz w:val="22"/>
          <w:szCs w:val="22"/>
        </w:rPr>
        <w:t>:</w:t>
      </w:r>
      <w:r w:rsidRPr="009F3301">
        <w:rPr>
          <w:rFonts w:asciiTheme="minorHAnsi" w:hAnsiTheme="minorHAnsi"/>
          <w:sz w:val="22"/>
          <w:szCs w:val="22"/>
        </w:rPr>
        <w:t xml:space="preserve"> </w:t>
      </w:r>
      <w:r w:rsidR="000A3CFB" w:rsidRPr="009F3301">
        <w:rPr>
          <w:rFonts w:asciiTheme="minorHAnsi" w:hAnsiTheme="minorHAnsi"/>
          <w:sz w:val="22"/>
          <w:szCs w:val="22"/>
        </w:rPr>
        <w:t xml:space="preserve"> Swain J,</w:t>
      </w:r>
      <w:r w:rsidRPr="009F3301">
        <w:rPr>
          <w:rFonts w:asciiTheme="minorHAnsi" w:hAnsiTheme="minorHAnsi"/>
          <w:sz w:val="22"/>
          <w:szCs w:val="22"/>
        </w:rPr>
        <w:t xml:space="preserve"> French</w:t>
      </w:r>
      <w:r w:rsidR="000A3CFB" w:rsidRPr="009F3301">
        <w:rPr>
          <w:rFonts w:asciiTheme="minorHAnsi" w:hAnsiTheme="minorHAnsi"/>
          <w:sz w:val="22"/>
          <w:szCs w:val="22"/>
        </w:rPr>
        <w:t xml:space="preserve"> F, </w:t>
      </w:r>
      <w:r w:rsidRPr="009F3301">
        <w:rPr>
          <w:rFonts w:asciiTheme="minorHAnsi" w:hAnsiTheme="minorHAnsi"/>
          <w:sz w:val="22"/>
          <w:szCs w:val="22"/>
        </w:rPr>
        <w:t>Barnes</w:t>
      </w:r>
      <w:r w:rsidR="000A3CFB" w:rsidRPr="009F3301">
        <w:rPr>
          <w:rFonts w:asciiTheme="minorHAnsi" w:hAnsiTheme="minorHAnsi"/>
          <w:sz w:val="22"/>
          <w:szCs w:val="22"/>
        </w:rPr>
        <w:t xml:space="preserve"> C and</w:t>
      </w:r>
      <w:r w:rsidRPr="009F3301">
        <w:rPr>
          <w:rFonts w:asciiTheme="minorHAnsi" w:hAnsiTheme="minorHAnsi"/>
          <w:sz w:val="22"/>
          <w:szCs w:val="22"/>
        </w:rPr>
        <w:t xml:space="preserve"> Thomas</w:t>
      </w:r>
      <w:r w:rsidR="000A3CFB" w:rsidRPr="009F3301">
        <w:rPr>
          <w:rFonts w:asciiTheme="minorHAnsi" w:hAnsiTheme="minorHAnsi"/>
          <w:sz w:val="22"/>
          <w:szCs w:val="22"/>
        </w:rPr>
        <w:t xml:space="preserve"> C (</w:t>
      </w:r>
      <w:proofErr w:type="spellStart"/>
      <w:proofErr w:type="gramStart"/>
      <w:r w:rsidR="000A3CFB" w:rsidRPr="009F3301">
        <w:rPr>
          <w:rFonts w:asciiTheme="minorHAnsi" w:hAnsiTheme="minorHAnsi"/>
          <w:sz w:val="22"/>
          <w:szCs w:val="22"/>
        </w:rPr>
        <w:t>eds</w:t>
      </w:r>
      <w:proofErr w:type="spellEnd"/>
      <w:proofErr w:type="gramEnd"/>
      <w:r w:rsidR="000A3CFB" w:rsidRPr="009F3301">
        <w:rPr>
          <w:rFonts w:asciiTheme="minorHAnsi" w:hAnsiTheme="minorHAnsi"/>
          <w:sz w:val="22"/>
          <w:szCs w:val="22"/>
        </w:rPr>
        <w:t>)</w:t>
      </w:r>
      <w:r w:rsidRPr="009F3301">
        <w:rPr>
          <w:rFonts w:asciiTheme="minorHAnsi" w:hAnsiTheme="minorHAnsi"/>
          <w:i/>
          <w:sz w:val="22"/>
          <w:szCs w:val="22"/>
        </w:rPr>
        <w:t xml:space="preserve"> Disabling Barriers – Enabling Environments</w:t>
      </w:r>
      <w:r w:rsidR="000A3CFB" w:rsidRPr="009F3301">
        <w:rPr>
          <w:rFonts w:asciiTheme="minorHAnsi" w:hAnsiTheme="minorHAnsi"/>
          <w:sz w:val="22"/>
          <w:szCs w:val="22"/>
        </w:rPr>
        <w:t>. London: Sage, pp. 9-16.</w:t>
      </w:r>
    </w:p>
    <w:p w:rsidR="002F62BD" w:rsidRPr="009F3301" w:rsidRDefault="002F62BD">
      <w:pPr>
        <w:rPr>
          <w:rFonts w:asciiTheme="minorHAnsi" w:hAnsiTheme="minorHAnsi"/>
          <w:sz w:val="22"/>
          <w:szCs w:val="22"/>
        </w:rPr>
      </w:pPr>
    </w:p>
    <w:p w:rsidR="00922C6C" w:rsidRPr="009F3301" w:rsidRDefault="00922C6C">
      <w:pPr>
        <w:rPr>
          <w:rFonts w:asciiTheme="minorHAnsi" w:hAnsiTheme="minorHAnsi"/>
          <w:sz w:val="22"/>
          <w:szCs w:val="22"/>
        </w:rPr>
      </w:pPr>
      <w:proofErr w:type="gramStart"/>
      <w:r w:rsidRPr="009F3301">
        <w:rPr>
          <w:rFonts w:asciiTheme="minorHAnsi" w:hAnsiTheme="minorHAnsi"/>
          <w:sz w:val="22"/>
          <w:szCs w:val="22"/>
        </w:rPr>
        <w:t xml:space="preserve">Oliver M (1983) </w:t>
      </w:r>
      <w:r w:rsidRPr="009F3301">
        <w:rPr>
          <w:rFonts w:asciiTheme="minorHAnsi" w:hAnsiTheme="minorHAnsi"/>
          <w:i/>
          <w:sz w:val="22"/>
          <w:szCs w:val="22"/>
        </w:rPr>
        <w:t>Social Work with Disabled People</w:t>
      </w:r>
      <w:r w:rsidRPr="009F3301">
        <w:rPr>
          <w:rFonts w:asciiTheme="minorHAnsi" w:hAnsiTheme="minorHAnsi"/>
          <w:sz w:val="22"/>
          <w:szCs w:val="22"/>
        </w:rPr>
        <w:t>.</w:t>
      </w:r>
      <w:proofErr w:type="gramEnd"/>
      <w:r w:rsidRPr="009F3301">
        <w:rPr>
          <w:rFonts w:asciiTheme="minorHAnsi" w:hAnsiTheme="minorHAnsi"/>
          <w:sz w:val="22"/>
          <w:szCs w:val="22"/>
        </w:rPr>
        <w:t xml:space="preserve"> Basingstoke: Macmillan.</w:t>
      </w:r>
    </w:p>
    <w:p w:rsidR="007574E8" w:rsidRPr="009F3301" w:rsidRDefault="007574E8">
      <w:pPr>
        <w:rPr>
          <w:rFonts w:asciiTheme="minorHAnsi" w:hAnsiTheme="minorHAnsi"/>
          <w:sz w:val="22"/>
          <w:szCs w:val="22"/>
        </w:rPr>
      </w:pPr>
    </w:p>
    <w:p w:rsidR="009E555F" w:rsidRPr="009F3301" w:rsidRDefault="000A3CFB">
      <w:pPr>
        <w:rPr>
          <w:rFonts w:asciiTheme="minorHAnsi" w:eastAsiaTheme="minorHAnsi" w:hAnsiTheme="minorHAnsi"/>
          <w:sz w:val="22"/>
          <w:szCs w:val="22"/>
        </w:rPr>
      </w:pPr>
      <w:r w:rsidRPr="009F3301">
        <w:rPr>
          <w:rFonts w:asciiTheme="minorHAnsi" w:eastAsiaTheme="minorHAnsi" w:hAnsiTheme="minorHAnsi"/>
          <w:sz w:val="22"/>
          <w:szCs w:val="22"/>
        </w:rPr>
        <w:t>Oliver</w:t>
      </w:r>
      <w:r w:rsidR="007574E8" w:rsidRPr="009F3301">
        <w:rPr>
          <w:rFonts w:asciiTheme="minorHAnsi" w:eastAsiaTheme="minorHAnsi" w:hAnsiTheme="minorHAnsi"/>
          <w:sz w:val="22"/>
          <w:szCs w:val="22"/>
        </w:rPr>
        <w:t xml:space="preserve"> M</w:t>
      </w:r>
      <w:r w:rsidR="00D346D2" w:rsidRPr="009F3301">
        <w:rPr>
          <w:rFonts w:asciiTheme="minorHAnsi" w:eastAsiaTheme="minorHAnsi" w:hAnsiTheme="minorHAnsi"/>
          <w:sz w:val="22"/>
          <w:szCs w:val="22"/>
        </w:rPr>
        <w:t xml:space="preserve"> and</w:t>
      </w:r>
      <w:r w:rsidR="0012382A" w:rsidRPr="009F3301">
        <w:rPr>
          <w:rFonts w:asciiTheme="minorHAnsi" w:eastAsiaTheme="minorHAnsi" w:hAnsiTheme="minorHAnsi"/>
          <w:sz w:val="22"/>
          <w:szCs w:val="22"/>
        </w:rPr>
        <w:t xml:space="preserve"> Barnes C (2012</w:t>
      </w:r>
      <w:r w:rsidR="007574E8" w:rsidRPr="009F3301">
        <w:rPr>
          <w:rFonts w:asciiTheme="minorHAnsi" w:eastAsiaTheme="minorHAnsi" w:hAnsiTheme="minorHAnsi"/>
          <w:sz w:val="22"/>
          <w:szCs w:val="22"/>
        </w:rPr>
        <w:t xml:space="preserve">) </w:t>
      </w:r>
      <w:proofErr w:type="gramStart"/>
      <w:r w:rsidR="007574E8" w:rsidRPr="009F3301">
        <w:rPr>
          <w:rFonts w:asciiTheme="minorHAnsi" w:eastAsiaTheme="minorHAnsi" w:hAnsiTheme="minorHAnsi"/>
          <w:i/>
          <w:iCs/>
          <w:sz w:val="22"/>
          <w:szCs w:val="22"/>
        </w:rPr>
        <w:t>The</w:t>
      </w:r>
      <w:proofErr w:type="gramEnd"/>
      <w:r w:rsidR="007574E8" w:rsidRPr="009F3301">
        <w:rPr>
          <w:rFonts w:asciiTheme="minorHAnsi" w:eastAsiaTheme="minorHAnsi" w:hAnsiTheme="minorHAnsi"/>
          <w:i/>
          <w:iCs/>
          <w:sz w:val="22"/>
          <w:szCs w:val="22"/>
        </w:rPr>
        <w:t xml:space="preserve"> </w:t>
      </w:r>
      <w:r w:rsidRPr="009F3301">
        <w:rPr>
          <w:rFonts w:asciiTheme="minorHAnsi" w:eastAsiaTheme="minorHAnsi" w:hAnsiTheme="minorHAnsi"/>
          <w:i/>
          <w:iCs/>
          <w:sz w:val="22"/>
          <w:szCs w:val="22"/>
        </w:rPr>
        <w:t xml:space="preserve">New </w:t>
      </w:r>
      <w:r w:rsidR="007574E8" w:rsidRPr="009F3301">
        <w:rPr>
          <w:rFonts w:asciiTheme="minorHAnsi" w:eastAsiaTheme="minorHAnsi" w:hAnsiTheme="minorHAnsi"/>
          <w:i/>
          <w:iCs/>
          <w:sz w:val="22"/>
          <w:szCs w:val="22"/>
        </w:rPr>
        <w:t xml:space="preserve">Politics of Disablement. </w:t>
      </w:r>
      <w:r w:rsidR="007574E8" w:rsidRPr="009F3301">
        <w:rPr>
          <w:rFonts w:asciiTheme="minorHAnsi" w:eastAsiaTheme="minorHAnsi" w:hAnsiTheme="minorHAnsi"/>
          <w:sz w:val="22"/>
          <w:szCs w:val="22"/>
        </w:rPr>
        <w:t>London, Macmillan.</w:t>
      </w:r>
    </w:p>
    <w:p w:rsidR="007574E8" w:rsidRPr="009F3301" w:rsidRDefault="007574E8">
      <w:pPr>
        <w:rPr>
          <w:rFonts w:asciiTheme="minorHAnsi" w:hAnsiTheme="minorHAnsi"/>
          <w:sz w:val="22"/>
          <w:szCs w:val="22"/>
        </w:rPr>
      </w:pPr>
    </w:p>
    <w:p w:rsidR="00717A7B" w:rsidRPr="009F3301" w:rsidRDefault="000A3CFB">
      <w:pPr>
        <w:rPr>
          <w:rFonts w:asciiTheme="minorHAnsi" w:hAnsiTheme="minorHAnsi" w:cs="Arial"/>
          <w:i/>
          <w:iCs/>
          <w:color w:val="161616"/>
          <w:kern w:val="24"/>
          <w:sz w:val="22"/>
          <w:szCs w:val="22"/>
        </w:rPr>
      </w:pPr>
      <w:proofErr w:type="spellStart"/>
      <w:r w:rsidRPr="009F3301">
        <w:rPr>
          <w:rFonts w:asciiTheme="minorHAnsi" w:hAnsiTheme="minorHAnsi" w:cs="Arial"/>
          <w:color w:val="161616"/>
          <w:kern w:val="24"/>
          <w:sz w:val="22"/>
          <w:szCs w:val="22"/>
        </w:rPr>
        <w:t>Piel</w:t>
      </w:r>
      <w:proofErr w:type="spellEnd"/>
      <w:r w:rsidR="00717A7B" w:rsidRPr="009F3301">
        <w:rPr>
          <w:rFonts w:asciiTheme="minorHAnsi" w:hAnsiTheme="minorHAnsi" w:cs="Arial"/>
          <w:color w:val="161616"/>
          <w:kern w:val="24"/>
          <w:sz w:val="22"/>
          <w:szCs w:val="22"/>
        </w:rPr>
        <w:t xml:space="preserve"> FB, </w:t>
      </w:r>
      <w:proofErr w:type="spellStart"/>
      <w:r w:rsidR="00717A7B" w:rsidRPr="009F3301">
        <w:rPr>
          <w:rFonts w:asciiTheme="minorHAnsi" w:hAnsiTheme="minorHAnsi" w:cs="Arial"/>
          <w:color w:val="161616"/>
          <w:kern w:val="24"/>
          <w:sz w:val="22"/>
          <w:szCs w:val="22"/>
        </w:rPr>
        <w:t>Tatem</w:t>
      </w:r>
      <w:proofErr w:type="spellEnd"/>
      <w:r w:rsidR="00717A7B" w:rsidRPr="009F3301">
        <w:rPr>
          <w:rFonts w:asciiTheme="minorHAnsi" w:hAnsiTheme="minorHAnsi" w:cs="Arial"/>
          <w:color w:val="161616"/>
          <w:kern w:val="24"/>
          <w:sz w:val="22"/>
          <w:szCs w:val="22"/>
        </w:rPr>
        <w:t>, AJ, Huang Z</w:t>
      </w:r>
      <w:r w:rsidRPr="009F3301">
        <w:rPr>
          <w:rFonts w:asciiTheme="minorHAnsi" w:hAnsiTheme="minorHAnsi" w:cs="Arial"/>
          <w:color w:val="161616"/>
          <w:kern w:val="24"/>
          <w:sz w:val="22"/>
          <w:szCs w:val="22"/>
        </w:rPr>
        <w:t xml:space="preserve"> </w:t>
      </w:r>
      <w:r w:rsidRPr="009F3301">
        <w:rPr>
          <w:rFonts w:asciiTheme="minorHAnsi" w:hAnsiTheme="minorHAnsi" w:cs="Arial"/>
          <w:i/>
          <w:color w:val="161616"/>
          <w:kern w:val="24"/>
          <w:sz w:val="22"/>
          <w:szCs w:val="22"/>
        </w:rPr>
        <w:t>et al</w:t>
      </w:r>
      <w:r w:rsidRPr="009F3301">
        <w:rPr>
          <w:rFonts w:asciiTheme="minorHAnsi" w:hAnsiTheme="minorHAnsi" w:cs="Arial"/>
          <w:color w:val="161616"/>
          <w:kern w:val="24"/>
          <w:sz w:val="22"/>
          <w:szCs w:val="22"/>
        </w:rPr>
        <w:t>. (20</w:t>
      </w:r>
      <w:r w:rsidR="00717A7B" w:rsidRPr="009F3301">
        <w:rPr>
          <w:rFonts w:asciiTheme="minorHAnsi" w:hAnsiTheme="minorHAnsi" w:cs="Arial"/>
          <w:color w:val="161616"/>
          <w:kern w:val="24"/>
          <w:sz w:val="22"/>
          <w:szCs w:val="22"/>
        </w:rPr>
        <w:t xml:space="preserve">14) </w:t>
      </w:r>
      <w:r w:rsidRPr="009F3301">
        <w:rPr>
          <w:rFonts w:asciiTheme="minorHAnsi" w:hAnsiTheme="minorHAnsi" w:cs="Arial"/>
          <w:color w:val="161616"/>
          <w:kern w:val="24"/>
          <w:sz w:val="22"/>
          <w:szCs w:val="22"/>
        </w:rPr>
        <w:t>Global m</w:t>
      </w:r>
      <w:r w:rsidR="00717A7B" w:rsidRPr="009F3301">
        <w:rPr>
          <w:rFonts w:asciiTheme="minorHAnsi" w:hAnsiTheme="minorHAnsi" w:cs="Arial"/>
          <w:color w:val="161616"/>
          <w:kern w:val="24"/>
          <w:sz w:val="22"/>
          <w:szCs w:val="22"/>
        </w:rPr>
        <w:t xml:space="preserve">igration and the </w:t>
      </w:r>
      <w:r w:rsidRPr="009F3301">
        <w:rPr>
          <w:rFonts w:asciiTheme="minorHAnsi" w:hAnsiTheme="minorHAnsi" w:cs="Arial"/>
          <w:color w:val="161616"/>
          <w:kern w:val="24"/>
          <w:sz w:val="22"/>
          <w:szCs w:val="22"/>
        </w:rPr>
        <w:t>c</w:t>
      </w:r>
      <w:r w:rsidR="00FC2886" w:rsidRPr="009F3301">
        <w:rPr>
          <w:rFonts w:asciiTheme="minorHAnsi" w:hAnsiTheme="minorHAnsi" w:cs="Arial"/>
          <w:color w:val="161616"/>
          <w:kern w:val="24"/>
          <w:sz w:val="22"/>
          <w:szCs w:val="22"/>
        </w:rPr>
        <w:t xml:space="preserve">hanging </w:t>
      </w:r>
      <w:r w:rsidRPr="009F3301">
        <w:rPr>
          <w:rFonts w:asciiTheme="minorHAnsi" w:hAnsiTheme="minorHAnsi" w:cs="Arial"/>
          <w:color w:val="161616"/>
          <w:kern w:val="24"/>
          <w:sz w:val="22"/>
          <w:szCs w:val="22"/>
        </w:rPr>
        <w:t>distribution of s</w:t>
      </w:r>
      <w:r w:rsidR="00717A7B" w:rsidRPr="009F3301">
        <w:rPr>
          <w:rFonts w:asciiTheme="minorHAnsi" w:hAnsiTheme="minorHAnsi" w:cs="Arial"/>
          <w:color w:val="161616"/>
          <w:kern w:val="24"/>
          <w:sz w:val="22"/>
          <w:szCs w:val="22"/>
        </w:rPr>
        <w:t xml:space="preserve">ickle </w:t>
      </w:r>
      <w:r w:rsidRPr="009F3301">
        <w:rPr>
          <w:rFonts w:asciiTheme="minorHAnsi" w:hAnsiTheme="minorHAnsi" w:cs="Arial"/>
          <w:color w:val="161616"/>
          <w:kern w:val="24"/>
          <w:sz w:val="22"/>
          <w:szCs w:val="22"/>
        </w:rPr>
        <w:t>haemoglobin: A q</w:t>
      </w:r>
      <w:r w:rsidR="00717A7B" w:rsidRPr="009F3301">
        <w:rPr>
          <w:rFonts w:asciiTheme="minorHAnsi" w:hAnsiTheme="minorHAnsi" w:cs="Arial"/>
          <w:color w:val="161616"/>
          <w:kern w:val="24"/>
          <w:sz w:val="22"/>
          <w:szCs w:val="22"/>
        </w:rPr>
        <w:t xml:space="preserve">uantitative </w:t>
      </w:r>
      <w:r w:rsidRPr="009F3301">
        <w:rPr>
          <w:rFonts w:asciiTheme="minorHAnsi" w:hAnsiTheme="minorHAnsi" w:cs="Arial"/>
          <w:color w:val="161616"/>
          <w:kern w:val="24"/>
          <w:sz w:val="22"/>
          <w:szCs w:val="22"/>
        </w:rPr>
        <w:t>study of temporal t</w:t>
      </w:r>
      <w:r w:rsidR="00FC2886" w:rsidRPr="009F3301">
        <w:rPr>
          <w:rFonts w:asciiTheme="minorHAnsi" w:hAnsiTheme="minorHAnsi" w:cs="Arial"/>
          <w:color w:val="161616"/>
          <w:kern w:val="24"/>
          <w:sz w:val="22"/>
          <w:szCs w:val="22"/>
        </w:rPr>
        <w:t xml:space="preserve">rends </w:t>
      </w:r>
      <w:r w:rsidRPr="009F3301">
        <w:rPr>
          <w:rFonts w:asciiTheme="minorHAnsi" w:hAnsiTheme="minorHAnsi" w:cs="Arial"/>
          <w:color w:val="161616"/>
          <w:kern w:val="24"/>
          <w:sz w:val="22"/>
          <w:szCs w:val="22"/>
        </w:rPr>
        <w:t>b</w:t>
      </w:r>
      <w:r w:rsidR="00717A7B" w:rsidRPr="009F3301">
        <w:rPr>
          <w:rFonts w:asciiTheme="minorHAnsi" w:hAnsiTheme="minorHAnsi" w:cs="Arial"/>
          <w:color w:val="161616"/>
          <w:kern w:val="24"/>
          <w:sz w:val="22"/>
          <w:szCs w:val="22"/>
        </w:rPr>
        <w:t>etween 1960 and 2000.</w:t>
      </w:r>
      <w:r w:rsidR="00717A7B" w:rsidRPr="009F3301">
        <w:rPr>
          <w:rFonts w:asciiTheme="minorHAnsi" w:hAnsiTheme="minorHAnsi" w:cs="Arial"/>
          <w:color w:val="005A58"/>
          <w:kern w:val="24"/>
          <w:sz w:val="22"/>
          <w:szCs w:val="22"/>
          <w14:shadow w14:blurRad="38100" w14:dist="38100" w14:dir="2700000" w14:sx="100000" w14:sy="100000" w14:kx="0" w14:ky="0" w14:algn="tl">
            <w14:srgbClr w14:val="000000">
              <w14:alpha w14:val="57000"/>
            </w14:srgbClr>
          </w14:shadow>
        </w:rPr>
        <w:t xml:space="preserve"> </w:t>
      </w:r>
      <w:r w:rsidR="00717A7B" w:rsidRPr="009F3301">
        <w:rPr>
          <w:rFonts w:asciiTheme="minorHAnsi" w:hAnsiTheme="minorHAnsi" w:cs="Arial"/>
          <w:i/>
          <w:iCs/>
          <w:color w:val="161616"/>
          <w:kern w:val="24"/>
          <w:sz w:val="22"/>
          <w:szCs w:val="22"/>
        </w:rPr>
        <w:t xml:space="preserve">The </w:t>
      </w:r>
      <w:r w:rsidRPr="009F3301">
        <w:rPr>
          <w:rFonts w:asciiTheme="minorHAnsi" w:hAnsiTheme="minorHAnsi" w:cs="Arial"/>
          <w:i/>
          <w:iCs/>
          <w:color w:val="161616"/>
          <w:kern w:val="24"/>
          <w:sz w:val="22"/>
          <w:szCs w:val="22"/>
        </w:rPr>
        <w:t>Lancet Global Health</w:t>
      </w:r>
      <w:r w:rsidR="00717A7B" w:rsidRPr="009F3301">
        <w:rPr>
          <w:rFonts w:asciiTheme="minorHAnsi" w:hAnsiTheme="minorHAnsi" w:cs="Arial"/>
          <w:color w:val="161616"/>
          <w:kern w:val="24"/>
          <w:sz w:val="22"/>
          <w:szCs w:val="22"/>
        </w:rPr>
        <w:t xml:space="preserve"> 2 (2): e80-e89</w:t>
      </w:r>
    </w:p>
    <w:p w:rsidR="00BD3332" w:rsidRPr="009F3301" w:rsidRDefault="00BD3332">
      <w:pPr>
        <w:rPr>
          <w:rFonts w:asciiTheme="minorHAnsi" w:hAnsiTheme="minorHAnsi" w:cs="Arial"/>
          <w:color w:val="161616"/>
          <w:kern w:val="24"/>
          <w:sz w:val="22"/>
          <w:szCs w:val="22"/>
        </w:rPr>
      </w:pPr>
    </w:p>
    <w:p w:rsidR="00923018" w:rsidRPr="009F3301" w:rsidRDefault="002E325F" w:rsidP="00A060C6">
      <w:pPr>
        <w:kinsoku w:val="0"/>
        <w:overflowPunct w:val="0"/>
        <w:textAlignment w:val="baseline"/>
        <w:rPr>
          <w:rFonts w:asciiTheme="minorHAnsi" w:eastAsiaTheme="minorEastAsia" w:hAnsiTheme="minorHAnsi" w:cstheme="minorBidi"/>
          <w:color w:val="000000" w:themeColor="text1"/>
          <w:kern w:val="24"/>
          <w:sz w:val="22"/>
          <w:szCs w:val="22"/>
        </w:rPr>
      </w:pPr>
      <w:proofErr w:type="spellStart"/>
      <w:r w:rsidRPr="009F3301">
        <w:rPr>
          <w:rFonts w:asciiTheme="minorHAnsi" w:eastAsiaTheme="minorEastAsia" w:hAnsiTheme="minorHAnsi" w:cstheme="minorBidi"/>
          <w:color w:val="000000" w:themeColor="text1"/>
          <w:kern w:val="24"/>
          <w:sz w:val="22"/>
          <w:szCs w:val="22"/>
        </w:rPr>
        <w:t>Scambler</w:t>
      </w:r>
      <w:proofErr w:type="spellEnd"/>
      <w:r w:rsidR="000A3CFB" w:rsidRPr="009F3301">
        <w:rPr>
          <w:rFonts w:asciiTheme="minorHAnsi" w:eastAsiaTheme="minorEastAsia" w:hAnsiTheme="minorHAnsi" w:cstheme="minorBidi"/>
          <w:color w:val="000000" w:themeColor="text1"/>
          <w:kern w:val="24"/>
          <w:sz w:val="22"/>
          <w:szCs w:val="22"/>
        </w:rPr>
        <w:t xml:space="preserve"> G. and </w:t>
      </w:r>
      <w:proofErr w:type="spellStart"/>
      <w:r w:rsidRPr="009F3301">
        <w:rPr>
          <w:rFonts w:asciiTheme="minorHAnsi" w:eastAsiaTheme="minorEastAsia" w:hAnsiTheme="minorHAnsi" w:cstheme="minorBidi"/>
          <w:color w:val="000000" w:themeColor="text1"/>
          <w:kern w:val="24"/>
          <w:sz w:val="22"/>
          <w:szCs w:val="22"/>
        </w:rPr>
        <w:t>Scambler</w:t>
      </w:r>
      <w:proofErr w:type="spellEnd"/>
      <w:r w:rsidRPr="009F3301">
        <w:rPr>
          <w:rFonts w:asciiTheme="minorHAnsi" w:eastAsiaTheme="minorEastAsia" w:hAnsiTheme="minorHAnsi" w:cstheme="minorBidi"/>
          <w:color w:val="000000" w:themeColor="text1"/>
          <w:kern w:val="24"/>
          <w:sz w:val="22"/>
          <w:szCs w:val="22"/>
        </w:rPr>
        <w:t xml:space="preserve"> S. (</w:t>
      </w:r>
      <w:proofErr w:type="spellStart"/>
      <w:proofErr w:type="gramStart"/>
      <w:r w:rsidRPr="009F3301">
        <w:rPr>
          <w:rFonts w:asciiTheme="minorHAnsi" w:eastAsiaTheme="minorEastAsia" w:hAnsiTheme="minorHAnsi" w:cstheme="minorBidi"/>
          <w:color w:val="000000" w:themeColor="text1"/>
          <w:kern w:val="24"/>
          <w:sz w:val="22"/>
          <w:szCs w:val="22"/>
        </w:rPr>
        <w:t>eds</w:t>
      </w:r>
      <w:proofErr w:type="spellEnd"/>
      <w:proofErr w:type="gramEnd"/>
      <w:r w:rsidR="000A3CFB" w:rsidRPr="009F3301">
        <w:rPr>
          <w:rFonts w:asciiTheme="minorHAnsi" w:eastAsiaTheme="minorEastAsia" w:hAnsiTheme="minorHAnsi" w:cstheme="minorBidi"/>
          <w:color w:val="000000" w:themeColor="text1"/>
          <w:kern w:val="24"/>
          <w:sz w:val="22"/>
          <w:szCs w:val="22"/>
        </w:rPr>
        <w:t>) (2010)</w:t>
      </w:r>
      <w:r w:rsidRPr="009F3301">
        <w:rPr>
          <w:rFonts w:asciiTheme="minorHAnsi" w:eastAsiaTheme="minorEastAsia" w:hAnsiTheme="minorHAnsi" w:cstheme="minorBidi"/>
          <w:color w:val="000000" w:themeColor="text1"/>
          <w:kern w:val="24"/>
          <w:sz w:val="22"/>
          <w:szCs w:val="22"/>
        </w:rPr>
        <w:t xml:space="preserve"> N</w:t>
      </w:r>
      <w:r w:rsidRPr="009F3301">
        <w:rPr>
          <w:rFonts w:asciiTheme="minorHAnsi" w:eastAsiaTheme="minorEastAsia" w:hAnsiTheme="minorHAnsi" w:cstheme="minorBidi"/>
          <w:i/>
          <w:color w:val="000000" w:themeColor="text1"/>
          <w:kern w:val="24"/>
          <w:sz w:val="22"/>
          <w:szCs w:val="22"/>
        </w:rPr>
        <w:t>ew Directions in the Sociology of Chronic and Disabling Conditions.</w:t>
      </w:r>
      <w:r w:rsidR="00FC2886" w:rsidRPr="009F3301">
        <w:rPr>
          <w:rFonts w:asciiTheme="minorHAnsi" w:eastAsiaTheme="minorEastAsia" w:hAnsiTheme="minorHAnsi" w:cstheme="minorBidi"/>
          <w:color w:val="000000" w:themeColor="text1"/>
          <w:kern w:val="24"/>
          <w:sz w:val="22"/>
          <w:szCs w:val="22"/>
        </w:rPr>
        <w:t xml:space="preserve"> Basingstoke</w:t>
      </w:r>
      <w:r w:rsidRPr="009F3301">
        <w:rPr>
          <w:rFonts w:asciiTheme="minorHAnsi" w:eastAsiaTheme="minorEastAsia" w:hAnsiTheme="minorHAnsi" w:cstheme="minorBidi"/>
          <w:color w:val="000000" w:themeColor="text1"/>
          <w:kern w:val="24"/>
          <w:sz w:val="22"/>
          <w:szCs w:val="22"/>
        </w:rPr>
        <w:t>: Palgrave Macmillan.</w:t>
      </w:r>
    </w:p>
    <w:p w:rsidR="002E325F" w:rsidRPr="009F3301" w:rsidRDefault="002E325F" w:rsidP="00A060C6">
      <w:pPr>
        <w:kinsoku w:val="0"/>
        <w:overflowPunct w:val="0"/>
        <w:textAlignment w:val="baseline"/>
        <w:rPr>
          <w:rFonts w:asciiTheme="minorHAnsi" w:eastAsiaTheme="minorEastAsia" w:hAnsiTheme="minorHAnsi" w:cstheme="minorBidi"/>
          <w:color w:val="000000" w:themeColor="text1"/>
          <w:kern w:val="24"/>
          <w:sz w:val="22"/>
          <w:szCs w:val="22"/>
        </w:rPr>
      </w:pPr>
    </w:p>
    <w:p w:rsidR="00923018" w:rsidRPr="009F3301" w:rsidRDefault="007254F4" w:rsidP="00A060C6">
      <w:pPr>
        <w:kinsoku w:val="0"/>
        <w:overflowPunct w:val="0"/>
        <w:textAlignment w:val="baseline"/>
        <w:rPr>
          <w:rFonts w:asciiTheme="minorHAnsi" w:hAnsiTheme="minorHAnsi"/>
          <w:sz w:val="22"/>
          <w:szCs w:val="22"/>
        </w:rPr>
      </w:pPr>
      <w:r w:rsidRPr="009F3301">
        <w:rPr>
          <w:rFonts w:asciiTheme="minorHAnsi" w:eastAsiaTheme="minorEastAsia" w:hAnsiTheme="minorHAnsi" w:cstheme="minorBidi"/>
          <w:color w:val="000000" w:themeColor="text1"/>
          <w:kern w:val="24"/>
          <w:sz w:val="22"/>
          <w:szCs w:val="22"/>
        </w:rPr>
        <w:t>Schwartz MC (2007</w:t>
      </w:r>
      <w:r w:rsidR="000A3CFB" w:rsidRPr="009F3301">
        <w:rPr>
          <w:rFonts w:asciiTheme="minorHAnsi" w:eastAsiaTheme="minorEastAsia" w:hAnsiTheme="minorHAnsi" w:cstheme="minorBidi"/>
          <w:color w:val="000000" w:themeColor="text1"/>
          <w:kern w:val="24"/>
          <w:sz w:val="22"/>
          <w:szCs w:val="22"/>
        </w:rPr>
        <w:t>) Growing concerns: Prenatal genetic testing, risk and t</w:t>
      </w:r>
      <w:r w:rsidR="00923018" w:rsidRPr="009F3301">
        <w:rPr>
          <w:rFonts w:asciiTheme="minorHAnsi" w:eastAsiaTheme="minorEastAsia" w:hAnsiTheme="minorHAnsi" w:cstheme="minorBidi"/>
          <w:color w:val="000000" w:themeColor="text1"/>
          <w:kern w:val="24"/>
          <w:sz w:val="22"/>
          <w:szCs w:val="22"/>
        </w:rPr>
        <w:t>rust.</w:t>
      </w:r>
      <w:r w:rsidRPr="009F3301">
        <w:rPr>
          <w:rFonts w:asciiTheme="minorHAnsi" w:eastAsiaTheme="minorEastAsia" w:hAnsiTheme="minorHAnsi" w:cstheme="minorBidi"/>
          <w:color w:val="000000" w:themeColor="text1"/>
          <w:kern w:val="24"/>
          <w:sz w:val="22"/>
          <w:szCs w:val="22"/>
        </w:rPr>
        <w:t xml:space="preserve"> In</w:t>
      </w:r>
      <w:r w:rsidR="000A3CFB" w:rsidRPr="009F3301">
        <w:rPr>
          <w:rFonts w:asciiTheme="minorHAnsi" w:eastAsiaTheme="minorEastAsia" w:hAnsiTheme="minorHAnsi" w:cstheme="minorBidi"/>
          <w:color w:val="000000" w:themeColor="text1"/>
          <w:kern w:val="24"/>
          <w:sz w:val="22"/>
          <w:szCs w:val="22"/>
        </w:rPr>
        <w:t>:</w:t>
      </w:r>
      <w:r w:rsidR="000A3CFB" w:rsidRPr="009F3301">
        <w:rPr>
          <w:rFonts w:asciiTheme="minorHAnsi" w:hAnsiTheme="minorHAnsi" w:cs="Arial"/>
          <w:color w:val="333333"/>
          <w:sz w:val="22"/>
          <w:szCs w:val="22"/>
          <w:lang w:val="en"/>
        </w:rPr>
        <w:t xml:space="preserve"> The Law Commission of Canada (ed.)</w:t>
      </w:r>
      <w:r w:rsidRPr="009F3301">
        <w:rPr>
          <w:rFonts w:asciiTheme="minorHAnsi" w:eastAsiaTheme="minorEastAsia" w:hAnsiTheme="minorHAnsi" w:cstheme="minorBidi"/>
          <w:color w:val="000000" w:themeColor="text1"/>
          <w:kern w:val="24"/>
          <w:sz w:val="22"/>
          <w:szCs w:val="22"/>
        </w:rPr>
        <w:t xml:space="preserve"> </w:t>
      </w:r>
      <w:r w:rsidRPr="009F3301">
        <w:rPr>
          <w:rFonts w:asciiTheme="minorHAnsi" w:hAnsiTheme="minorHAnsi" w:cs="Arial"/>
          <w:bCs/>
          <w:i/>
          <w:sz w:val="22"/>
          <w:szCs w:val="22"/>
        </w:rPr>
        <w:t xml:space="preserve">Risk </w:t>
      </w:r>
      <w:r w:rsidRPr="009F3301">
        <w:rPr>
          <w:rFonts w:asciiTheme="minorHAnsi" w:hAnsiTheme="minorHAnsi" w:cs="Arial"/>
          <w:i/>
          <w:sz w:val="22"/>
          <w:szCs w:val="22"/>
        </w:rPr>
        <w:t xml:space="preserve">and </w:t>
      </w:r>
      <w:r w:rsidR="00FC2886" w:rsidRPr="009F3301">
        <w:rPr>
          <w:rFonts w:asciiTheme="minorHAnsi" w:hAnsiTheme="minorHAnsi" w:cs="Arial"/>
          <w:i/>
          <w:sz w:val="22"/>
          <w:szCs w:val="22"/>
        </w:rPr>
        <w:t>T</w:t>
      </w:r>
      <w:r w:rsidRPr="009F3301">
        <w:rPr>
          <w:rFonts w:asciiTheme="minorHAnsi" w:hAnsiTheme="minorHAnsi" w:cs="Arial"/>
          <w:bCs/>
          <w:i/>
          <w:sz w:val="22"/>
          <w:szCs w:val="22"/>
        </w:rPr>
        <w:t>rust</w:t>
      </w:r>
      <w:r w:rsidRPr="009F3301">
        <w:rPr>
          <w:rFonts w:asciiTheme="minorHAnsi" w:hAnsiTheme="minorHAnsi" w:cs="Arial"/>
          <w:i/>
          <w:sz w:val="22"/>
          <w:szCs w:val="22"/>
        </w:rPr>
        <w:t xml:space="preserve">: Including or </w:t>
      </w:r>
      <w:r w:rsidR="00FC2886" w:rsidRPr="009F3301">
        <w:rPr>
          <w:rFonts w:asciiTheme="minorHAnsi" w:hAnsiTheme="minorHAnsi" w:cs="Arial"/>
          <w:i/>
          <w:sz w:val="22"/>
          <w:szCs w:val="22"/>
        </w:rPr>
        <w:t>Excluding C</w:t>
      </w:r>
      <w:r w:rsidRPr="009F3301">
        <w:rPr>
          <w:rFonts w:asciiTheme="minorHAnsi" w:hAnsiTheme="minorHAnsi" w:cs="Arial"/>
          <w:i/>
          <w:sz w:val="22"/>
          <w:szCs w:val="22"/>
        </w:rPr>
        <w:t>itizens</w:t>
      </w:r>
      <w:r w:rsidRPr="009F3301">
        <w:rPr>
          <w:rFonts w:asciiTheme="minorHAnsi" w:hAnsiTheme="minorHAnsi" w:cs="Arial"/>
          <w:color w:val="333333"/>
          <w:sz w:val="22"/>
          <w:szCs w:val="22"/>
          <w:lang w:val="en"/>
        </w:rPr>
        <w:t xml:space="preserve">. </w:t>
      </w:r>
      <w:r w:rsidR="00FC2886" w:rsidRPr="009F3301">
        <w:rPr>
          <w:rFonts w:asciiTheme="minorHAnsi" w:hAnsiTheme="minorHAnsi" w:cs="Arial"/>
          <w:color w:val="333333"/>
          <w:sz w:val="22"/>
          <w:szCs w:val="22"/>
          <w:lang w:val="en"/>
        </w:rPr>
        <w:t xml:space="preserve">Black Point NS: </w:t>
      </w:r>
      <w:proofErr w:type="spellStart"/>
      <w:r w:rsidR="00FC2886" w:rsidRPr="009F3301">
        <w:rPr>
          <w:rFonts w:asciiTheme="minorHAnsi" w:hAnsiTheme="minorHAnsi" w:cs="Arial"/>
          <w:color w:val="333333"/>
          <w:sz w:val="22"/>
          <w:szCs w:val="22"/>
          <w:lang w:val="en"/>
        </w:rPr>
        <w:t>Fernwood</w:t>
      </w:r>
      <w:proofErr w:type="spellEnd"/>
      <w:r w:rsidR="00FC2886" w:rsidRPr="009F3301">
        <w:rPr>
          <w:rFonts w:asciiTheme="minorHAnsi" w:hAnsiTheme="minorHAnsi" w:cs="Arial"/>
          <w:color w:val="333333"/>
          <w:sz w:val="22"/>
          <w:szCs w:val="22"/>
          <w:lang w:val="en"/>
        </w:rPr>
        <w:t>.</w:t>
      </w:r>
    </w:p>
    <w:p w:rsidR="005325AA" w:rsidRPr="009F3301" w:rsidRDefault="005325AA" w:rsidP="005325AA">
      <w:pPr>
        <w:pStyle w:val="ListParagraph"/>
        <w:kinsoku w:val="0"/>
        <w:overflowPunct w:val="0"/>
        <w:textAlignment w:val="baseline"/>
        <w:rPr>
          <w:rFonts w:asciiTheme="minorHAnsi" w:hAnsiTheme="minorHAnsi"/>
          <w:sz w:val="22"/>
          <w:szCs w:val="22"/>
        </w:rPr>
      </w:pPr>
    </w:p>
    <w:p w:rsidR="000B419B" w:rsidRPr="009F3301" w:rsidRDefault="00853E87" w:rsidP="009E555F">
      <w:pPr>
        <w:kinsoku w:val="0"/>
        <w:overflowPunct w:val="0"/>
        <w:textAlignment w:val="baseline"/>
        <w:rPr>
          <w:rFonts w:asciiTheme="minorHAnsi" w:eastAsiaTheme="minorEastAsia" w:hAnsiTheme="minorHAnsi" w:cstheme="minorBidi"/>
          <w:color w:val="000000" w:themeColor="text1"/>
          <w:kern w:val="24"/>
          <w:sz w:val="22"/>
          <w:szCs w:val="22"/>
        </w:rPr>
      </w:pPr>
      <w:proofErr w:type="spellStart"/>
      <w:r w:rsidRPr="009F3301">
        <w:rPr>
          <w:rFonts w:asciiTheme="minorHAnsi" w:eastAsiaTheme="minorEastAsia" w:hAnsiTheme="minorHAnsi" w:cstheme="minorBidi"/>
          <w:color w:val="000000" w:themeColor="text1"/>
          <w:kern w:val="24"/>
          <w:sz w:val="22"/>
          <w:szCs w:val="22"/>
        </w:rPr>
        <w:t>Wailoo</w:t>
      </w:r>
      <w:proofErr w:type="spellEnd"/>
      <w:r w:rsidRPr="009F3301">
        <w:rPr>
          <w:rFonts w:asciiTheme="minorHAnsi" w:eastAsiaTheme="minorEastAsia" w:hAnsiTheme="minorHAnsi" w:cstheme="minorBidi"/>
          <w:color w:val="000000" w:themeColor="text1"/>
          <w:kern w:val="24"/>
          <w:sz w:val="22"/>
          <w:szCs w:val="22"/>
        </w:rPr>
        <w:t xml:space="preserve"> K</w:t>
      </w:r>
      <w:r w:rsidR="00074CCE" w:rsidRPr="009F3301">
        <w:rPr>
          <w:rFonts w:asciiTheme="minorHAnsi" w:eastAsiaTheme="minorEastAsia" w:hAnsiTheme="minorHAnsi" w:cstheme="minorBidi"/>
          <w:color w:val="000000" w:themeColor="text1"/>
          <w:kern w:val="24"/>
          <w:sz w:val="22"/>
          <w:szCs w:val="22"/>
        </w:rPr>
        <w:t xml:space="preserve"> and</w:t>
      </w:r>
      <w:r w:rsidRPr="009F3301">
        <w:rPr>
          <w:rFonts w:asciiTheme="minorHAnsi" w:eastAsiaTheme="minorEastAsia" w:hAnsiTheme="minorHAnsi" w:cstheme="minorBidi"/>
          <w:color w:val="000000" w:themeColor="text1"/>
          <w:kern w:val="24"/>
          <w:sz w:val="22"/>
          <w:szCs w:val="22"/>
        </w:rPr>
        <w:t xml:space="preserve"> Pemberton S (2006) </w:t>
      </w:r>
      <w:r w:rsidRPr="009F3301">
        <w:rPr>
          <w:rFonts w:asciiTheme="minorHAnsi" w:eastAsiaTheme="minorEastAsia" w:hAnsiTheme="minorHAnsi" w:cstheme="minorBidi"/>
          <w:i/>
          <w:iCs/>
          <w:color w:val="000000" w:themeColor="text1"/>
          <w:kern w:val="24"/>
          <w:sz w:val="22"/>
          <w:szCs w:val="22"/>
        </w:rPr>
        <w:t>The Troubled Dream of Genetic Medicine</w:t>
      </w:r>
      <w:r w:rsidRPr="009F3301">
        <w:rPr>
          <w:rFonts w:asciiTheme="minorHAnsi" w:eastAsiaTheme="minorEastAsia" w:hAnsiTheme="minorHAnsi" w:cstheme="minorBidi"/>
          <w:color w:val="000000" w:themeColor="text1"/>
          <w:kern w:val="24"/>
          <w:sz w:val="22"/>
          <w:szCs w:val="22"/>
        </w:rPr>
        <w:t>. Baltimore: Johns Hopkins University Press.</w:t>
      </w:r>
    </w:p>
    <w:p w:rsidR="00D45CB6" w:rsidRPr="009F3301" w:rsidRDefault="00D45CB6" w:rsidP="009E555F">
      <w:pPr>
        <w:kinsoku w:val="0"/>
        <w:overflowPunct w:val="0"/>
        <w:textAlignment w:val="baseline"/>
        <w:rPr>
          <w:rFonts w:asciiTheme="minorHAnsi" w:eastAsiaTheme="minorEastAsia" w:hAnsiTheme="minorHAnsi" w:cstheme="minorBidi"/>
          <w:color w:val="000000" w:themeColor="text1"/>
          <w:kern w:val="24"/>
          <w:sz w:val="22"/>
          <w:szCs w:val="22"/>
        </w:rPr>
      </w:pPr>
    </w:p>
    <w:p w:rsidR="00B477F9" w:rsidRPr="009F3301" w:rsidRDefault="00B477F9" w:rsidP="00B477F9">
      <w:pPr>
        <w:kinsoku w:val="0"/>
        <w:overflowPunct w:val="0"/>
        <w:contextualSpacing/>
        <w:textAlignment w:val="baseline"/>
        <w:rPr>
          <w:rFonts w:asciiTheme="minorHAnsi" w:hAnsiTheme="minorHAnsi"/>
          <w:sz w:val="22"/>
          <w:szCs w:val="22"/>
          <w:lang w:eastAsia="en-GB"/>
        </w:rPr>
      </w:pPr>
      <w:proofErr w:type="spellStart"/>
      <w:r w:rsidRPr="009F3301">
        <w:rPr>
          <w:rFonts w:asciiTheme="minorHAnsi" w:eastAsiaTheme="minorEastAsia" w:hAnsiTheme="minorHAnsi" w:cstheme="minorBidi"/>
          <w:color w:val="000000" w:themeColor="text1"/>
          <w:kern w:val="24"/>
          <w:sz w:val="22"/>
          <w:szCs w:val="22"/>
          <w:lang w:eastAsia="en-GB"/>
        </w:rPr>
        <w:t>Vailly</w:t>
      </w:r>
      <w:proofErr w:type="spellEnd"/>
      <w:r w:rsidRPr="009F3301">
        <w:rPr>
          <w:rFonts w:asciiTheme="minorHAnsi" w:eastAsiaTheme="minorEastAsia" w:hAnsiTheme="minorHAnsi" w:cstheme="minorBidi"/>
          <w:color w:val="000000" w:themeColor="text1"/>
          <w:kern w:val="24"/>
          <w:sz w:val="22"/>
          <w:szCs w:val="22"/>
          <w:lang w:eastAsia="en-GB"/>
        </w:rPr>
        <w:t xml:space="preserve"> J (2008) </w:t>
      </w:r>
      <w:proofErr w:type="gramStart"/>
      <w:r w:rsidRPr="009F3301">
        <w:rPr>
          <w:rFonts w:asciiTheme="minorHAnsi" w:eastAsiaTheme="minorEastAsia" w:hAnsiTheme="minorHAnsi" w:cstheme="minorBidi"/>
          <w:color w:val="000000" w:themeColor="text1"/>
          <w:kern w:val="24"/>
          <w:sz w:val="22"/>
          <w:szCs w:val="22"/>
          <w:lang w:eastAsia="en-GB"/>
        </w:rPr>
        <w:t>The</w:t>
      </w:r>
      <w:proofErr w:type="gramEnd"/>
      <w:r w:rsidR="00074CCE" w:rsidRPr="009F3301">
        <w:rPr>
          <w:rFonts w:asciiTheme="minorHAnsi" w:eastAsiaTheme="minorEastAsia" w:hAnsiTheme="minorHAnsi" w:cstheme="minorBidi"/>
          <w:color w:val="000000" w:themeColor="text1"/>
          <w:kern w:val="24"/>
          <w:sz w:val="22"/>
          <w:szCs w:val="22"/>
          <w:lang w:eastAsia="en-GB"/>
        </w:rPr>
        <w:t xml:space="preserve"> expansion of a</w:t>
      </w:r>
      <w:r w:rsidR="00476BF3" w:rsidRPr="009F3301">
        <w:rPr>
          <w:rFonts w:asciiTheme="minorHAnsi" w:eastAsiaTheme="minorEastAsia" w:hAnsiTheme="minorHAnsi" w:cstheme="minorBidi"/>
          <w:color w:val="000000" w:themeColor="text1"/>
          <w:kern w:val="24"/>
          <w:sz w:val="22"/>
          <w:szCs w:val="22"/>
          <w:lang w:eastAsia="en-GB"/>
        </w:rPr>
        <w:t xml:space="preserve">bnormality and the </w:t>
      </w:r>
      <w:r w:rsidR="00074CCE" w:rsidRPr="009F3301">
        <w:rPr>
          <w:rFonts w:asciiTheme="minorHAnsi" w:eastAsiaTheme="minorEastAsia" w:hAnsiTheme="minorHAnsi" w:cstheme="minorBidi"/>
          <w:color w:val="000000" w:themeColor="text1"/>
          <w:kern w:val="24"/>
          <w:sz w:val="22"/>
          <w:szCs w:val="22"/>
          <w:lang w:eastAsia="en-GB"/>
        </w:rPr>
        <w:t>biomedical norm: Neonatal screening, prenatal diagnosis and cystic f</w:t>
      </w:r>
      <w:r w:rsidRPr="009F3301">
        <w:rPr>
          <w:rFonts w:asciiTheme="minorHAnsi" w:eastAsiaTheme="minorEastAsia" w:hAnsiTheme="minorHAnsi" w:cstheme="minorBidi"/>
          <w:color w:val="000000" w:themeColor="text1"/>
          <w:kern w:val="24"/>
          <w:sz w:val="22"/>
          <w:szCs w:val="22"/>
          <w:lang w:eastAsia="en-GB"/>
        </w:rPr>
        <w:t xml:space="preserve">ibrosis in France. </w:t>
      </w:r>
      <w:r w:rsidRPr="009F3301">
        <w:rPr>
          <w:rFonts w:asciiTheme="minorHAnsi" w:eastAsiaTheme="minorEastAsia" w:hAnsiTheme="minorHAnsi" w:cstheme="minorBidi"/>
          <w:i/>
          <w:iCs/>
          <w:color w:val="000000" w:themeColor="text1"/>
          <w:kern w:val="24"/>
          <w:sz w:val="22"/>
          <w:szCs w:val="22"/>
          <w:lang w:eastAsia="en-GB"/>
        </w:rPr>
        <w:t>Social Science &amp; Medicine</w:t>
      </w:r>
      <w:r w:rsidRPr="009F3301">
        <w:rPr>
          <w:rFonts w:asciiTheme="minorHAnsi" w:eastAsiaTheme="minorEastAsia" w:hAnsiTheme="minorHAnsi" w:cstheme="minorBidi"/>
          <w:color w:val="000000" w:themeColor="text1"/>
          <w:kern w:val="24"/>
          <w:sz w:val="22"/>
          <w:szCs w:val="22"/>
          <w:lang w:eastAsia="en-GB"/>
        </w:rPr>
        <w:t xml:space="preserve"> 66 (12): 2532–2543</w:t>
      </w:r>
    </w:p>
    <w:p w:rsidR="00B477F9" w:rsidRPr="009F3301" w:rsidRDefault="00B477F9" w:rsidP="009E555F">
      <w:pPr>
        <w:kinsoku w:val="0"/>
        <w:overflowPunct w:val="0"/>
        <w:textAlignment w:val="baseline"/>
        <w:rPr>
          <w:rFonts w:asciiTheme="minorHAnsi" w:eastAsiaTheme="minorEastAsia" w:hAnsiTheme="minorHAnsi" w:cstheme="minorBidi"/>
          <w:color w:val="000000" w:themeColor="text1"/>
          <w:kern w:val="24"/>
          <w:sz w:val="22"/>
          <w:szCs w:val="22"/>
        </w:rPr>
      </w:pPr>
    </w:p>
    <w:p w:rsidR="000B419B" w:rsidRPr="00980068" w:rsidRDefault="000B419B" w:rsidP="009E555F">
      <w:pPr>
        <w:kinsoku w:val="0"/>
        <w:overflowPunct w:val="0"/>
        <w:textAlignment w:val="baseline"/>
        <w:rPr>
          <w:rFonts w:asciiTheme="minorHAnsi" w:eastAsiaTheme="minorEastAsia" w:hAnsiTheme="minorHAnsi" w:cstheme="minorBidi"/>
          <w:color w:val="000000" w:themeColor="text1"/>
          <w:kern w:val="24"/>
          <w:sz w:val="22"/>
          <w:szCs w:val="22"/>
        </w:rPr>
      </w:pPr>
      <w:proofErr w:type="spellStart"/>
      <w:r w:rsidRPr="009F3301">
        <w:rPr>
          <w:rFonts w:asciiTheme="minorHAnsi" w:eastAsiaTheme="minorEastAsia" w:hAnsiTheme="minorHAnsi" w:cstheme="minorBidi"/>
          <w:color w:val="000000" w:themeColor="text1"/>
          <w:kern w:val="24"/>
          <w:sz w:val="22"/>
          <w:szCs w:val="22"/>
        </w:rPr>
        <w:t>Vehmas</w:t>
      </w:r>
      <w:proofErr w:type="spellEnd"/>
      <w:r w:rsidRPr="009F3301">
        <w:rPr>
          <w:rFonts w:asciiTheme="minorHAnsi" w:eastAsiaTheme="minorEastAsia" w:hAnsiTheme="minorHAnsi" w:cstheme="minorBidi"/>
          <w:color w:val="000000" w:themeColor="text1"/>
          <w:kern w:val="24"/>
          <w:sz w:val="22"/>
          <w:szCs w:val="22"/>
        </w:rPr>
        <w:t xml:space="preserve"> S</w:t>
      </w:r>
      <w:r w:rsidR="00074CCE" w:rsidRPr="009F3301">
        <w:rPr>
          <w:rFonts w:asciiTheme="minorHAnsi" w:eastAsiaTheme="minorEastAsia" w:hAnsiTheme="minorHAnsi" w:cstheme="minorBidi"/>
          <w:color w:val="000000" w:themeColor="text1"/>
          <w:kern w:val="24"/>
          <w:sz w:val="22"/>
          <w:szCs w:val="22"/>
        </w:rPr>
        <w:t xml:space="preserve"> and</w:t>
      </w:r>
      <w:r w:rsidRPr="009F3301">
        <w:rPr>
          <w:rFonts w:asciiTheme="minorHAnsi" w:eastAsiaTheme="minorEastAsia" w:hAnsiTheme="minorHAnsi" w:cstheme="minorBidi"/>
          <w:color w:val="000000" w:themeColor="text1"/>
          <w:kern w:val="24"/>
          <w:sz w:val="22"/>
          <w:szCs w:val="22"/>
        </w:rPr>
        <w:t xml:space="preserve"> Watson N</w:t>
      </w:r>
      <w:r w:rsidR="00074CCE" w:rsidRPr="009F3301">
        <w:rPr>
          <w:rFonts w:asciiTheme="minorHAnsi" w:eastAsiaTheme="minorEastAsia" w:hAnsiTheme="minorHAnsi" w:cstheme="minorBidi"/>
          <w:color w:val="000000" w:themeColor="text1"/>
          <w:kern w:val="24"/>
          <w:sz w:val="22"/>
          <w:szCs w:val="22"/>
        </w:rPr>
        <w:t xml:space="preserve"> (2014) Moral w</w:t>
      </w:r>
      <w:r w:rsidRPr="009F3301">
        <w:rPr>
          <w:rFonts w:asciiTheme="minorHAnsi" w:eastAsiaTheme="minorEastAsia" w:hAnsiTheme="minorHAnsi" w:cstheme="minorBidi"/>
          <w:color w:val="000000" w:themeColor="text1"/>
          <w:kern w:val="24"/>
          <w:sz w:val="22"/>
          <w:szCs w:val="22"/>
        </w:rPr>
        <w:t xml:space="preserve">rongs, </w:t>
      </w:r>
      <w:r w:rsidR="00074CCE" w:rsidRPr="009F3301">
        <w:rPr>
          <w:rFonts w:asciiTheme="minorHAnsi" w:eastAsiaTheme="minorEastAsia" w:hAnsiTheme="minorHAnsi" w:cstheme="minorBidi"/>
          <w:color w:val="000000" w:themeColor="text1"/>
          <w:kern w:val="24"/>
          <w:sz w:val="22"/>
          <w:szCs w:val="22"/>
        </w:rPr>
        <w:t>d</w:t>
      </w:r>
      <w:r w:rsidRPr="009F3301">
        <w:rPr>
          <w:rFonts w:asciiTheme="minorHAnsi" w:eastAsiaTheme="minorEastAsia" w:hAnsiTheme="minorHAnsi" w:cstheme="minorBidi"/>
          <w:color w:val="000000" w:themeColor="text1"/>
          <w:kern w:val="24"/>
          <w:sz w:val="22"/>
          <w:szCs w:val="22"/>
        </w:rPr>
        <w:t>isadvantages,</w:t>
      </w:r>
      <w:r w:rsidR="00DB7833" w:rsidRPr="009F3301">
        <w:rPr>
          <w:rFonts w:asciiTheme="minorHAnsi" w:eastAsiaTheme="minorEastAsia" w:hAnsiTheme="minorHAnsi" w:cstheme="minorBidi"/>
          <w:color w:val="000000" w:themeColor="text1"/>
          <w:kern w:val="24"/>
          <w:sz w:val="22"/>
          <w:szCs w:val="22"/>
        </w:rPr>
        <w:t xml:space="preserve"> and </w:t>
      </w:r>
      <w:r w:rsidR="00074CCE" w:rsidRPr="009F3301">
        <w:rPr>
          <w:rFonts w:asciiTheme="minorHAnsi" w:eastAsiaTheme="minorEastAsia" w:hAnsiTheme="minorHAnsi" w:cstheme="minorBidi"/>
          <w:color w:val="000000" w:themeColor="text1"/>
          <w:kern w:val="24"/>
          <w:sz w:val="22"/>
          <w:szCs w:val="22"/>
        </w:rPr>
        <w:t>d</w:t>
      </w:r>
      <w:r w:rsidR="00DB7833" w:rsidRPr="009F3301">
        <w:rPr>
          <w:rFonts w:asciiTheme="minorHAnsi" w:eastAsiaTheme="minorEastAsia" w:hAnsiTheme="minorHAnsi" w:cstheme="minorBidi"/>
          <w:color w:val="000000" w:themeColor="text1"/>
          <w:kern w:val="24"/>
          <w:sz w:val="22"/>
          <w:szCs w:val="22"/>
        </w:rPr>
        <w:t>isa</w:t>
      </w:r>
      <w:r w:rsidR="00074CCE" w:rsidRPr="009F3301">
        <w:rPr>
          <w:rFonts w:asciiTheme="minorHAnsi" w:eastAsiaTheme="minorEastAsia" w:hAnsiTheme="minorHAnsi" w:cstheme="minorBidi"/>
          <w:color w:val="000000" w:themeColor="text1"/>
          <w:kern w:val="24"/>
          <w:sz w:val="22"/>
          <w:szCs w:val="22"/>
        </w:rPr>
        <w:t>bility: A c</w:t>
      </w:r>
      <w:r w:rsidR="00DB7833" w:rsidRPr="009F3301">
        <w:rPr>
          <w:rFonts w:asciiTheme="minorHAnsi" w:eastAsiaTheme="minorEastAsia" w:hAnsiTheme="minorHAnsi" w:cstheme="minorBidi"/>
          <w:color w:val="000000" w:themeColor="text1"/>
          <w:kern w:val="24"/>
          <w:sz w:val="22"/>
          <w:szCs w:val="22"/>
        </w:rPr>
        <w:t xml:space="preserve">ritique of </w:t>
      </w:r>
      <w:r w:rsidRPr="009F3301">
        <w:rPr>
          <w:rFonts w:asciiTheme="minorHAnsi" w:eastAsiaTheme="minorEastAsia" w:hAnsiTheme="minorHAnsi" w:cstheme="minorBidi"/>
          <w:color w:val="000000" w:themeColor="text1"/>
          <w:kern w:val="24"/>
          <w:sz w:val="22"/>
          <w:szCs w:val="22"/>
        </w:rPr>
        <w:t xml:space="preserve">Critical Disability Studies. </w:t>
      </w:r>
      <w:r w:rsidRPr="009F3301">
        <w:rPr>
          <w:rFonts w:asciiTheme="minorHAnsi" w:eastAsiaTheme="minorEastAsia" w:hAnsiTheme="minorHAnsi" w:cstheme="minorBidi"/>
          <w:i/>
          <w:color w:val="000000" w:themeColor="text1"/>
          <w:kern w:val="24"/>
          <w:sz w:val="22"/>
          <w:szCs w:val="22"/>
        </w:rPr>
        <w:t xml:space="preserve">Disability &amp; Society </w:t>
      </w:r>
      <w:r w:rsidRPr="009F3301">
        <w:rPr>
          <w:rFonts w:asciiTheme="minorHAnsi" w:eastAsiaTheme="minorEastAsia" w:hAnsiTheme="minorHAnsi" w:cstheme="minorBidi"/>
          <w:color w:val="000000" w:themeColor="text1"/>
          <w:kern w:val="24"/>
          <w:sz w:val="22"/>
          <w:szCs w:val="22"/>
        </w:rPr>
        <w:t>29 (4): 638-650.</w:t>
      </w:r>
    </w:p>
    <w:p w:rsidR="00853E87" w:rsidRPr="00980068" w:rsidRDefault="00853E87">
      <w:pPr>
        <w:rPr>
          <w:rFonts w:asciiTheme="minorHAnsi" w:hAnsiTheme="minorHAnsi"/>
          <w:sz w:val="22"/>
          <w:szCs w:val="22"/>
        </w:rPr>
      </w:pPr>
    </w:p>
    <w:p w:rsidR="00862DF2" w:rsidRPr="00980068" w:rsidRDefault="00862DF2">
      <w:pPr>
        <w:rPr>
          <w:rFonts w:asciiTheme="minorHAnsi" w:hAnsiTheme="minorHAnsi"/>
          <w:sz w:val="22"/>
          <w:szCs w:val="22"/>
        </w:rPr>
      </w:pPr>
    </w:p>
    <w:sectPr w:rsidR="00862DF2" w:rsidRPr="0098006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C5" w:rsidRDefault="00197AC5" w:rsidP="00CF29D6">
      <w:r>
        <w:separator/>
      </w:r>
    </w:p>
  </w:endnote>
  <w:endnote w:type="continuationSeparator" w:id="0">
    <w:p w:rsidR="00197AC5" w:rsidRDefault="00197AC5" w:rsidP="00CF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imesNRMT">
    <w:panose1 w:val="00000000000000000000"/>
    <w:charset w:val="00"/>
    <w:family w:val="roman"/>
    <w:notTrueType/>
    <w:pitch w:val="default"/>
    <w:sig w:usb0="00000003" w:usb1="00000000" w:usb2="00000000" w:usb3="00000000" w:csb0="00000001" w:csb1="00000000"/>
  </w:font>
  <w:font w:name="RealpagePLA3">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RealpagePLA3-Italic">
    <w:panose1 w:val="00000000000000000000"/>
    <w:charset w:val="00"/>
    <w:family w:val="swiss"/>
    <w:notTrueType/>
    <w:pitch w:val="default"/>
    <w:sig w:usb0="00000003" w:usb1="00000000" w:usb2="00000000" w:usb3="00000000" w:csb0="00000001" w:csb1="00000000"/>
  </w:font>
  <w:font w:name="GillSansStd">
    <w:panose1 w:val="00000000000000000000"/>
    <w:charset w:val="00"/>
    <w:family w:val="swiss"/>
    <w:notTrueType/>
    <w:pitch w:val="default"/>
    <w:sig w:usb0="00000003" w:usb1="00000000" w:usb2="00000000" w:usb3="00000000" w:csb0="00000001" w:csb1="00000000"/>
  </w:font>
  <w:font w:name="AdvTT689d5d16.B">
    <w:panose1 w:val="00000000000000000000"/>
    <w:charset w:val="00"/>
    <w:family w:val="roman"/>
    <w:notTrueType/>
    <w:pitch w:val="default"/>
    <w:sig w:usb0="00000003" w:usb1="00000000" w:usb2="00000000" w:usb3="00000000" w:csb0="00000001" w:csb1="00000000"/>
  </w:font>
  <w:font w:name="TimesNRMT-Italic">
    <w:panose1 w:val="00000000000000000000"/>
    <w:charset w:val="00"/>
    <w:family w:val="roman"/>
    <w:notTrueType/>
    <w:pitch w:val="default"/>
    <w:sig w:usb0="00000003" w:usb1="00000000" w:usb2="00000000" w:usb3="00000000" w:csb0="00000001" w:csb1="00000000"/>
  </w:font>
  <w:font w:name="TimesNRM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167409"/>
      <w:docPartObj>
        <w:docPartGallery w:val="Page Numbers (Bottom of Page)"/>
        <w:docPartUnique/>
      </w:docPartObj>
    </w:sdtPr>
    <w:sdtEndPr>
      <w:rPr>
        <w:noProof/>
      </w:rPr>
    </w:sdtEndPr>
    <w:sdtContent>
      <w:p w:rsidR="00197AC5" w:rsidRDefault="00197AC5">
        <w:pPr>
          <w:pStyle w:val="Footer"/>
          <w:jc w:val="right"/>
        </w:pPr>
        <w:r>
          <w:fldChar w:fldCharType="begin"/>
        </w:r>
        <w:r>
          <w:instrText xml:space="preserve"> PAGE   \* MERGEFORMAT </w:instrText>
        </w:r>
        <w:r>
          <w:fldChar w:fldCharType="separate"/>
        </w:r>
        <w:r w:rsidR="00CB454C">
          <w:rPr>
            <w:noProof/>
          </w:rPr>
          <w:t>2</w:t>
        </w:r>
        <w:r>
          <w:rPr>
            <w:noProof/>
          </w:rPr>
          <w:fldChar w:fldCharType="end"/>
        </w:r>
      </w:p>
    </w:sdtContent>
  </w:sdt>
  <w:p w:rsidR="00197AC5" w:rsidRDefault="00197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C5" w:rsidRDefault="00197AC5" w:rsidP="00CF29D6">
      <w:r>
        <w:separator/>
      </w:r>
    </w:p>
  </w:footnote>
  <w:footnote w:type="continuationSeparator" w:id="0">
    <w:p w:rsidR="00197AC5" w:rsidRDefault="00197AC5" w:rsidP="00CF2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067611"/>
      <w:docPartObj>
        <w:docPartGallery w:val="Page Numbers (Top of Page)"/>
        <w:docPartUnique/>
      </w:docPartObj>
    </w:sdtPr>
    <w:sdtEndPr>
      <w:rPr>
        <w:noProof/>
      </w:rPr>
    </w:sdtEndPr>
    <w:sdtContent>
      <w:p w:rsidR="00197AC5" w:rsidRDefault="00197AC5">
        <w:pPr>
          <w:pStyle w:val="Header"/>
          <w:jc w:val="right"/>
        </w:pPr>
        <w:r>
          <w:fldChar w:fldCharType="begin"/>
        </w:r>
        <w:r>
          <w:instrText xml:space="preserve"> PAGE   \* MERGEFORMAT </w:instrText>
        </w:r>
        <w:r>
          <w:fldChar w:fldCharType="separate"/>
        </w:r>
        <w:r w:rsidR="00CB454C">
          <w:rPr>
            <w:noProof/>
          </w:rPr>
          <w:t>2</w:t>
        </w:r>
        <w:r>
          <w:rPr>
            <w:noProof/>
          </w:rPr>
          <w:fldChar w:fldCharType="end"/>
        </w:r>
      </w:p>
    </w:sdtContent>
  </w:sdt>
  <w:p w:rsidR="00197AC5" w:rsidRDefault="00197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CAC"/>
    <w:multiLevelType w:val="hybridMultilevel"/>
    <w:tmpl w:val="40F8E210"/>
    <w:lvl w:ilvl="0" w:tplc="FB5ED612">
      <w:start w:val="1"/>
      <w:numFmt w:val="bullet"/>
      <w:lvlText w:val="•"/>
      <w:lvlJc w:val="left"/>
      <w:pPr>
        <w:tabs>
          <w:tab w:val="num" w:pos="720"/>
        </w:tabs>
        <w:ind w:left="720" w:hanging="360"/>
      </w:pPr>
      <w:rPr>
        <w:rFonts w:ascii="Arial" w:hAnsi="Arial" w:hint="default"/>
      </w:rPr>
    </w:lvl>
    <w:lvl w:ilvl="1" w:tplc="FABE0958" w:tentative="1">
      <w:start w:val="1"/>
      <w:numFmt w:val="bullet"/>
      <w:lvlText w:val="•"/>
      <w:lvlJc w:val="left"/>
      <w:pPr>
        <w:tabs>
          <w:tab w:val="num" w:pos="1440"/>
        </w:tabs>
        <w:ind w:left="1440" w:hanging="360"/>
      </w:pPr>
      <w:rPr>
        <w:rFonts w:ascii="Arial" w:hAnsi="Arial" w:hint="default"/>
      </w:rPr>
    </w:lvl>
    <w:lvl w:ilvl="2" w:tplc="CE4CC558" w:tentative="1">
      <w:start w:val="1"/>
      <w:numFmt w:val="bullet"/>
      <w:lvlText w:val="•"/>
      <w:lvlJc w:val="left"/>
      <w:pPr>
        <w:tabs>
          <w:tab w:val="num" w:pos="2160"/>
        </w:tabs>
        <w:ind w:left="2160" w:hanging="360"/>
      </w:pPr>
      <w:rPr>
        <w:rFonts w:ascii="Arial" w:hAnsi="Arial" w:hint="default"/>
      </w:rPr>
    </w:lvl>
    <w:lvl w:ilvl="3" w:tplc="644872AA" w:tentative="1">
      <w:start w:val="1"/>
      <w:numFmt w:val="bullet"/>
      <w:lvlText w:val="•"/>
      <w:lvlJc w:val="left"/>
      <w:pPr>
        <w:tabs>
          <w:tab w:val="num" w:pos="2880"/>
        </w:tabs>
        <w:ind w:left="2880" w:hanging="360"/>
      </w:pPr>
      <w:rPr>
        <w:rFonts w:ascii="Arial" w:hAnsi="Arial" w:hint="default"/>
      </w:rPr>
    </w:lvl>
    <w:lvl w:ilvl="4" w:tplc="79029FFE" w:tentative="1">
      <w:start w:val="1"/>
      <w:numFmt w:val="bullet"/>
      <w:lvlText w:val="•"/>
      <w:lvlJc w:val="left"/>
      <w:pPr>
        <w:tabs>
          <w:tab w:val="num" w:pos="3600"/>
        </w:tabs>
        <w:ind w:left="3600" w:hanging="360"/>
      </w:pPr>
      <w:rPr>
        <w:rFonts w:ascii="Arial" w:hAnsi="Arial" w:hint="default"/>
      </w:rPr>
    </w:lvl>
    <w:lvl w:ilvl="5" w:tplc="813A0D08" w:tentative="1">
      <w:start w:val="1"/>
      <w:numFmt w:val="bullet"/>
      <w:lvlText w:val="•"/>
      <w:lvlJc w:val="left"/>
      <w:pPr>
        <w:tabs>
          <w:tab w:val="num" w:pos="4320"/>
        </w:tabs>
        <w:ind w:left="4320" w:hanging="360"/>
      </w:pPr>
      <w:rPr>
        <w:rFonts w:ascii="Arial" w:hAnsi="Arial" w:hint="default"/>
      </w:rPr>
    </w:lvl>
    <w:lvl w:ilvl="6" w:tplc="6D283A2E" w:tentative="1">
      <w:start w:val="1"/>
      <w:numFmt w:val="bullet"/>
      <w:lvlText w:val="•"/>
      <w:lvlJc w:val="left"/>
      <w:pPr>
        <w:tabs>
          <w:tab w:val="num" w:pos="5040"/>
        </w:tabs>
        <w:ind w:left="5040" w:hanging="360"/>
      </w:pPr>
      <w:rPr>
        <w:rFonts w:ascii="Arial" w:hAnsi="Arial" w:hint="default"/>
      </w:rPr>
    </w:lvl>
    <w:lvl w:ilvl="7" w:tplc="7F0EA4BA" w:tentative="1">
      <w:start w:val="1"/>
      <w:numFmt w:val="bullet"/>
      <w:lvlText w:val="•"/>
      <w:lvlJc w:val="left"/>
      <w:pPr>
        <w:tabs>
          <w:tab w:val="num" w:pos="5760"/>
        </w:tabs>
        <w:ind w:left="5760" w:hanging="360"/>
      </w:pPr>
      <w:rPr>
        <w:rFonts w:ascii="Arial" w:hAnsi="Arial" w:hint="default"/>
      </w:rPr>
    </w:lvl>
    <w:lvl w:ilvl="8" w:tplc="F07EA278" w:tentative="1">
      <w:start w:val="1"/>
      <w:numFmt w:val="bullet"/>
      <w:lvlText w:val="•"/>
      <w:lvlJc w:val="left"/>
      <w:pPr>
        <w:tabs>
          <w:tab w:val="num" w:pos="6480"/>
        </w:tabs>
        <w:ind w:left="6480" w:hanging="360"/>
      </w:pPr>
      <w:rPr>
        <w:rFonts w:ascii="Arial" w:hAnsi="Arial" w:hint="default"/>
      </w:rPr>
    </w:lvl>
  </w:abstractNum>
  <w:abstractNum w:abstractNumId="1">
    <w:nsid w:val="05541C53"/>
    <w:multiLevelType w:val="multilevel"/>
    <w:tmpl w:val="C99283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0090F"/>
    <w:multiLevelType w:val="hybridMultilevel"/>
    <w:tmpl w:val="DC38D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E7ACE"/>
    <w:multiLevelType w:val="hybridMultilevel"/>
    <w:tmpl w:val="E4B0D362"/>
    <w:lvl w:ilvl="0" w:tplc="D522F57C">
      <w:start w:val="1"/>
      <w:numFmt w:val="bullet"/>
      <w:lvlText w:val="•"/>
      <w:lvlJc w:val="left"/>
      <w:pPr>
        <w:tabs>
          <w:tab w:val="num" w:pos="720"/>
        </w:tabs>
        <w:ind w:left="720" w:hanging="360"/>
      </w:pPr>
      <w:rPr>
        <w:rFonts w:ascii="Arial" w:hAnsi="Arial" w:hint="default"/>
      </w:rPr>
    </w:lvl>
    <w:lvl w:ilvl="1" w:tplc="1F60F27E" w:tentative="1">
      <w:start w:val="1"/>
      <w:numFmt w:val="bullet"/>
      <w:lvlText w:val="•"/>
      <w:lvlJc w:val="left"/>
      <w:pPr>
        <w:tabs>
          <w:tab w:val="num" w:pos="1440"/>
        </w:tabs>
        <w:ind w:left="1440" w:hanging="360"/>
      </w:pPr>
      <w:rPr>
        <w:rFonts w:ascii="Arial" w:hAnsi="Arial" w:hint="default"/>
      </w:rPr>
    </w:lvl>
    <w:lvl w:ilvl="2" w:tplc="7AF8DDF0" w:tentative="1">
      <w:start w:val="1"/>
      <w:numFmt w:val="bullet"/>
      <w:lvlText w:val="•"/>
      <w:lvlJc w:val="left"/>
      <w:pPr>
        <w:tabs>
          <w:tab w:val="num" w:pos="2160"/>
        </w:tabs>
        <w:ind w:left="2160" w:hanging="360"/>
      </w:pPr>
      <w:rPr>
        <w:rFonts w:ascii="Arial" w:hAnsi="Arial" w:hint="default"/>
      </w:rPr>
    </w:lvl>
    <w:lvl w:ilvl="3" w:tplc="DC0AFFCA" w:tentative="1">
      <w:start w:val="1"/>
      <w:numFmt w:val="bullet"/>
      <w:lvlText w:val="•"/>
      <w:lvlJc w:val="left"/>
      <w:pPr>
        <w:tabs>
          <w:tab w:val="num" w:pos="2880"/>
        </w:tabs>
        <w:ind w:left="2880" w:hanging="360"/>
      </w:pPr>
      <w:rPr>
        <w:rFonts w:ascii="Arial" w:hAnsi="Arial" w:hint="default"/>
      </w:rPr>
    </w:lvl>
    <w:lvl w:ilvl="4" w:tplc="923EEAA0" w:tentative="1">
      <w:start w:val="1"/>
      <w:numFmt w:val="bullet"/>
      <w:lvlText w:val="•"/>
      <w:lvlJc w:val="left"/>
      <w:pPr>
        <w:tabs>
          <w:tab w:val="num" w:pos="3600"/>
        </w:tabs>
        <w:ind w:left="3600" w:hanging="360"/>
      </w:pPr>
      <w:rPr>
        <w:rFonts w:ascii="Arial" w:hAnsi="Arial" w:hint="default"/>
      </w:rPr>
    </w:lvl>
    <w:lvl w:ilvl="5" w:tplc="9C2A6300" w:tentative="1">
      <w:start w:val="1"/>
      <w:numFmt w:val="bullet"/>
      <w:lvlText w:val="•"/>
      <w:lvlJc w:val="left"/>
      <w:pPr>
        <w:tabs>
          <w:tab w:val="num" w:pos="4320"/>
        </w:tabs>
        <w:ind w:left="4320" w:hanging="360"/>
      </w:pPr>
      <w:rPr>
        <w:rFonts w:ascii="Arial" w:hAnsi="Arial" w:hint="default"/>
      </w:rPr>
    </w:lvl>
    <w:lvl w:ilvl="6" w:tplc="7C78A89A" w:tentative="1">
      <w:start w:val="1"/>
      <w:numFmt w:val="bullet"/>
      <w:lvlText w:val="•"/>
      <w:lvlJc w:val="left"/>
      <w:pPr>
        <w:tabs>
          <w:tab w:val="num" w:pos="5040"/>
        </w:tabs>
        <w:ind w:left="5040" w:hanging="360"/>
      </w:pPr>
      <w:rPr>
        <w:rFonts w:ascii="Arial" w:hAnsi="Arial" w:hint="default"/>
      </w:rPr>
    </w:lvl>
    <w:lvl w:ilvl="7" w:tplc="877ACDC4" w:tentative="1">
      <w:start w:val="1"/>
      <w:numFmt w:val="bullet"/>
      <w:lvlText w:val="•"/>
      <w:lvlJc w:val="left"/>
      <w:pPr>
        <w:tabs>
          <w:tab w:val="num" w:pos="5760"/>
        </w:tabs>
        <w:ind w:left="5760" w:hanging="360"/>
      </w:pPr>
      <w:rPr>
        <w:rFonts w:ascii="Arial" w:hAnsi="Arial" w:hint="default"/>
      </w:rPr>
    </w:lvl>
    <w:lvl w:ilvl="8" w:tplc="8A763226" w:tentative="1">
      <w:start w:val="1"/>
      <w:numFmt w:val="bullet"/>
      <w:lvlText w:val="•"/>
      <w:lvlJc w:val="left"/>
      <w:pPr>
        <w:tabs>
          <w:tab w:val="num" w:pos="6480"/>
        </w:tabs>
        <w:ind w:left="6480" w:hanging="360"/>
      </w:pPr>
      <w:rPr>
        <w:rFonts w:ascii="Arial" w:hAnsi="Arial" w:hint="default"/>
      </w:rPr>
    </w:lvl>
  </w:abstractNum>
  <w:abstractNum w:abstractNumId="4">
    <w:nsid w:val="26E71932"/>
    <w:multiLevelType w:val="hybridMultilevel"/>
    <w:tmpl w:val="9A02C9DC"/>
    <w:lvl w:ilvl="0" w:tplc="78700582">
      <w:start w:val="1"/>
      <w:numFmt w:val="bullet"/>
      <w:lvlText w:val="•"/>
      <w:lvlJc w:val="left"/>
      <w:pPr>
        <w:tabs>
          <w:tab w:val="num" w:pos="720"/>
        </w:tabs>
        <w:ind w:left="720" w:hanging="360"/>
      </w:pPr>
      <w:rPr>
        <w:rFonts w:ascii="Arial" w:hAnsi="Arial" w:hint="default"/>
      </w:rPr>
    </w:lvl>
    <w:lvl w:ilvl="1" w:tplc="C7A80442" w:tentative="1">
      <w:start w:val="1"/>
      <w:numFmt w:val="bullet"/>
      <w:lvlText w:val="•"/>
      <w:lvlJc w:val="left"/>
      <w:pPr>
        <w:tabs>
          <w:tab w:val="num" w:pos="1440"/>
        </w:tabs>
        <w:ind w:left="1440" w:hanging="360"/>
      </w:pPr>
      <w:rPr>
        <w:rFonts w:ascii="Arial" w:hAnsi="Arial" w:hint="default"/>
      </w:rPr>
    </w:lvl>
    <w:lvl w:ilvl="2" w:tplc="9CE2EFF0" w:tentative="1">
      <w:start w:val="1"/>
      <w:numFmt w:val="bullet"/>
      <w:lvlText w:val="•"/>
      <w:lvlJc w:val="left"/>
      <w:pPr>
        <w:tabs>
          <w:tab w:val="num" w:pos="2160"/>
        </w:tabs>
        <w:ind w:left="2160" w:hanging="360"/>
      </w:pPr>
      <w:rPr>
        <w:rFonts w:ascii="Arial" w:hAnsi="Arial" w:hint="default"/>
      </w:rPr>
    </w:lvl>
    <w:lvl w:ilvl="3" w:tplc="58BC77AE" w:tentative="1">
      <w:start w:val="1"/>
      <w:numFmt w:val="bullet"/>
      <w:lvlText w:val="•"/>
      <w:lvlJc w:val="left"/>
      <w:pPr>
        <w:tabs>
          <w:tab w:val="num" w:pos="2880"/>
        </w:tabs>
        <w:ind w:left="2880" w:hanging="360"/>
      </w:pPr>
      <w:rPr>
        <w:rFonts w:ascii="Arial" w:hAnsi="Arial" w:hint="default"/>
      </w:rPr>
    </w:lvl>
    <w:lvl w:ilvl="4" w:tplc="BAE22150" w:tentative="1">
      <w:start w:val="1"/>
      <w:numFmt w:val="bullet"/>
      <w:lvlText w:val="•"/>
      <w:lvlJc w:val="left"/>
      <w:pPr>
        <w:tabs>
          <w:tab w:val="num" w:pos="3600"/>
        </w:tabs>
        <w:ind w:left="3600" w:hanging="360"/>
      </w:pPr>
      <w:rPr>
        <w:rFonts w:ascii="Arial" w:hAnsi="Arial" w:hint="default"/>
      </w:rPr>
    </w:lvl>
    <w:lvl w:ilvl="5" w:tplc="615804AC" w:tentative="1">
      <w:start w:val="1"/>
      <w:numFmt w:val="bullet"/>
      <w:lvlText w:val="•"/>
      <w:lvlJc w:val="left"/>
      <w:pPr>
        <w:tabs>
          <w:tab w:val="num" w:pos="4320"/>
        </w:tabs>
        <w:ind w:left="4320" w:hanging="360"/>
      </w:pPr>
      <w:rPr>
        <w:rFonts w:ascii="Arial" w:hAnsi="Arial" w:hint="default"/>
      </w:rPr>
    </w:lvl>
    <w:lvl w:ilvl="6" w:tplc="B5C25240" w:tentative="1">
      <w:start w:val="1"/>
      <w:numFmt w:val="bullet"/>
      <w:lvlText w:val="•"/>
      <w:lvlJc w:val="left"/>
      <w:pPr>
        <w:tabs>
          <w:tab w:val="num" w:pos="5040"/>
        </w:tabs>
        <w:ind w:left="5040" w:hanging="360"/>
      </w:pPr>
      <w:rPr>
        <w:rFonts w:ascii="Arial" w:hAnsi="Arial" w:hint="default"/>
      </w:rPr>
    </w:lvl>
    <w:lvl w:ilvl="7" w:tplc="B54E0CBC" w:tentative="1">
      <w:start w:val="1"/>
      <w:numFmt w:val="bullet"/>
      <w:lvlText w:val="•"/>
      <w:lvlJc w:val="left"/>
      <w:pPr>
        <w:tabs>
          <w:tab w:val="num" w:pos="5760"/>
        </w:tabs>
        <w:ind w:left="5760" w:hanging="360"/>
      </w:pPr>
      <w:rPr>
        <w:rFonts w:ascii="Arial" w:hAnsi="Arial" w:hint="default"/>
      </w:rPr>
    </w:lvl>
    <w:lvl w:ilvl="8" w:tplc="EDCEADC0" w:tentative="1">
      <w:start w:val="1"/>
      <w:numFmt w:val="bullet"/>
      <w:lvlText w:val="•"/>
      <w:lvlJc w:val="left"/>
      <w:pPr>
        <w:tabs>
          <w:tab w:val="num" w:pos="6480"/>
        </w:tabs>
        <w:ind w:left="6480" w:hanging="360"/>
      </w:pPr>
      <w:rPr>
        <w:rFonts w:ascii="Arial" w:hAnsi="Arial" w:hint="default"/>
      </w:rPr>
    </w:lvl>
  </w:abstractNum>
  <w:abstractNum w:abstractNumId="5">
    <w:nsid w:val="2BF92EB9"/>
    <w:multiLevelType w:val="hybridMultilevel"/>
    <w:tmpl w:val="85BC24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F961CE"/>
    <w:multiLevelType w:val="hybridMultilevel"/>
    <w:tmpl w:val="B6764714"/>
    <w:lvl w:ilvl="0" w:tplc="209C4CAA">
      <w:start w:val="1"/>
      <w:numFmt w:val="bullet"/>
      <w:lvlText w:val="•"/>
      <w:lvlJc w:val="left"/>
      <w:pPr>
        <w:tabs>
          <w:tab w:val="num" w:pos="720"/>
        </w:tabs>
        <w:ind w:left="720" w:hanging="360"/>
      </w:pPr>
      <w:rPr>
        <w:rFonts w:ascii="Arial" w:hAnsi="Arial" w:hint="default"/>
      </w:rPr>
    </w:lvl>
    <w:lvl w:ilvl="1" w:tplc="809E8E9E" w:tentative="1">
      <w:start w:val="1"/>
      <w:numFmt w:val="bullet"/>
      <w:lvlText w:val="•"/>
      <w:lvlJc w:val="left"/>
      <w:pPr>
        <w:tabs>
          <w:tab w:val="num" w:pos="1440"/>
        </w:tabs>
        <w:ind w:left="1440" w:hanging="360"/>
      </w:pPr>
      <w:rPr>
        <w:rFonts w:ascii="Arial" w:hAnsi="Arial" w:hint="default"/>
      </w:rPr>
    </w:lvl>
    <w:lvl w:ilvl="2" w:tplc="EC4CC020" w:tentative="1">
      <w:start w:val="1"/>
      <w:numFmt w:val="bullet"/>
      <w:lvlText w:val="•"/>
      <w:lvlJc w:val="left"/>
      <w:pPr>
        <w:tabs>
          <w:tab w:val="num" w:pos="2160"/>
        </w:tabs>
        <w:ind w:left="2160" w:hanging="360"/>
      </w:pPr>
      <w:rPr>
        <w:rFonts w:ascii="Arial" w:hAnsi="Arial" w:hint="default"/>
      </w:rPr>
    </w:lvl>
    <w:lvl w:ilvl="3" w:tplc="43AA42E6" w:tentative="1">
      <w:start w:val="1"/>
      <w:numFmt w:val="bullet"/>
      <w:lvlText w:val="•"/>
      <w:lvlJc w:val="left"/>
      <w:pPr>
        <w:tabs>
          <w:tab w:val="num" w:pos="2880"/>
        </w:tabs>
        <w:ind w:left="2880" w:hanging="360"/>
      </w:pPr>
      <w:rPr>
        <w:rFonts w:ascii="Arial" w:hAnsi="Arial" w:hint="default"/>
      </w:rPr>
    </w:lvl>
    <w:lvl w:ilvl="4" w:tplc="CEA2A656" w:tentative="1">
      <w:start w:val="1"/>
      <w:numFmt w:val="bullet"/>
      <w:lvlText w:val="•"/>
      <w:lvlJc w:val="left"/>
      <w:pPr>
        <w:tabs>
          <w:tab w:val="num" w:pos="3600"/>
        </w:tabs>
        <w:ind w:left="3600" w:hanging="360"/>
      </w:pPr>
      <w:rPr>
        <w:rFonts w:ascii="Arial" w:hAnsi="Arial" w:hint="default"/>
      </w:rPr>
    </w:lvl>
    <w:lvl w:ilvl="5" w:tplc="DA240EF4" w:tentative="1">
      <w:start w:val="1"/>
      <w:numFmt w:val="bullet"/>
      <w:lvlText w:val="•"/>
      <w:lvlJc w:val="left"/>
      <w:pPr>
        <w:tabs>
          <w:tab w:val="num" w:pos="4320"/>
        </w:tabs>
        <w:ind w:left="4320" w:hanging="360"/>
      </w:pPr>
      <w:rPr>
        <w:rFonts w:ascii="Arial" w:hAnsi="Arial" w:hint="default"/>
      </w:rPr>
    </w:lvl>
    <w:lvl w:ilvl="6" w:tplc="1E900500" w:tentative="1">
      <w:start w:val="1"/>
      <w:numFmt w:val="bullet"/>
      <w:lvlText w:val="•"/>
      <w:lvlJc w:val="left"/>
      <w:pPr>
        <w:tabs>
          <w:tab w:val="num" w:pos="5040"/>
        </w:tabs>
        <w:ind w:left="5040" w:hanging="360"/>
      </w:pPr>
      <w:rPr>
        <w:rFonts w:ascii="Arial" w:hAnsi="Arial" w:hint="default"/>
      </w:rPr>
    </w:lvl>
    <w:lvl w:ilvl="7" w:tplc="2996B144" w:tentative="1">
      <w:start w:val="1"/>
      <w:numFmt w:val="bullet"/>
      <w:lvlText w:val="•"/>
      <w:lvlJc w:val="left"/>
      <w:pPr>
        <w:tabs>
          <w:tab w:val="num" w:pos="5760"/>
        </w:tabs>
        <w:ind w:left="5760" w:hanging="360"/>
      </w:pPr>
      <w:rPr>
        <w:rFonts w:ascii="Arial" w:hAnsi="Arial" w:hint="default"/>
      </w:rPr>
    </w:lvl>
    <w:lvl w:ilvl="8" w:tplc="22D0D6E6" w:tentative="1">
      <w:start w:val="1"/>
      <w:numFmt w:val="bullet"/>
      <w:lvlText w:val="•"/>
      <w:lvlJc w:val="left"/>
      <w:pPr>
        <w:tabs>
          <w:tab w:val="num" w:pos="6480"/>
        </w:tabs>
        <w:ind w:left="6480" w:hanging="360"/>
      </w:pPr>
      <w:rPr>
        <w:rFonts w:ascii="Arial" w:hAnsi="Arial" w:hint="default"/>
      </w:rPr>
    </w:lvl>
  </w:abstractNum>
  <w:abstractNum w:abstractNumId="7">
    <w:nsid w:val="305A35E7"/>
    <w:multiLevelType w:val="hybridMultilevel"/>
    <w:tmpl w:val="1930AF7E"/>
    <w:lvl w:ilvl="0" w:tplc="E7EE2F22">
      <w:start w:val="1"/>
      <w:numFmt w:val="bullet"/>
      <w:lvlText w:val="•"/>
      <w:lvlJc w:val="left"/>
      <w:pPr>
        <w:tabs>
          <w:tab w:val="num" w:pos="720"/>
        </w:tabs>
        <w:ind w:left="720" w:hanging="360"/>
      </w:pPr>
      <w:rPr>
        <w:rFonts w:ascii="Arial" w:hAnsi="Arial" w:hint="default"/>
      </w:rPr>
    </w:lvl>
    <w:lvl w:ilvl="1" w:tplc="7BE20CB8" w:tentative="1">
      <w:start w:val="1"/>
      <w:numFmt w:val="bullet"/>
      <w:lvlText w:val="•"/>
      <w:lvlJc w:val="left"/>
      <w:pPr>
        <w:tabs>
          <w:tab w:val="num" w:pos="1440"/>
        </w:tabs>
        <w:ind w:left="1440" w:hanging="360"/>
      </w:pPr>
      <w:rPr>
        <w:rFonts w:ascii="Arial" w:hAnsi="Arial" w:hint="default"/>
      </w:rPr>
    </w:lvl>
    <w:lvl w:ilvl="2" w:tplc="31C0F5A2" w:tentative="1">
      <w:start w:val="1"/>
      <w:numFmt w:val="bullet"/>
      <w:lvlText w:val="•"/>
      <w:lvlJc w:val="left"/>
      <w:pPr>
        <w:tabs>
          <w:tab w:val="num" w:pos="2160"/>
        </w:tabs>
        <w:ind w:left="2160" w:hanging="360"/>
      </w:pPr>
      <w:rPr>
        <w:rFonts w:ascii="Arial" w:hAnsi="Arial" w:hint="default"/>
      </w:rPr>
    </w:lvl>
    <w:lvl w:ilvl="3" w:tplc="004CDECA" w:tentative="1">
      <w:start w:val="1"/>
      <w:numFmt w:val="bullet"/>
      <w:lvlText w:val="•"/>
      <w:lvlJc w:val="left"/>
      <w:pPr>
        <w:tabs>
          <w:tab w:val="num" w:pos="2880"/>
        </w:tabs>
        <w:ind w:left="2880" w:hanging="360"/>
      </w:pPr>
      <w:rPr>
        <w:rFonts w:ascii="Arial" w:hAnsi="Arial" w:hint="default"/>
      </w:rPr>
    </w:lvl>
    <w:lvl w:ilvl="4" w:tplc="85769E8C" w:tentative="1">
      <w:start w:val="1"/>
      <w:numFmt w:val="bullet"/>
      <w:lvlText w:val="•"/>
      <w:lvlJc w:val="left"/>
      <w:pPr>
        <w:tabs>
          <w:tab w:val="num" w:pos="3600"/>
        </w:tabs>
        <w:ind w:left="3600" w:hanging="360"/>
      </w:pPr>
      <w:rPr>
        <w:rFonts w:ascii="Arial" w:hAnsi="Arial" w:hint="default"/>
      </w:rPr>
    </w:lvl>
    <w:lvl w:ilvl="5" w:tplc="C73E3374" w:tentative="1">
      <w:start w:val="1"/>
      <w:numFmt w:val="bullet"/>
      <w:lvlText w:val="•"/>
      <w:lvlJc w:val="left"/>
      <w:pPr>
        <w:tabs>
          <w:tab w:val="num" w:pos="4320"/>
        </w:tabs>
        <w:ind w:left="4320" w:hanging="360"/>
      </w:pPr>
      <w:rPr>
        <w:rFonts w:ascii="Arial" w:hAnsi="Arial" w:hint="default"/>
      </w:rPr>
    </w:lvl>
    <w:lvl w:ilvl="6" w:tplc="3282FDF8" w:tentative="1">
      <w:start w:val="1"/>
      <w:numFmt w:val="bullet"/>
      <w:lvlText w:val="•"/>
      <w:lvlJc w:val="left"/>
      <w:pPr>
        <w:tabs>
          <w:tab w:val="num" w:pos="5040"/>
        </w:tabs>
        <w:ind w:left="5040" w:hanging="360"/>
      </w:pPr>
      <w:rPr>
        <w:rFonts w:ascii="Arial" w:hAnsi="Arial" w:hint="default"/>
      </w:rPr>
    </w:lvl>
    <w:lvl w:ilvl="7" w:tplc="DB423064" w:tentative="1">
      <w:start w:val="1"/>
      <w:numFmt w:val="bullet"/>
      <w:lvlText w:val="•"/>
      <w:lvlJc w:val="left"/>
      <w:pPr>
        <w:tabs>
          <w:tab w:val="num" w:pos="5760"/>
        </w:tabs>
        <w:ind w:left="5760" w:hanging="360"/>
      </w:pPr>
      <w:rPr>
        <w:rFonts w:ascii="Arial" w:hAnsi="Arial" w:hint="default"/>
      </w:rPr>
    </w:lvl>
    <w:lvl w:ilvl="8" w:tplc="C7AC83EA" w:tentative="1">
      <w:start w:val="1"/>
      <w:numFmt w:val="bullet"/>
      <w:lvlText w:val="•"/>
      <w:lvlJc w:val="left"/>
      <w:pPr>
        <w:tabs>
          <w:tab w:val="num" w:pos="6480"/>
        </w:tabs>
        <w:ind w:left="6480" w:hanging="360"/>
      </w:pPr>
      <w:rPr>
        <w:rFonts w:ascii="Arial" w:hAnsi="Arial" w:hint="default"/>
      </w:rPr>
    </w:lvl>
  </w:abstractNum>
  <w:abstractNum w:abstractNumId="8">
    <w:nsid w:val="38E902EC"/>
    <w:multiLevelType w:val="hybridMultilevel"/>
    <w:tmpl w:val="F6943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F75663"/>
    <w:multiLevelType w:val="hybridMultilevel"/>
    <w:tmpl w:val="91F048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B4743B0"/>
    <w:multiLevelType w:val="hybridMultilevel"/>
    <w:tmpl w:val="04A45480"/>
    <w:lvl w:ilvl="0" w:tplc="3DB6C70A">
      <w:start w:val="1"/>
      <w:numFmt w:val="bullet"/>
      <w:lvlText w:val="•"/>
      <w:lvlJc w:val="left"/>
      <w:pPr>
        <w:tabs>
          <w:tab w:val="num" w:pos="720"/>
        </w:tabs>
        <w:ind w:left="720" w:hanging="360"/>
      </w:pPr>
      <w:rPr>
        <w:rFonts w:ascii="Arial" w:hAnsi="Arial" w:hint="default"/>
      </w:rPr>
    </w:lvl>
    <w:lvl w:ilvl="1" w:tplc="6FE2B61E" w:tentative="1">
      <w:start w:val="1"/>
      <w:numFmt w:val="bullet"/>
      <w:lvlText w:val="•"/>
      <w:lvlJc w:val="left"/>
      <w:pPr>
        <w:tabs>
          <w:tab w:val="num" w:pos="1440"/>
        </w:tabs>
        <w:ind w:left="1440" w:hanging="360"/>
      </w:pPr>
      <w:rPr>
        <w:rFonts w:ascii="Arial" w:hAnsi="Arial" w:hint="default"/>
      </w:rPr>
    </w:lvl>
    <w:lvl w:ilvl="2" w:tplc="44549676" w:tentative="1">
      <w:start w:val="1"/>
      <w:numFmt w:val="bullet"/>
      <w:lvlText w:val="•"/>
      <w:lvlJc w:val="left"/>
      <w:pPr>
        <w:tabs>
          <w:tab w:val="num" w:pos="2160"/>
        </w:tabs>
        <w:ind w:left="2160" w:hanging="360"/>
      </w:pPr>
      <w:rPr>
        <w:rFonts w:ascii="Arial" w:hAnsi="Arial" w:hint="default"/>
      </w:rPr>
    </w:lvl>
    <w:lvl w:ilvl="3" w:tplc="AC7CACE0" w:tentative="1">
      <w:start w:val="1"/>
      <w:numFmt w:val="bullet"/>
      <w:lvlText w:val="•"/>
      <w:lvlJc w:val="left"/>
      <w:pPr>
        <w:tabs>
          <w:tab w:val="num" w:pos="2880"/>
        </w:tabs>
        <w:ind w:left="2880" w:hanging="360"/>
      </w:pPr>
      <w:rPr>
        <w:rFonts w:ascii="Arial" w:hAnsi="Arial" w:hint="default"/>
      </w:rPr>
    </w:lvl>
    <w:lvl w:ilvl="4" w:tplc="BCF24812" w:tentative="1">
      <w:start w:val="1"/>
      <w:numFmt w:val="bullet"/>
      <w:lvlText w:val="•"/>
      <w:lvlJc w:val="left"/>
      <w:pPr>
        <w:tabs>
          <w:tab w:val="num" w:pos="3600"/>
        </w:tabs>
        <w:ind w:left="3600" w:hanging="360"/>
      </w:pPr>
      <w:rPr>
        <w:rFonts w:ascii="Arial" w:hAnsi="Arial" w:hint="default"/>
      </w:rPr>
    </w:lvl>
    <w:lvl w:ilvl="5" w:tplc="39D6399C" w:tentative="1">
      <w:start w:val="1"/>
      <w:numFmt w:val="bullet"/>
      <w:lvlText w:val="•"/>
      <w:lvlJc w:val="left"/>
      <w:pPr>
        <w:tabs>
          <w:tab w:val="num" w:pos="4320"/>
        </w:tabs>
        <w:ind w:left="4320" w:hanging="360"/>
      </w:pPr>
      <w:rPr>
        <w:rFonts w:ascii="Arial" w:hAnsi="Arial" w:hint="default"/>
      </w:rPr>
    </w:lvl>
    <w:lvl w:ilvl="6" w:tplc="6E1C8860" w:tentative="1">
      <w:start w:val="1"/>
      <w:numFmt w:val="bullet"/>
      <w:lvlText w:val="•"/>
      <w:lvlJc w:val="left"/>
      <w:pPr>
        <w:tabs>
          <w:tab w:val="num" w:pos="5040"/>
        </w:tabs>
        <w:ind w:left="5040" w:hanging="360"/>
      </w:pPr>
      <w:rPr>
        <w:rFonts w:ascii="Arial" w:hAnsi="Arial" w:hint="default"/>
      </w:rPr>
    </w:lvl>
    <w:lvl w:ilvl="7" w:tplc="50DC71F6" w:tentative="1">
      <w:start w:val="1"/>
      <w:numFmt w:val="bullet"/>
      <w:lvlText w:val="•"/>
      <w:lvlJc w:val="left"/>
      <w:pPr>
        <w:tabs>
          <w:tab w:val="num" w:pos="5760"/>
        </w:tabs>
        <w:ind w:left="5760" w:hanging="360"/>
      </w:pPr>
      <w:rPr>
        <w:rFonts w:ascii="Arial" w:hAnsi="Arial" w:hint="default"/>
      </w:rPr>
    </w:lvl>
    <w:lvl w:ilvl="8" w:tplc="6E8415D4" w:tentative="1">
      <w:start w:val="1"/>
      <w:numFmt w:val="bullet"/>
      <w:lvlText w:val="•"/>
      <w:lvlJc w:val="left"/>
      <w:pPr>
        <w:tabs>
          <w:tab w:val="num" w:pos="6480"/>
        </w:tabs>
        <w:ind w:left="6480" w:hanging="360"/>
      </w:pPr>
      <w:rPr>
        <w:rFonts w:ascii="Arial" w:hAnsi="Arial" w:hint="default"/>
      </w:rPr>
    </w:lvl>
  </w:abstractNum>
  <w:abstractNum w:abstractNumId="11">
    <w:nsid w:val="3ED239D6"/>
    <w:multiLevelType w:val="hybridMultilevel"/>
    <w:tmpl w:val="19041558"/>
    <w:lvl w:ilvl="0" w:tplc="4AB2EB2E">
      <w:start w:val="1"/>
      <w:numFmt w:val="bullet"/>
      <w:lvlText w:val="•"/>
      <w:lvlJc w:val="left"/>
      <w:pPr>
        <w:tabs>
          <w:tab w:val="num" w:pos="720"/>
        </w:tabs>
        <w:ind w:left="720" w:hanging="360"/>
      </w:pPr>
      <w:rPr>
        <w:rFonts w:ascii="Arial" w:hAnsi="Arial" w:hint="default"/>
      </w:rPr>
    </w:lvl>
    <w:lvl w:ilvl="1" w:tplc="E5D6E922" w:tentative="1">
      <w:start w:val="1"/>
      <w:numFmt w:val="bullet"/>
      <w:lvlText w:val="•"/>
      <w:lvlJc w:val="left"/>
      <w:pPr>
        <w:tabs>
          <w:tab w:val="num" w:pos="1440"/>
        </w:tabs>
        <w:ind w:left="1440" w:hanging="360"/>
      </w:pPr>
      <w:rPr>
        <w:rFonts w:ascii="Arial" w:hAnsi="Arial" w:hint="default"/>
      </w:rPr>
    </w:lvl>
    <w:lvl w:ilvl="2" w:tplc="5CE67A58" w:tentative="1">
      <w:start w:val="1"/>
      <w:numFmt w:val="bullet"/>
      <w:lvlText w:val="•"/>
      <w:lvlJc w:val="left"/>
      <w:pPr>
        <w:tabs>
          <w:tab w:val="num" w:pos="2160"/>
        </w:tabs>
        <w:ind w:left="2160" w:hanging="360"/>
      </w:pPr>
      <w:rPr>
        <w:rFonts w:ascii="Arial" w:hAnsi="Arial" w:hint="default"/>
      </w:rPr>
    </w:lvl>
    <w:lvl w:ilvl="3" w:tplc="FF5AE30A" w:tentative="1">
      <w:start w:val="1"/>
      <w:numFmt w:val="bullet"/>
      <w:lvlText w:val="•"/>
      <w:lvlJc w:val="left"/>
      <w:pPr>
        <w:tabs>
          <w:tab w:val="num" w:pos="2880"/>
        </w:tabs>
        <w:ind w:left="2880" w:hanging="360"/>
      </w:pPr>
      <w:rPr>
        <w:rFonts w:ascii="Arial" w:hAnsi="Arial" w:hint="default"/>
      </w:rPr>
    </w:lvl>
    <w:lvl w:ilvl="4" w:tplc="B90E05A0" w:tentative="1">
      <w:start w:val="1"/>
      <w:numFmt w:val="bullet"/>
      <w:lvlText w:val="•"/>
      <w:lvlJc w:val="left"/>
      <w:pPr>
        <w:tabs>
          <w:tab w:val="num" w:pos="3600"/>
        </w:tabs>
        <w:ind w:left="3600" w:hanging="360"/>
      </w:pPr>
      <w:rPr>
        <w:rFonts w:ascii="Arial" w:hAnsi="Arial" w:hint="default"/>
      </w:rPr>
    </w:lvl>
    <w:lvl w:ilvl="5" w:tplc="08DC47F2" w:tentative="1">
      <w:start w:val="1"/>
      <w:numFmt w:val="bullet"/>
      <w:lvlText w:val="•"/>
      <w:lvlJc w:val="left"/>
      <w:pPr>
        <w:tabs>
          <w:tab w:val="num" w:pos="4320"/>
        </w:tabs>
        <w:ind w:left="4320" w:hanging="360"/>
      </w:pPr>
      <w:rPr>
        <w:rFonts w:ascii="Arial" w:hAnsi="Arial" w:hint="default"/>
      </w:rPr>
    </w:lvl>
    <w:lvl w:ilvl="6" w:tplc="5D5C2BDE" w:tentative="1">
      <w:start w:val="1"/>
      <w:numFmt w:val="bullet"/>
      <w:lvlText w:val="•"/>
      <w:lvlJc w:val="left"/>
      <w:pPr>
        <w:tabs>
          <w:tab w:val="num" w:pos="5040"/>
        </w:tabs>
        <w:ind w:left="5040" w:hanging="360"/>
      </w:pPr>
      <w:rPr>
        <w:rFonts w:ascii="Arial" w:hAnsi="Arial" w:hint="default"/>
      </w:rPr>
    </w:lvl>
    <w:lvl w:ilvl="7" w:tplc="3FDEA0CA" w:tentative="1">
      <w:start w:val="1"/>
      <w:numFmt w:val="bullet"/>
      <w:lvlText w:val="•"/>
      <w:lvlJc w:val="left"/>
      <w:pPr>
        <w:tabs>
          <w:tab w:val="num" w:pos="5760"/>
        </w:tabs>
        <w:ind w:left="5760" w:hanging="360"/>
      </w:pPr>
      <w:rPr>
        <w:rFonts w:ascii="Arial" w:hAnsi="Arial" w:hint="default"/>
      </w:rPr>
    </w:lvl>
    <w:lvl w:ilvl="8" w:tplc="E62A98D4" w:tentative="1">
      <w:start w:val="1"/>
      <w:numFmt w:val="bullet"/>
      <w:lvlText w:val="•"/>
      <w:lvlJc w:val="left"/>
      <w:pPr>
        <w:tabs>
          <w:tab w:val="num" w:pos="6480"/>
        </w:tabs>
        <w:ind w:left="6480" w:hanging="360"/>
      </w:pPr>
      <w:rPr>
        <w:rFonts w:ascii="Arial" w:hAnsi="Arial" w:hint="default"/>
      </w:rPr>
    </w:lvl>
  </w:abstractNum>
  <w:abstractNum w:abstractNumId="12">
    <w:nsid w:val="444A7E69"/>
    <w:multiLevelType w:val="hybridMultilevel"/>
    <w:tmpl w:val="8BB89A28"/>
    <w:lvl w:ilvl="0" w:tplc="58B0CE54">
      <w:start w:val="1"/>
      <w:numFmt w:val="bullet"/>
      <w:lvlText w:val="•"/>
      <w:lvlJc w:val="left"/>
      <w:pPr>
        <w:tabs>
          <w:tab w:val="num" w:pos="720"/>
        </w:tabs>
        <w:ind w:left="720" w:hanging="360"/>
      </w:pPr>
      <w:rPr>
        <w:rFonts w:ascii="Arial" w:hAnsi="Arial" w:hint="default"/>
      </w:rPr>
    </w:lvl>
    <w:lvl w:ilvl="1" w:tplc="09626ACE" w:tentative="1">
      <w:start w:val="1"/>
      <w:numFmt w:val="bullet"/>
      <w:lvlText w:val="•"/>
      <w:lvlJc w:val="left"/>
      <w:pPr>
        <w:tabs>
          <w:tab w:val="num" w:pos="1440"/>
        </w:tabs>
        <w:ind w:left="1440" w:hanging="360"/>
      </w:pPr>
      <w:rPr>
        <w:rFonts w:ascii="Arial" w:hAnsi="Arial" w:hint="default"/>
      </w:rPr>
    </w:lvl>
    <w:lvl w:ilvl="2" w:tplc="D49262DA" w:tentative="1">
      <w:start w:val="1"/>
      <w:numFmt w:val="bullet"/>
      <w:lvlText w:val="•"/>
      <w:lvlJc w:val="left"/>
      <w:pPr>
        <w:tabs>
          <w:tab w:val="num" w:pos="2160"/>
        </w:tabs>
        <w:ind w:left="2160" w:hanging="360"/>
      </w:pPr>
      <w:rPr>
        <w:rFonts w:ascii="Arial" w:hAnsi="Arial" w:hint="default"/>
      </w:rPr>
    </w:lvl>
    <w:lvl w:ilvl="3" w:tplc="B4A4AD2A" w:tentative="1">
      <w:start w:val="1"/>
      <w:numFmt w:val="bullet"/>
      <w:lvlText w:val="•"/>
      <w:lvlJc w:val="left"/>
      <w:pPr>
        <w:tabs>
          <w:tab w:val="num" w:pos="2880"/>
        </w:tabs>
        <w:ind w:left="2880" w:hanging="360"/>
      </w:pPr>
      <w:rPr>
        <w:rFonts w:ascii="Arial" w:hAnsi="Arial" w:hint="default"/>
      </w:rPr>
    </w:lvl>
    <w:lvl w:ilvl="4" w:tplc="98D49FBE" w:tentative="1">
      <w:start w:val="1"/>
      <w:numFmt w:val="bullet"/>
      <w:lvlText w:val="•"/>
      <w:lvlJc w:val="left"/>
      <w:pPr>
        <w:tabs>
          <w:tab w:val="num" w:pos="3600"/>
        </w:tabs>
        <w:ind w:left="3600" w:hanging="360"/>
      </w:pPr>
      <w:rPr>
        <w:rFonts w:ascii="Arial" w:hAnsi="Arial" w:hint="default"/>
      </w:rPr>
    </w:lvl>
    <w:lvl w:ilvl="5" w:tplc="AA90CDF4" w:tentative="1">
      <w:start w:val="1"/>
      <w:numFmt w:val="bullet"/>
      <w:lvlText w:val="•"/>
      <w:lvlJc w:val="left"/>
      <w:pPr>
        <w:tabs>
          <w:tab w:val="num" w:pos="4320"/>
        </w:tabs>
        <w:ind w:left="4320" w:hanging="360"/>
      </w:pPr>
      <w:rPr>
        <w:rFonts w:ascii="Arial" w:hAnsi="Arial" w:hint="default"/>
      </w:rPr>
    </w:lvl>
    <w:lvl w:ilvl="6" w:tplc="86921CF6" w:tentative="1">
      <w:start w:val="1"/>
      <w:numFmt w:val="bullet"/>
      <w:lvlText w:val="•"/>
      <w:lvlJc w:val="left"/>
      <w:pPr>
        <w:tabs>
          <w:tab w:val="num" w:pos="5040"/>
        </w:tabs>
        <w:ind w:left="5040" w:hanging="360"/>
      </w:pPr>
      <w:rPr>
        <w:rFonts w:ascii="Arial" w:hAnsi="Arial" w:hint="default"/>
      </w:rPr>
    </w:lvl>
    <w:lvl w:ilvl="7" w:tplc="83A4CD4C" w:tentative="1">
      <w:start w:val="1"/>
      <w:numFmt w:val="bullet"/>
      <w:lvlText w:val="•"/>
      <w:lvlJc w:val="left"/>
      <w:pPr>
        <w:tabs>
          <w:tab w:val="num" w:pos="5760"/>
        </w:tabs>
        <w:ind w:left="5760" w:hanging="360"/>
      </w:pPr>
      <w:rPr>
        <w:rFonts w:ascii="Arial" w:hAnsi="Arial" w:hint="default"/>
      </w:rPr>
    </w:lvl>
    <w:lvl w:ilvl="8" w:tplc="602296A6" w:tentative="1">
      <w:start w:val="1"/>
      <w:numFmt w:val="bullet"/>
      <w:lvlText w:val="•"/>
      <w:lvlJc w:val="left"/>
      <w:pPr>
        <w:tabs>
          <w:tab w:val="num" w:pos="6480"/>
        </w:tabs>
        <w:ind w:left="6480" w:hanging="360"/>
      </w:pPr>
      <w:rPr>
        <w:rFonts w:ascii="Arial" w:hAnsi="Arial" w:hint="default"/>
      </w:rPr>
    </w:lvl>
  </w:abstractNum>
  <w:abstractNum w:abstractNumId="13">
    <w:nsid w:val="4D946339"/>
    <w:multiLevelType w:val="hybridMultilevel"/>
    <w:tmpl w:val="77E638D4"/>
    <w:lvl w:ilvl="0" w:tplc="1B4223D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D21789"/>
    <w:multiLevelType w:val="multilevel"/>
    <w:tmpl w:val="1A605B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B934D2"/>
    <w:multiLevelType w:val="hybridMultilevel"/>
    <w:tmpl w:val="30CA411E"/>
    <w:lvl w:ilvl="0" w:tplc="9A0AFCB2">
      <w:start w:val="1"/>
      <w:numFmt w:val="bullet"/>
      <w:lvlText w:val="•"/>
      <w:lvlJc w:val="left"/>
      <w:pPr>
        <w:tabs>
          <w:tab w:val="num" w:pos="720"/>
        </w:tabs>
        <w:ind w:left="720" w:hanging="360"/>
      </w:pPr>
      <w:rPr>
        <w:rFonts w:ascii="Arial" w:hAnsi="Arial" w:hint="default"/>
      </w:rPr>
    </w:lvl>
    <w:lvl w:ilvl="1" w:tplc="EF2AA304" w:tentative="1">
      <w:start w:val="1"/>
      <w:numFmt w:val="bullet"/>
      <w:lvlText w:val="•"/>
      <w:lvlJc w:val="left"/>
      <w:pPr>
        <w:tabs>
          <w:tab w:val="num" w:pos="1440"/>
        </w:tabs>
        <w:ind w:left="1440" w:hanging="360"/>
      </w:pPr>
      <w:rPr>
        <w:rFonts w:ascii="Arial" w:hAnsi="Arial" w:hint="default"/>
      </w:rPr>
    </w:lvl>
    <w:lvl w:ilvl="2" w:tplc="65549D16" w:tentative="1">
      <w:start w:val="1"/>
      <w:numFmt w:val="bullet"/>
      <w:lvlText w:val="•"/>
      <w:lvlJc w:val="left"/>
      <w:pPr>
        <w:tabs>
          <w:tab w:val="num" w:pos="2160"/>
        </w:tabs>
        <w:ind w:left="2160" w:hanging="360"/>
      </w:pPr>
      <w:rPr>
        <w:rFonts w:ascii="Arial" w:hAnsi="Arial" w:hint="default"/>
      </w:rPr>
    </w:lvl>
    <w:lvl w:ilvl="3" w:tplc="0646272A" w:tentative="1">
      <w:start w:val="1"/>
      <w:numFmt w:val="bullet"/>
      <w:lvlText w:val="•"/>
      <w:lvlJc w:val="left"/>
      <w:pPr>
        <w:tabs>
          <w:tab w:val="num" w:pos="2880"/>
        </w:tabs>
        <w:ind w:left="2880" w:hanging="360"/>
      </w:pPr>
      <w:rPr>
        <w:rFonts w:ascii="Arial" w:hAnsi="Arial" w:hint="default"/>
      </w:rPr>
    </w:lvl>
    <w:lvl w:ilvl="4" w:tplc="E80E11D4" w:tentative="1">
      <w:start w:val="1"/>
      <w:numFmt w:val="bullet"/>
      <w:lvlText w:val="•"/>
      <w:lvlJc w:val="left"/>
      <w:pPr>
        <w:tabs>
          <w:tab w:val="num" w:pos="3600"/>
        </w:tabs>
        <w:ind w:left="3600" w:hanging="360"/>
      </w:pPr>
      <w:rPr>
        <w:rFonts w:ascii="Arial" w:hAnsi="Arial" w:hint="default"/>
      </w:rPr>
    </w:lvl>
    <w:lvl w:ilvl="5" w:tplc="6A5E1700" w:tentative="1">
      <w:start w:val="1"/>
      <w:numFmt w:val="bullet"/>
      <w:lvlText w:val="•"/>
      <w:lvlJc w:val="left"/>
      <w:pPr>
        <w:tabs>
          <w:tab w:val="num" w:pos="4320"/>
        </w:tabs>
        <w:ind w:left="4320" w:hanging="360"/>
      </w:pPr>
      <w:rPr>
        <w:rFonts w:ascii="Arial" w:hAnsi="Arial" w:hint="default"/>
      </w:rPr>
    </w:lvl>
    <w:lvl w:ilvl="6" w:tplc="BA386D3A" w:tentative="1">
      <w:start w:val="1"/>
      <w:numFmt w:val="bullet"/>
      <w:lvlText w:val="•"/>
      <w:lvlJc w:val="left"/>
      <w:pPr>
        <w:tabs>
          <w:tab w:val="num" w:pos="5040"/>
        </w:tabs>
        <w:ind w:left="5040" w:hanging="360"/>
      </w:pPr>
      <w:rPr>
        <w:rFonts w:ascii="Arial" w:hAnsi="Arial" w:hint="default"/>
      </w:rPr>
    </w:lvl>
    <w:lvl w:ilvl="7" w:tplc="CC4881B6" w:tentative="1">
      <w:start w:val="1"/>
      <w:numFmt w:val="bullet"/>
      <w:lvlText w:val="•"/>
      <w:lvlJc w:val="left"/>
      <w:pPr>
        <w:tabs>
          <w:tab w:val="num" w:pos="5760"/>
        </w:tabs>
        <w:ind w:left="5760" w:hanging="360"/>
      </w:pPr>
      <w:rPr>
        <w:rFonts w:ascii="Arial" w:hAnsi="Arial" w:hint="default"/>
      </w:rPr>
    </w:lvl>
    <w:lvl w:ilvl="8" w:tplc="B410466C" w:tentative="1">
      <w:start w:val="1"/>
      <w:numFmt w:val="bullet"/>
      <w:lvlText w:val="•"/>
      <w:lvlJc w:val="left"/>
      <w:pPr>
        <w:tabs>
          <w:tab w:val="num" w:pos="6480"/>
        </w:tabs>
        <w:ind w:left="6480" w:hanging="360"/>
      </w:pPr>
      <w:rPr>
        <w:rFonts w:ascii="Arial" w:hAnsi="Arial" w:hint="default"/>
      </w:rPr>
    </w:lvl>
  </w:abstractNum>
  <w:abstractNum w:abstractNumId="16">
    <w:nsid w:val="601D7CCF"/>
    <w:multiLevelType w:val="hybridMultilevel"/>
    <w:tmpl w:val="3DD6A476"/>
    <w:lvl w:ilvl="0" w:tplc="FBEC35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540619"/>
    <w:multiLevelType w:val="hybridMultilevel"/>
    <w:tmpl w:val="53B6EAE8"/>
    <w:lvl w:ilvl="0" w:tplc="8AE29046">
      <w:start w:val="1"/>
      <w:numFmt w:val="bullet"/>
      <w:lvlText w:val="•"/>
      <w:lvlJc w:val="left"/>
      <w:pPr>
        <w:tabs>
          <w:tab w:val="num" w:pos="720"/>
        </w:tabs>
        <w:ind w:left="720" w:hanging="360"/>
      </w:pPr>
      <w:rPr>
        <w:rFonts w:ascii="Arial" w:hAnsi="Arial" w:hint="default"/>
      </w:rPr>
    </w:lvl>
    <w:lvl w:ilvl="1" w:tplc="7AFA5920" w:tentative="1">
      <w:start w:val="1"/>
      <w:numFmt w:val="bullet"/>
      <w:lvlText w:val="•"/>
      <w:lvlJc w:val="left"/>
      <w:pPr>
        <w:tabs>
          <w:tab w:val="num" w:pos="1440"/>
        </w:tabs>
        <w:ind w:left="1440" w:hanging="360"/>
      </w:pPr>
      <w:rPr>
        <w:rFonts w:ascii="Arial" w:hAnsi="Arial" w:hint="default"/>
      </w:rPr>
    </w:lvl>
    <w:lvl w:ilvl="2" w:tplc="8DAC84FA" w:tentative="1">
      <w:start w:val="1"/>
      <w:numFmt w:val="bullet"/>
      <w:lvlText w:val="•"/>
      <w:lvlJc w:val="left"/>
      <w:pPr>
        <w:tabs>
          <w:tab w:val="num" w:pos="2160"/>
        </w:tabs>
        <w:ind w:left="2160" w:hanging="360"/>
      </w:pPr>
      <w:rPr>
        <w:rFonts w:ascii="Arial" w:hAnsi="Arial" w:hint="default"/>
      </w:rPr>
    </w:lvl>
    <w:lvl w:ilvl="3" w:tplc="C9566290" w:tentative="1">
      <w:start w:val="1"/>
      <w:numFmt w:val="bullet"/>
      <w:lvlText w:val="•"/>
      <w:lvlJc w:val="left"/>
      <w:pPr>
        <w:tabs>
          <w:tab w:val="num" w:pos="2880"/>
        </w:tabs>
        <w:ind w:left="2880" w:hanging="360"/>
      </w:pPr>
      <w:rPr>
        <w:rFonts w:ascii="Arial" w:hAnsi="Arial" w:hint="default"/>
      </w:rPr>
    </w:lvl>
    <w:lvl w:ilvl="4" w:tplc="A7E0CED8" w:tentative="1">
      <w:start w:val="1"/>
      <w:numFmt w:val="bullet"/>
      <w:lvlText w:val="•"/>
      <w:lvlJc w:val="left"/>
      <w:pPr>
        <w:tabs>
          <w:tab w:val="num" w:pos="3600"/>
        </w:tabs>
        <w:ind w:left="3600" w:hanging="360"/>
      </w:pPr>
      <w:rPr>
        <w:rFonts w:ascii="Arial" w:hAnsi="Arial" w:hint="default"/>
      </w:rPr>
    </w:lvl>
    <w:lvl w:ilvl="5" w:tplc="EC3EAFF0" w:tentative="1">
      <w:start w:val="1"/>
      <w:numFmt w:val="bullet"/>
      <w:lvlText w:val="•"/>
      <w:lvlJc w:val="left"/>
      <w:pPr>
        <w:tabs>
          <w:tab w:val="num" w:pos="4320"/>
        </w:tabs>
        <w:ind w:left="4320" w:hanging="360"/>
      </w:pPr>
      <w:rPr>
        <w:rFonts w:ascii="Arial" w:hAnsi="Arial" w:hint="default"/>
      </w:rPr>
    </w:lvl>
    <w:lvl w:ilvl="6" w:tplc="FF76FB20" w:tentative="1">
      <w:start w:val="1"/>
      <w:numFmt w:val="bullet"/>
      <w:lvlText w:val="•"/>
      <w:lvlJc w:val="left"/>
      <w:pPr>
        <w:tabs>
          <w:tab w:val="num" w:pos="5040"/>
        </w:tabs>
        <w:ind w:left="5040" w:hanging="360"/>
      </w:pPr>
      <w:rPr>
        <w:rFonts w:ascii="Arial" w:hAnsi="Arial" w:hint="default"/>
      </w:rPr>
    </w:lvl>
    <w:lvl w:ilvl="7" w:tplc="86F83E48" w:tentative="1">
      <w:start w:val="1"/>
      <w:numFmt w:val="bullet"/>
      <w:lvlText w:val="•"/>
      <w:lvlJc w:val="left"/>
      <w:pPr>
        <w:tabs>
          <w:tab w:val="num" w:pos="5760"/>
        </w:tabs>
        <w:ind w:left="5760" w:hanging="360"/>
      </w:pPr>
      <w:rPr>
        <w:rFonts w:ascii="Arial" w:hAnsi="Arial" w:hint="default"/>
      </w:rPr>
    </w:lvl>
    <w:lvl w:ilvl="8" w:tplc="AE14B576" w:tentative="1">
      <w:start w:val="1"/>
      <w:numFmt w:val="bullet"/>
      <w:lvlText w:val="•"/>
      <w:lvlJc w:val="left"/>
      <w:pPr>
        <w:tabs>
          <w:tab w:val="num" w:pos="6480"/>
        </w:tabs>
        <w:ind w:left="6480" w:hanging="360"/>
      </w:pPr>
      <w:rPr>
        <w:rFonts w:ascii="Arial" w:hAnsi="Arial" w:hint="default"/>
      </w:rPr>
    </w:lvl>
  </w:abstractNum>
  <w:abstractNum w:abstractNumId="18">
    <w:nsid w:val="70C74AA7"/>
    <w:multiLevelType w:val="hybridMultilevel"/>
    <w:tmpl w:val="D4D4790A"/>
    <w:lvl w:ilvl="0" w:tplc="A40E25F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240FFB"/>
    <w:multiLevelType w:val="hybridMultilevel"/>
    <w:tmpl w:val="74D461AA"/>
    <w:lvl w:ilvl="0" w:tplc="44EEB944">
      <w:start w:val="1"/>
      <w:numFmt w:val="bullet"/>
      <w:lvlText w:val="•"/>
      <w:lvlJc w:val="left"/>
      <w:pPr>
        <w:tabs>
          <w:tab w:val="num" w:pos="720"/>
        </w:tabs>
        <w:ind w:left="720" w:hanging="360"/>
      </w:pPr>
      <w:rPr>
        <w:rFonts w:ascii="Arial" w:hAnsi="Arial" w:hint="default"/>
      </w:rPr>
    </w:lvl>
    <w:lvl w:ilvl="1" w:tplc="19C4DE56" w:tentative="1">
      <w:start w:val="1"/>
      <w:numFmt w:val="bullet"/>
      <w:lvlText w:val="•"/>
      <w:lvlJc w:val="left"/>
      <w:pPr>
        <w:tabs>
          <w:tab w:val="num" w:pos="1440"/>
        </w:tabs>
        <w:ind w:left="1440" w:hanging="360"/>
      </w:pPr>
      <w:rPr>
        <w:rFonts w:ascii="Arial" w:hAnsi="Arial" w:hint="default"/>
      </w:rPr>
    </w:lvl>
    <w:lvl w:ilvl="2" w:tplc="09C04F10" w:tentative="1">
      <w:start w:val="1"/>
      <w:numFmt w:val="bullet"/>
      <w:lvlText w:val="•"/>
      <w:lvlJc w:val="left"/>
      <w:pPr>
        <w:tabs>
          <w:tab w:val="num" w:pos="2160"/>
        </w:tabs>
        <w:ind w:left="2160" w:hanging="360"/>
      </w:pPr>
      <w:rPr>
        <w:rFonts w:ascii="Arial" w:hAnsi="Arial" w:hint="default"/>
      </w:rPr>
    </w:lvl>
    <w:lvl w:ilvl="3" w:tplc="6EAC574E" w:tentative="1">
      <w:start w:val="1"/>
      <w:numFmt w:val="bullet"/>
      <w:lvlText w:val="•"/>
      <w:lvlJc w:val="left"/>
      <w:pPr>
        <w:tabs>
          <w:tab w:val="num" w:pos="2880"/>
        </w:tabs>
        <w:ind w:left="2880" w:hanging="360"/>
      </w:pPr>
      <w:rPr>
        <w:rFonts w:ascii="Arial" w:hAnsi="Arial" w:hint="default"/>
      </w:rPr>
    </w:lvl>
    <w:lvl w:ilvl="4" w:tplc="BEE4D610" w:tentative="1">
      <w:start w:val="1"/>
      <w:numFmt w:val="bullet"/>
      <w:lvlText w:val="•"/>
      <w:lvlJc w:val="left"/>
      <w:pPr>
        <w:tabs>
          <w:tab w:val="num" w:pos="3600"/>
        </w:tabs>
        <w:ind w:left="3600" w:hanging="360"/>
      </w:pPr>
      <w:rPr>
        <w:rFonts w:ascii="Arial" w:hAnsi="Arial" w:hint="default"/>
      </w:rPr>
    </w:lvl>
    <w:lvl w:ilvl="5" w:tplc="E4A8BA30" w:tentative="1">
      <w:start w:val="1"/>
      <w:numFmt w:val="bullet"/>
      <w:lvlText w:val="•"/>
      <w:lvlJc w:val="left"/>
      <w:pPr>
        <w:tabs>
          <w:tab w:val="num" w:pos="4320"/>
        </w:tabs>
        <w:ind w:left="4320" w:hanging="360"/>
      </w:pPr>
      <w:rPr>
        <w:rFonts w:ascii="Arial" w:hAnsi="Arial" w:hint="default"/>
      </w:rPr>
    </w:lvl>
    <w:lvl w:ilvl="6" w:tplc="39E456AE" w:tentative="1">
      <w:start w:val="1"/>
      <w:numFmt w:val="bullet"/>
      <w:lvlText w:val="•"/>
      <w:lvlJc w:val="left"/>
      <w:pPr>
        <w:tabs>
          <w:tab w:val="num" w:pos="5040"/>
        </w:tabs>
        <w:ind w:left="5040" w:hanging="360"/>
      </w:pPr>
      <w:rPr>
        <w:rFonts w:ascii="Arial" w:hAnsi="Arial" w:hint="default"/>
      </w:rPr>
    </w:lvl>
    <w:lvl w:ilvl="7" w:tplc="CB089494" w:tentative="1">
      <w:start w:val="1"/>
      <w:numFmt w:val="bullet"/>
      <w:lvlText w:val="•"/>
      <w:lvlJc w:val="left"/>
      <w:pPr>
        <w:tabs>
          <w:tab w:val="num" w:pos="5760"/>
        </w:tabs>
        <w:ind w:left="5760" w:hanging="360"/>
      </w:pPr>
      <w:rPr>
        <w:rFonts w:ascii="Arial" w:hAnsi="Arial" w:hint="default"/>
      </w:rPr>
    </w:lvl>
    <w:lvl w:ilvl="8" w:tplc="60DEBE60" w:tentative="1">
      <w:start w:val="1"/>
      <w:numFmt w:val="bullet"/>
      <w:lvlText w:val="•"/>
      <w:lvlJc w:val="left"/>
      <w:pPr>
        <w:tabs>
          <w:tab w:val="num" w:pos="6480"/>
        </w:tabs>
        <w:ind w:left="6480" w:hanging="360"/>
      </w:pPr>
      <w:rPr>
        <w:rFonts w:ascii="Arial" w:hAnsi="Arial" w:hint="default"/>
      </w:rPr>
    </w:lvl>
  </w:abstractNum>
  <w:abstractNum w:abstractNumId="20">
    <w:nsid w:val="7F831CA7"/>
    <w:multiLevelType w:val="hybridMultilevel"/>
    <w:tmpl w:val="B6BCBF4C"/>
    <w:lvl w:ilvl="0" w:tplc="BE8A2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0"/>
  </w:num>
  <w:num w:numId="4">
    <w:abstractNumId w:val="0"/>
  </w:num>
  <w:num w:numId="5">
    <w:abstractNumId w:val="7"/>
  </w:num>
  <w:num w:numId="6">
    <w:abstractNumId w:val="19"/>
  </w:num>
  <w:num w:numId="7">
    <w:abstractNumId w:val="11"/>
  </w:num>
  <w:num w:numId="8">
    <w:abstractNumId w:val="3"/>
  </w:num>
  <w:num w:numId="9">
    <w:abstractNumId w:val="1"/>
  </w:num>
  <w:num w:numId="10">
    <w:abstractNumId w:val="8"/>
  </w:num>
  <w:num w:numId="11">
    <w:abstractNumId w:val="16"/>
  </w:num>
  <w:num w:numId="12">
    <w:abstractNumId w:val="6"/>
  </w:num>
  <w:num w:numId="13">
    <w:abstractNumId w:val="17"/>
  </w:num>
  <w:num w:numId="14">
    <w:abstractNumId w:val="12"/>
  </w:num>
  <w:num w:numId="15">
    <w:abstractNumId w:val="15"/>
  </w:num>
  <w:num w:numId="16">
    <w:abstractNumId w:val="4"/>
  </w:num>
  <w:num w:numId="17">
    <w:abstractNumId w:val="13"/>
  </w:num>
  <w:num w:numId="18">
    <w:abstractNumId w:val="18"/>
  </w:num>
  <w:num w:numId="19">
    <w:abstractNumId w:val="2"/>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37"/>
    <w:rsid w:val="00001F21"/>
    <w:rsid w:val="0000205C"/>
    <w:rsid w:val="00002EA9"/>
    <w:rsid w:val="00003533"/>
    <w:rsid w:val="00004B46"/>
    <w:rsid w:val="00005B8D"/>
    <w:rsid w:val="00007E77"/>
    <w:rsid w:val="0001389B"/>
    <w:rsid w:val="00013E9C"/>
    <w:rsid w:val="0001417A"/>
    <w:rsid w:val="000152BD"/>
    <w:rsid w:val="000152E7"/>
    <w:rsid w:val="00016175"/>
    <w:rsid w:val="00016512"/>
    <w:rsid w:val="0001754D"/>
    <w:rsid w:val="00020192"/>
    <w:rsid w:val="00020BD7"/>
    <w:rsid w:val="00021AF9"/>
    <w:rsid w:val="00025141"/>
    <w:rsid w:val="000263CA"/>
    <w:rsid w:val="000269EF"/>
    <w:rsid w:val="0002711D"/>
    <w:rsid w:val="00027D6A"/>
    <w:rsid w:val="00030A6C"/>
    <w:rsid w:val="00030BE4"/>
    <w:rsid w:val="00031B73"/>
    <w:rsid w:val="00035C12"/>
    <w:rsid w:val="00035F87"/>
    <w:rsid w:val="00036646"/>
    <w:rsid w:val="000407C9"/>
    <w:rsid w:val="00042225"/>
    <w:rsid w:val="00042295"/>
    <w:rsid w:val="00042788"/>
    <w:rsid w:val="00043D31"/>
    <w:rsid w:val="00045D54"/>
    <w:rsid w:val="0004761D"/>
    <w:rsid w:val="00047DC5"/>
    <w:rsid w:val="000504AC"/>
    <w:rsid w:val="000518A6"/>
    <w:rsid w:val="00051E56"/>
    <w:rsid w:val="00052C44"/>
    <w:rsid w:val="00053B68"/>
    <w:rsid w:val="00054FE7"/>
    <w:rsid w:val="0005568A"/>
    <w:rsid w:val="00057E16"/>
    <w:rsid w:val="00062461"/>
    <w:rsid w:val="00063C40"/>
    <w:rsid w:val="000650B3"/>
    <w:rsid w:val="00065ED2"/>
    <w:rsid w:val="000662B0"/>
    <w:rsid w:val="00066D9C"/>
    <w:rsid w:val="00067CE2"/>
    <w:rsid w:val="0007092F"/>
    <w:rsid w:val="00071460"/>
    <w:rsid w:val="000720DA"/>
    <w:rsid w:val="00074A9E"/>
    <w:rsid w:val="00074CCE"/>
    <w:rsid w:val="00075770"/>
    <w:rsid w:val="0007755D"/>
    <w:rsid w:val="00080957"/>
    <w:rsid w:val="000816D6"/>
    <w:rsid w:val="0008249F"/>
    <w:rsid w:val="00082FB2"/>
    <w:rsid w:val="00083838"/>
    <w:rsid w:val="00085E79"/>
    <w:rsid w:val="00085E88"/>
    <w:rsid w:val="000970CD"/>
    <w:rsid w:val="000974A3"/>
    <w:rsid w:val="000A00AF"/>
    <w:rsid w:val="000A084C"/>
    <w:rsid w:val="000A16B9"/>
    <w:rsid w:val="000A3CFB"/>
    <w:rsid w:val="000A43F1"/>
    <w:rsid w:val="000A4F78"/>
    <w:rsid w:val="000B1240"/>
    <w:rsid w:val="000B29EE"/>
    <w:rsid w:val="000B2A22"/>
    <w:rsid w:val="000B419B"/>
    <w:rsid w:val="000B6B6C"/>
    <w:rsid w:val="000B7CB9"/>
    <w:rsid w:val="000C0961"/>
    <w:rsid w:val="000C15A4"/>
    <w:rsid w:val="000C28C3"/>
    <w:rsid w:val="000C2B41"/>
    <w:rsid w:val="000C3815"/>
    <w:rsid w:val="000C4172"/>
    <w:rsid w:val="000C57C1"/>
    <w:rsid w:val="000C5E29"/>
    <w:rsid w:val="000C776B"/>
    <w:rsid w:val="000D28AB"/>
    <w:rsid w:val="000D2D7F"/>
    <w:rsid w:val="000D3B0C"/>
    <w:rsid w:val="000D4A45"/>
    <w:rsid w:val="000D4F67"/>
    <w:rsid w:val="000E2A40"/>
    <w:rsid w:val="000E703F"/>
    <w:rsid w:val="000F02A0"/>
    <w:rsid w:val="000F1466"/>
    <w:rsid w:val="000F1E98"/>
    <w:rsid w:val="000F2E5B"/>
    <w:rsid w:val="000F33B7"/>
    <w:rsid w:val="000F7064"/>
    <w:rsid w:val="000F7E73"/>
    <w:rsid w:val="00101B08"/>
    <w:rsid w:val="00101B09"/>
    <w:rsid w:val="00102299"/>
    <w:rsid w:val="00103391"/>
    <w:rsid w:val="00103BF6"/>
    <w:rsid w:val="00106115"/>
    <w:rsid w:val="00111DCA"/>
    <w:rsid w:val="00114653"/>
    <w:rsid w:val="00116E9E"/>
    <w:rsid w:val="00117C1B"/>
    <w:rsid w:val="001214F2"/>
    <w:rsid w:val="00121E5D"/>
    <w:rsid w:val="0012382A"/>
    <w:rsid w:val="00127FDA"/>
    <w:rsid w:val="0013163F"/>
    <w:rsid w:val="00132C26"/>
    <w:rsid w:val="00133191"/>
    <w:rsid w:val="00135968"/>
    <w:rsid w:val="001415DA"/>
    <w:rsid w:val="00141776"/>
    <w:rsid w:val="00141F19"/>
    <w:rsid w:val="0014384E"/>
    <w:rsid w:val="001451FB"/>
    <w:rsid w:val="00146D9F"/>
    <w:rsid w:val="00151667"/>
    <w:rsid w:val="00152B73"/>
    <w:rsid w:val="001541C9"/>
    <w:rsid w:val="0015477A"/>
    <w:rsid w:val="00156608"/>
    <w:rsid w:val="001600D4"/>
    <w:rsid w:val="00160E95"/>
    <w:rsid w:val="00164B09"/>
    <w:rsid w:val="00165270"/>
    <w:rsid w:val="0017173E"/>
    <w:rsid w:val="00171CA7"/>
    <w:rsid w:val="00172835"/>
    <w:rsid w:val="001734F3"/>
    <w:rsid w:val="001748B4"/>
    <w:rsid w:val="00175336"/>
    <w:rsid w:val="00176490"/>
    <w:rsid w:val="00180B20"/>
    <w:rsid w:val="00180BF2"/>
    <w:rsid w:val="001814DD"/>
    <w:rsid w:val="00185BE1"/>
    <w:rsid w:val="0018741C"/>
    <w:rsid w:val="00190B92"/>
    <w:rsid w:val="00190F8A"/>
    <w:rsid w:val="00193586"/>
    <w:rsid w:val="00195DDB"/>
    <w:rsid w:val="00197AC5"/>
    <w:rsid w:val="001A21FC"/>
    <w:rsid w:val="001A3348"/>
    <w:rsid w:val="001A5542"/>
    <w:rsid w:val="001A5888"/>
    <w:rsid w:val="001A6D10"/>
    <w:rsid w:val="001A78BE"/>
    <w:rsid w:val="001B08C2"/>
    <w:rsid w:val="001B4398"/>
    <w:rsid w:val="001B567F"/>
    <w:rsid w:val="001B6DE3"/>
    <w:rsid w:val="001B7C62"/>
    <w:rsid w:val="001B7DAB"/>
    <w:rsid w:val="001C0146"/>
    <w:rsid w:val="001C05F6"/>
    <w:rsid w:val="001C23A7"/>
    <w:rsid w:val="001C43CE"/>
    <w:rsid w:val="001C6788"/>
    <w:rsid w:val="001C6B55"/>
    <w:rsid w:val="001C78A9"/>
    <w:rsid w:val="001C79E4"/>
    <w:rsid w:val="001D1399"/>
    <w:rsid w:val="001D2407"/>
    <w:rsid w:val="001D58D0"/>
    <w:rsid w:val="001D6FB2"/>
    <w:rsid w:val="001E10A4"/>
    <w:rsid w:val="001E1A52"/>
    <w:rsid w:val="001E2259"/>
    <w:rsid w:val="001E5C93"/>
    <w:rsid w:val="001E60EE"/>
    <w:rsid w:val="001E6CDB"/>
    <w:rsid w:val="001F0F09"/>
    <w:rsid w:val="001F1461"/>
    <w:rsid w:val="001F4369"/>
    <w:rsid w:val="001F48F3"/>
    <w:rsid w:val="001F573C"/>
    <w:rsid w:val="001F589F"/>
    <w:rsid w:val="00200A9D"/>
    <w:rsid w:val="002018AC"/>
    <w:rsid w:val="00207A4D"/>
    <w:rsid w:val="00210F4A"/>
    <w:rsid w:val="002114C6"/>
    <w:rsid w:val="00213867"/>
    <w:rsid w:val="002149DA"/>
    <w:rsid w:val="00217F1A"/>
    <w:rsid w:val="00220780"/>
    <w:rsid w:val="00221F55"/>
    <w:rsid w:val="00232D1A"/>
    <w:rsid w:val="002334CF"/>
    <w:rsid w:val="002346BF"/>
    <w:rsid w:val="00235397"/>
    <w:rsid w:val="00237B9F"/>
    <w:rsid w:val="00237E40"/>
    <w:rsid w:val="00240774"/>
    <w:rsid w:val="00244322"/>
    <w:rsid w:val="00244AF7"/>
    <w:rsid w:val="0024578F"/>
    <w:rsid w:val="00245FF4"/>
    <w:rsid w:val="00246DCE"/>
    <w:rsid w:val="0024781F"/>
    <w:rsid w:val="00247DB0"/>
    <w:rsid w:val="00251574"/>
    <w:rsid w:val="002534B3"/>
    <w:rsid w:val="00253967"/>
    <w:rsid w:val="002555BD"/>
    <w:rsid w:val="0026089F"/>
    <w:rsid w:val="00261DFA"/>
    <w:rsid w:val="002633A3"/>
    <w:rsid w:val="00263EEA"/>
    <w:rsid w:val="00271AAB"/>
    <w:rsid w:val="00272BF1"/>
    <w:rsid w:val="002731D3"/>
    <w:rsid w:val="00273575"/>
    <w:rsid w:val="002737A6"/>
    <w:rsid w:val="00273BAB"/>
    <w:rsid w:val="00275827"/>
    <w:rsid w:val="002765D6"/>
    <w:rsid w:val="00276AF5"/>
    <w:rsid w:val="00277D50"/>
    <w:rsid w:val="0028412A"/>
    <w:rsid w:val="002912D8"/>
    <w:rsid w:val="00292740"/>
    <w:rsid w:val="00292D46"/>
    <w:rsid w:val="00293DFF"/>
    <w:rsid w:val="0029452E"/>
    <w:rsid w:val="00294C1A"/>
    <w:rsid w:val="00297220"/>
    <w:rsid w:val="002A251B"/>
    <w:rsid w:val="002A2817"/>
    <w:rsid w:val="002A45B8"/>
    <w:rsid w:val="002A4EAF"/>
    <w:rsid w:val="002A7F9F"/>
    <w:rsid w:val="002B0FD5"/>
    <w:rsid w:val="002B3083"/>
    <w:rsid w:val="002B3AC8"/>
    <w:rsid w:val="002B4254"/>
    <w:rsid w:val="002C10F1"/>
    <w:rsid w:val="002C507B"/>
    <w:rsid w:val="002C61BD"/>
    <w:rsid w:val="002C7A6E"/>
    <w:rsid w:val="002D0806"/>
    <w:rsid w:val="002D1FF6"/>
    <w:rsid w:val="002D336B"/>
    <w:rsid w:val="002D74B2"/>
    <w:rsid w:val="002D7FB8"/>
    <w:rsid w:val="002E1696"/>
    <w:rsid w:val="002E325F"/>
    <w:rsid w:val="002E3D49"/>
    <w:rsid w:val="002E5C8E"/>
    <w:rsid w:val="002E5EA9"/>
    <w:rsid w:val="002E7F61"/>
    <w:rsid w:val="002F17DE"/>
    <w:rsid w:val="002F55DD"/>
    <w:rsid w:val="002F62BD"/>
    <w:rsid w:val="002F7438"/>
    <w:rsid w:val="002F7681"/>
    <w:rsid w:val="00303FBC"/>
    <w:rsid w:val="00304E73"/>
    <w:rsid w:val="00305549"/>
    <w:rsid w:val="00305CD1"/>
    <w:rsid w:val="00305D09"/>
    <w:rsid w:val="003063FB"/>
    <w:rsid w:val="003073F3"/>
    <w:rsid w:val="00312C5A"/>
    <w:rsid w:val="003151E3"/>
    <w:rsid w:val="00315A7D"/>
    <w:rsid w:val="0031646F"/>
    <w:rsid w:val="00322F56"/>
    <w:rsid w:val="00323127"/>
    <w:rsid w:val="00323529"/>
    <w:rsid w:val="00325202"/>
    <w:rsid w:val="00332643"/>
    <w:rsid w:val="00334B04"/>
    <w:rsid w:val="00335141"/>
    <w:rsid w:val="0033688E"/>
    <w:rsid w:val="003378F3"/>
    <w:rsid w:val="00337956"/>
    <w:rsid w:val="00340175"/>
    <w:rsid w:val="003410E7"/>
    <w:rsid w:val="00341DC4"/>
    <w:rsid w:val="00342EE4"/>
    <w:rsid w:val="00344BF0"/>
    <w:rsid w:val="00346853"/>
    <w:rsid w:val="003504AC"/>
    <w:rsid w:val="003510BC"/>
    <w:rsid w:val="00351C2E"/>
    <w:rsid w:val="0035393F"/>
    <w:rsid w:val="00356762"/>
    <w:rsid w:val="00356DAC"/>
    <w:rsid w:val="003579F6"/>
    <w:rsid w:val="0036065B"/>
    <w:rsid w:val="00372869"/>
    <w:rsid w:val="00373155"/>
    <w:rsid w:val="00375837"/>
    <w:rsid w:val="00376E45"/>
    <w:rsid w:val="003802F6"/>
    <w:rsid w:val="00380FFC"/>
    <w:rsid w:val="00384BD3"/>
    <w:rsid w:val="00384CC3"/>
    <w:rsid w:val="00386B61"/>
    <w:rsid w:val="00387C40"/>
    <w:rsid w:val="00390425"/>
    <w:rsid w:val="00390CEB"/>
    <w:rsid w:val="003917B5"/>
    <w:rsid w:val="00391B5C"/>
    <w:rsid w:val="0039475E"/>
    <w:rsid w:val="003967F9"/>
    <w:rsid w:val="003A2D6E"/>
    <w:rsid w:val="003A3B8E"/>
    <w:rsid w:val="003A4AC1"/>
    <w:rsid w:val="003A4CB1"/>
    <w:rsid w:val="003A5CFE"/>
    <w:rsid w:val="003A668D"/>
    <w:rsid w:val="003A67DA"/>
    <w:rsid w:val="003B00B3"/>
    <w:rsid w:val="003B23D0"/>
    <w:rsid w:val="003B2B32"/>
    <w:rsid w:val="003C0979"/>
    <w:rsid w:val="003C43D7"/>
    <w:rsid w:val="003C607B"/>
    <w:rsid w:val="003C72F1"/>
    <w:rsid w:val="003D1F2B"/>
    <w:rsid w:val="003D2470"/>
    <w:rsid w:val="003D2FE4"/>
    <w:rsid w:val="003D31BC"/>
    <w:rsid w:val="003D348C"/>
    <w:rsid w:val="003D3F6C"/>
    <w:rsid w:val="003D4EE8"/>
    <w:rsid w:val="003D4F8D"/>
    <w:rsid w:val="003E251D"/>
    <w:rsid w:val="003E4CFF"/>
    <w:rsid w:val="003F34AE"/>
    <w:rsid w:val="003F3DCA"/>
    <w:rsid w:val="003F4405"/>
    <w:rsid w:val="003F48BB"/>
    <w:rsid w:val="003F5391"/>
    <w:rsid w:val="003F53DB"/>
    <w:rsid w:val="003F6A1F"/>
    <w:rsid w:val="003F7002"/>
    <w:rsid w:val="003F7CD1"/>
    <w:rsid w:val="003F7E55"/>
    <w:rsid w:val="0040083D"/>
    <w:rsid w:val="00400880"/>
    <w:rsid w:val="00402ADB"/>
    <w:rsid w:val="0040334F"/>
    <w:rsid w:val="004036B6"/>
    <w:rsid w:val="00405429"/>
    <w:rsid w:val="00406DC1"/>
    <w:rsid w:val="004102D4"/>
    <w:rsid w:val="004132D4"/>
    <w:rsid w:val="00413E3E"/>
    <w:rsid w:val="00414148"/>
    <w:rsid w:val="004165C4"/>
    <w:rsid w:val="004171D8"/>
    <w:rsid w:val="0042334A"/>
    <w:rsid w:val="00423BD2"/>
    <w:rsid w:val="00423F1E"/>
    <w:rsid w:val="00424856"/>
    <w:rsid w:val="00425CD3"/>
    <w:rsid w:val="0042699F"/>
    <w:rsid w:val="004277DA"/>
    <w:rsid w:val="0043107D"/>
    <w:rsid w:val="004318CC"/>
    <w:rsid w:val="004333EE"/>
    <w:rsid w:val="00435499"/>
    <w:rsid w:val="0043645E"/>
    <w:rsid w:val="00436DB2"/>
    <w:rsid w:val="004371D8"/>
    <w:rsid w:val="0043733F"/>
    <w:rsid w:val="0043740A"/>
    <w:rsid w:val="00441753"/>
    <w:rsid w:val="004424CD"/>
    <w:rsid w:val="004462CB"/>
    <w:rsid w:val="004512C2"/>
    <w:rsid w:val="00451946"/>
    <w:rsid w:val="00451B37"/>
    <w:rsid w:val="00451E8D"/>
    <w:rsid w:val="004607AF"/>
    <w:rsid w:val="00460D40"/>
    <w:rsid w:val="00461FAF"/>
    <w:rsid w:val="004634F0"/>
    <w:rsid w:val="00465877"/>
    <w:rsid w:val="00467C52"/>
    <w:rsid w:val="00470580"/>
    <w:rsid w:val="00472632"/>
    <w:rsid w:val="004753DD"/>
    <w:rsid w:val="00475CC7"/>
    <w:rsid w:val="00476BF3"/>
    <w:rsid w:val="00477B22"/>
    <w:rsid w:val="00477B6C"/>
    <w:rsid w:val="004827EC"/>
    <w:rsid w:val="00483CC5"/>
    <w:rsid w:val="00485A2D"/>
    <w:rsid w:val="00486635"/>
    <w:rsid w:val="004868CF"/>
    <w:rsid w:val="00491664"/>
    <w:rsid w:val="00493CE9"/>
    <w:rsid w:val="00494F97"/>
    <w:rsid w:val="00495849"/>
    <w:rsid w:val="00495D22"/>
    <w:rsid w:val="004A179A"/>
    <w:rsid w:val="004A1E33"/>
    <w:rsid w:val="004A1F53"/>
    <w:rsid w:val="004A223C"/>
    <w:rsid w:val="004A4139"/>
    <w:rsid w:val="004A4C03"/>
    <w:rsid w:val="004A5B5E"/>
    <w:rsid w:val="004A61F8"/>
    <w:rsid w:val="004A65B7"/>
    <w:rsid w:val="004A6D43"/>
    <w:rsid w:val="004B11E1"/>
    <w:rsid w:val="004B2098"/>
    <w:rsid w:val="004B45C0"/>
    <w:rsid w:val="004B4F41"/>
    <w:rsid w:val="004B74F9"/>
    <w:rsid w:val="004B7CCC"/>
    <w:rsid w:val="004C0598"/>
    <w:rsid w:val="004C1BFA"/>
    <w:rsid w:val="004C289B"/>
    <w:rsid w:val="004C3398"/>
    <w:rsid w:val="004C3E23"/>
    <w:rsid w:val="004C52BA"/>
    <w:rsid w:val="004C7A57"/>
    <w:rsid w:val="004D0A44"/>
    <w:rsid w:val="004D0FBD"/>
    <w:rsid w:val="004D33D3"/>
    <w:rsid w:val="004D40AC"/>
    <w:rsid w:val="004D4647"/>
    <w:rsid w:val="004E18C0"/>
    <w:rsid w:val="004E489C"/>
    <w:rsid w:val="004E58E8"/>
    <w:rsid w:val="004E7342"/>
    <w:rsid w:val="004F16C0"/>
    <w:rsid w:val="004F48DF"/>
    <w:rsid w:val="004F7825"/>
    <w:rsid w:val="004F78B2"/>
    <w:rsid w:val="004F7AB2"/>
    <w:rsid w:val="004F7C1A"/>
    <w:rsid w:val="00500D00"/>
    <w:rsid w:val="00500FFA"/>
    <w:rsid w:val="005034A3"/>
    <w:rsid w:val="005036AB"/>
    <w:rsid w:val="005072AD"/>
    <w:rsid w:val="0051050F"/>
    <w:rsid w:val="00510D9A"/>
    <w:rsid w:val="00514D07"/>
    <w:rsid w:val="0051519F"/>
    <w:rsid w:val="00515E8B"/>
    <w:rsid w:val="00516237"/>
    <w:rsid w:val="0051662D"/>
    <w:rsid w:val="00523871"/>
    <w:rsid w:val="005239F1"/>
    <w:rsid w:val="00523A94"/>
    <w:rsid w:val="0053237E"/>
    <w:rsid w:val="005325AA"/>
    <w:rsid w:val="00534467"/>
    <w:rsid w:val="0053506C"/>
    <w:rsid w:val="005363D9"/>
    <w:rsid w:val="00536523"/>
    <w:rsid w:val="005371EF"/>
    <w:rsid w:val="0054381C"/>
    <w:rsid w:val="005442A3"/>
    <w:rsid w:val="00545A5B"/>
    <w:rsid w:val="00546F4F"/>
    <w:rsid w:val="00547944"/>
    <w:rsid w:val="005514CA"/>
    <w:rsid w:val="00551655"/>
    <w:rsid w:val="00551F7E"/>
    <w:rsid w:val="00554EFA"/>
    <w:rsid w:val="00555491"/>
    <w:rsid w:val="005565B5"/>
    <w:rsid w:val="0055718B"/>
    <w:rsid w:val="00562338"/>
    <w:rsid w:val="0056600E"/>
    <w:rsid w:val="00566C93"/>
    <w:rsid w:val="005710E0"/>
    <w:rsid w:val="00573037"/>
    <w:rsid w:val="00574939"/>
    <w:rsid w:val="005759F0"/>
    <w:rsid w:val="0058014E"/>
    <w:rsid w:val="00580F02"/>
    <w:rsid w:val="005819C8"/>
    <w:rsid w:val="00582259"/>
    <w:rsid w:val="0058268C"/>
    <w:rsid w:val="005827B7"/>
    <w:rsid w:val="00582ACB"/>
    <w:rsid w:val="00582C4A"/>
    <w:rsid w:val="00583CCE"/>
    <w:rsid w:val="00584A94"/>
    <w:rsid w:val="00590205"/>
    <w:rsid w:val="005902E8"/>
    <w:rsid w:val="00596331"/>
    <w:rsid w:val="005976CB"/>
    <w:rsid w:val="00597825"/>
    <w:rsid w:val="00597DC5"/>
    <w:rsid w:val="005A2093"/>
    <w:rsid w:val="005A3284"/>
    <w:rsid w:val="005A6476"/>
    <w:rsid w:val="005A77FB"/>
    <w:rsid w:val="005A7B60"/>
    <w:rsid w:val="005B1ACD"/>
    <w:rsid w:val="005B3708"/>
    <w:rsid w:val="005B5DA8"/>
    <w:rsid w:val="005B6D1E"/>
    <w:rsid w:val="005B76D6"/>
    <w:rsid w:val="005C0665"/>
    <w:rsid w:val="005C1E84"/>
    <w:rsid w:val="005C20FD"/>
    <w:rsid w:val="005C2A2D"/>
    <w:rsid w:val="005C33EA"/>
    <w:rsid w:val="005C357D"/>
    <w:rsid w:val="005C3CEC"/>
    <w:rsid w:val="005C5F40"/>
    <w:rsid w:val="005D067F"/>
    <w:rsid w:val="005D5425"/>
    <w:rsid w:val="005D77C0"/>
    <w:rsid w:val="005E28A4"/>
    <w:rsid w:val="005E3497"/>
    <w:rsid w:val="005E45E1"/>
    <w:rsid w:val="005E499B"/>
    <w:rsid w:val="005E4A73"/>
    <w:rsid w:val="005E6994"/>
    <w:rsid w:val="005E7DC9"/>
    <w:rsid w:val="005F14F1"/>
    <w:rsid w:val="005F301B"/>
    <w:rsid w:val="005F5B74"/>
    <w:rsid w:val="0060173A"/>
    <w:rsid w:val="00602466"/>
    <w:rsid w:val="00603008"/>
    <w:rsid w:val="0060452D"/>
    <w:rsid w:val="006058FF"/>
    <w:rsid w:val="00607769"/>
    <w:rsid w:val="006108A2"/>
    <w:rsid w:val="0061132E"/>
    <w:rsid w:val="00612F08"/>
    <w:rsid w:val="006135BB"/>
    <w:rsid w:val="0061583F"/>
    <w:rsid w:val="00616B69"/>
    <w:rsid w:val="00616D59"/>
    <w:rsid w:val="00620224"/>
    <w:rsid w:val="006211C0"/>
    <w:rsid w:val="006215F1"/>
    <w:rsid w:val="00622189"/>
    <w:rsid w:val="00622CFD"/>
    <w:rsid w:val="00623C1C"/>
    <w:rsid w:val="00624668"/>
    <w:rsid w:val="00633BE8"/>
    <w:rsid w:val="00636E82"/>
    <w:rsid w:val="00637A53"/>
    <w:rsid w:val="0064071D"/>
    <w:rsid w:val="00641942"/>
    <w:rsid w:val="0064269D"/>
    <w:rsid w:val="00644FC8"/>
    <w:rsid w:val="00645DE8"/>
    <w:rsid w:val="006468EB"/>
    <w:rsid w:val="0065341B"/>
    <w:rsid w:val="00660FB4"/>
    <w:rsid w:val="00661EDD"/>
    <w:rsid w:val="00663B26"/>
    <w:rsid w:val="00664B06"/>
    <w:rsid w:val="00665226"/>
    <w:rsid w:val="0066579F"/>
    <w:rsid w:val="00667C03"/>
    <w:rsid w:val="00670AFF"/>
    <w:rsid w:val="0067274B"/>
    <w:rsid w:val="00673C37"/>
    <w:rsid w:val="00673C98"/>
    <w:rsid w:val="006767D7"/>
    <w:rsid w:val="006806C0"/>
    <w:rsid w:val="006816DB"/>
    <w:rsid w:val="00681B8E"/>
    <w:rsid w:val="006829C8"/>
    <w:rsid w:val="00684455"/>
    <w:rsid w:val="00684635"/>
    <w:rsid w:val="00684AE9"/>
    <w:rsid w:val="00684DFA"/>
    <w:rsid w:val="00691426"/>
    <w:rsid w:val="00692653"/>
    <w:rsid w:val="0069288E"/>
    <w:rsid w:val="00692C5B"/>
    <w:rsid w:val="00693BB0"/>
    <w:rsid w:val="00693C74"/>
    <w:rsid w:val="006948E7"/>
    <w:rsid w:val="00694EA4"/>
    <w:rsid w:val="00695949"/>
    <w:rsid w:val="00695CE8"/>
    <w:rsid w:val="006A0A02"/>
    <w:rsid w:val="006A1B4C"/>
    <w:rsid w:val="006A220A"/>
    <w:rsid w:val="006A3B65"/>
    <w:rsid w:val="006A409A"/>
    <w:rsid w:val="006A6544"/>
    <w:rsid w:val="006B0A63"/>
    <w:rsid w:val="006B14C1"/>
    <w:rsid w:val="006B39D8"/>
    <w:rsid w:val="006B5704"/>
    <w:rsid w:val="006B60FC"/>
    <w:rsid w:val="006B6CF5"/>
    <w:rsid w:val="006B7428"/>
    <w:rsid w:val="006B7C5C"/>
    <w:rsid w:val="006C00B2"/>
    <w:rsid w:val="006C353B"/>
    <w:rsid w:val="006C42DD"/>
    <w:rsid w:val="006C5CCC"/>
    <w:rsid w:val="006D3A2C"/>
    <w:rsid w:val="006D4DAF"/>
    <w:rsid w:val="006D5DBB"/>
    <w:rsid w:val="006D7C0C"/>
    <w:rsid w:val="006E033E"/>
    <w:rsid w:val="006E0628"/>
    <w:rsid w:val="006E063B"/>
    <w:rsid w:val="006E3DFC"/>
    <w:rsid w:val="006E3E1C"/>
    <w:rsid w:val="006E7171"/>
    <w:rsid w:val="006E742F"/>
    <w:rsid w:val="006E7728"/>
    <w:rsid w:val="006E788A"/>
    <w:rsid w:val="006F2F20"/>
    <w:rsid w:val="006F627F"/>
    <w:rsid w:val="007032D8"/>
    <w:rsid w:val="007039EE"/>
    <w:rsid w:val="00704798"/>
    <w:rsid w:val="00710B71"/>
    <w:rsid w:val="007118D8"/>
    <w:rsid w:val="00711977"/>
    <w:rsid w:val="00714A14"/>
    <w:rsid w:val="00714B29"/>
    <w:rsid w:val="00714B71"/>
    <w:rsid w:val="00715F33"/>
    <w:rsid w:val="00717126"/>
    <w:rsid w:val="00717A7B"/>
    <w:rsid w:val="00721D2F"/>
    <w:rsid w:val="00721DE1"/>
    <w:rsid w:val="00724184"/>
    <w:rsid w:val="007254F4"/>
    <w:rsid w:val="007258AF"/>
    <w:rsid w:val="00727041"/>
    <w:rsid w:val="00727A54"/>
    <w:rsid w:val="007308BC"/>
    <w:rsid w:val="00732EFF"/>
    <w:rsid w:val="00734CBA"/>
    <w:rsid w:val="00734E8F"/>
    <w:rsid w:val="00737137"/>
    <w:rsid w:val="0074168C"/>
    <w:rsid w:val="00741B8D"/>
    <w:rsid w:val="00741D5C"/>
    <w:rsid w:val="007425B1"/>
    <w:rsid w:val="007428E0"/>
    <w:rsid w:val="0074419E"/>
    <w:rsid w:val="00745BCA"/>
    <w:rsid w:val="00747B1D"/>
    <w:rsid w:val="00747F00"/>
    <w:rsid w:val="007507E0"/>
    <w:rsid w:val="00753444"/>
    <w:rsid w:val="007574E8"/>
    <w:rsid w:val="007576FB"/>
    <w:rsid w:val="0076016D"/>
    <w:rsid w:val="0076046B"/>
    <w:rsid w:val="0076608C"/>
    <w:rsid w:val="007678A7"/>
    <w:rsid w:val="00767CDE"/>
    <w:rsid w:val="00772048"/>
    <w:rsid w:val="007737A8"/>
    <w:rsid w:val="00775913"/>
    <w:rsid w:val="00775C3B"/>
    <w:rsid w:val="007772B2"/>
    <w:rsid w:val="00780460"/>
    <w:rsid w:val="00781637"/>
    <w:rsid w:val="00782751"/>
    <w:rsid w:val="007827DE"/>
    <w:rsid w:val="00782EE4"/>
    <w:rsid w:val="0078424C"/>
    <w:rsid w:val="00784AB2"/>
    <w:rsid w:val="00786AC2"/>
    <w:rsid w:val="00786B0C"/>
    <w:rsid w:val="00792311"/>
    <w:rsid w:val="00793EBF"/>
    <w:rsid w:val="0079435D"/>
    <w:rsid w:val="007963FB"/>
    <w:rsid w:val="00796D50"/>
    <w:rsid w:val="0079777E"/>
    <w:rsid w:val="007A0864"/>
    <w:rsid w:val="007A327E"/>
    <w:rsid w:val="007A32DE"/>
    <w:rsid w:val="007A33A8"/>
    <w:rsid w:val="007B0A12"/>
    <w:rsid w:val="007B1008"/>
    <w:rsid w:val="007B1810"/>
    <w:rsid w:val="007B6DA2"/>
    <w:rsid w:val="007C1FA4"/>
    <w:rsid w:val="007C3FD7"/>
    <w:rsid w:val="007C5967"/>
    <w:rsid w:val="007C6692"/>
    <w:rsid w:val="007C7B93"/>
    <w:rsid w:val="007C7CED"/>
    <w:rsid w:val="007D032B"/>
    <w:rsid w:val="007D0F7A"/>
    <w:rsid w:val="007D2943"/>
    <w:rsid w:val="007D43E2"/>
    <w:rsid w:val="007D5547"/>
    <w:rsid w:val="007D622A"/>
    <w:rsid w:val="007D7436"/>
    <w:rsid w:val="007E0685"/>
    <w:rsid w:val="007E0AB7"/>
    <w:rsid w:val="007E4674"/>
    <w:rsid w:val="007E6564"/>
    <w:rsid w:val="007F4AE8"/>
    <w:rsid w:val="007F4F1C"/>
    <w:rsid w:val="007F5B49"/>
    <w:rsid w:val="008008F4"/>
    <w:rsid w:val="00801573"/>
    <w:rsid w:val="00802361"/>
    <w:rsid w:val="0080250B"/>
    <w:rsid w:val="00804447"/>
    <w:rsid w:val="0081234B"/>
    <w:rsid w:val="00812771"/>
    <w:rsid w:val="00812961"/>
    <w:rsid w:val="008134A2"/>
    <w:rsid w:val="00814F05"/>
    <w:rsid w:val="008218A9"/>
    <w:rsid w:val="00824E3D"/>
    <w:rsid w:val="00826671"/>
    <w:rsid w:val="00831C77"/>
    <w:rsid w:val="00834C3D"/>
    <w:rsid w:val="00834DC8"/>
    <w:rsid w:val="00834EBF"/>
    <w:rsid w:val="00834F43"/>
    <w:rsid w:val="008405D7"/>
    <w:rsid w:val="00843811"/>
    <w:rsid w:val="00846607"/>
    <w:rsid w:val="00846E14"/>
    <w:rsid w:val="00846F24"/>
    <w:rsid w:val="008476A1"/>
    <w:rsid w:val="00847732"/>
    <w:rsid w:val="008478B0"/>
    <w:rsid w:val="00850E17"/>
    <w:rsid w:val="00852498"/>
    <w:rsid w:val="008531AA"/>
    <w:rsid w:val="00853455"/>
    <w:rsid w:val="0085373F"/>
    <w:rsid w:val="00853969"/>
    <w:rsid w:val="00853E87"/>
    <w:rsid w:val="00856795"/>
    <w:rsid w:val="0086139F"/>
    <w:rsid w:val="00862DF2"/>
    <w:rsid w:val="00863946"/>
    <w:rsid w:val="00863BBA"/>
    <w:rsid w:val="00864633"/>
    <w:rsid w:val="008647B5"/>
    <w:rsid w:val="00867B30"/>
    <w:rsid w:val="00870411"/>
    <w:rsid w:val="00871761"/>
    <w:rsid w:val="00871F5E"/>
    <w:rsid w:val="00872690"/>
    <w:rsid w:val="00872E38"/>
    <w:rsid w:val="00875C63"/>
    <w:rsid w:val="00876572"/>
    <w:rsid w:val="00881C78"/>
    <w:rsid w:val="00882C53"/>
    <w:rsid w:val="00883012"/>
    <w:rsid w:val="00887A08"/>
    <w:rsid w:val="0089086D"/>
    <w:rsid w:val="008911FC"/>
    <w:rsid w:val="008930B3"/>
    <w:rsid w:val="00895878"/>
    <w:rsid w:val="0089606E"/>
    <w:rsid w:val="008A0069"/>
    <w:rsid w:val="008A028B"/>
    <w:rsid w:val="008A082F"/>
    <w:rsid w:val="008A0AAC"/>
    <w:rsid w:val="008A4FDE"/>
    <w:rsid w:val="008A5FD4"/>
    <w:rsid w:val="008A7A1D"/>
    <w:rsid w:val="008A7EF3"/>
    <w:rsid w:val="008B34D5"/>
    <w:rsid w:val="008B3674"/>
    <w:rsid w:val="008B4E93"/>
    <w:rsid w:val="008B4F66"/>
    <w:rsid w:val="008C02A0"/>
    <w:rsid w:val="008C1AA4"/>
    <w:rsid w:val="008C3B12"/>
    <w:rsid w:val="008C43CD"/>
    <w:rsid w:val="008C4568"/>
    <w:rsid w:val="008C4BC2"/>
    <w:rsid w:val="008C545F"/>
    <w:rsid w:val="008C54B7"/>
    <w:rsid w:val="008C6821"/>
    <w:rsid w:val="008D0A22"/>
    <w:rsid w:val="008D1D31"/>
    <w:rsid w:val="008D2B0B"/>
    <w:rsid w:val="008D5216"/>
    <w:rsid w:val="008D54DC"/>
    <w:rsid w:val="008D5F77"/>
    <w:rsid w:val="008E1D4D"/>
    <w:rsid w:val="008E2999"/>
    <w:rsid w:val="008E4064"/>
    <w:rsid w:val="008E4968"/>
    <w:rsid w:val="008E4FDE"/>
    <w:rsid w:val="008E7A4D"/>
    <w:rsid w:val="008F24F3"/>
    <w:rsid w:val="008F3BDD"/>
    <w:rsid w:val="008F459B"/>
    <w:rsid w:val="008F49F4"/>
    <w:rsid w:val="008F5309"/>
    <w:rsid w:val="008F5C3F"/>
    <w:rsid w:val="008F6137"/>
    <w:rsid w:val="008F62AF"/>
    <w:rsid w:val="008F64B0"/>
    <w:rsid w:val="00900532"/>
    <w:rsid w:val="009025F5"/>
    <w:rsid w:val="00903B82"/>
    <w:rsid w:val="00903E36"/>
    <w:rsid w:val="00906431"/>
    <w:rsid w:val="00906485"/>
    <w:rsid w:val="00910841"/>
    <w:rsid w:val="00915988"/>
    <w:rsid w:val="00917BF1"/>
    <w:rsid w:val="00922C6C"/>
    <w:rsid w:val="00922EEA"/>
    <w:rsid w:val="00923018"/>
    <w:rsid w:val="00925729"/>
    <w:rsid w:val="00925F17"/>
    <w:rsid w:val="00930D6E"/>
    <w:rsid w:val="0093107C"/>
    <w:rsid w:val="0093112B"/>
    <w:rsid w:val="00932E11"/>
    <w:rsid w:val="0093329A"/>
    <w:rsid w:val="00933D2B"/>
    <w:rsid w:val="00934EE3"/>
    <w:rsid w:val="009365C9"/>
    <w:rsid w:val="009374F7"/>
    <w:rsid w:val="00937E4D"/>
    <w:rsid w:val="00940487"/>
    <w:rsid w:val="0094099C"/>
    <w:rsid w:val="00940A23"/>
    <w:rsid w:val="009416C8"/>
    <w:rsid w:val="00943716"/>
    <w:rsid w:val="00943CA1"/>
    <w:rsid w:val="0094423C"/>
    <w:rsid w:val="00947D50"/>
    <w:rsid w:val="00952432"/>
    <w:rsid w:val="00952680"/>
    <w:rsid w:val="00953785"/>
    <w:rsid w:val="009546B2"/>
    <w:rsid w:val="0095609C"/>
    <w:rsid w:val="009563D7"/>
    <w:rsid w:val="009573EA"/>
    <w:rsid w:val="00961A9B"/>
    <w:rsid w:val="00961B4D"/>
    <w:rsid w:val="009640FE"/>
    <w:rsid w:val="009654A1"/>
    <w:rsid w:val="009663BC"/>
    <w:rsid w:val="0096746A"/>
    <w:rsid w:val="00967B6B"/>
    <w:rsid w:val="00970361"/>
    <w:rsid w:val="00971A22"/>
    <w:rsid w:val="00973921"/>
    <w:rsid w:val="00974077"/>
    <w:rsid w:val="0097474C"/>
    <w:rsid w:val="00977BE4"/>
    <w:rsid w:val="00980068"/>
    <w:rsid w:val="00980FBE"/>
    <w:rsid w:val="00985EDA"/>
    <w:rsid w:val="00987212"/>
    <w:rsid w:val="00987CBF"/>
    <w:rsid w:val="00993339"/>
    <w:rsid w:val="00993A60"/>
    <w:rsid w:val="00994DD8"/>
    <w:rsid w:val="0099720E"/>
    <w:rsid w:val="009A08D1"/>
    <w:rsid w:val="009A411B"/>
    <w:rsid w:val="009A5531"/>
    <w:rsid w:val="009A7C25"/>
    <w:rsid w:val="009A7C38"/>
    <w:rsid w:val="009B1C82"/>
    <w:rsid w:val="009B3D36"/>
    <w:rsid w:val="009B4C36"/>
    <w:rsid w:val="009B53F8"/>
    <w:rsid w:val="009B551C"/>
    <w:rsid w:val="009C334D"/>
    <w:rsid w:val="009C39D5"/>
    <w:rsid w:val="009C6745"/>
    <w:rsid w:val="009C71F8"/>
    <w:rsid w:val="009D12CD"/>
    <w:rsid w:val="009D5085"/>
    <w:rsid w:val="009D5AC5"/>
    <w:rsid w:val="009D6D57"/>
    <w:rsid w:val="009D710C"/>
    <w:rsid w:val="009E1259"/>
    <w:rsid w:val="009E1327"/>
    <w:rsid w:val="009E1377"/>
    <w:rsid w:val="009E20A7"/>
    <w:rsid w:val="009E32BA"/>
    <w:rsid w:val="009E3944"/>
    <w:rsid w:val="009E4367"/>
    <w:rsid w:val="009E4C36"/>
    <w:rsid w:val="009E555F"/>
    <w:rsid w:val="009F283D"/>
    <w:rsid w:val="009F2C1A"/>
    <w:rsid w:val="009F32DE"/>
    <w:rsid w:val="009F3301"/>
    <w:rsid w:val="009F61B8"/>
    <w:rsid w:val="009F6FAF"/>
    <w:rsid w:val="009F72FE"/>
    <w:rsid w:val="00A012DA"/>
    <w:rsid w:val="00A0284D"/>
    <w:rsid w:val="00A02858"/>
    <w:rsid w:val="00A0385E"/>
    <w:rsid w:val="00A03BC6"/>
    <w:rsid w:val="00A03F99"/>
    <w:rsid w:val="00A060C6"/>
    <w:rsid w:val="00A069B5"/>
    <w:rsid w:val="00A11748"/>
    <w:rsid w:val="00A13B1E"/>
    <w:rsid w:val="00A155F2"/>
    <w:rsid w:val="00A17B27"/>
    <w:rsid w:val="00A20A12"/>
    <w:rsid w:val="00A24511"/>
    <w:rsid w:val="00A249C8"/>
    <w:rsid w:val="00A24F98"/>
    <w:rsid w:val="00A2608B"/>
    <w:rsid w:val="00A26668"/>
    <w:rsid w:val="00A2738B"/>
    <w:rsid w:val="00A27477"/>
    <w:rsid w:val="00A27810"/>
    <w:rsid w:val="00A279B2"/>
    <w:rsid w:val="00A30434"/>
    <w:rsid w:val="00A34086"/>
    <w:rsid w:val="00A36968"/>
    <w:rsid w:val="00A3730F"/>
    <w:rsid w:val="00A413A6"/>
    <w:rsid w:val="00A4140D"/>
    <w:rsid w:val="00A45176"/>
    <w:rsid w:val="00A45688"/>
    <w:rsid w:val="00A45EE9"/>
    <w:rsid w:val="00A46C3D"/>
    <w:rsid w:val="00A46C9E"/>
    <w:rsid w:val="00A5153D"/>
    <w:rsid w:val="00A5236E"/>
    <w:rsid w:val="00A5278E"/>
    <w:rsid w:val="00A52D20"/>
    <w:rsid w:val="00A54543"/>
    <w:rsid w:val="00A549A1"/>
    <w:rsid w:val="00A565CC"/>
    <w:rsid w:val="00A568FF"/>
    <w:rsid w:val="00A61A06"/>
    <w:rsid w:val="00A63545"/>
    <w:rsid w:val="00A65672"/>
    <w:rsid w:val="00A65B07"/>
    <w:rsid w:val="00A70208"/>
    <w:rsid w:val="00A71854"/>
    <w:rsid w:val="00A733A2"/>
    <w:rsid w:val="00A74C61"/>
    <w:rsid w:val="00A756CC"/>
    <w:rsid w:val="00A77ED4"/>
    <w:rsid w:val="00A80102"/>
    <w:rsid w:val="00A80944"/>
    <w:rsid w:val="00A818E9"/>
    <w:rsid w:val="00A84285"/>
    <w:rsid w:val="00A842D0"/>
    <w:rsid w:val="00A87121"/>
    <w:rsid w:val="00A903CF"/>
    <w:rsid w:val="00A939F6"/>
    <w:rsid w:val="00A93BD0"/>
    <w:rsid w:val="00A9408E"/>
    <w:rsid w:val="00A941AE"/>
    <w:rsid w:val="00A95033"/>
    <w:rsid w:val="00A9733B"/>
    <w:rsid w:val="00AA143E"/>
    <w:rsid w:val="00AA146C"/>
    <w:rsid w:val="00AA241D"/>
    <w:rsid w:val="00AA3B8F"/>
    <w:rsid w:val="00AA431D"/>
    <w:rsid w:val="00AA4EA4"/>
    <w:rsid w:val="00AA549E"/>
    <w:rsid w:val="00AA6A36"/>
    <w:rsid w:val="00AA7E3E"/>
    <w:rsid w:val="00AB0834"/>
    <w:rsid w:val="00AB1586"/>
    <w:rsid w:val="00AB2C4A"/>
    <w:rsid w:val="00AB3759"/>
    <w:rsid w:val="00AB6AED"/>
    <w:rsid w:val="00AC1ABC"/>
    <w:rsid w:val="00AC2AC9"/>
    <w:rsid w:val="00AC34FA"/>
    <w:rsid w:val="00AC4606"/>
    <w:rsid w:val="00AC6F7A"/>
    <w:rsid w:val="00AC7019"/>
    <w:rsid w:val="00AC787D"/>
    <w:rsid w:val="00AC7C7D"/>
    <w:rsid w:val="00AD096A"/>
    <w:rsid w:val="00AD1C61"/>
    <w:rsid w:val="00AD540F"/>
    <w:rsid w:val="00AE3243"/>
    <w:rsid w:val="00AE3CC1"/>
    <w:rsid w:val="00AE4D91"/>
    <w:rsid w:val="00AE50D0"/>
    <w:rsid w:val="00AF0B58"/>
    <w:rsid w:val="00AF3D3F"/>
    <w:rsid w:val="00AF4CAE"/>
    <w:rsid w:val="00AF597C"/>
    <w:rsid w:val="00AF6DDC"/>
    <w:rsid w:val="00AF7A6E"/>
    <w:rsid w:val="00B00C57"/>
    <w:rsid w:val="00B02A25"/>
    <w:rsid w:val="00B03F94"/>
    <w:rsid w:val="00B03FE0"/>
    <w:rsid w:val="00B04534"/>
    <w:rsid w:val="00B04B72"/>
    <w:rsid w:val="00B0651C"/>
    <w:rsid w:val="00B07556"/>
    <w:rsid w:val="00B1064A"/>
    <w:rsid w:val="00B106DD"/>
    <w:rsid w:val="00B10E74"/>
    <w:rsid w:val="00B11A63"/>
    <w:rsid w:val="00B129EE"/>
    <w:rsid w:val="00B13319"/>
    <w:rsid w:val="00B13592"/>
    <w:rsid w:val="00B1414D"/>
    <w:rsid w:val="00B1543B"/>
    <w:rsid w:val="00B15ACD"/>
    <w:rsid w:val="00B20B43"/>
    <w:rsid w:val="00B2591C"/>
    <w:rsid w:val="00B26CD9"/>
    <w:rsid w:val="00B26E99"/>
    <w:rsid w:val="00B30314"/>
    <w:rsid w:val="00B30410"/>
    <w:rsid w:val="00B32440"/>
    <w:rsid w:val="00B37692"/>
    <w:rsid w:val="00B41AA2"/>
    <w:rsid w:val="00B42F23"/>
    <w:rsid w:val="00B432FA"/>
    <w:rsid w:val="00B45898"/>
    <w:rsid w:val="00B45A68"/>
    <w:rsid w:val="00B477F9"/>
    <w:rsid w:val="00B47E75"/>
    <w:rsid w:val="00B51B5E"/>
    <w:rsid w:val="00B52F58"/>
    <w:rsid w:val="00B53216"/>
    <w:rsid w:val="00B5398C"/>
    <w:rsid w:val="00B53B1A"/>
    <w:rsid w:val="00B54FC5"/>
    <w:rsid w:val="00B55A4A"/>
    <w:rsid w:val="00B55A6A"/>
    <w:rsid w:val="00B565EE"/>
    <w:rsid w:val="00B5796A"/>
    <w:rsid w:val="00B60FF6"/>
    <w:rsid w:val="00B621E5"/>
    <w:rsid w:val="00B64CFC"/>
    <w:rsid w:val="00B7049E"/>
    <w:rsid w:val="00B71F57"/>
    <w:rsid w:val="00B7296E"/>
    <w:rsid w:val="00B72EC9"/>
    <w:rsid w:val="00B73510"/>
    <w:rsid w:val="00B74187"/>
    <w:rsid w:val="00B74C53"/>
    <w:rsid w:val="00B75F0D"/>
    <w:rsid w:val="00B762CF"/>
    <w:rsid w:val="00B82179"/>
    <w:rsid w:val="00B82C69"/>
    <w:rsid w:val="00B85A3C"/>
    <w:rsid w:val="00B865F3"/>
    <w:rsid w:val="00B906C5"/>
    <w:rsid w:val="00B90D00"/>
    <w:rsid w:val="00B911D9"/>
    <w:rsid w:val="00B91432"/>
    <w:rsid w:val="00B92A65"/>
    <w:rsid w:val="00B92AC4"/>
    <w:rsid w:val="00B92B7B"/>
    <w:rsid w:val="00B93A7E"/>
    <w:rsid w:val="00B945E6"/>
    <w:rsid w:val="00B94607"/>
    <w:rsid w:val="00B94D3F"/>
    <w:rsid w:val="00B962B9"/>
    <w:rsid w:val="00B9666B"/>
    <w:rsid w:val="00B97AEE"/>
    <w:rsid w:val="00BA0549"/>
    <w:rsid w:val="00BA0B86"/>
    <w:rsid w:val="00BA1C6B"/>
    <w:rsid w:val="00BA36EE"/>
    <w:rsid w:val="00BA3E5C"/>
    <w:rsid w:val="00BA48A0"/>
    <w:rsid w:val="00BA5ED4"/>
    <w:rsid w:val="00BA6F74"/>
    <w:rsid w:val="00BB1655"/>
    <w:rsid w:val="00BB1B34"/>
    <w:rsid w:val="00BB27CB"/>
    <w:rsid w:val="00BB2C3B"/>
    <w:rsid w:val="00BB79F9"/>
    <w:rsid w:val="00BC3B91"/>
    <w:rsid w:val="00BC4515"/>
    <w:rsid w:val="00BC4E1E"/>
    <w:rsid w:val="00BC5064"/>
    <w:rsid w:val="00BC51A4"/>
    <w:rsid w:val="00BC5A32"/>
    <w:rsid w:val="00BC7EFE"/>
    <w:rsid w:val="00BD0762"/>
    <w:rsid w:val="00BD1CE1"/>
    <w:rsid w:val="00BD2CE4"/>
    <w:rsid w:val="00BD2F77"/>
    <w:rsid w:val="00BD3332"/>
    <w:rsid w:val="00BD55E2"/>
    <w:rsid w:val="00BE0D44"/>
    <w:rsid w:val="00BE12D1"/>
    <w:rsid w:val="00BE21BC"/>
    <w:rsid w:val="00BE2424"/>
    <w:rsid w:val="00BE2BB7"/>
    <w:rsid w:val="00BE3596"/>
    <w:rsid w:val="00BE4AE6"/>
    <w:rsid w:val="00BE5028"/>
    <w:rsid w:val="00BE580F"/>
    <w:rsid w:val="00BE6248"/>
    <w:rsid w:val="00BE663A"/>
    <w:rsid w:val="00BE69A2"/>
    <w:rsid w:val="00BF1497"/>
    <w:rsid w:val="00BF1546"/>
    <w:rsid w:val="00BF1EEE"/>
    <w:rsid w:val="00BF55CF"/>
    <w:rsid w:val="00BF5669"/>
    <w:rsid w:val="00BF71EF"/>
    <w:rsid w:val="00C01DEE"/>
    <w:rsid w:val="00C06230"/>
    <w:rsid w:val="00C0651E"/>
    <w:rsid w:val="00C1065C"/>
    <w:rsid w:val="00C108C7"/>
    <w:rsid w:val="00C10BDD"/>
    <w:rsid w:val="00C1175C"/>
    <w:rsid w:val="00C1276E"/>
    <w:rsid w:val="00C12E75"/>
    <w:rsid w:val="00C12F43"/>
    <w:rsid w:val="00C13DE4"/>
    <w:rsid w:val="00C15A11"/>
    <w:rsid w:val="00C167E5"/>
    <w:rsid w:val="00C16F71"/>
    <w:rsid w:val="00C22061"/>
    <w:rsid w:val="00C2304C"/>
    <w:rsid w:val="00C23811"/>
    <w:rsid w:val="00C24897"/>
    <w:rsid w:val="00C269CD"/>
    <w:rsid w:val="00C3079D"/>
    <w:rsid w:val="00C325A5"/>
    <w:rsid w:val="00C360F9"/>
    <w:rsid w:val="00C376F7"/>
    <w:rsid w:val="00C4074C"/>
    <w:rsid w:val="00C40833"/>
    <w:rsid w:val="00C40914"/>
    <w:rsid w:val="00C420D3"/>
    <w:rsid w:val="00C42808"/>
    <w:rsid w:val="00C45B9F"/>
    <w:rsid w:val="00C45EFD"/>
    <w:rsid w:val="00C4649E"/>
    <w:rsid w:val="00C47052"/>
    <w:rsid w:val="00C4775A"/>
    <w:rsid w:val="00C50720"/>
    <w:rsid w:val="00C50940"/>
    <w:rsid w:val="00C5139B"/>
    <w:rsid w:val="00C5145E"/>
    <w:rsid w:val="00C54DD2"/>
    <w:rsid w:val="00C552A0"/>
    <w:rsid w:val="00C56022"/>
    <w:rsid w:val="00C57E4C"/>
    <w:rsid w:val="00C605B2"/>
    <w:rsid w:val="00C657F4"/>
    <w:rsid w:val="00C74118"/>
    <w:rsid w:val="00C75597"/>
    <w:rsid w:val="00C825F4"/>
    <w:rsid w:val="00C841A2"/>
    <w:rsid w:val="00C84D1D"/>
    <w:rsid w:val="00C8501F"/>
    <w:rsid w:val="00C85D05"/>
    <w:rsid w:val="00C90318"/>
    <w:rsid w:val="00C93FB2"/>
    <w:rsid w:val="00C95679"/>
    <w:rsid w:val="00C96EAE"/>
    <w:rsid w:val="00CA105F"/>
    <w:rsid w:val="00CA1564"/>
    <w:rsid w:val="00CA1FE6"/>
    <w:rsid w:val="00CA45D4"/>
    <w:rsid w:val="00CA6D7E"/>
    <w:rsid w:val="00CB1F78"/>
    <w:rsid w:val="00CB36FA"/>
    <w:rsid w:val="00CB3C11"/>
    <w:rsid w:val="00CB3E3C"/>
    <w:rsid w:val="00CB416B"/>
    <w:rsid w:val="00CB454C"/>
    <w:rsid w:val="00CB6989"/>
    <w:rsid w:val="00CC53D0"/>
    <w:rsid w:val="00CC5E46"/>
    <w:rsid w:val="00CD0416"/>
    <w:rsid w:val="00CD1F22"/>
    <w:rsid w:val="00CD2E51"/>
    <w:rsid w:val="00CD3616"/>
    <w:rsid w:val="00CD3DF5"/>
    <w:rsid w:val="00CD5F2D"/>
    <w:rsid w:val="00CE22FF"/>
    <w:rsid w:val="00CE56A5"/>
    <w:rsid w:val="00CE5BA4"/>
    <w:rsid w:val="00CF29D6"/>
    <w:rsid w:val="00CF58C0"/>
    <w:rsid w:val="00CF5B1E"/>
    <w:rsid w:val="00CF79F0"/>
    <w:rsid w:val="00D020B6"/>
    <w:rsid w:val="00D0341E"/>
    <w:rsid w:val="00D036F3"/>
    <w:rsid w:val="00D04683"/>
    <w:rsid w:val="00D111CD"/>
    <w:rsid w:val="00D11460"/>
    <w:rsid w:val="00D126C1"/>
    <w:rsid w:val="00D156CC"/>
    <w:rsid w:val="00D169C5"/>
    <w:rsid w:val="00D16A30"/>
    <w:rsid w:val="00D26B19"/>
    <w:rsid w:val="00D27211"/>
    <w:rsid w:val="00D2739E"/>
    <w:rsid w:val="00D27552"/>
    <w:rsid w:val="00D30AC8"/>
    <w:rsid w:val="00D31100"/>
    <w:rsid w:val="00D329C6"/>
    <w:rsid w:val="00D346D2"/>
    <w:rsid w:val="00D34DFF"/>
    <w:rsid w:val="00D351D0"/>
    <w:rsid w:val="00D35937"/>
    <w:rsid w:val="00D36C67"/>
    <w:rsid w:val="00D37B2F"/>
    <w:rsid w:val="00D43D92"/>
    <w:rsid w:val="00D44225"/>
    <w:rsid w:val="00D44648"/>
    <w:rsid w:val="00D45CB6"/>
    <w:rsid w:val="00D45F14"/>
    <w:rsid w:val="00D47E5D"/>
    <w:rsid w:val="00D53B04"/>
    <w:rsid w:val="00D55EFE"/>
    <w:rsid w:val="00D61866"/>
    <w:rsid w:val="00D61FEF"/>
    <w:rsid w:val="00D6223F"/>
    <w:rsid w:val="00D644FD"/>
    <w:rsid w:val="00D65B9F"/>
    <w:rsid w:val="00D6692A"/>
    <w:rsid w:val="00D669E8"/>
    <w:rsid w:val="00D67B45"/>
    <w:rsid w:val="00D715A3"/>
    <w:rsid w:val="00D7178C"/>
    <w:rsid w:val="00D7334E"/>
    <w:rsid w:val="00D75D24"/>
    <w:rsid w:val="00D767C7"/>
    <w:rsid w:val="00D81BE5"/>
    <w:rsid w:val="00D8355D"/>
    <w:rsid w:val="00D84B5C"/>
    <w:rsid w:val="00D854FA"/>
    <w:rsid w:val="00D86F1C"/>
    <w:rsid w:val="00D903C5"/>
    <w:rsid w:val="00D90CE3"/>
    <w:rsid w:val="00D92348"/>
    <w:rsid w:val="00D92672"/>
    <w:rsid w:val="00D92850"/>
    <w:rsid w:val="00D92BA2"/>
    <w:rsid w:val="00D97A25"/>
    <w:rsid w:val="00DA02A3"/>
    <w:rsid w:val="00DA25A2"/>
    <w:rsid w:val="00DA3643"/>
    <w:rsid w:val="00DA4A26"/>
    <w:rsid w:val="00DA5741"/>
    <w:rsid w:val="00DA6DD0"/>
    <w:rsid w:val="00DB01FE"/>
    <w:rsid w:val="00DB299A"/>
    <w:rsid w:val="00DB411D"/>
    <w:rsid w:val="00DB68F6"/>
    <w:rsid w:val="00DB7833"/>
    <w:rsid w:val="00DB7BA6"/>
    <w:rsid w:val="00DC0085"/>
    <w:rsid w:val="00DC08A8"/>
    <w:rsid w:val="00DC4F16"/>
    <w:rsid w:val="00DC6CDB"/>
    <w:rsid w:val="00DD0678"/>
    <w:rsid w:val="00DD1A67"/>
    <w:rsid w:val="00DD2BAE"/>
    <w:rsid w:val="00DD3CB4"/>
    <w:rsid w:val="00DD5884"/>
    <w:rsid w:val="00DD6DAE"/>
    <w:rsid w:val="00DD7F8D"/>
    <w:rsid w:val="00DE2FAC"/>
    <w:rsid w:val="00DE50CA"/>
    <w:rsid w:val="00DE7A26"/>
    <w:rsid w:val="00DF21E0"/>
    <w:rsid w:val="00DF4B6C"/>
    <w:rsid w:val="00DF5159"/>
    <w:rsid w:val="00DF68A5"/>
    <w:rsid w:val="00DF718B"/>
    <w:rsid w:val="00E004A1"/>
    <w:rsid w:val="00E01037"/>
    <w:rsid w:val="00E02245"/>
    <w:rsid w:val="00E03DC4"/>
    <w:rsid w:val="00E04AE9"/>
    <w:rsid w:val="00E10DFC"/>
    <w:rsid w:val="00E142E9"/>
    <w:rsid w:val="00E20CD9"/>
    <w:rsid w:val="00E222DB"/>
    <w:rsid w:val="00E22F2F"/>
    <w:rsid w:val="00E2376C"/>
    <w:rsid w:val="00E24E94"/>
    <w:rsid w:val="00E25200"/>
    <w:rsid w:val="00E266EA"/>
    <w:rsid w:val="00E30715"/>
    <w:rsid w:val="00E30D98"/>
    <w:rsid w:val="00E34652"/>
    <w:rsid w:val="00E34A09"/>
    <w:rsid w:val="00E34A7C"/>
    <w:rsid w:val="00E35F5C"/>
    <w:rsid w:val="00E3725C"/>
    <w:rsid w:val="00E4176A"/>
    <w:rsid w:val="00E435B2"/>
    <w:rsid w:val="00E43E16"/>
    <w:rsid w:val="00E45276"/>
    <w:rsid w:val="00E46493"/>
    <w:rsid w:val="00E478D5"/>
    <w:rsid w:val="00E57895"/>
    <w:rsid w:val="00E62CAF"/>
    <w:rsid w:val="00E63157"/>
    <w:rsid w:val="00E65824"/>
    <w:rsid w:val="00E65A57"/>
    <w:rsid w:val="00E66BC9"/>
    <w:rsid w:val="00E66E20"/>
    <w:rsid w:val="00E701D3"/>
    <w:rsid w:val="00E7172D"/>
    <w:rsid w:val="00E738A0"/>
    <w:rsid w:val="00E73D43"/>
    <w:rsid w:val="00E7495C"/>
    <w:rsid w:val="00E751E3"/>
    <w:rsid w:val="00E75BB0"/>
    <w:rsid w:val="00E7605E"/>
    <w:rsid w:val="00E7631F"/>
    <w:rsid w:val="00E76C7C"/>
    <w:rsid w:val="00E83697"/>
    <w:rsid w:val="00E83BA5"/>
    <w:rsid w:val="00E8618F"/>
    <w:rsid w:val="00E861AA"/>
    <w:rsid w:val="00E87445"/>
    <w:rsid w:val="00E87D6E"/>
    <w:rsid w:val="00E90000"/>
    <w:rsid w:val="00E90144"/>
    <w:rsid w:val="00E9095A"/>
    <w:rsid w:val="00E9101D"/>
    <w:rsid w:val="00E93AB5"/>
    <w:rsid w:val="00E9456F"/>
    <w:rsid w:val="00E95AA3"/>
    <w:rsid w:val="00E95C52"/>
    <w:rsid w:val="00E9671B"/>
    <w:rsid w:val="00EA0A8A"/>
    <w:rsid w:val="00EA2338"/>
    <w:rsid w:val="00EA2773"/>
    <w:rsid w:val="00EA475F"/>
    <w:rsid w:val="00EA4C3F"/>
    <w:rsid w:val="00EA5124"/>
    <w:rsid w:val="00EB0443"/>
    <w:rsid w:val="00EB1787"/>
    <w:rsid w:val="00EB20AB"/>
    <w:rsid w:val="00EB3FA1"/>
    <w:rsid w:val="00EB46E6"/>
    <w:rsid w:val="00EB5CAF"/>
    <w:rsid w:val="00EB6F02"/>
    <w:rsid w:val="00EB702D"/>
    <w:rsid w:val="00EC22D6"/>
    <w:rsid w:val="00EC4D9F"/>
    <w:rsid w:val="00EC70B3"/>
    <w:rsid w:val="00EC7BAC"/>
    <w:rsid w:val="00ED1B6A"/>
    <w:rsid w:val="00ED1C46"/>
    <w:rsid w:val="00ED28E3"/>
    <w:rsid w:val="00ED3C25"/>
    <w:rsid w:val="00ED3F75"/>
    <w:rsid w:val="00ED74D1"/>
    <w:rsid w:val="00ED7A37"/>
    <w:rsid w:val="00EE10B9"/>
    <w:rsid w:val="00EE7035"/>
    <w:rsid w:val="00EF0E82"/>
    <w:rsid w:val="00EF1C44"/>
    <w:rsid w:val="00EF2482"/>
    <w:rsid w:val="00EF2655"/>
    <w:rsid w:val="00EF2EDB"/>
    <w:rsid w:val="00EF3AF8"/>
    <w:rsid w:val="00EF4319"/>
    <w:rsid w:val="00EF4322"/>
    <w:rsid w:val="00F01A7D"/>
    <w:rsid w:val="00F0253D"/>
    <w:rsid w:val="00F04606"/>
    <w:rsid w:val="00F06A92"/>
    <w:rsid w:val="00F06C56"/>
    <w:rsid w:val="00F06EE8"/>
    <w:rsid w:val="00F0703C"/>
    <w:rsid w:val="00F071FA"/>
    <w:rsid w:val="00F118E8"/>
    <w:rsid w:val="00F11954"/>
    <w:rsid w:val="00F132FD"/>
    <w:rsid w:val="00F15739"/>
    <w:rsid w:val="00F15F20"/>
    <w:rsid w:val="00F16CBA"/>
    <w:rsid w:val="00F20B53"/>
    <w:rsid w:val="00F20B97"/>
    <w:rsid w:val="00F2138F"/>
    <w:rsid w:val="00F25E0B"/>
    <w:rsid w:val="00F27967"/>
    <w:rsid w:val="00F3056F"/>
    <w:rsid w:val="00F32756"/>
    <w:rsid w:val="00F33FCF"/>
    <w:rsid w:val="00F34337"/>
    <w:rsid w:val="00F34AA0"/>
    <w:rsid w:val="00F366A4"/>
    <w:rsid w:val="00F4050C"/>
    <w:rsid w:val="00F43203"/>
    <w:rsid w:val="00F442F4"/>
    <w:rsid w:val="00F4443E"/>
    <w:rsid w:val="00F513AD"/>
    <w:rsid w:val="00F513F5"/>
    <w:rsid w:val="00F52044"/>
    <w:rsid w:val="00F52B2E"/>
    <w:rsid w:val="00F53E1A"/>
    <w:rsid w:val="00F55A27"/>
    <w:rsid w:val="00F560D2"/>
    <w:rsid w:val="00F57726"/>
    <w:rsid w:val="00F6104C"/>
    <w:rsid w:val="00F62579"/>
    <w:rsid w:val="00F66ADC"/>
    <w:rsid w:val="00F670C1"/>
    <w:rsid w:val="00F72CB0"/>
    <w:rsid w:val="00F74015"/>
    <w:rsid w:val="00F747B0"/>
    <w:rsid w:val="00F80701"/>
    <w:rsid w:val="00F80F02"/>
    <w:rsid w:val="00F80F7B"/>
    <w:rsid w:val="00F81151"/>
    <w:rsid w:val="00F82250"/>
    <w:rsid w:val="00F8279F"/>
    <w:rsid w:val="00F84A2D"/>
    <w:rsid w:val="00F85213"/>
    <w:rsid w:val="00F85E87"/>
    <w:rsid w:val="00F85F4B"/>
    <w:rsid w:val="00F905A7"/>
    <w:rsid w:val="00F90CD8"/>
    <w:rsid w:val="00F9165D"/>
    <w:rsid w:val="00F93135"/>
    <w:rsid w:val="00F947CC"/>
    <w:rsid w:val="00FA4775"/>
    <w:rsid w:val="00FA4A8B"/>
    <w:rsid w:val="00FA5809"/>
    <w:rsid w:val="00FB01CC"/>
    <w:rsid w:val="00FB103E"/>
    <w:rsid w:val="00FB3AB5"/>
    <w:rsid w:val="00FB4D7A"/>
    <w:rsid w:val="00FB6C17"/>
    <w:rsid w:val="00FC164D"/>
    <w:rsid w:val="00FC1E18"/>
    <w:rsid w:val="00FC2886"/>
    <w:rsid w:val="00FC30EC"/>
    <w:rsid w:val="00FC6396"/>
    <w:rsid w:val="00FC6E1E"/>
    <w:rsid w:val="00FC7203"/>
    <w:rsid w:val="00FC765A"/>
    <w:rsid w:val="00FC7840"/>
    <w:rsid w:val="00FD0117"/>
    <w:rsid w:val="00FD174B"/>
    <w:rsid w:val="00FD2AD6"/>
    <w:rsid w:val="00FD36C8"/>
    <w:rsid w:val="00FD38DF"/>
    <w:rsid w:val="00FD4F49"/>
    <w:rsid w:val="00FD6DED"/>
    <w:rsid w:val="00FE17A0"/>
    <w:rsid w:val="00FE36CC"/>
    <w:rsid w:val="00FE46F3"/>
    <w:rsid w:val="00FF7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7C"/>
    <w:pPr>
      <w:ind w:left="720"/>
      <w:contextualSpacing/>
    </w:pPr>
  </w:style>
  <w:style w:type="character" w:styleId="Hyperlink">
    <w:name w:val="Hyperlink"/>
    <w:basedOn w:val="DefaultParagraphFont"/>
    <w:uiPriority w:val="99"/>
    <w:semiHidden/>
    <w:unhideWhenUsed/>
    <w:rsid w:val="008478B0"/>
    <w:rPr>
      <w:strike w:val="0"/>
      <w:dstrike w:val="0"/>
      <w:color w:val="2F7BAE"/>
      <w:u w:val="none"/>
      <w:effect w:val="none"/>
      <w:shd w:val="clear" w:color="auto" w:fill="auto"/>
      <w:vertAlign w:val="baseline"/>
    </w:rPr>
  </w:style>
  <w:style w:type="paragraph" w:styleId="NormalWeb">
    <w:name w:val="Normal (Web)"/>
    <w:basedOn w:val="Normal"/>
    <w:uiPriority w:val="99"/>
    <w:unhideWhenUsed/>
    <w:rsid w:val="00BE3596"/>
    <w:pPr>
      <w:spacing w:before="100" w:beforeAutospacing="1" w:after="100" w:afterAutospacing="1"/>
    </w:pPr>
    <w:rPr>
      <w:lang w:eastAsia="en-GB"/>
    </w:rPr>
  </w:style>
  <w:style w:type="character" w:styleId="Strong">
    <w:name w:val="Strong"/>
    <w:basedOn w:val="DefaultParagraphFont"/>
    <w:uiPriority w:val="22"/>
    <w:qFormat/>
    <w:rsid w:val="00A52D20"/>
    <w:rPr>
      <w:b/>
      <w:bCs/>
    </w:rPr>
  </w:style>
  <w:style w:type="character" w:styleId="Emphasis">
    <w:name w:val="Emphasis"/>
    <w:basedOn w:val="DefaultParagraphFont"/>
    <w:uiPriority w:val="20"/>
    <w:qFormat/>
    <w:rsid w:val="00A52D20"/>
    <w:rPr>
      <w:i/>
      <w:iCs/>
    </w:rPr>
  </w:style>
  <w:style w:type="character" w:customStyle="1" w:styleId="st">
    <w:name w:val="st"/>
    <w:basedOn w:val="DefaultParagraphFont"/>
    <w:rsid w:val="00831C77"/>
  </w:style>
  <w:style w:type="character" w:customStyle="1" w:styleId="maintitle">
    <w:name w:val="maintitle"/>
    <w:basedOn w:val="DefaultParagraphFont"/>
    <w:rsid w:val="004F7AB2"/>
  </w:style>
  <w:style w:type="paragraph" w:styleId="NoSpacing">
    <w:name w:val="No Spacing"/>
    <w:qFormat/>
    <w:rsid w:val="000504AC"/>
    <w:pPr>
      <w:spacing w:after="0" w:line="240" w:lineRule="auto"/>
    </w:pPr>
    <w:rPr>
      <w:rFonts w:ascii="Times New Roman" w:eastAsia="Times New Roman" w:hAnsi="Times New Roman" w:cs="Times New Roman"/>
      <w:sz w:val="24"/>
    </w:rPr>
  </w:style>
  <w:style w:type="character" w:customStyle="1" w:styleId="nlmyear">
    <w:name w:val="nlm_year"/>
    <w:basedOn w:val="DefaultParagraphFont"/>
    <w:rsid w:val="00BD3332"/>
  </w:style>
  <w:style w:type="paragraph" w:styleId="BalloonText">
    <w:name w:val="Balloon Text"/>
    <w:basedOn w:val="Normal"/>
    <w:link w:val="BalloonTextChar"/>
    <w:uiPriority w:val="99"/>
    <w:semiHidden/>
    <w:unhideWhenUsed/>
    <w:rsid w:val="00DA5741"/>
    <w:rPr>
      <w:rFonts w:ascii="Tahoma" w:hAnsi="Tahoma" w:cs="Tahoma"/>
      <w:sz w:val="16"/>
      <w:szCs w:val="16"/>
    </w:rPr>
  </w:style>
  <w:style w:type="character" w:customStyle="1" w:styleId="BalloonTextChar">
    <w:name w:val="Balloon Text Char"/>
    <w:basedOn w:val="DefaultParagraphFont"/>
    <w:link w:val="BalloonText"/>
    <w:uiPriority w:val="99"/>
    <w:semiHidden/>
    <w:rsid w:val="00DA574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165D"/>
    <w:rPr>
      <w:sz w:val="16"/>
      <w:szCs w:val="16"/>
    </w:rPr>
  </w:style>
  <w:style w:type="paragraph" w:styleId="CommentText">
    <w:name w:val="annotation text"/>
    <w:basedOn w:val="Normal"/>
    <w:link w:val="CommentTextChar"/>
    <w:uiPriority w:val="99"/>
    <w:unhideWhenUsed/>
    <w:rsid w:val="00F9165D"/>
    <w:rPr>
      <w:sz w:val="20"/>
      <w:szCs w:val="20"/>
    </w:rPr>
  </w:style>
  <w:style w:type="character" w:customStyle="1" w:styleId="CommentTextChar">
    <w:name w:val="Comment Text Char"/>
    <w:basedOn w:val="DefaultParagraphFont"/>
    <w:link w:val="CommentText"/>
    <w:uiPriority w:val="99"/>
    <w:rsid w:val="00F916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65D"/>
    <w:rPr>
      <w:b/>
      <w:bCs/>
    </w:rPr>
  </w:style>
  <w:style w:type="character" w:customStyle="1" w:styleId="CommentSubjectChar">
    <w:name w:val="Comment Subject Char"/>
    <w:basedOn w:val="CommentTextChar"/>
    <w:link w:val="CommentSubject"/>
    <w:uiPriority w:val="99"/>
    <w:semiHidden/>
    <w:rsid w:val="00F9165D"/>
    <w:rPr>
      <w:rFonts w:ascii="Times New Roman" w:eastAsia="Times New Roman" w:hAnsi="Times New Roman" w:cs="Times New Roman"/>
      <w:b/>
      <w:bCs/>
      <w:sz w:val="20"/>
      <w:szCs w:val="20"/>
    </w:rPr>
  </w:style>
  <w:style w:type="paragraph" w:styleId="Revision">
    <w:name w:val="Revision"/>
    <w:hidden/>
    <w:uiPriority w:val="99"/>
    <w:semiHidden/>
    <w:rsid w:val="00245FF4"/>
    <w:pPr>
      <w:spacing w:after="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43D92"/>
    <w:rPr>
      <w:i/>
      <w:iCs/>
    </w:rPr>
  </w:style>
  <w:style w:type="character" w:customStyle="1" w:styleId="author">
    <w:name w:val="author"/>
    <w:basedOn w:val="DefaultParagraphFont"/>
    <w:rsid w:val="00D43D92"/>
  </w:style>
  <w:style w:type="character" w:customStyle="1" w:styleId="pubyear">
    <w:name w:val="pubyear"/>
    <w:basedOn w:val="DefaultParagraphFont"/>
    <w:rsid w:val="00D43D92"/>
  </w:style>
  <w:style w:type="character" w:customStyle="1" w:styleId="booktitle2">
    <w:name w:val="booktitle2"/>
    <w:basedOn w:val="DefaultParagraphFont"/>
    <w:rsid w:val="00D43D92"/>
    <w:rPr>
      <w:i/>
      <w:iCs/>
    </w:rPr>
  </w:style>
  <w:style w:type="character" w:customStyle="1" w:styleId="articletitle">
    <w:name w:val="articletitle"/>
    <w:basedOn w:val="DefaultParagraphFont"/>
    <w:rsid w:val="00063C40"/>
  </w:style>
  <w:style w:type="character" w:customStyle="1" w:styleId="journaltitle2">
    <w:name w:val="journaltitle2"/>
    <w:basedOn w:val="DefaultParagraphFont"/>
    <w:rsid w:val="00063C40"/>
    <w:rPr>
      <w:i/>
      <w:iCs/>
    </w:rPr>
  </w:style>
  <w:style w:type="character" w:customStyle="1" w:styleId="vol2">
    <w:name w:val="vol2"/>
    <w:basedOn w:val="DefaultParagraphFont"/>
    <w:rsid w:val="00063C40"/>
    <w:rPr>
      <w:b/>
      <w:bCs/>
    </w:rPr>
  </w:style>
  <w:style w:type="character" w:customStyle="1" w:styleId="pagefirst">
    <w:name w:val="pagefirst"/>
    <w:basedOn w:val="DefaultParagraphFont"/>
    <w:rsid w:val="00063C40"/>
  </w:style>
  <w:style w:type="paragraph" w:styleId="Header">
    <w:name w:val="header"/>
    <w:basedOn w:val="Normal"/>
    <w:link w:val="HeaderChar"/>
    <w:uiPriority w:val="99"/>
    <w:unhideWhenUsed/>
    <w:rsid w:val="00CF29D6"/>
    <w:pPr>
      <w:tabs>
        <w:tab w:val="center" w:pos="4513"/>
        <w:tab w:val="right" w:pos="9026"/>
      </w:tabs>
    </w:pPr>
  </w:style>
  <w:style w:type="character" w:customStyle="1" w:styleId="HeaderChar">
    <w:name w:val="Header Char"/>
    <w:basedOn w:val="DefaultParagraphFont"/>
    <w:link w:val="Header"/>
    <w:uiPriority w:val="99"/>
    <w:rsid w:val="00CF2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9D6"/>
    <w:pPr>
      <w:tabs>
        <w:tab w:val="center" w:pos="4513"/>
        <w:tab w:val="right" w:pos="9026"/>
      </w:tabs>
    </w:pPr>
  </w:style>
  <w:style w:type="character" w:customStyle="1" w:styleId="FooterChar">
    <w:name w:val="Footer Char"/>
    <w:basedOn w:val="DefaultParagraphFont"/>
    <w:link w:val="Footer"/>
    <w:uiPriority w:val="99"/>
    <w:rsid w:val="00CF29D6"/>
    <w:rPr>
      <w:rFonts w:ascii="Times New Roman" w:eastAsia="Times New Roman" w:hAnsi="Times New Roman" w:cs="Times New Roman"/>
      <w:sz w:val="24"/>
      <w:szCs w:val="24"/>
    </w:rPr>
  </w:style>
  <w:style w:type="paragraph" w:customStyle="1" w:styleId="Default">
    <w:name w:val="Default"/>
    <w:rsid w:val="00D86F1C"/>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cit-doi3">
    <w:name w:val="cit-doi3"/>
    <w:basedOn w:val="DefaultParagraphFont"/>
    <w:rsid w:val="00E8618F"/>
  </w:style>
  <w:style w:type="character" w:customStyle="1" w:styleId="cit-sep2">
    <w:name w:val="cit-sep2"/>
    <w:basedOn w:val="DefaultParagraphFont"/>
    <w:rsid w:val="00E86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B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7C"/>
    <w:pPr>
      <w:ind w:left="720"/>
      <w:contextualSpacing/>
    </w:pPr>
  </w:style>
  <w:style w:type="character" w:styleId="Hyperlink">
    <w:name w:val="Hyperlink"/>
    <w:basedOn w:val="DefaultParagraphFont"/>
    <w:uiPriority w:val="99"/>
    <w:semiHidden/>
    <w:unhideWhenUsed/>
    <w:rsid w:val="008478B0"/>
    <w:rPr>
      <w:strike w:val="0"/>
      <w:dstrike w:val="0"/>
      <w:color w:val="2F7BAE"/>
      <w:u w:val="none"/>
      <w:effect w:val="none"/>
      <w:shd w:val="clear" w:color="auto" w:fill="auto"/>
      <w:vertAlign w:val="baseline"/>
    </w:rPr>
  </w:style>
  <w:style w:type="paragraph" w:styleId="NormalWeb">
    <w:name w:val="Normal (Web)"/>
    <w:basedOn w:val="Normal"/>
    <w:uiPriority w:val="99"/>
    <w:unhideWhenUsed/>
    <w:rsid w:val="00BE3596"/>
    <w:pPr>
      <w:spacing w:before="100" w:beforeAutospacing="1" w:after="100" w:afterAutospacing="1"/>
    </w:pPr>
    <w:rPr>
      <w:lang w:eastAsia="en-GB"/>
    </w:rPr>
  </w:style>
  <w:style w:type="character" w:styleId="Strong">
    <w:name w:val="Strong"/>
    <w:basedOn w:val="DefaultParagraphFont"/>
    <w:uiPriority w:val="22"/>
    <w:qFormat/>
    <w:rsid w:val="00A52D20"/>
    <w:rPr>
      <w:b/>
      <w:bCs/>
    </w:rPr>
  </w:style>
  <w:style w:type="character" w:styleId="Emphasis">
    <w:name w:val="Emphasis"/>
    <w:basedOn w:val="DefaultParagraphFont"/>
    <w:uiPriority w:val="20"/>
    <w:qFormat/>
    <w:rsid w:val="00A52D20"/>
    <w:rPr>
      <w:i/>
      <w:iCs/>
    </w:rPr>
  </w:style>
  <w:style w:type="character" w:customStyle="1" w:styleId="st">
    <w:name w:val="st"/>
    <w:basedOn w:val="DefaultParagraphFont"/>
    <w:rsid w:val="00831C77"/>
  </w:style>
  <w:style w:type="character" w:customStyle="1" w:styleId="maintitle">
    <w:name w:val="maintitle"/>
    <w:basedOn w:val="DefaultParagraphFont"/>
    <w:rsid w:val="004F7AB2"/>
  </w:style>
  <w:style w:type="paragraph" w:styleId="NoSpacing">
    <w:name w:val="No Spacing"/>
    <w:qFormat/>
    <w:rsid w:val="000504AC"/>
    <w:pPr>
      <w:spacing w:after="0" w:line="240" w:lineRule="auto"/>
    </w:pPr>
    <w:rPr>
      <w:rFonts w:ascii="Times New Roman" w:eastAsia="Times New Roman" w:hAnsi="Times New Roman" w:cs="Times New Roman"/>
      <w:sz w:val="24"/>
    </w:rPr>
  </w:style>
  <w:style w:type="character" w:customStyle="1" w:styleId="nlmyear">
    <w:name w:val="nlm_year"/>
    <w:basedOn w:val="DefaultParagraphFont"/>
    <w:rsid w:val="00BD3332"/>
  </w:style>
  <w:style w:type="paragraph" w:styleId="BalloonText">
    <w:name w:val="Balloon Text"/>
    <w:basedOn w:val="Normal"/>
    <w:link w:val="BalloonTextChar"/>
    <w:uiPriority w:val="99"/>
    <w:semiHidden/>
    <w:unhideWhenUsed/>
    <w:rsid w:val="00DA5741"/>
    <w:rPr>
      <w:rFonts w:ascii="Tahoma" w:hAnsi="Tahoma" w:cs="Tahoma"/>
      <w:sz w:val="16"/>
      <w:szCs w:val="16"/>
    </w:rPr>
  </w:style>
  <w:style w:type="character" w:customStyle="1" w:styleId="BalloonTextChar">
    <w:name w:val="Balloon Text Char"/>
    <w:basedOn w:val="DefaultParagraphFont"/>
    <w:link w:val="BalloonText"/>
    <w:uiPriority w:val="99"/>
    <w:semiHidden/>
    <w:rsid w:val="00DA574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9165D"/>
    <w:rPr>
      <w:sz w:val="16"/>
      <w:szCs w:val="16"/>
    </w:rPr>
  </w:style>
  <w:style w:type="paragraph" w:styleId="CommentText">
    <w:name w:val="annotation text"/>
    <w:basedOn w:val="Normal"/>
    <w:link w:val="CommentTextChar"/>
    <w:uiPriority w:val="99"/>
    <w:unhideWhenUsed/>
    <w:rsid w:val="00F9165D"/>
    <w:rPr>
      <w:sz w:val="20"/>
      <w:szCs w:val="20"/>
    </w:rPr>
  </w:style>
  <w:style w:type="character" w:customStyle="1" w:styleId="CommentTextChar">
    <w:name w:val="Comment Text Char"/>
    <w:basedOn w:val="DefaultParagraphFont"/>
    <w:link w:val="CommentText"/>
    <w:uiPriority w:val="99"/>
    <w:rsid w:val="00F916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165D"/>
    <w:rPr>
      <w:b/>
      <w:bCs/>
    </w:rPr>
  </w:style>
  <w:style w:type="character" w:customStyle="1" w:styleId="CommentSubjectChar">
    <w:name w:val="Comment Subject Char"/>
    <w:basedOn w:val="CommentTextChar"/>
    <w:link w:val="CommentSubject"/>
    <w:uiPriority w:val="99"/>
    <w:semiHidden/>
    <w:rsid w:val="00F9165D"/>
    <w:rPr>
      <w:rFonts w:ascii="Times New Roman" w:eastAsia="Times New Roman" w:hAnsi="Times New Roman" w:cs="Times New Roman"/>
      <w:b/>
      <w:bCs/>
      <w:sz w:val="20"/>
      <w:szCs w:val="20"/>
    </w:rPr>
  </w:style>
  <w:style w:type="paragraph" w:styleId="Revision">
    <w:name w:val="Revision"/>
    <w:hidden/>
    <w:uiPriority w:val="99"/>
    <w:semiHidden/>
    <w:rsid w:val="00245FF4"/>
    <w:pPr>
      <w:spacing w:after="0"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D43D92"/>
    <w:rPr>
      <w:i/>
      <w:iCs/>
    </w:rPr>
  </w:style>
  <w:style w:type="character" w:customStyle="1" w:styleId="author">
    <w:name w:val="author"/>
    <w:basedOn w:val="DefaultParagraphFont"/>
    <w:rsid w:val="00D43D92"/>
  </w:style>
  <w:style w:type="character" w:customStyle="1" w:styleId="pubyear">
    <w:name w:val="pubyear"/>
    <w:basedOn w:val="DefaultParagraphFont"/>
    <w:rsid w:val="00D43D92"/>
  </w:style>
  <w:style w:type="character" w:customStyle="1" w:styleId="booktitle2">
    <w:name w:val="booktitle2"/>
    <w:basedOn w:val="DefaultParagraphFont"/>
    <w:rsid w:val="00D43D92"/>
    <w:rPr>
      <w:i/>
      <w:iCs/>
    </w:rPr>
  </w:style>
  <w:style w:type="character" w:customStyle="1" w:styleId="articletitle">
    <w:name w:val="articletitle"/>
    <w:basedOn w:val="DefaultParagraphFont"/>
    <w:rsid w:val="00063C40"/>
  </w:style>
  <w:style w:type="character" w:customStyle="1" w:styleId="journaltitle2">
    <w:name w:val="journaltitle2"/>
    <w:basedOn w:val="DefaultParagraphFont"/>
    <w:rsid w:val="00063C40"/>
    <w:rPr>
      <w:i/>
      <w:iCs/>
    </w:rPr>
  </w:style>
  <w:style w:type="character" w:customStyle="1" w:styleId="vol2">
    <w:name w:val="vol2"/>
    <w:basedOn w:val="DefaultParagraphFont"/>
    <w:rsid w:val="00063C40"/>
    <w:rPr>
      <w:b/>
      <w:bCs/>
    </w:rPr>
  </w:style>
  <w:style w:type="character" w:customStyle="1" w:styleId="pagefirst">
    <w:name w:val="pagefirst"/>
    <w:basedOn w:val="DefaultParagraphFont"/>
    <w:rsid w:val="00063C40"/>
  </w:style>
  <w:style w:type="paragraph" w:styleId="Header">
    <w:name w:val="header"/>
    <w:basedOn w:val="Normal"/>
    <w:link w:val="HeaderChar"/>
    <w:uiPriority w:val="99"/>
    <w:unhideWhenUsed/>
    <w:rsid w:val="00CF29D6"/>
    <w:pPr>
      <w:tabs>
        <w:tab w:val="center" w:pos="4513"/>
        <w:tab w:val="right" w:pos="9026"/>
      </w:tabs>
    </w:pPr>
  </w:style>
  <w:style w:type="character" w:customStyle="1" w:styleId="HeaderChar">
    <w:name w:val="Header Char"/>
    <w:basedOn w:val="DefaultParagraphFont"/>
    <w:link w:val="Header"/>
    <w:uiPriority w:val="99"/>
    <w:rsid w:val="00CF2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9D6"/>
    <w:pPr>
      <w:tabs>
        <w:tab w:val="center" w:pos="4513"/>
        <w:tab w:val="right" w:pos="9026"/>
      </w:tabs>
    </w:pPr>
  </w:style>
  <w:style w:type="character" w:customStyle="1" w:styleId="FooterChar">
    <w:name w:val="Footer Char"/>
    <w:basedOn w:val="DefaultParagraphFont"/>
    <w:link w:val="Footer"/>
    <w:uiPriority w:val="99"/>
    <w:rsid w:val="00CF29D6"/>
    <w:rPr>
      <w:rFonts w:ascii="Times New Roman" w:eastAsia="Times New Roman" w:hAnsi="Times New Roman" w:cs="Times New Roman"/>
      <w:sz w:val="24"/>
      <w:szCs w:val="24"/>
    </w:rPr>
  </w:style>
  <w:style w:type="paragraph" w:customStyle="1" w:styleId="Default">
    <w:name w:val="Default"/>
    <w:rsid w:val="00D86F1C"/>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cit-doi3">
    <w:name w:val="cit-doi3"/>
    <w:basedOn w:val="DefaultParagraphFont"/>
    <w:rsid w:val="00E8618F"/>
  </w:style>
  <w:style w:type="character" w:customStyle="1" w:styleId="cit-sep2">
    <w:name w:val="cit-sep2"/>
    <w:basedOn w:val="DefaultParagraphFont"/>
    <w:rsid w:val="00E86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7362">
      <w:bodyDiv w:val="1"/>
      <w:marLeft w:val="0"/>
      <w:marRight w:val="0"/>
      <w:marTop w:val="0"/>
      <w:marBottom w:val="0"/>
      <w:divBdr>
        <w:top w:val="none" w:sz="0" w:space="0" w:color="auto"/>
        <w:left w:val="none" w:sz="0" w:space="0" w:color="auto"/>
        <w:bottom w:val="none" w:sz="0" w:space="0" w:color="auto"/>
        <w:right w:val="none" w:sz="0" w:space="0" w:color="auto"/>
      </w:divBdr>
    </w:div>
    <w:div w:id="144591809">
      <w:bodyDiv w:val="1"/>
      <w:marLeft w:val="0"/>
      <w:marRight w:val="0"/>
      <w:marTop w:val="0"/>
      <w:marBottom w:val="0"/>
      <w:divBdr>
        <w:top w:val="none" w:sz="0" w:space="0" w:color="auto"/>
        <w:left w:val="none" w:sz="0" w:space="0" w:color="auto"/>
        <w:bottom w:val="none" w:sz="0" w:space="0" w:color="auto"/>
        <w:right w:val="none" w:sz="0" w:space="0" w:color="auto"/>
      </w:divBdr>
    </w:div>
    <w:div w:id="171265520">
      <w:bodyDiv w:val="1"/>
      <w:marLeft w:val="0"/>
      <w:marRight w:val="0"/>
      <w:marTop w:val="0"/>
      <w:marBottom w:val="0"/>
      <w:divBdr>
        <w:top w:val="none" w:sz="0" w:space="0" w:color="auto"/>
        <w:left w:val="none" w:sz="0" w:space="0" w:color="auto"/>
        <w:bottom w:val="none" w:sz="0" w:space="0" w:color="auto"/>
        <w:right w:val="none" w:sz="0" w:space="0" w:color="auto"/>
      </w:divBdr>
      <w:divsChild>
        <w:div w:id="281499267">
          <w:marLeft w:val="547"/>
          <w:marRight w:val="0"/>
          <w:marTop w:val="58"/>
          <w:marBottom w:val="0"/>
          <w:divBdr>
            <w:top w:val="none" w:sz="0" w:space="0" w:color="auto"/>
            <w:left w:val="none" w:sz="0" w:space="0" w:color="auto"/>
            <w:bottom w:val="none" w:sz="0" w:space="0" w:color="auto"/>
            <w:right w:val="none" w:sz="0" w:space="0" w:color="auto"/>
          </w:divBdr>
        </w:div>
      </w:divsChild>
    </w:div>
    <w:div w:id="316686279">
      <w:bodyDiv w:val="1"/>
      <w:marLeft w:val="0"/>
      <w:marRight w:val="0"/>
      <w:marTop w:val="0"/>
      <w:marBottom w:val="0"/>
      <w:divBdr>
        <w:top w:val="none" w:sz="0" w:space="0" w:color="auto"/>
        <w:left w:val="none" w:sz="0" w:space="0" w:color="auto"/>
        <w:bottom w:val="none" w:sz="0" w:space="0" w:color="auto"/>
        <w:right w:val="none" w:sz="0" w:space="0" w:color="auto"/>
      </w:divBdr>
    </w:div>
    <w:div w:id="322003735">
      <w:bodyDiv w:val="1"/>
      <w:marLeft w:val="0"/>
      <w:marRight w:val="0"/>
      <w:marTop w:val="0"/>
      <w:marBottom w:val="0"/>
      <w:divBdr>
        <w:top w:val="none" w:sz="0" w:space="0" w:color="auto"/>
        <w:left w:val="none" w:sz="0" w:space="0" w:color="auto"/>
        <w:bottom w:val="none" w:sz="0" w:space="0" w:color="auto"/>
        <w:right w:val="none" w:sz="0" w:space="0" w:color="auto"/>
      </w:divBdr>
    </w:div>
    <w:div w:id="380859450">
      <w:bodyDiv w:val="1"/>
      <w:marLeft w:val="0"/>
      <w:marRight w:val="0"/>
      <w:marTop w:val="0"/>
      <w:marBottom w:val="0"/>
      <w:divBdr>
        <w:top w:val="none" w:sz="0" w:space="0" w:color="auto"/>
        <w:left w:val="none" w:sz="0" w:space="0" w:color="auto"/>
        <w:bottom w:val="none" w:sz="0" w:space="0" w:color="auto"/>
        <w:right w:val="none" w:sz="0" w:space="0" w:color="auto"/>
      </w:divBdr>
    </w:div>
    <w:div w:id="397704526">
      <w:bodyDiv w:val="1"/>
      <w:marLeft w:val="0"/>
      <w:marRight w:val="0"/>
      <w:marTop w:val="0"/>
      <w:marBottom w:val="0"/>
      <w:divBdr>
        <w:top w:val="none" w:sz="0" w:space="0" w:color="auto"/>
        <w:left w:val="none" w:sz="0" w:space="0" w:color="auto"/>
        <w:bottom w:val="none" w:sz="0" w:space="0" w:color="auto"/>
        <w:right w:val="none" w:sz="0" w:space="0" w:color="auto"/>
      </w:divBdr>
      <w:divsChild>
        <w:div w:id="586352491">
          <w:marLeft w:val="547"/>
          <w:marRight w:val="0"/>
          <w:marTop w:val="77"/>
          <w:marBottom w:val="0"/>
          <w:divBdr>
            <w:top w:val="none" w:sz="0" w:space="0" w:color="auto"/>
            <w:left w:val="none" w:sz="0" w:space="0" w:color="auto"/>
            <w:bottom w:val="none" w:sz="0" w:space="0" w:color="auto"/>
            <w:right w:val="none" w:sz="0" w:space="0" w:color="auto"/>
          </w:divBdr>
        </w:div>
        <w:div w:id="948967906">
          <w:marLeft w:val="547"/>
          <w:marRight w:val="0"/>
          <w:marTop w:val="77"/>
          <w:marBottom w:val="0"/>
          <w:divBdr>
            <w:top w:val="none" w:sz="0" w:space="0" w:color="auto"/>
            <w:left w:val="none" w:sz="0" w:space="0" w:color="auto"/>
            <w:bottom w:val="none" w:sz="0" w:space="0" w:color="auto"/>
            <w:right w:val="none" w:sz="0" w:space="0" w:color="auto"/>
          </w:divBdr>
        </w:div>
        <w:div w:id="1149519083">
          <w:marLeft w:val="547"/>
          <w:marRight w:val="0"/>
          <w:marTop w:val="77"/>
          <w:marBottom w:val="0"/>
          <w:divBdr>
            <w:top w:val="none" w:sz="0" w:space="0" w:color="auto"/>
            <w:left w:val="none" w:sz="0" w:space="0" w:color="auto"/>
            <w:bottom w:val="none" w:sz="0" w:space="0" w:color="auto"/>
            <w:right w:val="none" w:sz="0" w:space="0" w:color="auto"/>
          </w:divBdr>
        </w:div>
        <w:div w:id="1773240234">
          <w:marLeft w:val="547"/>
          <w:marRight w:val="0"/>
          <w:marTop w:val="77"/>
          <w:marBottom w:val="0"/>
          <w:divBdr>
            <w:top w:val="none" w:sz="0" w:space="0" w:color="auto"/>
            <w:left w:val="none" w:sz="0" w:space="0" w:color="auto"/>
            <w:bottom w:val="none" w:sz="0" w:space="0" w:color="auto"/>
            <w:right w:val="none" w:sz="0" w:space="0" w:color="auto"/>
          </w:divBdr>
        </w:div>
      </w:divsChild>
    </w:div>
    <w:div w:id="455682393">
      <w:bodyDiv w:val="1"/>
      <w:marLeft w:val="0"/>
      <w:marRight w:val="0"/>
      <w:marTop w:val="0"/>
      <w:marBottom w:val="0"/>
      <w:divBdr>
        <w:top w:val="none" w:sz="0" w:space="0" w:color="auto"/>
        <w:left w:val="none" w:sz="0" w:space="0" w:color="auto"/>
        <w:bottom w:val="none" w:sz="0" w:space="0" w:color="auto"/>
        <w:right w:val="none" w:sz="0" w:space="0" w:color="auto"/>
      </w:divBdr>
    </w:div>
    <w:div w:id="479882006">
      <w:bodyDiv w:val="1"/>
      <w:marLeft w:val="0"/>
      <w:marRight w:val="0"/>
      <w:marTop w:val="0"/>
      <w:marBottom w:val="0"/>
      <w:divBdr>
        <w:top w:val="none" w:sz="0" w:space="0" w:color="auto"/>
        <w:left w:val="none" w:sz="0" w:space="0" w:color="auto"/>
        <w:bottom w:val="none" w:sz="0" w:space="0" w:color="auto"/>
        <w:right w:val="none" w:sz="0" w:space="0" w:color="auto"/>
      </w:divBdr>
    </w:div>
    <w:div w:id="530342411">
      <w:bodyDiv w:val="1"/>
      <w:marLeft w:val="0"/>
      <w:marRight w:val="0"/>
      <w:marTop w:val="0"/>
      <w:marBottom w:val="0"/>
      <w:divBdr>
        <w:top w:val="none" w:sz="0" w:space="0" w:color="auto"/>
        <w:left w:val="none" w:sz="0" w:space="0" w:color="auto"/>
        <w:bottom w:val="none" w:sz="0" w:space="0" w:color="auto"/>
        <w:right w:val="none" w:sz="0" w:space="0" w:color="auto"/>
      </w:divBdr>
    </w:div>
    <w:div w:id="561331718">
      <w:bodyDiv w:val="1"/>
      <w:marLeft w:val="0"/>
      <w:marRight w:val="0"/>
      <w:marTop w:val="0"/>
      <w:marBottom w:val="0"/>
      <w:divBdr>
        <w:top w:val="none" w:sz="0" w:space="0" w:color="auto"/>
        <w:left w:val="none" w:sz="0" w:space="0" w:color="auto"/>
        <w:bottom w:val="none" w:sz="0" w:space="0" w:color="auto"/>
        <w:right w:val="none" w:sz="0" w:space="0" w:color="auto"/>
      </w:divBdr>
      <w:divsChild>
        <w:div w:id="171991429">
          <w:marLeft w:val="547"/>
          <w:marRight w:val="0"/>
          <w:marTop w:val="67"/>
          <w:marBottom w:val="0"/>
          <w:divBdr>
            <w:top w:val="none" w:sz="0" w:space="0" w:color="auto"/>
            <w:left w:val="none" w:sz="0" w:space="0" w:color="auto"/>
            <w:bottom w:val="none" w:sz="0" w:space="0" w:color="auto"/>
            <w:right w:val="none" w:sz="0" w:space="0" w:color="auto"/>
          </w:divBdr>
        </w:div>
        <w:div w:id="549151357">
          <w:marLeft w:val="547"/>
          <w:marRight w:val="0"/>
          <w:marTop w:val="67"/>
          <w:marBottom w:val="0"/>
          <w:divBdr>
            <w:top w:val="none" w:sz="0" w:space="0" w:color="auto"/>
            <w:left w:val="none" w:sz="0" w:space="0" w:color="auto"/>
            <w:bottom w:val="none" w:sz="0" w:space="0" w:color="auto"/>
            <w:right w:val="none" w:sz="0" w:space="0" w:color="auto"/>
          </w:divBdr>
        </w:div>
        <w:div w:id="907691617">
          <w:marLeft w:val="547"/>
          <w:marRight w:val="0"/>
          <w:marTop w:val="67"/>
          <w:marBottom w:val="0"/>
          <w:divBdr>
            <w:top w:val="none" w:sz="0" w:space="0" w:color="auto"/>
            <w:left w:val="none" w:sz="0" w:space="0" w:color="auto"/>
            <w:bottom w:val="none" w:sz="0" w:space="0" w:color="auto"/>
            <w:right w:val="none" w:sz="0" w:space="0" w:color="auto"/>
          </w:divBdr>
        </w:div>
        <w:div w:id="945773155">
          <w:marLeft w:val="547"/>
          <w:marRight w:val="0"/>
          <w:marTop w:val="67"/>
          <w:marBottom w:val="0"/>
          <w:divBdr>
            <w:top w:val="none" w:sz="0" w:space="0" w:color="auto"/>
            <w:left w:val="none" w:sz="0" w:space="0" w:color="auto"/>
            <w:bottom w:val="none" w:sz="0" w:space="0" w:color="auto"/>
            <w:right w:val="none" w:sz="0" w:space="0" w:color="auto"/>
          </w:divBdr>
        </w:div>
        <w:div w:id="1194078172">
          <w:marLeft w:val="547"/>
          <w:marRight w:val="0"/>
          <w:marTop w:val="67"/>
          <w:marBottom w:val="0"/>
          <w:divBdr>
            <w:top w:val="none" w:sz="0" w:space="0" w:color="auto"/>
            <w:left w:val="none" w:sz="0" w:space="0" w:color="auto"/>
            <w:bottom w:val="none" w:sz="0" w:space="0" w:color="auto"/>
            <w:right w:val="none" w:sz="0" w:space="0" w:color="auto"/>
          </w:divBdr>
        </w:div>
        <w:div w:id="1365715591">
          <w:marLeft w:val="547"/>
          <w:marRight w:val="0"/>
          <w:marTop w:val="67"/>
          <w:marBottom w:val="0"/>
          <w:divBdr>
            <w:top w:val="none" w:sz="0" w:space="0" w:color="auto"/>
            <w:left w:val="none" w:sz="0" w:space="0" w:color="auto"/>
            <w:bottom w:val="none" w:sz="0" w:space="0" w:color="auto"/>
            <w:right w:val="none" w:sz="0" w:space="0" w:color="auto"/>
          </w:divBdr>
        </w:div>
        <w:div w:id="1377704378">
          <w:marLeft w:val="547"/>
          <w:marRight w:val="0"/>
          <w:marTop w:val="67"/>
          <w:marBottom w:val="0"/>
          <w:divBdr>
            <w:top w:val="none" w:sz="0" w:space="0" w:color="auto"/>
            <w:left w:val="none" w:sz="0" w:space="0" w:color="auto"/>
            <w:bottom w:val="none" w:sz="0" w:space="0" w:color="auto"/>
            <w:right w:val="none" w:sz="0" w:space="0" w:color="auto"/>
          </w:divBdr>
        </w:div>
        <w:div w:id="1456679057">
          <w:marLeft w:val="547"/>
          <w:marRight w:val="0"/>
          <w:marTop w:val="67"/>
          <w:marBottom w:val="0"/>
          <w:divBdr>
            <w:top w:val="none" w:sz="0" w:space="0" w:color="auto"/>
            <w:left w:val="none" w:sz="0" w:space="0" w:color="auto"/>
            <w:bottom w:val="none" w:sz="0" w:space="0" w:color="auto"/>
            <w:right w:val="none" w:sz="0" w:space="0" w:color="auto"/>
          </w:divBdr>
        </w:div>
        <w:div w:id="1487552428">
          <w:marLeft w:val="547"/>
          <w:marRight w:val="0"/>
          <w:marTop w:val="67"/>
          <w:marBottom w:val="0"/>
          <w:divBdr>
            <w:top w:val="none" w:sz="0" w:space="0" w:color="auto"/>
            <w:left w:val="none" w:sz="0" w:space="0" w:color="auto"/>
            <w:bottom w:val="none" w:sz="0" w:space="0" w:color="auto"/>
            <w:right w:val="none" w:sz="0" w:space="0" w:color="auto"/>
          </w:divBdr>
        </w:div>
        <w:div w:id="1592812829">
          <w:marLeft w:val="547"/>
          <w:marRight w:val="0"/>
          <w:marTop w:val="67"/>
          <w:marBottom w:val="0"/>
          <w:divBdr>
            <w:top w:val="none" w:sz="0" w:space="0" w:color="auto"/>
            <w:left w:val="none" w:sz="0" w:space="0" w:color="auto"/>
            <w:bottom w:val="none" w:sz="0" w:space="0" w:color="auto"/>
            <w:right w:val="none" w:sz="0" w:space="0" w:color="auto"/>
          </w:divBdr>
        </w:div>
        <w:div w:id="1646356445">
          <w:marLeft w:val="547"/>
          <w:marRight w:val="0"/>
          <w:marTop w:val="67"/>
          <w:marBottom w:val="0"/>
          <w:divBdr>
            <w:top w:val="none" w:sz="0" w:space="0" w:color="auto"/>
            <w:left w:val="none" w:sz="0" w:space="0" w:color="auto"/>
            <w:bottom w:val="none" w:sz="0" w:space="0" w:color="auto"/>
            <w:right w:val="none" w:sz="0" w:space="0" w:color="auto"/>
          </w:divBdr>
        </w:div>
        <w:div w:id="1759407471">
          <w:marLeft w:val="547"/>
          <w:marRight w:val="0"/>
          <w:marTop w:val="67"/>
          <w:marBottom w:val="0"/>
          <w:divBdr>
            <w:top w:val="none" w:sz="0" w:space="0" w:color="auto"/>
            <w:left w:val="none" w:sz="0" w:space="0" w:color="auto"/>
            <w:bottom w:val="none" w:sz="0" w:space="0" w:color="auto"/>
            <w:right w:val="none" w:sz="0" w:space="0" w:color="auto"/>
          </w:divBdr>
        </w:div>
        <w:div w:id="1802652223">
          <w:marLeft w:val="547"/>
          <w:marRight w:val="0"/>
          <w:marTop w:val="67"/>
          <w:marBottom w:val="0"/>
          <w:divBdr>
            <w:top w:val="none" w:sz="0" w:space="0" w:color="auto"/>
            <w:left w:val="none" w:sz="0" w:space="0" w:color="auto"/>
            <w:bottom w:val="none" w:sz="0" w:space="0" w:color="auto"/>
            <w:right w:val="none" w:sz="0" w:space="0" w:color="auto"/>
          </w:divBdr>
        </w:div>
        <w:div w:id="1952395389">
          <w:marLeft w:val="547"/>
          <w:marRight w:val="0"/>
          <w:marTop w:val="67"/>
          <w:marBottom w:val="0"/>
          <w:divBdr>
            <w:top w:val="none" w:sz="0" w:space="0" w:color="auto"/>
            <w:left w:val="none" w:sz="0" w:space="0" w:color="auto"/>
            <w:bottom w:val="none" w:sz="0" w:space="0" w:color="auto"/>
            <w:right w:val="none" w:sz="0" w:space="0" w:color="auto"/>
          </w:divBdr>
        </w:div>
        <w:div w:id="1970545249">
          <w:marLeft w:val="547"/>
          <w:marRight w:val="0"/>
          <w:marTop w:val="67"/>
          <w:marBottom w:val="0"/>
          <w:divBdr>
            <w:top w:val="none" w:sz="0" w:space="0" w:color="auto"/>
            <w:left w:val="none" w:sz="0" w:space="0" w:color="auto"/>
            <w:bottom w:val="none" w:sz="0" w:space="0" w:color="auto"/>
            <w:right w:val="none" w:sz="0" w:space="0" w:color="auto"/>
          </w:divBdr>
        </w:div>
      </w:divsChild>
    </w:div>
    <w:div w:id="624429055">
      <w:bodyDiv w:val="1"/>
      <w:marLeft w:val="0"/>
      <w:marRight w:val="0"/>
      <w:marTop w:val="0"/>
      <w:marBottom w:val="0"/>
      <w:divBdr>
        <w:top w:val="none" w:sz="0" w:space="0" w:color="auto"/>
        <w:left w:val="none" w:sz="0" w:space="0" w:color="auto"/>
        <w:bottom w:val="none" w:sz="0" w:space="0" w:color="auto"/>
        <w:right w:val="none" w:sz="0" w:space="0" w:color="auto"/>
      </w:divBdr>
    </w:div>
    <w:div w:id="658072009">
      <w:bodyDiv w:val="1"/>
      <w:marLeft w:val="0"/>
      <w:marRight w:val="0"/>
      <w:marTop w:val="0"/>
      <w:marBottom w:val="0"/>
      <w:divBdr>
        <w:top w:val="none" w:sz="0" w:space="0" w:color="auto"/>
        <w:left w:val="none" w:sz="0" w:space="0" w:color="auto"/>
        <w:bottom w:val="none" w:sz="0" w:space="0" w:color="auto"/>
        <w:right w:val="none" w:sz="0" w:space="0" w:color="auto"/>
      </w:divBdr>
    </w:div>
    <w:div w:id="683821039">
      <w:bodyDiv w:val="1"/>
      <w:marLeft w:val="0"/>
      <w:marRight w:val="0"/>
      <w:marTop w:val="0"/>
      <w:marBottom w:val="0"/>
      <w:divBdr>
        <w:top w:val="none" w:sz="0" w:space="0" w:color="auto"/>
        <w:left w:val="none" w:sz="0" w:space="0" w:color="auto"/>
        <w:bottom w:val="none" w:sz="0" w:space="0" w:color="auto"/>
        <w:right w:val="none" w:sz="0" w:space="0" w:color="auto"/>
      </w:divBdr>
    </w:div>
    <w:div w:id="706879610">
      <w:bodyDiv w:val="1"/>
      <w:marLeft w:val="0"/>
      <w:marRight w:val="0"/>
      <w:marTop w:val="0"/>
      <w:marBottom w:val="0"/>
      <w:divBdr>
        <w:top w:val="none" w:sz="0" w:space="0" w:color="auto"/>
        <w:left w:val="none" w:sz="0" w:space="0" w:color="auto"/>
        <w:bottom w:val="none" w:sz="0" w:space="0" w:color="auto"/>
        <w:right w:val="none" w:sz="0" w:space="0" w:color="auto"/>
      </w:divBdr>
    </w:div>
    <w:div w:id="767309973">
      <w:bodyDiv w:val="1"/>
      <w:marLeft w:val="0"/>
      <w:marRight w:val="0"/>
      <w:marTop w:val="0"/>
      <w:marBottom w:val="0"/>
      <w:divBdr>
        <w:top w:val="none" w:sz="0" w:space="0" w:color="auto"/>
        <w:left w:val="none" w:sz="0" w:space="0" w:color="auto"/>
        <w:bottom w:val="none" w:sz="0" w:space="0" w:color="auto"/>
        <w:right w:val="none" w:sz="0" w:space="0" w:color="auto"/>
      </w:divBdr>
      <w:divsChild>
        <w:div w:id="1359115974">
          <w:marLeft w:val="547"/>
          <w:marRight w:val="0"/>
          <w:marTop w:val="67"/>
          <w:marBottom w:val="0"/>
          <w:divBdr>
            <w:top w:val="none" w:sz="0" w:space="0" w:color="auto"/>
            <w:left w:val="none" w:sz="0" w:space="0" w:color="auto"/>
            <w:bottom w:val="none" w:sz="0" w:space="0" w:color="auto"/>
            <w:right w:val="none" w:sz="0" w:space="0" w:color="auto"/>
          </w:divBdr>
        </w:div>
      </w:divsChild>
    </w:div>
    <w:div w:id="781804342">
      <w:bodyDiv w:val="1"/>
      <w:marLeft w:val="0"/>
      <w:marRight w:val="0"/>
      <w:marTop w:val="0"/>
      <w:marBottom w:val="0"/>
      <w:divBdr>
        <w:top w:val="none" w:sz="0" w:space="0" w:color="auto"/>
        <w:left w:val="none" w:sz="0" w:space="0" w:color="auto"/>
        <w:bottom w:val="none" w:sz="0" w:space="0" w:color="auto"/>
        <w:right w:val="none" w:sz="0" w:space="0" w:color="auto"/>
      </w:divBdr>
    </w:div>
    <w:div w:id="857161034">
      <w:bodyDiv w:val="1"/>
      <w:marLeft w:val="0"/>
      <w:marRight w:val="0"/>
      <w:marTop w:val="0"/>
      <w:marBottom w:val="0"/>
      <w:divBdr>
        <w:top w:val="none" w:sz="0" w:space="0" w:color="auto"/>
        <w:left w:val="none" w:sz="0" w:space="0" w:color="auto"/>
        <w:bottom w:val="none" w:sz="0" w:space="0" w:color="auto"/>
        <w:right w:val="none" w:sz="0" w:space="0" w:color="auto"/>
      </w:divBdr>
    </w:div>
    <w:div w:id="862863626">
      <w:bodyDiv w:val="1"/>
      <w:marLeft w:val="0"/>
      <w:marRight w:val="0"/>
      <w:marTop w:val="0"/>
      <w:marBottom w:val="0"/>
      <w:divBdr>
        <w:top w:val="none" w:sz="0" w:space="0" w:color="auto"/>
        <w:left w:val="none" w:sz="0" w:space="0" w:color="auto"/>
        <w:bottom w:val="none" w:sz="0" w:space="0" w:color="auto"/>
        <w:right w:val="none" w:sz="0" w:space="0" w:color="auto"/>
      </w:divBdr>
      <w:divsChild>
        <w:div w:id="1165776890">
          <w:marLeft w:val="547"/>
          <w:marRight w:val="0"/>
          <w:marTop w:val="77"/>
          <w:marBottom w:val="0"/>
          <w:divBdr>
            <w:top w:val="none" w:sz="0" w:space="0" w:color="auto"/>
            <w:left w:val="none" w:sz="0" w:space="0" w:color="auto"/>
            <w:bottom w:val="none" w:sz="0" w:space="0" w:color="auto"/>
            <w:right w:val="none" w:sz="0" w:space="0" w:color="auto"/>
          </w:divBdr>
        </w:div>
        <w:div w:id="1973170006">
          <w:marLeft w:val="547"/>
          <w:marRight w:val="0"/>
          <w:marTop w:val="77"/>
          <w:marBottom w:val="0"/>
          <w:divBdr>
            <w:top w:val="none" w:sz="0" w:space="0" w:color="auto"/>
            <w:left w:val="none" w:sz="0" w:space="0" w:color="auto"/>
            <w:bottom w:val="none" w:sz="0" w:space="0" w:color="auto"/>
            <w:right w:val="none" w:sz="0" w:space="0" w:color="auto"/>
          </w:divBdr>
        </w:div>
        <w:div w:id="2085569307">
          <w:marLeft w:val="547"/>
          <w:marRight w:val="0"/>
          <w:marTop w:val="77"/>
          <w:marBottom w:val="0"/>
          <w:divBdr>
            <w:top w:val="none" w:sz="0" w:space="0" w:color="auto"/>
            <w:left w:val="none" w:sz="0" w:space="0" w:color="auto"/>
            <w:bottom w:val="none" w:sz="0" w:space="0" w:color="auto"/>
            <w:right w:val="none" w:sz="0" w:space="0" w:color="auto"/>
          </w:divBdr>
        </w:div>
        <w:div w:id="2118140695">
          <w:marLeft w:val="547"/>
          <w:marRight w:val="0"/>
          <w:marTop w:val="77"/>
          <w:marBottom w:val="0"/>
          <w:divBdr>
            <w:top w:val="none" w:sz="0" w:space="0" w:color="auto"/>
            <w:left w:val="none" w:sz="0" w:space="0" w:color="auto"/>
            <w:bottom w:val="none" w:sz="0" w:space="0" w:color="auto"/>
            <w:right w:val="none" w:sz="0" w:space="0" w:color="auto"/>
          </w:divBdr>
        </w:div>
      </w:divsChild>
    </w:div>
    <w:div w:id="880900970">
      <w:bodyDiv w:val="1"/>
      <w:marLeft w:val="0"/>
      <w:marRight w:val="0"/>
      <w:marTop w:val="0"/>
      <w:marBottom w:val="0"/>
      <w:divBdr>
        <w:top w:val="none" w:sz="0" w:space="0" w:color="auto"/>
        <w:left w:val="none" w:sz="0" w:space="0" w:color="auto"/>
        <w:bottom w:val="none" w:sz="0" w:space="0" w:color="auto"/>
        <w:right w:val="none" w:sz="0" w:space="0" w:color="auto"/>
      </w:divBdr>
    </w:div>
    <w:div w:id="910887214">
      <w:bodyDiv w:val="1"/>
      <w:marLeft w:val="0"/>
      <w:marRight w:val="0"/>
      <w:marTop w:val="0"/>
      <w:marBottom w:val="0"/>
      <w:divBdr>
        <w:top w:val="none" w:sz="0" w:space="0" w:color="auto"/>
        <w:left w:val="none" w:sz="0" w:space="0" w:color="auto"/>
        <w:bottom w:val="none" w:sz="0" w:space="0" w:color="auto"/>
        <w:right w:val="none" w:sz="0" w:space="0" w:color="auto"/>
      </w:divBdr>
    </w:div>
    <w:div w:id="961156603">
      <w:bodyDiv w:val="1"/>
      <w:marLeft w:val="0"/>
      <w:marRight w:val="0"/>
      <w:marTop w:val="0"/>
      <w:marBottom w:val="0"/>
      <w:divBdr>
        <w:top w:val="none" w:sz="0" w:space="0" w:color="auto"/>
        <w:left w:val="none" w:sz="0" w:space="0" w:color="auto"/>
        <w:bottom w:val="none" w:sz="0" w:space="0" w:color="auto"/>
        <w:right w:val="none" w:sz="0" w:space="0" w:color="auto"/>
      </w:divBdr>
      <w:divsChild>
        <w:div w:id="803155312">
          <w:marLeft w:val="0"/>
          <w:marRight w:val="0"/>
          <w:marTop w:val="0"/>
          <w:marBottom w:val="0"/>
          <w:divBdr>
            <w:top w:val="none" w:sz="0" w:space="0" w:color="auto"/>
            <w:left w:val="none" w:sz="0" w:space="0" w:color="auto"/>
            <w:bottom w:val="none" w:sz="0" w:space="0" w:color="auto"/>
            <w:right w:val="none" w:sz="0" w:space="0" w:color="auto"/>
          </w:divBdr>
          <w:divsChild>
            <w:div w:id="1653212138">
              <w:marLeft w:val="0"/>
              <w:marRight w:val="0"/>
              <w:marTop w:val="0"/>
              <w:marBottom w:val="0"/>
              <w:divBdr>
                <w:top w:val="none" w:sz="0" w:space="0" w:color="auto"/>
                <w:left w:val="none" w:sz="0" w:space="0" w:color="auto"/>
                <w:bottom w:val="none" w:sz="0" w:space="0" w:color="auto"/>
                <w:right w:val="none" w:sz="0" w:space="0" w:color="auto"/>
              </w:divBdr>
              <w:divsChild>
                <w:div w:id="656343249">
                  <w:marLeft w:val="240"/>
                  <w:marRight w:val="240"/>
                  <w:marTop w:val="0"/>
                  <w:marBottom w:val="0"/>
                  <w:divBdr>
                    <w:top w:val="none" w:sz="0" w:space="0" w:color="auto"/>
                    <w:left w:val="none" w:sz="0" w:space="0" w:color="auto"/>
                    <w:bottom w:val="none" w:sz="0" w:space="0" w:color="auto"/>
                    <w:right w:val="none" w:sz="0" w:space="0" w:color="auto"/>
                  </w:divBdr>
                  <w:divsChild>
                    <w:div w:id="1648167701">
                      <w:marLeft w:val="0"/>
                      <w:marRight w:val="0"/>
                      <w:marTop w:val="0"/>
                      <w:marBottom w:val="0"/>
                      <w:divBdr>
                        <w:top w:val="none" w:sz="0" w:space="0" w:color="auto"/>
                        <w:left w:val="none" w:sz="0" w:space="0" w:color="auto"/>
                        <w:bottom w:val="none" w:sz="0" w:space="0" w:color="auto"/>
                        <w:right w:val="none" w:sz="0" w:space="0" w:color="auto"/>
                      </w:divBdr>
                      <w:divsChild>
                        <w:div w:id="2051689750">
                          <w:marLeft w:val="0"/>
                          <w:marRight w:val="0"/>
                          <w:marTop w:val="0"/>
                          <w:marBottom w:val="0"/>
                          <w:divBdr>
                            <w:top w:val="none" w:sz="0" w:space="0" w:color="auto"/>
                            <w:left w:val="none" w:sz="0" w:space="0" w:color="auto"/>
                            <w:bottom w:val="none" w:sz="0" w:space="0" w:color="auto"/>
                            <w:right w:val="none" w:sz="0" w:space="0" w:color="auto"/>
                          </w:divBdr>
                          <w:divsChild>
                            <w:div w:id="1247837463">
                              <w:marLeft w:val="0"/>
                              <w:marRight w:val="0"/>
                              <w:marTop w:val="0"/>
                              <w:marBottom w:val="240"/>
                              <w:divBdr>
                                <w:top w:val="none" w:sz="0" w:space="0" w:color="auto"/>
                                <w:left w:val="none" w:sz="0" w:space="0" w:color="auto"/>
                                <w:bottom w:val="none" w:sz="0" w:space="0" w:color="auto"/>
                                <w:right w:val="none" w:sz="0" w:space="0" w:color="auto"/>
                              </w:divBdr>
                              <w:divsChild>
                                <w:div w:id="867640341">
                                  <w:marLeft w:val="0"/>
                                  <w:marRight w:val="0"/>
                                  <w:marTop w:val="0"/>
                                  <w:marBottom w:val="0"/>
                                  <w:divBdr>
                                    <w:top w:val="single" w:sz="6" w:space="16" w:color="414141"/>
                                    <w:left w:val="single" w:sz="6" w:space="18" w:color="414141"/>
                                    <w:bottom w:val="single" w:sz="6" w:space="0" w:color="414141"/>
                                    <w:right w:val="single" w:sz="6" w:space="18" w:color="414141"/>
                                  </w:divBdr>
                                  <w:divsChild>
                                    <w:div w:id="1733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346427">
      <w:bodyDiv w:val="1"/>
      <w:marLeft w:val="0"/>
      <w:marRight w:val="0"/>
      <w:marTop w:val="0"/>
      <w:marBottom w:val="0"/>
      <w:divBdr>
        <w:top w:val="none" w:sz="0" w:space="0" w:color="auto"/>
        <w:left w:val="none" w:sz="0" w:space="0" w:color="auto"/>
        <w:bottom w:val="none" w:sz="0" w:space="0" w:color="auto"/>
        <w:right w:val="none" w:sz="0" w:space="0" w:color="auto"/>
      </w:divBdr>
    </w:div>
    <w:div w:id="971910633">
      <w:bodyDiv w:val="1"/>
      <w:marLeft w:val="0"/>
      <w:marRight w:val="0"/>
      <w:marTop w:val="0"/>
      <w:marBottom w:val="0"/>
      <w:divBdr>
        <w:top w:val="none" w:sz="0" w:space="0" w:color="auto"/>
        <w:left w:val="none" w:sz="0" w:space="0" w:color="auto"/>
        <w:bottom w:val="none" w:sz="0" w:space="0" w:color="auto"/>
        <w:right w:val="none" w:sz="0" w:space="0" w:color="auto"/>
      </w:divBdr>
    </w:div>
    <w:div w:id="987973467">
      <w:bodyDiv w:val="1"/>
      <w:marLeft w:val="0"/>
      <w:marRight w:val="0"/>
      <w:marTop w:val="0"/>
      <w:marBottom w:val="0"/>
      <w:divBdr>
        <w:top w:val="none" w:sz="0" w:space="0" w:color="auto"/>
        <w:left w:val="none" w:sz="0" w:space="0" w:color="auto"/>
        <w:bottom w:val="none" w:sz="0" w:space="0" w:color="auto"/>
        <w:right w:val="none" w:sz="0" w:space="0" w:color="auto"/>
      </w:divBdr>
      <w:divsChild>
        <w:div w:id="502597153">
          <w:marLeft w:val="0"/>
          <w:marRight w:val="0"/>
          <w:marTop w:val="0"/>
          <w:marBottom w:val="0"/>
          <w:divBdr>
            <w:top w:val="none" w:sz="0" w:space="0" w:color="auto"/>
            <w:left w:val="none" w:sz="0" w:space="0" w:color="auto"/>
            <w:bottom w:val="none" w:sz="0" w:space="0" w:color="auto"/>
            <w:right w:val="none" w:sz="0" w:space="0" w:color="auto"/>
          </w:divBdr>
          <w:divsChild>
            <w:div w:id="1840609843">
              <w:marLeft w:val="0"/>
              <w:marRight w:val="0"/>
              <w:marTop w:val="0"/>
              <w:marBottom w:val="0"/>
              <w:divBdr>
                <w:top w:val="none" w:sz="0" w:space="0" w:color="auto"/>
                <w:left w:val="none" w:sz="0" w:space="0" w:color="auto"/>
                <w:bottom w:val="none" w:sz="0" w:space="0" w:color="auto"/>
                <w:right w:val="none" w:sz="0" w:space="0" w:color="auto"/>
              </w:divBdr>
              <w:divsChild>
                <w:div w:id="88426714">
                  <w:marLeft w:val="0"/>
                  <w:marRight w:val="0"/>
                  <w:marTop w:val="0"/>
                  <w:marBottom w:val="0"/>
                  <w:divBdr>
                    <w:top w:val="none" w:sz="0" w:space="0" w:color="auto"/>
                    <w:left w:val="none" w:sz="0" w:space="0" w:color="auto"/>
                    <w:bottom w:val="none" w:sz="0" w:space="0" w:color="auto"/>
                    <w:right w:val="none" w:sz="0" w:space="0" w:color="auto"/>
                  </w:divBdr>
                  <w:divsChild>
                    <w:div w:id="1884555518">
                      <w:marLeft w:val="0"/>
                      <w:marRight w:val="0"/>
                      <w:marTop w:val="0"/>
                      <w:marBottom w:val="0"/>
                      <w:divBdr>
                        <w:top w:val="none" w:sz="0" w:space="0" w:color="auto"/>
                        <w:left w:val="none" w:sz="0" w:space="0" w:color="auto"/>
                        <w:bottom w:val="none" w:sz="0" w:space="0" w:color="auto"/>
                        <w:right w:val="none" w:sz="0" w:space="0" w:color="auto"/>
                      </w:divBdr>
                      <w:divsChild>
                        <w:div w:id="189877867">
                          <w:marLeft w:val="0"/>
                          <w:marRight w:val="0"/>
                          <w:marTop w:val="0"/>
                          <w:marBottom w:val="0"/>
                          <w:divBdr>
                            <w:top w:val="none" w:sz="0" w:space="0" w:color="auto"/>
                            <w:left w:val="none" w:sz="0" w:space="0" w:color="auto"/>
                            <w:bottom w:val="none" w:sz="0" w:space="0" w:color="auto"/>
                            <w:right w:val="none" w:sz="0" w:space="0" w:color="auto"/>
                          </w:divBdr>
                          <w:divsChild>
                            <w:div w:id="1503474338">
                              <w:marLeft w:val="0"/>
                              <w:marRight w:val="0"/>
                              <w:marTop w:val="0"/>
                              <w:marBottom w:val="0"/>
                              <w:divBdr>
                                <w:top w:val="none" w:sz="0" w:space="0" w:color="auto"/>
                                <w:left w:val="none" w:sz="0" w:space="0" w:color="auto"/>
                                <w:bottom w:val="none" w:sz="0" w:space="0" w:color="auto"/>
                                <w:right w:val="none" w:sz="0" w:space="0" w:color="auto"/>
                              </w:divBdr>
                              <w:divsChild>
                                <w:div w:id="890268108">
                                  <w:marLeft w:val="0"/>
                                  <w:marRight w:val="0"/>
                                  <w:marTop w:val="0"/>
                                  <w:marBottom w:val="0"/>
                                  <w:divBdr>
                                    <w:top w:val="none" w:sz="0" w:space="0" w:color="auto"/>
                                    <w:left w:val="none" w:sz="0" w:space="0" w:color="auto"/>
                                    <w:bottom w:val="none" w:sz="0" w:space="0" w:color="auto"/>
                                    <w:right w:val="none" w:sz="0" w:space="0" w:color="auto"/>
                                  </w:divBdr>
                                  <w:divsChild>
                                    <w:div w:id="1681394126">
                                      <w:marLeft w:val="0"/>
                                      <w:marRight w:val="0"/>
                                      <w:marTop w:val="0"/>
                                      <w:marBottom w:val="0"/>
                                      <w:divBdr>
                                        <w:top w:val="none" w:sz="0" w:space="0" w:color="auto"/>
                                        <w:left w:val="none" w:sz="0" w:space="0" w:color="auto"/>
                                        <w:bottom w:val="none" w:sz="0" w:space="0" w:color="auto"/>
                                        <w:right w:val="none" w:sz="0" w:space="0" w:color="auto"/>
                                      </w:divBdr>
                                      <w:divsChild>
                                        <w:div w:id="622924911">
                                          <w:marLeft w:val="0"/>
                                          <w:marRight w:val="0"/>
                                          <w:marTop w:val="0"/>
                                          <w:marBottom w:val="0"/>
                                          <w:divBdr>
                                            <w:top w:val="none" w:sz="0" w:space="0" w:color="auto"/>
                                            <w:left w:val="none" w:sz="0" w:space="0" w:color="auto"/>
                                            <w:bottom w:val="none" w:sz="0" w:space="0" w:color="auto"/>
                                            <w:right w:val="none" w:sz="0" w:space="0" w:color="auto"/>
                                          </w:divBdr>
                                          <w:divsChild>
                                            <w:div w:id="2136294662">
                                              <w:marLeft w:val="0"/>
                                              <w:marRight w:val="0"/>
                                              <w:marTop w:val="0"/>
                                              <w:marBottom w:val="0"/>
                                              <w:divBdr>
                                                <w:top w:val="none" w:sz="0" w:space="0" w:color="auto"/>
                                                <w:left w:val="none" w:sz="0" w:space="0" w:color="auto"/>
                                                <w:bottom w:val="none" w:sz="0" w:space="0" w:color="auto"/>
                                                <w:right w:val="none" w:sz="0" w:space="0" w:color="auto"/>
                                              </w:divBdr>
                                              <w:divsChild>
                                                <w:div w:id="482893610">
                                                  <w:marLeft w:val="0"/>
                                                  <w:marRight w:val="0"/>
                                                  <w:marTop w:val="0"/>
                                                  <w:marBottom w:val="0"/>
                                                  <w:divBdr>
                                                    <w:top w:val="none" w:sz="0" w:space="0" w:color="auto"/>
                                                    <w:left w:val="none" w:sz="0" w:space="0" w:color="auto"/>
                                                    <w:bottom w:val="none" w:sz="0" w:space="0" w:color="auto"/>
                                                    <w:right w:val="none" w:sz="0" w:space="0" w:color="auto"/>
                                                  </w:divBdr>
                                                  <w:divsChild>
                                                    <w:div w:id="1104033756">
                                                      <w:marLeft w:val="0"/>
                                                      <w:marRight w:val="0"/>
                                                      <w:marTop w:val="0"/>
                                                      <w:marBottom w:val="0"/>
                                                      <w:divBdr>
                                                        <w:top w:val="none" w:sz="0" w:space="0" w:color="auto"/>
                                                        <w:left w:val="none" w:sz="0" w:space="0" w:color="auto"/>
                                                        <w:bottom w:val="none" w:sz="0" w:space="0" w:color="auto"/>
                                                        <w:right w:val="none" w:sz="0" w:space="0" w:color="auto"/>
                                                      </w:divBdr>
                                                      <w:divsChild>
                                                        <w:div w:id="390421625">
                                                          <w:marLeft w:val="0"/>
                                                          <w:marRight w:val="0"/>
                                                          <w:marTop w:val="0"/>
                                                          <w:marBottom w:val="0"/>
                                                          <w:divBdr>
                                                            <w:top w:val="none" w:sz="0" w:space="0" w:color="auto"/>
                                                            <w:left w:val="none" w:sz="0" w:space="0" w:color="auto"/>
                                                            <w:bottom w:val="none" w:sz="0" w:space="0" w:color="auto"/>
                                                            <w:right w:val="none" w:sz="0" w:space="0" w:color="auto"/>
                                                          </w:divBdr>
                                                          <w:divsChild>
                                                            <w:div w:id="1003895606">
                                                              <w:marLeft w:val="0"/>
                                                              <w:marRight w:val="0"/>
                                                              <w:marTop w:val="0"/>
                                                              <w:marBottom w:val="0"/>
                                                              <w:divBdr>
                                                                <w:top w:val="none" w:sz="0" w:space="0" w:color="auto"/>
                                                                <w:left w:val="none" w:sz="0" w:space="0" w:color="auto"/>
                                                                <w:bottom w:val="none" w:sz="0" w:space="0" w:color="auto"/>
                                                                <w:right w:val="none" w:sz="0" w:space="0" w:color="auto"/>
                                                              </w:divBdr>
                                                              <w:divsChild>
                                                                <w:div w:id="1039553947">
                                                                  <w:marLeft w:val="0"/>
                                                                  <w:marRight w:val="0"/>
                                                                  <w:marTop w:val="0"/>
                                                                  <w:marBottom w:val="0"/>
                                                                  <w:divBdr>
                                                                    <w:top w:val="none" w:sz="0" w:space="0" w:color="auto"/>
                                                                    <w:left w:val="none" w:sz="0" w:space="0" w:color="auto"/>
                                                                    <w:bottom w:val="none" w:sz="0" w:space="0" w:color="auto"/>
                                                                    <w:right w:val="none" w:sz="0" w:space="0" w:color="auto"/>
                                                                  </w:divBdr>
                                                                  <w:divsChild>
                                                                    <w:div w:id="1897735845">
                                                                      <w:marLeft w:val="0"/>
                                                                      <w:marRight w:val="0"/>
                                                                      <w:marTop w:val="0"/>
                                                                      <w:marBottom w:val="0"/>
                                                                      <w:divBdr>
                                                                        <w:top w:val="none" w:sz="0" w:space="0" w:color="auto"/>
                                                                        <w:left w:val="none" w:sz="0" w:space="0" w:color="auto"/>
                                                                        <w:bottom w:val="none" w:sz="0" w:space="0" w:color="auto"/>
                                                                        <w:right w:val="none" w:sz="0" w:space="0" w:color="auto"/>
                                                                      </w:divBdr>
                                                                      <w:divsChild>
                                                                        <w:div w:id="2026011993">
                                                                          <w:marLeft w:val="0"/>
                                                                          <w:marRight w:val="0"/>
                                                                          <w:marTop w:val="0"/>
                                                                          <w:marBottom w:val="0"/>
                                                                          <w:divBdr>
                                                                            <w:top w:val="none" w:sz="0" w:space="0" w:color="auto"/>
                                                                            <w:left w:val="none" w:sz="0" w:space="0" w:color="auto"/>
                                                                            <w:bottom w:val="none" w:sz="0" w:space="0" w:color="auto"/>
                                                                            <w:right w:val="none" w:sz="0" w:space="0" w:color="auto"/>
                                                                          </w:divBdr>
                                                                          <w:divsChild>
                                                                            <w:div w:id="1882938224">
                                                                              <w:marLeft w:val="0"/>
                                                                              <w:marRight w:val="0"/>
                                                                              <w:marTop w:val="0"/>
                                                                              <w:marBottom w:val="0"/>
                                                                              <w:divBdr>
                                                                                <w:top w:val="none" w:sz="0" w:space="0" w:color="auto"/>
                                                                                <w:left w:val="none" w:sz="0" w:space="0" w:color="auto"/>
                                                                                <w:bottom w:val="none" w:sz="0" w:space="0" w:color="auto"/>
                                                                                <w:right w:val="none" w:sz="0" w:space="0" w:color="auto"/>
                                                                              </w:divBdr>
                                                                              <w:divsChild>
                                                                                <w:div w:id="450245912">
                                                                                  <w:marLeft w:val="0"/>
                                                                                  <w:marRight w:val="0"/>
                                                                                  <w:marTop w:val="0"/>
                                                                                  <w:marBottom w:val="0"/>
                                                                                  <w:divBdr>
                                                                                    <w:top w:val="none" w:sz="0" w:space="0" w:color="auto"/>
                                                                                    <w:left w:val="none" w:sz="0" w:space="0" w:color="auto"/>
                                                                                    <w:bottom w:val="none" w:sz="0" w:space="0" w:color="auto"/>
                                                                                    <w:right w:val="none" w:sz="0" w:space="0" w:color="auto"/>
                                                                                  </w:divBdr>
                                                                                  <w:divsChild>
                                                                                    <w:div w:id="1931812717">
                                                                                      <w:marLeft w:val="0"/>
                                                                                      <w:marRight w:val="0"/>
                                                                                      <w:marTop w:val="0"/>
                                                                                      <w:marBottom w:val="0"/>
                                                                                      <w:divBdr>
                                                                                        <w:top w:val="none" w:sz="0" w:space="0" w:color="auto"/>
                                                                                        <w:left w:val="none" w:sz="0" w:space="0" w:color="auto"/>
                                                                                        <w:bottom w:val="none" w:sz="0" w:space="0" w:color="auto"/>
                                                                                        <w:right w:val="none" w:sz="0" w:space="0" w:color="auto"/>
                                                                                      </w:divBdr>
                                                                                      <w:divsChild>
                                                                                        <w:div w:id="1149858924">
                                                                                          <w:marLeft w:val="0"/>
                                                                                          <w:marRight w:val="0"/>
                                                                                          <w:marTop w:val="0"/>
                                                                                          <w:marBottom w:val="0"/>
                                                                                          <w:divBdr>
                                                                                            <w:top w:val="none" w:sz="0" w:space="0" w:color="auto"/>
                                                                                            <w:left w:val="none" w:sz="0" w:space="0" w:color="auto"/>
                                                                                            <w:bottom w:val="none" w:sz="0" w:space="0" w:color="auto"/>
                                                                                            <w:right w:val="none" w:sz="0" w:space="0" w:color="auto"/>
                                                                                          </w:divBdr>
                                                                                          <w:divsChild>
                                                                                            <w:div w:id="374502039">
                                                                                              <w:marLeft w:val="0"/>
                                                                                              <w:marRight w:val="0"/>
                                                                                              <w:marTop w:val="0"/>
                                                                                              <w:marBottom w:val="0"/>
                                                                                              <w:divBdr>
                                                                                                <w:top w:val="none" w:sz="0" w:space="0" w:color="auto"/>
                                                                                                <w:left w:val="none" w:sz="0" w:space="0" w:color="auto"/>
                                                                                                <w:bottom w:val="none" w:sz="0" w:space="0" w:color="auto"/>
                                                                                                <w:right w:val="none" w:sz="0" w:space="0" w:color="auto"/>
                                                                                              </w:divBdr>
                                                                                              <w:divsChild>
                                                                                                <w:div w:id="1600793483">
                                                                                                  <w:marLeft w:val="0"/>
                                                                                                  <w:marRight w:val="0"/>
                                                                                                  <w:marTop w:val="0"/>
                                                                                                  <w:marBottom w:val="0"/>
                                                                                                  <w:divBdr>
                                                                                                    <w:top w:val="none" w:sz="0" w:space="0" w:color="auto"/>
                                                                                                    <w:left w:val="none" w:sz="0" w:space="0" w:color="auto"/>
                                                                                                    <w:bottom w:val="none" w:sz="0" w:space="0" w:color="auto"/>
                                                                                                    <w:right w:val="none" w:sz="0" w:space="0" w:color="auto"/>
                                                                                                  </w:divBdr>
                                                                                                  <w:divsChild>
                                                                                                    <w:div w:id="640766133">
                                                                                                      <w:marLeft w:val="0"/>
                                                                                                      <w:marRight w:val="0"/>
                                                                                                      <w:marTop w:val="0"/>
                                                                                                      <w:marBottom w:val="0"/>
                                                                                                      <w:divBdr>
                                                                                                        <w:top w:val="none" w:sz="0" w:space="0" w:color="auto"/>
                                                                                                        <w:left w:val="none" w:sz="0" w:space="0" w:color="auto"/>
                                                                                                        <w:bottom w:val="none" w:sz="0" w:space="0" w:color="auto"/>
                                                                                                        <w:right w:val="none" w:sz="0" w:space="0" w:color="auto"/>
                                                                                                      </w:divBdr>
                                                                                                      <w:divsChild>
                                                                                                        <w:div w:id="1511483917">
                                                                                                          <w:marLeft w:val="0"/>
                                                                                                          <w:marRight w:val="0"/>
                                                                                                          <w:marTop w:val="0"/>
                                                                                                          <w:marBottom w:val="0"/>
                                                                                                          <w:divBdr>
                                                                                                            <w:top w:val="none" w:sz="0" w:space="0" w:color="auto"/>
                                                                                                            <w:left w:val="none" w:sz="0" w:space="0" w:color="auto"/>
                                                                                                            <w:bottom w:val="none" w:sz="0" w:space="0" w:color="auto"/>
                                                                                                            <w:right w:val="none" w:sz="0" w:space="0" w:color="auto"/>
                                                                                                          </w:divBdr>
                                                                                                          <w:divsChild>
                                                                                                            <w:div w:id="1980726653">
                                                                                                              <w:marLeft w:val="0"/>
                                                                                                              <w:marRight w:val="0"/>
                                                                                                              <w:marTop w:val="0"/>
                                                                                                              <w:marBottom w:val="0"/>
                                                                                                              <w:divBdr>
                                                                                                                <w:top w:val="none" w:sz="0" w:space="0" w:color="auto"/>
                                                                                                                <w:left w:val="none" w:sz="0" w:space="0" w:color="auto"/>
                                                                                                                <w:bottom w:val="none" w:sz="0" w:space="0" w:color="auto"/>
                                                                                                                <w:right w:val="none" w:sz="0" w:space="0" w:color="auto"/>
                                                                                                              </w:divBdr>
                                                                                                              <w:divsChild>
                                                                                                                <w:div w:id="742801422">
                                                                                                                  <w:marLeft w:val="0"/>
                                                                                                                  <w:marRight w:val="0"/>
                                                                                                                  <w:marTop w:val="0"/>
                                                                                                                  <w:marBottom w:val="0"/>
                                                                                                                  <w:divBdr>
                                                                                                                    <w:top w:val="none" w:sz="0" w:space="0" w:color="auto"/>
                                                                                                                    <w:left w:val="none" w:sz="0" w:space="0" w:color="auto"/>
                                                                                                                    <w:bottom w:val="none" w:sz="0" w:space="0" w:color="auto"/>
                                                                                                                    <w:right w:val="none" w:sz="0" w:space="0" w:color="auto"/>
                                                                                                                  </w:divBdr>
                                                                                                                  <w:divsChild>
                                                                                                                    <w:div w:id="129133343">
                                                                                                                      <w:marLeft w:val="0"/>
                                                                                                                      <w:marRight w:val="0"/>
                                                                                                                      <w:marTop w:val="0"/>
                                                                                                                      <w:marBottom w:val="0"/>
                                                                                                                      <w:divBdr>
                                                                                                                        <w:top w:val="none" w:sz="0" w:space="0" w:color="auto"/>
                                                                                                                        <w:left w:val="none" w:sz="0" w:space="0" w:color="auto"/>
                                                                                                                        <w:bottom w:val="none" w:sz="0" w:space="0" w:color="auto"/>
                                                                                                                        <w:right w:val="none" w:sz="0" w:space="0" w:color="auto"/>
                                                                                                                      </w:divBdr>
                                                                                                                      <w:divsChild>
                                                                                                                        <w:div w:id="1348167891">
                                                                                                                          <w:marLeft w:val="0"/>
                                                                                                                          <w:marRight w:val="0"/>
                                                                                                                          <w:marTop w:val="0"/>
                                                                                                                          <w:marBottom w:val="0"/>
                                                                                                                          <w:divBdr>
                                                                                                                            <w:top w:val="none" w:sz="0" w:space="0" w:color="auto"/>
                                                                                                                            <w:left w:val="none" w:sz="0" w:space="0" w:color="auto"/>
                                                                                                                            <w:bottom w:val="none" w:sz="0" w:space="0" w:color="auto"/>
                                                                                                                            <w:right w:val="none" w:sz="0" w:space="0" w:color="auto"/>
                                                                                                                          </w:divBdr>
                                                                                                                          <w:divsChild>
                                                                                                                            <w:div w:id="2027898987">
                                                                                                                              <w:marLeft w:val="0"/>
                                                                                                                              <w:marRight w:val="0"/>
                                                                                                                              <w:marTop w:val="0"/>
                                                                                                                              <w:marBottom w:val="0"/>
                                                                                                                              <w:divBdr>
                                                                                                                                <w:top w:val="none" w:sz="0" w:space="0" w:color="auto"/>
                                                                                                                                <w:left w:val="none" w:sz="0" w:space="0" w:color="auto"/>
                                                                                                                                <w:bottom w:val="none" w:sz="0" w:space="0" w:color="auto"/>
                                                                                                                                <w:right w:val="none" w:sz="0" w:space="0" w:color="auto"/>
                                                                                                                              </w:divBdr>
                                                                                                                              <w:divsChild>
                                                                                                                                <w:div w:id="1209875595">
                                                                                                                                  <w:marLeft w:val="0"/>
                                                                                                                                  <w:marRight w:val="0"/>
                                                                                                                                  <w:marTop w:val="0"/>
                                                                                                                                  <w:marBottom w:val="0"/>
                                                                                                                                  <w:divBdr>
                                                                                                                                    <w:top w:val="none" w:sz="0" w:space="0" w:color="auto"/>
                                                                                                                                    <w:left w:val="none" w:sz="0" w:space="0" w:color="auto"/>
                                                                                                                                    <w:bottom w:val="none" w:sz="0" w:space="0" w:color="auto"/>
                                                                                                                                    <w:right w:val="none" w:sz="0" w:space="0" w:color="auto"/>
                                                                                                                                  </w:divBdr>
                                                                                                                                </w:div>
                                                                                                                                <w:div w:id="9347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499333">
      <w:bodyDiv w:val="1"/>
      <w:marLeft w:val="0"/>
      <w:marRight w:val="0"/>
      <w:marTop w:val="0"/>
      <w:marBottom w:val="0"/>
      <w:divBdr>
        <w:top w:val="none" w:sz="0" w:space="0" w:color="auto"/>
        <w:left w:val="none" w:sz="0" w:space="0" w:color="auto"/>
        <w:bottom w:val="none" w:sz="0" w:space="0" w:color="auto"/>
        <w:right w:val="none" w:sz="0" w:space="0" w:color="auto"/>
      </w:divBdr>
    </w:div>
    <w:div w:id="1057584161">
      <w:bodyDiv w:val="1"/>
      <w:marLeft w:val="0"/>
      <w:marRight w:val="0"/>
      <w:marTop w:val="0"/>
      <w:marBottom w:val="0"/>
      <w:divBdr>
        <w:top w:val="none" w:sz="0" w:space="0" w:color="auto"/>
        <w:left w:val="none" w:sz="0" w:space="0" w:color="auto"/>
        <w:bottom w:val="none" w:sz="0" w:space="0" w:color="auto"/>
        <w:right w:val="none" w:sz="0" w:space="0" w:color="auto"/>
      </w:divBdr>
    </w:div>
    <w:div w:id="1177036047">
      <w:bodyDiv w:val="1"/>
      <w:marLeft w:val="0"/>
      <w:marRight w:val="0"/>
      <w:marTop w:val="0"/>
      <w:marBottom w:val="0"/>
      <w:divBdr>
        <w:top w:val="none" w:sz="0" w:space="0" w:color="auto"/>
        <w:left w:val="none" w:sz="0" w:space="0" w:color="auto"/>
        <w:bottom w:val="none" w:sz="0" w:space="0" w:color="auto"/>
        <w:right w:val="none" w:sz="0" w:space="0" w:color="auto"/>
      </w:divBdr>
    </w:div>
    <w:div w:id="1177235952">
      <w:bodyDiv w:val="1"/>
      <w:marLeft w:val="0"/>
      <w:marRight w:val="0"/>
      <w:marTop w:val="0"/>
      <w:marBottom w:val="0"/>
      <w:divBdr>
        <w:top w:val="none" w:sz="0" w:space="0" w:color="auto"/>
        <w:left w:val="none" w:sz="0" w:space="0" w:color="auto"/>
        <w:bottom w:val="none" w:sz="0" w:space="0" w:color="auto"/>
        <w:right w:val="none" w:sz="0" w:space="0" w:color="auto"/>
      </w:divBdr>
    </w:div>
    <w:div w:id="1195922297">
      <w:bodyDiv w:val="1"/>
      <w:marLeft w:val="0"/>
      <w:marRight w:val="0"/>
      <w:marTop w:val="0"/>
      <w:marBottom w:val="0"/>
      <w:divBdr>
        <w:top w:val="none" w:sz="0" w:space="0" w:color="auto"/>
        <w:left w:val="none" w:sz="0" w:space="0" w:color="auto"/>
        <w:bottom w:val="none" w:sz="0" w:space="0" w:color="auto"/>
        <w:right w:val="none" w:sz="0" w:space="0" w:color="auto"/>
      </w:divBdr>
      <w:divsChild>
        <w:div w:id="96948150">
          <w:marLeft w:val="547"/>
          <w:marRight w:val="0"/>
          <w:marTop w:val="96"/>
          <w:marBottom w:val="0"/>
          <w:divBdr>
            <w:top w:val="none" w:sz="0" w:space="0" w:color="auto"/>
            <w:left w:val="none" w:sz="0" w:space="0" w:color="auto"/>
            <w:bottom w:val="none" w:sz="0" w:space="0" w:color="auto"/>
            <w:right w:val="none" w:sz="0" w:space="0" w:color="auto"/>
          </w:divBdr>
        </w:div>
        <w:div w:id="734594343">
          <w:marLeft w:val="547"/>
          <w:marRight w:val="0"/>
          <w:marTop w:val="96"/>
          <w:marBottom w:val="0"/>
          <w:divBdr>
            <w:top w:val="none" w:sz="0" w:space="0" w:color="auto"/>
            <w:left w:val="none" w:sz="0" w:space="0" w:color="auto"/>
            <w:bottom w:val="none" w:sz="0" w:space="0" w:color="auto"/>
            <w:right w:val="none" w:sz="0" w:space="0" w:color="auto"/>
          </w:divBdr>
        </w:div>
        <w:div w:id="853884165">
          <w:marLeft w:val="547"/>
          <w:marRight w:val="0"/>
          <w:marTop w:val="96"/>
          <w:marBottom w:val="0"/>
          <w:divBdr>
            <w:top w:val="none" w:sz="0" w:space="0" w:color="auto"/>
            <w:left w:val="none" w:sz="0" w:space="0" w:color="auto"/>
            <w:bottom w:val="none" w:sz="0" w:space="0" w:color="auto"/>
            <w:right w:val="none" w:sz="0" w:space="0" w:color="auto"/>
          </w:divBdr>
        </w:div>
        <w:div w:id="1907062197">
          <w:marLeft w:val="547"/>
          <w:marRight w:val="0"/>
          <w:marTop w:val="96"/>
          <w:marBottom w:val="0"/>
          <w:divBdr>
            <w:top w:val="none" w:sz="0" w:space="0" w:color="auto"/>
            <w:left w:val="none" w:sz="0" w:space="0" w:color="auto"/>
            <w:bottom w:val="none" w:sz="0" w:space="0" w:color="auto"/>
            <w:right w:val="none" w:sz="0" w:space="0" w:color="auto"/>
          </w:divBdr>
        </w:div>
      </w:divsChild>
    </w:div>
    <w:div w:id="1256596490">
      <w:bodyDiv w:val="1"/>
      <w:marLeft w:val="0"/>
      <w:marRight w:val="0"/>
      <w:marTop w:val="0"/>
      <w:marBottom w:val="0"/>
      <w:divBdr>
        <w:top w:val="none" w:sz="0" w:space="0" w:color="auto"/>
        <w:left w:val="none" w:sz="0" w:space="0" w:color="auto"/>
        <w:bottom w:val="none" w:sz="0" w:space="0" w:color="auto"/>
        <w:right w:val="none" w:sz="0" w:space="0" w:color="auto"/>
      </w:divBdr>
    </w:div>
    <w:div w:id="1263563483">
      <w:bodyDiv w:val="1"/>
      <w:marLeft w:val="0"/>
      <w:marRight w:val="0"/>
      <w:marTop w:val="0"/>
      <w:marBottom w:val="0"/>
      <w:divBdr>
        <w:top w:val="none" w:sz="0" w:space="0" w:color="auto"/>
        <w:left w:val="none" w:sz="0" w:space="0" w:color="auto"/>
        <w:bottom w:val="none" w:sz="0" w:space="0" w:color="auto"/>
        <w:right w:val="none" w:sz="0" w:space="0" w:color="auto"/>
      </w:divBdr>
    </w:div>
    <w:div w:id="1266766284">
      <w:bodyDiv w:val="1"/>
      <w:marLeft w:val="0"/>
      <w:marRight w:val="0"/>
      <w:marTop w:val="0"/>
      <w:marBottom w:val="0"/>
      <w:divBdr>
        <w:top w:val="none" w:sz="0" w:space="0" w:color="auto"/>
        <w:left w:val="none" w:sz="0" w:space="0" w:color="auto"/>
        <w:bottom w:val="none" w:sz="0" w:space="0" w:color="auto"/>
        <w:right w:val="none" w:sz="0" w:space="0" w:color="auto"/>
      </w:divBdr>
      <w:divsChild>
        <w:div w:id="265814388">
          <w:marLeft w:val="547"/>
          <w:marRight w:val="0"/>
          <w:marTop w:val="86"/>
          <w:marBottom w:val="0"/>
          <w:divBdr>
            <w:top w:val="none" w:sz="0" w:space="0" w:color="auto"/>
            <w:left w:val="none" w:sz="0" w:space="0" w:color="auto"/>
            <w:bottom w:val="none" w:sz="0" w:space="0" w:color="auto"/>
            <w:right w:val="none" w:sz="0" w:space="0" w:color="auto"/>
          </w:divBdr>
        </w:div>
        <w:div w:id="352995750">
          <w:marLeft w:val="547"/>
          <w:marRight w:val="0"/>
          <w:marTop w:val="86"/>
          <w:marBottom w:val="0"/>
          <w:divBdr>
            <w:top w:val="none" w:sz="0" w:space="0" w:color="auto"/>
            <w:left w:val="none" w:sz="0" w:space="0" w:color="auto"/>
            <w:bottom w:val="none" w:sz="0" w:space="0" w:color="auto"/>
            <w:right w:val="none" w:sz="0" w:space="0" w:color="auto"/>
          </w:divBdr>
        </w:div>
        <w:div w:id="458644863">
          <w:marLeft w:val="547"/>
          <w:marRight w:val="0"/>
          <w:marTop w:val="86"/>
          <w:marBottom w:val="0"/>
          <w:divBdr>
            <w:top w:val="none" w:sz="0" w:space="0" w:color="auto"/>
            <w:left w:val="none" w:sz="0" w:space="0" w:color="auto"/>
            <w:bottom w:val="none" w:sz="0" w:space="0" w:color="auto"/>
            <w:right w:val="none" w:sz="0" w:space="0" w:color="auto"/>
          </w:divBdr>
        </w:div>
        <w:div w:id="787352725">
          <w:marLeft w:val="547"/>
          <w:marRight w:val="0"/>
          <w:marTop w:val="86"/>
          <w:marBottom w:val="0"/>
          <w:divBdr>
            <w:top w:val="none" w:sz="0" w:space="0" w:color="auto"/>
            <w:left w:val="none" w:sz="0" w:space="0" w:color="auto"/>
            <w:bottom w:val="none" w:sz="0" w:space="0" w:color="auto"/>
            <w:right w:val="none" w:sz="0" w:space="0" w:color="auto"/>
          </w:divBdr>
        </w:div>
        <w:div w:id="1233274276">
          <w:marLeft w:val="547"/>
          <w:marRight w:val="0"/>
          <w:marTop w:val="86"/>
          <w:marBottom w:val="0"/>
          <w:divBdr>
            <w:top w:val="none" w:sz="0" w:space="0" w:color="auto"/>
            <w:left w:val="none" w:sz="0" w:space="0" w:color="auto"/>
            <w:bottom w:val="none" w:sz="0" w:space="0" w:color="auto"/>
            <w:right w:val="none" w:sz="0" w:space="0" w:color="auto"/>
          </w:divBdr>
        </w:div>
      </w:divsChild>
    </w:div>
    <w:div w:id="1307204898">
      <w:bodyDiv w:val="1"/>
      <w:marLeft w:val="0"/>
      <w:marRight w:val="0"/>
      <w:marTop w:val="0"/>
      <w:marBottom w:val="0"/>
      <w:divBdr>
        <w:top w:val="none" w:sz="0" w:space="0" w:color="auto"/>
        <w:left w:val="none" w:sz="0" w:space="0" w:color="auto"/>
        <w:bottom w:val="none" w:sz="0" w:space="0" w:color="auto"/>
        <w:right w:val="none" w:sz="0" w:space="0" w:color="auto"/>
      </w:divBdr>
    </w:div>
    <w:div w:id="1311904966">
      <w:bodyDiv w:val="1"/>
      <w:marLeft w:val="0"/>
      <w:marRight w:val="0"/>
      <w:marTop w:val="0"/>
      <w:marBottom w:val="0"/>
      <w:divBdr>
        <w:top w:val="none" w:sz="0" w:space="0" w:color="auto"/>
        <w:left w:val="none" w:sz="0" w:space="0" w:color="auto"/>
        <w:bottom w:val="none" w:sz="0" w:space="0" w:color="auto"/>
        <w:right w:val="none" w:sz="0" w:space="0" w:color="auto"/>
      </w:divBdr>
    </w:div>
    <w:div w:id="1316373092">
      <w:bodyDiv w:val="1"/>
      <w:marLeft w:val="0"/>
      <w:marRight w:val="0"/>
      <w:marTop w:val="0"/>
      <w:marBottom w:val="0"/>
      <w:divBdr>
        <w:top w:val="none" w:sz="0" w:space="0" w:color="auto"/>
        <w:left w:val="none" w:sz="0" w:space="0" w:color="auto"/>
        <w:bottom w:val="none" w:sz="0" w:space="0" w:color="auto"/>
        <w:right w:val="none" w:sz="0" w:space="0" w:color="auto"/>
      </w:divBdr>
    </w:div>
    <w:div w:id="1354840688">
      <w:bodyDiv w:val="1"/>
      <w:marLeft w:val="0"/>
      <w:marRight w:val="0"/>
      <w:marTop w:val="0"/>
      <w:marBottom w:val="0"/>
      <w:divBdr>
        <w:top w:val="none" w:sz="0" w:space="0" w:color="auto"/>
        <w:left w:val="none" w:sz="0" w:space="0" w:color="auto"/>
        <w:bottom w:val="none" w:sz="0" w:space="0" w:color="auto"/>
        <w:right w:val="none" w:sz="0" w:space="0" w:color="auto"/>
      </w:divBdr>
    </w:div>
    <w:div w:id="1404254607">
      <w:bodyDiv w:val="1"/>
      <w:marLeft w:val="0"/>
      <w:marRight w:val="0"/>
      <w:marTop w:val="0"/>
      <w:marBottom w:val="0"/>
      <w:divBdr>
        <w:top w:val="none" w:sz="0" w:space="0" w:color="auto"/>
        <w:left w:val="none" w:sz="0" w:space="0" w:color="auto"/>
        <w:bottom w:val="none" w:sz="0" w:space="0" w:color="auto"/>
        <w:right w:val="none" w:sz="0" w:space="0" w:color="auto"/>
      </w:divBdr>
      <w:divsChild>
        <w:div w:id="870336029">
          <w:marLeft w:val="0"/>
          <w:marRight w:val="0"/>
          <w:marTop w:val="0"/>
          <w:marBottom w:val="0"/>
          <w:divBdr>
            <w:top w:val="none" w:sz="0" w:space="0" w:color="auto"/>
            <w:left w:val="none" w:sz="0" w:space="0" w:color="auto"/>
            <w:bottom w:val="none" w:sz="0" w:space="0" w:color="auto"/>
            <w:right w:val="none" w:sz="0" w:space="0" w:color="auto"/>
          </w:divBdr>
          <w:divsChild>
            <w:div w:id="40980233">
              <w:marLeft w:val="0"/>
              <w:marRight w:val="0"/>
              <w:marTop w:val="0"/>
              <w:marBottom w:val="0"/>
              <w:divBdr>
                <w:top w:val="none" w:sz="0" w:space="0" w:color="auto"/>
                <w:left w:val="none" w:sz="0" w:space="0" w:color="auto"/>
                <w:bottom w:val="none" w:sz="0" w:space="0" w:color="auto"/>
                <w:right w:val="none" w:sz="0" w:space="0" w:color="auto"/>
              </w:divBdr>
              <w:divsChild>
                <w:div w:id="816803561">
                  <w:marLeft w:val="0"/>
                  <w:marRight w:val="0"/>
                  <w:marTop w:val="0"/>
                  <w:marBottom w:val="0"/>
                  <w:divBdr>
                    <w:top w:val="none" w:sz="0" w:space="0" w:color="auto"/>
                    <w:left w:val="none" w:sz="0" w:space="0" w:color="auto"/>
                    <w:bottom w:val="none" w:sz="0" w:space="0" w:color="auto"/>
                    <w:right w:val="none" w:sz="0" w:space="0" w:color="auto"/>
                  </w:divBdr>
                  <w:divsChild>
                    <w:div w:id="128597234">
                      <w:marLeft w:val="0"/>
                      <w:marRight w:val="0"/>
                      <w:marTop w:val="0"/>
                      <w:marBottom w:val="0"/>
                      <w:divBdr>
                        <w:top w:val="none" w:sz="0" w:space="0" w:color="auto"/>
                        <w:left w:val="none" w:sz="0" w:space="0" w:color="auto"/>
                        <w:bottom w:val="none" w:sz="0" w:space="0" w:color="auto"/>
                        <w:right w:val="none" w:sz="0" w:space="0" w:color="auto"/>
                      </w:divBdr>
                    </w:div>
                    <w:div w:id="502622567">
                      <w:marLeft w:val="0"/>
                      <w:marRight w:val="0"/>
                      <w:marTop w:val="0"/>
                      <w:marBottom w:val="0"/>
                      <w:divBdr>
                        <w:top w:val="none" w:sz="0" w:space="0" w:color="auto"/>
                        <w:left w:val="none" w:sz="0" w:space="0" w:color="auto"/>
                        <w:bottom w:val="none" w:sz="0" w:space="0" w:color="auto"/>
                        <w:right w:val="none" w:sz="0" w:space="0" w:color="auto"/>
                      </w:divBdr>
                    </w:div>
                    <w:div w:id="17930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2127">
      <w:bodyDiv w:val="1"/>
      <w:marLeft w:val="0"/>
      <w:marRight w:val="0"/>
      <w:marTop w:val="0"/>
      <w:marBottom w:val="0"/>
      <w:divBdr>
        <w:top w:val="none" w:sz="0" w:space="0" w:color="auto"/>
        <w:left w:val="none" w:sz="0" w:space="0" w:color="auto"/>
        <w:bottom w:val="none" w:sz="0" w:space="0" w:color="auto"/>
        <w:right w:val="none" w:sz="0" w:space="0" w:color="auto"/>
      </w:divBdr>
    </w:div>
    <w:div w:id="1461610163">
      <w:bodyDiv w:val="1"/>
      <w:marLeft w:val="0"/>
      <w:marRight w:val="0"/>
      <w:marTop w:val="0"/>
      <w:marBottom w:val="0"/>
      <w:divBdr>
        <w:top w:val="none" w:sz="0" w:space="0" w:color="auto"/>
        <w:left w:val="none" w:sz="0" w:space="0" w:color="auto"/>
        <w:bottom w:val="none" w:sz="0" w:space="0" w:color="auto"/>
        <w:right w:val="none" w:sz="0" w:space="0" w:color="auto"/>
      </w:divBdr>
    </w:div>
    <w:div w:id="1507787841">
      <w:bodyDiv w:val="1"/>
      <w:marLeft w:val="0"/>
      <w:marRight w:val="0"/>
      <w:marTop w:val="0"/>
      <w:marBottom w:val="0"/>
      <w:divBdr>
        <w:top w:val="none" w:sz="0" w:space="0" w:color="auto"/>
        <w:left w:val="none" w:sz="0" w:space="0" w:color="auto"/>
        <w:bottom w:val="none" w:sz="0" w:space="0" w:color="auto"/>
        <w:right w:val="none" w:sz="0" w:space="0" w:color="auto"/>
      </w:divBdr>
      <w:divsChild>
        <w:div w:id="148324274">
          <w:marLeft w:val="547"/>
          <w:marRight w:val="0"/>
          <w:marTop w:val="86"/>
          <w:marBottom w:val="0"/>
          <w:divBdr>
            <w:top w:val="none" w:sz="0" w:space="0" w:color="auto"/>
            <w:left w:val="none" w:sz="0" w:space="0" w:color="auto"/>
            <w:bottom w:val="none" w:sz="0" w:space="0" w:color="auto"/>
            <w:right w:val="none" w:sz="0" w:space="0" w:color="auto"/>
          </w:divBdr>
        </w:div>
        <w:div w:id="307560839">
          <w:marLeft w:val="547"/>
          <w:marRight w:val="0"/>
          <w:marTop w:val="86"/>
          <w:marBottom w:val="0"/>
          <w:divBdr>
            <w:top w:val="none" w:sz="0" w:space="0" w:color="auto"/>
            <w:left w:val="none" w:sz="0" w:space="0" w:color="auto"/>
            <w:bottom w:val="none" w:sz="0" w:space="0" w:color="auto"/>
            <w:right w:val="none" w:sz="0" w:space="0" w:color="auto"/>
          </w:divBdr>
        </w:div>
        <w:div w:id="499809204">
          <w:marLeft w:val="547"/>
          <w:marRight w:val="0"/>
          <w:marTop w:val="86"/>
          <w:marBottom w:val="0"/>
          <w:divBdr>
            <w:top w:val="none" w:sz="0" w:space="0" w:color="auto"/>
            <w:left w:val="none" w:sz="0" w:space="0" w:color="auto"/>
            <w:bottom w:val="none" w:sz="0" w:space="0" w:color="auto"/>
            <w:right w:val="none" w:sz="0" w:space="0" w:color="auto"/>
          </w:divBdr>
        </w:div>
        <w:div w:id="577862747">
          <w:marLeft w:val="547"/>
          <w:marRight w:val="0"/>
          <w:marTop w:val="86"/>
          <w:marBottom w:val="0"/>
          <w:divBdr>
            <w:top w:val="none" w:sz="0" w:space="0" w:color="auto"/>
            <w:left w:val="none" w:sz="0" w:space="0" w:color="auto"/>
            <w:bottom w:val="none" w:sz="0" w:space="0" w:color="auto"/>
            <w:right w:val="none" w:sz="0" w:space="0" w:color="auto"/>
          </w:divBdr>
        </w:div>
        <w:div w:id="1361971972">
          <w:marLeft w:val="547"/>
          <w:marRight w:val="0"/>
          <w:marTop w:val="86"/>
          <w:marBottom w:val="0"/>
          <w:divBdr>
            <w:top w:val="none" w:sz="0" w:space="0" w:color="auto"/>
            <w:left w:val="none" w:sz="0" w:space="0" w:color="auto"/>
            <w:bottom w:val="none" w:sz="0" w:space="0" w:color="auto"/>
            <w:right w:val="none" w:sz="0" w:space="0" w:color="auto"/>
          </w:divBdr>
        </w:div>
        <w:div w:id="1904560190">
          <w:marLeft w:val="547"/>
          <w:marRight w:val="0"/>
          <w:marTop w:val="86"/>
          <w:marBottom w:val="0"/>
          <w:divBdr>
            <w:top w:val="none" w:sz="0" w:space="0" w:color="auto"/>
            <w:left w:val="none" w:sz="0" w:space="0" w:color="auto"/>
            <w:bottom w:val="none" w:sz="0" w:space="0" w:color="auto"/>
            <w:right w:val="none" w:sz="0" w:space="0" w:color="auto"/>
          </w:divBdr>
        </w:div>
        <w:div w:id="2080667839">
          <w:marLeft w:val="547"/>
          <w:marRight w:val="0"/>
          <w:marTop w:val="86"/>
          <w:marBottom w:val="0"/>
          <w:divBdr>
            <w:top w:val="none" w:sz="0" w:space="0" w:color="auto"/>
            <w:left w:val="none" w:sz="0" w:space="0" w:color="auto"/>
            <w:bottom w:val="none" w:sz="0" w:space="0" w:color="auto"/>
            <w:right w:val="none" w:sz="0" w:space="0" w:color="auto"/>
          </w:divBdr>
        </w:div>
      </w:divsChild>
    </w:div>
    <w:div w:id="1522013574">
      <w:bodyDiv w:val="1"/>
      <w:marLeft w:val="0"/>
      <w:marRight w:val="0"/>
      <w:marTop w:val="0"/>
      <w:marBottom w:val="0"/>
      <w:divBdr>
        <w:top w:val="none" w:sz="0" w:space="0" w:color="auto"/>
        <w:left w:val="none" w:sz="0" w:space="0" w:color="auto"/>
        <w:bottom w:val="none" w:sz="0" w:space="0" w:color="auto"/>
        <w:right w:val="none" w:sz="0" w:space="0" w:color="auto"/>
      </w:divBdr>
    </w:div>
    <w:div w:id="1652758444">
      <w:bodyDiv w:val="1"/>
      <w:marLeft w:val="0"/>
      <w:marRight w:val="0"/>
      <w:marTop w:val="0"/>
      <w:marBottom w:val="0"/>
      <w:divBdr>
        <w:top w:val="none" w:sz="0" w:space="0" w:color="auto"/>
        <w:left w:val="none" w:sz="0" w:space="0" w:color="auto"/>
        <w:bottom w:val="none" w:sz="0" w:space="0" w:color="auto"/>
        <w:right w:val="none" w:sz="0" w:space="0" w:color="auto"/>
      </w:divBdr>
      <w:divsChild>
        <w:div w:id="733235757">
          <w:marLeft w:val="547"/>
          <w:marRight w:val="0"/>
          <w:marTop w:val="58"/>
          <w:marBottom w:val="0"/>
          <w:divBdr>
            <w:top w:val="none" w:sz="0" w:space="0" w:color="auto"/>
            <w:left w:val="none" w:sz="0" w:space="0" w:color="auto"/>
            <w:bottom w:val="none" w:sz="0" w:space="0" w:color="auto"/>
            <w:right w:val="none" w:sz="0" w:space="0" w:color="auto"/>
          </w:divBdr>
        </w:div>
        <w:div w:id="1051463075">
          <w:marLeft w:val="547"/>
          <w:marRight w:val="0"/>
          <w:marTop w:val="58"/>
          <w:marBottom w:val="0"/>
          <w:divBdr>
            <w:top w:val="none" w:sz="0" w:space="0" w:color="auto"/>
            <w:left w:val="none" w:sz="0" w:space="0" w:color="auto"/>
            <w:bottom w:val="none" w:sz="0" w:space="0" w:color="auto"/>
            <w:right w:val="none" w:sz="0" w:space="0" w:color="auto"/>
          </w:divBdr>
        </w:div>
        <w:div w:id="1149635600">
          <w:marLeft w:val="547"/>
          <w:marRight w:val="0"/>
          <w:marTop w:val="58"/>
          <w:marBottom w:val="0"/>
          <w:divBdr>
            <w:top w:val="none" w:sz="0" w:space="0" w:color="auto"/>
            <w:left w:val="none" w:sz="0" w:space="0" w:color="auto"/>
            <w:bottom w:val="none" w:sz="0" w:space="0" w:color="auto"/>
            <w:right w:val="none" w:sz="0" w:space="0" w:color="auto"/>
          </w:divBdr>
        </w:div>
        <w:div w:id="1355378531">
          <w:marLeft w:val="547"/>
          <w:marRight w:val="0"/>
          <w:marTop w:val="58"/>
          <w:marBottom w:val="0"/>
          <w:divBdr>
            <w:top w:val="none" w:sz="0" w:space="0" w:color="auto"/>
            <w:left w:val="none" w:sz="0" w:space="0" w:color="auto"/>
            <w:bottom w:val="none" w:sz="0" w:space="0" w:color="auto"/>
            <w:right w:val="none" w:sz="0" w:space="0" w:color="auto"/>
          </w:divBdr>
        </w:div>
        <w:div w:id="1422986858">
          <w:marLeft w:val="547"/>
          <w:marRight w:val="0"/>
          <w:marTop w:val="58"/>
          <w:marBottom w:val="0"/>
          <w:divBdr>
            <w:top w:val="none" w:sz="0" w:space="0" w:color="auto"/>
            <w:left w:val="none" w:sz="0" w:space="0" w:color="auto"/>
            <w:bottom w:val="none" w:sz="0" w:space="0" w:color="auto"/>
            <w:right w:val="none" w:sz="0" w:space="0" w:color="auto"/>
          </w:divBdr>
        </w:div>
        <w:div w:id="1499467215">
          <w:marLeft w:val="547"/>
          <w:marRight w:val="0"/>
          <w:marTop w:val="58"/>
          <w:marBottom w:val="0"/>
          <w:divBdr>
            <w:top w:val="none" w:sz="0" w:space="0" w:color="auto"/>
            <w:left w:val="none" w:sz="0" w:space="0" w:color="auto"/>
            <w:bottom w:val="none" w:sz="0" w:space="0" w:color="auto"/>
            <w:right w:val="none" w:sz="0" w:space="0" w:color="auto"/>
          </w:divBdr>
        </w:div>
        <w:div w:id="1772162111">
          <w:marLeft w:val="547"/>
          <w:marRight w:val="0"/>
          <w:marTop w:val="58"/>
          <w:marBottom w:val="0"/>
          <w:divBdr>
            <w:top w:val="none" w:sz="0" w:space="0" w:color="auto"/>
            <w:left w:val="none" w:sz="0" w:space="0" w:color="auto"/>
            <w:bottom w:val="none" w:sz="0" w:space="0" w:color="auto"/>
            <w:right w:val="none" w:sz="0" w:space="0" w:color="auto"/>
          </w:divBdr>
        </w:div>
        <w:div w:id="1889368140">
          <w:marLeft w:val="547"/>
          <w:marRight w:val="0"/>
          <w:marTop w:val="58"/>
          <w:marBottom w:val="0"/>
          <w:divBdr>
            <w:top w:val="none" w:sz="0" w:space="0" w:color="auto"/>
            <w:left w:val="none" w:sz="0" w:space="0" w:color="auto"/>
            <w:bottom w:val="none" w:sz="0" w:space="0" w:color="auto"/>
            <w:right w:val="none" w:sz="0" w:space="0" w:color="auto"/>
          </w:divBdr>
        </w:div>
        <w:div w:id="1974361961">
          <w:marLeft w:val="547"/>
          <w:marRight w:val="0"/>
          <w:marTop w:val="58"/>
          <w:marBottom w:val="0"/>
          <w:divBdr>
            <w:top w:val="none" w:sz="0" w:space="0" w:color="auto"/>
            <w:left w:val="none" w:sz="0" w:space="0" w:color="auto"/>
            <w:bottom w:val="none" w:sz="0" w:space="0" w:color="auto"/>
            <w:right w:val="none" w:sz="0" w:space="0" w:color="auto"/>
          </w:divBdr>
        </w:div>
        <w:div w:id="2050567503">
          <w:marLeft w:val="547"/>
          <w:marRight w:val="0"/>
          <w:marTop w:val="58"/>
          <w:marBottom w:val="0"/>
          <w:divBdr>
            <w:top w:val="none" w:sz="0" w:space="0" w:color="auto"/>
            <w:left w:val="none" w:sz="0" w:space="0" w:color="auto"/>
            <w:bottom w:val="none" w:sz="0" w:space="0" w:color="auto"/>
            <w:right w:val="none" w:sz="0" w:space="0" w:color="auto"/>
          </w:divBdr>
        </w:div>
        <w:div w:id="2057196831">
          <w:marLeft w:val="547"/>
          <w:marRight w:val="0"/>
          <w:marTop w:val="58"/>
          <w:marBottom w:val="0"/>
          <w:divBdr>
            <w:top w:val="none" w:sz="0" w:space="0" w:color="auto"/>
            <w:left w:val="none" w:sz="0" w:space="0" w:color="auto"/>
            <w:bottom w:val="none" w:sz="0" w:space="0" w:color="auto"/>
            <w:right w:val="none" w:sz="0" w:space="0" w:color="auto"/>
          </w:divBdr>
        </w:div>
      </w:divsChild>
    </w:div>
    <w:div w:id="1663392705">
      <w:bodyDiv w:val="1"/>
      <w:marLeft w:val="0"/>
      <w:marRight w:val="0"/>
      <w:marTop w:val="0"/>
      <w:marBottom w:val="0"/>
      <w:divBdr>
        <w:top w:val="none" w:sz="0" w:space="0" w:color="auto"/>
        <w:left w:val="none" w:sz="0" w:space="0" w:color="auto"/>
        <w:bottom w:val="none" w:sz="0" w:space="0" w:color="auto"/>
        <w:right w:val="none" w:sz="0" w:space="0" w:color="auto"/>
      </w:divBdr>
    </w:div>
    <w:div w:id="1680767006">
      <w:bodyDiv w:val="1"/>
      <w:marLeft w:val="0"/>
      <w:marRight w:val="0"/>
      <w:marTop w:val="0"/>
      <w:marBottom w:val="0"/>
      <w:divBdr>
        <w:top w:val="none" w:sz="0" w:space="0" w:color="auto"/>
        <w:left w:val="none" w:sz="0" w:space="0" w:color="auto"/>
        <w:bottom w:val="none" w:sz="0" w:space="0" w:color="auto"/>
        <w:right w:val="none" w:sz="0" w:space="0" w:color="auto"/>
      </w:divBdr>
    </w:div>
    <w:div w:id="1758090750">
      <w:bodyDiv w:val="1"/>
      <w:marLeft w:val="0"/>
      <w:marRight w:val="0"/>
      <w:marTop w:val="0"/>
      <w:marBottom w:val="0"/>
      <w:divBdr>
        <w:top w:val="none" w:sz="0" w:space="0" w:color="auto"/>
        <w:left w:val="none" w:sz="0" w:space="0" w:color="auto"/>
        <w:bottom w:val="none" w:sz="0" w:space="0" w:color="auto"/>
        <w:right w:val="none" w:sz="0" w:space="0" w:color="auto"/>
      </w:divBdr>
    </w:div>
    <w:div w:id="1768502455">
      <w:bodyDiv w:val="1"/>
      <w:marLeft w:val="0"/>
      <w:marRight w:val="0"/>
      <w:marTop w:val="0"/>
      <w:marBottom w:val="0"/>
      <w:divBdr>
        <w:top w:val="none" w:sz="0" w:space="0" w:color="auto"/>
        <w:left w:val="none" w:sz="0" w:space="0" w:color="auto"/>
        <w:bottom w:val="none" w:sz="0" w:space="0" w:color="auto"/>
        <w:right w:val="none" w:sz="0" w:space="0" w:color="auto"/>
      </w:divBdr>
    </w:div>
    <w:div w:id="1774595933">
      <w:bodyDiv w:val="1"/>
      <w:marLeft w:val="0"/>
      <w:marRight w:val="0"/>
      <w:marTop w:val="0"/>
      <w:marBottom w:val="0"/>
      <w:divBdr>
        <w:top w:val="none" w:sz="0" w:space="0" w:color="auto"/>
        <w:left w:val="none" w:sz="0" w:space="0" w:color="auto"/>
        <w:bottom w:val="none" w:sz="0" w:space="0" w:color="auto"/>
        <w:right w:val="none" w:sz="0" w:space="0" w:color="auto"/>
      </w:divBdr>
      <w:divsChild>
        <w:div w:id="332296491">
          <w:marLeft w:val="547"/>
          <w:marRight w:val="0"/>
          <w:marTop w:val="67"/>
          <w:marBottom w:val="0"/>
          <w:divBdr>
            <w:top w:val="none" w:sz="0" w:space="0" w:color="auto"/>
            <w:left w:val="none" w:sz="0" w:space="0" w:color="auto"/>
            <w:bottom w:val="none" w:sz="0" w:space="0" w:color="auto"/>
            <w:right w:val="none" w:sz="0" w:space="0" w:color="auto"/>
          </w:divBdr>
        </w:div>
        <w:div w:id="1162626666">
          <w:marLeft w:val="547"/>
          <w:marRight w:val="0"/>
          <w:marTop w:val="67"/>
          <w:marBottom w:val="0"/>
          <w:divBdr>
            <w:top w:val="none" w:sz="0" w:space="0" w:color="auto"/>
            <w:left w:val="none" w:sz="0" w:space="0" w:color="auto"/>
            <w:bottom w:val="none" w:sz="0" w:space="0" w:color="auto"/>
            <w:right w:val="none" w:sz="0" w:space="0" w:color="auto"/>
          </w:divBdr>
        </w:div>
        <w:div w:id="1224758194">
          <w:marLeft w:val="547"/>
          <w:marRight w:val="0"/>
          <w:marTop w:val="67"/>
          <w:marBottom w:val="0"/>
          <w:divBdr>
            <w:top w:val="none" w:sz="0" w:space="0" w:color="auto"/>
            <w:left w:val="none" w:sz="0" w:space="0" w:color="auto"/>
            <w:bottom w:val="none" w:sz="0" w:space="0" w:color="auto"/>
            <w:right w:val="none" w:sz="0" w:space="0" w:color="auto"/>
          </w:divBdr>
        </w:div>
        <w:div w:id="1494056832">
          <w:marLeft w:val="547"/>
          <w:marRight w:val="0"/>
          <w:marTop w:val="67"/>
          <w:marBottom w:val="0"/>
          <w:divBdr>
            <w:top w:val="none" w:sz="0" w:space="0" w:color="auto"/>
            <w:left w:val="none" w:sz="0" w:space="0" w:color="auto"/>
            <w:bottom w:val="none" w:sz="0" w:space="0" w:color="auto"/>
            <w:right w:val="none" w:sz="0" w:space="0" w:color="auto"/>
          </w:divBdr>
        </w:div>
      </w:divsChild>
    </w:div>
    <w:div w:id="1828129027">
      <w:bodyDiv w:val="1"/>
      <w:marLeft w:val="0"/>
      <w:marRight w:val="0"/>
      <w:marTop w:val="0"/>
      <w:marBottom w:val="0"/>
      <w:divBdr>
        <w:top w:val="none" w:sz="0" w:space="0" w:color="auto"/>
        <w:left w:val="none" w:sz="0" w:space="0" w:color="auto"/>
        <w:bottom w:val="none" w:sz="0" w:space="0" w:color="auto"/>
        <w:right w:val="none" w:sz="0" w:space="0" w:color="auto"/>
      </w:divBdr>
    </w:div>
    <w:div w:id="1862546361">
      <w:bodyDiv w:val="1"/>
      <w:marLeft w:val="0"/>
      <w:marRight w:val="0"/>
      <w:marTop w:val="0"/>
      <w:marBottom w:val="0"/>
      <w:divBdr>
        <w:top w:val="none" w:sz="0" w:space="0" w:color="auto"/>
        <w:left w:val="none" w:sz="0" w:space="0" w:color="auto"/>
        <w:bottom w:val="none" w:sz="0" w:space="0" w:color="auto"/>
        <w:right w:val="none" w:sz="0" w:space="0" w:color="auto"/>
      </w:divBdr>
    </w:div>
    <w:div w:id="1885563149">
      <w:bodyDiv w:val="1"/>
      <w:marLeft w:val="0"/>
      <w:marRight w:val="0"/>
      <w:marTop w:val="0"/>
      <w:marBottom w:val="0"/>
      <w:divBdr>
        <w:top w:val="none" w:sz="0" w:space="0" w:color="auto"/>
        <w:left w:val="none" w:sz="0" w:space="0" w:color="auto"/>
        <w:bottom w:val="none" w:sz="0" w:space="0" w:color="auto"/>
        <w:right w:val="none" w:sz="0" w:space="0" w:color="auto"/>
      </w:divBdr>
      <w:divsChild>
        <w:div w:id="740254330">
          <w:marLeft w:val="547"/>
          <w:marRight w:val="0"/>
          <w:marTop w:val="115"/>
          <w:marBottom w:val="0"/>
          <w:divBdr>
            <w:top w:val="none" w:sz="0" w:space="0" w:color="auto"/>
            <w:left w:val="none" w:sz="0" w:space="0" w:color="auto"/>
            <w:bottom w:val="none" w:sz="0" w:space="0" w:color="auto"/>
            <w:right w:val="none" w:sz="0" w:space="0" w:color="auto"/>
          </w:divBdr>
        </w:div>
        <w:div w:id="1068770338">
          <w:marLeft w:val="547"/>
          <w:marRight w:val="0"/>
          <w:marTop w:val="115"/>
          <w:marBottom w:val="0"/>
          <w:divBdr>
            <w:top w:val="none" w:sz="0" w:space="0" w:color="auto"/>
            <w:left w:val="none" w:sz="0" w:space="0" w:color="auto"/>
            <w:bottom w:val="none" w:sz="0" w:space="0" w:color="auto"/>
            <w:right w:val="none" w:sz="0" w:space="0" w:color="auto"/>
          </w:divBdr>
        </w:div>
        <w:div w:id="1549999456">
          <w:marLeft w:val="547"/>
          <w:marRight w:val="0"/>
          <w:marTop w:val="115"/>
          <w:marBottom w:val="0"/>
          <w:divBdr>
            <w:top w:val="none" w:sz="0" w:space="0" w:color="auto"/>
            <w:left w:val="none" w:sz="0" w:space="0" w:color="auto"/>
            <w:bottom w:val="none" w:sz="0" w:space="0" w:color="auto"/>
            <w:right w:val="none" w:sz="0" w:space="0" w:color="auto"/>
          </w:divBdr>
        </w:div>
        <w:div w:id="1821580679">
          <w:marLeft w:val="547"/>
          <w:marRight w:val="0"/>
          <w:marTop w:val="115"/>
          <w:marBottom w:val="0"/>
          <w:divBdr>
            <w:top w:val="none" w:sz="0" w:space="0" w:color="auto"/>
            <w:left w:val="none" w:sz="0" w:space="0" w:color="auto"/>
            <w:bottom w:val="none" w:sz="0" w:space="0" w:color="auto"/>
            <w:right w:val="none" w:sz="0" w:space="0" w:color="auto"/>
          </w:divBdr>
        </w:div>
      </w:divsChild>
    </w:div>
    <w:div w:id="1965386535">
      <w:bodyDiv w:val="1"/>
      <w:marLeft w:val="0"/>
      <w:marRight w:val="0"/>
      <w:marTop w:val="0"/>
      <w:marBottom w:val="0"/>
      <w:divBdr>
        <w:top w:val="none" w:sz="0" w:space="0" w:color="auto"/>
        <w:left w:val="none" w:sz="0" w:space="0" w:color="auto"/>
        <w:bottom w:val="none" w:sz="0" w:space="0" w:color="auto"/>
        <w:right w:val="none" w:sz="0" w:space="0" w:color="auto"/>
      </w:divBdr>
    </w:div>
    <w:div w:id="1978105376">
      <w:bodyDiv w:val="1"/>
      <w:marLeft w:val="0"/>
      <w:marRight w:val="0"/>
      <w:marTop w:val="0"/>
      <w:marBottom w:val="0"/>
      <w:divBdr>
        <w:top w:val="none" w:sz="0" w:space="0" w:color="auto"/>
        <w:left w:val="none" w:sz="0" w:space="0" w:color="auto"/>
        <w:bottom w:val="none" w:sz="0" w:space="0" w:color="auto"/>
        <w:right w:val="none" w:sz="0" w:space="0" w:color="auto"/>
      </w:divBdr>
    </w:div>
    <w:div w:id="2013606425">
      <w:bodyDiv w:val="1"/>
      <w:marLeft w:val="0"/>
      <w:marRight w:val="0"/>
      <w:marTop w:val="0"/>
      <w:marBottom w:val="0"/>
      <w:divBdr>
        <w:top w:val="none" w:sz="0" w:space="0" w:color="auto"/>
        <w:left w:val="none" w:sz="0" w:space="0" w:color="auto"/>
        <w:bottom w:val="none" w:sz="0" w:space="0" w:color="auto"/>
        <w:right w:val="none" w:sz="0" w:space="0" w:color="auto"/>
      </w:divBdr>
    </w:div>
    <w:div w:id="2046056193">
      <w:bodyDiv w:val="1"/>
      <w:marLeft w:val="0"/>
      <w:marRight w:val="0"/>
      <w:marTop w:val="0"/>
      <w:marBottom w:val="0"/>
      <w:divBdr>
        <w:top w:val="none" w:sz="0" w:space="0" w:color="auto"/>
        <w:left w:val="none" w:sz="0" w:space="0" w:color="auto"/>
        <w:bottom w:val="none" w:sz="0" w:space="0" w:color="auto"/>
        <w:right w:val="none" w:sz="0" w:space="0" w:color="auto"/>
      </w:divBdr>
    </w:div>
    <w:div w:id="2049331849">
      <w:bodyDiv w:val="1"/>
      <w:marLeft w:val="0"/>
      <w:marRight w:val="0"/>
      <w:marTop w:val="0"/>
      <w:marBottom w:val="0"/>
      <w:divBdr>
        <w:top w:val="none" w:sz="0" w:space="0" w:color="auto"/>
        <w:left w:val="none" w:sz="0" w:space="0" w:color="auto"/>
        <w:bottom w:val="none" w:sz="0" w:space="0" w:color="auto"/>
        <w:right w:val="none" w:sz="0" w:space="0" w:color="auto"/>
      </w:divBdr>
      <w:divsChild>
        <w:div w:id="1469662012">
          <w:marLeft w:val="0"/>
          <w:marRight w:val="0"/>
          <w:marTop w:val="0"/>
          <w:marBottom w:val="0"/>
          <w:divBdr>
            <w:top w:val="single" w:sz="2" w:space="0" w:color="2E2E2E"/>
            <w:left w:val="single" w:sz="2" w:space="0" w:color="2E2E2E"/>
            <w:bottom w:val="single" w:sz="2" w:space="0" w:color="2E2E2E"/>
            <w:right w:val="single" w:sz="2" w:space="0" w:color="2E2E2E"/>
          </w:divBdr>
          <w:divsChild>
            <w:div w:id="472062099">
              <w:marLeft w:val="0"/>
              <w:marRight w:val="0"/>
              <w:marTop w:val="0"/>
              <w:marBottom w:val="0"/>
              <w:divBdr>
                <w:top w:val="single" w:sz="6" w:space="0" w:color="C9C9C9"/>
                <w:left w:val="none" w:sz="0" w:space="0" w:color="auto"/>
                <w:bottom w:val="none" w:sz="0" w:space="0" w:color="auto"/>
                <w:right w:val="none" w:sz="0" w:space="0" w:color="auto"/>
              </w:divBdr>
              <w:divsChild>
                <w:div w:id="1196381611">
                  <w:marLeft w:val="0"/>
                  <w:marRight w:val="0"/>
                  <w:marTop w:val="0"/>
                  <w:marBottom w:val="0"/>
                  <w:divBdr>
                    <w:top w:val="none" w:sz="0" w:space="0" w:color="auto"/>
                    <w:left w:val="none" w:sz="0" w:space="0" w:color="auto"/>
                    <w:bottom w:val="none" w:sz="0" w:space="0" w:color="auto"/>
                    <w:right w:val="none" w:sz="0" w:space="0" w:color="auto"/>
                  </w:divBdr>
                  <w:divsChild>
                    <w:div w:id="1459492797">
                      <w:marLeft w:val="0"/>
                      <w:marRight w:val="0"/>
                      <w:marTop w:val="0"/>
                      <w:marBottom w:val="0"/>
                      <w:divBdr>
                        <w:top w:val="none" w:sz="0" w:space="0" w:color="auto"/>
                        <w:left w:val="none" w:sz="0" w:space="0" w:color="auto"/>
                        <w:bottom w:val="none" w:sz="0" w:space="0" w:color="auto"/>
                        <w:right w:val="none" w:sz="0" w:space="0" w:color="auto"/>
                      </w:divBdr>
                      <w:divsChild>
                        <w:div w:id="1701276488">
                          <w:marLeft w:val="0"/>
                          <w:marRight w:val="0"/>
                          <w:marTop w:val="0"/>
                          <w:marBottom w:val="0"/>
                          <w:divBdr>
                            <w:top w:val="none" w:sz="0" w:space="0" w:color="auto"/>
                            <w:left w:val="none" w:sz="0" w:space="0" w:color="auto"/>
                            <w:bottom w:val="none" w:sz="0" w:space="0" w:color="auto"/>
                            <w:right w:val="none" w:sz="0" w:space="0" w:color="auto"/>
                          </w:divBdr>
                          <w:divsChild>
                            <w:div w:id="18453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9105">
      <w:bodyDiv w:val="1"/>
      <w:marLeft w:val="0"/>
      <w:marRight w:val="0"/>
      <w:marTop w:val="0"/>
      <w:marBottom w:val="0"/>
      <w:divBdr>
        <w:top w:val="none" w:sz="0" w:space="0" w:color="auto"/>
        <w:left w:val="none" w:sz="0" w:space="0" w:color="auto"/>
        <w:bottom w:val="none" w:sz="0" w:space="0" w:color="auto"/>
        <w:right w:val="none" w:sz="0" w:space="0" w:color="auto"/>
      </w:divBdr>
    </w:div>
    <w:div w:id="21257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l.atkin@york.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dyson@dmu.ac.uk" TargetMode="External"/><Relationship Id="rId4" Type="http://schemas.microsoft.com/office/2007/relationships/stylesWithEffects" Target="stylesWithEffects.xml"/><Relationship Id="rId9" Type="http://schemas.openxmlformats.org/officeDocument/2006/relationships/hyperlink" Target="mailto:maria.berghs@york.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7230-EEAF-41D3-BC9B-B2FFC949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8357</Words>
  <Characters>47637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Berghs, M.</dc:creator>
  <cp:lastModifiedBy>Stephenson, A.</cp:lastModifiedBy>
  <cp:revision>4</cp:revision>
  <cp:lastPrinted>2015-06-04T08:50:00Z</cp:lastPrinted>
  <dcterms:created xsi:type="dcterms:W3CDTF">2015-07-24T11:26:00Z</dcterms:created>
  <dcterms:modified xsi:type="dcterms:W3CDTF">2015-09-02T15:03:00Z</dcterms:modified>
</cp:coreProperties>
</file>