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6" w:rsidRDefault="00863D06">
      <w:pPr>
        <w:rPr>
          <w:rFonts w:ascii="Times New Roman" w:hAnsi="Times New Roman" w:cs="Times New Roman"/>
          <w:b/>
          <w:sz w:val="24"/>
          <w:szCs w:val="24"/>
        </w:rPr>
      </w:pPr>
      <w:r w:rsidRPr="00066FE4">
        <w:rPr>
          <w:rFonts w:ascii="Times New Roman" w:hAnsi="Times New Roman" w:cs="Times New Roman"/>
          <w:b/>
          <w:sz w:val="24"/>
          <w:szCs w:val="24"/>
        </w:rPr>
        <w:t xml:space="preserve">Universal decolonisation to prevent ICU </w:t>
      </w:r>
      <w:r w:rsidR="006C26AC">
        <w:rPr>
          <w:rFonts w:ascii="Times New Roman" w:hAnsi="Times New Roman" w:cs="Times New Roman"/>
          <w:b/>
          <w:sz w:val="24"/>
          <w:szCs w:val="24"/>
        </w:rPr>
        <w:t xml:space="preserve">MRSA </w:t>
      </w:r>
      <w:r w:rsidRPr="00066FE4">
        <w:rPr>
          <w:rFonts w:ascii="Times New Roman" w:hAnsi="Times New Roman" w:cs="Times New Roman"/>
          <w:b/>
          <w:sz w:val="24"/>
          <w:szCs w:val="24"/>
        </w:rPr>
        <w:t>infection</w:t>
      </w:r>
    </w:p>
    <w:p w:rsidR="00F74D41" w:rsidRDefault="00F74D41" w:rsidP="00F74D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Madam,</w:t>
      </w:r>
    </w:p>
    <w:p w:rsidR="001918BF" w:rsidRDefault="00E17856" w:rsidP="00E178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17856">
        <w:rPr>
          <w:rFonts w:ascii="Times New Roman" w:hAnsi="Times New Roman" w:cs="Times New Roman"/>
          <w:sz w:val="24"/>
          <w:szCs w:val="24"/>
        </w:rPr>
        <w:t>In 201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E17856">
        <w:rPr>
          <w:rFonts w:ascii="Times New Roman" w:hAnsi="Times New Roman" w:cs="Times New Roman"/>
          <w:sz w:val="24"/>
          <w:szCs w:val="24"/>
        </w:rPr>
        <w:t xml:space="preserve"> Huang </w:t>
      </w:r>
      <w:r w:rsidRPr="00E17856">
        <w:rPr>
          <w:rFonts w:ascii="Times New Roman" w:hAnsi="Times New Roman" w:cs="Times New Roman"/>
          <w:i/>
          <w:sz w:val="24"/>
          <w:szCs w:val="24"/>
        </w:rPr>
        <w:t>et al</w:t>
      </w:r>
      <w:r w:rsidRPr="00E17856">
        <w:rPr>
          <w:rFonts w:ascii="Times New Roman" w:hAnsi="Times New Roman" w:cs="Times New Roman"/>
          <w:sz w:val="24"/>
          <w:szCs w:val="24"/>
        </w:rPr>
        <w:t xml:space="preserve"> reported a comparison of three strategies for redu</w:t>
      </w:r>
      <w:r w:rsidR="009A785F">
        <w:rPr>
          <w:rFonts w:ascii="Times New Roman" w:hAnsi="Times New Roman" w:cs="Times New Roman"/>
          <w:sz w:val="24"/>
          <w:szCs w:val="24"/>
        </w:rPr>
        <w:t>cing</w:t>
      </w:r>
      <w:r w:rsidRPr="00E17856">
        <w:rPr>
          <w:rFonts w:ascii="Times New Roman" w:hAnsi="Times New Roman" w:cs="Times New Roman"/>
          <w:sz w:val="24"/>
          <w:szCs w:val="24"/>
        </w:rPr>
        <w:t xml:space="preserve"> MRSA infections in ICU </w:t>
      </w:r>
      <w:r w:rsidR="009A785F">
        <w:rPr>
          <w:rFonts w:ascii="Times New Roman" w:hAnsi="Times New Roman" w:cs="Times New Roman"/>
          <w:sz w:val="24"/>
          <w:szCs w:val="24"/>
        </w:rPr>
        <w:t>patients</w:t>
      </w:r>
      <w:r w:rsidRPr="00E17856">
        <w:rPr>
          <w:rFonts w:ascii="Times New Roman" w:hAnsi="Times New Roman" w:cs="Times New Roman"/>
          <w:sz w:val="24"/>
          <w:szCs w:val="24"/>
        </w:rPr>
        <w:t xml:space="preserve"> which were: 1-</w:t>
      </w:r>
      <w:r w:rsidR="009A785F">
        <w:rPr>
          <w:rFonts w:ascii="Times New Roman" w:hAnsi="Times New Roman" w:cs="Times New Roman"/>
          <w:sz w:val="24"/>
          <w:szCs w:val="24"/>
        </w:rPr>
        <w:t xml:space="preserve">Admission MRSA </w:t>
      </w:r>
      <w:r w:rsidRPr="00E17856">
        <w:rPr>
          <w:rFonts w:ascii="Times New Roman" w:hAnsi="Times New Roman" w:cs="Times New Roman"/>
          <w:sz w:val="24"/>
          <w:szCs w:val="24"/>
        </w:rPr>
        <w:t xml:space="preserve">Screening, with isolation of </w:t>
      </w:r>
      <w:r w:rsidR="009A785F">
        <w:rPr>
          <w:rFonts w:ascii="Times New Roman" w:hAnsi="Times New Roman" w:cs="Times New Roman"/>
          <w:sz w:val="24"/>
          <w:szCs w:val="24"/>
        </w:rPr>
        <w:t>detected/</w:t>
      </w:r>
      <w:r w:rsidR="00C439DF">
        <w:rPr>
          <w:rFonts w:ascii="Times New Roman" w:hAnsi="Times New Roman" w:cs="Times New Roman"/>
          <w:sz w:val="24"/>
          <w:szCs w:val="24"/>
        </w:rPr>
        <w:t xml:space="preserve">known MRSA </w:t>
      </w:r>
      <w:r w:rsidRPr="00E17856">
        <w:rPr>
          <w:rFonts w:ascii="Times New Roman" w:hAnsi="Times New Roman" w:cs="Times New Roman"/>
          <w:sz w:val="24"/>
          <w:szCs w:val="24"/>
        </w:rPr>
        <w:t>patients; 2- As per strategy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8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7856">
        <w:rPr>
          <w:rFonts w:ascii="Times New Roman" w:hAnsi="Times New Roman" w:cs="Times New Roman"/>
          <w:sz w:val="24"/>
          <w:szCs w:val="24"/>
        </w:rPr>
        <w:t xml:space="preserve"> with </w:t>
      </w:r>
      <w:r w:rsidR="00C439DF">
        <w:rPr>
          <w:rFonts w:ascii="Times New Roman" w:hAnsi="Times New Roman" w:cs="Times New Roman"/>
          <w:sz w:val="24"/>
          <w:szCs w:val="24"/>
        </w:rPr>
        <w:t xml:space="preserve">MRSA </w:t>
      </w:r>
      <w:r w:rsidRPr="00E17856">
        <w:rPr>
          <w:rFonts w:ascii="Times New Roman" w:hAnsi="Times New Roman" w:cs="Times New Roman"/>
          <w:sz w:val="24"/>
          <w:szCs w:val="24"/>
        </w:rPr>
        <w:t xml:space="preserve">decolonisation </w:t>
      </w:r>
      <w:r w:rsidR="009A785F">
        <w:rPr>
          <w:rFonts w:ascii="Times New Roman" w:hAnsi="Times New Roman" w:cs="Times New Roman"/>
          <w:sz w:val="24"/>
          <w:szCs w:val="24"/>
        </w:rPr>
        <w:t xml:space="preserve">of </w:t>
      </w:r>
      <w:r w:rsidR="00C439DF">
        <w:rPr>
          <w:rFonts w:ascii="Times New Roman" w:hAnsi="Times New Roman" w:cs="Times New Roman"/>
          <w:sz w:val="24"/>
          <w:szCs w:val="24"/>
        </w:rPr>
        <w:t>MRSA colonised patients</w:t>
      </w:r>
      <w:r w:rsidRPr="00E17856">
        <w:rPr>
          <w:rFonts w:ascii="Times New Roman" w:hAnsi="Times New Roman" w:cs="Times New Roman"/>
          <w:sz w:val="24"/>
          <w:szCs w:val="24"/>
        </w:rPr>
        <w:t xml:space="preserve">; 3- Universal </w:t>
      </w:r>
      <w:r>
        <w:rPr>
          <w:rFonts w:ascii="Times New Roman" w:hAnsi="Times New Roman" w:cs="Times New Roman"/>
          <w:sz w:val="24"/>
          <w:szCs w:val="24"/>
        </w:rPr>
        <w:t xml:space="preserve">MRSA </w:t>
      </w:r>
      <w:r w:rsidRPr="00E17856">
        <w:rPr>
          <w:rFonts w:ascii="Times New Roman" w:hAnsi="Times New Roman" w:cs="Times New Roman"/>
          <w:sz w:val="24"/>
          <w:szCs w:val="24"/>
        </w:rPr>
        <w:t xml:space="preserve">decolonisation </w:t>
      </w:r>
      <w:r w:rsidR="00C439DF">
        <w:rPr>
          <w:rFonts w:ascii="Times New Roman" w:hAnsi="Times New Roman" w:cs="Times New Roman"/>
          <w:sz w:val="24"/>
          <w:szCs w:val="24"/>
        </w:rPr>
        <w:t>(mupirocin/</w:t>
      </w:r>
      <w:r w:rsidRPr="00E17856">
        <w:rPr>
          <w:rFonts w:ascii="Times New Roman" w:hAnsi="Times New Roman" w:cs="Times New Roman"/>
          <w:sz w:val="24"/>
          <w:szCs w:val="24"/>
        </w:rPr>
        <w:t>chlorhexidine</w:t>
      </w:r>
      <w:r w:rsidR="00C439DF">
        <w:rPr>
          <w:rFonts w:ascii="Times New Roman" w:hAnsi="Times New Roman" w:cs="Times New Roman"/>
          <w:sz w:val="24"/>
          <w:szCs w:val="24"/>
        </w:rPr>
        <w:t xml:space="preserve">) </w:t>
      </w:r>
      <w:r w:rsidRPr="00E17856">
        <w:rPr>
          <w:rFonts w:ascii="Times New Roman" w:hAnsi="Times New Roman" w:cs="Times New Roman"/>
          <w:sz w:val="24"/>
          <w:szCs w:val="24"/>
        </w:rPr>
        <w:t>for five days without MRSA screening</w:t>
      </w:r>
      <w:r w:rsidR="006C26AC">
        <w:rPr>
          <w:rFonts w:ascii="Times New Roman" w:hAnsi="Times New Roman" w:cs="Times New Roman"/>
          <w:sz w:val="24"/>
          <w:szCs w:val="24"/>
        </w:rPr>
        <w:t>.</w:t>
      </w:r>
      <w:r w:rsidR="006C26A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17856">
        <w:rPr>
          <w:rFonts w:ascii="Times New Roman" w:hAnsi="Times New Roman" w:cs="Times New Roman"/>
          <w:sz w:val="24"/>
          <w:szCs w:val="24"/>
        </w:rPr>
        <w:t xml:space="preserve"> Outcomes were detection of MRSA from clinical </w:t>
      </w:r>
      <w:r w:rsidR="008B2502">
        <w:rPr>
          <w:rFonts w:ascii="Times New Roman" w:hAnsi="Times New Roman" w:cs="Times New Roman"/>
          <w:sz w:val="24"/>
          <w:szCs w:val="24"/>
        </w:rPr>
        <w:t xml:space="preserve">isolates </w:t>
      </w:r>
      <w:r w:rsidRPr="00E17856">
        <w:rPr>
          <w:rFonts w:ascii="Times New Roman" w:hAnsi="Times New Roman" w:cs="Times New Roman"/>
          <w:sz w:val="24"/>
          <w:szCs w:val="24"/>
        </w:rPr>
        <w:t xml:space="preserve">and bloodstream infection. Huang concluded universal MRSA decolonisation in ICUs was more effective than </w:t>
      </w:r>
      <w:r w:rsidR="001918BF">
        <w:rPr>
          <w:rFonts w:ascii="Times New Roman" w:hAnsi="Times New Roman" w:cs="Times New Roman"/>
          <w:sz w:val="24"/>
          <w:szCs w:val="24"/>
        </w:rPr>
        <w:t xml:space="preserve">the other strategies </w:t>
      </w:r>
      <w:r w:rsidRPr="00E17856">
        <w:rPr>
          <w:rFonts w:ascii="Times New Roman" w:hAnsi="Times New Roman" w:cs="Times New Roman"/>
          <w:sz w:val="24"/>
          <w:szCs w:val="24"/>
        </w:rPr>
        <w:t xml:space="preserve">in reducing rates of </w:t>
      </w:r>
      <w:smartTag w:uri="urn:schemas-microsoft-com:office:smarttags" w:element="stockticker">
        <w:r w:rsidRPr="00E17856">
          <w:rPr>
            <w:rFonts w:ascii="Times New Roman" w:hAnsi="Times New Roman" w:cs="Times New Roman"/>
            <w:sz w:val="24"/>
            <w:szCs w:val="24"/>
          </w:rPr>
          <w:t>MRSA</w:t>
        </w:r>
      </w:smartTag>
      <w:r w:rsidRPr="00E17856">
        <w:rPr>
          <w:rFonts w:ascii="Times New Roman" w:hAnsi="Times New Roman" w:cs="Times New Roman"/>
          <w:sz w:val="24"/>
          <w:szCs w:val="24"/>
        </w:rPr>
        <w:t xml:space="preserve"> clinical isolates and bloodstream infection from any pathogen. On this background, we assessed </w:t>
      </w:r>
      <w:r>
        <w:rPr>
          <w:rFonts w:ascii="Times New Roman" w:hAnsi="Times New Roman" w:cs="Times New Roman"/>
          <w:sz w:val="24"/>
          <w:szCs w:val="24"/>
        </w:rPr>
        <w:t>Huang’s</w:t>
      </w:r>
      <w:r w:rsidRPr="00E17856">
        <w:rPr>
          <w:rFonts w:ascii="Times New Roman" w:hAnsi="Times New Roman" w:cs="Times New Roman"/>
          <w:sz w:val="24"/>
          <w:szCs w:val="24"/>
        </w:rPr>
        <w:t xml:space="preserve"> publication with consideration to implementing a universal MRSA decolonisation strategy. After assessing </w:t>
      </w:r>
      <w:r w:rsidR="007545DE">
        <w:rPr>
          <w:rFonts w:ascii="Times New Roman" w:hAnsi="Times New Roman" w:cs="Times New Roman"/>
          <w:sz w:val="24"/>
          <w:szCs w:val="24"/>
        </w:rPr>
        <w:t>Huang’s</w:t>
      </w:r>
      <w:r w:rsidR="001918BF">
        <w:rPr>
          <w:rFonts w:ascii="Times New Roman" w:hAnsi="Times New Roman" w:cs="Times New Roman"/>
          <w:sz w:val="24"/>
          <w:szCs w:val="24"/>
        </w:rPr>
        <w:t xml:space="preserve"> methods and</w:t>
      </w:r>
      <w:r w:rsidRPr="00E17856">
        <w:rPr>
          <w:rFonts w:ascii="Times New Roman" w:hAnsi="Times New Roman" w:cs="Times New Roman"/>
          <w:sz w:val="24"/>
          <w:szCs w:val="24"/>
        </w:rPr>
        <w:t xml:space="preserve"> results it was not felt the evidence presented supported</w:t>
      </w:r>
      <w:r w:rsidR="007545DE">
        <w:rPr>
          <w:rFonts w:ascii="Times New Roman" w:hAnsi="Times New Roman" w:cs="Times New Roman"/>
          <w:sz w:val="24"/>
          <w:szCs w:val="24"/>
        </w:rPr>
        <w:t xml:space="preserve"> Universal MRSA decolonisation</w:t>
      </w:r>
      <w:r w:rsidR="002E4C1B">
        <w:rPr>
          <w:rFonts w:ascii="Times New Roman" w:hAnsi="Times New Roman" w:cs="Times New Roman"/>
          <w:sz w:val="24"/>
          <w:szCs w:val="24"/>
        </w:rPr>
        <w:t xml:space="preserve"> due to a number of limitations within the data presented.</w:t>
      </w:r>
      <w:r w:rsidR="00754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D06" w:rsidRPr="000D7758" w:rsidRDefault="002E4C1B" w:rsidP="00E178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Limitations included three </w:t>
      </w:r>
      <w:r w:rsidR="00C439DF">
        <w:rPr>
          <w:rFonts w:ascii="Times New Roman" w:hAnsi="Times New Roman" w:cs="Times New Roman"/>
          <w:sz w:val="24"/>
          <w:szCs w:val="24"/>
        </w:rPr>
        <w:t xml:space="preserve">testing </w:t>
      </w:r>
      <w:r>
        <w:rPr>
          <w:rFonts w:ascii="Times New Roman" w:hAnsi="Times New Roman" w:cs="Times New Roman"/>
          <w:sz w:val="24"/>
          <w:szCs w:val="24"/>
        </w:rPr>
        <w:t>biases;</w:t>
      </w:r>
      <w:r w:rsidR="00C439DF">
        <w:rPr>
          <w:rFonts w:ascii="Times New Roman" w:hAnsi="Times New Roman" w:cs="Times New Roman"/>
          <w:sz w:val="24"/>
          <w:szCs w:val="24"/>
        </w:rPr>
        <w:t xml:space="preserve"> f</w:t>
      </w:r>
      <w:r w:rsidR="00863D06" w:rsidRPr="0076454E">
        <w:rPr>
          <w:rFonts w:ascii="Times New Roman" w:hAnsi="Times New Roman" w:cs="Times New Roman"/>
          <w:sz w:val="24"/>
          <w:szCs w:val="24"/>
        </w:rPr>
        <w:t>irs</w:t>
      </w:r>
      <w:r w:rsidR="004F6B9D">
        <w:rPr>
          <w:rFonts w:ascii="Times New Roman" w:hAnsi="Times New Roman" w:cs="Times New Roman"/>
          <w:sz w:val="24"/>
          <w:szCs w:val="24"/>
        </w:rPr>
        <w:t>tly, there was no standard process for the collection of clinical samples or blood cultures in the different study arms.</w:t>
      </w:r>
      <w:r w:rsidR="006118F2">
        <w:rPr>
          <w:rFonts w:ascii="Times New Roman" w:hAnsi="Times New Roman" w:cs="Times New Roman"/>
          <w:sz w:val="24"/>
          <w:szCs w:val="24"/>
        </w:rPr>
        <w:t xml:space="preserve"> This bias may not have been avoidable, but d</w:t>
      </w:r>
      <w:r w:rsidR="00BC5BE8">
        <w:rPr>
          <w:rFonts w:ascii="Times New Roman" w:hAnsi="Times New Roman" w:cs="Times New Roman"/>
          <w:sz w:val="24"/>
          <w:szCs w:val="24"/>
        </w:rPr>
        <w:t>ifferent</w:t>
      </w:r>
      <w:r w:rsidR="004F6B9D">
        <w:rPr>
          <w:rFonts w:ascii="Times New Roman" w:hAnsi="Times New Roman" w:cs="Times New Roman"/>
          <w:sz w:val="24"/>
          <w:szCs w:val="24"/>
        </w:rPr>
        <w:t xml:space="preserve"> </w:t>
      </w:r>
      <w:r w:rsidR="00E17856">
        <w:rPr>
          <w:rFonts w:ascii="Times New Roman" w:hAnsi="Times New Roman" w:cs="Times New Roman"/>
          <w:sz w:val="24"/>
          <w:szCs w:val="24"/>
        </w:rPr>
        <w:t>numbers</w:t>
      </w:r>
      <w:r w:rsidR="004F6B9D">
        <w:rPr>
          <w:rFonts w:ascii="Times New Roman" w:hAnsi="Times New Roman" w:cs="Times New Roman"/>
          <w:sz w:val="24"/>
          <w:szCs w:val="24"/>
        </w:rPr>
        <w:t xml:space="preserve"> of </w:t>
      </w:r>
      <w:r w:rsidR="0080716D">
        <w:rPr>
          <w:rFonts w:ascii="Times New Roman" w:hAnsi="Times New Roman" w:cs="Times New Roman"/>
          <w:sz w:val="24"/>
          <w:szCs w:val="24"/>
        </w:rPr>
        <w:t>MRSA</w:t>
      </w:r>
      <w:r w:rsidR="00BC5BE8">
        <w:rPr>
          <w:rFonts w:ascii="Times New Roman" w:hAnsi="Times New Roman" w:cs="Times New Roman"/>
          <w:sz w:val="24"/>
          <w:szCs w:val="24"/>
        </w:rPr>
        <w:t xml:space="preserve"> in the different study arms</w:t>
      </w:r>
      <w:r w:rsidR="004F6B9D">
        <w:rPr>
          <w:rFonts w:ascii="Times New Roman" w:hAnsi="Times New Roman" w:cs="Times New Roman"/>
          <w:sz w:val="24"/>
          <w:szCs w:val="24"/>
        </w:rPr>
        <w:t xml:space="preserve"> may simply reflect different rates of sampling. The </w:t>
      </w:r>
      <w:r w:rsidR="001F59BA">
        <w:rPr>
          <w:rFonts w:ascii="Times New Roman" w:hAnsi="Times New Roman" w:cs="Times New Roman"/>
          <w:sz w:val="24"/>
          <w:szCs w:val="24"/>
        </w:rPr>
        <w:t xml:space="preserve">total </w:t>
      </w:r>
      <w:r w:rsidR="007545DE">
        <w:rPr>
          <w:rFonts w:ascii="Times New Roman" w:hAnsi="Times New Roman" w:cs="Times New Roman"/>
          <w:sz w:val="24"/>
          <w:szCs w:val="24"/>
        </w:rPr>
        <w:t>number of samples collected</w:t>
      </w:r>
      <w:r w:rsidR="001918BF">
        <w:rPr>
          <w:rFonts w:ascii="Times New Roman" w:hAnsi="Times New Roman" w:cs="Times New Roman"/>
          <w:sz w:val="24"/>
          <w:szCs w:val="24"/>
        </w:rPr>
        <w:t xml:space="preserve"> and infections diagnosed</w:t>
      </w:r>
      <w:r w:rsidR="007545DE">
        <w:rPr>
          <w:rFonts w:ascii="Times New Roman" w:hAnsi="Times New Roman" w:cs="Times New Roman"/>
          <w:sz w:val="24"/>
          <w:szCs w:val="24"/>
        </w:rPr>
        <w:t xml:space="preserve"> per study arm requires reporting </w:t>
      </w:r>
      <w:r w:rsidR="004F6B9D">
        <w:rPr>
          <w:rFonts w:ascii="Times New Roman" w:hAnsi="Times New Roman" w:cs="Times New Roman"/>
          <w:sz w:val="24"/>
          <w:szCs w:val="24"/>
        </w:rPr>
        <w:t xml:space="preserve">to </w:t>
      </w:r>
      <w:r w:rsidR="007545DE">
        <w:rPr>
          <w:rFonts w:ascii="Times New Roman" w:hAnsi="Times New Roman" w:cs="Times New Roman"/>
          <w:sz w:val="24"/>
          <w:szCs w:val="24"/>
        </w:rPr>
        <w:t xml:space="preserve">assess this </w:t>
      </w:r>
      <w:r w:rsidR="002235FC">
        <w:rPr>
          <w:rFonts w:ascii="Times New Roman" w:hAnsi="Times New Roman" w:cs="Times New Roman"/>
          <w:sz w:val="24"/>
          <w:szCs w:val="24"/>
        </w:rPr>
        <w:t>potential</w:t>
      </w:r>
      <w:r w:rsidR="004F6B9D">
        <w:rPr>
          <w:rFonts w:ascii="Times New Roman" w:hAnsi="Times New Roman" w:cs="Times New Roman"/>
          <w:sz w:val="24"/>
          <w:szCs w:val="24"/>
        </w:rPr>
        <w:t xml:space="preserve"> bias</w:t>
      </w:r>
      <w:r w:rsidR="007545DE">
        <w:rPr>
          <w:rFonts w:ascii="Times New Roman" w:hAnsi="Times New Roman" w:cs="Times New Roman"/>
          <w:sz w:val="24"/>
          <w:szCs w:val="24"/>
        </w:rPr>
        <w:t xml:space="preserve">. </w:t>
      </w:r>
      <w:r w:rsidR="00863D06" w:rsidRPr="0076454E">
        <w:rPr>
          <w:rFonts w:ascii="Times New Roman" w:hAnsi="Times New Roman" w:cs="Times New Roman"/>
          <w:sz w:val="24"/>
          <w:szCs w:val="24"/>
        </w:rPr>
        <w:t>Second</w:t>
      </w:r>
      <w:r w:rsidR="004F6B9D">
        <w:rPr>
          <w:rFonts w:ascii="Times New Roman" w:hAnsi="Times New Roman" w:cs="Times New Roman"/>
          <w:sz w:val="24"/>
          <w:szCs w:val="24"/>
        </w:rPr>
        <w:t>ly</w:t>
      </w:r>
      <w:r w:rsidR="00863D06" w:rsidRPr="0076454E">
        <w:rPr>
          <w:rFonts w:ascii="Times New Roman" w:hAnsi="Times New Roman" w:cs="Times New Roman"/>
          <w:sz w:val="24"/>
          <w:szCs w:val="24"/>
        </w:rPr>
        <w:t xml:space="preserve">, </w:t>
      </w:r>
      <w:r w:rsidR="004F6B9D">
        <w:rPr>
          <w:rFonts w:ascii="Times New Roman" w:hAnsi="Times New Roman" w:cs="Times New Roman"/>
          <w:sz w:val="24"/>
          <w:szCs w:val="24"/>
        </w:rPr>
        <w:t xml:space="preserve">microbiological testing </w:t>
      </w:r>
      <w:r w:rsidR="00303984">
        <w:rPr>
          <w:rFonts w:ascii="Times New Roman" w:hAnsi="Times New Roman" w:cs="Times New Roman"/>
          <w:sz w:val="24"/>
          <w:szCs w:val="24"/>
        </w:rPr>
        <w:t>of</w:t>
      </w:r>
      <w:r w:rsidR="004F6B9D">
        <w:rPr>
          <w:rFonts w:ascii="Times New Roman" w:hAnsi="Times New Roman" w:cs="Times New Roman"/>
          <w:sz w:val="24"/>
          <w:szCs w:val="24"/>
        </w:rPr>
        <w:t xml:space="preserve"> clinical samples </w:t>
      </w:r>
      <w:r w:rsidR="007545DE">
        <w:rPr>
          <w:rFonts w:ascii="Times New Roman" w:hAnsi="Times New Roman" w:cs="Times New Roman"/>
          <w:sz w:val="24"/>
          <w:szCs w:val="24"/>
        </w:rPr>
        <w:t>was</w:t>
      </w:r>
      <w:r w:rsidR="00BC5BE8">
        <w:rPr>
          <w:rFonts w:ascii="Times New Roman" w:hAnsi="Times New Roman" w:cs="Times New Roman"/>
          <w:sz w:val="24"/>
          <w:szCs w:val="24"/>
        </w:rPr>
        <w:t xml:space="preserve"> at risk</w:t>
      </w:r>
      <w:r w:rsidR="007545DE">
        <w:rPr>
          <w:rFonts w:ascii="Times New Roman" w:hAnsi="Times New Roman" w:cs="Times New Roman"/>
          <w:sz w:val="24"/>
          <w:szCs w:val="24"/>
        </w:rPr>
        <w:t xml:space="preserve"> of false negative results. </w:t>
      </w:r>
      <w:r w:rsidR="001918BF">
        <w:rPr>
          <w:rFonts w:ascii="Times New Roman" w:hAnsi="Times New Roman" w:cs="Times New Roman"/>
          <w:sz w:val="24"/>
          <w:szCs w:val="24"/>
        </w:rPr>
        <w:t>T</w:t>
      </w:r>
      <w:r w:rsidR="007545DE">
        <w:rPr>
          <w:rFonts w:ascii="Times New Roman" w:hAnsi="Times New Roman" w:cs="Times New Roman"/>
          <w:sz w:val="24"/>
          <w:szCs w:val="24"/>
        </w:rPr>
        <w:t xml:space="preserve">opical </w:t>
      </w:r>
      <w:r w:rsidR="008B2502">
        <w:rPr>
          <w:rFonts w:ascii="Times New Roman" w:hAnsi="Times New Roman" w:cs="Times New Roman"/>
          <w:sz w:val="24"/>
          <w:szCs w:val="24"/>
        </w:rPr>
        <w:t>antimicrobial agents</w:t>
      </w:r>
      <w:r w:rsidR="004F6B9D">
        <w:rPr>
          <w:rFonts w:ascii="Times New Roman" w:hAnsi="Times New Roman" w:cs="Times New Roman"/>
          <w:sz w:val="24"/>
          <w:szCs w:val="24"/>
        </w:rPr>
        <w:t xml:space="preserve"> </w:t>
      </w:r>
      <w:r w:rsidR="001918BF">
        <w:rPr>
          <w:rFonts w:ascii="Times New Roman" w:hAnsi="Times New Roman" w:cs="Times New Roman"/>
          <w:sz w:val="24"/>
          <w:szCs w:val="24"/>
        </w:rPr>
        <w:t>may have contaminated</w:t>
      </w:r>
      <w:r w:rsidR="004F6B9D">
        <w:rPr>
          <w:rFonts w:ascii="Times New Roman" w:hAnsi="Times New Roman" w:cs="Times New Roman"/>
          <w:sz w:val="24"/>
          <w:szCs w:val="24"/>
        </w:rPr>
        <w:t xml:space="preserve"> clinical sample</w:t>
      </w:r>
      <w:r w:rsidR="009A785F">
        <w:rPr>
          <w:rFonts w:ascii="Times New Roman" w:hAnsi="Times New Roman" w:cs="Times New Roman"/>
          <w:sz w:val="24"/>
          <w:szCs w:val="24"/>
        </w:rPr>
        <w:t>s</w:t>
      </w:r>
      <w:r w:rsidR="004F6B9D">
        <w:rPr>
          <w:rFonts w:ascii="Times New Roman" w:hAnsi="Times New Roman" w:cs="Times New Roman"/>
          <w:sz w:val="24"/>
          <w:szCs w:val="24"/>
        </w:rPr>
        <w:t xml:space="preserve"> </w:t>
      </w:r>
      <w:r w:rsidR="001918BF">
        <w:rPr>
          <w:rFonts w:ascii="Times New Roman" w:hAnsi="Times New Roman" w:cs="Times New Roman"/>
          <w:sz w:val="24"/>
          <w:szCs w:val="24"/>
        </w:rPr>
        <w:t>reducing</w:t>
      </w:r>
      <w:r w:rsidR="004F6B9D">
        <w:rPr>
          <w:rFonts w:ascii="Times New Roman" w:hAnsi="Times New Roman" w:cs="Times New Roman"/>
          <w:sz w:val="24"/>
          <w:szCs w:val="24"/>
        </w:rPr>
        <w:t xml:space="preserve"> the detection of MRSA</w:t>
      </w:r>
      <w:r w:rsidR="008B2502">
        <w:rPr>
          <w:rFonts w:ascii="Times New Roman" w:hAnsi="Times New Roman" w:cs="Times New Roman"/>
          <w:sz w:val="24"/>
          <w:szCs w:val="24"/>
        </w:rPr>
        <w:t xml:space="preserve">. </w:t>
      </w:r>
      <w:r w:rsidR="00BC5BE8">
        <w:rPr>
          <w:rFonts w:ascii="Times New Roman" w:hAnsi="Times New Roman" w:cs="Times New Roman"/>
          <w:sz w:val="24"/>
          <w:szCs w:val="24"/>
        </w:rPr>
        <w:t xml:space="preserve">Thirdly, </w:t>
      </w:r>
      <w:r w:rsidR="000F7618">
        <w:rPr>
          <w:rFonts w:ascii="Times New Roman" w:hAnsi="Times New Roman" w:cs="Times New Roman"/>
          <w:sz w:val="24"/>
          <w:szCs w:val="24"/>
        </w:rPr>
        <w:t>the</w:t>
      </w:r>
      <w:r w:rsidR="00863D06" w:rsidRPr="0076454E">
        <w:rPr>
          <w:rFonts w:ascii="Times New Roman" w:hAnsi="Times New Roman" w:cs="Times New Roman"/>
          <w:sz w:val="24"/>
          <w:szCs w:val="24"/>
        </w:rPr>
        <w:t xml:space="preserve"> testing</w:t>
      </w:r>
      <w:r w:rsidR="000F7618">
        <w:rPr>
          <w:rFonts w:ascii="Times New Roman" w:hAnsi="Times New Roman" w:cs="Times New Roman"/>
          <w:sz w:val="24"/>
          <w:szCs w:val="24"/>
        </w:rPr>
        <w:t xml:space="preserve"> period of the study was </w:t>
      </w:r>
      <w:r w:rsidR="00863D06" w:rsidRPr="0076454E">
        <w:rPr>
          <w:rFonts w:ascii="Times New Roman" w:hAnsi="Times New Roman" w:cs="Times New Roman"/>
          <w:sz w:val="24"/>
          <w:szCs w:val="24"/>
        </w:rPr>
        <w:t>bias</w:t>
      </w:r>
      <w:r w:rsidR="00BC5BE8">
        <w:rPr>
          <w:rFonts w:ascii="Times New Roman" w:hAnsi="Times New Roman" w:cs="Times New Roman"/>
          <w:sz w:val="24"/>
          <w:szCs w:val="24"/>
        </w:rPr>
        <w:t>ed</w:t>
      </w:r>
      <w:r w:rsidR="000F7618">
        <w:rPr>
          <w:rFonts w:ascii="Times New Roman" w:hAnsi="Times New Roman" w:cs="Times New Roman"/>
          <w:sz w:val="24"/>
          <w:szCs w:val="24"/>
        </w:rPr>
        <w:t xml:space="preserve"> to interventions acting within the study period. The study period included only the ICU stay and the next 48 hours</w:t>
      </w:r>
      <w:r w:rsidR="00BC5BE8">
        <w:rPr>
          <w:rFonts w:ascii="Times New Roman" w:hAnsi="Times New Roman" w:cs="Times New Roman"/>
          <w:sz w:val="24"/>
          <w:szCs w:val="24"/>
        </w:rPr>
        <w:t>. And</w:t>
      </w:r>
      <w:r w:rsidR="000F7618">
        <w:rPr>
          <w:rFonts w:ascii="Times New Roman" w:hAnsi="Times New Roman" w:cs="Times New Roman"/>
          <w:sz w:val="24"/>
          <w:szCs w:val="24"/>
        </w:rPr>
        <w:t xml:space="preserve"> the</w:t>
      </w:r>
      <w:r w:rsidR="00863D06" w:rsidRPr="0076454E">
        <w:rPr>
          <w:rFonts w:ascii="Times New Roman" w:hAnsi="Times New Roman" w:cs="Times New Roman"/>
          <w:sz w:val="24"/>
          <w:szCs w:val="24"/>
        </w:rPr>
        <w:t xml:space="preserve"> median I</w:t>
      </w:r>
      <w:r w:rsidR="00863D06">
        <w:rPr>
          <w:rFonts w:ascii="Times New Roman" w:hAnsi="Times New Roman" w:cs="Times New Roman"/>
          <w:sz w:val="24"/>
          <w:szCs w:val="24"/>
        </w:rPr>
        <w:t>CU stay</w:t>
      </w:r>
      <w:r w:rsidR="000F7618">
        <w:rPr>
          <w:rFonts w:ascii="Times New Roman" w:hAnsi="Times New Roman" w:cs="Times New Roman"/>
          <w:sz w:val="24"/>
          <w:szCs w:val="24"/>
        </w:rPr>
        <w:t xml:space="preserve"> was only</w:t>
      </w:r>
      <w:r w:rsidR="00BC5BE8">
        <w:rPr>
          <w:rFonts w:ascii="Times New Roman" w:hAnsi="Times New Roman" w:cs="Times New Roman"/>
          <w:sz w:val="24"/>
          <w:szCs w:val="24"/>
        </w:rPr>
        <w:t xml:space="preserve"> three</w:t>
      </w:r>
      <w:r w:rsidR="00863D06">
        <w:rPr>
          <w:rFonts w:ascii="Times New Roman" w:hAnsi="Times New Roman" w:cs="Times New Roman"/>
          <w:sz w:val="24"/>
          <w:szCs w:val="24"/>
        </w:rPr>
        <w:t xml:space="preserve"> days.  </w:t>
      </w:r>
      <w:r w:rsidR="000302C6">
        <w:rPr>
          <w:rFonts w:ascii="Times New Roman" w:hAnsi="Times New Roman" w:cs="Times New Roman"/>
          <w:sz w:val="24"/>
          <w:szCs w:val="24"/>
        </w:rPr>
        <w:t xml:space="preserve">Given single courses of decolonisation </w:t>
      </w:r>
      <w:r w:rsidR="00F62EE6">
        <w:rPr>
          <w:rFonts w:ascii="Times New Roman" w:hAnsi="Times New Roman" w:cs="Times New Roman"/>
          <w:sz w:val="24"/>
          <w:szCs w:val="24"/>
        </w:rPr>
        <w:t xml:space="preserve">are not universally effective, with </w:t>
      </w:r>
      <w:r w:rsidR="000302C6">
        <w:rPr>
          <w:rFonts w:ascii="Times New Roman" w:hAnsi="Times New Roman" w:cs="Times New Roman"/>
          <w:sz w:val="24"/>
          <w:szCs w:val="24"/>
        </w:rPr>
        <w:t>estimate</w:t>
      </w:r>
      <w:r w:rsidR="00F62EE6">
        <w:rPr>
          <w:rFonts w:ascii="Times New Roman" w:hAnsi="Times New Roman" w:cs="Times New Roman"/>
          <w:sz w:val="24"/>
          <w:szCs w:val="24"/>
        </w:rPr>
        <w:t>s of 63% efficacy in one study</w:t>
      </w:r>
      <w:r w:rsidR="00CC2200">
        <w:rPr>
          <w:rFonts w:ascii="Times New Roman" w:hAnsi="Times New Roman" w:cs="Times New Roman"/>
          <w:sz w:val="24"/>
          <w:szCs w:val="24"/>
        </w:rPr>
        <w:t>,</w:t>
      </w:r>
      <w:r w:rsidR="00946E8E">
        <w:rPr>
          <w:rFonts w:ascii="Times New Roman" w:hAnsi="Times New Roman" w:cs="Times New Roman"/>
          <w:sz w:val="24"/>
          <w:szCs w:val="24"/>
        </w:rPr>
        <w:t xml:space="preserve"> </w:t>
      </w:r>
      <w:r w:rsidR="009A785F">
        <w:rPr>
          <w:rFonts w:ascii="Times New Roman" w:hAnsi="Times New Roman" w:cs="Times New Roman"/>
          <w:sz w:val="24"/>
          <w:szCs w:val="24"/>
        </w:rPr>
        <w:t xml:space="preserve">unsuccessfully decolonised </w:t>
      </w:r>
      <w:r w:rsidR="00F045C7">
        <w:rPr>
          <w:rFonts w:ascii="Times New Roman" w:hAnsi="Times New Roman" w:cs="Times New Roman"/>
          <w:sz w:val="24"/>
          <w:szCs w:val="24"/>
        </w:rPr>
        <w:t>patients</w:t>
      </w:r>
      <w:r w:rsidR="00F62EE6">
        <w:rPr>
          <w:rFonts w:ascii="Times New Roman" w:hAnsi="Times New Roman" w:cs="Times New Roman"/>
          <w:sz w:val="24"/>
          <w:szCs w:val="24"/>
        </w:rPr>
        <w:t xml:space="preserve"> will </w:t>
      </w:r>
      <w:r w:rsidR="009A785F">
        <w:rPr>
          <w:rFonts w:ascii="Times New Roman" w:hAnsi="Times New Roman" w:cs="Times New Roman"/>
          <w:sz w:val="24"/>
          <w:szCs w:val="24"/>
        </w:rPr>
        <w:t>remain at increased</w:t>
      </w:r>
      <w:r w:rsidR="00BC5BE8">
        <w:rPr>
          <w:rFonts w:ascii="Times New Roman" w:hAnsi="Times New Roman" w:cs="Times New Roman"/>
          <w:sz w:val="24"/>
          <w:szCs w:val="24"/>
        </w:rPr>
        <w:t xml:space="preserve"> risk </w:t>
      </w:r>
      <w:r w:rsidR="00F62EE6">
        <w:rPr>
          <w:rFonts w:ascii="Times New Roman" w:hAnsi="Times New Roman" w:cs="Times New Roman"/>
          <w:sz w:val="24"/>
          <w:szCs w:val="24"/>
        </w:rPr>
        <w:t>of MRSA infection</w:t>
      </w:r>
      <w:r w:rsidR="006C26AC">
        <w:rPr>
          <w:rFonts w:ascii="Times New Roman" w:hAnsi="Times New Roman" w:cs="Times New Roman"/>
          <w:sz w:val="24"/>
          <w:szCs w:val="24"/>
        </w:rPr>
        <w:t>.</w:t>
      </w:r>
      <w:r w:rsidR="006C26A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259B7" w:rsidRPr="0011439D" w:rsidRDefault="002E4C1B" w:rsidP="00B147CC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A785F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of the study were also</w:t>
      </w:r>
      <w:r w:rsidR="00F62EE6">
        <w:rPr>
          <w:rFonts w:ascii="Times New Roman" w:hAnsi="Times New Roman" w:cs="Times New Roman"/>
          <w:sz w:val="24"/>
          <w:szCs w:val="24"/>
        </w:rPr>
        <w:t xml:space="preserve"> not placed in context</w:t>
      </w:r>
      <w:r>
        <w:rPr>
          <w:rFonts w:ascii="Times New Roman" w:hAnsi="Times New Roman" w:cs="Times New Roman"/>
          <w:sz w:val="24"/>
          <w:szCs w:val="24"/>
        </w:rPr>
        <w:t xml:space="preserve"> of the current literature</w:t>
      </w:r>
      <w:r w:rsidR="00BC5BE8">
        <w:rPr>
          <w:rFonts w:ascii="Times New Roman" w:hAnsi="Times New Roman" w:cs="Times New Roman"/>
          <w:sz w:val="24"/>
          <w:szCs w:val="24"/>
        </w:rPr>
        <w:t>. For example, t</w:t>
      </w:r>
      <w:r w:rsidR="009C06A9">
        <w:rPr>
          <w:rFonts w:ascii="Times New Roman" w:hAnsi="Times New Roman" w:cs="Times New Roman"/>
          <w:sz w:val="24"/>
          <w:szCs w:val="24"/>
        </w:rPr>
        <w:t>he reduction in any pathogen bacteraemias in the universal decolonisation group was mostly accounted for by reductions in skin commensal organisms e.g. coagulase negative staphylococci</w:t>
      </w:r>
      <w:r w:rsidR="00BC5BE8">
        <w:rPr>
          <w:rFonts w:ascii="Times New Roman" w:hAnsi="Times New Roman" w:cs="Times New Roman"/>
          <w:sz w:val="24"/>
          <w:szCs w:val="24"/>
        </w:rPr>
        <w:t>, a common cause of catheter-related blood stream infection (CRBSI).</w:t>
      </w:r>
      <w:r w:rsidR="005259B7" w:rsidRPr="005259B7">
        <w:rPr>
          <w:rFonts w:ascii="Times New Roman" w:hAnsi="Times New Roman" w:cs="Times New Roman"/>
          <w:sz w:val="24"/>
          <w:szCs w:val="24"/>
        </w:rPr>
        <w:t xml:space="preserve"> </w:t>
      </w:r>
      <w:r w:rsidR="005259B7">
        <w:rPr>
          <w:rFonts w:ascii="Times New Roman" w:hAnsi="Times New Roman" w:cs="Times New Roman"/>
          <w:sz w:val="24"/>
          <w:szCs w:val="24"/>
        </w:rPr>
        <w:t>Studies have shown CRBSI</w:t>
      </w:r>
      <w:r w:rsidR="00946E8E">
        <w:rPr>
          <w:rFonts w:ascii="Times New Roman" w:hAnsi="Times New Roman" w:cs="Times New Roman"/>
          <w:sz w:val="24"/>
          <w:szCs w:val="24"/>
        </w:rPr>
        <w:t xml:space="preserve"> rates</w:t>
      </w:r>
      <w:r w:rsidR="008B2502">
        <w:rPr>
          <w:rFonts w:ascii="Times New Roman" w:hAnsi="Times New Roman" w:cs="Times New Roman"/>
          <w:sz w:val="24"/>
          <w:szCs w:val="24"/>
        </w:rPr>
        <w:t xml:space="preserve"> are modifiable</w:t>
      </w:r>
      <w:r w:rsidR="00946E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59B7" w:rsidRPr="005259B7">
        <w:rPr>
          <w:rFonts w:ascii="Times New Roman" w:hAnsi="Times New Roman" w:cs="Times New Roman"/>
          <w:sz w:val="24"/>
          <w:szCs w:val="24"/>
        </w:rPr>
        <w:t>Pronovost</w:t>
      </w:r>
      <w:proofErr w:type="spellEnd"/>
      <w:r w:rsidR="005259B7">
        <w:rPr>
          <w:rFonts w:ascii="Times New Roman" w:hAnsi="Times New Roman" w:cs="Times New Roman"/>
          <w:sz w:val="24"/>
          <w:szCs w:val="24"/>
        </w:rPr>
        <w:t xml:space="preserve"> </w:t>
      </w:r>
      <w:r w:rsidR="005259B7" w:rsidRPr="001918BF">
        <w:rPr>
          <w:rFonts w:ascii="Times New Roman" w:hAnsi="Times New Roman" w:cs="Times New Roman"/>
          <w:i/>
          <w:sz w:val="24"/>
          <w:szCs w:val="24"/>
        </w:rPr>
        <w:t>et a</w:t>
      </w:r>
      <w:r w:rsidR="00BC5BE8" w:rsidRPr="001918BF">
        <w:rPr>
          <w:rFonts w:ascii="Times New Roman" w:hAnsi="Times New Roman" w:cs="Times New Roman"/>
          <w:i/>
          <w:sz w:val="24"/>
          <w:szCs w:val="24"/>
        </w:rPr>
        <w:softHyphen/>
      </w:r>
      <w:r w:rsidR="005259B7" w:rsidRPr="001918BF">
        <w:rPr>
          <w:rFonts w:ascii="Times New Roman" w:hAnsi="Times New Roman" w:cs="Times New Roman"/>
          <w:i/>
          <w:sz w:val="24"/>
          <w:szCs w:val="24"/>
        </w:rPr>
        <w:t>l</w:t>
      </w:r>
      <w:r w:rsidR="00CC220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259B7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1918BF">
        <w:rPr>
          <w:rFonts w:ascii="Times New Roman" w:hAnsi="Times New Roman" w:cs="Times New Roman"/>
          <w:sz w:val="24"/>
          <w:szCs w:val="24"/>
        </w:rPr>
        <w:t>CRBSI</w:t>
      </w:r>
      <w:r w:rsidR="008B2502">
        <w:rPr>
          <w:rFonts w:ascii="Times New Roman" w:hAnsi="Times New Roman" w:cs="Times New Roman"/>
          <w:sz w:val="24"/>
          <w:szCs w:val="24"/>
        </w:rPr>
        <w:t xml:space="preserve"> </w:t>
      </w:r>
      <w:r w:rsidR="00946E8E">
        <w:rPr>
          <w:rFonts w:ascii="Times New Roman" w:hAnsi="Times New Roman" w:cs="Times New Roman"/>
          <w:sz w:val="24"/>
          <w:szCs w:val="24"/>
        </w:rPr>
        <w:t>reductions</w:t>
      </w:r>
      <w:r w:rsidR="001918BF">
        <w:rPr>
          <w:rFonts w:ascii="Times New Roman" w:hAnsi="Times New Roman" w:cs="Times New Roman"/>
          <w:sz w:val="24"/>
          <w:szCs w:val="24"/>
        </w:rPr>
        <w:t xml:space="preserve"> </w:t>
      </w:r>
      <w:r w:rsidR="001F59BA">
        <w:rPr>
          <w:rFonts w:ascii="Times New Roman" w:hAnsi="Times New Roman" w:cs="Times New Roman"/>
          <w:sz w:val="24"/>
          <w:szCs w:val="24"/>
        </w:rPr>
        <w:t xml:space="preserve">through </w:t>
      </w:r>
      <w:r w:rsidR="008B2502">
        <w:rPr>
          <w:rFonts w:ascii="Times New Roman" w:hAnsi="Times New Roman" w:cs="Times New Roman"/>
          <w:sz w:val="24"/>
          <w:szCs w:val="24"/>
        </w:rPr>
        <w:t xml:space="preserve">a number of interventions e.g. </w:t>
      </w:r>
      <w:r w:rsidR="008B2502" w:rsidRPr="008B2502">
        <w:rPr>
          <w:rFonts w:ascii="Times New Roman" w:hAnsi="Times New Roman" w:cs="Times New Roman"/>
          <w:sz w:val="24"/>
          <w:szCs w:val="24"/>
          <w:lang w:val="en-GB"/>
        </w:rPr>
        <w:t>full-barrier precautions during the insert</w:t>
      </w:r>
      <w:r w:rsidR="0011439D">
        <w:rPr>
          <w:rFonts w:ascii="Times New Roman" w:hAnsi="Times New Roman" w:cs="Times New Roman"/>
          <w:sz w:val="24"/>
          <w:szCs w:val="24"/>
          <w:lang w:val="en-GB"/>
        </w:rPr>
        <w:t>ion of central venous catheters</w:t>
      </w:r>
      <w:r w:rsidR="006C26A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946E8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045C7">
        <w:rPr>
          <w:rFonts w:ascii="Times New Roman" w:hAnsi="Times New Roman" w:cs="Times New Roman"/>
          <w:sz w:val="24"/>
          <w:szCs w:val="24"/>
        </w:rPr>
        <w:t xml:space="preserve"> </w:t>
      </w:r>
      <w:r w:rsidR="00303984">
        <w:rPr>
          <w:rFonts w:ascii="Times New Roman" w:hAnsi="Times New Roman" w:cs="Times New Roman"/>
          <w:sz w:val="24"/>
          <w:szCs w:val="24"/>
        </w:rPr>
        <w:t>R</w:t>
      </w:r>
      <w:r w:rsidR="00F045C7">
        <w:rPr>
          <w:rFonts w:ascii="Times New Roman" w:hAnsi="Times New Roman" w:cs="Times New Roman"/>
          <w:sz w:val="24"/>
          <w:szCs w:val="24"/>
        </w:rPr>
        <w:t>ates of bacteraemia</w:t>
      </w:r>
      <w:r w:rsidR="00303984">
        <w:rPr>
          <w:rFonts w:ascii="Times New Roman" w:hAnsi="Times New Roman" w:cs="Times New Roman"/>
          <w:sz w:val="24"/>
          <w:szCs w:val="24"/>
        </w:rPr>
        <w:t xml:space="preserve"> were reduced</w:t>
      </w:r>
      <w:r w:rsidR="00F045C7">
        <w:rPr>
          <w:rFonts w:ascii="Times New Roman" w:hAnsi="Times New Roman" w:cs="Times New Roman"/>
          <w:sz w:val="24"/>
          <w:szCs w:val="24"/>
        </w:rPr>
        <w:t xml:space="preserve"> from a</w:t>
      </w:r>
      <w:r w:rsidR="00F045C7" w:rsidRPr="00F045C7">
        <w:t xml:space="preserve"> </w:t>
      </w:r>
      <w:r w:rsidR="00F045C7" w:rsidRPr="00F045C7">
        <w:rPr>
          <w:rFonts w:ascii="Times New Roman" w:hAnsi="Times New Roman" w:cs="Times New Roman"/>
          <w:sz w:val="24"/>
          <w:szCs w:val="24"/>
        </w:rPr>
        <w:t xml:space="preserve">mean rate per 1000 catheter-days </w:t>
      </w:r>
      <w:r w:rsidR="00F045C7">
        <w:rPr>
          <w:rFonts w:ascii="Times New Roman" w:hAnsi="Times New Roman" w:cs="Times New Roman"/>
          <w:sz w:val="24"/>
          <w:szCs w:val="24"/>
        </w:rPr>
        <w:t>of</w:t>
      </w:r>
      <w:r w:rsidR="00F045C7" w:rsidRPr="00F045C7">
        <w:rPr>
          <w:rFonts w:ascii="Times New Roman" w:hAnsi="Times New Roman" w:cs="Times New Roman"/>
          <w:sz w:val="24"/>
          <w:szCs w:val="24"/>
        </w:rPr>
        <w:t xml:space="preserve"> 7.7 at baseline to 1.4</w:t>
      </w:r>
      <w:r w:rsidR="001F59BA">
        <w:rPr>
          <w:rFonts w:ascii="Times New Roman" w:hAnsi="Times New Roman" w:cs="Times New Roman"/>
          <w:sz w:val="24"/>
          <w:szCs w:val="24"/>
        </w:rPr>
        <w:t>. B</w:t>
      </w:r>
      <w:r w:rsidR="005259B7">
        <w:rPr>
          <w:rFonts w:ascii="Times New Roman" w:hAnsi="Times New Roman" w:cs="Times New Roman"/>
          <w:sz w:val="24"/>
          <w:szCs w:val="24"/>
        </w:rPr>
        <w:t>acte</w:t>
      </w:r>
      <w:r w:rsidR="00BC5BE8">
        <w:rPr>
          <w:rFonts w:ascii="Times New Roman" w:hAnsi="Times New Roman" w:cs="Times New Roman"/>
          <w:sz w:val="24"/>
          <w:szCs w:val="24"/>
        </w:rPr>
        <w:t xml:space="preserve">raemia rates </w:t>
      </w:r>
      <w:r w:rsidR="001F59BA">
        <w:rPr>
          <w:rFonts w:ascii="Times New Roman" w:hAnsi="Times New Roman" w:cs="Times New Roman"/>
          <w:sz w:val="24"/>
          <w:szCs w:val="24"/>
        </w:rPr>
        <w:t xml:space="preserve">by catheter days </w:t>
      </w:r>
      <w:r w:rsidR="00BC5BE8">
        <w:rPr>
          <w:rFonts w:ascii="Times New Roman" w:hAnsi="Times New Roman" w:cs="Times New Roman"/>
          <w:sz w:val="24"/>
          <w:szCs w:val="24"/>
        </w:rPr>
        <w:t>were not reported</w:t>
      </w:r>
      <w:r w:rsidR="00F045C7">
        <w:rPr>
          <w:rFonts w:ascii="Times New Roman" w:hAnsi="Times New Roman" w:cs="Times New Roman"/>
          <w:sz w:val="24"/>
          <w:szCs w:val="24"/>
        </w:rPr>
        <w:t xml:space="preserve"> in </w:t>
      </w:r>
      <w:r w:rsidR="00B147CC">
        <w:rPr>
          <w:rFonts w:ascii="Times New Roman" w:hAnsi="Times New Roman" w:cs="Times New Roman"/>
          <w:sz w:val="24"/>
          <w:szCs w:val="24"/>
        </w:rPr>
        <w:lastRenderedPageBreak/>
        <w:t>Huang’s</w:t>
      </w:r>
      <w:r w:rsidR="00F045C7">
        <w:rPr>
          <w:rFonts w:ascii="Times New Roman" w:hAnsi="Times New Roman" w:cs="Times New Roman"/>
          <w:sz w:val="24"/>
          <w:szCs w:val="24"/>
        </w:rPr>
        <w:t xml:space="preserve"> study</w:t>
      </w:r>
      <w:r w:rsidR="002235FC">
        <w:rPr>
          <w:rFonts w:ascii="Times New Roman" w:hAnsi="Times New Roman" w:cs="Times New Roman"/>
          <w:sz w:val="24"/>
          <w:szCs w:val="24"/>
        </w:rPr>
        <w:t>. I</w:t>
      </w:r>
      <w:r w:rsidR="005259B7">
        <w:rPr>
          <w:rFonts w:ascii="Times New Roman" w:hAnsi="Times New Roman" w:cs="Times New Roman"/>
          <w:sz w:val="24"/>
          <w:szCs w:val="24"/>
        </w:rPr>
        <w:t>t is</w:t>
      </w:r>
      <w:r w:rsidR="002235FC">
        <w:rPr>
          <w:rFonts w:ascii="Times New Roman" w:hAnsi="Times New Roman" w:cs="Times New Roman"/>
          <w:sz w:val="24"/>
          <w:szCs w:val="24"/>
        </w:rPr>
        <w:t xml:space="preserve"> therefore</w:t>
      </w:r>
      <w:r w:rsidR="005259B7">
        <w:rPr>
          <w:rFonts w:ascii="Times New Roman" w:hAnsi="Times New Roman" w:cs="Times New Roman"/>
          <w:sz w:val="24"/>
          <w:szCs w:val="24"/>
        </w:rPr>
        <w:t xml:space="preserve"> difficult to compare</w:t>
      </w:r>
      <w:r w:rsidR="00F045C7">
        <w:rPr>
          <w:rFonts w:ascii="Times New Roman" w:hAnsi="Times New Roman" w:cs="Times New Roman"/>
          <w:sz w:val="24"/>
          <w:szCs w:val="24"/>
        </w:rPr>
        <w:t xml:space="preserve"> the results by </w:t>
      </w:r>
      <w:proofErr w:type="spellStart"/>
      <w:r w:rsidR="00F045C7">
        <w:rPr>
          <w:rFonts w:ascii="Times New Roman" w:hAnsi="Times New Roman" w:cs="Times New Roman"/>
          <w:sz w:val="24"/>
          <w:szCs w:val="24"/>
        </w:rPr>
        <w:t>Provonost</w:t>
      </w:r>
      <w:proofErr w:type="spellEnd"/>
      <w:r w:rsidR="00F045C7">
        <w:rPr>
          <w:rFonts w:ascii="Times New Roman" w:hAnsi="Times New Roman" w:cs="Times New Roman"/>
          <w:sz w:val="24"/>
          <w:szCs w:val="24"/>
        </w:rPr>
        <w:t xml:space="preserve"> </w:t>
      </w:r>
      <w:r w:rsidR="00F045C7" w:rsidRPr="00303984">
        <w:rPr>
          <w:rFonts w:ascii="Times New Roman" w:hAnsi="Times New Roman" w:cs="Times New Roman"/>
          <w:sz w:val="24"/>
          <w:szCs w:val="24"/>
        </w:rPr>
        <w:t>et al</w:t>
      </w:r>
      <w:r w:rsidR="005259B7">
        <w:rPr>
          <w:rFonts w:ascii="Times New Roman" w:hAnsi="Times New Roman" w:cs="Times New Roman"/>
          <w:sz w:val="24"/>
          <w:szCs w:val="24"/>
        </w:rPr>
        <w:t xml:space="preserve"> </w:t>
      </w:r>
      <w:r w:rsidR="00F045C7">
        <w:rPr>
          <w:rFonts w:ascii="Times New Roman" w:hAnsi="Times New Roman" w:cs="Times New Roman"/>
          <w:sz w:val="24"/>
          <w:szCs w:val="24"/>
        </w:rPr>
        <w:t xml:space="preserve">to </w:t>
      </w:r>
      <w:r w:rsidR="005259B7">
        <w:rPr>
          <w:rFonts w:ascii="Times New Roman" w:hAnsi="Times New Roman" w:cs="Times New Roman"/>
          <w:sz w:val="24"/>
          <w:szCs w:val="24"/>
        </w:rPr>
        <w:t>the rates achieved of 3.6-</w:t>
      </w:r>
      <w:r w:rsidR="00D72FC2">
        <w:rPr>
          <w:rFonts w:ascii="Times New Roman" w:hAnsi="Times New Roman" w:cs="Times New Roman"/>
          <w:sz w:val="24"/>
          <w:szCs w:val="24"/>
        </w:rPr>
        <w:t>3.</w:t>
      </w:r>
      <w:r w:rsidR="005259B7">
        <w:rPr>
          <w:rFonts w:ascii="Times New Roman" w:hAnsi="Times New Roman" w:cs="Times New Roman"/>
          <w:sz w:val="24"/>
          <w:szCs w:val="24"/>
        </w:rPr>
        <w:t>7/1</w:t>
      </w:r>
      <w:bookmarkStart w:id="0" w:name="_GoBack"/>
      <w:bookmarkEnd w:id="0"/>
      <w:r w:rsidR="005259B7">
        <w:rPr>
          <w:rFonts w:ascii="Times New Roman" w:hAnsi="Times New Roman" w:cs="Times New Roman"/>
          <w:sz w:val="24"/>
          <w:szCs w:val="24"/>
        </w:rPr>
        <w:t>000 bed days wi</w:t>
      </w:r>
      <w:r w:rsidR="00D72FC2">
        <w:rPr>
          <w:rFonts w:ascii="Times New Roman" w:hAnsi="Times New Roman" w:cs="Times New Roman"/>
          <w:sz w:val="24"/>
          <w:szCs w:val="24"/>
        </w:rPr>
        <w:t xml:space="preserve">th screening and decolonisation and </w:t>
      </w:r>
      <w:r w:rsidR="005259B7">
        <w:rPr>
          <w:rFonts w:ascii="Times New Roman" w:hAnsi="Times New Roman" w:cs="Times New Roman"/>
          <w:sz w:val="24"/>
          <w:szCs w:val="24"/>
        </w:rPr>
        <w:t xml:space="preserve">universal decolonisation. </w:t>
      </w:r>
      <w:r w:rsidR="0009007D">
        <w:rPr>
          <w:rFonts w:ascii="Times New Roman" w:hAnsi="Times New Roman" w:cs="Times New Roman"/>
          <w:sz w:val="24"/>
          <w:szCs w:val="24"/>
        </w:rPr>
        <w:t>CRB</w:t>
      </w:r>
      <w:r w:rsidR="00BC5BE8">
        <w:rPr>
          <w:rFonts w:ascii="Times New Roman" w:hAnsi="Times New Roman" w:cs="Times New Roman"/>
          <w:sz w:val="24"/>
          <w:szCs w:val="24"/>
        </w:rPr>
        <w:t>S</w:t>
      </w:r>
      <w:r w:rsidR="0009007D">
        <w:rPr>
          <w:rFonts w:ascii="Times New Roman" w:hAnsi="Times New Roman" w:cs="Times New Roman"/>
          <w:sz w:val="24"/>
          <w:szCs w:val="24"/>
        </w:rPr>
        <w:t>I</w:t>
      </w:r>
      <w:r w:rsidR="005259B7">
        <w:rPr>
          <w:rFonts w:ascii="Times New Roman" w:hAnsi="Times New Roman" w:cs="Times New Roman"/>
          <w:sz w:val="24"/>
          <w:szCs w:val="24"/>
        </w:rPr>
        <w:t xml:space="preserve"> rates should </w:t>
      </w:r>
      <w:r w:rsidR="0011439D">
        <w:rPr>
          <w:rFonts w:ascii="Times New Roman" w:hAnsi="Times New Roman" w:cs="Times New Roman"/>
          <w:sz w:val="24"/>
          <w:szCs w:val="24"/>
        </w:rPr>
        <w:t xml:space="preserve">have </w:t>
      </w:r>
      <w:r w:rsidR="005259B7">
        <w:rPr>
          <w:rFonts w:ascii="Times New Roman" w:hAnsi="Times New Roman" w:cs="Times New Roman"/>
          <w:sz w:val="24"/>
          <w:szCs w:val="24"/>
        </w:rPr>
        <w:t>be</w:t>
      </w:r>
      <w:r w:rsidR="0011439D">
        <w:rPr>
          <w:rFonts w:ascii="Times New Roman" w:hAnsi="Times New Roman" w:cs="Times New Roman"/>
          <w:sz w:val="24"/>
          <w:szCs w:val="24"/>
        </w:rPr>
        <w:t>en</w:t>
      </w:r>
      <w:r w:rsidR="005259B7">
        <w:rPr>
          <w:rFonts w:ascii="Times New Roman" w:hAnsi="Times New Roman" w:cs="Times New Roman"/>
          <w:sz w:val="24"/>
          <w:szCs w:val="24"/>
        </w:rPr>
        <w:t xml:space="preserve"> reported</w:t>
      </w:r>
      <w:r w:rsidR="00BC5BE8">
        <w:rPr>
          <w:rFonts w:ascii="Times New Roman" w:hAnsi="Times New Roman" w:cs="Times New Roman"/>
          <w:sz w:val="24"/>
          <w:szCs w:val="24"/>
        </w:rPr>
        <w:t xml:space="preserve"> in </w:t>
      </w:r>
      <w:r w:rsidR="00303984">
        <w:rPr>
          <w:rFonts w:ascii="Times New Roman" w:hAnsi="Times New Roman" w:cs="Times New Roman"/>
          <w:sz w:val="24"/>
          <w:szCs w:val="24"/>
        </w:rPr>
        <w:t>Huang</w:t>
      </w:r>
      <w:r w:rsidR="0011439D">
        <w:rPr>
          <w:rFonts w:ascii="Times New Roman" w:hAnsi="Times New Roman" w:cs="Times New Roman"/>
          <w:sz w:val="24"/>
          <w:szCs w:val="24"/>
        </w:rPr>
        <w:t>’s</w:t>
      </w:r>
      <w:r w:rsidR="00BC5BE8">
        <w:rPr>
          <w:rFonts w:ascii="Times New Roman" w:hAnsi="Times New Roman" w:cs="Times New Roman"/>
          <w:sz w:val="24"/>
          <w:szCs w:val="24"/>
        </w:rPr>
        <w:t xml:space="preserve"> study</w:t>
      </w:r>
      <w:r w:rsidR="005259B7">
        <w:rPr>
          <w:rFonts w:ascii="Times New Roman" w:hAnsi="Times New Roman" w:cs="Times New Roman"/>
          <w:sz w:val="24"/>
          <w:szCs w:val="24"/>
        </w:rPr>
        <w:t xml:space="preserve"> to allow comparisons</w:t>
      </w:r>
      <w:r w:rsidR="002235FC">
        <w:rPr>
          <w:rFonts w:ascii="Times New Roman" w:hAnsi="Times New Roman" w:cs="Times New Roman"/>
          <w:sz w:val="24"/>
          <w:szCs w:val="24"/>
        </w:rPr>
        <w:t xml:space="preserve"> to data by </w:t>
      </w:r>
      <w:proofErr w:type="spellStart"/>
      <w:r w:rsidR="002235FC">
        <w:rPr>
          <w:rFonts w:ascii="Times New Roman" w:hAnsi="Times New Roman" w:cs="Times New Roman"/>
          <w:sz w:val="24"/>
          <w:szCs w:val="24"/>
        </w:rPr>
        <w:t>Pronovost</w:t>
      </w:r>
      <w:proofErr w:type="spellEnd"/>
      <w:r w:rsidR="005259B7">
        <w:rPr>
          <w:rFonts w:ascii="Times New Roman" w:hAnsi="Times New Roman" w:cs="Times New Roman"/>
          <w:sz w:val="24"/>
          <w:szCs w:val="24"/>
        </w:rPr>
        <w:t xml:space="preserve">. </w:t>
      </w:r>
      <w:r w:rsidR="00BC5BE8">
        <w:rPr>
          <w:rFonts w:ascii="Times New Roman" w:hAnsi="Times New Roman" w:cs="Times New Roman"/>
          <w:sz w:val="24"/>
          <w:szCs w:val="24"/>
        </w:rPr>
        <w:t xml:space="preserve">In addition, it is not reported what the compliance with interventions to reduce CRBSI are in any of the study arms. </w:t>
      </w:r>
      <w:r w:rsidR="002235FC">
        <w:rPr>
          <w:rFonts w:ascii="Times New Roman" w:hAnsi="Times New Roman" w:cs="Times New Roman"/>
          <w:sz w:val="24"/>
          <w:szCs w:val="24"/>
        </w:rPr>
        <w:t>Given the efficacy of interventions</w:t>
      </w:r>
      <w:r>
        <w:rPr>
          <w:rFonts w:ascii="Times New Roman" w:hAnsi="Times New Roman" w:cs="Times New Roman"/>
          <w:sz w:val="24"/>
          <w:szCs w:val="24"/>
        </w:rPr>
        <w:t xml:space="preserve"> to prevent CRBSI</w:t>
      </w:r>
      <w:r w:rsidR="002235FC">
        <w:rPr>
          <w:rFonts w:ascii="Times New Roman" w:hAnsi="Times New Roman" w:cs="Times New Roman"/>
          <w:sz w:val="24"/>
          <w:szCs w:val="24"/>
        </w:rPr>
        <w:t xml:space="preserve"> it</w:t>
      </w:r>
      <w:r w:rsidR="005259B7">
        <w:rPr>
          <w:rFonts w:ascii="Times New Roman" w:hAnsi="Times New Roman" w:cs="Times New Roman"/>
          <w:sz w:val="24"/>
          <w:szCs w:val="24"/>
        </w:rPr>
        <w:t xml:space="preserve"> seems possible institutions with low CRBSI rate</w:t>
      </w:r>
      <w:r w:rsidR="00E01B3A">
        <w:rPr>
          <w:rFonts w:ascii="Times New Roman" w:hAnsi="Times New Roman" w:cs="Times New Roman"/>
          <w:sz w:val="24"/>
          <w:szCs w:val="24"/>
        </w:rPr>
        <w:t>s</w:t>
      </w:r>
      <w:r w:rsidR="005259B7">
        <w:rPr>
          <w:rFonts w:ascii="Times New Roman" w:hAnsi="Times New Roman" w:cs="Times New Roman"/>
          <w:sz w:val="24"/>
          <w:szCs w:val="24"/>
        </w:rPr>
        <w:t xml:space="preserve"> due to robust CVC </w:t>
      </w:r>
      <w:r w:rsidR="002235FC">
        <w:rPr>
          <w:rFonts w:ascii="Times New Roman" w:hAnsi="Times New Roman" w:cs="Times New Roman"/>
          <w:sz w:val="24"/>
          <w:szCs w:val="24"/>
        </w:rPr>
        <w:t>care</w:t>
      </w:r>
      <w:r w:rsidR="005259B7">
        <w:rPr>
          <w:rFonts w:ascii="Times New Roman" w:hAnsi="Times New Roman" w:cs="Times New Roman"/>
          <w:sz w:val="24"/>
          <w:szCs w:val="24"/>
        </w:rPr>
        <w:t xml:space="preserve"> would </w:t>
      </w:r>
      <w:r w:rsidR="00BC5BE8">
        <w:rPr>
          <w:rFonts w:ascii="Times New Roman" w:hAnsi="Times New Roman" w:cs="Times New Roman"/>
          <w:sz w:val="24"/>
          <w:szCs w:val="24"/>
        </w:rPr>
        <w:t>not</w:t>
      </w:r>
      <w:r w:rsidR="005259B7">
        <w:rPr>
          <w:rFonts w:ascii="Times New Roman" w:hAnsi="Times New Roman" w:cs="Times New Roman"/>
          <w:sz w:val="24"/>
          <w:szCs w:val="24"/>
        </w:rPr>
        <w:t xml:space="preserve"> show </w:t>
      </w:r>
      <w:r w:rsidR="0009007D">
        <w:rPr>
          <w:rFonts w:ascii="Times New Roman" w:hAnsi="Times New Roman" w:cs="Times New Roman"/>
          <w:sz w:val="24"/>
          <w:szCs w:val="24"/>
        </w:rPr>
        <w:t>a</w:t>
      </w:r>
      <w:r w:rsidR="005259B7">
        <w:rPr>
          <w:rFonts w:ascii="Times New Roman" w:hAnsi="Times New Roman" w:cs="Times New Roman"/>
          <w:sz w:val="24"/>
          <w:szCs w:val="24"/>
        </w:rPr>
        <w:t xml:space="preserve"> benefit with universal decolonisation.</w:t>
      </w:r>
    </w:p>
    <w:p w:rsidR="0069156C" w:rsidRDefault="005259B7" w:rsidP="00066F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study concludes “</w:t>
      </w:r>
      <w:r w:rsidRPr="005259B7">
        <w:rPr>
          <w:rFonts w:ascii="Times New Roman" w:hAnsi="Times New Roman" w:cs="Times New Roman"/>
          <w:sz w:val="24"/>
          <w:szCs w:val="24"/>
        </w:rPr>
        <w:t>universal decolonization was more effective than targeted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6AC">
        <w:rPr>
          <w:rFonts w:ascii="Times New Roman" w:hAnsi="Times New Roman" w:cs="Times New Roman"/>
          <w:sz w:val="24"/>
          <w:szCs w:val="24"/>
        </w:rPr>
        <w:t>decolonization…</w:t>
      </w:r>
      <w:r w:rsidRPr="005259B7">
        <w:rPr>
          <w:rFonts w:ascii="Times New Roman" w:hAnsi="Times New Roman" w:cs="Times New Roman"/>
          <w:sz w:val="24"/>
          <w:szCs w:val="24"/>
        </w:rPr>
        <w:t>in reducing rates of MRSA clinical isolates</w:t>
      </w:r>
      <w:r w:rsidR="00382639">
        <w:rPr>
          <w:rFonts w:ascii="Times New Roman" w:hAnsi="Times New Roman" w:cs="Times New Roman"/>
          <w:sz w:val="24"/>
          <w:szCs w:val="24"/>
        </w:rPr>
        <w:t xml:space="preserve">”. </w:t>
      </w:r>
      <w:r w:rsidR="001F59BA">
        <w:rPr>
          <w:rFonts w:ascii="Times New Roman" w:hAnsi="Times New Roman" w:cs="Times New Roman"/>
          <w:sz w:val="24"/>
          <w:szCs w:val="24"/>
        </w:rPr>
        <w:t>This</w:t>
      </w:r>
      <w:r w:rsidR="00303984" w:rsidRPr="00303984">
        <w:rPr>
          <w:rFonts w:ascii="Times New Roman" w:hAnsi="Times New Roman" w:cs="Times New Roman"/>
          <w:sz w:val="24"/>
          <w:szCs w:val="24"/>
        </w:rPr>
        <w:t xml:space="preserve"> conclusion</w:t>
      </w:r>
      <w:r w:rsidR="001F59BA">
        <w:rPr>
          <w:rFonts w:ascii="Times New Roman" w:hAnsi="Times New Roman" w:cs="Times New Roman"/>
          <w:sz w:val="24"/>
          <w:szCs w:val="24"/>
        </w:rPr>
        <w:t xml:space="preserve"> </w:t>
      </w:r>
      <w:r w:rsidR="00303984" w:rsidRPr="00303984">
        <w:rPr>
          <w:rFonts w:ascii="Times New Roman" w:hAnsi="Times New Roman" w:cs="Times New Roman"/>
          <w:sz w:val="24"/>
          <w:szCs w:val="24"/>
        </w:rPr>
        <w:t xml:space="preserve">of the study </w:t>
      </w:r>
      <w:r w:rsidR="001F59BA">
        <w:rPr>
          <w:rFonts w:ascii="Times New Roman" w:hAnsi="Times New Roman" w:cs="Times New Roman"/>
          <w:sz w:val="24"/>
          <w:szCs w:val="24"/>
        </w:rPr>
        <w:t>is</w:t>
      </w:r>
      <w:r w:rsidR="00303984" w:rsidRPr="00303984">
        <w:rPr>
          <w:rFonts w:ascii="Times New Roman" w:hAnsi="Times New Roman" w:cs="Times New Roman"/>
          <w:sz w:val="24"/>
          <w:szCs w:val="24"/>
        </w:rPr>
        <w:t xml:space="preserve"> presented without </w:t>
      </w:r>
      <w:r w:rsidR="001F59BA">
        <w:rPr>
          <w:rFonts w:ascii="Times New Roman" w:hAnsi="Times New Roman" w:cs="Times New Roman"/>
          <w:sz w:val="24"/>
          <w:szCs w:val="24"/>
        </w:rPr>
        <w:t>respect</w:t>
      </w:r>
      <w:r w:rsidR="00303984" w:rsidRPr="00303984">
        <w:rPr>
          <w:rFonts w:ascii="Times New Roman" w:hAnsi="Times New Roman" w:cs="Times New Roman"/>
          <w:sz w:val="24"/>
          <w:szCs w:val="24"/>
        </w:rPr>
        <w:t xml:space="preserve"> to accepted ranges for statistical significance. </w:t>
      </w:r>
      <w:r w:rsidR="00D72FC2">
        <w:rPr>
          <w:rFonts w:ascii="Times New Roman" w:hAnsi="Times New Roman" w:cs="Times New Roman"/>
          <w:sz w:val="24"/>
          <w:szCs w:val="24"/>
        </w:rPr>
        <w:t xml:space="preserve">The reduction in MRSA </w:t>
      </w:r>
      <w:r w:rsidR="00303984">
        <w:rPr>
          <w:rFonts w:ascii="Times New Roman" w:hAnsi="Times New Roman" w:cs="Times New Roman"/>
          <w:sz w:val="24"/>
          <w:szCs w:val="24"/>
        </w:rPr>
        <w:t xml:space="preserve">in </w:t>
      </w:r>
      <w:r w:rsidR="00D72FC2">
        <w:rPr>
          <w:rFonts w:ascii="Times New Roman" w:hAnsi="Times New Roman" w:cs="Times New Roman"/>
          <w:sz w:val="24"/>
          <w:szCs w:val="24"/>
        </w:rPr>
        <w:t>clinical isolate</w:t>
      </w:r>
      <w:r w:rsidR="00303984">
        <w:rPr>
          <w:rFonts w:ascii="Times New Roman" w:hAnsi="Times New Roman" w:cs="Times New Roman"/>
          <w:sz w:val="24"/>
          <w:szCs w:val="24"/>
        </w:rPr>
        <w:t>s</w:t>
      </w:r>
      <w:r w:rsidR="00D72FC2">
        <w:rPr>
          <w:rFonts w:ascii="Times New Roman" w:hAnsi="Times New Roman" w:cs="Times New Roman"/>
          <w:sz w:val="24"/>
          <w:szCs w:val="24"/>
        </w:rPr>
        <w:t xml:space="preserve"> in the targeted decolonisation</w:t>
      </w:r>
      <w:r w:rsidR="0069156C">
        <w:rPr>
          <w:rFonts w:ascii="Times New Roman" w:hAnsi="Times New Roman" w:cs="Times New Roman"/>
          <w:sz w:val="24"/>
          <w:szCs w:val="24"/>
        </w:rPr>
        <w:t xml:space="preserve"> group</w:t>
      </w:r>
      <w:r w:rsidR="00D72FC2">
        <w:rPr>
          <w:rFonts w:ascii="Times New Roman" w:hAnsi="Times New Roman" w:cs="Times New Roman"/>
          <w:sz w:val="24"/>
          <w:szCs w:val="24"/>
        </w:rPr>
        <w:t xml:space="preserve"> was not significantly lower than in the </w:t>
      </w:r>
      <w:r w:rsidR="0069156C">
        <w:rPr>
          <w:rFonts w:ascii="Times New Roman" w:hAnsi="Times New Roman" w:cs="Times New Roman"/>
          <w:sz w:val="24"/>
          <w:szCs w:val="24"/>
        </w:rPr>
        <w:t>universal decolonisation group</w:t>
      </w:r>
      <w:r w:rsidR="00303984">
        <w:rPr>
          <w:rFonts w:ascii="Times New Roman" w:hAnsi="Times New Roman" w:cs="Times New Roman"/>
          <w:sz w:val="24"/>
          <w:szCs w:val="24"/>
        </w:rPr>
        <w:t xml:space="preserve"> (</w:t>
      </w:r>
      <w:r w:rsidR="0069156C">
        <w:rPr>
          <w:rFonts w:ascii="Times New Roman" w:hAnsi="Times New Roman" w:cs="Times New Roman"/>
          <w:sz w:val="24"/>
          <w:szCs w:val="24"/>
        </w:rPr>
        <w:t xml:space="preserve">p=0.16). </w:t>
      </w:r>
      <w:r w:rsidR="00D15769">
        <w:rPr>
          <w:rFonts w:ascii="Times New Roman" w:hAnsi="Times New Roman" w:cs="Times New Roman"/>
          <w:sz w:val="24"/>
          <w:szCs w:val="24"/>
        </w:rPr>
        <w:t>Also, n</w:t>
      </w:r>
      <w:r w:rsidR="00C439DF">
        <w:rPr>
          <w:rFonts w:ascii="Times New Roman" w:hAnsi="Times New Roman" w:cs="Times New Roman"/>
          <w:sz w:val="24"/>
          <w:szCs w:val="24"/>
        </w:rPr>
        <w:t xml:space="preserve">o significant reduction was found in MRSA bacteraemia rates in the universal decolonisation group, either compared to pre-intervention rates or to MRSA </w:t>
      </w:r>
      <w:r w:rsidR="0011439D">
        <w:rPr>
          <w:rFonts w:ascii="Times New Roman" w:hAnsi="Times New Roman" w:cs="Times New Roman"/>
          <w:sz w:val="24"/>
          <w:szCs w:val="24"/>
        </w:rPr>
        <w:t xml:space="preserve">bacteraemia </w:t>
      </w:r>
      <w:r w:rsidR="00C439DF">
        <w:rPr>
          <w:rFonts w:ascii="Times New Roman" w:hAnsi="Times New Roman" w:cs="Times New Roman"/>
          <w:sz w:val="24"/>
          <w:szCs w:val="24"/>
        </w:rPr>
        <w:t>rates in the other study groups (1 and 2)</w:t>
      </w:r>
    </w:p>
    <w:p w:rsidR="009C06A9" w:rsidRDefault="0069156C" w:rsidP="00066F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6B500A">
        <w:rPr>
          <w:rFonts w:ascii="Times New Roman" w:hAnsi="Times New Roman" w:cs="Times New Roman"/>
          <w:sz w:val="24"/>
          <w:szCs w:val="24"/>
        </w:rPr>
        <w:t>the cost-effectiveness of the strategy is not well reported.</w:t>
      </w:r>
      <w:r w:rsidR="00107768">
        <w:rPr>
          <w:rFonts w:ascii="Times New Roman" w:hAnsi="Times New Roman" w:cs="Times New Roman"/>
          <w:sz w:val="24"/>
          <w:szCs w:val="24"/>
        </w:rPr>
        <w:t xml:space="preserve"> </w:t>
      </w:r>
      <w:r w:rsidR="0080716D">
        <w:rPr>
          <w:rFonts w:ascii="Times New Roman" w:hAnsi="Times New Roman" w:cs="Times New Roman"/>
          <w:sz w:val="24"/>
          <w:szCs w:val="24"/>
        </w:rPr>
        <w:t>R</w:t>
      </w:r>
      <w:r w:rsidR="0009007D">
        <w:rPr>
          <w:rFonts w:ascii="Times New Roman" w:hAnsi="Times New Roman" w:cs="Times New Roman"/>
          <w:sz w:val="24"/>
          <w:szCs w:val="24"/>
        </w:rPr>
        <w:t xml:space="preserve">eductions in MRSA bacteraemias </w:t>
      </w:r>
      <w:r>
        <w:rPr>
          <w:rFonts w:ascii="Times New Roman" w:hAnsi="Times New Roman" w:cs="Times New Roman"/>
          <w:sz w:val="24"/>
          <w:szCs w:val="24"/>
        </w:rPr>
        <w:t xml:space="preserve">by universal decolonisation </w:t>
      </w:r>
      <w:r w:rsidR="0080716D">
        <w:rPr>
          <w:rFonts w:ascii="Times New Roman" w:hAnsi="Times New Roman" w:cs="Times New Roman"/>
          <w:sz w:val="24"/>
          <w:szCs w:val="24"/>
        </w:rPr>
        <w:t>are</w:t>
      </w:r>
      <w:r w:rsidR="0009007D">
        <w:rPr>
          <w:rFonts w:ascii="Times New Roman" w:hAnsi="Times New Roman" w:cs="Times New Roman"/>
          <w:sz w:val="24"/>
          <w:szCs w:val="24"/>
        </w:rPr>
        <w:t xml:space="preserve"> rep</w:t>
      </w:r>
      <w:r w:rsidR="0080716D">
        <w:rPr>
          <w:rFonts w:ascii="Times New Roman" w:hAnsi="Times New Roman" w:cs="Times New Roman"/>
          <w:sz w:val="24"/>
          <w:szCs w:val="24"/>
        </w:rPr>
        <w:t xml:space="preserve">orted at 1 per 10,000 bed days. Given the median duration of participation in the study was 5 days, approximately 2000 </w:t>
      </w:r>
      <w:r w:rsidR="0009007D">
        <w:rPr>
          <w:rFonts w:ascii="Times New Roman" w:hAnsi="Times New Roman" w:cs="Times New Roman"/>
          <w:sz w:val="24"/>
          <w:szCs w:val="24"/>
        </w:rPr>
        <w:t>ICU patients would need to be treated to prevent 1 MRSA bacteraemia. Using the papers cost of $40 per pa</w:t>
      </w:r>
      <w:r>
        <w:rPr>
          <w:rFonts w:ascii="Times New Roman" w:hAnsi="Times New Roman" w:cs="Times New Roman"/>
          <w:sz w:val="24"/>
          <w:szCs w:val="24"/>
        </w:rPr>
        <w:t>tient for the decolonising product and personnel effort</w:t>
      </w:r>
      <w:r w:rsidR="0009007D">
        <w:rPr>
          <w:rFonts w:ascii="Times New Roman" w:hAnsi="Times New Roman" w:cs="Times New Roman"/>
          <w:sz w:val="24"/>
          <w:szCs w:val="24"/>
        </w:rPr>
        <w:t xml:space="preserve"> a crude estimate would be </w:t>
      </w:r>
      <w:r>
        <w:rPr>
          <w:rFonts w:ascii="Times New Roman" w:hAnsi="Times New Roman" w:cs="Times New Roman"/>
          <w:sz w:val="24"/>
          <w:szCs w:val="24"/>
        </w:rPr>
        <w:t xml:space="preserve">a cost of </w:t>
      </w:r>
      <w:r w:rsidR="0009007D">
        <w:rPr>
          <w:rFonts w:ascii="Times New Roman" w:hAnsi="Times New Roman" w:cs="Times New Roman"/>
          <w:sz w:val="24"/>
          <w:szCs w:val="24"/>
        </w:rPr>
        <w:t>$</w:t>
      </w:r>
      <w:r w:rsidR="0080716D">
        <w:rPr>
          <w:rFonts w:ascii="Times New Roman" w:hAnsi="Times New Roman" w:cs="Times New Roman"/>
          <w:sz w:val="24"/>
          <w:szCs w:val="24"/>
        </w:rPr>
        <w:t>80,000</w:t>
      </w:r>
      <w:r w:rsidR="0009007D">
        <w:rPr>
          <w:rFonts w:ascii="Times New Roman" w:hAnsi="Times New Roman" w:cs="Times New Roman"/>
          <w:sz w:val="24"/>
          <w:szCs w:val="24"/>
        </w:rPr>
        <w:t xml:space="preserve"> per MRSA bacteraemia</w:t>
      </w:r>
      <w:r>
        <w:rPr>
          <w:rFonts w:ascii="Times New Roman" w:hAnsi="Times New Roman" w:cs="Times New Roman"/>
          <w:sz w:val="24"/>
          <w:szCs w:val="24"/>
        </w:rPr>
        <w:t xml:space="preserve"> prevented, ignoring the non-significance of this </w:t>
      </w:r>
      <w:r w:rsidR="002E4C1B">
        <w:rPr>
          <w:rFonts w:ascii="Times New Roman" w:hAnsi="Times New Roman" w:cs="Times New Roman"/>
          <w:sz w:val="24"/>
          <w:szCs w:val="24"/>
        </w:rPr>
        <w:t>reduction in MRSA bacteraemia</w:t>
      </w:r>
      <w:r w:rsidR="0009007D">
        <w:rPr>
          <w:rFonts w:ascii="Times New Roman" w:hAnsi="Times New Roman" w:cs="Times New Roman"/>
          <w:sz w:val="24"/>
          <w:szCs w:val="24"/>
        </w:rPr>
        <w:t>.</w:t>
      </w:r>
      <w:r w:rsidR="00066FE4">
        <w:rPr>
          <w:rFonts w:ascii="Times New Roman" w:hAnsi="Times New Roman" w:cs="Times New Roman"/>
          <w:sz w:val="24"/>
          <w:szCs w:val="24"/>
        </w:rPr>
        <w:t xml:space="preserve"> </w:t>
      </w:r>
      <w:r w:rsidR="00E01B3A">
        <w:rPr>
          <w:rFonts w:ascii="Times New Roman" w:hAnsi="Times New Roman" w:cs="Times New Roman"/>
          <w:sz w:val="24"/>
          <w:szCs w:val="24"/>
        </w:rPr>
        <w:t xml:space="preserve">This estimate is crude, and we invite </w:t>
      </w:r>
      <w:r w:rsidR="00E52DB1">
        <w:rPr>
          <w:rFonts w:ascii="Times New Roman" w:hAnsi="Times New Roman" w:cs="Times New Roman"/>
          <w:sz w:val="24"/>
          <w:szCs w:val="24"/>
        </w:rPr>
        <w:t xml:space="preserve">the authors to perform a </w:t>
      </w:r>
      <w:r w:rsidR="00E01B3A">
        <w:rPr>
          <w:rFonts w:ascii="Times New Roman" w:hAnsi="Times New Roman" w:cs="Times New Roman"/>
          <w:sz w:val="24"/>
          <w:szCs w:val="24"/>
        </w:rPr>
        <w:t xml:space="preserve">cost-effectiveness analysis to allow clinicians to assess the relative merits of this intervention strategy. </w:t>
      </w: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AB30FA" w:rsidRDefault="00AB30FA">
      <w:pPr>
        <w:rPr>
          <w:rFonts w:ascii="Times New Roman" w:hAnsi="Times New Roman" w:cs="Times New Roman"/>
          <w:b/>
          <w:sz w:val="24"/>
          <w:szCs w:val="24"/>
        </w:rPr>
      </w:pPr>
    </w:p>
    <w:p w:rsidR="00863D06" w:rsidRPr="00066FE4" w:rsidRDefault="00863D06">
      <w:pPr>
        <w:rPr>
          <w:rFonts w:ascii="Times New Roman" w:hAnsi="Times New Roman" w:cs="Times New Roman"/>
          <w:b/>
          <w:sz w:val="24"/>
          <w:szCs w:val="24"/>
        </w:rPr>
      </w:pPr>
      <w:r w:rsidRPr="00066FE4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  <w:r w:rsidRPr="00066FE4">
        <w:rPr>
          <w:rFonts w:ascii="Times New Roman" w:hAnsi="Times New Roman" w:cs="Times New Roman"/>
          <w:sz w:val="24"/>
          <w:szCs w:val="24"/>
        </w:rPr>
        <w:t>:</w:t>
      </w:r>
    </w:p>
    <w:p w:rsidR="002235FC" w:rsidRPr="002235FC" w:rsidRDefault="002235FC" w:rsidP="002235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35FC">
        <w:rPr>
          <w:rFonts w:ascii="Times New Roman" w:hAnsi="Times New Roman" w:cs="Times New Roman"/>
          <w:sz w:val="24"/>
          <w:szCs w:val="24"/>
        </w:rPr>
        <w:t xml:space="preserve">Huang SS, </w:t>
      </w:r>
      <w:proofErr w:type="spellStart"/>
      <w:r w:rsidRPr="002235FC">
        <w:rPr>
          <w:rFonts w:ascii="Times New Roman" w:hAnsi="Times New Roman" w:cs="Times New Roman"/>
          <w:sz w:val="24"/>
          <w:szCs w:val="24"/>
        </w:rPr>
        <w:t>Septimus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2235FC">
        <w:rPr>
          <w:rFonts w:ascii="Times New Roman" w:hAnsi="Times New Roman" w:cs="Times New Roman"/>
          <w:sz w:val="24"/>
          <w:szCs w:val="24"/>
        </w:rPr>
        <w:t>Kleinman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K, </w:t>
      </w:r>
      <w:r w:rsidR="006C26AC" w:rsidRPr="006C26AC">
        <w:rPr>
          <w:rFonts w:ascii="Times New Roman" w:hAnsi="Times New Roman" w:cs="Times New Roman"/>
          <w:i/>
          <w:sz w:val="24"/>
          <w:szCs w:val="24"/>
        </w:rPr>
        <w:t>et al</w:t>
      </w:r>
      <w:r w:rsidR="006C26AC">
        <w:rPr>
          <w:rFonts w:ascii="Times New Roman" w:hAnsi="Times New Roman" w:cs="Times New Roman"/>
          <w:sz w:val="24"/>
          <w:szCs w:val="24"/>
        </w:rPr>
        <w:t xml:space="preserve">. </w:t>
      </w:r>
      <w:r w:rsidRPr="002235FC">
        <w:rPr>
          <w:rFonts w:ascii="Times New Roman" w:hAnsi="Times New Roman" w:cs="Times New Roman"/>
          <w:sz w:val="24"/>
          <w:szCs w:val="24"/>
        </w:rPr>
        <w:t xml:space="preserve">Targeted versus universal decolonization to prevent ICU infection. </w:t>
      </w:r>
      <w:r w:rsidRPr="006C26AC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6C26AC">
        <w:rPr>
          <w:rFonts w:ascii="Times New Roman" w:hAnsi="Times New Roman" w:cs="Times New Roman"/>
          <w:i/>
          <w:sz w:val="24"/>
          <w:szCs w:val="24"/>
        </w:rPr>
        <w:t>Engl</w:t>
      </w:r>
      <w:proofErr w:type="spellEnd"/>
      <w:r w:rsidRPr="006C26AC">
        <w:rPr>
          <w:rFonts w:ascii="Times New Roman" w:hAnsi="Times New Roman" w:cs="Times New Roman"/>
          <w:i/>
          <w:sz w:val="24"/>
          <w:szCs w:val="24"/>
        </w:rPr>
        <w:t xml:space="preserve"> J Med</w:t>
      </w:r>
      <w:r w:rsidR="006C26AC">
        <w:rPr>
          <w:rFonts w:ascii="Times New Roman" w:hAnsi="Times New Roman" w:cs="Times New Roman"/>
          <w:sz w:val="24"/>
          <w:szCs w:val="24"/>
        </w:rPr>
        <w:t>. 2013</w:t>
      </w:r>
      <w:proofErr w:type="gramStart"/>
      <w:r w:rsidRPr="002235FC">
        <w:rPr>
          <w:rFonts w:ascii="Times New Roman" w:hAnsi="Times New Roman" w:cs="Times New Roman"/>
          <w:sz w:val="24"/>
          <w:szCs w:val="24"/>
        </w:rPr>
        <w:t>;368:2255</w:t>
      </w:r>
      <w:proofErr w:type="gramEnd"/>
      <w:r w:rsidRPr="002235FC">
        <w:rPr>
          <w:rFonts w:ascii="Times New Roman" w:hAnsi="Times New Roman" w:cs="Times New Roman"/>
          <w:sz w:val="24"/>
          <w:szCs w:val="24"/>
        </w:rPr>
        <w:t xml:space="preserve">-65. </w:t>
      </w:r>
    </w:p>
    <w:p w:rsidR="002235FC" w:rsidRDefault="00863D06" w:rsidP="00FA1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5FC">
        <w:rPr>
          <w:rFonts w:ascii="Times New Roman" w:hAnsi="Times New Roman" w:cs="Times New Roman"/>
          <w:sz w:val="24"/>
          <w:szCs w:val="24"/>
        </w:rPr>
        <w:t>Ammerlaan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HS, </w:t>
      </w:r>
      <w:proofErr w:type="spellStart"/>
      <w:r w:rsidRPr="002235FC">
        <w:rPr>
          <w:rFonts w:ascii="Times New Roman" w:hAnsi="Times New Roman" w:cs="Times New Roman"/>
          <w:sz w:val="24"/>
          <w:szCs w:val="24"/>
        </w:rPr>
        <w:t>Kluytmans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AJ, </w:t>
      </w:r>
      <w:proofErr w:type="spellStart"/>
      <w:r w:rsidRPr="002235FC">
        <w:rPr>
          <w:rFonts w:ascii="Times New Roman" w:hAnsi="Times New Roman" w:cs="Times New Roman"/>
          <w:sz w:val="24"/>
          <w:szCs w:val="24"/>
        </w:rPr>
        <w:t>Berkhout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H, et al. Eradication of carriage with methicillin-resistant </w:t>
      </w:r>
      <w:r w:rsidRPr="002235FC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2235FC">
        <w:rPr>
          <w:rFonts w:ascii="Times New Roman" w:hAnsi="Times New Roman" w:cs="Times New Roman"/>
          <w:sz w:val="24"/>
          <w:szCs w:val="24"/>
        </w:rPr>
        <w:t xml:space="preserve">: effectiveness of a national guideline. </w:t>
      </w:r>
      <w:r w:rsidRPr="006C26AC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6C26AC">
        <w:rPr>
          <w:rFonts w:ascii="Times New Roman" w:hAnsi="Times New Roman" w:cs="Times New Roman"/>
          <w:i/>
          <w:sz w:val="24"/>
          <w:szCs w:val="24"/>
        </w:rPr>
        <w:t>Antimicrob</w:t>
      </w:r>
      <w:proofErr w:type="spellEnd"/>
      <w:r w:rsidRPr="006C26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26AC">
        <w:rPr>
          <w:rFonts w:ascii="Times New Roman" w:hAnsi="Times New Roman" w:cs="Times New Roman"/>
          <w:i/>
          <w:sz w:val="24"/>
          <w:szCs w:val="24"/>
        </w:rPr>
        <w:t>Chemother</w:t>
      </w:r>
      <w:proofErr w:type="spellEnd"/>
      <w:r w:rsidR="006C26AC">
        <w:rPr>
          <w:rFonts w:ascii="Times New Roman" w:hAnsi="Times New Roman" w:cs="Times New Roman"/>
          <w:sz w:val="24"/>
          <w:szCs w:val="24"/>
        </w:rPr>
        <w:t>.</w:t>
      </w:r>
      <w:r w:rsidR="005D025B">
        <w:rPr>
          <w:rFonts w:ascii="Times New Roman" w:hAnsi="Times New Roman" w:cs="Times New Roman"/>
          <w:sz w:val="24"/>
          <w:szCs w:val="24"/>
        </w:rPr>
        <w:t xml:space="preserve"> 2011</w:t>
      </w:r>
      <w:proofErr w:type="gramStart"/>
      <w:r w:rsidR="005D025B">
        <w:rPr>
          <w:rFonts w:ascii="Times New Roman" w:hAnsi="Times New Roman" w:cs="Times New Roman"/>
          <w:sz w:val="24"/>
          <w:szCs w:val="24"/>
        </w:rPr>
        <w:t>;</w:t>
      </w:r>
      <w:r w:rsidRPr="002235FC">
        <w:rPr>
          <w:rFonts w:ascii="Times New Roman" w:hAnsi="Times New Roman" w:cs="Times New Roman"/>
          <w:sz w:val="24"/>
          <w:szCs w:val="24"/>
        </w:rPr>
        <w:t>66:2409</w:t>
      </w:r>
      <w:proofErr w:type="gramEnd"/>
      <w:r w:rsidRPr="002235FC">
        <w:rPr>
          <w:rFonts w:ascii="Times New Roman" w:hAnsi="Times New Roman" w:cs="Times New Roman"/>
          <w:sz w:val="24"/>
          <w:szCs w:val="24"/>
        </w:rPr>
        <w:t>-2417.</w:t>
      </w:r>
    </w:p>
    <w:p w:rsidR="00863D06" w:rsidRPr="002235FC" w:rsidRDefault="00863D06" w:rsidP="00FA15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35FC">
        <w:rPr>
          <w:rFonts w:ascii="Times New Roman" w:hAnsi="Times New Roman" w:cs="Times New Roman"/>
          <w:sz w:val="24"/>
          <w:szCs w:val="24"/>
        </w:rPr>
        <w:t>Pronovost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P, Needham D, </w:t>
      </w:r>
      <w:proofErr w:type="spellStart"/>
      <w:r w:rsidRPr="002235FC">
        <w:rPr>
          <w:rFonts w:ascii="Times New Roman" w:hAnsi="Times New Roman" w:cs="Times New Roman"/>
          <w:sz w:val="24"/>
          <w:szCs w:val="24"/>
        </w:rPr>
        <w:t>Berenholtz</w:t>
      </w:r>
      <w:proofErr w:type="spellEnd"/>
      <w:r w:rsidRPr="002235FC">
        <w:rPr>
          <w:rFonts w:ascii="Times New Roman" w:hAnsi="Times New Roman" w:cs="Times New Roman"/>
          <w:sz w:val="24"/>
          <w:szCs w:val="24"/>
        </w:rPr>
        <w:t xml:space="preserve"> S, et al. An intervention to decrease catheter-related bloodstream infections in</w:t>
      </w:r>
      <w:r w:rsidR="005D025B">
        <w:rPr>
          <w:rFonts w:ascii="Times New Roman" w:hAnsi="Times New Roman" w:cs="Times New Roman"/>
          <w:sz w:val="24"/>
          <w:szCs w:val="24"/>
        </w:rPr>
        <w:t xml:space="preserve"> the</w:t>
      </w:r>
      <w:r w:rsidRPr="002235FC">
        <w:rPr>
          <w:rFonts w:ascii="Times New Roman" w:hAnsi="Times New Roman" w:cs="Times New Roman"/>
          <w:sz w:val="24"/>
          <w:szCs w:val="24"/>
        </w:rPr>
        <w:t xml:space="preserve"> ICU. </w:t>
      </w:r>
      <w:r w:rsidRPr="005D025B">
        <w:rPr>
          <w:rFonts w:ascii="Times New Roman" w:hAnsi="Times New Roman" w:cs="Times New Roman"/>
          <w:i/>
          <w:sz w:val="24"/>
          <w:szCs w:val="24"/>
        </w:rPr>
        <w:t xml:space="preserve">N </w:t>
      </w:r>
      <w:proofErr w:type="spellStart"/>
      <w:r w:rsidRPr="005D025B">
        <w:rPr>
          <w:rFonts w:ascii="Times New Roman" w:hAnsi="Times New Roman" w:cs="Times New Roman"/>
          <w:i/>
          <w:sz w:val="24"/>
          <w:szCs w:val="24"/>
        </w:rPr>
        <w:t>Eng</w:t>
      </w:r>
      <w:proofErr w:type="spellEnd"/>
      <w:r w:rsidRPr="005D025B">
        <w:rPr>
          <w:rFonts w:ascii="Times New Roman" w:hAnsi="Times New Roman" w:cs="Times New Roman"/>
          <w:i/>
          <w:sz w:val="24"/>
          <w:szCs w:val="24"/>
        </w:rPr>
        <w:t xml:space="preserve"> J med</w:t>
      </w:r>
      <w:r w:rsidR="005D025B">
        <w:rPr>
          <w:rFonts w:ascii="Times New Roman" w:hAnsi="Times New Roman" w:cs="Times New Roman"/>
          <w:sz w:val="24"/>
          <w:szCs w:val="24"/>
        </w:rPr>
        <w:t>. 2006</w:t>
      </w:r>
      <w:proofErr w:type="gramStart"/>
      <w:r w:rsidR="005D025B">
        <w:rPr>
          <w:rFonts w:ascii="Times New Roman" w:hAnsi="Times New Roman" w:cs="Times New Roman"/>
          <w:sz w:val="24"/>
          <w:szCs w:val="24"/>
        </w:rPr>
        <w:t>;355:</w:t>
      </w:r>
      <w:r w:rsidRPr="002235FC">
        <w:rPr>
          <w:rFonts w:ascii="Times New Roman" w:hAnsi="Times New Roman" w:cs="Times New Roman"/>
          <w:sz w:val="24"/>
          <w:szCs w:val="24"/>
        </w:rPr>
        <w:t>2725</w:t>
      </w:r>
      <w:proofErr w:type="gramEnd"/>
      <w:r w:rsidRPr="002235FC">
        <w:rPr>
          <w:rFonts w:ascii="Times New Roman" w:hAnsi="Times New Roman" w:cs="Times New Roman"/>
          <w:sz w:val="24"/>
          <w:szCs w:val="24"/>
        </w:rPr>
        <w:t>-32</w:t>
      </w:r>
      <w:r w:rsidR="005D025B">
        <w:rPr>
          <w:rFonts w:ascii="Times New Roman" w:hAnsi="Times New Roman" w:cs="Times New Roman"/>
          <w:sz w:val="24"/>
          <w:szCs w:val="24"/>
        </w:rPr>
        <w:t>.</w:t>
      </w:r>
    </w:p>
    <w:p w:rsidR="00F22D52" w:rsidRDefault="00F22D52" w:rsidP="00066FE4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863D06" w:rsidRDefault="00863D06"/>
    <w:p w:rsidR="00863D06" w:rsidRDefault="00863D06"/>
    <w:sectPr w:rsidR="00863D06" w:rsidSect="00B37A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ADC"/>
    <w:multiLevelType w:val="hybridMultilevel"/>
    <w:tmpl w:val="0840DCA2"/>
    <w:lvl w:ilvl="0" w:tplc="41942B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D8"/>
    <w:rsid w:val="000302C6"/>
    <w:rsid w:val="00045B29"/>
    <w:rsid w:val="00052CFE"/>
    <w:rsid w:val="00066FE4"/>
    <w:rsid w:val="0009007D"/>
    <w:rsid w:val="000C4ADD"/>
    <w:rsid w:val="000D7758"/>
    <w:rsid w:val="000F7618"/>
    <w:rsid w:val="00107768"/>
    <w:rsid w:val="0011439D"/>
    <w:rsid w:val="00117339"/>
    <w:rsid w:val="001918BF"/>
    <w:rsid w:val="001B1102"/>
    <w:rsid w:val="001F59BA"/>
    <w:rsid w:val="0021362F"/>
    <w:rsid w:val="002235FC"/>
    <w:rsid w:val="0023075F"/>
    <w:rsid w:val="00247723"/>
    <w:rsid w:val="00273AB2"/>
    <w:rsid w:val="002B6D6A"/>
    <w:rsid w:val="002E4C1B"/>
    <w:rsid w:val="00303984"/>
    <w:rsid w:val="003371D5"/>
    <w:rsid w:val="00373D05"/>
    <w:rsid w:val="00382639"/>
    <w:rsid w:val="00382C27"/>
    <w:rsid w:val="003C1DFC"/>
    <w:rsid w:val="003C3482"/>
    <w:rsid w:val="00421895"/>
    <w:rsid w:val="004A7508"/>
    <w:rsid w:val="004F4111"/>
    <w:rsid w:val="004F6B9D"/>
    <w:rsid w:val="005259B7"/>
    <w:rsid w:val="00543C9E"/>
    <w:rsid w:val="00562AC1"/>
    <w:rsid w:val="00565C5C"/>
    <w:rsid w:val="005D025B"/>
    <w:rsid w:val="005E0C3E"/>
    <w:rsid w:val="006118F2"/>
    <w:rsid w:val="00687C9F"/>
    <w:rsid w:val="0069156C"/>
    <w:rsid w:val="00695D70"/>
    <w:rsid w:val="006B500A"/>
    <w:rsid w:val="006B7991"/>
    <w:rsid w:val="006C26AC"/>
    <w:rsid w:val="006F30A6"/>
    <w:rsid w:val="007545DE"/>
    <w:rsid w:val="0076454E"/>
    <w:rsid w:val="007F3F60"/>
    <w:rsid w:val="0080716D"/>
    <w:rsid w:val="00823B7A"/>
    <w:rsid w:val="00823BC9"/>
    <w:rsid w:val="00852072"/>
    <w:rsid w:val="00863D06"/>
    <w:rsid w:val="008B2502"/>
    <w:rsid w:val="008E2894"/>
    <w:rsid w:val="00946E8E"/>
    <w:rsid w:val="009A785F"/>
    <w:rsid w:val="009C06A9"/>
    <w:rsid w:val="00A10084"/>
    <w:rsid w:val="00A65243"/>
    <w:rsid w:val="00AB30FA"/>
    <w:rsid w:val="00AF7FAE"/>
    <w:rsid w:val="00B147CC"/>
    <w:rsid w:val="00B37AE3"/>
    <w:rsid w:val="00B86057"/>
    <w:rsid w:val="00BC5BE8"/>
    <w:rsid w:val="00C2547F"/>
    <w:rsid w:val="00C439DF"/>
    <w:rsid w:val="00C638D8"/>
    <w:rsid w:val="00CC2200"/>
    <w:rsid w:val="00CC29D1"/>
    <w:rsid w:val="00CE7D22"/>
    <w:rsid w:val="00CF3CE8"/>
    <w:rsid w:val="00D15769"/>
    <w:rsid w:val="00D35687"/>
    <w:rsid w:val="00D665D7"/>
    <w:rsid w:val="00D72FC2"/>
    <w:rsid w:val="00D82169"/>
    <w:rsid w:val="00D92394"/>
    <w:rsid w:val="00E01B3A"/>
    <w:rsid w:val="00E17856"/>
    <w:rsid w:val="00E52DB1"/>
    <w:rsid w:val="00E81872"/>
    <w:rsid w:val="00E83C95"/>
    <w:rsid w:val="00EA3B7C"/>
    <w:rsid w:val="00EB0C2E"/>
    <w:rsid w:val="00EB268B"/>
    <w:rsid w:val="00EB2A81"/>
    <w:rsid w:val="00F045C7"/>
    <w:rsid w:val="00F13FED"/>
    <w:rsid w:val="00F22D52"/>
    <w:rsid w:val="00F44983"/>
    <w:rsid w:val="00F52E49"/>
    <w:rsid w:val="00F62EE6"/>
    <w:rsid w:val="00F74D41"/>
    <w:rsid w:val="00F82E01"/>
    <w:rsid w:val="00FA15A3"/>
    <w:rsid w:val="00FA5A0E"/>
    <w:rsid w:val="00FB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E3"/>
    <w:pPr>
      <w:spacing w:after="200" w:line="276" w:lineRule="auto"/>
    </w:pPr>
    <w:rPr>
      <w:rFonts w:cs="Calibri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B7"/>
    <w:rPr>
      <w:rFonts w:ascii="Tahoma" w:hAnsi="Tahoma" w:cs="Tahoma"/>
      <w:sz w:val="16"/>
      <w:szCs w:val="16"/>
      <w:lang w:val="en-IE" w:eastAsia="en-US"/>
    </w:rPr>
  </w:style>
  <w:style w:type="paragraph" w:styleId="ListParagraph">
    <w:name w:val="List Paragraph"/>
    <w:basedOn w:val="Normal"/>
    <w:uiPriority w:val="34"/>
    <w:qFormat/>
    <w:rsid w:val="00807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AE3"/>
    <w:pPr>
      <w:spacing w:after="200" w:line="276" w:lineRule="auto"/>
    </w:pPr>
    <w:rPr>
      <w:rFonts w:cs="Calibri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B7"/>
    <w:rPr>
      <w:rFonts w:ascii="Tahoma" w:hAnsi="Tahoma" w:cs="Tahoma"/>
      <w:sz w:val="16"/>
      <w:szCs w:val="16"/>
      <w:lang w:val="en-IE" w:eastAsia="en-US"/>
    </w:rPr>
  </w:style>
  <w:style w:type="paragraph" w:styleId="ListParagraph">
    <w:name w:val="List Paragraph"/>
    <w:basedOn w:val="Normal"/>
    <w:uiPriority w:val="34"/>
    <w:qFormat/>
    <w:rsid w:val="00807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Targeted versus Universal decolonisation to prevent ICU infection</vt:lpstr>
    </vt:vector>
  </TitlesOfParts>
  <Company>University of Leeds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versus Universal decolonisation to prevent ICU infection</dc:title>
  <dc:creator>nurul huda amir</dc:creator>
  <cp:lastModifiedBy>medakir</cp:lastModifiedBy>
  <cp:revision>2</cp:revision>
  <cp:lastPrinted>2013-07-19T13:52:00Z</cp:lastPrinted>
  <dcterms:created xsi:type="dcterms:W3CDTF">2014-02-25T09:25:00Z</dcterms:created>
  <dcterms:modified xsi:type="dcterms:W3CDTF">2014-02-25T09:25:00Z</dcterms:modified>
</cp:coreProperties>
</file>