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D74C9" w14:textId="54014D7A" w:rsidR="00F9460E" w:rsidRDefault="000D5720" w:rsidP="006E274B">
      <w:pPr>
        <w:spacing w:line="480" w:lineRule="auto"/>
        <w:rPr>
          <w:rFonts w:ascii="Times New Roman" w:hAnsi="Times New Roman" w:cs="Times New Roman"/>
          <w:b/>
          <w:sz w:val="24"/>
          <w:szCs w:val="24"/>
        </w:rPr>
      </w:pPr>
      <w:r w:rsidRPr="00A431C3">
        <w:rPr>
          <w:rFonts w:ascii="Times New Roman" w:hAnsi="Times New Roman" w:cs="Times New Roman"/>
          <w:b/>
          <w:sz w:val="24"/>
          <w:szCs w:val="24"/>
        </w:rPr>
        <w:t>Right to the City (If You Want It): Marshall Berman</w:t>
      </w:r>
      <w:r w:rsidR="00AD1EA4">
        <w:rPr>
          <w:rFonts w:ascii="Times New Roman" w:hAnsi="Times New Roman" w:cs="Times New Roman"/>
          <w:b/>
          <w:sz w:val="24"/>
          <w:szCs w:val="24"/>
        </w:rPr>
        <w:t>, Henri L</w:t>
      </w:r>
      <w:bookmarkStart w:id="0" w:name="_GoBack"/>
      <w:bookmarkEnd w:id="0"/>
      <w:r w:rsidR="00AD1EA4">
        <w:rPr>
          <w:rFonts w:ascii="Times New Roman" w:hAnsi="Times New Roman" w:cs="Times New Roman"/>
          <w:b/>
          <w:sz w:val="24"/>
          <w:szCs w:val="24"/>
        </w:rPr>
        <w:t>efebvre</w:t>
      </w:r>
      <w:r w:rsidRPr="00A431C3">
        <w:rPr>
          <w:rFonts w:ascii="Times New Roman" w:hAnsi="Times New Roman" w:cs="Times New Roman"/>
          <w:b/>
          <w:sz w:val="24"/>
          <w:szCs w:val="24"/>
        </w:rPr>
        <w:t xml:space="preserve"> and Urban Culture</w:t>
      </w:r>
    </w:p>
    <w:p w14:paraId="70A620D4" w14:textId="77777777" w:rsidR="00F52DA8" w:rsidRDefault="00F52DA8" w:rsidP="006E274B">
      <w:pPr>
        <w:spacing w:line="480" w:lineRule="auto"/>
        <w:rPr>
          <w:rFonts w:ascii="Times New Roman" w:hAnsi="Times New Roman" w:cs="Times New Roman"/>
          <w:b/>
          <w:sz w:val="24"/>
          <w:szCs w:val="24"/>
        </w:rPr>
      </w:pPr>
      <w:r>
        <w:rPr>
          <w:rFonts w:ascii="Times New Roman" w:hAnsi="Times New Roman" w:cs="Times New Roman"/>
          <w:b/>
          <w:sz w:val="24"/>
          <w:szCs w:val="24"/>
        </w:rPr>
        <w:t>Gareth Millington, University of York, UK</w:t>
      </w:r>
    </w:p>
    <w:p w14:paraId="134FDD13" w14:textId="23E89393" w:rsidR="00B57A45" w:rsidRPr="00B57A45" w:rsidRDefault="00F52DA8" w:rsidP="007500C7">
      <w:pPr>
        <w:spacing w:after="0" w:line="480" w:lineRule="auto"/>
        <w:jc w:val="both"/>
        <w:rPr>
          <w:rFonts w:ascii="Times New Roman" w:eastAsia="Calibri" w:hAnsi="Times New Roman" w:cs="Times New Roman"/>
          <w:sz w:val="24"/>
          <w:szCs w:val="24"/>
        </w:rPr>
      </w:pPr>
      <w:r>
        <w:rPr>
          <w:rFonts w:ascii="Times New Roman" w:hAnsi="Times New Roman" w:cs="Times New Roman"/>
          <w:b/>
          <w:sz w:val="24"/>
          <w:szCs w:val="24"/>
        </w:rPr>
        <w:t>Abstract:</w:t>
      </w:r>
      <w:r w:rsidR="00B57A45" w:rsidRPr="00B57A45">
        <w:rPr>
          <w:rFonts w:ascii="Times New Roman" w:eastAsia="Calibri" w:hAnsi="Times New Roman" w:cs="Times New Roman"/>
          <w:sz w:val="24"/>
          <w:szCs w:val="24"/>
        </w:rPr>
        <w:t xml:space="preserve"> This </w:t>
      </w:r>
      <w:r w:rsidR="006E274B">
        <w:rPr>
          <w:rFonts w:ascii="Times New Roman" w:eastAsia="Calibri" w:hAnsi="Times New Roman" w:cs="Times New Roman"/>
          <w:sz w:val="24"/>
          <w:szCs w:val="24"/>
        </w:rPr>
        <w:t>article</w:t>
      </w:r>
      <w:r w:rsidR="00B57A45" w:rsidRPr="00B57A45">
        <w:rPr>
          <w:rFonts w:ascii="Times New Roman" w:eastAsia="Calibri" w:hAnsi="Times New Roman" w:cs="Times New Roman"/>
          <w:sz w:val="24"/>
          <w:szCs w:val="24"/>
        </w:rPr>
        <w:t xml:space="preserve"> examines how Marshall Berman’s writings on urban culture and politics illuminate and extends our understanding of the role that culture plays in Henri Lefebvre's emancipatory notion of the right to the city, a role that tends to be underplayed by contemporary critical urbanists. The </w:t>
      </w:r>
      <w:r w:rsidR="006E274B">
        <w:rPr>
          <w:rFonts w:ascii="Times New Roman" w:eastAsia="Calibri" w:hAnsi="Times New Roman" w:cs="Times New Roman"/>
          <w:sz w:val="24"/>
          <w:szCs w:val="24"/>
        </w:rPr>
        <w:t>article</w:t>
      </w:r>
      <w:r w:rsidR="00B57A45" w:rsidRPr="00B57A45">
        <w:rPr>
          <w:rFonts w:ascii="Times New Roman" w:eastAsia="Calibri" w:hAnsi="Times New Roman" w:cs="Times New Roman"/>
          <w:sz w:val="24"/>
          <w:szCs w:val="24"/>
        </w:rPr>
        <w:t xml:space="preserve"> begins by summarising Berman’s arguments about culture and the right to the city. Berman understands culture in two ways that are helpful. The first is urban culture as spectacle and the second is culture as appropriation. The </w:t>
      </w:r>
      <w:r w:rsidR="006E274B">
        <w:rPr>
          <w:rFonts w:ascii="Times New Roman" w:eastAsia="Calibri" w:hAnsi="Times New Roman" w:cs="Times New Roman"/>
          <w:sz w:val="24"/>
          <w:szCs w:val="24"/>
        </w:rPr>
        <w:t>article</w:t>
      </w:r>
      <w:r w:rsidR="00B57A45" w:rsidRPr="00B57A45">
        <w:rPr>
          <w:rFonts w:ascii="Times New Roman" w:eastAsia="Calibri" w:hAnsi="Times New Roman" w:cs="Times New Roman"/>
          <w:sz w:val="24"/>
          <w:szCs w:val="24"/>
        </w:rPr>
        <w:t xml:space="preserve"> then reviews Berman’s account of the birth of hip-hop from the South Bronx in order to demonstrate how urban culture is imbricated in the right to the city before discussing the implications and challenges posed by Berman’s arguments.</w:t>
      </w:r>
    </w:p>
    <w:p w14:paraId="30464EBE" w14:textId="77777777" w:rsidR="00F52DA8" w:rsidRDefault="00F52DA8" w:rsidP="007A6D9F">
      <w:pPr>
        <w:spacing w:line="480" w:lineRule="auto"/>
        <w:rPr>
          <w:rFonts w:ascii="Times New Roman" w:hAnsi="Times New Roman" w:cs="Times New Roman"/>
          <w:b/>
          <w:sz w:val="24"/>
          <w:szCs w:val="24"/>
        </w:rPr>
      </w:pPr>
    </w:p>
    <w:p w14:paraId="097B2C63" w14:textId="7B25A29C" w:rsidR="00F9562F" w:rsidRPr="00F9562F" w:rsidRDefault="00F52DA8" w:rsidP="007A6D9F">
      <w:pPr>
        <w:spacing w:line="480" w:lineRule="auto"/>
        <w:rPr>
          <w:rFonts w:ascii="Times New Roman" w:hAnsi="Times New Roman" w:cs="Times New Roman"/>
          <w:b/>
          <w:sz w:val="24"/>
          <w:szCs w:val="24"/>
        </w:rPr>
      </w:pPr>
      <w:r w:rsidRPr="00F9562F">
        <w:rPr>
          <w:rFonts w:ascii="Times New Roman" w:hAnsi="Times New Roman" w:cs="Times New Roman"/>
          <w:b/>
          <w:sz w:val="24"/>
          <w:szCs w:val="24"/>
        </w:rPr>
        <w:t>Keywords</w:t>
      </w:r>
      <w:r w:rsidR="00F92108" w:rsidRPr="00F9562F">
        <w:rPr>
          <w:rFonts w:ascii="Times New Roman" w:hAnsi="Times New Roman" w:cs="Times New Roman"/>
          <w:b/>
          <w:sz w:val="24"/>
          <w:szCs w:val="24"/>
        </w:rPr>
        <w:t xml:space="preserve"> </w:t>
      </w:r>
    </w:p>
    <w:p w14:paraId="3F8680CD" w14:textId="3186FAAF" w:rsidR="00F9562F" w:rsidRDefault="00F92108" w:rsidP="007A6D9F">
      <w:pPr>
        <w:spacing w:line="480" w:lineRule="auto"/>
        <w:rPr>
          <w:rFonts w:ascii="Times New Roman" w:hAnsi="Times New Roman" w:cs="Times New Roman"/>
          <w:sz w:val="24"/>
          <w:szCs w:val="24"/>
        </w:rPr>
      </w:pPr>
      <w:r w:rsidRPr="00F9562F">
        <w:rPr>
          <w:rFonts w:ascii="Times New Roman" w:hAnsi="Times New Roman" w:cs="Times New Roman"/>
          <w:sz w:val="24"/>
          <w:szCs w:val="24"/>
        </w:rPr>
        <w:t>Marshall Berman</w:t>
      </w:r>
    </w:p>
    <w:p w14:paraId="1ED5D72F" w14:textId="505D16D7" w:rsidR="00F9562F" w:rsidRDefault="00F92108" w:rsidP="007A6D9F">
      <w:pPr>
        <w:spacing w:line="480" w:lineRule="auto"/>
        <w:rPr>
          <w:rFonts w:ascii="Times New Roman" w:hAnsi="Times New Roman" w:cs="Times New Roman"/>
          <w:sz w:val="24"/>
          <w:szCs w:val="24"/>
        </w:rPr>
      </w:pPr>
      <w:r w:rsidRPr="00F9562F">
        <w:rPr>
          <w:rFonts w:ascii="Times New Roman" w:hAnsi="Times New Roman" w:cs="Times New Roman"/>
          <w:sz w:val="24"/>
          <w:szCs w:val="24"/>
        </w:rPr>
        <w:t>culture</w:t>
      </w:r>
    </w:p>
    <w:p w14:paraId="6227D998" w14:textId="68C938CE" w:rsidR="00F9562F" w:rsidRDefault="00F92108" w:rsidP="007A6D9F">
      <w:pPr>
        <w:spacing w:line="480" w:lineRule="auto"/>
        <w:rPr>
          <w:rFonts w:ascii="Times New Roman" w:hAnsi="Times New Roman" w:cs="Times New Roman"/>
          <w:sz w:val="24"/>
          <w:szCs w:val="24"/>
        </w:rPr>
      </w:pPr>
      <w:r w:rsidRPr="00F9562F">
        <w:rPr>
          <w:rFonts w:ascii="Times New Roman" w:hAnsi="Times New Roman" w:cs="Times New Roman"/>
          <w:sz w:val="24"/>
          <w:szCs w:val="24"/>
        </w:rPr>
        <w:t>right to the city</w:t>
      </w:r>
    </w:p>
    <w:p w14:paraId="2772CBF2" w14:textId="18C0D411" w:rsidR="00F9562F" w:rsidRDefault="00F92108" w:rsidP="007A6D9F">
      <w:pPr>
        <w:spacing w:line="480" w:lineRule="auto"/>
        <w:rPr>
          <w:rFonts w:ascii="Times New Roman" w:hAnsi="Times New Roman" w:cs="Times New Roman"/>
          <w:sz w:val="24"/>
          <w:szCs w:val="24"/>
        </w:rPr>
      </w:pPr>
      <w:r w:rsidRPr="00F9562F">
        <w:rPr>
          <w:rFonts w:ascii="Times New Roman" w:hAnsi="Times New Roman" w:cs="Times New Roman"/>
          <w:sz w:val="24"/>
          <w:szCs w:val="24"/>
        </w:rPr>
        <w:t>hip-hop</w:t>
      </w:r>
    </w:p>
    <w:p w14:paraId="72FC790B" w14:textId="2D7252A2" w:rsidR="00F9562F" w:rsidRDefault="00F92108" w:rsidP="007A6D9F">
      <w:pPr>
        <w:spacing w:line="480" w:lineRule="auto"/>
        <w:rPr>
          <w:rFonts w:ascii="Times New Roman" w:hAnsi="Times New Roman" w:cs="Times New Roman"/>
          <w:sz w:val="24"/>
          <w:szCs w:val="24"/>
        </w:rPr>
      </w:pPr>
      <w:r w:rsidRPr="00F9562F">
        <w:rPr>
          <w:rFonts w:ascii="Times New Roman" w:hAnsi="Times New Roman" w:cs="Times New Roman"/>
          <w:sz w:val="24"/>
          <w:szCs w:val="24"/>
        </w:rPr>
        <w:t>Henri Lefebvre</w:t>
      </w:r>
    </w:p>
    <w:p w14:paraId="0EAC5B86" w14:textId="38BF92E0" w:rsidR="00F9562F" w:rsidRDefault="00F92108" w:rsidP="007A6D9F">
      <w:pPr>
        <w:spacing w:line="480" w:lineRule="auto"/>
        <w:rPr>
          <w:rFonts w:ascii="Times New Roman" w:hAnsi="Times New Roman" w:cs="Times New Roman"/>
          <w:sz w:val="24"/>
          <w:szCs w:val="24"/>
        </w:rPr>
      </w:pPr>
      <w:r w:rsidRPr="00F9562F">
        <w:rPr>
          <w:rFonts w:ascii="Times New Roman" w:hAnsi="Times New Roman" w:cs="Times New Roman"/>
          <w:sz w:val="24"/>
          <w:szCs w:val="24"/>
        </w:rPr>
        <w:t>Marxist humanism</w:t>
      </w:r>
    </w:p>
    <w:p w14:paraId="14478DE4" w14:textId="053FC999" w:rsidR="00F52DA8" w:rsidRPr="00F9562F" w:rsidRDefault="00F92108" w:rsidP="007A6D9F">
      <w:pPr>
        <w:spacing w:line="480" w:lineRule="auto"/>
        <w:rPr>
          <w:rFonts w:ascii="Times New Roman" w:hAnsi="Times New Roman" w:cs="Times New Roman"/>
          <w:sz w:val="24"/>
          <w:szCs w:val="24"/>
        </w:rPr>
      </w:pPr>
      <w:r w:rsidRPr="00F9562F">
        <w:rPr>
          <w:rFonts w:ascii="Times New Roman" w:hAnsi="Times New Roman" w:cs="Times New Roman"/>
          <w:sz w:val="24"/>
          <w:szCs w:val="24"/>
        </w:rPr>
        <w:t>urbanization</w:t>
      </w:r>
    </w:p>
    <w:p w14:paraId="64A162C1" w14:textId="1F06F5D9" w:rsidR="00A431C3" w:rsidRDefault="000D5720" w:rsidP="00B65618">
      <w:pPr>
        <w:spacing w:after="0" w:line="480" w:lineRule="auto"/>
        <w:ind w:left="720" w:right="720"/>
        <w:jc w:val="both"/>
        <w:rPr>
          <w:rFonts w:ascii="Times New Roman" w:hAnsi="Times New Roman" w:cs="Times New Roman"/>
          <w:sz w:val="24"/>
          <w:szCs w:val="24"/>
        </w:rPr>
      </w:pPr>
      <w:r w:rsidRPr="00A431C3">
        <w:rPr>
          <w:rFonts w:ascii="Times New Roman" w:hAnsi="Times New Roman" w:cs="Times New Roman"/>
          <w:sz w:val="24"/>
          <w:szCs w:val="24"/>
        </w:rPr>
        <w:lastRenderedPageBreak/>
        <w:t xml:space="preserve">These kids aren't dancing yet, but they are </w:t>
      </w:r>
      <w:r w:rsidRPr="00A431C3">
        <w:rPr>
          <w:rFonts w:ascii="Times New Roman" w:hAnsi="Times New Roman" w:cs="Times New Roman"/>
          <w:i/>
          <w:sz w:val="24"/>
          <w:szCs w:val="24"/>
        </w:rPr>
        <w:t>there</w:t>
      </w:r>
      <w:r w:rsidRPr="00A431C3">
        <w:rPr>
          <w:rFonts w:ascii="Times New Roman" w:hAnsi="Times New Roman" w:cs="Times New Roman"/>
          <w:sz w:val="24"/>
          <w:szCs w:val="24"/>
        </w:rPr>
        <w:t>. The Square is taking more people, and letting the world know it's big enough to hold us all. (Berman 2006: xxxiii original emphasis)</w:t>
      </w:r>
    </w:p>
    <w:p w14:paraId="69123808" w14:textId="77777777" w:rsidR="00F9562F" w:rsidRDefault="00F9562F" w:rsidP="00F9562F">
      <w:pPr>
        <w:spacing w:line="240" w:lineRule="auto"/>
        <w:ind w:left="720"/>
        <w:jc w:val="both"/>
        <w:rPr>
          <w:rFonts w:ascii="Times New Roman" w:hAnsi="Times New Roman" w:cs="Times New Roman"/>
          <w:sz w:val="24"/>
          <w:szCs w:val="24"/>
        </w:rPr>
      </w:pPr>
    </w:p>
    <w:p w14:paraId="73B73948" w14:textId="28727EF5" w:rsidR="0088618B" w:rsidRDefault="000D5720" w:rsidP="00A431C3">
      <w:pPr>
        <w:spacing w:line="480" w:lineRule="auto"/>
        <w:jc w:val="both"/>
        <w:rPr>
          <w:rFonts w:ascii="Times New Roman" w:hAnsi="Times New Roman" w:cs="Times New Roman"/>
          <w:sz w:val="24"/>
          <w:szCs w:val="24"/>
        </w:rPr>
      </w:pPr>
      <w:r w:rsidRPr="00A431C3">
        <w:rPr>
          <w:rFonts w:ascii="Times New Roman" w:hAnsi="Times New Roman" w:cs="Times New Roman"/>
          <w:sz w:val="24"/>
          <w:szCs w:val="24"/>
        </w:rPr>
        <w:t xml:space="preserve">Marshall Berman (1940-2013) published a string of articles and </w:t>
      </w:r>
      <w:r w:rsidR="00A431C3">
        <w:rPr>
          <w:rFonts w:ascii="Times New Roman" w:hAnsi="Times New Roman" w:cs="Times New Roman"/>
          <w:sz w:val="24"/>
          <w:szCs w:val="24"/>
        </w:rPr>
        <w:t>b</w:t>
      </w:r>
      <w:r w:rsidRPr="00A431C3">
        <w:rPr>
          <w:rFonts w:ascii="Times New Roman" w:hAnsi="Times New Roman" w:cs="Times New Roman"/>
          <w:sz w:val="24"/>
          <w:szCs w:val="24"/>
        </w:rPr>
        <w:t xml:space="preserve">ooks on modern urban culture including </w:t>
      </w:r>
      <w:r w:rsidRPr="00A431C3">
        <w:rPr>
          <w:rFonts w:ascii="Times New Roman" w:hAnsi="Times New Roman" w:cs="Times New Roman"/>
          <w:i/>
          <w:sz w:val="24"/>
          <w:szCs w:val="24"/>
        </w:rPr>
        <w:t xml:space="preserve">The Politics of Authenticity </w:t>
      </w:r>
      <w:r w:rsidRPr="00A431C3">
        <w:rPr>
          <w:rFonts w:ascii="Times New Roman" w:hAnsi="Times New Roman" w:cs="Times New Roman"/>
          <w:sz w:val="24"/>
          <w:szCs w:val="24"/>
        </w:rPr>
        <w:t>(1970),</w:t>
      </w:r>
      <w:r w:rsidRPr="00A431C3">
        <w:rPr>
          <w:rFonts w:ascii="Times New Roman" w:hAnsi="Times New Roman" w:cs="Times New Roman"/>
          <w:i/>
          <w:sz w:val="24"/>
          <w:szCs w:val="24"/>
        </w:rPr>
        <w:t xml:space="preserve"> All That Is Solid Melts Into Air: The Experience of Modernity </w:t>
      </w:r>
      <w:r w:rsidRPr="00A431C3">
        <w:rPr>
          <w:rFonts w:ascii="Times New Roman" w:hAnsi="Times New Roman" w:cs="Times New Roman"/>
          <w:sz w:val="24"/>
          <w:szCs w:val="24"/>
        </w:rPr>
        <w:t>(1982)</w:t>
      </w:r>
      <w:r w:rsidRPr="00A431C3">
        <w:rPr>
          <w:rFonts w:ascii="Times New Roman" w:hAnsi="Times New Roman" w:cs="Times New Roman"/>
          <w:i/>
          <w:sz w:val="24"/>
          <w:szCs w:val="24"/>
        </w:rPr>
        <w:t xml:space="preserve"> </w:t>
      </w:r>
      <w:r w:rsidRPr="00A431C3">
        <w:rPr>
          <w:rFonts w:ascii="Times New Roman" w:hAnsi="Times New Roman" w:cs="Times New Roman"/>
          <w:sz w:val="24"/>
          <w:szCs w:val="24"/>
        </w:rPr>
        <w:t xml:space="preserve">and </w:t>
      </w:r>
      <w:r w:rsidR="000B50E1">
        <w:rPr>
          <w:rFonts w:ascii="Times New Roman" w:hAnsi="Times New Roman" w:cs="Times New Roman"/>
          <w:i/>
          <w:sz w:val="24"/>
          <w:szCs w:val="24"/>
        </w:rPr>
        <w:t>On the Town</w:t>
      </w:r>
      <w:r w:rsidRPr="00A431C3">
        <w:rPr>
          <w:rFonts w:ascii="Times New Roman" w:hAnsi="Times New Roman" w:cs="Times New Roman"/>
          <w:i/>
          <w:sz w:val="24"/>
          <w:szCs w:val="24"/>
        </w:rPr>
        <w:t xml:space="preserve">: One Hundred Years of Spectacle in Times Square </w:t>
      </w:r>
      <w:r w:rsidRPr="00A431C3">
        <w:rPr>
          <w:rFonts w:ascii="Times New Roman" w:hAnsi="Times New Roman" w:cs="Times New Roman"/>
          <w:sz w:val="24"/>
          <w:szCs w:val="24"/>
        </w:rPr>
        <w:t>(2006).</w:t>
      </w:r>
      <w:r w:rsidRPr="00A431C3">
        <w:rPr>
          <w:rFonts w:ascii="Times New Roman" w:hAnsi="Times New Roman" w:cs="Times New Roman"/>
          <w:i/>
          <w:sz w:val="24"/>
          <w:szCs w:val="24"/>
        </w:rPr>
        <w:t xml:space="preserve"> </w:t>
      </w:r>
      <w:r w:rsidRPr="00A431C3">
        <w:rPr>
          <w:rFonts w:ascii="Times New Roman" w:hAnsi="Times New Roman" w:cs="Times New Roman"/>
          <w:sz w:val="24"/>
          <w:szCs w:val="24"/>
        </w:rPr>
        <w:t xml:space="preserve">He lived on the Upper West Side of Manhattan and taught at City College of New York and CUNY Graduate Center. It was the culture of New York City that prompted </w:t>
      </w:r>
      <w:r w:rsidR="00A431C3">
        <w:rPr>
          <w:rFonts w:ascii="Times New Roman" w:hAnsi="Times New Roman" w:cs="Times New Roman"/>
          <w:sz w:val="24"/>
          <w:szCs w:val="24"/>
        </w:rPr>
        <w:t>Berman</w:t>
      </w:r>
      <w:r w:rsidR="00B54D7A">
        <w:rPr>
          <w:rFonts w:ascii="Times New Roman" w:hAnsi="Times New Roman" w:cs="Times New Roman"/>
          <w:sz w:val="24"/>
          <w:szCs w:val="24"/>
        </w:rPr>
        <w:t>’s deepest meditations on</w:t>
      </w:r>
      <w:r w:rsidRPr="00A431C3">
        <w:rPr>
          <w:rFonts w:ascii="Times New Roman" w:hAnsi="Times New Roman" w:cs="Times New Roman"/>
          <w:sz w:val="24"/>
          <w:szCs w:val="24"/>
        </w:rPr>
        <w:t xml:space="preserve"> </w:t>
      </w:r>
      <w:r w:rsidR="0095269D">
        <w:rPr>
          <w:rFonts w:ascii="Times New Roman" w:hAnsi="Times New Roman" w:cs="Times New Roman"/>
          <w:sz w:val="24"/>
          <w:szCs w:val="24"/>
        </w:rPr>
        <w:t>Marxist humanism</w:t>
      </w:r>
      <w:r w:rsidR="00B54D7A">
        <w:rPr>
          <w:rFonts w:ascii="Times New Roman" w:hAnsi="Times New Roman" w:cs="Times New Roman"/>
          <w:sz w:val="24"/>
          <w:szCs w:val="24"/>
        </w:rPr>
        <w:t xml:space="preserve"> and the city</w:t>
      </w:r>
      <w:r w:rsidR="00A431C3">
        <w:rPr>
          <w:rFonts w:ascii="Times New Roman" w:hAnsi="Times New Roman" w:cs="Times New Roman"/>
          <w:sz w:val="24"/>
          <w:szCs w:val="24"/>
        </w:rPr>
        <w:t>. S</w:t>
      </w:r>
      <w:r w:rsidRPr="00A431C3">
        <w:rPr>
          <w:rFonts w:ascii="Times New Roman" w:hAnsi="Times New Roman" w:cs="Times New Roman"/>
          <w:sz w:val="24"/>
          <w:szCs w:val="24"/>
        </w:rPr>
        <w:t xml:space="preserve">ystematic analyses of Marshall Berman's contribution to critical urban studies </w:t>
      </w:r>
      <w:r w:rsidR="00A431C3">
        <w:rPr>
          <w:rFonts w:ascii="Times New Roman" w:hAnsi="Times New Roman" w:cs="Times New Roman"/>
          <w:sz w:val="24"/>
          <w:szCs w:val="24"/>
        </w:rPr>
        <w:t>exist</w:t>
      </w:r>
      <w:r w:rsidR="000B50E1">
        <w:rPr>
          <w:rFonts w:ascii="Times New Roman" w:hAnsi="Times New Roman" w:cs="Times New Roman"/>
          <w:sz w:val="24"/>
          <w:szCs w:val="24"/>
        </w:rPr>
        <w:t xml:space="preserve"> elsewhere</w:t>
      </w:r>
      <w:r w:rsidR="00A431C3">
        <w:rPr>
          <w:rFonts w:ascii="Times New Roman" w:hAnsi="Times New Roman" w:cs="Times New Roman"/>
          <w:sz w:val="24"/>
          <w:szCs w:val="24"/>
        </w:rPr>
        <w:t xml:space="preserve"> </w:t>
      </w:r>
      <w:r w:rsidRPr="00A431C3">
        <w:rPr>
          <w:rFonts w:ascii="Times New Roman" w:hAnsi="Times New Roman" w:cs="Times New Roman"/>
          <w:sz w:val="24"/>
          <w:szCs w:val="24"/>
        </w:rPr>
        <w:t xml:space="preserve">(Merrifield 2002), but this </w:t>
      </w:r>
      <w:r w:rsidR="006E274B">
        <w:rPr>
          <w:rFonts w:ascii="Times New Roman" w:hAnsi="Times New Roman" w:cs="Times New Roman"/>
          <w:sz w:val="24"/>
          <w:szCs w:val="24"/>
        </w:rPr>
        <w:t>article</w:t>
      </w:r>
      <w:r w:rsidRPr="00A431C3">
        <w:rPr>
          <w:rFonts w:ascii="Times New Roman" w:hAnsi="Times New Roman" w:cs="Times New Roman"/>
          <w:sz w:val="24"/>
          <w:szCs w:val="24"/>
        </w:rPr>
        <w:t xml:space="preserve"> focus</w:t>
      </w:r>
      <w:r w:rsidR="00A431C3">
        <w:rPr>
          <w:rFonts w:ascii="Times New Roman" w:hAnsi="Times New Roman" w:cs="Times New Roman"/>
          <w:sz w:val="24"/>
          <w:szCs w:val="24"/>
        </w:rPr>
        <w:t>es</w:t>
      </w:r>
      <w:r w:rsidRPr="00A431C3">
        <w:rPr>
          <w:rFonts w:ascii="Times New Roman" w:hAnsi="Times New Roman" w:cs="Times New Roman"/>
          <w:sz w:val="24"/>
          <w:szCs w:val="24"/>
        </w:rPr>
        <w:t xml:space="preserve"> on how Berman </w:t>
      </w:r>
      <w:r w:rsidR="0095269D">
        <w:rPr>
          <w:rFonts w:ascii="Times New Roman" w:hAnsi="Times New Roman" w:cs="Times New Roman"/>
          <w:sz w:val="24"/>
          <w:szCs w:val="24"/>
        </w:rPr>
        <w:t xml:space="preserve">illuminates </w:t>
      </w:r>
      <w:r w:rsidR="0088618B">
        <w:rPr>
          <w:rFonts w:ascii="Times New Roman" w:hAnsi="Times New Roman" w:cs="Times New Roman"/>
          <w:sz w:val="24"/>
          <w:szCs w:val="24"/>
        </w:rPr>
        <w:t xml:space="preserve">and extends understanding of </w:t>
      </w:r>
      <w:r w:rsidRPr="00A431C3">
        <w:rPr>
          <w:rFonts w:ascii="Times New Roman" w:hAnsi="Times New Roman" w:cs="Times New Roman"/>
          <w:sz w:val="24"/>
          <w:szCs w:val="24"/>
        </w:rPr>
        <w:t xml:space="preserve">the role </w:t>
      </w:r>
      <w:r w:rsidR="00F92108">
        <w:rPr>
          <w:rFonts w:ascii="Times New Roman" w:hAnsi="Times New Roman" w:cs="Times New Roman"/>
          <w:sz w:val="24"/>
          <w:szCs w:val="24"/>
        </w:rPr>
        <w:t xml:space="preserve">that </w:t>
      </w:r>
      <w:r w:rsidR="0095269D">
        <w:rPr>
          <w:rFonts w:ascii="Times New Roman" w:hAnsi="Times New Roman" w:cs="Times New Roman"/>
          <w:sz w:val="24"/>
          <w:szCs w:val="24"/>
        </w:rPr>
        <w:t xml:space="preserve">culture plays </w:t>
      </w:r>
      <w:r w:rsidR="00B91DD2">
        <w:rPr>
          <w:rFonts w:ascii="Times New Roman" w:hAnsi="Times New Roman" w:cs="Times New Roman"/>
          <w:sz w:val="24"/>
          <w:szCs w:val="24"/>
        </w:rPr>
        <w:t xml:space="preserve">in </w:t>
      </w:r>
      <w:r w:rsidRPr="00A431C3">
        <w:rPr>
          <w:rFonts w:ascii="Times New Roman" w:hAnsi="Times New Roman" w:cs="Times New Roman"/>
          <w:sz w:val="24"/>
          <w:szCs w:val="24"/>
        </w:rPr>
        <w:t xml:space="preserve">Henri Lefebvre's </w:t>
      </w:r>
      <w:r w:rsidR="0095269D">
        <w:rPr>
          <w:rFonts w:ascii="Times New Roman" w:hAnsi="Times New Roman" w:cs="Times New Roman"/>
          <w:sz w:val="24"/>
          <w:szCs w:val="24"/>
        </w:rPr>
        <w:t xml:space="preserve">emancipatory </w:t>
      </w:r>
      <w:r w:rsidRPr="00A431C3">
        <w:rPr>
          <w:rFonts w:ascii="Times New Roman" w:hAnsi="Times New Roman" w:cs="Times New Roman"/>
          <w:sz w:val="24"/>
          <w:szCs w:val="24"/>
        </w:rPr>
        <w:t xml:space="preserve">notion of the right to the city. </w:t>
      </w:r>
    </w:p>
    <w:p w14:paraId="21A8DE60" w14:textId="2C2C0220" w:rsidR="00BB3DFE" w:rsidRDefault="009352C7" w:rsidP="007A6D9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w:t>
      </w:r>
      <w:r w:rsidR="003D4EFF" w:rsidRPr="00A431C3">
        <w:rPr>
          <w:rFonts w:ascii="Times New Roman" w:hAnsi="Times New Roman" w:cs="Times New Roman"/>
          <w:sz w:val="24"/>
          <w:szCs w:val="24"/>
        </w:rPr>
        <w:t>Lefebvre</w:t>
      </w:r>
      <w:r>
        <w:rPr>
          <w:rFonts w:ascii="Times New Roman" w:hAnsi="Times New Roman" w:cs="Times New Roman"/>
          <w:sz w:val="24"/>
          <w:szCs w:val="24"/>
        </w:rPr>
        <w:t xml:space="preserve">, </w:t>
      </w:r>
      <w:r w:rsidR="003D4EFF" w:rsidRPr="00A431C3">
        <w:rPr>
          <w:rFonts w:ascii="Times New Roman" w:hAnsi="Times New Roman" w:cs="Times New Roman"/>
          <w:sz w:val="24"/>
          <w:szCs w:val="24"/>
        </w:rPr>
        <w:t xml:space="preserve">the right to the city denotes a </w:t>
      </w:r>
      <w:r w:rsidR="005C077E">
        <w:rPr>
          <w:rFonts w:ascii="Times New Roman" w:hAnsi="Times New Roman" w:cs="Times New Roman"/>
          <w:sz w:val="24"/>
          <w:szCs w:val="24"/>
        </w:rPr>
        <w:t>‘</w:t>
      </w:r>
      <w:r w:rsidR="003D4EFF" w:rsidRPr="00A431C3">
        <w:rPr>
          <w:rFonts w:ascii="Times New Roman" w:hAnsi="Times New Roman" w:cs="Times New Roman"/>
          <w:sz w:val="24"/>
          <w:szCs w:val="24"/>
        </w:rPr>
        <w:t>superior right</w:t>
      </w:r>
      <w:r w:rsidR="005C077E">
        <w:rPr>
          <w:rFonts w:ascii="Times New Roman" w:hAnsi="Times New Roman" w:cs="Times New Roman"/>
          <w:sz w:val="24"/>
          <w:szCs w:val="24"/>
        </w:rPr>
        <w:t>’</w:t>
      </w:r>
      <w:r w:rsidR="003D4EFF" w:rsidRPr="00A431C3">
        <w:rPr>
          <w:rFonts w:ascii="Times New Roman" w:hAnsi="Times New Roman" w:cs="Times New Roman"/>
          <w:sz w:val="24"/>
          <w:szCs w:val="24"/>
        </w:rPr>
        <w:t xml:space="preserve"> concerned with </w:t>
      </w:r>
      <w:r w:rsidR="00F92108">
        <w:rPr>
          <w:rFonts w:ascii="Times New Roman" w:hAnsi="Times New Roman" w:cs="Times New Roman"/>
          <w:sz w:val="24"/>
          <w:szCs w:val="24"/>
        </w:rPr>
        <w:t xml:space="preserve">truly </w:t>
      </w:r>
      <w:r w:rsidR="003D4EFF" w:rsidRPr="00A431C3">
        <w:rPr>
          <w:rFonts w:ascii="Times New Roman" w:hAnsi="Times New Roman" w:cs="Times New Roman"/>
          <w:sz w:val="24"/>
          <w:szCs w:val="24"/>
        </w:rPr>
        <w:t xml:space="preserve">inhabiting the city, rather </w:t>
      </w:r>
      <w:r w:rsidR="00F92108">
        <w:rPr>
          <w:rFonts w:ascii="Times New Roman" w:hAnsi="Times New Roman" w:cs="Times New Roman"/>
          <w:sz w:val="24"/>
          <w:szCs w:val="24"/>
        </w:rPr>
        <w:t>than simply residing</w:t>
      </w:r>
      <w:r w:rsidR="003D4EFF" w:rsidRPr="00A431C3">
        <w:rPr>
          <w:rFonts w:ascii="Times New Roman" w:hAnsi="Times New Roman" w:cs="Times New Roman"/>
          <w:sz w:val="24"/>
          <w:szCs w:val="24"/>
        </w:rPr>
        <w:t xml:space="preserve"> </w:t>
      </w:r>
      <w:r w:rsidR="00F92108">
        <w:rPr>
          <w:rFonts w:ascii="Times New Roman" w:hAnsi="Times New Roman" w:cs="Times New Roman"/>
          <w:sz w:val="24"/>
          <w:szCs w:val="24"/>
        </w:rPr>
        <w:t xml:space="preserve">or working </w:t>
      </w:r>
      <w:r w:rsidR="003D4EFF" w:rsidRPr="00A431C3">
        <w:rPr>
          <w:rFonts w:ascii="Times New Roman" w:hAnsi="Times New Roman" w:cs="Times New Roman"/>
          <w:sz w:val="24"/>
          <w:szCs w:val="24"/>
        </w:rPr>
        <w:t xml:space="preserve">there or </w:t>
      </w:r>
      <w:r w:rsidR="00B674CE">
        <w:rPr>
          <w:rFonts w:ascii="Times New Roman" w:hAnsi="Times New Roman" w:cs="Times New Roman"/>
          <w:sz w:val="24"/>
          <w:szCs w:val="24"/>
        </w:rPr>
        <w:t xml:space="preserve">being allowed to </w:t>
      </w:r>
      <w:r w:rsidR="003D4EFF" w:rsidRPr="00A431C3">
        <w:rPr>
          <w:rFonts w:ascii="Times New Roman" w:hAnsi="Times New Roman" w:cs="Times New Roman"/>
          <w:sz w:val="24"/>
          <w:szCs w:val="24"/>
        </w:rPr>
        <w:t>contribut</w:t>
      </w:r>
      <w:r w:rsidR="00B674CE">
        <w:rPr>
          <w:rFonts w:ascii="Times New Roman" w:hAnsi="Times New Roman" w:cs="Times New Roman"/>
          <w:sz w:val="24"/>
          <w:szCs w:val="24"/>
        </w:rPr>
        <w:t>e</w:t>
      </w:r>
      <w:r w:rsidR="003D4EFF" w:rsidRPr="00A431C3">
        <w:rPr>
          <w:rFonts w:ascii="Times New Roman" w:hAnsi="Times New Roman" w:cs="Times New Roman"/>
          <w:sz w:val="24"/>
          <w:szCs w:val="24"/>
        </w:rPr>
        <w:t xml:space="preserve"> to decision</w:t>
      </w:r>
      <w:r w:rsidR="00B674CE">
        <w:rPr>
          <w:rFonts w:ascii="Times New Roman" w:hAnsi="Times New Roman" w:cs="Times New Roman"/>
          <w:sz w:val="24"/>
          <w:szCs w:val="24"/>
        </w:rPr>
        <w:t>-making</w:t>
      </w:r>
      <w:r w:rsidR="005C077E">
        <w:rPr>
          <w:rFonts w:ascii="Times New Roman" w:hAnsi="Times New Roman" w:cs="Times New Roman"/>
          <w:sz w:val="24"/>
          <w:szCs w:val="24"/>
        </w:rPr>
        <w:t xml:space="preserve">. </w:t>
      </w:r>
      <w:r w:rsidR="00BB3DFE">
        <w:rPr>
          <w:rFonts w:ascii="Times New Roman" w:hAnsi="Times New Roman" w:cs="Times New Roman"/>
          <w:sz w:val="24"/>
          <w:szCs w:val="24"/>
        </w:rPr>
        <w:t xml:space="preserve">The right to the city </w:t>
      </w:r>
      <w:r>
        <w:rPr>
          <w:rFonts w:ascii="Times New Roman" w:hAnsi="Times New Roman" w:cs="Times New Roman"/>
          <w:sz w:val="24"/>
          <w:szCs w:val="24"/>
        </w:rPr>
        <w:t>involves</w:t>
      </w:r>
      <w:r w:rsidR="005C077E">
        <w:rPr>
          <w:rFonts w:ascii="Times New Roman" w:hAnsi="Times New Roman" w:cs="Times New Roman"/>
          <w:sz w:val="24"/>
          <w:szCs w:val="24"/>
        </w:rPr>
        <w:t xml:space="preserve"> </w:t>
      </w:r>
      <w:r w:rsidR="005C077E" w:rsidRPr="00167DFF">
        <w:rPr>
          <w:rFonts w:ascii="Times New Roman" w:hAnsi="Times New Roman" w:cs="Times New Roman"/>
          <w:i/>
          <w:sz w:val="24"/>
          <w:szCs w:val="24"/>
        </w:rPr>
        <w:t>appropriation</w:t>
      </w:r>
      <w:r w:rsidR="00BC3EA0" w:rsidRPr="00167DFF">
        <w:rPr>
          <w:rFonts w:ascii="Times New Roman" w:hAnsi="Times New Roman" w:cs="Times New Roman"/>
          <w:i/>
          <w:sz w:val="24"/>
          <w:szCs w:val="24"/>
        </w:rPr>
        <w:t xml:space="preserve"> </w:t>
      </w:r>
      <w:r w:rsidR="00167DFF">
        <w:rPr>
          <w:rFonts w:ascii="Times New Roman" w:hAnsi="Times New Roman" w:cs="Times New Roman"/>
          <w:sz w:val="24"/>
          <w:szCs w:val="24"/>
        </w:rPr>
        <w:t>(of time, space, body and desire</w:t>
      </w:r>
      <w:r w:rsidR="00884049">
        <w:rPr>
          <w:rFonts w:ascii="Times New Roman" w:hAnsi="Times New Roman" w:cs="Times New Roman"/>
          <w:sz w:val="24"/>
          <w:szCs w:val="24"/>
        </w:rPr>
        <w:t>)</w:t>
      </w:r>
      <w:r w:rsidR="00167DFF">
        <w:rPr>
          <w:rFonts w:ascii="Times New Roman" w:hAnsi="Times New Roman" w:cs="Times New Roman"/>
          <w:sz w:val="24"/>
          <w:szCs w:val="24"/>
        </w:rPr>
        <w:t xml:space="preserve"> and </w:t>
      </w:r>
      <w:r>
        <w:rPr>
          <w:rFonts w:ascii="Times New Roman" w:hAnsi="Times New Roman" w:cs="Times New Roman"/>
          <w:sz w:val="24"/>
          <w:szCs w:val="24"/>
        </w:rPr>
        <w:t xml:space="preserve">the </w:t>
      </w:r>
      <w:r w:rsidR="00BB3DFE">
        <w:rPr>
          <w:rFonts w:ascii="Times New Roman" w:hAnsi="Times New Roman" w:cs="Times New Roman"/>
          <w:sz w:val="24"/>
          <w:szCs w:val="24"/>
        </w:rPr>
        <w:t xml:space="preserve">freeing </w:t>
      </w:r>
      <w:r>
        <w:rPr>
          <w:rFonts w:ascii="Times New Roman" w:hAnsi="Times New Roman" w:cs="Times New Roman"/>
          <w:sz w:val="24"/>
          <w:szCs w:val="24"/>
        </w:rPr>
        <w:t xml:space="preserve">of </w:t>
      </w:r>
      <w:r w:rsidR="00BB3DFE">
        <w:rPr>
          <w:rFonts w:ascii="Times New Roman" w:hAnsi="Times New Roman" w:cs="Times New Roman"/>
          <w:sz w:val="24"/>
          <w:szCs w:val="24"/>
        </w:rPr>
        <w:t>the city</w:t>
      </w:r>
      <w:r>
        <w:rPr>
          <w:rFonts w:ascii="Times New Roman" w:hAnsi="Times New Roman" w:cs="Times New Roman"/>
          <w:sz w:val="24"/>
          <w:szCs w:val="24"/>
        </w:rPr>
        <w:t xml:space="preserve"> from technocratic control</w:t>
      </w:r>
      <w:r w:rsidR="00BB3DFE">
        <w:rPr>
          <w:rFonts w:ascii="Times New Roman" w:hAnsi="Times New Roman" w:cs="Times New Roman"/>
          <w:sz w:val="24"/>
          <w:szCs w:val="24"/>
        </w:rPr>
        <w:t xml:space="preserve"> to become a w</w:t>
      </w:r>
      <w:r w:rsidR="005C077E">
        <w:rPr>
          <w:rFonts w:ascii="Times New Roman" w:hAnsi="Times New Roman" w:cs="Times New Roman"/>
          <w:sz w:val="24"/>
          <w:szCs w:val="24"/>
        </w:rPr>
        <w:t>ork of art</w:t>
      </w:r>
      <w:r w:rsidR="00BB3DFE">
        <w:rPr>
          <w:rFonts w:ascii="Times New Roman" w:hAnsi="Times New Roman" w:cs="Times New Roman"/>
          <w:sz w:val="24"/>
          <w:szCs w:val="24"/>
        </w:rPr>
        <w:t xml:space="preserve">, or </w:t>
      </w:r>
      <w:r w:rsidR="00BB3DFE" w:rsidRPr="00BB3DFE">
        <w:rPr>
          <w:rFonts w:ascii="Times New Roman" w:hAnsi="Times New Roman" w:cs="Times New Roman"/>
          <w:i/>
          <w:sz w:val="24"/>
          <w:szCs w:val="24"/>
        </w:rPr>
        <w:t>oeuvre</w:t>
      </w:r>
      <w:r w:rsidR="00BB3DFE">
        <w:rPr>
          <w:rFonts w:ascii="Times New Roman" w:hAnsi="Times New Roman" w:cs="Times New Roman"/>
          <w:sz w:val="24"/>
          <w:szCs w:val="24"/>
        </w:rPr>
        <w:t xml:space="preserve">, that </w:t>
      </w:r>
      <w:r w:rsidR="00BB3DFE" w:rsidRPr="00BB3DFE">
        <w:rPr>
          <w:rFonts w:ascii="Times New Roman" w:hAnsi="Times New Roman" w:cs="Times New Roman"/>
          <w:sz w:val="24"/>
          <w:szCs w:val="24"/>
        </w:rPr>
        <w:t xml:space="preserve">people and groups accomplish </w:t>
      </w:r>
      <w:r w:rsidR="00BB3DFE">
        <w:rPr>
          <w:rFonts w:ascii="Times New Roman" w:hAnsi="Times New Roman" w:cs="Times New Roman"/>
          <w:sz w:val="24"/>
          <w:szCs w:val="24"/>
        </w:rPr>
        <w:t>under</w:t>
      </w:r>
      <w:r w:rsidR="00BB3DFE" w:rsidRPr="00BB3DFE">
        <w:rPr>
          <w:rFonts w:ascii="Times New Roman" w:hAnsi="Times New Roman" w:cs="Times New Roman"/>
          <w:sz w:val="24"/>
          <w:szCs w:val="24"/>
        </w:rPr>
        <w:t xml:space="preserve"> historical conditions</w:t>
      </w:r>
      <w:r w:rsidR="005C077E">
        <w:rPr>
          <w:rFonts w:ascii="Times New Roman" w:hAnsi="Times New Roman" w:cs="Times New Roman"/>
          <w:sz w:val="24"/>
          <w:szCs w:val="24"/>
        </w:rPr>
        <w:t xml:space="preserve"> </w:t>
      </w:r>
      <w:r w:rsidR="003D4EFF" w:rsidRPr="00A431C3">
        <w:rPr>
          <w:rFonts w:ascii="Times New Roman" w:hAnsi="Times New Roman" w:cs="Times New Roman"/>
          <w:sz w:val="24"/>
          <w:szCs w:val="24"/>
        </w:rPr>
        <w:t xml:space="preserve">(Lefebvre 1996: 173). </w:t>
      </w:r>
      <w:r w:rsidR="004D26BC">
        <w:rPr>
          <w:rFonts w:ascii="Times New Roman" w:hAnsi="Times New Roman" w:cs="Times New Roman"/>
          <w:sz w:val="24"/>
          <w:szCs w:val="24"/>
        </w:rPr>
        <w:t xml:space="preserve">Culture </w:t>
      </w:r>
      <w:r>
        <w:rPr>
          <w:rFonts w:ascii="Times New Roman" w:hAnsi="Times New Roman" w:cs="Times New Roman"/>
          <w:sz w:val="24"/>
          <w:szCs w:val="24"/>
        </w:rPr>
        <w:t>does not</w:t>
      </w:r>
      <w:r w:rsidR="004D26BC">
        <w:rPr>
          <w:rFonts w:ascii="Times New Roman" w:hAnsi="Times New Roman" w:cs="Times New Roman"/>
          <w:sz w:val="24"/>
          <w:szCs w:val="24"/>
        </w:rPr>
        <w:t xml:space="preserve"> </w:t>
      </w:r>
      <w:r w:rsidR="00914FA7">
        <w:rPr>
          <w:rFonts w:ascii="Times New Roman" w:hAnsi="Times New Roman" w:cs="Times New Roman"/>
          <w:sz w:val="24"/>
          <w:szCs w:val="24"/>
        </w:rPr>
        <w:t xml:space="preserve">simply </w:t>
      </w:r>
      <w:r>
        <w:rPr>
          <w:rFonts w:ascii="Times New Roman" w:hAnsi="Times New Roman" w:cs="Times New Roman"/>
          <w:sz w:val="24"/>
          <w:szCs w:val="24"/>
        </w:rPr>
        <w:t>involve the</w:t>
      </w:r>
      <w:r w:rsidR="004D26BC">
        <w:rPr>
          <w:rFonts w:ascii="Times New Roman" w:hAnsi="Times New Roman" w:cs="Times New Roman"/>
          <w:sz w:val="24"/>
          <w:szCs w:val="24"/>
        </w:rPr>
        <w:t xml:space="preserve"> consumption of material goods; </w:t>
      </w:r>
      <w:r>
        <w:rPr>
          <w:rFonts w:ascii="Times New Roman" w:hAnsi="Times New Roman" w:cs="Times New Roman"/>
          <w:sz w:val="24"/>
          <w:szCs w:val="24"/>
        </w:rPr>
        <w:t>rather,</w:t>
      </w:r>
      <w:r w:rsidR="004D26BC">
        <w:rPr>
          <w:rFonts w:ascii="Times New Roman" w:hAnsi="Times New Roman" w:cs="Times New Roman"/>
          <w:sz w:val="24"/>
          <w:szCs w:val="24"/>
        </w:rPr>
        <w:t xml:space="preserve"> </w:t>
      </w:r>
      <w:r>
        <w:rPr>
          <w:rFonts w:ascii="Times New Roman" w:hAnsi="Times New Roman" w:cs="Times New Roman"/>
          <w:sz w:val="24"/>
          <w:szCs w:val="24"/>
        </w:rPr>
        <w:t>it</w:t>
      </w:r>
      <w:r w:rsidR="004D26BC">
        <w:rPr>
          <w:rFonts w:ascii="Times New Roman" w:hAnsi="Times New Roman" w:cs="Times New Roman"/>
          <w:sz w:val="24"/>
          <w:szCs w:val="24"/>
        </w:rPr>
        <w:t xml:space="preserve"> offers an antithesis to either the ‘ghetto of leisure’ or the ‘retreat of creativity’ (ibid: 158). </w:t>
      </w:r>
      <w:r w:rsidR="00914FA7">
        <w:rPr>
          <w:rFonts w:ascii="Times New Roman" w:hAnsi="Times New Roman" w:cs="Times New Roman"/>
          <w:sz w:val="24"/>
          <w:szCs w:val="24"/>
        </w:rPr>
        <w:t xml:space="preserve">Urban culture evades ‘the science of the city’ and restitutes the meaning of the </w:t>
      </w:r>
      <w:r w:rsidR="00914FA7" w:rsidRPr="00914FA7">
        <w:rPr>
          <w:rFonts w:ascii="Times New Roman" w:hAnsi="Times New Roman" w:cs="Times New Roman"/>
          <w:i/>
          <w:sz w:val="24"/>
          <w:szCs w:val="24"/>
        </w:rPr>
        <w:t>oeuvre</w:t>
      </w:r>
      <w:r w:rsidR="00914FA7">
        <w:rPr>
          <w:rFonts w:ascii="Times New Roman" w:hAnsi="Times New Roman" w:cs="Times New Roman"/>
          <w:sz w:val="24"/>
          <w:szCs w:val="24"/>
        </w:rPr>
        <w:t xml:space="preserve"> (ibid: 156). </w:t>
      </w:r>
      <w:r>
        <w:rPr>
          <w:rFonts w:ascii="Times New Roman" w:hAnsi="Times New Roman" w:cs="Times New Roman"/>
          <w:sz w:val="24"/>
          <w:szCs w:val="24"/>
        </w:rPr>
        <w:t>Play is also important; indeed, Lefebvre argues that energies should be ‘wasted’ in play (ibid: 147).</w:t>
      </w:r>
      <w:r w:rsidR="007A6D9F">
        <w:rPr>
          <w:rFonts w:ascii="Times New Roman" w:hAnsi="Times New Roman" w:cs="Times New Roman"/>
          <w:sz w:val="24"/>
          <w:szCs w:val="24"/>
        </w:rPr>
        <w:t xml:space="preserve"> </w:t>
      </w:r>
      <w:r w:rsidRPr="009352C7">
        <w:rPr>
          <w:rFonts w:ascii="Times New Roman" w:hAnsi="Times New Roman" w:cs="Times New Roman"/>
          <w:sz w:val="24"/>
          <w:szCs w:val="24"/>
        </w:rPr>
        <w:t xml:space="preserve">Hereby, the city recovers the priority of use over exchange value (ibid: 66). </w:t>
      </w:r>
      <w:r w:rsidR="00BB3DFE" w:rsidRPr="00BB3DFE">
        <w:rPr>
          <w:rFonts w:ascii="Times New Roman" w:hAnsi="Times New Roman" w:cs="Times New Roman"/>
          <w:sz w:val="24"/>
          <w:szCs w:val="24"/>
        </w:rPr>
        <w:t xml:space="preserve">This is why ‘apart from the economic and political </w:t>
      </w:r>
      <w:r w:rsidR="00BB3DFE" w:rsidRPr="00BB3DFE">
        <w:rPr>
          <w:rFonts w:ascii="Times New Roman" w:hAnsi="Times New Roman" w:cs="Times New Roman"/>
          <w:sz w:val="24"/>
          <w:szCs w:val="24"/>
        </w:rPr>
        <w:lastRenderedPageBreak/>
        <w:t xml:space="preserve">revolution (planning oriented towards the social needs and democratic control of the State and self-management)’, the right to the city demands, ‘[…] a permanent </w:t>
      </w:r>
      <w:r w:rsidR="00BB3DFE" w:rsidRPr="00BB3DFE">
        <w:rPr>
          <w:rFonts w:ascii="Times New Roman" w:hAnsi="Times New Roman" w:cs="Times New Roman"/>
          <w:i/>
          <w:sz w:val="24"/>
          <w:szCs w:val="24"/>
        </w:rPr>
        <w:t>cultural</w:t>
      </w:r>
      <w:r w:rsidR="00BB3DFE" w:rsidRPr="00BB3DFE">
        <w:rPr>
          <w:rFonts w:ascii="Times New Roman" w:hAnsi="Times New Roman" w:cs="Times New Roman"/>
          <w:sz w:val="24"/>
          <w:szCs w:val="24"/>
        </w:rPr>
        <w:t xml:space="preserve"> revolution’ (Lefebvre 1996: 180 added emphasis). </w:t>
      </w:r>
      <w:r w:rsidR="00914FA7">
        <w:rPr>
          <w:rFonts w:ascii="Times New Roman" w:hAnsi="Times New Roman" w:cs="Times New Roman"/>
          <w:sz w:val="24"/>
          <w:szCs w:val="24"/>
        </w:rPr>
        <w:t xml:space="preserve">The city </w:t>
      </w:r>
      <w:r w:rsidR="00BB3DFE">
        <w:rPr>
          <w:rFonts w:ascii="Times New Roman" w:hAnsi="Times New Roman" w:cs="Times New Roman"/>
          <w:sz w:val="24"/>
          <w:szCs w:val="24"/>
        </w:rPr>
        <w:t>should</w:t>
      </w:r>
      <w:r w:rsidR="00914FA7">
        <w:rPr>
          <w:rFonts w:ascii="Times New Roman" w:hAnsi="Times New Roman" w:cs="Times New Roman"/>
          <w:sz w:val="24"/>
          <w:szCs w:val="24"/>
        </w:rPr>
        <w:t xml:space="preserve"> no longer </w:t>
      </w:r>
      <w:r w:rsidR="001639EF">
        <w:rPr>
          <w:rFonts w:ascii="Times New Roman" w:hAnsi="Times New Roman" w:cs="Times New Roman"/>
          <w:sz w:val="24"/>
          <w:szCs w:val="24"/>
        </w:rPr>
        <w:t xml:space="preserve">be </w:t>
      </w:r>
      <w:r w:rsidR="00914FA7">
        <w:rPr>
          <w:rFonts w:ascii="Times New Roman" w:hAnsi="Times New Roman" w:cs="Times New Roman"/>
          <w:sz w:val="24"/>
          <w:szCs w:val="24"/>
        </w:rPr>
        <w:t xml:space="preserve">experienced passively </w:t>
      </w:r>
      <w:r w:rsidR="00F976D1">
        <w:rPr>
          <w:rFonts w:ascii="Times New Roman" w:hAnsi="Times New Roman" w:cs="Times New Roman"/>
          <w:sz w:val="24"/>
          <w:szCs w:val="24"/>
        </w:rPr>
        <w:t xml:space="preserve">and </w:t>
      </w:r>
      <w:r w:rsidR="00914FA7">
        <w:rPr>
          <w:rFonts w:ascii="Times New Roman" w:hAnsi="Times New Roman" w:cs="Times New Roman"/>
          <w:sz w:val="24"/>
          <w:szCs w:val="24"/>
        </w:rPr>
        <w:t xml:space="preserve">urban life </w:t>
      </w:r>
      <w:r w:rsidR="001639EF">
        <w:rPr>
          <w:rFonts w:ascii="Times New Roman" w:hAnsi="Times New Roman" w:cs="Times New Roman"/>
          <w:sz w:val="24"/>
          <w:szCs w:val="24"/>
        </w:rPr>
        <w:t xml:space="preserve">should be </w:t>
      </w:r>
      <w:r w:rsidR="00914FA7">
        <w:rPr>
          <w:rFonts w:ascii="Times New Roman" w:hAnsi="Times New Roman" w:cs="Times New Roman"/>
          <w:sz w:val="24"/>
          <w:szCs w:val="24"/>
        </w:rPr>
        <w:t>re</w:t>
      </w:r>
      <w:r w:rsidR="00884049">
        <w:rPr>
          <w:rFonts w:ascii="Times New Roman" w:hAnsi="Times New Roman" w:cs="Times New Roman"/>
          <w:sz w:val="24"/>
          <w:szCs w:val="24"/>
        </w:rPr>
        <w:t>dis</w:t>
      </w:r>
      <w:r w:rsidR="00914FA7">
        <w:rPr>
          <w:rFonts w:ascii="Times New Roman" w:hAnsi="Times New Roman" w:cs="Times New Roman"/>
          <w:sz w:val="24"/>
          <w:szCs w:val="24"/>
        </w:rPr>
        <w:t xml:space="preserve">covered as the realm of drama and pleasure (ibid: 156). </w:t>
      </w:r>
      <w:r w:rsidR="00BB3DFE">
        <w:rPr>
          <w:rFonts w:ascii="Times New Roman" w:hAnsi="Times New Roman" w:cs="Times New Roman"/>
          <w:sz w:val="24"/>
          <w:szCs w:val="24"/>
        </w:rPr>
        <w:t>T</w:t>
      </w:r>
      <w:r w:rsidR="00BC3EA0" w:rsidRPr="00BC3EA0">
        <w:rPr>
          <w:rFonts w:ascii="Times New Roman" w:hAnsi="Times New Roman" w:cs="Times New Roman"/>
          <w:sz w:val="24"/>
          <w:szCs w:val="24"/>
        </w:rPr>
        <w:t xml:space="preserve">he right to the city implies a renewed urban society and a renovated centrality based not upon a concentration of economic and political power but the regrouping of differences. </w:t>
      </w:r>
      <w:r w:rsidR="00BB3DFE">
        <w:rPr>
          <w:rFonts w:ascii="Times New Roman" w:hAnsi="Times New Roman" w:cs="Times New Roman"/>
          <w:sz w:val="24"/>
          <w:szCs w:val="24"/>
        </w:rPr>
        <w:t>Crucially, t</w:t>
      </w:r>
      <w:r w:rsidR="00BC3EA0">
        <w:rPr>
          <w:rFonts w:ascii="Times New Roman" w:hAnsi="Times New Roman" w:cs="Times New Roman"/>
          <w:sz w:val="24"/>
          <w:szCs w:val="24"/>
        </w:rPr>
        <w:t>h</w:t>
      </w:r>
      <w:r w:rsidR="00247A89">
        <w:rPr>
          <w:rFonts w:ascii="Times New Roman" w:hAnsi="Times New Roman" w:cs="Times New Roman"/>
          <w:sz w:val="24"/>
          <w:szCs w:val="24"/>
        </w:rPr>
        <w:t>e</w:t>
      </w:r>
      <w:r w:rsidR="00BC3EA0">
        <w:rPr>
          <w:rFonts w:ascii="Times New Roman" w:hAnsi="Times New Roman" w:cs="Times New Roman"/>
          <w:sz w:val="24"/>
          <w:szCs w:val="24"/>
        </w:rPr>
        <w:t xml:space="preserve"> cultural revolution </w:t>
      </w:r>
      <w:r w:rsidR="00247A89">
        <w:rPr>
          <w:rFonts w:ascii="Times New Roman" w:hAnsi="Times New Roman" w:cs="Times New Roman"/>
          <w:sz w:val="24"/>
          <w:szCs w:val="24"/>
        </w:rPr>
        <w:t xml:space="preserve">that </w:t>
      </w:r>
      <w:r w:rsidR="00884049">
        <w:rPr>
          <w:rFonts w:ascii="Times New Roman" w:hAnsi="Times New Roman" w:cs="Times New Roman"/>
          <w:sz w:val="24"/>
          <w:szCs w:val="24"/>
        </w:rPr>
        <w:t xml:space="preserve">is allied to </w:t>
      </w:r>
      <w:r w:rsidR="00247A89">
        <w:rPr>
          <w:rFonts w:ascii="Times New Roman" w:hAnsi="Times New Roman" w:cs="Times New Roman"/>
          <w:sz w:val="24"/>
          <w:szCs w:val="24"/>
        </w:rPr>
        <w:t xml:space="preserve">the right to the city </w:t>
      </w:r>
      <w:r w:rsidR="00BC3EA0">
        <w:rPr>
          <w:rFonts w:ascii="Times New Roman" w:hAnsi="Times New Roman" w:cs="Times New Roman"/>
          <w:sz w:val="24"/>
          <w:szCs w:val="24"/>
        </w:rPr>
        <w:t>will not be established as an adjunct to economic and political reform</w:t>
      </w:r>
      <w:r w:rsidR="00247A89">
        <w:rPr>
          <w:rFonts w:ascii="Times New Roman" w:hAnsi="Times New Roman" w:cs="Times New Roman"/>
          <w:sz w:val="24"/>
          <w:szCs w:val="24"/>
        </w:rPr>
        <w:t xml:space="preserve"> (ibid: 155)</w:t>
      </w:r>
      <w:r w:rsidR="00167DFF">
        <w:rPr>
          <w:rFonts w:ascii="Times New Roman" w:hAnsi="Times New Roman" w:cs="Times New Roman"/>
          <w:sz w:val="24"/>
          <w:szCs w:val="24"/>
        </w:rPr>
        <w:t>; rather,</w:t>
      </w:r>
      <w:r w:rsidR="00BC3EA0">
        <w:rPr>
          <w:rFonts w:ascii="Times New Roman" w:hAnsi="Times New Roman" w:cs="Times New Roman"/>
          <w:sz w:val="24"/>
          <w:szCs w:val="24"/>
        </w:rPr>
        <w:t xml:space="preserve"> urban society </w:t>
      </w:r>
      <w:r w:rsidR="00884049">
        <w:rPr>
          <w:rFonts w:ascii="Times New Roman" w:hAnsi="Times New Roman" w:cs="Times New Roman"/>
          <w:sz w:val="24"/>
          <w:szCs w:val="24"/>
        </w:rPr>
        <w:t xml:space="preserve">is created </w:t>
      </w:r>
      <w:r w:rsidR="00BC3EA0">
        <w:rPr>
          <w:rFonts w:ascii="Times New Roman" w:hAnsi="Times New Roman" w:cs="Times New Roman"/>
          <w:sz w:val="24"/>
          <w:szCs w:val="24"/>
        </w:rPr>
        <w:t xml:space="preserve">through ‘the </w:t>
      </w:r>
      <w:r w:rsidR="00BC3EA0" w:rsidRPr="006E274B">
        <w:rPr>
          <w:rFonts w:ascii="Times New Roman" w:hAnsi="Times New Roman" w:cs="Times New Roman"/>
          <w:i/>
          <w:sz w:val="24"/>
          <w:szCs w:val="24"/>
        </w:rPr>
        <w:t>unity</w:t>
      </w:r>
      <w:r w:rsidR="00BC3EA0">
        <w:rPr>
          <w:rFonts w:ascii="Times New Roman" w:hAnsi="Times New Roman" w:cs="Times New Roman"/>
          <w:sz w:val="24"/>
          <w:szCs w:val="24"/>
        </w:rPr>
        <w:t xml:space="preserve"> of art, technique and knowledge’ (ibid: 158</w:t>
      </w:r>
      <w:r w:rsidR="00B674CE">
        <w:rPr>
          <w:rFonts w:ascii="Times New Roman" w:hAnsi="Times New Roman" w:cs="Times New Roman"/>
          <w:sz w:val="24"/>
          <w:szCs w:val="24"/>
        </w:rPr>
        <w:t xml:space="preserve"> added emphasis</w:t>
      </w:r>
      <w:r w:rsidR="00BC3EA0">
        <w:rPr>
          <w:rFonts w:ascii="Times New Roman" w:hAnsi="Times New Roman" w:cs="Times New Roman"/>
          <w:sz w:val="24"/>
          <w:szCs w:val="24"/>
        </w:rPr>
        <w:t>).</w:t>
      </w:r>
    </w:p>
    <w:p w14:paraId="2C01D84C" w14:textId="6F104F8B" w:rsidR="00332398" w:rsidRDefault="00BB3DFE" w:rsidP="007A6D9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Surprising</w:t>
      </w:r>
      <w:r w:rsidR="00B41FB1">
        <w:rPr>
          <w:rFonts w:ascii="Times New Roman" w:hAnsi="Times New Roman" w:cs="Times New Roman"/>
          <w:sz w:val="24"/>
          <w:szCs w:val="24"/>
        </w:rPr>
        <w:t>ly</w:t>
      </w:r>
      <w:r>
        <w:rPr>
          <w:rFonts w:ascii="Times New Roman" w:hAnsi="Times New Roman" w:cs="Times New Roman"/>
          <w:sz w:val="24"/>
          <w:szCs w:val="24"/>
        </w:rPr>
        <w:t xml:space="preserve">, in light of the above, </w:t>
      </w:r>
      <w:r w:rsidR="00B41FB1">
        <w:rPr>
          <w:rFonts w:ascii="Times New Roman" w:hAnsi="Times New Roman" w:cs="Times New Roman"/>
          <w:sz w:val="24"/>
          <w:szCs w:val="24"/>
        </w:rPr>
        <w:t>many</w:t>
      </w:r>
      <w:r w:rsidR="003D4EFF" w:rsidRPr="00A431C3">
        <w:rPr>
          <w:rFonts w:ascii="Times New Roman" w:hAnsi="Times New Roman" w:cs="Times New Roman"/>
          <w:sz w:val="24"/>
          <w:szCs w:val="24"/>
        </w:rPr>
        <w:t xml:space="preserve"> </w:t>
      </w:r>
      <w:r w:rsidR="00B41FB1">
        <w:rPr>
          <w:rFonts w:ascii="Times New Roman" w:hAnsi="Times New Roman" w:cs="Times New Roman"/>
          <w:sz w:val="24"/>
          <w:szCs w:val="24"/>
        </w:rPr>
        <w:t xml:space="preserve">influential </w:t>
      </w:r>
      <w:r w:rsidR="00AF583B" w:rsidRPr="00A431C3">
        <w:rPr>
          <w:rFonts w:ascii="Times New Roman" w:hAnsi="Times New Roman" w:cs="Times New Roman"/>
          <w:sz w:val="24"/>
          <w:szCs w:val="24"/>
        </w:rPr>
        <w:t>accounts</w:t>
      </w:r>
      <w:r w:rsidR="003D4EFF" w:rsidRPr="00A431C3">
        <w:rPr>
          <w:rFonts w:ascii="Times New Roman" w:hAnsi="Times New Roman" w:cs="Times New Roman"/>
          <w:sz w:val="24"/>
          <w:szCs w:val="24"/>
        </w:rPr>
        <w:t xml:space="preserve"> of the right to the city</w:t>
      </w:r>
      <w:r>
        <w:rPr>
          <w:rFonts w:ascii="Times New Roman" w:hAnsi="Times New Roman" w:cs="Times New Roman"/>
          <w:sz w:val="24"/>
          <w:szCs w:val="24"/>
        </w:rPr>
        <w:t xml:space="preserve"> u</w:t>
      </w:r>
      <w:r w:rsidR="003D4EFF" w:rsidRPr="00A431C3">
        <w:rPr>
          <w:rFonts w:ascii="Times New Roman" w:hAnsi="Times New Roman" w:cs="Times New Roman"/>
          <w:sz w:val="24"/>
          <w:szCs w:val="24"/>
        </w:rPr>
        <w:t>nderplay</w:t>
      </w:r>
      <w:r>
        <w:rPr>
          <w:rFonts w:ascii="Times New Roman" w:hAnsi="Times New Roman" w:cs="Times New Roman"/>
          <w:sz w:val="24"/>
          <w:szCs w:val="24"/>
        </w:rPr>
        <w:t xml:space="preserve"> or</w:t>
      </w:r>
      <w:r w:rsidR="00AF583B">
        <w:rPr>
          <w:rFonts w:ascii="Times New Roman" w:hAnsi="Times New Roman" w:cs="Times New Roman"/>
          <w:sz w:val="24"/>
          <w:szCs w:val="24"/>
        </w:rPr>
        <w:t xml:space="preserve"> </w:t>
      </w:r>
      <w:r>
        <w:rPr>
          <w:rFonts w:ascii="Times New Roman" w:hAnsi="Times New Roman" w:cs="Times New Roman"/>
          <w:sz w:val="24"/>
          <w:szCs w:val="24"/>
        </w:rPr>
        <w:t>misunderstand the importance of culture</w:t>
      </w:r>
      <w:r w:rsidR="00444EC0">
        <w:rPr>
          <w:rFonts w:ascii="Times New Roman" w:hAnsi="Times New Roman" w:cs="Times New Roman"/>
          <w:sz w:val="24"/>
          <w:szCs w:val="24"/>
        </w:rPr>
        <w:t>. It is</w:t>
      </w:r>
      <w:r w:rsidR="00BC3EA0">
        <w:rPr>
          <w:rFonts w:ascii="Times New Roman" w:hAnsi="Times New Roman" w:cs="Times New Roman"/>
          <w:sz w:val="24"/>
          <w:szCs w:val="24"/>
        </w:rPr>
        <w:t xml:space="preserve"> almost as if critical urbanists have been unsure of what to do with these aspects of Lefebvre’s formulation. </w:t>
      </w:r>
      <w:r w:rsidR="003D4EFF" w:rsidRPr="00A431C3">
        <w:rPr>
          <w:rFonts w:ascii="Times New Roman" w:hAnsi="Times New Roman" w:cs="Times New Roman"/>
          <w:sz w:val="24"/>
          <w:szCs w:val="24"/>
        </w:rPr>
        <w:t xml:space="preserve">This risks </w:t>
      </w:r>
      <w:r w:rsidR="00AF583B" w:rsidRPr="00A431C3">
        <w:rPr>
          <w:rFonts w:ascii="Times New Roman" w:hAnsi="Times New Roman" w:cs="Times New Roman"/>
          <w:sz w:val="24"/>
          <w:szCs w:val="24"/>
        </w:rPr>
        <w:t>diminishing</w:t>
      </w:r>
      <w:r w:rsidR="003D4EFF" w:rsidRPr="00A431C3">
        <w:rPr>
          <w:rFonts w:ascii="Times New Roman" w:hAnsi="Times New Roman" w:cs="Times New Roman"/>
          <w:sz w:val="24"/>
          <w:szCs w:val="24"/>
        </w:rPr>
        <w:t xml:space="preserve"> or diluting what Lefebvre has in mind</w:t>
      </w:r>
      <w:r w:rsidR="00053139" w:rsidRPr="00A431C3">
        <w:rPr>
          <w:rFonts w:ascii="Times New Roman" w:hAnsi="Times New Roman" w:cs="Times New Roman"/>
          <w:sz w:val="24"/>
          <w:szCs w:val="24"/>
        </w:rPr>
        <w:t xml:space="preserve">. </w:t>
      </w:r>
      <w:r w:rsidR="00AF583B">
        <w:rPr>
          <w:rFonts w:ascii="Times New Roman" w:hAnsi="Times New Roman" w:cs="Times New Roman"/>
          <w:sz w:val="24"/>
          <w:szCs w:val="24"/>
        </w:rPr>
        <w:t>For example,</w:t>
      </w:r>
      <w:r w:rsidR="00053139" w:rsidRPr="00A431C3">
        <w:rPr>
          <w:rFonts w:ascii="Times New Roman" w:hAnsi="Times New Roman" w:cs="Times New Roman"/>
          <w:sz w:val="24"/>
          <w:szCs w:val="24"/>
        </w:rPr>
        <w:t xml:space="preserve"> Dike</w:t>
      </w:r>
      <w:r w:rsidR="00884049">
        <w:rPr>
          <w:rFonts w:ascii="Times New Roman" w:hAnsi="Times New Roman" w:cs="Times New Roman"/>
          <w:sz w:val="24"/>
          <w:szCs w:val="24"/>
        </w:rPr>
        <w:t>ç</w:t>
      </w:r>
      <w:r w:rsidR="00053139" w:rsidRPr="00A431C3">
        <w:rPr>
          <w:rFonts w:ascii="Times New Roman" w:hAnsi="Times New Roman" w:cs="Times New Roman"/>
          <w:sz w:val="24"/>
          <w:szCs w:val="24"/>
        </w:rPr>
        <w:t xml:space="preserve"> (2001: 1790) argues the right to the city implies not only the participation of the citizen in social life but </w:t>
      </w:r>
      <w:r w:rsidR="00053139" w:rsidRPr="00AC105B">
        <w:rPr>
          <w:rFonts w:ascii="Times New Roman" w:hAnsi="Times New Roman" w:cs="Times New Roman"/>
          <w:i/>
          <w:sz w:val="24"/>
          <w:szCs w:val="24"/>
        </w:rPr>
        <w:t>more importantly</w:t>
      </w:r>
      <w:r w:rsidR="00053139" w:rsidRPr="00A431C3">
        <w:rPr>
          <w:rFonts w:ascii="Times New Roman" w:hAnsi="Times New Roman" w:cs="Times New Roman"/>
          <w:sz w:val="24"/>
          <w:szCs w:val="24"/>
        </w:rPr>
        <w:t xml:space="preserve"> his or her participation in the political life, management, and administration of the city</w:t>
      </w:r>
      <w:r w:rsidR="00021938" w:rsidRPr="00A431C3">
        <w:rPr>
          <w:rFonts w:ascii="Times New Roman" w:hAnsi="Times New Roman" w:cs="Times New Roman"/>
          <w:sz w:val="24"/>
          <w:szCs w:val="24"/>
        </w:rPr>
        <w:t xml:space="preserve">. The right to the city is an enabling right, </w:t>
      </w:r>
      <w:r w:rsidR="007C618B">
        <w:rPr>
          <w:rFonts w:ascii="Times New Roman" w:hAnsi="Times New Roman" w:cs="Times New Roman"/>
          <w:sz w:val="24"/>
          <w:szCs w:val="24"/>
        </w:rPr>
        <w:t>‘</w:t>
      </w:r>
      <w:r w:rsidR="00021938" w:rsidRPr="00A431C3">
        <w:rPr>
          <w:rFonts w:ascii="Times New Roman" w:hAnsi="Times New Roman" w:cs="Times New Roman"/>
          <w:sz w:val="24"/>
          <w:szCs w:val="24"/>
        </w:rPr>
        <w:t>to be defined and ref</w:t>
      </w:r>
      <w:r w:rsidR="007C618B">
        <w:rPr>
          <w:rFonts w:ascii="Times New Roman" w:hAnsi="Times New Roman" w:cs="Times New Roman"/>
          <w:sz w:val="24"/>
          <w:szCs w:val="24"/>
        </w:rPr>
        <w:t>ined through political struggle’</w:t>
      </w:r>
      <w:r w:rsidR="00021938" w:rsidRPr="00A431C3">
        <w:rPr>
          <w:rFonts w:ascii="Times New Roman" w:hAnsi="Times New Roman" w:cs="Times New Roman"/>
          <w:sz w:val="24"/>
          <w:szCs w:val="24"/>
        </w:rPr>
        <w:t xml:space="preserve"> (Dike</w:t>
      </w:r>
      <w:r w:rsidR="00822FB3">
        <w:rPr>
          <w:rFonts w:ascii="Times New Roman" w:hAnsi="Times New Roman" w:cs="Times New Roman"/>
          <w:sz w:val="24"/>
          <w:szCs w:val="24"/>
        </w:rPr>
        <w:t>ç</w:t>
      </w:r>
      <w:r w:rsidR="00021938" w:rsidRPr="00A431C3">
        <w:rPr>
          <w:rFonts w:ascii="Times New Roman" w:hAnsi="Times New Roman" w:cs="Times New Roman"/>
          <w:sz w:val="24"/>
          <w:szCs w:val="24"/>
        </w:rPr>
        <w:t xml:space="preserve"> 2001: 1790). For Purcell (2003: 565) the usefulness of the right to the city is that it represents an </w:t>
      </w:r>
      <w:r w:rsidR="00AC105B">
        <w:rPr>
          <w:rFonts w:ascii="Times New Roman" w:hAnsi="Times New Roman" w:cs="Times New Roman"/>
          <w:sz w:val="24"/>
          <w:szCs w:val="24"/>
        </w:rPr>
        <w:t>‘</w:t>
      </w:r>
      <w:r w:rsidR="00021938" w:rsidRPr="00A431C3">
        <w:rPr>
          <w:rFonts w:ascii="Times New Roman" w:hAnsi="Times New Roman" w:cs="Times New Roman"/>
          <w:sz w:val="24"/>
          <w:szCs w:val="24"/>
        </w:rPr>
        <w:t xml:space="preserve">imaginative opening, [...] a challenge to the current [urban] structure that points towards </w:t>
      </w:r>
      <w:r w:rsidR="00AC105B" w:rsidRPr="00A431C3">
        <w:rPr>
          <w:rFonts w:ascii="Times New Roman" w:hAnsi="Times New Roman" w:cs="Times New Roman"/>
          <w:sz w:val="24"/>
          <w:szCs w:val="24"/>
        </w:rPr>
        <w:t>a new</w:t>
      </w:r>
      <w:r w:rsidR="00AC105B">
        <w:rPr>
          <w:rFonts w:ascii="Times New Roman" w:hAnsi="Times New Roman" w:cs="Times New Roman"/>
          <w:sz w:val="24"/>
          <w:szCs w:val="24"/>
        </w:rPr>
        <w:t xml:space="preserve"> politics’</w:t>
      </w:r>
      <w:r w:rsidR="00021938" w:rsidRPr="00A431C3">
        <w:rPr>
          <w:rFonts w:ascii="Times New Roman" w:hAnsi="Times New Roman" w:cs="Times New Roman"/>
          <w:sz w:val="24"/>
          <w:szCs w:val="24"/>
        </w:rPr>
        <w:t>.</w:t>
      </w:r>
      <w:r w:rsidR="007C618B">
        <w:rPr>
          <w:rFonts w:ascii="Times New Roman" w:hAnsi="Times New Roman" w:cs="Times New Roman"/>
          <w:sz w:val="24"/>
          <w:szCs w:val="24"/>
        </w:rPr>
        <w:t xml:space="preserve"> Th</w:t>
      </w:r>
      <w:r w:rsidR="00444EC0">
        <w:rPr>
          <w:rFonts w:ascii="Times New Roman" w:hAnsi="Times New Roman" w:cs="Times New Roman"/>
          <w:sz w:val="24"/>
          <w:szCs w:val="24"/>
        </w:rPr>
        <w:t>ese</w:t>
      </w:r>
      <w:r w:rsidR="007C618B">
        <w:rPr>
          <w:rFonts w:ascii="Times New Roman" w:hAnsi="Times New Roman" w:cs="Times New Roman"/>
          <w:sz w:val="24"/>
          <w:szCs w:val="24"/>
        </w:rPr>
        <w:t xml:space="preserve"> </w:t>
      </w:r>
      <w:r w:rsidR="00B41FB1">
        <w:rPr>
          <w:rFonts w:ascii="Times New Roman" w:hAnsi="Times New Roman" w:cs="Times New Roman"/>
          <w:sz w:val="24"/>
          <w:szCs w:val="24"/>
        </w:rPr>
        <w:t>reading</w:t>
      </w:r>
      <w:r w:rsidR="00444EC0">
        <w:rPr>
          <w:rFonts w:ascii="Times New Roman" w:hAnsi="Times New Roman" w:cs="Times New Roman"/>
          <w:sz w:val="24"/>
          <w:szCs w:val="24"/>
        </w:rPr>
        <w:t>s</w:t>
      </w:r>
      <w:r w:rsidR="007C618B">
        <w:rPr>
          <w:rFonts w:ascii="Times New Roman" w:hAnsi="Times New Roman" w:cs="Times New Roman"/>
          <w:sz w:val="24"/>
          <w:szCs w:val="24"/>
        </w:rPr>
        <w:t xml:space="preserve"> see a ‘new politics’ as the end goal of the right to the city, but </w:t>
      </w:r>
      <w:r w:rsidR="00822FB3">
        <w:rPr>
          <w:rFonts w:ascii="Times New Roman" w:hAnsi="Times New Roman" w:cs="Times New Roman"/>
          <w:sz w:val="24"/>
          <w:szCs w:val="24"/>
        </w:rPr>
        <w:t xml:space="preserve">as Lefebvre reminds us, </w:t>
      </w:r>
      <w:r w:rsidR="007C618B">
        <w:rPr>
          <w:rFonts w:ascii="Times New Roman" w:hAnsi="Times New Roman" w:cs="Times New Roman"/>
          <w:sz w:val="24"/>
          <w:szCs w:val="24"/>
        </w:rPr>
        <w:t xml:space="preserve">it is only through </w:t>
      </w:r>
      <w:r w:rsidR="008C3870">
        <w:rPr>
          <w:rFonts w:ascii="Times New Roman" w:hAnsi="Times New Roman" w:cs="Times New Roman"/>
          <w:sz w:val="24"/>
          <w:szCs w:val="24"/>
        </w:rPr>
        <w:t xml:space="preserve">the spatial practices of </w:t>
      </w:r>
      <w:r w:rsidR="007C618B">
        <w:rPr>
          <w:rFonts w:ascii="Times New Roman" w:hAnsi="Times New Roman" w:cs="Times New Roman"/>
          <w:sz w:val="24"/>
          <w:szCs w:val="24"/>
        </w:rPr>
        <w:t>urban culture</w:t>
      </w:r>
      <w:r w:rsidR="00822FB3">
        <w:rPr>
          <w:rFonts w:ascii="Times New Roman" w:hAnsi="Times New Roman" w:cs="Times New Roman"/>
          <w:sz w:val="24"/>
          <w:szCs w:val="24"/>
        </w:rPr>
        <w:t>—in art, music or everyday life—</w:t>
      </w:r>
      <w:r w:rsidR="007C618B">
        <w:rPr>
          <w:rFonts w:ascii="Times New Roman" w:hAnsi="Times New Roman" w:cs="Times New Roman"/>
          <w:sz w:val="24"/>
          <w:szCs w:val="24"/>
        </w:rPr>
        <w:t>that</w:t>
      </w:r>
      <w:r w:rsidR="00822FB3">
        <w:rPr>
          <w:rFonts w:ascii="Times New Roman" w:hAnsi="Times New Roman" w:cs="Times New Roman"/>
          <w:sz w:val="24"/>
          <w:szCs w:val="24"/>
        </w:rPr>
        <w:t xml:space="preserve"> </w:t>
      </w:r>
      <w:r w:rsidR="007C618B">
        <w:rPr>
          <w:rFonts w:ascii="Times New Roman" w:hAnsi="Times New Roman" w:cs="Times New Roman"/>
          <w:sz w:val="24"/>
          <w:szCs w:val="24"/>
        </w:rPr>
        <w:t xml:space="preserve">the </w:t>
      </w:r>
      <w:r w:rsidR="007C618B" w:rsidRPr="00392309">
        <w:rPr>
          <w:rFonts w:ascii="Times New Roman" w:hAnsi="Times New Roman" w:cs="Times New Roman"/>
          <w:i/>
          <w:sz w:val="24"/>
          <w:szCs w:val="24"/>
        </w:rPr>
        <w:t>totality</w:t>
      </w:r>
      <w:r w:rsidR="007C618B">
        <w:rPr>
          <w:rFonts w:ascii="Times New Roman" w:hAnsi="Times New Roman" w:cs="Times New Roman"/>
          <w:sz w:val="24"/>
          <w:szCs w:val="24"/>
        </w:rPr>
        <w:t xml:space="preserve"> of the city is realised.</w:t>
      </w:r>
      <w:r w:rsidR="007A6D9F">
        <w:rPr>
          <w:rFonts w:ascii="Times New Roman" w:hAnsi="Times New Roman" w:cs="Times New Roman"/>
          <w:sz w:val="24"/>
          <w:szCs w:val="24"/>
        </w:rPr>
        <w:t xml:space="preserve"> </w:t>
      </w:r>
      <w:r w:rsidR="00361901">
        <w:rPr>
          <w:rFonts w:ascii="Times New Roman" w:hAnsi="Times New Roman" w:cs="Times New Roman"/>
          <w:sz w:val="24"/>
          <w:szCs w:val="24"/>
        </w:rPr>
        <w:t>Amin and Thrift (2002) make it clear that politics is not an end in itself</w:t>
      </w:r>
      <w:r w:rsidR="00D90A25">
        <w:rPr>
          <w:rFonts w:ascii="Times New Roman" w:hAnsi="Times New Roman" w:cs="Times New Roman"/>
          <w:sz w:val="24"/>
          <w:szCs w:val="24"/>
        </w:rPr>
        <w:t xml:space="preserve"> (ibid: 141)</w:t>
      </w:r>
      <w:r w:rsidR="00C01C2A">
        <w:rPr>
          <w:rFonts w:ascii="Times New Roman" w:hAnsi="Times New Roman" w:cs="Times New Roman"/>
          <w:sz w:val="24"/>
          <w:szCs w:val="24"/>
        </w:rPr>
        <w:t>, and t</w:t>
      </w:r>
      <w:r w:rsidR="00361901">
        <w:rPr>
          <w:rFonts w:ascii="Times New Roman" w:hAnsi="Times New Roman" w:cs="Times New Roman"/>
          <w:sz w:val="24"/>
          <w:szCs w:val="24"/>
        </w:rPr>
        <w:t xml:space="preserve">hey also have a broad notion of participation </w:t>
      </w:r>
      <w:r w:rsidR="00D90A25">
        <w:rPr>
          <w:rFonts w:ascii="Times New Roman" w:hAnsi="Times New Roman" w:cs="Times New Roman"/>
          <w:sz w:val="24"/>
          <w:szCs w:val="24"/>
        </w:rPr>
        <w:t xml:space="preserve">in city life </w:t>
      </w:r>
      <w:r w:rsidR="00361901">
        <w:rPr>
          <w:rFonts w:ascii="Times New Roman" w:hAnsi="Times New Roman" w:cs="Times New Roman"/>
          <w:sz w:val="24"/>
          <w:szCs w:val="24"/>
        </w:rPr>
        <w:t>that includes spaces of consumption and recreation (</w:t>
      </w:r>
      <w:r w:rsidR="00F66CA4">
        <w:rPr>
          <w:rFonts w:ascii="Times New Roman" w:hAnsi="Times New Roman" w:cs="Times New Roman"/>
          <w:sz w:val="24"/>
          <w:szCs w:val="24"/>
        </w:rPr>
        <w:t>ibid: 1</w:t>
      </w:r>
      <w:r w:rsidR="00361901">
        <w:rPr>
          <w:rFonts w:ascii="Times New Roman" w:hAnsi="Times New Roman" w:cs="Times New Roman"/>
          <w:sz w:val="24"/>
          <w:szCs w:val="24"/>
        </w:rPr>
        <w:t>32)</w:t>
      </w:r>
      <w:r w:rsidR="00D90A25">
        <w:rPr>
          <w:rFonts w:ascii="Times New Roman" w:hAnsi="Times New Roman" w:cs="Times New Roman"/>
          <w:sz w:val="24"/>
          <w:szCs w:val="24"/>
        </w:rPr>
        <w:t xml:space="preserve">. </w:t>
      </w:r>
      <w:r w:rsidR="00B41FB1">
        <w:rPr>
          <w:rFonts w:ascii="Times New Roman" w:hAnsi="Times New Roman" w:cs="Times New Roman"/>
          <w:sz w:val="24"/>
          <w:szCs w:val="24"/>
        </w:rPr>
        <w:lastRenderedPageBreak/>
        <w:t>Yet while t</w:t>
      </w:r>
      <w:r w:rsidR="00F66CA4">
        <w:rPr>
          <w:rFonts w:ascii="Times New Roman" w:hAnsi="Times New Roman" w:cs="Times New Roman"/>
          <w:sz w:val="24"/>
          <w:szCs w:val="24"/>
        </w:rPr>
        <w:t>hey claim to be inspired by Lefebvre, especially the idea that the city ‘is a place of becoming, and the fulfilment of social potential’</w:t>
      </w:r>
      <w:r w:rsidR="00C01C2A">
        <w:rPr>
          <w:rFonts w:ascii="Times New Roman" w:hAnsi="Times New Roman" w:cs="Times New Roman"/>
          <w:sz w:val="24"/>
          <w:szCs w:val="24"/>
        </w:rPr>
        <w:t xml:space="preserve"> (ibid: 142)</w:t>
      </w:r>
      <w:r w:rsidR="00F66CA4">
        <w:rPr>
          <w:rFonts w:ascii="Times New Roman" w:hAnsi="Times New Roman" w:cs="Times New Roman"/>
          <w:sz w:val="24"/>
          <w:szCs w:val="24"/>
        </w:rPr>
        <w:t xml:space="preserve">, they not do </w:t>
      </w:r>
      <w:r w:rsidR="00C01C2A">
        <w:rPr>
          <w:rFonts w:ascii="Times New Roman" w:hAnsi="Times New Roman" w:cs="Times New Roman"/>
          <w:sz w:val="24"/>
          <w:szCs w:val="24"/>
        </w:rPr>
        <w:t>appreciate</w:t>
      </w:r>
      <w:r w:rsidR="00F66CA4">
        <w:rPr>
          <w:rFonts w:ascii="Times New Roman" w:hAnsi="Times New Roman" w:cs="Times New Roman"/>
          <w:sz w:val="24"/>
          <w:szCs w:val="24"/>
        </w:rPr>
        <w:t xml:space="preserve"> the role that culture might play in this process</w:t>
      </w:r>
      <w:r w:rsidR="008C3870">
        <w:rPr>
          <w:rFonts w:ascii="Times New Roman" w:hAnsi="Times New Roman" w:cs="Times New Roman"/>
          <w:sz w:val="24"/>
          <w:szCs w:val="24"/>
        </w:rPr>
        <w:t xml:space="preserve">, focusing more </w:t>
      </w:r>
      <w:r w:rsidR="00C01C2A">
        <w:rPr>
          <w:rFonts w:ascii="Times New Roman" w:hAnsi="Times New Roman" w:cs="Times New Roman"/>
          <w:sz w:val="24"/>
          <w:szCs w:val="24"/>
        </w:rPr>
        <w:t>upon</w:t>
      </w:r>
      <w:r w:rsidR="008C3870">
        <w:rPr>
          <w:rFonts w:ascii="Times New Roman" w:hAnsi="Times New Roman" w:cs="Times New Roman"/>
          <w:sz w:val="24"/>
          <w:szCs w:val="24"/>
        </w:rPr>
        <w:t xml:space="preserve"> education </w:t>
      </w:r>
      <w:r w:rsidR="00B674CE">
        <w:rPr>
          <w:rFonts w:ascii="Times New Roman" w:hAnsi="Times New Roman" w:cs="Times New Roman"/>
          <w:sz w:val="24"/>
          <w:szCs w:val="24"/>
        </w:rPr>
        <w:t xml:space="preserve">and </w:t>
      </w:r>
      <w:r w:rsidR="00B41FB1">
        <w:rPr>
          <w:rFonts w:ascii="Times New Roman" w:hAnsi="Times New Roman" w:cs="Times New Roman"/>
          <w:sz w:val="24"/>
          <w:szCs w:val="24"/>
        </w:rPr>
        <w:t>the role city institutions must play in this</w:t>
      </w:r>
      <w:r w:rsidR="00F66CA4">
        <w:rPr>
          <w:rFonts w:ascii="Times New Roman" w:hAnsi="Times New Roman" w:cs="Times New Roman"/>
          <w:sz w:val="24"/>
          <w:szCs w:val="24"/>
        </w:rPr>
        <w:t xml:space="preserve">. </w:t>
      </w:r>
      <w:r w:rsidR="00080B72">
        <w:rPr>
          <w:rFonts w:ascii="Times New Roman" w:hAnsi="Times New Roman" w:cs="Times New Roman"/>
          <w:sz w:val="24"/>
          <w:szCs w:val="24"/>
        </w:rPr>
        <w:t xml:space="preserve">Perhaps, as Marcuse (2014: 5) explains, these authors have </w:t>
      </w:r>
      <w:r w:rsidR="00C01C2A">
        <w:rPr>
          <w:rFonts w:ascii="Times New Roman" w:hAnsi="Times New Roman" w:cs="Times New Roman"/>
          <w:sz w:val="24"/>
          <w:szCs w:val="24"/>
        </w:rPr>
        <w:t xml:space="preserve">fallen into the trap of </w:t>
      </w:r>
      <w:r w:rsidR="00080B72">
        <w:rPr>
          <w:rFonts w:ascii="Times New Roman" w:hAnsi="Times New Roman" w:cs="Times New Roman"/>
          <w:sz w:val="24"/>
          <w:szCs w:val="24"/>
        </w:rPr>
        <w:t>tak</w:t>
      </w:r>
      <w:r w:rsidR="00C01C2A">
        <w:rPr>
          <w:rFonts w:ascii="Times New Roman" w:hAnsi="Times New Roman" w:cs="Times New Roman"/>
          <w:sz w:val="24"/>
          <w:szCs w:val="24"/>
        </w:rPr>
        <w:t>ing</w:t>
      </w:r>
      <w:r w:rsidR="00080B72">
        <w:rPr>
          <w:rFonts w:ascii="Times New Roman" w:hAnsi="Times New Roman" w:cs="Times New Roman"/>
          <w:sz w:val="24"/>
          <w:szCs w:val="24"/>
        </w:rPr>
        <w:t xml:space="preserve"> Lefebvre’s use of the terms ‘right’ and ‘city’ too literally. </w:t>
      </w:r>
      <w:r w:rsidR="00C01C2A">
        <w:rPr>
          <w:rFonts w:ascii="Times New Roman" w:hAnsi="Times New Roman" w:cs="Times New Roman"/>
          <w:sz w:val="24"/>
          <w:szCs w:val="24"/>
        </w:rPr>
        <w:t xml:space="preserve">He doesn’t mean ‘right’ in a legal sense, but as an appeal to the highest human values. In addition, Lefebvre was not talking about </w:t>
      </w:r>
      <w:r w:rsidR="00F976D1">
        <w:rPr>
          <w:rFonts w:ascii="Times New Roman" w:hAnsi="Times New Roman" w:cs="Times New Roman"/>
          <w:i/>
          <w:sz w:val="24"/>
          <w:szCs w:val="24"/>
        </w:rPr>
        <w:t>an existing city</w:t>
      </w:r>
      <w:r w:rsidR="00C01C2A">
        <w:rPr>
          <w:rFonts w:ascii="Times New Roman" w:hAnsi="Times New Roman" w:cs="Times New Roman"/>
          <w:sz w:val="24"/>
          <w:szCs w:val="24"/>
        </w:rPr>
        <w:t xml:space="preserve">, but </w:t>
      </w:r>
      <w:r w:rsidR="00192A88">
        <w:rPr>
          <w:rFonts w:ascii="Times New Roman" w:hAnsi="Times New Roman" w:cs="Times New Roman"/>
          <w:sz w:val="24"/>
          <w:szCs w:val="24"/>
        </w:rPr>
        <w:t>a future city:</w:t>
      </w:r>
      <w:r w:rsidR="00C01C2A">
        <w:rPr>
          <w:rFonts w:ascii="Times New Roman" w:hAnsi="Times New Roman" w:cs="Times New Roman"/>
          <w:sz w:val="24"/>
          <w:szCs w:val="24"/>
        </w:rPr>
        <w:t xml:space="preserve"> </w:t>
      </w:r>
      <w:r w:rsidR="00192A88">
        <w:rPr>
          <w:rFonts w:ascii="Times New Roman" w:hAnsi="Times New Roman" w:cs="Times New Roman"/>
          <w:sz w:val="24"/>
          <w:szCs w:val="24"/>
        </w:rPr>
        <w:t>‘a city that could and should be’ (ibid).</w:t>
      </w:r>
      <w:r w:rsidR="00C01C2A">
        <w:rPr>
          <w:rFonts w:ascii="Times New Roman" w:hAnsi="Times New Roman" w:cs="Times New Roman"/>
          <w:sz w:val="24"/>
          <w:szCs w:val="24"/>
        </w:rPr>
        <w:t xml:space="preserve"> </w:t>
      </w:r>
      <w:r w:rsidR="00080B72">
        <w:rPr>
          <w:rFonts w:ascii="Times New Roman" w:hAnsi="Times New Roman" w:cs="Times New Roman"/>
          <w:sz w:val="24"/>
          <w:szCs w:val="24"/>
        </w:rPr>
        <w:t xml:space="preserve">Taking </w:t>
      </w:r>
      <w:r w:rsidR="00BE06F0">
        <w:rPr>
          <w:rFonts w:ascii="Times New Roman" w:hAnsi="Times New Roman" w:cs="Times New Roman"/>
          <w:sz w:val="24"/>
          <w:szCs w:val="24"/>
        </w:rPr>
        <w:t xml:space="preserve">Marshall Berman as </w:t>
      </w:r>
      <w:r w:rsidR="00080B72">
        <w:rPr>
          <w:rFonts w:ascii="Times New Roman" w:hAnsi="Times New Roman" w:cs="Times New Roman"/>
          <w:sz w:val="24"/>
          <w:szCs w:val="24"/>
        </w:rPr>
        <w:t xml:space="preserve">an </w:t>
      </w:r>
      <w:r w:rsidR="00BE06F0">
        <w:rPr>
          <w:rFonts w:ascii="Times New Roman" w:hAnsi="Times New Roman" w:cs="Times New Roman"/>
          <w:sz w:val="24"/>
          <w:szCs w:val="24"/>
        </w:rPr>
        <w:t xml:space="preserve">inspiration, this </w:t>
      </w:r>
      <w:r w:rsidR="006E274B">
        <w:rPr>
          <w:rFonts w:ascii="Times New Roman" w:hAnsi="Times New Roman" w:cs="Times New Roman"/>
          <w:sz w:val="24"/>
          <w:szCs w:val="24"/>
        </w:rPr>
        <w:t>article</w:t>
      </w:r>
      <w:r w:rsidR="00BE06F0">
        <w:rPr>
          <w:rFonts w:ascii="Times New Roman" w:hAnsi="Times New Roman" w:cs="Times New Roman"/>
          <w:sz w:val="24"/>
          <w:szCs w:val="24"/>
        </w:rPr>
        <w:t xml:space="preserve"> </w:t>
      </w:r>
      <w:r w:rsidR="001768BC">
        <w:rPr>
          <w:rFonts w:ascii="Times New Roman" w:hAnsi="Times New Roman" w:cs="Times New Roman"/>
          <w:sz w:val="24"/>
          <w:szCs w:val="24"/>
        </w:rPr>
        <w:t>expands</w:t>
      </w:r>
      <w:r w:rsidR="00080B72">
        <w:rPr>
          <w:rFonts w:ascii="Times New Roman" w:hAnsi="Times New Roman" w:cs="Times New Roman"/>
          <w:sz w:val="24"/>
          <w:szCs w:val="24"/>
        </w:rPr>
        <w:t xml:space="preserve"> upon Lefebvre’s insistence upon the importance of culture </w:t>
      </w:r>
      <w:r w:rsidR="00822FB3">
        <w:rPr>
          <w:rFonts w:ascii="Times New Roman" w:hAnsi="Times New Roman" w:cs="Times New Roman"/>
          <w:sz w:val="24"/>
          <w:szCs w:val="24"/>
        </w:rPr>
        <w:t>to the right to the city</w:t>
      </w:r>
      <w:r w:rsidR="00080B72">
        <w:rPr>
          <w:rFonts w:ascii="Times New Roman" w:hAnsi="Times New Roman" w:cs="Times New Roman"/>
          <w:sz w:val="24"/>
          <w:szCs w:val="24"/>
        </w:rPr>
        <w:t>,</w:t>
      </w:r>
      <w:r w:rsidR="00080B72" w:rsidRPr="00080B72">
        <w:t xml:space="preserve"> </w:t>
      </w:r>
      <w:r w:rsidR="00080B72" w:rsidRPr="00080B72">
        <w:rPr>
          <w:rFonts w:ascii="Times New Roman" w:hAnsi="Times New Roman" w:cs="Times New Roman"/>
          <w:sz w:val="24"/>
          <w:szCs w:val="24"/>
        </w:rPr>
        <w:t xml:space="preserve">‘[…] a transformed and renewed right to </w:t>
      </w:r>
      <w:r w:rsidR="00080B72" w:rsidRPr="00080B72">
        <w:rPr>
          <w:rFonts w:ascii="Times New Roman" w:hAnsi="Times New Roman" w:cs="Times New Roman"/>
          <w:i/>
          <w:sz w:val="24"/>
          <w:szCs w:val="24"/>
        </w:rPr>
        <w:t>urban life</w:t>
      </w:r>
      <w:r w:rsidR="00080B72" w:rsidRPr="00080B72">
        <w:rPr>
          <w:rFonts w:ascii="Times New Roman" w:hAnsi="Times New Roman" w:cs="Times New Roman"/>
          <w:sz w:val="24"/>
          <w:szCs w:val="24"/>
        </w:rPr>
        <w:t>’ (Lefebv</w:t>
      </w:r>
      <w:r w:rsidR="00080B72">
        <w:rPr>
          <w:rFonts w:ascii="Times New Roman" w:hAnsi="Times New Roman" w:cs="Times New Roman"/>
          <w:sz w:val="24"/>
          <w:szCs w:val="24"/>
        </w:rPr>
        <w:t>re 1996: 158 original emphasis).</w:t>
      </w:r>
      <w:r w:rsidR="007A6D9F">
        <w:rPr>
          <w:rFonts w:ascii="Times New Roman" w:hAnsi="Times New Roman" w:cs="Times New Roman"/>
          <w:sz w:val="24"/>
          <w:szCs w:val="24"/>
        </w:rPr>
        <w:t xml:space="preserve"> </w:t>
      </w:r>
      <w:r w:rsidR="00080B72">
        <w:rPr>
          <w:rFonts w:ascii="Times New Roman" w:hAnsi="Times New Roman" w:cs="Times New Roman"/>
          <w:sz w:val="24"/>
          <w:szCs w:val="24"/>
        </w:rPr>
        <w:t xml:space="preserve"> </w:t>
      </w:r>
      <w:r w:rsidR="00822FB3">
        <w:rPr>
          <w:rFonts w:ascii="Times New Roman" w:hAnsi="Times New Roman" w:cs="Times New Roman"/>
          <w:sz w:val="24"/>
          <w:szCs w:val="24"/>
        </w:rPr>
        <w:t>Th</w:t>
      </w:r>
      <w:r w:rsidR="00080B72">
        <w:rPr>
          <w:rFonts w:ascii="Times New Roman" w:hAnsi="Times New Roman" w:cs="Times New Roman"/>
          <w:sz w:val="24"/>
          <w:szCs w:val="24"/>
        </w:rPr>
        <w:t>e</w:t>
      </w:r>
      <w:r w:rsidR="00B41FB1">
        <w:rPr>
          <w:rFonts w:ascii="Times New Roman" w:hAnsi="Times New Roman" w:cs="Times New Roman"/>
          <w:sz w:val="24"/>
          <w:szCs w:val="24"/>
        </w:rPr>
        <w:t xml:space="preserve"> challenge, </w:t>
      </w:r>
      <w:r w:rsidR="00192A88">
        <w:rPr>
          <w:rFonts w:ascii="Times New Roman" w:hAnsi="Times New Roman" w:cs="Times New Roman"/>
          <w:sz w:val="24"/>
          <w:szCs w:val="24"/>
        </w:rPr>
        <w:t xml:space="preserve">elaborated upon here, </w:t>
      </w:r>
      <w:r w:rsidR="00822FB3">
        <w:rPr>
          <w:rFonts w:ascii="Times New Roman" w:hAnsi="Times New Roman" w:cs="Times New Roman"/>
          <w:sz w:val="24"/>
          <w:szCs w:val="24"/>
        </w:rPr>
        <w:t>is</w:t>
      </w:r>
      <w:r w:rsidR="00080B72">
        <w:rPr>
          <w:rFonts w:ascii="Times New Roman" w:hAnsi="Times New Roman" w:cs="Times New Roman"/>
          <w:sz w:val="24"/>
          <w:szCs w:val="24"/>
        </w:rPr>
        <w:t xml:space="preserve"> </w:t>
      </w:r>
      <w:r w:rsidR="00192A88">
        <w:rPr>
          <w:rFonts w:ascii="Times New Roman" w:hAnsi="Times New Roman" w:cs="Times New Roman"/>
          <w:sz w:val="24"/>
          <w:szCs w:val="24"/>
        </w:rPr>
        <w:t xml:space="preserve">how </w:t>
      </w:r>
      <w:r w:rsidR="00080B72">
        <w:rPr>
          <w:rFonts w:ascii="Times New Roman" w:hAnsi="Times New Roman" w:cs="Times New Roman"/>
          <w:sz w:val="24"/>
          <w:szCs w:val="24"/>
        </w:rPr>
        <w:t>to accept th</w:t>
      </w:r>
      <w:r w:rsidR="00192A88">
        <w:rPr>
          <w:rFonts w:ascii="Times New Roman" w:hAnsi="Times New Roman" w:cs="Times New Roman"/>
          <w:sz w:val="24"/>
          <w:szCs w:val="24"/>
        </w:rPr>
        <w:t xml:space="preserve">e </w:t>
      </w:r>
      <w:r w:rsidR="006B6CB6">
        <w:rPr>
          <w:rFonts w:ascii="Times New Roman" w:hAnsi="Times New Roman" w:cs="Times New Roman"/>
          <w:sz w:val="24"/>
          <w:szCs w:val="24"/>
        </w:rPr>
        <w:t xml:space="preserve">essentiality </w:t>
      </w:r>
      <w:r w:rsidR="00192A88">
        <w:rPr>
          <w:rFonts w:ascii="Times New Roman" w:hAnsi="Times New Roman" w:cs="Times New Roman"/>
          <w:sz w:val="24"/>
          <w:szCs w:val="24"/>
        </w:rPr>
        <w:t>of culture</w:t>
      </w:r>
      <w:r w:rsidR="00080B72">
        <w:rPr>
          <w:rFonts w:ascii="Times New Roman" w:hAnsi="Times New Roman" w:cs="Times New Roman"/>
          <w:sz w:val="24"/>
          <w:szCs w:val="24"/>
        </w:rPr>
        <w:t xml:space="preserve"> even </w:t>
      </w:r>
      <w:r w:rsidR="00822FB3">
        <w:rPr>
          <w:rFonts w:ascii="Times New Roman" w:hAnsi="Times New Roman" w:cs="Times New Roman"/>
          <w:sz w:val="24"/>
          <w:szCs w:val="24"/>
        </w:rPr>
        <w:t xml:space="preserve">when culture </w:t>
      </w:r>
      <w:r w:rsidR="00080B72">
        <w:rPr>
          <w:rFonts w:ascii="Times New Roman" w:hAnsi="Times New Roman" w:cs="Times New Roman"/>
          <w:sz w:val="24"/>
          <w:szCs w:val="24"/>
        </w:rPr>
        <w:t>appears</w:t>
      </w:r>
      <w:r w:rsidR="00AF583B" w:rsidRPr="00080B72">
        <w:rPr>
          <w:rFonts w:ascii="Times New Roman" w:hAnsi="Times New Roman" w:cs="Times New Roman"/>
          <w:sz w:val="24"/>
          <w:szCs w:val="24"/>
        </w:rPr>
        <w:t xml:space="preserve"> </w:t>
      </w:r>
      <w:r w:rsidR="00AF583B" w:rsidRPr="00B41FB1">
        <w:rPr>
          <w:rFonts w:ascii="Times New Roman" w:hAnsi="Times New Roman" w:cs="Times New Roman"/>
          <w:sz w:val="24"/>
          <w:szCs w:val="24"/>
        </w:rPr>
        <w:t>anti-democ</w:t>
      </w:r>
      <w:r w:rsidR="00080B72" w:rsidRPr="00B41FB1">
        <w:rPr>
          <w:rFonts w:ascii="Times New Roman" w:hAnsi="Times New Roman" w:cs="Times New Roman"/>
          <w:sz w:val="24"/>
          <w:szCs w:val="24"/>
        </w:rPr>
        <w:t>ratic</w:t>
      </w:r>
      <w:r w:rsidR="00080B72" w:rsidRPr="00080B72">
        <w:rPr>
          <w:rFonts w:ascii="Times New Roman" w:hAnsi="Times New Roman" w:cs="Times New Roman"/>
          <w:sz w:val="24"/>
          <w:szCs w:val="24"/>
        </w:rPr>
        <w:t xml:space="preserve"> and/ or </w:t>
      </w:r>
      <w:r w:rsidR="00AF583B" w:rsidRPr="00080B72">
        <w:rPr>
          <w:rFonts w:ascii="Times New Roman" w:hAnsi="Times New Roman" w:cs="Times New Roman"/>
          <w:sz w:val="24"/>
          <w:szCs w:val="24"/>
        </w:rPr>
        <w:t>takes the form of disobedience</w:t>
      </w:r>
      <w:r w:rsidR="00822FB3" w:rsidRPr="00080B72">
        <w:rPr>
          <w:rFonts w:ascii="Times New Roman" w:hAnsi="Times New Roman" w:cs="Times New Roman"/>
          <w:sz w:val="24"/>
          <w:szCs w:val="24"/>
        </w:rPr>
        <w:t xml:space="preserve"> (see Attoh 2011)</w:t>
      </w:r>
      <w:r w:rsidR="00080B72" w:rsidRPr="00080B72">
        <w:rPr>
          <w:rFonts w:ascii="Times New Roman" w:hAnsi="Times New Roman" w:cs="Times New Roman"/>
          <w:sz w:val="24"/>
          <w:szCs w:val="24"/>
        </w:rPr>
        <w:t xml:space="preserve">. </w:t>
      </w:r>
      <w:r w:rsidR="00B41FB1">
        <w:rPr>
          <w:rFonts w:ascii="Times New Roman" w:hAnsi="Times New Roman" w:cs="Times New Roman"/>
          <w:sz w:val="24"/>
          <w:szCs w:val="24"/>
        </w:rPr>
        <w:t xml:space="preserve">The </w:t>
      </w:r>
      <w:r w:rsidR="006E274B">
        <w:rPr>
          <w:rFonts w:ascii="Times New Roman" w:hAnsi="Times New Roman" w:cs="Times New Roman"/>
          <w:sz w:val="24"/>
          <w:szCs w:val="24"/>
        </w:rPr>
        <w:t>article</w:t>
      </w:r>
      <w:r w:rsidR="00B41FB1">
        <w:rPr>
          <w:rFonts w:ascii="Times New Roman" w:hAnsi="Times New Roman" w:cs="Times New Roman"/>
          <w:sz w:val="24"/>
          <w:szCs w:val="24"/>
        </w:rPr>
        <w:t xml:space="preserve"> begins by summarising Berman’s broad position on culture and the right to the city</w:t>
      </w:r>
      <w:r w:rsidR="0088618B">
        <w:rPr>
          <w:rFonts w:ascii="Times New Roman" w:hAnsi="Times New Roman" w:cs="Times New Roman"/>
          <w:sz w:val="24"/>
          <w:szCs w:val="24"/>
        </w:rPr>
        <w:t xml:space="preserve">. </w:t>
      </w:r>
      <w:r w:rsidR="0088618B" w:rsidRPr="0088618B">
        <w:rPr>
          <w:rFonts w:ascii="Times New Roman" w:hAnsi="Times New Roman" w:cs="Times New Roman"/>
          <w:sz w:val="24"/>
          <w:szCs w:val="24"/>
        </w:rPr>
        <w:t xml:space="preserve">Berman understands culture in two ways that are helpful. </w:t>
      </w:r>
      <w:r w:rsidR="00A54811">
        <w:rPr>
          <w:rFonts w:ascii="Times New Roman" w:hAnsi="Times New Roman" w:cs="Times New Roman"/>
          <w:sz w:val="24"/>
          <w:szCs w:val="24"/>
        </w:rPr>
        <w:t>The f</w:t>
      </w:r>
      <w:r w:rsidR="0088618B" w:rsidRPr="00B674CE">
        <w:rPr>
          <w:rFonts w:ascii="Times New Roman" w:hAnsi="Times New Roman" w:cs="Times New Roman"/>
          <w:sz w:val="24"/>
          <w:szCs w:val="24"/>
        </w:rPr>
        <w:t>irst</w:t>
      </w:r>
      <w:r w:rsidR="0088618B" w:rsidRPr="0088618B">
        <w:rPr>
          <w:rFonts w:ascii="Times New Roman" w:hAnsi="Times New Roman" w:cs="Times New Roman"/>
          <w:sz w:val="24"/>
          <w:szCs w:val="24"/>
        </w:rPr>
        <w:t xml:space="preserve"> is </w:t>
      </w:r>
      <w:r w:rsidR="009C7D8E">
        <w:rPr>
          <w:rFonts w:ascii="Times New Roman" w:hAnsi="Times New Roman" w:cs="Times New Roman"/>
          <w:sz w:val="24"/>
          <w:szCs w:val="24"/>
        </w:rPr>
        <w:t xml:space="preserve">urban </w:t>
      </w:r>
      <w:r w:rsidR="0088618B" w:rsidRPr="0088618B">
        <w:rPr>
          <w:rFonts w:ascii="Times New Roman" w:hAnsi="Times New Roman" w:cs="Times New Roman"/>
          <w:sz w:val="24"/>
          <w:szCs w:val="24"/>
        </w:rPr>
        <w:t xml:space="preserve">culture as spectacle, though by no means does Berman view spectacle in such debilitating terms as Debord (1977). </w:t>
      </w:r>
      <w:r w:rsidR="00A54811">
        <w:rPr>
          <w:rFonts w:ascii="Times New Roman" w:hAnsi="Times New Roman" w:cs="Times New Roman"/>
          <w:sz w:val="24"/>
          <w:szCs w:val="24"/>
        </w:rPr>
        <w:t>The s</w:t>
      </w:r>
      <w:r w:rsidR="0088618B" w:rsidRPr="0088618B">
        <w:rPr>
          <w:rFonts w:ascii="Times New Roman" w:hAnsi="Times New Roman" w:cs="Times New Roman"/>
          <w:sz w:val="24"/>
          <w:szCs w:val="24"/>
        </w:rPr>
        <w:t xml:space="preserve">econd is culture as </w:t>
      </w:r>
      <w:r w:rsidR="0088618B" w:rsidRPr="0088618B">
        <w:rPr>
          <w:rFonts w:ascii="Times New Roman" w:hAnsi="Times New Roman" w:cs="Times New Roman"/>
          <w:i/>
          <w:sz w:val="24"/>
          <w:szCs w:val="24"/>
        </w:rPr>
        <w:t>appropriation</w:t>
      </w:r>
      <w:r w:rsidR="0088618B" w:rsidRPr="0088618B">
        <w:rPr>
          <w:rFonts w:ascii="Times New Roman" w:hAnsi="Times New Roman" w:cs="Times New Roman"/>
          <w:sz w:val="24"/>
          <w:szCs w:val="24"/>
        </w:rPr>
        <w:t xml:space="preserve">. </w:t>
      </w:r>
      <w:r w:rsidR="0088618B">
        <w:rPr>
          <w:rFonts w:ascii="Times New Roman" w:hAnsi="Times New Roman" w:cs="Times New Roman"/>
          <w:sz w:val="24"/>
          <w:szCs w:val="24"/>
        </w:rPr>
        <w:t xml:space="preserve">The </w:t>
      </w:r>
      <w:r w:rsidR="006E274B">
        <w:rPr>
          <w:rFonts w:ascii="Times New Roman" w:hAnsi="Times New Roman" w:cs="Times New Roman"/>
          <w:sz w:val="24"/>
          <w:szCs w:val="24"/>
        </w:rPr>
        <w:t>article</w:t>
      </w:r>
      <w:r w:rsidR="0088618B">
        <w:rPr>
          <w:rFonts w:ascii="Times New Roman" w:hAnsi="Times New Roman" w:cs="Times New Roman"/>
          <w:sz w:val="24"/>
          <w:szCs w:val="24"/>
        </w:rPr>
        <w:t xml:space="preserve"> reviews</w:t>
      </w:r>
      <w:r w:rsidR="00B41FB1">
        <w:rPr>
          <w:rFonts w:ascii="Times New Roman" w:hAnsi="Times New Roman" w:cs="Times New Roman"/>
          <w:sz w:val="24"/>
          <w:szCs w:val="24"/>
        </w:rPr>
        <w:t xml:space="preserve"> </w:t>
      </w:r>
      <w:r w:rsidR="00A54811">
        <w:rPr>
          <w:rFonts w:ascii="Times New Roman" w:hAnsi="Times New Roman" w:cs="Times New Roman"/>
          <w:sz w:val="24"/>
          <w:szCs w:val="24"/>
        </w:rPr>
        <w:t>one</w:t>
      </w:r>
      <w:r w:rsidR="00B41FB1">
        <w:rPr>
          <w:rFonts w:ascii="Times New Roman" w:hAnsi="Times New Roman" w:cs="Times New Roman"/>
          <w:sz w:val="24"/>
          <w:szCs w:val="24"/>
        </w:rPr>
        <w:t xml:space="preserve"> example</w:t>
      </w:r>
      <w:r w:rsidR="0088618B">
        <w:rPr>
          <w:rFonts w:ascii="Times New Roman" w:hAnsi="Times New Roman" w:cs="Times New Roman"/>
          <w:sz w:val="24"/>
          <w:szCs w:val="24"/>
        </w:rPr>
        <w:t xml:space="preserve"> from Berman’s work</w:t>
      </w:r>
      <w:r w:rsidR="00B41FB1">
        <w:rPr>
          <w:rFonts w:ascii="Times New Roman" w:hAnsi="Times New Roman" w:cs="Times New Roman"/>
          <w:sz w:val="24"/>
          <w:szCs w:val="24"/>
        </w:rPr>
        <w:t xml:space="preserve"> that </w:t>
      </w:r>
      <w:r w:rsidR="0088618B">
        <w:rPr>
          <w:rFonts w:ascii="Times New Roman" w:hAnsi="Times New Roman" w:cs="Times New Roman"/>
          <w:sz w:val="24"/>
          <w:szCs w:val="24"/>
        </w:rPr>
        <w:t>help</w:t>
      </w:r>
      <w:r w:rsidR="00A54811">
        <w:rPr>
          <w:rFonts w:ascii="Times New Roman" w:hAnsi="Times New Roman" w:cs="Times New Roman"/>
          <w:sz w:val="24"/>
          <w:szCs w:val="24"/>
        </w:rPr>
        <w:t>s</w:t>
      </w:r>
      <w:r w:rsidR="0088618B">
        <w:rPr>
          <w:rFonts w:ascii="Times New Roman" w:hAnsi="Times New Roman" w:cs="Times New Roman"/>
          <w:sz w:val="24"/>
          <w:szCs w:val="24"/>
        </w:rPr>
        <w:t xml:space="preserve"> </w:t>
      </w:r>
      <w:r w:rsidR="00B41FB1">
        <w:rPr>
          <w:rFonts w:ascii="Times New Roman" w:hAnsi="Times New Roman" w:cs="Times New Roman"/>
          <w:sz w:val="24"/>
          <w:szCs w:val="24"/>
        </w:rPr>
        <w:t>explain how urban culture is imbricated in the right to the city</w:t>
      </w:r>
      <w:r w:rsidR="009C7D8E">
        <w:rPr>
          <w:rFonts w:ascii="Times New Roman" w:hAnsi="Times New Roman" w:cs="Times New Roman"/>
          <w:sz w:val="24"/>
          <w:szCs w:val="24"/>
        </w:rPr>
        <w:t xml:space="preserve"> before discussing th</w:t>
      </w:r>
      <w:r w:rsidR="00B41FB1">
        <w:rPr>
          <w:rFonts w:ascii="Times New Roman" w:hAnsi="Times New Roman" w:cs="Times New Roman"/>
          <w:sz w:val="24"/>
          <w:szCs w:val="24"/>
        </w:rPr>
        <w:t xml:space="preserve">e implications and challenges </w:t>
      </w:r>
      <w:r w:rsidR="0088618B">
        <w:rPr>
          <w:rFonts w:ascii="Times New Roman" w:hAnsi="Times New Roman" w:cs="Times New Roman"/>
          <w:sz w:val="24"/>
          <w:szCs w:val="24"/>
        </w:rPr>
        <w:t>posed by Berman</w:t>
      </w:r>
      <w:r w:rsidR="00332398">
        <w:rPr>
          <w:rFonts w:ascii="Times New Roman" w:hAnsi="Times New Roman" w:cs="Times New Roman"/>
          <w:sz w:val="24"/>
          <w:szCs w:val="24"/>
        </w:rPr>
        <w:t>’s arguments.</w:t>
      </w:r>
    </w:p>
    <w:p w14:paraId="7E1D0635" w14:textId="77777777" w:rsidR="00332398" w:rsidRDefault="00332398" w:rsidP="00A431C3">
      <w:pPr>
        <w:spacing w:line="480" w:lineRule="auto"/>
        <w:jc w:val="both"/>
        <w:rPr>
          <w:rFonts w:ascii="Times New Roman" w:hAnsi="Times New Roman" w:cs="Times New Roman"/>
          <w:b/>
          <w:sz w:val="24"/>
          <w:szCs w:val="24"/>
        </w:rPr>
      </w:pPr>
    </w:p>
    <w:p w14:paraId="571F15D8" w14:textId="1C71FF22" w:rsidR="00B41FB1" w:rsidRPr="007500C7" w:rsidRDefault="00332398" w:rsidP="00A431C3">
      <w:pPr>
        <w:spacing w:line="480" w:lineRule="auto"/>
        <w:jc w:val="both"/>
        <w:rPr>
          <w:rFonts w:ascii="Times New Roman" w:hAnsi="Times New Roman" w:cs="Times New Roman"/>
          <w:b/>
          <w:sz w:val="24"/>
          <w:szCs w:val="24"/>
        </w:rPr>
      </w:pPr>
      <w:r w:rsidRPr="007500C7">
        <w:rPr>
          <w:rFonts w:ascii="Times New Roman" w:hAnsi="Times New Roman" w:cs="Times New Roman"/>
          <w:b/>
          <w:sz w:val="24"/>
          <w:szCs w:val="24"/>
        </w:rPr>
        <w:t>M</w:t>
      </w:r>
      <w:r w:rsidR="00B41FB1" w:rsidRPr="007500C7">
        <w:rPr>
          <w:rFonts w:ascii="Times New Roman" w:hAnsi="Times New Roman" w:cs="Times New Roman"/>
          <w:b/>
          <w:sz w:val="24"/>
          <w:szCs w:val="24"/>
        </w:rPr>
        <w:t>arshall Berman, Urban Culture and the Right to the City</w:t>
      </w:r>
    </w:p>
    <w:p w14:paraId="35B2FDE4" w14:textId="4B7D3FD7" w:rsidR="006B6CB6" w:rsidRDefault="006B6CB6" w:rsidP="00A431C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Marshall </w:t>
      </w:r>
      <w:r w:rsidR="006F0E57">
        <w:rPr>
          <w:rFonts w:ascii="Times New Roman" w:hAnsi="Times New Roman" w:cs="Times New Roman"/>
          <w:sz w:val="24"/>
          <w:szCs w:val="24"/>
        </w:rPr>
        <w:t>Berman</w:t>
      </w:r>
      <w:r w:rsidR="00185DFA">
        <w:rPr>
          <w:rFonts w:ascii="Times New Roman" w:hAnsi="Times New Roman" w:cs="Times New Roman"/>
          <w:sz w:val="24"/>
          <w:szCs w:val="24"/>
        </w:rPr>
        <w:t xml:space="preserve"> </w:t>
      </w:r>
      <w:r w:rsidR="006F0E57">
        <w:rPr>
          <w:rFonts w:ascii="Times New Roman" w:hAnsi="Times New Roman" w:cs="Times New Roman"/>
          <w:sz w:val="24"/>
          <w:szCs w:val="24"/>
        </w:rPr>
        <w:t>reference</w:t>
      </w:r>
      <w:r w:rsidR="001768BC">
        <w:rPr>
          <w:rFonts w:ascii="Times New Roman" w:hAnsi="Times New Roman" w:cs="Times New Roman"/>
          <w:sz w:val="24"/>
          <w:szCs w:val="24"/>
        </w:rPr>
        <w:t>s</w:t>
      </w:r>
      <w:r w:rsidR="00185DFA">
        <w:rPr>
          <w:rFonts w:ascii="Times New Roman" w:hAnsi="Times New Roman" w:cs="Times New Roman"/>
          <w:sz w:val="24"/>
          <w:szCs w:val="24"/>
        </w:rPr>
        <w:t xml:space="preserve"> </w:t>
      </w:r>
      <w:r w:rsidR="006F0E57">
        <w:rPr>
          <w:rFonts w:ascii="Times New Roman" w:hAnsi="Times New Roman" w:cs="Times New Roman"/>
          <w:sz w:val="24"/>
          <w:szCs w:val="24"/>
        </w:rPr>
        <w:t xml:space="preserve">the idea of the right to the city in </w:t>
      </w:r>
      <w:r w:rsidR="00274D69">
        <w:rPr>
          <w:rFonts w:ascii="Times New Roman" w:hAnsi="Times New Roman" w:cs="Times New Roman"/>
          <w:sz w:val="24"/>
          <w:szCs w:val="24"/>
        </w:rPr>
        <w:t>two</w:t>
      </w:r>
      <w:r w:rsidR="006F0E57">
        <w:rPr>
          <w:rFonts w:ascii="Times New Roman" w:hAnsi="Times New Roman" w:cs="Times New Roman"/>
          <w:sz w:val="24"/>
          <w:szCs w:val="24"/>
        </w:rPr>
        <w:t xml:space="preserve"> places. </w:t>
      </w:r>
      <w:r w:rsidR="00185DFA">
        <w:rPr>
          <w:rFonts w:ascii="Times New Roman" w:hAnsi="Times New Roman" w:cs="Times New Roman"/>
          <w:sz w:val="24"/>
          <w:szCs w:val="24"/>
        </w:rPr>
        <w:t>In the first instance, i</w:t>
      </w:r>
      <w:r w:rsidR="00021938" w:rsidRPr="00A431C3">
        <w:rPr>
          <w:rFonts w:ascii="Times New Roman" w:hAnsi="Times New Roman" w:cs="Times New Roman"/>
          <w:sz w:val="24"/>
          <w:szCs w:val="24"/>
        </w:rPr>
        <w:t xml:space="preserve">n the </w:t>
      </w:r>
      <w:r w:rsidR="006F0E57">
        <w:rPr>
          <w:rFonts w:ascii="Times New Roman" w:hAnsi="Times New Roman" w:cs="Times New Roman"/>
          <w:sz w:val="24"/>
          <w:szCs w:val="24"/>
        </w:rPr>
        <w:t xml:space="preserve">forward to the 2009 reprint of </w:t>
      </w:r>
      <w:r w:rsidR="006F0E57" w:rsidRPr="006F0E57">
        <w:rPr>
          <w:rFonts w:ascii="Times New Roman" w:hAnsi="Times New Roman" w:cs="Times New Roman"/>
          <w:i/>
          <w:sz w:val="24"/>
          <w:szCs w:val="24"/>
        </w:rPr>
        <w:t>The Politics of Authenticity</w:t>
      </w:r>
      <w:r w:rsidR="001768BC">
        <w:rPr>
          <w:rFonts w:ascii="Times New Roman" w:hAnsi="Times New Roman" w:cs="Times New Roman"/>
          <w:i/>
          <w:sz w:val="24"/>
          <w:szCs w:val="24"/>
        </w:rPr>
        <w:t>,</w:t>
      </w:r>
      <w:r w:rsidR="006F0E57">
        <w:rPr>
          <w:rFonts w:ascii="Times New Roman" w:hAnsi="Times New Roman" w:cs="Times New Roman"/>
          <w:sz w:val="24"/>
          <w:szCs w:val="24"/>
        </w:rPr>
        <w:t xml:space="preserve"> Berman</w:t>
      </w:r>
      <w:r w:rsidR="00021938" w:rsidRPr="00A431C3">
        <w:rPr>
          <w:rFonts w:ascii="Times New Roman" w:hAnsi="Times New Roman" w:cs="Times New Roman"/>
          <w:sz w:val="24"/>
          <w:szCs w:val="24"/>
        </w:rPr>
        <w:t xml:space="preserve"> argues </w:t>
      </w:r>
      <w:r w:rsidR="001768BC">
        <w:rPr>
          <w:rFonts w:ascii="Times New Roman" w:hAnsi="Times New Roman" w:cs="Times New Roman"/>
          <w:sz w:val="24"/>
          <w:szCs w:val="24"/>
        </w:rPr>
        <w:t xml:space="preserve">that </w:t>
      </w:r>
      <w:r w:rsidR="00021938" w:rsidRPr="00A431C3">
        <w:rPr>
          <w:rFonts w:ascii="Times New Roman" w:hAnsi="Times New Roman" w:cs="Times New Roman"/>
          <w:sz w:val="24"/>
          <w:szCs w:val="24"/>
        </w:rPr>
        <w:t>an underlying theme that may bring the book together</w:t>
      </w:r>
      <w:r w:rsidR="006F0E57">
        <w:rPr>
          <w:rFonts w:ascii="Times New Roman" w:hAnsi="Times New Roman" w:cs="Times New Roman"/>
          <w:sz w:val="24"/>
          <w:szCs w:val="24"/>
        </w:rPr>
        <w:t>, for new readers,</w:t>
      </w:r>
      <w:r w:rsidR="00021938" w:rsidRPr="00A431C3">
        <w:rPr>
          <w:rFonts w:ascii="Times New Roman" w:hAnsi="Times New Roman" w:cs="Times New Roman"/>
          <w:sz w:val="24"/>
          <w:szCs w:val="24"/>
        </w:rPr>
        <w:t xml:space="preserve"> is the right to </w:t>
      </w:r>
      <w:r w:rsidR="00021938" w:rsidRPr="00A431C3">
        <w:rPr>
          <w:rFonts w:ascii="Times New Roman" w:hAnsi="Times New Roman" w:cs="Times New Roman"/>
          <w:sz w:val="24"/>
          <w:szCs w:val="24"/>
        </w:rPr>
        <w:lastRenderedPageBreak/>
        <w:t>the city. That this book</w:t>
      </w:r>
      <w:r w:rsidR="001768BC">
        <w:rPr>
          <w:rFonts w:ascii="Times New Roman" w:hAnsi="Times New Roman" w:cs="Times New Roman"/>
          <w:sz w:val="24"/>
          <w:szCs w:val="24"/>
        </w:rPr>
        <w:t xml:space="preserve"> </w:t>
      </w:r>
      <w:r w:rsidR="00021938" w:rsidRPr="00A431C3">
        <w:rPr>
          <w:rFonts w:ascii="Times New Roman" w:hAnsi="Times New Roman" w:cs="Times New Roman"/>
          <w:sz w:val="24"/>
          <w:szCs w:val="24"/>
        </w:rPr>
        <w:t>dreams</w:t>
      </w:r>
      <w:r w:rsidR="006F0E57">
        <w:rPr>
          <w:rFonts w:ascii="Times New Roman" w:hAnsi="Times New Roman" w:cs="Times New Roman"/>
          <w:sz w:val="24"/>
          <w:szCs w:val="24"/>
        </w:rPr>
        <w:t xml:space="preserve"> </w:t>
      </w:r>
      <w:r w:rsidR="00021938" w:rsidRPr="00A431C3">
        <w:rPr>
          <w:rFonts w:ascii="Times New Roman" w:hAnsi="Times New Roman" w:cs="Times New Roman"/>
          <w:sz w:val="24"/>
          <w:szCs w:val="24"/>
        </w:rPr>
        <w:t xml:space="preserve">of </w:t>
      </w:r>
      <w:r w:rsidR="001768BC">
        <w:rPr>
          <w:rFonts w:ascii="Times New Roman" w:hAnsi="Times New Roman" w:cs="Times New Roman"/>
          <w:sz w:val="24"/>
          <w:szCs w:val="24"/>
        </w:rPr>
        <w:t>‘</w:t>
      </w:r>
      <w:r w:rsidR="004211A9" w:rsidRPr="00A431C3">
        <w:rPr>
          <w:rFonts w:ascii="Times New Roman" w:hAnsi="Times New Roman" w:cs="Times New Roman"/>
          <w:sz w:val="24"/>
          <w:szCs w:val="24"/>
        </w:rPr>
        <w:t>an ideal community in which individuality will not be subsumed and sacrificed, bu</w:t>
      </w:r>
      <w:r w:rsidR="001768BC">
        <w:rPr>
          <w:rFonts w:ascii="Times New Roman" w:hAnsi="Times New Roman" w:cs="Times New Roman"/>
          <w:sz w:val="24"/>
          <w:szCs w:val="24"/>
        </w:rPr>
        <w:t>t fully developed and expressed’</w:t>
      </w:r>
      <w:r w:rsidR="004211A9" w:rsidRPr="00A431C3">
        <w:rPr>
          <w:rFonts w:ascii="Times New Roman" w:hAnsi="Times New Roman" w:cs="Times New Roman"/>
          <w:sz w:val="24"/>
          <w:szCs w:val="24"/>
        </w:rPr>
        <w:t xml:space="preserve"> (</w:t>
      </w:r>
      <w:r w:rsidR="006F0E57">
        <w:rPr>
          <w:rFonts w:ascii="Times New Roman" w:hAnsi="Times New Roman" w:cs="Times New Roman"/>
          <w:sz w:val="24"/>
          <w:szCs w:val="24"/>
        </w:rPr>
        <w:t>Berman 2009</w:t>
      </w:r>
      <w:r w:rsidR="004211A9" w:rsidRPr="00A431C3">
        <w:rPr>
          <w:rFonts w:ascii="Times New Roman" w:hAnsi="Times New Roman" w:cs="Times New Roman"/>
          <w:sz w:val="24"/>
          <w:szCs w:val="24"/>
        </w:rPr>
        <w:t xml:space="preserve">: xvii) makes his </w:t>
      </w:r>
      <w:r w:rsidR="006F0E57">
        <w:rPr>
          <w:rFonts w:ascii="Times New Roman" w:hAnsi="Times New Roman" w:cs="Times New Roman"/>
          <w:sz w:val="24"/>
          <w:szCs w:val="24"/>
        </w:rPr>
        <w:t xml:space="preserve">retrospective </w:t>
      </w:r>
      <w:r w:rsidR="004211A9" w:rsidRPr="00A431C3">
        <w:rPr>
          <w:rFonts w:ascii="Times New Roman" w:hAnsi="Times New Roman" w:cs="Times New Roman"/>
          <w:sz w:val="24"/>
          <w:szCs w:val="24"/>
        </w:rPr>
        <w:t>adoption of L</w:t>
      </w:r>
      <w:r w:rsidR="006F0E57">
        <w:rPr>
          <w:rFonts w:ascii="Times New Roman" w:hAnsi="Times New Roman" w:cs="Times New Roman"/>
          <w:sz w:val="24"/>
          <w:szCs w:val="24"/>
        </w:rPr>
        <w:t>efebvre’s</w:t>
      </w:r>
      <w:r w:rsidR="004211A9" w:rsidRPr="00A431C3">
        <w:rPr>
          <w:rFonts w:ascii="Times New Roman" w:hAnsi="Times New Roman" w:cs="Times New Roman"/>
          <w:sz w:val="24"/>
          <w:szCs w:val="24"/>
        </w:rPr>
        <w:t xml:space="preserve"> tag-line enticing.</w:t>
      </w:r>
      <w:r w:rsidR="001768BC">
        <w:rPr>
          <w:rFonts w:ascii="Times New Roman" w:hAnsi="Times New Roman" w:cs="Times New Roman"/>
          <w:sz w:val="24"/>
          <w:szCs w:val="24"/>
        </w:rPr>
        <w:t xml:space="preserve"> </w:t>
      </w:r>
      <w:r w:rsidR="00332398">
        <w:rPr>
          <w:rFonts w:ascii="Times New Roman" w:hAnsi="Times New Roman" w:cs="Times New Roman"/>
          <w:sz w:val="24"/>
          <w:szCs w:val="24"/>
        </w:rPr>
        <w:t>Berman</w:t>
      </w:r>
      <w:r w:rsidR="001768BC">
        <w:rPr>
          <w:rFonts w:ascii="Times New Roman" w:hAnsi="Times New Roman" w:cs="Times New Roman"/>
          <w:sz w:val="24"/>
          <w:szCs w:val="24"/>
        </w:rPr>
        <w:t xml:space="preserve"> clearly has a feel—better than most—for what Lefebvre has in mind.</w:t>
      </w:r>
      <w:r w:rsidR="007A6D9F">
        <w:rPr>
          <w:rFonts w:ascii="Times New Roman" w:hAnsi="Times New Roman" w:cs="Times New Roman"/>
          <w:sz w:val="24"/>
          <w:szCs w:val="24"/>
        </w:rPr>
        <w:t xml:space="preserve"> </w:t>
      </w:r>
      <w:r w:rsidR="000B50E1">
        <w:rPr>
          <w:rFonts w:ascii="Times New Roman" w:hAnsi="Times New Roman" w:cs="Times New Roman"/>
          <w:i/>
          <w:sz w:val="24"/>
          <w:szCs w:val="24"/>
        </w:rPr>
        <w:t>On the Town</w:t>
      </w:r>
      <w:r w:rsidR="006F0E57">
        <w:rPr>
          <w:rFonts w:ascii="Times New Roman" w:hAnsi="Times New Roman" w:cs="Times New Roman"/>
          <w:sz w:val="24"/>
          <w:szCs w:val="24"/>
        </w:rPr>
        <w:t xml:space="preserve"> </w:t>
      </w:r>
      <w:r w:rsidR="00332398">
        <w:rPr>
          <w:rFonts w:ascii="Times New Roman" w:hAnsi="Times New Roman" w:cs="Times New Roman"/>
          <w:sz w:val="24"/>
          <w:szCs w:val="24"/>
        </w:rPr>
        <w:t xml:space="preserve">(2006) </w:t>
      </w:r>
      <w:r w:rsidR="006F0E57">
        <w:rPr>
          <w:rFonts w:ascii="Times New Roman" w:hAnsi="Times New Roman" w:cs="Times New Roman"/>
          <w:sz w:val="24"/>
          <w:szCs w:val="24"/>
        </w:rPr>
        <w:t xml:space="preserve">is bookended by references to the right to the city. </w:t>
      </w:r>
      <w:r w:rsidR="00E56E81">
        <w:rPr>
          <w:rFonts w:ascii="Times New Roman" w:hAnsi="Times New Roman" w:cs="Times New Roman"/>
          <w:sz w:val="24"/>
          <w:szCs w:val="24"/>
        </w:rPr>
        <w:t>I</w:t>
      </w:r>
      <w:r w:rsidR="00E56E81" w:rsidRPr="00E56E81">
        <w:rPr>
          <w:rFonts w:ascii="Times New Roman" w:hAnsi="Times New Roman" w:cs="Times New Roman"/>
          <w:sz w:val="24"/>
          <w:szCs w:val="24"/>
        </w:rPr>
        <w:t xml:space="preserve">n the preface, </w:t>
      </w:r>
      <w:r w:rsidR="00332398">
        <w:rPr>
          <w:rFonts w:ascii="Times New Roman" w:hAnsi="Times New Roman" w:cs="Times New Roman"/>
          <w:sz w:val="24"/>
          <w:szCs w:val="24"/>
        </w:rPr>
        <w:t>Berman</w:t>
      </w:r>
      <w:r w:rsidR="00E56E81" w:rsidRPr="00E56E81">
        <w:rPr>
          <w:rFonts w:ascii="Times New Roman" w:hAnsi="Times New Roman" w:cs="Times New Roman"/>
          <w:sz w:val="24"/>
          <w:szCs w:val="24"/>
        </w:rPr>
        <w:t xml:space="preserve"> writes,</w:t>
      </w:r>
      <w:r w:rsidR="00185DFA">
        <w:rPr>
          <w:rFonts w:ascii="Times New Roman" w:hAnsi="Times New Roman" w:cs="Times New Roman"/>
          <w:sz w:val="24"/>
          <w:szCs w:val="24"/>
        </w:rPr>
        <w:t xml:space="preserve"> somewhat cryptically that</w:t>
      </w:r>
      <w:r w:rsidR="00E56E81" w:rsidRPr="00E56E81">
        <w:rPr>
          <w:rFonts w:ascii="Times New Roman" w:hAnsi="Times New Roman" w:cs="Times New Roman"/>
          <w:sz w:val="24"/>
          <w:szCs w:val="24"/>
        </w:rPr>
        <w:t xml:space="preserve"> </w:t>
      </w:r>
      <w:r w:rsidR="003F786F">
        <w:rPr>
          <w:rFonts w:ascii="Times New Roman" w:hAnsi="Times New Roman" w:cs="Times New Roman"/>
          <w:sz w:val="24"/>
          <w:szCs w:val="24"/>
        </w:rPr>
        <w:t>‘</w:t>
      </w:r>
      <w:r w:rsidR="00E56E81" w:rsidRPr="00E56E81">
        <w:rPr>
          <w:rFonts w:ascii="Times New Roman" w:hAnsi="Times New Roman" w:cs="Times New Roman"/>
          <w:sz w:val="24"/>
          <w:szCs w:val="24"/>
        </w:rPr>
        <w:t xml:space="preserve">[...] city life is an experience that all human beings are entitled </w:t>
      </w:r>
      <w:r w:rsidR="003F786F">
        <w:rPr>
          <w:rFonts w:ascii="Times New Roman" w:hAnsi="Times New Roman" w:cs="Times New Roman"/>
          <w:sz w:val="24"/>
          <w:szCs w:val="24"/>
        </w:rPr>
        <w:t>to, whether they know it or not’</w:t>
      </w:r>
      <w:r w:rsidR="00E56E81" w:rsidRPr="00E56E81">
        <w:rPr>
          <w:rFonts w:ascii="Times New Roman" w:hAnsi="Times New Roman" w:cs="Times New Roman"/>
          <w:sz w:val="24"/>
          <w:szCs w:val="24"/>
        </w:rPr>
        <w:t xml:space="preserve"> (ibid: xxxvi). </w:t>
      </w:r>
      <w:r w:rsidR="004211A9" w:rsidRPr="00A431C3">
        <w:rPr>
          <w:rFonts w:ascii="Times New Roman" w:hAnsi="Times New Roman" w:cs="Times New Roman"/>
          <w:sz w:val="24"/>
          <w:szCs w:val="24"/>
        </w:rPr>
        <w:t xml:space="preserve">At the close of </w:t>
      </w:r>
      <w:r w:rsidR="006F0E57">
        <w:rPr>
          <w:rFonts w:ascii="Times New Roman" w:hAnsi="Times New Roman" w:cs="Times New Roman"/>
          <w:sz w:val="24"/>
          <w:szCs w:val="24"/>
        </w:rPr>
        <w:t>his</w:t>
      </w:r>
      <w:r w:rsidR="004211A9" w:rsidRPr="00A431C3">
        <w:rPr>
          <w:rFonts w:ascii="Times New Roman" w:hAnsi="Times New Roman" w:cs="Times New Roman"/>
          <w:sz w:val="24"/>
          <w:szCs w:val="24"/>
        </w:rPr>
        <w:t xml:space="preserve"> sweeping</w:t>
      </w:r>
      <w:r w:rsidR="001768BC">
        <w:rPr>
          <w:rFonts w:ascii="Times New Roman" w:hAnsi="Times New Roman" w:cs="Times New Roman"/>
          <w:sz w:val="24"/>
          <w:szCs w:val="24"/>
        </w:rPr>
        <w:t>,</w:t>
      </w:r>
      <w:r w:rsidR="004211A9" w:rsidRPr="00A431C3">
        <w:rPr>
          <w:rFonts w:ascii="Times New Roman" w:hAnsi="Times New Roman" w:cs="Times New Roman"/>
          <w:sz w:val="24"/>
          <w:szCs w:val="24"/>
        </w:rPr>
        <w:t xml:space="preserve"> yet intimate history of Times Square, Berman claims there are two big ideas contained in his book: </w:t>
      </w:r>
      <w:r w:rsidR="003F786F">
        <w:rPr>
          <w:rFonts w:ascii="Times New Roman" w:hAnsi="Times New Roman" w:cs="Times New Roman"/>
          <w:sz w:val="24"/>
          <w:szCs w:val="24"/>
        </w:rPr>
        <w:t>‘</w:t>
      </w:r>
      <w:r w:rsidR="004211A9" w:rsidRPr="00A431C3">
        <w:rPr>
          <w:rFonts w:ascii="Times New Roman" w:hAnsi="Times New Roman" w:cs="Times New Roman"/>
          <w:sz w:val="24"/>
          <w:szCs w:val="24"/>
        </w:rPr>
        <w:t xml:space="preserve">The first big idea, which </w:t>
      </w:r>
      <w:r w:rsidR="006F0E57">
        <w:rPr>
          <w:rFonts w:ascii="Times New Roman" w:hAnsi="Times New Roman" w:cs="Times New Roman"/>
          <w:sz w:val="24"/>
          <w:szCs w:val="24"/>
        </w:rPr>
        <w:t>g</w:t>
      </w:r>
      <w:r w:rsidR="004211A9" w:rsidRPr="00A431C3">
        <w:rPr>
          <w:rFonts w:ascii="Times New Roman" w:hAnsi="Times New Roman" w:cs="Times New Roman"/>
          <w:sz w:val="24"/>
          <w:szCs w:val="24"/>
        </w:rPr>
        <w:t xml:space="preserve">oes back to the start of the Enlightenment, is that </w:t>
      </w:r>
      <w:r w:rsidR="004211A9" w:rsidRPr="00A431C3">
        <w:rPr>
          <w:rFonts w:ascii="Times New Roman" w:hAnsi="Times New Roman" w:cs="Times New Roman"/>
          <w:i/>
          <w:sz w:val="24"/>
          <w:szCs w:val="24"/>
        </w:rPr>
        <w:t xml:space="preserve">the right to </w:t>
      </w:r>
      <w:r w:rsidR="003F786F">
        <w:rPr>
          <w:rFonts w:ascii="Times New Roman" w:hAnsi="Times New Roman" w:cs="Times New Roman"/>
          <w:i/>
          <w:sz w:val="24"/>
          <w:szCs w:val="24"/>
        </w:rPr>
        <w:t xml:space="preserve">the city is a basic human right’ </w:t>
      </w:r>
      <w:r w:rsidR="004211A9" w:rsidRPr="00A431C3">
        <w:rPr>
          <w:rFonts w:ascii="Times New Roman" w:hAnsi="Times New Roman" w:cs="Times New Roman"/>
          <w:sz w:val="24"/>
          <w:szCs w:val="24"/>
        </w:rPr>
        <w:t>(Berman</w:t>
      </w:r>
      <w:r w:rsidR="006F0E57">
        <w:rPr>
          <w:rFonts w:ascii="Times New Roman" w:hAnsi="Times New Roman" w:cs="Times New Roman"/>
          <w:sz w:val="24"/>
          <w:szCs w:val="24"/>
        </w:rPr>
        <w:t xml:space="preserve"> </w:t>
      </w:r>
      <w:r w:rsidR="004211A9" w:rsidRPr="00A431C3">
        <w:rPr>
          <w:rFonts w:ascii="Times New Roman" w:hAnsi="Times New Roman" w:cs="Times New Roman"/>
          <w:sz w:val="24"/>
          <w:szCs w:val="24"/>
        </w:rPr>
        <w:t xml:space="preserve">2006: 224 original </w:t>
      </w:r>
      <w:r w:rsidR="006F0E57" w:rsidRPr="00A431C3">
        <w:rPr>
          <w:rFonts w:ascii="Times New Roman" w:hAnsi="Times New Roman" w:cs="Times New Roman"/>
          <w:sz w:val="24"/>
          <w:szCs w:val="24"/>
        </w:rPr>
        <w:t>emphasis</w:t>
      </w:r>
      <w:r w:rsidR="004211A9" w:rsidRPr="00A431C3">
        <w:rPr>
          <w:rFonts w:ascii="Times New Roman" w:hAnsi="Times New Roman" w:cs="Times New Roman"/>
          <w:sz w:val="24"/>
          <w:szCs w:val="24"/>
        </w:rPr>
        <w:t>). The second big idea</w:t>
      </w:r>
      <w:r w:rsidR="006F0E57">
        <w:rPr>
          <w:rFonts w:ascii="Times New Roman" w:hAnsi="Times New Roman" w:cs="Times New Roman"/>
          <w:sz w:val="24"/>
          <w:szCs w:val="24"/>
        </w:rPr>
        <w:t xml:space="preserve"> </w:t>
      </w:r>
      <w:r w:rsidR="004211A9" w:rsidRPr="00A431C3">
        <w:rPr>
          <w:rFonts w:ascii="Times New Roman" w:hAnsi="Times New Roman" w:cs="Times New Roman"/>
          <w:sz w:val="24"/>
          <w:szCs w:val="24"/>
        </w:rPr>
        <w:t xml:space="preserve">is </w:t>
      </w:r>
      <w:r w:rsidR="003F786F">
        <w:rPr>
          <w:rFonts w:ascii="Times New Roman" w:hAnsi="Times New Roman" w:cs="Times New Roman"/>
          <w:sz w:val="24"/>
          <w:szCs w:val="24"/>
        </w:rPr>
        <w:t>‘</w:t>
      </w:r>
      <w:r w:rsidR="004211A9" w:rsidRPr="00A431C3">
        <w:rPr>
          <w:rFonts w:ascii="Times New Roman" w:hAnsi="Times New Roman" w:cs="Times New Roman"/>
          <w:i/>
          <w:sz w:val="24"/>
          <w:szCs w:val="24"/>
        </w:rPr>
        <w:t>the right to be part of the city spectacle</w:t>
      </w:r>
      <w:r w:rsidR="003F786F">
        <w:rPr>
          <w:rFonts w:ascii="Times New Roman" w:hAnsi="Times New Roman" w:cs="Times New Roman"/>
          <w:sz w:val="24"/>
          <w:szCs w:val="24"/>
        </w:rPr>
        <w:t>’</w:t>
      </w:r>
      <w:r w:rsidR="004211A9" w:rsidRPr="00A431C3">
        <w:rPr>
          <w:rFonts w:ascii="Times New Roman" w:hAnsi="Times New Roman" w:cs="Times New Roman"/>
          <w:sz w:val="24"/>
          <w:szCs w:val="24"/>
        </w:rPr>
        <w:t xml:space="preserve"> (</w:t>
      </w:r>
      <w:r w:rsidR="006F0E57">
        <w:rPr>
          <w:rFonts w:ascii="Times New Roman" w:hAnsi="Times New Roman" w:cs="Times New Roman"/>
          <w:sz w:val="24"/>
          <w:szCs w:val="24"/>
        </w:rPr>
        <w:t>ibid:</w:t>
      </w:r>
      <w:r w:rsidR="004211A9" w:rsidRPr="00A431C3">
        <w:rPr>
          <w:rFonts w:ascii="Times New Roman" w:hAnsi="Times New Roman" w:cs="Times New Roman"/>
          <w:sz w:val="24"/>
          <w:szCs w:val="24"/>
        </w:rPr>
        <w:t xml:space="preserve"> 224-5 original emphasis). </w:t>
      </w:r>
      <w:r>
        <w:rPr>
          <w:rFonts w:ascii="Times New Roman" w:hAnsi="Times New Roman" w:cs="Times New Roman"/>
          <w:sz w:val="24"/>
          <w:szCs w:val="24"/>
        </w:rPr>
        <w:t>Consideration is now given to unravelling these ideas by pointing to where Berman elucidates these themes in other writings.</w:t>
      </w:r>
    </w:p>
    <w:p w14:paraId="2EC2D757" w14:textId="77777777" w:rsidR="00021938" w:rsidRPr="00A431C3" w:rsidRDefault="006B6CB6" w:rsidP="00F9562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Marshall Berman’s</w:t>
      </w:r>
      <w:r w:rsidR="004211A9" w:rsidRPr="00A431C3">
        <w:rPr>
          <w:rFonts w:ascii="Times New Roman" w:hAnsi="Times New Roman" w:cs="Times New Roman"/>
          <w:sz w:val="24"/>
          <w:szCs w:val="24"/>
        </w:rPr>
        <w:t xml:space="preserve"> </w:t>
      </w:r>
      <w:r w:rsidR="00185DFA">
        <w:rPr>
          <w:rFonts w:ascii="Times New Roman" w:hAnsi="Times New Roman" w:cs="Times New Roman"/>
          <w:sz w:val="24"/>
          <w:szCs w:val="24"/>
        </w:rPr>
        <w:t>emphasis upon</w:t>
      </w:r>
      <w:r w:rsidR="004211A9" w:rsidRPr="00A431C3">
        <w:rPr>
          <w:rFonts w:ascii="Times New Roman" w:hAnsi="Times New Roman" w:cs="Times New Roman"/>
          <w:sz w:val="24"/>
          <w:szCs w:val="24"/>
        </w:rPr>
        <w:t xml:space="preserve"> the city spectacle arguably offers a reworking of L</w:t>
      </w:r>
      <w:r w:rsidR="006F0E57">
        <w:rPr>
          <w:rFonts w:ascii="Times New Roman" w:hAnsi="Times New Roman" w:cs="Times New Roman"/>
          <w:sz w:val="24"/>
          <w:szCs w:val="24"/>
        </w:rPr>
        <w:t>efebvre</w:t>
      </w:r>
      <w:r w:rsidR="004211A9" w:rsidRPr="00A431C3">
        <w:rPr>
          <w:rFonts w:ascii="Times New Roman" w:hAnsi="Times New Roman" w:cs="Times New Roman"/>
          <w:sz w:val="24"/>
          <w:szCs w:val="24"/>
        </w:rPr>
        <w:t xml:space="preserve">'s (1996, 2003) insistence on the irreducibility of the right to centrality </w:t>
      </w:r>
      <w:r w:rsidR="004211A9" w:rsidRPr="00A431C3">
        <w:rPr>
          <w:rFonts w:ascii="Times New Roman" w:hAnsi="Times New Roman" w:cs="Times New Roman"/>
          <w:i/>
          <w:sz w:val="24"/>
          <w:szCs w:val="24"/>
        </w:rPr>
        <w:t>within</w:t>
      </w:r>
      <w:r w:rsidR="004211A9" w:rsidRPr="00A431C3">
        <w:rPr>
          <w:rFonts w:ascii="Times New Roman" w:hAnsi="Times New Roman" w:cs="Times New Roman"/>
          <w:sz w:val="24"/>
          <w:szCs w:val="24"/>
        </w:rPr>
        <w:t xml:space="preserve"> the right to the city (i.e. the</w:t>
      </w:r>
      <w:r w:rsidR="00587B5F" w:rsidRPr="00A431C3">
        <w:rPr>
          <w:rFonts w:ascii="Times New Roman" w:hAnsi="Times New Roman" w:cs="Times New Roman"/>
          <w:sz w:val="24"/>
          <w:szCs w:val="24"/>
        </w:rPr>
        <w:t xml:space="preserve"> latter cannot exist without the former). </w:t>
      </w:r>
      <w:r w:rsidR="001768BC">
        <w:rPr>
          <w:rFonts w:ascii="Times New Roman" w:hAnsi="Times New Roman" w:cs="Times New Roman"/>
          <w:sz w:val="24"/>
          <w:szCs w:val="24"/>
        </w:rPr>
        <w:t>Berman uses</w:t>
      </w:r>
      <w:r w:rsidR="00B90F28">
        <w:rPr>
          <w:rFonts w:ascii="Times New Roman" w:hAnsi="Times New Roman" w:cs="Times New Roman"/>
          <w:sz w:val="24"/>
          <w:szCs w:val="24"/>
        </w:rPr>
        <w:t xml:space="preserve"> </w:t>
      </w:r>
      <w:r w:rsidR="00185DFA">
        <w:rPr>
          <w:rFonts w:ascii="Times New Roman" w:hAnsi="Times New Roman" w:cs="Times New Roman"/>
          <w:sz w:val="24"/>
          <w:szCs w:val="24"/>
        </w:rPr>
        <w:t>Times Square</w:t>
      </w:r>
      <w:r w:rsidR="001768BC">
        <w:rPr>
          <w:rFonts w:ascii="Times New Roman" w:hAnsi="Times New Roman" w:cs="Times New Roman"/>
          <w:sz w:val="24"/>
          <w:szCs w:val="24"/>
        </w:rPr>
        <w:t xml:space="preserve"> as a potent example for </w:t>
      </w:r>
      <w:r>
        <w:rPr>
          <w:rFonts w:ascii="Times New Roman" w:hAnsi="Times New Roman" w:cs="Times New Roman"/>
          <w:sz w:val="24"/>
          <w:szCs w:val="24"/>
        </w:rPr>
        <w:t xml:space="preserve">explaining </w:t>
      </w:r>
      <w:r w:rsidR="001768BC">
        <w:rPr>
          <w:rFonts w:ascii="Times New Roman" w:hAnsi="Times New Roman" w:cs="Times New Roman"/>
          <w:sz w:val="24"/>
          <w:szCs w:val="24"/>
        </w:rPr>
        <w:t xml:space="preserve">what he means </w:t>
      </w:r>
      <w:r>
        <w:rPr>
          <w:rFonts w:ascii="Times New Roman" w:hAnsi="Times New Roman" w:cs="Times New Roman"/>
          <w:sz w:val="24"/>
          <w:szCs w:val="24"/>
        </w:rPr>
        <w:t xml:space="preserve">by </w:t>
      </w:r>
      <w:r w:rsidR="001768BC">
        <w:rPr>
          <w:rFonts w:ascii="Times New Roman" w:hAnsi="Times New Roman" w:cs="Times New Roman"/>
          <w:sz w:val="24"/>
          <w:szCs w:val="24"/>
        </w:rPr>
        <w:t xml:space="preserve">the right to be part of the city spectacle. His understanding of the spectacle diverges from </w:t>
      </w:r>
      <w:r w:rsidR="00E94B39">
        <w:rPr>
          <w:rFonts w:ascii="Times New Roman" w:hAnsi="Times New Roman" w:cs="Times New Roman"/>
          <w:sz w:val="24"/>
          <w:szCs w:val="24"/>
        </w:rPr>
        <w:t xml:space="preserve">the pessimism that is common among </w:t>
      </w:r>
      <w:r w:rsidR="001768BC">
        <w:rPr>
          <w:rFonts w:ascii="Times New Roman" w:hAnsi="Times New Roman" w:cs="Times New Roman"/>
          <w:sz w:val="24"/>
          <w:szCs w:val="24"/>
        </w:rPr>
        <w:t>many cultural critics on the Left. Berman explains how Times Square:</w:t>
      </w:r>
    </w:p>
    <w:p w14:paraId="03CBF156" w14:textId="3131A8BF" w:rsidR="004676CE" w:rsidRPr="00A431C3" w:rsidRDefault="00587B5F" w:rsidP="007500C7">
      <w:pPr>
        <w:spacing w:after="0" w:line="480" w:lineRule="auto"/>
        <w:ind w:left="1440"/>
        <w:jc w:val="both"/>
        <w:rPr>
          <w:rFonts w:ascii="Times New Roman" w:hAnsi="Times New Roman" w:cs="Times New Roman"/>
          <w:sz w:val="24"/>
          <w:szCs w:val="24"/>
        </w:rPr>
      </w:pPr>
      <w:r w:rsidRPr="00A431C3">
        <w:rPr>
          <w:rFonts w:ascii="Times New Roman" w:hAnsi="Times New Roman" w:cs="Times New Roman"/>
          <w:sz w:val="24"/>
          <w:szCs w:val="24"/>
        </w:rPr>
        <w:t>'[...] has</w:t>
      </w:r>
      <w:r w:rsidR="004676CE" w:rsidRPr="00A431C3">
        <w:rPr>
          <w:rFonts w:ascii="Times New Roman" w:hAnsi="Times New Roman" w:cs="Times New Roman"/>
          <w:sz w:val="24"/>
          <w:szCs w:val="24"/>
        </w:rPr>
        <w:t xml:space="preserve"> always been a place that wakes people </w:t>
      </w:r>
      <w:r w:rsidRPr="00A431C3">
        <w:rPr>
          <w:rFonts w:ascii="Times New Roman" w:hAnsi="Times New Roman" w:cs="Times New Roman"/>
          <w:sz w:val="24"/>
          <w:szCs w:val="24"/>
        </w:rPr>
        <w:t>up</w:t>
      </w:r>
      <w:r w:rsidR="004676CE" w:rsidRPr="00A431C3">
        <w:rPr>
          <w:rFonts w:ascii="Times New Roman" w:hAnsi="Times New Roman" w:cs="Times New Roman"/>
          <w:sz w:val="24"/>
          <w:szCs w:val="24"/>
        </w:rPr>
        <w:t xml:space="preserve"> and makes them feel more alive, more alive than they are supposed to be. It presents the modern city as its most expansive and intense. It gives people ideas, new ideas about how to look and how to m</w:t>
      </w:r>
      <w:r w:rsidR="009D4A79">
        <w:rPr>
          <w:rFonts w:ascii="Times New Roman" w:hAnsi="Times New Roman" w:cs="Times New Roman"/>
          <w:sz w:val="24"/>
          <w:szCs w:val="24"/>
        </w:rPr>
        <w:t>o</w:t>
      </w:r>
      <w:r w:rsidR="004676CE" w:rsidRPr="00A431C3">
        <w:rPr>
          <w:rFonts w:ascii="Times New Roman" w:hAnsi="Times New Roman" w:cs="Times New Roman"/>
          <w:sz w:val="24"/>
          <w:szCs w:val="24"/>
        </w:rPr>
        <w:t>ve, ideas about being free and being oneself and being with one another. [...] [T]he Square has enticed and inspired all sorts of</w:t>
      </w:r>
      <w:r w:rsidR="00B90F28">
        <w:rPr>
          <w:rFonts w:ascii="Times New Roman" w:hAnsi="Times New Roman" w:cs="Times New Roman"/>
          <w:sz w:val="24"/>
          <w:szCs w:val="24"/>
        </w:rPr>
        <w:t xml:space="preserve"> </w:t>
      </w:r>
      <w:r w:rsidR="004676CE" w:rsidRPr="00A431C3">
        <w:rPr>
          <w:rFonts w:ascii="Times New Roman" w:hAnsi="Times New Roman" w:cs="Times New Roman"/>
          <w:sz w:val="24"/>
          <w:szCs w:val="24"/>
        </w:rPr>
        <w:t xml:space="preserve">men and women to step out of line, to engage </w:t>
      </w:r>
      <w:r w:rsidR="004676CE" w:rsidRPr="00A431C3">
        <w:rPr>
          <w:rFonts w:ascii="Times New Roman" w:hAnsi="Times New Roman" w:cs="Times New Roman"/>
          <w:sz w:val="24"/>
          <w:szCs w:val="24"/>
        </w:rPr>
        <w:lastRenderedPageBreak/>
        <w:t xml:space="preserve">actively with </w:t>
      </w:r>
      <w:r w:rsidR="00B90F28" w:rsidRPr="00A431C3">
        <w:rPr>
          <w:rFonts w:ascii="Times New Roman" w:hAnsi="Times New Roman" w:cs="Times New Roman"/>
          <w:sz w:val="24"/>
          <w:szCs w:val="24"/>
        </w:rPr>
        <w:t>the</w:t>
      </w:r>
      <w:r w:rsidR="004676CE" w:rsidRPr="00A431C3">
        <w:rPr>
          <w:rFonts w:ascii="Times New Roman" w:hAnsi="Times New Roman" w:cs="Times New Roman"/>
          <w:sz w:val="24"/>
          <w:szCs w:val="24"/>
        </w:rPr>
        <w:t xml:space="preserve"> city, merge their subjectivity into it, and change the place as they change themselves. </w:t>
      </w:r>
      <w:r w:rsidR="00B90F28" w:rsidRPr="00A431C3">
        <w:rPr>
          <w:rFonts w:ascii="Times New Roman" w:hAnsi="Times New Roman" w:cs="Times New Roman"/>
          <w:sz w:val="24"/>
          <w:szCs w:val="24"/>
        </w:rPr>
        <w:t>Sometimes</w:t>
      </w:r>
      <w:r w:rsidR="004676CE" w:rsidRPr="00A431C3">
        <w:rPr>
          <w:rFonts w:ascii="Times New Roman" w:hAnsi="Times New Roman" w:cs="Times New Roman"/>
          <w:sz w:val="24"/>
          <w:szCs w:val="24"/>
        </w:rPr>
        <w:t xml:space="preserve"> this has crushed the self [...], but sometimes it has brought joy and creative triumph</w:t>
      </w:r>
      <w:r w:rsidR="002A450B">
        <w:rPr>
          <w:rFonts w:ascii="Times New Roman" w:hAnsi="Times New Roman" w:cs="Times New Roman"/>
          <w:sz w:val="24"/>
          <w:szCs w:val="24"/>
        </w:rPr>
        <w:t>.</w:t>
      </w:r>
      <w:r w:rsidR="00B90F28">
        <w:rPr>
          <w:rFonts w:ascii="Times New Roman" w:hAnsi="Times New Roman" w:cs="Times New Roman"/>
          <w:sz w:val="24"/>
          <w:szCs w:val="24"/>
        </w:rPr>
        <w:t>’</w:t>
      </w:r>
      <w:r w:rsidR="00B90F28" w:rsidRPr="00B90F28">
        <w:t xml:space="preserve"> </w:t>
      </w:r>
      <w:r w:rsidR="00B90F28">
        <w:t>(</w:t>
      </w:r>
      <w:r w:rsidR="00B90F28" w:rsidRPr="00B90F28">
        <w:rPr>
          <w:rFonts w:ascii="Times New Roman" w:hAnsi="Times New Roman" w:cs="Times New Roman"/>
          <w:sz w:val="24"/>
          <w:szCs w:val="24"/>
        </w:rPr>
        <w:t>Berman 2006: 225)</w:t>
      </w:r>
    </w:p>
    <w:p w14:paraId="41F623B8" w14:textId="77777777" w:rsidR="0081618A" w:rsidRDefault="0081618A" w:rsidP="00A431C3">
      <w:pPr>
        <w:spacing w:line="480" w:lineRule="auto"/>
        <w:jc w:val="both"/>
        <w:rPr>
          <w:rFonts w:ascii="Times New Roman" w:hAnsi="Times New Roman" w:cs="Times New Roman"/>
          <w:sz w:val="24"/>
          <w:szCs w:val="24"/>
        </w:rPr>
      </w:pPr>
    </w:p>
    <w:p w14:paraId="16BD7058" w14:textId="2DBD513B" w:rsidR="00C15848" w:rsidRDefault="00B90F28" w:rsidP="00A431C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this </w:t>
      </w:r>
      <w:r w:rsidR="00E94B39">
        <w:rPr>
          <w:rFonts w:ascii="Times New Roman" w:hAnsi="Times New Roman" w:cs="Times New Roman"/>
          <w:sz w:val="24"/>
          <w:szCs w:val="24"/>
        </w:rPr>
        <w:t>spirited</w:t>
      </w:r>
      <w:r>
        <w:rPr>
          <w:rFonts w:ascii="Times New Roman" w:hAnsi="Times New Roman" w:cs="Times New Roman"/>
          <w:sz w:val="24"/>
          <w:szCs w:val="24"/>
        </w:rPr>
        <w:t>, hopeful passage B</w:t>
      </w:r>
      <w:r w:rsidR="004676CE" w:rsidRPr="00A431C3">
        <w:rPr>
          <w:rFonts w:ascii="Times New Roman" w:hAnsi="Times New Roman" w:cs="Times New Roman"/>
          <w:sz w:val="24"/>
          <w:szCs w:val="24"/>
        </w:rPr>
        <w:t xml:space="preserve">erman </w:t>
      </w:r>
      <w:r w:rsidR="00E94B39">
        <w:rPr>
          <w:rFonts w:ascii="Times New Roman" w:hAnsi="Times New Roman" w:cs="Times New Roman"/>
          <w:sz w:val="24"/>
          <w:szCs w:val="24"/>
        </w:rPr>
        <w:t>portrays the</w:t>
      </w:r>
      <w:r w:rsidR="004676CE" w:rsidRPr="00A431C3">
        <w:rPr>
          <w:rFonts w:ascii="Times New Roman" w:hAnsi="Times New Roman" w:cs="Times New Roman"/>
          <w:sz w:val="24"/>
          <w:szCs w:val="24"/>
        </w:rPr>
        <w:t xml:space="preserve"> centre</w:t>
      </w:r>
      <w:r w:rsidR="00E94B39">
        <w:rPr>
          <w:rFonts w:ascii="Times New Roman" w:hAnsi="Times New Roman" w:cs="Times New Roman"/>
          <w:sz w:val="24"/>
          <w:szCs w:val="24"/>
        </w:rPr>
        <w:t>, or spectacle, as</w:t>
      </w:r>
      <w:r w:rsidR="004676CE" w:rsidRPr="00A431C3">
        <w:rPr>
          <w:rFonts w:ascii="Times New Roman" w:hAnsi="Times New Roman" w:cs="Times New Roman"/>
          <w:sz w:val="24"/>
          <w:szCs w:val="24"/>
        </w:rPr>
        <w:t xml:space="preserve"> a place of intense stimulation; </w:t>
      </w:r>
      <w:r w:rsidR="00E94B39">
        <w:rPr>
          <w:rFonts w:ascii="Times New Roman" w:hAnsi="Times New Roman" w:cs="Times New Roman"/>
          <w:sz w:val="24"/>
          <w:szCs w:val="24"/>
        </w:rPr>
        <w:t>it is not a site where we are numbed or led into an ‘estranged life’ but a place</w:t>
      </w:r>
      <w:r w:rsidR="004676CE" w:rsidRPr="00A431C3">
        <w:rPr>
          <w:rFonts w:ascii="Times New Roman" w:hAnsi="Times New Roman" w:cs="Times New Roman"/>
          <w:sz w:val="24"/>
          <w:szCs w:val="24"/>
        </w:rPr>
        <w:t xml:space="preserve"> where we </w:t>
      </w:r>
      <w:r w:rsidR="006B6CB6">
        <w:rPr>
          <w:rFonts w:ascii="Times New Roman" w:hAnsi="Times New Roman" w:cs="Times New Roman"/>
          <w:sz w:val="24"/>
          <w:szCs w:val="24"/>
        </w:rPr>
        <w:t>are</w:t>
      </w:r>
      <w:r w:rsidR="004676CE" w:rsidRPr="00A431C3">
        <w:rPr>
          <w:rFonts w:ascii="Times New Roman" w:hAnsi="Times New Roman" w:cs="Times New Roman"/>
          <w:sz w:val="24"/>
          <w:szCs w:val="24"/>
        </w:rPr>
        <w:t xml:space="preserve"> compelled to think our own and others freedom. The centre </w:t>
      </w:r>
      <w:r w:rsidR="00C15848">
        <w:rPr>
          <w:rFonts w:ascii="Times New Roman" w:hAnsi="Times New Roman" w:cs="Times New Roman"/>
          <w:sz w:val="24"/>
          <w:szCs w:val="24"/>
        </w:rPr>
        <w:t>may be</w:t>
      </w:r>
      <w:r w:rsidR="000F373D">
        <w:rPr>
          <w:rFonts w:ascii="Times New Roman" w:hAnsi="Times New Roman" w:cs="Times New Roman"/>
          <w:sz w:val="24"/>
          <w:szCs w:val="24"/>
        </w:rPr>
        <w:t xml:space="preserve"> </w:t>
      </w:r>
      <w:r w:rsidR="004676CE" w:rsidRPr="00A431C3">
        <w:rPr>
          <w:rFonts w:ascii="Times New Roman" w:hAnsi="Times New Roman" w:cs="Times New Roman"/>
          <w:sz w:val="24"/>
          <w:szCs w:val="24"/>
        </w:rPr>
        <w:t xml:space="preserve">a place of </w:t>
      </w:r>
      <w:r>
        <w:rPr>
          <w:rFonts w:ascii="Times New Roman" w:hAnsi="Times New Roman" w:cs="Times New Roman"/>
          <w:sz w:val="24"/>
          <w:szCs w:val="24"/>
        </w:rPr>
        <w:t xml:space="preserve">assembly and </w:t>
      </w:r>
      <w:r w:rsidR="004676CE" w:rsidRPr="00A431C3">
        <w:rPr>
          <w:rFonts w:ascii="Times New Roman" w:hAnsi="Times New Roman" w:cs="Times New Roman"/>
          <w:sz w:val="24"/>
          <w:szCs w:val="24"/>
        </w:rPr>
        <w:t>conformity</w:t>
      </w:r>
      <w:r w:rsidR="00C15848">
        <w:rPr>
          <w:rFonts w:ascii="Times New Roman" w:hAnsi="Times New Roman" w:cs="Times New Roman"/>
          <w:sz w:val="24"/>
          <w:szCs w:val="24"/>
        </w:rPr>
        <w:t xml:space="preserve">—it </w:t>
      </w:r>
      <w:r w:rsidR="00C15848" w:rsidRPr="006B6CB6">
        <w:rPr>
          <w:rFonts w:ascii="Times New Roman" w:hAnsi="Times New Roman" w:cs="Times New Roman"/>
          <w:i/>
          <w:sz w:val="24"/>
          <w:szCs w:val="24"/>
        </w:rPr>
        <w:t>can</w:t>
      </w:r>
      <w:r w:rsidR="00C15848">
        <w:rPr>
          <w:rFonts w:ascii="Times New Roman" w:hAnsi="Times New Roman" w:cs="Times New Roman"/>
          <w:sz w:val="24"/>
          <w:szCs w:val="24"/>
        </w:rPr>
        <w:t xml:space="preserve"> feel crushing—</w:t>
      </w:r>
      <w:r>
        <w:rPr>
          <w:rFonts w:ascii="Times New Roman" w:hAnsi="Times New Roman" w:cs="Times New Roman"/>
          <w:sz w:val="24"/>
          <w:szCs w:val="24"/>
        </w:rPr>
        <w:t>but</w:t>
      </w:r>
      <w:r w:rsidR="00C15848">
        <w:rPr>
          <w:rFonts w:ascii="Times New Roman" w:hAnsi="Times New Roman" w:cs="Times New Roman"/>
          <w:sz w:val="24"/>
          <w:szCs w:val="24"/>
        </w:rPr>
        <w:t xml:space="preserve"> </w:t>
      </w:r>
      <w:r w:rsidR="004676CE" w:rsidRPr="00A431C3">
        <w:rPr>
          <w:rFonts w:ascii="Times New Roman" w:hAnsi="Times New Roman" w:cs="Times New Roman"/>
          <w:sz w:val="24"/>
          <w:szCs w:val="24"/>
        </w:rPr>
        <w:t xml:space="preserve">it is also </w:t>
      </w:r>
      <w:r w:rsidR="00C15848">
        <w:rPr>
          <w:rFonts w:ascii="Times New Roman" w:hAnsi="Times New Roman" w:cs="Times New Roman"/>
          <w:sz w:val="24"/>
          <w:szCs w:val="24"/>
        </w:rPr>
        <w:t>cradles</w:t>
      </w:r>
      <w:r w:rsidR="004676CE" w:rsidRPr="00A431C3">
        <w:rPr>
          <w:rFonts w:ascii="Times New Roman" w:hAnsi="Times New Roman" w:cs="Times New Roman"/>
          <w:sz w:val="24"/>
          <w:szCs w:val="24"/>
        </w:rPr>
        <w:t xml:space="preserve"> di</w:t>
      </w:r>
      <w:r w:rsidR="00C15848">
        <w:rPr>
          <w:rFonts w:ascii="Times New Roman" w:hAnsi="Times New Roman" w:cs="Times New Roman"/>
          <w:sz w:val="24"/>
          <w:szCs w:val="24"/>
        </w:rPr>
        <w:t xml:space="preserve">ssent, </w:t>
      </w:r>
      <w:r>
        <w:rPr>
          <w:rFonts w:ascii="Times New Roman" w:hAnsi="Times New Roman" w:cs="Times New Roman"/>
          <w:sz w:val="24"/>
          <w:szCs w:val="24"/>
        </w:rPr>
        <w:t>creativity</w:t>
      </w:r>
      <w:r w:rsidR="00C15848">
        <w:rPr>
          <w:rFonts w:ascii="Times New Roman" w:hAnsi="Times New Roman" w:cs="Times New Roman"/>
          <w:sz w:val="24"/>
          <w:szCs w:val="24"/>
        </w:rPr>
        <w:t xml:space="preserve"> and </w:t>
      </w:r>
      <w:r w:rsidR="004676CE" w:rsidRPr="00A431C3">
        <w:rPr>
          <w:rFonts w:ascii="Times New Roman" w:hAnsi="Times New Roman" w:cs="Times New Roman"/>
          <w:sz w:val="24"/>
          <w:szCs w:val="24"/>
        </w:rPr>
        <w:t xml:space="preserve">inter-subjectivity. Centrality facilitates, but is </w:t>
      </w:r>
      <w:r w:rsidR="00C15848">
        <w:rPr>
          <w:rFonts w:ascii="Times New Roman" w:hAnsi="Times New Roman" w:cs="Times New Roman"/>
          <w:sz w:val="24"/>
          <w:szCs w:val="24"/>
        </w:rPr>
        <w:t xml:space="preserve">also </w:t>
      </w:r>
      <w:r w:rsidR="004676CE" w:rsidRPr="00A431C3">
        <w:rPr>
          <w:rFonts w:ascii="Times New Roman" w:hAnsi="Times New Roman" w:cs="Times New Roman"/>
          <w:sz w:val="24"/>
          <w:szCs w:val="24"/>
        </w:rPr>
        <w:t>sustained by</w:t>
      </w:r>
      <w:r w:rsidR="006B6CB6">
        <w:rPr>
          <w:rFonts w:ascii="Times New Roman" w:hAnsi="Times New Roman" w:cs="Times New Roman"/>
          <w:sz w:val="24"/>
          <w:szCs w:val="24"/>
        </w:rPr>
        <w:t>,</w:t>
      </w:r>
      <w:r w:rsidR="004676CE" w:rsidRPr="00A431C3">
        <w:rPr>
          <w:rFonts w:ascii="Times New Roman" w:hAnsi="Times New Roman" w:cs="Times New Roman"/>
          <w:sz w:val="24"/>
          <w:szCs w:val="24"/>
        </w:rPr>
        <w:t xml:space="preserve"> the </w:t>
      </w:r>
      <w:r w:rsidR="00C15848">
        <w:rPr>
          <w:rFonts w:ascii="Times New Roman" w:hAnsi="Times New Roman" w:cs="Times New Roman"/>
          <w:sz w:val="24"/>
          <w:szCs w:val="24"/>
        </w:rPr>
        <w:t xml:space="preserve">experimentation </w:t>
      </w:r>
      <w:r w:rsidR="004676CE" w:rsidRPr="00A431C3">
        <w:rPr>
          <w:rFonts w:ascii="Times New Roman" w:hAnsi="Times New Roman" w:cs="Times New Roman"/>
          <w:sz w:val="24"/>
          <w:szCs w:val="24"/>
        </w:rPr>
        <w:t xml:space="preserve">that </w:t>
      </w:r>
      <w:r w:rsidR="00C15848" w:rsidRPr="00A431C3">
        <w:rPr>
          <w:rFonts w:ascii="Times New Roman" w:hAnsi="Times New Roman" w:cs="Times New Roman"/>
          <w:sz w:val="24"/>
          <w:szCs w:val="24"/>
        </w:rPr>
        <w:t>ensues</w:t>
      </w:r>
      <w:r w:rsidR="004676CE" w:rsidRPr="00A431C3">
        <w:rPr>
          <w:rFonts w:ascii="Times New Roman" w:hAnsi="Times New Roman" w:cs="Times New Roman"/>
          <w:sz w:val="24"/>
          <w:szCs w:val="24"/>
        </w:rPr>
        <w:t xml:space="preserve"> </w:t>
      </w:r>
      <w:r w:rsidR="00C15848">
        <w:rPr>
          <w:rFonts w:ascii="Times New Roman" w:hAnsi="Times New Roman" w:cs="Times New Roman"/>
          <w:sz w:val="24"/>
          <w:szCs w:val="24"/>
        </w:rPr>
        <w:t>when</w:t>
      </w:r>
      <w:r w:rsidR="000F373D">
        <w:rPr>
          <w:rFonts w:ascii="Times New Roman" w:hAnsi="Times New Roman" w:cs="Times New Roman"/>
          <w:sz w:val="24"/>
          <w:szCs w:val="24"/>
        </w:rPr>
        <w:t xml:space="preserve"> </w:t>
      </w:r>
      <w:r w:rsidR="00C15848">
        <w:rPr>
          <w:rFonts w:ascii="Times New Roman" w:hAnsi="Times New Roman" w:cs="Times New Roman"/>
          <w:sz w:val="24"/>
          <w:szCs w:val="24"/>
        </w:rPr>
        <w:t>individuals</w:t>
      </w:r>
      <w:r w:rsidR="000F373D">
        <w:rPr>
          <w:rFonts w:ascii="Times New Roman" w:hAnsi="Times New Roman" w:cs="Times New Roman"/>
          <w:sz w:val="24"/>
          <w:szCs w:val="24"/>
        </w:rPr>
        <w:t xml:space="preserve"> connect with each other</w:t>
      </w:r>
      <w:r w:rsidR="006B6CB6">
        <w:rPr>
          <w:rFonts w:ascii="Times New Roman" w:hAnsi="Times New Roman" w:cs="Times New Roman"/>
          <w:sz w:val="24"/>
          <w:szCs w:val="24"/>
        </w:rPr>
        <w:t xml:space="preserve">, whilst indulging in and </w:t>
      </w:r>
      <w:r w:rsidR="000F373D">
        <w:rPr>
          <w:rFonts w:ascii="Times New Roman" w:hAnsi="Times New Roman" w:cs="Times New Roman"/>
          <w:sz w:val="24"/>
          <w:szCs w:val="24"/>
        </w:rPr>
        <w:t>produc</w:t>
      </w:r>
      <w:r w:rsidR="006B6CB6">
        <w:rPr>
          <w:rFonts w:ascii="Times New Roman" w:hAnsi="Times New Roman" w:cs="Times New Roman"/>
          <w:sz w:val="24"/>
          <w:szCs w:val="24"/>
        </w:rPr>
        <w:t>ing</w:t>
      </w:r>
      <w:r w:rsidR="000F373D">
        <w:rPr>
          <w:rFonts w:ascii="Times New Roman" w:hAnsi="Times New Roman" w:cs="Times New Roman"/>
          <w:sz w:val="24"/>
          <w:szCs w:val="24"/>
        </w:rPr>
        <w:t xml:space="preserve"> </w:t>
      </w:r>
      <w:r w:rsidR="004676CE" w:rsidRPr="00A431C3">
        <w:rPr>
          <w:rFonts w:ascii="Times New Roman" w:hAnsi="Times New Roman" w:cs="Times New Roman"/>
          <w:sz w:val="24"/>
          <w:szCs w:val="24"/>
        </w:rPr>
        <w:t>great</w:t>
      </w:r>
      <w:r w:rsidR="006B6CB6">
        <w:rPr>
          <w:rFonts w:ascii="Times New Roman" w:hAnsi="Times New Roman" w:cs="Times New Roman"/>
          <w:sz w:val="24"/>
          <w:szCs w:val="24"/>
        </w:rPr>
        <w:t>—often competing—</w:t>
      </w:r>
      <w:r w:rsidR="004676CE" w:rsidRPr="00A431C3">
        <w:rPr>
          <w:rFonts w:ascii="Times New Roman" w:hAnsi="Times New Roman" w:cs="Times New Roman"/>
          <w:sz w:val="24"/>
          <w:szCs w:val="24"/>
        </w:rPr>
        <w:t>visions</w:t>
      </w:r>
      <w:r w:rsidR="006B6CB6">
        <w:rPr>
          <w:rFonts w:ascii="Times New Roman" w:hAnsi="Times New Roman" w:cs="Times New Roman"/>
          <w:sz w:val="24"/>
          <w:szCs w:val="24"/>
        </w:rPr>
        <w:t xml:space="preserve"> </w:t>
      </w:r>
      <w:r w:rsidR="004676CE" w:rsidRPr="00A431C3">
        <w:rPr>
          <w:rFonts w:ascii="Times New Roman" w:hAnsi="Times New Roman" w:cs="Times New Roman"/>
          <w:sz w:val="24"/>
          <w:szCs w:val="24"/>
        </w:rPr>
        <w:t>of how</w:t>
      </w:r>
      <w:r w:rsidR="000F373D">
        <w:rPr>
          <w:rFonts w:ascii="Times New Roman" w:hAnsi="Times New Roman" w:cs="Times New Roman"/>
          <w:sz w:val="24"/>
          <w:szCs w:val="24"/>
        </w:rPr>
        <w:t xml:space="preserve"> urban</w:t>
      </w:r>
      <w:r w:rsidR="004676CE" w:rsidRPr="00A431C3">
        <w:rPr>
          <w:rFonts w:ascii="Times New Roman" w:hAnsi="Times New Roman" w:cs="Times New Roman"/>
          <w:sz w:val="24"/>
          <w:szCs w:val="24"/>
        </w:rPr>
        <w:t xml:space="preserve"> life </w:t>
      </w:r>
      <w:r w:rsidR="006B6CB6" w:rsidRPr="006B6CB6">
        <w:rPr>
          <w:rFonts w:ascii="Times New Roman" w:hAnsi="Times New Roman" w:cs="Times New Roman"/>
          <w:i/>
          <w:sz w:val="24"/>
          <w:szCs w:val="24"/>
        </w:rPr>
        <w:t>could</w:t>
      </w:r>
      <w:r w:rsidR="006B6CB6">
        <w:rPr>
          <w:rFonts w:ascii="Times New Roman" w:hAnsi="Times New Roman" w:cs="Times New Roman"/>
          <w:sz w:val="24"/>
          <w:szCs w:val="24"/>
        </w:rPr>
        <w:t xml:space="preserve"> be</w:t>
      </w:r>
      <w:r w:rsidR="000F373D">
        <w:rPr>
          <w:rFonts w:ascii="Times New Roman" w:hAnsi="Times New Roman" w:cs="Times New Roman"/>
          <w:sz w:val="24"/>
          <w:szCs w:val="24"/>
        </w:rPr>
        <w:t xml:space="preserve">. </w:t>
      </w:r>
      <w:r w:rsidR="006B6CB6">
        <w:rPr>
          <w:rFonts w:ascii="Times New Roman" w:hAnsi="Times New Roman" w:cs="Times New Roman"/>
          <w:sz w:val="24"/>
          <w:szCs w:val="24"/>
        </w:rPr>
        <w:t>In Berman, t</w:t>
      </w:r>
      <w:r w:rsidR="002A1FB4">
        <w:rPr>
          <w:rFonts w:ascii="Times New Roman" w:hAnsi="Times New Roman" w:cs="Times New Roman"/>
          <w:sz w:val="24"/>
          <w:szCs w:val="24"/>
        </w:rPr>
        <w:t xml:space="preserve">he city spectacle is where </w:t>
      </w:r>
      <w:r w:rsidR="002A1FB4" w:rsidRPr="002A1FB4">
        <w:rPr>
          <w:rFonts w:ascii="Times New Roman" w:hAnsi="Times New Roman" w:cs="Times New Roman"/>
          <w:sz w:val="24"/>
          <w:szCs w:val="24"/>
        </w:rPr>
        <w:t>‘the free development of each</w:t>
      </w:r>
      <w:r w:rsidR="002A1FB4">
        <w:rPr>
          <w:rFonts w:ascii="Times New Roman" w:hAnsi="Times New Roman" w:cs="Times New Roman"/>
          <w:sz w:val="24"/>
          <w:szCs w:val="24"/>
        </w:rPr>
        <w:t>’ becomes ‘</w:t>
      </w:r>
      <w:r w:rsidR="002A1FB4" w:rsidRPr="002A1FB4">
        <w:rPr>
          <w:rFonts w:ascii="Times New Roman" w:hAnsi="Times New Roman" w:cs="Times New Roman"/>
          <w:sz w:val="24"/>
          <w:szCs w:val="24"/>
        </w:rPr>
        <w:t xml:space="preserve">the condition for the free development of all’ (Marx and Engels, 2011: 89). </w:t>
      </w:r>
      <w:r w:rsidR="000F373D">
        <w:rPr>
          <w:rFonts w:ascii="Times New Roman" w:hAnsi="Times New Roman" w:cs="Times New Roman"/>
          <w:sz w:val="24"/>
          <w:szCs w:val="24"/>
        </w:rPr>
        <w:t>It is from within ‘</w:t>
      </w:r>
      <w:r w:rsidR="004676CE" w:rsidRPr="00A431C3">
        <w:rPr>
          <w:rFonts w:ascii="Times New Roman" w:hAnsi="Times New Roman" w:cs="Times New Roman"/>
          <w:sz w:val="24"/>
          <w:szCs w:val="24"/>
        </w:rPr>
        <w:t>moments</w:t>
      </w:r>
      <w:r w:rsidR="000F373D">
        <w:rPr>
          <w:rFonts w:ascii="Times New Roman" w:hAnsi="Times New Roman" w:cs="Times New Roman"/>
          <w:sz w:val="24"/>
          <w:szCs w:val="24"/>
        </w:rPr>
        <w:t>’</w:t>
      </w:r>
      <w:r w:rsidR="00C15848">
        <w:rPr>
          <w:rFonts w:ascii="Times New Roman" w:hAnsi="Times New Roman" w:cs="Times New Roman"/>
          <w:sz w:val="24"/>
          <w:szCs w:val="24"/>
        </w:rPr>
        <w:t xml:space="preserve"> of centrality that it</w:t>
      </w:r>
      <w:r w:rsidR="004676CE" w:rsidRPr="00A431C3">
        <w:rPr>
          <w:rFonts w:ascii="Times New Roman" w:hAnsi="Times New Roman" w:cs="Times New Roman"/>
          <w:sz w:val="24"/>
          <w:szCs w:val="24"/>
        </w:rPr>
        <w:t xml:space="preserve"> becomes possible to reach out to </w:t>
      </w:r>
      <w:r w:rsidR="000F373D" w:rsidRPr="000F373D">
        <w:rPr>
          <w:rFonts w:ascii="Times New Roman" w:hAnsi="Times New Roman" w:cs="Times New Roman"/>
          <w:i/>
          <w:sz w:val="24"/>
          <w:szCs w:val="24"/>
        </w:rPr>
        <w:t>others</w:t>
      </w:r>
      <w:r w:rsidR="004676CE" w:rsidRPr="00A431C3">
        <w:rPr>
          <w:rFonts w:ascii="Times New Roman" w:hAnsi="Times New Roman" w:cs="Times New Roman"/>
          <w:sz w:val="24"/>
          <w:szCs w:val="24"/>
        </w:rPr>
        <w:t xml:space="preserve"> elsewhere or to draw them into</w:t>
      </w:r>
      <w:r w:rsidR="002A1FB4">
        <w:rPr>
          <w:rFonts w:ascii="Times New Roman" w:hAnsi="Times New Roman" w:cs="Times New Roman"/>
          <w:sz w:val="24"/>
          <w:szCs w:val="24"/>
        </w:rPr>
        <w:t xml:space="preserve"> the </w:t>
      </w:r>
      <w:r w:rsidR="00F9562F" w:rsidRPr="00A431C3">
        <w:rPr>
          <w:rFonts w:ascii="Times New Roman" w:hAnsi="Times New Roman" w:cs="Times New Roman"/>
          <w:sz w:val="24"/>
          <w:szCs w:val="24"/>
        </w:rPr>
        <w:t>life world</w:t>
      </w:r>
      <w:r w:rsidR="002A1FB4">
        <w:rPr>
          <w:rFonts w:ascii="Times New Roman" w:hAnsi="Times New Roman" w:cs="Times New Roman"/>
          <w:sz w:val="24"/>
          <w:szCs w:val="24"/>
        </w:rPr>
        <w:t xml:space="preserve"> of the centre</w:t>
      </w:r>
      <w:r w:rsidR="004676CE" w:rsidRPr="00A431C3">
        <w:rPr>
          <w:rFonts w:ascii="Times New Roman" w:hAnsi="Times New Roman" w:cs="Times New Roman"/>
          <w:sz w:val="24"/>
          <w:szCs w:val="24"/>
        </w:rPr>
        <w:t xml:space="preserve">. </w:t>
      </w:r>
      <w:r w:rsidR="002A1FB4" w:rsidRPr="002A1FB4">
        <w:rPr>
          <w:rFonts w:ascii="Times New Roman" w:hAnsi="Times New Roman" w:cs="Times New Roman"/>
          <w:sz w:val="24"/>
          <w:szCs w:val="24"/>
        </w:rPr>
        <w:t>Breath in, breath out</w:t>
      </w:r>
      <w:r w:rsidR="002A1FB4">
        <w:rPr>
          <w:rFonts w:ascii="Times New Roman" w:hAnsi="Times New Roman" w:cs="Times New Roman"/>
          <w:sz w:val="24"/>
          <w:szCs w:val="24"/>
        </w:rPr>
        <w:t>: c</w:t>
      </w:r>
      <w:r w:rsidR="004676CE" w:rsidRPr="00A431C3">
        <w:rPr>
          <w:rFonts w:ascii="Times New Roman" w:hAnsi="Times New Roman" w:cs="Times New Roman"/>
          <w:sz w:val="24"/>
          <w:szCs w:val="24"/>
        </w:rPr>
        <w:t>entres r</w:t>
      </w:r>
      <w:r w:rsidR="002A1FB4">
        <w:rPr>
          <w:rFonts w:ascii="Times New Roman" w:hAnsi="Times New Roman" w:cs="Times New Roman"/>
          <w:sz w:val="24"/>
          <w:szCs w:val="24"/>
        </w:rPr>
        <w:t>esonate to a respiratory rhythm (Millington 2011)</w:t>
      </w:r>
      <w:r w:rsidR="004676CE" w:rsidRPr="00A431C3">
        <w:rPr>
          <w:rFonts w:ascii="Times New Roman" w:hAnsi="Times New Roman" w:cs="Times New Roman"/>
          <w:sz w:val="24"/>
          <w:szCs w:val="24"/>
        </w:rPr>
        <w:t xml:space="preserve">. They circulate the oxygen needed to envisage and grasp </w:t>
      </w:r>
      <w:r w:rsidR="006B6CB6" w:rsidRPr="006B6CB6">
        <w:rPr>
          <w:rFonts w:ascii="Times New Roman" w:hAnsi="Times New Roman" w:cs="Times New Roman"/>
          <w:sz w:val="24"/>
          <w:szCs w:val="24"/>
        </w:rPr>
        <w:t>the utopic potentialities in the everyday present</w:t>
      </w:r>
      <w:r w:rsidR="006B6CB6">
        <w:rPr>
          <w:rFonts w:ascii="Times New Roman" w:hAnsi="Times New Roman" w:cs="Times New Roman"/>
          <w:sz w:val="24"/>
          <w:szCs w:val="24"/>
        </w:rPr>
        <w:t>, what Lefebvre (2003) calls</w:t>
      </w:r>
      <w:r w:rsidR="006B6CB6" w:rsidRPr="006B6CB6">
        <w:rPr>
          <w:rFonts w:ascii="Times New Roman" w:hAnsi="Times New Roman" w:cs="Times New Roman"/>
          <w:sz w:val="24"/>
          <w:szCs w:val="24"/>
        </w:rPr>
        <w:t xml:space="preserve"> </w:t>
      </w:r>
      <w:r w:rsidR="004676CE" w:rsidRPr="00A431C3">
        <w:rPr>
          <w:rFonts w:ascii="Times New Roman" w:hAnsi="Times New Roman" w:cs="Times New Roman"/>
          <w:sz w:val="24"/>
          <w:szCs w:val="24"/>
        </w:rPr>
        <w:t>the 'possible impossible'</w:t>
      </w:r>
      <w:r w:rsidR="00C15848">
        <w:rPr>
          <w:rFonts w:ascii="Times New Roman" w:hAnsi="Times New Roman" w:cs="Times New Roman"/>
          <w:sz w:val="24"/>
          <w:szCs w:val="24"/>
        </w:rPr>
        <w:t>.</w:t>
      </w:r>
      <w:r w:rsidR="007A6D9F">
        <w:rPr>
          <w:rFonts w:ascii="Times New Roman" w:hAnsi="Times New Roman" w:cs="Times New Roman"/>
          <w:sz w:val="24"/>
          <w:szCs w:val="24"/>
        </w:rPr>
        <w:t xml:space="preserve"> </w:t>
      </w:r>
    </w:p>
    <w:p w14:paraId="5A0BDCE3" w14:textId="735C779D" w:rsidR="00140F72" w:rsidRDefault="001B6D27" w:rsidP="00F9562F">
      <w:pPr>
        <w:spacing w:line="480" w:lineRule="auto"/>
        <w:ind w:firstLine="720"/>
        <w:jc w:val="both"/>
        <w:rPr>
          <w:rFonts w:ascii="Times New Roman" w:hAnsi="Times New Roman" w:cs="Times New Roman"/>
          <w:sz w:val="24"/>
          <w:szCs w:val="24"/>
        </w:rPr>
      </w:pPr>
      <w:r w:rsidRPr="00A431C3">
        <w:rPr>
          <w:rFonts w:ascii="Times New Roman" w:hAnsi="Times New Roman" w:cs="Times New Roman"/>
          <w:sz w:val="24"/>
          <w:szCs w:val="24"/>
        </w:rPr>
        <w:t>One of the most</w:t>
      </w:r>
      <w:r w:rsidR="00CC1159">
        <w:rPr>
          <w:rFonts w:ascii="Times New Roman" w:hAnsi="Times New Roman" w:cs="Times New Roman"/>
          <w:sz w:val="24"/>
          <w:szCs w:val="24"/>
        </w:rPr>
        <w:t xml:space="preserve"> extravagant and expansive </w:t>
      </w:r>
      <w:r w:rsidRPr="00A431C3">
        <w:rPr>
          <w:rFonts w:ascii="Times New Roman" w:hAnsi="Times New Roman" w:cs="Times New Roman"/>
          <w:sz w:val="24"/>
          <w:szCs w:val="24"/>
        </w:rPr>
        <w:t xml:space="preserve">products </w:t>
      </w:r>
      <w:r w:rsidR="00CC1159">
        <w:rPr>
          <w:rFonts w:ascii="Times New Roman" w:hAnsi="Times New Roman" w:cs="Times New Roman"/>
          <w:sz w:val="24"/>
          <w:szCs w:val="24"/>
        </w:rPr>
        <w:t xml:space="preserve">that arise from </w:t>
      </w:r>
      <w:r w:rsidRPr="00A431C3">
        <w:rPr>
          <w:rFonts w:ascii="Times New Roman" w:hAnsi="Times New Roman" w:cs="Times New Roman"/>
          <w:sz w:val="24"/>
          <w:szCs w:val="24"/>
        </w:rPr>
        <w:t xml:space="preserve">great modern urban centres </w:t>
      </w:r>
      <w:r w:rsidR="0020451A">
        <w:rPr>
          <w:rFonts w:ascii="Times New Roman" w:hAnsi="Times New Roman" w:cs="Times New Roman"/>
          <w:sz w:val="24"/>
          <w:szCs w:val="24"/>
        </w:rPr>
        <w:t xml:space="preserve">like Times Square </w:t>
      </w:r>
      <w:r w:rsidRPr="00A431C3">
        <w:rPr>
          <w:rFonts w:ascii="Times New Roman" w:hAnsi="Times New Roman" w:cs="Times New Roman"/>
          <w:sz w:val="24"/>
          <w:szCs w:val="24"/>
        </w:rPr>
        <w:t xml:space="preserve">is the emergence of </w:t>
      </w:r>
      <w:r w:rsidR="0020451A" w:rsidRPr="00A431C3">
        <w:rPr>
          <w:rFonts w:ascii="Times New Roman" w:hAnsi="Times New Roman" w:cs="Times New Roman"/>
          <w:sz w:val="24"/>
          <w:szCs w:val="24"/>
        </w:rPr>
        <w:t xml:space="preserve">a </w:t>
      </w:r>
      <w:r w:rsidR="0020451A" w:rsidRPr="00A431C3">
        <w:rPr>
          <w:rFonts w:ascii="Times New Roman" w:hAnsi="Times New Roman" w:cs="Times New Roman"/>
          <w:i/>
          <w:sz w:val="24"/>
          <w:szCs w:val="24"/>
        </w:rPr>
        <w:t>world</w:t>
      </w:r>
      <w:r w:rsidRPr="00A431C3">
        <w:rPr>
          <w:rFonts w:ascii="Times New Roman" w:hAnsi="Times New Roman" w:cs="Times New Roman"/>
          <w:i/>
          <w:sz w:val="24"/>
          <w:szCs w:val="24"/>
        </w:rPr>
        <w:t xml:space="preserve"> culture</w:t>
      </w:r>
      <w:r w:rsidRPr="00A431C3">
        <w:rPr>
          <w:rFonts w:ascii="Times New Roman" w:hAnsi="Times New Roman" w:cs="Times New Roman"/>
          <w:sz w:val="24"/>
          <w:szCs w:val="24"/>
        </w:rPr>
        <w:t xml:space="preserve">. </w:t>
      </w:r>
      <w:r w:rsidR="0020451A">
        <w:rPr>
          <w:rFonts w:ascii="Times New Roman" w:hAnsi="Times New Roman" w:cs="Times New Roman"/>
          <w:sz w:val="24"/>
          <w:szCs w:val="24"/>
        </w:rPr>
        <w:t xml:space="preserve">Berman’s </w:t>
      </w:r>
      <w:r w:rsidR="002259A2" w:rsidRPr="00A431C3">
        <w:rPr>
          <w:rFonts w:ascii="Times New Roman" w:hAnsi="Times New Roman" w:cs="Times New Roman"/>
          <w:sz w:val="24"/>
          <w:szCs w:val="24"/>
        </w:rPr>
        <w:t>insp</w:t>
      </w:r>
      <w:r w:rsidR="0020451A">
        <w:rPr>
          <w:rFonts w:ascii="Times New Roman" w:hAnsi="Times New Roman" w:cs="Times New Roman"/>
          <w:sz w:val="24"/>
          <w:szCs w:val="24"/>
        </w:rPr>
        <w:t>i</w:t>
      </w:r>
      <w:r w:rsidR="002259A2" w:rsidRPr="00A431C3">
        <w:rPr>
          <w:rFonts w:ascii="Times New Roman" w:hAnsi="Times New Roman" w:cs="Times New Roman"/>
          <w:sz w:val="24"/>
          <w:szCs w:val="24"/>
        </w:rPr>
        <w:t xml:space="preserve">ration </w:t>
      </w:r>
      <w:r w:rsidR="00332398">
        <w:rPr>
          <w:rFonts w:ascii="Times New Roman" w:hAnsi="Times New Roman" w:cs="Times New Roman"/>
          <w:sz w:val="24"/>
          <w:szCs w:val="24"/>
        </w:rPr>
        <w:t xml:space="preserve">here </w:t>
      </w:r>
      <w:r w:rsidR="002259A2" w:rsidRPr="00A431C3">
        <w:rPr>
          <w:rFonts w:ascii="Times New Roman" w:hAnsi="Times New Roman" w:cs="Times New Roman"/>
          <w:sz w:val="24"/>
          <w:szCs w:val="24"/>
        </w:rPr>
        <w:t xml:space="preserve">is Marx. Marx argues that </w:t>
      </w:r>
      <w:r w:rsidR="00467BBE">
        <w:rPr>
          <w:rFonts w:ascii="Times New Roman" w:hAnsi="Times New Roman" w:cs="Times New Roman"/>
          <w:sz w:val="24"/>
          <w:szCs w:val="24"/>
        </w:rPr>
        <w:t xml:space="preserve">in a world market </w:t>
      </w:r>
      <w:r w:rsidR="002259A2" w:rsidRPr="00A431C3">
        <w:rPr>
          <w:rFonts w:ascii="Times New Roman" w:hAnsi="Times New Roman" w:cs="Times New Roman"/>
          <w:sz w:val="24"/>
          <w:szCs w:val="24"/>
        </w:rPr>
        <w:t>culture</w:t>
      </w:r>
      <w:r w:rsidR="0020451A">
        <w:rPr>
          <w:rFonts w:ascii="Times New Roman" w:hAnsi="Times New Roman" w:cs="Times New Roman"/>
          <w:sz w:val="24"/>
          <w:szCs w:val="24"/>
        </w:rPr>
        <w:t xml:space="preserve"> becomes common property, that ‘</w:t>
      </w:r>
      <w:r w:rsidR="002259A2" w:rsidRPr="00A431C3">
        <w:rPr>
          <w:rFonts w:ascii="Times New Roman" w:hAnsi="Times New Roman" w:cs="Times New Roman"/>
          <w:sz w:val="24"/>
          <w:szCs w:val="24"/>
        </w:rPr>
        <w:t>anything created by anyone anywhere is o</w:t>
      </w:r>
      <w:r w:rsidR="0020451A">
        <w:rPr>
          <w:rFonts w:ascii="Times New Roman" w:hAnsi="Times New Roman" w:cs="Times New Roman"/>
          <w:sz w:val="24"/>
          <w:szCs w:val="24"/>
        </w:rPr>
        <w:t>p</w:t>
      </w:r>
      <w:r w:rsidR="002259A2" w:rsidRPr="00A431C3">
        <w:rPr>
          <w:rFonts w:ascii="Times New Roman" w:hAnsi="Times New Roman" w:cs="Times New Roman"/>
          <w:sz w:val="24"/>
          <w:szCs w:val="24"/>
        </w:rPr>
        <w:t>en and a</w:t>
      </w:r>
      <w:r w:rsidR="0020451A">
        <w:rPr>
          <w:rFonts w:ascii="Times New Roman" w:hAnsi="Times New Roman" w:cs="Times New Roman"/>
          <w:sz w:val="24"/>
          <w:szCs w:val="24"/>
        </w:rPr>
        <w:t>vailable to everyone everywhere’</w:t>
      </w:r>
      <w:r w:rsidR="002259A2" w:rsidRPr="00A431C3">
        <w:rPr>
          <w:rFonts w:ascii="Times New Roman" w:hAnsi="Times New Roman" w:cs="Times New Roman"/>
          <w:sz w:val="24"/>
          <w:szCs w:val="24"/>
        </w:rPr>
        <w:t xml:space="preserve"> (Berman 2011: 7). Berman believes this to be one of the most generous and hopeful </w:t>
      </w:r>
      <w:r w:rsidR="00467BBE" w:rsidRPr="00A431C3">
        <w:rPr>
          <w:rFonts w:ascii="Times New Roman" w:hAnsi="Times New Roman" w:cs="Times New Roman"/>
          <w:sz w:val="24"/>
          <w:szCs w:val="24"/>
        </w:rPr>
        <w:t>things</w:t>
      </w:r>
      <w:r w:rsidR="002259A2" w:rsidRPr="00A431C3">
        <w:rPr>
          <w:rFonts w:ascii="Times New Roman" w:hAnsi="Times New Roman" w:cs="Times New Roman"/>
          <w:sz w:val="24"/>
          <w:szCs w:val="24"/>
        </w:rPr>
        <w:t xml:space="preserve"> Marx ever wrote. </w:t>
      </w:r>
      <w:r w:rsidR="00467BBE">
        <w:rPr>
          <w:rFonts w:ascii="Times New Roman" w:hAnsi="Times New Roman" w:cs="Times New Roman"/>
          <w:sz w:val="24"/>
          <w:szCs w:val="24"/>
        </w:rPr>
        <w:t>Culture</w:t>
      </w:r>
      <w:r w:rsidR="002259A2" w:rsidRPr="00A431C3">
        <w:rPr>
          <w:rFonts w:ascii="Times New Roman" w:hAnsi="Times New Roman" w:cs="Times New Roman"/>
          <w:sz w:val="24"/>
          <w:szCs w:val="24"/>
        </w:rPr>
        <w:t xml:space="preserve"> is </w:t>
      </w:r>
      <w:r w:rsidR="002259A2" w:rsidRPr="00A431C3">
        <w:rPr>
          <w:rFonts w:ascii="Times New Roman" w:hAnsi="Times New Roman" w:cs="Times New Roman"/>
          <w:i/>
          <w:sz w:val="24"/>
          <w:szCs w:val="24"/>
        </w:rPr>
        <w:t>made</w:t>
      </w:r>
      <w:r w:rsidR="002259A2" w:rsidRPr="00A431C3">
        <w:rPr>
          <w:rFonts w:ascii="Times New Roman" w:hAnsi="Times New Roman" w:cs="Times New Roman"/>
          <w:sz w:val="24"/>
          <w:szCs w:val="24"/>
        </w:rPr>
        <w:t xml:space="preserve"> by </w:t>
      </w:r>
      <w:r w:rsidR="00467BBE" w:rsidRPr="00A431C3">
        <w:rPr>
          <w:rFonts w:ascii="Times New Roman" w:hAnsi="Times New Roman" w:cs="Times New Roman"/>
          <w:sz w:val="24"/>
          <w:szCs w:val="24"/>
        </w:rPr>
        <w:t>writers</w:t>
      </w:r>
      <w:r w:rsidR="002259A2" w:rsidRPr="00A431C3">
        <w:rPr>
          <w:rFonts w:ascii="Times New Roman" w:hAnsi="Times New Roman" w:cs="Times New Roman"/>
          <w:sz w:val="24"/>
          <w:szCs w:val="24"/>
        </w:rPr>
        <w:t>, film-makers</w:t>
      </w:r>
      <w:r w:rsidR="00467BBE">
        <w:rPr>
          <w:rFonts w:ascii="Times New Roman" w:hAnsi="Times New Roman" w:cs="Times New Roman"/>
          <w:sz w:val="24"/>
          <w:szCs w:val="24"/>
        </w:rPr>
        <w:t xml:space="preserve"> and</w:t>
      </w:r>
      <w:r w:rsidR="002259A2" w:rsidRPr="00A431C3">
        <w:rPr>
          <w:rFonts w:ascii="Times New Roman" w:hAnsi="Times New Roman" w:cs="Times New Roman"/>
          <w:sz w:val="24"/>
          <w:szCs w:val="24"/>
        </w:rPr>
        <w:t xml:space="preserve"> </w:t>
      </w:r>
      <w:r w:rsidR="00467BBE" w:rsidRPr="00A431C3">
        <w:rPr>
          <w:rFonts w:ascii="Times New Roman" w:hAnsi="Times New Roman" w:cs="Times New Roman"/>
          <w:sz w:val="24"/>
          <w:szCs w:val="24"/>
        </w:rPr>
        <w:t>musicians</w:t>
      </w:r>
      <w:r w:rsidR="002259A2" w:rsidRPr="00A431C3">
        <w:rPr>
          <w:rFonts w:ascii="Times New Roman" w:hAnsi="Times New Roman" w:cs="Times New Roman"/>
          <w:sz w:val="24"/>
          <w:szCs w:val="24"/>
        </w:rPr>
        <w:t xml:space="preserve"> </w:t>
      </w:r>
      <w:r w:rsidR="00140F72">
        <w:rPr>
          <w:rFonts w:ascii="Times New Roman" w:hAnsi="Times New Roman" w:cs="Times New Roman"/>
          <w:sz w:val="24"/>
          <w:szCs w:val="24"/>
        </w:rPr>
        <w:t xml:space="preserve">and so forth, </w:t>
      </w:r>
      <w:r w:rsidR="002259A2" w:rsidRPr="00A431C3">
        <w:rPr>
          <w:rFonts w:ascii="Times New Roman" w:hAnsi="Times New Roman" w:cs="Times New Roman"/>
          <w:sz w:val="24"/>
          <w:szCs w:val="24"/>
        </w:rPr>
        <w:t>b</w:t>
      </w:r>
      <w:r w:rsidR="00467BBE">
        <w:rPr>
          <w:rFonts w:ascii="Times New Roman" w:hAnsi="Times New Roman" w:cs="Times New Roman"/>
          <w:sz w:val="24"/>
          <w:szCs w:val="24"/>
        </w:rPr>
        <w:t>ut</w:t>
      </w:r>
      <w:r w:rsidR="00140F72">
        <w:rPr>
          <w:rFonts w:ascii="Times New Roman" w:hAnsi="Times New Roman" w:cs="Times New Roman"/>
          <w:sz w:val="24"/>
          <w:szCs w:val="24"/>
        </w:rPr>
        <w:t xml:space="preserve"> </w:t>
      </w:r>
      <w:r w:rsidR="002259A2" w:rsidRPr="00A431C3">
        <w:rPr>
          <w:rFonts w:ascii="Times New Roman" w:hAnsi="Times New Roman" w:cs="Times New Roman"/>
          <w:sz w:val="24"/>
          <w:szCs w:val="24"/>
        </w:rPr>
        <w:t>under conditio</w:t>
      </w:r>
      <w:r w:rsidR="00467BBE">
        <w:rPr>
          <w:rFonts w:ascii="Times New Roman" w:hAnsi="Times New Roman" w:cs="Times New Roman"/>
          <w:sz w:val="24"/>
          <w:szCs w:val="24"/>
        </w:rPr>
        <w:t>ns of bourgeois capitalism, it ‘</w:t>
      </w:r>
      <w:r w:rsidR="002259A2" w:rsidRPr="00A431C3">
        <w:rPr>
          <w:rFonts w:ascii="Times New Roman" w:hAnsi="Times New Roman" w:cs="Times New Roman"/>
          <w:sz w:val="24"/>
          <w:szCs w:val="24"/>
        </w:rPr>
        <w:t>sli</w:t>
      </w:r>
      <w:r w:rsidR="00467BBE">
        <w:rPr>
          <w:rFonts w:ascii="Times New Roman" w:hAnsi="Times New Roman" w:cs="Times New Roman"/>
          <w:sz w:val="24"/>
          <w:szCs w:val="24"/>
        </w:rPr>
        <w:t>ps through the owners</w:t>
      </w:r>
      <w:r w:rsidR="00AF3565">
        <w:rPr>
          <w:rFonts w:ascii="Times New Roman" w:hAnsi="Times New Roman" w:cs="Times New Roman"/>
          <w:sz w:val="24"/>
          <w:szCs w:val="24"/>
        </w:rPr>
        <w:t>’</w:t>
      </w:r>
      <w:r w:rsidR="00467BBE">
        <w:rPr>
          <w:rFonts w:ascii="Times New Roman" w:hAnsi="Times New Roman" w:cs="Times New Roman"/>
          <w:sz w:val="24"/>
          <w:szCs w:val="24"/>
        </w:rPr>
        <w:t xml:space="preserve"> </w:t>
      </w:r>
      <w:r w:rsidR="00467BBE">
        <w:rPr>
          <w:rFonts w:ascii="Times New Roman" w:hAnsi="Times New Roman" w:cs="Times New Roman"/>
          <w:sz w:val="24"/>
          <w:szCs w:val="24"/>
        </w:rPr>
        <w:lastRenderedPageBreak/>
        <w:t>fingers’</w:t>
      </w:r>
      <w:r w:rsidR="002259A2" w:rsidRPr="00A431C3">
        <w:rPr>
          <w:rFonts w:ascii="Times New Roman" w:hAnsi="Times New Roman" w:cs="Times New Roman"/>
          <w:sz w:val="24"/>
          <w:szCs w:val="24"/>
        </w:rPr>
        <w:t xml:space="preserve"> so that everybody can </w:t>
      </w:r>
      <w:r w:rsidR="00467BBE" w:rsidRPr="00A431C3">
        <w:rPr>
          <w:rFonts w:ascii="Times New Roman" w:hAnsi="Times New Roman" w:cs="Times New Roman"/>
          <w:sz w:val="24"/>
          <w:szCs w:val="24"/>
        </w:rPr>
        <w:t>possess</w:t>
      </w:r>
      <w:r w:rsidR="002259A2" w:rsidRPr="00A431C3">
        <w:rPr>
          <w:rFonts w:ascii="Times New Roman" w:hAnsi="Times New Roman" w:cs="Times New Roman"/>
          <w:sz w:val="24"/>
          <w:szCs w:val="24"/>
        </w:rPr>
        <w:t xml:space="preserve"> culture. (Of course, internet </w:t>
      </w:r>
      <w:r w:rsidR="00467BBE" w:rsidRPr="00A431C3">
        <w:rPr>
          <w:rFonts w:ascii="Times New Roman" w:hAnsi="Times New Roman" w:cs="Times New Roman"/>
          <w:sz w:val="24"/>
          <w:szCs w:val="24"/>
        </w:rPr>
        <w:t>piracy</w:t>
      </w:r>
      <w:r w:rsidR="002259A2" w:rsidRPr="00A431C3">
        <w:rPr>
          <w:rFonts w:ascii="Times New Roman" w:hAnsi="Times New Roman" w:cs="Times New Roman"/>
          <w:sz w:val="24"/>
          <w:szCs w:val="24"/>
        </w:rPr>
        <w:t xml:space="preserve"> makes shared ownership even more possible). Ideas, poetic images and songs quickly become common property and in</w:t>
      </w:r>
      <w:r w:rsidR="00AF3565">
        <w:rPr>
          <w:rFonts w:ascii="Times New Roman" w:hAnsi="Times New Roman" w:cs="Times New Roman"/>
          <w:sz w:val="24"/>
          <w:szCs w:val="24"/>
        </w:rPr>
        <w:t xml:space="preserve"> so</w:t>
      </w:r>
      <w:r w:rsidR="002259A2" w:rsidRPr="00A431C3">
        <w:rPr>
          <w:rFonts w:ascii="Times New Roman" w:hAnsi="Times New Roman" w:cs="Times New Roman"/>
          <w:sz w:val="24"/>
          <w:szCs w:val="24"/>
        </w:rPr>
        <w:t xml:space="preserve"> doing</w:t>
      </w:r>
      <w:r w:rsidR="00AF3565">
        <w:rPr>
          <w:rFonts w:ascii="Times New Roman" w:hAnsi="Times New Roman" w:cs="Times New Roman"/>
          <w:sz w:val="24"/>
          <w:szCs w:val="24"/>
        </w:rPr>
        <w:t xml:space="preserve">, </w:t>
      </w:r>
      <w:r w:rsidR="002259A2" w:rsidRPr="00A431C3">
        <w:rPr>
          <w:rFonts w:ascii="Times New Roman" w:hAnsi="Times New Roman" w:cs="Times New Roman"/>
          <w:sz w:val="24"/>
          <w:szCs w:val="24"/>
        </w:rPr>
        <w:t xml:space="preserve">help us </w:t>
      </w:r>
      <w:r w:rsidR="00467BBE">
        <w:rPr>
          <w:rFonts w:ascii="Times New Roman" w:hAnsi="Times New Roman" w:cs="Times New Roman"/>
          <w:sz w:val="24"/>
          <w:szCs w:val="24"/>
        </w:rPr>
        <w:t xml:space="preserve">all </w:t>
      </w:r>
      <w:r w:rsidR="002259A2" w:rsidRPr="00A431C3">
        <w:rPr>
          <w:rFonts w:ascii="Times New Roman" w:hAnsi="Times New Roman" w:cs="Times New Roman"/>
          <w:sz w:val="24"/>
          <w:szCs w:val="24"/>
        </w:rPr>
        <w:t xml:space="preserve">feel at home in the world. </w:t>
      </w:r>
      <w:r w:rsidR="00AF3565">
        <w:rPr>
          <w:rFonts w:ascii="Times New Roman" w:hAnsi="Times New Roman" w:cs="Times New Roman"/>
          <w:sz w:val="24"/>
          <w:szCs w:val="24"/>
        </w:rPr>
        <w:t>C</w:t>
      </w:r>
      <w:r w:rsidR="002259A2" w:rsidRPr="00A431C3">
        <w:rPr>
          <w:rFonts w:ascii="Times New Roman" w:hAnsi="Times New Roman" w:cs="Times New Roman"/>
          <w:sz w:val="24"/>
          <w:szCs w:val="24"/>
        </w:rPr>
        <w:t xml:space="preserve">ulture is </w:t>
      </w:r>
      <w:r w:rsidR="00AF3565">
        <w:rPr>
          <w:rFonts w:ascii="Times New Roman" w:hAnsi="Times New Roman" w:cs="Times New Roman"/>
          <w:sz w:val="24"/>
          <w:szCs w:val="24"/>
        </w:rPr>
        <w:t xml:space="preserve">therefore </w:t>
      </w:r>
      <w:r w:rsidR="002259A2" w:rsidRPr="00A431C3">
        <w:rPr>
          <w:rFonts w:ascii="Times New Roman" w:hAnsi="Times New Roman" w:cs="Times New Roman"/>
          <w:sz w:val="24"/>
          <w:szCs w:val="24"/>
        </w:rPr>
        <w:t xml:space="preserve">integral to an emergent </w:t>
      </w:r>
      <w:r w:rsidR="002259A2" w:rsidRPr="00A431C3">
        <w:rPr>
          <w:rFonts w:ascii="Times New Roman" w:hAnsi="Times New Roman" w:cs="Times New Roman"/>
          <w:i/>
          <w:sz w:val="24"/>
          <w:szCs w:val="24"/>
        </w:rPr>
        <w:t>globality of sense</w:t>
      </w:r>
      <w:r w:rsidR="00467BBE">
        <w:rPr>
          <w:rFonts w:ascii="Times New Roman" w:hAnsi="Times New Roman" w:cs="Times New Roman"/>
          <w:i/>
          <w:sz w:val="24"/>
          <w:szCs w:val="24"/>
        </w:rPr>
        <w:t xml:space="preserve"> </w:t>
      </w:r>
      <w:r w:rsidR="00467BBE">
        <w:rPr>
          <w:rFonts w:ascii="Times New Roman" w:hAnsi="Times New Roman" w:cs="Times New Roman"/>
          <w:sz w:val="24"/>
          <w:szCs w:val="24"/>
        </w:rPr>
        <w:t>(Nancy 2007)</w:t>
      </w:r>
      <w:r w:rsidR="002259A2" w:rsidRPr="00A431C3">
        <w:rPr>
          <w:rFonts w:ascii="Times New Roman" w:hAnsi="Times New Roman" w:cs="Times New Roman"/>
          <w:i/>
          <w:sz w:val="24"/>
          <w:szCs w:val="24"/>
        </w:rPr>
        <w:t>;</w:t>
      </w:r>
      <w:r w:rsidR="002259A2" w:rsidRPr="00A431C3">
        <w:rPr>
          <w:rFonts w:ascii="Times New Roman" w:hAnsi="Times New Roman" w:cs="Times New Roman"/>
          <w:sz w:val="24"/>
          <w:szCs w:val="24"/>
        </w:rPr>
        <w:t xml:space="preserve"> </w:t>
      </w:r>
      <w:r w:rsidR="00467BBE">
        <w:rPr>
          <w:rFonts w:ascii="Times New Roman" w:hAnsi="Times New Roman" w:cs="Times New Roman"/>
          <w:sz w:val="24"/>
          <w:szCs w:val="24"/>
        </w:rPr>
        <w:t>a cosmopolitan world culture</w:t>
      </w:r>
      <w:r w:rsidR="002259A2" w:rsidRPr="00A431C3">
        <w:rPr>
          <w:rFonts w:ascii="Times New Roman" w:hAnsi="Times New Roman" w:cs="Times New Roman"/>
          <w:sz w:val="24"/>
          <w:szCs w:val="24"/>
        </w:rPr>
        <w:t xml:space="preserve"> </w:t>
      </w:r>
      <w:r w:rsidR="00CC070E">
        <w:rPr>
          <w:rFonts w:ascii="Times New Roman" w:hAnsi="Times New Roman" w:cs="Times New Roman"/>
          <w:sz w:val="24"/>
          <w:szCs w:val="24"/>
        </w:rPr>
        <w:t xml:space="preserve">that </w:t>
      </w:r>
      <w:r w:rsidR="002259A2" w:rsidRPr="00A431C3">
        <w:rPr>
          <w:rFonts w:ascii="Times New Roman" w:hAnsi="Times New Roman" w:cs="Times New Roman"/>
          <w:sz w:val="24"/>
          <w:szCs w:val="24"/>
        </w:rPr>
        <w:t>enable</w:t>
      </w:r>
      <w:r w:rsidR="00467BBE">
        <w:rPr>
          <w:rFonts w:ascii="Times New Roman" w:hAnsi="Times New Roman" w:cs="Times New Roman"/>
          <w:sz w:val="24"/>
          <w:szCs w:val="24"/>
        </w:rPr>
        <w:t>s</w:t>
      </w:r>
      <w:r w:rsidR="002259A2" w:rsidRPr="00A431C3">
        <w:rPr>
          <w:rFonts w:ascii="Times New Roman" w:hAnsi="Times New Roman" w:cs="Times New Roman"/>
          <w:sz w:val="24"/>
          <w:szCs w:val="24"/>
        </w:rPr>
        <w:t xml:space="preserve"> us to </w:t>
      </w:r>
      <w:r w:rsidR="00467BBE">
        <w:rPr>
          <w:rFonts w:ascii="Times New Roman" w:hAnsi="Times New Roman" w:cs="Times New Roman"/>
          <w:sz w:val="24"/>
          <w:szCs w:val="24"/>
        </w:rPr>
        <w:t>‘</w:t>
      </w:r>
      <w:r w:rsidR="002259A2" w:rsidRPr="00A431C3">
        <w:rPr>
          <w:rFonts w:ascii="Times New Roman" w:hAnsi="Times New Roman" w:cs="Times New Roman"/>
          <w:sz w:val="24"/>
          <w:szCs w:val="24"/>
        </w:rPr>
        <w:t xml:space="preserve">imagine how people all over the world </w:t>
      </w:r>
      <w:r w:rsidR="00467BBE" w:rsidRPr="00A431C3">
        <w:rPr>
          <w:rFonts w:ascii="Times New Roman" w:hAnsi="Times New Roman" w:cs="Times New Roman"/>
          <w:sz w:val="24"/>
          <w:szCs w:val="24"/>
        </w:rPr>
        <w:t>could</w:t>
      </w:r>
      <w:r w:rsidR="002259A2" w:rsidRPr="00A431C3">
        <w:rPr>
          <w:rFonts w:ascii="Times New Roman" w:hAnsi="Times New Roman" w:cs="Times New Roman"/>
          <w:sz w:val="24"/>
          <w:szCs w:val="24"/>
        </w:rPr>
        <w:t xml:space="preserve"> </w:t>
      </w:r>
      <w:r w:rsidR="00467BBE" w:rsidRPr="00A431C3">
        <w:rPr>
          <w:rFonts w:ascii="Times New Roman" w:hAnsi="Times New Roman" w:cs="Times New Roman"/>
          <w:sz w:val="24"/>
          <w:szCs w:val="24"/>
        </w:rPr>
        <w:t>someday</w:t>
      </w:r>
      <w:r w:rsidR="00467BBE">
        <w:rPr>
          <w:rFonts w:ascii="Times New Roman" w:hAnsi="Times New Roman" w:cs="Times New Roman"/>
          <w:sz w:val="24"/>
          <w:szCs w:val="24"/>
        </w:rPr>
        <w:t xml:space="preserve"> share the world's resources’</w:t>
      </w:r>
      <w:r w:rsidR="002259A2" w:rsidRPr="00A431C3">
        <w:rPr>
          <w:rFonts w:ascii="Times New Roman" w:hAnsi="Times New Roman" w:cs="Times New Roman"/>
          <w:sz w:val="24"/>
          <w:szCs w:val="24"/>
        </w:rPr>
        <w:t xml:space="preserve"> (</w:t>
      </w:r>
      <w:r w:rsidR="00AF3565">
        <w:rPr>
          <w:rFonts w:ascii="Times New Roman" w:hAnsi="Times New Roman" w:cs="Times New Roman"/>
          <w:sz w:val="24"/>
          <w:szCs w:val="24"/>
        </w:rPr>
        <w:t>Berman 2011: 7</w:t>
      </w:r>
      <w:r w:rsidR="002259A2" w:rsidRPr="00A431C3">
        <w:rPr>
          <w:rFonts w:ascii="Times New Roman" w:hAnsi="Times New Roman" w:cs="Times New Roman"/>
          <w:sz w:val="24"/>
          <w:szCs w:val="24"/>
        </w:rPr>
        <w:t xml:space="preserve">). </w:t>
      </w:r>
      <w:r w:rsidR="00467BBE">
        <w:rPr>
          <w:rFonts w:ascii="Times New Roman" w:hAnsi="Times New Roman" w:cs="Times New Roman"/>
          <w:sz w:val="24"/>
          <w:szCs w:val="24"/>
        </w:rPr>
        <w:t xml:space="preserve">In this way, culture </w:t>
      </w:r>
      <w:r w:rsidR="00332398">
        <w:rPr>
          <w:rFonts w:ascii="Times New Roman" w:hAnsi="Times New Roman" w:cs="Times New Roman"/>
          <w:sz w:val="24"/>
          <w:szCs w:val="24"/>
        </w:rPr>
        <w:t xml:space="preserve">is </w:t>
      </w:r>
      <w:r w:rsidR="00AF3565">
        <w:rPr>
          <w:rFonts w:ascii="Times New Roman" w:hAnsi="Times New Roman" w:cs="Times New Roman"/>
          <w:sz w:val="24"/>
          <w:szCs w:val="24"/>
        </w:rPr>
        <w:t>also intertwined</w:t>
      </w:r>
      <w:r w:rsidR="00467BBE">
        <w:rPr>
          <w:rFonts w:ascii="Times New Roman" w:hAnsi="Times New Roman" w:cs="Times New Roman"/>
          <w:sz w:val="24"/>
          <w:szCs w:val="24"/>
        </w:rPr>
        <w:t xml:space="preserve"> in complex, </w:t>
      </w:r>
      <w:r w:rsidR="00AF3565">
        <w:rPr>
          <w:rFonts w:ascii="Times New Roman" w:hAnsi="Times New Roman" w:cs="Times New Roman"/>
          <w:sz w:val="24"/>
          <w:szCs w:val="24"/>
        </w:rPr>
        <w:t>sometimes</w:t>
      </w:r>
      <w:r w:rsidR="00467BBE">
        <w:rPr>
          <w:rFonts w:ascii="Times New Roman" w:hAnsi="Times New Roman" w:cs="Times New Roman"/>
          <w:sz w:val="24"/>
          <w:szCs w:val="24"/>
        </w:rPr>
        <w:t xml:space="preserve"> unintentional ways, with radical concern</w:t>
      </w:r>
      <w:r w:rsidR="00B27CFD">
        <w:rPr>
          <w:rFonts w:ascii="Times New Roman" w:hAnsi="Times New Roman" w:cs="Times New Roman"/>
          <w:sz w:val="24"/>
          <w:szCs w:val="24"/>
        </w:rPr>
        <w:t>s</w:t>
      </w:r>
      <w:r w:rsidR="00467BBE">
        <w:rPr>
          <w:rFonts w:ascii="Times New Roman" w:hAnsi="Times New Roman" w:cs="Times New Roman"/>
          <w:sz w:val="24"/>
          <w:szCs w:val="24"/>
        </w:rPr>
        <w:t xml:space="preserve"> with material inequality. </w:t>
      </w:r>
      <w:r w:rsidR="00140F72">
        <w:rPr>
          <w:rFonts w:ascii="Times New Roman" w:hAnsi="Times New Roman" w:cs="Times New Roman"/>
          <w:sz w:val="24"/>
          <w:szCs w:val="24"/>
        </w:rPr>
        <w:t xml:space="preserve">Here, </w:t>
      </w:r>
      <w:r w:rsidR="00140F72" w:rsidRPr="00A431C3">
        <w:rPr>
          <w:rFonts w:ascii="Times New Roman" w:hAnsi="Times New Roman" w:cs="Times New Roman"/>
          <w:sz w:val="24"/>
          <w:szCs w:val="24"/>
        </w:rPr>
        <w:t>Berman deal</w:t>
      </w:r>
      <w:r w:rsidR="00140F72">
        <w:rPr>
          <w:rFonts w:ascii="Times New Roman" w:hAnsi="Times New Roman" w:cs="Times New Roman"/>
          <w:sz w:val="24"/>
          <w:szCs w:val="24"/>
        </w:rPr>
        <w:t>s—</w:t>
      </w:r>
      <w:r w:rsidR="00140F72" w:rsidRPr="00A431C3">
        <w:rPr>
          <w:rFonts w:ascii="Times New Roman" w:hAnsi="Times New Roman" w:cs="Times New Roman"/>
          <w:sz w:val="24"/>
          <w:szCs w:val="24"/>
        </w:rPr>
        <w:t>inadvertently</w:t>
      </w:r>
      <w:r w:rsidR="00140F72">
        <w:rPr>
          <w:rFonts w:ascii="Times New Roman" w:hAnsi="Times New Roman" w:cs="Times New Roman"/>
          <w:sz w:val="24"/>
          <w:szCs w:val="24"/>
        </w:rPr>
        <w:t>, no doubt—w</w:t>
      </w:r>
      <w:r w:rsidR="00140F72" w:rsidRPr="00A431C3">
        <w:rPr>
          <w:rFonts w:ascii="Times New Roman" w:hAnsi="Times New Roman" w:cs="Times New Roman"/>
          <w:sz w:val="24"/>
          <w:szCs w:val="24"/>
        </w:rPr>
        <w:t>ith</w:t>
      </w:r>
      <w:r w:rsidR="00140F72">
        <w:rPr>
          <w:rFonts w:ascii="Times New Roman" w:hAnsi="Times New Roman" w:cs="Times New Roman"/>
          <w:sz w:val="24"/>
          <w:szCs w:val="24"/>
        </w:rPr>
        <w:t xml:space="preserve"> a conundrum </w:t>
      </w:r>
      <w:r w:rsidR="00140F72" w:rsidRPr="00A431C3">
        <w:rPr>
          <w:rFonts w:ascii="Times New Roman" w:hAnsi="Times New Roman" w:cs="Times New Roman"/>
          <w:sz w:val="24"/>
          <w:szCs w:val="24"/>
        </w:rPr>
        <w:t>posed by L</w:t>
      </w:r>
      <w:r w:rsidR="00140F72">
        <w:rPr>
          <w:rFonts w:ascii="Times New Roman" w:hAnsi="Times New Roman" w:cs="Times New Roman"/>
          <w:sz w:val="24"/>
          <w:szCs w:val="24"/>
        </w:rPr>
        <w:t>efebvre</w:t>
      </w:r>
      <w:r w:rsidR="00140F72" w:rsidRPr="00A431C3">
        <w:rPr>
          <w:rFonts w:ascii="Times New Roman" w:hAnsi="Times New Roman" w:cs="Times New Roman"/>
          <w:sz w:val="24"/>
          <w:szCs w:val="24"/>
        </w:rPr>
        <w:t>. L</w:t>
      </w:r>
      <w:r w:rsidR="00140F72">
        <w:rPr>
          <w:rFonts w:ascii="Times New Roman" w:hAnsi="Times New Roman" w:cs="Times New Roman"/>
          <w:sz w:val="24"/>
          <w:szCs w:val="24"/>
        </w:rPr>
        <w:t>efebvre claims</w:t>
      </w:r>
      <w:r w:rsidR="00140F72" w:rsidRPr="00A431C3">
        <w:rPr>
          <w:rFonts w:ascii="Times New Roman" w:hAnsi="Times New Roman" w:cs="Times New Roman"/>
          <w:sz w:val="24"/>
          <w:szCs w:val="24"/>
        </w:rPr>
        <w:t xml:space="preserve"> the urban model is expanding to the worldwide scale, heralding </w:t>
      </w:r>
      <w:r w:rsidR="00140F72">
        <w:rPr>
          <w:rFonts w:ascii="Times New Roman" w:hAnsi="Times New Roman" w:cs="Times New Roman"/>
          <w:sz w:val="24"/>
          <w:szCs w:val="24"/>
        </w:rPr>
        <w:t>‘</w:t>
      </w:r>
      <w:r w:rsidR="00140F72" w:rsidRPr="00A431C3">
        <w:rPr>
          <w:rFonts w:ascii="Times New Roman" w:hAnsi="Times New Roman" w:cs="Times New Roman"/>
          <w:sz w:val="24"/>
          <w:szCs w:val="24"/>
        </w:rPr>
        <w:t xml:space="preserve">a transitory period of mutations in which the urban and global crosscut and </w:t>
      </w:r>
      <w:r w:rsidR="00140F72">
        <w:rPr>
          <w:rFonts w:ascii="Times New Roman" w:hAnsi="Times New Roman" w:cs="Times New Roman"/>
          <w:sz w:val="24"/>
          <w:szCs w:val="24"/>
        </w:rPr>
        <w:t>reciprocally disrupt each other’</w:t>
      </w:r>
      <w:r w:rsidR="00140F72" w:rsidRPr="00A431C3">
        <w:rPr>
          <w:rFonts w:ascii="Times New Roman" w:hAnsi="Times New Roman" w:cs="Times New Roman"/>
          <w:sz w:val="24"/>
          <w:szCs w:val="24"/>
        </w:rPr>
        <w:t xml:space="preserve"> (L</w:t>
      </w:r>
      <w:r w:rsidR="00140F72">
        <w:rPr>
          <w:rFonts w:ascii="Times New Roman" w:hAnsi="Times New Roman" w:cs="Times New Roman"/>
          <w:sz w:val="24"/>
          <w:szCs w:val="24"/>
        </w:rPr>
        <w:t>efebvre</w:t>
      </w:r>
      <w:r w:rsidR="00140F72" w:rsidRPr="00A431C3">
        <w:rPr>
          <w:rFonts w:ascii="Times New Roman" w:hAnsi="Times New Roman" w:cs="Times New Roman"/>
          <w:sz w:val="24"/>
          <w:szCs w:val="24"/>
        </w:rPr>
        <w:t xml:space="preserve"> 2014: 204). How</w:t>
      </w:r>
      <w:r w:rsidR="00140F72">
        <w:rPr>
          <w:rFonts w:ascii="Times New Roman" w:hAnsi="Times New Roman" w:cs="Times New Roman"/>
          <w:sz w:val="24"/>
          <w:szCs w:val="24"/>
        </w:rPr>
        <w:t>, under these</w:t>
      </w:r>
      <w:r w:rsidR="00140F72" w:rsidRPr="00A431C3">
        <w:rPr>
          <w:rFonts w:ascii="Times New Roman" w:hAnsi="Times New Roman" w:cs="Times New Roman"/>
          <w:sz w:val="24"/>
          <w:szCs w:val="24"/>
        </w:rPr>
        <w:t xml:space="preserve"> circumstances, is the right to the city possible? </w:t>
      </w:r>
      <w:r w:rsidR="00140F72">
        <w:rPr>
          <w:rFonts w:ascii="Times New Roman" w:hAnsi="Times New Roman" w:cs="Times New Roman"/>
          <w:sz w:val="24"/>
          <w:szCs w:val="24"/>
        </w:rPr>
        <w:t>If</w:t>
      </w:r>
      <w:r w:rsidR="00140F72" w:rsidRPr="00A431C3">
        <w:rPr>
          <w:rFonts w:ascii="Times New Roman" w:hAnsi="Times New Roman" w:cs="Times New Roman"/>
          <w:sz w:val="24"/>
          <w:szCs w:val="24"/>
        </w:rPr>
        <w:t xml:space="preserve"> planetary urbanization is a reality, is the right to any specific city </w:t>
      </w:r>
      <w:r w:rsidR="00140F72">
        <w:rPr>
          <w:rFonts w:ascii="Times New Roman" w:hAnsi="Times New Roman" w:cs="Times New Roman"/>
          <w:sz w:val="24"/>
          <w:szCs w:val="24"/>
        </w:rPr>
        <w:t xml:space="preserve">really </w:t>
      </w:r>
      <w:r w:rsidR="00140F72" w:rsidRPr="00A431C3">
        <w:rPr>
          <w:rFonts w:ascii="Times New Roman" w:hAnsi="Times New Roman" w:cs="Times New Roman"/>
          <w:sz w:val="24"/>
          <w:szCs w:val="24"/>
        </w:rPr>
        <w:t xml:space="preserve">worth fighting for? </w:t>
      </w:r>
      <w:r w:rsidR="00140F72">
        <w:rPr>
          <w:rFonts w:ascii="Times New Roman" w:hAnsi="Times New Roman" w:cs="Times New Roman"/>
          <w:sz w:val="24"/>
          <w:szCs w:val="24"/>
        </w:rPr>
        <w:t xml:space="preserve">Greater attention to the role played by a world urban culture in extending the right to the city makes these questions far less formidable than they might be, if too literal readings of Lefebvre are adopted. Moreover, </w:t>
      </w:r>
      <w:r w:rsidR="00AF3565">
        <w:rPr>
          <w:rFonts w:ascii="Times New Roman" w:hAnsi="Times New Roman" w:cs="Times New Roman"/>
          <w:sz w:val="24"/>
          <w:szCs w:val="24"/>
        </w:rPr>
        <w:t xml:space="preserve">this means that </w:t>
      </w:r>
      <w:r w:rsidR="002259A2" w:rsidRPr="00A431C3">
        <w:rPr>
          <w:rFonts w:ascii="Times New Roman" w:hAnsi="Times New Roman" w:cs="Times New Roman"/>
          <w:sz w:val="24"/>
          <w:szCs w:val="24"/>
        </w:rPr>
        <w:t xml:space="preserve">culture is not as </w:t>
      </w:r>
      <w:r w:rsidR="002259A2" w:rsidRPr="00140F72">
        <w:rPr>
          <w:rFonts w:ascii="Times New Roman" w:hAnsi="Times New Roman" w:cs="Times New Roman"/>
          <w:sz w:val="24"/>
          <w:szCs w:val="24"/>
        </w:rPr>
        <w:t xml:space="preserve">bad </w:t>
      </w:r>
      <w:r w:rsidR="002259A2" w:rsidRPr="00A431C3">
        <w:rPr>
          <w:rFonts w:ascii="Times New Roman" w:hAnsi="Times New Roman" w:cs="Times New Roman"/>
          <w:sz w:val="24"/>
          <w:szCs w:val="24"/>
        </w:rPr>
        <w:t>for us as many on the Left would have us believe. One is reminded of Fredric Jameson's (1979: 144) argument that even if mass culture appears to legitimise the existin</w:t>
      </w:r>
      <w:r w:rsidR="00467BBE">
        <w:rPr>
          <w:rFonts w:ascii="Times New Roman" w:hAnsi="Times New Roman" w:cs="Times New Roman"/>
          <w:sz w:val="24"/>
          <w:szCs w:val="24"/>
        </w:rPr>
        <w:t>g order, it cannot do this job ‘</w:t>
      </w:r>
      <w:r w:rsidR="00467BBE" w:rsidRPr="00A431C3">
        <w:rPr>
          <w:rFonts w:ascii="Times New Roman" w:hAnsi="Times New Roman" w:cs="Times New Roman"/>
          <w:sz w:val="24"/>
          <w:szCs w:val="24"/>
        </w:rPr>
        <w:t>without</w:t>
      </w:r>
      <w:r w:rsidR="00AF3565">
        <w:rPr>
          <w:rFonts w:ascii="Times New Roman" w:hAnsi="Times New Roman" w:cs="Times New Roman"/>
          <w:sz w:val="24"/>
          <w:szCs w:val="24"/>
        </w:rPr>
        <w:t xml:space="preserve"> deflecting in the latter’</w:t>
      </w:r>
      <w:r w:rsidR="002259A2" w:rsidRPr="00A431C3">
        <w:rPr>
          <w:rFonts w:ascii="Times New Roman" w:hAnsi="Times New Roman" w:cs="Times New Roman"/>
          <w:sz w:val="24"/>
          <w:szCs w:val="24"/>
        </w:rPr>
        <w:t>s service the deepest and most fundamental hopes and fantasies of th</w:t>
      </w:r>
      <w:r w:rsidR="00467BBE">
        <w:rPr>
          <w:rFonts w:ascii="Times New Roman" w:hAnsi="Times New Roman" w:cs="Times New Roman"/>
          <w:sz w:val="24"/>
          <w:szCs w:val="24"/>
        </w:rPr>
        <w:t>e collectivity [...]’</w:t>
      </w:r>
      <w:r w:rsidR="002259A2" w:rsidRPr="00A431C3">
        <w:rPr>
          <w:rFonts w:ascii="Times New Roman" w:hAnsi="Times New Roman" w:cs="Times New Roman"/>
          <w:sz w:val="24"/>
          <w:szCs w:val="24"/>
        </w:rPr>
        <w:t>.</w:t>
      </w:r>
      <w:r w:rsidR="007A6D9F">
        <w:rPr>
          <w:rFonts w:ascii="Times New Roman" w:hAnsi="Times New Roman" w:cs="Times New Roman"/>
          <w:sz w:val="24"/>
          <w:szCs w:val="24"/>
        </w:rPr>
        <w:t xml:space="preserve"> </w:t>
      </w:r>
    </w:p>
    <w:p w14:paraId="1425DC37" w14:textId="46372D52" w:rsidR="002259A2" w:rsidRDefault="002259A2" w:rsidP="00F9562F">
      <w:pPr>
        <w:spacing w:line="480" w:lineRule="auto"/>
        <w:ind w:firstLine="720"/>
        <w:jc w:val="both"/>
        <w:rPr>
          <w:rFonts w:ascii="Times New Roman" w:hAnsi="Times New Roman" w:cs="Times New Roman"/>
          <w:sz w:val="24"/>
          <w:szCs w:val="24"/>
        </w:rPr>
      </w:pPr>
      <w:r w:rsidRPr="00A431C3">
        <w:rPr>
          <w:rFonts w:ascii="Times New Roman" w:hAnsi="Times New Roman" w:cs="Times New Roman"/>
          <w:sz w:val="24"/>
          <w:szCs w:val="24"/>
        </w:rPr>
        <w:t xml:space="preserve">In Berman, </w:t>
      </w:r>
      <w:r w:rsidR="00AF3565">
        <w:rPr>
          <w:rFonts w:ascii="Times New Roman" w:hAnsi="Times New Roman" w:cs="Times New Roman"/>
          <w:sz w:val="24"/>
          <w:szCs w:val="24"/>
        </w:rPr>
        <w:t xml:space="preserve">the </w:t>
      </w:r>
      <w:r w:rsidR="00A746DC">
        <w:rPr>
          <w:rFonts w:ascii="Times New Roman" w:hAnsi="Times New Roman" w:cs="Times New Roman"/>
          <w:sz w:val="24"/>
          <w:szCs w:val="24"/>
        </w:rPr>
        <w:t xml:space="preserve">city </w:t>
      </w:r>
      <w:r w:rsidR="00AF3565">
        <w:rPr>
          <w:rFonts w:ascii="Times New Roman" w:hAnsi="Times New Roman" w:cs="Times New Roman"/>
          <w:sz w:val="24"/>
          <w:szCs w:val="24"/>
        </w:rPr>
        <w:t>spectacle</w:t>
      </w:r>
      <w:r w:rsidRPr="00A431C3">
        <w:rPr>
          <w:rFonts w:ascii="Times New Roman" w:hAnsi="Times New Roman" w:cs="Times New Roman"/>
          <w:sz w:val="24"/>
          <w:szCs w:val="24"/>
        </w:rPr>
        <w:t xml:space="preserve"> is a means </w:t>
      </w:r>
      <w:r w:rsidR="00467BBE">
        <w:rPr>
          <w:rFonts w:ascii="Times New Roman" w:hAnsi="Times New Roman" w:cs="Times New Roman"/>
          <w:sz w:val="24"/>
          <w:szCs w:val="24"/>
        </w:rPr>
        <w:t xml:space="preserve">through which </w:t>
      </w:r>
      <w:r w:rsidRPr="00A431C3">
        <w:rPr>
          <w:rFonts w:ascii="Times New Roman" w:hAnsi="Times New Roman" w:cs="Times New Roman"/>
          <w:sz w:val="24"/>
          <w:szCs w:val="24"/>
        </w:rPr>
        <w:t xml:space="preserve">to access </w:t>
      </w:r>
      <w:r w:rsidR="00467BBE">
        <w:rPr>
          <w:rFonts w:ascii="Times New Roman" w:hAnsi="Times New Roman" w:cs="Times New Roman"/>
          <w:sz w:val="24"/>
          <w:szCs w:val="24"/>
        </w:rPr>
        <w:t xml:space="preserve">the hopes, desires and fears that the </w:t>
      </w:r>
      <w:r w:rsidR="002F04D6">
        <w:rPr>
          <w:rFonts w:ascii="Times New Roman" w:hAnsi="Times New Roman" w:cs="Times New Roman"/>
          <w:sz w:val="24"/>
          <w:szCs w:val="24"/>
        </w:rPr>
        <w:t xml:space="preserve">modern </w:t>
      </w:r>
      <w:r w:rsidR="00467BBE">
        <w:rPr>
          <w:rFonts w:ascii="Times New Roman" w:hAnsi="Times New Roman" w:cs="Times New Roman"/>
          <w:sz w:val="24"/>
          <w:szCs w:val="24"/>
        </w:rPr>
        <w:t xml:space="preserve">city </w:t>
      </w:r>
      <w:r w:rsidR="002F04D6">
        <w:rPr>
          <w:rFonts w:ascii="Times New Roman" w:hAnsi="Times New Roman" w:cs="Times New Roman"/>
          <w:sz w:val="24"/>
          <w:szCs w:val="24"/>
        </w:rPr>
        <w:t>inspires</w:t>
      </w:r>
      <w:r w:rsidR="00467BBE">
        <w:rPr>
          <w:rFonts w:ascii="Times New Roman" w:hAnsi="Times New Roman" w:cs="Times New Roman"/>
          <w:sz w:val="24"/>
          <w:szCs w:val="24"/>
        </w:rPr>
        <w:t>.</w:t>
      </w:r>
      <w:r w:rsidR="007A6D9F">
        <w:rPr>
          <w:rFonts w:ascii="Times New Roman" w:hAnsi="Times New Roman" w:cs="Times New Roman"/>
          <w:sz w:val="24"/>
          <w:szCs w:val="24"/>
        </w:rPr>
        <w:t xml:space="preserve"> </w:t>
      </w:r>
      <w:r w:rsidR="007E1BD0">
        <w:rPr>
          <w:rFonts w:ascii="Times New Roman" w:hAnsi="Times New Roman" w:cs="Times New Roman"/>
          <w:sz w:val="24"/>
          <w:szCs w:val="24"/>
        </w:rPr>
        <w:t xml:space="preserve">Yet this is not simply a visiting right, but </w:t>
      </w:r>
      <w:r w:rsidR="002F04D6">
        <w:rPr>
          <w:rFonts w:ascii="Times New Roman" w:hAnsi="Times New Roman" w:cs="Times New Roman"/>
          <w:sz w:val="24"/>
          <w:szCs w:val="24"/>
        </w:rPr>
        <w:t>access to an apparition</w:t>
      </w:r>
      <w:r w:rsidR="007E1BD0">
        <w:rPr>
          <w:rFonts w:ascii="Times New Roman" w:hAnsi="Times New Roman" w:cs="Times New Roman"/>
          <w:sz w:val="24"/>
          <w:szCs w:val="24"/>
        </w:rPr>
        <w:t xml:space="preserve"> that, whether it </w:t>
      </w:r>
      <w:r w:rsidR="002F04D6">
        <w:rPr>
          <w:rFonts w:ascii="Times New Roman" w:hAnsi="Times New Roman" w:cs="Times New Roman"/>
          <w:sz w:val="24"/>
          <w:szCs w:val="24"/>
        </w:rPr>
        <w:t>appals</w:t>
      </w:r>
      <w:r w:rsidR="007E1BD0">
        <w:rPr>
          <w:rFonts w:ascii="Times New Roman" w:hAnsi="Times New Roman" w:cs="Times New Roman"/>
          <w:sz w:val="24"/>
          <w:szCs w:val="24"/>
        </w:rPr>
        <w:t xml:space="preserve"> or </w:t>
      </w:r>
      <w:r w:rsidR="002F04D6">
        <w:rPr>
          <w:rFonts w:ascii="Times New Roman" w:hAnsi="Times New Roman" w:cs="Times New Roman"/>
          <w:sz w:val="24"/>
          <w:szCs w:val="24"/>
        </w:rPr>
        <w:t>arouses</w:t>
      </w:r>
      <w:r w:rsidR="007E1BD0">
        <w:rPr>
          <w:rFonts w:ascii="Times New Roman" w:hAnsi="Times New Roman" w:cs="Times New Roman"/>
          <w:sz w:val="24"/>
          <w:szCs w:val="24"/>
        </w:rPr>
        <w:t>, may lead to individual and collective acts of appropriation</w:t>
      </w:r>
      <w:r w:rsidR="00140F72">
        <w:rPr>
          <w:rFonts w:ascii="Times New Roman" w:hAnsi="Times New Roman" w:cs="Times New Roman"/>
          <w:sz w:val="24"/>
          <w:szCs w:val="24"/>
        </w:rPr>
        <w:t>, of participati</w:t>
      </w:r>
      <w:r w:rsidR="00EF0586">
        <w:rPr>
          <w:rFonts w:ascii="Times New Roman" w:hAnsi="Times New Roman" w:cs="Times New Roman"/>
          <w:sz w:val="24"/>
          <w:szCs w:val="24"/>
        </w:rPr>
        <w:t>o</w:t>
      </w:r>
      <w:r w:rsidR="00140F72">
        <w:rPr>
          <w:rFonts w:ascii="Times New Roman" w:hAnsi="Times New Roman" w:cs="Times New Roman"/>
          <w:sz w:val="24"/>
          <w:szCs w:val="24"/>
        </w:rPr>
        <w:t xml:space="preserve">n in the </w:t>
      </w:r>
      <w:r w:rsidR="00140F72" w:rsidRPr="00EF0586">
        <w:rPr>
          <w:rFonts w:ascii="Times New Roman" w:hAnsi="Times New Roman" w:cs="Times New Roman"/>
          <w:i/>
          <w:sz w:val="24"/>
          <w:szCs w:val="24"/>
        </w:rPr>
        <w:t>oeuvre</w:t>
      </w:r>
      <w:r w:rsidR="00EF0586">
        <w:rPr>
          <w:rFonts w:ascii="Times New Roman" w:hAnsi="Times New Roman" w:cs="Times New Roman"/>
          <w:sz w:val="24"/>
          <w:szCs w:val="24"/>
        </w:rPr>
        <w:t>. And so, a</w:t>
      </w:r>
      <w:r w:rsidR="007E1BD0">
        <w:rPr>
          <w:rFonts w:ascii="Times New Roman" w:hAnsi="Times New Roman" w:cs="Times New Roman"/>
          <w:sz w:val="24"/>
          <w:szCs w:val="24"/>
        </w:rPr>
        <w:t xml:space="preserve">s </w:t>
      </w:r>
      <w:r w:rsidR="00EF0586">
        <w:rPr>
          <w:rFonts w:ascii="Times New Roman" w:hAnsi="Times New Roman" w:cs="Times New Roman"/>
          <w:sz w:val="24"/>
          <w:szCs w:val="24"/>
        </w:rPr>
        <w:t>is</w:t>
      </w:r>
      <w:r w:rsidR="007E1BD0">
        <w:rPr>
          <w:rFonts w:ascii="Times New Roman" w:hAnsi="Times New Roman" w:cs="Times New Roman"/>
          <w:sz w:val="24"/>
          <w:szCs w:val="24"/>
        </w:rPr>
        <w:t xml:space="preserve"> discussed below, </w:t>
      </w:r>
      <w:r w:rsidR="007E1BD0" w:rsidRPr="007E1BD0">
        <w:rPr>
          <w:rFonts w:ascii="Times New Roman" w:hAnsi="Times New Roman" w:cs="Times New Roman"/>
          <w:sz w:val="24"/>
          <w:szCs w:val="24"/>
        </w:rPr>
        <w:t>urban culture</w:t>
      </w:r>
      <w:r w:rsidR="00EF0586">
        <w:rPr>
          <w:rFonts w:ascii="Times New Roman" w:hAnsi="Times New Roman" w:cs="Times New Roman"/>
          <w:sz w:val="24"/>
          <w:szCs w:val="24"/>
        </w:rPr>
        <w:t xml:space="preserve"> </w:t>
      </w:r>
      <w:r w:rsidR="007E1BD0">
        <w:rPr>
          <w:rFonts w:ascii="Times New Roman" w:hAnsi="Times New Roman" w:cs="Times New Roman"/>
          <w:sz w:val="24"/>
          <w:szCs w:val="24"/>
        </w:rPr>
        <w:t>in Berman</w:t>
      </w:r>
      <w:r w:rsidR="00EF0586">
        <w:rPr>
          <w:rFonts w:ascii="Times New Roman" w:hAnsi="Times New Roman" w:cs="Times New Roman"/>
          <w:sz w:val="24"/>
          <w:szCs w:val="24"/>
        </w:rPr>
        <w:t xml:space="preserve"> al</w:t>
      </w:r>
      <w:r w:rsidR="007E1BD0" w:rsidRPr="007E1BD0">
        <w:rPr>
          <w:rFonts w:ascii="Times New Roman" w:hAnsi="Times New Roman" w:cs="Times New Roman"/>
          <w:sz w:val="24"/>
          <w:szCs w:val="24"/>
        </w:rPr>
        <w:t>so</w:t>
      </w:r>
      <w:r w:rsidR="007E1BD0">
        <w:rPr>
          <w:rFonts w:ascii="Times New Roman" w:hAnsi="Times New Roman" w:cs="Times New Roman"/>
          <w:sz w:val="24"/>
          <w:szCs w:val="24"/>
        </w:rPr>
        <w:t xml:space="preserve"> takes the form </w:t>
      </w:r>
      <w:r w:rsidR="007E1BD0" w:rsidRPr="007E1BD0">
        <w:rPr>
          <w:rFonts w:ascii="Times New Roman" w:hAnsi="Times New Roman" w:cs="Times New Roman"/>
          <w:sz w:val="24"/>
          <w:szCs w:val="24"/>
        </w:rPr>
        <w:t xml:space="preserve">of </w:t>
      </w:r>
      <w:r w:rsidR="007E1BD0">
        <w:rPr>
          <w:rFonts w:ascii="Times New Roman" w:hAnsi="Times New Roman" w:cs="Times New Roman"/>
          <w:sz w:val="24"/>
          <w:szCs w:val="24"/>
        </w:rPr>
        <w:t xml:space="preserve">‘practical-critical activity’: ‘the </w:t>
      </w:r>
      <w:r w:rsidR="007E1BD0">
        <w:rPr>
          <w:rFonts w:ascii="Times New Roman" w:hAnsi="Times New Roman" w:cs="Times New Roman"/>
          <w:sz w:val="24"/>
          <w:szCs w:val="24"/>
        </w:rPr>
        <w:lastRenderedPageBreak/>
        <w:t xml:space="preserve">activity of forming projects and plans for one’s life, modifying them in the light of experience, and striving to put them into effect’ (Berman 1999: 54). </w:t>
      </w:r>
    </w:p>
    <w:p w14:paraId="22E0F6A9" w14:textId="77777777" w:rsidR="0068697B" w:rsidRDefault="0068697B" w:rsidP="00A431C3">
      <w:pPr>
        <w:spacing w:line="480" w:lineRule="auto"/>
        <w:jc w:val="both"/>
        <w:rPr>
          <w:rFonts w:ascii="Times New Roman" w:hAnsi="Times New Roman" w:cs="Times New Roman"/>
          <w:i/>
          <w:sz w:val="24"/>
          <w:szCs w:val="24"/>
        </w:rPr>
      </w:pPr>
    </w:p>
    <w:p w14:paraId="3B7FFF96" w14:textId="2034C11B" w:rsidR="002F04D6" w:rsidRPr="007500C7" w:rsidRDefault="002F04D6" w:rsidP="00A431C3">
      <w:pPr>
        <w:spacing w:line="480" w:lineRule="auto"/>
        <w:jc w:val="both"/>
        <w:rPr>
          <w:rFonts w:ascii="Times New Roman" w:hAnsi="Times New Roman" w:cs="Times New Roman"/>
          <w:b/>
          <w:sz w:val="24"/>
          <w:szCs w:val="24"/>
        </w:rPr>
      </w:pPr>
      <w:r w:rsidRPr="007500C7">
        <w:rPr>
          <w:rFonts w:ascii="Times New Roman" w:hAnsi="Times New Roman" w:cs="Times New Roman"/>
          <w:b/>
          <w:sz w:val="24"/>
          <w:szCs w:val="24"/>
        </w:rPr>
        <w:t xml:space="preserve">Grandmaster </w:t>
      </w:r>
      <w:r w:rsidR="00FD56C3" w:rsidRPr="007500C7">
        <w:rPr>
          <w:rFonts w:ascii="Times New Roman" w:hAnsi="Times New Roman" w:cs="Times New Roman"/>
          <w:b/>
          <w:sz w:val="24"/>
          <w:szCs w:val="24"/>
        </w:rPr>
        <w:t xml:space="preserve">Flash </w:t>
      </w:r>
      <w:r w:rsidRPr="007500C7">
        <w:rPr>
          <w:rFonts w:ascii="Times New Roman" w:hAnsi="Times New Roman" w:cs="Times New Roman"/>
          <w:b/>
          <w:sz w:val="24"/>
          <w:szCs w:val="24"/>
        </w:rPr>
        <w:t>stake</w:t>
      </w:r>
      <w:r w:rsidR="009D4A79" w:rsidRPr="007500C7">
        <w:rPr>
          <w:rFonts w:ascii="Times New Roman" w:hAnsi="Times New Roman" w:cs="Times New Roman"/>
          <w:b/>
          <w:sz w:val="24"/>
          <w:szCs w:val="24"/>
        </w:rPr>
        <w:t>s</w:t>
      </w:r>
      <w:r w:rsidR="00FD56C3" w:rsidRPr="007500C7">
        <w:rPr>
          <w:rFonts w:ascii="Times New Roman" w:hAnsi="Times New Roman" w:cs="Times New Roman"/>
          <w:b/>
          <w:sz w:val="24"/>
          <w:szCs w:val="24"/>
        </w:rPr>
        <w:t xml:space="preserve"> a claim</w:t>
      </w:r>
    </w:p>
    <w:p w14:paraId="0124954C" w14:textId="5442B9F8" w:rsidR="00173C0A" w:rsidRPr="00A431C3" w:rsidRDefault="009D4A79" w:rsidP="00A431C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One</w:t>
      </w:r>
      <w:r w:rsidR="00173C0A" w:rsidRPr="00A431C3">
        <w:rPr>
          <w:rFonts w:ascii="Times New Roman" w:hAnsi="Times New Roman" w:cs="Times New Roman"/>
          <w:sz w:val="24"/>
          <w:szCs w:val="24"/>
        </w:rPr>
        <w:t xml:space="preserve"> example</w:t>
      </w:r>
      <w:r w:rsidR="00A11BF5">
        <w:rPr>
          <w:rFonts w:ascii="Times New Roman" w:hAnsi="Times New Roman" w:cs="Times New Roman"/>
          <w:sz w:val="24"/>
          <w:szCs w:val="24"/>
        </w:rPr>
        <w:t xml:space="preserve"> of how culture </w:t>
      </w:r>
      <w:r w:rsidR="003944C7">
        <w:rPr>
          <w:rFonts w:ascii="Times New Roman" w:hAnsi="Times New Roman" w:cs="Times New Roman"/>
          <w:sz w:val="24"/>
          <w:szCs w:val="24"/>
        </w:rPr>
        <w:t>achieve</w:t>
      </w:r>
      <w:r w:rsidR="0068697B">
        <w:rPr>
          <w:rFonts w:ascii="Times New Roman" w:hAnsi="Times New Roman" w:cs="Times New Roman"/>
          <w:sz w:val="24"/>
          <w:szCs w:val="24"/>
        </w:rPr>
        <w:t>s</w:t>
      </w:r>
      <w:r w:rsidR="003944C7">
        <w:rPr>
          <w:rFonts w:ascii="Times New Roman" w:hAnsi="Times New Roman" w:cs="Times New Roman"/>
          <w:sz w:val="24"/>
          <w:szCs w:val="24"/>
        </w:rPr>
        <w:t xml:space="preserve"> a </w:t>
      </w:r>
      <w:r w:rsidR="00A11BF5">
        <w:rPr>
          <w:rFonts w:ascii="Times New Roman" w:hAnsi="Times New Roman" w:cs="Times New Roman"/>
          <w:sz w:val="24"/>
          <w:szCs w:val="24"/>
        </w:rPr>
        <w:t>partial</w:t>
      </w:r>
      <w:r w:rsidR="003944C7">
        <w:rPr>
          <w:rFonts w:ascii="Times New Roman" w:hAnsi="Times New Roman" w:cs="Times New Roman"/>
          <w:sz w:val="24"/>
          <w:szCs w:val="24"/>
        </w:rPr>
        <w:t xml:space="preserve">, yet </w:t>
      </w:r>
      <w:r w:rsidR="0053639C">
        <w:rPr>
          <w:rFonts w:ascii="Times New Roman" w:hAnsi="Times New Roman" w:cs="Times New Roman"/>
          <w:sz w:val="24"/>
          <w:szCs w:val="24"/>
        </w:rPr>
        <w:t>revealing</w:t>
      </w:r>
      <w:r w:rsidR="00A11BF5">
        <w:rPr>
          <w:rFonts w:ascii="Times New Roman" w:hAnsi="Times New Roman" w:cs="Times New Roman"/>
          <w:sz w:val="24"/>
          <w:szCs w:val="24"/>
        </w:rPr>
        <w:t xml:space="preserve"> fulfilment of the right to the city concerns </w:t>
      </w:r>
      <w:r w:rsidR="00173C0A" w:rsidRPr="00A431C3">
        <w:rPr>
          <w:rFonts w:ascii="Times New Roman" w:hAnsi="Times New Roman" w:cs="Times New Roman"/>
          <w:sz w:val="24"/>
          <w:szCs w:val="24"/>
        </w:rPr>
        <w:t xml:space="preserve">the birth of hip-hop subculture in New York City during the crisis-ridden 1970s. Marshall Berman </w:t>
      </w:r>
      <w:r w:rsidR="003944C7">
        <w:rPr>
          <w:rFonts w:ascii="Times New Roman" w:hAnsi="Times New Roman" w:cs="Times New Roman"/>
          <w:sz w:val="24"/>
          <w:szCs w:val="24"/>
        </w:rPr>
        <w:t xml:space="preserve">(2007: 25) </w:t>
      </w:r>
      <w:r w:rsidR="00173C0A" w:rsidRPr="00A431C3">
        <w:rPr>
          <w:rFonts w:ascii="Times New Roman" w:hAnsi="Times New Roman" w:cs="Times New Roman"/>
          <w:sz w:val="24"/>
          <w:szCs w:val="24"/>
        </w:rPr>
        <w:t>takes up the story:</w:t>
      </w:r>
    </w:p>
    <w:p w14:paraId="73802773" w14:textId="77777777" w:rsidR="00173C0A" w:rsidRPr="00A431C3" w:rsidRDefault="00AA5BD0" w:rsidP="007500C7">
      <w:p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w:t>
      </w:r>
      <w:r w:rsidR="00173C0A" w:rsidRPr="00A431C3">
        <w:rPr>
          <w:rFonts w:ascii="Times New Roman" w:hAnsi="Times New Roman" w:cs="Times New Roman"/>
          <w:sz w:val="24"/>
          <w:szCs w:val="24"/>
        </w:rPr>
        <w:t>The South Bronx, at its moment of greatest misery and anguish, and in some sense because of its misery and anguish, created the mass culture called hip-hop. Hip-hop today envelops the whole world. The kids of those neighbourhoods in those days</w:t>
      </w:r>
      <w:r w:rsidR="008F738C" w:rsidRPr="00A431C3">
        <w:rPr>
          <w:rFonts w:ascii="Times New Roman" w:hAnsi="Times New Roman" w:cs="Times New Roman"/>
          <w:sz w:val="24"/>
          <w:szCs w:val="24"/>
        </w:rPr>
        <w:t xml:space="preserve"> created because they had to; they couldn't help</w:t>
      </w:r>
      <w:r w:rsidR="003944C7">
        <w:rPr>
          <w:rFonts w:ascii="Times New Roman" w:hAnsi="Times New Roman" w:cs="Times New Roman"/>
          <w:sz w:val="24"/>
          <w:szCs w:val="24"/>
        </w:rPr>
        <w:t xml:space="preserve"> themselves, they couldn't stop</w:t>
      </w:r>
      <w:r>
        <w:rPr>
          <w:rFonts w:ascii="Times New Roman" w:hAnsi="Times New Roman" w:cs="Times New Roman"/>
          <w:sz w:val="24"/>
          <w:szCs w:val="24"/>
        </w:rPr>
        <w:t>’</w:t>
      </w:r>
      <w:r w:rsidR="003944C7">
        <w:rPr>
          <w:rFonts w:ascii="Times New Roman" w:hAnsi="Times New Roman" w:cs="Times New Roman"/>
          <w:sz w:val="24"/>
          <w:szCs w:val="24"/>
        </w:rPr>
        <w:t>.</w:t>
      </w:r>
      <w:r w:rsidR="008F738C" w:rsidRPr="00A431C3">
        <w:rPr>
          <w:rFonts w:ascii="Times New Roman" w:hAnsi="Times New Roman" w:cs="Times New Roman"/>
          <w:sz w:val="24"/>
          <w:szCs w:val="24"/>
        </w:rPr>
        <w:t xml:space="preserve"> </w:t>
      </w:r>
    </w:p>
    <w:p w14:paraId="16765261" w14:textId="77777777" w:rsidR="000D5720" w:rsidRPr="00A431C3" w:rsidRDefault="000D5720" w:rsidP="00A431C3">
      <w:pPr>
        <w:spacing w:line="480" w:lineRule="auto"/>
        <w:jc w:val="both"/>
        <w:rPr>
          <w:rFonts w:ascii="Times New Roman" w:hAnsi="Times New Roman" w:cs="Times New Roman"/>
          <w:sz w:val="24"/>
          <w:szCs w:val="24"/>
        </w:rPr>
      </w:pPr>
    </w:p>
    <w:p w14:paraId="2B2EA31A" w14:textId="5859BEB2" w:rsidR="00FA5448" w:rsidRDefault="003944C7" w:rsidP="00A431C3">
      <w:pPr>
        <w:spacing w:line="480" w:lineRule="auto"/>
        <w:jc w:val="both"/>
        <w:rPr>
          <w:rFonts w:ascii="Times New Roman" w:hAnsi="Times New Roman" w:cs="Times New Roman"/>
          <w:sz w:val="24"/>
          <w:szCs w:val="24"/>
        </w:rPr>
      </w:pPr>
      <w:r w:rsidRPr="003944C7">
        <w:rPr>
          <w:rFonts w:ascii="Times New Roman" w:hAnsi="Times New Roman" w:cs="Times New Roman"/>
          <w:sz w:val="24"/>
          <w:szCs w:val="24"/>
        </w:rPr>
        <w:t xml:space="preserve">Berman captures the drive or social libido among the forgotten youth of the South Bronx to </w:t>
      </w:r>
      <w:r w:rsidR="000A32DA">
        <w:rPr>
          <w:rFonts w:ascii="Times New Roman" w:hAnsi="Times New Roman" w:cs="Times New Roman"/>
          <w:sz w:val="24"/>
          <w:szCs w:val="24"/>
        </w:rPr>
        <w:t>appropriate</w:t>
      </w:r>
      <w:r w:rsidRPr="003944C7">
        <w:rPr>
          <w:rFonts w:ascii="Times New Roman" w:hAnsi="Times New Roman" w:cs="Times New Roman"/>
          <w:sz w:val="24"/>
          <w:szCs w:val="24"/>
        </w:rPr>
        <w:t xml:space="preserve"> </w:t>
      </w:r>
      <w:r w:rsidR="0053639C">
        <w:rPr>
          <w:rFonts w:ascii="Times New Roman" w:hAnsi="Times New Roman" w:cs="Times New Roman"/>
          <w:sz w:val="24"/>
          <w:szCs w:val="24"/>
        </w:rPr>
        <w:t xml:space="preserve">and re-make </w:t>
      </w:r>
      <w:r w:rsidRPr="003944C7">
        <w:rPr>
          <w:rFonts w:ascii="Times New Roman" w:hAnsi="Times New Roman" w:cs="Times New Roman"/>
          <w:sz w:val="24"/>
          <w:szCs w:val="24"/>
        </w:rPr>
        <w:t>the</w:t>
      </w:r>
      <w:r w:rsidR="0053639C">
        <w:rPr>
          <w:rFonts w:ascii="Times New Roman" w:hAnsi="Times New Roman" w:cs="Times New Roman"/>
          <w:sz w:val="24"/>
          <w:szCs w:val="24"/>
        </w:rPr>
        <w:t>ir</w:t>
      </w:r>
      <w:r w:rsidRPr="003944C7">
        <w:rPr>
          <w:rFonts w:ascii="Times New Roman" w:hAnsi="Times New Roman" w:cs="Times New Roman"/>
          <w:sz w:val="24"/>
          <w:szCs w:val="24"/>
        </w:rPr>
        <w:t xml:space="preserve"> city</w:t>
      </w:r>
      <w:r w:rsidR="0053639C">
        <w:rPr>
          <w:rFonts w:ascii="Times New Roman" w:hAnsi="Times New Roman" w:cs="Times New Roman"/>
          <w:sz w:val="24"/>
          <w:szCs w:val="24"/>
        </w:rPr>
        <w:t xml:space="preserve"> of ruins</w:t>
      </w:r>
      <w:r w:rsidRPr="003944C7">
        <w:rPr>
          <w:rFonts w:ascii="Times New Roman" w:hAnsi="Times New Roman" w:cs="Times New Roman"/>
          <w:sz w:val="24"/>
          <w:szCs w:val="24"/>
        </w:rPr>
        <w:t xml:space="preserve">. </w:t>
      </w:r>
      <w:r w:rsidR="008F738C" w:rsidRPr="00A431C3">
        <w:rPr>
          <w:rFonts w:ascii="Times New Roman" w:hAnsi="Times New Roman" w:cs="Times New Roman"/>
          <w:sz w:val="24"/>
          <w:szCs w:val="24"/>
        </w:rPr>
        <w:t xml:space="preserve">Hip-hop </w:t>
      </w:r>
      <w:r>
        <w:rPr>
          <w:rFonts w:ascii="Times New Roman" w:hAnsi="Times New Roman" w:cs="Times New Roman"/>
          <w:sz w:val="24"/>
          <w:szCs w:val="24"/>
        </w:rPr>
        <w:t>emerged from</w:t>
      </w:r>
      <w:r w:rsidR="008F738C" w:rsidRPr="00A431C3">
        <w:rPr>
          <w:rFonts w:ascii="Times New Roman" w:hAnsi="Times New Roman" w:cs="Times New Roman"/>
          <w:sz w:val="24"/>
          <w:szCs w:val="24"/>
        </w:rPr>
        <w:t xml:space="preserve"> spontaneous block parties and jams in public parks</w:t>
      </w:r>
      <w:r>
        <w:rPr>
          <w:rFonts w:ascii="Times New Roman" w:hAnsi="Times New Roman" w:cs="Times New Roman"/>
          <w:sz w:val="24"/>
          <w:szCs w:val="24"/>
        </w:rPr>
        <w:t xml:space="preserve"> and i</w:t>
      </w:r>
      <w:r w:rsidR="008F738C" w:rsidRPr="00A431C3">
        <w:rPr>
          <w:rFonts w:ascii="Times New Roman" w:hAnsi="Times New Roman" w:cs="Times New Roman"/>
          <w:sz w:val="24"/>
          <w:szCs w:val="24"/>
        </w:rPr>
        <w:t xml:space="preserve">n its formative years </w:t>
      </w:r>
      <w:r>
        <w:rPr>
          <w:rFonts w:ascii="Times New Roman" w:hAnsi="Times New Roman" w:cs="Times New Roman"/>
          <w:sz w:val="24"/>
          <w:szCs w:val="24"/>
        </w:rPr>
        <w:t xml:space="preserve">it </w:t>
      </w:r>
      <w:r w:rsidR="008F738C" w:rsidRPr="00A431C3">
        <w:rPr>
          <w:rFonts w:ascii="Times New Roman" w:hAnsi="Times New Roman" w:cs="Times New Roman"/>
          <w:sz w:val="24"/>
          <w:szCs w:val="24"/>
        </w:rPr>
        <w:t>truly resemble</w:t>
      </w:r>
      <w:r w:rsidR="000A32DA">
        <w:rPr>
          <w:rFonts w:ascii="Times New Roman" w:hAnsi="Times New Roman" w:cs="Times New Roman"/>
          <w:sz w:val="24"/>
          <w:szCs w:val="24"/>
        </w:rPr>
        <w:t>d</w:t>
      </w:r>
      <w:r w:rsidR="008F738C" w:rsidRPr="00A431C3">
        <w:rPr>
          <w:rFonts w:ascii="Times New Roman" w:hAnsi="Times New Roman" w:cs="Times New Roman"/>
          <w:sz w:val="24"/>
          <w:szCs w:val="24"/>
        </w:rPr>
        <w:t xml:space="preserve"> a street culture</w:t>
      </w:r>
      <w:r>
        <w:rPr>
          <w:rFonts w:ascii="Times New Roman" w:hAnsi="Times New Roman" w:cs="Times New Roman"/>
          <w:sz w:val="24"/>
          <w:szCs w:val="24"/>
        </w:rPr>
        <w:t>,</w:t>
      </w:r>
      <w:r w:rsidR="008F738C" w:rsidRPr="00A431C3">
        <w:rPr>
          <w:rFonts w:ascii="Times New Roman" w:hAnsi="Times New Roman" w:cs="Times New Roman"/>
          <w:sz w:val="24"/>
          <w:szCs w:val="24"/>
        </w:rPr>
        <w:t xml:space="preserve"> with its composite elements of graffiti, MCi</w:t>
      </w:r>
      <w:r w:rsidR="00A70712" w:rsidRPr="00A431C3">
        <w:rPr>
          <w:rFonts w:ascii="Times New Roman" w:hAnsi="Times New Roman" w:cs="Times New Roman"/>
          <w:sz w:val="24"/>
          <w:szCs w:val="24"/>
        </w:rPr>
        <w:t>ng, DJing and graffiti practic</w:t>
      </w:r>
      <w:r w:rsidR="008F738C" w:rsidRPr="00A431C3">
        <w:rPr>
          <w:rFonts w:ascii="Times New Roman" w:hAnsi="Times New Roman" w:cs="Times New Roman"/>
          <w:sz w:val="24"/>
          <w:szCs w:val="24"/>
        </w:rPr>
        <w:t xml:space="preserve">ed </w:t>
      </w:r>
      <w:r w:rsidR="00A70712" w:rsidRPr="00A431C3">
        <w:rPr>
          <w:rFonts w:ascii="Times New Roman" w:hAnsi="Times New Roman" w:cs="Times New Roman"/>
          <w:sz w:val="24"/>
          <w:szCs w:val="24"/>
        </w:rPr>
        <w:t xml:space="preserve">in the public spaces of the city. Whereas </w:t>
      </w:r>
      <w:r>
        <w:rPr>
          <w:rFonts w:ascii="Times New Roman" w:hAnsi="Times New Roman" w:cs="Times New Roman"/>
          <w:sz w:val="24"/>
          <w:szCs w:val="24"/>
        </w:rPr>
        <w:t>c</w:t>
      </w:r>
      <w:r w:rsidR="00A70712" w:rsidRPr="00A431C3">
        <w:rPr>
          <w:rFonts w:ascii="Times New Roman" w:hAnsi="Times New Roman" w:cs="Times New Roman"/>
          <w:sz w:val="24"/>
          <w:szCs w:val="24"/>
        </w:rPr>
        <w:t xml:space="preserve">ity authorities </w:t>
      </w:r>
      <w:r w:rsidRPr="00A431C3">
        <w:rPr>
          <w:rFonts w:ascii="Times New Roman" w:hAnsi="Times New Roman" w:cs="Times New Roman"/>
          <w:sz w:val="24"/>
          <w:szCs w:val="24"/>
        </w:rPr>
        <w:t>denounced</w:t>
      </w:r>
      <w:r w:rsidR="00A70712" w:rsidRPr="00A431C3">
        <w:rPr>
          <w:rFonts w:ascii="Times New Roman" w:hAnsi="Times New Roman" w:cs="Times New Roman"/>
          <w:sz w:val="24"/>
          <w:szCs w:val="24"/>
        </w:rPr>
        <w:t xml:space="preserve"> </w:t>
      </w:r>
      <w:r w:rsidRPr="00A431C3">
        <w:rPr>
          <w:rFonts w:ascii="Times New Roman" w:hAnsi="Times New Roman" w:cs="Times New Roman"/>
          <w:sz w:val="24"/>
          <w:szCs w:val="24"/>
        </w:rPr>
        <w:t>graffiti</w:t>
      </w:r>
      <w:r w:rsidR="00A70712" w:rsidRPr="00A431C3">
        <w:rPr>
          <w:rFonts w:ascii="Times New Roman" w:hAnsi="Times New Roman" w:cs="Times New Roman"/>
          <w:sz w:val="24"/>
          <w:szCs w:val="24"/>
        </w:rPr>
        <w:t>, Berman</w:t>
      </w:r>
      <w:r w:rsidR="000A32DA">
        <w:rPr>
          <w:rFonts w:ascii="Times New Roman" w:hAnsi="Times New Roman" w:cs="Times New Roman"/>
          <w:sz w:val="24"/>
          <w:szCs w:val="24"/>
        </w:rPr>
        <w:t xml:space="preserve"> argues</w:t>
      </w:r>
      <w:r w:rsidR="00A70712" w:rsidRPr="00A431C3">
        <w:rPr>
          <w:rFonts w:ascii="Times New Roman" w:hAnsi="Times New Roman" w:cs="Times New Roman"/>
          <w:sz w:val="24"/>
          <w:szCs w:val="24"/>
        </w:rPr>
        <w:t xml:space="preserve"> </w:t>
      </w:r>
      <w:r w:rsidR="000A32DA">
        <w:rPr>
          <w:rFonts w:ascii="Times New Roman" w:hAnsi="Times New Roman" w:cs="Times New Roman"/>
          <w:sz w:val="24"/>
          <w:szCs w:val="24"/>
        </w:rPr>
        <w:t xml:space="preserve">that graffiti </w:t>
      </w:r>
      <w:r w:rsidR="000A32DA" w:rsidRPr="000A32DA">
        <w:rPr>
          <w:rFonts w:ascii="Times New Roman" w:hAnsi="Times New Roman" w:cs="Times New Roman"/>
          <w:sz w:val="24"/>
          <w:szCs w:val="24"/>
        </w:rPr>
        <w:t>show</w:t>
      </w:r>
      <w:r w:rsidR="000A32DA">
        <w:rPr>
          <w:rFonts w:ascii="Times New Roman" w:hAnsi="Times New Roman" w:cs="Times New Roman"/>
          <w:sz w:val="24"/>
          <w:szCs w:val="24"/>
        </w:rPr>
        <w:t>s</w:t>
      </w:r>
      <w:r w:rsidR="000A32DA" w:rsidRPr="000A32DA">
        <w:rPr>
          <w:rFonts w:ascii="Times New Roman" w:hAnsi="Times New Roman" w:cs="Times New Roman"/>
          <w:sz w:val="24"/>
          <w:szCs w:val="24"/>
        </w:rPr>
        <w:t xml:space="preserve"> young people making themselves at home in a drab and disintegrating environment</w:t>
      </w:r>
      <w:r w:rsidR="000A32DA">
        <w:rPr>
          <w:rFonts w:ascii="Times New Roman" w:hAnsi="Times New Roman" w:cs="Times New Roman"/>
          <w:sz w:val="24"/>
          <w:szCs w:val="24"/>
        </w:rPr>
        <w:t>, whilst also</w:t>
      </w:r>
      <w:r w:rsidR="00A70712" w:rsidRPr="00A431C3">
        <w:rPr>
          <w:rFonts w:ascii="Times New Roman" w:hAnsi="Times New Roman" w:cs="Times New Roman"/>
          <w:sz w:val="24"/>
          <w:szCs w:val="24"/>
        </w:rPr>
        <w:t xml:space="preserve"> develop</w:t>
      </w:r>
      <w:r w:rsidR="000A32DA">
        <w:rPr>
          <w:rFonts w:ascii="Times New Roman" w:hAnsi="Times New Roman" w:cs="Times New Roman"/>
          <w:sz w:val="24"/>
          <w:szCs w:val="24"/>
        </w:rPr>
        <w:t>ing</w:t>
      </w:r>
      <w:r w:rsidR="00A70712" w:rsidRPr="00A431C3">
        <w:rPr>
          <w:rFonts w:ascii="Times New Roman" w:hAnsi="Times New Roman" w:cs="Times New Roman"/>
          <w:sz w:val="24"/>
          <w:szCs w:val="24"/>
        </w:rPr>
        <w:t xml:space="preserve"> a visual language that </w:t>
      </w:r>
      <w:r w:rsidR="00FA5448">
        <w:rPr>
          <w:rFonts w:ascii="Times New Roman" w:hAnsi="Times New Roman" w:cs="Times New Roman"/>
          <w:sz w:val="24"/>
          <w:szCs w:val="24"/>
        </w:rPr>
        <w:t>was</w:t>
      </w:r>
      <w:r w:rsidR="00A70712" w:rsidRPr="00A431C3">
        <w:rPr>
          <w:rFonts w:ascii="Times New Roman" w:hAnsi="Times New Roman" w:cs="Times New Roman"/>
          <w:sz w:val="24"/>
          <w:szCs w:val="24"/>
        </w:rPr>
        <w:t xml:space="preserve"> copied in cities across the globe. The music, </w:t>
      </w:r>
      <w:r w:rsidRPr="00A431C3">
        <w:rPr>
          <w:rFonts w:ascii="Times New Roman" w:hAnsi="Times New Roman" w:cs="Times New Roman"/>
          <w:sz w:val="24"/>
          <w:szCs w:val="24"/>
        </w:rPr>
        <w:t>which</w:t>
      </w:r>
      <w:r w:rsidR="00A70712" w:rsidRPr="00A431C3">
        <w:rPr>
          <w:rFonts w:ascii="Times New Roman" w:hAnsi="Times New Roman" w:cs="Times New Roman"/>
          <w:sz w:val="24"/>
          <w:szCs w:val="24"/>
        </w:rPr>
        <w:t xml:space="preserve"> is the element that eventually came to define hip-hop </w:t>
      </w:r>
      <w:r>
        <w:rPr>
          <w:rFonts w:ascii="Times New Roman" w:hAnsi="Times New Roman" w:cs="Times New Roman"/>
          <w:sz w:val="24"/>
          <w:szCs w:val="24"/>
        </w:rPr>
        <w:t>subculture more than any other,</w:t>
      </w:r>
      <w:r w:rsidR="00A70712" w:rsidRPr="00A431C3">
        <w:rPr>
          <w:rFonts w:ascii="Times New Roman" w:hAnsi="Times New Roman" w:cs="Times New Roman"/>
          <w:sz w:val="24"/>
          <w:szCs w:val="24"/>
        </w:rPr>
        <w:t xml:space="preserve"> was created on the t</w:t>
      </w:r>
      <w:r w:rsidR="00FA5448">
        <w:rPr>
          <w:rFonts w:ascii="Times New Roman" w:hAnsi="Times New Roman" w:cs="Times New Roman"/>
          <w:sz w:val="24"/>
          <w:szCs w:val="24"/>
        </w:rPr>
        <w:t>urntables of innovative DJs such</w:t>
      </w:r>
      <w:r w:rsidR="00A70712" w:rsidRPr="00A431C3">
        <w:rPr>
          <w:rFonts w:ascii="Times New Roman" w:hAnsi="Times New Roman" w:cs="Times New Roman"/>
          <w:sz w:val="24"/>
          <w:szCs w:val="24"/>
        </w:rPr>
        <w:t xml:space="preserve"> as Kool Herc, Afrika Bambaataa and Grandmaster Flash, all residents of the South Bronx. Through </w:t>
      </w:r>
      <w:r w:rsidR="000A32DA">
        <w:rPr>
          <w:rFonts w:ascii="Times New Roman" w:hAnsi="Times New Roman" w:cs="Times New Roman"/>
          <w:sz w:val="24"/>
          <w:szCs w:val="24"/>
        </w:rPr>
        <w:t>‘mixing’</w:t>
      </w:r>
      <w:r w:rsidR="00A70712" w:rsidRPr="00A431C3">
        <w:rPr>
          <w:rFonts w:ascii="Times New Roman" w:hAnsi="Times New Roman" w:cs="Times New Roman"/>
          <w:sz w:val="24"/>
          <w:szCs w:val="24"/>
        </w:rPr>
        <w:t xml:space="preserve"> old soul, funk and disco records, often repeating their drum breaks to create a </w:t>
      </w:r>
      <w:r w:rsidR="00A70712" w:rsidRPr="00A431C3">
        <w:rPr>
          <w:rFonts w:ascii="Times New Roman" w:hAnsi="Times New Roman" w:cs="Times New Roman"/>
          <w:sz w:val="24"/>
          <w:szCs w:val="24"/>
        </w:rPr>
        <w:lastRenderedPageBreak/>
        <w:t xml:space="preserve">whole new track, these pioneering DJs </w:t>
      </w:r>
      <w:r>
        <w:rPr>
          <w:rFonts w:ascii="Times New Roman" w:hAnsi="Times New Roman" w:cs="Times New Roman"/>
          <w:sz w:val="24"/>
          <w:szCs w:val="24"/>
        </w:rPr>
        <w:t>‘</w:t>
      </w:r>
      <w:r w:rsidR="00A70712" w:rsidRPr="00A431C3">
        <w:rPr>
          <w:rFonts w:ascii="Times New Roman" w:hAnsi="Times New Roman" w:cs="Times New Roman"/>
          <w:sz w:val="24"/>
          <w:szCs w:val="24"/>
        </w:rPr>
        <w:t>staked out a loud scratchy, in-your-face aesthetic that, to this day, still informs the culture [...]'</w:t>
      </w:r>
      <w:r>
        <w:rPr>
          <w:rFonts w:ascii="Times New Roman" w:hAnsi="Times New Roman" w:cs="Times New Roman"/>
          <w:sz w:val="24"/>
          <w:szCs w:val="24"/>
        </w:rPr>
        <w:t>’</w:t>
      </w:r>
      <w:r w:rsidR="00A70712" w:rsidRPr="00A431C3">
        <w:rPr>
          <w:rFonts w:ascii="Times New Roman" w:hAnsi="Times New Roman" w:cs="Times New Roman"/>
          <w:sz w:val="24"/>
          <w:szCs w:val="24"/>
        </w:rPr>
        <w:t xml:space="preserve"> (George 1998:xi)</w:t>
      </w:r>
      <w:r>
        <w:rPr>
          <w:rFonts w:ascii="Times New Roman" w:hAnsi="Times New Roman" w:cs="Times New Roman"/>
          <w:sz w:val="24"/>
          <w:szCs w:val="24"/>
        </w:rPr>
        <w:t>. As Berman (2007: 27) writes, ‘</w:t>
      </w:r>
      <w:r w:rsidR="00A70712" w:rsidRPr="00A431C3">
        <w:rPr>
          <w:rFonts w:ascii="Times New Roman" w:hAnsi="Times New Roman" w:cs="Times New Roman"/>
          <w:sz w:val="24"/>
          <w:szCs w:val="24"/>
        </w:rPr>
        <w:t xml:space="preserve">I remember the first time I saw it. Like so much else I saw, it started on the subway, with a single ragged and scrawny kid, backed by small </w:t>
      </w:r>
      <w:r>
        <w:rPr>
          <w:rFonts w:ascii="Times New Roman" w:hAnsi="Times New Roman" w:cs="Times New Roman"/>
          <w:sz w:val="24"/>
          <w:szCs w:val="24"/>
        </w:rPr>
        <w:t xml:space="preserve">speakers with a </w:t>
      </w:r>
      <w:r w:rsidR="00A70712" w:rsidRPr="00A431C3">
        <w:rPr>
          <w:rFonts w:ascii="Times New Roman" w:hAnsi="Times New Roman" w:cs="Times New Roman"/>
          <w:sz w:val="24"/>
          <w:szCs w:val="24"/>
        </w:rPr>
        <w:t>drum track, tel</w:t>
      </w:r>
      <w:r>
        <w:rPr>
          <w:rFonts w:ascii="Times New Roman" w:hAnsi="Times New Roman" w:cs="Times New Roman"/>
          <w:sz w:val="24"/>
          <w:szCs w:val="24"/>
        </w:rPr>
        <w:t>ling the story of his life’</w:t>
      </w:r>
      <w:r w:rsidR="00A70712" w:rsidRPr="00A431C3">
        <w:rPr>
          <w:rFonts w:ascii="Times New Roman" w:hAnsi="Times New Roman" w:cs="Times New Roman"/>
          <w:sz w:val="24"/>
          <w:szCs w:val="24"/>
        </w:rPr>
        <w:t xml:space="preserve">. It was Grandmaster Flash and the Furious Five who, in 1982, had hip-hop's first </w:t>
      </w:r>
      <w:r w:rsidR="00A80E97">
        <w:rPr>
          <w:rFonts w:ascii="Times New Roman" w:hAnsi="Times New Roman" w:cs="Times New Roman"/>
          <w:sz w:val="24"/>
          <w:szCs w:val="24"/>
        </w:rPr>
        <w:t>big</w:t>
      </w:r>
      <w:r w:rsidR="00A70712" w:rsidRPr="00A431C3">
        <w:rPr>
          <w:rFonts w:ascii="Times New Roman" w:hAnsi="Times New Roman" w:cs="Times New Roman"/>
          <w:sz w:val="24"/>
          <w:szCs w:val="24"/>
        </w:rPr>
        <w:t xml:space="preserve"> hit with </w:t>
      </w:r>
      <w:r>
        <w:rPr>
          <w:rFonts w:ascii="Times New Roman" w:hAnsi="Times New Roman" w:cs="Times New Roman"/>
          <w:sz w:val="24"/>
          <w:szCs w:val="24"/>
        </w:rPr>
        <w:t>‘</w:t>
      </w:r>
      <w:r w:rsidR="00A70712" w:rsidRPr="00A431C3">
        <w:rPr>
          <w:rFonts w:ascii="Times New Roman" w:hAnsi="Times New Roman" w:cs="Times New Roman"/>
          <w:sz w:val="24"/>
          <w:szCs w:val="24"/>
        </w:rPr>
        <w:t>The Message</w:t>
      </w:r>
      <w:r>
        <w:rPr>
          <w:rFonts w:ascii="Times New Roman" w:hAnsi="Times New Roman" w:cs="Times New Roman"/>
          <w:sz w:val="24"/>
          <w:szCs w:val="24"/>
        </w:rPr>
        <w:t>’:</w:t>
      </w:r>
      <w:r w:rsidR="00A70712" w:rsidRPr="00A431C3">
        <w:rPr>
          <w:rFonts w:ascii="Times New Roman" w:hAnsi="Times New Roman" w:cs="Times New Roman"/>
          <w:sz w:val="24"/>
          <w:szCs w:val="24"/>
        </w:rPr>
        <w:t xml:space="preserve"> </w:t>
      </w:r>
      <w:r>
        <w:rPr>
          <w:rFonts w:ascii="Times New Roman" w:hAnsi="Times New Roman" w:cs="Times New Roman"/>
          <w:sz w:val="24"/>
          <w:szCs w:val="24"/>
        </w:rPr>
        <w:t>‘[m]</w:t>
      </w:r>
      <w:r w:rsidR="00A70712" w:rsidRPr="00A431C3">
        <w:rPr>
          <w:rFonts w:ascii="Times New Roman" w:hAnsi="Times New Roman" w:cs="Times New Roman"/>
          <w:sz w:val="24"/>
          <w:szCs w:val="24"/>
        </w:rPr>
        <w:t xml:space="preserve">yriad horrors are packed into two minutes: aggressive rats, aggressive junkies, nice girls turned into addicts and whores; kids burned out before the age of ten, who want to grow up to be drug dealers, because they are the only people they </w:t>
      </w:r>
      <w:r>
        <w:rPr>
          <w:rFonts w:ascii="Times New Roman" w:hAnsi="Times New Roman" w:cs="Times New Roman"/>
          <w:sz w:val="24"/>
          <w:szCs w:val="24"/>
        </w:rPr>
        <w:t xml:space="preserve">know who command respect [...]’ </w:t>
      </w:r>
      <w:r w:rsidR="00A70712" w:rsidRPr="00A431C3">
        <w:rPr>
          <w:rFonts w:ascii="Times New Roman" w:hAnsi="Times New Roman" w:cs="Times New Roman"/>
          <w:sz w:val="24"/>
          <w:szCs w:val="24"/>
        </w:rPr>
        <w:t>(</w:t>
      </w:r>
      <w:r w:rsidR="003F01B7">
        <w:rPr>
          <w:rFonts w:ascii="Times New Roman" w:hAnsi="Times New Roman" w:cs="Times New Roman"/>
          <w:sz w:val="24"/>
          <w:szCs w:val="24"/>
        </w:rPr>
        <w:t>Berman 2007:</w:t>
      </w:r>
      <w:r w:rsidR="00A70712" w:rsidRPr="00A431C3">
        <w:rPr>
          <w:rFonts w:ascii="Times New Roman" w:hAnsi="Times New Roman" w:cs="Times New Roman"/>
          <w:sz w:val="24"/>
          <w:szCs w:val="24"/>
        </w:rPr>
        <w:t xml:space="preserve"> 28)</w:t>
      </w:r>
      <w:r>
        <w:rPr>
          <w:rFonts w:ascii="Times New Roman" w:hAnsi="Times New Roman" w:cs="Times New Roman"/>
          <w:sz w:val="24"/>
          <w:szCs w:val="24"/>
        </w:rPr>
        <w:t>.</w:t>
      </w:r>
      <w:r w:rsidR="00171ED2">
        <w:rPr>
          <w:rFonts w:ascii="Times New Roman" w:hAnsi="Times New Roman" w:cs="Times New Roman"/>
          <w:sz w:val="24"/>
          <w:szCs w:val="24"/>
        </w:rPr>
        <w:t xml:space="preserve"> </w:t>
      </w:r>
      <w:r w:rsidR="00A70712" w:rsidRPr="00A431C3">
        <w:rPr>
          <w:rFonts w:ascii="Times New Roman" w:hAnsi="Times New Roman" w:cs="Times New Roman"/>
          <w:sz w:val="24"/>
          <w:szCs w:val="24"/>
        </w:rPr>
        <w:t xml:space="preserve">So what </w:t>
      </w:r>
      <w:r w:rsidR="00A70712" w:rsidRPr="00A431C3">
        <w:rPr>
          <w:rFonts w:ascii="Times New Roman" w:hAnsi="Times New Roman" w:cs="Times New Roman"/>
          <w:i/>
          <w:sz w:val="24"/>
          <w:szCs w:val="24"/>
        </w:rPr>
        <w:t xml:space="preserve">is </w:t>
      </w:r>
      <w:r w:rsidR="00A70712" w:rsidRPr="00A431C3">
        <w:rPr>
          <w:rFonts w:ascii="Times New Roman" w:hAnsi="Times New Roman" w:cs="Times New Roman"/>
          <w:sz w:val="24"/>
          <w:szCs w:val="24"/>
        </w:rPr>
        <w:t>th</w:t>
      </w:r>
      <w:r w:rsidR="000A32DA">
        <w:rPr>
          <w:rFonts w:ascii="Times New Roman" w:hAnsi="Times New Roman" w:cs="Times New Roman"/>
          <w:sz w:val="24"/>
          <w:szCs w:val="24"/>
        </w:rPr>
        <w:t>e message of this track? Berman’</w:t>
      </w:r>
      <w:r w:rsidR="00A70712" w:rsidRPr="00A431C3">
        <w:rPr>
          <w:rFonts w:ascii="Times New Roman" w:hAnsi="Times New Roman" w:cs="Times New Roman"/>
          <w:sz w:val="24"/>
          <w:szCs w:val="24"/>
        </w:rPr>
        <w:t xml:space="preserve">s take is that social disintegration and existential desperation can be sources of life and creative energy (ibid: 29). </w:t>
      </w:r>
      <w:r w:rsidR="00171ED2">
        <w:rPr>
          <w:rFonts w:ascii="Times New Roman" w:hAnsi="Times New Roman" w:cs="Times New Roman"/>
          <w:sz w:val="24"/>
          <w:szCs w:val="24"/>
        </w:rPr>
        <w:t xml:space="preserve">Kids </w:t>
      </w:r>
      <w:r w:rsidR="00171ED2" w:rsidRPr="00A431C3">
        <w:rPr>
          <w:rFonts w:ascii="Times New Roman" w:hAnsi="Times New Roman" w:cs="Times New Roman"/>
          <w:sz w:val="24"/>
          <w:szCs w:val="24"/>
        </w:rPr>
        <w:t>growing</w:t>
      </w:r>
      <w:r w:rsidR="00A70712" w:rsidRPr="00A431C3">
        <w:rPr>
          <w:rFonts w:ascii="Times New Roman" w:hAnsi="Times New Roman" w:cs="Times New Roman"/>
          <w:sz w:val="24"/>
          <w:szCs w:val="24"/>
        </w:rPr>
        <w:t xml:space="preserve"> up in</w:t>
      </w:r>
      <w:r w:rsidR="00171ED2">
        <w:rPr>
          <w:rFonts w:ascii="Times New Roman" w:hAnsi="Times New Roman" w:cs="Times New Roman"/>
          <w:sz w:val="24"/>
          <w:szCs w:val="24"/>
        </w:rPr>
        <w:t xml:space="preserve"> </w:t>
      </w:r>
      <w:r w:rsidR="00A70712" w:rsidRPr="00A431C3">
        <w:rPr>
          <w:rFonts w:ascii="Times New Roman" w:hAnsi="Times New Roman" w:cs="Times New Roman"/>
          <w:sz w:val="24"/>
          <w:szCs w:val="24"/>
        </w:rPr>
        <w:t>poverty and isolation may</w:t>
      </w:r>
      <w:r w:rsidR="00171ED2">
        <w:rPr>
          <w:rFonts w:ascii="Times New Roman" w:hAnsi="Times New Roman" w:cs="Times New Roman"/>
          <w:sz w:val="24"/>
          <w:szCs w:val="24"/>
        </w:rPr>
        <w:t xml:space="preserve"> have</w:t>
      </w:r>
      <w:r w:rsidR="00A70712" w:rsidRPr="00A431C3">
        <w:rPr>
          <w:rFonts w:ascii="Times New Roman" w:hAnsi="Times New Roman" w:cs="Times New Roman"/>
          <w:sz w:val="24"/>
          <w:szCs w:val="24"/>
        </w:rPr>
        <w:t xml:space="preserve"> suffer</w:t>
      </w:r>
      <w:r w:rsidR="00171ED2">
        <w:rPr>
          <w:rFonts w:ascii="Times New Roman" w:hAnsi="Times New Roman" w:cs="Times New Roman"/>
          <w:sz w:val="24"/>
          <w:szCs w:val="24"/>
        </w:rPr>
        <w:t xml:space="preserve">ed </w:t>
      </w:r>
      <w:r w:rsidR="00A70712" w:rsidRPr="00A431C3">
        <w:rPr>
          <w:rFonts w:ascii="Times New Roman" w:hAnsi="Times New Roman" w:cs="Times New Roman"/>
          <w:sz w:val="24"/>
          <w:szCs w:val="24"/>
        </w:rPr>
        <w:t>great losses b</w:t>
      </w:r>
      <w:r w:rsidR="00171ED2">
        <w:rPr>
          <w:rFonts w:ascii="Times New Roman" w:hAnsi="Times New Roman" w:cs="Times New Roman"/>
          <w:sz w:val="24"/>
          <w:szCs w:val="24"/>
        </w:rPr>
        <w:t>ut</w:t>
      </w:r>
      <w:r w:rsidR="00A70712" w:rsidRPr="00A431C3">
        <w:rPr>
          <w:rFonts w:ascii="Times New Roman" w:hAnsi="Times New Roman" w:cs="Times New Roman"/>
          <w:sz w:val="24"/>
          <w:szCs w:val="24"/>
        </w:rPr>
        <w:t xml:space="preserve"> they did not lo</w:t>
      </w:r>
      <w:r w:rsidR="00D20A0B" w:rsidRPr="00A431C3">
        <w:rPr>
          <w:rFonts w:ascii="Times New Roman" w:hAnsi="Times New Roman" w:cs="Times New Roman"/>
          <w:sz w:val="24"/>
          <w:szCs w:val="24"/>
        </w:rPr>
        <w:t>se themselves. The global horizon</w:t>
      </w:r>
      <w:r w:rsidR="00A80E97">
        <w:rPr>
          <w:rFonts w:ascii="Times New Roman" w:hAnsi="Times New Roman" w:cs="Times New Roman"/>
          <w:sz w:val="24"/>
          <w:szCs w:val="24"/>
        </w:rPr>
        <w:t xml:space="preserve"> </w:t>
      </w:r>
      <w:r w:rsidR="00D20A0B" w:rsidRPr="00A431C3">
        <w:rPr>
          <w:rFonts w:ascii="Times New Roman" w:hAnsi="Times New Roman" w:cs="Times New Roman"/>
          <w:sz w:val="24"/>
          <w:szCs w:val="24"/>
        </w:rPr>
        <w:t xml:space="preserve">and capacity </w:t>
      </w:r>
      <w:r w:rsidR="00171ED2">
        <w:rPr>
          <w:rFonts w:ascii="Times New Roman" w:hAnsi="Times New Roman" w:cs="Times New Roman"/>
          <w:sz w:val="24"/>
          <w:szCs w:val="24"/>
        </w:rPr>
        <w:t>of</w:t>
      </w:r>
      <w:r w:rsidR="00D20A0B" w:rsidRPr="00A431C3">
        <w:rPr>
          <w:rFonts w:ascii="Times New Roman" w:hAnsi="Times New Roman" w:cs="Times New Roman"/>
          <w:sz w:val="24"/>
          <w:szCs w:val="24"/>
        </w:rPr>
        <w:t xml:space="preserve"> the </w:t>
      </w:r>
      <w:r w:rsidR="00171ED2">
        <w:rPr>
          <w:rFonts w:ascii="Times New Roman" w:hAnsi="Times New Roman" w:cs="Times New Roman"/>
          <w:sz w:val="24"/>
          <w:szCs w:val="24"/>
        </w:rPr>
        <w:t>nascent</w:t>
      </w:r>
      <w:r w:rsidR="00D20A0B" w:rsidRPr="00A431C3">
        <w:rPr>
          <w:rFonts w:ascii="Times New Roman" w:hAnsi="Times New Roman" w:cs="Times New Roman"/>
          <w:sz w:val="24"/>
          <w:szCs w:val="24"/>
        </w:rPr>
        <w:t xml:space="preserve"> </w:t>
      </w:r>
      <w:r w:rsidR="00171ED2">
        <w:rPr>
          <w:rFonts w:ascii="Times New Roman" w:hAnsi="Times New Roman" w:cs="Times New Roman"/>
          <w:sz w:val="24"/>
          <w:szCs w:val="24"/>
        </w:rPr>
        <w:t>b-boys and b-girls</w:t>
      </w:r>
      <w:r w:rsidR="00D20A0B" w:rsidRPr="00A431C3">
        <w:rPr>
          <w:rFonts w:ascii="Times New Roman" w:hAnsi="Times New Roman" w:cs="Times New Roman"/>
          <w:sz w:val="24"/>
          <w:szCs w:val="24"/>
        </w:rPr>
        <w:t xml:space="preserve"> </w:t>
      </w:r>
      <w:r w:rsidR="00171ED2">
        <w:rPr>
          <w:rFonts w:ascii="Times New Roman" w:hAnsi="Times New Roman" w:cs="Times New Roman"/>
          <w:sz w:val="24"/>
          <w:szCs w:val="24"/>
        </w:rPr>
        <w:t>‘</w:t>
      </w:r>
      <w:r w:rsidR="00D20A0B" w:rsidRPr="00A431C3">
        <w:rPr>
          <w:rFonts w:ascii="Times New Roman" w:hAnsi="Times New Roman" w:cs="Times New Roman"/>
          <w:sz w:val="24"/>
          <w:szCs w:val="24"/>
        </w:rPr>
        <w:t>for soul-making in the midst of horro</w:t>
      </w:r>
      <w:r w:rsidR="00171ED2">
        <w:rPr>
          <w:rFonts w:ascii="Times New Roman" w:hAnsi="Times New Roman" w:cs="Times New Roman"/>
          <w:sz w:val="24"/>
          <w:szCs w:val="24"/>
        </w:rPr>
        <w:t>r</w:t>
      </w:r>
      <w:r w:rsidR="000A32DA">
        <w:rPr>
          <w:rFonts w:ascii="Times New Roman" w:hAnsi="Times New Roman" w:cs="Times New Roman"/>
          <w:sz w:val="24"/>
          <w:szCs w:val="24"/>
        </w:rPr>
        <w:t>,</w:t>
      </w:r>
      <w:r w:rsidR="00D20A0B" w:rsidRPr="00A431C3">
        <w:rPr>
          <w:rFonts w:ascii="Times New Roman" w:hAnsi="Times New Roman" w:cs="Times New Roman"/>
          <w:sz w:val="24"/>
          <w:szCs w:val="24"/>
        </w:rPr>
        <w:t xml:space="preserve"> ga</w:t>
      </w:r>
      <w:r w:rsidR="00171ED2">
        <w:rPr>
          <w:rFonts w:ascii="Times New Roman" w:hAnsi="Times New Roman" w:cs="Times New Roman"/>
          <w:sz w:val="24"/>
          <w:szCs w:val="24"/>
        </w:rPr>
        <w:t>v</w:t>
      </w:r>
      <w:r w:rsidR="00D20A0B" w:rsidRPr="00A431C3">
        <w:rPr>
          <w:rFonts w:ascii="Times New Roman" w:hAnsi="Times New Roman" w:cs="Times New Roman"/>
          <w:sz w:val="24"/>
          <w:szCs w:val="24"/>
        </w:rPr>
        <w:t xml:space="preserve">e </w:t>
      </w:r>
      <w:r w:rsidR="00171ED2">
        <w:rPr>
          <w:rFonts w:ascii="Times New Roman" w:hAnsi="Times New Roman" w:cs="Times New Roman"/>
          <w:sz w:val="24"/>
          <w:szCs w:val="24"/>
        </w:rPr>
        <w:t>the whole city a brand new aura’</w:t>
      </w:r>
      <w:r w:rsidR="00D20A0B" w:rsidRPr="00A431C3">
        <w:rPr>
          <w:rFonts w:ascii="Times New Roman" w:hAnsi="Times New Roman" w:cs="Times New Roman"/>
          <w:sz w:val="24"/>
          <w:szCs w:val="24"/>
        </w:rPr>
        <w:t xml:space="preserve"> (ibid). </w:t>
      </w:r>
    </w:p>
    <w:p w14:paraId="3733E1E8" w14:textId="5DD0F772" w:rsidR="00D20A0B" w:rsidRDefault="00171ED2" w:rsidP="00F9562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00D20A0B" w:rsidRPr="00A431C3">
        <w:rPr>
          <w:rFonts w:ascii="Times New Roman" w:hAnsi="Times New Roman" w:cs="Times New Roman"/>
          <w:sz w:val="24"/>
          <w:szCs w:val="24"/>
        </w:rPr>
        <w:t xml:space="preserve">n reconfiguring the forgotten </w:t>
      </w:r>
      <w:r w:rsidR="00434A24">
        <w:rPr>
          <w:rFonts w:ascii="Times New Roman" w:hAnsi="Times New Roman" w:cs="Times New Roman"/>
          <w:sz w:val="24"/>
          <w:szCs w:val="24"/>
        </w:rPr>
        <w:t xml:space="preserve">and derelict </w:t>
      </w:r>
      <w:r w:rsidR="00D20A0B" w:rsidRPr="00A431C3">
        <w:rPr>
          <w:rFonts w:ascii="Times New Roman" w:hAnsi="Times New Roman" w:cs="Times New Roman"/>
          <w:sz w:val="24"/>
          <w:szCs w:val="24"/>
        </w:rPr>
        <w:t>Bronx as a centre in i</w:t>
      </w:r>
      <w:r>
        <w:rPr>
          <w:rFonts w:ascii="Times New Roman" w:hAnsi="Times New Roman" w:cs="Times New Roman"/>
          <w:sz w:val="24"/>
          <w:szCs w:val="24"/>
        </w:rPr>
        <w:t>t</w:t>
      </w:r>
      <w:r w:rsidR="00D20A0B" w:rsidRPr="00A431C3">
        <w:rPr>
          <w:rFonts w:ascii="Times New Roman" w:hAnsi="Times New Roman" w:cs="Times New Roman"/>
          <w:sz w:val="24"/>
          <w:szCs w:val="24"/>
        </w:rPr>
        <w:t>s own right</w:t>
      </w:r>
      <w:r>
        <w:rPr>
          <w:rFonts w:ascii="Times New Roman" w:hAnsi="Times New Roman" w:cs="Times New Roman"/>
          <w:sz w:val="24"/>
          <w:szCs w:val="24"/>
        </w:rPr>
        <w:t>—</w:t>
      </w:r>
      <w:r w:rsidR="00D20A0B" w:rsidRPr="00A431C3">
        <w:rPr>
          <w:rFonts w:ascii="Times New Roman" w:hAnsi="Times New Roman" w:cs="Times New Roman"/>
          <w:sz w:val="24"/>
          <w:szCs w:val="24"/>
        </w:rPr>
        <w:t>a</w:t>
      </w:r>
      <w:r>
        <w:rPr>
          <w:rFonts w:ascii="Times New Roman" w:hAnsi="Times New Roman" w:cs="Times New Roman"/>
          <w:sz w:val="24"/>
          <w:szCs w:val="24"/>
        </w:rPr>
        <w:t xml:space="preserve"> </w:t>
      </w:r>
      <w:r w:rsidR="00D20A0B" w:rsidRPr="00A431C3">
        <w:rPr>
          <w:rFonts w:ascii="Times New Roman" w:hAnsi="Times New Roman" w:cs="Times New Roman"/>
          <w:sz w:val="24"/>
          <w:szCs w:val="24"/>
        </w:rPr>
        <w:t xml:space="preserve">space from which to </w:t>
      </w:r>
      <w:r w:rsidR="00D20A0B" w:rsidRPr="00A431C3">
        <w:rPr>
          <w:rFonts w:ascii="Times New Roman" w:hAnsi="Times New Roman" w:cs="Times New Roman"/>
          <w:i/>
          <w:sz w:val="24"/>
          <w:szCs w:val="24"/>
        </w:rPr>
        <w:t xml:space="preserve">breath in </w:t>
      </w:r>
      <w:r w:rsidR="00D20A0B" w:rsidRPr="00A431C3">
        <w:rPr>
          <w:rFonts w:ascii="Times New Roman" w:hAnsi="Times New Roman" w:cs="Times New Roman"/>
          <w:sz w:val="24"/>
          <w:szCs w:val="24"/>
        </w:rPr>
        <w:t xml:space="preserve">and </w:t>
      </w:r>
      <w:r w:rsidR="00D20A0B" w:rsidRPr="00A431C3">
        <w:rPr>
          <w:rFonts w:ascii="Times New Roman" w:hAnsi="Times New Roman" w:cs="Times New Roman"/>
          <w:i/>
          <w:sz w:val="24"/>
          <w:szCs w:val="24"/>
        </w:rPr>
        <w:t>breath out</w:t>
      </w:r>
      <w:r>
        <w:rPr>
          <w:rFonts w:ascii="Times New Roman" w:hAnsi="Times New Roman" w:cs="Times New Roman"/>
          <w:i/>
          <w:sz w:val="24"/>
          <w:szCs w:val="24"/>
        </w:rPr>
        <w:t>—</w:t>
      </w:r>
      <w:r w:rsidR="00D20A0B" w:rsidRPr="00A431C3">
        <w:rPr>
          <w:rFonts w:ascii="Times New Roman" w:hAnsi="Times New Roman" w:cs="Times New Roman"/>
          <w:sz w:val="24"/>
          <w:szCs w:val="24"/>
        </w:rPr>
        <w:t>the</w:t>
      </w:r>
      <w:r>
        <w:rPr>
          <w:rFonts w:ascii="Times New Roman" w:hAnsi="Times New Roman" w:cs="Times New Roman"/>
          <w:sz w:val="24"/>
          <w:szCs w:val="24"/>
        </w:rPr>
        <w:t xml:space="preserve"> </w:t>
      </w:r>
      <w:r w:rsidR="00D433AE">
        <w:rPr>
          <w:rFonts w:ascii="Times New Roman" w:hAnsi="Times New Roman" w:cs="Times New Roman"/>
          <w:sz w:val="24"/>
          <w:szCs w:val="24"/>
        </w:rPr>
        <w:t>origins</w:t>
      </w:r>
      <w:r w:rsidR="00D20A0B" w:rsidRPr="00A431C3">
        <w:rPr>
          <w:rFonts w:ascii="Times New Roman" w:hAnsi="Times New Roman" w:cs="Times New Roman"/>
          <w:sz w:val="24"/>
          <w:szCs w:val="24"/>
        </w:rPr>
        <w:t xml:space="preserve"> of hip-hop </w:t>
      </w:r>
      <w:r w:rsidR="000F64BF">
        <w:rPr>
          <w:rFonts w:ascii="Times New Roman" w:hAnsi="Times New Roman" w:cs="Times New Roman"/>
          <w:sz w:val="24"/>
          <w:szCs w:val="24"/>
        </w:rPr>
        <w:t>validate</w:t>
      </w:r>
      <w:r w:rsidR="00D20A0B" w:rsidRPr="00A431C3">
        <w:rPr>
          <w:rFonts w:ascii="Times New Roman" w:hAnsi="Times New Roman" w:cs="Times New Roman"/>
          <w:sz w:val="24"/>
          <w:szCs w:val="24"/>
        </w:rPr>
        <w:t xml:space="preserve"> L</w:t>
      </w:r>
      <w:r>
        <w:rPr>
          <w:rFonts w:ascii="Times New Roman" w:hAnsi="Times New Roman" w:cs="Times New Roman"/>
          <w:sz w:val="24"/>
          <w:szCs w:val="24"/>
        </w:rPr>
        <w:t>efebvre</w:t>
      </w:r>
      <w:r w:rsidR="00D20A0B" w:rsidRPr="00A431C3">
        <w:rPr>
          <w:rFonts w:ascii="Times New Roman" w:hAnsi="Times New Roman" w:cs="Times New Roman"/>
          <w:sz w:val="24"/>
          <w:szCs w:val="24"/>
        </w:rPr>
        <w:t xml:space="preserve">'s (1996: 161) claim that urban space is so fascinating because centrality is </w:t>
      </w:r>
      <w:r w:rsidR="00D20A0B" w:rsidRPr="00A431C3">
        <w:rPr>
          <w:rFonts w:ascii="Times New Roman" w:hAnsi="Times New Roman" w:cs="Times New Roman"/>
          <w:i/>
          <w:sz w:val="24"/>
          <w:szCs w:val="24"/>
        </w:rPr>
        <w:t>always possible</w:t>
      </w:r>
      <w:r w:rsidR="00D20A0B" w:rsidRPr="00A431C3">
        <w:rPr>
          <w:rFonts w:ascii="Times New Roman" w:hAnsi="Times New Roman" w:cs="Times New Roman"/>
          <w:sz w:val="24"/>
          <w:szCs w:val="24"/>
        </w:rPr>
        <w:t xml:space="preserve">. </w:t>
      </w:r>
      <w:r w:rsidR="00D433AE">
        <w:rPr>
          <w:rFonts w:ascii="Times New Roman" w:hAnsi="Times New Roman" w:cs="Times New Roman"/>
          <w:sz w:val="24"/>
          <w:szCs w:val="24"/>
        </w:rPr>
        <w:t xml:space="preserve">Moreover, it becomes clear how </w:t>
      </w:r>
      <w:r w:rsidR="00D433AE" w:rsidRPr="00A431C3">
        <w:rPr>
          <w:rFonts w:ascii="Times New Roman" w:hAnsi="Times New Roman" w:cs="Times New Roman"/>
          <w:sz w:val="24"/>
          <w:szCs w:val="24"/>
        </w:rPr>
        <w:t xml:space="preserve">the right to the city denotes not only </w:t>
      </w:r>
      <w:r w:rsidR="00D433AE" w:rsidRPr="00A431C3">
        <w:rPr>
          <w:rFonts w:ascii="Times New Roman" w:hAnsi="Times New Roman" w:cs="Times New Roman"/>
          <w:i/>
          <w:sz w:val="24"/>
          <w:szCs w:val="24"/>
        </w:rPr>
        <w:t>local</w:t>
      </w:r>
      <w:r w:rsidR="00D433AE" w:rsidRPr="00A431C3">
        <w:rPr>
          <w:rFonts w:ascii="Times New Roman" w:hAnsi="Times New Roman" w:cs="Times New Roman"/>
          <w:sz w:val="24"/>
          <w:szCs w:val="24"/>
        </w:rPr>
        <w:t xml:space="preserve"> rights</w:t>
      </w:r>
      <w:r w:rsidR="00D433AE">
        <w:rPr>
          <w:rFonts w:ascii="Times New Roman" w:hAnsi="Times New Roman" w:cs="Times New Roman"/>
          <w:sz w:val="24"/>
          <w:szCs w:val="24"/>
        </w:rPr>
        <w:t xml:space="preserve"> of appropriation</w:t>
      </w:r>
      <w:r w:rsidR="00D433AE" w:rsidRPr="00A431C3">
        <w:rPr>
          <w:rFonts w:ascii="Times New Roman" w:hAnsi="Times New Roman" w:cs="Times New Roman"/>
          <w:sz w:val="24"/>
          <w:szCs w:val="24"/>
        </w:rPr>
        <w:t xml:space="preserve">; it </w:t>
      </w:r>
      <w:r w:rsidR="00D433AE">
        <w:rPr>
          <w:rFonts w:ascii="Times New Roman" w:hAnsi="Times New Roman" w:cs="Times New Roman"/>
          <w:sz w:val="24"/>
          <w:szCs w:val="24"/>
        </w:rPr>
        <w:t xml:space="preserve">also </w:t>
      </w:r>
      <w:r w:rsidR="00FA5448">
        <w:rPr>
          <w:rFonts w:ascii="Times New Roman" w:hAnsi="Times New Roman" w:cs="Times New Roman"/>
          <w:sz w:val="24"/>
          <w:szCs w:val="24"/>
        </w:rPr>
        <w:t xml:space="preserve">constructing a new kind of </w:t>
      </w:r>
      <w:r w:rsidR="00D433AE" w:rsidRPr="00A431C3">
        <w:rPr>
          <w:rFonts w:ascii="Times New Roman" w:hAnsi="Times New Roman" w:cs="Times New Roman"/>
          <w:sz w:val="24"/>
          <w:szCs w:val="24"/>
        </w:rPr>
        <w:t xml:space="preserve">citizen of the world. </w:t>
      </w:r>
      <w:r w:rsidR="000F64BF">
        <w:rPr>
          <w:rFonts w:ascii="Times New Roman" w:hAnsi="Times New Roman" w:cs="Times New Roman"/>
          <w:sz w:val="24"/>
          <w:szCs w:val="24"/>
        </w:rPr>
        <w:t>Iveson (2013: 954) argue</w:t>
      </w:r>
      <w:r w:rsidR="005830E3">
        <w:rPr>
          <w:rFonts w:ascii="Times New Roman" w:hAnsi="Times New Roman" w:cs="Times New Roman"/>
          <w:sz w:val="24"/>
          <w:szCs w:val="24"/>
        </w:rPr>
        <w:t xml:space="preserve">s </w:t>
      </w:r>
      <w:r w:rsidR="000F64BF">
        <w:rPr>
          <w:rFonts w:ascii="Times New Roman" w:hAnsi="Times New Roman" w:cs="Times New Roman"/>
          <w:sz w:val="24"/>
          <w:szCs w:val="24"/>
        </w:rPr>
        <w:t xml:space="preserve">that </w:t>
      </w:r>
      <w:r w:rsidR="005830E3">
        <w:rPr>
          <w:rFonts w:ascii="Times New Roman" w:hAnsi="Times New Roman" w:cs="Times New Roman"/>
          <w:sz w:val="24"/>
          <w:szCs w:val="24"/>
        </w:rPr>
        <w:t>‘</w:t>
      </w:r>
      <w:r w:rsidR="000F64BF">
        <w:rPr>
          <w:rFonts w:ascii="Times New Roman" w:hAnsi="Times New Roman" w:cs="Times New Roman"/>
          <w:sz w:val="24"/>
          <w:szCs w:val="24"/>
        </w:rPr>
        <w:t>DIY urbanisms</w:t>
      </w:r>
      <w:r w:rsidR="005830E3">
        <w:rPr>
          <w:rFonts w:ascii="Times New Roman" w:hAnsi="Times New Roman" w:cs="Times New Roman"/>
          <w:sz w:val="24"/>
          <w:szCs w:val="24"/>
        </w:rPr>
        <w:t>’</w:t>
      </w:r>
      <w:r w:rsidR="000F64BF">
        <w:rPr>
          <w:rFonts w:ascii="Times New Roman" w:hAnsi="Times New Roman" w:cs="Times New Roman"/>
          <w:sz w:val="24"/>
          <w:szCs w:val="24"/>
        </w:rPr>
        <w:t xml:space="preserve"> ‘do not necessarily constitute a democratic urban politics that will give birth to a new city’. </w:t>
      </w:r>
      <w:r w:rsidR="005830E3">
        <w:rPr>
          <w:rFonts w:ascii="Times New Roman" w:hAnsi="Times New Roman" w:cs="Times New Roman"/>
          <w:sz w:val="24"/>
          <w:szCs w:val="24"/>
        </w:rPr>
        <w:t>Yet</w:t>
      </w:r>
      <w:r w:rsidR="00FA5448">
        <w:rPr>
          <w:rFonts w:ascii="Times New Roman" w:hAnsi="Times New Roman" w:cs="Times New Roman"/>
          <w:sz w:val="24"/>
          <w:szCs w:val="24"/>
        </w:rPr>
        <w:t>,</w:t>
      </w:r>
      <w:r w:rsidR="000F64BF">
        <w:rPr>
          <w:rFonts w:ascii="Times New Roman" w:hAnsi="Times New Roman" w:cs="Times New Roman"/>
          <w:sz w:val="24"/>
          <w:szCs w:val="24"/>
        </w:rPr>
        <w:t xml:space="preserve"> </w:t>
      </w:r>
      <w:r w:rsidR="005830E3">
        <w:rPr>
          <w:rFonts w:ascii="Times New Roman" w:hAnsi="Times New Roman" w:cs="Times New Roman"/>
          <w:sz w:val="24"/>
          <w:szCs w:val="24"/>
        </w:rPr>
        <w:t xml:space="preserve">in </w:t>
      </w:r>
      <w:r w:rsidR="000F64BF">
        <w:rPr>
          <w:rFonts w:ascii="Times New Roman" w:hAnsi="Times New Roman" w:cs="Times New Roman"/>
          <w:sz w:val="24"/>
          <w:szCs w:val="24"/>
        </w:rPr>
        <w:t xml:space="preserve">getting hung up about </w:t>
      </w:r>
      <w:r w:rsidR="002B0001">
        <w:rPr>
          <w:rFonts w:ascii="Times New Roman" w:hAnsi="Times New Roman" w:cs="Times New Roman"/>
          <w:sz w:val="24"/>
          <w:szCs w:val="24"/>
        </w:rPr>
        <w:t>the</w:t>
      </w:r>
      <w:r w:rsidR="000F64BF">
        <w:rPr>
          <w:rFonts w:ascii="Times New Roman" w:hAnsi="Times New Roman" w:cs="Times New Roman"/>
          <w:sz w:val="24"/>
          <w:szCs w:val="24"/>
        </w:rPr>
        <w:t xml:space="preserve"> ‘proper’ way o</w:t>
      </w:r>
      <w:r w:rsidR="002B0001">
        <w:rPr>
          <w:rFonts w:ascii="Times New Roman" w:hAnsi="Times New Roman" w:cs="Times New Roman"/>
          <w:sz w:val="24"/>
          <w:szCs w:val="24"/>
        </w:rPr>
        <w:t>f</w:t>
      </w:r>
      <w:r w:rsidR="000F64BF">
        <w:rPr>
          <w:rFonts w:ascii="Times New Roman" w:hAnsi="Times New Roman" w:cs="Times New Roman"/>
          <w:sz w:val="24"/>
          <w:szCs w:val="24"/>
        </w:rPr>
        <w:t xml:space="preserve"> organising </w:t>
      </w:r>
      <w:r w:rsidR="002B0001">
        <w:rPr>
          <w:rFonts w:ascii="Times New Roman" w:hAnsi="Times New Roman" w:cs="Times New Roman"/>
          <w:sz w:val="24"/>
          <w:szCs w:val="24"/>
        </w:rPr>
        <w:t xml:space="preserve">democratic rights in </w:t>
      </w:r>
      <w:r w:rsidR="000F64BF">
        <w:rPr>
          <w:rFonts w:ascii="Times New Roman" w:hAnsi="Times New Roman" w:cs="Times New Roman"/>
          <w:sz w:val="24"/>
          <w:szCs w:val="24"/>
        </w:rPr>
        <w:t xml:space="preserve">the city, </w:t>
      </w:r>
      <w:r w:rsidR="00FA5448">
        <w:rPr>
          <w:rFonts w:ascii="Times New Roman" w:hAnsi="Times New Roman" w:cs="Times New Roman"/>
          <w:sz w:val="24"/>
          <w:szCs w:val="24"/>
        </w:rPr>
        <w:t xml:space="preserve">or by seeing </w:t>
      </w:r>
      <w:r w:rsidR="00FA5448" w:rsidRPr="004C56C7">
        <w:rPr>
          <w:rFonts w:ascii="Times New Roman" w:hAnsi="Times New Roman" w:cs="Times New Roman"/>
          <w:i/>
          <w:sz w:val="24"/>
          <w:szCs w:val="24"/>
        </w:rPr>
        <w:t>politics</w:t>
      </w:r>
      <w:r w:rsidR="00FA5448">
        <w:rPr>
          <w:rFonts w:ascii="Times New Roman" w:hAnsi="Times New Roman" w:cs="Times New Roman"/>
          <w:sz w:val="24"/>
          <w:szCs w:val="24"/>
        </w:rPr>
        <w:t xml:space="preserve"> as the </w:t>
      </w:r>
      <w:r w:rsidR="00FA5448" w:rsidRPr="0068697B">
        <w:rPr>
          <w:rFonts w:ascii="Times New Roman" w:hAnsi="Times New Roman" w:cs="Times New Roman"/>
          <w:sz w:val="24"/>
          <w:szCs w:val="24"/>
        </w:rPr>
        <w:t>end goal</w:t>
      </w:r>
      <w:r w:rsidR="00FA5448">
        <w:rPr>
          <w:rFonts w:ascii="Times New Roman" w:hAnsi="Times New Roman" w:cs="Times New Roman"/>
          <w:sz w:val="24"/>
          <w:szCs w:val="24"/>
        </w:rPr>
        <w:t xml:space="preserve"> of the right to the city, it is possible to </w:t>
      </w:r>
      <w:r w:rsidR="000F64BF">
        <w:rPr>
          <w:rFonts w:ascii="Times New Roman" w:hAnsi="Times New Roman" w:cs="Times New Roman"/>
          <w:sz w:val="24"/>
          <w:szCs w:val="24"/>
        </w:rPr>
        <w:t xml:space="preserve">miss the point that </w:t>
      </w:r>
      <w:r w:rsidR="005830E3">
        <w:rPr>
          <w:rFonts w:ascii="Times New Roman" w:hAnsi="Times New Roman" w:cs="Times New Roman"/>
          <w:sz w:val="24"/>
          <w:szCs w:val="24"/>
        </w:rPr>
        <w:t xml:space="preserve">DIY </w:t>
      </w:r>
      <w:r w:rsidR="000F64BF">
        <w:rPr>
          <w:rFonts w:ascii="Times New Roman" w:hAnsi="Times New Roman" w:cs="Times New Roman"/>
          <w:sz w:val="24"/>
          <w:szCs w:val="24"/>
        </w:rPr>
        <w:t>event</w:t>
      </w:r>
      <w:r w:rsidR="005830E3">
        <w:rPr>
          <w:rFonts w:ascii="Times New Roman" w:hAnsi="Times New Roman" w:cs="Times New Roman"/>
          <w:sz w:val="24"/>
          <w:szCs w:val="24"/>
        </w:rPr>
        <w:t>s—</w:t>
      </w:r>
      <w:r w:rsidR="000F64BF">
        <w:rPr>
          <w:rFonts w:ascii="Times New Roman" w:hAnsi="Times New Roman" w:cs="Times New Roman"/>
          <w:sz w:val="24"/>
          <w:szCs w:val="24"/>
        </w:rPr>
        <w:t>such</w:t>
      </w:r>
      <w:r w:rsidR="005830E3">
        <w:rPr>
          <w:rFonts w:ascii="Times New Roman" w:hAnsi="Times New Roman" w:cs="Times New Roman"/>
          <w:sz w:val="24"/>
          <w:szCs w:val="24"/>
        </w:rPr>
        <w:t xml:space="preserve"> </w:t>
      </w:r>
      <w:r w:rsidR="000F64BF">
        <w:rPr>
          <w:rFonts w:ascii="Times New Roman" w:hAnsi="Times New Roman" w:cs="Times New Roman"/>
          <w:sz w:val="24"/>
          <w:szCs w:val="24"/>
        </w:rPr>
        <w:t>as the birth of hip-hop</w:t>
      </w:r>
      <w:r w:rsidR="00FA5448">
        <w:rPr>
          <w:rFonts w:ascii="Times New Roman" w:hAnsi="Times New Roman" w:cs="Times New Roman"/>
          <w:sz w:val="24"/>
          <w:szCs w:val="24"/>
        </w:rPr>
        <w:t xml:space="preserve"> for instance</w:t>
      </w:r>
      <w:r w:rsidR="005830E3">
        <w:rPr>
          <w:rFonts w:ascii="Times New Roman" w:hAnsi="Times New Roman" w:cs="Times New Roman"/>
          <w:sz w:val="24"/>
          <w:szCs w:val="24"/>
        </w:rPr>
        <w:t>—</w:t>
      </w:r>
      <w:r w:rsidR="000F64BF">
        <w:rPr>
          <w:rFonts w:ascii="Times New Roman" w:hAnsi="Times New Roman" w:cs="Times New Roman"/>
          <w:sz w:val="24"/>
          <w:szCs w:val="24"/>
        </w:rPr>
        <w:t>p</w:t>
      </w:r>
      <w:r w:rsidR="00D20A0B" w:rsidRPr="00A431C3">
        <w:rPr>
          <w:rFonts w:ascii="Times New Roman" w:hAnsi="Times New Roman" w:cs="Times New Roman"/>
          <w:sz w:val="24"/>
          <w:szCs w:val="24"/>
        </w:rPr>
        <w:t>rovide</w:t>
      </w:r>
      <w:r w:rsidR="005830E3">
        <w:rPr>
          <w:rFonts w:ascii="Times New Roman" w:hAnsi="Times New Roman" w:cs="Times New Roman"/>
          <w:sz w:val="24"/>
          <w:szCs w:val="24"/>
        </w:rPr>
        <w:t xml:space="preserve"> </w:t>
      </w:r>
      <w:r w:rsidR="00D20A0B" w:rsidRPr="00A431C3">
        <w:rPr>
          <w:rFonts w:ascii="Times New Roman" w:hAnsi="Times New Roman" w:cs="Times New Roman"/>
          <w:sz w:val="24"/>
          <w:szCs w:val="24"/>
        </w:rPr>
        <w:t xml:space="preserve">a glimpse of the </w:t>
      </w:r>
      <w:r w:rsidR="000F64BF">
        <w:rPr>
          <w:rFonts w:ascii="Times New Roman" w:hAnsi="Times New Roman" w:cs="Times New Roman"/>
          <w:sz w:val="24"/>
          <w:szCs w:val="24"/>
        </w:rPr>
        <w:t xml:space="preserve">idealism, </w:t>
      </w:r>
      <w:r w:rsidR="002B0001">
        <w:rPr>
          <w:rFonts w:ascii="Times New Roman" w:hAnsi="Times New Roman" w:cs="Times New Roman"/>
          <w:sz w:val="24"/>
          <w:szCs w:val="24"/>
        </w:rPr>
        <w:t xml:space="preserve">resolve and </w:t>
      </w:r>
      <w:r w:rsidR="00D20A0B" w:rsidRPr="00A431C3">
        <w:rPr>
          <w:rFonts w:ascii="Times New Roman" w:hAnsi="Times New Roman" w:cs="Times New Roman"/>
          <w:sz w:val="24"/>
          <w:szCs w:val="24"/>
        </w:rPr>
        <w:t>creativity th</w:t>
      </w:r>
      <w:r w:rsidR="000F64BF">
        <w:rPr>
          <w:rFonts w:ascii="Times New Roman" w:hAnsi="Times New Roman" w:cs="Times New Roman"/>
          <w:sz w:val="24"/>
          <w:szCs w:val="24"/>
        </w:rPr>
        <w:t>at the</w:t>
      </w:r>
      <w:r w:rsidR="00D20A0B" w:rsidRPr="00A431C3">
        <w:rPr>
          <w:rFonts w:ascii="Times New Roman" w:hAnsi="Times New Roman" w:cs="Times New Roman"/>
          <w:sz w:val="24"/>
          <w:szCs w:val="24"/>
        </w:rPr>
        <w:t xml:space="preserve"> right t</w:t>
      </w:r>
      <w:r w:rsidR="000F64BF">
        <w:rPr>
          <w:rFonts w:ascii="Times New Roman" w:hAnsi="Times New Roman" w:cs="Times New Roman"/>
          <w:sz w:val="24"/>
          <w:szCs w:val="24"/>
        </w:rPr>
        <w:t>o</w:t>
      </w:r>
      <w:r w:rsidR="00D20A0B" w:rsidRPr="00A431C3">
        <w:rPr>
          <w:rFonts w:ascii="Times New Roman" w:hAnsi="Times New Roman" w:cs="Times New Roman"/>
          <w:sz w:val="24"/>
          <w:szCs w:val="24"/>
        </w:rPr>
        <w:t xml:space="preserve"> the city surely</w:t>
      </w:r>
      <w:r w:rsidR="0081618A">
        <w:rPr>
          <w:rFonts w:ascii="Times New Roman" w:hAnsi="Times New Roman" w:cs="Times New Roman"/>
          <w:sz w:val="24"/>
          <w:szCs w:val="24"/>
        </w:rPr>
        <w:t xml:space="preserve"> </w:t>
      </w:r>
      <w:r w:rsidR="00D20A0B" w:rsidRPr="00A431C3">
        <w:rPr>
          <w:rFonts w:ascii="Times New Roman" w:hAnsi="Times New Roman" w:cs="Times New Roman"/>
          <w:sz w:val="24"/>
          <w:szCs w:val="24"/>
        </w:rPr>
        <w:t xml:space="preserve">implies. </w:t>
      </w:r>
      <w:r w:rsidR="002B0001">
        <w:rPr>
          <w:rFonts w:ascii="Times New Roman" w:hAnsi="Times New Roman" w:cs="Times New Roman"/>
          <w:sz w:val="24"/>
          <w:szCs w:val="24"/>
        </w:rPr>
        <w:t xml:space="preserve">Berman’s discussion </w:t>
      </w:r>
      <w:r w:rsidR="00FA5448">
        <w:rPr>
          <w:rFonts w:ascii="Times New Roman" w:hAnsi="Times New Roman" w:cs="Times New Roman"/>
          <w:sz w:val="24"/>
          <w:szCs w:val="24"/>
        </w:rPr>
        <w:t xml:space="preserve">of hip-hop </w:t>
      </w:r>
      <w:r w:rsidR="002B0001">
        <w:rPr>
          <w:rFonts w:ascii="Times New Roman" w:hAnsi="Times New Roman" w:cs="Times New Roman"/>
          <w:sz w:val="24"/>
          <w:szCs w:val="24"/>
        </w:rPr>
        <w:t xml:space="preserve">shows </w:t>
      </w:r>
      <w:r w:rsidR="005830E3">
        <w:rPr>
          <w:rFonts w:ascii="Times New Roman" w:hAnsi="Times New Roman" w:cs="Times New Roman"/>
          <w:sz w:val="24"/>
          <w:szCs w:val="24"/>
        </w:rPr>
        <w:t xml:space="preserve">young </w:t>
      </w:r>
      <w:r w:rsidR="002B0001">
        <w:rPr>
          <w:rFonts w:ascii="Times New Roman" w:hAnsi="Times New Roman" w:cs="Times New Roman"/>
          <w:sz w:val="24"/>
          <w:szCs w:val="24"/>
        </w:rPr>
        <w:t xml:space="preserve">people claiming a </w:t>
      </w:r>
      <w:r w:rsidR="002B0001">
        <w:rPr>
          <w:rFonts w:ascii="Times New Roman" w:hAnsi="Times New Roman" w:cs="Times New Roman"/>
          <w:sz w:val="24"/>
          <w:szCs w:val="24"/>
        </w:rPr>
        <w:lastRenderedPageBreak/>
        <w:t xml:space="preserve">right to the city that, </w:t>
      </w:r>
      <w:r w:rsidR="002B0001" w:rsidRPr="00FA5448">
        <w:rPr>
          <w:rFonts w:ascii="Times New Roman" w:hAnsi="Times New Roman" w:cs="Times New Roman"/>
          <w:i/>
          <w:sz w:val="24"/>
          <w:szCs w:val="24"/>
        </w:rPr>
        <w:t xml:space="preserve">only in process of </w:t>
      </w:r>
      <w:r w:rsidR="005830E3" w:rsidRPr="00FA5448">
        <w:rPr>
          <w:rFonts w:ascii="Times New Roman" w:hAnsi="Times New Roman" w:cs="Times New Roman"/>
          <w:i/>
          <w:sz w:val="24"/>
          <w:szCs w:val="24"/>
        </w:rPr>
        <w:t>appropriation</w:t>
      </w:r>
      <w:r w:rsidR="002B0001">
        <w:rPr>
          <w:rFonts w:ascii="Times New Roman" w:hAnsi="Times New Roman" w:cs="Times New Roman"/>
          <w:sz w:val="24"/>
          <w:szCs w:val="24"/>
        </w:rPr>
        <w:t xml:space="preserve">, do they realise is theirs if they want it. </w:t>
      </w:r>
    </w:p>
    <w:p w14:paraId="0D1B4EEF" w14:textId="77777777" w:rsidR="005749D3" w:rsidRDefault="005749D3" w:rsidP="00A431C3">
      <w:pPr>
        <w:spacing w:line="480" w:lineRule="auto"/>
        <w:jc w:val="both"/>
        <w:rPr>
          <w:rFonts w:ascii="Times New Roman" w:hAnsi="Times New Roman" w:cs="Times New Roman"/>
          <w:b/>
          <w:sz w:val="24"/>
          <w:szCs w:val="24"/>
        </w:rPr>
      </w:pPr>
    </w:p>
    <w:p w14:paraId="6BAFDBDF" w14:textId="77777777" w:rsidR="002F61AF" w:rsidRPr="007500C7" w:rsidRDefault="00CC27F2" w:rsidP="00A431C3">
      <w:pPr>
        <w:spacing w:line="480" w:lineRule="auto"/>
        <w:jc w:val="both"/>
        <w:rPr>
          <w:rFonts w:ascii="Times New Roman" w:hAnsi="Times New Roman" w:cs="Times New Roman"/>
          <w:b/>
          <w:sz w:val="24"/>
          <w:szCs w:val="24"/>
        </w:rPr>
      </w:pPr>
      <w:r w:rsidRPr="007500C7">
        <w:rPr>
          <w:rFonts w:ascii="Times New Roman" w:hAnsi="Times New Roman" w:cs="Times New Roman"/>
          <w:b/>
          <w:sz w:val="24"/>
          <w:szCs w:val="24"/>
        </w:rPr>
        <w:t>A broad-minded and many-sided urban culture</w:t>
      </w:r>
    </w:p>
    <w:p w14:paraId="234B7C1D" w14:textId="6A04F51F" w:rsidR="007B5F78" w:rsidRDefault="00D20A0B" w:rsidP="00A431C3">
      <w:pPr>
        <w:spacing w:before="240" w:line="480" w:lineRule="auto"/>
        <w:jc w:val="both"/>
        <w:rPr>
          <w:rFonts w:ascii="Times New Roman" w:hAnsi="Times New Roman" w:cs="Times New Roman"/>
          <w:sz w:val="24"/>
          <w:szCs w:val="24"/>
        </w:rPr>
      </w:pPr>
      <w:r w:rsidRPr="00A431C3">
        <w:rPr>
          <w:rFonts w:ascii="Times New Roman" w:hAnsi="Times New Roman" w:cs="Times New Roman"/>
          <w:sz w:val="24"/>
          <w:szCs w:val="24"/>
        </w:rPr>
        <w:t>For sure, many will not share Berman's tas</w:t>
      </w:r>
      <w:r w:rsidR="002B0001">
        <w:rPr>
          <w:rFonts w:ascii="Times New Roman" w:hAnsi="Times New Roman" w:cs="Times New Roman"/>
          <w:sz w:val="24"/>
          <w:szCs w:val="24"/>
        </w:rPr>
        <w:t>te for</w:t>
      </w:r>
      <w:r w:rsidRPr="00A431C3">
        <w:rPr>
          <w:rFonts w:ascii="Times New Roman" w:hAnsi="Times New Roman" w:cs="Times New Roman"/>
          <w:sz w:val="24"/>
          <w:szCs w:val="24"/>
        </w:rPr>
        <w:t xml:space="preserve"> hip-hop. </w:t>
      </w:r>
      <w:r w:rsidR="003F0291">
        <w:rPr>
          <w:rFonts w:ascii="Times New Roman" w:hAnsi="Times New Roman" w:cs="Times New Roman"/>
          <w:sz w:val="24"/>
          <w:szCs w:val="24"/>
        </w:rPr>
        <w:t>T</w:t>
      </w:r>
      <w:r w:rsidRPr="00A431C3">
        <w:rPr>
          <w:rFonts w:ascii="Times New Roman" w:hAnsi="Times New Roman" w:cs="Times New Roman"/>
          <w:sz w:val="24"/>
          <w:szCs w:val="24"/>
        </w:rPr>
        <w:t>here is</w:t>
      </w:r>
      <w:r w:rsidR="00CC27F2">
        <w:rPr>
          <w:rFonts w:ascii="Times New Roman" w:hAnsi="Times New Roman" w:cs="Times New Roman"/>
          <w:sz w:val="24"/>
          <w:szCs w:val="24"/>
        </w:rPr>
        <w:t xml:space="preserve"> </w:t>
      </w:r>
      <w:r w:rsidRPr="00A431C3">
        <w:rPr>
          <w:rFonts w:ascii="Times New Roman" w:hAnsi="Times New Roman" w:cs="Times New Roman"/>
          <w:sz w:val="24"/>
          <w:szCs w:val="24"/>
        </w:rPr>
        <w:t xml:space="preserve">much to </w:t>
      </w:r>
      <w:r w:rsidR="00A80E97">
        <w:rPr>
          <w:rFonts w:ascii="Times New Roman" w:hAnsi="Times New Roman" w:cs="Times New Roman"/>
          <w:sz w:val="24"/>
          <w:szCs w:val="24"/>
        </w:rPr>
        <w:t xml:space="preserve">be wary of </w:t>
      </w:r>
      <w:r w:rsidR="00D11E0A">
        <w:rPr>
          <w:rFonts w:ascii="Times New Roman" w:hAnsi="Times New Roman" w:cs="Times New Roman"/>
          <w:sz w:val="24"/>
          <w:szCs w:val="24"/>
        </w:rPr>
        <w:t>in th</w:t>
      </w:r>
      <w:r w:rsidR="009D4A79">
        <w:rPr>
          <w:rFonts w:ascii="Times New Roman" w:hAnsi="Times New Roman" w:cs="Times New Roman"/>
          <w:sz w:val="24"/>
          <w:szCs w:val="24"/>
        </w:rPr>
        <w:t>is</w:t>
      </w:r>
      <w:r w:rsidR="00D11E0A">
        <w:rPr>
          <w:rFonts w:ascii="Times New Roman" w:hAnsi="Times New Roman" w:cs="Times New Roman"/>
          <w:sz w:val="24"/>
          <w:szCs w:val="24"/>
        </w:rPr>
        <w:t xml:space="preserve"> example, but then ‘there i</w:t>
      </w:r>
      <w:r w:rsidR="00D11E0A" w:rsidRPr="00D11E0A">
        <w:rPr>
          <w:rFonts w:ascii="Times New Roman" w:hAnsi="Times New Roman" w:cs="Times New Roman"/>
          <w:sz w:val="24"/>
          <w:szCs w:val="24"/>
        </w:rPr>
        <w:t xml:space="preserve">s no </w:t>
      </w:r>
      <w:r w:rsidR="00D11E0A">
        <w:rPr>
          <w:rFonts w:ascii="Times New Roman" w:hAnsi="Times New Roman" w:cs="Times New Roman"/>
          <w:sz w:val="24"/>
          <w:szCs w:val="24"/>
        </w:rPr>
        <w:t>“</w:t>
      </w:r>
      <w:r w:rsidR="00D11E0A" w:rsidRPr="00D11E0A">
        <w:rPr>
          <w:rFonts w:ascii="Times New Roman" w:hAnsi="Times New Roman" w:cs="Times New Roman"/>
          <w:sz w:val="24"/>
          <w:szCs w:val="24"/>
        </w:rPr>
        <w:t>pure</w:t>
      </w:r>
      <w:r w:rsidR="00D11E0A">
        <w:rPr>
          <w:rFonts w:ascii="Times New Roman" w:hAnsi="Times New Roman" w:cs="Times New Roman"/>
          <w:sz w:val="24"/>
          <w:szCs w:val="24"/>
        </w:rPr>
        <w:t>”</w:t>
      </w:r>
      <w:r w:rsidR="00D11E0A" w:rsidRPr="00D11E0A">
        <w:rPr>
          <w:rFonts w:ascii="Times New Roman" w:hAnsi="Times New Roman" w:cs="Times New Roman"/>
          <w:sz w:val="24"/>
          <w:szCs w:val="24"/>
        </w:rPr>
        <w:t xml:space="preserve"> art, free from society and history</w:t>
      </w:r>
      <w:r w:rsidR="00D11E0A">
        <w:rPr>
          <w:rFonts w:ascii="Times New Roman" w:hAnsi="Times New Roman" w:cs="Times New Roman"/>
          <w:sz w:val="24"/>
          <w:szCs w:val="24"/>
        </w:rPr>
        <w:t>’ (Berman 1999: 139)</w:t>
      </w:r>
      <w:r w:rsidR="00D11E0A" w:rsidRPr="00D11E0A">
        <w:rPr>
          <w:rFonts w:ascii="Times New Roman" w:hAnsi="Times New Roman" w:cs="Times New Roman"/>
          <w:sz w:val="24"/>
          <w:szCs w:val="24"/>
        </w:rPr>
        <w:t>.</w:t>
      </w:r>
      <w:r w:rsidR="007A6D9F">
        <w:rPr>
          <w:rFonts w:ascii="Times New Roman" w:hAnsi="Times New Roman" w:cs="Times New Roman"/>
          <w:sz w:val="24"/>
          <w:szCs w:val="24"/>
        </w:rPr>
        <w:t xml:space="preserve"> </w:t>
      </w:r>
      <w:r w:rsidR="009D4A79">
        <w:rPr>
          <w:rFonts w:ascii="Times New Roman" w:hAnsi="Times New Roman" w:cs="Times New Roman"/>
          <w:sz w:val="24"/>
          <w:szCs w:val="24"/>
        </w:rPr>
        <w:t>O</w:t>
      </w:r>
      <w:r w:rsidR="003F0291">
        <w:rPr>
          <w:rFonts w:ascii="Times New Roman" w:hAnsi="Times New Roman" w:cs="Times New Roman"/>
          <w:sz w:val="24"/>
          <w:szCs w:val="24"/>
        </w:rPr>
        <w:t xml:space="preserve">ne may </w:t>
      </w:r>
      <w:r w:rsidR="004969AA">
        <w:rPr>
          <w:rFonts w:ascii="Times New Roman" w:hAnsi="Times New Roman" w:cs="Times New Roman"/>
          <w:sz w:val="24"/>
          <w:szCs w:val="24"/>
        </w:rPr>
        <w:t xml:space="preserve">object </w:t>
      </w:r>
      <w:r w:rsidR="003F0291">
        <w:rPr>
          <w:rFonts w:ascii="Times New Roman" w:hAnsi="Times New Roman" w:cs="Times New Roman"/>
          <w:sz w:val="24"/>
          <w:szCs w:val="24"/>
        </w:rPr>
        <w:t xml:space="preserve">to the </w:t>
      </w:r>
      <w:r w:rsidRPr="00A431C3">
        <w:rPr>
          <w:rFonts w:ascii="Times New Roman" w:hAnsi="Times New Roman" w:cs="Times New Roman"/>
          <w:sz w:val="24"/>
          <w:szCs w:val="24"/>
        </w:rPr>
        <w:t>sexism</w:t>
      </w:r>
      <w:r w:rsidR="003F0291">
        <w:rPr>
          <w:rFonts w:ascii="Times New Roman" w:hAnsi="Times New Roman" w:cs="Times New Roman"/>
          <w:sz w:val="24"/>
          <w:szCs w:val="24"/>
        </w:rPr>
        <w:t>,</w:t>
      </w:r>
      <w:r w:rsidRPr="00A431C3">
        <w:rPr>
          <w:rFonts w:ascii="Times New Roman" w:hAnsi="Times New Roman" w:cs="Times New Roman"/>
          <w:sz w:val="24"/>
          <w:szCs w:val="24"/>
        </w:rPr>
        <w:t xml:space="preserve"> homophobia</w:t>
      </w:r>
      <w:r w:rsidR="003F0291">
        <w:rPr>
          <w:rFonts w:ascii="Times New Roman" w:hAnsi="Times New Roman" w:cs="Times New Roman"/>
          <w:sz w:val="24"/>
          <w:szCs w:val="24"/>
        </w:rPr>
        <w:t xml:space="preserve"> and </w:t>
      </w:r>
      <w:r w:rsidRPr="00A431C3">
        <w:rPr>
          <w:rFonts w:ascii="Times New Roman" w:hAnsi="Times New Roman" w:cs="Times New Roman"/>
          <w:sz w:val="24"/>
          <w:szCs w:val="24"/>
        </w:rPr>
        <w:t>self-</w:t>
      </w:r>
      <w:r w:rsidR="003F0291" w:rsidRPr="00A431C3">
        <w:rPr>
          <w:rFonts w:ascii="Times New Roman" w:hAnsi="Times New Roman" w:cs="Times New Roman"/>
          <w:sz w:val="24"/>
          <w:szCs w:val="24"/>
        </w:rPr>
        <w:t>degradation</w:t>
      </w:r>
      <w:r w:rsidR="003F0291">
        <w:rPr>
          <w:rFonts w:ascii="Times New Roman" w:hAnsi="Times New Roman" w:cs="Times New Roman"/>
          <w:sz w:val="24"/>
          <w:szCs w:val="24"/>
        </w:rPr>
        <w:t xml:space="preserve"> </w:t>
      </w:r>
      <w:r w:rsidR="0068697B">
        <w:rPr>
          <w:rFonts w:ascii="Times New Roman" w:hAnsi="Times New Roman" w:cs="Times New Roman"/>
          <w:sz w:val="24"/>
          <w:szCs w:val="24"/>
        </w:rPr>
        <w:t xml:space="preserve">evident </w:t>
      </w:r>
      <w:r w:rsidR="003F0291">
        <w:rPr>
          <w:rFonts w:ascii="Times New Roman" w:hAnsi="Times New Roman" w:cs="Times New Roman"/>
          <w:sz w:val="24"/>
          <w:szCs w:val="24"/>
        </w:rPr>
        <w:t xml:space="preserve">in </w:t>
      </w:r>
      <w:r w:rsidR="0068697B">
        <w:rPr>
          <w:rFonts w:ascii="Times New Roman" w:hAnsi="Times New Roman" w:cs="Times New Roman"/>
          <w:sz w:val="24"/>
          <w:szCs w:val="24"/>
        </w:rPr>
        <w:t xml:space="preserve">some </w:t>
      </w:r>
      <w:r w:rsidR="003F0291">
        <w:rPr>
          <w:rFonts w:ascii="Times New Roman" w:hAnsi="Times New Roman" w:cs="Times New Roman"/>
          <w:sz w:val="24"/>
          <w:szCs w:val="24"/>
        </w:rPr>
        <w:t>hip-hop</w:t>
      </w:r>
      <w:r w:rsidR="00D56DC1">
        <w:rPr>
          <w:rFonts w:ascii="Times New Roman" w:hAnsi="Times New Roman" w:cs="Times New Roman"/>
          <w:sz w:val="24"/>
          <w:szCs w:val="24"/>
        </w:rPr>
        <w:t xml:space="preserve"> (see Rose 2008)</w:t>
      </w:r>
      <w:r w:rsidRPr="00A431C3">
        <w:rPr>
          <w:rFonts w:ascii="Times New Roman" w:hAnsi="Times New Roman" w:cs="Times New Roman"/>
          <w:sz w:val="24"/>
          <w:szCs w:val="24"/>
        </w:rPr>
        <w:t>, but</w:t>
      </w:r>
      <w:r w:rsidR="003F0291">
        <w:rPr>
          <w:rFonts w:ascii="Times New Roman" w:hAnsi="Times New Roman" w:cs="Times New Roman"/>
          <w:sz w:val="24"/>
          <w:szCs w:val="24"/>
        </w:rPr>
        <w:t>, in a way,</w:t>
      </w:r>
      <w:r w:rsidRPr="00A431C3">
        <w:rPr>
          <w:rFonts w:ascii="Times New Roman" w:hAnsi="Times New Roman" w:cs="Times New Roman"/>
          <w:sz w:val="24"/>
          <w:szCs w:val="24"/>
        </w:rPr>
        <w:t xml:space="preserve"> this </w:t>
      </w:r>
      <w:r w:rsidR="00D56DC1">
        <w:rPr>
          <w:rFonts w:ascii="Times New Roman" w:hAnsi="Times New Roman" w:cs="Times New Roman"/>
          <w:sz w:val="24"/>
          <w:szCs w:val="24"/>
        </w:rPr>
        <w:t>merely</w:t>
      </w:r>
      <w:r w:rsidRPr="00A431C3">
        <w:rPr>
          <w:rFonts w:ascii="Times New Roman" w:hAnsi="Times New Roman" w:cs="Times New Roman"/>
          <w:sz w:val="24"/>
          <w:szCs w:val="24"/>
        </w:rPr>
        <w:t xml:space="preserve"> emphasises </w:t>
      </w:r>
      <w:r w:rsidR="003F0291">
        <w:rPr>
          <w:rFonts w:ascii="Times New Roman" w:hAnsi="Times New Roman" w:cs="Times New Roman"/>
          <w:sz w:val="24"/>
          <w:szCs w:val="24"/>
        </w:rPr>
        <w:t xml:space="preserve">the </w:t>
      </w:r>
      <w:r w:rsidR="00D56DC1">
        <w:rPr>
          <w:rFonts w:ascii="Times New Roman" w:hAnsi="Times New Roman" w:cs="Times New Roman"/>
          <w:sz w:val="24"/>
          <w:szCs w:val="24"/>
        </w:rPr>
        <w:t xml:space="preserve">implicit </w:t>
      </w:r>
      <w:r w:rsidR="003F0291">
        <w:rPr>
          <w:rFonts w:ascii="Times New Roman" w:hAnsi="Times New Roman" w:cs="Times New Roman"/>
          <w:sz w:val="24"/>
          <w:szCs w:val="24"/>
        </w:rPr>
        <w:t xml:space="preserve">point Berman </w:t>
      </w:r>
      <w:r w:rsidR="0051400B">
        <w:rPr>
          <w:rFonts w:ascii="Times New Roman" w:hAnsi="Times New Roman" w:cs="Times New Roman"/>
          <w:sz w:val="24"/>
          <w:szCs w:val="24"/>
        </w:rPr>
        <w:t xml:space="preserve">is </w:t>
      </w:r>
      <w:r w:rsidR="003F0291">
        <w:rPr>
          <w:rFonts w:ascii="Times New Roman" w:hAnsi="Times New Roman" w:cs="Times New Roman"/>
          <w:sz w:val="24"/>
          <w:szCs w:val="24"/>
        </w:rPr>
        <w:t>mak</w:t>
      </w:r>
      <w:r w:rsidR="0051400B">
        <w:rPr>
          <w:rFonts w:ascii="Times New Roman" w:hAnsi="Times New Roman" w:cs="Times New Roman"/>
          <w:sz w:val="24"/>
          <w:szCs w:val="24"/>
        </w:rPr>
        <w:t>ing</w:t>
      </w:r>
      <w:r w:rsidRPr="00A431C3">
        <w:rPr>
          <w:rFonts w:ascii="Times New Roman" w:hAnsi="Times New Roman" w:cs="Times New Roman"/>
          <w:sz w:val="24"/>
          <w:szCs w:val="24"/>
        </w:rPr>
        <w:t xml:space="preserve">. </w:t>
      </w:r>
      <w:r w:rsidR="00791949">
        <w:rPr>
          <w:rFonts w:ascii="Times New Roman" w:hAnsi="Times New Roman" w:cs="Times New Roman"/>
          <w:sz w:val="24"/>
          <w:szCs w:val="24"/>
        </w:rPr>
        <w:t>The world culture that Marx envisages is broad-minded and many-sided (Berman 1999: 141).</w:t>
      </w:r>
      <w:r w:rsidR="007A6D9F">
        <w:rPr>
          <w:rFonts w:ascii="Times New Roman" w:hAnsi="Times New Roman" w:cs="Times New Roman"/>
          <w:sz w:val="24"/>
          <w:szCs w:val="24"/>
        </w:rPr>
        <w:t xml:space="preserve"> </w:t>
      </w:r>
      <w:r w:rsidR="00791949">
        <w:rPr>
          <w:rFonts w:ascii="Times New Roman" w:hAnsi="Times New Roman" w:cs="Times New Roman"/>
          <w:sz w:val="24"/>
          <w:szCs w:val="24"/>
        </w:rPr>
        <w:t xml:space="preserve">It is only to be expected that </w:t>
      </w:r>
      <w:r w:rsidR="0068697B">
        <w:rPr>
          <w:rFonts w:ascii="Times New Roman" w:hAnsi="Times New Roman" w:cs="Times New Roman"/>
          <w:sz w:val="24"/>
          <w:szCs w:val="24"/>
        </w:rPr>
        <w:t xml:space="preserve">cultural </w:t>
      </w:r>
      <w:r w:rsidR="00791949">
        <w:rPr>
          <w:rFonts w:ascii="Times New Roman" w:hAnsi="Times New Roman" w:cs="Times New Roman"/>
          <w:sz w:val="24"/>
          <w:szCs w:val="24"/>
        </w:rPr>
        <w:t>c</w:t>
      </w:r>
      <w:r w:rsidR="00D56DC1" w:rsidRPr="00A431C3">
        <w:rPr>
          <w:rFonts w:ascii="Times New Roman" w:hAnsi="Times New Roman" w:cs="Times New Roman"/>
          <w:sz w:val="24"/>
          <w:szCs w:val="24"/>
        </w:rPr>
        <w:t>laims</w:t>
      </w:r>
      <w:r w:rsidRPr="00A431C3">
        <w:rPr>
          <w:rFonts w:ascii="Times New Roman" w:hAnsi="Times New Roman" w:cs="Times New Roman"/>
          <w:sz w:val="24"/>
          <w:szCs w:val="24"/>
        </w:rPr>
        <w:t xml:space="preserve"> on the </w:t>
      </w:r>
      <w:r w:rsidR="00D56DC1" w:rsidRPr="00A431C3">
        <w:rPr>
          <w:rFonts w:ascii="Times New Roman" w:hAnsi="Times New Roman" w:cs="Times New Roman"/>
          <w:sz w:val="24"/>
          <w:szCs w:val="24"/>
        </w:rPr>
        <w:t>city</w:t>
      </w:r>
      <w:r w:rsidRPr="00A431C3">
        <w:rPr>
          <w:rFonts w:ascii="Times New Roman" w:hAnsi="Times New Roman" w:cs="Times New Roman"/>
          <w:sz w:val="24"/>
          <w:szCs w:val="24"/>
        </w:rPr>
        <w:t xml:space="preserve"> are not made as </w:t>
      </w:r>
      <w:r w:rsidR="00D56DC1" w:rsidRPr="00A431C3">
        <w:rPr>
          <w:rFonts w:ascii="Times New Roman" w:hAnsi="Times New Roman" w:cs="Times New Roman"/>
          <w:sz w:val="24"/>
          <w:szCs w:val="24"/>
        </w:rPr>
        <w:t>coherent</w:t>
      </w:r>
      <w:r w:rsidRPr="00A431C3">
        <w:rPr>
          <w:rFonts w:ascii="Times New Roman" w:hAnsi="Times New Roman" w:cs="Times New Roman"/>
          <w:sz w:val="24"/>
          <w:szCs w:val="24"/>
        </w:rPr>
        <w:t xml:space="preserve"> theses. </w:t>
      </w:r>
      <w:r w:rsidR="00CC27F2">
        <w:rPr>
          <w:rFonts w:ascii="Times New Roman" w:hAnsi="Times New Roman" w:cs="Times New Roman"/>
          <w:sz w:val="24"/>
          <w:szCs w:val="24"/>
        </w:rPr>
        <w:t>Moreover, such claims d</w:t>
      </w:r>
      <w:r w:rsidR="0090310F">
        <w:rPr>
          <w:rFonts w:ascii="Times New Roman" w:hAnsi="Times New Roman" w:cs="Times New Roman"/>
          <w:sz w:val="24"/>
          <w:szCs w:val="24"/>
        </w:rPr>
        <w:t xml:space="preserve">o not </w:t>
      </w:r>
      <w:r w:rsidR="005749D3">
        <w:rPr>
          <w:rFonts w:ascii="Times New Roman" w:hAnsi="Times New Roman" w:cs="Times New Roman"/>
          <w:sz w:val="24"/>
          <w:szCs w:val="24"/>
        </w:rPr>
        <w:t xml:space="preserve">and </w:t>
      </w:r>
      <w:r w:rsidR="005749D3" w:rsidRPr="005749D3">
        <w:rPr>
          <w:rFonts w:ascii="Times New Roman" w:hAnsi="Times New Roman" w:cs="Times New Roman"/>
          <w:i/>
          <w:sz w:val="24"/>
          <w:szCs w:val="24"/>
        </w:rPr>
        <w:t>need not</w:t>
      </w:r>
      <w:r w:rsidR="005749D3">
        <w:rPr>
          <w:rFonts w:ascii="Times New Roman" w:hAnsi="Times New Roman" w:cs="Times New Roman"/>
          <w:sz w:val="24"/>
          <w:szCs w:val="24"/>
        </w:rPr>
        <w:t xml:space="preserve"> </w:t>
      </w:r>
      <w:r w:rsidR="0090310F">
        <w:rPr>
          <w:rFonts w:ascii="Times New Roman" w:hAnsi="Times New Roman" w:cs="Times New Roman"/>
          <w:sz w:val="24"/>
          <w:szCs w:val="24"/>
        </w:rPr>
        <w:t xml:space="preserve">engender </w:t>
      </w:r>
      <w:r w:rsidR="004969AA">
        <w:rPr>
          <w:rFonts w:ascii="Times New Roman" w:hAnsi="Times New Roman" w:cs="Times New Roman"/>
          <w:sz w:val="24"/>
          <w:szCs w:val="24"/>
        </w:rPr>
        <w:t xml:space="preserve">an urban politics that delivers </w:t>
      </w:r>
      <w:r w:rsidR="0090310F">
        <w:rPr>
          <w:rFonts w:ascii="Times New Roman" w:hAnsi="Times New Roman" w:cs="Times New Roman"/>
          <w:sz w:val="24"/>
          <w:szCs w:val="24"/>
        </w:rPr>
        <w:t>a more democratic city. C</w:t>
      </w:r>
      <w:r w:rsidRPr="00A431C3">
        <w:rPr>
          <w:rFonts w:ascii="Times New Roman" w:hAnsi="Times New Roman" w:cs="Times New Roman"/>
          <w:sz w:val="24"/>
          <w:szCs w:val="24"/>
        </w:rPr>
        <w:t xml:space="preserve">ultural evocations of the right to the city may </w:t>
      </w:r>
      <w:r w:rsidR="007B5F78">
        <w:rPr>
          <w:rFonts w:ascii="Times New Roman" w:hAnsi="Times New Roman" w:cs="Times New Roman"/>
          <w:sz w:val="24"/>
          <w:szCs w:val="24"/>
        </w:rPr>
        <w:t>appear</w:t>
      </w:r>
      <w:r w:rsidRPr="00A431C3">
        <w:rPr>
          <w:rFonts w:ascii="Times New Roman" w:hAnsi="Times New Roman" w:cs="Times New Roman"/>
          <w:sz w:val="24"/>
          <w:szCs w:val="24"/>
        </w:rPr>
        <w:t xml:space="preserve"> misjudged, or in</w:t>
      </w:r>
      <w:r w:rsidR="0090310F">
        <w:rPr>
          <w:rFonts w:ascii="Times New Roman" w:hAnsi="Times New Roman" w:cs="Times New Roman"/>
          <w:sz w:val="24"/>
          <w:szCs w:val="24"/>
        </w:rPr>
        <w:t xml:space="preserve"> </w:t>
      </w:r>
      <w:r w:rsidRPr="00A431C3">
        <w:rPr>
          <w:rFonts w:ascii="Times New Roman" w:hAnsi="Times New Roman" w:cs="Times New Roman"/>
          <w:sz w:val="24"/>
          <w:szCs w:val="24"/>
        </w:rPr>
        <w:t>the e</w:t>
      </w:r>
      <w:r w:rsidR="00CC27F2">
        <w:rPr>
          <w:rFonts w:ascii="Times New Roman" w:hAnsi="Times New Roman" w:cs="Times New Roman"/>
          <w:sz w:val="24"/>
          <w:szCs w:val="24"/>
        </w:rPr>
        <w:t xml:space="preserve">yes of some, just plain </w:t>
      </w:r>
      <w:r w:rsidR="0051400B">
        <w:rPr>
          <w:rFonts w:ascii="Times New Roman" w:hAnsi="Times New Roman" w:cs="Times New Roman"/>
          <w:sz w:val="24"/>
          <w:szCs w:val="24"/>
        </w:rPr>
        <w:t>wrong</w:t>
      </w:r>
      <w:r w:rsidR="00CC27F2">
        <w:rPr>
          <w:rFonts w:ascii="Times New Roman" w:hAnsi="Times New Roman" w:cs="Times New Roman"/>
          <w:sz w:val="24"/>
          <w:szCs w:val="24"/>
        </w:rPr>
        <w:t>,</w:t>
      </w:r>
      <w:r w:rsidRPr="00A431C3">
        <w:rPr>
          <w:rFonts w:ascii="Times New Roman" w:hAnsi="Times New Roman" w:cs="Times New Roman"/>
          <w:sz w:val="24"/>
          <w:szCs w:val="24"/>
        </w:rPr>
        <w:t xml:space="preserve"> but then as Stuart Hall argued over many </w:t>
      </w:r>
      <w:r w:rsidR="0068697B">
        <w:rPr>
          <w:rFonts w:ascii="Times New Roman" w:hAnsi="Times New Roman" w:cs="Times New Roman"/>
          <w:sz w:val="24"/>
          <w:szCs w:val="24"/>
        </w:rPr>
        <w:t>decades</w:t>
      </w:r>
      <w:r w:rsidRPr="00A431C3">
        <w:rPr>
          <w:rFonts w:ascii="Times New Roman" w:hAnsi="Times New Roman" w:cs="Times New Roman"/>
          <w:sz w:val="24"/>
          <w:szCs w:val="24"/>
        </w:rPr>
        <w:t xml:space="preserve">, culture is </w:t>
      </w:r>
      <w:r w:rsidR="004969AA">
        <w:rPr>
          <w:rFonts w:ascii="Times New Roman" w:hAnsi="Times New Roman" w:cs="Times New Roman"/>
          <w:sz w:val="24"/>
          <w:szCs w:val="24"/>
        </w:rPr>
        <w:t>a</w:t>
      </w:r>
      <w:r w:rsidRPr="00A431C3">
        <w:rPr>
          <w:rFonts w:ascii="Times New Roman" w:hAnsi="Times New Roman" w:cs="Times New Roman"/>
          <w:sz w:val="24"/>
          <w:szCs w:val="24"/>
        </w:rPr>
        <w:t xml:space="preserve"> contradictory space, a real</w:t>
      </w:r>
      <w:r w:rsidR="0090310F">
        <w:rPr>
          <w:rFonts w:ascii="Times New Roman" w:hAnsi="Times New Roman" w:cs="Times New Roman"/>
          <w:sz w:val="24"/>
          <w:szCs w:val="24"/>
        </w:rPr>
        <w:t>m where hegemony is fought over.</w:t>
      </w:r>
      <w:r w:rsidRPr="00A431C3">
        <w:rPr>
          <w:rFonts w:ascii="Times New Roman" w:hAnsi="Times New Roman" w:cs="Times New Roman"/>
          <w:sz w:val="24"/>
          <w:szCs w:val="24"/>
        </w:rPr>
        <w:t xml:space="preserve"> </w:t>
      </w:r>
      <w:r w:rsidR="0068697B">
        <w:rPr>
          <w:rFonts w:ascii="Times New Roman" w:hAnsi="Times New Roman" w:cs="Times New Roman"/>
          <w:sz w:val="24"/>
          <w:szCs w:val="24"/>
        </w:rPr>
        <w:t>Moreover, e</w:t>
      </w:r>
      <w:r w:rsidR="0090310F">
        <w:rPr>
          <w:rFonts w:ascii="Times New Roman" w:hAnsi="Times New Roman" w:cs="Times New Roman"/>
          <w:sz w:val="24"/>
          <w:szCs w:val="24"/>
        </w:rPr>
        <w:t xml:space="preserve">xpressive </w:t>
      </w:r>
      <w:r w:rsidRPr="00A431C3">
        <w:rPr>
          <w:rFonts w:ascii="Times New Roman" w:hAnsi="Times New Roman" w:cs="Times New Roman"/>
          <w:sz w:val="24"/>
          <w:szCs w:val="24"/>
        </w:rPr>
        <w:t>culture</w:t>
      </w:r>
      <w:r w:rsidR="0090310F">
        <w:rPr>
          <w:rFonts w:ascii="Times New Roman" w:hAnsi="Times New Roman" w:cs="Times New Roman"/>
          <w:sz w:val="24"/>
          <w:szCs w:val="24"/>
        </w:rPr>
        <w:t>s</w:t>
      </w:r>
      <w:r w:rsidRPr="00A431C3">
        <w:rPr>
          <w:rFonts w:ascii="Times New Roman" w:hAnsi="Times New Roman" w:cs="Times New Roman"/>
          <w:sz w:val="24"/>
          <w:szCs w:val="24"/>
        </w:rPr>
        <w:t xml:space="preserve"> work in the form of </w:t>
      </w:r>
      <w:r w:rsidR="0090310F">
        <w:rPr>
          <w:rFonts w:ascii="Times New Roman" w:hAnsi="Times New Roman" w:cs="Times New Roman"/>
          <w:sz w:val="24"/>
          <w:szCs w:val="24"/>
        </w:rPr>
        <w:t>antiphony, or ‘call and response’ (Gilroy 1993: 78)</w:t>
      </w:r>
      <w:r w:rsidR="007B5F78">
        <w:rPr>
          <w:rFonts w:ascii="Times New Roman" w:hAnsi="Times New Roman" w:cs="Times New Roman"/>
          <w:sz w:val="24"/>
          <w:szCs w:val="24"/>
        </w:rPr>
        <w:t>. They</w:t>
      </w:r>
      <w:r w:rsidR="004969AA">
        <w:rPr>
          <w:rFonts w:ascii="Times New Roman" w:hAnsi="Times New Roman" w:cs="Times New Roman"/>
          <w:sz w:val="24"/>
          <w:szCs w:val="24"/>
        </w:rPr>
        <w:t xml:space="preserve"> </w:t>
      </w:r>
      <w:r w:rsidRPr="00A431C3">
        <w:rPr>
          <w:rFonts w:ascii="Times New Roman" w:hAnsi="Times New Roman" w:cs="Times New Roman"/>
          <w:sz w:val="24"/>
          <w:szCs w:val="24"/>
        </w:rPr>
        <w:t xml:space="preserve">initiate </w:t>
      </w:r>
      <w:r w:rsidR="007B5F78">
        <w:rPr>
          <w:rFonts w:ascii="Times New Roman" w:hAnsi="Times New Roman" w:cs="Times New Roman"/>
          <w:sz w:val="24"/>
          <w:szCs w:val="24"/>
        </w:rPr>
        <w:t xml:space="preserve">and animate </w:t>
      </w:r>
      <w:r w:rsidRPr="00424103">
        <w:rPr>
          <w:rFonts w:ascii="Times New Roman" w:hAnsi="Times New Roman" w:cs="Times New Roman"/>
          <w:i/>
          <w:sz w:val="24"/>
          <w:szCs w:val="24"/>
        </w:rPr>
        <w:t>conversations</w:t>
      </w:r>
      <w:r w:rsidRPr="00A431C3">
        <w:rPr>
          <w:rFonts w:ascii="Times New Roman" w:hAnsi="Times New Roman" w:cs="Times New Roman"/>
          <w:sz w:val="24"/>
          <w:szCs w:val="24"/>
        </w:rPr>
        <w:t xml:space="preserve"> about the city, about identity</w:t>
      </w:r>
      <w:r w:rsidR="007B5F78">
        <w:rPr>
          <w:rFonts w:ascii="Times New Roman" w:hAnsi="Times New Roman" w:cs="Times New Roman"/>
          <w:sz w:val="24"/>
          <w:szCs w:val="24"/>
        </w:rPr>
        <w:t xml:space="preserve"> and politics</w:t>
      </w:r>
      <w:r w:rsidRPr="00A431C3">
        <w:rPr>
          <w:rFonts w:ascii="Times New Roman" w:hAnsi="Times New Roman" w:cs="Times New Roman"/>
          <w:sz w:val="24"/>
          <w:szCs w:val="24"/>
        </w:rPr>
        <w:t xml:space="preserve">. </w:t>
      </w:r>
      <w:r w:rsidR="004969AA" w:rsidRPr="00A431C3">
        <w:rPr>
          <w:rFonts w:ascii="Times New Roman" w:hAnsi="Times New Roman" w:cs="Times New Roman"/>
          <w:sz w:val="24"/>
          <w:szCs w:val="24"/>
        </w:rPr>
        <w:t>This</w:t>
      </w:r>
      <w:r w:rsidRPr="00A431C3">
        <w:rPr>
          <w:rFonts w:ascii="Times New Roman" w:hAnsi="Times New Roman" w:cs="Times New Roman"/>
          <w:sz w:val="24"/>
          <w:szCs w:val="24"/>
        </w:rPr>
        <w:t xml:space="preserve"> brings us </w:t>
      </w:r>
      <w:r w:rsidR="007B5F78">
        <w:rPr>
          <w:rFonts w:ascii="Times New Roman" w:hAnsi="Times New Roman" w:cs="Times New Roman"/>
          <w:sz w:val="24"/>
          <w:szCs w:val="24"/>
        </w:rPr>
        <w:t>t</w:t>
      </w:r>
      <w:r w:rsidRPr="00A431C3">
        <w:rPr>
          <w:rFonts w:ascii="Times New Roman" w:hAnsi="Times New Roman" w:cs="Times New Roman"/>
          <w:sz w:val="24"/>
          <w:szCs w:val="24"/>
        </w:rPr>
        <w:t xml:space="preserve">o Berman's point that the right to the city, like any revolutionary right, is a </w:t>
      </w:r>
      <w:r w:rsidRPr="00CC27F2">
        <w:rPr>
          <w:rFonts w:ascii="Times New Roman" w:hAnsi="Times New Roman" w:cs="Times New Roman"/>
          <w:i/>
          <w:sz w:val="24"/>
          <w:szCs w:val="24"/>
        </w:rPr>
        <w:t>process</w:t>
      </w:r>
      <w:r w:rsidRPr="00A431C3">
        <w:rPr>
          <w:rFonts w:ascii="Times New Roman" w:hAnsi="Times New Roman" w:cs="Times New Roman"/>
          <w:sz w:val="24"/>
          <w:szCs w:val="24"/>
        </w:rPr>
        <w:t>. R</w:t>
      </w:r>
      <w:r w:rsidR="004969AA">
        <w:rPr>
          <w:rFonts w:ascii="Times New Roman" w:hAnsi="Times New Roman" w:cs="Times New Roman"/>
          <w:sz w:val="24"/>
          <w:szCs w:val="24"/>
        </w:rPr>
        <w:t>e</w:t>
      </w:r>
      <w:r w:rsidRPr="00A431C3">
        <w:rPr>
          <w:rFonts w:ascii="Times New Roman" w:hAnsi="Times New Roman" w:cs="Times New Roman"/>
          <w:sz w:val="24"/>
          <w:szCs w:val="24"/>
        </w:rPr>
        <w:t>volution is not</w:t>
      </w:r>
      <w:r w:rsidR="004969AA">
        <w:rPr>
          <w:rFonts w:ascii="Times New Roman" w:hAnsi="Times New Roman" w:cs="Times New Roman"/>
          <w:sz w:val="24"/>
          <w:szCs w:val="24"/>
        </w:rPr>
        <w:t xml:space="preserve"> </w:t>
      </w:r>
      <w:r w:rsidRPr="00AD302D">
        <w:rPr>
          <w:rFonts w:ascii="Times New Roman" w:hAnsi="Times New Roman" w:cs="Times New Roman"/>
          <w:sz w:val="24"/>
          <w:szCs w:val="24"/>
        </w:rPr>
        <w:t>punctual</w:t>
      </w:r>
      <w:r w:rsidRPr="00A431C3">
        <w:rPr>
          <w:rFonts w:ascii="Times New Roman" w:hAnsi="Times New Roman" w:cs="Times New Roman"/>
          <w:sz w:val="24"/>
          <w:szCs w:val="24"/>
        </w:rPr>
        <w:t xml:space="preserve"> as Perry </w:t>
      </w:r>
      <w:r w:rsidR="004969AA">
        <w:rPr>
          <w:rFonts w:ascii="Times New Roman" w:hAnsi="Times New Roman" w:cs="Times New Roman"/>
          <w:sz w:val="24"/>
          <w:szCs w:val="24"/>
        </w:rPr>
        <w:t>A</w:t>
      </w:r>
      <w:r w:rsidRPr="00A431C3">
        <w:rPr>
          <w:rFonts w:ascii="Times New Roman" w:hAnsi="Times New Roman" w:cs="Times New Roman"/>
          <w:sz w:val="24"/>
          <w:szCs w:val="24"/>
        </w:rPr>
        <w:t>nderson (1984</w:t>
      </w:r>
      <w:r w:rsidR="004969AA">
        <w:rPr>
          <w:rFonts w:ascii="Times New Roman" w:hAnsi="Times New Roman" w:cs="Times New Roman"/>
          <w:sz w:val="24"/>
          <w:szCs w:val="24"/>
        </w:rPr>
        <w:t>: 112) claims. A</w:t>
      </w:r>
      <w:r w:rsidRPr="00A431C3">
        <w:rPr>
          <w:rFonts w:ascii="Times New Roman" w:hAnsi="Times New Roman" w:cs="Times New Roman"/>
          <w:sz w:val="24"/>
          <w:szCs w:val="24"/>
        </w:rPr>
        <w:t>nderson criticises Berman for seeing revolution everywhere</w:t>
      </w:r>
      <w:r w:rsidR="004969AA">
        <w:rPr>
          <w:rFonts w:ascii="Times New Roman" w:hAnsi="Times New Roman" w:cs="Times New Roman"/>
          <w:sz w:val="24"/>
          <w:szCs w:val="24"/>
        </w:rPr>
        <w:t xml:space="preserve"> and</w:t>
      </w:r>
      <w:r w:rsidRPr="00A431C3">
        <w:rPr>
          <w:rFonts w:ascii="Times New Roman" w:hAnsi="Times New Roman" w:cs="Times New Roman"/>
          <w:sz w:val="24"/>
          <w:szCs w:val="24"/>
        </w:rPr>
        <w:t xml:space="preserve"> for devaluing the term, but Berman is unapologetic. He kicks hard against Anderson's stuffiness</w:t>
      </w:r>
      <w:r w:rsidR="004969AA">
        <w:rPr>
          <w:rFonts w:ascii="Times New Roman" w:hAnsi="Times New Roman" w:cs="Times New Roman"/>
          <w:sz w:val="24"/>
          <w:szCs w:val="24"/>
        </w:rPr>
        <w:t>—</w:t>
      </w:r>
      <w:r w:rsidRPr="00A431C3">
        <w:rPr>
          <w:rFonts w:ascii="Times New Roman" w:hAnsi="Times New Roman" w:cs="Times New Roman"/>
          <w:sz w:val="24"/>
          <w:szCs w:val="24"/>
        </w:rPr>
        <w:t>he</w:t>
      </w:r>
      <w:r w:rsidR="004969AA">
        <w:rPr>
          <w:rFonts w:ascii="Times New Roman" w:hAnsi="Times New Roman" w:cs="Times New Roman"/>
          <w:sz w:val="24"/>
          <w:szCs w:val="24"/>
        </w:rPr>
        <w:t xml:space="preserve"> </w:t>
      </w:r>
      <w:r w:rsidRPr="00A431C3">
        <w:rPr>
          <w:rFonts w:ascii="Times New Roman" w:hAnsi="Times New Roman" w:cs="Times New Roman"/>
          <w:sz w:val="24"/>
          <w:szCs w:val="24"/>
        </w:rPr>
        <w:t xml:space="preserve">who </w:t>
      </w:r>
      <w:r w:rsidR="004969AA">
        <w:rPr>
          <w:rFonts w:ascii="Times New Roman" w:hAnsi="Times New Roman" w:cs="Times New Roman"/>
          <w:sz w:val="24"/>
          <w:szCs w:val="24"/>
        </w:rPr>
        <w:t>‘</w:t>
      </w:r>
      <w:r w:rsidRPr="00A431C3">
        <w:rPr>
          <w:rFonts w:ascii="Times New Roman" w:hAnsi="Times New Roman" w:cs="Times New Roman"/>
          <w:sz w:val="24"/>
          <w:szCs w:val="24"/>
        </w:rPr>
        <w:t>only has eyes for World-historical revolutions in politics and wo</w:t>
      </w:r>
      <w:r w:rsidR="004969AA">
        <w:rPr>
          <w:rFonts w:ascii="Times New Roman" w:hAnsi="Times New Roman" w:cs="Times New Roman"/>
          <w:sz w:val="24"/>
          <w:szCs w:val="24"/>
        </w:rPr>
        <w:t>r</w:t>
      </w:r>
      <w:r w:rsidRPr="00A431C3">
        <w:rPr>
          <w:rFonts w:ascii="Times New Roman" w:hAnsi="Times New Roman" w:cs="Times New Roman"/>
          <w:sz w:val="24"/>
          <w:szCs w:val="24"/>
        </w:rPr>
        <w:t>l</w:t>
      </w:r>
      <w:r w:rsidR="004969AA">
        <w:rPr>
          <w:rFonts w:ascii="Times New Roman" w:hAnsi="Times New Roman" w:cs="Times New Roman"/>
          <w:sz w:val="24"/>
          <w:szCs w:val="24"/>
        </w:rPr>
        <w:t>d-class masterpieces in culture’ (Berman</w:t>
      </w:r>
      <w:r w:rsidRPr="00A431C3">
        <w:rPr>
          <w:rFonts w:ascii="Times New Roman" w:hAnsi="Times New Roman" w:cs="Times New Roman"/>
          <w:sz w:val="24"/>
          <w:szCs w:val="24"/>
        </w:rPr>
        <w:t xml:space="preserve"> 1984: 123)</w:t>
      </w:r>
      <w:r w:rsidR="004969AA">
        <w:rPr>
          <w:rFonts w:ascii="Times New Roman" w:hAnsi="Times New Roman" w:cs="Times New Roman"/>
          <w:sz w:val="24"/>
          <w:szCs w:val="24"/>
        </w:rPr>
        <w:t>—</w:t>
      </w:r>
      <w:r w:rsidRPr="00A431C3">
        <w:rPr>
          <w:rFonts w:ascii="Times New Roman" w:hAnsi="Times New Roman" w:cs="Times New Roman"/>
          <w:sz w:val="24"/>
          <w:szCs w:val="24"/>
        </w:rPr>
        <w:t>while</w:t>
      </w:r>
      <w:r w:rsidR="004969AA">
        <w:rPr>
          <w:rFonts w:ascii="Times New Roman" w:hAnsi="Times New Roman" w:cs="Times New Roman"/>
          <w:sz w:val="24"/>
          <w:szCs w:val="24"/>
        </w:rPr>
        <w:t xml:space="preserve"> </w:t>
      </w:r>
      <w:r w:rsidRPr="00A431C3">
        <w:rPr>
          <w:rFonts w:ascii="Times New Roman" w:hAnsi="Times New Roman" w:cs="Times New Roman"/>
          <w:sz w:val="24"/>
          <w:szCs w:val="24"/>
        </w:rPr>
        <w:t xml:space="preserve">making the case for immersion in </w:t>
      </w:r>
      <w:r w:rsidR="004969AA">
        <w:rPr>
          <w:rFonts w:ascii="Times New Roman" w:hAnsi="Times New Roman" w:cs="Times New Roman"/>
          <w:sz w:val="24"/>
          <w:szCs w:val="24"/>
        </w:rPr>
        <w:t>‘</w:t>
      </w:r>
      <w:r w:rsidRPr="00A431C3">
        <w:rPr>
          <w:rFonts w:ascii="Times New Roman" w:hAnsi="Times New Roman" w:cs="Times New Roman"/>
          <w:sz w:val="24"/>
          <w:szCs w:val="24"/>
        </w:rPr>
        <w:t>the messy act</w:t>
      </w:r>
      <w:r w:rsidR="004969AA">
        <w:rPr>
          <w:rFonts w:ascii="Times New Roman" w:hAnsi="Times New Roman" w:cs="Times New Roman"/>
          <w:sz w:val="24"/>
          <w:szCs w:val="24"/>
        </w:rPr>
        <w:t>u</w:t>
      </w:r>
      <w:r w:rsidRPr="00A431C3">
        <w:rPr>
          <w:rFonts w:ascii="Times New Roman" w:hAnsi="Times New Roman" w:cs="Times New Roman"/>
          <w:sz w:val="24"/>
          <w:szCs w:val="24"/>
        </w:rPr>
        <w:t>ality in which mode</w:t>
      </w:r>
      <w:r w:rsidR="004969AA">
        <w:rPr>
          <w:rFonts w:ascii="Times New Roman" w:hAnsi="Times New Roman" w:cs="Times New Roman"/>
          <w:sz w:val="24"/>
          <w:szCs w:val="24"/>
        </w:rPr>
        <w:t>r</w:t>
      </w:r>
      <w:r w:rsidRPr="00A431C3">
        <w:rPr>
          <w:rFonts w:ascii="Times New Roman" w:hAnsi="Times New Roman" w:cs="Times New Roman"/>
          <w:sz w:val="24"/>
          <w:szCs w:val="24"/>
        </w:rPr>
        <w:t xml:space="preserve">n </w:t>
      </w:r>
      <w:r w:rsidR="004969AA">
        <w:rPr>
          <w:rFonts w:ascii="Times New Roman" w:hAnsi="Times New Roman" w:cs="Times New Roman"/>
          <w:sz w:val="24"/>
          <w:szCs w:val="24"/>
        </w:rPr>
        <w:t>men and women and children live’</w:t>
      </w:r>
      <w:r w:rsidRPr="00A431C3">
        <w:rPr>
          <w:rFonts w:ascii="Times New Roman" w:hAnsi="Times New Roman" w:cs="Times New Roman"/>
          <w:sz w:val="24"/>
          <w:szCs w:val="24"/>
        </w:rPr>
        <w:t xml:space="preserve">; a milieu </w:t>
      </w:r>
      <w:r w:rsidRPr="00A431C3">
        <w:rPr>
          <w:rFonts w:ascii="Times New Roman" w:hAnsi="Times New Roman" w:cs="Times New Roman"/>
          <w:sz w:val="24"/>
          <w:szCs w:val="24"/>
        </w:rPr>
        <w:lastRenderedPageBreak/>
        <w:t xml:space="preserve">where we might just find </w:t>
      </w:r>
      <w:r w:rsidR="004969AA">
        <w:rPr>
          <w:rFonts w:ascii="Times New Roman" w:hAnsi="Times New Roman" w:cs="Times New Roman"/>
          <w:sz w:val="24"/>
          <w:szCs w:val="24"/>
        </w:rPr>
        <w:t>‘</w:t>
      </w:r>
      <w:r w:rsidRPr="00A431C3">
        <w:rPr>
          <w:rFonts w:ascii="Times New Roman" w:hAnsi="Times New Roman" w:cs="Times New Roman"/>
          <w:sz w:val="24"/>
          <w:szCs w:val="24"/>
        </w:rPr>
        <w:t xml:space="preserve">revolutions </w:t>
      </w:r>
      <w:r w:rsidRPr="00A431C3">
        <w:rPr>
          <w:rFonts w:ascii="Times New Roman" w:hAnsi="Times New Roman" w:cs="Times New Roman"/>
          <w:i/>
          <w:sz w:val="24"/>
          <w:szCs w:val="24"/>
        </w:rPr>
        <w:t>in the making</w:t>
      </w:r>
      <w:r w:rsidR="004969AA">
        <w:rPr>
          <w:rFonts w:ascii="Times New Roman" w:hAnsi="Times New Roman" w:cs="Times New Roman"/>
          <w:sz w:val="24"/>
          <w:szCs w:val="24"/>
        </w:rPr>
        <w:t>’</w:t>
      </w:r>
      <w:r w:rsidR="007A6D9F">
        <w:rPr>
          <w:rFonts w:ascii="Times New Roman" w:hAnsi="Times New Roman" w:cs="Times New Roman"/>
          <w:sz w:val="24"/>
          <w:szCs w:val="24"/>
        </w:rPr>
        <w:t xml:space="preserve"> </w:t>
      </w:r>
      <w:r w:rsidR="00725F0D" w:rsidRPr="00A431C3">
        <w:rPr>
          <w:rFonts w:ascii="Times New Roman" w:hAnsi="Times New Roman" w:cs="Times New Roman"/>
          <w:sz w:val="24"/>
          <w:szCs w:val="24"/>
        </w:rPr>
        <w:t>(ibid: adde</w:t>
      </w:r>
      <w:r w:rsidR="004969AA">
        <w:rPr>
          <w:rFonts w:ascii="Times New Roman" w:hAnsi="Times New Roman" w:cs="Times New Roman"/>
          <w:sz w:val="24"/>
          <w:szCs w:val="24"/>
        </w:rPr>
        <w:t xml:space="preserve">d emphasis). </w:t>
      </w:r>
      <w:r w:rsidR="007151C8" w:rsidRPr="007151C8">
        <w:rPr>
          <w:rFonts w:ascii="Times New Roman" w:hAnsi="Times New Roman" w:cs="Times New Roman"/>
          <w:sz w:val="24"/>
          <w:szCs w:val="24"/>
        </w:rPr>
        <w:t xml:space="preserve">As a Marxist humanist, Marshall Berman </w:t>
      </w:r>
      <w:r w:rsidR="0068697B">
        <w:rPr>
          <w:rFonts w:ascii="Times New Roman" w:hAnsi="Times New Roman" w:cs="Times New Roman"/>
          <w:sz w:val="24"/>
          <w:szCs w:val="24"/>
        </w:rPr>
        <w:t>favours</w:t>
      </w:r>
      <w:r w:rsidR="0068697B" w:rsidRPr="007151C8">
        <w:rPr>
          <w:rFonts w:ascii="Times New Roman" w:hAnsi="Times New Roman" w:cs="Times New Roman"/>
          <w:sz w:val="24"/>
          <w:szCs w:val="24"/>
        </w:rPr>
        <w:t xml:space="preserve"> </w:t>
      </w:r>
      <w:r w:rsidR="007151C8" w:rsidRPr="007151C8">
        <w:rPr>
          <w:rFonts w:ascii="Times New Roman" w:hAnsi="Times New Roman" w:cs="Times New Roman"/>
          <w:sz w:val="24"/>
          <w:szCs w:val="24"/>
        </w:rPr>
        <w:t xml:space="preserve">praxis </w:t>
      </w:r>
      <w:r w:rsidR="00AD302D">
        <w:rPr>
          <w:rFonts w:ascii="Times New Roman" w:hAnsi="Times New Roman" w:cs="Times New Roman"/>
          <w:sz w:val="24"/>
          <w:szCs w:val="24"/>
        </w:rPr>
        <w:t>over</w:t>
      </w:r>
      <w:r w:rsidR="00AD302D" w:rsidRPr="007151C8">
        <w:rPr>
          <w:rFonts w:ascii="Times New Roman" w:hAnsi="Times New Roman" w:cs="Times New Roman"/>
          <w:sz w:val="24"/>
          <w:szCs w:val="24"/>
        </w:rPr>
        <w:t xml:space="preserve"> </w:t>
      </w:r>
      <w:r w:rsidR="007151C8" w:rsidRPr="007151C8">
        <w:rPr>
          <w:rFonts w:ascii="Times New Roman" w:hAnsi="Times New Roman" w:cs="Times New Roman"/>
          <w:sz w:val="24"/>
          <w:szCs w:val="24"/>
        </w:rPr>
        <w:t>abstract theory.</w:t>
      </w:r>
    </w:p>
    <w:p w14:paraId="6D529733" w14:textId="5FC88C44" w:rsidR="0022752F" w:rsidRDefault="006A4334" w:rsidP="00F9562F">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U</w:t>
      </w:r>
      <w:r w:rsidR="00313CF3">
        <w:rPr>
          <w:rFonts w:ascii="Times New Roman" w:hAnsi="Times New Roman" w:cs="Times New Roman"/>
          <w:sz w:val="24"/>
          <w:szCs w:val="24"/>
        </w:rPr>
        <w:t xml:space="preserve">rban </w:t>
      </w:r>
      <w:r w:rsidR="00ED2876">
        <w:rPr>
          <w:rFonts w:ascii="Times New Roman" w:hAnsi="Times New Roman" w:cs="Times New Roman"/>
          <w:sz w:val="24"/>
          <w:szCs w:val="24"/>
        </w:rPr>
        <w:t>culture ‘</w:t>
      </w:r>
      <w:r w:rsidR="00725F0D" w:rsidRPr="00A431C3">
        <w:rPr>
          <w:rFonts w:ascii="Times New Roman" w:hAnsi="Times New Roman" w:cs="Times New Roman"/>
          <w:sz w:val="24"/>
          <w:szCs w:val="24"/>
        </w:rPr>
        <w:t>overcom</w:t>
      </w:r>
      <w:r w:rsidR="00313CF3">
        <w:rPr>
          <w:rFonts w:ascii="Times New Roman" w:hAnsi="Times New Roman" w:cs="Times New Roman"/>
          <w:sz w:val="24"/>
          <w:szCs w:val="24"/>
        </w:rPr>
        <w:t>es</w:t>
      </w:r>
      <w:r w:rsidR="00ED2876">
        <w:rPr>
          <w:rFonts w:ascii="Times New Roman" w:hAnsi="Times New Roman" w:cs="Times New Roman"/>
          <w:sz w:val="24"/>
          <w:szCs w:val="24"/>
        </w:rPr>
        <w:t>’</w:t>
      </w:r>
      <w:r w:rsidR="00725F0D" w:rsidRPr="00A431C3">
        <w:rPr>
          <w:rFonts w:ascii="Times New Roman" w:hAnsi="Times New Roman" w:cs="Times New Roman"/>
          <w:sz w:val="24"/>
          <w:szCs w:val="24"/>
        </w:rPr>
        <w:t xml:space="preserve"> </w:t>
      </w:r>
      <w:r w:rsidR="007151C8">
        <w:rPr>
          <w:rFonts w:ascii="Times New Roman" w:hAnsi="Times New Roman" w:cs="Times New Roman"/>
          <w:sz w:val="24"/>
          <w:szCs w:val="24"/>
        </w:rPr>
        <w:t xml:space="preserve">the </w:t>
      </w:r>
      <w:r w:rsidR="00725F0D" w:rsidRPr="00A431C3">
        <w:rPr>
          <w:rFonts w:ascii="Times New Roman" w:hAnsi="Times New Roman" w:cs="Times New Roman"/>
          <w:sz w:val="24"/>
          <w:szCs w:val="24"/>
        </w:rPr>
        <w:t>segregation</w:t>
      </w:r>
      <w:r>
        <w:rPr>
          <w:rFonts w:ascii="Times New Roman" w:hAnsi="Times New Roman" w:cs="Times New Roman"/>
          <w:sz w:val="24"/>
          <w:szCs w:val="24"/>
        </w:rPr>
        <w:t xml:space="preserve"> </w:t>
      </w:r>
      <w:r w:rsidR="007151C8">
        <w:rPr>
          <w:rFonts w:ascii="Times New Roman" w:hAnsi="Times New Roman" w:cs="Times New Roman"/>
          <w:sz w:val="24"/>
          <w:szCs w:val="24"/>
        </w:rPr>
        <w:t xml:space="preserve">and </w:t>
      </w:r>
      <w:r>
        <w:rPr>
          <w:rFonts w:ascii="Times New Roman" w:hAnsi="Times New Roman" w:cs="Times New Roman"/>
          <w:sz w:val="24"/>
          <w:szCs w:val="24"/>
        </w:rPr>
        <w:t>fragmentation</w:t>
      </w:r>
      <w:r w:rsidR="007151C8">
        <w:rPr>
          <w:rFonts w:ascii="Times New Roman" w:hAnsi="Times New Roman" w:cs="Times New Roman"/>
          <w:sz w:val="24"/>
          <w:szCs w:val="24"/>
        </w:rPr>
        <w:t xml:space="preserve"> of the city that so frustrates Lefebvre</w:t>
      </w:r>
      <w:r w:rsidR="00725F0D" w:rsidRPr="00A431C3">
        <w:rPr>
          <w:rFonts w:ascii="Times New Roman" w:hAnsi="Times New Roman" w:cs="Times New Roman"/>
          <w:sz w:val="24"/>
          <w:szCs w:val="24"/>
        </w:rPr>
        <w:t xml:space="preserve">. </w:t>
      </w:r>
      <w:r w:rsidR="007151C8">
        <w:rPr>
          <w:rFonts w:ascii="Times New Roman" w:hAnsi="Times New Roman" w:cs="Times New Roman"/>
          <w:sz w:val="24"/>
          <w:szCs w:val="24"/>
        </w:rPr>
        <w:t>A</w:t>
      </w:r>
      <w:r>
        <w:rPr>
          <w:rFonts w:ascii="Times New Roman" w:hAnsi="Times New Roman" w:cs="Times New Roman"/>
          <w:sz w:val="24"/>
          <w:szCs w:val="24"/>
        </w:rPr>
        <w:t xml:space="preserve">rt reveals how ‘a totality grows out </w:t>
      </w:r>
      <w:r w:rsidR="007151C8">
        <w:rPr>
          <w:rFonts w:ascii="Times New Roman" w:hAnsi="Times New Roman" w:cs="Times New Roman"/>
          <w:sz w:val="24"/>
          <w:szCs w:val="24"/>
        </w:rPr>
        <w:t xml:space="preserve">of </w:t>
      </w:r>
      <w:r>
        <w:rPr>
          <w:rFonts w:ascii="Times New Roman" w:hAnsi="Times New Roman" w:cs="Times New Roman"/>
          <w:sz w:val="24"/>
          <w:szCs w:val="24"/>
        </w:rPr>
        <w:t>partial determinisms’</w:t>
      </w:r>
      <w:r w:rsidR="007151C8">
        <w:rPr>
          <w:rFonts w:ascii="Times New Roman" w:hAnsi="Times New Roman" w:cs="Times New Roman"/>
          <w:sz w:val="24"/>
          <w:szCs w:val="24"/>
        </w:rPr>
        <w:t xml:space="preserve"> (Lefebvre 1996: 157)</w:t>
      </w:r>
      <w:r>
        <w:rPr>
          <w:rFonts w:ascii="Times New Roman" w:hAnsi="Times New Roman" w:cs="Times New Roman"/>
          <w:sz w:val="24"/>
          <w:szCs w:val="24"/>
        </w:rPr>
        <w:t xml:space="preserve">. </w:t>
      </w:r>
      <w:r w:rsidR="00725F0D" w:rsidRPr="00A431C3">
        <w:rPr>
          <w:rFonts w:ascii="Times New Roman" w:hAnsi="Times New Roman" w:cs="Times New Roman"/>
          <w:sz w:val="24"/>
          <w:szCs w:val="24"/>
        </w:rPr>
        <w:t xml:space="preserve">Hip-hop </w:t>
      </w:r>
      <w:r w:rsidR="00ED2876">
        <w:rPr>
          <w:rFonts w:ascii="Times New Roman" w:hAnsi="Times New Roman" w:cs="Times New Roman"/>
          <w:sz w:val="24"/>
          <w:szCs w:val="24"/>
        </w:rPr>
        <w:t>demonstrates</w:t>
      </w:r>
      <w:r w:rsidR="00725F0D" w:rsidRPr="00A431C3">
        <w:rPr>
          <w:rFonts w:ascii="Times New Roman" w:hAnsi="Times New Roman" w:cs="Times New Roman"/>
          <w:sz w:val="24"/>
          <w:szCs w:val="24"/>
        </w:rPr>
        <w:t xml:space="preserve"> how culture </w:t>
      </w:r>
      <w:r w:rsidR="00ED2876">
        <w:rPr>
          <w:rFonts w:ascii="Times New Roman" w:hAnsi="Times New Roman" w:cs="Times New Roman"/>
          <w:sz w:val="24"/>
          <w:szCs w:val="24"/>
        </w:rPr>
        <w:t>evades</w:t>
      </w:r>
      <w:r w:rsidR="00313CF3">
        <w:rPr>
          <w:rFonts w:ascii="Times New Roman" w:hAnsi="Times New Roman" w:cs="Times New Roman"/>
          <w:sz w:val="24"/>
          <w:szCs w:val="24"/>
        </w:rPr>
        <w:t xml:space="preserve"> segregation</w:t>
      </w:r>
      <w:r w:rsidR="00CC27F2">
        <w:rPr>
          <w:rFonts w:ascii="Times New Roman" w:hAnsi="Times New Roman" w:cs="Times New Roman"/>
          <w:sz w:val="24"/>
          <w:szCs w:val="24"/>
        </w:rPr>
        <w:t>,</w:t>
      </w:r>
      <w:r w:rsidR="00725F0D" w:rsidRPr="00A431C3">
        <w:rPr>
          <w:rFonts w:ascii="Times New Roman" w:hAnsi="Times New Roman" w:cs="Times New Roman"/>
          <w:sz w:val="24"/>
          <w:szCs w:val="24"/>
        </w:rPr>
        <w:t xml:space="preserve"> even if this is only to connect with ghettos and </w:t>
      </w:r>
      <w:r w:rsidR="00313CF3" w:rsidRPr="00A431C3">
        <w:rPr>
          <w:rFonts w:ascii="Times New Roman" w:hAnsi="Times New Roman" w:cs="Times New Roman"/>
          <w:sz w:val="24"/>
          <w:szCs w:val="24"/>
        </w:rPr>
        <w:t>degraded</w:t>
      </w:r>
      <w:r w:rsidR="00725F0D" w:rsidRPr="00A431C3">
        <w:rPr>
          <w:rFonts w:ascii="Times New Roman" w:hAnsi="Times New Roman" w:cs="Times New Roman"/>
          <w:sz w:val="24"/>
          <w:szCs w:val="24"/>
        </w:rPr>
        <w:t xml:space="preserve"> zones of cit</w:t>
      </w:r>
      <w:r w:rsidR="007151C8">
        <w:rPr>
          <w:rFonts w:ascii="Times New Roman" w:hAnsi="Times New Roman" w:cs="Times New Roman"/>
          <w:sz w:val="24"/>
          <w:szCs w:val="24"/>
        </w:rPr>
        <w:t>ies</w:t>
      </w:r>
      <w:r w:rsidR="00725F0D" w:rsidRPr="00A431C3">
        <w:rPr>
          <w:rFonts w:ascii="Times New Roman" w:hAnsi="Times New Roman" w:cs="Times New Roman"/>
          <w:sz w:val="24"/>
          <w:szCs w:val="24"/>
        </w:rPr>
        <w:t xml:space="preserve"> elsewhere. </w:t>
      </w:r>
      <w:r w:rsidR="00CC27F2">
        <w:rPr>
          <w:rFonts w:ascii="Times New Roman" w:hAnsi="Times New Roman" w:cs="Times New Roman"/>
          <w:sz w:val="24"/>
          <w:szCs w:val="24"/>
        </w:rPr>
        <w:t>H</w:t>
      </w:r>
      <w:r w:rsidR="0022752F">
        <w:rPr>
          <w:rFonts w:ascii="Times New Roman" w:hAnsi="Times New Roman" w:cs="Times New Roman"/>
          <w:sz w:val="24"/>
          <w:szCs w:val="24"/>
        </w:rPr>
        <w:t>ip-hop</w:t>
      </w:r>
      <w:r w:rsidR="00725F0D" w:rsidRPr="00A431C3">
        <w:rPr>
          <w:rFonts w:ascii="Times New Roman" w:hAnsi="Times New Roman" w:cs="Times New Roman"/>
          <w:sz w:val="24"/>
          <w:szCs w:val="24"/>
        </w:rPr>
        <w:t xml:space="preserve"> express</w:t>
      </w:r>
      <w:r w:rsidR="0022752F">
        <w:rPr>
          <w:rFonts w:ascii="Times New Roman" w:hAnsi="Times New Roman" w:cs="Times New Roman"/>
          <w:sz w:val="24"/>
          <w:szCs w:val="24"/>
        </w:rPr>
        <w:t>es</w:t>
      </w:r>
      <w:r w:rsidR="00725F0D" w:rsidRPr="00A431C3">
        <w:rPr>
          <w:rFonts w:ascii="Times New Roman" w:hAnsi="Times New Roman" w:cs="Times New Roman"/>
          <w:sz w:val="24"/>
          <w:szCs w:val="24"/>
        </w:rPr>
        <w:t xml:space="preserve"> a </w:t>
      </w:r>
      <w:r w:rsidR="00ED2876">
        <w:rPr>
          <w:rFonts w:ascii="Times New Roman" w:hAnsi="Times New Roman" w:cs="Times New Roman"/>
          <w:sz w:val="24"/>
          <w:szCs w:val="24"/>
        </w:rPr>
        <w:t xml:space="preserve">deep </w:t>
      </w:r>
      <w:r w:rsidR="00725F0D" w:rsidRPr="00A431C3">
        <w:rPr>
          <w:rFonts w:ascii="Times New Roman" w:hAnsi="Times New Roman" w:cs="Times New Roman"/>
          <w:sz w:val="24"/>
          <w:szCs w:val="24"/>
        </w:rPr>
        <w:t xml:space="preserve">desire to make </w:t>
      </w:r>
      <w:r w:rsidR="007151C8">
        <w:rPr>
          <w:rFonts w:ascii="Times New Roman" w:hAnsi="Times New Roman" w:cs="Times New Roman"/>
          <w:sz w:val="24"/>
          <w:szCs w:val="24"/>
        </w:rPr>
        <w:t>‘</w:t>
      </w:r>
      <w:r w:rsidR="00725F0D" w:rsidRPr="00A431C3">
        <w:rPr>
          <w:rFonts w:ascii="Times New Roman" w:hAnsi="Times New Roman" w:cs="Times New Roman"/>
          <w:sz w:val="24"/>
          <w:szCs w:val="24"/>
        </w:rPr>
        <w:t>whole</w:t>
      </w:r>
      <w:r w:rsidR="007151C8">
        <w:rPr>
          <w:rFonts w:ascii="Times New Roman" w:hAnsi="Times New Roman" w:cs="Times New Roman"/>
          <w:sz w:val="24"/>
          <w:szCs w:val="24"/>
        </w:rPr>
        <w:t>’</w:t>
      </w:r>
      <w:r w:rsidR="00725F0D" w:rsidRPr="00A431C3">
        <w:rPr>
          <w:rFonts w:ascii="Times New Roman" w:hAnsi="Times New Roman" w:cs="Times New Roman"/>
          <w:sz w:val="24"/>
          <w:szCs w:val="24"/>
        </w:rPr>
        <w:t xml:space="preserve"> </w:t>
      </w:r>
      <w:r w:rsidR="00AD302D">
        <w:rPr>
          <w:rFonts w:ascii="Times New Roman" w:hAnsi="Times New Roman" w:cs="Times New Roman"/>
          <w:sz w:val="24"/>
          <w:szCs w:val="24"/>
        </w:rPr>
        <w:t xml:space="preserve">a </w:t>
      </w:r>
      <w:r w:rsidR="00725F0D" w:rsidRPr="00A431C3">
        <w:rPr>
          <w:rFonts w:ascii="Times New Roman" w:hAnsi="Times New Roman" w:cs="Times New Roman"/>
          <w:sz w:val="24"/>
          <w:szCs w:val="24"/>
        </w:rPr>
        <w:t xml:space="preserve">city from </w:t>
      </w:r>
      <w:r w:rsidR="0022752F">
        <w:rPr>
          <w:rFonts w:ascii="Times New Roman" w:hAnsi="Times New Roman" w:cs="Times New Roman"/>
          <w:sz w:val="24"/>
          <w:szCs w:val="24"/>
        </w:rPr>
        <w:t xml:space="preserve">the </w:t>
      </w:r>
      <w:r w:rsidR="00725F0D" w:rsidRPr="00A431C3">
        <w:rPr>
          <w:rFonts w:ascii="Times New Roman" w:hAnsi="Times New Roman" w:cs="Times New Roman"/>
          <w:sz w:val="24"/>
          <w:szCs w:val="24"/>
        </w:rPr>
        <w:t xml:space="preserve">hundreds of thousands of fragmented ghetto spaces across the globe. </w:t>
      </w:r>
      <w:r w:rsidR="0022752F" w:rsidRPr="00A431C3">
        <w:rPr>
          <w:rFonts w:ascii="Times New Roman" w:hAnsi="Times New Roman" w:cs="Times New Roman"/>
          <w:sz w:val="24"/>
          <w:szCs w:val="24"/>
        </w:rPr>
        <w:t>As</w:t>
      </w:r>
      <w:r w:rsidR="00725F0D" w:rsidRPr="00A431C3">
        <w:rPr>
          <w:rFonts w:ascii="Times New Roman" w:hAnsi="Times New Roman" w:cs="Times New Roman"/>
          <w:sz w:val="24"/>
          <w:szCs w:val="24"/>
        </w:rPr>
        <w:t xml:space="preserve"> hip-hop mature</w:t>
      </w:r>
      <w:r w:rsidR="0022752F">
        <w:rPr>
          <w:rFonts w:ascii="Times New Roman" w:hAnsi="Times New Roman" w:cs="Times New Roman"/>
          <w:sz w:val="24"/>
          <w:szCs w:val="24"/>
        </w:rPr>
        <w:t>d, Laury</w:t>
      </w:r>
      <w:r w:rsidR="00725F0D" w:rsidRPr="00A431C3">
        <w:rPr>
          <w:rFonts w:ascii="Times New Roman" w:hAnsi="Times New Roman" w:cs="Times New Roman"/>
          <w:sz w:val="24"/>
          <w:szCs w:val="24"/>
        </w:rPr>
        <w:t xml:space="preserve">n Hill articulated this perfectly </w:t>
      </w:r>
      <w:r w:rsidR="0022752F">
        <w:rPr>
          <w:rFonts w:ascii="Times New Roman" w:hAnsi="Times New Roman" w:cs="Times New Roman"/>
          <w:sz w:val="24"/>
          <w:szCs w:val="24"/>
        </w:rPr>
        <w:t>when she sang:</w:t>
      </w:r>
      <w:r w:rsidR="00725F0D" w:rsidRPr="00A431C3">
        <w:rPr>
          <w:rFonts w:ascii="Times New Roman" w:hAnsi="Times New Roman" w:cs="Times New Roman"/>
          <w:sz w:val="24"/>
          <w:szCs w:val="24"/>
        </w:rPr>
        <w:t xml:space="preserve"> </w:t>
      </w:r>
      <w:r w:rsidR="003F786F">
        <w:rPr>
          <w:rFonts w:ascii="Times New Roman" w:hAnsi="Times New Roman" w:cs="Times New Roman"/>
          <w:sz w:val="24"/>
          <w:szCs w:val="24"/>
        </w:rPr>
        <w:t>‘</w:t>
      </w:r>
      <w:r w:rsidR="00725F0D" w:rsidRPr="00A431C3">
        <w:rPr>
          <w:rFonts w:ascii="Times New Roman" w:hAnsi="Times New Roman" w:cs="Times New Roman"/>
          <w:sz w:val="24"/>
          <w:szCs w:val="24"/>
        </w:rPr>
        <w:t>Every ghetto, every city</w:t>
      </w:r>
      <w:r w:rsidR="003F786F">
        <w:rPr>
          <w:rFonts w:ascii="Times New Roman" w:hAnsi="Times New Roman" w:cs="Times New Roman"/>
          <w:sz w:val="24"/>
          <w:szCs w:val="24"/>
        </w:rPr>
        <w:t>’</w:t>
      </w:r>
      <w:r w:rsidR="00725F0D" w:rsidRPr="00A431C3">
        <w:rPr>
          <w:rFonts w:ascii="Times New Roman" w:hAnsi="Times New Roman" w:cs="Times New Roman"/>
          <w:sz w:val="24"/>
          <w:szCs w:val="24"/>
        </w:rPr>
        <w:t xml:space="preserve">. </w:t>
      </w:r>
      <w:r w:rsidR="00ED2876">
        <w:rPr>
          <w:rFonts w:ascii="Times New Roman" w:hAnsi="Times New Roman" w:cs="Times New Roman"/>
          <w:sz w:val="24"/>
          <w:szCs w:val="24"/>
        </w:rPr>
        <w:t>T</w:t>
      </w:r>
      <w:r w:rsidR="0022752F">
        <w:rPr>
          <w:rFonts w:ascii="Times New Roman" w:hAnsi="Times New Roman" w:cs="Times New Roman"/>
          <w:sz w:val="24"/>
          <w:szCs w:val="24"/>
        </w:rPr>
        <w:t>hat hip-hop c</w:t>
      </w:r>
      <w:r w:rsidR="00725F0D" w:rsidRPr="00A431C3">
        <w:rPr>
          <w:rFonts w:ascii="Times New Roman" w:hAnsi="Times New Roman" w:cs="Times New Roman"/>
          <w:sz w:val="24"/>
          <w:szCs w:val="24"/>
        </w:rPr>
        <w:t xml:space="preserve">ulture </w:t>
      </w:r>
      <w:r w:rsidR="0022752F">
        <w:rPr>
          <w:rFonts w:ascii="Times New Roman" w:hAnsi="Times New Roman" w:cs="Times New Roman"/>
          <w:sz w:val="24"/>
          <w:szCs w:val="24"/>
        </w:rPr>
        <w:t xml:space="preserve">is so resonant in the US (not just </w:t>
      </w:r>
      <w:r w:rsidR="00AD302D">
        <w:rPr>
          <w:rFonts w:ascii="Times New Roman" w:hAnsi="Times New Roman" w:cs="Times New Roman"/>
          <w:sz w:val="24"/>
          <w:szCs w:val="24"/>
        </w:rPr>
        <w:t xml:space="preserve">with </w:t>
      </w:r>
      <w:r w:rsidR="0022752F">
        <w:rPr>
          <w:rFonts w:ascii="Times New Roman" w:hAnsi="Times New Roman" w:cs="Times New Roman"/>
          <w:sz w:val="24"/>
          <w:szCs w:val="24"/>
        </w:rPr>
        <w:t xml:space="preserve">the kids, but </w:t>
      </w:r>
      <w:r w:rsidR="00ED2876">
        <w:rPr>
          <w:rFonts w:ascii="Times New Roman" w:hAnsi="Times New Roman" w:cs="Times New Roman"/>
          <w:sz w:val="24"/>
          <w:szCs w:val="24"/>
        </w:rPr>
        <w:t xml:space="preserve">anyone who came of </w:t>
      </w:r>
      <w:r w:rsidR="0022752F">
        <w:rPr>
          <w:rFonts w:ascii="Times New Roman" w:hAnsi="Times New Roman" w:cs="Times New Roman"/>
          <w:sz w:val="24"/>
          <w:szCs w:val="24"/>
        </w:rPr>
        <w:t xml:space="preserve">age </w:t>
      </w:r>
      <w:r w:rsidR="00ED2876">
        <w:rPr>
          <w:rFonts w:ascii="Times New Roman" w:hAnsi="Times New Roman" w:cs="Times New Roman"/>
          <w:sz w:val="24"/>
          <w:szCs w:val="24"/>
        </w:rPr>
        <w:t>from the</w:t>
      </w:r>
      <w:r w:rsidR="0022752F">
        <w:rPr>
          <w:rFonts w:ascii="Times New Roman" w:hAnsi="Times New Roman" w:cs="Times New Roman"/>
          <w:sz w:val="24"/>
          <w:szCs w:val="24"/>
        </w:rPr>
        <w:t xml:space="preserve"> 1970s</w:t>
      </w:r>
      <w:r w:rsidR="00ED2876">
        <w:rPr>
          <w:rFonts w:ascii="Times New Roman" w:hAnsi="Times New Roman" w:cs="Times New Roman"/>
          <w:sz w:val="24"/>
          <w:szCs w:val="24"/>
        </w:rPr>
        <w:t xml:space="preserve"> thereafter</w:t>
      </w:r>
      <w:r w:rsidR="0022752F">
        <w:rPr>
          <w:rFonts w:ascii="Times New Roman" w:hAnsi="Times New Roman" w:cs="Times New Roman"/>
          <w:sz w:val="24"/>
          <w:szCs w:val="24"/>
        </w:rPr>
        <w:t xml:space="preserve">) </w:t>
      </w:r>
      <w:r w:rsidR="00F976D1">
        <w:rPr>
          <w:rFonts w:ascii="Times New Roman" w:hAnsi="Times New Roman" w:cs="Times New Roman"/>
          <w:sz w:val="24"/>
          <w:szCs w:val="24"/>
        </w:rPr>
        <w:t>allows</w:t>
      </w:r>
      <w:r w:rsidR="0022752F">
        <w:rPr>
          <w:rFonts w:ascii="Times New Roman" w:hAnsi="Times New Roman" w:cs="Times New Roman"/>
          <w:sz w:val="24"/>
          <w:szCs w:val="24"/>
        </w:rPr>
        <w:t xml:space="preserve"> </w:t>
      </w:r>
      <w:r w:rsidR="00725F0D" w:rsidRPr="00A431C3">
        <w:rPr>
          <w:rFonts w:ascii="Times New Roman" w:hAnsi="Times New Roman" w:cs="Times New Roman"/>
          <w:sz w:val="24"/>
          <w:szCs w:val="24"/>
        </w:rPr>
        <w:t xml:space="preserve">political commentators </w:t>
      </w:r>
      <w:r w:rsidR="00F976D1">
        <w:rPr>
          <w:rFonts w:ascii="Times New Roman" w:hAnsi="Times New Roman" w:cs="Times New Roman"/>
          <w:sz w:val="24"/>
          <w:szCs w:val="24"/>
        </w:rPr>
        <w:t xml:space="preserve">to </w:t>
      </w:r>
      <w:r w:rsidR="00725F0D" w:rsidRPr="00A431C3">
        <w:rPr>
          <w:rFonts w:ascii="Times New Roman" w:hAnsi="Times New Roman" w:cs="Times New Roman"/>
          <w:sz w:val="24"/>
          <w:szCs w:val="24"/>
        </w:rPr>
        <w:t xml:space="preserve">claim Barack </w:t>
      </w:r>
      <w:r w:rsidR="00661E96" w:rsidRPr="00A431C3">
        <w:rPr>
          <w:rFonts w:ascii="Times New Roman" w:hAnsi="Times New Roman" w:cs="Times New Roman"/>
          <w:sz w:val="24"/>
          <w:szCs w:val="24"/>
        </w:rPr>
        <w:t xml:space="preserve">Obama </w:t>
      </w:r>
      <w:r w:rsidR="0022752F">
        <w:rPr>
          <w:rFonts w:ascii="Times New Roman" w:hAnsi="Times New Roman" w:cs="Times New Roman"/>
          <w:sz w:val="24"/>
          <w:szCs w:val="24"/>
        </w:rPr>
        <w:t>‘</w:t>
      </w:r>
      <w:r w:rsidR="00661E96" w:rsidRPr="00A431C3">
        <w:rPr>
          <w:rFonts w:ascii="Times New Roman" w:hAnsi="Times New Roman" w:cs="Times New Roman"/>
          <w:sz w:val="24"/>
          <w:szCs w:val="24"/>
        </w:rPr>
        <w:t>su</w:t>
      </w:r>
      <w:r w:rsidR="0022752F">
        <w:rPr>
          <w:rFonts w:ascii="Times New Roman" w:hAnsi="Times New Roman" w:cs="Times New Roman"/>
          <w:sz w:val="24"/>
          <w:szCs w:val="24"/>
        </w:rPr>
        <w:t>rfed to power on a hip-hop wave’</w:t>
      </w:r>
      <w:r w:rsidR="00661E96" w:rsidRPr="00A431C3">
        <w:rPr>
          <w:rFonts w:ascii="Times New Roman" w:hAnsi="Times New Roman" w:cs="Times New Roman"/>
          <w:sz w:val="24"/>
          <w:szCs w:val="24"/>
        </w:rPr>
        <w:t xml:space="preserve"> (Abraha 2013). What they mean is that Obama embrac</w:t>
      </w:r>
      <w:r w:rsidR="00CC27F2">
        <w:rPr>
          <w:rFonts w:ascii="Times New Roman" w:hAnsi="Times New Roman" w:cs="Times New Roman"/>
          <w:sz w:val="24"/>
          <w:szCs w:val="24"/>
        </w:rPr>
        <w:t>es</w:t>
      </w:r>
      <w:r w:rsidR="00661E96" w:rsidRPr="00A431C3">
        <w:rPr>
          <w:rFonts w:ascii="Times New Roman" w:hAnsi="Times New Roman" w:cs="Times New Roman"/>
          <w:sz w:val="24"/>
          <w:szCs w:val="24"/>
        </w:rPr>
        <w:t xml:space="preserve"> hip-hop as a way of reaching out to so</w:t>
      </w:r>
      <w:r w:rsidR="0022752F">
        <w:rPr>
          <w:rFonts w:ascii="Times New Roman" w:hAnsi="Times New Roman" w:cs="Times New Roman"/>
          <w:sz w:val="24"/>
          <w:szCs w:val="24"/>
        </w:rPr>
        <w:t>c</w:t>
      </w:r>
      <w:r w:rsidR="00ED2876">
        <w:rPr>
          <w:rFonts w:ascii="Times New Roman" w:hAnsi="Times New Roman" w:cs="Times New Roman"/>
          <w:sz w:val="24"/>
          <w:szCs w:val="24"/>
        </w:rPr>
        <w:t>ial groups who don’</w:t>
      </w:r>
      <w:r w:rsidR="00661E96" w:rsidRPr="00A431C3">
        <w:rPr>
          <w:rFonts w:ascii="Times New Roman" w:hAnsi="Times New Roman" w:cs="Times New Roman"/>
          <w:sz w:val="24"/>
          <w:szCs w:val="24"/>
        </w:rPr>
        <w:t xml:space="preserve">t vote or </w:t>
      </w:r>
      <w:r w:rsidR="00ED2876">
        <w:rPr>
          <w:rFonts w:ascii="Times New Roman" w:hAnsi="Times New Roman" w:cs="Times New Roman"/>
          <w:sz w:val="24"/>
          <w:szCs w:val="24"/>
        </w:rPr>
        <w:t xml:space="preserve">those who </w:t>
      </w:r>
      <w:r w:rsidR="00661E96" w:rsidRPr="00A431C3">
        <w:rPr>
          <w:rFonts w:ascii="Times New Roman" w:hAnsi="Times New Roman" w:cs="Times New Roman"/>
          <w:sz w:val="24"/>
          <w:szCs w:val="24"/>
        </w:rPr>
        <w:t xml:space="preserve">are disillusioned with </w:t>
      </w:r>
      <w:r w:rsidR="0022752F">
        <w:rPr>
          <w:rFonts w:ascii="Times New Roman" w:hAnsi="Times New Roman" w:cs="Times New Roman"/>
          <w:sz w:val="24"/>
          <w:szCs w:val="24"/>
        </w:rPr>
        <w:t xml:space="preserve">democratic </w:t>
      </w:r>
      <w:r w:rsidR="00661E96" w:rsidRPr="00A431C3">
        <w:rPr>
          <w:rFonts w:ascii="Times New Roman" w:hAnsi="Times New Roman" w:cs="Times New Roman"/>
          <w:sz w:val="24"/>
          <w:szCs w:val="24"/>
        </w:rPr>
        <w:t xml:space="preserve">politics. </w:t>
      </w:r>
      <w:r w:rsidR="003F786F">
        <w:rPr>
          <w:rFonts w:ascii="Times New Roman" w:hAnsi="Times New Roman" w:cs="Times New Roman"/>
          <w:sz w:val="24"/>
          <w:szCs w:val="24"/>
        </w:rPr>
        <w:t xml:space="preserve">Obama realises that urban culture reaches </w:t>
      </w:r>
      <w:r w:rsidR="00AD302D">
        <w:rPr>
          <w:rFonts w:ascii="Times New Roman" w:hAnsi="Times New Roman" w:cs="Times New Roman"/>
          <w:sz w:val="24"/>
          <w:szCs w:val="24"/>
        </w:rPr>
        <w:t xml:space="preserve">far </w:t>
      </w:r>
      <w:r w:rsidR="003F786F" w:rsidRPr="00AD302D">
        <w:rPr>
          <w:rFonts w:ascii="Times New Roman" w:hAnsi="Times New Roman" w:cs="Times New Roman"/>
          <w:i/>
          <w:sz w:val="24"/>
          <w:szCs w:val="24"/>
        </w:rPr>
        <w:t>deeper</w:t>
      </w:r>
      <w:r w:rsidR="003F786F">
        <w:rPr>
          <w:rFonts w:ascii="Times New Roman" w:hAnsi="Times New Roman" w:cs="Times New Roman"/>
          <w:sz w:val="24"/>
          <w:szCs w:val="24"/>
        </w:rPr>
        <w:t xml:space="preserve"> into the body politic than does enthusiasm </w:t>
      </w:r>
      <w:r w:rsidR="002B0972">
        <w:rPr>
          <w:rFonts w:ascii="Times New Roman" w:hAnsi="Times New Roman" w:cs="Times New Roman"/>
          <w:sz w:val="24"/>
          <w:szCs w:val="24"/>
        </w:rPr>
        <w:t xml:space="preserve">for, </w:t>
      </w:r>
      <w:r w:rsidR="003F786F">
        <w:rPr>
          <w:rFonts w:ascii="Times New Roman" w:hAnsi="Times New Roman" w:cs="Times New Roman"/>
          <w:sz w:val="24"/>
          <w:szCs w:val="24"/>
        </w:rPr>
        <w:t>or faith in</w:t>
      </w:r>
      <w:r w:rsidR="007151C8">
        <w:rPr>
          <w:rFonts w:ascii="Times New Roman" w:hAnsi="Times New Roman" w:cs="Times New Roman"/>
          <w:sz w:val="24"/>
          <w:szCs w:val="24"/>
        </w:rPr>
        <w:t>,</w:t>
      </w:r>
      <w:r w:rsidR="00ED2876">
        <w:rPr>
          <w:rFonts w:ascii="Times New Roman" w:hAnsi="Times New Roman" w:cs="Times New Roman"/>
          <w:sz w:val="24"/>
          <w:szCs w:val="24"/>
        </w:rPr>
        <w:t xml:space="preserve"> democracy </w:t>
      </w:r>
      <w:r w:rsidR="007151C8">
        <w:rPr>
          <w:rFonts w:ascii="Times New Roman" w:hAnsi="Times New Roman" w:cs="Times New Roman"/>
          <w:sz w:val="24"/>
          <w:szCs w:val="24"/>
        </w:rPr>
        <w:t>and/</w:t>
      </w:r>
      <w:r w:rsidR="00ED2876">
        <w:rPr>
          <w:rFonts w:ascii="Times New Roman" w:hAnsi="Times New Roman" w:cs="Times New Roman"/>
          <w:sz w:val="24"/>
          <w:szCs w:val="24"/>
        </w:rPr>
        <w:t>or citizenship.</w:t>
      </w:r>
    </w:p>
    <w:p w14:paraId="5F9FA006" w14:textId="4AD50E56" w:rsidR="00D66072" w:rsidRDefault="009A3F12" w:rsidP="00F9562F">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Marshall </w:t>
      </w:r>
      <w:r w:rsidR="00661E96" w:rsidRPr="00A431C3">
        <w:rPr>
          <w:rFonts w:ascii="Times New Roman" w:hAnsi="Times New Roman" w:cs="Times New Roman"/>
          <w:sz w:val="24"/>
          <w:szCs w:val="24"/>
        </w:rPr>
        <w:t xml:space="preserve">Berman </w:t>
      </w:r>
      <w:r w:rsidR="00C24F78">
        <w:rPr>
          <w:rFonts w:ascii="Times New Roman" w:hAnsi="Times New Roman" w:cs="Times New Roman"/>
          <w:sz w:val="24"/>
          <w:szCs w:val="24"/>
        </w:rPr>
        <w:t>believes</w:t>
      </w:r>
      <w:r w:rsidR="002B0972">
        <w:rPr>
          <w:rFonts w:ascii="Times New Roman" w:hAnsi="Times New Roman" w:cs="Times New Roman"/>
          <w:sz w:val="24"/>
          <w:szCs w:val="24"/>
        </w:rPr>
        <w:t xml:space="preserve"> the</w:t>
      </w:r>
      <w:r w:rsidR="00661E96" w:rsidRPr="00A431C3">
        <w:rPr>
          <w:rFonts w:ascii="Times New Roman" w:hAnsi="Times New Roman" w:cs="Times New Roman"/>
          <w:sz w:val="24"/>
          <w:szCs w:val="24"/>
        </w:rPr>
        <w:t xml:space="preserve"> right </w:t>
      </w:r>
      <w:r>
        <w:rPr>
          <w:rFonts w:ascii="Times New Roman" w:hAnsi="Times New Roman" w:cs="Times New Roman"/>
          <w:sz w:val="24"/>
          <w:szCs w:val="24"/>
        </w:rPr>
        <w:t xml:space="preserve">to the city </w:t>
      </w:r>
      <w:r w:rsidR="00661E96" w:rsidRPr="00A431C3">
        <w:rPr>
          <w:rFonts w:ascii="Times New Roman" w:hAnsi="Times New Roman" w:cs="Times New Roman"/>
          <w:sz w:val="24"/>
          <w:szCs w:val="24"/>
        </w:rPr>
        <w:t xml:space="preserve">is </w:t>
      </w:r>
      <w:r>
        <w:rPr>
          <w:rFonts w:ascii="Times New Roman" w:hAnsi="Times New Roman" w:cs="Times New Roman"/>
          <w:sz w:val="24"/>
          <w:szCs w:val="24"/>
        </w:rPr>
        <w:t>more tangib</w:t>
      </w:r>
      <w:r w:rsidR="00661E96" w:rsidRPr="00A431C3">
        <w:rPr>
          <w:rFonts w:ascii="Times New Roman" w:hAnsi="Times New Roman" w:cs="Times New Roman"/>
          <w:sz w:val="24"/>
          <w:szCs w:val="24"/>
        </w:rPr>
        <w:t>l</w:t>
      </w:r>
      <w:r>
        <w:rPr>
          <w:rFonts w:ascii="Times New Roman" w:hAnsi="Times New Roman" w:cs="Times New Roman"/>
          <w:sz w:val="24"/>
          <w:szCs w:val="24"/>
        </w:rPr>
        <w:t>e</w:t>
      </w:r>
      <w:r w:rsidR="00661E96" w:rsidRPr="00A431C3">
        <w:rPr>
          <w:rFonts w:ascii="Times New Roman" w:hAnsi="Times New Roman" w:cs="Times New Roman"/>
          <w:sz w:val="24"/>
          <w:szCs w:val="24"/>
        </w:rPr>
        <w:t xml:space="preserve"> that we might think. There is no need to wait for democratic politics to catch up with our des</w:t>
      </w:r>
      <w:r>
        <w:rPr>
          <w:rFonts w:ascii="Times New Roman" w:hAnsi="Times New Roman" w:cs="Times New Roman"/>
          <w:sz w:val="24"/>
          <w:szCs w:val="24"/>
        </w:rPr>
        <w:t>i</w:t>
      </w:r>
      <w:r w:rsidR="00661E96" w:rsidRPr="00A431C3">
        <w:rPr>
          <w:rFonts w:ascii="Times New Roman" w:hAnsi="Times New Roman" w:cs="Times New Roman"/>
          <w:sz w:val="24"/>
          <w:szCs w:val="24"/>
        </w:rPr>
        <w:t>r</w:t>
      </w:r>
      <w:r>
        <w:rPr>
          <w:rFonts w:ascii="Times New Roman" w:hAnsi="Times New Roman" w:cs="Times New Roman"/>
          <w:sz w:val="24"/>
          <w:szCs w:val="24"/>
        </w:rPr>
        <w:t>e</w:t>
      </w:r>
      <w:r w:rsidR="00661E96" w:rsidRPr="00A431C3">
        <w:rPr>
          <w:rFonts w:ascii="Times New Roman" w:hAnsi="Times New Roman" w:cs="Times New Roman"/>
          <w:sz w:val="24"/>
          <w:szCs w:val="24"/>
        </w:rPr>
        <w:t xml:space="preserve"> to </w:t>
      </w:r>
      <w:r w:rsidR="00D66072">
        <w:rPr>
          <w:rFonts w:ascii="Times New Roman" w:hAnsi="Times New Roman" w:cs="Times New Roman"/>
          <w:sz w:val="24"/>
          <w:szCs w:val="24"/>
        </w:rPr>
        <w:t>appropriate</w:t>
      </w:r>
      <w:r w:rsidR="00661E96" w:rsidRPr="00A431C3">
        <w:rPr>
          <w:rFonts w:ascii="Times New Roman" w:hAnsi="Times New Roman" w:cs="Times New Roman"/>
          <w:sz w:val="24"/>
          <w:szCs w:val="24"/>
        </w:rPr>
        <w:t xml:space="preserve"> </w:t>
      </w:r>
      <w:r w:rsidR="00654C29">
        <w:rPr>
          <w:rFonts w:ascii="Times New Roman" w:hAnsi="Times New Roman" w:cs="Times New Roman"/>
          <w:sz w:val="24"/>
          <w:szCs w:val="24"/>
        </w:rPr>
        <w:t xml:space="preserve">our </w:t>
      </w:r>
      <w:r w:rsidR="00D66072">
        <w:rPr>
          <w:rFonts w:ascii="Times New Roman" w:hAnsi="Times New Roman" w:cs="Times New Roman"/>
          <w:sz w:val="24"/>
          <w:szCs w:val="24"/>
        </w:rPr>
        <w:t xml:space="preserve">inherited </w:t>
      </w:r>
      <w:r w:rsidR="00654C29">
        <w:rPr>
          <w:rFonts w:ascii="Times New Roman" w:hAnsi="Times New Roman" w:cs="Times New Roman"/>
          <w:sz w:val="24"/>
          <w:szCs w:val="24"/>
        </w:rPr>
        <w:t>urban</w:t>
      </w:r>
      <w:r w:rsidR="00661E96" w:rsidRPr="00A431C3">
        <w:rPr>
          <w:rFonts w:ascii="Times New Roman" w:hAnsi="Times New Roman" w:cs="Times New Roman"/>
          <w:sz w:val="24"/>
          <w:szCs w:val="24"/>
        </w:rPr>
        <w:t xml:space="preserve"> environment</w:t>
      </w:r>
      <w:r w:rsidR="00654C29">
        <w:rPr>
          <w:rFonts w:ascii="Times New Roman" w:hAnsi="Times New Roman" w:cs="Times New Roman"/>
          <w:sz w:val="24"/>
          <w:szCs w:val="24"/>
        </w:rPr>
        <w:t xml:space="preserve">s. In his final public lecture, </w:t>
      </w:r>
      <w:r w:rsidR="00A746DC">
        <w:rPr>
          <w:rFonts w:ascii="Times New Roman" w:hAnsi="Times New Roman" w:cs="Times New Roman"/>
          <w:sz w:val="24"/>
          <w:szCs w:val="24"/>
        </w:rPr>
        <w:t xml:space="preserve">in </w:t>
      </w:r>
      <w:r w:rsidR="00654C29">
        <w:rPr>
          <w:rFonts w:ascii="Times New Roman" w:hAnsi="Times New Roman" w:cs="Times New Roman"/>
          <w:sz w:val="24"/>
          <w:szCs w:val="24"/>
        </w:rPr>
        <w:t xml:space="preserve">May 2013 at CCNY (where he had taught for almost half a century), Berman explains that he </w:t>
      </w:r>
      <w:r w:rsidR="00654C29" w:rsidRPr="00654C29">
        <w:rPr>
          <w:rFonts w:ascii="Times New Roman" w:hAnsi="Times New Roman" w:cs="Times New Roman"/>
          <w:sz w:val="24"/>
          <w:szCs w:val="24"/>
        </w:rPr>
        <w:t>want</w:t>
      </w:r>
      <w:r w:rsidR="00654C29">
        <w:rPr>
          <w:rFonts w:ascii="Times New Roman" w:hAnsi="Times New Roman" w:cs="Times New Roman"/>
          <w:sz w:val="24"/>
          <w:szCs w:val="24"/>
        </w:rPr>
        <w:t xml:space="preserve">s his students to </w:t>
      </w:r>
      <w:r w:rsidR="000928E1">
        <w:rPr>
          <w:rFonts w:ascii="Times New Roman" w:hAnsi="Times New Roman" w:cs="Times New Roman"/>
          <w:sz w:val="24"/>
          <w:szCs w:val="24"/>
        </w:rPr>
        <w:t>learn</w:t>
      </w:r>
      <w:r w:rsidR="00654C29">
        <w:rPr>
          <w:rFonts w:ascii="Times New Roman" w:hAnsi="Times New Roman" w:cs="Times New Roman"/>
          <w:sz w:val="24"/>
          <w:szCs w:val="24"/>
        </w:rPr>
        <w:t xml:space="preserve"> </w:t>
      </w:r>
      <w:r w:rsidR="00654C29" w:rsidRPr="000928E1">
        <w:rPr>
          <w:rFonts w:ascii="Times New Roman" w:hAnsi="Times New Roman" w:cs="Times New Roman"/>
          <w:i/>
          <w:sz w:val="24"/>
          <w:szCs w:val="24"/>
        </w:rPr>
        <w:t>collective</w:t>
      </w:r>
      <w:r w:rsidR="000928E1" w:rsidRPr="000928E1">
        <w:rPr>
          <w:rFonts w:ascii="Times New Roman" w:hAnsi="Times New Roman" w:cs="Times New Roman"/>
          <w:i/>
          <w:sz w:val="24"/>
          <w:szCs w:val="24"/>
        </w:rPr>
        <w:t>ly</w:t>
      </w:r>
      <w:r w:rsidR="00654C29">
        <w:rPr>
          <w:rFonts w:ascii="Times New Roman" w:hAnsi="Times New Roman" w:cs="Times New Roman"/>
          <w:sz w:val="24"/>
          <w:szCs w:val="24"/>
        </w:rPr>
        <w:t xml:space="preserve">, </w:t>
      </w:r>
      <w:r w:rsidR="000928E1">
        <w:rPr>
          <w:rFonts w:ascii="Times New Roman" w:hAnsi="Times New Roman" w:cs="Times New Roman"/>
          <w:sz w:val="24"/>
          <w:szCs w:val="24"/>
        </w:rPr>
        <w:t xml:space="preserve">to develop themselves whilst at the same time helping to re-make </w:t>
      </w:r>
      <w:r w:rsidR="00654C29">
        <w:rPr>
          <w:rFonts w:ascii="Times New Roman" w:hAnsi="Times New Roman" w:cs="Times New Roman"/>
          <w:sz w:val="24"/>
          <w:szCs w:val="24"/>
        </w:rPr>
        <w:t>the city</w:t>
      </w:r>
      <w:r w:rsidR="000928E1">
        <w:rPr>
          <w:rFonts w:ascii="Times New Roman" w:hAnsi="Times New Roman" w:cs="Times New Roman"/>
          <w:sz w:val="24"/>
          <w:szCs w:val="24"/>
        </w:rPr>
        <w:t xml:space="preserve"> and its institutions</w:t>
      </w:r>
      <w:r w:rsidR="00654C29" w:rsidRPr="00654C29">
        <w:rPr>
          <w:rFonts w:ascii="Times New Roman" w:hAnsi="Times New Roman" w:cs="Times New Roman"/>
          <w:sz w:val="24"/>
          <w:szCs w:val="24"/>
        </w:rPr>
        <w:t xml:space="preserve">. </w:t>
      </w:r>
      <w:r w:rsidR="00D13F0E">
        <w:rPr>
          <w:rFonts w:ascii="Times New Roman" w:hAnsi="Times New Roman" w:cs="Times New Roman"/>
          <w:sz w:val="24"/>
          <w:szCs w:val="24"/>
        </w:rPr>
        <w:t>S</w:t>
      </w:r>
      <w:r w:rsidR="00A746DC">
        <w:rPr>
          <w:rFonts w:ascii="Times New Roman" w:hAnsi="Times New Roman" w:cs="Times New Roman"/>
          <w:sz w:val="24"/>
          <w:szCs w:val="24"/>
        </w:rPr>
        <w:t xml:space="preserve">urreptitiously </w:t>
      </w:r>
      <w:r w:rsidR="00D13F0E">
        <w:rPr>
          <w:rFonts w:ascii="Times New Roman" w:hAnsi="Times New Roman" w:cs="Times New Roman"/>
          <w:sz w:val="24"/>
          <w:szCs w:val="24"/>
        </w:rPr>
        <w:t xml:space="preserve">he is also talking </w:t>
      </w:r>
      <w:r w:rsidR="007F28D7">
        <w:rPr>
          <w:rFonts w:ascii="Times New Roman" w:hAnsi="Times New Roman" w:cs="Times New Roman"/>
          <w:sz w:val="24"/>
          <w:szCs w:val="24"/>
        </w:rPr>
        <w:t>about the right to the city</w:t>
      </w:r>
      <w:r w:rsidR="00654C29">
        <w:rPr>
          <w:rFonts w:ascii="Times New Roman" w:hAnsi="Times New Roman" w:cs="Times New Roman"/>
          <w:sz w:val="24"/>
          <w:szCs w:val="24"/>
        </w:rPr>
        <w:t>: ‘</w:t>
      </w:r>
      <w:r w:rsidR="00654C29" w:rsidRPr="00654C29">
        <w:rPr>
          <w:rFonts w:ascii="Times New Roman" w:hAnsi="Times New Roman" w:cs="Times New Roman"/>
          <w:sz w:val="24"/>
          <w:szCs w:val="24"/>
        </w:rPr>
        <w:t>Our students have the right to this, but really our whole city has the right to it. It has the right, whether it knows it or not; it has the right, whether it wants it or not</w:t>
      </w:r>
      <w:r w:rsidR="00654C29">
        <w:rPr>
          <w:rFonts w:ascii="Times New Roman" w:hAnsi="Times New Roman" w:cs="Times New Roman"/>
          <w:sz w:val="24"/>
          <w:szCs w:val="24"/>
        </w:rPr>
        <w:t>’</w:t>
      </w:r>
      <w:r w:rsidR="004903B3">
        <w:rPr>
          <w:rFonts w:ascii="Times New Roman" w:hAnsi="Times New Roman" w:cs="Times New Roman"/>
          <w:sz w:val="24"/>
          <w:szCs w:val="24"/>
        </w:rPr>
        <w:t xml:space="preserve"> (Berman 2014)</w:t>
      </w:r>
      <w:r w:rsidR="00654C29" w:rsidRPr="00654C29">
        <w:rPr>
          <w:rFonts w:ascii="Times New Roman" w:hAnsi="Times New Roman" w:cs="Times New Roman"/>
          <w:sz w:val="24"/>
          <w:szCs w:val="24"/>
        </w:rPr>
        <w:t xml:space="preserve">. </w:t>
      </w:r>
      <w:r w:rsidR="00D13F0E">
        <w:rPr>
          <w:rFonts w:ascii="Times New Roman" w:hAnsi="Times New Roman" w:cs="Times New Roman"/>
          <w:sz w:val="24"/>
          <w:szCs w:val="24"/>
        </w:rPr>
        <w:t xml:space="preserve">We must </w:t>
      </w:r>
      <w:r w:rsidR="000928E1">
        <w:rPr>
          <w:rFonts w:ascii="Times New Roman" w:hAnsi="Times New Roman" w:cs="Times New Roman"/>
          <w:sz w:val="24"/>
          <w:szCs w:val="24"/>
        </w:rPr>
        <w:t xml:space="preserve">discover </w:t>
      </w:r>
      <w:r w:rsidR="00D13F0E">
        <w:rPr>
          <w:rFonts w:ascii="Times New Roman" w:hAnsi="Times New Roman" w:cs="Times New Roman"/>
          <w:sz w:val="24"/>
          <w:szCs w:val="24"/>
        </w:rPr>
        <w:t xml:space="preserve">ourselves </w:t>
      </w:r>
      <w:r w:rsidR="000928E1">
        <w:rPr>
          <w:rFonts w:ascii="Times New Roman" w:hAnsi="Times New Roman" w:cs="Times New Roman"/>
          <w:sz w:val="24"/>
          <w:szCs w:val="24"/>
        </w:rPr>
        <w:t>as</w:t>
      </w:r>
      <w:r w:rsidR="00FC396D">
        <w:rPr>
          <w:rFonts w:ascii="Times New Roman" w:hAnsi="Times New Roman" w:cs="Times New Roman"/>
          <w:sz w:val="24"/>
          <w:szCs w:val="24"/>
        </w:rPr>
        <w:t xml:space="preserve"> active, empowered</w:t>
      </w:r>
      <w:r w:rsidR="000928E1">
        <w:rPr>
          <w:rFonts w:ascii="Times New Roman" w:hAnsi="Times New Roman" w:cs="Times New Roman"/>
          <w:sz w:val="24"/>
          <w:szCs w:val="24"/>
        </w:rPr>
        <w:t xml:space="preserve"> urban</w:t>
      </w:r>
      <w:r w:rsidR="007F28D7">
        <w:rPr>
          <w:rFonts w:ascii="Times New Roman" w:hAnsi="Times New Roman" w:cs="Times New Roman"/>
          <w:sz w:val="24"/>
          <w:szCs w:val="24"/>
        </w:rPr>
        <w:t xml:space="preserve"> citizens</w:t>
      </w:r>
      <w:r w:rsidR="004903B3">
        <w:rPr>
          <w:rFonts w:ascii="Times New Roman" w:hAnsi="Times New Roman" w:cs="Times New Roman"/>
          <w:sz w:val="24"/>
          <w:szCs w:val="24"/>
        </w:rPr>
        <w:t xml:space="preserve"> </w:t>
      </w:r>
      <w:r w:rsidR="007F28D7">
        <w:rPr>
          <w:rFonts w:ascii="Times New Roman" w:hAnsi="Times New Roman" w:cs="Times New Roman"/>
          <w:sz w:val="24"/>
          <w:szCs w:val="24"/>
        </w:rPr>
        <w:t>(</w:t>
      </w:r>
      <w:r w:rsidR="00ED37E6">
        <w:rPr>
          <w:rFonts w:ascii="Times New Roman" w:hAnsi="Times New Roman" w:cs="Times New Roman"/>
          <w:sz w:val="24"/>
          <w:szCs w:val="24"/>
        </w:rPr>
        <w:t>city</w:t>
      </w:r>
      <w:r w:rsidR="00931B9C">
        <w:rPr>
          <w:rFonts w:ascii="Times New Roman" w:hAnsi="Times New Roman" w:cs="Times New Roman"/>
          <w:sz w:val="24"/>
          <w:szCs w:val="24"/>
        </w:rPr>
        <w:t xml:space="preserve"> </w:t>
      </w:r>
      <w:r w:rsidR="00931B9C">
        <w:rPr>
          <w:rFonts w:ascii="Times New Roman" w:hAnsi="Times New Roman" w:cs="Times New Roman"/>
          <w:sz w:val="24"/>
          <w:szCs w:val="24"/>
        </w:rPr>
        <w:lastRenderedPageBreak/>
        <w:t>dweller and citizen recombined;</w:t>
      </w:r>
      <w:r w:rsidR="00ED37E6">
        <w:rPr>
          <w:rFonts w:ascii="Times New Roman" w:hAnsi="Times New Roman" w:cs="Times New Roman"/>
          <w:sz w:val="24"/>
          <w:szCs w:val="24"/>
        </w:rPr>
        <w:t xml:space="preserve"> or in Lefebvre’s words</w:t>
      </w:r>
      <w:r w:rsidR="00931B9C">
        <w:rPr>
          <w:rFonts w:ascii="Times New Roman" w:hAnsi="Times New Roman" w:cs="Times New Roman"/>
          <w:sz w:val="24"/>
          <w:szCs w:val="24"/>
        </w:rPr>
        <w:t>:</w:t>
      </w:r>
      <w:r w:rsidR="003F786F">
        <w:rPr>
          <w:rFonts w:ascii="Times New Roman" w:hAnsi="Times New Roman" w:cs="Times New Roman"/>
          <w:sz w:val="24"/>
          <w:szCs w:val="24"/>
        </w:rPr>
        <w:t xml:space="preserve"> </w:t>
      </w:r>
      <w:r w:rsidR="003F786F" w:rsidRPr="003F786F">
        <w:rPr>
          <w:rFonts w:ascii="Times New Roman" w:hAnsi="Times New Roman" w:cs="Times New Roman"/>
          <w:i/>
          <w:sz w:val="24"/>
          <w:szCs w:val="24"/>
        </w:rPr>
        <w:t>la citoyenneté</w:t>
      </w:r>
      <w:r w:rsidR="007F28D7">
        <w:rPr>
          <w:rFonts w:ascii="Times New Roman" w:hAnsi="Times New Roman" w:cs="Times New Roman"/>
          <w:sz w:val="24"/>
          <w:szCs w:val="24"/>
        </w:rPr>
        <w:t xml:space="preserve">) </w:t>
      </w:r>
      <w:r w:rsidR="004903B3">
        <w:rPr>
          <w:rFonts w:ascii="Times New Roman" w:hAnsi="Times New Roman" w:cs="Times New Roman"/>
          <w:sz w:val="24"/>
          <w:szCs w:val="24"/>
        </w:rPr>
        <w:t xml:space="preserve">because </w:t>
      </w:r>
      <w:r w:rsidR="007F28D7">
        <w:rPr>
          <w:rFonts w:ascii="Times New Roman" w:hAnsi="Times New Roman" w:cs="Times New Roman"/>
          <w:i/>
          <w:sz w:val="24"/>
          <w:szCs w:val="24"/>
        </w:rPr>
        <w:t xml:space="preserve">really, </w:t>
      </w:r>
      <w:r w:rsidR="00FC396D" w:rsidRPr="00A746DC">
        <w:rPr>
          <w:rFonts w:ascii="Times New Roman" w:hAnsi="Times New Roman" w:cs="Times New Roman"/>
          <w:sz w:val="24"/>
          <w:szCs w:val="24"/>
        </w:rPr>
        <w:t xml:space="preserve">that </w:t>
      </w:r>
      <w:r w:rsidR="007F28D7" w:rsidRPr="00A746DC">
        <w:rPr>
          <w:rFonts w:ascii="Times New Roman" w:hAnsi="Times New Roman" w:cs="Times New Roman"/>
          <w:sz w:val="24"/>
          <w:szCs w:val="24"/>
        </w:rPr>
        <w:t xml:space="preserve">is what </w:t>
      </w:r>
      <w:r w:rsidR="00FC396D" w:rsidRPr="00A746DC">
        <w:rPr>
          <w:rFonts w:ascii="Times New Roman" w:hAnsi="Times New Roman" w:cs="Times New Roman"/>
          <w:sz w:val="24"/>
          <w:szCs w:val="24"/>
        </w:rPr>
        <w:t xml:space="preserve">we </w:t>
      </w:r>
      <w:r w:rsidR="00931B9C" w:rsidRPr="00931B9C">
        <w:rPr>
          <w:rFonts w:ascii="Times New Roman" w:hAnsi="Times New Roman" w:cs="Times New Roman"/>
          <w:i/>
          <w:sz w:val="24"/>
          <w:szCs w:val="24"/>
        </w:rPr>
        <w:t>all</w:t>
      </w:r>
      <w:r w:rsidR="00931B9C">
        <w:rPr>
          <w:rFonts w:ascii="Times New Roman" w:hAnsi="Times New Roman" w:cs="Times New Roman"/>
          <w:sz w:val="24"/>
          <w:szCs w:val="24"/>
        </w:rPr>
        <w:t xml:space="preserve"> </w:t>
      </w:r>
      <w:r w:rsidR="007F28D7" w:rsidRPr="00A746DC">
        <w:rPr>
          <w:rFonts w:ascii="Times New Roman" w:hAnsi="Times New Roman" w:cs="Times New Roman"/>
          <w:sz w:val="24"/>
          <w:szCs w:val="24"/>
        </w:rPr>
        <w:t>are</w:t>
      </w:r>
      <w:r w:rsidR="00931B9C">
        <w:rPr>
          <w:rFonts w:ascii="Times New Roman" w:hAnsi="Times New Roman" w:cs="Times New Roman"/>
          <w:sz w:val="24"/>
          <w:szCs w:val="24"/>
        </w:rPr>
        <w:t>—</w:t>
      </w:r>
      <w:r w:rsidR="00FC396D" w:rsidRPr="00A746DC">
        <w:rPr>
          <w:rFonts w:ascii="Times New Roman" w:hAnsi="Times New Roman" w:cs="Times New Roman"/>
          <w:sz w:val="24"/>
          <w:szCs w:val="24"/>
        </w:rPr>
        <w:t>if</w:t>
      </w:r>
      <w:r w:rsidR="00931B9C">
        <w:rPr>
          <w:rFonts w:ascii="Times New Roman" w:hAnsi="Times New Roman" w:cs="Times New Roman"/>
          <w:sz w:val="24"/>
          <w:szCs w:val="24"/>
        </w:rPr>
        <w:t xml:space="preserve"> only </w:t>
      </w:r>
      <w:r w:rsidR="00FC396D" w:rsidRPr="00A746DC">
        <w:rPr>
          <w:rFonts w:ascii="Times New Roman" w:hAnsi="Times New Roman" w:cs="Times New Roman"/>
          <w:sz w:val="24"/>
          <w:szCs w:val="24"/>
        </w:rPr>
        <w:t xml:space="preserve">we </w:t>
      </w:r>
      <w:r w:rsidR="00931B9C">
        <w:rPr>
          <w:rFonts w:ascii="Times New Roman" w:hAnsi="Times New Roman" w:cs="Times New Roman"/>
          <w:sz w:val="24"/>
          <w:szCs w:val="24"/>
        </w:rPr>
        <w:t>would recognise it</w:t>
      </w:r>
      <w:r w:rsidR="00D66072">
        <w:rPr>
          <w:rFonts w:ascii="Times New Roman" w:hAnsi="Times New Roman" w:cs="Times New Roman"/>
          <w:sz w:val="24"/>
          <w:szCs w:val="24"/>
        </w:rPr>
        <w:t>.</w:t>
      </w:r>
      <w:r w:rsidR="004903B3" w:rsidRPr="00A746DC">
        <w:rPr>
          <w:rFonts w:ascii="Times New Roman" w:hAnsi="Times New Roman" w:cs="Times New Roman"/>
          <w:sz w:val="24"/>
          <w:szCs w:val="24"/>
        </w:rPr>
        <w:t xml:space="preserve"> </w:t>
      </w:r>
      <w:r w:rsidR="004903B3">
        <w:rPr>
          <w:rFonts w:ascii="Times New Roman" w:hAnsi="Times New Roman" w:cs="Times New Roman"/>
          <w:sz w:val="24"/>
          <w:szCs w:val="24"/>
        </w:rPr>
        <w:t>(</w:t>
      </w:r>
      <w:r w:rsidR="00D66072">
        <w:rPr>
          <w:rFonts w:ascii="Times New Roman" w:hAnsi="Times New Roman" w:cs="Times New Roman"/>
          <w:sz w:val="24"/>
          <w:szCs w:val="24"/>
        </w:rPr>
        <w:t>T</w:t>
      </w:r>
      <w:r w:rsidR="00C24F78">
        <w:rPr>
          <w:rFonts w:ascii="Times New Roman" w:hAnsi="Times New Roman" w:cs="Times New Roman"/>
          <w:sz w:val="24"/>
          <w:szCs w:val="24"/>
        </w:rPr>
        <w:t xml:space="preserve">he final </w:t>
      </w:r>
      <w:r w:rsidR="007369EB">
        <w:rPr>
          <w:rFonts w:ascii="Times New Roman" w:hAnsi="Times New Roman" w:cs="Times New Roman"/>
          <w:sz w:val="24"/>
          <w:szCs w:val="24"/>
        </w:rPr>
        <w:t>line</w:t>
      </w:r>
      <w:r w:rsidR="00C24F78">
        <w:rPr>
          <w:rFonts w:ascii="Times New Roman" w:hAnsi="Times New Roman" w:cs="Times New Roman"/>
          <w:sz w:val="24"/>
          <w:szCs w:val="24"/>
        </w:rPr>
        <w:t xml:space="preserve"> of Berman’s </w:t>
      </w:r>
      <w:r w:rsidR="00C24F78" w:rsidRPr="00C24F78">
        <w:rPr>
          <w:rFonts w:ascii="Times New Roman" w:hAnsi="Times New Roman" w:cs="Times New Roman"/>
          <w:i/>
          <w:sz w:val="24"/>
          <w:szCs w:val="24"/>
        </w:rPr>
        <w:t>Politics of Authenticity</w:t>
      </w:r>
      <w:r w:rsidR="00C24F78">
        <w:rPr>
          <w:rFonts w:ascii="Times New Roman" w:hAnsi="Times New Roman" w:cs="Times New Roman"/>
          <w:sz w:val="24"/>
          <w:szCs w:val="24"/>
        </w:rPr>
        <w:t xml:space="preserve"> </w:t>
      </w:r>
      <w:r w:rsidR="00D66072">
        <w:rPr>
          <w:rFonts w:ascii="Times New Roman" w:hAnsi="Times New Roman" w:cs="Times New Roman"/>
          <w:sz w:val="24"/>
          <w:szCs w:val="24"/>
        </w:rPr>
        <w:t>is</w:t>
      </w:r>
      <w:r w:rsidR="00C24F78">
        <w:rPr>
          <w:rFonts w:ascii="Times New Roman" w:hAnsi="Times New Roman" w:cs="Times New Roman"/>
          <w:sz w:val="24"/>
          <w:szCs w:val="24"/>
        </w:rPr>
        <w:t xml:space="preserve">: </w:t>
      </w:r>
      <w:r w:rsidR="004903B3">
        <w:rPr>
          <w:rFonts w:ascii="Times New Roman" w:hAnsi="Times New Roman" w:cs="Times New Roman"/>
          <w:sz w:val="24"/>
          <w:szCs w:val="24"/>
        </w:rPr>
        <w:t>‘</w:t>
      </w:r>
      <w:r w:rsidR="00C24F78">
        <w:rPr>
          <w:rFonts w:ascii="Times New Roman" w:hAnsi="Times New Roman" w:cs="Times New Roman"/>
          <w:sz w:val="24"/>
          <w:szCs w:val="24"/>
        </w:rPr>
        <w:t xml:space="preserve">[…] </w:t>
      </w:r>
      <w:r w:rsidR="004903B3">
        <w:rPr>
          <w:rFonts w:ascii="Times New Roman" w:hAnsi="Times New Roman" w:cs="Times New Roman"/>
          <w:sz w:val="24"/>
          <w:szCs w:val="24"/>
        </w:rPr>
        <w:t>you may not be interested in politics, but politics is interested in you’</w:t>
      </w:r>
      <w:r w:rsidR="00C24F78">
        <w:rPr>
          <w:rFonts w:ascii="Times New Roman" w:hAnsi="Times New Roman" w:cs="Times New Roman"/>
          <w:sz w:val="24"/>
          <w:szCs w:val="24"/>
        </w:rPr>
        <w:t>).</w:t>
      </w:r>
      <w:r w:rsidR="004903B3">
        <w:rPr>
          <w:rFonts w:ascii="Times New Roman" w:hAnsi="Times New Roman" w:cs="Times New Roman"/>
          <w:sz w:val="24"/>
          <w:szCs w:val="24"/>
        </w:rPr>
        <w:t xml:space="preserve"> </w:t>
      </w:r>
      <w:r w:rsidR="00724FB9">
        <w:rPr>
          <w:rFonts w:ascii="Times New Roman" w:hAnsi="Times New Roman" w:cs="Times New Roman"/>
          <w:sz w:val="24"/>
          <w:szCs w:val="24"/>
        </w:rPr>
        <w:t xml:space="preserve">Berman is </w:t>
      </w:r>
      <w:r w:rsidR="00D13F0E">
        <w:rPr>
          <w:rFonts w:ascii="Times New Roman" w:hAnsi="Times New Roman" w:cs="Times New Roman"/>
          <w:sz w:val="24"/>
          <w:szCs w:val="24"/>
        </w:rPr>
        <w:t xml:space="preserve">also </w:t>
      </w:r>
      <w:r w:rsidR="00D66072">
        <w:rPr>
          <w:rFonts w:ascii="Times New Roman" w:hAnsi="Times New Roman" w:cs="Times New Roman"/>
          <w:sz w:val="24"/>
          <w:szCs w:val="24"/>
        </w:rPr>
        <w:t>inspired</w:t>
      </w:r>
      <w:r w:rsidR="00724FB9">
        <w:rPr>
          <w:rFonts w:ascii="Times New Roman" w:hAnsi="Times New Roman" w:cs="Times New Roman"/>
          <w:sz w:val="24"/>
          <w:szCs w:val="24"/>
        </w:rPr>
        <w:t xml:space="preserve"> by John Lennon and Yoko Ono’s</w:t>
      </w:r>
      <w:r w:rsidR="003C1F37">
        <w:rPr>
          <w:rFonts w:ascii="Times New Roman" w:hAnsi="Times New Roman" w:cs="Times New Roman"/>
          <w:sz w:val="24"/>
          <w:szCs w:val="24"/>
        </w:rPr>
        <w:t xml:space="preserve"> famous 1968</w:t>
      </w:r>
      <w:r w:rsidR="00724FB9">
        <w:rPr>
          <w:rFonts w:ascii="Times New Roman" w:hAnsi="Times New Roman" w:cs="Times New Roman"/>
          <w:sz w:val="24"/>
          <w:szCs w:val="24"/>
        </w:rPr>
        <w:t xml:space="preserve"> peace slogan</w:t>
      </w:r>
      <w:r w:rsidR="003C1F37">
        <w:rPr>
          <w:rFonts w:ascii="Times New Roman" w:hAnsi="Times New Roman" w:cs="Times New Roman"/>
          <w:sz w:val="24"/>
          <w:szCs w:val="24"/>
        </w:rPr>
        <w:t>:</w:t>
      </w:r>
      <w:r w:rsidR="00D66072">
        <w:rPr>
          <w:rFonts w:ascii="Times New Roman" w:hAnsi="Times New Roman" w:cs="Times New Roman"/>
          <w:sz w:val="24"/>
          <w:szCs w:val="24"/>
        </w:rPr>
        <w:t xml:space="preserve"> ‘WAR IS OVER, If You Want It’</w:t>
      </w:r>
      <w:r w:rsidR="00D13F0E">
        <w:rPr>
          <w:rFonts w:ascii="Times New Roman" w:hAnsi="Times New Roman" w:cs="Times New Roman"/>
          <w:sz w:val="24"/>
          <w:szCs w:val="24"/>
        </w:rPr>
        <w:t>, which he recalls seeing</w:t>
      </w:r>
      <w:r w:rsidR="00D66072">
        <w:rPr>
          <w:rFonts w:ascii="Times New Roman" w:hAnsi="Times New Roman" w:cs="Times New Roman"/>
          <w:sz w:val="24"/>
          <w:szCs w:val="24"/>
        </w:rPr>
        <w:t xml:space="preserve"> </w:t>
      </w:r>
      <w:r w:rsidR="003C1F37">
        <w:rPr>
          <w:rFonts w:ascii="Times New Roman" w:hAnsi="Times New Roman" w:cs="Times New Roman"/>
          <w:sz w:val="24"/>
          <w:szCs w:val="24"/>
        </w:rPr>
        <w:t>on a billboard in Times Square</w:t>
      </w:r>
      <w:r w:rsidR="00D13F0E">
        <w:rPr>
          <w:rFonts w:ascii="Times New Roman" w:hAnsi="Times New Roman" w:cs="Times New Roman"/>
          <w:sz w:val="24"/>
          <w:szCs w:val="24"/>
        </w:rPr>
        <w:t xml:space="preserve"> (where else?)</w:t>
      </w:r>
      <w:r w:rsidR="003C1F37">
        <w:rPr>
          <w:rFonts w:ascii="Times New Roman" w:hAnsi="Times New Roman" w:cs="Times New Roman"/>
          <w:sz w:val="24"/>
          <w:szCs w:val="24"/>
        </w:rPr>
        <w:t xml:space="preserve"> </w:t>
      </w:r>
      <w:r w:rsidR="00D66072">
        <w:rPr>
          <w:rFonts w:ascii="Times New Roman" w:hAnsi="Times New Roman" w:cs="Times New Roman"/>
          <w:sz w:val="24"/>
          <w:szCs w:val="24"/>
        </w:rPr>
        <w:t xml:space="preserve">(Berman 2006: </w:t>
      </w:r>
      <w:r w:rsidR="003C1F37">
        <w:rPr>
          <w:rFonts w:ascii="Times New Roman" w:hAnsi="Times New Roman" w:cs="Times New Roman"/>
          <w:sz w:val="24"/>
          <w:szCs w:val="24"/>
        </w:rPr>
        <w:t>221)</w:t>
      </w:r>
      <w:r w:rsidR="00724FB9">
        <w:rPr>
          <w:rFonts w:ascii="Times New Roman" w:hAnsi="Times New Roman" w:cs="Times New Roman"/>
          <w:sz w:val="24"/>
          <w:szCs w:val="24"/>
        </w:rPr>
        <w:t xml:space="preserve">. </w:t>
      </w:r>
      <w:r w:rsidR="003C1F37">
        <w:rPr>
          <w:rFonts w:ascii="Times New Roman" w:hAnsi="Times New Roman" w:cs="Times New Roman"/>
          <w:sz w:val="24"/>
          <w:szCs w:val="24"/>
        </w:rPr>
        <w:t>The power of the slogan lies in its provocative simplicity; it</w:t>
      </w:r>
      <w:r w:rsidR="00FC396D">
        <w:rPr>
          <w:rFonts w:ascii="Times New Roman" w:hAnsi="Times New Roman" w:cs="Times New Roman"/>
          <w:sz w:val="24"/>
          <w:szCs w:val="24"/>
        </w:rPr>
        <w:t xml:space="preserve"> i</w:t>
      </w:r>
      <w:r w:rsidR="003C1F37">
        <w:rPr>
          <w:rFonts w:ascii="Times New Roman" w:hAnsi="Times New Roman" w:cs="Times New Roman"/>
          <w:sz w:val="24"/>
          <w:szCs w:val="24"/>
        </w:rPr>
        <w:t xml:space="preserve">s </w:t>
      </w:r>
      <w:r w:rsidR="00C24F78">
        <w:rPr>
          <w:rFonts w:ascii="Times New Roman" w:hAnsi="Times New Roman" w:cs="Times New Roman"/>
          <w:sz w:val="24"/>
          <w:szCs w:val="24"/>
        </w:rPr>
        <w:t xml:space="preserve">both a statement of fact and an </w:t>
      </w:r>
      <w:r w:rsidR="003C1F37">
        <w:rPr>
          <w:rFonts w:ascii="Times New Roman" w:hAnsi="Times New Roman" w:cs="Times New Roman"/>
          <w:sz w:val="24"/>
          <w:szCs w:val="24"/>
        </w:rPr>
        <w:t xml:space="preserve">inducement to act. You may not realise you have the power to end the war but actually, you do. </w:t>
      </w:r>
      <w:r w:rsidR="007835DF">
        <w:rPr>
          <w:rFonts w:ascii="Times New Roman" w:hAnsi="Times New Roman" w:cs="Times New Roman"/>
          <w:sz w:val="24"/>
          <w:szCs w:val="24"/>
        </w:rPr>
        <w:t>You may not realise you have the right to the city</w:t>
      </w:r>
      <w:r w:rsidR="00C24F78">
        <w:rPr>
          <w:rFonts w:ascii="Times New Roman" w:hAnsi="Times New Roman" w:cs="Times New Roman"/>
          <w:sz w:val="24"/>
          <w:szCs w:val="24"/>
        </w:rPr>
        <w:t>,</w:t>
      </w:r>
      <w:r w:rsidR="007835DF">
        <w:rPr>
          <w:rFonts w:ascii="Times New Roman" w:hAnsi="Times New Roman" w:cs="Times New Roman"/>
          <w:sz w:val="24"/>
          <w:szCs w:val="24"/>
        </w:rPr>
        <w:t xml:space="preserve"> </w:t>
      </w:r>
      <w:r w:rsidR="00D13F0E">
        <w:rPr>
          <w:rFonts w:ascii="Times New Roman" w:hAnsi="Times New Roman" w:cs="Times New Roman"/>
          <w:sz w:val="24"/>
          <w:szCs w:val="24"/>
        </w:rPr>
        <w:t xml:space="preserve">but </w:t>
      </w:r>
      <w:r w:rsidR="00D13F0E" w:rsidRPr="00D13F0E">
        <w:rPr>
          <w:rFonts w:ascii="Times New Roman" w:hAnsi="Times New Roman" w:cs="Times New Roman"/>
          <w:sz w:val="24"/>
          <w:szCs w:val="24"/>
        </w:rPr>
        <w:t>actually, you do</w:t>
      </w:r>
      <w:r w:rsidR="007835DF">
        <w:rPr>
          <w:rFonts w:ascii="Times New Roman" w:hAnsi="Times New Roman" w:cs="Times New Roman"/>
          <w:sz w:val="24"/>
          <w:szCs w:val="24"/>
        </w:rPr>
        <w:t xml:space="preserve">. </w:t>
      </w:r>
      <w:r w:rsidR="00D13F0E">
        <w:rPr>
          <w:rFonts w:ascii="Times New Roman" w:hAnsi="Times New Roman" w:cs="Times New Roman"/>
          <w:sz w:val="24"/>
          <w:szCs w:val="24"/>
        </w:rPr>
        <w:t xml:space="preserve">It is there for the taking. </w:t>
      </w:r>
      <w:r w:rsidR="007835DF">
        <w:rPr>
          <w:rFonts w:ascii="Times New Roman" w:hAnsi="Times New Roman" w:cs="Times New Roman"/>
          <w:sz w:val="24"/>
          <w:szCs w:val="24"/>
        </w:rPr>
        <w:t>It’s a hopeful message, but a demanding one too</w:t>
      </w:r>
      <w:r w:rsidR="00931B9C">
        <w:rPr>
          <w:rFonts w:ascii="Times New Roman" w:hAnsi="Times New Roman" w:cs="Times New Roman"/>
          <w:sz w:val="24"/>
          <w:szCs w:val="24"/>
        </w:rPr>
        <w:t>.</w:t>
      </w:r>
    </w:p>
    <w:p w14:paraId="09CADD53" w14:textId="2DD76E58" w:rsidR="00D66072" w:rsidRDefault="00D13F0E" w:rsidP="00F9562F">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And </w:t>
      </w:r>
      <w:r w:rsidR="00F976D1">
        <w:rPr>
          <w:rFonts w:ascii="Times New Roman" w:hAnsi="Times New Roman" w:cs="Times New Roman"/>
          <w:sz w:val="24"/>
          <w:szCs w:val="24"/>
        </w:rPr>
        <w:t>so</w:t>
      </w:r>
      <w:r>
        <w:rPr>
          <w:rFonts w:ascii="Times New Roman" w:hAnsi="Times New Roman" w:cs="Times New Roman"/>
          <w:sz w:val="24"/>
          <w:szCs w:val="24"/>
        </w:rPr>
        <w:t xml:space="preserve">, </w:t>
      </w:r>
      <w:r w:rsidR="00D66072">
        <w:rPr>
          <w:rFonts w:ascii="Times New Roman" w:hAnsi="Times New Roman" w:cs="Times New Roman"/>
          <w:sz w:val="24"/>
          <w:szCs w:val="24"/>
        </w:rPr>
        <w:t xml:space="preserve">Berman’s position presents a considerable challenge. </w:t>
      </w:r>
      <w:r>
        <w:rPr>
          <w:rFonts w:ascii="Times New Roman" w:hAnsi="Times New Roman" w:cs="Times New Roman"/>
          <w:sz w:val="24"/>
          <w:szCs w:val="24"/>
        </w:rPr>
        <w:t xml:space="preserve">Just how easy would it be </w:t>
      </w:r>
      <w:r w:rsidR="00D66072">
        <w:rPr>
          <w:rFonts w:ascii="Times New Roman" w:hAnsi="Times New Roman" w:cs="Times New Roman"/>
          <w:sz w:val="24"/>
          <w:szCs w:val="24"/>
        </w:rPr>
        <w:t xml:space="preserve">to live in a city premised upon </w:t>
      </w:r>
      <w:r w:rsidR="00D66072" w:rsidRPr="002A1FB4">
        <w:rPr>
          <w:rFonts w:ascii="Times New Roman" w:hAnsi="Times New Roman" w:cs="Times New Roman"/>
          <w:sz w:val="24"/>
          <w:szCs w:val="24"/>
        </w:rPr>
        <w:t>‘the free development of each</w:t>
      </w:r>
      <w:r w:rsidR="00D66072">
        <w:rPr>
          <w:rFonts w:ascii="Times New Roman" w:hAnsi="Times New Roman" w:cs="Times New Roman"/>
          <w:sz w:val="24"/>
          <w:szCs w:val="24"/>
        </w:rPr>
        <w:t xml:space="preserve">’ and ‘the </w:t>
      </w:r>
      <w:r w:rsidR="00D66072" w:rsidRPr="002A1FB4">
        <w:rPr>
          <w:rFonts w:ascii="Times New Roman" w:hAnsi="Times New Roman" w:cs="Times New Roman"/>
          <w:sz w:val="24"/>
          <w:szCs w:val="24"/>
        </w:rPr>
        <w:t>free development of all</w:t>
      </w:r>
      <w:r w:rsidR="00D66072">
        <w:rPr>
          <w:rFonts w:ascii="Times New Roman" w:hAnsi="Times New Roman" w:cs="Times New Roman"/>
          <w:sz w:val="24"/>
          <w:szCs w:val="24"/>
        </w:rPr>
        <w:t>’</w:t>
      </w:r>
      <w:r>
        <w:rPr>
          <w:rFonts w:ascii="Times New Roman" w:hAnsi="Times New Roman" w:cs="Times New Roman"/>
          <w:sz w:val="24"/>
          <w:szCs w:val="24"/>
        </w:rPr>
        <w:t>?</w:t>
      </w:r>
      <w:r w:rsidR="00D66072">
        <w:rPr>
          <w:rFonts w:ascii="Times New Roman" w:hAnsi="Times New Roman" w:cs="Times New Roman"/>
          <w:sz w:val="24"/>
          <w:szCs w:val="24"/>
        </w:rPr>
        <w:t xml:space="preserve"> If the right to the city is granted to everybody (</w:t>
      </w:r>
      <w:r w:rsidR="008A2403">
        <w:rPr>
          <w:rFonts w:ascii="Times New Roman" w:hAnsi="Times New Roman" w:cs="Times New Roman"/>
          <w:sz w:val="24"/>
          <w:szCs w:val="24"/>
        </w:rPr>
        <w:t>and all forms of expressive culture</w:t>
      </w:r>
      <w:r w:rsidR="00D66072">
        <w:rPr>
          <w:rFonts w:ascii="Times New Roman" w:hAnsi="Times New Roman" w:cs="Times New Roman"/>
          <w:sz w:val="24"/>
          <w:szCs w:val="24"/>
        </w:rPr>
        <w:t xml:space="preserve">) then </w:t>
      </w:r>
      <w:r>
        <w:rPr>
          <w:rFonts w:ascii="Times New Roman" w:hAnsi="Times New Roman" w:cs="Times New Roman"/>
          <w:sz w:val="24"/>
          <w:szCs w:val="24"/>
        </w:rPr>
        <w:t>w</w:t>
      </w:r>
      <w:r w:rsidR="00D66072">
        <w:rPr>
          <w:rFonts w:ascii="Times New Roman" w:hAnsi="Times New Roman" w:cs="Times New Roman"/>
          <w:sz w:val="24"/>
          <w:szCs w:val="24"/>
        </w:rPr>
        <w:t xml:space="preserve">e must be prepared for the eventuality that the right to the city </w:t>
      </w:r>
      <w:r>
        <w:rPr>
          <w:rFonts w:ascii="Times New Roman" w:hAnsi="Times New Roman" w:cs="Times New Roman"/>
          <w:sz w:val="24"/>
          <w:szCs w:val="24"/>
        </w:rPr>
        <w:t xml:space="preserve">will </w:t>
      </w:r>
      <w:r w:rsidR="00D66072">
        <w:rPr>
          <w:rFonts w:ascii="Times New Roman" w:hAnsi="Times New Roman" w:cs="Times New Roman"/>
          <w:sz w:val="24"/>
          <w:szCs w:val="24"/>
        </w:rPr>
        <w:t>result in a city of ‘</w:t>
      </w:r>
      <w:r w:rsidR="00D66072" w:rsidRPr="001B72AF">
        <w:rPr>
          <w:rFonts w:ascii="Times New Roman" w:hAnsi="Times New Roman" w:cs="Times New Roman"/>
          <w:sz w:val="24"/>
          <w:szCs w:val="24"/>
        </w:rPr>
        <w:t>unknown human spaces with no limits at all’ (</w:t>
      </w:r>
      <w:r w:rsidR="00D66072">
        <w:rPr>
          <w:rFonts w:ascii="Times New Roman" w:hAnsi="Times New Roman" w:cs="Times New Roman"/>
          <w:sz w:val="24"/>
          <w:szCs w:val="24"/>
        </w:rPr>
        <w:t>Berman 1982</w:t>
      </w:r>
      <w:r w:rsidR="00D66072" w:rsidRPr="001B72AF">
        <w:rPr>
          <w:rFonts w:ascii="Times New Roman" w:hAnsi="Times New Roman" w:cs="Times New Roman"/>
          <w:sz w:val="24"/>
          <w:szCs w:val="24"/>
        </w:rPr>
        <w:t xml:space="preserve">: 114). </w:t>
      </w:r>
      <w:r w:rsidR="008A2403">
        <w:rPr>
          <w:rFonts w:ascii="Times New Roman" w:hAnsi="Times New Roman" w:cs="Times New Roman"/>
          <w:sz w:val="24"/>
          <w:szCs w:val="24"/>
        </w:rPr>
        <w:t xml:space="preserve">This is revealing of Berman’s Nietzshean tendency to embrace rather than flee from </w:t>
      </w:r>
      <w:r w:rsidR="00D66072">
        <w:rPr>
          <w:rFonts w:ascii="Times New Roman" w:hAnsi="Times New Roman" w:cs="Times New Roman"/>
          <w:sz w:val="24"/>
          <w:szCs w:val="24"/>
        </w:rPr>
        <w:t xml:space="preserve">complexity and paradox. </w:t>
      </w:r>
      <w:r w:rsidR="00A50FFB">
        <w:rPr>
          <w:rFonts w:ascii="Times New Roman" w:hAnsi="Times New Roman" w:cs="Times New Roman"/>
          <w:sz w:val="24"/>
          <w:szCs w:val="24"/>
        </w:rPr>
        <w:t xml:space="preserve">The open future promised by </w:t>
      </w:r>
      <w:r w:rsidR="008A2403">
        <w:rPr>
          <w:rFonts w:ascii="Times New Roman" w:hAnsi="Times New Roman" w:cs="Times New Roman"/>
          <w:sz w:val="24"/>
          <w:szCs w:val="24"/>
        </w:rPr>
        <w:t xml:space="preserve">Marx </w:t>
      </w:r>
      <w:r w:rsidR="00A50FFB">
        <w:rPr>
          <w:rFonts w:ascii="Times New Roman" w:hAnsi="Times New Roman" w:cs="Times New Roman"/>
          <w:sz w:val="24"/>
          <w:szCs w:val="24"/>
        </w:rPr>
        <w:t xml:space="preserve">will be </w:t>
      </w:r>
      <w:r w:rsidR="008A2403">
        <w:rPr>
          <w:rFonts w:ascii="Times New Roman" w:hAnsi="Times New Roman" w:cs="Times New Roman"/>
          <w:sz w:val="24"/>
          <w:szCs w:val="24"/>
        </w:rPr>
        <w:t xml:space="preserve">joyful and thrilling </w:t>
      </w:r>
      <w:r w:rsidR="00D66072">
        <w:rPr>
          <w:rFonts w:ascii="Times New Roman" w:hAnsi="Times New Roman" w:cs="Times New Roman"/>
          <w:sz w:val="24"/>
          <w:szCs w:val="24"/>
        </w:rPr>
        <w:t xml:space="preserve">but </w:t>
      </w:r>
      <w:r w:rsidR="008A2403">
        <w:rPr>
          <w:rFonts w:ascii="Times New Roman" w:hAnsi="Times New Roman" w:cs="Times New Roman"/>
          <w:sz w:val="24"/>
          <w:szCs w:val="24"/>
        </w:rPr>
        <w:t>also ‘</w:t>
      </w:r>
      <w:r w:rsidR="00D66072" w:rsidRPr="00A50FFB">
        <w:rPr>
          <w:rFonts w:ascii="Times New Roman" w:hAnsi="Times New Roman" w:cs="Times New Roman"/>
          <w:sz w:val="24"/>
          <w:szCs w:val="24"/>
        </w:rPr>
        <w:t>problematic, scary, dangerous</w:t>
      </w:r>
      <w:r w:rsidR="00D66072">
        <w:rPr>
          <w:rFonts w:ascii="Times New Roman" w:hAnsi="Times New Roman" w:cs="Times New Roman"/>
          <w:sz w:val="24"/>
          <w:szCs w:val="24"/>
        </w:rPr>
        <w:t>’ (Berman 1999: xi). Marxism’s strength</w:t>
      </w:r>
      <w:r w:rsidR="00A50FFB">
        <w:rPr>
          <w:rFonts w:ascii="Times New Roman" w:hAnsi="Times New Roman" w:cs="Times New Roman"/>
          <w:sz w:val="24"/>
          <w:szCs w:val="24"/>
        </w:rPr>
        <w:t xml:space="preserve"> </w:t>
      </w:r>
      <w:r w:rsidR="00F976D1">
        <w:rPr>
          <w:rFonts w:ascii="Times New Roman" w:hAnsi="Times New Roman" w:cs="Times New Roman"/>
          <w:sz w:val="24"/>
          <w:szCs w:val="24"/>
        </w:rPr>
        <w:t>though</w:t>
      </w:r>
      <w:r w:rsidR="00D66072">
        <w:rPr>
          <w:rFonts w:ascii="Times New Roman" w:hAnsi="Times New Roman" w:cs="Times New Roman"/>
          <w:sz w:val="24"/>
          <w:szCs w:val="24"/>
        </w:rPr>
        <w:t xml:space="preserve">, </w:t>
      </w:r>
      <w:r w:rsidR="00A50FFB">
        <w:rPr>
          <w:rFonts w:ascii="Times New Roman" w:hAnsi="Times New Roman" w:cs="Times New Roman"/>
          <w:sz w:val="24"/>
          <w:szCs w:val="24"/>
        </w:rPr>
        <w:t>is to begin</w:t>
      </w:r>
      <w:r w:rsidR="00D66072">
        <w:rPr>
          <w:rFonts w:ascii="Times New Roman" w:hAnsi="Times New Roman" w:cs="Times New Roman"/>
          <w:sz w:val="24"/>
          <w:szCs w:val="24"/>
        </w:rPr>
        <w:t xml:space="preserve"> from </w:t>
      </w:r>
      <w:r w:rsidR="00F976D1">
        <w:rPr>
          <w:rFonts w:ascii="Times New Roman" w:hAnsi="Times New Roman" w:cs="Times New Roman"/>
          <w:sz w:val="24"/>
          <w:szCs w:val="24"/>
        </w:rPr>
        <w:t xml:space="preserve">these </w:t>
      </w:r>
      <w:r w:rsidR="00D66072">
        <w:rPr>
          <w:rFonts w:ascii="Times New Roman" w:hAnsi="Times New Roman" w:cs="Times New Roman"/>
          <w:sz w:val="24"/>
          <w:szCs w:val="24"/>
        </w:rPr>
        <w:t xml:space="preserve">frightening realities, </w:t>
      </w:r>
      <w:r w:rsidR="00A50FFB">
        <w:rPr>
          <w:rFonts w:ascii="Times New Roman" w:hAnsi="Times New Roman" w:cs="Times New Roman"/>
          <w:sz w:val="24"/>
          <w:szCs w:val="24"/>
        </w:rPr>
        <w:t xml:space="preserve">and </w:t>
      </w:r>
      <w:r w:rsidR="00D66072">
        <w:rPr>
          <w:rFonts w:ascii="Times New Roman" w:hAnsi="Times New Roman" w:cs="Times New Roman"/>
          <w:sz w:val="24"/>
          <w:szCs w:val="24"/>
        </w:rPr>
        <w:t xml:space="preserve">to </w:t>
      </w:r>
      <w:r w:rsidR="00A50FFB">
        <w:rPr>
          <w:rFonts w:ascii="Times New Roman" w:hAnsi="Times New Roman" w:cs="Times New Roman"/>
          <w:sz w:val="24"/>
          <w:szCs w:val="24"/>
        </w:rPr>
        <w:t>‘</w:t>
      </w:r>
      <w:r w:rsidR="00D66072">
        <w:rPr>
          <w:rFonts w:ascii="Times New Roman" w:hAnsi="Times New Roman" w:cs="Times New Roman"/>
          <w:sz w:val="24"/>
          <w:szCs w:val="24"/>
        </w:rPr>
        <w:t>work through them and work them through’ (ibid: 139).</w:t>
      </w:r>
      <w:r w:rsidR="007A6D9F">
        <w:rPr>
          <w:rFonts w:ascii="Times New Roman" w:hAnsi="Times New Roman" w:cs="Times New Roman"/>
          <w:sz w:val="24"/>
          <w:szCs w:val="24"/>
        </w:rPr>
        <w:t xml:space="preserve"> </w:t>
      </w:r>
      <w:r w:rsidR="00D66072">
        <w:rPr>
          <w:rFonts w:ascii="Times New Roman" w:hAnsi="Times New Roman" w:cs="Times New Roman"/>
          <w:sz w:val="24"/>
          <w:szCs w:val="24"/>
        </w:rPr>
        <w:t xml:space="preserve">The right to the city </w:t>
      </w:r>
      <w:r w:rsidR="00A50FFB">
        <w:rPr>
          <w:rFonts w:ascii="Times New Roman" w:hAnsi="Times New Roman" w:cs="Times New Roman"/>
          <w:sz w:val="24"/>
          <w:szCs w:val="24"/>
        </w:rPr>
        <w:t>is based upon a</w:t>
      </w:r>
      <w:r w:rsidR="00F976D1">
        <w:rPr>
          <w:rFonts w:ascii="Times New Roman" w:hAnsi="Times New Roman" w:cs="Times New Roman"/>
          <w:sz w:val="24"/>
          <w:szCs w:val="24"/>
        </w:rPr>
        <w:t>n</w:t>
      </w:r>
      <w:r w:rsidR="00A50FFB">
        <w:rPr>
          <w:rFonts w:ascii="Times New Roman" w:hAnsi="Times New Roman" w:cs="Times New Roman"/>
          <w:sz w:val="24"/>
          <w:szCs w:val="24"/>
        </w:rPr>
        <w:t xml:space="preserve"> unsettling encounter between alternate and disguised </w:t>
      </w:r>
      <w:r w:rsidR="00392309">
        <w:rPr>
          <w:rFonts w:ascii="Times New Roman" w:hAnsi="Times New Roman" w:cs="Times New Roman"/>
          <w:sz w:val="24"/>
          <w:szCs w:val="24"/>
        </w:rPr>
        <w:t xml:space="preserve">or submerged </w:t>
      </w:r>
      <w:r w:rsidR="00A50FFB">
        <w:rPr>
          <w:rFonts w:ascii="Times New Roman" w:hAnsi="Times New Roman" w:cs="Times New Roman"/>
          <w:sz w:val="24"/>
          <w:szCs w:val="24"/>
        </w:rPr>
        <w:t>truths:</w:t>
      </w:r>
      <w:r w:rsidR="00D66072" w:rsidRPr="009142FD">
        <w:rPr>
          <w:rFonts w:ascii="Times New Roman" w:hAnsi="Times New Roman" w:cs="Times New Roman"/>
          <w:sz w:val="24"/>
          <w:szCs w:val="24"/>
        </w:rPr>
        <w:t xml:space="preserve"> ‘[…] none of us is capable of identifying with other people until we can identify with the dark side of ourselves, until we can bring our shadows into the light and find ways to live with them’ (Berman 2006: 29).</w:t>
      </w:r>
      <w:r w:rsidR="00D66072">
        <w:rPr>
          <w:rFonts w:ascii="Times New Roman" w:hAnsi="Times New Roman" w:cs="Times New Roman"/>
          <w:sz w:val="24"/>
          <w:szCs w:val="24"/>
        </w:rPr>
        <w:t xml:space="preserve"> Dialectical motion necessitates this, adding another layer of meaning, and a sense of jeopardy perhaps, to the title of this </w:t>
      </w:r>
      <w:r w:rsidR="00424103">
        <w:rPr>
          <w:rFonts w:ascii="Times New Roman" w:hAnsi="Times New Roman" w:cs="Times New Roman"/>
          <w:sz w:val="24"/>
          <w:szCs w:val="24"/>
        </w:rPr>
        <w:t>article</w:t>
      </w:r>
      <w:r w:rsidR="00D66072">
        <w:rPr>
          <w:rFonts w:ascii="Times New Roman" w:hAnsi="Times New Roman" w:cs="Times New Roman"/>
          <w:sz w:val="24"/>
          <w:szCs w:val="24"/>
        </w:rPr>
        <w:t>: The Right to the City (</w:t>
      </w:r>
      <w:r w:rsidR="00D66072" w:rsidRPr="00A73B0E">
        <w:rPr>
          <w:rFonts w:ascii="Times New Roman" w:hAnsi="Times New Roman" w:cs="Times New Roman"/>
          <w:i/>
          <w:sz w:val="24"/>
          <w:szCs w:val="24"/>
        </w:rPr>
        <w:t>If You Want It</w:t>
      </w:r>
      <w:r w:rsidR="00D66072">
        <w:rPr>
          <w:rFonts w:ascii="Times New Roman" w:hAnsi="Times New Roman" w:cs="Times New Roman"/>
          <w:sz w:val="24"/>
          <w:szCs w:val="24"/>
        </w:rPr>
        <w:t>).</w:t>
      </w:r>
    </w:p>
    <w:p w14:paraId="46997625" w14:textId="77777777" w:rsidR="00D66072" w:rsidRDefault="00D66072" w:rsidP="00A431C3">
      <w:pPr>
        <w:spacing w:before="240" w:line="480" w:lineRule="auto"/>
        <w:jc w:val="both"/>
        <w:rPr>
          <w:rFonts w:ascii="Times New Roman" w:hAnsi="Times New Roman" w:cs="Times New Roman"/>
          <w:sz w:val="24"/>
          <w:szCs w:val="24"/>
        </w:rPr>
      </w:pPr>
    </w:p>
    <w:p w14:paraId="08563DBD" w14:textId="77777777" w:rsidR="00C25B0D" w:rsidRPr="007500C7" w:rsidRDefault="00C25B0D" w:rsidP="00A431C3">
      <w:pPr>
        <w:spacing w:before="240" w:line="480" w:lineRule="auto"/>
        <w:jc w:val="both"/>
        <w:rPr>
          <w:rFonts w:ascii="Times New Roman" w:hAnsi="Times New Roman" w:cs="Times New Roman"/>
          <w:b/>
          <w:sz w:val="24"/>
          <w:szCs w:val="24"/>
        </w:rPr>
      </w:pPr>
      <w:r w:rsidRPr="007500C7">
        <w:rPr>
          <w:rFonts w:ascii="Times New Roman" w:hAnsi="Times New Roman" w:cs="Times New Roman"/>
          <w:b/>
          <w:sz w:val="24"/>
          <w:szCs w:val="24"/>
        </w:rPr>
        <w:t>Conclusion</w:t>
      </w:r>
    </w:p>
    <w:p w14:paraId="4B98EC7F" w14:textId="3CB0FB03" w:rsidR="003073C2" w:rsidRDefault="00CB13FD" w:rsidP="00A431C3">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In Marshall Berman’s view</w:t>
      </w:r>
      <w:r w:rsidR="00D66072">
        <w:rPr>
          <w:rFonts w:ascii="Times New Roman" w:hAnsi="Times New Roman" w:cs="Times New Roman"/>
          <w:sz w:val="24"/>
          <w:szCs w:val="24"/>
        </w:rPr>
        <w:t>, our</w:t>
      </w:r>
      <w:r w:rsidR="003073C2" w:rsidRPr="00A431C3">
        <w:rPr>
          <w:rFonts w:ascii="Times New Roman" w:hAnsi="Times New Roman" w:cs="Times New Roman"/>
          <w:sz w:val="24"/>
          <w:szCs w:val="24"/>
        </w:rPr>
        <w:t xml:space="preserve"> </w:t>
      </w:r>
      <w:r w:rsidR="006362CE">
        <w:rPr>
          <w:rFonts w:ascii="Times New Roman" w:hAnsi="Times New Roman" w:cs="Times New Roman"/>
          <w:sz w:val="24"/>
          <w:szCs w:val="24"/>
        </w:rPr>
        <w:t>desire</w:t>
      </w:r>
      <w:r w:rsidR="00931B9C">
        <w:rPr>
          <w:rFonts w:ascii="Times New Roman" w:hAnsi="Times New Roman" w:cs="Times New Roman"/>
          <w:sz w:val="24"/>
          <w:szCs w:val="24"/>
        </w:rPr>
        <w:t>s to</w:t>
      </w:r>
      <w:r w:rsidR="003073C2" w:rsidRPr="00A431C3">
        <w:rPr>
          <w:rFonts w:ascii="Times New Roman" w:hAnsi="Times New Roman" w:cs="Times New Roman"/>
          <w:sz w:val="24"/>
          <w:szCs w:val="24"/>
        </w:rPr>
        <w:t xml:space="preserve"> </w:t>
      </w:r>
      <w:r w:rsidR="00931B9C">
        <w:rPr>
          <w:rFonts w:ascii="Times New Roman" w:hAnsi="Times New Roman" w:cs="Times New Roman"/>
          <w:sz w:val="24"/>
          <w:szCs w:val="24"/>
        </w:rPr>
        <w:t xml:space="preserve">live richly fulfilling </w:t>
      </w:r>
      <w:r w:rsidR="00FF159A">
        <w:rPr>
          <w:rFonts w:ascii="Times New Roman" w:hAnsi="Times New Roman" w:cs="Times New Roman"/>
          <w:sz w:val="24"/>
          <w:szCs w:val="24"/>
        </w:rPr>
        <w:t xml:space="preserve">individual and collective </w:t>
      </w:r>
      <w:r w:rsidR="00C24F78">
        <w:rPr>
          <w:rFonts w:ascii="Times New Roman" w:hAnsi="Times New Roman" w:cs="Times New Roman"/>
          <w:sz w:val="24"/>
          <w:szCs w:val="24"/>
        </w:rPr>
        <w:t>urban li</w:t>
      </w:r>
      <w:r w:rsidR="00931B9C">
        <w:rPr>
          <w:rFonts w:ascii="Times New Roman" w:hAnsi="Times New Roman" w:cs="Times New Roman"/>
          <w:sz w:val="24"/>
          <w:szCs w:val="24"/>
        </w:rPr>
        <w:t>ves</w:t>
      </w:r>
      <w:r w:rsidR="00C24F78">
        <w:rPr>
          <w:rFonts w:ascii="Times New Roman" w:hAnsi="Times New Roman" w:cs="Times New Roman"/>
          <w:sz w:val="24"/>
          <w:szCs w:val="24"/>
        </w:rPr>
        <w:t xml:space="preserve"> </w:t>
      </w:r>
      <w:r w:rsidR="003073C2" w:rsidRPr="00A431C3">
        <w:rPr>
          <w:rFonts w:ascii="Times New Roman" w:hAnsi="Times New Roman" w:cs="Times New Roman"/>
          <w:sz w:val="24"/>
          <w:szCs w:val="24"/>
        </w:rPr>
        <w:t>can be expressed</w:t>
      </w:r>
      <w:r w:rsidR="00C24F78">
        <w:rPr>
          <w:rFonts w:ascii="Times New Roman" w:hAnsi="Times New Roman" w:cs="Times New Roman"/>
          <w:sz w:val="24"/>
          <w:szCs w:val="24"/>
        </w:rPr>
        <w:t xml:space="preserve"> </w:t>
      </w:r>
      <w:r w:rsidR="003073C2" w:rsidRPr="001D5515">
        <w:rPr>
          <w:rFonts w:ascii="Times New Roman" w:hAnsi="Times New Roman" w:cs="Times New Roman"/>
          <w:i/>
          <w:sz w:val="24"/>
          <w:szCs w:val="24"/>
        </w:rPr>
        <w:t>now</w:t>
      </w:r>
      <w:r w:rsidR="00F976D1">
        <w:rPr>
          <w:rFonts w:ascii="Times New Roman" w:hAnsi="Times New Roman" w:cs="Times New Roman"/>
          <w:sz w:val="24"/>
          <w:szCs w:val="24"/>
        </w:rPr>
        <w:t xml:space="preserve"> </w:t>
      </w:r>
      <w:r w:rsidR="00C24F78">
        <w:rPr>
          <w:rFonts w:ascii="Times New Roman" w:hAnsi="Times New Roman" w:cs="Times New Roman"/>
          <w:sz w:val="24"/>
          <w:szCs w:val="24"/>
        </w:rPr>
        <w:t>if</w:t>
      </w:r>
      <w:r>
        <w:rPr>
          <w:rFonts w:ascii="Times New Roman" w:hAnsi="Times New Roman" w:cs="Times New Roman"/>
          <w:sz w:val="24"/>
          <w:szCs w:val="24"/>
        </w:rPr>
        <w:t xml:space="preserve"> </w:t>
      </w:r>
      <w:r w:rsidR="00931B9C">
        <w:rPr>
          <w:rFonts w:ascii="Times New Roman" w:hAnsi="Times New Roman" w:cs="Times New Roman"/>
          <w:sz w:val="24"/>
          <w:szCs w:val="24"/>
        </w:rPr>
        <w:t xml:space="preserve">we </w:t>
      </w:r>
      <w:r>
        <w:rPr>
          <w:rFonts w:ascii="Times New Roman" w:hAnsi="Times New Roman" w:cs="Times New Roman"/>
          <w:sz w:val="24"/>
          <w:szCs w:val="24"/>
        </w:rPr>
        <w:t xml:space="preserve">so </w:t>
      </w:r>
      <w:r w:rsidR="00931B9C">
        <w:rPr>
          <w:rFonts w:ascii="Times New Roman" w:hAnsi="Times New Roman" w:cs="Times New Roman"/>
          <w:sz w:val="24"/>
          <w:szCs w:val="24"/>
        </w:rPr>
        <w:t xml:space="preserve">choose. This </w:t>
      </w:r>
      <w:r w:rsidR="009C6FDF">
        <w:rPr>
          <w:rFonts w:ascii="Times New Roman" w:hAnsi="Times New Roman" w:cs="Times New Roman"/>
          <w:sz w:val="24"/>
          <w:szCs w:val="24"/>
        </w:rPr>
        <w:t>may occur</w:t>
      </w:r>
      <w:r w:rsidR="00C24F78">
        <w:rPr>
          <w:rFonts w:ascii="Times New Roman" w:hAnsi="Times New Roman" w:cs="Times New Roman"/>
          <w:sz w:val="24"/>
          <w:szCs w:val="24"/>
        </w:rPr>
        <w:t xml:space="preserve"> in</w:t>
      </w:r>
      <w:r w:rsidR="009C6FDF">
        <w:rPr>
          <w:rFonts w:ascii="Times New Roman" w:hAnsi="Times New Roman" w:cs="Times New Roman"/>
          <w:sz w:val="24"/>
          <w:szCs w:val="24"/>
        </w:rPr>
        <w:t xml:space="preserve"> </w:t>
      </w:r>
      <w:r w:rsidR="00011439">
        <w:rPr>
          <w:rFonts w:ascii="Times New Roman" w:hAnsi="Times New Roman" w:cs="Times New Roman"/>
          <w:sz w:val="24"/>
          <w:szCs w:val="24"/>
        </w:rPr>
        <w:t xml:space="preserve">both </w:t>
      </w:r>
      <w:r w:rsidR="009C6FDF">
        <w:rPr>
          <w:rFonts w:ascii="Times New Roman" w:hAnsi="Times New Roman" w:cs="Times New Roman"/>
          <w:sz w:val="24"/>
          <w:szCs w:val="24"/>
        </w:rPr>
        <w:t>remarkable</w:t>
      </w:r>
      <w:r w:rsidR="00C24F78">
        <w:rPr>
          <w:rFonts w:ascii="Times New Roman" w:hAnsi="Times New Roman" w:cs="Times New Roman"/>
          <w:sz w:val="24"/>
          <w:szCs w:val="24"/>
        </w:rPr>
        <w:t xml:space="preserve"> and subtle forms</w:t>
      </w:r>
      <w:r w:rsidR="00FF159A">
        <w:rPr>
          <w:rFonts w:ascii="Times New Roman" w:hAnsi="Times New Roman" w:cs="Times New Roman"/>
          <w:sz w:val="24"/>
          <w:szCs w:val="24"/>
        </w:rPr>
        <w:t xml:space="preserve"> of appropriation</w:t>
      </w:r>
      <w:r w:rsidR="00C24F78">
        <w:rPr>
          <w:rFonts w:ascii="Times New Roman" w:hAnsi="Times New Roman" w:cs="Times New Roman"/>
          <w:sz w:val="24"/>
          <w:szCs w:val="24"/>
        </w:rPr>
        <w:t>. A</w:t>
      </w:r>
      <w:r w:rsidR="003073C2" w:rsidRPr="00A431C3">
        <w:rPr>
          <w:rFonts w:ascii="Times New Roman" w:hAnsi="Times New Roman" w:cs="Times New Roman"/>
          <w:sz w:val="24"/>
          <w:szCs w:val="24"/>
        </w:rPr>
        <w:t xml:space="preserve">lternatively, we </w:t>
      </w:r>
      <w:r w:rsidR="00011439">
        <w:rPr>
          <w:rFonts w:ascii="Times New Roman" w:hAnsi="Times New Roman" w:cs="Times New Roman"/>
          <w:sz w:val="24"/>
          <w:szCs w:val="24"/>
        </w:rPr>
        <w:t>might</w:t>
      </w:r>
      <w:r w:rsidR="00011439" w:rsidRPr="00A431C3">
        <w:rPr>
          <w:rFonts w:ascii="Times New Roman" w:hAnsi="Times New Roman" w:cs="Times New Roman"/>
          <w:sz w:val="24"/>
          <w:szCs w:val="24"/>
        </w:rPr>
        <w:t xml:space="preserve"> </w:t>
      </w:r>
      <w:r w:rsidR="003073C2" w:rsidRPr="00A431C3">
        <w:rPr>
          <w:rFonts w:ascii="Times New Roman" w:hAnsi="Times New Roman" w:cs="Times New Roman"/>
          <w:sz w:val="24"/>
          <w:szCs w:val="24"/>
        </w:rPr>
        <w:t>find excitement</w:t>
      </w:r>
      <w:r w:rsidR="00C24F78">
        <w:rPr>
          <w:rFonts w:ascii="Times New Roman" w:hAnsi="Times New Roman" w:cs="Times New Roman"/>
          <w:sz w:val="24"/>
          <w:szCs w:val="24"/>
        </w:rPr>
        <w:t xml:space="preserve">, </w:t>
      </w:r>
      <w:r w:rsidR="00931B9C">
        <w:rPr>
          <w:rFonts w:ascii="Times New Roman" w:hAnsi="Times New Roman" w:cs="Times New Roman"/>
          <w:sz w:val="24"/>
          <w:szCs w:val="24"/>
        </w:rPr>
        <w:t xml:space="preserve">danger </w:t>
      </w:r>
      <w:r w:rsidR="00C24F78">
        <w:rPr>
          <w:rFonts w:ascii="Times New Roman" w:hAnsi="Times New Roman" w:cs="Times New Roman"/>
          <w:sz w:val="24"/>
          <w:szCs w:val="24"/>
        </w:rPr>
        <w:t xml:space="preserve">and inspiration </w:t>
      </w:r>
      <w:r w:rsidR="003073C2" w:rsidRPr="00A431C3">
        <w:rPr>
          <w:rFonts w:ascii="Times New Roman" w:hAnsi="Times New Roman" w:cs="Times New Roman"/>
          <w:sz w:val="24"/>
          <w:szCs w:val="24"/>
        </w:rPr>
        <w:t xml:space="preserve">in </w:t>
      </w:r>
      <w:r w:rsidR="00931B9C">
        <w:rPr>
          <w:rFonts w:ascii="Times New Roman" w:hAnsi="Times New Roman" w:cs="Times New Roman"/>
          <w:sz w:val="24"/>
          <w:szCs w:val="24"/>
        </w:rPr>
        <w:t>the city spectacle</w:t>
      </w:r>
      <w:r w:rsidR="00011439">
        <w:rPr>
          <w:rFonts w:ascii="Times New Roman" w:hAnsi="Times New Roman" w:cs="Times New Roman"/>
          <w:sz w:val="24"/>
          <w:szCs w:val="24"/>
        </w:rPr>
        <w:t>. I</w:t>
      </w:r>
      <w:r w:rsidR="00931B9C">
        <w:rPr>
          <w:rFonts w:ascii="Times New Roman" w:hAnsi="Times New Roman" w:cs="Times New Roman"/>
          <w:sz w:val="24"/>
          <w:szCs w:val="24"/>
        </w:rPr>
        <w:t xml:space="preserve">n urban culture we may find </w:t>
      </w:r>
      <w:r>
        <w:rPr>
          <w:rFonts w:ascii="Times New Roman" w:hAnsi="Times New Roman" w:cs="Times New Roman"/>
          <w:sz w:val="24"/>
          <w:szCs w:val="24"/>
        </w:rPr>
        <w:t xml:space="preserve">the resources </w:t>
      </w:r>
      <w:r w:rsidR="00C24F78">
        <w:rPr>
          <w:rFonts w:ascii="Times New Roman" w:hAnsi="Times New Roman" w:cs="Times New Roman"/>
          <w:sz w:val="24"/>
          <w:szCs w:val="24"/>
        </w:rPr>
        <w:t>t</w:t>
      </w:r>
      <w:r w:rsidR="00931B9C">
        <w:rPr>
          <w:rFonts w:ascii="Times New Roman" w:hAnsi="Times New Roman" w:cs="Times New Roman"/>
          <w:sz w:val="24"/>
          <w:szCs w:val="24"/>
        </w:rPr>
        <w:t>o</w:t>
      </w:r>
      <w:r>
        <w:rPr>
          <w:rFonts w:ascii="Times New Roman" w:hAnsi="Times New Roman" w:cs="Times New Roman"/>
          <w:sz w:val="24"/>
          <w:szCs w:val="24"/>
        </w:rPr>
        <w:t xml:space="preserve"> help</w:t>
      </w:r>
      <w:r w:rsidR="003073C2" w:rsidRPr="00A431C3">
        <w:rPr>
          <w:rFonts w:ascii="Times New Roman" w:hAnsi="Times New Roman" w:cs="Times New Roman"/>
          <w:sz w:val="24"/>
          <w:szCs w:val="24"/>
        </w:rPr>
        <w:t xml:space="preserve"> make sense of </w:t>
      </w:r>
      <w:r w:rsidR="00011439">
        <w:rPr>
          <w:rFonts w:ascii="Times New Roman" w:hAnsi="Times New Roman" w:cs="Times New Roman"/>
          <w:sz w:val="24"/>
          <w:szCs w:val="24"/>
        </w:rPr>
        <w:t>the</w:t>
      </w:r>
      <w:r w:rsidR="009C6FDF">
        <w:rPr>
          <w:rFonts w:ascii="Times New Roman" w:hAnsi="Times New Roman" w:cs="Times New Roman"/>
          <w:sz w:val="24"/>
          <w:szCs w:val="24"/>
        </w:rPr>
        <w:t xml:space="preserve"> messiness, unfairness and</w:t>
      </w:r>
      <w:r w:rsidR="00424103">
        <w:rPr>
          <w:rFonts w:ascii="Times New Roman" w:hAnsi="Times New Roman" w:cs="Times New Roman"/>
          <w:sz w:val="24"/>
          <w:szCs w:val="24"/>
        </w:rPr>
        <w:t xml:space="preserve"> </w:t>
      </w:r>
      <w:r w:rsidR="009C6FDF">
        <w:rPr>
          <w:rFonts w:ascii="Times New Roman" w:hAnsi="Times New Roman" w:cs="Times New Roman"/>
          <w:sz w:val="24"/>
          <w:szCs w:val="24"/>
        </w:rPr>
        <w:t>joy</w:t>
      </w:r>
      <w:r w:rsidR="00011439">
        <w:rPr>
          <w:rFonts w:ascii="Times New Roman" w:hAnsi="Times New Roman" w:cs="Times New Roman"/>
          <w:sz w:val="24"/>
          <w:szCs w:val="24"/>
        </w:rPr>
        <w:t>s of city life</w:t>
      </w:r>
      <w:r w:rsidR="00931B9C">
        <w:rPr>
          <w:rFonts w:ascii="Times New Roman" w:hAnsi="Times New Roman" w:cs="Times New Roman"/>
          <w:sz w:val="24"/>
          <w:szCs w:val="24"/>
        </w:rPr>
        <w:t xml:space="preserve">. The </w:t>
      </w:r>
      <w:r w:rsidR="003649E3">
        <w:rPr>
          <w:rFonts w:ascii="Times New Roman" w:hAnsi="Times New Roman" w:cs="Times New Roman"/>
          <w:sz w:val="24"/>
          <w:szCs w:val="24"/>
        </w:rPr>
        <w:t xml:space="preserve">grand </w:t>
      </w:r>
      <w:r w:rsidR="00931B9C">
        <w:rPr>
          <w:rFonts w:ascii="Times New Roman" w:hAnsi="Times New Roman" w:cs="Times New Roman"/>
          <w:sz w:val="24"/>
          <w:szCs w:val="24"/>
        </w:rPr>
        <w:t xml:space="preserve">hopes and fears </w:t>
      </w:r>
      <w:r w:rsidR="003649E3">
        <w:rPr>
          <w:rFonts w:ascii="Times New Roman" w:hAnsi="Times New Roman" w:cs="Times New Roman"/>
          <w:sz w:val="24"/>
          <w:szCs w:val="24"/>
        </w:rPr>
        <w:t xml:space="preserve">that sustain urban culture and the </w:t>
      </w:r>
      <w:r w:rsidR="00FF159A">
        <w:rPr>
          <w:rFonts w:ascii="Times New Roman" w:hAnsi="Times New Roman" w:cs="Times New Roman"/>
          <w:sz w:val="24"/>
          <w:szCs w:val="24"/>
        </w:rPr>
        <w:t xml:space="preserve">drama and </w:t>
      </w:r>
      <w:r w:rsidR="00931B9C">
        <w:rPr>
          <w:rFonts w:ascii="Times New Roman" w:hAnsi="Times New Roman" w:cs="Times New Roman"/>
          <w:sz w:val="24"/>
          <w:szCs w:val="24"/>
        </w:rPr>
        <w:t xml:space="preserve">mix </w:t>
      </w:r>
      <w:r w:rsidR="003649E3">
        <w:rPr>
          <w:rFonts w:ascii="Times New Roman" w:hAnsi="Times New Roman" w:cs="Times New Roman"/>
          <w:sz w:val="24"/>
          <w:szCs w:val="24"/>
        </w:rPr>
        <w:t xml:space="preserve">of the city </w:t>
      </w:r>
      <w:r w:rsidR="00ED37E6">
        <w:rPr>
          <w:rFonts w:ascii="Times New Roman" w:hAnsi="Times New Roman" w:cs="Times New Roman"/>
          <w:sz w:val="24"/>
          <w:szCs w:val="24"/>
        </w:rPr>
        <w:t>enabl</w:t>
      </w:r>
      <w:r w:rsidR="00931B9C">
        <w:rPr>
          <w:rFonts w:ascii="Times New Roman" w:hAnsi="Times New Roman" w:cs="Times New Roman"/>
          <w:sz w:val="24"/>
          <w:szCs w:val="24"/>
        </w:rPr>
        <w:t>e</w:t>
      </w:r>
      <w:r w:rsidR="00ED37E6">
        <w:rPr>
          <w:rFonts w:ascii="Times New Roman" w:hAnsi="Times New Roman" w:cs="Times New Roman"/>
          <w:sz w:val="24"/>
          <w:szCs w:val="24"/>
        </w:rPr>
        <w:t xml:space="preserve"> us to </w:t>
      </w:r>
      <w:r w:rsidR="003073C2" w:rsidRPr="00A431C3">
        <w:rPr>
          <w:rFonts w:ascii="Times New Roman" w:hAnsi="Times New Roman" w:cs="Times New Roman"/>
          <w:sz w:val="24"/>
          <w:szCs w:val="24"/>
        </w:rPr>
        <w:t>expand our horizons</w:t>
      </w:r>
      <w:r w:rsidR="00ED37E6">
        <w:rPr>
          <w:rFonts w:ascii="Times New Roman" w:hAnsi="Times New Roman" w:cs="Times New Roman"/>
          <w:sz w:val="24"/>
          <w:szCs w:val="24"/>
        </w:rPr>
        <w:t xml:space="preserve"> beyond the </w:t>
      </w:r>
      <w:r w:rsidR="00931B9C">
        <w:rPr>
          <w:rFonts w:ascii="Times New Roman" w:hAnsi="Times New Roman" w:cs="Times New Roman"/>
          <w:sz w:val="24"/>
          <w:szCs w:val="24"/>
        </w:rPr>
        <w:t>individual and the local</w:t>
      </w:r>
      <w:r w:rsidR="003073C2" w:rsidRPr="00A431C3">
        <w:rPr>
          <w:rFonts w:ascii="Times New Roman" w:hAnsi="Times New Roman" w:cs="Times New Roman"/>
          <w:sz w:val="24"/>
          <w:szCs w:val="24"/>
        </w:rPr>
        <w:t xml:space="preserve">. </w:t>
      </w:r>
      <w:r w:rsidR="00A73B0E">
        <w:rPr>
          <w:rFonts w:ascii="Times New Roman" w:hAnsi="Times New Roman" w:cs="Times New Roman"/>
          <w:sz w:val="24"/>
          <w:szCs w:val="24"/>
        </w:rPr>
        <w:t xml:space="preserve">Through this process, the city itself is enriched. </w:t>
      </w:r>
      <w:r w:rsidR="006362CE">
        <w:rPr>
          <w:rFonts w:ascii="Times New Roman" w:hAnsi="Times New Roman" w:cs="Times New Roman"/>
          <w:sz w:val="24"/>
          <w:szCs w:val="24"/>
        </w:rPr>
        <w:t>As Merrifield (2012</w:t>
      </w:r>
      <w:r w:rsidR="00FF159A">
        <w:rPr>
          <w:rFonts w:ascii="Times New Roman" w:hAnsi="Times New Roman" w:cs="Times New Roman"/>
          <w:sz w:val="24"/>
          <w:szCs w:val="24"/>
        </w:rPr>
        <w:t>: 478</w:t>
      </w:r>
      <w:r w:rsidR="006362CE">
        <w:rPr>
          <w:rFonts w:ascii="Times New Roman" w:hAnsi="Times New Roman" w:cs="Times New Roman"/>
          <w:sz w:val="24"/>
          <w:szCs w:val="24"/>
        </w:rPr>
        <w:t xml:space="preserve">) argues, </w:t>
      </w:r>
      <w:r w:rsidR="00FF159A">
        <w:rPr>
          <w:rFonts w:ascii="Times New Roman" w:hAnsi="Times New Roman" w:cs="Times New Roman"/>
          <w:sz w:val="24"/>
          <w:szCs w:val="24"/>
        </w:rPr>
        <w:t>‘the politics of the encounter […] is something that can mediate between the lived and the historical, between an individual life and dynamic group fusion. It can overcome the inertia of apparent mass powerlessness’</w:t>
      </w:r>
      <w:r w:rsidR="00A0462A">
        <w:rPr>
          <w:rFonts w:ascii="Times New Roman" w:hAnsi="Times New Roman" w:cs="Times New Roman"/>
          <w:sz w:val="24"/>
          <w:szCs w:val="24"/>
        </w:rPr>
        <w:t>.</w:t>
      </w:r>
      <w:r w:rsidR="003073C2" w:rsidRPr="00A431C3">
        <w:rPr>
          <w:rFonts w:ascii="Times New Roman" w:hAnsi="Times New Roman" w:cs="Times New Roman"/>
          <w:sz w:val="24"/>
          <w:szCs w:val="24"/>
        </w:rPr>
        <w:t xml:space="preserve"> We may not be part of the same city (yet) but</w:t>
      </w:r>
      <w:r w:rsidR="00ED37E6">
        <w:rPr>
          <w:rFonts w:ascii="Times New Roman" w:hAnsi="Times New Roman" w:cs="Times New Roman"/>
          <w:sz w:val="24"/>
          <w:szCs w:val="24"/>
        </w:rPr>
        <w:t>, as Marshall Berman demonstrates,</w:t>
      </w:r>
      <w:r w:rsidR="003073C2" w:rsidRPr="00A431C3">
        <w:rPr>
          <w:rFonts w:ascii="Times New Roman" w:hAnsi="Times New Roman" w:cs="Times New Roman"/>
          <w:sz w:val="24"/>
          <w:szCs w:val="24"/>
        </w:rPr>
        <w:t xml:space="preserve"> </w:t>
      </w:r>
      <w:r w:rsidR="003649E3">
        <w:rPr>
          <w:rFonts w:ascii="Times New Roman" w:hAnsi="Times New Roman" w:cs="Times New Roman"/>
          <w:sz w:val="24"/>
          <w:szCs w:val="24"/>
        </w:rPr>
        <w:t xml:space="preserve">through </w:t>
      </w:r>
      <w:r w:rsidR="00ED37E6">
        <w:rPr>
          <w:rFonts w:ascii="Times New Roman" w:hAnsi="Times New Roman" w:cs="Times New Roman"/>
          <w:sz w:val="24"/>
          <w:szCs w:val="24"/>
        </w:rPr>
        <w:t>urban culture</w:t>
      </w:r>
      <w:r w:rsidR="003649E3">
        <w:rPr>
          <w:rFonts w:ascii="Times New Roman" w:hAnsi="Times New Roman" w:cs="Times New Roman"/>
          <w:sz w:val="24"/>
          <w:szCs w:val="24"/>
        </w:rPr>
        <w:t>—</w:t>
      </w:r>
      <w:r w:rsidR="00C77510">
        <w:rPr>
          <w:rFonts w:ascii="Times New Roman" w:hAnsi="Times New Roman" w:cs="Times New Roman"/>
          <w:sz w:val="24"/>
          <w:szCs w:val="24"/>
        </w:rPr>
        <w:t xml:space="preserve">in </w:t>
      </w:r>
      <w:r w:rsidR="00A73B0E">
        <w:rPr>
          <w:rFonts w:ascii="Times New Roman" w:hAnsi="Times New Roman" w:cs="Times New Roman"/>
          <w:sz w:val="24"/>
          <w:szCs w:val="24"/>
        </w:rPr>
        <w:t>t</w:t>
      </w:r>
      <w:r w:rsidR="003649E3">
        <w:rPr>
          <w:rFonts w:ascii="Times New Roman" w:hAnsi="Times New Roman" w:cs="Times New Roman"/>
          <w:sz w:val="24"/>
          <w:szCs w:val="24"/>
        </w:rPr>
        <w:t xml:space="preserve">he sense of </w:t>
      </w:r>
      <w:r w:rsidR="00A73B0E">
        <w:rPr>
          <w:rFonts w:ascii="Times New Roman" w:hAnsi="Times New Roman" w:cs="Times New Roman"/>
          <w:sz w:val="24"/>
          <w:szCs w:val="24"/>
        </w:rPr>
        <w:t>both</w:t>
      </w:r>
      <w:r w:rsidR="003649E3">
        <w:rPr>
          <w:rFonts w:ascii="Times New Roman" w:hAnsi="Times New Roman" w:cs="Times New Roman"/>
          <w:sz w:val="24"/>
          <w:szCs w:val="24"/>
        </w:rPr>
        <w:t xml:space="preserve"> city spectacle and appropriation—it is</w:t>
      </w:r>
      <w:r w:rsidR="003073C2" w:rsidRPr="00A431C3">
        <w:rPr>
          <w:rFonts w:ascii="Times New Roman" w:hAnsi="Times New Roman" w:cs="Times New Roman"/>
          <w:sz w:val="24"/>
          <w:szCs w:val="24"/>
        </w:rPr>
        <w:t xml:space="preserve"> </w:t>
      </w:r>
      <w:r w:rsidR="003649E3">
        <w:rPr>
          <w:rFonts w:ascii="Times New Roman" w:hAnsi="Times New Roman" w:cs="Times New Roman"/>
          <w:sz w:val="24"/>
          <w:szCs w:val="24"/>
        </w:rPr>
        <w:t xml:space="preserve">eminently </w:t>
      </w:r>
      <w:r w:rsidR="003073C2" w:rsidRPr="00A431C3">
        <w:rPr>
          <w:rFonts w:ascii="Times New Roman" w:hAnsi="Times New Roman" w:cs="Times New Roman"/>
          <w:sz w:val="24"/>
          <w:szCs w:val="24"/>
        </w:rPr>
        <w:t xml:space="preserve">possible for us to </w:t>
      </w:r>
      <w:r w:rsidR="00A73B0E">
        <w:rPr>
          <w:rFonts w:ascii="Times New Roman" w:hAnsi="Times New Roman" w:cs="Times New Roman"/>
          <w:sz w:val="24"/>
          <w:szCs w:val="24"/>
        </w:rPr>
        <w:t xml:space="preserve">better </w:t>
      </w:r>
      <w:r w:rsidR="003073C2" w:rsidRPr="00A431C3">
        <w:rPr>
          <w:rFonts w:ascii="Times New Roman" w:hAnsi="Times New Roman" w:cs="Times New Roman"/>
          <w:sz w:val="24"/>
          <w:szCs w:val="24"/>
        </w:rPr>
        <w:t xml:space="preserve">connect with </w:t>
      </w:r>
      <w:r w:rsidR="00FF159A">
        <w:rPr>
          <w:rFonts w:ascii="Times New Roman" w:hAnsi="Times New Roman" w:cs="Times New Roman"/>
          <w:sz w:val="24"/>
          <w:szCs w:val="24"/>
        </w:rPr>
        <w:t xml:space="preserve">ourselves and </w:t>
      </w:r>
      <w:r w:rsidR="00A73B0E">
        <w:rPr>
          <w:rFonts w:ascii="Times New Roman" w:hAnsi="Times New Roman" w:cs="Times New Roman"/>
          <w:sz w:val="24"/>
          <w:szCs w:val="24"/>
        </w:rPr>
        <w:t xml:space="preserve">build stronger bonds </w:t>
      </w:r>
      <w:r w:rsidR="00FF159A">
        <w:rPr>
          <w:rFonts w:ascii="Times New Roman" w:hAnsi="Times New Roman" w:cs="Times New Roman"/>
          <w:sz w:val="24"/>
          <w:szCs w:val="24"/>
        </w:rPr>
        <w:t xml:space="preserve">with </w:t>
      </w:r>
      <w:r w:rsidR="003073C2" w:rsidRPr="00A431C3">
        <w:rPr>
          <w:rFonts w:ascii="Times New Roman" w:hAnsi="Times New Roman" w:cs="Times New Roman"/>
          <w:sz w:val="24"/>
          <w:szCs w:val="24"/>
        </w:rPr>
        <w:t>each other</w:t>
      </w:r>
      <w:r w:rsidR="00A73B0E">
        <w:rPr>
          <w:rFonts w:ascii="Times New Roman" w:hAnsi="Times New Roman" w:cs="Times New Roman"/>
          <w:sz w:val="24"/>
          <w:szCs w:val="24"/>
        </w:rPr>
        <w:t xml:space="preserve"> (bonds that </w:t>
      </w:r>
      <w:r w:rsidR="009C6FDF">
        <w:rPr>
          <w:rFonts w:ascii="Times New Roman" w:hAnsi="Times New Roman" w:cs="Times New Roman"/>
          <w:sz w:val="24"/>
          <w:szCs w:val="24"/>
        </w:rPr>
        <w:t xml:space="preserve">often </w:t>
      </w:r>
      <w:r w:rsidR="00A73B0E">
        <w:rPr>
          <w:rFonts w:ascii="Times New Roman" w:hAnsi="Times New Roman" w:cs="Times New Roman"/>
          <w:sz w:val="24"/>
          <w:szCs w:val="24"/>
        </w:rPr>
        <w:t>find an affinity with notions of equality and justice)</w:t>
      </w:r>
      <w:r w:rsidR="003073C2" w:rsidRPr="00A431C3">
        <w:rPr>
          <w:rFonts w:ascii="Times New Roman" w:hAnsi="Times New Roman" w:cs="Times New Roman"/>
          <w:sz w:val="24"/>
          <w:szCs w:val="24"/>
        </w:rPr>
        <w:t>.</w:t>
      </w:r>
      <w:r w:rsidR="007A6D9F">
        <w:rPr>
          <w:rFonts w:ascii="Times New Roman" w:hAnsi="Times New Roman" w:cs="Times New Roman"/>
          <w:sz w:val="24"/>
          <w:szCs w:val="24"/>
        </w:rPr>
        <w:t xml:space="preserve"> </w:t>
      </w:r>
      <w:r w:rsidR="00C95E4C">
        <w:rPr>
          <w:rFonts w:ascii="Times New Roman" w:hAnsi="Times New Roman" w:cs="Times New Roman"/>
          <w:sz w:val="24"/>
          <w:szCs w:val="24"/>
        </w:rPr>
        <w:t>Marshall</w:t>
      </w:r>
      <w:r w:rsidR="00A0462A">
        <w:rPr>
          <w:rFonts w:ascii="Times New Roman" w:hAnsi="Times New Roman" w:cs="Times New Roman"/>
          <w:sz w:val="24"/>
          <w:szCs w:val="24"/>
        </w:rPr>
        <w:t xml:space="preserve"> Berman</w:t>
      </w:r>
      <w:r w:rsidR="003073C2" w:rsidRPr="00A431C3">
        <w:rPr>
          <w:rFonts w:ascii="Times New Roman" w:hAnsi="Times New Roman" w:cs="Times New Roman"/>
          <w:sz w:val="24"/>
          <w:szCs w:val="24"/>
        </w:rPr>
        <w:t xml:space="preserve"> </w:t>
      </w:r>
      <w:r w:rsidR="00C95E4C">
        <w:rPr>
          <w:rFonts w:ascii="Times New Roman" w:hAnsi="Times New Roman" w:cs="Times New Roman"/>
          <w:sz w:val="24"/>
          <w:szCs w:val="24"/>
        </w:rPr>
        <w:t xml:space="preserve">expands upon Lefebvre’s insistence that </w:t>
      </w:r>
      <w:r w:rsidR="003073C2" w:rsidRPr="00A431C3">
        <w:rPr>
          <w:rFonts w:ascii="Times New Roman" w:hAnsi="Times New Roman" w:cs="Times New Roman"/>
          <w:sz w:val="24"/>
          <w:szCs w:val="24"/>
        </w:rPr>
        <w:t>culture is integral to any notion of the ri</w:t>
      </w:r>
      <w:r w:rsidR="00A0462A">
        <w:rPr>
          <w:rFonts w:ascii="Times New Roman" w:hAnsi="Times New Roman" w:cs="Times New Roman"/>
          <w:sz w:val="24"/>
          <w:szCs w:val="24"/>
        </w:rPr>
        <w:t>g</w:t>
      </w:r>
      <w:r w:rsidR="003073C2" w:rsidRPr="00A431C3">
        <w:rPr>
          <w:rFonts w:ascii="Times New Roman" w:hAnsi="Times New Roman" w:cs="Times New Roman"/>
          <w:sz w:val="24"/>
          <w:szCs w:val="24"/>
        </w:rPr>
        <w:t xml:space="preserve">ht to the city. </w:t>
      </w:r>
      <w:r w:rsidR="00D66072">
        <w:rPr>
          <w:rFonts w:ascii="Times New Roman" w:hAnsi="Times New Roman" w:cs="Times New Roman"/>
          <w:sz w:val="24"/>
          <w:szCs w:val="24"/>
        </w:rPr>
        <w:t xml:space="preserve">He makes this point with more clarity than Lefebvre, inspiring readers with his imagination and a series of </w:t>
      </w:r>
      <w:r w:rsidR="00FF159A">
        <w:rPr>
          <w:rFonts w:ascii="Times New Roman" w:hAnsi="Times New Roman" w:cs="Times New Roman"/>
          <w:sz w:val="24"/>
          <w:szCs w:val="24"/>
        </w:rPr>
        <w:t>exegetic illustrations</w:t>
      </w:r>
      <w:r w:rsidR="00D66072">
        <w:rPr>
          <w:rFonts w:ascii="Times New Roman" w:hAnsi="Times New Roman" w:cs="Times New Roman"/>
          <w:sz w:val="24"/>
          <w:szCs w:val="24"/>
        </w:rPr>
        <w:t xml:space="preserve"> </w:t>
      </w:r>
      <w:r w:rsidR="00FF159A">
        <w:rPr>
          <w:rFonts w:ascii="Times New Roman" w:hAnsi="Times New Roman" w:cs="Times New Roman"/>
          <w:sz w:val="24"/>
          <w:szCs w:val="24"/>
        </w:rPr>
        <w:t xml:space="preserve">of urban culture (too many </w:t>
      </w:r>
      <w:r w:rsidR="009C6FDF">
        <w:rPr>
          <w:rFonts w:ascii="Times New Roman" w:hAnsi="Times New Roman" w:cs="Times New Roman"/>
          <w:sz w:val="24"/>
          <w:szCs w:val="24"/>
        </w:rPr>
        <w:t>t</w:t>
      </w:r>
      <w:r w:rsidR="00FF159A">
        <w:rPr>
          <w:rFonts w:ascii="Times New Roman" w:hAnsi="Times New Roman" w:cs="Times New Roman"/>
          <w:sz w:val="24"/>
          <w:szCs w:val="24"/>
        </w:rPr>
        <w:t>o includ</w:t>
      </w:r>
      <w:r w:rsidR="009C6FDF">
        <w:rPr>
          <w:rFonts w:ascii="Times New Roman" w:hAnsi="Times New Roman" w:cs="Times New Roman"/>
          <w:sz w:val="24"/>
          <w:szCs w:val="24"/>
        </w:rPr>
        <w:t>e</w:t>
      </w:r>
      <w:r w:rsidR="00FF159A">
        <w:rPr>
          <w:rFonts w:ascii="Times New Roman" w:hAnsi="Times New Roman" w:cs="Times New Roman"/>
          <w:sz w:val="24"/>
          <w:szCs w:val="24"/>
        </w:rPr>
        <w:t xml:space="preserve"> in this essay)</w:t>
      </w:r>
      <w:r w:rsidR="00D66072">
        <w:rPr>
          <w:rFonts w:ascii="Times New Roman" w:hAnsi="Times New Roman" w:cs="Times New Roman"/>
          <w:sz w:val="24"/>
          <w:szCs w:val="24"/>
        </w:rPr>
        <w:t xml:space="preserve">. </w:t>
      </w:r>
      <w:r w:rsidR="001B72AF">
        <w:rPr>
          <w:rFonts w:ascii="Times New Roman" w:hAnsi="Times New Roman" w:cs="Times New Roman"/>
          <w:sz w:val="24"/>
          <w:szCs w:val="24"/>
        </w:rPr>
        <w:t xml:space="preserve">The role that culture plays in the right to the city is </w:t>
      </w:r>
      <w:r w:rsidR="009C6FDF">
        <w:rPr>
          <w:rFonts w:ascii="Times New Roman" w:hAnsi="Times New Roman" w:cs="Times New Roman"/>
          <w:sz w:val="24"/>
          <w:szCs w:val="24"/>
        </w:rPr>
        <w:t>often</w:t>
      </w:r>
      <w:r w:rsidR="001B72AF">
        <w:rPr>
          <w:rFonts w:ascii="Times New Roman" w:hAnsi="Times New Roman" w:cs="Times New Roman"/>
          <w:sz w:val="24"/>
          <w:szCs w:val="24"/>
        </w:rPr>
        <w:t xml:space="preserve"> downplayed by scholars, despite its prominence in Lefebvre’s original formulation. </w:t>
      </w:r>
      <w:r w:rsidR="0015626F">
        <w:rPr>
          <w:rFonts w:ascii="Times New Roman" w:hAnsi="Times New Roman" w:cs="Times New Roman"/>
          <w:sz w:val="24"/>
          <w:szCs w:val="24"/>
        </w:rPr>
        <w:t xml:space="preserve">Urban culture </w:t>
      </w:r>
      <w:r w:rsidR="009C6FDF">
        <w:rPr>
          <w:rFonts w:ascii="Times New Roman" w:hAnsi="Times New Roman" w:cs="Times New Roman"/>
          <w:sz w:val="24"/>
          <w:szCs w:val="24"/>
        </w:rPr>
        <w:t>enthuses</w:t>
      </w:r>
      <w:r w:rsidR="0015626F">
        <w:rPr>
          <w:rFonts w:ascii="Times New Roman" w:hAnsi="Times New Roman" w:cs="Times New Roman"/>
          <w:sz w:val="24"/>
          <w:szCs w:val="24"/>
        </w:rPr>
        <w:t xml:space="preserve"> individuals across the urban planet to remake their cities and </w:t>
      </w:r>
      <w:r w:rsidR="00F3697F">
        <w:rPr>
          <w:rFonts w:ascii="Times New Roman" w:hAnsi="Times New Roman" w:cs="Times New Roman"/>
          <w:sz w:val="24"/>
          <w:szCs w:val="24"/>
        </w:rPr>
        <w:t xml:space="preserve">to </w:t>
      </w:r>
      <w:r w:rsidR="0015626F">
        <w:rPr>
          <w:rFonts w:ascii="Times New Roman" w:hAnsi="Times New Roman" w:cs="Times New Roman"/>
          <w:sz w:val="24"/>
          <w:szCs w:val="24"/>
        </w:rPr>
        <w:t>search for more authentic selves but</w:t>
      </w:r>
      <w:r w:rsidR="00011439">
        <w:rPr>
          <w:rFonts w:ascii="Times New Roman" w:hAnsi="Times New Roman" w:cs="Times New Roman"/>
          <w:sz w:val="24"/>
          <w:szCs w:val="24"/>
        </w:rPr>
        <w:t>,</w:t>
      </w:r>
      <w:r w:rsidR="0015626F">
        <w:rPr>
          <w:rFonts w:ascii="Times New Roman" w:hAnsi="Times New Roman" w:cs="Times New Roman"/>
          <w:sz w:val="24"/>
          <w:szCs w:val="24"/>
        </w:rPr>
        <w:t xml:space="preserve"> </w:t>
      </w:r>
      <w:r w:rsidR="00011439">
        <w:rPr>
          <w:rFonts w:ascii="Times New Roman" w:hAnsi="Times New Roman" w:cs="Times New Roman"/>
          <w:sz w:val="24"/>
          <w:szCs w:val="24"/>
        </w:rPr>
        <w:t xml:space="preserve">as </w:t>
      </w:r>
      <w:r w:rsidR="00FF159A">
        <w:rPr>
          <w:rFonts w:ascii="Times New Roman" w:hAnsi="Times New Roman" w:cs="Times New Roman"/>
          <w:sz w:val="24"/>
          <w:szCs w:val="24"/>
        </w:rPr>
        <w:t xml:space="preserve">Marshall </w:t>
      </w:r>
      <w:r w:rsidR="0015626F">
        <w:rPr>
          <w:rFonts w:ascii="Times New Roman" w:hAnsi="Times New Roman" w:cs="Times New Roman"/>
          <w:sz w:val="24"/>
          <w:szCs w:val="24"/>
        </w:rPr>
        <w:t>Berman</w:t>
      </w:r>
      <w:r w:rsidR="00011439">
        <w:rPr>
          <w:rFonts w:ascii="Times New Roman" w:hAnsi="Times New Roman" w:cs="Times New Roman"/>
          <w:sz w:val="24"/>
          <w:szCs w:val="24"/>
        </w:rPr>
        <w:t xml:space="preserve"> warns, urban culture </w:t>
      </w:r>
      <w:r w:rsidR="00F3697F">
        <w:rPr>
          <w:rFonts w:ascii="Times New Roman" w:hAnsi="Times New Roman" w:cs="Times New Roman"/>
          <w:sz w:val="24"/>
          <w:szCs w:val="24"/>
        </w:rPr>
        <w:t xml:space="preserve">cannot be expected to </w:t>
      </w:r>
      <w:r w:rsidR="00011439">
        <w:rPr>
          <w:rFonts w:ascii="Times New Roman" w:hAnsi="Times New Roman" w:cs="Times New Roman"/>
          <w:sz w:val="24"/>
          <w:szCs w:val="24"/>
        </w:rPr>
        <w:t>offer</w:t>
      </w:r>
      <w:r w:rsidR="00F3697F">
        <w:rPr>
          <w:rFonts w:ascii="Times New Roman" w:hAnsi="Times New Roman" w:cs="Times New Roman"/>
          <w:sz w:val="24"/>
          <w:szCs w:val="24"/>
        </w:rPr>
        <w:t xml:space="preserve"> intellectual clarity </w:t>
      </w:r>
      <w:r w:rsidR="00F3697F">
        <w:rPr>
          <w:rFonts w:ascii="Times New Roman" w:hAnsi="Times New Roman" w:cs="Times New Roman"/>
          <w:sz w:val="24"/>
          <w:szCs w:val="24"/>
        </w:rPr>
        <w:lastRenderedPageBreak/>
        <w:t>or revolutionary timeliness;</w:t>
      </w:r>
      <w:r w:rsidR="00011439">
        <w:rPr>
          <w:rFonts w:ascii="Times New Roman" w:hAnsi="Times New Roman" w:cs="Times New Roman"/>
          <w:sz w:val="24"/>
          <w:szCs w:val="24"/>
        </w:rPr>
        <w:t xml:space="preserve"> nor will the integration of culture within </w:t>
      </w:r>
      <w:r w:rsidR="00F3697F">
        <w:rPr>
          <w:rFonts w:ascii="Times New Roman" w:hAnsi="Times New Roman" w:cs="Times New Roman"/>
          <w:sz w:val="24"/>
          <w:szCs w:val="24"/>
        </w:rPr>
        <w:t xml:space="preserve">conceptions and expressions of </w:t>
      </w:r>
      <w:r w:rsidR="00011439">
        <w:rPr>
          <w:rFonts w:ascii="Times New Roman" w:hAnsi="Times New Roman" w:cs="Times New Roman"/>
          <w:sz w:val="24"/>
          <w:szCs w:val="24"/>
        </w:rPr>
        <w:t xml:space="preserve">the right to the city </w:t>
      </w:r>
      <w:r w:rsidR="00F3697F">
        <w:rPr>
          <w:rFonts w:ascii="Times New Roman" w:hAnsi="Times New Roman" w:cs="Times New Roman"/>
          <w:sz w:val="24"/>
          <w:szCs w:val="24"/>
        </w:rPr>
        <w:t xml:space="preserve">guarantee </w:t>
      </w:r>
      <w:r w:rsidR="00011439">
        <w:rPr>
          <w:rFonts w:ascii="Times New Roman" w:hAnsi="Times New Roman" w:cs="Times New Roman"/>
          <w:sz w:val="24"/>
          <w:szCs w:val="24"/>
        </w:rPr>
        <w:t xml:space="preserve">a smooth or democratic ride. </w:t>
      </w:r>
    </w:p>
    <w:p w14:paraId="0A8F7B6E" w14:textId="77777777" w:rsidR="00011439" w:rsidRDefault="00011439" w:rsidP="00A431C3">
      <w:pPr>
        <w:spacing w:before="240" w:line="480" w:lineRule="auto"/>
        <w:jc w:val="both"/>
        <w:rPr>
          <w:rFonts w:ascii="Times New Roman" w:hAnsi="Times New Roman" w:cs="Times New Roman"/>
          <w:sz w:val="24"/>
          <w:szCs w:val="24"/>
        </w:rPr>
      </w:pPr>
    </w:p>
    <w:p w14:paraId="44B59D14" w14:textId="77777777" w:rsidR="001B72AF" w:rsidRPr="001B72AF" w:rsidRDefault="001B72AF" w:rsidP="001B72AF">
      <w:pPr>
        <w:spacing w:after="160" w:line="259" w:lineRule="auto"/>
        <w:rPr>
          <w:rFonts w:ascii="Times New Roman" w:eastAsia="Calibri" w:hAnsi="Times New Roman" w:cs="Times New Roman"/>
          <w:b/>
          <w:sz w:val="24"/>
          <w:szCs w:val="24"/>
        </w:rPr>
      </w:pPr>
      <w:r w:rsidRPr="001B72AF">
        <w:rPr>
          <w:rFonts w:ascii="Times New Roman" w:eastAsia="Calibri" w:hAnsi="Times New Roman" w:cs="Times New Roman"/>
          <w:b/>
          <w:sz w:val="24"/>
          <w:szCs w:val="24"/>
        </w:rPr>
        <w:t>References</w:t>
      </w:r>
    </w:p>
    <w:p w14:paraId="0657D30C" w14:textId="532F551F" w:rsidR="001B72AF" w:rsidRPr="001B72AF" w:rsidRDefault="001B72AF" w:rsidP="001B72AF">
      <w:pPr>
        <w:spacing w:after="160" w:line="259" w:lineRule="auto"/>
        <w:rPr>
          <w:rFonts w:ascii="Times New Roman" w:eastAsia="Calibri" w:hAnsi="Times New Roman" w:cs="Times New Roman"/>
          <w:sz w:val="24"/>
          <w:szCs w:val="24"/>
        </w:rPr>
      </w:pPr>
      <w:r w:rsidRPr="001B72AF">
        <w:rPr>
          <w:rFonts w:ascii="Times New Roman" w:eastAsia="Calibri" w:hAnsi="Times New Roman" w:cs="Times New Roman"/>
          <w:sz w:val="24"/>
          <w:szCs w:val="24"/>
        </w:rPr>
        <w:t>Abraha, M. (2013)</w:t>
      </w:r>
      <w:r w:rsidR="00736AB6">
        <w:rPr>
          <w:rFonts w:ascii="Times New Roman" w:eastAsia="Calibri" w:hAnsi="Times New Roman" w:cs="Times New Roman"/>
          <w:sz w:val="24"/>
          <w:szCs w:val="24"/>
        </w:rPr>
        <w:t>,</w:t>
      </w:r>
      <w:r w:rsidRPr="001B72AF">
        <w:rPr>
          <w:rFonts w:ascii="Times New Roman" w:eastAsia="Calibri" w:hAnsi="Times New Roman" w:cs="Times New Roman"/>
          <w:sz w:val="24"/>
          <w:szCs w:val="24"/>
        </w:rPr>
        <w:t xml:space="preserve"> ‘What did hip-hop do for Barack Obama and what should British politics learn from it?’, The Independent, available at: </w:t>
      </w:r>
      <w:hyperlink r:id="rId8" w:history="1">
        <w:r w:rsidRPr="001B72AF">
          <w:rPr>
            <w:rFonts w:ascii="Times New Roman" w:eastAsia="Calibri" w:hAnsi="Times New Roman" w:cs="Times New Roman"/>
            <w:color w:val="0563C1"/>
            <w:sz w:val="24"/>
            <w:szCs w:val="24"/>
            <w:u w:val="single"/>
          </w:rPr>
          <w:t>http://www.independent.co.uk/student/istudents/wht-did-hiphop-do-for-barack-obama-and-what-should-british-politics-leanr-from-it-8953988.html</w:t>
        </w:r>
      </w:hyperlink>
      <w:r w:rsidRPr="001B72AF">
        <w:rPr>
          <w:rFonts w:ascii="Times New Roman" w:eastAsia="Calibri" w:hAnsi="Times New Roman" w:cs="Times New Roman"/>
          <w:sz w:val="24"/>
          <w:szCs w:val="24"/>
        </w:rPr>
        <w:t xml:space="preserve"> [accessed 1.10.14]</w:t>
      </w:r>
      <w:r w:rsidR="00136FE7">
        <w:rPr>
          <w:rFonts w:ascii="Times New Roman" w:eastAsia="Calibri" w:hAnsi="Times New Roman" w:cs="Times New Roman"/>
          <w:sz w:val="24"/>
          <w:szCs w:val="24"/>
        </w:rPr>
        <w:t>.</w:t>
      </w:r>
    </w:p>
    <w:p w14:paraId="72483179" w14:textId="77777777" w:rsidR="001B72AF" w:rsidRPr="001B72AF" w:rsidRDefault="001B72AF" w:rsidP="001B72AF">
      <w:pPr>
        <w:spacing w:after="160" w:line="259" w:lineRule="auto"/>
        <w:rPr>
          <w:rFonts w:ascii="Times New Roman" w:eastAsia="Calibri" w:hAnsi="Times New Roman" w:cs="Times New Roman"/>
          <w:sz w:val="24"/>
          <w:szCs w:val="24"/>
        </w:rPr>
      </w:pPr>
    </w:p>
    <w:p w14:paraId="569EDF0C" w14:textId="59E168DE" w:rsidR="001B72AF" w:rsidRPr="001B72AF" w:rsidRDefault="001B72AF" w:rsidP="001B72AF">
      <w:pPr>
        <w:spacing w:after="160" w:line="259" w:lineRule="auto"/>
        <w:rPr>
          <w:rFonts w:ascii="Times New Roman" w:eastAsia="Calibri" w:hAnsi="Times New Roman" w:cs="Times New Roman"/>
          <w:sz w:val="24"/>
          <w:szCs w:val="24"/>
        </w:rPr>
      </w:pPr>
      <w:r w:rsidRPr="001B72AF">
        <w:rPr>
          <w:rFonts w:ascii="Times New Roman" w:eastAsia="Calibri" w:hAnsi="Times New Roman" w:cs="Times New Roman"/>
          <w:sz w:val="24"/>
          <w:szCs w:val="24"/>
        </w:rPr>
        <w:t>Amin, A. and Thrift, N. (2002)</w:t>
      </w:r>
      <w:r w:rsidR="00736AB6">
        <w:rPr>
          <w:rFonts w:ascii="Times New Roman" w:eastAsia="Calibri" w:hAnsi="Times New Roman" w:cs="Times New Roman"/>
          <w:sz w:val="24"/>
          <w:szCs w:val="24"/>
        </w:rPr>
        <w:t>,</w:t>
      </w:r>
      <w:r w:rsidRPr="001B72AF">
        <w:rPr>
          <w:rFonts w:ascii="Times New Roman" w:eastAsia="Calibri" w:hAnsi="Times New Roman" w:cs="Times New Roman"/>
          <w:sz w:val="24"/>
          <w:szCs w:val="24"/>
        </w:rPr>
        <w:t xml:space="preserve"> </w:t>
      </w:r>
      <w:r w:rsidRPr="001B72AF">
        <w:rPr>
          <w:rFonts w:ascii="Times New Roman" w:eastAsia="Calibri" w:hAnsi="Times New Roman" w:cs="Times New Roman"/>
          <w:i/>
          <w:sz w:val="24"/>
          <w:szCs w:val="24"/>
        </w:rPr>
        <w:t>Cities: reimagining the urban</w:t>
      </w:r>
      <w:r w:rsidRPr="001B72AF">
        <w:rPr>
          <w:rFonts w:ascii="Times New Roman" w:eastAsia="Calibri" w:hAnsi="Times New Roman" w:cs="Times New Roman"/>
          <w:sz w:val="24"/>
          <w:szCs w:val="24"/>
        </w:rPr>
        <w:t>, Cambridge: Polity</w:t>
      </w:r>
      <w:r w:rsidR="00136FE7">
        <w:rPr>
          <w:rFonts w:ascii="Times New Roman" w:eastAsia="Calibri" w:hAnsi="Times New Roman" w:cs="Times New Roman"/>
          <w:sz w:val="24"/>
          <w:szCs w:val="24"/>
        </w:rPr>
        <w:t>.</w:t>
      </w:r>
    </w:p>
    <w:p w14:paraId="27DFC560" w14:textId="77777777" w:rsidR="001B72AF" w:rsidRPr="001B72AF" w:rsidRDefault="001B72AF" w:rsidP="001B72AF">
      <w:pPr>
        <w:spacing w:after="160" w:line="259" w:lineRule="auto"/>
        <w:rPr>
          <w:rFonts w:ascii="Times New Roman" w:eastAsia="Calibri" w:hAnsi="Times New Roman" w:cs="Times New Roman"/>
          <w:sz w:val="24"/>
          <w:szCs w:val="24"/>
        </w:rPr>
      </w:pPr>
    </w:p>
    <w:p w14:paraId="4EA3AA92" w14:textId="3780E7FD" w:rsidR="001B72AF" w:rsidRPr="001B72AF" w:rsidRDefault="001B72AF" w:rsidP="001B72AF">
      <w:pPr>
        <w:spacing w:after="160" w:line="259" w:lineRule="auto"/>
        <w:rPr>
          <w:rFonts w:ascii="Times New Roman" w:eastAsia="Calibri" w:hAnsi="Times New Roman" w:cs="Times New Roman"/>
          <w:sz w:val="24"/>
          <w:szCs w:val="24"/>
        </w:rPr>
      </w:pPr>
      <w:r w:rsidRPr="001B72AF">
        <w:rPr>
          <w:rFonts w:ascii="Times New Roman" w:eastAsia="Calibri" w:hAnsi="Times New Roman" w:cs="Times New Roman"/>
          <w:sz w:val="24"/>
          <w:szCs w:val="24"/>
        </w:rPr>
        <w:t>Anderson, P. (1984)</w:t>
      </w:r>
      <w:r w:rsidR="00736AB6">
        <w:rPr>
          <w:rFonts w:ascii="Times New Roman" w:eastAsia="Calibri" w:hAnsi="Times New Roman" w:cs="Times New Roman"/>
          <w:sz w:val="24"/>
          <w:szCs w:val="24"/>
        </w:rPr>
        <w:t>,</w:t>
      </w:r>
      <w:r w:rsidRPr="001B72AF">
        <w:rPr>
          <w:rFonts w:ascii="Times New Roman" w:eastAsia="Calibri" w:hAnsi="Times New Roman" w:cs="Times New Roman"/>
          <w:sz w:val="24"/>
          <w:szCs w:val="24"/>
        </w:rPr>
        <w:t xml:space="preserve"> ‘Modernity and Revolution’, </w:t>
      </w:r>
      <w:r w:rsidRPr="001B72AF">
        <w:rPr>
          <w:rFonts w:ascii="Times New Roman" w:eastAsia="Calibri" w:hAnsi="Times New Roman" w:cs="Times New Roman"/>
          <w:i/>
          <w:sz w:val="24"/>
          <w:szCs w:val="24"/>
        </w:rPr>
        <w:t>New Left Review</w:t>
      </w:r>
      <w:r w:rsidRPr="001B72AF">
        <w:rPr>
          <w:rFonts w:ascii="Times New Roman" w:eastAsia="Calibri" w:hAnsi="Times New Roman" w:cs="Times New Roman"/>
          <w:sz w:val="24"/>
          <w:szCs w:val="24"/>
        </w:rPr>
        <w:t>, 144 (1), pp. 96-113.</w:t>
      </w:r>
    </w:p>
    <w:p w14:paraId="77D393CE" w14:textId="77777777" w:rsidR="001B72AF" w:rsidRPr="001B72AF" w:rsidRDefault="001B72AF" w:rsidP="001B72AF">
      <w:pPr>
        <w:spacing w:after="160" w:line="259" w:lineRule="auto"/>
        <w:rPr>
          <w:rFonts w:ascii="Times New Roman" w:eastAsia="Calibri" w:hAnsi="Times New Roman" w:cs="Times New Roman"/>
          <w:sz w:val="24"/>
          <w:szCs w:val="24"/>
        </w:rPr>
      </w:pPr>
    </w:p>
    <w:p w14:paraId="0ADA2DD7" w14:textId="6750987E" w:rsidR="001B72AF" w:rsidRPr="001B72AF" w:rsidRDefault="001B72AF" w:rsidP="001B72AF">
      <w:pPr>
        <w:spacing w:after="160" w:line="259" w:lineRule="auto"/>
        <w:rPr>
          <w:rFonts w:ascii="Times New Roman" w:eastAsia="Calibri" w:hAnsi="Times New Roman" w:cs="Times New Roman"/>
          <w:sz w:val="24"/>
          <w:szCs w:val="24"/>
        </w:rPr>
      </w:pPr>
      <w:r w:rsidRPr="001B72AF">
        <w:rPr>
          <w:rFonts w:ascii="Times New Roman" w:eastAsia="Calibri" w:hAnsi="Times New Roman" w:cs="Times New Roman"/>
          <w:sz w:val="24"/>
          <w:szCs w:val="24"/>
        </w:rPr>
        <w:t>Attoh, K. A. (2011)</w:t>
      </w:r>
      <w:r w:rsidR="00736AB6">
        <w:rPr>
          <w:rFonts w:ascii="Times New Roman" w:eastAsia="Calibri" w:hAnsi="Times New Roman" w:cs="Times New Roman"/>
          <w:sz w:val="24"/>
          <w:szCs w:val="24"/>
        </w:rPr>
        <w:t>,</w:t>
      </w:r>
      <w:r w:rsidRPr="001B72AF">
        <w:rPr>
          <w:rFonts w:ascii="Times New Roman" w:eastAsia="Calibri" w:hAnsi="Times New Roman" w:cs="Times New Roman"/>
          <w:sz w:val="24"/>
          <w:szCs w:val="24"/>
        </w:rPr>
        <w:t xml:space="preserve"> ‘What </w:t>
      </w:r>
      <w:r w:rsidRPr="001B72AF">
        <w:rPr>
          <w:rFonts w:ascii="Times New Roman" w:eastAsia="Calibri" w:hAnsi="Times New Roman" w:cs="Times New Roman"/>
          <w:i/>
          <w:sz w:val="24"/>
          <w:szCs w:val="24"/>
        </w:rPr>
        <w:t>kind</w:t>
      </w:r>
      <w:r w:rsidRPr="001B72AF">
        <w:rPr>
          <w:rFonts w:ascii="Times New Roman" w:eastAsia="Calibri" w:hAnsi="Times New Roman" w:cs="Times New Roman"/>
          <w:sz w:val="24"/>
          <w:szCs w:val="24"/>
        </w:rPr>
        <w:t xml:space="preserve"> of right is the right to the city?’, </w:t>
      </w:r>
      <w:r w:rsidRPr="001B72AF">
        <w:rPr>
          <w:rFonts w:ascii="Times New Roman" w:eastAsia="Calibri" w:hAnsi="Times New Roman" w:cs="Times New Roman"/>
          <w:i/>
          <w:sz w:val="24"/>
          <w:szCs w:val="24"/>
        </w:rPr>
        <w:t>Progress in Human Geography</w:t>
      </w:r>
      <w:r w:rsidRPr="001B72AF">
        <w:rPr>
          <w:rFonts w:ascii="Times New Roman" w:eastAsia="Calibri" w:hAnsi="Times New Roman" w:cs="Times New Roman"/>
          <w:sz w:val="24"/>
          <w:szCs w:val="24"/>
        </w:rPr>
        <w:t>, 35 (5), pp. 669-85</w:t>
      </w:r>
      <w:r w:rsidR="00136FE7">
        <w:rPr>
          <w:rFonts w:ascii="Times New Roman" w:eastAsia="Calibri" w:hAnsi="Times New Roman" w:cs="Times New Roman"/>
          <w:sz w:val="24"/>
          <w:szCs w:val="24"/>
        </w:rPr>
        <w:t>.</w:t>
      </w:r>
    </w:p>
    <w:p w14:paraId="6F1D4913" w14:textId="77777777" w:rsidR="001B72AF" w:rsidRPr="001B72AF" w:rsidRDefault="001B72AF" w:rsidP="001B72AF">
      <w:pPr>
        <w:spacing w:after="160" w:line="259" w:lineRule="auto"/>
        <w:rPr>
          <w:rFonts w:ascii="Times New Roman" w:eastAsia="Calibri" w:hAnsi="Times New Roman" w:cs="Times New Roman"/>
          <w:sz w:val="24"/>
          <w:szCs w:val="24"/>
        </w:rPr>
      </w:pPr>
    </w:p>
    <w:p w14:paraId="5189520A" w14:textId="19F713D6" w:rsidR="001B72AF" w:rsidRPr="001B72AF" w:rsidRDefault="001B72AF" w:rsidP="001B72AF">
      <w:pPr>
        <w:spacing w:after="160" w:line="259" w:lineRule="auto"/>
        <w:rPr>
          <w:rFonts w:ascii="Times New Roman" w:eastAsia="Calibri" w:hAnsi="Times New Roman" w:cs="Times New Roman"/>
          <w:sz w:val="24"/>
          <w:szCs w:val="24"/>
        </w:rPr>
      </w:pPr>
      <w:r w:rsidRPr="001B72AF">
        <w:rPr>
          <w:rFonts w:ascii="Times New Roman" w:eastAsia="Calibri" w:hAnsi="Times New Roman" w:cs="Times New Roman"/>
          <w:sz w:val="24"/>
          <w:szCs w:val="24"/>
        </w:rPr>
        <w:t>Berman, M. (</w:t>
      </w:r>
      <w:r w:rsidR="00736AB6">
        <w:rPr>
          <w:rFonts w:ascii="Times New Roman" w:eastAsia="Calibri" w:hAnsi="Times New Roman" w:cs="Times New Roman"/>
          <w:sz w:val="24"/>
          <w:szCs w:val="24"/>
        </w:rPr>
        <w:t>[</w:t>
      </w:r>
      <w:r w:rsidRPr="001B72AF">
        <w:rPr>
          <w:rFonts w:ascii="Times New Roman" w:eastAsia="Calibri" w:hAnsi="Times New Roman" w:cs="Times New Roman"/>
          <w:sz w:val="24"/>
          <w:szCs w:val="24"/>
        </w:rPr>
        <w:t>1970</w:t>
      </w:r>
      <w:r w:rsidR="00736AB6">
        <w:rPr>
          <w:rFonts w:ascii="Times New Roman" w:eastAsia="Calibri" w:hAnsi="Times New Roman" w:cs="Times New Roman"/>
          <w:sz w:val="24"/>
          <w:szCs w:val="24"/>
        </w:rPr>
        <w:t xml:space="preserve">] </w:t>
      </w:r>
      <w:r w:rsidRPr="001B72AF">
        <w:rPr>
          <w:rFonts w:ascii="Times New Roman" w:eastAsia="Calibri" w:hAnsi="Times New Roman" w:cs="Times New Roman"/>
          <w:sz w:val="24"/>
          <w:szCs w:val="24"/>
        </w:rPr>
        <w:t>2009)</w:t>
      </w:r>
      <w:r w:rsidR="00736AB6">
        <w:rPr>
          <w:rFonts w:ascii="Times New Roman" w:eastAsia="Calibri" w:hAnsi="Times New Roman" w:cs="Times New Roman"/>
          <w:sz w:val="24"/>
          <w:szCs w:val="24"/>
        </w:rPr>
        <w:t>,</w:t>
      </w:r>
      <w:r w:rsidRPr="001B72AF">
        <w:rPr>
          <w:rFonts w:ascii="Times New Roman" w:eastAsia="Calibri" w:hAnsi="Times New Roman" w:cs="Times New Roman"/>
          <w:sz w:val="24"/>
          <w:szCs w:val="24"/>
        </w:rPr>
        <w:t xml:space="preserve"> </w:t>
      </w:r>
      <w:r w:rsidRPr="001B72AF">
        <w:rPr>
          <w:rFonts w:ascii="Times New Roman" w:eastAsia="Calibri" w:hAnsi="Times New Roman" w:cs="Times New Roman"/>
          <w:i/>
          <w:sz w:val="24"/>
          <w:szCs w:val="24"/>
        </w:rPr>
        <w:t>The Politics of Authenticity: Radical Individualism and the Emergence of Modern Society.</w:t>
      </w:r>
      <w:r w:rsidRPr="001B72AF">
        <w:rPr>
          <w:rFonts w:ascii="Times New Roman" w:eastAsia="Calibri" w:hAnsi="Times New Roman" w:cs="Times New Roman"/>
          <w:sz w:val="24"/>
          <w:szCs w:val="24"/>
        </w:rPr>
        <w:t xml:space="preserve"> New York: Verso</w:t>
      </w:r>
      <w:r w:rsidR="00136FE7">
        <w:rPr>
          <w:rFonts w:ascii="Times New Roman" w:eastAsia="Calibri" w:hAnsi="Times New Roman" w:cs="Times New Roman"/>
          <w:sz w:val="24"/>
          <w:szCs w:val="24"/>
        </w:rPr>
        <w:t>.</w:t>
      </w:r>
    </w:p>
    <w:p w14:paraId="1C1D3874" w14:textId="77777777" w:rsidR="001B72AF" w:rsidRPr="001B72AF" w:rsidRDefault="001B72AF" w:rsidP="001B72AF">
      <w:pPr>
        <w:spacing w:after="160" w:line="259" w:lineRule="auto"/>
        <w:rPr>
          <w:rFonts w:ascii="Times New Roman" w:eastAsia="Calibri" w:hAnsi="Times New Roman" w:cs="Times New Roman"/>
          <w:sz w:val="24"/>
          <w:szCs w:val="24"/>
        </w:rPr>
      </w:pPr>
    </w:p>
    <w:p w14:paraId="280B866B" w14:textId="36C0A819" w:rsidR="001B72AF" w:rsidRPr="001B72AF" w:rsidRDefault="00136FE7" w:rsidP="001B72AF">
      <w:pPr>
        <w:spacing w:after="160" w:line="259" w:lineRule="auto"/>
        <w:rPr>
          <w:rFonts w:ascii="Times New Roman" w:eastAsia="Calibri" w:hAnsi="Times New Roman" w:cs="Times New Roman"/>
          <w:sz w:val="24"/>
          <w:szCs w:val="24"/>
        </w:rPr>
      </w:pPr>
      <w:r w:rsidRPr="00136FE7">
        <w:rPr>
          <w:rFonts w:ascii="Times New Roman" w:eastAsia="Calibri" w:hAnsi="Times New Roman" w:cs="Times New Roman"/>
          <w:sz w:val="24"/>
        </w:rPr>
        <w:t>———</w:t>
      </w:r>
      <w:r w:rsidR="001B72AF" w:rsidRPr="001B72AF">
        <w:rPr>
          <w:rFonts w:ascii="Times New Roman" w:eastAsia="Calibri" w:hAnsi="Times New Roman" w:cs="Times New Roman"/>
          <w:sz w:val="24"/>
          <w:szCs w:val="24"/>
        </w:rPr>
        <w:t xml:space="preserve"> (1982)</w:t>
      </w:r>
      <w:r w:rsidR="00736AB6">
        <w:rPr>
          <w:rFonts w:ascii="Times New Roman" w:eastAsia="Calibri" w:hAnsi="Times New Roman" w:cs="Times New Roman"/>
          <w:sz w:val="24"/>
          <w:szCs w:val="24"/>
        </w:rPr>
        <w:t>,</w:t>
      </w:r>
      <w:r w:rsidR="001B72AF" w:rsidRPr="001B72AF">
        <w:rPr>
          <w:rFonts w:ascii="Times New Roman" w:eastAsia="Calibri" w:hAnsi="Times New Roman" w:cs="Times New Roman"/>
          <w:sz w:val="24"/>
          <w:szCs w:val="24"/>
        </w:rPr>
        <w:t xml:space="preserve"> </w:t>
      </w:r>
      <w:r w:rsidR="001B72AF" w:rsidRPr="001B72AF">
        <w:rPr>
          <w:rFonts w:ascii="Times New Roman" w:eastAsia="Calibri" w:hAnsi="Times New Roman" w:cs="Times New Roman"/>
          <w:i/>
          <w:sz w:val="24"/>
          <w:szCs w:val="24"/>
        </w:rPr>
        <w:t>All That Is Solid Melts Into Air: The Experience of Modernity</w:t>
      </w:r>
      <w:r w:rsidR="001B72AF" w:rsidRPr="001B72AF">
        <w:rPr>
          <w:rFonts w:ascii="Times New Roman" w:eastAsia="Calibri" w:hAnsi="Times New Roman" w:cs="Times New Roman"/>
          <w:sz w:val="24"/>
          <w:szCs w:val="24"/>
        </w:rPr>
        <w:t>. New York: Verso</w:t>
      </w:r>
      <w:r>
        <w:rPr>
          <w:rFonts w:ascii="Times New Roman" w:eastAsia="Calibri" w:hAnsi="Times New Roman" w:cs="Times New Roman"/>
          <w:sz w:val="24"/>
          <w:szCs w:val="24"/>
        </w:rPr>
        <w:t>.</w:t>
      </w:r>
    </w:p>
    <w:p w14:paraId="5D308D43" w14:textId="77777777" w:rsidR="001B72AF" w:rsidRPr="001B72AF" w:rsidRDefault="001B72AF" w:rsidP="001B72AF">
      <w:pPr>
        <w:spacing w:after="160" w:line="259" w:lineRule="auto"/>
        <w:rPr>
          <w:rFonts w:ascii="Times New Roman" w:eastAsia="Calibri" w:hAnsi="Times New Roman" w:cs="Times New Roman"/>
          <w:sz w:val="24"/>
          <w:szCs w:val="24"/>
        </w:rPr>
      </w:pPr>
    </w:p>
    <w:p w14:paraId="2AA82DBD" w14:textId="17FD9922" w:rsidR="001B72AF" w:rsidRPr="001B72AF" w:rsidRDefault="00136FE7" w:rsidP="001B72AF">
      <w:pPr>
        <w:spacing w:after="160" w:line="259" w:lineRule="auto"/>
        <w:rPr>
          <w:rFonts w:ascii="Times New Roman" w:eastAsia="Calibri" w:hAnsi="Times New Roman" w:cs="Times New Roman"/>
          <w:sz w:val="24"/>
          <w:szCs w:val="24"/>
        </w:rPr>
      </w:pPr>
      <w:r w:rsidRPr="00136FE7">
        <w:rPr>
          <w:rFonts w:ascii="Times New Roman" w:eastAsia="Calibri" w:hAnsi="Times New Roman" w:cs="Times New Roman"/>
          <w:sz w:val="24"/>
        </w:rPr>
        <w:t>———</w:t>
      </w:r>
      <w:r w:rsidR="001B72AF" w:rsidRPr="001B72AF">
        <w:rPr>
          <w:rFonts w:ascii="Times New Roman" w:eastAsia="Calibri" w:hAnsi="Times New Roman" w:cs="Times New Roman"/>
          <w:sz w:val="24"/>
          <w:szCs w:val="24"/>
        </w:rPr>
        <w:t xml:space="preserve"> (1984)</w:t>
      </w:r>
      <w:r w:rsidR="00736AB6">
        <w:rPr>
          <w:rFonts w:ascii="Times New Roman" w:eastAsia="Calibri" w:hAnsi="Times New Roman" w:cs="Times New Roman"/>
          <w:sz w:val="24"/>
          <w:szCs w:val="24"/>
        </w:rPr>
        <w:t>,</w:t>
      </w:r>
      <w:r w:rsidR="001B72AF" w:rsidRPr="001B72AF">
        <w:rPr>
          <w:rFonts w:ascii="Times New Roman" w:eastAsia="Calibri" w:hAnsi="Times New Roman" w:cs="Times New Roman"/>
          <w:sz w:val="24"/>
          <w:szCs w:val="24"/>
        </w:rPr>
        <w:t xml:space="preserve"> ‘The Signs in the Street: a response to Perry Anderson’, </w:t>
      </w:r>
      <w:r w:rsidR="001B72AF" w:rsidRPr="001B72AF">
        <w:rPr>
          <w:rFonts w:ascii="Times New Roman" w:eastAsia="Calibri" w:hAnsi="Times New Roman" w:cs="Times New Roman"/>
          <w:i/>
          <w:sz w:val="24"/>
          <w:szCs w:val="24"/>
        </w:rPr>
        <w:t>New Left Review</w:t>
      </w:r>
      <w:r w:rsidR="001B72AF" w:rsidRPr="001B72AF">
        <w:rPr>
          <w:rFonts w:ascii="Times New Roman" w:eastAsia="Calibri" w:hAnsi="Times New Roman" w:cs="Times New Roman"/>
          <w:sz w:val="24"/>
          <w:szCs w:val="24"/>
        </w:rPr>
        <w:t>, 144, pp. 114-123</w:t>
      </w:r>
      <w:r>
        <w:rPr>
          <w:rFonts w:ascii="Times New Roman" w:eastAsia="Calibri" w:hAnsi="Times New Roman" w:cs="Times New Roman"/>
          <w:sz w:val="24"/>
          <w:szCs w:val="24"/>
        </w:rPr>
        <w:t>.</w:t>
      </w:r>
    </w:p>
    <w:p w14:paraId="10EF82CE" w14:textId="77777777" w:rsidR="001B72AF" w:rsidRPr="001B72AF" w:rsidRDefault="001B72AF" w:rsidP="001B72AF">
      <w:pPr>
        <w:spacing w:after="160" w:line="259" w:lineRule="auto"/>
        <w:rPr>
          <w:rFonts w:ascii="Times New Roman" w:eastAsia="Calibri" w:hAnsi="Times New Roman" w:cs="Times New Roman"/>
          <w:sz w:val="24"/>
          <w:szCs w:val="24"/>
        </w:rPr>
      </w:pPr>
    </w:p>
    <w:p w14:paraId="4F79D5D4" w14:textId="76E85CDA" w:rsidR="001B72AF" w:rsidRPr="001B72AF" w:rsidRDefault="00136FE7" w:rsidP="001B72AF">
      <w:pPr>
        <w:spacing w:after="160" w:line="259" w:lineRule="auto"/>
        <w:rPr>
          <w:rFonts w:ascii="Times New Roman" w:eastAsia="Calibri" w:hAnsi="Times New Roman" w:cs="Times New Roman"/>
          <w:sz w:val="24"/>
          <w:szCs w:val="24"/>
        </w:rPr>
      </w:pPr>
      <w:r w:rsidRPr="00136FE7">
        <w:rPr>
          <w:rFonts w:ascii="Times New Roman" w:eastAsia="Calibri" w:hAnsi="Times New Roman" w:cs="Times New Roman"/>
          <w:sz w:val="24"/>
        </w:rPr>
        <w:t>———</w:t>
      </w:r>
      <w:r w:rsidR="001B72AF" w:rsidRPr="001B72AF">
        <w:rPr>
          <w:rFonts w:ascii="Times New Roman" w:eastAsia="Calibri" w:hAnsi="Times New Roman" w:cs="Times New Roman"/>
          <w:sz w:val="24"/>
          <w:szCs w:val="24"/>
        </w:rPr>
        <w:t xml:space="preserve"> (1999)</w:t>
      </w:r>
      <w:r w:rsidR="00736AB6">
        <w:rPr>
          <w:rFonts w:ascii="Times New Roman" w:eastAsia="Calibri" w:hAnsi="Times New Roman" w:cs="Times New Roman"/>
          <w:sz w:val="24"/>
          <w:szCs w:val="24"/>
        </w:rPr>
        <w:t>,</w:t>
      </w:r>
      <w:r w:rsidR="001B72AF" w:rsidRPr="001B72AF">
        <w:rPr>
          <w:rFonts w:ascii="Times New Roman" w:eastAsia="Calibri" w:hAnsi="Times New Roman" w:cs="Times New Roman"/>
          <w:sz w:val="24"/>
          <w:szCs w:val="24"/>
        </w:rPr>
        <w:t xml:space="preserve"> </w:t>
      </w:r>
      <w:r w:rsidR="001B72AF" w:rsidRPr="001B72AF">
        <w:rPr>
          <w:rFonts w:ascii="Times New Roman" w:eastAsia="Calibri" w:hAnsi="Times New Roman" w:cs="Times New Roman"/>
          <w:i/>
          <w:sz w:val="24"/>
          <w:szCs w:val="24"/>
        </w:rPr>
        <w:t>Adventures in Marxism</w:t>
      </w:r>
      <w:r w:rsidR="001B72AF" w:rsidRPr="001B72AF">
        <w:rPr>
          <w:rFonts w:ascii="Times New Roman" w:eastAsia="Calibri" w:hAnsi="Times New Roman" w:cs="Times New Roman"/>
          <w:sz w:val="24"/>
          <w:szCs w:val="24"/>
        </w:rPr>
        <w:t>. London: Verso</w:t>
      </w:r>
      <w:r>
        <w:rPr>
          <w:rFonts w:ascii="Times New Roman" w:eastAsia="Calibri" w:hAnsi="Times New Roman" w:cs="Times New Roman"/>
          <w:sz w:val="24"/>
          <w:szCs w:val="24"/>
        </w:rPr>
        <w:t>.</w:t>
      </w:r>
    </w:p>
    <w:p w14:paraId="100CFA50" w14:textId="77777777" w:rsidR="001B72AF" w:rsidRPr="001B72AF" w:rsidRDefault="001B72AF" w:rsidP="001B72AF">
      <w:pPr>
        <w:spacing w:after="160" w:line="259" w:lineRule="auto"/>
        <w:rPr>
          <w:rFonts w:ascii="Times New Roman" w:eastAsia="Calibri" w:hAnsi="Times New Roman" w:cs="Times New Roman"/>
          <w:sz w:val="24"/>
          <w:szCs w:val="24"/>
        </w:rPr>
      </w:pPr>
    </w:p>
    <w:p w14:paraId="5CEB8FCD" w14:textId="4B3F1D8B" w:rsidR="001B72AF" w:rsidRPr="001B72AF" w:rsidRDefault="00136FE7" w:rsidP="001B72AF">
      <w:pPr>
        <w:spacing w:after="160" w:line="259" w:lineRule="auto"/>
        <w:rPr>
          <w:rFonts w:ascii="Times New Roman" w:eastAsia="Calibri" w:hAnsi="Times New Roman" w:cs="Times New Roman"/>
          <w:sz w:val="24"/>
          <w:szCs w:val="24"/>
        </w:rPr>
      </w:pPr>
      <w:r w:rsidRPr="00136FE7">
        <w:rPr>
          <w:rFonts w:ascii="Times New Roman" w:eastAsia="Calibri" w:hAnsi="Times New Roman" w:cs="Times New Roman"/>
          <w:sz w:val="24"/>
        </w:rPr>
        <w:t>———</w:t>
      </w:r>
      <w:r w:rsidR="001B72AF" w:rsidRPr="001B72AF">
        <w:rPr>
          <w:rFonts w:ascii="Times New Roman" w:eastAsia="Calibri" w:hAnsi="Times New Roman" w:cs="Times New Roman"/>
          <w:sz w:val="24"/>
          <w:szCs w:val="24"/>
        </w:rPr>
        <w:t xml:space="preserve"> (2006)</w:t>
      </w:r>
      <w:r w:rsidR="00736AB6">
        <w:rPr>
          <w:rFonts w:ascii="Times New Roman" w:eastAsia="Calibri" w:hAnsi="Times New Roman" w:cs="Times New Roman"/>
          <w:sz w:val="24"/>
          <w:szCs w:val="24"/>
        </w:rPr>
        <w:t>,</w:t>
      </w:r>
      <w:r w:rsidR="001B72AF" w:rsidRPr="001B72AF">
        <w:rPr>
          <w:rFonts w:ascii="Times New Roman" w:eastAsia="Calibri" w:hAnsi="Times New Roman" w:cs="Times New Roman"/>
          <w:sz w:val="24"/>
          <w:szCs w:val="24"/>
        </w:rPr>
        <w:t xml:space="preserve"> </w:t>
      </w:r>
      <w:r w:rsidR="001B72AF" w:rsidRPr="001B72AF">
        <w:rPr>
          <w:rFonts w:ascii="Times New Roman" w:eastAsia="Calibri" w:hAnsi="Times New Roman" w:cs="Times New Roman"/>
          <w:i/>
          <w:sz w:val="24"/>
          <w:szCs w:val="24"/>
        </w:rPr>
        <w:t>On the Town: One Hundred Years of Spectacle in Times Square</w:t>
      </w:r>
      <w:r w:rsidR="001B72AF" w:rsidRPr="001B72AF">
        <w:rPr>
          <w:rFonts w:ascii="Times New Roman" w:eastAsia="Calibri" w:hAnsi="Times New Roman" w:cs="Times New Roman"/>
          <w:sz w:val="24"/>
          <w:szCs w:val="24"/>
        </w:rPr>
        <w:t>. New York: Verso</w:t>
      </w:r>
      <w:r>
        <w:rPr>
          <w:rFonts w:ascii="Times New Roman" w:eastAsia="Calibri" w:hAnsi="Times New Roman" w:cs="Times New Roman"/>
          <w:sz w:val="24"/>
          <w:szCs w:val="24"/>
        </w:rPr>
        <w:t>.</w:t>
      </w:r>
    </w:p>
    <w:p w14:paraId="53F882EA" w14:textId="77777777" w:rsidR="001B72AF" w:rsidRPr="001B72AF" w:rsidRDefault="001B72AF" w:rsidP="001B72AF">
      <w:pPr>
        <w:spacing w:after="160" w:line="259" w:lineRule="auto"/>
        <w:rPr>
          <w:rFonts w:ascii="Times New Roman" w:eastAsia="Calibri" w:hAnsi="Times New Roman" w:cs="Times New Roman"/>
          <w:sz w:val="24"/>
          <w:szCs w:val="24"/>
        </w:rPr>
      </w:pPr>
    </w:p>
    <w:p w14:paraId="7FC323DF" w14:textId="4F5D2B32" w:rsidR="001B72AF" w:rsidRPr="001B72AF" w:rsidRDefault="00136FE7" w:rsidP="001B72AF">
      <w:pPr>
        <w:spacing w:after="160" w:line="259" w:lineRule="auto"/>
        <w:rPr>
          <w:rFonts w:ascii="Times New Roman" w:eastAsia="Calibri" w:hAnsi="Times New Roman" w:cs="Times New Roman"/>
          <w:sz w:val="24"/>
          <w:szCs w:val="24"/>
        </w:rPr>
      </w:pPr>
      <w:r w:rsidRPr="00136FE7">
        <w:rPr>
          <w:rFonts w:ascii="Times New Roman" w:eastAsia="Calibri" w:hAnsi="Times New Roman" w:cs="Times New Roman"/>
          <w:sz w:val="24"/>
        </w:rPr>
        <w:t>———</w:t>
      </w:r>
      <w:r w:rsidR="001B72AF" w:rsidRPr="001B72AF">
        <w:rPr>
          <w:rFonts w:ascii="Times New Roman" w:eastAsia="Calibri" w:hAnsi="Times New Roman" w:cs="Times New Roman"/>
          <w:sz w:val="24"/>
          <w:szCs w:val="24"/>
        </w:rPr>
        <w:t xml:space="preserve"> (2007)</w:t>
      </w:r>
      <w:r w:rsidR="00736AB6">
        <w:rPr>
          <w:rFonts w:ascii="Times New Roman" w:eastAsia="Calibri" w:hAnsi="Times New Roman" w:cs="Times New Roman"/>
          <w:sz w:val="24"/>
          <w:szCs w:val="24"/>
        </w:rPr>
        <w:t>,</w:t>
      </w:r>
      <w:r w:rsidR="001B72AF" w:rsidRPr="001B72AF">
        <w:rPr>
          <w:rFonts w:ascii="Times New Roman" w:eastAsia="Calibri" w:hAnsi="Times New Roman" w:cs="Times New Roman"/>
          <w:sz w:val="24"/>
          <w:szCs w:val="24"/>
        </w:rPr>
        <w:t xml:space="preserve"> ‘Introduction’ in Berman, M. and Berger, B. (eds) </w:t>
      </w:r>
      <w:r w:rsidR="001B72AF" w:rsidRPr="001B72AF">
        <w:rPr>
          <w:rFonts w:ascii="Times New Roman" w:eastAsia="Calibri" w:hAnsi="Times New Roman" w:cs="Times New Roman"/>
          <w:i/>
          <w:sz w:val="24"/>
          <w:szCs w:val="24"/>
        </w:rPr>
        <w:t>New York Calling</w:t>
      </w:r>
      <w:r w:rsidR="001B72AF" w:rsidRPr="001B72AF">
        <w:rPr>
          <w:rFonts w:ascii="Times New Roman" w:eastAsia="Calibri" w:hAnsi="Times New Roman" w:cs="Times New Roman"/>
          <w:sz w:val="24"/>
          <w:szCs w:val="24"/>
        </w:rPr>
        <w:t>. London: Reaktion Books</w:t>
      </w:r>
      <w:r>
        <w:rPr>
          <w:rFonts w:ascii="Times New Roman" w:eastAsia="Calibri" w:hAnsi="Times New Roman" w:cs="Times New Roman"/>
          <w:sz w:val="24"/>
          <w:szCs w:val="24"/>
        </w:rPr>
        <w:t>.</w:t>
      </w:r>
    </w:p>
    <w:p w14:paraId="7C440C2F" w14:textId="77777777" w:rsidR="001B72AF" w:rsidRPr="001B72AF" w:rsidRDefault="001B72AF" w:rsidP="001B72AF">
      <w:pPr>
        <w:spacing w:after="160" w:line="259" w:lineRule="auto"/>
        <w:rPr>
          <w:rFonts w:ascii="Times New Roman" w:eastAsia="Calibri" w:hAnsi="Times New Roman" w:cs="Times New Roman"/>
          <w:sz w:val="24"/>
          <w:szCs w:val="24"/>
        </w:rPr>
      </w:pPr>
    </w:p>
    <w:p w14:paraId="59944FBF" w14:textId="444F04DD" w:rsidR="001B72AF" w:rsidRPr="001B72AF" w:rsidRDefault="00136FE7" w:rsidP="001B72AF">
      <w:pPr>
        <w:spacing w:after="160" w:line="259" w:lineRule="auto"/>
        <w:rPr>
          <w:rFonts w:ascii="Times New Roman" w:eastAsia="Calibri" w:hAnsi="Times New Roman" w:cs="Times New Roman"/>
          <w:sz w:val="24"/>
          <w:szCs w:val="24"/>
        </w:rPr>
      </w:pPr>
      <w:r w:rsidRPr="00136FE7">
        <w:rPr>
          <w:rFonts w:ascii="Times New Roman" w:eastAsia="Calibri" w:hAnsi="Times New Roman" w:cs="Times New Roman"/>
          <w:sz w:val="24"/>
        </w:rPr>
        <w:t>———</w:t>
      </w:r>
      <w:r w:rsidR="001B72AF" w:rsidRPr="001B72AF">
        <w:rPr>
          <w:rFonts w:ascii="Times New Roman" w:eastAsia="Calibri" w:hAnsi="Times New Roman" w:cs="Times New Roman"/>
          <w:sz w:val="24"/>
          <w:szCs w:val="24"/>
        </w:rPr>
        <w:t xml:space="preserve"> (2011)</w:t>
      </w:r>
      <w:r w:rsidR="00736AB6">
        <w:rPr>
          <w:rFonts w:ascii="Times New Roman" w:eastAsia="Calibri" w:hAnsi="Times New Roman" w:cs="Times New Roman"/>
          <w:sz w:val="24"/>
          <w:szCs w:val="24"/>
        </w:rPr>
        <w:t>,</w:t>
      </w:r>
      <w:r w:rsidR="001B72AF" w:rsidRPr="001B72AF">
        <w:rPr>
          <w:rFonts w:ascii="Times New Roman" w:eastAsia="Calibri" w:hAnsi="Times New Roman" w:cs="Times New Roman"/>
          <w:sz w:val="24"/>
          <w:szCs w:val="24"/>
        </w:rPr>
        <w:t xml:space="preserve"> ‘Tearing Away the Veils: The Communist Manifesto’ in Marx, K. and Engels, F. </w:t>
      </w:r>
      <w:r w:rsidR="001B72AF" w:rsidRPr="001B72AF">
        <w:rPr>
          <w:rFonts w:ascii="Times New Roman" w:eastAsia="Calibri" w:hAnsi="Times New Roman" w:cs="Times New Roman"/>
          <w:i/>
          <w:sz w:val="24"/>
          <w:szCs w:val="24"/>
        </w:rPr>
        <w:t>The Communist Manifesto</w:t>
      </w:r>
      <w:r w:rsidR="001B72AF" w:rsidRPr="001B72AF">
        <w:rPr>
          <w:rFonts w:ascii="Times New Roman" w:eastAsia="Calibri" w:hAnsi="Times New Roman" w:cs="Times New Roman"/>
          <w:sz w:val="24"/>
          <w:szCs w:val="24"/>
        </w:rPr>
        <w:t>. New York: Penguin</w:t>
      </w:r>
      <w:r>
        <w:rPr>
          <w:rFonts w:ascii="Times New Roman" w:eastAsia="Calibri" w:hAnsi="Times New Roman" w:cs="Times New Roman"/>
          <w:sz w:val="24"/>
          <w:szCs w:val="24"/>
        </w:rPr>
        <w:t>.</w:t>
      </w:r>
    </w:p>
    <w:p w14:paraId="29C44926" w14:textId="77777777" w:rsidR="001B72AF" w:rsidRPr="001B72AF" w:rsidRDefault="001B72AF" w:rsidP="001B72AF">
      <w:pPr>
        <w:spacing w:after="160" w:line="259" w:lineRule="auto"/>
        <w:rPr>
          <w:rFonts w:ascii="Times New Roman" w:eastAsia="Calibri" w:hAnsi="Times New Roman" w:cs="Times New Roman"/>
          <w:sz w:val="24"/>
          <w:szCs w:val="24"/>
        </w:rPr>
      </w:pPr>
    </w:p>
    <w:p w14:paraId="6A370CD2" w14:textId="267A7B1D" w:rsidR="001B72AF" w:rsidRPr="001B72AF" w:rsidRDefault="00136FE7" w:rsidP="001B72AF">
      <w:pPr>
        <w:spacing w:after="160" w:line="259" w:lineRule="auto"/>
        <w:rPr>
          <w:rFonts w:ascii="Times New Roman" w:eastAsia="Calibri" w:hAnsi="Times New Roman" w:cs="Times New Roman"/>
          <w:sz w:val="24"/>
          <w:szCs w:val="24"/>
        </w:rPr>
      </w:pPr>
      <w:r w:rsidRPr="00136FE7">
        <w:rPr>
          <w:rFonts w:ascii="Times New Roman" w:eastAsia="Calibri" w:hAnsi="Times New Roman" w:cs="Times New Roman"/>
          <w:sz w:val="24"/>
        </w:rPr>
        <w:t>———</w:t>
      </w:r>
      <w:r w:rsidR="001B72AF" w:rsidRPr="001B72AF">
        <w:rPr>
          <w:rFonts w:ascii="Times New Roman" w:eastAsia="Calibri" w:hAnsi="Times New Roman" w:cs="Times New Roman"/>
          <w:sz w:val="24"/>
          <w:szCs w:val="24"/>
        </w:rPr>
        <w:t xml:space="preserve"> (2014)</w:t>
      </w:r>
      <w:r w:rsidR="00736AB6">
        <w:rPr>
          <w:rFonts w:ascii="Times New Roman" w:eastAsia="Calibri" w:hAnsi="Times New Roman" w:cs="Times New Roman"/>
          <w:sz w:val="24"/>
          <w:szCs w:val="24"/>
        </w:rPr>
        <w:t>,</w:t>
      </w:r>
      <w:r w:rsidR="001B72AF" w:rsidRPr="001B72AF">
        <w:rPr>
          <w:rFonts w:ascii="Times New Roman" w:eastAsia="Calibri" w:hAnsi="Times New Roman" w:cs="Times New Roman"/>
          <w:sz w:val="24"/>
          <w:szCs w:val="24"/>
        </w:rPr>
        <w:t xml:space="preserve"> ‘Emerging from the ruins’, </w:t>
      </w:r>
      <w:r w:rsidR="001B72AF" w:rsidRPr="001B72AF">
        <w:rPr>
          <w:rFonts w:ascii="Times New Roman" w:eastAsia="Calibri" w:hAnsi="Times New Roman" w:cs="Times New Roman"/>
          <w:i/>
          <w:sz w:val="24"/>
          <w:szCs w:val="24"/>
        </w:rPr>
        <w:t>Dissent</w:t>
      </w:r>
      <w:r w:rsidR="001B72AF" w:rsidRPr="001B72AF">
        <w:rPr>
          <w:rFonts w:ascii="Times New Roman" w:eastAsia="Calibri" w:hAnsi="Times New Roman" w:cs="Times New Roman"/>
          <w:sz w:val="24"/>
          <w:szCs w:val="24"/>
        </w:rPr>
        <w:t>, available at: http://www.dissentmagazine.org/article/emerging-from-the-ruins [accessed 23 July 2014]</w:t>
      </w:r>
      <w:r>
        <w:rPr>
          <w:rFonts w:ascii="Times New Roman" w:eastAsia="Calibri" w:hAnsi="Times New Roman" w:cs="Times New Roman"/>
          <w:sz w:val="24"/>
          <w:szCs w:val="24"/>
        </w:rPr>
        <w:t>.</w:t>
      </w:r>
    </w:p>
    <w:p w14:paraId="5CF3C235" w14:textId="77777777" w:rsidR="001B72AF" w:rsidRPr="001B72AF" w:rsidRDefault="001B72AF" w:rsidP="001B72AF">
      <w:pPr>
        <w:spacing w:after="160" w:line="259" w:lineRule="auto"/>
        <w:rPr>
          <w:rFonts w:ascii="Times New Roman" w:eastAsia="Calibri" w:hAnsi="Times New Roman" w:cs="Times New Roman"/>
          <w:sz w:val="24"/>
          <w:szCs w:val="24"/>
        </w:rPr>
      </w:pPr>
    </w:p>
    <w:p w14:paraId="0E6E5701" w14:textId="43D1BF6F" w:rsidR="001B72AF" w:rsidRPr="001B72AF" w:rsidRDefault="001B72AF" w:rsidP="001B72AF">
      <w:pPr>
        <w:spacing w:after="160" w:line="259" w:lineRule="auto"/>
        <w:rPr>
          <w:rFonts w:ascii="Times New Roman" w:eastAsia="Calibri" w:hAnsi="Times New Roman" w:cs="Times New Roman"/>
          <w:sz w:val="24"/>
          <w:szCs w:val="24"/>
        </w:rPr>
      </w:pPr>
      <w:r w:rsidRPr="001B72AF">
        <w:rPr>
          <w:rFonts w:ascii="Times New Roman" w:eastAsia="Calibri" w:hAnsi="Times New Roman" w:cs="Times New Roman"/>
          <w:sz w:val="24"/>
          <w:szCs w:val="24"/>
        </w:rPr>
        <w:t>Debord, G. (1977)</w:t>
      </w:r>
      <w:r w:rsidR="00736AB6">
        <w:rPr>
          <w:rFonts w:ascii="Times New Roman" w:eastAsia="Calibri" w:hAnsi="Times New Roman" w:cs="Times New Roman"/>
          <w:sz w:val="24"/>
          <w:szCs w:val="24"/>
        </w:rPr>
        <w:t>,</w:t>
      </w:r>
      <w:r w:rsidRPr="001B72AF">
        <w:rPr>
          <w:rFonts w:ascii="Times New Roman" w:eastAsia="Calibri" w:hAnsi="Times New Roman" w:cs="Times New Roman"/>
          <w:sz w:val="24"/>
          <w:szCs w:val="24"/>
        </w:rPr>
        <w:t xml:space="preserve"> </w:t>
      </w:r>
      <w:r w:rsidRPr="001B72AF">
        <w:rPr>
          <w:rFonts w:ascii="Times New Roman" w:eastAsia="Calibri" w:hAnsi="Times New Roman" w:cs="Times New Roman"/>
          <w:i/>
          <w:sz w:val="24"/>
          <w:szCs w:val="24"/>
        </w:rPr>
        <w:t>Society of the Spectacle</w:t>
      </w:r>
      <w:r w:rsidRPr="001B72AF">
        <w:rPr>
          <w:rFonts w:ascii="Times New Roman" w:eastAsia="Calibri" w:hAnsi="Times New Roman" w:cs="Times New Roman"/>
          <w:sz w:val="24"/>
          <w:szCs w:val="24"/>
        </w:rPr>
        <w:t>, Detroit: Black and White Books</w:t>
      </w:r>
      <w:r w:rsidR="00136FE7">
        <w:rPr>
          <w:rFonts w:ascii="Times New Roman" w:eastAsia="Calibri" w:hAnsi="Times New Roman" w:cs="Times New Roman"/>
          <w:sz w:val="24"/>
          <w:szCs w:val="24"/>
        </w:rPr>
        <w:t>.</w:t>
      </w:r>
    </w:p>
    <w:p w14:paraId="3A0C7C7B" w14:textId="77777777" w:rsidR="001B72AF" w:rsidRPr="001B72AF" w:rsidRDefault="001B72AF" w:rsidP="001B72AF">
      <w:pPr>
        <w:autoSpaceDE w:val="0"/>
        <w:autoSpaceDN w:val="0"/>
        <w:adjustRightInd w:val="0"/>
        <w:spacing w:after="120" w:line="240" w:lineRule="auto"/>
        <w:jc w:val="both"/>
        <w:rPr>
          <w:rFonts w:ascii="Times New Roman" w:eastAsia="Times New Roman" w:hAnsi="Times New Roman" w:cs="Times New Roman"/>
          <w:color w:val="000000"/>
          <w:sz w:val="24"/>
          <w:szCs w:val="24"/>
          <w:lang w:val="en-US"/>
        </w:rPr>
      </w:pPr>
    </w:p>
    <w:p w14:paraId="0C106097" w14:textId="60A9CC21" w:rsidR="001B72AF" w:rsidRPr="001B72AF" w:rsidRDefault="001B72AF" w:rsidP="001B72AF">
      <w:pPr>
        <w:autoSpaceDE w:val="0"/>
        <w:autoSpaceDN w:val="0"/>
        <w:adjustRightInd w:val="0"/>
        <w:spacing w:after="120" w:line="240" w:lineRule="auto"/>
        <w:jc w:val="both"/>
        <w:rPr>
          <w:rFonts w:ascii="Times New Roman" w:eastAsia="Times New Roman" w:hAnsi="Times New Roman" w:cs="Times New Roman"/>
          <w:color w:val="000000"/>
          <w:sz w:val="24"/>
          <w:szCs w:val="24"/>
          <w:lang w:val="en-US"/>
        </w:rPr>
      </w:pPr>
      <w:r w:rsidRPr="001B72AF">
        <w:rPr>
          <w:rFonts w:ascii="Times New Roman" w:eastAsia="Times New Roman" w:hAnsi="Times New Roman" w:cs="Times New Roman"/>
          <w:color w:val="000000"/>
          <w:sz w:val="24"/>
          <w:szCs w:val="24"/>
          <w:lang w:val="en-US"/>
        </w:rPr>
        <w:t>George, N. (1998)</w:t>
      </w:r>
      <w:r w:rsidR="00736AB6">
        <w:rPr>
          <w:rFonts w:ascii="Times New Roman" w:eastAsia="Times New Roman" w:hAnsi="Times New Roman" w:cs="Times New Roman"/>
          <w:color w:val="000000"/>
          <w:sz w:val="24"/>
          <w:szCs w:val="24"/>
          <w:lang w:val="en-US"/>
        </w:rPr>
        <w:t>,</w:t>
      </w:r>
      <w:r w:rsidRPr="001B72AF">
        <w:rPr>
          <w:rFonts w:ascii="Times New Roman" w:eastAsia="Times New Roman" w:hAnsi="Times New Roman" w:cs="Times New Roman"/>
          <w:color w:val="000000"/>
          <w:sz w:val="24"/>
          <w:szCs w:val="24"/>
          <w:lang w:val="en-US"/>
        </w:rPr>
        <w:t xml:space="preserve"> </w:t>
      </w:r>
      <w:r w:rsidRPr="001B72AF">
        <w:rPr>
          <w:rFonts w:ascii="Times New Roman" w:eastAsia="Times New Roman" w:hAnsi="Times New Roman" w:cs="Times New Roman"/>
          <w:i/>
          <w:iCs/>
          <w:color w:val="000000"/>
          <w:sz w:val="24"/>
          <w:szCs w:val="24"/>
          <w:lang w:val="en-US"/>
        </w:rPr>
        <w:t>Hip Hop America</w:t>
      </w:r>
      <w:r w:rsidRPr="001B72AF">
        <w:rPr>
          <w:rFonts w:ascii="Times New Roman" w:eastAsia="Times New Roman" w:hAnsi="Times New Roman" w:cs="Times New Roman"/>
          <w:color w:val="000000"/>
          <w:sz w:val="24"/>
          <w:szCs w:val="24"/>
          <w:lang w:val="en-US"/>
        </w:rPr>
        <w:t>. New York: Penguin</w:t>
      </w:r>
      <w:r w:rsidR="00136FE7">
        <w:rPr>
          <w:rFonts w:ascii="Times New Roman" w:eastAsia="Times New Roman" w:hAnsi="Times New Roman" w:cs="Times New Roman"/>
          <w:color w:val="000000"/>
          <w:sz w:val="24"/>
          <w:szCs w:val="24"/>
          <w:lang w:val="en-US"/>
        </w:rPr>
        <w:t>.</w:t>
      </w:r>
    </w:p>
    <w:p w14:paraId="6B563587" w14:textId="77777777" w:rsidR="001B72AF" w:rsidRPr="001B72AF" w:rsidRDefault="001B72AF" w:rsidP="001B72AF">
      <w:pPr>
        <w:autoSpaceDE w:val="0"/>
        <w:autoSpaceDN w:val="0"/>
        <w:adjustRightInd w:val="0"/>
        <w:spacing w:after="120" w:line="240" w:lineRule="auto"/>
        <w:jc w:val="both"/>
        <w:rPr>
          <w:rFonts w:ascii="Times New Roman" w:eastAsia="Times New Roman" w:hAnsi="Times New Roman" w:cs="Times New Roman"/>
          <w:color w:val="000000"/>
          <w:sz w:val="24"/>
          <w:szCs w:val="24"/>
          <w:lang w:val="en-US"/>
        </w:rPr>
      </w:pPr>
    </w:p>
    <w:p w14:paraId="6550707B" w14:textId="6D0900C7" w:rsidR="001B72AF" w:rsidRPr="001B72AF" w:rsidRDefault="001B72AF" w:rsidP="001B72AF">
      <w:pPr>
        <w:autoSpaceDE w:val="0"/>
        <w:autoSpaceDN w:val="0"/>
        <w:adjustRightInd w:val="0"/>
        <w:spacing w:after="120" w:line="240" w:lineRule="auto"/>
        <w:jc w:val="both"/>
        <w:rPr>
          <w:rFonts w:ascii="Times New Roman" w:eastAsia="Times New Roman" w:hAnsi="Times New Roman" w:cs="Times New Roman"/>
          <w:color w:val="000000"/>
          <w:sz w:val="24"/>
          <w:szCs w:val="24"/>
          <w:lang w:val="en-US"/>
        </w:rPr>
      </w:pPr>
      <w:r w:rsidRPr="001B72AF">
        <w:rPr>
          <w:rFonts w:ascii="Times New Roman" w:eastAsia="Times New Roman" w:hAnsi="Times New Roman" w:cs="Times New Roman"/>
          <w:color w:val="000000"/>
          <w:sz w:val="24"/>
          <w:szCs w:val="24"/>
          <w:lang w:val="en-US"/>
        </w:rPr>
        <w:t>Gilroy, P. (1993)</w:t>
      </w:r>
      <w:r w:rsidR="00736AB6">
        <w:rPr>
          <w:rFonts w:ascii="Times New Roman" w:eastAsia="Times New Roman" w:hAnsi="Times New Roman" w:cs="Times New Roman"/>
          <w:color w:val="000000"/>
          <w:sz w:val="24"/>
          <w:szCs w:val="24"/>
          <w:lang w:val="en-US"/>
        </w:rPr>
        <w:t>,</w:t>
      </w:r>
      <w:r w:rsidRPr="001B72AF">
        <w:rPr>
          <w:rFonts w:ascii="Times New Roman" w:eastAsia="Times New Roman" w:hAnsi="Times New Roman" w:cs="Times New Roman"/>
          <w:color w:val="000000"/>
          <w:sz w:val="24"/>
          <w:szCs w:val="24"/>
          <w:lang w:val="en-US"/>
        </w:rPr>
        <w:t xml:space="preserve"> </w:t>
      </w:r>
      <w:r w:rsidRPr="001B72AF">
        <w:rPr>
          <w:rFonts w:ascii="Times New Roman" w:eastAsia="Times New Roman" w:hAnsi="Times New Roman" w:cs="Times New Roman"/>
          <w:i/>
          <w:color w:val="000000"/>
          <w:sz w:val="24"/>
          <w:szCs w:val="24"/>
          <w:lang w:val="en-US"/>
        </w:rPr>
        <w:t>The Black Atlantic: modernity and double consciousness</w:t>
      </w:r>
      <w:r w:rsidRPr="001B72AF">
        <w:rPr>
          <w:rFonts w:ascii="Times New Roman" w:eastAsia="Times New Roman" w:hAnsi="Times New Roman" w:cs="Times New Roman"/>
          <w:color w:val="000000"/>
          <w:sz w:val="24"/>
          <w:szCs w:val="24"/>
          <w:lang w:val="en-US"/>
        </w:rPr>
        <w:t>, London: Verso</w:t>
      </w:r>
      <w:r w:rsidR="00136FE7">
        <w:rPr>
          <w:rFonts w:ascii="Times New Roman" w:eastAsia="Times New Roman" w:hAnsi="Times New Roman" w:cs="Times New Roman"/>
          <w:color w:val="000000"/>
          <w:sz w:val="24"/>
          <w:szCs w:val="24"/>
          <w:lang w:val="en-US"/>
        </w:rPr>
        <w:t>.</w:t>
      </w:r>
    </w:p>
    <w:p w14:paraId="59F80303" w14:textId="77777777" w:rsidR="001B72AF" w:rsidRPr="001B72AF" w:rsidRDefault="001B72AF" w:rsidP="001B72AF">
      <w:pPr>
        <w:spacing w:after="160" w:line="259" w:lineRule="auto"/>
        <w:rPr>
          <w:rFonts w:ascii="Times New Roman" w:eastAsia="Calibri" w:hAnsi="Times New Roman" w:cs="Times New Roman"/>
          <w:sz w:val="24"/>
          <w:szCs w:val="24"/>
        </w:rPr>
      </w:pPr>
    </w:p>
    <w:p w14:paraId="1A986C40" w14:textId="0D6FB6A0" w:rsidR="001B72AF" w:rsidRPr="001B72AF" w:rsidRDefault="001B72AF" w:rsidP="001B72AF">
      <w:pPr>
        <w:spacing w:after="160" w:line="259" w:lineRule="auto"/>
        <w:rPr>
          <w:rFonts w:ascii="Times New Roman" w:eastAsia="Calibri" w:hAnsi="Times New Roman" w:cs="Times New Roman"/>
          <w:sz w:val="24"/>
          <w:szCs w:val="24"/>
        </w:rPr>
      </w:pPr>
      <w:r w:rsidRPr="001B72AF">
        <w:rPr>
          <w:rFonts w:ascii="Times New Roman" w:eastAsia="Calibri" w:hAnsi="Times New Roman" w:cs="Times New Roman"/>
          <w:sz w:val="24"/>
          <w:szCs w:val="24"/>
        </w:rPr>
        <w:t>Iveson, K. (2013)</w:t>
      </w:r>
      <w:r w:rsidR="00736AB6">
        <w:rPr>
          <w:rFonts w:ascii="Times New Roman" w:eastAsia="Calibri" w:hAnsi="Times New Roman" w:cs="Times New Roman"/>
          <w:sz w:val="24"/>
          <w:szCs w:val="24"/>
        </w:rPr>
        <w:t>,</w:t>
      </w:r>
      <w:r w:rsidRPr="001B72AF">
        <w:rPr>
          <w:rFonts w:ascii="Times New Roman" w:eastAsia="Calibri" w:hAnsi="Times New Roman" w:cs="Times New Roman"/>
          <w:sz w:val="24"/>
          <w:szCs w:val="24"/>
        </w:rPr>
        <w:t xml:space="preserve"> ‘Cities Within the City: Do-It-Yourself Urbanism and the Right to the City’, </w:t>
      </w:r>
      <w:r w:rsidRPr="001B72AF">
        <w:rPr>
          <w:rFonts w:ascii="Times New Roman" w:eastAsia="Calibri" w:hAnsi="Times New Roman" w:cs="Times New Roman"/>
          <w:i/>
          <w:sz w:val="24"/>
          <w:szCs w:val="24"/>
        </w:rPr>
        <w:t>International Journal of Urban and Regional Research</w:t>
      </w:r>
      <w:r w:rsidRPr="001B72AF">
        <w:rPr>
          <w:rFonts w:ascii="Times New Roman" w:eastAsia="Calibri" w:hAnsi="Times New Roman" w:cs="Times New Roman"/>
          <w:sz w:val="24"/>
          <w:szCs w:val="24"/>
        </w:rPr>
        <w:t>, 37 (3), pp. 941-56</w:t>
      </w:r>
      <w:r w:rsidR="00136FE7">
        <w:rPr>
          <w:rFonts w:ascii="Times New Roman" w:eastAsia="Calibri" w:hAnsi="Times New Roman" w:cs="Times New Roman"/>
          <w:sz w:val="24"/>
          <w:szCs w:val="24"/>
        </w:rPr>
        <w:t>.</w:t>
      </w:r>
    </w:p>
    <w:p w14:paraId="647D84C7" w14:textId="77777777" w:rsidR="001B72AF" w:rsidRPr="001B72AF" w:rsidRDefault="001B72AF" w:rsidP="001B72AF">
      <w:pPr>
        <w:spacing w:after="160" w:line="259" w:lineRule="auto"/>
        <w:rPr>
          <w:rFonts w:ascii="Times New Roman" w:eastAsia="Calibri" w:hAnsi="Times New Roman" w:cs="Times New Roman"/>
          <w:sz w:val="24"/>
          <w:szCs w:val="24"/>
        </w:rPr>
      </w:pPr>
    </w:p>
    <w:p w14:paraId="3E5BA29B" w14:textId="11BDD3FF" w:rsidR="001B72AF" w:rsidRPr="001B72AF" w:rsidRDefault="001B72AF" w:rsidP="001B72AF">
      <w:pPr>
        <w:spacing w:after="160" w:line="259" w:lineRule="auto"/>
        <w:rPr>
          <w:rFonts w:ascii="Times New Roman" w:eastAsia="Calibri" w:hAnsi="Times New Roman" w:cs="Times New Roman"/>
          <w:sz w:val="24"/>
          <w:szCs w:val="24"/>
        </w:rPr>
      </w:pPr>
      <w:r w:rsidRPr="001B72AF">
        <w:rPr>
          <w:rFonts w:ascii="Times New Roman" w:eastAsia="Calibri" w:hAnsi="Times New Roman" w:cs="Times New Roman"/>
          <w:sz w:val="24"/>
          <w:szCs w:val="24"/>
        </w:rPr>
        <w:t>Jameson, F. (1979)</w:t>
      </w:r>
      <w:r w:rsidR="00736AB6">
        <w:rPr>
          <w:rFonts w:ascii="Times New Roman" w:eastAsia="Calibri" w:hAnsi="Times New Roman" w:cs="Times New Roman"/>
          <w:sz w:val="24"/>
          <w:szCs w:val="24"/>
        </w:rPr>
        <w:t>,</w:t>
      </w:r>
      <w:r w:rsidRPr="001B72AF">
        <w:rPr>
          <w:rFonts w:ascii="Times New Roman" w:eastAsia="Calibri" w:hAnsi="Times New Roman" w:cs="Times New Roman"/>
          <w:sz w:val="24"/>
          <w:szCs w:val="24"/>
        </w:rPr>
        <w:t xml:space="preserve"> ‘Reification and Utopia in Mass Culture’, </w:t>
      </w:r>
      <w:r w:rsidRPr="001B72AF">
        <w:rPr>
          <w:rFonts w:ascii="Times New Roman" w:eastAsia="Calibri" w:hAnsi="Times New Roman" w:cs="Times New Roman"/>
          <w:i/>
          <w:sz w:val="24"/>
          <w:szCs w:val="24"/>
        </w:rPr>
        <w:t>Social Text</w:t>
      </w:r>
      <w:r w:rsidRPr="001B72AF">
        <w:rPr>
          <w:rFonts w:ascii="Times New Roman" w:eastAsia="Calibri" w:hAnsi="Times New Roman" w:cs="Times New Roman"/>
          <w:sz w:val="24"/>
          <w:szCs w:val="24"/>
        </w:rPr>
        <w:t>, 1, pp. 130-48</w:t>
      </w:r>
      <w:r w:rsidR="00F3697F">
        <w:rPr>
          <w:rFonts w:ascii="Times New Roman" w:eastAsia="Calibri" w:hAnsi="Times New Roman" w:cs="Times New Roman"/>
          <w:sz w:val="24"/>
          <w:szCs w:val="24"/>
        </w:rPr>
        <w:t>.</w:t>
      </w:r>
    </w:p>
    <w:p w14:paraId="5C79E5C1" w14:textId="77777777" w:rsidR="001B72AF" w:rsidRPr="001B72AF" w:rsidRDefault="001B72AF" w:rsidP="001B72AF">
      <w:pPr>
        <w:spacing w:after="160" w:line="259" w:lineRule="auto"/>
        <w:rPr>
          <w:rFonts w:ascii="Times New Roman" w:eastAsia="Calibri" w:hAnsi="Times New Roman" w:cs="Times New Roman"/>
          <w:sz w:val="24"/>
          <w:szCs w:val="24"/>
        </w:rPr>
      </w:pPr>
    </w:p>
    <w:p w14:paraId="4B7007F6" w14:textId="3A7A9622" w:rsidR="001B72AF" w:rsidRPr="001B72AF" w:rsidRDefault="001B72AF" w:rsidP="001B72AF">
      <w:pPr>
        <w:spacing w:after="160" w:line="259" w:lineRule="auto"/>
        <w:rPr>
          <w:rFonts w:ascii="Times New Roman" w:eastAsia="Calibri" w:hAnsi="Times New Roman" w:cs="Times New Roman"/>
          <w:sz w:val="24"/>
          <w:szCs w:val="24"/>
        </w:rPr>
      </w:pPr>
      <w:r w:rsidRPr="001B72AF">
        <w:rPr>
          <w:rFonts w:ascii="Times New Roman" w:eastAsia="Calibri" w:hAnsi="Times New Roman" w:cs="Times New Roman"/>
          <w:sz w:val="24"/>
          <w:szCs w:val="24"/>
        </w:rPr>
        <w:t>Lefebvre, H. (1996)</w:t>
      </w:r>
      <w:r w:rsidR="00736AB6">
        <w:rPr>
          <w:rFonts w:ascii="Times New Roman" w:eastAsia="Calibri" w:hAnsi="Times New Roman" w:cs="Times New Roman"/>
          <w:sz w:val="24"/>
          <w:szCs w:val="24"/>
        </w:rPr>
        <w:t>,</w:t>
      </w:r>
      <w:r w:rsidRPr="001B72AF">
        <w:rPr>
          <w:rFonts w:ascii="Times New Roman" w:eastAsia="Calibri" w:hAnsi="Times New Roman" w:cs="Times New Roman"/>
          <w:sz w:val="24"/>
          <w:szCs w:val="24"/>
        </w:rPr>
        <w:t xml:space="preserve"> </w:t>
      </w:r>
      <w:r w:rsidRPr="001B72AF">
        <w:rPr>
          <w:rFonts w:ascii="Times New Roman" w:eastAsia="Calibri" w:hAnsi="Times New Roman" w:cs="Times New Roman"/>
          <w:i/>
          <w:sz w:val="24"/>
          <w:szCs w:val="24"/>
        </w:rPr>
        <w:t>Writings on Cities</w:t>
      </w:r>
      <w:r w:rsidRPr="001B72AF">
        <w:rPr>
          <w:rFonts w:ascii="Times New Roman" w:eastAsia="Calibri" w:hAnsi="Times New Roman" w:cs="Times New Roman"/>
          <w:sz w:val="24"/>
          <w:szCs w:val="24"/>
        </w:rPr>
        <w:t>, Oxford: Blackwell</w:t>
      </w:r>
      <w:r w:rsidR="00136FE7">
        <w:rPr>
          <w:rFonts w:ascii="Times New Roman" w:eastAsia="Calibri" w:hAnsi="Times New Roman" w:cs="Times New Roman"/>
          <w:sz w:val="24"/>
          <w:szCs w:val="24"/>
        </w:rPr>
        <w:t>.</w:t>
      </w:r>
    </w:p>
    <w:p w14:paraId="23EE42F5" w14:textId="77777777" w:rsidR="001B72AF" w:rsidRPr="001B72AF" w:rsidRDefault="001B72AF" w:rsidP="001B72AF">
      <w:pPr>
        <w:spacing w:after="160" w:line="259" w:lineRule="auto"/>
        <w:rPr>
          <w:rFonts w:ascii="Times New Roman" w:eastAsia="Calibri" w:hAnsi="Times New Roman" w:cs="Times New Roman"/>
          <w:sz w:val="24"/>
          <w:szCs w:val="24"/>
        </w:rPr>
      </w:pPr>
    </w:p>
    <w:p w14:paraId="068B7BA3" w14:textId="0BDE6E8C" w:rsidR="001B72AF" w:rsidRPr="001B72AF" w:rsidRDefault="00136FE7" w:rsidP="001B72AF">
      <w:pPr>
        <w:spacing w:after="160" w:line="259" w:lineRule="auto"/>
        <w:rPr>
          <w:rFonts w:ascii="Times New Roman" w:eastAsia="Calibri" w:hAnsi="Times New Roman" w:cs="Times New Roman"/>
          <w:sz w:val="24"/>
          <w:szCs w:val="24"/>
        </w:rPr>
      </w:pPr>
      <w:r w:rsidRPr="00136FE7">
        <w:rPr>
          <w:rFonts w:ascii="Times New Roman" w:eastAsia="Calibri" w:hAnsi="Times New Roman" w:cs="Times New Roman"/>
          <w:sz w:val="24"/>
        </w:rPr>
        <w:t>———</w:t>
      </w:r>
      <w:r w:rsidR="001B72AF" w:rsidRPr="001B72AF">
        <w:rPr>
          <w:rFonts w:ascii="Times New Roman" w:eastAsia="Calibri" w:hAnsi="Times New Roman" w:cs="Times New Roman"/>
          <w:sz w:val="24"/>
          <w:szCs w:val="24"/>
        </w:rPr>
        <w:t xml:space="preserve"> (2003)</w:t>
      </w:r>
      <w:r w:rsidR="00736AB6">
        <w:rPr>
          <w:rFonts w:ascii="Times New Roman" w:eastAsia="Calibri" w:hAnsi="Times New Roman" w:cs="Times New Roman"/>
          <w:sz w:val="24"/>
          <w:szCs w:val="24"/>
        </w:rPr>
        <w:t>,</w:t>
      </w:r>
      <w:r w:rsidR="001B72AF" w:rsidRPr="001B72AF">
        <w:rPr>
          <w:rFonts w:ascii="Times New Roman" w:eastAsia="Calibri" w:hAnsi="Times New Roman" w:cs="Times New Roman"/>
          <w:sz w:val="24"/>
          <w:szCs w:val="24"/>
        </w:rPr>
        <w:t xml:space="preserve"> </w:t>
      </w:r>
      <w:r w:rsidR="001B72AF" w:rsidRPr="001B72AF">
        <w:rPr>
          <w:rFonts w:ascii="Times New Roman" w:eastAsia="Calibri" w:hAnsi="Times New Roman" w:cs="Times New Roman"/>
          <w:i/>
          <w:sz w:val="24"/>
          <w:szCs w:val="24"/>
        </w:rPr>
        <w:t>The Urban Revolution</w:t>
      </w:r>
      <w:r w:rsidR="001B72AF" w:rsidRPr="001B72AF">
        <w:rPr>
          <w:rFonts w:ascii="Times New Roman" w:eastAsia="Calibri" w:hAnsi="Times New Roman" w:cs="Times New Roman"/>
          <w:sz w:val="24"/>
          <w:szCs w:val="24"/>
        </w:rPr>
        <w:t>, Minneapolis, MN: University of Minnesota Press</w:t>
      </w:r>
      <w:r>
        <w:rPr>
          <w:rFonts w:ascii="Times New Roman" w:eastAsia="Calibri" w:hAnsi="Times New Roman" w:cs="Times New Roman"/>
          <w:sz w:val="24"/>
          <w:szCs w:val="24"/>
        </w:rPr>
        <w:t>.</w:t>
      </w:r>
      <w:r w:rsidR="001B72AF" w:rsidRPr="001B72AF">
        <w:rPr>
          <w:rFonts w:ascii="Times New Roman" w:eastAsia="Calibri" w:hAnsi="Times New Roman" w:cs="Times New Roman"/>
          <w:sz w:val="24"/>
          <w:szCs w:val="24"/>
        </w:rPr>
        <w:t xml:space="preserve"> </w:t>
      </w:r>
    </w:p>
    <w:p w14:paraId="3012CC65" w14:textId="77777777" w:rsidR="001B72AF" w:rsidRPr="001B72AF" w:rsidRDefault="001B72AF" w:rsidP="001B72AF">
      <w:pPr>
        <w:spacing w:after="160" w:line="240" w:lineRule="auto"/>
        <w:jc w:val="both"/>
        <w:rPr>
          <w:rFonts w:ascii="Times New Roman" w:eastAsia="Times New Roman" w:hAnsi="Times New Roman" w:cs="Times New Roman"/>
          <w:color w:val="000000"/>
          <w:sz w:val="24"/>
          <w:szCs w:val="24"/>
          <w:lang w:val="en-US"/>
        </w:rPr>
      </w:pPr>
    </w:p>
    <w:p w14:paraId="5C3810A9" w14:textId="6F439C51" w:rsidR="001B72AF" w:rsidRPr="001B72AF" w:rsidRDefault="00136FE7" w:rsidP="001B72AF">
      <w:pPr>
        <w:spacing w:after="160" w:line="240" w:lineRule="auto"/>
        <w:jc w:val="both"/>
        <w:rPr>
          <w:rFonts w:ascii="Times New Roman" w:eastAsia="Times New Roman" w:hAnsi="Times New Roman" w:cs="Times New Roman"/>
          <w:color w:val="000000"/>
          <w:sz w:val="24"/>
          <w:szCs w:val="24"/>
          <w:lang w:val="en-US"/>
        </w:rPr>
      </w:pPr>
      <w:r w:rsidRPr="00136FE7">
        <w:rPr>
          <w:rFonts w:ascii="Times New Roman" w:eastAsia="Calibri" w:hAnsi="Times New Roman" w:cs="Times New Roman"/>
          <w:sz w:val="24"/>
        </w:rPr>
        <w:t>———</w:t>
      </w:r>
      <w:r w:rsidR="001B72AF" w:rsidRPr="001B72AF">
        <w:rPr>
          <w:rFonts w:ascii="Times New Roman" w:eastAsia="Times New Roman" w:hAnsi="Times New Roman" w:cs="Times New Roman"/>
          <w:color w:val="000000"/>
          <w:sz w:val="24"/>
          <w:szCs w:val="24"/>
          <w:lang w:val="en-US"/>
        </w:rPr>
        <w:t xml:space="preserve"> (2014)</w:t>
      </w:r>
      <w:r w:rsidR="00736AB6">
        <w:rPr>
          <w:rFonts w:ascii="Times New Roman" w:eastAsia="Times New Roman" w:hAnsi="Times New Roman" w:cs="Times New Roman"/>
          <w:color w:val="000000"/>
          <w:sz w:val="24"/>
          <w:szCs w:val="24"/>
          <w:lang w:val="en-US"/>
        </w:rPr>
        <w:t>,</w:t>
      </w:r>
      <w:r w:rsidR="001B72AF" w:rsidRPr="001B72AF">
        <w:rPr>
          <w:rFonts w:ascii="Times New Roman" w:eastAsia="Times New Roman" w:hAnsi="Times New Roman" w:cs="Times New Roman"/>
          <w:color w:val="000000"/>
          <w:sz w:val="24"/>
          <w:szCs w:val="24"/>
          <w:lang w:val="en-US"/>
        </w:rPr>
        <w:t xml:space="preserve"> ‘Dissolving city, planetary metamorphosis’, </w:t>
      </w:r>
      <w:r w:rsidR="001B72AF" w:rsidRPr="001B72AF">
        <w:rPr>
          <w:rFonts w:ascii="Times New Roman" w:eastAsia="Times New Roman" w:hAnsi="Times New Roman" w:cs="Times New Roman"/>
          <w:i/>
          <w:color w:val="000000"/>
          <w:sz w:val="24"/>
          <w:szCs w:val="24"/>
          <w:lang w:val="en-US"/>
        </w:rPr>
        <w:t>Environment and Planning D: Society and Space</w:t>
      </w:r>
      <w:r w:rsidR="001B72AF" w:rsidRPr="001B72AF">
        <w:rPr>
          <w:rFonts w:ascii="Times New Roman" w:eastAsia="Times New Roman" w:hAnsi="Times New Roman" w:cs="Times New Roman"/>
          <w:color w:val="000000"/>
          <w:sz w:val="24"/>
          <w:szCs w:val="24"/>
          <w:lang w:val="en-US"/>
        </w:rPr>
        <w:t>, 32, pp. 199-202</w:t>
      </w:r>
      <w:r>
        <w:rPr>
          <w:rFonts w:ascii="Times New Roman" w:eastAsia="Times New Roman" w:hAnsi="Times New Roman" w:cs="Times New Roman"/>
          <w:color w:val="000000"/>
          <w:sz w:val="24"/>
          <w:szCs w:val="24"/>
          <w:lang w:val="en-US"/>
        </w:rPr>
        <w:t>.</w:t>
      </w:r>
    </w:p>
    <w:p w14:paraId="6DE418A8" w14:textId="77777777" w:rsidR="001B72AF" w:rsidRPr="001B72AF" w:rsidRDefault="001B72AF" w:rsidP="001B72AF">
      <w:pPr>
        <w:spacing w:after="160" w:line="259" w:lineRule="auto"/>
        <w:rPr>
          <w:rFonts w:ascii="Times New Roman" w:eastAsia="Calibri" w:hAnsi="Times New Roman" w:cs="Times New Roman"/>
          <w:sz w:val="24"/>
          <w:szCs w:val="24"/>
        </w:rPr>
      </w:pPr>
    </w:p>
    <w:p w14:paraId="5906B7FC" w14:textId="0FD0B6C1" w:rsidR="00752144" w:rsidRPr="001B72AF" w:rsidRDefault="00752144" w:rsidP="001B72AF">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Marcuse, P. (2014)</w:t>
      </w:r>
      <w:r w:rsidR="00736AB6">
        <w:rPr>
          <w:rFonts w:ascii="Times New Roman" w:eastAsia="Calibri" w:hAnsi="Times New Roman" w:cs="Times New Roman"/>
          <w:sz w:val="24"/>
          <w:szCs w:val="24"/>
        </w:rPr>
        <w:t>,</w:t>
      </w:r>
      <w:r>
        <w:rPr>
          <w:rFonts w:ascii="Times New Roman" w:eastAsia="Calibri" w:hAnsi="Times New Roman" w:cs="Times New Roman"/>
          <w:sz w:val="24"/>
          <w:szCs w:val="24"/>
        </w:rPr>
        <w:t xml:space="preserve"> ‘Reading the Right to the City’, </w:t>
      </w:r>
      <w:r w:rsidRPr="00752144">
        <w:rPr>
          <w:rFonts w:ascii="Times New Roman" w:eastAsia="Calibri" w:hAnsi="Times New Roman" w:cs="Times New Roman"/>
          <w:i/>
          <w:sz w:val="24"/>
          <w:szCs w:val="24"/>
        </w:rPr>
        <w:t>CITY</w:t>
      </w:r>
      <w:r>
        <w:rPr>
          <w:rFonts w:ascii="Times New Roman" w:eastAsia="Calibri" w:hAnsi="Times New Roman" w:cs="Times New Roman"/>
          <w:sz w:val="24"/>
          <w:szCs w:val="24"/>
        </w:rPr>
        <w:t>, 18 (1), pp. 4-9</w:t>
      </w:r>
      <w:r w:rsidR="00136FE7">
        <w:rPr>
          <w:rFonts w:ascii="Times New Roman" w:eastAsia="Calibri" w:hAnsi="Times New Roman" w:cs="Times New Roman"/>
          <w:sz w:val="24"/>
          <w:szCs w:val="24"/>
        </w:rPr>
        <w:t>.</w:t>
      </w:r>
    </w:p>
    <w:p w14:paraId="71CD19BB" w14:textId="77777777" w:rsidR="001B72AF" w:rsidRDefault="001B72AF" w:rsidP="001B72AF">
      <w:pPr>
        <w:spacing w:after="160" w:line="259" w:lineRule="auto"/>
        <w:rPr>
          <w:rFonts w:ascii="Times New Roman" w:eastAsia="Calibri" w:hAnsi="Times New Roman" w:cs="Times New Roman"/>
          <w:sz w:val="24"/>
          <w:szCs w:val="24"/>
        </w:rPr>
      </w:pPr>
    </w:p>
    <w:p w14:paraId="64611D4F" w14:textId="54FFD02C" w:rsidR="00B54D7A" w:rsidRPr="001B72AF" w:rsidRDefault="00B54D7A" w:rsidP="001B72AF">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Merrifield, A. (2002)</w:t>
      </w:r>
      <w:r w:rsidR="00736AB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B54D7A">
        <w:rPr>
          <w:rFonts w:ascii="Times New Roman" w:eastAsia="Calibri" w:hAnsi="Times New Roman" w:cs="Times New Roman"/>
          <w:i/>
          <w:sz w:val="24"/>
          <w:szCs w:val="24"/>
        </w:rPr>
        <w:t>Metromarxism: A Marxist Tale of the City</w:t>
      </w:r>
      <w:r>
        <w:rPr>
          <w:rFonts w:ascii="Times New Roman" w:eastAsia="Calibri" w:hAnsi="Times New Roman" w:cs="Times New Roman"/>
          <w:sz w:val="24"/>
          <w:szCs w:val="24"/>
        </w:rPr>
        <w:t>, New York: Routledge</w:t>
      </w:r>
      <w:r w:rsidR="00136FE7">
        <w:rPr>
          <w:rFonts w:ascii="Times New Roman" w:eastAsia="Calibri" w:hAnsi="Times New Roman" w:cs="Times New Roman"/>
          <w:sz w:val="24"/>
          <w:szCs w:val="24"/>
        </w:rPr>
        <w:t>.</w:t>
      </w:r>
    </w:p>
    <w:p w14:paraId="7CAE3BA2" w14:textId="77777777" w:rsidR="005D74A9" w:rsidRDefault="005D74A9" w:rsidP="001B72AF">
      <w:pPr>
        <w:spacing w:after="160" w:line="259" w:lineRule="auto"/>
        <w:rPr>
          <w:rFonts w:ascii="Times New Roman" w:eastAsia="Calibri" w:hAnsi="Times New Roman" w:cs="Times New Roman"/>
          <w:sz w:val="24"/>
          <w:szCs w:val="24"/>
        </w:rPr>
      </w:pPr>
    </w:p>
    <w:p w14:paraId="4332B12F" w14:textId="74E1FB74" w:rsidR="001B72AF" w:rsidRPr="001B72AF" w:rsidRDefault="00136FE7" w:rsidP="001B72AF">
      <w:pPr>
        <w:spacing w:after="160" w:line="259" w:lineRule="auto"/>
        <w:rPr>
          <w:rFonts w:ascii="Times New Roman" w:eastAsia="Calibri" w:hAnsi="Times New Roman" w:cs="Times New Roman"/>
          <w:sz w:val="24"/>
          <w:szCs w:val="24"/>
        </w:rPr>
      </w:pPr>
      <w:r w:rsidRPr="00136FE7">
        <w:rPr>
          <w:rFonts w:ascii="Times New Roman" w:eastAsia="Calibri" w:hAnsi="Times New Roman" w:cs="Times New Roman"/>
          <w:sz w:val="24"/>
        </w:rPr>
        <w:t>———</w:t>
      </w:r>
      <w:r w:rsidR="001B72AF" w:rsidRPr="001B72AF">
        <w:rPr>
          <w:rFonts w:ascii="Times New Roman" w:eastAsia="Calibri" w:hAnsi="Times New Roman" w:cs="Times New Roman"/>
          <w:sz w:val="24"/>
          <w:szCs w:val="24"/>
        </w:rPr>
        <w:t xml:space="preserve"> (2011)</w:t>
      </w:r>
      <w:r w:rsidR="00736AB6">
        <w:rPr>
          <w:rFonts w:ascii="Times New Roman" w:eastAsia="Calibri" w:hAnsi="Times New Roman" w:cs="Times New Roman"/>
          <w:sz w:val="24"/>
          <w:szCs w:val="24"/>
        </w:rPr>
        <w:t>,</w:t>
      </w:r>
      <w:r w:rsidR="001B72AF" w:rsidRPr="001B72AF">
        <w:rPr>
          <w:rFonts w:ascii="Times New Roman" w:eastAsia="Calibri" w:hAnsi="Times New Roman" w:cs="Times New Roman"/>
          <w:sz w:val="24"/>
          <w:szCs w:val="24"/>
        </w:rPr>
        <w:t xml:space="preserve"> ‘The right to the city and beyond’, </w:t>
      </w:r>
      <w:r w:rsidR="001B72AF" w:rsidRPr="001B72AF">
        <w:rPr>
          <w:rFonts w:ascii="Times New Roman" w:eastAsia="Calibri" w:hAnsi="Times New Roman" w:cs="Times New Roman"/>
          <w:i/>
          <w:sz w:val="24"/>
          <w:szCs w:val="24"/>
        </w:rPr>
        <w:t>CITY</w:t>
      </w:r>
      <w:r w:rsidR="001B72AF" w:rsidRPr="001B72AF">
        <w:rPr>
          <w:rFonts w:ascii="Times New Roman" w:eastAsia="Calibri" w:hAnsi="Times New Roman" w:cs="Times New Roman"/>
          <w:sz w:val="24"/>
          <w:szCs w:val="24"/>
        </w:rPr>
        <w:t>, 15 (3-4), pp. 473-81</w:t>
      </w:r>
      <w:r>
        <w:rPr>
          <w:rFonts w:ascii="Times New Roman" w:eastAsia="Calibri" w:hAnsi="Times New Roman" w:cs="Times New Roman"/>
          <w:sz w:val="24"/>
          <w:szCs w:val="24"/>
        </w:rPr>
        <w:t>.</w:t>
      </w:r>
    </w:p>
    <w:p w14:paraId="0AC43151" w14:textId="77777777" w:rsidR="001B72AF" w:rsidRPr="001B72AF" w:rsidRDefault="001B72AF" w:rsidP="001B72AF">
      <w:pPr>
        <w:spacing w:after="160" w:line="259" w:lineRule="auto"/>
        <w:rPr>
          <w:rFonts w:ascii="Times New Roman" w:eastAsia="Calibri" w:hAnsi="Times New Roman" w:cs="Times New Roman"/>
          <w:sz w:val="24"/>
          <w:szCs w:val="24"/>
        </w:rPr>
      </w:pPr>
    </w:p>
    <w:p w14:paraId="23A4B0B7" w14:textId="1C787852" w:rsidR="001B72AF" w:rsidRPr="001B72AF" w:rsidRDefault="001B72AF" w:rsidP="001B72AF">
      <w:pPr>
        <w:spacing w:after="160" w:line="259" w:lineRule="auto"/>
        <w:rPr>
          <w:rFonts w:ascii="Times New Roman" w:eastAsia="Calibri" w:hAnsi="Times New Roman" w:cs="Times New Roman"/>
          <w:sz w:val="24"/>
          <w:szCs w:val="24"/>
        </w:rPr>
      </w:pPr>
      <w:r w:rsidRPr="001B72AF">
        <w:rPr>
          <w:rFonts w:ascii="Times New Roman" w:eastAsia="Calibri" w:hAnsi="Times New Roman" w:cs="Times New Roman"/>
          <w:sz w:val="24"/>
          <w:szCs w:val="24"/>
        </w:rPr>
        <w:lastRenderedPageBreak/>
        <w:t>Millington, G. (2011)</w:t>
      </w:r>
      <w:r w:rsidR="00736AB6">
        <w:rPr>
          <w:rFonts w:ascii="Times New Roman" w:eastAsia="Calibri" w:hAnsi="Times New Roman" w:cs="Times New Roman"/>
          <w:sz w:val="24"/>
          <w:szCs w:val="24"/>
        </w:rPr>
        <w:t>,</w:t>
      </w:r>
      <w:r w:rsidRPr="001B72AF">
        <w:rPr>
          <w:rFonts w:ascii="Times New Roman" w:eastAsia="Calibri" w:hAnsi="Times New Roman" w:cs="Times New Roman"/>
          <w:sz w:val="24"/>
          <w:szCs w:val="24"/>
        </w:rPr>
        <w:t xml:space="preserve"> </w:t>
      </w:r>
      <w:r w:rsidRPr="001B72AF">
        <w:rPr>
          <w:rFonts w:ascii="Times New Roman" w:eastAsia="Calibri" w:hAnsi="Times New Roman" w:cs="Times New Roman"/>
          <w:i/>
          <w:sz w:val="24"/>
          <w:szCs w:val="24"/>
        </w:rPr>
        <w:t>‘Race’, Culture and the Right to the City: centres, peripheries, margins</w:t>
      </w:r>
      <w:r w:rsidRPr="001B72AF">
        <w:rPr>
          <w:rFonts w:ascii="Times New Roman" w:eastAsia="Calibri" w:hAnsi="Times New Roman" w:cs="Times New Roman"/>
          <w:sz w:val="24"/>
          <w:szCs w:val="24"/>
        </w:rPr>
        <w:t xml:space="preserve">, Basingstoke: Palgrave </w:t>
      </w:r>
      <w:r w:rsidR="0068697B" w:rsidRPr="001B72AF">
        <w:rPr>
          <w:rFonts w:ascii="Times New Roman" w:eastAsia="Calibri" w:hAnsi="Times New Roman" w:cs="Times New Roman"/>
          <w:sz w:val="24"/>
          <w:szCs w:val="24"/>
        </w:rPr>
        <w:t>Macmillan</w:t>
      </w:r>
      <w:r w:rsidR="00136FE7">
        <w:rPr>
          <w:rFonts w:ascii="Times New Roman" w:eastAsia="Calibri" w:hAnsi="Times New Roman" w:cs="Times New Roman"/>
          <w:sz w:val="24"/>
          <w:szCs w:val="24"/>
        </w:rPr>
        <w:t>.</w:t>
      </w:r>
    </w:p>
    <w:p w14:paraId="001C307B" w14:textId="77777777" w:rsidR="001B72AF" w:rsidRPr="001B72AF" w:rsidRDefault="001B72AF" w:rsidP="001B72AF">
      <w:pPr>
        <w:spacing w:after="160" w:line="259" w:lineRule="auto"/>
        <w:rPr>
          <w:rFonts w:ascii="Times New Roman" w:eastAsia="Calibri" w:hAnsi="Times New Roman" w:cs="Times New Roman"/>
          <w:sz w:val="24"/>
          <w:szCs w:val="24"/>
        </w:rPr>
      </w:pPr>
    </w:p>
    <w:p w14:paraId="547C838C" w14:textId="587B5CE3" w:rsidR="001B72AF" w:rsidRPr="001B72AF" w:rsidRDefault="001B72AF" w:rsidP="001B72AF">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B72AF">
        <w:rPr>
          <w:rFonts w:ascii="Times New Roman" w:eastAsia="Times New Roman" w:hAnsi="Times New Roman" w:cs="Times New Roman"/>
          <w:color w:val="000000"/>
          <w:sz w:val="24"/>
          <w:szCs w:val="24"/>
        </w:rPr>
        <w:t>Nancy, J-L. (2007)</w:t>
      </w:r>
      <w:r w:rsidR="002E6EBB">
        <w:rPr>
          <w:rFonts w:ascii="Times New Roman" w:eastAsia="Times New Roman" w:hAnsi="Times New Roman" w:cs="Times New Roman"/>
          <w:color w:val="000000"/>
          <w:sz w:val="24"/>
          <w:szCs w:val="24"/>
        </w:rPr>
        <w:t>,</w:t>
      </w:r>
      <w:r w:rsidRPr="001B72AF">
        <w:rPr>
          <w:rFonts w:ascii="Times New Roman" w:eastAsia="Times New Roman" w:hAnsi="Times New Roman" w:cs="Times New Roman"/>
          <w:color w:val="000000"/>
          <w:sz w:val="24"/>
          <w:szCs w:val="24"/>
        </w:rPr>
        <w:t xml:space="preserve"> </w:t>
      </w:r>
      <w:r w:rsidRPr="001B72AF">
        <w:rPr>
          <w:rFonts w:ascii="Times New Roman" w:eastAsia="Times New Roman" w:hAnsi="Times New Roman" w:cs="Times New Roman"/>
          <w:i/>
          <w:iCs/>
          <w:color w:val="000000"/>
          <w:sz w:val="24"/>
          <w:szCs w:val="24"/>
        </w:rPr>
        <w:t>The Creation of the World or Globalisation</w:t>
      </w:r>
      <w:r w:rsidRPr="001B72AF">
        <w:rPr>
          <w:rFonts w:ascii="Times New Roman" w:eastAsia="Times New Roman" w:hAnsi="Times New Roman" w:cs="Times New Roman"/>
          <w:color w:val="000000"/>
          <w:sz w:val="24"/>
          <w:szCs w:val="24"/>
        </w:rPr>
        <w:t>, Albany, NY: SUNY Press</w:t>
      </w:r>
      <w:r w:rsidR="00136FE7">
        <w:rPr>
          <w:rFonts w:ascii="Times New Roman" w:eastAsia="Times New Roman" w:hAnsi="Times New Roman" w:cs="Times New Roman"/>
          <w:color w:val="000000"/>
          <w:sz w:val="24"/>
          <w:szCs w:val="24"/>
        </w:rPr>
        <w:t>.</w:t>
      </w:r>
    </w:p>
    <w:p w14:paraId="47CF79C9" w14:textId="77777777" w:rsidR="001B72AF" w:rsidRPr="001B72AF" w:rsidRDefault="001B72AF" w:rsidP="001B72AF">
      <w:pPr>
        <w:spacing w:after="160" w:line="259" w:lineRule="auto"/>
        <w:rPr>
          <w:rFonts w:ascii="Times New Roman" w:eastAsia="Calibri" w:hAnsi="Times New Roman" w:cs="Times New Roman"/>
          <w:sz w:val="24"/>
          <w:szCs w:val="24"/>
        </w:rPr>
      </w:pPr>
    </w:p>
    <w:p w14:paraId="642530DE" w14:textId="0FA7594B" w:rsidR="001B72AF" w:rsidRPr="001B72AF" w:rsidRDefault="001B72AF" w:rsidP="001B72AF">
      <w:pPr>
        <w:spacing w:after="0" w:line="240" w:lineRule="auto"/>
        <w:jc w:val="both"/>
        <w:rPr>
          <w:rFonts w:ascii="Times New Roman" w:eastAsia="Times New Roman" w:hAnsi="Times New Roman" w:cs="Times New Roman"/>
          <w:color w:val="000000"/>
          <w:sz w:val="24"/>
          <w:szCs w:val="21"/>
          <w:lang w:val="fr-FR"/>
        </w:rPr>
      </w:pPr>
      <w:r w:rsidRPr="001B72AF">
        <w:rPr>
          <w:rFonts w:ascii="Times New Roman" w:eastAsia="Times New Roman" w:hAnsi="Times New Roman" w:cs="Times New Roman"/>
          <w:color w:val="000000"/>
          <w:sz w:val="24"/>
          <w:szCs w:val="21"/>
          <w:lang w:val="fr-FR"/>
        </w:rPr>
        <w:t>Purcell, M. (2003)</w:t>
      </w:r>
      <w:r w:rsidR="002E6EBB">
        <w:rPr>
          <w:rFonts w:ascii="Times New Roman" w:eastAsia="Times New Roman" w:hAnsi="Times New Roman" w:cs="Times New Roman"/>
          <w:color w:val="000000"/>
          <w:sz w:val="24"/>
          <w:szCs w:val="21"/>
          <w:lang w:val="fr-FR"/>
        </w:rPr>
        <w:t>,</w:t>
      </w:r>
      <w:r w:rsidRPr="001B72AF">
        <w:rPr>
          <w:rFonts w:ascii="Times New Roman" w:eastAsia="Times New Roman" w:hAnsi="Times New Roman" w:cs="Times New Roman"/>
          <w:color w:val="000000"/>
          <w:sz w:val="24"/>
          <w:szCs w:val="21"/>
          <w:lang w:val="fr-FR"/>
        </w:rPr>
        <w:t xml:space="preserve"> ‘Citizenship and the Right to the Global City: Reimagining the Capitalist World Order’, </w:t>
      </w:r>
      <w:r w:rsidRPr="001B72AF">
        <w:rPr>
          <w:rFonts w:ascii="Times New Roman" w:eastAsia="Times New Roman" w:hAnsi="Times New Roman" w:cs="Times New Roman"/>
          <w:i/>
          <w:iCs/>
          <w:color w:val="000000"/>
          <w:sz w:val="24"/>
          <w:szCs w:val="21"/>
          <w:lang w:val="fr-FR"/>
        </w:rPr>
        <w:t>International Journal of Urban and Regional Research</w:t>
      </w:r>
      <w:r w:rsidRPr="001B72AF">
        <w:rPr>
          <w:rFonts w:ascii="Times New Roman" w:eastAsia="Times New Roman" w:hAnsi="Times New Roman" w:cs="Times New Roman"/>
          <w:color w:val="000000"/>
          <w:sz w:val="24"/>
          <w:szCs w:val="21"/>
          <w:lang w:val="fr-FR"/>
        </w:rPr>
        <w:t>, 27(3), pp. 564-90</w:t>
      </w:r>
      <w:r w:rsidR="00136FE7">
        <w:rPr>
          <w:rFonts w:ascii="Times New Roman" w:eastAsia="Times New Roman" w:hAnsi="Times New Roman" w:cs="Times New Roman"/>
          <w:color w:val="000000"/>
          <w:sz w:val="24"/>
          <w:szCs w:val="21"/>
          <w:lang w:val="fr-FR"/>
        </w:rPr>
        <w:t>.</w:t>
      </w:r>
    </w:p>
    <w:p w14:paraId="01D09802" w14:textId="77777777" w:rsidR="001B72AF" w:rsidRPr="001B72AF" w:rsidRDefault="001B72AF" w:rsidP="001B72AF">
      <w:pPr>
        <w:spacing w:after="160" w:line="259" w:lineRule="auto"/>
        <w:rPr>
          <w:rFonts w:ascii="Times New Roman" w:eastAsia="Calibri" w:hAnsi="Times New Roman" w:cs="Times New Roman"/>
          <w:sz w:val="24"/>
          <w:szCs w:val="24"/>
        </w:rPr>
      </w:pPr>
    </w:p>
    <w:p w14:paraId="3A6432A9" w14:textId="22194A25" w:rsidR="001B72AF" w:rsidRPr="001B72AF" w:rsidRDefault="001B72AF" w:rsidP="001B72AF">
      <w:pPr>
        <w:spacing w:after="160" w:line="259" w:lineRule="auto"/>
        <w:rPr>
          <w:rFonts w:ascii="Times New Roman" w:eastAsia="Calibri" w:hAnsi="Times New Roman" w:cs="Times New Roman"/>
          <w:sz w:val="24"/>
          <w:szCs w:val="24"/>
        </w:rPr>
      </w:pPr>
      <w:r w:rsidRPr="001B72AF">
        <w:rPr>
          <w:rFonts w:ascii="Times New Roman" w:eastAsia="Calibri" w:hAnsi="Times New Roman" w:cs="Times New Roman"/>
          <w:sz w:val="24"/>
          <w:szCs w:val="24"/>
        </w:rPr>
        <w:t>Rose, T. (2013)</w:t>
      </w:r>
      <w:r w:rsidR="002E6EBB">
        <w:rPr>
          <w:rFonts w:ascii="Times New Roman" w:eastAsia="Calibri" w:hAnsi="Times New Roman" w:cs="Times New Roman"/>
          <w:sz w:val="24"/>
          <w:szCs w:val="24"/>
        </w:rPr>
        <w:t>,</w:t>
      </w:r>
      <w:r w:rsidRPr="001B72AF">
        <w:rPr>
          <w:rFonts w:ascii="Times New Roman" w:eastAsia="Calibri" w:hAnsi="Times New Roman" w:cs="Times New Roman"/>
          <w:sz w:val="24"/>
          <w:szCs w:val="24"/>
        </w:rPr>
        <w:t xml:space="preserve"> </w:t>
      </w:r>
      <w:r w:rsidRPr="001B72AF">
        <w:rPr>
          <w:rFonts w:ascii="Times New Roman" w:eastAsia="Calibri" w:hAnsi="Times New Roman" w:cs="Times New Roman"/>
          <w:i/>
          <w:sz w:val="24"/>
          <w:szCs w:val="24"/>
        </w:rPr>
        <w:t>The Hip Hop Wars: what we talk about when we talk about hip hop—and why it matters</w:t>
      </w:r>
      <w:r w:rsidRPr="001B72AF">
        <w:rPr>
          <w:rFonts w:ascii="Times New Roman" w:eastAsia="Calibri" w:hAnsi="Times New Roman" w:cs="Times New Roman"/>
          <w:sz w:val="24"/>
          <w:szCs w:val="24"/>
        </w:rPr>
        <w:t>, New York: Basic Books</w:t>
      </w:r>
      <w:r w:rsidR="00136FE7">
        <w:rPr>
          <w:rFonts w:ascii="Times New Roman" w:eastAsia="Calibri" w:hAnsi="Times New Roman" w:cs="Times New Roman"/>
          <w:sz w:val="24"/>
          <w:szCs w:val="24"/>
        </w:rPr>
        <w:t>.</w:t>
      </w:r>
    </w:p>
    <w:p w14:paraId="22AE4B29" w14:textId="77777777" w:rsidR="00057554" w:rsidRDefault="00057554" w:rsidP="00122C15">
      <w:pPr>
        <w:rPr>
          <w:rFonts w:ascii="Times New Roman" w:eastAsia="Calibri" w:hAnsi="Times New Roman" w:cs="Times New Roman"/>
          <w:b/>
          <w:sz w:val="24"/>
          <w:szCs w:val="24"/>
          <w:lang w:val="en-US"/>
        </w:rPr>
      </w:pPr>
    </w:p>
    <w:p w14:paraId="30F83E23" w14:textId="77777777" w:rsidR="00122C15" w:rsidRPr="00122C15" w:rsidRDefault="00122C15" w:rsidP="00B65618">
      <w:pPr>
        <w:spacing w:after="0" w:line="480" w:lineRule="auto"/>
        <w:rPr>
          <w:rFonts w:ascii="Times New Roman" w:eastAsia="Calibri" w:hAnsi="Times New Roman" w:cs="Times New Roman"/>
          <w:b/>
          <w:sz w:val="24"/>
          <w:szCs w:val="24"/>
          <w:lang w:val="en-US"/>
        </w:rPr>
      </w:pPr>
      <w:r w:rsidRPr="00122C15">
        <w:rPr>
          <w:rFonts w:ascii="Times New Roman" w:eastAsia="Calibri" w:hAnsi="Times New Roman" w:cs="Times New Roman"/>
          <w:b/>
          <w:sz w:val="24"/>
          <w:szCs w:val="24"/>
          <w:lang w:val="en-US"/>
        </w:rPr>
        <w:t>Suggested citation</w:t>
      </w:r>
    </w:p>
    <w:p w14:paraId="3E748CCC" w14:textId="77777777" w:rsidR="00122C15" w:rsidRPr="00122C15" w:rsidRDefault="00122C15" w:rsidP="00B65618">
      <w:pPr>
        <w:spacing w:after="0" w:line="480" w:lineRule="auto"/>
        <w:rPr>
          <w:rFonts w:ascii="Times New Roman" w:eastAsia="Calibri" w:hAnsi="Times New Roman" w:cs="Times New Roman"/>
          <w:sz w:val="24"/>
          <w:szCs w:val="24"/>
          <w:lang w:val="en-US"/>
        </w:rPr>
      </w:pPr>
    </w:p>
    <w:p w14:paraId="184A3DE9" w14:textId="4329D3D8" w:rsidR="00122C15" w:rsidRDefault="00122C15" w:rsidP="00B65618">
      <w:pPr>
        <w:spacing w:after="0" w:line="48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Millington, Gareth</w:t>
      </w:r>
      <w:r w:rsidRPr="00122C15">
        <w:rPr>
          <w:rFonts w:ascii="Times New Roman" w:eastAsia="Calibri" w:hAnsi="Times New Roman" w:cs="Times New Roman"/>
          <w:sz w:val="24"/>
          <w:szCs w:val="24"/>
          <w:lang w:val="en-US"/>
        </w:rPr>
        <w:t xml:space="preserve"> (201</w:t>
      </w:r>
      <w:r w:rsidR="002A450B">
        <w:rPr>
          <w:rFonts w:ascii="Times New Roman" w:eastAsia="Calibri" w:hAnsi="Times New Roman" w:cs="Times New Roman"/>
          <w:sz w:val="24"/>
          <w:szCs w:val="24"/>
          <w:lang w:val="en-US"/>
        </w:rPr>
        <w:t>5</w:t>
      </w:r>
      <w:r w:rsidRPr="00122C15">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‘Right to the City (If You Want It): Marshall Berman and Urban Culture</w:t>
      </w:r>
      <w:r w:rsidRPr="00122C15">
        <w:rPr>
          <w:rFonts w:ascii="Times New Roman" w:eastAsia="Calibri" w:hAnsi="Times New Roman" w:cs="Times New Roman"/>
          <w:sz w:val="24"/>
          <w:szCs w:val="24"/>
          <w:lang w:val="en-US"/>
        </w:rPr>
        <w:t xml:space="preserve">’, </w:t>
      </w:r>
      <w:r w:rsidRPr="00122C15">
        <w:rPr>
          <w:rFonts w:ascii="Times New Roman" w:eastAsia="Calibri" w:hAnsi="Times New Roman" w:cs="Times New Roman"/>
          <w:i/>
          <w:sz w:val="24"/>
          <w:szCs w:val="24"/>
          <w:lang w:val="en-US"/>
        </w:rPr>
        <w:t>Journal of Urban Cultural Studies</w:t>
      </w:r>
      <w:r>
        <w:rPr>
          <w:rFonts w:ascii="Times New Roman" w:eastAsia="Calibri" w:hAnsi="Times New Roman" w:cs="Times New Roman"/>
          <w:sz w:val="24"/>
          <w:szCs w:val="24"/>
          <w:lang w:val="en-US"/>
        </w:rPr>
        <w:t xml:space="preserve"> 2:1</w:t>
      </w:r>
      <w:r w:rsidRPr="00122C15">
        <w:rPr>
          <w:rFonts w:ascii="Times New Roman" w:eastAsia="Calibri" w:hAnsi="Times New Roman" w:cs="Times New Roman"/>
          <w:sz w:val="24"/>
          <w:szCs w:val="24"/>
          <w:lang w:val="en-US"/>
        </w:rPr>
        <w:t>, pp. x-xx, doi:xx</w:t>
      </w:r>
    </w:p>
    <w:p w14:paraId="5063CC62" w14:textId="77777777" w:rsidR="00B65618" w:rsidRPr="00122C15" w:rsidRDefault="00B65618" w:rsidP="00B65618">
      <w:pPr>
        <w:spacing w:after="0" w:line="480" w:lineRule="auto"/>
        <w:rPr>
          <w:rFonts w:ascii="Times New Roman" w:eastAsia="Calibri" w:hAnsi="Times New Roman" w:cs="Times New Roman"/>
          <w:sz w:val="24"/>
          <w:szCs w:val="24"/>
          <w:lang w:val="en-US"/>
        </w:rPr>
      </w:pPr>
    </w:p>
    <w:p w14:paraId="7335D847" w14:textId="77777777" w:rsidR="00122C15" w:rsidRPr="00122C15" w:rsidRDefault="00122C15" w:rsidP="00B65618">
      <w:pPr>
        <w:spacing w:after="0" w:line="480" w:lineRule="auto"/>
        <w:jc w:val="both"/>
        <w:rPr>
          <w:rFonts w:ascii="Times New Roman" w:eastAsia="Cambria" w:hAnsi="Times New Roman" w:cs="Times New Roman"/>
          <w:b/>
          <w:sz w:val="24"/>
          <w:szCs w:val="24"/>
          <w:lang w:val="en-US"/>
        </w:rPr>
      </w:pPr>
      <w:r w:rsidRPr="00122C15">
        <w:rPr>
          <w:rFonts w:ascii="Times New Roman" w:eastAsia="Cambria" w:hAnsi="Times New Roman" w:cs="Times New Roman"/>
          <w:b/>
          <w:sz w:val="24"/>
          <w:szCs w:val="24"/>
          <w:lang w:val="en-US"/>
        </w:rPr>
        <w:t>Contributor details</w:t>
      </w:r>
    </w:p>
    <w:p w14:paraId="73B70451" w14:textId="77777777" w:rsidR="00122C15" w:rsidRPr="00122C15" w:rsidRDefault="00122C15" w:rsidP="00B65618">
      <w:pPr>
        <w:spacing w:after="0" w:line="480" w:lineRule="auto"/>
        <w:jc w:val="both"/>
        <w:rPr>
          <w:rFonts w:ascii="Times New Roman" w:eastAsia="Cambria" w:hAnsi="Times New Roman" w:cs="Times New Roman"/>
          <w:sz w:val="24"/>
          <w:szCs w:val="24"/>
          <w:lang w:val="en-US"/>
        </w:rPr>
      </w:pPr>
    </w:p>
    <w:p w14:paraId="4F2D8040" w14:textId="50DBCC64" w:rsidR="00122C15" w:rsidRPr="00122C15" w:rsidRDefault="00122C15" w:rsidP="00B65618">
      <w:pPr>
        <w:spacing w:after="0" w:line="48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Gareth Millington is </w:t>
      </w:r>
      <w:r w:rsidR="001D1A9A">
        <w:rPr>
          <w:rFonts w:ascii="Times New Roman" w:eastAsia="Calibri" w:hAnsi="Times New Roman" w:cs="Times New Roman"/>
          <w:sz w:val="24"/>
          <w:szCs w:val="24"/>
          <w:lang w:val="en-US"/>
        </w:rPr>
        <w:t xml:space="preserve">a lecturer </w:t>
      </w:r>
      <w:r w:rsidR="00057554">
        <w:rPr>
          <w:rFonts w:ascii="Times New Roman" w:eastAsia="Calibri" w:hAnsi="Times New Roman" w:cs="Times New Roman"/>
          <w:sz w:val="24"/>
          <w:szCs w:val="24"/>
          <w:lang w:val="en-US"/>
        </w:rPr>
        <w:t xml:space="preserve">in the Department of Sociology at University of York, UK. He is author of </w:t>
      </w:r>
      <w:r w:rsidR="00057554" w:rsidRPr="00424103">
        <w:rPr>
          <w:rFonts w:ascii="Times New Roman" w:eastAsia="Calibri" w:hAnsi="Times New Roman" w:cs="Times New Roman"/>
          <w:i/>
          <w:sz w:val="24"/>
          <w:szCs w:val="24"/>
          <w:lang w:val="en-US"/>
        </w:rPr>
        <w:t>‘Race’, Culture and the Right to the City</w:t>
      </w:r>
      <w:r w:rsidR="00057554">
        <w:rPr>
          <w:rFonts w:ascii="Times New Roman" w:eastAsia="Calibri" w:hAnsi="Times New Roman" w:cs="Times New Roman"/>
          <w:sz w:val="24"/>
          <w:szCs w:val="24"/>
          <w:lang w:val="en-US"/>
        </w:rPr>
        <w:t xml:space="preserve"> (Palgrave Macmillan, 2011) and </w:t>
      </w:r>
      <w:r w:rsidR="00057554" w:rsidRPr="00424103">
        <w:rPr>
          <w:rFonts w:ascii="Times New Roman" w:eastAsia="Calibri" w:hAnsi="Times New Roman" w:cs="Times New Roman"/>
          <w:i/>
          <w:sz w:val="24"/>
          <w:szCs w:val="24"/>
          <w:lang w:val="en-US"/>
        </w:rPr>
        <w:t>Urbanization, the Migrant and British Cinema</w:t>
      </w:r>
      <w:r w:rsidR="00057554">
        <w:rPr>
          <w:rFonts w:ascii="Times New Roman" w:eastAsia="Calibri" w:hAnsi="Times New Roman" w:cs="Times New Roman"/>
          <w:sz w:val="24"/>
          <w:szCs w:val="24"/>
          <w:lang w:val="en-US"/>
        </w:rPr>
        <w:t xml:space="preserve"> (Palgrave Macmillan, forthcoming).</w:t>
      </w:r>
    </w:p>
    <w:p w14:paraId="09E34945" w14:textId="77777777" w:rsidR="00122C15" w:rsidRPr="00122C15" w:rsidRDefault="00122C15" w:rsidP="00B65618">
      <w:pPr>
        <w:spacing w:after="0" w:line="480" w:lineRule="auto"/>
        <w:jc w:val="both"/>
        <w:rPr>
          <w:rFonts w:ascii="Times New Roman" w:eastAsia="Cambria" w:hAnsi="Times New Roman" w:cs="Times New Roman"/>
          <w:sz w:val="24"/>
          <w:szCs w:val="24"/>
        </w:rPr>
      </w:pPr>
    </w:p>
    <w:p w14:paraId="6F7EA45F" w14:textId="77777777" w:rsidR="00122C15" w:rsidRPr="00122C15" w:rsidRDefault="00122C15" w:rsidP="00B65618">
      <w:pPr>
        <w:spacing w:after="0" w:line="480" w:lineRule="auto"/>
        <w:rPr>
          <w:rFonts w:ascii="Times New Roman" w:eastAsia="Calibri" w:hAnsi="Times New Roman" w:cs="Times New Roman"/>
          <w:sz w:val="24"/>
          <w:szCs w:val="24"/>
          <w:lang w:val="en-US"/>
        </w:rPr>
      </w:pPr>
      <w:r w:rsidRPr="00122C15">
        <w:rPr>
          <w:rFonts w:ascii="Times New Roman" w:eastAsia="Cambria" w:hAnsi="Times New Roman" w:cs="Times New Roman"/>
          <w:sz w:val="24"/>
          <w:szCs w:val="24"/>
          <w:lang w:val="en-US"/>
        </w:rPr>
        <w:t>Contact:</w:t>
      </w:r>
      <w:r w:rsidRPr="00122C15">
        <w:rPr>
          <w:rFonts w:ascii="Times New Roman" w:eastAsia="Calibri" w:hAnsi="Times New Roman" w:cs="Times New Roman"/>
          <w:sz w:val="24"/>
          <w:szCs w:val="24"/>
          <w:lang w:val="en-US"/>
        </w:rPr>
        <w:t xml:space="preserve"> Department of </w:t>
      </w:r>
      <w:r w:rsidR="007C38BB">
        <w:rPr>
          <w:rFonts w:ascii="Times New Roman" w:eastAsia="Calibri" w:hAnsi="Times New Roman" w:cs="Times New Roman"/>
          <w:sz w:val="24"/>
          <w:szCs w:val="24"/>
          <w:lang w:val="en-US"/>
        </w:rPr>
        <w:t>Sociology, University of York, Heslington, York</w:t>
      </w:r>
      <w:r w:rsidRPr="00122C15">
        <w:rPr>
          <w:rFonts w:ascii="Times New Roman" w:eastAsia="Calibri" w:hAnsi="Times New Roman" w:cs="Times New Roman"/>
          <w:sz w:val="24"/>
          <w:szCs w:val="24"/>
          <w:lang w:val="en-US"/>
        </w:rPr>
        <w:t xml:space="preserve">, </w:t>
      </w:r>
      <w:r w:rsidR="007C38BB">
        <w:rPr>
          <w:rFonts w:ascii="Times New Roman" w:eastAsia="Calibri" w:hAnsi="Times New Roman" w:cs="Times New Roman"/>
          <w:sz w:val="24"/>
          <w:szCs w:val="24"/>
          <w:lang w:val="en-US"/>
        </w:rPr>
        <w:t>North Yorkshire, Y010 5DD,</w:t>
      </w:r>
      <w:r w:rsidRPr="00122C15">
        <w:rPr>
          <w:rFonts w:ascii="Times New Roman" w:eastAsia="Calibri" w:hAnsi="Times New Roman" w:cs="Times New Roman"/>
          <w:sz w:val="24"/>
          <w:szCs w:val="24"/>
          <w:lang w:val="en-US"/>
        </w:rPr>
        <w:t xml:space="preserve"> UK.</w:t>
      </w:r>
    </w:p>
    <w:p w14:paraId="6874B537" w14:textId="77777777" w:rsidR="00122C15" w:rsidRPr="00122C15" w:rsidRDefault="00122C15" w:rsidP="00B65618">
      <w:pPr>
        <w:spacing w:after="0" w:line="480" w:lineRule="auto"/>
        <w:jc w:val="both"/>
        <w:rPr>
          <w:rFonts w:ascii="Times New Roman" w:eastAsia="Cambria" w:hAnsi="Times New Roman" w:cs="Times New Roman"/>
          <w:sz w:val="24"/>
          <w:szCs w:val="24"/>
          <w:lang w:val="en-US"/>
        </w:rPr>
      </w:pPr>
      <w:r w:rsidRPr="00122C15">
        <w:rPr>
          <w:rFonts w:ascii="Times New Roman" w:eastAsia="Cambria" w:hAnsi="Times New Roman" w:cs="Times New Roman"/>
          <w:sz w:val="24"/>
          <w:szCs w:val="24"/>
          <w:lang w:val="en-US"/>
        </w:rPr>
        <w:t xml:space="preserve">Email: </w:t>
      </w:r>
      <w:r w:rsidR="00B9787E">
        <w:rPr>
          <w:rFonts w:ascii="Times New Roman" w:eastAsia="Cambria" w:hAnsi="Times New Roman" w:cs="Times New Roman"/>
          <w:color w:val="0000FF"/>
          <w:sz w:val="24"/>
          <w:szCs w:val="24"/>
          <w:u w:val="single"/>
          <w:lang w:val="en-US"/>
        </w:rPr>
        <w:t>gareth.millington@york.ac.uk</w:t>
      </w:r>
    </w:p>
    <w:p w14:paraId="6058DD9D" w14:textId="77777777" w:rsidR="00122C15" w:rsidRPr="00122C15" w:rsidRDefault="00122C15" w:rsidP="00B65618">
      <w:pPr>
        <w:spacing w:after="0" w:line="480" w:lineRule="auto"/>
        <w:jc w:val="both"/>
        <w:rPr>
          <w:rFonts w:ascii="Times New Roman" w:eastAsia="Cambria" w:hAnsi="Times New Roman" w:cs="Times New Roman"/>
          <w:sz w:val="24"/>
          <w:szCs w:val="24"/>
          <w:lang w:val="en-US"/>
        </w:rPr>
      </w:pPr>
    </w:p>
    <w:p w14:paraId="4C3AB9AF" w14:textId="77777777" w:rsidR="00122C15" w:rsidRPr="00122C15" w:rsidRDefault="00122C15" w:rsidP="00B65618">
      <w:pPr>
        <w:spacing w:after="0" w:line="480" w:lineRule="auto"/>
        <w:jc w:val="both"/>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lastRenderedPageBreak/>
        <w:t>Gareth Millington has asserted his</w:t>
      </w:r>
      <w:r w:rsidRPr="00122C15">
        <w:rPr>
          <w:rFonts w:ascii="Times New Roman" w:eastAsia="Times New Roman" w:hAnsi="Times New Roman" w:cs="Times New Roman"/>
          <w:sz w:val="24"/>
          <w:szCs w:val="20"/>
          <w:lang w:val="en-US"/>
        </w:rPr>
        <w:t xml:space="preserve"> right under the Copyright, Designs and Patents Act, 1988, to be identified as the author of this work in the format that was submitted to Intellect Ltd.</w:t>
      </w:r>
    </w:p>
    <w:p w14:paraId="03F24CC3" w14:textId="77777777" w:rsidR="003F0291" w:rsidRPr="00424103" w:rsidRDefault="003F0291" w:rsidP="00A431C3">
      <w:pPr>
        <w:spacing w:before="240" w:line="480" w:lineRule="auto"/>
        <w:jc w:val="both"/>
        <w:rPr>
          <w:lang w:val="en-US"/>
        </w:rPr>
      </w:pPr>
    </w:p>
    <w:sectPr w:rsidR="003F0291" w:rsidRPr="00424103" w:rsidSect="00B65618">
      <w:headerReference w:type="default" r:id="rId9"/>
      <w:pgSz w:w="11906" w:h="16838"/>
      <w:pgMar w:top="1440" w:right="1466"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F70E3F" w14:textId="77777777" w:rsidR="00C968E5" w:rsidRDefault="00C968E5" w:rsidP="0022752F">
      <w:pPr>
        <w:spacing w:after="0" w:line="240" w:lineRule="auto"/>
      </w:pPr>
      <w:r>
        <w:separator/>
      </w:r>
    </w:p>
  </w:endnote>
  <w:endnote w:type="continuationSeparator" w:id="0">
    <w:p w14:paraId="4F7A2BB0" w14:textId="77777777" w:rsidR="00C968E5" w:rsidRDefault="00C968E5" w:rsidP="00227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7ECB3" w14:textId="77777777" w:rsidR="00C968E5" w:rsidRDefault="00C968E5" w:rsidP="0022752F">
      <w:pPr>
        <w:spacing w:after="0" w:line="240" w:lineRule="auto"/>
      </w:pPr>
      <w:r>
        <w:separator/>
      </w:r>
    </w:p>
  </w:footnote>
  <w:footnote w:type="continuationSeparator" w:id="0">
    <w:p w14:paraId="0755C9D7" w14:textId="77777777" w:rsidR="00C968E5" w:rsidRDefault="00C968E5" w:rsidP="002275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139432"/>
      <w:docPartObj>
        <w:docPartGallery w:val="Page Numbers (Top of Page)"/>
        <w:docPartUnique/>
      </w:docPartObj>
    </w:sdtPr>
    <w:sdtEndPr>
      <w:rPr>
        <w:noProof/>
      </w:rPr>
    </w:sdtEndPr>
    <w:sdtContent>
      <w:p w14:paraId="1DAF8083" w14:textId="77777777" w:rsidR="002775C4" w:rsidRDefault="002775C4">
        <w:pPr>
          <w:pStyle w:val="Header"/>
          <w:jc w:val="right"/>
        </w:pPr>
        <w:r>
          <w:fldChar w:fldCharType="begin"/>
        </w:r>
        <w:r>
          <w:instrText xml:space="preserve"> PAGE   \* MERGEFORMAT </w:instrText>
        </w:r>
        <w:r>
          <w:fldChar w:fldCharType="separate"/>
        </w:r>
        <w:r w:rsidR="00AD1EA4">
          <w:rPr>
            <w:noProof/>
          </w:rPr>
          <w:t>2</w:t>
        </w:r>
        <w:r>
          <w:rPr>
            <w:noProof/>
          </w:rPr>
          <w:fldChar w:fldCharType="end"/>
        </w:r>
      </w:p>
    </w:sdtContent>
  </w:sdt>
  <w:p w14:paraId="70E1EC4A" w14:textId="77777777" w:rsidR="002775C4" w:rsidRDefault="002775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720"/>
    <w:rsid w:val="00011439"/>
    <w:rsid w:val="00021938"/>
    <w:rsid w:val="00031A4A"/>
    <w:rsid w:val="00052BCA"/>
    <w:rsid w:val="00053139"/>
    <w:rsid w:val="00057554"/>
    <w:rsid w:val="00080B72"/>
    <w:rsid w:val="000928E1"/>
    <w:rsid w:val="00097944"/>
    <w:rsid w:val="000A0167"/>
    <w:rsid w:val="000A32DA"/>
    <w:rsid w:val="000B50E1"/>
    <w:rsid w:val="000D5720"/>
    <w:rsid w:val="000E4D77"/>
    <w:rsid w:val="000F373D"/>
    <w:rsid w:val="000F61C6"/>
    <w:rsid w:val="000F64BF"/>
    <w:rsid w:val="00122C15"/>
    <w:rsid w:val="00136FE7"/>
    <w:rsid w:val="00140F72"/>
    <w:rsid w:val="0015626F"/>
    <w:rsid w:val="001639EF"/>
    <w:rsid w:val="00167DFF"/>
    <w:rsid w:val="0017119A"/>
    <w:rsid w:val="00171ED2"/>
    <w:rsid w:val="001723F0"/>
    <w:rsid w:val="00173C0A"/>
    <w:rsid w:val="001768BC"/>
    <w:rsid w:val="00185DFA"/>
    <w:rsid w:val="001927EB"/>
    <w:rsid w:val="00192A88"/>
    <w:rsid w:val="001A35F3"/>
    <w:rsid w:val="001B6D27"/>
    <w:rsid w:val="001B6E23"/>
    <w:rsid w:val="001B72AF"/>
    <w:rsid w:val="001C1CFA"/>
    <w:rsid w:val="001D1A9A"/>
    <w:rsid w:val="001D2948"/>
    <w:rsid w:val="001D5515"/>
    <w:rsid w:val="001F5A88"/>
    <w:rsid w:val="0020451A"/>
    <w:rsid w:val="002129B8"/>
    <w:rsid w:val="002259A2"/>
    <w:rsid w:val="0022752F"/>
    <w:rsid w:val="00242F45"/>
    <w:rsid w:val="00247A89"/>
    <w:rsid w:val="00251513"/>
    <w:rsid w:val="00260619"/>
    <w:rsid w:val="00274D69"/>
    <w:rsid w:val="002775C4"/>
    <w:rsid w:val="002A1FB4"/>
    <w:rsid w:val="002A450B"/>
    <w:rsid w:val="002B0001"/>
    <w:rsid w:val="002B0972"/>
    <w:rsid w:val="002B15C5"/>
    <w:rsid w:val="002B6103"/>
    <w:rsid w:val="002E6EBB"/>
    <w:rsid w:val="002F04D6"/>
    <w:rsid w:val="002F61AF"/>
    <w:rsid w:val="003073C2"/>
    <w:rsid w:val="00313CF3"/>
    <w:rsid w:val="00332398"/>
    <w:rsid w:val="00361901"/>
    <w:rsid w:val="00362596"/>
    <w:rsid w:val="003649E3"/>
    <w:rsid w:val="00382BEC"/>
    <w:rsid w:val="00392309"/>
    <w:rsid w:val="003944C7"/>
    <w:rsid w:val="003B1A49"/>
    <w:rsid w:val="003C1F37"/>
    <w:rsid w:val="003D4EFF"/>
    <w:rsid w:val="003F01B7"/>
    <w:rsid w:val="003F0291"/>
    <w:rsid w:val="003F786F"/>
    <w:rsid w:val="00401CCD"/>
    <w:rsid w:val="004211A9"/>
    <w:rsid w:val="00424103"/>
    <w:rsid w:val="004314F1"/>
    <w:rsid w:val="00434A24"/>
    <w:rsid w:val="00444EC0"/>
    <w:rsid w:val="004477AD"/>
    <w:rsid w:val="004676CE"/>
    <w:rsid w:val="00467BBE"/>
    <w:rsid w:val="00472135"/>
    <w:rsid w:val="004903B3"/>
    <w:rsid w:val="004969AA"/>
    <w:rsid w:val="004C56C7"/>
    <w:rsid w:val="004D26BC"/>
    <w:rsid w:val="0051400B"/>
    <w:rsid w:val="005163A9"/>
    <w:rsid w:val="0053639C"/>
    <w:rsid w:val="00543881"/>
    <w:rsid w:val="005472BA"/>
    <w:rsid w:val="005718E3"/>
    <w:rsid w:val="005749D3"/>
    <w:rsid w:val="005830E3"/>
    <w:rsid w:val="00587B5F"/>
    <w:rsid w:val="005B5438"/>
    <w:rsid w:val="005C077E"/>
    <w:rsid w:val="005D74A9"/>
    <w:rsid w:val="005F429A"/>
    <w:rsid w:val="006362CE"/>
    <w:rsid w:val="00654C29"/>
    <w:rsid w:val="00661E96"/>
    <w:rsid w:val="0068697B"/>
    <w:rsid w:val="006A02F6"/>
    <w:rsid w:val="006A4334"/>
    <w:rsid w:val="006B6CB6"/>
    <w:rsid w:val="006D73FD"/>
    <w:rsid w:val="006E274B"/>
    <w:rsid w:val="006F0E57"/>
    <w:rsid w:val="006F5E0A"/>
    <w:rsid w:val="00714908"/>
    <w:rsid w:val="007151C8"/>
    <w:rsid w:val="00724FB9"/>
    <w:rsid w:val="00725F0D"/>
    <w:rsid w:val="007369EB"/>
    <w:rsid w:val="00736AB6"/>
    <w:rsid w:val="007500C7"/>
    <w:rsid w:val="00752144"/>
    <w:rsid w:val="007835DF"/>
    <w:rsid w:val="00791949"/>
    <w:rsid w:val="007A3ACC"/>
    <w:rsid w:val="007A6D9F"/>
    <w:rsid w:val="007B5F78"/>
    <w:rsid w:val="007C38BB"/>
    <w:rsid w:val="007C618B"/>
    <w:rsid w:val="007D11A3"/>
    <w:rsid w:val="007E1BD0"/>
    <w:rsid w:val="007E3D46"/>
    <w:rsid w:val="007E6FE1"/>
    <w:rsid w:val="007F0477"/>
    <w:rsid w:val="007F28D7"/>
    <w:rsid w:val="0081618A"/>
    <w:rsid w:val="00822FB3"/>
    <w:rsid w:val="008561BF"/>
    <w:rsid w:val="008579BC"/>
    <w:rsid w:val="008622CE"/>
    <w:rsid w:val="00870325"/>
    <w:rsid w:val="00884049"/>
    <w:rsid w:val="0088618B"/>
    <w:rsid w:val="008A1E03"/>
    <w:rsid w:val="008A2403"/>
    <w:rsid w:val="008A3A0C"/>
    <w:rsid w:val="008C2ABA"/>
    <w:rsid w:val="008C3870"/>
    <w:rsid w:val="008F738C"/>
    <w:rsid w:val="0090310F"/>
    <w:rsid w:val="009142FD"/>
    <w:rsid w:val="00914FA7"/>
    <w:rsid w:val="00916FE8"/>
    <w:rsid w:val="00931B9C"/>
    <w:rsid w:val="009352C7"/>
    <w:rsid w:val="0095269D"/>
    <w:rsid w:val="0096501A"/>
    <w:rsid w:val="00971C0A"/>
    <w:rsid w:val="009A3F12"/>
    <w:rsid w:val="009B2A73"/>
    <w:rsid w:val="009C6FDF"/>
    <w:rsid w:val="009C7D8E"/>
    <w:rsid w:val="009D4A79"/>
    <w:rsid w:val="00A0462A"/>
    <w:rsid w:val="00A10021"/>
    <w:rsid w:val="00A11BF5"/>
    <w:rsid w:val="00A16A06"/>
    <w:rsid w:val="00A25E50"/>
    <w:rsid w:val="00A431C3"/>
    <w:rsid w:val="00A50FFB"/>
    <w:rsid w:val="00A54811"/>
    <w:rsid w:val="00A70712"/>
    <w:rsid w:val="00A73B0E"/>
    <w:rsid w:val="00A746DC"/>
    <w:rsid w:val="00A77DFD"/>
    <w:rsid w:val="00A80E97"/>
    <w:rsid w:val="00A93B4D"/>
    <w:rsid w:val="00AA5BD0"/>
    <w:rsid w:val="00AC105B"/>
    <w:rsid w:val="00AD1EA4"/>
    <w:rsid w:val="00AD302D"/>
    <w:rsid w:val="00AF3565"/>
    <w:rsid w:val="00AF583B"/>
    <w:rsid w:val="00B27CFD"/>
    <w:rsid w:val="00B41FB1"/>
    <w:rsid w:val="00B54D7A"/>
    <w:rsid w:val="00B57A45"/>
    <w:rsid w:val="00B65618"/>
    <w:rsid w:val="00B674CE"/>
    <w:rsid w:val="00B806BA"/>
    <w:rsid w:val="00B90F28"/>
    <w:rsid w:val="00B91DD2"/>
    <w:rsid w:val="00B9787E"/>
    <w:rsid w:val="00BB3DFE"/>
    <w:rsid w:val="00BC3EA0"/>
    <w:rsid w:val="00BC72B7"/>
    <w:rsid w:val="00BE06F0"/>
    <w:rsid w:val="00C01C2A"/>
    <w:rsid w:val="00C15848"/>
    <w:rsid w:val="00C24F78"/>
    <w:rsid w:val="00C25B0D"/>
    <w:rsid w:val="00C31E69"/>
    <w:rsid w:val="00C57022"/>
    <w:rsid w:val="00C6343E"/>
    <w:rsid w:val="00C77510"/>
    <w:rsid w:val="00C93F8A"/>
    <w:rsid w:val="00C95E4C"/>
    <w:rsid w:val="00C968E5"/>
    <w:rsid w:val="00C97E62"/>
    <w:rsid w:val="00CB13FD"/>
    <w:rsid w:val="00CC070E"/>
    <w:rsid w:val="00CC1159"/>
    <w:rsid w:val="00CC27F2"/>
    <w:rsid w:val="00CD41E4"/>
    <w:rsid w:val="00D11E0A"/>
    <w:rsid w:val="00D13E20"/>
    <w:rsid w:val="00D13F0E"/>
    <w:rsid w:val="00D20A0B"/>
    <w:rsid w:val="00D433AE"/>
    <w:rsid w:val="00D56DC1"/>
    <w:rsid w:val="00D61751"/>
    <w:rsid w:val="00D66072"/>
    <w:rsid w:val="00D90A25"/>
    <w:rsid w:val="00DB2DB3"/>
    <w:rsid w:val="00DD15BC"/>
    <w:rsid w:val="00E07F5B"/>
    <w:rsid w:val="00E12CFC"/>
    <w:rsid w:val="00E52700"/>
    <w:rsid w:val="00E56E81"/>
    <w:rsid w:val="00E66999"/>
    <w:rsid w:val="00E8391E"/>
    <w:rsid w:val="00E9005A"/>
    <w:rsid w:val="00E94B39"/>
    <w:rsid w:val="00ED2876"/>
    <w:rsid w:val="00ED37E6"/>
    <w:rsid w:val="00EF0586"/>
    <w:rsid w:val="00F159F9"/>
    <w:rsid w:val="00F1780E"/>
    <w:rsid w:val="00F3697F"/>
    <w:rsid w:val="00F45402"/>
    <w:rsid w:val="00F52DA8"/>
    <w:rsid w:val="00F66CA4"/>
    <w:rsid w:val="00F731A4"/>
    <w:rsid w:val="00F92108"/>
    <w:rsid w:val="00F9460E"/>
    <w:rsid w:val="00F9562F"/>
    <w:rsid w:val="00F976D1"/>
    <w:rsid w:val="00FA2691"/>
    <w:rsid w:val="00FA5448"/>
    <w:rsid w:val="00FC396D"/>
    <w:rsid w:val="00FD1ABD"/>
    <w:rsid w:val="00FD56C3"/>
    <w:rsid w:val="00FF159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F6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31C3"/>
    <w:rPr>
      <w:color w:val="0000FF" w:themeColor="hyperlink"/>
      <w:u w:val="single"/>
    </w:rPr>
  </w:style>
  <w:style w:type="paragraph" w:styleId="Header">
    <w:name w:val="header"/>
    <w:basedOn w:val="Normal"/>
    <w:link w:val="HeaderChar"/>
    <w:uiPriority w:val="99"/>
    <w:unhideWhenUsed/>
    <w:rsid w:val="002275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52F"/>
  </w:style>
  <w:style w:type="paragraph" w:styleId="Footer">
    <w:name w:val="footer"/>
    <w:basedOn w:val="Normal"/>
    <w:link w:val="FooterChar"/>
    <w:uiPriority w:val="99"/>
    <w:unhideWhenUsed/>
    <w:rsid w:val="002275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52F"/>
  </w:style>
  <w:style w:type="character" w:styleId="FollowedHyperlink">
    <w:name w:val="FollowedHyperlink"/>
    <w:basedOn w:val="DefaultParagraphFont"/>
    <w:uiPriority w:val="99"/>
    <w:semiHidden/>
    <w:unhideWhenUsed/>
    <w:rsid w:val="001B72AF"/>
    <w:rPr>
      <w:color w:val="800080" w:themeColor="followedHyperlink"/>
      <w:u w:val="single"/>
    </w:rPr>
  </w:style>
  <w:style w:type="character" w:styleId="CommentReference">
    <w:name w:val="annotation reference"/>
    <w:basedOn w:val="DefaultParagraphFont"/>
    <w:uiPriority w:val="99"/>
    <w:semiHidden/>
    <w:unhideWhenUsed/>
    <w:rsid w:val="001639EF"/>
    <w:rPr>
      <w:sz w:val="16"/>
      <w:szCs w:val="16"/>
    </w:rPr>
  </w:style>
  <w:style w:type="paragraph" w:styleId="CommentText">
    <w:name w:val="annotation text"/>
    <w:basedOn w:val="Normal"/>
    <w:link w:val="CommentTextChar"/>
    <w:uiPriority w:val="99"/>
    <w:semiHidden/>
    <w:unhideWhenUsed/>
    <w:rsid w:val="001639EF"/>
    <w:pPr>
      <w:spacing w:line="240" w:lineRule="auto"/>
    </w:pPr>
    <w:rPr>
      <w:sz w:val="20"/>
      <w:szCs w:val="20"/>
    </w:rPr>
  </w:style>
  <w:style w:type="character" w:customStyle="1" w:styleId="CommentTextChar">
    <w:name w:val="Comment Text Char"/>
    <w:basedOn w:val="DefaultParagraphFont"/>
    <w:link w:val="CommentText"/>
    <w:uiPriority w:val="99"/>
    <w:semiHidden/>
    <w:rsid w:val="001639EF"/>
    <w:rPr>
      <w:sz w:val="20"/>
      <w:szCs w:val="20"/>
    </w:rPr>
  </w:style>
  <w:style w:type="paragraph" w:styleId="CommentSubject">
    <w:name w:val="annotation subject"/>
    <w:basedOn w:val="CommentText"/>
    <w:next w:val="CommentText"/>
    <w:link w:val="CommentSubjectChar"/>
    <w:uiPriority w:val="99"/>
    <w:semiHidden/>
    <w:unhideWhenUsed/>
    <w:rsid w:val="001639EF"/>
    <w:rPr>
      <w:b/>
      <w:bCs/>
    </w:rPr>
  </w:style>
  <w:style w:type="character" w:customStyle="1" w:styleId="CommentSubjectChar">
    <w:name w:val="Comment Subject Char"/>
    <w:basedOn w:val="CommentTextChar"/>
    <w:link w:val="CommentSubject"/>
    <w:uiPriority w:val="99"/>
    <w:semiHidden/>
    <w:rsid w:val="001639EF"/>
    <w:rPr>
      <w:b/>
      <w:bCs/>
      <w:sz w:val="20"/>
      <w:szCs w:val="20"/>
    </w:rPr>
  </w:style>
  <w:style w:type="paragraph" w:styleId="BalloonText">
    <w:name w:val="Balloon Text"/>
    <w:basedOn w:val="Normal"/>
    <w:link w:val="BalloonTextChar"/>
    <w:uiPriority w:val="99"/>
    <w:semiHidden/>
    <w:unhideWhenUsed/>
    <w:rsid w:val="00163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9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31C3"/>
    <w:rPr>
      <w:color w:val="0000FF" w:themeColor="hyperlink"/>
      <w:u w:val="single"/>
    </w:rPr>
  </w:style>
  <w:style w:type="paragraph" w:styleId="Header">
    <w:name w:val="header"/>
    <w:basedOn w:val="Normal"/>
    <w:link w:val="HeaderChar"/>
    <w:uiPriority w:val="99"/>
    <w:unhideWhenUsed/>
    <w:rsid w:val="002275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52F"/>
  </w:style>
  <w:style w:type="paragraph" w:styleId="Footer">
    <w:name w:val="footer"/>
    <w:basedOn w:val="Normal"/>
    <w:link w:val="FooterChar"/>
    <w:uiPriority w:val="99"/>
    <w:unhideWhenUsed/>
    <w:rsid w:val="002275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52F"/>
  </w:style>
  <w:style w:type="character" w:styleId="FollowedHyperlink">
    <w:name w:val="FollowedHyperlink"/>
    <w:basedOn w:val="DefaultParagraphFont"/>
    <w:uiPriority w:val="99"/>
    <w:semiHidden/>
    <w:unhideWhenUsed/>
    <w:rsid w:val="001B72AF"/>
    <w:rPr>
      <w:color w:val="800080" w:themeColor="followedHyperlink"/>
      <w:u w:val="single"/>
    </w:rPr>
  </w:style>
  <w:style w:type="character" w:styleId="CommentReference">
    <w:name w:val="annotation reference"/>
    <w:basedOn w:val="DefaultParagraphFont"/>
    <w:uiPriority w:val="99"/>
    <w:semiHidden/>
    <w:unhideWhenUsed/>
    <w:rsid w:val="001639EF"/>
    <w:rPr>
      <w:sz w:val="16"/>
      <w:szCs w:val="16"/>
    </w:rPr>
  </w:style>
  <w:style w:type="paragraph" w:styleId="CommentText">
    <w:name w:val="annotation text"/>
    <w:basedOn w:val="Normal"/>
    <w:link w:val="CommentTextChar"/>
    <w:uiPriority w:val="99"/>
    <w:semiHidden/>
    <w:unhideWhenUsed/>
    <w:rsid w:val="001639EF"/>
    <w:pPr>
      <w:spacing w:line="240" w:lineRule="auto"/>
    </w:pPr>
    <w:rPr>
      <w:sz w:val="20"/>
      <w:szCs w:val="20"/>
    </w:rPr>
  </w:style>
  <w:style w:type="character" w:customStyle="1" w:styleId="CommentTextChar">
    <w:name w:val="Comment Text Char"/>
    <w:basedOn w:val="DefaultParagraphFont"/>
    <w:link w:val="CommentText"/>
    <w:uiPriority w:val="99"/>
    <w:semiHidden/>
    <w:rsid w:val="001639EF"/>
    <w:rPr>
      <w:sz w:val="20"/>
      <w:szCs w:val="20"/>
    </w:rPr>
  </w:style>
  <w:style w:type="paragraph" w:styleId="CommentSubject">
    <w:name w:val="annotation subject"/>
    <w:basedOn w:val="CommentText"/>
    <w:next w:val="CommentText"/>
    <w:link w:val="CommentSubjectChar"/>
    <w:uiPriority w:val="99"/>
    <w:semiHidden/>
    <w:unhideWhenUsed/>
    <w:rsid w:val="001639EF"/>
    <w:rPr>
      <w:b/>
      <w:bCs/>
    </w:rPr>
  </w:style>
  <w:style w:type="character" w:customStyle="1" w:styleId="CommentSubjectChar">
    <w:name w:val="Comment Subject Char"/>
    <w:basedOn w:val="CommentTextChar"/>
    <w:link w:val="CommentSubject"/>
    <w:uiPriority w:val="99"/>
    <w:semiHidden/>
    <w:rsid w:val="001639EF"/>
    <w:rPr>
      <w:b/>
      <w:bCs/>
      <w:sz w:val="20"/>
      <w:szCs w:val="20"/>
    </w:rPr>
  </w:style>
  <w:style w:type="paragraph" w:styleId="BalloonText">
    <w:name w:val="Balloon Text"/>
    <w:basedOn w:val="Normal"/>
    <w:link w:val="BalloonTextChar"/>
    <w:uiPriority w:val="99"/>
    <w:semiHidden/>
    <w:unhideWhenUsed/>
    <w:rsid w:val="00163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9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dependent.co.uk/student/istudents/wht-did-hiphop-do-for-barack-obama-and-what-should-british-politics-leanr-from-it-8953988.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F887EC-6BA5-42D7-80C7-8AAC5DDAF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3F85E1E4.dotm</Template>
  <TotalTime>0</TotalTime>
  <Pages>17</Pages>
  <Words>4324</Words>
  <Characters>24647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Millington</dc:creator>
  <cp:lastModifiedBy>Gareth Millington</cp:lastModifiedBy>
  <cp:revision>2</cp:revision>
  <dcterms:created xsi:type="dcterms:W3CDTF">2015-03-31T10:24:00Z</dcterms:created>
  <dcterms:modified xsi:type="dcterms:W3CDTF">2015-03-31T10:24:00Z</dcterms:modified>
</cp:coreProperties>
</file>