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F3" w:rsidRPr="001A547D" w:rsidRDefault="00BC42F3" w:rsidP="00BC42F3">
      <w:pPr>
        <w:spacing w:line="240" w:lineRule="auto"/>
        <w:jc w:val="center"/>
        <w:rPr>
          <w:rFonts w:ascii="Arial" w:hAnsi="Arial" w:cs="Arial"/>
          <w:b/>
          <w:sz w:val="48"/>
          <w:szCs w:val="48"/>
        </w:rPr>
      </w:pPr>
    </w:p>
    <w:p w:rsidR="00BC42F3" w:rsidRPr="001A547D" w:rsidRDefault="00BC42F3" w:rsidP="00EC07E5">
      <w:pPr>
        <w:spacing w:line="240" w:lineRule="auto"/>
        <w:jc w:val="center"/>
        <w:rPr>
          <w:rFonts w:ascii="Arial" w:hAnsi="Arial" w:cs="Arial"/>
          <w:b/>
          <w:sz w:val="36"/>
          <w:szCs w:val="36"/>
        </w:rPr>
      </w:pPr>
      <w:r w:rsidRPr="001A547D">
        <w:rPr>
          <w:rFonts w:ascii="Arial" w:hAnsi="Arial" w:cs="Arial"/>
          <w:b/>
          <w:sz w:val="36"/>
          <w:szCs w:val="36"/>
        </w:rPr>
        <w:t>Sex</w:t>
      </w:r>
      <w:r w:rsidR="00EC07E5" w:rsidRPr="001A547D">
        <w:rPr>
          <w:rFonts w:ascii="Arial" w:hAnsi="Arial" w:cs="Arial"/>
          <w:b/>
          <w:sz w:val="36"/>
          <w:szCs w:val="36"/>
        </w:rPr>
        <w:t>ual</w:t>
      </w:r>
      <w:r w:rsidRPr="001A547D">
        <w:rPr>
          <w:rFonts w:ascii="Arial" w:hAnsi="Arial" w:cs="Arial"/>
          <w:b/>
          <w:sz w:val="36"/>
          <w:szCs w:val="36"/>
        </w:rPr>
        <w:t xml:space="preserve"> Entert</w:t>
      </w:r>
      <w:r w:rsidR="004C6344">
        <w:rPr>
          <w:rFonts w:ascii="Arial" w:hAnsi="Arial" w:cs="Arial"/>
          <w:b/>
          <w:sz w:val="36"/>
          <w:szCs w:val="36"/>
        </w:rPr>
        <w:t>ainment Venue Policies</w:t>
      </w:r>
      <w:r w:rsidRPr="001A547D">
        <w:rPr>
          <w:rFonts w:ascii="Arial" w:hAnsi="Arial" w:cs="Arial"/>
          <w:b/>
          <w:sz w:val="36"/>
          <w:szCs w:val="36"/>
        </w:rPr>
        <w:t>: Analysing Trends, Conditions and Improvements in Dancer Welfare and Safety</w:t>
      </w:r>
    </w:p>
    <w:p w:rsidR="00BC42F3" w:rsidRPr="001A547D" w:rsidRDefault="00BC42F3" w:rsidP="00BC42F3">
      <w:pPr>
        <w:spacing w:line="240" w:lineRule="auto"/>
        <w:jc w:val="center"/>
        <w:rPr>
          <w:rFonts w:ascii="Arial" w:hAnsi="Arial" w:cs="Arial"/>
          <w:b/>
          <w:sz w:val="36"/>
          <w:szCs w:val="36"/>
        </w:rPr>
      </w:pPr>
      <w:proofErr w:type="spellStart"/>
      <w:r w:rsidRPr="001A547D">
        <w:rPr>
          <w:rFonts w:ascii="Arial" w:hAnsi="Arial" w:cs="Arial"/>
          <w:b/>
          <w:sz w:val="36"/>
          <w:szCs w:val="36"/>
        </w:rPr>
        <w:t>Teela</w:t>
      </w:r>
      <w:proofErr w:type="spellEnd"/>
      <w:r w:rsidRPr="001A547D">
        <w:rPr>
          <w:rFonts w:ascii="Arial" w:hAnsi="Arial" w:cs="Arial"/>
          <w:b/>
          <w:sz w:val="36"/>
          <w:szCs w:val="36"/>
        </w:rPr>
        <w:t xml:space="preserve"> Sanders &amp; Rosie Campbell</w:t>
      </w:r>
    </w:p>
    <w:p w:rsidR="00BC42F3" w:rsidRPr="001A547D" w:rsidRDefault="00BC42F3" w:rsidP="00BC42F3">
      <w:pPr>
        <w:spacing w:line="240" w:lineRule="auto"/>
        <w:jc w:val="center"/>
        <w:rPr>
          <w:rFonts w:ascii="Arial" w:hAnsi="Arial" w:cs="Arial"/>
          <w:b/>
          <w:sz w:val="36"/>
          <w:szCs w:val="36"/>
        </w:rPr>
      </w:pPr>
      <w:r w:rsidRPr="001A547D">
        <w:rPr>
          <w:rFonts w:ascii="Arial" w:hAnsi="Arial" w:cs="Arial"/>
          <w:b/>
          <w:sz w:val="36"/>
          <w:szCs w:val="36"/>
        </w:rPr>
        <w:t>Journal of Licensing</w:t>
      </w:r>
    </w:p>
    <w:p w:rsidR="00BC42F3" w:rsidRPr="001A547D" w:rsidRDefault="00BC42F3"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sz w:val="22"/>
          <w:szCs w:val="22"/>
        </w:rPr>
      </w:pPr>
    </w:p>
    <w:p w:rsidR="0097293C" w:rsidRPr="002875A2" w:rsidRDefault="00F75303"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szCs w:val="24"/>
        </w:rPr>
      </w:pPr>
      <w:r w:rsidRPr="002875A2">
        <w:rPr>
          <w:rFonts w:cs="Arial"/>
          <w:szCs w:val="24"/>
        </w:rPr>
        <w:t>Previously in this Journal (</w:t>
      </w:r>
      <w:proofErr w:type="spellStart"/>
      <w:r w:rsidRPr="002875A2">
        <w:rPr>
          <w:rFonts w:cs="Arial"/>
          <w:szCs w:val="24"/>
        </w:rPr>
        <w:t>Vol</w:t>
      </w:r>
      <w:proofErr w:type="spellEnd"/>
      <w:r w:rsidRPr="002875A2">
        <w:rPr>
          <w:rFonts w:cs="Arial"/>
          <w:szCs w:val="24"/>
        </w:rPr>
        <w:t xml:space="preserve"> X Issue X</w:t>
      </w:r>
      <w:r w:rsidR="00EC07E5" w:rsidRPr="002875A2">
        <w:rPr>
          <w:rFonts w:cs="Arial"/>
          <w:szCs w:val="24"/>
        </w:rPr>
        <w:t>) Sanders, Campbell and Hadfield</w:t>
      </w:r>
      <w:r w:rsidRPr="002875A2">
        <w:rPr>
          <w:rFonts w:cs="Arial"/>
          <w:szCs w:val="24"/>
        </w:rPr>
        <w:t xml:space="preserve"> (2012)</w:t>
      </w:r>
      <w:r w:rsidR="002875A2" w:rsidRPr="002875A2">
        <w:rPr>
          <w:rFonts w:cs="Arial"/>
          <w:szCs w:val="24"/>
        </w:rPr>
        <w:t xml:space="preserve"> reported </w:t>
      </w:r>
      <w:r w:rsidRPr="002875A2">
        <w:rPr>
          <w:rFonts w:cs="Arial"/>
          <w:szCs w:val="24"/>
        </w:rPr>
        <w:t>on the research findings from a large scale national project on the working conditions an</w:t>
      </w:r>
      <w:r w:rsidR="000806E9">
        <w:rPr>
          <w:rFonts w:cs="Arial"/>
          <w:szCs w:val="24"/>
        </w:rPr>
        <w:t>d experiences of dancers operating</w:t>
      </w:r>
      <w:r w:rsidRPr="002875A2">
        <w:rPr>
          <w:rFonts w:cs="Arial"/>
          <w:szCs w:val="24"/>
        </w:rPr>
        <w:t xml:space="preserve"> in licensed strip venue</w:t>
      </w:r>
      <w:r w:rsidR="000806E9">
        <w:rPr>
          <w:rFonts w:cs="Arial"/>
          <w:szCs w:val="24"/>
        </w:rPr>
        <w:t>s in the UK (</w:t>
      </w:r>
      <w:r w:rsidR="000806E9" w:rsidRPr="000806E9">
        <w:rPr>
          <w:rFonts w:cs="Arial"/>
          <w:i/>
          <w:szCs w:val="24"/>
        </w:rPr>
        <w:t>The Regulatory Dance</w:t>
      </w:r>
      <w:r w:rsidR="000806E9">
        <w:rPr>
          <w:rFonts w:cs="Arial"/>
          <w:szCs w:val="24"/>
        </w:rPr>
        <w:t xml:space="preserve">). </w:t>
      </w:r>
      <w:r w:rsidRPr="002875A2">
        <w:rPr>
          <w:rFonts w:cs="Arial"/>
          <w:szCs w:val="24"/>
        </w:rPr>
        <w:t xml:space="preserve"> This project was carried out in the dawn of the new legislation under the Police and Crime Act, 2009 that introduced new powers for Local Authorities to control such venues in their locality under what became termed Sexual Entertainment Venues. After the initial research was collected from 197 dancers who answered a survey and 70 interviews with those who worked in the industry and were involved in regulation, another project designed to engage with Local Authorities</w:t>
      </w:r>
      <w:r w:rsidR="000806E9">
        <w:rPr>
          <w:rFonts w:cs="Arial"/>
          <w:szCs w:val="24"/>
        </w:rPr>
        <w:t>, licensing officials</w:t>
      </w:r>
      <w:r w:rsidRPr="002875A2">
        <w:rPr>
          <w:rFonts w:cs="Arial"/>
          <w:szCs w:val="24"/>
        </w:rPr>
        <w:t xml:space="preserve"> and the industry itself was funded</w:t>
      </w:r>
      <w:r w:rsidR="000806E9">
        <w:rPr>
          <w:rFonts w:cs="Arial"/>
          <w:szCs w:val="24"/>
        </w:rPr>
        <w:t xml:space="preserve"> by the Economic and Social Research </w:t>
      </w:r>
      <w:r w:rsidR="004C6344">
        <w:rPr>
          <w:rFonts w:cs="Arial"/>
          <w:szCs w:val="24"/>
        </w:rPr>
        <w:t>Council</w:t>
      </w:r>
      <w:r w:rsidR="000806E9">
        <w:rPr>
          <w:rFonts w:cs="Arial"/>
          <w:szCs w:val="24"/>
        </w:rPr>
        <w:t xml:space="preserve"> (ESXXXXX)</w:t>
      </w:r>
      <w:r w:rsidRPr="002875A2">
        <w:rPr>
          <w:rFonts w:cs="Arial"/>
          <w:szCs w:val="24"/>
        </w:rPr>
        <w:t xml:space="preserve">. </w:t>
      </w:r>
      <w:r w:rsidR="00BC42F3" w:rsidRPr="002875A2">
        <w:rPr>
          <w:rFonts w:cs="Arial"/>
          <w:szCs w:val="24"/>
        </w:rPr>
        <w:t xml:space="preserve">One </w:t>
      </w:r>
      <w:r w:rsidRPr="002875A2">
        <w:rPr>
          <w:rFonts w:cs="Arial"/>
          <w:szCs w:val="24"/>
        </w:rPr>
        <w:t>of the key aims of this</w:t>
      </w:r>
      <w:r w:rsidR="00EC07E5" w:rsidRPr="002875A2">
        <w:rPr>
          <w:rFonts w:cs="Arial"/>
          <w:szCs w:val="24"/>
        </w:rPr>
        <w:t xml:space="preserve"> dissemination and impact</w:t>
      </w:r>
      <w:r w:rsidRPr="002875A2">
        <w:rPr>
          <w:rFonts w:cs="Arial"/>
          <w:szCs w:val="24"/>
        </w:rPr>
        <w:t xml:space="preserve"> project ‘</w:t>
      </w:r>
      <w:r w:rsidR="00EC07E5" w:rsidRPr="002875A2">
        <w:rPr>
          <w:rFonts w:cs="Arial"/>
          <w:i/>
          <w:szCs w:val="24"/>
        </w:rPr>
        <w:t>Sex</w:t>
      </w:r>
      <w:r w:rsidRPr="002875A2">
        <w:rPr>
          <w:rFonts w:cs="Arial"/>
          <w:i/>
          <w:szCs w:val="24"/>
        </w:rPr>
        <w:t>ual</w:t>
      </w:r>
      <w:r w:rsidR="00EC07E5" w:rsidRPr="002875A2">
        <w:rPr>
          <w:rFonts w:cs="Arial"/>
          <w:i/>
          <w:szCs w:val="24"/>
        </w:rPr>
        <w:t xml:space="preserve"> Entertainment Venues: </w:t>
      </w:r>
      <w:r w:rsidR="00BC42F3" w:rsidRPr="002875A2">
        <w:rPr>
          <w:rFonts w:cs="Arial"/>
          <w:i/>
          <w:szCs w:val="24"/>
        </w:rPr>
        <w:t>Regulating Workin</w:t>
      </w:r>
      <w:r w:rsidR="00EC07E5" w:rsidRPr="002875A2">
        <w:rPr>
          <w:rFonts w:cs="Arial"/>
          <w:i/>
          <w:szCs w:val="24"/>
        </w:rPr>
        <w:t>g Conditions</w:t>
      </w:r>
      <w:r w:rsidRPr="002875A2">
        <w:rPr>
          <w:rFonts w:cs="Arial"/>
          <w:szCs w:val="24"/>
        </w:rPr>
        <w:t>’</w:t>
      </w:r>
      <w:r w:rsidR="00EC07E5" w:rsidRPr="002875A2">
        <w:rPr>
          <w:rFonts w:cs="Arial"/>
          <w:szCs w:val="24"/>
        </w:rPr>
        <w:t xml:space="preserve"> was to share</w:t>
      </w:r>
      <w:r w:rsidR="000806E9">
        <w:rPr>
          <w:rFonts w:cs="Arial"/>
          <w:szCs w:val="24"/>
        </w:rPr>
        <w:t xml:space="preserve"> the findings from</w:t>
      </w:r>
      <w:r w:rsidR="00BC42F3" w:rsidRPr="002875A2">
        <w:rPr>
          <w:rFonts w:cs="Arial"/>
          <w:szCs w:val="24"/>
        </w:rPr>
        <w:t xml:space="preserve"> the Regulatory Dance</w:t>
      </w:r>
      <w:r w:rsidR="00EC07E5" w:rsidRPr="002875A2">
        <w:rPr>
          <w:rFonts w:cs="Arial"/>
          <w:szCs w:val="24"/>
        </w:rPr>
        <w:t xml:space="preserve"> project</w:t>
      </w:r>
      <w:r w:rsidR="00BC42F3" w:rsidRPr="002875A2">
        <w:rPr>
          <w:rFonts w:cs="Arial"/>
          <w:szCs w:val="24"/>
        </w:rPr>
        <w:t xml:space="preserve"> to licensing practitioners</w:t>
      </w:r>
      <w:r w:rsidR="0097293C" w:rsidRPr="002875A2">
        <w:rPr>
          <w:rFonts w:cs="Arial"/>
          <w:szCs w:val="24"/>
        </w:rPr>
        <w:t>, particularly working closely with the Institute of Licensing</w:t>
      </w:r>
      <w:r w:rsidR="00BC42F3" w:rsidRPr="002875A2">
        <w:rPr>
          <w:rFonts w:cs="Arial"/>
          <w:szCs w:val="24"/>
        </w:rPr>
        <w:t xml:space="preserve">. </w:t>
      </w:r>
    </w:p>
    <w:p w:rsidR="0097293C" w:rsidRPr="002875A2" w:rsidRDefault="0097293C"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szCs w:val="24"/>
        </w:rPr>
      </w:pPr>
    </w:p>
    <w:p w:rsidR="00BC42F3" w:rsidRPr="002875A2" w:rsidRDefault="000806E9"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szCs w:val="24"/>
        </w:rPr>
      </w:pPr>
      <w:r>
        <w:rPr>
          <w:rFonts w:cs="Arial"/>
          <w:szCs w:val="24"/>
        </w:rPr>
        <w:t>During 2011-2012 we were able to present our findings and recommendations to various licensing officers through the IOL regional meetings as well as a national training event. Alongside this dissemination we spoke to several Licensing Committees during their SEV consultation phase. It was during this time w</w:t>
      </w:r>
      <w:r w:rsidR="0097293C" w:rsidRPr="002875A2">
        <w:rPr>
          <w:rFonts w:cs="Arial"/>
          <w:szCs w:val="24"/>
        </w:rPr>
        <w:t>e</w:t>
      </w:r>
      <w:r w:rsidR="00BC42F3" w:rsidRPr="002875A2">
        <w:rPr>
          <w:rFonts w:cs="Arial"/>
          <w:szCs w:val="24"/>
        </w:rPr>
        <w:t xml:space="preserve"> were becoming aware that a nu</w:t>
      </w:r>
      <w:r w:rsidR="0097293C" w:rsidRPr="002875A2">
        <w:rPr>
          <w:rFonts w:cs="Arial"/>
          <w:szCs w:val="24"/>
        </w:rPr>
        <w:t>mber of LA’s</w:t>
      </w:r>
      <w:r w:rsidR="00EC07E5" w:rsidRPr="002875A2">
        <w:rPr>
          <w:rFonts w:cs="Arial"/>
          <w:szCs w:val="24"/>
        </w:rPr>
        <w:t xml:space="preserve"> were making changes to their po</w:t>
      </w:r>
      <w:r w:rsidR="0097293C" w:rsidRPr="002875A2">
        <w:rPr>
          <w:rFonts w:cs="Arial"/>
          <w:szCs w:val="24"/>
        </w:rPr>
        <w:t xml:space="preserve">licies in light of our research, especially as a core element of the findings related to dancer safety and welfare issues. </w:t>
      </w:r>
      <w:r w:rsidR="00EC07E5" w:rsidRPr="002875A2">
        <w:rPr>
          <w:rFonts w:cs="Arial"/>
          <w:szCs w:val="24"/>
        </w:rPr>
        <w:t>As a result we wanted to understan</w:t>
      </w:r>
      <w:r>
        <w:rPr>
          <w:rFonts w:cs="Arial"/>
          <w:szCs w:val="24"/>
        </w:rPr>
        <w:t>d the broader picture regarding</w:t>
      </w:r>
      <w:r w:rsidR="00EC07E5" w:rsidRPr="002875A2">
        <w:rPr>
          <w:rFonts w:cs="Arial"/>
          <w:szCs w:val="24"/>
        </w:rPr>
        <w:t xml:space="preserve"> the extent to which </w:t>
      </w:r>
      <w:r w:rsidR="00BC42F3" w:rsidRPr="002875A2">
        <w:rPr>
          <w:rFonts w:cs="Arial"/>
          <w:szCs w:val="24"/>
        </w:rPr>
        <w:t xml:space="preserve">safety and welfare </w:t>
      </w:r>
      <w:r w:rsidR="00EC07E5" w:rsidRPr="002875A2">
        <w:rPr>
          <w:rFonts w:cs="Arial"/>
          <w:szCs w:val="24"/>
        </w:rPr>
        <w:t>matters were being included in Local A</w:t>
      </w:r>
      <w:r w:rsidR="00BC42F3" w:rsidRPr="002875A2">
        <w:rPr>
          <w:rFonts w:cs="Arial"/>
          <w:szCs w:val="24"/>
        </w:rPr>
        <w:t xml:space="preserve">uthority SEV polices and </w:t>
      </w:r>
      <w:r w:rsidR="00EC07E5" w:rsidRPr="002875A2">
        <w:rPr>
          <w:rFonts w:cs="Arial"/>
          <w:szCs w:val="24"/>
        </w:rPr>
        <w:t>where applicable, what types of conditi</w:t>
      </w:r>
      <w:r w:rsidR="0097293C" w:rsidRPr="002875A2">
        <w:rPr>
          <w:rFonts w:cs="Arial"/>
          <w:szCs w:val="24"/>
        </w:rPr>
        <w:t>ons.  To do this, w</w:t>
      </w:r>
      <w:r w:rsidR="00EC07E5" w:rsidRPr="002875A2">
        <w:rPr>
          <w:rFonts w:cs="Arial"/>
          <w:szCs w:val="24"/>
        </w:rPr>
        <w:t>e took</w:t>
      </w:r>
      <w:r w:rsidR="00BC42F3" w:rsidRPr="002875A2">
        <w:rPr>
          <w:rFonts w:cs="Arial"/>
          <w:szCs w:val="24"/>
        </w:rPr>
        <w:t xml:space="preserve"> a sample of SEV poli</w:t>
      </w:r>
      <w:r w:rsidR="00EC07E5" w:rsidRPr="002875A2">
        <w:rPr>
          <w:rFonts w:cs="Arial"/>
          <w:szCs w:val="24"/>
        </w:rPr>
        <w:t>ces and standard conditions and</w:t>
      </w:r>
      <w:r w:rsidR="00BC42F3" w:rsidRPr="002875A2">
        <w:rPr>
          <w:rFonts w:cs="Arial"/>
          <w:szCs w:val="24"/>
        </w:rPr>
        <w:t xml:space="preserve"> perform</w:t>
      </w:r>
      <w:r w:rsidR="00EC07E5" w:rsidRPr="002875A2">
        <w:rPr>
          <w:rFonts w:cs="Arial"/>
          <w:szCs w:val="24"/>
        </w:rPr>
        <w:t>ed</w:t>
      </w:r>
      <w:r w:rsidR="00BC42F3" w:rsidRPr="002875A2">
        <w:rPr>
          <w:rFonts w:cs="Arial"/>
          <w:szCs w:val="24"/>
        </w:rPr>
        <w:t xml:space="preserve"> an analysis, focused on welfare and safety content in SE</w:t>
      </w:r>
      <w:r w:rsidR="00EC07E5" w:rsidRPr="002875A2">
        <w:rPr>
          <w:rFonts w:cs="Arial"/>
          <w:szCs w:val="24"/>
        </w:rPr>
        <w:t>V policies</w:t>
      </w:r>
      <w:r w:rsidR="0097293C" w:rsidRPr="002875A2">
        <w:rPr>
          <w:rFonts w:cs="Arial"/>
          <w:szCs w:val="24"/>
        </w:rPr>
        <w:t xml:space="preserve"> alongside other common conditions</w:t>
      </w:r>
      <w:r w:rsidR="00EC07E5" w:rsidRPr="002875A2">
        <w:rPr>
          <w:rFonts w:cs="Arial"/>
          <w:szCs w:val="24"/>
        </w:rPr>
        <w:t>. This</w:t>
      </w:r>
      <w:r w:rsidR="0097293C" w:rsidRPr="002875A2">
        <w:rPr>
          <w:rFonts w:cs="Arial"/>
          <w:szCs w:val="24"/>
        </w:rPr>
        <w:t xml:space="preserve"> paper reports on this analysis highlighting</w:t>
      </w:r>
      <w:r w:rsidR="00EC07E5" w:rsidRPr="002875A2">
        <w:rPr>
          <w:rFonts w:cs="Arial"/>
          <w:szCs w:val="24"/>
        </w:rPr>
        <w:t xml:space="preserve"> the trends in SEV conditions and the changes recently made to </w:t>
      </w:r>
      <w:r w:rsidR="0097293C" w:rsidRPr="002875A2">
        <w:rPr>
          <w:rFonts w:cs="Arial"/>
          <w:szCs w:val="24"/>
        </w:rPr>
        <w:t>some of these policies which</w:t>
      </w:r>
      <w:r>
        <w:rPr>
          <w:rFonts w:cs="Arial"/>
          <w:szCs w:val="24"/>
        </w:rPr>
        <w:t xml:space="preserve"> have now </w:t>
      </w:r>
      <w:r w:rsidR="00EC07E5" w:rsidRPr="002875A2">
        <w:rPr>
          <w:rFonts w:cs="Arial"/>
          <w:szCs w:val="24"/>
        </w:rPr>
        <w:t>consider</w:t>
      </w:r>
      <w:r w:rsidR="0097293C" w:rsidRPr="002875A2">
        <w:rPr>
          <w:rFonts w:cs="Arial"/>
          <w:szCs w:val="24"/>
        </w:rPr>
        <w:t>ed</w:t>
      </w:r>
      <w:r w:rsidR="00EC07E5" w:rsidRPr="002875A2">
        <w:rPr>
          <w:rFonts w:cs="Arial"/>
          <w:szCs w:val="24"/>
        </w:rPr>
        <w:t xml:space="preserve"> the role of the dancer in clubs</w:t>
      </w:r>
      <w:r w:rsidR="0097293C" w:rsidRPr="002875A2">
        <w:rPr>
          <w:rFonts w:cs="Arial"/>
          <w:szCs w:val="24"/>
        </w:rPr>
        <w:t xml:space="preserve"> when writing policy</w:t>
      </w:r>
      <w:r w:rsidR="00EC07E5" w:rsidRPr="002875A2">
        <w:rPr>
          <w:rFonts w:cs="Arial"/>
          <w:szCs w:val="24"/>
        </w:rPr>
        <w:t xml:space="preserve">. </w:t>
      </w:r>
    </w:p>
    <w:p w:rsidR="00BC42F3" w:rsidRPr="002875A2" w:rsidRDefault="00BC42F3"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b/>
          <w:szCs w:val="24"/>
        </w:rPr>
      </w:pPr>
    </w:p>
    <w:p w:rsidR="00BC42F3" w:rsidRPr="002875A2" w:rsidRDefault="00EC07E5" w:rsidP="00EC07E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b/>
          <w:szCs w:val="24"/>
        </w:rPr>
      </w:pPr>
      <w:r w:rsidRPr="002875A2">
        <w:rPr>
          <w:rFonts w:cs="Arial"/>
          <w:b/>
          <w:szCs w:val="24"/>
        </w:rPr>
        <w:t>Methods</w:t>
      </w:r>
    </w:p>
    <w:p w:rsidR="00BC42F3" w:rsidRPr="002875A2" w:rsidRDefault="0097293C"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bCs/>
          <w:szCs w:val="24"/>
        </w:rPr>
      </w:pPr>
      <w:r w:rsidRPr="002875A2">
        <w:rPr>
          <w:rFonts w:cs="Arial"/>
          <w:bCs/>
          <w:szCs w:val="24"/>
        </w:rPr>
        <w:t>We reviewed and analysed</w:t>
      </w:r>
      <w:r w:rsidR="00BC42F3" w:rsidRPr="002875A2">
        <w:rPr>
          <w:rFonts w:cs="Arial"/>
          <w:bCs/>
          <w:szCs w:val="24"/>
        </w:rPr>
        <w:t xml:space="preserve"> a sample of</w:t>
      </w:r>
      <w:r w:rsidRPr="002875A2">
        <w:rPr>
          <w:rFonts w:cs="Arial"/>
          <w:bCs/>
          <w:szCs w:val="24"/>
        </w:rPr>
        <w:t xml:space="preserve"> N=45 SEV</w:t>
      </w:r>
      <w:r w:rsidR="00BC42F3" w:rsidRPr="002875A2">
        <w:rPr>
          <w:rFonts w:cs="Arial"/>
          <w:bCs/>
          <w:szCs w:val="24"/>
        </w:rPr>
        <w:t xml:space="preserve"> policies and st</w:t>
      </w:r>
      <w:r w:rsidR="00EC07E5" w:rsidRPr="002875A2">
        <w:rPr>
          <w:rFonts w:cs="Arial"/>
          <w:bCs/>
          <w:szCs w:val="24"/>
        </w:rPr>
        <w:t>andard conditions up to the end of August 2012.</w:t>
      </w:r>
      <w:r w:rsidR="00650E7D" w:rsidRPr="002875A2">
        <w:rPr>
          <w:rStyle w:val="EndnoteReference"/>
          <w:rFonts w:cs="Arial"/>
          <w:bCs/>
          <w:szCs w:val="24"/>
        </w:rPr>
        <w:endnoteReference w:id="1"/>
      </w:r>
      <w:r w:rsidR="00EC07E5" w:rsidRPr="002875A2">
        <w:rPr>
          <w:rFonts w:cs="Arial"/>
          <w:bCs/>
          <w:szCs w:val="24"/>
        </w:rPr>
        <w:t xml:space="preserve">  The sample </w:t>
      </w:r>
      <w:r w:rsidRPr="002875A2">
        <w:rPr>
          <w:rFonts w:cs="Arial"/>
          <w:bCs/>
          <w:szCs w:val="24"/>
        </w:rPr>
        <w:t>was selected as follows:</w:t>
      </w:r>
    </w:p>
    <w:p w:rsidR="00BC42F3" w:rsidRPr="002875A2" w:rsidRDefault="00BC42F3"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bCs/>
          <w:szCs w:val="24"/>
        </w:rPr>
      </w:pPr>
    </w:p>
    <w:p w:rsidR="00BC42F3" w:rsidRPr="002875A2" w:rsidRDefault="00BC42F3" w:rsidP="00650E7D">
      <w:pPr>
        <w:pStyle w:val="ListParagraph"/>
        <w:numPr>
          <w:ilvl w:val="0"/>
          <w:numId w:val="23"/>
        </w:numPr>
        <w:spacing w:line="240" w:lineRule="auto"/>
        <w:rPr>
          <w:rFonts w:ascii="Arial" w:hAnsi="Arial" w:cs="Arial"/>
          <w:sz w:val="24"/>
          <w:szCs w:val="24"/>
        </w:rPr>
      </w:pPr>
      <w:r w:rsidRPr="002875A2">
        <w:rPr>
          <w:rFonts w:ascii="Arial" w:hAnsi="Arial" w:cs="Arial"/>
          <w:sz w:val="24"/>
          <w:szCs w:val="24"/>
        </w:rPr>
        <w:t>The top 30 populous districts in England were identified and included in the samp</w:t>
      </w:r>
      <w:r w:rsidR="0097293C" w:rsidRPr="002875A2">
        <w:rPr>
          <w:rFonts w:ascii="Arial" w:hAnsi="Arial" w:cs="Arial"/>
          <w:sz w:val="24"/>
          <w:szCs w:val="24"/>
        </w:rPr>
        <w:t>le if a policy was available. This resulted in</w:t>
      </w:r>
      <w:r w:rsidRPr="002875A2">
        <w:rPr>
          <w:rFonts w:ascii="Arial" w:hAnsi="Arial" w:cs="Arial"/>
          <w:sz w:val="24"/>
          <w:szCs w:val="24"/>
        </w:rPr>
        <w:t xml:space="preserve"> N=20 cases. </w:t>
      </w:r>
    </w:p>
    <w:p w:rsidR="00BC42F3" w:rsidRPr="002875A2" w:rsidRDefault="00BC42F3" w:rsidP="00650E7D">
      <w:pPr>
        <w:pStyle w:val="ListParagraph"/>
        <w:numPr>
          <w:ilvl w:val="0"/>
          <w:numId w:val="23"/>
        </w:numPr>
        <w:spacing w:line="240" w:lineRule="auto"/>
        <w:rPr>
          <w:rFonts w:ascii="Arial" w:hAnsi="Arial" w:cs="Arial"/>
          <w:sz w:val="24"/>
          <w:szCs w:val="24"/>
        </w:rPr>
      </w:pPr>
      <w:r w:rsidRPr="002875A2">
        <w:rPr>
          <w:rFonts w:ascii="Arial" w:hAnsi="Arial" w:cs="Arial"/>
          <w:sz w:val="24"/>
          <w:szCs w:val="24"/>
        </w:rPr>
        <w:lastRenderedPageBreak/>
        <w:t xml:space="preserve">We identified the </w:t>
      </w:r>
      <w:r w:rsidR="0097293C" w:rsidRPr="002875A2">
        <w:rPr>
          <w:rFonts w:ascii="Arial" w:hAnsi="Arial" w:cs="Arial"/>
          <w:sz w:val="24"/>
          <w:szCs w:val="24"/>
        </w:rPr>
        <w:t>top 24 club locations listed</w:t>
      </w:r>
      <w:r w:rsidRPr="002875A2">
        <w:rPr>
          <w:rFonts w:ascii="Arial" w:hAnsi="Arial" w:cs="Arial"/>
          <w:sz w:val="24"/>
          <w:szCs w:val="24"/>
        </w:rPr>
        <w:t xml:space="preserve"> in Strip UK</w:t>
      </w:r>
      <w:r w:rsidR="00650E7D" w:rsidRPr="002875A2">
        <w:rPr>
          <w:rFonts w:ascii="Arial" w:hAnsi="Arial" w:cs="Arial"/>
          <w:sz w:val="24"/>
          <w:szCs w:val="24"/>
        </w:rPr>
        <w:t xml:space="preserve"> directory/website. </w:t>
      </w:r>
      <w:r w:rsidRPr="002875A2">
        <w:rPr>
          <w:rFonts w:ascii="Arial" w:hAnsi="Arial" w:cs="Arial"/>
          <w:sz w:val="24"/>
          <w:szCs w:val="24"/>
        </w:rPr>
        <w:t>W</w:t>
      </w:r>
      <w:r w:rsidR="0097293C" w:rsidRPr="002875A2">
        <w:rPr>
          <w:rFonts w:ascii="Arial" w:hAnsi="Arial" w:cs="Arial"/>
          <w:sz w:val="24"/>
          <w:szCs w:val="24"/>
        </w:rPr>
        <w:t>e included these</w:t>
      </w:r>
      <w:r w:rsidR="00650E7D" w:rsidRPr="002875A2">
        <w:rPr>
          <w:rFonts w:ascii="Arial" w:hAnsi="Arial" w:cs="Arial"/>
          <w:sz w:val="24"/>
          <w:szCs w:val="24"/>
        </w:rPr>
        <w:t xml:space="preserve"> if</w:t>
      </w:r>
      <w:r w:rsidRPr="002875A2">
        <w:rPr>
          <w:rFonts w:ascii="Arial" w:hAnsi="Arial" w:cs="Arial"/>
          <w:sz w:val="24"/>
          <w:szCs w:val="24"/>
        </w:rPr>
        <w:t xml:space="preserve"> the</w:t>
      </w:r>
      <w:r w:rsidR="0097293C" w:rsidRPr="002875A2">
        <w:rPr>
          <w:rFonts w:ascii="Arial" w:hAnsi="Arial" w:cs="Arial"/>
          <w:sz w:val="24"/>
          <w:szCs w:val="24"/>
        </w:rPr>
        <w:t>y were not already in the sample,</w:t>
      </w:r>
      <w:r w:rsidRPr="002875A2">
        <w:rPr>
          <w:rFonts w:ascii="Arial" w:hAnsi="Arial" w:cs="Arial"/>
          <w:sz w:val="24"/>
          <w:szCs w:val="24"/>
        </w:rPr>
        <w:t xml:space="preserve"> so N=13 were added to the sample. </w:t>
      </w:r>
    </w:p>
    <w:p w:rsidR="00BC42F3" w:rsidRPr="002875A2" w:rsidRDefault="00BC42F3" w:rsidP="00650E7D">
      <w:pPr>
        <w:pStyle w:val="ListParagraph"/>
        <w:numPr>
          <w:ilvl w:val="0"/>
          <w:numId w:val="23"/>
        </w:numPr>
        <w:spacing w:line="240" w:lineRule="auto"/>
        <w:rPr>
          <w:rFonts w:ascii="Arial" w:hAnsi="Arial" w:cs="Arial"/>
          <w:sz w:val="24"/>
          <w:szCs w:val="24"/>
        </w:rPr>
      </w:pPr>
      <w:r w:rsidRPr="002875A2">
        <w:rPr>
          <w:rFonts w:ascii="Arial" w:hAnsi="Arial" w:cs="Arial"/>
          <w:sz w:val="24"/>
          <w:szCs w:val="24"/>
        </w:rPr>
        <w:t xml:space="preserve">To ensure Welsh representation we included the 4 </w:t>
      </w:r>
      <w:r w:rsidR="004C6344">
        <w:rPr>
          <w:rFonts w:ascii="Arial" w:hAnsi="Arial" w:cs="Arial"/>
          <w:sz w:val="24"/>
          <w:szCs w:val="24"/>
        </w:rPr>
        <w:t>Council</w:t>
      </w:r>
      <w:r w:rsidRPr="002875A2">
        <w:rPr>
          <w:rFonts w:ascii="Arial" w:hAnsi="Arial" w:cs="Arial"/>
          <w:sz w:val="24"/>
          <w:szCs w:val="24"/>
        </w:rPr>
        <w:t xml:space="preserve"> areas in Wales with strip clubs listed on Strip UK,  plus Swansea, of these only N=3 policies were available for analysis.</w:t>
      </w:r>
    </w:p>
    <w:p w:rsidR="0097293C" w:rsidRPr="002875A2" w:rsidRDefault="00BC42F3" w:rsidP="00BC42F3">
      <w:pPr>
        <w:pStyle w:val="ListParagraph"/>
        <w:numPr>
          <w:ilvl w:val="0"/>
          <w:numId w:val="22"/>
        </w:numPr>
        <w:spacing w:line="240" w:lineRule="auto"/>
        <w:rPr>
          <w:rFonts w:ascii="Arial" w:hAnsi="Arial" w:cs="Arial"/>
          <w:b/>
          <w:sz w:val="24"/>
          <w:szCs w:val="24"/>
        </w:rPr>
      </w:pPr>
      <w:r w:rsidRPr="002875A2">
        <w:rPr>
          <w:rFonts w:ascii="Arial" w:hAnsi="Arial" w:cs="Arial"/>
          <w:sz w:val="24"/>
          <w:szCs w:val="24"/>
        </w:rPr>
        <w:t>We added Basildon (N=1) to the sample so Essex was represented because in Strip UK t</w:t>
      </w:r>
      <w:r w:rsidR="00A548C2">
        <w:rPr>
          <w:rFonts w:ascii="Arial" w:hAnsi="Arial" w:cs="Arial"/>
          <w:sz w:val="24"/>
          <w:szCs w:val="24"/>
        </w:rPr>
        <w:t xml:space="preserve">en clubs were </w:t>
      </w:r>
      <w:r w:rsidR="0097293C" w:rsidRPr="002875A2">
        <w:rPr>
          <w:rFonts w:ascii="Arial" w:hAnsi="Arial" w:cs="Arial"/>
          <w:sz w:val="24"/>
          <w:szCs w:val="24"/>
        </w:rPr>
        <w:t>listed for Essex.</w:t>
      </w:r>
    </w:p>
    <w:p w:rsidR="00BC42F3" w:rsidRPr="002875A2" w:rsidRDefault="00BC42F3" w:rsidP="002875A2">
      <w:pPr>
        <w:pStyle w:val="ListParagraph"/>
        <w:numPr>
          <w:ilvl w:val="0"/>
          <w:numId w:val="22"/>
        </w:numPr>
        <w:spacing w:line="240" w:lineRule="auto"/>
        <w:rPr>
          <w:rFonts w:ascii="Arial" w:hAnsi="Arial" w:cs="Arial"/>
          <w:b/>
          <w:sz w:val="24"/>
          <w:szCs w:val="24"/>
        </w:rPr>
      </w:pPr>
      <w:r w:rsidRPr="002875A2">
        <w:rPr>
          <w:rFonts w:ascii="Arial" w:hAnsi="Arial" w:cs="Arial"/>
          <w:sz w:val="24"/>
          <w:szCs w:val="24"/>
        </w:rPr>
        <w:t>Finally for further geo</w:t>
      </w:r>
      <w:r w:rsidR="00A548C2">
        <w:rPr>
          <w:rFonts w:ascii="Arial" w:hAnsi="Arial" w:cs="Arial"/>
          <w:sz w:val="24"/>
          <w:szCs w:val="24"/>
        </w:rPr>
        <w:t xml:space="preserve">graphical spread we added N=8; </w:t>
      </w:r>
      <w:r w:rsidRPr="002875A2">
        <w:rPr>
          <w:rFonts w:ascii="Arial" w:hAnsi="Arial" w:cs="Arial"/>
          <w:sz w:val="24"/>
          <w:szCs w:val="24"/>
        </w:rPr>
        <w:t>Hammersmith, Preston, Lincoln, North Somerset, Cambridge, Watford, Torbay &amp; Gloucester.</w:t>
      </w:r>
      <w:r w:rsidRPr="002875A2">
        <w:rPr>
          <w:rFonts w:ascii="Arial" w:hAnsi="Arial" w:cs="Arial"/>
          <w:b/>
          <w:sz w:val="24"/>
          <w:szCs w:val="24"/>
        </w:rPr>
        <w:t xml:space="preserve"> </w:t>
      </w:r>
    </w:p>
    <w:p w:rsidR="00BD7FFB" w:rsidRPr="002875A2" w:rsidRDefault="002875A2" w:rsidP="00934D6E">
      <w:pPr>
        <w:spacing w:line="240" w:lineRule="auto"/>
        <w:rPr>
          <w:rFonts w:ascii="Arial" w:hAnsi="Arial" w:cs="Arial"/>
          <w:sz w:val="24"/>
          <w:szCs w:val="24"/>
        </w:rPr>
      </w:pPr>
      <w:r w:rsidRPr="002875A2">
        <w:rPr>
          <w:rFonts w:ascii="Arial" w:hAnsi="Arial" w:cs="Arial"/>
          <w:sz w:val="24"/>
          <w:szCs w:val="24"/>
        </w:rPr>
        <w:t>Upon analysis</w:t>
      </w:r>
      <w:r w:rsidR="00BD7FFB" w:rsidRPr="002875A2">
        <w:rPr>
          <w:rFonts w:ascii="Arial" w:hAnsi="Arial" w:cs="Arial"/>
          <w:sz w:val="24"/>
          <w:szCs w:val="24"/>
        </w:rPr>
        <w:t xml:space="preserve"> the majority of </w:t>
      </w:r>
      <w:r w:rsidRPr="002875A2">
        <w:rPr>
          <w:rFonts w:ascii="Arial" w:hAnsi="Arial" w:cs="Arial"/>
          <w:sz w:val="24"/>
          <w:szCs w:val="24"/>
        </w:rPr>
        <w:t>SEV policies</w:t>
      </w:r>
      <w:r>
        <w:rPr>
          <w:rFonts w:ascii="Arial" w:hAnsi="Arial" w:cs="Arial"/>
          <w:sz w:val="24"/>
          <w:szCs w:val="24"/>
        </w:rPr>
        <w:t xml:space="preserve"> covered the following:</w:t>
      </w:r>
      <w:r w:rsidR="00BD7FFB" w:rsidRPr="002875A2">
        <w:rPr>
          <w:rFonts w:ascii="Arial" w:hAnsi="Arial" w:cs="Arial"/>
          <w:sz w:val="24"/>
          <w:szCs w:val="24"/>
        </w:rPr>
        <w:t xml:space="preserve"> legal framework and definitions; outlining the application and objection procedures; location of the venue; suitability of the applicants and criteria for refusal; </w:t>
      </w:r>
      <w:r w:rsidR="00934D6E" w:rsidRPr="002875A2">
        <w:rPr>
          <w:rFonts w:ascii="Arial" w:hAnsi="Arial" w:cs="Arial"/>
          <w:bCs/>
          <w:sz w:val="24"/>
          <w:szCs w:val="24"/>
        </w:rPr>
        <w:t>e</w:t>
      </w:r>
      <w:r w:rsidR="00BD7FFB" w:rsidRPr="002875A2">
        <w:rPr>
          <w:rFonts w:ascii="Arial" w:hAnsi="Arial" w:cs="Arial"/>
          <w:bCs/>
          <w:sz w:val="24"/>
          <w:szCs w:val="24"/>
        </w:rPr>
        <w:t>xternal appearance</w:t>
      </w:r>
      <w:r w:rsidR="00934D6E" w:rsidRPr="002875A2">
        <w:rPr>
          <w:rFonts w:ascii="Arial" w:hAnsi="Arial" w:cs="Arial"/>
          <w:bCs/>
          <w:sz w:val="24"/>
          <w:szCs w:val="24"/>
        </w:rPr>
        <w:t>; venue layout; advertising and promotion rules; nudity and contact; prohibition of</w:t>
      </w:r>
      <w:r w:rsidR="00BD7FFB" w:rsidRPr="002875A2">
        <w:rPr>
          <w:rFonts w:ascii="Arial" w:hAnsi="Arial" w:cs="Arial"/>
          <w:bCs/>
          <w:sz w:val="24"/>
          <w:szCs w:val="24"/>
        </w:rPr>
        <w:t xml:space="preserve"> solicitation regulations</w:t>
      </w:r>
      <w:r w:rsidR="00934D6E" w:rsidRPr="002875A2">
        <w:rPr>
          <w:rFonts w:ascii="Arial" w:hAnsi="Arial" w:cs="Arial"/>
          <w:bCs/>
          <w:sz w:val="24"/>
          <w:szCs w:val="24"/>
        </w:rPr>
        <w:t>;</w:t>
      </w:r>
      <w:r w:rsidR="00934D6E" w:rsidRPr="002875A2">
        <w:rPr>
          <w:rFonts w:ascii="Arial" w:hAnsi="Arial" w:cs="Arial"/>
          <w:sz w:val="24"/>
          <w:szCs w:val="24"/>
        </w:rPr>
        <w:t xml:space="preserve"> </w:t>
      </w:r>
      <w:r w:rsidR="00BD7FFB" w:rsidRPr="002875A2">
        <w:rPr>
          <w:rFonts w:ascii="Arial" w:hAnsi="Arial" w:cs="Arial"/>
          <w:bCs/>
          <w:sz w:val="24"/>
          <w:szCs w:val="24"/>
        </w:rPr>
        <w:t xml:space="preserve">Under </w:t>
      </w:r>
      <w:proofErr w:type="gramStart"/>
      <w:r w:rsidR="00BD7FFB" w:rsidRPr="002875A2">
        <w:rPr>
          <w:rFonts w:ascii="Arial" w:hAnsi="Arial" w:cs="Arial"/>
          <w:bCs/>
          <w:sz w:val="24"/>
          <w:szCs w:val="24"/>
        </w:rPr>
        <w:t>18’s  prohibitive</w:t>
      </w:r>
      <w:proofErr w:type="gramEnd"/>
      <w:r w:rsidR="00BD7FFB" w:rsidRPr="002875A2">
        <w:rPr>
          <w:rFonts w:ascii="Arial" w:hAnsi="Arial" w:cs="Arial"/>
          <w:bCs/>
          <w:sz w:val="24"/>
          <w:szCs w:val="24"/>
        </w:rPr>
        <w:t xml:space="preserve"> regulations</w:t>
      </w:r>
      <w:r w:rsidR="00934D6E" w:rsidRPr="002875A2">
        <w:rPr>
          <w:rFonts w:ascii="Arial" w:hAnsi="Arial" w:cs="Arial"/>
          <w:bCs/>
          <w:sz w:val="24"/>
          <w:szCs w:val="24"/>
        </w:rPr>
        <w:t xml:space="preserve">; </w:t>
      </w:r>
      <w:r w:rsidR="00BD7FFB" w:rsidRPr="002875A2">
        <w:rPr>
          <w:rFonts w:ascii="Arial" w:hAnsi="Arial" w:cs="Arial"/>
          <w:bCs/>
          <w:sz w:val="24"/>
          <w:szCs w:val="24"/>
        </w:rPr>
        <w:t>Record  keeping (including  Staff records)</w:t>
      </w:r>
      <w:r w:rsidR="00934D6E" w:rsidRPr="002875A2">
        <w:rPr>
          <w:rFonts w:ascii="Arial" w:hAnsi="Arial" w:cs="Arial"/>
          <w:sz w:val="24"/>
          <w:szCs w:val="24"/>
        </w:rPr>
        <w:t xml:space="preserve">; </w:t>
      </w:r>
      <w:r w:rsidR="00934D6E" w:rsidRPr="002875A2">
        <w:rPr>
          <w:rFonts w:ascii="Arial" w:hAnsi="Arial" w:cs="Arial"/>
          <w:bCs/>
          <w:sz w:val="24"/>
          <w:szCs w:val="24"/>
        </w:rPr>
        <w:t xml:space="preserve">Drugs and alcohol policies for performers &amp; customers. </w:t>
      </w:r>
      <w:r w:rsidRPr="002875A2">
        <w:rPr>
          <w:rFonts w:ascii="Arial" w:hAnsi="Arial" w:cs="Arial"/>
          <w:bCs/>
          <w:sz w:val="24"/>
          <w:szCs w:val="24"/>
        </w:rPr>
        <w:t xml:space="preserve">In this paper we look closely at a range of conditions that incorporate dancer safety and welfare. </w:t>
      </w:r>
    </w:p>
    <w:p w:rsidR="00BD7FFB" w:rsidRPr="002875A2" w:rsidRDefault="00BD7FFB"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b/>
          <w:szCs w:val="24"/>
          <w:u w:val="single"/>
        </w:rPr>
      </w:pPr>
    </w:p>
    <w:p w:rsidR="00BC42F3" w:rsidRPr="002875A2" w:rsidRDefault="000F0C1F"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b/>
          <w:szCs w:val="24"/>
        </w:rPr>
      </w:pPr>
      <w:r w:rsidRPr="002875A2">
        <w:rPr>
          <w:rFonts w:cs="Arial"/>
          <w:b/>
          <w:szCs w:val="24"/>
        </w:rPr>
        <w:t>CCTV</w:t>
      </w:r>
      <w:r w:rsidR="00A75171" w:rsidRPr="002875A2">
        <w:rPr>
          <w:rFonts w:cs="Arial"/>
          <w:b/>
          <w:szCs w:val="24"/>
        </w:rPr>
        <w:t xml:space="preserve">, </w:t>
      </w:r>
      <w:r w:rsidRPr="002875A2">
        <w:rPr>
          <w:rFonts w:cs="Arial"/>
          <w:b/>
          <w:szCs w:val="24"/>
        </w:rPr>
        <w:t>Security</w:t>
      </w:r>
      <w:r w:rsidR="002875A2" w:rsidRPr="002875A2">
        <w:rPr>
          <w:rFonts w:cs="Arial"/>
          <w:b/>
          <w:szCs w:val="24"/>
        </w:rPr>
        <w:t xml:space="preserve"> and F</w:t>
      </w:r>
      <w:r w:rsidR="00A75171" w:rsidRPr="002875A2">
        <w:rPr>
          <w:rFonts w:cs="Arial"/>
          <w:b/>
          <w:szCs w:val="24"/>
        </w:rPr>
        <w:t>acilities</w:t>
      </w:r>
    </w:p>
    <w:p w:rsidR="00BC42F3" w:rsidRPr="002875A2" w:rsidRDefault="00BC42F3" w:rsidP="00BC42F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b/>
          <w:szCs w:val="24"/>
        </w:rPr>
      </w:pPr>
    </w:p>
    <w:p w:rsidR="00BC42F3" w:rsidRDefault="002875A2" w:rsidP="00287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i/>
          <w:sz w:val="24"/>
          <w:szCs w:val="24"/>
        </w:rPr>
      </w:pPr>
      <w:r>
        <w:rPr>
          <w:rFonts w:ascii="Arial" w:hAnsi="Arial" w:cs="Arial"/>
          <w:sz w:val="24"/>
          <w:szCs w:val="24"/>
        </w:rPr>
        <w:t xml:space="preserve">The majority of policies, </w:t>
      </w:r>
      <w:r w:rsidR="00BC42F3" w:rsidRPr="002875A2">
        <w:rPr>
          <w:rFonts w:ascii="Arial" w:hAnsi="Arial" w:cs="Arial"/>
          <w:sz w:val="24"/>
          <w:szCs w:val="24"/>
        </w:rPr>
        <w:t>39</w:t>
      </w:r>
      <w:r>
        <w:rPr>
          <w:rFonts w:ascii="Arial" w:hAnsi="Arial" w:cs="Arial"/>
          <w:sz w:val="24"/>
          <w:szCs w:val="24"/>
        </w:rPr>
        <w:t>/45</w:t>
      </w:r>
      <w:r w:rsidR="00BC42F3" w:rsidRPr="002875A2">
        <w:rPr>
          <w:rFonts w:ascii="Arial" w:hAnsi="Arial" w:cs="Arial"/>
          <w:sz w:val="24"/>
          <w:szCs w:val="24"/>
        </w:rPr>
        <w:t>,</w:t>
      </w:r>
      <w:r>
        <w:rPr>
          <w:rFonts w:ascii="Arial" w:hAnsi="Arial" w:cs="Arial"/>
          <w:sz w:val="24"/>
          <w:szCs w:val="24"/>
        </w:rPr>
        <w:t xml:space="preserve"> (87</w:t>
      </w:r>
      <w:r w:rsidR="00BC42F3" w:rsidRPr="002875A2">
        <w:rPr>
          <w:rFonts w:ascii="Arial" w:hAnsi="Arial" w:cs="Arial"/>
          <w:sz w:val="24"/>
          <w:szCs w:val="24"/>
        </w:rPr>
        <w:t>%</w:t>
      </w:r>
      <w:r>
        <w:rPr>
          <w:rFonts w:ascii="Arial" w:hAnsi="Arial" w:cs="Arial"/>
          <w:sz w:val="24"/>
          <w:szCs w:val="24"/>
        </w:rPr>
        <w:t xml:space="preserve">) </w:t>
      </w:r>
      <w:r w:rsidR="00BC42F3" w:rsidRPr="002875A2">
        <w:rPr>
          <w:rFonts w:ascii="Arial" w:hAnsi="Arial" w:cs="Arial"/>
          <w:sz w:val="24"/>
          <w:szCs w:val="24"/>
        </w:rPr>
        <w:t>had specif</w:t>
      </w:r>
      <w:r>
        <w:rPr>
          <w:rFonts w:ascii="Arial" w:hAnsi="Arial" w:cs="Arial"/>
          <w:sz w:val="24"/>
          <w:szCs w:val="24"/>
        </w:rPr>
        <w:t>ications on CCTV.  These varied -</w:t>
      </w:r>
      <w:r w:rsidR="00BC42F3" w:rsidRPr="002875A2">
        <w:rPr>
          <w:rFonts w:ascii="Arial" w:hAnsi="Arial" w:cs="Arial"/>
          <w:sz w:val="24"/>
          <w:szCs w:val="24"/>
        </w:rPr>
        <w:t xml:space="preserve"> some were very detailed and comprehensive and others were briefer</w:t>
      </w:r>
      <w:r>
        <w:rPr>
          <w:rFonts w:ascii="Arial" w:hAnsi="Arial" w:cs="Arial"/>
          <w:sz w:val="24"/>
          <w:szCs w:val="24"/>
        </w:rPr>
        <w:t xml:space="preserve">, simply stating that CCTV should be installed and maintained, with images retained for 28 days. </w:t>
      </w:r>
      <w:r w:rsidR="00BC42F3" w:rsidRPr="002875A2">
        <w:rPr>
          <w:rFonts w:ascii="Arial" w:hAnsi="Arial" w:cs="Arial"/>
          <w:sz w:val="24"/>
          <w:szCs w:val="24"/>
        </w:rPr>
        <w:t>Some</w:t>
      </w:r>
      <w:r>
        <w:rPr>
          <w:rFonts w:ascii="Arial" w:hAnsi="Arial" w:cs="Arial"/>
          <w:sz w:val="24"/>
          <w:szCs w:val="24"/>
        </w:rPr>
        <w:t xml:space="preserve"> policies</w:t>
      </w:r>
      <w:r w:rsidR="00BC42F3" w:rsidRPr="002875A2">
        <w:rPr>
          <w:rFonts w:ascii="Arial" w:hAnsi="Arial" w:cs="Arial"/>
          <w:sz w:val="24"/>
          <w:szCs w:val="24"/>
        </w:rPr>
        <w:t xml:space="preserve"> specified CCTV was required in private performance areas</w:t>
      </w:r>
      <w:r>
        <w:rPr>
          <w:rFonts w:ascii="Arial" w:hAnsi="Arial" w:cs="Arial"/>
          <w:sz w:val="24"/>
          <w:szCs w:val="24"/>
        </w:rPr>
        <w:t>.</w:t>
      </w:r>
      <w:r w:rsidR="001B09BF" w:rsidRPr="002875A2">
        <w:rPr>
          <w:rFonts w:ascii="Arial" w:hAnsi="Arial" w:cs="Arial"/>
          <w:color w:val="000000"/>
          <w:sz w:val="24"/>
          <w:szCs w:val="24"/>
        </w:rPr>
        <w:t xml:space="preserve"> Selected examples of </w:t>
      </w:r>
      <w:r w:rsidR="00BC42F3" w:rsidRPr="002875A2">
        <w:rPr>
          <w:rFonts w:ascii="Arial" w:hAnsi="Arial" w:cs="Arial"/>
          <w:color w:val="000000"/>
          <w:sz w:val="24"/>
          <w:szCs w:val="24"/>
        </w:rPr>
        <w:t xml:space="preserve">more lengthy requirements include </w:t>
      </w:r>
      <w:r>
        <w:rPr>
          <w:rFonts w:ascii="Arial" w:hAnsi="Arial" w:cs="Arial"/>
          <w:color w:val="000000"/>
          <w:sz w:val="24"/>
          <w:szCs w:val="24"/>
        </w:rPr>
        <w:t xml:space="preserve">Camden, Cornwall and Manchester. </w:t>
      </w:r>
      <w:r w:rsidR="001B09BF" w:rsidRPr="002875A2">
        <w:rPr>
          <w:rFonts w:ascii="Arial" w:hAnsi="Arial" w:cs="Arial"/>
          <w:color w:val="000000"/>
          <w:sz w:val="24"/>
          <w:szCs w:val="24"/>
        </w:rPr>
        <w:t>For instance</w:t>
      </w:r>
      <w:r>
        <w:rPr>
          <w:rFonts w:ascii="Arial" w:hAnsi="Arial" w:cs="Arial"/>
          <w:color w:val="000000"/>
          <w:sz w:val="24"/>
          <w:szCs w:val="24"/>
        </w:rPr>
        <w:t>,</w:t>
      </w:r>
      <w:r w:rsidR="001B09BF" w:rsidRPr="002875A2">
        <w:rPr>
          <w:rFonts w:ascii="Arial" w:hAnsi="Arial" w:cs="Arial"/>
          <w:color w:val="000000"/>
          <w:sz w:val="24"/>
          <w:szCs w:val="24"/>
        </w:rPr>
        <w:t xml:space="preserve"> Manchester requires clubs to have </w:t>
      </w:r>
      <w:r w:rsidR="001B09BF" w:rsidRPr="002875A2">
        <w:rPr>
          <w:rFonts w:ascii="Arial" w:hAnsi="Arial" w:cs="Arial"/>
          <w:sz w:val="24"/>
          <w:szCs w:val="24"/>
        </w:rPr>
        <w:t>CCTV specifications for facial recognition of all customers entering premises.</w:t>
      </w:r>
      <w:r w:rsidR="001B09BF" w:rsidRPr="002875A2">
        <w:rPr>
          <w:rFonts w:ascii="Arial" w:hAnsi="Arial" w:cs="Arial"/>
          <w:b/>
          <w:i/>
          <w:sz w:val="24"/>
          <w:szCs w:val="24"/>
        </w:rPr>
        <w:t xml:space="preserve"> </w:t>
      </w:r>
      <w:proofErr w:type="gramStart"/>
      <w:r w:rsidR="001B09BF" w:rsidRPr="002875A2">
        <w:rPr>
          <w:rFonts w:ascii="Arial" w:hAnsi="Arial" w:cs="Arial"/>
          <w:color w:val="000000"/>
          <w:sz w:val="24"/>
          <w:szCs w:val="24"/>
        </w:rPr>
        <w:t>Security staff/ door supervisors was</w:t>
      </w:r>
      <w:proofErr w:type="gramEnd"/>
      <w:r w:rsidR="001B09BF" w:rsidRPr="002875A2">
        <w:rPr>
          <w:rFonts w:ascii="Arial" w:hAnsi="Arial" w:cs="Arial"/>
          <w:color w:val="000000"/>
          <w:sz w:val="24"/>
          <w:szCs w:val="24"/>
        </w:rPr>
        <w:t xml:space="preserve"> a core condition in </w:t>
      </w:r>
      <w:r>
        <w:rPr>
          <w:rFonts w:ascii="Arial" w:hAnsi="Arial" w:cs="Arial"/>
          <w:sz w:val="24"/>
          <w:szCs w:val="24"/>
        </w:rPr>
        <w:t>33/45, (73%)</w:t>
      </w:r>
      <w:r w:rsidR="001B09BF" w:rsidRPr="002875A2">
        <w:rPr>
          <w:rFonts w:ascii="Arial" w:hAnsi="Arial" w:cs="Arial"/>
          <w:sz w:val="24"/>
          <w:szCs w:val="24"/>
        </w:rPr>
        <w:t xml:space="preserve"> of the policies. </w:t>
      </w:r>
      <w:r>
        <w:rPr>
          <w:rFonts w:ascii="Arial" w:hAnsi="Arial" w:cs="Arial"/>
          <w:sz w:val="24"/>
          <w:szCs w:val="24"/>
        </w:rPr>
        <w:t xml:space="preserve">The majority specified </w:t>
      </w:r>
      <w:r w:rsidR="00BC42F3" w:rsidRPr="002875A2">
        <w:rPr>
          <w:rFonts w:ascii="Arial" w:hAnsi="Arial" w:cs="Arial"/>
          <w:sz w:val="24"/>
          <w:szCs w:val="24"/>
        </w:rPr>
        <w:t>that door staff must be Security Industry</w:t>
      </w:r>
      <w:r w:rsidR="001B09BF" w:rsidRPr="002875A2">
        <w:rPr>
          <w:rFonts w:ascii="Arial" w:hAnsi="Arial" w:cs="Arial"/>
          <w:sz w:val="24"/>
          <w:szCs w:val="24"/>
        </w:rPr>
        <w:t xml:space="preserve"> Authority</w:t>
      </w:r>
      <w:r w:rsidR="00BC42F3" w:rsidRPr="002875A2">
        <w:rPr>
          <w:rFonts w:ascii="Arial" w:hAnsi="Arial" w:cs="Arial"/>
          <w:sz w:val="24"/>
          <w:szCs w:val="24"/>
        </w:rPr>
        <w:t xml:space="preserve"> registered and set conditions relating to a</w:t>
      </w:r>
      <w:r w:rsidR="001B09BF" w:rsidRPr="002875A2">
        <w:rPr>
          <w:rFonts w:ascii="Arial" w:hAnsi="Arial" w:cs="Arial"/>
          <w:sz w:val="24"/>
          <w:szCs w:val="24"/>
        </w:rPr>
        <w:t xml:space="preserve">ppropriate numbers. </w:t>
      </w:r>
      <w:r w:rsidR="00A548C2">
        <w:rPr>
          <w:rFonts w:ascii="Arial" w:hAnsi="Arial" w:cs="Arial"/>
          <w:bCs/>
          <w:color w:val="000000"/>
          <w:sz w:val="24"/>
          <w:szCs w:val="24"/>
        </w:rPr>
        <w:t xml:space="preserve">Some </w:t>
      </w:r>
      <w:proofErr w:type="gramStart"/>
      <w:r w:rsidR="004C6344">
        <w:rPr>
          <w:rFonts w:ascii="Arial" w:hAnsi="Arial" w:cs="Arial"/>
          <w:bCs/>
          <w:color w:val="000000"/>
          <w:sz w:val="24"/>
          <w:szCs w:val="24"/>
        </w:rPr>
        <w:t>Council</w:t>
      </w:r>
      <w:r w:rsidR="00BC42F3" w:rsidRPr="002875A2">
        <w:rPr>
          <w:rFonts w:ascii="Arial" w:hAnsi="Arial" w:cs="Arial"/>
          <w:bCs/>
          <w:color w:val="000000"/>
          <w:sz w:val="24"/>
          <w:szCs w:val="24"/>
        </w:rPr>
        <w:t>s</w:t>
      </w:r>
      <w:proofErr w:type="gramEnd"/>
      <w:r w:rsidR="00BC42F3" w:rsidRPr="002875A2">
        <w:rPr>
          <w:rFonts w:ascii="Arial" w:hAnsi="Arial" w:cs="Arial"/>
          <w:bCs/>
          <w:color w:val="000000"/>
          <w:sz w:val="24"/>
          <w:szCs w:val="24"/>
        </w:rPr>
        <w:t xml:space="preserve"> specify a minimum number of duty security staff with two being most commonly cited</w:t>
      </w:r>
      <w:r w:rsidR="001B09BF" w:rsidRPr="002875A2">
        <w:rPr>
          <w:rFonts w:ascii="Arial" w:hAnsi="Arial" w:cs="Arial"/>
          <w:bCs/>
          <w:color w:val="000000"/>
          <w:sz w:val="24"/>
          <w:szCs w:val="24"/>
        </w:rPr>
        <w:t>.</w:t>
      </w:r>
      <w:r w:rsidR="001B09BF" w:rsidRPr="002875A2">
        <w:rPr>
          <w:rFonts w:ascii="Arial" w:hAnsi="Arial" w:cs="Arial"/>
          <w:b/>
          <w:sz w:val="24"/>
          <w:szCs w:val="24"/>
        </w:rPr>
        <w:t xml:space="preserve"> </w:t>
      </w:r>
      <w:r w:rsidR="00BC42F3" w:rsidRPr="002875A2">
        <w:rPr>
          <w:rFonts w:ascii="Arial" w:hAnsi="Arial" w:cs="Arial"/>
          <w:sz w:val="24"/>
          <w:szCs w:val="24"/>
        </w:rPr>
        <w:t>Many had conditions giving detailed direction about how secu</w:t>
      </w:r>
      <w:r w:rsidR="001B09BF" w:rsidRPr="002875A2">
        <w:rPr>
          <w:rFonts w:ascii="Arial" w:hAnsi="Arial" w:cs="Arial"/>
          <w:sz w:val="24"/>
          <w:szCs w:val="24"/>
        </w:rPr>
        <w:t>rity staff should be positioned. Telford stated: ‘</w:t>
      </w:r>
      <w:r w:rsidR="00BC42F3" w:rsidRPr="002875A2">
        <w:rPr>
          <w:rFonts w:ascii="Arial" w:hAnsi="Arial" w:cs="Arial"/>
          <w:i/>
          <w:sz w:val="24"/>
          <w:szCs w:val="24"/>
        </w:rPr>
        <w:t>At least 1 door supervisor should patrol the public areas and should monitor the interaction between any performer and their customer</w:t>
      </w:r>
      <w:r w:rsidR="001B09BF" w:rsidRPr="002875A2">
        <w:rPr>
          <w:rFonts w:ascii="Arial" w:hAnsi="Arial" w:cs="Arial"/>
          <w:i/>
          <w:sz w:val="24"/>
          <w:szCs w:val="24"/>
        </w:rPr>
        <w:t xml:space="preserve">’. </w:t>
      </w:r>
      <w:r>
        <w:rPr>
          <w:rFonts w:ascii="Arial" w:hAnsi="Arial" w:cs="Arial"/>
          <w:sz w:val="24"/>
          <w:szCs w:val="24"/>
        </w:rPr>
        <w:t>The majority of SEVs had specifications about</w:t>
      </w:r>
      <w:r w:rsidR="00BC42F3" w:rsidRPr="002875A2">
        <w:rPr>
          <w:rFonts w:ascii="Arial" w:hAnsi="Arial" w:cs="Arial"/>
          <w:sz w:val="24"/>
          <w:szCs w:val="24"/>
        </w:rPr>
        <w:t xml:space="preserve"> the number of security sta</w:t>
      </w:r>
      <w:r w:rsidR="001B09BF" w:rsidRPr="002875A2">
        <w:rPr>
          <w:rFonts w:ascii="Arial" w:hAnsi="Arial" w:cs="Arial"/>
          <w:sz w:val="24"/>
          <w:szCs w:val="24"/>
        </w:rPr>
        <w:t>ff to be present when performances</w:t>
      </w:r>
      <w:r w:rsidR="00BC42F3" w:rsidRPr="002875A2">
        <w:rPr>
          <w:rFonts w:ascii="Arial" w:hAnsi="Arial" w:cs="Arial"/>
          <w:sz w:val="24"/>
          <w:szCs w:val="24"/>
        </w:rPr>
        <w:t xml:space="preserve"> are taking place; </w:t>
      </w:r>
      <w:r>
        <w:rPr>
          <w:rFonts w:ascii="Arial" w:hAnsi="Arial" w:cs="Arial"/>
          <w:i/>
          <w:sz w:val="24"/>
          <w:szCs w:val="24"/>
        </w:rPr>
        <w:t>‘</w:t>
      </w:r>
      <w:r w:rsidR="00BC42F3" w:rsidRPr="002875A2">
        <w:rPr>
          <w:rFonts w:ascii="Arial" w:hAnsi="Arial" w:cs="Arial"/>
          <w:i/>
          <w:sz w:val="24"/>
          <w:szCs w:val="24"/>
        </w:rPr>
        <w:t>There must be a minimum of one member of security staff present on any floor where a performance of sexual</w:t>
      </w:r>
      <w:r>
        <w:rPr>
          <w:rFonts w:ascii="Arial" w:hAnsi="Arial" w:cs="Arial"/>
          <w:i/>
          <w:sz w:val="24"/>
          <w:szCs w:val="24"/>
        </w:rPr>
        <w:t xml:space="preserve"> entertainment is taking place’</w:t>
      </w:r>
      <w:r w:rsidR="00BC42F3" w:rsidRPr="002875A2">
        <w:rPr>
          <w:rFonts w:ascii="Arial" w:hAnsi="Arial" w:cs="Arial"/>
          <w:i/>
          <w:sz w:val="24"/>
          <w:szCs w:val="24"/>
        </w:rPr>
        <w:t xml:space="preserve"> </w:t>
      </w:r>
      <w:r w:rsidR="00BC42F3" w:rsidRPr="002351DF">
        <w:rPr>
          <w:rFonts w:ascii="Arial" w:hAnsi="Arial" w:cs="Arial"/>
          <w:sz w:val="24"/>
          <w:szCs w:val="24"/>
        </w:rPr>
        <w:t>(Preston)</w:t>
      </w:r>
      <w:r w:rsidR="001B09BF" w:rsidRPr="002351DF">
        <w:rPr>
          <w:rFonts w:ascii="Arial" w:hAnsi="Arial" w:cs="Arial"/>
          <w:sz w:val="24"/>
          <w:szCs w:val="24"/>
        </w:rPr>
        <w:t>.</w:t>
      </w:r>
    </w:p>
    <w:p w:rsidR="002875A2" w:rsidRPr="002875A2" w:rsidRDefault="002875A2" w:rsidP="002875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4"/>
          <w:szCs w:val="24"/>
        </w:rPr>
      </w:pPr>
    </w:p>
    <w:p w:rsidR="00BC42F3" w:rsidRPr="002875A2" w:rsidRDefault="001B09BF" w:rsidP="000108E9">
      <w:pPr>
        <w:spacing w:line="240" w:lineRule="auto"/>
        <w:rPr>
          <w:rFonts w:ascii="Arial" w:hAnsi="Arial" w:cs="Arial"/>
          <w:sz w:val="24"/>
          <w:szCs w:val="24"/>
        </w:rPr>
      </w:pPr>
      <w:r w:rsidRPr="002875A2">
        <w:rPr>
          <w:rFonts w:ascii="Arial" w:hAnsi="Arial" w:cs="Arial"/>
          <w:sz w:val="24"/>
          <w:szCs w:val="24"/>
        </w:rPr>
        <w:t xml:space="preserve">There were a range of conditions that related to changing rooms, smoking areas and refreshments. </w:t>
      </w:r>
      <w:r w:rsidR="002875A2">
        <w:rPr>
          <w:rFonts w:ascii="Arial" w:hAnsi="Arial" w:cs="Arial"/>
          <w:sz w:val="24"/>
          <w:szCs w:val="24"/>
        </w:rPr>
        <w:t>N=29</w:t>
      </w:r>
      <w:r w:rsidR="00BC42F3" w:rsidRPr="002875A2">
        <w:rPr>
          <w:rFonts w:ascii="Arial" w:hAnsi="Arial" w:cs="Arial"/>
          <w:sz w:val="24"/>
          <w:szCs w:val="24"/>
        </w:rPr>
        <w:t xml:space="preserve"> </w:t>
      </w:r>
      <w:r w:rsidR="002875A2">
        <w:rPr>
          <w:rFonts w:ascii="Arial" w:hAnsi="Arial" w:cs="Arial"/>
          <w:sz w:val="24"/>
          <w:szCs w:val="24"/>
        </w:rPr>
        <w:t>(</w:t>
      </w:r>
      <w:r w:rsidR="00BC42F3" w:rsidRPr="002875A2">
        <w:rPr>
          <w:rFonts w:ascii="Arial" w:hAnsi="Arial" w:cs="Arial"/>
          <w:sz w:val="24"/>
          <w:szCs w:val="24"/>
        </w:rPr>
        <w:t>64%</w:t>
      </w:r>
      <w:r w:rsidR="002875A2">
        <w:rPr>
          <w:rFonts w:ascii="Arial" w:hAnsi="Arial" w:cs="Arial"/>
          <w:sz w:val="24"/>
          <w:szCs w:val="24"/>
        </w:rPr>
        <w:t>)</w:t>
      </w:r>
      <w:r w:rsidR="00BC42F3" w:rsidRPr="002875A2">
        <w:rPr>
          <w:rFonts w:ascii="Arial" w:hAnsi="Arial" w:cs="Arial"/>
          <w:sz w:val="24"/>
          <w:szCs w:val="24"/>
        </w:rPr>
        <w:t xml:space="preserve"> had conditions relating to unrestricted access to private changing rooms or other f</w:t>
      </w:r>
      <w:r w:rsidR="00A548C2">
        <w:rPr>
          <w:rFonts w:ascii="Arial" w:hAnsi="Arial" w:cs="Arial"/>
          <w:sz w:val="24"/>
          <w:szCs w:val="24"/>
        </w:rPr>
        <w:t xml:space="preserve">acilities for performers (most </w:t>
      </w:r>
      <w:r w:rsidR="00BC42F3" w:rsidRPr="002875A2">
        <w:rPr>
          <w:rFonts w:ascii="Arial" w:hAnsi="Arial" w:cs="Arial"/>
          <w:sz w:val="24"/>
          <w:szCs w:val="24"/>
        </w:rPr>
        <w:t>were re</w:t>
      </w:r>
      <w:r w:rsidRPr="002875A2">
        <w:rPr>
          <w:rFonts w:ascii="Arial" w:hAnsi="Arial" w:cs="Arial"/>
          <w:sz w:val="24"/>
          <w:szCs w:val="24"/>
        </w:rPr>
        <w:t>lating to</w:t>
      </w:r>
      <w:r w:rsidR="002875A2">
        <w:rPr>
          <w:rFonts w:ascii="Arial" w:hAnsi="Arial" w:cs="Arial"/>
          <w:sz w:val="24"/>
          <w:szCs w:val="24"/>
        </w:rPr>
        <w:t xml:space="preserve"> changing rooms). S</w:t>
      </w:r>
      <w:r w:rsidR="00BC42F3" w:rsidRPr="002875A2">
        <w:rPr>
          <w:rFonts w:ascii="Arial" w:hAnsi="Arial" w:cs="Arial"/>
          <w:sz w:val="24"/>
          <w:szCs w:val="24"/>
        </w:rPr>
        <w:t>ome specified</w:t>
      </w:r>
      <w:r w:rsidR="002875A2">
        <w:rPr>
          <w:rFonts w:ascii="Arial" w:hAnsi="Arial" w:cs="Arial"/>
          <w:sz w:val="24"/>
          <w:szCs w:val="24"/>
        </w:rPr>
        <w:t xml:space="preserve"> the</w:t>
      </w:r>
      <w:r w:rsidR="00BC42F3" w:rsidRPr="002875A2">
        <w:rPr>
          <w:rFonts w:ascii="Arial" w:hAnsi="Arial" w:cs="Arial"/>
          <w:sz w:val="24"/>
          <w:szCs w:val="24"/>
        </w:rPr>
        <w:t xml:space="preserve"> need to provide facilities to secure belongings</w:t>
      </w:r>
      <w:r w:rsidR="002875A2">
        <w:rPr>
          <w:rFonts w:ascii="Arial" w:hAnsi="Arial" w:cs="Arial"/>
          <w:sz w:val="24"/>
          <w:szCs w:val="24"/>
        </w:rPr>
        <w:t xml:space="preserve"> </w:t>
      </w:r>
      <w:r w:rsidR="00BC42F3" w:rsidRPr="002351DF">
        <w:rPr>
          <w:rFonts w:ascii="Arial" w:hAnsi="Arial" w:cs="Arial"/>
          <w:color w:val="000000"/>
          <w:sz w:val="24"/>
          <w:szCs w:val="24"/>
        </w:rPr>
        <w:t>(Durham)</w:t>
      </w:r>
      <w:r w:rsidR="000108E9" w:rsidRPr="002351DF">
        <w:rPr>
          <w:rFonts w:ascii="Arial" w:hAnsi="Arial" w:cs="Arial"/>
          <w:sz w:val="24"/>
          <w:szCs w:val="24"/>
        </w:rPr>
        <w:t>.</w:t>
      </w:r>
      <w:r w:rsidR="000108E9" w:rsidRPr="002875A2">
        <w:rPr>
          <w:rFonts w:ascii="Arial" w:hAnsi="Arial" w:cs="Arial"/>
          <w:sz w:val="24"/>
          <w:szCs w:val="24"/>
        </w:rPr>
        <w:t xml:space="preserve"> Other policies were more extensive:</w:t>
      </w:r>
      <w:r w:rsidR="000108E9" w:rsidRPr="002875A2">
        <w:rPr>
          <w:rFonts w:ascii="Arial" w:hAnsi="Arial" w:cs="Arial"/>
          <w:color w:val="000000"/>
          <w:sz w:val="24"/>
          <w:szCs w:val="24"/>
        </w:rPr>
        <w:t xml:space="preserve"> </w:t>
      </w:r>
      <w:r w:rsidR="002875A2">
        <w:rPr>
          <w:rFonts w:ascii="Arial" w:hAnsi="Arial" w:cs="Arial"/>
          <w:i/>
          <w:color w:val="000000"/>
          <w:sz w:val="24"/>
          <w:szCs w:val="24"/>
        </w:rPr>
        <w:t>‘</w:t>
      </w:r>
      <w:r w:rsidR="00BC42F3" w:rsidRPr="002875A2">
        <w:rPr>
          <w:rFonts w:ascii="Arial" w:hAnsi="Arial" w:cs="Arial"/>
          <w:i/>
          <w:color w:val="000000"/>
          <w:sz w:val="24"/>
          <w:szCs w:val="24"/>
        </w:rPr>
        <w:t>The licensee will ensure entertainers have secure dressing rooms, facilities to secure valuables and proper sanitation facilities available to them</w:t>
      </w:r>
      <w:r w:rsidR="002875A2">
        <w:rPr>
          <w:rFonts w:ascii="Arial" w:hAnsi="Arial" w:cs="Arial"/>
          <w:color w:val="000000"/>
          <w:sz w:val="24"/>
          <w:szCs w:val="24"/>
        </w:rPr>
        <w:t>’</w:t>
      </w:r>
      <w:r w:rsidR="00BC42F3" w:rsidRPr="002875A2">
        <w:rPr>
          <w:rFonts w:ascii="Arial" w:hAnsi="Arial" w:cs="Arial"/>
          <w:color w:val="000000"/>
          <w:sz w:val="24"/>
          <w:szCs w:val="24"/>
        </w:rPr>
        <w:t xml:space="preserve"> (Leeds)</w:t>
      </w:r>
      <w:r w:rsidR="000108E9" w:rsidRPr="002875A2">
        <w:rPr>
          <w:rFonts w:ascii="Arial" w:hAnsi="Arial" w:cs="Arial"/>
          <w:color w:val="000000"/>
          <w:sz w:val="24"/>
          <w:szCs w:val="24"/>
        </w:rPr>
        <w:t xml:space="preserve">. </w:t>
      </w:r>
      <w:r w:rsidR="00BC42F3" w:rsidRPr="002875A2">
        <w:rPr>
          <w:rFonts w:ascii="Arial" w:hAnsi="Arial" w:cs="Arial"/>
          <w:iCs/>
          <w:sz w:val="24"/>
          <w:szCs w:val="24"/>
        </w:rPr>
        <w:t xml:space="preserve">Camden has a section of conditions called </w:t>
      </w:r>
      <w:r w:rsidR="002875A2">
        <w:rPr>
          <w:rFonts w:ascii="Arial" w:hAnsi="Arial" w:cs="Arial"/>
          <w:iCs/>
          <w:sz w:val="24"/>
          <w:szCs w:val="24"/>
        </w:rPr>
        <w:t>‘</w:t>
      </w:r>
      <w:r w:rsidR="00BC42F3" w:rsidRPr="002875A2">
        <w:rPr>
          <w:rFonts w:ascii="Arial" w:hAnsi="Arial" w:cs="Arial"/>
          <w:iCs/>
          <w:sz w:val="24"/>
          <w:szCs w:val="24"/>
        </w:rPr>
        <w:t>dancers private areas</w:t>
      </w:r>
      <w:r w:rsidR="002875A2">
        <w:rPr>
          <w:rFonts w:ascii="Arial" w:hAnsi="Arial" w:cs="Arial"/>
          <w:iCs/>
          <w:sz w:val="24"/>
          <w:szCs w:val="24"/>
        </w:rPr>
        <w:t>’</w:t>
      </w:r>
      <w:r w:rsidR="00BC42F3" w:rsidRPr="002875A2">
        <w:rPr>
          <w:rFonts w:ascii="Arial" w:hAnsi="Arial" w:cs="Arial"/>
          <w:iCs/>
          <w:sz w:val="24"/>
          <w:szCs w:val="24"/>
        </w:rPr>
        <w:t xml:space="preserve"> which </w:t>
      </w:r>
      <w:r w:rsidR="000108E9" w:rsidRPr="002875A2">
        <w:rPr>
          <w:rFonts w:ascii="Arial" w:hAnsi="Arial" w:cs="Arial"/>
          <w:iCs/>
          <w:sz w:val="24"/>
          <w:szCs w:val="24"/>
        </w:rPr>
        <w:t xml:space="preserve">specifies not only secure dressing room and sanitation facilities but also a separate smoking area from that of customers. </w:t>
      </w:r>
      <w:r w:rsidR="00BC42F3" w:rsidRPr="002875A2">
        <w:rPr>
          <w:rFonts w:ascii="Arial" w:hAnsi="Arial" w:cs="Arial"/>
          <w:sz w:val="24"/>
          <w:szCs w:val="24"/>
        </w:rPr>
        <w:t xml:space="preserve">One </w:t>
      </w:r>
      <w:r w:rsidR="004C6344">
        <w:rPr>
          <w:rFonts w:ascii="Arial" w:hAnsi="Arial" w:cs="Arial"/>
          <w:sz w:val="24"/>
          <w:szCs w:val="24"/>
        </w:rPr>
        <w:t>Council</w:t>
      </w:r>
      <w:r w:rsidR="00BC42F3" w:rsidRPr="002875A2">
        <w:rPr>
          <w:rFonts w:ascii="Arial" w:hAnsi="Arial" w:cs="Arial"/>
          <w:sz w:val="24"/>
          <w:szCs w:val="24"/>
        </w:rPr>
        <w:t xml:space="preserve"> </w:t>
      </w:r>
      <w:r w:rsidR="000108E9" w:rsidRPr="002875A2">
        <w:rPr>
          <w:rFonts w:ascii="Arial" w:hAnsi="Arial" w:cs="Arial"/>
          <w:sz w:val="24"/>
          <w:szCs w:val="24"/>
        </w:rPr>
        <w:t>(</w:t>
      </w:r>
      <w:r w:rsidR="00BC42F3" w:rsidRPr="002875A2">
        <w:rPr>
          <w:rFonts w:ascii="Arial" w:hAnsi="Arial" w:cs="Arial"/>
          <w:sz w:val="24"/>
          <w:szCs w:val="24"/>
        </w:rPr>
        <w:t>Wigan</w:t>
      </w:r>
      <w:r w:rsidR="000108E9" w:rsidRPr="002875A2">
        <w:rPr>
          <w:rFonts w:ascii="Arial" w:hAnsi="Arial" w:cs="Arial"/>
          <w:sz w:val="24"/>
          <w:szCs w:val="24"/>
        </w:rPr>
        <w:t>)</w:t>
      </w:r>
      <w:r w:rsidR="00BC42F3" w:rsidRPr="002875A2">
        <w:rPr>
          <w:rFonts w:ascii="Arial" w:hAnsi="Arial" w:cs="Arial"/>
          <w:sz w:val="24"/>
          <w:szCs w:val="24"/>
        </w:rPr>
        <w:t xml:space="preserve"> </w:t>
      </w:r>
      <w:r w:rsidR="00BC42F3" w:rsidRPr="002875A2">
        <w:rPr>
          <w:rFonts w:ascii="Arial" w:hAnsi="Arial" w:cs="Arial"/>
          <w:sz w:val="24"/>
          <w:szCs w:val="24"/>
        </w:rPr>
        <w:lastRenderedPageBreak/>
        <w:t>made specific reference to heating</w:t>
      </w:r>
      <w:r w:rsidR="002351DF">
        <w:rPr>
          <w:rFonts w:ascii="Arial" w:hAnsi="Arial" w:cs="Arial"/>
          <w:sz w:val="24"/>
          <w:szCs w:val="24"/>
        </w:rPr>
        <w:t xml:space="preserve"> being in good working order. </w:t>
      </w:r>
      <w:r w:rsidR="000108E9" w:rsidRPr="002875A2">
        <w:rPr>
          <w:rFonts w:ascii="Arial" w:hAnsi="Arial" w:cs="Arial"/>
          <w:color w:val="000000" w:themeColor="text1"/>
          <w:sz w:val="24"/>
          <w:szCs w:val="24"/>
        </w:rPr>
        <w:t>Only three clubs</w:t>
      </w:r>
      <w:r w:rsidR="00BC42F3" w:rsidRPr="002875A2">
        <w:rPr>
          <w:rFonts w:ascii="Arial" w:hAnsi="Arial" w:cs="Arial"/>
          <w:color w:val="000000" w:themeColor="text1"/>
          <w:sz w:val="24"/>
          <w:szCs w:val="24"/>
        </w:rPr>
        <w:t xml:space="preserve"> </w:t>
      </w:r>
      <w:r w:rsidR="000108E9" w:rsidRPr="002875A2">
        <w:rPr>
          <w:rFonts w:ascii="Arial" w:hAnsi="Arial" w:cs="Arial"/>
          <w:color w:val="000000" w:themeColor="text1"/>
          <w:sz w:val="24"/>
          <w:szCs w:val="24"/>
        </w:rPr>
        <w:t>(</w:t>
      </w:r>
      <w:r w:rsidR="00BC42F3" w:rsidRPr="002875A2">
        <w:rPr>
          <w:rFonts w:ascii="Arial" w:hAnsi="Arial" w:cs="Arial"/>
          <w:color w:val="000000" w:themeColor="text1"/>
          <w:sz w:val="24"/>
          <w:szCs w:val="24"/>
        </w:rPr>
        <w:t>Leicester, Camden and Coventry</w:t>
      </w:r>
      <w:r w:rsidR="000108E9" w:rsidRPr="002875A2">
        <w:rPr>
          <w:rFonts w:ascii="Arial" w:hAnsi="Arial" w:cs="Arial"/>
          <w:color w:val="000000" w:themeColor="text1"/>
          <w:sz w:val="24"/>
          <w:szCs w:val="24"/>
        </w:rPr>
        <w:t>)</w:t>
      </w:r>
      <w:r w:rsidR="00BC42F3" w:rsidRPr="002875A2">
        <w:rPr>
          <w:rFonts w:ascii="Arial" w:hAnsi="Arial" w:cs="Arial"/>
          <w:color w:val="000000" w:themeColor="text1"/>
          <w:sz w:val="24"/>
          <w:szCs w:val="24"/>
        </w:rPr>
        <w:t xml:space="preserve"> specify the provision of water for perform</w:t>
      </w:r>
      <w:r w:rsidR="002351DF">
        <w:rPr>
          <w:rFonts w:ascii="Arial" w:hAnsi="Arial" w:cs="Arial"/>
          <w:color w:val="000000" w:themeColor="text1"/>
          <w:sz w:val="24"/>
          <w:szCs w:val="24"/>
        </w:rPr>
        <w:t>ers with two stating</w:t>
      </w:r>
      <w:r w:rsidR="00BC42F3" w:rsidRPr="002875A2">
        <w:rPr>
          <w:rFonts w:ascii="Arial" w:hAnsi="Arial" w:cs="Arial"/>
          <w:color w:val="000000" w:themeColor="text1"/>
          <w:sz w:val="24"/>
          <w:szCs w:val="24"/>
        </w:rPr>
        <w:t xml:space="preserve"> this should be free</w:t>
      </w:r>
      <w:r w:rsidR="000108E9" w:rsidRPr="002875A2">
        <w:rPr>
          <w:rFonts w:ascii="Arial" w:hAnsi="Arial" w:cs="Arial"/>
          <w:color w:val="000000" w:themeColor="text1"/>
          <w:sz w:val="24"/>
          <w:szCs w:val="24"/>
        </w:rPr>
        <w:t xml:space="preserve">. </w:t>
      </w:r>
    </w:p>
    <w:p w:rsidR="00415232" w:rsidRPr="002875A2" w:rsidRDefault="00415232" w:rsidP="00415232">
      <w:pPr>
        <w:spacing w:line="240" w:lineRule="auto"/>
        <w:rPr>
          <w:rFonts w:ascii="Arial" w:hAnsi="Arial" w:cs="Arial"/>
          <w:b/>
          <w:sz w:val="24"/>
          <w:szCs w:val="24"/>
        </w:rPr>
      </w:pPr>
      <w:r w:rsidRPr="002875A2">
        <w:rPr>
          <w:rFonts w:ascii="Arial" w:hAnsi="Arial" w:cs="Arial"/>
          <w:b/>
          <w:sz w:val="24"/>
          <w:szCs w:val="24"/>
        </w:rPr>
        <w:t>Codes of conduct</w:t>
      </w:r>
    </w:p>
    <w:p w:rsidR="00415232" w:rsidRPr="002875A2" w:rsidRDefault="00415232" w:rsidP="00415232">
      <w:pPr>
        <w:spacing w:line="240" w:lineRule="auto"/>
        <w:rPr>
          <w:rFonts w:ascii="Arial" w:hAnsi="Arial" w:cs="Arial"/>
          <w:i/>
          <w:sz w:val="24"/>
          <w:szCs w:val="24"/>
        </w:rPr>
      </w:pPr>
      <w:r w:rsidRPr="002875A2">
        <w:rPr>
          <w:rFonts w:ascii="Arial" w:hAnsi="Arial" w:cs="Arial"/>
          <w:i/>
          <w:sz w:val="24"/>
          <w:szCs w:val="24"/>
        </w:rPr>
        <w:t>For Customers</w:t>
      </w:r>
    </w:p>
    <w:p w:rsidR="00415232" w:rsidRPr="002875A2" w:rsidRDefault="00415232" w:rsidP="00415232">
      <w:pPr>
        <w:spacing w:line="240" w:lineRule="auto"/>
        <w:rPr>
          <w:rFonts w:ascii="Arial" w:hAnsi="Arial" w:cs="Arial"/>
          <w:sz w:val="24"/>
          <w:szCs w:val="24"/>
        </w:rPr>
      </w:pPr>
      <w:r>
        <w:rPr>
          <w:rFonts w:ascii="Arial" w:hAnsi="Arial" w:cs="Arial"/>
          <w:sz w:val="24"/>
          <w:szCs w:val="24"/>
        </w:rPr>
        <w:t>The majority of Local A</w:t>
      </w:r>
      <w:r w:rsidRPr="002875A2">
        <w:rPr>
          <w:rFonts w:ascii="Arial" w:hAnsi="Arial" w:cs="Arial"/>
          <w:sz w:val="24"/>
          <w:szCs w:val="24"/>
        </w:rPr>
        <w:t>uthorities required clubs to have a Code of Conduct for customers to be displayed in a number of places in the club</w:t>
      </w:r>
      <w:r>
        <w:rPr>
          <w:rFonts w:ascii="Arial" w:hAnsi="Arial" w:cs="Arial"/>
          <w:sz w:val="24"/>
          <w:szCs w:val="24"/>
        </w:rPr>
        <w:t xml:space="preserve"> so customers are aware of the standards of behaviour required</w:t>
      </w:r>
      <w:r w:rsidRPr="002875A2">
        <w:rPr>
          <w:rFonts w:ascii="Arial" w:hAnsi="Arial" w:cs="Arial"/>
          <w:bCs/>
          <w:sz w:val="24"/>
          <w:szCs w:val="24"/>
        </w:rPr>
        <w:t>. A small number specified m</w:t>
      </w:r>
      <w:r>
        <w:rPr>
          <w:rFonts w:ascii="Arial" w:hAnsi="Arial" w:cs="Arial"/>
          <w:color w:val="000000"/>
          <w:sz w:val="24"/>
          <w:szCs w:val="24"/>
        </w:rPr>
        <w:t>inimum standards for customer Codes of C</w:t>
      </w:r>
      <w:r w:rsidRPr="002875A2">
        <w:rPr>
          <w:rFonts w:ascii="Arial" w:hAnsi="Arial" w:cs="Arial"/>
          <w:color w:val="000000"/>
          <w:sz w:val="24"/>
          <w:szCs w:val="24"/>
        </w:rPr>
        <w:t>onduct</w:t>
      </w:r>
      <w:r>
        <w:rPr>
          <w:rFonts w:ascii="Arial" w:hAnsi="Arial" w:cs="Arial"/>
          <w:color w:val="000000"/>
          <w:sz w:val="24"/>
          <w:szCs w:val="24"/>
        </w:rPr>
        <w:t xml:space="preserve">. </w:t>
      </w:r>
      <w:r w:rsidRPr="002875A2">
        <w:rPr>
          <w:rFonts w:ascii="Arial" w:hAnsi="Arial" w:cs="Arial"/>
          <w:color w:val="000000"/>
          <w:sz w:val="24"/>
          <w:szCs w:val="24"/>
        </w:rPr>
        <w:t>Dur</w:t>
      </w:r>
      <w:r>
        <w:rPr>
          <w:rFonts w:ascii="Arial" w:hAnsi="Arial" w:cs="Arial"/>
          <w:color w:val="000000"/>
          <w:sz w:val="24"/>
          <w:szCs w:val="24"/>
        </w:rPr>
        <w:t>ham provides one example:</w:t>
      </w:r>
    </w:p>
    <w:p w:rsidR="00415232" w:rsidRPr="009B120F" w:rsidRDefault="00415232" w:rsidP="00415232">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Persons under the age of 18 years will not be admitted into the premises.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Customers must be seated before a performance starts, and they must remain seated during the performance.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There must be no inappropriate behaviour or touching of the performers at any time during the performance.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No propositioning of the performers is permitted.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Customers must not dance at any time.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The customer must remain fully clothed during a performance.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Unacceptable behaviour must result in a customer being removed from the premises.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No illegal substances may be brought into, or consumed on, the premises.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No photography is permitted including the use of mobile phones and other electronic devices for such.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The dress policy is to be smart casual.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The right to refuse admission must be reserved. </w:t>
      </w:r>
    </w:p>
    <w:p w:rsidR="00415232" w:rsidRPr="009B120F" w:rsidRDefault="00415232" w:rsidP="00415232">
      <w:pPr>
        <w:pStyle w:val="ListParagraph"/>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i/>
          <w:color w:val="000000"/>
          <w:sz w:val="24"/>
          <w:szCs w:val="24"/>
        </w:rPr>
      </w:pPr>
      <w:r w:rsidRPr="009B120F">
        <w:rPr>
          <w:rFonts w:ascii="Arial" w:hAnsi="Arial" w:cs="Arial"/>
          <w:i/>
          <w:color w:val="000000"/>
          <w:sz w:val="24"/>
          <w:szCs w:val="24"/>
        </w:rPr>
        <w:t xml:space="preserve">Customers must be aware that any breach of the code of conduct for customers will result in the customer being excluded from the premises.  </w:t>
      </w:r>
    </w:p>
    <w:p w:rsidR="00415232" w:rsidRPr="002875A2" w:rsidRDefault="00415232" w:rsidP="00415232">
      <w:pPr>
        <w:widowControl w:val="0"/>
        <w:autoSpaceDE w:val="0"/>
        <w:autoSpaceDN w:val="0"/>
        <w:adjustRightInd w:val="0"/>
        <w:spacing w:after="0" w:line="240" w:lineRule="auto"/>
        <w:rPr>
          <w:rFonts w:ascii="Arial" w:hAnsi="Arial" w:cs="Arial"/>
          <w:color w:val="000000"/>
          <w:sz w:val="24"/>
          <w:szCs w:val="24"/>
        </w:rPr>
      </w:pPr>
    </w:p>
    <w:p w:rsidR="00415232" w:rsidRPr="002875A2" w:rsidRDefault="00415232" w:rsidP="004152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Cs/>
          <w:i/>
          <w:sz w:val="24"/>
          <w:szCs w:val="24"/>
        </w:rPr>
      </w:pPr>
      <w:r w:rsidRPr="002875A2">
        <w:rPr>
          <w:rFonts w:ascii="Arial" w:hAnsi="Arial" w:cs="Arial"/>
          <w:bCs/>
          <w:i/>
          <w:sz w:val="24"/>
          <w:szCs w:val="24"/>
        </w:rPr>
        <w:t>For Dancers</w:t>
      </w:r>
    </w:p>
    <w:p w:rsidR="00E10D56" w:rsidRPr="00E10D56" w:rsidRDefault="00415232" w:rsidP="00E10D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sz w:val="24"/>
          <w:szCs w:val="24"/>
        </w:rPr>
      </w:pPr>
      <w:r>
        <w:rPr>
          <w:rFonts w:ascii="Arial" w:hAnsi="Arial" w:cs="Arial"/>
          <w:bCs/>
          <w:sz w:val="24"/>
          <w:szCs w:val="24"/>
        </w:rPr>
        <w:t xml:space="preserve">A quarter of policies analysed (13/45) </w:t>
      </w:r>
      <w:r w:rsidRPr="002875A2">
        <w:rPr>
          <w:rFonts w:ascii="Arial" w:hAnsi="Arial" w:cs="Arial"/>
          <w:bCs/>
          <w:sz w:val="24"/>
          <w:szCs w:val="24"/>
        </w:rPr>
        <w:t xml:space="preserve">required </w:t>
      </w:r>
      <w:r>
        <w:rPr>
          <w:rFonts w:ascii="Arial" w:hAnsi="Arial" w:cs="Arial"/>
          <w:sz w:val="24"/>
          <w:szCs w:val="24"/>
        </w:rPr>
        <w:t>that performers must sign the club Code of C</w:t>
      </w:r>
      <w:r w:rsidRPr="002875A2">
        <w:rPr>
          <w:rFonts w:ascii="Arial" w:hAnsi="Arial" w:cs="Arial"/>
          <w:sz w:val="24"/>
          <w:szCs w:val="24"/>
        </w:rPr>
        <w:t>onduct for dancers which often forme</w:t>
      </w:r>
      <w:r>
        <w:rPr>
          <w:rFonts w:ascii="Arial" w:hAnsi="Arial" w:cs="Arial"/>
          <w:sz w:val="24"/>
          <w:szCs w:val="24"/>
        </w:rPr>
        <w:t xml:space="preserve">d part of licensing conditions. Four policies - </w:t>
      </w:r>
      <w:r>
        <w:rPr>
          <w:rFonts w:ascii="Arial" w:hAnsi="Arial" w:cs="Arial"/>
          <w:bCs/>
          <w:sz w:val="24"/>
          <w:szCs w:val="24"/>
        </w:rPr>
        <w:t xml:space="preserve">Camden, Cornwall, Islington, </w:t>
      </w:r>
      <w:proofErr w:type="gramStart"/>
      <w:r w:rsidRPr="002875A2">
        <w:rPr>
          <w:rFonts w:ascii="Arial" w:hAnsi="Arial" w:cs="Arial"/>
          <w:bCs/>
          <w:sz w:val="24"/>
          <w:szCs w:val="24"/>
        </w:rPr>
        <w:t xml:space="preserve">Nottingham </w:t>
      </w:r>
      <w:r>
        <w:rPr>
          <w:rFonts w:ascii="Arial" w:hAnsi="Arial" w:cs="Arial"/>
          <w:bCs/>
          <w:sz w:val="24"/>
          <w:szCs w:val="24"/>
        </w:rPr>
        <w:t xml:space="preserve"> -</w:t>
      </w:r>
      <w:proofErr w:type="gramEnd"/>
      <w:r>
        <w:rPr>
          <w:rFonts w:ascii="Arial" w:hAnsi="Arial" w:cs="Arial"/>
          <w:bCs/>
          <w:sz w:val="24"/>
          <w:szCs w:val="24"/>
        </w:rPr>
        <w:t xml:space="preserve"> </w:t>
      </w:r>
      <w:r w:rsidRPr="002875A2">
        <w:rPr>
          <w:rFonts w:ascii="Arial" w:hAnsi="Arial" w:cs="Arial"/>
          <w:bCs/>
          <w:sz w:val="24"/>
          <w:szCs w:val="24"/>
        </w:rPr>
        <w:t xml:space="preserve">specified that </w:t>
      </w:r>
      <w:r w:rsidR="004C6344">
        <w:rPr>
          <w:rFonts w:ascii="Arial" w:hAnsi="Arial" w:cs="Arial"/>
          <w:bCs/>
          <w:sz w:val="24"/>
          <w:szCs w:val="24"/>
        </w:rPr>
        <w:t>Council</w:t>
      </w:r>
      <w:r w:rsidRPr="002875A2">
        <w:rPr>
          <w:rFonts w:ascii="Arial" w:hAnsi="Arial" w:cs="Arial"/>
          <w:bCs/>
          <w:sz w:val="24"/>
          <w:szCs w:val="24"/>
        </w:rPr>
        <w:t xml:space="preserve">  per</w:t>
      </w:r>
      <w:r>
        <w:rPr>
          <w:rFonts w:ascii="Arial" w:hAnsi="Arial" w:cs="Arial"/>
          <w:bCs/>
          <w:sz w:val="24"/>
          <w:szCs w:val="24"/>
        </w:rPr>
        <w:t xml:space="preserve">mission was required to change Codes of Conduct or </w:t>
      </w:r>
      <w:r w:rsidRPr="002875A2">
        <w:rPr>
          <w:rFonts w:ascii="Arial" w:hAnsi="Arial" w:cs="Arial"/>
          <w:bCs/>
          <w:sz w:val="24"/>
          <w:szCs w:val="24"/>
        </w:rPr>
        <w:t xml:space="preserve">the </w:t>
      </w:r>
      <w:r w:rsidR="004C6344">
        <w:rPr>
          <w:rFonts w:ascii="Arial" w:hAnsi="Arial" w:cs="Arial"/>
          <w:bCs/>
          <w:sz w:val="24"/>
          <w:szCs w:val="24"/>
        </w:rPr>
        <w:t>Council</w:t>
      </w:r>
      <w:r w:rsidRPr="002875A2">
        <w:rPr>
          <w:rFonts w:ascii="Arial" w:hAnsi="Arial" w:cs="Arial"/>
          <w:bCs/>
          <w:sz w:val="24"/>
          <w:szCs w:val="24"/>
        </w:rPr>
        <w:t xml:space="preserve"> could request changes.</w:t>
      </w:r>
      <w:r>
        <w:rPr>
          <w:rFonts w:ascii="Arial" w:hAnsi="Arial" w:cs="Arial"/>
          <w:bCs/>
          <w:sz w:val="24"/>
          <w:szCs w:val="24"/>
        </w:rPr>
        <w:t xml:space="preserve"> </w:t>
      </w:r>
      <w:r w:rsidR="00E10D56" w:rsidRPr="00E10D56">
        <w:rPr>
          <w:rFonts w:ascii="Arial" w:hAnsi="Arial" w:cs="Arial"/>
          <w:color w:val="000000"/>
          <w:sz w:val="24"/>
          <w:szCs w:val="24"/>
        </w:rPr>
        <w:t xml:space="preserve">Only one authority Bristol makes reference to a contract for dancers defining their rights and obligations. </w:t>
      </w:r>
      <w:r w:rsidR="00E10D56" w:rsidRPr="00E10D56">
        <w:rPr>
          <w:rFonts w:ascii="Arial" w:hAnsi="Arial" w:cs="Arial"/>
          <w:i/>
          <w:sz w:val="24"/>
          <w:szCs w:val="24"/>
        </w:rPr>
        <w:t xml:space="preserve">‘Performers may perform only in accordance with written contracts, which define their rights and obligations, including terms as to the nature of their performance and payment. No deduction shall be made from such payment unless permitted by the contract, and no deduction by way of penalty shall be permitted’ </w:t>
      </w:r>
      <w:r w:rsidR="00E10D56" w:rsidRPr="00E10D56">
        <w:rPr>
          <w:rFonts w:ascii="Arial" w:hAnsi="Arial" w:cs="Arial"/>
          <w:sz w:val="24"/>
          <w:szCs w:val="24"/>
        </w:rPr>
        <w:t>(Bristol).</w:t>
      </w:r>
      <w:r w:rsidR="00E10D56" w:rsidRPr="00E10D56">
        <w:rPr>
          <w:rFonts w:ascii="Arial" w:hAnsi="Arial" w:cs="Arial"/>
          <w:i/>
          <w:sz w:val="24"/>
          <w:szCs w:val="24"/>
        </w:rPr>
        <w:t xml:space="preserve"> </w:t>
      </w:r>
      <w:r w:rsidR="00E10D56" w:rsidRPr="00E10D56">
        <w:rPr>
          <w:rFonts w:ascii="Arial" w:hAnsi="Arial" w:cs="Arial"/>
          <w:sz w:val="24"/>
          <w:szCs w:val="24"/>
        </w:rPr>
        <w:t>Many more specify that dancers should sign up to house rules/code of conduct for performers but do not mention rights.</w:t>
      </w:r>
      <w:r w:rsidR="00E10D56" w:rsidRPr="002875A2">
        <w:t xml:space="preserve"> </w:t>
      </w:r>
      <w:r>
        <w:rPr>
          <w:rFonts w:ascii="Arial" w:hAnsi="Arial" w:cs="Arial"/>
          <w:bCs/>
          <w:sz w:val="24"/>
          <w:szCs w:val="24"/>
        </w:rPr>
        <w:t xml:space="preserve">There is further debate to be had about these dancer Codes of Conduct given the employment status of the dancers is one of self employed (see Sanders and Hardy, 2014). </w:t>
      </w:r>
    </w:p>
    <w:p w:rsidR="00E10D56" w:rsidRDefault="00E10D56" w:rsidP="00BC42F3">
      <w:pPr>
        <w:widowControl w:val="0"/>
        <w:autoSpaceDE w:val="0"/>
        <w:autoSpaceDN w:val="0"/>
        <w:adjustRightInd w:val="0"/>
        <w:spacing w:after="0" w:line="240" w:lineRule="auto"/>
        <w:rPr>
          <w:rFonts w:ascii="Arial" w:hAnsi="Arial" w:cs="Arial"/>
          <w:color w:val="0000FF"/>
          <w:sz w:val="24"/>
          <w:szCs w:val="24"/>
          <w:u w:val="single"/>
        </w:rPr>
      </w:pPr>
    </w:p>
    <w:p w:rsidR="004C6344" w:rsidRDefault="004C6344" w:rsidP="00BC42F3">
      <w:pPr>
        <w:widowControl w:val="0"/>
        <w:autoSpaceDE w:val="0"/>
        <w:autoSpaceDN w:val="0"/>
        <w:adjustRightInd w:val="0"/>
        <w:spacing w:after="0" w:line="240" w:lineRule="auto"/>
        <w:rPr>
          <w:rFonts w:ascii="Arial" w:hAnsi="Arial" w:cs="Arial"/>
          <w:color w:val="0000FF"/>
          <w:sz w:val="24"/>
          <w:szCs w:val="24"/>
          <w:u w:val="single"/>
        </w:rPr>
      </w:pPr>
    </w:p>
    <w:p w:rsidR="004C6344" w:rsidRDefault="004C6344" w:rsidP="00BC42F3">
      <w:pPr>
        <w:widowControl w:val="0"/>
        <w:autoSpaceDE w:val="0"/>
        <w:autoSpaceDN w:val="0"/>
        <w:adjustRightInd w:val="0"/>
        <w:spacing w:after="0" w:line="240" w:lineRule="auto"/>
        <w:rPr>
          <w:rFonts w:ascii="Arial" w:hAnsi="Arial" w:cs="Arial"/>
          <w:color w:val="0000FF"/>
          <w:sz w:val="24"/>
          <w:szCs w:val="24"/>
          <w:u w:val="single"/>
        </w:rPr>
      </w:pPr>
    </w:p>
    <w:p w:rsidR="00E10D56" w:rsidRDefault="00E10D56" w:rsidP="00BC42F3">
      <w:pPr>
        <w:widowControl w:val="0"/>
        <w:autoSpaceDE w:val="0"/>
        <w:autoSpaceDN w:val="0"/>
        <w:adjustRightInd w:val="0"/>
        <w:spacing w:after="0" w:line="240" w:lineRule="auto"/>
        <w:rPr>
          <w:rFonts w:ascii="Arial" w:hAnsi="Arial" w:cs="Arial"/>
          <w:color w:val="0000FF"/>
          <w:sz w:val="24"/>
          <w:szCs w:val="24"/>
          <w:u w:val="single"/>
        </w:rPr>
      </w:pPr>
    </w:p>
    <w:p w:rsidR="00415232" w:rsidRPr="002875A2" w:rsidRDefault="00415232" w:rsidP="00BC42F3">
      <w:pPr>
        <w:widowControl w:val="0"/>
        <w:autoSpaceDE w:val="0"/>
        <w:autoSpaceDN w:val="0"/>
        <w:adjustRightInd w:val="0"/>
        <w:spacing w:after="0" w:line="240" w:lineRule="auto"/>
        <w:rPr>
          <w:rFonts w:ascii="Arial" w:hAnsi="Arial" w:cs="Arial"/>
          <w:color w:val="0000FF"/>
          <w:sz w:val="24"/>
          <w:szCs w:val="24"/>
          <w:u w:val="single"/>
        </w:rPr>
      </w:pPr>
    </w:p>
    <w:p w:rsidR="004C6344" w:rsidRPr="004C6344" w:rsidRDefault="004C6344"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4C6344">
        <w:rPr>
          <w:rFonts w:ascii="Arial" w:hAnsi="Arial" w:cs="Arial"/>
          <w:i/>
          <w:sz w:val="24"/>
          <w:szCs w:val="24"/>
        </w:rPr>
        <w:lastRenderedPageBreak/>
        <w:t xml:space="preserve">Dancers: Fines and Disciplinary Procedures </w:t>
      </w:r>
    </w:p>
    <w:p w:rsidR="004C6344" w:rsidRDefault="004C6344"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875A2">
        <w:rPr>
          <w:rFonts w:ascii="Arial" w:hAnsi="Arial" w:cs="Arial"/>
          <w:sz w:val="24"/>
          <w:szCs w:val="24"/>
        </w:rPr>
        <w:t xml:space="preserve">Camden and Bristol stand out because they have conditions which prohibit fining. Camden requires clubs to have disciplinary procedures but is clear these cannot have a fining system; </w:t>
      </w:r>
      <w:r>
        <w:rPr>
          <w:rFonts w:ascii="Arial" w:hAnsi="Arial" w:cs="Arial"/>
          <w:i/>
          <w:color w:val="000000"/>
          <w:sz w:val="24"/>
          <w:szCs w:val="24"/>
        </w:rPr>
        <w:t>‘</w:t>
      </w:r>
      <w:r w:rsidRPr="002875A2">
        <w:rPr>
          <w:rFonts w:ascii="Arial" w:hAnsi="Arial" w:cs="Arial"/>
          <w:i/>
          <w:color w:val="000000"/>
          <w:sz w:val="24"/>
          <w:szCs w:val="24"/>
        </w:rPr>
        <w:t xml:space="preserve">A disciplinary procedure shall be in place to deal with dancers who breach the Dancer’s Code of Conduct.......No disciplinary procedure shall include provision to </w:t>
      </w:r>
      <w:r>
        <w:rPr>
          <w:rFonts w:ascii="Arial" w:hAnsi="Arial" w:cs="Arial"/>
          <w:i/>
          <w:color w:val="000000"/>
          <w:sz w:val="24"/>
          <w:szCs w:val="24"/>
        </w:rPr>
        <w:t>‘</w:t>
      </w:r>
      <w:r w:rsidRPr="002875A2">
        <w:rPr>
          <w:rFonts w:ascii="Arial" w:hAnsi="Arial" w:cs="Arial"/>
          <w:i/>
          <w:color w:val="000000"/>
          <w:sz w:val="24"/>
          <w:szCs w:val="24"/>
        </w:rPr>
        <w:t>fine</w:t>
      </w:r>
      <w:r>
        <w:rPr>
          <w:rFonts w:ascii="Arial" w:hAnsi="Arial" w:cs="Arial"/>
          <w:i/>
          <w:color w:val="000000"/>
          <w:sz w:val="24"/>
          <w:szCs w:val="24"/>
        </w:rPr>
        <w:t>’</w:t>
      </w:r>
      <w:r w:rsidRPr="002875A2">
        <w:rPr>
          <w:rFonts w:ascii="Arial" w:hAnsi="Arial" w:cs="Arial"/>
          <w:i/>
          <w:color w:val="000000"/>
          <w:sz w:val="24"/>
          <w:szCs w:val="24"/>
        </w:rPr>
        <w:t xml:space="preserve"> dancers or otherwise impose pecuniary penalties. Any action to be taken shall only include verbal or written warnings, suspension of the dancer’s right to perform at the premises or revocation of the dancer’s right to perform at the premises</w:t>
      </w:r>
      <w:r>
        <w:rPr>
          <w:rFonts w:ascii="Arial" w:hAnsi="Arial" w:cs="Arial"/>
          <w:i/>
          <w:color w:val="000000"/>
          <w:sz w:val="24"/>
          <w:szCs w:val="24"/>
        </w:rPr>
        <w:t>’</w:t>
      </w:r>
      <w:r w:rsidRPr="002875A2">
        <w:rPr>
          <w:rFonts w:ascii="Arial" w:hAnsi="Arial" w:cs="Arial"/>
          <w:sz w:val="24"/>
          <w:szCs w:val="24"/>
        </w:rPr>
        <w:t xml:space="preserve">. </w:t>
      </w:r>
      <w:r w:rsidRPr="002875A2">
        <w:rPr>
          <w:rFonts w:ascii="Arial" w:hAnsi="Arial" w:cs="Arial"/>
          <w:color w:val="000000"/>
          <w:sz w:val="24"/>
          <w:szCs w:val="24"/>
        </w:rPr>
        <w:t>Blackpool has also entered the territory of regulating fining, not by</w:t>
      </w:r>
      <w:r>
        <w:rPr>
          <w:rFonts w:ascii="Arial" w:hAnsi="Arial" w:cs="Arial"/>
          <w:color w:val="000000"/>
          <w:sz w:val="24"/>
          <w:szCs w:val="24"/>
        </w:rPr>
        <w:t xml:space="preserve"> banning it but has a condition</w:t>
      </w:r>
      <w:r w:rsidRPr="002875A2">
        <w:rPr>
          <w:rFonts w:ascii="Arial" w:hAnsi="Arial" w:cs="Arial"/>
          <w:color w:val="000000"/>
          <w:sz w:val="24"/>
          <w:szCs w:val="24"/>
        </w:rPr>
        <w:t xml:space="preserve"> whi</w:t>
      </w:r>
      <w:r>
        <w:rPr>
          <w:rFonts w:ascii="Arial" w:hAnsi="Arial" w:cs="Arial"/>
          <w:color w:val="000000"/>
          <w:sz w:val="24"/>
          <w:szCs w:val="24"/>
        </w:rPr>
        <w:t>ch attempts to prevent the worst</w:t>
      </w:r>
      <w:r w:rsidRPr="002875A2">
        <w:rPr>
          <w:rFonts w:ascii="Arial" w:hAnsi="Arial" w:cs="Arial"/>
          <w:color w:val="000000"/>
          <w:sz w:val="24"/>
          <w:szCs w:val="24"/>
        </w:rPr>
        <w:t xml:space="preserve"> excesses of fining practice;</w:t>
      </w:r>
      <w:r w:rsidRPr="002875A2">
        <w:rPr>
          <w:rFonts w:ascii="Arial" w:hAnsi="Arial" w:cs="Arial"/>
          <w:b/>
          <w:i/>
          <w:sz w:val="24"/>
          <w:szCs w:val="24"/>
        </w:rPr>
        <w:t xml:space="preserve"> </w:t>
      </w:r>
      <w:r>
        <w:rPr>
          <w:rFonts w:ascii="Arial" w:hAnsi="Arial" w:cs="Arial"/>
          <w:i/>
          <w:color w:val="000000"/>
          <w:sz w:val="24"/>
          <w:szCs w:val="24"/>
        </w:rPr>
        <w:t>‘</w:t>
      </w:r>
      <w:r w:rsidRPr="002875A2">
        <w:rPr>
          <w:rFonts w:ascii="Arial" w:hAnsi="Arial" w:cs="Arial"/>
          <w:i/>
          <w:sz w:val="24"/>
          <w:szCs w:val="24"/>
        </w:rPr>
        <w:t>Inte</w:t>
      </w:r>
      <w:r>
        <w:rPr>
          <w:rFonts w:ascii="Arial" w:hAnsi="Arial" w:cs="Arial"/>
          <w:i/>
          <w:sz w:val="24"/>
          <w:szCs w:val="24"/>
        </w:rPr>
        <w:t xml:space="preserve">rnal disciplinary procedure ..... </w:t>
      </w:r>
      <w:proofErr w:type="gramStart"/>
      <w:r>
        <w:rPr>
          <w:rFonts w:ascii="Arial" w:hAnsi="Arial" w:cs="Arial"/>
          <w:i/>
          <w:sz w:val="24"/>
          <w:szCs w:val="24"/>
        </w:rPr>
        <w:t>should</w:t>
      </w:r>
      <w:proofErr w:type="gramEnd"/>
      <w:r>
        <w:rPr>
          <w:rFonts w:ascii="Arial" w:hAnsi="Arial" w:cs="Arial"/>
          <w:i/>
          <w:sz w:val="24"/>
          <w:szCs w:val="24"/>
        </w:rPr>
        <w:t xml:space="preserve"> </w:t>
      </w:r>
      <w:r w:rsidRPr="002875A2">
        <w:rPr>
          <w:rFonts w:ascii="Arial" w:hAnsi="Arial" w:cs="Arial"/>
          <w:i/>
          <w:sz w:val="24"/>
          <w:szCs w:val="24"/>
        </w:rPr>
        <w:t>include a system to ensure that performers suffering a genuine sickness or domestic emergency are not made subject to unfair punitive financial penalties</w:t>
      </w:r>
      <w:r>
        <w:rPr>
          <w:rFonts w:ascii="Arial" w:hAnsi="Arial" w:cs="Arial"/>
          <w:i/>
          <w:sz w:val="24"/>
          <w:szCs w:val="24"/>
        </w:rPr>
        <w:t>’</w:t>
      </w:r>
    </w:p>
    <w:p w:rsidR="004C6344" w:rsidRPr="004C6344" w:rsidRDefault="004C6344"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4C6344">
        <w:rPr>
          <w:rFonts w:ascii="Arial" w:hAnsi="Arial" w:cs="Arial"/>
          <w:i/>
          <w:color w:val="000000"/>
          <w:sz w:val="24"/>
          <w:szCs w:val="24"/>
        </w:rPr>
        <w:t>Restrictions on Dancer/Customer Ratio</w:t>
      </w:r>
    </w:p>
    <w:p w:rsidR="004C6344" w:rsidRDefault="004C6344"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875A2">
        <w:rPr>
          <w:rFonts w:ascii="Arial" w:hAnsi="Arial" w:cs="Arial"/>
          <w:sz w:val="24"/>
          <w:szCs w:val="24"/>
        </w:rPr>
        <w:t xml:space="preserve">Following learning about the </w:t>
      </w:r>
      <w:r>
        <w:rPr>
          <w:rFonts w:ascii="Arial" w:hAnsi="Arial" w:cs="Arial"/>
          <w:sz w:val="24"/>
          <w:szCs w:val="24"/>
        </w:rPr>
        <w:t>‘</w:t>
      </w:r>
      <w:r w:rsidRPr="002875A2">
        <w:rPr>
          <w:rFonts w:ascii="Arial" w:hAnsi="Arial" w:cs="Arial"/>
          <w:sz w:val="24"/>
          <w:szCs w:val="24"/>
        </w:rPr>
        <w:t>Regulatory Dance Finding</w:t>
      </w:r>
      <w:r>
        <w:rPr>
          <w:rFonts w:ascii="Arial" w:hAnsi="Arial" w:cs="Arial"/>
          <w:sz w:val="24"/>
          <w:szCs w:val="24"/>
        </w:rPr>
        <w:t>’</w:t>
      </w:r>
      <w:r w:rsidRPr="002875A2">
        <w:rPr>
          <w:rFonts w:ascii="Arial" w:hAnsi="Arial" w:cs="Arial"/>
          <w:sz w:val="24"/>
          <w:szCs w:val="24"/>
        </w:rPr>
        <w:t xml:space="preserve"> that some clubs were putting on large numbers of performers which made it difficult for a fair income to be made and generating house fees to cover costs Blackpool reviewed </w:t>
      </w:r>
      <w:proofErr w:type="spellStart"/>
      <w:r w:rsidRPr="002875A2">
        <w:rPr>
          <w:rFonts w:ascii="Arial" w:hAnsi="Arial" w:cs="Arial"/>
          <w:sz w:val="24"/>
          <w:szCs w:val="24"/>
        </w:rPr>
        <w:t>it’s</w:t>
      </w:r>
      <w:proofErr w:type="spellEnd"/>
      <w:r w:rsidRPr="002875A2">
        <w:rPr>
          <w:rFonts w:ascii="Arial" w:hAnsi="Arial" w:cs="Arial"/>
          <w:sz w:val="24"/>
          <w:szCs w:val="24"/>
        </w:rPr>
        <w:t xml:space="preserve"> own clubs and found one club in particularly with extremely large numbers of dancers per evening. In order to address the </w:t>
      </w:r>
      <w:proofErr w:type="spellStart"/>
      <w:r w:rsidRPr="002875A2">
        <w:rPr>
          <w:rFonts w:ascii="Arial" w:hAnsi="Arial" w:cs="Arial"/>
          <w:sz w:val="24"/>
          <w:szCs w:val="24"/>
        </w:rPr>
        <w:t>worse</w:t>
      </w:r>
      <w:proofErr w:type="spellEnd"/>
      <w:r w:rsidRPr="002875A2">
        <w:rPr>
          <w:rFonts w:ascii="Arial" w:hAnsi="Arial" w:cs="Arial"/>
          <w:sz w:val="24"/>
          <w:szCs w:val="24"/>
        </w:rPr>
        <w:t xml:space="preserve"> excesses of this practice Blackpool introduced a condition that set a maximum on the number of dancers employ</w:t>
      </w:r>
      <w:r>
        <w:rPr>
          <w:rFonts w:ascii="Arial" w:hAnsi="Arial" w:cs="Arial"/>
          <w:sz w:val="24"/>
          <w:szCs w:val="24"/>
        </w:rPr>
        <w:t xml:space="preserve">ed on any one night, </w:t>
      </w:r>
      <w:r w:rsidRPr="002875A2">
        <w:rPr>
          <w:rFonts w:ascii="Arial" w:hAnsi="Arial" w:cs="Arial"/>
          <w:sz w:val="24"/>
          <w:szCs w:val="24"/>
        </w:rPr>
        <w:t>calculated on no more than 10% of the total club occupancy.</w:t>
      </w:r>
      <w:r>
        <w:rPr>
          <w:rFonts w:ascii="Arial" w:hAnsi="Arial" w:cs="Arial"/>
          <w:i/>
          <w:sz w:val="24"/>
          <w:szCs w:val="24"/>
        </w:rPr>
        <w:t xml:space="preserve"> </w:t>
      </w:r>
      <w:r w:rsidRPr="002875A2">
        <w:rPr>
          <w:rFonts w:ascii="Arial" w:hAnsi="Arial" w:cs="Arial"/>
          <w:sz w:val="24"/>
          <w:szCs w:val="24"/>
        </w:rPr>
        <w:t xml:space="preserve">In the sample no other LA included such a condition. Carlisle though did have a condition which gave the </w:t>
      </w:r>
      <w:r>
        <w:rPr>
          <w:rFonts w:ascii="Arial" w:hAnsi="Arial" w:cs="Arial"/>
          <w:sz w:val="24"/>
          <w:szCs w:val="24"/>
        </w:rPr>
        <w:t>Council</w:t>
      </w:r>
      <w:r w:rsidRPr="002875A2">
        <w:rPr>
          <w:rFonts w:ascii="Arial" w:hAnsi="Arial" w:cs="Arial"/>
          <w:sz w:val="24"/>
          <w:szCs w:val="24"/>
        </w:rPr>
        <w:t xml:space="preserve"> the power to specify how many members of the public could be in an SEV on community safety and nuisance grounds</w:t>
      </w:r>
      <w:r>
        <w:rPr>
          <w:rFonts w:ascii="Arial" w:hAnsi="Arial" w:cs="Arial"/>
          <w:sz w:val="24"/>
          <w:szCs w:val="24"/>
        </w:rPr>
        <w:t>.</w:t>
      </w:r>
    </w:p>
    <w:p w:rsidR="004C6344" w:rsidRPr="004C6344" w:rsidRDefault="004C6344"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p>
    <w:p w:rsidR="004C6344" w:rsidRDefault="000108E9"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351DF">
        <w:rPr>
          <w:rFonts w:ascii="Arial" w:hAnsi="Arial" w:cs="Arial"/>
          <w:b/>
          <w:color w:val="000000"/>
          <w:sz w:val="24"/>
          <w:szCs w:val="24"/>
        </w:rPr>
        <w:t xml:space="preserve">Safety </w:t>
      </w:r>
    </w:p>
    <w:p w:rsidR="004C6344" w:rsidRDefault="000108E9"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875A2">
        <w:rPr>
          <w:rFonts w:ascii="Arial" w:hAnsi="Arial" w:cs="Arial"/>
          <w:i/>
          <w:color w:val="000000"/>
          <w:sz w:val="24"/>
          <w:szCs w:val="24"/>
        </w:rPr>
        <w:t>Leaving and arriving club policy</w:t>
      </w:r>
    </w:p>
    <w:p w:rsidR="004C6344" w:rsidRDefault="002351DF"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Pr>
          <w:rFonts w:ascii="Arial" w:hAnsi="Arial" w:cs="Arial"/>
          <w:sz w:val="24"/>
          <w:szCs w:val="24"/>
        </w:rPr>
        <w:t xml:space="preserve">Half of the policies in the sample, </w:t>
      </w:r>
      <w:r w:rsidR="00BC42F3" w:rsidRPr="002875A2">
        <w:rPr>
          <w:rFonts w:ascii="Arial" w:hAnsi="Arial" w:cs="Arial"/>
          <w:sz w:val="24"/>
          <w:szCs w:val="24"/>
        </w:rPr>
        <w:t>N=23</w:t>
      </w:r>
      <w:r>
        <w:rPr>
          <w:rFonts w:ascii="Arial" w:hAnsi="Arial" w:cs="Arial"/>
          <w:sz w:val="24"/>
          <w:szCs w:val="24"/>
        </w:rPr>
        <w:t>/45</w:t>
      </w:r>
      <w:r w:rsidR="00BC42F3" w:rsidRPr="002875A2">
        <w:rPr>
          <w:rFonts w:ascii="Arial" w:hAnsi="Arial" w:cs="Arial"/>
          <w:sz w:val="24"/>
          <w:szCs w:val="24"/>
        </w:rPr>
        <w:t xml:space="preserve">, </w:t>
      </w:r>
      <w:r>
        <w:rPr>
          <w:rFonts w:ascii="Arial" w:hAnsi="Arial" w:cs="Arial"/>
          <w:sz w:val="24"/>
          <w:szCs w:val="24"/>
        </w:rPr>
        <w:t>(</w:t>
      </w:r>
      <w:r w:rsidR="00BC42F3" w:rsidRPr="002875A2">
        <w:rPr>
          <w:rFonts w:ascii="Arial" w:hAnsi="Arial" w:cs="Arial"/>
          <w:sz w:val="24"/>
          <w:szCs w:val="24"/>
        </w:rPr>
        <w:t>51%</w:t>
      </w:r>
      <w:r>
        <w:rPr>
          <w:rFonts w:ascii="Arial" w:hAnsi="Arial" w:cs="Arial"/>
          <w:sz w:val="24"/>
          <w:szCs w:val="24"/>
        </w:rPr>
        <w:t xml:space="preserve">) </w:t>
      </w:r>
      <w:r w:rsidR="00BC42F3" w:rsidRPr="002875A2">
        <w:rPr>
          <w:rFonts w:ascii="Arial" w:hAnsi="Arial" w:cs="Arial"/>
          <w:sz w:val="24"/>
          <w:szCs w:val="24"/>
        </w:rPr>
        <w:t>specified that venues must have leaving club safety policies</w:t>
      </w:r>
      <w:r w:rsidR="000108E9" w:rsidRPr="002875A2">
        <w:rPr>
          <w:rFonts w:ascii="Arial" w:hAnsi="Arial" w:cs="Arial"/>
          <w:sz w:val="24"/>
          <w:szCs w:val="24"/>
        </w:rPr>
        <w:t>. Here wording was fairly</w:t>
      </w:r>
      <w:r w:rsidR="00BC42F3" w:rsidRPr="002875A2">
        <w:rPr>
          <w:rFonts w:ascii="Arial" w:hAnsi="Arial" w:cs="Arial"/>
          <w:sz w:val="24"/>
          <w:szCs w:val="24"/>
        </w:rPr>
        <w:t xml:space="preserve"> standardised and typified by the follo</w:t>
      </w:r>
      <w:r w:rsidR="000108E9" w:rsidRPr="002875A2">
        <w:rPr>
          <w:rFonts w:ascii="Arial" w:hAnsi="Arial" w:cs="Arial"/>
          <w:sz w:val="24"/>
          <w:szCs w:val="24"/>
        </w:rPr>
        <w:t>wing</w:t>
      </w:r>
      <w:r w:rsidR="00BC42F3" w:rsidRPr="002875A2">
        <w:rPr>
          <w:rFonts w:ascii="Arial" w:hAnsi="Arial" w:cs="Arial"/>
          <w:sz w:val="24"/>
          <w:szCs w:val="24"/>
        </w:rPr>
        <w:t xml:space="preserve">; </w:t>
      </w:r>
      <w:r w:rsidR="002875A2">
        <w:rPr>
          <w:rFonts w:ascii="Arial" w:hAnsi="Arial" w:cs="Arial"/>
          <w:i/>
          <w:color w:val="000000"/>
          <w:sz w:val="24"/>
          <w:szCs w:val="24"/>
        </w:rPr>
        <w:t>‘</w:t>
      </w:r>
      <w:r w:rsidR="00BC42F3" w:rsidRPr="002875A2">
        <w:rPr>
          <w:rFonts w:ascii="Arial" w:hAnsi="Arial" w:cs="Arial"/>
          <w:i/>
          <w:color w:val="000000"/>
          <w:sz w:val="24"/>
          <w:szCs w:val="24"/>
        </w:rPr>
        <w:t>The Licensee is to implement a policy to ensure the safety of the Performers when they leave the Premises after a period of work</w:t>
      </w:r>
      <w:r w:rsidR="002875A2">
        <w:rPr>
          <w:rFonts w:ascii="Arial" w:hAnsi="Arial" w:cs="Arial"/>
          <w:i/>
          <w:color w:val="000000"/>
          <w:sz w:val="24"/>
          <w:szCs w:val="24"/>
        </w:rPr>
        <w:t>’</w:t>
      </w:r>
      <w:r w:rsidR="00BC42F3" w:rsidRPr="002875A2">
        <w:rPr>
          <w:rFonts w:ascii="Arial" w:hAnsi="Arial" w:cs="Arial"/>
          <w:i/>
          <w:color w:val="000000"/>
          <w:sz w:val="24"/>
          <w:szCs w:val="24"/>
        </w:rPr>
        <w:t xml:space="preserve"> </w:t>
      </w:r>
      <w:r w:rsidR="00BC42F3" w:rsidRPr="002351DF">
        <w:rPr>
          <w:rFonts w:ascii="Arial" w:hAnsi="Arial" w:cs="Arial"/>
          <w:color w:val="000000"/>
          <w:sz w:val="24"/>
          <w:szCs w:val="24"/>
        </w:rPr>
        <w:t>(</w:t>
      </w:r>
      <w:proofErr w:type="spellStart"/>
      <w:r w:rsidR="00BC42F3" w:rsidRPr="002351DF">
        <w:rPr>
          <w:rFonts w:ascii="Arial" w:hAnsi="Arial" w:cs="Arial"/>
          <w:color w:val="000000"/>
          <w:sz w:val="24"/>
          <w:szCs w:val="24"/>
        </w:rPr>
        <w:t>Hilligdon</w:t>
      </w:r>
      <w:proofErr w:type="spellEnd"/>
      <w:r w:rsidR="00BC42F3" w:rsidRPr="002351DF">
        <w:rPr>
          <w:rFonts w:ascii="Arial" w:hAnsi="Arial" w:cs="Arial"/>
          <w:color w:val="000000"/>
          <w:sz w:val="24"/>
          <w:szCs w:val="24"/>
        </w:rPr>
        <w:t>, London)</w:t>
      </w:r>
      <w:r w:rsidR="000108E9" w:rsidRPr="002351DF">
        <w:rPr>
          <w:rFonts w:ascii="Arial" w:hAnsi="Arial" w:cs="Arial"/>
          <w:color w:val="000000"/>
          <w:sz w:val="24"/>
          <w:szCs w:val="24"/>
        </w:rPr>
        <w:t>.</w:t>
      </w:r>
      <w:r w:rsidR="000108E9" w:rsidRPr="002875A2">
        <w:rPr>
          <w:rFonts w:ascii="Arial" w:hAnsi="Arial" w:cs="Arial"/>
          <w:sz w:val="24"/>
          <w:szCs w:val="24"/>
        </w:rPr>
        <w:t xml:space="preserve"> </w:t>
      </w:r>
      <w:r>
        <w:rPr>
          <w:rFonts w:ascii="Arial" w:hAnsi="Arial" w:cs="Arial"/>
          <w:color w:val="000000"/>
          <w:sz w:val="24"/>
          <w:szCs w:val="24"/>
        </w:rPr>
        <w:t>Amongst these some Local Authorities stated</w:t>
      </w:r>
      <w:r w:rsidR="00BC42F3" w:rsidRPr="002875A2">
        <w:rPr>
          <w:rFonts w:ascii="Arial" w:hAnsi="Arial" w:cs="Arial"/>
          <w:color w:val="000000"/>
          <w:sz w:val="24"/>
          <w:szCs w:val="24"/>
        </w:rPr>
        <w:t xml:space="preserve"> what measures should be taken for performer safety</w:t>
      </w:r>
      <w:r>
        <w:rPr>
          <w:rFonts w:ascii="Arial" w:hAnsi="Arial" w:cs="Arial"/>
          <w:color w:val="000000"/>
          <w:sz w:val="24"/>
          <w:szCs w:val="24"/>
        </w:rPr>
        <w:t>:</w:t>
      </w:r>
      <w:r w:rsidR="000108E9" w:rsidRPr="002875A2">
        <w:rPr>
          <w:rFonts w:ascii="Arial" w:hAnsi="Arial" w:cs="Arial"/>
          <w:sz w:val="24"/>
          <w:szCs w:val="24"/>
        </w:rPr>
        <w:t xml:space="preserve"> </w:t>
      </w:r>
      <w:r w:rsidR="002875A2" w:rsidRPr="002351DF">
        <w:rPr>
          <w:rFonts w:ascii="Arial" w:hAnsi="Arial" w:cs="Arial"/>
          <w:i/>
          <w:color w:val="000000"/>
          <w:sz w:val="24"/>
          <w:szCs w:val="24"/>
        </w:rPr>
        <w:t>‘</w:t>
      </w:r>
      <w:r w:rsidR="00BC42F3" w:rsidRPr="002351DF">
        <w:rPr>
          <w:rFonts w:ascii="Arial" w:hAnsi="Arial" w:cs="Arial"/>
          <w:i/>
          <w:color w:val="000000"/>
          <w:sz w:val="24"/>
          <w:szCs w:val="24"/>
        </w:rPr>
        <w:t>A member of staff will be available to escort performers from the premises to their own/public transport or taxi at the end of their working day if requested to do so</w:t>
      </w:r>
      <w:r w:rsidR="002875A2" w:rsidRPr="002351DF">
        <w:rPr>
          <w:rFonts w:ascii="Arial" w:hAnsi="Arial" w:cs="Arial"/>
          <w:i/>
          <w:color w:val="000000"/>
          <w:sz w:val="24"/>
          <w:szCs w:val="24"/>
        </w:rPr>
        <w:t>’</w:t>
      </w:r>
      <w:r w:rsidR="00BC42F3" w:rsidRPr="002875A2">
        <w:rPr>
          <w:rFonts w:ascii="Arial" w:hAnsi="Arial" w:cs="Arial"/>
          <w:color w:val="000000"/>
          <w:sz w:val="24"/>
          <w:szCs w:val="24"/>
        </w:rPr>
        <w:t xml:space="preserve"> (Nottingham)</w:t>
      </w:r>
      <w:r w:rsidR="000108E9" w:rsidRPr="002875A2">
        <w:rPr>
          <w:rFonts w:ascii="Arial" w:hAnsi="Arial" w:cs="Arial"/>
          <w:sz w:val="24"/>
          <w:szCs w:val="24"/>
        </w:rPr>
        <w:t xml:space="preserve">. Only </w:t>
      </w:r>
      <w:r w:rsidR="00BC42F3" w:rsidRPr="002875A2">
        <w:rPr>
          <w:rFonts w:ascii="Arial" w:hAnsi="Arial" w:cs="Arial"/>
          <w:sz w:val="24"/>
          <w:szCs w:val="24"/>
        </w:rPr>
        <w:t xml:space="preserve">3 </w:t>
      </w:r>
      <w:r w:rsidR="000108E9" w:rsidRPr="002875A2">
        <w:rPr>
          <w:rFonts w:ascii="Arial" w:hAnsi="Arial" w:cs="Arial"/>
          <w:sz w:val="24"/>
          <w:szCs w:val="24"/>
        </w:rPr>
        <w:t>policies</w:t>
      </w:r>
      <w:r w:rsidR="00BC42F3" w:rsidRPr="002875A2">
        <w:rPr>
          <w:rFonts w:ascii="Arial" w:hAnsi="Arial" w:cs="Arial"/>
          <w:sz w:val="24"/>
          <w:szCs w:val="24"/>
        </w:rPr>
        <w:t xml:space="preserve"> specified</w:t>
      </w:r>
      <w:r w:rsidR="000108E9" w:rsidRPr="002875A2">
        <w:rPr>
          <w:rFonts w:ascii="Arial" w:hAnsi="Arial" w:cs="Arial"/>
          <w:sz w:val="24"/>
          <w:szCs w:val="24"/>
        </w:rPr>
        <w:t xml:space="preserve"> an a</w:t>
      </w:r>
      <w:r>
        <w:rPr>
          <w:rFonts w:ascii="Arial" w:hAnsi="Arial" w:cs="Arial"/>
          <w:sz w:val="24"/>
          <w:szCs w:val="24"/>
        </w:rPr>
        <w:t>rriving and leaving club policy.</w:t>
      </w:r>
      <w:r w:rsidR="000108E9" w:rsidRPr="002875A2">
        <w:rPr>
          <w:rFonts w:ascii="Arial" w:hAnsi="Arial" w:cs="Arial"/>
          <w:sz w:val="24"/>
          <w:szCs w:val="24"/>
        </w:rPr>
        <w:t xml:space="preserve"> </w:t>
      </w:r>
      <w:r w:rsidR="00BC42F3" w:rsidRPr="002875A2">
        <w:rPr>
          <w:rFonts w:ascii="Arial" w:hAnsi="Arial" w:cs="Arial"/>
          <w:sz w:val="24"/>
          <w:szCs w:val="24"/>
        </w:rPr>
        <w:t>Sheffield and Wiltshire had had exactly the same wording for this condition;</w:t>
      </w:r>
      <w:r w:rsidR="000108E9" w:rsidRPr="002875A2">
        <w:rPr>
          <w:rFonts w:ascii="Arial" w:hAnsi="Arial" w:cs="Arial"/>
          <w:sz w:val="24"/>
          <w:szCs w:val="24"/>
        </w:rPr>
        <w:t xml:space="preserve"> </w:t>
      </w:r>
      <w:r w:rsidR="002875A2">
        <w:rPr>
          <w:rFonts w:ascii="Arial" w:hAnsi="Arial" w:cs="Arial"/>
          <w:i/>
          <w:sz w:val="24"/>
          <w:szCs w:val="24"/>
        </w:rPr>
        <w:t>‘</w:t>
      </w:r>
      <w:r w:rsidR="00BC42F3" w:rsidRPr="002875A2">
        <w:rPr>
          <w:rFonts w:ascii="Arial" w:hAnsi="Arial" w:cs="Arial"/>
          <w:i/>
          <w:sz w:val="24"/>
          <w:szCs w:val="24"/>
        </w:rPr>
        <w:t xml:space="preserve">The licensee shall have in place and comply with a policy concerning the safety of performers arriving at and leaving the premises.  The policy shall be recorded in writing and made available to the Police or authorised officers of the </w:t>
      </w:r>
      <w:proofErr w:type="gramStart"/>
      <w:r w:rsidR="004C6344">
        <w:rPr>
          <w:rFonts w:ascii="Arial" w:hAnsi="Arial" w:cs="Arial"/>
          <w:i/>
          <w:sz w:val="24"/>
          <w:szCs w:val="24"/>
        </w:rPr>
        <w:t>Council</w:t>
      </w:r>
      <w:r w:rsidR="00BC42F3" w:rsidRPr="002875A2">
        <w:rPr>
          <w:rFonts w:ascii="Arial" w:hAnsi="Arial" w:cs="Arial"/>
          <w:i/>
          <w:sz w:val="24"/>
          <w:szCs w:val="24"/>
        </w:rPr>
        <w:t xml:space="preserve"> on request</w:t>
      </w:r>
      <w:r w:rsidR="002875A2">
        <w:rPr>
          <w:rFonts w:ascii="Arial" w:hAnsi="Arial" w:cs="Arial"/>
          <w:i/>
          <w:sz w:val="24"/>
          <w:szCs w:val="24"/>
        </w:rPr>
        <w:t>’</w:t>
      </w:r>
      <w:r w:rsidR="000108E9" w:rsidRPr="002875A2">
        <w:rPr>
          <w:rFonts w:ascii="Arial" w:hAnsi="Arial" w:cs="Arial"/>
          <w:i/>
          <w:sz w:val="24"/>
          <w:szCs w:val="24"/>
        </w:rPr>
        <w:t>.</w:t>
      </w:r>
      <w:proofErr w:type="gramEnd"/>
      <w:r w:rsidR="000108E9" w:rsidRPr="002875A2">
        <w:rPr>
          <w:rFonts w:ascii="Arial" w:hAnsi="Arial" w:cs="Arial"/>
          <w:i/>
          <w:sz w:val="24"/>
          <w:szCs w:val="24"/>
        </w:rPr>
        <w:t xml:space="preserve"> </w:t>
      </w:r>
    </w:p>
    <w:p w:rsidR="004C6344" w:rsidRDefault="004C6344"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p>
    <w:p w:rsidR="004C6344" w:rsidRDefault="004C6344"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p>
    <w:p w:rsidR="004C6344" w:rsidRDefault="000108E9"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875A2">
        <w:rPr>
          <w:rFonts w:ascii="Arial" w:hAnsi="Arial" w:cs="Arial"/>
          <w:i/>
          <w:sz w:val="24"/>
          <w:szCs w:val="24"/>
        </w:rPr>
        <w:lastRenderedPageBreak/>
        <w:t xml:space="preserve">Drunk, Offensive and Inappropriate Behaviour </w:t>
      </w:r>
      <w:proofErr w:type="gramStart"/>
      <w:r w:rsidRPr="002875A2">
        <w:rPr>
          <w:rFonts w:ascii="Arial" w:hAnsi="Arial" w:cs="Arial"/>
          <w:i/>
          <w:sz w:val="24"/>
          <w:szCs w:val="24"/>
        </w:rPr>
        <w:t>From</w:t>
      </w:r>
      <w:proofErr w:type="gramEnd"/>
      <w:r w:rsidRPr="002875A2">
        <w:rPr>
          <w:rFonts w:ascii="Arial" w:hAnsi="Arial" w:cs="Arial"/>
          <w:i/>
          <w:sz w:val="24"/>
          <w:szCs w:val="24"/>
        </w:rPr>
        <w:t xml:space="preserve"> Customers</w:t>
      </w:r>
    </w:p>
    <w:p w:rsidR="004C6344" w:rsidRDefault="000108E9"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875A2">
        <w:rPr>
          <w:rFonts w:ascii="Arial" w:hAnsi="Arial" w:cs="Arial"/>
          <w:sz w:val="24"/>
          <w:szCs w:val="24"/>
        </w:rPr>
        <w:t>As well as general regulation specifying the need for clubs to have</w:t>
      </w:r>
      <w:r w:rsidR="00BC42F3" w:rsidRPr="002875A2">
        <w:rPr>
          <w:rFonts w:ascii="Arial" w:hAnsi="Arial" w:cs="Arial"/>
          <w:sz w:val="24"/>
          <w:szCs w:val="24"/>
        </w:rPr>
        <w:t xml:space="preserve"> codes of conduct </w:t>
      </w:r>
      <w:r w:rsidRPr="002875A2">
        <w:rPr>
          <w:rFonts w:ascii="Arial" w:hAnsi="Arial" w:cs="Arial"/>
          <w:sz w:val="24"/>
          <w:szCs w:val="24"/>
        </w:rPr>
        <w:t>for customers</w:t>
      </w:r>
      <w:r w:rsidR="002351DF">
        <w:rPr>
          <w:rFonts w:ascii="Arial" w:hAnsi="Arial" w:cs="Arial"/>
          <w:sz w:val="24"/>
          <w:szCs w:val="24"/>
        </w:rPr>
        <w:t>,</w:t>
      </w:r>
      <w:r w:rsidRPr="002875A2">
        <w:rPr>
          <w:rFonts w:ascii="Arial" w:hAnsi="Arial" w:cs="Arial"/>
          <w:sz w:val="24"/>
          <w:szCs w:val="24"/>
        </w:rPr>
        <w:t xml:space="preserve"> </w:t>
      </w:r>
      <w:r w:rsidR="00BC42F3" w:rsidRPr="002875A2">
        <w:rPr>
          <w:rFonts w:ascii="Arial" w:hAnsi="Arial" w:cs="Arial"/>
          <w:sz w:val="24"/>
          <w:szCs w:val="24"/>
        </w:rPr>
        <w:t>19</w:t>
      </w:r>
      <w:r w:rsidRPr="002875A2">
        <w:rPr>
          <w:rFonts w:ascii="Arial" w:hAnsi="Arial" w:cs="Arial"/>
          <w:sz w:val="24"/>
          <w:szCs w:val="24"/>
        </w:rPr>
        <w:t xml:space="preserve">/45 (42%) </w:t>
      </w:r>
      <w:r w:rsidR="002351DF">
        <w:rPr>
          <w:rFonts w:ascii="Arial" w:hAnsi="Arial" w:cs="Arial"/>
          <w:sz w:val="24"/>
          <w:szCs w:val="24"/>
        </w:rPr>
        <w:t xml:space="preserve">of </w:t>
      </w:r>
      <w:r w:rsidRPr="002875A2">
        <w:rPr>
          <w:rFonts w:ascii="Arial" w:hAnsi="Arial" w:cs="Arial"/>
          <w:sz w:val="24"/>
          <w:szCs w:val="24"/>
        </w:rPr>
        <w:t>Local A</w:t>
      </w:r>
      <w:r w:rsidR="00BC42F3" w:rsidRPr="002875A2">
        <w:rPr>
          <w:rFonts w:ascii="Arial" w:hAnsi="Arial" w:cs="Arial"/>
          <w:sz w:val="24"/>
          <w:szCs w:val="24"/>
        </w:rPr>
        <w:t>uthorities included some sort of specifi</w:t>
      </w:r>
      <w:r w:rsidRPr="002875A2">
        <w:rPr>
          <w:rFonts w:ascii="Arial" w:hAnsi="Arial" w:cs="Arial"/>
          <w:sz w:val="24"/>
          <w:szCs w:val="24"/>
        </w:rPr>
        <w:t xml:space="preserve">c </w:t>
      </w:r>
      <w:proofErr w:type="gramStart"/>
      <w:r w:rsidRPr="002875A2">
        <w:rPr>
          <w:rFonts w:ascii="Arial" w:hAnsi="Arial" w:cs="Arial"/>
          <w:sz w:val="24"/>
          <w:szCs w:val="24"/>
        </w:rPr>
        <w:t>condition/s</w:t>
      </w:r>
      <w:proofErr w:type="gramEnd"/>
      <w:r w:rsidRPr="002875A2">
        <w:rPr>
          <w:rFonts w:ascii="Arial" w:hAnsi="Arial" w:cs="Arial"/>
          <w:sz w:val="24"/>
          <w:szCs w:val="24"/>
        </w:rPr>
        <w:t xml:space="preserve"> relating to drunk or</w:t>
      </w:r>
      <w:r w:rsidR="00BC42F3" w:rsidRPr="002875A2">
        <w:rPr>
          <w:rFonts w:ascii="Arial" w:hAnsi="Arial" w:cs="Arial"/>
          <w:sz w:val="24"/>
          <w:szCs w:val="24"/>
        </w:rPr>
        <w:t xml:space="preserve"> offens</w:t>
      </w:r>
      <w:r w:rsidRPr="002875A2">
        <w:rPr>
          <w:rFonts w:ascii="Arial" w:hAnsi="Arial" w:cs="Arial"/>
          <w:sz w:val="24"/>
          <w:szCs w:val="24"/>
        </w:rPr>
        <w:t xml:space="preserve">ive customers and incidents of </w:t>
      </w:r>
      <w:r w:rsidR="002351DF">
        <w:rPr>
          <w:rFonts w:ascii="Arial" w:hAnsi="Arial" w:cs="Arial"/>
          <w:sz w:val="24"/>
          <w:szCs w:val="24"/>
        </w:rPr>
        <w:t>contact misconduct. Relating to d</w:t>
      </w:r>
      <w:r w:rsidR="00BC42F3" w:rsidRPr="002875A2">
        <w:rPr>
          <w:rFonts w:ascii="Arial" w:hAnsi="Arial" w:cs="Arial"/>
          <w:sz w:val="24"/>
          <w:szCs w:val="24"/>
        </w:rPr>
        <w:t>runkenness and dru</w:t>
      </w:r>
      <w:r w:rsidRPr="002875A2">
        <w:rPr>
          <w:rFonts w:ascii="Arial" w:hAnsi="Arial" w:cs="Arial"/>
          <w:sz w:val="24"/>
          <w:szCs w:val="24"/>
        </w:rPr>
        <w:t>g use the following was typical:</w:t>
      </w:r>
      <w:r w:rsidRPr="002875A2">
        <w:rPr>
          <w:rFonts w:ascii="Arial" w:hAnsi="Arial" w:cs="Arial"/>
          <w:i/>
          <w:color w:val="000000"/>
          <w:sz w:val="24"/>
          <w:szCs w:val="24"/>
        </w:rPr>
        <w:t xml:space="preserve"> </w:t>
      </w:r>
      <w:r w:rsidR="002875A2">
        <w:rPr>
          <w:rFonts w:ascii="Arial" w:hAnsi="Arial" w:cs="Arial"/>
          <w:i/>
          <w:color w:val="000000"/>
          <w:sz w:val="24"/>
          <w:szCs w:val="24"/>
        </w:rPr>
        <w:t>‘</w:t>
      </w:r>
      <w:r w:rsidR="00BC42F3" w:rsidRPr="002875A2">
        <w:rPr>
          <w:rFonts w:ascii="Arial" w:hAnsi="Arial" w:cs="Arial"/>
          <w:i/>
          <w:color w:val="000000"/>
          <w:sz w:val="24"/>
          <w:szCs w:val="24"/>
        </w:rPr>
        <w:t>No customer shall be admitted to the premises or allowed to remain in the dance area if, in the judgement of the management, they appear to be intoxicated or under the influence of illegal substances</w:t>
      </w:r>
      <w:r w:rsidR="002875A2">
        <w:rPr>
          <w:rFonts w:ascii="Arial" w:hAnsi="Arial" w:cs="Arial"/>
          <w:i/>
          <w:color w:val="000000"/>
          <w:sz w:val="24"/>
          <w:szCs w:val="24"/>
        </w:rPr>
        <w:t>’</w:t>
      </w:r>
      <w:r w:rsidR="00BC42F3" w:rsidRPr="002875A2">
        <w:rPr>
          <w:rFonts w:ascii="Arial" w:hAnsi="Arial" w:cs="Arial"/>
          <w:i/>
          <w:color w:val="000000"/>
          <w:sz w:val="24"/>
          <w:szCs w:val="24"/>
        </w:rPr>
        <w:t xml:space="preserve">. </w:t>
      </w:r>
      <w:r w:rsidR="00BC42F3" w:rsidRPr="002351DF">
        <w:rPr>
          <w:rFonts w:ascii="Arial" w:hAnsi="Arial" w:cs="Arial"/>
          <w:color w:val="000000"/>
          <w:sz w:val="24"/>
          <w:szCs w:val="24"/>
        </w:rPr>
        <w:t>(Cambridge)</w:t>
      </w:r>
      <w:r w:rsidRPr="002351DF">
        <w:rPr>
          <w:rFonts w:ascii="Arial" w:hAnsi="Arial" w:cs="Arial"/>
          <w:sz w:val="24"/>
          <w:szCs w:val="24"/>
        </w:rPr>
        <w:t>.</w:t>
      </w:r>
      <w:r w:rsidRPr="002875A2">
        <w:rPr>
          <w:rFonts w:ascii="Arial" w:hAnsi="Arial" w:cs="Arial"/>
          <w:sz w:val="24"/>
          <w:szCs w:val="24"/>
        </w:rPr>
        <w:t xml:space="preserve"> </w:t>
      </w:r>
      <w:r w:rsidR="00BC42F3" w:rsidRPr="002875A2">
        <w:rPr>
          <w:rFonts w:ascii="Arial" w:hAnsi="Arial" w:cs="Arial"/>
          <w:color w:val="000000"/>
          <w:sz w:val="24"/>
          <w:szCs w:val="24"/>
        </w:rPr>
        <w:t>Cardiff an</w:t>
      </w:r>
      <w:r w:rsidR="002351DF">
        <w:rPr>
          <w:rFonts w:ascii="Arial" w:hAnsi="Arial" w:cs="Arial"/>
          <w:color w:val="000000"/>
          <w:sz w:val="24"/>
          <w:szCs w:val="24"/>
        </w:rPr>
        <w:t xml:space="preserve">d a number of other authorities (e.g. Swansea, </w:t>
      </w:r>
      <w:r w:rsidR="00BC42F3" w:rsidRPr="002875A2">
        <w:rPr>
          <w:rFonts w:ascii="Arial" w:hAnsi="Arial" w:cs="Arial"/>
          <w:color w:val="000000"/>
          <w:sz w:val="24"/>
          <w:szCs w:val="24"/>
        </w:rPr>
        <w:t xml:space="preserve">Wrexham, Manchester, </w:t>
      </w:r>
      <w:proofErr w:type="spellStart"/>
      <w:proofErr w:type="gramStart"/>
      <w:r w:rsidR="00BC42F3" w:rsidRPr="002875A2">
        <w:rPr>
          <w:rFonts w:ascii="Arial" w:hAnsi="Arial" w:cs="Arial"/>
          <w:color w:val="000000"/>
          <w:sz w:val="24"/>
          <w:szCs w:val="24"/>
        </w:rPr>
        <w:t>Cambrdige</w:t>
      </w:r>
      <w:proofErr w:type="spellEnd"/>
      <w:proofErr w:type="gramEnd"/>
      <w:r w:rsidR="00BC42F3" w:rsidRPr="002875A2">
        <w:rPr>
          <w:rFonts w:ascii="Arial" w:hAnsi="Arial" w:cs="Arial"/>
          <w:color w:val="000000"/>
          <w:sz w:val="24"/>
          <w:szCs w:val="24"/>
        </w:rPr>
        <w:t>) specify</w:t>
      </w:r>
      <w:r w:rsidRPr="002875A2">
        <w:rPr>
          <w:rFonts w:ascii="Arial" w:hAnsi="Arial" w:cs="Arial"/>
          <w:color w:val="000000"/>
          <w:sz w:val="24"/>
          <w:szCs w:val="24"/>
        </w:rPr>
        <w:t xml:space="preserve"> </w:t>
      </w:r>
      <w:r w:rsidR="002875A2">
        <w:rPr>
          <w:rFonts w:ascii="Arial" w:hAnsi="Arial" w:cs="Arial"/>
          <w:i/>
          <w:sz w:val="24"/>
          <w:szCs w:val="24"/>
        </w:rPr>
        <w:t>‘</w:t>
      </w:r>
      <w:r w:rsidR="00BC42F3" w:rsidRPr="002875A2">
        <w:rPr>
          <w:rFonts w:ascii="Arial" w:hAnsi="Arial" w:cs="Arial"/>
          <w:i/>
          <w:sz w:val="24"/>
          <w:szCs w:val="24"/>
        </w:rPr>
        <w:t>No member of the public shall be admitted or allowed to remain in the dance area if they appear to be intoxicated.</w:t>
      </w:r>
      <w:r w:rsidR="002875A2">
        <w:rPr>
          <w:rFonts w:ascii="Arial" w:hAnsi="Arial" w:cs="Arial"/>
          <w:i/>
          <w:sz w:val="24"/>
          <w:szCs w:val="24"/>
        </w:rPr>
        <w:t>’</w:t>
      </w:r>
      <w:r w:rsidRPr="002875A2">
        <w:rPr>
          <w:rFonts w:ascii="Arial" w:hAnsi="Arial" w:cs="Arial"/>
          <w:i/>
          <w:sz w:val="24"/>
          <w:szCs w:val="24"/>
        </w:rPr>
        <w:t xml:space="preserve"> </w:t>
      </w:r>
      <w:r w:rsidR="00BC42F3" w:rsidRPr="002875A2">
        <w:rPr>
          <w:rFonts w:ascii="Arial" w:hAnsi="Arial" w:cs="Arial"/>
          <w:sz w:val="24"/>
          <w:szCs w:val="24"/>
        </w:rPr>
        <w:t xml:space="preserve">Equally Cardiff specifies dancers </w:t>
      </w:r>
      <w:r w:rsidR="002875A2" w:rsidRPr="002351DF">
        <w:rPr>
          <w:rFonts w:ascii="Arial" w:hAnsi="Arial" w:cs="Arial"/>
          <w:i/>
          <w:sz w:val="24"/>
          <w:szCs w:val="24"/>
        </w:rPr>
        <w:t>‘</w:t>
      </w:r>
      <w:r w:rsidR="00BC42F3" w:rsidRPr="002351DF">
        <w:rPr>
          <w:rFonts w:ascii="Arial" w:hAnsi="Arial" w:cs="Arial"/>
          <w:i/>
          <w:sz w:val="24"/>
          <w:szCs w:val="24"/>
        </w:rPr>
        <w:t>cannot perform if intoxicated</w:t>
      </w:r>
      <w:r w:rsidR="002875A2" w:rsidRPr="002351DF">
        <w:rPr>
          <w:rFonts w:ascii="Arial" w:hAnsi="Arial" w:cs="Arial"/>
          <w:i/>
          <w:sz w:val="24"/>
          <w:szCs w:val="24"/>
        </w:rPr>
        <w:t>’</w:t>
      </w:r>
      <w:r w:rsidR="00BC42F3" w:rsidRPr="002875A2">
        <w:rPr>
          <w:rFonts w:ascii="Arial" w:hAnsi="Arial" w:cs="Arial"/>
          <w:sz w:val="24"/>
          <w:szCs w:val="24"/>
        </w:rPr>
        <w:t xml:space="preserve">, </w:t>
      </w:r>
      <w:r w:rsidR="002351DF">
        <w:rPr>
          <w:rFonts w:ascii="Arial" w:hAnsi="Arial" w:cs="Arial"/>
          <w:sz w:val="24"/>
          <w:szCs w:val="24"/>
        </w:rPr>
        <w:t xml:space="preserve">reflecting that </w:t>
      </w:r>
      <w:r w:rsidR="00A548C2">
        <w:rPr>
          <w:rFonts w:ascii="Arial" w:hAnsi="Arial" w:cs="Arial"/>
          <w:sz w:val="24"/>
          <w:szCs w:val="24"/>
        </w:rPr>
        <w:t xml:space="preserve">in the majority of SEVs, dancer drunkenness </w:t>
      </w:r>
      <w:r w:rsidR="00BC42F3" w:rsidRPr="002875A2">
        <w:rPr>
          <w:rFonts w:ascii="Arial" w:hAnsi="Arial" w:cs="Arial"/>
          <w:sz w:val="24"/>
          <w:szCs w:val="24"/>
        </w:rPr>
        <w:t>is</w:t>
      </w:r>
      <w:r w:rsidR="00A548C2">
        <w:rPr>
          <w:rFonts w:ascii="Arial" w:hAnsi="Arial" w:cs="Arial"/>
          <w:sz w:val="24"/>
          <w:szCs w:val="24"/>
        </w:rPr>
        <w:t xml:space="preserve"> also</w:t>
      </w:r>
      <w:r w:rsidR="00BC42F3" w:rsidRPr="002875A2">
        <w:rPr>
          <w:rFonts w:ascii="Arial" w:hAnsi="Arial" w:cs="Arial"/>
          <w:sz w:val="24"/>
          <w:szCs w:val="24"/>
        </w:rPr>
        <w:t xml:space="preserve"> prohibited.</w:t>
      </w:r>
      <w:r w:rsidRPr="002875A2">
        <w:rPr>
          <w:rFonts w:ascii="Arial" w:hAnsi="Arial" w:cs="Arial"/>
          <w:sz w:val="24"/>
          <w:szCs w:val="24"/>
        </w:rPr>
        <w:t xml:space="preserve"> </w:t>
      </w:r>
    </w:p>
    <w:p w:rsidR="004C6344" w:rsidRDefault="00BC42F3"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875A2">
        <w:rPr>
          <w:rFonts w:ascii="Arial" w:hAnsi="Arial" w:cs="Arial"/>
          <w:sz w:val="24"/>
          <w:szCs w:val="24"/>
        </w:rPr>
        <w:t xml:space="preserve">Durham specifies </w:t>
      </w:r>
      <w:r w:rsidR="002875A2" w:rsidRPr="002351DF">
        <w:rPr>
          <w:rFonts w:ascii="Arial" w:hAnsi="Arial" w:cs="Arial"/>
          <w:i/>
          <w:sz w:val="24"/>
          <w:szCs w:val="24"/>
        </w:rPr>
        <w:t>‘</w:t>
      </w:r>
      <w:r w:rsidRPr="002351DF">
        <w:rPr>
          <w:rFonts w:ascii="Arial" w:hAnsi="Arial" w:cs="Arial"/>
          <w:i/>
          <w:sz w:val="24"/>
          <w:szCs w:val="24"/>
        </w:rPr>
        <w:t>unacceptable behaviour must result in a customer being removed from the premises</w:t>
      </w:r>
      <w:r w:rsidR="002875A2" w:rsidRPr="002351DF">
        <w:rPr>
          <w:rFonts w:ascii="Arial" w:hAnsi="Arial" w:cs="Arial"/>
          <w:i/>
          <w:sz w:val="24"/>
          <w:szCs w:val="24"/>
        </w:rPr>
        <w:t>’</w:t>
      </w:r>
      <w:r w:rsidRPr="002875A2">
        <w:rPr>
          <w:rFonts w:ascii="Arial" w:hAnsi="Arial" w:cs="Arial"/>
          <w:sz w:val="24"/>
          <w:szCs w:val="24"/>
        </w:rPr>
        <w:t xml:space="preserve"> and the condition must be made clear to customers</w:t>
      </w:r>
      <w:r w:rsidR="00A548C2">
        <w:rPr>
          <w:rFonts w:ascii="Arial" w:hAnsi="Arial" w:cs="Arial"/>
          <w:sz w:val="24"/>
          <w:szCs w:val="24"/>
        </w:rPr>
        <w:t xml:space="preserve"> through displaying the conditions publicly in the venue</w:t>
      </w:r>
      <w:r w:rsidR="000108E9" w:rsidRPr="002875A2">
        <w:rPr>
          <w:rFonts w:ascii="Arial" w:hAnsi="Arial" w:cs="Arial"/>
          <w:sz w:val="24"/>
          <w:szCs w:val="24"/>
        </w:rPr>
        <w:t>.</w:t>
      </w:r>
      <w:r w:rsidR="00A548C2">
        <w:rPr>
          <w:rFonts w:ascii="Arial" w:hAnsi="Arial" w:cs="Arial"/>
          <w:color w:val="000000"/>
          <w:sz w:val="24"/>
          <w:szCs w:val="24"/>
        </w:rPr>
        <w:t xml:space="preserve"> </w:t>
      </w:r>
      <w:r w:rsidRPr="002875A2">
        <w:rPr>
          <w:rFonts w:ascii="Arial" w:hAnsi="Arial" w:cs="Arial"/>
          <w:color w:val="000000"/>
          <w:sz w:val="24"/>
          <w:szCs w:val="24"/>
        </w:rPr>
        <w:t xml:space="preserve">Camden specified minimum conditions for the customer </w:t>
      </w:r>
      <w:r w:rsidRPr="002875A2">
        <w:rPr>
          <w:rFonts w:ascii="Arial" w:hAnsi="Arial" w:cs="Arial"/>
          <w:sz w:val="24"/>
          <w:szCs w:val="24"/>
        </w:rPr>
        <w:t xml:space="preserve">Code of Conduct  including; not touching dancers during a performance, not make lewd </w:t>
      </w:r>
      <w:r w:rsidR="002351DF">
        <w:rPr>
          <w:rFonts w:ascii="Arial" w:hAnsi="Arial" w:cs="Arial"/>
          <w:sz w:val="24"/>
          <w:szCs w:val="24"/>
        </w:rPr>
        <w:t>or offensive remarks to dancers</w:t>
      </w:r>
      <w:r w:rsidRPr="002875A2">
        <w:rPr>
          <w:rFonts w:ascii="Arial" w:hAnsi="Arial" w:cs="Arial"/>
          <w:sz w:val="24"/>
          <w:szCs w:val="24"/>
        </w:rPr>
        <w:t>, not harass</w:t>
      </w:r>
      <w:r w:rsidR="002351DF">
        <w:rPr>
          <w:rFonts w:ascii="Arial" w:hAnsi="Arial" w:cs="Arial"/>
          <w:sz w:val="24"/>
          <w:szCs w:val="24"/>
        </w:rPr>
        <w:t>ing or intimidating</w:t>
      </w:r>
      <w:r w:rsidRPr="002875A2">
        <w:rPr>
          <w:rFonts w:ascii="Arial" w:hAnsi="Arial" w:cs="Arial"/>
          <w:sz w:val="24"/>
          <w:szCs w:val="24"/>
        </w:rPr>
        <w:t xml:space="preserve"> dancers. Coventry and Birmingham specify that</w:t>
      </w:r>
      <w:r w:rsidR="002351DF">
        <w:rPr>
          <w:rFonts w:ascii="Arial" w:hAnsi="Arial" w:cs="Arial"/>
          <w:sz w:val="24"/>
          <w:szCs w:val="24"/>
        </w:rPr>
        <w:t xml:space="preserve"> </w:t>
      </w:r>
      <w:r w:rsidR="002875A2">
        <w:rPr>
          <w:rFonts w:cs="Arial"/>
          <w:i/>
          <w:szCs w:val="24"/>
        </w:rPr>
        <w:t>’</w:t>
      </w:r>
      <w:r w:rsidRPr="002875A2">
        <w:rPr>
          <w:rFonts w:ascii="Arial" w:hAnsi="Arial" w:cs="Arial"/>
          <w:i/>
          <w:sz w:val="24"/>
          <w:szCs w:val="24"/>
        </w:rPr>
        <w:t>Police</w:t>
      </w:r>
      <w:r w:rsidR="00A548C2">
        <w:rPr>
          <w:rFonts w:ascii="Arial" w:hAnsi="Arial" w:cs="Arial"/>
          <w:i/>
          <w:sz w:val="24"/>
          <w:szCs w:val="24"/>
        </w:rPr>
        <w:t xml:space="preserve"> are</w:t>
      </w:r>
      <w:r w:rsidRPr="002875A2">
        <w:rPr>
          <w:rFonts w:ascii="Arial" w:hAnsi="Arial" w:cs="Arial"/>
          <w:i/>
          <w:sz w:val="24"/>
          <w:szCs w:val="24"/>
        </w:rPr>
        <w:t xml:space="preserve"> to be kept informed of any assaults that take place on staff, whether or not the victim wishes to press charges</w:t>
      </w:r>
      <w:r w:rsidR="002875A2">
        <w:rPr>
          <w:rFonts w:cs="Arial"/>
          <w:i/>
          <w:szCs w:val="24"/>
        </w:rPr>
        <w:t>’</w:t>
      </w:r>
      <w:r w:rsidR="000F0C1F" w:rsidRPr="002875A2">
        <w:rPr>
          <w:rFonts w:ascii="Arial" w:hAnsi="Arial" w:cs="Arial"/>
          <w:i/>
          <w:sz w:val="24"/>
          <w:szCs w:val="24"/>
        </w:rPr>
        <w:t xml:space="preserve">. </w:t>
      </w:r>
      <w:r w:rsidRPr="002875A2">
        <w:rPr>
          <w:rFonts w:ascii="Arial" w:hAnsi="Arial" w:cs="Arial"/>
          <w:sz w:val="24"/>
          <w:szCs w:val="24"/>
        </w:rPr>
        <w:t>This would apply to all staff.</w:t>
      </w:r>
      <w:r w:rsidR="000F0C1F" w:rsidRPr="002875A2">
        <w:rPr>
          <w:rFonts w:ascii="Arial" w:hAnsi="Arial" w:cs="Arial"/>
          <w:sz w:val="24"/>
          <w:szCs w:val="24"/>
        </w:rPr>
        <w:t xml:space="preserve"> </w:t>
      </w:r>
      <w:r w:rsidRPr="002875A2">
        <w:rPr>
          <w:rFonts w:ascii="Arial" w:hAnsi="Arial" w:cs="Arial"/>
          <w:sz w:val="24"/>
          <w:szCs w:val="24"/>
        </w:rPr>
        <w:t>It is also important to no</w:t>
      </w:r>
      <w:r w:rsidR="002351DF">
        <w:rPr>
          <w:rFonts w:ascii="Arial" w:hAnsi="Arial" w:cs="Arial"/>
          <w:sz w:val="24"/>
          <w:szCs w:val="24"/>
        </w:rPr>
        <w:t>te that Leeds specifies that it</w:t>
      </w:r>
      <w:r w:rsidRPr="002875A2">
        <w:rPr>
          <w:rFonts w:ascii="Arial" w:hAnsi="Arial" w:cs="Arial"/>
          <w:sz w:val="24"/>
          <w:szCs w:val="24"/>
        </w:rPr>
        <w:t xml:space="preserve">s </w:t>
      </w:r>
      <w:r w:rsidR="002351DF">
        <w:rPr>
          <w:rFonts w:ascii="Arial" w:hAnsi="Arial" w:cs="Arial"/>
          <w:sz w:val="24"/>
          <w:szCs w:val="24"/>
        </w:rPr>
        <w:t>‘</w:t>
      </w:r>
      <w:r w:rsidRPr="002875A2">
        <w:rPr>
          <w:rFonts w:ascii="Arial" w:hAnsi="Arial" w:cs="Arial"/>
          <w:sz w:val="24"/>
          <w:szCs w:val="24"/>
        </w:rPr>
        <w:t>welfare pack</w:t>
      </w:r>
      <w:r w:rsidR="002351DF">
        <w:rPr>
          <w:rFonts w:ascii="Arial" w:hAnsi="Arial" w:cs="Arial"/>
          <w:sz w:val="24"/>
          <w:szCs w:val="24"/>
        </w:rPr>
        <w:t>’</w:t>
      </w:r>
      <w:r w:rsidRPr="002875A2">
        <w:rPr>
          <w:rFonts w:ascii="Arial" w:hAnsi="Arial" w:cs="Arial"/>
          <w:sz w:val="24"/>
          <w:szCs w:val="24"/>
        </w:rPr>
        <w:t xml:space="preserve"> must include;</w:t>
      </w:r>
      <w:r w:rsidR="000F0C1F" w:rsidRPr="002875A2">
        <w:rPr>
          <w:rFonts w:ascii="Arial" w:hAnsi="Arial" w:cs="Arial"/>
          <w:sz w:val="24"/>
          <w:szCs w:val="24"/>
        </w:rPr>
        <w:t xml:space="preserve"> </w:t>
      </w:r>
      <w:r w:rsidR="002875A2">
        <w:rPr>
          <w:rFonts w:cs="Arial"/>
          <w:i/>
          <w:szCs w:val="24"/>
        </w:rPr>
        <w:t>‘</w:t>
      </w:r>
      <w:r w:rsidRPr="002875A2">
        <w:rPr>
          <w:rFonts w:ascii="Arial" w:hAnsi="Arial" w:cs="Arial"/>
          <w:i/>
          <w:sz w:val="24"/>
          <w:szCs w:val="24"/>
        </w:rPr>
        <w:t>Details of how to report crime to the relevant authority</w:t>
      </w:r>
      <w:r w:rsidR="002351DF">
        <w:rPr>
          <w:rFonts w:ascii="Arial" w:hAnsi="Arial" w:cs="Arial"/>
          <w:i/>
          <w:sz w:val="24"/>
          <w:szCs w:val="24"/>
        </w:rPr>
        <w:t>’</w:t>
      </w:r>
      <w:r w:rsidR="001A547D" w:rsidRPr="002875A2">
        <w:rPr>
          <w:rFonts w:ascii="Arial" w:hAnsi="Arial" w:cs="Arial"/>
          <w:i/>
          <w:sz w:val="24"/>
          <w:szCs w:val="24"/>
        </w:rPr>
        <w:t xml:space="preserve">. </w:t>
      </w:r>
      <w:r w:rsidR="001A547D" w:rsidRPr="002875A2">
        <w:rPr>
          <w:rFonts w:ascii="Arial" w:hAnsi="Arial" w:cs="Arial"/>
          <w:sz w:val="24"/>
          <w:szCs w:val="24"/>
        </w:rPr>
        <w:t xml:space="preserve">Birmingham </w:t>
      </w:r>
      <w:r w:rsidR="002351DF">
        <w:rPr>
          <w:rFonts w:ascii="Arial" w:hAnsi="Arial" w:cs="Arial"/>
          <w:sz w:val="24"/>
          <w:szCs w:val="24"/>
        </w:rPr>
        <w:t xml:space="preserve">particularly </w:t>
      </w:r>
      <w:proofErr w:type="gramStart"/>
      <w:r w:rsidR="002351DF">
        <w:rPr>
          <w:rFonts w:ascii="Arial" w:hAnsi="Arial" w:cs="Arial"/>
          <w:sz w:val="24"/>
          <w:szCs w:val="24"/>
        </w:rPr>
        <w:t>take</w:t>
      </w:r>
      <w:proofErr w:type="gramEnd"/>
      <w:r w:rsidR="002351DF">
        <w:rPr>
          <w:rFonts w:ascii="Arial" w:hAnsi="Arial" w:cs="Arial"/>
          <w:sz w:val="24"/>
          <w:szCs w:val="24"/>
        </w:rPr>
        <w:t xml:space="preserve"> safety inside the club seriously, </w:t>
      </w:r>
      <w:r w:rsidR="001A547D" w:rsidRPr="002875A2">
        <w:rPr>
          <w:rFonts w:ascii="Arial" w:hAnsi="Arial" w:cs="Arial"/>
          <w:sz w:val="24"/>
          <w:szCs w:val="24"/>
        </w:rPr>
        <w:t>specify</w:t>
      </w:r>
      <w:r w:rsidR="002351DF">
        <w:rPr>
          <w:rFonts w:ascii="Arial" w:hAnsi="Arial" w:cs="Arial"/>
          <w:sz w:val="24"/>
          <w:szCs w:val="24"/>
        </w:rPr>
        <w:t>ing that</w:t>
      </w:r>
      <w:r w:rsidR="001A547D" w:rsidRPr="002875A2">
        <w:rPr>
          <w:rFonts w:ascii="Arial" w:hAnsi="Arial" w:cs="Arial"/>
          <w:sz w:val="24"/>
          <w:szCs w:val="24"/>
        </w:rPr>
        <w:t xml:space="preserve"> alarms must be fitted in all performance a</w:t>
      </w:r>
      <w:r w:rsidR="002351DF">
        <w:rPr>
          <w:rFonts w:ascii="Arial" w:hAnsi="Arial" w:cs="Arial"/>
          <w:sz w:val="24"/>
          <w:szCs w:val="24"/>
        </w:rPr>
        <w:t xml:space="preserve">reas for the safety of performers. </w:t>
      </w:r>
    </w:p>
    <w:p w:rsidR="004C6344" w:rsidRDefault="000F0C1F"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color w:val="000000"/>
          <w:sz w:val="24"/>
          <w:szCs w:val="24"/>
        </w:rPr>
      </w:pPr>
      <w:r w:rsidRPr="002875A2">
        <w:rPr>
          <w:rFonts w:ascii="Arial" w:hAnsi="Arial" w:cs="Arial"/>
          <w:i/>
          <w:color w:val="000000"/>
          <w:sz w:val="24"/>
          <w:szCs w:val="24"/>
        </w:rPr>
        <w:t>Regulation of Booths</w:t>
      </w:r>
    </w:p>
    <w:p w:rsidR="004C6344" w:rsidRDefault="001A547D"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4C6344">
        <w:rPr>
          <w:rFonts w:ascii="Arial" w:hAnsi="Arial" w:cs="Arial"/>
          <w:sz w:val="24"/>
          <w:szCs w:val="24"/>
        </w:rPr>
        <w:t>Whilst only two SEV policies banned booths (Camden and Cambridge) a third of the sample (19/45) had conditions</w:t>
      </w:r>
      <w:r w:rsidR="00BC42F3" w:rsidRPr="004C6344">
        <w:rPr>
          <w:rFonts w:ascii="Arial" w:hAnsi="Arial" w:cs="Arial"/>
          <w:sz w:val="24"/>
          <w:szCs w:val="24"/>
        </w:rPr>
        <w:t xml:space="preserve"> relating to the management of booths.   N=6 had a condition relating to</w:t>
      </w:r>
      <w:r w:rsidRPr="004C6344">
        <w:rPr>
          <w:rFonts w:ascii="Arial" w:hAnsi="Arial" w:cs="Arial"/>
          <w:sz w:val="24"/>
          <w:szCs w:val="24"/>
        </w:rPr>
        <w:t xml:space="preserve"> preventing any doors closing or fastening shut (except toilets)</w:t>
      </w:r>
      <w:r w:rsidR="00BC42F3" w:rsidRPr="004C6344">
        <w:rPr>
          <w:rFonts w:ascii="Arial" w:hAnsi="Arial" w:cs="Arial"/>
          <w:sz w:val="24"/>
          <w:szCs w:val="24"/>
        </w:rPr>
        <w:t xml:space="preserve"> </w:t>
      </w:r>
      <w:r w:rsidRPr="004C6344">
        <w:rPr>
          <w:rFonts w:ascii="Arial" w:hAnsi="Arial" w:cs="Arial"/>
          <w:sz w:val="24"/>
          <w:szCs w:val="24"/>
        </w:rPr>
        <w:t>whilst a further</w:t>
      </w:r>
      <w:r w:rsidR="00BC42F3" w:rsidRPr="004C6344">
        <w:rPr>
          <w:rFonts w:ascii="Arial" w:hAnsi="Arial" w:cs="Arial"/>
          <w:sz w:val="24"/>
          <w:szCs w:val="24"/>
        </w:rPr>
        <w:t xml:space="preserve"> </w:t>
      </w:r>
      <w:r w:rsidRPr="004C6344">
        <w:rPr>
          <w:rFonts w:ascii="Arial" w:hAnsi="Arial" w:cs="Arial"/>
          <w:sz w:val="24"/>
          <w:szCs w:val="24"/>
        </w:rPr>
        <w:t>three</w:t>
      </w:r>
      <w:r w:rsidR="00BC42F3" w:rsidRPr="004C6344">
        <w:rPr>
          <w:rFonts w:ascii="Arial" w:hAnsi="Arial" w:cs="Arial"/>
          <w:sz w:val="24"/>
          <w:szCs w:val="24"/>
        </w:rPr>
        <w:t xml:space="preserve"> specified that booths should not be </w:t>
      </w:r>
      <w:r w:rsidRPr="004C6344">
        <w:rPr>
          <w:rFonts w:ascii="Arial" w:hAnsi="Arial" w:cs="Arial"/>
          <w:sz w:val="24"/>
          <w:szCs w:val="24"/>
        </w:rPr>
        <w:t>fully enclosed (</w:t>
      </w:r>
      <w:r w:rsidR="00BC42F3" w:rsidRPr="004C6344">
        <w:rPr>
          <w:rFonts w:ascii="Arial" w:hAnsi="Arial" w:cs="Arial"/>
          <w:sz w:val="24"/>
          <w:szCs w:val="24"/>
        </w:rPr>
        <w:t>Coventry, Manchester and Pr</w:t>
      </w:r>
      <w:r w:rsidRPr="004C6344">
        <w:rPr>
          <w:rFonts w:ascii="Arial" w:hAnsi="Arial" w:cs="Arial"/>
          <w:sz w:val="24"/>
          <w:szCs w:val="24"/>
        </w:rPr>
        <w:t>eston). Six policies</w:t>
      </w:r>
      <w:r w:rsidR="00BC42F3" w:rsidRPr="004C6344">
        <w:rPr>
          <w:rFonts w:ascii="Arial" w:hAnsi="Arial" w:cs="Arial"/>
          <w:sz w:val="24"/>
          <w:szCs w:val="24"/>
        </w:rPr>
        <w:t xml:space="preserve"> required either security staff </w:t>
      </w:r>
      <w:r w:rsidR="002351DF" w:rsidRPr="004C6344">
        <w:rPr>
          <w:rFonts w:ascii="Arial" w:hAnsi="Arial" w:cs="Arial"/>
          <w:sz w:val="24"/>
          <w:szCs w:val="24"/>
        </w:rPr>
        <w:t xml:space="preserve">to be able to see into booths, </w:t>
      </w:r>
      <w:r w:rsidR="00BC42F3" w:rsidRPr="004C6344">
        <w:rPr>
          <w:rFonts w:ascii="Arial" w:hAnsi="Arial" w:cs="Arial"/>
          <w:sz w:val="24"/>
          <w:szCs w:val="24"/>
        </w:rPr>
        <w:t>for there to be a clear line of si</w:t>
      </w:r>
      <w:r w:rsidRPr="004C6344">
        <w:rPr>
          <w:rFonts w:ascii="Arial" w:hAnsi="Arial" w:cs="Arial"/>
          <w:sz w:val="24"/>
          <w:szCs w:val="24"/>
        </w:rPr>
        <w:t xml:space="preserve">ght or for security supervision whilst 5 </w:t>
      </w:r>
      <w:r w:rsidR="00BC42F3" w:rsidRPr="004C6344">
        <w:rPr>
          <w:rFonts w:ascii="Arial" w:hAnsi="Arial" w:cs="Arial"/>
          <w:sz w:val="24"/>
          <w:szCs w:val="24"/>
        </w:rPr>
        <w:t xml:space="preserve">required panic </w:t>
      </w:r>
      <w:r w:rsidRPr="004C6344">
        <w:rPr>
          <w:rFonts w:ascii="Arial" w:hAnsi="Arial" w:cs="Arial"/>
          <w:sz w:val="24"/>
          <w:szCs w:val="24"/>
        </w:rPr>
        <w:t>alarms to be fitted in booths these were (</w:t>
      </w:r>
      <w:r w:rsidR="002351DF" w:rsidRPr="004C6344">
        <w:rPr>
          <w:rFonts w:ascii="Arial" w:hAnsi="Arial" w:cs="Arial"/>
          <w:sz w:val="24"/>
          <w:szCs w:val="24"/>
        </w:rPr>
        <w:t xml:space="preserve">Manchester, </w:t>
      </w:r>
      <w:r w:rsidR="00415232" w:rsidRPr="004C6344">
        <w:rPr>
          <w:rFonts w:ascii="Arial" w:hAnsi="Arial" w:cs="Arial"/>
          <w:sz w:val="24"/>
          <w:szCs w:val="24"/>
        </w:rPr>
        <w:t>Preston,</w:t>
      </w:r>
      <w:r w:rsidR="00BC42F3" w:rsidRPr="004C6344">
        <w:rPr>
          <w:rFonts w:ascii="Arial" w:hAnsi="Arial" w:cs="Arial"/>
          <w:sz w:val="24"/>
          <w:szCs w:val="24"/>
        </w:rPr>
        <w:t xml:space="preserve"> </w:t>
      </w:r>
      <w:r w:rsidRPr="004C6344">
        <w:rPr>
          <w:rFonts w:ascii="Arial" w:hAnsi="Arial" w:cs="Arial"/>
          <w:sz w:val="24"/>
          <w:szCs w:val="24"/>
        </w:rPr>
        <w:t xml:space="preserve">Coventry, Maidstone and Torbay). </w:t>
      </w:r>
      <w:r w:rsidR="00BC42F3" w:rsidRPr="004C6344">
        <w:rPr>
          <w:rFonts w:ascii="Arial" w:hAnsi="Arial" w:cs="Arial"/>
          <w:sz w:val="24"/>
          <w:szCs w:val="24"/>
        </w:rPr>
        <w:t>But it is important</w:t>
      </w:r>
      <w:r w:rsidR="00415232" w:rsidRPr="004C6344">
        <w:rPr>
          <w:rFonts w:ascii="Arial" w:hAnsi="Arial" w:cs="Arial"/>
          <w:sz w:val="24"/>
          <w:szCs w:val="24"/>
        </w:rPr>
        <w:t xml:space="preserve"> to note that in a third of policies</w:t>
      </w:r>
      <w:r w:rsidR="00C93844" w:rsidRPr="004C6344">
        <w:rPr>
          <w:rFonts w:ascii="Arial" w:hAnsi="Arial" w:cs="Arial"/>
          <w:sz w:val="24"/>
          <w:szCs w:val="24"/>
        </w:rPr>
        <w:t xml:space="preserve"> (</w:t>
      </w:r>
      <w:r w:rsidR="00BC42F3" w:rsidRPr="004C6344">
        <w:rPr>
          <w:rFonts w:ascii="Arial" w:hAnsi="Arial" w:cs="Arial"/>
          <w:sz w:val="24"/>
          <w:szCs w:val="24"/>
        </w:rPr>
        <w:t>17</w:t>
      </w:r>
      <w:r w:rsidR="00C93844" w:rsidRPr="004C6344">
        <w:rPr>
          <w:rFonts w:ascii="Arial" w:hAnsi="Arial" w:cs="Arial"/>
          <w:sz w:val="24"/>
          <w:szCs w:val="24"/>
        </w:rPr>
        <w:t>/45)</w:t>
      </w:r>
      <w:r w:rsidR="00415232" w:rsidRPr="004C6344">
        <w:rPr>
          <w:rFonts w:ascii="Arial" w:hAnsi="Arial" w:cs="Arial"/>
          <w:sz w:val="24"/>
          <w:szCs w:val="24"/>
        </w:rPr>
        <w:t xml:space="preserve"> there was a stipulation that </w:t>
      </w:r>
      <w:r w:rsidR="00BC42F3" w:rsidRPr="004C6344">
        <w:rPr>
          <w:rFonts w:ascii="Arial" w:hAnsi="Arial" w:cs="Arial"/>
          <w:sz w:val="24"/>
          <w:szCs w:val="24"/>
        </w:rPr>
        <w:t xml:space="preserve">any alterations </w:t>
      </w:r>
      <w:r w:rsidR="00415232" w:rsidRPr="004C6344">
        <w:rPr>
          <w:rFonts w:ascii="Arial" w:hAnsi="Arial" w:cs="Arial"/>
          <w:sz w:val="24"/>
          <w:szCs w:val="24"/>
        </w:rPr>
        <w:t xml:space="preserve">or additions to clubs must get </w:t>
      </w:r>
      <w:r w:rsidR="004C6344">
        <w:rPr>
          <w:rFonts w:ascii="Arial" w:hAnsi="Arial" w:cs="Arial"/>
          <w:sz w:val="24"/>
          <w:szCs w:val="24"/>
        </w:rPr>
        <w:t>Council</w:t>
      </w:r>
      <w:r w:rsidR="00415232" w:rsidRPr="004C6344">
        <w:rPr>
          <w:rFonts w:ascii="Arial" w:hAnsi="Arial" w:cs="Arial"/>
          <w:sz w:val="24"/>
          <w:szCs w:val="24"/>
        </w:rPr>
        <w:t xml:space="preserve"> consent. We particularly felt these conditions demonstrated that the safety of the dancer in potentially the most vulnerable spaces in the club was taken seriously. </w:t>
      </w:r>
      <w:r w:rsidR="00BC42F3" w:rsidRPr="004C6344">
        <w:rPr>
          <w:rFonts w:ascii="Arial" w:hAnsi="Arial" w:cs="Arial"/>
          <w:sz w:val="24"/>
          <w:szCs w:val="24"/>
        </w:rPr>
        <w:t xml:space="preserve">  </w:t>
      </w:r>
    </w:p>
    <w:p w:rsidR="004C6344" w:rsidRDefault="00BD7FFB"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4C6344">
        <w:rPr>
          <w:rFonts w:ascii="Arial" w:hAnsi="Arial" w:cs="Arial"/>
          <w:i/>
          <w:sz w:val="24"/>
          <w:szCs w:val="24"/>
        </w:rPr>
        <w:t>Information for Dancers</w:t>
      </w:r>
    </w:p>
    <w:p w:rsidR="00BC42F3" w:rsidRPr="004C6344" w:rsidRDefault="00BC42F3"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i/>
          <w:sz w:val="24"/>
          <w:szCs w:val="24"/>
        </w:rPr>
      </w:pPr>
      <w:r w:rsidRPr="002875A2">
        <w:rPr>
          <w:rFonts w:ascii="Arial" w:hAnsi="Arial" w:cs="Arial"/>
          <w:sz w:val="24"/>
          <w:szCs w:val="24"/>
        </w:rPr>
        <w:t xml:space="preserve">Leeds City </w:t>
      </w:r>
      <w:r w:rsidR="004C6344">
        <w:rPr>
          <w:rFonts w:ascii="Arial" w:hAnsi="Arial" w:cs="Arial"/>
          <w:sz w:val="24"/>
          <w:szCs w:val="24"/>
        </w:rPr>
        <w:t>Council</w:t>
      </w:r>
      <w:r w:rsidR="00060832">
        <w:rPr>
          <w:rFonts w:ascii="Arial" w:hAnsi="Arial" w:cs="Arial"/>
          <w:sz w:val="24"/>
          <w:szCs w:val="24"/>
        </w:rPr>
        <w:t xml:space="preserve"> is the one LA</w:t>
      </w:r>
      <w:r w:rsidRPr="002875A2">
        <w:rPr>
          <w:rFonts w:ascii="Arial" w:hAnsi="Arial" w:cs="Arial"/>
          <w:sz w:val="24"/>
          <w:szCs w:val="24"/>
        </w:rPr>
        <w:t xml:space="preserve"> who require</w:t>
      </w:r>
      <w:r w:rsidR="00E10D56">
        <w:rPr>
          <w:rFonts w:ascii="Arial" w:hAnsi="Arial" w:cs="Arial"/>
          <w:sz w:val="24"/>
          <w:szCs w:val="24"/>
        </w:rPr>
        <w:t>s</w:t>
      </w:r>
      <w:r w:rsidRPr="002875A2">
        <w:rPr>
          <w:rFonts w:ascii="Arial" w:hAnsi="Arial" w:cs="Arial"/>
          <w:sz w:val="24"/>
          <w:szCs w:val="24"/>
        </w:rPr>
        <w:t xml:space="preserve"> licensees to provide a </w:t>
      </w:r>
      <w:r w:rsidR="00060832">
        <w:rPr>
          <w:rFonts w:ascii="Arial" w:hAnsi="Arial" w:cs="Arial"/>
          <w:sz w:val="24"/>
          <w:szCs w:val="24"/>
        </w:rPr>
        <w:t xml:space="preserve">‘welfare </w:t>
      </w:r>
      <w:r w:rsidRPr="002875A2">
        <w:rPr>
          <w:rFonts w:ascii="Arial" w:hAnsi="Arial" w:cs="Arial"/>
          <w:sz w:val="24"/>
          <w:szCs w:val="24"/>
        </w:rPr>
        <w:t>pack</w:t>
      </w:r>
      <w:r w:rsidR="00060832">
        <w:rPr>
          <w:rFonts w:ascii="Arial" w:hAnsi="Arial" w:cs="Arial"/>
          <w:sz w:val="24"/>
          <w:szCs w:val="24"/>
        </w:rPr>
        <w:t>’</w:t>
      </w:r>
      <w:r w:rsidRPr="002875A2">
        <w:rPr>
          <w:rFonts w:ascii="Arial" w:hAnsi="Arial" w:cs="Arial"/>
          <w:sz w:val="24"/>
          <w:szCs w:val="24"/>
        </w:rPr>
        <w:t xml:space="preserve"> to all dancers and to make this </w:t>
      </w:r>
      <w:r w:rsidR="00060832">
        <w:rPr>
          <w:rFonts w:ascii="Arial" w:hAnsi="Arial" w:cs="Arial"/>
          <w:sz w:val="24"/>
          <w:szCs w:val="24"/>
        </w:rPr>
        <w:t>available in the dressing rooms:</w:t>
      </w:r>
    </w:p>
    <w:p w:rsidR="00BC42F3" w:rsidRPr="002875A2" w:rsidRDefault="002875A2" w:rsidP="00BC4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i/>
          <w:color w:val="000000"/>
          <w:sz w:val="24"/>
          <w:szCs w:val="24"/>
        </w:rPr>
      </w:pPr>
      <w:r>
        <w:rPr>
          <w:rFonts w:ascii="Arial" w:hAnsi="Arial" w:cs="Arial"/>
          <w:i/>
          <w:color w:val="000000"/>
          <w:sz w:val="24"/>
          <w:szCs w:val="24"/>
        </w:rPr>
        <w:t>‘</w:t>
      </w:r>
      <w:r w:rsidR="00BC42F3" w:rsidRPr="002875A2">
        <w:rPr>
          <w:rFonts w:ascii="Arial" w:hAnsi="Arial" w:cs="Arial"/>
          <w:i/>
          <w:color w:val="000000"/>
          <w:sz w:val="24"/>
          <w:szCs w:val="24"/>
        </w:rPr>
        <w:t xml:space="preserve">All premises that provide relevant entertainment will be expected to provide new entertainers with a pack of information.  This pack will include: a) A copy of the Sex Establishment Licence, including the conditions applied by the Licensing Committee. b) Details of any other conditions applied by management of the premises c) Details of how to report crime to the relevant authority d) Details of insurance (public </w:t>
      </w:r>
      <w:r w:rsidR="00BC42F3" w:rsidRPr="002875A2">
        <w:rPr>
          <w:rFonts w:ascii="Arial" w:hAnsi="Arial" w:cs="Arial"/>
          <w:i/>
          <w:color w:val="000000"/>
          <w:sz w:val="24"/>
          <w:szCs w:val="24"/>
        </w:rPr>
        <w:lastRenderedPageBreak/>
        <w:t xml:space="preserve">liability/personal) e) Details of unions, trade organisations or other bodies that represent the interests of dancers/entertainers f) A copy of the code of practice for entertainers g) A copy of the code of conduct for customers h) Fining policy </w:t>
      </w:r>
      <w:proofErr w:type="spellStart"/>
      <w:r w:rsidR="00BC42F3" w:rsidRPr="002875A2">
        <w:rPr>
          <w:rFonts w:ascii="Arial" w:hAnsi="Arial" w:cs="Arial"/>
          <w:i/>
          <w:color w:val="000000"/>
          <w:sz w:val="24"/>
          <w:szCs w:val="24"/>
        </w:rPr>
        <w:t>i</w:t>
      </w:r>
      <w:proofErr w:type="spellEnd"/>
      <w:r w:rsidR="00BC42F3" w:rsidRPr="002875A2">
        <w:rPr>
          <w:rFonts w:ascii="Arial" w:hAnsi="Arial" w:cs="Arial"/>
          <w:i/>
          <w:color w:val="000000"/>
          <w:sz w:val="24"/>
          <w:szCs w:val="24"/>
        </w:rPr>
        <w:t xml:space="preserve">) Pricing policy </w:t>
      </w:r>
    </w:p>
    <w:p w:rsidR="00BC42F3" w:rsidRPr="002875A2" w:rsidRDefault="00BC42F3" w:rsidP="00BC4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Arial" w:hAnsi="Arial" w:cs="Arial"/>
          <w:color w:val="000000"/>
          <w:sz w:val="24"/>
          <w:szCs w:val="24"/>
        </w:rPr>
      </w:pPr>
    </w:p>
    <w:p w:rsidR="004C6344" w:rsidRDefault="00BC42F3"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sz w:val="24"/>
          <w:szCs w:val="24"/>
        </w:rPr>
      </w:pPr>
      <w:r w:rsidRPr="002875A2">
        <w:rPr>
          <w:rFonts w:ascii="Arial" w:hAnsi="Arial" w:cs="Arial"/>
          <w:color w:val="000000"/>
          <w:sz w:val="24"/>
          <w:szCs w:val="24"/>
        </w:rPr>
        <w:t>This is one way of using the regulatory fr</w:t>
      </w:r>
      <w:r w:rsidR="00060832">
        <w:rPr>
          <w:rFonts w:ascii="Arial" w:hAnsi="Arial" w:cs="Arial"/>
          <w:color w:val="000000"/>
          <w:sz w:val="24"/>
          <w:szCs w:val="24"/>
        </w:rPr>
        <w:t>amework to enable dancers to receive</w:t>
      </w:r>
      <w:r w:rsidRPr="002875A2">
        <w:rPr>
          <w:rFonts w:ascii="Arial" w:hAnsi="Arial" w:cs="Arial"/>
          <w:color w:val="000000"/>
          <w:sz w:val="24"/>
          <w:szCs w:val="24"/>
        </w:rPr>
        <w:t xml:space="preserve"> a range of information relating to their safety, welfare and employment rights and giv</w:t>
      </w:r>
      <w:r w:rsidR="00E10D56">
        <w:rPr>
          <w:rFonts w:ascii="Arial" w:hAnsi="Arial" w:cs="Arial"/>
          <w:color w:val="000000"/>
          <w:sz w:val="24"/>
          <w:szCs w:val="24"/>
        </w:rPr>
        <w:t xml:space="preserve">ing the opportunity </w:t>
      </w:r>
      <w:r w:rsidR="00060832">
        <w:rPr>
          <w:rFonts w:ascii="Arial" w:hAnsi="Arial" w:cs="Arial"/>
          <w:color w:val="000000"/>
          <w:sz w:val="24"/>
          <w:szCs w:val="24"/>
        </w:rPr>
        <w:t>for the Licensing C</w:t>
      </w:r>
      <w:r w:rsidRPr="002875A2">
        <w:rPr>
          <w:rFonts w:ascii="Arial" w:hAnsi="Arial" w:cs="Arial"/>
          <w:color w:val="000000"/>
          <w:sz w:val="24"/>
          <w:szCs w:val="24"/>
        </w:rPr>
        <w:t>ommittee to scrutinise v</w:t>
      </w:r>
      <w:r w:rsidRPr="002875A2">
        <w:rPr>
          <w:rFonts w:ascii="Arial" w:hAnsi="Arial" w:cs="Arial"/>
          <w:sz w:val="24"/>
          <w:szCs w:val="24"/>
        </w:rPr>
        <w:t>a</w:t>
      </w:r>
      <w:r w:rsidR="00060832">
        <w:rPr>
          <w:rFonts w:ascii="Arial" w:hAnsi="Arial" w:cs="Arial"/>
          <w:sz w:val="24"/>
          <w:szCs w:val="24"/>
        </w:rPr>
        <w:t>rious polices such as customer Codes of C</w:t>
      </w:r>
      <w:r w:rsidRPr="002875A2">
        <w:rPr>
          <w:rFonts w:ascii="Arial" w:hAnsi="Arial" w:cs="Arial"/>
          <w:sz w:val="24"/>
          <w:szCs w:val="24"/>
        </w:rPr>
        <w:t>onduct and fining polices, as applicants must submit this pack to the committee.</w:t>
      </w:r>
    </w:p>
    <w:p w:rsidR="004C6344" w:rsidRDefault="00BC42F3"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sz w:val="24"/>
          <w:szCs w:val="24"/>
        </w:rPr>
      </w:pPr>
      <w:r w:rsidRPr="002875A2">
        <w:rPr>
          <w:rFonts w:ascii="Arial" w:hAnsi="Arial" w:cs="Arial"/>
          <w:b/>
          <w:sz w:val="24"/>
          <w:szCs w:val="24"/>
        </w:rPr>
        <w:t xml:space="preserve">Contact &amp; Nudity </w:t>
      </w:r>
    </w:p>
    <w:p w:rsidR="004C6344" w:rsidRDefault="00934D6E" w:rsidP="004C6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sz w:val="24"/>
          <w:szCs w:val="24"/>
        </w:rPr>
      </w:pPr>
      <w:r w:rsidRPr="002875A2">
        <w:rPr>
          <w:rFonts w:ascii="Arial" w:hAnsi="Arial" w:cs="Arial"/>
          <w:i/>
          <w:sz w:val="24"/>
          <w:szCs w:val="24"/>
        </w:rPr>
        <w:t>Non-</w:t>
      </w:r>
      <w:r w:rsidR="00BC42F3" w:rsidRPr="002875A2">
        <w:rPr>
          <w:rFonts w:ascii="Arial" w:hAnsi="Arial" w:cs="Arial"/>
          <w:i/>
          <w:sz w:val="24"/>
          <w:szCs w:val="24"/>
        </w:rPr>
        <w:t xml:space="preserve">Contact </w:t>
      </w:r>
    </w:p>
    <w:p w:rsidR="00F62C73" w:rsidRDefault="00BC42F3" w:rsidP="00F6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sz w:val="24"/>
          <w:szCs w:val="24"/>
        </w:rPr>
      </w:pPr>
      <w:r w:rsidRPr="002875A2">
        <w:rPr>
          <w:rFonts w:ascii="Arial" w:hAnsi="Arial" w:cs="Arial"/>
          <w:sz w:val="24"/>
          <w:szCs w:val="24"/>
        </w:rPr>
        <w:t>Strip clubs in England</w:t>
      </w:r>
      <w:r w:rsidR="00934D6E" w:rsidRPr="002875A2">
        <w:rPr>
          <w:rFonts w:ascii="Arial" w:hAnsi="Arial" w:cs="Arial"/>
          <w:sz w:val="24"/>
          <w:szCs w:val="24"/>
        </w:rPr>
        <w:t xml:space="preserve"> and Wales are in effective non-</w:t>
      </w:r>
      <w:r w:rsidRPr="002875A2">
        <w:rPr>
          <w:rFonts w:ascii="Arial" w:hAnsi="Arial" w:cs="Arial"/>
          <w:sz w:val="24"/>
          <w:szCs w:val="24"/>
        </w:rPr>
        <w:t>contact c</w:t>
      </w:r>
      <w:r w:rsidR="00934D6E" w:rsidRPr="002875A2">
        <w:rPr>
          <w:rFonts w:ascii="Arial" w:hAnsi="Arial" w:cs="Arial"/>
          <w:sz w:val="24"/>
          <w:szCs w:val="24"/>
        </w:rPr>
        <w:t>lubs, as the large majority of Local A</w:t>
      </w:r>
      <w:r w:rsidRPr="002875A2">
        <w:rPr>
          <w:rFonts w:ascii="Arial" w:hAnsi="Arial" w:cs="Arial"/>
          <w:sz w:val="24"/>
          <w:szCs w:val="24"/>
        </w:rPr>
        <w:t>uthorities prohibit deliberate contact. With some limited exceptions the standards conditions most comm</w:t>
      </w:r>
      <w:r w:rsidR="00934D6E" w:rsidRPr="002875A2">
        <w:rPr>
          <w:rFonts w:ascii="Arial" w:hAnsi="Arial" w:cs="Arial"/>
          <w:sz w:val="24"/>
          <w:szCs w:val="24"/>
        </w:rPr>
        <w:t xml:space="preserve">only included prohibition against any touching from either dancer or customer. Policies were often prescriptive in stating when contact could be made: </w:t>
      </w:r>
      <w:r w:rsidR="002875A2" w:rsidRPr="004C6344">
        <w:rPr>
          <w:rFonts w:ascii="Arial" w:eastAsia="Helvetica" w:hAnsi="Arial" w:cs="Arial"/>
          <w:i/>
          <w:sz w:val="24"/>
          <w:szCs w:val="24"/>
        </w:rPr>
        <w:t>‘</w:t>
      </w:r>
      <w:r w:rsidRPr="004C6344">
        <w:rPr>
          <w:rFonts w:ascii="Arial" w:eastAsia="Helvetica" w:hAnsi="Arial" w:cs="Arial"/>
          <w:i/>
          <w:sz w:val="24"/>
          <w:szCs w:val="24"/>
        </w:rPr>
        <w:t>During any performance (inclu</w:t>
      </w:r>
      <w:r w:rsidR="004C6344" w:rsidRPr="004C6344">
        <w:rPr>
          <w:rFonts w:ascii="Arial" w:eastAsia="Helvetica" w:hAnsi="Arial" w:cs="Arial"/>
          <w:i/>
          <w:sz w:val="24"/>
          <w:szCs w:val="24"/>
        </w:rPr>
        <w:t>ding</w:t>
      </w:r>
      <w:r w:rsidRPr="004C6344">
        <w:rPr>
          <w:rFonts w:ascii="Arial" w:eastAsia="Helvetica" w:hAnsi="Arial" w:cs="Arial"/>
          <w:i/>
          <w:sz w:val="24"/>
          <w:szCs w:val="24"/>
        </w:rPr>
        <w:t xml:space="preserve"> ‘private dances’) there must not be any deliberate contact, by the performer, with any patron or person within the viewing audience except:</w:t>
      </w:r>
      <w:r w:rsidR="00934D6E" w:rsidRPr="004C6344">
        <w:rPr>
          <w:rFonts w:ascii="Arial" w:eastAsia="Helvetica" w:hAnsi="Arial" w:cs="Arial"/>
          <w:i/>
          <w:sz w:val="24"/>
          <w:szCs w:val="24"/>
        </w:rPr>
        <w:t xml:space="preserve"> </w:t>
      </w:r>
      <w:r w:rsidRPr="004C6344">
        <w:rPr>
          <w:rFonts w:ascii="Arial" w:eastAsia="Helvetica" w:hAnsi="Arial" w:cs="Arial"/>
          <w:i/>
          <w:sz w:val="24"/>
          <w:szCs w:val="24"/>
        </w:rPr>
        <w:t>a. Leading a patron hand in hand to and from a chair or private room or designated dance area.</w:t>
      </w:r>
      <w:r w:rsidR="00934D6E" w:rsidRPr="004C6344">
        <w:rPr>
          <w:rFonts w:ascii="Arial" w:eastAsia="Helvetica" w:hAnsi="Arial" w:cs="Arial"/>
          <w:i/>
          <w:sz w:val="24"/>
          <w:szCs w:val="24"/>
        </w:rPr>
        <w:t xml:space="preserve"> </w:t>
      </w:r>
      <w:r w:rsidRPr="004C6344">
        <w:rPr>
          <w:rFonts w:ascii="Arial" w:eastAsia="Helvetica" w:hAnsi="Arial" w:cs="Arial"/>
          <w:i/>
          <w:sz w:val="24"/>
          <w:szCs w:val="24"/>
        </w:rPr>
        <w:t>b. Simple handshake greeting at the beginning and/or end of the performance.</w:t>
      </w:r>
      <w:r w:rsidR="00934D6E" w:rsidRPr="004C6344">
        <w:rPr>
          <w:rFonts w:ascii="Arial" w:eastAsia="Helvetica" w:hAnsi="Arial" w:cs="Arial"/>
          <w:i/>
          <w:sz w:val="24"/>
          <w:szCs w:val="24"/>
        </w:rPr>
        <w:t xml:space="preserve"> </w:t>
      </w:r>
      <w:r w:rsidRPr="004C6344">
        <w:rPr>
          <w:rFonts w:ascii="Arial" w:eastAsia="Helvetica" w:hAnsi="Arial" w:cs="Arial"/>
          <w:i/>
          <w:sz w:val="24"/>
          <w:szCs w:val="24"/>
        </w:rPr>
        <w:t>c</w:t>
      </w:r>
      <w:r w:rsidR="00934D6E" w:rsidRPr="004C6344">
        <w:rPr>
          <w:rFonts w:ascii="Arial" w:eastAsia="Helvetica" w:hAnsi="Arial" w:cs="Arial"/>
          <w:i/>
          <w:sz w:val="24"/>
          <w:szCs w:val="24"/>
        </w:rPr>
        <w:t>.</w:t>
      </w:r>
      <w:r w:rsidR="00F62C73">
        <w:rPr>
          <w:rFonts w:ascii="Arial" w:eastAsia="Helvetica" w:hAnsi="Arial" w:cs="Arial"/>
          <w:i/>
          <w:sz w:val="24"/>
          <w:szCs w:val="24"/>
        </w:rPr>
        <w:t xml:space="preserve"> </w:t>
      </w:r>
      <w:r w:rsidRPr="004C6344">
        <w:rPr>
          <w:rFonts w:ascii="Arial" w:eastAsia="Helvetica" w:hAnsi="Arial" w:cs="Arial"/>
          <w:i/>
          <w:sz w:val="24"/>
          <w:szCs w:val="24"/>
        </w:rPr>
        <w:t>A customary (</w:t>
      </w:r>
      <w:r w:rsidR="002875A2" w:rsidRPr="004C6344">
        <w:rPr>
          <w:rFonts w:ascii="Arial" w:eastAsia="Helvetica" w:hAnsi="Arial" w:cs="Arial"/>
          <w:i/>
          <w:sz w:val="24"/>
          <w:szCs w:val="24"/>
        </w:rPr>
        <w:t>‘</w:t>
      </w:r>
      <w:r w:rsidRPr="004C6344">
        <w:rPr>
          <w:rFonts w:ascii="Arial" w:eastAsia="Helvetica" w:hAnsi="Arial" w:cs="Arial"/>
          <w:i/>
          <w:sz w:val="24"/>
          <w:szCs w:val="24"/>
        </w:rPr>
        <w:t>peck on the face</w:t>
      </w:r>
      <w:r w:rsidR="002875A2" w:rsidRPr="004C6344">
        <w:rPr>
          <w:rFonts w:ascii="Arial" w:eastAsia="Helvetica" w:hAnsi="Arial" w:cs="Arial"/>
          <w:i/>
          <w:sz w:val="24"/>
          <w:szCs w:val="24"/>
        </w:rPr>
        <w:t>’</w:t>
      </w:r>
      <w:r w:rsidRPr="004C6344">
        <w:rPr>
          <w:rFonts w:ascii="Arial" w:eastAsia="Helvetica" w:hAnsi="Arial" w:cs="Arial"/>
          <w:i/>
          <w:sz w:val="24"/>
          <w:szCs w:val="24"/>
        </w:rPr>
        <w:t>) kiss at the end of the performance.</w:t>
      </w:r>
      <w:r w:rsidR="00934D6E" w:rsidRPr="004C6344">
        <w:rPr>
          <w:rFonts w:ascii="Arial" w:eastAsia="Helvetica" w:hAnsi="Arial" w:cs="Arial"/>
          <w:i/>
          <w:sz w:val="24"/>
          <w:szCs w:val="24"/>
        </w:rPr>
        <w:t xml:space="preserve"> </w:t>
      </w:r>
      <w:r w:rsidRPr="004C6344">
        <w:rPr>
          <w:rFonts w:ascii="Arial" w:eastAsia="Helvetica" w:hAnsi="Arial" w:cs="Arial"/>
          <w:i/>
          <w:sz w:val="24"/>
          <w:szCs w:val="24"/>
        </w:rPr>
        <w:t>d. The placing of monetary notes or dance vouchers into the hand or garter worn by the performer</w:t>
      </w:r>
      <w:r w:rsidR="002875A2" w:rsidRPr="004C6344">
        <w:rPr>
          <w:rFonts w:ascii="Arial" w:eastAsia="Helvetica" w:hAnsi="Arial" w:cs="Arial"/>
          <w:i/>
          <w:sz w:val="24"/>
          <w:szCs w:val="24"/>
        </w:rPr>
        <w:t>’</w:t>
      </w:r>
      <w:r w:rsidR="00934D6E" w:rsidRPr="002875A2">
        <w:rPr>
          <w:rFonts w:ascii="Arial" w:hAnsi="Arial" w:cs="Arial"/>
          <w:sz w:val="24"/>
          <w:szCs w:val="24"/>
        </w:rPr>
        <w:t xml:space="preserve"> </w:t>
      </w:r>
      <w:r w:rsidRPr="002875A2">
        <w:rPr>
          <w:rFonts w:ascii="Arial" w:hAnsi="Arial" w:cs="Arial"/>
          <w:sz w:val="24"/>
          <w:szCs w:val="24"/>
        </w:rPr>
        <w:t>(Birmingham and Coventry same wording)</w:t>
      </w:r>
      <w:r w:rsidR="00934D6E" w:rsidRPr="002875A2">
        <w:rPr>
          <w:rFonts w:ascii="Arial" w:hAnsi="Arial" w:cs="Arial"/>
          <w:sz w:val="24"/>
          <w:szCs w:val="24"/>
        </w:rPr>
        <w:t xml:space="preserve">. Other policies were more restrictive and prescriptive. </w:t>
      </w:r>
      <w:r w:rsidRPr="002875A2">
        <w:rPr>
          <w:rFonts w:ascii="Arial" w:hAnsi="Arial" w:cs="Arial"/>
          <w:sz w:val="24"/>
          <w:szCs w:val="24"/>
        </w:rPr>
        <w:t>Bristol permits only hand to hand payment;</w:t>
      </w:r>
      <w:r w:rsidR="00934D6E" w:rsidRPr="002875A2">
        <w:rPr>
          <w:rFonts w:ascii="Arial" w:hAnsi="Arial" w:cs="Arial"/>
          <w:sz w:val="24"/>
          <w:szCs w:val="24"/>
        </w:rPr>
        <w:t xml:space="preserve"> </w:t>
      </w:r>
      <w:r w:rsidR="002875A2">
        <w:rPr>
          <w:rFonts w:ascii="Arial" w:hAnsi="Arial" w:cs="Arial"/>
          <w:i/>
          <w:sz w:val="24"/>
          <w:szCs w:val="24"/>
        </w:rPr>
        <w:t>‘</w:t>
      </w:r>
      <w:r w:rsidRPr="002875A2">
        <w:rPr>
          <w:rFonts w:ascii="Arial" w:hAnsi="Arial" w:cs="Arial"/>
          <w:i/>
          <w:sz w:val="24"/>
          <w:szCs w:val="24"/>
        </w:rPr>
        <w:t>At no time during the performance may there be any contact between a performer and a customer. Prior to the performance or at the completion of the performance there may be hand-to-hand payment for the performance</w:t>
      </w:r>
      <w:r w:rsidR="002875A2">
        <w:rPr>
          <w:rFonts w:ascii="Arial" w:hAnsi="Arial" w:cs="Arial"/>
          <w:i/>
          <w:sz w:val="24"/>
          <w:szCs w:val="24"/>
        </w:rPr>
        <w:t>’</w:t>
      </w:r>
      <w:r w:rsidR="00934D6E" w:rsidRPr="002875A2">
        <w:rPr>
          <w:rFonts w:ascii="Arial" w:hAnsi="Arial" w:cs="Arial"/>
          <w:i/>
          <w:sz w:val="24"/>
          <w:szCs w:val="24"/>
        </w:rPr>
        <w:t xml:space="preserve">. </w:t>
      </w:r>
      <w:r w:rsidRPr="002875A2">
        <w:rPr>
          <w:rFonts w:ascii="Arial" w:hAnsi="Arial" w:cs="Arial"/>
          <w:sz w:val="24"/>
          <w:szCs w:val="24"/>
        </w:rPr>
        <w:t>A minority</w:t>
      </w:r>
      <w:r w:rsidR="00F62C73">
        <w:rPr>
          <w:rFonts w:ascii="Arial" w:hAnsi="Arial" w:cs="Arial"/>
          <w:sz w:val="24"/>
          <w:szCs w:val="24"/>
        </w:rPr>
        <w:t xml:space="preserve"> of authorities have a 100% non-</w:t>
      </w:r>
      <w:r w:rsidRPr="002875A2">
        <w:rPr>
          <w:rFonts w:ascii="Arial" w:hAnsi="Arial" w:cs="Arial"/>
          <w:sz w:val="24"/>
          <w:szCs w:val="24"/>
        </w:rPr>
        <w:t>contact policy with no exceptions;</w:t>
      </w:r>
      <w:r w:rsidR="00934D6E" w:rsidRPr="002875A2">
        <w:rPr>
          <w:rFonts w:ascii="Arial" w:hAnsi="Arial" w:cs="Arial"/>
          <w:sz w:val="24"/>
          <w:szCs w:val="24"/>
        </w:rPr>
        <w:t xml:space="preserve"> </w:t>
      </w:r>
      <w:r w:rsidR="002875A2" w:rsidRPr="00F62C73">
        <w:rPr>
          <w:rFonts w:ascii="Arial" w:hAnsi="Arial" w:cs="Arial"/>
          <w:i/>
          <w:sz w:val="24"/>
          <w:szCs w:val="24"/>
        </w:rPr>
        <w:t>‘</w:t>
      </w:r>
      <w:r w:rsidRPr="00F62C73">
        <w:rPr>
          <w:rFonts w:ascii="Arial" w:hAnsi="Arial" w:cs="Arial"/>
          <w:i/>
          <w:sz w:val="24"/>
          <w:szCs w:val="24"/>
        </w:rPr>
        <w:t>There shall be no physical contact between the performers and customers before, during or after the performance.</w:t>
      </w:r>
      <w:r w:rsidR="002875A2" w:rsidRPr="00F62C73">
        <w:rPr>
          <w:rFonts w:ascii="Arial" w:hAnsi="Arial" w:cs="Arial"/>
          <w:i/>
          <w:sz w:val="24"/>
          <w:szCs w:val="24"/>
        </w:rPr>
        <w:t>’</w:t>
      </w:r>
      <w:r w:rsidRPr="002875A2">
        <w:rPr>
          <w:rFonts w:ascii="Arial" w:hAnsi="Arial" w:cs="Arial"/>
          <w:sz w:val="24"/>
          <w:szCs w:val="24"/>
        </w:rPr>
        <w:t xml:space="preserve"> (East Cheshire)</w:t>
      </w:r>
      <w:r w:rsidR="00645FFB" w:rsidRPr="002875A2">
        <w:rPr>
          <w:rFonts w:ascii="Arial" w:hAnsi="Arial" w:cs="Arial"/>
          <w:sz w:val="24"/>
          <w:szCs w:val="24"/>
        </w:rPr>
        <w:t xml:space="preserve">. Policies also placed conditions on dancers touching each other: </w:t>
      </w:r>
      <w:r w:rsidR="002875A2" w:rsidRPr="00F62C73">
        <w:rPr>
          <w:rFonts w:ascii="Arial" w:eastAsia="Trebuchet MS" w:hAnsi="Arial" w:cs="Arial"/>
          <w:i/>
          <w:color w:val="000000"/>
          <w:sz w:val="24"/>
          <w:szCs w:val="24"/>
        </w:rPr>
        <w:t>‘</w:t>
      </w:r>
      <w:r w:rsidR="00645FFB" w:rsidRPr="00F62C73">
        <w:rPr>
          <w:rFonts w:ascii="Arial" w:eastAsia="Trebuchet MS" w:hAnsi="Arial" w:cs="Arial"/>
          <w:i/>
          <w:color w:val="000000"/>
          <w:sz w:val="24"/>
          <w:szCs w:val="24"/>
        </w:rPr>
        <w:t>Performers must not when performing, intentionally touch the genitals or breasts of another dancer or to knowingly permit another dancer to intentionally touch their genitals or breasts</w:t>
      </w:r>
      <w:r w:rsidR="002875A2" w:rsidRPr="00F62C73">
        <w:rPr>
          <w:rFonts w:ascii="Arial" w:eastAsia="Trebuchet MS" w:hAnsi="Arial" w:cs="Arial"/>
          <w:i/>
          <w:color w:val="000000"/>
          <w:sz w:val="24"/>
          <w:szCs w:val="24"/>
        </w:rPr>
        <w:t>’</w:t>
      </w:r>
      <w:r w:rsidR="00645FFB" w:rsidRPr="00F62C73">
        <w:rPr>
          <w:rFonts w:ascii="Arial" w:eastAsia="Trebuchet MS" w:hAnsi="Arial" w:cs="Arial"/>
          <w:i/>
          <w:color w:val="000000"/>
          <w:sz w:val="24"/>
          <w:szCs w:val="24"/>
        </w:rPr>
        <w:t>.</w:t>
      </w:r>
      <w:r w:rsidR="00645FFB" w:rsidRPr="002875A2">
        <w:rPr>
          <w:rFonts w:ascii="Arial" w:eastAsia="Trebuchet MS" w:hAnsi="Arial" w:cs="Arial"/>
          <w:color w:val="000000"/>
          <w:sz w:val="24"/>
          <w:szCs w:val="24"/>
        </w:rPr>
        <w:t xml:space="preserve"> </w:t>
      </w:r>
      <w:proofErr w:type="gramStart"/>
      <w:r w:rsidR="00645FFB" w:rsidRPr="002875A2">
        <w:rPr>
          <w:rFonts w:ascii="Arial" w:eastAsia="Trebuchet MS" w:hAnsi="Arial" w:cs="Arial"/>
          <w:color w:val="000000"/>
          <w:sz w:val="24"/>
          <w:szCs w:val="24"/>
        </w:rPr>
        <w:t>(Bournemouth).</w:t>
      </w:r>
      <w:proofErr w:type="gramEnd"/>
      <w:r w:rsidR="00645FFB" w:rsidRPr="002875A2">
        <w:rPr>
          <w:rFonts w:ascii="Arial" w:eastAsia="Trebuchet MS" w:hAnsi="Arial" w:cs="Arial"/>
          <w:color w:val="000000"/>
          <w:sz w:val="24"/>
          <w:szCs w:val="24"/>
        </w:rPr>
        <w:t xml:space="preserve"> </w:t>
      </w:r>
      <w:r w:rsidR="002875A2">
        <w:rPr>
          <w:rFonts w:ascii="Arial" w:hAnsi="Arial" w:cs="Arial"/>
          <w:sz w:val="24"/>
          <w:szCs w:val="24"/>
        </w:rPr>
        <w:t>‘</w:t>
      </w:r>
      <w:r w:rsidR="00645FFB" w:rsidRPr="00F62C73">
        <w:rPr>
          <w:rFonts w:ascii="Arial" w:hAnsi="Arial" w:cs="Arial"/>
          <w:i/>
          <w:sz w:val="24"/>
          <w:szCs w:val="24"/>
        </w:rPr>
        <w:t>There shall be no physical contact between dancers whilst performing</w:t>
      </w:r>
      <w:r w:rsidR="002875A2" w:rsidRPr="00F62C73">
        <w:rPr>
          <w:rFonts w:ascii="Arial" w:hAnsi="Arial" w:cs="Arial"/>
          <w:i/>
          <w:sz w:val="24"/>
          <w:szCs w:val="24"/>
        </w:rPr>
        <w:t>’</w:t>
      </w:r>
      <w:r w:rsidR="00645FFB" w:rsidRPr="00F62C73">
        <w:rPr>
          <w:rFonts w:ascii="Arial" w:hAnsi="Arial" w:cs="Arial"/>
          <w:i/>
          <w:sz w:val="24"/>
          <w:szCs w:val="24"/>
        </w:rPr>
        <w:t>.</w:t>
      </w:r>
      <w:r w:rsidR="00645FFB" w:rsidRPr="002875A2">
        <w:rPr>
          <w:rFonts w:ascii="Arial" w:hAnsi="Arial" w:cs="Arial"/>
          <w:sz w:val="24"/>
          <w:szCs w:val="24"/>
        </w:rPr>
        <w:t xml:space="preserve"> </w:t>
      </w:r>
      <w:proofErr w:type="gramStart"/>
      <w:r w:rsidR="00645FFB" w:rsidRPr="002875A2">
        <w:rPr>
          <w:rFonts w:ascii="Arial" w:hAnsi="Arial" w:cs="Arial"/>
          <w:sz w:val="24"/>
          <w:szCs w:val="24"/>
        </w:rPr>
        <w:t>(Brighton &amp; Hove).</w:t>
      </w:r>
      <w:proofErr w:type="gramEnd"/>
      <w:r w:rsidR="00645FFB" w:rsidRPr="002875A2">
        <w:rPr>
          <w:rFonts w:ascii="Arial" w:hAnsi="Arial" w:cs="Arial"/>
          <w:sz w:val="24"/>
          <w:szCs w:val="24"/>
        </w:rPr>
        <w:t xml:space="preserve"> </w:t>
      </w:r>
    </w:p>
    <w:p w:rsidR="00F62C73" w:rsidRDefault="00BC42F3" w:rsidP="00F6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sz w:val="24"/>
          <w:szCs w:val="24"/>
        </w:rPr>
      </w:pPr>
      <w:r w:rsidRPr="002875A2">
        <w:rPr>
          <w:rFonts w:ascii="Arial" w:hAnsi="Arial" w:cs="Arial"/>
          <w:i/>
          <w:sz w:val="24"/>
          <w:szCs w:val="24"/>
        </w:rPr>
        <w:t>Distance Rules</w:t>
      </w:r>
    </w:p>
    <w:p w:rsidR="00BC42F3" w:rsidRPr="002875A2" w:rsidRDefault="00BC42F3" w:rsidP="00F62C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247" w:line="240" w:lineRule="auto"/>
        <w:ind w:left="-142"/>
        <w:rPr>
          <w:rFonts w:ascii="Arial" w:hAnsi="Arial" w:cs="Arial"/>
          <w:sz w:val="24"/>
          <w:szCs w:val="24"/>
        </w:rPr>
      </w:pPr>
      <w:r w:rsidRPr="002875A2">
        <w:rPr>
          <w:rFonts w:ascii="Arial" w:hAnsi="Arial" w:cs="Arial"/>
          <w:sz w:val="24"/>
          <w:szCs w:val="24"/>
        </w:rPr>
        <w:t>Some Local Authorities specify a distance rule</w:t>
      </w:r>
      <w:r w:rsidR="00F62C73">
        <w:rPr>
          <w:rFonts w:ascii="Arial" w:hAnsi="Arial" w:cs="Arial"/>
          <w:sz w:val="24"/>
          <w:szCs w:val="24"/>
        </w:rPr>
        <w:t>:</w:t>
      </w:r>
      <w:r w:rsidRPr="002875A2">
        <w:rPr>
          <w:rFonts w:ascii="Arial" w:hAnsi="Arial" w:cs="Arial"/>
          <w:sz w:val="24"/>
          <w:szCs w:val="24"/>
        </w:rPr>
        <w:t xml:space="preserve"> 1 meter was</w:t>
      </w:r>
      <w:r w:rsidR="00F62C73">
        <w:rPr>
          <w:rFonts w:ascii="Arial" w:hAnsi="Arial" w:cs="Arial"/>
          <w:sz w:val="24"/>
          <w:szCs w:val="24"/>
        </w:rPr>
        <w:t xml:space="preserve"> the</w:t>
      </w:r>
      <w:r w:rsidRPr="002875A2">
        <w:rPr>
          <w:rFonts w:ascii="Arial" w:hAnsi="Arial" w:cs="Arial"/>
          <w:sz w:val="24"/>
          <w:szCs w:val="24"/>
        </w:rPr>
        <w:t xml:space="preserve"> most common specified distance amongst our sample, here are two examples;</w:t>
      </w:r>
      <w:r w:rsidR="00645FFB" w:rsidRPr="002875A2">
        <w:rPr>
          <w:rFonts w:ascii="Arial" w:hAnsi="Arial" w:cs="Arial"/>
          <w:sz w:val="24"/>
          <w:szCs w:val="24"/>
        </w:rPr>
        <w:t xml:space="preserve"> </w:t>
      </w:r>
      <w:r w:rsidR="002875A2">
        <w:rPr>
          <w:rFonts w:ascii="Arial" w:hAnsi="Arial" w:cs="Arial"/>
          <w:i/>
          <w:sz w:val="24"/>
          <w:szCs w:val="24"/>
        </w:rPr>
        <w:t>‘</w:t>
      </w:r>
      <w:r w:rsidRPr="002875A2">
        <w:rPr>
          <w:rFonts w:ascii="Arial" w:hAnsi="Arial" w:cs="Arial"/>
          <w:i/>
          <w:sz w:val="24"/>
          <w:szCs w:val="24"/>
        </w:rPr>
        <w:t xml:space="preserve">There shall be no physical contact between customers and the dancers except for the placing of money or tokens into the hands of the dancer at the beginning or conclusion of the performance. Whilst the dancers are performing there shall be a </w:t>
      </w:r>
      <w:r w:rsidRPr="00F62C73">
        <w:rPr>
          <w:rFonts w:ascii="Arial" w:hAnsi="Arial" w:cs="Arial"/>
          <w:i/>
          <w:sz w:val="24"/>
          <w:szCs w:val="24"/>
        </w:rPr>
        <w:t xml:space="preserve">minimum distance of one metre </w:t>
      </w:r>
      <w:r w:rsidRPr="002875A2">
        <w:rPr>
          <w:rFonts w:ascii="Arial" w:hAnsi="Arial" w:cs="Arial"/>
          <w:i/>
          <w:sz w:val="24"/>
          <w:szCs w:val="24"/>
        </w:rPr>
        <w:t>between the dancer and the seated customers. Notices to this effect shall clearly be displayed at each table and at the entrance to the premises.</w:t>
      </w:r>
      <w:r w:rsidR="002875A2">
        <w:rPr>
          <w:rFonts w:ascii="Arial" w:hAnsi="Arial" w:cs="Arial"/>
          <w:i/>
          <w:sz w:val="24"/>
          <w:szCs w:val="24"/>
        </w:rPr>
        <w:t>’</w:t>
      </w:r>
      <w:r w:rsidRPr="002875A2">
        <w:rPr>
          <w:rFonts w:ascii="Arial" w:hAnsi="Arial" w:cs="Arial"/>
          <w:i/>
          <w:sz w:val="24"/>
          <w:szCs w:val="24"/>
        </w:rPr>
        <w:t xml:space="preserve"> </w:t>
      </w:r>
      <w:r w:rsidR="00F62C73" w:rsidRPr="00F62C73">
        <w:rPr>
          <w:rFonts w:ascii="Arial" w:hAnsi="Arial" w:cs="Arial"/>
          <w:sz w:val="24"/>
          <w:szCs w:val="24"/>
        </w:rPr>
        <w:t>(</w:t>
      </w:r>
      <w:r w:rsidRPr="00F62C73">
        <w:rPr>
          <w:rFonts w:ascii="Arial" w:hAnsi="Arial" w:cs="Arial"/>
          <w:sz w:val="24"/>
          <w:szCs w:val="24"/>
        </w:rPr>
        <w:t>Cardif</w:t>
      </w:r>
      <w:r w:rsidR="00F62C73" w:rsidRPr="00F62C73">
        <w:rPr>
          <w:rFonts w:ascii="Arial" w:hAnsi="Arial" w:cs="Arial"/>
          <w:sz w:val="24"/>
          <w:szCs w:val="24"/>
        </w:rPr>
        <w:t>f).</w:t>
      </w:r>
      <w:r w:rsidR="00645FFB" w:rsidRPr="002875A2">
        <w:rPr>
          <w:rFonts w:ascii="Arial" w:hAnsi="Arial" w:cs="Arial"/>
          <w:sz w:val="24"/>
          <w:szCs w:val="24"/>
        </w:rPr>
        <w:t xml:space="preserve"> </w:t>
      </w:r>
      <w:r w:rsidR="002875A2" w:rsidRPr="00F62C73">
        <w:rPr>
          <w:rFonts w:ascii="Arial" w:hAnsi="Arial" w:cs="Arial"/>
          <w:i/>
          <w:sz w:val="24"/>
          <w:szCs w:val="24"/>
        </w:rPr>
        <w:t>‘</w:t>
      </w:r>
      <w:r w:rsidRPr="00F62C73">
        <w:rPr>
          <w:rFonts w:ascii="Arial" w:hAnsi="Arial" w:cs="Arial"/>
          <w:i/>
          <w:sz w:val="24"/>
          <w:szCs w:val="24"/>
        </w:rPr>
        <w:t>A minimum distance of 1 metre is maintained between performers and customers, and between</w:t>
      </w:r>
      <w:r w:rsidR="00F62C73">
        <w:rPr>
          <w:rFonts w:ascii="Arial" w:hAnsi="Arial" w:cs="Arial"/>
          <w:i/>
          <w:sz w:val="24"/>
          <w:szCs w:val="24"/>
        </w:rPr>
        <w:t xml:space="preserve"> performers, during performance</w:t>
      </w:r>
      <w:r w:rsidR="002875A2" w:rsidRPr="00F62C73">
        <w:rPr>
          <w:rFonts w:ascii="Arial" w:hAnsi="Arial" w:cs="Arial"/>
          <w:i/>
          <w:sz w:val="24"/>
          <w:szCs w:val="24"/>
        </w:rPr>
        <w:t>’</w:t>
      </w:r>
      <w:r w:rsidR="00F62C73">
        <w:rPr>
          <w:rFonts w:ascii="Arial" w:hAnsi="Arial" w:cs="Arial"/>
          <w:sz w:val="24"/>
          <w:szCs w:val="24"/>
        </w:rPr>
        <w:t xml:space="preserve"> </w:t>
      </w:r>
      <w:r w:rsidRPr="002875A2">
        <w:rPr>
          <w:rFonts w:ascii="Arial" w:hAnsi="Arial" w:cs="Arial"/>
          <w:sz w:val="24"/>
          <w:szCs w:val="24"/>
        </w:rPr>
        <w:t>(Cheshire West &amp; Cheshire)</w:t>
      </w:r>
      <w:r w:rsidR="00F62C73">
        <w:rPr>
          <w:rFonts w:ascii="Arial" w:hAnsi="Arial" w:cs="Arial"/>
          <w:sz w:val="24"/>
          <w:szCs w:val="24"/>
        </w:rPr>
        <w:t>.</w:t>
      </w:r>
    </w:p>
    <w:p w:rsidR="00BC42F3" w:rsidRPr="002875A2" w:rsidRDefault="00BC42F3" w:rsidP="00BC42F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Times New Roman"/>
          <w:i/>
        </w:rPr>
      </w:pPr>
    </w:p>
    <w:p w:rsidR="00BC42F3" w:rsidRPr="00F62C73" w:rsidRDefault="00934D6E" w:rsidP="00BC42F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w:hAnsi="Arial" w:cs="Arial"/>
          <w:i/>
          <w:color w:val="000000"/>
          <w:sz w:val="24"/>
          <w:szCs w:val="24"/>
        </w:rPr>
      </w:pPr>
      <w:r w:rsidRPr="002875A2">
        <w:rPr>
          <w:rFonts w:ascii="Arial" w:hAnsi="Arial" w:cs="Arial"/>
          <w:color w:val="000000"/>
          <w:sz w:val="24"/>
          <w:szCs w:val="24"/>
        </w:rPr>
        <w:lastRenderedPageBreak/>
        <w:t xml:space="preserve">With regard to other forms of restrictions on behaviour, </w:t>
      </w:r>
      <w:r w:rsidR="00BC42F3" w:rsidRPr="002875A2">
        <w:rPr>
          <w:rFonts w:ascii="Arial" w:hAnsi="Arial" w:cs="Arial"/>
          <w:color w:val="000000"/>
          <w:sz w:val="24"/>
          <w:szCs w:val="24"/>
        </w:rPr>
        <w:t>Leicester’s conditions typify many approaches</w:t>
      </w:r>
      <w:r w:rsidR="00F62C73">
        <w:rPr>
          <w:rFonts w:ascii="Arial" w:hAnsi="Arial" w:cs="Arial"/>
          <w:color w:val="000000"/>
          <w:sz w:val="24"/>
          <w:szCs w:val="24"/>
        </w:rPr>
        <w:t>:</w:t>
      </w:r>
      <w:r w:rsidRPr="002875A2">
        <w:rPr>
          <w:rFonts w:ascii="Arial" w:hAnsi="Arial" w:cs="Arial"/>
          <w:color w:val="000000"/>
          <w:sz w:val="24"/>
          <w:szCs w:val="24"/>
        </w:rPr>
        <w:t xml:space="preserve"> </w:t>
      </w:r>
      <w:r w:rsidR="002875A2" w:rsidRPr="00F62C73">
        <w:rPr>
          <w:rFonts w:ascii="Arial" w:hAnsi="Arial" w:cs="Arial"/>
          <w:i/>
          <w:color w:val="000000"/>
          <w:sz w:val="24"/>
          <w:szCs w:val="24"/>
        </w:rPr>
        <w:t>‘</w:t>
      </w:r>
      <w:proofErr w:type="gramStart"/>
      <w:r w:rsidR="00BC42F3" w:rsidRPr="00F62C73">
        <w:rPr>
          <w:rFonts w:ascii="Arial" w:hAnsi="Arial" w:cs="Arial"/>
          <w:i/>
          <w:color w:val="000000"/>
          <w:sz w:val="24"/>
          <w:szCs w:val="24"/>
        </w:rPr>
        <w:t>The</w:t>
      </w:r>
      <w:proofErr w:type="gramEnd"/>
      <w:r w:rsidR="00BC42F3" w:rsidRPr="00F62C73">
        <w:rPr>
          <w:rFonts w:ascii="Arial" w:hAnsi="Arial" w:cs="Arial"/>
          <w:i/>
          <w:color w:val="000000"/>
          <w:sz w:val="24"/>
          <w:szCs w:val="24"/>
        </w:rPr>
        <w:t xml:space="preserve"> following will not be allowed as part of any performance on the premises:</w:t>
      </w:r>
    </w:p>
    <w:p w:rsidR="00BC42F3" w:rsidRPr="00F62C73" w:rsidRDefault="00BC42F3" w:rsidP="00BC42F3">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 xml:space="preserve">Any physical contact between a performers and a member of the audience (other than brief incidental contact of hands during payment) </w:t>
      </w:r>
    </w:p>
    <w:p w:rsidR="00BC42F3" w:rsidRPr="00F62C73" w:rsidRDefault="00BC42F3" w:rsidP="00BC42F3">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Any physical contact between performers</w:t>
      </w:r>
    </w:p>
    <w:p w:rsidR="00BC42F3" w:rsidRPr="00F62C73" w:rsidRDefault="00BC42F3" w:rsidP="00BC42F3">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 xml:space="preserve">The use of sex toys or other props, other than clothing </w:t>
      </w:r>
    </w:p>
    <w:p w:rsidR="00BC42F3" w:rsidRPr="00F62C73" w:rsidRDefault="00BC42F3" w:rsidP="00BC42F3">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Audience participation</w:t>
      </w:r>
    </w:p>
    <w:p w:rsidR="00BC42F3" w:rsidRPr="00F62C73" w:rsidRDefault="00BC42F3" w:rsidP="00BC42F3">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Photography or video recording</w:t>
      </w:r>
    </w:p>
    <w:p w:rsidR="00BC42F3" w:rsidRPr="00F62C73" w:rsidRDefault="00BC42F3" w:rsidP="00BC42F3">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Mixed gender performances</w:t>
      </w:r>
    </w:p>
    <w:p w:rsidR="00BC42F3" w:rsidRPr="00F62C73" w:rsidRDefault="00BC42F3" w:rsidP="00BC42F3">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The performance or simulation of any sex act or masturbation</w:t>
      </w:r>
    </w:p>
    <w:p w:rsidR="00BC42F3" w:rsidRPr="00F62C73" w:rsidRDefault="00BC42F3" w:rsidP="00934D6E">
      <w:pPr>
        <w:widowControl w:val="0"/>
        <w:numPr>
          <w:ilvl w:val="1"/>
          <w:numId w:val="4"/>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i/>
          <w:color w:val="000000"/>
          <w:sz w:val="24"/>
          <w:szCs w:val="24"/>
        </w:rPr>
      </w:pPr>
      <w:r w:rsidRPr="00F62C73">
        <w:rPr>
          <w:rFonts w:ascii="Arial" w:hAnsi="Arial" w:cs="Arial"/>
          <w:i/>
          <w:color w:val="000000"/>
          <w:sz w:val="24"/>
          <w:szCs w:val="24"/>
        </w:rPr>
        <w:t>Straddling of a member of the audience by a performer</w:t>
      </w:r>
    </w:p>
    <w:p w:rsidR="00BC42F3" w:rsidRPr="002875A2" w:rsidRDefault="00BC42F3" w:rsidP="00BC42F3">
      <w:pPr>
        <w:spacing w:line="240" w:lineRule="auto"/>
        <w:rPr>
          <w:rFonts w:ascii="Arial" w:hAnsi="Arial" w:cs="Arial"/>
          <w:i/>
          <w:sz w:val="24"/>
          <w:szCs w:val="24"/>
        </w:rPr>
      </w:pPr>
      <w:r w:rsidRPr="002875A2">
        <w:rPr>
          <w:rFonts w:ascii="Arial" w:hAnsi="Arial" w:cs="Arial"/>
          <w:i/>
          <w:sz w:val="24"/>
          <w:szCs w:val="24"/>
        </w:rPr>
        <w:t>Nudity</w:t>
      </w:r>
    </w:p>
    <w:p w:rsidR="00BC42F3" w:rsidRDefault="00BC42F3" w:rsidP="00645FFB">
      <w:pPr>
        <w:spacing w:line="240" w:lineRule="auto"/>
        <w:rPr>
          <w:rFonts w:cstheme="minorHAnsi"/>
        </w:rPr>
      </w:pPr>
      <w:r w:rsidRPr="002875A2">
        <w:rPr>
          <w:rFonts w:ascii="Arial" w:hAnsi="Arial" w:cs="Arial"/>
          <w:sz w:val="24"/>
          <w:szCs w:val="24"/>
        </w:rPr>
        <w:t>Full nudity (dancers removing bra and briefs showing genitals) i</w:t>
      </w:r>
      <w:r w:rsidR="00F62C73">
        <w:rPr>
          <w:rFonts w:ascii="Arial" w:hAnsi="Arial" w:cs="Arial"/>
          <w:sz w:val="24"/>
          <w:szCs w:val="24"/>
        </w:rPr>
        <w:t>s permitted in the majority of policies</w:t>
      </w:r>
      <w:r w:rsidRPr="002875A2">
        <w:rPr>
          <w:rFonts w:ascii="Arial" w:hAnsi="Arial" w:cs="Arial"/>
          <w:sz w:val="24"/>
          <w:szCs w:val="24"/>
        </w:rPr>
        <w:t xml:space="preserve"> but regulated to designated area</w:t>
      </w:r>
      <w:r w:rsidR="00934D6E" w:rsidRPr="002875A2">
        <w:rPr>
          <w:rFonts w:ascii="Arial" w:hAnsi="Arial" w:cs="Arial"/>
          <w:sz w:val="24"/>
          <w:szCs w:val="24"/>
        </w:rPr>
        <w:t xml:space="preserve">s which do vary across </w:t>
      </w:r>
      <w:r w:rsidR="004C6344">
        <w:rPr>
          <w:rFonts w:ascii="Arial" w:hAnsi="Arial" w:cs="Arial"/>
          <w:sz w:val="24"/>
          <w:szCs w:val="24"/>
        </w:rPr>
        <w:t>Council</w:t>
      </w:r>
      <w:r w:rsidR="00934D6E" w:rsidRPr="002875A2">
        <w:rPr>
          <w:rFonts w:ascii="Arial" w:hAnsi="Arial" w:cs="Arial"/>
          <w:sz w:val="24"/>
          <w:szCs w:val="24"/>
        </w:rPr>
        <w:t>s. However, this can be specified in relation to</w:t>
      </w:r>
      <w:r w:rsidR="00F62C73">
        <w:rPr>
          <w:rFonts w:ascii="Arial" w:hAnsi="Arial" w:cs="Arial"/>
          <w:sz w:val="24"/>
          <w:szCs w:val="24"/>
        </w:rPr>
        <w:t xml:space="preserve"> an</w:t>
      </w:r>
      <w:r w:rsidR="00934D6E" w:rsidRPr="002875A2">
        <w:rPr>
          <w:rFonts w:ascii="Arial" w:hAnsi="Arial" w:cs="Arial"/>
          <w:sz w:val="24"/>
          <w:szCs w:val="24"/>
        </w:rPr>
        <w:t xml:space="preserve"> area in the club and</w:t>
      </w:r>
      <w:r w:rsidR="00F62C73">
        <w:rPr>
          <w:rFonts w:ascii="Arial" w:hAnsi="Arial" w:cs="Arial"/>
          <w:sz w:val="24"/>
          <w:szCs w:val="24"/>
        </w:rPr>
        <w:t xml:space="preserve"> type of</w:t>
      </w:r>
      <w:r w:rsidR="00934D6E" w:rsidRPr="002875A2">
        <w:rPr>
          <w:rFonts w:ascii="Arial" w:hAnsi="Arial" w:cs="Arial"/>
          <w:sz w:val="24"/>
          <w:szCs w:val="24"/>
        </w:rPr>
        <w:t xml:space="preserve"> activity.</w:t>
      </w:r>
      <w:r w:rsidR="00934D6E" w:rsidRPr="002875A2">
        <w:rPr>
          <w:rFonts w:ascii="Arial" w:hAnsi="Arial" w:cs="Arial"/>
          <w:b/>
          <w:i/>
          <w:sz w:val="24"/>
          <w:szCs w:val="24"/>
        </w:rPr>
        <w:t xml:space="preserve"> </w:t>
      </w:r>
      <w:r w:rsidRPr="002875A2">
        <w:rPr>
          <w:rFonts w:ascii="Arial" w:hAnsi="Arial" w:cs="Arial"/>
          <w:sz w:val="24"/>
          <w:szCs w:val="24"/>
        </w:rPr>
        <w:t>Cardiff</w:t>
      </w:r>
      <w:r w:rsidR="00F62C73">
        <w:rPr>
          <w:rFonts w:ascii="Arial" w:hAnsi="Arial" w:cs="Arial"/>
          <w:sz w:val="24"/>
          <w:szCs w:val="24"/>
        </w:rPr>
        <w:t xml:space="preserve"> takes the unusual stance and permits</w:t>
      </w:r>
      <w:r w:rsidR="00934D6E" w:rsidRPr="002875A2">
        <w:rPr>
          <w:rFonts w:ascii="Arial" w:hAnsi="Arial" w:cs="Arial"/>
          <w:sz w:val="24"/>
          <w:szCs w:val="24"/>
        </w:rPr>
        <w:t xml:space="preserve"> full nudity only on the stage and </w:t>
      </w:r>
      <w:r w:rsidR="00F62C73">
        <w:rPr>
          <w:rFonts w:ascii="Arial" w:hAnsi="Arial" w:cs="Arial"/>
          <w:sz w:val="24"/>
          <w:szCs w:val="24"/>
        </w:rPr>
        <w:t>no</w:t>
      </w:r>
      <w:r w:rsidRPr="002875A2">
        <w:rPr>
          <w:rFonts w:ascii="Arial" w:hAnsi="Arial" w:cs="Arial"/>
          <w:sz w:val="24"/>
          <w:szCs w:val="24"/>
        </w:rPr>
        <w:t>where else</w:t>
      </w:r>
      <w:r w:rsidR="00934D6E" w:rsidRPr="002875A2">
        <w:rPr>
          <w:rFonts w:ascii="Arial" w:hAnsi="Arial" w:cs="Arial"/>
          <w:sz w:val="24"/>
          <w:szCs w:val="24"/>
        </w:rPr>
        <w:t xml:space="preserve"> -</w:t>
      </w:r>
      <w:r w:rsidRPr="002875A2">
        <w:rPr>
          <w:rFonts w:ascii="Arial" w:hAnsi="Arial" w:cs="Arial"/>
          <w:sz w:val="24"/>
          <w:szCs w:val="24"/>
        </w:rPr>
        <w:t xml:space="preserve"> a</w:t>
      </w:r>
      <w:r w:rsidRPr="002875A2">
        <w:rPr>
          <w:rFonts w:ascii="Arial" w:eastAsia="Helvetica" w:hAnsi="Arial" w:cs="Arial"/>
          <w:sz w:val="24"/>
          <w:szCs w:val="24"/>
        </w:rPr>
        <w:t>ll other danc</w:t>
      </w:r>
      <w:r w:rsidR="00F62C73">
        <w:rPr>
          <w:rFonts w:ascii="Arial" w:eastAsia="Helvetica" w:hAnsi="Arial" w:cs="Arial"/>
          <w:sz w:val="24"/>
          <w:szCs w:val="24"/>
        </w:rPr>
        <w:t>e performances are topless</w:t>
      </w:r>
      <w:r w:rsidR="00934D6E" w:rsidRPr="002875A2">
        <w:rPr>
          <w:rFonts w:ascii="Arial" w:eastAsia="Helvetica" w:hAnsi="Arial" w:cs="Arial"/>
          <w:sz w:val="24"/>
          <w:szCs w:val="24"/>
        </w:rPr>
        <w:t xml:space="preserve">. </w:t>
      </w:r>
      <w:r w:rsidR="00F62C73">
        <w:rPr>
          <w:rFonts w:ascii="Arial" w:hAnsi="Arial" w:cs="Arial"/>
          <w:sz w:val="24"/>
          <w:szCs w:val="24"/>
        </w:rPr>
        <w:t xml:space="preserve">In Liverpool </w:t>
      </w:r>
      <w:r w:rsidRPr="002875A2">
        <w:rPr>
          <w:rFonts w:ascii="Arial" w:hAnsi="Arial" w:cs="Arial"/>
          <w:sz w:val="24"/>
          <w:szCs w:val="24"/>
        </w:rPr>
        <w:t xml:space="preserve">a </w:t>
      </w:r>
      <w:r w:rsidR="00934D6E" w:rsidRPr="002875A2">
        <w:rPr>
          <w:rFonts w:ascii="Arial" w:hAnsi="Arial" w:cs="Arial"/>
          <w:sz w:val="24"/>
          <w:szCs w:val="24"/>
        </w:rPr>
        <w:t>‘G-</w:t>
      </w:r>
      <w:r w:rsidRPr="002875A2">
        <w:rPr>
          <w:rFonts w:ascii="Arial" w:hAnsi="Arial" w:cs="Arial"/>
          <w:sz w:val="24"/>
          <w:szCs w:val="24"/>
        </w:rPr>
        <w:t>string</w:t>
      </w:r>
      <w:r w:rsidR="00934D6E" w:rsidRPr="002875A2">
        <w:rPr>
          <w:rFonts w:ascii="Arial" w:hAnsi="Arial" w:cs="Arial"/>
          <w:sz w:val="24"/>
          <w:szCs w:val="24"/>
        </w:rPr>
        <w:t>’</w:t>
      </w:r>
      <w:r w:rsidRPr="002875A2">
        <w:rPr>
          <w:rFonts w:ascii="Arial" w:hAnsi="Arial" w:cs="Arial"/>
          <w:sz w:val="24"/>
          <w:szCs w:val="24"/>
        </w:rPr>
        <w:t xml:space="preserve"> must be kept on during</w:t>
      </w:r>
      <w:r w:rsidR="00934D6E" w:rsidRPr="002875A2">
        <w:rPr>
          <w:rFonts w:ascii="Arial" w:hAnsi="Arial" w:cs="Arial"/>
          <w:sz w:val="24"/>
          <w:szCs w:val="24"/>
        </w:rPr>
        <w:t xml:space="preserve"> stage</w:t>
      </w:r>
      <w:r w:rsidRPr="002875A2">
        <w:rPr>
          <w:rFonts w:ascii="Arial" w:hAnsi="Arial" w:cs="Arial"/>
          <w:sz w:val="24"/>
          <w:szCs w:val="24"/>
        </w:rPr>
        <w:t xml:space="preserve"> performances</w:t>
      </w:r>
      <w:r w:rsidR="00934D6E" w:rsidRPr="002875A2">
        <w:rPr>
          <w:rFonts w:ascii="Arial" w:hAnsi="Arial" w:cs="Arial"/>
          <w:sz w:val="24"/>
          <w:szCs w:val="24"/>
        </w:rPr>
        <w:t xml:space="preserve">. </w:t>
      </w:r>
      <w:r w:rsidRPr="002875A2">
        <w:rPr>
          <w:rFonts w:ascii="Arial" w:hAnsi="Arial" w:cs="Arial"/>
          <w:sz w:val="24"/>
          <w:szCs w:val="24"/>
        </w:rPr>
        <w:t xml:space="preserve">Some </w:t>
      </w:r>
      <w:r w:rsidR="004C6344">
        <w:rPr>
          <w:rFonts w:ascii="Arial" w:hAnsi="Arial" w:cs="Arial"/>
          <w:sz w:val="24"/>
          <w:szCs w:val="24"/>
        </w:rPr>
        <w:t>Council</w:t>
      </w:r>
      <w:r w:rsidRPr="002875A2">
        <w:rPr>
          <w:rFonts w:ascii="Arial" w:hAnsi="Arial" w:cs="Arial"/>
          <w:sz w:val="24"/>
          <w:szCs w:val="24"/>
        </w:rPr>
        <w:t xml:space="preserve"> jurisdictions in effect allow only topless </w:t>
      </w:r>
      <w:proofErr w:type="spellStart"/>
      <w:r w:rsidRPr="002875A2">
        <w:rPr>
          <w:rFonts w:ascii="Arial" w:hAnsi="Arial" w:cs="Arial"/>
          <w:sz w:val="24"/>
          <w:szCs w:val="24"/>
        </w:rPr>
        <w:t>dances</w:t>
      </w:r>
      <w:proofErr w:type="spellEnd"/>
      <w:r w:rsidRPr="002875A2">
        <w:rPr>
          <w:rFonts w:ascii="Arial" w:hAnsi="Arial" w:cs="Arial"/>
          <w:sz w:val="24"/>
          <w:szCs w:val="24"/>
        </w:rPr>
        <w:t xml:space="preserve"> anywhere in the club so there is no full </w:t>
      </w:r>
      <w:r w:rsidRPr="00F62C73">
        <w:rPr>
          <w:rFonts w:ascii="Arial" w:hAnsi="Arial" w:cs="Arial"/>
          <w:sz w:val="24"/>
          <w:szCs w:val="24"/>
        </w:rPr>
        <w:t xml:space="preserve">nudity </w:t>
      </w:r>
      <w:r w:rsidR="00934D6E" w:rsidRPr="00F62C73">
        <w:rPr>
          <w:rFonts w:ascii="Arial" w:hAnsi="Arial" w:cs="Arial"/>
          <w:sz w:val="24"/>
          <w:szCs w:val="24"/>
        </w:rPr>
        <w:t>(</w:t>
      </w:r>
      <w:proofErr w:type="spellStart"/>
      <w:r w:rsidRPr="00F62C73">
        <w:rPr>
          <w:rFonts w:ascii="Arial" w:hAnsi="Arial" w:cs="Arial"/>
          <w:sz w:val="24"/>
          <w:szCs w:val="24"/>
        </w:rPr>
        <w:t>i.e</w:t>
      </w:r>
      <w:proofErr w:type="spellEnd"/>
      <w:r w:rsidRPr="00F62C73">
        <w:rPr>
          <w:rFonts w:ascii="Arial" w:hAnsi="Arial" w:cs="Arial"/>
          <w:sz w:val="24"/>
          <w:szCs w:val="24"/>
        </w:rPr>
        <w:t xml:space="preserve"> genital display is not permitted, be that for stage dancing or in a private dance</w:t>
      </w:r>
      <w:r w:rsidR="00934D6E" w:rsidRPr="00F62C73">
        <w:rPr>
          <w:rFonts w:ascii="Arial" w:hAnsi="Arial" w:cs="Arial"/>
          <w:sz w:val="24"/>
          <w:szCs w:val="24"/>
        </w:rPr>
        <w:t>)</w:t>
      </w:r>
      <w:r w:rsidRPr="00F62C73">
        <w:rPr>
          <w:rFonts w:ascii="Arial" w:hAnsi="Arial" w:cs="Arial"/>
          <w:sz w:val="24"/>
          <w:szCs w:val="24"/>
        </w:rPr>
        <w:t>. This was the case for a minority of locations in our sample includ</w:t>
      </w:r>
      <w:r w:rsidR="00934D6E" w:rsidRPr="00F62C73">
        <w:rPr>
          <w:rFonts w:ascii="Arial" w:hAnsi="Arial" w:cs="Arial"/>
          <w:sz w:val="24"/>
          <w:szCs w:val="24"/>
        </w:rPr>
        <w:t>ing Blackpool and Liverpool</w:t>
      </w:r>
      <w:r w:rsidRPr="00F62C73">
        <w:rPr>
          <w:rFonts w:ascii="Arial" w:hAnsi="Arial" w:cs="Arial"/>
          <w:sz w:val="24"/>
          <w:szCs w:val="24"/>
        </w:rPr>
        <w:t>.</w:t>
      </w:r>
      <w:r w:rsidR="00470E8F">
        <w:rPr>
          <w:rFonts w:cstheme="minorHAnsi"/>
        </w:rPr>
        <w:t xml:space="preserve"> </w:t>
      </w:r>
    </w:p>
    <w:p w:rsidR="002351DF" w:rsidRPr="00CF2066" w:rsidRDefault="002351DF" w:rsidP="00645FFB">
      <w:pPr>
        <w:spacing w:line="240" w:lineRule="auto"/>
        <w:rPr>
          <w:rFonts w:ascii="Arial" w:hAnsi="Arial" w:cs="Arial"/>
          <w:b/>
          <w:sz w:val="24"/>
          <w:szCs w:val="24"/>
        </w:rPr>
      </w:pPr>
      <w:r w:rsidRPr="00CF2066">
        <w:rPr>
          <w:rFonts w:ascii="Arial" w:hAnsi="Arial" w:cs="Arial"/>
          <w:b/>
          <w:sz w:val="24"/>
          <w:szCs w:val="24"/>
        </w:rPr>
        <w:t>Final Comments</w:t>
      </w:r>
    </w:p>
    <w:p w:rsidR="002351DF" w:rsidRPr="002875A2" w:rsidRDefault="002351DF" w:rsidP="002351D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cs="Arial"/>
          <w:szCs w:val="24"/>
        </w:rPr>
      </w:pPr>
      <w:r>
        <w:rPr>
          <w:rFonts w:cs="Arial"/>
          <w:szCs w:val="24"/>
        </w:rPr>
        <w:t>A small number of Local A</w:t>
      </w:r>
      <w:r w:rsidRPr="002875A2">
        <w:rPr>
          <w:rFonts w:cs="Arial"/>
          <w:szCs w:val="24"/>
        </w:rPr>
        <w:t>uthorities in the sample (N=7</w:t>
      </w:r>
      <w:r>
        <w:rPr>
          <w:rFonts w:cs="Arial"/>
          <w:szCs w:val="24"/>
        </w:rPr>
        <w:t>/45</w:t>
      </w:r>
      <w:r w:rsidRPr="002875A2">
        <w:rPr>
          <w:rFonts w:cs="Arial"/>
          <w:szCs w:val="24"/>
        </w:rPr>
        <w:t>) had in thei</w:t>
      </w:r>
      <w:r>
        <w:rPr>
          <w:rFonts w:cs="Arial"/>
          <w:szCs w:val="24"/>
        </w:rPr>
        <w:t>r policies a specification that:</w:t>
      </w:r>
      <w:r w:rsidRPr="002875A2">
        <w:rPr>
          <w:rFonts w:cs="Arial"/>
          <w:szCs w:val="24"/>
        </w:rPr>
        <w:t xml:space="preserve"> </w:t>
      </w:r>
      <w:r>
        <w:rPr>
          <w:rFonts w:cs="Arial"/>
          <w:szCs w:val="24"/>
        </w:rPr>
        <w:t>‘</w:t>
      </w:r>
      <w:r w:rsidRPr="002351DF">
        <w:rPr>
          <w:rFonts w:cs="Arial"/>
          <w:i/>
          <w:szCs w:val="24"/>
        </w:rPr>
        <w:t xml:space="preserve">the operator can be relied upon to act in the best interests of performers e.g. in how they are remunerated, the facilities they enjoy, how they are protected and how and by whom their physical and psychological welfare is monitored.’ </w:t>
      </w:r>
      <w:r w:rsidRPr="002875A2">
        <w:rPr>
          <w:rFonts w:cs="Arial"/>
          <w:szCs w:val="24"/>
        </w:rPr>
        <w:t>This was the wording used by; Birmingham, Blackpool, Camden, Islington, Wi</w:t>
      </w:r>
      <w:r w:rsidR="002E3606">
        <w:rPr>
          <w:rFonts w:cs="Arial"/>
          <w:szCs w:val="24"/>
        </w:rPr>
        <w:t>rral, Manchester and Leicester. This inclusive policy taken by informed Licensing Committees is a testament to how the new SEV licensing process can be a vehicle to increase the visibility, needs, safety and wellbeing of dancers in the strip industry, and provide the tools for managers and owners to create positive working environment</w:t>
      </w:r>
      <w:r w:rsidR="009512A3">
        <w:rPr>
          <w:rFonts w:cs="Arial"/>
          <w:szCs w:val="24"/>
        </w:rPr>
        <w:t xml:space="preserve">s. </w:t>
      </w:r>
      <w:r w:rsidR="002E3606">
        <w:rPr>
          <w:rFonts w:cs="Arial"/>
          <w:szCs w:val="24"/>
        </w:rPr>
        <w:t xml:space="preserve"> </w:t>
      </w:r>
    </w:p>
    <w:p w:rsidR="002351DF" w:rsidRPr="00645FFB" w:rsidRDefault="002351DF" w:rsidP="00645FFB">
      <w:pPr>
        <w:spacing w:line="240" w:lineRule="auto"/>
        <w:rPr>
          <w:rFonts w:cstheme="minorHAnsi"/>
          <w:b/>
          <w:i/>
        </w:rPr>
      </w:pPr>
    </w:p>
    <w:sectPr w:rsidR="002351DF" w:rsidRPr="00645FFB" w:rsidSect="00026E7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BAE" w:rsidRDefault="003D0BAE" w:rsidP="00650E7D">
      <w:pPr>
        <w:spacing w:after="0" w:line="240" w:lineRule="auto"/>
      </w:pPr>
      <w:r>
        <w:separator/>
      </w:r>
    </w:p>
  </w:endnote>
  <w:endnote w:type="continuationSeparator" w:id="0">
    <w:p w:rsidR="003D0BAE" w:rsidRDefault="003D0BAE" w:rsidP="00650E7D">
      <w:pPr>
        <w:spacing w:after="0" w:line="240" w:lineRule="auto"/>
      </w:pPr>
      <w:r>
        <w:continuationSeparator/>
      </w:r>
    </w:p>
  </w:endnote>
  <w:endnote w:id="1">
    <w:p w:rsidR="00415232" w:rsidRPr="00650E7D" w:rsidRDefault="00415232" w:rsidP="00650E7D">
      <w:pPr>
        <w:pStyle w:val="Normal0"/>
        <w:rPr>
          <w:rFonts w:asciiTheme="minorHAnsi" w:hAnsiTheme="minorHAnsi" w:cs="Times New Roman"/>
          <w:sz w:val="22"/>
          <w:szCs w:val="22"/>
        </w:rPr>
      </w:pPr>
      <w:r>
        <w:rPr>
          <w:rStyle w:val="EndnoteReference"/>
        </w:rPr>
        <w:endnoteRef/>
      </w:r>
      <w:r>
        <w:t xml:space="preserve"> </w:t>
      </w:r>
      <w:r>
        <w:rPr>
          <w:rFonts w:asciiTheme="minorHAnsi" w:hAnsiTheme="minorHAnsi"/>
          <w:sz w:val="22"/>
          <w:szCs w:val="22"/>
        </w:rPr>
        <w:t xml:space="preserve">These </w:t>
      </w:r>
      <w:r w:rsidRPr="004A677F">
        <w:rPr>
          <w:rFonts w:asciiTheme="minorHAnsi" w:hAnsiTheme="minorHAnsi"/>
          <w:sz w:val="22"/>
          <w:szCs w:val="22"/>
        </w:rPr>
        <w:t>local authority areas</w:t>
      </w:r>
      <w:r>
        <w:rPr>
          <w:rFonts w:asciiTheme="minorHAnsi" w:hAnsiTheme="minorHAnsi"/>
          <w:sz w:val="22"/>
          <w:szCs w:val="22"/>
        </w:rPr>
        <w:t xml:space="preserve">/SEVs were included in the sample: </w:t>
      </w:r>
      <w:r w:rsidRPr="00650E7D">
        <w:rPr>
          <w:rFonts w:asciiTheme="minorHAnsi" w:hAnsiTheme="minorHAnsi" w:cs="Times New Roman"/>
          <w:sz w:val="22"/>
          <w:szCs w:val="22"/>
        </w:rPr>
        <w:t>Basildon</w:t>
      </w:r>
    </w:p>
    <w:p w:rsidR="00415232" w:rsidRPr="00650E7D" w:rsidRDefault="00415232" w:rsidP="00650E7D">
      <w:pPr>
        <w:pStyle w:val="Normal0"/>
        <w:rPr>
          <w:rFonts w:asciiTheme="minorHAnsi" w:hAnsiTheme="minorHAnsi" w:cs="Times New Roman"/>
          <w:sz w:val="22"/>
          <w:szCs w:val="22"/>
        </w:rPr>
      </w:pPr>
      <w:proofErr w:type="spellStart"/>
      <w:r w:rsidRPr="00650E7D">
        <w:rPr>
          <w:rFonts w:asciiTheme="minorHAnsi" w:hAnsiTheme="minorHAnsi" w:cs="Times New Roman"/>
          <w:sz w:val="22"/>
          <w:szCs w:val="22"/>
        </w:rPr>
        <w:t>Birmingham;Blackpool;Bournemouth</w:t>
      </w:r>
      <w:proofErr w:type="spellEnd"/>
      <w:r w:rsidRPr="00650E7D">
        <w:rPr>
          <w:rFonts w:asciiTheme="minorHAnsi" w:hAnsiTheme="minorHAnsi" w:cs="Times New Roman"/>
          <w:sz w:val="22"/>
          <w:szCs w:val="22"/>
        </w:rPr>
        <w:t xml:space="preserve">; Brighton and </w:t>
      </w:r>
      <w:proofErr w:type="spellStart"/>
      <w:r w:rsidRPr="00650E7D">
        <w:rPr>
          <w:rFonts w:asciiTheme="minorHAnsi" w:hAnsiTheme="minorHAnsi" w:cs="Times New Roman"/>
          <w:sz w:val="22"/>
          <w:szCs w:val="22"/>
        </w:rPr>
        <w:t>Hove;Bristol;Bromley;Cambridge;Camden;Cardiff;Carlisle;Cheshire</w:t>
      </w:r>
      <w:proofErr w:type="spellEnd"/>
      <w:r w:rsidRPr="00650E7D">
        <w:rPr>
          <w:rFonts w:asciiTheme="minorHAnsi" w:hAnsiTheme="minorHAnsi" w:cs="Times New Roman"/>
          <w:sz w:val="22"/>
          <w:szCs w:val="22"/>
        </w:rPr>
        <w:t xml:space="preserve"> </w:t>
      </w:r>
      <w:proofErr w:type="spellStart"/>
      <w:r w:rsidRPr="00650E7D">
        <w:rPr>
          <w:rFonts w:asciiTheme="minorHAnsi" w:hAnsiTheme="minorHAnsi" w:cs="Times New Roman"/>
          <w:sz w:val="22"/>
          <w:szCs w:val="22"/>
        </w:rPr>
        <w:t>East;Cheshire</w:t>
      </w:r>
      <w:proofErr w:type="spellEnd"/>
      <w:r w:rsidRPr="00650E7D">
        <w:rPr>
          <w:rFonts w:asciiTheme="minorHAnsi" w:hAnsiTheme="minorHAnsi" w:cs="Times New Roman"/>
          <w:sz w:val="22"/>
          <w:szCs w:val="22"/>
        </w:rPr>
        <w:t xml:space="preserve"> West and </w:t>
      </w:r>
      <w:proofErr w:type="spellStart"/>
      <w:r w:rsidRPr="00650E7D">
        <w:rPr>
          <w:rFonts w:asciiTheme="minorHAnsi" w:hAnsiTheme="minorHAnsi" w:cs="Times New Roman"/>
          <w:sz w:val="22"/>
          <w:szCs w:val="22"/>
        </w:rPr>
        <w:t>Chester;Cornwall;Coventry;Durham</w:t>
      </w:r>
      <w:proofErr w:type="spellEnd"/>
      <w:r w:rsidRPr="00650E7D">
        <w:rPr>
          <w:rFonts w:asciiTheme="minorHAnsi" w:hAnsiTheme="minorHAnsi" w:cs="Times New Roman"/>
          <w:sz w:val="22"/>
          <w:szCs w:val="22"/>
        </w:rPr>
        <w:t xml:space="preserve">; </w:t>
      </w:r>
      <w:proofErr w:type="spellStart"/>
      <w:r w:rsidRPr="00650E7D">
        <w:rPr>
          <w:rFonts w:asciiTheme="minorHAnsi" w:hAnsiTheme="minorHAnsi" w:cs="Times New Roman"/>
          <w:sz w:val="22"/>
          <w:szCs w:val="22"/>
        </w:rPr>
        <w:t>Ealing;Gloucester;Hackney;Hammersmith</w:t>
      </w:r>
      <w:proofErr w:type="spellEnd"/>
      <w:r w:rsidRPr="00650E7D">
        <w:rPr>
          <w:rFonts w:asciiTheme="minorHAnsi" w:hAnsiTheme="minorHAnsi" w:cs="Times New Roman"/>
          <w:sz w:val="22"/>
          <w:szCs w:val="22"/>
        </w:rPr>
        <w:t xml:space="preserve"> &amp; </w:t>
      </w:r>
      <w:proofErr w:type="spellStart"/>
      <w:r w:rsidRPr="00650E7D">
        <w:rPr>
          <w:rFonts w:asciiTheme="minorHAnsi" w:hAnsiTheme="minorHAnsi" w:cs="Times New Roman"/>
          <w:sz w:val="22"/>
          <w:szCs w:val="22"/>
        </w:rPr>
        <w:t>Fulham;Hillingdon</w:t>
      </w:r>
      <w:proofErr w:type="spellEnd"/>
      <w:r w:rsidRPr="00650E7D">
        <w:rPr>
          <w:rFonts w:asciiTheme="minorHAnsi" w:hAnsiTheme="minorHAnsi" w:cs="Times New Roman"/>
          <w:sz w:val="22"/>
          <w:szCs w:val="22"/>
        </w:rPr>
        <w:t xml:space="preserve"> London;Islington;Leeds;Leicester;Lincoln;Liverpool;Maidstone;Manchester;Newcastle;North </w:t>
      </w:r>
      <w:proofErr w:type="spellStart"/>
      <w:r w:rsidRPr="00650E7D">
        <w:rPr>
          <w:rFonts w:asciiTheme="minorHAnsi" w:hAnsiTheme="minorHAnsi" w:cs="Times New Roman"/>
          <w:sz w:val="22"/>
          <w:szCs w:val="22"/>
        </w:rPr>
        <w:t>Somerset;Nottingham;Preston;Reading;Sheffield;Stoke</w:t>
      </w:r>
      <w:proofErr w:type="spellEnd"/>
      <w:r w:rsidRPr="00650E7D">
        <w:rPr>
          <w:rFonts w:asciiTheme="minorHAnsi" w:hAnsiTheme="minorHAnsi" w:cs="Times New Roman"/>
          <w:sz w:val="22"/>
          <w:szCs w:val="22"/>
        </w:rPr>
        <w:t xml:space="preserve"> on </w:t>
      </w:r>
      <w:proofErr w:type="spellStart"/>
      <w:r w:rsidRPr="00650E7D">
        <w:rPr>
          <w:rFonts w:asciiTheme="minorHAnsi" w:hAnsiTheme="minorHAnsi" w:cs="Times New Roman"/>
          <w:sz w:val="22"/>
          <w:szCs w:val="22"/>
        </w:rPr>
        <w:t>Trent;Swansea;Telford;Torbay;Wakefield;Watford;Westminster</w:t>
      </w:r>
      <w:proofErr w:type="spellEnd"/>
      <w:r w:rsidRPr="00650E7D">
        <w:rPr>
          <w:rFonts w:asciiTheme="minorHAnsi" w:hAnsiTheme="minorHAnsi" w:cs="Times New Roman"/>
          <w:sz w:val="22"/>
          <w:szCs w:val="22"/>
        </w:rPr>
        <w:t xml:space="preserve">; </w:t>
      </w:r>
      <w:proofErr w:type="spellStart"/>
      <w:r w:rsidRPr="00650E7D">
        <w:rPr>
          <w:rFonts w:asciiTheme="minorHAnsi" w:hAnsiTheme="minorHAnsi" w:cs="Times New Roman"/>
          <w:sz w:val="22"/>
          <w:szCs w:val="22"/>
        </w:rPr>
        <w:t>Wigan;Wiltshire</w:t>
      </w:r>
      <w:proofErr w:type="spellEnd"/>
      <w:r w:rsidRPr="00650E7D">
        <w:rPr>
          <w:rFonts w:asciiTheme="minorHAnsi" w:hAnsiTheme="minorHAnsi" w:cs="Times New Roman"/>
          <w:sz w:val="22"/>
          <w:szCs w:val="22"/>
        </w:rPr>
        <w:t xml:space="preserve">; </w:t>
      </w:r>
      <w:proofErr w:type="spellStart"/>
      <w:r w:rsidRPr="00650E7D">
        <w:rPr>
          <w:rFonts w:asciiTheme="minorHAnsi" w:hAnsiTheme="minorHAnsi" w:cs="Times New Roman"/>
          <w:sz w:val="22"/>
          <w:szCs w:val="22"/>
        </w:rPr>
        <w:t>Wirral;Wrexham</w:t>
      </w:r>
      <w:proofErr w:type="spellEnd"/>
    </w:p>
    <w:p w:rsidR="00415232" w:rsidRPr="00650E7D" w:rsidRDefault="00415232" w:rsidP="00650E7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2"/>
        <w:rPr>
          <w:rFonts w:asciiTheme="minorHAnsi" w:hAnsiTheme="minorHAnsi"/>
          <w:sz w:val="22"/>
          <w:szCs w:val="22"/>
        </w:rPr>
      </w:pPr>
    </w:p>
    <w:p w:rsidR="00415232" w:rsidRDefault="00415232">
      <w:pPr>
        <w:pStyle w:val="EndnoteText"/>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ntinel Light">
    <w:altName w:val="Sentinel Light"/>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42178"/>
      <w:docPartObj>
        <w:docPartGallery w:val="Page Numbers (Bottom of Page)"/>
        <w:docPartUnique/>
      </w:docPartObj>
    </w:sdtPr>
    <w:sdtContent>
      <w:p w:rsidR="00415232" w:rsidRDefault="00415232">
        <w:pPr>
          <w:pStyle w:val="Footer"/>
          <w:jc w:val="center"/>
        </w:pPr>
        <w:fldSimple w:instr=" PAGE   \* MERGEFORMAT ">
          <w:r w:rsidR="009512A3">
            <w:rPr>
              <w:noProof/>
            </w:rPr>
            <w:t>7</w:t>
          </w:r>
        </w:fldSimple>
      </w:p>
    </w:sdtContent>
  </w:sdt>
  <w:p w:rsidR="00415232" w:rsidRDefault="00415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BAE" w:rsidRDefault="003D0BAE" w:rsidP="00650E7D">
      <w:pPr>
        <w:spacing w:after="0" w:line="240" w:lineRule="auto"/>
      </w:pPr>
      <w:r>
        <w:separator/>
      </w:r>
    </w:p>
  </w:footnote>
  <w:footnote w:type="continuationSeparator" w:id="0">
    <w:p w:rsidR="003D0BAE" w:rsidRDefault="003D0BAE" w:rsidP="00650E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1"/>
      <w:lvlJc w:val="left"/>
      <w:rPr>
        <w:rFonts w:ascii="Arial" w:hAnsi="Arial" w:cs="Arial"/>
        <w:b w:val="0"/>
        <w:bCs w:val="0"/>
        <w:i w:val="0"/>
        <w:iCs w:val="0"/>
        <w:strike w:val="0"/>
        <w:color w:val="auto"/>
        <w:sz w:val="22"/>
        <w:szCs w:val="22"/>
        <w:u w:val="none"/>
      </w:rPr>
    </w:lvl>
    <w:lvl w:ilvl="1">
      <w:start w:val="1"/>
      <w:numFmt w:val="decimal"/>
      <w:lvlText w:val="1.%2"/>
      <w:lvlJc w:val="left"/>
      <w:rPr>
        <w:rFonts w:ascii="Arial" w:hAnsi="Arial" w:cs="Arial"/>
        <w:b w:val="0"/>
        <w:bCs w:val="0"/>
        <w:i w:val="0"/>
        <w:iCs w:val="0"/>
        <w:strike w:val="0"/>
        <w:color w:val="auto"/>
        <w:sz w:val="22"/>
        <w:szCs w:val="22"/>
        <w:u w:val="none"/>
      </w:rPr>
    </w:lvl>
    <w:lvl w:ilvl="2">
      <w:start w:val="1"/>
      <w:numFmt w:val="decimal"/>
      <w:lvlText w:val="1.%3"/>
      <w:lvlJc w:val="left"/>
      <w:rPr>
        <w:rFonts w:ascii="Arial" w:hAnsi="Arial" w:cs="Arial"/>
        <w:b w:val="0"/>
        <w:bCs w:val="0"/>
        <w:i w:val="0"/>
        <w:iCs w:val="0"/>
        <w:strike w:val="0"/>
        <w:color w:val="auto"/>
        <w:sz w:val="22"/>
        <w:szCs w:val="22"/>
        <w:u w:val="none"/>
      </w:rPr>
    </w:lvl>
    <w:lvl w:ilvl="3">
      <w:start w:val="1"/>
      <w:numFmt w:val="decimal"/>
      <w:lvlText w:val="1.%4"/>
      <w:lvlJc w:val="left"/>
      <w:rPr>
        <w:rFonts w:ascii="Arial" w:hAnsi="Arial" w:cs="Arial"/>
        <w:b w:val="0"/>
        <w:bCs w:val="0"/>
        <w:i w:val="0"/>
        <w:iCs w:val="0"/>
        <w:strike w:val="0"/>
        <w:color w:val="auto"/>
        <w:sz w:val="22"/>
        <w:szCs w:val="22"/>
        <w:u w:val="none"/>
      </w:rPr>
    </w:lvl>
    <w:lvl w:ilvl="4">
      <w:start w:val="1"/>
      <w:numFmt w:val="decimal"/>
      <w:lvlText w:val="1.%5"/>
      <w:lvlJc w:val="left"/>
      <w:rPr>
        <w:rFonts w:ascii="Arial" w:hAnsi="Arial" w:cs="Arial"/>
        <w:b w:val="0"/>
        <w:bCs w:val="0"/>
        <w:i w:val="0"/>
        <w:iCs w:val="0"/>
        <w:strike w:val="0"/>
        <w:color w:val="auto"/>
        <w:sz w:val="22"/>
        <w:szCs w:val="22"/>
        <w:u w:val="none"/>
      </w:rPr>
    </w:lvl>
    <w:lvl w:ilvl="5">
      <w:start w:val="1"/>
      <w:numFmt w:val="decimal"/>
      <w:lvlText w:val="1.%6"/>
      <w:lvlJc w:val="left"/>
      <w:rPr>
        <w:rFonts w:ascii="Arial" w:hAnsi="Arial" w:cs="Arial"/>
        <w:b w:val="0"/>
        <w:bCs w:val="0"/>
        <w:i w:val="0"/>
        <w:iCs w:val="0"/>
        <w:strike w:val="0"/>
        <w:color w:val="auto"/>
        <w:sz w:val="22"/>
        <w:szCs w:val="22"/>
        <w:u w:val="none"/>
      </w:rPr>
    </w:lvl>
    <w:lvl w:ilvl="6">
      <w:start w:val="1"/>
      <w:numFmt w:val="decimal"/>
      <w:lvlText w:val="1.%7"/>
      <w:lvlJc w:val="left"/>
      <w:rPr>
        <w:rFonts w:ascii="Arial" w:hAnsi="Arial" w:cs="Arial"/>
        <w:b w:val="0"/>
        <w:bCs w:val="0"/>
        <w:i w:val="0"/>
        <w:iCs w:val="0"/>
        <w:strike w:val="0"/>
        <w:color w:val="auto"/>
        <w:sz w:val="22"/>
        <w:szCs w:val="22"/>
        <w:u w:val="none"/>
      </w:rPr>
    </w:lvl>
    <w:lvl w:ilvl="7">
      <w:start w:val="1"/>
      <w:numFmt w:val="decimal"/>
      <w:lvlText w:val="1.%8"/>
      <w:lvlJc w:val="left"/>
      <w:rPr>
        <w:rFonts w:ascii="Arial" w:hAnsi="Arial" w:cs="Arial"/>
        <w:b w:val="0"/>
        <w:bCs w:val="0"/>
        <w:i w:val="0"/>
        <w:iCs w:val="0"/>
        <w:strike w:val="0"/>
        <w:color w:val="auto"/>
        <w:sz w:val="22"/>
        <w:szCs w:val="22"/>
        <w:u w:val="none"/>
      </w:rPr>
    </w:lvl>
    <w:lvl w:ilvl="8">
      <w:start w:val="1"/>
      <w:numFmt w:val="decimal"/>
      <w:lvlText w:val="1.%9"/>
      <w:lvlJc w:val="left"/>
      <w:rPr>
        <w:rFonts w:ascii="Arial" w:hAnsi="Arial" w:cs="Arial"/>
        <w:b w:val="0"/>
        <w:bCs w:val="0"/>
        <w:i w:val="0"/>
        <w:iCs w:val="0"/>
        <w:strike w:val="0"/>
        <w:color w:val="auto"/>
        <w:sz w:val="22"/>
        <w:szCs w:val="22"/>
        <w:u w:val="none"/>
      </w:rPr>
    </w:lvl>
  </w:abstractNum>
  <w:abstractNum w:abstractNumId="1">
    <w:nsid w:val="00000002"/>
    <w:multiLevelType w:val="multilevel"/>
    <w:tmpl w:val="00000002"/>
    <w:lvl w:ilvl="0">
      <w:start w:val="1"/>
      <w:numFmt w:val="decimal"/>
      <w:lvlText w:val="%1."/>
      <w:lvlJc w:val="left"/>
      <w:rPr>
        <w:rFonts w:ascii="Arial" w:hAnsi="Arial" w:cs="Arial"/>
        <w:b w:val="0"/>
        <w:bCs w:val="0"/>
        <w:i w:val="0"/>
        <w:iCs w:val="0"/>
        <w:strike w:val="0"/>
        <w:color w:val="auto"/>
        <w:sz w:val="23"/>
        <w:szCs w:val="23"/>
        <w:u w:val="none"/>
      </w:rPr>
    </w:lvl>
    <w:lvl w:ilvl="1">
      <w:start w:val="1"/>
      <w:numFmt w:val="decimal"/>
      <w:lvlText w:val="%2"/>
      <w:lvlJc w:val="left"/>
      <w:rPr>
        <w:rFonts w:ascii="Arial" w:hAnsi="Arial" w:cs="Arial"/>
        <w:b w:val="0"/>
        <w:bCs w:val="0"/>
        <w:i w:val="0"/>
        <w:iCs w:val="0"/>
        <w:strike w:val="0"/>
        <w:color w:val="auto"/>
        <w:sz w:val="23"/>
        <w:szCs w:val="23"/>
        <w:u w:val="none"/>
      </w:rPr>
    </w:lvl>
    <w:lvl w:ilvl="2">
      <w:start w:val="1"/>
      <w:numFmt w:val="decimal"/>
      <w:lvlText w:val="%3"/>
      <w:lvlJc w:val="left"/>
      <w:rPr>
        <w:rFonts w:ascii="Arial" w:hAnsi="Arial" w:cs="Arial"/>
        <w:b w:val="0"/>
        <w:bCs w:val="0"/>
        <w:i w:val="0"/>
        <w:iCs w:val="0"/>
        <w:strike w:val="0"/>
        <w:color w:val="auto"/>
        <w:sz w:val="23"/>
        <w:szCs w:val="23"/>
        <w:u w:val="none"/>
      </w:rPr>
    </w:lvl>
    <w:lvl w:ilvl="3">
      <w:start w:val="1"/>
      <w:numFmt w:val="decimal"/>
      <w:lvlText w:val="%4"/>
      <w:lvlJc w:val="left"/>
      <w:rPr>
        <w:rFonts w:ascii="Arial" w:hAnsi="Arial" w:cs="Arial"/>
        <w:b w:val="0"/>
        <w:bCs w:val="0"/>
        <w:i w:val="0"/>
        <w:iCs w:val="0"/>
        <w:strike w:val="0"/>
        <w:color w:val="auto"/>
        <w:sz w:val="23"/>
        <w:szCs w:val="23"/>
        <w:u w:val="none"/>
      </w:rPr>
    </w:lvl>
    <w:lvl w:ilvl="4">
      <w:start w:val="1"/>
      <w:numFmt w:val="decimal"/>
      <w:lvlText w:val="%5"/>
      <w:lvlJc w:val="left"/>
      <w:rPr>
        <w:rFonts w:ascii="Arial" w:hAnsi="Arial" w:cs="Arial"/>
        <w:b w:val="0"/>
        <w:bCs w:val="0"/>
        <w:i w:val="0"/>
        <w:iCs w:val="0"/>
        <w:strike w:val="0"/>
        <w:color w:val="auto"/>
        <w:sz w:val="23"/>
        <w:szCs w:val="23"/>
        <w:u w:val="none"/>
      </w:rPr>
    </w:lvl>
    <w:lvl w:ilvl="5">
      <w:start w:val="1"/>
      <w:numFmt w:val="decimal"/>
      <w:lvlText w:val="%6"/>
      <w:lvlJc w:val="left"/>
      <w:rPr>
        <w:rFonts w:ascii="Arial" w:hAnsi="Arial" w:cs="Arial"/>
        <w:b w:val="0"/>
        <w:bCs w:val="0"/>
        <w:i w:val="0"/>
        <w:iCs w:val="0"/>
        <w:strike w:val="0"/>
        <w:color w:val="auto"/>
        <w:sz w:val="23"/>
        <w:szCs w:val="23"/>
        <w:u w:val="none"/>
      </w:rPr>
    </w:lvl>
    <w:lvl w:ilvl="6">
      <w:start w:val="1"/>
      <w:numFmt w:val="decimal"/>
      <w:lvlText w:val="%7"/>
      <w:lvlJc w:val="left"/>
      <w:rPr>
        <w:rFonts w:ascii="Arial" w:hAnsi="Arial" w:cs="Arial"/>
        <w:b w:val="0"/>
        <w:bCs w:val="0"/>
        <w:i w:val="0"/>
        <w:iCs w:val="0"/>
        <w:strike w:val="0"/>
        <w:color w:val="auto"/>
        <w:sz w:val="23"/>
        <w:szCs w:val="23"/>
        <w:u w:val="none"/>
      </w:rPr>
    </w:lvl>
    <w:lvl w:ilvl="7">
      <w:start w:val="1"/>
      <w:numFmt w:val="decimal"/>
      <w:lvlText w:val="%8"/>
      <w:lvlJc w:val="left"/>
      <w:rPr>
        <w:rFonts w:ascii="Arial" w:hAnsi="Arial" w:cs="Arial"/>
        <w:b w:val="0"/>
        <w:bCs w:val="0"/>
        <w:i w:val="0"/>
        <w:iCs w:val="0"/>
        <w:strike w:val="0"/>
        <w:color w:val="auto"/>
        <w:sz w:val="23"/>
        <w:szCs w:val="23"/>
        <w:u w:val="none"/>
      </w:rPr>
    </w:lvl>
    <w:lvl w:ilvl="8">
      <w:start w:val="1"/>
      <w:numFmt w:val="decimal"/>
      <w:lvlText w:val="%9"/>
      <w:lvlJc w:val="left"/>
      <w:rPr>
        <w:rFonts w:ascii="Arial" w:hAnsi="Arial" w:cs="Arial"/>
        <w:b w:val="0"/>
        <w:bCs w:val="0"/>
        <w:i w:val="0"/>
        <w:iCs w:val="0"/>
        <w:strike w:val="0"/>
        <w:color w:val="auto"/>
        <w:sz w:val="23"/>
        <w:szCs w:val="23"/>
        <w:u w:val="none"/>
      </w:rPr>
    </w:lvl>
  </w:abstractNum>
  <w:abstractNum w:abstractNumId="2">
    <w:nsid w:val="00000003"/>
    <w:multiLevelType w:val="multilevel"/>
    <w:tmpl w:val="00000003"/>
    <w:lvl w:ilvl="0">
      <w:start w:val="4"/>
      <w:numFmt w:val="decimal"/>
      <w:lvlText w:val="%1."/>
      <w:lvlJc w:val="left"/>
      <w:pPr>
        <w:ind w:left="360" w:hanging="360"/>
      </w:pPr>
      <w:rPr>
        <w:rFonts w:ascii="Arial" w:hAnsi="Arial" w:cs="Arial"/>
        <w:b w:val="0"/>
        <w:bCs w:val="0"/>
        <w:i w:val="0"/>
        <w:iCs w:val="0"/>
        <w:strike w:val="0"/>
        <w:color w:val="auto"/>
        <w:sz w:val="23"/>
        <w:szCs w:val="23"/>
        <w:u w:val="none"/>
      </w:rPr>
    </w:lvl>
    <w:lvl w:ilvl="1">
      <w:start w:val="1"/>
      <w:numFmt w:val="decimal"/>
      <w:lvlText w:val="%2"/>
      <w:lvlJc w:val="left"/>
      <w:rPr>
        <w:rFonts w:ascii="Arial" w:hAnsi="Arial" w:cs="Arial"/>
        <w:b w:val="0"/>
        <w:bCs w:val="0"/>
        <w:i w:val="0"/>
        <w:iCs w:val="0"/>
        <w:strike w:val="0"/>
        <w:color w:val="auto"/>
        <w:sz w:val="23"/>
        <w:szCs w:val="23"/>
        <w:u w:val="none"/>
      </w:rPr>
    </w:lvl>
    <w:lvl w:ilvl="2">
      <w:start w:val="1"/>
      <w:numFmt w:val="decimal"/>
      <w:lvlText w:val="%3"/>
      <w:lvlJc w:val="left"/>
      <w:rPr>
        <w:rFonts w:ascii="Arial" w:hAnsi="Arial" w:cs="Arial"/>
        <w:b w:val="0"/>
        <w:bCs w:val="0"/>
        <w:i w:val="0"/>
        <w:iCs w:val="0"/>
        <w:strike w:val="0"/>
        <w:color w:val="auto"/>
        <w:sz w:val="23"/>
        <w:szCs w:val="23"/>
        <w:u w:val="none"/>
      </w:rPr>
    </w:lvl>
    <w:lvl w:ilvl="3">
      <w:start w:val="1"/>
      <w:numFmt w:val="decimal"/>
      <w:lvlText w:val="%4"/>
      <w:lvlJc w:val="left"/>
      <w:rPr>
        <w:rFonts w:ascii="Arial" w:hAnsi="Arial" w:cs="Arial"/>
        <w:b w:val="0"/>
        <w:bCs w:val="0"/>
        <w:i w:val="0"/>
        <w:iCs w:val="0"/>
        <w:strike w:val="0"/>
        <w:color w:val="auto"/>
        <w:sz w:val="23"/>
        <w:szCs w:val="23"/>
        <w:u w:val="none"/>
      </w:rPr>
    </w:lvl>
    <w:lvl w:ilvl="4">
      <w:start w:val="1"/>
      <w:numFmt w:val="decimal"/>
      <w:lvlText w:val="%5"/>
      <w:lvlJc w:val="left"/>
      <w:rPr>
        <w:rFonts w:ascii="Arial" w:hAnsi="Arial" w:cs="Arial"/>
        <w:b w:val="0"/>
        <w:bCs w:val="0"/>
        <w:i w:val="0"/>
        <w:iCs w:val="0"/>
        <w:strike w:val="0"/>
        <w:color w:val="auto"/>
        <w:sz w:val="23"/>
        <w:szCs w:val="23"/>
        <w:u w:val="none"/>
      </w:rPr>
    </w:lvl>
    <w:lvl w:ilvl="5">
      <w:start w:val="1"/>
      <w:numFmt w:val="decimal"/>
      <w:lvlText w:val="%6"/>
      <w:lvlJc w:val="left"/>
      <w:rPr>
        <w:rFonts w:ascii="Arial" w:hAnsi="Arial" w:cs="Arial"/>
        <w:b w:val="0"/>
        <w:bCs w:val="0"/>
        <w:i w:val="0"/>
        <w:iCs w:val="0"/>
        <w:strike w:val="0"/>
        <w:color w:val="auto"/>
        <w:sz w:val="23"/>
        <w:szCs w:val="23"/>
        <w:u w:val="none"/>
      </w:rPr>
    </w:lvl>
    <w:lvl w:ilvl="6">
      <w:start w:val="1"/>
      <w:numFmt w:val="decimal"/>
      <w:lvlText w:val="%7"/>
      <w:lvlJc w:val="left"/>
      <w:rPr>
        <w:rFonts w:ascii="Arial" w:hAnsi="Arial" w:cs="Arial"/>
        <w:b w:val="0"/>
        <w:bCs w:val="0"/>
        <w:i w:val="0"/>
        <w:iCs w:val="0"/>
        <w:strike w:val="0"/>
        <w:color w:val="auto"/>
        <w:sz w:val="23"/>
        <w:szCs w:val="23"/>
        <w:u w:val="none"/>
      </w:rPr>
    </w:lvl>
    <w:lvl w:ilvl="7">
      <w:start w:val="1"/>
      <w:numFmt w:val="decimal"/>
      <w:lvlText w:val="%8"/>
      <w:lvlJc w:val="left"/>
      <w:rPr>
        <w:rFonts w:ascii="Arial" w:hAnsi="Arial" w:cs="Arial"/>
        <w:b w:val="0"/>
        <w:bCs w:val="0"/>
        <w:i w:val="0"/>
        <w:iCs w:val="0"/>
        <w:strike w:val="0"/>
        <w:color w:val="auto"/>
        <w:sz w:val="23"/>
        <w:szCs w:val="23"/>
        <w:u w:val="none"/>
      </w:rPr>
    </w:lvl>
    <w:lvl w:ilvl="8">
      <w:start w:val="1"/>
      <w:numFmt w:val="decimal"/>
      <w:lvlText w:val="%9"/>
      <w:lvlJc w:val="left"/>
      <w:rPr>
        <w:rFonts w:ascii="Arial" w:hAnsi="Arial" w:cs="Arial"/>
        <w:b w:val="0"/>
        <w:bCs w:val="0"/>
        <w:i w:val="0"/>
        <w:iCs w:val="0"/>
        <w:strike w:val="0"/>
        <w:color w:val="auto"/>
        <w:sz w:val="23"/>
        <w:szCs w:val="23"/>
        <w:u w:val="none"/>
      </w:rPr>
    </w:lvl>
  </w:abstractNum>
  <w:abstractNum w:abstractNumId="3">
    <w:nsid w:val="00822A20"/>
    <w:multiLevelType w:val="hybridMultilevel"/>
    <w:tmpl w:val="A0F8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8E414F"/>
    <w:multiLevelType w:val="singleLevel"/>
    <w:tmpl w:val="E21874D2"/>
    <w:lvl w:ilvl="0">
      <w:start w:val="14"/>
      <w:numFmt w:val="decimal"/>
      <w:lvlText w:val="%1."/>
      <w:lvlJc w:val="left"/>
      <w:rPr>
        <w:rFonts w:ascii="Arial" w:eastAsia="Arial" w:hAnsi="Arial" w:hint="default"/>
        <w:b w:val="0"/>
        <w:i w:val="0"/>
        <w:strike w:val="0"/>
        <w:color w:val="auto"/>
        <w:position w:val="0"/>
        <w:sz w:val="24"/>
        <w:u w:val="none"/>
        <w:shd w:val="clear" w:color="auto" w:fill="auto"/>
      </w:rPr>
    </w:lvl>
  </w:abstractNum>
  <w:abstractNum w:abstractNumId="5">
    <w:nsid w:val="0973202D"/>
    <w:multiLevelType w:val="singleLevel"/>
    <w:tmpl w:val="44361E62"/>
    <w:lvl w:ilvl="0">
      <w:start w:val="1"/>
      <w:numFmt w:val="decimal"/>
      <w:lvlText w:val="%1"/>
      <w:lvlJc w:val="left"/>
      <w:rPr>
        <w:rFonts w:ascii="Arial" w:eastAsia="Arial" w:hAnsi="Arial" w:hint="default"/>
        <w:b w:val="0"/>
        <w:i w:val="0"/>
        <w:strike w:val="0"/>
        <w:color w:val="626365"/>
        <w:position w:val="0"/>
        <w:sz w:val="23"/>
        <w:u w:val="none"/>
        <w:shd w:val="clear" w:color="auto" w:fill="auto"/>
      </w:rPr>
    </w:lvl>
  </w:abstractNum>
  <w:abstractNum w:abstractNumId="6">
    <w:nsid w:val="0A5C2DEB"/>
    <w:multiLevelType w:val="hybridMultilevel"/>
    <w:tmpl w:val="9A762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9B756D"/>
    <w:multiLevelType w:val="hybridMultilevel"/>
    <w:tmpl w:val="388E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FE66DF"/>
    <w:multiLevelType w:val="multilevel"/>
    <w:tmpl w:val="7A26A6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1E61FF"/>
    <w:multiLevelType w:val="hybridMultilevel"/>
    <w:tmpl w:val="7078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8D3211"/>
    <w:multiLevelType w:val="hybridMultilevel"/>
    <w:tmpl w:val="ED1C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C227C6"/>
    <w:multiLevelType w:val="multilevel"/>
    <w:tmpl w:val="27C2AAB2"/>
    <w:lvl w:ilvl="0">
      <w:start w:val="1"/>
      <w:numFmt w:val="bullet"/>
      <w:lvlText w:val=""/>
      <w:lvlJc w:val="left"/>
      <w:pPr>
        <w:tabs>
          <w:tab w:val="num" w:pos="720"/>
        </w:tabs>
        <w:ind w:left="720" w:hanging="720"/>
      </w:pPr>
      <w:rPr>
        <w:rFonts w:ascii="Symbol" w:eastAsia="Symbol" w:hAnsi="Symbol" w:hint="default"/>
        <w:b w:val="0"/>
        <w:i w:val="0"/>
        <w:strike w:val="0"/>
        <w:color w:val="000000"/>
        <w:position w:val="0"/>
        <w:sz w:val="22"/>
        <w:u w:val="none"/>
        <w:shd w:val="clear" w:color="auto" w:fill="auto"/>
      </w:rPr>
    </w:lvl>
    <w:lvl w:ilvl="1">
      <w:start w:val="1"/>
      <w:numFmt w:val="bullet"/>
      <w:lvlText w:val=""/>
      <w:lvlJc w:val="left"/>
      <w:pPr>
        <w:tabs>
          <w:tab w:val="num" w:pos="1134"/>
        </w:tabs>
        <w:ind w:left="1134" w:hanging="567"/>
      </w:pPr>
      <w:rPr>
        <w:rFonts w:ascii="Symbol" w:eastAsia="Symbol" w:hAnsi="Symbol" w:hint="default"/>
        <w:b w:val="0"/>
        <w:i w:val="0"/>
        <w:strike w:val="0"/>
        <w:color w:val="000000"/>
        <w:position w:val="0"/>
        <w:sz w:val="24"/>
        <w:u w:val="none"/>
        <w:shd w:val="clear" w:color="auto" w:fill="auto"/>
      </w:rPr>
    </w:lvl>
    <w:lvl w:ilvl="2">
      <w:start w:val="1"/>
      <w:numFmt w:val="bullet"/>
      <w:lvlText w:val=""/>
      <w:lvlJc w:val="left"/>
      <w:pPr>
        <w:ind w:left="360" w:firstLine="0"/>
      </w:pPr>
      <w:rPr>
        <w:rFonts w:ascii="Symbol" w:eastAsia="Symbol" w:hAnsi="Symbol" w:hint="default"/>
        <w:b w:val="0"/>
        <w:i w:val="0"/>
        <w:strike w:val="0"/>
        <w:color w:val="auto"/>
        <w:position w:val="0"/>
        <w:sz w:val="22"/>
        <w:u w:val="none"/>
        <w:shd w:val="clear" w:color="auto" w:fill="auto"/>
      </w:r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2">
    <w:nsid w:val="1BCB6001"/>
    <w:multiLevelType w:val="singleLevel"/>
    <w:tmpl w:val="AC7A60DE"/>
    <w:lvl w:ilvl="0">
      <w:start w:val="4"/>
      <w:numFmt w:val="decimal"/>
      <w:lvlText w:val="%1"/>
      <w:lvlJc w:val="left"/>
      <w:rPr>
        <w:rFonts w:ascii="Arial" w:eastAsia="Arial" w:hAnsi="Arial" w:hint="default"/>
        <w:b w:val="0"/>
        <w:i w:val="0"/>
        <w:strike w:val="0"/>
        <w:color w:val="auto"/>
        <w:position w:val="0"/>
        <w:sz w:val="19"/>
        <w:u w:val="none"/>
        <w:shd w:val="clear" w:color="auto" w:fill="auto"/>
      </w:rPr>
    </w:lvl>
  </w:abstractNum>
  <w:abstractNum w:abstractNumId="13">
    <w:nsid w:val="1C0101D4"/>
    <w:multiLevelType w:val="hybridMultilevel"/>
    <w:tmpl w:val="14044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0F2C45"/>
    <w:multiLevelType w:val="hybridMultilevel"/>
    <w:tmpl w:val="28048AF0"/>
    <w:lvl w:ilvl="0" w:tplc="8340B6A4">
      <w:start w:val="1"/>
      <w:numFmt w:val="bullet"/>
      <w:lvlText w:val=""/>
      <w:lvlJc w:val="left"/>
      <w:pPr>
        <w:tabs>
          <w:tab w:val="num" w:pos="720"/>
        </w:tabs>
        <w:ind w:left="720" w:hanging="360"/>
      </w:pPr>
      <w:rPr>
        <w:rFonts w:ascii="Wingdings 3" w:hAnsi="Wingdings 3" w:hint="default"/>
      </w:rPr>
    </w:lvl>
    <w:lvl w:ilvl="1" w:tplc="4AC8485C" w:tentative="1">
      <w:start w:val="1"/>
      <w:numFmt w:val="bullet"/>
      <w:lvlText w:val=""/>
      <w:lvlJc w:val="left"/>
      <w:pPr>
        <w:tabs>
          <w:tab w:val="num" w:pos="1440"/>
        </w:tabs>
        <w:ind w:left="1440" w:hanging="360"/>
      </w:pPr>
      <w:rPr>
        <w:rFonts w:ascii="Wingdings 3" w:hAnsi="Wingdings 3" w:hint="default"/>
      </w:rPr>
    </w:lvl>
    <w:lvl w:ilvl="2" w:tplc="7332C81E" w:tentative="1">
      <w:start w:val="1"/>
      <w:numFmt w:val="bullet"/>
      <w:lvlText w:val=""/>
      <w:lvlJc w:val="left"/>
      <w:pPr>
        <w:tabs>
          <w:tab w:val="num" w:pos="2160"/>
        </w:tabs>
        <w:ind w:left="2160" w:hanging="360"/>
      </w:pPr>
      <w:rPr>
        <w:rFonts w:ascii="Wingdings 3" w:hAnsi="Wingdings 3" w:hint="default"/>
      </w:rPr>
    </w:lvl>
    <w:lvl w:ilvl="3" w:tplc="D17AC1DA" w:tentative="1">
      <w:start w:val="1"/>
      <w:numFmt w:val="bullet"/>
      <w:lvlText w:val=""/>
      <w:lvlJc w:val="left"/>
      <w:pPr>
        <w:tabs>
          <w:tab w:val="num" w:pos="2880"/>
        </w:tabs>
        <w:ind w:left="2880" w:hanging="360"/>
      </w:pPr>
      <w:rPr>
        <w:rFonts w:ascii="Wingdings 3" w:hAnsi="Wingdings 3" w:hint="default"/>
      </w:rPr>
    </w:lvl>
    <w:lvl w:ilvl="4" w:tplc="58C6F80C" w:tentative="1">
      <w:start w:val="1"/>
      <w:numFmt w:val="bullet"/>
      <w:lvlText w:val=""/>
      <w:lvlJc w:val="left"/>
      <w:pPr>
        <w:tabs>
          <w:tab w:val="num" w:pos="3600"/>
        </w:tabs>
        <w:ind w:left="3600" w:hanging="360"/>
      </w:pPr>
      <w:rPr>
        <w:rFonts w:ascii="Wingdings 3" w:hAnsi="Wingdings 3" w:hint="default"/>
      </w:rPr>
    </w:lvl>
    <w:lvl w:ilvl="5" w:tplc="7F045856" w:tentative="1">
      <w:start w:val="1"/>
      <w:numFmt w:val="bullet"/>
      <w:lvlText w:val=""/>
      <w:lvlJc w:val="left"/>
      <w:pPr>
        <w:tabs>
          <w:tab w:val="num" w:pos="4320"/>
        </w:tabs>
        <w:ind w:left="4320" w:hanging="360"/>
      </w:pPr>
      <w:rPr>
        <w:rFonts w:ascii="Wingdings 3" w:hAnsi="Wingdings 3" w:hint="default"/>
      </w:rPr>
    </w:lvl>
    <w:lvl w:ilvl="6" w:tplc="57583C3A" w:tentative="1">
      <w:start w:val="1"/>
      <w:numFmt w:val="bullet"/>
      <w:lvlText w:val=""/>
      <w:lvlJc w:val="left"/>
      <w:pPr>
        <w:tabs>
          <w:tab w:val="num" w:pos="5040"/>
        </w:tabs>
        <w:ind w:left="5040" w:hanging="360"/>
      </w:pPr>
      <w:rPr>
        <w:rFonts w:ascii="Wingdings 3" w:hAnsi="Wingdings 3" w:hint="default"/>
      </w:rPr>
    </w:lvl>
    <w:lvl w:ilvl="7" w:tplc="FF0AC5A2" w:tentative="1">
      <w:start w:val="1"/>
      <w:numFmt w:val="bullet"/>
      <w:lvlText w:val=""/>
      <w:lvlJc w:val="left"/>
      <w:pPr>
        <w:tabs>
          <w:tab w:val="num" w:pos="5760"/>
        </w:tabs>
        <w:ind w:left="5760" w:hanging="360"/>
      </w:pPr>
      <w:rPr>
        <w:rFonts w:ascii="Wingdings 3" w:hAnsi="Wingdings 3" w:hint="default"/>
      </w:rPr>
    </w:lvl>
    <w:lvl w:ilvl="8" w:tplc="792AC71C" w:tentative="1">
      <w:start w:val="1"/>
      <w:numFmt w:val="bullet"/>
      <w:lvlText w:val=""/>
      <w:lvlJc w:val="left"/>
      <w:pPr>
        <w:tabs>
          <w:tab w:val="num" w:pos="6480"/>
        </w:tabs>
        <w:ind w:left="6480" w:hanging="360"/>
      </w:pPr>
      <w:rPr>
        <w:rFonts w:ascii="Wingdings 3" w:hAnsi="Wingdings 3" w:hint="default"/>
      </w:rPr>
    </w:lvl>
  </w:abstractNum>
  <w:abstractNum w:abstractNumId="15">
    <w:nsid w:val="1FE70D73"/>
    <w:multiLevelType w:val="hybridMultilevel"/>
    <w:tmpl w:val="6986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CF6D2A"/>
    <w:multiLevelType w:val="hybridMultilevel"/>
    <w:tmpl w:val="2C10A8F6"/>
    <w:lvl w:ilvl="0" w:tplc="2F52CA6C">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8806FF3"/>
    <w:multiLevelType w:val="hybridMultilevel"/>
    <w:tmpl w:val="A64A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877006"/>
    <w:multiLevelType w:val="singleLevel"/>
    <w:tmpl w:val="C1BCFE0E"/>
    <w:lvl w:ilvl="0">
      <w:start w:val="27"/>
      <w:numFmt w:val="decimal"/>
      <w:lvlText w:val="%1."/>
      <w:lvlJc w:val="left"/>
      <w:rPr>
        <w:rFonts w:ascii="Arial" w:eastAsia="Arial" w:hAnsi="Arial" w:hint="default"/>
        <w:b w:val="0"/>
        <w:i w:val="0"/>
        <w:strike w:val="0"/>
        <w:color w:val="auto"/>
        <w:position w:val="0"/>
        <w:sz w:val="22"/>
        <w:u w:val="none"/>
        <w:shd w:val="clear" w:color="auto" w:fill="auto"/>
      </w:rPr>
    </w:lvl>
  </w:abstractNum>
  <w:abstractNum w:abstractNumId="19">
    <w:nsid w:val="364E00A0"/>
    <w:multiLevelType w:val="hybridMultilevel"/>
    <w:tmpl w:val="3424BE32"/>
    <w:lvl w:ilvl="0" w:tplc="08C23B3A">
      <w:start w:val="1"/>
      <w:numFmt w:val="bullet"/>
      <w:lvlText w:val=""/>
      <w:lvlJc w:val="left"/>
      <w:pPr>
        <w:tabs>
          <w:tab w:val="num" w:pos="928"/>
        </w:tabs>
        <w:ind w:left="928" w:hanging="360"/>
      </w:pPr>
      <w:rPr>
        <w:rFonts w:ascii="Wingdings 3" w:hAnsi="Wingdings 3" w:hint="default"/>
      </w:rPr>
    </w:lvl>
    <w:lvl w:ilvl="1" w:tplc="98381CE4" w:tentative="1">
      <w:start w:val="1"/>
      <w:numFmt w:val="bullet"/>
      <w:lvlText w:val=""/>
      <w:lvlJc w:val="left"/>
      <w:pPr>
        <w:tabs>
          <w:tab w:val="num" w:pos="1648"/>
        </w:tabs>
        <w:ind w:left="1648" w:hanging="360"/>
      </w:pPr>
      <w:rPr>
        <w:rFonts w:ascii="Wingdings 3" w:hAnsi="Wingdings 3" w:hint="default"/>
      </w:rPr>
    </w:lvl>
    <w:lvl w:ilvl="2" w:tplc="CFF45764" w:tentative="1">
      <w:start w:val="1"/>
      <w:numFmt w:val="bullet"/>
      <w:lvlText w:val=""/>
      <w:lvlJc w:val="left"/>
      <w:pPr>
        <w:tabs>
          <w:tab w:val="num" w:pos="2368"/>
        </w:tabs>
        <w:ind w:left="2368" w:hanging="360"/>
      </w:pPr>
      <w:rPr>
        <w:rFonts w:ascii="Wingdings 3" w:hAnsi="Wingdings 3" w:hint="default"/>
      </w:rPr>
    </w:lvl>
    <w:lvl w:ilvl="3" w:tplc="EF5C3004" w:tentative="1">
      <w:start w:val="1"/>
      <w:numFmt w:val="bullet"/>
      <w:lvlText w:val=""/>
      <w:lvlJc w:val="left"/>
      <w:pPr>
        <w:tabs>
          <w:tab w:val="num" w:pos="3088"/>
        </w:tabs>
        <w:ind w:left="3088" w:hanging="360"/>
      </w:pPr>
      <w:rPr>
        <w:rFonts w:ascii="Wingdings 3" w:hAnsi="Wingdings 3" w:hint="default"/>
      </w:rPr>
    </w:lvl>
    <w:lvl w:ilvl="4" w:tplc="66D47222" w:tentative="1">
      <w:start w:val="1"/>
      <w:numFmt w:val="bullet"/>
      <w:lvlText w:val=""/>
      <w:lvlJc w:val="left"/>
      <w:pPr>
        <w:tabs>
          <w:tab w:val="num" w:pos="3808"/>
        </w:tabs>
        <w:ind w:left="3808" w:hanging="360"/>
      </w:pPr>
      <w:rPr>
        <w:rFonts w:ascii="Wingdings 3" w:hAnsi="Wingdings 3" w:hint="default"/>
      </w:rPr>
    </w:lvl>
    <w:lvl w:ilvl="5" w:tplc="125CCD82" w:tentative="1">
      <w:start w:val="1"/>
      <w:numFmt w:val="bullet"/>
      <w:lvlText w:val=""/>
      <w:lvlJc w:val="left"/>
      <w:pPr>
        <w:tabs>
          <w:tab w:val="num" w:pos="4528"/>
        </w:tabs>
        <w:ind w:left="4528" w:hanging="360"/>
      </w:pPr>
      <w:rPr>
        <w:rFonts w:ascii="Wingdings 3" w:hAnsi="Wingdings 3" w:hint="default"/>
      </w:rPr>
    </w:lvl>
    <w:lvl w:ilvl="6" w:tplc="A37C5A74" w:tentative="1">
      <w:start w:val="1"/>
      <w:numFmt w:val="bullet"/>
      <w:lvlText w:val=""/>
      <w:lvlJc w:val="left"/>
      <w:pPr>
        <w:tabs>
          <w:tab w:val="num" w:pos="5248"/>
        </w:tabs>
        <w:ind w:left="5248" w:hanging="360"/>
      </w:pPr>
      <w:rPr>
        <w:rFonts w:ascii="Wingdings 3" w:hAnsi="Wingdings 3" w:hint="default"/>
      </w:rPr>
    </w:lvl>
    <w:lvl w:ilvl="7" w:tplc="8E98CEC8" w:tentative="1">
      <w:start w:val="1"/>
      <w:numFmt w:val="bullet"/>
      <w:lvlText w:val=""/>
      <w:lvlJc w:val="left"/>
      <w:pPr>
        <w:tabs>
          <w:tab w:val="num" w:pos="5968"/>
        </w:tabs>
        <w:ind w:left="5968" w:hanging="360"/>
      </w:pPr>
      <w:rPr>
        <w:rFonts w:ascii="Wingdings 3" w:hAnsi="Wingdings 3" w:hint="default"/>
      </w:rPr>
    </w:lvl>
    <w:lvl w:ilvl="8" w:tplc="67E2DBD6" w:tentative="1">
      <w:start w:val="1"/>
      <w:numFmt w:val="bullet"/>
      <w:lvlText w:val=""/>
      <w:lvlJc w:val="left"/>
      <w:pPr>
        <w:tabs>
          <w:tab w:val="num" w:pos="6688"/>
        </w:tabs>
        <w:ind w:left="6688" w:hanging="360"/>
      </w:pPr>
      <w:rPr>
        <w:rFonts w:ascii="Wingdings 3" w:hAnsi="Wingdings 3" w:hint="default"/>
      </w:rPr>
    </w:lvl>
  </w:abstractNum>
  <w:abstractNum w:abstractNumId="20">
    <w:nsid w:val="366B5B72"/>
    <w:multiLevelType w:val="hybridMultilevel"/>
    <w:tmpl w:val="FEAC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FF3DFB"/>
    <w:multiLevelType w:val="hybridMultilevel"/>
    <w:tmpl w:val="132A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410D7C"/>
    <w:multiLevelType w:val="hybridMultilevel"/>
    <w:tmpl w:val="2278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C326E5"/>
    <w:multiLevelType w:val="hybridMultilevel"/>
    <w:tmpl w:val="B7606C76"/>
    <w:lvl w:ilvl="0" w:tplc="660A2850">
      <w:start w:val="1"/>
      <w:numFmt w:val="bullet"/>
      <w:lvlText w:val=""/>
      <w:lvlJc w:val="left"/>
      <w:pPr>
        <w:tabs>
          <w:tab w:val="num" w:pos="720"/>
        </w:tabs>
        <w:ind w:left="720" w:hanging="360"/>
      </w:pPr>
      <w:rPr>
        <w:rFonts w:ascii="Wingdings 3" w:hAnsi="Wingdings 3" w:hint="default"/>
      </w:rPr>
    </w:lvl>
    <w:lvl w:ilvl="1" w:tplc="FA809E1C" w:tentative="1">
      <w:start w:val="1"/>
      <w:numFmt w:val="bullet"/>
      <w:lvlText w:val=""/>
      <w:lvlJc w:val="left"/>
      <w:pPr>
        <w:tabs>
          <w:tab w:val="num" w:pos="1440"/>
        </w:tabs>
        <w:ind w:left="1440" w:hanging="360"/>
      </w:pPr>
      <w:rPr>
        <w:rFonts w:ascii="Wingdings 3" w:hAnsi="Wingdings 3" w:hint="default"/>
      </w:rPr>
    </w:lvl>
    <w:lvl w:ilvl="2" w:tplc="38EE7BCE" w:tentative="1">
      <w:start w:val="1"/>
      <w:numFmt w:val="bullet"/>
      <w:lvlText w:val=""/>
      <w:lvlJc w:val="left"/>
      <w:pPr>
        <w:tabs>
          <w:tab w:val="num" w:pos="2160"/>
        </w:tabs>
        <w:ind w:left="2160" w:hanging="360"/>
      </w:pPr>
      <w:rPr>
        <w:rFonts w:ascii="Wingdings 3" w:hAnsi="Wingdings 3" w:hint="default"/>
      </w:rPr>
    </w:lvl>
    <w:lvl w:ilvl="3" w:tplc="2898C520" w:tentative="1">
      <w:start w:val="1"/>
      <w:numFmt w:val="bullet"/>
      <w:lvlText w:val=""/>
      <w:lvlJc w:val="left"/>
      <w:pPr>
        <w:tabs>
          <w:tab w:val="num" w:pos="2880"/>
        </w:tabs>
        <w:ind w:left="2880" w:hanging="360"/>
      </w:pPr>
      <w:rPr>
        <w:rFonts w:ascii="Wingdings 3" w:hAnsi="Wingdings 3" w:hint="default"/>
      </w:rPr>
    </w:lvl>
    <w:lvl w:ilvl="4" w:tplc="1570BA26" w:tentative="1">
      <w:start w:val="1"/>
      <w:numFmt w:val="bullet"/>
      <w:lvlText w:val=""/>
      <w:lvlJc w:val="left"/>
      <w:pPr>
        <w:tabs>
          <w:tab w:val="num" w:pos="3600"/>
        </w:tabs>
        <w:ind w:left="3600" w:hanging="360"/>
      </w:pPr>
      <w:rPr>
        <w:rFonts w:ascii="Wingdings 3" w:hAnsi="Wingdings 3" w:hint="default"/>
      </w:rPr>
    </w:lvl>
    <w:lvl w:ilvl="5" w:tplc="E4B4694E" w:tentative="1">
      <w:start w:val="1"/>
      <w:numFmt w:val="bullet"/>
      <w:lvlText w:val=""/>
      <w:lvlJc w:val="left"/>
      <w:pPr>
        <w:tabs>
          <w:tab w:val="num" w:pos="4320"/>
        </w:tabs>
        <w:ind w:left="4320" w:hanging="360"/>
      </w:pPr>
      <w:rPr>
        <w:rFonts w:ascii="Wingdings 3" w:hAnsi="Wingdings 3" w:hint="default"/>
      </w:rPr>
    </w:lvl>
    <w:lvl w:ilvl="6" w:tplc="4268F266" w:tentative="1">
      <w:start w:val="1"/>
      <w:numFmt w:val="bullet"/>
      <w:lvlText w:val=""/>
      <w:lvlJc w:val="left"/>
      <w:pPr>
        <w:tabs>
          <w:tab w:val="num" w:pos="5040"/>
        </w:tabs>
        <w:ind w:left="5040" w:hanging="360"/>
      </w:pPr>
      <w:rPr>
        <w:rFonts w:ascii="Wingdings 3" w:hAnsi="Wingdings 3" w:hint="default"/>
      </w:rPr>
    </w:lvl>
    <w:lvl w:ilvl="7" w:tplc="B6823140" w:tentative="1">
      <w:start w:val="1"/>
      <w:numFmt w:val="bullet"/>
      <w:lvlText w:val=""/>
      <w:lvlJc w:val="left"/>
      <w:pPr>
        <w:tabs>
          <w:tab w:val="num" w:pos="5760"/>
        </w:tabs>
        <w:ind w:left="5760" w:hanging="360"/>
      </w:pPr>
      <w:rPr>
        <w:rFonts w:ascii="Wingdings 3" w:hAnsi="Wingdings 3" w:hint="default"/>
      </w:rPr>
    </w:lvl>
    <w:lvl w:ilvl="8" w:tplc="C6E4D412" w:tentative="1">
      <w:start w:val="1"/>
      <w:numFmt w:val="bullet"/>
      <w:lvlText w:val=""/>
      <w:lvlJc w:val="left"/>
      <w:pPr>
        <w:tabs>
          <w:tab w:val="num" w:pos="6480"/>
        </w:tabs>
        <w:ind w:left="6480" w:hanging="360"/>
      </w:pPr>
      <w:rPr>
        <w:rFonts w:ascii="Wingdings 3" w:hAnsi="Wingdings 3" w:hint="default"/>
      </w:rPr>
    </w:lvl>
  </w:abstractNum>
  <w:abstractNum w:abstractNumId="24">
    <w:nsid w:val="52140F0A"/>
    <w:multiLevelType w:val="hybridMultilevel"/>
    <w:tmpl w:val="36EEC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521C9B"/>
    <w:multiLevelType w:val="hybridMultilevel"/>
    <w:tmpl w:val="5030A5F6"/>
    <w:lvl w:ilvl="0" w:tplc="6BF4E2C8">
      <w:start w:val="1"/>
      <w:numFmt w:val="bullet"/>
      <w:lvlText w:val=""/>
      <w:lvlJc w:val="left"/>
      <w:pPr>
        <w:tabs>
          <w:tab w:val="num" w:pos="720"/>
        </w:tabs>
        <w:ind w:left="720" w:hanging="360"/>
      </w:pPr>
      <w:rPr>
        <w:rFonts w:ascii="Wingdings 3" w:hAnsi="Wingdings 3" w:hint="default"/>
      </w:rPr>
    </w:lvl>
    <w:lvl w:ilvl="1" w:tplc="A5402E08" w:tentative="1">
      <w:start w:val="1"/>
      <w:numFmt w:val="bullet"/>
      <w:lvlText w:val=""/>
      <w:lvlJc w:val="left"/>
      <w:pPr>
        <w:tabs>
          <w:tab w:val="num" w:pos="1440"/>
        </w:tabs>
        <w:ind w:left="1440" w:hanging="360"/>
      </w:pPr>
      <w:rPr>
        <w:rFonts w:ascii="Wingdings 3" w:hAnsi="Wingdings 3" w:hint="default"/>
      </w:rPr>
    </w:lvl>
    <w:lvl w:ilvl="2" w:tplc="356E2D02" w:tentative="1">
      <w:start w:val="1"/>
      <w:numFmt w:val="bullet"/>
      <w:lvlText w:val=""/>
      <w:lvlJc w:val="left"/>
      <w:pPr>
        <w:tabs>
          <w:tab w:val="num" w:pos="2160"/>
        </w:tabs>
        <w:ind w:left="2160" w:hanging="360"/>
      </w:pPr>
      <w:rPr>
        <w:rFonts w:ascii="Wingdings 3" w:hAnsi="Wingdings 3" w:hint="default"/>
      </w:rPr>
    </w:lvl>
    <w:lvl w:ilvl="3" w:tplc="2E829130" w:tentative="1">
      <w:start w:val="1"/>
      <w:numFmt w:val="bullet"/>
      <w:lvlText w:val=""/>
      <w:lvlJc w:val="left"/>
      <w:pPr>
        <w:tabs>
          <w:tab w:val="num" w:pos="2880"/>
        </w:tabs>
        <w:ind w:left="2880" w:hanging="360"/>
      </w:pPr>
      <w:rPr>
        <w:rFonts w:ascii="Wingdings 3" w:hAnsi="Wingdings 3" w:hint="default"/>
      </w:rPr>
    </w:lvl>
    <w:lvl w:ilvl="4" w:tplc="41A01750" w:tentative="1">
      <w:start w:val="1"/>
      <w:numFmt w:val="bullet"/>
      <w:lvlText w:val=""/>
      <w:lvlJc w:val="left"/>
      <w:pPr>
        <w:tabs>
          <w:tab w:val="num" w:pos="3600"/>
        </w:tabs>
        <w:ind w:left="3600" w:hanging="360"/>
      </w:pPr>
      <w:rPr>
        <w:rFonts w:ascii="Wingdings 3" w:hAnsi="Wingdings 3" w:hint="default"/>
      </w:rPr>
    </w:lvl>
    <w:lvl w:ilvl="5" w:tplc="96023FF2" w:tentative="1">
      <w:start w:val="1"/>
      <w:numFmt w:val="bullet"/>
      <w:lvlText w:val=""/>
      <w:lvlJc w:val="left"/>
      <w:pPr>
        <w:tabs>
          <w:tab w:val="num" w:pos="4320"/>
        </w:tabs>
        <w:ind w:left="4320" w:hanging="360"/>
      </w:pPr>
      <w:rPr>
        <w:rFonts w:ascii="Wingdings 3" w:hAnsi="Wingdings 3" w:hint="default"/>
      </w:rPr>
    </w:lvl>
    <w:lvl w:ilvl="6" w:tplc="A37C7242" w:tentative="1">
      <w:start w:val="1"/>
      <w:numFmt w:val="bullet"/>
      <w:lvlText w:val=""/>
      <w:lvlJc w:val="left"/>
      <w:pPr>
        <w:tabs>
          <w:tab w:val="num" w:pos="5040"/>
        </w:tabs>
        <w:ind w:left="5040" w:hanging="360"/>
      </w:pPr>
      <w:rPr>
        <w:rFonts w:ascii="Wingdings 3" w:hAnsi="Wingdings 3" w:hint="default"/>
      </w:rPr>
    </w:lvl>
    <w:lvl w:ilvl="7" w:tplc="CFE063F4" w:tentative="1">
      <w:start w:val="1"/>
      <w:numFmt w:val="bullet"/>
      <w:lvlText w:val=""/>
      <w:lvlJc w:val="left"/>
      <w:pPr>
        <w:tabs>
          <w:tab w:val="num" w:pos="5760"/>
        </w:tabs>
        <w:ind w:left="5760" w:hanging="360"/>
      </w:pPr>
      <w:rPr>
        <w:rFonts w:ascii="Wingdings 3" w:hAnsi="Wingdings 3" w:hint="default"/>
      </w:rPr>
    </w:lvl>
    <w:lvl w:ilvl="8" w:tplc="F7ECDFEA" w:tentative="1">
      <w:start w:val="1"/>
      <w:numFmt w:val="bullet"/>
      <w:lvlText w:val=""/>
      <w:lvlJc w:val="left"/>
      <w:pPr>
        <w:tabs>
          <w:tab w:val="num" w:pos="6480"/>
        </w:tabs>
        <w:ind w:left="6480" w:hanging="360"/>
      </w:pPr>
      <w:rPr>
        <w:rFonts w:ascii="Wingdings 3" w:hAnsi="Wingdings 3" w:hint="default"/>
      </w:rPr>
    </w:lvl>
  </w:abstractNum>
  <w:abstractNum w:abstractNumId="26">
    <w:nsid w:val="60CC46B2"/>
    <w:multiLevelType w:val="hybridMultilevel"/>
    <w:tmpl w:val="B45E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742301"/>
    <w:multiLevelType w:val="hybridMultilevel"/>
    <w:tmpl w:val="0F28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237C03"/>
    <w:multiLevelType w:val="hybridMultilevel"/>
    <w:tmpl w:val="AB3E106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9">
    <w:nsid w:val="6A7C5C63"/>
    <w:multiLevelType w:val="multilevel"/>
    <w:tmpl w:val="14882E1A"/>
    <w:lvl w:ilvl="0">
      <w:start w:val="1"/>
      <w:numFmt w:val="upperLetter"/>
      <w:lvlText w:val="%1."/>
      <w:lvlJc w:val="left"/>
      <w:rPr>
        <w:rFonts w:ascii="Arial" w:eastAsia="Arial" w:hAnsi="Arial" w:hint="default"/>
        <w:b w:val="0"/>
        <w:i w:val="0"/>
        <w:strike w:val="0"/>
        <w:color w:val="auto"/>
        <w:position w:val="0"/>
        <w:sz w:val="24"/>
        <w:u w:val="none"/>
        <w:shd w:val="clear" w:color="auto" w:fill="auto"/>
      </w:rPr>
    </w:lvl>
    <w:lvl w:ilvl="1">
      <w:start w:val="1"/>
      <w:numFmt w:val="decimal"/>
      <w:lvlText w:val="%2"/>
      <w:lvlJc w:val="left"/>
      <w:rPr>
        <w:rFonts w:ascii="Arial" w:eastAsia="Arial" w:hAnsi="Arial" w:hint="default"/>
        <w:b w:val="0"/>
        <w:i w:val="0"/>
        <w:strike w:val="0"/>
        <w:color w:val="auto"/>
        <w:position w:val="0"/>
        <w:sz w:val="24"/>
        <w:u w:val="none"/>
        <w:shd w:val="clear" w:color="auto" w:fill="auto"/>
      </w:rPr>
    </w:lvl>
    <w:lvl w:ilvl="2">
      <w:start w:val="1"/>
      <w:numFmt w:val="decimal"/>
      <w:lvlText w:val="%3"/>
      <w:lvlJc w:val="left"/>
      <w:rPr>
        <w:rFonts w:ascii="Arial" w:eastAsia="Arial" w:hAnsi="Arial" w:hint="default"/>
        <w:b w:val="0"/>
        <w:i w:val="0"/>
        <w:strike w:val="0"/>
        <w:color w:val="auto"/>
        <w:position w:val="0"/>
        <w:sz w:val="24"/>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nsid w:val="6DF9453B"/>
    <w:multiLevelType w:val="hybridMultilevel"/>
    <w:tmpl w:val="41AE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240D57"/>
    <w:multiLevelType w:val="hybridMultilevel"/>
    <w:tmpl w:val="ECF03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A4449BE"/>
    <w:multiLevelType w:val="hybridMultilevel"/>
    <w:tmpl w:val="909E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4"/>
  </w:num>
  <w:num w:numId="4">
    <w:abstractNumId w:val="11"/>
  </w:num>
  <w:num w:numId="5">
    <w:abstractNumId w:val="4"/>
    <w:lvlOverride w:ilvl="0">
      <w:lvl w:ilvl="0">
        <w:start w:val="14"/>
        <w:numFmt w:val="decimal"/>
        <w:lvlText w:val="%1"/>
        <w:lvlJc w:val="left"/>
        <w:rPr>
          <w:rFonts w:ascii="Arial" w:eastAsia="Arial" w:hAnsi="Arial" w:hint="default"/>
          <w:b w:val="0"/>
          <w:i w:val="0"/>
          <w:strike w:val="0"/>
          <w:color w:val="626365"/>
          <w:position w:val="0"/>
          <w:sz w:val="23"/>
          <w:u w:val="none"/>
          <w:shd w:val="clear" w:color="auto" w:fill="auto"/>
        </w:rPr>
      </w:lvl>
    </w:lvlOverride>
  </w:num>
  <w:num w:numId="6">
    <w:abstractNumId w:val="5"/>
  </w:num>
  <w:num w:numId="7">
    <w:abstractNumId w:val="12"/>
  </w:num>
  <w:num w:numId="8">
    <w:abstractNumId w:val="29"/>
  </w:num>
  <w:num w:numId="9">
    <w:abstractNumId w:val="18"/>
    <w:lvlOverride w:ilvl="0">
      <w:lvl w:ilvl="0">
        <w:start w:val="27"/>
        <w:numFmt w:val="decimal"/>
        <w:lvlText w:val="%1."/>
        <w:lvlJc w:val="left"/>
        <w:pPr>
          <w:tabs>
            <w:tab w:val="num" w:pos="567"/>
          </w:tabs>
          <w:ind w:left="567" w:hanging="567"/>
        </w:pPr>
        <w:rPr>
          <w:rFonts w:ascii="Arial" w:eastAsia="Arial" w:hAnsi="Arial" w:hint="default"/>
          <w:b w:val="0"/>
          <w:i w:val="0"/>
          <w:strike w:val="0"/>
          <w:color w:val="000000"/>
          <w:position w:val="0"/>
          <w:sz w:val="24"/>
          <w:u w:val="none"/>
          <w:shd w:val="clear" w:color="auto" w:fill="auto"/>
        </w:rPr>
      </w:lvl>
    </w:lvlOverride>
  </w:num>
  <w:num w:numId="10">
    <w:abstractNumId w:val="30"/>
  </w:num>
  <w:num w:numId="11">
    <w:abstractNumId w:val="6"/>
  </w:num>
  <w:num w:numId="12">
    <w:abstractNumId w:val="27"/>
  </w:num>
  <w:num w:numId="13">
    <w:abstractNumId w:val="22"/>
  </w:num>
  <w:num w:numId="14">
    <w:abstractNumId w:val="9"/>
  </w:num>
  <w:num w:numId="15">
    <w:abstractNumId w:val="31"/>
  </w:num>
  <w:num w:numId="16">
    <w:abstractNumId w:val="24"/>
  </w:num>
  <w:num w:numId="17">
    <w:abstractNumId w:val="17"/>
  </w:num>
  <w:num w:numId="18">
    <w:abstractNumId w:val="16"/>
  </w:num>
  <w:num w:numId="19">
    <w:abstractNumId w:val="23"/>
  </w:num>
  <w:num w:numId="20">
    <w:abstractNumId w:val="8"/>
  </w:num>
  <w:num w:numId="21">
    <w:abstractNumId w:val="14"/>
  </w:num>
  <w:num w:numId="22">
    <w:abstractNumId w:val="3"/>
  </w:num>
  <w:num w:numId="23">
    <w:abstractNumId w:val="10"/>
  </w:num>
  <w:num w:numId="24">
    <w:abstractNumId w:val="15"/>
  </w:num>
  <w:num w:numId="25">
    <w:abstractNumId w:val="1"/>
  </w:num>
  <w:num w:numId="26">
    <w:abstractNumId w:val="2"/>
  </w:num>
  <w:num w:numId="27">
    <w:abstractNumId w:val="26"/>
  </w:num>
  <w:num w:numId="28">
    <w:abstractNumId w:val="21"/>
  </w:num>
  <w:num w:numId="29">
    <w:abstractNumId w:val="20"/>
  </w:num>
  <w:num w:numId="30">
    <w:abstractNumId w:val="7"/>
  </w:num>
  <w:num w:numId="31">
    <w:abstractNumId w:val="25"/>
  </w:num>
  <w:num w:numId="32">
    <w:abstractNumId w:val="0"/>
    <w:lvlOverride w:ilvl="0">
      <w:lvl w:ilvl="0">
        <w:start w:val="1"/>
        <w:numFmt w:val="decimal"/>
        <w:lvlText w:val="%1."/>
        <w:lvlJc w:val="left"/>
        <w:rPr>
          <w:rFonts w:ascii="Helvetica" w:hAnsi="Helvetica" w:cs="Helvetica"/>
          <w:b w:val="0"/>
          <w:bCs w:val="0"/>
          <w:i w:val="0"/>
          <w:iCs w:val="0"/>
          <w:strike w:val="0"/>
          <w:color w:val="auto"/>
          <w:sz w:val="22"/>
          <w:szCs w:val="22"/>
          <w:u w:val="none"/>
        </w:rPr>
      </w:lvl>
    </w:lvlOverride>
    <w:lvlOverride w:ilvl="1">
      <w:lvl w:ilvl="1">
        <w:start w:val="1"/>
        <w:numFmt w:val="decimal"/>
        <w:lvlText w:val="%2."/>
        <w:lvlJc w:val="left"/>
        <w:rPr>
          <w:rFonts w:ascii="Helvetica" w:hAnsi="Helvetica" w:cs="Helvetica"/>
          <w:b w:val="0"/>
          <w:bCs w:val="0"/>
          <w:i w:val="0"/>
          <w:iCs w:val="0"/>
          <w:strike w:val="0"/>
          <w:color w:val="auto"/>
          <w:sz w:val="21"/>
          <w:szCs w:val="21"/>
          <w:u w:val="none"/>
        </w:rPr>
      </w:lvl>
    </w:lvlOverride>
    <w:lvlOverride w:ilvl="2">
      <w:lvl w:ilvl="2">
        <w:start w:val="1"/>
        <w:numFmt w:val="decimal"/>
        <w:lvlText w:val="%3."/>
        <w:lvlJc w:val="left"/>
        <w:rPr>
          <w:rFonts w:ascii="Helvetica" w:hAnsi="Helvetica" w:cs="Helvetica"/>
          <w:b w:val="0"/>
          <w:bCs w:val="0"/>
          <w:i w:val="0"/>
          <w:iCs w:val="0"/>
          <w:strike w:val="0"/>
          <w:color w:val="auto"/>
          <w:sz w:val="21"/>
          <w:szCs w:val="21"/>
          <w:u w:val="none"/>
        </w:rPr>
      </w:lvl>
    </w:lvlOverride>
    <w:lvlOverride w:ilvl="3">
      <w:lvl w:ilvl="3">
        <w:start w:val="1"/>
        <w:numFmt w:val="decimal"/>
        <w:lvlText w:val="%4."/>
        <w:lvlJc w:val="left"/>
        <w:rPr>
          <w:rFonts w:ascii="Helvetica" w:hAnsi="Helvetica" w:cs="Helvetica"/>
          <w:b w:val="0"/>
          <w:bCs w:val="0"/>
          <w:i w:val="0"/>
          <w:iCs w:val="0"/>
          <w:strike w:val="0"/>
          <w:color w:val="auto"/>
          <w:sz w:val="21"/>
          <w:szCs w:val="21"/>
          <w:u w:val="none"/>
        </w:rPr>
      </w:lvl>
    </w:lvlOverride>
    <w:lvlOverride w:ilvl="4">
      <w:lvl w:ilvl="4">
        <w:start w:val="1"/>
        <w:numFmt w:val="decimal"/>
        <w:lvlText w:val="%5."/>
        <w:lvlJc w:val="left"/>
        <w:rPr>
          <w:rFonts w:ascii="Helvetica" w:hAnsi="Helvetica" w:cs="Helvetica"/>
          <w:b w:val="0"/>
          <w:bCs w:val="0"/>
          <w:i w:val="0"/>
          <w:iCs w:val="0"/>
          <w:strike w:val="0"/>
          <w:color w:val="auto"/>
          <w:sz w:val="21"/>
          <w:szCs w:val="21"/>
          <w:u w:val="none"/>
        </w:rPr>
      </w:lvl>
    </w:lvlOverride>
    <w:lvlOverride w:ilvl="5">
      <w:lvl w:ilvl="5">
        <w:start w:val="1"/>
        <w:numFmt w:val="decimal"/>
        <w:lvlText w:val="%6."/>
        <w:lvlJc w:val="left"/>
        <w:rPr>
          <w:rFonts w:ascii="Helvetica" w:hAnsi="Helvetica" w:cs="Helvetica"/>
          <w:b w:val="0"/>
          <w:bCs w:val="0"/>
          <w:i w:val="0"/>
          <w:iCs w:val="0"/>
          <w:strike w:val="0"/>
          <w:color w:val="auto"/>
          <w:sz w:val="21"/>
          <w:szCs w:val="21"/>
          <w:u w:val="none"/>
        </w:rPr>
      </w:lvl>
    </w:lvlOverride>
    <w:lvlOverride w:ilvl="6">
      <w:lvl w:ilvl="6">
        <w:start w:val="1"/>
        <w:numFmt w:val="decimal"/>
        <w:lvlText w:val="%7."/>
        <w:lvlJc w:val="left"/>
        <w:rPr>
          <w:rFonts w:ascii="Helvetica" w:hAnsi="Helvetica" w:cs="Helvetica"/>
          <w:b w:val="0"/>
          <w:bCs w:val="0"/>
          <w:i w:val="0"/>
          <w:iCs w:val="0"/>
          <w:strike w:val="0"/>
          <w:color w:val="auto"/>
          <w:sz w:val="21"/>
          <w:szCs w:val="21"/>
          <w:u w:val="none"/>
        </w:rPr>
      </w:lvl>
    </w:lvlOverride>
    <w:lvlOverride w:ilvl="7">
      <w:lvl w:ilvl="7">
        <w:start w:val="1"/>
        <w:numFmt w:val="decimal"/>
        <w:lvlText w:val="%8."/>
        <w:lvlJc w:val="left"/>
        <w:rPr>
          <w:rFonts w:ascii="Helvetica" w:hAnsi="Helvetica" w:cs="Helvetica"/>
          <w:b w:val="0"/>
          <w:bCs w:val="0"/>
          <w:i w:val="0"/>
          <w:iCs w:val="0"/>
          <w:strike w:val="0"/>
          <w:color w:val="auto"/>
          <w:sz w:val="21"/>
          <w:szCs w:val="21"/>
          <w:u w:val="none"/>
        </w:rPr>
      </w:lvl>
    </w:lvlOverride>
    <w:lvlOverride w:ilvl="8">
      <w:lvl w:ilvl="8">
        <w:start w:val="1"/>
        <w:numFmt w:val="decimal"/>
        <w:lvlText w:val="%9."/>
        <w:lvlJc w:val="left"/>
        <w:rPr>
          <w:rFonts w:ascii="Helvetica" w:hAnsi="Helvetica" w:cs="Helvetica"/>
          <w:b w:val="0"/>
          <w:bCs w:val="0"/>
          <w:i w:val="0"/>
          <w:iCs w:val="0"/>
          <w:strike w:val="0"/>
          <w:color w:val="auto"/>
          <w:sz w:val="21"/>
          <w:szCs w:val="21"/>
          <w:u w:val="none"/>
        </w:rPr>
      </w:lvl>
    </w:lvlOverride>
  </w:num>
  <w:num w:numId="33">
    <w:abstractNumId w:val="19"/>
  </w:num>
  <w:num w:numId="34">
    <w:abstractNumId w:val="3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BC42F3"/>
    <w:rsid w:val="000108E9"/>
    <w:rsid w:val="00026E7D"/>
    <w:rsid w:val="00060832"/>
    <w:rsid w:val="000806E9"/>
    <w:rsid w:val="000F0C1F"/>
    <w:rsid w:val="00147ED1"/>
    <w:rsid w:val="001A547D"/>
    <w:rsid w:val="001B09BF"/>
    <w:rsid w:val="002351DF"/>
    <w:rsid w:val="002875A2"/>
    <w:rsid w:val="002E3606"/>
    <w:rsid w:val="003D0BAE"/>
    <w:rsid w:val="00415232"/>
    <w:rsid w:val="00462AA7"/>
    <w:rsid w:val="00470E8F"/>
    <w:rsid w:val="004C6344"/>
    <w:rsid w:val="00645FFB"/>
    <w:rsid w:val="00650E7D"/>
    <w:rsid w:val="00934D6E"/>
    <w:rsid w:val="009512A3"/>
    <w:rsid w:val="0097293C"/>
    <w:rsid w:val="009B120F"/>
    <w:rsid w:val="00A051CE"/>
    <w:rsid w:val="00A548C2"/>
    <w:rsid w:val="00A75171"/>
    <w:rsid w:val="00BC42F3"/>
    <w:rsid w:val="00BD7FFB"/>
    <w:rsid w:val="00C93844"/>
    <w:rsid w:val="00CF2066"/>
    <w:rsid w:val="00CF4FF1"/>
    <w:rsid w:val="00DB7C48"/>
    <w:rsid w:val="00E10D56"/>
    <w:rsid w:val="00E25A69"/>
    <w:rsid w:val="00EC07E5"/>
    <w:rsid w:val="00F62C73"/>
    <w:rsid w:val="00F753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2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C42F3"/>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BC42F3"/>
    <w:pPr>
      <w:ind w:left="720"/>
      <w:contextualSpacing/>
    </w:pPr>
  </w:style>
  <w:style w:type="paragraph" w:customStyle="1" w:styleId="Default">
    <w:name w:val="Default"/>
    <w:basedOn w:val="Normal0"/>
    <w:uiPriority w:val="99"/>
    <w:qFormat/>
    <w:rsid w:val="00BC42F3"/>
    <w:pPr>
      <w:widowControl/>
      <w:autoSpaceDE/>
      <w:autoSpaceDN/>
      <w:adjustRightInd/>
    </w:pPr>
    <w:rPr>
      <w:rFonts w:eastAsia="Arial" w:cs="Times New Roman"/>
      <w:color w:val="000000"/>
      <w:szCs w:val="20"/>
      <w:lang w:eastAsia="en-GB"/>
    </w:rPr>
  </w:style>
  <w:style w:type="paragraph" w:customStyle="1" w:styleId="CM23">
    <w:name w:val="CM23"/>
    <w:basedOn w:val="Default"/>
    <w:qFormat/>
    <w:rsid w:val="00BC42F3"/>
    <w:rPr>
      <w:rFonts w:ascii="Sentinel Light" w:eastAsia="Sentinel Light" w:hAnsi="Sentinel Light"/>
      <w:color w:val="auto"/>
    </w:rPr>
  </w:style>
  <w:style w:type="table" w:styleId="TableGrid">
    <w:name w:val="Table Grid"/>
    <w:basedOn w:val="TableNormal"/>
    <w:uiPriority w:val="59"/>
    <w:rsid w:val="00BC4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C42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42F3"/>
  </w:style>
  <w:style w:type="paragraph" w:styleId="Footer">
    <w:name w:val="footer"/>
    <w:basedOn w:val="Normal"/>
    <w:link w:val="FooterChar"/>
    <w:uiPriority w:val="99"/>
    <w:unhideWhenUsed/>
    <w:rsid w:val="00BC4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2F3"/>
  </w:style>
  <w:style w:type="paragraph" w:customStyle="1" w:styleId="CM57">
    <w:name w:val="CM57"/>
    <w:basedOn w:val="Default"/>
    <w:uiPriority w:val="99"/>
    <w:rsid w:val="00BC42F3"/>
    <w:pPr>
      <w:autoSpaceDE w:val="0"/>
      <w:autoSpaceDN w:val="0"/>
      <w:adjustRightInd w:val="0"/>
    </w:pPr>
    <w:rPr>
      <w:rFonts w:ascii="Verdana,Bold" w:eastAsiaTheme="minorHAnsi" w:hAnsi="Verdana,Bold" w:cs="Verdana,Bold"/>
      <w:color w:val="auto"/>
      <w:szCs w:val="24"/>
      <w:lang w:eastAsia="en-US"/>
    </w:rPr>
  </w:style>
  <w:style w:type="paragraph" w:customStyle="1" w:styleId="CM59">
    <w:name w:val="CM59"/>
    <w:basedOn w:val="Default"/>
    <w:uiPriority w:val="99"/>
    <w:rsid w:val="00BC42F3"/>
    <w:pPr>
      <w:autoSpaceDE w:val="0"/>
      <w:autoSpaceDN w:val="0"/>
      <w:adjustRightInd w:val="0"/>
    </w:pPr>
    <w:rPr>
      <w:rFonts w:ascii="Verdana,Bold" w:eastAsiaTheme="minorHAnsi" w:hAnsi="Verdana,Bold" w:cs="Verdana,Bold"/>
      <w:color w:val="auto"/>
      <w:szCs w:val="24"/>
      <w:lang w:eastAsia="en-US"/>
    </w:rPr>
  </w:style>
  <w:style w:type="paragraph" w:customStyle="1" w:styleId="CM46">
    <w:name w:val="CM46"/>
    <w:basedOn w:val="Default"/>
    <w:uiPriority w:val="99"/>
    <w:rsid w:val="00BC42F3"/>
    <w:pPr>
      <w:autoSpaceDE w:val="0"/>
      <w:autoSpaceDN w:val="0"/>
      <w:adjustRightInd w:val="0"/>
    </w:pPr>
    <w:rPr>
      <w:rFonts w:ascii="Helvetica" w:eastAsiaTheme="minorHAnsi" w:hAnsi="Helvetica" w:cs="Helvetica"/>
      <w:color w:val="auto"/>
      <w:szCs w:val="24"/>
      <w:lang w:eastAsia="en-US"/>
    </w:rPr>
  </w:style>
  <w:style w:type="paragraph" w:customStyle="1" w:styleId="CM31">
    <w:name w:val="CM31"/>
    <w:basedOn w:val="Default"/>
    <w:uiPriority w:val="99"/>
    <w:rsid w:val="00BC42F3"/>
    <w:pPr>
      <w:autoSpaceDE w:val="0"/>
      <w:autoSpaceDN w:val="0"/>
      <w:adjustRightInd w:val="0"/>
    </w:pPr>
    <w:rPr>
      <w:rFonts w:ascii="Times New Roman" w:eastAsiaTheme="minorHAnsi" w:hAnsi="Times New Roman"/>
      <w:color w:val="auto"/>
      <w:szCs w:val="24"/>
      <w:lang w:eastAsia="en-US"/>
    </w:rPr>
  </w:style>
  <w:style w:type="paragraph" w:customStyle="1" w:styleId="CM47">
    <w:name w:val="CM47"/>
    <w:basedOn w:val="Default"/>
    <w:uiPriority w:val="99"/>
    <w:rsid w:val="00BC42F3"/>
    <w:pPr>
      <w:autoSpaceDE w:val="0"/>
      <w:autoSpaceDN w:val="0"/>
      <w:adjustRightInd w:val="0"/>
    </w:pPr>
    <w:rPr>
      <w:rFonts w:eastAsiaTheme="minorHAnsi" w:cs="Arial"/>
      <w:color w:val="auto"/>
      <w:szCs w:val="24"/>
      <w:lang w:eastAsia="en-US"/>
    </w:rPr>
  </w:style>
  <w:style w:type="paragraph" w:customStyle="1" w:styleId="CM43">
    <w:name w:val="CM43"/>
    <w:basedOn w:val="Default"/>
    <w:uiPriority w:val="99"/>
    <w:rsid w:val="00BC42F3"/>
    <w:pPr>
      <w:autoSpaceDE w:val="0"/>
      <w:autoSpaceDN w:val="0"/>
      <w:adjustRightInd w:val="0"/>
      <w:spacing w:line="243" w:lineRule="atLeast"/>
    </w:pPr>
    <w:rPr>
      <w:rFonts w:ascii="Verdana" w:eastAsiaTheme="minorHAnsi" w:hAnsi="Verdana" w:cs="Verdana"/>
      <w:color w:val="auto"/>
      <w:szCs w:val="24"/>
      <w:lang w:eastAsia="en-US"/>
    </w:rPr>
  </w:style>
  <w:style w:type="paragraph" w:customStyle="1" w:styleId="CM21">
    <w:name w:val="CM21"/>
    <w:basedOn w:val="Default"/>
    <w:uiPriority w:val="99"/>
    <w:rsid w:val="00BC42F3"/>
    <w:pPr>
      <w:autoSpaceDE w:val="0"/>
      <w:autoSpaceDN w:val="0"/>
      <w:adjustRightInd w:val="0"/>
    </w:pPr>
    <w:rPr>
      <w:rFonts w:eastAsiaTheme="minorHAnsi" w:cs="Arial"/>
      <w:color w:val="auto"/>
      <w:szCs w:val="24"/>
      <w:lang w:eastAsia="en-US"/>
    </w:rPr>
  </w:style>
  <w:style w:type="paragraph" w:customStyle="1" w:styleId="CM19">
    <w:name w:val="CM19"/>
    <w:basedOn w:val="Default"/>
    <w:uiPriority w:val="99"/>
    <w:rsid w:val="00BC42F3"/>
    <w:pPr>
      <w:autoSpaceDE w:val="0"/>
      <w:autoSpaceDN w:val="0"/>
      <w:adjustRightInd w:val="0"/>
    </w:pPr>
    <w:rPr>
      <w:rFonts w:ascii="Arial,Bold" w:eastAsiaTheme="minorHAnsi" w:hAnsi="Arial,Bold" w:cs="Arial,Bold"/>
      <w:color w:val="auto"/>
      <w:szCs w:val="24"/>
      <w:lang w:eastAsia="en-US"/>
    </w:rPr>
  </w:style>
  <w:style w:type="paragraph" w:customStyle="1" w:styleId="CM16">
    <w:name w:val="CM16"/>
    <w:basedOn w:val="Default"/>
    <w:uiPriority w:val="99"/>
    <w:rsid w:val="00BC42F3"/>
    <w:pPr>
      <w:autoSpaceDE w:val="0"/>
      <w:autoSpaceDN w:val="0"/>
      <w:adjustRightInd w:val="0"/>
      <w:spacing w:line="276" w:lineRule="atLeast"/>
    </w:pPr>
    <w:rPr>
      <w:rFonts w:ascii="Arial,Bold" w:eastAsiaTheme="minorHAnsi" w:hAnsi="Arial,Bold" w:cs="Arial,Bold"/>
      <w:color w:val="auto"/>
      <w:szCs w:val="24"/>
      <w:lang w:eastAsia="en-US"/>
    </w:rPr>
  </w:style>
  <w:style w:type="paragraph" w:customStyle="1" w:styleId="CM8">
    <w:name w:val="CM8"/>
    <w:basedOn w:val="Default"/>
    <w:uiPriority w:val="99"/>
    <w:rsid w:val="00BC42F3"/>
    <w:pPr>
      <w:autoSpaceDE w:val="0"/>
      <w:autoSpaceDN w:val="0"/>
      <w:adjustRightInd w:val="0"/>
      <w:spacing w:line="276" w:lineRule="atLeast"/>
    </w:pPr>
    <w:rPr>
      <w:rFonts w:ascii="Arial,Bold" w:eastAsiaTheme="minorHAnsi" w:hAnsi="Arial,Bold" w:cs="Arial,Bold"/>
      <w:color w:val="auto"/>
      <w:szCs w:val="24"/>
      <w:lang w:eastAsia="en-US"/>
    </w:rPr>
  </w:style>
  <w:style w:type="paragraph" w:customStyle="1" w:styleId="CM15">
    <w:name w:val="CM15"/>
    <w:basedOn w:val="Default"/>
    <w:uiPriority w:val="99"/>
    <w:rsid w:val="00BC42F3"/>
    <w:pPr>
      <w:autoSpaceDE w:val="0"/>
      <w:autoSpaceDN w:val="0"/>
      <w:adjustRightInd w:val="0"/>
      <w:spacing w:line="276" w:lineRule="atLeast"/>
    </w:pPr>
    <w:rPr>
      <w:rFonts w:ascii="Arial,Bold" w:eastAsiaTheme="minorHAnsi" w:hAnsi="Arial,Bold" w:cs="Arial,Bold"/>
      <w:color w:val="auto"/>
      <w:szCs w:val="24"/>
      <w:lang w:eastAsia="en-US"/>
    </w:rPr>
  </w:style>
  <w:style w:type="paragraph" w:customStyle="1" w:styleId="CM6">
    <w:name w:val="CM6"/>
    <w:basedOn w:val="Default"/>
    <w:uiPriority w:val="99"/>
    <w:rsid w:val="00BC42F3"/>
    <w:pPr>
      <w:autoSpaceDE w:val="0"/>
      <w:autoSpaceDN w:val="0"/>
      <w:adjustRightInd w:val="0"/>
      <w:spacing w:line="276" w:lineRule="atLeast"/>
    </w:pPr>
    <w:rPr>
      <w:rFonts w:ascii="Arial,Bold" w:eastAsiaTheme="minorHAnsi" w:hAnsi="Arial,Bold" w:cs="Arial,Bold"/>
      <w:color w:val="auto"/>
      <w:szCs w:val="24"/>
      <w:lang w:eastAsia="en-US"/>
    </w:rPr>
  </w:style>
  <w:style w:type="paragraph" w:customStyle="1" w:styleId="CM17">
    <w:name w:val="CM17"/>
    <w:basedOn w:val="Default"/>
    <w:uiPriority w:val="99"/>
    <w:rsid w:val="00BC42F3"/>
    <w:pPr>
      <w:autoSpaceDE w:val="0"/>
      <w:autoSpaceDN w:val="0"/>
      <w:adjustRightInd w:val="0"/>
    </w:pPr>
    <w:rPr>
      <w:rFonts w:ascii="Helvetica" w:eastAsiaTheme="minorHAnsi" w:hAnsi="Helvetica" w:cs="Helvetica"/>
      <w:color w:val="auto"/>
      <w:szCs w:val="24"/>
      <w:lang w:eastAsia="en-US"/>
    </w:rPr>
  </w:style>
  <w:style w:type="paragraph" w:customStyle="1" w:styleId="CM3">
    <w:name w:val="CM3"/>
    <w:basedOn w:val="Default"/>
    <w:uiPriority w:val="99"/>
    <w:rsid w:val="00BC42F3"/>
    <w:pPr>
      <w:autoSpaceDE w:val="0"/>
      <w:autoSpaceDN w:val="0"/>
      <w:adjustRightInd w:val="0"/>
      <w:spacing w:line="276" w:lineRule="atLeast"/>
    </w:pPr>
    <w:rPr>
      <w:rFonts w:eastAsiaTheme="minorHAnsi" w:cs="Arial"/>
      <w:color w:val="auto"/>
      <w:szCs w:val="24"/>
      <w:lang w:eastAsia="en-US"/>
    </w:rPr>
  </w:style>
  <w:style w:type="paragraph" w:styleId="EndnoteText">
    <w:name w:val="endnote text"/>
    <w:basedOn w:val="Normal"/>
    <w:link w:val="EndnoteTextChar"/>
    <w:uiPriority w:val="99"/>
    <w:semiHidden/>
    <w:unhideWhenUsed/>
    <w:rsid w:val="00650E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0E7D"/>
    <w:rPr>
      <w:sz w:val="20"/>
      <w:szCs w:val="20"/>
    </w:rPr>
  </w:style>
  <w:style w:type="character" w:styleId="EndnoteReference">
    <w:name w:val="endnote reference"/>
    <w:basedOn w:val="DefaultParagraphFont"/>
    <w:uiPriority w:val="99"/>
    <w:semiHidden/>
    <w:unhideWhenUsed/>
    <w:rsid w:val="00650E7D"/>
    <w:rPr>
      <w:vertAlign w:val="superscript"/>
    </w:rPr>
  </w:style>
  <w:style w:type="character" w:styleId="CommentReference">
    <w:name w:val="annotation reference"/>
    <w:basedOn w:val="DefaultParagraphFont"/>
    <w:uiPriority w:val="99"/>
    <w:semiHidden/>
    <w:unhideWhenUsed/>
    <w:rsid w:val="00A75171"/>
    <w:rPr>
      <w:sz w:val="16"/>
      <w:szCs w:val="16"/>
    </w:rPr>
  </w:style>
  <w:style w:type="paragraph" w:styleId="CommentText">
    <w:name w:val="annotation text"/>
    <w:basedOn w:val="Normal"/>
    <w:link w:val="CommentTextChar"/>
    <w:uiPriority w:val="99"/>
    <w:semiHidden/>
    <w:unhideWhenUsed/>
    <w:rsid w:val="00A75171"/>
    <w:pPr>
      <w:spacing w:line="240" w:lineRule="auto"/>
    </w:pPr>
    <w:rPr>
      <w:sz w:val="20"/>
      <w:szCs w:val="20"/>
    </w:rPr>
  </w:style>
  <w:style w:type="character" w:customStyle="1" w:styleId="CommentTextChar">
    <w:name w:val="Comment Text Char"/>
    <w:basedOn w:val="DefaultParagraphFont"/>
    <w:link w:val="CommentText"/>
    <w:uiPriority w:val="99"/>
    <w:semiHidden/>
    <w:rsid w:val="00A75171"/>
    <w:rPr>
      <w:sz w:val="20"/>
      <w:szCs w:val="20"/>
    </w:rPr>
  </w:style>
  <w:style w:type="paragraph" w:styleId="CommentSubject">
    <w:name w:val="annotation subject"/>
    <w:basedOn w:val="CommentText"/>
    <w:next w:val="CommentText"/>
    <w:link w:val="CommentSubjectChar"/>
    <w:uiPriority w:val="99"/>
    <w:semiHidden/>
    <w:unhideWhenUsed/>
    <w:rsid w:val="00A75171"/>
    <w:rPr>
      <w:b/>
      <w:bCs/>
    </w:rPr>
  </w:style>
  <w:style w:type="character" w:customStyle="1" w:styleId="CommentSubjectChar">
    <w:name w:val="Comment Subject Char"/>
    <w:basedOn w:val="CommentTextChar"/>
    <w:link w:val="CommentSubject"/>
    <w:uiPriority w:val="99"/>
    <w:semiHidden/>
    <w:rsid w:val="00A75171"/>
    <w:rPr>
      <w:b/>
      <w:bCs/>
    </w:rPr>
  </w:style>
  <w:style w:type="paragraph" w:styleId="BalloonText">
    <w:name w:val="Balloon Text"/>
    <w:basedOn w:val="Normal"/>
    <w:link w:val="BalloonTextChar"/>
    <w:uiPriority w:val="99"/>
    <w:semiHidden/>
    <w:unhideWhenUsed/>
    <w:rsid w:val="00A75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1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23A58-B3CA-4D7A-B8B1-7352749F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8</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Teela</dc:creator>
  <cp:lastModifiedBy>Teela</cp:lastModifiedBy>
  <cp:revision>13</cp:revision>
  <dcterms:created xsi:type="dcterms:W3CDTF">2013-06-03T20:34:00Z</dcterms:created>
  <dcterms:modified xsi:type="dcterms:W3CDTF">2013-06-25T07:26:00Z</dcterms:modified>
</cp:coreProperties>
</file>