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975" w:rsidRPr="005B2836" w:rsidRDefault="00E2285B" w:rsidP="003F0A0C">
      <w:pPr>
        <w:pStyle w:val="ColorfulList-Accent11"/>
        <w:ind w:left="0"/>
        <w:jc w:val="center"/>
        <w:rPr>
          <w:rFonts w:ascii="Times New Roman" w:hAnsi="Times New Roman"/>
          <w:b/>
          <w:u w:val="single"/>
        </w:rPr>
      </w:pPr>
      <w:bookmarkStart w:id="0" w:name="_GoBack"/>
      <w:bookmarkEnd w:id="0"/>
      <w:r w:rsidRPr="005B2836">
        <w:rPr>
          <w:rFonts w:ascii="Times New Roman" w:hAnsi="Times New Roman"/>
          <w:b/>
          <w:u w:val="single"/>
        </w:rPr>
        <w:t>Evidence-based agricultural policy in Africa:</w:t>
      </w:r>
      <w:r w:rsidR="003F0A0C" w:rsidRPr="005B2836">
        <w:rPr>
          <w:rFonts w:ascii="Times New Roman" w:hAnsi="Times New Roman"/>
          <w:b/>
          <w:u w:val="single"/>
        </w:rPr>
        <w:t xml:space="preserve"> </w:t>
      </w:r>
    </w:p>
    <w:p w:rsidR="00E2285B" w:rsidRPr="006D7DB8" w:rsidRDefault="003F0A0C" w:rsidP="003F0A0C">
      <w:pPr>
        <w:pStyle w:val="ColorfulList-Accent11"/>
        <w:ind w:left="0"/>
        <w:jc w:val="center"/>
        <w:rPr>
          <w:rFonts w:ascii="Times New Roman" w:hAnsi="Times New Roman"/>
          <w:b/>
          <w:u w:val="single"/>
        </w:rPr>
      </w:pPr>
      <w:r w:rsidRPr="006D7DB8">
        <w:rPr>
          <w:rFonts w:ascii="Times New Roman" w:hAnsi="Times New Roman"/>
          <w:b/>
          <w:u w:val="single"/>
        </w:rPr>
        <w:t>critical reflection on an emergent discourse</w:t>
      </w:r>
    </w:p>
    <w:p w:rsidR="005B2836" w:rsidRPr="006D7DB8" w:rsidRDefault="005B2836" w:rsidP="00620975">
      <w:pPr>
        <w:pStyle w:val="Heading1"/>
        <w:rPr>
          <w:rFonts w:ascii="Times New Roman" w:hAnsi="Times New Roman"/>
        </w:rPr>
      </w:pPr>
      <w:bookmarkStart w:id="1" w:name="_Toc299635719"/>
      <w:bookmarkStart w:id="2" w:name="_Toc312768997"/>
    </w:p>
    <w:p w:rsidR="005B2836" w:rsidRPr="006D7DB8" w:rsidRDefault="005B2836" w:rsidP="00620975">
      <w:pPr>
        <w:pStyle w:val="Heading1"/>
        <w:rPr>
          <w:rFonts w:ascii="Times New Roman" w:hAnsi="Times New Roman"/>
        </w:rPr>
      </w:pPr>
    </w:p>
    <w:p w:rsidR="00444B91" w:rsidRPr="006D7DB8" w:rsidRDefault="00444B91" w:rsidP="00620975">
      <w:pPr>
        <w:pStyle w:val="Heading1"/>
        <w:rPr>
          <w:rFonts w:ascii="Times New Roman" w:hAnsi="Times New Roman"/>
        </w:rPr>
      </w:pPr>
      <w:r w:rsidRPr="006D7DB8">
        <w:rPr>
          <w:rFonts w:ascii="Times New Roman" w:hAnsi="Times New Roman"/>
        </w:rPr>
        <w:t>Abstract</w:t>
      </w:r>
    </w:p>
    <w:p w:rsidR="00444B91" w:rsidRPr="006D7DB8" w:rsidRDefault="00444B91" w:rsidP="003F0A0C">
      <w:pPr>
        <w:pStyle w:val="Heading1"/>
        <w:jc w:val="center"/>
        <w:rPr>
          <w:rFonts w:ascii="Times New Roman" w:hAnsi="Times New Roman"/>
        </w:rPr>
      </w:pPr>
    </w:p>
    <w:p w:rsidR="00444B91" w:rsidRPr="006D7DB8" w:rsidRDefault="00BF184B" w:rsidP="003F0A0C">
      <w:pPr>
        <w:pStyle w:val="Heading1"/>
        <w:spacing w:line="276" w:lineRule="auto"/>
        <w:jc w:val="both"/>
        <w:rPr>
          <w:rFonts w:ascii="Times New Roman" w:hAnsi="Times New Roman"/>
          <w:b w:val="0"/>
        </w:rPr>
      </w:pPr>
      <w:r w:rsidRPr="006D7DB8">
        <w:rPr>
          <w:rFonts w:ascii="Times New Roman" w:hAnsi="Times New Roman"/>
          <w:b w:val="0"/>
        </w:rPr>
        <w:t>E</w:t>
      </w:r>
      <w:r w:rsidR="009B096D" w:rsidRPr="006D7DB8">
        <w:rPr>
          <w:rFonts w:ascii="Times New Roman" w:hAnsi="Times New Roman"/>
          <w:b w:val="0"/>
        </w:rPr>
        <w:t>vidence-</w:t>
      </w:r>
      <w:r w:rsidRPr="006D7DB8">
        <w:rPr>
          <w:rFonts w:ascii="Times New Roman" w:hAnsi="Times New Roman"/>
          <w:b w:val="0"/>
        </w:rPr>
        <w:t xml:space="preserve">based policy represents an emergent discourse within African agriculture and is welcomed </w:t>
      </w:r>
      <w:r w:rsidR="0072025A" w:rsidRPr="006D7DB8">
        <w:rPr>
          <w:rFonts w:ascii="Times New Roman" w:hAnsi="Times New Roman"/>
          <w:b w:val="0"/>
        </w:rPr>
        <w:t xml:space="preserve">by many </w:t>
      </w:r>
      <w:r w:rsidRPr="006D7DB8">
        <w:rPr>
          <w:rFonts w:ascii="Times New Roman" w:hAnsi="Times New Roman"/>
          <w:b w:val="0"/>
        </w:rPr>
        <w:t>for the emphasis that it places on the legitimisation of policies and strategies through reference to observed realities. Its intuitive premise places realised r</w:t>
      </w:r>
      <w:r w:rsidR="00B86BF8" w:rsidRPr="006D7DB8">
        <w:rPr>
          <w:rFonts w:ascii="Times New Roman" w:hAnsi="Times New Roman"/>
          <w:b w:val="0"/>
        </w:rPr>
        <w:t>esults, as opposed to theory or bias</w:t>
      </w:r>
      <w:r w:rsidRPr="006D7DB8">
        <w:rPr>
          <w:rFonts w:ascii="Times New Roman" w:hAnsi="Times New Roman"/>
          <w:b w:val="0"/>
        </w:rPr>
        <w:t>, at t</w:t>
      </w:r>
      <w:r w:rsidR="009B096D" w:rsidRPr="006D7DB8">
        <w:rPr>
          <w:rFonts w:ascii="Times New Roman" w:hAnsi="Times New Roman"/>
          <w:b w:val="0"/>
        </w:rPr>
        <w:t xml:space="preserve">he foundation of policy-making. However the universal appeal of evidence-based policy, as demonstrated by the geographical and inter-sector spread of the discourse, belies </w:t>
      </w:r>
      <w:r w:rsidR="00AA2AF4" w:rsidRPr="006D7DB8">
        <w:rPr>
          <w:rFonts w:ascii="Times New Roman" w:hAnsi="Times New Roman"/>
          <w:b w:val="0"/>
        </w:rPr>
        <w:t>the</w:t>
      </w:r>
      <w:r w:rsidR="009B096D" w:rsidRPr="006D7DB8">
        <w:rPr>
          <w:rFonts w:ascii="Times New Roman" w:hAnsi="Times New Roman"/>
          <w:b w:val="0"/>
        </w:rPr>
        <w:t xml:space="preserve"> </w:t>
      </w:r>
      <w:r w:rsidR="0024615A" w:rsidRPr="006D7DB8">
        <w:rPr>
          <w:rFonts w:ascii="Times New Roman" w:hAnsi="Times New Roman"/>
          <w:b w:val="0"/>
        </w:rPr>
        <w:t xml:space="preserve">fact that its </w:t>
      </w:r>
      <w:r w:rsidR="00AA2AF4" w:rsidRPr="006D7DB8">
        <w:rPr>
          <w:rFonts w:ascii="Times New Roman" w:hAnsi="Times New Roman"/>
          <w:b w:val="0"/>
        </w:rPr>
        <w:t>legitimacy</w:t>
      </w:r>
      <w:r w:rsidR="009B096D" w:rsidRPr="006D7DB8">
        <w:rPr>
          <w:rFonts w:ascii="Times New Roman" w:hAnsi="Times New Roman"/>
          <w:b w:val="0"/>
        </w:rPr>
        <w:t xml:space="preserve"> </w:t>
      </w:r>
      <w:r w:rsidR="0024615A" w:rsidRPr="006D7DB8">
        <w:rPr>
          <w:rFonts w:ascii="Times New Roman" w:hAnsi="Times New Roman"/>
          <w:b w:val="0"/>
        </w:rPr>
        <w:t xml:space="preserve">relies </w:t>
      </w:r>
      <w:r w:rsidR="009B096D" w:rsidRPr="006D7DB8">
        <w:rPr>
          <w:rFonts w:ascii="Times New Roman" w:hAnsi="Times New Roman"/>
          <w:b w:val="0"/>
        </w:rPr>
        <w:t xml:space="preserve">on a set of pre-requisites that are by no means universally established. This </w:t>
      </w:r>
      <w:r w:rsidR="0007586A" w:rsidRPr="006D7DB8">
        <w:rPr>
          <w:rFonts w:ascii="Times New Roman" w:hAnsi="Times New Roman"/>
          <w:b w:val="0"/>
        </w:rPr>
        <w:t xml:space="preserve">review </w:t>
      </w:r>
      <w:r w:rsidR="009B096D" w:rsidRPr="006D7DB8">
        <w:rPr>
          <w:rFonts w:ascii="Times New Roman" w:hAnsi="Times New Roman"/>
          <w:b w:val="0"/>
        </w:rPr>
        <w:t>paper highlights some of the current i</w:t>
      </w:r>
      <w:r w:rsidR="008F5FD4" w:rsidRPr="006D7DB8">
        <w:rPr>
          <w:rFonts w:ascii="Times New Roman" w:hAnsi="Times New Roman"/>
          <w:b w:val="0"/>
        </w:rPr>
        <w:t>ncompatibilities between a</w:t>
      </w:r>
      <w:r w:rsidR="009B096D" w:rsidRPr="006D7DB8">
        <w:rPr>
          <w:rFonts w:ascii="Times New Roman" w:hAnsi="Times New Roman"/>
          <w:b w:val="0"/>
        </w:rPr>
        <w:t xml:space="preserve"> leaning towards evidence-based policy </w:t>
      </w:r>
      <w:r w:rsidR="008F5FD4" w:rsidRPr="006D7DB8">
        <w:rPr>
          <w:rFonts w:ascii="Times New Roman" w:hAnsi="Times New Roman"/>
          <w:b w:val="0"/>
        </w:rPr>
        <w:t>with</w:t>
      </w:r>
      <w:r w:rsidR="009B096D" w:rsidRPr="006D7DB8">
        <w:rPr>
          <w:rFonts w:ascii="Times New Roman" w:hAnsi="Times New Roman"/>
          <w:b w:val="0"/>
        </w:rPr>
        <w:t xml:space="preserve">in African agriculture and a number of issues that </w:t>
      </w:r>
      <w:r w:rsidR="007036B6" w:rsidRPr="006D7DB8">
        <w:rPr>
          <w:rFonts w:ascii="Times New Roman" w:hAnsi="Times New Roman"/>
          <w:b w:val="0"/>
        </w:rPr>
        <w:t>currently</w:t>
      </w:r>
      <w:r w:rsidR="009B096D" w:rsidRPr="006D7DB8">
        <w:rPr>
          <w:rFonts w:ascii="Times New Roman" w:hAnsi="Times New Roman"/>
          <w:b w:val="0"/>
        </w:rPr>
        <w:t xml:space="preserve"> compromise the quality of national agricultural statistics across the African continent.</w:t>
      </w:r>
      <w:r w:rsidR="00432996" w:rsidRPr="006D7DB8">
        <w:rPr>
          <w:rFonts w:ascii="Times New Roman" w:hAnsi="Times New Roman"/>
          <w:b w:val="0"/>
        </w:rPr>
        <w:t xml:space="preserve"> The case of NERICA rice is used to </w:t>
      </w:r>
      <w:r w:rsidR="006545FD" w:rsidRPr="006D7DB8">
        <w:rPr>
          <w:rFonts w:ascii="Times New Roman" w:hAnsi="Times New Roman"/>
          <w:b w:val="0"/>
        </w:rPr>
        <w:t>highlight how ‘success stories’ –</w:t>
      </w:r>
      <w:r w:rsidR="00432996" w:rsidRPr="006D7DB8">
        <w:rPr>
          <w:rFonts w:ascii="Times New Roman" w:hAnsi="Times New Roman"/>
          <w:b w:val="0"/>
        </w:rPr>
        <w:t xml:space="preserve"> which may become an evidence-base </w:t>
      </w:r>
      <w:r w:rsidR="008F5FD4" w:rsidRPr="006D7DB8">
        <w:rPr>
          <w:rFonts w:ascii="Times New Roman" w:hAnsi="Times New Roman"/>
          <w:b w:val="0"/>
        </w:rPr>
        <w:t>of their own,</w:t>
      </w:r>
      <w:r w:rsidR="00432996" w:rsidRPr="006D7DB8">
        <w:rPr>
          <w:rFonts w:ascii="Times New Roman" w:hAnsi="Times New Roman"/>
          <w:b w:val="0"/>
        </w:rPr>
        <w:t xml:space="preserve"> justify</w:t>
      </w:r>
      <w:r w:rsidR="008F5FD4" w:rsidRPr="006D7DB8">
        <w:rPr>
          <w:rFonts w:ascii="Times New Roman" w:hAnsi="Times New Roman"/>
          <w:b w:val="0"/>
        </w:rPr>
        <w:t>ing</w:t>
      </w:r>
      <w:r w:rsidR="00432996" w:rsidRPr="006D7DB8">
        <w:rPr>
          <w:rFonts w:ascii="Times New Roman" w:hAnsi="Times New Roman"/>
          <w:b w:val="0"/>
        </w:rPr>
        <w:t xml:space="preserve"> scaled up inve</w:t>
      </w:r>
      <w:r w:rsidR="006545FD" w:rsidRPr="006D7DB8">
        <w:rPr>
          <w:rFonts w:ascii="Times New Roman" w:hAnsi="Times New Roman"/>
          <w:b w:val="0"/>
        </w:rPr>
        <w:t>stments and technology delivery –</w:t>
      </w:r>
      <w:r w:rsidR="00432996" w:rsidRPr="006D7DB8">
        <w:rPr>
          <w:rFonts w:ascii="Times New Roman" w:hAnsi="Times New Roman"/>
          <w:b w:val="0"/>
        </w:rPr>
        <w:t xml:space="preserve"> may be </w:t>
      </w:r>
      <w:r w:rsidR="0072025A" w:rsidRPr="006D7DB8">
        <w:rPr>
          <w:rFonts w:ascii="Times New Roman" w:hAnsi="Times New Roman"/>
          <w:b w:val="0"/>
        </w:rPr>
        <w:t xml:space="preserve">successfully </w:t>
      </w:r>
      <w:r w:rsidR="0024615A" w:rsidRPr="006D7DB8">
        <w:rPr>
          <w:rFonts w:ascii="Times New Roman" w:hAnsi="Times New Roman"/>
          <w:b w:val="0"/>
        </w:rPr>
        <w:t xml:space="preserve">constructed </w:t>
      </w:r>
      <w:r w:rsidR="008F5FD4" w:rsidRPr="006D7DB8">
        <w:rPr>
          <w:rFonts w:ascii="Times New Roman" w:hAnsi="Times New Roman"/>
          <w:b w:val="0"/>
        </w:rPr>
        <w:t>on the basis of</w:t>
      </w:r>
      <w:r w:rsidR="00432996" w:rsidRPr="006D7DB8">
        <w:rPr>
          <w:rFonts w:ascii="Times New Roman" w:hAnsi="Times New Roman"/>
          <w:b w:val="0"/>
        </w:rPr>
        <w:t xml:space="preserve"> weak or </w:t>
      </w:r>
      <w:r w:rsidR="008F5FD4" w:rsidRPr="006D7DB8">
        <w:rPr>
          <w:rFonts w:ascii="Times New Roman" w:hAnsi="Times New Roman"/>
          <w:b w:val="0"/>
        </w:rPr>
        <w:t>incomplete</w:t>
      </w:r>
      <w:r w:rsidR="00432996" w:rsidRPr="006D7DB8">
        <w:rPr>
          <w:rFonts w:ascii="Times New Roman" w:hAnsi="Times New Roman"/>
          <w:b w:val="0"/>
        </w:rPr>
        <w:t xml:space="preserve"> evidence. It is argued that the virtues of evidence-based policy rely critically on the quality of evidence and transparency in the way in which evidence speaks to policy, such that weaknesses do not become lost in </w:t>
      </w:r>
      <w:r w:rsidR="00AA2AF4" w:rsidRPr="006D7DB8">
        <w:rPr>
          <w:rFonts w:ascii="Times New Roman" w:hAnsi="Times New Roman"/>
          <w:b w:val="0"/>
        </w:rPr>
        <w:t>a process that distorts data into policy truths.</w:t>
      </w:r>
    </w:p>
    <w:p w:rsidR="003F0A0C" w:rsidRPr="006D7DB8" w:rsidRDefault="003F0A0C" w:rsidP="00E2285B">
      <w:pPr>
        <w:pStyle w:val="Heading1"/>
        <w:rPr>
          <w:rFonts w:ascii="Times New Roman" w:hAnsi="Times New Roman"/>
        </w:rPr>
      </w:pPr>
    </w:p>
    <w:p w:rsidR="00A72514" w:rsidRPr="006D7DB8" w:rsidRDefault="00A72514" w:rsidP="00E2285B">
      <w:pPr>
        <w:pStyle w:val="Heading1"/>
        <w:rPr>
          <w:rFonts w:ascii="Times New Roman" w:hAnsi="Times New Roman"/>
        </w:rPr>
      </w:pPr>
    </w:p>
    <w:p w:rsidR="00E2285B" w:rsidRPr="006D7DB8" w:rsidRDefault="00E2285B" w:rsidP="00E2285B">
      <w:pPr>
        <w:pStyle w:val="Heading1"/>
        <w:rPr>
          <w:rFonts w:ascii="Times New Roman" w:hAnsi="Times New Roman"/>
        </w:rPr>
      </w:pPr>
      <w:r w:rsidRPr="006D7DB8">
        <w:rPr>
          <w:rFonts w:ascii="Times New Roman" w:hAnsi="Times New Roman"/>
        </w:rPr>
        <w:t>Introduction</w:t>
      </w:r>
      <w:bookmarkEnd w:id="1"/>
      <w:bookmarkEnd w:id="2"/>
    </w:p>
    <w:p w:rsidR="00F06846" w:rsidRPr="006D7DB8" w:rsidRDefault="00F06846" w:rsidP="00E2285B">
      <w:pPr>
        <w:rPr>
          <w:rFonts w:ascii="Times New Roman" w:hAnsi="Times New Roman"/>
        </w:rPr>
      </w:pPr>
    </w:p>
    <w:p w:rsidR="00E2285B" w:rsidRPr="006D7DB8" w:rsidRDefault="00212623" w:rsidP="00F06846">
      <w:pPr>
        <w:spacing w:line="276" w:lineRule="auto"/>
        <w:jc w:val="both"/>
        <w:rPr>
          <w:rFonts w:ascii="Times New Roman" w:hAnsi="Times New Roman"/>
        </w:rPr>
      </w:pPr>
      <w:r w:rsidRPr="006D7DB8">
        <w:rPr>
          <w:rFonts w:ascii="Times New Roman" w:hAnsi="Times New Roman"/>
        </w:rPr>
        <w:t xml:space="preserve">Low levels of untargeted investment in African agricultural research and extension have continued to limit the growth of the sector. There is growing recognition of the need to invest more wisely by closely linking funding to strategic national-level development plans. Despite divergent ideas about what should be prioritised within African agricultural policy and development strategies, there is general agreement that policy-making should be better informed and more consistent, in response, the discourse of ‘evidence-based policy’ (EBP) has come to take centre stage in African agricultural policy debates. </w:t>
      </w:r>
      <w:r w:rsidR="00E2285B" w:rsidRPr="006D7DB8">
        <w:rPr>
          <w:rFonts w:ascii="Times New Roman" w:hAnsi="Times New Roman"/>
        </w:rPr>
        <w:t xml:space="preserve">This paper critically considers the </w:t>
      </w:r>
      <w:r w:rsidR="001741C5" w:rsidRPr="006D7DB8">
        <w:rPr>
          <w:rFonts w:ascii="Times New Roman" w:hAnsi="Times New Roman"/>
        </w:rPr>
        <w:t>EBP</w:t>
      </w:r>
      <w:r w:rsidR="00E2285B" w:rsidRPr="006D7DB8">
        <w:rPr>
          <w:rFonts w:ascii="Times New Roman" w:hAnsi="Times New Roman"/>
        </w:rPr>
        <w:t xml:space="preserve"> discourse within the context of African agricultural policy, focusing specifically on the central role that one particular type of evidence – </w:t>
      </w:r>
      <w:r w:rsidR="00E2285B" w:rsidRPr="0004232A">
        <w:rPr>
          <w:rFonts w:ascii="Times New Roman" w:hAnsi="Times New Roman"/>
        </w:rPr>
        <w:t xml:space="preserve">national-level agricultural statistics – plays in agricultural policy debates and processes. </w:t>
      </w:r>
      <w:r w:rsidR="0014392E" w:rsidRPr="0004232A">
        <w:rPr>
          <w:rFonts w:ascii="Times New Roman" w:hAnsi="Times New Roman"/>
        </w:rPr>
        <w:t>It is apparent that, whilst</w:t>
      </w:r>
      <w:r w:rsidR="00E2285B" w:rsidRPr="0004232A">
        <w:rPr>
          <w:rFonts w:ascii="Times New Roman" w:hAnsi="Times New Roman"/>
        </w:rPr>
        <w:t xml:space="preserve"> the weaknesses of and dangers associated with national agricultural statistics in </w:t>
      </w:r>
      <w:r w:rsidR="008007FB" w:rsidRPr="0004232A">
        <w:rPr>
          <w:rFonts w:ascii="Times New Roman" w:hAnsi="Times New Roman"/>
        </w:rPr>
        <w:t>Sub-Saharan Africa (</w:t>
      </w:r>
      <w:r w:rsidR="00E2285B" w:rsidRPr="0004232A">
        <w:rPr>
          <w:rFonts w:ascii="Times New Roman" w:hAnsi="Times New Roman"/>
        </w:rPr>
        <w:t>SSA</w:t>
      </w:r>
      <w:r w:rsidR="008007FB" w:rsidRPr="0004232A">
        <w:rPr>
          <w:rFonts w:ascii="Times New Roman" w:hAnsi="Times New Roman"/>
        </w:rPr>
        <w:t>)</w:t>
      </w:r>
      <w:r w:rsidR="00E2285B" w:rsidRPr="0004232A">
        <w:rPr>
          <w:rFonts w:ascii="Times New Roman" w:hAnsi="Times New Roman"/>
        </w:rPr>
        <w:t xml:space="preserve"> are universally acknowledged, they continue to play a central role in policy debates, </w:t>
      </w:r>
      <w:r w:rsidR="008C5796" w:rsidRPr="0004232A">
        <w:rPr>
          <w:rFonts w:ascii="Times New Roman" w:hAnsi="Times New Roman"/>
        </w:rPr>
        <w:t xml:space="preserve">perhaps </w:t>
      </w:r>
      <w:r w:rsidR="00E2285B" w:rsidRPr="0004232A">
        <w:rPr>
          <w:rFonts w:ascii="Times New Roman" w:hAnsi="Times New Roman"/>
        </w:rPr>
        <w:t xml:space="preserve">because they are </w:t>
      </w:r>
      <w:r w:rsidR="008C5796" w:rsidRPr="0004232A">
        <w:rPr>
          <w:rFonts w:ascii="Times New Roman" w:hAnsi="Times New Roman"/>
        </w:rPr>
        <w:t xml:space="preserve">considered to be </w:t>
      </w:r>
      <w:r w:rsidR="00E2285B" w:rsidRPr="0004232A">
        <w:rPr>
          <w:rFonts w:ascii="Times New Roman" w:hAnsi="Times New Roman"/>
        </w:rPr>
        <w:t xml:space="preserve">the best </w:t>
      </w:r>
      <w:r w:rsidR="0063225C" w:rsidRPr="0004232A">
        <w:rPr>
          <w:rFonts w:ascii="Times New Roman" w:hAnsi="Times New Roman"/>
        </w:rPr>
        <w:t xml:space="preserve">quantitative </w:t>
      </w:r>
      <w:r w:rsidR="00E2285B" w:rsidRPr="0004232A">
        <w:rPr>
          <w:rFonts w:ascii="Times New Roman" w:hAnsi="Times New Roman"/>
        </w:rPr>
        <w:t>evidence available. Problematically</w:t>
      </w:r>
      <w:r w:rsidR="00E2285B" w:rsidRPr="006D7DB8">
        <w:rPr>
          <w:rFonts w:ascii="Times New Roman" w:hAnsi="Times New Roman"/>
        </w:rPr>
        <w:t xml:space="preserve">, caveats about the limitations of national-level statistics seem to be quickly forgotten or lost within the persuasive narratives of ‘success stories’. It is argued </w:t>
      </w:r>
      <w:r w:rsidR="0014392E" w:rsidRPr="006D7DB8">
        <w:rPr>
          <w:rFonts w:ascii="Times New Roman" w:hAnsi="Times New Roman"/>
        </w:rPr>
        <w:t xml:space="preserve">here </w:t>
      </w:r>
      <w:r w:rsidR="00E2285B" w:rsidRPr="006D7DB8">
        <w:rPr>
          <w:rFonts w:ascii="Times New Roman" w:hAnsi="Times New Roman"/>
        </w:rPr>
        <w:t xml:space="preserve">that the coincidence of evidence-based policy discourse and poor-quality evidence </w:t>
      </w:r>
      <w:r w:rsidR="00A03639" w:rsidRPr="006D7DB8">
        <w:rPr>
          <w:rFonts w:ascii="Times New Roman" w:hAnsi="Times New Roman"/>
        </w:rPr>
        <w:t xml:space="preserve">is common, </w:t>
      </w:r>
      <w:r w:rsidR="00E2285B" w:rsidRPr="006D7DB8">
        <w:rPr>
          <w:rFonts w:ascii="Times New Roman" w:hAnsi="Times New Roman"/>
        </w:rPr>
        <w:t xml:space="preserve">and where </w:t>
      </w:r>
      <w:r w:rsidR="00A03639" w:rsidRPr="006D7DB8">
        <w:rPr>
          <w:rFonts w:ascii="Times New Roman" w:hAnsi="Times New Roman"/>
        </w:rPr>
        <w:t xml:space="preserve">the </w:t>
      </w:r>
      <w:r w:rsidR="00E2285B" w:rsidRPr="006D7DB8">
        <w:rPr>
          <w:rFonts w:ascii="Times New Roman" w:hAnsi="Times New Roman"/>
        </w:rPr>
        <w:t xml:space="preserve">poor quality </w:t>
      </w:r>
      <w:r w:rsidR="00A03639" w:rsidRPr="006D7DB8">
        <w:rPr>
          <w:rFonts w:ascii="Times New Roman" w:hAnsi="Times New Roman"/>
        </w:rPr>
        <w:t>of</w:t>
      </w:r>
      <w:r w:rsidR="00E2285B" w:rsidRPr="006D7DB8">
        <w:rPr>
          <w:rFonts w:ascii="Times New Roman" w:hAnsi="Times New Roman"/>
        </w:rPr>
        <w:t xml:space="preserve"> evidence is unacknowledged (or not </w:t>
      </w:r>
      <w:r w:rsidR="00A03639" w:rsidRPr="006D7DB8">
        <w:rPr>
          <w:rFonts w:ascii="Times New Roman" w:hAnsi="Times New Roman"/>
        </w:rPr>
        <w:t xml:space="preserve">clearly </w:t>
      </w:r>
      <w:r w:rsidR="00E2285B" w:rsidRPr="006D7DB8">
        <w:rPr>
          <w:rFonts w:ascii="Times New Roman" w:hAnsi="Times New Roman"/>
        </w:rPr>
        <w:t>communicated) it threatens</w:t>
      </w:r>
      <w:r w:rsidR="00A03639" w:rsidRPr="006D7DB8">
        <w:rPr>
          <w:rFonts w:ascii="Times New Roman" w:hAnsi="Times New Roman"/>
        </w:rPr>
        <w:t xml:space="preserve"> both to undermine the interest in evidence-based policy and</w:t>
      </w:r>
      <w:r w:rsidR="00E2285B" w:rsidRPr="006D7DB8">
        <w:rPr>
          <w:rFonts w:ascii="Times New Roman" w:hAnsi="Times New Roman"/>
        </w:rPr>
        <w:t xml:space="preserve"> to legitimize inappropriate policy solutions.</w:t>
      </w:r>
      <w:r w:rsidR="001450ED" w:rsidRPr="006D7DB8">
        <w:rPr>
          <w:rFonts w:ascii="Times New Roman" w:hAnsi="Times New Roman"/>
        </w:rPr>
        <w:t xml:space="preserve"> T</w:t>
      </w:r>
      <w:r w:rsidR="00E2285B" w:rsidRPr="006D7DB8">
        <w:rPr>
          <w:rFonts w:ascii="Times New Roman" w:hAnsi="Times New Roman"/>
        </w:rPr>
        <w:t xml:space="preserve">here is a need for greater transparency in the systems through which evidence speaks to policy, in order to ensure </w:t>
      </w:r>
      <w:r w:rsidR="0014392E" w:rsidRPr="006D7DB8">
        <w:rPr>
          <w:rFonts w:ascii="Times New Roman" w:hAnsi="Times New Roman"/>
        </w:rPr>
        <w:t xml:space="preserve">that </w:t>
      </w:r>
      <w:r w:rsidR="00E2285B" w:rsidRPr="006D7DB8">
        <w:rPr>
          <w:rFonts w:ascii="Times New Roman" w:hAnsi="Times New Roman"/>
        </w:rPr>
        <w:t xml:space="preserve">weaknesses </w:t>
      </w:r>
      <w:r w:rsidR="0014392E" w:rsidRPr="006D7DB8">
        <w:rPr>
          <w:rFonts w:ascii="Times New Roman" w:hAnsi="Times New Roman"/>
        </w:rPr>
        <w:t>within</w:t>
      </w:r>
      <w:r w:rsidR="00E2285B" w:rsidRPr="006D7DB8">
        <w:rPr>
          <w:rFonts w:ascii="Times New Roman" w:hAnsi="Times New Roman"/>
        </w:rPr>
        <w:t xml:space="preserve"> evidence base</w:t>
      </w:r>
      <w:r w:rsidR="0014392E" w:rsidRPr="006D7DB8">
        <w:rPr>
          <w:rFonts w:ascii="Times New Roman" w:hAnsi="Times New Roman"/>
        </w:rPr>
        <w:t>s are communicated</w:t>
      </w:r>
      <w:r w:rsidR="00E2285B" w:rsidRPr="006D7DB8">
        <w:rPr>
          <w:rFonts w:ascii="Times New Roman" w:hAnsi="Times New Roman"/>
        </w:rPr>
        <w:t xml:space="preserve"> and that strategic </w:t>
      </w:r>
      <w:r w:rsidR="0063225C" w:rsidRPr="006D7DB8">
        <w:rPr>
          <w:rFonts w:ascii="Times New Roman" w:hAnsi="Times New Roman"/>
        </w:rPr>
        <w:t xml:space="preserve">or </w:t>
      </w:r>
      <w:r w:rsidR="00E2285B" w:rsidRPr="006D7DB8">
        <w:rPr>
          <w:rFonts w:ascii="Times New Roman" w:hAnsi="Times New Roman"/>
        </w:rPr>
        <w:t>selective use of evidence within policy can be identified</w:t>
      </w:r>
      <w:r w:rsidR="0014392E" w:rsidRPr="006D7DB8">
        <w:rPr>
          <w:rFonts w:ascii="Times New Roman" w:hAnsi="Times New Roman"/>
        </w:rPr>
        <w:t>.</w:t>
      </w:r>
    </w:p>
    <w:p w:rsidR="006807FA" w:rsidRPr="006D7DB8" w:rsidRDefault="002A5804" w:rsidP="002A5804">
      <w:pPr>
        <w:pStyle w:val="Heading1"/>
        <w:tabs>
          <w:tab w:val="left" w:pos="6497"/>
        </w:tabs>
        <w:rPr>
          <w:rFonts w:ascii="Times New Roman" w:hAnsi="Times New Roman"/>
        </w:rPr>
      </w:pPr>
      <w:bookmarkStart w:id="3" w:name="_Toc299635720"/>
      <w:bookmarkStart w:id="4" w:name="_Toc312768998"/>
      <w:r>
        <w:rPr>
          <w:rFonts w:ascii="Times New Roman" w:hAnsi="Times New Roman"/>
        </w:rPr>
        <w:tab/>
      </w:r>
    </w:p>
    <w:p w:rsidR="00FC588E" w:rsidRPr="006D7DB8" w:rsidRDefault="00FC588E" w:rsidP="00E2285B">
      <w:pPr>
        <w:pStyle w:val="Heading1"/>
        <w:rPr>
          <w:rFonts w:ascii="Times New Roman" w:hAnsi="Times New Roman"/>
        </w:rPr>
      </w:pPr>
    </w:p>
    <w:p w:rsidR="00E2285B" w:rsidRPr="006D7DB8" w:rsidRDefault="00E2285B" w:rsidP="00E2285B">
      <w:pPr>
        <w:pStyle w:val="Heading1"/>
        <w:rPr>
          <w:rFonts w:ascii="Times New Roman" w:hAnsi="Times New Roman"/>
        </w:rPr>
      </w:pPr>
      <w:r w:rsidRPr="006D7DB8">
        <w:rPr>
          <w:rFonts w:ascii="Times New Roman" w:hAnsi="Times New Roman"/>
        </w:rPr>
        <w:t>Evidence, policy and evidence-based policy</w:t>
      </w:r>
      <w:bookmarkEnd w:id="3"/>
      <w:bookmarkEnd w:id="4"/>
      <w:r w:rsidRPr="006D7DB8">
        <w:rPr>
          <w:rFonts w:ascii="Times New Roman" w:hAnsi="Times New Roman"/>
        </w:rPr>
        <w:t xml:space="preserve"> </w:t>
      </w:r>
    </w:p>
    <w:p w:rsidR="00E2285B" w:rsidRPr="006D7DB8" w:rsidRDefault="00E2285B" w:rsidP="00E2285B">
      <w:pPr>
        <w:autoSpaceDE w:val="0"/>
        <w:autoSpaceDN w:val="0"/>
        <w:adjustRightInd w:val="0"/>
        <w:rPr>
          <w:rFonts w:ascii="Times New Roman" w:hAnsi="Times New Roman"/>
          <w:szCs w:val="22"/>
        </w:rPr>
      </w:pPr>
    </w:p>
    <w:p w:rsidR="00A00A4C" w:rsidRDefault="008007FB" w:rsidP="003F0A0C">
      <w:pPr>
        <w:spacing w:line="276" w:lineRule="auto"/>
        <w:jc w:val="both"/>
        <w:rPr>
          <w:rFonts w:ascii="Times New Roman" w:hAnsi="Times New Roman"/>
        </w:rPr>
        <w:sectPr w:rsidR="00A00A4C" w:rsidSect="00C55DAB">
          <w:footerReference w:type="default" r:id="rId9"/>
          <w:footnotePr>
            <w:pos w:val="beneathText"/>
          </w:footnotePr>
          <w:pgSz w:w="11906" w:h="16838"/>
          <w:pgMar w:top="1440" w:right="1440" w:bottom="1440" w:left="1440" w:header="708" w:footer="708" w:gutter="0"/>
          <w:cols w:space="708"/>
          <w:docGrid w:linePitch="360"/>
        </w:sectPr>
      </w:pPr>
      <w:r w:rsidRPr="00850ACD">
        <w:rPr>
          <w:rFonts w:ascii="Times New Roman" w:hAnsi="Times New Roman"/>
        </w:rPr>
        <w:lastRenderedPageBreak/>
        <w:t>EBP</w:t>
      </w:r>
      <w:r w:rsidR="00E2285B" w:rsidRPr="00850ACD">
        <w:rPr>
          <w:rFonts w:ascii="Times New Roman" w:hAnsi="Times New Roman"/>
        </w:rPr>
        <w:t xml:space="preserve"> can be seen both as a mechanism and an ideology of objective discovery of policy problems and their best solutions. </w:t>
      </w:r>
      <w:r w:rsidR="006807FA" w:rsidRPr="00850ACD">
        <w:rPr>
          <w:rFonts w:ascii="Times New Roman" w:hAnsi="Times New Roman"/>
        </w:rPr>
        <w:t xml:space="preserve">The </w:t>
      </w:r>
      <w:r w:rsidR="00E2285B" w:rsidRPr="00850ACD">
        <w:rPr>
          <w:rFonts w:ascii="Times New Roman" w:hAnsi="Times New Roman"/>
        </w:rPr>
        <w:t xml:space="preserve">international spread of EBP across public policy sectors has been aided by the institutionalisation of technical rationalism in response to demands for risk assessment and </w:t>
      </w:r>
    </w:p>
    <w:p w:rsidR="00E2285B" w:rsidRPr="00850ACD" w:rsidRDefault="00E2285B" w:rsidP="00A00A4C">
      <w:pPr>
        <w:spacing w:line="276" w:lineRule="auto"/>
        <w:rPr>
          <w:rFonts w:ascii="Times New Roman" w:hAnsi="Times New Roman"/>
        </w:rPr>
      </w:pPr>
      <w:r w:rsidRPr="00A00A4C">
        <w:rPr>
          <w:rFonts w:ascii="Times New Roman" w:hAnsi="Times New Roman"/>
        </w:rPr>
        <w:lastRenderedPageBreak/>
        <w:t>management</w:t>
      </w:r>
      <w:r w:rsidR="00850ACD" w:rsidRPr="00A00A4C">
        <w:rPr>
          <w:rFonts w:ascii="Times New Roman" w:hAnsi="Times New Roman"/>
        </w:rPr>
        <w:t xml:space="preserve"> </w:t>
      </w:r>
      <w:r w:rsidR="00850ACD" w:rsidRPr="00A00A4C">
        <w:rPr>
          <w:rFonts w:ascii="Times New Roman" w:hAnsi="Times New Roman"/>
        </w:rPr>
        <w:fldChar w:fldCharType="begin"/>
      </w:r>
      <w:r w:rsidR="00850ACD" w:rsidRPr="00A00A4C">
        <w:rPr>
          <w:rFonts w:ascii="Times New Roman" w:hAnsi="Times New Roman"/>
        </w:rPr>
        <w:instrText xml:space="preserve"> ADDIN EN.CITE &lt;EndNote&gt;&lt;Cite&gt;&lt;Author&gt;Head&lt;/Author&gt;&lt;Year&gt;2008&lt;/Year&gt;&lt;RecNum&gt;12&lt;/RecNum&gt;&lt;DisplayText&gt;(Head, 2008)&lt;/DisplayText&gt;&lt;record&gt;&lt;rec-number&gt;12&lt;/rec-number&gt;&lt;foreign-keys&gt;&lt;key app="EN" db-id="zzwrdeefo5wz5jeepv9xrzrhx59t2rvswtta"&gt;12&lt;/key&gt;&lt;/foreign-keys&gt;&lt;ref-type name="Journal Article"&gt;17&lt;/ref-type&gt;&lt;contributors&gt;&lt;authors&gt;&lt;author&gt;Head, Brian W.&lt;/author&gt;&lt;/authors&gt;&lt;/contributors&gt;&lt;titles&gt;&lt;title&gt;Three Lenses of Evidence-Based Policy&lt;/title&gt;&lt;secondary-title&gt;Australian Journal of Public Administration&lt;/secondary-title&gt;&lt;/titles&gt;&lt;periodical&gt;&lt;full-title&gt;Australian Journal of Public Administration&lt;/full-title&gt;&lt;/periodical&gt;&lt;pages&gt;1-11&lt;/pages&gt;&lt;volume&gt;67&lt;/volume&gt;&lt;number&gt;1&lt;/number&gt;&lt;keywords&gt;&lt;keyword&gt;evidence-based policy&lt;/keyword&gt;&lt;keyword&gt;policy development&lt;/keyword&gt;&lt;keyword&gt;performance&lt;/keyword&gt;&lt;keyword&gt;program management&lt;/keyword&gt;&lt;/keywords&gt;&lt;dates&gt;&lt;year&gt;2008&lt;/year&gt;&lt;/dates&gt;&lt;publisher&gt;Blackwell Publishing Asia&lt;/publisher&gt;&lt;isbn&gt;1467-8500&lt;/isbn&gt;&lt;urls&gt;&lt;related-urls&gt;&lt;url&gt;http://dx.doi.org/10.1111/j.1467-8500.2007.00564.x&lt;/url&gt;&lt;/related-urls&gt;&lt;/urls&gt;&lt;electronic-resource-num&gt;10.1111/j.1467-8500.2007.00564.x&lt;/electronic-resource-num&gt;&lt;/record&gt;&lt;/Cite&gt;&lt;/EndNote&gt;</w:instrText>
      </w:r>
      <w:r w:rsidR="00850ACD" w:rsidRPr="00A00A4C">
        <w:rPr>
          <w:rFonts w:ascii="Times New Roman" w:hAnsi="Times New Roman"/>
        </w:rPr>
        <w:fldChar w:fldCharType="separate"/>
      </w:r>
      <w:r w:rsidR="00850ACD" w:rsidRPr="00A00A4C">
        <w:rPr>
          <w:rFonts w:ascii="Times New Roman" w:hAnsi="Times New Roman"/>
          <w:noProof/>
        </w:rPr>
        <w:t>(</w:t>
      </w:r>
      <w:hyperlink w:anchor="_ENREF_14" w:tooltip="Head, 2008 #12" w:history="1">
        <w:r w:rsidR="00790114" w:rsidRPr="00A00A4C">
          <w:rPr>
            <w:rFonts w:ascii="Times New Roman" w:hAnsi="Times New Roman"/>
            <w:noProof/>
          </w:rPr>
          <w:t>Head, 2008</w:t>
        </w:r>
      </w:hyperlink>
      <w:r w:rsidR="00850ACD" w:rsidRPr="00A00A4C">
        <w:rPr>
          <w:rFonts w:ascii="Times New Roman" w:hAnsi="Times New Roman"/>
          <w:noProof/>
        </w:rPr>
        <w:t>)</w:t>
      </w:r>
      <w:r w:rsidR="00850ACD" w:rsidRPr="00A00A4C">
        <w:rPr>
          <w:rFonts w:ascii="Times New Roman" w:hAnsi="Times New Roman"/>
        </w:rPr>
        <w:fldChar w:fldCharType="end"/>
      </w:r>
      <w:r w:rsidRPr="00A00A4C">
        <w:rPr>
          <w:rFonts w:ascii="Times New Roman" w:hAnsi="Times New Roman"/>
        </w:rPr>
        <w:t xml:space="preserve">. As such, the language of ‘evidence-based policy’ </w:t>
      </w:r>
      <w:r w:rsidR="006807FA" w:rsidRPr="00A00A4C">
        <w:rPr>
          <w:rFonts w:ascii="Times New Roman" w:hAnsi="Times New Roman"/>
        </w:rPr>
        <w:t>has become</w:t>
      </w:r>
      <w:r w:rsidRPr="00A00A4C">
        <w:rPr>
          <w:rFonts w:ascii="Times New Roman" w:hAnsi="Times New Roman"/>
        </w:rPr>
        <w:t xml:space="preserve"> prominent in debates about climate change, food security, and sustainable development</w:t>
      </w:r>
      <w:r w:rsidR="00850ACD" w:rsidRPr="00A00A4C">
        <w:rPr>
          <w:rFonts w:ascii="Times New Roman" w:hAnsi="Times New Roman"/>
        </w:rPr>
        <w:t xml:space="preserve"> </w:t>
      </w:r>
      <w:r w:rsidR="00850ACD" w:rsidRPr="00A00A4C">
        <w:rPr>
          <w:rFonts w:ascii="Times New Roman" w:hAnsi="Times New Roman"/>
        </w:rPr>
        <w:fldChar w:fldCharType="begin">
          <w:fldData xml:space="preserve">PEVuZE5vdGU+PENpdGU+PEF1dGhvcj5IYWluZXM8L0F1dGhvcj48WWVhcj4yMDA4PC9ZZWFyPjxS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</w:fldData>
        </w:fldChar>
      </w:r>
      <w:r w:rsidR="00850ACD" w:rsidRPr="00A00A4C">
        <w:rPr>
          <w:rFonts w:ascii="Times New Roman" w:hAnsi="Times New Roman"/>
        </w:rPr>
        <w:instrText xml:space="preserve"> ADDIN EN.CITE </w:instrText>
      </w:r>
      <w:r w:rsidR="00850ACD" w:rsidRPr="00A00A4C">
        <w:rPr>
          <w:rFonts w:ascii="Times New Roman" w:hAnsi="Times New Roman"/>
        </w:rPr>
        <w:fldChar w:fldCharType="begin">
          <w:fldData xml:space="preserve">PEVuZE5vdGU+PENpdGU+PEF1dGhvcj5IYWluZXM8L0F1dGhvcj48WWVhcj4yMDA4PC9ZZWFyPjxS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</w:fldData>
        </w:fldChar>
      </w:r>
      <w:r w:rsidR="00850ACD" w:rsidRPr="00A00A4C">
        <w:rPr>
          <w:rFonts w:ascii="Times New Roman" w:hAnsi="Times New Roman"/>
        </w:rPr>
        <w:instrText xml:space="preserve"> ADDIN EN.CITE.DATA </w:instrText>
      </w:r>
      <w:r w:rsidR="00850ACD" w:rsidRPr="00A00A4C">
        <w:rPr>
          <w:rFonts w:ascii="Times New Roman" w:hAnsi="Times New Roman"/>
        </w:rPr>
      </w:r>
      <w:r w:rsidR="00850ACD" w:rsidRPr="00A00A4C">
        <w:rPr>
          <w:rFonts w:ascii="Times New Roman" w:hAnsi="Times New Roman"/>
        </w:rPr>
        <w:fldChar w:fldCharType="end"/>
      </w:r>
      <w:r w:rsidR="00850ACD" w:rsidRPr="00A00A4C">
        <w:rPr>
          <w:rFonts w:ascii="Times New Roman" w:hAnsi="Times New Roman"/>
        </w:rPr>
      </w:r>
      <w:r w:rsidR="00850ACD" w:rsidRPr="00A00A4C">
        <w:rPr>
          <w:rFonts w:ascii="Times New Roman" w:hAnsi="Times New Roman"/>
        </w:rPr>
        <w:fldChar w:fldCharType="separate"/>
      </w:r>
      <w:r w:rsidR="00850ACD" w:rsidRPr="00A00A4C">
        <w:rPr>
          <w:rFonts w:ascii="Times New Roman" w:hAnsi="Times New Roman"/>
          <w:noProof/>
        </w:rPr>
        <w:t>(</w:t>
      </w:r>
      <w:hyperlink w:anchor="_ENREF_16" w:tooltip="IPCC, 2007 #13" w:history="1">
        <w:r w:rsidR="00790114" w:rsidRPr="00A00A4C">
          <w:rPr>
            <w:rFonts w:ascii="Times New Roman" w:hAnsi="Times New Roman"/>
            <w:noProof/>
          </w:rPr>
          <w:t>IPCC, 2007</w:t>
        </w:r>
      </w:hyperlink>
      <w:r w:rsidR="00850ACD" w:rsidRPr="00A00A4C">
        <w:rPr>
          <w:rFonts w:ascii="Times New Roman" w:hAnsi="Times New Roman"/>
          <w:noProof/>
        </w:rPr>
        <w:t xml:space="preserve">; </w:t>
      </w:r>
      <w:hyperlink w:anchor="_ENREF_3" w:tooltip="CAADP, 2008 #15" w:history="1">
        <w:r w:rsidR="00790114" w:rsidRPr="00A00A4C">
          <w:rPr>
            <w:rFonts w:ascii="Times New Roman" w:hAnsi="Times New Roman"/>
            <w:noProof/>
          </w:rPr>
          <w:t>CAADP, 2008</w:t>
        </w:r>
      </w:hyperlink>
      <w:r w:rsidR="00850ACD" w:rsidRPr="00A00A4C">
        <w:rPr>
          <w:rFonts w:ascii="Times New Roman" w:hAnsi="Times New Roman"/>
          <w:noProof/>
        </w:rPr>
        <w:t xml:space="preserve">; </w:t>
      </w:r>
      <w:hyperlink w:anchor="_ENREF_13" w:tooltip="Haines, 2008 #10" w:history="1">
        <w:r w:rsidR="00790114" w:rsidRPr="00A00A4C">
          <w:rPr>
            <w:rFonts w:ascii="Times New Roman" w:hAnsi="Times New Roman"/>
            <w:noProof/>
          </w:rPr>
          <w:t>Haines, 2008</w:t>
        </w:r>
      </w:hyperlink>
      <w:r w:rsidR="00850ACD" w:rsidRPr="00A00A4C">
        <w:rPr>
          <w:rFonts w:ascii="Times New Roman" w:hAnsi="Times New Roman"/>
          <w:noProof/>
        </w:rPr>
        <w:t xml:space="preserve">; </w:t>
      </w:r>
      <w:hyperlink w:anchor="_ENREF_15" w:tooltip="IFPRI, 2010 #14" w:history="1">
        <w:r w:rsidR="00790114" w:rsidRPr="00A00A4C">
          <w:rPr>
            <w:rFonts w:ascii="Times New Roman" w:hAnsi="Times New Roman"/>
            <w:noProof/>
          </w:rPr>
          <w:t>IFPRI, 2010</w:t>
        </w:r>
      </w:hyperlink>
      <w:r w:rsidR="00850ACD" w:rsidRPr="00A00A4C">
        <w:rPr>
          <w:rFonts w:ascii="Times New Roman" w:hAnsi="Times New Roman"/>
          <w:noProof/>
        </w:rPr>
        <w:t>)</w:t>
      </w:r>
      <w:r w:rsidR="00850ACD" w:rsidRPr="00A00A4C">
        <w:rPr>
          <w:rFonts w:ascii="Times New Roman" w:hAnsi="Times New Roman"/>
        </w:rPr>
        <w:fldChar w:fldCharType="end"/>
      </w:r>
      <w:r w:rsidR="00850ACD" w:rsidRPr="00A00A4C">
        <w:rPr>
          <w:rFonts w:ascii="Times New Roman" w:hAnsi="Times New Roman"/>
        </w:rPr>
        <w:t xml:space="preserve">. </w:t>
      </w:r>
      <w:r w:rsidRPr="00A00A4C">
        <w:rPr>
          <w:rFonts w:ascii="Times New Roman" w:hAnsi="Times New Roman"/>
        </w:rPr>
        <w:t>In its various guises and application</w:t>
      </w:r>
      <w:r w:rsidR="00A72514" w:rsidRPr="00A00A4C">
        <w:rPr>
          <w:rFonts w:ascii="Times New Roman" w:hAnsi="Times New Roman"/>
        </w:rPr>
        <w:t>s</w:t>
      </w:r>
      <w:r w:rsidRPr="00A00A4C">
        <w:rPr>
          <w:rFonts w:ascii="Times New Roman" w:hAnsi="Times New Roman"/>
        </w:rPr>
        <w:t>, EBP refers not only to policies based on an evaluation of various solutions, but also to those policies which respond to ‘evidence’ about the nature</w:t>
      </w:r>
      <w:r w:rsidR="00A00A4C">
        <w:rPr>
          <w:rFonts w:ascii="Times New Roman" w:hAnsi="Times New Roman"/>
        </w:rPr>
        <w:t xml:space="preserve"> and drivers of the risk itself</w:t>
      </w:r>
      <w:r w:rsidRPr="00850ACD">
        <w:rPr>
          <w:rFonts w:ascii="Times New Roman" w:hAnsi="Times New Roman"/>
        </w:rPr>
        <w:t xml:space="preserve">, and may equally result in the promotion of technological solutions or principles of precaution. </w:t>
      </w:r>
    </w:p>
    <w:p w:rsidR="00E2285B" w:rsidRPr="006D7DB8" w:rsidRDefault="00E2285B" w:rsidP="003F0A0C">
      <w:pPr>
        <w:spacing w:line="276" w:lineRule="auto"/>
        <w:jc w:val="both"/>
        <w:rPr>
          <w:rFonts w:ascii="Times New Roman" w:hAnsi="Times New Roman"/>
        </w:rPr>
      </w:pPr>
    </w:p>
    <w:p w:rsidR="00470341" w:rsidRPr="006D7DB8" w:rsidRDefault="00E2285B" w:rsidP="003F0A0C">
      <w:pPr>
        <w:spacing w:line="276" w:lineRule="auto"/>
        <w:jc w:val="both"/>
        <w:rPr>
          <w:rFonts w:ascii="Times New Roman" w:hAnsi="Times New Roman"/>
          <w:szCs w:val="22"/>
        </w:rPr>
      </w:pPr>
      <w:r w:rsidRPr="006D7DB8">
        <w:rPr>
          <w:rFonts w:ascii="Times New Roman" w:hAnsi="Times New Roman"/>
        </w:rPr>
        <w:t xml:space="preserve">The political and intuitive appeal of EBP comes from its implicit promise of an objective knowing of problems and risks, and an unbiased determination of ‘what works’ </w:t>
      </w:r>
      <w:r w:rsidRPr="006D7DB8">
        <w:rPr>
          <w:rFonts w:ascii="Times New Roman" w:hAnsi="Times New Roman"/>
        </w:rPr>
        <w:fldChar w:fldCharType="begin"/>
      </w:r>
      <w:r w:rsidR="00EC7E63">
        <w:rPr>
          <w:rFonts w:ascii="Times New Roman" w:hAnsi="Times New Roman"/>
        </w:rPr>
        <w:instrText xml:space="preserve"> ADDIN EN.CITE &lt;EndNote&gt;&lt;Cite&gt;&lt;Author&gt;Roberts&lt;/Author&gt;&lt;Year&gt;2005&lt;/Year&gt;&lt;RecNum&gt;20&lt;/RecNum&gt;&lt;DisplayText&gt;(Roberts, 2005)&lt;/DisplayText&gt;&lt;record&gt;&lt;rec-number&gt;20&lt;/rec-number&gt;&lt;foreign-keys&gt;&lt;key app="EN" db-id="zzwrdeefo5wz5jeepv9xrzrhx59t2rvswtta"&gt;20&lt;/key&gt;&lt;/foreign-keys&gt;&lt;ref-type name="Journal Article"&gt;17&lt;/ref-type&gt;&lt;contributors&gt;&lt;authors&gt;&lt;author&gt;Roberts, Helen&lt;/author&gt;&lt;/authors&gt;&lt;/contributors&gt;&lt;titles&gt;&lt;title&gt;What works?&lt;/title&gt;&lt;secondary-title&gt;SOcial Policy Journal of New Zealand&lt;/secondary-title&gt;&lt;/titles&gt;&lt;periodical&gt;&lt;full-title&gt;SOcial Policy Journal of New Zealand&lt;/full-title&gt;&lt;/periodical&gt;&lt;pages&gt;34-54&lt;/pages&gt;&lt;volume&gt;24&lt;/volume&gt;&lt;dates&gt;&lt;year&gt;2005&lt;/year&gt;&lt;/dates&gt;&lt;urls&gt;&lt;/urls&gt;&lt;/record&gt;&lt;/Cite&gt;&lt;/EndNote&gt;</w:instrText>
      </w:r>
      <w:r w:rsidRPr="006D7DB8">
        <w:rPr>
          <w:rFonts w:ascii="Times New Roman" w:hAnsi="Times New Roman"/>
        </w:rPr>
        <w:fldChar w:fldCharType="separate"/>
      </w:r>
      <w:r w:rsidR="00EC7E63">
        <w:rPr>
          <w:rFonts w:ascii="Times New Roman" w:hAnsi="Times New Roman"/>
          <w:noProof/>
        </w:rPr>
        <w:t>(</w:t>
      </w:r>
      <w:hyperlink w:anchor="_ENREF_25" w:tooltip="Roberts, 2005 #20" w:history="1">
        <w:r w:rsidR="00790114">
          <w:rPr>
            <w:rFonts w:ascii="Times New Roman" w:hAnsi="Times New Roman"/>
            <w:noProof/>
          </w:rPr>
          <w:t>Roberts, 2005</w:t>
        </w:r>
      </w:hyperlink>
      <w:r w:rsidR="00EC7E63">
        <w:rPr>
          <w:rFonts w:ascii="Times New Roman" w:hAnsi="Times New Roman"/>
          <w:noProof/>
        </w:rPr>
        <w:t>)</w:t>
      </w:r>
      <w:r w:rsidRPr="006D7DB8">
        <w:rPr>
          <w:rFonts w:ascii="Times New Roman" w:hAnsi="Times New Roman"/>
        </w:rPr>
        <w:fldChar w:fldCharType="end"/>
      </w:r>
      <w:r w:rsidRPr="006D7DB8">
        <w:rPr>
          <w:rFonts w:ascii="Times New Roman" w:hAnsi="Times New Roman"/>
        </w:rPr>
        <w:t xml:space="preserve"> in response to them. In effect, EBP promises the depoliticisation of policy</w:t>
      </w:r>
      <w:r w:rsidR="00470341" w:rsidRPr="006D7DB8">
        <w:rPr>
          <w:rFonts w:ascii="Times New Roman" w:hAnsi="Times New Roman"/>
        </w:rPr>
        <w:t xml:space="preserve">. </w:t>
      </w:r>
      <w:r w:rsidRPr="006D7DB8">
        <w:rPr>
          <w:rFonts w:ascii="Times New Roman" w:hAnsi="Times New Roman"/>
        </w:rPr>
        <w:t>Social constructivist literature has argued</w:t>
      </w:r>
      <w:r w:rsidR="00470341" w:rsidRPr="006D7DB8">
        <w:rPr>
          <w:rFonts w:ascii="Times New Roman" w:hAnsi="Times New Roman"/>
        </w:rPr>
        <w:t>, however, that</w:t>
      </w:r>
      <w:r w:rsidRPr="006D7DB8">
        <w:rPr>
          <w:rFonts w:ascii="Times New Roman" w:hAnsi="Times New Roman"/>
        </w:rPr>
        <w:t xml:space="preserve"> rather than being value-neutral, the production of knowledge and evidence inevitably involves assumptions and value judgements. </w:t>
      </w:r>
      <w:r w:rsidR="00853990" w:rsidRPr="006D7DB8">
        <w:rPr>
          <w:rFonts w:ascii="Times New Roman" w:hAnsi="Times New Roman"/>
          <w:szCs w:val="22"/>
        </w:rPr>
        <w:t>In a recent study on the use of evidence in a</w:t>
      </w:r>
      <w:r w:rsidR="00641DFB" w:rsidRPr="006D7DB8">
        <w:rPr>
          <w:rFonts w:ascii="Times New Roman" w:hAnsi="Times New Roman"/>
          <w:szCs w:val="22"/>
        </w:rPr>
        <w:t>gricultural policy, Morton Jerve</w:t>
      </w:r>
      <w:r w:rsidR="00853990" w:rsidRPr="006D7DB8">
        <w:rPr>
          <w:rFonts w:ascii="Times New Roman" w:hAnsi="Times New Roman"/>
          <w:szCs w:val="22"/>
        </w:rPr>
        <w:t xml:space="preserve">n </w:t>
      </w:r>
      <w:r w:rsidR="00641DFB" w:rsidRPr="006D7DB8">
        <w:rPr>
          <w:rFonts w:ascii="Times New Roman" w:hAnsi="Times New Roman"/>
          <w:szCs w:val="22"/>
        </w:rPr>
        <w:fldChar w:fldCharType="begin"/>
      </w:r>
      <w:r w:rsidR="00246DBD">
        <w:rPr>
          <w:rFonts w:ascii="Times New Roman" w:hAnsi="Times New Roman"/>
          <w:szCs w:val="22"/>
        </w:rPr>
        <w:instrText xml:space="preserve"> ADDIN EN.CITE &lt;EndNote&gt;&lt;Cite ExcludeAuth="1"&gt;&lt;Author&gt;Jerven&lt;/Author&gt;&lt;Year&gt;2012&lt;/Year&gt;&lt;RecNum&gt;3&lt;/RecNum&gt;&lt;DisplayText&gt;(2012)&lt;/DisplayText&gt;&lt;record&gt;&lt;rec-number&gt;3&lt;/rec-number&gt;&lt;foreign-keys&gt;&lt;key app="EN" db-id="020etaz2mpsf5zefrv0vtwtzdvpsfpzwsspd"&gt;3&lt;/key&gt;&lt;/foreign-keys&gt;&lt;ref-type name="Journal Article"&gt;17&lt;/ref-type&gt;&lt;contributors&gt;&lt;authors&gt;&lt;author&gt;Jerven, M&lt;/author&gt;&lt;/authors&gt;&lt;/contributors&gt;&lt;titles&gt;&lt;title&gt;The Political Economy of Agricultural Statistics: Evidence from India, Nigeria and Malawi&lt;/title&gt;&lt;secondary-title&gt;Simons Papers in Security and Development&lt;/secondary-title&gt;&lt;/titles&gt;&lt;periodical&gt;&lt;full-title&gt;Simons Papers in Security and Development&lt;/full-title&gt;&lt;/periodical&gt;&lt;volume&gt;18&lt;/volume&gt;&lt;dates&gt;&lt;year&gt;2012&lt;/year&gt;&lt;/dates&gt;&lt;urls&gt;&lt;/urls&gt;&lt;/record&gt;&lt;/Cite&gt;&lt;/EndNote&gt;</w:instrText>
      </w:r>
      <w:r w:rsidR="00641DFB" w:rsidRPr="006D7DB8">
        <w:rPr>
          <w:rFonts w:ascii="Times New Roman" w:hAnsi="Times New Roman"/>
          <w:szCs w:val="22"/>
        </w:rPr>
        <w:fldChar w:fldCharType="separate"/>
      </w:r>
      <w:r w:rsidR="00246DBD">
        <w:rPr>
          <w:rFonts w:ascii="Times New Roman" w:hAnsi="Times New Roman"/>
          <w:noProof/>
          <w:szCs w:val="22"/>
        </w:rPr>
        <w:t>(</w:t>
      </w:r>
      <w:hyperlink w:anchor="_ENREF_17" w:tooltip="Jerven, 2012 #3" w:history="1">
        <w:r w:rsidR="00790114">
          <w:rPr>
            <w:rFonts w:ascii="Times New Roman" w:hAnsi="Times New Roman"/>
            <w:noProof/>
            <w:szCs w:val="22"/>
          </w:rPr>
          <w:t>2012</w:t>
        </w:r>
      </w:hyperlink>
      <w:r w:rsidR="00246DBD">
        <w:rPr>
          <w:rFonts w:ascii="Times New Roman" w:hAnsi="Times New Roman"/>
          <w:noProof/>
          <w:szCs w:val="22"/>
        </w:rPr>
        <w:t>)</w:t>
      </w:r>
      <w:r w:rsidR="00641DFB" w:rsidRPr="006D7DB8">
        <w:rPr>
          <w:rFonts w:ascii="Times New Roman" w:hAnsi="Times New Roman"/>
          <w:szCs w:val="22"/>
        </w:rPr>
        <w:fldChar w:fldCharType="end"/>
      </w:r>
      <w:r w:rsidR="00641DFB" w:rsidRPr="006D7DB8">
        <w:rPr>
          <w:rFonts w:ascii="Times New Roman" w:hAnsi="Times New Roman"/>
          <w:szCs w:val="22"/>
        </w:rPr>
        <w:t xml:space="preserve"> </w:t>
      </w:r>
      <w:r w:rsidR="00853990" w:rsidRPr="006D7DB8">
        <w:rPr>
          <w:rFonts w:ascii="Times New Roman" w:hAnsi="Times New Roman"/>
          <w:szCs w:val="22"/>
        </w:rPr>
        <w:t xml:space="preserve">argues that the fact that “‘data’ are themselves a product of agricultural policies” (p.17), necessitates that relationships between methods of collection and data should be subject to analysis alongside measurements of policy effectiveness based on such data. </w:t>
      </w:r>
      <w:r w:rsidR="0048323E" w:rsidRPr="006D7DB8">
        <w:rPr>
          <w:rFonts w:ascii="Times New Roman" w:hAnsi="Times New Roman"/>
          <w:szCs w:val="22"/>
        </w:rPr>
        <w:t xml:space="preserve"> </w:t>
      </w:r>
    </w:p>
    <w:p w:rsidR="00470341" w:rsidRPr="006D7DB8" w:rsidRDefault="00470341" w:rsidP="003F0A0C">
      <w:pPr>
        <w:spacing w:line="276" w:lineRule="auto"/>
        <w:jc w:val="both"/>
        <w:rPr>
          <w:rFonts w:ascii="Times New Roman" w:hAnsi="Times New Roman"/>
          <w:szCs w:val="22"/>
        </w:rPr>
      </w:pPr>
    </w:p>
    <w:p w:rsidR="00F06846" w:rsidRPr="006D7DB8" w:rsidRDefault="00E2285B" w:rsidP="008C5796">
      <w:pPr>
        <w:spacing w:line="276" w:lineRule="auto"/>
        <w:jc w:val="both"/>
        <w:rPr>
          <w:rFonts w:ascii="Times New Roman" w:hAnsi="Times New Roman"/>
          <w:szCs w:val="22"/>
        </w:rPr>
      </w:pPr>
      <w:r w:rsidRPr="006D7DB8">
        <w:rPr>
          <w:rFonts w:ascii="Times New Roman" w:hAnsi="Times New Roman"/>
        </w:rPr>
        <w:t xml:space="preserve">In an attempt to reconceptualise EBP and move it away from its objectivist roots, a ‘realist synthesis’ </w:t>
      </w:r>
      <w:r w:rsidRPr="006D7DB8">
        <w:rPr>
          <w:rFonts w:ascii="Times New Roman" w:hAnsi="Times New Roman"/>
        </w:rPr>
        <w:fldChar w:fldCharType="begin"/>
      </w:r>
      <w:r w:rsidR="00EC7E63">
        <w:rPr>
          <w:rFonts w:ascii="Times New Roman" w:hAnsi="Times New Roman"/>
        </w:rPr>
        <w:instrText xml:space="preserve"> ADDIN EN.CITE &lt;EndNote&gt;&lt;Cite&gt;&lt;Author&gt;Pawson&lt;/Author&gt;&lt;Year&gt;2002&lt;/Year&gt;&lt;RecNum&gt;35&lt;/RecNum&gt;&lt;DisplayText&gt;(Pawson, 2002)&lt;/DisplayText&gt;&lt;record&gt;&lt;rec-number&gt;35&lt;/rec-number&gt;&lt;foreign-keys&gt;&lt;key app="EN" db-id="zzwrdeefo5wz5jeepv9xrzrhx59t2rvswtta"&gt;35&lt;/key&gt;&lt;/foreign-keys&gt;&lt;ref-type name="Journal Article"&gt;17&lt;/ref-type&gt;&lt;contributors&gt;&lt;authors&gt;&lt;author&gt;Pawson, Ray&lt;/author&gt;&lt;/authors&gt;&lt;/contributors&gt;&lt;titles&gt;&lt;title&gt;Evidence-based Policy: The Promise of `Realist Synthesis&amp;apos;&lt;/title&gt;&lt;secondary-title&gt;Evaluation&lt;/secondary-title&gt;&lt;/titles&gt;&lt;periodical&gt;&lt;full-title&gt;Evaluation&lt;/full-title&gt;&lt;/periodical&gt;&lt;pages&gt;340-358&lt;/pages&gt;&lt;volume&gt;8&lt;/volume&gt;&lt;number&gt;3&lt;/number&gt;&lt;dates&gt;&lt;year&gt;2002&lt;/year&gt;&lt;pub-dates&gt;&lt;date&gt;July 1, 2002&lt;/date&gt;&lt;/pub-dates&gt;&lt;/dates&gt;&lt;urls&gt;&lt;related-urls&gt;&lt;url&gt;http://evi.sagepub.com/content/8/3/340.abstract&lt;/url&gt;&lt;/related-urls&gt;&lt;/urls&gt;&lt;electronic-resource-num&gt;10.1177/135638902401462448&lt;/electronic-resource-num&gt;&lt;/record&gt;&lt;/Cite&gt;&lt;/EndNote&gt;</w:instrText>
      </w:r>
      <w:r w:rsidRPr="006D7DB8">
        <w:rPr>
          <w:rFonts w:ascii="Times New Roman" w:hAnsi="Times New Roman"/>
        </w:rPr>
        <w:fldChar w:fldCharType="separate"/>
      </w:r>
      <w:r w:rsidR="00EC7E63">
        <w:rPr>
          <w:rFonts w:ascii="Times New Roman" w:hAnsi="Times New Roman"/>
          <w:noProof/>
        </w:rPr>
        <w:t>(</w:t>
      </w:r>
      <w:hyperlink w:anchor="_ENREF_24" w:tooltip="Pawson, 2002 #35" w:history="1">
        <w:r w:rsidR="00790114">
          <w:rPr>
            <w:rFonts w:ascii="Times New Roman" w:hAnsi="Times New Roman"/>
            <w:noProof/>
          </w:rPr>
          <w:t>Pawson, 2002</w:t>
        </w:r>
      </w:hyperlink>
      <w:r w:rsidR="00EC7E63">
        <w:rPr>
          <w:rFonts w:ascii="Times New Roman" w:hAnsi="Times New Roman"/>
          <w:noProof/>
        </w:rPr>
        <w:t>)</w:t>
      </w:r>
      <w:r w:rsidRPr="006D7DB8">
        <w:rPr>
          <w:rFonts w:ascii="Times New Roman" w:hAnsi="Times New Roman"/>
        </w:rPr>
        <w:fldChar w:fldCharType="end"/>
      </w:r>
      <w:r w:rsidRPr="006D7DB8">
        <w:rPr>
          <w:rFonts w:ascii="Times New Roman" w:hAnsi="Times New Roman"/>
        </w:rPr>
        <w:t xml:space="preserve"> has opened up the idea of evidence to greater scrutiny. This realist synthesis argues that evidence includes not only systematic scientific research, but also knowledge gained through experiences, management practice and processes of reflexive social learning. The result is that EBP gains new legitimacy as a more contextualised and reflexive approach, attempting to determine ‘what works for whom in what circumstances’ </w:t>
      </w:r>
      <w:r w:rsidRPr="006D7DB8">
        <w:rPr>
          <w:rFonts w:ascii="Times New Roman" w:hAnsi="Times New Roman"/>
        </w:rPr>
        <w:fldChar w:fldCharType="begin"/>
      </w:r>
      <w:r w:rsidR="00EC7E63">
        <w:rPr>
          <w:rFonts w:ascii="Times New Roman" w:hAnsi="Times New Roman"/>
        </w:rPr>
        <w:instrText xml:space="preserve"> ADDIN EN.CITE &lt;EndNote&gt;&lt;Cite&gt;&lt;Author&gt;Pawson&lt;/Author&gt;&lt;Year&gt;2002&lt;/Year&gt;&lt;RecNum&gt;35&lt;/RecNum&gt;&lt;Pages&gt;342&lt;/Pages&gt;&lt;DisplayText&gt;(Pawson, 2002)&lt;/DisplayText&gt;&lt;record&gt;&lt;rec-number&gt;35&lt;/rec-number&gt;&lt;foreign-keys&gt;&lt;key app="EN" db-id="zzwrdeefo5wz5jeepv9xrzrhx59t2rvswtta"&gt;35&lt;/key&gt;&lt;/foreign-keys&gt;&lt;ref-type name="Journal Article"&gt;17&lt;/ref-type&gt;&lt;contributors&gt;&lt;authors&gt;&lt;author&gt;Pawson, Ray&lt;/author&gt;&lt;/authors&gt;&lt;/contributors&gt;&lt;titles&gt;&lt;title&gt;Evidence-based Policy: The Promise of `Realist Synthesis&amp;apos;&lt;/title&gt;&lt;secondary-title&gt;Evaluation&lt;/secondary-title&gt;&lt;/titles&gt;&lt;periodical&gt;&lt;full-title&gt;Evaluation&lt;/full-title&gt;&lt;/periodical&gt;&lt;pages&gt;340-358&lt;/pages&gt;&lt;volume&gt;8&lt;/volume&gt;&lt;number&gt;3&lt;/number&gt;&lt;dates&gt;&lt;year&gt;2002&lt;/year&gt;&lt;pub-dates&gt;&lt;date&gt;July 1, 2002&lt;/date&gt;&lt;/pub-dates&gt;&lt;/dates&gt;&lt;urls&gt;&lt;related-urls&gt;&lt;url&gt;http://evi.sagepub.com/content/8/3/340.abstract&lt;/url&gt;&lt;/related-urls&gt;&lt;/urls&gt;&lt;electronic-resource-num&gt;10.1177/135638902401462448&lt;/electronic-resource-num&gt;&lt;/record&gt;&lt;/Cite&gt;&lt;/EndNote&gt;</w:instrText>
      </w:r>
      <w:r w:rsidRPr="006D7DB8">
        <w:rPr>
          <w:rFonts w:ascii="Times New Roman" w:hAnsi="Times New Roman"/>
        </w:rPr>
        <w:fldChar w:fldCharType="separate"/>
      </w:r>
      <w:r w:rsidR="00EC7E63">
        <w:rPr>
          <w:rFonts w:ascii="Times New Roman" w:hAnsi="Times New Roman"/>
          <w:noProof/>
        </w:rPr>
        <w:t>(</w:t>
      </w:r>
      <w:hyperlink w:anchor="_ENREF_24" w:tooltip="Pawson, 2002 #35" w:history="1">
        <w:r w:rsidR="00790114">
          <w:rPr>
            <w:rFonts w:ascii="Times New Roman" w:hAnsi="Times New Roman"/>
            <w:noProof/>
          </w:rPr>
          <w:t>Pawson, 2002</w:t>
        </w:r>
      </w:hyperlink>
      <w:r w:rsidR="00EC7E63">
        <w:rPr>
          <w:rFonts w:ascii="Times New Roman" w:hAnsi="Times New Roman"/>
          <w:noProof/>
        </w:rPr>
        <w:t>)</w:t>
      </w:r>
      <w:r w:rsidRPr="006D7DB8">
        <w:rPr>
          <w:rFonts w:ascii="Times New Roman" w:hAnsi="Times New Roman"/>
        </w:rPr>
        <w:fldChar w:fldCharType="end"/>
      </w:r>
      <w:r w:rsidRPr="006D7DB8">
        <w:rPr>
          <w:rFonts w:ascii="Times New Roman" w:hAnsi="Times New Roman"/>
        </w:rPr>
        <w:t>.</w:t>
      </w:r>
      <w:r w:rsidR="008C5796" w:rsidRPr="006D7DB8">
        <w:rPr>
          <w:rFonts w:ascii="Times New Roman" w:hAnsi="Times New Roman"/>
        </w:rPr>
        <w:t xml:space="preserve"> A more contextualised agricultural EBP, for example, may draw on local knowledge of agro-ecological (soil types, rainfall distributions, </w:t>
      </w:r>
      <w:r w:rsidR="002E45A5" w:rsidRPr="006D7DB8">
        <w:rPr>
          <w:rFonts w:ascii="Times New Roman" w:hAnsi="Times New Roman"/>
        </w:rPr>
        <w:t xml:space="preserve">pests and disease </w:t>
      </w:r>
      <w:r w:rsidR="008C5796" w:rsidRPr="006D7DB8">
        <w:rPr>
          <w:rFonts w:ascii="Times New Roman" w:hAnsi="Times New Roman"/>
        </w:rPr>
        <w:t>etc.) and socio-economic conditions (market access, local livelihoods, etc.), in determining the appropriateness of solutions.</w:t>
      </w:r>
    </w:p>
    <w:p w:rsidR="00E2285B" w:rsidRPr="006D7DB8" w:rsidRDefault="00E2285B" w:rsidP="003F0A0C">
      <w:pPr>
        <w:autoSpaceDE w:val="0"/>
        <w:autoSpaceDN w:val="0"/>
        <w:adjustRightInd w:val="0"/>
        <w:spacing w:line="276" w:lineRule="auto"/>
        <w:jc w:val="both"/>
        <w:rPr>
          <w:rFonts w:ascii="Times New Roman" w:hAnsi="Times New Roman"/>
        </w:rPr>
      </w:pPr>
    </w:p>
    <w:p w:rsidR="001450ED" w:rsidRPr="006D7DB8" w:rsidRDefault="00E2285B" w:rsidP="001450ED">
      <w:pPr>
        <w:autoSpaceDE w:val="0"/>
        <w:autoSpaceDN w:val="0"/>
        <w:adjustRightInd w:val="0"/>
        <w:spacing w:line="276" w:lineRule="auto"/>
        <w:jc w:val="both"/>
        <w:rPr>
          <w:rFonts w:ascii="Times New Roman" w:hAnsi="Times New Roman"/>
        </w:rPr>
      </w:pPr>
      <w:r w:rsidRPr="006D7DB8">
        <w:rPr>
          <w:rFonts w:ascii="Times New Roman" w:hAnsi="Times New Roman"/>
        </w:rPr>
        <w:t xml:space="preserve">A growing body </w:t>
      </w:r>
      <w:r w:rsidRPr="006D7DB8">
        <w:rPr>
          <w:rFonts w:ascii="Times New Roman" w:hAnsi="Times New Roman"/>
          <w:szCs w:val="22"/>
        </w:rPr>
        <w:t>of literature</w:t>
      </w:r>
      <w:r w:rsidR="003525E5" w:rsidRPr="006D7DB8">
        <w:rPr>
          <w:rFonts w:ascii="Times New Roman" w:hAnsi="Times New Roman"/>
          <w:szCs w:val="22"/>
        </w:rPr>
        <w:t xml:space="preserve">, including ongoing work by the </w:t>
      </w:r>
      <w:r w:rsidR="003525E5" w:rsidRPr="006D7DB8">
        <w:rPr>
          <w:rFonts w:ascii="Times New Roman" w:eastAsia="Calibri" w:hAnsi="Times New Roman"/>
          <w:szCs w:val="22"/>
        </w:rPr>
        <w:t>Research and Policy in International Development at the Overseas Development Institute, highlights</w:t>
      </w:r>
      <w:r w:rsidRPr="006D7DB8">
        <w:rPr>
          <w:rFonts w:ascii="Times New Roman" w:hAnsi="Times New Roman"/>
          <w:szCs w:val="22"/>
        </w:rPr>
        <w:t xml:space="preserve"> some of the conceptual and practical challenges of achieving EBP from this more plural and constructed perspective. Cartwright et al. </w:t>
      </w:r>
      <w:r w:rsidRPr="006D7DB8">
        <w:rPr>
          <w:rFonts w:ascii="Times New Roman" w:hAnsi="Times New Roman"/>
          <w:szCs w:val="22"/>
        </w:rPr>
        <w:fldChar w:fldCharType="begin"/>
      </w:r>
      <w:r w:rsidR="00246DBD">
        <w:rPr>
          <w:rFonts w:ascii="Times New Roman" w:hAnsi="Times New Roman"/>
          <w:szCs w:val="22"/>
        </w:rPr>
        <w:instrText xml:space="preserve"> ADDIN EN.CITE &lt;EndNote&gt;&lt;Cite ExcludeAuth="1"&gt;&lt;Author&gt;Cartwright&lt;/Author&gt;&lt;Year&gt;2009&lt;/Year&gt;&lt;RecNum&gt;39&lt;/RecNum&gt;&lt;DisplayText&gt;(2009)&lt;/DisplayText&gt;&lt;record&gt;&lt;rec-number&gt;39&lt;/rec-number&gt;&lt;foreign-keys&gt;&lt;key app="EN" db-id="zzwrdeefo5wz5jeepv9xrzrhx59t2rvswtta"&gt;39&lt;/key&gt;&lt;/foreign-keys&gt;&lt;ref-type name="Journal Article"&gt;17&lt;/ref-type&gt;&lt;contributors&gt;&lt;authors&gt;&lt;author&gt;Cartwright, Nancy&lt;/author&gt;&lt;author&gt;Goldfinch, Andrew&lt;/author&gt;&lt;author&gt;Howick, Jeremy&lt;/author&gt;&lt;/authors&gt;&lt;/contributors&gt;&lt;titles&gt;&lt;title&gt;Evidence-based policy: where is our theory of evidence?&lt;/title&gt;&lt;secondary-title&gt;Journal of Children&amp;apos;s Services&lt;/secondary-title&gt;&lt;/titles&gt;&lt;periodical&gt;&lt;full-title&gt;Journal of Children&amp;apos;s Services&lt;/full-title&gt;&lt;/periodical&gt;&lt;pages&gt;6-14&lt;/pages&gt;&lt;volume&gt;4&lt;/volume&gt;&lt;number&gt;4&lt;/number&gt;&lt;dates&gt;&lt;year&gt;2009&lt;/year&gt;&lt;/dates&gt;&lt;work-type&gt;10.5042/jcs.2010.0017&lt;/work-type&gt;&lt;urls&gt;&lt;related-urls&gt;&lt;url&gt;http://dx.doi.org/10.5042/jcs.2010.0017&lt;/url&gt;&lt;/related-urls&gt;&lt;/urls&gt;&lt;/record&gt;&lt;/Cite&gt;&lt;/EndNote&gt;</w:instrText>
      </w:r>
      <w:r w:rsidRPr="006D7DB8">
        <w:rPr>
          <w:rFonts w:ascii="Times New Roman" w:hAnsi="Times New Roman"/>
          <w:szCs w:val="22"/>
        </w:rPr>
        <w:fldChar w:fldCharType="separate"/>
      </w:r>
      <w:r w:rsidR="00246DBD">
        <w:rPr>
          <w:rFonts w:ascii="Times New Roman" w:hAnsi="Times New Roman"/>
          <w:noProof/>
          <w:szCs w:val="22"/>
        </w:rPr>
        <w:t>(</w:t>
      </w:r>
      <w:hyperlink w:anchor="_ENREF_4" w:tooltip="Cartwright, 2009 #39" w:history="1">
        <w:r w:rsidR="00790114">
          <w:rPr>
            <w:rFonts w:ascii="Times New Roman" w:hAnsi="Times New Roman"/>
            <w:noProof/>
            <w:szCs w:val="22"/>
          </w:rPr>
          <w:t>2009</w:t>
        </w:r>
      </w:hyperlink>
      <w:r w:rsidR="00246DBD">
        <w:rPr>
          <w:rFonts w:ascii="Times New Roman" w:hAnsi="Times New Roman"/>
          <w:noProof/>
          <w:szCs w:val="22"/>
        </w:rPr>
        <w:t>)</w:t>
      </w:r>
      <w:r w:rsidRPr="006D7DB8">
        <w:rPr>
          <w:rFonts w:ascii="Times New Roman" w:hAnsi="Times New Roman"/>
          <w:szCs w:val="22"/>
        </w:rPr>
        <w:fldChar w:fldCharType="end"/>
      </w:r>
      <w:r w:rsidRPr="006D7DB8">
        <w:rPr>
          <w:rFonts w:ascii="Times New Roman" w:hAnsi="Times New Roman"/>
          <w:szCs w:val="22"/>
        </w:rPr>
        <w:t xml:space="preserve"> argue that</w:t>
      </w:r>
      <w:r w:rsidRPr="006D7DB8">
        <w:rPr>
          <w:rFonts w:ascii="Times New Roman" w:hAnsi="Times New Roman"/>
        </w:rPr>
        <w:t xml:space="preserve"> EBP requires a ‘practicable theory of evidence’ that clearly explains what constitutes evidence (and what does not), the legitimacy of alternative evidences in speaking to policy, and how a hypothesis should be evaluated in light of alternative evidences. The insights of constructivism suggest, in addition, that such a theory should incorporate an understanding of the existence of incomplete knowledge and value-judgements, along with a transparency mechanism by which the constructed nature of evidence is identified and communicated. </w:t>
      </w:r>
    </w:p>
    <w:p w:rsidR="00B53FE3" w:rsidRPr="006D7DB8" w:rsidRDefault="00B53FE3" w:rsidP="001450ED">
      <w:pPr>
        <w:autoSpaceDE w:val="0"/>
        <w:autoSpaceDN w:val="0"/>
        <w:adjustRightInd w:val="0"/>
        <w:spacing w:line="276" w:lineRule="auto"/>
        <w:jc w:val="both"/>
        <w:rPr>
          <w:rFonts w:ascii="Times New Roman" w:hAnsi="Times New Roman"/>
          <w:szCs w:val="22"/>
        </w:rPr>
      </w:pPr>
    </w:p>
    <w:p w:rsidR="00E2285B" w:rsidRPr="006D7DB8" w:rsidRDefault="00E2285B" w:rsidP="00E2285B">
      <w:pPr>
        <w:pStyle w:val="Heading1"/>
        <w:rPr>
          <w:rFonts w:ascii="Times New Roman" w:hAnsi="Times New Roman"/>
        </w:rPr>
      </w:pPr>
      <w:bookmarkStart w:id="5" w:name="_Toc299635721"/>
      <w:bookmarkStart w:id="6" w:name="_Toc312768999"/>
      <w:r w:rsidRPr="006D7DB8">
        <w:rPr>
          <w:rFonts w:ascii="Times New Roman" w:hAnsi="Times New Roman"/>
        </w:rPr>
        <w:t>Evidence</w:t>
      </w:r>
      <w:r w:rsidR="00FC588E" w:rsidRPr="006D7DB8">
        <w:rPr>
          <w:rFonts w:ascii="Times New Roman" w:hAnsi="Times New Roman"/>
        </w:rPr>
        <w:t xml:space="preserve"> and p</w:t>
      </w:r>
      <w:r w:rsidR="004C0899" w:rsidRPr="006D7DB8">
        <w:rPr>
          <w:rFonts w:ascii="Times New Roman" w:hAnsi="Times New Roman"/>
        </w:rPr>
        <w:t>olicy in</w:t>
      </w:r>
      <w:r w:rsidR="00FC588E" w:rsidRPr="006D7DB8">
        <w:rPr>
          <w:rFonts w:ascii="Times New Roman" w:hAnsi="Times New Roman"/>
        </w:rPr>
        <w:t xml:space="preserve"> African a</w:t>
      </w:r>
      <w:r w:rsidRPr="006D7DB8">
        <w:rPr>
          <w:rFonts w:ascii="Times New Roman" w:hAnsi="Times New Roman"/>
        </w:rPr>
        <w:t>griculture</w:t>
      </w:r>
      <w:bookmarkEnd w:id="5"/>
      <w:bookmarkEnd w:id="6"/>
    </w:p>
    <w:p w:rsidR="00E2285B" w:rsidRPr="006D7DB8" w:rsidRDefault="00E2285B" w:rsidP="00E2285B">
      <w:pPr>
        <w:rPr>
          <w:rFonts w:ascii="Times New Roman" w:hAnsi="Times New Roman"/>
          <w:szCs w:val="22"/>
        </w:rPr>
      </w:pPr>
    </w:p>
    <w:p w:rsidR="00E2285B" w:rsidRPr="006D7DB8" w:rsidRDefault="00E2285B" w:rsidP="00E2285B">
      <w:pPr>
        <w:ind w:left="720"/>
        <w:rPr>
          <w:rFonts w:ascii="Times New Roman" w:hAnsi="Times New Roman"/>
          <w:i/>
          <w:szCs w:val="22"/>
        </w:rPr>
      </w:pPr>
      <w:r w:rsidRPr="006D7DB8">
        <w:rPr>
          <w:rFonts w:ascii="Times New Roman" w:hAnsi="Times New Roman"/>
          <w:i/>
        </w:rPr>
        <w:t>‘... not only is there a need to base food security and structural adjustment policies more firmly on empirical information, but... the process by which the information is obtained is as important as the information itself. Agricultural economists and other social scientists can, and increasingly should, design policy research in Africa in ways that simultaneously increase effective demand for empirical information as an input into the ongoing policy process and augment African capacity continually to inform policy deliberations.’</w:t>
      </w:r>
    </w:p>
    <w:p w:rsidR="00E2285B" w:rsidRPr="006D7DB8" w:rsidRDefault="00E2285B" w:rsidP="00E2285B">
      <w:pPr>
        <w:ind w:left="720"/>
        <w:rPr>
          <w:rFonts w:ascii="Times New Roman" w:hAnsi="Times New Roman"/>
          <w:i/>
          <w:szCs w:val="22"/>
        </w:rPr>
      </w:pPr>
      <w:r w:rsidRPr="006D7DB8">
        <w:rPr>
          <w:rFonts w:ascii="Times New Roman" w:hAnsi="Times New Roman"/>
          <w:i/>
          <w:szCs w:val="22"/>
        </w:rPr>
        <w:tab/>
      </w:r>
      <w:r w:rsidRPr="006D7DB8">
        <w:rPr>
          <w:rFonts w:ascii="Times New Roman" w:hAnsi="Times New Roman"/>
          <w:i/>
          <w:szCs w:val="22"/>
        </w:rPr>
        <w:tab/>
      </w:r>
      <w:r w:rsidRPr="006D7DB8">
        <w:rPr>
          <w:rFonts w:ascii="Times New Roman" w:hAnsi="Times New Roman"/>
          <w:i/>
          <w:szCs w:val="22"/>
        </w:rPr>
        <w:tab/>
      </w:r>
      <w:r w:rsidRPr="006D7DB8">
        <w:rPr>
          <w:rFonts w:ascii="Times New Roman" w:hAnsi="Times New Roman"/>
          <w:i/>
          <w:szCs w:val="22"/>
        </w:rPr>
        <w:tab/>
      </w:r>
      <w:r w:rsidRPr="006D7DB8">
        <w:rPr>
          <w:rFonts w:ascii="Times New Roman" w:hAnsi="Times New Roman"/>
          <w:i/>
          <w:szCs w:val="22"/>
        </w:rPr>
        <w:tab/>
      </w:r>
      <w:r w:rsidRPr="006D7DB8">
        <w:rPr>
          <w:rFonts w:ascii="Times New Roman" w:hAnsi="Times New Roman"/>
          <w:i/>
          <w:szCs w:val="22"/>
        </w:rPr>
        <w:tab/>
      </w:r>
      <w:r w:rsidRPr="006D7DB8">
        <w:rPr>
          <w:rFonts w:ascii="Times New Roman" w:hAnsi="Times New Roman"/>
          <w:i/>
          <w:szCs w:val="22"/>
        </w:rPr>
        <w:tab/>
      </w:r>
      <w:r w:rsidRPr="006D7DB8">
        <w:rPr>
          <w:rFonts w:ascii="Times New Roman" w:hAnsi="Times New Roman"/>
          <w:i/>
          <w:szCs w:val="22"/>
        </w:rPr>
        <w:fldChar w:fldCharType="begin"/>
      </w:r>
      <w:r w:rsidR="00571B34">
        <w:rPr>
          <w:rFonts w:ascii="Times New Roman" w:hAnsi="Times New Roman"/>
          <w:i/>
          <w:szCs w:val="22"/>
        </w:rPr>
        <w:instrText xml:space="preserve"> ADDIN EN.CITE &lt;EndNote&gt;&lt;Cite&gt;&lt;Author&gt;Weber&lt;/Author&gt;&lt;Year&gt;1988&lt;/Year&gt;&lt;RecNum&gt;1&lt;/RecNum&gt;&lt;Suffix&gt;: 1044&lt;/Suffix&gt;&lt;Pages&gt;1044&lt;/Pages&gt;&lt;DisplayText&gt;(Weber&lt;style face="italic"&gt; et al.&lt;/style&gt;, 1988: 1044)&lt;/DisplayText&gt;&lt;record&gt;&lt;rec-number&gt;1&lt;/rec-number&gt;&lt;foreign-keys&gt;&lt;key app="EN" db-id="wr50de9xn02v0jeer07xds9of5w5rd5wewws"&gt;1&lt;/key&gt;&lt;/foreign-keys&gt;&lt;ref-type name="Journal Article"&gt;17&lt;/ref-type&gt;&lt;contributors&gt;&lt;authors&gt;&lt;author&gt;Weber, MT&lt;/author&gt;&lt;author&gt;Staatz, JM&lt;/author&gt;&lt;author&gt;Holtzman, JS&lt;/author&gt;&lt;author&gt;Crawford, EW&lt;/author&gt;&lt;author&gt;Bernsten, RH&lt;/author&gt;&lt;/authors&gt;&lt;/contributors&gt;&lt;titles&gt;&lt;title&gt;Informing food security decisions in Africa: empirical analysis and policy dialogue&lt;/title&gt;&lt;secondary-title&gt;American Journal of Agricultural Economics&lt;/secondary-title&gt;&lt;/titles&gt;&lt;periodical&gt;&lt;full-title&gt;American Journal of Agricultural Economics&lt;/full-title&gt;&lt;/periodical&gt;&lt;pages&gt;1044-1052&lt;/pages&gt;&lt;volume&gt;70&lt;/volume&gt;&lt;number&gt;5&lt;/number&gt;&lt;dates&gt;&lt;year&gt;1988&lt;/year&gt;&lt;/dates&gt;&lt;urls&gt;&lt;/urls&gt;&lt;/record&gt;&lt;/Cite&gt;&lt;/EndNote&gt;</w:instrText>
      </w:r>
      <w:r w:rsidRPr="006D7DB8">
        <w:rPr>
          <w:rFonts w:ascii="Times New Roman" w:hAnsi="Times New Roman"/>
          <w:i/>
          <w:szCs w:val="22"/>
        </w:rPr>
        <w:fldChar w:fldCharType="separate"/>
      </w:r>
      <w:r w:rsidR="00571B34">
        <w:rPr>
          <w:rFonts w:ascii="Times New Roman" w:hAnsi="Times New Roman"/>
          <w:i/>
          <w:noProof/>
          <w:szCs w:val="22"/>
        </w:rPr>
        <w:t>(</w:t>
      </w:r>
      <w:hyperlink w:anchor="_ENREF_32" w:tooltip="Weber, 1988 #1" w:history="1">
        <w:r w:rsidR="00790114">
          <w:rPr>
            <w:rFonts w:ascii="Times New Roman" w:hAnsi="Times New Roman"/>
            <w:i/>
            <w:noProof/>
            <w:szCs w:val="22"/>
          </w:rPr>
          <w:t>Weber et al., 1988: 1044</w:t>
        </w:r>
      </w:hyperlink>
      <w:r w:rsidR="00571B34">
        <w:rPr>
          <w:rFonts w:ascii="Times New Roman" w:hAnsi="Times New Roman"/>
          <w:i/>
          <w:noProof/>
          <w:szCs w:val="22"/>
        </w:rPr>
        <w:t>)</w:t>
      </w:r>
      <w:r w:rsidRPr="006D7DB8">
        <w:rPr>
          <w:rFonts w:ascii="Times New Roman" w:hAnsi="Times New Roman"/>
          <w:i/>
          <w:szCs w:val="22"/>
        </w:rPr>
        <w:fldChar w:fldCharType="end"/>
      </w:r>
    </w:p>
    <w:p w:rsidR="00E2285B" w:rsidRPr="006D7DB8" w:rsidRDefault="00E2285B" w:rsidP="00E2285B">
      <w:pPr>
        <w:rPr>
          <w:rFonts w:ascii="Times New Roman" w:hAnsi="Times New Roman"/>
          <w:szCs w:val="22"/>
        </w:rPr>
      </w:pPr>
    </w:p>
    <w:p w:rsidR="00A00A4C" w:rsidRPr="006D7DB8" w:rsidRDefault="00E2285B" w:rsidP="003F0A0C">
      <w:pPr>
        <w:spacing w:line="276" w:lineRule="auto"/>
        <w:jc w:val="both"/>
        <w:rPr>
          <w:rFonts w:ascii="Times New Roman" w:hAnsi="Times New Roman"/>
          <w:szCs w:val="22"/>
        </w:rPr>
      </w:pPr>
      <w:r w:rsidRPr="006D7DB8">
        <w:rPr>
          <w:rFonts w:ascii="Times New Roman" w:hAnsi="Times New Roman"/>
          <w:szCs w:val="22"/>
        </w:rPr>
        <w:lastRenderedPageBreak/>
        <w:t xml:space="preserve">Weber et al.’s vision of ‘empirical evidence informing policy dialogue’ has, until recently, remained largely absent from mainstream policy debates relating to food security and agriculture in Africa. </w:t>
      </w:r>
      <w:r w:rsidR="00E3259C" w:rsidRPr="006D7DB8">
        <w:rPr>
          <w:rFonts w:ascii="Times New Roman" w:hAnsi="Times New Roman"/>
          <w:szCs w:val="22"/>
        </w:rPr>
        <w:t>I</w:t>
      </w:r>
      <w:r w:rsidRPr="006D7DB8">
        <w:rPr>
          <w:rFonts w:ascii="Times New Roman" w:hAnsi="Times New Roman"/>
          <w:szCs w:val="22"/>
        </w:rPr>
        <w:t>t is only in the last decade, and primarily as a consequence of initiatives supported by US-based donors,</w:t>
      </w:r>
      <w:r w:rsidR="00247A3C" w:rsidRPr="006D7DB8">
        <w:rPr>
          <w:rFonts w:ascii="Times New Roman" w:hAnsi="Times New Roman"/>
          <w:szCs w:val="22"/>
        </w:rPr>
        <w:t xml:space="preserve"> </w:t>
      </w:r>
      <w:r w:rsidRPr="006D7DB8">
        <w:rPr>
          <w:rFonts w:ascii="Times New Roman" w:hAnsi="Times New Roman"/>
          <w:szCs w:val="22"/>
        </w:rPr>
        <w:t>that the language of EBP has seeped into the realm of agricultural policy in Africa and a demand for more policy-relevant empirical information has been articulated (IFPRI 2010)</w:t>
      </w:r>
      <w:r w:rsidR="000B6AA8">
        <w:fldChar w:fldCharType="begin"/>
      </w:r>
      <w:r w:rsidR="000B6AA8">
        <w:fldChar w:fldCharType="separate"/>
      </w:r>
      <w:r w:rsidRPr="006D7DB8">
        <w:rPr>
          <w:rFonts w:ascii="Times New Roman" w:hAnsi="Times New Roman"/>
          <w:szCs w:val="22"/>
        </w:rPr>
        <w:t>{IFPRI, 2010 #5;IFPRI, 2010 #5}</w:t>
      </w:r>
      <w:r w:rsidR="000B6AA8">
        <w:rPr>
          <w:rFonts w:ascii="Times New Roman" w:hAnsi="Times New Roman"/>
          <w:szCs w:val="22"/>
        </w:rPr>
        <w:fldChar w:fldCharType="end"/>
      </w:r>
      <w:r w:rsidRPr="006D7DB8">
        <w:rPr>
          <w:rFonts w:ascii="Times New Roman" w:hAnsi="Times New Roman"/>
          <w:szCs w:val="22"/>
        </w:rPr>
        <w:t xml:space="preserve">. The Food and Agriculture Organisation of the United Nations (FAO) has played a prominent role in the extension of EBP to the agricultural sector in the developing world by promoting the systematic collection of data on agricultural production; providing a forum for information and knowledge-sharing; and mobilizing resources and building capacity for the analysis of this information and its integration into policy-making </w:t>
      </w:r>
      <w:r w:rsidR="00C577A2" w:rsidRPr="006D7DB8">
        <w:rPr>
          <w:rFonts w:ascii="Times New Roman" w:hAnsi="Times New Roman"/>
          <w:szCs w:val="22"/>
        </w:rPr>
        <w:fldChar w:fldCharType="begin"/>
      </w:r>
      <w:r w:rsidR="00EC7E63">
        <w:rPr>
          <w:rFonts w:ascii="Times New Roman" w:hAnsi="Times New Roman"/>
          <w:szCs w:val="22"/>
        </w:rPr>
        <w:instrText xml:space="preserve"> ADDIN EN.CITE &lt;EndNote&gt;&lt;Cite&gt;&lt;Author&gt;FAOStat&lt;/Author&gt;&lt;Year&gt;2011&lt;/Year&gt;&lt;RecNum&gt;4&lt;/RecNum&gt;&lt;DisplayText&gt;(FAOStat, 2011)&lt;/DisplayText&gt;&lt;record&gt;&lt;rec-number&gt;4&lt;/rec-number&gt;&lt;foreign-keys&gt;&lt;key app="EN" db-id="wr50de9xn02v0jeer07xds9of5w5rd5wewws"&gt;4&lt;/key&gt;&lt;/foreign-keys&gt;&lt;ref-type name="Report"&gt;27&lt;/ref-type&gt;&lt;contributors&gt;&lt;authors&gt;&lt;author&gt;FAOStat&lt;/author&gt;&lt;/authors&gt;&lt;/contributors&gt;&lt;titles&gt;&lt;title&gt;Crop statistics: concepts, definitions and classifications&lt;/title&gt;&lt;/titles&gt;&lt;dates&gt;&lt;year&gt;2011&lt;/year&gt;&lt;/dates&gt;&lt;urls&gt;&lt;/urls&gt;&lt;/record&gt;&lt;/Cite&gt;&lt;/EndNote&gt;</w:instrText>
      </w:r>
      <w:r w:rsidR="00C577A2" w:rsidRPr="006D7DB8">
        <w:rPr>
          <w:rFonts w:ascii="Times New Roman" w:hAnsi="Times New Roman"/>
          <w:szCs w:val="22"/>
        </w:rPr>
        <w:fldChar w:fldCharType="separate"/>
      </w:r>
      <w:r w:rsidR="00EC7E63">
        <w:rPr>
          <w:rFonts w:ascii="Times New Roman" w:hAnsi="Times New Roman"/>
          <w:noProof/>
          <w:szCs w:val="22"/>
        </w:rPr>
        <w:t>(</w:t>
      </w:r>
      <w:hyperlink w:anchor="_ENREF_11" w:tooltip="FAOStat, 2011 #4" w:history="1">
        <w:r w:rsidR="00790114">
          <w:rPr>
            <w:rFonts w:ascii="Times New Roman" w:hAnsi="Times New Roman"/>
            <w:noProof/>
            <w:szCs w:val="22"/>
          </w:rPr>
          <w:t>FAOStat, 2011</w:t>
        </w:r>
      </w:hyperlink>
      <w:r w:rsidR="00EC7E63">
        <w:rPr>
          <w:rFonts w:ascii="Times New Roman" w:hAnsi="Times New Roman"/>
          <w:noProof/>
          <w:szCs w:val="22"/>
        </w:rPr>
        <w:t>)</w:t>
      </w:r>
      <w:r w:rsidR="00C577A2" w:rsidRPr="006D7DB8">
        <w:rPr>
          <w:rFonts w:ascii="Times New Roman" w:hAnsi="Times New Roman"/>
          <w:szCs w:val="22"/>
        </w:rPr>
        <w:fldChar w:fldCharType="end"/>
      </w:r>
      <w:r w:rsidR="00C577A2" w:rsidRPr="006D7DB8">
        <w:rPr>
          <w:rFonts w:ascii="Times New Roman" w:hAnsi="Times New Roman"/>
          <w:szCs w:val="22"/>
        </w:rPr>
        <w:t>.</w:t>
      </w:r>
      <w:r w:rsidR="00470341" w:rsidRPr="006D7DB8">
        <w:rPr>
          <w:rFonts w:ascii="Times New Roman" w:hAnsi="Times New Roman"/>
          <w:szCs w:val="22"/>
        </w:rPr>
        <w:t xml:space="preserve"> </w:t>
      </w:r>
      <w:r w:rsidRPr="006D7DB8">
        <w:rPr>
          <w:rFonts w:ascii="Times New Roman" w:hAnsi="Times New Roman"/>
          <w:szCs w:val="22"/>
        </w:rPr>
        <w:t>The extent of this influence can be seen in The New Partnership of Africa’s Development (NEPAD) Comprehensive Africa Agricultural Development Programme (CAADP). CAADP aims to promote sustainable economic growth through agriculture-led development, and is a leading contributor to the EBP discourse, advocating an evidence-based approach to the establishment of national agricultural strategies. The International Food Policy Research Institute (IFPRI), a US-based</w:t>
      </w:r>
      <w:r w:rsidR="002B6551" w:rsidRPr="006D7DB8">
        <w:rPr>
          <w:rFonts w:ascii="Times New Roman" w:hAnsi="Times New Roman"/>
          <w:szCs w:val="22"/>
        </w:rPr>
        <w:t>,</w:t>
      </w:r>
      <w:r w:rsidRPr="006D7DB8">
        <w:rPr>
          <w:rFonts w:ascii="Times New Roman" w:hAnsi="Times New Roman"/>
          <w:szCs w:val="22"/>
        </w:rPr>
        <w:t xml:space="preserve"> </w:t>
      </w:r>
      <w:r w:rsidR="0027703E">
        <w:rPr>
          <w:rFonts w:ascii="Times New Roman" w:hAnsi="Times New Roman"/>
          <w:szCs w:val="22"/>
        </w:rPr>
        <w:t>Consultative Group on International Agricultural Research (</w:t>
      </w:r>
      <w:r w:rsidR="001B04CF" w:rsidRPr="006D7DB8">
        <w:rPr>
          <w:rFonts w:ascii="Times New Roman" w:hAnsi="Times New Roman"/>
          <w:szCs w:val="22"/>
        </w:rPr>
        <w:t>CGIAR</w:t>
      </w:r>
      <w:r w:rsidR="0027703E">
        <w:rPr>
          <w:rFonts w:ascii="Times New Roman" w:hAnsi="Times New Roman"/>
          <w:szCs w:val="22"/>
        </w:rPr>
        <w:t>)</w:t>
      </w:r>
      <w:r w:rsidRPr="006D7DB8">
        <w:rPr>
          <w:rFonts w:ascii="Times New Roman" w:hAnsi="Times New Roman"/>
          <w:szCs w:val="22"/>
        </w:rPr>
        <w:t xml:space="preserve"> centre that supports the implementation of CAADP, is working to build national capacities for EBP with the vision that national action plans can be designed through a process of  ‘evidence-based dialogue </w:t>
      </w:r>
      <w:r w:rsidR="000E7766">
        <w:rPr>
          <w:rFonts w:ascii="Times New Roman" w:hAnsi="Times New Roman"/>
          <w:szCs w:val="22"/>
        </w:rPr>
        <w:t xml:space="preserve">which has been </w:t>
      </w:r>
      <w:r w:rsidRPr="006D7DB8">
        <w:rPr>
          <w:rFonts w:ascii="Times New Roman" w:hAnsi="Times New Roman"/>
          <w:szCs w:val="22"/>
        </w:rPr>
        <w:t>completed and reported on by Technical Committees’</w:t>
      </w:r>
      <w:r w:rsidR="00A00A4C">
        <w:rPr>
          <w:rStyle w:val="EndnoteReference"/>
          <w:rFonts w:ascii="Times New Roman" w:hAnsi="Times New Roman"/>
          <w:szCs w:val="22"/>
        </w:rPr>
        <w:endnoteReference w:id="1"/>
      </w:r>
      <w:r w:rsidR="00A00A4C">
        <w:rPr>
          <w:rFonts w:ascii="Times New Roman" w:hAnsi="Times New Roman"/>
          <w:szCs w:val="22"/>
        </w:rPr>
        <w:t xml:space="preserve"> </w:t>
      </w:r>
      <w:r w:rsidR="00A00A4C" w:rsidRPr="006D7DB8">
        <w:rPr>
          <w:rFonts w:ascii="Times New Roman" w:hAnsi="Times New Roman"/>
          <w:szCs w:val="22"/>
        </w:rPr>
        <w:t>.</w:t>
      </w:r>
    </w:p>
    <w:p w:rsidR="00A00A4C" w:rsidRPr="006D7DB8" w:rsidRDefault="00A00A4C" w:rsidP="000C7755">
      <w:pPr>
        <w:spacing w:line="276" w:lineRule="auto"/>
        <w:jc w:val="both"/>
        <w:rPr>
          <w:rFonts w:ascii="Times New Roman" w:hAnsi="Times New Roman"/>
          <w:i/>
        </w:rPr>
      </w:pPr>
    </w:p>
    <w:p w:rsidR="00A00A4C" w:rsidRPr="006D7DB8" w:rsidRDefault="00A00A4C" w:rsidP="000C7755">
      <w:pPr>
        <w:spacing w:line="276" w:lineRule="auto"/>
        <w:jc w:val="both"/>
        <w:rPr>
          <w:rFonts w:ascii="Times New Roman" w:hAnsi="Times New Roman"/>
          <w:i/>
        </w:rPr>
      </w:pPr>
      <w:r w:rsidRPr="006D7DB8">
        <w:rPr>
          <w:rFonts w:ascii="Times New Roman" w:hAnsi="Times New Roman"/>
          <w:i/>
        </w:rPr>
        <w:t>{Insert table one near here}</w:t>
      </w:r>
    </w:p>
    <w:p w:rsidR="00A00A4C" w:rsidRPr="006D7DB8" w:rsidRDefault="00A00A4C" w:rsidP="003F0A0C">
      <w:pPr>
        <w:spacing w:line="276" w:lineRule="auto"/>
        <w:jc w:val="both"/>
        <w:rPr>
          <w:rFonts w:ascii="Times New Roman" w:hAnsi="Times New Roman"/>
        </w:rPr>
      </w:pPr>
    </w:p>
    <w:p w:rsidR="00A00A4C" w:rsidRPr="006D7DB8" w:rsidRDefault="00A00A4C" w:rsidP="003F0A0C">
      <w:pPr>
        <w:spacing w:line="276" w:lineRule="auto"/>
        <w:jc w:val="both"/>
        <w:rPr>
          <w:rFonts w:ascii="Times New Roman" w:hAnsi="Times New Roman"/>
          <w:b/>
        </w:rPr>
      </w:pPr>
      <w:r w:rsidRPr="006D7DB8">
        <w:rPr>
          <w:rFonts w:ascii="Times New Roman" w:hAnsi="Times New Roman"/>
          <w:b/>
        </w:rPr>
        <w:t>EBP and National Agricultural Statistics</w:t>
      </w:r>
    </w:p>
    <w:p w:rsidR="00A00A4C" w:rsidRPr="006D7DB8" w:rsidRDefault="00A00A4C" w:rsidP="003F0A0C">
      <w:pPr>
        <w:spacing w:line="276" w:lineRule="auto"/>
        <w:jc w:val="both"/>
        <w:rPr>
          <w:rFonts w:ascii="Times New Roman" w:hAnsi="Times New Roman"/>
        </w:rPr>
      </w:pPr>
    </w:p>
    <w:p w:rsidR="00A00A4C" w:rsidRPr="006D7DB8" w:rsidRDefault="00A00A4C" w:rsidP="004C0899">
      <w:pPr>
        <w:autoSpaceDE w:val="0"/>
        <w:autoSpaceDN w:val="0"/>
        <w:adjustRightInd w:val="0"/>
        <w:spacing w:after="120" w:line="276" w:lineRule="auto"/>
        <w:jc w:val="both"/>
        <w:rPr>
          <w:rFonts w:ascii="Times New Roman" w:hAnsi="Times New Roman"/>
          <w:szCs w:val="22"/>
        </w:rPr>
      </w:pPr>
      <w:r w:rsidRPr="006D7DB8">
        <w:rPr>
          <w:rFonts w:ascii="Times New Roman" w:hAnsi="Times New Roman"/>
        </w:rPr>
        <w:t>N</w:t>
      </w:r>
      <w:r w:rsidRPr="006D7DB8">
        <w:rPr>
          <w:rFonts w:ascii="Times New Roman" w:hAnsi="Times New Roman"/>
          <w:szCs w:val="22"/>
        </w:rPr>
        <w:t xml:space="preserve">ational agricultural statistics are at the heart of agricultural policy debates and processes in SSA. The </w:t>
      </w:r>
      <w:r w:rsidRPr="006D7DB8">
        <w:rPr>
          <w:rFonts w:ascii="Times New Roman" w:hAnsi="Times New Roman"/>
        </w:rPr>
        <w:t xml:space="preserve">FAO Statistics Division collates and disseminates food and agricultural statistics (crop productivity, area cultivated, yield, imports, exports etc.) generated by national governments, and attempts to standardise data collection methodologies and check data quality. These data can be based on farm surveys,  wider national agricultural surveys or censuses and remote sensing </w:t>
      </w:r>
      <w:r w:rsidRPr="006D7DB8">
        <w:rPr>
          <w:rFonts w:ascii="Times New Roman" w:hAnsi="Times New Roman"/>
        </w:rPr>
        <w:fldChar w:fldCharType="begin"/>
      </w:r>
      <w:r>
        <w:rPr>
          <w:rFonts w:ascii="Times New Roman" w:hAnsi="Times New Roman"/>
        </w:rPr>
        <w:instrText xml:space="preserve"> ADDIN EN.CITE &lt;EndNote&gt;&lt;Cite&gt;&lt;Author&gt;FAOStat&lt;/Author&gt;&lt;Year&gt;2011&lt;/Year&gt;&lt;RecNum&gt;4&lt;/RecNum&gt;&lt;DisplayText&gt;(FAOStat, 2011)&lt;/DisplayText&gt;&lt;record&gt;&lt;rec-number&gt;4&lt;/rec-number&gt;&lt;foreign-keys&gt;&lt;key app="EN" db-id="wr50de9xn02v0jeer07xds9of5w5rd5wewws"&gt;4&lt;/key&gt;&lt;/foreign-keys&gt;&lt;ref-type name="Report"&gt;27&lt;/ref-type&gt;&lt;contributors&gt;&lt;authors&gt;&lt;author&gt;FAOStat&lt;/author&gt;&lt;/authors&gt;&lt;/contributors&gt;&lt;titles&gt;&lt;title&gt;Crop statistics: concepts, definitions and classifications&lt;/title&gt;&lt;/titles&gt;&lt;dates&gt;&lt;year&gt;2011&lt;/year&gt;&lt;/dates&gt;&lt;urls&gt;&lt;/urls&gt;&lt;/record&gt;&lt;/Cite&gt;&lt;/EndNote&gt;</w:instrText>
      </w:r>
      <w:r w:rsidRPr="006D7DB8">
        <w:rPr>
          <w:rFonts w:ascii="Times New Roman" w:hAnsi="Times New Roman"/>
        </w:rPr>
        <w:fldChar w:fldCharType="separate"/>
      </w:r>
      <w:r>
        <w:rPr>
          <w:rFonts w:ascii="Times New Roman" w:hAnsi="Times New Roman"/>
          <w:noProof/>
        </w:rPr>
        <w:t>(</w:t>
      </w:r>
      <w:hyperlink w:anchor="_ENREF_11" w:tooltip="FAOStat, 2011 #4" w:history="1">
        <w:r w:rsidR="00790114">
          <w:rPr>
            <w:rFonts w:ascii="Times New Roman" w:hAnsi="Times New Roman"/>
            <w:noProof/>
          </w:rPr>
          <w:t>FAOStat, 2011</w:t>
        </w:r>
      </w:hyperlink>
      <w:r>
        <w:rPr>
          <w:rFonts w:ascii="Times New Roman" w:hAnsi="Times New Roman"/>
          <w:noProof/>
        </w:rPr>
        <w:t>)</w:t>
      </w:r>
      <w:r w:rsidRPr="006D7DB8">
        <w:rPr>
          <w:rFonts w:ascii="Times New Roman" w:hAnsi="Times New Roman"/>
        </w:rPr>
        <w:fldChar w:fldCharType="end"/>
      </w:r>
      <w:r w:rsidRPr="006D7DB8">
        <w:rPr>
          <w:rFonts w:ascii="Times New Roman" w:hAnsi="Times New Roman"/>
        </w:rPr>
        <w:t>. As the examples in Table 1 suggest, national level statistics (area planted, productivity [principally yield/ha] and aggregate production) are commonly used by policy advocates at all levels and of all persuasions. The origins, virtues and limitations of these national-level data are discussed in the following section.</w:t>
      </w:r>
      <w:bookmarkStart w:id="7" w:name="_Toc299635722"/>
      <w:bookmarkStart w:id="8" w:name="_Toc312769000"/>
    </w:p>
    <w:bookmarkEnd w:id="7"/>
    <w:bookmarkEnd w:id="8"/>
    <w:p w:rsidR="00A00A4C" w:rsidRPr="006D7DB8" w:rsidRDefault="00A00A4C" w:rsidP="00E2285B">
      <w:pPr>
        <w:rPr>
          <w:rFonts w:ascii="Times New Roman" w:hAnsi="Times New Roman"/>
          <w:szCs w:val="22"/>
        </w:rPr>
      </w:pPr>
    </w:p>
    <w:p w:rsidR="00A00A4C" w:rsidRPr="006D7DB8" w:rsidRDefault="00A00A4C" w:rsidP="001937E3">
      <w:pPr>
        <w:spacing w:line="276" w:lineRule="auto"/>
        <w:jc w:val="both"/>
        <w:rPr>
          <w:rFonts w:ascii="Times New Roman" w:hAnsi="Times New Roman"/>
          <w:szCs w:val="22"/>
        </w:rPr>
      </w:pPr>
      <w:r w:rsidRPr="006D7DB8">
        <w:rPr>
          <w:rFonts w:ascii="Times New Roman" w:hAnsi="Times New Roman"/>
          <w:szCs w:val="22"/>
        </w:rPr>
        <w:t>Almost all countries in SSA publish information on production, yield and area harvested on an annual basis for their main crops. These data originate from periodic agricultural censuses or, more commonly, a combination of annual smaller scale surveys that use nationally representative sampling frames (considering geography, demographics and land use), market data, and estimates. In comparison, the agricultural census covers all (or a significantly larger sample of) farming households within a country and it aims to collate a comprehensive and accurate set of basic data (cultivated area, crop types, total production). Whilst some agricultural surveys directly measure production from small plots (crop cutting) and extrapolate, it is more common that both annual surveys and agricultural censuses depend on farmers’ estimates and recall, which inevitably introduces inaccuracies and bias.</w:t>
      </w:r>
    </w:p>
    <w:p w:rsidR="00A00A4C" w:rsidRPr="006D7DB8" w:rsidRDefault="00A00A4C" w:rsidP="001937E3">
      <w:pPr>
        <w:spacing w:line="276" w:lineRule="auto"/>
        <w:jc w:val="both"/>
        <w:rPr>
          <w:rFonts w:ascii="Times New Roman" w:hAnsi="Times New Roman"/>
          <w:sz w:val="24"/>
          <w:szCs w:val="24"/>
        </w:rPr>
      </w:pPr>
    </w:p>
    <w:p w:rsidR="00A00A4C" w:rsidRPr="006D7DB8" w:rsidRDefault="00A00A4C" w:rsidP="008F5FD4">
      <w:pPr>
        <w:spacing w:line="276" w:lineRule="auto"/>
        <w:jc w:val="both"/>
        <w:rPr>
          <w:rFonts w:ascii="Times New Roman" w:hAnsi="Times New Roman"/>
          <w:szCs w:val="22"/>
        </w:rPr>
      </w:pPr>
      <w:r w:rsidRPr="006D7DB8">
        <w:rPr>
          <w:rFonts w:ascii="Times New Roman" w:hAnsi="Times New Roman"/>
          <w:szCs w:val="22"/>
        </w:rPr>
        <w:t xml:space="preserve">Kelly and Donovan (2008) conducted a review of national level agricultural statistics in four countries of sub-Saharan Africa: Mali, Zambia, Mozambique and Rwanda. Their findings suggest that, despite notable and ongoing improvements, a number of shortcomings in data collection methods and strategies compromise the accuracy and reliability of both agricultural production statistics and crop forecasts.  More generally, across sub-Saharan African states, the resources and analytical capacity of state-funded statistics divisions often limit the quality, scope and resolution of data gathering initiatives </w:t>
      </w:r>
      <w:r w:rsidR="00103DA1">
        <w:rPr>
          <w:rFonts w:ascii="Times New Roman" w:hAnsi="Times New Roman"/>
          <w:szCs w:val="22"/>
        </w:rPr>
        <w:fldChar w:fldCharType="begin"/>
      </w:r>
      <w:r w:rsidR="00103DA1">
        <w:rPr>
          <w:rFonts w:ascii="Times New Roman" w:hAnsi="Times New Roman"/>
          <w:szCs w:val="22"/>
        </w:rPr>
        <w:instrText xml:space="preserve"> ADDIN EN.CITE &lt;EndNote&gt;&lt;Cite&gt;&lt;Author&gt;Kelly&lt;/Author&gt;&lt;Year&gt;2008&lt;/Year&gt;&lt;RecNum&gt;4&lt;/RecNum&gt;&lt;DisplayText&gt;(FAO, 2008; Kelly and Donovan, 2008)&lt;/DisplayText&gt;&lt;record&gt;&lt;rec-number&gt;4&lt;/rec-number&gt;&lt;foreign-keys&gt;&lt;key app="EN" db-id="020etaz2mpsf5zefrv0vtwtzdvpsfpzwsspd"&gt;4&lt;/key&gt;&lt;/foreign-keys&gt;&lt;ref-type name="Conference Paper"&gt;47&lt;/ref-type&gt;&lt;contributors&gt;&lt;authors&gt;&lt;author&gt;Kelly, V.A.&lt;/author&gt;&lt;author&gt;Donovan, C.&lt;/author&gt;&lt;/authors&gt;&lt;/contributors&gt;&lt;titles&gt;&lt;title&gt;Agricultural statistics in sub-Saharan Africa: differences in institutional arangements and their impacts on agricultural statistics systems. A synthesis of four country case studies&lt;/title&gt;&lt;secondary-title&gt;Food Secuirty International Development Working Papers&lt;/secondary-title&gt;&lt;/titles&gt;&lt;dates&gt;&lt;year&gt;2008&lt;/year&gt;&lt;/dates&gt;&lt;publisher&gt;Michigan State University, Dpeartment of Agricultural, Food and Resource Economics&lt;/publisher&gt;&lt;urls&gt;&lt;/urls&gt;&lt;/record&gt;&lt;/Cite&gt;&lt;Cite&gt;&lt;Author&gt;FAO&lt;/Author&gt;&lt;Year&gt;2008&lt;/Year&gt;&lt;RecNum&gt;5&lt;/RecNum&gt;&lt;record&gt;&lt;rec-number&gt;5&lt;/rec-number&gt;&lt;foreign-keys&gt;&lt;key app="EN" db-id="020etaz2mpsf5zefrv0vtwtzdvpsfpzwsspd"&gt;5&lt;/key&gt;&lt;/foreign-keys&gt;&lt;ref-type name="Report"&gt;27&lt;/ref-type&gt;&lt;contributors&gt;&lt;authors&gt;&lt;author&gt;FAO&lt;/author&gt;&lt;/authors&gt;&lt;secondary-authors&gt;&lt;author&gt;Regional Office of Africa&lt;/author&gt;&lt;/secondary-authors&gt;&lt;/contributors&gt;&lt;titles&gt;&lt;title&gt;The state of food and agricultural statistics systems in Africa 2007&lt;/title&gt;&lt;/titles&gt;&lt;dates&gt;&lt;year&gt;2008&lt;/year&gt;&lt;/dates&gt;&lt;pub-location&gt;Accra, Ghana&lt;/pub-location&gt;&lt;publisher&gt;Food and Agricultural Organisation of the United Nations&lt;/publisher&gt;&lt;urls&gt;&lt;/urls&gt;&lt;/record&gt;&lt;/Cite&gt;&lt;/EndNote&gt;</w:instrText>
      </w:r>
      <w:r w:rsidR="00103DA1">
        <w:rPr>
          <w:rFonts w:ascii="Times New Roman" w:hAnsi="Times New Roman"/>
          <w:szCs w:val="22"/>
        </w:rPr>
        <w:fldChar w:fldCharType="separate"/>
      </w:r>
      <w:r w:rsidR="00103DA1">
        <w:rPr>
          <w:rFonts w:ascii="Times New Roman" w:hAnsi="Times New Roman"/>
          <w:noProof/>
          <w:szCs w:val="22"/>
        </w:rPr>
        <w:t>(</w:t>
      </w:r>
      <w:hyperlink w:anchor="_ENREF_10" w:tooltip="FAO, 2008 #5" w:history="1">
        <w:r w:rsidR="00790114">
          <w:rPr>
            <w:rFonts w:ascii="Times New Roman" w:hAnsi="Times New Roman"/>
            <w:noProof/>
            <w:szCs w:val="22"/>
          </w:rPr>
          <w:t>FAO, 2008</w:t>
        </w:r>
      </w:hyperlink>
      <w:r w:rsidR="00103DA1">
        <w:rPr>
          <w:rFonts w:ascii="Times New Roman" w:hAnsi="Times New Roman"/>
          <w:noProof/>
          <w:szCs w:val="22"/>
        </w:rPr>
        <w:t xml:space="preserve">; </w:t>
      </w:r>
      <w:hyperlink w:anchor="_ENREF_18" w:tooltip="Kelly, 2008 #4" w:history="1">
        <w:r w:rsidR="00790114">
          <w:rPr>
            <w:rFonts w:ascii="Times New Roman" w:hAnsi="Times New Roman"/>
            <w:noProof/>
            <w:szCs w:val="22"/>
          </w:rPr>
          <w:t>Kelly and Donovan, 2008</w:t>
        </w:r>
      </w:hyperlink>
      <w:r w:rsidR="00103DA1">
        <w:rPr>
          <w:rFonts w:ascii="Times New Roman" w:hAnsi="Times New Roman"/>
          <w:noProof/>
          <w:szCs w:val="22"/>
        </w:rPr>
        <w:t>)</w:t>
      </w:r>
      <w:r w:rsidR="00103DA1">
        <w:rPr>
          <w:rFonts w:ascii="Times New Roman" w:hAnsi="Times New Roman"/>
          <w:szCs w:val="22"/>
        </w:rPr>
        <w:fldChar w:fldCharType="end"/>
      </w:r>
      <w:r w:rsidRPr="006D7DB8">
        <w:rPr>
          <w:rFonts w:ascii="Times New Roman" w:hAnsi="Times New Roman"/>
          <w:szCs w:val="22"/>
        </w:rPr>
        <w:t>. In conditions of highly constrained budgets, statistics usually represent a low priority for government spending and in cases where extra finance is injected it is often an ad hoc and short-term intervention aimed at filing a particular gap, rather than being dedicated to long-term capacity building</w:t>
      </w:r>
      <w:r>
        <w:rPr>
          <w:rFonts w:ascii="Times New Roman" w:hAnsi="Times New Roman"/>
          <w:szCs w:val="22"/>
        </w:rPr>
        <w:t xml:space="preserve"> </w:t>
      </w:r>
      <w:r>
        <w:rPr>
          <w:rFonts w:ascii="Times New Roman" w:hAnsi="Times New Roman"/>
          <w:szCs w:val="22"/>
        </w:rPr>
        <w:fldChar w:fldCharType="begin"/>
      </w:r>
      <w:r>
        <w:rPr>
          <w:rFonts w:ascii="Times New Roman" w:hAnsi="Times New Roman"/>
          <w:szCs w:val="22"/>
        </w:rPr>
        <w:instrText xml:space="preserve"> ADDIN EN.CITE &lt;EndNote&gt;&lt;Cite&gt;&lt;Author&gt;Kelly&lt;/Author&gt;&lt;Year&gt;2008&lt;/Year&gt;&lt;RecNum&gt;4&lt;/RecNum&gt;&lt;DisplayText&gt;(Kelly and Donovan, 2008)&lt;/DisplayText&gt;&lt;record&gt;&lt;rec-number&gt;4&lt;/rec-number&gt;&lt;foreign-keys&gt;&lt;key app="EN" db-id="020etaz2mpsf5zefrv0vtwtzdvpsfpzwsspd"&gt;4&lt;/key&gt;&lt;/foreign-keys&gt;&lt;ref-type name="Conference Paper"&gt;47&lt;/ref-type&gt;&lt;contributors&gt;&lt;authors&gt;&lt;author&gt;Kelly, V.A.&lt;/author&gt;&lt;author&gt;Donovan, C.&lt;/author&gt;&lt;/authors&gt;&lt;/contributors&gt;&lt;titles&gt;&lt;title&gt;Agricultural statistics in sub-Saharan Africa: differences in institutional arangements and their impacts on agricultural statistics systems. A synthesis of four country case studies&lt;/title&gt;&lt;secondary-title&gt;Food Secuirty International Development Working Papers&lt;/secondary-title&gt;&lt;/titles&gt;&lt;dates&gt;&lt;year&gt;2008&lt;/year&gt;&lt;/dates&gt;&lt;publisher&gt;Michigan State University, Dpeartment of Agricultural, Food and Resource Economics&lt;/publisher&gt;&lt;urls&gt;&lt;/urls&gt;&lt;/record&gt;&lt;/Cite&gt;&lt;/EndNote&gt;</w:instrText>
      </w:r>
      <w:r>
        <w:rPr>
          <w:rFonts w:ascii="Times New Roman" w:hAnsi="Times New Roman"/>
          <w:szCs w:val="22"/>
        </w:rPr>
        <w:fldChar w:fldCharType="separate"/>
      </w:r>
      <w:r>
        <w:rPr>
          <w:rFonts w:ascii="Times New Roman" w:hAnsi="Times New Roman"/>
          <w:noProof/>
          <w:szCs w:val="22"/>
        </w:rPr>
        <w:t>(</w:t>
      </w:r>
      <w:hyperlink w:anchor="_ENREF_18" w:tooltip="Kelly, 2008 #4" w:history="1">
        <w:r w:rsidR="00790114">
          <w:rPr>
            <w:rFonts w:ascii="Times New Roman" w:hAnsi="Times New Roman"/>
            <w:noProof/>
            <w:szCs w:val="22"/>
          </w:rPr>
          <w:t>Kelly and Donovan, 2008</w:t>
        </w:r>
      </w:hyperlink>
      <w:r>
        <w:rPr>
          <w:rFonts w:ascii="Times New Roman" w:hAnsi="Times New Roman"/>
          <w:noProof/>
          <w:szCs w:val="22"/>
        </w:rPr>
        <w:t>)</w:t>
      </w:r>
      <w:r>
        <w:rPr>
          <w:rFonts w:ascii="Times New Roman" w:hAnsi="Times New Roman"/>
          <w:szCs w:val="22"/>
        </w:rPr>
        <w:fldChar w:fldCharType="end"/>
      </w:r>
      <w:r w:rsidRPr="006D7DB8">
        <w:rPr>
          <w:rFonts w:ascii="Times New Roman" w:hAnsi="Times New Roman"/>
          <w:szCs w:val="22"/>
        </w:rPr>
        <w:t>. Some countries (e.g. Zambia, Mozambique and Kenya) have received support from the FAO and World Bank to conduct regular and detailed policy-oriented agricultural surveys or one-off censuses and financial support has also been provided through a joint initiative by the World Bank and the Bill and Melinda Gates Foundation which saw combined Living Standards Measurements and Agricultural Surveys conducted in six Sub-Saharan African countries. However, Kelly and Donovan (2008) suggest that ‘in most cases the surveys are one-shot affairs covering limited geographic areas and they do not provide the type of panel data needed for longitudinal assessments of household incomes and livelihood strategies’ (p.3). Overall, they find ‘inadequate budgets’ to be the primary determinant of weakness in agricultural statistics systems in sub-Saharan Africa.</w:t>
      </w:r>
    </w:p>
    <w:p w:rsidR="00A00A4C" w:rsidRPr="006D7DB8" w:rsidRDefault="00A00A4C" w:rsidP="008F5FD4">
      <w:pPr>
        <w:spacing w:line="276" w:lineRule="auto"/>
        <w:jc w:val="both"/>
        <w:rPr>
          <w:rFonts w:ascii="Times New Roman" w:hAnsi="Times New Roman"/>
          <w:szCs w:val="22"/>
        </w:rPr>
      </w:pPr>
    </w:p>
    <w:p w:rsidR="00A00A4C" w:rsidRPr="006D7DB8" w:rsidRDefault="00A00A4C" w:rsidP="008F5FD4">
      <w:pPr>
        <w:spacing w:line="276" w:lineRule="auto"/>
        <w:jc w:val="both"/>
        <w:rPr>
          <w:rFonts w:ascii="Times New Roman" w:hAnsi="Times New Roman"/>
          <w:szCs w:val="22"/>
        </w:rPr>
      </w:pPr>
      <w:r w:rsidRPr="006D7DB8">
        <w:rPr>
          <w:rFonts w:ascii="Times New Roman" w:hAnsi="Times New Roman"/>
          <w:szCs w:val="22"/>
        </w:rPr>
        <w:t xml:space="preserve">Although many problems are the direct result of insufficient financial resources for more extensive surveying and regulation of methodologies, they have often (particularly in past decades) been exacerbated by a lack of consistency and standardisation of definitions and methodological approaches </w:t>
      </w:r>
      <w:r w:rsidRPr="006D7DB8">
        <w:rPr>
          <w:rFonts w:ascii="Times New Roman" w:hAnsi="Times New Roman"/>
          <w:szCs w:val="22"/>
        </w:rPr>
        <w:fldChar w:fldCharType="begin"/>
      </w:r>
      <w:r>
        <w:rPr>
          <w:rFonts w:ascii="Times New Roman" w:hAnsi="Times New Roman"/>
          <w:szCs w:val="22"/>
        </w:rPr>
        <w:instrText xml:space="preserve"> ADDIN EN.CITE &lt;EndNote&gt;&lt;Cite&gt;&lt;Author&gt;WB&lt;/Author&gt;&lt;Year&gt;2010&lt;/Year&gt;&lt;RecNum&gt;2&lt;/RecNum&gt;&lt;DisplayText&gt;(FAO, 2004, 2005; WB, 2010)&lt;/DisplayText&gt;&lt;record&gt;&lt;rec-number&gt;2&lt;/rec-number&gt;&lt;foreign-keys&gt;&lt;key app="EN" db-id="pd2ra90frepzscefw5wxs0spsvx9p5xp0p9f"&gt;2&lt;/key&gt;&lt;/foreign-keys&gt;&lt;ref-type name="Report"&gt;27&lt;/ref-type&gt;&lt;contributors&gt;&lt;authors&gt;&lt;author&gt;WB&lt;/author&gt;&lt;/authors&gt;&lt;/contributors&gt;&lt;titles&gt;&lt;title&gt;Global Strategy to Improve Agricultural and Rural Statistics&lt;/title&gt;&lt;/titles&gt;&lt;dates&gt;&lt;year&gt;2010&lt;/year&gt;&lt;/dates&gt;&lt;pub-location&gt;Washington&lt;/pub-location&gt;&lt;publisher&gt;The World Bank/The International Bank for Reconstruction and Development &lt;/publisher&gt;&lt;urls&gt;&lt;/urls&gt;&lt;/record&gt;&lt;/Cite&gt;&lt;Cite&gt;&lt;Author&gt;FAO&lt;/Author&gt;&lt;Year&gt;2004&lt;/Year&gt;&lt;RecNum&gt;3&lt;/RecNum&gt;&lt;record&gt;&lt;rec-number&gt;3&lt;/rec-number&gt;&lt;foreign-keys&gt;&lt;key app="EN" db-id="pd2ra90frepzscefw5wxs0spsvx9p5xp0p9f"&gt;3&lt;/key&gt;&lt;/foreign-keys&gt;&lt;ref-type name="Conference Paper"&gt;47&lt;/ref-type&gt;&lt;contributors&gt;&lt;authors&gt;&lt;author&gt;FAO&lt;/author&gt;&lt;/authors&gt;&lt;/contributors&gt;&lt;titles&gt;&lt;title&gt;FAO Statistical Data Quality Framework: A multi-layered approach to monitoring and assessment&lt;/title&gt;&lt;secondary-title&gt;Conference on Data Quality for International Organizations&lt;/secondary-title&gt;&lt;/titles&gt;&lt;dates&gt;&lt;year&gt;2004&lt;/year&gt;&lt;/dates&gt;&lt;pub-location&gt;Weisbaden, Germany&lt;/pub-location&gt;&lt;urls&gt;&lt;/urls&gt;&lt;/record&gt;&lt;/Cite&gt;&lt;Cite&gt;&lt;Author&gt;FAO&lt;/Author&gt;&lt;Year&gt;2005&lt;/Year&gt;&lt;RecNum&gt;4&lt;/RecNum&gt;&lt;record&gt;&lt;rec-number&gt;4&lt;/rec-number&gt;&lt;foreign-keys&gt;&lt;key app="EN" db-id="pd2ra90frepzscefw5wxs0spsvx9p5xp0p9f"&gt;4&lt;/key&gt;&lt;/foreign-keys&gt;&lt;ref-type name="Report"&gt;27&lt;/ref-type&gt;&lt;contributors&gt;&lt;authors&gt;&lt;author&gt;FAO&lt;/author&gt;&lt;/authors&gt;&lt;/contributors&gt;&lt;titles&gt;&lt;title&gt;World Programme for the Census of Agriculture 2010&lt;/title&gt;&lt;secondary-title&gt;A System of Integrated Agricultural Censuses and Surveys&lt;/secondary-title&gt;&lt;/titles&gt;&lt;dates&gt;&lt;year&gt;2005&lt;/year&gt;&lt;/dates&gt;&lt;pub-location&gt;Rome&lt;/pub-location&gt;&lt;publisher&gt;Food and Agricultural Organisation of the United Nations&lt;/publisher&gt;&lt;urls&gt;&lt;/urls&gt;&lt;/record&gt;&lt;/Cite&gt;&lt;/EndNote&gt;</w:instrText>
      </w:r>
      <w:r w:rsidRPr="006D7DB8">
        <w:rPr>
          <w:rFonts w:ascii="Times New Roman" w:hAnsi="Times New Roman"/>
          <w:szCs w:val="22"/>
        </w:rPr>
        <w:fldChar w:fldCharType="separate"/>
      </w:r>
      <w:r>
        <w:rPr>
          <w:rFonts w:ascii="Times New Roman" w:hAnsi="Times New Roman"/>
          <w:noProof/>
          <w:szCs w:val="22"/>
        </w:rPr>
        <w:t>(</w:t>
      </w:r>
      <w:hyperlink w:anchor="_ENREF_8" w:tooltip="FAO, 2004 #3" w:history="1">
        <w:r w:rsidR="00790114">
          <w:rPr>
            <w:rFonts w:ascii="Times New Roman" w:hAnsi="Times New Roman"/>
            <w:noProof/>
            <w:szCs w:val="22"/>
          </w:rPr>
          <w:t>FAO, 2004</w:t>
        </w:r>
      </w:hyperlink>
      <w:r>
        <w:rPr>
          <w:rFonts w:ascii="Times New Roman" w:hAnsi="Times New Roman"/>
          <w:noProof/>
          <w:szCs w:val="22"/>
        </w:rPr>
        <w:t xml:space="preserve">, </w:t>
      </w:r>
      <w:hyperlink w:anchor="_ENREF_9" w:tooltip="FAO, 2005 #4" w:history="1">
        <w:r w:rsidR="00790114">
          <w:rPr>
            <w:rFonts w:ascii="Times New Roman" w:hAnsi="Times New Roman"/>
            <w:noProof/>
            <w:szCs w:val="22"/>
          </w:rPr>
          <w:t>2005</w:t>
        </w:r>
      </w:hyperlink>
      <w:r>
        <w:rPr>
          <w:rFonts w:ascii="Times New Roman" w:hAnsi="Times New Roman"/>
          <w:noProof/>
          <w:szCs w:val="22"/>
        </w:rPr>
        <w:t xml:space="preserve">; </w:t>
      </w:r>
      <w:hyperlink w:anchor="_ENREF_31" w:tooltip="WB, 2010 #2" w:history="1">
        <w:r w:rsidR="00790114">
          <w:rPr>
            <w:rFonts w:ascii="Times New Roman" w:hAnsi="Times New Roman"/>
            <w:noProof/>
            <w:szCs w:val="22"/>
          </w:rPr>
          <w:t>WB, 2010</w:t>
        </w:r>
      </w:hyperlink>
      <w:r>
        <w:rPr>
          <w:rFonts w:ascii="Times New Roman" w:hAnsi="Times New Roman"/>
          <w:noProof/>
          <w:szCs w:val="22"/>
        </w:rPr>
        <w:t>)</w:t>
      </w:r>
      <w:r w:rsidRPr="006D7DB8">
        <w:rPr>
          <w:rFonts w:ascii="Times New Roman" w:hAnsi="Times New Roman"/>
          <w:szCs w:val="22"/>
        </w:rPr>
        <w:fldChar w:fldCharType="end"/>
      </w:r>
      <w:r w:rsidRPr="006D7DB8">
        <w:rPr>
          <w:rFonts w:ascii="Times New Roman" w:hAnsi="Times New Roman"/>
          <w:szCs w:val="22"/>
        </w:rPr>
        <w:t xml:space="preserve">. Moreover, such problems are often very difficult to identify because the methods are not clearly described and metadata (about levels of uncertainty, what is calculated and what is observed, reference periods, definitions of terms, data sources, etc.) are absent from end-user presentations of data. </w:t>
      </w:r>
    </w:p>
    <w:p w:rsidR="00A00A4C" w:rsidRPr="006D7DB8" w:rsidRDefault="00A00A4C" w:rsidP="008F5FD4">
      <w:pPr>
        <w:spacing w:line="276" w:lineRule="auto"/>
        <w:jc w:val="both"/>
        <w:rPr>
          <w:rFonts w:ascii="Times New Roman" w:hAnsi="Times New Roman"/>
          <w:szCs w:val="22"/>
        </w:rPr>
      </w:pPr>
    </w:p>
    <w:p w:rsidR="00A00A4C" w:rsidRPr="006D7DB8" w:rsidRDefault="00A00A4C" w:rsidP="008F5FD4">
      <w:pPr>
        <w:spacing w:line="276" w:lineRule="auto"/>
        <w:jc w:val="both"/>
        <w:rPr>
          <w:rFonts w:ascii="Times New Roman" w:hAnsi="Times New Roman"/>
          <w:szCs w:val="22"/>
        </w:rPr>
      </w:pPr>
      <w:r w:rsidRPr="006D7DB8">
        <w:rPr>
          <w:rFonts w:ascii="Times New Roman" w:hAnsi="Times New Roman"/>
          <w:szCs w:val="22"/>
        </w:rPr>
        <w:t xml:space="preserve">Recently, the FAO has focused on standardising methodologies for data collection and monitoring the quality of the data that come through the system; for SSA, this is part of the remit of the statistics division within the FAO Regional Office for Africa. FAOStat is a publicly accessible database that contains, amongst other information, data on the production, area harvested and yields of all the main crop types for all countries and is contributing to an improvement in the transparency of national agricultural statistics. Although many of the issues of data quality persist, and reporting on data quality is far from complete, the database not only contributes towards the potential for better evidence-based policy making, but also creates more opportunity for this process to be scrutinized. </w:t>
      </w:r>
    </w:p>
    <w:p w:rsidR="00A00A4C" w:rsidRPr="006D7DB8" w:rsidRDefault="00A00A4C" w:rsidP="008F5FD4">
      <w:pPr>
        <w:spacing w:line="276" w:lineRule="auto"/>
        <w:jc w:val="both"/>
        <w:rPr>
          <w:rFonts w:ascii="Times New Roman" w:hAnsi="Times New Roman"/>
        </w:rPr>
      </w:pPr>
    </w:p>
    <w:p w:rsidR="00A00A4C" w:rsidRPr="006D7DB8" w:rsidRDefault="00A00A4C" w:rsidP="008F5FD4">
      <w:pPr>
        <w:pStyle w:val="Heading1"/>
        <w:spacing w:line="276" w:lineRule="auto"/>
        <w:jc w:val="both"/>
        <w:rPr>
          <w:rFonts w:ascii="Times New Roman" w:hAnsi="Times New Roman"/>
        </w:rPr>
      </w:pPr>
      <w:bookmarkStart w:id="9" w:name="_Toc312769001"/>
      <w:r w:rsidRPr="006D7DB8">
        <w:rPr>
          <w:rFonts w:ascii="Times New Roman" w:hAnsi="Times New Roman"/>
          <w:kern w:val="0"/>
        </w:rPr>
        <w:t>Promoting ‘success’ on a weak evidence base: the case of NERICA in West Africa</w:t>
      </w:r>
      <w:bookmarkEnd w:id="9"/>
    </w:p>
    <w:p w:rsidR="00A00A4C" w:rsidRPr="006D7DB8" w:rsidRDefault="00A00A4C" w:rsidP="008F5FD4">
      <w:pPr>
        <w:spacing w:line="276" w:lineRule="auto"/>
        <w:jc w:val="both"/>
        <w:rPr>
          <w:rFonts w:ascii="Times New Roman" w:hAnsi="Times New Roman"/>
          <w:szCs w:val="22"/>
        </w:rPr>
      </w:pPr>
    </w:p>
    <w:p w:rsidR="00A00A4C" w:rsidRPr="006D7DB8" w:rsidRDefault="00A00A4C" w:rsidP="008F5FD4">
      <w:pPr>
        <w:spacing w:line="276" w:lineRule="auto"/>
        <w:jc w:val="both"/>
        <w:rPr>
          <w:rFonts w:ascii="Times New Roman" w:hAnsi="Times New Roman"/>
        </w:rPr>
      </w:pPr>
      <w:r w:rsidRPr="006D7DB8">
        <w:rPr>
          <w:rFonts w:ascii="Times New Roman" w:hAnsi="Times New Roman"/>
        </w:rPr>
        <w:t>From very early in the development phase</w:t>
      </w:r>
      <w:r>
        <w:rPr>
          <w:rFonts w:ascii="Times New Roman" w:hAnsi="Times New Roman"/>
        </w:rPr>
        <w:t>,</w:t>
      </w:r>
      <w:r w:rsidRPr="006D7DB8">
        <w:rPr>
          <w:rFonts w:ascii="Times New Roman" w:hAnsi="Times New Roman"/>
        </w:rPr>
        <w:t xml:space="preserve"> New Rice for Africa (NERICA) was promoted by West Africa Rice Development Association (</w:t>
      </w:r>
      <w:r w:rsidRPr="006D7DB8">
        <w:rPr>
          <w:rFonts w:ascii="Times New Roman" w:hAnsi="Times New Roman"/>
          <w:szCs w:val="22"/>
        </w:rPr>
        <w:t>WARDA, now the AfricaRice Center)</w:t>
      </w:r>
      <w:r w:rsidRPr="006D7DB8">
        <w:rPr>
          <w:rFonts w:ascii="Times New Roman" w:hAnsi="Times New Roman"/>
        </w:rPr>
        <w:t xml:space="preserve"> and others through a series of oft-repeated and in some cases quite spectacular claims about their technical characteristics (i.e. yield potential, weed competitiveness, stress tolerance and grain protein levels) and about the rate and extent of their dissemination and impacts based on national agricultural statistics. Orr et al </w:t>
      </w:r>
      <w:r w:rsidRPr="006D7DB8">
        <w:rPr>
          <w:rFonts w:ascii="Times New Roman" w:hAnsi="Times New Roman"/>
        </w:rPr>
        <w:fldChar w:fldCharType="begin"/>
      </w:r>
      <w:r>
        <w:rPr>
          <w:rFonts w:ascii="Times New Roman" w:hAnsi="Times New Roman"/>
        </w:rPr>
        <w:instrText xml:space="preserve"> ADDIN EN.CITE &lt;EndNote&gt;&lt;Cite ExcludeAuth="1"&gt;&lt;Author&gt;Orr&lt;/Author&gt;&lt;Year&gt;2008&lt;/Year&gt;&lt;RecNum&gt;5&lt;/RecNum&gt;&lt;DisplayText&gt;(2008)&lt;/DisplayText&gt;&lt;record&gt;&lt;rec-number&gt;5&lt;/rec-number&gt;&lt;foreign-keys&gt;&lt;key app="EN" db-id="pd2ra90frepzscefw5wxs0spsvx9p5xp0p9f"&gt;5&lt;/key&gt;&lt;/foreign-keys&gt;&lt;ref-type name="Journal Article"&gt;17&lt;/ref-type&gt;&lt;contributors&gt;&lt;authors&gt;&lt;author&gt;Orr, Stuart&lt;/author&gt;&lt;author&gt;Sumberg, James&lt;/author&gt;&lt;author&gt;Erenstein, Olaf&lt;/author&gt;&lt;author&gt;Oswald, Andreas&lt;/author&gt;&lt;/authors&gt;&lt;/contributors&gt;&lt;titles&gt;&lt;title&gt;Funding international agricultural research and the need to be noticed: A case study of NERICA rice&lt;/title&gt;&lt;secondary-title&gt;Outlook on Agriculture&lt;/secondary-title&gt;&lt;/titles&gt;&lt;periodical&gt;&lt;full-title&gt;Outlook on Agriculture&lt;/full-title&gt;&lt;/periodical&gt;&lt;pages&gt;159-168&lt;/pages&gt;&lt;volume&gt;37&lt;/volume&gt;&lt;number&gt;3&lt;/number&gt;&lt;keywords&gt;&lt;keyword&gt;RICE&lt;/keyword&gt;&lt;keyword&gt;GREEN REVOLUTION&lt;/keyword&gt;&lt;keyword&gt;WEST AFRICA&lt;/keyword&gt;&lt;keyword&gt;NERICA&lt;/keyword&gt;&lt;keyword&gt;WARDA&lt;/keyword&gt;&lt;/keywords&gt;&lt;dates&gt;&lt;year&gt;2008&lt;/year&gt;&lt;/dates&gt;&lt;urls&gt;&lt;related-urls&gt;&lt;url&gt;http://www.ingentaconnect.com/content/ip/ooa/2008/00000037/00000003/art00002&lt;/url&gt;&lt;url&gt;http://dx.doi.org/10.5367/000000008785915449&lt;/url&gt;&lt;/related-urls&gt;&lt;/urls&gt;&lt;electronic-resource-num&gt;10.5367/000000008785915449&lt;/electronic-resource-num&gt;&lt;/record&gt;&lt;/Cite&gt;&lt;/EndNote&gt;</w:instrText>
      </w:r>
      <w:r w:rsidRPr="006D7DB8">
        <w:rPr>
          <w:rFonts w:ascii="Times New Roman" w:hAnsi="Times New Roman"/>
        </w:rPr>
        <w:fldChar w:fldCharType="separate"/>
      </w:r>
      <w:r>
        <w:rPr>
          <w:rFonts w:ascii="Times New Roman" w:hAnsi="Times New Roman"/>
          <w:noProof/>
        </w:rPr>
        <w:t>(</w:t>
      </w:r>
      <w:hyperlink w:anchor="_ENREF_23" w:tooltip="Orr, 2008 #5" w:history="1">
        <w:r w:rsidR="00790114">
          <w:rPr>
            <w:rFonts w:ascii="Times New Roman" w:hAnsi="Times New Roman"/>
            <w:noProof/>
          </w:rPr>
          <w:t>2008</w:t>
        </w:r>
      </w:hyperlink>
      <w:r>
        <w:rPr>
          <w:rFonts w:ascii="Times New Roman" w:hAnsi="Times New Roman"/>
          <w:noProof/>
        </w:rPr>
        <w:t>)</w:t>
      </w:r>
      <w:r w:rsidRPr="006D7DB8">
        <w:rPr>
          <w:rFonts w:ascii="Times New Roman" w:hAnsi="Times New Roman"/>
        </w:rPr>
        <w:fldChar w:fldCharType="end"/>
      </w:r>
      <w:r w:rsidRPr="006D7DB8">
        <w:rPr>
          <w:rFonts w:ascii="Times New Roman" w:hAnsi="Times New Roman"/>
        </w:rPr>
        <w:t xml:space="preserve"> concluded that the evidence supporting many of these claims was weak, although this was disputed by Wopereis et al </w:t>
      </w:r>
      <w:r w:rsidRPr="006D7DB8">
        <w:rPr>
          <w:rFonts w:ascii="Times New Roman" w:hAnsi="Times New Roman"/>
        </w:rPr>
        <w:fldChar w:fldCharType="begin"/>
      </w:r>
      <w:r>
        <w:rPr>
          <w:rFonts w:ascii="Times New Roman" w:hAnsi="Times New Roman"/>
        </w:rPr>
        <w:instrText xml:space="preserve"> ADDIN EN.CITE &lt;EndNote&gt;&lt;Cite ExcludeAuth="1"&gt;&lt;Author&gt;Wopereis&lt;/Author&gt;&lt;Year&gt;2008&lt;/Year&gt;&lt;RecNum&gt;8&lt;/RecNum&gt;&lt;DisplayText&gt;(2008)&lt;/DisplayText&gt;&lt;record&gt;&lt;rec-number&gt;8&lt;/rec-number&gt;&lt;foreign-keys&gt;&lt;key app="EN" db-id="p5fvzfszk2apwheeepwxztwjf0zp2xdwafzx"&gt;8&lt;/key&gt;&lt;/foreign-keys&gt;&lt;ref-type name="Journal Article"&gt;17&lt;/ref-type&gt;&lt;contributors&gt;&lt;authors&gt;&lt;author&gt;Wopereis, MCS&lt;/author&gt;&lt;author&gt;Diagne, A.&lt;/author&gt;&lt;author&gt;Rodenburg, J&lt;/author&gt;&lt;author&gt;Sie, M&lt;/author&gt;&lt;author&gt;Somado, EA&lt;/author&gt;&lt;/authors&gt;&lt;/contributors&gt;&lt;titles&gt;&lt;title&gt;Why NERICA is a successful innovation for African farmers: A response to Orr et al from the Africa Rice Center&lt;/title&gt;&lt;secondary-title&gt;Outlook on Agriculture&lt;/secondary-title&gt;&lt;/titles&gt;&lt;periodical&gt;&lt;full-title&gt;Outlook on Agriculture&lt;/full-title&gt;&lt;/periodical&gt;&lt;pages&gt;169-176&lt;/pages&gt;&lt;volume&gt;37&lt;/volume&gt;&lt;number&gt;3&lt;/number&gt;&lt;dates&gt;&lt;year&gt;2008&lt;/year&gt;&lt;/dates&gt;&lt;urls&gt;&lt;/urls&gt;&lt;/record&gt;&lt;/Cite&gt;&lt;/EndNote&gt;</w:instrText>
      </w:r>
      <w:r w:rsidRPr="006D7DB8">
        <w:rPr>
          <w:rFonts w:ascii="Times New Roman" w:hAnsi="Times New Roman"/>
        </w:rPr>
        <w:fldChar w:fldCharType="separate"/>
      </w:r>
      <w:r>
        <w:rPr>
          <w:rFonts w:ascii="Times New Roman" w:hAnsi="Times New Roman"/>
          <w:noProof/>
        </w:rPr>
        <w:t>(</w:t>
      </w:r>
      <w:hyperlink w:anchor="_ENREF_33" w:tooltip="Wopereis, 2008 #8" w:history="1">
        <w:r w:rsidR="00790114">
          <w:rPr>
            <w:rFonts w:ascii="Times New Roman" w:hAnsi="Times New Roman"/>
            <w:noProof/>
          </w:rPr>
          <w:t>2008</w:t>
        </w:r>
      </w:hyperlink>
      <w:r>
        <w:rPr>
          <w:rFonts w:ascii="Times New Roman" w:hAnsi="Times New Roman"/>
          <w:noProof/>
        </w:rPr>
        <w:t>)</w:t>
      </w:r>
      <w:r w:rsidRPr="006D7DB8">
        <w:rPr>
          <w:rFonts w:ascii="Times New Roman" w:hAnsi="Times New Roman"/>
        </w:rPr>
        <w:fldChar w:fldCharType="end"/>
      </w:r>
      <w:r w:rsidRPr="006D7DB8">
        <w:rPr>
          <w:rFonts w:ascii="Times New Roman" w:hAnsi="Times New Roman"/>
        </w:rPr>
        <w:t>. The outcome, however, was that these claims became transformed into hard policy ‘facts’ and were br</w:t>
      </w:r>
      <w:r>
        <w:rPr>
          <w:rFonts w:ascii="Times New Roman" w:hAnsi="Times New Roman"/>
        </w:rPr>
        <w:t>ought together into a powerful</w:t>
      </w:r>
      <w:r w:rsidRPr="006D7DB8">
        <w:rPr>
          <w:rFonts w:ascii="Times New Roman" w:hAnsi="Times New Roman"/>
        </w:rPr>
        <w:t xml:space="preserve"> narrative that has been and continues to be used to drive rice </w:t>
      </w:r>
      <w:r w:rsidRPr="00A25323">
        <w:rPr>
          <w:rFonts w:ascii="Times New Roman" w:hAnsi="Times New Roman"/>
        </w:rPr>
        <w:t>development policy in Africa</w:t>
      </w:r>
      <w:r w:rsidR="00790114" w:rsidRPr="00A25323">
        <w:rPr>
          <w:rStyle w:val="EndnoteReference"/>
          <w:rFonts w:ascii="Times New Roman" w:hAnsi="Times New Roman"/>
        </w:rPr>
        <w:endnoteReference w:id="2"/>
      </w:r>
      <w:r w:rsidR="00BB6889" w:rsidRPr="00A25323">
        <w:rPr>
          <w:rFonts w:ascii="Times New Roman" w:hAnsi="Times New Roman"/>
        </w:rPr>
        <w:t xml:space="preserve">. Although NERICA is focused on here, similar narratives of ‘evidence-based’ success can be traced in other seed technology projects (e.g. </w:t>
      </w:r>
      <w:r w:rsidR="00D52E49" w:rsidRPr="00A25323">
        <w:rPr>
          <w:rFonts w:ascii="Times New Roman" w:hAnsi="Times New Roman"/>
        </w:rPr>
        <w:t>Bt Cotton, Insect Resistant Maize for Africa, Drought Tolerant Maize for Africa, etc.</w:t>
      </w:r>
      <w:r w:rsidR="00BB6889" w:rsidRPr="00A25323">
        <w:rPr>
          <w:rFonts w:ascii="Times New Roman" w:hAnsi="Times New Roman"/>
        </w:rPr>
        <w:t>) which collectively speak to</w:t>
      </w:r>
      <w:r w:rsidR="00ED46C6" w:rsidRPr="00A25323">
        <w:rPr>
          <w:rFonts w:ascii="Times New Roman" w:hAnsi="Times New Roman"/>
        </w:rPr>
        <w:t xml:space="preserve"> the importance of </w:t>
      </w:r>
      <w:r w:rsidR="00BB6889" w:rsidRPr="00A25323">
        <w:rPr>
          <w:rFonts w:ascii="Times New Roman" w:hAnsi="Times New Roman"/>
        </w:rPr>
        <w:t xml:space="preserve">investment </w:t>
      </w:r>
      <w:r w:rsidR="00790114" w:rsidRPr="00A25323">
        <w:rPr>
          <w:rFonts w:ascii="Times New Roman" w:hAnsi="Times New Roman"/>
        </w:rPr>
        <w:t xml:space="preserve">in large-scale technological innovation </w:t>
      </w:r>
      <w:r w:rsidR="00D52E49" w:rsidRPr="00A25323">
        <w:rPr>
          <w:rFonts w:ascii="Times New Roman" w:hAnsi="Times New Roman"/>
        </w:rPr>
        <w:t>for</w:t>
      </w:r>
      <w:r w:rsidR="00790114" w:rsidRPr="00A25323">
        <w:rPr>
          <w:rFonts w:ascii="Times New Roman" w:hAnsi="Times New Roman"/>
        </w:rPr>
        <w:t xml:space="preserve"> African agricultural development </w:t>
      </w:r>
      <w:r w:rsidR="00790114" w:rsidRPr="00A25323">
        <w:rPr>
          <w:rFonts w:ascii="Times New Roman" w:hAnsi="Times New Roman"/>
        </w:rPr>
        <w:fldChar w:fldCharType="begin"/>
      </w:r>
      <w:r w:rsidR="00790114" w:rsidRPr="00A25323">
        <w:rPr>
          <w:rFonts w:ascii="Times New Roman" w:hAnsi="Times New Roman"/>
        </w:rPr>
        <w:instrText xml:space="preserve"> ADDIN EN.CITE &lt;EndNote&gt;&lt;Cite&gt;&lt;Author&gt;Sumberg&lt;/Author&gt;&lt;Year&gt;2005&lt;/Year&gt;&lt;RecNum&gt;6&lt;/RecNum&gt;&lt;DisplayText&gt;(Sumberg, 2005)&lt;/DisplayText&gt;&lt;record&gt;&lt;rec-number&gt;6&lt;/rec-number&gt;&lt;foreign-keys&gt;&lt;key app="EN" db-id="020etaz2mpsf5zefrv0vtwtzdvpsfpzwsspd"&gt;6&lt;/key&gt;&lt;/foreign-keys&gt;&lt;ref-type name="Journal Article"&gt;17&lt;/ref-type&gt;&lt;contributors&gt;&lt;authors&gt;&lt;author&gt;Sumberg, James&lt;/author&gt;&lt;/authors&gt;&lt;/contributors&gt;&lt;titles&gt;&lt;title&gt;Systems of innovation theory and the changing architecture of agricultural research in Africa&lt;/title&gt;&lt;secondary-title&gt;Food Policy&lt;/secondary-title&gt;&lt;/titles&gt;&lt;periodical&gt;&lt;full-title&gt;Food Policy&lt;/full-title&gt;&lt;/periodical&gt;&lt;pages&gt;21-41&lt;/pages&gt;&lt;volume&gt;30&lt;/volume&gt;&lt;number&gt;1&lt;/number&gt;&lt;keywords&gt;&lt;keyword&gt;Sub-Saharan Africa&lt;/keyword&gt;&lt;keyword&gt;Research Policy&lt;/keyword&gt;&lt;keyword&gt;NARS&lt;/keyword&gt;&lt;keyword&gt;Integration&lt;/keyword&gt;&lt;keyword&gt;Collaboration&lt;/keyword&gt;&lt;/keywords&gt;&lt;dates&gt;&lt;year&gt;2005&lt;/year&gt;&lt;/dates&gt;&lt;isbn&gt;0306-9192&lt;/isbn&gt;&lt;urls&gt;&lt;related-urls&gt;&lt;url&gt;http://www.sciencedirect.com/science/article/pii/S0306919204000764&lt;/url&gt;&lt;/related-urls&gt;&lt;/urls&gt;&lt;electronic-resource-num&gt;10.1016/j.foodpol.2004.11.001&lt;/electronic-resource-num&gt;&lt;/record&gt;&lt;/Cite&gt;&lt;/EndNote&gt;</w:instrText>
      </w:r>
      <w:r w:rsidR="00790114" w:rsidRPr="00A25323">
        <w:rPr>
          <w:rFonts w:ascii="Times New Roman" w:hAnsi="Times New Roman"/>
        </w:rPr>
        <w:fldChar w:fldCharType="separate"/>
      </w:r>
      <w:r w:rsidR="00790114" w:rsidRPr="00A25323">
        <w:rPr>
          <w:rFonts w:ascii="Times New Roman" w:hAnsi="Times New Roman"/>
          <w:noProof/>
        </w:rPr>
        <w:t>(</w:t>
      </w:r>
      <w:hyperlink w:anchor="_ENREF_28" w:tooltip="Sumberg, 2005 #6" w:history="1">
        <w:r w:rsidR="00790114" w:rsidRPr="00A25323">
          <w:rPr>
            <w:rFonts w:ascii="Times New Roman" w:hAnsi="Times New Roman"/>
            <w:noProof/>
          </w:rPr>
          <w:t>Sumberg, 2005</w:t>
        </w:r>
      </w:hyperlink>
      <w:r w:rsidR="00790114" w:rsidRPr="00A25323">
        <w:rPr>
          <w:rFonts w:ascii="Times New Roman" w:hAnsi="Times New Roman"/>
          <w:noProof/>
        </w:rPr>
        <w:t>)</w:t>
      </w:r>
      <w:r w:rsidR="00790114" w:rsidRPr="00A25323">
        <w:rPr>
          <w:rFonts w:ascii="Times New Roman" w:hAnsi="Times New Roman"/>
        </w:rPr>
        <w:fldChar w:fldCharType="end"/>
      </w:r>
      <w:r w:rsidRPr="00A25323">
        <w:rPr>
          <w:rFonts w:ascii="Times New Roman" w:hAnsi="Times New Roman"/>
        </w:rPr>
        <w:t>.</w:t>
      </w:r>
    </w:p>
    <w:p w:rsidR="00A00A4C" w:rsidRPr="006D7DB8" w:rsidRDefault="00A00A4C" w:rsidP="008F5FD4">
      <w:pPr>
        <w:spacing w:line="276" w:lineRule="auto"/>
        <w:jc w:val="both"/>
        <w:rPr>
          <w:rFonts w:ascii="Times New Roman" w:hAnsi="Times New Roman"/>
          <w:szCs w:val="22"/>
        </w:rPr>
      </w:pPr>
      <w:r w:rsidRPr="006D7DB8">
        <w:rPr>
          <w:rFonts w:ascii="Times New Roman" w:hAnsi="Times New Roman"/>
        </w:rPr>
        <w:t xml:space="preserve"> </w:t>
      </w:r>
    </w:p>
    <w:p w:rsidR="00A00A4C" w:rsidRPr="006D7DB8" w:rsidRDefault="00A00A4C" w:rsidP="008F5FD4">
      <w:pPr>
        <w:spacing w:line="276" w:lineRule="auto"/>
        <w:jc w:val="both"/>
        <w:rPr>
          <w:rFonts w:ascii="Times New Roman" w:hAnsi="Times New Roman"/>
          <w:szCs w:val="22"/>
        </w:rPr>
      </w:pPr>
      <w:r w:rsidRPr="006D7DB8">
        <w:rPr>
          <w:rFonts w:ascii="Times New Roman" w:hAnsi="Times New Roman"/>
          <w:szCs w:val="22"/>
        </w:rPr>
        <w:t>The early experience with the new rice varieties in Guinea, Burkina Faso, and The Gambia, became central to the broader NERICA narrative. The quotations below offer some examples of the use of national agricultural statistics within the NERICA success story:</w:t>
      </w:r>
    </w:p>
    <w:p w:rsidR="00A00A4C" w:rsidRPr="006D7DB8" w:rsidRDefault="00A00A4C" w:rsidP="008F5FD4">
      <w:pPr>
        <w:spacing w:line="276" w:lineRule="auto"/>
        <w:jc w:val="both"/>
        <w:rPr>
          <w:rFonts w:ascii="Times New Roman" w:hAnsi="Times New Roman"/>
          <w:i/>
          <w:szCs w:val="22"/>
        </w:rPr>
      </w:pPr>
    </w:p>
    <w:p w:rsidR="00A00A4C" w:rsidRPr="006D7DB8" w:rsidRDefault="00A00A4C" w:rsidP="005A1E9E">
      <w:pPr>
        <w:spacing w:line="276" w:lineRule="auto"/>
        <w:ind w:left="720"/>
        <w:jc w:val="both"/>
        <w:rPr>
          <w:rFonts w:ascii="Times New Roman" w:hAnsi="Times New Roman"/>
          <w:i/>
          <w:szCs w:val="22"/>
        </w:rPr>
      </w:pPr>
      <w:r w:rsidRPr="006D7DB8">
        <w:rPr>
          <w:rFonts w:ascii="Times New Roman" w:hAnsi="Times New Roman"/>
          <w:i/>
          <w:szCs w:val="22"/>
        </w:rPr>
        <w:t>“A recent study conducted by researchers from AfricaRice, IRAG and SNPRV in the four regions of Guinea estimated the area under NERICA varieties as 51,000 hectares in 2003, slightly less than 10% of the 525,000 hectares grown to rice in 2003 according to FAO statistics. This is a remarkable achievement in a relatively short time. Moreover in 2007 the area under NERICA varieties in Guinea was estimated at 82,930 hectares corresponding to 12% of the total rice area, with a total production of 145,000 tons (ARI, 2008).” (Diagne et al. 2010: 28)</w:t>
      </w:r>
    </w:p>
    <w:p w:rsidR="00A00A4C" w:rsidRPr="006D7DB8" w:rsidRDefault="00A00A4C" w:rsidP="005A1E9E">
      <w:pPr>
        <w:spacing w:line="276" w:lineRule="auto"/>
        <w:ind w:left="720"/>
        <w:jc w:val="both"/>
        <w:rPr>
          <w:rFonts w:ascii="Times New Roman" w:hAnsi="Times New Roman"/>
          <w:i/>
          <w:szCs w:val="22"/>
        </w:rPr>
      </w:pPr>
    </w:p>
    <w:p w:rsidR="00A00A4C" w:rsidRPr="006D7DB8" w:rsidRDefault="00A00A4C" w:rsidP="005A1E9E">
      <w:pPr>
        <w:autoSpaceDE w:val="0"/>
        <w:autoSpaceDN w:val="0"/>
        <w:adjustRightInd w:val="0"/>
        <w:spacing w:line="276" w:lineRule="auto"/>
        <w:ind w:left="720"/>
        <w:jc w:val="both"/>
        <w:rPr>
          <w:rFonts w:ascii="Times New Roman" w:hAnsi="Times New Roman"/>
          <w:i/>
          <w:szCs w:val="22"/>
        </w:rPr>
      </w:pPr>
      <w:r w:rsidRPr="006D7DB8">
        <w:rPr>
          <w:rFonts w:ascii="Times New Roman" w:hAnsi="Times New Roman"/>
          <w:i/>
          <w:szCs w:val="22"/>
        </w:rPr>
        <w:t>“According to FAO data, from 2001 to 2007, rice growing area [in The Gambia] was relatively constant, i.e. about 17,000 ha. A doubling to 34,000 hectares occurred in 2008, partly due to the enthusiasm generated by NERICA varieties and the support of government and the precious efforts of researchers and technicians. At present NERICA varieties are cultivated in all six agricultural regions of the country. The introduction of the NERICA varieties has brought hope for increased rice productivity and poverty reduction.” (Diagne et al., 2011: 28)</w:t>
      </w:r>
    </w:p>
    <w:p w:rsidR="00A00A4C" w:rsidRPr="006D7DB8" w:rsidRDefault="00A00A4C" w:rsidP="005A1E9E">
      <w:pPr>
        <w:spacing w:line="276" w:lineRule="auto"/>
        <w:ind w:left="720"/>
        <w:jc w:val="both"/>
        <w:rPr>
          <w:rFonts w:ascii="Times New Roman" w:hAnsi="Times New Roman"/>
          <w:i/>
          <w:szCs w:val="22"/>
        </w:rPr>
      </w:pPr>
    </w:p>
    <w:p w:rsidR="00A00A4C" w:rsidRPr="006D7DB8" w:rsidRDefault="00A00A4C" w:rsidP="005A1E9E">
      <w:pPr>
        <w:autoSpaceDE w:val="0"/>
        <w:autoSpaceDN w:val="0"/>
        <w:adjustRightInd w:val="0"/>
        <w:spacing w:line="276" w:lineRule="auto"/>
        <w:ind w:left="720"/>
        <w:jc w:val="both"/>
        <w:rPr>
          <w:rFonts w:ascii="Times New Roman" w:hAnsi="Times New Roman"/>
          <w:i/>
          <w:szCs w:val="22"/>
        </w:rPr>
      </w:pPr>
      <w:r w:rsidRPr="006D7DB8">
        <w:rPr>
          <w:rFonts w:ascii="Times New Roman" w:hAnsi="Times New Roman"/>
          <w:i/>
          <w:szCs w:val="22"/>
        </w:rPr>
        <w:t xml:space="preserve">"Progress has also been observed in Burkina Faso where domestic rice production increased by an astonishing 241% in 2008 compared to 2007, which was attributed partly to NERICA varietal adoption by the FAO Rice Monitor.... We do not think that it is just a coincidence that Burkina Faso and Mali have had these spectacular successes. They were the first countries to evaluate and release the lowland NERICA varieties developed recently by the Africa Rice Centre in close association with national programs" </w:t>
      </w:r>
      <w:r w:rsidRPr="006D7DB8">
        <w:rPr>
          <w:rFonts w:ascii="Times New Roman" w:hAnsi="Times New Roman"/>
          <w:i/>
          <w:szCs w:val="22"/>
        </w:rPr>
        <w:fldChar w:fldCharType="begin"/>
      </w:r>
      <w:r>
        <w:rPr>
          <w:rFonts w:ascii="Times New Roman" w:hAnsi="Times New Roman"/>
          <w:i/>
          <w:szCs w:val="22"/>
        </w:rPr>
        <w:instrText xml:space="preserve"> ADDIN EN.CITE &lt;EndNote&gt;&lt;Cite&gt;&lt;Author&gt;AfricaRice&lt;/Author&gt;&lt;Year&gt;2007&lt;/Year&gt;&lt;RecNum&gt;3837&lt;/RecNum&gt;&lt;DisplayText&gt;(AfricaRice, 2007)&lt;/DisplayText&gt;&lt;record&gt;&lt;rec-number&gt;3837&lt;/rec-number&gt;&lt;foreign-keys&gt;&lt;key app="EN" db-id="9r00tx5vkvfsvgezsvlpdw2draw5rrpxtser"&gt;3837&lt;/key&gt;&lt;/foreign-keys&gt;&lt;ref-type name="Newspaper Article"&gt;23&lt;/ref-type&gt;&lt;contributors&gt;&lt;authors&gt;&lt;author&gt;AfricaRice&lt;/author&gt;&lt;/authors&gt;&lt;/contributors&gt;&lt;titles&gt;&lt;title&gt;NERICA Contributes to Record Rice Harvest in Africa &lt;/title&gt;&lt;secondary-title&gt;Africa rice News Release&lt;/secondary-title&gt;&lt;/titles&gt;&lt;dates&gt;&lt;year&gt;2007&lt;/year&gt;&lt;/dates&gt;&lt;urls&gt;&lt;related-urls&gt;&lt;url&gt;http://www.warda.cgiar.org/warda/newsrel-riceharvest-may07.asp&lt;/url&gt;&lt;/related-urls&gt;&lt;/urls&gt;&lt;/record&gt;&lt;/Cite&gt;&lt;/EndNote&gt;</w:instrText>
      </w:r>
      <w:r w:rsidRPr="006D7DB8">
        <w:rPr>
          <w:rFonts w:ascii="Times New Roman" w:hAnsi="Times New Roman"/>
          <w:i/>
          <w:szCs w:val="22"/>
        </w:rPr>
        <w:fldChar w:fldCharType="separate"/>
      </w:r>
      <w:r>
        <w:rPr>
          <w:rFonts w:ascii="Times New Roman" w:hAnsi="Times New Roman"/>
          <w:i/>
          <w:noProof/>
          <w:szCs w:val="22"/>
        </w:rPr>
        <w:t>(</w:t>
      </w:r>
      <w:hyperlink w:anchor="_ENREF_1" w:tooltip="AfricaRice, 2007 #3837" w:history="1">
        <w:r w:rsidR="00790114">
          <w:rPr>
            <w:rFonts w:ascii="Times New Roman" w:hAnsi="Times New Roman"/>
            <w:i/>
            <w:noProof/>
            <w:szCs w:val="22"/>
          </w:rPr>
          <w:t>AfricaRice, 2007</w:t>
        </w:r>
      </w:hyperlink>
      <w:r>
        <w:rPr>
          <w:rFonts w:ascii="Times New Roman" w:hAnsi="Times New Roman"/>
          <w:i/>
          <w:noProof/>
          <w:szCs w:val="22"/>
        </w:rPr>
        <w:t>)</w:t>
      </w:r>
      <w:r w:rsidRPr="006D7DB8">
        <w:rPr>
          <w:rFonts w:ascii="Times New Roman" w:hAnsi="Times New Roman"/>
          <w:i/>
          <w:szCs w:val="22"/>
        </w:rPr>
        <w:fldChar w:fldCharType="end"/>
      </w:r>
    </w:p>
    <w:p w:rsidR="00A00A4C" w:rsidRPr="006D7DB8" w:rsidRDefault="00A00A4C" w:rsidP="005A1E9E"/>
    <w:p w:rsidR="00A00A4C" w:rsidRPr="006D7DB8" w:rsidRDefault="00A00A4C" w:rsidP="008F5FD4">
      <w:pPr>
        <w:autoSpaceDE w:val="0"/>
        <w:autoSpaceDN w:val="0"/>
        <w:adjustRightInd w:val="0"/>
        <w:spacing w:line="276" w:lineRule="auto"/>
        <w:jc w:val="both"/>
        <w:rPr>
          <w:rFonts w:ascii="Times New Roman" w:hAnsi="Times New Roman"/>
          <w:szCs w:val="22"/>
        </w:rPr>
      </w:pPr>
      <w:r w:rsidRPr="006D7DB8">
        <w:rPr>
          <w:rFonts w:ascii="Times New Roman" w:hAnsi="Times New Roman"/>
          <w:szCs w:val="22"/>
        </w:rPr>
        <w:t>The following graphs illustrate the FAOStat published data on which the above claims rest:</w:t>
      </w:r>
    </w:p>
    <w:p w:rsidR="00A00A4C" w:rsidRPr="006D7DB8" w:rsidRDefault="00A00A4C" w:rsidP="008F5FD4">
      <w:pPr>
        <w:autoSpaceDE w:val="0"/>
        <w:autoSpaceDN w:val="0"/>
        <w:adjustRightInd w:val="0"/>
        <w:spacing w:line="276" w:lineRule="auto"/>
        <w:ind w:left="720"/>
        <w:jc w:val="both"/>
        <w:rPr>
          <w:rFonts w:ascii="Times New Roman" w:hAnsi="Times New Roman"/>
          <w:szCs w:val="22"/>
        </w:rPr>
      </w:pPr>
    </w:p>
    <w:p w:rsidR="00A00A4C" w:rsidRPr="006D7DB8" w:rsidRDefault="00A00A4C" w:rsidP="008F5FD4">
      <w:pPr>
        <w:autoSpaceDE w:val="0"/>
        <w:autoSpaceDN w:val="0"/>
        <w:adjustRightInd w:val="0"/>
        <w:spacing w:line="276" w:lineRule="auto"/>
        <w:jc w:val="both"/>
        <w:rPr>
          <w:rFonts w:ascii="Times New Roman" w:hAnsi="Times New Roman"/>
          <w:szCs w:val="22"/>
        </w:rPr>
      </w:pPr>
      <w:r w:rsidRPr="006D7DB8">
        <w:rPr>
          <w:rFonts w:ascii="Times New Roman" w:hAnsi="Times New Roman"/>
          <w:szCs w:val="22"/>
        </w:rPr>
        <w:t>{Insert figure 1 near here}</w:t>
      </w:r>
    </w:p>
    <w:p w:rsidR="00A00A4C" w:rsidRPr="006D7DB8" w:rsidRDefault="00A00A4C" w:rsidP="009D0523">
      <w:pPr>
        <w:autoSpaceDE w:val="0"/>
        <w:autoSpaceDN w:val="0"/>
        <w:adjustRightInd w:val="0"/>
        <w:ind w:left="567"/>
        <w:rPr>
          <w:rFonts w:ascii="Times New Roman" w:hAnsi="Times New Roman"/>
          <w:i/>
          <w:szCs w:val="22"/>
        </w:rPr>
      </w:pPr>
      <w:r w:rsidRPr="006D7DB8">
        <w:rPr>
          <w:rFonts w:ascii="Times New Roman" w:hAnsi="Times New Roman"/>
          <w:i/>
          <w:szCs w:val="22"/>
        </w:rPr>
        <w:t>Figure 1a. Area of rice harvested (ha), Guinea, 1961 – 2009 (Source: FAOStat)</w:t>
      </w:r>
    </w:p>
    <w:p w:rsidR="00A00A4C" w:rsidRPr="006D7DB8" w:rsidRDefault="00A00A4C" w:rsidP="009D0523">
      <w:pPr>
        <w:autoSpaceDE w:val="0"/>
        <w:autoSpaceDN w:val="0"/>
        <w:adjustRightInd w:val="0"/>
        <w:spacing w:line="276" w:lineRule="auto"/>
        <w:ind w:left="567"/>
        <w:jc w:val="both"/>
        <w:rPr>
          <w:rFonts w:ascii="Times New Roman" w:hAnsi="Times New Roman"/>
          <w:i/>
          <w:szCs w:val="22"/>
        </w:rPr>
      </w:pPr>
      <w:r w:rsidRPr="006D7DB8">
        <w:rPr>
          <w:rFonts w:ascii="Times New Roman" w:hAnsi="Times New Roman"/>
          <w:i/>
          <w:szCs w:val="22"/>
        </w:rPr>
        <w:t>Figure 1b. Total rice production (tonnes), Burkina Faso, 1961 – 2009 (source: FAOStat)</w:t>
      </w:r>
    </w:p>
    <w:p w:rsidR="00A00A4C" w:rsidRPr="006D7DB8" w:rsidRDefault="00A00A4C" w:rsidP="009D0523">
      <w:pPr>
        <w:autoSpaceDE w:val="0"/>
        <w:autoSpaceDN w:val="0"/>
        <w:adjustRightInd w:val="0"/>
        <w:spacing w:line="276" w:lineRule="auto"/>
        <w:ind w:left="567"/>
        <w:jc w:val="both"/>
        <w:rPr>
          <w:rFonts w:ascii="Times New Roman" w:hAnsi="Times New Roman"/>
          <w:i/>
          <w:szCs w:val="22"/>
        </w:rPr>
      </w:pPr>
      <w:r w:rsidRPr="006D7DB8">
        <w:rPr>
          <w:rFonts w:ascii="Times New Roman" w:hAnsi="Times New Roman"/>
          <w:i/>
          <w:szCs w:val="22"/>
        </w:rPr>
        <w:t>Figure 1c. Area of rice harvested (ha), The Gambia, 1961 – 2009 (Source: FAOStat)</w:t>
      </w:r>
    </w:p>
    <w:p w:rsidR="00A00A4C" w:rsidRPr="006D7DB8" w:rsidRDefault="00A00A4C" w:rsidP="009D0523">
      <w:pPr>
        <w:autoSpaceDE w:val="0"/>
        <w:autoSpaceDN w:val="0"/>
        <w:adjustRightInd w:val="0"/>
        <w:rPr>
          <w:rFonts w:ascii="Times New Roman" w:hAnsi="Times New Roman"/>
          <w:szCs w:val="22"/>
        </w:rPr>
      </w:pPr>
    </w:p>
    <w:p w:rsidR="00A00A4C" w:rsidRPr="006D7DB8" w:rsidRDefault="00A00A4C" w:rsidP="008F5FD4">
      <w:pPr>
        <w:autoSpaceDE w:val="0"/>
        <w:autoSpaceDN w:val="0"/>
        <w:adjustRightInd w:val="0"/>
        <w:spacing w:line="276" w:lineRule="auto"/>
        <w:jc w:val="both"/>
        <w:rPr>
          <w:rFonts w:ascii="Times New Roman" w:hAnsi="Times New Roman"/>
          <w:szCs w:val="22"/>
        </w:rPr>
      </w:pPr>
      <w:r w:rsidRPr="006D7DB8">
        <w:rPr>
          <w:rFonts w:ascii="Times New Roman" w:hAnsi="Times New Roman"/>
          <w:szCs w:val="22"/>
        </w:rPr>
        <w:t xml:space="preserve">Figure 1a presents FAO data for total rice area harvested in Guinea between 1961 and 2009. The very consistent growth from 1961 through 2000 (at 4.4 percent per year) is striking, as is the trend between 2002 and 2007 (4.76 percent per year). Data quality tags added by the FAO explain that prior to 2000 these data represent ‘FAO estimates’ rather than information that was reported directly by the authorities in Guinea. This situation is not unique as, on average, the national statistics offices of African countries provide just 32 percent of data requested by the FAO (compared for example with 70 percent for Europe) </w:t>
      </w:r>
      <w:r w:rsidRPr="006D7DB8">
        <w:rPr>
          <w:rFonts w:ascii="Times New Roman" w:hAnsi="Times New Roman"/>
          <w:szCs w:val="22"/>
        </w:rPr>
        <w:fldChar w:fldCharType="begin"/>
      </w:r>
      <w:r>
        <w:rPr>
          <w:rFonts w:ascii="Times New Roman" w:hAnsi="Times New Roman"/>
          <w:szCs w:val="22"/>
        </w:rPr>
        <w:instrText xml:space="preserve"> ADDIN EN.CITE &lt;EndNote&gt;&lt;Cite&gt;&lt;Author&gt;Khaira&lt;/Author&gt;&lt;Year&gt;2011&lt;/Year&gt;&lt;RecNum&gt;3&lt;/RecNum&gt;&lt;DisplayText&gt;(Khaira, 2011)&lt;/DisplayText&gt;&lt;record&gt;&lt;rec-number&gt;3&lt;/rec-number&gt;&lt;foreign-keys&gt;&lt;key app="EN" db-id="p5fvzfszk2apwheeepwxztwjf0zp2xdwafzx"&gt;3&lt;/key&gt;&lt;/foreign-keys&gt;&lt;ref-type name="Report"&gt;27&lt;/ref-type&gt;&lt;contributors&gt;&lt;authors&gt;&lt;author&gt;Khaira, H&lt;/author&gt;&lt;/authors&gt;&lt;/contributors&gt;&lt;titles&gt;&lt;title&gt;Availability of food and agriculture processed products: Methods used to estimate missing production statistics &lt;/title&gt;&lt;secondary-title&gt;Workshop on the FAO data collection,  processing and dissemination system of food and agriculture statistics&lt;/secondary-title&gt;&lt;/titles&gt;&lt;dates&gt;&lt;year&gt;2011&lt;/year&gt;&lt;/dates&gt;&lt;pub-location&gt;Bangkok, Thailand&lt;/pub-location&gt;&lt;publisher&gt;FAO Statistics Division&lt;/publisher&gt;&lt;urls&gt;&lt;/urls&gt;&lt;/record&gt;&lt;/Cite&gt;&lt;/EndNote&gt;</w:instrText>
      </w:r>
      <w:r w:rsidRPr="006D7DB8">
        <w:rPr>
          <w:rFonts w:ascii="Times New Roman" w:hAnsi="Times New Roman"/>
          <w:szCs w:val="22"/>
        </w:rPr>
        <w:fldChar w:fldCharType="separate"/>
      </w:r>
      <w:r>
        <w:rPr>
          <w:rFonts w:ascii="Times New Roman" w:hAnsi="Times New Roman"/>
          <w:noProof/>
          <w:szCs w:val="22"/>
        </w:rPr>
        <w:t>(</w:t>
      </w:r>
      <w:hyperlink w:anchor="_ENREF_19" w:tooltip="Khaira, 2011 #3" w:history="1">
        <w:r w:rsidR="00790114">
          <w:rPr>
            <w:rFonts w:ascii="Times New Roman" w:hAnsi="Times New Roman"/>
            <w:noProof/>
            <w:szCs w:val="22"/>
          </w:rPr>
          <w:t>Khaira, 2011</w:t>
        </w:r>
      </w:hyperlink>
      <w:r>
        <w:rPr>
          <w:rFonts w:ascii="Times New Roman" w:hAnsi="Times New Roman"/>
          <w:noProof/>
          <w:szCs w:val="22"/>
        </w:rPr>
        <w:t>)</w:t>
      </w:r>
      <w:r w:rsidRPr="006D7DB8">
        <w:rPr>
          <w:rFonts w:ascii="Times New Roman" w:hAnsi="Times New Roman"/>
          <w:szCs w:val="22"/>
        </w:rPr>
        <w:fldChar w:fldCharType="end"/>
      </w:r>
      <w:r w:rsidRPr="006D7DB8">
        <w:rPr>
          <w:rFonts w:ascii="Times New Roman" w:hAnsi="Times New Roman"/>
          <w:szCs w:val="22"/>
        </w:rPr>
        <w:t xml:space="preserve">. When there is a multi-year absence of data, a growth index may be used to estimate the trajectory from a particular point on the time series. Growth indices are calculated on the basis of data relating to the same commodity, but taken from neighbouring countries, and rely on the assumption that ‘countries in close vicinity to each other are likely to face similar agro-climatic conditions, and therefore the trend of production in these countries could be similar’ </w:t>
      </w:r>
      <w:r w:rsidRPr="006D7DB8">
        <w:rPr>
          <w:rFonts w:ascii="Times New Roman" w:hAnsi="Times New Roman"/>
          <w:szCs w:val="22"/>
        </w:rPr>
        <w:fldChar w:fldCharType="begin"/>
      </w:r>
      <w:r>
        <w:rPr>
          <w:rFonts w:ascii="Times New Roman" w:hAnsi="Times New Roman"/>
          <w:szCs w:val="22"/>
        </w:rPr>
        <w:instrText xml:space="preserve"> ADDIN EN.CITE &lt;EndNote&gt;&lt;Cite&gt;&lt;Author&gt;Khaira&lt;/Author&gt;&lt;Year&gt;2011&lt;/Year&gt;&lt;RecNum&gt;3&lt;/RecNum&gt;&lt;Pages&gt;7&lt;/Pages&gt;&lt;DisplayText&gt;(Khaira, 2011)&lt;/DisplayText&gt;&lt;record&gt;&lt;rec-number&gt;3&lt;/rec-number&gt;&lt;foreign-keys&gt;&lt;key app="EN" db-id="p5fvzfszk2apwheeepwxztwjf0zp2xdwafzx"&gt;3&lt;/key&gt;&lt;/foreign-keys&gt;&lt;ref-type name="Report"&gt;27&lt;/ref-type&gt;&lt;contributors&gt;&lt;authors&gt;&lt;author&gt;Khaira, H&lt;/author&gt;&lt;/authors&gt;&lt;/contributors&gt;&lt;titles&gt;&lt;title&gt;Availability of food and agriculture processed products: Methods used to estimate missing production statistics &lt;/title&gt;&lt;secondary-title&gt;Workshop on the FAO data collection,  processing and dissemination system of food and agriculture statistics&lt;/secondary-title&gt;&lt;/titles&gt;&lt;dates&gt;&lt;year&gt;2011&lt;/year&gt;&lt;/dates&gt;&lt;pub-location&gt;Bangkok, Thailand&lt;/pub-location&gt;&lt;publisher&gt;FAO Statistics Division&lt;/publisher&gt;&lt;urls&gt;&lt;/urls&gt;&lt;/record&gt;&lt;/Cite&gt;&lt;/EndNote&gt;</w:instrText>
      </w:r>
      <w:r w:rsidRPr="006D7DB8">
        <w:rPr>
          <w:rFonts w:ascii="Times New Roman" w:hAnsi="Times New Roman"/>
          <w:szCs w:val="22"/>
        </w:rPr>
        <w:fldChar w:fldCharType="separate"/>
      </w:r>
      <w:r>
        <w:rPr>
          <w:rFonts w:ascii="Times New Roman" w:hAnsi="Times New Roman"/>
          <w:noProof/>
          <w:szCs w:val="22"/>
        </w:rPr>
        <w:t>(</w:t>
      </w:r>
      <w:hyperlink w:anchor="_ENREF_19" w:tooltip="Khaira, 2011 #3" w:history="1">
        <w:r w:rsidR="00790114">
          <w:rPr>
            <w:rFonts w:ascii="Times New Roman" w:hAnsi="Times New Roman"/>
            <w:noProof/>
            <w:szCs w:val="22"/>
          </w:rPr>
          <w:t>Khaira, 2011</w:t>
        </w:r>
      </w:hyperlink>
      <w:r>
        <w:rPr>
          <w:rFonts w:ascii="Times New Roman" w:hAnsi="Times New Roman"/>
          <w:noProof/>
          <w:szCs w:val="22"/>
        </w:rPr>
        <w:t>)</w:t>
      </w:r>
      <w:r w:rsidRPr="006D7DB8">
        <w:rPr>
          <w:rFonts w:ascii="Times New Roman" w:hAnsi="Times New Roman"/>
          <w:szCs w:val="22"/>
        </w:rPr>
        <w:fldChar w:fldCharType="end"/>
      </w:r>
      <w:r w:rsidRPr="006D7DB8">
        <w:rPr>
          <w:rFonts w:ascii="Times New Roman" w:hAnsi="Times New Roman"/>
          <w:szCs w:val="22"/>
        </w:rPr>
        <w:t>. This assumption may be necessary to complete a particular time series, but it becomes highly problematic when it forms the baseline against which specific claims in relation to technical change and/or impact are made. Guinea conducted its most recent and comprehensive agricultural census in 2000/01</w:t>
      </w:r>
      <w:r w:rsidRPr="006D7DB8">
        <w:rPr>
          <w:rStyle w:val="EndnoteReference"/>
          <w:rFonts w:ascii="Times New Roman" w:hAnsi="Times New Roman"/>
          <w:szCs w:val="22"/>
        </w:rPr>
        <w:endnoteReference w:id="3"/>
      </w:r>
      <w:r w:rsidRPr="006D7DB8">
        <w:rPr>
          <w:rFonts w:ascii="Times New Roman" w:hAnsi="Times New Roman"/>
          <w:szCs w:val="22"/>
        </w:rPr>
        <w:t>, and in this year there was a negative deviation from the trendline of rice area harvested. However, growth in subsequent years, when data were reported from Guinea rather than estimated by the FAO, is apparently based on a 4.76 percent multiplier. As such, it appears that until 2007 the data reported by the Guinea authorities are estimated using similar assumptions to those used earlier by the FAO. The result is that data is based almost entirely on hidden assumptions, seriously compromising its reliability.</w:t>
      </w:r>
    </w:p>
    <w:p w:rsidR="00A00A4C" w:rsidRPr="006D7DB8" w:rsidRDefault="00A00A4C" w:rsidP="008F5FD4">
      <w:pPr>
        <w:autoSpaceDE w:val="0"/>
        <w:autoSpaceDN w:val="0"/>
        <w:adjustRightInd w:val="0"/>
        <w:spacing w:line="276" w:lineRule="auto"/>
        <w:jc w:val="both"/>
        <w:rPr>
          <w:rFonts w:ascii="Times New Roman" w:hAnsi="Times New Roman"/>
          <w:szCs w:val="22"/>
        </w:rPr>
      </w:pPr>
    </w:p>
    <w:p w:rsidR="00A00A4C" w:rsidRPr="006D7DB8" w:rsidRDefault="00A00A4C" w:rsidP="008F5FD4">
      <w:pPr>
        <w:autoSpaceDE w:val="0"/>
        <w:autoSpaceDN w:val="0"/>
        <w:adjustRightInd w:val="0"/>
        <w:spacing w:line="276" w:lineRule="auto"/>
        <w:jc w:val="both"/>
        <w:rPr>
          <w:rFonts w:ascii="Times New Roman" w:hAnsi="Times New Roman"/>
          <w:szCs w:val="22"/>
        </w:rPr>
      </w:pPr>
      <w:r w:rsidRPr="006D7DB8">
        <w:rPr>
          <w:rFonts w:ascii="Times New Roman" w:hAnsi="Times New Roman"/>
          <w:szCs w:val="22"/>
        </w:rPr>
        <w:t>Data from FAOStat show that rice production in Burkina Faso has reached and exceeded 200,000 tonnes per annum (Figure 1b). More specifically these data show a period of significant growth in rice production in the early 1990s followed by a decade of stagnation. 2007 was a poor year, but production then increased dramatically in 2008. Total production in 2008 and 2009 was two times the average production between 1994 and 2006. Over the course of this time series, national agricultural censuses were conducted in 1994/95 and 2007/08. It is therefore not surprising that the points of significant change in rice production coincide with the agricultural censuses. An absence of reporting on data collection in the years between the agricultural censuses means that the origin of these data is unknown; however it is likely to have been the product of surveys with smaller sample sizes. Without additional information, however, it is difficult to accurately interpret the trend in rice production. Whilst the large rise in 2008 production may be real, it is also likely that the error margins on the extrapolated estimates from the previous years’ sample surveys were much greater than those associated with the 2007/2008 census data. A lack of reliability in the data preceding the production growth, significantly compromises this legitimacy. It is not possible, for example, to determine the extent to which such an increase in production should be attributed to an improvement in data accuracy as compared to genuine production growth</w:t>
      </w:r>
    </w:p>
    <w:p w:rsidR="00A00A4C" w:rsidRPr="006D7DB8" w:rsidRDefault="00A00A4C" w:rsidP="008F5FD4">
      <w:pPr>
        <w:autoSpaceDE w:val="0"/>
        <w:autoSpaceDN w:val="0"/>
        <w:adjustRightInd w:val="0"/>
        <w:spacing w:line="276" w:lineRule="auto"/>
        <w:jc w:val="both"/>
        <w:rPr>
          <w:rFonts w:ascii="Times New Roman" w:hAnsi="Times New Roman"/>
          <w:szCs w:val="22"/>
        </w:rPr>
      </w:pPr>
    </w:p>
    <w:p w:rsidR="00A00A4C" w:rsidRPr="006D7DB8" w:rsidRDefault="00A00A4C" w:rsidP="00A72514">
      <w:pPr>
        <w:autoSpaceDE w:val="0"/>
        <w:autoSpaceDN w:val="0"/>
        <w:adjustRightInd w:val="0"/>
        <w:spacing w:line="276" w:lineRule="auto"/>
        <w:jc w:val="both"/>
        <w:rPr>
          <w:rFonts w:ascii="Times New Roman" w:hAnsi="Times New Roman"/>
          <w:szCs w:val="22"/>
        </w:rPr>
      </w:pPr>
      <w:r w:rsidRPr="006D7DB8">
        <w:rPr>
          <w:rFonts w:ascii="Times New Roman" w:hAnsi="Times New Roman"/>
          <w:szCs w:val="22"/>
        </w:rPr>
        <w:t>Figure 1c presents FAO data for total area of rice cultivation in The Gambia from 1961 to 2009. Following the world food price increases of 2007/2008 (and the failed promises of several West African governments to keep domestic prices down), a joint intervention by the FAO, WARDA, international funders, national agricultural research institute and governments, the ‘Emergency Rice Initiative’, supplied rural households in a number of countries, including Burkina Faso (see above) and The Gambia, with rice seed and fertilisers to boost domestic production. Supplied seed included NERICA varieties as well as non-NERICAs; although it is reasonable to assume that this initiative resulted in increased rice production, a lack of disaggregated data means that the attribution of any growth in production to the performance of NERICA varieties is not supported by the available nati</w:t>
      </w:r>
      <w:r w:rsidRPr="00103DA1">
        <w:rPr>
          <w:rFonts w:ascii="Times New Roman" w:hAnsi="Times New Roman"/>
          <w:szCs w:val="22"/>
        </w:rPr>
        <w:t xml:space="preserve">onal agricultural statistics. With only one national agricultural census within the time series, agricultural data for The Gambia suffer from the same reliability issues as those in Burkina Faso; however, in this case, the data trend does not deviate around the time of the census. The agricultural census is supported with technical and financial assistance from the FAO, United Nations Development Programme and some NGOs and bilateral donors. The FAO reports that data for harvested area between 2001 and 2004 are estimated (rather than reported) or include aggregated unofficial data </w:t>
      </w:r>
      <w:r w:rsidRPr="00103DA1">
        <w:rPr>
          <w:rFonts w:ascii="Times New Roman" w:hAnsi="Times New Roman"/>
          <w:szCs w:val="22"/>
        </w:rPr>
        <w:fldChar w:fldCharType="begin"/>
      </w:r>
      <w:r w:rsidRPr="00103DA1">
        <w:rPr>
          <w:rFonts w:ascii="Times New Roman" w:hAnsi="Times New Roman"/>
          <w:szCs w:val="22"/>
        </w:rPr>
        <w:instrText xml:space="preserve"> ADDIN EN.CITE &lt;EndNote&gt;&lt;Cite&gt;&lt;Author&gt;FAOStat&lt;/Author&gt;&lt;Year&gt;2011&lt;/Year&gt;&lt;RecNum&gt;4&lt;/RecNum&gt;&lt;DisplayText&gt;(FAOStat, 2011)&lt;/DisplayText&gt;&lt;record&gt;&lt;rec-number&gt;4&lt;/rec-number&gt;&lt;foreign-keys&gt;&lt;key app="EN" db-id="wr50de9xn02v0jeer07xds9of5w5rd5wewws"&gt;4&lt;/key&gt;&lt;/foreign-keys&gt;&lt;ref-type name="Report"&gt;27&lt;/ref-type&gt;&lt;contributors&gt;&lt;authors&gt;&lt;author&gt;FAOStat&lt;/author&gt;&lt;/authors&gt;&lt;/contributors&gt;&lt;titles&gt;&lt;title&gt;Crop statistics: concepts, definitions and classifications&lt;/title&gt;&lt;/titles&gt;&lt;dates&gt;&lt;year&gt;2011&lt;/year&gt;&lt;/dates&gt;&lt;urls&gt;&lt;/urls&gt;&lt;/record&gt;&lt;/Cite&gt;&lt;/EndNote&gt;</w:instrText>
      </w:r>
      <w:r w:rsidRPr="00103DA1">
        <w:rPr>
          <w:rFonts w:ascii="Times New Roman" w:hAnsi="Times New Roman"/>
          <w:szCs w:val="22"/>
        </w:rPr>
        <w:fldChar w:fldCharType="separate"/>
      </w:r>
      <w:r w:rsidRPr="00103DA1">
        <w:rPr>
          <w:rFonts w:ascii="Times New Roman" w:hAnsi="Times New Roman"/>
          <w:noProof/>
          <w:szCs w:val="22"/>
        </w:rPr>
        <w:t>(</w:t>
      </w:r>
      <w:hyperlink w:anchor="_ENREF_11" w:tooltip="FAOStat, 2011 #4" w:history="1">
        <w:r w:rsidR="00790114" w:rsidRPr="00103DA1">
          <w:rPr>
            <w:rFonts w:ascii="Times New Roman" w:hAnsi="Times New Roman"/>
            <w:noProof/>
            <w:szCs w:val="22"/>
          </w:rPr>
          <w:t>FAOStat, 2011</w:t>
        </w:r>
      </w:hyperlink>
      <w:r w:rsidRPr="00103DA1">
        <w:rPr>
          <w:rFonts w:ascii="Times New Roman" w:hAnsi="Times New Roman"/>
          <w:noProof/>
          <w:szCs w:val="22"/>
        </w:rPr>
        <w:t>)</w:t>
      </w:r>
      <w:r w:rsidRPr="00103DA1">
        <w:rPr>
          <w:rFonts w:ascii="Times New Roman" w:hAnsi="Times New Roman"/>
          <w:szCs w:val="22"/>
        </w:rPr>
        <w:fldChar w:fldCharType="end"/>
      </w:r>
      <w:r w:rsidRPr="006D7DB8">
        <w:rPr>
          <w:rFonts w:ascii="Times New Roman" w:hAnsi="Times New Roman"/>
          <w:szCs w:val="22"/>
        </w:rPr>
        <w:t xml:space="preserve">, perhaps indicating problems regarding the timeliness of data analysis and reporting following the 2001/02 agricultural census. </w:t>
      </w:r>
    </w:p>
    <w:p w:rsidR="00A00A4C" w:rsidRPr="006D7DB8" w:rsidRDefault="00A00A4C" w:rsidP="00A72514">
      <w:pPr>
        <w:autoSpaceDE w:val="0"/>
        <w:autoSpaceDN w:val="0"/>
        <w:adjustRightInd w:val="0"/>
        <w:spacing w:line="276" w:lineRule="auto"/>
        <w:jc w:val="both"/>
        <w:rPr>
          <w:rFonts w:ascii="Times New Roman" w:hAnsi="Times New Roman"/>
          <w:szCs w:val="22"/>
        </w:rPr>
      </w:pPr>
    </w:p>
    <w:p w:rsidR="00A00A4C" w:rsidRPr="006D7DB8" w:rsidRDefault="00A00A4C" w:rsidP="008F5FD4">
      <w:pPr>
        <w:pStyle w:val="Heading2"/>
        <w:spacing w:line="276" w:lineRule="auto"/>
        <w:jc w:val="both"/>
        <w:rPr>
          <w:rFonts w:ascii="Times New Roman" w:hAnsi="Times New Roman"/>
          <w:b/>
          <w:i w:val="0"/>
        </w:rPr>
      </w:pPr>
      <w:bookmarkStart w:id="10" w:name="_Toc312769004"/>
      <w:r w:rsidRPr="006D7DB8">
        <w:rPr>
          <w:rFonts w:ascii="Times New Roman" w:hAnsi="Times New Roman"/>
          <w:b/>
          <w:i w:val="0"/>
        </w:rPr>
        <w:t>Drawing on other evidence bases</w:t>
      </w:r>
    </w:p>
    <w:p w:rsidR="00A00A4C" w:rsidRPr="006D7DB8" w:rsidRDefault="00A00A4C" w:rsidP="00675D02"/>
    <w:bookmarkEnd w:id="10"/>
    <w:p w:rsidR="00E2285B" w:rsidRPr="006D7DB8" w:rsidRDefault="00A00A4C" w:rsidP="008F5FD4">
      <w:pPr>
        <w:autoSpaceDE w:val="0"/>
        <w:autoSpaceDN w:val="0"/>
        <w:adjustRightInd w:val="0"/>
        <w:spacing w:line="276" w:lineRule="auto"/>
        <w:jc w:val="both"/>
        <w:rPr>
          <w:rFonts w:ascii="Times New Roman" w:hAnsi="Times New Roman"/>
          <w:szCs w:val="22"/>
        </w:rPr>
      </w:pPr>
      <w:r w:rsidRPr="006D7DB8">
        <w:rPr>
          <w:rFonts w:ascii="Times New Roman" w:hAnsi="Times New Roman"/>
          <w:szCs w:val="22"/>
        </w:rPr>
        <w:t>Whilst improvements in the quality of national agricultural statistics may be desirable in SSA, and the intentions outlined, for example, in Burkina Faso’s recent ‘Strategy for the Development of Statistics’</w:t>
      </w:r>
      <w:r w:rsidRPr="006D7DB8">
        <w:rPr>
          <w:rStyle w:val="EndnoteReference"/>
          <w:rFonts w:ascii="Times New Roman" w:hAnsi="Times New Roman"/>
          <w:szCs w:val="22"/>
        </w:rPr>
        <w:endnoteReference w:id="4"/>
      </w:r>
      <w:r w:rsidRPr="006D7DB8">
        <w:rPr>
          <w:rFonts w:ascii="Times New Roman" w:hAnsi="Times New Roman"/>
          <w:szCs w:val="22"/>
        </w:rPr>
        <w:t>,</w:t>
      </w:r>
      <w:r w:rsidR="0007784A" w:rsidRPr="006D7DB8">
        <w:rPr>
          <w:rFonts w:ascii="Times New Roman" w:hAnsi="Times New Roman"/>
          <w:szCs w:val="22"/>
        </w:rPr>
        <w:t xml:space="preserve"> </w:t>
      </w:r>
      <w:r w:rsidR="00CA62A9" w:rsidRPr="006D7DB8">
        <w:rPr>
          <w:rFonts w:ascii="Times New Roman" w:hAnsi="Times New Roman"/>
          <w:szCs w:val="22"/>
        </w:rPr>
        <w:t xml:space="preserve">are </w:t>
      </w:r>
      <w:r w:rsidR="0007784A" w:rsidRPr="006D7DB8">
        <w:rPr>
          <w:rFonts w:ascii="Times New Roman" w:hAnsi="Times New Roman"/>
          <w:szCs w:val="22"/>
        </w:rPr>
        <w:t xml:space="preserve">much needed and welcomed, </w:t>
      </w:r>
      <w:r w:rsidR="00CA62A9" w:rsidRPr="006D7DB8">
        <w:rPr>
          <w:rFonts w:ascii="Times New Roman" w:hAnsi="Times New Roman"/>
          <w:szCs w:val="22"/>
        </w:rPr>
        <w:t>capacity limits may mean that</w:t>
      </w:r>
      <w:r w:rsidR="00E2285B" w:rsidRPr="006D7DB8">
        <w:rPr>
          <w:rFonts w:ascii="Times New Roman" w:hAnsi="Times New Roman"/>
          <w:szCs w:val="22"/>
        </w:rPr>
        <w:t xml:space="preserve"> </w:t>
      </w:r>
      <w:r w:rsidR="0007784A" w:rsidRPr="006D7DB8">
        <w:rPr>
          <w:rFonts w:ascii="Times New Roman" w:hAnsi="Times New Roman"/>
          <w:szCs w:val="22"/>
        </w:rPr>
        <w:t xml:space="preserve">improving national statistics </w:t>
      </w:r>
      <w:r w:rsidR="00CA62A9" w:rsidRPr="006D7DB8">
        <w:rPr>
          <w:rFonts w:ascii="Times New Roman" w:hAnsi="Times New Roman"/>
          <w:szCs w:val="22"/>
        </w:rPr>
        <w:t>do</w:t>
      </w:r>
      <w:r w:rsidR="00E2285B" w:rsidRPr="006D7DB8">
        <w:rPr>
          <w:rFonts w:ascii="Times New Roman" w:hAnsi="Times New Roman"/>
          <w:szCs w:val="22"/>
        </w:rPr>
        <w:t xml:space="preserve"> not represent a practicable solution in the short term</w:t>
      </w:r>
      <w:r w:rsidR="00E55DEB" w:rsidRPr="006D7DB8">
        <w:rPr>
          <w:rFonts w:ascii="Times New Roman" w:hAnsi="Times New Roman"/>
          <w:szCs w:val="22"/>
        </w:rPr>
        <w:t>.</w:t>
      </w:r>
      <w:r w:rsidR="00E2285B" w:rsidRPr="006D7DB8">
        <w:rPr>
          <w:rFonts w:ascii="Times New Roman" w:hAnsi="Times New Roman"/>
          <w:szCs w:val="22"/>
        </w:rPr>
        <w:t xml:space="preserve"> </w:t>
      </w:r>
      <w:r w:rsidR="00E55DEB" w:rsidRPr="006D7DB8">
        <w:rPr>
          <w:rFonts w:ascii="Times New Roman" w:hAnsi="Times New Roman"/>
          <w:szCs w:val="22"/>
        </w:rPr>
        <w:t>H</w:t>
      </w:r>
      <w:r w:rsidR="00E2285B" w:rsidRPr="006D7DB8">
        <w:rPr>
          <w:rFonts w:ascii="Times New Roman" w:hAnsi="Times New Roman"/>
          <w:szCs w:val="22"/>
        </w:rPr>
        <w:t xml:space="preserve">owever, the use of multiple evidence bases </w:t>
      </w:r>
      <w:r w:rsidR="00C64650" w:rsidRPr="006D7DB8">
        <w:rPr>
          <w:rFonts w:ascii="Times New Roman" w:hAnsi="Times New Roman"/>
          <w:szCs w:val="22"/>
        </w:rPr>
        <w:t xml:space="preserve">may </w:t>
      </w:r>
      <w:r w:rsidR="00E2285B" w:rsidRPr="006D7DB8">
        <w:rPr>
          <w:rFonts w:ascii="Times New Roman" w:hAnsi="Times New Roman"/>
          <w:szCs w:val="22"/>
        </w:rPr>
        <w:t xml:space="preserve">allow for some degree of triangulation of incomplete evidence and, in some cases </w:t>
      </w:r>
      <w:r w:rsidR="00C64650" w:rsidRPr="006D7DB8">
        <w:rPr>
          <w:rFonts w:ascii="Times New Roman" w:hAnsi="Times New Roman"/>
          <w:szCs w:val="22"/>
        </w:rPr>
        <w:t xml:space="preserve">present a realistic </w:t>
      </w:r>
      <w:r w:rsidR="00E2285B" w:rsidRPr="006D7DB8">
        <w:rPr>
          <w:rFonts w:ascii="Times New Roman" w:hAnsi="Times New Roman"/>
          <w:szCs w:val="22"/>
        </w:rPr>
        <w:t xml:space="preserve">approach to filling in some of the </w:t>
      </w:r>
      <w:r w:rsidR="00C64650" w:rsidRPr="006D7DB8">
        <w:rPr>
          <w:rFonts w:ascii="Times New Roman" w:hAnsi="Times New Roman"/>
          <w:szCs w:val="22"/>
        </w:rPr>
        <w:t xml:space="preserve">evidence </w:t>
      </w:r>
      <w:r w:rsidR="00E2285B" w:rsidRPr="006D7DB8">
        <w:rPr>
          <w:rFonts w:ascii="Times New Roman" w:hAnsi="Times New Roman"/>
          <w:szCs w:val="22"/>
        </w:rPr>
        <w:t xml:space="preserve">gaps. </w:t>
      </w:r>
      <w:r w:rsidR="002E45A5" w:rsidRPr="006D7DB8">
        <w:rPr>
          <w:rFonts w:ascii="Times New Roman" w:hAnsi="Times New Roman"/>
          <w:szCs w:val="22"/>
        </w:rPr>
        <w:t xml:space="preserve">Local level case studies, for example, may have particular value in providing contextualised evidence in support of a more pluralistic and forward looking EBP. Such contextualised evidence may be particularly important in the case of rice growing in Africa, due to its reliance on and sensitivity to </w:t>
      </w:r>
      <w:r w:rsidR="00CA62A9" w:rsidRPr="006D7DB8">
        <w:rPr>
          <w:rFonts w:ascii="Times New Roman" w:hAnsi="Times New Roman"/>
          <w:szCs w:val="22"/>
        </w:rPr>
        <w:t>spatially and temporally variable</w:t>
      </w:r>
      <w:r w:rsidR="002E45A5" w:rsidRPr="006D7DB8">
        <w:rPr>
          <w:rFonts w:ascii="Times New Roman" w:hAnsi="Times New Roman"/>
          <w:szCs w:val="22"/>
        </w:rPr>
        <w:t xml:space="preserve"> rainfall. </w:t>
      </w:r>
      <w:r w:rsidR="00E2285B" w:rsidRPr="006D7DB8">
        <w:rPr>
          <w:rFonts w:ascii="Times New Roman" w:hAnsi="Times New Roman"/>
          <w:szCs w:val="22"/>
        </w:rPr>
        <w:t xml:space="preserve">It seems prudent then to look to </w:t>
      </w:r>
      <w:r w:rsidR="00C64650" w:rsidRPr="006D7DB8">
        <w:rPr>
          <w:rFonts w:ascii="Times New Roman" w:hAnsi="Times New Roman"/>
          <w:szCs w:val="22"/>
        </w:rPr>
        <w:t xml:space="preserve">available </w:t>
      </w:r>
      <w:r w:rsidR="00E2285B" w:rsidRPr="006D7DB8">
        <w:rPr>
          <w:rFonts w:ascii="Times New Roman" w:hAnsi="Times New Roman"/>
          <w:szCs w:val="22"/>
        </w:rPr>
        <w:t xml:space="preserve">village studies in order to </w:t>
      </w:r>
      <w:r w:rsidR="00C64650" w:rsidRPr="006D7DB8">
        <w:rPr>
          <w:rFonts w:ascii="Times New Roman" w:hAnsi="Times New Roman"/>
          <w:szCs w:val="22"/>
        </w:rPr>
        <w:t xml:space="preserve">better appreciate the extent and dynamics of </w:t>
      </w:r>
      <w:r w:rsidR="00E2285B" w:rsidRPr="006D7DB8">
        <w:rPr>
          <w:rFonts w:ascii="Times New Roman" w:hAnsi="Times New Roman"/>
          <w:szCs w:val="22"/>
        </w:rPr>
        <w:t xml:space="preserve">adoption, performance and impact of technologies such as NERICA.  </w:t>
      </w:r>
    </w:p>
    <w:p w:rsidR="00E2285B" w:rsidRPr="006D7DB8" w:rsidRDefault="00E2285B" w:rsidP="008F5FD4">
      <w:pPr>
        <w:autoSpaceDE w:val="0"/>
        <w:autoSpaceDN w:val="0"/>
        <w:adjustRightInd w:val="0"/>
        <w:spacing w:line="276" w:lineRule="auto"/>
        <w:jc w:val="both"/>
        <w:rPr>
          <w:rFonts w:ascii="Times New Roman" w:hAnsi="Times New Roman"/>
          <w:szCs w:val="22"/>
        </w:rPr>
      </w:pPr>
    </w:p>
    <w:p w:rsidR="00E2285B" w:rsidRPr="006D7DB8" w:rsidRDefault="00E2285B" w:rsidP="008F5FD4">
      <w:pPr>
        <w:autoSpaceDE w:val="0"/>
        <w:autoSpaceDN w:val="0"/>
        <w:adjustRightInd w:val="0"/>
        <w:spacing w:line="276" w:lineRule="auto"/>
        <w:jc w:val="both"/>
        <w:rPr>
          <w:rFonts w:ascii="Times New Roman" w:hAnsi="Times New Roman"/>
          <w:szCs w:val="22"/>
        </w:rPr>
      </w:pPr>
      <w:r w:rsidRPr="006D7DB8">
        <w:rPr>
          <w:rFonts w:ascii="Times New Roman" w:hAnsi="Times New Roman"/>
          <w:szCs w:val="22"/>
        </w:rPr>
        <w:t xml:space="preserve">A review of such research, of which there are relatively few examples, reveals some </w:t>
      </w:r>
      <w:r w:rsidR="00DC38E5" w:rsidRPr="006D7DB8">
        <w:rPr>
          <w:rFonts w:ascii="Times New Roman" w:hAnsi="Times New Roman"/>
          <w:szCs w:val="22"/>
        </w:rPr>
        <w:t xml:space="preserve">aspects of the </w:t>
      </w:r>
      <w:r w:rsidRPr="006D7DB8">
        <w:rPr>
          <w:rFonts w:ascii="Times New Roman" w:hAnsi="Times New Roman"/>
          <w:szCs w:val="22"/>
        </w:rPr>
        <w:t>NERICA</w:t>
      </w:r>
      <w:r w:rsidR="00DC38E5" w:rsidRPr="006D7DB8">
        <w:rPr>
          <w:rFonts w:ascii="Times New Roman" w:hAnsi="Times New Roman"/>
          <w:szCs w:val="22"/>
        </w:rPr>
        <w:t xml:space="preserve"> </w:t>
      </w:r>
      <w:r w:rsidRPr="006D7DB8">
        <w:rPr>
          <w:rFonts w:ascii="Times New Roman" w:hAnsi="Times New Roman"/>
          <w:szCs w:val="22"/>
        </w:rPr>
        <w:t>s</w:t>
      </w:r>
      <w:r w:rsidR="00DC38E5" w:rsidRPr="006D7DB8">
        <w:rPr>
          <w:rFonts w:ascii="Times New Roman" w:hAnsi="Times New Roman"/>
          <w:szCs w:val="22"/>
        </w:rPr>
        <w:t>tory</w:t>
      </w:r>
      <w:r w:rsidRPr="006D7DB8">
        <w:rPr>
          <w:rFonts w:ascii="Times New Roman" w:hAnsi="Times New Roman"/>
          <w:szCs w:val="22"/>
        </w:rPr>
        <w:t xml:space="preserve"> that are </w:t>
      </w:r>
      <w:r w:rsidR="00C64650" w:rsidRPr="006D7DB8">
        <w:rPr>
          <w:rFonts w:ascii="Times New Roman" w:hAnsi="Times New Roman"/>
          <w:szCs w:val="22"/>
        </w:rPr>
        <w:t>not evident</w:t>
      </w:r>
      <w:r w:rsidRPr="006D7DB8">
        <w:rPr>
          <w:rFonts w:ascii="Times New Roman" w:hAnsi="Times New Roman"/>
          <w:szCs w:val="22"/>
        </w:rPr>
        <w:t xml:space="preserve"> from the national-level agricultural statistics. Whilst there is undeniable evidence that: adoption rates have been high in certain locations </w:t>
      </w:r>
      <w:r w:rsidRPr="006D7DB8">
        <w:rPr>
          <w:rFonts w:ascii="Times New Roman" w:hAnsi="Times New Roman"/>
          <w:szCs w:val="22"/>
        </w:rPr>
        <w:fldChar w:fldCharType="begin"/>
      </w:r>
      <w:r w:rsidR="00EC7E63">
        <w:rPr>
          <w:rFonts w:ascii="Times New Roman" w:hAnsi="Times New Roman"/>
          <w:szCs w:val="22"/>
        </w:rPr>
        <w:instrText xml:space="preserve"> ADDIN EN.CITE &lt;EndNote&gt;&lt;Cite&gt;&lt;Author&gt;Somado&lt;/Author&gt;&lt;Year&gt;2008&lt;/Year&gt;&lt;RecNum&gt;3836&lt;/RecNum&gt;&lt;DisplayText&gt;(Somado&lt;style face="italic"&gt; et al.&lt;/style&gt;, 2008; Diagne&lt;style face="italic"&gt; et al.&lt;/style&gt;, 2009)&lt;/DisplayText&gt;&lt;record&gt;&lt;rec-number&gt;3836&lt;/rec-number&gt;&lt;foreign-keys&gt;&lt;key app="EN" db-id="9r00tx5vkvfsvgezsvlpdw2draw5rrpxtser"&gt;3836&lt;/key&gt;&lt;/foreign-keys&gt;&lt;ref-type name="Journal Article"&gt;17&lt;/ref-type&gt;&lt;contributors&gt;&lt;authors&gt;&lt;author&gt;Somado, EA&lt;/author&gt;&lt;author&gt;Guei, RG&lt;/author&gt;&lt;author&gt;Keya, SO&lt;/author&gt;&lt;/authors&gt;&lt;/contributors&gt;&lt;titles&gt;&lt;title&gt;NERICA: The new rice for Africa–a compendium&lt;/title&gt;&lt;secondary-title&gt;Africa Rice Center (WARDA), Cotonou&lt;/secondary-title&gt;&lt;/titles&gt;&lt;periodical&gt;&lt;full-title&gt;Africa Rice Center (WARDA), Cotonou&lt;/full-title&gt;&lt;/periodical&gt;&lt;dates&gt;&lt;year&gt;2008&lt;/year&gt;&lt;/dates&gt;&lt;urls&gt;&lt;/urls&gt;&lt;/record&gt;&lt;/Cite&gt;&lt;Cite&gt;&lt;Author&gt;Diagne&lt;/Author&gt;&lt;Year&gt;2009&lt;/Year&gt;&lt;RecNum&gt;3835&lt;/RecNum&gt;&lt;record&gt;&lt;rec-number&gt;3835&lt;/rec-number&gt;&lt;foreign-keys&gt;&lt;key app="EN" db-id="9r00tx5vkvfsvgezsvlpdw2draw5rrpxtser"&gt;3835&lt;/key&gt;&lt;/foreign-keys&gt;&lt;ref-type name="Conference Proceedings"&gt;10&lt;/ref-type&gt;&lt;contributors&gt;&lt;authors&gt;&lt;author&gt;Diagne, A.&lt;/author&gt;&lt;author&gt;Sogbossi, M.J.&lt;/author&gt;&lt;author&gt;Simtowe, F.&lt;/author&gt;&lt;author&gt;Diawara, S.&lt;/author&gt;&lt;author&gt;Diallo, A.S.&lt;/author&gt;&lt;author&gt;Barry, AB&lt;/author&gt;&lt;/authors&gt;&lt;/contributors&gt;&lt;titles&gt;&lt;title&gt;Estimation of Actual and potential adoption rates and determinants of a new technology not universally known in the population: The case of NERICA rice varieties in Guinea&lt;/title&gt;&lt;/titles&gt;&lt;pages&gt;2010&lt;/pages&gt;&lt;volume&gt;1&lt;/volume&gt;&lt;dates&gt;&lt;year&gt;2009&lt;/year&gt;&lt;/dates&gt;&lt;urls&gt;&lt;/urls&gt;&lt;/record&gt;&lt;/Cite&gt;&lt;/EndNote&gt;</w:instrText>
      </w:r>
      <w:r w:rsidRPr="006D7DB8">
        <w:rPr>
          <w:rFonts w:ascii="Times New Roman" w:hAnsi="Times New Roman"/>
          <w:szCs w:val="22"/>
        </w:rPr>
        <w:fldChar w:fldCharType="separate"/>
      </w:r>
      <w:r w:rsidR="00EC7E63">
        <w:rPr>
          <w:rFonts w:ascii="Times New Roman" w:hAnsi="Times New Roman"/>
          <w:noProof/>
          <w:szCs w:val="22"/>
        </w:rPr>
        <w:t>(</w:t>
      </w:r>
      <w:hyperlink w:anchor="_ENREF_27" w:tooltip="Somado, 2008 #3836" w:history="1">
        <w:r w:rsidR="00790114">
          <w:rPr>
            <w:rFonts w:ascii="Times New Roman" w:hAnsi="Times New Roman"/>
            <w:noProof/>
            <w:szCs w:val="22"/>
          </w:rPr>
          <w:t>Somado</w:t>
        </w:r>
        <w:r w:rsidR="00790114" w:rsidRPr="00EC7E63">
          <w:rPr>
            <w:rFonts w:ascii="Times New Roman" w:hAnsi="Times New Roman"/>
            <w:i/>
            <w:noProof/>
            <w:szCs w:val="22"/>
          </w:rPr>
          <w:t xml:space="preserve"> et al.</w:t>
        </w:r>
        <w:r w:rsidR="00790114">
          <w:rPr>
            <w:rFonts w:ascii="Times New Roman" w:hAnsi="Times New Roman"/>
            <w:noProof/>
            <w:szCs w:val="22"/>
          </w:rPr>
          <w:t>, 2008</w:t>
        </w:r>
      </w:hyperlink>
      <w:r w:rsidR="00EC7E63">
        <w:rPr>
          <w:rFonts w:ascii="Times New Roman" w:hAnsi="Times New Roman"/>
          <w:noProof/>
          <w:szCs w:val="22"/>
        </w:rPr>
        <w:t xml:space="preserve">; </w:t>
      </w:r>
      <w:hyperlink w:anchor="_ENREF_6" w:tooltip="Diagne, 2009 #3835" w:history="1">
        <w:r w:rsidR="00790114">
          <w:rPr>
            <w:rFonts w:ascii="Times New Roman" w:hAnsi="Times New Roman"/>
            <w:noProof/>
            <w:szCs w:val="22"/>
          </w:rPr>
          <w:t>Diagne</w:t>
        </w:r>
        <w:r w:rsidR="00790114" w:rsidRPr="00EC7E63">
          <w:rPr>
            <w:rFonts w:ascii="Times New Roman" w:hAnsi="Times New Roman"/>
            <w:i/>
            <w:noProof/>
            <w:szCs w:val="22"/>
          </w:rPr>
          <w:t xml:space="preserve"> et al.</w:t>
        </w:r>
        <w:r w:rsidR="00790114">
          <w:rPr>
            <w:rFonts w:ascii="Times New Roman" w:hAnsi="Times New Roman"/>
            <w:noProof/>
            <w:szCs w:val="22"/>
          </w:rPr>
          <w:t>, 2009</w:t>
        </w:r>
      </w:hyperlink>
      <w:r w:rsidR="00EC7E63">
        <w:rPr>
          <w:rFonts w:ascii="Times New Roman" w:hAnsi="Times New Roman"/>
          <w:noProof/>
          <w:szCs w:val="22"/>
        </w:rPr>
        <w:t>)</w:t>
      </w:r>
      <w:r w:rsidRPr="006D7DB8">
        <w:rPr>
          <w:rFonts w:ascii="Times New Roman" w:hAnsi="Times New Roman"/>
          <w:szCs w:val="22"/>
        </w:rPr>
        <w:fldChar w:fldCharType="end"/>
      </w:r>
      <w:r w:rsidR="00DC38E5" w:rsidRPr="006D7DB8">
        <w:rPr>
          <w:rFonts w:ascii="Times New Roman" w:hAnsi="Times New Roman"/>
          <w:szCs w:val="22"/>
        </w:rPr>
        <w:t>;</w:t>
      </w:r>
      <w:r w:rsidRPr="006D7DB8">
        <w:rPr>
          <w:rFonts w:ascii="Times New Roman" w:hAnsi="Times New Roman"/>
          <w:szCs w:val="22"/>
        </w:rPr>
        <w:t xml:space="preserve"> that there are several properties of NERICA varieties that are beneficial in a number of agro-ecological settings (e.g. early maturing, short-straw, tolerance to water stress</w:t>
      </w:r>
      <w:r w:rsidR="00655057" w:rsidRPr="006D7DB8">
        <w:rPr>
          <w:rFonts w:ascii="Times New Roman" w:hAnsi="Times New Roman"/>
          <w:szCs w:val="22"/>
        </w:rPr>
        <w:t>)</w:t>
      </w:r>
      <w:r w:rsidRPr="006D7DB8">
        <w:rPr>
          <w:rFonts w:ascii="Times New Roman" w:hAnsi="Times New Roman"/>
          <w:szCs w:val="22"/>
        </w:rPr>
        <w:t xml:space="preserve"> </w:t>
      </w:r>
      <w:r w:rsidRPr="006D7DB8">
        <w:rPr>
          <w:rFonts w:ascii="Times New Roman" w:hAnsi="Times New Roman"/>
          <w:szCs w:val="22"/>
        </w:rPr>
        <w:fldChar w:fldCharType="begin">
          <w:fldData xml:space="preserve">PEVuZE5vdGU+PENpdGU+PEF1dGhvcj5PaWtlaDwvQXV0aG9yPjxZZWFyPjIwMTA8L1llYXI+PFJl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==
</w:fldData>
        </w:fldChar>
      </w:r>
      <w:r w:rsidR="00EC7E63">
        <w:rPr>
          <w:rFonts w:ascii="Times New Roman" w:hAnsi="Times New Roman"/>
          <w:szCs w:val="22"/>
        </w:rPr>
        <w:instrText xml:space="preserve"> ADDIN EN.CITE </w:instrText>
      </w:r>
      <w:r w:rsidR="00EC7E63">
        <w:rPr>
          <w:rFonts w:ascii="Times New Roman" w:hAnsi="Times New Roman"/>
          <w:szCs w:val="22"/>
        </w:rPr>
        <w:fldChar w:fldCharType="begin">
          <w:fldData xml:space="preserve">PEVuZE5vdGU+PENpdGU+PEF1dGhvcj5PaWtlaDwvQXV0aG9yPjxZZWFyPjIwMTA8L1llYXI+PFJl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==
</w:fldData>
        </w:fldChar>
      </w:r>
      <w:r w:rsidR="00EC7E63">
        <w:rPr>
          <w:rFonts w:ascii="Times New Roman" w:hAnsi="Times New Roman"/>
          <w:szCs w:val="22"/>
        </w:rPr>
        <w:instrText xml:space="preserve"> ADDIN EN.CITE.DATA </w:instrText>
      </w:r>
      <w:r w:rsidR="00EC7E63">
        <w:rPr>
          <w:rFonts w:ascii="Times New Roman" w:hAnsi="Times New Roman"/>
          <w:szCs w:val="22"/>
        </w:rPr>
      </w:r>
      <w:r w:rsidR="00EC7E63">
        <w:rPr>
          <w:rFonts w:ascii="Times New Roman" w:hAnsi="Times New Roman"/>
          <w:szCs w:val="22"/>
        </w:rPr>
        <w:fldChar w:fldCharType="end"/>
      </w:r>
      <w:r w:rsidRPr="006D7DB8">
        <w:rPr>
          <w:rFonts w:ascii="Times New Roman" w:hAnsi="Times New Roman"/>
          <w:szCs w:val="22"/>
        </w:rPr>
      </w:r>
      <w:r w:rsidRPr="006D7DB8">
        <w:rPr>
          <w:rFonts w:ascii="Times New Roman" w:hAnsi="Times New Roman"/>
          <w:szCs w:val="22"/>
        </w:rPr>
        <w:fldChar w:fldCharType="separate"/>
      </w:r>
      <w:r w:rsidR="00EC7E63">
        <w:rPr>
          <w:rFonts w:ascii="Times New Roman" w:hAnsi="Times New Roman"/>
          <w:noProof/>
          <w:szCs w:val="22"/>
        </w:rPr>
        <w:t>(</w:t>
      </w:r>
      <w:hyperlink w:anchor="_ENREF_27" w:tooltip="Somado, 2008 #3836" w:history="1">
        <w:r w:rsidR="00790114">
          <w:rPr>
            <w:rFonts w:ascii="Times New Roman" w:hAnsi="Times New Roman"/>
            <w:noProof/>
            <w:szCs w:val="22"/>
          </w:rPr>
          <w:t>Somado</w:t>
        </w:r>
        <w:r w:rsidR="00790114" w:rsidRPr="00EC7E63">
          <w:rPr>
            <w:rFonts w:ascii="Times New Roman" w:hAnsi="Times New Roman"/>
            <w:i/>
            <w:noProof/>
            <w:szCs w:val="22"/>
          </w:rPr>
          <w:t xml:space="preserve"> et al.</w:t>
        </w:r>
        <w:r w:rsidR="00790114">
          <w:rPr>
            <w:rFonts w:ascii="Times New Roman" w:hAnsi="Times New Roman"/>
            <w:noProof/>
            <w:szCs w:val="22"/>
          </w:rPr>
          <w:t>, 2008</w:t>
        </w:r>
      </w:hyperlink>
      <w:r w:rsidR="00EC7E63">
        <w:rPr>
          <w:rFonts w:ascii="Times New Roman" w:hAnsi="Times New Roman"/>
          <w:noProof/>
          <w:szCs w:val="22"/>
        </w:rPr>
        <w:t xml:space="preserve">; </w:t>
      </w:r>
      <w:hyperlink w:anchor="_ENREF_30" w:tooltip="Tollens, 2008 #3840" w:history="1">
        <w:r w:rsidR="00790114">
          <w:rPr>
            <w:rFonts w:ascii="Times New Roman" w:hAnsi="Times New Roman"/>
            <w:noProof/>
            <w:szCs w:val="22"/>
          </w:rPr>
          <w:t>Tollens</w:t>
        </w:r>
        <w:r w:rsidR="00790114" w:rsidRPr="00EC7E63">
          <w:rPr>
            <w:rFonts w:ascii="Times New Roman" w:hAnsi="Times New Roman"/>
            <w:i/>
            <w:noProof/>
            <w:szCs w:val="22"/>
          </w:rPr>
          <w:t xml:space="preserve"> et al.</w:t>
        </w:r>
        <w:r w:rsidR="00790114">
          <w:rPr>
            <w:rFonts w:ascii="Times New Roman" w:hAnsi="Times New Roman"/>
            <w:noProof/>
            <w:szCs w:val="22"/>
          </w:rPr>
          <w:t>, 2008</w:t>
        </w:r>
      </w:hyperlink>
      <w:r w:rsidR="00EC7E63">
        <w:rPr>
          <w:rFonts w:ascii="Times New Roman" w:hAnsi="Times New Roman"/>
          <w:noProof/>
          <w:szCs w:val="22"/>
        </w:rPr>
        <w:t xml:space="preserve">; </w:t>
      </w:r>
      <w:hyperlink w:anchor="_ENREF_26" w:tooltip="Rodenburg, 2009 #3844" w:history="1">
        <w:r w:rsidR="00790114">
          <w:rPr>
            <w:rFonts w:ascii="Times New Roman" w:hAnsi="Times New Roman"/>
            <w:noProof/>
            <w:szCs w:val="22"/>
          </w:rPr>
          <w:t>Rodenburg</w:t>
        </w:r>
        <w:r w:rsidR="00790114" w:rsidRPr="00EC7E63">
          <w:rPr>
            <w:rFonts w:ascii="Times New Roman" w:hAnsi="Times New Roman"/>
            <w:i/>
            <w:noProof/>
            <w:szCs w:val="22"/>
          </w:rPr>
          <w:t xml:space="preserve"> et al.</w:t>
        </w:r>
        <w:r w:rsidR="00790114">
          <w:rPr>
            <w:rFonts w:ascii="Times New Roman" w:hAnsi="Times New Roman"/>
            <w:noProof/>
            <w:szCs w:val="22"/>
          </w:rPr>
          <w:t>, 2009</w:t>
        </w:r>
      </w:hyperlink>
      <w:r w:rsidR="00EC7E63">
        <w:rPr>
          <w:rFonts w:ascii="Times New Roman" w:hAnsi="Times New Roman"/>
          <w:noProof/>
          <w:szCs w:val="22"/>
        </w:rPr>
        <w:t xml:space="preserve">; </w:t>
      </w:r>
      <w:hyperlink w:anchor="_ENREF_22" w:tooltip="Oikeh, 2010 #3843" w:history="1">
        <w:r w:rsidR="00790114">
          <w:rPr>
            <w:rFonts w:ascii="Times New Roman" w:hAnsi="Times New Roman"/>
            <w:noProof/>
            <w:szCs w:val="22"/>
          </w:rPr>
          <w:t>Oikeh</w:t>
        </w:r>
        <w:r w:rsidR="00790114" w:rsidRPr="00EC7E63">
          <w:rPr>
            <w:rFonts w:ascii="Times New Roman" w:hAnsi="Times New Roman"/>
            <w:i/>
            <w:noProof/>
            <w:szCs w:val="22"/>
          </w:rPr>
          <w:t xml:space="preserve"> et al.</w:t>
        </w:r>
        <w:r w:rsidR="00790114">
          <w:rPr>
            <w:rFonts w:ascii="Times New Roman" w:hAnsi="Times New Roman"/>
            <w:noProof/>
            <w:szCs w:val="22"/>
          </w:rPr>
          <w:t>, 2010</w:t>
        </w:r>
      </w:hyperlink>
      <w:r w:rsidR="00EC7E63">
        <w:rPr>
          <w:rFonts w:ascii="Times New Roman" w:hAnsi="Times New Roman"/>
          <w:noProof/>
          <w:szCs w:val="22"/>
        </w:rPr>
        <w:t>)</w:t>
      </w:r>
      <w:r w:rsidRPr="006D7DB8">
        <w:rPr>
          <w:rFonts w:ascii="Times New Roman" w:hAnsi="Times New Roman"/>
          <w:szCs w:val="22"/>
        </w:rPr>
        <w:fldChar w:fldCharType="end"/>
      </w:r>
      <w:r w:rsidR="00DC38E5" w:rsidRPr="006D7DB8">
        <w:rPr>
          <w:rFonts w:ascii="Times New Roman" w:hAnsi="Times New Roman"/>
          <w:szCs w:val="22"/>
        </w:rPr>
        <w:t>;</w:t>
      </w:r>
      <w:r w:rsidRPr="006D7DB8">
        <w:rPr>
          <w:rFonts w:ascii="Times New Roman" w:hAnsi="Times New Roman"/>
          <w:szCs w:val="22"/>
        </w:rPr>
        <w:t xml:space="preserve"> and that some farmers have realised productivity gains as a result of NERICA adoption </w:t>
      </w:r>
      <w:r w:rsidRPr="006D7DB8">
        <w:rPr>
          <w:rFonts w:ascii="Times New Roman" w:hAnsi="Times New Roman"/>
          <w:szCs w:val="22"/>
        </w:rPr>
        <w:fldChar w:fldCharType="begin">
          <w:fldData xml:space="preserve">PEVuZE5vdGU+PENpdGU+PEF1dGhvcj5EaWJiYTwvQXV0aG9yPjxZZWFyPjIwMTE8L1llYXI+PFJl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</w:fldData>
        </w:fldChar>
      </w:r>
      <w:r w:rsidR="00EC7E63">
        <w:rPr>
          <w:rFonts w:ascii="Times New Roman" w:hAnsi="Times New Roman"/>
          <w:szCs w:val="22"/>
        </w:rPr>
        <w:instrText xml:space="preserve"> ADDIN EN.CITE </w:instrText>
      </w:r>
      <w:r w:rsidR="00EC7E63">
        <w:rPr>
          <w:rFonts w:ascii="Times New Roman" w:hAnsi="Times New Roman"/>
          <w:szCs w:val="22"/>
        </w:rPr>
        <w:fldChar w:fldCharType="begin">
          <w:fldData xml:space="preserve">PEVuZE5vdGU+PENpdGU+PEF1dGhvcj5EaWJiYTwvQXV0aG9yPjxZZWFyPjIwMTE8L1llYXI+PFJl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</w:fldData>
        </w:fldChar>
      </w:r>
      <w:r w:rsidR="00EC7E63">
        <w:rPr>
          <w:rFonts w:ascii="Times New Roman" w:hAnsi="Times New Roman"/>
          <w:szCs w:val="22"/>
        </w:rPr>
        <w:instrText xml:space="preserve"> ADDIN EN.CITE.DATA </w:instrText>
      </w:r>
      <w:r w:rsidR="00EC7E63">
        <w:rPr>
          <w:rFonts w:ascii="Times New Roman" w:hAnsi="Times New Roman"/>
          <w:szCs w:val="22"/>
        </w:rPr>
      </w:r>
      <w:r w:rsidR="00EC7E63">
        <w:rPr>
          <w:rFonts w:ascii="Times New Roman" w:hAnsi="Times New Roman"/>
          <w:szCs w:val="22"/>
        </w:rPr>
        <w:fldChar w:fldCharType="end"/>
      </w:r>
      <w:r w:rsidRPr="006D7DB8">
        <w:rPr>
          <w:rFonts w:ascii="Times New Roman" w:hAnsi="Times New Roman"/>
          <w:szCs w:val="22"/>
        </w:rPr>
      </w:r>
      <w:r w:rsidRPr="006D7DB8">
        <w:rPr>
          <w:rFonts w:ascii="Times New Roman" w:hAnsi="Times New Roman"/>
          <w:szCs w:val="22"/>
        </w:rPr>
        <w:fldChar w:fldCharType="separate"/>
      </w:r>
      <w:r w:rsidR="00EC7E63">
        <w:rPr>
          <w:rFonts w:ascii="Times New Roman" w:hAnsi="Times New Roman"/>
          <w:noProof/>
          <w:szCs w:val="22"/>
        </w:rPr>
        <w:t>(</w:t>
      </w:r>
      <w:hyperlink w:anchor="_ENREF_2" w:tooltip="Agboh-Noameshie, 2007 #3845" w:history="1">
        <w:r w:rsidR="00790114">
          <w:rPr>
            <w:rFonts w:ascii="Times New Roman" w:hAnsi="Times New Roman"/>
            <w:noProof/>
            <w:szCs w:val="22"/>
          </w:rPr>
          <w:t>Agboh-Noameshie</w:t>
        </w:r>
        <w:r w:rsidR="00790114" w:rsidRPr="00EC7E63">
          <w:rPr>
            <w:rFonts w:ascii="Times New Roman" w:hAnsi="Times New Roman"/>
            <w:i/>
            <w:noProof/>
            <w:szCs w:val="22"/>
          </w:rPr>
          <w:t xml:space="preserve"> et al.</w:t>
        </w:r>
        <w:r w:rsidR="00790114">
          <w:rPr>
            <w:rFonts w:ascii="Times New Roman" w:hAnsi="Times New Roman"/>
            <w:noProof/>
            <w:szCs w:val="22"/>
          </w:rPr>
          <w:t>, 2007</w:t>
        </w:r>
      </w:hyperlink>
      <w:r w:rsidR="00EC7E63">
        <w:rPr>
          <w:rFonts w:ascii="Times New Roman" w:hAnsi="Times New Roman"/>
          <w:noProof/>
          <w:szCs w:val="22"/>
        </w:rPr>
        <w:t xml:space="preserve">; </w:t>
      </w:r>
      <w:hyperlink w:anchor="_ENREF_5" w:tooltip="Diagne, 2011 #3834" w:history="1">
        <w:r w:rsidR="00790114">
          <w:rPr>
            <w:rFonts w:ascii="Times New Roman" w:hAnsi="Times New Roman"/>
            <w:noProof/>
            <w:szCs w:val="22"/>
          </w:rPr>
          <w:t>Diagne</w:t>
        </w:r>
        <w:r w:rsidR="00790114" w:rsidRPr="00EC7E63">
          <w:rPr>
            <w:rFonts w:ascii="Times New Roman" w:hAnsi="Times New Roman"/>
            <w:i/>
            <w:noProof/>
            <w:szCs w:val="22"/>
          </w:rPr>
          <w:t xml:space="preserve"> et al.</w:t>
        </w:r>
        <w:r w:rsidR="00790114">
          <w:rPr>
            <w:rFonts w:ascii="Times New Roman" w:hAnsi="Times New Roman"/>
            <w:noProof/>
            <w:szCs w:val="22"/>
          </w:rPr>
          <w:t>, 2011</w:t>
        </w:r>
      </w:hyperlink>
      <w:r w:rsidR="00EC7E63">
        <w:rPr>
          <w:rFonts w:ascii="Times New Roman" w:hAnsi="Times New Roman"/>
          <w:noProof/>
          <w:szCs w:val="22"/>
        </w:rPr>
        <w:t xml:space="preserve">; </w:t>
      </w:r>
      <w:hyperlink w:anchor="_ENREF_7" w:tooltip="Dibba, 2011 #3838" w:history="1">
        <w:r w:rsidR="00790114">
          <w:rPr>
            <w:rFonts w:ascii="Times New Roman" w:hAnsi="Times New Roman"/>
            <w:noProof/>
            <w:szCs w:val="22"/>
          </w:rPr>
          <w:t>Dibba, 2011</w:t>
        </w:r>
      </w:hyperlink>
      <w:r w:rsidR="00EC7E63">
        <w:rPr>
          <w:rFonts w:ascii="Times New Roman" w:hAnsi="Times New Roman"/>
          <w:noProof/>
          <w:szCs w:val="22"/>
        </w:rPr>
        <w:t>)</w:t>
      </w:r>
      <w:r w:rsidRPr="006D7DB8">
        <w:rPr>
          <w:rFonts w:ascii="Times New Roman" w:hAnsi="Times New Roman"/>
          <w:szCs w:val="22"/>
        </w:rPr>
        <w:fldChar w:fldCharType="end"/>
      </w:r>
      <w:r w:rsidRPr="006D7DB8">
        <w:rPr>
          <w:rFonts w:ascii="Times New Roman" w:hAnsi="Times New Roman"/>
          <w:szCs w:val="22"/>
        </w:rPr>
        <w:t xml:space="preserve">; yield increases, and other benefits, are variable, and not universally realised </w:t>
      </w:r>
      <w:r w:rsidRPr="006D7DB8">
        <w:rPr>
          <w:rFonts w:ascii="Times New Roman" w:hAnsi="Times New Roman"/>
          <w:szCs w:val="22"/>
        </w:rPr>
        <w:fldChar w:fldCharType="begin">
          <w:fldData xml:space="preserve">PEVuZE5vdGU+PENpdGU+PEF1dGhvcj5Ub2xsZW5zPC9BdXRob3I+PFllYXI+MjAwODwvWWVhcj48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</w:fldData>
        </w:fldChar>
      </w:r>
      <w:r w:rsidR="00EC7E63">
        <w:rPr>
          <w:rFonts w:ascii="Times New Roman" w:hAnsi="Times New Roman"/>
          <w:szCs w:val="22"/>
        </w:rPr>
        <w:instrText xml:space="preserve"> ADDIN EN.CITE </w:instrText>
      </w:r>
      <w:r w:rsidR="00EC7E63">
        <w:rPr>
          <w:rFonts w:ascii="Times New Roman" w:hAnsi="Times New Roman"/>
          <w:szCs w:val="22"/>
        </w:rPr>
        <w:fldChar w:fldCharType="begin">
          <w:fldData xml:space="preserve">PEVuZE5vdGU+PENpdGU+PEF1dGhvcj5Ub2xsZW5zPC9BdXRob3I+PFllYXI+MjAwODwvWWVhcj48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</w:fldData>
        </w:fldChar>
      </w:r>
      <w:r w:rsidR="00EC7E63">
        <w:rPr>
          <w:rFonts w:ascii="Times New Roman" w:hAnsi="Times New Roman"/>
          <w:szCs w:val="22"/>
        </w:rPr>
        <w:instrText xml:space="preserve"> ADDIN EN.CITE.DATA </w:instrText>
      </w:r>
      <w:r w:rsidR="00EC7E63">
        <w:rPr>
          <w:rFonts w:ascii="Times New Roman" w:hAnsi="Times New Roman"/>
          <w:szCs w:val="22"/>
        </w:rPr>
      </w:r>
      <w:r w:rsidR="00EC7E63">
        <w:rPr>
          <w:rFonts w:ascii="Times New Roman" w:hAnsi="Times New Roman"/>
          <w:szCs w:val="22"/>
        </w:rPr>
        <w:fldChar w:fldCharType="end"/>
      </w:r>
      <w:r w:rsidRPr="006D7DB8">
        <w:rPr>
          <w:rFonts w:ascii="Times New Roman" w:hAnsi="Times New Roman"/>
          <w:szCs w:val="22"/>
        </w:rPr>
      </w:r>
      <w:r w:rsidRPr="006D7DB8">
        <w:rPr>
          <w:rFonts w:ascii="Times New Roman" w:hAnsi="Times New Roman"/>
          <w:szCs w:val="22"/>
        </w:rPr>
        <w:fldChar w:fldCharType="separate"/>
      </w:r>
      <w:r w:rsidR="00EC7E63">
        <w:rPr>
          <w:rFonts w:ascii="Times New Roman" w:hAnsi="Times New Roman"/>
          <w:noProof/>
          <w:szCs w:val="22"/>
        </w:rPr>
        <w:t>(</w:t>
      </w:r>
      <w:hyperlink w:anchor="_ENREF_30" w:tooltip="Tollens, 2008 #3840" w:history="1">
        <w:r w:rsidR="00790114">
          <w:rPr>
            <w:rFonts w:ascii="Times New Roman" w:hAnsi="Times New Roman"/>
            <w:noProof/>
            <w:szCs w:val="22"/>
          </w:rPr>
          <w:t>Tollens</w:t>
        </w:r>
        <w:r w:rsidR="00790114" w:rsidRPr="00EC7E63">
          <w:rPr>
            <w:rFonts w:ascii="Times New Roman" w:hAnsi="Times New Roman"/>
            <w:i/>
            <w:noProof/>
            <w:szCs w:val="22"/>
          </w:rPr>
          <w:t xml:space="preserve"> et al.</w:t>
        </w:r>
        <w:r w:rsidR="00790114">
          <w:rPr>
            <w:rFonts w:ascii="Times New Roman" w:hAnsi="Times New Roman"/>
            <w:noProof/>
            <w:szCs w:val="22"/>
          </w:rPr>
          <w:t>, 2008</w:t>
        </w:r>
      </w:hyperlink>
      <w:r w:rsidR="00EC7E63">
        <w:rPr>
          <w:rFonts w:ascii="Times New Roman" w:hAnsi="Times New Roman"/>
          <w:noProof/>
          <w:szCs w:val="22"/>
        </w:rPr>
        <w:t xml:space="preserve">; </w:t>
      </w:r>
      <w:hyperlink w:anchor="_ENREF_20" w:tooltip="Kijima, 2010 #3847" w:history="1">
        <w:r w:rsidR="00790114">
          <w:rPr>
            <w:rFonts w:ascii="Times New Roman" w:hAnsi="Times New Roman"/>
            <w:noProof/>
            <w:szCs w:val="22"/>
          </w:rPr>
          <w:t>Kijima</w:t>
        </w:r>
        <w:r w:rsidR="00790114" w:rsidRPr="00EC7E63">
          <w:rPr>
            <w:rFonts w:ascii="Times New Roman" w:hAnsi="Times New Roman"/>
            <w:i/>
            <w:noProof/>
            <w:szCs w:val="22"/>
          </w:rPr>
          <w:t xml:space="preserve"> et al.</w:t>
        </w:r>
        <w:r w:rsidR="00790114">
          <w:rPr>
            <w:rFonts w:ascii="Times New Roman" w:hAnsi="Times New Roman"/>
            <w:noProof/>
            <w:szCs w:val="22"/>
          </w:rPr>
          <w:t>, 2010</w:t>
        </w:r>
      </w:hyperlink>
      <w:r w:rsidR="00EC7E63">
        <w:rPr>
          <w:rFonts w:ascii="Times New Roman" w:hAnsi="Times New Roman"/>
          <w:noProof/>
          <w:szCs w:val="22"/>
        </w:rPr>
        <w:t xml:space="preserve">; </w:t>
      </w:r>
      <w:hyperlink w:anchor="_ENREF_21" w:tooltip="Kudi, 2011 #3846" w:history="1">
        <w:r w:rsidR="00790114">
          <w:rPr>
            <w:rFonts w:ascii="Times New Roman" w:hAnsi="Times New Roman"/>
            <w:noProof/>
            <w:szCs w:val="22"/>
          </w:rPr>
          <w:t>Kudi, 2011</w:t>
        </w:r>
      </w:hyperlink>
      <w:r w:rsidR="00EC7E63">
        <w:rPr>
          <w:rFonts w:ascii="Times New Roman" w:hAnsi="Times New Roman"/>
          <w:noProof/>
          <w:szCs w:val="22"/>
        </w:rPr>
        <w:t>)</w:t>
      </w:r>
      <w:r w:rsidRPr="006D7DB8">
        <w:rPr>
          <w:rFonts w:ascii="Times New Roman" w:hAnsi="Times New Roman"/>
          <w:szCs w:val="22"/>
        </w:rPr>
        <w:fldChar w:fldCharType="end"/>
      </w:r>
      <w:r w:rsidRPr="006D7DB8">
        <w:rPr>
          <w:rFonts w:ascii="Times New Roman" w:hAnsi="Times New Roman"/>
          <w:szCs w:val="22"/>
        </w:rPr>
        <w:t>. Kijima e</w:t>
      </w:r>
      <w:r w:rsidR="00655057" w:rsidRPr="006D7DB8">
        <w:rPr>
          <w:rFonts w:ascii="Times New Roman" w:hAnsi="Times New Roman"/>
          <w:szCs w:val="22"/>
        </w:rPr>
        <w:t>t al. (2010) record</w:t>
      </w:r>
      <w:r w:rsidRPr="006D7DB8">
        <w:rPr>
          <w:rFonts w:ascii="Times New Roman" w:hAnsi="Times New Roman"/>
          <w:szCs w:val="22"/>
        </w:rPr>
        <w:t xml:space="preserve"> high rates of disadoption of NERICA varieties in their panel survey of 347 households in Uganda, citing the ‘low profitability of NERICA relative to alternative crops in variable rainfall areas’ as a major cause. Studies also suggest that evidence for some of the expected, even heralded, properties of NERICA</w:t>
      </w:r>
      <w:r w:rsidR="00DC38E5" w:rsidRPr="006D7DB8">
        <w:rPr>
          <w:rFonts w:ascii="Times New Roman" w:hAnsi="Times New Roman"/>
          <w:szCs w:val="22"/>
        </w:rPr>
        <w:t xml:space="preserve"> varieties</w:t>
      </w:r>
      <w:r w:rsidRPr="006D7DB8">
        <w:rPr>
          <w:rFonts w:ascii="Times New Roman" w:hAnsi="Times New Roman"/>
          <w:szCs w:val="22"/>
        </w:rPr>
        <w:t>, such as drought-tolerance, remains inconclusive</w:t>
      </w:r>
      <w:r w:rsidR="002E45A5" w:rsidRPr="006D7DB8">
        <w:rPr>
          <w:rFonts w:ascii="Times New Roman" w:hAnsi="Times New Roman"/>
          <w:szCs w:val="22"/>
        </w:rPr>
        <w:t xml:space="preserve"> and context-dependant</w:t>
      </w:r>
      <w:r w:rsidRPr="006D7DB8">
        <w:rPr>
          <w:rFonts w:ascii="Times New Roman" w:hAnsi="Times New Roman"/>
          <w:szCs w:val="22"/>
        </w:rPr>
        <w:t xml:space="preserve"> </w:t>
      </w:r>
      <w:r w:rsidR="003F0A0C" w:rsidRPr="006D7DB8">
        <w:rPr>
          <w:rFonts w:ascii="Times New Roman" w:hAnsi="Times New Roman"/>
          <w:szCs w:val="22"/>
        </w:rPr>
        <w:fldChar w:fldCharType="begin"/>
      </w:r>
      <w:r w:rsidR="00EC7E63">
        <w:rPr>
          <w:rFonts w:ascii="Times New Roman" w:hAnsi="Times New Roman"/>
          <w:szCs w:val="22"/>
        </w:rPr>
        <w:instrText xml:space="preserve"> ADDIN EN.CITE &lt;EndNote&gt;&lt;Cite&gt;&lt;Author&gt;Fujii&lt;/Author&gt;&lt;Year&gt;2005&lt;/Year&gt;&lt;RecNum&gt;8&lt;/RecNum&gt;&lt;DisplayText&gt;(Fujii&lt;style face="italic"&gt; et al.&lt;/style&gt;, 2005)&lt;/DisplayText&gt;&lt;record&gt;&lt;rec-number&gt;8&lt;/rec-number&gt;&lt;foreign-keys&gt;&lt;key app="EN" db-id="pd2ra90frepzscefw5wxs0spsvx9p5xp0p9f"&gt;8&lt;/key&gt;&lt;/foreign-keys&gt;&lt;ref-type name="Conference Proceedings"&gt;10&lt;/ref-type&gt;&lt;contributors&gt;&lt;authors&gt;&lt;author&gt;Fujii, M.&lt;/author&gt;&lt;author&gt;Andoh, C.&lt;/author&gt;&lt;author&gt;Ishihara, S.&lt;/author&gt;&lt;/authors&gt;&lt;/contributors&gt;&lt;titles&gt;&lt;title&gt;Drought resistance of NERICA (New Rice for Africa) compared with Oryza sativa L. and millet evaluated by stomatal conductance and soil water content&lt;/title&gt;&lt;/titles&gt;&lt;dates&gt;&lt;year&gt;2005&lt;/year&gt;&lt;/dates&gt;&lt;urls&gt;&lt;/urls&gt;&lt;/record&gt;&lt;/Cite&gt;&lt;/EndNote&gt;</w:instrText>
      </w:r>
      <w:r w:rsidR="003F0A0C" w:rsidRPr="006D7DB8">
        <w:rPr>
          <w:rFonts w:ascii="Times New Roman" w:hAnsi="Times New Roman"/>
          <w:szCs w:val="22"/>
        </w:rPr>
        <w:fldChar w:fldCharType="separate"/>
      </w:r>
      <w:r w:rsidR="00EC7E63">
        <w:rPr>
          <w:rFonts w:ascii="Times New Roman" w:hAnsi="Times New Roman"/>
          <w:noProof/>
          <w:szCs w:val="22"/>
        </w:rPr>
        <w:t>(</w:t>
      </w:r>
      <w:hyperlink w:anchor="_ENREF_12" w:tooltip="Fujii, 2005 #8" w:history="1">
        <w:r w:rsidR="00790114">
          <w:rPr>
            <w:rFonts w:ascii="Times New Roman" w:hAnsi="Times New Roman"/>
            <w:noProof/>
            <w:szCs w:val="22"/>
          </w:rPr>
          <w:t>Fujii</w:t>
        </w:r>
        <w:r w:rsidR="00790114" w:rsidRPr="00EC7E63">
          <w:rPr>
            <w:rFonts w:ascii="Times New Roman" w:hAnsi="Times New Roman"/>
            <w:i/>
            <w:noProof/>
            <w:szCs w:val="22"/>
          </w:rPr>
          <w:t xml:space="preserve"> et al.</w:t>
        </w:r>
        <w:r w:rsidR="00790114">
          <w:rPr>
            <w:rFonts w:ascii="Times New Roman" w:hAnsi="Times New Roman"/>
            <w:noProof/>
            <w:szCs w:val="22"/>
          </w:rPr>
          <w:t>, 2005</w:t>
        </w:r>
      </w:hyperlink>
      <w:r w:rsidR="00EC7E63">
        <w:rPr>
          <w:rFonts w:ascii="Times New Roman" w:hAnsi="Times New Roman"/>
          <w:noProof/>
          <w:szCs w:val="22"/>
        </w:rPr>
        <w:t>)</w:t>
      </w:r>
      <w:r w:rsidR="003F0A0C" w:rsidRPr="006D7DB8">
        <w:rPr>
          <w:rFonts w:ascii="Times New Roman" w:hAnsi="Times New Roman"/>
          <w:szCs w:val="22"/>
        </w:rPr>
        <w:fldChar w:fldCharType="end"/>
      </w:r>
      <w:r w:rsidRPr="006D7DB8">
        <w:rPr>
          <w:rFonts w:ascii="Times New Roman" w:hAnsi="Times New Roman"/>
          <w:szCs w:val="22"/>
        </w:rPr>
        <w:t xml:space="preserve">. </w:t>
      </w:r>
    </w:p>
    <w:p w:rsidR="00F06846" w:rsidRPr="006D7DB8" w:rsidRDefault="00F06846" w:rsidP="00F06846">
      <w:bookmarkStart w:id="11" w:name="_Toc299635725"/>
      <w:bookmarkStart w:id="12" w:name="_Toc312769005"/>
    </w:p>
    <w:p w:rsidR="00E2285B" w:rsidRPr="006D7DB8" w:rsidRDefault="00E2285B" w:rsidP="008F5FD4">
      <w:pPr>
        <w:pStyle w:val="Heading1"/>
        <w:spacing w:line="276" w:lineRule="auto"/>
        <w:jc w:val="both"/>
        <w:rPr>
          <w:rFonts w:ascii="Times New Roman" w:hAnsi="Times New Roman"/>
        </w:rPr>
      </w:pPr>
      <w:r w:rsidRPr="006D7DB8">
        <w:rPr>
          <w:rFonts w:ascii="Times New Roman" w:hAnsi="Times New Roman"/>
        </w:rPr>
        <w:t>Conclusions</w:t>
      </w:r>
      <w:bookmarkEnd w:id="11"/>
      <w:bookmarkEnd w:id="12"/>
    </w:p>
    <w:p w:rsidR="00E2285B" w:rsidRPr="006D7DB8" w:rsidRDefault="00E2285B" w:rsidP="008F5FD4">
      <w:pPr>
        <w:spacing w:line="276" w:lineRule="auto"/>
        <w:jc w:val="both"/>
        <w:rPr>
          <w:rFonts w:ascii="Times New Roman" w:hAnsi="Times New Roman"/>
          <w:szCs w:val="22"/>
        </w:rPr>
      </w:pPr>
    </w:p>
    <w:p w:rsidR="00E2285B" w:rsidRPr="006D7DB8" w:rsidRDefault="00E2285B" w:rsidP="008F5FD4">
      <w:pPr>
        <w:spacing w:line="276" w:lineRule="auto"/>
        <w:jc w:val="both"/>
        <w:rPr>
          <w:rFonts w:ascii="Times New Roman" w:hAnsi="Times New Roman"/>
          <w:szCs w:val="22"/>
        </w:rPr>
      </w:pPr>
      <w:r w:rsidRPr="006D7DB8">
        <w:rPr>
          <w:rFonts w:ascii="Times New Roman" w:hAnsi="Times New Roman"/>
          <w:szCs w:val="22"/>
        </w:rPr>
        <w:t>In their Program and Management Review of the Africa Rice Centre Report, Tollens et al. (2008) warn that:</w:t>
      </w:r>
    </w:p>
    <w:p w:rsidR="00E2285B" w:rsidRPr="006D7DB8" w:rsidRDefault="00E2285B" w:rsidP="008F5FD4">
      <w:pPr>
        <w:spacing w:line="276" w:lineRule="auto"/>
        <w:jc w:val="both"/>
        <w:rPr>
          <w:rFonts w:ascii="Times New Roman" w:hAnsi="Times New Roman"/>
          <w:szCs w:val="22"/>
        </w:rPr>
      </w:pPr>
    </w:p>
    <w:p w:rsidR="00E2285B" w:rsidRPr="006D7DB8" w:rsidRDefault="00E2285B" w:rsidP="008F5FD4">
      <w:pPr>
        <w:autoSpaceDE w:val="0"/>
        <w:autoSpaceDN w:val="0"/>
        <w:adjustRightInd w:val="0"/>
        <w:spacing w:line="276" w:lineRule="auto"/>
        <w:ind w:left="720"/>
        <w:jc w:val="both"/>
        <w:rPr>
          <w:rFonts w:ascii="Times New Roman" w:hAnsi="Times New Roman"/>
          <w:szCs w:val="22"/>
        </w:rPr>
      </w:pPr>
      <w:r w:rsidRPr="006D7DB8">
        <w:rPr>
          <w:rFonts w:ascii="Times New Roman" w:hAnsi="Times New Roman"/>
          <w:szCs w:val="22"/>
        </w:rPr>
        <w:t>“For institutions that rely only on donor funds to survive, the temptation is strong to oversell potential products and breakthroughs to donors.... The Panel thinks that WARDA too needs to be cautious with the NERICA story and the way it is sometimes reported, probably by excess enthusiasm.....The temptation to present NERICAs as a solution to all African rice problems risks undermining truly good scientific work and real impact” (p.82).</w:t>
      </w:r>
    </w:p>
    <w:p w:rsidR="00E2285B" w:rsidRPr="006D7DB8" w:rsidRDefault="00E2285B" w:rsidP="008F5FD4">
      <w:pPr>
        <w:autoSpaceDE w:val="0"/>
        <w:autoSpaceDN w:val="0"/>
        <w:adjustRightInd w:val="0"/>
        <w:spacing w:line="276" w:lineRule="auto"/>
        <w:jc w:val="both"/>
        <w:rPr>
          <w:rFonts w:ascii="Times New Roman" w:hAnsi="Times New Roman"/>
          <w:szCs w:val="22"/>
        </w:rPr>
      </w:pPr>
    </w:p>
    <w:p w:rsidR="00E2285B" w:rsidRPr="006D7DB8" w:rsidRDefault="00E2285B" w:rsidP="008F5FD4">
      <w:pPr>
        <w:autoSpaceDE w:val="0"/>
        <w:autoSpaceDN w:val="0"/>
        <w:adjustRightInd w:val="0"/>
        <w:spacing w:line="276" w:lineRule="auto"/>
        <w:jc w:val="both"/>
        <w:rPr>
          <w:rStyle w:val="CommentReference"/>
          <w:rFonts w:ascii="Times New Roman" w:hAnsi="Times New Roman"/>
          <w:sz w:val="22"/>
          <w:szCs w:val="22"/>
        </w:rPr>
      </w:pPr>
      <w:r w:rsidRPr="006D7DB8">
        <w:rPr>
          <w:rFonts w:ascii="Times New Roman" w:hAnsi="Times New Roman"/>
          <w:szCs w:val="22"/>
        </w:rPr>
        <w:t xml:space="preserve">The danger recognised by the reviewers, is one that must surely be a universal caveat within the EBP discourse, that emerging narratives should be consistent with the realities of the evidence, reflecting the findings of robust data analysis as well as the limitations of the evidence base. In the alternative scenario, in which the narrative takes precedence and looks to weak evidence for support, the legitimacy of the EBP endeavour is </w:t>
      </w:r>
      <w:r w:rsidR="001917A3" w:rsidRPr="006D7DB8">
        <w:rPr>
          <w:rFonts w:ascii="Times New Roman" w:hAnsi="Times New Roman"/>
          <w:szCs w:val="22"/>
        </w:rPr>
        <w:t xml:space="preserve">seriously </w:t>
      </w:r>
      <w:r w:rsidRPr="006D7DB8">
        <w:rPr>
          <w:rFonts w:ascii="Times New Roman" w:hAnsi="Times New Roman"/>
          <w:szCs w:val="22"/>
        </w:rPr>
        <w:t xml:space="preserve">compromised. </w:t>
      </w:r>
      <w:r w:rsidR="00B53FE3" w:rsidRPr="006D7DB8">
        <w:rPr>
          <w:rStyle w:val="CommentReference"/>
          <w:rFonts w:ascii="Times New Roman" w:hAnsi="Times New Roman"/>
          <w:sz w:val="22"/>
          <w:szCs w:val="22"/>
        </w:rPr>
        <w:t>Transparency in the</w:t>
      </w:r>
      <w:r w:rsidRPr="006D7DB8">
        <w:rPr>
          <w:rStyle w:val="CommentReference"/>
          <w:rFonts w:ascii="Times New Roman" w:hAnsi="Times New Roman"/>
          <w:sz w:val="22"/>
          <w:szCs w:val="22"/>
        </w:rPr>
        <w:t xml:space="preserve"> structures through which policy becomes based on evidence are critical both in terms of ensuring that the incentive</w:t>
      </w:r>
      <w:r w:rsidR="00DA31A3" w:rsidRPr="006D7DB8">
        <w:rPr>
          <w:rStyle w:val="CommentReference"/>
          <w:rFonts w:ascii="Times New Roman" w:hAnsi="Times New Roman"/>
          <w:sz w:val="22"/>
          <w:szCs w:val="22"/>
        </w:rPr>
        <w:t>s</w:t>
      </w:r>
      <w:r w:rsidRPr="006D7DB8">
        <w:rPr>
          <w:rStyle w:val="CommentReference"/>
          <w:rFonts w:ascii="Times New Roman" w:hAnsi="Times New Roman"/>
          <w:sz w:val="22"/>
          <w:szCs w:val="22"/>
        </w:rPr>
        <w:t xml:space="preserve"> to use evidence with integrity, rather than strategically, </w:t>
      </w:r>
      <w:r w:rsidR="00DA31A3" w:rsidRPr="006D7DB8">
        <w:rPr>
          <w:rStyle w:val="CommentReference"/>
          <w:rFonts w:ascii="Times New Roman" w:hAnsi="Times New Roman"/>
          <w:sz w:val="22"/>
          <w:szCs w:val="22"/>
        </w:rPr>
        <w:t>are</w:t>
      </w:r>
      <w:r w:rsidRPr="006D7DB8">
        <w:rPr>
          <w:rStyle w:val="CommentReference"/>
          <w:rFonts w:ascii="Times New Roman" w:hAnsi="Times New Roman"/>
          <w:sz w:val="22"/>
          <w:szCs w:val="22"/>
        </w:rPr>
        <w:t xml:space="preserve"> in place (i.e. through accountability mechanisms), and that weaknesses in the evidence-base do not get smoothed over by the selective use and presentation of evidence. </w:t>
      </w:r>
    </w:p>
    <w:p w:rsidR="00E2285B" w:rsidRPr="006D7DB8" w:rsidRDefault="00E2285B" w:rsidP="008F5FD4">
      <w:pPr>
        <w:autoSpaceDE w:val="0"/>
        <w:autoSpaceDN w:val="0"/>
        <w:adjustRightInd w:val="0"/>
        <w:spacing w:line="276" w:lineRule="auto"/>
        <w:jc w:val="both"/>
        <w:rPr>
          <w:rFonts w:ascii="Times New Roman" w:hAnsi="Times New Roman"/>
          <w:szCs w:val="22"/>
        </w:rPr>
      </w:pPr>
    </w:p>
    <w:p w:rsidR="00E2285B" w:rsidRPr="006D7DB8" w:rsidRDefault="00E2285B" w:rsidP="008F5FD4">
      <w:pPr>
        <w:autoSpaceDE w:val="0"/>
        <w:autoSpaceDN w:val="0"/>
        <w:adjustRightInd w:val="0"/>
        <w:spacing w:line="276" w:lineRule="auto"/>
        <w:jc w:val="both"/>
        <w:rPr>
          <w:rFonts w:ascii="Times New Roman" w:hAnsi="Times New Roman"/>
          <w:szCs w:val="22"/>
        </w:rPr>
      </w:pPr>
      <w:r w:rsidRPr="006D7DB8">
        <w:rPr>
          <w:rFonts w:ascii="Times New Roman" w:hAnsi="Times New Roman"/>
          <w:szCs w:val="22"/>
        </w:rPr>
        <w:t xml:space="preserve">The NERICA success story is not unique in the way that its momentum and persuasiveness has effectively hidden deficiencies in the evidence base that support it. Similar narrative constructions can be seen in response to </w:t>
      </w:r>
      <w:r w:rsidR="00DA31A3" w:rsidRPr="006D7DB8">
        <w:rPr>
          <w:rFonts w:ascii="Times New Roman" w:hAnsi="Times New Roman"/>
          <w:szCs w:val="22"/>
        </w:rPr>
        <w:t xml:space="preserve">other </w:t>
      </w:r>
      <w:r w:rsidRPr="006D7DB8">
        <w:rPr>
          <w:rFonts w:ascii="Times New Roman" w:hAnsi="Times New Roman"/>
          <w:szCs w:val="22"/>
        </w:rPr>
        <w:t>agricultural technologies and innovations as well as agricultural and food policy initiatives</w:t>
      </w:r>
      <w:r w:rsidR="001917A3" w:rsidRPr="006D7DB8">
        <w:rPr>
          <w:rFonts w:ascii="Times New Roman" w:hAnsi="Times New Roman"/>
          <w:szCs w:val="22"/>
        </w:rPr>
        <w:t xml:space="preserve"> </w:t>
      </w:r>
      <w:r w:rsidR="001917A3" w:rsidRPr="006D7DB8">
        <w:rPr>
          <w:rFonts w:ascii="Times New Roman" w:hAnsi="Times New Roman"/>
          <w:szCs w:val="22"/>
        </w:rPr>
        <w:fldChar w:fldCharType="begin"/>
      </w:r>
      <w:r w:rsidR="00EC7E63">
        <w:rPr>
          <w:rFonts w:ascii="Times New Roman" w:hAnsi="Times New Roman"/>
          <w:szCs w:val="22"/>
        </w:rPr>
        <w:instrText xml:space="preserve"> ADDIN EN.CITE &lt;EndNote&gt;&lt;Cite&gt;&lt;Author&gt;Sumberg&lt;/Author&gt;&lt;Year&gt;2012&lt;/Year&gt;&lt;RecNum&gt;150&lt;/RecNum&gt;&lt;Prefix&gt;e.g. &lt;/Prefix&gt;&lt;DisplayText&gt;(e.g. Sumberg and Thompson, 2012)&lt;/DisplayText&gt;&lt;record&gt;&lt;rec-number&gt;150&lt;/rec-number&gt;&lt;foreign-keys&gt;&lt;key app="EN" db-id="eesa092vka0x5ve90z65zvx3xfdsasxz2azd"&gt;150&lt;/key&gt;&lt;/foreign-keys&gt;&lt;ref-type name="Edited Book"&gt;28&lt;/ref-type&gt;&lt;contributors&gt;&lt;authors&gt;&lt;author&gt;Sumberg, J.&lt;/author&gt;&lt;author&gt;Thompson, J.&lt;/author&gt;&lt;/authors&gt;&lt;/contributors&gt;&lt;titles&gt;&lt;title&gt;Contested Agronomy: Agricultural Research in a Changing World&lt;/title&gt;&lt;/titles&gt;&lt;dates&gt;&lt;year&gt;2012&lt;/year&gt;&lt;/dates&gt;&lt;pub-location&gt;London&lt;/pub-location&gt;&lt;publisher&gt;Earthscan&lt;/publisher&gt;&lt;urls&gt;&lt;/urls&gt;&lt;/record&gt;&lt;/Cite&gt;&lt;/EndNote&gt;</w:instrText>
      </w:r>
      <w:r w:rsidR="001917A3" w:rsidRPr="006D7DB8">
        <w:rPr>
          <w:rFonts w:ascii="Times New Roman" w:hAnsi="Times New Roman"/>
          <w:szCs w:val="22"/>
        </w:rPr>
        <w:fldChar w:fldCharType="separate"/>
      </w:r>
      <w:r w:rsidR="00EC7E63">
        <w:rPr>
          <w:rFonts w:ascii="Times New Roman" w:hAnsi="Times New Roman"/>
          <w:noProof/>
          <w:szCs w:val="22"/>
        </w:rPr>
        <w:t>(</w:t>
      </w:r>
      <w:hyperlink w:anchor="_ENREF_29" w:tooltip="Sumberg, 2012 #150" w:history="1">
        <w:r w:rsidR="00790114">
          <w:rPr>
            <w:rFonts w:ascii="Times New Roman" w:hAnsi="Times New Roman"/>
            <w:noProof/>
            <w:szCs w:val="22"/>
          </w:rPr>
          <w:t>e.g. Sumberg and Thompson, 2012</w:t>
        </w:r>
      </w:hyperlink>
      <w:r w:rsidR="00EC7E63">
        <w:rPr>
          <w:rFonts w:ascii="Times New Roman" w:hAnsi="Times New Roman"/>
          <w:noProof/>
          <w:szCs w:val="22"/>
        </w:rPr>
        <w:t>)</w:t>
      </w:r>
      <w:r w:rsidR="001917A3" w:rsidRPr="006D7DB8">
        <w:rPr>
          <w:rFonts w:ascii="Times New Roman" w:hAnsi="Times New Roman"/>
          <w:szCs w:val="22"/>
        </w:rPr>
        <w:fldChar w:fldCharType="end"/>
      </w:r>
      <w:r w:rsidR="00E0495C">
        <w:rPr>
          <w:rFonts w:ascii="Times New Roman" w:hAnsi="Times New Roman"/>
          <w:szCs w:val="22"/>
        </w:rPr>
        <w:t>, and a broader seed innovations pathway in African agricultural development.</w:t>
      </w:r>
    </w:p>
    <w:p w:rsidR="00E2285B" w:rsidRPr="006D7DB8" w:rsidRDefault="00E2285B" w:rsidP="008F5FD4">
      <w:pPr>
        <w:autoSpaceDE w:val="0"/>
        <w:autoSpaceDN w:val="0"/>
        <w:adjustRightInd w:val="0"/>
        <w:spacing w:line="276" w:lineRule="auto"/>
        <w:jc w:val="both"/>
        <w:rPr>
          <w:rFonts w:ascii="Times New Roman" w:hAnsi="Times New Roman"/>
          <w:szCs w:val="22"/>
        </w:rPr>
      </w:pPr>
    </w:p>
    <w:p w:rsidR="003D728D" w:rsidRPr="006D7DB8" w:rsidRDefault="00DA31A3" w:rsidP="006D472B">
      <w:pPr>
        <w:autoSpaceDE w:val="0"/>
        <w:autoSpaceDN w:val="0"/>
        <w:adjustRightInd w:val="0"/>
        <w:spacing w:line="276" w:lineRule="auto"/>
        <w:jc w:val="both"/>
        <w:rPr>
          <w:rFonts w:ascii="Times New Roman" w:hAnsi="Times New Roman"/>
          <w:szCs w:val="22"/>
        </w:rPr>
      </w:pPr>
      <w:r w:rsidRPr="006D7DB8">
        <w:rPr>
          <w:rFonts w:ascii="Times New Roman" w:hAnsi="Times New Roman"/>
          <w:szCs w:val="22"/>
        </w:rPr>
        <w:t>There are some indications that independent of their evidential basis, s</w:t>
      </w:r>
      <w:r w:rsidR="00E2285B" w:rsidRPr="006D7DB8">
        <w:rPr>
          <w:rFonts w:ascii="Times New Roman" w:hAnsi="Times New Roman"/>
          <w:szCs w:val="22"/>
        </w:rPr>
        <w:t xml:space="preserve">uccess stories </w:t>
      </w:r>
      <w:r w:rsidRPr="006D7DB8">
        <w:rPr>
          <w:rFonts w:ascii="Times New Roman" w:hAnsi="Times New Roman"/>
          <w:szCs w:val="22"/>
        </w:rPr>
        <w:t xml:space="preserve">are becoming </w:t>
      </w:r>
      <w:r w:rsidR="00E2285B" w:rsidRPr="006D7DB8">
        <w:rPr>
          <w:rFonts w:ascii="Times New Roman" w:hAnsi="Times New Roman"/>
          <w:szCs w:val="22"/>
        </w:rPr>
        <w:t xml:space="preserve">an evidence-base in themselves, informing and legitimizing policy in other sectors and locations, as demonstrated by the spread of NERICA across Africa. Tracing the quality of such ‘evidence’ often involves peeling away several layers of analysis and interpretation in order to get back to </w:t>
      </w:r>
      <w:r w:rsidRPr="006D7DB8">
        <w:rPr>
          <w:rFonts w:ascii="Times New Roman" w:hAnsi="Times New Roman"/>
          <w:szCs w:val="22"/>
        </w:rPr>
        <w:t xml:space="preserve">something akin to </w:t>
      </w:r>
      <w:r w:rsidR="00E2285B" w:rsidRPr="006D7DB8">
        <w:rPr>
          <w:rFonts w:ascii="Times New Roman" w:hAnsi="Times New Roman"/>
          <w:szCs w:val="22"/>
        </w:rPr>
        <w:t>original data. This paper has focused particularly on national agricultural data, such as that collected through agricultural surveys, collated by national statistics offices and published in the databases of the FAO. Across Africa, the quality of th</w:t>
      </w:r>
      <w:r w:rsidRPr="006D7DB8">
        <w:rPr>
          <w:rFonts w:ascii="Times New Roman" w:hAnsi="Times New Roman"/>
          <w:szCs w:val="22"/>
        </w:rPr>
        <w:t>ese</w:t>
      </w:r>
      <w:r w:rsidR="00E2285B" w:rsidRPr="006D7DB8">
        <w:rPr>
          <w:rFonts w:ascii="Times New Roman" w:hAnsi="Times New Roman"/>
          <w:szCs w:val="22"/>
        </w:rPr>
        <w:t xml:space="preserve"> data </w:t>
      </w:r>
      <w:r w:rsidRPr="006D7DB8">
        <w:rPr>
          <w:rFonts w:ascii="Times New Roman" w:hAnsi="Times New Roman"/>
          <w:szCs w:val="22"/>
        </w:rPr>
        <w:t>is</w:t>
      </w:r>
      <w:r w:rsidR="00E2285B" w:rsidRPr="006D7DB8">
        <w:rPr>
          <w:rFonts w:ascii="Times New Roman" w:hAnsi="Times New Roman"/>
          <w:szCs w:val="22"/>
        </w:rPr>
        <w:t xml:space="preserve"> </w:t>
      </w:r>
      <w:r w:rsidR="001917A3" w:rsidRPr="006D7DB8">
        <w:rPr>
          <w:rFonts w:ascii="Times New Roman" w:hAnsi="Times New Roman"/>
          <w:szCs w:val="22"/>
        </w:rPr>
        <w:t xml:space="preserve">often </w:t>
      </w:r>
      <w:r w:rsidR="00E2285B" w:rsidRPr="006D7DB8">
        <w:rPr>
          <w:rFonts w:ascii="Times New Roman" w:hAnsi="Times New Roman"/>
          <w:szCs w:val="22"/>
        </w:rPr>
        <w:t>compromised by resource and capacity constraints</w:t>
      </w:r>
      <w:r w:rsidRPr="006D7DB8">
        <w:rPr>
          <w:rFonts w:ascii="Times New Roman" w:hAnsi="Times New Roman"/>
          <w:szCs w:val="22"/>
        </w:rPr>
        <w:t xml:space="preserve">. </w:t>
      </w:r>
      <w:r w:rsidR="00E0495C">
        <w:rPr>
          <w:rFonts w:ascii="Times New Roman" w:hAnsi="Times New Roman"/>
          <w:szCs w:val="22"/>
        </w:rPr>
        <w:t>The quality of evidence within agricultural statistic databases might be improved through investments in building capacity, greater commitment to standardisation and systematic data collection, and</w:t>
      </w:r>
      <w:r w:rsidR="003D2E22">
        <w:rPr>
          <w:rFonts w:ascii="Times New Roman" w:hAnsi="Times New Roman"/>
          <w:szCs w:val="22"/>
        </w:rPr>
        <w:t xml:space="preserve"> more detailed communication of weaknesses in the data</w:t>
      </w:r>
      <w:r w:rsidRPr="003D2E22">
        <w:rPr>
          <w:rFonts w:ascii="Times New Roman" w:hAnsi="Times New Roman"/>
          <w:szCs w:val="22"/>
        </w:rPr>
        <w:t>.</w:t>
      </w:r>
      <w:r w:rsidRPr="006D7DB8">
        <w:rPr>
          <w:rFonts w:ascii="Times New Roman" w:hAnsi="Times New Roman"/>
          <w:szCs w:val="22"/>
        </w:rPr>
        <w:t xml:space="preserve"> This may go some way to</w:t>
      </w:r>
      <w:r w:rsidR="00E2285B" w:rsidRPr="006D7DB8">
        <w:rPr>
          <w:rFonts w:ascii="Times New Roman" w:hAnsi="Times New Roman"/>
          <w:szCs w:val="22"/>
        </w:rPr>
        <w:t xml:space="preserve"> facilitating </w:t>
      </w:r>
      <w:r w:rsidR="003D2E22">
        <w:rPr>
          <w:rFonts w:ascii="Times New Roman" w:hAnsi="Times New Roman"/>
          <w:szCs w:val="22"/>
        </w:rPr>
        <w:t>improved</w:t>
      </w:r>
      <w:r w:rsidR="006D78B4" w:rsidRPr="006D7DB8">
        <w:rPr>
          <w:rFonts w:ascii="Times New Roman" w:hAnsi="Times New Roman"/>
          <w:szCs w:val="22"/>
        </w:rPr>
        <w:t xml:space="preserve"> </w:t>
      </w:r>
      <w:r w:rsidR="00E2285B" w:rsidRPr="006D7DB8">
        <w:rPr>
          <w:rFonts w:ascii="Times New Roman" w:hAnsi="Times New Roman"/>
          <w:szCs w:val="22"/>
        </w:rPr>
        <w:t xml:space="preserve">EBP </w:t>
      </w:r>
      <w:r w:rsidR="006D78B4" w:rsidRPr="006D7DB8">
        <w:rPr>
          <w:rFonts w:ascii="Times New Roman" w:hAnsi="Times New Roman"/>
          <w:szCs w:val="22"/>
        </w:rPr>
        <w:t xml:space="preserve">processes around </w:t>
      </w:r>
      <w:r w:rsidR="00E2285B" w:rsidRPr="006D7DB8">
        <w:rPr>
          <w:rFonts w:ascii="Times New Roman" w:hAnsi="Times New Roman"/>
          <w:szCs w:val="22"/>
        </w:rPr>
        <w:t>agricultur</w:t>
      </w:r>
      <w:r w:rsidR="006D78B4" w:rsidRPr="006D7DB8">
        <w:rPr>
          <w:rFonts w:ascii="Times New Roman" w:hAnsi="Times New Roman"/>
          <w:szCs w:val="22"/>
        </w:rPr>
        <w:t>e in Africa, but it is clear that researchers and policy advocates will need to become much more adept at combining a variety of evidence types</w:t>
      </w:r>
      <w:r w:rsidR="00761C73" w:rsidRPr="006D7DB8">
        <w:rPr>
          <w:rFonts w:ascii="Times New Roman" w:hAnsi="Times New Roman"/>
          <w:szCs w:val="22"/>
        </w:rPr>
        <w:t>, inclusive of contextualised studies that draw on local knowledge and the experience of farmers</w:t>
      </w:r>
      <w:r w:rsidR="00E2285B" w:rsidRPr="006D7DB8">
        <w:rPr>
          <w:rFonts w:ascii="Times New Roman" w:hAnsi="Times New Roman"/>
          <w:szCs w:val="22"/>
        </w:rPr>
        <w:t>.</w:t>
      </w:r>
      <w:r w:rsidR="006D78B4" w:rsidRPr="006D7DB8">
        <w:rPr>
          <w:rFonts w:ascii="Times New Roman" w:hAnsi="Times New Roman"/>
          <w:szCs w:val="22"/>
        </w:rPr>
        <w:t xml:space="preserve"> While movement along these lines is to be welcomed, </w:t>
      </w:r>
      <w:r w:rsidR="006D472B" w:rsidRPr="006D7DB8">
        <w:rPr>
          <w:rFonts w:ascii="Times New Roman" w:hAnsi="Times New Roman"/>
          <w:szCs w:val="22"/>
        </w:rPr>
        <w:t xml:space="preserve">it does not get around the reality of the contested nature of evidence and the fact that competing political agendas are – and will continue to be – addressed through agricultural policy processes. </w:t>
      </w:r>
      <w:bookmarkStart w:id="13" w:name="_Toc299635726"/>
      <w:bookmarkStart w:id="14" w:name="_Toc312769006"/>
    </w:p>
    <w:p w:rsidR="008007FB" w:rsidRDefault="008007FB" w:rsidP="006D472B">
      <w:pPr>
        <w:autoSpaceDE w:val="0"/>
        <w:autoSpaceDN w:val="0"/>
        <w:adjustRightInd w:val="0"/>
        <w:spacing w:line="276" w:lineRule="auto"/>
        <w:jc w:val="both"/>
        <w:rPr>
          <w:rFonts w:ascii="Times New Roman" w:hAnsi="Times New Roman"/>
          <w:b/>
        </w:rPr>
      </w:pPr>
    </w:p>
    <w:p w:rsidR="008007FB" w:rsidRDefault="008007FB" w:rsidP="006D472B">
      <w:pPr>
        <w:autoSpaceDE w:val="0"/>
        <w:autoSpaceDN w:val="0"/>
        <w:adjustRightInd w:val="0"/>
        <w:spacing w:line="276" w:lineRule="auto"/>
        <w:jc w:val="both"/>
        <w:rPr>
          <w:rFonts w:ascii="Times New Roman" w:hAnsi="Times New Roman"/>
          <w:b/>
        </w:rPr>
      </w:pPr>
    </w:p>
    <w:p w:rsidR="00E2285B" w:rsidRPr="003D728D" w:rsidRDefault="006D472B" w:rsidP="006D472B">
      <w:pPr>
        <w:autoSpaceDE w:val="0"/>
        <w:autoSpaceDN w:val="0"/>
        <w:adjustRightInd w:val="0"/>
        <w:spacing w:line="276" w:lineRule="auto"/>
        <w:jc w:val="both"/>
        <w:rPr>
          <w:rFonts w:ascii="Times New Roman" w:hAnsi="Times New Roman"/>
          <w:szCs w:val="22"/>
        </w:rPr>
      </w:pPr>
      <w:r w:rsidRPr="006D7DB8">
        <w:rPr>
          <w:rFonts w:ascii="Times New Roman" w:hAnsi="Times New Roman"/>
          <w:b/>
        </w:rPr>
        <w:br w:type="page"/>
      </w:r>
      <w:r w:rsidR="00E2285B" w:rsidRPr="006D472B">
        <w:rPr>
          <w:rFonts w:ascii="Times New Roman" w:hAnsi="Times New Roman"/>
          <w:b/>
        </w:rPr>
        <w:t>References</w:t>
      </w:r>
      <w:bookmarkEnd w:id="13"/>
      <w:bookmarkEnd w:id="14"/>
    </w:p>
    <w:p w:rsidR="00E2285B" w:rsidRPr="008F5FD4" w:rsidRDefault="00E2285B" w:rsidP="00E2285B">
      <w:pPr>
        <w:rPr>
          <w:rFonts w:ascii="Times New Roman" w:hAnsi="Times New Roman"/>
          <w:szCs w:val="22"/>
        </w:rPr>
      </w:pPr>
    </w:p>
    <w:p w:rsidR="00790114" w:rsidRPr="00265F79" w:rsidRDefault="00E2285B" w:rsidP="00265F79">
      <w:pPr>
        <w:ind w:left="284" w:hanging="284"/>
        <w:rPr>
          <w:rFonts w:ascii="Times New Roman" w:hAnsi="Times New Roman"/>
          <w:noProof/>
        </w:rPr>
      </w:pPr>
      <w:r w:rsidRPr="00265F79">
        <w:rPr>
          <w:rFonts w:ascii="Times New Roman" w:hAnsi="Times New Roman"/>
          <w:sz w:val="20"/>
        </w:rPr>
        <w:fldChar w:fldCharType="begin"/>
      </w:r>
      <w:r w:rsidRPr="00265F79">
        <w:rPr>
          <w:rFonts w:ascii="Times New Roman" w:hAnsi="Times New Roman"/>
          <w:sz w:val="20"/>
        </w:rPr>
        <w:instrText xml:space="preserve"> ADDIN EN.REFLIST </w:instrText>
      </w:r>
      <w:r w:rsidRPr="00265F79">
        <w:rPr>
          <w:rFonts w:ascii="Times New Roman" w:hAnsi="Times New Roman"/>
          <w:sz w:val="20"/>
        </w:rPr>
        <w:fldChar w:fldCharType="separate"/>
      </w:r>
      <w:bookmarkStart w:id="15" w:name="_ENREF_1"/>
      <w:r w:rsidR="00790114" w:rsidRPr="00265F79">
        <w:rPr>
          <w:rFonts w:ascii="Times New Roman" w:hAnsi="Times New Roman"/>
          <w:noProof/>
        </w:rPr>
        <w:t>AfricaRice, 2007. NERICA Contributes to Record Rice Harvest in Africa Africa rice News Release.</w:t>
      </w:r>
      <w:bookmarkEnd w:id="15"/>
    </w:p>
    <w:p w:rsidR="00790114" w:rsidRPr="00265F79" w:rsidRDefault="00790114" w:rsidP="00265F79">
      <w:pPr>
        <w:ind w:left="284" w:hanging="284"/>
        <w:rPr>
          <w:rFonts w:ascii="Times New Roman" w:hAnsi="Times New Roman"/>
          <w:noProof/>
        </w:rPr>
      </w:pPr>
      <w:bookmarkStart w:id="16" w:name="_ENREF_2"/>
      <w:r w:rsidRPr="00265F79">
        <w:rPr>
          <w:rFonts w:ascii="Times New Roman" w:hAnsi="Times New Roman"/>
          <w:noProof/>
        </w:rPr>
        <w:t>Agboh-Noameshie, A., Kinkingninhoun-Medagbe, F., Diagne, A., 2007. Gendered impact of NERICA adoption on farmers’ production and income in Central Benin. pp. 18–22.</w:t>
      </w:r>
      <w:bookmarkEnd w:id="16"/>
    </w:p>
    <w:p w:rsidR="00790114" w:rsidRPr="00265F79" w:rsidRDefault="00790114" w:rsidP="00265F79">
      <w:pPr>
        <w:ind w:left="284" w:hanging="284"/>
        <w:rPr>
          <w:rFonts w:ascii="Times New Roman" w:hAnsi="Times New Roman"/>
          <w:noProof/>
        </w:rPr>
      </w:pPr>
      <w:bookmarkStart w:id="17" w:name="_ENREF_3"/>
      <w:r w:rsidRPr="00265F79">
        <w:rPr>
          <w:rFonts w:ascii="Times New Roman" w:hAnsi="Times New Roman"/>
          <w:noProof/>
        </w:rPr>
        <w:t>CAADP, 2008. The CAADP Roadmap. Fact Sheet no. 3. CAADP.</w:t>
      </w:r>
      <w:bookmarkEnd w:id="17"/>
    </w:p>
    <w:p w:rsidR="00790114" w:rsidRPr="00265F79" w:rsidRDefault="00790114" w:rsidP="00265F79">
      <w:pPr>
        <w:ind w:left="284" w:hanging="284"/>
        <w:rPr>
          <w:rFonts w:ascii="Times New Roman" w:hAnsi="Times New Roman"/>
          <w:noProof/>
        </w:rPr>
      </w:pPr>
      <w:bookmarkStart w:id="18" w:name="_ENREF_4"/>
      <w:r w:rsidRPr="00265F79">
        <w:rPr>
          <w:rFonts w:ascii="Times New Roman" w:hAnsi="Times New Roman"/>
          <w:noProof/>
        </w:rPr>
        <w:t>Cartwright, N., Goldfinch, A., Howick, J., 2009. Evidence-based policy: where is our theory of evidence? Journal of Children's Services 4, 6-14.</w:t>
      </w:r>
      <w:bookmarkEnd w:id="18"/>
    </w:p>
    <w:p w:rsidR="00790114" w:rsidRPr="00265F79" w:rsidRDefault="00790114" w:rsidP="00265F79">
      <w:pPr>
        <w:ind w:left="284" w:hanging="284"/>
        <w:rPr>
          <w:rFonts w:ascii="Times New Roman" w:hAnsi="Times New Roman"/>
          <w:noProof/>
        </w:rPr>
      </w:pPr>
      <w:bookmarkStart w:id="19" w:name="_ENREF_5"/>
      <w:r w:rsidRPr="00265F79">
        <w:rPr>
          <w:rFonts w:ascii="Times New Roman" w:hAnsi="Times New Roman"/>
          <w:noProof/>
        </w:rPr>
        <w:t>Diagne, A., Midingoyi, S.K.G., Wopereis, M., Akintayo, I., 2011. Increasing Rice Productivity and Strengthening Food Security through New Rice for Africa (NERICA). Yes Africa Can: Success Stories from a Dynamic Continent 253, 253.</w:t>
      </w:r>
      <w:bookmarkEnd w:id="19"/>
    </w:p>
    <w:p w:rsidR="00790114" w:rsidRPr="00265F79" w:rsidRDefault="00790114" w:rsidP="00265F79">
      <w:pPr>
        <w:ind w:left="284" w:hanging="284"/>
        <w:rPr>
          <w:rFonts w:ascii="Times New Roman" w:hAnsi="Times New Roman"/>
          <w:noProof/>
        </w:rPr>
      </w:pPr>
      <w:bookmarkStart w:id="20" w:name="_ENREF_6"/>
      <w:r w:rsidRPr="00265F79">
        <w:rPr>
          <w:rFonts w:ascii="Times New Roman" w:hAnsi="Times New Roman"/>
          <w:noProof/>
        </w:rPr>
        <w:t>Diagne, A., Sogbossi, M.J., Simtowe, F., Diawara, S., Diallo, A.S., Barry, A., 2009. Estimation of Actual and potential adoption rates and determinants of a new technology not universally known in the population: The case of NERICA rice varieties in Guinea. p. 2010.</w:t>
      </w:r>
      <w:bookmarkEnd w:id="20"/>
    </w:p>
    <w:p w:rsidR="00790114" w:rsidRPr="00265F79" w:rsidRDefault="00790114" w:rsidP="00265F79">
      <w:pPr>
        <w:ind w:left="284" w:hanging="284"/>
        <w:rPr>
          <w:rFonts w:ascii="Times New Roman" w:hAnsi="Times New Roman"/>
          <w:noProof/>
        </w:rPr>
      </w:pPr>
      <w:bookmarkStart w:id="21" w:name="_ENREF_7"/>
      <w:r w:rsidRPr="00265F79">
        <w:rPr>
          <w:rFonts w:ascii="Times New Roman" w:hAnsi="Times New Roman"/>
          <w:noProof/>
        </w:rPr>
        <w:t>Dibba, L., 2011. Estimation of NERICA adoption Rates and Impact on Productivity and Poverty of the Small-Scale Rice Farmers in The Gambia.</w:t>
      </w:r>
      <w:bookmarkEnd w:id="21"/>
    </w:p>
    <w:p w:rsidR="00790114" w:rsidRPr="00265F79" w:rsidRDefault="00790114" w:rsidP="00265F79">
      <w:pPr>
        <w:ind w:left="284" w:hanging="284"/>
        <w:rPr>
          <w:rFonts w:ascii="Times New Roman" w:hAnsi="Times New Roman"/>
          <w:noProof/>
        </w:rPr>
      </w:pPr>
      <w:bookmarkStart w:id="22" w:name="_ENREF_8"/>
      <w:r w:rsidRPr="00265F79">
        <w:rPr>
          <w:rFonts w:ascii="Times New Roman" w:hAnsi="Times New Roman"/>
          <w:noProof/>
        </w:rPr>
        <w:t>FAO, 2004. FAO Statistical Data Quality Framework: A multi-layered approach to monitoring and assessment. Conference on Data Quality for International Organizations, Weisbaden, Germany.</w:t>
      </w:r>
      <w:bookmarkEnd w:id="22"/>
    </w:p>
    <w:p w:rsidR="00790114" w:rsidRPr="00265F79" w:rsidRDefault="00790114" w:rsidP="00265F79">
      <w:pPr>
        <w:ind w:left="284" w:hanging="284"/>
        <w:rPr>
          <w:rFonts w:ascii="Times New Roman" w:hAnsi="Times New Roman"/>
          <w:noProof/>
        </w:rPr>
      </w:pPr>
      <w:bookmarkStart w:id="23" w:name="_ENREF_9"/>
      <w:r w:rsidRPr="00265F79">
        <w:rPr>
          <w:rFonts w:ascii="Times New Roman" w:hAnsi="Times New Roman"/>
          <w:noProof/>
        </w:rPr>
        <w:t>FAO, 2005. World Programme for the Census of Agriculture 2010. A System of Integrated Agricultural Censuses and Surveys. Food and Agricultural Organisation of the United Nations, Rome.</w:t>
      </w:r>
      <w:bookmarkEnd w:id="23"/>
    </w:p>
    <w:p w:rsidR="00790114" w:rsidRPr="00265F79" w:rsidRDefault="00790114" w:rsidP="00265F79">
      <w:pPr>
        <w:ind w:left="284" w:hanging="284"/>
        <w:rPr>
          <w:rFonts w:ascii="Times New Roman" w:hAnsi="Times New Roman"/>
          <w:noProof/>
        </w:rPr>
      </w:pPr>
      <w:bookmarkStart w:id="24" w:name="_ENREF_10"/>
      <w:r w:rsidRPr="00265F79">
        <w:rPr>
          <w:rFonts w:ascii="Times New Roman" w:hAnsi="Times New Roman"/>
          <w:noProof/>
        </w:rPr>
        <w:t>FAO, 2008. The state of food and agricultural statistics systems in Africa 2007. In: Africa, R.O.o. (Ed.). Food and Agricultural Organisation of the United Nations, Accra, Ghana.</w:t>
      </w:r>
      <w:bookmarkEnd w:id="24"/>
    </w:p>
    <w:p w:rsidR="00790114" w:rsidRPr="00265F79" w:rsidRDefault="00790114" w:rsidP="00265F79">
      <w:pPr>
        <w:ind w:left="284" w:hanging="284"/>
        <w:rPr>
          <w:rFonts w:ascii="Times New Roman" w:hAnsi="Times New Roman"/>
          <w:noProof/>
        </w:rPr>
      </w:pPr>
      <w:bookmarkStart w:id="25" w:name="_ENREF_11"/>
      <w:r w:rsidRPr="00265F79">
        <w:rPr>
          <w:rFonts w:ascii="Times New Roman" w:hAnsi="Times New Roman"/>
          <w:noProof/>
        </w:rPr>
        <w:t>FAOStat, 2011. Crop statistics: concepts, definitions and classifications.</w:t>
      </w:r>
      <w:bookmarkEnd w:id="25"/>
    </w:p>
    <w:p w:rsidR="00790114" w:rsidRPr="00265F79" w:rsidRDefault="00790114" w:rsidP="00265F79">
      <w:pPr>
        <w:ind w:left="284" w:hanging="284"/>
        <w:rPr>
          <w:rFonts w:ascii="Times New Roman" w:hAnsi="Times New Roman"/>
          <w:noProof/>
        </w:rPr>
      </w:pPr>
      <w:bookmarkStart w:id="26" w:name="_ENREF_12"/>
      <w:r w:rsidRPr="00265F79">
        <w:rPr>
          <w:rFonts w:ascii="Times New Roman" w:hAnsi="Times New Roman"/>
          <w:noProof/>
        </w:rPr>
        <w:t>Fujii, M., Andoh, C., Ishihara, S., 2005. Drought resistance of NERICA (New Rice for Africa) compared with Oryza sativa L. and millet evaluated by stomatal conductance and soil water content.</w:t>
      </w:r>
      <w:bookmarkEnd w:id="26"/>
    </w:p>
    <w:p w:rsidR="00790114" w:rsidRPr="00265F79" w:rsidRDefault="00790114" w:rsidP="00265F79">
      <w:pPr>
        <w:ind w:left="284" w:hanging="284"/>
        <w:rPr>
          <w:rFonts w:ascii="Times New Roman" w:hAnsi="Times New Roman"/>
          <w:noProof/>
        </w:rPr>
      </w:pPr>
      <w:bookmarkStart w:id="27" w:name="_ENREF_13"/>
      <w:r w:rsidRPr="00265F79">
        <w:rPr>
          <w:rFonts w:ascii="Times New Roman" w:hAnsi="Times New Roman"/>
          <w:noProof/>
        </w:rPr>
        <w:t>Haines, A., 2008. Climate Change and Health: Strengthening the Evidence Base for Policy. American journal of preventive medicine 35, 411-413.</w:t>
      </w:r>
      <w:bookmarkEnd w:id="27"/>
    </w:p>
    <w:p w:rsidR="00790114" w:rsidRPr="00265F79" w:rsidRDefault="00790114" w:rsidP="00265F79">
      <w:pPr>
        <w:ind w:left="284" w:hanging="284"/>
        <w:rPr>
          <w:rFonts w:ascii="Times New Roman" w:hAnsi="Times New Roman"/>
          <w:noProof/>
        </w:rPr>
      </w:pPr>
      <w:bookmarkStart w:id="28" w:name="_ENREF_14"/>
      <w:r w:rsidRPr="00265F79">
        <w:rPr>
          <w:rFonts w:ascii="Times New Roman" w:hAnsi="Times New Roman"/>
          <w:noProof/>
        </w:rPr>
        <w:t>Head, B.W., 2008. Three Lenses of Evidence-Based Policy. Australian Journal of Public Administration 67, 1-11.</w:t>
      </w:r>
      <w:bookmarkEnd w:id="28"/>
    </w:p>
    <w:p w:rsidR="00790114" w:rsidRPr="00265F79" w:rsidRDefault="00790114" w:rsidP="00265F79">
      <w:pPr>
        <w:ind w:left="284" w:hanging="284"/>
        <w:rPr>
          <w:rFonts w:ascii="Times New Roman" w:hAnsi="Times New Roman"/>
          <w:noProof/>
        </w:rPr>
      </w:pPr>
      <w:bookmarkStart w:id="29" w:name="_ENREF_15"/>
      <w:r w:rsidRPr="00265F79">
        <w:rPr>
          <w:rFonts w:ascii="Times New Roman" w:hAnsi="Times New Roman"/>
          <w:noProof/>
        </w:rPr>
        <w:t>IFPRI, 2010. Supporting evidence-based policy planning and implementation in Africa. Working Paper.</w:t>
      </w:r>
      <w:bookmarkEnd w:id="29"/>
    </w:p>
    <w:p w:rsidR="00790114" w:rsidRPr="00265F79" w:rsidRDefault="00790114" w:rsidP="00265F79">
      <w:pPr>
        <w:ind w:left="284" w:hanging="284"/>
        <w:rPr>
          <w:rFonts w:ascii="Times New Roman" w:hAnsi="Times New Roman"/>
          <w:noProof/>
        </w:rPr>
      </w:pPr>
      <w:bookmarkStart w:id="30" w:name="_ENREF_16"/>
      <w:r w:rsidRPr="00265F79">
        <w:rPr>
          <w:rFonts w:ascii="Times New Roman" w:hAnsi="Times New Roman"/>
          <w:noProof/>
        </w:rPr>
        <w:t>IPCC, 2007. Climate Change 2007: Synthesis Report. Contribution of Working Groups I, II and III to the Fourth Assessment Report of the Intergovernmental Panel on Climate Change. In: Core Writing Team, P., R.K and Reisinger, A. (Ed.). IPCC, Geneva, Switzerland.</w:t>
      </w:r>
      <w:bookmarkEnd w:id="30"/>
    </w:p>
    <w:p w:rsidR="00790114" w:rsidRPr="00265F79" w:rsidRDefault="00790114" w:rsidP="00265F79">
      <w:pPr>
        <w:ind w:left="284" w:hanging="284"/>
        <w:rPr>
          <w:rFonts w:ascii="Times New Roman" w:hAnsi="Times New Roman"/>
          <w:noProof/>
        </w:rPr>
      </w:pPr>
      <w:bookmarkStart w:id="31" w:name="_ENREF_17"/>
      <w:r w:rsidRPr="00265F79">
        <w:rPr>
          <w:rFonts w:ascii="Times New Roman" w:hAnsi="Times New Roman"/>
          <w:noProof/>
        </w:rPr>
        <w:t>Jerven, M., 2012. The Political Economy of Agricultural Statistics: Evidence from India, Nigeria and Malawi. Simons Papers in Security and Development 18.</w:t>
      </w:r>
      <w:bookmarkEnd w:id="31"/>
    </w:p>
    <w:p w:rsidR="00790114" w:rsidRPr="00265F79" w:rsidRDefault="00790114" w:rsidP="00265F79">
      <w:pPr>
        <w:ind w:left="284" w:hanging="284"/>
        <w:rPr>
          <w:rFonts w:ascii="Times New Roman" w:hAnsi="Times New Roman"/>
          <w:noProof/>
        </w:rPr>
      </w:pPr>
      <w:bookmarkStart w:id="32" w:name="_ENREF_18"/>
      <w:r w:rsidRPr="00265F79">
        <w:rPr>
          <w:rFonts w:ascii="Times New Roman" w:hAnsi="Times New Roman"/>
          <w:noProof/>
        </w:rPr>
        <w:t>Kelly, V.A., Donovan, C., 2008. Agricultural statistics in sub-Saharan Africa: differences in institutional arangements and their impacts on agricultural statistics systems. A synthesis of four country case studies. Food Secuirty International Development Working Papers. Michigan State University, Dpeartment of Agricultural, Food and Resource Economics.</w:t>
      </w:r>
      <w:bookmarkEnd w:id="32"/>
    </w:p>
    <w:p w:rsidR="00790114" w:rsidRPr="00265F79" w:rsidRDefault="00790114" w:rsidP="00265F79">
      <w:pPr>
        <w:ind w:left="284" w:hanging="284"/>
        <w:rPr>
          <w:rFonts w:ascii="Times New Roman" w:hAnsi="Times New Roman"/>
          <w:noProof/>
        </w:rPr>
      </w:pPr>
      <w:bookmarkStart w:id="33" w:name="_ENREF_19"/>
      <w:r w:rsidRPr="00265F79">
        <w:rPr>
          <w:rFonts w:ascii="Times New Roman" w:hAnsi="Times New Roman"/>
          <w:noProof/>
        </w:rPr>
        <w:t>Khaira, H., 2011. Availability of food and agriculture processed products: Methods used to estimate missing production statistics Workshop on the FAO data collection,  processing and dissemination system of food and agriculture statistics. FAO Statistics Division, Bangkok, Thailand.</w:t>
      </w:r>
      <w:bookmarkEnd w:id="33"/>
    </w:p>
    <w:p w:rsidR="00790114" w:rsidRPr="00265F79" w:rsidRDefault="00790114" w:rsidP="00265F79">
      <w:pPr>
        <w:ind w:left="284" w:hanging="284"/>
        <w:rPr>
          <w:rFonts w:ascii="Times New Roman" w:hAnsi="Times New Roman"/>
          <w:noProof/>
        </w:rPr>
      </w:pPr>
      <w:bookmarkStart w:id="34" w:name="_ENREF_20"/>
      <w:r w:rsidRPr="00265F79">
        <w:rPr>
          <w:rFonts w:ascii="Times New Roman" w:hAnsi="Times New Roman"/>
          <w:noProof/>
        </w:rPr>
        <w:t>Kijima, Y., Otsuka, K., Sserunkuuma, D., 2010. An inquiry into constraints on a green revolution in Sub-Saharan Africa: the case of NERICA rice in Uganda. World Development.</w:t>
      </w:r>
      <w:bookmarkEnd w:id="34"/>
    </w:p>
    <w:p w:rsidR="00790114" w:rsidRPr="00265F79" w:rsidRDefault="00790114" w:rsidP="00265F79">
      <w:pPr>
        <w:ind w:left="284" w:hanging="284"/>
        <w:rPr>
          <w:rFonts w:ascii="Times New Roman" w:hAnsi="Times New Roman"/>
          <w:noProof/>
        </w:rPr>
      </w:pPr>
      <w:bookmarkStart w:id="35" w:name="_ENREF_21"/>
      <w:r w:rsidRPr="00265F79">
        <w:rPr>
          <w:rFonts w:ascii="Times New Roman" w:hAnsi="Times New Roman"/>
          <w:noProof/>
        </w:rPr>
        <w:t>Kudi, T., 2011. Comparative analysis of profitability of NERICA rice and local rice varieties production in Chukun local government area of Kaduna State, Nigeria. Journal of Agriculture and Social Research (JASR) 10.</w:t>
      </w:r>
      <w:bookmarkEnd w:id="35"/>
    </w:p>
    <w:p w:rsidR="00790114" w:rsidRPr="00265F79" w:rsidRDefault="00790114" w:rsidP="00265F79">
      <w:pPr>
        <w:ind w:left="284" w:hanging="284"/>
        <w:rPr>
          <w:rFonts w:ascii="Times New Roman" w:hAnsi="Times New Roman"/>
          <w:noProof/>
        </w:rPr>
      </w:pPr>
      <w:bookmarkStart w:id="36" w:name="_ENREF_22"/>
      <w:r w:rsidRPr="00265F79">
        <w:rPr>
          <w:rFonts w:ascii="Times New Roman" w:hAnsi="Times New Roman"/>
          <w:noProof/>
        </w:rPr>
        <w:t>Oikeh, S., Houngnandan, P., Abaidoo, R., Rahimou, I., Touré, A., Niang, A., Akintayo, I., 2010. Integrated soil fertility management involving promiscuous dual-purpose soybean and upland NERICA enhanced rice productivity in the savannas. Nutrient Cycling in Agroecosystems 88, 29-38.</w:t>
      </w:r>
      <w:bookmarkEnd w:id="36"/>
    </w:p>
    <w:p w:rsidR="00790114" w:rsidRPr="00265F79" w:rsidRDefault="00790114" w:rsidP="00265F79">
      <w:pPr>
        <w:ind w:left="284" w:hanging="284"/>
        <w:rPr>
          <w:rFonts w:ascii="Times New Roman" w:hAnsi="Times New Roman"/>
          <w:noProof/>
        </w:rPr>
      </w:pPr>
      <w:bookmarkStart w:id="37" w:name="_ENREF_23"/>
      <w:r w:rsidRPr="00265F79">
        <w:rPr>
          <w:rFonts w:ascii="Times New Roman" w:hAnsi="Times New Roman"/>
          <w:noProof/>
        </w:rPr>
        <w:t>Orr, S., Sumberg, J., Erenstein, O., Oswald, A., 2008. Funding international agricultural research and the need to be noticed: A case study of NERICA rice. Outlook on Agriculture 37, 159-168.</w:t>
      </w:r>
      <w:bookmarkEnd w:id="37"/>
    </w:p>
    <w:p w:rsidR="00790114" w:rsidRPr="00265F79" w:rsidRDefault="00790114" w:rsidP="00265F79">
      <w:pPr>
        <w:ind w:left="284" w:hanging="284"/>
        <w:rPr>
          <w:rFonts w:ascii="Times New Roman" w:hAnsi="Times New Roman"/>
          <w:noProof/>
        </w:rPr>
      </w:pPr>
      <w:bookmarkStart w:id="38" w:name="_ENREF_24"/>
      <w:r w:rsidRPr="00265F79">
        <w:rPr>
          <w:rFonts w:ascii="Times New Roman" w:hAnsi="Times New Roman"/>
          <w:noProof/>
        </w:rPr>
        <w:t>Pawson, R., 2002. Evidence-based Policy: The Promise of `Realist Synthesis'. Evaluation 8, 340-358.</w:t>
      </w:r>
      <w:bookmarkEnd w:id="38"/>
    </w:p>
    <w:p w:rsidR="00790114" w:rsidRPr="00265F79" w:rsidRDefault="00790114" w:rsidP="00265F79">
      <w:pPr>
        <w:ind w:left="284" w:hanging="284"/>
        <w:rPr>
          <w:rFonts w:ascii="Times New Roman" w:hAnsi="Times New Roman"/>
          <w:noProof/>
        </w:rPr>
      </w:pPr>
      <w:bookmarkStart w:id="39" w:name="_ENREF_25"/>
      <w:r w:rsidRPr="00265F79">
        <w:rPr>
          <w:rFonts w:ascii="Times New Roman" w:hAnsi="Times New Roman"/>
          <w:noProof/>
        </w:rPr>
        <w:t>Roberts, H., 2005. What works? SOcial Policy Journal of New Zealand 24, 34-54.</w:t>
      </w:r>
      <w:bookmarkEnd w:id="39"/>
    </w:p>
    <w:p w:rsidR="00790114" w:rsidRPr="00265F79" w:rsidRDefault="00790114" w:rsidP="00265F79">
      <w:pPr>
        <w:ind w:left="284" w:hanging="284"/>
        <w:rPr>
          <w:rFonts w:ascii="Times New Roman" w:hAnsi="Times New Roman"/>
          <w:noProof/>
        </w:rPr>
      </w:pPr>
      <w:bookmarkStart w:id="40" w:name="_ENREF_26"/>
      <w:r w:rsidRPr="00265F79">
        <w:rPr>
          <w:rFonts w:ascii="Times New Roman" w:hAnsi="Times New Roman"/>
          <w:noProof/>
        </w:rPr>
        <w:t>Rodenburg, J., Saito, K., Kaka , R.G., Touré, A., Mariko, M., Kiepe, P., 2009. Weed competitiveness of the lowland rice varieties of NERICA in the southern Guinea Savanna. Field Crops Research 114, 411-418.</w:t>
      </w:r>
      <w:bookmarkEnd w:id="40"/>
    </w:p>
    <w:p w:rsidR="00790114" w:rsidRPr="00265F79" w:rsidRDefault="00790114" w:rsidP="00265F79">
      <w:pPr>
        <w:ind w:left="284" w:hanging="284"/>
        <w:rPr>
          <w:rFonts w:ascii="Times New Roman" w:hAnsi="Times New Roman"/>
          <w:noProof/>
        </w:rPr>
      </w:pPr>
      <w:bookmarkStart w:id="41" w:name="_ENREF_27"/>
      <w:r w:rsidRPr="00265F79">
        <w:rPr>
          <w:rFonts w:ascii="Times New Roman" w:hAnsi="Times New Roman"/>
          <w:noProof/>
        </w:rPr>
        <w:t>Somado, E., Guei, R., Keya, S., 2008. NERICA: The new rice for Africa–a compendium. Africa Rice Center (WARDA), Cotonou.</w:t>
      </w:r>
      <w:bookmarkEnd w:id="41"/>
    </w:p>
    <w:p w:rsidR="00790114" w:rsidRPr="00265F79" w:rsidRDefault="00790114" w:rsidP="00265F79">
      <w:pPr>
        <w:ind w:left="284" w:hanging="284"/>
        <w:rPr>
          <w:rFonts w:ascii="Times New Roman" w:hAnsi="Times New Roman"/>
          <w:noProof/>
        </w:rPr>
      </w:pPr>
      <w:bookmarkStart w:id="42" w:name="_ENREF_28"/>
      <w:r w:rsidRPr="00265F79">
        <w:rPr>
          <w:rFonts w:ascii="Times New Roman" w:hAnsi="Times New Roman"/>
          <w:noProof/>
        </w:rPr>
        <w:t>Sumberg, J., 2005. Systems of innovation theory and the changing architecture of agricultural research in Africa. Food Policy 30, 21-41.</w:t>
      </w:r>
      <w:bookmarkEnd w:id="42"/>
    </w:p>
    <w:p w:rsidR="00790114" w:rsidRPr="00265F79" w:rsidRDefault="00790114" w:rsidP="00265F79">
      <w:pPr>
        <w:ind w:left="284" w:hanging="284"/>
        <w:rPr>
          <w:rFonts w:ascii="Times New Roman" w:hAnsi="Times New Roman"/>
          <w:noProof/>
        </w:rPr>
      </w:pPr>
      <w:bookmarkStart w:id="43" w:name="_ENREF_29"/>
      <w:r w:rsidRPr="00265F79">
        <w:rPr>
          <w:rFonts w:ascii="Times New Roman" w:hAnsi="Times New Roman"/>
          <w:noProof/>
        </w:rPr>
        <w:t>Sumberg, J., Thompson, J. (Eds.), 2012. Contested Agronomy: Agricultural Research in a Changing World. Earthscan, London.</w:t>
      </w:r>
      <w:bookmarkEnd w:id="43"/>
    </w:p>
    <w:p w:rsidR="00790114" w:rsidRPr="00265F79" w:rsidRDefault="00790114" w:rsidP="00265F79">
      <w:pPr>
        <w:ind w:left="284" w:hanging="284"/>
        <w:rPr>
          <w:rFonts w:ascii="Times New Roman" w:hAnsi="Times New Roman"/>
          <w:noProof/>
        </w:rPr>
      </w:pPr>
      <w:bookmarkStart w:id="44" w:name="_ENREF_30"/>
      <w:r w:rsidRPr="00265F79">
        <w:rPr>
          <w:rFonts w:ascii="Times New Roman" w:hAnsi="Times New Roman"/>
          <w:noProof/>
        </w:rPr>
        <w:t>Tollens, E., Menete, Z., Sachdeva, P., Courtois, B., Ncube, M., Hasegawa, T., 2008. Report of the Fifth External Program and Management Review (EPMR) of the Africa Rice Center (WARDA). Consultative Group on International Agricultural Research.</w:t>
      </w:r>
      <w:bookmarkEnd w:id="44"/>
    </w:p>
    <w:p w:rsidR="00790114" w:rsidRPr="00265F79" w:rsidRDefault="00790114" w:rsidP="00265F79">
      <w:pPr>
        <w:ind w:left="284" w:hanging="284"/>
        <w:rPr>
          <w:rFonts w:ascii="Times New Roman" w:hAnsi="Times New Roman"/>
          <w:noProof/>
        </w:rPr>
      </w:pPr>
      <w:bookmarkStart w:id="45" w:name="_ENREF_31"/>
      <w:r w:rsidRPr="00265F79">
        <w:rPr>
          <w:rFonts w:ascii="Times New Roman" w:hAnsi="Times New Roman"/>
          <w:noProof/>
        </w:rPr>
        <w:t>WB, 2010. Global Strategy to Improve Agricultural and Rural Statistics. The World Bank/The International Bank for Reconstruction and Development Washington.</w:t>
      </w:r>
      <w:bookmarkEnd w:id="45"/>
    </w:p>
    <w:p w:rsidR="00790114" w:rsidRPr="00265F79" w:rsidRDefault="00790114" w:rsidP="00265F79">
      <w:pPr>
        <w:ind w:left="284" w:hanging="284"/>
        <w:rPr>
          <w:rFonts w:ascii="Times New Roman" w:hAnsi="Times New Roman"/>
          <w:noProof/>
        </w:rPr>
      </w:pPr>
      <w:bookmarkStart w:id="46" w:name="_ENREF_32"/>
      <w:r w:rsidRPr="00265F79">
        <w:rPr>
          <w:rFonts w:ascii="Times New Roman" w:hAnsi="Times New Roman"/>
          <w:noProof/>
        </w:rPr>
        <w:t>Weber, M., Staatz, J., Holtzman, J., Crawford, E., Bernsten, R., 1988. Informing food security decisions in Africa: empirical analysis and policy dialogue. American Journal of Agricultural Economics 70, 1044-1052.</w:t>
      </w:r>
      <w:bookmarkEnd w:id="46"/>
    </w:p>
    <w:p w:rsidR="00790114" w:rsidRPr="00265F79" w:rsidRDefault="00790114" w:rsidP="00265F79">
      <w:pPr>
        <w:ind w:left="284" w:hanging="284"/>
        <w:rPr>
          <w:rFonts w:ascii="Times New Roman" w:hAnsi="Times New Roman"/>
          <w:noProof/>
        </w:rPr>
      </w:pPr>
      <w:bookmarkStart w:id="47" w:name="_ENREF_33"/>
      <w:r w:rsidRPr="00265F79">
        <w:rPr>
          <w:rFonts w:ascii="Times New Roman" w:hAnsi="Times New Roman"/>
          <w:noProof/>
        </w:rPr>
        <w:t>Wopereis, M., Diagne, A., Rodenburg, J., Sie, M., Somado, E., 2008. Why NERICA is a successful innovation for African farmers: A response to Orr et al from the Africa Rice Center. Outlook on Agriculture 37, 169-176.</w:t>
      </w:r>
      <w:bookmarkEnd w:id="47"/>
    </w:p>
    <w:p w:rsidR="00790114" w:rsidRPr="00265F79" w:rsidRDefault="00790114" w:rsidP="00265F79">
      <w:pPr>
        <w:ind w:left="284" w:hanging="284"/>
        <w:rPr>
          <w:rFonts w:ascii="Times New Roman" w:hAnsi="Times New Roman"/>
          <w:noProof/>
        </w:rPr>
      </w:pPr>
    </w:p>
    <w:p w:rsidR="00323713" w:rsidRDefault="00E2285B" w:rsidP="00265F79">
      <w:pPr>
        <w:tabs>
          <w:tab w:val="left" w:pos="5670"/>
        </w:tabs>
        <w:ind w:left="284" w:hanging="284"/>
        <w:rPr>
          <w:rFonts w:ascii="Times New Roman" w:hAnsi="Times New Roman"/>
          <w:szCs w:val="22"/>
        </w:rPr>
      </w:pPr>
      <w:r w:rsidRPr="00265F79">
        <w:rPr>
          <w:rFonts w:ascii="Times New Roman" w:hAnsi="Times New Roman"/>
          <w:sz w:val="20"/>
        </w:rPr>
        <w:fldChar w:fldCharType="end"/>
      </w:r>
    </w:p>
    <w:sectPr w:rsidR="00323713" w:rsidSect="00A00A4C">
      <w:footnotePr>
        <w:pos w:val="beneathText"/>
      </w:foot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AA8" w:rsidRDefault="000B6AA8" w:rsidP="00E2285B">
      <w:r>
        <w:separator/>
      </w:r>
    </w:p>
  </w:endnote>
  <w:endnote w:type="continuationSeparator" w:id="0">
    <w:p w:rsidR="000B6AA8" w:rsidRDefault="000B6AA8" w:rsidP="00E2285B">
      <w:r>
        <w:continuationSeparator/>
      </w:r>
    </w:p>
  </w:endnote>
  <w:endnote w:id="1">
    <w:p w:rsidR="00790114" w:rsidRPr="0004232A" w:rsidRDefault="00790114">
      <w:pPr>
        <w:pStyle w:val="EndnoteText"/>
        <w:rPr>
          <w:rFonts w:ascii="Times New Roman" w:hAnsi="Times New Roman"/>
        </w:rPr>
      </w:pPr>
      <w:r w:rsidRPr="0004232A">
        <w:rPr>
          <w:rStyle w:val="EndnoteReference"/>
          <w:rFonts w:ascii="Times New Roman" w:hAnsi="Times New Roman"/>
        </w:rPr>
        <w:endnoteRef/>
      </w:r>
      <w:r w:rsidRPr="0004232A">
        <w:rPr>
          <w:rFonts w:ascii="Times New Roman" w:hAnsi="Times New Roman"/>
        </w:rPr>
        <w:t xml:space="preserve"> CAADP Road map benchmark 5 (March 2008) www.caadp.net</w:t>
      </w:r>
    </w:p>
  </w:endnote>
  <w:endnote w:id="2">
    <w:p w:rsidR="00790114" w:rsidRPr="0004232A" w:rsidRDefault="00790114" w:rsidP="00790114">
      <w:pPr>
        <w:pStyle w:val="EndnoteText"/>
        <w:rPr>
          <w:rFonts w:ascii="Times New Roman" w:hAnsi="Times New Roman"/>
        </w:rPr>
      </w:pPr>
      <w:r w:rsidRPr="0004232A">
        <w:rPr>
          <w:rStyle w:val="EndnoteReference"/>
          <w:rFonts w:ascii="Times New Roman" w:hAnsi="Times New Roman"/>
        </w:rPr>
        <w:endnoteRef/>
      </w:r>
      <w:r w:rsidRPr="0004232A">
        <w:rPr>
          <w:rFonts w:ascii="Times New Roman" w:hAnsi="Times New Roman"/>
        </w:rPr>
        <w:t xml:space="preserve"> In addition to driving African rice development policy, the work on NERICA has been publically recognised: in 2000 WARDA was awarded the CGIAR’s King Baudouin Award (</w:t>
      </w:r>
      <w:hyperlink r:id="rId1" w:anchor="warda" w:history="1">
        <w:r w:rsidRPr="0004232A">
          <w:rPr>
            <w:rStyle w:val="Hyperlink"/>
            <w:rFonts w:ascii="Times New Roman" w:hAnsi="Times New Roman"/>
          </w:rPr>
          <w:t>http://www.cgiar.org/newsroom/kingbaudouin.html#warda</w:t>
        </w:r>
      </w:hyperlink>
      <w:r w:rsidRPr="0004232A">
        <w:rPr>
          <w:rFonts w:ascii="Times New Roman" w:hAnsi="Times New Roman"/>
        </w:rPr>
        <w:t>) and in 2004 Dr Monty Jones who initiated the NERICA breeding at WARDA was awarded the World Food Prize (Jones 2004).</w:t>
      </w:r>
    </w:p>
  </w:endnote>
  <w:endnote w:id="3">
    <w:p w:rsidR="00790114" w:rsidRPr="0004232A" w:rsidRDefault="00790114">
      <w:pPr>
        <w:pStyle w:val="EndnoteText"/>
        <w:rPr>
          <w:rFonts w:ascii="Times New Roman" w:hAnsi="Times New Roman"/>
        </w:rPr>
      </w:pPr>
      <w:r w:rsidRPr="0004232A">
        <w:rPr>
          <w:rStyle w:val="EndnoteReference"/>
          <w:rFonts w:ascii="Times New Roman" w:hAnsi="Times New Roman"/>
        </w:rPr>
        <w:endnoteRef/>
      </w:r>
      <w:r w:rsidRPr="0004232A">
        <w:rPr>
          <w:rFonts w:ascii="Times New Roman" w:hAnsi="Times New Roman"/>
        </w:rPr>
        <w:t xml:space="preserve"> Results summary available at: </w:t>
      </w:r>
      <w:hyperlink r:id="rId2" w:history="1">
        <w:r w:rsidRPr="0004232A">
          <w:rPr>
            <w:rStyle w:val="Hyperlink"/>
            <w:rFonts w:ascii="Times New Roman" w:hAnsi="Times New Roman"/>
            <w:color w:val="auto"/>
          </w:rPr>
          <w:t>http://www.fao.org/fileadmin/templates/ess/documents/world_census_of_agriculture/main_results_by_country/Guinea_2000-2001F.pdf</w:t>
        </w:r>
      </w:hyperlink>
    </w:p>
  </w:endnote>
  <w:endnote w:id="4">
    <w:p w:rsidR="00790114" w:rsidRPr="00DF5B7E" w:rsidRDefault="00790114" w:rsidP="0007784A">
      <w:pPr>
        <w:pStyle w:val="EndnoteText"/>
        <w:rPr>
          <w:rFonts w:ascii="Times New Roman" w:hAnsi="Times New Roman"/>
          <w:lang w:val="fr-FR"/>
        </w:rPr>
      </w:pPr>
      <w:r w:rsidRPr="0004232A">
        <w:rPr>
          <w:rStyle w:val="EndnoteReference"/>
          <w:rFonts w:ascii="Times New Roman" w:hAnsi="Times New Roman"/>
        </w:rPr>
        <w:endnoteRef/>
      </w:r>
      <w:r w:rsidRPr="0004232A">
        <w:rPr>
          <w:rFonts w:ascii="Times New Roman" w:hAnsi="Times New Roman"/>
          <w:lang w:val="fr-FR"/>
        </w:rPr>
        <w:t xml:space="preserve"> </w:t>
      </w:r>
      <w:r w:rsidRPr="0004232A">
        <w:rPr>
          <w:rFonts w:ascii="Times New Roman" w:eastAsia="Calibri" w:hAnsi="Times New Roman"/>
          <w:bCs/>
          <w:lang w:val="fr-FR"/>
        </w:rPr>
        <w:t>Conseil national de la statistique</w:t>
      </w:r>
      <w:r w:rsidRPr="0004232A">
        <w:rPr>
          <w:rFonts w:ascii="Times New Roman" w:hAnsi="Times New Roman"/>
          <w:color w:val="222222"/>
          <w:shd w:val="clear" w:color="auto" w:fill="FFFFFF"/>
          <w:lang w:val="fr-FR"/>
        </w:rPr>
        <w:t xml:space="preserve"> (2010) “Schéma directeur de la statistique du Burkina Faso (2011-2015)” </w:t>
      </w:r>
      <w:hyperlink r:id="rId3" w:history="1">
        <w:r w:rsidRPr="0004232A">
          <w:rPr>
            <w:rStyle w:val="Hyperlink"/>
            <w:rFonts w:ascii="Times New Roman" w:hAnsi="Times New Roman"/>
            <w:lang w:val="fr-FR"/>
          </w:rPr>
          <w:t>http://cns.bf/IMG/pdf/sds_2011-2015.pdf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114" w:rsidRPr="003F0A0C" w:rsidRDefault="00790114">
    <w:pPr>
      <w:pStyle w:val="Footer"/>
      <w:jc w:val="center"/>
      <w:rPr>
        <w:rFonts w:ascii="Times New Roman" w:hAnsi="Times New Roman"/>
      </w:rPr>
    </w:pPr>
    <w:r w:rsidRPr="003F0A0C">
      <w:rPr>
        <w:rFonts w:ascii="Times New Roman" w:hAnsi="Times New Roman"/>
      </w:rPr>
      <w:fldChar w:fldCharType="begin"/>
    </w:r>
    <w:r w:rsidRPr="003F0A0C">
      <w:rPr>
        <w:rFonts w:ascii="Times New Roman" w:hAnsi="Times New Roman"/>
      </w:rPr>
      <w:instrText xml:space="preserve"> PAGE   \* MERGEFORMAT </w:instrText>
    </w:r>
    <w:r w:rsidRPr="003F0A0C">
      <w:rPr>
        <w:rFonts w:ascii="Times New Roman" w:hAnsi="Times New Roman"/>
      </w:rPr>
      <w:fldChar w:fldCharType="separate"/>
    </w:r>
    <w:r w:rsidR="00D4660D">
      <w:rPr>
        <w:rFonts w:ascii="Times New Roman" w:hAnsi="Times New Roman"/>
        <w:noProof/>
      </w:rPr>
      <w:t>1</w:t>
    </w:r>
    <w:r w:rsidRPr="003F0A0C">
      <w:rPr>
        <w:rFonts w:ascii="Times New Roman" w:hAnsi="Times New Roman"/>
      </w:rPr>
      <w:fldChar w:fldCharType="end"/>
    </w:r>
  </w:p>
  <w:p w:rsidR="00790114" w:rsidRDefault="007901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AA8" w:rsidRDefault="000B6AA8" w:rsidP="00E2285B">
      <w:r>
        <w:separator/>
      </w:r>
    </w:p>
  </w:footnote>
  <w:footnote w:type="continuationSeparator" w:id="0">
    <w:p w:rsidR="000B6AA8" w:rsidRDefault="000B6AA8" w:rsidP="00E228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8969C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623742"/>
    <w:multiLevelType w:val="hybridMultilevel"/>
    <w:tmpl w:val="6792ADC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7819A4"/>
    <w:multiLevelType w:val="hybridMultilevel"/>
    <w:tmpl w:val="7C149D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6FC2583"/>
    <w:multiLevelType w:val="hybridMultilevel"/>
    <w:tmpl w:val="5B6E0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1C686E"/>
    <w:multiLevelType w:val="hybridMultilevel"/>
    <w:tmpl w:val="2FE0F0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FFC4BD6"/>
    <w:multiLevelType w:val="hybridMultilevel"/>
    <w:tmpl w:val="11A42572"/>
    <w:lvl w:ilvl="0" w:tplc="AAB0AB8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3A0443"/>
    <w:multiLevelType w:val="hybridMultilevel"/>
    <w:tmpl w:val="41E69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A87CF4"/>
    <w:multiLevelType w:val="hybridMultilevel"/>
    <w:tmpl w:val="EBB87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74202A"/>
    <w:multiLevelType w:val="hybridMultilevel"/>
    <w:tmpl w:val="ED2C52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4EF1FA8"/>
    <w:multiLevelType w:val="hybridMultilevel"/>
    <w:tmpl w:val="52C6F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5E96AB2"/>
    <w:multiLevelType w:val="hybridMultilevel"/>
    <w:tmpl w:val="7062E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8E3E04"/>
    <w:multiLevelType w:val="hybridMultilevel"/>
    <w:tmpl w:val="E64C9D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40FD5F94"/>
    <w:multiLevelType w:val="hybridMultilevel"/>
    <w:tmpl w:val="0D2A7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C30E51"/>
    <w:multiLevelType w:val="hybridMultilevel"/>
    <w:tmpl w:val="517EDE14"/>
    <w:lvl w:ilvl="0" w:tplc="47086D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4218677A"/>
    <w:multiLevelType w:val="hybridMultilevel"/>
    <w:tmpl w:val="F3BADC6A"/>
    <w:lvl w:ilvl="0" w:tplc="E730C8B8">
      <w:numFmt w:val="bullet"/>
      <w:lvlText w:val="-"/>
      <w:lvlJc w:val="left"/>
      <w:pPr>
        <w:ind w:left="1080" w:hanging="72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496B56"/>
    <w:multiLevelType w:val="multilevel"/>
    <w:tmpl w:val="69A8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DE10F2"/>
    <w:multiLevelType w:val="multilevel"/>
    <w:tmpl w:val="9CFAC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F949EC"/>
    <w:multiLevelType w:val="hybridMultilevel"/>
    <w:tmpl w:val="55A05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35D4B1B"/>
    <w:multiLevelType w:val="hybridMultilevel"/>
    <w:tmpl w:val="24D8E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6694E8F"/>
    <w:multiLevelType w:val="hybridMultilevel"/>
    <w:tmpl w:val="0EB80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68C7BD8"/>
    <w:multiLevelType w:val="hybridMultilevel"/>
    <w:tmpl w:val="D75EC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C4E6BC7"/>
    <w:multiLevelType w:val="hybridMultilevel"/>
    <w:tmpl w:val="1408FCB4"/>
    <w:lvl w:ilvl="0" w:tplc="47086DC4">
      <w:start w:val="1"/>
      <w:numFmt w:val="decimal"/>
      <w:lvlText w:val="%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5D98628D"/>
    <w:multiLevelType w:val="hybridMultilevel"/>
    <w:tmpl w:val="E8D27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E885C26"/>
    <w:multiLevelType w:val="hybridMultilevel"/>
    <w:tmpl w:val="DD06DFF0"/>
    <w:lvl w:ilvl="0" w:tplc="ABF8BB6A">
      <w:start w:val="1"/>
      <w:numFmt w:val="decimal"/>
      <w:lvlText w:val="(%1)"/>
      <w:lvlJc w:val="left"/>
      <w:pPr>
        <w:ind w:left="360" w:hanging="360"/>
      </w:pPr>
      <w:rPr>
        <w:rFonts w:hint="default"/>
      </w:r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4">
    <w:nsid w:val="602066A4"/>
    <w:multiLevelType w:val="hybridMultilevel"/>
    <w:tmpl w:val="E1E4A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25">
    <w:nsid w:val="67707857"/>
    <w:multiLevelType w:val="hybridMultilevel"/>
    <w:tmpl w:val="F4B43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C11182F"/>
    <w:multiLevelType w:val="hybridMultilevel"/>
    <w:tmpl w:val="E84655FA"/>
    <w:lvl w:ilvl="0" w:tplc="47086DC4">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C8B698B"/>
    <w:multiLevelType w:val="hybridMultilevel"/>
    <w:tmpl w:val="828C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350D9E"/>
    <w:multiLevelType w:val="hybridMultilevel"/>
    <w:tmpl w:val="7C149D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7AB37845"/>
    <w:multiLevelType w:val="hybridMultilevel"/>
    <w:tmpl w:val="78FE2474"/>
    <w:lvl w:ilvl="0" w:tplc="ABF8BB6A">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7AFC5789"/>
    <w:multiLevelType w:val="hybridMultilevel"/>
    <w:tmpl w:val="D92C0F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8"/>
  </w:num>
  <w:num w:numId="2">
    <w:abstractNumId w:val="2"/>
  </w:num>
  <w:num w:numId="3">
    <w:abstractNumId w:val="9"/>
  </w:num>
  <w:num w:numId="4">
    <w:abstractNumId w:val="3"/>
  </w:num>
  <w:num w:numId="5">
    <w:abstractNumId w:val="24"/>
  </w:num>
  <w:num w:numId="6">
    <w:abstractNumId w:val="10"/>
  </w:num>
  <w:num w:numId="7">
    <w:abstractNumId w:val="12"/>
  </w:num>
  <w:num w:numId="8">
    <w:abstractNumId w:val="18"/>
  </w:num>
  <w:num w:numId="9">
    <w:abstractNumId w:val="8"/>
  </w:num>
  <w:num w:numId="10">
    <w:abstractNumId w:val="4"/>
  </w:num>
  <w:num w:numId="11">
    <w:abstractNumId w:val="29"/>
  </w:num>
  <w:num w:numId="12">
    <w:abstractNumId w:val="17"/>
  </w:num>
  <w:num w:numId="13">
    <w:abstractNumId w:val="23"/>
  </w:num>
  <w:num w:numId="14">
    <w:abstractNumId w:val="13"/>
  </w:num>
  <w:num w:numId="15">
    <w:abstractNumId w:val="26"/>
  </w:num>
  <w:num w:numId="16">
    <w:abstractNumId w:val="22"/>
  </w:num>
  <w:num w:numId="17">
    <w:abstractNumId w:val="21"/>
  </w:num>
  <w:num w:numId="18">
    <w:abstractNumId w:val="6"/>
  </w:num>
  <w:num w:numId="19">
    <w:abstractNumId w:val="7"/>
  </w:num>
  <w:num w:numId="20">
    <w:abstractNumId w:val="20"/>
  </w:num>
  <w:num w:numId="21">
    <w:abstractNumId w:val="30"/>
  </w:num>
  <w:num w:numId="22">
    <w:abstractNumId w:val="14"/>
  </w:num>
  <w:num w:numId="23">
    <w:abstractNumId w:val="0"/>
  </w:num>
  <w:num w:numId="24">
    <w:abstractNumId w:val="27"/>
  </w:num>
  <w:num w:numId="25">
    <w:abstractNumId w:val="25"/>
  </w:num>
  <w:num w:numId="26">
    <w:abstractNumId w:val="19"/>
  </w:num>
  <w:num w:numId="27">
    <w:abstractNumId w:val="16"/>
  </w:num>
  <w:num w:numId="28">
    <w:abstractNumId w:val="5"/>
  </w:num>
  <w:num w:numId="29">
    <w:abstractNumId w:val="15"/>
  </w:num>
  <w:num w:numId="30">
    <w:abstractNumId w:val="1"/>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Agri Ecosys Enviro&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20etaz2mpsf5zefrv0vtwtzdvpsfpzwsspd&quot;&gt;EBP stuff&lt;record-ids&gt;&lt;item&gt;3&lt;/item&gt;&lt;item&gt;4&lt;/item&gt;&lt;item&gt;5&lt;/item&gt;&lt;item&gt;6&lt;/item&gt;&lt;/record-ids&gt;&lt;/item&gt;&lt;/Libraries&gt;"/>
  </w:docVars>
  <w:rsids>
    <w:rsidRoot w:val="00E2285B"/>
    <w:rsid w:val="00003946"/>
    <w:rsid w:val="000122A0"/>
    <w:rsid w:val="00032502"/>
    <w:rsid w:val="0004232A"/>
    <w:rsid w:val="00044093"/>
    <w:rsid w:val="00051927"/>
    <w:rsid w:val="00051FD3"/>
    <w:rsid w:val="0007586A"/>
    <w:rsid w:val="0007784A"/>
    <w:rsid w:val="000B6AA8"/>
    <w:rsid w:val="000C5126"/>
    <w:rsid w:val="000C7755"/>
    <w:rsid w:val="000E7766"/>
    <w:rsid w:val="00103DA1"/>
    <w:rsid w:val="00136C60"/>
    <w:rsid w:val="0014392E"/>
    <w:rsid w:val="001450ED"/>
    <w:rsid w:val="001741C5"/>
    <w:rsid w:val="00177048"/>
    <w:rsid w:val="001917A3"/>
    <w:rsid w:val="001937E3"/>
    <w:rsid w:val="0019597F"/>
    <w:rsid w:val="001B04CF"/>
    <w:rsid w:val="00212623"/>
    <w:rsid w:val="00225771"/>
    <w:rsid w:val="002406AE"/>
    <w:rsid w:val="0024615A"/>
    <w:rsid w:val="00246DBD"/>
    <w:rsid w:val="00247A3C"/>
    <w:rsid w:val="00265F79"/>
    <w:rsid w:val="0027703E"/>
    <w:rsid w:val="00277A87"/>
    <w:rsid w:val="0028474D"/>
    <w:rsid w:val="00286AD8"/>
    <w:rsid w:val="00290B20"/>
    <w:rsid w:val="00290CA8"/>
    <w:rsid w:val="00292164"/>
    <w:rsid w:val="002A2D86"/>
    <w:rsid w:val="002A5804"/>
    <w:rsid w:val="002B63F1"/>
    <w:rsid w:val="002B6551"/>
    <w:rsid w:val="002E23BF"/>
    <w:rsid w:val="002E45A5"/>
    <w:rsid w:val="003141BD"/>
    <w:rsid w:val="00323713"/>
    <w:rsid w:val="00334928"/>
    <w:rsid w:val="003525E5"/>
    <w:rsid w:val="003611A2"/>
    <w:rsid w:val="003829BE"/>
    <w:rsid w:val="003D2E22"/>
    <w:rsid w:val="003D5825"/>
    <w:rsid w:val="003D728D"/>
    <w:rsid w:val="003F0A0C"/>
    <w:rsid w:val="00400EE2"/>
    <w:rsid w:val="004163B0"/>
    <w:rsid w:val="00432996"/>
    <w:rsid w:val="00444B91"/>
    <w:rsid w:val="004630B5"/>
    <w:rsid w:val="00470341"/>
    <w:rsid w:val="0048323E"/>
    <w:rsid w:val="004A57D0"/>
    <w:rsid w:val="004C0899"/>
    <w:rsid w:val="004C1783"/>
    <w:rsid w:val="004C3E2F"/>
    <w:rsid w:val="004D7A15"/>
    <w:rsid w:val="004E3444"/>
    <w:rsid w:val="00511C2F"/>
    <w:rsid w:val="00511FC0"/>
    <w:rsid w:val="0052278C"/>
    <w:rsid w:val="005461CB"/>
    <w:rsid w:val="00557FE6"/>
    <w:rsid w:val="00567CEE"/>
    <w:rsid w:val="00571B34"/>
    <w:rsid w:val="005856C9"/>
    <w:rsid w:val="0058764C"/>
    <w:rsid w:val="005959E9"/>
    <w:rsid w:val="005A1E9E"/>
    <w:rsid w:val="005B2836"/>
    <w:rsid w:val="005C5244"/>
    <w:rsid w:val="005C793B"/>
    <w:rsid w:val="00620975"/>
    <w:rsid w:val="0063225C"/>
    <w:rsid w:val="00637319"/>
    <w:rsid w:val="00641DFB"/>
    <w:rsid w:val="006545FD"/>
    <w:rsid w:val="00655057"/>
    <w:rsid w:val="006720E0"/>
    <w:rsid w:val="00675D02"/>
    <w:rsid w:val="006807FA"/>
    <w:rsid w:val="006837D0"/>
    <w:rsid w:val="00691BB0"/>
    <w:rsid w:val="006C3350"/>
    <w:rsid w:val="006C4812"/>
    <w:rsid w:val="006D472B"/>
    <w:rsid w:val="006D78B4"/>
    <w:rsid w:val="006D7DB8"/>
    <w:rsid w:val="006E3AD3"/>
    <w:rsid w:val="006E5283"/>
    <w:rsid w:val="006F5E40"/>
    <w:rsid w:val="007036B6"/>
    <w:rsid w:val="007173D1"/>
    <w:rsid w:val="0072025A"/>
    <w:rsid w:val="00750F0D"/>
    <w:rsid w:val="00755849"/>
    <w:rsid w:val="00761C73"/>
    <w:rsid w:val="0077432A"/>
    <w:rsid w:val="00790114"/>
    <w:rsid w:val="00791A1D"/>
    <w:rsid w:val="007A62F7"/>
    <w:rsid w:val="007D3EFE"/>
    <w:rsid w:val="008007FB"/>
    <w:rsid w:val="00803A68"/>
    <w:rsid w:val="008066C7"/>
    <w:rsid w:val="00825C96"/>
    <w:rsid w:val="00850ACD"/>
    <w:rsid w:val="00853990"/>
    <w:rsid w:val="008607DF"/>
    <w:rsid w:val="00871C08"/>
    <w:rsid w:val="0087377A"/>
    <w:rsid w:val="00873F02"/>
    <w:rsid w:val="00883E3B"/>
    <w:rsid w:val="008B516F"/>
    <w:rsid w:val="008C5796"/>
    <w:rsid w:val="008C6E91"/>
    <w:rsid w:val="008F5FD4"/>
    <w:rsid w:val="00902F52"/>
    <w:rsid w:val="00913726"/>
    <w:rsid w:val="0093736D"/>
    <w:rsid w:val="0094013C"/>
    <w:rsid w:val="00941A09"/>
    <w:rsid w:val="00961AD4"/>
    <w:rsid w:val="009752F7"/>
    <w:rsid w:val="009820BD"/>
    <w:rsid w:val="009B096D"/>
    <w:rsid w:val="009D0523"/>
    <w:rsid w:val="009D55A0"/>
    <w:rsid w:val="009E7A9B"/>
    <w:rsid w:val="009F66E7"/>
    <w:rsid w:val="00A00A4C"/>
    <w:rsid w:val="00A02BBC"/>
    <w:rsid w:val="00A03639"/>
    <w:rsid w:val="00A03FEC"/>
    <w:rsid w:val="00A13B34"/>
    <w:rsid w:val="00A25323"/>
    <w:rsid w:val="00A621AB"/>
    <w:rsid w:val="00A72514"/>
    <w:rsid w:val="00A97219"/>
    <w:rsid w:val="00AA2AF4"/>
    <w:rsid w:val="00AA4F32"/>
    <w:rsid w:val="00AA58C4"/>
    <w:rsid w:val="00AB1F3C"/>
    <w:rsid w:val="00AF53A1"/>
    <w:rsid w:val="00B030A7"/>
    <w:rsid w:val="00B06D51"/>
    <w:rsid w:val="00B53FE3"/>
    <w:rsid w:val="00B6377E"/>
    <w:rsid w:val="00B6744F"/>
    <w:rsid w:val="00B74B3C"/>
    <w:rsid w:val="00B86BF8"/>
    <w:rsid w:val="00BB2302"/>
    <w:rsid w:val="00BB329F"/>
    <w:rsid w:val="00BB6889"/>
    <w:rsid w:val="00BE4815"/>
    <w:rsid w:val="00BF184B"/>
    <w:rsid w:val="00C00180"/>
    <w:rsid w:val="00C158F0"/>
    <w:rsid w:val="00C378AC"/>
    <w:rsid w:val="00C55DAB"/>
    <w:rsid w:val="00C577A2"/>
    <w:rsid w:val="00C63FA6"/>
    <w:rsid w:val="00C64650"/>
    <w:rsid w:val="00C80A80"/>
    <w:rsid w:val="00C958A5"/>
    <w:rsid w:val="00CA1D6E"/>
    <w:rsid w:val="00CA62A9"/>
    <w:rsid w:val="00CA6C4F"/>
    <w:rsid w:val="00CC2481"/>
    <w:rsid w:val="00CD3032"/>
    <w:rsid w:val="00D3126A"/>
    <w:rsid w:val="00D40E6C"/>
    <w:rsid w:val="00D43670"/>
    <w:rsid w:val="00D4660D"/>
    <w:rsid w:val="00D52E49"/>
    <w:rsid w:val="00D63902"/>
    <w:rsid w:val="00D75F58"/>
    <w:rsid w:val="00DA31A3"/>
    <w:rsid w:val="00DA583C"/>
    <w:rsid w:val="00DC2C5E"/>
    <w:rsid w:val="00DC38E5"/>
    <w:rsid w:val="00DD2707"/>
    <w:rsid w:val="00DE0C92"/>
    <w:rsid w:val="00DF5B7E"/>
    <w:rsid w:val="00E0495C"/>
    <w:rsid w:val="00E2285B"/>
    <w:rsid w:val="00E267C7"/>
    <w:rsid w:val="00E3179C"/>
    <w:rsid w:val="00E31BA3"/>
    <w:rsid w:val="00E3259C"/>
    <w:rsid w:val="00E328ED"/>
    <w:rsid w:val="00E45BC3"/>
    <w:rsid w:val="00E53A1D"/>
    <w:rsid w:val="00E54C6C"/>
    <w:rsid w:val="00E55DEB"/>
    <w:rsid w:val="00E57D46"/>
    <w:rsid w:val="00E65445"/>
    <w:rsid w:val="00E65DD8"/>
    <w:rsid w:val="00E732B1"/>
    <w:rsid w:val="00E82069"/>
    <w:rsid w:val="00E91B74"/>
    <w:rsid w:val="00EA6428"/>
    <w:rsid w:val="00EC5847"/>
    <w:rsid w:val="00EC7E63"/>
    <w:rsid w:val="00ED46C6"/>
    <w:rsid w:val="00F06846"/>
    <w:rsid w:val="00F06CBE"/>
    <w:rsid w:val="00F076F8"/>
    <w:rsid w:val="00F13290"/>
    <w:rsid w:val="00F256FE"/>
    <w:rsid w:val="00F45CD1"/>
    <w:rsid w:val="00F8383B"/>
    <w:rsid w:val="00FA4547"/>
    <w:rsid w:val="00FC588E"/>
    <w:rsid w:val="00FC6A53"/>
    <w:rsid w:val="00FC79F1"/>
    <w:rsid w:val="00FE19AB"/>
    <w:rsid w:val="00FE4264"/>
    <w:rsid w:val="00FF4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85B"/>
    <w:rPr>
      <w:rFonts w:ascii="Arial" w:eastAsia="Times New Roman" w:hAnsi="Arial"/>
      <w:sz w:val="22"/>
    </w:rPr>
  </w:style>
  <w:style w:type="paragraph" w:styleId="Heading1">
    <w:name w:val="heading 1"/>
    <w:basedOn w:val="Normal"/>
    <w:next w:val="Normal"/>
    <w:link w:val="Heading1Char"/>
    <w:autoRedefine/>
    <w:uiPriority w:val="9"/>
    <w:qFormat/>
    <w:rsid w:val="00E2285B"/>
    <w:pPr>
      <w:keepNext/>
      <w:outlineLvl w:val="0"/>
    </w:pPr>
    <w:rPr>
      <w:b/>
      <w:bCs/>
      <w:kern w:val="32"/>
      <w:szCs w:val="22"/>
    </w:rPr>
  </w:style>
  <w:style w:type="paragraph" w:styleId="Heading2">
    <w:name w:val="heading 2"/>
    <w:basedOn w:val="Normal"/>
    <w:next w:val="Normal"/>
    <w:link w:val="Heading2Char"/>
    <w:uiPriority w:val="9"/>
    <w:unhideWhenUsed/>
    <w:qFormat/>
    <w:rsid w:val="00E2285B"/>
    <w:pPr>
      <w:autoSpaceDE w:val="0"/>
      <w:autoSpaceDN w:val="0"/>
      <w:adjustRightInd w:val="0"/>
      <w:outlineLvl w:val="1"/>
    </w:pPr>
    <w:rPr>
      <w:i/>
    </w:rPr>
  </w:style>
  <w:style w:type="paragraph" w:styleId="Heading3">
    <w:name w:val="heading 3"/>
    <w:basedOn w:val="Normal"/>
    <w:next w:val="Normal"/>
    <w:link w:val="Heading3Char"/>
    <w:uiPriority w:val="9"/>
    <w:semiHidden/>
    <w:unhideWhenUsed/>
    <w:qFormat/>
    <w:rsid w:val="00E2285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85B"/>
    <w:rPr>
      <w:rFonts w:ascii="Arial" w:eastAsia="Times New Roman" w:hAnsi="Arial" w:cs="Times New Roman"/>
      <w:b/>
      <w:bCs/>
      <w:kern w:val="32"/>
    </w:rPr>
  </w:style>
  <w:style w:type="character" w:customStyle="1" w:styleId="Heading2Char">
    <w:name w:val="Heading 2 Char"/>
    <w:basedOn w:val="DefaultParagraphFont"/>
    <w:link w:val="Heading2"/>
    <w:uiPriority w:val="9"/>
    <w:rsid w:val="00E2285B"/>
    <w:rPr>
      <w:rFonts w:ascii="Arial" w:eastAsia="Times New Roman" w:hAnsi="Arial" w:cs="Times New Roman"/>
      <w:i/>
      <w:szCs w:val="20"/>
      <w:lang w:eastAsia="en-GB"/>
    </w:rPr>
  </w:style>
  <w:style w:type="character" w:customStyle="1" w:styleId="Heading3Char">
    <w:name w:val="Heading 3 Char"/>
    <w:basedOn w:val="DefaultParagraphFont"/>
    <w:link w:val="Heading3"/>
    <w:uiPriority w:val="9"/>
    <w:semiHidden/>
    <w:rsid w:val="00E2285B"/>
    <w:rPr>
      <w:rFonts w:ascii="Cambria" w:eastAsia="Times New Roman" w:hAnsi="Cambria" w:cs="Times New Roman"/>
      <w:b/>
      <w:bCs/>
      <w:sz w:val="26"/>
      <w:szCs w:val="26"/>
      <w:lang w:eastAsia="en-GB"/>
    </w:rPr>
  </w:style>
  <w:style w:type="paragraph" w:customStyle="1" w:styleId="ColorfulList-Accent11">
    <w:name w:val="Colorful List - Accent 11"/>
    <w:basedOn w:val="Normal"/>
    <w:uiPriority w:val="34"/>
    <w:qFormat/>
    <w:rsid w:val="00E2285B"/>
    <w:pPr>
      <w:ind w:left="720"/>
    </w:pPr>
  </w:style>
  <w:style w:type="character" w:styleId="Hyperlink">
    <w:name w:val="Hyperlink"/>
    <w:uiPriority w:val="99"/>
    <w:unhideWhenUsed/>
    <w:rsid w:val="00E2285B"/>
    <w:rPr>
      <w:strike w:val="0"/>
      <w:dstrike w:val="0"/>
      <w:color w:val="3550CA"/>
      <w:u w:val="none"/>
      <w:effect w:val="none"/>
    </w:rPr>
  </w:style>
  <w:style w:type="character" w:customStyle="1" w:styleId="hithilite1">
    <w:name w:val="hithilite1"/>
    <w:rsid w:val="00E2285B"/>
    <w:rPr>
      <w:shd w:val="clear" w:color="auto" w:fill="FFF3C6"/>
    </w:rPr>
  </w:style>
  <w:style w:type="character" w:customStyle="1" w:styleId="databold1">
    <w:name w:val="data_bold1"/>
    <w:rsid w:val="00E2285B"/>
    <w:rPr>
      <w:b/>
      <w:bCs/>
    </w:rPr>
  </w:style>
  <w:style w:type="paragraph" w:styleId="Header">
    <w:name w:val="header"/>
    <w:basedOn w:val="Normal"/>
    <w:link w:val="HeaderChar"/>
    <w:uiPriority w:val="99"/>
    <w:unhideWhenUsed/>
    <w:rsid w:val="00E2285B"/>
    <w:pPr>
      <w:tabs>
        <w:tab w:val="center" w:pos="4513"/>
        <w:tab w:val="right" w:pos="9026"/>
      </w:tabs>
    </w:pPr>
  </w:style>
  <w:style w:type="character" w:customStyle="1" w:styleId="HeaderChar">
    <w:name w:val="Header Char"/>
    <w:basedOn w:val="DefaultParagraphFont"/>
    <w:link w:val="Header"/>
    <w:uiPriority w:val="99"/>
    <w:rsid w:val="00E2285B"/>
    <w:rPr>
      <w:rFonts w:ascii="Arial" w:eastAsia="Times New Roman" w:hAnsi="Arial" w:cs="Times New Roman"/>
      <w:szCs w:val="20"/>
    </w:rPr>
  </w:style>
  <w:style w:type="paragraph" w:styleId="Footer">
    <w:name w:val="footer"/>
    <w:basedOn w:val="Normal"/>
    <w:link w:val="FooterChar"/>
    <w:uiPriority w:val="99"/>
    <w:unhideWhenUsed/>
    <w:rsid w:val="00E2285B"/>
    <w:pPr>
      <w:tabs>
        <w:tab w:val="center" w:pos="4513"/>
        <w:tab w:val="right" w:pos="9026"/>
      </w:tabs>
    </w:pPr>
  </w:style>
  <w:style w:type="character" w:customStyle="1" w:styleId="FooterChar">
    <w:name w:val="Footer Char"/>
    <w:basedOn w:val="DefaultParagraphFont"/>
    <w:link w:val="Footer"/>
    <w:uiPriority w:val="99"/>
    <w:rsid w:val="00E2285B"/>
    <w:rPr>
      <w:rFonts w:ascii="Arial" w:eastAsia="Times New Roman" w:hAnsi="Arial" w:cs="Times New Roman"/>
      <w:szCs w:val="20"/>
    </w:rPr>
  </w:style>
  <w:style w:type="paragraph" w:styleId="TOC1">
    <w:name w:val="toc 1"/>
    <w:basedOn w:val="Normal"/>
    <w:next w:val="Normal"/>
    <w:autoRedefine/>
    <w:uiPriority w:val="39"/>
    <w:unhideWhenUsed/>
    <w:rsid w:val="003F0A0C"/>
    <w:pPr>
      <w:tabs>
        <w:tab w:val="right" w:leader="dot" w:pos="8303"/>
      </w:tabs>
      <w:spacing w:after="100"/>
      <w:jc w:val="center"/>
    </w:pPr>
    <w:rPr>
      <w:rFonts w:ascii="Times New Roman" w:hAnsi="Times New Roman"/>
      <w:szCs w:val="22"/>
    </w:rPr>
  </w:style>
  <w:style w:type="character" w:styleId="FollowedHyperlink">
    <w:name w:val="FollowedHyperlink"/>
    <w:uiPriority w:val="99"/>
    <w:semiHidden/>
    <w:unhideWhenUsed/>
    <w:rsid w:val="00E2285B"/>
    <w:rPr>
      <w:color w:val="800080"/>
      <w:u w:val="single"/>
    </w:rPr>
  </w:style>
  <w:style w:type="character" w:customStyle="1" w:styleId="apple-style-span">
    <w:name w:val="apple-style-span"/>
    <w:basedOn w:val="DefaultParagraphFont"/>
    <w:rsid w:val="00E2285B"/>
  </w:style>
  <w:style w:type="character" w:styleId="CommentReference">
    <w:name w:val="annotation reference"/>
    <w:uiPriority w:val="99"/>
    <w:semiHidden/>
    <w:unhideWhenUsed/>
    <w:rsid w:val="00E2285B"/>
    <w:rPr>
      <w:sz w:val="16"/>
      <w:szCs w:val="16"/>
    </w:rPr>
  </w:style>
  <w:style w:type="character" w:customStyle="1" w:styleId="CommentTextChar">
    <w:name w:val="Comment Text Char"/>
    <w:basedOn w:val="DefaultParagraphFont"/>
    <w:link w:val="CommentText"/>
    <w:uiPriority w:val="99"/>
    <w:semiHidden/>
    <w:rsid w:val="00E2285B"/>
    <w:rPr>
      <w:rFonts w:ascii="Arial" w:eastAsia="Times New Roman" w:hAnsi="Arial" w:cs="Times New Roman"/>
      <w:sz w:val="20"/>
      <w:szCs w:val="20"/>
      <w:lang w:eastAsia="en-GB"/>
    </w:rPr>
  </w:style>
  <w:style w:type="paragraph" w:styleId="CommentText">
    <w:name w:val="annotation text"/>
    <w:basedOn w:val="Normal"/>
    <w:link w:val="CommentTextChar"/>
    <w:uiPriority w:val="99"/>
    <w:semiHidden/>
    <w:unhideWhenUsed/>
    <w:rsid w:val="00E2285B"/>
    <w:rPr>
      <w:sz w:val="20"/>
    </w:rPr>
  </w:style>
  <w:style w:type="character" w:customStyle="1" w:styleId="CommentSubjectChar">
    <w:name w:val="Comment Subject Char"/>
    <w:basedOn w:val="CommentTextChar"/>
    <w:link w:val="CommentSubject"/>
    <w:uiPriority w:val="99"/>
    <w:semiHidden/>
    <w:rsid w:val="00E2285B"/>
    <w:rPr>
      <w:rFonts w:ascii="Arial" w:eastAsia="Times New Roman" w:hAnsi="Arial"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E2285B"/>
    <w:rPr>
      <w:b/>
      <w:bCs/>
    </w:rPr>
  </w:style>
  <w:style w:type="character" w:customStyle="1" w:styleId="BalloonTextChar">
    <w:name w:val="Balloon Text Char"/>
    <w:basedOn w:val="DefaultParagraphFont"/>
    <w:link w:val="BalloonText"/>
    <w:uiPriority w:val="99"/>
    <w:semiHidden/>
    <w:rsid w:val="00E2285B"/>
    <w:rPr>
      <w:rFonts w:ascii="Tahoma" w:eastAsia="Times New Roman" w:hAnsi="Tahoma" w:cs="Times New Roman"/>
      <w:sz w:val="16"/>
      <w:szCs w:val="16"/>
    </w:rPr>
  </w:style>
  <w:style w:type="paragraph" w:styleId="BalloonText">
    <w:name w:val="Balloon Text"/>
    <w:basedOn w:val="Normal"/>
    <w:link w:val="BalloonTextChar"/>
    <w:uiPriority w:val="99"/>
    <w:semiHidden/>
    <w:unhideWhenUsed/>
    <w:rsid w:val="00E2285B"/>
    <w:rPr>
      <w:rFonts w:ascii="Tahoma" w:hAnsi="Tahoma"/>
      <w:sz w:val="16"/>
      <w:szCs w:val="16"/>
    </w:rPr>
  </w:style>
  <w:style w:type="paragraph" w:styleId="FootnoteText">
    <w:name w:val="footnote text"/>
    <w:basedOn w:val="Normal"/>
    <w:link w:val="FootnoteTextChar"/>
    <w:uiPriority w:val="99"/>
    <w:unhideWhenUsed/>
    <w:rsid w:val="00E2285B"/>
    <w:rPr>
      <w:sz w:val="24"/>
      <w:szCs w:val="24"/>
    </w:rPr>
  </w:style>
  <w:style w:type="character" w:customStyle="1" w:styleId="FootnoteTextChar">
    <w:name w:val="Footnote Text Char"/>
    <w:basedOn w:val="DefaultParagraphFont"/>
    <w:link w:val="FootnoteText"/>
    <w:uiPriority w:val="99"/>
    <w:rsid w:val="00E2285B"/>
    <w:rPr>
      <w:rFonts w:ascii="Arial" w:eastAsia="Times New Roman" w:hAnsi="Arial" w:cs="Times New Roman"/>
      <w:sz w:val="24"/>
      <w:szCs w:val="24"/>
      <w:lang w:eastAsia="en-GB"/>
    </w:rPr>
  </w:style>
  <w:style w:type="character" w:styleId="FootnoteReference">
    <w:name w:val="footnote reference"/>
    <w:uiPriority w:val="99"/>
    <w:unhideWhenUsed/>
    <w:rsid w:val="00E2285B"/>
    <w:rPr>
      <w:vertAlign w:val="superscript"/>
    </w:rPr>
  </w:style>
  <w:style w:type="paragraph" w:styleId="ListParagraph">
    <w:name w:val="List Paragraph"/>
    <w:basedOn w:val="Normal"/>
    <w:uiPriority w:val="34"/>
    <w:qFormat/>
    <w:rsid w:val="00E2285B"/>
    <w:pPr>
      <w:ind w:left="720"/>
    </w:pPr>
  </w:style>
  <w:style w:type="paragraph" w:customStyle="1" w:styleId="Default">
    <w:name w:val="Default"/>
    <w:rsid w:val="00E2285B"/>
    <w:pPr>
      <w:autoSpaceDE w:val="0"/>
      <w:autoSpaceDN w:val="0"/>
      <w:adjustRightInd w:val="0"/>
    </w:pPr>
    <w:rPr>
      <w:rFonts w:ascii="Times New Roman" w:eastAsia="Times New Roman" w:hAnsi="Times New Roman"/>
      <w:color w:val="000000"/>
      <w:sz w:val="24"/>
      <w:szCs w:val="24"/>
    </w:rPr>
  </w:style>
  <w:style w:type="character" w:customStyle="1" w:styleId="printhide">
    <w:name w:val="printhide"/>
    <w:basedOn w:val="DefaultParagraphFont"/>
    <w:rsid w:val="00E2285B"/>
  </w:style>
  <w:style w:type="character" w:customStyle="1" w:styleId="z-TopofFormChar">
    <w:name w:val="z-Top of Form Char"/>
    <w:basedOn w:val="DefaultParagraphFont"/>
    <w:link w:val="z-TopofForm"/>
    <w:uiPriority w:val="99"/>
    <w:semiHidden/>
    <w:rsid w:val="00E2285B"/>
    <w:rPr>
      <w:rFonts w:ascii="Arial" w:eastAsia="Times New Roman" w:hAnsi="Arial" w:cs="Arial"/>
      <w:vanish/>
      <w:sz w:val="16"/>
      <w:szCs w:val="16"/>
      <w:lang w:eastAsia="en-GB"/>
    </w:rPr>
  </w:style>
  <w:style w:type="paragraph" w:styleId="z-TopofForm">
    <w:name w:val="HTML Top of Form"/>
    <w:basedOn w:val="Normal"/>
    <w:next w:val="Normal"/>
    <w:link w:val="z-TopofFormChar"/>
    <w:hidden/>
    <w:uiPriority w:val="99"/>
    <w:semiHidden/>
    <w:unhideWhenUsed/>
    <w:rsid w:val="00E2285B"/>
    <w:pPr>
      <w:pBdr>
        <w:bottom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E2285B"/>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E2285B"/>
    <w:pPr>
      <w:pBdr>
        <w:top w:val="single" w:sz="6" w:space="1" w:color="auto"/>
      </w:pBdr>
      <w:jc w:val="center"/>
    </w:pPr>
    <w:rPr>
      <w:rFonts w:cs="Arial"/>
      <w:vanish/>
      <w:sz w:val="16"/>
      <w:szCs w:val="16"/>
    </w:rPr>
  </w:style>
  <w:style w:type="paragraph" w:styleId="NormalWeb">
    <w:name w:val="Normal (Web)"/>
    <w:basedOn w:val="Normal"/>
    <w:uiPriority w:val="99"/>
    <w:unhideWhenUsed/>
    <w:rsid w:val="00E2285B"/>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E2285B"/>
    <w:rPr>
      <w:b/>
      <w:bCs/>
    </w:rPr>
  </w:style>
  <w:style w:type="character" w:customStyle="1" w:styleId="A3">
    <w:name w:val="A3"/>
    <w:uiPriority w:val="99"/>
    <w:rsid w:val="00E2285B"/>
    <w:rPr>
      <w:color w:val="000000"/>
      <w:sz w:val="22"/>
      <w:szCs w:val="22"/>
    </w:rPr>
  </w:style>
  <w:style w:type="paragraph" w:customStyle="1" w:styleId="bodytext">
    <w:name w:val="bodytext"/>
    <w:basedOn w:val="Normal"/>
    <w:rsid w:val="00E2285B"/>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E2285B"/>
    <w:rPr>
      <w:i/>
      <w:iCs/>
    </w:rPr>
  </w:style>
  <w:style w:type="paragraph" w:styleId="TOC2">
    <w:name w:val="toc 2"/>
    <w:basedOn w:val="Normal"/>
    <w:next w:val="Normal"/>
    <w:autoRedefine/>
    <w:uiPriority w:val="39"/>
    <w:unhideWhenUsed/>
    <w:rsid w:val="00E2285B"/>
    <w:pPr>
      <w:ind w:left="220"/>
    </w:pPr>
  </w:style>
  <w:style w:type="paragraph" w:styleId="Revision">
    <w:name w:val="Revision"/>
    <w:hidden/>
    <w:uiPriority w:val="99"/>
    <w:semiHidden/>
    <w:rsid w:val="00E2285B"/>
    <w:rPr>
      <w:rFonts w:ascii="Arial" w:eastAsia="Times New Roman" w:hAnsi="Arial"/>
      <w:sz w:val="22"/>
    </w:rPr>
  </w:style>
  <w:style w:type="paragraph" w:styleId="EndnoteText">
    <w:name w:val="endnote text"/>
    <w:basedOn w:val="Normal"/>
    <w:link w:val="EndnoteTextChar"/>
    <w:uiPriority w:val="99"/>
    <w:semiHidden/>
    <w:unhideWhenUsed/>
    <w:rsid w:val="00A00A4C"/>
    <w:rPr>
      <w:sz w:val="20"/>
    </w:rPr>
  </w:style>
  <w:style w:type="character" w:customStyle="1" w:styleId="EndnoteTextChar">
    <w:name w:val="Endnote Text Char"/>
    <w:basedOn w:val="DefaultParagraphFont"/>
    <w:link w:val="EndnoteText"/>
    <w:uiPriority w:val="99"/>
    <w:semiHidden/>
    <w:rsid w:val="00A00A4C"/>
    <w:rPr>
      <w:rFonts w:ascii="Arial" w:eastAsia="Times New Roman" w:hAnsi="Arial"/>
    </w:rPr>
  </w:style>
  <w:style w:type="character" w:styleId="EndnoteReference">
    <w:name w:val="endnote reference"/>
    <w:basedOn w:val="DefaultParagraphFont"/>
    <w:uiPriority w:val="99"/>
    <w:semiHidden/>
    <w:unhideWhenUsed/>
    <w:rsid w:val="00A00A4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85B"/>
    <w:rPr>
      <w:rFonts w:ascii="Arial" w:eastAsia="Times New Roman" w:hAnsi="Arial"/>
      <w:sz w:val="22"/>
    </w:rPr>
  </w:style>
  <w:style w:type="paragraph" w:styleId="Heading1">
    <w:name w:val="heading 1"/>
    <w:basedOn w:val="Normal"/>
    <w:next w:val="Normal"/>
    <w:link w:val="Heading1Char"/>
    <w:autoRedefine/>
    <w:uiPriority w:val="9"/>
    <w:qFormat/>
    <w:rsid w:val="00E2285B"/>
    <w:pPr>
      <w:keepNext/>
      <w:outlineLvl w:val="0"/>
    </w:pPr>
    <w:rPr>
      <w:b/>
      <w:bCs/>
      <w:kern w:val="32"/>
      <w:szCs w:val="22"/>
    </w:rPr>
  </w:style>
  <w:style w:type="paragraph" w:styleId="Heading2">
    <w:name w:val="heading 2"/>
    <w:basedOn w:val="Normal"/>
    <w:next w:val="Normal"/>
    <w:link w:val="Heading2Char"/>
    <w:uiPriority w:val="9"/>
    <w:unhideWhenUsed/>
    <w:qFormat/>
    <w:rsid w:val="00E2285B"/>
    <w:pPr>
      <w:autoSpaceDE w:val="0"/>
      <w:autoSpaceDN w:val="0"/>
      <w:adjustRightInd w:val="0"/>
      <w:outlineLvl w:val="1"/>
    </w:pPr>
    <w:rPr>
      <w:i/>
    </w:rPr>
  </w:style>
  <w:style w:type="paragraph" w:styleId="Heading3">
    <w:name w:val="heading 3"/>
    <w:basedOn w:val="Normal"/>
    <w:next w:val="Normal"/>
    <w:link w:val="Heading3Char"/>
    <w:uiPriority w:val="9"/>
    <w:semiHidden/>
    <w:unhideWhenUsed/>
    <w:qFormat/>
    <w:rsid w:val="00E2285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85B"/>
    <w:rPr>
      <w:rFonts w:ascii="Arial" w:eastAsia="Times New Roman" w:hAnsi="Arial" w:cs="Times New Roman"/>
      <w:b/>
      <w:bCs/>
      <w:kern w:val="32"/>
    </w:rPr>
  </w:style>
  <w:style w:type="character" w:customStyle="1" w:styleId="Heading2Char">
    <w:name w:val="Heading 2 Char"/>
    <w:basedOn w:val="DefaultParagraphFont"/>
    <w:link w:val="Heading2"/>
    <w:uiPriority w:val="9"/>
    <w:rsid w:val="00E2285B"/>
    <w:rPr>
      <w:rFonts w:ascii="Arial" w:eastAsia="Times New Roman" w:hAnsi="Arial" w:cs="Times New Roman"/>
      <w:i/>
      <w:szCs w:val="20"/>
      <w:lang w:eastAsia="en-GB"/>
    </w:rPr>
  </w:style>
  <w:style w:type="character" w:customStyle="1" w:styleId="Heading3Char">
    <w:name w:val="Heading 3 Char"/>
    <w:basedOn w:val="DefaultParagraphFont"/>
    <w:link w:val="Heading3"/>
    <w:uiPriority w:val="9"/>
    <w:semiHidden/>
    <w:rsid w:val="00E2285B"/>
    <w:rPr>
      <w:rFonts w:ascii="Cambria" w:eastAsia="Times New Roman" w:hAnsi="Cambria" w:cs="Times New Roman"/>
      <w:b/>
      <w:bCs/>
      <w:sz w:val="26"/>
      <w:szCs w:val="26"/>
      <w:lang w:eastAsia="en-GB"/>
    </w:rPr>
  </w:style>
  <w:style w:type="paragraph" w:customStyle="1" w:styleId="ColorfulList-Accent11">
    <w:name w:val="Colorful List - Accent 11"/>
    <w:basedOn w:val="Normal"/>
    <w:uiPriority w:val="34"/>
    <w:qFormat/>
    <w:rsid w:val="00E2285B"/>
    <w:pPr>
      <w:ind w:left="720"/>
    </w:pPr>
  </w:style>
  <w:style w:type="character" w:styleId="Hyperlink">
    <w:name w:val="Hyperlink"/>
    <w:uiPriority w:val="99"/>
    <w:unhideWhenUsed/>
    <w:rsid w:val="00E2285B"/>
    <w:rPr>
      <w:strike w:val="0"/>
      <w:dstrike w:val="0"/>
      <w:color w:val="3550CA"/>
      <w:u w:val="none"/>
      <w:effect w:val="none"/>
    </w:rPr>
  </w:style>
  <w:style w:type="character" w:customStyle="1" w:styleId="hithilite1">
    <w:name w:val="hithilite1"/>
    <w:rsid w:val="00E2285B"/>
    <w:rPr>
      <w:shd w:val="clear" w:color="auto" w:fill="FFF3C6"/>
    </w:rPr>
  </w:style>
  <w:style w:type="character" w:customStyle="1" w:styleId="databold1">
    <w:name w:val="data_bold1"/>
    <w:rsid w:val="00E2285B"/>
    <w:rPr>
      <w:b/>
      <w:bCs/>
    </w:rPr>
  </w:style>
  <w:style w:type="paragraph" w:styleId="Header">
    <w:name w:val="header"/>
    <w:basedOn w:val="Normal"/>
    <w:link w:val="HeaderChar"/>
    <w:uiPriority w:val="99"/>
    <w:unhideWhenUsed/>
    <w:rsid w:val="00E2285B"/>
    <w:pPr>
      <w:tabs>
        <w:tab w:val="center" w:pos="4513"/>
        <w:tab w:val="right" w:pos="9026"/>
      </w:tabs>
    </w:pPr>
  </w:style>
  <w:style w:type="character" w:customStyle="1" w:styleId="HeaderChar">
    <w:name w:val="Header Char"/>
    <w:basedOn w:val="DefaultParagraphFont"/>
    <w:link w:val="Header"/>
    <w:uiPriority w:val="99"/>
    <w:rsid w:val="00E2285B"/>
    <w:rPr>
      <w:rFonts w:ascii="Arial" w:eastAsia="Times New Roman" w:hAnsi="Arial" w:cs="Times New Roman"/>
      <w:szCs w:val="20"/>
    </w:rPr>
  </w:style>
  <w:style w:type="paragraph" w:styleId="Footer">
    <w:name w:val="footer"/>
    <w:basedOn w:val="Normal"/>
    <w:link w:val="FooterChar"/>
    <w:uiPriority w:val="99"/>
    <w:unhideWhenUsed/>
    <w:rsid w:val="00E2285B"/>
    <w:pPr>
      <w:tabs>
        <w:tab w:val="center" w:pos="4513"/>
        <w:tab w:val="right" w:pos="9026"/>
      </w:tabs>
    </w:pPr>
  </w:style>
  <w:style w:type="character" w:customStyle="1" w:styleId="FooterChar">
    <w:name w:val="Footer Char"/>
    <w:basedOn w:val="DefaultParagraphFont"/>
    <w:link w:val="Footer"/>
    <w:uiPriority w:val="99"/>
    <w:rsid w:val="00E2285B"/>
    <w:rPr>
      <w:rFonts w:ascii="Arial" w:eastAsia="Times New Roman" w:hAnsi="Arial" w:cs="Times New Roman"/>
      <w:szCs w:val="20"/>
    </w:rPr>
  </w:style>
  <w:style w:type="paragraph" w:styleId="TOC1">
    <w:name w:val="toc 1"/>
    <w:basedOn w:val="Normal"/>
    <w:next w:val="Normal"/>
    <w:autoRedefine/>
    <w:uiPriority w:val="39"/>
    <w:unhideWhenUsed/>
    <w:rsid w:val="003F0A0C"/>
    <w:pPr>
      <w:tabs>
        <w:tab w:val="right" w:leader="dot" w:pos="8303"/>
      </w:tabs>
      <w:spacing w:after="100"/>
      <w:jc w:val="center"/>
    </w:pPr>
    <w:rPr>
      <w:rFonts w:ascii="Times New Roman" w:hAnsi="Times New Roman"/>
      <w:szCs w:val="22"/>
    </w:rPr>
  </w:style>
  <w:style w:type="character" w:styleId="FollowedHyperlink">
    <w:name w:val="FollowedHyperlink"/>
    <w:uiPriority w:val="99"/>
    <w:semiHidden/>
    <w:unhideWhenUsed/>
    <w:rsid w:val="00E2285B"/>
    <w:rPr>
      <w:color w:val="800080"/>
      <w:u w:val="single"/>
    </w:rPr>
  </w:style>
  <w:style w:type="character" w:customStyle="1" w:styleId="apple-style-span">
    <w:name w:val="apple-style-span"/>
    <w:basedOn w:val="DefaultParagraphFont"/>
    <w:rsid w:val="00E2285B"/>
  </w:style>
  <w:style w:type="character" w:styleId="CommentReference">
    <w:name w:val="annotation reference"/>
    <w:uiPriority w:val="99"/>
    <w:semiHidden/>
    <w:unhideWhenUsed/>
    <w:rsid w:val="00E2285B"/>
    <w:rPr>
      <w:sz w:val="16"/>
      <w:szCs w:val="16"/>
    </w:rPr>
  </w:style>
  <w:style w:type="character" w:customStyle="1" w:styleId="CommentTextChar">
    <w:name w:val="Comment Text Char"/>
    <w:basedOn w:val="DefaultParagraphFont"/>
    <w:link w:val="CommentText"/>
    <w:uiPriority w:val="99"/>
    <w:semiHidden/>
    <w:rsid w:val="00E2285B"/>
    <w:rPr>
      <w:rFonts w:ascii="Arial" w:eastAsia="Times New Roman" w:hAnsi="Arial" w:cs="Times New Roman"/>
      <w:sz w:val="20"/>
      <w:szCs w:val="20"/>
      <w:lang w:eastAsia="en-GB"/>
    </w:rPr>
  </w:style>
  <w:style w:type="paragraph" w:styleId="CommentText">
    <w:name w:val="annotation text"/>
    <w:basedOn w:val="Normal"/>
    <w:link w:val="CommentTextChar"/>
    <w:uiPriority w:val="99"/>
    <w:semiHidden/>
    <w:unhideWhenUsed/>
    <w:rsid w:val="00E2285B"/>
    <w:rPr>
      <w:sz w:val="20"/>
    </w:rPr>
  </w:style>
  <w:style w:type="character" w:customStyle="1" w:styleId="CommentSubjectChar">
    <w:name w:val="Comment Subject Char"/>
    <w:basedOn w:val="CommentTextChar"/>
    <w:link w:val="CommentSubject"/>
    <w:uiPriority w:val="99"/>
    <w:semiHidden/>
    <w:rsid w:val="00E2285B"/>
    <w:rPr>
      <w:rFonts w:ascii="Arial" w:eastAsia="Times New Roman" w:hAnsi="Arial"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E2285B"/>
    <w:rPr>
      <w:b/>
      <w:bCs/>
    </w:rPr>
  </w:style>
  <w:style w:type="character" w:customStyle="1" w:styleId="BalloonTextChar">
    <w:name w:val="Balloon Text Char"/>
    <w:basedOn w:val="DefaultParagraphFont"/>
    <w:link w:val="BalloonText"/>
    <w:uiPriority w:val="99"/>
    <w:semiHidden/>
    <w:rsid w:val="00E2285B"/>
    <w:rPr>
      <w:rFonts w:ascii="Tahoma" w:eastAsia="Times New Roman" w:hAnsi="Tahoma" w:cs="Times New Roman"/>
      <w:sz w:val="16"/>
      <w:szCs w:val="16"/>
    </w:rPr>
  </w:style>
  <w:style w:type="paragraph" w:styleId="BalloonText">
    <w:name w:val="Balloon Text"/>
    <w:basedOn w:val="Normal"/>
    <w:link w:val="BalloonTextChar"/>
    <w:uiPriority w:val="99"/>
    <w:semiHidden/>
    <w:unhideWhenUsed/>
    <w:rsid w:val="00E2285B"/>
    <w:rPr>
      <w:rFonts w:ascii="Tahoma" w:hAnsi="Tahoma"/>
      <w:sz w:val="16"/>
      <w:szCs w:val="16"/>
    </w:rPr>
  </w:style>
  <w:style w:type="paragraph" w:styleId="FootnoteText">
    <w:name w:val="footnote text"/>
    <w:basedOn w:val="Normal"/>
    <w:link w:val="FootnoteTextChar"/>
    <w:uiPriority w:val="99"/>
    <w:unhideWhenUsed/>
    <w:rsid w:val="00E2285B"/>
    <w:rPr>
      <w:sz w:val="24"/>
      <w:szCs w:val="24"/>
    </w:rPr>
  </w:style>
  <w:style w:type="character" w:customStyle="1" w:styleId="FootnoteTextChar">
    <w:name w:val="Footnote Text Char"/>
    <w:basedOn w:val="DefaultParagraphFont"/>
    <w:link w:val="FootnoteText"/>
    <w:uiPriority w:val="99"/>
    <w:rsid w:val="00E2285B"/>
    <w:rPr>
      <w:rFonts w:ascii="Arial" w:eastAsia="Times New Roman" w:hAnsi="Arial" w:cs="Times New Roman"/>
      <w:sz w:val="24"/>
      <w:szCs w:val="24"/>
      <w:lang w:eastAsia="en-GB"/>
    </w:rPr>
  </w:style>
  <w:style w:type="character" w:styleId="FootnoteReference">
    <w:name w:val="footnote reference"/>
    <w:uiPriority w:val="99"/>
    <w:unhideWhenUsed/>
    <w:rsid w:val="00E2285B"/>
    <w:rPr>
      <w:vertAlign w:val="superscript"/>
    </w:rPr>
  </w:style>
  <w:style w:type="paragraph" w:styleId="ListParagraph">
    <w:name w:val="List Paragraph"/>
    <w:basedOn w:val="Normal"/>
    <w:uiPriority w:val="34"/>
    <w:qFormat/>
    <w:rsid w:val="00E2285B"/>
    <w:pPr>
      <w:ind w:left="720"/>
    </w:pPr>
  </w:style>
  <w:style w:type="paragraph" w:customStyle="1" w:styleId="Default">
    <w:name w:val="Default"/>
    <w:rsid w:val="00E2285B"/>
    <w:pPr>
      <w:autoSpaceDE w:val="0"/>
      <w:autoSpaceDN w:val="0"/>
      <w:adjustRightInd w:val="0"/>
    </w:pPr>
    <w:rPr>
      <w:rFonts w:ascii="Times New Roman" w:eastAsia="Times New Roman" w:hAnsi="Times New Roman"/>
      <w:color w:val="000000"/>
      <w:sz w:val="24"/>
      <w:szCs w:val="24"/>
    </w:rPr>
  </w:style>
  <w:style w:type="character" w:customStyle="1" w:styleId="printhide">
    <w:name w:val="printhide"/>
    <w:basedOn w:val="DefaultParagraphFont"/>
    <w:rsid w:val="00E2285B"/>
  </w:style>
  <w:style w:type="character" w:customStyle="1" w:styleId="z-TopofFormChar">
    <w:name w:val="z-Top of Form Char"/>
    <w:basedOn w:val="DefaultParagraphFont"/>
    <w:link w:val="z-TopofForm"/>
    <w:uiPriority w:val="99"/>
    <w:semiHidden/>
    <w:rsid w:val="00E2285B"/>
    <w:rPr>
      <w:rFonts w:ascii="Arial" w:eastAsia="Times New Roman" w:hAnsi="Arial" w:cs="Arial"/>
      <w:vanish/>
      <w:sz w:val="16"/>
      <w:szCs w:val="16"/>
      <w:lang w:eastAsia="en-GB"/>
    </w:rPr>
  </w:style>
  <w:style w:type="paragraph" w:styleId="z-TopofForm">
    <w:name w:val="HTML Top of Form"/>
    <w:basedOn w:val="Normal"/>
    <w:next w:val="Normal"/>
    <w:link w:val="z-TopofFormChar"/>
    <w:hidden/>
    <w:uiPriority w:val="99"/>
    <w:semiHidden/>
    <w:unhideWhenUsed/>
    <w:rsid w:val="00E2285B"/>
    <w:pPr>
      <w:pBdr>
        <w:bottom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E2285B"/>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E2285B"/>
    <w:pPr>
      <w:pBdr>
        <w:top w:val="single" w:sz="6" w:space="1" w:color="auto"/>
      </w:pBdr>
      <w:jc w:val="center"/>
    </w:pPr>
    <w:rPr>
      <w:rFonts w:cs="Arial"/>
      <w:vanish/>
      <w:sz w:val="16"/>
      <w:szCs w:val="16"/>
    </w:rPr>
  </w:style>
  <w:style w:type="paragraph" w:styleId="NormalWeb">
    <w:name w:val="Normal (Web)"/>
    <w:basedOn w:val="Normal"/>
    <w:uiPriority w:val="99"/>
    <w:unhideWhenUsed/>
    <w:rsid w:val="00E2285B"/>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E2285B"/>
    <w:rPr>
      <w:b/>
      <w:bCs/>
    </w:rPr>
  </w:style>
  <w:style w:type="character" w:customStyle="1" w:styleId="A3">
    <w:name w:val="A3"/>
    <w:uiPriority w:val="99"/>
    <w:rsid w:val="00E2285B"/>
    <w:rPr>
      <w:color w:val="000000"/>
      <w:sz w:val="22"/>
      <w:szCs w:val="22"/>
    </w:rPr>
  </w:style>
  <w:style w:type="paragraph" w:customStyle="1" w:styleId="bodytext">
    <w:name w:val="bodytext"/>
    <w:basedOn w:val="Normal"/>
    <w:rsid w:val="00E2285B"/>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E2285B"/>
    <w:rPr>
      <w:i/>
      <w:iCs/>
    </w:rPr>
  </w:style>
  <w:style w:type="paragraph" w:styleId="TOC2">
    <w:name w:val="toc 2"/>
    <w:basedOn w:val="Normal"/>
    <w:next w:val="Normal"/>
    <w:autoRedefine/>
    <w:uiPriority w:val="39"/>
    <w:unhideWhenUsed/>
    <w:rsid w:val="00E2285B"/>
    <w:pPr>
      <w:ind w:left="220"/>
    </w:pPr>
  </w:style>
  <w:style w:type="paragraph" w:styleId="Revision">
    <w:name w:val="Revision"/>
    <w:hidden/>
    <w:uiPriority w:val="99"/>
    <w:semiHidden/>
    <w:rsid w:val="00E2285B"/>
    <w:rPr>
      <w:rFonts w:ascii="Arial" w:eastAsia="Times New Roman" w:hAnsi="Arial"/>
      <w:sz w:val="22"/>
    </w:rPr>
  </w:style>
  <w:style w:type="paragraph" w:styleId="EndnoteText">
    <w:name w:val="endnote text"/>
    <w:basedOn w:val="Normal"/>
    <w:link w:val="EndnoteTextChar"/>
    <w:uiPriority w:val="99"/>
    <w:semiHidden/>
    <w:unhideWhenUsed/>
    <w:rsid w:val="00A00A4C"/>
    <w:rPr>
      <w:sz w:val="20"/>
    </w:rPr>
  </w:style>
  <w:style w:type="character" w:customStyle="1" w:styleId="EndnoteTextChar">
    <w:name w:val="Endnote Text Char"/>
    <w:basedOn w:val="DefaultParagraphFont"/>
    <w:link w:val="EndnoteText"/>
    <w:uiPriority w:val="99"/>
    <w:semiHidden/>
    <w:rsid w:val="00A00A4C"/>
    <w:rPr>
      <w:rFonts w:ascii="Arial" w:eastAsia="Times New Roman" w:hAnsi="Arial"/>
    </w:rPr>
  </w:style>
  <w:style w:type="character" w:styleId="EndnoteReference">
    <w:name w:val="endnote reference"/>
    <w:basedOn w:val="DefaultParagraphFont"/>
    <w:uiPriority w:val="99"/>
    <w:semiHidden/>
    <w:unhideWhenUsed/>
    <w:rsid w:val="00A00A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cns.bf/IMG/pdf/sds_2011-2015.pdf" TargetMode="External"/><Relationship Id="rId2" Type="http://schemas.openxmlformats.org/officeDocument/2006/relationships/hyperlink" Target="http://www.fao.org/fileadmin/templates/ess/documents/world_census_of_agriculture/main_results_by_country/Guinea_2000-2001F.pdf" TargetMode="External"/><Relationship Id="rId1" Type="http://schemas.openxmlformats.org/officeDocument/2006/relationships/hyperlink" Target="http://www.cgiar.org/newsroom/kingbaudoui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C5525D-D901-4613-9986-928F60937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8641</Words>
  <Characters>49258</Characters>
  <Application>Microsoft Office Word</Application>
  <DocSecurity>0</DocSecurity>
  <Lines>410</Lines>
  <Paragraphs>115</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
      <vt:lpstr/>
      <vt:lpstr>Abstract</vt:lpstr>
      <vt:lpstr/>
      <vt:lpstr>Evidence-based policy represents an emergent discourse within African agricultur</vt:lpstr>
      <vt:lpstr/>
      <vt:lpstr/>
      <vt:lpstr>Introduction</vt:lpstr>
      <vt:lpstr/>
      <vt:lpstr/>
      <vt:lpstr>Evidence, policy and evidence-based policy </vt:lpstr>
      <vt:lpstr>Evidence and policy in African agriculture</vt:lpstr>
      <vt:lpstr>Promoting ‘success’ on a weak evidence base: the case of NERICA in West Africa</vt:lpstr>
      <vt:lpstr>    Drawing on other evidence bases</vt:lpstr>
      <vt:lpstr>Conclusions</vt:lpstr>
    </vt:vector>
  </TitlesOfParts>
  <Company>Institute of Development Studies</Company>
  <LinksUpToDate>false</LinksUpToDate>
  <CharactersWithSpaces>57784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Whitfield</dc:creator>
  <cp:lastModifiedBy>Stephen Whitfield</cp:lastModifiedBy>
  <cp:revision>2</cp:revision>
  <dcterms:created xsi:type="dcterms:W3CDTF">2014-12-04T11:38:00Z</dcterms:created>
  <dcterms:modified xsi:type="dcterms:W3CDTF">2014-12-04T11:38:00Z</dcterms:modified>
</cp:coreProperties>
</file>