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BC" w:rsidRDefault="00981FBC" w:rsidP="006A6C8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Urinary metabolite profiling identifies novel colonic metabolites and conjugates of phenolics in healthy volunteers</w:t>
      </w:r>
    </w:p>
    <w:p w:rsidR="00981FBC" w:rsidRPr="0054547A" w:rsidRDefault="00981FBC" w:rsidP="006A6C85">
      <w:pPr>
        <w:spacing w:after="0" w:line="360" w:lineRule="auto"/>
        <w:rPr>
          <w:rFonts w:ascii="Times New Roman" w:hAnsi="Times New Roman" w:cs="Times New Roman"/>
          <w:sz w:val="24"/>
          <w:szCs w:val="24"/>
        </w:rPr>
      </w:pPr>
    </w:p>
    <w:p w:rsidR="00981FBC" w:rsidRPr="00F136B7" w:rsidRDefault="00D36548" w:rsidP="00464D02">
      <w:pPr>
        <w:spacing w:after="0" w:line="360" w:lineRule="auto"/>
        <w:rPr>
          <w:rFonts w:ascii="Times New Roman" w:hAnsi="Times New Roman" w:cs="Times New Roman"/>
          <w:sz w:val="24"/>
          <w:szCs w:val="24"/>
          <w:lang w:val="pt-PT"/>
        </w:rPr>
      </w:pPr>
      <w:r w:rsidRPr="00F136B7">
        <w:rPr>
          <w:rFonts w:ascii="Times New Roman" w:hAnsi="Times New Roman" w:cs="Times New Roman"/>
          <w:sz w:val="24"/>
          <w:szCs w:val="24"/>
          <w:lang w:val="pt-PT"/>
        </w:rPr>
        <w:t>Rui C. Pimpão</w:t>
      </w:r>
      <w:r w:rsidRPr="00F136B7">
        <w:rPr>
          <w:rFonts w:ascii="Times New Roman" w:hAnsi="Times New Roman" w:cs="Times New Roman"/>
          <w:sz w:val="24"/>
          <w:szCs w:val="24"/>
          <w:vertAlign w:val="superscript"/>
          <w:lang w:val="pt-PT"/>
        </w:rPr>
        <w:t>a</w:t>
      </w:r>
      <w:r w:rsidRPr="00F136B7">
        <w:rPr>
          <w:rFonts w:ascii="Times New Roman" w:hAnsi="Times New Roman" w:cs="Times New Roman"/>
          <w:sz w:val="24"/>
          <w:szCs w:val="24"/>
          <w:lang w:val="pt-PT"/>
        </w:rPr>
        <w:t>, Tristan Dew</w:t>
      </w:r>
      <w:r w:rsidRPr="00F136B7">
        <w:rPr>
          <w:rFonts w:ascii="Times New Roman" w:hAnsi="Times New Roman" w:cs="Times New Roman"/>
          <w:sz w:val="24"/>
          <w:szCs w:val="24"/>
          <w:vertAlign w:val="superscript"/>
          <w:lang w:val="pt-PT"/>
        </w:rPr>
        <w:t>b,c</w:t>
      </w:r>
      <w:r w:rsidRPr="00F136B7">
        <w:rPr>
          <w:rFonts w:ascii="Times New Roman" w:hAnsi="Times New Roman" w:cs="Times New Roman"/>
          <w:sz w:val="24"/>
          <w:szCs w:val="24"/>
          <w:lang w:val="pt-PT"/>
        </w:rPr>
        <w:t>, Maria E. Figueira</w:t>
      </w:r>
      <w:r w:rsidRPr="00F136B7">
        <w:rPr>
          <w:rFonts w:ascii="Times New Roman" w:hAnsi="Times New Roman" w:cs="Times New Roman"/>
          <w:sz w:val="24"/>
          <w:szCs w:val="24"/>
          <w:vertAlign w:val="superscript"/>
          <w:lang w:val="pt-PT"/>
        </w:rPr>
        <w:t>d</w:t>
      </w:r>
      <w:r w:rsidRPr="00F136B7">
        <w:rPr>
          <w:rFonts w:ascii="Times New Roman" w:hAnsi="Times New Roman" w:cs="Times New Roman"/>
          <w:sz w:val="24"/>
          <w:szCs w:val="24"/>
          <w:lang w:val="pt-PT"/>
        </w:rPr>
        <w:t xml:space="preserve">, </w:t>
      </w:r>
      <w:r w:rsidR="003B4B7E" w:rsidRPr="00F136B7">
        <w:rPr>
          <w:rFonts w:ascii="Times New Roman" w:hAnsi="Times New Roman" w:cs="Times New Roman"/>
          <w:sz w:val="24"/>
          <w:szCs w:val="24"/>
          <w:lang w:val="pt-PT"/>
        </w:rPr>
        <w:t>Gordon J. McDougall</w:t>
      </w:r>
      <w:r w:rsidRPr="00F136B7">
        <w:rPr>
          <w:rFonts w:ascii="Times New Roman" w:hAnsi="Times New Roman" w:cs="Times New Roman"/>
          <w:sz w:val="24"/>
          <w:szCs w:val="24"/>
          <w:vertAlign w:val="superscript"/>
          <w:lang w:val="pt-PT"/>
        </w:rPr>
        <w:t>e</w:t>
      </w:r>
      <w:r w:rsidRPr="00F136B7">
        <w:rPr>
          <w:rFonts w:ascii="Times New Roman" w:hAnsi="Times New Roman" w:cs="Times New Roman"/>
          <w:sz w:val="24"/>
          <w:szCs w:val="24"/>
          <w:lang w:val="pt-PT"/>
        </w:rPr>
        <w:t xml:space="preserve">, </w:t>
      </w:r>
      <w:hyperlink r:id="rId8" w:history="1">
        <w:r w:rsidRPr="00F136B7">
          <w:rPr>
            <w:rFonts w:ascii="Times New Roman" w:hAnsi="Times New Roman" w:cs="Times New Roman"/>
            <w:sz w:val="24"/>
            <w:szCs w:val="24"/>
            <w:lang w:val="pt-PT"/>
          </w:rPr>
          <w:t>Derek Stewart</w:t>
        </w:r>
      </w:hyperlink>
      <w:r w:rsidRPr="00F136B7">
        <w:rPr>
          <w:rFonts w:ascii="Times New Roman" w:hAnsi="Times New Roman" w:cs="Times New Roman"/>
          <w:sz w:val="24"/>
          <w:szCs w:val="24"/>
          <w:vertAlign w:val="superscript"/>
          <w:lang w:val="pt-PT"/>
        </w:rPr>
        <w:t>e,f</w:t>
      </w:r>
      <w:r w:rsidRPr="00F136B7">
        <w:rPr>
          <w:rFonts w:ascii="Times New Roman" w:hAnsi="Times New Roman" w:cs="Times New Roman"/>
          <w:sz w:val="24"/>
          <w:szCs w:val="24"/>
          <w:lang w:val="pt-PT"/>
        </w:rPr>
        <w:t>, Ricardo B. Ferreira</w:t>
      </w:r>
      <w:r w:rsidRPr="00F136B7">
        <w:rPr>
          <w:rFonts w:ascii="Times New Roman" w:hAnsi="Times New Roman" w:cs="Times New Roman"/>
          <w:sz w:val="24"/>
          <w:szCs w:val="24"/>
          <w:vertAlign w:val="superscript"/>
          <w:lang w:val="pt-PT"/>
        </w:rPr>
        <w:t>a,g</w:t>
      </w:r>
      <w:r w:rsidRPr="00F136B7">
        <w:rPr>
          <w:rFonts w:ascii="Times New Roman" w:hAnsi="Times New Roman" w:cs="Times New Roman"/>
          <w:sz w:val="24"/>
          <w:szCs w:val="24"/>
          <w:lang w:val="pt-PT"/>
        </w:rPr>
        <w:t>, Claudia N. Santos</w:t>
      </w:r>
      <w:r w:rsidRPr="00F136B7">
        <w:rPr>
          <w:rFonts w:ascii="Times New Roman" w:hAnsi="Times New Roman" w:cs="Times New Roman"/>
          <w:sz w:val="24"/>
          <w:szCs w:val="24"/>
          <w:vertAlign w:val="superscript"/>
          <w:lang w:val="pt-PT"/>
        </w:rPr>
        <w:t>a,h</w:t>
      </w:r>
      <w:r w:rsidRPr="00F136B7">
        <w:rPr>
          <w:rFonts w:ascii="Times New Roman" w:hAnsi="Times New Roman" w:cs="Times New Roman"/>
          <w:sz w:val="24"/>
          <w:szCs w:val="24"/>
          <w:lang w:val="pt-PT"/>
        </w:rPr>
        <w:t>, Gary Williamson</w:t>
      </w:r>
      <w:r w:rsidRPr="00F136B7">
        <w:rPr>
          <w:rFonts w:ascii="Times New Roman" w:hAnsi="Times New Roman" w:cs="Times New Roman"/>
          <w:sz w:val="24"/>
          <w:szCs w:val="24"/>
          <w:vertAlign w:val="superscript"/>
          <w:lang w:val="pt-PT"/>
        </w:rPr>
        <w:t>b,*</w:t>
      </w:r>
    </w:p>
    <w:p w:rsidR="00981FBC" w:rsidRPr="00F136B7" w:rsidRDefault="00981FBC" w:rsidP="006A6C85">
      <w:pPr>
        <w:spacing w:after="0" w:line="360" w:lineRule="auto"/>
        <w:rPr>
          <w:rFonts w:ascii="Times New Roman" w:hAnsi="Times New Roman" w:cs="Times New Roman"/>
          <w:sz w:val="24"/>
          <w:szCs w:val="24"/>
          <w:lang w:val="pt-PT"/>
        </w:rPr>
      </w:pPr>
    </w:p>
    <w:p w:rsidR="00981FBC" w:rsidRPr="0054547A" w:rsidRDefault="00981FBC" w:rsidP="006A6C85">
      <w:pPr>
        <w:spacing w:after="0" w:line="360" w:lineRule="auto"/>
        <w:jc w:val="both"/>
        <w:rPr>
          <w:rFonts w:ascii="Times New Roman" w:hAnsi="Times New Roman" w:cs="Times New Roman"/>
          <w:i/>
          <w:iCs/>
          <w:sz w:val="24"/>
          <w:szCs w:val="24"/>
          <w:lang w:val="pt-PT"/>
        </w:rPr>
      </w:pPr>
      <w:r w:rsidRPr="00550D0A">
        <w:rPr>
          <w:rFonts w:ascii="Times New Roman" w:hAnsi="Times New Roman" w:cs="Times New Roman"/>
          <w:i/>
          <w:iCs/>
          <w:sz w:val="24"/>
          <w:szCs w:val="24"/>
          <w:vertAlign w:val="superscript"/>
          <w:lang w:val="pt-PT"/>
        </w:rPr>
        <w:t>a</w:t>
      </w:r>
      <w:r w:rsidRPr="0054547A">
        <w:rPr>
          <w:rFonts w:ascii="Times New Roman" w:hAnsi="Times New Roman" w:cs="Times New Roman"/>
          <w:i/>
          <w:iCs/>
          <w:sz w:val="24"/>
          <w:szCs w:val="24"/>
          <w:lang w:val="pt-PT"/>
        </w:rPr>
        <w:t xml:space="preserve">Instituto de Tecnologia Química e Biológica, Universidade Nova de Lisboa, Av. da República, EAN, 2781-901 Oeiras, Portugal. </w:t>
      </w:r>
    </w:p>
    <w:p w:rsidR="00981FBC" w:rsidRPr="0054547A" w:rsidRDefault="00981FBC" w:rsidP="006A6C85">
      <w:pPr>
        <w:spacing w:after="0" w:line="360" w:lineRule="auto"/>
        <w:jc w:val="both"/>
        <w:rPr>
          <w:rFonts w:ascii="Times New Roman" w:hAnsi="Times New Roman" w:cs="Times New Roman"/>
          <w:i/>
          <w:iCs/>
          <w:sz w:val="24"/>
          <w:szCs w:val="24"/>
        </w:rPr>
      </w:pPr>
      <w:proofErr w:type="spellStart"/>
      <w:proofErr w:type="gramStart"/>
      <w:r w:rsidRPr="0054547A">
        <w:rPr>
          <w:rFonts w:ascii="Times New Roman" w:hAnsi="Times New Roman" w:cs="Times New Roman"/>
          <w:i/>
          <w:sz w:val="24"/>
          <w:szCs w:val="24"/>
          <w:vertAlign w:val="superscript"/>
        </w:rPr>
        <w:t>b</w:t>
      </w:r>
      <w:r w:rsidRPr="0054547A">
        <w:rPr>
          <w:rFonts w:ascii="Times New Roman" w:hAnsi="Times New Roman" w:cs="Times New Roman"/>
          <w:i/>
          <w:sz w:val="24"/>
          <w:szCs w:val="24"/>
        </w:rPr>
        <w:t>School</w:t>
      </w:r>
      <w:proofErr w:type="spellEnd"/>
      <w:proofErr w:type="gramEnd"/>
      <w:r w:rsidRPr="0054547A">
        <w:rPr>
          <w:rFonts w:ascii="Times New Roman" w:hAnsi="Times New Roman" w:cs="Times New Roman"/>
          <w:i/>
          <w:sz w:val="24"/>
          <w:szCs w:val="24"/>
        </w:rPr>
        <w:t xml:space="preserve"> of Food Science and Nutrition</w:t>
      </w:r>
      <w:r w:rsidRPr="0054547A">
        <w:rPr>
          <w:rFonts w:ascii="Times New Roman" w:hAnsi="Times New Roman" w:cs="Times New Roman"/>
          <w:iCs/>
          <w:sz w:val="24"/>
          <w:szCs w:val="24"/>
        </w:rPr>
        <w:t xml:space="preserve">, </w:t>
      </w:r>
      <w:smartTag w:uri="urn:schemas-microsoft-com:office:smarttags" w:element="PlaceType">
        <w:r w:rsidRPr="0054547A">
          <w:rPr>
            <w:rFonts w:ascii="Times New Roman" w:hAnsi="Times New Roman" w:cs="Times New Roman"/>
            <w:i/>
            <w:iCs/>
            <w:sz w:val="24"/>
            <w:szCs w:val="24"/>
          </w:rPr>
          <w:t>University</w:t>
        </w:r>
      </w:smartTag>
      <w:r w:rsidRPr="0054547A">
        <w:rPr>
          <w:rFonts w:ascii="Times New Roman" w:hAnsi="Times New Roman" w:cs="Times New Roman"/>
          <w:i/>
          <w:iCs/>
          <w:sz w:val="24"/>
          <w:szCs w:val="24"/>
        </w:rPr>
        <w:t xml:space="preserve"> of </w:t>
      </w:r>
      <w:smartTag w:uri="urn:schemas-microsoft-com:office:smarttags" w:element="PlaceName">
        <w:r w:rsidRPr="0054547A">
          <w:rPr>
            <w:rFonts w:ascii="Times New Roman" w:hAnsi="Times New Roman" w:cs="Times New Roman"/>
            <w:i/>
            <w:iCs/>
            <w:sz w:val="24"/>
            <w:szCs w:val="24"/>
          </w:rPr>
          <w:t>Leeds</w:t>
        </w:r>
      </w:smartTag>
      <w:r w:rsidRPr="0054547A">
        <w:rPr>
          <w:rFonts w:ascii="Times New Roman" w:hAnsi="Times New Roman" w:cs="Times New Roman"/>
          <w:i/>
          <w:iCs/>
          <w:sz w:val="24"/>
          <w:szCs w:val="24"/>
        </w:rPr>
        <w:t xml:space="preserve">, </w:t>
      </w:r>
      <w:smartTag w:uri="urn:schemas-microsoft-com:office:smarttags" w:element="place">
        <w:smartTag w:uri="urn:schemas-microsoft-com:office:smarttags" w:element="City">
          <w:r w:rsidRPr="0054547A">
            <w:rPr>
              <w:rFonts w:ascii="Times New Roman" w:hAnsi="Times New Roman" w:cs="Times New Roman"/>
              <w:i/>
              <w:iCs/>
              <w:sz w:val="24"/>
              <w:szCs w:val="24"/>
            </w:rPr>
            <w:t>Leeds</w:t>
          </w:r>
        </w:smartTag>
        <w:r w:rsidRPr="0054547A">
          <w:rPr>
            <w:rFonts w:ascii="Times New Roman" w:hAnsi="Times New Roman" w:cs="Times New Roman"/>
            <w:i/>
            <w:iCs/>
            <w:sz w:val="24"/>
            <w:szCs w:val="24"/>
          </w:rPr>
          <w:t xml:space="preserve"> </w:t>
        </w:r>
        <w:smartTag w:uri="urn:schemas-microsoft-com:office:smarttags" w:element="PostalCode">
          <w:r w:rsidRPr="0054547A">
            <w:rPr>
              <w:rFonts w:ascii="Times New Roman" w:hAnsi="Times New Roman" w:cs="Times New Roman"/>
              <w:i/>
              <w:iCs/>
              <w:sz w:val="24"/>
              <w:szCs w:val="24"/>
            </w:rPr>
            <w:t>LS2 9JT</w:t>
          </w:r>
        </w:smartTag>
        <w:r w:rsidRPr="0054547A">
          <w:rPr>
            <w:rFonts w:ascii="Times New Roman" w:hAnsi="Times New Roman" w:cs="Times New Roman"/>
            <w:i/>
            <w:iCs/>
            <w:sz w:val="24"/>
            <w:szCs w:val="24"/>
          </w:rPr>
          <w:t xml:space="preserve">, </w:t>
        </w:r>
        <w:smartTag w:uri="urn:schemas-microsoft-com:office:smarttags" w:element="country-region">
          <w:r w:rsidRPr="0054547A">
            <w:rPr>
              <w:rFonts w:ascii="Times New Roman" w:hAnsi="Times New Roman" w:cs="Times New Roman"/>
              <w:i/>
              <w:iCs/>
              <w:sz w:val="24"/>
              <w:szCs w:val="24"/>
            </w:rPr>
            <w:t>United Kingdom</w:t>
          </w:r>
        </w:smartTag>
      </w:smartTag>
      <w:r>
        <w:rPr>
          <w:rFonts w:ascii="Times New Roman" w:hAnsi="Times New Roman" w:cs="Times New Roman"/>
          <w:i/>
          <w:iCs/>
          <w:sz w:val="24"/>
          <w:szCs w:val="24"/>
        </w:rPr>
        <w:t>.</w:t>
      </w:r>
    </w:p>
    <w:p w:rsidR="00981FBC" w:rsidRPr="00E94417" w:rsidRDefault="00981FBC" w:rsidP="00F8607A">
      <w:pPr>
        <w:pStyle w:val="NormalWeb"/>
        <w:spacing w:before="0" w:beforeAutospacing="0" w:after="0" w:afterAutospacing="0" w:line="360" w:lineRule="auto"/>
        <w:rPr>
          <w:i/>
          <w:vertAlign w:val="superscript"/>
        </w:rPr>
      </w:pPr>
      <w:proofErr w:type="spellStart"/>
      <w:proofErr w:type="gramStart"/>
      <w:r w:rsidRPr="00E94417">
        <w:rPr>
          <w:i/>
          <w:vertAlign w:val="superscript"/>
        </w:rPr>
        <w:t>c</w:t>
      </w:r>
      <w:r w:rsidRPr="00E076FB">
        <w:rPr>
          <w:i/>
        </w:rPr>
        <w:t>Current</w:t>
      </w:r>
      <w:proofErr w:type="spellEnd"/>
      <w:proofErr w:type="gramEnd"/>
      <w:r w:rsidRPr="00E076FB">
        <w:rPr>
          <w:i/>
        </w:rPr>
        <w:t xml:space="preserve"> address: </w:t>
      </w:r>
      <w:r w:rsidRPr="00E94417">
        <w:rPr>
          <w:i/>
          <w:lang w:eastAsia="en-US"/>
        </w:rPr>
        <w:t>Bradford School of Pharmacy, School of Life Sciences, University of Bradford</w:t>
      </w:r>
      <w:r>
        <w:rPr>
          <w:i/>
          <w:lang w:eastAsia="en-US"/>
        </w:rPr>
        <w:t xml:space="preserve">, Bradford, </w:t>
      </w:r>
      <w:smartTag w:uri="urn:schemas-microsoft-com:office:smarttags" w:element="place">
        <w:smartTag w:uri="urn:schemas-microsoft-com:office:smarttags" w:element="country-region">
          <w:r>
            <w:rPr>
              <w:i/>
              <w:lang w:eastAsia="en-US"/>
            </w:rPr>
            <w:t>United Kingdom</w:t>
          </w:r>
        </w:smartTag>
      </w:smartTag>
      <w:r>
        <w:rPr>
          <w:i/>
          <w:lang w:eastAsia="en-US"/>
        </w:rPr>
        <w:t>.</w:t>
      </w:r>
    </w:p>
    <w:p w:rsidR="00981FBC" w:rsidRPr="00BB2F35" w:rsidRDefault="00981FBC" w:rsidP="00C94CBD">
      <w:pPr>
        <w:pStyle w:val="NormalWeb"/>
        <w:spacing w:before="0" w:beforeAutospacing="0" w:after="0" w:afterAutospacing="0" w:line="360" w:lineRule="auto"/>
        <w:rPr>
          <w:i/>
          <w:lang w:val="pt-PT"/>
        </w:rPr>
      </w:pPr>
      <w:r w:rsidRPr="00C94CBD">
        <w:rPr>
          <w:i/>
          <w:vertAlign w:val="superscript"/>
          <w:lang w:val="pt-PT"/>
        </w:rPr>
        <w:t>d</w:t>
      </w:r>
      <w:r w:rsidR="00C94CBD" w:rsidRPr="00C94CBD">
        <w:rPr>
          <w:i/>
          <w:lang w:val="pt-PT"/>
        </w:rPr>
        <w:t xml:space="preserve">iMed-UL e </w:t>
      </w:r>
      <w:r w:rsidRPr="00BB2F35">
        <w:rPr>
          <w:i/>
          <w:lang w:val="pt-PT"/>
        </w:rPr>
        <w:t>Faculdade de Farmácia, Universidade de Lisboa</w:t>
      </w:r>
      <w:r>
        <w:rPr>
          <w:i/>
          <w:lang w:val="pt-PT"/>
        </w:rPr>
        <w:t xml:space="preserve">, </w:t>
      </w:r>
      <w:r w:rsidRPr="00BB2F35">
        <w:rPr>
          <w:i/>
          <w:lang w:val="pt-PT"/>
        </w:rPr>
        <w:t>Av. Prof. Gama Pinto</w:t>
      </w:r>
      <w:r>
        <w:rPr>
          <w:i/>
          <w:lang w:val="pt-PT"/>
        </w:rPr>
        <w:t xml:space="preserve">, </w:t>
      </w:r>
      <w:r w:rsidRPr="00BB2F35">
        <w:rPr>
          <w:i/>
          <w:lang w:val="pt-PT"/>
        </w:rPr>
        <w:t>1649-003</w:t>
      </w:r>
      <w:r>
        <w:rPr>
          <w:i/>
          <w:lang w:val="pt-PT"/>
        </w:rPr>
        <w:t>, Lisboa, Portugal.</w:t>
      </w:r>
    </w:p>
    <w:p w:rsidR="00981FBC" w:rsidRPr="0054547A" w:rsidRDefault="00981FBC" w:rsidP="00F8607A">
      <w:pPr>
        <w:spacing w:after="0" w:line="360" w:lineRule="auto"/>
        <w:rPr>
          <w:rFonts w:ascii="Times New Roman" w:hAnsi="Times New Roman" w:cs="Times New Roman"/>
          <w:sz w:val="24"/>
          <w:szCs w:val="24"/>
          <w:lang w:eastAsia="en-GB"/>
        </w:rPr>
      </w:pPr>
      <w:proofErr w:type="spellStart"/>
      <w:proofErr w:type="gramStart"/>
      <w:r>
        <w:rPr>
          <w:rFonts w:ascii="Times New Roman" w:hAnsi="Times New Roman" w:cs="Times New Roman"/>
          <w:i/>
          <w:sz w:val="24"/>
          <w:szCs w:val="24"/>
          <w:vertAlign w:val="superscript"/>
        </w:rPr>
        <w:t>e</w:t>
      </w:r>
      <w:r w:rsidRPr="0054547A">
        <w:rPr>
          <w:rFonts w:ascii="Times New Roman" w:hAnsi="Times New Roman" w:cs="Times New Roman"/>
          <w:i/>
          <w:sz w:val="24"/>
          <w:szCs w:val="24"/>
        </w:rPr>
        <w:t>The</w:t>
      </w:r>
      <w:proofErr w:type="spellEnd"/>
      <w:proofErr w:type="gramEnd"/>
      <w:r w:rsidRPr="0054547A">
        <w:rPr>
          <w:rFonts w:ascii="Times New Roman" w:hAnsi="Times New Roman" w:cs="Times New Roman"/>
          <w:i/>
          <w:sz w:val="24"/>
          <w:szCs w:val="24"/>
        </w:rPr>
        <w:t xml:space="preserve"> James Hutton Institute, Dundee DD2 5DA, Scotland, </w:t>
      </w:r>
      <w:smartTag w:uri="urn:schemas-microsoft-com:office:smarttags" w:element="place">
        <w:smartTag w:uri="urn:schemas-microsoft-com:office:smarttags" w:element="country-region">
          <w:r>
            <w:rPr>
              <w:rFonts w:ascii="Times New Roman" w:hAnsi="Times New Roman" w:cs="Times New Roman"/>
              <w:i/>
            </w:rPr>
            <w:t>United Kingdom</w:t>
          </w:r>
        </w:smartTag>
      </w:smartTag>
      <w:r>
        <w:rPr>
          <w:rFonts w:ascii="Times New Roman" w:hAnsi="Times New Roman" w:cs="Times New Roman"/>
          <w:i/>
        </w:rPr>
        <w:t>.</w:t>
      </w:r>
    </w:p>
    <w:p w:rsidR="00981FBC" w:rsidRPr="00CD021C" w:rsidRDefault="00981FBC" w:rsidP="00426010">
      <w:pPr>
        <w:spacing w:after="0" w:line="360" w:lineRule="auto"/>
        <w:jc w:val="both"/>
        <w:rPr>
          <w:rFonts w:ascii="Times New Roman" w:hAnsi="Times New Roman" w:cs="Times New Roman"/>
          <w:i/>
          <w:sz w:val="24"/>
          <w:szCs w:val="24"/>
        </w:rPr>
      </w:pPr>
      <w:proofErr w:type="spellStart"/>
      <w:proofErr w:type="gramStart"/>
      <w:r w:rsidRPr="00CD021C">
        <w:rPr>
          <w:rFonts w:ascii="Times New Roman" w:hAnsi="Times New Roman" w:cs="Times New Roman"/>
          <w:i/>
          <w:iCs/>
          <w:sz w:val="24"/>
          <w:szCs w:val="24"/>
          <w:vertAlign w:val="superscript"/>
        </w:rPr>
        <w:t>f</w:t>
      </w:r>
      <w:r w:rsidR="00426010" w:rsidRPr="00426010">
        <w:rPr>
          <w:rFonts w:ascii="Times New Roman" w:hAnsi="Times New Roman" w:cs="Times New Roman"/>
          <w:i/>
          <w:sz w:val="24"/>
          <w:szCs w:val="24"/>
        </w:rPr>
        <w:t>Bioforsk</w:t>
      </w:r>
      <w:proofErr w:type="spellEnd"/>
      <w:proofErr w:type="gramEnd"/>
      <w:r w:rsidR="00426010" w:rsidRPr="00426010">
        <w:rPr>
          <w:rFonts w:ascii="Times New Roman" w:hAnsi="Times New Roman" w:cs="Times New Roman"/>
          <w:i/>
          <w:sz w:val="24"/>
          <w:szCs w:val="24"/>
        </w:rPr>
        <w:t xml:space="preserve"> – Norwegian Institute for Agricultural and Environmental Research, </w:t>
      </w:r>
      <w:proofErr w:type="spellStart"/>
      <w:r w:rsidR="00426010" w:rsidRPr="00426010">
        <w:rPr>
          <w:rFonts w:ascii="Times New Roman" w:hAnsi="Times New Roman" w:cs="Times New Roman"/>
          <w:i/>
          <w:sz w:val="24"/>
          <w:szCs w:val="24"/>
        </w:rPr>
        <w:t>Tromso</w:t>
      </w:r>
      <w:proofErr w:type="spellEnd"/>
      <w:r w:rsidR="00426010" w:rsidRPr="00426010">
        <w:rPr>
          <w:rFonts w:ascii="Times New Roman" w:hAnsi="Times New Roman" w:cs="Times New Roman"/>
          <w:i/>
          <w:sz w:val="24"/>
          <w:szCs w:val="24"/>
        </w:rPr>
        <w:t>, Norway</w:t>
      </w:r>
      <w:r w:rsidR="00426010">
        <w:rPr>
          <w:rFonts w:ascii="Times New Roman" w:hAnsi="Times New Roman" w:cs="Times New Roman"/>
          <w:i/>
          <w:sz w:val="24"/>
          <w:szCs w:val="24"/>
        </w:rPr>
        <w:t>.</w:t>
      </w:r>
    </w:p>
    <w:p w:rsidR="00981FBC" w:rsidRPr="0054547A" w:rsidRDefault="00981FBC" w:rsidP="00AB31F0">
      <w:pPr>
        <w:spacing w:after="0" w:line="360" w:lineRule="auto"/>
        <w:jc w:val="both"/>
        <w:rPr>
          <w:rFonts w:ascii="Times New Roman" w:hAnsi="Times New Roman" w:cs="Times New Roman"/>
          <w:i/>
          <w:iCs/>
          <w:sz w:val="24"/>
          <w:szCs w:val="24"/>
          <w:lang w:val="pt-PT"/>
        </w:rPr>
      </w:pPr>
      <w:r>
        <w:rPr>
          <w:rFonts w:ascii="Times New Roman" w:hAnsi="Times New Roman" w:cs="Times New Roman"/>
          <w:i/>
          <w:iCs/>
          <w:sz w:val="24"/>
          <w:szCs w:val="24"/>
          <w:vertAlign w:val="superscript"/>
          <w:lang w:val="pt-PT"/>
        </w:rPr>
        <w:t>g</w:t>
      </w:r>
      <w:r w:rsidRPr="0054547A">
        <w:rPr>
          <w:rFonts w:ascii="Times New Roman" w:hAnsi="Times New Roman" w:cs="Times New Roman"/>
          <w:i/>
          <w:iCs/>
          <w:sz w:val="24"/>
          <w:szCs w:val="24"/>
          <w:lang w:val="pt-PT"/>
        </w:rPr>
        <w:t xml:space="preserve">Instituto Superior de Agronomia, Universidade de Lisboa, Tapada da Ajuda, 1349-017 Lisboa, Portugal. </w:t>
      </w:r>
    </w:p>
    <w:p w:rsidR="00981FBC" w:rsidRDefault="00981FBC" w:rsidP="00E94417">
      <w:pPr>
        <w:spacing w:after="0" w:line="360" w:lineRule="auto"/>
        <w:jc w:val="both"/>
        <w:rPr>
          <w:rFonts w:ascii="Times New Roman" w:hAnsi="Times New Roman" w:cs="Times New Roman"/>
          <w:i/>
          <w:iCs/>
          <w:sz w:val="24"/>
          <w:szCs w:val="24"/>
          <w:lang w:val="pt-PT"/>
        </w:rPr>
      </w:pPr>
      <w:r>
        <w:rPr>
          <w:rFonts w:ascii="Times New Roman" w:hAnsi="Times New Roman" w:cs="Times New Roman"/>
          <w:i/>
          <w:iCs/>
          <w:sz w:val="24"/>
          <w:szCs w:val="24"/>
          <w:vertAlign w:val="superscript"/>
          <w:lang w:val="pt-PT"/>
        </w:rPr>
        <w:t>h</w:t>
      </w:r>
      <w:r w:rsidRPr="0054547A">
        <w:rPr>
          <w:rFonts w:ascii="Times New Roman" w:hAnsi="Times New Roman" w:cs="Times New Roman"/>
          <w:i/>
          <w:iCs/>
          <w:sz w:val="24"/>
          <w:szCs w:val="24"/>
          <w:lang w:val="pt-PT"/>
        </w:rPr>
        <w:t>Instituto de Biologia Experimental e Tecnológica, Apartado 12, 2781-901 Oeiras, Portugal.</w:t>
      </w:r>
    </w:p>
    <w:p w:rsidR="00981FBC" w:rsidRPr="00CD78C9" w:rsidRDefault="00981FBC" w:rsidP="00E94417">
      <w:pPr>
        <w:spacing w:after="0" w:line="360" w:lineRule="auto"/>
        <w:jc w:val="both"/>
        <w:rPr>
          <w:rFonts w:ascii="Times New Roman" w:hAnsi="Times New Roman" w:cs="Times New Roman"/>
          <w:i/>
          <w:iCs/>
          <w:sz w:val="24"/>
          <w:szCs w:val="24"/>
          <w:lang w:val="pt-PT"/>
        </w:rPr>
      </w:pPr>
    </w:p>
    <w:p w:rsidR="00981FBC" w:rsidRDefault="00981FBC" w:rsidP="006A6C85">
      <w:pPr>
        <w:pStyle w:val="FootnoteText"/>
        <w:spacing w:line="360" w:lineRule="auto"/>
        <w:rPr>
          <w:rFonts w:ascii="Times New Roman" w:hAnsi="Times New Roman"/>
          <w:sz w:val="24"/>
          <w:szCs w:val="24"/>
        </w:rPr>
      </w:pPr>
      <w:r w:rsidRPr="0054547A">
        <w:rPr>
          <w:rFonts w:ascii="Times New Roman" w:hAnsi="Times New Roman"/>
          <w:sz w:val="24"/>
          <w:szCs w:val="24"/>
        </w:rPr>
        <w:t>* Corresponding author</w:t>
      </w:r>
      <w:r>
        <w:rPr>
          <w:rFonts w:ascii="Times New Roman" w:hAnsi="Times New Roman"/>
          <w:sz w:val="24"/>
          <w:szCs w:val="24"/>
        </w:rPr>
        <w:t>:</w:t>
      </w:r>
      <w:r w:rsidRPr="0054547A">
        <w:rPr>
          <w:rFonts w:ascii="Times New Roman" w:hAnsi="Times New Roman"/>
          <w:sz w:val="24"/>
          <w:szCs w:val="24"/>
        </w:rPr>
        <w:t xml:space="preserve"> </w:t>
      </w:r>
      <w:r>
        <w:rPr>
          <w:rFonts w:ascii="Times New Roman" w:hAnsi="Times New Roman"/>
          <w:sz w:val="24"/>
          <w:szCs w:val="24"/>
        </w:rPr>
        <w:t xml:space="preserve">Prof Gary Williamson, </w:t>
      </w:r>
      <w:smartTag w:uri="urn:schemas-microsoft-com:office:smarttags" w:element="PlaceType">
        <w:r w:rsidRPr="006A6C85">
          <w:rPr>
            <w:rFonts w:ascii="Times New Roman" w:hAnsi="Times New Roman"/>
            <w:sz w:val="24"/>
            <w:szCs w:val="24"/>
          </w:rPr>
          <w:t>School</w:t>
        </w:r>
      </w:smartTag>
      <w:r w:rsidRPr="006A6C85">
        <w:rPr>
          <w:rFonts w:ascii="Times New Roman" w:hAnsi="Times New Roman"/>
          <w:sz w:val="24"/>
          <w:szCs w:val="24"/>
        </w:rPr>
        <w:t xml:space="preserve"> of </w:t>
      </w:r>
      <w:smartTag w:uri="urn:schemas-microsoft-com:office:smarttags" w:element="PlaceName">
        <w:r w:rsidRPr="006A6C85">
          <w:rPr>
            <w:rFonts w:ascii="Times New Roman" w:hAnsi="Times New Roman"/>
            <w:sz w:val="24"/>
            <w:szCs w:val="24"/>
          </w:rPr>
          <w:t>Food Science</w:t>
        </w:r>
      </w:smartTag>
      <w:r w:rsidRPr="006A6C85">
        <w:rPr>
          <w:rFonts w:ascii="Times New Roman" w:hAnsi="Times New Roman"/>
          <w:sz w:val="24"/>
          <w:szCs w:val="24"/>
        </w:rPr>
        <w:t xml:space="preserve"> and Nutrition</w:t>
      </w:r>
      <w:r>
        <w:rPr>
          <w:rFonts w:ascii="Times New Roman" w:hAnsi="Times New Roman"/>
          <w:sz w:val="24"/>
          <w:szCs w:val="24"/>
        </w:rPr>
        <w:t xml:space="preserve">, </w:t>
      </w:r>
      <w:smartTag w:uri="urn:schemas-microsoft-com:office:smarttags" w:element="PlaceType">
        <w:r w:rsidRPr="006A6C85">
          <w:rPr>
            <w:rFonts w:ascii="Times New Roman" w:hAnsi="Times New Roman"/>
            <w:sz w:val="24"/>
            <w:szCs w:val="24"/>
          </w:rPr>
          <w:t>University</w:t>
        </w:r>
      </w:smartTag>
      <w:r w:rsidRPr="006A6C85">
        <w:rPr>
          <w:rFonts w:ascii="Times New Roman" w:hAnsi="Times New Roman"/>
          <w:sz w:val="24"/>
          <w:szCs w:val="24"/>
        </w:rPr>
        <w:t xml:space="preserve"> of </w:t>
      </w:r>
      <w:smartTag w:uri="urn:schemas-microsoft-com:office:smarttags" w:element="PlaceName">
        <w:r w:rsidRPr="006A6C85">
          <w:rPr>
            <w:rFonts w:ascii="Times New Roman" w:hAnsi="Times New Roman"/>
            <w:sz w:val="24"/>
            <w:szCs w:val="24"/>
          </w:rPr>
          <w:t>Leeds</w:t>
        </w:r>
      </w:smartTag>
      <w:r>
        <w:rPr>
          <w:rFonts w:ascii="Times New Roman" w:hAnsi="Times New Roman"/>
          <w:sz w:val="24"/>
          <w:szCs w:val="24"/>
        </w:rPr>
        <w:t xml:space="preserve">, </w:t>
      </w:r>
      <w:smartTag w:uri="urn:schemas-microsoft-com:office:smarttags" w:element="place">
        <w:smartTag w:uri="urn:schemas-microsoft-com:office:smarttags" w:element="City">
          <w:r w:rsidRPr="006A6C85">
            <w:rPr>
              <w:rFonts w:ascii="Times New Roman" w:hAnsi="Times New Roman"/>
              <w:sz w:val="24"/>
              <w:szCs w:val="24"/>
            </w:rPr>
            <w:t>Leeds</w:t>
          </w:r>
        </w:smartTag>
        <w:r>
          <w:rPr>
            <w:rFonts w:ascii="Times New Roman" w:hAnsi="Times New Roman"/>
            <w:sz w:val="24"/>
            <w:szCs w:val="24"/>
          </w:rPr>
          <w:t xml:space="preserve">, </w:t>
        </w:r>
        <w:smartTag w:uri="urn:schemas-microsoft-com:office:smarttags" w:element="PostalCode">
          <w:r w:rsidRPr="006A6C85">
            <w:rPr>
              <w:rFonts w:ascii="Times New Roman" w:hAnsi="Times New Roman"/>
              <w:sz w:val="24"/>
              <w:szCs w:val="24"/>
            </w:rPr>
            <w:t>LS2 9JT</w:t>
          </w:r>
        </w:smartTag>
        <w:r>
          <w:rPr>
            <w:rFonts w:ascii="Times New Roman" w:hAnsi="Times New Roman"/>
            <w:sz w:val="24"/>
            <w:szCs w:val="24"/>
          </w:rPr>
          <w:t xml:space="preserve">, </w:t>
        </w:r>
        <w:smartTag w:uri="urn:schemas-microsoft-com:office:smarttags" w:element="country-region">
          <w:r w:rsidRPr="006A6C85">
            <w:rPr>
              <w:rFonts w:ascii="Times New Roman" w:hAnsi="Times New Roman"/>
              <w:sz w:val="24"/>
              <w:szCs w:val="24"/>
            </w:rPr>
            <w:t>UK</w:t>
          </w:r>
        </w:smartTag>
      </w:smartTag>
      <w:r>
        <w:rPr>
          <w:rFonts w:ascii="Times New Roman" w:hAnsi="Times New Roman"/>
          <w:sz w:val="24"/>
          <w:szCs w:val="24"/>
        </w:rPr>
        <w:t xml:space="preserve">; </w:t>
      </w:r>
      <w:r w:rsidRPr="006A6C85">
        <w:rPr>
          <w:rFonts w:ascii="Times New Roman" w:hAnsi="Times New Roman"/>
          <w:sz w:val="24"/>
          <w:szCs w:val="24"/>
        </w:rPr>
        <w:t>Phone +44 113 343 8380</w:t>
      </w:r>
      <w:r>
        <w:rPr>
          <w:rFonts w:ascii="Times New Roman" w:hAnsi="Times New Roman"/>
          <w:sz w:val="24"/>
          <w:szCs w:val="24"/>
        </w:rPr>
        <w:t xml:space="preserve">; </w:t>
      </w:r>
      <w:r w:rsidRPr="006A6C85">
        <w:rPr>
          <w:rFonts w:ascii="Times New Roman" w:hAnsi="Times New Roman"/>
          <w:sz w:val="24"/>
          <w:szCs w:val="24"/>
        </w:rPr>
        <w:t>Fax: +44 113 343 2982</w:t>
      </w:r>
      <w:r>
        <w:rPr>
          <w:rFonts w:ascii="Times New Roman" w:hAnsi="Times New Roman"/>
          <w:sz w:val="24"/>
          <w:szCs w:val="24"/>
        </w:rPr>
        <w:t xml:space="preserve">; </w:t>
      </w:r>
      <w:r w:rsidRPr="006A6C85">
        <w:rPr>
          <w:rFonts w:ascii="Times New Roman" w:hAnsi="Times New Roman"/>
          <w:sz w:val="24"/>
          <w:szCs w:val="24"/>
        </w:rPr>
        <w:t xml:space="preserve">Email: </w:t>
      </w:r>
      <w:hyperlink r:id="rId9" w:history="1">
        <w:r w:rsidRPr="008E67E3">
          <w:rPr>
            <w:rStyle w:val="Hyperlink"/>
            <w:rFonts w:ascii="Times New Roman" w:hAnsi="Times New Roman"/>
            <w:sz w:val="24"/>
            <w:szCs w:val="24"/>
          </w:rPr>
          <w:t>g.williamson@leeds.ac.uk</w:t>
        </w:r>
      </w:hyperlink>
    </w:p>
    <w:p w:rsidR="00981FBC" w:rsidRPr="0054547A" w:rsidRDefault="00981FBC" w:rsidP="006A6C85">
      <w:pPr>
        <w:pStyle w:val="FootnoteText"/>
        <w:spacing w:line="360" w:lineRule="auto"/>
        <w:rPr>
          <w:rFonts w:ascii="Times New Roman" w:hAnsi="Times New Roman"/>
          <w:sz w:val="24"/>
          <w:szCs w:val="24"/>
        </w:rPr>
      </w:pPr>
    </w:p>
    <w:p w:rsidR="00981FBC" w:rsidRDefault="00981FBC" w:rsidP="006A6C85">
      <w:pPr>
        <w:spacing w:line="360" w:lineRule="auto"/>
        <w:rPr>
          <w:rFonts w:ascii="Times New Roman" w:hAnsi="Times New Roman" w:cs="Times New Roman"/>
          <w:sz w:val="24"/>
          <w:szCs w:val="24"/>
        </w:rPr>
      </w:pPr>
      <w:r>
        <w:rPr>
          <w:rFonts w:ascii="Times New Roman" w:hAnsi="Times New Roman" w:cs="Times New Roman"/>
          <w:sz w:val="24"/>
          <w:szCs w:val="24"/>
        </w:rPr>
        <w:t xml:space="preserve">List of abbreviations: </w:t>
      </w:r>
    </w:p>
    <w:p w:rsidR="00981FBC" w:rsidRDefault="00981FBC" w:rsidP="000B6A1A">
      <w:pPr>
        <w:spacing w:line="360" w:lineRule="auto"/>
        <w:rPr>
          <w:rFonts w:ascii="Times New Roman" w:hAnsi="Times New Roman" w:cs="Times New Roman"/>
          <w:sz w:val="24"/>
          <w:szCs w:val="24"/>
        </w:rPr>
      </w:pPr>
      <w:r>
        <w:rPr>
          <w:rFonts w:ascii="Times New Roman" w:hAnsi="Times New Roman" w:cs="Times New Roman"/>
          <w:sz w:val="24"/>
          <w:szCs w:val="24"/>
        </w:rPr>
        <w:t>BHT</w:t>
      </w:r>
      <w:r w:rsidR="000B6A1A">
        <w:rPr>
          <w:rFonts w:ascii="Times New Roman" w:hAnsi="Times New Roman" w:cs="Times New Roman"/>
          <w:sz w:val="24"/>
          <w:szCs w:val="24"/>
        </w:rPr>
        <w:t xml:space="preserve">, </w:t>
      </w:r>
      <w:proofErr w:type="spellStart"/>
      <w:r w:rsidR="000B6A1A">
        <w:rPr>
          <w:rFonts w:ascii="Times New Roman" w:hAnsi="Times New Roman" w:cs="Times New Roman"/>
          <w:sz w:val="24"/>
          <w:szCs w:val="24"/>
        </w:rPr>
        <w:t>butylated</w:t>
      </w:r>
      <w:proofErr w:type="spellEnd"/>
      <w:r w:rsidR="000B6A1A">
        <w:rPr>
          <w:rFonts w:ascii="Times New Roman" w:hAnsi="Times New Roman" w:cs="Times New Roman"/>
          <w:sz w:val="24"/>
          <w:szCs w:val="24"/>
        </w:rPr>
        <w:t xml:space="preserve"> </w:t>
      </w:r>
      <w:proofErr w:type="spellStart"/>
      <w:r w:rsidR="000B6A1A">
        <w:rPr>
          <w:rFonts w:ascii="Times New Roman" w:hAnsi="Times New Roman" w:cs="Times New Roman"/>
          <w:sz w:val="24"/>
          <w:szCs w:val="24"/>
        </w:rPr>
        <w:t>hydroxytoluene</w:t>
      </w:r>
      <w:proofErr w:type="spellEnd"/>
      <w:r w:rsidR="000B6A1A">
        <w:rPr>
          <w:rFonts w:ascii="Times New Roman" w:hAnsi="Times New Roman" w:cs="Times New Roman"/>
          <w:sz w:val="24"/>
          <w:szCs w:val="24"/>
        </w:rPr>
        <w:t>;</w:t>
      </w:r>
      <w:r>
        <w:rPr>
          <w:rFonts w:ascii="Times New Roman" w:hAnsi="Times New Roman" w:cs="Times New Roman"/>
          <w:sz w:val="24"/>
          <w:szCs w:val="24"/>
        </w:rPr>
        <w:t xml:space="preserve"> DHC</w:t>
      </w:r>
      <w:r w:rsidR="000B6A1A">
        <w:rPr>
          <w:rFonts w:ascii="Times New Roman" w:hAnsi="Times New Roman" w:cs="Times New Roman"/>
          <w:sz w:val="24"/>
          <w:szCs w:val="24"/>
        </w:rPr>
        <w:t>,</w:t>
      </w:r>
      <w:r>
        <w:rPr>
          <w:rFonts w:ascii="Times New Roman" w:hAnsi="Times New Roman" w:cs="Times New Roman"/>
          <w:sz w:val="24"/>
          <w:szCs w:val="24"/>
        </w:rPr>
        <w:t xml:space="preserve"> dihydrocaffeic</w:t>
      </w:r>
      <w:r w:rsidR="000B6A1A">
        <w:rPr>
          <w:rFonts w:ascii="Times New Roman" w:hAnsi="Times New Roman" w:cs="Times New Roman"/>
          <w:sz w:val="24"/>
          <w:szCs w:val="24"/>
        </w:rPr>
        <w:t>;</w:t>
      </w:r>
      <w:r>
        <w:rPr>
          <w:rFonts w:ascii="Times New Roman" w:hAnsi="Times New Roman" w:cs="Times New Roman"/>
          <w:sz w:val="24"/>
          <w:szCs w:val="24"/>
        </w:rPr>
        <w:t xml:space="preserve"> DHF</w:t>
      </w:r>
      <w:r w:rsidR="000B6A1A">
        <w:rPr>
          <w:rFonts w:ascii="Times New Roman" w:hAnsi="Times New Roman" w:cs="Times New Roman"/>
          <w:sz w:val="24"/>
          <w:szCs w:val="24"/>
        </w:rPr>
        <w:t xml:space="preserve">, </w:t>
      </w:r>
      <w:proofErr w:type="spellStart"/>
      <w:r w:rsidR="000B6A1A">
        <w:rPr>
          <w:rFonts w:ascii="Times New Roman" w:hAnsi="Times New Roman" w:cs="Times New Roman"/>
          <w:sz w:val="24"/>
          <w:szCs w:val="24"/>
        </w:rPr>
        <w:t>dihydroferulic</w:t>
      </w:r>
      <w:proofErr w:type="spellEnd"/>
      <w:r w:rsidR="000B6A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B6A1A">
        <w:rPr>
          <w:rFonts w:ascii="Times New Roman" w:hAnsi="Times New Roman" w:cs="Times New Roman"/>
          <w:sz w:val="24"/>
          <w:szCs w:val="24"/>
        </w:rPr>
        <w:t>glcrnd</w:t>
      </w:r>
      <w:proofErr w:type="spellEnd"/>
      <w:r w:rsidR="000B6A1A">
        <w:rPr>
          <w:rFonts w:ascii="Times New Roman" w:hAnsi="Times New Roman" w:cs="Times New Roman"/>
          <w:sz w:val="24"/>
          <w:szCs w:val="24"/>
        </w:rPr>
        <w:t>, glucuronide;</w:t>
      </w:r>
      <w:r w:rsidR="00C94CBD">
        <w:rPr>
          <w:rFonts w:ascii="Times New Roman" w:hAnsi="Times New Roman" w:cs="Times New Roman"/>
          <w:sz w:val="24"/>
          <w:szCs w:val="24"/>
        </w:rPr>
        <w:t xml:space="preserve"> MRM</w:t>
      </w:r>
      <w:r w:rsidR="000B6A1A">
        <w:rPr>
          <w:rFonts w:ascii="Times New Roman" w:hAnsi="Times New Roman" w:cs="Times New Roman"/>
          <w:sz w:val="24"/>
          <w:szCs w:val="24"/>
        </w:rPr>
        <w:t>, multiple reaction monitoring;</w:t>
      </w:r>
      <w:r>
        <w:rPr>
          <w:rFonts w:ascii="Times New Roman" w:hAnsi="Times New Roman" w:cs="Times New Roman"/>
          <w:sz w:val="24"/>
          <w:szCs w:val="24"/>
        </w:rPr>
        <w:t xml:space="preserve"> PAPS</w:t>
      </w:r>
      <w:r w:rsidR="000B6A1A">
        <w:rPr>
          <w:rFonts w:ascii="Times New Roman" w:hAnsi="Times New Roman" w:cs="Times New Roman"/>
          <w:sz w:val="24"/>
          <w:szCs w:val="24"/>
        </w:rPr>
        <w:t>,</w:t>
      </w:r>
      <w:r>
        <w:rPr>
          <w:rFonts w:ascii="Times New Roman" w:hAnsi="Times New Roman" w:cs="Times New Roman"/>
          <w:sz w:val="24"/>
          <w:szCs w:val="24"/>
        </w:rPr>
        <w:t xml:space="preserve"> adenosine 3</w:t>
      </w:r>
      <w:r w:rsidR="00C4088E">
        <w:rPr>
          <w:rFonts w:ascii="Times New Roman" w:hAnsi="Times New Roman" w:cs="Times New Roman"/>
          <w:sz w:val="24"/>
          <w:szCs w:val="24"/>
        </w:rPr>
        <w:t>′</w:t>
      </w:r>
      <w:r>
        <w:rPr>
          <w:rFonts w:ascii="Times New Roman" w:hAnsi="Times New Roman" w:cs="Times New Roman"/>
          <w:sz w:val="24"/>
          <w:szCs w:val="24"/>
        </w:rPr>
        <w:t>-phosphate 5</w:t>
      </w:r>
      <w:r w:rsidR="00C4088E">
        <w:rPr>
          <w:rFonts w:ascii="Times New Roman" w:hAnsi="Times New Roman" w:cs="Times New Roman"/>
          <w:sz w:val="24"/>
          <w:szCs w:val="24"/>
        </w:rPr>
        <w:t>′</w:t>
      </w:r>
      <w:r>
        <w:rPr>
          <w:rFonts w:ascii="Times New Roman" w:hAnsi="Times New Roman" w:cs="Times New Roman"/>
          <w:sz w:val="24"/>
          <w:szCs w:val="24"/>
        </w:rPr>
        <w:t>-phosphosulfate</w:t>
      </w:r>
      <w:r w:rsidR="000B6A1A">
        <w:rPr>
          <w:rFonts w:ascii="Times New Roman" w:hAnsi="Times New Roman" w:cs="Times New Roman"/>
          <w:sz w:val="24"/>
          <w:szCs w:val="24"/>
        </w:rPr>
        <w:t>;</w:t>
      </w:r>
      <w:r>
        <w:rPr>
          <w:rFonts w:ascii="Times New Roman" w:hAnsi="Times New Roman" w:cs="Times New Roman"/>
          <w:sz w:val="24"/>
          <w:szCs w:val="24"/>
        </w:rPr>
        <w:t xml:space="preserve"> (poly)phenol</w:t>
      </w:r>
      <w:r w:rsidR="00C94CBD">
        <w:rPr>
          <w:rFonts w:ascii="Times New Roman" w:hAnsi="Times New Roman" w:cs="Times New Roman"/>
          <w:sz w:val="24"/>
          <w:szCs w:val="24"/>
        </w:rPr>
        <w:t>s</w:t>
      </w:r>
      <w:r w:rsidR="000B6A1A">
        <w:rPr>
          <w:rFonts w:ascii="Times New Roman" w:hAnsi="Times New Roman" w:cs="Times New Roman"/>
          <w:sz w:val="24"/>
          <w:szCs w:val="24"/>
        </w:rPr>
        <w:t>,</w:t>
      </w:r>
      <w:r w:rsidR="00C94CBD">
        <w:rPr>
          <w:rFonts w:ascii="Times New Roman" w:hAnsi="Times New Roman" w:cs="Times New Roman"/>
          <w:sz w:val="24"/>
          <w:szCs w:val="24"/>
        </w:rPr>
        <w:t xml:space="preserve"> </w:t>
      </w:r>
      <w:r>
        <w:rPr>
          <w:rFonts w:ascii="Times New Roman" w:hAnsi="Times New Roman" w:cs="Times New Roman"/>
          <w:sz w:val="24"/>
          <w:szCs w:val="24"/>
        </w:rPr>
        <w:t>flavonoids, phenolic acids and their phenolic metabolites</w:t>
      </w:r>
      <w:r w:rsidR="000B6A1A">
        <w:rPr>
          <w:rFonts w:ascii="Times New Roman" w:hAnsi="Times New Roman" w:cs="Times New Roman"/>
          <w:sz w:val="24"/>
          <w:szCs w:val="24"/>
        </w:rPr>
        <w:t>;</w:t>
      </w:r>
      <w:r>
        <w:rPr>
          <w:rFonts w:ascii="Times New Roman" w:hAnsi="Times New Roman" w:cs="Times New Roman"/>
          <w:sz w:val="24"/>
          <w:szCs w:val="24"/>
        </w:rPr>
        <w:t xml:space="preserve"> UDPGA</w:t>
      </w:r>
      <w:r w:rsidR="000B6A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ur</w:t>
      </w:r>
      <w:r w:rsidRPr="00C2069E">
        <w:rPr>
          <w:rFonts w:ascii="Times New Roman" w:hAnsi="Times New Roman" w:cs="Times New Roman"/>
          <w:sz w:val="24"/>
          <w:szCs w:val="24"/>
        </w:rPr>
        <w:t>idine</w:t>
      </w:r>
      <w:proofErr w:type="spellEnd"/>
      <w:r w:rsidRPr="00C2069E">
        <w:rPr>
          <w:rFonts w:ascii="Times New Roman" w:hAnsi="Times New Roman" w:cs="Times New Roman"/>
          <w:sz w:val="24"/>
          <w:szCs w:val="24"/>
        </w:rPr>
        <w:t xml:space="preserve"> 5</w:t>
      </w:r>
      <w:r w:rsidR="00C4088E">
        <w:rPr>
          <w:rFonts w:ascii="Times New Roman" w:hAnsi="Times New Roman" w:cs="Times New Roman"/>
          <w:sz w:val="24"/>
          <w:szCs w:val="24"/>
        </w:rPr>
        <w:t>′</w:t>
      </w:r>
      <w:r w:rsidRPr="00C2069E">
        <w:rPr>
          <w:rFonts w:ascii="Times New Roman" w:hAnsi="Times New Roman" w:cs="Times New Roman"/>
          <w:sz w:val="24"/>
          <w:szCs w:val="24"/>
        </w:rPr>
        <w:t xml:space="preserve">-diphosphoglucuronic acid </w:t>
      </w:r>
      <w:proofErr w:type="spellStart"/>
      <w:r w:rsidRPr="00C2069E">
        <w:rPr>
          <w:rFonts w:ascii="Times New Roman" w:hAnsi="Times New Roman" w:cs="Times New Roman"/>
          <w:sz w:val="24"/>
          <w:szCs w:val="24"/>
        </w:rPr>
        <w:t>trisodium</w:t>
      </w:r>
      <w:proofErr w:type="spellEnd"/>
      <w:r w:rsidRPr="00C2069E">
        <w:rPr>
          <w:rFonts w:ascii="Times New Roman" w:hAnsi="Times New Roman" w:cs="Times New Roman"/>
          <w:sz w:val="24"/>
          <w:szCs w:val="24"/>
        </w:rPr>
        <w:t xml:space="preserve"> salt</w:t>
      </w:r>
      <w:r>
        <w:rPr>
          <w:rFonts w:ascii="Times New Roman" w:hAnsi="Times New Roman" w:cs="Times New Roman"/>
          <w:sz w:val="24"/>
          <w:szCs w:val="24"/>
        </w:rPr>
        <w:t>.</w:t>
      </w:r>
    </w:p>
    <w:p w:rsidR="00482B06" w:rsidRDefault="000B6A1A" w:rsidP="000B6A1A">
      <w:pPr>
        <w:spacing w:line="360" w:lineRule="auto"/>
        <w:outlineLvl w:val="0"/>
        <w:rPr>
          <w:rFonts w:ascii="Times New Roman" w:hAnsi="Times New Roman" w:cs="Times New Roman"/>
          <w:sz w:val="24"/>
          <w:szCs w:val="24"/>
        </w:rPr>
      </w:pPr>
      <w:r>
        <w:rPr>
          <w:rFonts w:ascii="Times New Roman" w:hAnsi="Times New Roman" w:cs="Times New Roman"/>
          <w:sz w:val="24"/>
          <w:szCs w:val="24"/>
        </w:rPr>
        <w:t>Keywords: Berry fruits/</w:t>
      </w:r>
      <w:r w:rsidR="00482B06">
        <w:rPr>
          <w:rFonts w:ascii="Times New Roman" w:hAnsi="Times New Roman" w:cs="Times New Roman"/>
          <w:sz w:val="24"/>
          <w:szCs w:val="24"/>
        </w:rPr>
        <w:t xml:space="preserve"> </w:t>
      </w:r>
      <w:r>
        <w:rPr>
          <w:rFonts w:ascii="Times New Roman" w:hAnsi="Times New Roman" w:cs="Times New Roman"/>
          <w:sz w:val="24"/>
          <w:szCs w:val="24"/>
        </w:rPr>
        <w:t>B</w:t>
      </w:r>
      <w:r w:rsidR="00482B06">
        <w:rPr>
          <w:rFonts w:ascii="Times New Roman" w:hAnsi="Times New Roman" w:cs="Times New Roman"/>
          <w:sz w:val="24"/>
          <w:szCs w:val="24"/>
        </w:rPr>
        <w:t>ioavailability</w:t>
      </w:r>
      <w:r>
        <w:rPr>
          <w:rFonts w:ascii="Times New Roman" w:hAnsi="Times New Roman" w:cs="Times New Roman"/>
          <w:sz w:val="24"/>
          <w:szCs w:val="24"/>
        </w:rPr>
        <w:t>/ Colon/</w:t>
      </w:r>
      <w:r w:rsidR="00482B06">
        <w:rPr>
          <w:rFonts w:ascii="Times New Roman" w:hAnsi="Times New Roman" w:cs="Times New Roman"/>
          <w:sz w:val="24"/>
          <w:szCs w:val="24"/>
        </w:rPr>
        <w:t xml:space="preserve"> </w:t>
      </w:r>
      <w:r>
        <w:rPr>
          <w:rFonts w:ascii="Times New Roman" w:hAnsi="Times New Roman" w:cs="Times New Roman"/>
          <w:sz w:val="24"/>
          <w:szCs w:val="24"/>
        </w:rPr>
        <w:t>C</w:t>
      </w:r>
      <w:r w:rsidR="00482B06">
        <w:rPr>
          <w:rFonts w:ascii="Times New Roman" w:hAnsi="Times New Roman" w:cs="Times New Roman"/>
          <w:sz w:val="24"/>
          <w:szCs w:val="24"/>
        </w:rPr>
        <w:t>onjugates</w:t>
      </w:r>
      <w:r>
        <w:rPr>
          <w:rFonts w:ascii="Times New Roman" w:hAnsi="Times New Roman" w:cs="Times New Roman"/>
          <w:sz w:val="24"/>
          <w:szCs w:val="24"/>
        </w:rPr>
        <w:t>/</w:t>
      </w:r>
      <w:r w:rsidR="00482B06" w:rsidRPr="00AE3C04">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82B06">
        <w:rPr>
          <w:rFonts w:ascii="Times New Roman" w:hAnsi="Times New Roman" w:cs="Times New Roman"/>
          <w:sz w:val="24"/>
          <w:szCs w:val="24"/>
        </w:rPr>
        <w:t>etabolomics</w:t>
      </w:r>
      <w:proofErr w:type="spellEnd"/>
    </w:p>
    <w:p w:rsidR="00981FBC" w:rsidRDefault="00981FBC" w:rsidP="00E94417">
      <w:pPr>
        <w:rPr>
          <w:rFonts w:ascii="Times New Roman" w:hAnsi="Times New Roman" w:cs="Times New Roman"/>
          <w:b/>
          <w:bCs/>
          <w:sz w:val="24"/>
          <w:szCs w:val="24"/>
        </w:rPr>
      </w:pPr>
      <w:r>
        <w:rPr>
          <w:rFonts w:ascii="Times New Roman" w:hAnsi="Times New Roman" w:cs="Times New Roman"/>
          <w:sz w:val="24"/>
          <w:szCs w:val="24"/>
        </w:rPr>
        <w:br w:type="page"/>
      </w:r>
      <w:r w:rsidRPr="00AE3C04">
        <w:rPr>
          <w:rFonts w:ascii="Times New Roman" w:hAnsi="Times New Roman" w:cs="Times New Roman"/>
          <w:b/>
          <w:bCs/>
          <w:sz w:val="24"/>
          <w:szCs w:val="24"/>
        </w:rPr>
        <w:lastRenderedPageBreak/>
        <w:t>Abstract</w:t>
      </w:r>
    </w:p>
    <w:p w:rsidR="00981FBC" w:rsidRPr="00AE3C04" w:rsidRDefault="00981FBC" w:rsidP="001D0855">
      <w:pPr>
        <w:spacing w:after="0" w:line="360" w:lineRule="auto"/>
        <w:rPr>
          <w:rFonts w:ascii="Times New Roman" w:hAnsi="Times New Roman" w:cs="Times New Roman"/>
          <w:b/>
          <w:bCs/>
          <w:sz w:val="24"/>
          <w:szCs w:val="24"/>
        </w:rPr>
      </w:pPr>
    </w:p>
    <w:p w:rsidR="00981FBC" w:rsidRDefault="00981FBC" w:rsidP="00276F7E">
      <w:pPr>
        <w:spacing w:after="0" w:line="360" w:lineRule="auto"/>
        <w:rPr>
          <w:rFonts w:ascii="Times New Roman" w:hAnsi="Times New Roman" w:cs="Times New Roman"/>
          <w:sz w:val="24"/>
          <w:szCs w:val="24"/>
        </w:rPr>
      </w:pPr>
      <w:r w:rsidRPr="007E457F">
        <w:rPr>
          <w:rFonts w:ascii="Times New Roman" w:hAnsi="Times New Roman" w:cs="Times New Roman"/>
          <w:b/>
          <w:bCs/>
          <w:sz w:val="24"/>
          <w:szCs w:val="24"/>
        </w:rPr>
        <w:t>Scope:</w:t>
      </w:r>
      <w:r>
        <w:rPr>
          <w:rFonts w:ascii="Times New Roman" w:hAnsi="Times New Roman" w:cs="Times New Roman"/>
          <w:sz w:val="24"/>
          <w:szCs w:val="24"/>
        </w:rPr>
        <w:t xml:space="preserve"> The colonic metabolism of dietary (poly</w:t>
      </w:r>
      <w:proofErr w:type="gramStart"/>
      <w:r>
        <w:rPr>
          <w:rFonts w:ascii="Times New Roman" w:hAnsi="Times New Roman" w:cs="Times New Roman"/>
          <w:sz w:val="24"/>
          <w:szCs w:val="24"/>
        </w:rPr>
        <w:t>)phenols</w:t>
      </w:r>
      <w:proofErr w:type="gramEnd"/>
      <w:r>
        <w:rPr>
          <w:rFonts w:ascii="Times New Roman" w:hAnsi="Times New Roman" w:cs="Times New Roman"/>
          <w:sz w:val="24"/>
          <w:szCs w:val="24"/>
        </w:rPr>
        <w:t xml:space="preserve"> is complex and many metabolites and conjugates have not yet been unambiguously identified in humans. </w:t>
      </w:r>
    </w:p>
    <w:p w:rsidR="00981FBC" w:rsidRDefault="00981FBC" w:rsidP="00276F7E">
      <w:pPr>
        <w:spacing w:after="0" w:line="360" w:lineRule="auto"/>
        <w:rPr>
          <w:rFonts w:ascii="Times New Roman" w:hAnsi="Times New Roman" w:cs="Times New Roman"/>
          <w:sz w:val="24"/>
          <w:szCs w:val="24"/>
        </w:rPr>
      </w:pPr>
      <w:r w:rsidRPr="00413755">
        <w:rPr>
          <w:rFonts w:ascii="Times New Roman" w:hAnsi="Times New Roman" w:cs="Times New Roman"/>
          <w:b/>
          <w:bCs/>
          <w:sz w:val="24"/>
          <w:szCs w:val="24"/>
        </w:rPr>
        <w:t>Methods and results:</w:t>
      </w:r>
      <w:r>
        <w:rPr>
          <w:rFonts w:ascii="Times New Roman" w:hAnsi="Times New Roman" w:cs="Times New Roman"/>
          <w:sz w:val="24"/>
          <w:szCs w:val="24"/>
        </w:rPr>
        <w:t xml:space="preserve"> Urine samples from 9 healthy human volunteers obtained after the ingestion of a puree of five (poly</w:t>
      </w:r>
      <w:proofErr w:type="gramStart"/>
      <w:r>
        <w:rPr>
          <w:rFonts w:ascii="Times New Roman" w:hAnsi="Times New Roman" w:cs="Times New Roman"/>
          <w:sz w:val="24"/>
          <w:szCs w:val="24"/>
        </w:rPr>
        <w:t>)phenol</w:t>
      </w:r>
      <w:proofErr w:type="gramEnd"/>
      <w:r>
        <w:rPr>
          <w:rFonts w:ascii="Times New Roman" w:hAnsi="Times New Roman" w:cs="Times New Roman"/>
          <w:sz w:val="24"/>
          <w:szCs w:val="24"/>
        </w:rPr>
        <w:t>-rich berry fruits were analysed using LC-</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 mass spectrometry to provide a preliminary indication of possible metabolites based on exact mass. In most cases, the identity of compounds was confirmed using standards produced either chemically or </w:t>
      </w:r>
      <w:proofErr w:type="spellStart"/>
      <w:r>
        <w:rPr>
          <w:rFonts w:ascii="Times New Roman" w:hAnsi="Times New Roman" w:cs="Times New Roman"/>
          <w:sz w:val="24"/>
          <w:szCs w:val="24"/>
        </w:rPr>
        <w:t>enzymically</w:t>
      </w:r>
      <w:proofErr w:type="spellEnd"/>
      <w:r>
        <w:rPr>
          <w:rFonts w:ascii="Times New Roman" w:hAnsi="Times New Roman" w:cs="Times New Roman"/>
          <w:sz w:val="24"/>
          <w:szCs w:val="24"/>
        </w:rPr>
        <w:t xml:space="preserve"> followed by analysis using LC-triple quadrupole mass spectrometry. </w:t>
      </w:r>
      <w:proofErr w:type="spellStart"/>
      <w:proofErr w:type="gramStart"/>
      <w:r>
        <w:rPr>
          <w:rFonts w:ascii="Times New Roman" w:hAnsi="Times New Roman" w:cs="Times New Roman"/>
          <w:sz w:val="24"/>
          <w:szCs w:val="24"/>
        </w:rPr>
        <w:t>Sulfated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glucuronidated and methylated forms of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mostly appeared in urine after 8 hour</w:t>
      </w:r>
      <w:r w:rsidR="00697A3A">
        <w:rPr>
          <w:rFonts w:ascii="Times New Roman" w:hAnsi="Times New Roman" w:cs="Times New Roman"/>
          <w:sz w:val="24"/>
          <w:szCs w:val="24"/>
        </w:rPr>
        <w:t>s,</w:t>
      </w:r>
      <w:r>
        <w:rPr>
          <w:rFonts w:ascii="Times New Roman" w:hAnsi="Times New Roman" w:cs="Times New Roman"/>
          <w:sz w:val="24"/>
          <w:szCs w:val="24"/>
        </w:rPr>
        <w:t xml:space="preserve"> suggesting colonic metabolism. Gallic acid and (-)-</w:t>
      </w:r>
      <w:proofErr w:type="spellStart"/>
      <w:r>
        <w:rPr>
          <w:rFonts w:ascii="Times New Roman" w:hAnsi="Times New Roman" w:cs="Times New Roman"/>
          <w:sz w:val="24"/>
          <w:szCs w:val="24"/>
        </w:rPr>
        <w:t>epicatechin</w:t>
      </w:r>
      <w:proofErr w:type="spellEnd"/>
      <w:r>
        <w:rPr>
          <w:rFonts w:ascii="Times New Roman" w:hAnsi="Times New Roman" w:cs="Times New Roman"/>
          <w:sz w:val="24"/>
          <w:szCs w:val="24"/>
        </w:rPr>
        <w:t xml:space="preserve"> conjugates appeared mainly before 4 hours, indicative of absorption from the small intestine.  Conjugates of ferulic, caffeic, and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 appeared at intermediate times. </w:t>
      </w:r>
    </w:p>
    <w:p w:rsidR="00981FBC" w:rsidRDefault="00981FBC" w:rsidP="00276F7E">
      <w:pPr>
        <w:spacing w:line="360" w:lineRule="auto"/>
        <w:rPr>
          <w:rFonts w:ascii="Times New Roman" w:hAnsi="Times New Roman" w:cs="Times New Roman"/>
          <w:sz w:val="24"/>
          <w:szCs w:val="24"/>
        </w:rPr>
      </w:pPr>
      <w:r w:rsidRPr="00413755">
        <w:rPr>
          <w:rFonts w:ascii="Times New Roman" w:hAnsi="Times New Roman" w:cs="Times New Roman"/>
          <w:b/>
          <w:bCs/>
          <w:sz w:val="24"/>
          <w:szCs w:val="24"/>
        </w:rPr>
        <w:t>Conclusion:</w:t>
      </w:r>
      <w:r>
        <w:rPr>
          <w:rFonts w:ascii="Times New Roman" w:hAnsi="Times New Roman" w:cs="Times New Roman"/>
          <w:sz w:val="24"/>
          <w:szCs w:val="24"/>
        </w:rPr>
        <w:t xml:space="preserve"> We have positively identified metabolites and conjugates, some novel, in the urine of healthy volunteers after intake of multiple phenolics from a mixed puree from berry fruits, with each being excreted at specific and signature times. Some of these compounds could potentially be used as biomarkers of fruit intake</w:t>
      </w:r>
      <w:r w:rsidR="00DE6740">
        <w:rPr>
          <w:rFonts w:ascii="Times New Roman" w:hAnsi="Times New Roman" w:cs="Times New Roman"/>
          <w:sz w:val="24"/>
          <w:szCs w:val="24"/>
        </w:rPr>
        <w:t>. T</w:t>
      </w:r>
      <w:r>
        <w:rPr>
          <w:rFonts w:ascii="Times New Roman" w:hAnsi="Times New Roman" w:cs="Times New Roman"/>
          <w:sz w:val="24"/>
          <w:szCs w:val="24"/>
        </w:rPr>
        <w:t xml:space="preserve">he possible biological activities of these colonic metabolites </w:t>
      </w:r>
      <w:r w:rsidR="00DE6740">
        <w:rPr>
          <w:rFonts w:ascii="Times New Roman" w:hAnsi="Times New Roman" w:cs="Times New Roman"/>
          <w:sz w:val="24"/>
          <w:szCs w:val="24"/>
        </w:rPr>
        <w:t>require further assessment</w:t>
      </w:r>
      <w:r>
        <w:rPr>
          <w:rFonts w:ascii="Times New Roman" w:hAnsi="Times New Roman" w:cs="Times New Roman"/>
          <w:sz w:val="24"/>
          <w:szCs w:val="24"/>
        </w:rPr>
        <w:t>.</w:t>
      </w:r>
    </w:p>
    <w:p w:rsidR="00981FBC" w:rsidRPr="0054547A" w:rsidRDefault="00981FBC" w:rsidP="001644E1">
      <w:pPr>
        <w:rPr>
          <w:rFonts w:ascii="Times New Roman" w:hAnsi="Times New Roman" w:cs="Times New Roman"/>
          <w:sz w:val="24"/>
          <w:szCs w:val="24"/>
        </w:rPr>
      </w:pPr>
    </w:p>
    <w:p w:rsidR="003B4B7E" w:rsidRDefault="00981FBC">
      <w:pP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1</w:t>
      </w:r>
      <w:r>
        <w:rPr>
          <w:rFonts w:ascii="Times New Roman" w:hAnsi="Times New Roman" w:cs="Times New Roman"/>
          <w:b/>
          <w:bCs/>
          <w:sz w:val="24"/>
          <w:szCs w:val="24"/>
        </w:rPr>
        <w:tab/>
      </w:r>
      <w:r w:rsidRPr="0054547A">
        <w:rPr>
          <w:rFonts w:ascii="Times New Roman" w:hAnsi="Times New Roman" w:cs="Times New Roman"/>
          <w:b/>
          <w:bCs/>
          <w:sz w:val="24"/>
          <w:szCs w:val="24"/>
        </w:rPr>
        <w:t>Introduction</w:t>
      </w:r>
    </w:p>
    <w:p w:rsidR="00981FBC" w:rsidRDefault="00981FBC" w:rsidP="00B5161C">
      <w:pPr>
        <w:spacing w:after="0" w:line="360" w:lineRule="auto"/>
        <w:rPr>
          <w:rFonts w:ascii="Times New Roman" w:hAnsi="Times New Roman" w:cs="Times New Roman"/>
          <w:sz w:val="24"/>
          <w:szCs w:val="24"/>
        </w:rPr>
      </w:pPr>
      <w:r w:rsidRPr="0054547A">
        <w:rPr>
          <w:rFonts w:ascii="Times New Roman" w:hAnsi="Times New Roman" w:cs="Times New Roman"/>
          <w:sz w:val="24"/>
          <w:szCs w:val="24"/>
        </w:rPr>
        <w:t xml:space="preserve">The association between consumption of fruits and vegetables and the decrease in risk of suffering from degenerative diseases has been well established. Several studies have provided evidence for the effects of </w:t>
      </w:r>
      <w:r>
        <w:rPr>
          <w:rFonts w:ascii="Times New Roman" w:hAnsi="Times New Roman" w:cs="Times New Roman"/>
          <w:sz w:val="24"/>
          <w:szCs w:val="24"/>
        </w:rPr>
        <w:t xml:space="preserve">dietary </w:t>
      </w:r>
      <w:r w:rsidRPr="0054547A">
        <w:rPr>
          <w:rFonts w:ascii="Times New Roman" w:hAnsi="Times New Roman" w:cs="Times New Roman"/>
          <w:sz w:val="24"/>
          <w:szCs w:val="24"/>
        </w:rPr>
        <w:t xml:space="preserve">fruit in </w:t>
      </w:r>
      <w:r>
        <w:rPr>
          <w:rFonts w:ascii="Times New Roman" w:hAnsi="Times New Roman" w:cs="Times New Roman"/>
          <w:sz w:val="24"/>
          <w:szCs w:val="24"/>
        </w:rPr>
        <w:t xml:space="preserve">reducing the risk </w:t>
      </w:r>
      <w:r w:rsidRPr="0054547A">
        <w:rPr>
          <w:rFonts w:ascii="Times New Roman" w:hAnsi="Times New Roman" w:cs="Times New Roman"/>
          <w:sz w:val="24"/>
          <w:szCs w:val="24"/>
        </w:rPr>
        <w:t>of cardiovascular</w:t>
      </w:r>
      <w:r>
        <w:rPr>
          <w:rFonts w:ascii="Times New Roman" w:hAnsi="Times New Roman" w:cs="Times New Roman"/>
          <w:sz w:val="24"/>
          <w:szCs w:val="24"/>
        </w:rPr>
        <w:t>/inflammatory</w:t>
      </w:r>
      <w:r w:rsidRPr="0054547A">
        <w:rPr>
          <w:rFonts w:ascii="Times New Roman" w:hAnsi="Times New Roman" w:cs="Times New Roman"/>
          <w:sz w:val="24"/>
          <w:szCs w:val="24"/>
        </w:rPr>
        <w:t xml:space="preserve"> diseases </w:t>
      </w:r>
      <w:r w:rsidR="00C644AF">
        <w:rPr>
          <w:rFonts w:ascii="Times New Roman" w:hAnsi="Times New Roman" w:cs="Times New Roman"/>
          <w:sz w:val="24"/>
          <w:szCs w:val="24"/>
        </w:rPr>
        <w:fldChar w:fldCharType="begin">
          <w:fldData xml:space="preserve">PEVuZE5vdGU+PENpdGU+PEF1dGhvcj5CYXN1PC9BdXRob3I+PFllYXI+MjAxMDwvWWVhcj48UmVj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PEVuZE5vdGU+PENpdGU+PEF1dGhvcj5CYXN1PC9BdXRob3I+PFllYXI+MjAxMDwvWWVhcj48UmVj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[1, 2]</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as well as of </w:t>
      </w:r>
      <w:r w:rsidRPr="0054547A">
        <w:rPr>
          <w:rFonts w:ascii="Times New Roman" w:hAnsi="Times New Roman" w:cs="Times New Roman"/>
          <w:sz w:val="24"/>
          <w:szCs w:val="24"/>
        </w:rPr>
        <w:t xml:space="preserve">Alzheimer’s disease and other neuropathies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&lt;EndNote&gt;&lt;Cite&gt;&lt;Author&gt;Dai&lt;/Author&gt;&lt;Year&gt;2006&lt;/Year&gt;&lt;RecNum&gt;247&lt;/RecNum&gt;&lt;record&gt;&lt;rec-number&gt;247&lt;/rec-number&gt;&lt;foreign-keys&gt;&lt;key app="EN" db-id="0ratwz2do0tsw8ezzrkxvs20vsdddpzdps92"&gt;247&lt;/key&gt;&lt;/foreign-keys&gt;&lt;ref-type name="Journal Article"&gt;17&lt;/ref-type&gt;&lt;contributors&gt;&lt;authors&gt;&lt;author&gt;Dai, Qi&lt;/author&gt;&lt;author&gt;Borenstein, Amy R.&lt;/author&gt;&lt;author&gt;Wu, Yougui&lt;/author&gt;&lt;author&gt;Jackson, James C.&lt;/author&gt;&lt;author&gt;Larson, Eric B.&lt;/author&gt;&lt;/authors&gt;&lt;/contributors&gt;&lt;titles&gt;&lt;title&gt;Fruit and vegetable juices and Alzheimer&amp;apos;s disease: The Kame Project&lt;/title&gt;&lt;secondary-title&gt;American Journal of Medicine&lt;/secondary-title&gt;&lt;/titles&gt;&lt;periodical&gt;&lt;full-title&gt;American Journal of Medicine&lt;/full-title&gt;&lt;abbr-1&gt;Am J Med&lt;/abbr-1&gt;&lt;/periodical&gt;&lt;pages&gt;751-759&lt;/pages&gt;&lt;volume&gt;119&lt;/volume&gt;&lt;number&gt;9&lt;/number&gt;&lt;dates&gt;&lt;year&gt;2006&lt;/year&gt;&lt;pub-dates&gt;&lt;date&gt;Sep&lt;/date&gt;&lt;/pub-dates&gt;&lt;/dates&gt;&lt;isbn&gt;0002-9343&lt;/isbn&gt;&lt;accession-num&gt;WOS:000240199800010&lt;/accession-num&gt;&lt;urls&gt;&lt;related-urls&gt;&lt;url&gt;&amp;lt;Go to ISI&amp;gt;://WOS:000240199800010&lt;/url&gt;&lt;/related-urls&gt;&lt;/urls&gt;&lt;electronic-resource-num&gt;10.1016/j.amjmed.2006.03.045&lt;/electronic-resource-num&gt;&lt;/record&gt;&lt;/Cite&gt;&lt;/EndNote&gt;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[3]</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4547A">
        <w:rPr>
          <w:rFonts w:ascii="Times New Roman" w:hAnsi="Times New Roman" w:cs="Times New Roman"/>
          <w:sz w:val="24"/>
          <w:szCs w:val="24"/>
        </w:rPr>
        <w:t xml:space="preserve">These effects have been </w:t>
      </w:r>
      <w:r>
        <w:rPr>
          <w:rFonts w:ascii="Times New Roman" w:hAnsi="Times New Roman" w:cs="Times New Roman"/>
          <w:sz w:val="24"/>
          <w:szCs w:val="24"/>
        </w:rPr>
        <w:t xml:space="preserve">at least partially </w:t>
      </w:r>
      <w:r w:rsidRPr="0054547A">
        <w:rPr>
          <w:rFonts w:ascii="Times New Roman" w:hAnsi="Times New Roman" w:cs="Times New Roman"/>
          <w:sz w:val="24"/>
          <w:szCs w:val="24"/>
        </w:rPr>
        <w:t xml:space="preserve">attributed to the presence of </w:t>
      </w:r>
      <w:r>
        <w:rPr>
          <w:rFonts w:ascii="Times New Roman" w:hAnsi="Times New Roman" w:cs="Times New Roman"/>
          <w:sz w:val="24"/>
          <w:szCs w:val="24"/>
        </w:rPr>
        <w:t>(</w:t>
      </w:r>
      <w:r w:rsidRPr="0054547A">
        <w:rPr>
          <w:rFonts w:ascii="Times New Roman" w:hAnsi="Times New Roman" w:cs="Times New Roman"/>
          <w:sz w:val="24"/>
          <w:szCs w:val="24"/>
        </w:rPr>
        <w:t>poly</w:t>
      </w:r>
      <w:proofErr w:type="gramStart"/>
      <w:r>
        <w:rPr>
          <w:rFonts w:ascii="Times New Roman" w:hAnsi="Times New Roman" w:cs="Times New Roman"/>
          <w:sz w:val="24"/>
          <w:szCs w:val="24"/>
        </w:rPr>
        <w:t>)</w:t>
      </w:r>
      <w:r w:rsidRPr="0054547A">
        <w:rPr>
          <w:rFonts w:ascii="Times New Roman" w:hAnsi="Times New Roman" w:cs="Times New Roman"/>
          <w:sz w:val="24"/>
          <w:szCs w:val="24"/>
        </w:rPr>
        <w:t>phenols</w:t>
      </w:r>
      <w:proofErr w:type="gramEnd"/>
      <w:r w:rsidRPr="0054547A">
        <w:rPr>
          <w:rFonts w:ascii="Times New Roman" w:hAnsi="Times New Roman" w:cs="Times New Roman"/>
          <w:sz w:val="24"/>
          <w:szCs w:val="24"/>
        </w:rPr>
        <w:t>, present in plant foods. Berry fruits are particularly rich in some classes of these compounds, such as phenolic acids, tannins, and flavonoids</w:t>
      </w:r>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&lt;EndNote&gt;&lt;Cite&gt;&lt;Author&gt;Paredes-Lopez&lt;/Author&gt;&lt;Year&gt;2010&lt;/Year&gt;&lt;RecNum&gt;250&lt;/RecNum&gt;&lt;record&gt;&lt;rec-number&gt;250&lt;/rec-number&gt;&lt;foreign-keys&gt;&lt;key app="EN" db-id="0ratwz2do0tsw8ezzrkxvs20vsdddpzdps92"&gt;250&lt;/key&gt;&lt;/foreign-keys&gt;&lt;ref-type name="Journal Article"&gt;17&lt;/ref-type&gt;&lt;contributors&gt;&lt;authors&gt;&lt;author&gt;Paredes-Lopez, O.&lt;/author&gt;&lt;author&gt;Cervantes-Ceja, M. L.&lt;/author&gt;&lt;author&gt;Vigna-Perez, M.&lt;/author&gt;&lt;author&gt;Hernandez-Perez, T.&lt;/author&gt;&lt;/authors&gt;&lt;/contributors&gt;&lt;auth-address&gt;Centro de Investigacion y de Estudios Avanzados del Instituto Politecnico Nacional, Unidad Irapuato, Km. 9.6 Libr. Norte Carr. Irapuato-Leon, Apdo., Postal 629, Irapuato, Guanajuato 36821, Mexico.&lt;/auth-address&gt;&lt;titles&gt;&lt;title&gt;Berries: improving human health and healthy aging, and promoting quality life - a review&lt;/title&gt;&lt;secondary-title&gt;Plant Foods Hum Nutr&lt;/secondary-title&gt;&lt;/titles&gt;&lt;periodical&gt;&lt;full-title&gt;Plant Foods Hum Nutr&lt;/full-title&gt;&lt;/periodical&gt;&lt;pages&gt;299-308&lt;/pages&gt;&lt;volume&gt;65&lt;/volume&gt;&lt;number&gt;3&lt;/number&gt;&lt;edition&gt;2010/07/21&lt;/edition&gt;&lt;keywords&gt;&lt;keyword&gt;Aging/*drug effects&lt;/keyword&gt;&lt;keyword&gt;Angiosperms/*chemistry&lt;/keyword&gt;&lt;keyword&gt;Anti-Infective Agents/pharmacology/therapeutic use&lt;/keyword&gt;&lt;keyword&gt;Antioxidants/pharmacology/*therapeutic use&lt;/keyword&gt;&lt;keyword&gt;Chronic Disease/*prevention &amp;amp; control&lt;/keyword&gt;&lt;keyword&gt;Fruit/*chemistry&lt;/keyword&gt;&lt;keyword&gt;Humans&lt;/keyword&gt;&lt;keyword&gt;Phenols/pharmacology/*therapeutic use&lt;/keyword&gt;&lt;keyword&gt;Phytotherapy&lt;/keyword&gt;&lt;keyword&gt;Plant Preparations/chemistry/pharmacology/*therapeutic use&lt;/keyword&gt;&lt;/keywords&gt;&lt;dates&gt;&lt;year&gt;2010&lt;/year&gt;&lt;pub-dates&gt;&lt;date&gt;Sep&lt;/date&gt;&lt;/pub-dates&gt;&lt;/dates&gt;&lt;isbn&gt;1573-9104 (Electronic)&amp;#xD;0921-9668 (Linking)&lt;/isbn&gt;&lt;accession-num&gt;20645129&lt;/accession-num&gt;&lt;urls&gt;&lt;related-urls&gt;&lt;url&gt;http://www.ncbi.nlm.nih.gov/entrez/query.fcgi?cmd=Retrieve&amp;amp;db=PubMed&amp;amp;dopt=Citation&amp;amp;list_uids=20645129&lt;/url&gt;&lt;/related-urls&gt;&lt;/urls&gt;&lt;electronic-resource-num&gt;10.1007/s11130-010-0177-1&lt;/electronic-resource-num&gt;&lt;language&gt;eng&lt;/language&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[4]</w:t>
      </w:r>
      <w:r w:rsidR="00C644AF">
        <w:rPr>
          <w:rFonts w:ascii="Times New Roman" w:hAnsi="Times New Roman" w:cs="Times New Roman"/>
          <w:sz w:val="24"/>
          <w:szCs w:val="24"/>
        </w:rPr>
        <w:fldChar w:fldCharType="end"/>
      </w:r>
      <w:r w:rsidRPr="0054547A">
        <w:rPr>
          <w:rFonts w:ascii="Times New Roman" w:hAnsi="Times New Roman" w:cs="Times New Roman"/>
          <w:sz w:val="24"/>
          <w:szCs w:val="24"/>
        </w:rPr>
        <w:t>.</w:t>
      </w:r>
      <w:r>
        <w:rPr>
          <w:rFonts w:ascii="Times New Roman" w:hAnsi="Times New Roman" w:cs="Times New Roman"/>
          <w:sz w:val="24"/>
          <w:szCs w:val="24"/>
        </w:rPr>
        <w:t xml:space="preserve"> </w:t>
      </w:r>
      <w:r w:rsidRPr="0054547A">
        <w:rPr>
          <w:rFonts w:ascii="Times New Roman" w:hAnsi="Times New Roman" w:cs="Times New Roman"/>
          <w:sz w:val="24"/>
          <w:szCs w:val="24"/>
        </w:rPr>
        <w:t xml:space="preserve">However, when trying to correlate the beneficial health effects described for </w:t>
      </w:r>
      <w:r>
        <w:rPr>
          <w:rFonts w:ascii="Times New Roman" w:hAnsi="Times New Roman" w:cs="Times New Roman"/>
          <w:sz w:val="24"/>
          <w:szCs w:val="24"/>
        </w:rPr>
        <w:t>(</w:t>
      </w:r>
      <w:r w:rsidRPr="0054547A">
        <w:rPr>
          <w:rFonts w:ascii="Times New Roman" w:hAnsi="Times New Roman" w:cs="Times New Roman"/>
          <w:sz w:val="24"/>
          <w:szCs w:val="24"/>
        </w:rPr>
        <w:t>poly</w:t>
      </w:r>
      <w:proofErr w:type="gramStart"/>
      <w:r>
        <w:rPr>
          <w:rFonts w:ascii="Times New Roman" w:hAnsi="Times New Roman" w:cs="Times New Roman"/>
          <w:sz w:val="24"/>
          <w:szCs w:val="24"/>
        </w:rPr>
        <w:t>)</w:t>
      </w:r>
      <w:r w:rsidRPr="0054547A">
        <w:rPr>
          <w:rFonts w:ascii="Times New Roman" w:hAnsi="Times New Roman" w:cs="Times New Roman"/>
          <w:sz w:val="24"/>
          <w:szCs w:val="24"/>
        </w:rPr>
        <w:t>phenols</w:t>
      </w:r>
      <w:proofErr w:type="gramEnd"/>
      <w:r w:rsidRPr="0054547A">
        <w:rPr>
          <w:rFonts w:ascii="Times New Roman" w:hAnsi="Times New Roman" w:cs="Times New Roman"/>
          <w:sz w:val="24"/>
          <w:szCs w:val="24"/>
        </w:rPr>
        <w:t xml:space="preserve"> present in fruits and their bioavailability in humans, it is often observed that </w:t>
      </w:r>
      <w:r>
        <w:rPr>
          <w:rFonts w:ascii="Times New Roman" w:hAnsi="Times New Roman" w:cs="Times New Roman"/>
          <w:sz w:val="24"/>
          <w:szCs w:val="24"/>
        </w:rPr>
        <w:t>some of these</w:t>
      </w:r>
      <w:r w:rsidRPr="0054547A">
        <w:rPr>
          <w:rFonts w:ascii="Times New Roman" w:hAnsi="Times New Roman" w:cs="Times New Roman"/>
          <w:sz w:val="24"/>
          <w:szCs w:val="24"/>
        </w:rPr>
        <w:t xml:space="preserve"> compounds are poorly absorbed and may undergo several </w:t>
      </w:r>
      <w:r>
        <w:rPr>
          <w:rFonts w:ascii="Times New Roman" w:hAnsi="Times New Roman" w:cs="Times New Roman"/>
          <w:sz w:val="24"/>
          <w:szCs w:val="24"/>
        </w:rPr>
        <w:t>metabolic</w:t>
      </w:r>
      <w:r w:rsidRPr="0054547A">
        <w:rPr>
          <w:rFonts w:ascii="Times New Roman" w:hAnsi="Times New Roman" w:cs="Times New Roman"/>
          <w:sz w:val="24"/>
          <w:szCs w:val="24"/>
        </w:rPr>
        <w:t xml:space="preserve"> modification</w:t>
      </w:r>
      <w:r>
        <w:rPr>
          <w:rFonts w:ascii="Times New Roman" w:hAnsi="Times New Roman" w:cs="Times New Roman"/>
          <w:sz w:val="24"/>
          <w:szCs w:val="24"/>
        </w:rPr>
        <w:t xml:space="preserve"> step</w:t>
      </w:r>
      <w:r w:rsidRPr="0054547A">
        <w:rPr>
          <w:rFonts w:ascii="Times New Roman" w:hAnsi="Times New Roman" w:cs="Times New Roman"/>
          <w:sz w:val="24"/>
          <w:szCs w:val="24"/>
        </w:rPr>
        <w:t xml:space="preserve">s. </w:t>
      </w:r>
      <w:r>
        <w:rPr>
          <w:rFonts w:ascii="Times New Roman" w:hAnsi="Times New Roman" w:cs="Times New Roman"/>
          <w:sz w:val="24"/>
          <w:szCs w:val="24"/>
        </w:rPr>
        <w:t xml:space="preserve">Additionally, metabolism by the colonic </w:t>
      </w:r>
      <w:proofErr w:type="spellStart"/>
      <w:r w:rsidR="00DD5B2F">
        <w:rPr>
          <w:rFonts w:ascii="Times New Roman" w:hAnsi="Times New Roman" w:cs="Times New Roman"/>
          <w:sz w:val="24"/>
          <w:szCs w:val="24"/>
        </w:rPr>
        <w:t>microbiota</w:t>
      </w:r>
      <w:proofErr w:type="spellEnd"/>
      <w:r w:rsidR="00DD5B2F">
        <w:rPr>
          <w:rFonts w:ascii="Times New Roman" w:hAnsi="Times New Roman" w:cs="Times New Roman"/>
          <w:sz w:val="24"/>
          <w:szCs w:val="24"/>
        </w:rPr>
        <w:t xml:space="preserve"> </w:t>
      </w:r>
      <w:r>
        <w:rPr>
          <w:rFonts w:ascii="Times New Roman" w:hAnsi="Times New Roman" w:cs="Times New Roman"/>
          <w:sz w:val="24"/>
          <w:szCs w:val="24"/>
        </w:rPr>
        <w:t xml:space="preserve">may result in several </w:t>
      </w:r>
      <w:proofErr w:type="spellStart"/>
      <w:r>
        <w:rPr>
          <w:rFonts w:ascii="Times New Roman" w:hAnsi="Times New Roman" w:cs="Times New Roman"/>
          <w:sz w:val="24"/>
          <w:szCs w:val="24"/>
        </w:rPr>
        <w:t>catabolites</w:t>
      </w:r>
      <w:proofErr w:type="spellEnd"/>
      <w:r>
        <w:rPr>
          <w:rFonts w:ascii="Times New Roman" w:hAnsi="Times New Roman" w:cs="Times New Roman"/>
          <w:sz w:val="24"/>
          <w:szCs w:val="24"/>
        </w:rPr>
        <w:t xml:space="preserve"> which can be absorbed and contribute to an increased bioavailability </w:t>
      </w:r>
      <w:r w:rsidR="00C644AF">
        <w:rPr>
          <w:rFonts w:ascii="Times New Roman" w:hAnsi="Times New Roman" w:cs="Times New Roman"/>
          <w:sz w:val="24"/>
          <w:szCs w:val="24"/>
        </w:rPr>
        <w:fldChar w:fldCharType="begin">
          <w:fldData xml:space="preserve">PEVuZE5vdGU+PENpdGU+PEF1dGhvcj5EZWwgUmlvPC9BdXRob3I+PFllYXI+MjAxMzwvWWVhcj48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PEVuZE5vdGU+PENpdGU+PEF1dGhvcj5EZWwgUmlvPC9BdXRob3I+PFllYXI+MjAxMzwvWWVhcj48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[5, 6]</w:t>
      </w:r>
      <w:r w:rsidR="00C644AF">
        <w:rPr>
          <w:rFonts w:ascii="Times New Roman" w:hAnsi="Times New Roman" w:cs="Times New Roman"/>
          <w:sz w:val="24"/>
          <w:szCs w:val="24"/>
        </w:rPr>
        <w:fldChar w:fldCharType="end"/>
      </w:r>
      <w:r>
        <w:rPr>
          <w:rFonts w:ascii="Times New Roman" w:hAnsi="Times New Roman" w:cs="Times New Roman"/>
          <w:sz w:val="24"/>
          <w:szCs w:val="24"/>
        </w:rPr>
        <w:t>.</w:t>
      </w:r>
    </w:p>
    <w:p w:rsidR="00981FBC" w:rsidRPr="0054547A" w:rsidRDefault="00981FBC" w:rsidP="00B5161C">
      <w:pPr>
        <w:spacing w:after="0" w:line="360" w:lineRule="auto"/>
        <w:rPr>
          <w:rFonts w:ascii="Times New Roman" w:hAnsi="Times New Roman" w:cs="Times New Roman"/>
          <w:sz w:val="24"/>
          <w:szCs w:val="24"/>
        </w:rPr>
      </w:pPr>
      <w:r w:rsidRPr="0054547A">
        <w:rPr>
          <w:rFonts w:ascii="Times New Roman" w:hAnsi="Times New Roman" w:cs="Times New Roman"/>
          <w:sz w:val="24"/>
          <w:szCs w:val="24"/>
        </w:rPr>
        <w:t>Thus, it is unlikely that the compounds initially present in fruits</w:t>
      </w:r>
      <w:r>
        <w:rPr>
          <w:rFonts w:ascii="Times New Roman" w:hAnsi="Times New Roman" w:cs="Times New Roman"/>
          <w:sz w:val="24"/>
          <w:szCs w:val="24"/>
        </w:rPr>
        <w:t>,</w:t>
      </w:r>
      <w:r w:rsidRPr="0054547A">
        <w:rPr>
          <w:rFonts w:ascii="Times New Roman" w:hAnsi="Times New Roman" w:cs="Times New Roman"/>
          <w:sz w:val="24"/>
          <w:szCs w:val="24"/>
        </w:rPr>
        <w:t xml:space="preserve"> or even the</w:t>
      </w:r>
      <w:r>
        <w:rPr>
          <w:rFonts w:ascii="Times New Roman" w:hAnsi="Times New Roman" w:cs="Times New Roman"/>
          <w:sz w:val="24"/>
          <w:szCs w:val="24"/>
        </w:rPr>
        <w:t>ir</w:t>
      </w:r>
      <w:r w:rsidRPr="0054547A">
        <w:rPr>
          <w:rFonts w:ascii="Times New Roman" w:hAnsi="Times New Roman" w:cs="Times New Roman"/>
          <w:sz w:val="24"/>
          <w:szCs w:val="24"/>
        </w:rPr>
        <w:t xml:space="preserve"> aglycones</w:t>
      </w:r>
      <w:r>
        <w:rPr>
          <w:rFonts w:ascii="Times New Roman" w:hAnsi="Times New Roman" w:cs="Times New Roman"/>
          <w:sz w:val="24"/>
          <w:szCs w:val="24"/>
        </w:rPr>
        <w:t>,</w:t>
      </w:r>
      <w:r w:rsidRPr="0054547A">
        <w:rPr>
          <w:rFonts w:ascii="Times New Roman" w:hAnsi="Times New Roman" w:cs="Times New Roman"/>
          <w:sz w:val="24"/>
          <w:szCs w:val="24"/>
        </w:rPr>
        <w:t xml:space="preserve"> are responsible </w:t>
      </w:r>
      <w:r>
        <w:rPr>
          <w:rFonts w:ascii="Times New Roman" w:hAnsi="Times New Roman" w:cs="Times New Roman"/>
          <w:sz w:val="24"/>
          <w:szCs w:val="24"/>
        </w:rPr>
        <w:t xml:space="preserve">solely </w:t>
      </w:r>
      <w:r w:rsidRPr="0054547A">
        <w:rPr>
          <w:rFonts w:ascii="Times New Roman" w:hAnsi="Times New Roman" w:cs="Times New Roman"/>
          <w:sz w:val="24"/>
          <w:szCs w:val="24"/>
        </w:rPr>
        <w:t xml:space="preserve">for the </w:t>
      </w:r>
      <w:r>
        <w:rPr>
          <w:rFonts w:ascii="Times New Roman" w:hAnsi="Times New Roman" w:cs="Times New Roman"/>
          <w:sz w:val="24"/>
          <w:szCs w:val="24"/>
        </w:rPr>
        <w:t>biological</w:t>
      </w:r>
      <w:r w:rsidRPr="0054547A">
        <w:rPr>
          <w:rFonts w:ascii="Times New Roman" w:hAnsi="Times New Roman" w:cs="Times New Roman"/>
          <w:sz w:val="24"/>
          <w:szCs w:val="24"/>
        </w:rPr>
        <w:t xml:space="preserve"> effects</w:t>
      </w:r>
      <w:r>
        <w:rPr>
          <w:rFonts w:ascii="Times New Roman" w:hAnsi="Times New Roman" w:cs="Times New Roman"/>
          <w:sz w:val="24"/>
          <w:szCs w:val="24"/>
        </w:rPr>
        <w:t xml:space="preserve"> </w:t>
      </w:r>
      <w:r w:rsidRPr="00057AA9">
        <w:rPr>
          <w:rFonts w:ascii="Times New Roman" w:hAnsi="Times New Roman" w:cs="Times New Roman"/>
          <w:i/>
          <w:iCs/>
          <w:sz w:val="24"/>
          <w:szCs w:val="24"/>
        </w:rPr>
        <w:t>in vivo</w:t>
      </w:r>
      <w:r w:rsidRPr="0054547A">
        <w:rPr>
          <w:rFonts w:ascii="Times New Roman" w:hAnsi="Times New Roman" w:cs="Times New Roman"/>
          <w:sz w:val="24"/>
          <w:szCs w:val="24"/>
        </w:rPr>
        <w:t xml:space="preserve">. Nonetheless, current literature </w:t>
      </w:r>
      <w:r>
        <w:rPr>
          <w:rFonts w:ascii="Times New Roman" w:hAnsi="Times New Roman" w:cs="Times New Roman"/>
          <w:sz w:val="24"/>
          <w:szCs w:val="24"/>
        </w:rPr>
        <w:t xml:space="preserve">on </w:t>
      </w:r>
      <w:r w:rsidRPr="0054547A">
        <w:rPr>
          <w:rFonts w:ascii="Times New Roman" w:hAnsi="Times New Roman" w:cs="Times New Roman"/>
          <w:sz w:val="24"/>
          <w:szCs w:val="24"/>
        </w:rPr>
        <w:t xml:space="preserve">bioavailability of </w:t>
      </w:r>
      <w:r w:rsidR="00916C07">
        <w:rPr>
          <w:rFonts w:ascii="Times New Roman" w:hAnsi="Times New Roman" w:cs="Times New Roman"/>
          <w:sz w:val="24"/>
          <w:szCs w:val="24"/>
        </w:rPr>
        <w:t>(</w:t>
      </w:r>
      <w:r w:rsidRPr="0054547A">
        <w:rPr>
          <w:rFonts w:ascii="Times New Roman" w:hAnsi="Times New Roman" w:cs="Times New Roman"/>
          <w:sz w:val="24"/>
          <w:szCs w:val="24"/>
        </w:rPr>
        <w:t>poly</w:t>
      </w:r>
      <w:proofErr w:type="gramStart"/>
      <w:r w:rsidR="00916C07">
        <w:rPr>
          <w:rFonts w:ascii="Times New Roman" w:hAnsi="Times New Roman" w:cs="Times New Roman"/>
          <w:sz w:val="24"/>
          <w:szCs w:val="24"/>
        </w:rPr>
        <w:t>)</w:t>
      </w:r>
      <w:r w:rsidRPr="0054547A">
        <w:rPr>
          <w:rFonts w:ascii="Times New Roman" w:hAnsi="Times New Roman" w:cs="Times New Roman"/>
          <w:sz w:val="24"/>
          <w:szCs w:val="24"/>
        </w:rPr>
        <w:t>phenol</w:t>
      </w:r>
      <w:proofErr w:type="gramEnd"/>
      <w:r w:rsidRPr="0054547A">
        <w:rPr>
          <w:rFonts w:ascii="Times New Roman" w:hAnsi="Times New Roman" w:cs="Times New Roman"/>
          <w:sz w:val="24"/>
          <w:szCs w:val="24"/>
        </w:rPr>
        <w:t xml:space="preserve"> </w:t>
      </w:r>
      <w:r>
        <w:rPr>
          <w:rFonts w:ascii="Times New Roman" w:hAnsi="Times New Roman" w:cs="Times New Roman"/>
          <w:sz w:val="24"/>
          <w:szCs w:val="24"/>
        </w:rPr>
        <w:t>metabolites</w:t>
      </w:r>
      <w:r w:rsidRPr="0054547A">
        <w:rPr>
          <w:rFonts w:ascii="Times New Roman" w:hAnsi="Times New Roman" w:cs="Times New Roman"/>
          <w:sz w:val="24"/>
          <w:szCs w:val="24"/>
        </w:rPr>
        <w:t xml:space="preserve"> and their degradation pathways is still limited </w:t>
      </w:r>
      <w:r>
        <w:rPr>
          <w:rFonts w:ascii="Times New Roman" w:hAnsi="Times New Roman" w:cs="Times New Roman"/>
          <w:sz w:val="24"/>
          <w:szCs w:val="24"/>
        </w:rPr>
        <w:t xml:space="preserve">and </w:t>
      </w:r>
      <w:r w:rsidRPr="0054547A">
        <w:rPr>
          <w:rFonts w:ascii="Times New Roman" w:hAnsi="Times New Roman" w:cs="Times New Roman"/>
          <w:sz w:val="24"/>
          <w:szCs w:val="24"/>
        </w:rPr>
        <w:t xml:space="preserve">therefore more studies are necessary to </w:t>
      </w:r>
      <w:r>
        <w:rPr>
          <w:rFonts w:ascii="Times New Roman" w:hAnsi="Times New Roman" w:cs="Times New Roman"/>
          <w:sz w:val="24"/>
          <w:szCs w:val="24"/>
        </w:rPr>
        <w:t>fill</w:t>
      </w:r>
      <w:r w:rsidRPr="0054547A">
        <w:rPr>
          <w:rFonts w:ascii="Times New Roman" w:hAnsi="Times New Roman" w:cs="Times New Roman"/>
          <w:sz w:val="24"/>
          <w:szCs w:val="24"/>
        </w:rPr>
        <w:t xml:space="preserve"> this gap. Recently, blueberries, raspberries</w:t>
      </w:r>
      <w:r>
        <w:rPr>
          <w:rFonts w:ascii="Times New Roman" w:hAnsi="Times New Roman" w:cs="Times New Roman"/>
          <w:sz w:val="24"/>
          <w:szCs w:val="24"/>
        </w:rPr>
        <w:t>,</w:t>
      </w:r>
      <w:r w:rsidRPr="0054547A">
        <w:rPr>
          <w:rFonts w:ascii="Times New Roman" w:hAnsi="Times New Roman" w:cs="Times New Roman"/>
          <w:sz w:val="24"/>
          <w:szCs w:val="24"/>
        </w:rPr>
        <w:t xml:space="preserve"> blackberries, Portuguese crowberry and strawberry tree fruits were characterized for phenolics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&lt;EndNote&gt;&lt;Cite&gt;&lt;Author&gt;Pimpao&lt;/Author&gt;&lt;RecNum&gt;256&lt;/RecNum&gt;&lt;record&gt;&lt;rec-number&gt;256&lt;/rec-number&gt;&lt;foreign-keys&gt;&lt;key app="EN" db-id="0ratwz2do0tsw8ezzrkxvs20vsdddpzdps92"&gt;256&lt;/key&gt;&lt;/foreign-keys&gt;&lt;ref-type name="Journal Article"&gt;17&lt;/ref-type&gt;&lt;contributors&gt;&lt;authors&gt;&lt;author&gt;Pimpao, Rui C.&lt;/author&gt;&lt;author&gt;Dew, Tristan&lt;/author&gt;&lt;author&gt;Oliveira, Pedro B.&lt;/author&gt;&lt;author&gt;Williamson, Gary&lt;/author&gt;&lt;author&gt;Ferreira, Ricardo B.&lt;/author&gt;&lt;author&gt;Santos, Claudia N.&lt;/author&gt;&lt;/authors&gt;&lt;/contributors&gt;&lt;titles&gt;&lt;title&gt;Analysis of phenolic compounds in portuguese wild and commercial berries after multienzyme hydrolysis&lt;/title&gt;&lt;secondary-title&gt;Journal of Agricultural and Food Chemistry&lt;/secondary-title&gt;&lt;/titles&gt;&lt;periodical&gt;&lt;full-title&gt;Journal of Agricultural and Food Chemistry&lt;/full-title&gt;&lt;abbr-1&gt;J Agric Food Chem&lt;/abbr-1&gt;&lt;/periodical&gt;&lt;pages&gt;4053-4062&lt;/pages&gt;&lt;volume&gt;61&lt;/volume&gt;&lt;number&gt;17&lt;/number&gt;&lt;dates&gt;&lt;year&gt;2013&lt;/year&gt;&lt;pub-dates&gt;&lt;date&gt;May 1&lt;/date&gt;&lt;/pub-dates&gt;&lt;/dates&gt;&lt;isbn&gt;0021-8561&lt;/isbn&gt;&lt;accession-num&gt;WOS:000318468900008&lt;/accession-num&gt;&lt;urls&gt;&lt;related-urls&gt;&lt;url&gt;&amp;lt;Go to ISI&amp;gt;://WOS:000318468900008&lt;/url&gt;&lt;/related-urls&gt;&lt;/urls&gt;&lt;electronic-resource-num&gt;10.1021/jf305498j&lt;/electronic-resource-num&gt;&lt;/record&gt;&lt;/Cite&gt;&lt;/EndNote&gt;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[7]</w:t>
      </w:r>
      <w:r w:rsidR="00C644AF">
        <w:rPr>
          <w:rFonts w:ascii="Times New Roman" w:hAnsi="Times New Roman" w:cs="Times New Roman"/>
          <w:sz w:val="24"/>
          <w:szCs w:val="24"/>
        </w:rPr>
        <w:fldChar w:fldCharType="end"/>
      </w:r>
      <w:r>
        <w:rPr>
          <w:rFonts w:ascii="Times New Roman" w:hAnsi="Times New Roman" w:cs="Times New Roman"/>
          <w:sz w:val="24"/>
          <w:szCs w:val="24"/>
        </w:rPr>
        <w:t>, and these fruits provide a diverse range of (poly)phenols in the diet, ideal for an intervention study</w:t>
      </w:r>
      <w:r w:rsidR="00916C07">
        <w:rPr>
          <w:rFonts w:ascii="Times New Roman" w:hAnsi="Times New Roman" w:cs="Times New Roman"/>
          <w:sz w:val="24"/>
          <w:szCs w:val="24"/>
        </w:rPr>
        <w:t xml:space="preserve"> examining the metabolism of a broad mixture of (poly)phenols</w:t>
      </w:r>
      <w:r w:rsidRPr="0054547A">
        <w:rPr>
          <w:rFonts w:ascii="Times New Roman" w:hAnsi="Times New Roman" w:cs="Times New Roman"/>
          <w:sz w:val="24"/>
          <w:szCs w:val="24"/>
        </w:rPr>
        <w:t>.</w:t>
      </w:r>
      <w:r>
        <w:rPr>
          <w:rFonts w:ascii="Times New Roman" w:hAnsi="Times New Roman" w:cs="Times New Roman"/>
          <w:sz w:val="24"/>
          <w:szCs w:val="24"/>
        </w:rPr>
        <w:t xml:space="preserve"> </w:t>
      </w:r>
      <w:r w:rsidRPr="0054547A">
        <w:rPr>
          <w:rFonts w:ascii="Times New Roman" w:hAnsi="Times New Roman" w:cs="Times New Roman"/>
          <w:sz w:val="24"/>
          <w:szCs w:val="24"/>
        </w:rPr>
        <w:t>In th</w:t>
      </w:r>
      <w:r>
        <w:rPr>
          <w:rFonts w:ascii="Times New Roman" w:hAnsi="Times New Roman" w:cs="Times New Roman"/>
          <w:sz w:val="24"/>
          <w:szCs w:val="24"/>
        </w:rPr>
        <w:t>is</w:t>
      </w:r>
      <w:r w:rsidRPr="0054547A">
        <w:rPr>
          <w:rFonts w:ascii="Times New Roman" w:hAnsi="Times New Roman" w:cs="Times New Roman"/>
          <w:sz w:val="24"/>
          <w:szCs w:val="24"/>
        </w:rPr>
        <w:t xml:space="preserve"> </w:t>
      </w:r>
      <w:r w:rsidR="00D471F2">
        <w:rPr>
          <w:rFonts w:ascii="Times New Roman" w:hAnsi="Times New Roman" w:cs="Times New Roman"/>
          <w:sz w:val="24"/>
          <w:szCs w:val="24"/>
        </w:rPr>
        <w:t>work</w:t>
      </w:r>
      <w:r w:rsidRPr="0054547A">
        <w:rPr>
          <w:rFonts w:ascii="Times New Roman" w:hAnsi="Times New Roman" w:cs="Times New Roman"/>
          <w:sz w:val="24"/>
          <w:szCs w:val="24"/>
        </w:rPr>
        <w:t>,</w:t>
      </w:r>
      <w:r>
        <w:rPr>
          <w:rFonts w:ascii="Times New Roman" w:hAnsi="Times New Roman" w:cs="Times New Roman"/>
          <w:sz w:val="24"/>
          <w:szCs w:val="24"/>
        </w:rPr>
        <w:t xml:space="preserve"> healthy subjects ingested a standardised puree of these fruits and </w:t>
      </w:r>
      <w:r w:rsidRPr="0054547A">
        <w:rPr>
          <w:rFonts w:ascii="Times New Roman" w:hAnsi="Times New Roman" w:cs="Times New Roman"/>
          <w:sz w:val="24"/>
          <w:szCs w:val="24"/>
        </w:rPr>
        <w:t xml:space="preserve">the </w:t>
      </w:r>
      <w:r>
        <w:rPr>
          <w:rFonts w:ascii="Times New Roman" w:hAnsi="Times New Roman" w:cs="Times New Roman"/>
          <w:sz w:val="24"/>
          <w:szCs w:val="24"/>
        </w:rPr>
        <w:t>urinary excretion</w:t>
      </w:r>
      <w:r w:rsidRPr="0054547A">
        <w:rPr>
          <w:rFonts w:ascii="Times New Roman" w:hAnsi="Times New Roman" w:cs="Times New Roman"/>
          <w:sz w:val="24"/>
          <w:szCs w:val="24"/>
        </w:rPr>
        <w:t xml:space="preserve"> of </w:t>
      </w:r>
      <w:r>
        <w:rPr>
          <w:rFonts w:ascii="Times New Roman" w:hAnsi="Times New Roman" w:cs="Times New Roman"/>
          <w:sz w:val="24"/>
          <w:szCs w:val="24"/>
        </w:rPr>
        <w:t xml:space="preserve">phenolic </w:t>
      </w:r>
      <w:r w:rsidRPr="0054547A">
        <w:rPr>
          <w:rFonts w:ascii="Times New Roman" w:hAnsi="Times New Roman" w:cs="Times New Roman"/>
          <w:sz w:val="24"/>
          <w:szCs w:val="24"/>
        </w:rPr>
        <w:t>compounds was assessed</w:t>
      </w:r>
      <w:r>
        <w:rPr>
          <w:rFonts w:ascii="Times New Roman" w:hAnsi="Times New Roman" w:cs="Times New Roman"/>
          <w:sz w:val="24"/>
          <w:szCs w:val="24"/>
        </w:rPr>
        <w:t>.</w:t>
      </w:r>
      <w:r w:rsidRPr="0054547A">
        <w:rPr>
          <w:rFonts w:ascii="Times New Roman" w:hAnsi="Times New Roman" w:cs="Times New Roman"/>
          <w:sz w:val="24"/>
          <w:szCs w:val="24"/>
        </w:rPr>
        <w:t xml:space="preserve"> </w:t>
      </w:r>
      <w:r>
        <w:rPr>
          <w:rFonts w:ascii="Times New Roman" w:hAnsi="Times New Roman" w:cs="Times New Roman"/>
          <w:sz w:val="24"/>
          <w:szCs w:val="24"/>
        </w:rPr>
        <w:t>The main</w:t>
      </w:r>
      <w:r w:rsidRPr="0054547A">
        <w:rPr>
          <w:rFonts w:ascii="Times New Roman" w:hAnsi="Times New Roman" w:cs="Times New Roman"/>
          <w:sz w:val="24"/>
          <w:szCs w:val="24"/>
        </w:rPr>
        <w:t xml:space="preserve"> </w:t>
      </w:r>
      <w:r>
        <w:rPr>
          <w:rFonts w:ascii="Times New Roman" w:hAnsi="Times New Roman" w:cs="Times New Roman"/>
          <w:sz w:val="24"/>
          <w:szCs w:val="24"/>
        </w:rPr>
        <w:t xml:space="preserve">urinary </w:t>
      </w:r>
      <w:r w:rsidR="00D471F2" w:rsidRPr="0054547A">
        <w:rPr>
          <w:rFonts w:ascii="Times New Roman" w:hAnsi="Times New Roman" w:cs="Times New Roman"/>
          <w:sz w:val="24"/>
          <w:szCs w:val="24"/>
        </w:rPr>
        <w:t>metabolites</w:t>
      </w:r>
      <w:r w:rsidRPr="0054547A">
        <w:rPr>
          <w:rFonts w:ascii="Times New Roman" w:hAnsi="Times New Roman" w:cs="Times New Roman"/>
          <w:sz w:val="24"/>
          <w:szCs w:val="24"/>
        </w:rPr>
        <w:t xml:space="preserve"> </w:t>
      </w:r>
      <w:r>
        <w:rPr>
          <w:rFonts w:ascii="Times New Roman" w:hAnsi="Times New Roman" w:cs="Times New Roman"/>
          <w:sz w:val="24"/>
          <w:szCs w:val="24"/>
        </w:rPr>
        <w:t xml:space="preserve">in healthy volunteers </w:t>
      </w:r>
      <w:r w:rsidRPr="0054547A">
        <w:rPr>
          <w:rFonts w:ascii="Times New Roman" w:hAnsi="Times New Roman" w:cs="Times New Roman"/>
          <w:sz w:val="24"/>
          <w:szCs w:val="24"/>
        </w:rPr>
        <w:t xml:space="preserve">were </w:t>
      </w:r>
      <w:r>
        <w:rPr>
          <w:rFonts w:ascii="Times New Roman" w:hAnsi="Times New Roman" w:cs="Times New Roman"/>
          <w:sz w:val="24"/>
          <w:szCs w:val="24"/>
        </w:rPr>
        <w:t xml:space="preserve">initially </w:t>
      </w:r>
      <w:r w:rsidRPr="0054547A">
        <w:rPr>
          <w:rFonts w:ascii="Times New Roman" w:hAnsi="Times New Roman" w:cs="Times New Roman"/>
          <w:sz w:val="24"/>
          <w:szCs w:val="24"/>
        </w:rPr>
        <w:t xml:space="preserve">assessed by </w:t>
      </w:r>
      <w:r>
        <w:rPr>
          <w:rFonts w:ascii="Times New Roman" w:hAnsi="Times New Roman" w:cs="Times New Roman"/>
          <w:sz w:val="24"/>
          <w:szCs w:val="24"/>
        </w:rPr>
        <w:t xml:space="preserve">using </w:t>
      </w:r>
      <w:r w:rsidRPr="0054547A">
        <w:rPr>
          <w:rFonts w:ascii="Times New Roman" w:hAnsi="Times New Roman" w:cs="Times New Roman"/>
          <w:sz w:val="24"/>
          <w:szCs w:val="24"/>
        </w:rPr>
        <w:t>exact mass</w:t>
      </w:r>
      <w:r>
        <w:rPr>
          <w:rFonts w:ascii="Times New Roman" w:hAnsi="Times New Roman" w:cs="Times New Roman"/>
          <w:sz w:val="24"/>
          <w:szCs w:val="24"/>
        </w:rPr>
        <w:t xml:space="preserve"> scanning</w:t>
      </w:r>
      <w:r w:rsidR="00E472BF">
        <w:rPr>
          <w:rFonts w:ascii="Times New Roman" w:hAnsi="Times New Roman" w:cs="Times New Roman"/>
          <w:sz w:val="24"/>
          <w:szCs w:val="24"/>
        </w:rPr>
        <w:t xml:space="preserve"> with a LC-</w:t>
      </w:r>
      <w:proofErr w:type="spellStart"/>
      <w:r w:rsidR="00E472BF">
        <w:rPr>
          <w:rFonts w:ascii="Times New Roman" w:hAnsi="Times New Roman" w:cs="Times New Roman"/>
          <w:sz w:val="24"/>
          <w:szCs w:val="24"/>
        </w:rPr>
        <w:t>Orbitrap</w:t>
      </w:r>
      <w:proofErr w:type="spellEnd"/>
      <w:r w:rsidR="00E472BF">
        <w:rPr>
          <w:rFonts w:ascii="Times New Roman" w:hAnsi="Times New Roman" w:cs="Times New Roman"/>
          <w:sz w:val="24"/>
          <w:szCs w:val="24"/>
        </w:rPr>
        <w:t xml:space="preserve"> MS</w:t>
      </w:r>
      <w:r>
        <w:rPr>
          <w:rFonts w:ascii="Times New Roman" w:hAnsi="Times New Roman" w:cs="Times New Roman"/>
          <w:sz w:val="24"/>
          <w:szCs w:val="24"/>
        </w:rPr>
        <w:t>,</w:t>
      </w:r>
      <w:r w:rsidRPr="0054547A">
        <w:rPr>
          <w:rFonts w:ascii="Times New Roman" w:hAnsi="Times New Roman" w:cs="Times New Roman"/>
          <w:sz w:val="24"/>
          <w:szCs w:val="24"/>
        </w:rPr>
        <w:t xml:space="preserve"> </w:t>
      </w:r>
      <w:r w:rsidR="00D471F2">
        <w:rPr>
          <w:rFonts w:ascii="Times New Roman" w:hAnsi="Times New Roman" w:cs="Times New Roman"/>
          <w:sz w:val="24"/>
          <w:szCs w:val="24"/>
        </w:rPr>
        <w:t xml:space="preserve"> and subsequently</w:t>
      </w:r>
      <w:r w:rsidRPr="0054547A">
        <w:rPr>
          <w:rFonts w:ascii="Times New Roman" w:hAnsi="Times New Roman" w:cs="Times New Roman"/>
          <w:sz w:val="24"/>
          <w:szCs w:val="24"/>
        </w:rPr>
        <w:t xml:space="preserve"> confirmed by compar</w:t>
      </w:r>
      <w:r>
        <w:rPr>
          <w:rFonts w:ascii="Times New Roman" w:hAnsi="Times New Roman" w:cs="Times New Roman"/>
          <w:sz w:val="24"/>
          <w:szCs w:val="24"/>
        </w:rPr>
        <w:t xml:space="preserve">ison with chemically and </w:t>
      </w:r>
      <w:proofErr w:type="spellStart"/>
      <w:r>
        <w:rPr>
          <w:rFonts w:ascii="Times New Roman" w:hAnsi="Times New Roman" w:cs="Times New Roman"/>
          <w:sz w:val="24"/>
          <w:szCs w:val="24"/>
        </w:rPr>
        <w:t>enzym</w:t>
      </w:r>
      <w:r w:rsidRPr="0054547A">
        <w:rPr>
          <w:rFonts w:ascii="Times New Roman" w:hAnsi="Times New Roman" w:cs="Times New Roman"/>
          <w:sz w:val="24"/>
          <w:szCs w:val="24"/>
        </w:rPr>
        <w:t>ically</w:t>
      </w:r>
      <w:proofErr w:type="spellEnd"/>
      <w:r w:rsidRPr="0054547A">
        <w:rPr>
          <w:rFonts w:ascii="Times New Roman" w:hAnsi="Times New Roman" w:cs="Times New Roman"/>
          <w:sz w:val="24"/>
          <w:szCs w:val="24"/>
        </w:rPr>
        <w:t xml:space="preserve"> synthesized standards</w:t>
      </w:r>
      <w:r>
        <w:rPr>
          <w:rFonts w:ascii="Times New Roman" w:hAnsi="Times New Roman" w:cs="Times New Roman"/>
          <w:sz w:val="24"/>
          <w:szCs w:val="24"/>
        </w:rPr>
        <w:t xml:space="preserve"> </w:t>
      </w:r>
      <w:r w:rsidR="00C758F3">
        <w:rPr>
          <w:rFonts w:ascii="Times New Roman" w:hAnsi="Times New Roman" w:cs="Times New Roman"/>
          <w:sz w:val="24"/>
          <w:szCs w:val="24"/>
        </w:rPr>
        <w:t xml:space="preserve">and </w:t>
      </w:r>
      <w:r w:rsidR="00C94CBD">
        <w:rPr>
          <w:rFonts w:ascii="Times New Roman" w:hAnsi="Times New Roman" w:cs="Times New Roman"/>
          <w:sz w:val="24"/>
          <w:szCs w:val="24"/>
        </w:rPr>
        <w:t>then</w:t>
      </w:r>
      <w:r>
        <w:rPr>
          <w:rFonts w:ascii="Times New Roman" w:hAnsi="Times New Roman" w:cs="Times New Roman"/>
          <w:sz w:val="24"/>
          <w:szCs w:val="24"/>
        </w:rPr>
        <w:t xml:space="preserve"> </w:t>
      </w:r>
      <w:r w:rsidR="00C758F3">
        <w:rPr>
          <w:rFonts w:ascii="Times New Roman" w:hAnsi="Times New Roman" w:cs="Times New Roman"/>
          <w:sz w:val="24"/>
          <w:szCs w:val="24"/>
        </w:rPr>
        <w:t xml:space="preserve">analysed </w:t>
      </w:r>
      <w:r>
        <w:rPr>
          <w:rFonts w:ascii="Times New Roman" w:hAnsi="Times New Roman" w:cs="Times New Roman"/>
          <w:sz w:val="24"/>
          <w:szCs w:val="24"/>
        </w:rPr>
        <w:t>using LC-triple quadrupole MS</w:t>
      </w:r>
      <w:r w:rsidRPr="0054547A">
        <w:rPr>
          <w:rFonts w:ascii="Times New Roman" w:hAnsi="Times New Roman" w:cs="Times New Roman"/>
          <w:sz w:val="24"/>
          <w:szCs w:val="24"/>
        </w:rPr>
        <w:t xml:space="preserve">.  </w:t>
      </w:r>
    </w:p>
    <w:p w:rsidR="003B4B7E" w:rsidRDefault="00981FBC">
      <w:pPr>
        <w:spacing w:line="360" w:lineRule="auto"/>
        <w:rPr>
          <w:rFonts w:ascii="Times New Roman" w:hAnsi="Times New Roman" w:cs="Times New Roman"/>
          <w:b/>
          <w:bCs/>
          <w:sz w:val="24"/>
          <w:szCs w:val="24"/>
        </w:rPr>
      </w:pPr>
      <w:r w:rsidRPr="0054547A">
        <w:rPr>
          <w:rFonts w:ascii="Times New Roman" w:hAnsi="Times New Roman" w:cs="Times New Roman"/>
          <w:sz w:val="24"/>
          <w:szCs w:val="24"/>
        </w:rPr>
        <w:br w:type="page"/>
      </w:r>
      <w:r w:rsidR="006C7552">
        <w:rPr>
          <w:rFonts w:ascii="Times New Roman" w:hAnsi="Times New Roman" w:cs="Times New Roman"/>
          <w:b/>
          <w:bCs/>
          <w:sz w:val="24"/>
          <w:szCs w:val="24"/>
        </w:rPr>
        <w:lastRenderedPageBreak/>
        <w:t>2</w:t>
      </w:r>
      <w:r>
        <w:rPr>
          <w:rFonts w:ascii="Times New Roman" w:hAnsi="Times New Roman" w:cs="Times New Roman"/>
          <w:b/>
          <w:bCs/>
          <w:sz w:val="24"/>
          <w:szCs w:val="24"/>
        </w:rPr>
        <w:tab/>
      </w:r>
      <w:r w:rsidRPr="0054547A">
        <w:rPr>
          <w:rFonts w:ascii="Times New Roman" w:hAnsi="Times New Roman" w:cs="Times New Roman"/>
          <w:b/>
          <w:bCs/>
          <w:sz w:val="24"/>
          <w:szCs w:val="24"/>
        </w:rPr>
        <w:t>Materials and methods</w:t>
      </w:r>
    </w:p>
    <w:p w:rsidR="00981FBC" w:rsidRDefault="00981FBC" w:rsidP="00C94CBD">
      <w:pPr>
        <w:spacing w:line="360" w:lineRule="auto"/>
        <w:outlineLvl w:val="0"/>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Preparation of fruit puree</w:t>
      </w:r>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consumed fruit puree consisted of 100 g of each of five fruits: blueberries </w:t>
      </w:r>
      <w:r w:rsidRPr="00E62018">
        <w:rPr>
          <w:rFonts w:ascii="Times New Roman" w:hAnsi="Times New Roman" w:cs="Times New Roman"/>
          <w:sz w:val="24"/>
          <w:szCs w:val="24"/>
        </w:rPr>
        <w:t>(</w:t>
      </w:r>
      <w:proofErr w:type="spellStart"/>
      <w:r w:rsidRPr="00E62018">
        <w:rPr>
          <w:rFonts w:ascii="Times New Roman" w:hAnsi="Times New Roman" w:cs="Times New Roman"/>
          <w:i/>
          <w:sz w:val="24"/>
          <w:szCs w:val="24"/>
        </w:rPr>
        <w:t>Vaccinum</w:t>
      </w:r>
      <w:proofErr w:type="spellEnd"/>
      <w:r w:rsidRPr="00E62018">
        <w:rPr>
          <w:rFonts w:ascii="Times New Roman" w:hAnsi="Times New Roman" w:cs="Times New Roman"/>
          <w:sz w:val="24"/>
          <w:szCs w:val="24"/>
        </w:rPr>
        <w:t xml:space="preserve"> spp.</w:t>
      </w:r>
      <w:r w:rsidR="00C3200D">
        <w:rPr>
          <w:rFonts w:ascii="Times New Roman" w:hAnsi="Times New Roman" w:cs="Times New Roman"/>
          <w:sz w:val="24"/>
          <w:szCs w:val="24"/>
        </w:rPr>
        <w:t xml:space="preserve"> </w:t>
      </w:r>
      <w:r>
        <w:rPr>
          <w:rFonts w:ascii="Times New Roman" w:hAnsi="Times New Roman" w:cs="Times New Roman"/>
          <w:sz w:val="24"/>
          <w:szCs w:val="24"/>
        </w:rPr>
        <w:t>variety Georgia Gem</w:t>
      </w:r>
      <w:r w:rsidRPr="00E62018">
        <w:rPr>
          <w:rFonts w:ascii="Times New Roman" w:hAnsi="Times New Roman" w:cs="Times New Roman"/>
          <w:sz w:val="24"/>
          <w:szCs w:val="24"/>
        </w:rPr>
        <w:t>)</w:t>
      </w:r>
      <w:r>
        <w:rPr>
          <w:rFonts w:ascii="Times New Roman" w:hAnsi="Times New Roman" w:cs="Times New Roman"/>
          <w:sz w:val="24"/>
          <w:szCs w:val="24"/>
        </w:rPr>
        <w:t>, blackb</w:t>
      </w:r>
      <w:r w:rsidRPr="00121E92">
        <w:rPr>
          <w:rFonts w:ascii="Times New Roman" w:hAnsi="Times New Roman" w:cs="Times New Roman"/>
          <w:sz w:val="24"/>
          <w:szCs w:val="24"/>
        </w:rPr>
        <w:t>erries (</w:t>
      </w:r>
      <w:proofErr w:type="spellStart"/>
      <w:r w:rsidRPr="00121E92">
        <w:rPr>
          <w:rFonts w:ascii="Times New Roman" w:hAnsi="Times New Roman" w:cs="Times New Roman"/>
          <w:i/>
          <w:sz w:val="24"/>
          <w:szCs w:val="24"/>
        </w:rPr>
        <w:t>Rubus</w:t>
      </w:r>
      <w:proofErr w:type="spellEnd"/>
      <w:r w:rsidRPr="00121E92">
        <w:rPr>
          <w:rFonts w:ascii="Times New Roman" w:hAnsi="Times New Roman" w:cs="Times New Roman"/>
          <w:i/>
          <w:sz w:val="24"/>
          <w:szCs w:val="24"/>
        </w:rPr>
        <w:t xml:space="preserve"> </w:t>
      </w:r>
      <w:r w:rsidRPr="004D73E9">
        <w:rPr>
          <w:rFonts w:ascii="Times New Roman" w:hAnsi="Times New Roman" w:cs="Times New Roman"/>
          <w:sz w:val="24"/>
          <w:szCs w:val="24"/>
        </w:rPr>
        <w:t>L.</w:t>
      </w:r>
      <w:r w:rsidRPr="00121E92">
        <w:rPr>
          <w:rFonts w:ascii="Times New Roman" w:hAnsi="Times New Roman" w:cs="Times New Roman"/>
          <w:i/>
          <w:sz w:val="24"/>
          <w:szCs w:val="24"/>
        </w:rPr>
        <w:t xml:space="preserve"> </w:t>
      </w:r>
      <w:r w:rsidRPr="00121E92">
        <w:rPr>
          <w:rFonts w:ascii="Times New Roman" w:hAnsi="Times New Roman" w:cs="Times New Roman"/>
          <w:iCs/>
          <w:sz w:val="24"/>
          <w:szCs w:val="24"/>
        </w:rPr>
        <w:t xml:space="preserve">subgenus </w:t>
      </w:r>
      <w:proofErr w:type="spellStart"/>
      <w:r w:rsidRPr="00121E92">
        <w:rPr>
          <w:rFonts w:ascii="Times New Roman" w:hAnsi="Times New Roman" w:cs="Times New Roman"/>
          <w:iCs/>
          <w:sz w:val="24"/>
          <w:szCs w:val="24"/>
        </w:rPr>
        <w:t>Rubus</w:t>
      </w:r>
      <w:proofErr w:type="spellEnd"/>
      <w:r w:rsidRPr="00E62018">
        <w:rPr>
          <w:rFonts w:ascii="Times New Roman" w:hAnsi="Times New Roman" w:cs="Times New Roman"/>
          <w:iCs/>
          <w:sz w:val="24"/>
          <w:szCs w:val="24"/>
        </w:rPr>
        <w:t xml:space="preserve"> Watson</w:t>
      </w:r>
      <w:r>
        <w:rPr>
          <w:rFonts w:ascii="Times New Roman" w:hAnsi="Times New Roman" w:cs="Times New Roman"/>
          <w:iCs/>
          <w:sz w:val="24"/>
          <w:szCs w:val="24"/>
        </w:rPr>
        <w:t xml:space="preserve"> variety Karaka Black</w:t>
      </w:r>
      <w:r w:rsidRPr="00E62018">
        <w:rPr>
          <w:rFonts w:ascii="Times New Roman" w:hAnsi="Times New Roman" w:cs="Times New Roman"/>
          <w:sz w:val="24"/>
          <w:szCs w:val="24"/>
        </w:rPr>
        <w:t>)</w:t>
      </w:r>
      <w:r>
        <w:rPr>
          <w:rFonts w:ascii="Times New Roman" w:hAnsi="Times New Roman" w:cs="Times New Roman"/>
          <w:sz w:val="24"/>
          <w:szCs w:val="24"/>
        </w:rPr>
        <w:t xml:space="preserve"> and raspberries </w:t>
      </w:r>
      <w:r w:rsidRPr="00E62018">
        <w:rPr>
          <w:rFonts w:ascii="Times New Roman" w:hAnsi="Times New Roman" w:cs="Times New Roman"/>
          <w:sz w:val="24"/>
          <w:szCs w:val="24"/>
        </w:rPr>
        <w:t>(</w:t>
      </w:r>
      <w:proofErr w:type="spellStart"/>
      <w:r w:rsidRPr="00E62018">
        <w:rPr>
          <w:rFonts w:ascii="Times New Roman" w:hAnsi="Times New Roman" w:cs="Times New Roman"/>
          <w:i/>
          <w:sz w:val="24"/>
          <w:szCs w:val="24"/>
        </w:rPr>
        <w:t>Rubus</w:t>
      </w:r>
      <w:proofErr w:type="spellEnd"/>
      <w:r w:rsidRPr="00E62018">
        <w:rPr>
          <w:rFonts w:ascii="Times New Roman" w:hAnsi="Times New Roman" w:cs="Times New Roman"/>
          <w:i/>
          <w:sz w:val="24"/>
          <w:szCs w:val="24"/>
        </w:rPr>
        <w:t xml:space="preserve"> </w:t>
      </w:r>
      <w:proofErr w:type="spellStart"/>
      <w:r w:rsidRPr="00E62018">
        <w:rPr>
          <w:rFonts w:ascii="Times New Roman" w:hAnsi="Times New Roman" w:cs="Times New Roman"/>
          <w:i/>
          <w:sz w:val="24"/>
          <w:szCs w:val="24"/>
        </w:rPr>
        <w:t>idaeus</w:t>
      </w:r>
      <w:proofErr w:type="spellEnd"/>
      <w:r>
        <w:rPr>
          <w:rFonts w:ascii="Times New Roman" w:hAnsi="Times New Roman" w:cs="Times New Roman"/>
          <w:i/>
          <w:sz w:val="24"/>
          <w:szCs w:val="24"/>
        </w:rPr>
        <w:t xml:space="preserve"> </w:t>
      </w:r>
      <w:r w:rsidR="00D62BBB" w:rsidRPr="00D62BBB">
        <w:rPr>
          <w:rFonts w:ascii="Times New Roman" w:hAnsi="Times New Roman" w:cs="Times New Roman"/>
          <w:iCs/>
          <w:sz w:val="24"/>
          <w:szCs w:val="24"/>
        </w:rPr>
        <w:t>L</w:t>
      </w:r>
      <w:r w:rsidR="00D62BBB">
        <w:rPr>
          <w:rFonts w:ascii="Times New Roman" w:hAnsi="Times New Roman" w:cs="Times New Roman"/>
          <w:iCs/>
          <w:sz w:val="24"/>
          <w:szCs w:val="24"/>
        </w:rPr>
        <w:t>.</w:t>
      </w:r>
      <w:r w:rsidR="00D62BBB">
        <w:rPr>
          <w:rFonts w:ascii="Times New Roman" w:hAnsi="Times New Roman" w:cs="Times New Roman"/>
          <w:i/>
          <w:sz w:val="24"/>
          <w:szCs w:val="24"/>
        </w:rPr>
        <w:t xml:space="preserve"> </w:t>
      </w:r>
      <w:r w:rsidRPr="001D08A3">
        <w:rPr>
          <w:rFonts w:ascii="Times New Roman" w:hAnsi="Times New Roman" w:cs="Times New Roman"/>
          <w:iCs/>
          <w:sz w:val="24"/>
          <w:szCs w:val="24"/>
        </w:rPr>
        <w:t>variety</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Himbo</w:t>
      </w:r>
      <w:proofErr w:type="spellEnd"/>
      <w:r>
        <w:rPr>
          <w:rFonts w:ascii="Times New Roman" w:hAnsi="Times New Roman" w:cs="Times New Roman"/>
          <w:iCs/>
          <w:sz w:val="24"/>
          <w:szCs w:val="24"/>
        </w:rPr>
        <w:t xml:space="preserve"> Top</w:t>
      </w:r>
      <w:r w:rsidRPr="00E62018">
        <w:rPr>
          <w:rFonts w:ascii="Times New Roman" w:hAnsi="Times New Roman" w:cs="Times New Roman"/>
          <w:sz w:val="24"/>
          <w:szCs w:val="24"/>
        </w:rPr>
        <w:t>)</w:t>
      </w:r>
      <w:r>
        <w:rPr>
          <w:rFonts w:ascii="Times New Roman" w:hAnsi="Times New Roman" w:cs="Times New Roman"/>
          <w:sz w:val="24"/>
          <w:szCs w:val="24"/>
        </w:rPr>
        <w:t xml:space="preserve"> </w:t>
      </w:r>
      <w:r w:rsidRPr="00E5644B">
        <w:rPr>
          <w:rFonts w:ascii="Times New Roman" w:hAnsi="Times New Roman" w:cs="Times New Roman"/>
          <w:sz w:val="24"/>
          <w:szCs w:val="24"/>
        </w:rPr>
        <w:t xml:space="preserve">were </w:t>
      </w:r>
      <w:r w:rsidR="00D62BBB">
        <w:rPr>
          <w:rFonts w:ascii="Times New Roman" w:hAnsi="Times New Roman" w:cs="Times New Roman"/>
          <w:sz w:val="24"/>
          <w:szCs w:val="24"/>
        </w:rPr>
        <w:t xml:space="preserve">harvested </w:t>
      </w:r>
      <w:r w:rsidR="00E3319A">
        <w:rPr>
          <w:rFonts w:ascii="Times New Roman" w:hAnsi="Times New Roman" w:cs="Times New Roman"/>
          <w:sz w:val="24"/>
          <w:szCs w:val="24"/>
        </w:rPr>
        <w:t>at</w:t>
      </w:r>
      <w:r w:rsidR="00E3319A" w:rsidRPr="00E5644B">
        <w:rPr>
          <w:rFonts w:ascii="Times New Roman" w:hAnsi="Times New Roman" w:cs="Times New Roman"/>
          <w:sz w:val="24"/>
          <w:szCs w:val="24"/>
        </w:rPr>
        <w:t xml:space="preserve"> </w:t>
      </w:r>
      <w:r w:rsidRPr="00E5644B">
        <w:rPr>
          <w:rFonts w:ascii="Times New Roman" w:hAnsi="Times New Roman" w:cs="Times New Roman"/>
          <w:sz w:val="24"/>
          <w:szCs w:val="24"/>
        </w:rPr>
        <w:t xml:space="preserve">the </w:t>
      </w:r>
      <w:proofErr w:type="spellStart"/>
      <w:r w:rsidRPr="00E5644B">
        <w:rPr>
          <w:rFonts w:ascii="Times New Roman" w:hAnsi="Times New Roman" w:cs="Times New Roman"/>
          <w:sz w:val="24"/>
          <w:szCs w:val="24"/>
        </w:rPr>
        <w:t>Fataca</w:t>
      </w:r>
      <w:proofErr w:type="spellEnd"/>
      <w:r w:rsidRPr="00E5644B">
        <w:rPr>
          <w:rFonts w:ascii="Times New Roman" w:hAnsi="Times New Roman" w:cs="Times New Roman"/>
          <w:sz w:val="24"/>
          <w:szCs w:val="24"/>
        </w:rPr>
        <w:t xml:space="preserve"> experimental field in </w:t>
      </w:r>
      <w:proofErr w:type="spellStart"/>
      <w:r w:rsidRPr="00E5644B">
        <w:rPr>
          <w:rFonts w:ascii="Times New Roman" w:hAnsi="Times New Roman" w:cs="Times New Roman"/>
          <w:sz w:val="24"/>
          <w:szCs w:val="24"/>
        </w:rPr>
        <w:t>Odemira</w:t>
      </w:r>
      <w:proofErr w:type="spellEnd"/>
      <w:r w:rsidRPr="00E5644B">
        <w:rPr>
          <w:rFonts w:ascii="Times New Roman" w:hAnsi="Times New Roman" w:cs="Times New Roman"/>
          <w:sz w:val="24"/>
          <w:szCs w:val="24"/>
        </w:rPr>
        <w:t>, Portugal</w:t>
      </w:r>
      <w:r>
        <w:rPr>
          <w:rFonts w:ascii="Times New Roman" w:hAnsi="Times New Roman" w:cs="Times New Roman"/>
          <w:sz w:val="24"/>
          <w:szCs w:val="24"/>
        </w:rPr>
        <w:t xml:space="preserve">; strawberry tree fruits </w:t>
      </w:r>
      <w:r w:rsidRPr="00E62018">
        <w:rPr>
          <w:rFonts w:ascii="Times New Roman" w:hAnsi="Times New Roman" w:cs="Times New Roman"/>
          <w:sz w:val="24"/>
          <w:szCs w:val="24"/>
        </w:rPr>
        <w:t>(</w:t>
      </w:r>
      <w:r w:rsidRPr="00E62018">
        <w:rPr>
          <w:rFonts w:ascii="Times New Roman" w:hAnsi="Times New Roman" w:cs="Times New Roman"/>
          <w:i/>
          <w:iCs/>
          <w:sz w:val="24"/>
          <w:szCs w:val="24"/>
        </w:rPr>
        <w:t xml:space="preserve">Arbutus </w:t>
      </w:r>
      <w:proofErr w:type="spellStart"/>
      <w:r w:rsidRPr="00E62018">
        <w:rPr>
          <w:rFonts w:ascii="Times New Roman" w:hAnsi="Times New Roman" w:cs="Times New Roman"/>
          <w:i/>
          <w:iCs/>
          <w:sz w:val="24"/>
          <w:szCs w:val="24"/>
        </w:rPr>
        <w:t>unedo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L.</w:t>
      </w:r>
      <w:r w:rsidRPr="00E62018">
        <w:rPr>
          <w:rFonts w:ascii="Times New Roman" w:hAnsi="Times New Roman" w:cs="Times New Roman"/>
          <w:sz w:val="24"/>
          <w:szCs w:val="24"/>
        </w:rPr>
        <w:t xml:space="preserve">) </w:t>
      </w:r>
      <w:r w:rsidRPr="00E5644B">
        <w:rPr>
          <w:rFonts w:ascii="Times New Roman" w:hAnsi="Times New Roman" w:cs="Times New Roman"/>
          <w:sz w:val="24"/>
          <w:szCs w:val="24"/>
        </w:rPr>
        <w:t xml:space="preserve">were </w:t>
      </w:r>
      <w:r w:rsidR="00E3319A">
        <w:rPr>
          <w:rFonts w:ascii="Times New Roman" w:hAnsi="Times New Roman" w:cs="Times New Roman"/>
          <w:sz w:val="24"/>
          <w:szCs w:val="24"/>
        </w:rPr>
        <w:t>harvested in</w:t>
      </w:r>
      <w:r>
        <w:rPr>
          <w:rFonts w:ascii="Times New Roman" w:hAnsi="Times New Roman" w:cs="Times New Roman"/>
          <w:sz w:val="24"/>
          <w:szCs w:val="24"/>
        </w:rPr>
        <w:t xml:space="preserve"> the</w:t>
      </w:r>
      <w:r w:rsidRPr="00E5644B">
        <w:rPr>
          <w:rFonts w:ascii="Times New Roman" w:hAnsi="Times New Roman" w:cs="Times New Roman"/>
          <w:sz w:val="24"/>
          <w:szCs w:val="24"/>
        </w:rPr>
        <w:t xml:space="preserve"> </w:t>
      </w:r>
      <w:proofErr w:type="spellStart"/>
      <w:r>
        <w:rPr>
          <w:rFonts w:ascii="Times New Roman" w:hAnsi="Times New Roman" w:cs="Times New Roman"/>
          <w:sz w:val="24"/>
          <w:szCs w:val="24"/>
        </w:rPr>
        <w:t>Alentejo</w:t>
      </w:r>
      <w:proofErr w:type="spellEnd"/>
      <w:r>
        <w:rPr>
          <w:rFonts w:ascii="Times New Roman" w:hAnsi="Times New Roman" w:cs="Times New Roman"/>
          <w:sz w:val="24"/>
          <w:szCs w:val="24"/>
        </w:rPr>
        <w:t xml:space="preserve"> region</w:t>
      </w:r>
      <w:r w:rsidR="00575121">
        <w:rPr>
          <w:rFonts w:ascii="Times New Roman" w:hAnsi="Times New Roman" w:cs="Times New Roman"/>
          <w:sz w:val="24"/>
          <w:szCs w:val="24"/>
        </w:rPr>
        <w:t>, Portugal</w:t>
      </w:r>
      <w:r w:rsidR="00E3319A">
        <w:rPr>
          <w:rFonts w:ascii="Times New Roman" w:hAnsi="Times New Roman" w:cs="Times New Roman"/>
          <w:sz w:val="24"/>
          <w:szCs w:val="24"/>
        </w:rPr>
        <w:t>;</w:t>
      </w:r>
      <w:r w:rsidRPr="00E5644B">
        <w:rPr>
          <w:rFonts w:ascii="Times New Roman" w:hAnsi="Times New Roman" w:cs="Times New Roman"/>
          <w:sz w:val="24"/>
          <w:szCs w:val="24"/>
        </w:rPr>
        <w:t xml:space="preserve"> </w:t>
      </w:r>
      <w:r>
        <w:rPr>
          <w:rFonts w:ascii="Times New Roman" w:hAnsi="Times New Roman" w:cs="Times New Roman"/>
          <w:sz w:val="24"/>
          <w:szCs w:val="24"/>
        </w:rPr>
        <w:t xml:space="preserve">and Portuguese crowberries </w:t>
      </w:r>
      <w:r w:rsidRPr="00E62018">
        <w:rPr>
          <w:rFonts w:ascii="Times New Roman" w:hAnsi="Times New Roman" w:cs="Times New Roman"/>
          <w:sz w:val="24"/>
          <w:szCs w:val="24"/>
        </w:rPr>
        <w:t>(</w:t>
      </w:r>
      <w:proofErr w:type="spellStart"/>
      <w:r w:rsidRPr="00E62018">
        <w:rPr>
          <w:rFonts w:ascii="Times New Roman" w:hAnsi="Times New Roman" w:cs="Times New Roman"/>
          <w:i/>
          <w:iCs/>
          <w:sz w:val="24"/>
          <w:szCs w:val="24"/>
        </w:rPr>
        <w:t>Corema</w:t>
      </w:r>
      <w:proofErr w:type="spellEnd"/>
      <w:r w:rsidRPr="00E62018">
        <w:rPr>
          <w:rFonts w:ascii="Times New Roman" w:hAnsi="Times New Roman" w:cs="Times New Roman"/>
          <w:i/>
          <w:iCs/>
          <w:sz w:val="24"/>
          <w:szCs w:val="24"/>
        </w:rPr>
        <w:t xml:space="preserve"> album</w:t>
      </w:r>
      <w:r>
        <w:rPr>
          <w:rFonts w:ascii="Times New Roman" w:hAnsi="Times New Roman" w:cs="Times New Roman"/>
          <w:sz w:val="24"/>
          <w:szCs w:val="24"/>
        </w:rPr>
        <w:t xml:space="preserve"> L.</w:t>
      </w:r>
      <w:r w:rsidRPr="00E62018">
        <w:rPr>
          <w:rFonts w:ascii="Times New Roman" w:hAnsi="Times New Roman" w:cs="Times New Roman"/>
          <w:sz w:val="24"/>
          <w:szCs w:val="24"/>
        </w:rPr>
        <w:t>)</w:t>
      </w:r>
      <w:r>
        <w:rPr>
          <w:rFonts w:ascii="Times New Roman" w:hAnsi="Times New Roman" w:cs="Times New Roman"/>
          <w:sz w:val="24"/>
          <w:szCs w:val="24"/>
        </w:rPr>
        <w:t xml:space="preserve"> </w:t>
      </w:r>
      <w:r w:rsidRPr="00E5644B">
        <w:rPr>
          <w:rFonts w:ascii="Times New Roman" w:hAnsi="Times New Roman" w:cs="Times New Roman"/>
          <w:sz w:val="24"/>
          <w:szCs w:val="24"/>
        </w:rPr>
        <w:t xml:space="preserve">were </w:t>
      </w:r>
      <w:r w:rsidR="00D62BBB">
        <w:rPr>
          <w:rFonts w:ascii="Times New Roman" w:hAnsi="Times New Roman" w:cs="Times New Roman"/>
          <w:sz w:val="24"/>
          <w:szCs w:val="24"/>
        </w:rPr>
        <w:t>harvested</w:t>
      </w:r>
      <w:r w:rsidRPr="00E5644B">
        <w:rPr>
          <w:rFonts w:ascii="Times New Roman" w:hAnsi="Times New Roman" w:cs="Times New Roman"/>
          <w:sz w:val="24"/>
          <w:szCs w:val="24"/>
        </w:rPr>
        <w:t xml:space="preserve"> in the </w:t>
      </w:r>
      <w:proofErr w:type="spellStart"/>
      <w:r w:rsidRPr="00E5644B">
        <w:rPr>
          <w:rFonts w:ascii="Times New Roman" w:hAnsi="Times New Roman" w:cs="Times New Roman"/>
          <w:sz w:val="24"/>
          <w:szCs w:val="24"/>
        </w:rPr>
        <w:t>Comporta</w:t>
      </w:r>
      <w:proofErr w:type="spellEnd"/>
      <w:r w:rsidRPr="00E5644B">
        <w:rPr>
          <w:rFonts w:ascii="Times New Roman" w:hAnsi="Times New Roman" w:cs="Times New Roman"/>
          <w:sz w:val="24"/>
          <w:szCs w:val="24"/>
        </w:rPr>
        <w:t xml:space="preserve"> region</w:t>
      </w:r>
      <w:r>
        <w:rPr>
          <w:rFonts w:ascii="Times New Roman" w:hAnsi="Times New Roman" w:cs="Times New Roman"/>
          <w:sz w:val="24"/>
          <w:szCs w:val="24"/>
        </w:rPr>
        <w:t>, Portugal. F</w:t>
      </w:r>
      <w:r w:rsidRPr="009F0282">
        <w:rPr>
          <w:rFonts w:ascii="Times New Roman" w:hAnsi="Times New Roman" w:cs="Times New Roman"/>
          <w:sz w:val="24"/>
          <w:szCs w:val="24"/>
        </w:rPr>
        <w:t xml:space="preserve">ruits were </w:t>
      </w:r>
      <w:r w:rsidRPr="00E62018">
        <w:rPr>
          <w:rFonts w:ascii="Times New Roman" w:hAnsi="Times New Roman" w:cs="Times New Roman"/>
          <w:sz w:val="24"/>
          <w:szCs w:val="24"/>
        </w:rPr>
        <w:t>blended</w:t>
      </w:r>
      <w:r>
        <w:rPr>
          <w:rFonts w:ascii="Times New Roman" w:hAnsi="Times New Roman" w:cs="Times New Roman"/>
          <w:sz w:val="24"/>
          <w:szCs w:val="24"/>
        </w:rPr>
        <w:t xml:space="preserve"> together</w:t>
      </w:r>
      <w:r w:rsidRPr="00E62018">
        <w:rPr>
          <w:rFonts w:ascii="Times New Roman" w:hAnsi="Times New Roman" w:cs="Times New Roman"/>
          <w:sz w:val="24"/>
          <w:szCs w:val="24"/>
        </w:rPr>
        <w:t xml:space="preserve"> using a domestic food processor</w:t>
      </w:r>
      <w:r>
        <w:rPr>
          <w:rFonts w:ascii="Times New Roman" w:hAnsi="Times New Roman" w:cs="Times New Roman"/>
          <w:sz w:val="24"/>
          <w:szCs w:val="24"/>
        </w:rPr>
        <w:t>, for 1 min at room temperature. The puree was prepared on the day of the study and was passed through a sieve to remove seeds before being given to the volunteers. A sample of the puree was also</w:t>
      </w:r>
      <w:r w:rsidRPr="00E62018">
        <w:rPr>
          <w:rFonts w:ascii="Times New Roman" w:hAnsi="Times New Roman" w:cs="Times New Roman"/>
          <w:sz w:val="24"/>
          <w:szCs w:val="24"/>
        </w:rPr>
        <w:t xml:space="preserve"> freeze-dried and stored at -80</w:t>
      </w:r>
      <w:r w:rsidR="00AE7121">
        <w:rPr>
          <w:rFonts w:ascii="Times New Roman" w:hAnsi="Times New Roman" w:cs="Times New Roman"/>
          <w:sz w:val="24"/>
          <w:szCs w:val="24"/>
        </w:rPr>
        <w:t xml:space="preserve"> </w:t>
      </w:r>
      <w:r w:rsidRPr="00E62018">
        <w:rPr>
          <w:rFonts w:ascii="Times New Roman" w:hAnsi="Times New Roman" w:cs="Times New Roman"/>
          <w:sz w:val="24"/>
          <w:szCs w:val="24"/>
        </w:rPr>
        <w:t>ºC</w:t>
      </w:r>
      <w:r>
        <w:rPr>
          <w:rFonts w:ascii="Times New Roman" w:hAnsi="Times New Roman" w:cs="Times New Roman"/>
          <w:sz w:val="24"/>
          <w:szCs w:val="24"/>
        </w:rPr>
        <w:t xml:space="preserve"> until analysis.</w:t>
      </w:r>
    </w:p>
    <w:p w:rsidR="00981FBC" w:rsidRPr="00BB08CC" w:rsidRDefault="00981FBC" w:rsidP="00C94CBD">
      <w:pPr>
        <w:spacing w:after="0" w:line="360" w:lineRule="auto"/>
        <w:rPr>
          <w:rFonts w:ascii="Times New Roman" w:hAnsi="Times New Roman" w:cs="Times New Roman"/>
          <w:sz w:val="24"/>
          <w:szCs w:val="24"/>
        </w:rPr>
      </w:pPr>
    </w:p>
    <w:p w:rsidR="00981FBC" w:rsidRPr="00D11C1D"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w:t>
      </w:r>
      <w:r w:rsidR="00AE7121">
        <w:rPr>
          <w:rFonts w:ascii="Times New Roman" w:hAnsi="Times New Roman" w:cs="Times New Roman"/>
          <w:b/>
          <w:bCs/>
          <w:sz w:val="24"/>
          <w:szCs w:val="24"/>
        </w:rPr>
        <w:t>2</w:t>
      </w:r>
      <w:r>
        <w:rPr>
          <w:rFonts w:ascii="Times New Roman" w:hAnsi="Times New Roman" w:cs="Times New Roman"/>
          <w:b/>
          <w:bCs/>
          <w:sz w:val="24"/>
          <w:szCs w:val="24"/>
        </w:rPr>
        <w:tab/>
      </w:r>
      <w:r w:rsidRPr="00D11C1D">
        <w:rPr>
          <w:rFonts w:ascii="Times New Roman" w:hAnsi="Times New Roman" w:cs="Times New Roman"/>
          <w:b/>
          <w:bCs/>
          <w:sz w:val="24"/>
          <w:szCs w:val="24"/>
        </w:rPr>
        <w:t>Subjects and study design</w:t>
      </w:r>
    </w:p>
    <w:p w:rsidR="00981FBC" w:rsidRDefault="00981FBC" w:rsidP="00511460">
      <w:pPr>
        <w:spacing w:after="0" w:line="360" w:lineRule="auto"/>
      </w:pPr>
      <w:r>
        <w:rPr>
          <w:rFonts w:ascii="Times New Roman" w:hAnsi="Times New Roman" w:cs="Times New Roman"/>
          <w:sz w:val="24"/>
          <w:szCs w:val="24"/>
        </w:rPr>
        <w:t>This study was conducted according to the guidelines laid down in the Declaration of Helsinki, and all procedures involving human subjects were approved by the ethical committee of the Faculty of Pharmacy, University of Lisbon, Portugal</w:t>
      </w:r>
      <w:r w:rsidR="007F1A4A">
        <w:rPr>
          <w:rFonts w:ascii="Times New Roman" w:hAnsi="Times New Roman" w:cs="Times New Roman"/>
          <w:sz w:val="24"/>
          <w:szCs w:val="24"/>
        </w:rPr>
        <w:t xml:space="preserve"> </w:t>
      </w:r>
      <w:bookmarkStart w:id="0" w:name="ANCHOR_CUSTOM_FIELD162652"/>
      <w:r w:rsidR="007F1A4A">
        <w:rPr>
          <w:rFonts w:ascii="Times New Roman" w:hAnsi="Times New Roman" w:cs="Times New Roman"/>
          <w:sz w:val="24"/>
          <w:szCs w:val="24"/>
        </w:rPr>
        <w:t>(</w:t>
      </w:r>
      <w:r w:rsidR="007F1A4A" w:rsidRPr="007F1A4A">
        <w:rPr>
          <w:rFonts w:ascii="Times New Roman" w:hAnsi="Times New Roman" w:cs="Times New Roman"/>
          <w:sz w:val="24"/>
          <w:szCs w:val="24"/>
        </w:rPr>
        <w:t>02/CEECFFUL/2012</w:t>
      </w:r>
      <w:bookmarkEnd w:id="0"/>
      <w:r w:rsidR="007F1A4A" w:rsidRPr="007F1A4A">
        <w:rPr>
          <w:rFonts w:ascii="Times New Roman" w:hAnsi="Times New Roman" w:cs="Times New Roman"/>
          <w:sz w:val="24"/>
          <w:szCs w:val="24"/>
        </w:rPr>
        <w:t>)</w:t>
      </w:r>
      <w:r>
        <w:rPr>
          <w:rFonts w:ascii="Times New Roman" w:hAnsi="Times New Roman" w:cs="Times New Roman"/>
          <w:sz w:val="24"/>
          <w:szCs w:val="24"/>
        </w:rPr>
        <w:t>. The protocol was explained to each volunteer and written informed consent was given before the study. Nine individuals (six females and three males) aged between 23 and 54 years with a body mass index of 23.2 ± 3.5 were recruited. Individuals were all considered healthy by a medical questionnaire and standard blood tests</w:t>
      </w:r>
      <w:r w:rsidR="00511460">
        <w:rPr>
          <w:rFonts w:ascii="Times New Roman" w:hAnsi="Times New Roman" w:cs="Times New Roman"/>
          <w:sz w:val="24"/>
          <w:szCs w:val="24"/>
        </w:rPr>
        <w:t xml:space="preserve"> where </w:t>
      </w:r>
      <w:r w:rsidR="003E6531">
        <w:rPr>
          <w:rFonts w:ascii="Times New Roman" w:hAnsi="Times New Roman" w:cs="Times New Roman"/>
          <w:sz w:val="24"/>
          <w:szCs w:val="24"/>
        </w:rPr>
        <w:t xml:space="preserve">the </w:t>
      </w:r>
      <w:r w:rsidR="00511460">
        <w:rPr>
          <w:rFonts w:ascii="Times New Roman" w:hAnsi="Times New Roman" w:cs="Times New Roman"/>
          <w:sz w:val="24"/>
          <w:szCs w:val="24"/>
        </w:rPr>
        <w:t xml:space="preserve">levels of glucose, urea, </w:t>
      </w:r>
      <w:proofErr w:type="spellStart"/>
      <w:r w:rsidR="00511460">
        <w:rPr>
          <w:rFonts w:ascii="Times New Roman" w:hAnsi="Times New Roman" w:cs="Times New Roman"/>
          <w:sz w:val="24"/>
          <w:szCs w:val="24"/>
        </w:rPr>
        <w:t>creatinine</w:t>
      </w:r>
      <w:proofErr w:type="spellEnd"/>
      <w:r w:rsidR="00511460">
        <w:rPr>
          <w:rFonts w:ascii="Times New Roman" w:hAnsi="Times New Roman" w:cs="Times New Roman"/>
          <w:sz w:val="24"/>
          <w:szCs w:val="24"/>
        </w:rPr>
        <w:t>, total cholesterol, HDL cholesterol, triglycerides, C-reactive protein</w:t>
      </w:r>
      <w:r w:rsidR="00501011">
        <w:rPr>
          <w:rFonts w:ascii="Times New Roman" w:hAnsi="Times New Roman" w:cs="Times New Roman"/>
          <w:sz w:val="24"/>
          <w:szCs w:val="24"/>
        </w:rPr>
        <w:t>,</w:t>
      </w:r>
      <w:r w:rsidR="00511460">
        <w:rPr>
          <w:rFonts w:ascii="Times New Roman" w:hAnsi="Times New Roman" w:cs="Times New Roman"/>
          <w:sz w:val="24"/>
          <w:szCs w:val="24"/>
        </w:rPr>
        <w:t xml:space="preserve"> and the activity of </w:t>
      </w:r>
      <w:proofErr w:type="spellStart"/>
      <w:r w:rsidR="00511460">
        <w:rPr>
          <w:rFonts w:ascii="Times New Roman" w:hAnsi="Times New Roman" w:cs="Times New Roman"/>
          <w:sz w:val="24"/>
          <w:szCs w:val="24"/>
        </w:rPr>
        <w:t>aspartate</w:t>
      </w:r>
      <w:proofErr w:type="spellEnd"/>
      <w:r w:rsidR="00511460">
        <w:rPr>
          <w:rFonts w:ascii="Times New Roman" w:hAnsi="Times New Roman" w:cs="Times New Roman"/>
          <w:sz w:val="24"/>
          <w:szCs w:val="24"/>
        </w:rPr>
        <w:t xml:space="preserve"> </w:t>
      </w:r>
      <w:proofErr w:type="spellStart"/>
      <w:r w:rsidR="00511460">
        <w:rPr>
          <w:rFonts w:ascii="Times New Roman" w:hAnsi="Times New Roman" w:cs="Times New Roman"/>
          <w:sz w:val="24"/>
          <w:szCs w:val="24"/>
        </w:rPr>
        <w:t>aminotransferase</w:t>
      </w:r>
      <w:proofErr w:type="spellEnd"/>
      <w:r w:rsidR="00511460">
        <w:rPr>
          <w:rFonts w:ascii="Times New Roman" w:hAnsi="Times New Roman" w:cs="Times New Roman"/>
          <w:sz w:val="24"/>
          <w:szCs w:val="24"/>
        </w:rPr>
        <w:t xml:space="preserve">, </w:t>
      </w:r>
      <w:proofErr w:type="spellStart"/>
      <w:r w:rsidR="00511460">
        <w:rPr>
          <w:rFonts w:ascii="Times New Roman" w:hAnsi="Times New Roman" w:cs="Times New Roman"/>
          <w:sz w:val="24"/>
          <w:szCs w:val="24"/>
        </w:rPr>
        <w:t>alanine</w:t>
      </w:r>
      <w:proofErr w:type="spellEnd"/>
      <w:r w:rsidR="00511460">
        <w:rPr>
          <w:rFonts w:ascii="Times New Roman" w:hAnsi="Times New Roman" w:cs="Times New Roman"/>
          <w:sz w:val="24"/>
          <w:szCs w:val="24"/>
        </w:rPr>
        <w:t xml:space="preserve"> </w:t>
      </w:r>
      <w:proofErr w:type="spellStart"/>
      <w:r w:rsidR="00511460">
        <w:rPr>
          <w:rFonts w:ascii="Times New Roman" w:hAnsi="Times New Roman" w:cs="Times New Roman"/>
          <w:sz w:val="24"/>
          <w:szCs w:val="24"/>
        </w:rPr>
        <w:t>aminotransferase</w:t>
      </w:r>
      <w:proofErr w:type="spellEnd"/>
      <w:r w:rsidR="00511460">
        <w:rPr>
          <w:rFonts w:ascii="Times New Roman" w:hAnsi="Times New Roman" w:cs="Times New Roman"/>
          <w:sz w:val="24"/>
          <w:szCs w:val="24"/>
        </w:rPr>
        <w:t xml:space="preserve">, gamma </w:t>
      </w:r>
      <w:proofErr w:type="spellStart"/>
      <w:r w:rsidR="00511460">
        <w:rPr>
          <w:rFonts w:ascii="Times New Roman" w:hAnsi="Times New Roman" w:cs="Times New Roman"/>
          <w:sz w:val="24"/>
          <w:szCs w:val="24"/>
        </w:rPr>
        <w:t>glutamyl</w:t>
      </w:r>
      <w:proofErr w:type="spellEnd"/>
      <w:r w:rsidR="00511460">
        <w:rPr>
          <w:rFonts w:ascii="Times New Roman" w:hAnsi="Times New Roman" w:cs="Times New Roman"/>
          <w:sz w:val="24"/>
          <w:szCs w:val="24"/>
        </w:rPr>
        <w:t xml:space="preserve"> transferase</w:t>
      </w:r>
      <w:r w:rsidR="00501011">
        <w:rPr>
          <w:rFonts w:ascii="Times New Roman" w:hAnsi="Times New Roman" w:cs="Times New Roman"/>
          <w:sz w:val="24"/>
          <w:szCs w:val="24"/>
        </w:rPr>
        <w:t>,</w:t>
      </w:r>
      <w:r w:rsidR="003E6531">
        <w:rPr>
          <w:rFonts w:ascii="Times New Roman" w:hAnsi="Times New Roman" w:cs="Times New Roman"/>
          <w:sz w:val="24"/>
          <w:szCs w:val="24"/>
        </w:rPr>
        <w:t xml:space="preserve"> were assessed</w:t>
      </w:r>
      <w:r>
        <w:rPr>
          <w:rFonts w:ascii="Times New Roman" w:hAnsi="Times New Roman" w:cs="Times New Roman"/>
          <w:sz w:val="24"/>
          <w:szCs w:val="24"/>
        </w:rPr>
        <w:t>. Volunteers did not have any history of cardiovascular diseases or any other medical illnesses, were non-smoking, and were not receiving medication or taking vitamins that could interfere with the study.</w:t>
      </w:r>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Pr="00D0212E">
        <w:rPr>
          <w:rFonts w:ascii="Times New Roman" w:hAnsi="Times New Roman" w:cs="Times New Roman"/>
          <w:sz w:val="24"/>
          <w:szCs w:val="24"/>
        </w:rPr>
        <w:t xml:space="preserve">olunteers followed a </w:t>
      </w:r>
      <w:r>
        <w:rPr>
          <w:rFonts w:ascii="Times New Roman" w:hAnsi="Times New Roman" w:cs="Times New Roman"/>
          <w:sz w:val="24"/>
          <w:szCs w:val="24"/>
        </w:rPr>
        <w:t>(</w:t>
      </w:r>
      <w:r w:rsidRPr="00D0212E">
        <w:rPr>
          <w:rFonts w:ascii="Times New Roman" w:hAnsi="Times New Roman" w:cs="Times New Roman"/>
          <w:sz w:val="24"/>
          <w:szCs w:val="24"/>
        </w:rPr>
        <w:t>poly</w:t>
      </w:r>
      <w:proofErr w:type="gramStart"/>
      <w:r>
        <w:rPr>
          <w:rFonts w:ascii="Times New Roman" w:hAnsi="Times New Roman" w:cs="Times New Roman"/>
          <w:sz w:val="24"/>
          <w:szCs w:val="24"/>
        </w:rPr>
        <w:t>)</w:t>
      </w:r>
      <w:r w:rsidRPr="00D0212E">
        <w:rPr>
          <w:rFonts w:ascii="Times New Roman" w:hAnsi="Times New Roman" w:cs="Times New Roman"/>
          <w:sz w:val="24"/>
          <w:szCs w:val="24"/>
        </w:rPr>
        <w:t>phenol</w:t>
      </w:r>
      <w:proofErr w:type="gramEnd"/>
      <w:r w:rsidRPr="00D0212E">
        <w:rPr>
          <w:rFonts w:ascii="Times New Roman" w:hAnsi="Times New Roman" w:cs="Times New Roman"/>
          <w:sz w:val="24"/>
          <w:szCs w:val="24"/>
        </w:rPr>
        <w:t xml:space="preserve">-free diet for </w:t>
      </w:r>
      <w:r>
        <w:rPr>
          <w:rFonts w:ascii="Times New Roman" w:hAnsi="Times New Roman" w:cs="Times New Roman"/>
          <w:sz w:val="24"/>
          <w:szCs w:val="24"/>
        </w:rPr>
        <w:t>2</w:t>
      </w:r>
      <w:r w:rsidRPr="00D0212E">
        <w:rPr>
          <w:rFonts w:ascii="Times New Roman" w:hAnsi="Times New Roman" w:cs="Times New Roman"/>
          <w:sz w:val="24"/>
          <w:szCs w:val="24"/>
        </w:rPr>
        <w:t xml:space="preserve"> days before the study</w:t>
      </w:r>
      <w:r>
        <w:rPr>
          <w:rFonts w:ascii="Times New Roman" w:hAnsi="Times New Roman" w:cs="Times New Roman"/>
          <w:sz w:val="24"/>
          <w:szCs w:val="24"/>
        </w:rPr>
        <w:t xml:space="preserve"> and throughout the day of the study, and the compliance with this restriction was confirmed through a questionnaire</w:t>
      </w:r>
      <w:r w:rsidRPr="00D0212E">
        <w:rPr>
          <w:rFonts w:ascii="Times New Roman" w:hAnsi="Times New Roman" w:cs="Times New Roman"/>
          <w:sz w:val="24"/>
          <w:szCs w:val="24"/>
        </w:rPr>
        <w:t>.</w:t>
      </w:r>
      <w:r>
        <w:rPr>
          <w:rFonts w:ascii="Times New Roman" w:hAnsi="Times New Roman" w:cs="Times New Roman"/>
          <w:sz w:val="24"/>
          <w:szCs w:val="24"/>
        </w:rPr>
        <w:t xml:space="preserve"> After an overnight fast, volunteers ingested 500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w:t>
      </w:r>
      <w:r w:rsidRPr="00D0212E">
        <w:rPr>
          <w:rFonts w:ascii="Times New Roman" w:hAnsi="Times New Roman" w:cs="Times New Roman"/>
          <w:sz w:val="24"/>
          <w:szCs w:val="24"/>
        </w:rPr>
        <w:t xml:space="preserve"> </w:t>
      </w:r>
      <w:r>
        <w:rPr>
          <w:rFonts w:ascii="Times New Roman" w:hAnsi="Times New Roman" w:cs="Times New Roman"/>
          <w:sz w:val="24"/>
          <w:szCs w:val="24"/>
        </w:rPr>
        <w:t xml:space="preserve">the above </w:t>
      </w:r>
      <w:r w:rsidRPr="00D0212E">
        <w:rPr>
          <w:rFonts w:ascii="Times New Roman" w:hAnsi="Times New Roman" w:cs="Times New Roman"/>
          <w:sz w:val="24"/>
          <w:szCs w:val="24"/>
        </w:rPr>
        <w:t xml:space="preserve">fruit </w:t>
      </w:r>
      <w:r>
        <w:rPr>
          <w:rFonts w:ascii="Times New Roman" w:hAnsi="Times New Roman" w:cs="Times New Roman"/>
          <w:sz w:val="24"/>
          <w:szCs w:val="24"/>
        </w:rPr>
        <w:t>puree with a standard breakfast containing no additional (poly</w:t>
      </w:r>
      <w:proofErr w:type="gramStart"/>
      <w:r>
        <w:rPr>
          <w:rFonts w:ascii="Times New Roman" w:hAnsi="Times New Roman" w:cs="Times New Roman"/>
          <w:sz w:val="24"/>
          <w:szCs w:val="24"/>
        </w:rPr>
        <w:t>)phenols</w:t>
      </w:r>
      <w:proofErr w:type="gramEnd"/>
      <w:r>
        <w:rPr>
          <w:rFonts w:ascii="Times New Roman" w:hAnsi="Times New Roman" w:cs="Times New Roman"/>
          <w:sz w:val="24"/>
          <w:szCs w:val="24"/>
        </w:rPr>
        <w:t>, consisting of bread, with ham or cheese, yogurt and biscuits.</w:t>
      </w:r>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Urine samples were collected into a container (containing 0.5 g of ascorbic acid) before the ingestion of the puree, and in the periods of 0-2 h, 2-4 h, 4-8 h and 8-24 h</w:t>
      </w:r>
      <w:r w:rsidR="00B81D3A">
        <w:rPr>
          <w:rFonts w:ascii="Times New Roman" w:hAnsi="Times New Roman" w:cs="Times New Roman"/>
          <w:sz w:val="24"/>
          <w:szCs w:val="24"/>
        </w:rPr>
        <w:t xml:space="preserve">, and the volumes </w:t>
      </w:r>
      <w:r w:rsidR="003E6531">
        <w:rPr>
          <w:rFonts w:ascii="Times New Roman" w:hAnsi="Times New Roman" w:cs="Times New Roman"/>
          <w:sz w:val="24"/>
          <w:szCs w:val="24"/>
        </w:rPr>
        <w:t>recorded</w:t>
      </w:r>
      <w:r>
        <w:rPr>
          <w:rFonts w:ascii="Times New Roman" w:hAnsi="Times New Roman" w:cs="Times New Roman"/>
          <w:sz w:val="24"/>
          <w:szCs w:val="24"/>
        </w:rPr>
        <w:t xml:space="preserve">. Sodium </w:t>
      </w:r>
      <w:proofErr w:type="spellStart"/>
      <w:r>
        <w:rPr>
          <w:rFonts w:ascii="Times New Roman" w:hAnsi="Times New Roman" w:cs="Times New Roman"/>
          <w:sz w:val="24"/>
          <w:szCs w:val="24"/>
        </w:rPr>
        <w:t>azide</w:t>
      </w:r>
      <w:proofErr w:type="spellEnd"/>
      <w:r>
        <w:rPr>
          <w:rFonts w:ascii="Times New Roman" w:hAnsi="Times New Roman" w:cs="Times New Roman"/>
          <w:sz w:val="24"/>
          <w:szCs w:val="24"/>
        </w:rPr>
        <w:t xml:space="preserve"> (0.1% w/v) was added to urine samples which were kept at -20 ºC until analysis.</w:t>
      </w:r>
    </w:p>
    <w:p w:rsidR="00981FBC" w:rsidRDefault="00981FBC" w:rsidP="00C94CBD">
      <w:pPr>
        <w:spacing w:after="0" w:line="360" w:lineRule="auto"/>
        <w:rPr>
          <w:rFonts w:ascii="Times New Roman" w:hAnsi="Times New Roman" w:cs="Times New Roman"/>
          <w:sz w:val="24"/>
          <w:szCs w:val="24"/>
        </w:rPr>
      </w:pPr>
    </w:p>
    <w:p w:rsidR="00981FBC" w:rsidRPr="00281F01"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sidRPr="00281F01">
        <w:rPr>
          <w:rFonts w:ascii="Times New Roman" w:hAnsi="Times New Roman" w:cs="Times New Roman"/>
          <w:b/>
          <w:bCs/>
          <w:sz w:val="24"/>
          <w:szCs w:val="24"/>
        </w:rPr>
        <w:t>Determination of phenolic compounds</w:t>
      </w:r>
      <w:r w:rsidRPr="00256BF0">
        <w:rPr>
          <w:rFonts w:ascii="Times New Roman" w:hAnsi="Times New Roman" w:cs="Times New Roman"/>
          <w:b/>
          <w:bCs/>
          <w:sz w:val="24"/>
          <w:szCs w:val="24"/>
        </w:rPr>
        <w:t xml:space="preserve"> </w:t>
      </w:r>
      <w:r>
        <w:rPr>
          <w:rFonts w:ascii="Times New Roman" w:hAnsi="Times New Roman" w:cs="Times New Roman"/>
          <w:b/>
          <w:bCs/>
          <w:sz w:val="24"/>
          <w:szCs w:val="24"/>
        </w:rPr>
        <w:t xml:space="preserve">in the prepared </w:t>
      </w:r>
      <w:r w:rsidRPr="00281F01">
        <w:rPr>
          <w:rFonts w:ascii="Times New Roman" w:hAnsi="Times New Roman" w:cs="Times New Roman"/>
          <w:b/>
          <w:bCs/>
          <w:sz w:val="24"/>
          <w:szCs w:val="24"/>
        </w:rPr>
        <w:t xml:space="preserve">fruit </w:t>
      </w:r>
      <w:r>
        <w:rPr>
          <w:rFonts w:ascii="Times New Roman" w:hAnsi="Times New Roman" w:cs="Times New Roman"/>
          <w:b/>
          <w:bCs/>
          <w:sz w:val="24"/>
          <w:szCs w:val="24"/>
        </w:rPr>
        <w:t>puree</w:t>
      </w:r>
    </w:p>
    <w:p w:rsidR="00981FBC" w:rsidRPr="003528A9" w:rsidRDefault="00981FBC" w:rsidP="00C94CBD">
      <w:pPr>
        <w:tabs>
          <w:tab w:val="left" w:pos="6804"/>
        </w:tabs>
        <w:spacing w:after="0" w:line="360" w:lineRule="auto"/>
        <w:rPr>
          <w:rFonts w:ascii="Times New Roman" w:hAnsi="Times New Roman" w:cs="Times New Roman"/>
          <w:sz w:val="24"/>
          <w:szCs w:val="24"/>
        </w:rPr>
      </w:pPr>
      <w:r>
        <w:rPr>
          <w:rFonts w:ascii="Times New Roman" w:hAnsi="Times New Roman" w:cs="Times New Roman"/>
          <w:sz w:val="24"/>
          <w:szCs w:val="24"/>
        </w:rPr>
        <w:t>For determination of (poly</w:t>
      </w:r>
      <w:proofErr w:type="gramStart"/>
      <w:r>
        <w:rPr>
          <w:rFonts w:ascii="Times New Roman" w:hAnsi="Times New Roman" w:cs="Times New Roman"/>
          <w:sz w:val="24"/>
          <w:szCs w:val="24"/>
        </w:rPr>
        <w:t>)phenols</w:t>
      </w:r>
      <w:proofErr w:type="gramEnd"/>
      <w:r w:rsidR="00916C07">
        <w:rPr>
          <w:rFonts w:ascii="Times New Roman" w:hAnsi="Times New Roman" w:cs="Times New Roman"/>
          <w:sz w:val="24"/>
          <w:szCs w:val="24"/>
        </w:rPr>
        <w:t>,</w:t>
      </w:r>
      <w:r>
        <w:rPr>
          <w:rFonts w:ascii="Times New Roman" w:hAnsi="Times New Roman" w:cs="Times New Roman"/>
          <w:sz w:val="24"/>
          <w:szCs w:val="24"/>
        </w:rPr>
        <w:t xml:space="preserve"> the dried puree was extracted with ethanol-water (1:1), containing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butylated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hydroxytoluene</w:t>
      </w:r>
      <w:proofErr w:type="spellEnd"/>
      <w:r>
        <w:rPr>
          <w:rFonts w:ascii="Times New Roman" w:hAnsi="Times New Roman" w:cs="Times New Roman"/>
          <w:sz w:val="24"/>
          <w:szCs w:val="24"/>
        </w:rPr>
        <w:t xml:space="preserve"> (</w:t>
      </w:r>
      <w:r w:rsidRPr="00E62018">
        <w:rPr>
          <w:rFonts w:ascii="Times New Roman" w:hAnsi="Times New Roman" w:cs="Times New Roman"/>
          <w:sz w:val="24"/>
          <w:szCs w:val="24"/>
        </w:rPr>
        <w:t>BHT</w:t>
      </w:r>
      <w:r>
        <w:rPr>
          <w:rFonts w:ascii="Times New Roman" w:hAnsi="Times New Roman" w:cs="Times New Roman"/>
          <w:sz w:val="24"/>
          <w:szCs w:val="24"/>
        </w:rPr>
        <w:t>)</w:t>
      </w:r>
      <w:r w:rsidRPr="00E62018">
        <w:rPr>
          <w:rFonts w:ascii="Times New Roman" w:hAnsi="Times New Roman" w:cs="Times New Roman"/>
          <w:sz w:val="24"/>
          <w:szCs w:val="24"/>
        </w:rPr>
        <w:t xml:space="preserve"> and 0.1 </w:t>
      </w:r>
      <w:proofErr w:type="spellStart"/>
      <w:r w:rsidRPr="00E62018">
        <w:rPr>
          <w:rFonts w:ascii="Times New Roman" w:hAnsi="Times New Roman" w:cs="Times New Roman"/>
          <w:sz w:val="24"/>
          <w:szCs w:val="24"/>
        </w:rPr>
        <w:t>mM</w:t>
      </w:r>
      <w:proofErr w:type="spellEnd"/>
      <w:r w:rsidRPr="00E62018">
        <w:rPr>
          <w:rFonts w:ascii="Times New Roman" w:hAnsi="Times New Roman" w:cs="Times New Roman"/>
          <w:sz w:val="24"/>
          <w:szCs w:val="24"/>
        </w:rPr>
        <w:t xml:space="preserve"> daidzein as internal standard</w:t>
      </w:r>
      <w:r>
        <w:rPr>
          <w:rFonts w:ascii="Times New Roman" w:hAnsi="Times New Roman" w:cs="Times New Roman"/>
          <w:sz w:val="24"/>
          <w:szCs w:val="24"/>
        </w:rPr>
        <w:t>. One part of the extract</w:t>
      </w:r>
      <w:r w:rsidRPr="00E62018">
        <w:rPr>
          <w:rFonts w:ascii="Times New Roman" w:hAnsi="Times New Roman" w:cs="Times New Roman"/>
          <w:sz w:val="24"/>
          <w:szCs w:val="24"/>
        </w:rPr>
        <w:t xml:space="preserve"> was used directly for HPLC</w:t>
      </w:r>
      <w:r>
        <w:rPr>
          <w:rFonts w:ascii="Times New Roman" w:hAnsi="Times New Roman" w:cs="Times New Roman"/>
          <w:sz w:val="24"/>
          <w:szCs w:val="24"/>
        </w:rPr>
        <w:t>-DAD</w:t>
      </w:r>
      <w:r w:rsidRPr="00E62018">
        <w:rPr>
          <w:rFonts w:ascii="Times New Roman" w:hAnsi="Times New Roman" w:cs="Times New Roman"/>
          <w:sz w:val="24"/>
          <w:szCs w:val="24"/>
        </w:rPr>
        <w:t xml:space="preserve"> analysis of total </w:t>
      </w:r>
      <w:proofErr w:type="spellStart"/>
      <w:r w:rsidRPr="00E62018">
        <w:rPr>
          <w:rFonts w:ascii="Times New Roman" w:hAnsi="Times New Roman" w:cs="Times New Roman"/>
          <w:sz w:val="24"/>
          <w:szCs w:val="24"/>
        </w:rPr>
        <w:t>anthocyanins</w:t>
      </w:r>
      <w:proofErr w:type="spellEnd"/>
      <w:r w:rsidRPr="00E62018">
        <w:rPr>
          <w:rFonts w:ascii="Times New Roman" w:hAnsi="Times New Roman" w:cs="Times New Roman"/>
          <w:sz w:val="24"/>
          <w:szCs w:val="24"/>
        </w:rPr>
        <w:t xml:space="preserve"> and </w:t>
      </w:r>
      <w:proofErr w:type="spellStart"/>
      <w:r w:rsidRPr="00E62018">
        <w:rPr>
          <w:rFonts w:ascii="Times New Roman" w:hAnsi="Times New Roman" w:cs="Times New Roman"/>
          <w:sz w:val="24"/>
          <w:szCs w:val="24"/>
        </w:rPr>
        <w:t>caffeoylquinic</w:t>
      </w:r>
      <w:proofErr w:type="spellEnd"/>
      <w:r w:rsidRPr="00E62018">
        <w:rPr>
          <w:rFonts w:ascii="Times New Roman" w:hAnsi="Times New Roman" w:cs="Times New Roman"/>
          <w:sz w:val="24"/>
          <w:szCs w:val="24"/>
        </w:rPr>
        <w:t xml:space="preserve"> acids. </w:t>
      </w:r>
      <w:r>
        <w:rPr>
          <w:rFonts w:ascii="Times New Roman" w:hAnsi="Times New Roman" w:cs="Times New Roman"/>
          <w:sz w:val="24"/>
          <w:szCs w:val="24"/>
        </w:rPr>
        <w:t xml:space="preserve">Another part </w:t>
      </w:r>
      <w:r w:rsidRPr="00E62018">
        <w:rPr>
          <w:rFonts w:ascii="Times New Roman" w:hAnsi="Times New Roman" w:cs="Times New Roman"/>
          <w:sz w:val="24"/>
          <w:szCs w:val="24"/>
        </w:rPr>
        <w:t xml:space="preserve">of the extract was </w:t>
      </w:r>
      <w:r>
        <w:rPr>
          <w:rFonts w:ascii="Times New Roman" w:hAnsi="Times New Roman" w:cs="Times New Roman"/>
          <w:sz w:val="24"/>
          <w:szCs w:val="24"/>
        </w:rPr>
        <w:t xml:space="preserve">incubated with </w:t>
      </w:r>
      <w:proofErr w:type="spellStart"/>
      <w:r>
        <w:rPr>
          <w:rFonts w:ascii="Times New Roman" w:hAnsi="Times New Roman" w:cs="Times New Roman"/>
          <w:sz w:val="24"/>
          <w:szCs w:val="24"/>
        </w:rPr>
        <w:t>cellulase</w:t>
      </w:r>
      <w:proofErr w:type="spellEnd"/>
      <w:r>
        <w:rPr>
          <w:rFonts w:ascii="Times New Roman" w:hAnsi="Times New Roman" w:cs="Times New Roman"/>
          <w:sz w:val="24"/>
          <w:szCs w:val="24"/>
        </w:rPr>
        <w:t xml:space="preserve"> (</w:t>
      </w:r>
      <w:r w:rsidRPr="005F2DC6">
        <w:rPr>
          <w:rFonts w:ascii="Times New Roman" w:hAnsi="Times New Roman" w:cs="Times New Roman"/>
          <w:sz w:val="24"/>
          <w:szCs w:val="24"/>
        </w:rPr>
        <w:t>EC.</w:t>
      </w:r>
      <w:r>
        <w:rPr>
          <w:rFonts w:ascii="Times New Roman" w:hAnsi="Times New Roman" w:cs="Times New Roman"/>
          <w:sz w:val="24"/>
          <w:szCs w:val="24"/>
        </w:rPr>
        <w:t xml:space="preserve"> 3.2.1.4, Sigma Aldrich, </w:t>
      </w:r>
      <w:proofErr w:type="gramStart"/>
      <w:smartTag w:uri="urn:schemas-microsoft-com:office:smarttags" w:element="City">
        <w:r w:rsidRPr="005F2DC6">
          <w:rPr>
            <w:rFonts w:ascii="Times New Roman" w:hAnsi="Times New Roman" w:cs="Times New Roman"/>
            <w:sz w:val="24"/>
            <w:szCs w:val="24"/>
          </w:rPr>
          <w:t>St</w:t>
        </w:r>
        <w:proofErr w:type="gramEnd"/>
        <w:r w:rsidRPr="005F2DC6">
          <w:rPr>
            <w:rFonts w:ascii="Times New Roman" w:hAnsi="Times New Roman" w:cs="Times New Roman"/>
            <w:sz w:val="24"/>
            <w:szCs w:val="24"/>
          </w:rPr>
          <w:t>. Louis</w:t>
        </w:r>
      </w:smartTag>
      <w:r w:rsidRPr="005F2DC6">
        <w:rPr>
          <w:rFonts w:ascii="Times New Roman" w:hAnsi="Times New Roman" w:cs="Times New Roman"/>
          <w:sz w:val="24"/>
          <w:szCs w:val="24"/>
        </w:rPr>
        <w:t xml:space="preserve">, </w:t>
      </w:r>
      <w:smartTag w:uri="urn:schemas-microsoft-com:office:smarttags" w:element="State">
        <w:r w:rsidRPr="005F2DC6">
          <w:rPr>
            <w:rFonts w:ascii="Times New Roman" w:hAnsi="Times New Roman" w:cs="Times New Roman"/>
            <w:sz w:val="24"/>
            <w:szCs w:val="24"/>
          </w:rPr>
          <w:t>MO</w:t>
        </w:r>
      </w:smartTag>
      <w:r w:rsidRPr="005F2DC6">
        <w:rPr>
          <w:rFonts w:ascii="Times New Roman" w:hAnsi="Times New Roman" w:cs="Times New Roman"/>
          <w:sz w:val="24"/>
          <w:szCs w:val="24"/>
        </w:rPr>
        <w:t xml:space="preserve">, </w:t>
      </w:r>
      <w:smartTag w:uri="urn:schemas-microsoft-com:office:smarttags" w:element="country-region">
        <w:r w:rsidRPr="005F2DC6">
          <w:rPr>
            <w:rFonts w:ascii="Times New Roman" w:hAnsi="Times New Roman" w:cs="Times New Roman"/>
            <w:sz w:val="24"/>
            <w:szCs w:val="24"/>
          </w:rPr>
          <w:t>USA</w:t>
        </w:r>
      </w:smartTag>
      <w:r>
        <w:rPr>
          <w:rFonts w:ascii="Times New Roman" w:hAnsi="Times New Roman" w:cs="Times New Roman"/>
          <w:sz w:val="24"/>
          <w:szCs w:val="24"/>
        </w:rPr>
        <w:t>)</w:t>
      </w:r>
      <w:r w:rsidRPr="00E6201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hesperidinase</w:t>
      </w:r>
      <w:proofErr w:type="spellEnd"/>
      <w:r>
        <w:rPr>
          <w:rFonts w:ascii="Times New Roman" w:hAnsi="Times New Roman" w:cs="Times New Roman"/>
          <w:sz w:val="24"/>
          <w:szCs w:val="24"/>
        </w:rPr>
        <w:t xml:space="preserve"> </w:t>
      </w:r>
      <w:r w:rsidRPr="005F2DC6">
        <w:rPr>
          <w:rFonts w:ascii="Times New Roman" w:hAnsi="Times New Roman" w:cs="Times New Roman"/>
          <w:sz w:val="24"/>
          <w:szCs w:val="24"/>
        </w:rPr>
        <w:t>(EC. 3.2.1.40</w:t>
      </w:r>
      <w:r>
        <w:rPr>
          <w:rFonts w:ascii="Times New Roman" w:hAnsi="Times New Roman" w:cs="Times New Roman"/>
          <w:sz w:val="24"/>
          <w:szCs w:val="24"/>
        </w:rPr>
        <w:t xml:space="preserve">, Sigma Aldrich, </w:t>
      </w:r>
      <w:smartTag w:uri="urn:schemas-microsoft-com:office:smarttags" w:element="City">
        <w:r w:rsidRPr="005F2DC6">
          <w:rPr>
            <w:rFonts w:ascii="Times New Roman" w:hAnsi="Times New Roman" w:cs="Times New Roman"/>
            <w:sz w:val="24"/>
            <w:szCs w:val="24"/>
          </w:rPr>
          <w:t>St. Louis</w:t>
        </w:r>
      </w:smartTag>
      <w:r w:rsidRPr="005F2DC6">
        <w:rPr>
          <w:rFonts w:ascii="Times New Roman" w:hAnsi="Times New Roman" w:cs="Times New Roman"/>
          <w:sz w:val="24"/>
          <w:szCs w:val="24"/>
        </w:rPr>
        <w:t xml:space="preserve">, </w:t>
      </w:r>
      <w:smartTag w:uri="urn:schemas-microsoft-com:office:smarttags" w:element="State">
        <w:r w:rsidRPr="005F2DC6">
          <w:rPr>
            <w:rFonts w:ascii="Times New Roman" w:hAnsi="Times New Roman" w:cs="Times New Roman"/>
            <w:sz w:val="24"/>
            <w:szCs w:val="24"/>
          </w:rPr>
          <w:t>MO</w:t>
        </w:r>
      </w:smartTag>
      <w:r w:rsidRPr="005F2DC6">
        <w:rPr>
          <w:rFonts w:ascii="Times New Roman" w:hAnsi="Times New Roman" w:cs="Times New Roman"/>
          <w:sz w:val="24"/>
          <w:szCs w:val="24"/>
        </w:rPr>
        <w:t xml:space="preserve">, </w:t>
      </w:r>
      <w:smartTag w:uri="urn:schemas-microsoft-com:office:smarttags" w:element="country-region">
        <w:r w:rsidRPr="005F2DC6">
          <w:rPr>
            <w:rFonts w:ascii="Times New Roman" w:hAnsi="Times New Roman" w:cs="Times New Roman"/>
            <w:sz w:val="24"/>
            <w:szCs w:val="24"/>
          </w:rPr>
          <w:t>USA</w:t>
        </w:r>
      </w:smartTag>
      <w:r w:rsidRPr="005F2DC6">
        <w:rPr>
          <w:rFonts w:ascii="Times New Roman" w:hAnsi="Times New Roman" w:cs="Times New Roman"/>
          <w:sz w:val="24"/>
          <w:szCs w:val="24"/>
        </w:rPr>
        <w:t>)</w:t>
      </w:r>
      <w:r>
        <w:rPr>
          <w:rFonts w:ascii="Times New Roman" w:hAnsi="Times New Roman" w:cs="Times New Roman"/>
          <w:sz w:val="24"/>
          <w:szCs w:val="24"/>
        </w:rPr>
        <w:t xml:space="preserve"> from </w:t>
      </w:r>
      <w:proofErr w:type="spellStart"/>
      <w:r w:rsidRPr="00944030">
        <w:rPr>
          <w:rFonts w:ascii="Times New Roman" w:hAnsi="Times New Roman" w:cs="Times New Roman"/>
          <w:i/>
          <w:iCs/>
          <w:sz w:val="24"/>
          <w:szCs w:val="24"/>
        </w:rPr>
        <w:t>Aspergillus</w:t>
      </w:r>
      <w:proofErr w:type="spellEnd"/>
      <w:r w:rsidRPr="00944030">
        <w:rPr>
          <w:rFonts w:ascii="Times New Roman" w:hAnsi="Times New Roman" w:cs="Times New Roman"/>
          <w:i/>
          <w:iCs/>
          <w:sz w:val="24"/>
          <w:szCs w:val="24"/>
        </w:rPr>
        <w:t xml:space="preserve"> </w:t>
      </w:r>
      <w:proofErr w:type="spellStart"/>
      <w:smartTag w:uri="urn:schemas-microsoft-com:office:smarttags" w:element="country-region">
        <w:smartTag w:uri="urn:schemas-microsoft-com:office:smarttags" w:element="place">
          <w:r w:rsidRPr="00944030">
            <w:rPr>
              <w:rFonts w:ascii="Times New Roman" w:hAnsi="Times New Roman" w:cs="Times New Roman"/>
              <w:i/>
              <w:iCs/>
              <w:sz w:val="24"/>
              <w:szCs w:val="24"/>
            </w:rPr>
            <w:t>niger</w:t>
          </w:r>
        </w:smartTag>
      </w:smartTag>
      <w:proofErr w:type="spellEnd"/>
      <w:r>
        <w:rPr>
          <w:rFonts w:ascii="Times New Roman" w:hAnsi="Times New Roman" w:cs="Times New Roman"/>
          <w:sz w:val="24"/>
          <w:szCs w:val="24"/>
        </w:rPr>
        <w:t xml:space="preserve"> and analysed by HPLC-DAD, as described previously [7].</w:t>
      </w:r>
    </w:p>
    <w:p w:rsidR="00981FBC" w:rsidRDefault="00981FBC" w:rsidP="00C94CBD">
      <w:pPr>
        <w:spacing w:after="0" w:line="360" w:lineRule="auto"/>
        <w:rPr>
          <w:rFonts w:ascii="Times New Roman" w:hAnsi="Times New Roman" w:cs="Times New Roman"/>
          <w:sz w:val="24"/>
          <w:szCs w:val="24"/>
        </w:rPr>
      </w:pPr>
    </w:p>
    <w:p w:rsidR="00981FBC" w:rsidRPr="00F24C36"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sidRPr="00F24C36">
        <w:rPr>
          <w:rFonts w:ascii="Times New Roman" w:hAnsi="Times New Roman" w:cs="Times New Roman"/>
          <w:b/>
          <w:bCs/>
          <w:sz w:val="24"/>
          <w:szCs w:val="24"/>
        </w:rPr>
        <w:t>Extraction of phenolics from urine</w:t>
      </w:r>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2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aliquot of urin</w:t>
      </w:r>
      <w:r w:rsidR="00822028">
        <w:rPr>
          <w:rFonts w:ascii="Times New Roman" w:hAnsi="Times New Roman" w:cs="Times New Roman"/>
          <w:sz w:val="24"/>
          <w:szCs w:val="24"/>
        </w:rPr>
        <w:t>e was spiked with 10 µL of 1 mg/</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as internal standard and was added to 10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 acetonitrile. Samples were centrifuged at 3000 </w:t>
      </w:r>
      <w:r w:rsidRPr="00C47C0B">
        <w:rPr>
          <w:rFonts w:ascii="Times New Roman" w:hAnsi="Times New Roman" w:cs="Times New Roman"/>
          <w:i/>
          <w:iCs/>
          <w:sz w:val="24"/>
          <w:szCs w:val="24"/>
        </w:rPr>
        <w:t xml:space="preserve">g </w:t>
      </w:r>
      <w:r>
        <w:rPr>
          <w:rFonts w:ascii="Times New Roman" w:hAnsi="Times New Roman" w:cs="Times New Roman"/>
          <w:sz w:val="24"/>
          <w:szCs w:val="24"/>
        </w:rPr>
        <w:t xml:space="preserve">for 15 min. The supernatant was collected, dried under vacuum and reconstituted in 500 µL of 50% (v/v) ethanol with 0.1% (w/v) ascorbic acid and </w:t>
      </w:r>
      <w:r w:rsidRPr="00C37EA0">
        <w:rPr>
          <w:rFonts w:ascii="Times New Roman" w:hAnsi="Times New Roman" w:cs="Times New Roman"/>
          <w:sz w:val="24"/>
          <w:szCs w:val="24"/>
        </w:rPr>
        <w:t>2</w:t>
      </w:r>
      <w:r>
        <w:rPr>
          <w:rFonts w:ascii="Times New Roman" w:hAnsi="Times New Roman" w:cs="Times New Roman"/>
          <w:sz w:val="24"/>
          <w:szCs w:val="24"/>
        </w:rPr>
        <w:t>0 µ</w:t>
      </w:r>
      <w:r w:rsidR="00822028">
        <w:rPr>
          <w:rFonts w:ascii="Times New Roman" w:hAnsi="Times New Roman" w:cs="Times New Roman"/>
          <w:sz w:val="24"/>
          <w:szCs w:val="24"/>
        </w:rPr>
        <w:t>g/</w:t>
      </w:r>
      <w:proofErr w:type="spellStart"/>
      <w:r w:rsidRPr="00C37EA0">
        <w:rPr>
          <w:rFonts w:ascii="Times New Roman" w:hAnsi="Times New Roman" w:cs="Times New Roman"/>
          <w:sz w:val="24"/>
          <w:szCs w:val="24"/>
        </w:rPr>
        <w:t>mL</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taxifolin</w:t>
      </w:r>
      <w:proofErr w:type="spellEnd"/>
      <w:r>
        <w:rPr>
          <w:rFonts w:ascii="Times New Roman" w:hAnsi="Times New Roman" w:cs="Times New Roman"/>
          <w:sz w:val="24"/>
          <w:szCs w:val="24"/>
        </w:rPr>
        <w:t xml:space="preserve"> as second internal standard</w:t>
      </w:r>
      <w:r w:rsidR="002E64DD">
        <w:rPr>
          <w:rFonts w:ascii="Times New Roman" w:hAnsi="Times New Roman" w:cs="Times New Roman"/>
          <w:sz w:val="24"/>
          <w:szCs w:val="24"/>
        </w:rPr>
        <w:t xml:space="preserve"> for further analysis.</w:t>
      </w:r>
    </w:p>
    <w:p w:rsidR="00981FBC" w:rsidRDefault="00981FBC" w:rsidP="00C94CBD">
      <w:pPr>
        <w:spacing w:after="0" w:line="360" w:lineRule="auto"/>
        <w:rPr>
          <w:rFonts w:ascii="Times New Roman" w:hAnsi="Times New Roman" w:cs="Times New Roman"/>
          <w:sz w:val="24"/>
          <w:szCs w:val="24"/>
        </w:rPr>
      </w:pPr>
    </w:p>
    <w:p w:rsidR="00981FBC" w:rsidRPr="00AA1950"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2.5</w:t>
      </w:r>
      <w:r>
        <w:rPr>
          <w:rFonts w:ascii="Times New Roman" w:hAnsi="Times New Roman" w:cs="Times New Roman"/>
          <w:b/>
          <w:bCs/>
          <w:sz w:val="24"/>
          <w:szCs w:val="24"/>
        </w:rPr>
        <w:tab/>
      </w:r>
      <w:r w:rsidRPr="00B20503">
        <w:rPr>
          <w:rFonts w:ascii="Times New Roman" w:hAnsi="Times New Roman" w:cs="Times New Roman"/>
          <w:b/>
          <w:bCs/>
          <w:sz w:val="24"/>
          <w:szCs w:val="24"/>
        </w:rPr>
        <w:t>Prediction of metabolites in human samples</w:t>
      </w:r>
    </w:p>
    <w:p w:rsidR="00981FBC" w:rsidRPr="00D853C9"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list of metabolites and conjugates potentially present in human urine after ingestion of the fruits was drawn up based on prediction of metabolic pathways. The structures of 205 compounds were drawn and their exact mass calculated by using </w:t>
      </w:r>
      <w:proofErr w:type="spellStart"/>
      <w:r>
        <w:rPr>
          <w:rFonts w:ascii="Times New Roman" w:hAnsi="Times New Roman" w:cs="Times New Roman"/>
          <w:sz w:val="24"/>
          <w:szCs w:val="24"/>
        </w:rPr>
        <w:t>MarvinSketch</w:t>
      </w:r>
      <w:proofErr w:type="spellEnd"/>
      <w:r>
        <w:rPr>
          <w:rFonts w:ascii="Times New Roman" w:hAnsi="Times New Roman" w:cs="Times New Roman"/>
          <w:sz w:val="24"/>
          <w:szCs w:val="24"/>
        </w:rPr>
        <w:t xml:space="preserve"> software 5.7.0 from </w:t>
      </w:r>
      <w:proofErr w:type="spellStart"/>
      <w:r>
        <w:rPr>
          <w:rFonts w:ascii="Times New Roman" w:hAnsi="Times New Roman" w:cs="Times New Roman"/>
          <w:sz w:val="24"/>
          <w:szCs w:val="24"/>
        </w:rPr>
        <w:t>Chemaxon</w:t>
      </w:r>
      <w:proofErr w:type="spellEnd"/>
      <w:r>
        <w:rPr>
          <w:rFonts w:ascii="Times New Roman" w:hAnsi="Times New Roman" w:cs="Times New Roman"/>
          <w:sz w:val="24"/>
          <w:szCs w:val="24"/>
        </w:rPr>
        <w:t>.</w:t>
      </w:r>
    </w:p>
    <w:p w:rsidR="00981FBC" w:rsidRDefault="00981FBC" w:rsidP="00C94CBD">
      <w:pPr>
        <w:spacing w:after="0" w:line="360" w:lineRule="auto"/>
        <w:rPr>
          <w:rFonts w:ascii="Times New Roman" w:hAnsi="Times New Roman" w:cs="Times New Roman"/>
          <w:sz w:val="24"/>
          <w:szCs w:val="24"/>
        </w:rPr>
      </w:pPr>
    </w:p>
    <w:p w:rsidR="00981FBC" w:rsidRPr="0054547A"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2.6</w:t>
      </w:r>
      <w:r>
        <w:rPr>
          <w:rFonts w:ascii="Times New Roman" w:hAnsi="Times New Roman" w:cs="Times New Roman"/>
          <w:b/>
          <w:bCs/>
          <w:sz w:val="24"/>
          <w:szCs w:val="24"/>
        </w:rPr>
        <w:tab/>
      </w:r>
      <w:r w:rsidRPr="0054547A">
        <w:rPr>
          <w:rFonts w:ascii="Times New Roman" w:hAnsi="Times New Roman" w:cs="Times New Roman"/>
          <w:b/>
          <w:bCs/>
          <w:sz w:val="24"/>
          <w:szCs w:val="24"/>
        </w:rPr>
        <w:t xml:space="preserve">Urine analysis </w:t>
      </w:r>
      <w:r>
        <w:rPr>
          <w:rFonts w:ascii="Times New Roman" w:hAnsi="Times New Roman" w:cs="Times New Roman"/>
          <w:b/>
          <w:bCs/>
          <w:sz w:val="24"/>
          <w:szCs w:val="24"/>
        </w:rPr>
        <w:t>using LC-</w:t>
      </w:r>
      <w:proofErr w:type="spellStart"/>
      <w:r w:rsidR="00916C07">
        <w:rPr>
          <w:rFonts w:ascii="Times New Roman" w:hAnsi="Times New Roman" w:cs="Times New Roman"/>
          <w:b/>
          <w:bCs/>
          <w:sz w:val="24"/>
          <w:szCs w:val="24"/>
        </w:rPr>
        <w:t>O</w:t>
      </w:r>
      <w:r w:rsidRPr="0054547A">
        <w:rPr>
          <w:rFonts w:ascii="Times New Roman" w:hAnsi="Times New Roman" w:cs="Times New Roman"/>
          <w:b/>
          <w:bCs/>
          <w:sz w:val="24"/>
          <w:szCs w:val="24"/>
        </w:rPr>
        <w:t>rbitrap</w:t>
      </w:r>
      <w:proofErr w:type="spellEnd"/>
      <w:r>
        <w:rPr>
          <w:rFonts w:ascii="Times New Roman" w:hAnsi="Times New Roman" w:cs="Times New Roman"/>
          <w:b/>
          <w:bCs/>
          <w:sz w:val="24"/>
          <w:szCs w:val="24"/>
        </w:rPr>
        <w:t xml:space="preserve"> MS</w:t>
      </w:r>
    </w:p>
    <w:p w:rsidR="00981FBC" w:rsidRDefault="00916C07" w:rsidP="00C94CBD">
      <w:pPr>
        <w:spacing w:after="0" w:line="360" w:lineRule="auto"/>
        <w:rPr>
          <w:rStyle w:val="verdana10ptblack"/>
          <w:rFonts w:ascii="Times New Roman" w:hAnsi="Times New Roman"/>
          <w:sz w:val="24"/>
          <w:szCs w:val="24"/>
        </w:rPr>
      </w:pPr>
      <w:r>
        <w:rPr>
          <w:rStyle w:val="verdana10ptblack"/>
          <w:rFonts w:ascii="Times New Roman" w:hAnsi="Times New Roman"/>
          <w:sz w:val="24"/>
          <w:szCs w:val="24"/>
        </w:rPr>
        <w:t xml:space="preserve">A small proportion of each aliquot of urine </w:t>
      </w:r>
      <w:r w:rsidR="00981FBC" w:rsidRPr="0054547A">
        <w:rPr>
          <w:rFonts w:ascii="Times New Roman" w:hAnsi="Times New Roman" w:cs="Times New Roman"/>
          <w:sz w:val="24"/>
          <w:szCs w:val="24"/>
          <w:lang w:eastAsia="pt-PT"/>
        </w:rPr>
        <w:t xml:space="preserve">from </w:t>
      </w:r>
      <w:r w:rsidR="002E64DD">
        <w:rPr>
          <w:rFonts w:ascii="Times New Roman" w:hAnsi="Times New Roman" w:cs="Times New Roman"/>
          <w:sz w:val="24"/>
          <w:szCs w:val="24"/>
          <w:lang w:eastAsia="pt-PT"/>
        </w:rPr>
        <w:t xml:space="preserve">each </w:t>
      </w:r>
      <w:r w:rsidR="002E64DD" w:rsidRPr="0054547A">
        <w:rPr>
          <w:rFonts w:ascii="Times New Roman" w:hAnsi="Times New Roman" w:cs="Times New Roman"/>
          <w:sz w:val="24"/>
          <w:szCs w:val="24"/>
          <w:lang w:eastAsia="pt-PT"/>
        </w:rPr>
        <w:t>time point</w:t>
      </w:r>
      <w:r w:rsidR="00981FBC" w:rsidRPr="0054547A">
        <w:rPr>
          <w:rFonts w:ascii="Times New Roman" w:hAnsi="Times New Roman" w:cs="Times New Roman"/>
          <w:sz w:val="24"/>
          <w:szCs w:val="24"/>
          <w:lang w:eastAsia="pt-PT"/>
        </w:rPr>
        <w:t xml:space="preserve"> </w:t>
      </w:r>
      <w:r w:rsidR="002E64DD">
        <w:rPr>
          <w:rFonts w:ascii="Times New Roman" w:hAnsi="Times New Roman" w:cs="Times New Roman"/>
          <w:sz w:val="24"/>
          <w:szCs w:val="24"/>
          <w:lang w:eastAsia="pt-PT"/>
        </w:rPr>
        <w:t xml:space="preserve">from all </w:t>
      </w:r>
      <w:r w:rsidR="00981FBC" w:rsidRPr="0054547A">
        <w:rPr>
          <w:rFonts w:ascii="Times New Roman" w:hAnsi="Times New Roman" w:cs="Times New Roman"/>
          <w:sz w:val="24"/>
          <w:szCs w:val="24"/>
          <w:lang w:eastAsia="pt-PT"/>
        </w:rPr>
        <w:t>volunteer</w:t>
      </w:r>
      <w:r w:rsidR="002E64DD">
        <w:rPr>
          <w:rFonts w:ascii="Times New Roman" w:hAnsi="Times New Roman" w:cs="Times New Roman"/>
          <w:sz w:val="24"/>
          <w:szCs w:val="24"/>
          <w:lang w:eastAsia="pt-PT"/>
        </w:rPr>
        <w:t>s</w:t>
      </w:r>
      <w:r w:rsidR="00981FBC" w:rsidRPr="0054547A">
        <w:rPr>
          <w:rFonts w:ascii="Times New Roman" w:hAnsi="Times New Roman" w:cs="Times New Roman"/>
          <w:sz w:val="24"/>
          <w:szCs w:val="24"/>
          <w:lang w:eastAsia="pt-PT"/>
        </w:rPr>
        <w:t xml:space="preserve"> were pooled together</w:t>
      </w:r>
      <w:r>
        <w:rPr>
          <w:rFonts w:ascii="Times New Roman" w:hAnsi="Times New Roman" w:cs="Times New Roman"/>
          <w:sz w:val="24"/>
          <w:szCs w:val="24"/>
          <w:lang w:eastAsia="pt-PT"/>
        </w:rPr>
        <w:t xml:space="preserve"> just</w:t>
      </w:r>
      <w:r w:rsidR="002E64DD">
        <w:rPr>
          <w:rFonts w:ascii="Times New Roman" w:hAnsi="Times New Roman" w:cs="Times New Roman"/>
          <w:sz w:val="24"/>
          <w:szCs w:val="24"/>
          <w:lang w:eastAsia="pt-PT"/>
        </w:rPr>
        <w:t xml:space="preserve"> for </w:t>
      </w:r>
      <w:r>
        <w:rPr>
          <w:rFonts w:ascii="Times New Roman" w:hAnsi="Times New Roman" w:cs="Times New Roman"/>
          <w:sz w:val="24"/>
          <w:szCs w:val="24"/>
          <w:lang w:eastAsia="pt-PT"/>
        </w:rPr>
        <w:t>the LC-</w:t>
      </w:r>
      <w:proofErr w:type="spellStart"/>
      <w:r>
        <w:rPr>
          <w:rFonts w:ascii="Times New Roman" w:hAnsi="Times New Roman" w:cs="Times New Roman"/>
          <w:sz w:val="24"/>
          <w:szCs w:val="24"/>
          <w:lang w:eastAsia="pt-PT"/>
        </w:rPr>
        <w:t>Orbitrap</w:t>
      </w:r>
      <w:proofErr w:type="spellEnd"/>
      <w:r>
        <w:rPr>
          <w:rFonts w:ascii="Times New Roman" w:hAnsi="Times New Roman" w:cs="Times New Roman"/>
          <w:sz w:val="24"/>
          <w:szCs w:val="24"/>
          <w:lang w:eastAsia="pt-PT"/>
        </w:rPr>
        <w:t xml:space="preserve"> MS</w:t>
      </w:r>
      <w:r w:rsidR="002E64DD">
        <w:rPr>
          <w:rFonts w:ascii="Times New Roman" w:hAnsi="Times New Roman" w:cs="Times New Roman"/>
          <w:sz w:val="24"/>
          <w:szCs w:val="24"/>
          <w:lang w:eastAsia="pt-PT"/>
        </w:rPr>
        <w:t xml:space="preserve"> analysis</w:t>
      </w:r>
      <w:r w:rsidR="00981FBC" w:rsidRPr="0054547A">
        <w:rPr>
          <w:rFonts w:ascii="Times New Roman" w:hAnsi="Times New Roman" w:cs="Times New Roman"/>
          <w:sz w:val="24"/>
          <w:szCs w:val="24"/>
          <w:lang w:eastAsia="pt-PT"/>
        </w:rPr>
        <w:t xml:space="preserve">. </w:t>
      </w:r>
      <w:r w:rsidR="00981FBC">
        <w:rPr>
          <w:rFonts w:ascii="Times New Roman" w:hAnsi="Times New Roman" w:cs="Times New Roman"/>
          <w:sz w:val="24"/>
          <w:szCs w:val="24"/>
          <w:lang w:eastAsia="pt-PT"/>
        </w:rPr>
        <w:t>Phenolics</w:t>
      </w:r>
      <w:r w:rsidR="00981FBC" w:rsidRPr="0054547A">
        <w:rPr>
          <w:rFonts w:ascii="Times New Roman" w:hAnsi="Times New Roman" w:cs="Times New Roman"/>
          <w:sz w:val="24"/>
          <w:szCs w:val="24"/>
          <w:lang w:eastAsia="pt-PT"/>
        </w:rPr>
        <w:t xml:space="preserve"> were extracted </w:t>
      </w:r>
      <w:r w:rsidR="00981FBC">
        <w:rPr>
          <w:rFonts w:ascii="Times New Roman" w:hAnsi="Times New Roman" w:cs="Times New Roman"/>
          <w:sz w:val="24"/>
          <w:szCs w:val="24"/>
          <w:lang w:eastAsia="pt-PT"/>
        </w:rPr>
        <w:t>as</w:t>
      </w:r>
      <w:r w:rsidR="00981FBC" w:rsidRPr="0054547A">
        <w:rPr>
          <w:rFonts w:ascii="Times New Roman" w:hAnsi="Times New Roman" w:cs="Times New Roman"/>
          <w:sz w:val="24"/>
          <w:szCs w:val="24"/>
          <w:lang w:eastAsia="pt-PT"/>
        </w:rPr>
        <w:t xml:space="preserve"> described </w:t>
      </w:r>
      <w:r w:rsidR="002E64DD">
        <w:rPr>
          <w:rFonts w:ascii="Times New Roman" w:hAnsi="Times New Roman" w:cs="Times New Roman"/>
          <w:sz w:val="24"/>
          <w:szCs w:val="24"/>
          <w:lang w:eastAsia="pt-PT"/>
        </w:rPr>
        <w:t>above</w:t>
      </w:r>
      <w:r w:rsidR="00981FBC" w:rsidRPr="0054547A">
        <w:rPr>
          <w:rFonts w:ascii="Times New Roman" w:hAnsi="Times New Roman" w:cs="Times New Roman"/>
          <w:sz w:val="24"/>
          <w:szCs w:val="24"/>
          <w:lang w:eastAsia="pt-PT"/>
        </w:rPr>
        <w:t>.</w:t>
      </w:r>
      <w:r w:rsidR="00981FBC">
        <w:rPr>
          <w:rFonts w:ascii="Times New Roman" w:hAnsi="Times New Roman" w:cs="Times New Roman"/>
          <w:sz w:val="24"/>
          <w:szCs w:val="24"/>
          <w:lang w:eastAsia="pt-PT"/>
        </w:rPr>
        <w:t xml:space="preserve"> </w:t>
      </w:r>
      <w:r w:rsidR="00981FBC" w:rsidRPr="0054547A">
        <w:rPr>
          <w:rFonts w:ascii="Times New Roman" w:hAnsi="Times New Roman" w:cs="Times New Roman"/>
          <w:sz w:val="24"/>
          <w:szCs w:val="24"/>
          <w:lang w:eastAsia="pt-PT"/>
        </w:rPr>
        <w:t xml:space="preserve">Samples were separated on a HPLC </w:t>
      </w:r>
      <w:proofErr w:type="spellStart"/>
      <w:r w:rsidR="00981FBC" w:rsidRPr="0054547A">
        <w:rPr>
          <w:rFonts w:ascii="Times New Roman" w:hAnsi="Times New Roman" w:cs="Times New Roman"/>
          <w:sz w:val="24"/>
          <w:szCs w:val="24"/>
        </w:rPr>
        <w:t>Accela</w:t>
      </w:r>
      <w:proofErr w:type="spellEnd"/>
      <w:r w:rsidR="00981FBC" w:rsidRPr="0054547A">
        <w:rPr>
          <w:rFonts w:ascii="Times New Roman" w:hAnsi="Times New Roman" w:cs="Times New Roman"/>
          <w:sz w:val="24"/>
          <w:szCs w:val="24"/>
        </w:rPr>
        <w:t xml:space="preserve"> 600 HPLC system </w:t>
      </w:r>
      <w:r w:rsidR="00981FBC" w:rsidRPr="0054547A">
        <w:rPr>
          <w:rStyle w:val="verdana10ptblack"/>
          <w:rFonts w:ascii="Times New Roman" w:hAnsi="Times New Roman"/>
          <w:sz w:val="24"/>
          <w:szCs w:val="24"/>
        </w:rPr>
        <w:t>(Thermo Scientific)</w:t>
      </w:r>
      <w:r w:rsidR="00981FBC" w:rsidRPr="0054547A">
        <w:rPr>
          <w:rFonts w:ascii="Times New Roman" w:hAnsi="Times New Roman" w:cs="Times New Roman"/>
          <w:sz w:val="24"/>
          <w:szCs w:val="24"/>
          <w:lang w:eastAsia="pt-PT"/>
        </w:rPr>
        <w:t xml:space="preserve"> using a C18 </w:t>
      </w:r>
      <w:proofErr w:type="spellStart"/>
      <w:r w:rsidR="00981FBC" w:rsidRPr="0054547A">
        <w:rPr>
          <w:rFonts w:ascii="Times New Roman" w:hAnsi="Times New Roman" w:cs="Times New Roman"/>
          <w:sz w:val="24"/>
          <w:szCs w:val="24"/>
          <w:lang w:eastAsia="pt-PT"/>
        </w:rPr>
        <w:t>Synergi</w:t>
      </w:r>
      <w:proofErr w:type="spellEnd"/>
      <w:r w:rsidR="00981FBC" w:rsidRPr="0054547A">
        <w:rPr>
          <w:rFonts w:ascii="Times New Roman" w:hAnsi="Times New Roman" w:cs="Times New Roman"/>
          <w:sz w:val="24"/>
          <w:szCs w:val="24"/>
          <w:lang w:eastAsia="pt-PT"/>
        </w:rPr>
        <w:t xml:space="preserve"> Hydro RP18 column (</w:t>
      </w:r>
      <w:proofErr w:type="spellStart"/>
      <w:r w:rsidR="00981FBC" w:rsidRPr="0054547A">
        <w:rPr>
          <w:rFonts w:ascii="Times New Roman" w:hAnsi="Times New Roman" w:cs="Times New Roman"/>
          <w:sz w:val="24"/>
          <w:szCs w:val="24"/>
          <w:lang w:eastAsia="pt-PT"/>
        </w:rPr>
        <w:t>Phenomenex</w:t>
      </w:r>
      <w:proofErr w:type="spellEnd"/>
      <w:r w:rsidR="00981FBC" w:rsidRPr="0054547A">
        <w:rPr>
          <w:rFonts w:ascii="Times New Roman" w:hAnsi="Times New Roman" w:cs="Times New Roman"/>
          <w:sz w:val="24"/>
          <w:szCs w:val="24"/>
          <w:lang w:eastAsia="pt-PT"/>
        </w:rPr>
        <w:t>, Macclesfield, UK) 4 µm particle size and dimensions 2</w:t>
      </w:r>
      <w:r w:rsidR="00981FBC">
        <w:rPr>
          <w:rFonts w:ascii="Times New Roman" w:hAnsi="Times New Roman" w:cs="Times New Roman"/>
          <w:sz w:val="24"/>
          <w:szCs w:val="24"/>
          <w:lang w:eastAsia="pt-PT"/>
        </w:rPr>
        <w:t xml:space="preserve"> </w:t>
      </w:r>
      <w:r w:rsidR="00981FBC" w:rsidRPr="0054547A">
        <w:rPr>
          <w:rFonts w:ascii="Times New Roman" w:hAnsi="Times New Roman" w:cs="Times New Roman"/>
          <w:sz w:val="24"/>
          <w:szCs w:val="24"/>
          <w:lang w:eastAsia="pt-PT"/>
        </w:rPr>
        <w:t xml:space="preserve">mm </w:t>
      </w:r>
      <w:r w:rsidR="00AE7121">
        <w:rPr>
          <w:rFonts w:ascii="Times New Roman" w:hAnsi="Times New Roman" w:cs="Times New Roman"/>
          <w:sz w:val="24"/>
          <w:szCs w:val="24"/>
          <w:lang w:eastAsia="pt-PT"/>
        </w:rPr>
        <w:t xml:space="preserve">ID </w:t>
      </w:r>
      <w:r w:rsidR="00981FBC" w:rsidRPr="0054547A">
        <w:rPr>
          <w:rFonts w:ascii="Times New Roman" w:hAnsi="Times New Roman" w:cs="Times New Roman"/>
          <w:sz w:val="24"/>
          <w:szCs w:val="24"/>
          <w:lang w:eastAsia="pt-PT"/>
        </w:rPr>
        <w:t>x</w:t>
      </w:r>
      <w:r w:rsidR="00AE7121">
        <w:rPr>
          <w:rFonts w:ascii="Times New Roman" w:hAnsi="Times New Roman" w:cs="Times New Roman"/>
          <w:sz w:val="24"/>
          <w:szCs w:val="24"/>
          <w:lang w:eastAsia="pt-PT"/>
        </w:rPr>
        <w:t xml:space="preserve"> </w:t>
      </w:r>
      <w:r w:rsidR="00981FBC" w:rsidRPr="0054547A">
        <w:rPr>
          <w:rFonts w:ascii="Times New Roman" w:hAnsi="Times New Roman" w:cs="Times New Roman"/>
          <w:sz w:val="24"/>
          <w:szCs w:val="24"/>
          <w:lang w:eastAsia="pt-PT"/>
        </w:rPr>
        <w:t>150</w:t>
      </w:r>
      <w:r w:rsidR="00981FBC">
        <w:rPr>
          <w:rFonts w:ascii="Times New Roman" w:hAnsi="Times New Roman" w:cs="Times New Roman"/>
          <w:sz w:val="24"/>
          <w:szCs w:val="24"/>
          <w:lang w:eastAsia="pt-PT"/>
        </w:rPr>
        <w:t xml:space="preserve"> </w:t>
      </w:r>
      <w:r w:rsidR="00981FBC" w:rsidRPr="0054547A">
        <w:rPr>
          <w:rFonts w:ascii="Times New Roman" w:hAnsi="Times New Roman" w:cs="Times New Roman"/>
          <w:sz w:val="24"/>
          <w:szCs w:val="24"/>
          <w:lang w:eastAsia="pt-PT"/>
        </w:rPr>
        <w:t xml:space="preserve">mm. The column was fitted with a Security </w:t>
      </w:r>
      <w:proofErr w:type="spellStart"/>
      <w:r w:rsidR="00981FBC" w:rsidRPr="0054547A">
        <w:rPr>
          <w:rFonts w:ascii="Times New Roman" w:hAnsi="Times New Roman" w:cs="Times New Roman"/>
          <w:sz w:val="24"/>
          <w:szCs w:val="24"/>
          <w:lang w:eastAsia="pt-PT"/>
        </w:rPr>
        <w:t>GuardTM</w:t>
      </w:r>
      <w:proofErr w:type="spellEnd"/>
      <w:r w:rsidR="00981FBC" w:rsidRPr="0054547A">
        <w:rPr>
          <w:rFonts w:ascii="Times New Roman" w:hAnsi="Times New Roman" w:cs="Times New Roman"/>
          <w:sz w:val="24"/>
          <w:szCs w:val="24"/>
          <w:lang w:eastAsia="pt-PT"/>
        </w:rPr>
        <w:t xml:space="preserve"> guard system containing an Aqua 10 µm C18 </w:t>
      </w:r>
      <w:r w:rsidR="00981FBC" w:rsidRPr="0054547A">
        <w:rPr>
          <w:rFonts w:ascii="Times New Roman" w:hAnsi="Times New Roman" w:cs="Times New Roman"/>
          <w:sz w:val="24"/>
          <w:szCs w:val="24"/>
          <w:lang w:eastAsia="pt-PT"/>
        </w:rPr>
        <w:lastRenderedPageBreak/>
        <w:t>Guard Cartridge (2 mm ID</w:t>
      </w:r>
      <w:r w:rsidR="00546E1A">
        <w:rPr>
          <w:rFonts w:ascii="Times New Roman" w:hAnsi="Times New Roman" w:cs="Times New Roman"/>
          <w:sz w:val="24"/>
          <w:szCs w:val="24"/>
          <w:lang w:eastAsia="pt-PT"/>
        </w:rPr>
        <w:t xml:space="preserve"> x </w:t>
      </w:r>
      <w:r w:rsidR="00546E1A" w:rsidRPr="0054547A">
        <w:rPr>
          <w:rFonts w:ascii="Times New Roman" w:hAnsi="Times New Roman" w:cs="Times New Roman"/>
          <w:sz w:val="24"/>
          <w:szCs w:val="24"/>
          <w:lang w:eastAsia="pt-PT"/>
        </w:rPr>
        <w:t>4 mm</w:t>
      </w:r>
      <w:r w:rsidR="00981FBC" w:rsidRPr="0054547A">
        <w:rPr>
          <w:rFonts w:ascii="Times New Roman" w:hAnsi="Times New Roman" w:cs="Times New Roman"/>
          <w:sz w:val="24"/>
          <w:szCs w:val="24"/>
          <w:lang w:eastAsia="pt-PT"/>
        </w:rPr>
        <w:t>)  (</w:t>
      </w:r>
      <w:proofErr w:type="spellStart"/>
      <w:r w:rsidR="00981FBC" w:rsidRPr="0054547A">
        <w:rPr>
          <w:rFonts w:ascii="Times New Roman" w:hAnsi="Times New Roman" w:cs="Times New Roman"/>
          <w:sz w:val="24"/>
          <w:szCs w:val="24"/>
          <w:lang w:eastAsia="pt-PT"/>
        </w:rPr>
        <w:t>Phenomenex</w:t>
      </w:r>
      <w:proofErr w:type="spellEnd"/>
      <w:r w:rsidR="00981FBC" w:rsidRPr="0054547A">
        <w:rPr>
          <w:rFonts w:ascii="Times New Roman" w:hAnsi="Times New Roman" w:cs="Times New Roman"/>
          <w:sz w:val="24"/>
          <w:szCs w:val="24"/>
          <w:lang w:eastAsia="pt-PT"/>
        </w:rPr>
        <w:t>, Macclesfield, UK) and eluted over a gradient of 100%  solvent A (95% H</w:t>
      </w:r>
      <w:r w:rsidR="00981FBC" w:rsidRPr="0054547A">
        <w:rPr>
          <w:rFonts w:ascii="Times New Roman" w:hAnsi="Times New Roman" w:cs="Times New Roman"/>
          <w:sz w:val="24"/>
          <w:szCs w:val="24"/>
          <w:vertAlign w:val="subscript"/>
          <w:lang w:eastAsia="pt-PT"/>
        </w:rPr>
        <w:t>2</w:t>
      </w:r>
      <w:r w:rsidR="00981FBC" w:rsidRPr="0054547A">
        <w:rPr>
          <w:rFonts w:ascii="Times New Roman" w:hAnsi="Times New Roman" w:cs="Times New Roman"/>
          <w:sz w:val="24"/>
          <w:szCs w:val="24"/>
          <w:lang w:eastAsia="pt-PT"/>
        </w:rPr>
        <w:t>O, 5% ACN with 0.1% (v/v) formic acid) to reach 15% B (95% ACN, 5% H</w:t>
      </w:r>
      <w:r w:rsidR="00981FBC" w:rsidRPr="0054547A">
        <w:rPr>
          <w:rFonts w:ascii="Times New Roman" w:hAnsi="Times New Roman" w:cs="Times New Roman"/>
          <w:sz w:val="24"/>
          <w:szCs w:val="24"/>
          <w:vertAlign w:val="subscript"/>
          <w:lang w:eastAsia="pt-PT"/>
        </w:rPr>
        <w:t>2</w:t>
      </w:r>
      <w:r w:rsidR="00981FBC" w:rsidRPr="0054547A">
        <w:rPr>
          <w:rFonts w:ascii="Times New Roman" w:hAnsi="Times New Roman" w:cs="Times New Roman"/>
          <w:sz w:val="24"/>
          <w:szCs w:val="24"/>
          <w:lang w:eastAsia="pt-PT"/>
        </w:rPr>
        <w:t xml:space="preserve">O with 0.1% (v/v) formic acid) at 10 min, 25% B at 30 min, 60% B at 60 min, 100% B at 63 min, 100% B at 68 min at a flow rate of 0.26 </w:t>
      </w:r>
      <w:proofErr w:type="spellStart"/>
      <w:r w:rsidR="00981FBC" w:rsidRPr="0054547A">
        <w:rPr>
          <w:rFonts w:ascii="Times New Roman" w:hAnsi="Times New Roman" w:cs="Times New Roman"/>
          <w:sz w:val="24"/>
          <w:szCs w:val="24"/>
          <w:lang w:eastAsia="pt-PT"/>
        </w:rPr>
        <w:t>mL</w:t>
      </w:r>
      <w:proofErr w:type="spellEnd"/>
      <w:r w:rsidR="00981FBC" w:rsidRPr="0054547A">
        <w:rPr>
          <w:rFonts w:ascii="Times New Roman" w:hAnsi="Times New Roman" w:cs="Times New Roman"/>
          <w:sz w:val="24"/>
          <w:szCs w:val="24"/>
          <w:lang w:eastAsia="pt-PT"/>
        </w:rPr>
        <w:t>/min.</w:t>
      </w:r>
      <w:r w:rsidR="00981FBC">
        <w:rPr>
          <w:rFonts w:ascii="Times New Roman" w:hAnsi="Times New Roman" w:cs="Times New Roman"/>
          <w:sz w:val="24"/>
          <w:szCs w:val="24"/>
          <w:lang w:eastAsia="pt-PT"/>
        </w:rPr>
        <w:t xml:space="preserve"> Analysis was done on a </w:t>
      </w:r>
      <w:r w:rsidR="00981FBC" w:rsidRPr="0054547A">
        <w:rPr>
          <w:rStyle w:val="verdana10ptblack"/>
          <w:rFonts w:ascii="Times New Roman" w:hAnsi="Times New Roman"/>
          <w:sz w:val="24"/>
          <w:szCs w:val="24"/>
        </w:rPr>
        <w:t xml:space="preserve">LTQ </w:t>
      </w:r>
      <w:proofErr w:type="spellStart"/>
      <w:r w:rsidR="00981FBC" w:rsidRPr="0054547A">
        <w:rPr>
          <w:rStyle w:val="verdana10ptblack"/>
          <w:rFonts w:ascii="Times New Roman" w:hAnsi="Times New Roman"/>
          <w:sz w:val="24"/>
          <w:szCs w:val="24"/>
        </w:rPr>
        <w:t>Orbitrap</w:t>
      </w:r>
      <w:proofErr w:type="spellEnd"/>
      <w:r w:rsidR="00981FBC" w:rsidRPr="0054547A">
        <w:rPr>
          <w:rStyle w:val="verdana10ptblack"/>
          <w:rFonts w:ascii="Times New Roman" w:hAnsi="Times New Roman"/>
          <w:sz w:val="24"/>
          <w:szCs w:val="24"/>
        </w:rPr>
        <w:t>™ XL hybrid mass spectrometer (Thermo Scientific</w:t>
      </w:r>
      <w:r w:rsidR="008D1642">
        <w:rPr>
          <w:rStyle w:val="verdana10ptblack"/>
          <w:rFonts w:ascii="Times New Roman" w:hAnsi="Times New Roman"/>
          <w:sz w:val="24"/>
          <w:szCs w:val="24"/>
        </w:rPr>
        <w:t xml:space="preserve">, </w:t>
      </w:r>
      <w:r w:rsidR="008D1642" w:rsidRPr="008D1642">
        <w:rPr>
          <w:rStyle w:val="verdana10ptblack"/>
          <w:rFonts w:ascii="Times New Roman" w:hAnsi="Times New Roman"/>
          <w:sz w:val="24"/>
          <w:szCs w:val="24"/>
        </w:rPr>
        <w:t>Bremen, Germany</w:t>
      </w:r>
      <w:r w:rsidR="00981FBC" w:rsidRPr="0054547A">
        <w:rPr>
          <w:rStyle w:val="verdana10ptblack"/>
          <w:rFonts w:ascii="Times New Roman" w:hAnsi="Times New Roman"/>
          <w:sz w:val="24"/>
          <w:szCs w:val="24"/>
        </w:rPr>
        <w:t>).</w:t>
      </w:r>
    </w:p>
    <w:p w:rsidR="0035351B" w:rsidRDefault="00981FBC" w:rsidP="0035351B">
      <w:pPr>
        <w:spacing w:after="0" w:line="360" w:lineRule="auto"/>
        <w:rPr>
          <w:rFonts w:ascii="Times New Roman" w:hAnsi="Times New Roman" w:cs="Times New Roman"/>
          <w:sz w:val="24"/>
          <w:szCs w:val="24"/>
          <w:lang w:eastAsia="pt-PT"/>
        </w:rPr>
      </w:pPr>
      <w:r w:rsidRPr="0054547A">
        <w:rPr>
          <w:rFonts w:ascii="Times New Roman" w:hAnsi="Times New Roman" w:cs="Times New Roman"/>
          <w:sz w:val="24"/>
          <w:szCs w:val="24"/>
          <w:lang w:eastAsia="pt-PT"/>
        </w:rPr>
        <w:t xml:space="preserve">MS analysis was performed using </w:t>
      </w:r>
      <w:r>
        <w:rPr>
          <w:rFonts w:ascii="Times New Roman" w:hAnsi="Times New Roman" w:cs="Times New Roman"/>
          <w:sz w:val="24"/>
          <w:szCs w:val="24"/>
          <w:lang w:eastAsia="pt-PT"/>
        </w:rPr>
        <w:t>d</w:t>
      </w:r>
      <w:r w:rsidRPr="0054547A">
        <w:rPr>
          <w:rFonts w:ascii="Times New Roman" w:hAnsi="Times New Roman" w:cs="Times New Roman"/>
          <w:sz w:val="24"/>
          <w:szCs w:val="24"/>
          <w:lang w:eastAsia="pt-PT"/>
        </w:rPr>
        <w:t xml:space="preserve">ata </w:t>
      </w:r>
      <w:r>
        <w:rPr>
          <w:rFonts w:ascii="Times New Roman" w:hAnsi="Times New Roman" w:cs="Times New Roman"/>
          <w:sz w:val="24"/>
          <w:szCs w:val="24"/>
          <w:lang w:eastAsia="pt-PT"/>
        </w:rPr>
        <w:t>d</w:t>
      </w:r>
      <w:r w:rsidRPr="0054547A">
        <w:rPr>
          <w:rFonts w:ascii="Times New Roman" w:hAnsi="Times New Roman" w:cs="Times New Roman"/>
          <w:sz w:val="24"/>
          <w:szCs w:val="24"/>
          <w:lang w:eastAsia="pt-PT"/>
        </w:rPr>
        <w:t>ependent N</w:t>
      </w:r>
      <w:r w:rsidRPr="0054547A">
        <w:rPr>
          <w:rFonts w:ascii="Times New Roman" w:hAnsi="Times New Roman" w:cs="Times New Roman"/>
          <w:sz w:val="24"/>
          <w:szCs w:val="24"/>
          <w:vertAlign w:val="superscript"/>
          <w:lang w:eastAsia="pt-PT"/>
        </w:rPr>
        <w:t>th</w:t>
      </w:r>
      <w:r w:rsidRPr="0054547A">
        <w:rPr>
          <w:rFonts w:ascii="Times New Roman" w:hAnsi="Times New Roman" w:cs="Times New Roman"/>
          <w:sz w:val="24"/>
          <w:szCs w:val="24"/>
          <w:lang w:eastAsia="pt-PT"/>
        </w:rPr>
        <w:t xml:space="preserve"> order double play analysis comprising full scan mass range 80-2000 </w:t>
      </w:r>
      <w:proofErr w:type="spellStart"/>
      <w:r w:rsidRPr="0054547A">
        <w:rPr>
          <w:rFonts w:ascii="Times New Roman" w:hAnsi="Times New Roman" w:cs="Times New Roman"/>
          <w:sz w:val="24"/>
          <w:szCs w:val="24"/>
          <w:lang w:eastAsia="pt-PT"/>
        </w:rPr>
        <w:t>amu</w:t>
      </w:r>
      <w:proofErr w:type="spellEnd"/>
      <w:r w:rsidR="00615AB7">
        <w:rPr>
          <w:rFonts w:ascii="Times New Roman" w:hAnsi="Times New Roman" w:cs="Times New Roman"/>
          <w:sz w:val="24"/>
          <w:szCs w:val="24"/>
          <w:lang w:eastAsia="pt-PT"/>
        </w:rPr>
        <w:t xml:space="preserve"> </w:t>
      </w:r>
      <w:r w:rsidR="0035351B">
        <w:rPr>
          <w:rFonts w:ascii="Times New Roman" w:hAnsi="Times New Roman" w:cs="Times New Roman"/>
          <w:sz w:val="24"/>
          <w:szCs w:val="24"/>
          <w:lang w:eastAsia="pt-PT"/>
        </w:rPr>
        <w:t xml:space="preserve">, 30000 resolution, Data type </w:t>
      </w:r>
      <w:proofErr w:type="spellStart"/>
      <w:r w:rsidR="0035351B">
        <w:rPr>
          <w:rFonts w:ascii="Times New Roman" w:hAnsi="Times New Roman" w:cs="Times New Roman"/>
          <w:sz w:val="24"/>
          <w:szCs w:val="24"/>
          <w:lang w:eastAsia="pt-PT"/>
        </w:rPr>
        <w:t>Centroid</w:t>
      </w:r>
      <w:proofErr w:type="spellEnd"/>
      <w:r w:rsidR="00E05077">
        <w:rPr>
          <w:rFonts w:ascii="Times New Roman" w:hAnsi="Times New Roman" w:cs="Times New Roman"/>
          <w:sz w:val="24"/>
          <w:szCs w:val="24"/>
          <w:lang w:eastAsia="pt-PT"/>
        </w:rPr>
        <w:t xml:space="preserve"> </w:t>
      </w:r>
      <w:r w:rsidRPr="0054547A">
        <w:rPr>
          <w:rFonts w:ascii="Times New Roman" w:hAnsi="Times New Roman" w:cs="Times New Roman"/>
          <w:sz w:val="24"/>
          <w:szCs w:val="24"/>
          <w:lang w:eastAsia="pt-PT"/>
        </w:rPr>
        <w:t xml:space="preserve">and </w:t>
      </w:r>
      <w:r>
        <w:rPr>
          <w:rFonts w:ascii="Times New Roman" w:hAnsi="Times New Roman" w:cs="Times New Roman"/>
          <w:sz w:val="24"/>
          <w:szCs w:val="24"/>
          <w:lang w:eastAsia="pt-PT"/>
        </w:rPr>
        <w:t>d</w:t>
      </w:r>
      <w:r w:rsidRPr="0054547A">
        <w:rPr>
          <w:rFonts w:ascii="Times New Roman" w:hAnsi="Times New Roman" w:cs="Times New Roman"/>
          <w:sz w:val="24"/>
          <w:szCs w:val="24"/>
          <w:lang w:eastAsia="pt-PT"/>
        </w:rPr>
        <w:t xml:space="preserve">ata </w:t>
      </w:r>
      <w:r>
        <w:rPr>
          <w:rFonts w:ascii="Times New Roman" w:hAnsi="Times New Roman" w:cs="Times New Roman"/>
          <w:sz w:val="24"/>
          <w:szCs w:val="24"/>
          <w:lang w:eastAsia="pt-PT"/>
        </w:rPr>
        <w:t>d</w:t>
      </w:r>
      <w:r w:rsidRPr="0054547A">
        <w:rPr>
          <w:rFonts w:ascii="Times New Roman" w:hAnsi="Times New Roman" w:cs="Times New Roman"/>
          <w:sz w:val="24"/>
          <w:szCs w:val="24"/>
          <w:lang w:eastAsia="pt-PT"/>
        </w:rPr>
        <w:t xml:space="preserve">ependent MS/MS </w:t>
      </w:r>
      <w:r w:rsidR="0035351B">
        <w:rPr>
          <w:rFonts w:ascii="Times New Roman" w:hAnsi="Times New Roman" w:cs="Times New Roman"/>
          <w:sz w:val="24"/>
          <w:szCs w:val="24"/>
          <w:lang w:eastAsia="pt-PT"/>
        </w:rPr>
        <w:t xml:space="preserve">(60 seconds of exclusion duration) </w:t>
      </w:r>
      <w:r w:rsidRPr="0054547A">
        <w:rPr>
          <w:rFonts w:ascii="Times New Roman" w:hAnsi="Times New Roman" w:cs="Times New Roman"/>
          <w:sz w:val="24"/>
          <w:szCs w:val="24"/>
          <w:lang w:eastAsia="pt-PT"/>
        </w:rPr>
        <w:t>on the top 3 most intense ions detected above threshold automatically in the independent scan event</w:t>
      </w:r>
      <w:r w:rsidR="00AE7121">
        <w:rPr>
          <w:rFonts w:ascii="Times New Roman" w:hAnsi="Times New Roman" w:cs="Times New Roman"/>
          <w:sz w:val="24"/>
          <w:szCs w:val="24"/>
          <w:lang w:eastAsia="pt-PT"/>
        </w:rPr>
        <w:t>.</w:t>
      </w:r>
      <w:r w:rsidR="00615AB7">
        <w:rPr>
          <w:rFonts w:ascii="Times New Roman" w:hAnsi="Times New Roman" w:cs="Times New Roman"/>
          <w:sz w:val="24"/>
          <w:szCs w:val="24"/>
          <w:lang w:eastAsia="pt-PT"/>
        </w:rPr>
        <w:t xml:space="preserve"> </w:t>
      </w:r>
      <w:r w:rsidR="0035351B">
        <w:rPr>
          <w:rFonts w:ascii="Times New Roman" w:hAnsi="Times New Roman" w:cs="Times New Roman"/>
          <w:sz w:val="24"/>
          <w:szCs w:val="24"/>
          <w:lang w:eastAsia="pt-PT"/>
        </w:rPr>
        <w:t xml:space="preserve">ESI settings were as follows: source voltage, 3.4 kV; the capillary temperature was 300 ºC with a </w:t>
      </w:r>
      <w:r w:rsidR="004A342A">
        <w:rPr>
          <w:rFonts w:ascii="Times New Roman" w:hAnsi="Times New Roman" w:cs="Times New Roman"/>
          <w:sz w:val="24"/>
          <w:szCs w:val="24"/>
          <w:lang w:eastAsia="pt-PT"/>
        </w:rPr>
        <w:t>sheath</w:t>
      </w:r>
      <w:r w:rsidR="0035351B">
        <w:rPr>
          <w:rFonts w:ascii="Times New Roman" w:hAnsi="Times New Roman" w:cs="Times New Roman"/>
          <w:sz w:val="24"/>
          <w:szCs w:val="24"/>
          <w:lang w:eastAsia="pt-PT"/>
        </w:rPr>
        <w:t xml:space="preserve"> gas at 40 psi and auxiliary gas at 5 psi. </w:t>
      </w:r>
    </w:p>
    <w:p w:rsidR="00981FBC" w:rsidRPr="0054547A" w:rsidRDefault="00981FBC" w:rsidP="00C94CBD">
      <w:pPr>
        <w:spacing w:after="0" w:line="360" w:lineRule="auto"/>
        <w:rPr>
          <w:rStyle w:val="verdana10ptblack"/>
          <w:rFonts w:ascii="Times New Roman" w:hAnsi="Times New Roman"/>
          <w:sz w:val="24"/>
          <w:szCs w:val="24"/>
        </w:rPr>
      </w:pPr>
      <w:r w:rsidRPr="0054547A">
        <w:rPr>
          <w:rStyle w:val="verdana10ptblack"/>
          <w:rFonts w:ascii="Times New Roman" w:hAnsi="Times New Roman"/>
          <w:sz w:val="24"/>
          <w:szCs w:val="24"/>
        </w:rPr>
        <w:t>MS data handling software (</w:t>
      </w:r>
      <w:proofErr w:type="spellStart"/>
      <w:r w:rsidRPr="0054547A">
        <w:rPr>
          <w:rStyle w:val="verdana10ptblack"/>
          <w:rFonts w:ascii="Times New Roman" w:hAnsi="Times New Roman"/>
          <w:sz w:val="24"/>
          <w:szCs w:val="24"/>
        </w:rPr>
        <w:t>Xcalibur</w:t>
      </w:r>
      <w:proofErr w:type="spellEnd"/>
      <w:r w:rsidRPr="0054547A">
        <w:rPr>
          <w:rStyle w:val="verdana10ptblack"/>
          <w:rFonts w:ascii="Times New Roman" w:hAnsi="Times New Roman"/>
          <w:sz w:val="24"/>
          <w:szCs w:val="24"/>
        </w:rPr>
        <w:t xml:space="preserve"> </w:t>
      </w:r>
      <w:proofErr w:type="spellStart"/>
      <w:r w:rsidRPr="0054547A">
        <w:rPr>
          <w:rStyle w:val="verdana10ptblack"/>
          <w:rFonts w:ascii="Times New Roman" w:hAnsi="Times New Roman"/>
          <w:sz w:val="24"/>
          <w:szCs w:val="24"/>
        </w:rPr>
        <w:t>QualBrowser</w:t>
      </w:r>
      <w:proofErr w:type="spellEnd"/>
      <w:r w:rsidRPr="0054547A">
        <w:rPr>
          <w:rStyle w:val="verdana10ptblack"/>
          <w:rFonts w:ascii="Times New Roman" w:hAnsi="Times New Roman"/>
          <w:sz w:val="24"/>
          <w:szCs w:val="24"/>
        </w:rPr>
        <w:t xml:space="preserve"> software, Thermo Electron Corp.) was used to search for predicted metabolites</w:t>
      </w:r>
      <w:r>
        <w:rPr>
          <w:rStyle w:val="verdana10ptblack"/>
          <w:rFonts w:ascii="Times New Roman" w:hAnsi="Times New Roman"/>
          <w:sz w:val="24"/>
          <w:szCs w:val="24"/>
        </w:rPr>
        <w:t xml:space="preserve"> </w:t>
      </w:r>
      <w:r w:rsidRPr="0054547A">
        <w:rPr>
          <w:rStyle w:val="verdana10ptblack"/>
          <w:rFonts w:ascii="Times New Roman" w:hAnsi="Times New Roman"/>
          <w:sz w:val="24"/>
          <w:szCs w:val="24"/>
        </w:rPr>
        <w:t xml:space="preserve">by their appropriate </w:t>
      </w:r>
      <w:r w:rsidRPr="0054547A">
        <w:rPr>
          <w:rStyle w:val="verdana10ptblack"/>
          <w:rFonts w:ascii="Times New Roman" w:hAnsi="Times New Roman"/>
          <w:i/>
          <w:iCs/>
          <w:sz w:val="24"/>
          <w:szCs w:val="24"/>
        </w:rPr>
        <w:t>m/z</w:t>
      </w:r>
      <w:r w:rsidRPr="0054547A">
        <w:rPr>
          <w:rStyle w:val="verdana10ptblack"/>
          <w:rFonts w:ascii="Times New Roman" w:hAnsi="Times New Roman"/>
          <w:sz w:val="24"/>
          <w:szCs w:val="24"/>
        </w:rPr>
        <w:t xml:space="preserve"> value. All peaks were checked for </w:t>
      </w:r>
      <w:r w:rsidRPr="0054547A">
        <w:rPr>
          <w:rStyle w:val="verdana10ptblack"/>
          <w:rFonts w:ascii="Times New Roman" w:hAnsi="Times New Roman"/>
          <w:i/>
          <w:iCs/>
          <w:sz w:val="24"/>
          <w:szCs w:val="24"/>
        </w:rPr>
        <w:t>m/z</w:t>
      </w:r>
      <w:r w:rsidRPr="0054547A">
        <w:rPr>
          <w:rStyle w:val="verdana10ptblack"/>
          <w:rFonts w:ascii="Times New Roman" w:hAnsi="Times New Roman"/>
          <w:sz w:val="24"/>
          <w:szCs w:val="24"/>
        </w:rPr>
        <w:t xml:space="preserve"> value and fragmentation products.</w:t>
      </w:r>
    </w:p>
    <w:p w:rsidR="00981FBC" w:rsidRDefault="00981FBC" w:rsidP="00C94CBD">
      <w:pPr>
        <w:spacing w:after="0" w:line="360" w:lineRule="auto"/>
        <w:rPr>
          <w:rFonts w:ascii="Times New Roman" w:hAnsi="Times New Roman" w:cs="Times New Roman"/>
          <w:b/>
          <w:bCs/>
          <w:sz w:val="24"/>
          <w:szCs w:val="24"/>
        </w:rPr>
      </w:pPr>
    </w:p>
    <w:p w:rsidR="00981FBC" w:rsidRPr="00481210"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2.7</w:t>
      </w:r>
      <w:r>
        <w:rPr>
          <w:rFonts w:ascii="Times New Roman" w:hAnsi="Times New Roman" w:cs="Times New Roman"/>
          <w:b/>
          <w:bCs/>
          <w:sz w:val="24"/>
          <w:szCs w:val="24"/>
        </w:rPr>
        <w:tab/>
      </w:r>
      <w:r w:rsidRPr="00481210">
        <w:rPr>
          <w:rFonts w:ascii="Times New Roman" w:hAnsi="Times New Roman" w:cs="Times New Roman"/>
          <w:b/>
          <w:bCs/>
          <w:sz w:val="24"/>
          <w:szCs w:val="24"/>
        </w:rPr>
        <w:t xml:space="preserve">Preparation of liver </w:t>
      </w:r>
      <w:proofErr w:type="spellStart"/>
      <w:r w:rsidRPr="00481210">
        <w:rPr>
          <w:rFonts w:ascii="Times New Roman" w:hAnsi="Times New Roman" w:cs="Times New Roman"/>
          <w:b/>
          <w:bCs/>
          <w:sz w:val="24"/>
          <w:szCs w:val="24"/>
        </w:rPr>
        <w:t>cytosolic</w:t>
      </w:r>
      <w:proofErr w:type="spellEnd"/>
      <w:r w:rsidRPr="00481210">
        <w:rPr>
          <w:rFonts w:ascii="Times New Roman" w:hAnsi="Times New Roman" w:cs="Times New Roman"/>
          <w:b/>
          <w:bCs/>
          <w:sz w:val="24"/>
          <w:szCs w:val="24"/>
        </w:rPr>
        <w:t xml:space="preserve"> fractions</w:t>
      </w:r>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preparation of liver </w:t>
      </w:r>
      <w:proofErr w:type="spellStart"/>
      <w:r>
        <w:rPr>
          <w:rFonts w:ascii="Times New Roman" w:hAnsi="Times New Roman" w:cs="Times New Roman"/>
          <w:sz w:val="24"/>
          <w:szCs w:val="24"/>
        </w:rPr>
        <w:t>cytosolic</w:t>
      </w:r>
      <w:proofErr w:type="spellEnd"/>
      <w:r>
        <w:rPr>
          <w:rFonts w:ascii="Times New Roman" w:hAnsi="Times New Roman" w:cs="Times New Roman"/>
          <w:sz w:val="24"/>
          <w:szCs w:val="24"/>
        </w:rPr>
        <w:t xml:space="preserve"> fractions, ox and pig liver were rinsed with 250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sucrose solution and a sample of 13 g was weighed. Samples were minced and homogenized with 50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Tris-HCl</w:t>
      </w:r>
      <w:proofErr w:type="spellEnd"/>
      <w:r>
        <w:rPr>
          <w:rFonts w:ascii="Times New Roman" w:hAnsi="Times New Roman" w:cs="Times New Roman"/>
          <w:sz w:val="24"/>
          <w:szCs w:val="24"/>
        </w:rPr>
        <w:t xml:space="preserve"> </w:t>
      </w:r>
      <w:r w:rsidR="00AE7121">
        <w:rPr>
          <w:rFonts w:ascii="Times New Roman" w:hAnsi="Times New Roman" w:cs="Times New Roman"/>
          <w:sz w:val="24"/>
          <w:szCs w:val="24"/>
        </w:rPr>
        <w:t xml:space="preserve">buffer </w:t>
      </w:r>
      <w:r>
        <w:rPr>
          <w:rFonts w:ascii="Times New Roman" w:hAnsi="Times New Roman" w:cs="Times New Roman"/>
          <w:sz w:val="24"/>
          <w:szCs w:val="24"/>
        </w:rPr>
        <w:t xml:space="preserve">50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pH 7.5 using a </w:t>
      </w:r>
      <w:proofErr w:type="spellStart"/>
      <w:r>
        <w:rPr>
          <w:rFonts w:ascii="Times New Roman" w:hAnsi="Times New Roman" w:cs="Times New Roman"/>
          <w:sz w:val="24"/>
          <w:szCs w:val="24"/>
        </w:rPr>
        <w:t>polytron</w:t>
      </w:r>
      <w:proofErr w:type="spellEnd"/>
      <w:r>
        <w:rPr>
          <w:rFonts w:ascii="Times New Roman" w:hAnsi="Times New Roman" w:cs="Times New Roman"/>
          <w:sz w:val="24"/>
          <w:szCs w:val="24"/>
        </w:rPr>
        <w:t xml:space="preserve"> for 2 min</w:t>
      </w:r>
      <w:r w:rsidRPr="00CF0BD0">
        <w:rPr>
          <w:rFonts w:ascii="Times New Roman" w:hAnsi="Times New Roman" w:cs="Times New Roman"/>
          <w:sz w:val="24"/>
          <w:szCs w:val="24"/>
        </w:rPr>
        <w:t xml:space="preserve"> </w:t>
      </w:r>
      <w:r>
        <w:rPr>
          <w:rFonts w:ascii="Times New Roman" w:hAnsi="Times New Roman" w:cs="Times New Roman"/>
          <w:sz w:val="24"/>
          <w:szCs w:val="24"/>
        </w:rPr>
        <w:t xml:space="preserve">on ice. Samples were centrifuged for 10 min at 17400 </w:t>
      </w:r>
      <w:r w:rsidRPr="00B20503">
        <w:rPr>
          <w:rFonts w:ascii="Times New Roman" w:hAnsi="Times New Roman" w:cs="Times New Roman"/>
          <w:i/>
          <w:iCs/>
          <w:sz w:val="24"/>
          <w:szCs w:val="24"/>
        </w:rPr>
        <w:t>g</w:t>
      </w:r>
      <w:r>
        <w:rPr>
          <w:rFonts w:ascii="Times New Roman" w:hAnsi="Times New Roman" w:cs="Times New Roman"/>
          <w:sz w:val="24"/>
          <w:szCs w:val="24"/>
        </w:rPr>
        <w:t xml:space="preserve"> at 6 ºC. The supernatant was recovered and centrifuged for 90 min at 3500 </w:t>
      </w:r>
      <w:r w:rsidRPr="00B20503">
        <w:rPr>
          <w:rFonts w:ascii="Times New Roman" w:hAnsi="Times New Roman" w:cs="Times New Roman"/>
          <w:i/>
          <w:iCs/>
          <w:sz w:val="24"/>
          <w:szCs w:val="24"/>
        </w:rPr>
        <w:t>g</w:t>
      </w:r>
      <w:r>
        <w:rPr>
          <w:rFonts w:ascii="Times New Roman" w:hAnsi="Times New Roman" w:cs="Times New Roman"/>
          <w:sz w:val="24"/>
          <w:szCs w:val="24"/>
        </w:rPr>
        <w:t xml:space="preserve"> </w:t>
      </w:r>
      <w:r w:rsidR="00AE7121">
        <w:rPr>
          <w:rFonts w:ascii="Times New Roman" w:hAnsi="Times New Roman" w:cs="Times New Roman"/>
          <w:sz w:val="24"/>
          <w:szCs w:val="24"/>
        </w:rPr>
        <w:t xml:space="preserve">and </w:t>
      </w:r>
      <w:r>
        <w:rPr>
          <w:rFonts w:ascii="Times New Roman" w:hAnsi="Times New Roman" w:cs="Times New Roman"/>
          <w:sz w:val="24"/>
          <w:szCs w:val="24"/>
        </w:rPr>
        <w:t>6 ºC. The supernatant was recovered and stored at -80 ºC until use.</w:t>
      </w:r>
    </w:p>
    <w:p w:rsidR="00981FBC" w:rsidRDefault="00981FBC" w:rsidP="00C94CBD">
      <w:pPr>
        <w:spacing w:after="0" w:line="360" w:lineRule="auto"/>
        <w:rPr>
          <w:rFonts w:ascii="Times New Roman" w:hAnsi="Times New Roman" w:cs="Times New Roman"/>
          <w:sz w:val="24"/>
          <w:szCs w:val="24"/>
        </w:rPr>
      </w:pPr>
    </w:p>
    <w:p w:rsidR="00981FBC" w:rsidRDefault="00981FBC" w:rsidP="00C94CBD">
      <w:pPr>
        <w:spacing w:after="0" w:line="360" w:lineRule="auto"/>
        <w:outlineLvl w:val="0"/>
        <w:rPr>
          <w:rFonts w:ascii="Times New Roman" w:hAnsi="Times New Roman" w:cs="Times New Roman"/>
          <w:sz w:val="24"/>
          <w:szCs w:val="24"/>
        </w:rPr>
      </w:pPr>
      <w:r w:rsidRPr="00251BDF">
        <w:rPr>
          <w:rFonts w:ascii="Times New Roman" w:hAnsi="Times New Roman" w:cs="Times New Roman"/>
          <w:b/>
          <w:bCs/>
          <w:sz w:val="24"/>
          <w:szCs w:val="24"/>
        </w:rPr>
        <w:t>2.8</w:t>
      </w:r>
      <w:r>
        <w:rPr>
          <w:rFonts w:ascii="Times New Roman" w:hAnsi="Times New Roman" w:cs="Times New Roman"/>
          <w:b/>
          <w:bCs/>
          <w:sz w:val="24"/>
          <w:szCs w:val="24"/>
        </w:rPr>
        <w:tab/>
      </w:r>
      <w:r w:rsidRPr="00FE28F6">
        <w:rPr>
          <w:rFonts w:ascii="Times New Roman" w:hAnsi="Times New Roman" w:cs="Times New Roman"/>
          <w:b/>
          <w:bCs/>
          <w:sz w:val="24"/>
          <w:szCs w:val="24"/>
        </w:rPr>
        <w:t xml:space="preserve">Preparation of liver </w:t>
      </w:r>
      <w:proofErr w:type="spellStart"/>
      <w:r w:rsidRPr="00FE28F6">
        <w:rPr>
          <w:rFonts w:ascii="Times New Roman" w:hAnsi="Times New Roman" w:cs="Times New Roman"/>
          <w:b/>
          <w:bCs/>
          <w:sz w:val="24"/>
          <w:szCs w:val="24"/>
        </w:rPr>
        <w:t>microsomes</w:t>
      </w:r>
      <w:proofErr w:type="spellEnd"/>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preparation of </w:t>
      </w:r>
      <w:proofErr w:type="spellStart"/>
      <w:r>
        <w:rPr>
          <w:rFonts w:ascii="Times New Roman" w:hAnsi="Times New Roman" w:cs="Times New Roman"/>
          <w:sz w:val="24"/>
          <w:szCs w:val="24"/>
        </w:rPr>
        <w:t>microsomes</w:t>
      </w:r>
      <w:proofErr w:type="spellEnd"/>
      <w:r>
        <w:rPr>
          <w:rFonts w:ascii="Times New Roman" w:hAnsi="Times New Roman" w:cs="Times New Roman"/>
          <w:sz w:val="24"/>
          <w:szCs w:val="24"/>
        </w:rPr>
        <w:t xml:space="preserve">, pig liver was rinsed with 250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sucrose solution and a sample of 13 g was weighed. Samples were minced and homogenized with 50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 the sucrose solution using a </w:t>
      </w:r>
      <w:proofErr w:type="spellStart"/>
      <w:r>
        <w:rPr>
          <w:rFonts w:ascii="Times New Roman" w:hAnsi="Times New Roman" w:cs="Times New Roman"/>
          <w:sz w:val="24"/>
          <w:szCs w:val="24"/>
        </w:rPr>
        <w:t>polytron</w:t>
      </w:r>
      <w:proofErr w:type="spellEnd"/>
      <w:r>
        <w:rPr>
          <w:rFonts w:ascii="Times New Roman" w:hAnsi="Times New Roman" w:cs="Times New Roman"/>
          <w:sz w:val="24"/>
          <w:szCs w:val="24"/>
        </w:rPr>
        <w:t xml:space="preserve"> for 2 min</w:t>
      </w:r>
      <w:r w:rsidRPr="00CF0BD0">
        <w:rPr>
          <w:rFonts w:ascii="Times New Roman" w:hAnsi="Times New Roman" w:cs="Times New Roman"/>
          <w:sz w:val="24"/>
          <w:szCs w:val="24"/>
        </w:rPr>
        <w:t xml:space="preserve"> </w:t>
      </w:r>
      <w:r>
        <w:rPr>
          <w:rFonts w:ascii="Times New Roman" w:hAnsi="Times New Roman" w:cs="Times New Roman"/>
          <w:sz w:val="24"/>
          <w:szCs w:val="24"/>
        </w:rPr>
        <w:t xml:space="preserve">on ice. Samples were centrifuged for 10 min at 17400 </w:t>
      </w:r>
      <w:r w:rsidRPr="006618A8">
        <w:rPr>
          <w:rFonts w:ascii="Times New Roman" w:hAnsi="Times New Roman" w:cs="Times New Roman"/>
          <w:i/>
          <w:iCs/>
          <w:sz w:val="24"/>
          <w:szCs w:val="24"/>
        </w:rPr>
        <w:t>g</w:t>
      </w:r>
      <w:r>
        <w:rPr>
          <w:rFonts w:ascii="Times New Roman" w:hAnsi="Times New Roman" w:cs="Times New Roman"/>
          <w:sz w:val="24"/>
          <w:szCs w:val="24"/>
        </w:rPr>
        <w:t xml:space="preserve"> at 6 ºC, supernatant was recovered and 0.2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 88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CaCl</w:t>
      </w:r>
      <w:r w:rsidRPr="00430A69">
        <w:rPr>
          <w:rFonts w:ascii="Times New Roman" w:hAnsi="Times New Roman" w:cs="Times New Roman"/>
          <w:sz w:val="24"/>
          <w:szCs w:val="24"/>
          <w:vertAlign w:val="subscript"/>
        </w:rPr>
        <w:t>2</w:t>
      </w:r>
      <w:r>
        <w:rPr>
          <w:rFonts w:ascii="Times New Roman" w:hAnsi="Times New Roman" w:cs="Times New Roman"/>
          <w:sz w:val="24"/>
          <w:szCs w:val="24"/>
        </w:rPr>
        <w:t xml:space="preserve"> was added to 20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 supernatant. The solute was left to stand on ice for 5 min with occasional swirling. The mixture was centrifuged at 27000 </w:t>
      </w:r>
      <w:r w:rsidRPr="00251BDF">
        <w:rPr>
          <w:rFonts w:ascii="Times New Roman" w:hAnsi="Times New Roman" w:cs="Times New Roman"/>
          <w:i/>
          <w:sz w:val="24"/>
          <w:szCs w:val="24"/>
        </w:rPr>
        <w:t>g</w:t>
      </w:r>
      <w:r>
        <w:rPr>
          <w:rFonts w:ascii="Times New Roman" w:hAnsi="Times New Roman" w:cs="Times New Roman"/>
          <w:sz w:val="24"/>
          <w:szCs w:val="24"/>
        </w:rPr>
        <w:t xml:space="preserve"> for 15 min at 6 ºC, and after discarding the supernatant the pellet was </w:t>
      </w:r>
      <w:proofErr w:type="spellStart"/>
      <w:r>
        <w:rPr>
          <w:rFonts w:ascii="Times New Roman" w:hAnsi="Times New Roman" w:cs="Times New Roman"/>
          <w:sz w:val="24"/>
          <w:szCs w:val="24"/>
        </w:rPr>
        <w:t>resuspended</w:t>
      </w:r>
      <w:proofErr w:type="spellEnd"/>
      <w:r>
        <w:rPr>
          <w:rFonts w:ascii="Times New Roman" w:hAnsi="Times New Roman" w:cs="Times New Roman"/>
          <w:sz w:val="24"/>
          <w:szCs w:val="24"/>
        </w:rPr>
        <w:t xml:space="preserve"> in 2.5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 </w:t>
      </w:r>
      <w:r w:rsidR="0092200C">
        <w:rPr>
          <w:rFonts w:ascii="Times New Roman" w:hAnsi="Times New Roman" w:cs="Times New Roman"/>
          <w:sz w:val="24"/>
          <w:szCs w:val="24"/>
        </w:rPr>
        <w:t xml:space="preserve">50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Tris-HCl</w:t>
      </w:r>
      <w:proofErr w:type="spellEnd"/>
      <w:r w:rsidR="005574EE">
        <w:rPr>
          <w:rFonts w:ascii="Times New Roman" w:hAnsi="Times New Roman" w:cs="Times New Roman"/>
          <w:sz w:val="24"/>
          <w:szCs w:val="24"/>
        </w:rPr>
        <w:t xml:space="preserve"> buffer</w:t>
      </w:r>
      <w:r>
        <w:rPr>
          <w:rFonts w:ascii="Times New Roman" w:hAnsi="Times New Roman" w:cs="Times New Roman"/>
          <w:sz w:val="24"/>
          <w:szCs w:val="24"/>
        </w:rPr>
        <w:t>, pH 7.5</w:t>
      </w:r>
      <w:r w:rsidR="00B73749">
        <w:rPr>
          <w:rFonts w:ascii="Times New Roman" w:hAnsi="Times New Roman" w:cs="Times New Roman"/>
          <w:sz w:val="24"/>
          <w:szCs w:val="24"/>
        </w:rPr>
        <w:t>,</w:t>
      </w:r>
      <w:r>
        <w:rPr>
          <w:rFonts w:ascii="Times New Roman" w:hAnsi="Times New Roman" w:cs="Times New Roman"/>
          <w:sz w:val="24"/>
          <w:szCs w:val="24"/>
        </w:rPr>
        <w:t xml:space="preserve"> containing 10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EDTA and 20% (v/v) glycerol. </w:t>
      </w:r>
      <w:proofErr w:type="spellStart"/>
      <w:r>
        <w:rPr>
          <w:rFonts w:ascii="Times New Roman" w:hAnsi="Times New Roman" w:cs="Times New Roman"/>
          <w:sz w:val="24"/>
          <w:szCs w:val="24"/>
        </w:rPr>
        <w:t>Microsomal</w:t>
      </w:r>
      <w:proofErr w:type="spellEnd"/>
      <w:r>
        <w:rPr>
          <w:rFonts w:ascii="Times New Roman" w:hAnsi="Times New Roman" w:cs="Times New Roman"/>
          <w:sz w:val="24"/>
          <w:szCs w:val="24"/>
        </w:rPr>
        <w:t xml:space="preserve"> fractions were stored at -80 ºC until use.</w:t>
      </w:r>
    </w:p>
    <w:p w:rsidR="00981FBC" w:rsidRDefault="00981FBC" w:rsidP="00C94CBD">
      <w:pPr>
        <w:spacing w:after="0" w:line="360" w:lineRule="auto"/>
        <w:rPr>
          <w:rFonts w:ascii="Times New Roman" w:hAnsi="Times New Roman" w:cs="Times New Roman"/>
          <w:sz w:val="24"/>
          <w:szCs w:val="24"/>
        </w:rPr>
      </w:pPr>
    </w:p>
    <w:p w:rsidR="00981FBC" w:rsidRPr="009A23B0" w:rsidRDefault="00981FBC" w:rsidP="00C94CBD">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2.9</w:t>
      </w:r>
      <w:r>
        <w:rPr>
          <w:rFonts w:ascii="Times New Roman" w:hAnsi="Times New Roman" w:cs="Times New Roman"/>
          <w:b/>
          <w:bCs/>
          <w:sz w:val="24"/>
          <w:szCs w:val="24"/>
        </w:rPr>
        <w:tab/>
      </w:r>
      <w:proofErr w:type="spellStart"/>
      <w:r w:rsidRPr="009A23B0">
        <w:rPr>
          <w:rFonts w:ascii="Times New Roman" w:hAnsi="Times New Roman" w:cs="Times New Roman"/>
          <w:b/>
          <w:bCs/>
          <w:sz w:val="24"/>
          <w:szCs w:val="24"/>
        </w:rPr>
        <w:t>Sulfation</w:t>
      </w:r>
      <w:proofErr w:type="spellEnd"/>
      <w:r w:rsidRPr="009A23B0">
        <w:rPr>
          <w:rFonts w:ascii="Times New Roman" w:hAnsi="Times New Roman" w:cs="Times New Roman"/>
          <w:b/>
          <w:bCs/>
          <w:sz w:val="24"/>
          <w:szCs w:val="24"/>
        </w:rPr>
        <w:t xml:space="preserve"> of phenolic substrates</w:t>
      </w:r>
    </w:p>
    <w:p w:rsidR="00981FBC" w:rsidRDefault="00981FBC" w:rsidP="00C94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Individual </w:t>
      </w:r>
      <w:r w:rsidRPr="00370495">
        <w:rPr>
          <w:rFonts w:ascii="Times New Roman" w:hAnsi="Times New Roman" w:cs="Times New Roman"/>
          <w:sz w:val="24"/>
          <w:szCs w:val="24"/>
        </w:rPr>
        <w:t>phenolic compounds used as substrates were incubated at a concentration of 300 µM with 35 µM</w:t>
      </w:r>
      <w:r>
        <w:rPr>
          <w:rFonts w:ascii="Times New Roman" w:hAnsi="Times New Roman" w:cs="Times New Roman"/>
          <w:sz w:val="24"/>
          <w:szCs w:val="24"/>
        </w:rPr>
        <w:t xml:space="preserve"> adenosine 3</w:t>
      </w:r>
      <w:r w:rsidR="00C4088E">
        <w:rPr>
          <w:rFonts w:ascii="Times New Roman" w:hAnsi="Times New Roman" w:cs="Times New Roman"/>
          <w:sz w:val="24"/>
          <w:szCs w:val="24"/>
        </w:rPr>
        <w:t>′</w:t>
      </w:r>
      <w:r>
        <w:rPr>
          <w:rFonts w:ascii="Times New Roman" w:hAnsi="Times New Roman" w:cs="Times New Roman"/>
          <w:sz w:val="24"/>
          <w:szCs w:val="24"/>
        </w:rPr>
        <w:t>-phosphate 5</w:t>
      </w:r>
      <w:r w:rsidR="00C4088E">
        <w:rPr>
          <w:rFonts w:ascii="Times New Roman" w:hAnsi="Times New Roman" w:cs="Times New Roman"/>
          <w:sz w:val="24"/>
          <w:szCs w:val="24"/>
        </w:rPr>
        <w:t>′</w:t>
      </w:r>
      <w:r>
        <w:rPr>
          <w:rFonts w:ascii="Times New Roman" w:hAnsi="Times New Roman" w:cs="Times New Roman"/>
          <w:sz w:val="24"/>
          <w:szCs w:val="24"/>
        </w:rPr>
        <w:t xml:space="preserve">-phosphosulfate (PAPS) and 5.1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r w:rsidRPr="0008392F">
        <w:rPr>
          <w:rFonts w:ascii="Times New Roman" w:hAnsi="Times New Roman" w:cs="Times New Roman"/>
          <w:i/>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nitrophenyl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225632">
        <w:rPr>
          <w:rFonts w:ascii="Times New Roman" w:hAnsi="Times New Roman" w:cs="Times New Roman"/>
          <w:sz w:val="24"/>
          <w:szCs w:val="24"/>
        </w:rPr>
        <w:t>ulfate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pNPS</w:t>
      </w:r>
      <w:proofErr w:type="spellEnd"/>
      <w:r>
        <w:rPr>
          <w:rFonts w:ascii="Times New Roman" w:hAnsi="Times New Roman" w:cs="Times New Roman"/>
          <w:sz w:val="24"/>
          <w:szCs w:val="24"/>
        </w:rPr>
        <w:t xml:space="preserve">) as co-factors,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dithiothreitol</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sodium </w:t>
      </w:r>
      <w:proofErr w:type="spellStart"/>
      <w:r>
        <w:rPr>
          <w:rFonts w:ascii="Times New Roman" w:hAnsi="Times New Roman" w:cs="Times New Roman"/>
          <w:sz w:val="24"/>
          <w:szCs w:val="24"/>
        </w:rPr>
        <w:t>sulfite</w:t>
      </w:r>
      <w:proofErr w:type="spellEnd"/>
      <w:r>
        <w:rPr>
          <w:rFonts w:ascii="Times New Roman" w:hAnsi="Times New Roman" w:cs="Times New Roman"/>
          <w:sz w:val="24"/>
          <w:szCs w:val="24"/>
        </w:rPr>
        <w:t xml:space="preserve"> and </w:t>
      </w:r>
      <w:proofErr w:type="gramStart"/>
      <w:r>
        <w:rPr>
          <w:rFonts w:ascii="Times New Roman" w:hAnsi="Times New Roman" w:cs="Times New Roman"/>
          <w:sz w:val="24"/>
          <w:szCs w:val="24"/>
        </w:rPr>
        <w:t xml:space="preserve">100 µM ascorbic acid in 100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potassium phosphate buffer</w:t>
      </w:r>
      <w:r w:rsidR="00B73749">
        <w:rPr>
          <w:rFonts w:ascii="Times New Roman" w:hAnsi="Times New Roman" w:cs="Times New Roman"/>
          <w:sz w:val="24"/>
          <w:szCs w:val="24"/>
        </w:rPr>
        <w:t>,</w:t>
      </w:r>
      <w:r>
        <w:rPr>
          <w:rFonts w:ascii="Times New Roman" w:hAnsi="Times New Roman" w:cs="Times New Roman"/>
          <w:sz w:val="24"/>
          <w:szCs w:val="24"/>
        </w:rPr>
        <w:t xml:space="preserve"> pH 7.4</w:t>
      </w:r>
      <w:proofErr w:type="gramEnd"/>
      <w:r>
        <w:rPr>
          <w:rFonts w:ascii="Times New Roman" w:hAnsi="Times New Roman" w:cs="Times New Roman"/>
          <w:sz w:val="24"/>
          <w:szCs w:val="24"/>
        </w:rPr>
        <w:t xml:space="preserve">. To this solution, 25 </w:t>
      </w:r>
      <w:r w:rsidRPr="00633B32">
        <w:rPr>
          <w:rFonts w:ascii="Symbol" w:hAnsi="Symbol" w:cs="Times New Roman"/>
          <w:sz w:val="24"/>
          <w:szCs w:val="24"/>
        </w:rPr>
        <w:t></w:t>
      </w:r>
      <w:r>
        <w:rPr>
          <w:rFonts w:ascii="Times New Roman" w:hAnsi="Times New Roman" w:cs="Times New Roman"/>
          <w:sz w:val="24"/>
          <w:szCs w:val="24"/>
        </w:rPr>
        <w:t xml:space="preserve">L of liver </w:t>
      </w:r>
      <w:proofErr w:type="spellStart"/>
      <w:r>
        <w:rPr>
          <w:rFonts w:ascii="Times New Roman" w:hAnsi="Times New Roman" w:cs="Times New Roman"/>
          <w:sz w:val="24"/>
          <w:szCs w:val="24"/>
        </w:rPr>
        <w:t>cytosolic</w:t>
      </w:r>
      <w:proofErr w:type="spellEnd"/>
      <w:r>
        <w:rPr>
          <w:rFonts w:ascii="Times New Roman" w:hAnsi="Times New Roman" w:cs="Times New Roman"/>
          <w:sz w:val="24"/>
          <w:szCs w:val="24"/>
        </w:rPr>
        <w:t xml:space="preserve"> fraction was added and </w:t>
      </w:r>
      <w:r w:rsidR="00B73749">
        <w:rPr>
          <w:rFonts w:ascii="Times New Roman" w:hAnsi="Times New Roman" w:cs="Times New Roman"/>
          <w:sz w:val="24"/>
          <w:szCs w:val="24"/>
        </w:rPr>
        <w:t xml:space="preserve">the </w:t>
      </w:r>
      <w:r>
        <w:rPr>
          <w:rFonts w:ascii="Times New Roman" w:hAnsi="Times New Roman" w:cs="Times New Roman"/>
          <w:sz w:val="24"/>
          <w:szCs w:val="24"/>
        </w:rPr>
        <w:t xml:space="preserve">reaction was incubated at 37 ºC for 4 h. The reaction was stopped with addition of 200 </w:t>
      </w:r>
      <w:r w:rsidRPr="0004355C">
        <w:rPr>
          <w:rFonts w:ascii="Symbol" w:hAnsi="Symbol" w:cs="Times New Roman"/>
          <w:sz w:val="24"/>
          <w:szCs w:val="24"/>
        </w:rPr>
        <w:t></w:t>
      </w:r>
      <w:r>
        <w:rPr>
          <w:rFonts w:ascii="Times New Roman" w:hAnsi="Times New Roman" w:cs="Times New Roman"/>
          <w:sz w:val="24"/>
          <w:szCs w:val="24"/>
        </w:rPr>
        <w:t xml:space="preserve">L of ice </w:t>
      </w:r>
      <w:proofErr w:type="gramStart"/>
      <w:r>
        <w:rPr>
          <w:rFonts w:ascii="Times New Roman" w:hAnsi="Times New Roman" w:cs="Times New Roman"/>
          <w:sz w:val="24"/>
          <w:szCs w:val="24"/>
        </w:rPr>
        <w:t>cold</w:t>
      </w:r>
      <w:r w:rsidR="00B73749">
        <w:rPr>
          <w:rFonts w:ascii="Times New Roman" w:hAnsi="Times New Roman" w:cs="Times New Roman"/>
          <w:sz w:val="24"/>
          <w:szCs w:val="24"/>
        </w:rPr>
        <w:t>,</w:t>
      </w:r>
      <w:proofErr w:type="gramEnd"/>
      <w:r>
        <w:rPr>
          <w:rFonts w:ascii="Times New Roman" w:hAnsi="Times New Roman" w:cs="Times New Roman"/>
          <w:sz w:val="24"/>
          <w:szCs w:val="24"/>
        </w:rPr>
        <w:t xml:space="preserve"> ACN containing </w:t>
      </w:r>
      <w:r w:rsidRPr="009A410B">
        <w:rPr>
          <w:rFonts w:ascii="Times New Roman" w:hAnsi="Times New Roman" w:cs="Times New Roman"/>
          <w:sz w:val="24"/>
          <w:szCs w:val="24"/>
        </w:rPr>
        <w:t xml:space="preserve">500 </w:t>
      </w:r>
      <w:proofErr w:type="spellStart"/>
      <w:r w:rsidRPr="009A410B">
        <w:rPr>
          <w:rFonts w:ascii="Times New Roman" w:hAnsi="Times New Roman" w:cs="Times New Roman"/>
          <w:sz w:val="24"/>
          <w:szCs w:val="24"/>
        </w:rPr>
        <w:t>mM</w:t>
      </w:r>
      <w:proofErr w:type="spellEnd"/>
      <w:r w:rsidRPr="009A410B">
        <w:rPr>
          <w:rFonts w:ascii="Times New Roman" w:hAnsi="Times New Roman" w:cs="Times New Roman"/>
          <w:sz w:val="24"/>
          <w:szCs w:val="24"/>
        </w:rPr>
        <w:t xml:space="preserve"> </w:t>
      </w:r>
      <w:proofErr w:type="spellStart"/>
      <w:r w:rsidRPr="009A410B">
        <w:rPr>
          <w:rFonts w:ascii="Times New Roman" w:hAnsi="Times New Roman" w:cs="Times New Roman"/>
          <w:sz w:val="24"/>
          <w:szCs w:val="24"/>
        </w:rPr>
        <w:t>HCl</w:t>
      </w:r>
      <w:proofErr w:type="spellEnd"/>
      <w:r w:rsidRPr="009A410B">
        <w:rPr>
          <w:rFonts w:ascii="Times New Roman" w:hAnsi="Times New Roman" w:cs="Times New Roman"/>
          <w:sz w:val="24"/>
          <w:szCs w:val="24"/>
        </w:rPr>
        <w:t>.</w:t>
      </w:r>
      <w:r>
        <w:rPr>
          <w:rFonts w:ascii="Times New Roman" w:hAnsi="Times New Roman" w:cs="Times New Roman"/>
          <w:sz w:val="24"/>
          <w:szCs w:val="24"/>
        </w:rPr>
        <w:t xml:space="preserve"> Samples were centrifuged twice for 15 min at 17000 </w:t>
      </w:r>
      <w:r w:rsidRPr="00B73749">
        <w:rPr>
          <w:rFonts w:ascii="Times New Roman" w:hAnsi="Times New Roman" w:cs="Times New Roman"/>
          <w:i/>
          <w:sz w:val="24"/>
          <w:szCs w:val="24"/>
        </w:rPr>
        <w:t>g</w:t>
      </w:r>
      <w:r>
        <w:rPr>
          <w:rFonts w:ascii="Times New Roman" w:hAnsi="Times New Roman" w:cs="Times New Roman"/>
          <w:sz w:val="24"/>
          <w:szCs w:val="24"/>
        </w:rPr>
        <w:t xml:space="preserve"> and the supernatant was stored at -20 ºC until analysis.</w:t>
      </w:r>
    </w:p>
    <w:p w:rsidR="00981FBC" w:rsidRDefault="00981FBC" w:rsidP="0054547A">
      <w:pPr>
        <w:spacing w:after="0" w:line="360" w:lineRule="auto"/>
        <w:jc w:val="both"/>
        <w:rPr>
          <w:rFonts w:ascii="Times New Roman" w:hAnsi="Times New Roman" w:cs="Times New Roman"/>
          <w:sz w:val="24"/>
          <w:szCs w:val="24"/>
        </w:rPr>
      </w:pPr>
    </w:p>
    <w:p w:rsidR="00981FBC" w:rsidRPr="00FE28F6" w:rsidRDefault="00981FBC" w:rsidP="000161C8">
      <w:pPr>
        <w:spacing w:after="0"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2.10</w:t>
      </w:r>
      <w:r>
        <w:rPr>
          <w:rFonts w:ascii="Times New Roman" w:hAnsi="Times New Roman" w:cs="Times New Roman"/>
          <w:b/>
          <w:bCs/>
          <w:sz w:val="24"/>
          <w:szCs w:val="24"/>
        </w:rPr>
        <w:tab/>
      </w:r>
      <w:r w:rsidRPr="00FE28F6">
        <w:rPr>
          <w:rFonts w:ascii="Times New Roman" w:hAnsi="Times New Roman" w:cs="Times New Roman"/>
          <w:b/>
          <w:bCs/>
          <w:sz w:val="24"/>
          <w:szCs w:val="24"/>
        </w:rPr>
        <w:t>Glucuronidation of phenolic substrates</w:t>
      </w:r>
    </w:p>
    <w:p w:rsidR="00981FBC" w:rsidRDefault="00981FBC" w:rsidP="00B5161C">
      <w:pPr>
        <w:spacing w:after="0" w:line="360" w:lineRule="auto"/>
        <w:rPr>
          <w:rFonts w:ascii="Times New Roman" w:hAnsi="Times New Roman" w:cs="Times New Roman"/>
          <w:sz w:val="24"/>
          <w:szCs w:val="24"/>
        </w:rPr>
      </w:pPr>
      <w:r w:rsidRPr="0073401F">
        <w:rPr>
          <w:rFonts w:ascii="Times New Roman" w:hAnsi="Times New Roman" w:cs="Times New Roman"/>
          <w:sz w:val="24"/>
          <w:szCs w:val="24"/>
        </w:rPr>
        <w:t xml:space="preserve">The protocol is based on the modification of the method followed by </w:t>
      </w:r>
      <w:proofErr w:type="spellStart"/>
      <w:r w:rsidRPr="0073401F">
        <w:rPr>
          <w:rFonts w:ascii="Times New Roman" w:hAnsi="Times New Roman" w:cs="Times New Roman"/>
          <w:sz w:val="24"/>
          <w:szCs w:val="24"/>
        </w:rPr>
        <w:t>Dueñas</w:t>
      </w:r>
      <w:proofErr w:type="spellEnd"/>
      <w:r w:rsidRPr="0073401F">
        <w:rPr>
          <w:rFonts w:ascii="Times New Roman" w:hAnsi="Times New Roman" w:cs="Times New Roman"/>
          <w:sz w:val="24"/>
          <w:szCs w:val="24"/>
        </w:rPr>
        <w:t xml:space="preserve"> </w:t>
      </w:r>
      <w:r w:rsidRPr="00B87B68">
        <w:rPr>
          <w:rFonts w:ascii="Times New Roman" w:hAnsi="Times New Roman" w:cs="Times New Roman"/>
          <w:i/>
          <w:iCs/>
          <w:sz w:val="24"/>
          <w:szCs w:val="24"/>
        </w:rPr>
        <w:t xml:space="preserve">et </w:t>
      </w:r>
      <w:r w:rsidRPr="0073401F">
        <w:rPr>
          <w:rFonts w:ascii="Times New Roman" w:hAnsi="Times New Roman" w:cs="Times New Roman"/>
          <w:i/>
          <w:iCs/>
          <w:sz w:val="24"/>
          <w:szCs w:val="24"/>
        </w:rPr>
        <w:t>al</w:t>
      </w:r>
      <w:r w:rsidRPr="0073401F">
        <w:rPr>
          <w:rFonts w:ascii="Times New Roman" w:hAnsi="Times New Roman" w:cs="Times New Roman"/>
          <w:sz w:val="24"/>
          <w:szCs w:val="24"/>
        </w:rPr>
        <w:t>.</w:t>
      </w:r>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&lt;EndNote&gt;&lt;Cite&gt;&lt;Author&gt;Duenas&lt;/Author&gt;&lt;Year&gt;2008&lt;/Year&gt;&lt;RecNum&gt;296&lt;/RecNum&gt;&lt;record&gt;&lt;rec-number&gt;296&lt;/rec-number&gt;&lt;foreign-keys&gt;&lt;key app="EN" db-id="0ratwz2do0tsw8ezzrkxvs20vsdddpzdps92"&gt;296&lt;/key&gt;&lt;/foreign-keys&gt;&lt;ref-type name="Journal Article"&gt;17&lt;/ref-type&gt;&lt;contributors&gt;&lt;authors&gt;&lt;author&gt;Duenas, Montserrat&lt;/author&gt;&lt;author&gt;Mingo-Chornet, Hugo&lt;/author&gt;&lt;author&gt;Joaquin Perez-Alonso, Jose&lt;/author&gt;&lt;author&gt;Di Paola-Naranjo, Romina&lt;/author&gt;&lt;author&gt;Gonzalez-Paramas, Ana M.&lt;/author&gt;&lt;author&gt;Santos-Buelga, Celestino&lt;/author&gt;&lt;/authors&gt;&lt;/contributors&gt;&lt;titles&gt;&lt;title&gt;Preparation of quercetin glucuronides and characterization by HPLC-DAD-ESI/MS&lt;/title&gt;&lt;secondary-title&gt;European Food Research and Technology&lt;/secondary-title&gt;&lt;/titles&gt;&lt;periodical&gt;&lt;full-title&gt;European Food Research and Technology&lt;/full-title&gt;&lt;abbr-1&gt;Eur Food Res Technol&lt;/abbr-1&gt;&lt;/periodical&gt;&lt;pages&gt;1069-1076&lt;/pages&gt;&lt;volume&gt;227&lt;/volume&gt;&lt;number&gt;4&lt;/number&gt;&lt;dates&gt;&lt;year&gt;2008&lt;/year&gt;&lt;pub-dates&gt;&lt;date&gt;Aug&lt;/date&gt;&lt;/pub-dates&gt;&lt;/dates&gt;&lt;isbn&gt;1438-2377&lt;/isbn&gt;&lt;accession-num&gt;WOS:000257371600013&lt;/accession-num&gt;&lt;urls&gt;&lt;related-urls&gt;&lt;url&gt;&amp;lt;Go to ISI&amp;gt;://WOS:000257371600013&lt;/url&gt;&lt;/related-urls&gt;&lt;/urls&gt;&lt;electronic-resource-num&gt;10.1007/s00217-008-0821-2&lt;/electronic-resource-num&gt;&lt;/record&gt;&lt;/Cite&gt;&lt;/EndNote&gt;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[8]</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r>
        <w:rPr>
          <w:color w:val="000000"/>
        </w:rPr>
        <w:t xml:space="preserve"> </w:t>
      </w:r>
      <w:r>
        <w:rPr>
          <w:rFonts w:ascii="Times New Roman" w:hAnsi="Times New Roman" w:cs="Times New Roman"/>
          <w:sz w:val="24"/>
          <w:szCs w:val="24"/>
        </w:rPr>
        <w:t xml:space="preserve">Individual compounds used as substrates were incubated at a concentration of 800 µM with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HEPES buffer</w:t>
      </w:r>
      <w:r w:rsidR="00A23D8F">
        <w:rPr>
          <w:rFonts w:ascii="Times New Roman" w:hAnsi="Times New Roman" w:cs="Times New Roman"/>
          <w:sz w:val="24"/>
          <w:szCs w:val="24"/>
        </w:rPr>
        <w:t>,</w:t>
      </w:r>
      <w:r>
        <w:rPr>
          <w:rFonts w:ascii="Times New Roman" w:hAnsi="Times New Roman" w:cs="Times New Roman"/>
          <w:sz w:val="24"/>
          <w:szCs w:val="24"/>
        </w:rPr>
        <w:t xml:space="preserve"> pH 7.2, containing 1 mg.mL</w:t>
      </w:r>
      <w:r w:rsidRPr="00C2069E">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alamethicin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w:t>
      </w:r>
      <w:r w:rsidRPr="00C2069E">
        <w:rPr>
          <w:rFonts w:ascii="Times New Roman" w:hAnsi="Times New Roman" w:cs="Times New Roman"/>
          <w:sz w:val="24"/>
          <w:szCs w:val="24"/>
        </w:rPr>
        <w:t>idine</w:t>
      </w:r>
      <w:proofErr w:type="spellEnd"/>
      <w:r w:rsidRPr="00C2069E">
        <w:rPr>
          <w:rFonts w:ascii="Times New Roman" w:hAnsi="Times New Roman" w:cs="Times New Roman"/>
          <w:sz w:val="24"/>
          <w:szCs w:val="24"/>
        </w:rPr>
        <w:t xml:space="preserve"> 5</w:t>
      </w:r>
      <w:r>
        <w:rPr>
          <w:rFonts w:ascii="Times New Roman" w:hAnsi="Times New Roman" w:cs="Times New Roman"/>
          <w:sz w:val="24"/>
          <w:szCs w:val="24"/>
        </w:rPr>
        <w:t>′</w:t>
      </w:r>
      <w:r w:rsidRPr="00C2069E">
        <w:rPr>
          <w:rFonts w:ascii="Times New Roman" w:hAnsi="Times New Roman" w:cs="Times New Roman"/>
          <w:sz w:val="24"/>
          <w:szCs w:val="24"/>
        </w:rPr>
        <w:t xml:space="preserve">-diphosphoglucuronic acid </w:t>
      </w:r>
      <w:proofErr w:type="spellStart"/>
      <w:r w:rsidRPr="00C2069E">
        <w:rPr>
          <w:rFonts w:ascii="Times New Roman" w:hAnsi="Times New Roman" w:cs="Times New Roman"/>
          <w:sz w:val="24"/>
          <w:szCs w:val="24"/>
        </w:rPr>
        <w:t>trisodium</w:t>
      </w:r>
      <w:proofErr w:type="spellEnd"/>
      <w:r w:rsidRPr="00C2069E">
        <w:rPr>
          <w:rFonts w:ascii="Times New Roman" w:hAnsi="Times New Roman" w:cs="Times New Roman"/>
          <w:sz w:val="24"/>
          <w:szCs w:val="24"/>
        </w:rPr>
        <w:t xml:space="preserve"> salt </w:t>
      </w:r>
      <w:r>
        <w:rPr>
          <w:rFonts w:ascii="Times New Roman" w:hAnsi="Times New Roman" w:cs="Times New Roman"/>
          <w:sz w:val="24"/>
          <w:szCs w:val="24"/>
        </w:rPr>
        <w:t xml:space="preserve">(UDPGA), and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saccharolactone</w:t>
      </w:r>
      <w:proofErr w:type="spellEnd"/>
      <w:r>
        <w:rPr>
          <w:rFonts w:ascii="Times New Roman" w:hAnsi="Times New Roman" w:cs="Times New Roman"/>
          <w:sz w:val="24"/>
          <w:szCs w:val="24"/>
        </w:rPr>
        <w:t xml:space="preserve"> in a final volume of 110 µL. The reaction was started with the addition of 5 µL of pig liver </w:t>
      </w:r>
      <w:proofErr w:type="spellStart"/>
      <w:r>
        <w:rPr>
          <w:rFonts w:ascii="Times New Roman" w:hAnsi="Times New Roman" w:cs="Times New Roman"/>
          <w:sz w:val="24"/>
          <w:szCs w:val="24"/>
        </w:rPr>
        <w:t>microsomes</w:t>
      </w:r>
      <w:proofErr w:type="spellEnd"/>
      <w:r>
        <w:rPr>
          <w:rFonts w:ascii="Times New Roman" w:hAnsi="Times New Roman" w:cs="Times New Roman"/>
          <w:sz w:val="24"/>
          <w:szCs w:val="24"/>
        </w:rPr>
        <w:t xml:space="preserve"> and incubation was performed at 37 ºC for 4 h. Reaction was stopped by the addition of 200 µL of methanol containing 1.6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ascorbic acid. Samples were centrifuged twice for 15 min at 17000 g, and the supernatant was stored at -20 ºC until analysis.</w:t>
      </w:r>
    </w:p>
    <w:p w:rsidR="00981FBC" w:rsidRDefault="00981FBC" w:rsidP="00185C26">
      <w:pPr>
        <w:spacing w:after="0" w:line="360" w:lineRule="auto"/>
        <w:rPr>
          <w:rFonts w:ascii="Times New Roman" w:hAnsi="Times New Roman" w:cs="Times New Roman"/>
          <w:sz w:val="24"/>
          <w:szCs w:val="24"/>
        </w:rPr>
      </w:pPr>
    </w:p>
    <w:p w:rsidR="00981FBC" w:rsidRDefault="00981FBC" w:rsidP="00572F20">
      <w:pPr>
        <w:spacing w:line="360" w:lineRule="auto"/>
        <w:outlineLvl w:val="0"/>
        <w:rPr>
          <w:rFonts w:ascii="Times New Roman" w:hAnsi="Times New Roman" w:cs="Times New Roman"/>
          <w:b/>
          <w:bCs/>
          <w:sz w:val="24"/>
          <w:szCs w:val="24"/>
        </w:rPr>
      </w:pPr>
      <w:r>
        <w:rPr>
          <w:rFonts w:ascii="Times New Roman" w:hAnsi="Times New Roman" w:cs="Times New Roman"/>
          <w:b/>
          <w:bCs/>
          <w:sz w:val="24"/>
          <w:szCs w:val="24"/>
        </w:rPr>
        <w:t>2.11</w:t>
      </w:r>
      <w:r>
        <w:rPr>
          <w:rFonts w:ascii="Times New Roman" w:hAnsi="Times New Roman" w:cs="Times New Roman"/>
          <w:b/>
          <w:bCs/>
          <w:sz w:val="24"/>
          <w:szCs w:val="24"/>
        </w:rPr>
        <w:tab/>
      </w:r>
      <w:r w:rsidRPr="00185C26">
        <w:rPr>
          <w:rFonts w:ascii="Times New Roman" w:hAnsi="Times New Roman" w:cs="Times New Roman"/>
          <w:b/>
          <w:bCs/>
          <w:sz w:val="24"/>
          <w:szCs w:val="24"/>
        </w:rPr>
        <w:t xml:space="preserve">Chemical synthesis </w:t>
      </w:r>
      <w:r>
        <w:rPr>
          <w:rFonts w:ascii="Times New Roman" w:hAnsi="Times New Roman" w:cs="Times New Roman"/>
          <w:b/>
          <w:bCs/>
          <w:sz w:val="24"/>
          <w:szCs w:val="24"/>
        </w:rPr>
        <w:t xml:space="preserve">of </w:t>
      </w:r>
      <w:proofErr w:type="spellStart"/>
      <w:r>
        <w:rPr>
          <w:rFonts w:ascii="Times New Roman" w:hAnsi="Times New Roman" w:cs="Times New Roman"/>
          <w:b/>
          <w:bCs/>
          <w:sz w:val="24"/>
          <w:szCs w:val="24"/>
        </w:rPr>
        <w:t>hydroxycinnamate</w:t>
      </w:r>
      <w:proofErr w:type="spellEnd"/>
      <w:r>
        <w:rPr>
          <w:rFonts w:ascii="Times New Roman" w:hAnsi="Times New Roman" w:cs="Times New Roman"/>
          <w:b/>
          <w:bCs/>
          <w:sz w:val="24"/>
          <w:szCs w:val="24"/>
        </w:rPr>
        <w:t xml:space="preserve"> metabolites</w:t>
      </w:r>
    </w:p>
    <w:p w:rsidR="00981FBC" w:rsidRDefault="00981FBC" w:rsidP="00B5161C">
      <w:pPr>
        <w:spacing w:line="360" w:lineRule="auto"/>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hydroxycinnamate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dihydroxycin</w:t>
      </w:r>
      <w:r w:rsidR="00A23D8F">
        <w:rPr>
          <w:rFonts w:ascii="Times New Roman" w:hAnsi="Times New Roman" w:cs="Times New Roman"/>
          <w:sz w:val="24"/>
          <w:szCs w:val="24"/>
        </w:rPr>
        <w:t>n</w:t>
      </w:r>
      <w:r>
        <w:rPr>
          <w:rFonts w:ascii="Times New Roman" w:hAnsi="Times New Roman" w:cs="Times New Roman"/>
          <w:sz w:val="24"/>
          <w:szCs w:val="24"/>
        </w:rPr>
        <w:t>amate-sulfates</w:t>
      </w:r>
      <w:proofErr w:type="spellEnd"/>
      <w:r>
        <w:rPr>
          <w:rFonts w:ascii="Times New Roman" w:hAnsi="Times New Roman" w:cs="Times New Roman"/>
          <w:sz w:val="24"/>
          <w:szCs w:val="24"/>
        </w:rPr>
        <w:t xml:space="preserve"> and glucuronides used as standards were chemically synthesized and characterized as described previously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&lt;EndNote&gt;&lt;Cite&gt;&lt;Author&gt;Fumeaux&lt;/Author&gt;&lt;Year&gt;2010&lt;/Year&gt;&lt;RecNum&gt;267&lt;/RecNum&gt;&lt;record&gt;&lt;rec-number&gt;267&lt;/rec-number&gt;&lt;foreign-keys&gt;&lt;key app="EN" db-id="0ratwz2do0tsw8ezzrkxvs20vsdddpzdps92"&gt;267&lt;/key&gt;&lt;/foreign-keys&gt;&lt;ref-type name="Journal Article"&gt;17&lt;/ref-type&gt;&lt;contributors&gt;&lt;authors&gt;&lt;author&gt;Fumeaux, Rene&lt;/author&gt;&lt;author&gt;Menozzi-Smarrito, Candice&lt;/author&gt;&lt;author&gt;Stalmach, Angelique&lt;/author&gt;&lt;author&gt;Munari, Caroline&lt;/author&gt;&lt;author&gt;Kraehenbuehl, Karin&lt;/author&gt;&lt;author&gt;Steiling, Heike&lt;/author&gt;&lt;author&gt;Crozier, Alan&lt;/author&gt;&lt;author&gt;Williamson, Gary&lt;/author&gt;&lt;author&gt;Barron, Denis&lt;/author&gt;&lt;/authors&gt;&lt;/contributors&gt;&lt;titles&gt;&lt;title&gt;First synthesis, characterization, and evidence for the presence of hydroxycinnamic acid sulfate and glucuronide conjugates in human biological fluids as a result of coffee consumption&lt;/title&gt;&lt;secondary-title&gt;Organic &amp;amp; Biomolecular Chemistry&lt;/secondary-title&gt;&lt;/titles&gt;&lt;periodical&gt;&lt;full-title&gt;Organic &amp;amp; Biomolecular Chemistry&lt;/full-title&gt;&lt;abbr-1&gt;Org Biomol Chem&lt;/abbr-1&gt;&lt;/periodical&gt;&lt;pages&gt;5199-5211&lt;/pages&gt;&lt;volume&gt;8&lt;/volume&gt;&lt;number&gt;22&lt;/number&gt;&lt;dates&gt;&lt;year&gt;2010&lt;/year&gt;&lt;pub-dates&gt;&lt;date&gt;2010&lt;/date&gt;&lt;/pub-dates&gt;&lt;/dates&gt;&lt;isbn&gt;1477-0520&lt;/isbn&gt;&lt;accession-num&gt;WOS:000283602000024&lt;/accession-num&gt;&lt;urls&gt;&lt;related-urls&gt;&lt;url&gt;&amp;lt;Go to ISI&amp;gt;://WOS:000283602000024&lt;/url&gt;&lt;/related-urls&gt;&lt;/urls&gt;&lt;electronic-resource-num&gt;10.1039/c0ob00137f&lt;/electronic-resource-num&gt;&lt;/record&gt;&lt;/Cite&gt;&lt;/EndNote&gt;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[9]</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and were kindly provided by Prof</w:t>
      </w:r>
      <w:r w:rsidR="00A23D8F">
        <w:rPr>
          <w:rFonts w:ascii="Times New Roman" w:hAnsi="Times New Roman" w:cs="Times New Roman"/>
          <w:sz w:val="24"/>
          <w:szCs w:val="24"/>
        </w:rPr>
        <w:t>.</w:t>
      </w:r>
      <w:r>
        <w:rPr>
          <w:rFonts w:ascii="Times New Roman" w:hAnsi="Times New Roman" w:cs="Times New Roman"/>
          <w:sz w:val="24"/>
          <w:szCs w:val="24"/>
        </w:rPr>
        <w:t xml:space="preserve"> Denis Barron, NIHS, Lausanne, Switzerland.</w:t>
      </w:r>
    </w:p>
    <w:p w:rsidR="00981FBC" w:rsidRPr="00F919B1" w:rsidRDefault="00981FBC" w:rsidP="003528A9">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2.12</w:t>
      </w:r>
      <w:r>
        <w:rPr>
          <w:rFonts w:ascii="Times New Roman" w:hAnsi="Times New Roman" w:cs="Times New Roman"/>
          <w:b/>
          <w:bCs/>
          <w:sz w:val="24"/>
          <w:szCs w:val="24"/>
        </w:rPr>
        <w:tab/>
      </w:r>
      <w:r w:rsidRPr="00F919B1">
        <w:rPr>
          <w:rFonts w:ascii="Times New Roman" w:hAnsi="Times New Roman" w:cs="Times New Roman"/>
          <w:b/>
          <w:bCs/>
          <w:sz w:val="24"/>
          <w:szCs w:val="24"/>
        </w:rPr>
        <w:t>LC-MS/MS analysis</w:t>
      </w:r>
    </w:p>
    <w:p w:rsidR="00B81D3A" w:rsidRDefault="00981FBC" w:rsidP="004108B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Individual urine samples were analysed by LC-MS/MS. </w:t>
      </w:r>
      <w:r w:rsidRPr="00F919B1">
        <w:rPr>
          <w:rFonts w:ascii="Times New Roman" w:hAnsi="Times New Roman" w:cs="Times New Roman"/>
          <w:sz w:val="24"/>
          <w:szCs w:val="24"/>
        </w:rPr>
        <w:t xml:space="preserve">The HPLC system comprised an Agilent 1200 series micro degasser, SL binary pump, </w:t>
      </w:r>
      <w:r>
        <w:rPr>
          <w:rFonts w:ascii="Times New Roman" w:hAnsi="Times New Roman" w:cs="Times New Roman"/>
          <w:sz w:val="24"/>
          <w:szCs w:val="24"/>
        </w:rPr>
        <w:t>SL</w:t>
      </w:r>
      <w:r w:rsidRPr="00F919B1">
        <w:rPr>
          <w:rFonts w:ascii="Times New Roman" w:hAnsi="Times New Roman" w:cs="Times New Roman"/>
          <w:sz w:val="24"/>
          <w:szCs w:val="24"/>
        </w:rPr>
        <w:t xml:space="preserve"> </w:t>
      </w:r>
      <w:proofErr w:type="spellStart"/>
      <w:r w:rsidRPr="00F919B1">
        <w:rPr>
          <w:rFonts w:ascii="Times New Roman" w:hAnsi="Times New Roman" w:cs="Times New Roman"/>
          <w:sz w:val="24"/>
          <w:szCs w:val="24"/>
        </w:rPr>
        <w:t>autosampler</w:t>
      </w:r>
      <w:proofErr w:type="spellEnd"/>
      <w:r w:rsidRPr="00F919B1">
        <w:rPr>
          <w:rFonts w:ascii="Times New Roman" w:hAnsi="Times New Roman" w:cs="Times New Roman"/>
          <w:sz w:val="24"/>
          <w:szCs w:val="24"/>
        </w:rPr>
        <w:t xml:space="preserve"> with chilled sample compartment</w:t>
      </w:r>
      <w:r>
        <w:rPr>
          <w:rFonts w:ascii="Times New Roman" w:hAnsi="Times New Roman" w:cs="Times New Roman"/>
          <w:sz w:val="24"/>
          <w:szCs w:val="24"/>
        </w:rPr>
        <w:t xml:space="preserve"> (8 </w:t>
      </w:r>
      <w:r w:rsidRPr="00F919B1">
        <w:rPr>
          <w:rFonts w:ascii="Times New Roman" w:hAnsi="Times New Roman" w:cs="Times New Roman"/>
          <w:sz w:val="24"/>
          <w:szCs w:val="24"/>
        </w:rPr>
        <w:t>ºC</w:t>
      </w:r>
      <w:r>
        <w:rPr>
          <w:rFonts w:ascii="Times New Roman" w:hAnsi="Times New Roman" w:cs="Times New Roman"/>
          <w:sz w:val="24"/>
          <w:szCs w:val="24"/>
        </w:rPr>
        <w:t>)</w:t>
      </w:r>
      <w:r w:rsidRPr="00F919B1">
        <w:rPr>
          <w:rFonts w:ascii="Times New Roman" w:hAnsi="Times New Roman" w:cs="Times New Roman"/>
          <w:sz w:val="24"/>
          <w:szCs w:val="24"/>
        </w:rPr>
        <w:t xml:space="preserve">, column oven </w:t>
      </w:r>
      <w:r>
        <w:rPr>
          <w:rFonts w:ascii="Times New Roman" w:hAnsi="Times New Roman" w:cs="Times New Roman"/>
          <w:sz w:val="24"/>
          <w:szCs w:val="24"/>
        </w:rPr>
        <w:t>(</w:t>
      </w:r>
      <w:r w:rsidRPr="00F919B1">
        <w:rPr>
          <w:rFonts w:ascii="Times New Roman" w:hAnsi="Times New Roman" w:cs="Times New Roman"/>
          <w:sz w:val="24"/>
          <w:szCs w:val="24"/>
        </w:rPr>
        <w:t>30 ºC</w:t>
      </w:r>
      <w:r>
        <w:rPr>
          <w:rFonts w:ascii="Times New Roman" w:hAnsi="Times New Roman" w:cs="Times New Roman"/>
          <w:sz w:val="24"/>
          <w:szCs w:val="24"/>
        </w:rPr>
        <w:t>)</w:t>
      </w:r>
      <w:r w:rsidRPr="00F919B1">
        <w:rPr>
          <w:rFonts w:ascii="Times New Roman" w:hAnsi="Times New Roman" w:cs="Times New Roman"/>
          <w:sz w:val="24"/>
          <w:szCs w:val="24"/>
        </w:rPr>
        <w:t>, and diode array detector (Agilent</w:t>
      </w:r>
      <w:r>
        <w:rPr>
          <w:rFonts w:ascii="Times New Roman" w:hAnsi="Times New Roman" w:cs="Times New Roman"/>
          <w:sz w:val="24"/>
          <w:szCs w:val="24"/>
        </w:rPr>
        <w:t xml:space="preserve"> Technologies, </w:t>
      </w:r>
      <w:proofErr w:type="spellStart"/>
      <w:r>
        <w:rPr>
          <w:rFonts w:ascii="Times New Roman" w:hAnsi="Times New Roman" w:cs="Times New Roman"/>
          <w:sz w:val="24"/>
          <w:szCs w:val="24"/>
        </w:rPr>
        <w:t>Cheadle</w:t>
      </w:r>
      <w:proofErr w:type="spellEnd"/>
      <w:r>
        <w:rPr>
          <w:rFonts w:ascii="Times New Roman" w:hAnsi="Times New Roman" w:cs="Times New Roman"/>
          <w:sz w:val="24"/>
          <w:szCs w:val="24"/>
        </w:rPr>
        <w:t>, UK</w:t>
      </w:r>
      <w:r w:rsidRPr="00F919B1">
        <w:rPr>
          <w:rFonts w:ascii="Times New Roman" w:hAnsi="Times New Roman" w:cs="Times New Roman"/>
          <w:sz w:val="24"/>
          <w:szCs w:val="24"/>
        </w:rPr>
        <w:t xml:space="preserve">). The system was controlled and data processed by Agilent </w:t>
      </w:r>
      <w:proofErr w:type="spellStart"/>
      <w:r w:rsidRPr="00F919B1">
        <w:rPr>
          <w:rFonts w:ascii="Times New Roman" w:hAnsi="Times New Roman" w:cs="Times New Roman"/>
          <w:sz w:val="24"/>
          <w:szCs w:val="24"/>
        </w:rPr>
        <w:t>MassHunter</w:t>
      </w:r>
      <w:proofErr w:type="spellEnd"/>
      <w:r w:rsidRPr="00F919B1">
        <w:rPr>
          <w:rFonts w:ascii="Times New Roman" w:hAnsi="Times New Roman" w:cs="Times New Roman"/>
          <w:sz w:val="24"/>
          <w:szCs w:val="24"/>
        </w:rPr>
        <w:t xml:space="preserve"> software (version B.01.03). An Atlantis T3 </w:t>
      </w:r>
      <w:r>
        <w:rPr>
          <w:rFonts w:ascii="Times New Roman" w:hAnsi="Times New Roman" w:cs="Times New Roman"/>
          <w:sz w:val="24"/>
          <w:szCs w:val="24"/>
        </w:rPr>
        <w:t>C</w:t>
      </w:r>
      <w:r w:rsidRPr="00F919B1">
        <w:rPr>
          <w:rFonts w:ascii="Times New Roman" w:hAnsi="Times New Roman" w:cs="Times New Roman"/>
          <w:sz w:val="24"/>
          <w:szCs w:val="24"/>
        </w:rPr>
        <w:t>olumn, 100</w:t>
      </w:r>
      <w:r w:rsidR="00A23D8F">
        <w:rPr>
          <w:rFonts w:ascii="Times New Roman" w:hAnsi="Times New Roman" w:cs="Times New Roman"/>
          <w:sz w:val="24"/>
          <w:szCs w:val="24"/>
        </w:rPr>
        <w:t xml:space="preserve"> </w:t>
      </w:r>
      <w:r w:rsidRPr="00F919B1">
        <w:rPr>
          <w:rFonts w:ascii="Times New Roman" w:hAnsi="Times New Roman" w:cs="Times New Roman"/>
          <w:sz w:val="24"/>
          <w:szCs w:val="24"/>
        </w:rPr>
        <w:t xml:space="preserve">Å, 3 µm, 2.1 mm </w:t>
      </w:r>
      <w:r w:rsidR="00A23D8F">
        <w:rPr>
          <w:rFonts w:ascii="Times New Roman" w:hAnsi="Times New Roman" w:cs="Times New Roman"/>
          <w:sz w:val="24"/>
          <w:szCs w:val="24"/>
        </w:rPr>
        <w:t>ID x</w:t>
      </w:r>
      <w:r w:rsidR="00A23D8F" w:rsidRPr="00F919B1">
        <w:rPr>
          <w:rFonts w:ascii="Times New Roman" w:hAnsi="Times New Roman" w:cs="Times New Roman"/>
          <w:sz w:val="24"/>
          <w:szCs w:val="24"/>
        </w:rPr>
        <w:t xml:space="preserve"> </w:t>
      </w:r>
      <w:r w:rsidRPr="00F919B1">
        <w:rPr>
          <w:rFonts w:ascii="Times New Roman" w:hAnsi="Times New Roman" w:cs="Times New Roman"/>
          <w:sz w:val="24"/>
          <w:szCs w:val="24"/>
        </w:rPr>
        <w:t xml:space="preserve">100 mm HPLC column </w:t>
      </w:r>
      <w:r>
        <w:rPr>
          <w:rFonts w:ascii="Times New Roman" w:hAnsi="Times New Roman" w:cs="Times New Roman"/>
          <w:sz w:val="24"/>
          <w:szCs w:val="24"/>
        </w:rPr>
        <w:t xml:space="preserve">(Waters, </w:t>
      </w:r>
      <w:r w:rsidRPr="00B83F0C">
        <w:rPr>
          <w:rFonts w:ascii="Times New Roman" w:hAnsi="Times New Roman" w:cs="Times New Roman"/>
          <w:sz w:val="24"/>
          <w:szCs w:val="24"/>
        </w:rPr>
        <w:t>Hertfordshire, UK)</w:t>
      </w:r>
      <w:r w:rsidRPr="00F919B1">
        <w:rPr>
          <w:rFonts w:ascii="Times New Roman" w:hAnsi="Times New Roman" w:cs="Times New Roman"/>
          <w:sz w:val="24"/>
          <w:szCs w:val="24"/>
        </w:rPr>
        <w:t xml:space="preserve"> was used for</w:t>
      </w:r>
      <w:r>
        <w:rPr>
          <w:rFonts w:ascii="Times New Roman" w:hAnsi="Times New Roman" w:cs="Times New Roman"/>
          <w:sz w:val="24"/>
          <w:szCs w:val="24"/>
        </w:rPr>
        <w:t xml:space="preserve"> chromatographic </w:t>
      </w:r>
      <w:r>
        <w:rPr>
          <w:rFonts w:ascii="Times New Roman" w:hAnsi="Times New Roman" w:cs="Times New Roman"/>
          <w:sz w:val="24"/>
          <w:szCs w:val="24"/>
        </w:rPr>
        <w:lastRenderedPageBreak/>
        <w:t xml:space="preserve">separations at a flow rate of 0.26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/min </w:t>
      </w:r>
      <w:r w:rsidRPr="00F919B1">
        <w:rPr>
          <w:rFonts w:ascii="Times New Roman" w:hAnsi="Times New Roman" w:cs="Times New Roman"/>
          <w:sz w:val="24"/>
          <w:szCs w:val="24"/>
        </w:rPr>
        <w:t>over a gradient of 100% solvent A (95% H</w:t>
      </w:r>
      <w:r w:rsidR="00D36548" w:rsidRPr="00D36548">
        <w:rPr>
          <w:rFonts w:ascii="Times New Roman" w:hAnsi="Times New Roman" w:cs="Times New Roman"/>
          <w:sz w:val="24"/>
          <w:szCs w:val="24"/>
          <w:vertAlign w:val="subscript"/>
        </w:rPr>
        <w:t>2</w:t>
      </w:r>
      <w:r w:rsidRPr="00F919B1">
        <w:rPr>
          <w:rFonts w:ascii="Times New Roman" w:hAnsi="Times New Roman" w:cs="Times New Roman"/>
          <w:sz w:val="24"/>
          <w:szCs w:val="24"/>
        </w:rPr>
        <w:t>O, 5% ACN with 0.5% (v/v) formic acid)</w:t>
      </w:r>
      <w:r>
        <w:rPr>
          <w:rFonts w:ascii="Times New Roman" w:hAnsi="Times New Roman" w:cs="Times New Roman"/>
          <w:sz w:val="24"/>
          <w:szCs w:val="24"/>
        </w:rPr>
        <w:t xml:space="preserve"> for 10 min, reaching</w:t>
      </w:r>
      <w:r w:rsidRPr="00F919B1">
        <w:rPr>
          <w:rFonts w:ascii="Times New Roman" w:hAnsi="Times New Roman" w:cs="Times New Roman"/>
          <w:sz w:val="24"/>
          <w:szCs w:val="24"/>
        </w:rPr>
        <w:t xml:space="preserve"> 15% B (95% ACN, 5% H</w:t>
      </w:r>
      <w:r w:rsidRPr="00A23D8F">
        <w:rPr>
          <w:rFonts w:ascii="Times New Roman" w:hAnsi="Times New Roman" w:cs="Times New Roman"/>
          <w:sz w:val="24"/>
          <w:szCs w:val="24"/>
          <w:vertAlign w:val="subscript"/>
        </w:rPr>
        <w:t>2</w:t>
      </w:r>
      <w:r w:rsidRPr="00F919B1">
        <w:rPr>
          <w:rFonts w:ascii="Times New Roman" w:hAnsi="Times New Roman" w:cs="Times New Roman"/>
          <w:sz w:val="24"/>
          <w:szCs w:val="24"/>
        </w:rPr>
        <w:t>O with 0.5% (v/v) formic acid) from 10 to 20 min</w:t>
      </w:r>
      <w:r>
        <w:rPr>
          <w:rFonts w:ascii="Times New Roman" w:hAnsi="Times New Roman" w:cs="Times New Roman"/>
          <w:sz w:val="24"/>
          <w:szCs w:val="24"/>
        </w:rPr>
        <w:t>. Solvent B increased</w:t>
      </w:r>
      <w:r w:rsidRPr="00F919B1">
        <w:rPr>
          <w:rFonts w:ascii="Times New Roman" w:hAnsi="Times New Roman" w:cs="Times New Roman"/>
          <w:sz w:val="24"/>
          <w:szCs w:val="24"/>
        </w:rPr>
        <w:t xml:space="preserve"> to 25% </w:t>
      </w:r>
      <w:r>
        <w:rPr>
          <w:rFonts w:ascii="Times New Roman" w:hAnsi="Times New Roman" w:cs="Times New Roman"/>
          <w:sz w:val="24"/>
          <w:szCs w:val="24"/>
        </w:rPr>
        <w:t>at 40 min and to</w:t>
      </w:r>
      <w:r w:rsidRPr="00F919B1">
        <w:rPr>
          <w:rFonts w:ascii="Times New Roman" w:hAnsi="Times New Roman" w:cs="Times New Roman"/>
          <w:sz w:val="24"/>
          <w:szCs w:val="24"/>
        </w:rPr>
        <w:t xml:space="preserve"> 100% B at 43 min where it was maintained for 5 min returning to 0% in 2 min</w:t>
      </w:r>
      <w:r>
        <w:rPr>
          <w:rFonts w:ascii="Times New Roman" w:hAnsi="Times New Roman" w:cs="Times New Roman"/>
          <w:sz w:val="24"/>
          <w:szCs w:val="24"/>
        </w:rPr>
        <w:t xml:space="preserve">. </w:t>
      </w:r>
      <w:r w:rsidRPr="00F919B1">
        <w:rPr>
          <w:rFonts w:ascii="Times New Roman" w:hAnsi="Times New Roman" w:cs="Times New Roman"/>
          <w:sz w:val="24"/>
          <w:szCs w:val="24"/>
        </w:rPr>
        <w:t xml:space="preserve">MS </w:t>
      </w:r>
      <w:r>
        <w:rPr>
          <w:rFonts w:ascii="Times New Roman" w:hAnsi="Times New Roman" w:cs="Times New Roman"/>
          <w:sz w:val="24"/>
          <w:szCs w:val="24"/>
        </w:rPr>
        <w:t xml:space="preserve">analysis </w:t>
      </w:r>
      <w:r w:rsidRPr="00F919B1">
        <w:rPr>
          <w:rFonts w:ascii="Times New Roman" w:hAnsi="Times New Roman" w:cs="Times New Roman"/>
          <w:sz w:val="24"/>
          <w:szCs w:val="24"/>
        </w:rPr>
        <w:t>was per</w:t>
      </w:r>
      <w:r>
        <w:rPr>
          <w:rFonts w:ascii="Times New Roman" w:hAnsi="Times New Roman" w:cs="Times New Roman"/>
          <w:sz w:val="24"/>
          <w:szCs w:val="24"/>
        </w:rPr>
        <w:t>formed with an Agilent 6410a tri</w:t>
      </w:r>
      <w:r w:rsidRPr="00F919B1">
        <w:rPr>
          <w:rFonts w:ascii="Times New Roman" w:hAnsi="Times New Roman" w:cs="Times New Roman"/>
          <w:sz w:val="24"/>
          <w:szCs w:val="24"/>
        </w:rPr>
        <w:t>ple-quad</w:t>
      </w:r>
      <w:r>
        <w:rPr>
          <w:rFonts w:ascii="Times New Roman" w:hAnsi="Times New Roman" w:cs="Times New Roman"/>
          <w:sz w:val="24"/>
          <w:szCs w:val="24"/>
        </w:rPr>
        <w:t>rupole</w:t>
      </w:r>
      <w:r w:rsidRPr="00F919B1">
        <w:rPr>
          <w:rFonts w:ascii="Times New Roman" w:hAnsi="Times New Roman" w:cs="Times New Roman"/>
          <w:sz w:val="24"/>
          <w:szCs w:val="24"/>
        </w:rPr>
        <w:t xml:space="preserve"> LC-MS</w:t>
      </w:r>
      <w:r>
        <w:rPr>
          <w:rFonts w:ascii="Times New Roman" w:hAnsi="Times New Roman" w:cs="Times New Roman"/>
          <w:sz w:val="24"/>
          <w:szCs w:val="24"/>
        </w:rPr>
        <w:t>-MS</w:t>
      </w:r>
      <w:r w:rsidRPr="00F919B1">
        <w:rPr>
          <w:rFonts w:ascii="Times New Roman" w:hAnsi="Times New Roman" w:cs="Times New Roman"/>
          <w:sz w:val="24"/>
          <w:szCs w:val="24"/>
        </w:rPr>
        <w:t xml:space="preserve"> with el</w:t>
      </w:r>
      <w:r>
        <w:rPr>
          <w:rFonts w:ascii="Times New Roman" w:hAnsi="Times New Roman" w:cs="Times New Roman"/>
          <w:sz w:val="24"/>
          <w:szCs w:val="24"/>
        </w:rPr>
        <w:t xml:space="preserve">ectrospray source at 350 </w:t>
      </w:r>
      <w:r w:rsidRPr="00F919B1">
        <w:rPr>
          <w:rFonts w:ascii="Times New Roman" w:hAnsi="Times New Roman" w:cs="Times New Roman"/>
          <w:sz w:val="24"/>
          <w:szCs w:val="24"/>
        </w:rPr>
        <w:t>ºC</w:t>
      </w:r>
      <w:r w:rsidR="00423C4C">
        <w:rPr>
          <w:rFonts w:ascii="Times New Roman" w:hAnsi="Times New Roman" w:cs="Times New Roman"/>
          <w:sz w:val="24"/>
          <w:szCs w:val="24"/>
        </w:rPr>
        <w:t xml:space="preserve">, a source voltage of 4kV </w:t>
      </w:r>
      <w:r>
        <w:rPr>
          <w:rFonts w:ascii="Times New Roman" w:hAnsi="Times New Roman" w:cs="Times New Roman"/>
          <w:sz w:val="24"/>
          <w:szCs w:val="24"/>
        </w:rPr>
        <w:t xml:space="preserve">, </w:t>
      </w:r>
      <w:r w:rsidR="00423C4C">
        <w:rPr>
          <w:rFonts w:ascii="Times New Roman" w:hAnsi="Times New Roman" w:cs="Times New Roman"/>
          <w:sz w:val="24"/>
          <w:szCs w:val="24"/>
        </w:rPr>
        <w:t>and</w:t>
      </w:r>
      <w:r>
        <w:rPr>
          <w:rFonts w:ascii="Times New Roman" w:hAnsi="Times New Roman" w:cs="Times New Roman"/>
          <w:sz w:val="24"/>
          <w:szCs w:val="24"/>
        </w:rPr>
        <w:t xml:space="preserve"> </w:t>
      </w:r>
      <w:r w:rsidRPr="00F919B1">
        <w:rPr>
          <w:rFonts w:ascii="Times New Roman" w:hAnsi="Times New Roman" w:cs="Times New Roman"/>
          <w:sz w:val="24"/>
          <w:szCs w:val="24"/>
        </w:rPr>
        <w:t>N</w:t>
      </w:r>
      <w:r w:rsidR="007B4797" w:rsidRPr="007B4797">
        <w:rPr>
          <w:rFonts w:ascii="Times New Roman" w:hAnsi="Times New Roman" w:cs="Times New Roman"/>
          <w:sz w:val="24"/>
          <w:szCs w:val="24"/>
          <w:vertAlign w:val="subscript"/>
        </w:rPr>
        <w:t>2</w:t>
      </w:r>
      <w:r w:rsidRPr="00F919B1">
        <w:rPr>
          <w:rFonts w:ascii="Times New Roman" w:hAnsi="Times New Roman" w:cs="Times New Roman"/>
          <w:sz w:val="24"/>
          <w:szCs w:val="24"/>
        </w:rPr>
        <w:t xml:space="preserve"> </w:t>
      </w:r>
      <w:r>
        <w:rPr>
          <w:rFonts w:ascii="Times New Roman" w:hAnsi="Times New Roman" w:cs="Times New Roman"/>
          <w:sz w:val="24"/>
          <w:szCs w:val="24"/>
        </w:rPr>
        <w:t xml:space="preserve">drying gas </w:t>
      </w:r>
      <w:r w:rsidR="00423C4C">
        <w:rPr>
          <w:rFonts w:ascii="Times New Roman" w:hAnsi="Times New Roman" w:cs="Times New Roman"/>
          <w:sz w:val="24"/>
          <w:szCs w:val="24"/>
        </w:rPr>
        <w:t>flow rate of 11 L/min</w:t>
      </w:r>
      <w:r w:rsidR="00501011">
        <w:rPr>
          <w:rFonts w:ascii="Times New Roman" w:hAnsi="Times New Roman" w:cs="Times New Roman"/>
          <w:sz w:val="24"/>
          <w:szCs w:val="24"/>
        </w:rPr>
        <w:t xml:space="preserve"> at a pressure of 30 psi</w:t>
      </w:r>
      <w:r w:rsidR="00423C4C" w:rsidRPr="00F919B1">
        <w:rPr>
          <w:rFonts w:ascii="Times New Roman" w:hAnsi="Times New Roman" w:cs="Times New Roman"/>
          <w:sz w:val="24"/>
          <w:szCs w:val="24"/>
        </w:rPr>
        <w:t xml:space="preserve"> </w:t>
      </w:r>
      <w:r w:rsidRPr="00F919B1">
        <w:rPr>
          <w:rFonts w:ascii="Times New Roman" w:hAnsi="Times New Roman" w:cs="Times New Roman"/>
          <w:sz w:val="24"/>
          <w:szCs w:val="24"/>
        </w:rPr>
        <w:t>(Peak Scientific,</w:t>
      </w:r>
      <w:r>
        <w:rPr>
          <w:rFonts w:ascii="Times New Roman" w:hAnsi="Times New Roman" w:cs="Times New Roman"/>
          <w:sz w:val="24"/>
          <w:szCs w:val="24"/>
        </w:rPr>
        <w:t xml:space="preserve"> </w:t>
      </w:r>
      <w:r w:rsidR="00423C4C" w:rsidRPr="00423C4C">
        <w:rPr>
          <w:rFonts w:ascii="Times New Roman" w:hAnsi="Times New Roman" w:cs="Times New Roman"/>
          <w:sz w:val="24"/>
          <w:szCs w:val="24"/>
        </w:rPr>
        <w:t>NM30LA,</w:t>
      </w:r>
      <w:r w:rsidR="00423C4C" w:rsidRPr="00F919B1">
        <w:rPr>
          <w:rFonts w:ascii="Times New Roman" w:hAnsi="Times New Roman" w:cs="Times New Roman"/>
          <w:sz w:val="24"/>
          <w:szCs w:val="24"/>
        </w:rPr>
        <w:t xml:space="preserve"> </w:t>
      </w:r>
      <w:proofErr w:type="spellStart"/>
      <w:r w:rsidRPr="00F919B1">
        <w:rPr>
          <w:rFonts w:ascii="Times New Roman" w:hAnsi="Times New Roman" w:cs="Times New Roman"/>
          <w:sz w:val="24"/>
          <w:szCs w:val="24"/>
        </w:rPr>
        <w:t>Inchinnan</w:t>
      </w:r>
      <w:proofErr w:type="spellEnd"/>
      <w:r w:rsidRPr="00F919B1">
        <w:rPr>
          <w:rFonts w:ascii="Times New Roman" w:hAnsi="Times New Roman" w:cs="Times New Roman"/>
          <w:sz w:val="24"/>
          <w:szCs w:val="24"/>
        </w:rPr>
        <w:t>, UK).</w:t>
      </w:r>
      <w:r>
        <w:rPr>
          <w:rFonts w:ascii="Times New Roman" w:hAnsi="Times New Roman" w:cs="Times New Roman"/>
          <w:sz w:val="24"/>
          <w:szCs w:val="24"/>
        </w:rPr>
        <w:t xml:space="preserve"> </w:t>
      </w:r>
      <w:r w:rsidR="00423C4C" w:rsidRPr="009A1023">
        <w:rPr>
          <w:rFonts w:ascii="Times New Roman" w:hAnsi="Times New Roman" w:cs="Times New Roman"/>
          <w:sz w:val="24"/>
          <w:szCs w:val="24"/>
        </w:rPr>
        <w:t>The analysi</w:t>
      </w:r>
      <w:r w:rsidR="00423C4C">
        <w:rPr>
          <w:rFonts w:ascii="Times New Roman" w:hAnsi="Times New Roman" w:cs="Times New Roman"/>
          <w:sz w:val="24"/>
          <w:szCs w:val="24"/>
        </w:rPr>
        <w:t>s was performed in negative Mul</w:t>
      </w:r>
      <w:r w:rsidR="00423C4C" w:rsidRPr="009A1023">
        <w:rPr>
          <w:rFonts w:ascii="Times New Roman" w:hAnsi="Times New Roman" w:cs="Times New Roman"/>
          <w:sz w:val="24"/>
          <w:szCs w:val="24"/>
        </w:rPr>
        <w:t>tiple Reaction Monitoring (M</w:t>
      </w:r>
      <w:r w:rsidR="00423C4C">
        <w:rPr>
          <w:rFonts w:ascii="Times New Roman" w:hAnsi="Times New Roman" w:cs="Times New Roman"/>
          <w:sz w:val="24"/>
          <w:szCs w:val="24"/>
        </w:rPr>
        <w:t>RM) mode and o</w:t>
      </w:r>
      <w:r>
        <w:rPr>
          <w:rFonts w:ascii="Times New Roman" w:hAnsi="Times New Roman" w:cs="Times New Roman"/>
          <w:sz w:val="24"/>
          <w:szCs w:val="24"/>
        </w:rPr>
        <w:t>ptimisation for ion transmission was achieved by repeat</w:t>
      </w:r>
      <w:r w:rsidR="00A23D8F">
        <w:rPr>
          <w:rFonts w:ascii="Times New Roman" w:hAnsi="Times New Roman" w:cs="Times New Roman"/>
          <w:sz w:val="24"/>
          <w:szCs w:val="24"/>
        </w:rPr>
        <w:t>ed</w:t>
      </w:r>
      <w:r>
        <w:rPr>
          <w:rFonts w:ascii="Times New Roman" w:hAnsi="Times New Roman" w:cs="Times New Roman"/>
          <w:sz w:val="24"/>
          <w:szCs w:val="24"/>
        </w:rPr>
        <w:t xml:space="preserve"> inj</w:t>
      </w:r>
      <w:r w:rsidR="004108BB">
        <w:rPr>
          <w:rFonts w:ascii="Times New Roman" w:hAnsi="Times New Roman" w:cs="Times New Roman"/>
          <w:sz w:val="24"/>
          <w:szCs w:val="24"/>
        </w:rPr>
        <w:t>ections of individual standards.</w:t>
      </w:r>
    </w:p>
    <w:p w:rsidR="00B81D3A" w:rsidRDefault="00B81D3A" w:rsidP="00B81D3A">
      <w:pPr>
        <w:spacing w:line="360" w:lineRule="auto"/>
        <w:rPr>
          <w:rFonts w:ascii="Times New Roman" w:hAnsi="Times New Roman" w:cs="Times New Roman"/>
          <w:sz w:val="24"/>
          <w:szCs w:val="24"/>
        </w:rPr>
      </w:pPr>
      <w:r>
        <w:rPr>
          <w:rFonts w:ascii="Times New Roman" w:hAnsi="Times New Roman" w:cs="Times New Roman"/>
          <w:sz w:val="24"/>
          <w:szCs w:val="24"/>
        </w:rPr>
        <w:t>Relative amounts of compounds were estimated after normalizing to internal standard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and corrected </w:t>
      </w:r>
      <w:r w:rsidR="00501011">
        <w:rPr>
          <w:rFonts w:ascii="Times New Roman" w:hAnsi="Times New Roman" w:cs="Times New Roman"/>
          <w:sz w:val="24"/>
          <w:szCs w:val="24"/>
        </w:rPr>
        <w:t>by urinary</w:t>
      </w:r>
      <w:r>
        <w:rPr>
          <w:rFonts w:ascii="Times New Roman" w:hAnsi="Times New Roman" w:cs="Times New Roman"/>
          <w:sz w:val="24"/>
          <w:szCs w:val="24"/>
        </w:rPr>
        <w:t xml:space="preserve"> volume.</w:t>
      </w:r>
    </w:p>
    <w:p w:rsidR="00981FBC" w:rsidRPr="00382B88" w:rsidRDefault="00981FBC" w:rsidP="00610854">
      <w:pPr>
        <w:rPr>
          <w:rFonts w:ascii="Times New Roman" w:hAnsi="Times New Roman" w:cs="Times New Roman"/>
          <w:b/>
          <w:bCs/>
          <w:sz w:val="24"/>
          <w:szCs w:val="24"/>
        </w:rPr>
      </w:pPr>
      <w:r>
        <w:rPr>
          <w:rFonts w:ascii="Times New Roman" w:hAnsi="Times New Roman" w:cs="Times New Roman"/>
          <w:b/>
          <w:bCs/>
          <w:sz w:val="24"/>
          <w:szCs w:val="24"/>
        </w:rPr>
        <w:t xml:space="preserve">2.13 </w:t>
      </w:r>
      <w:r w:rsidRPr="00382B88">
        <w:rPr>
          <w:rFonts w:ascii="Times New Roman" w:hAnsi="Times New Roman" w:cs="Times New Roman"/>
          <w:b/>
          <w:bCs/>
          <w:sz w:val="24"/>
          <w:szCs w:val="24"/>
        </w:rPr>
        <w:t>Statistical analysis</w:t>
      </w:r>
    </w:p>
    <w:p w:rsidR="00981FBC" w:rsidRDefault="00981FBC" w:rsidP="00D60A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Pharmacokinetic excretion profile of urine metabolites was constructed using </w:t>
      </w:r>
      <w:proofErr w:type="spellStart"/>
      <w:r>
        <w:rPr>
          <w:rFonts w:ascii="Times New Roman" w:hAnsi="Times New Roman" w:cs="Times New Roman"/>
          <w:sz w:val="24"/>
          <w:szCs w:val="24"/>
        </w:rPr>
        <w:t>GraphPad</w:t>
      </w:r>
      <w:proofErr w:type="spellEnd"/>
      <w:r>
        <w:rPr>
          <w:rFonts w:ascii="Times New Roman" w:hAnsi="Times New Roman" w:cs="Times New Roman"/>
          <w:sz w:val="24"/>
          <w:szCs w:val="24"/>
        </w:rPr>
        <w:t xml:space="preserve"> Prism 5. This package was also used for statistical analysis. Box-and-Whiskers plot</w:t>
      </w:r>
      <w:r w:rsidR="00D60AA9">
        <w:rPr>
          <w:rFonts w:ascii="Times New Roman" w:hAnsi="Times New Roman" w:cs="Times New Roman"/>
          <w:sz w:val="24"/>
          <w:szCs w:val="24"/>
        </w:rPr>
        <w:t>s</w:t>
      </w:r>
      <w:r>
        <w:rPr>
          <w:rFonts w:ascii="Times New Roman" w:hAnsi="Times New Roman" w:cs="Times New Roman"/>
          <w:sz w:val="24"/>
          <w:szCs w:val="24"/>
        </w:rPr>
        <w:t xml:space="preserve"> for minimum and maximum values were </w:t>
      </w:r>
      <w:r w:rsidR="00D60AA9">
        <w:rPr>
          <w:rFonts w:ascii="Times New Roman" w:hAnsi="Times New Roman" w:cs="Times New Roman"/>
          <w:sz w:val="24"/>
          <w:szCs w:val="24"/>
        </w:rPr>
        <w:t>p</w:t>
      </w:r>
      <w:r>
        <w:rPr>
          <w:rFonts w:ascii="Times New Roman" w:hAnsi="Times New Roman" w:cs="Times New Roman"/>
          <w:sz w:val="24"/>
          <w:szCs w:val="24"/>
        </w:rPr>
        <w:t xml:space="preserve">roduced. Comparisons in relation to the baseline were performed with two tailed </w:t>
      </w:r>
      <w:proofErr w:type="spellStart"/>
      <w:r>
        <w:rPr>
          <w:rFonts w:ascii="Times New Roman" w:hAnsi="Times New Roman" w:cs="Times New Roman"/>
          <w:sz w:val="24"/>
          <w:szCs w:val="24"/>
        </w:rPr>
        <w:t>Wilcoxon</w:t>
      </w:r>
      <w:proofErr w:type="spellEnd"/>
      <w:r>
        <w:rPr>
          <w:rFonts w:ascii="Times New Roman" w:hAnsi="Times New Roman" w:cs="Times New Roman"/>
          <w:sz w:val="24"/>
          <w:szCs w:val="24"/>
        </w:rPr>
        <w:t xml:space="preserve"> matched pairs test with a confidence level of 95%. </w:t>
      </w:r>
    </w:p>
    <w:p w:rsidR="00981FBC" w:rsidRDefault="00981FBC" w:rsidP="00382B88">
      <w:pPr>
        <w:spacing w:after="0" w:line="360" w:lineRule="auto"/>
        <w:rPr>
          <w:rFonts w:ascii="Times New Roman" w:hAnsi="Times New Roman" w:cs="Times New Roman"/>
          <w:sz w:val="24"/>
          <w:szCs w:val="24"/>
        </w:rPr>
      </w:pPr>
    </w:p>
    <w:p w:rsidR="00981FBC" w:rsidRPr="00D87F7B" w:rsidRDefault="00981FBC" w:rsidP="000161C8">
      <w:pPr>
        <w:outlineLvl w:val="0"/>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Pr="00D87F7B">
        <w:rPr>
          <w:rFonts w:ascii="Times New Roman" w:hAnsi="Times New Roman" w:cs="Times New Roman"/>
          <w:b/>
          <w:bCs/>
          <w:sz w:val="24"/>
          <w:szCs w:val="24"/>
        </w:rPr>
        <w:t>Results</w:t>
      </w:r>
    </w:p>
    <w:p w:rsidR="00981FBC" w:rsidRPr="00166BB7" w:rsidRDefault="00981FBC" w:rsidP="00610854">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sidRPr="00166BB7">
        <w:rPr>
          <w:rFonts w:ascii="Times New Roman" w:hAnsi="Times New Roman" w:cs="Times New Roman"/>
          <w:b/>
          <w:bCs/>
          <w:sz w:val="24"/>
          <w:szCs w:val="24"/>
        </w:rPr>
        <w:t xml:space="preserve">Identification and quantification of phenolic compounds in fruit </w:t>
      </w:r>
      <w:r>
        <w:rPr>
          <w:rFonts w:ascii="Times New Roman" w:hAnsi="Times New Roman" w:cs="Times New Roman"/>
          <w:b/>
          <w:bCs/>
          <w:sz w:val="24"/>
          <w:szCs w:val="24"/>
        </w:rPr>
        <w:t>puree</w:t>
      </w:r>
    </w:p>
    <w:p w:rsidR="00981FBC" w:rsidRDefault="003B4B7E" w:rsidP="003B4B7E">
      <w:pPr>
        <w:spacing w:after="0" w:line="360" w:lineRule="auto"/>
        <w:rPr>
          <w:rFonts w:ascii="Times New Roman" w:hAnsi="Times New Roman" w:cs="Times New Roman"/>
          <w:sz w:val="24"/>
          <w:szCs w:val="24"/>
        </w:rPr>
      </w:pPr>
      <w:r>
        <w:rPr>
          <w:rFonts w:ascii="Times New Roman" w:hAnsi="Times New Roman" w:cs="Times New Roman"/>
          <w:sz w:val="24"/>
          <w:szCs w:val="24"/>
        </w:rPr>
        <w:t>The puree containing blueberries, raspberries, blackberries, Portuguese crowberry and strawberry tree fruits was characterized by HPLC-DAD for the major compounds (</w:t>
      </w:r>
      <w:proofErr w:type="spellStart"/>
      <w:r w:rsidRPr="003B4B7E">
        <w:rPr>
          <w:rFonts w:ascii="Times New Roman" w:hAnsi="Times New Roman" w:cs="Times New Roman"/>
          <w:sz w:val="24"/>
          <w:szCs w:val="24"/>
        </w:rPr>
        <w:t>Caffeoylquinic</w:t>
      </w:r>
      <w:proofErr w:type="spellEnd"/>
      <w:r w:rsidRPr="003B4B7E">
        <w:rPr>
          <w:rFonts w:ascii="Times New Roman" w:hAnsi="Times New Roman" w:cs="Times New Roman"/>
          <w:sz w:val="24"/>
          <w:szCs w:val="24"/>
        </w:rPr>
        <w:t xml:space="preserve"> acids and </w:t>
      </w:r>
      <w:proofErr w:type="spellStart"/>
      <w:r w:rsidRPr="003B4B7E">
        <w:rPr>
          <w:rFonts w:ascii="Times New Roman" w:hAnsi="Times New Roman" w:cs="Times New Roman"/>
          <w:sz w:val="24"/>
          <w:szCs w:val="24"/>
        </w:rPr>
        <w:t>anthocyanins</w:t>
      </w:r>
      <w:proofErr w:type="spellEnd"/>
      <w:r w:rsidRPr="003B4B7E">
        <w:rPr>
          <w:rFonts w:ascii="Times New Roman" w:hAnsi="Times New Roman" w:cs="Times New Roman"/>
          <w:sz w:val="24"/>
          <w:szCs w:val="24"/>
        </w:rPr>
        <w:t xml:space="preserve">, </w:t>
      </w:r>
      <w:r>
        <w:rPr>
          <w:rFonts w:ascii="Times New Roman" w:hAnsi="Times New Roman" w:cs="Times New Roman"/>
          <w:sz w:val="24"/>
          <w:szCs w:val="24"/>
        </w:rPr>
        <w:t xml:space="preserve">Supplementary Table 1) and the aglycones were also quantified after multi-enzyme hydrolysis of the glycosides (Table 1). The most abundant compounds were </w:t>
      </w:r>
      <w:proofErr w:type="spellStart"/>
      <w:r>
        <w:rPr>
          <w:rFonts w:ascii="Times New Roman" w:hAnsi="Times New Roman" w:cs="Times New Roman"/>
          <w:sz w:val="24"/>
          <w:szCs w:val="24"/>
        </w:rPr>
        <w:t>anthocyanins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chlorogenic</w:t>
      </w:r>
      <w:proofErr w:type="spellEnd"/>
      <w:r>
        <w:rPr>
          <w:rFonts w:ascii="Times New Roman" w:hAnsi="Times New Roman" w:cs="Times New Roman"/>
          <w:sz w:val="24"/>
          <w:szCs w:val="24"/>
        </w:rPr>
        <w:t xml:space="preserve"> acids and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w:t>
      </w:r>
      <w:r w:rsidR="00981FBC">
        <w:rPr>
          <w:rFonts w:ascii="Times New Roman" w:hAnsi="Times New Roman" w:cs="Times New Roman"/>
          <w:sz w:val="24"/>
          <w:szCs w:val="24"/>
        </w:rPr>
        <w:t xml:space="preserve"> Caffeic acid was abundant after hydrolysis and possibly resulted from esterase activity on </w:t>
      </w:r>
      <w:proofErr w:type="spellStart"/>
      <w:r w:rsidR="00981FBC">
        <w:rPr>
          <w:rFonts w:ascii="Times New Roman" w:hAnsi="Times New Roman" w:cs="Times New Roman"/>
          <w:sz w:val="24"/>
          <w:szCs w:val="24"/>
        </w:rPr>
        <w:t>caffeoylquinic</w:t>
      </w:r>
      <w:proofErr w:type="spellEnd"/>
      <w:r w:rsidR="00981FBC">
        <w:rPr>
          <w:rFonts w:ascii="Times New Roman" w:hAnsi="Times New Roman" w:cs="Times New Roman"/>
          <w:sz w:val="24"/>
          <w:szCs w:val="24"/>
        </w:rPr>
        <w:t xml:space="preserve"> acids </w:t>
      </w:r>
      <w:r w:rsidR="007F26A4">
        <w:rPr>
          <w:rFonts w:ascii="Times New Roman" w:hAnsi="Times New Roman" w:cs="Times New Roman"/>
          <w:sz w:val="24"/>
          <w:szCs w:val="24"/>
        </w:rPr>
        <w:t>plus</w:t>
      </w:r>
      <w:r w:rsidR="00981FBC">
        <w:rPr>
          <w:rFonts w:ascii="Times New Roman" w:hAnsi="Times New Roman" w:cs="Times New Roman"/>
          <w:sz w:val="24"/>
          <w:szCs w:val="24"/>
        </w:rPr>
        <w:t xml:space="preserve"> glycosidase activity towards glycosides of caffeic acid. </w:t>
      </w:r>
    </w:p>
    <w:p w:rsidR="00981FBC" w:rsidRDefault="00981FBC" w:rsidP="00D87F7B">
      <w:pPr>
        <w:spacing w:after="0" w:line="360" w:lineRule="auto"/>
        <w:rPr>
          <w:rFonts w:ascii="Times New Roman" w:hAnsi="Times New Roman" w:cs="Times New Roman"/>
          <w:sz w:val="24"/>
          <w:szCs w:val="24"/>
        </w:rPr>
      </w:pPr>
    </w:p>
    <w:p w:rsidR="00981FBC" w:rsidRPr="002A3497" w:rsidRDefault="00981FBC" w:rsidP="000161C8">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t>Initial d</w:t>
      </w:r>
      <w:r w:rsidRPr="002A3497">
        <w:rPr>
          <w:rFonts w:ascii="Times New Roman" w:hAnsi="Times New Roman" w:cs="Times New Roman"/>
          <w:b/>
          <w:bCs/>
          <w:sz w:val="24"/>
          <w:szCs w:val="24"/>
        </w:rPr>
        <w:t>e</w:t>
      </w:r>
      <w:r>
        <w:rPr>
          <w:rFonts w:ascii="Times New Roman" w:hAnsi="Times New Roman" w:cs="Times New Roman"/>
          <w:b/>
          <w:bCs/>
          <w:sz w:val="24"/>
          <w:szCs w:val="24"/>
        </w:rPr>
        <w:t>termination</w:t>
      </w:r>
      <w:r w:rsidRPr="002A3497">
        <w:rPr>
          <w:rFonts w:ascii="Times New Roman" w:hAnsi="Times New Roman" w:cs="Times New Roman"/>
          <w:b/>
          <w:bCs/>
          <w:sz w:val="24"/>
          <w:szCs w:val="24"/>
        </w:rPr>
        <w:t xml:space="preserve"> of metabolites in urine </w:t>
      </w:r>
      <w:r>
        <w:rPr>
          <w:rFonts w:ascii="Times New Roman" w:hAnsi="Times New Roman" w:cs="Times New Roman"/>
          <w:b/>
          <w:bCs/>
          <w:sz w:val="24"/>
          <w:szCs w:val="24"/>
        </w:rPr>
        <w:t xml:space="preserve">using </w:t>
      </w:r>
      <w:r w:rsidRPr="002A3497">
        <w:rPr>
          <w:rFonts w:ascii="Times New Roman" w:hAnsi="Times New Roman" w:cs="Times New Roman"/>
          <w:b/>
          <w:bCs/>
          <w:sz w:val="24"/>
          <w:szCs w:val="24"/>
        </w:rPr>
        <w:t>exact mass</w:t>
      </w:r>
      <w:r>
        <w:rPr>
          <w:rFonts w:ascii="Times New Roman" w:hAnsi="Times New Roman" w:cs="Times New Roman"/>
          <w:b/>
          <w:bCs/>
          <w:sz w:val="24"/>
          <w:szCs w:val="24"/>
        </w:rPr>
        <w:t xml:space="preserve"> data</w:t>
      </w:r>
    </w:p>
    <w:p w:rsidR="00981FBC" w:rsidRDefault="00981FBC" w:rsidP="00A371E3">
      <w:pPr>
        <w:spacing w:after="0" w:line="360" w:lineRule="auto"/>
        <w:rPr>
          <w:rFonts w:ascii="Times New Roman" w:hAnsi="Times New Roman" w:cs="Times New Roman"/>
          <w:sz w:val="24"/>
          <w:szCs w:val="24"/>
        </w:rPr>
      </w:pPr>
      <w:r>
        <w:rPr>
          <w:rFonts w:ascii="Times New Roman" w:hAnsi="Times New Roman" w:cs="Times New Roman"/>
          <w:sz w:val="24"/>
          <w:szCs w:val="24"/>
        </w:rPr>
        <w:t>Compounds were identified in pooled urine samples for each time point by comparing their exact mass and fragmentation patterns (when available) obtained using an LC</w:t>
      </w:r>
      <w:r w:rsidR="00C918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Orbitrap</w:t>
      </w:r>
      <w:proofErr w:type="spellEnd"/>
      <w:r w:rsidR="00C9186E">
        <w:rPr>
          <w:rFonts w:ascii="Times New Roman" w:hAnsi="Times New Roman" w:cs="Times New Roman"/>
          <w:sz w:val="24"/>
          <w:szCs w:val="24"/>
        </w:rPr>
        <w:t xml:space="preserve"> </w:t>
      </w:r>
      <w:r>
        <w:rPr>
          <w:rFonts w:ascii="Times New Roman" w:hAnsi="Times New Roman" w:cs="Times New Roman"/>
          <w:sz w:val="24"/>
          <w:szCs w:val="24"/>
        </w:rPr>
        <w:t xml:space="preserve">MS with predicted metabolites. By comparing chromatograms of urine </w:t>
      </w:r>
      <w:r>
        <w:rPr>
          <w:rFonts w:ascii="Times New Roman" w:hAnsi="Times New Roman" w:cs="Times New Roman"/>
          <w:sz w:val="24"/>
          <w:szCs w:val="24"/>
        </w:rPr>
        <w:lastRenderedPageBreak/>
        <w:t xml:space="preserve">samples before ingestion and after ingestion of the fruit puree, it was observed that several metabolites appeared after ingestion. </w:t>
      </w:r>
      <w:r w:rsidR="00A371E3">
        <w:rPr>
          <w:rFonts w:ascii="Times New Roman" w:hAnsi="Times New Roman" w:cs="Times New Roman"/>
          <w:sz w:val="24"/>
          <w:szCs w:val="24"/>
        </w:rPr>
        <w:t>Only m</w:t>
      </w:r>
      <w:r>
        <w:rPr>
          <w:rFonts w:ascii="Times New Roman" w:hAnsi="Times New Roman" w:cs="Times New Roman"/>
          <w:sz w:val="24"/>
          <w:szCs w:val="24"/>
        </w:rPr>
        <w:t>etabolites which increased in abundance after ingestion</w:t>
      </w:r>
      <w:r w:rsidRPr="00EA2CAC">
        <w:rPr>
          <w:rFonts w:ascii="Times New Roman" w:hAnsi="Times New Roman" w:cs="Times New Roman"/>
          <w:sz w:val="24"/>
          <w:szCs w:val="24"/>
        </w:rPr>
        <w:t xml:space="preserve"> </w:t>
      </w:r>
      <w:r>
        <w:rPr>
          <w:rFonts w:ascii="Times New Roman" w:hAnsi="Times New Roman" w:cs="Times New Roman"/>
          <w:sz w:val="24"/>
          <w:szCs w:val="24"/>
        </w:rPr>
        <w:t>of the fruit puree were selected</w:t>
      </w:r>
      <w:r w:rsidR="00A371E3">
        <w:rPr>
          <w:rFonts w:ascii="Times New Roman" w:hAnsi="Times New Roman" w:cs="Times New Roman"/>
          <w:sz w:val="24"/>
          <w:szCs w:val="24"/>
        </w:rPr>
        <w:t xml:space="preserve"> for confirmation</w:t>
      </w:r>
      <w:r>
        <w:rPr>
          <w:rFonts w:ascii="Times New Roman" w:hAnsi="Times New Roman" w:cs="Times New Roman"/>
          <w:sz w:val="24"/>
          <w:szCs w:val="24"/>
        </w:rPr>
        <w:t xml:space="preserve"> to exclude compounds that could result from endogenous metabolism (Supplementary Tables </w:t>
      </w:r>
      <w:r w:rsidR="00C239FC">
        <w:rPr>
          <w:rFonts w:ascii="Times New Roman" w:hAnsi="Times New Roman" w:cs="Times New Roman"/>
          <w:sz w:val="24"/>
          <w:szCs w:val="24"/>
        </w:rPr>
        <w:t>2</w:t>
      </w:r>
      <w:r>
        <w:rPr>
          <w:rFonts w:ascii="Times New Roman" w:hAnsi="Times New Roman" w:cs="Times New Roman"/>
          <w:sz w:val="24"/>
          <w:szCs w:val="24"/>
        </w:rPr>
        <w:t xml:space="preserve"> to </w:t>
      </w:r>
      <w:r w:rsidR="00C239FC">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00D42933">
        <w:rPr>
          <w:rFonts w:ascii="Times New Roman" w:hAnsi="Times New Roman" w:cs="Times New Roman"/>
          <w:sz w:val="24"/>
          <w:szCs w:val="24"/>
        </w:rPr>
        <w:t>Anthocyanins</w:t>
      </w:r>
      <w:proofErr w:type="spellEnd"/>
      <w:r w:rsidR="00501011">
        <w:rPr>
          <w:rFonts w:ascii="Times New Roman" w:hAnsi="Times New Roman" w:cs="Times New Roman"/>
          <w:sz w:val="24"/>
          <w:szCs w:val="24"/>
        </w:rPr>
        <w:t>,</w:t>
      </w:r>
      <w:r w:rsidR="00D42933">
        <w:rPr>
          <w:rFonts w:ascii="Times New Roman" w:hAnsi="Times New Roman" w:cs="Times New Roman"/>
          <w:sz w:val="24"/>
          <w:szCs w:val="24"/>
        </w:rPr>
        <w:t xml:space="preserve"> which were very abundant in the fruit puree</w:t>
      </w:r>
      <w:r w:rsidR="00501011">
        <w:rPr>
          <w:rFonts w:ascii="Times New Roman" w:hAnsi="Times New Roman" w:cs="Times New Roman"/>
          <w:sz w:val="24"/>
          <w:szCs w:val="24"/>
        </w:rPr>
        <w:t>,</w:t>
      </w:r>
      <w:r w:rsidR="00D42933">
        <w:rPr>
          <w:rFonts w:ascii="Times New Roman" w:hAnsi="Times New Roman" w:cs="Times New Roman"/>
          <w:sz w:val="24"/>
          <w:szCs w:val="24"/>
        </w:rPr>
        <w:t xml:space="preserve"> were not eviden</w:t>
      </w:r>
      <w:r w:rsidR="00501011">
        <w:rPr>
          <w:rFonts w:ascii="Times New Roman" w:hAnsi="Times New Roman" w:cs="Times New Roman"/>
          <w:sz w:val="24"/>
          <w:szCs w:val="24"/>
        </w:rPr>
        <w:t>t</w:t>
      </w:r>
      <w:r w:rsidR="00D42933">
        <w:rPr>
          <w:rFonts w:ascii="Times New Roman" w:hAnsi="Times New Roman" w:cs="Times New Roman"/>
          <w:sz w:val="24"/>
          <w:szCs w:val="24"/>
        </w:rPr>
        <w:t xml:space="preserve"> by LC-</w:t>
      </w:r>
      <w:proofErr w:type="spellStart"/>
      <w:r w:rsidR="00D42933">
        <w:rPr>
          <w:rFonts w:ascii="Times New Roman" w:hAnsi="Times New Roman" w:cs="Times New Roman"/>
          <w:sz w:val="24"/>
          <w:szCs w:val="24"/>
        </w:rPr>
        <w:t>Orbitrap</w:t>
      </w:r>
      <w:proofErr w:type="spellEnd"/>
      <w:r w:rsidR="00D42933">
        <w:rPr>
          <w:rFonts w:ascii="Times New Roman" w:hAnsi="Times New Roman" w:cs="Times New Roman"/>
          <w:sz w:val="24"/>
          <w:szCs w:val="24"/>
        </w:rPr>
        <w:t xml:space="preserve"> MS analysis. </w:t>
      </w:r>
      <w:r>
        <w:rPr>
          <w:rFonts w:ascii="Times New Roman" w:hAnsi="Times New Roman" w:cs="Times New Roman"/>
          <w:sz w:val="24"/>
          <w:szCs w:val="24"/>
        </w:rPr>
        <w:t xml:space="preserve">After this initial analysis, the most abundant compounds </w:t>
      </w:r>
      <w:r w:rsidR="00D42933">
        <w:rPr>
          <w:rFonts w:ascii="Times New Roman" w:hAnsi="Times New Roman" w:cs="Times New Roman"/>
          <w:sz w:val="24"/>
          <w:szCs w:val="24"/>
        </w:rPr>
        <w:t xml:space="preserve">were selected for confirmation by </w:t>
      </w:r>
      <w:r w:rsidR="00A371E3">
        <w:rPr>
          <w:rFonts w:ascii="Times New Roman" w:hAnsi="Times New Roman" w:cs="Times New Roman"/>
          <w:sz w:val="24"/>
          <w:szCs w:val="24"/>
        </w:rPr>
        <w:t>comparison</w:t>
      </w:r>
      <w:r w:rsidR="00D42933">
        <w:rPr>
          <w:rFonts w:ascii="Times New Roman" w:hAnsi="Times New Roman" w:cs="Times New Roman"/>
          <w:sz w:val="24"/>
          <w:szCs w:val="24"/>
        </w:rPr>
        <w:t xml:space="preserve"> </w:t>
      </w:r>
      <w:proofErr w:type="gramStart"/>
      <w:r w:rsidR="00D42933">
        <w:rPr>
          <w:rFonts w:ascii="Times New Roman" w:hAnsi="Times New Roman" w:cs="Times New Roman"/>
          <w:sz w:val="24"/>
          <w:szCs w:val="24"/>
        </w:rPr>
        <w:t xml:space="preserve">with </w:t>
      </w:r>
      <w:r>
        <w:rPr>
          <w:rFonts w:ascii="Times New Roman" w:hAnsi="Times New Roman" w:cs="Times New Roman"/>
          <w:sz w:val="24"/>
          <w:szCs w:val="24"/>
        </w:rPr>
        <w:t xml:space="preserve"> </w:t>
      </w:r>
      <w:proofErr w:type="spellStart"/>
      <w:r>
        <w:rPr>
          <w:rFonts w:ascii="Times New Roman" w:hAnsi="Times New Roman" w:cs="Times New Roman"/>
          <w:sz w:val="24"/>
          <w:szCs w:val="24"/>
        </w:rPr>
        <w:t>enzymically</w:t>
      </w:r>
      <w:proofErr w:type="spellEnd"/>
      <w:proofErr w:type="gramEnd"/>
      <w:r>
        <w:rPr>
          <w:rFonts w:ascii="Times New Roman" w:hAnsi="Times New Roman" w:cs="Times New Roman"/>
          <w:sz w:val="24"/>
          <w:szCs w:val="24"/>
        </w:rPr>
        <w:t xml:space="preserve"> or chemically synthesised standards</w:t>
      </w:r>
      <w:r w:rsidR="00D60AA9">
        <w:rPr>
          <w:rFonts w:ascii="Times New Roman" w:hAnsi="Times New Roman" w:cs="Times New Roman"/>
          <w:sz w:val="24"/>
          <w:szCs w:val="24"/>
        </w:rPr>
        <w:t xml:space="preserve"> in individual samples</w:t>
      </w:r>
      <w:r w:rsidR="00E66FBE">
        <w:rPr>
          <w:rFonts w:ascii="Times New Roman" w:hAnsi="Times New Roman" w:cs="Times New Roman"/>
          <w:sz w:val="24"/>
          <w:szCs w:val="24"/>
        </w:rPr>
        <w:t xml:space="preserve"> </w:t>
      </w:r>
      <w:r w:rsidR="00D42933">
        <w:rPr>
          <w:rFonts w:ascii="Times New Roman" w:hAnsi="Times New Roman" w:cs="Times New Roman"/>
          <w:sz w:val="24"/>
          <w:szCs w:val="24"/>
        </w:rPr>
        <w:t>using</w:t>
      </w:r>
      <w:r w:rsidR="00E66FBE">
        <w:rPr>
          <w:rFonts w:ascii="Times New Roman" w:hAnsi="Times New Roman" w:cs="Times New Roman"/>
          <w:sz w:val="24"/>
          <w:szCs w:val="24"/>
        </w:rPr>
        <w:t xml:space="preserve"> the LC-triple quadrupole MS</w:t>
      </w:r>
      <w:r>
        <w:rPr>
          <w:rFonts w:ascii="Times New Roman" w:hAnsi="Times New Roman" w:cs="Times New Roman"/>
          <w:sz w:val="24"/>
          <w:szCs w:val="24"/>
        </w:rPr>
        <w:t xml:space="preserve">. </w:t>
      </w:r>
      <w:r w:rsidR="00C9186E">
        <w:rPr>
          <w:rFonts w:ascii="Times New Roman" w:hAnsi="Times New Roman" w:cs="Times New Roman"/>
          <w:sz w:val="24"/>
          <w:szCs w:val="24"/>
        </w:rPr>
        <w:t xml:space="preserve"> </w:t>
      </w:r>
    </w:p>
    <w:p w:rsidR="00981FBC" w:rsidRDefault="00981FBC" w:rsidP="00D87F7B">
      <w:pPr>
        <w:spacing w:after="0" w:line="360" w:lineRule="auto"/>
        <w:rPr>
          <w:rFonts w:ascii="Times New Roman" w:hAnsi="Times New Roman" w:cs="Times New Roman"/>
          <w:sz w:val="24"/>
          <w:szCs w:val="24"/>
        </w:rPr>
      </w:pPr>
    </w:p>
    <w:p w:rsidR="00981FBC" w:rsidRPr="002B2F22" w:rsidRDefault="00981FBC" w:rsidP="000161C8">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Pr="002B2F22">
        <w:rPr>
          <w:rFonts w:ascii="Times New Roman" w:hAnsi="Times New Roman" w:cs="Times New Roman"/>
          <w:b/>
          <w:bCs/>
          <w:sz w:val="24"/>
          <w:szCs w:val="24"/>
        </w:rPr>
        <w:t xml:space="preserve">Enzymatic </w:t>
      </w:r>
      <w:r>
        <w:rPr>
          <w:rFonts w:ascii="Times New Roman" w:hAnsi="Times New Roman" w:cs="Times New Roman"/>
          <w:b/>
          <w:bCs/>
          <w:sz w:val="24"/>
          <w:szCs w:val="24"/>
        </w:rPr>
        <w:t>synthesis</w:t>
      </w:r>
      <w:r w:rsidRPr="002B2F22">
        <w:rPr>
          <w:rFonts w:ascii="Times New Roman" w:hAnsi="Times New Roman" w:cs="Times New Roman"/>
          <w:b/>
          <w:bCs/>
          <w:sz w:val="24"/>
          <w:szCs w:val="24"/>
        </w:rPr>
        <w:t xml:space="preserve"> of phenolic compounds</w:t>
      </w:r>
    </w:p>
    <w:p w:rsidR="00981FBC" w:rsidRDefault="00981FBC" w:rsidP="00C239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production of conjugated compounds, (poly)phenol aglycones were incubated </w:t>
      </w:r>
      <w:r w:rsidRPr="006F3199">
        <w:rPr>
          <w:rFonts w:ascii="Times New Roman" w:hAnsi="Times New Roman" w:cs="Times New Roman"/>
          <w:i/>
          <w:iCs/>
          <w:sz w:val="24"/>
          <w:szCs w:val="24"/>
        </w:rPr>
        <w:t>in vitro</w:t>
      </w:r>
      <w:r>
        <w:rPr>
          <w:rFonts w:ascii="Times New Roman" w:hAnsi="Times New Roman" w:cs="Times New Roman"/>
          <w:sz w:val="24"/>
          <w:szCs w:val="24"/>
        </w:rPr>
        <w:t xml:space="preserve"> with pig liver </w:t>
      </w:r>
      <w:proofErr w:type="spellStart"/>
      <w:r>
        <w:rPr>
          <w:rFonts w:ascii="Times New Roman" w:hAnsi="Times New Roman" w:cs="Times New Roman"/>
          <w:sz w:val="24"/>
          <w:szCs w:val="24"/>
        </w:rPr>
        <w:t>microsomes</w:t>
      </w:r>
      <w:proofErr w:type="spellEnd"/>
      <w:r>
        <w:rPr>
          <w:rFonts w:ascii="Times New Roman" w:hAnsi="Times New Roman" w:cs="Times New Roman"/>
          <w:sz w:val="24"/>
          <w:szCs w:val="24"/>
        </w:rPr>
        <w:t xml:space="preserve"> and UDP-GA to generate glucuronide conjugates, and with an ox liver </w:t>
      </w:r>
      <w:proofErr w:type="spellStart"/>
      <w:r>
        <w:rPr>
          <w:rFonts w:ascii="Times New Roman" w:hAnsi="Times New Roman" w:cs="Times New Roman"/>
          <w:sz w:val="24"/>
          <w:szCs w:val="24"/>
        </w:rPr>
        <w:t>cytosolic</w:t>
      </w:r>
      <w:proofErr w:type="spellEnd"/>
      <w:r>
        <w:rPr>
          <w:rFonts w:ascii="Times New Roman" w:hAnsi="Times New Roman" w:cs="Times New Roman"/>
          <w:sz w:val="24"/>
          <w:szCs w:val="24"/>
        </w:rPr>
        <w:t xml:space="preserve"> fraction in the presence of the co-factors PAPS and </w:t>
      </w:r>
      <w:r w:rsidRPr="006F3199">
        <w:rPr>
          <w:rFonts w:ascii="Times New Roman" w:hAnsi="Times New Roman" w:cs="Times New Roman"/>
          <w:i/>
          <w:iCs/>
          <w:sz w:val="24"/>
          <w:szCs w:val="24"/>
        </w:rPr>
        <w:t>p</w:t>
      </w:r>
      <w:r>
        <w:rPr>
          <w:rFonts w:ascii="Times New Roman" w:hAnsi="Times New Roman" w:cs="Times New Roman"/>
          <w:sz w:val="24"/>
          <w:szCs w:val="24"/>
        </w:rPr>
        <w:t>-NPS to generate the formation of mono-</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compounds. Ox liver </w:t>
      </w:r>
      <w:proofErr w:type="spellStart"/>
      <w:r>
        <w:rPr>
          <w:rFonts w:ascii="Times New Roman" w:hAnsi="Times New Roman" w:cs="Times New Roman"/>
          <w:sz w:val="24"/>
          <w:szCs w:val="24"/>
        </w:rPr>
        <w:t>cytosolic</w:t>
      </w:r>
      <w:proofErr w:type="spellEnd"/>
      <w:r>
        <w:rPr>
          <w:rFonts w:ascii="Times New Roman" w:hAnsi="Times New Roman" w:cs="Times New Roman"/>
          <w:sz w:val="24"/>
          <w:szCs w:val="24"/>
        </w:rPr>
        <w:t xml:space="preserve"> fraction was used instead of pig liver as it was observed to be more efficient in generating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conjugates. The resulting conjugates were identified by their mass and fragmentation pattern (</w:t>
      </w:r>
      <w:r w:rsidR="00775B39">
        <w:rPr>
          <w:rFonts w:ascii="Times New Roman" w:hAnsi="Times New Roman" w:cs="Times New Roman"/>
          <w:sz w:val="24"/>
          <w:szCs w:val="24"/>
        </w:rPr>
        <w:t>m</w:t>
      </w:r>
      <w:r w:rsidR="00D60AA9">
        <w:rPr>
          <w:rFonts w:ascii="Times New Roman" w:hAnsi="Times New Roman" w:cs="Times New Roman"/>
          <w:sz w:val="24"/>
          <w:szCs w:val="24"/>
        </w:rPr>
        <w:t xml:space="preserve">ultiple </w:t>
      </w:r>
      <w:r w:rsidR="00775B39">
        <w:rPr>
          <w:rFonts w:ascii="Times New Roman" w:hAnsi="Times New Roman" w:cs="Times New Roman"/>
          <w:sz w:val="24"/>
          <w:szCs w:val="24"/>
        </w:rPr>
        <w:t>r</w:t>
      </w:r>
      <w:r w:rsidR="00D60AA9">
        <w:rPr>
          <w:rFonts w:ascii="Times New Roman" w:hAnsi="Times New Roman" w:cs="Times New Roman"/>
          <w:sz w:val="24"/>
          <w:szCs w:val="24"/>
        </w:rPr>
        <w:t xml:space="preserve">eaction </w:t>
      </w:r>
      <w:r w:rsidR="00775B39">
        <w:rPr>
          <w:rFonts w:ascii="Times New Roman" w:hAnsi="Times New Roman" w:cs="Times New Roman"/>
          <w:sz w:val="24"/>
          <w:szCs w:val="24"/>
        </w:rPr>
        <w:t>m</w:t>
      </w:r>
      <w:r w:rsidR="001D1928">
        <w:rPr>
          <w:rFonts w:ascii="Times New Roman" w:hAnsi="Times New Roman" w:cs="Times New Roman"/>
          <w:sz w:val="24"/>
          <w:szCs w:val="24"/>
        </w:rPr>
        <w:t>onitoring -</w:t>
      </w:r>
      <w:r w:rsidR="00D60AA9">
        <w:rPr>
          <w:rFonts w:ascii="Times New Roman" w:hAnsi="Times New Roman" w:cs="Times New Roman"/>
          <w:sz w:val="24"/>
          <w:szCs w:val="24"/>
        </w:rPr>
        <w:t xml:space="preserve"> </w:t>
      </w:r>
      <w:r>
        <w:rPr>
          <w:rFonts w:ascii="Times New Roman" w:hAnsi="Times New Roman" w:cs="Times New Roman"/>
          <w:sz w:val="24"/>
          <w:szCs w:val="24"/>
        </w:rPr>
        <w:t xml:space="preserve">MRM transitions), and are shown in Table </w:t>
      </w:r>
      <w:r w:rsidR="00C239FC">
        <w:rPr>
          <w:rFonts w:ascii="Times New Roman" w:hAnsi="Times New Roman" w:cs="Times New Roman"/>
          <w:sz w:val="24"/>
          <w:szCs w:val="24"/>
        </w:rPr>
        <w:t>2</w:t>
      </w:r>
      <w:r>
        <w:rPr>
          <w:rFonts w:ascii="Times New Roman" w:hAnsi="Times New Roman" w:cs="Times New Roman"/>
          <w:sz w:val="24"/>
          <w:szCs w:val="24"/>
        </w:rPr>
        <w:t xml:space="preserve">. </w:t>
      </w:r>
      <w:r w:rsidRPr="00EB6683">
        <w:rPr>
          <w:rFonts w:ascii="Times New Roman" w:hAnsi="Times New Roman" w:cs="Times New Roman"/>
          <w:sz w:val="24"/>
          <w:szCs w:val="24"/>
        </w:rPr>
        <w:t>When</w:t>
      </w:r>
      <w:r>
        <w:rPr>
          <w:rFonts w:ascii="Times New Roman" w:hAnsi="Times New Roman" w:cs="Times New Roman"/>
          <w:sz w:val="24"/>
          <w:szCs w:val="24"/>
        </w:rPr>
        <w:t xml:space="preserve"> multiple conjugates resulted from the reaction owing to the presence of multiple available hydroxyl groups, it was not possible to distinguish the exact position of the conjugation, with exception for the compounds synthesized chemically. </w:t>
      </w:r>
    </w:p>
    <w:p w:rsidR="00981FBC" w:rsidRDefault="00981FBC" w:rsidP="00C239FC">
      <w:pPr>
        <w:spacing w:after="0" w:line="360" w:lineRule="auto"/>
        <w:rPr>
          <w:rFonts w:ascii="Times New Roman" w:hAnsi="Times New Roman" w:cs="Times New Roman"/>
          <w:sz w:val="24"/>
          <w:szCs w:val="24"/>
        </w:rPr>
      </w:pPr>
      <w:r w:rsidRPr="00EB6683">
        <w:rPr>
          <w:rFonts w:ascii="Times New Roman" w:hAnsi="Times New Roman" w:cs="Times New Roman"/>
          <w:sz w:val="24"/>
          <w:szCs w:val="24"/>
        </w:rPr>
        <w:t xml:space="preserve">Gallic acid, although </w:t>
      </w:r>
      <w:r>
        <w:rPr>
          <w:rFonts w:ascii="Times New Roman" w:hAnsi="Times New Roman" w:cs="Times New Roman"/>
          <w:sz w:val="24"/>
          <w:szCs w:val="24"/>
        </w:rPr>
        <w:t xml:space="preserve">theoretically </w:t>
      </w:r>
      <w:r w:rsidRPr="00EB6683">
        <w:rPr>
          <w:rFonts w:ascii="Times New Roman" w:hAnsi="Times New Roman" w:cs="Times New Roman"/>
          <w:sz w:val="24"/>
          <w:szCs w:val="24"/>
        </w:rPr>
        <w:t xml:space="preserve">having </w:t>
      </w:r>
      <w:r w:rsidR="00EF7898" w:rsidRPr="00EB6683">
        <w:rPr>
          <w:rFonts w:ascii="Times New Roman" w:hAnsi="Times New Roman" w:cs="Times New Roman"/>
          <w:sz w:val="24"/>
          <w:szCs w:val="24"/>
        </w:rPr>
        <w:t xml:space="preserve">only </w:t>
      </w:r>
      <w:r w:rsidRPr="00EB6683">
        <w:rPr>
          <w:rFonts w:ascii="Times New Roman" w:hAnsi="Times New Roman" w:cs="Times New Roman"/>
          <w:sz w:val="24"/>
          <w:szCs w:val="24"/>
        </w:rPr>
        <w:t xml:space="preserve">two </w:t>
      </w:r>
      <w:r w:rsidRPr="0008392F">
        <w:rPr>
          <w:rFonts w:ascii="Times New Roman" w:hAnsi="Times New Roman" w:cs="Times New Roman"/>
          <w:i/>
          <w:sz w:val="24"/>
          <w:szCs w:val="24"/>
        </w:rPr>
        <w:t>different</w:t>
      </w:r>
      <w:r w:rsidRPr="00EB6683">
        <w:rPr>
          <w:rFonts w:ascii="Times New Roman" w:hAnsi="Times New Roman" w:cs="Times New Roman"/>
          <w:sz w:val="24"/>
          <w:szCs w:val="24"/>
        </w:rPr>
        <w:t xml:space="preserve"> hydroxyl groups for conjugation</w:t>
      </w:r>
      <w:r>
        <w:rPr>
          <w:rFonts w:ascii="Times New Roman" w:hAnsi="Times New Roman" w:cs="Times New Roman"/>
          <w:sz w:val="24"/>
          <w:szCs w:val="24"/>
        </w:rPr>
        <w:t>,</w:t>
      </w:r>
      <w:r w:rsidRPr="00EB6683">
        <w:rPr>
          <w:rFonts w:ascii="Times New Roman" w:hAnsi="Times New Roman" w:cs="Times New Roman"/>
          <w:sz w:val="24"/>
          <w:szCs w:val="24"/>
        </w:rPr>
        <w:t xml:space="preserve"> </w:t>
      </w:r>
      <w:r>
        <w:rPr>
          <w:rFonts w:ascii="Times New Roman" w:hAnsi="Times New Roman" w:cs="Times New Roman"/>
          <w:sz w:val="24"/>
          <w:szCs w:val="24"/>
        </w:rPr>
        <w:t>yielded</w:t>
      </w:r>
      <w:r w:rsidRPr="00EB6683">
        <w:rPr>
          <w:rFonts w:ascii="Times New Roman" w:hAnsi="Times New Roman" w:cs="Times New Roman"/>
          <w:sz w:val="24"/>
          <w:szCs w:val="24"/>
        </w:rPr>
        <w:t xml:space="preserve"> three glucuronidated metabolites</w:t>
      </w:r>
      <w:r>
        <w:rPr>
          <w:rFonts w:ascii="Times New Roman" w:hAnsi="Times New Roman" w:cs="Times New Roman"/>
          <w:sz w:val="24"/>
          <w:szCs w:val="24"/>
        </w:rPr>
        <w:t xml:space="preserve"> (</w:t>
      </w:r>
      <w:r w:rsidR="00C239FC">
        <w:rPr>
          <w:rFonts w:ascii="Times New Roman" w:hAnsi="Times New Roman" w:cs="Times New Roman"/>
          <w:sz w:val="24"/>
          <w:szCs w:val="24"/>
        </w:rPr>
        <w:t xml:space="preserve">Supplementary </w:t>
      </w:r>
      <w:r>
        <w:rPr>
          <w:rFonts w:ascii="Times New Roman" w:hAnsi="Times New Roman" w:cs="Times New Roman"/>
          <w:sz w:val="24"/>
          <w:szCs w:val="24"/>
        </w:rPr>
        <w:t>Fig. 1 A)</w:t>
      </w:r>
      <w:r w:rsidRPr="00EB6683">
        <w:rPr>
          <w:rFonts w:ascii="Times New Roman" w:hAnsi="Times New Roman" w:cs="Times New Roman"/>
          <w:sz w:val="24"/>
          <w:szCs w:val="24"/>
        </w:rPr>
        <w:t xml:space="preserve">. </w:t>
      </w:r>
      <w:r>
        <w:rPr>
          <w:rFonts w:ascii="Times New Roman" w:hAnsi="Times New Roman" w:cs="Times New Roman"/>
          <w:sz w:val="24"/>
          <w:szCs w:val="24"/>
        </w:rPr>
        <w:t xml:space="preserve">Also,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 </w:t>
      </w:r>
      <w:r w:rsidR="00EF7898">
        <w:rPr>
          <w:rFonts w:ascii="Times New Roman" w:hAnsi="Times New Roman" w:cs="Times New Roman"/>
          <w:sz w:val="24"/>
          <w:szCs w:val="24"/>
        </w:rPr>
        <w:t>possessing</w:t>
      </w:r>
      <w:r>
        <w:rPr>
          <w:rFonts w:ascii="Times New Roman" w:hAnsi="Times New Roman" w:cs="Times New Roman"/>
          <w:sz w:val="24"/>
          <w:szCs w:val="24"/>
        </w:rPr>
        <w:t xml:space="preserve"> </w:t>
      </w:r>
      <w:r w:rsidR="00EF7898">
        <w:rPr>
          <w:rFonts w:ascii="Times New Roman" w:hAnsi="Times New Roman" w:cs="Times New Roman"/>
          <w:sz w:val="24"/>
          <w:szCs w:val="24"/>
        </w:rPr>
        <w:t>a single</w:t>
      </w:r>
      <w:r>
        <w:rPr>
          <w:rFonts w:ascii="Times New Roman" w:hAnsi="Times New Roman" w:cs="Times New Roman"/>
          <w:sz w:val="24"/>
          <w:szCs w:val="24"/>
        </w:rPr>
        <w:t xml:space="preserve"> hydroxyl group available for conjugation, </w:t>
      </w:r>
      <w:r w:rsidR="00EF7898">
        <w:rPr>
          <w:rFonts w:ascii="Times New Roman" w:hAnsi="Times New Roman" w:cs="Times New Roman"/>
          <w:sz w:val="24"/>
          <w:szCs w:val="24"/>
        </w:rPr>
        <w:t xml:space="preserve">originated </w:t>
      </w:r>
      <w:r>
        <w:rPr>
          <w:rFonts w:ascii="Times New Roman" w:hAnsi="Times New Roman" w:cs="Times New Roman"/>
          <w:sz w:val="24"/>
          <w:szCs w:val="24"/>
        </w:rPr>
        <w:t xml:space="preserve">one </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as expected, but apparently two glucuronides (</w:t>
      </w:r>
      <w:r w:rsidR="00C239FC">
        <w:rPr>
          <w:rFonts w:ascii="Times New Roman" w:hAnsi="Times New Roman" w:cs="Times New Roman"/>
          <w:sz w:val="24"/>
          <w:szCs w:val="24"/>
        </w:rPr>
        <w:t xml:space="preserve">Supplementary </w:t>
      </w:r>
      <w:r>
        <w:rPr>
          <w:rFonts w:ascii="Times New Roman" w:hAnsi="Times New Roman" w:cs="Times New Roman"/>
          <w:sz w:val="24"/>
          <w:szCs w:val="24"/>
        </w:rPr>
        <w:t xml:space="preserve">Fig. 1 B). The one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metabolite of 4-</w:t>
      </w:r>
      <w:r w:rsidRPr="00793DC4">
        <w:rPr>
          <w:rFonts w:ascii="Times New Roman" w:hAnsi="Times New Roman" w:cs="Times New Roman"/>
          <w:i/>
          <w:iCs/>
          <w:sz w:val="24"/>
          <w:szCs w:val="24"/>
        </w:rPr>
        <w:t>O</w:t>
      </w:r>
      <w:r>
        <w:rPr>
          <w:rFonts w:ascii="Times New Roman" w:hAnsi="Times New Roman" w:cs="Times New Roman"/>
          <w:sz w:val="24"/>
          <w:szCs w:val="24"/>
        </w:rPr>
        <w:t xml:space="preserve">-methylgallic acid was produced as expected; however,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yielded only one </w:t>
      </w:r>
      <w:r w:rsidR="00E66FBE">
        <w:rPr>
          <w:rFonts w:ascii="Times New Roman" w:hAnsi="Times New Roman" w:cs="Times New Roman"/>
          <w:sz w:val="24"/>
          <w:szCs w:val="24"/>
        </w:rPr>
        <w:t>peak</w:t>
      </w:r>
      <w:r>
        <w:rPr>
          <w:rFonts w:ascii="Times New Roman" w:hAnsi="Times New Roman" w:cs="Times New Roman"/>
          <w:sz w:val="24"/>
          <w:szCs w:val="24"/>
        </w:rPr>
        <w:t xml:space="preserve"> (</w:t>
      </w:r>
      <w:r w:rsidR="00C239FC">
        <w:rPr>
          <w:rFonts w:ascii="Times New Roman" w:hAnsi="Times New Roman" w:cs="Times New Roman"/>
          <w:sz w:val="24"/>
          <w:szCs w:val="24"/>
        </w:rPr>
        <w:t xml:space="preserve">Supplementary </w:t>
      </w:r>
      <w:r>
        <w:rPr>
          <w:rFonts w:ascii="Times New Roman" w:hAnsi="Times New Roman" w:cs="Times New Roman"/>
          <w:sz w:val="24"/>
          <w:szCs w:val="24"/>
        </w:rPr>
        <w:t xml:space="preserve">Fig. 1 C), </w:t>
      </w:r>
      <w:r w:rsidR="00482A7E">
        <w:rPr>
          <w:rFonts w:ascii="Times New Roman" w:hAnsi="Times New Roman" w:cs="Times New Roman"/>
          <w:sz w:val="24"/>
          <w:szCs w:val="24"/>
        </w:rPr>
        <w:t xml:space="preserve">even though </w:t>
      </w:r>
      <w:r>
        <w:rPr>
          <w:rFonts w:ascii="Times New Roman" w:hAnsi="Times New Roman" w:cs="Times New Roman"/>
          <w:sz w:val="24"/>
          <w:szCs w:val="24"/>
        </w:rPr>
        <w:t xml:space="preserve">two hydroxyl groups are available for conjugation. These events suggest a positional specificity of </w:t>
      </w:r>
      <w:proofErr w:type="spellStart"/>
      <w:r>
        <w:rPr>
          <w:rFonts w:ascii="Times New Roman" w:hAnsi="Times New Roman" w:cs="Times New Roman"/>
          <w:sz w:val="24"/>
          <w:szCs w:val="24"/>
        </w:rPr>
        <w:t>sulfotransferases</w:t>
      </w:r>
      <w:proofErr w:type="spellEnd"/>
      <w:r>
        <w:rPr>
          <w:rFonts w:ascii="Times New Roman" w:hAnsi="Times New Roman" w:cs="Times New Roman"/>
          <w:sz w:val="24"/>
          <w:szCs w:val="24"/>
        </w:rPr>
        <w:t xml:space="preserve"> for these compounds</w:t>
      </w:r>
      <w:r w:rsidR="00E66FBE">
        <w:rPr>
          <w:rFonts w:ascii="Times New Roman" w:hAnsi="Times New Roman" w:cs="Times New Roman"/>
          <w:sz w:val="24"/>
          <w:szCs w:val="24"/>
        </w:rPr>
        <w:t xml:space="preserve"> if only one metabolite is being produced, or </w:t>
      </w:r>
      <w:r w:rsidR="00501011">
        <w:rPr>
          <w:rFonts w:ascii="Times New Roman" w:hAnsi="Times New Roman" w:cs="Times New Roman"/>
          <w:sz w:val="24"/>
          <w:szCs w:val="24"/>
        </w:rPr>
        <w:t xml:space="preserve">alternatively </w:t>
      </w:r>
      <w:r w:rsidR="00E66FBE">
        <w:rPr>
          <w:rFonts w:ascii="Times New Roman" w:hAnsi="Times New Roman" w:cs="Times New Roman"/>
          <w:sz w:val="24"/>
          <w:szCs w:val="24"/>
        </w:rPr>
        <w:t>overlapping of two metabolites in one peak</w:t>
      </w:r>
      <w:r>
        <w:rPr>
          <w:rFonts w:ascii="Times New Roman" w:hAnsi="Times New Roman" w:cs="Times New Roman"/>
          <w:sz w:val="24"/>
          <w:szCs w:val="24"/>
        </w:rPr>
        <w:t xml:space="preserve">. </w:t>
      </w:r>
    </w:p>
    <w:p w:rsidR="00981FBC" w:rsidRDefault="00981FBC" w:rsidP="0041528C">
      <w:pPr>
        <w:spacing w:after="0" w:line="360" w:lineRule="auto"/>
        <w:rPr>
          <w:rFonts w:ascii="Times New Roman" w:hAnsi="Times New Roman" w:cs="Times New Roman"/>
          <w:sz w:val="24"/>
          <w:szCs w:val="24"/>
        </w:rPr>
      </w:pPr>
      <w:r w:rsidRPr="00221DC5">
        <w:rPr>
          <w:rFonts w:ascii="Times New Roman" w:hAnsi="Times New Roman" w:cs="Times New Roman"/>
          <w:sz w:val="24"/>
          <w:szCs w:val="24"/>
        </w:rPr>
        <w:t>(-)-</w:t>
      </w:r>
      <w:proofErr w:type="spellStart"/>
      <w:r w:rsidRPr="00221DC5">
        <w:rPr>
          <w:rFonts w:ascii="Times New Roman" w:hAnsi="Times New Roman" w:cs="Times New Roman"/>
          <w:sz w:val="24"/>
          <w:szCs w:val="24"/>
        </w:rPr>
        <w:t>Epicatechin</w:t>
      </w:r>
      <w:proofErr w:type="spellEnd"/>
      <w:r w:rsidRPr="00221DC5">
        <w:rPr>
          <w:rFonts w:ascii="Times New Roman" w:hAnsi="Times New Roman" w:cs="Times New Roman"/>
          <w:sz w:val="24"/>
          <w:szCs w:val="24"/>
        </w:rPr>
        <w:t xml:space="preserve"> </w:t>
      </w:r>
      <w:r>
        <w:rPr>
          <w:rFonts w:ascii="Times New Roman" w:hAnsi="Times New Roman" w:cs="Times New Roman"/>
          <w:sz w:val="24"/>
          <w:szCs w:val="24"/>
        </w:rPr>
        <w:t xml:space="preserve">yielded </w:t>
      </w:r>
      <w:r w:rsidRPr="00221DC5">
        <w:rPr>
          <w:rFonts w:ascii="Times New Roman" w:hAnsi="Times New Roman" w:cs="Times New Roman"/>
          <w:sz w:val="24"/>
          <w:szCs w:val="24"/>
        </w:rPr>
        <w:t xml:space="preserve">three </w:t>
      </w:r>
      <w:proofErr w:type="spellStart"/>
      <w:r w:rsidRPr="00221DC5">
        <w:rPr>
          <w:rFonts w:ascii="Times New Roman" w:hAnsi="Times New Roman" w:cs="Times New Roman"/>
          <w:sz w:val="24"/>
          <w:szCs w:val="24"/>
        </w:rPr>
        <w:t>sulfates</w:t>
      </w:r>
      <w:proofErr w:type="spellEnd"/>
      <w:r w:rsidRPr="00221DC5">
        <w:rPr>
          <w:rFonts w:ascii="Times New Roman" w:hAnsi="Times New Roman" w:cs="Times New Roman"/>
          <w:sz w:val="24"/>
          <w:szCs w:val="24"/>
        </w:rPr>
        <w:t xml:space="preserve">, although five hydroxyl groups are theoretically available for </w:t>
      </w:r>
      <w:proofErr w:type="spellStart"/>
      <w:r w:rsidRPr="00221DC5">
        <w:rPr>
          <w:rFonts w:ascii="Times New Roman" w:hAnsi="Times New Roman" w:cs="Times New Roman"/>
          <w:sz w:val="24"/>
          <w:szCs w:val="24"/>
        </w:rPr>
        <w:t>sulfation</w:t>
      </w:r>
      <w:proofErr w:type="spellEnd"/>
      <w:r w:rsidRPr="00221DC5">
        <w:rPr>
          <w:rFonts w:ascii="Times New Roman" w:hAnsi="Times New Roman" w:cs="Times New Roman"/>
          <w:sz w:val="24"/>
          <w:szCs w:val="24"/>
        </w:rPr>
        <w:t xml:space="preserve"> or glucuronidation. </w:t>
      </w:r>
      <w:r>
        <w:rPr>
          <w:rFonts w:ascii="Times New Roman" w:hAnsi="Times New Roman" w:cs="Times New Roman"/>
          <w:sz w:val="24"/>
          <w:szCs w:val="24"/>
        </w:rPr>
        <w:t>However, g</w:t>
      </w:r>
      <w:r w:rsidRPr="00221DC5">
        <w:rPr>
          <w:rFonts w:ascii="Times New Roman" w:hAnsi="Times New Roman" w:cs="Times New Roman"/>
          <w:sz w:val="24"/>
          <w:szCs w:val="24"/>
        </w:rPr>
        <w:t xml:space="preserve">lucuronidation of </w:t>
      </w:r>
      <w:r>
        <w:rPr>
          <w:rFonts w:ascii="Times New Roman" w:hAnsi="Times New Roman" w:cs="Times New Roman"/>
          <w:sz w:val="24"/>
          <w:szCs w:val="24"/>
        </w:rPr>
        <w:t>(-)-</w:t>
      </w:r>
      <w:proofErr w:type="spellStart"/>
      <w:r w:rsidRPr="00221DC5">
        <w:rPr>
          <w:rFonts w:ascii="Times New Roman" w:hAnsi="Times New Roman" w:cs="Times New Roman"/>
          <w:sz w:val="24"/>
          <w:szCs w:val="24"/>
        </w:rPr>
        <w:t>epicatechin</w:t>
      </w:r>
      <w:proofErr w:type="spellEnd"/>
      <w:r w:rsidRPr="00221DC5">
        <w:rPr>
          <w:rFonts w:ascii="Times New Roman" w:hAnsi="Times New Roman" w:cs="Times New Roman"/>
          <w:sz w:val="24"/>
          <w:szCs w:val="24"/>
        </w:rPr>
        <w:t xml:space="preserve"> </w:t>
      </w:r>
      <w:r>
        <w:rPr>
          <w:rFonts w:ascii="Times New Roman" w:hAnsi="Times New Roman" w:cs="Times New Roman"/>
          <w:sz w:val="24"/>
          <w:szCs w:val="24"/>
        </w:rPr>
        <w:t>yielded</w:t>
      </w:r>
      <w:r w:rsidRPr="00221DC5">
        <w:rPr>
          <w:rFonts w:ascii="Times New Roman" w:hAnsi="Times New Roman" w:cs="Times New Roman"/>
          <w:sz w:val="24"/>
          <w:szCs w:val="24"/>
        </w:rPr>
        <w:t xml:space="preserve"> five peaks (</w:t>
      </w:r>
      <w:r w:rsidR="00C239FC">
        <w:rPr>
          <w:rFonts w:ascii="Times New Roman" w:hAnsi="Times New Roman" w:cs="Times New Roman"/>
          <w:sz w:val="24"/>
          <w:szCs w:val="24"/>
        </w:rPr>
        <w:t xml:space="preserve">Supplementary </w:t>
      </w:r>
      <w:r w:rsidRPr="00221DC5">
        <w:rPr>
          <w:rFonts w:ascii="Times New Roman" w:hAnsi="Times New Roman" w:cs="Times New Roman"/>
          <w:sz w:val="24"/>
          <w:szCs w:val="24"/>
        </w:rPr>
        <w:t xml:space="preserve">Fig. 1 </w:t>
      </w:r>
      <w:r>
        <w:rPr>
          <w:rFonts w:ascii="Times New Roman" w:hAnsi="Times New Roman" w:cs="Times New Roman"/>
          <w:sz w:val="24"/>
          <w:szCs w:val="24"/>
        </w:rPr>
        <w:t>D</w:t>
      </w:r>
      <w:r w:rsidRPr="00221DC5">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221DC5">
        <w:rPr>
          <w:rFonts w:ascii="Times New Roman" w:hAnsi="Times New Roman" w:cs="Times New Roman"/>
          <w:sz w:val="24"/>
          <w:szCs w:val="24"/>
        </w:rPr>
        <w:t>with large differences in efficiency of conjugation for the different positions.</w:t>
      </w:r>
    </w:p>
    <w:p w:rsidR="00981FBC" w:rsidRDefault="00981FBC" w:rsidP="00C239F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Conjugates of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4-methylcatechol,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and its</w:t>
      </w:r>
      <w:r w:rsidRPr="00F97F97">
        <w:rPr>
          <w:rFonts w:ascii="Times New Roman" w:hAnsi="Times New Roman" w:cs="Times New Roman"/>
          <w:i/>
          <w:iCs/>
          <w:sz w:val="24"/>
          <w:szCs w:val="24"/>
        </w:rPr>
        <w:t xml:space="preserve"> </w:t>
      </w:r>
      <w:r w:rsidRPr="00B20CC2">
        <w:rPr>
          <w:rFonts w:ascii="Times New Roman" w:hAnsi="Times New Roman" w:cs="Times New Roman"/>
          <w:i/>
          <w:iCs/>
          <w:sz w:val="24"/>
          <w:szCs w:val="24"/>
        </w:rPr>
        <w:t>O</w:t>
      </w:r>
      <w:r>
        <w:rPr>
          <w:rFonts w:ascii="Times New Roman" w:hAnsi="Times New Roman" w:cs="Times New Roman"/>
          <w:sz w:val="24"/>
          <w:szCs w:val="24"/>
        </w:rPr>
        <w:t>-methylated forms</w:t>
      </w:r>
      <w:r w:rsidRPr="00D87F7B">
        <w:rPr>
          <w:rFonts w:ascii="Times New Roman" w:hAnsi="Times New Roman" w:cs="Times New Roman"/>
          <w:sz w:val="24"/>
          <w:szCs w:val="24"/>
        </w:rPr>
        <w:t>, 1-</w:t>
      </w:r>
      <w:r w:rsidRPr="00D87F7B">
        <w:rPr>
          <w:rFonts w:ascii="Times New Roman" w:hAnsi="Times New Roman" w:cs="Times New Roman"/>
          <w:i/>
          <w:iCs/>
          <w:sz w:val="24"/>
          <w:szCs w:val="24"/>
        </w:rPr>
        <w:t>O</w:t>
      </w:r>
      <w:r w:rsidRPr="00D87F7B">
        <w:rPr>
          <w:rFonts w:ascii="Times New Roman" w:hAnsi="Times New Roman" w:cs="Times New Roman"/>
          <w:sz w:val="24"/>
          <w:szCs w:val="24"/>
        </w:rPr>
        <w:t>-methylpyrogallol and 2-</w:t>
      </w:r>
      <w:r w:rsidRPr="00D87F7B">
        <w:rPr>
          <w:rFonts w:ascii="Times New Roman" w:hAnsi="Times New Roman" w:cs="Times New Roman"/>
          <w:i/>
          <w:iCs/>
          <w:sz w:val="24"/>
          <w:szCs w:val="24"/>
        </w:rPr>
        <w:t>O</w:t>
      </w:r>
      <w:r w:rsidRPr="00D87F7B">
        <w:rPr>
          <w:rFonts w:ascii="Times New Roman" w:hAnsi="Times New Roman" w:cs="Times New Roman"/>
          <w:sz w:val="24"/>
          <w:szCs w:val="24"/>
        </w:rPr>
        <w:t>-methylpyrogallol</w:t>
      </w:r>
      <w:r w:rsidR="004C4C8B">
        <w:rPr>
          <w:rFonts w:ascii="Times New Roman" w:hAnsi="Times New Roman" w:cs="Times New Roman"/>
          <w:sz w:val="24"/>
          <w:szCs w:val="24"/>
        </w:rPr>
        <w:t>,</w:t>
      </w:r>
      <w:r>
        <w:rPr>
          <w:rFonts w:ascii="Times New Roman" w:hAnsi="Times New Roman" w:cs="Times New Roman"/>
          <w:sz w:val="24"/>
          <w:szCs w:val="24"/>
        </w:rPr>
        <w:t xml:space="preserve"> are summarized in Table </w:t>
      </w:r>
      <w:r w:rsidR="00C239FC">
        <w:rPr>
          <w:rFonts w:ascii="Times New Roman" w:hAnsi="Times New Roman" w:cs="Times New Roman"/>
          <w:sz w:val="24"/>
          <w:szCs w:val="24"/>
        </w:rPr>
        <w:t xml:space="preserve">2 </w:t>
      </w:r>
      <w:r>
        <w:rPr>
          <w:rFonts w:ascii="Times New Roman" w:hAnsi="Times New Roman" w:cs="Times New Roman"/>
          <w:sz w:val="24"/>
          <w:szCs w:val="24"/>
        </w:rPr>
        <w:t xml:space="preserve">and occurred as expected. The only exception was 4-methylcatechol which, although having two available hydroxyl groups, yielded only one glucuronide and one </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w:t>
      </w:r>
    </w:p>
    <w:p w:rsidR="00981FBC" w:rsidRDefault="00981FBC" w:rsidP="00572F2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Therefore, </w:t>
      </w:r>
      <w:proofErr w:type="spellStart"/>
      <w:r>
        <w:rPr>
          <w:rFonts w:ascii="Times New Roman" w:hAnsi="Times New Roman" w:cs="Times New Roman"/>
          <w:sz w:val="24"/>
          <w:szCs w:val="24"/>
        </w:rPr>
        <w:t>enzymic</w:t>
      </w:r>
      <w:proofErr w:type="spellEnd"/>
      <w:r>
        <w:rPr>
          <w:rFonts w:ascii="Times New Roman" w:hAnsi="Times New Roman" w:cs="Times New Roman"/>
          <w:sz w:val="24"/>
          <w:szCs w:val="24"/>
        </w:rPr>
        <w:t xml:space="preserve"> synthesis of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compounds is not strictly </w:t>
      </w:r>
      <w:proofErr w:type="spellStart"/>
      <w:r>
        <w:rPr>
          <w:rFonts w:ascii="Times New Roman" w:hAnsi="Times New Roman" w:cs="Times New Roman"/>
          <w:sz w:val="24"/>
          <w:szCs w:val="24"/>
        </w:rPr>
        <w:t>regio</w:t>
      </w:r>
      <w:proofErr w:type="spellEnd"/>
      <w:r>
        <w:rPr>
          <w:rFonts w:ascii="Times New Roman" w:hAnsi="Times New Roman" w:cs="Times New Roman"/>
          <w:sz w:val="24"/>
          <w:szCs w:val="24"/>
        </w:rPr>
        <w:t>-selective for most compounds, but reveals a preference for certain positions, as revealed by differences in peak area</w:t>
      </w:r>
      <w:r w:rsidR="004C4C8B">
        <w:rPr>
          <w:rFonts w:ascii="Times New Roman" w:hAnsi="Times New Roman" w:cs="Times New Roman"/>
          <w:sz w:val="24"/>
          <w:szCs w:val="24"/>
        </w:rPr>
        <w:t>s</w:t>
      </w:r>
      <w:r>
        <w:rPr>
          <w:rFonts w:ascii="Times New Roman" w:hAnsi="Times New Roman" w:cs="Times New Roman"/>
          <w:sz w:val="24"/>
          <w:szCs w:val="24"/>
        </w:rPr>
        <w:t xml:space="preserve"> for synthesized isomers of the same parent compound.</w:t>
      </w:r>
    </w:p>
    <w:p w:rsidR="00981FBC" w:rsidRDefault="00981FBC" w:rsidP="00D87F7B">
      <w:pPr>
        <w:spacing w:after="0" w:line="360" w:lineRule="auto"/>
        <w:rPr>
          <w:rFonts w:ascii="Times New Roman" w:hAnsi="Times New Roman" w:cs="Times New Roman"/>
          <w:sz w:val="24"/>
          <w:szCs w:val="24"/>
        </w:rPr>
      </w:pPr>
    </w:p>
    <w:p w:rsidR="00981FBC" w:rsidRPr="004D013E" w:rsidRDefault="00981FBC" w:rsidP="000161C8">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sidRPr="004D013E">
        <w:rPr>
          <w:rFonts w:ascii="Times New Roman" w:hAnsi="Times New Roman" w:cs="Times New Roman"/>
          <w:b/>
          <w:bCs/>
          <w:sz w:val="24"/>
          <w:szCs w:val="24"/>
        </w:rPr>
        <w:t xml:space="preserve">Confirmation </w:t>
      </w:r>
      <w:r>
        <w:rPr>
          <w:rFonts w:ascii="Times New Roman" w:hAnsi="Times New Roman" w:cs="Times New Roman"/>
          <w:b/>
          <w:bCs/>
          <w:sz w:val="24"/>
          <w:szCs w:val="24"/>
        </w:rPr>
        <w:t xml:space="preserve">and kinetics </w:t>
      </w:r>
      <w:r w:rsidRPr="004D013E">
        <w:rPr>
          <w:rFonts w:ascii="Times New Roman" w:hAnsi="Times New Roman" w:cs="Times New Roman"/>
          <w:b/>
          <w:bCs/>
          <w:sz w:val="24"/>
          <w:szCs w:val="24"/>
        </w:rPr>
        <w:t xml:space="preserve">of </w:t>
      </w:r>
      <w:r>
        <w:rPr>
          <w:rFonts w:ascii="Times New Roman" w:hAnsi="Times New Roman" w:cs="Times New Roman"/>
          <w:b/>
          <w:bCs/>
          <w:sz w:val="24"/>
          <w:szCs w:val="24"/>
        </w:rPr>
        <w:t>metabolites</w:t>
      </w:r>
      <w:r w:rsidRPr="004D013E">
        <w:rPr>
          <w:rFonts w:ascii="Times New Roman" w:hAnsi="Times New Roman" w:cs="Times New Roman"/>
          <w:b/>
          <w:bCs/>
          <w:sz w:val="24"/>
          <w:szCs w:val="24"/>
        </w:rPr>
        <w:t xml:space="preserve"> in human urine</w:t>
      </w:r>
    </w:p>
    <w:p w:rsidR="00981FBC" w:rsidRDefault="00981FBC" w:rsidP="00C239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Individual urine samples from each volunteer and each time point were analysed using the triple quadrupole LC-MS in MRM mode, using conditions optimized for the standard compounds, to confirm if compounds initially identified by exact mass scanning matched the synthesized standards. The presence of aglycones and conjugates in urine is indicated in Table </w:t>
      </w:r>
      <w:r w:rsidR="00C239FC">
        <w:rPr>
          <w:rFonts w:ascii="Times New Roman" w:hAnsi="Times New Roman" w:cs="Times New Roman"/>
          <w:sz w:val="24"/>
          <w:szCs w:val="24"/>
        </w:rPr>
        <w:t>2</w:t>
      </w:r>
      <w:r>
        <w:rPr>
          <w:rFonts w:ascii="Times New Roman" w:hAnsi="Times New Roman" w:cs="Times New Roman"/>
          <w:sz w:val="24"/>
          <w:szCs w:val="24"/>
        </w:rPr>
        <w:t xml:space="preserve">. The aglycones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and dihydrocaffeic (DHC) acid</w:t>
      </w:r>
      <w:r w:rsidR="00501011">
        <w:rPr>
          <w:rFonts w:ascii="Times New Roman" w:hAnsi="Times New Roman" w:cs="Times New Roman"/>
          <w:sz w:val="24"/>
          <w:szCs w:val="24"/>
        </w:rPr>
        <w:t>s,</w:t>
      </w:r>
      <w:r>
        <w:rPr>
          <w:rFonts w:ascii="Times New Roman" w:hAnsi="Times New Roman" w:cs="Times New Roman"/>
          <w:sz w:val="24"/>
          <w:szCs w:val="24"/>
        </w:rPr>
        <w:t xml:space="preserve"> </w:t>
      </w:r>
      <w:r w:rsidR="00BE2F2F">
        <w:rPr>
          <w:rFonts w:ascii="Times New Roman" w:hAnsi="Times New Roman" w:cs="Times New Roman"/>
          <w:sz w:val="24"/>
          <w:szCs w:val="24"/>
        </w:rPr>
        <w:t xml:space="preserve">and </w:t>
      </w:r>
      <w:proofErr w:type="spellStart"/>
      <w:r w:rsidR="00BE2F2F">
        <w:rPr>
          <w:rFonts w:ascii="Times New Roman" w:hAnsi="Times New Roman" w:cs="Times New Roman"/>
          <w:sz w:val="24"/>
          <w:szCs w:val="24"/>
        </w:rPr>
        <w:t>gallic</w:t>
      </w:r>
      <w:proofErr w:type="spellEnd"/>
      <w:r w:rsidR="00BE2F2F">
        <w:rPr>
          <w:rFonts w:ascii="Times New Roman" w:hAnsi="Times New Roman" w:cs="Times New Roman"/>
          <w:sz w:val="24"/>
          <w:szCs w:val="24"/>
        </w:rPr>
        <w:t xml:space="preserve"> acid-</w:t>
      </w:r>
      <w:r w:rsidR="00BE2F2F" w:rsidRPr="00501011">
        <w:rPr>
          <w:rFonts w:ascii="Times New Roman" w:hAnsi="Times New Roman" w:cs="Times New Roman"/>
          <w:i/>
          <w:sz w:val="24"/>
          <w:szCs w:val="24"/>
        </w:rPr>
        <w:t>O</w:t>
      </w:r>
      <w:r w:rsidR="00BE2F2F">
        <w:rPr>
          <w:rFonts w:ascii="Times New Roman" w:hAnsi="Times New Roman" w:cs="Times New Roman"/>
          <w:sz w:val="24"/>
          <w:szCs w:val="24"/>
        </w:rPr>
        <w:t>-glucuronide</w:t>
      </w:r>
      <w:r w:rsidR="00501011">
        <w:rPr>
          <w:rFonts w:ascii="Times New Roman" w:hAnsi="Times New Roman" w:cs="Times New Roman"/>
          <w:sz w:val="24"/>
          <w:szCs w:val="24"/>
        </w:rPr>
        <w:t>,</w:t>
      </w:r>
      <w:r w:rsidR="00BE2F2F">
        <w:rPr>
          <w:rFonts w:ascii="Times New Roman" w:hAnsi="Times New Roman" w:cs="Times New Roman"/>
          <w:sz w:val="24"/>
          <w:szCs w:val="24"/>
        </w:rPr>
        <w:t xml:space="preserve"> </w:t>
      </w:r>
      <w:r>
        <w:rPr>
          <w:rFonts w:ascii="Times New Roman" w:hAnsi="Times New Roman" w:cs="Times New Roman"/>
          <w:sz w:val="24"/>
          <w:szCs w:val="24"/>
        </w:rPr>
        <w:t xml:space="preserve">were not detected by the LC </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-MS due to low levels of the compounds combined with the lower sensitivity of this method</w:t>
      </w:r>
      <w:r w:rsidR="00BE2F2F">
        <w:rPr>
          <w:rFonts w:ascii="Times New Roman" w:hAnsi="Times New Roman" w:cs="Times New Roman"/>
          <w:sz w:val="24"/>
          <w:szCs w:val="24"/>
        </w:rPr>
        <w:t>, but were</w:t>
      </w:r>
      <w:r w:rsidR="00501011">
        <w:rPr>
          <w:rFonts w:ascii="Times New Roman" w:hAnsi="Times New Roman" w:cs="Times New Roman"/>
          <w:sz w:val="24"/>
          <w:szCs w:val="24"/>
        </w:rPr>
        <w:t>,</w:t>
      </w:r>
      <w:r w:rsidR="00BE2F2F">
        <w:rPr>
          <w:rFonts w:ascii="Times New Roman" w:hAnsi="Times New Roman" w:cs="Times New Roman"/>
          <w:sz w:val="24"/>
          <w:szCs w:val="24"/>
        </w:rPr>
        <w:t xml:space="preserve"> however, detected with LC-triple quadrupole MS</w:t>
      </w:r>
      <w:r>
        <w:rPr>
          <w:rFonts w:ascii="Times New Roman" w:hAnsi="Times New Roman" w:cs="Times New Roman"/>
          <w:sz w:val="24"/>
          <w:szCs w:val="24"/>
        </w:rPr>
        <w:t xml:space="preserve">. On the other hand, some aglycones (such as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4-methylcatechol, ferulic and </w:t>
      </w:r>
      <w:proofErr w:type="spellStart"/>
      <w:r>
        <w:rPr>
          <w:rFonts w:ascii="Times New Roman" w:hAnsi="Times New Roman" w:cs="Times New Roman"/>
          <w:sz w:val="24"/>
          <w:szCs w:val="24"/>
        </w:rPr>
        <w:t>isoferulic</w:t>
      </w:r>
      <w:proofErr w:type="spellEnd"/>
      <w:r>
        <w:rPr>
          <w:rFonts w:ascii="Times New Roman" w:hAnsi="Times New Roman" w:cs="Times New Roman"/>
          <w:sz w:val="24"/>
          <w:szCs w:val="24"/>
        </w:rPr>
        <w:t xml:space="preserve"> acids) were tentatively identified using the </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-MS but were not found by the MRM method. This might result from </w:t>
      </w:r>
      <w:r w:rsidR="006B3C19">
        <w:rPr>
          <w:rFonts w:ascii="Times New Roman" w:hAnsi="Times New Roman" w:cs="Times New Roman"/>
          <w:sz w:val="24"/>
          <w:szCs w:val="24"/>
        </w:rPr>
        <w:t xml:space="preserve">technical limitations </w:t>
      </w:r>
      <w:r w:rsidR="000409CA">
        <w:rPr>
          <w:rFonts w:ascii="Times New Roman" w:hAnsi="Times New Roman" w:cs="Times New Roman"/>
          <w:sz w:val="24"/>
          <w:szCs w:val="24"/>
        </w:rPr>
        <w:t xml:space="preserve">such as </w:t>
      </w:r>
      <w:r>
        <w:rPr>
          <w:rFonts w:ascii="Times New Roman" w:hAnsi="Times New Roman" w:cs="Times New Roman"/>
          <w:sz w:val="24"/>
          <w:szCs w:val="24"/>
        </w:rPr>
        <w:t xml:space="preserve">misleading identification of the peak due to other compounds with the same exact mass, or due to non-intentional in-source fragmentation of the conjugated compounds resulting in the detection of a “ghost” aglycone. </w:t>
      </w:r>
    </w:p>
    <w:p w:rsidR="00981FBC" w:rsidRDefault="00981FBC" w:rsidP="00C239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Therefore, the presence of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and glucuronidated conjugates was confirmed in individual urine samples (Table </w:t>
      </w:r>
      <w:r w:rsidR="00C239FC">
        <w:rPr>
          <w:rFonts w:ascii="Times New Roman" w:hAnsi="Times New Roman" w:cs="Times New Roman"/>
          <w:sz w:val="24"/>
          <w:szCs w:val="24"/>
        </w:rPr>
        <w:t>2</w:t>
      </w:r>
      <w:r>
        <w:rPr>
          <w:rFonts w:ascii="Times New Roman" w:hAnsi="Times New Roman" w:cs="Times New Roman"/>
          <w:sz w:val="24"/>
          <w:szCs w:val="24"/>
        </w:rPr>
        <w:t xml:space="preserve">). The levels of compounds which increased in urine after consumption of the fruit puree are shown in Figs. </w:t>
      </w:r>
      <w:r w:rsidR="00C239FC">
        <w:rPr>
          <w:rFonts w:ascii="Times New Roman" w:hAnsi="Times New Roman" w:cs="Times New Roman"/>
          <w:sz w:val="24"/>
          <w:szCs w:val="24"/>
        </w:rPr>
        <w:t>1</w:t>
      </w:r>
      <w:r w:rsidR="00D17159">
        <w:rPr>
          <w:rFonts w:ascii="Times New Roman" w:hAnsi="Times New Roman" w:cs="Times New Roman"/>
          <w:sz w:val="24"/>
          <w:szCs w:val="24"/>
        </w:rPr>
        <w:t xml:space="preserve">to </w:t>
      </w:r>
      <w:r w:rsidR="00C239FC">
        <w:rPr>
          <w:rFonts w:ascii="Times New Roman" w:hAnsi="Times New Roman" w:cs="Times New Roman"/>
          <w:sz w:val="24"/>
          <w:szCs w:val="24"/>
        </w:rPr>
        <w:t>7</w:t>
      </w:r>
      <w:r>
        <w:rPr>
          <w:rFonts w:ascii="Times New Roman" w:hAnsi="Times New Roman" w:cs="Times New Roman"/>
          <w:sz w:val="24"/>
          <w:szCs w:val="24"/>
        </w:rPr>
        <w:t xml:space="preserve">. </w:t>
      </w:r>
    </w:p>
    <w:p w:rsidR="00981FBC" w:rsidRDefault="00981FBC" w:rsidP="00C239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Gallic acid, found in the free form, appeared in urine at early time points, reaching a maximum between 0 and 4 h post ingestion (Fig. </w:t>
      </w:r>
      <w:r w:rsidR="00C239FC">
        <w:rPr>
          <w:rFonts w:ascii="Times New Roman" w:hAnsi="Times New Roman" w:cs="Times New Roman"/>
          <w:sz w:val="24"/>
          <w:szCs w:val="24"/>
        </w:rPr>
        <w:t>1</w:t>
      </w:r>
      <w:r w:rsidR="008C7F64">
        <w:rPr>
          <w:rFonts w:ascii="Times New Roman" w:hAnsi="Times New Roman" w:cs="Times New Roman"/>
          <w:sz w:val="24"/>
          <w:szCs w:val="24"/>
        </w:rPr>
        <w:t>A</w:t>
      </w:r>
      <w:r>
        <w:rPr>
          <w:rFonts w:ascii="Times New Roman" w:hAnsi="Times New Roman" w:cs="Times New Roman"/>
          <w:sz w:val="24"/>
          <w:szCs w:val="24"/>
        </w:rPr>
        <w:t xml:space="preserve">). Phase II metabolites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w:t>
      </w:r>
      <w:r w:rsidR="0059023A">
        <w:rPr>
          <w:rFonts w:ascii="Times New Roman" w:hAnsi="Times New Roman" w:cs="Times New Roman"/>
          <w:sz w:val="24"/>
          <w:szCs w:val="24"/>
        </w:rPr>
        <w:t xml:space="preserve">glucuronide, </w:t>
      </w:r>
      <w:r>
        <w:rPr>
          <w:rFonts w:ascii="Times New Roman" w:hAnsi="Times New Roman" w:cs="Times New Roman"/>
          <w:sz w:val="24"/>
          <w:szCs w:val="24"/>
        </w:rPr>
        <w:t>methyl</w:t>
      </w:r>
      <w:r w:rsidR="0059023A">
        <w:rPr>
          <w:rFonts w:ascii="Times New Roman" w:hAnsi="Times New Roman" w:cs="Times New Roman"/>
          <w:sz w:val="24"/>
          <w:szCs w:val="24"/>
        </w:rPr>
        <w:t xml:space="preserve"> and methyl-</w:t>
      </w:r>
      <w:r>
        <w:rPr>
          <w:rFonts w:ascii="Times New Roman" w:hAnsi="Times New Roman" w:cs="Times New Roman"/>
          <w:sz w:val="24"/>
          <w:szCs w:val="24"/>
        </w:rPr>
        <w:t xml:space="preserve">sulphate) reached a maximum excretion in urine between 2 to 4 h, slightly later than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(Table </w:t>
      </w:r>
      <w:r w:rsidR="00C239FC">
        <w:rPr>
          <w:rFonts w:ascii="Times New Roman" w:hAnsi="Times New Roman" w:cs="Times New Roman"/>
          <w:sz w:val="24"/>
          <w:szCs w:val="24"/>
        </w:rPr>
        <w:t>2</w:t>
      </w:r>
      <w:r>
        <w:rPr>
          <w:rFonts w:ascii="Times New Roman" w:hAnsi="Times New Roman" w:cs="Times New Roman"/>
          <w:sz w:val="24"/>
          <w:szCs w:val="24"/>
        </w:rPr>
        <w:t xml:space="preserve">, Fig. </w:t>
      </w:r>
      <w:r w:rsidR="00C239FC">
        <w:rPr>
          <w:rFonts w:ascii="Times New Roman" w:hAnsi="Times New Roman" w:cs="Times New Roman"/>
          <w:sz w:val="24"/>
          <w:szCs w:val="24"/>
        </w:rPr>
        <w:t xml:space="preserve">1 </w:t>
      </w:r>
      <w:r>
        <w:rPr>
          <w:rFonts w:ascii="Times New Roman" w:hAnsi="Times New Roman" w:cs="Times New Roman"/>
          <w:sz w:val="24"/>
          <w:szCs w:val="24"/>
        </w:rPr>
        <w:t xml:space="preserve">B, C and D). </w:t>
      </w:r>
      <w:r w:rsidRPr="00C92D44">
        <w:rPr>
          <w:rFonts w:ascii="Times New Roman" w:hAnsi="Times New Roman" w:cs="Times New Roman"/>
          <w:i/>
          <w:iCs/>
          <w:sz w:val="24"/>
          <w:szCs w:val="24"/>
        </w:rPr>
        <w:t>O</w:t>
      </w:r>
      <w:r>
        <w:rPr>
          <w:rFonts w:ascii="Times New Roman" w:hAnsi="Times New Roman" w:cs="Times New Roman"/>
          <w:sz w:val="24"/>
          <w:szCs w:val="24"/>
        </w:rPr>
        <w:t xml:space="preserve">-Glucuronidated metabolites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were not observed with the initial screening using the LC-</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 MS, but were found using the triple quad</w:t>
      </w:r>
      <w:r w:rsidR="00C4088E">
        <w:rPr>
          <w:rFonts w:ascii="Times New Roman" w:hAnsi="Times New Roman" w:cs="Times New Roman"/>
          <w:sz w:val="24"/>
          <w:szCs w:val="24"/>
        </w:rPr>
        <w:t>rupole</w:t>
      </w:r>
      <w:r>
        <w:rPr>
          <w:rFonts w:ascii="Times New Roman" w:hAnsi="Times New Roman" w:cs="Times New Roman"/>
          <w:sz w:val="24"/>
          <w:szCs w:val="24"/>
        </w:rPr>
        <w:t xml:space="preserve"> LC-MS. One </w:t>
      </w:r>
      <w:r w:rsidRPr="00B20CC2">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conjugate of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was also found in urine samples (Table </w:t>
      </w:r>
      <w:r w:rsidR="00C239FC">
        <w:rPr>
          <w:rFonts w:ascii="Times New Roman" w:hAnsi="Times New Roman" w:cs="Times New Roman"/>
          <w:sz w:val="24"/>
          <w:szCs w:val="24"/>
        </w:rPr>
        <w:t>2</w:t>
      </w:r>
      <w:r>
        <w:rPr>
          <w:rFonts w:ascii="Times New Roman" w:hAnsi="Times New Roman" w:cs="Times New Roman"/>
          <w:sz w:val="24"/>
          <w:szCs w:val="24"/>
        </w:rPr>
        <w:t xml:space="preserve">) and matched the single conjugate synthesized </w:t>
      </w:r>
      <w:r w:rsidRPr="007C3B1D">
        <w:rPr>
          <w:rFonts w:ascii="Times New Roman" w:hAnsi="Times New Roman" w:cs="Times New Roman"/>
          <w:i/>
          <w:iCs/>
          <w:sz w:val="24"/>
          <w:szCs w:val="24"/>
        </w:rPr>
        <w:t>in vitro</w:t>
      </w:r>
      <w:r>
        <w:rPr>
          <w:rFonts w:ascii="Times New Roman" w:hAnsi="Times New Roman" w:cs="Times New Roman"/>
          <w:sz w:val="24"/>
          <w:szCs w:val="24"/>
        </w:rPr>
        <w:t xml:space="preserve">.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w:t>
      </w:r>
      <w:r w:rsidRPr="00C9006D">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phase II metabolites of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 had an intermediate time of excretion, peaking between 4 and 8</w:t>
      </w:r>
      <w:r w:rsidR="00DD50DF">
        <w:rPr>
          <w:rFonts w:ascii="Times New Roman" w:hAnsi="Times New Roman" w:cs="Times New Roman"/>
          <w:sz w:val="24"/>
          <w:szCs w:val="24"/>
        </w:rPr>
        <w:t xml:space="preserve"> </w:t>
      </w:r>
      <w:r>
        <w:rPr>
          <w:rFonts w:ascii="Times New Roman" w:hAnsi="Times New Roman" w:cs="Times New Roman"/>
          <w:sz w:val="24"/>
          <w:szCs w:val="24"/>
        </w:rPr>
        <w:t xml:space="preserve">h (Fig. </w:t>
      </w:r>
      <w:r w:rsidR="00C239FC">
        <w:rPr>
          <w:rFonts w:ascii="Times New Roman" w:hAnsi="Times New Roman" w:cs="Times New Roman"/>
          <w:sz w:val="24"/>
          <w:szCs w:val="24"/>
        </w:rPr>
        <w:t>2</w:t>
      </w:r>
      <w:r>
        <w:rPr>
          <w:rFonts w:ascii="Times New Roman" w:hAnsi="Times New Roman" w:cs="Times New Roman"/>
          <w:sz w:val="24"/>
          <w:szCs w:val="24"/>
        </w:rPr>
        <w:t xml:space="preserve">).  The excretion profiles of phase II metabolites of hydroxycinnamic acids (Table </w:t>
      </w:r>
      <w:r w:rsidR="00C239FC">
        <w:rPr>
          <w:rFonts w:ascii="Times New Roman" w:hAnsi="Times New Roman" w:cs="Times New Roman"/>
          <w:sz w:val="24"/>
          <w:szCs w:val="24"/>
        </w:rPr>
        <w:t>2</w:t>
      </w:r>
      <w:r>
        <w:rPr>
          <w:rFonts w:ascii="Times New Roman" w:hAnsi="Times New Roman" w:cs="Times New Roman"/>
          <w:sz w:val="24"/>
          <w:szCs w:val="24"/>
        </w:rPr>
        <w:t xml:space="preserve">) are shown in Figs. </w:t>
      </w:r>
      <w:r w:rsidR="00C239FC">
        <w:rPr>
          <w:rFonts w:ascii="Times New Roman" w:hAnsi="Times New Roman" w:cs="Times New Roman"/>
          <w:sz w:val="24"/>
          <w:szCs w:val="24"/>
        </w:rPr>
        <w:t xml:space="preserve">3 </w:t>
      </w:r>
      <w:r>
        <w:rPr>
          <w:rFonts w:ascii="Times New Roman" w:hAnsi="Times New Roman" w:cs="Times New Roman"/>
          <w:sz w:val="24"/>
          <w:szCs w:val="24"/>
        </w:rPr>
        <w:t xml:space="preserve">and </w:t>
      </w:r>
      <w:r w:rsidR="00C239FC">
        <w:rPr>
          <w:rFonts w:ascii="Times New Roman" w:hAnsi="Times New Roman" w:cs="Times New Roman"/>
          <w:sz w:val="24"/>
          <w:szCs w:val="24"/>
        </w:rPr>
        <w:t>4</w:t>
      </w:r>
      <w:r>
        <w:rPr>
          <w:rFonts w:ascii="Times New Roman" w:hAnsi="Times New Roman" w:cs="Times New Roman"/>
          <w:sz w:val="24"/>
          <w:szCs w:val="24"/>
        </w:rPr>
        <w:t>.</w:t>
      </w:r>
    </w:p>
    <w:p w:rsidR="00981FBC" w:rsidRDefault="00981FBC" w:rsidP="00C239FC">
      <w:pPr>
        <w:spacing w:after="0" w:line="360" w:lineRule="auto"/>
        <w:rPr>
          <w:rFonts w:ascii="Times New Roman" w:hAnsi="Times New Roman" w:cs="Times New Roman"/>
          <w:sz w:val="24"/>
          <w:szCs w:val="24"/>
        </w:rPr>
      </w:pPr>
      <w:r w:rsidRPr="008E4B49">
        <w:rPr>
          <w:rFonts w:ascii="Times New Roman" w:hAnsi="Times New Roman" w:cs="Times New Roman"/>
          <w:sz w:val="24"/>
          <w:szCs w:val="24"/>
        </w:rPr>
        <w:t>S</w:t>
      </w:r>
      <w:r>
        <w:rPr>
          <w:rFonts w:ascii="Times New Roman" w:hAnsi="Times New Roman" w:cs="Times New Roman"/>
          <w:sz w:val="24"/>
          <w:szCs w:val="24"/>
        </w:rPr>
        <w:t>everal (-)-</w:t>
      </w:r>
      <w:proofErr w:type="spellStart"/>
      <w:r>
        <w:rPr>
          <w:rFonts w:ascii="Times New Roman" w:hAnsi="Times New Roman" w:cs="Times New Roman"/>
          <w:sz w:val="24"/>
          <w:szCs w:val="24"/>
        </w:rPr>
        <w:t>epicatechin</w:t>
      </w:r>
      <w:proofErr w:type="spellEnd"/>
      <w:r>
        <w:rPr>
          <w:rFonts w:ascii="Times New Roman" w:hAnsi="Times New Roman" w:cs="Times New Roman"/>
          <w:sz w:val="24"/>
          <w:szCs w:val="24"/>
        </w:rPr>
        <w:t xml:space="preserve"> conjugates were </w:t>
      </w:r>
      <w:proofErr w:type="spellStart"/>
      <w:r>
        <w:rPr>
          <w:rFonts w:ascii="Times New Roman" w:hAnsi="Times New Roman" w:cs="Times New Roman"/>
          <w:sz w:val="24"/>
          <w:szCs w:val="24"/>
        </w:rPr>
        <w:t>enzymically</w:t>
      </w:r>
      <w:proofErr w:type="spellEnd"/>
      <w:r>
        <w:rPr>
          <w:rFonts w:ascii="Times New Roman" w:hAnsi="Times New Roman" w:cs="Times New Roman"/>
          <w:sz w:val="24"/>
          <w:szCs w:val="24"/>
        </w:rPr>
        <w:t xml:space="preserve"> produced </w:t>
      </w:r>
      <w:r w:rsidRPr="00C9006D">
        <w:rPr>
          <w:rFonts w:ascii="Times New Roman" w:hAnsi="Times New Roman" w:cs="Times New Roman"/>
          <w:i/>
          <w:iCs/>
          <w:sz w:val="24"/>
          <w:szCs w:val="24"/>
        </w:rPr>
        <w:t>in vitro</w:t>
      </w:r>
      <w:r>
        <w:rPr>
          <w:rFonts w:ascii="Times New Roman" w:hAnsi="Times New Roman" w:cs="Times New Roman"/>
          <w:sz w:val="24"/>
          <w:szCs w:val="24"/>
        </w:rPr>
        <w:t xml:space="preserve">, but only two </w:t>
      </w:r>
      <w:r w:rsidRPr="009B6276">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and two </w:t>
      </w:r>
      <w:r w:rsidRPr="009B6276">
        <w:rPr>
          <w:rFonts w:ascii="Times New Roman" w:hAnsi="Times New Roman" w:cs="Times New Roman"/>
          <w:i/>
          <w:iCs/>
          <w:sz w:val="24"/>
          <w:szCs w:val="24"/>
        </w:rPr>
        <w:t>O</w:t>
      </w:r>
      <w:r>
        <w:rPr>
          <w:rFonts w:ascii="Times New Roman" w:hAnsi="Times New Roman" w:cs="Times New Roman"/>
          <w:sz w:val="24"/>
          <w:szCs w:val="24"/>
        </w:rPr>
        <w:t xml:space="preserve">-glucuronidated metabolites were found in urine (Table </w:t>
      </w:r>
      <w:r w:rsidR="00C239FC">
        <w:rPr>
          <w:rFonts w:ascii="Times New Roman" w:hAnsi="Times New Roman" w:cs="Times New Roman"/>
          <w:sz w:val="24"/>
          <w:szCs w:val="24"/>
        </w:rPr>
        <w:t>2</w:t>
      </w:r>
      <w:r>
        <w:rPr>
          <w:rFonts w:ascii="Times New Roman" w:hAnsi="Times New Roman" w:cs="Times New Roman"/>
          <w:sz w:val="24"/>
          <w:szCs w:val="24"/>
        </w:rPr>
        <w:t xml:space="preserve">), thus </w:t>
      </w:r>
      <w:r w:rsidRPr="001E74AB">
        <w:rPr>
          <w:rFonts w:ascii="Times New Roman" w:hAnsi="Times New Roman" w:cs="Times New Roman"/>
          <w:sz w:val="24"/>
          <w:szCs w:val="24"/>
        </w:rPr>
        <w:t xml:space="preserve">suggesting a </w:t>
      </w:r>
      <w:r>
        <w:rPr>
          <w:rFonts w:ascii="Times New Roman" w:hAnsi="Times New Roman" w:cs="Times New Roman"/>
          <w:sz w:val="24"/>
          <w:szCs w:val="24"/>
        </w:rPr>
        <w:t>more selective</w:t>
      </w:r>
      <w:r w:rsidRPr="001E74AB">
        <w:rPr>
          <w:rFonts w:ascii="Times New Roman" w:hAnsi="Times New Roman" w:cs="Times New Roman"/>
          <w:sz w:val="24"/>
          <w:szCs w:val="24"/>
        </w:rPr>
        <w:t xml:space="preserve"> mechanism of conjugation </w:t>
      </w:r>
      <w:r w:rsidRPr="001E74AB">
        <w:rPr>
          <w:rFonts w:ascii="Times New Roman" w:hAnsi="Times New Roman" w:cs="Times New Roman"/>
          <w:i/>
          <w:iCs/>
          <w:sz w:val="24"/>
          <w:szCs w:val="24"/>
        </w:rPr>
        <w:t xml:space="preserve">in vivo </w:t>
      </w:r>
      <w:r w:rsidRPr="001E74AB">
        <w:rPr>
          <w:rFonts w:ascii="Times New Roman" w:hAnsi="Times New Roman" w:cs="Times New Roman"/>
          <w:iCs/>
          <w:sz w:val="24"/>
          <w:szCs w:val="24"/>
        </w:rPr>
        <w:t>by phase</w:t>
      </w:r>
      <w:r w:rsidRPr="001E74AB">
        <w:rPr>
          <w:rFonts w:ascii="Times New Roman" w:hAnsi="Times New Roman" w:cs="Times New Roman"/>
          <w:sz w:val="24"/>
          <w:szCs w:val="24"/>
        </w:rPr>
        <w:t xml:space="preserve"> II enzymes.</w:t>
      </w:r>
      <w:r>
        <w:rPr>
          <w:rFonts w:ascii="Times New Roman" w:hAnsi="Times New Roman" w:cs="Times New Roman"/>
          <w:sz w:val="24"/>
          <w:szCs w:val="24"/>
        </w:rPr>
        <w:t xml:space="preserve"> The time course in urine of (-)-</w:t>
      </w:r>
      <w:proofErr w:type="spellStart"/>
      <w:r>
        <w:rPr>
          <w:rFonts w:ascii="Times New Roman" w:hAnsi="Times New Roman" w:cs="Times New Roman"/>
          <w:sz w:val="24"/>
          <w:szCs w:val="24"/>
        </w:rPr>
        <w:t>epicatechin</w:t>
      </w:r>
      <w:proofErr w:type="spellEnd"/>
      <w:r>
        <w:rPr>
          <w:rFonts w:ascii="Times New Roman" w:hAnsi="Times New Roman" w:cs="Times New Roman"/>
          <w:sz w:val="24"/>
          <w:szCs w:val="24"/>
        </w:rPr>
        <w:t xml:space="preserve"> conjugates is consistent with a rapid excretion (Fig. </w:t>
      </w:r>
      <w:r w:rsidR="00C239FC">
        <w:rPr>
          <w:rFonts w:ascii="Times New Roman" w:hAnsi="Times New Roman" w:cs="Times New Roman"/>
          <w:sz w:val="24"/>
          <w:szCs w:val="24"/>
        </w:rPr>
        <w:t>5</w:t>
      </w:r>
      <w:r>
        <w:rPr>
          <w:rFonts w:ascii="Times New Roman" w:hAnsi="Times New Roman" w:cs="Times New Roman"/>
          <w:sz w:val="24"/>
          <w:szCs w:val="24"/>
        </w:rPr>
        <w:t>).</w:t>
      </w:r>
    </w:p>
    <w:p w:rsidR="00981FBC" w:rsidRDefault="00981FBC" w:rsidP="00C239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Both </w:t>
      </w:r>
      <w:r w:rsidRPr="00C42E15">
        <w:rPr>
          <w:rFonts w:ascii="Times New Roman" w:hAnsi="Times New Roman" w:cs="Times New Roman"/>
          <w:i/>
          <w:iCs/>
          <w:sz w:val="24"/>
          <w:szCs w:val="24"/>
        </w:rPr>
        <w:t>O</w:t>
      </w:r>
      <w:r>
        <w:rPr>
          <w:rFonts w:ascii="Times New Roman" w:hAnsi="Times New Roman" w:cs="Times New Roman"/>
          <w:sz w:val="24"/>
          <w:szCs w:val="24"/>
        </w:rPr>
        <w:t xml:space="preserve">-glucuronides and </w:t>
      </w:r>
      <w:r w:rsidRPr="00C42E15">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and 4-methylcatechol were detected and had very similar profiles of appearance in urine (Fig. </w:t>
      </w:r>
      <w:r w:rsidR="00C239FC">
        <w:rPr>
          <w:rFonts w:ascii="Times New Roman" w:hAnsi="Times New Roman" w:cs="Times New Roman"/>
          <w:sz w:val="24"/>
          <w:szCs w:val="24"/>
        </w:rPr>
        <w:t>6</w:t>
      </w:r>
      <w:r>
        <w:rPr>
          <w:rFonts w:ascii="Times New Roman" w:hAnsi="Times New Roman" w:cs="Times New Roman"/>
          <w:sz w:val="24"/>
          <w:szCs w:val="24"/>
        </w:rPr>
        <w:t xml:space="preserve">), starting from low levels at initial time points, and increasing especially after 4 h. The same excretion profile was observed for phase II metabolites of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(Fig. </w:t>
      </w:r>
      <w:r w:rsidR="00C239FC">
        <w:rPr>
          <w:rFonts w:ascii="Times New Roman" w:hAnsi="Times New Roman" w:cs="Times New Roman"/>
          <w:sz w:val="24"/>
          <w:szCs w:val="24"/>
        </w:rPr>
        <w:t>7</w:t>
      </w:r>
      <w:r>
        <w:rPr>
          <w:rFonts w:ascii="Times New Roman" w:hAnsi="Times New Roman" w:cs="Times New Roman"/>
          <w:sz w:val="24"/>
          <w:szCs w:val="24"/>
        </w:rPr>
        <w:t xml:space="preserve">). Only one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metabolite of 1-</w:t>
      </w:r>
      <w:r w:rsidRPr="0044720E">
        <w:rPr>
          <w:rFonts w:ascii="Times New Roman" w:hAnsi="Times New Roman" w:cs="Times New Roman"/>
          <w:i/>
          <w:iCs/>
          <w:sz w:val="24"/>
          <w:szCs w:val="24"/>
        </w:rPr>
        <w:t>O</w:t>
      </w:r>
      <w:r>
        <w:rPr>
          <w:rFonts w:ascii="Times New Roman" w:hAnsi="Times New Roman" w:cs="Times New Roman"/>
          <w:sz w:val="24"/>
          <w:szCs w:val="24"/>
        </w:rPr>
        <w:t xml:space="preserve">-methylpyrogallol was identified, although two metabolites were obtained </w:t>
      </w:r>
      <w:r w:rsidRPr="0044720E">
        <w:rPr>
          <w:rFonts w:ascii="Times New Roman" w:hAnsi="Times New Roman" w:cs="Times New Roman"/>
          <w:i/>
          <w:iCs/>
          <w:sz w:val="24"/>
          <w:szCs w:val="24"/>
        </w:rPr>
        <w:t>in vitro</w:t>
      </w:r>
      <w:r>
        <w:rPr>
          <w:rFonts w:ascii="Times New Roman" w:hAnsi="Times New Roman" w:cs="Times New Roman"/>
          <w:sz w:val="24"/>
          <w:szCs w:val="24"/>
        </w:rPr>
        <w:t xml:space="preserve">. </w:t>
      </w:r>
    </w:p>
    <w:p w:rsidR="00775B39" w:rsidRDefault="00775B39" w:rsidP="002E78EF">
      <w:pPr>
        <w:rPr>
          <w:rFonts w:ascii="Times New Roman" w:hAnsi="Times New Roman" w:cs="Times New Roman"/>
          <w:b/>
          <w:bCs/>
          <w:sz w:val="24"/>
          <w:szCs w:val="24"/>
        </w:rPr>
      </w:pPr>
    </w:p>
    <w:p w:rsidR="00981FBC" w:rsidRDefault="00981FBC" w:rsidP="00746C05">
      <w:pP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Pr="00D87F7B">
        <w:rPr>
          <w:rFonts w:ascii="Times New Roman" w:hAnsi="Times New Roman" w:cs="Times New Roman"/>
          <w:b/>
          <w:bCs/>
          <w:sz w:val="24"/>
          <w:szCs w:val="24"/>
        </w:rPr>
        <w:t>Discussion</w:t>
      </w:r>
    </w:p>
    <w:p w:rsidR="00981FBC" w:rsidRDefault="003A2BEB"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00981FBC">
        <w:rPr>
          <w:rFonts w:ascii="Times New Roman" w:hAnsi="Times New Roman" w:cs="Times New Roman"/>
          <w:sz w:val="24"/>
          <w:szCs w:val="24"/>
        </w:rPr>
        <w:t>erries</w:t>
      </w:r>
      <w:r>
        <w:rPr>
          <w:rFonts w:ascii="Times New Roman" w:hAnsi="Times New Roman" w:cs="Times New Roman"/>
          <w:sz w:val="24"/>
          <w:szCs w:val="24"/>
        </w:rPr>
        <w:t xml:space="preserve"> contribute significantly</w:t>
      </w:r>
      <w:r w:rsidR="00981FBC">
        <w:rPr>
          <w:rFonts w:ascii="Times New Roman" w:hAnsi="Times New Roman" w:cs="Times New Roman"/>
          <w:sz w:val="24"/>
          <w:szCs w:val="24"/>
        </w:rPr>
        <w:t xml:space="preserve"> to the dietary intake of </w:t>
      </w:r>
      <w:proofErr w:type="spellStart"/>
      <w:r w:rsidR="00981FBC">
        <w:rPr>
          <w:rFonts w:ascii="Times New Roman" w:hAnsi="Times New Roman" w:cs="Times New Roman"/>
          <w:sz w:val="24"/>
          <w:szCs w:val="24"/>
        </w:rPr>
        <w:t>polyphenols</w:t>
      </w:r>
      <w:proofErr w:type="spellEnd"/>
      <w:r w:rsidR="00981FBC">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&lt;EndNote&gt;&lt;Cite&gt;&lt;Author&gt;Pinto&lt;/Author&gt;&lt;Year&gt;2013&lt;/Year&gt;&lt;RecNum&gt;297&lt;/RecNum&gt;&lt;record&gt;&lt;rec-number&gt;297&lt;/rec-number&gt;&lt;foreign-keys&gt;&lt;key app="EN" db-id="0ratwz2do0tsw8ezzrkxvs20vsdddpzdps92"&gt;297&lt;/key&gt;&lt;/foreign-keys&gt;&lt;ref-type name="Journal Article"&gt;17&lt;/ref-type&gt;&lt;contributors&gt;&lt;authors&gt;&lt;author&gt;Pinto, P.&lt;/author&gt;&lt;author&gt;Cardoso, S.&lt;/author&gt;&lt;author&gt;Pimpao, R. C.&lt;/author&gt;&lt;author&gt;Tavares, L.&lt;/author&gt;&lt;author&gt;Ferreira, R. B.&lt;/author&gt;&lt;author&gt;Santos, C. N.&lt;/author&gt;&lt;/authors&gt;&lt;/contributors&gt;&lt;auth-address&gt;Escola Superior Agraria, Instituto Politecnico de Santarem, Qta do Galinheiro , Santarem , Portugal .&lt;/auth-address&gt;&lt;titles&gt;&lt;title&gt;Daily polyphenol intake from fresh fruits in Portugal: contribution from berry fruits&lt;/title&gt;&lt;secondary-title&gt;Int J Food Sci Nutr&lt;/secondary-title&gt;&lt;/titles&gt;&lt;periodical&gt;&lt;full-title&gt;Int J Food Sci Nutr&lt;/full-title&gt;&lt;/periodical&gt;&lt;pages&gt;1022-1029&lt;/pages&gt;&lt;volume&gt;64&lt;/volume&gt;&lt;number&gt;8&lt;/number&gt;&lt;edition&gt;2013/07/19&lt;/edition&gt;&lt;dates&gt;&lt;year&gt;2013&lt;/year&gt;&lt;pub-dates&gt;&lt;date&gt;Jul 18 &lt;/date&gt;&lt;/pub-dates&gt;&lt;/dates&gt;&lt;isbn&gt;1465-3478 (Electronic)&amp;#xD;0963-7486 (Linking)&lt;/isbn&gt;&lt;accession-num&gt;23862729&lt;/accession-num&gt;&lt;urls&gt;&lt;related-urls&gt;&lt;url&gt;http://www.ncbi.nlm.nih.gov/entrez/query.fcgi?cmd=Retrieve&amp;amp;db=PubMed&amp;amp;dopt=Citation&amp;amp;list_uids=23862729&lt;/url&gt;&lt;/related-urls&gt;&lt;/urls&gt;&lt;electronic-resource-num&gt;10.3109/09637486.2013.816938&lt;/electronic-resource-num&gt;&lt;language&gt;Eng&lt;/language&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[10]</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but many of the metabolites and conjugates produced after consumption are not known</w:t>
      </w:r>
      <w:r w:rsidR="00981FBC">
        <w:rPr>
          <w:rFonts w:ascii="Times New Roman" w:hAnsi="Times New Roman" w:cs="Times New Roman"/>
          <w:sz w:val="24"/>
          <w:szCs w:val="24"/>
        </w:rPr>
        <w:t xml:space="preserve">. This study focused </w:t>
      </w:r>
      <w:r w:rsidR="00AE6DA9">
        <w:rPr>
          <w:rFonts w:ascii="Times New Roman" w:hAnsi="Times New Roman" w:cs="Times New Roman"/>
          <w:sz w:val="24"/>
          <w:szCs w:val="24"/>
        </w:rPr>
        <w:t xml:space="preserve">on </w:t>
      </w:r>
      <w:r w:rsidR="00981FBC">
        <w:rPr>
          <w:rFonts w:ascii="Times New Roman" w:hAnsi="Times New Roman" w:cs="Times New Roman"/>
          <w:sz w:val="24"/>
          <w:szCs w:val="24"/>
        </w:rPr>
        <w:t>the identification of urinary metabolites and their conjugates after ingestion of a</w:t>
      </w:r>
      <w:r>
        <w:rPr>
          <w:rFonts w:ascii="Times New Roman" w:hAnsi="Times New Roman" w:cs="Times New Roman"/>
          <w:sz w:val="24"/>
          <w:szCs w:val="24"/>
        </w:rPr>
        <w:t xml:space="preserve"> berry-rich</w:t>
      </w:r>
      <w:r w:rsidR="00981FBC">
        <w:rPr>
          <w:rFonts w:ascii="Times New Roman" w:hAnsi="Times New Roman" w:cs="Times New Roman"/>
          <w:sz w:val="24"/>
          <w:szCs w:val="24"/>
        </w:rPr>
        <w:t xml:space="preserve"> fruit puree </w:t>
      </w:r>
      <w:r>
        <w:rPr>
          <w:rFonts w:ascii="Times New Roman" w:hAnsi="Times New Roman" w:cs="Times New Roman"/>
          <w:sz w:val="24"/>
          <w:szCs w:val="24"/>
        </w:rPr>
        <w:t>containing</w:t>
      </w:r>
      <w:r w:rsidR="00981FBC">
        <w:rPr>
          <w:rFonts w:ascii="Times New Roman" w:hAnsi="Times New Roman" w:cs="Times New Roman"/>
          <w:sz w:val="24"/>
          <w:szCs w:val="24"/>
        </w:rPr>
        <w:t xml:space="preserve"> </w:t>
      </w:r>
      <w:r w:rsidR="005741A0">
        <w:rPr>
          <w:rFonts w:ascii="Times New Roman" w:hAnsi="Times New Roman" w:cs="Times New Roman"/>
          <w:sz w:val="24"/>
          <w:szCs w:val="24"/>
        </w:rPr>
        <w:t xml:space="preserve">a high level of </w:t>
      </w:r>
      <w:r>
        <w:rPr>
          <w:rFonts w:ascii="Times New Roman" w:hAnsi="Times New Roman" w:cs="Times New Roman"/>
          <w:sz w:val="24"/>
          <w:szCs w:val="24"/>
        </w:rPr>
        <w:t>different</w:t>
      </w:r>
      <w:r w:rsidR="00981FBC">
        <w:rPr>
          <w:rFonts w:ascii="Times New Roman" w:hAnsi="Times New Roman" w:cs="Times New Roman"/>
          <w:sz w:val="24"/>
          <w:szCs w:val="24"/>
        </w:rPr>
        <w:t xml:space="preserve"> (poly</w:t>
      </w:r>
      <w:proofErr w:type="gramStart"/>
      <w:r w:rsidR="00981FBC">
        <w:rPr>
          <w:rFonts w:ascii="Times New Roman" w:hAnsi="Times New Roman" w:cs="Times New Roman"/>
          <w:sz w:val="24"/>
          <w:szCs w:val="24"/>
        </w:rPr>
        <w:t>)phenols</w:t>
      </w:r>
      <w:proofErr w:type="gramEnd"/>
      <w:r w:rsidR="00981FBC">
        <w:rPr>
          <w:rFonts w:ascii="Times New Roman" w:hAnsi="Times New Roman" w:cs="Times New Roman"/>
          <w:sz w:val="24"/>
          <w:szCs w:val="24"/>
        </w:rPr>
        <w:t>. Multi-enzyme hydrolysis was used for identification and quantification of aglycone</w:t>
      </w:r>
      <w:r w:rsidR="005741A0">
        <w:rPr>
          <w:rFonts w:ascii="Times New Roman" w:hAnsi="Times New Roman" w:cs="Times New Roman"/>
          <w:sz w:val="24"/>
          <w:szCs w:val="24"/>
        </w:rPr>
        <w:t xml:space="preserve"> equivalent</w:t>
      </w:r>
      <w:r w:rsidR="00981FBC">
        <w:rPr>
          <w:rFonts w:ascii="Times New Roman" w:hAnsi="Times New Roman" w:cs="Times New Roman"/>
          <w:sz w:val="24"/>
          <w:szCs w:val="24"/>
        </w:rPr>
        <w:t xml:space="preserve">s </w:t>
      </w:r>
      <w:r w:rsidR="00775B39" w:rsidRPr="00775B39">
        <w:rPr>
          <w:rFonts w:ascii="Times New Roman" w:hAnsi="Times New Roman" w:cs="Times New Roman"/>
          <w:sz w:val="24"/>
          <w:szCs w:val="24"/>
        </w:rPr>
        <w:t>in the fruit puree, as previously described for each individual fruit</w:t>
      </w:r>
      <w:r w:rsidR="00981FBC">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&lt;EndNote&gt;&lt;Cite&gt;&lt;Author&gt;Pimpao&lt;/Author&gt;&lt;RecNum&gt;256&lt;/RecNum&gt;&lt;record&gt;&lt;rec-number&gt;256&lt;/rec-number&gt;&lt;foreign-keys&gt;&lt;key app="EN" db-id="0ratwz2do0tsw8ezzrkxvs20vsdddpzdps92"&gt;256&lt;/key&gt;&lt;/foreign-keys&gt;&lt;ref-type name="Journal Article"&gt;17&lt;/ref-type&gt;&lt;contributors&gt;&lt;authors&gt;&lt;author&gt;Pimpao, Rui C.&lt;/author&gt;&lt;author&gt;Dew, Tristan&lt;/author&gt;&lt;author&gt;Oliveira, Pedro B.&lt;/author&gt;&lt;author&gt;Williamson, Gary&lt;/author&gt;&lt;author&gt;Ferreira, Ricardo B.&lt;/author&gt;&lt;author&gt;Santos, Claudia N.&lt;/author&gt;&lt;/authors&gt;&lt;/contributors&gt;&lt;titles&gt;&lt;title&gt;Analysis of phenolic compounds in portuguese wild and commercial berries after multienzyme hydrolysis&lt;/title&gt;&lt;secondary-title&gt;Journal of Agricultural and Food Chemistry&lt;/secondary-title&gt;&lt;/titles&gt;&lt;periodical&gt;&lt;full-title&gt;Journal of Agricultural and Food Chemistry&lt;/full-title&gt;&lt;abbr-1&gt;J Agric Food Chem&lt;/abbr-1&gt;&lt;/periodical&gt;&lt;pages&gt;4053-4062&lt;/pages&gt;&lt;volume&gt;61&lt;/volume&gt;&lt;number&gt;17&lt;/number&gt;&lt;dates&gt;&lt;year&gt;2013&lt;/year&gt;&lt;pub-dates&gt;&lt;date&gt;May 1&lt;/date&gt;&lt;/pub-dates&gt;&lt;/dates&gt;&lt;isbn&gt;0021-8561&lt;/isbn&gt;&lt;accession-num&gt;WOS:000318468900008&lt;/accession-num&gt;&lt;urls&gt;&lt;related-urls&gt;&lt;url&gt;&amp;lt;Go to ISI&amp;gt;://WOS:000318468900008&lt;/url&gt;&lt;/related-urls&gt;&lt;/urls&gt;&lt;electronic-resource-num&gt;10.1021/jf305498j&lt;/electronic-resource-num&gt;&lt;/record&gt;&lt;/Cite&gt;&lt;/EndNote&gt;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[7]</w:t>
      </w:r>
      <w:r w:rsidR="00C644AF">
        <w:rPr>
          <w:rFonts w:ascii="Times New Roman" w:hAnsi="Times New Roman" w:cs="Times New Roman"/>
          <w:sz w:val="24"/>
          <w:szCs w:val="24"/>
        </w:rPr>
        <w:fldChar w:fldCharType="end"/>
      </w:r>
      <w:r w:rsidR="00981FBC">
        <w:rPr>
          <w:rFonts w:ascii="Times New Roman" w:hAnsi="Times New Roman" w:cs="Times New Roman"/>
          <w:sz w:val="24"/>
          <w:szCs w:val="24"/>
        </w:rPr>
        <w:t xml:space="preserve">. This hydrolysis also mimics to a certain extent the </w:t>
      </w:r>
      <w:proofErr w:type="spellStart"/>
      <w:r w:rsidR="00981FBC">
        <w:rPr>
          <w:rFonts w:ascii="Times New Roman" w:hAnsi="Times New Roman" w:cs="Times New Roman"/>
          <w:sz w:val="24"/>
          <w:szCs w:val="24"/>
        </w:rPr>
        <w:t>deglycosylation</w:t>
      </w:r>
      <w:proofErr w:type="spellEnd"/>
      <w:r w:rsidR="00AE6DA9">
        <w:rPr>
          <w:rFonts w:ascii="Times New Roman" w:hAnsi="Times New Roman" w:cs="Times New Roman"/>
          <w:sz w:val="24"/>
          <w:szCs w:val="24"/>
        </w:rPr>
        <w:t xml:space="preserve"> known to occur</w:t>
      </w:r>
      <w:r w:rsidR="00981FBC">
        <w:rPr>
          <w:rFonts w:ascii="Times New Roman" w:hAnsi="Times New Roman" w:cs="Times New Roman"/>
          <w:sz w:val="24"/>
          <w:szCs w:val="24"/>
        </w:rPr>
        <w:t xml:space="preserve"> </w:t>
      </w:r>
      <w:r w:rsidR="00981FBC" w:rsidRPr="009A410B">
        <w:rPr>
          <w:rFonts w:ascii="Times New Roman" w:hAnsi="Times New Roman" w:cs="Times New Roman"/>
          <w:i/>
          <w:iCs/>
          <w:sz w:val="24"/>
          <w:szCs w:val="24"/>
        </w:rPr>
        <w:t>in vivo</w:t>
      </w:r>
      <w:r w:rsidR="00981FBC">
        <w:rPr>
          <w:rFonts w:ascii="Times New Roman" w:hAnsi="Times New Roman" w:cs="Times New Roman"/>
          <w:sz w:val="24"/>
          <w:szCs w:val="24"/>
        </w:rPr>
        <w:t xml:space="preserve">, either in small intestine or in colon, prior to absorption </w:t>
      </w:r>
      <w:r w:rsidR="00C644AF">
        <w:rPr>
          <w:rFonts w:ascii="Times New Roman" w:hAnsi="Times New Roman" w:cs="Times New Roman"/>
          <w:sz w:val="24"/>
          <w:szCs w:val="24"/>
        </w:rPr>
        <w:fldChar w:fldCharType="begin">
          <w:fldData xml:space="preserve">PEVuZE5vdGU+PENpdGU+PEF1dGhvcj5EYXk8L0F1dGhvcj48WWVhcj4yMDAwPC9ZZWFyPjxSZWNO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==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PEVuZE5vdGU+PENpdGU+PEF1dGhvcj5EYXk8L0F1dGhvcj48WWVhcj4yMDAwPC9ZZWFyPjxSZWNO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==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[6, 11]</w:t>
      </w:r>
      <w:r w:rsidR="00C644AF">
        <w:rPr>
          <w:rFonts w:ascii="Times New Roman" w:hAnsi="Times New Roman" w:cs="Times New Roman"/>
          <w:sz w:val="24"/>
          <w:szCs w:val="24"/>
        </w:rPr>
        <w:fldChar w:fldCharType="end"/>
      </w:r>
      <w:r w:rsidR="00981FBC" w:rsidRPr="00F60CE0">
        <w:rPr>
          <w:rFonts w:ascii="Times New Roman" w:hAnsi="Times New Roman" w:cs="Times New Roman"/>
          <w:sz w:val="24"/>
          <w:szCs w:val="24"/>
        </w:rPr>
        <w:t xml:space="preserve">. </w:t>
      </w:r>
    </w:p>
    <w:p w:rsidR="00981FBC" w:rsidRDefault="00981FBC"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Our results show that, as expected, excretion generally follows phase II conjugation. Gallic acid appears to be an exception, as it </w:t>
      </w:r>
      <w:r w:rsidR="00307AB6">
        <w:rPr>
          <w:rFonts w:ascii="Times New Roman" w:hAnsi="Times New Roman" w:cs="Times New Roman"/>
          <w:sz w:val="24"/>
          <w:szCs w:val="24"/>
        </w:rPr>
        <w:t>was detected</w:t>
      </w:r>
      <w:r>
        <w:rPr>
          <w:rFonts w:ascii="Times New Roman" w:hAnsi="Times New Roman" w:cs="Times New Roman"/>
          <w:sz w:val="24"/>
          <w:szCs w:val="24"/>
        </w:rPr>
        <w:t xml:space="preserve"> in </w:t>
      </w:r>
      <w:r w:rsidR="00307AB6">
        <w:rPr>
          <w:rFonts w:ascii="Times New Roman" w:hAnsi="Times New Roman" w:cs="Times New Roman"/>
          <w:sz w:val="24"/>
          <w:szCs w:val="24"/>
        </w:rPr>
        <w:t xml:space="preserve">the </w:t>
      </w:r>
      <w:r>
        <w:rPr>
          <w:rFonts w:ascii="Times New Roman" w:hAnsi="Times New Roman" w:cs="Times New Roman"/>
          <w:sz w:val="24"/>
          <w:szCs w:val="24"/>
        </w:rPr>
        <w:t xml:space="preserve">urine of all volunteers </w:t>
      </w:r>
      <w:r w:rsidR="00307AB6">
        <w:rPr>
          <w:rFonts w:ascii="Times New Roman" w:hAnsi="Times New Roman" w:cs="Times New Roman"/>
          <w:sz w:val="24"/>
          <w:szCs w:val="24"/>
        </w:rPr>
        <w:t xml:space="preserve">in </w:t>
      </w:r>
      <w:r>
        <w:rPr>
          <w:rFonts w:ascii="Times New Roman" w:hAnsi="Times New Roman" w:cs="Times New Roman"/>
          <w:sz w:val="24"/>
          <w:szCs w:val="24"/>
        </w:rPr>
        <w:t xml:space="preserve">relatively high amounts in its </w:t>
      </w:r>
      <w:proofErr w:type="spellStart"/>
      <w:r>
        <w:rPr>
          <w:rFonts w:ascii="Times New Roman" w:hAnsi="Times New Roman" w:cs="Times New Roman"/>
          <w:sz w:val="24"/>
          <w:szCs w:val="24"/>
        </w:rPr>
        <w:t>unconjugated</w:t>
      </w:r>
      <w:proofErr w:type="spellEnd"/>
      <w:r>
        <w:rPr>
          <w:rFonts w:ascii="Times New Roman" w:hAnsi="Times New Roman" w:cs="Times New Roman"/>
          <w:sz w:val="24"/>
          <w:szCs w:val="24"/>
        </w:rPr>
        <w:t xml:space="preserve"> form, although it was also the most abundant aglycone in the fruit puree. This compound was also found in urine after phase II metabolism, i</w:t>
      </w:r>
      <w:r w:rsidR="00031169">
        <w:rPr>
          <w:rFonts w:ascii="Times New Roman" w:hAnsi="Times New Roman" w:cs="Times New Roman"/>
          <w:sz w:val="24"/>
          <w:szCs w:val="24"/>
        </w:rPr>
        <w:t>.</w:t>
      </w:r>
      <w:r>
        <w:rPr>
          <w:rFonts w:ascii="Times New Roman" w:hAnsi="Times New Roman" w:cs="Times New Roman"/>
          <w:sz w:val="24"/>
          <w:szCs w:val="24"/>
        </w:rPr>
        <w:t xml:space="preserve">e. in glucuronidated, methylated and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forms. Gallic acid and 4-</w:t>
      </w:r>
      <w:r w:rsidRPr="009B67A8">
        <w:rPr>
          <w:rFonts w:ascii="Times New Roman" w:hAnsi="Times New Roman" w:cs="Times New Roman"/>
          <w:i/>
          <w:iCs/>
          <w:sz w:val="24"/>
          <w:szCs w:val="24"/>
        </w:rPr>
        <w:t>O</w:t>
      </w:r>
      <w:r>
        <w:rPr>
          <w:rFonts w:ascii="Times New Roman" w:hAnsi="Times New Roman" w:cs="Times New Roman"/>
          <w:sz w:val="24"/>
          <w:szCs w:val="24"/>
        </w:rPr>
        <w:t xml:space="preserve">-methylgallic acid have been reported in humans after tea intake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&lt;EndNote&gt;&lt;Cite&gt;&lt;Author&gt;Shahrzad&lt;/Author&gt;&lt;Year&gt;2001&lt;/Year&gt;&lt;RecNum&gt;278&lt;/RecNum&gt;&lt;record&gt;&lt;rec-number&gt;278&lt;/rec-number&gt;&lt;foreign-keys&gt;&lt;key app="EN" db-id="0ratwz2do0tsw8ezzrkxvs20vsdddpzdps92"&gt;278&lt;/key&gt;&lt;/foreign-keys&gt;&lt;ref-type name="Journal Article"&gt;17&lt;/ref-type&gt;&lt;contributors&gt;&lt;authors&gt;&lt;author&gt;Shahrzad, S.&lt;/author&gt;&lt;author&gt;Aoyagi, K.&lt;/author&gt;&lt;author&gt;Winter, A.&lt;/author&gt;&lt;author&gt;Koyama, A.&lt;/author&gt;&lt;author&gt;Bitsch, I.&lt;/author&gt;&lt;/authors&gt;&lt;/contributors&gt;&lt;titles&gt;&lt;title&gt;Pharmacokinetics of gallic acid and its relative bioavailability from tea in healthy humans&lt;/title&gt;&lt;secondary-title&gt;Journal of Nutrition&lt;/secondary-title&gt;&lt;/titles&gt;&lt;periodical&gt;&lt;full-title&gt;Journal of Nutrition&lt;/full-title&gt;&lt;abbr-1&gt;J Nutr&lt;/abbr-1&gt;&lt;/periodical&gt;&lt;pages&gt;1207-1210&lt;/pages&gt;&lt;volume&gt;131&lt;/volume&gt;&lt;number&gt;4&lt;/number&gt;&lt;dates&gt;&lt;year&gt;2001&lt;/year&gt;&lt;pub-dates&gt;&lt;date&gt;Apr&lt;/date&gt;&lt;/pub-dates&gt;&lt;/dates&gt;&lt;isbn&gt;0022-3166&lt;/isbn&gt;&lt;accession-num&gt;WOS:000168079500016&lt;/accession-num&gt;&lt;urls&gt;&lt;related-urls&gt;&lt;url&gt;&amp;lt;Go to ISI&amp;gt;://WOS:000168079500016&lt;/url&gt;&lt;/related-urls&gt;&lt;/urls&gt;&lt;/record&gt;&lt;/Cite&gt;&lt;/EndNote&gt;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[12]</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and, in addition to these compounds, 4-</w:t>
      </w:r>
      <w:r w:rsidRPr="002D134C">
        <w:rPr>
          <w:rFonts w:ascii="Times New Roman" w:hAnsi="Times New Roman" w:cs="Times New Roman"/>
          <w:i/>
          <w:iCs/>
          <w:sz w:val="24"/>
          <w:szCs w:val="24"/>
        </w:rPr>
        <w:t>O</w:t>
      </w:r>
      <w:r>
        <w:rPr>
          <w:rFonts w:ascii="Times New Roman" w:hAnsi="Times New Roman" w:cs="Times New Roman"/>
          <w:sz w:val="24"/>
          <w:szCs w:val="24"/>
        </w:rPr>
        <w:t>-methylgallic-3-</w:t>
      </w:r>
      <w:r w:rsidRPr="002D134C">
        <w:rPr>
          <w:rFonts w:ascii="Times New Roman" w:hAnsi="Times New Roman" w:cs="Times New Roman"/>
          <w:i/>
          <w:iCs/>
          <w:sz w:val="24"/>
          <w:szCs w:val="24"/>
        </w:rPr>
        <w:t>O</w:t>
      </w:r>
      <w:r>
        <w:rPr>
          <w:rFonts w:ascii="Times New Roman" w:hAnsi="Times New Roman" w:cs="Times New Roman"/>
          <w:sz w:val="24"/>
          <w:szCs w:val="24"/>
        </w:rPr>
        <w:t xml:space="preserve">-sulfate was reported in rats after ingestion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&lt;EndNote&gt;&lt;Cite&gt;&lt;Author&gt;Yasuda&lt;/Author&gt;&lt;Year&gt;2000&lt;/Year&gt;&lt;RecNum&gt;254&lt;/RecNum&gt;&lt;record&gt;&lt;rec-number&gt;254&lt;/rec-number&gt;&lt;foreign-keys&gt;&lt;key app="EN" db-id="0ratwz2do0tsw8ezzrkxvs20vsdddpzdps92"&gt;254&lt;/key&gt;&lt;/foreign-keys&gt;&lt;ref-type name="Journal Article"&gt;17&lt;/ref-type&gt;&lt;contributors&gt;&lt;authors&gt;&lt;author&gt;Yasuda, T.&lt;/author&gt;&lt;author&gt;Inaba, A.&lt;/author&gt;&lt;author&gt;Ohmori, M.&lt;/author&gt;&lt;author&gt;Endo, T.&lt;/author&gt;&lt;author&gt;Kubo, S.&lt;/author&gt;&lt;author&gt;Ohsawa, K.&lt;/author&gt;&lt;/authors&gt;&lt;/contributors&gt;&lt;titles&gt;&lt;title&gt;Urinary metabolites of gallic acid in rats and their radical-scavenging effects on 1,1-diphenyl-2-picrylhydrazyl radical&lt;/title&gt;&lt;secondary-title&gt;Journal of Natural Products&lt;/secondary-title&gt;&lt;/titles&gt;&lt;periodical&gt;&lt;full-title&gt;Journal of Natural Products&lt;/full-title&gt;&lt;abbr-1&gt;J Nat Prod&lt;/abbr-1&gt;&lt;/periodical&gt;&lt;pages&gt;1444-1446&lt;/pages&gt;&lt;volume&gt;63&lt;/volume&gt;&lt;number&gt;10&lt;/number&gt;&lt;dates&gt;&lt;year&gt;2000&lt;/year&gt;&lt;pub-dates&gt;&lt;date&gt;Oct&lt;/date&gt;&lt;/pub-dates&gt;&lt;/dates&gt;&lt;isbn&gt;0163-3864&lt;/isbn&gt;&lt;accession-num&gt;WOS:000165093900031&lt;/accession-num&gt;&lt;urls&gt;&lt;related-urls&gt;&lt;url&gt;&amp;lt;Go to ISI&amp;gt;://WOS:000165093900031&lt;/url&gt;&lt;/related-urls&gt;&lt;/urls&gt;&lt;electronic-resource-num&gt;10.1021/np0000421&lt;/electronic-resource-num&gt;&lt;/record&gt;&lt;/Cite&gt;&lt;/EndNote&gt;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[13]</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136B7" w:rsidRPr="00041D89">
        <w:rPr>
          <w:rFonts w:ascii="Times New Roman" w:hAnsi="Times New Roman" w:cs="Times New Roman"/>
          <w:sz w:val="24"/>
          <w:szCs w:val="24"/>
        </w:rPr>
        <w:t>In human</w:t>
      </w:r>
      <w:r w:rsidR="009B466E" w:rsidRPr="00041D89">
        <w:rPr>
          <w:rFonts w:ascii="Times New Roman" w:hAnsi="Times New Roman" w:cs="Times New Roman"/>
          <w:sz w:val="24"/>
          <w:szCs w:val="24"/>
        </w:rPr>
        <w:t>s,</w:t>
      </w:r>
      <w:r w:rsidR="00F136B7" w:rsidRPr="00041D89">
        <w:rPr>
          <w:rFonts w:ascii="Times New Roman" w:hAnsi="Times New Roman" w:cs="Times New Roman"/>
          <w:sz w:val="24"/>
          <w:szCs w:val="24"/>
        </w:rPr>
        <w:t xml:space="preserve"> this metabolite was only tentatively identified after ingestion of (poly)phenol-rich juice </w:t>
      </w:r>
      <w:r w:rsidR="00C644AF" w:rsidRPr="00041D89">
        <w:rPr>
          <w:rFonts w:ascii="Times New Roman" w:hAnsi="Times New Roman" w:cs="Times New Roman"/>
          <w:sz w:val="24"/>
          <w:szCs w:val="24"/>
        </w:rPr>
        <w:fldChar w:fldCharType="begin"/>
      </w:r>
      <w:r w:rsidR="00F136B7" w:rsidRPr="00041D89">
        <w:rPr>
          <w:rFonts w:ascii="Times New Roman" w:hAnsi="Times New Roman" w:cs="Times New Roman"/>
          <w:sz w:val="24"/>
          <w:szCs w:val="24"/>
        </w:rPr>
        <w:instrText xml:space="preserve"> ADDIN EN.CITE &lt;EndNote&gt;&lt;Cite&gt;&lt;Author&gt;Borges&lt;/Author&gt;&lt;Year&gt;2010&lt;/Year&gt;&lt;RecNum&gt;294&lt;/RecNum&gt;&lt;record&gt;&lt;rec-number&gt;294&lt;/rec-number&gt;&lt;foreign-keys&gt;&lt;key app="EN" db-id="0ratwz2do0tsw8ezzrkxvs20vsdddpzdps92"&gt;294&lt;/key&gt;&lt;/foreign-keys&gt;&lt;ref-type name="Journal Article"&gt;17&lt;/ref-type&gt;&lt;contributors&gt;&lt;authors&gt;&lt;author&gt;Borges, Gina&lt;/author&gt;&lt;author&gt;Mullen, William&lt;/author&gt;&lt;author&gt;Mullan, Adam&lt;/author&gt;&lt;author&gt;Lean, Michael E. J.&lt;/author&gt;&lt;author&gt;Roberts, Susan A.&lt;/author&gt;&lt;author&gt;Crozier, Alan&lt;/author&gt;&lt;/authors&gt;&lt;/contributors&gt;&lt;titles&gt;&lt;title&gt;Bioavailability of multiple components following acute ingestion of a polyphenol-rich juice drink&lt;/title&gt;&lt;secondary-title&gt;MOLECULAR NUTRITION &amp;amp; FOOD RESEARCH&lt;/secondary-title&gt;&lt;/titles&gt;&lt;periodical&gt;&lt;full-title&gt;MOLECULAR NUTRITION &amp;amp; FOOD RESEARCH&lt;/full-title&gt;&lt;abbr-1&gt;Mol Nutr Food Res&lt;/abbr-1&gt;&lt;/periodical&gt;&lt;pages&gt;S268-S277&lt;/pages&gt;&lt;volume&gt;54&lt;/volume&gt;&lt;dates&gt;&lt;year&gt;2010&lt;/year&gt;&lt;pub-dates&gt;&lt;date&gt;Jul&lt;/date&gt;&lt;/pub-dates&gt;&lt;/dates&gt;&lt;isbn&gt;1613-4125&lt;/isbn&gt;&lt;accession-num&gt;WOS:000294244400016&lt;/accession-num&gt;&lt;urls&gt;&lt;related-urls&gt;&lt;url&gt;&amp;lt;Go to ISI&amp;gt;://WOS:000294244400016&lt;/url&gt;&lt;/related-urls&gt;&lt;/urls&gt;&lt;electronic-resource-num&gt;10.1002/mnfr.200900611&lt;/electronic-resource-num&gt;&lt;/record&gt;&lt;/Cite&gt;&lt;/EndNote&gt;</w:instrText>
      </w:r>
      <w:r w:rsidR="00C644AF" w:rsidRPr="00041D89">
        <w:rPr>
          <w:rFonts w:ascii="Times New Roman" w:hAnsi="Times New Roman" w:cs="Times New Roman"/>
          <w:sz w:val="24"/>
          <w:szCs w:val="24"/>
        </w:rPr>
        <w:fldChar w:fldCharType="separate"/>
      </w:r>
      <w:r w:rsidR="00F136B7" w:rsidRPr="00041D89">
        <w:rPr>
          <w:rFonts w:ascii="Times New Roman" w:hAnsi="Times New Roman" w:cs="Times New Roman"/>
          <w:sz w:val="24"/>
          <w:szCs w:val="24"/>
        </w:rPr>
        <w:t>[14]</w:t>
      </w:r>
      <w:r w:rsidR="00C644AF" w:rsidRPr="00041D89">
        <w:rPr>
          <w:rFonts w:ascii="Times New Roman" w:hAnsi="Times New Roman" w:cs="Times New Roman"/>
          <w:sz w:val="24"/>
          <w:szCs w:val="24"/>
        </w:rPr>
        <w:fldChar w:fldCharType="end"/>
      </w:r>
      <w:r w:rsidR="00F136B7" w:rsidRPr="00041D89">
        <w:rPr>
          <w:rFonts w:ascii="Times New Roman" w:hAnsi="Times New Roman" w:cs="Times New Roman"/>
          <w:sz w:val="24"/>
          <w:szCs w:val="24"/>
        </w:rPr>
        <w:t xml:space="preserve"> and red wine </w:t>
      </w:r>
      <w:r w:rsidR="00C644AF" w:rsidRPr="00041D89">
        <w:rPr>
          <w:rFonts w:ascii="Times New Roman" w:hAnsi="Times New Roman" w:cs="Times New Roman"/>
          <w:sz w:val="24"/>
          <w:szCs w:val="24"/>
        </w:rPr>
        <w:fldChar w:fldCharType="begin"/>
      </w:r>
      <w:r w:rsidR="00F136B7" w:rsidRPr="00041D89">
        <w:rPr>
          <w:rFonts w:ascii="Times New Roman" w:hAnsi="Times New Roman" w:cs="Times New Roman"/>
          <w:sz w:val="24"/>
          <w:szCs w:val="24"/>
        </w:rPr>
        <w:instrText xml:space="preserve"> ADDIN EN.CITE &lt;EndNote&gt;&lt;Cite&gt;&lt;Author&gt;Boto-Ordonez&lt;/Author&gt;&lt;Year&gt;2013&lt;/Year&gt;&lt;RecNum&gt;335&lt;/RecNum&gt;&lt;record&gt;&lt;rec-number&gt;335&lt;/rec-number&gt;&lt;foreign-keys&gt;&lt;key app="EN" db-id="0ratwz2do0tsw8ezzrkxvs20vsdddpzdps92"&gt;335&lt;/key&gt;&lt;/foreign-keys&gt;&lt;ref-type name="Journal Article"&gt;17&lt;/ref-type&gt;&lt;contributors&gt;&lt;authors&gt;&lt;author&gt;Boto-Ordonez, Maria&lt;/author&gt;&lt;author&gt;Urpi-Sarda, Mireia&lt;/author&gt;&lt;author&gt;Isabel Queipo-Ortuno, Maria&lt;/author&gt;&lt;author&gt;Corella, Dolores&lt;/author&gt;&lt;author&gt;Tinahones, Francisco J.&lt;/author&gt;&lt;author&gt;Estruch, Ramon&lt;/author&gt;&lt;author&gt;Andres-Lacueva, Cristina&lt;/author&gt;&lt;/authors&gt;&lt;/contributors&gt;&lt;titles&gt;&lt;title&gt;Microbial Metabolomic Fingerprinting in Urine after Regular Dealcoholized Red Wine Consumption in Humans&lt;/title&gt;&lt;secondary-title&gt;Journal of Agricultural and Food Chemistry&lt;/secondary-title&gt;&lt;/titles&gt;&lt;periodical&gt;&lt;full-title&gt;Journal of Agricultural and Food Chemistry&lt;/full-title&gt;&lt;abbr-1&gt;J Agric Food Chem&lt;/abbr-1&gt;&lt;/periodical&gt;&lt;pages&gt;9166-9175&lt;/pages&gt;&lt;volume&gt;61&lt;/volume&gt;&lt;number&gt;38&lt;/number&gt;&lt;dates&gt;&lt;year&gt;2013&lt;/year&gt;&lt;pub-dates&gt;&lt;date&gt;Sep 25&lt;/date&gt;&lt;/pub-dates&gt;&lt;/dates&gt;&lt;isbn&gt;0021-8561; 1520-5118&lt;/isbn&gt;&lt;accession-num&gt;WOS:000330096400021&lt;/accession-num&gt;&lt;urls&gt;&lt;related-urls&gt;&lt;url&gt;&amp;lt;Go to ISI&amp;gt;://WOS:000330096400021&lt;/url&gt;&lt;/related-urls&gt;&lt;/urls&gt;&lt;electronic-resource-num&gt;10.1021/jf402394c&lt;/electronic-resource-num&gt;&lt;/record&gt;&lt;/Cite&gt;&lt;/EndNote&gt;</w:instrText>
      </w:r>
      <w:r w:rsidR="00C644AF" w:rsidRPr="00041D89">
        <w:rPr>
          <w:rFonts w:ascii="Times New Roman" w:hAnsi="Times New Roman" w:cs="Times New Roman"/>
          <w:sz w:val="24"/>
          <w:szCs w:val="24"/>
        </w:rPr>
        <w:fldChar w:fldCharType="separate"/>
      </w:r>
      <w:r w:rsidR="00F136B7" w:rsidRPr="00041D89">
        <w:rPr>
          <w:rFonts w:ascii="Times New Roman" w:hAnsi="Times New Roman" w:cs="Times New Roman"/>
          <w:sz w:val="24"/>
          <w:szCs w:val="24"/>
        </w:rPr>
        <w:t>[15]</w:t>
      </w:r>
      <w:r w:rsidR="00C644AF" w:rsidRPr="00041D89">
        <w:rPr>
          <w:rFonts w:ascii="Times New Roman" w:hAnsi="Times New Roman" w:cs="Times New Roman"/>
          <w:sz w:val="24"/>
          <w:szCs w:val="24"/>
        </w:rPr>
        <w:fldChar w:fldCharType="end"/>
      </w:r>
      <w:r w:rsidR="00F136B7" w:rsidRPr="00041D89">
        <w:rPr>
          <w:rFonts w:ascii="Times New Roman" w:hAnsi="Times New Roman" w:cs="Times New Roman"/>
          <w:sz w:val="24"/>
          <w:szCs w:val="24"/>
        </w:rPr>
        <w:t>.</w:t>
      </w:r>
      <w:r w:rsidR="009B466E">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F60CE0">
        <w:rPr>
          <w:rFonts w:ascii="Times New Roman" w:hAnsi="Times New Roman" w:cs="Times New Roman"/>
          <w:i/>
          <w:iCs/>
          <w:sz w:val="24"/>
          <w:szCs w:val="24"/>
        </w:rPr>
        <w:t>O</w:t>
      </w:r>
      <w:r>
        <w:rPr>
          <w:rFonts w:ascii="Times New Roman" w:hAnsi="Times New Roman" w:cs="Times New Roman"/>
          <w:sz w:val="24"/>
          <w:szCs w:val="24"/>
        </w:rPr>
        <w:t xml:space="preserve">-glucuronidated conjugate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w:t>
      </w:r>
      <w:r w:rsidR="00501011">
        <w:rPr>
          <w:rFonts w:ascii="Times New Roman" w:hAnsi="Times New Roman" w:cs="Times New Roman"/>
          <w:sz w:val="24"/>
          <w:szCs w:val="24"/>
        </w:rPr>
        <w:t>,</w:t>
      </w:r>
      <w:r>
        <w:rPr>
          <w:rFonts w:ascii="Times New Roman" w:hAnsi="Times New Roman" w:cs="Times New Roman"/>
          <w:sz w:val="24"/>
          <w:szCs w:val="24"/>
        </w:rPr>
        <w:t xml:space="preserve"> </w:t>
      </w:r>
      <w:r w:rsidR="00BE2F2F">
        <w:rPr>
          <w:rFonts w:ascii="Times New Roman" w:hAnsi="Times New Roman" w:cs="Times New Roman"/>
          <w:sz w:val="24"/>
          <w:szCs w:val="24"/>
        </w:rPr>
        <w:t>although not detected with LC-</w:t>
      </w:r>
      <w:proofErr w:type="spellStart"/>
      <w:r w:rsidR="00BE2F2F">
        <w:rPr>
          <w:rFonts w:ascii="Times New Roman" w:hAnsi="Times New Roman" w:cs="Times New Roman"/>
          <w:sz w:val="24"/>
          <w:szCs w:val="24"/>
        </w:rPr>
        <w:t>Orbitrap</w:t>
      </w:r>
      <w:proofErr w:type="spellEnd"/>
      <w:r w:rsidR="00BE2F2F">
        <w:rPr>
          <w:rFonts w:ascii="Times New Roman" w:hAnsi="Times New Roman" w:cs="Times New Roman"/>
          <w:sz w:val="24"/>
          <w:szCs w:val="24"/>
        </w:rPr>
        <w:t xml:space="preserve"> MS</w:t>
      </w:r>
      <w:r w:rsidR="00501011">
        <w:rPr>
          <w:rFonts w:ascii="Times New Roman" w:hAnsi="Times New Roman" w:cs="Times New Roman"/>
          <w:sz w:val="24"/>
          <w:szCs w:val="24"/>
        </w:rPr>
        <w:t>,</w:t>
      </w:r>
      <w:r w:rsidR="00BE2F2F">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343A82">
        <w:rPr>
          <w:rFonts w:ascii="Times New Roman" w:hAnsi="Times New Roman" w:cs="Times New Roman"/>
          <w:sz w:val="24"/>
          <w:szCs w:val="24"/>
        </w:rPr>
        <w:t xml:space="preserve">detected </w:t>
      </w:r>
      <w:r>
        <w:rPr>
          <w:rFonts w:ascii="Times New Roman" w:hAnsi="Times New Roman" w:cs="Times New Roman"/>
          <w:sz w:val="24"/>
          <w:szCs w:val="24"/>
        </w:rPr>
        <w:t xml:space="preserve">in </w:t>
      </w:r>
      <w:r w:rsidR="00343A82">
        <w:rPr>
          <w:rFonts w:ascii="Times New Roman" w:hAnsi="Times New Roman" w:cs="Times New Roman"/>
          <w:sz w:val="24"/>
          <w:szCs w:val="24"/>
        </w:rPr>
        <w:lastRenderedPageBreak/>
        <w:t xml:space="preserve">the </w:t>
      </w:r>
      <w:r>
        <w:rPr>
          <w:rFonts w:ascii="Times New Roman" w:hAnsi="Times New Roman" w:cs="Times New Roman"/>
          <w:sz w:val="24"/>
          <w:szCs w:val="24"/>
        </w:rPr>
        <w:t>urine of volunteers</w:t>
      </w:r>
      <w:r w:rsidR="00BE2F2F">
        <w:rPr>
          <w:rFonts w:ascii="Times New Roman" w:hAnsi="Times New Roman" w:cs="Times New Roman"/>
          <w:sz w:val="24"/>
          <w:szCs w:val="24"/>
        </w:rPr>
        <w:t xml:space="preserve"> with LC-triple quadrupole MS, due to its very low levels. This compound </w:t>
      </w:r>
      <w:r w:rsidR="00423C4C">
        <w:rPr>
          <w:rFonts w:ascii="Times New Roman" w:hAnsi="Times New Roman" w:cs="Times New Roman"/>
          <w:sz w:val="24"/>
          <w:szCs w:val="24"/>
        </w:rPr>
        <w:t>was confirmed</w:t>
      </w:r>
      <w:r>
        <w:rPr>
          <w:rFonts w:ascii="Times New Roman" w:hAnsi="Times New Roman" w:cs="Times New Roman"/>
          <w:sz w:val="24"/>
          <w:szCs w:val="24"/>
        </w:rPr>
        <w:t xml:space="preserve"> using the standard</w:t>
      </w:r>
      <w:r w:rsidR="00501011">
        <w:rPr>
          <w:rFonts w:ascii="Times New Roman" w:hAnsi="Times New Roman" w:cs="Times New Roman"/>
          <w:sz w:val="24"/>
          <w:szCs w:val="24"/>
        </w:rPr>
        <w:t xml:space="preserve"> that we prepared</w:t>
      </w:r>
      <w:r>
        <w:rPr>
          <w:rFonts w:ascii="Times New Roman" w:hAnsi="Times New Roman" w:cs="Times New Roman"/>
          <w:sz w:val="24"/>
          <w:szCs w:val="24"/>
        </w:rPr>
        <w:t xml:space="preserve">, and, to our knowledge, this is the first report of this metabolite in mammals. Absorption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appears to be fast and elimination of this compound and its phase II metabolites in urine peaked 2 to 4 h after ingestion (Fig. </w:t>
      </w:r>
      <w:r w:rsidR="00C239FC">
        <w:rPr>
          <w:rFonts w:ascii="Times New Roman" w:hAnsi="Times New Roman" w:cs="Times New Roman"/>
          <w:sz w:val="24"/>
          <w:szCs w:val="24"/>
        </w:rPr>
        <w:t>1</w:t>
      </w:r>
      <w:r>
        <w:rPr>
          <w:rFonts w:ascii="Times New Roman" w:hAnsi="Times New Roman" w:cs="Times New Roman"/>
          <w:sz w:val="24"/>
          <w:szCs w:val="24"/>
        </w:rPr>
        <w:t>)</w:t>
      </w:r>
      <w:r w:rsidR="00343A82">
        <w:rPr>
          <w:rFonts w:ascii="Times New Roman" w:hAnsi="Times New Roman" w:cs="Times New Roman"/>
          <w:sz w:val="24"/>
          <w:szCs w:val="24"/>
        </w:rPr>
        <w:t>,</w:t>
      </w:r>
      <w:r>
        <w:rPr>
          <w:rFonts w:ascii="Times New Roman" w:hAnsi="Times New Roman" w:cs="Times New Roman"/>
          <w:sz w:val="24"/>
          <w:szCs w:val="24"/>
        </w:rPr>
        <w:t xml:space="preserve"> even though conjugates are still found in urine</w:t>
      </w:r>
      <w:r w:rsidRPr="008176ED">
        <w:rPr>
          <w:rFonts w:ascii="Times New Roman" w:hAnsi="Times New Roman" w:cs="Times New Roman"/>
          <w:sz w:val="24"/>
          <w:szCs w:val="24"/>
        </w:rPr>
        <w:t xml:space="preserve"> </w:t>
      </w:r>
      <w:r>
        <w:rPr>
          <w:rFonts w:ascii="Times New Roman" w:hAnsi="Times New Roman" w:cs="Times New Roman"/>
          <w:sz w:val="24"/>
          <w:szCs w:val="24"/>
        </w:rPr>
        <w:t xml:space="preserve">between 8 and 24 h. This suggests that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is still being produced and absorbed several hours after ingestion of the fruit puree, possibly due to degradation by the colonic </w:t>
      </w:r>
      <w:proofErr w:type="spellStart"/>
      <w:r w:rsidR="00DD5B2F">
        <w:rPr>
          <w:rFonts w:ascii="Times New Roman" w:hAnsi="Times New Roman" w:cs="Times New Roman"/>
          <w:sz w:val="24"/>
          <w:szCs w:val="24"/>
        </w:rPr>
        <w:t>microbiota</w:t>
      </w:r>
      <w:proofErr w:type="spellEnd"/>
      <w:r w:rsidR="00DD5B2F">
        <w:rPr>
          <w:rFonts w:ascii="Times New Roman" w:hAnsi="Times New Roman" w:cs="Times New Roman"/>
          <w:sz w:val="24"/>
          <w:szCs w:val="24"/>
        </w:rPr>
        <w:t xml:space="preserve"> </w:t>
      </w:r>
      <w:r>
        <w:rPr>
          <w:rFonts w:ascii="Times New Roman" w:hAnsi="Times New Roman" w:cs="Times New Roman"/>
          <w:sz w:val="24"/>
          <w:szCs w:val="24"/>
        </w:rPr>
        <w:t xml:space="preserve">of compounds such as esters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w:t>
      </w:r>
      <w:r w:rsidR="00AE632F">
        <w:rPr>
          <w:rFonts w:ascii="Times New Roman" w:hAnsi="Times New Roman" w:cs="Times New Roman"/>
          <w:sz w:val="24"/>
          <w:szCs w:val="24"/>
        </w:rPr>
        <w:t>,</w:t>
      </w:r>
      <w:r>
        <w:rPr>
          <w:rFonts w:ascii="Times New Roman" w:hAnsi="Times New Roman" w:cs="Times New Roman"/>
          <w:sz w:val="24"/>
          <w:szCs w:val="24"/>
        </w:rPr>
        <w:t xml:space="preserve"> although they may also arise as breakdown products of </w:t>
      </w:r>
      <w:proofErr w:type="spellStart"/>
      <w:r>
        <w:rPr>
          <w:rFonts w:ascii="Times New Roman" w:hAnsi="Times New Roman" w:cs="Times New Roman"/>
          <w:sz w:val="24"/>
          <w:szCs w:val="24"/>
        </w:rPr>
        <w:t>anthocyanins</w:t>
      </w:r>
      <w:proofErr w:type="spellEnd"/>
      <w:r>
        <w:rPr>
          <w:rFonts w:ascii="Times New Roman" w:hAnsi="Times New Roman" w:cs="Times New Roman"/>
          <w:sz w:val="24"/>
          <w:szCs w:val="24"/>
        </w:rPr>
        <w:t xml:space="preserve"> such as </w:t>
      </w:r>
      <w:proofErr w:type="spellStart"/>
      <w:r>
        <w:rPr>
          <w:rFonts w:ascii="Times New Roman" w:hAnsi="Times New Roman" w:cs="Times New Roman"/>
          <w:sz w:val="24"/>
          <w:szCs w:val="24"/>
        </w:rPr>
        <w:t>malvidin</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delphinidin</w:t>
      </w:r>
      <w:proofErr w:type="spellEnd"/>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fldData xml:space="preserve">PEVuZE5vdGU+PENpdGU+PEF1dGhvcj5IaWRhbGdvPC9BdXRob3I+PFllYXI+MjAxMjwvWWVhcj48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PEVuZE5vdGU+PENpdGU+PEF1dGhvcj5IaWRhbGdvPC9BdXRob3I+PFllYXI+MjAxMjwvWWVhcj48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[16-18]</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81FBC" w:rsidRDefault="00981FBC" w:rsidP="00B5161C">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Anthocyanins</w:t>
      </w:r>
      <w:proofErr w:type="spellEnd"/>
      <w:r>
        <w:rPr>
          <w:rFonts w:ascii="Times New Roman" w:hAnsi="Times New Roman" w:cs="Times New Roman"/>
          <w:sz w:val="24"/>
          <w:szCs w:val="24"/>
        </w:rPr>
        <w:t xml:space="preserve"> were very abundant in the puree, mainly glycosides of </w:t>
      </w:r>
      <w:proofErr w:type="spellStart"/>
      <w:r>
        <w:rPr>
          <w:rFonts w:ascii="Times New Roman" w:hAnsi="Times New Roman" w:cs="Times New Roman"/>
          <w:sz w:val="24"/>
          <w:szCs w:val="24"/>
        </w:rPr>
        <w:t>cyanidin</w:t>
      </w:r>
      <w:proofErr w:type="spellEnd"/>
      <w:r>
        <w:rPr>
          <w:rFonts w:ascii="Times New Roman" w:hAnsi="Times New Roman" w:cs="Times New Roman"/>
          <w:sz w:val="24"/>
          <w:szCs w:val="24"/>
        </w:rPr>
        <w:t xml:space="preserve"> from raspberries and blackberries </w:t>
      </w:r>
      <w:r w:rsidR="00C644AF">
        <w:rPr>
          <w:rFonts w:ascii="Times New Roman" w:hAnsi="Times New Roman" w:cs="Times New Roman"/>
          <w:sz w:val="24"/>
          <w:szCs w:val="24"/>
        </w:rPr>
        <w:fldChar w:fldCharType="begin">
          <w:fldData xml:space="preserve">PEVuZE5vdGU+PENpdGU+PEF1dGhvcj5Cb3JnZXM8L0F1dGhvcj48WWVhcj4yMDEwPC9ZZWFyPjxS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PEVuZE5vdGU+PENpdGU+PEF1dGhvcj5Cb3JnZXM8L0F1dGhvcj48WWVhcj4yMDEwPC9ZZWFyPjxS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[19-21]</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but also glycosides of </w:t>
      </w:r>
      <w:proofErr w:type="spellStart"/>
      <w:r>
        <w:rPr>
          <w:rFonts w:ascii="Times New Roman" w:hAnsi="Times New Roman" w:cs="Times New Roman"/>
          <w:sz w:val="24"/>
          <w:szCs w:val="24"/>
        </w:rPr>
        <w:t>malvidin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delphinidin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cyanidin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peonidin</w:t>
      </w:r>
      <w:proofErr w:type="spellEnd"/>
      <w:r>
        <w:rPr>
          <w:rFonts w:ascii="Times New Roman" w:hAnsi="Times New Roman" w:cs="Times New Roman"/>
          <w:sz w:val="24"/>
          <w:szCs w:val="24"/>
        </w:rPr>
        <w:t xml:space="preserve"> from blueberry </w:t>
      </w:r>
      <w:r w:rsidR="00C644AF">
        <w:rPr>
          <w:rFonts w:ascii="Times New Roman" w:hAnsi="Times New Roman" w:cs="Times New Roman"/>
          <w:sz w:val="24"/>
          <w:szCs w:val="24"/>
        </w:rPr>
        <w:fldChar w:fldCharType="begin">
          <w:fldData xml:space="preserve">PEVuZE5vdGU+PENpdGU+PEF1dGhvcj5DaG88L0F1dGhvcj48WWVhcj4yMDA0PC9ZZWFyPjxSZWNO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PEVuZE5vdGU+PENpdGU+PEF1dGhvcj5DaG88L0F1dGhvcj48WWVhcj4yMDA0PC9ZZWFyPjxSZWNO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[20, 21]</w:t>
      </w:r>
      <w:r w:rsidR="00C644AF">
        <w:rPr>
          <w:rFonts w:ascii="Times New Roman" w:hAnsi="Times New Roman" w:cs="Times New Roman"/>
          <w:sz w:val="24"/>
          <w:szCs w:val="24"/>
        </w:rPr>
        <w:fldChar w:fldCharType="end"/>
      </w:r>
      <w:r>
        <w:rPr>
          <w:rFonts w:ascii="Times New Roman" w:hAnsi="Times New Roman" w:cs="Times New Roman"/>
          <w:sz w:val="24"/>
          <w:szCs w:val="24"/>
        </w:rPr>
        <w:t>.</w:t>
      </w:r>
      <w:r w:rsidR="00C9186E">
        <w:rPr>
          <w:rFonts w:ascii="Times New Roman" w:hAnsi="Times New Roman" w:cs="Times New Roman"/>
          <w:sz w:val="24"/>
          <w:szCs w:val="24"/>
        </w:rPr>
        <w:t xml:space="preserve"> However, their presence in urine was not demonstrated in LC-</w:t>
      </w:r>
      <w:proofErr w:type="spellStart"/>
      <w:r w:rsidR="00C9186E">
        <w:rPr>
          <w:rFonts w:ascii="Times New Roman" w:hAnsi="Times New Roman" w:cs="Times New Roman"/>
          <w:sz w:val="24"/>
          <w:szCs w:val="24"/>
        </w:rPr>
        <w:t>Orbitrap</w:t>
      </w:r>
      <w:proofErr w:type="spellEnd"/>
      <w:r w:rsidR="00C9186E">
        <w:rPr>
          <w:rFonts w:ascii="Times New Roman" w:hAnsi="Times New Roman" w:cs="Times New Roman"/>
          <w:sz w:val="24"/>
          <w:szCs w:val="24"/>
        </w:rPr>
        <w:t xml:space="preserve"> MS, </w:t>
      </w:r>
      <w:r w:rsidR="00E81740">
        <w:rPr>
          <w:rFonts w:ascii="Times New Roman" w:hAnsi="Times New Roman" w:cs="Times New Roman"/>
          <w:sz w:val="24"/>
          <w:szCs w:val="24"/>
        </w:rPr>
        <w:t>due to their</w:t>
      </w:r>
      <w:r w:rsidR="00501011">
        <w:rPr>
          <w:rFonts w:ascii="Times New Roman" w:hAnsi="Times New Roman" w:cs="Times New Roman"/>
          <w:sz w:val="24"/>
          <w:szCs w:val="24"/>
        </w:rPr>
        <w:t xml:space="preserve"> very</w:t>
      </w:r>
      <w:r w:rsidR="00E81740">
        <w:rPr>
          <w:rFonts w:ascii="Times New Roman" w:hAnsi="Times New Roman" w:cs="Times New Roman"/>
          <w:sz w:val="24"/>
          <w:szCs w:val="24"/>
        </w:rPr>
        <w:t xml:space="preserve"> low levels</w:t>
      </w:r>
      <w:r w:rsidR="00C9186E">
        <w:rPr>
          <w:rFonts w:ascii="Times New Roman" w:hAnsi="Times New Roman" w:cs="Times New Roman"/>
          <w:sz w:val="24"/>
          <w:szCs w:val="24"/>
        </w:rPr>
        <w:t xml:space="preserve">. </w:t>
      </w:r>
      <w:r>
        <w:rPr>
          <w:rFonts w:ascii="Times New Roman" w:hAnsi="Times New Roman" w:cs="Times New Roman"/>
          <w:sz w:val="24"/>
          <w:szCs w:val="24"/>
        </w:rPr>
        <w:t xml:space="preserve"> </w:t>
      </w:r>
      <w:r w:rsidR="00E81740">
        <w:rPr>
          <w:rFonts w:ascii="Times New Roman" w:hAnsi="Times New Roman" w:cs="Times New Roman"/>
          <w:sz w:val="24"/>
          <w:szCs w:val="24"/>
        </w:rPr>
        <w:t>R</w:t>
      </w:r>
      <w:r>
        <w:rPr>
          <w:rFonts w:ascii="Times New Roman" w:hAnsi="Times New Roman" w:cs="Times New Roman"/>
          <w:sz w:val="24"/>
          <w:szCs w:val="24"/>
        </w:rPr>
        <w:t xml:space="preserve">ecent evidence suggests that </w:t>
      </w:r>
      <w:proofErr w:type="spellStart"/>
      <w:r>
        <w:rPr>
          <w:rFonts w:ascii="Times New Roman" w:hAnsi="Times New Roman" w:cs="Times New Roman"/>
          <w:sz w:val="24"/>
          <w:szCs w:val="24"/>
        </w:rPr>
        <w:t>anthocyanins</w:t>
      </w:r>
      <w:proofErr w:type="spellEnd"/>
      <w:r>
        <w:rPr>
          <w:rFonts w:ascii="Times New Roman" w:hAnsi="Times New Roman" w:cs="Times New Roman"/>
          <w:sz w:val="24"/>
          <w:szCs w:val="24"/>
        </w:rPr>
        <w:t xml:space="preserve"> are found in plasma </w:t>
      </w:r>
      <w:r w:rsidR="00343A82">
        <w:rPr>
          <w:rFonts w:ascii="Times New Roman" w:hAnsi="Times New Roman" w:cs="Times New Roman"/>
          <w:sz w:val="24"/>
          <w:szCs w:val="24"/>
        </w:rPr>
        <w:t xml:space="preserve">and </w:t>
      </w:r>
      <w:r>
        <w:rPr>
          <w:rFonts w:ascii="Times New Roman" w:hAnsi="Times New Roman" w:cs="Times New Roman"/>
          <w:sz w:val="24"/>
          <w:szCs w:val="24"/>
        </w:rPr>
        <w:t>urine in very low amounts</w:t>
      </w:r>
      <w:r w:rsidR="00E81740">
        <w:rPr>
          <w:rFonts w:ascii="Times New Roman" w:hAnsi="Times New Roman" w:cs="Times New Roman"/>
          <w:sz w:val="24"/>
          <w:szCs w:val="24"/>
        </w:rPr>
        <w:t xml:space="preserve">; nevertheless, </w:t>
      </w:r>
      <w:r>
        <w:rPr>
          <w:rFonts w:ascii="Times New Roman" w:hAnsi="Times New Roman" w:cs="Times New Roman"/>
          <w:sz w:val="24"/>
          <w:szCs w:val="24"/>
        </w:rPr>
        <w:t xml:space="preserve">the products of their degradation, colonic catabolism and metabolism are </w:t>
      </w:r>
      <w:r w:rsidR="00501011">
        <w:rPr>
          <w:rFonts w:ascii="Times New Roman" w:hAnsi="Times New Roman" w:cs="Times New Roman"/>
          <w:sz w:val="24"/>
          <w:szCs w:val="24"/>
        </w:rPr>
        <w:t xml:space="preserve">much </w:t>
      </w:r>
      <w:r>
        <w:rPr>
          <w:rFonts w:ascii="Times New Roman" w:hAnsi="Times New Roman" w:cs="Times New Roman"/>
          <w:sz w:val="24"/>
          <w:szCs w:val="24"/>
        </w:rPr>
        <w:t xml:space="preserve">more abundant </w:t>
      </w:r>
      <w:r w:rsidR="00C644AF">
        <w:rPr>
          <w:rFonts w:ascii="Times New Roman" w:hAnsi="Times New Roman" w:cs="Times New Roman"/>
          <w:sz w:val="24"/>
          <w:szCs w:val="24"/>
        </w:rPr>
        <w:fldChar w:fldCharType="begin">
          <w:fldData xml:space="preserve">PEVuZE5vdGU+PENpdGU+PEF1dGhvcj5BdXJhPC9BdXRob3I+PFllYXI+MjAwNTwvWWVhcj48UmVj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PEVuZE5vdGU+PENpdGU+PEF1dGhvcj5BdXJhPC9BdXRob3I+PFllYXI+MjAwNTwvWWVhcj48UmVj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[16, 22-24]</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F0032">
        <w:rPr>
          <w:rFonts w:ascii="Times New Roman" w:hAnsi="Times New Roman" w:cs="Times New Roman"/>
          <w:sz w:val="24"/>
          <w:szCs w:val="24"/>
        </w:rPr>
        <w:t xml:space="preserve">In a recent study, </w:t>
      </w:r>
      <w:proofErr w:type="spellStart"/>
      <w:r w:rsidRPr="008F0032">
        <w:rPr>
          <w:rFonts w:ascii="Times New Roman" w:hAnsi="Times New Roman" w:cs="Times New Roman"/>
          <w:sz w:val="24"/>
          <w:szCs w:val="24"/>
        </w:rPr>
        <w:t>Czank</w:t>
      </w:r>
      <w:proofErr w:type="spellEnd"/>
      <w:r w:rsidRPr="008F0032">
        <w:rPr>
          <w:rFonts w:ascii="Times New Roman" w:hAnsi="Times New Roman" w:cs="Times New Roman"/>
          <w:sz w:val="24"/>
          <w:szCs w:val="24"/>
        </w:rPr>
        <w:t xml:space="preserve"> and co-workers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&lt;EndNote&gt;&lt;Cite&gt;&lt;Author&gt;Czank&lt;/Author&gt;&lt;Year&gt;2013&lt;/Year&gt;&lt;RecNum&gt;281&lt;/RecNum&gt;&lt;record&gt;&lt;rec-number&gt;281&lt;/rec-number&gt;&lt;foreign-keys&gt;&lt;key app="EN" db-id="0ratwz2do0tsw8ezzrkxvs20vsdddpzdps92"&gt;281&lt;/key&gt;&lt;/foreign-keys&gt;&lt;ref-type name="Journal Article"&gt;17&lt;/ref-type&gt;&lt;contributors&gt;&lt;authors&gt;&lt;author&gt;Czank, Charles&lt;/author&gt;&lt;author&gt;Cassidy, Aedin&lt;/author&gt;&lt;author&gt;Zhang, Qingzhi&lt;/author&gt;&lt;author&gt;Morrison, Douglas J.&lt;/author&gt;&lt;author&gt;Preston, Tom&lt;/author&gt;&lt;author&gt;Kroon, Paul A.&lt;/author&gt;&lt;author&gt;Botting, Nigel P.&lt;/author&gt;&lt;author&gt;Kay, Colin D.&lt;/author&gt;&lt;/authors&gt;&lt;/contributors&gt;&lt;titles&gt;&lt;title&gt;Human metabolism and elimination of the anthocyanin, cyanidin-3-glucoside: a C-13-tracer study&lt;/title&gt;&lt;secondary-title&gt;American Journal of Clinical Nutrition&lt;/secondary-title&gt;&lt;/titles&gt;&lt;periodical&gt;&lt;full-title&gt;American Journal of Clinical Nutrition&lt;/full-title&gt;&lt;abbr-1&gt;Am J Clin Nutr&lt;/abbr-1&gt;&lt;/periodical&gt;&lt;pages&gt;995-1003&lt;/pages&gt;&lt;volume&gt;97&lt;/volume&gt;&lt;number&gt;5&lt;/number&gt;&lt;dates&gt;&lt;year&gt;2013&lt;/year&gt;&lt;pub-dates&gt;&lt;date&gt;May&lt;/date&gt;&lt;/pub-dates&gt;&lt;/dates&gt;&lt;isbn&gt;0002-9165&lt;/isbn&gt;&lt;accession-num&gt;WOS:000318000700014&lt;/accession-num&gt;&lt;urls&gt;&lt;related-urls&gt;&lt;url&gt;&amp;lt;Go to ISI&amp;gt;://WOS:000318000700014&lt;/url&gt;&lt;/related-urls&gt;&lt;/urls&gt;&lt;electronic-resource-num&gt;10.3945/ajcn.112.049247&lt;/electronic-resource-num&gt;&lt;/record&gt;&lt;/Cite&gt;&lt;/EndNote&gt;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[25]</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administered</w:t>
      </w:r>
      <w:r w:rsidRPr="008F0032">
        <w:rPr>
          <w:rFonts w:ascii="Times New Roman" w:hAnsi="Times New Roman" w:cs="Times New Roman"/>
          <w:sz w:val="24"/>
          <w:szCs w:val="24"/>
        </w:rPr>
        <w:t xml:space="preserve"> </w:t>
      </w:r>
      <w:proofErr w:type="spellStart"/>
      <w:r>
        <w:rPr>
          <w:rFonts w:ascii="Times New Roman" w:hAnsi="Times New Roman" w:cs="Times New Roman"/>
          <w:sz w:val="24"/>
          <w:szCs w:val="24"/>
        </w:rPr>
        <w:t>isotopically</w:t>
      </w:r>
      <w:proofErr w:type="spellEnd"/>
      <w:r>
        <w:rPr>
          <w:rFonts w:ascii="Times New Roman" w:hAnsi="Times New Roman" w:cs="Times New Roman"/>
          <w:sz w:val="24"/>
          <w:szCs w:val="24"/>
        </w:rPr>
        <w:t xml:space="preserve"> label</w:t>
      </w:r>
      <w:r w:rsidRPr="008F0032">
        <w:rPr>
          <w:rFonts w:ascii="Times New Roman" w:hAnsi="Times New Roman" w:cs="Times New Roman"/>
          <w:sz w:val="24"/>
          <w:szCs w:val="24"/>
        </w:rPr>
        <w:t>led cyanidin-</w:t>
      </w:r>
      <w:r>
        <w:rPr>
          <w:rFonts w:ascii="Times New Roman" w:hAnsi="Times New Roman" w:cs="Times New Roman"/>
          <w:sz w:val="24"/>
          <w:szCs w:val="24"/>
        </w:rPr>
        <w:t>3-</w:t>
      </w:r>
      <w:r w:rsidRPr="0008392F">
        <w:rPr>
          <w:rFonts w:ascii="Times New Roman" w:hAnsi="Times New Roman" w:cs="Times New Roman"/>
          <w:i/>
          <w:sz w:val="24"/>
          <w:szCs w:val="24"/>
        </w:rPr>
        <w:t>O</w:t>
      </w:r>
      <w:r>
        <w:rPr>
          <w:rFonts w:ascii="Times New Roman" w:hAnsi="Times New Roman" w:cs="Times New Roman"/>
          <w:sz w:val="24"/>
          <w:szCs w:val="24"/>
        </w:rPr>
        <w:t>-glucoside to human subjects, and revealed that apparent bioavailability of anthocyanin-derived products was far higher than expected; metabolites present in urine and plasma included</w:t>
      </w:r>
      <w:r w:rsidRPr="00121071">
        <w:rPr>
          <w:rFonts w:ascii="Times New Roman" w:hAnsi="Times New Roman" w:cs="Times New Roman"/>
          <w:sz w:val="24"/>
          <w:szCs w:val="24"/>
        </w:rPr>
        <w:t xml:space="preserve"> degradation</w:t>
      </w:r>
      <w:r>
        <w:rPr>
          <w:rFonts w:ascii="Times New Roman" w:hAnsi="Times New Roman" w:cs="Times New Roman"/>
          <w:sz w:val="24"/>
          <w:szCs w:val="24"/>
        </w:rPr>
        <w:t xml:space="preserve"> products of</w:t>
      </w:r>
      <w:r w:rsidRPr="00121071">
        <w:rPr>
          <w:rFonts w:ascii="Times New Roman" w:hAnsi="Times New Roman" w:cs="Times New Roman"/>
          <w:sz w:val="24"/>
          <w:szCs w:val="24"/>
        </w:rPr>
        <w:t xml:space="preserve"> </w:t>
      </w:r>
      <w:proofErr w:type="spellStart"/>
      <w:r>
        <w:rPr>
          <w:rFonts w:ascii="Times New Roman" w:hAnsi="Times New Roman" w:cs="Times New Roman"/>
          <w:sz w:val="24"/>
          <w:szCs w:val="24"/>
        </w:rPr>
        <w:t>cyanidin</w:t>
      </w:r>
      <w:proofErr w:type="spellEnd"/>
      <w:r w:rsidRPr="00121071">
        <w:rPr>
          <w:rFonts w:ascii="Times New Roman" w:hAnsi="Times New Roman" w:cs="Times New Roman"/>
          <w:sz w:val="24"/>
          <w:szCs w:val="24"/>
        </w:rPr>
        <w:t xml:space="preserve"> </w:t>
      </w:r>
      <w:r>
        <w:rPr>
          <w:rFonts w:ascii="Times New Roman" w:hAnsi="Times New Roman" w:cs="Times New Roman"/>
          <w:sz w:val="24"/>
          <w:szCs w:val="24"/>
        </w:rPr>
        <w:t>such as</w:t>
      </w:r>
      <w:r w:rsidRPr="00121071">
        <w:rPr>
          <w:rFonts w:ascii="Times New Roman" w:hAnsi="Times New Roman" w:cs="Times New Roman"/>
          <w:sz w:val="24"/>
          <w:szCs w:val="24"/>
        </w:rPr>
        <w:t xml:space="preserve"> </w:t>
      </w:r>
      <w:proofErr w:type="spellStart"/>
      <w:r w:rsidRPr="00121071">
        <w:rPr>
          <w:rFonts w:ascii="Times New Roman" w:hAnsi="Times New Roman" w:cs="Times New Roman"/>
          <w:sz w:val="24"/>
          <w:szCs w:val="24"/>
        </w:rPr>
        <w:t>protocatechuic</w:t>
      </w:r>
      <w:proofErr w:type="spellEnd"/>
      <w:r w:rsidRPr="00121071">
        <w:rPr>
          <w:rFonts w:ascii="Times New Roman" w:hAnsi="Times New Roman" w:cs="Times New Roman"/>
          <w:sz w:val="24"/>
          <w:szCs w:val="24"/>
        </w:rPr>
        <w:t xml:space="preserve"> acid and </w:t>
      </w:r>
      <w:proofErr w:type="spellStart"/>
      <w:r w:rsidRPr="00121071">
        <w:rPr>
          <w:rFonts w:ascii="Times New Roman" w:hAnsi="Times New Roman" w:cs="Times New Roman"/>
          <w:sz w:val="24"/>
          <w:szCs w:val="24"/>
        </w:rPr>
        <w:t>phloroglucinaldehyde</w:t>
      </w:r>
      <w:proofErr w:type="spellEnd"/>
      <w:r>
        <w:rPr>
          <w:rFonts w:ascii="Times New Roman" w:hAnsi="Times New Roman" w:cs="Times New Roman"/>
          <w:sz w:val="24"/>
          <w:szCs w:val="24"/>
        </w:rPr>
        <w:t>. These reactions are</w:t>
      </w:r>
      <w:r w:rsidRPr="00121071">
        <w:rPr>
          <w:rFonts w:ascii="Times New Roman" w:hAnsi="Times New Roman" w:cs="Times New Roman"/>
          <w:sz w:val="24"/>
          <w:szCs w:val="24"/>
        </w:rPr>
        <w:t xml:space="preserve"> </w:t>
      </w:r>
      <w:r>
        <w:rPr>
          <w:rFonts w:ascii="Times New Roman" w:hAnsi="Times New Roman" w:cs="Times New Roman"/>
          <w:sz w:val="24"/>
          <w:szCs w:val="24"/>
        </w:rPr>
        <w:t xml:space="preserve">consistent with </w:t>
      </w:r>
      <w:r w:rsidRPr="003703C4">
        <w:rPr>
          <w:rFonts w:ascii="Times New Roman" w:hAnsi="Times New Roman" w:cs="Times New Roman"/>
          <w:i/>
          <w:iCs/>
          <w:sz w:val="24"/>
          <w:szCs w:val="24"/>
        </w:rPr>
        <w:t>in vitro</w:t>
      </w:r>
      <w:r w:rsidRPr="00121071">
        <w:rPr>
          <w:rFonts w:ascii="Times New Roman" w:hAnsi="Times New Roman" w:cs="Times New Roman"/>
          <w:sz w:val="24"/>
          <w:szCs w:val="24"/>
        </w:rPr>
        <w:t xml:space="preserve"> </w:t>
      </w:r>
      <w:r>
        <w:rPr>
          <w:rFonts w:ascii="Times New Roman" w:hAnsi="Times New Roman" w:cs="Times New Roman"/>
          <w:sz w:val="24"/>
          <w:szCs w:val="24"/>
        </w:rPr>
        <w:t xml:space="preserve">data </w:t>
      </w:r>
      <w:r w:rsidR="00C644AF">
        <w:rPr>
          <w:rFonts w:ascii="Times New Roman" w:hAnsi="Times New Roman" w:cs="Times New Roman"/>
          <w:sz w:val="24"/>
          <w:szCs w:val="24"/>
        </w:rPr>
        <w:fldChar w:fldCharType="begin">
          <w:fldData xml:space="preserve">PEVuZE5vdGU+PENpdGU+PEF1dGhvcj5LYXk8L0F1dGhvcj48WWVhcj4yMDA5PC9ZZWFyPjxSZWNO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=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PEVuZE5vdGU+PENpdGU+PEF1dGhvcj5LYXk8L0F1dGhvcj48WWVhcj4yMDA5PC9ZZWFyPjxSZWNO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=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[24, 26]</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Additionally </w:t>
      </w:r>
      <w:proofErr w:type="spellStart"/>
      <w:r>
        <w:rPr>
          <w:rFonts w:ascii="Times New Roman" w:hAnsi="Times New Roman" w:cs="Times New Roman"/>
          <w:sz w:val="24"/>
          <w:szCs w:val="24"/>
        </w:rPr>
        <w:t>phenylacetic</w:t>
      </w:r>
      <w:proofErr w:type="spellEnd"/>
      <w:r>
        <w:rPr>
          <w:rFonts w:ascii="Times New Roman" w:hAnsi="Times New Roman" w:cs="Times New Roman"/>
          <w:sz w:val="24"/>
          <w:szCs w:val="24"/>
        </w:rPr>
        <w:t xml:space="preserve"> acids, </w:t>
      </w:r>
      <w:proofErr w:type="spellStart"/>
      <w:r>
        <w:rPr>
          <w:rFonts w:ascii="Times New Roman" w:hAnsi="Times New Roman" w:cs="Times New Roman"/>
          <w:sz w:val="24"/>
          <w:szCs w:val="24"/>
        </w:rPr>
        <w:t>phenylpropenoic</w:t>
      </w:r>
      <w:proofErr w:type="spellEnd"/>
      <w:r>
        <w:rPr>
          <w:rFonts w:ascii="Times New Roman" w:hAnsi="Times New Roman" w:cs="Times New Roman"/>
          <w:sz w:val="24"/>
          <w:szCs w:val="24"/>
        </w:rPr>
        <w:t xml:space="preserve"> acids, </w:t>
      </w:r>
      <w:proofErr w:type="spellStart"/>
      <w:r>
        <w:rPr>
          <w:rFonts w:ascii="Times New Roman" w:hAnsi="Times New Roman" w:cs="Times New Roman"/>
          <w:sz w:val="24"/>
          <w:szCs w:val="24"/>
        </w:rPr>
        <w:t>hippuric</w:t>
      </w:r>
      <w:proofErr w:type="spellEnd"/>
      <w:r>
        <w:rPr>
          <w:rFonts w:ascii="Times New Roman" w:hAnsi="Times New Roman" w:cs="Times New Roman"/>
          <w:sz w:val="24"/>
          <w:szCs w:val="24"/>
        </w:rPr>
        <w:t xml:space="preserve"> acids and phase II conjugates of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as metabolites derived from labelled cyanidin-3-</w:t>
      </w:r>
      <w:r w:rsidR="00AE632F" w:rsidRPr="00AE632F">
        <w:rPr>
          <w:rFonts w:ascii="Times New Roman" w:hAnsi="Times New Roman" w:cs="Times New Roman"/>
          <w:i/>
          <w:sz w:val="24"/>
          <w:szCs w:val="24"/>
        </w:rPr>
        <w:t>O</w:t>
      </w:r>
      <w:r w:rsidR="00AE632F">
        <w:rPr>
          <w:rFonts w:ascii="Times New Roman" w:hAnsi="Times New Roman" w:cs="Times New Roman"/>
          <w:sz w:val="24"/>
          <w:szCs w:val="24"/>
        </w:rPr>
        <w:t>-</w:t>
      </w:r>
      <w:r>
        <w:rPr>
          <w:rFonts w:ascii="Times New Roman" w:hAnsi="Times New Roman" w:cs="Times New Roman"/>
          <w:sz w:val="24"/>
          <w:szCs w:val="24"/>
        </w:rPr>
        <w:t xml:space="preserve">glucoside were also detected in humans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&lt;EndNote&gt;&lt;Cite&gt;&lt;Author&gt;Czank&lt;/Author&gt;&lt;Year&gt;2013&lt;/Year&gt;&lt;RecNum&gt;281&lt;/RecNum&gt;&lt;record&gt;&lt;rec-number&gt;281&lt;/rec-number&gt;&lt;foreign-keys&gt;&lt;key app="EN" db-id="0ratwz2do0tsw8ezzrkxvs20vsdddpzdps92"&gt;281&lt;/key&gt;&lt;/foreign-keys&gt;&lt;ref-type name="Journal Article"&gt;17&lt;/ref-type&gt;&lt;contributors&gt;&lt;authors&gt;&lt;author&gt;Czank, Charles&lt;/author&gt;&lt;author&gt;Cassidy, Aedin&lt;/author&gt;&lt;author&gt;Zhang, Qingzhi&lt;/author&gt;&lt;author&gt;Morrison, Douglas J.&lt;/author&gt;&lt;author&gt;Preston, Tom&lt;/author&gt;&lt;author&gt;Kroon, Paul A.&lt;/author&gt;&lt;author&gt;Botting, Nigel P.&lt;/author&gt;&lt;author&gt;Kay, Colin D.&lt;/author&gt;&lt;/authors&gt;&lt;/contributors&gt;&lt;titles&gt;&lt;title&gt;Human metabolism and elimination of the anthocyanin, cyanidin-3-glucoside: a C-13-tracer study&lt;/title&gt;&lt;secondary-title&gt;American Journal of Clinical Nutrition&lt;/secondary-title&gt;&lt;/titles&gt;&lt;periodical&gt;&lt;full-title&gt;American Journal of Clinical Nutrition&lt;/full-title&gt;&lt;abbr-1&gt;Am J Clin Nutr&lt;/abbr-1&gt;&lt;/periodical&gt;&lt;pages&gt;995-1003&lt;/pages&gt;&lt;volume&gt;97&lt;/volume&gt;&lt;number&gt;5&lt;/number&gt;&lt;dates&gt;&lt;year&gt;2013&lt;/year&gt;&lt;pub-dates&gt;&lt;date&gt;May&lt;/date&gt;&lt;/pub-dates&gt;&lt;/dates&gt;&lt;isbn&gt;0002-9165&lt;/isbn&gt;&lt;accession-num&gt;WOS:000318000700014&lt;/accession-num&gt;&lt;urls&gt;&lt;related-urls&gt;&lt;url&gt;&amp;lt;Go to ISI&amp;gt;://WOS:000318000700014&lt;/url&gt;&lt;/related-urls&gt;&lt;/urls&gt;&lt;electronic-resource-num&gt;10.3945/ajcn.112.049247&lt;/electronic-resource-num&gt;&lt;/record&gt;&lt;/Cite&gt;&lt;/EndNote&gt;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[25]</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81FBC" w:rsidRDefault="00981FBC"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In our study,</w:t>
      </w:r>
      <w:r w:rsidR="00A14807">
        <w:rPr>
          <w:rFonts w:ascii="Times New Roman" w:hAnsi="Times New Roman" w:cs="Times New Roman"/>
          <w:sz w:val="24"/>
          <w:szCs w:val="24"/>
        </w:rPr>
        <w:t xml:space="preserve"> </w:t>
      </w:r>
      <w:proofErr w:type="spellStart"/>
      <w:r w:rsidR="00E81740">
        <w:rPr>
          <w:rFonts w:ascii="Times New Roman" w:hAnsi="Times New Roman" w:cs="Times New Roman"/>
          <w:sz w:val="24"/>
          <w:szCs w:val="24"/>
        </w:rPr>
        <w:t>phloroglucinaldehyde</w:t>
      </w:r>
      <w:proofErr w:type="spellEnd"/>
      <w:r w:rsidR="00E81740">
        <w:rPr>
          <w:rFonts w:ascii="Times New Roman" w:hAnsi="Times New Roman" w:cs="Times New Roman"/>
          <w:sz w:val="24"/>
          <w:szCs w:val="24"/>
        </w:rPr>
        <w:t xml:space="preserve"> was not </w:t>
      </w:r>
      <w:r w:rsidR="00A06E9D">
        <w:rPr>
          <w:rFonts w:ascii="Times New Roman" w:hAnsi="Times New Roman" w:cs="Times New Roman"/>
          <w:sz w:val="24"/>
          <w:szCs w:val="24"/>
        </w:rPr>
        <w:t>eviden</w:t>
      </w:r>
      <w:r w:rsidR="00501011">
        <w:rPr>
          <w:rFonts w:ascii="Times New Roman" w:hAnsi="Times New Roman" w:cs="Times New Roman"/>
          <w:sz w:val="24"/>
          <w:szCs w:val="24"/>
        </w:rPr>
        <w:t>t</w:t>
      </w:r>
      <w:r w:rsidR="00E81740">
        <w:rPr>
          <w:rFonts w:ascii="Times New Roman" w:hAnsi="Times New Roman" w:cs="Times New Roman"/>
          <w:sz w:val="24"/>
          <w:szCs w:val="24"/>
        </w:rPr>
        <w:t xml:space="preserve"> in </w:t>
      </w:r>
      <w:r w:rsidR="00501011">
        <w:rPr>
          <w:rFonts w:ascii="Times New Roman" w:hAnsi="Times New Roman" w:cs="Times New Roman"/>
          <w:sz w:val="24"/>
          <w:szCs w:val="24"/>
        </w:rPr>
        <w:t xml:space="preserve">the </w:t>
      </w:r>
      <w:r w:rsidR="00E81740">
        <w:rPr>
          <w:rFonts w:ascii="Times New Roman" w:hAnsi="Times New Roman" w:cs="Times New Roman"/>
          <w:sz w:val="24"/>
          <w:szCs w:val="24"/>
        </w:rPr>
        <w:t>urine of volunteers</w:t>
      </w:r>
      <w:r w:rsidR="00E0727B">
        <w:rPr>
          <w:rFonts w:ascii="Times New Roman" w:hAnsi="Times New Roman" w:cs="Times New Roman"/>
          <w:sz w:val="24"/>
          <w:szCs w:val="24"/>
        </w:rPr>
        <w:t xml:space="preserve"> by LC-</w:t>
      </w:r>
      <w:proofErr w:type="spellStart"/>
      <w:r w:rsidR="00E0727B">
        <w:rPr>
          <w:rFonts w:ascii="Times New Roman" w:hAnsi="Times New Roman" w:cs="Times New Roman"/>
          <w:sz w:val="24"/>
          <w:szCs w:val="24"/>
        </w:rPr>
        <w:t>Orbitrap</w:t>
      </w:r>
      <w:proofErr w:type="spellEnd"/>
      <w:r w:rsidR="00E0727B">
        <w:rPr>
          <w:rFonts w:ascii="Times New Roman" w:hAnsi="Times New Roman" w:cs="Times New Roman"/>
          <w:sz w:val="24"/>
          <w:szCs w:val="24"/>
        </w:rPr>
        <w:t xml:space="preserve"> MS analysis.</w:t>
      </w:r>
      <w:r w:rsidR="00E81740">
        <w:rPr>
          <w:rFonts w:ascii="Times New Roman" w:hAnsi="Times New Roman" w:cs="Times New Roman"/>
          <w:sz w:val="24"/>
          <w:szCs w:val="24"/>
        </w:rPr>
        <w:t xml:space="preserve"> However,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at least partly resulting from the degradation of </w:t>
      </w:r>
      <w:proofErr w:type="spellStart"/>
      <w:r>
        <w:rPr>
          <w:rFonts w:ascii="Times New Roman" w:hAnsi="Times New Roman" w:cs="Times New Roman"/>
          <w:sz w:val="24"/>
          <w:szCs w:val="24"/>
        </w:rPr>
        <w:t>cyanidin</w:t>
      </w:r>
      <w:proofErr w:type="spellEnd"/>
      <w:r>
        <w:rPr>
          <w:rFonts w:ascii="Times New Roman" w:hAnsi="Times New Roman" w:cs="Times New Roman"/>
          <w:sz w:val="24"/>
          <w:szCs w:val="24"/>
        </w:rPr>
        <w:t xml:space="preserve">, was found in urine essentially as one </w:t>
      </w:r>
      <w:r w:rsidRPr="002E64F4">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conjugate. Although two hydroxyl groups are available for </w:t>
      </w:r>
      <w:proofErr w:type="spellStart"/>
      <w:r>
        <w:rPr>
          <w:rFonts w:ascii="Times New Roman" w:hAnsi="Times New Roman" w:cs="Times New Roman"/>
          <w:sz w:val="24"/>
          <w:szCs w:val="24"/>
        </w:rPr>
        <w:t>sulfation</w:t>
      </w:r>
      <w:proofErr w:type="spell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molecule, only one </w:t>
      </w:r>
      <w:r w:rsidR="00E81740">
        <w:rPr>
          <w:rFonts w:ascii="Times New Roman" w:hAnsi="Times New Roman" w:cs="Times New Roman"/>
          <w:sz w:val="24"/>
          <w:szCs w:val="24"/>
        </w:rPr>
        <w:t xml:space="preserve">peak </w:t>
      </w:r>
      <w:r>
        <w:rPr>
          <w:rFonts w:ascii="Times New Roman" w:hAnsi="Times New Roman" w:cs="Times New Roman"/>
          <w:sz w:val="24"/>
          <w:szCs w:val="24"/>
        </w:rPr>
        <w:t xml:space="preserve">was generated both </w:t>
      </w:r>
      <w:r w:rsidRPr="00263FA7">
        <w:rPr>
          <w:rFonts w:ascii="Times New Roman" w:hAnsi="Times New Roman" w:cs="Times New Roman"/>
          <w:i/>
          <w:iCs/>
          <w:sz w:val="24"/>
          <w:szCs w:val="24"/>
        </w:rPr>
        <w:t>in vitro</w:t>
      </w:r>
      <w:r>
        <w:rPr>
          <w:rFonts w:ascii="Times New Roman" w:hAnsi="Times New Roman" w:cs="Times New Roman"/>
          <w:sz w:val="24"/>
          <w:szCs w:val="24"/>
        </w:rPr>
        <w:t xml:space="preserve"> and </w:t>
      </w:r>
      <w:r w:rsidRPr="00263FA7">
        <w:rPr>
          <w:rFonts w:ascii="Times New Roman" w:hAnsi="Times New Roman" w:cs="Times New Roman"/>
          <w:i/>
          <w:iCs/>
          <w:sz w:val="24"/>
          <w:szCs w:val="24"/>
        </w:rPr>
        <w:t>in vivo</w:t>
      </w:r>
      <w:r w:rsidRPr="004408FE">
        <w:rPr>
          <w:rFonts w:ascii="Times New Roman" w:hAnsi="Times New Roman" w:cs="Times New Roman"/>
          <w:sz w:val="24"/>
          <w:szCs w:val="24"/>
        </w:rPr>
        <w:t>.</w:t>
      </w:r>
      <w:r>
        <w:rPr>
          <w:rFonts w:ascii="Times New Roman" w:hAnsi="Times New Roman" w:cs="Times New Roman"/>
          <w:sz w:val="24"/>
          <w:szCs w:val="24"/>
        </w:rPr>
        <w:t xml:space="preserve"> However, two isomers have been described in humans for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w:t>
      </w:r>
      <w:r w:rsidRPr="00A17217">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&lt;EndNote&gt;&lt;Cite&gt;&lt;Author&gt;Czank&lt;/Author&gt;&lt;Year&gt;2013&lt;/Year&gt;&lt;RecNum&gt;281&lt;/RecNum&gt;&lt;record&gt;&lt;rec-number&gt;281&lt;/rec-number&gt;&lt;foreign-keys&gt;&lt;key app="EN" db-id="0ratwz2do0tsw8ezzrkxvs20vsdddpzdps92"&gt;281&lt;/key&gt;&lt;/foreign-keys&gt;&lt;ref-type name="Journal Article"&gt;17&lt;/ref-type&gt;&lt;contributors&gt;&lt;authors&gt;&lt;author&gt;Czank, Charles&lt;/author&gt;&lt;author&gt;Cassidy, Aedin&lt;/author&gt;&lt;author&gt;Zhang, Qingzhi&lt;/author&gt;&lt;author&gt;Morrison, Douglas J.&lt;/author&gt;&lt;author&gt;Preston, Tom&lt;/author&gt;&lt;author&gt;Kroon, Paul A.&lt;/author&gt;&lt;author&gt;Botting, Nigel P.&lt;/author&gt;&lt;author&gt;Kay, Colin D.&lt;/author&gt;&lt;/authors&gt;&lt;/contributors&gt;&lt;titles&gt;&lt;title&gt;Human metabolism and elimination of the anthocyanin, cyanidin-3-glucoside: a C-13-tracer study&lt;/title&gt;&lt;secondary-title&gt;American Journal of Clinical Nutrition&lt;/secondary-title&gt;&lt;/titles&gt;&lt;periodical&gt;&lt;full-title&gt;American Journal of Clinical Nutrition&lt;/full-title&gt;&lt;abbr-1&gt;Am J Clin Nutr&lt;/abbr-1&gt;&lt;/periodical&gt;&lt;pages&gt;995-1003&lt;/pages&gt;&lt;volume&gt;97&lt;/volume&gt;&lt;number&gt;5&lt;/number&gt;&lt;dates&gt;&lt;year&gt;2013&lt;/year&gt;&lt;pub-dates&gt;&lt;date&gt;May&lt;/date&gt;&lt;/pub-dates&gt;&lt;/dates&gt;&lt;isbn&gt;0002-9165&lt;/isbn&gt;&lt;accession-num&gt;WOS:000318000700014&lt;/accession-num&gt;&lt;urls&gt;&lt;related-urls&gt;&lt;url&gt;&amp;lt;Go to ISI&amp;gt;://WOS:000318000700014&lt;/url&gt;&lt;/related-urls&gt;&lt;/urls&gt;&lt;electronic-resource-num&gt;10.3945/ajcn.112.049247&lt;/electronic-resource-num&gt;&lt;/record&gt;&lt;/Cite&gt;&lt;/EndNote&gt;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[25]</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 possibly resulting from </w:t>
      </w:r>
      <w:r w:rsidRPr="00263FA7">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methylation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was also found in urine, although its isomer </w:t>
      </w:r>
      <w:proofErr w:type="spellStart"/>
      <w:r>
        <w:rPr>
          <w:rFonts w:ascii="Times New Roman" w:hAnsi="Times New Roman" w:cs="Times New Roman"/>
          <w:sz w:val="24"/>
          <w:szCs w:val="24"/>
        </w:rPr>
        <w:t>isovanillic</w:t>
      </w:r>
      <w:proofErr w:type="spellEnd"/>
      <w:r>
        <w:rPr>
          <w:rFonts w:ascii="Times New Roman" w:hAnsi="Times New Roman" w:cs="Times New Roman"/>
          <w:sz w:val="24"/>
          <w:szCs w:val="24"/>
        </w:rPr>
        <w:t xml:space="preserve"> acid was not.  In fact,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 was found conjugated with </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glucuronic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acid</w:t>
      </w:r>
      <w:r w:rsidR="00343A82">
        <w:rPr>
          <w:rFonts w:ascii="Times New Roman" w:hAnsi="Times New Roman" w:cs="Times New Roman"/>
          <w:sz w:val="24"/>
          <w:szCs w:val="24"/>
        </w:rPr>
        <w:t>,</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w:t>
      </w:r>
      <w:r w:rsidRPr="00632849">
        <w:rPr>
          <w:rFonts w:ascii="Times New Roman" w:hAnsi="Times New Roman" w:cs="Times New Roman"/>
          <w:i/>
          <w:iCs/>
          <w:sz w:val="24"/>
          <w:szCs w:val="24"/>
        </w:rPr>
        <w:t>O</w:t>
      </w:r>
      <w:r>
        <w:rPr>
          <w:rFonts w:ascii="Times New Roman" w:hAnsi="Times New Roman" w:cs="Times New Roman"/>
          <w:sz w:val="24"/>
          <w:szCs w:val="24"/>
        </w:rPr>
        <w:t>-</w:t>
      </w:r>
      <w:proofErr w:type="spellStart"/>
      <w:r w:rsidRPr="00225632">
        <w:rPr>
          <w:rFonts w:ascii="Times New Roman" w:hAnsi="Times New Roman" w:cs="Times New Roman"/>
          <w:sz w:val="24"/>
          <w:szCs w:val="24"/>
        </w:rPr>
        <w:t>sulfate</w:t>
      </w:r>
      <w:proofErr w:type="spellEnd"/>
      <w:r>
        <w:rPr>
          <w:rFonts w:ascii="Times New Roman" w:hAnsi="Times New Roman" w:cs="Times New Roman"/>
          <w:sz w:val="24"/>
          <w:szCs w:val="24"/>
        </w:rPr>
        <w:t xml:space="preserve"> has been previously identified in humans </w:t>
      </w:r>
      <w:r w:rsidR="00C644AF">
        <w:rPr>
          <w:rFonts w:ascii="Times New Roman" w:hAnsi="Times New Roman" w:cs="Times New Roman"/>
          <w:sz w:val="24"/>
          <w:szCs w:val="24"/>
        </w:rPr>
        <w:fldChar w:fldCharType="begin">
          <w:fldData xml:space="preserve">PEVuZE5vdGU+PENpdGU+PEF1dGhvcj52YW4gZGVyIEhvb2Z0PC9BdXRob3I+PFllYXI+MjAxMjwv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PEVuZE5vdGU+PENpdGU+PEF1dGhvcj52YW4gZGVyIEhvb2Z0PC9BdXRob3I+PFllYXI+MjAxMjwv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[25, 27]</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Phase II metabolites of </w:t>
      </w:r>
      <w:proofErr w:type="spellStart"/>
      <w:r>
        <w:rPr>
          <w:rFonts w:ascii="Times New Roman" w:hAnsi="Times New Roman" w:cs="Times New Roman"/>
          <w:sz w:val="24"/>
          <w:szCs w:val="24"/>
        </w:rPr>
        <w:t>protocatechuic</w:t>
      </w:r>
      <w:proofErr w:type="spellEnd"/>
      <w:r>
        <w:rPr>
          <w:rFonts w:ascii="Times New Roman" w:hAnsi="Times New Roman" w:cs="Times New Roman"/>
          <w:sz w:val="24"/>
          <w:szCs w:val="24"/>
        </w:rPr>
        <w:t xml:space="preserve"> acid appeared in urine, particularly between 4 and 8 h (Fig. </w:t>
      </w:r>
      <w:r w:rsidR="00C239FC">
        <w:rPr>
          <w:rFonts w:ascii="Times New Roman" w:hAnsi="Times New Roman" w:cs="Times New Roman"/>
          <w:sz w:val="24"/>
          <w:szCs w:val="24"/>
        </w:rPr>
        <w:t>2</w:t>
      </w:r>
      <w:r>
        <w:rPr>
          <w:rFonts w:ascii="Times New Roman" w:hAnsi="Times New Roman" w:cs="Times New Roman"/>
          <w:sz w:val="24"/>
          <w:szCs w:val="24"/>
        </w:rPr>
        <w:t xml:space="preserve">), suggesting a colonic origin. The </w:t>
      </w:r>
      <w:r>
        <w:rPr>
          <w:rFonts w:ascii="Times New Roman" w:hAnsi="Times New Roman" w:cs="Times New Roman"/>
          <w:sz w:val="24"/>
          <w:szCs w:val="24"/>
        </w:rPr>
        <w:lastRenderedPageBreak/>
        <w:t xml:space="preserve">appearance of one more </w:t>
      </w:r>
      <w:r w:rsidRPr="00B20CC2">
        <w:rPr>
          <w:rFonts w:ascii="Times New Roman" w:hAnsi="Times New Roman" w:cs="Times New Roman"/>
          <w:i/>
          <w:iCs/>
          <w:sz w:val="24"/>
          <w:szCs w:val="24"/>
        </w:rPr>
        <w:t>O</w:t>
      </w:r>
      <w:r>
        <w:rPr>
          <w:rFonts w:ascii="Times New Roman" w:hAnsi="Times New Roman" w:cs="Times New Roman"/>
          <w:sz w:val="24"/>
          <w:szCs w:val="24"/>
        </w:rPr>
        <w:t xml:space="preserve">-glucuronidated metabolites than the number of available hydroxyl groups in the </w:t>
      </w:r>
      <w:proofErr w:type="spellStart"/>
      <w:r>
        <w:rPr>
          <w:rFonts w:ascii="Times New Roman" w:hAnsi="Times New Roman" w:cs="Times New Roman"/>
          <w:sz w:val="24"/>
          <w:szCs w:val="24"/>
        </w:rPr>
        <w:t>vanillic</w:t>
      </w:r>
      <w:proofErr w:type="spellEnd"/>
      <w:r>
        <w:rPr>
          <w:rFonts w:ascii="Times New Roman" w:hAnsi="Times New Roman" w:cs="Times New Roman"/>
          <w:sz w:val="24"/>
          <w:szCs w:val="24"/>
        </w:rPr>
        <w:t xml:space="preserve"> acid molecule might be due to peak dissociation caused by the chromatography conditions, or possibly glucuronidation of the carboxylic group which has been observed before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&lt;EndNote&gt;&lt;Cite&gt;&lt;Author&gt;van der Hooft&lt;/Author&gt;&lt;Year&gt;2012&lt;/Year&gt;&lt;RecNum&gt;253&lt;/RecNum&gt;&lt;record&gt;&lt;rec-number&gt;253&lt;/rec-number&gt;&lt;foreign-keys&gt;&lt;key app="EN" db-id="0ratwz2do0tsw8ezzrkxvs20vsdddpzdps92"&gt;253&lt;/key&gt;&lt;/foreign-keys&gt;&lt;ref-type name="Journal Article"&gt;17&lt;/ref-type&gt;&lt;contributors&gt;&lt;authors&gt;&lt;author&gt;van der Hooft, Justin J. J.&lt;/author&gt;&lt;author&gt;de Vos, Ric C. H.&lt;/author&gt;&lt;author&gt;Mihaleva, Velitchka&lt;/author&gt;&lt;author&gt;Bino, Raoul J.&lt;/author&gt;&lt;author&gt;Ridder, Lars&lt;/author&gt;&lt;author&gt;de Roo, Niels&lt;/author&gt;&lt;author&gt;Jacobs, Doris M.&lt;/author&gt;&lt;author&gt;van Duynhoven, John P. M.&lt;/author&gt;&lt;author&gt;Vervoort, Jacques&lt;/author&gt;&lt;/authors&gt;&lt;/contributors&gt;&lt;titles&gt;&lt;title&gt;Structural elucidation and quantification of phenolic conjugates present in human urine after tea intake&lt;/title&gt;&lt;secondary-title&gt;Analytical Chemistry&lt;/secondary-title&gt;&lt;/titles&gt;&lt;periodical&gt;&lt;full-title&gt;Analytical Chemistry&lt;/full-title&gt;&lt;abbr-1&gt;Anal Chem&lt;/abbr-1&gt;&lt;/periodical&gt;&lt;pages&gt;7263-7271&lt;/pages&gt;&lt;volume&gt;84&lt;/volume&gt;&lt;number&gt;16&lt;/number&gt;&lt;dates&gt;&lt;year&gt;2012&lt;/year&gt;&lt;pub-dates&gt;&lt;date&gt;Aug 21&lt;/date&gt;&lt;/pub-dates&gt;&lt;/dates&gt;&lt;isbn&gt;0003-2700&lt;/isbn&gt;&lt;accession-num&gt;WOS:000307695900050&lt;/accession-num&gt;&lt;urls&gt;&lt;related-urls&gt;&lt;url&gt;&amp;lt;Go to ISI&amp;gt;://WOS:000307695900050&lt;/url&gt;&lt;/related-urls&gt;&lt;/urls&gt;&lt;electronic-resource-num&gt;10.1021/ac3017339&lt;/electronic-resource-num&gt;&lt;/record&gt;&lt;/Cite&gt;&lt;/EndNote&gt;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[27]</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The same situation might occur with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as we detected three glucuronidated metabolites after </w:t>
      </w:r>
      <w:r w:rsidRPr="00D312F1">
        <w:rPr>
          <w:rFonts w:ascii="Times New Roman" w:hAnsi="Times New Roman" w:cs="Times New Roman"/>
          <w:i/>
          <w:iCs/>
          <w:sz w:val="24"/>
          <w:szCs w:val="24"/>
        </w:rPr>
        <w:t>in vitro</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enzymic</w:t>
      </w:r>
      <w:proofErr w:type="spellEnd"/>
      <w:r>
        <w:rPr>
          <w:rFonts w:ascii="Times New Roman" w:hAnsi="Times New Roman" w:cs="Times New Roman"/>
          <w:iCs/>
          <w:sz w:val="24"/>
          <w:szCs w:val="24"/>
        </w:rPr>
        <w:t xml:space="preserve"> synthesis</w:t>
      </w:r>
      <w:r>
        <w:rPr>
          <w:rFonts w:ascii="Times New Roman" w:hAnsi="Times New Roman" w:cs="Times New Roman"/>
          <w:sz w:val="24"/>
          <w:szCs w:val="24"/>
        </w:rPr>
        <w:t xml:space="preserve">. </w:t>
      </w:r>
    </w:p>
    <w:p w:rsidR="00981FBC" w:rsidRDefault="00981FBC"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Caffeic acid, also found in high amounts in the fruit puree mostly conjugated with </w:t>
      </w:r>
      <w:proofErr w:type="spellStart"/>
      <w:r>
        <w:rPr>
          <w:rFonts w:ascii="Times New Roman" w:hAnsi="Times New Roman" w:cs="Times New Roman"/>
          <w:sz w:val="24"/>
          <w:szCs w:val="24"/>
        </w:rPr>
        <w:t>quinic</w:t>
      </w:r>
      <w:proofErr w:type="spellEnd"/>
      <w:r>
        <w:rPr>
          <w:rFonts w:ascii="Times New Roman" w:hAnsi="Times New Roman" w:cs="Times New Roman"/>
          <w:sz w:val="24"/>
          <w:szCs w:val="24"/>
        </w:rPr>
        <w:t xml:space="preserve"> acid, was found in urine in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forms. However, other conjugated metabolites</w:t>
      </w:r>
      <w:r w:rsidRPr="000D35B2">
        <w:rPr>
          <w:rFonts w:ascii="Times New Roman" w:hAnsi="Times New Roman" w:cs="Times New Roman"/>
          <w:sz w:val="24"/>
          <w:szCs w:val="24"/>
        </w:rPr>
        <w:t xml:space="preserve"> </w:t>
      </w:r>
      <w:r>
        <w:rPr>
          <w:rFonts w:ascii="Times New Roman" w:hAnsi="Times New Roman" w:cs="Times New Roman"/>
          <w:sz w:val="24"/>
          <w:szCs w:val="24"/>
        </w:rPr>
        <w:t>were also found, possibly resulting from metabolism of caffeic acid in the digestive tract since</w:t>
      </w:r>
      <w:r>
        <w:rPr>
          <w:rFonts w:ascii="Times New Roman" w:hAnsi="Times New Roman" w:cs="Times New Roman"/>
          <w:sz w:val="24"/>
        </w:rPr>
        <w:t xml:space="preserve"> caffeic </w:t>
      </w:r>
      <w:r w:rsidR="00A042F9">
        <w:rPr>
          <w:rFonts w:ascii="Times New Roman" w:hAnsi="Times New Roman" w:cs="Times New Roman"/>
          <w:sz w:val="24"/>
        </w:rPr>
        <w:t xml:space="preserve">acid </w:t>
      </w:r>
      <w:r>
        <w:rPr>
          <w:rFonts w:ascii="Times New Roman" w:hAnsi="Times New Roman" w:cs="Times New Roman"/>
          <w:sz w:val="24"/>
        </w:rPr>
        <w:t>generates</w:t>
      </w:r>
      <w:r w:rsidRPr="00263FA7">
        <w:rPr>
          <w:rFonts w:ascii="Times New Roman" w:hAnsi="Times New Roman" w:cs="Times New Roman"/>
          <w:sz w:val="24"/>
          <w:szCs w:val="24"/>
        </w:rPr>
        <w:t xml:space="preserve"> </w:t>
      </w:r>
      <w:r>
        <w:rPr>
          <w:rFonts w:ascii="Times New Roman" w:hAnsi="Times New Roman" w:cs="Times New Roman"/>
          <w:sz w:val="24"/>
          <w:szCs w:val="24"/>
        </w:rPr>
        <w:t xml:space="preserve">ferulic and </w:t>
      </w:r>
      <w:proofErr w:type="spellStart"/>
      <w:r>
        <w:rPr>
          <w:rFonts w:ascii="Times New Roman" w:hAnsi="Times New Roman" w:cs="Times New Roman"/>
          <w:sz w:val="24"/>
          <w:szCs w:val="24"/>
        </w:rPr>
        <w:t>isoferulic</w:t>
      </w:r>
      <w:proofErr w:type="spellEnd"/>
      <w:r>
        <w:rPr>
          <w:rFonts w:ascii="Times New Roman" w:hAnsi="Times New Roman" w:cs="Times New Roman"/>
          <w:sz w:val="24"/>
          <w:szCs w:val="24"/>
        </w:rPr>
        <w:t xml:space="preserve"> acids by </w:t>
      </w:r>
      <w:proofErr w:type="spellStart"/>
      <w:r>
        <w:rPr>
          <w:rFonts w:ascii="Times New Roman" w:hAnsi="Times New Roman" w:cs="Times New Roman"/>
          <w:sz w:val="24"/>
          <w:szCs w:val="24"/>
        </w:rPr>
        <w:t>methylation</w:t>
      </w:r>
      <w:proofErr w:type="spellEnd"/>
      <w:r>
        <w:rPr>
          <w:rFonts w:ascii="Times New Roman" w:hAnsi="Times New Roman" w:cs="Times New Roman"/>
          <w:sz w:val="24"/>
          <w:szCs w:val="24"/>
        </w:rPr>
        <w:t xml:space="preserve">, DHC acid by reduction and </w:t>
      </w:r>
      <w:proofErr w:type="spellStart"/>
      <w:r>
        <w:rPr>
          <w:rFonts w:ascii="Times New Roman" w:hAnsi="Times New Roman" w:cs="Times New Roman"/>
          <w:sz w:val="24"/>
          <w:szCs w:val="24"/>
        </w:rPr>
        <w:t>dihydroferulic</w:t>
      </w:r>
      <w:proofErr w:type="spellEnd"/>
      <w:r>
        <w:rPr>
          <w:rFonts w:ascii="Times New Roman" w:hAnsi="Times New Roman" w:cs="Times New Roman"/>
          <w:sz w:val="24"/>
          <w:szCs w:val="24"/>
        </w:rPr>
        <w:t xml:space="preserve"> (DHF) acid by both events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&lt;EndNote&gt;&lt;Cite&gt;&lt;Author&gt;Fumeaux&lt;/Author&gt;&lt;Year&gt;2010&lt;/Year&gt;&lt;RecNum&gt;267&lt;/RecNum&gt;&lt;record&gt;&lt;rec-number&gt;267&lt;/rec-number&gt;&lt;foreign-keys&gt;&lt;key app="EN" db-id="0ratwz2do0tsw8ezzrkxvs20vsdddpzdps92"&gt;267&lt;/key&gt;&lt;/foreign-keys&gt;&lt;ref-type name="Journal Article"&gt;17&lt;/ref-type&gt;&lt;contributors&gt;&lt;authors&gt;&lt;author&gt;Fumeaux, Rene&lt;/author&gt;&lt;author&gt;Menozzi-Smarrito, Candice&lt;/author&gt;&lt;author&gt;Stalmach, Angelique&lt;/author&gt;&lt;author&gt;Munari, Caroline&lt;/author&gt;&lt;author&gt;Kraehenbuehl, Karin&lt;/author&gt;&lt;author&gt;Steiling, Heike&lt;/author&gt;&lt;author&gt;Crozier, Alan&lt;/author&gt;&lt;author&gt;Williamson, Gary&lt;/author&gt;&lt;author&gt;Barron, Denis&lt;/author&gt;&lt;/authors&gt;&lt;/contributors&gt;&lt;titles&gt;&lt;title&gt;First synthesis, characterization, and evidence for the presence of hydroxycinnamic acid sulfate and glucuronide conjugates in human biological fluids as a result of coffee consumption&lt;/title&gt;&lt;secondary-title&gt;Organic &amp;amp; Biomolecular Chemistry&lt;/secondary-title&gt;&lt;/titles&gt;&lt;periodical&gt;&lt;full-title&gt;Organic &amp;amp; Biomolecular Chemistry&lt;/full-title&gt;&lt;abbr-1&gt;Org Biomol Chem&lt;/abbr-1&gt;&lt;/periodical&gt;&lt;pages&gt;5199-5211&lt;/pages&gt;&lt;volume&gt;8&lt;/volume&gt;&lt;number&gt;22&lt;/number&gt;&lt;dates&gt;&lt;year&gt;2010&lt;/year&gt;&lt;pub-dates&gt;&lt;date&gt;2010&lt;/date&gt;&lt;/pub-dates&gt;&lt;/dates&gt;&lt;isbn&gt;1477-0520&lt;/isbn&gt;&lt;accession-num&gt;WOS:000283602000024&lt;/accession-num&gt;&lt;urls&gt;&lt;related-urls&gt;&lt;url&gt;&amp;lt;Go to ISI&amp;gt;://WOS:000283602000024&lt;/url&gt;&lt;/related-urls&gt;&lt;/urls&gt;&lt;electronic-resource-num&gt;10.1039/c0ob00137f&lt;/electronic-resource-num&gt;&lt;/record&gt;&lt;/Cite&gt;&lt;/EndNote&gt;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[9]</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Although ferulic acid was also initially present in the fruit puree, it is possible that it also results from </w:t>
      </w:r>
      <w:proofErr w:type="spellStart"/>
      <w:r>
        <w:rPr>
          <w:rFonts w:ascii="Times New Roman" w:hAnsi="Times New Roman" w:cs="Times New Roman"/>
          <w:sz w:val="24"/>
          <w:szCs w:val="24"/>
        </w:rPr>
        <w:t>methylation</w:t>
      </w:r>
      <w:proofErr w:type="spellEnd"/>
      <w:r>
        <w:rPr>
          <w:rFonts w:ascii="Times New Roman" w:hAnsi="Times New Roman" w:cs="Times New Roman"/>
          <w:sz w:val="24"/>
          <w:szCs w:val="24"/>
        </w:rPr>
        <w:t xml:space="preserve"> of caffeic acid, as phase II metabolites of </w:t>
      </w:r>
      <w:proofErr w:type="spellStart"/>
      <w:r>
        <w:rPr>
          <w:rFonts w:ascii="Times New Roman" w:hAnsi="Times New Roman" w:cs="Times New Roman"/>
          <w:sz w:val="24"/>
          <w:szCs w:val="24"/>
        </w:rPr>
        <w:t>isoferulic</w:t>
      </w:r>
      <w:proofErr w:type="spellEnd"/>
      <w:r>
        <w:rPr>
          <w:rFonts w:ascii="Times New Roman" w:hAnsi="Times New Roman" w:cs="Times New Roman"/>
          <w:sz w:val="24"/>
          <w:szCs w:val="24"/>
        </w:rPr>
        <w:t xml:space="preserve"> </w:t>
      </w:r>
      <w:r w:rsidR="00A042F9">
        <w:rPr>
          <w:rFonts w:ascii="Times New Roman" w:hAnsi="Times New Roman" w:cs="Times New Roman"/>
          <w:sz w:val="24"/>
          <w:szCs w:val="24"/>
        </w:rPr>
        <w:t xml:space="preserve">acid </w:t>
      </w:r>
      <w:r>
        <w:rPr>
          <w:rFonts w:ascii="Times New Roman" w:hAnsi="Times New Roman" w:cs="Times New Roman"/>
          <w:sz w:val="24"/>
          <w:szCs w:val="24"/>
        </w:rPr>
        <w:t xml:space="preserve">were found in urine and </w:t>
      </w:r>
      <w:proofErr w:type="spellStart"/>
      <w:r>
        <w:rPr>
          <w:rFonts w:ascii="Times New Roman" w:hAnsi="Times New Roman" w:cs="Times New Roman"/>
          <w:sz w:val="24"/>
          <w:szCs w:val="24"/>
        </w:rPr>
        <w:t>isoferulic</w:t>
      </w:r>
      <w:proofErr w:type="spellEnd"/>
      <w:r>
        <w:rPr>
          <w:rFonts w:ascii="Times New Roman" w:hAnsi="Times New Roman" w:cs="Times New Roman"/>
          <w:sz w:val="24"/>
          <w:szCs w:val="24"/>
        </w:rPr>
        <w:t xml:space="preserve"> acid was not present in the fruit puree. </w:t>
      </w:r>
    </w:p>
    <w:p w:rsidR="00981FBC" w:rsidRDefault="00981FBC"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Caffeic acid-</w:t>
      </w:r>
      <w:r w:rsidRPr="00AE632F">
        <w:rPr>
          <w:rFonts w:ascii="Times New Roman" w:hAnsi="Times New Roman" w:cs="Times New Roman"/>
          <w:i/>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sulfates</w:t>
      </w:r>
      <w:proofErr w:type="spellEnd"/>
      <w:r>
        <w:rPr>
          <w:rFonts w:ascii="Times New Roman" w:hAnsi="Times New Roman" w:cs="Times New Roman"/>
          <w:sz w:val="24"/>
          <w:szCs w:val="24"/>
        </w:rPr>
        <w:t xml:space="preserve"> were observed in two temporal phases (Fig. </w:t>
      </w:r>
      <w:r w:rsidR="00C239FC">
        <w:rPr>
          <w:rFonts w:ascii="Times New Roman" w:hAnsi="Times New Roman" w:cs="Times New Roman"/>
          <w:sz w:val="24"/>
          <w:szCs w:val="24"/>
        </w:rPr>
        <w:t xml:space="preserve">3 </w:t>
      </w:r>
      <w:r>
        <w:rPr>
          <w:rFonts w:ascii="Times New Roman" w:hAnsi="Times New Roman" w:cs="Times New Roman"/>
          <w:sz w:val="24"/>
          <w:szCs w:val="24"/>
        </w:rPr>
        <w:t>A, B). The first phase (peaking between 2 and 4 h) is consistent with the hydrolysis of 5-</w:t>
      </w:r>
      <w:r w:rsidRPr="0008392F">
        <w:rPr>
          <w:rFonts w:ascii="Times New Roman" w:hAnsi="Times New Roman" w:cs="Times New Roman"/>
          <w:i/>
          <w:sz w:val="24"/>
          <w:szCs w:val="24"/>
        </w:rPr>
        <w:t>O</w:t>
      </w:r>
      <w:r>
        <w:rPr>
          <w:rFonts w:ascii="Times New Roman" w:hAnsi="Times New Roman" w:cs="Times New Roman"/>
          <w:sz w:val="24"/>
          <w:szCs w:val="24"/>
        </w:rPr>
        <w:t xml:space="preserve">-caffeoylquinic acid by </w:t>
      </w:r>
      <w:proofErr w:type="spellStart"/>
      <w:r>
        <w:rPr>
          <w:rFonts w:ascii="Times New Roman" w:hAnsi="Times New Roman" w:cs="Times New Roman"/>
          <w:sz w:val="24"/>
          <w:szCs w:val="24"/>
        </w:rPr>
        <w:t>esterases</w:t>
      </w:r>
      <w:proofErr w:type="spellEnd"/>
      <w:r>
        <w:rPr>
          <w:rFonts w:ascii="Times New Roman" w:hAnsi="Times New Roman" w:cs="Times New Roman"/>
          <w:sz w:val="24"/>
          <w:szCs w:val="24"/>
        </w:rPr>
        <w:t xml:space="preserve"> in the small intestine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&lt;EndNote&gt;&lt;Cite&gt;&lt;Author&gt;Stalmach&lt;/Author&gt;&lt;Year&gt;2009&lt;/Year&gt;&lt;RecNum&gt;269&lt;/RecNum&gt;&lt;record&gt;&lt;rec-number&gt;269&lt;/rec-number&gt;&lt;foreign-keys&gt;&lt;key app="EN" db-id="0ratwz2do0tsw8ezzrkxvs20vsdddpzdps92"&gt;269&lt;/key&gt;&lt;/foreign-keys&gt;&lt;ref-type name="Journal Article"&gt;17&lt;/ref-type&gt;&lt;contributors&gt;&lt;authors&gt;&lt;author&gt;Stalmach, Angelique&lt;/author&gt;&lt;author&gt;Mullen, William&lt;/author&gt;&lt;author&gt;Barron, Denis&lt;/author&gt;&lt;author&gt;Uchida, Kenichi&lt;/author&gt;&lt;author&gt;Yokota, Takao&lt;/author&gt;&lt;author&gt;Cavin, Christophe&lt;/author&gt;&lt;author&gt;Steiling, Heike&lt;/author&gt;&lt;author&gt;Williamson, Gary&lt;/author&gt;&lt;author&gt;Crozier, Alan&lt;/author&gt;&lt;/authors&gt;&lt;/contributors&gt;&lt;titles&gt;&lt;title&gt;Metabolite profiling of hydroxycinnamate derivatives in plasma and urine after the ingestion of coffee by humans: identification of biomarkers of coffee consumption&lt;/title&gt;&lt;secondary-title&gt;Drug Metabolism and Disposition&lt;/secondary-title&gt;&lt;/titles&gt;&lt;periodical&gt;&lt;full-title&gt;Drug Metabolism and Disposition&lt;/full-title&gt;&lt;abbr-1&gt;Drug Metab Dispos&lt;/abbr-1&gt;&lt;/periodical&gt;&lt;pages&gt;1749-1758&lt;/pages&gt;&lt;volume&gt;37&lt;/volume&gt;&lt;number&gt;8&lt;/number&gt;&lt;dates&gt;&lt;year&gt;2009&lt;/year&gt;&lt;pub-dates&gt;&lt;date&gt;Aug&lt;/date&gt;&lt;/pub-dates&gt;&lt;/dates&gt;&lt;isbn&gt;0090-9556&lt;/isbn&gt;&lt;accession-num&gt;WOS:000268097300024&lt;/accession-num&gt;&lt;urls&gt;&lt;related-urls&gt;&lt;url&gt;&amp;lt;Go to ISI&amp;gt;://WOS:000268097300024&lt;/url&gt;&lt;/related-urls&gt;&lt;/urls&gt;&lt;electronic-resource-num&gt;10.1124/dmd.109.028019&lt;/electronic-resource-num&gt;&lt;/record&gt;&lt;/Cite&gt;&lt;/EndNote&gt;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[28]</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but caffeic acid might also be derived from glycosidase action in the small intestine on caffeic acid glycosides. The second phase (peaking between 8 and 24 h) might result from the action of </w:t>
      </w:r>
      <w:proofErr w:type="spellStart"/>
      <w:r>
        <w:rPr>
          <w:rFonts w:ascii="Times New Roman" w:hAnsi="Times New Roman" w:cs="Times New Roman"/>
          <w:sz w:val="24"/>
          <w:szCs w:val="24"/>
        </w:rPr>
        <w:t>esterases</w:t>
      </w:r>
      <w:proofErr w:type="spellEnd"/>
      <w:r>
        <w:rPr>
          <w:rFonts w:ascii="Times New Roman" w:hAnsi="Times New Roman" w:cs="Times New Roman"/>
          <w:sz w:val="24"/>
          <w:szCs w:val="24"/>
        </w:rPr>
        <w:t xml:space="preserve"> from colonic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caffeoylquinic</w:t>
      </w:r>
      <w:proofErr w:type="spellEnd"/>
      <w:r>
        <w:rPr>
          <w:rFonts w:ascii="Times New Roman" w:hAnsi="Times New Roman" w:cs="Times New Roman"/>
          <w:sz w:val="24"/>
          <w:szCs w:val="24"/>
        </w:rPr>
        <w:t xml:space="preserve"> acids. Additionally, the late urinary peaks of DHC and DHF acids  conjugates (Fig. </w:t>
      </w:r>
      <w:r w:rsidR="00082273">
        <w:rPr>
          <w:rFonts w:ascii="Times New Roman" w:hAnsi="Times New Roman" w:cs="Times New Roman"/>
          <w:sz w:val="24"/>
          <w:szCs w:val="24"/>
        </w:rPr>
        <w:t xml:space="preserve">4 </w:t>
      </w:r>
      <w:r>
        <w:rPr>
          <w:rFonts w:ascii="Times New Roman" w:hAnsi="Times New Roman" w:cs="Times New Roman"/>
          <w:sz w:val="24"/>
          <w:szCs w:val="24"/>
        </w:rPr>
        <w:t xml:space="preserve">A </w:t>
      </w:r>
      <w:r w:rsidR="00A042F9">
        <w:rPr>
          <w:rFonts w:ascii="Times New Roman" w:hAnsi="Times New Roman" w:cs="Times New Roman"/>
          <w:sz w:val="24"/>
          <w:szCs w:val="24"/>
        </w:rPr>
        <w:t>to</w:t>
      </w:r>
      <w:r>
        <w:rPr>
          <w:rFonts w:ascii="Times New Roman" w:hAnsi="Times New Roman" w:cs="Times New Roman"/>
          <w:sz w:val="24"/>
          <w:szCs w:val="24"/>
        </w:rPr>
        <w:t xml:space="preserve"> E) could also be explained by the action of the colonic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 xml:space="preserve"> on caffeic acid, as suggested previously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&lt;EndNote&gt;&lt;Cite&gt;&lt;Author&gt;Stalmach&lt;/Author&gt;&lt;Year&gt;2009&lt;/Year&gt;&lt;RecNum&gt;269&lt;/RecNum&gt;&lt;record&gt;&lt;rec-number&gt;269&lt;/rec-number&gt;&lt;foreign-keys&gt;&lt;key app="EN" db-id="0ratwz2do0tsw8ezzrkxvs20vsdddpzdps92"&gt;269&lt;/key&gt;&lt;/foreign-keys&gt;&lt;ref-type name="Journal Article"&gt;17&lt;/ref-type&gt;&lt;contributors&gt;&lt;authors&gt;&lt;author&gt;Stalmach, Angelique&lt;/author&gt;&lt;author&gt;Mullen, William&lt;/author&gt;&lt;author&gt;Barron, Denis&lt;/author&gt;&lt;author&gt;Uchida, Kenichi&lt;/author&gt;&lt;author&gt;Yokota, Takao&lt;/author&gt;&lt;author&gt;Cavin, Christophe&lt;/author&gt;&lt;author&gt;Steiling, Heike&lt;/author&gt;&lt;author&gt;Williamson, Gary&lt;/author&gt;&lt;author&gt;Crozier, Alan&lt;/author&gt;&lt;/authors&gt;&lt;/contributors&gt;&lt;titles&gt;&lt;title&gt;Metabolite profiling of hydroxycinnamate derivatives in plasma and urine after the ingestion of coffee by humans: identification of biomarkers of coffee consumption&lt;/title&gt;&lt;secondary-title&gt;Drug Metabolism and Disposition&lt;/secondary-title&gt;&lt;/titles&gt;&lt;periodical&gt;&lt;full-title&gt;Drug Metabolism and Disposition&lt;/full-title&gt;&lt;abbr-1&gt;Drug Metab Dispos&lt;/abbr-1&gt;&lt;/periodical&gt;&lt;pages&gt;1749-1758&lt;/pages&gt;&lt;volume&gt;37&lt;/volume&gt;&lt;number&gt;8&lt;/number&gt;&lt;dates&gt;&lt;year&gt;2009&lt;/year&gt;&lt;pub-dates&gt;&lt;date&gt;Aug&lt;/date&gt;&lt;/pub-dates&gt;&lt;/dates&gt;&lt;isbn&gt;0090-9556&lt;/isbn&gt;&lt;accession-num&gt;WOS:000268097300024&lt;/accession-num&gt;&lt;urls&gt;&lt;related-urls&gt;&lt;url&gt;&amp;lt;Go to ISI&amp;gt;://WOS:000268097300024&lt;/url&gt;&lt;/related-urls&gt;&lt;/urls&gt;&lt;electronic-resource-num&gt;10.1124/dmd.109.028019&lt;/electronic-resource-num&gt;&lt;/record&gt;&lt;/Cite&gt;&lt;/EndNote&gt;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[28]</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In fact, studies made with </w:t>
      </w:r>
      <w:proofErr w:type="spellStart"/>
      <w:r>
        <w:rPr>
          <w:rFonts w:ascii="Times New Roman" w:hAnsi="Times New Roman" w:cs="Times New Roman"/>
          <w:sz w:val="24"/>
          <w:szCs w:val="24"/>
        </w:rPr>
        <w:t>ileostomist</w:t>
      </w:r>
      <w:proofErr w:type="spellEnd"/>
      <w:r>
        <w:rPr>
          <w:rFonts w:ascii="Times New Roman" w:hAnsi="Times New Roman" w:cs="Times New Roman"/>
          <w:sz w:val="24"/>
          <w:szCs w:val="24"/>
        </w:rPr>
        <w:t xml:space="preserve"> patients reveal that a proportion of the ingested </w:t>
      </w:r>
      <w:proofErr w:type="spellStart"/>
      <w:r>
        <w:rPr>
          <w:rFonts w:ascii="Times New Roman" w:hAnsi="Times New Roman" w:cs="Times New Roman"/>
          <w:sz w:val="24"/>
          <w:szCs w:val="24"/>
        </w:rPr>
        <w:t>caffeoylquinic</w:t>
      </w:r>
      <w:proofErr w:type="spellEnd"/>
      <w:r>
        <w:rPr>
          <w:rFonts w:ascii="Times New Roman" w:hAnsi="Times New Roman" w:cs="Times New Roman"/>
          <w:sz w:val="24"/>
          <w:szCs w:val="24"/>
        </w:rPr>
        <w:t xml:space="preserve"> acids can be recovered in the </w:t>
      </w:r>
      <w:proofErr w:type="spellStart"/>
      <w:r>
        <w:rPr>
          <w:rFonts w:ascii="Times New Roman" w:hAnsi="Times New Roman" w:cs="Times New Roman"/>
          <w:sz w:val="24"/>
          <w:szCs w:val="24"/>
        </w:rPr>
        <w:t>ileal</w:t>
      </w:r>
      <w:proofErr w:type="spellEnd"/>
      <w:r>
        <w:rPr>
          <w:rFonts w:ascii="Times New Roman" w:hAnsi="Times New Roman" w:cs="Times New Roman"/>
          <w:sz w:val="24"/>
          <w:szCs w:val="24"/>
        </w:rPr>
        <w:t xml:space="preserve"> fluid of humans, and thus reach the colon (between 26 and 78%</w:t>
      </w:r>
      <w:r w:rsidR="00AA603C">
        <w:rPr>
          <w:rFonts w:ascii="Times New Roman" w:hAnsi="Times New Roman" w:cs="Times New Roman"/>
          <w:sz w:val="24"/>
          <w:szCs w:val="24"/>
        </w:rPr>
        <w:t>,</w:t>
      </w:r>
      <w:r>
        <w:rPr>
          <w:rFonts w:ascii="Times New Roman" w:hAnsi="Times New Roman" w:cs="Times New Roman"/>
          <w:sz w:val="24"/>
          <w:szCs w:val="24"/>
        </w:rPr>
        <w:t xml:space="preserve"> depending on the food matrix) </w:t>
      </w:r>
      <w:r w:rsidR="00C644AF">
        <w:rPr>
          <w:rFonts w:ascii="Times New Roman" w:hAnsi="Times New Roman" w:cs="Times New Roman"/>
          <w:sz w:val="24"/>
          <w:szCs w:val="24"/>
        </w:rPr>
        <w:fldChar w:fldCharType="begin">
          <w:fldData xml:space="preserve">PEVuZE5vdGU+PENpdGU+PEF1dGhvcj5Fcms8L0F1dGhvcj48WWVhcj4yMDEzPC9ZZWFyPjxSZWNO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=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PEVuZE5vdGU+PENpdGU+PEF1dGhvcj5Fcms8L0F1dGhvcj48WWVhcj4yMDEzPC9ZZWFyPjxSZWNO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=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[29, 30]</w:t>
      </w:r>
      <w:r w:rsidR="00C644AF">
        <w:rPr>
          <w:rFonts w:ascii="Times New Roman" w:hAnsi="Times New Roman" w:cs="Times New Roman"/>
          <w:sz w:val="24"/>
          <w:szCs w:val="24"/>
        </w:rPr>
        <w:fldChar w:fldCharType="end"/>
      </w:r>
      <w:r>
        <w:rPr>
          <w:rFonts w:ascii="Times New Roman" w:hAnsi="Times New Roman" w:cs="Times New Roman"/>
          <w:sz w:val="24"/>
          <w:szCs w:val="24"/>
        </w:rPr>
        <w:t>.</w:t>
      </w:r>
    </w:p>
    <w:p w:rsidR="00981FBC" w:rsidRDefault="00981FBC"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Although not very abundant in fruit puree, the presence of phase II metabolites</w:t>
      </w:r>
      <w:r w:rsidRPr="00660C19">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60C19">
        <w:rPr>
          <w:rFonts w:ascii="Times New Roman" w:hAnsi="Times New Roman" w:cs="Times New Roman"/>
          <w:sz w:val="24"/>
          <w:szCs w:val="24"/>
        </w:rPr>
        <w:t>(-)-</w:t>
      </w:r>
      <w:proofErr w:type="spellStart"/>
      <w:r w:rsidRPr="00660C19">
        <w:rPr>
          <w:rFonts w:ascii="Times New Roman" w:hAnsi="Times New Roman" w:cs="Times New Roman"/>
          <w:sz w:val="24"/>
          <w:szCs w:val="24"/>
        </w:rPr>
        <w:t>epicatechin</w:t>
      </w:r>
      <w:proofErr w:type="spellEnd"/>
      <w:r>
        <w:rPr>
          <w:rFonts w:ascii="Times New Roman" w:hAnsi="Times New Roman" w:cs="Times New Roman"/>
          <w:sz w:val="24"/>
          <w:szCs w:val="24"/>
        </w:rPr>
        <w:t xml:space="preserve"> in urine of volunteers was observed. </w:t>
      </w:r>
      <w:r w:rsidRPr="00660C19">
        <w:rPr>
          <w:rFonts w:ascii="Times New Roman" w:hAnsi="Times New Roman" w:cs="Times New Roman"/>
          <w:sz w:val="24"/>
          <w:szCs w:val="24"/>
        </w:rPr>
        <w:t>Two</w:t>
      </w:r>
      <w:r>
        <w:rPr>
          <w:rFonts w:ascii="Times New Roman" w:hAnsi="Times New Roman" w:cs="Times New Roman"/>
          <w:i/>
          <w:iCs/>
          <w:sz w:val="24"/>
          <w:szCs w:val="24"/>
        </w:rPr>
        <w:t xml:space="preserve"> </w:t>
      </w:r>
      <w:r w:rsidRPr="00660C19">
        <w:rPr>
          <w:rFonts w:ascii="Times New Roman" w:hAnsi="Times New Roman" w:cs="Times New Roman"/>
          <w:i/>
          <w:iCs/>
          <w:sz w:val="24"/>
          <w:szCs w:val="24"/>
        </w:rPr>
        <w:t>O</w:t>
      </w:r>
      <w:r w:rsidRPr="00660C19">
        <w:rPr>
          <w:rFonts w:ascii="Times New Roman" w:hAnsi="Times New Roman" w:cs="Times New Roman"/>
          <w:sz w:val="24"/>
          <w:szCs w:val="24"/>
        </w:rPr>
        <w:t>-</w:t>
      </w:r>
      <w:proofErr w:type="spellStart"/>
      <w:r>
        <w:rPr>
          <w:rFonts w:ascii="Times New Roman" w:hAnsi="Times New Roman" w:cs="Times New Roman"/>
          <w:sz w:val="24"/>
          <w:szCs w:val="24"/>
        </w:rPr>
        <w:t>s</w:t>
      </w:r>
      <w:r w:rsidRPr="00660C19">
        <w:rPr>
          <w:rFonts w:ascii="Times New Roman" w:hAnsi="Times New Roman" w:cs="Times New Roman"/>
          <w:sz w:val="24"/>
          <w:szCs w:val="24"/>
        </w:rPr>
        <w:t>ulfates</w:t>
      </w:r>
      <w:proofErr w:type="spellEnd"/>
      <w:r w:rsidRPr="00660C19">
        <w:rPr>
          <w:rFonts w:ascii="Times New Roman" w:hAnsi="Times New Roman" w:cs="Times New Roman"/>
          <w:sz w:val="24"/>
          <w:szCs w:val="24"/>
        </w:rPr>
        <w:t xml:space="preserve"> and </w:t>
      </w:r>
      <w:r>
        <w:rPr>
          <w:rFonts w:ascii="Times New Roman" w:hAnsi="Times New Roman" w:cs="Times New Roman"/>
          <w:sz w:val="24"/>
          <w:szCs w:val="24"/>
        </w:rPr>
        <w:t xml:space="preserve">two </w:t>
      </w:r>
      <w:r w:rsidRPr="00660C19">
        <w:rPr>
          <w:rFonts w:ascii="Times New Roman" w:hAnsi="Times New Roman" w:cs="Times New Roman"/>
          <w:i/>
          <w:iCs/>
          <w:sz w:val="24"/>
          <w:szCs w:val="24"/>
        </w:rPr>
        <w:t>O</w:t>
      </w:r>
      <w:r w:rsidRPr="00660C19">
        <w:rPr>
          <w:rFonts w:ascii="Times New Roman" w:hAnsi="Times New Roman" w:cs="Times New Roman"/>
          <w:sz w:val="24"/>
          <w:szCs w:val="24"/>
        </w:rPr>
        <w:t>-glucuronides of (-)-</w:t>
      </w:r>
      <w:proofErr w:type="spellStart"/>
      <w:r w:rsidRPr="00660C19">
        <w:rPr>
          <w:rFonts w:ascii="Times New Roman" w:hAnsi="Times New Roman" w:cs="Times New Roman"/>
          <w:sz w:val="24"/>
          <w:szCs w:val="24"/>
        </w:rPr>
        <w:t>epicatechin</w:t>
      </w:r>
      <w:proofErr w:type="spellEnd"/>
      <w:r w:rsidRPr="00660C19">
        <w:rPr>
          <w:rFonts w:ascii="Times New Roman" w:hAnsi="Times New Roman" w:cs="Times New Roman"/>
          <w:sz w:val="24"/>
          <w:szCs w:val="24"/>
        </w:rPr>
        <w:t xml:space="preserve"> were</w:t>
      </w:r>
      <w:r>
        <w:rPr>
          <w:rFonts w:ascii="Times New Roman" w:hAnsi="Times New Roman" w:cs="Times New Roman"/>
          <w:sz w:val="24"/>
          <w:szCs w:val="24"/>
        </w:rPr>
        <w:t xml:space="preserve"> found in urine, although the position of the conjugation was not confirmed. These metabolites reached a maximum</w:t>
      </w:r>
      <w:r w:rsidRPr="001E74AB">
        <w:rPr>
          <w:rFonts w:ascii="Times New Roman" w:hAnsi="Times New Roman" w:cs="Times New Roman"/>
          <w:sz w:val="24"/>
          <w:szCs w:val="24"/>
        </w:rPr>
        <w:t xml:space="preserve"> in urine between 2 and 4 h (Fig. </w:t>
      </w:r>
      <w:r w:rsidR="00082273">
        <w:rPr>
          <w:rFonts w:ascii="Times New Roman" w:hAnsi="Times New Roman" w:cs="Times New Roman"/>
          <w:sz w:val="24"/>
          <w:szCs w:val="24"/>
        </w:rPr>
        <w:t>5</w:t>
      </w:r>
      <w:r w:rsidRPr="001E74AB">
        <w:rPr>
          <w:rFonts w:ascii="Times New Roman" w:hAnsi="Times New Roman" w:cs="Times New Roman"/>
          <w:sz w:val="24"/>
          <w:szCs w:val="24"/>
        </w:rPr>
        <w:t xml:space="preserve">), </w:t>
      </w:r>
      <w:r>
        <w:rPr>
          <w:rFonts w:ascii="Times New Roman" w:hAnsi="Times New Roman" w:cs="Times New Roman"/>
          <w:sz w:val="24"/>
          <w:szCs w:val="24"/>
        </w:rPr>
        <w:t>indica</w:t>
      </w:r>
      <w:r w:rsidRPr="001E74AB">
        <w:rPr>
          <w:rFonts w:ascii="Times New Roman" w:hAnsi="Times New Roman" w:cs="Times New Roman"/>
          <w:sz w:val="24"/>
          <w:szCs w:val="24"/>
        </w:rPr>
        <w:t xml:space="preserve">ting early </w:t>
      </w:r>
      <w:r>
        <w:rPr>
          <w:rFonts w:ascii="Times New Roman" w:hAnsi="Times New Roman" w:cs="Times New Roman"/>
          <w:sz w:val="24"/>
          <w:szCs w:val="24"/>
        </w:rPr>
        <w:t xml:space="preserve">absorption and </w:t>
      </w:r>
      <w:r w:rsidRPr="001E74AB">
        <w:rPr>
          <w:rFonts w:ascii="Times New Roman" w:hAnsi="Times New Roman" w:cs="Times New Roman"/>
          <w:sz w:val="24"/>
          <w:szCs w:val="24"/>
        </w:rPr>
        <w:t>excretion</w:t>
      </w:r>
      <w:r>
        <w:rPr>
          <w:rFonts w:ascii="Times New Roman" w:hAnsi="Times New Roman" w:cs="Times New Roman"/>
          <w:sz w:val="24"/>
          <w:szCs w:val="24"/>
        </w:rPr>
        <w:t>. Previous work has also indicated that (-)-</w:t>
      </w:r>
      <w:proofErr w:type="spellStart"/>
      <w:r>
        <w:rPr>
          <w:rFonts w:ascii="Times New Roman" w:hAnsi="Times New Roman" w:cs="Times New Roman"/>
          <w:sz w:val="24"/>
          <w:szCs w:val="24"/>
        </w:rPr>
        <w:t>epicatechin</w:t>
      </w:r>
      <w:proofErr w:type="spellEnd"/>
      <w:r w:rsidRPr="001E74AB">
        <w:rPr>
          <w:rFonts w:ascii="Times New Roman" w:hAnsi="Times New Roman" w:cs="Times New Roman"/>
          <w:sz w:val="24"/>
          <w:szCs w:val="24"/>
        </w:rPr>
        <w:t xml:space="preserve"> metabolites reach</w:t>
      </w:r>
      <w:r>
        <w:rPr>
          <w:rFonts w:ascii="Times New Roman" w:hAnsi="Times New Roman" w:cs="Times New Roman"/>
          <w:sz w:val="24"/>
          <w:szCs w:val="24"/>
        </w:rPr>
        <w:t>ed</w:t>
      </w:r>
      <w:r w:rsidRPr="001E74AB">
        <w:rPr>
          <w:rFonts w:ascii="Times New Roman" w:hAnsi="Times New Roman" w:cs="Times New Roman"/>
          <w:sz w:val="24"/>
          <w:szCs w:val="24"/>
        </w:rPr>
        <w:t xml:space="preserve"> a maximum amount in plasma generally before 4 h after ingestion</w:t>
      </w:r>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fldData xml:space="preserve">PEVuZE5vdGU+PENpdGU+PEF1dGhvcj5Cb3JnZXM8L0F1dGhvcj48WWVhcj4yMDEwPC9ZZWFyPjxS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PEVuZE5vdGU+PENpdGU+PEF1dGhvcj5Cb3JnZXM8L0F1dGhvcj48WWVhcj4yMDEwPC9ZZWFyPjxS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[14, 31]</w:t>
      </w:r>
      <w:r w:rsidR="00C644AF">
        <w:rPr>
          <w:rFonts w:ascii="Times New Roman" w:hAnsi="Times New Roman" w:cs="Times New Roman"/>
          <w:sz w:val="24"/>
          <w:szCs w:val="24"/>
        </w:rPr>
        <w:fldChar w:fldCharType="end"/>
      </w:r>
      <w:r w:rsidRPr="001E74AB">
        <w:rPr>
          <w:rFonts w:ascii="Times New Roman" w:hAnsi="Times New Roman" w:cs="Times New Roman"/>
          <w:sz w:val="24"/>
          <w:szCs w:val="24"/>
        </w:rPr>
        <w:t>.</w:t>
      </w:r>
      <w:r>
        <w:rPr>
          <w:rFonts w:ascii="Times New Roman" w:hAnsi="Times New Roman" w:cs="Times New Roman"/>
          <w:sz w:val="24"/>
          <w:szCs w:val="24"/>
        </w:rPr>
        <w:t xml:space="preserve"> Previously, three </w:t>
      </w:r>
      <w:r w:rsidRPr="00277F37">
        <w:rPr>
          <w:rFonts w:ascii="Times New Roman" w:hAnsi="Times New Roman" w:cs="Times New Roman"/>
          <w:i/>
          <w:iCs/>
          <w:sz w:val="24"/>
          <w:szCs w:val="24"/>
        </w:rPr>
        <w:t>O</w:t>
      </w:r>
      <w:r>
        <w:rPr>
          <w:rFonts w:ascii="Times New Roman" w:hAnsi="Times New Roman" w:cs="Times New Roman"/>
          <w:sz w:val="24"/>
          <w:szCs w:val="24"/>
        </w:rPr>
        <w:t>-glucuronidated conjugates of (-)-</w:t>
      </w:r>
      <w:proofErr w:type="spellStart"/>
      <w:r>
        <w:rPr>
          <w:rFonts w:ascii="Times New Roman" w:hAnsi="Times New Roman" w:cs="Times New Roman"/>
          <w:sz w:val="24"/>
          <w:szCs w:val="24"/>
        </w:rPr>
        <w:t>epicatechin</w:t>
      </w:r>
      <w:proofErr w:type="spellEnd"/>
      <w:r>
        <w:rPr>
          <w:rFonts w:ascii="Times New Roman" w:hAnsi="Times New Roman" w:cs="Times New Roman"/>
          <w:sz w:val="24"/>
          <w:szCs w:val="24"/>
        </w:rPr>
        <w:t xml:space="preserve"> were found in plasma and urine of human subjects, identified as (-)-epicatechin-3'</w:t>
      </w:r>
      <w:r w:rsidR="00AE632F">
        <w:rPr>
          <w:rFonts w:ascii="Times New Roman" w:hAnsi="Times New Roman" w:cs="Times New Roman"/>
          <w:sz w:val="24"/>
          <w:szCs w:val="24"/>
        </w:rPr>
        <w:t>-</w:t>
      </w:r>
      <w:r w:rsidR="00AE632F" w:rsidRPr="00AE632F">
        <w:rPr>
          <w:rFonts w:ascii="Times New Roman" w:hAnsi="Times New Roman" w:cs="Times New Roman"/>
          <w:i/>
          <w:sz w:val="24"/>
          <w:szCs w:val="24"/>
        </w:rPr>
        <w:t>O</w:t>
      </w:r>
      <w:r>
        <w:rPr>
          <w:rFonts w:ascii="Times New Roman" w:hAnsi="Times New Roman" w:cs="Times New Roman"/>
          <w:sz w:val="24"/>
          <w:szCs w:val="24"/>
        </w:rPr>
        <w:t>-</w:t>
      </w:r>
      <w:r w:rsidRPr="00F60CE0">
        <w:rPr>
          <w:rFonts w:ascii="Times New Roman" w:hAnsi="Times New Roman" w:cs="Times New Roman"/>
          <w:sz w:val="24"/>
          <w:szCs w:val="24"/>
        </w:rPr>
        <w:t>β</w:t>
      </w:r>
      <w:r>
        <w:rPr>
          <w:rFonts w:ascii="Times New Roman" w:hAnsi="Times New Roman" w:cs="Times New Roman"/>
          <w:sz w:val="24"/>
          <w:szCs w:val="24"/>
        </w:rPr>
        <w:t>-</w:t>
      </w:r>
      <w:r w:rsidRPr="00F60CE0">
        <w:rPr>
          <w:rFonts w:ascii="Times New Roman" w:hAnsi="Times New Roman" w:cs="Times New Roman"/>
          <w:sz w:val="16"/>
          <w:szCs w:val="16"/>
        </w:rPr>
        <w:t>D</w:t>
      </w:r>
      <w:r>
        <w:rPr>
          <w:rFonts w:ascii="Times New Roman" w:hAnsi="Times New Roman" w:cs="Times New Roman"/>
          <w:sz w:val="24"/>
          <w:szCs w:val="24"/>
        </w:rPr>
        <w:t>-glucuronide, (-)-epicatechin-4'</w:t>
      </w:r>
      <w:r w:rsidR="00AE632F">
        <w:rPr>
          <w:rFonts w:ascii="Times New Roman" w:hAnsi="Times New Roman" w:cs="Times New Roman"/>
          <w:sz w:val="24"/>
          <w:szCs w:val="24"/>
        </w:rPr>
        <w:t>-</w:t>
      </w:r>
      <w:r w:rsidR="00AE632F" w:rsidRPr="00AE632F">
        <w:rPr>
          <w:rFonts w:ascii="Times New Roman" w:hAnsi="Times New Roman" w:cs="Times New Roman"/>
          <w:i/>
          <w:sz w:val="24"/>
          <w:szCs w:val="24"/>
        </w:rPr>
        <w:t>O</w:t>
      </w:r>
      <w:r>
        <w:rPr>
          <w:rFonts w:ascii="Times New Roman" w:hAnsi="Times New Roman" w:cs="Times New Roman"/>
          <w:sz w:val="24"/>
          <w:szCs w:val="24"/>
        </w:rPr>
        <w:t>-</w:t>
      </w:r>
      <w:r w:rsidRPr="00F60CE0">
        <w:rPr>
          <w:rFonts w:ascii="Times New Roman" w:hAnsi="Times New Roman" w:cs="Times New Roman"/>
          <w:sz w:val="24"/>
          <w:szCs w:val="24"/>
        </w:rPr>
        <w:t>β</w:t>
      </w:r>
      <w:r>
        <w:rPr>
          <w:rFonts w:ascii="Times New Roman" w:hAnsi="Times New Roman" w:cs="Times New Roman"/>
          <w:sz w:val="24"/>
          <w:szCs w:val="24"/>
        </w:rPr>
        <w:t>-</w:t>
      </w:r>
      <w:r w:rsidRPr="00F60CE0">
        <w:rPr>
          <w:rFonts w:ascii="Times New Roman" w:hAnsi="Times New Roman" w:cs="Times New Roman"/>
          <w:sz w:val="16"/>
          <w:szCs w:val="16"/>
        </w:rPr>
        <w:t>D</w:t>
      </w:r>
      <w:r>
        <w:rPr>
          <w:rFonts w:ascii="Times New Roman" w:hAnsi="Times New Roman" w:cs="Times New Roman"/>
          <w:sz w:val="24"/>
          <w:szCs w:val="24"/>
        </w:rPr>
        <w:t>-glucuronide and (-)-epicatechin-7</w:t>
      </w:r>
      <w:r w:rsidR="00AE632F">
        <w:rPr>
          <w:rFonts w:ascii="Times New Roman" w:hAnsi="Times New Roman" w:cs="Times New Roman"/>
          <w:sz w:val="24"/>
          <w:szCs w:val="24"/>
        </w:rPr>
        <w:t>-</w:t>
      </w:r>
      <w:r w:rsidR="00AE632F" w:rsidRPr="00AE632F">
        <w:rPr>
          <w:rFonts w:ascii="Times New Roman" w:hAnsi="Times New Roman" w:cs="Times New Roman"/>
          <w:i/>
          <w:sz w:val="24"/>
          <w:szCs w:val="24"/>
        </w:rPr>
        <w:t>O</w:t>
      </w:r>
      <w:r>
        <w:rPr>
          <w:rFonts w:ascii="Times New Roman" w:hAnsi="Times New Roman" w:cs="Times New Roman"/>
          <w:sz w:val="24"/>
          <w:szCs w:val="24"/>
        </w:rPr>
        <w:t>-</w:t>
      </w:r>
      <w:r w:rsidRPr="00F60CE0">
        <w:rPr>
          <w:rFonts w:ascii="Times New Roman" w:hAnsi="Times New Roman" w:cs="Times New Roman"/>
          <w:sz w:val="24"/>
          <w:szCs w:val="24"/>
        </w:rPr>
        <w:t>β</w:t>
      </w:r>
      <w:r>
        <w:rPr>
          <w:rFonts w:ascii="Times New Roman" w:hAnsi="Times New Roman" w:cs="Times New Roman"/>
          <w:sz w:val="24"/>
          <w:szCs w:val="24"/>
        </w:rPr>
        <w:t>-</w:t>
      </w:r>
      <w:r w:rsidRPr="00F60CE0">
        <w:rPr>
          <w:rFonts w:ascii="Times New Roman" w:hAnsi="Times New Roman" w:cs="Times New Roman"/>
          <w:sz w:val="16"/>
          <w:szCs w:val="16"/>
        </w:rPr>
        <w:t>D</w:t>
      </w:r>
      <w:r>
        <w:rPr>
          <w:rFonts w:ascii="Times New Roman" w:hAnsi="Times New Roman" w:cs="Times New Roman"/>
          <w:sz w:val="24"/>
          <w:szCs w:val="24"/>
        </w:rPr>
        <w:t xml:space="preserve">-glucuronide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&lt;EndNote&gt;&lt;Cite&gt;&lt;Author&gt;Actis-Goretta&lt;/Author&gt;&lt;Year&gt;2012&lt;/Year&gt;&lt;RecNum&gt;258&lt;/RecNum&gt;&lt;record&gt;&lt;rec-number&gt;258&lt;/rec-number&gt;&lt;foreign-keys&gt;&lt;key app="EN" db-id="0ratwz2do0tsw8ezzrkxvs20vsdddpzdps92"&gt;258&lt;/key&gt;&lt;/foreign-keys&gt;&lt;ref-type name="Journal Article"&gt;17&lt;/ref-type&gt;&lt;contributors&gt;&lt;authors&gt;&lt;author&gt;Actis-Goretta, Lucas&lt;/author&gt;&lt;author&gt;Leveques, Antoine&lt;/author&gt;&lt;author&gt;Giuffrida, Francesca&lt;/author&gt;&lt;author&gt;Romanov-Michailidis, Fedor&lt;/author&gt;&lt;author&gt;Viton, Florian&lt;/author&gt;&lt;author&gt;Barron, Denis&lt;/author&gt;&lt;author&gt;Duenas-Paton, Montserrat&lt;/author&gt;&lt;author&gt;Gonzalez-Manzano, Susana&lt;/author&gt;&lt;author&gt;Santos-Buelga, Celestino&lt;/author&gt;&lt;author&gt;Williamson, Gary&lt;/author&gt;&lt;author&gt;Dionisi, Fabiola&lt;/author&gt;&lt;/authors&gt;&lt;/contributors&gt;&lt;titles&gt;&lt;title&gt;Elucidation of (-)-epicatechin metabolites after ingestion of chocolate by healthy humans&lt;/title&gt;&lt;secondary-title&gt;Free Radical Biology and Medicine&lt;/secondary-title&gt;&lt;/titles&gt;&lt;periodical&gt;&lt;full-title&gt;Free Radical Biology and Medicine&lt;/full-title&gt;&lt;abbr-1&gt;Free Radic Biol Med&lt;/abbr-1&gt;&lt;/periodical&gt;&lt;pages&gt;787-795&lt;/pages&gt;&lt;volume&gt;53&lt;/volume&gt;&lt;number&gt;4&lt;/number&gt;&lt;dates&gt;&lt;year&gt;2012&lt;/year&gt;&lt;pub-dates&gt;&lt;date&gt;Aug 15&lt;/date&gt;&lt;/pub-dates&gt;&lt;/dates&gt;&lt;isbn&gt;0891-5849&lt;/isbn&gt;&lt;accession-num&gt;WOS:000307920100015&lt;/accession-num&gt;&lt;urls&gt;&lt;related-urls&gt;&lt;url&gt;&amp;lt;Go to ISI&amp;gt;://WOS:000307920100015&lt;/url&gt;&lt;/related-urls&gt;&lt;/urls&gt;&lt;electronic-resource-num&gt;10.1016/j.freeradbiomed.2012.05.023&lt;/electronic-resource-num&gt;&lt;/record&gt;&lt;/Cite&gt;&lt;/EndNote&gt;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[31]</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The same study reported the presence of </w:t>
      </w:r>
      <w:r>
        <w:rPr>
          <w:rFonts w:ascii="Times New Roman" w:hAnsi="Times New Roman" w:cs="Times New Roman"/>
          <w:sz w:val="24"/>
          <w:szCs w:val="24"/>
        </w:rPr>
        <w:lastRenderedPageBreak/>
        <w:t xml:space="preserve">two </w:t>
      </w:r>
      <w:r w:rsidRPr="00AB033E">
        <w:rPr>
          <w:rFonts w:ascii="Times New Roman" w:hAnsi="Times New Roman" w:cs="Times New Roman"/>
          <w:i/>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conjugates of (-)-</w:t>
      </w:r>
      <w:proofErr w:type="spellStart"/>
      <w:r>
        <w:rPr>
          <w:rFonts w:ascii="Times New Roman" w:hAnsi="Times New Roman" w:cs="Times New Roman"/>
          <w:sz w:val="24"/>
          <w:szCs w:val="24"/>
        </w:rPr>
        <w:t>epicatechin</w:t>
      </w:r>
      <w:proofErr w:type="spellEnd"/>
      <w:r>
        <w:rPr>
          <w:rFonts w:ascii="Times New Roman" w:hAnsi="Times New Roman" w:cs="Times New Roman"/>
          <w:sz w:val="24"/>
          <w:szCs w:val="24"/>
        </w:rPr>
        <w:t xml:space="preserve"> characterized as (-)-epicatechin-3'-</w:t>
      </w:r>
      <w:r w:rsidR="00AE632F" w:rsidRPr="00AE632F">
        <w:rPr>
          <w:rFonts w:ascii="Times New Roman" w:hAnsi="Times New Roman" w:cs="Times New Roman"/>
          <w:i/>
          <w:sz w:val="24"/>
          <w:szCs w:val="24"/>
        </w:rPr>
        <w:t>O</w:t>
      </w:r>
      <w:r w:rsidR="00AE632F">
        <w:rPr>
          <w:rFonts w:ascii="Times New Roman" w:hAnsi="Times New Roman" w:cs="Times New Roman"/>
          <w:sz w:val="24"/>
          <w:szCs w:val="24"/>
        </w:rPr>
        <w:t>-</w:t>
      </w:r>
      <w:r>
        <w:rPr>
          <w:rFonts w:ascii="Times New Roman" w:hAnsi="Times New Roman" w:cs="Times New Roman"/>
          <w:sz w:val="24"/>
          <w:szCs w:val="24"/>
        </w:rPr>
        <w:t>sulfate and (-)-epicatechin-4'-</w:t>
      </w:r>
      <w:r w:rsidR="00AE632F" w:rsidRPr="00AE632F">
        <w:rPr>
          <w:rFonts w:ascii="Times New Roman" w:hAnsi="Times New Roman" w:cs="Times New Roman"/>
          <w:i/>
          <w:sz w:val="24"/>
          <w:szCs w:val="24"/>
        </w:rPr>
        <w:t>O</w:t>
      </w:r>
      <w:r w:rsidR="00AE632F">
        <w:rPr>
          <w:rFonts w:ascii="Times New Roman" w:hAnsi="Times New Roman" w:cs="Times New Roman"/>
          <w:sz w:val="24"/>
          <w:szCs w:val="24"/>
        </w:rPr>
        <w:t>-</w:t>
      </w:r>
      <w:r>
        <w:rPr>
          <w:rFonts w:ascii="Times New Roman" w:hAnsi="Times New Roman" w:cs="Times New Roman"/>
          <w:sz w:val="24"/>
          <w:szCs w:val="24"/>
        </w:rPr>
        <w:t xml:space="preserve">sulfate. </w:t>
      </w:r>
    </w:p>
    <w:p w:rsidR="00981FBC" w:rsidRDefault="00981FBC" w:rsidP="00B516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Although not found in fruit puree, phase II metabolites of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were relatively abundant in urine samples.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in their free forms had been previously found as products of metabolism when Concord grape juice was incubated </w:t>
      </w:r>
      <w:r w:rsidRPr="006C0154">
        <w:rPr>
          <w:rFonts w:ascii="Times New Roman" w:hAnsi="Times New Roman" w:cs="Times New Roman"/>
          <w:i/>
          <w:iCs/>
          <w:sz w:val="24"/>
          <w:szCs w:val="24"/>
        </w:rPr>
        <w:t>in vitro</w:t>
      </w:r>
      <w:r>
        <w:rPr>
          <w:rFonts w:ascii="Times New Roman" w:hAnsi="Times New Roman" w:cs="Times New Roman"/>
          <w:sz w:val="24"/>
          <w:szCs w:val="24"/>
        </w:rPr>
        <w:t xml:space="preserve"> with faecal slurries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&lt;EndNote&gt;&lt;Cite&gt;&lt;Author&gt;Stalmach&lt;/Author&gt;&lt;Year&gt;2013&lt;/Year&gt;&lt;RecNum&gt;280&lt;/RecNum&gt;&lt;record&gt;&lt;rec-number&gt;280&lt;/rec-number&gt;&lt;foreign-keys&gt;&lt;key app="EN" db-id="0ratwz2do0tsw8ezzrkxvs20vsdddpzdps92"&gt;280&lt;/key&gt;&lt;/foreign-keys&gt;&lt;ref-type name="Journal Article"&gt;17&lt;/ref-type&gt;&lt;contributors&gt;&lt;authors&gt;&lt;author&gt;Stalmach, Angelique&lt;/author&gt;&lt;author&gt;Edwards, Christine A.&lt;/author&gt;&lt;author&gt;Wightman, JoLynne D.&lt;/author&gt;&lt;author&gt;Crozier, Alan&lt;/author&gt;&lt;/authors&gt;&lt;/contributors&gt;&lt;titles&gt;&lt;title&gt;Colonic catabolism of dietary phenolic and polyphenolic compounds from Concord grape juice&lt;/title&gt;&lt;secondary-title&gt;Food &amp;amp; Function&lt;/secondary-title&gt;&lt;/titles&gt;&lt;periodical&gt;&lt;full-title&gt;Food &amp;amp; Function&lt;/full-title&gt;&lt;abbr-1&gt;Food Funct&lt;/abbr-1&gt;&lt;/periodical&gt;&lt;pages&gt;52-62&lt;/pages&gt;&lt;volume&gt;4&lt;/volume&gt;&lt;number&gt;1&lt;/number&gt;&lt;dates&gt;&lt;year&gt;2013&lt;/year&gt;&lt;pub-dates&gt;&lt;date&gt;Jan&lt;/date&gt;&lt;/pub-dates&gt;&lt;/dates&gt;&lt;isbn&gt;2042-6496&lt;/isbn&gt;&lt;accession-num&gt;WOS:000312544200005&lt;/accession-num&gt;&lt;urls&gt;&lt;related-urls&gt;&lt;url&gt;&amp;lt;Go to ISI&amp;gt;://WOS:000312544200005&lt;/url&gt;&lt;/related-urls&gt;&lt;/urls&gt;&lt;electronic-resource-num&gt;10.1039/c2fo30151b&lt;/electronic-resource-num&gt;&lt;/record&gt;&lt;/Cite&gt;&lt;/EndNote&gt;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[17]</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They were also found in the urine of volunteers after ingestion of Concord grape juice especially at later time points, but neither of these compounds were observed in the urine of </w:t>
      </w:r>
      <w:proofErr w:type="spellStart"/>
      <w:r>
        <w:rPr>
          <w:rFonts w:ascii="Times New Roman" w:hAnsi="Times New Roman" w:cs="Times New Roman"/>
          <w:sz w:val="24"/>
          <w:szCs w:val="24"/>
        </w:rPr>
        <w:t>ileostomist</w:t>
      </w:r>
      <w:proofErr w:type="spellEnd"/>
      <w:r>
        <w:rPr>
          <w:rFonts w:ascii="Times New Roman" w:hAnsi="Times New Roman" w:cs="Times New Roman"/>
          <w:sz w:val="24"/>
          <w:szCs w:val="24"/>
        </w:rPr>
        <w:t xml:space="preserve"> patients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&lt;EndNote&gt;&lt;Cite&gt;&lt;Author&gt;Stalmach&lt;/Author&gt;&lt;Year&gt;2012&lt;/Year&gt;&lt;RecNum&gt;273&lt;/RecNum&gt;&lt;record&gt;&lt;rec-number&gt;273&lt;/rec-number&gt;&lt;foreign-keys&gt;&lt;key app="EN" db-id="0ratwz2do0tsw8ezzrkxvs20vsdddpzdps92"&gt;273&lt;/key&gt;&lt;/foreign-keys&gt;&lt;ref-type name="Journal Article"&gt;17&lt;/ref-type&gt;&lt;contributors&gt;&lt;authors&gt;&lt;author&gt;Stalmach, Angelique&lt;/author&gt;&lt;author&gt;Edwards, Christine A.&lt;/author&gt;&lt;author&gt;Wightman, JoLynne D.&lt;/author&gt;&lt;author&gt;Crozier, Alan&lt;/author&gt;&lt;/authors&gt;&lt;/contributors&gt;&lt;titles&gt;&lt;title&gt;Gastrointestinal stability and bioavailability of (poly)phenolic compounds following ingestion of Concord grape juice by humans&lt;/title&gt;&lt;secondary-title&gt;MOLECULAR NUTRITION &amp;amp; FOOD RESEARCH&lt;/secondary-title&gt;&lt;/titles&gt;&lt;periodical&gt;&lt;full-title&gt;MOLECULAR NUTRITION &amp;amp; FOOD RESEARCH&lt;/full-title&gt;&lt;abbr-1&gt;Mol Nutr Food Res&lt;/abbr-1&gt;&lt;/periodical&gt;&lt;pages&gt;497-509&lt;/pages&gt;&lt;volume&gt;56&lt;/volume&gt;&lt;number&gt;3&lt;/number&gt;&lt;dates&gt;&lt;year&gt;2012&lt;/year&gt;&lt;pub-dates&gt;&lt;date&gt;Mar&lt;/date&gt;&lt;/pub-dates&gt;&lt;/dates&gt;&lt;isbn&gt;1613-4125&lt;/isbn&gt;&lt;accession-num&gt;WOS:000302169000013&lt;/accession-num&gt;&lt;urls&gt;&lt;related-urls&gt;&lt;url&gt;&amp;lt;Go to ISI&amp;gt;://WOS:000302169000013&lt;/url&gt;&lt;/related-urls&gt;&lt;/urls&gt;&lt;electronic-resource-num&gt;10.1002/mnfr.201100566&lt;/electronic-resource-num&gt;&lt;/record&gt;&lt;/Cite&gt;&lt;/EndNote&gt;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[32]</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which strongly suggests a colonic origin based on degradation of other (poly)phenols.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has also been suggested to be generated from colonic degradation of malvidin-3-</w:t>
      </w:r>
      <w:r w:rsidR="00574882" w:rsidRPr="00574882">
        <w:rPr>
          <w:rFonts w:ascii="Times New Roman" w:hAnsi="Times New Roman" w:cs="Times New Roman"/>
          <w:i/>
          <w:sz w:val="24"/>
          <w:szCs w:val="24"/>
        </w:rPr>
        <w:t>O</w:t>
      </w:r>
      <w:r w:rsidR="00574882">
        <w:rPr>
          <w:rFonts w:ascii="Times New Roman" w:hAnsi="Times New Roman" w:cs="Times New Roman"/>
          <w:sz w:val="24"/>
          <w:szCs w:val="24"/>
        </w:rPr>
        <w:t>-</w:t>
      </w:r>
      <w:r>
        <w:rPr>
          <w:rFonts w:ascii="Times New Roman" w:hAnsi="Times New Roman" w:cs="Times New Roman"/>
          <w:sz w:val="24"/>
          <w:szCs w:val="24"/>
        </w:rPr>
        <w:t xml:space="preserve">glucoside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&lt;EndNote&gt;&lt;Cite&gt;&lt;Author&gt;Hidalgo&lt;/Author&gt;&lt;Year&gt;2012&lt;/Year&gt;&lt;RecNum&gt;279&lt;/RecNum&gt;&lt;record&gt;&lt;rec-number&gt;279&lt;/rec-number&gt;&lt;foreign-keys&gt;&lt;key app="EN" db-id="0ratwz2do0tsw8ezzrkxvs20vsdddpzdps92"&gt;279&lt;/key&gt;&lt;/foreign-keys&gt;&lt;ref-type name="Journal Article"&gt;17&lt;/ref-type&gt;&lt;contributors&gt;&lt;authors&gt;&lt;author&gt;Hidalgo, Maria&lt;/author&gt;&lt;author&gt;Oruna-Concha, M. Jose&lt;/author&gt;&lt;author&gt;Kolida, Sofia&lt;/author&gt;&lt;author&gt;Walton, Gemma E.&lt;/author&gt;&lt;author&gt;Kallithraka, Stamatina&lt;/author&gt;&lt;author&gt;Spencer, Jeremy P. E.&lt;/author&gt;&lt;author&gt;Gibson, Glenn R.&lt;/author&gt;&lt;author&gt;de Pascual-Teresa, Sonia&lt;/author&gt;&lt;/authors&gt;&lt;/contributors&gt;&lt;titles&gt;&lt;title&gt;Metabolism of anthocyanins by human gut microflora and their influence on gut bacterial growth&lt;/title&gt;&lt;secondary-title&gt;Journal of Agricultural and Food Chemistry&lt;/secondary-title&gt;&lt;/titles&gt;&lt;periodical&gt;&lt;full-title&gt;Journal of Agricultural and Food Chemistry&lt;/full-title&gt;&lt;abbr-1&gt;J Agric Food Chem&lt;/abbr-1&gt;&lt;/periodical&gt;&lt;pages&gt;3882-3890&lt;/pages&gt;&lt;volume&gt;60&lt;/volume&gt;&lt;number&gt;15&lt;/number&gt;&lt;dates&gt;&lt;year&gt;2012&lt;/year&gt;&lt;pub-dates&gt;&lt;date&gt;Apr 18&lt;/date&gt;&lt;/pub-dates&gt;&lt;/dates&gt;&lt;isbn&gt;0021-8561&lt;/isbn&gt;&lt;accession-num&gt;WOS:000302887100010&lt;/accession-num&gt;&lt;urls&gt;&lt;related-urls&gt;&lt;url&gt;&amp;lt;Go to ISI&amp;gt;://WOS:000302887100010&lt;/url&gt;&lt;/related-urls&gt;&lt;/urls&gt;&lt;electronic-resource-num&gt;10.1021/jf3002153&lt;/electronic-resource-num&gt;&lt;/record&gt;&lt;/Cite&gt;&lt;/EndNote&gt;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[16]</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In our study,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in the free form was detected in low amounts but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was not detected. However, methylated, </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and glucuronidated metabolites of these compounds increased significantly at later time points in urine (Fig. </w:t>
      </w:r>
      <w:r w:rsidR="00082273">
        <w:rPr>
          <w:rFonts w:ascii="Times New Roman" w:hAnsi="Times New Roman" w:cs="Times New Roman"/>
          <w:sz w:val="24"/>
          <w:szCs w:val="24"/>
        </w:rPr>
        <w:t xml:space="preserve">6 </w:t>
      </w:r>
      <w:r>
        <w:rPr>
          <w:rFonts w:ascii="Times New Roman" w:hAnsi="Times New Roman" w:cs="Times New Roman"/>
          <w:sz w:val="24"/>
          <w:szCs w:val="24"/>
        </w:rPr>
        <w:t xml:space="preserve">and </w:t>
      </w:r>
      <w:r w:rsidR="00082273">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w:t>
      </w:r>
      <w:r w:rsidRPr="00395B1E">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w:t>
      </w:r>
      <w:r w:rsidRPr="00395B1E">
        <w:rPr>
          <w:rFonts w:ascii="Times New Roman" w:hAnsi="Times New Roman" w:cs="Times New Roman"/>
          <w:i/>
          <w:iCs/>
          <w:sz w:val="24"/>
          <w:szCs w:val="24"/>
        </w:rPr>
        <w:t>O</w:t>
      </w:r>
      <w:r>
        <w:rPr>
          <w:rFonts w:ascii="Times New Roman" w:hAnsi="Times New Roman" w:cs="Times New Roman"/>
          <w:sz w:val="24"/>
          <w:szCs w:val="24"/>
        </w:rPr>
        <w:t xml:space="preserve">-glucuronide were previously found in urine of rats in which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had been injected into the renal portal circulation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&lt;EndNote&gt;&lt;Cite&gt;&lt;Author&gt;Rennick&lt;/Author&gt;&lt;Year&gt;1970&lt;/Year&gt;&lt;RecNum&gt;284&lt;/RecNum&gt;&lt;record&gt;&lt;rec-number&gt;284&lt;/rec-number&gt;&lt;foreign-keys&gt;&lt;key app="EN" db-id="0ratwz2do0tsw8ezzrkxvs20vsdddpzdps92"&gt;284&lt;/key&gt;&lt;/foreign-keys&gt;&lt;ref-type name="Journal Article"&gt;17&lt;/ref-type&gt;&lt;contributors&gt;&lt;authors&gt;&lt;author&gt;Rennick, B.&lt;/author&gt;&lt;author&gt;Quebbema.A,&lt;/author&gt;&lt;/authors&gt;&lt;/contributors&gt;&lt;titles&gt;&lt;title&gt;Site of excretion of catechol and catecholamines - renal metabolism of catechol&lt;/title&gt;&lt;secondary-title&gt;American Journal of Physiology&lt;/secondary-title&gt;&lt;/titles&gt;&lt;periodical&gt;&lt;full-title&gt;American Journal of Physiology&lt;/full-title&gt;&lt;abbr-1&gt;Am J Physiol&lt;/abbr-1&gt;&lt;/periodical&gt;&lt;pages&gt;1307-1312&lt;/pages&gt;&lt;volume&gt;218&lt;/volume&gt;&lt;number&gt;5&lt;/number&gt;&lt;dates&gt;&lt;year&gt;1970&lt;/year&gt;&lt;pub-dates&gt;&lt;date&gt;1970&lt;/date&gt;&lt;/pub-dates&gt;&lt;/dates&gt;&lt;isbn&gt;0002-9513&lt;/isbn&gt;&lt;accession-num&gt;WOS:A1970G185700011&lt;/accession-num&gt;&lt;urls&gt;&lt;related-urls&gt;&lt;url&gt;&amp;lt;Go to ISI&amp;gt;://WOS:A1970G185700011&lt;/url&gt;&lt;/related-urls&gt;&lt;/urls&gt;&lt;/record&gt;&lt;/Cite&gt;&lt;/EndNote&gt;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[33]</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or after administration of a </w:t>
      </w:r>
      <w:proofErr w:type="spellStart"/>
      <w:r w:rsidRPr="00CD4D43">
        <w:rPr>
          <w:rFonts w:ascii="Times New Roman" w:hAnsi="Times New Roman" w:cs="Times New Roman"/>
          <w:i/>
          <w:iCs/>
          <w:sz w:val="24"/>
          <w:szCs w:val="24"/>
        </w:rPr>
        <w:t>Glechoma</w:t>
      </w:r>
      <w:proofErr w:type="spellEnd"/>
      <w:r w:rsidRPr="00CD4D43">
        <w:rPr>
          <w:rFonts w:ascii="Times New Roman" w:hAnsi="Times New Roman" w:cs="Times New Roman"/>
          <w:i/>
          <w:iCs/>
          <w:sz w:val="24"/>
          <w:szCs w:val="24"/>
        </w:rPr>
        <w:t xml:space="preserve"> </w:t>
      </w:r>
      <w:proofErr w:type="spellStart"/>
      <w:r w:rsidRPr="00CD4D43">
        <w:rPr>
          <w:rFonts w:ascii="Times New Roman" w:hAnsi="Times New Roman" w:cs="Times New Roman"/>
          <w:i/>
          <w:iCs/>
          <w:sz w:val="24"/>
          <w:szCs w:val="24"/>
        </w:rPr>
        <w:t>longituba</w:t>
      </w:r>
      <w:proofErr w:type="spellEnd"/>
      <w:r>
        <w:t xml:space="preserve"> </w:t>
      </w:r>
      <w:r w:rsidRPr="00783813">
        <w:rPr>
          <w:rFonts w:ascii="Times New Roman" w:hAnsi="Times New Roman" w:cs="Times New Roman"/>
          <w:sz w:val="24"/>
          <w:szCs w:val="24"/>
        </w:rPr>
        <w:t>extract</w:t>
      </w:r>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&lt;EndNote&gt;&lt;Cite&gt;&lt;Author&gt;Ni&lt;/Author&gt;&lt;Year&gt;2010&lt;/Year&gt;&lt;RecNum&gt;252&lt;/RecNum&gt;&lt;record&gt;&lt;rec-number&gt;252&lt;/rec-number&gt;&lt;foreign-keys&gt;&lt;key app="EN" db-id="0ratwz2do0tsw8ezzrkxvs20vsdddpzdps92"&gt;252&lt;/key&gt;&lt;/foreign-keys&gt;&lt;ref-type name="Journal Article"&gt;17&lt;/ref-type&gt;&lt;contributors&gt;&lt;authors&gt;&lt;author&gt;Ni, Shumao&lt;/author&gt;&lt;author&gt;Qian, Dawei&lt;/author&gt;&lt;author&gt;Duan, Jin-ao&lt;/author&gt;&lt;author&gt;Guo, Jianming&lt;/author&gt;&lt;author&gt;Shang, Er-xin&lt;/author&gt;&lt;author&gt;Shu, Yan&lt;/author&gt;&lt;author&gt;Xue, Caifu&lt;/author&gt;&lt;/authors&gt;&lt;/contributors&gt;&lt;titles&gt;&lt;title&gt;&lt;style face="normal" font="default" size="100%"&gt;UPLC-QTOF/MS-based screening and identification of the constituents and their metabolites in rat plasma and urine after oral administration of &lt;/style&gt;&lt;style face="italic" font="default" size="100%"&gt;Glechoma longituba&lt;/style&gt;&lt;style face="normal" font="default" size="100%"&gt; extract&lt;/style&gt;&lt;/title&gt;&lt;secondary-title&gt;JOURNAL OF CHROMATOGRAPHY B-ANALYTICAL TECHNOLOGIES IN THE BIOMEDICAL AND LIFE SCIENCES&lt;/secondary-title&gt;&lt;/titles&gt;&lt;periodical&gt;&lt;full-title&gt;Journal of chromatography B-analytical technologies in the biomedical and life sciences&lt;/full-title&gt;&lt;abbr-1&gt;J Chromatogr B Analyt Technol Biomed Life Sci&lt;/abbr-1&gt;&lt;/periodical&gt;&lt;pages&gt;2741-2750&lt;/pages&gt;&lt;volume&gt;878&lt;/volume&gt;&lt;number&gt;28&lt;/number&gt;&lt;dates&gt;&lt;year&gt;2010&lt;/year&gt;&lt;pub-dates&gt;&lt;date&gt;Oct 15&lt;/date&gt;&lt;/pub-dates&gt;&lt;/dates&gt;&lt;isbn&gt;1570-0232&lt;/isbn&gt;&lt;accession-num&gt;WOS:000283687200012&lt;/accession-num&gt;&lt;urls&gt;&lt;related-urls&gt;&lt;url&gt;&amp;lt;Go to ISI&amp;gt;://WOS:000283687200012&lt;/url&gt;&lt;/related-urls&gt;&lt;/urls&gt;&lt;electronic-resource-num&gt;10.1016/j.jchromb.2010.08.014&lt;/electronic-resource-num&gt;&lt;/record&gt;&lt;/Cite&gt;&lt;/EndNote&gt;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[34]</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However, to our knowledge, the presence of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w:t>
      </w:r>
      <w:r w:rsidRPr="00201708">
        <w:rPr>
          <w:rFonts w:ascii="Times New Roman" w:hAnsi="Times New Roman" w:cs="Times New Roman"/>
          <w:i/>
          <w:iCs/>
          <w:sz w:val="24"/>
          <w:szCs w:val="24"/>
        </w:rPr>
        <w:t>O</w:t>
      </w:r>
      <w:r>
        <w:rPr>
          <w:rFonts w:ascii="Times New Roman" w:hAnsi="Times New Roman" w:cs="Times New Roman"/>
          <w:sz w:val="24"/>
          <w:szCs w:val="24"/>
        </w:rPr>
        <w:t xml:space="preserve">-glucuronide in the urine of humans has never been described, and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w:t>
      </w:r>
      <w:r w:rsidRPr="00201708">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although previously detected in human urine, was not related to the consumption of </w:t>
      </w:r>
      <w:proofErr w:type="spellStart"/>
      <w:r>
        <w:rPr>
          <w:rFonts w:ascii="Times New Roman" w:hAnsi="Times New Roman" w:cs="Times New Roman"/>
          <w:sz w:val="24"/>
          <w:szCs w:val="24"/>
        </w:rPr>
        <w:t>polyphenols</w:t>
      </w:r>
      <w:proofErr w:type="spellEnd"/>
      <w:r>
        <w:rPr>
          <w:rFonts w:ascii="Times New Roman" w:hAnsi="Times New Roman" w:cs="Times New Roman"/>
          <w:sz w:val="24"/>
          <w:szCs w:val="24"/>
        </w:rPr>
        <w:t xml:space="preserve">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&lt;EndNote&gt;&lt;Cite&gt;&lt;Author&gt;Roux&lt;/Author&gt;&lt;Year&gt;2012&lt;/Year&gt;&lt;RecNum&gt;295&lt;/RecNum&gt;&lt;record&gt;&lt;rec-number&gt;295&lt;/rec-number&gt;&lt;foreign-keys&gt;&lt;key app="EN" db-id="0ratwz2do0tsw8ezzrkxvs20vsdddpzdps92"&gt;295&lt;/key&gt;&lt;/foreign-keys&gt;&lt;ref-type name="Journal Article"&gt;17&lt;/ref-type&gt;&lt;contributors&gt;&lt;authors&gt;&lt;author&gt;Roux, Aurelie&lt;/author&gt;&lt;author&gt;Xu, Ying&lt;/author&gt;&lt;author&gt;Heilier, Jean-Francois&lt;/author&gt;&lt;author&gt;Olivier, Marie-Francoise&lt;/author&gt;&lt;author&gt;Ezan, Eric&lt;/author&gt;&lt;author&gt;Tabet, Jean-Claude&lt;/author&gt;&lt;author&gt;Junot, Christophe&lt;/author&gt;&lt;/authors&gt;&lt;/contributors&gt;&lt;titles&gt;&lt;title&gt;Annotation of the human adult urinary metabolome and metabolite identification using ultra high performance liquid chromatography coupled to a linear quadrupole ion trap-orbitrap mass spectrometer&lt;/title&gt;&lt;secondary-title&gt;Analytical Chemistry&lt;/secondary-title&gt;&lt;/titles&gt;&lt;periodical&gt;&lt;full-title&gt;Analytical Chemistry&lt;/full-title&gt;&lt;abbr-1&gt;Anal Chem&lt;/abbr-1&gt;&lt;/periodical&gt;&lt;pages&gt;6429-6437&lt;/pages&gt;&lt;volume&gt;84&lt;/volume&gt;&lt;number&gt;15&lt;/number&gt;&lt;dates&gt;&lt;year&gt;2012&lt;/year&gt;&lt;pub-dates&gt;&lt;date&gt;Aug 7&lt;/date&gt;&lt;/pub-dates&gt;&lt;/dates&gt;&lt;isbn&gt;0003-2700&lt;/isbn&gt;&lt;accession-num&gt;WOS:000307159200028&lt;/accession-num&gt;&lt;urls&gt;&lt;related-urls&gt;&lt;url&gt;&amp;lt;Go to ISI&amp;gt;://WOS:000307159200028&lt;/url&gt;&lt;/related-urls&gt;&lt;/urls&gt;&lt;electronic-resource-num&gt;10.1021/ac300829f&lt;/electronic-resource-num&gt;&lt;/record&gt;&lt;/Cite&gt;&lt;/EndNote&gt;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[35]</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Moreover, this is also the first report of </w:t>
      </w:r>
      <w:r w:rsidRPr="00CD4D43">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sulfated</w:t>
      </w:r>
      <w:proofErr w:type="spellEnd"/>
      <w:r>
        <w:rPr>
          <w:rFonts w:ascii="Times New Roman" w:hAnsi="Times New Roman" w:cs="Times New Roman"/>
          <w:sz w:val="24"/>
          <w:szCs w:val="24"/>
        </w:rPr>
        <w:t xml:space="preserve"> and </w:t>
      </w:r>
      <w:r w:rsidRPr="00CD4D43">
        <w:rPr>
          <w:rFonts w:ascii="Times New Roman" w:hAnsi="Times New Roman" w:cs="Times New Roman"/>
          <w:i/>
          <w:iCs/>
          <w:sz w:val="24"/>
          <w:szCs w:val="24"/>
        </w:rPr>
        <w:t>O</w:t>
      </w:r>
      <w:r>
        <w:rPr>
          <w:rFonts w:ascii="Times New Roman" w:hAnsi="Times New Roman" w:cs="Times New Roman"/>
          <w:sz w:val="24"/>
          <w:szCs w:val="24"/>
        </w:rPr>
        <w:t xml:space="preserve">-glucuronidated metabolites of 4-methylcatechol in human urine. Regarding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w:t>
      </w:r>
      <w:r w:rsidRPr="00CD4D43">
        <w:rPr>
          <w:rFonts w:ascii="Times New Roman" w:hAnsi="Times New Roman" w:cs="Times New Roman"/>
          <w:i/>
          <w:iCs/>
          <w:sz w:val="24"/>
          <w:szCs w:val="24"/>
        </w:rPr>
        <w:t>O</w:t>
      </w:r>
      <w:r>
        <w:rPr>
          <w:rFonts w:ascii="Times New Roman" w:hAnsi="Times New Roman" w:cs="Times New Roman"/>
          <w:sz w:val="24"/>
          <w:szCs w:val="24"/>
        </w:rPr>
        <w:t xml:space="preserve">-glucuronide, it was previously identified in rat urine after ingestion of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&lt;EndNote&gt;&lt;Cite&gt;&lt;Author&gt;Yasuda&lt;/Author&gt;&lt;Year&gt;2000&lt;/Year&gt;&lt;RecNum&gt;254&lt;/RecNum&gt;&lt;record&gt;&lt;rec-number&gt;254&lt;/rec-number&gt;&lt;foreign-keys&gt;&lt;key app="EN" db-id="0ratwz2do0tsw8ezzrkxvs20vsdddpzdps92"&gt;254&lt;/key&gt;&lt;/foreign-keys&gt;&lt;ref-type name="Journal Article"&gt;17&lt;/ref-type&gt;&lt;contributors&gt;&lt;authors&gt;&lt;author&gt;Yasuda, T.&lt;/author&gt;&lt;author&gt;Inaba, A.&lt;/author&gt;&lt;author&gt;Ohmori, M.&lt;/author&gt;&lt;author&gt;Endo, T.&lt;/author&gt;&lt;author&gt;Kubo, S.&lt;/author&gt;&lt;author&gt;Ohsawa, K.&lt;/author&gt;&lt;/authors&gt;&lt;/contributors&gt;&lt;titles&gt;&lt;title&gt;Urinary metabolites of gallic acid in rats and their radical-scavenging effects on 1,1-diphenyl-2-picrylhydrazyl radical&lt;/title&gt;&lt;secondary-title&gt;Journal of Natural Products&lt;/secondary-title&gt;&lt;/titles&gt;&lt;periodical&gt;&lt;full-title&gt;Journal of Natural Products&lt;/full-title&gt;&lt;abbr-1&gt;J Nat Prod&lt;/abbr-1&gt;&lt;/periodical&gt;&lt;pages&gt;1444-1446&lt;/pages&gt;&lt;volume&gt;63&lt;/volume&gt;&lt;number&gt;10&lt;/number&gt;&lt;dates&gt;&lt;year&gt;2000&lt;/year&gt;&lt;pub-dates&gt;&lt;date&gt;Oct&lt;/date&gt;&lt;/pub-dates&gt;&lt;/dates&gt;&lt;isbn&gt;0163-3864&lt;/isbn&gt;&lt;accession-num&gt;WOS:000165093900031&lt;/accession-num&gt;&lt;urls&gt;&lt;related-urls&gt;&lt;url&gt;&amp;lt;Go to ISI&amp;gt;://WOS:000165093900031&lt;/url&gt;&lt;/related-urls&gt;&lt;/urls&gt;&lt;electronic-resource-num&gt;10.1021/np0000421&lt;/electronic-resource-num&gt;&lt;/record&gt;&lt;/Cite&gt;&lt;/EndNote&gt;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[13]</w:t>
      </w:r>
      <w:r w:rsidR="00C644AF">
        <w:rPr>
          <w:rFonts w:ascii="Times New Roman" w:hAnsi="Times New Roman" w:cs="Times New Roman"/>
          <w:sz w:val="24"/>
          <w:szCs w:val="24"/>
        </w:rPr>
        <w:fldChar w:fldCharType="end"/>
      </w:r>
      <w:r>
        <w:rPr>
          <w:rFonts w:ascii="Times New Roman" w:hAnsi="Times New Roman" w:cs="Times New Roman"/>
          <w:sz w:val="24"/>
          <w:szCs w:val="24"/>
        </w:rPr>
        <w:t>. In the same study, 2-</w:t>
      </w:r>
      <w:r w:rsidRPr="00E87CE9">
        <w:rPr>
          <w:rFonts w:ascii="Times New Roman" w:hAnsi="Times New Roman" w:cs="Times New Roman"/>
          <w:i/>
          <w:iCs/>
          <w:sz w:val="24"/>
          <w:szCs w:val="24"/>
        </w:rPr>
        <w:t>O</w:t>
      </w:r>
      <w:r>
        <w:rPr>
          <w:rFonts w:ascii="Times New Roman" w:hAnsi="Times New Roman" w:cs="Times New Roman"/>
          <w:sz w:val="24"/>
          <w:szCs w:val="24"/>
        </w:rPr>
        <w:t xml:space="preserve">-methylpyrogallol was found as the aglycone and also in a glucuronidated form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&lt;EndNote&gt;&lt;Cite&gt;&lt;Author&gt;Yasuda&lt;/Author&gt;&lt;Year&gt;2000&lt;/Year&gt;&lt;RecNum&gt;254&lt;/RecNum&gt;&lt;record&gt;&lt;rec-number&gt;254&lt;/rec-number&gt;&lt;foreign-keys&gt;&lt;key app="EN" db-id="0ratwz2do0tsw8ezzrkxvs20vsdddpzdps92"&gt;254&lt;/key&gt;&lt;/foreign-keys&gt;&lt;ref-type name="Journal Article"&gt;17&lt;/ref-type&gt;&lt;contributors&gt;&lt;authors&gt;&lt;author&gt;Yasuda, T.&lt;/author&gt;&lt;author&gt;Inaba, A.&lt;/author&gt;&lt;author&gt;Ohmori, M.&lt;/author&gt;&lt;author&gt;Endo, T.&lt;/author&gt;&lt;author&gt;Kubo, S.&lt;/author&gt;&lt;author&gt;Ohsawa, K.&lt;/author&gt;&lt;/authors&gt;&lt;/contributors&gt;&lt;titles&gt;&lt;title&gt;Urinary metabolites of gallic acid in rats and their radical-scavenging effects on 1,1-diphenyl-2-picrylhydrazyl radical&lt;/title&gt;&lt;secondary-title&gt;Journal of Natural Products&lt;/secondary-title&gt;&lt;/titles&gt;&lt;periodical&gt;&lt;full-title&gt;Journal of Natural Products&lt;/full-title&gt;&lt;abbr-1&gt;J Nat Prod&lt;/abbr-1&gt;&lt;/periodical&gt;&lt;pages&gt;1444-1446&lt;/pages&gt;&lt;volume&gt;63&lt;/volume&gt;&lt;number&gt;10&lt;/number&gt;&lt;dates&gt;&lt;year&gt;2000&lt;/year&gt;&lt;pub-dates&gt;&lt;date&gt;Oct&lt;/date&gt;&lt;/pub-dates&gt;&lt;/dates&gt;&lt;isbn&gt;0163-3864&lt;/isbn&gt;&lt;accession-num&gt;WOS:000165093900031&lt;/accession-num&gt;&lt;urls&gt;&lt;related-urls&gt;&lt;url&gt;&amp;lt;Go to ISI&amp;gt;://WOS:000165093900031&lt;/url&gt;&lt;/related-urls&gt;&lt;/urls&gt;&lt;electronic-resource-num&gt;10.1021/np0000421&lt;/electronic-resource-num&gt;&lt;/record&gt;&lt;/Cite&gt;&lt;/EndNote&gt;</w:instrText>
      </w:r>
      <w:r w:rsidR="00C644AF">
        <w:rPr>
          <w:rFonts w:ascii="Times New Roman" w:hAnsi="Times New Roman" w:cs="Times New Roman"/>
          <w:sz w:val="24"/>
          <w:szCs w:val="24"/>
        </w:rPr>
        <w:fldChar w:fldCharType="separate"/>
      </w:r>
      <w:r w:rsidR="00B5161C">
        <w:rPr>
          <w:rFonts w:ascii="Times New Roman" w:hAnsi="Times New Roman" w:cs="Times New Roman"/>
          <w:sz w:val="24"/>
          <w:szCs w:val="24"/>
        </w:rPr>
        <w:t>[13]</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w:t>
      </w:r>
      <w:r w:rsidRPr="006154AA">
        <w:rPr>
          <w:rFonts w:ascii="Times New Roman" w:hAnsi="Times New Roman" w:cs="Times New Roman"/>
          <w:i/>
          <w:iCs/>
          <w:sz w:val="24"/>
          <w:szCs w:val="24"/>
        </w:rPr>
        <w:t>O</w:t>
      </w:r>
      <w:r>
        <w:rPr>
          <w:rFonts w:ascii="Times New Roman" w:hAnsi="Times New Roman" w:cs="Times New Roman"/>
          <w:sz w:val="24"/>
          <w:szCs w:val="24"/>
        </w:rPr>
        <w:t xml:space="preserve">-glucuronide and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w:t>
      </w:r>
      <w:r w:rsidRPr="006154AA">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were also previously identified in volunteers after green and black tea consumption </w:t>
      </w:r>
      <w:r w:rsidR="00C644AF">
        <w:rPr>
          <w:rFonts w:ascii="Times New Roman" w:hAnsi="Times New Roman" w:cs="Times New Roman"/>
          <w:sz w:val="24"/>
          <w:szCs w:val="24"/>
        </w:rPr>
        <w:fldChar w:fldCharType="begin">
          <w:fldData xml:space="preserve">PEVuZE5vdGU+PENpdGU+PEF1dGhvcj52YW4gZGVyIEhvb2Z0PC9BdXRob3I+PFllYXI+MjAxMjwv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</w:fldData>
        </w:fldChar>
      </w:r>
      <w:r w:rsidR="00F136B7">
        <w:rPr>
          <w:rFonts w:ascii="Times New Roman" w:hAnsi="Times New Roman" w:cs="Times New Roman"/>
          <w:sz w:val="24"/>
          <w:szCs w:val="24"/>
        </w:rPr>
        <w:instrText xml:space="preserve"> ADDIN EN.CITE </w:instrText>
      </w:r>
      <w:r w:rsidR="00C644AF">
        <w:rPr>
          <w:rFonts w:ascii="Times New Roman" w:hAnsi="Times New Roman" w:cs="Times New Roman"/>
          <w:sz w:val="24"/>
          <w:szCs w:val="24"/>
        </w:rPr>
        <w:fldChar w:fldCharType="begin">
          <w:fldData xml:space="preserve">PEVuZE5vdGU+PENpdGU+PEF1dGhvcj52YW4gZGVyIEhvb2Z0PC9BdXRob3I+PFllYXI+MjAxMjwv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</w:fldData>
        </w:fldChar>
      </w:r>
      <w:r w:rsidR="00F136B7">
        <w:rPr>
          <w:rFonts w:ascii="Times New Roman" w:hAnsi="Times New Roman" w:cs="Times New Roman"/>
          <w:sz w:val="24"/>
          <w:szCs w:val="24"/>
        </w:rPr>
        <w:instrText xml:space="preserve"> ADDIN EN.CITE.DATA </w:instrText>
      </w:r>
      <w:r w:rsidR="00C644AF">
        <w:rPr>
          <w:rFonts w:ascii="Times New Roman" w:hAnsi="Times New Roman" w:cs="Times New Roman"/>
          <w:sz w:val="24"/>
          <w:szCs w:val="24"/>
        </w:rPr>
      </w:r>
      <w:r w:rsidR="00C644AF">
        <w:rPr>
          <w:rFonts w:ascii="Times New Roman" w:hAnsi="Times New Roman" w:cs="Times New Roman"/>
          <w:sz w:val="24"/>
          <w:szCs w:val="24"/>
        </w:rPr>
        <w:fldChar w:fldCharType="end"/>
      </w:r>
      <w:r w:rsidR="00C644AF">
        <w:rPr>
          <w:rFonts w:ascii="Times New Roman" w:hAnsi="Times New Roman" w:cs="Times New Roman"/>
          <w:sz w:val="24"/>
          <w:szCs w:val="24"/>
        </w:rPr>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[27, 36, 37]</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Isomers of </w:t>
      </w:r>
      <w:proofErr w:type="spellStart"/>
      <w:r>
        <w:rPr>
          <w:rFonts w:ascii="Times New Roman" w:hAnsi="Times New Roman" w:cs="Times New Roman"/>
          <w:sz w:val="24"/>
          <w:szCs w:val="24"/>
        </w:rPr>
        <w:t>methylpyrogallol</w:t>
      </w:r>
      <w:proofErr w:type="spellEnd"/>
      <w:r>
        <w:rPr>
          <w:rFonts w:ascii="Times New Roman" w:hAnsi="Times New Roman" w:cs="Times New Roman"/>
          <w:sz w:val="24"/>
          <w:szCs w:val="24"/>
        </w:rPr>
        <w:t>-</w:t>
      </w:r>
      <w:r w:rsidRPr="0065590F">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were also found after green and black tea consumption </w:t>
      </w:r>
      <w:r w:rsidR="00C644AF">
        <w:rPr>
          <w:rFonts w:ascii="Times New Roman" w:hAnsi="Times New Roman" w:cs="Times New Roman"/>
          <w:sz w:val="24"/>
          <w:szCs w:val="24"/>
        </w:rPr>
        <w:fldChar w:fldCharType="begin"/>
      </w:r>
      <w:r w:rsidR="00F136B7">
        <w:rPr>
          <w:rFonts w:ascii="Times New Roman" w:hAnsi="Times New Roman" w:cs="Times New Roman"/>
          <w:sz w:val="24"/>
          <w:szCs w:val="24"/>
        </w:rPr>
        <w:instrText xml:space="preserve"> ADDIN EN.CITE &lt;EndNote&gt;&lt;Cite&gt;&lt;Author&gt;van der Hooft&lt;/Author&gt;&lt;Year&gt;2012&lt;/Year&gt;&lt;RecNum&gt;253&lt;/RecNum&gt;&lt;record&gt;&lt;rec-number&gt;253&lt;/rec-number&gt;&lt;foreign-keys&gt;&lt;key app="EN" db-id="0ratwz2do0tsw8ezzrkxvs20vsdddpzdps92"&gt;253&lt;/key&gt;&lt;/foreign-keys&gt;&lt;ref-type name="Journal Article"&gt;17&lt;/ref-type&gt;&lt;contributors&gt;&lt;authors&gt;&lt;author&gt;van der Hooft, Justin J. J.&lt;/author&gt;&lt;author&gt;de Vos, Ric C. H.&lt;/author&gt;&lt;author&gt;Mihaleva, Velitchka&lt;/author&gt;&lt;author&gt;Bino, Raoul J.&lt;/author&gt;&lt;author&gt;Ridder, Lars&lt;/author&gt;&lt;author&gt;de Roo, Niels&lt;/author&gt;&lt;author&gt;Jacobs, Doris M.&lt;/author&gt;&lt;author&gt;van Duynhoven, John P. M.&lt;/author&gt;&lt;author&gt;Vervoort, Jacques&lt;/author&gt;&lt;/authors&gt;&lt;/contributors&gt;&lt;titles&gt;&lt;title&gt;Structural elucidation and quantification of phenolic conjugates present in human urine after tea intake&lt;/title&gt;&lt;secondary-title&gt;Analytical Chemistry&lt;/secondary-title&gt;&lt;/titles&gt;&lt;periodical&gt;&lt;full-title&gt;Analytical Chemistry&lt;/full-title&gt;&lt;abbr-1&gt;Anal Chem&lt;/abbr-1&gt;&lt;/periodical&gt;&lt;pages&gt;7263-7271&lt;/pages&gt;&lt;volume&gt;84&lt;/volume&gt;&lt;number&gt;16&lt;/number&gt;&lt;dates&gt;&lt;year&gt;2012&lt;/year&gt;&lt;pub-dates&gt;&lt;date&gt;Aug 21&lt;/date&gt;&lt;/pub-dates&gt;&lt;/dates&gt;&lt;isbn&gt;0003-2700&lt;/isbn&gt;&lt;accession-num&gt;WOS:000307695900050&lt;/accession-num&gt;&lt;urls&gt;&lt;related-urls&gt;&lt;url&gt;&amp;lt;Go to ISI&amp;gt;://WOS:000307695900050&lt;/url&gt;&lt;/related-urls&gt;&lt;/urls&gt;&lt;electronic-resource-num&gt;10.1021/ac3017339&lt;/electronic-resource-num&gt;&lt;/record&gt;&lt;/Cite&gt;&lt;/EndNote&gt;</w:instrText>
      </w:r>
      <w:r w:rsidR="00C644AF">
        <w:rPr>
          <w:rFonts w:ascii="Times New Roman" w:hAnsi="Times New Roman" w:cs="Times New Roman"/>
          <w:sz w:val="24"/>
          <w:szCs w:val="24"/>
        </w:rPr>
        <w:fldChar w:fldCharType="separate"/>
      </w:r>
      <w:r w:rsidR="00F136B7">
        <w:rPr>
          <w:rFonts w:ascii="Times New Roman" w:hAnsi="Times New Roman" w:cs="Times New Roman"/>
          <w:sz w:val="24"/>
          <w:szCs w:val="24"/>
        </w:rPr>
        <w:t>[27]</w:t>
      </w:r>
      <w:r w:rsidR="00C644AF">
        <w:rPr>
          <w:rFonts w:ascii="Times New Roman" w:hAnsi="Times New Roman" w:cs="Times New Roman"/>
          <w:sz w:val="24"/>
          <w:szCs w:val="24"/>
        </w:rPr>
        <w:fldChar w:fldCharType="end"/>
      </w:r>
      <w:r>
        <w:rPr>
          <w:rFonts w:ascii="Times New Roman" w:hAnsi="Times New Roman" w:cs="Times New Roman"/>
          <w:sz w:val="24"/>
          <w:szCs w:val="24"/>
        </w:rPr>
        <w:t xml:space="preserve">. Phase II metabolites of both </w:t>
      </w:r>
      <w:proofErr w:type="spellStart"/>
      <w:r>
        <w:rPr>
          <w:rFonts w:ascii="Times New Roman" w:hAnsi="Times New Roman" w:cs="Times New Roman"/>
          <w:sz w:val="24"/>
          <w:szCs w:val="24"/>
        </w:rPr>
        <w:t>pyrogallol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therefore, appear to be generated from further catabolism of (poly</w:t>
      </w:r>
      <w:proofErr w:type="gramStart"/>
      <w:r>
        <w:rPr>
          <w:rFonts w:ascii="Times New Roman" w:hAnsi="Times New Roman" w:cs="Times New Roman"/>
          <w:sz w:val="24"/>
          <w:szCs w:val="24"/>
        </w:rPr>
        <w:t>)phenol</w:t>
      </w:r>
      <w:proofErr w:type="gramEnd"/>
      <w:r>
        <w:rPr>
          <w:rFonts w:ascii="Times New Roman" w:hAnsi="Times New Roman" w:cs="Times New Roman"/>
          <w:sz w:val="24"/>
          <w:szCs w:val="24"/>
        </w:rPr>
        <w:t xml:space="preserve"> metabolites by colonic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w:t>
      </w:r>
    </w:p>
    <w:p w:rsidR="00981FBC" w:rsidRDefault="00981FBC" w:rsidP="0004057D">
      <w:pPr>
        <w:spacing w:after="0" w:line="360" w:lineRule="auto"/>
        <w:rPr>
          <w:rFonts w:ascii="Times New Roman" w:hAnsi="Times New Roman" w:cs="Times New Roman"/>
          <w:b/>
          <w:bCs/>
          <w:sz w:val="24"/>
          <w:szCs w:val="24"/>
        </w:rPr>
      </w:pPr>
    </w:p>
    <w:p w:rsidR="00981FBC" w:rsidRPr="00E56900" w:rsidRDefault="00981FBC" w:rsidP="0004057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Pr="00E56900">
        <w:rPr>
          <w:rFonts w:ascii="Times New Roman" w:hAnsi="Times New Roman" w:cs="Times New Roman"/>
          <w:b/>
          <w:bCs/>
          <w:sz w:val="24"/>
          <w:szCs w:val="24"/>
        </w:rPr>
        <w:t>Concluding r</w:t>
      </w:r>
      <w:r>
        <w:rPr>
          <w:rFonts w:ascii="Times New Roman" w:hAnsi="Times New Roman" w:cs="Times New Roman"/>
          <w:b/>
          <w:bCs/>
          <w:sz w:val="24"/>
          <w:szCs w:val="24"/>
        </w:rPr>
        <w:t>e</w:t>
      </w:r>
      <w:r w:rsidRPr="00E56900">
        <w:rPr>
          <w:rFonts w:ascii="Times New Roman" w:hAnsi="Times New Roman" w:cs="Times New Roman"/>
          <w:b/>
          <w:bCs/>
          <w:sz w:val="24"/>
          <w:szCs w:val="24"/>
        </w:rPr>
        <w:t>marks</w:t>
      </w:r>
    </w:p>
    <w:p w:rsidR="00981FBC" w:rsidRDefault="00981FBC" w:rsidP="0065590F">
      <w:pPr>
        <w:spacing w:line="360" w:lineRule="auto"/>
        <w:rPr>
          <w:rFonts w:ascii="Times New Roman" w:hAnsi="Times New Roman" w:cs="Times New Roman"/>
          <w:sz w:val="24"/>
          <w:szCs w:val="24"/>
        </w:rPr>
      </w:pPr>
      <w:r>
        <w:rPr>
          <w:rFonts w:ascii="Times New Roman" w:hAnsi="Times New Roman" w:cs="Times New Roman"/>
          <w:sz w:val="24"/>
          <w:szCs w:val="24"/>
        </w:rPr>
        <w:t>This study focused particularly on detection and identification of phase II metabolites of phenolic acids after ingestion of a (poly</w:t>
      </w:r>
      <w:proofErr w:type="gramStart"/>
      <w:r>
        <w:rPr>
          <w:rFonts w:ascii="Times New Roman" w:hAnsi="Times New Roman" w:cs="Times New Roman"/>
          <w:sz w:val="24"/>
          <w:szCs w:val="24"/>
        </w:rPr>
        <w:t>)phenol</w:t>
      </w:r>
      <w:proofErr w:type="gramEnd"/>
      <w:r>
        <w:rPr>
          <w:rFonts w:ascii="Times New Roman" w:hAnsi="Times New Roman" w:cs="Times New Roman"/>
          <w:sz w:val="24"/>
          <w:szCs w:val="24"/>
        </w:rPr>
        <w:t>-rich fruit puree. Either directly absorbed or produced via degradation of more complex (poly</w:t>
      </w:r>
      <w:proofErr w:type="gramStart"/>
      <w:r>
        <w:rPr>
          <w:rFonts w:ascii="Times New Roman" w:hAnsi="Times New Roman" w:cs="Times New Roman"/>
          <w:sz w:val="24"/>
          <w:szCs w:val="24"/>
        </w:rPr>
        <w:t>)phenols</w:t>
      </w:r>
      <w:proofErr w:type="gramEnd"/>
      <w:r>
        <w:rPr>
          <w:rFonts w:ascii="Times New Roman" w:hAnsi="Times New Roman" w:cs="Times New Roman"/>
          <w:sz w:val="24"/>
          <w:szCs w:val="24"/>
        </w:rPr>
        <w:t xml:space="preserve">, these metabolites showed a significant and substantial increase in urine of volunteers after ingestion of the puree, </w:t>
      </w:r>
      <w:r>
        <w:rPr>
          <w:rFonts w:ascii="Times New Roman" w:hAnsi="Times New Roman" w:cs="Times New Roman"/>
          <w:sz w:val="24"/>
          <w:szCs w:val="24"/>
        </w:rPr>
        <w:lastRenderedPageBreak/>
        <w:t>and represent possible biomarkers for (poly)phenol intake. Several metabolites were for the first time reported and confirmed in human urine after ingestion of (poly)phenols, including 4-</w:t>
      </w:r>
      <w:r w:rsidRPr="00EB25B1">
        <w:rPr>
          <w:rFonts w:ascii="Times New Roman" w:hAnsi="Times New Roman" w:cs="Times New Roman"/>
          <w:i/>
          <w:iCs/>
          <w:sz w:val="24"/>
          <w:szCs w:val="24"/>
        </w:rPr>
        <w:t>O</w:t>
      </w:r>
      <w:r>
        <w:rPr>
          <w:rFonts w:ascii="Times New Roman" w:hAnsi="Times New Roman" w:cs="Times New Roman"/>
          <w:sz w:val="24"/>
          <w:szCs w:val="24"/>
        </w:rPr>
        <w:t>-methylgallic acid-</w:t>
      </w:r>
      <w:r w:rsidR="0092200C">
        <w:rPr>
          <w:rFonts w:ascii="Times New Roman" w:hAnsi="Times New Roman" w:cs="Times New Roman"/>
          <w:sz w:val="24"/>
          <w:szCs w:val="24"/>
        </w:rPr>
        <w:t>3-</w:t>
      </w:r>
      <w:r w:rsidRPr="00EB25B1">
        <w:rPr>
          <w:rFonts w:ascii="Times New Roman" w:hAnsi="Times New Roman" w:cs="Times New Roman"/>
          <w:i/>
          <w:iCs/>
          <w:sz w:val="24"/>
          <w:szCs w:val="24"/>
        </w:rPr>
        <w:t>O</w:t>
      </w:r>
      <w:r>
        <w:rPr>
          <w:rFonts w:ascii="Times New Roman" w:hAnsi="Times New Roman" w:cs="Times New Roman"/>
          <w:sz w:val="24"/>
          <w:szCs w:val="24"/>
        </w:rPr>
        <w:t xml:space="preserve">-sulfate,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w:t>
      </w:r>
      <w:r w:rsidRPr="00EB25B1">
        <w:rPr>
          <w:rFonts w:ascii="Times New Roman" w:hAnsi="Times New Roman" w:cs="Times New Roman"/>
          <w:i/>
          <w:iCs/>
          <w:sz w:val="24"/>
          <w:szCs w:val="24"/>
        </w:rPr>
        <w:t>O</w:t>
      </w:r>
      <w:r>
        <w:rPr>
          <w:rFonts w:ascii="Times New Roman" w:hAnsi="Times New Roman" w:cs="Times New Roman"/>
          <w:sz w:val="24"/>
          <w:szCs w:val="24"/>
        </w:rPr>
        <w:t xml:space="preserve">-glucuronide,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w:t>
      </w:r>
      <w:r w:rsidRPr="00EB25B1">
        <w:rPr>
          <w:rFonts w:ascii="Times New Roman" w:hAnsi="Times New Roman" w:cs="Times New Roman"/>
          <w:i/>
          <w:iCs/>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and -</w:t>
      </w:r>
      <w:r w:rsidRPr="00EB25B1">
        <w:rPr>
          <w:rFonts w:ascii="Times New Roman" w:hAnsi="Times New Roman" w:cs="Times New Roman"/>
          <w:i/>
          <w:iCs/>
          <w:sz w:val="24"/>
          <w:szCs w:val="24"/>
        </w:rPr>
        <w:t>O</w:t>
      </w:r>
      <w:r>
        <w:rPr>
          <w:rFonts w:ascii="Times New Roman" w:hAnsi="Times New Roman" w:cs="Times New Roman"/>
          <w:sz w:val="24"/>
          <w:szCs w:val="24"/>
        </w:rPr>
        <w:t>-glucuronide, and 4-methylcatechol-</w:t>
      </w:r>
      <w:r w:rsidRPr="00EB25B1">
        <w:rPr>
          <w:rFonts w:ascii="Times New Roman" w:hAnsi="Times New Roman" w:cs="Times New Roman"/>
          <w:i/>
          <w:iCs/>
          <w:sz w:val="24"/>
          <w:szCs w:val="24"/>
        </w:rPr>
        <w:t>O</w:t>
      </w:r>
      <w:r>
        <w:rPr>
          <w:rFonts w:ascii="Times New Roman" w:hAnsi="Times New Roman" w:cs="Times New Roman"/>
          <w:sz w:val="24"/>
          <w:szCs w:val="24"/>
        </w:rPr>
        <w:t>-sulfate and -</w:t>
      </w:r>
      <w:r w:rsidRPr="00EB25B1">
        <w:rPr>
          <w:rFonts w:ascii="Times New Roman" w:hAnsi="Times New Roman" w:cs="Times New Roman"/>
          <w:i/>
          <w:iCs/>
          <w:sz w:val="24"/>
          <w:szCs w:val="24"/>
        </w:rPr>
        <w:t>O</w:t>
      </w:r>
      <w:r>
        <w:rPr>
          <w:rFonts w:ascii="Times New Roman" w:hAnsi="Times New Roman" w:cs="Times New Roman"/>
          <w:sz w:val="24"/>
          <w:szCs w:val="24"/>
        </w:rPr>
        <w:t>-glucuronide. Additionally, when considering the effect of certain dietary (poly</w:t>
      </w:r>
      <w:proofErr w:type="gramStart"/>
      <w:r>
        <w:rPr>
          <w:rFonts w:ascii="Times New Roman" w:hAnsi="Times New Roman" w:cs="Times New Roman"/>
          <w:sz w:val="24"/>
          <w:szCs w:val="24"/>
        </w:rPr>
        <w:t>)phenols</w:t>
      </w:r>
      <w:proofErr w:type="gramEnd"/>
      <w:r>
        <w:rPr>
          <w:rFonts w:ascii="Times New Roman" w:hAnsi="Times New Roman" w:cs="Times New Roman"/>
          <w:sz w:val="24"/>
          <w:szCs w:val="24"/>
        </w:rPr>
        <w:t xml:space="preserve"> on human health, these metabolites and conjugates should be considered for their possible biological activities. </w:t>
      </w:r>
    </w:p>
    <w:p w:rsidR="00981FBC" w:rsidRDefault="00981FBC" w:rsidP="0004057D">
      <w:pPr>
        <w:spacing w:after="0" w:line="360" w:lineRule="auto"/>
        <w:rPr>
          <w:rFonts w:ascii="Times New Roman" w:hAnsi="Times New Roman" w:cs="Times New Roman"/>
          <w:sz w:val="24"/>
          <w:szCs w:val="24"/>
        </w:rPr>
      </w:pPr>
    </w:p>
    <w:p w:rsidR="00981FBC" w:rsidRDefault="00981FBC" w:rsidP="000161C8">
      <w:pPr>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p>
    <w:p w:rsidR="00981FBC" w:rsidRDefault="00981FBC" w:rsidP="000161C8">
      <w:pPr>
        <w:spacing w:after="0" w:line="360" w:lineRule="auto"/>
        <w:outlineLvl w:val="0"/>
        <w:rPr>
          <w:rFonts w:ascii="Times New Roman" w:hAnsi="Times New Roman" w:cs="Times New Roman"/>
          <w:b/>
          <w:bCs/>
          <w:sz w:val="24"/>
          <w:szCs w:val="24"/>
        </w:rPr>
      </w:pPr>
    </w:p>
    <w:p w:rsidR="00981FBC" w:rsidRDefault="00981FBC" w:rsidP="00B47396">
      <w:pPr>
        <w:rPr>
          <w:rFonts w:ascii="Times New Roman" w:hAnsi="Times New Roman" w:cs="Times New Roman"/>
          <w:sz w:val="24"/>
          <w:szCs w:val="24"/>
        </w:rPr>
      </w:pPr>
    </w:p>
    <w:p w:rsidR="00981FBC" w:rsidRPr="00E56900" w:rsidRDefault="00981FBC" w:rsidP="002E78EF">
      <w:pPr>
        <w:rPr>
          <w:rFonts w:ascii="Times New Roman" w:hAnsi="Times New Roman" w:cs="Times New Roman"/>
          <w:b/>
          <w:bCs/>
          <w:sz w:val="24"/>
          <w:szCs w:val="24"/>
        </w:rPr>
      </w:pPr>
      <w:r>
        <w:rPr>
          <w:rFonts w:ascii="Times New Roman" w:hAnsi="Times New Roman" w:cs="Times New Roman"/>
          <w:sz w:val="24"/>
          <w:szCs w:val="24"/>
        </w:rPr>
        <w:br w:type="page"/>
      </w:r>
      <w:r w:rsidRPr="00E56900">
        <w:rPr>
          <w:rFonts w:ascii="Times New Roman" w:hAnsi="Times New Roman" w:cs="Times New Roman"/>
          <w:b/>
          <w:bCs/>
          <w:sz w:val="24"/>
          <w:szCs w:val="24"/>
        </w:rPr>
        <w:lastRenderedPageBreak/>
        <w:t>6</w:t>
      </w:r>
      <w:r w:rsidRPr="00E56900">
        <w:rPr>
          <w:rFonts w:ascii="Times New Roman" w:hAnsi="Times New Roman" w:cs="Times New Roman"/>
          <w:b/>
          <w:bCs/>
          <w:sz w:val="24"/>
          <w:szCs w:val="24"/>
        </w:rPr>
        <w:tab/>
        <w:t>References</w:t>
      </w:r>
    </w:p>
    <w:p w:rsidR="00F136B7" w:rsidRPr="00F136B7" w:rsidRDefault="00C644AF" w:rsidP="00F136B7">
      <w:pPr>
        <w:spacing w:after="0" w:line="240" w:lineRule="auto"/>
        <w:rPr>
          <w:rFonts w:ascii="Times New Roman" w:hAnsi="Times New Roman" w:cs="Times New Roman"/>
          <w:sz w:val="24"/>
        </w:rPr>
      </w:pPr>
      <w:r>
        <w:fldChar w:fldCharType="begin"/>
      </w:r>
      <w:r w:rsidR="00981FBC">
        <w:instrText xml:space="preserve"> ADDIN EN.REFLIST </w:instrText>
      </w:r>
      <w:r>
        <w:fldChar w:fldCharType="separate"/>
      </w:r>
      <w:r w:rsidR="00F136B7" w:rsidRPr="00F136B7">
        <w:rPr>
          <w:rFonts w:ascii="Times New Roman" w:hAnsi="Times New Roman" w:cs="Times New Roman"/>
          <w:sz w:val="24"/>
        </w:rPr>
        <w:t xml:space="preserve">[1] Basu, A., Rhone, M., Lyons, T. J., Berries: emerging impact on cardiovascular health. </w:t>
      </w:r>
      <w:r w:rsidR="00F136B7" w:rsidRPr="00F136B7">
        <w:rPr>
          <w:rFonts w:ascii="Times New Roman" w:hAnsi="Times New Roman" w:cs="Times New Roman"/>
          <w:i/>
          <w:sz w:val="24"/>
        </w:rPr>
        <w:t xml:space="preserve">Nutr Rev </w:t>
      </w:r>
      <w:r w:rsidR="00F136B7" w:rsidRPr="00F136B7">
        <w:rPr>
          <w:rFonts w:ascii="Times New Roman" w:hAnsi="Times New Roman" w:cs="Times New Roman"/>
          <w:sz w:val="24"/>
        </w:rPr>
        <w:t xml:space="preserve">2010, </w:t>
      </w:r>
      <w:r w:rsidR="00F136B7" w:rsidRPr="00F136B7">
        <w:rPr>
          <w:rFonts w:ascii="Times New Roman" w:hAnsi="Times New Roman" w:cs="Times New Roman"/>
          <w:i/>
          <w:sz w:val="24"/>
        </w:rPr>
        <w:t>68</w:t>
      </w:r>
      <w:r w:rsidR="00F136B7" w:rsidRPr="00F136B7">
        <w:rPr>
          <w:rFonts w:ascii="Times New Roman" w:hAnsi="Times New Roman" w:cs="Times New Roman"/>
          <w:sz w:val="24"/>
        </w:rPr>
        <w:t>, 168-177.</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[2] Gonzalez-Gallego, J., Victoria Garcia-Mediavilla, M., Sanchez-Campos, S., Tunon, M. J., Fruit polyphenols, immunity and inflammation. </w:t>
      </w:r>
      <w:r w:rsidRPr="00F136B7">
        <w:rPr>
          <w:rFonts w:ascii="Times New Roman" w:hAnsi="Times New Roman" w:cs="Times New Roman"/>
          <w:i/>
          <w:sz w:val="24"/>
        </w:rPr>
        <w:t xml:space="preserve">Brit J Nutr </w:t>
      </w:r>
      <w:r w:rsidRPr="00F136B7">
        <w:rPr>
          <w:rFonts w:ascii="Times New Roman" w:hAnsi="Times New Roman" w:cs="Times New Roman"/>
          <w:sz w:val="24"/>
        </w:rPr>
        <w:t xml:space="preserve">2010, </w:t>
      </w:r>
      <w:r w:rsidRPr="00F136B7">
        <w:rPr>
          <w:rFonts w:ascii="Times New Roman" w:hAnsi="Times New Roman" w:cs="Times New Roman"/>
          <w:i/>
          <w:sz w:val="24"/>
        </w:rPr>
        <w:t>104</w:t>
      </w:r>
      <w:r w:rsidRPr="00F136B7">
        <w:rPr>
          <w:rFonts w:ascii="Times New Roman" w:hAnsi="Times New Roman" w:cs="Times New Roman"/>
          <w:sz w:val="24"/>
        </w:rPr>
        <w:t>, S15-S27.</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[3] Dai, Q., Borenstein, A. R., Wu, Y., Jackson, J. C., Larson, E. B., Fruit and vegetable juices and Alzheimer's disease: The Kame Project. </w:t>
      </w:r>
      <w:r w:rsidRPr="00F136B7">
        <w:rPr>
          <w:rFonts w:ascii="Times New Roman" w:hAnsi="Times New Roman" w:cs="Times New Roman"/>
          <w:i/>
          <w:sz w:val="24"/>
        </w:rPr>
        <w:t xml:space="preserve">Am J Med </w:t>
      </w:r>
      <w:r w:rsidRPr="00F136B7">
        <w:rPr>
          <w:rFonts w:ascii="Times New Roman" w:hAnsi="Times New Roman" w:cs="Times New Roman"/>
          <w:sz w:val="24"/>
        </w:rPr>
        <w:t xml:space="preserve">2006, </w:t>
      </w:r>
      <w:r w:rsidRPr="00F136B7">
        <w:rPr>
          <w:rFonts w:ascii="Times New Roman" w:hAnsi="Times New Roman" w:cs="Times New Roman"/>
          <w:i/>
          <w:sz w:val="24"/>
        </w:rPr>
        <w:t>119</w:t>
      </w:r>
      <w:r w:rsidRPr="00F136B7">
        <w:rPr>
          <w:rFonts w:ascii="Times New Roman" w:hAnsi="Times New Roman" w:cs="Times New Roman"/>
          <w:sz w:val="24"/>
        </w:rPr>
        <w:t>, 751-759.</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[4] Paredes-Lopez, O., Cervantes-Ceja, M. L., Vigna-Perez, M., Hernandez-Perez, T., Berries: improving human health and healthy aging, and promoting quality life - a review. </w:t>
      </w:r>
      <w:r w:rsidRPr="00F136B7">
        <w:rPr>
          <w:rFonts w:ascii="Times New Roman" w:hAnsi="Times New Roman" w:cs="Times New Roman"/>
          <w:i/>
          <w:sz w:val="24"/>
        </w:rPr>
        <w:t xml:space="preserve">Plant Foods Hum Nutr </w:t>
      </w:r>
      <w:r w:rsidRPr="00F136B7">
        <w:rPr>
          <w:rFonts w:ascii="Times New Roman" w:hAnsi="Times New Roman" w:cs="Times New Roman"/>
          <w:sz w:val="24"/>
        </w:rPr>
        <w:t xml:space="preserve">2010, </w:t>
      </w:r>
      <w:r w:rsidRPr="00F136B7">
        <w:rPr>
          <w:rFonts w:ascii="Times New Roman" w:hAnsi="Times New Roman" w:cs="Times New Roman"/>
          <w:i/>
          <w:sz w:val="24"/>
        </w:rPr>
        <w:t>65</w:t>
      </w:r>
      <w:r w:rsidRPr="00F136B7">
        <w:rPr>
          <w:rFonts w:ascii="Times New Roman" w:hAnsi="Times New Roman" w:cs="Times New Roman"/>
          <w:sz w:val="24"/>
        </w:rPr>
        <w:t>, 299-308.</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[5] Del Rio, D., Rodriguez-Mateos, A., Spencer, J. P. E., Tognolini, M.</w:t>
      </w:r>
      <w:r w:rsidRPr="00F136B7">
        <w:rPr>
          <w:rFonts w:ascii="Times New Roman" w:hAnsi="Times New Roman" w:cs="Times New Roman"/>
          <w:i/>
          <w:sz w:val="24"/>
        </w:rPr>
        <w:t>, et al.</w:t>
      </w:r>
      <w:r w:rsidRPr="00F136B7">
        <w:rPr>
          <w:rFonts w:ascii="Times New Roman" w:hAnsi="Times New Roman" w:cs="Times New Roman"/>
          <w:sz w:val="24"/>
        </w:rPr>
        <w:t xml:space="preserve">, Dietary (poly)phenolics in human health: structures, bioavailability, and evidence of protective efects against chronic diseases. </w:t>
      </w:r>
      <w:r w:rsidRPr="00F136B7">
        <w:rPr>
          <w:rFonts w:ascii="Times New Roman" w:hAnsi="Times New Roman" w:cs="Times New Roman"/>
          <w:i/>
          <w:sz w:val="24"/>
        </w:rPr>
        <w:t xml:space="preserve">Antiox Redox Sign </w:t>
      </w:r>
      <w:r w:rsidRPr="00F136B7">
        <w:rPr>
          <w:rFonts w:ascii="Times New Roman" w:hAnsi="Times New Roman" w:cs="Times New Roman"/>
          <w:sz w:val="24"/>
        </w:rPr>
        <w:t xml:space="preserve">2013, </w:t>
      </w:r>
      <w:r w:rsidRPr="00F136B7">
        <w:rPr>
          <w:rFonts w:ascii="Times New Roman" w:hAnsi="Times New Roman" w:cs="Times New Roman"/>
          <w:i/>
          <w:sz w:val="24"/>
        </w:rPr>
        <w:t>18</w:t>
      </w:r>
      <w:r w:rsidRPr="00F136B7">
        <w:rPr>
          <w:rFonts w:ascii="Times New Roman" w:hAnsi="Times New Roman" w:cs="Times New Roman"/>
          <w:sz w:val="24"/>
        </w:rPr>
        <w:t>, 1818-1892.</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[6] Williamson, G., Clifford, M. N., Colonic metabolites of berry polyphenols: the missing link to biological activity? </w:t>
      </w:r>
      <w:r w:rsidRPr="00F136B7">
        <w:rPr>
          <w:rFonts w:ascii="Times New Roman" w:hAnsi="Times New Roman" w:cs="Times New Roman"/>
          <w:i/>
          <w:sz w:val="24"/>
        </w:rPr>
        <w:t xml:space="preserve">Brit J Nutr </w:t>
      </w:r>
      <w:r w:rsidRPr="00F136B7">
        <w:rPr>
          <w:rFonts w:ascii="Times New Roman" w:hAnsi="Times New Roman" w:cs="Times New Roman"/>
          <w:sz w:val="24"/>
        </w:rPr>
        <w:t xml:space="preserve">2010, </w:t>
      </w:r>
      <w:r w:rsidRPr="00F136B7">
        <w:rPr>
          <w:rFonts w:ascii="Times New Roman" w:hAnsi="Times New Roman" w:cs="Times New Roman"/>
          <w:i/>
          <w:sz w:val="24"/>
        </w:rPr>
        <w:t>104</w:t>
      </w:r>
      <w:r w:rsidRPr="00F136B7">
        <w:rPr>
          <w:rFonts w:ascii="Times New Roman" w:hAnsi="Times New Roman" w:cs="Times New Roman"/>
          <w:sz w:val="24"/>
        </w:rPr>
        <w:t>, S48-S66.</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[7] Pimpao, R. C., Dew, T., Oliveira, P. B., Williamson, G.</w:t>
      </w:r>
      <w:r w:rsidRPr="00F136B7">
        <w:rPr>
          <w:rFonts w:ascii="Times New Roman" w:hAnsi="Times New Roman" w:cs="Times New Roman"/>
          <w:i/>
          <w:sz w:val="24"/>
        </w:rPr>
        <w:t>, et al.</w:t>
      </w:r>
      <w:r w:rsidRPr="00F136B7">
        <w:rPr>
          <w:rFonts w:ascii="Times New Roman" w:hAnsi="Times New Roman" w:cs="Times New Roman"/>
          <w:sz w:val="24"/>
        </w:rPr>
        <w:t xml:space="preserve">, Analysis of phenolic compounds in portuguese wild and commercial berries after multienzyme hydrolysis.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2013, </w:t>
      </w:r>
      <w:r w:rsidRPr="00F136B7">
        <w:rPr>
          <w:rFonts w:ascii="Times New Roman" w:hAnsi="Times New Roman" w:cs="Times New Roman"/>
          <w:i/>
          <w:sz w:val="24"/>
        </w:rPr>
        <w:t>61</w:t>
      </w:r>
      <w:r w:rsidRPr="00F136B7">
        <w:rPr>
          <w:rFonts w:ascii="Times New Roman" w:hAnsi="Times New Roman" w:cs="Times New Roman"/>
          <w:sz w:val="24"/>
        </w:rPr>
        <w:t>, 4053-4062.</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[8] Duenas, M., Mingo-Chornet, H., Joaquin Perez-Alonso, J., Di Paola-Naranjo, R.</w:t>
      </w:r>
      <w:r w:rsidRPr="00F136B7">
        <w:rPr>
          <w:rFonts w:ascii="Times New Roman" w:hAnsi="Times New Roman" w:cs="Times New Roman"/>
          <w:i/>
          <w:sz w:val="24"/>
        </w:rPr>
        <w:t>, et al.</w:t>
      </w:r>
      <w:r w:rsidRPr="00F136B7">
        <w:rPr>
          <w:rFonts w:ascii="Times New Roman" w:hAnsi="Times New Roman" w:cs="Times New Roman"/>
          <w:sz w:val="24"/>
        </w:rPr>
        <w:t xml:space="preserve">, Preparation of quercetin glucuronides and characterization by HPLC-DAD-ESI/MS. </w:t>
      </w:r>
      <w:r w:rsidRPr="00F136B7">
        <w:rPr>
          <w:rFonts w:ascii="Times New Roman" w:hAnsi="Times New Roman" w:cs="Times New Roman"/>
          <w:i/>
          <w:sz w:val="24"/>
        </w:rPr>
        <w:t xml:space="preserve">Eur Food Res Technol </w:t>
      </w:r>
      <w:r w:rsidRPr="00F136B7">
        <w:rPr>
          <w:rFonts w:ascii="Times New Roman" w:hAnsi="Times New Roman" w:cs="Times New Roman"/>
          <w:sz w:val="24"/>
        </w:rPr>
        <w:t xml:space="preserve">2008, </w:t>
      </w:r>
      <w:r w:rsidRPr="00F136B7">
        <w:rPr>
          <w:rFonts w:ascii="Times New Roman" w:hAnsi="Times New Roman" w:cs="Times New Roman"/>
          <w:i/>
          <w:sz w:val="24"/>
        </w:rPr>
        <w:t>227</w:t>
      </w:r>
      <w:r w:rsidRPr="00F136B7">
        <w:rPr>
          <w:rFonts w:ascii="Times New Roman" w:hAnsi="Times New Roman" w:cs="Times New Roman"/>
          <w:sz w:val="24"/>
        </w:rPr>
        <w:t>, 1069-1076.</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[9] Fumeaux, R., Menozzi-Smarrito, C., Stalmach, A., Munari, C.</w:t>
      </w:r>
      <w:r w:rsidRPr="00F136B7">
        <w:rPr>
          <w:rFonts w:ascii="Times New Roman" w:hAnsi="Times New Roman" w:cs="Times New Roman"/>
          <w:i/>
          <w:sz w:val="24"/>
        </w:rPr>
        <w:t>, et al.</w:t>
      </w:r>
      <w:r w:rsidRPr="00F136B7">
        <w:rPr>
          <w:rFonts w:ascii="Times New Roman" w:hAnsi="Times New Roman" w:cs="Times New Roman"/>
          <w:sz w:val="24"/>
        </w:rPr>
        <w:t xml:space="preserve">, First synthesis, characterization, and evidence for the presence of hydroxycinnamic acid sulfate and glucuronide conjugates in human biological fluids as a result of coffee consumption. </w:t>
      </w:r>
      <w:r w:rsidRPr="00F136B7">
        <w:rPr>
          <w:rFonts w:ascii="Times New Roman" w:hAnsi="Times New Roman" w:cs="Times New Roman"/>
          <w:i/>
          <w:sz w:val="24"/>
        </w:rPr>
        <w:t xml:space="preserve">Org Biomol Chem </w:t>
      </w:r>
      <w:r w:rsidRPr="00F136B7">
        <w:rPr>
          <w:rFonts w:ascii="Times New Roman" w:hAnsi="Times New Roman" w:cs="Times New Roman"/>
          <w:sz w:val="24"/>
        </w:rPr>
        <w:t xml:space="preserve">2010, </w:t>
      </w:r>
      <w:r w:rsidRPr="00F136B7">
        <w:rPr>
          <w:rFonts w:ascii="Times New Roman" w:hAnsi="Times New Roman" w:cs="Times New Roman"/>
          <w:i/>
          <w:sz w:val="24"/>
        </w:rPr>
        <w:t>8</w:t>
      </w:r>
      <w:r w:rsidRPr="00F136B7">
        <w:rPr>
          <w:rFonts w:ascii="Times New Roman" w:hAnsi="Times New Roman" w:cs="Times New Roman"/>
          <w:sz w:val="24"/>
        </w:rPr>
        <w:t>, 5199-5211.</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[10] Pinto, P., Cardoso, S., Pimpao, R. C., Tavares, L.</w:t>
      </w:r>
      <w:r w:rsidRPr="00F136B7">
        <w:rPr>
          <w:rFonts w:ascii="Times New Roman" w:hAnsi="Times New Roman" w:cs="Times New Roman"/>
          <w:i/>
          <w:sz w:val="24"/>
        </w:rPr>
        <w:t>, et al.</w:t>
      </w:r>
      <w:r w:rsidRPr="00F136B7">
        <w:rPr>
          <w:rFonts w:ascii="Times New Roman" w:hAnsi="Times New Roman" w:cs="Times New Roman"/>
          <w:sz w:val="24"/>
        </w:rPr>
        <w:t xml:space="preserve">, Daily polyphenol intake from fresh fruits in Portugal: contribution from berry fruits. </w:t>
      </w:r>
      <w:r w:rsidRPr="00F136B7">
        <w:rPr>
          <w:rFonts w:ascii="Times New Roman" w:hAnsi="Times New Roman" w:cs="Times New Roman"/>
          <w:i/>
          <w:sz w:val="24"/>
        </w:rPr>
        <w:t xml:space="preserve">Int J Food Sci Nutr </w:t>
      </w:r>
      <w:r w:rsidRPr="00F136B7">
        <w:rPr>
          <w:rFonts w:ascii="Times New Roman" w:hAnsi="Times New Roman" w:cs="Times New Roman"/>
          <w:sz w:val="24"/>
        </w:rPr>
        <w:t xml:space="preserve">2013, </w:t>
      </w:r>
      <w:r w:rsidRPr="00F136B7">
        <w:rPr>
          <w:rFonts w:ascii="Times New Roman" w:hAnsi="Times New Roman" w:cs="Times New Roman"/>
          <w:i/>
          <w:sz w:val="24"/>
        </w:rPr>
        <w:t>64</w:t>
      </w:r>
      <w:r w:rsidRPr="00F136B7">
        <w:rPr>
          <w:rFonts w:ascii="Times New Roman" w:hAnsi="Times New Roman" w:cs="Times New Roman"/>
          <w:sz w:val="24"/>
        </w:rPr>
        <w:t>, 1022-1029.</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[11] Day, A. J., Canada, F. J., Diaz, J. C., Kroon, P. A.</w:t>
      </w:r>
      <w:r w:rsidRPr="00F136B7">
        <w:rPr>
          <w:rFonts w:ascii="Times New Roman" w:hAnsi="Times New Roman" w:cs="Times New Roman"/>
          <w:i/>
          <w:sz w:val="24"/>
        </w:rPr>
        <w:t>, et al.</w:t>
      </w:r>
      <w:r w:rsidRPr="00F136B7">
        <w:rPr>
          <w:rFonts w:ascii="Times New Roman" w:hAnsi="Times New Roman" w:cs="Times New Roman"/>
          <w:sz w:val="24"/>
        </w:rPr>
        <w:t xml:space="preserve">, Dietary flavonoid and isoflavone glycosides are hydrolysed by the lactase site of lactase phlorizin hydrolase. </w:t>
      </w:r>
      <w:r w:rsidRPr="00F136B7">
        <w:rPr>
          <w:rFonts w:ascii="Times New Roman" w:hAnsi="Times New Roman" w:cs="Times New Roman"/>
          <w:i/>
          <w:sz w:val="24"/>
        </w:rPr>
        <w:t xml:space="preserve">FEBS Letters </w:t>
      </w:r>
      <w:r w:rsidRPr="00F136B7">
        <w:rPr>
          <w:rFonts w:ascii="Times New Roman" w:hAnsi="Times New Roman" w:cs="Times New Roman"/>
          <w:sz w:val="24"/>
        </w:rPr>
        <w:t xml:space="preserve">2000, </w:t>
      </w:r>
      <w:r w:rsidRPr="00F136B7">
        <w:rPr>
          <w:rFonts w:ascii="Times New Roman" w:hAnsi="Times New Roman" w:cs="Times New Roman"/>
          <w:i/>
          <w:sz w:val="24"/>
        </w:rPr>
        <w:t>468</w:t>
      </w:r>
      <w:r w:rsidRPr="00F136B7">
        <w:rPr>
          <w:rFonts w:ascii="Times New Roman" w:hAnsi="Times New Roman" w:cs="Times New Roman"/>
          <w:sz w:val="24"/>
        </w:rPr>
        <w:t>, 166-170.</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[12] Shahrzad, S., Aoyagi, K., Winter, A., Koyama, A., Bitsch, I., Pharmacokinetics of gallic acid and its relative bioavailability from tea in healthy humans. </w:t>
      </w:r>
      <w:r w:rsidRPr="00F136B7">
        <w:rPr>
          <w:rFonts w:ascii="Times New Roman" w:hAnsi="Times New Roman" w:cs="Times New Roman"/>
          <w:i/>
          <w:sz w:val="24"/>
        </w:rPr>
        <w:t xml:space="preserve">J Nutr </w:t>
      </w:r>
      <w:r w:rsidRPr="00F136B7">
        <w:rPr>
          <w:rFonts w:ascii="Times New Roman" w:hAnsi="Times New Roman" w:cs="Times New Roman"/>
          <w:sz w:val="24"/>
        </w:rPr>
        <w:t xml:space="preserve">2001, </w:t>
      </w:r>
      <w:r w:rsidRPr="00F136B7">
        <w:rPr>
          <w:rFonts w:ascii="Times New Roman" w:hAnsi="Times New Roman" w:cs="Times New Roman"/>
          <w:i/>
          <w:sz w:val="24"/>
        </w:rPr>
        <w:t>131</w:t>
      </w:r>
      <w:r w:rsidRPr="00F136B7">
        <w:rPr>
          <w:rFonts w:ascii="Times New Roman" w:hAnsi="Times New Roman" w:cs="Times New Roman"/>
          <w:sz w:val="24"/>
        </w:rPr>
        <w:t>, 1207-1210.</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[13] Yasuda, T., Inaba, A., Ohmori, M., Endo, T.</w:t>
      </w:r>
      <w:r w:rsidRPr="00F136B7">
        <w:rPr>
          <w:rFonts w:ascii="Times New Roman" w:hAnsi="Times New Roman" w:cs="Times New Roman"/>
          <w:i/>
          <w:sz w:val="24"/>
        </w:rPr>
        <w:t>, et al.</w:t>
      </w:r>
      <w:r w:rsidRPr="00F136B7">
        <w:rPr>
          <w:rFonts w:ascii="Times New Roman" w:hAnsi="Times New Roman" w:cs="Times New Roman"/>
          <w:sz w:val="24"/>
        </w:rPr>
        <w:t xml:space="preserve">, Urinary metabolites of gallic acid in rats and their radical-scavenging effects on 1,1-diphenyl-2-picrylhydrazyl radical. </w:t>
      </w:r>
      <w:r w:rsidRPr="00F136B7">
        <w:rPr>
          <w:rFonts w:ascii="Times New Roman" w:hAnsi="Times New Roman" w:cs="Times New Roman"/>
          <w:i/>
          <w:sz w:val="24"/>
        </w:rPr>
        <w:t xml:space="preserve">J Nat Prod </w:t>
      </w:r>
      <w:r w:rsidRPr="00F136B7">
        <w:rPr>
          <w:rFonts w:ascii="Times New Roman" w:hAnsi="Times New Roman" w:cs="Times New Roman"/>
          <w:sz w:val="24"/>
        </w:rPr>
        <w:t xml:space="preserve">2000, </w:t>
      </w:r>
      <w:r w:rsidRPr="00F136B7">
        <w:rPr>
          <w:rFonts w:ascii="Times New Roman" w:hAnsi="Times New Roman" w:cs="Times New Roman"/>
          <w:i/>
          <w:sz w:val="24"/>
        </w:rPr>
        <w:t>63</w:t>
      </w:r>
      <w:r w:rsidRPr="00F136B7">
        <w:rPr>
          <w:rFonts w:ascii="Times New Roman" w:hAnsi="Times New Roman" w:cs="Times New Roman"/>
          <w:sz w:val="24"/>
        </w:rPr>
        <w:t>, 1444-1446.</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[14] Borges, G., Mullen, W., Mullan, A., Lean, M. E. J.</w:t>
      </w:r>
      <w:r w:rsidRPr="00F136B7">
        <w:rPr>
          <w:rFonts w:ascii="Times New Roman" w:hAnsi="Times New Roman" w:cs="Times New Roman"/>
          <w:i/>
          <w:sz w:val="24"/>
        </w:rPr>
        <w:t>, et al.</w:t>
      </w:r>
      <w:r w:rsidRPr="00F136B7">
        <w:rPr>
          <w:rFonts w:ascii="Times New Roman" w:hAnsi="Times New Roman" w:cs="Times New Roman"/>
          <w:sz w:val="24"/>
        </w:rPr>
        <w:t xml:space="preserve">, Bioavailability of multiple components following acute ingestion of a polyphenol-rich juice drink. </w:t>
      </w:r>
      <w:r w:rsidRPr="00F136B7">
        <w:rPr>
          <w:rFonts w:ascii="Times New Roman" w:hAnsi="Times New Roman" w:cs="Times New Roman"/>
          <w:i/>
          <w:sz w:val="24"/>
        </w:rPr>
        <w:t xml:space="preserve">Mol Nutr Food Res </w:t>
      </w:r>
      <w:r w:rsidRPr="00F136B7">
        <w:rPr>
          <w:rFonts w:ascii="Times New Roman" w:hAnsi="Times New Roman" w:cs="Times New Roman"/>
          <w:sz w:val="24"/>
        </w:rPr>
        <w:t xml:space="preserve">2010, </w:t>
      </w:r>
      <w:r w:rsidRPr="00F136B7">
        <w:rPr>
          <w:rFonts w:ascii="Times New Roman" w:hAnsi="Times New Roman" w:cs="Times New Roman"/>
          <w:i/>
          <w:sz w:val="24"/>
        </w:rPr>
        <w:t>54</w:t>
      </w:r>
      <w:r w:rsidRPr="00F136B7">
        <w:rPr>
          <w:rFonts w:ascii="Times New Roman" w:hAnsi="Times New Roman" w:cs="Times New Roman"/>
          <w:sz w:val="24"/>
        </w:rPr>
        <w:t>, S268-S277.</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[15] Boto-Ordonez, M., Urpi-Sarda, M., Isabel Queipo-Ortuno, M., Corella, D.</w:t>
      </w:r>
      <w:r w:rsidRPr="00F136B7">
        <w:rPr>
          <w:rFonts w:ascii="Times New Roman" w:hAnsi="Times New Roman" w:cs="Times New Roman"/>
          <w:i/>
          <w:sz w:val="24"/>
        </w:rPr>
        <w:t>, et al.</w:t>
      </w:r>
      <w:r w:rsidRPr="00F136B7">
        <w:rPr>
          <w:rFonts w:ascii="Times New Roman" w:hAnsi="Times New Roman" w:cs="Times New Roman"/>
          <w:sz w:val="24"/>
        </w:rPr>
        <w:t xml:space="preserve">, Microbial Metabolomic Fingerprinting in Urine after Regular Dealcoholized Red Wine Consumption in Humans.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2013, </w:t>
      </w:r>
      <w:r w:rsidRPr="00F136B7">
        <w:rPr>
          <w:rFonts w:ascii="Times New Roman" w:hAnsi="Times New Roman" w:cs="Times New Roman"/>
          <w:i/>
          <w:sz w:val="24"/>
        </w:rPr>
        <w:t>61</w:t>
      </w:r>
      <w:r w:rsidRPr="00F136B7">
        <w:rPr>
          <w:rFonts w:ascii="Times New Roman" w:hAnsi="Times New Roman" w:cs="Times New Roman"/>
          <w:sz w:val="24"/>
        </w:rPr>
        <w:t>, 9166-9175.</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[16] Hidalgo, M., Oruna-Concha, M. J., Kolida, S., Walton, G. E.</w:t>
      </w:r>
      <w:r w:rsidRPr="00F136B7">
        <w:rPr>
          <w:rFonts w:ascii="Times New Roman" w:hAnsi="Times New Roman" w:cs="Times New Roman"/>
          <w:i/>
          <w:sz w:val="24"/>
        </w:rPr>
        <w:t>, et al.</w:t>
      </w:r>
      <w:r w:rsidRPr="00F136B7">
        <w:rPr>
          <w:rFonts w:ascii="Times New Roman" w:hAnsi="Times New Roman" w:cs="Times New Roman"/>
          <w:sz w:val="24"/>
        </w:rPr>
        <w:t xml:space="preserve">, Metabolism of anthocyanins by human gut microflora and their influence on gut bacterial growth.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2012, </w:t>
      </w:r>
      <w:r w:rsidRPr="00F136B7">
        <w:rPr>
          <w:rFonts w:ascii="Times New Roman" w:hAnsi="Times New Roman" w:cs="Times New Roman"/>
          <w:i/>
          <w:sz w:val="24"/>
        </w:rPr>
        <w:t>60</w:t>
      </w:r>
      <w:r w:rsidRPr="00F136B7">
        <w:rPr>
          <w:rFonts w:ascii="Times New Roman" w:hAnsi="Times New Roman" w:cs="Times New Roman"/>
          <w:sz w:val="24"/>
        </w:rPr>
        <w:t>, 3882-3890.</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[17] Stalmach, A., Edwards, C. A., Wightman, J. D., Crozier, A., Colonic catabolism of dietary phenolic and polyphenolic compounds from Concord grape juice. </w:t>
      </w:r>
      <w:r w:rsidRPr="00F136B7">
        <w:rPr>
          <w:rFonts w:ascii="Times New Roman" w:hAnsi="Times New Roman" w:cs="Times New Roman"/>
          <w:i/>
          <w:sz w:val="24"/>
        </w:rPr>
        <w:t xml:space="preserve">Food Funct </w:t>
      </w:r>
      <w:r w:rsidRPr="00F136B7">
        <w:rPr>
          <w:rFonts w:ascii="Times New Roman" w:hAnsi="Times New Roman" w:cs="Times New Roman"/>
          <w:sz w:val="24"/>
        </w:rPr>
        <w:t xml:space="preserve">2013, </w:t>
      </w:r>
      <w:r w:rsidRPr="00F136B7">
        <w:rPr>
          <w:rFonts w:ascii="Times New Roman" w:hAnsi="Times New Roman" w:cs="Times New Roman"/>
          <w:i/>
          <w:sz w:val="24"/>
        </w:rPr>
        <w:t>4</w:t>
      </w:r>
      <w:r w:rsidRPr="00F136B7">
        <w:rPr>
          <w:rFonts w:ascii="Times New Roman" w:hAnsi="Times New Roman" w:cs="Times New Roman"/>
          <w:sz w:val="24"/>
        </w:rPr>
        <w:t>, 52-62.</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lastRenderedPageBreak/>
        <w:t xml:space="preserve">[18] Pawlowska, A. M., De Leo, M., Braca, A., Phenolics of </w:t>
      </w:r>
      <w:r w:rsidRPr="00F136B7">
        <w:rPr>
          <w:rFonts w:ascii="Times New Roman" w:hAnsi="Times New Roman" w:cs="Times New Roman"/>
          <w:i/>
          <w:sz w:val="24"/>
        </w:rPr>
        <w:t>Arbutus unedo</w:t>
      </w:r>
      <w:r w:rsidRPr="00F136B7">
        <w:rPr>
          <w:rFonts w:ascii="Times New Roman" w:hAnsi="Times New Roman" w:cs="Times New Roman"/>
          <w:sz w:val="24"/>
        </w:rPr>
        <w:t xml:space="preserve"> L. (Ericaceae) fruits: Identification of anthocyanins and gallic acid derivatives.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2006, </w:t>
      </w:r>
      <w:r w:rsidRPr="00F136B7">
        <w:rPr>
          <w:rFonts w:ascii="Times New Roman" w:hAnsi="Times New Roman" w:cs="Times New Roman"/>
          <w:i/>
          <w:sz w:val="24"/>
        </w:rPr>
        <w:t>54</w:t>
      </w:r>
      <w:r w:rsidRPr="00F136B7">
        <w:rPr>
          <w:rFonts w:ascii="Times New Roman" w:hAnsi="Times New Roman" w:cs="Times New Roman"/>
          <w:sz w:val="24"/>
        </w:rPr>
        <w:t>, 10234-10238.</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[19] Borges, G., Degeneve, A., Mullen, W., Crozier, A., Identification of flavonoid and phenolic antioxidants in black currants, blueberries, raspberries, red currants, and cranberries.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2010, </w:t>
      </w:r>
      <w:r w:rsidRPr="00F136B7">
        <w:rPr>
          <w:rFonts w:ascii="Times New Roman" w:hAnsi="Times New Roman" w:cs="Times New Roman"/>
          <w:i/>
          <w:sz w:val="24"/>
        </w:rPr>
        <w:t>58</w:t>
      </w:r>
      <w:r w:rsidRPr="00F136B7">
        <w:rPr>
          <w:rFonts w:ascii="Times New Roman" w:hAnsi="Times New Roman" w:cs="Times New Roman"/>
          <w:sz w:val="24"/>
        </w:rPr>
        <w:t>, 3901-3909.</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[20] Mullen, W., Larcombe, S., Arnold, K., Welchman, H., Crozier, A., Use of accurate mass full scan mass spectrometry for the analysis of anthocyanins in berries and berry-fed tissues.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2010, </w:t>
      </w:r>
      <w:r w:rsidRPr="00F136B7">
        <w:rPr>
          <w:rFonts w:ascii="Times New Roman" w:hAnsi="Times New Roman" w:cs="Times New Roman"/>
          <w:i/>
          <w:sz w:val="24"/>
        </w:rPr>
        <w:t>58</w:t>
      </w:r>
      <w:r w:rsidRPr="00F136B7">
        <w:rPr>
          <w:rFonts w:ascii="Times New Roman" w:hAnsi="Times New Roman" w:cs="Times New Roman"/>
          <w:sz w:val="24"/>
        </w:rPr>
        <w:t>, 3910-3915.</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[21] Cho, M. J., Howard, L. R., Prior, R. L., Clark, J. R., Flavonoid glycosides and antioxidant capacity of varous blackberry, blueberry and red grape genotypes determined by high-performance liquid chromatography/mass spectrometry. </w:t>
      </w:r>
      <w:r w:rsidRPr="00F136B7">
        <w:rPr>
          <w:rFonts w:ascii="Times New Roman" w:hAnsi="Times New Roman" w:cs="Times New Roman"/>
          <w:i/>
          <w:sz w:val="24"/>
        </w:rPr>
        <w:t xml:space="preserve">J Sci Food Agric </w:t>
      </w:r>
      <w:r w:rsidRPr="00F136B7">
        <w:rPr>
          <w:rFonts w:ascii="Times New Roman" w:hAnsi="Times New Roman" w:cs="Times New Roman"/>
          <w:sz w:val="24"/>
        </w:rPr>
        <w:t xml:space="preserve">2004, </w:t>
      </w:r>
      <w:r w:rsidRPr="00F136B7">
        <w:rPr>
          <w:rFonts w:ascii="Times New Roman" w:hAnsi="Times New Roman" w:cs="Times New Roman"/>
          <w:i/>
          <w:sz w:val="24"/>
        </w:rPr>
        <w:t>84</w:t>
      </w:r>
      <w:r w:rsidRPr="00F136B7">
        <w:rPr>
          <w:rFonts w:ascii="Times New Roman" w:hAnsi="Times New Roman" w:cs="Times New Roman"/>
          <w:sz w:val="24"/>
        </w:rPr>
        <w:t>, 1771-1782.</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[22] Aura, A. M., Martin-Lopez, P., O'Leary, K. A., Williamson, G.</w:t>
      </w:r>
      <w:r w:rsidRPr="00F136B7">
        <w:rPr>
          <w:rFonts w:ascii="Times New Roman" w:hAnsi="Times New Roman" w:cs="Times New Roman"/>
          <w:i/>
          <w:sz w:val="24"/>
        </w:rPr>
        <w:t>, et al.</w:t>
      </w:r>
      <w:r w:rsidRPr="00F136B7">
        <w:rPr>
          <w:rFonts w:ascii="Times New Roman" w:hAnsi="Times New Roman" w:cs="Times New Roman"/>
          <w:sz w:val="24"/>
        </w:rPr>
        <w:t xml:space="preserve">, In vitro metabolism of anthocyanins by human gut microflora. </w:t>
      </w:r>
      <w:r w:rsidRPr="00F136B7">
        <w:rPr>
          <w:rFonts w:ascii="Times New Roman" w:hAnsi="Times New Roman" w:cs="Times New Roman"/>
          <w:i/>
          <w:sz w:val="24"/>
        </w:rPr>
        <w:t xml:space="preserve">Eur J Nutr </w:t>
      </w:r>
      <w:r w:rsidRPr="00F136B7">
        <w:rPr>
          <w:rFonts w:ascii="Times New Roman" w:hAnsi="Times New Roman" w:cs="Times New Roman"/>
          <w:sz w:val="24"/>
        </w:rPr>
        <w:t xml:space="preserve">2005, </w:t>
      </w:r>
      <w:r w:rsidRPr="00F136B7">
        <w:rPr>
          <w:rFonts w:ascii="Times New Roman" w:hAnsi="Times New Roman" w:cs="Times New Roman"/>
          <w:i/>
          <w:sz w:val="24"/>
        </w:rPr>
        <w:t>44</w:t>
      </w:r>
      <w:r w:rsidRPr="00F136B7">
        <w:rPr>
          <w:rFonts w:ascii="Times New Roman" w:hAnsi="Times New Roman" w:cs="Times New Roman"/>
          <w:sz w:val="24"/>
        </w:rPr>
        <w:t>, 133-142.</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[23] Nurmi, T., Mursu, J., Heinonen, M., Nurmi, A.</w:t>
      </w:r>
      <w:r w:rsidRPr="00F136B7">
        <w:rPr>
          <w:rFonts w:ascii="Times New Roman" w:hAnsi="Times New Roman" w:cs="Times New Roman"/>
          <w:i/>
          <w:sz w:val="24"/>
        </w:rPr>
        <w:t>, et al.</w:t>
      </w:r>
      <w:r w:rsidRPr="00F136B7">
        <w:rPr>
          <w:rFonts w:ascii="Times New Roman" w:hAnsi="Times New Roman" w:cs="Times New Roman"/>
          <w:sz w:val="24"/>
        </w:rPr>
        <w:t xml:space="preserve">, Metabolism of berry anthocyanins to phenolic acids in humans.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2009, </w:t>
      </w:r>
      <w:r w:rsidRPr="00F136B7">
        <w:rPr>
          <w:rFonts w:ascii="Times New Roman" w:hAnsi="Times New Roman" w:cs="Times New Roman"/>
          <w:i/>
          <w:sz w:val="24"/>
        </w:rPr>
        <w:t>57</w:t>
      </w:r>
      <w:r w:rsidRPr="00F136B7">
        <w:rPr>
          <w:rFonts w:ascii="Times New Roman" w:hAnsi="Times New Roman" w:cs="Times New Roman"/>
          <w:sz w:val="24"/>
        </w:rPr>
        <w:t>, 2274-2281.</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[24] Woodward, G. M., Needs, P. W., Kay, C. D., Anthocyanin-derived phenolic acids form glucuronides following simulated gastrointestinal digestion and microsomal glucuronidation. </w:t>
      </w:r>
      <w:r w:rsidRPr="00F136B7">
        <w:rPr>
          <w:rFonts w:ascii="Times New Roman" w:hAnsi="Times New Roman" w:cs="Times New Roman"/>
          <w:i/>
          <w:sz w:val="24"/>
        </w:rPr>
        <w:t xml:space="preserve">Mol Nutr Food Res </w:t>
      </w:r>
      <w:r w:rsidRPr="00F136B7">
        <w:rPr>
          <w:rFonts w:ascii="Times New Roman" w:hAnsi="Times New Roman" w:cs="Times New Roman"/>
          <w:sz w:val="24"/>
        </w:rPr>
        <w:t xml:space="preserve">2011, </w:t>
      </w:r>
      <w:r w:rsidRPr="00F136B7">
        <w:rPr>
          <w:rFonts w:ascii="Times New Roman" w:hAnsi="Times New Roman" w:cs="Times New Roman"/>
          <w:i/>
          <w:sz w:val="24"/>
        </w:rPr>
        <w:t>55</w:t>
      </w:r>
      <w:r w:rsidRPr="00F136B7">
        <w:rPr>
          <w:rFonts w:ascii="Times New Roman" w:hAnsi="Times New Roman" w:cs="Times New Roman"/>
          <w:sz w:val="24"/>
        </w:rPr>
        <w:t>, 378-386.</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[25] Czank, C., Cassidy, A., Zhang, Q., Morrison, D. J.</w:t>
      </w:r>
      <w:r w:rsidRPr="00F136B7">
        <w:rPr>
          <w:rFonts w:ascii="Times New Roman" w:hAnsi="Times New Roman" w:cs="Times New Roman"/>
          <w:i/>
          <w:sz w:val="24"/>
        </w:rPr>
        <w:t>, et al.</w:t>
      </w:r>
      <w:r w:rsidRPr="00F136B7">
        <w:rPr>
          <w:rFonts w:ascii="Times New Roman" w:hAnsi="Times New Roman" w:cs="Times New Roman"/>
          <w:sz w:val="24"/>
        </w:rPr>
        <w:t xml:space="preserve">, Human metabolism and elimination of the anthocyanin, cyanidin-3-glucoside: a C-13-tracer study. </w:t>
      </w:r>
      <w:r w:rsidRPr="00F136B7">
        <w:rPr>
          <w:rFonts w:ascii="Times New Roman" w:hAnsi="Times New Roman" w:cs="Times New Roman"/>
          <w:i/>
          <w:sz w:val="24"/>
        </w:rPr>
        <w:t xml:space="preserve">Am J Clin Nutr </w:t>
      </w:r>
      <w:r w:rsidRPr="00F136B7">
        <w:rPr>
          <w:rFonts w:ascii="Times New Roman" w:hAnsi="Times New Roman" w:cs="Times New Roman"/>
          <w:sz w:val="24"/>
        </w:rPr>
        <w:t xml:space="preserve">2013, </w:t>
      </w:r>
      <w:r w:rsidRPr="00F136B7">
        <w:rPr>
          <w:rFonts w:ascii="Times New Roman" w:hAnsi="Times New Roman" w:cs="Times New Roman"/>
          <w:i/>
          <w:sz w:val="24"/>
        </w:rPr>
        <w:t>97</w:t>
      </w:r>
      <w:r w:rsidRPr="00F136B7">
        <w:rPr>
          <w:rFonts w:ascii="Times New Roman" w:hAnsi="Times New Roman" w:cs="Times New Roman"/>
          <w:sz w:val="24"/>
        </w:rPr>
        <w:t>, 995-1003.</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[26] Kay, C. D., Kroon, P. A., Cassidy, A., The bioactivity of dietary anthocyanins is likely to be mediated by their degradation products. </w:t>
      </w:r>
      <w:r w:rsidRPr="00F136B7">
        <w:rPr>
          <w:rFonts w:ascii="Times New Roman" w:hAnsi="Times New Roman" w:cs="Times New Roman"/>
          <w:i/>
          <w:sz w:val="24"/>
        </w:rPr>
        <w:t xml:space="preserve">Mol Nutr Food Res </w:t>
      </w:r>
      <w:r w:rsidRPr="00F136B7">
        <w:rPr>
          <w:rFonts w:ascii="Times New Roman" w:hAnsi="Times New Roman" w:cs="Times New Roman"/>
          <w:sz w:val="24"/>
        </w:rPr>
        <w:t xml:space="preserve">2009, </w:t>
      </w:r>
      <w:r w:rsidRPr="00F136B7">
        <w:rPr>
          <w:rFonts w:ascii="Times New Roman" w:hAnsi="Times New Roman" w:cs="Times New Roman"/>
          <w:i/>
          <w:sz w:val="24"/>
        </w:rPr>
        <w:t>53</w:t>
      </w:r>
      <w:r w:rsidRPr="00F136B7">
        <w:rPr>
          <w:rFonts w:ascii="Times New Roman" w:hAnsi="Times New Roman" w:cs="Times New Roman"/>
          <w:sz w:val="24"/>
        </w:rPr>
        <w:t>, S92-S101.</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[27] van der Hooft, J. J. J., de Vos, R. C. H., Mihaleva, V., Bino, R. J.</w:t>
      </w:r>
      <w:r w:rsidRPr="00F136B7">
        <w:rPr>
          <w:rFonts w:ascii="Times New Roman" w:hAnsi="Times New Roman" w:cs="Times New Roman"/>
          <w:i/>
          <w:sz w:val="24"/>
        </w:rPr>
        <w:t>, et al.</w:t>
      </w:r>
      <w:r w:rsidRPr="00F136B7">
        <w:rPr>
          <w:rFonts w:ascii="Times New Roman" w:hAnsi="Times New Roman" w:cs="Times New Roman"/>
          <w:sz w:val="24"/>
        </w:rPr>
        <w:t xml:space="preserve">, Structural elucidation and quantification of phenolic conjugates present in human urine after tea intake. </w:t>
      </w:r>
      <w:r w:rsidRPr="00F136B7">
        <w:rPr>
          <w:rFonts w:ascii="Times New Roman" w:hAnsi="Times New Roman" w:cs="Times New Roman"/>
          <w:i/>
          <w:sz w:val="24"/>
        </w:rPr>
        <w:t xml:space="preserve">Anal Chem </w:t>
      </w:r>
      <w:r w:rsidRPr="00F136B7">
        <w:rPr>
          <w:rFonts w:ascii="Times New Roman" w:hAnsi="Times New Roman" w:cs="Times New Roman"/>
          <w:sz w:val="24"/>
        </w:rPr>
        <w:t xml:space="preserve">2012, </w:t>
      </w:r>
      <w:r w:rsidRPr="00F136B7">
        <w:rPr>
          <w:rFonts w:ascii="Times New Roman" w:hAnsi="Times New Roman" w:cs="Times New Roman"/>
          <w:i/>
          <w:sz w:val="24"/>
        </w:rPr>
        <w:t>84</w:t>
      </w:r>
      <w:r w:rsidRPr="00F136B7">
        <w:rPr>
          <w:rFonts w:ascii="Times New Roman" w:hAnsi="Times New Roman" w:cs="Times New Roman"/>
          <w:sz w:val="24"/>
        </w:rPr>
        <w:t>, 7263-7271.</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[28] Stalmach, A., Mullen, W., Barron, D., Uchida, K.</w:t>
      </w:r>
      <w:r w:rsidRPr="00F136B7">
        <w:rPr>
          <w:rFonts w:ascii="Times New Roman" w:hAnsi="Times New Roman" w:cs="Times New Roman"/>
          <w:i/>
          <w:sz w:val="24"/>
        </w:rPr>
        <w:t>, et al.</w:t>
      </w:r>
      <w:r w:rsidRPr="00F136B7">
        <w:rPr>
          <w:rFonts w:ascii="Times New Roman" w:hAnsi="Times New Roman" w:cs="Times New Roman"/>
          <w:sz w:val="24"/>
        </w:rPr>
        <w:t xml:space="preserve">, Metabolite profiling of hydroxycinnamate derivatives in plasma and urine after the ingestion of coffee by humans: identification of biomarkers of coffee consumption. </w:t>
      </w:r>
      <w:r w:rsidRPr="00F136B7">
        <w:rPr>
          <w:rFonts w:ascii="Times New Roman" w:hAnsi="Times New Roman" w:cs="Times New Roman"/>
          <w:i/>
          <w:sz w:val="24"/>
        </w:rPr>
        <w:t xml:space="preserve">Drug Metab Dispos </w:t>
      </w:r>
      <w:r w:rsidRPr="00F136B7">
        <w:rPr>
          <w:rFonts w:ascii="Times New Roman" w:hAnsi="Times New Roman" w:cs="Times New Roman"/>
          <w:sz w:val="24"/>
        </w:rPr>
        <w:t xml:space="preserve">2009, </w:t>
      </w:r>
      <w:r w:rsidRPr="00F136B7">
        <w:rPr>
          <w:rFonts w:ascii="Times New Roman" w:hAnsi="Times New Roman" w:cs="Times New Roman"/>
          <w:i/>
          <w:sz w:val="24"/>
        </w:rPr>
        <w:t>37</w:t>
      </w:r>
      <w:r w:rsidRPr="00F136B7">
        <w:rPr>
          <w:rFonts w:ascii="Times New Roman" w:hAnsi="Times New Roman" w:cs="Times New Roman"/>
          <w:sz w:val="24"/>
        </w:rPr>
        <w:t>, 1749-1758.</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[29] Erk, T., Renouf, M., Williamson, G., Melcher, R.</w:t>
      </w:r>
      <w:r w:rsidRPr="00F136B7">
        <w:rPr>
          <w:rFonts w:ascii="Times New Roman" w:hAnsi="Times New Roman" w:cs="Times New Roman"/>
          <w:i/>
          <w:sz w:val="24"/>
        </w:rPr>
        <w:t>, et al.</w:t>
      </w:r>
      <w:r w:rsidRPr="00F136B7">
        <w:rPr>
          <w:rFonts w:ascii="Times New Roman" w:hAnsi="Times New Roman" w:cs="Times New Roman"/>
          <w:sz w:val="24"/>
        </w:rPr>
        <w:t xml:space="preserve">, Absorption and isomerization of caffeoylquinic acids from different foods using ileostomist volunteers. </w:t>
      </w:r>
      <w:r w:rsidRPr="00F136B7">
        <w:rPr>
          <w:rFonts w:ascii="Times New Roman" w:hAnsi="Times New Roman" w:cs="Times New Roman"/>
          <w:i/>
          <w:sz w:val="24"/>
        </w:rPr>
        <w:t xml:space="preserve">Eur J Nutr </w:t>
      </w:r>
      <w:r w:rsidRPr="00F136B7">
        <w:rPr>
          <w:rFonts w:ascii="Times New Roman" w:hAnsi="Times New Roman" w:cs="Times New Roman"/>
          <w:sz w:val="24"/>
        </w:rPr>
        <w:t>2013, DOI 10.1007/s00394-00013-00512-z.</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[30] Stalmach, A., Steiling, H., Williamson, G., Crozier, A., Bioavailability of chlorogenic acids following acute ingestion of coffee by humans with an ileostomy. </w:t>
      </w:r>
      <w:r w:rsidRPr="00F136B7">
        <w:rPr>
          <w:rFonts w:ascii="Times New Roman" w:hAnsi="Times New Roman" w:cs="Times New Roman"/>
          <w:i/>
          <w:sz w:val="24"/>
        </w:rPr>
        <w:t xml:space="preserve">Arch Biochem Biophys </w:t>
      </w:r>
      <w:r w:rsidRPr="00F136B7">
        <w:rPr>
          <w:rFonts w:ascii="Times New Roman" w:hAnsi="Times New Roman" w:cs="Times New Roman"/>
          <w:sz w:val="24"/>
        </w:rPr>
        <w:t xml:space="preserve">2010, </w:t>
      </w:r>
      <w:r w:rsidRPr="00F136B7">
        <w:rPr>
          <w:rFonts w:ascii="Times New Roman" w:hAnsi="Times New Roman" w:cs="Times New Roman"/>
          <w:i/>
          <w:sz w:val="24"/>
        </w:rPr>
        <w:t>501</w:t>
      </w:r>
      <w:r w:rsidRPr="00F136B7">
        <w:rPr>
          <w:rFonts w:ascii="Times New Roman" w:hAnsi="Times New Roman" w:cs="Times New Roman"/>
          <w:sz w:val="24"/>
        </w:rPr>
        <w:t>, 98-105.</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[31] Actis-Goretta, L., Leveques, A., Giuffrida, F., Romanov-Michailidis, F.</w:t>
      </w:r>
      <w:r w:rsidRPr="00F136B7">
        <w:rPr>
          <w:rFonts w:ascii="Times New Roman" w:hAnsi="Times New Roman" w:cs="Times New Roman"/>
          <w:i/>
          <w:sz w:val="24"/>
        </w:rPr>
        <w:t>, et al.</w:t>
      </w:r>
      <w:r w:rsidRPr="00F136B7">
        <w:rPr>
          <w:rFonts w:ascii="Times New Roman" w:hAnsi="Times New Roman" w:cs="Times New Roman"/>
          <w:sz w:val="24"/>
        </w:rPr>
        <w:t xml:space="preserve">, Elucidation of (-)-epicatechin metabolites after ingestion of chocolate by healthy humans. </w:t>
      </w:r>
      <w:r w:rsidRPr="00F136B7">
        <w:rPr>
          <w:rFonts w:ascii="Times New Roman" w:hAnsi="Times New Roman" w:cs="Times New Roman"/>
          <w:i/>
          <w:sz w:val="24"/>
        </w:rPr>
        <w:t xml:space="preserve">Free Radic Biol Med </w:t>
      </w:r>
      <w:r w:rsidRPr="00F136B7">
        <w:rPr>
          <w:rFonts w:ascii="Times New Roman" w:hAnsi="Times New Roman" w:cs="Times New Roman"/>
          <w:sz w:val="24"/>
        </w:rPr>
        <w:t xml:space="preserve">2012, </w:t>
      </w:r>
      <w:r w:rsidRPr="00F136B7">
        <w:rPr>
          <w:rFonts w:ascii="Times New Roman" w:hAnsi="Times New Roman" w:cs="Times New Roman"/>
          <w:i/>
          <w:sz w:val="24"/>
        </w:rPr>
        <w:t>53</w:t>
      </w:r>
      <w:r w:rsidRPr="00F136B7">
        <w:rPr>
          <w:rFonts w:ascii="Times New Roman" w:hAnsi="Times New Roman" w:cs="Times New Roman"/>
          <w:sz w:val="24"/>
        </w:rPr>
        <w:t>, 787-795.</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[32] Stalmach, A., Edwards, C. A., Wightman, J. D., Crozier, A., Gastrointestinal stability and bioavailability of (poly)phenolic compounds following ingestion of Concord grape juice by humans. </w:t>
      </w:r>
      <w:r w:rsidRPr="00F136B7">
        <w:rPr>
          <w:rFonts w:ascii="Times New Roman" w:hAnsi="Times New Roman" w:cs="Times New Roman"/>
          <w:i/>
          <w:sz w:val="24"/>
        </w:rPr>
        <w:t xml:space="preserve">Mol Nutr Food Res </w:t>
      </w:r>
      <w:r w:rsidRPr="00F136B7">
        <w:rPr>
          <w:rFonts w:ascii="Times New Roman" w:hAnsi="Times New Roman" w:cs="Times New Roman"/>
          <w:sz w:val="24"/>
        </w:rPr>
        <w:t xml:space="preserve">2012, </w:t>
      </w:r>
      <w:r w:rsidRPr="00F136B7">
        <w:rPr>
          <w:rFonts w:ascii="Times New Roman" w:hAnsi="Times New Roman" w:cs="Times New Roman"/>
          <w:i/>
          <w:sz w:val="24"/>
        </w:rPr>
        <w:t>56</w:t>
      </w:r>
      <w:r w:rsidRPr="00F136B7">
        <w:rPr>
          <w:rFonts w:ascii="Times New Roman" w:hAnsi="Times New Roman" w:cs="Times New Roman"/>
          <w:sz w:val="24"/>
        </w:rPr>
        <w:t>, 497-509.</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[33] Rennick, B., Quebbema.A, Site of excretion of catechol and catecholamines - renal metabolism of catechol. </w:t>
      </w:r>
      <w:r w:rsidRPr="00F136B7">
        <w:rPr>
          <w:rFonts w:ascii="Times New Roman" w:hAnsi="Times New Roman" w:cs="Times New Roman"/>
          <w:i/>
          <w:sz w:val="24"/>
        </w:rPr>
        <w:t xml:space="preserve">Am J Physiol </w:t>
      </w:r>
      <w:r w:rsidRPr="00F136B7">
        <w:rPr>
          <w:rFonts w:ascii="Times New Roman" w:hAnsi="Times New Roman" w:cs="Times New Roman"/>
          <w:sz w:val="24"/>
        </w:rPr>
        <w:t xml:space="preserve">1970, </w:t>
      </w:r>
      <w:r w:rsidRPr="00F136B7">
        <w:rPr>
          <w:rFonts w:ascii="Times New Roman" w:hAnsi="Times New Roman" w:cs="Times New Roman"/>
          <w:i/>
          <w:sz w:val="24"/>
        </w:rPr>
        <w:t>218</w:t>
      </w:r>
      <w:r w:rsidRPr="00F136B7">
        <w:rPr>
          <w:rFonts w:ascii="Times New Roman" w:hAnsi="Times New Roman" w:cs="Times New Roman"/>
          <w:sz w:val="24"/>
        </w:rPr>
        <w:t>, 1307-1312.</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[34] Ni, S., Qian, D., Duan, J.-a., Guo, J.</w:t>
      </w:r>
      <w:r w:rsidRPr="00F136B7">
        <w:rPr>
          <w:rFonts w:ascii="Times New Roman" w:hAnsi="Times New Roman" w:cs="Times New Roman"/>
          <w:i/>
          <w:sz w:val="24"/>
        </w:rPr>
        <w:t>, et al.</w:t>
      </w:r>
      <w:r w:rsidRPr="00F136B7">
        <w:rPr>
          <w:rFonts w:ascii="Times New Roman" w:hAnsi="Times New Roman" w:cs="Times New Roman"/>
          <w:sz w:val="24"/>
        </w:rPr>
        <w:t xml:space="preserve">, UPLC-QTOF/MS-based screening and identification of the constituents and their metabolites in rat plasma and urine after oral </w:t>
      </w:r>
      <w:r w:rsidRPr="00F136B7">
        <w:rPr>
          <w:rFonts w:ascii="Times New Roman" w:hAnsi="Times New Roman" w:cs="Times New Roman"/>
          <w:sz w:val="24"/>
        </w:rPr>
        <w:lastRenderedPageBreak/>
        <w:t xml:space="preserve">administration of </w:t>
      </w:r>
      <w:r w:rsidRPr="00F136B7">
        <w:rPr>
          <w:rFonts w:ascii="Times New Roman" w:hAnsi="Times New Roman" w:cs="Times New Roman"/>
          <w:i/>
          <w:sz w:val="24"/>
        </w:rPr>
        <w:t>Glechoma longituba</w:t>
      </w:r>
      <w:r w:rsidRPr="00F136B7">
        <w:rPr>
          <w:rFonts w:ascii="Times New Roman" w:hAnsi="Times New Roman" w:cs="Times New Roman"/>
          <w:sz w:val="24"/>
        </w:rPr>
        <w:t xml:space="preserve"> extract. </w:t>
      </w:r>
      <w:r w:rsidRPr="00F136B7">
        <w:rPr>
          <w:rFonts w:ascii="Times New Roman" w:hAnsi="Times New Roman" w:cs="Times New Roman"/>
          <w:i/>
          <w:sz w:val="24"/>
        </w:rPr>
        <w:t xml:space="preserve">J Chromatogr B Analyt Technol Biomed Life Sci </w:t>
      </w:r>
      <w:r w:rsidRPr="00F136B7">
        <w:rPr>
          <w:rFonts w:ascii="Times New Roman" w:hAnsi="Times New Roman" w:cs="Times New Roman"/>
          <w:sz w:val="24"/>
        </w:rPr>
        <w:t xml:space="preserve">2010, </w:t>
      </w:r>
      <w:r w:rsidRPr="00F136B7">
        <w:rPr>
          <w:rFonts w:ascii="Times New Roman" w:hAnsi="Times New Roman" w:cs="Times New Roman"/>
          <w:i/>
          <w:sz w:val="24"/>
        </w:rPr>
        <w:t>878</w:t>
      </w:r>
      <w:r w:rsidRPr="00F136B7">
        <w:rPr>
          <w:rFonts w:ascii="Times New Roman" w:hAnsi="Times New Roman" w:cs="Times New Roman"/>
          <w:sz w:val="24"/>
        </w:rPr>
        <w:t>, 2741-2750.</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[35] Roux, A., Xu, Y., Heilier, J.-F., Olivier, M.-F.</w:t>
      </w:r>
      <w:r w:rsidRPr="00F136B7">
        <w:rPr>
          <w:rFonts w:ascii="Times New Roman" w:hAnsi="Times New Roman" w:cs="Times New Roman"/>
          <w:i/>
          <w:sz w:val="24"/>
        </w:rPr>
        <w:t>, et al.</w:t>
      </w:r>
      <w:r w:rsidRPr="00F136B7">
        <w:rPr>
          <w:rFonts w:ascii="Times New Roman" w:hAnsi="Times New Roman" w:cs="Times New Roman"/>
          <w:sz w:val="24"/>
        </w:rPr>
        <w:t xml:space="preserve">, Annotation of the human adult urinary metabolome and metabolite identification using ultra high performance liquid chromatography coupled to a linear quadrupole ion trap-orbitrap mass spectrometer. </w:t>
      </w:r>
      <w:r w:rsidRPr="00F136B7">
        <w:rPr>
          <w:rFonts w:ascii="Times New Roman" w:hAnsi="Times New Roman" w:cs="Times New Roman"/>
          <w:i/>
          <w:sz w:val="24"/>
        </w:rPr>
        <w:t xml:space="preserve">Anal Chem </w:t>
      </w:r>
      <w:r w:rsidRPr="00F136B7">
        <w:rPr>
          <w:rFonts w:ascii="Times New Roman" w:hAnsi="Times New Roman" w:cs="Times New Roman"/>
          <w:sz w:val="24"/>
        </w:rPr>
        <w:t xml:space="preserve">2012, </w:t>
      </w:r>
      <w:r w:rsidRPr="00F136B7">
        <w:rPr>
          <w:rFonts w:ascii="Times New Roman" w:hAnsi="Times New Roman" w:cs="Times New Roman"/>
          <w:i/>
          <w:sz w:val="24"/>
        </w:rPr>
        <w:t>84</w:t>
      </w:r>
      <w:r w:rsidRPr="00F136B7">
        <w:rPr>
          <w:rFonts w:ascii="Times New Roman" w:hAnsi="Times New Roman" w:cs="Times New Roman"/>
          <w:sz w:val="24"/>
        </w:rPr>
        <w:t>, 6429-6437.</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[36] Daykin, C. A., Van Duynhoven, J. P. M., Groenewegen, A., Dachtler, M.</w:t>
      </w:r>
      <w:r w:rsidRPr="00F136B7">
        <w:rPr>
          <w:rFonts w:ascii="Times New Roman" w:hAnsi="Times New Roman" w:cs="Times New Roman"/>
          <w:i/>
          <w:sz w:val="24"/>
        </w:rPr>
        <w:t>, et al.</w:t>
      </w:r>
      <w:r w:rsidRPr="00F136B7">
        <w:rPr>
          <w:rFonts w:ascii="Times New Roman" w:hAnsi="Times New Roman" w:cs="Times New Roman"/>
          <w:sz w:val="24"/>
        </w:rPr>
        <w:t xml:space="preserve">, Nuclear magnetic resonance spectroscopic based studies of the metabolism of black tea polyphenols in humans.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2005, </w:t>
      </w:r>
      <w:r w:rsidRPr="00F136B7">
        <w:rPr>
          <w:rFonts w:ascii="Times New Roman" w:hAnsi="Times New Roman" w:cs="Times New Roman"/>
          <w:i/>
          <w:sz w:val="24"/>
        </w:rPr>
        <w:t>53</w:t>
      </w:r>
      <w:r w:rsidRPr="00F136B7">
        <w:rPr>
          <w:rFonts w:ascii="Times New Roman" w:hAnsi="Times New Roman" w:cs="Times New Roman"/>
          <w:sz w:val="24"/>
        </w:rPr>
        <w:t>, 1428-1434.</w:t>
      </w:r>
    </w:p>
    <w:p w:rsidR="00F136B7" w:rsidRPr="00F136B7" w:rsidRDefault="00F136B7" w:rsidP="00F136B7">
      <w:pPr>
        <w:spacing w:after="0" w:line="240" w:lineRule="auto"/>
        <w:rPr>
          <w:rFonts w:ascii="Times New Roman" w:hAnsi="Times New Roman" w:cs="Times New Roman"/>
          <w:sz w:val="24"/>
        </w:rPr>
      </w:pPr>
      <w:r w:rsidRPr="00F136B7">
        <w:rPr>
          <w:rFonts w:ascii="Times New Roman" w:hAnsi="Times New Roman" w:cs="Times New Roman"/>
          <w:sz w:val="24"/>
        </w:rPr>
        <w:t xml:space="preserve">[37] Van Dorsten, F. A., Daykin, C. A., Mulder, T. P. J., Van Duynhoven, J. P. M., Metabonomics approach to determine metabolic differences between green tea and black tea consumption. </w:t>
      </w:r>
      <w:r w:rsidRPr="00F136B7">
        <w:rPr>
          <w:rFonts w:ascii="Times New Roman" w:hAnsi="Times New Roman" w:cs="Times New Roman"/>
          <w:i/>
          <w:sz w:val="24"/>
        </w:rPr>
        <w:t xml:space="preserve">J Agric Food Chem </w:t>
      </w:r>
      <w:r w:rsidRPr="00F136B7">
        <w:rPr>
          <w:rFonts w:ascii="Times New Roman" w:hAnsi="Times New Roman" w:cs="Times New Roman"/>
          <w:sz w:val="24"/>
        </w:rPr>
        <w:t xml:space="preserve">2006, </w:t>
      </w:r>
      <w:r w:rsidRPr="00F136B7">
        <w:rPr>
          <w:rFonts w:ascii="Times New Roman" w:hAnsi="Times New Roman" w:cs="Times New Roman"/>
          <w:i/>
          <w:sz w:val="24"/>
        </w:rPr>
        <w:t>54</w:t>
      </w:r>
      <w:r w:rsidRPr="00F136B7">
        <w:rPr>
          <w:rFonts w:ascii="Times New Roman" w:hAnsi="Times New Roman" w:cs="Times New Roman"/>
          <w:sz w:val="24"/>
        </w:rPr>
        <w:t>, 6929-6938.</w:t>
      </w:r>
    </w:p>
    <w:p w:rsidR="00F136B7" w:rsidRDefault="00F136B7" w:rsidP="00F136B7">
      <w:pPr>
        <w:spacing w:after="0" w:line="240" w:lineRule="auto"/>
        <w:ind w:left="720" w:hanging="720"/>
        <w:rPr>
          <w:rFonts w:ascii="Times New Roman" w:hAnsi="Times New Roman" w:cs="Times New Roman"/>
          <w:sz w:val="24"/>
        </w:rPr>
      </w:pPr>
    </w:p>
    <w:p w:rsidR="00981FBC" w:rsidRDefault="00C644AF" w:rsidP="002920BF">
      <w:pPr>
        <w:spacing w:line="360" w:lineRule="auto"/>
      </w:pPr>
      <w:r>
        <w:fldChar w:fldCharType="end"/>
      </w:r>
    </w:p>
    <w:p w:rsidR="00981FBC" w:rsidRPr="003D74A6" w:rsidRDefault="00981FBC" w:rsidP="003D74A6">
      <w:pPr>
        <w:rPr>
          <w:rFonts w:ascii="Times New Roman" w:hAnsi="Times New Roman" w:cs="Times New Roman"/>
          <w:b/>
          <w:bCs/>
          <w:sz w:val="24"/>
          <w:szCs w:val="24"/>
        </w:rPr>
      </w:pPr>
      <w:r>
        <w:br w:type="page"/>
      </w:r>
      <w:r w:rsidRPr="003D74A6">
        <w:rPr>
          <w:rFonts w:ascii="Times New Roman" w:hAnsi="Times New Roman" w:cs="Times New Roman"/>
          <w:b/>
          <w:bCs/>
          <w:sz w:val="24"/>
          <w:szCs w:val="24"/>
        </w:rPr>
        <w:lastRenderedPageBreak/>
        <w:t>Funding/acknowledgements:</w:t>
      </w:r>
    </w:p>
    <w:p w:rsidR="00981FBC" w:rsidRDefault="00981FBC" w:rsidP="00082273">
      <w:pPr>
        <w:spacing w:after="0" w:line="360" w:lineRule="auto"/>
        <w:rPr>
          <w:rFonts w:ascii="Times New Roman" w:hAnsi="Times New Roman" w:cs="Times New Roman"/>
          <w:sz w:val="24"/>
          <w:szCs w:val="24"/>
        </w:rPr>
      </w:pPr>
      <w:r w:rsidRPr="00B5161C">
        <w:rPr>
          <w:rFonts w:ascii="Times New Roman" w:hAnsi="Times New Roman" w:cs="Times New Roman"/>
          <w:sz w:val="24"/>
          <w:szCs w:val="24"/>
        </w:rPr>
        <w:t>We thank to Pedro Oliveira (</w:t>
      </w:r>
      <w:proofErr w:type="spellStart"/>
      <w:r w:rsidRPr="00B5161C">
        <w:rPr>
          <w:rFonts w:ascii="Times New Roman" w:hAnsi="Times New Roman" w:cs="Times New Roman"/>
          <w:sz w:val="24"/>
          <w:szCs w:val="24"/>
        </w:rPr>
        <w:t>Instituto</w:t>
      </w:r>
      <w:proofErr w:type="spellEnd"/>
      <w:r w:rsidRPr="00B5161C">
        <w:rPr>
          <w:rFonts w:ascii="Times New Roman" w:hAnsi="Times New Roman" w:cs="Times New Roman"/>
          <w:sz w:val="24"/>
          <w:szCs w:val="24"/>
        </w:rPr>
        <w:t xml:space="preserve"> </w:t>
      </w:r>
      <w:proofErr w:type="spellStart"/>
      <w:r w:rsidRPr="00B5161C">
        <w:rPr>
          <w:rFonts w:ascii="Times New Roman" w:hAnsi="Times New Roman" w:cs="Times New Roman"/>
          <w:sz w:val="24"/>
          <w:szCs w:val="24"/>
        </w:rPr>
        <w:t>Nacional</w:t>
      </w:r>
      <w:proofErr w:type="spellEnd"/>
      <w:r w:rsidRPr="00B5161C">
        <w:rPr>
          <w:rFonts w:ascii="Times New Roman" w:hAnsi="Times New Roman" w:cs="Times New Roman"/>
          <w:sz w:val="24"/>
          <w:szCs w:val="24"/>
        </w:rPr>
        <w:t xml:space="preserve"> de </w:t>
      </w:r>
      <w:proofErr w:type="spellStart"/>
      <w:r w:rsidRPr="00B5161C">
        <w:rPr>
          <w:rFonts w:ascii="Times New Roman" w:hAnsi="Times New Roman" w:cs="Times New Roman"/>
          <w:sz w:val="24"/>
          <w:szCs w:val="24"/>
        </w:rPr>
        <w:t>Investigação</w:t>
      </w:r>
      <w:proofErr w:type="spellEnd"/>
      <w:r w:rsidRPr="00B5161C">
        <w:rPr>
          <w:rFonts w:ascii="Times New Roman" w:hAnsi="Times New Roman" w:cs="Times New Roman"/>
          <w:sz w:val="24"/>
          <w:szCs w:val="24"/>
        </w:rPr>
        <w:t xml:space="preserve"> </w:t>
      </w:r>
      <w:proofErr w:type="spellStart"/>
      <w:r w:rsidRPr="00B5161C">
        <w:rPr>
          <w:rFonts w:ascii="Times New Roman" w:hAnsi="Times New Roman" w:cs="Times New Roman"/>
          <w:sz w:val="24"/>
          <w:szCs w:val="24"/>
        </w:rPr>
        <w:t>Agrária</w:t>
      </w:r>
      <w:proofErr w:type="spellEnd"/>
      <w:r w:rsidRPr="00B5161C">
        <w:rPr>
          <w:rFonts w:ascii="Times New Roman" w:hAnsi="Times New Roman" w:cs="Times New Roman"/>
          <w:sz w:val="24"/>
          <w:szCs w:val="24"/>
        </w:rPr>
        <w:t xml:space="preserve">, </w:t>
      </w:r>
      <w:proofErr w:type="spellStart"/>
      <w:r w:rsidRPr="00B5161C">
        <w:rPr>
          <w:rFonts w:ascii="Times New Roman" w:hAnsi="Times New Roman" w:cs="Times New Roman"/>
          <w:sz w:val="24"/>
          <w:szCs w:val="24"/>
        </w:rPr>
        <w:t>Oeiras</w:t>
      </w:r>
      <w:proofErr w:type="spellEnd"/>
      <w:r w:rsidRPr="00B5161C">
        <w:rPr>
          <w:rFonts w:ascii="Times New Roman" w:hAnsi="Times New Roman" w:cs="Times New Roman"/>
          <w:sz w:val="24"/>
          <w:szCs w:val="24"/>
        </w:rPr>
        <w:t>, Portugal) for providing</w:t>
      </w:r>
      <w:r w:rsidRPr="00B5161C">
        <w:rPr>
          <w:rFonts w:ascii="Times New Roman" w:hAnsi="Times New Roman" w:cs="Times New Roman"/>
          <w:i/>
          <w:sz w:val="24"/>
          <w:szCs w:val="24"/>
        </w:rPr>
        <w:t xml:space="preserve"> </w:t>
      </w:r>
      <w:proofErr w:type="spellStart"/>
      <w:r w:rsidRPr="00B5161C">
        <w:rPr>
          <w:rFonts w:ascii="Times New Roman" w:hAnsi="Times New Roman" w:cs="Times New Roman"/>
          <w:i/>
          <w:sz w:val="24"/>
          <w:szCs w:val="24"/>
        </w:rPr>
        <w:t>Vaccinum</w:t>
      </w:r>
      <w:proofErr w:type="spellEnd"/>
      <w:r w:rsidRPr="00B5161C">
        <w:rPr>
          <w:rFonts w:ascii="Times New Roman" w:hAnsi="Times New Roman" w:cs="Times New Roman"/>
          <w:sz w:val="24"/>
          <w:szCs w:val="24"/>
        </w:rPr>
        <w:t xml:space="preserve"> spp., </w:t>
      </w:r>
      <w:proofErr w:type="spellStart"/>
      <w:r w:rsidRPr="00B5161C">
        <w:rPr>
          <w:rFonts w:ascii="Times New Roman" w:hAnsi="Times New Roman" w:cs="Times New Roman"/>
          <w:i/>
          <w:sz w:val="24"/>
          <w:szCs w:val="24"/>
        </w:rPr>
        <w:t>Rubus</w:t>
      </w:r>
      <w:proofErr w:type="spellEnd"/>
      <w:r w:rsidRPr="00B5161C">
        <w:rPr>
          <w:rFonts w:ascii="Times New Roman" w:hAnsi="Times New Roman" w:cs="Times New Roman"/>
          <w:i/>
          <w:sz w:val="24"/>
          <w:szCs w:val="24"/>
        </w:rPr>
        <w:t xml:space="preserve"> </w:t>
      </w:r>
      <w:proofErr w:type="spellStart"/>
      <w:r w:rsidR="00E578E3" w:rsidRPr="00B5161C">
        <w:rPr>
          <w:rFonts w:ascii="Times New Roman" w:hAnsi="Times New Roman" w:cs="Times New Roman"/>
          <w:sz w:val="24"/>
          <w:szCs w:val="24"/>
        </w:rPr>
        <w:t>spp</w:t>
      </w:r>
      <w:proofErr w:type="spellEnd"/>
      <w:r w:rsidRPr="00B5161C">
        <w:rPr>
          <w:rFonts w:ascii="Times New Roman" w:hAnsi="Times New Roman" w:cs="Times New Roman"/>
          <w:i/>
          <w:sz w:val="24"/>
          <w:szCs w:val="24"/>
        </w:rPr>
        <w:t xml:space="preserve">, </w:t>
      </w:r>
      <w:r w:rsidRPr="00B5161C">
        <w:rPr>
          <w:rFonts w:ascii="Times New Roman" w:hAnsi="Times New Roman" w:cs="Times New Roman"/>
          <w:sz w:val="24"/>
          <w:szCs w:val="24"/>
        </w:rPr>
        <w:t>and</w:t>
      </w:r>
      <w:r w:rsidRPr="00B5161C">
        <w:rPr>
          <w:rFonts w:ascii="Times New Roman" w:hAnsi="Times New Roman" w:cs="Times New Roman"/>
          <w:i/>
          <w:sz w:val="24"/>
          <w:szCs w:val="24"/>
        </w:rPr>
        <w:t xml:space="preserve"> </w:t>
      </w:r>
      <w:proofErr w:type="spellStart"/>
      <w:r w:rsidRPr="00B5161C">
        <w:rPr>
          <w:rFonts w:ascii="Times New Roman" w:hAnsi="Times New Roman" w:cs="Times New Roman"/>
          <w:i/>
          <w:sz w:val="24"/>
          <w:szCs w:val="24"/>
        </w:rPr>
        <w:t>Rubus</w:t>
      </w:r>
      <w:proofErr w:type="spellEnd"/>
      <w:r w:rsidRPr="00B5161C">
        <w:rPr>
          <w:rFonts w:ascii="Times New Roman" w:hAnsi="Times New Roman" w:cs="Times New Roman"/>
          <w:i/>
          <w:sz w:val="24"/>
          <w:szCs w:val="24"/>
        </w:rPr>
        <w:t xml:space="preserve"> </w:t>
      </w:r>
      <w:proofErr w:type="spellStart"/>
      <w:r w:rsidRPr="00B5161C">
        <w:rPr>
          <w:rFonts w:ascii="Times New Roman" w:hAnsi="Times New Roman" w:cs="Times New Roman"/>
          <w:i/>
          <w:sz w:val="24"/>
          <w:szCs w:val="24"/>
        </w:rPr>
        <w:t>idaeus</w:t>
      </w:r>
      <w:proofErr w:type="spellEnd"/>
      <w:r w:rsidRPr="00B5161C">
        <w:rPr>
          <w:rFonts w:ascii="Times New Roman" w:hAnsi="Times New Roman" w:cs="Times New Roman"/>
          <w:sz w:val="24"/>
          <w:szCs w:val="24"/>
        </w:rPr>
        <w:t xml:space="preserve">. </w:t>
      </w:r>
      <w:r w:rsidRPr="003177BF">
        <w:rPr>
          <w:rFonts w:ascii="Times New Roman" w:hAnsi="Times New Roman" w:cs="Times New Roman"/>
          <w:sz w:val="24"/>
          <w:szCs w:val="24"/>
          <w:lang w:val="en-US"/>
        </w:rPr>
        <w:t>We also acknowledge all</w:t>
      </w:r>
      <w:r>
        <w:rPr>
          <w:rFonts w:ascii="Times New Roman" w:hAnsi="Times New Roman" w:cs="Times New Roman"/>
          <w:sz w:val="24"/>
          <w:szCs w:val="24"/>
          <w:lang w:val="en-US"/>
        </w:rPr>
        <w:t xml:space="preserve"> volunteers who participated in the study. </w:t>
      </w:r>
      <w:r w:rsidRPr="003177BF">
        <w:rPr>
          <w:rFonts w:ascii="Times New Roman" w:hAnsi="Times New Roman" w:cs="Times New Roman"/>
          <w:sz w:val="24"/>
          <w:szCs w:val="24"/>
          <w:lang w:val="en-US"/>
        </w:rPr>
        <w:t xml:space="preserve">This work was supported by </w:t>
      </w:r>
      <w:proofErr w:type="spellStart"/>
      <w:r w:rsidRPr="003177BF">
        <w:rPr>
          <w:rFonts w:ascii="Times New Roman" w:hAnsi="Times New Roman" w:cs="Times New Roman"/>
          <w:sz w:val="24"/>
          <w:szCs w:val="24"/>
          <w:lang w:val="en-US"/>
        </w:rPr>
        <w:t>Fundaç</w:t>
      </w:r>
      <w:r>
        <w:rPr>
          <w:rFonts w:ascii="Times New Roman" w:hAnsi="Times New Roman" w:cs="Times New Roman"/>
          <w:sz w:val="24"/>
          <w:szCs w:val="24"/>
          <w:lang w:val="en-US"/>
        </w:rPr>
        <w:t>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Ciência</w:t>
      </w:r>
      <w:proofErr w:type="spellEnd"/>
      <w:r>
        <w:rPr>
          <w:rFonts w:ascii="Times New Roman" w:hAnsi="Times New Roman" w:cs="Times New Roman"/>
          <w:sz w:val="24"/>
          <w:szCs w:val="24"/>
          <w:lang w:val="en-US"/>
        </w:rPr>
        <w:t xml:space="preserve"> e </w:t>
      </w:r>
      <w:r w:rsidR="00E578E3">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Tecnologia</w:t>
      </w:r>
      <w:proofErr w:type="spellEnd"/>
      <w:r w:rsidR="00E578E3">
        <w:rPr>
          <w:rFonts w:ascii="Times New Roman" w:hAnsi="Times New Roman" w:cs="Times New Roman"/>
          <w:sz w:val="24"/>
          <w:szCs w:val="24"/>
          <w:lang w:val="en-US"/>
        </w:rPr>
        <w:t xml:space="preserve"> </w:t>
      </w:r>
      <w:r w:rsidR="006B40DF">
        <w:rPr>
          <w:rFonts w:ascii="Times New Roman" w:hAnsi="Times New Roman" w:cs="Times New Roman"/>
          <w:sz w:val="24"/>
          <w:szCs w:val="24"/>
          <w:lang w:val="en-US"/>
        </w:rPr>
        <w:t>u</w:t>
      </w:r>
      <w:r w:rsidR="00E578E3">
        <w:rPr>
          <w:rFonts w:ascii="Times New Roman" w:hAnsi="Times New Roman" w:cs="Times New Roman"/>
          <w:sz w:val="24"/>
          <w:szCs w:val="24"/>
          <w:lang w:val="en-US"/>
        </w:rPr>
        <w:t>nder grants</w:t>
      </w:r>
      <w:r>
        <w:rPr>
          <w:rFonts w:ascii="Times New Roman" w:hAnsi="Times New Roman" w:cs="Times New Roman"/>
          <w:sz w:val="24"/>
          <w:szCs w:val="24"/>
          <w:lang w:val="en-US"/>
        </w:rPr>
        <w:t xml:space="preserve"> </w:t>
      </w:r>
      <w:proofErr w:type="spellStart"/>
      <w:r w:rsidRPr="003177BF">
        <w:rPr>
          <w:rFonts w:ascii="Times New Roman" w:hAnsi="Times New Roman" w:cs="Times New Roman"/>
          <w:sz w:val="24"/>
          <w:szCs w:val="24"/>
          <w:lang w:val="en-US"/>
        </w:rPr>
        <w:t>PEstOE</w:t>
      </w:r>
      <w:proofErr w:type="spellEnd"/>
      <w:r w:rsidRPr="003177BF">
        <w:rPr>
          <w:rFonts w:ascii="Times New Roman" w:hAnsi="Times New Roman" w:cs="Times New Roman"/>
          <w:sz w:val="24"/>
          <w:szCs w:val="24"/>
          <w:lang w:val="en-US"/>
        </w:rPr>
        <w:t xml:space="preserve">/EQB/LA0004/2011, </w:t>
      </w:r>
      <w:r w:rsidRPr="003528A9">
        <w:rPr>
          <w:rFonts w:ascii="Times New Roman" w:hAnsi="Times New Roman" w:cs="Times New Roman"/>
          <w:sz w:val="24"/>
          <w:szCs w:val="24"/>
        </w:rPr>
        <w:t>SFRH/BD/63615/2009</w:t>
      </w:r>
      <w:r w:rsidRPr="003177B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177BF">
        <w:rPr>
          <w:rFonts w:ascii="Times New Roman" w:hAnsi="Times New Roman" w:cs="Times New Roman"/>
          <w:sz w:val="24"/>
          <w:szCs w:val="24"/>
          <w:lang w:val="en-US"/>
        </w:rPr>
        <w:t>RP</w:t>
      </w:r>
      <w:r w:rsidR="00E578E3">
        <w:rPr>
          <w:rFonts w:ascii="Times New Roman" w:hAnsi="Times New Roman" w:cs="Times New Roman"/>
          <w:sz w:val="24"/>
          <w:szCs w:val="24"/>
          <w:lang w:val="en-US"/>
        </w:rPr>
        <w:t>) and</w:t>
      </w:r>
      <w:r w:rsidR="00E578E3" w:rsidRPr="003177BF">
        <w:rPr>
          <w:rFonts w:ascii="Times New Roman" w:hAnsi="Times New Roman" w:cs="Times New Roman"/>
          <w:sz w:val="24"/>
          <w:szCs w:val="24"/>
          <w:lang w:val="en-US"/>
        </w:rPr>
        <w:t xml:space="preserve"> </w:t>
      </w:r>
      <w:r w:rsidRPr="003177BF">
        <w:rPr>
          <w:rFonts w:ascii="Times New Roman" w:hAnsi="Times New Roman" w:cs="Times New Roman"/>
          <w:sz w:val="24"/>
          <w:szCs w:val="24"/>
          <w:lang w:val="en-US"/>
        </w:rPr>
        <w:t xml:space="preserve">SRFH/BPD/84618/2012 </w:t>
      </w:r>
      <w:r>
        <w:rPr>
          <w:rFonts w:ascii="Times New Roman" w:hAnsi="Times New Roman" w:cs="Times New Roman"/>
          <w:sz w:val="24"/>
          <w:szCs w:val="24"/>
          <w:lang w:val="en-US"/>
        </w:rPr>
        <w:t>(</w:t>
      </w:r>
      <w:r w:rsidRPr="003177BF">
        <w:rPr>
          <w:rFonts w:ascii="Times New Roman" w:hAnsi="Times New Roman" w:cs="Times New Roman"/>
          <w:sz w:val="24"/>
          <w:szCs w:val="24"/>
          <w:lang w:val="en-US"/>
        </w:rPr>
        <w:t>CNS</w:t>
      </w:r>
      <w:r>
        <w:rPr>
          <w:rFonts w:ascii="Times New Roman" w:hAnsi="Times New Roman" w:cs="Times New Roman"/>
          <w:sz w:val="24"/>
          <w:szCs w:val="24"/>
          <w:lang w:val="en-US"/>
        </w:rPr>
        <w:t>),</w:t>
      </w:r>
      <w:r w:rsidRPr="003177BF">
        <w:rPr>
          <w:rFonts w:ascii="Times New Roman" w:hAnsi="Times New Roman" w:cs="Times New Roman"/>
          <w:sz w:val="24"/>
          <w:szCs w:val="24"/>
          <w:lang w:val="en-US"/>
        </w:rPr>
        <w:t xml:space="preserve"> </w:t>
      </w:r>
      <w:r w:rsidRPr="003177BF">
        <w:rPr>
          <w:rFonts w:ascii="Times New Roman" w:hAnsi="Times New Roman" w:cs="Times New Roman"/>
          <w:sz w:val="24"/>
          <w:szCs w:val="24"/>
        </w:rPr>
        <w:t xml:space="preserve">The Scottish Government Rural and Environment Science and Analytical Services Division (DS and GJM), </w:t>
      </w:r>
      <w:proofErr w:type="spellStart"/>
      <w:r w:rsidRPr="003177BF">
        <w:rPr>
          <w:rFonts w:ascii="Times New Roman" w:hAnsi="Times New Roman" w:cs="Times New Roman"/>
          <w:sz w:val="24"/>
          <w:szCs w:val="24"/>
        </w:rPr>
        <w:t>Climafruit</w:t>
      </w:r>
      <w:proofErr w:type="spellEnd"/>
      <w:r w:rsidRPr="003177BF">
        <w:rPr>
          <w:rFonts w:ascii="Times New Roman" w:hAnsi="Times New Roman" w:cs="Times New Roman"/>
          <w:sz w:val="24"/>
          <w:szCs w:val="24"/>
        </w:rPr>
        <w:t xml:space="preserve"> (</w:t>
      </w:r>
      <w:proofErr w:type="spellStart"/>
      <w:r w:rsidRPr="003177BF">
        <w:rPr>
          <w:rFonts w:ascii="Times New Roman" w:hAnsi="Times New Roman" w:cs="Times New Roman"/>
          <w:sz w:val="24"/>
          <w:szCs w:val="24"/>
        </w:rPr>
        <w:t>Interreg</w:t>
      </w:r>
      <w:proofErr w:type="spellEnd"/>
      <w:r w:rsidRPr="003177BF">
        <w:rPr>
          <w:rFonts w:ascii="Times New Roman" w:hAnsi="Times New Roman" w:cs="Times New Roman"/>
          <w:sz w:val="24"/>
          <w:szCs w:val="24"/>
        </w:rPr>
        <w:t xml:space="preserve"> IVB) (DS)</w:t>
      </w:r>
      <w:r>
        <w:rPr>
          <w:rFonts w:ascii="Times New Roman" w:hAnsi="Times New Roman" w:cs="Times New Roman"/>
          <w:sz w:val="24"/>
          <w:szCs w:val="24"/>
        </w:rPr>
        <w:t>,</w:t>
      </w:r>
      <w:r w:rsidRPr="003177BF">
        <w:rPr>
          <w:rFonts w:ascii="Times New Roman" w:hAnsi="Times New Roman" w:cs="Times New Roman"/>
          <w:sz w:val="24"/>
          <w:szCs w:val="24"/>
        </w:rPr>
        <w:t xml:space="preserve"> EU FP7 </w:t>
      </w:r>
      <w:proofErr w:type="spellStart"/>
      <w:r w:rsidR="00A06FA4">
        <w:rPr>
          <w:rFonts w:ascii="Times New Roman" w:hAnsi="Times New Roman" w:cs="Times New Roman"/>
          <w:sz w:val="24"/>
          <w:szCs w:val="24"/>
        </w:rPr>
        <w:t>EUBerry</w:t>
      </w:r>
      <w:proofErr w:type="spellEnd"/>
      <w:r w:rsidR="00A06FA4">
        <w:rPr>
          <w:rFonts w:ascii="Times New Roman" w:hAnsi="Times New Roman" w:cs="Times New Roman"/>
          <w:sz w:val="24"/>
          <w:szCs w:val="24"/>
        </w:rPr>
        <w:t xml:space="preserve"> </w:t>
      </w:r>
      <w:r>
        <w:rPr>
          <w:rFonts w:ascii="Times New Roman" w:hAnsi="Times New Roman" w:cs="Times New Roman"/>
          <w:sz w:val="24"/>
          <w:szCs w:val="24"/>
        </w:rPr>
        <w:t>KBBE-2010-4 265942 (CNS and DS)</w:t>
      </w:r>
      <w:r w:rsidRPr="003177BF">
        <w:rPr>
          <w:rFonts w:ascii="Times New Roman" w:hAnsi="Times New Roman" w:cs="Times New Roman"/>
          <w:sz w:val="24"/>
          <w:szCs w:val="24"/>
        </w:rPr>
        <w:t xml:space="preserve"> </w:t>
      </w:r>
      <w:r>
        <w:rPr>
          <w:rFonts w:ascii="Times New Roman" w:hAnsi="Times New Roman" w:cs="Times New Roman"/>
          <w:sz w:val="24"/>
          <w:szCs w:val="24"/>
        </w:rPr>
        <w:t>and the European Research Council (</w:t>
      </w:r>
      <w:r w:rsidRPr="00221DC5">
        <w:rPr>
          <w:rFonts w:ascii="Times New Roman" w:hAnsi="Times New Roman" w:cs="Times New Roman"/>
          <w:sz w:val="24"/>
          <w:szCs w:val="24"/>
        </w:rPr>
        <w:t>POLYTRUE? 322467</w:t>
      </w:r>
      <w:r>
        <w:rPr>
          <w:rFonts w:ascii="Times New Roman" w:hAnsi="Times New Roman" w:cs="Times New Roman"/>
          <w:sz w:val="24"/>
          <w:szCs w:val="24"/>
        </w:rPr>
        <w:t xml:space="preserve"> to GW).</w:t>
      </w:r>
    </w:p>
    <w:p w:rsidR="00981FBC" w:rsidRDefault="00981FBC" w:rsidP="003D74A6">
      <w:pPr>
        <w:rPr>
          <w:rFonts w:ascii="Times New Roman" w:hAnsi="Times New Roman" w:cs="Times New Roman"/>
          <w:sz w:val="24"/>
          <w:szCs w:val="24"/>
        </w:rPr>
      </w:pPr>
    </w:p>
    <w:p w:rsidR="00981FBC" w:rsidRDefault="00981FBC" w:rsidP="003D74A6">
      <w:pPr>
        <w:rPr>
          <w:rFonts w:ascii="Times New Roman" w:hAnsi="Times New Roman" w:cs="Times New Roman"/>
          <w:sz w:val="24"/>
          <w:szCs w:val="24"/>
        </w:rPr>
      </w:pPr>
    </w:p>
    <w:p w:rsidR="00981FBC" w:rsidRDefault="00981FBC" w:rsidP="003D74A6">
      <w:pPr>
        <w:rPr>
          <w:rFonts w:ascii="Times New Roman" w:hAnsi="Times New Roman" w:cs="Times New Roman"/>
          <w:b/>
          <w:bCs/>
          <w:sz w:val="24"/>
          <w:szCs w:val="24"/>
        </w:rPr>
      </w:pPr>
      <w:r w:rsidRPr="003D74A6">
        <w:rPr>
          <w:rFonts w:ascii="Times New Roman" w:hAnsi="Times New Roman" w:cs="Times New Roman"/>
          <w:b/>
          <w:bCs/>
          <w:sz w:val="24"/>
          <w:szCs w:val="24"/>
        </w:rPr>
        <w:t>Conflict of Interest:</w:t>
      </w:r>
    </w:p>
    <w:p w:rsidR="00981FBC" w:rsidRPr="00884FB6" w:rsidRDefault="00981FBC" w:rsidP="0031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n-US" w:eastAsia="pt-PT"/>
        </w:rPr>
      </w:pPr>
      <w:r w:rsidRPr="0042711C">
        <w:rPr>
          <w:rFonts w:ascii="Times New Roman" w:hAnsi="Times New Roman" w:cs="Times New Roman"/>
          <w:sz w:val="24"/>
          <w:szCs w:val="24"/>
          <w:lang w:val="en-US"/>
        </w:rPr>
        <w:t xml:space="preserve">The authors have </w:t>
      </w:r>
      <w:r>
        <w:rPr>
          <w:rFonts w:ascii="Times New Roman" w:hAnsi="Times New Roman" w:cs="Times New Roman"/>
          <w:sz w:val="24"/>
          <w:szCs w:val="24"/>
          <w:lang w:val="en-US"/>
        </w:rPr>
        <w:t xml:space="preserve">declared </w:t>
      </w:r>
      <w:r w:rsidRPr="0042711C">
        <w:rPr>
          <w:rFonts w:ascii="Times New Roman" w:hAnsi="Times New Roman" w:cs="Times New Roman"/>
          <w:sz w:val="24"/>
          <w:szCs w:val="24"/>
          <w:lang w:val="en-US"/>
        </w:rPr>
        <w:t>no conflicts of interest.</w:t>
      </w:r>
      <w:r w:rsidRPr="00FF75AF">
        <w:rPr>
          <w:rFonts w:ascii="Times New Roman" w:hAnsi="Times New Roman" w:cs="Times New Roman"/>
          <w:sz w:val="24"/>
          <w:szCs w:val="24"/>
          <w:lang w:val="en-US"/>
        </w:rPr>
        <w:t xml:space="preserve"> </w:t>
      </w:r>
    </w:p>
    <w:p w:rsidR="003B4B7E" w:rsidRDefault="00981FBC">
      <w:pPr>
        <w:rPr>
          <w:rFonts w:ascii="Times New Roman" w:hAnsi="Times New Roman" w:cs="Times New Roman"/>
          <w:sz w:val="24"/>
          <w:szCs w:val="24"/>
        </w:rPr>
      </w:pPr>
      <w:r w:rsidRPr="0054547A">
        <w:rPr>
          <w:rFonts w:ascii="Times New Roman" w:hAnsi="Times New Roman" w:cs="Times New Roman"/>
          <w:sz w:val="24"/>
          <w:szCs w:val="24"/>
        </w:rPr>
        <w:br w:type="page"/>
      </w:r>
      <w:proofErr w:type="gramStart"/>
      <w:r w:rsidR="00A850D1">
        <w:rPr>
          <w:rFonts w:ascii="Times New Roman" w:hAnsi="Times New Roman" w:cs="Times New Roman"/>
          <w:sz w:val="24"/>
          <w:szCs w:val="24"/>
        </w:rPr>
        <w:lastRenderedPageBreak/>
        <w:t xml:space="preserve">Table </w:t>
      </w:r>
      <w:r w:rsidR="004A342A">
        <w:rPr>
          <w:rFonts w:ascii="Times New Roman" w:hAnsi="Times New Roman" w:cs="Times New Roman"/>
          <w:sz w:val="24"/>
          <w:szCs w:val="24"/>
        </w:rPr>
        <w:t>1</w:t>
      </w:r>
      <w:r w:rsidR="00A850D1">
        <w:rPr>
          <w:rFonts w:ascii="Times New Roman" w:hAnsi="Times New Roman" w:cs="Times New Roman"/>
          <w:sz w:val="24"/>
          <w:szCs w:val="24"/>
        </w:rPr>
        <w:t>.</w:t>
      </w:r>
      <w:proofErr w:type="gramEnd"/>
      <w:r>
        <w:rPr>
          <w:rFonts w:ascii="Times New Roman" w:hAnsi="Times New Roman" w:cs="Times New Roman"/>
          <w:sz w:val="24"/>
          <w:szCs w:val="24"/>
        </w:rPr>
        <w:t xml:space="preserve"> Quantification of phenolic </w:t>
      </w:r>
      <w:r w:rsidR="009C646E" w:rsidRPr="009C646E">
        <w:rPr>
          <w:rFonts w:ascii="Times New Roman" w:hAnsi="Times New Roman" w:cs="Times New Roman"/>
          <w:sz w:val="24"/>
          <w:szCs w:val="24"/>
        </w:rPr>
        <w:t>compounds in fruit juice</w:t>
      </w:r>
      <w:r w:rsidR="002257B7">
        <w:rPr>
          <w:rFonts w:ascii="Times New Roman" w:hAnsi="Times New Roman" w:cs="Times New Roman"/>
          <w:sz w:val="24"/>
          <w:szCs w:val="24"/>
        </w:rPr>
        <w:t>,</w:t>
      </w:r>
      <w:r w:rsidR="009C646E" w:rsidRPr="009C646E">
        <w:rPr>
          <w:rFonts w:ascii="Times New Roman" w:hAnsi="Times New Roman" w:cs="Times New Roman"/>
          <w:sz w:val="24"/>
          <w:szCs w:val="24"/>
        </w:rPr>
        <w:t xml:space="preserve"> consumed by volunteers</w:t>
      </w:r>
      <w:r w:rsidR="002257B7">
        <w:rPr>
          <w:rFonts w:ascii="Times New Roman" w:hAnsi="Times New Roman" w:cs="Times New Roman"/>
          <w:sz w:val="24"/>
          <w:szCs w:val="24"/>
        </w:rPr>
        <w:t>,</w:t>
      </w:r>
      <w:r w:rsidR="009C646E" w:rsidDel="009C646E">
        <w:rPr>
          <w:rFonts w:ascii="Times New Roman" w:hAnsi="Times New Roman" w:cs="Times New Roman"/>
          <w:sz w:val="24"/>
          <w:szCs w:val="24"/>
        </w:rPr>
        <w:t xml:space="preserve"> </w:t>
      </w:r>
      <w:r>
        <w:rPr>
          <w:rFonts w:ascii="Times New Roman" w:hAnsi="Times New Roman" w:cs="Times New Roman"/>
          <w:sz w:val="24"/>
          <w:szCs w:val="24"/>
        </w:rPr>
        <w:t xml:space="preserve"> after hydrolysis using </w:t>
      </w:r>
      <w:proofErr w:type="spellStart"/>
      <w:r>
        <w:rPr>
          <w:rFonts w:ascii="Times New Roman" w:hAnsi="Times New Roman" w:cs="Times New Roman"/>
          <w:sz w:val="24"/>
          <w:szCs w:val="24"/>
        </w:rPr>
        <w:t>hesperidinase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cellulase</w:t>
      </w:r>
      <w:proofErr w:type="spellEnd"/>
      <w:r>
        <w:rPr>
          <w:rFonts w:ascii="Times New Roman" w:hAnsi="Times New Roman" w:cs="Times New Roman"/>
          <w:sz w:val="24"/>
          <w:szCs w:val="24"/>
        </w:rPr>
        <w:t xml:space="preserve"> using HPLC-DAD relative to authentic standards.</w:t>
      </w:r>
      <w:r w:rsidR="009C646E" w:rsidRPr="009C646E">
        <w:t xml:space="preserve"> </w:t>
      </w:r>
    </w:p>
    <w:tbl>
      <w:tblPr>
        <w:tblW w:w="0" w:type="auto"/>
        <w:tblBorders>
          <w:top w:val="single" w:sz="8" w:space="0" w:color="000000"/>
          <w:bottom w:val="single" w:sz="8" w:space="0" w:color="000000"/>
        </w:tblBorders>
        <w:tblLook w:val="00A0"/>
      </w:tblPr>
      <w:tblGrid>
        <w:gridCol w:w="2457"/>
        <w:gridCol w:w="1800"/>
      </w:tblGrid>
      <w:tr w:rsidR="00981FBC" w:rsidRPr="00BB29C0" w:rsidTr="00F2163C">
        <w:tc>
          <w:tcPr>
            <w:tcW w:w="2457" w:type="dxa"/>
            <w:tcBorders>
              <w:top w:val="single" w:sz="8" w:space="0" w:color="000000"/>
              <w:left w:val="nil"/>
              <w:bottom w:val="single" w:sz="8" w:space="0" w:color="000000"/>
              <w:right w:val="nil"/>
            </w:tcBorders>
          </w:tcPr>
          <w:p w:rsidR="00981FBC" w:rsidRPr="00BB29C0" w:rsidRDefault="00981FBC" w:rsidP="00523DB9">
            <w:pPr>
              <w:spacing w:after="0" w:line="360" w:lineRule="auto"/>
              <w:jc w:val="center"/>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Compound</w:t>
            </w:r>
          </w:p>
        </w:tc>
        <w:tc>
          <w:tcPr>
            <w:tcW w:w="1800" w:type="dxa"/>
            <w:tcBorders>
              <w:top w:val="single" w:sz="8" w:space="0" w:color="000000"/>
              <w:left w:val="nil"/>
              <w:bottom w:val="single" w:sz="8" w:space="0" w:color="000000"/>
              <w:right w:val="nil"/>
            </w:tcBorders>
          </w:tcPr>
          <w:p w:rsidR="00F2163C" w:rsidRDefault="00523DB9" w:rsidP="00F2163C">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Concentration</w:t>
            </w:r>
          </w:p>
          <w:p w:rsidR="003B4B7E" w:rsidRDefault="00F2163C">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981FBC" w:rsidRPr="00BB29C0">
              <w:rPr>
                <w:rFonts w:ascii="Times New Roman" w:hAnsi="Times New Roman" w:cs="Times New Roman"/>
                <w:b/>
                <w:bCs/>
                <w:color w:val="000000"/>
                <w:sz w:val="24"/>
                <w:szCs w:val="24"/>
              </w:rPr>
              <w:t xml:space="preserve">mg/500 </w:t>
            </w:r>
            <w:proofErr w:type="spellStart"/>
            <w:r w:rsidR="00981FBC" w:rsidRPr="00BB29C0">
              <w:rPr>
                <w:rFonts w:ascii="Times New Roman" w:hAnsi="Times New Roman" w:cs="Times New Roman"/>
                <w:b/>
                <w:bCs/>
                <w:color w:val="000000"/>
                <w:sz w:val="24"/>
                <w:szCs w:val="24"/>
              </w:rPr>
              <w:t>mL</w:t>
            </w:r>
            <w:proofErr w:type="spellEnd"/>
            <w:r w:rsidR="00981FBC" w:rsidRPr="00BB29C0">
              <w:rPr>
                <w:rFonts w:ascii="Times New Roman" w:hAnsi="Times New Roman" w:cs="Times New Roman"/>
                <w:b/>
                <w:bCs/>
                <w:color w:val="000000"/>
                <w:sz w:val="24"/>
                <w:szCs w:val="24"/>
              </w:rPr>
              <w:t xml:space="preserve"> fruit puree</w:t>
            </w:r>
            <w:r>
              <w:rPr>
                <w:rFonts w:ascii="Times New Roman" w:hAnsi="Times New Roman" w:cs="Times New Roman"/>
                <w:b/>
                <w:bCs/>
                <w:color w:val="000000"/>
                <w:sz w:val="24"/>
                <w:szCs w:val="24"/>
              </w:rPr>
              <w:t>)</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Gallic acid</w:t>
            </w:r>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425.9 ± 14.0</w:t>
            </w:r>
          </w:p>
        </w:tc>
      </w:tr>
      <w:tr w:rsidR="00981FBC" w:rsidRPr="00BB29C0" w:rsidTr="009B728A">
        <w:tc>
          <w:tcPr>
            <w:tcW w:w="2457" w:type="dxa"/>
          </w:tcPr>
          <w:p w:rsidR="00981FBC" w:rsidRPr="00BB29C0" w:rsidRDefault="00981FBC" w:rsidP="00BB29C0">
            <w:pPr>
              <w:spacing w:after="0" w:line="360" w:lineRule="auto"/>
              <w:jc w:val="both"/>
              <w:rPr>
                <w:rFonts w:ascii="Times New Roman" w:hAnsi="Times New Roman" w:cs="Times New Roman"/>
                <w:b/>
                <w:bCs/>
                <w:color w:val="000000"/>
                <w:sz w:val="24"/>
                <w:szCs w:val="24"/>
              </w:rPr>
            </w:pPr>
            <w:proofErr w:type="spellStart"/>
            <w:r w:rsidRPr="00BB29C0">
              <w:rPr>
                <w:rFonts w:ascii="Times New Roman" w:hAnsi="Times New Roman" w:cs="Times New Roman"/>
                <w:b/>
                <w:bCs/>
                <w:color w:val="000000"/>
                <w:sz w:val="24"/>
                <w:szCs w:val="24"/>
              </w:rPr>
              <w:t>Protocatechuic</w:t>
            </w:r>
            <w:proofErr w:type="spellEnd"/>
            <w:r w:rsidRPr="00BB29C0">
              <w:rPr>
                <w:rFonts w:ascii="Times New Roman" w:hAnsi="Times New Roman" w:cs="Times New Roman"/>
                <w:b/>
                <w:bCs/>
                <w:color w:val="000000"/>
                <w:sz w:val="24"/>
                <w:szCs w:val="24"/>
              </w:rPr>
              <w:t xml:space="preserve"> acid</w:t>
            </w:r>
          </w:p>
        </w:tc>
        <w:tc>
          <w:tcPr>
            <w:tcW w:w="1800" w:type="dxa"/>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16.7 ± 0.2</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3-Methylgallic acid</w:t>
            </w:r>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12.9 ± 0.1</w:t>
            </w:r>
          </w:p>
        </w:tc>
      </w:tr>
      <w:tr w:rsidR="00981FBC" w:rsidRPr="00BB29C0" w:rsidTr="009B728A">
        <w:tc>
          <w:tcPr>
            <w:tcW w:w="2457" w:type="dxa"/>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w:t>
            </w:r>
            <w:proofErr w:type="spellStart"/>
            <w:r w:rsidRPr="00BB29C0">
              <w:rPr>
                <w:rFonts w:ascii="Times New Roman" w:hAnsi="Times New Roman" w:cs="Times New Roman"/>
                <w:b/>
                <w:bCs/>
                <w:color w:val="000000"/>
                <w:sz w:val="24"/>
                <w:szCs w:val="24"/>
              </w:rPr>
              <w:t>Catechin</w:t>
            </w:r>
            <w:proofErr w:type="spellEnd"/>
          </w:p>
        </w:tc>
        <w:tc>
          <w:tcPr>
            <w:tcW w:w="1800" w:type="dxa"/>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17.6 ± 3.9</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proofErr w:type="spellStart"/>
            <w:r w:rsidRPr="00BB29C0">
              <w:rPr>
                <w:rFonts w:ascii="Times New Roman" w:hAnsi="Times New Roman" w:cs="Times New Roman"/>
                <w:b/>
                <w:bCs/>
                <w:color w:val="000000"/>
                <w:sz w:val="24"/>
                <w:szCs w:val="24"/>
              </w:rPr>
              <w:t>Vanillic</w:t>
            </w:r>
            <w:proofErr w:type="spellEnd"/>
            <w:r w:rsidRPr="00BB29C0">
              <w:rPr>
                <w:rFonts w:ascii="Times New Roman" w:hAnsi="Times New Roman" w:cs="Times New Roman"/>
                <w:b/>
                <w:bCs/>
                <w:color w:val="000000"/>
                <w:sz w:val="24"/>
                <w:szCs w:val="24"/>
              </w:rPr>
              <w:t xml:space="preserve"> acid</w:t>
            </w:r>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2.9 ±</w:t>
            </w:r>
            <w:r w:rsidR="000B658A">
              <w:rPr>
                <w:rFonts w:ascii="Times New Roman" w:hAnsi="Times New Roman" w:cs="Times New Roman"/>
                <w:color w:val="000000"/>
                <w:sz w:val="24"/>
                <w:szCs w:val="24"/>
              </w:rPr>
              <w:t xml:space="preserve"> </w:t>
            </w:r>
            <w:r w:rsidRPr="00BB29C0">
              <w:rPr>
                <w:rFonts w:ascii="Times New Roman" w:hAnsi="Times New Roman" w:cs="Times New Roman"/>
                <w:color w:val="000000"/>
                <w:sz w:val="24"/>
                <w:szCs w:val="24"/>
              </w:rPr>
              <w:t>0.5</w:t>
            </w:r>
          </w:p>
        </w:tc>
      </w:tr>
      <w:tr w:rsidR="00981FBC" w:rsidRPr="00BB29C0" w:rsidTr="009B728A">
        <w:tc>
          <w:tcPr>
            <w:tcW w:w="2457" w:type="dxa"/>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Caffeic acid</w:t>
            </w:r>
          </w:p>
        </w:tc>
        <w:tc>
          <w:tcPr>
            <w:tcW w:w="1800" w:type="dxa"/>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140.4 ± 2.2</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proofErr w:type="spellStart"/>
            <w:r w:rsidRPr="00BB29C0">
              <w:rPr>
                <w:rFonts w:ascii="Times New Roman" w:hAnsi="Times New Roman" w:cs="Times New Roman"/>
                <w:b/>
                <w:bCs/>
                <w:color w:val="000000"/>
                <w:sz w:val="24"/>
                <w:szCs w:val="24"/>
              </w:rPr>
              <w:t>Ph</w:t>
            </w:r>
            <w:r w:rsidRPr="00BB29C0">
              <w:rPr>
                <w:rFonts w:ascii="Times New Roman" w:hAnsi="Times New Roman" w:cs="Times New Roman"/>
                <w:bCs/>
                <w:color w:val="000000"/>
                <w:sz w:val="24"/>
                <w:szCs w:val="24"/>
              </w:rPr>
              <w:t>l</w:t>
            </w:r>
            <w:r w:rsidRPr="00BB29C0">
              <w:rPr>
                <w:rFonts w:ascii="Times New Roman" w:hAnsi="Times New Roman" w:cs="Times New Roman"/>
                <w:b/>
                <w:bCs/>
                <w:color w:val="000000"/>
                <w:sz w:val="24"/>
                <w:szCs w:val="24"/>
              </w:rPr>
              <w:t>oroglucinaldehyde</w:t>
            </w:r>
            <w:proofErr w:type="spellEnd"/>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28.8 ± 0.3</w:t>
            </w:r>
          </w:p>
        </w:tc>
      </w:tr>
      <w:tr w:rsidR="00981FBC" w:rsidRPr="00BB29C0" w:rsidTr="009B728A">
        <w:tc>
          <w:tcPr>
            <w:tcW w:w="2457" w:type="dxa"/>
          </w:tcPr>
          <w:p w:rsidR="00981FBC" w:rsidRPr="00BB29C0" w:rsidRDefault="00981FBC" w:rsidP="00BB29C0">
            <w:pPr>
              <w:spacing w:after="0" w:line="360" w:lineRule="auto"/>
              <w:jc w:val="both"/>
              <w:rPr>
                <w:rFonts w:ascii="Times New Roman" w:hAnsi="Times New Roman" w:cs="Times New Roman"/>
                <w:b/>
                <w:bCs/>
                <w:color w:val="000000"/>
                <w:sz w:val="24"/>
                <w:szCs w:val="24"/>
              </w:rPr>
            </w:pPr>
            <w:proofErr w:type="spellStart"/>
            <w:r w:rsidRPr="00BB29C0">
              <w:rPr>
                <w:rFonts w:ascii="Times New Roman" w:hAnsi="Times New Roman" w:cs="Times New Roman"/>
                <w:b/>
                <w:bCs/>
                <w:color w:val="000000"/>
                <w:sz w:val="24"/>
                <w:szCs w:val="24"/>
              </w:rPr>
              <w:t>Syringic</w:t>
            </w:r>
            <w:proofErr w:type="spellEnd"/>
            <w:r w:rsidRPr="00BB29C0">
              <w:rPr>
                <w:rFonts w:ascii="Times New Roman" w:hAnsi="Times New Roman" w:cs="Times New Roman"/>
                <w:b/>
                <w:bCs/>
                <w:color w:val="000000"/>
                <w:sz w:val="24"/>
                <w:szCs w:val="24"/>
              </w:rPr>
              <w:t xml:space="preserve"> acid</w:t>
            </w:r>
          </w:p>
        </w:tc>
        <w:tc>
          <w:tcPr>
            <w:tcW w:w="1800" w:type="dxa"/>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13.2 ± 0.6</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w:t>
            </w:r>
            <w:proofErr w:type="spellStart"/>
            <w:r w:rsidRPr="00BB29C0">
              <w:rPr>
                <w:rFonts w:ascii="Times New Roman" w:hAnsi="Times New Roman" w:cs="Times New Roman"/>
                <w:b/>
                <w:bCs/>
                <w:color w:val="000000"/>
                <w:sz w:val="24"/>
                <w:szCs w:val="24"/>
              </w:rPr>
              <w:t>Epicatechin</w:t>
            </w:r>
            <w:proofErr w:type="spellEnd"/>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12.2 ± 1.6</w:t>
            </w:r>
          </w:p>
        </w:tc>
      </w:tr>
      <w:tr w:rsidR="00981FBC" w:rsidRPr="00BB29C0" w:rsidTr="009B728A">
        <w:tc>
          <w:tcPr>
            <w:tcW w:w="2457" w:type="dxa"/>
          </w:tcPr>
          <w:p w:rsidR="00981FBC" w:rsidRPr="00BB29C0" w:rsidRDefault="00981FBC" w:rsidP="00BB29C0">
            <w:pPr>
              <w:spacing w:after="0" w:line="360" w:lineRule="auto"/>
              <w:jc w:val="both"/>
              <w:rPr>
                <w:rFonts w:ascii="Times New Roman" w:hAnsi="Times New Roman" w:cs="Times New Roman"/>
                <w:b/>
                <w:bCs/>
                <w:color w:val="000000"/>
                <w:sz w:val="24"/>
                <w:szCs w:val="24"/>
              </w:rPr>
            </w:pPr>
            <w:proofErr w:type="spellStart"/>
            <w:r w:rsidRPr="00BB29C0">
              <w:rPr>
                <w:rFonts w:ascii="Times New Roman" w:hAnsi="Times New Roman" w:cs="Times New Roman"/>
                <w:b/>
                <w:bCs/>
                <w:color w:val="000000"/>
                <w:sz w:val="24"/>
                <w:szCs w:val="24"/>
              </w:rPr>
              <w:t>Ellagic</w:t>
            </w:r>
            <w:proofErr w:type="spellEnd"/>
            <w:r w:rsidRPr="00BB29C0">
              <w:rPr>
                <w:rFonts w:ascii="Times New Roman" w:hAnsi="Times New Roman" w:cs="Times New Roman"/>
                <w:b/>
                <w:bCs/>
                <w:color w:val="000000"/>
                <w:sz w:val="24"/>
                <w:szCs w:val="24"/>
              </w:rPr>
              <w:t xml:space="preserve"> acid</w:t>
            </w:r>
          </w:p>
        </w:tc>
        <w:tc>
          <w:tcPr>
            <w:tcW w:w="1800" w:type="dxa"/>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24.8 ± 1.3</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Ferulic acid</w:t>
            </w:r>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6.9 ± 0.1</w:t>
            </w:r>
          </w:p>
        </w:tc>
      </w:tr>
      <w:tr w:rsidR="00981FBC" w:rsidRPr="00BB29C0" w:rsidTr="009B728A">
        <w:tc>
          <w:tcPr>
            <w:tcW w:w="2457" w:type="dxa"/>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Myricetin</w:t>
            </w:r>
          </w:p>
        </w:tc>
        <w:tc>
          <w:tcPr>
            <w:tcW w:w="1800" w:type="dxa"/>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15.6 ± 0.2</w:t>
            </w:r>
          </w:p>
        </w:tc>
      </w:tr>
      <w:tr w:rsidR="00981FBC" w:rsidRPr="00BB29C0" w:rsidTr="009B728A">
        <w:tc>
          <w:tcPr>
            <w:tcW w:w="2457" w:type="dxa"/>
            <w:tcBorders>
              <w:left w:val="nil"/>
              <w:right w:val="nil"/>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Quercetin</w:t>
            </w:r>
          </w:p>
        </w:tc>
        <w:tc>
          <w:tcPr>
            <w:tcW w:w="1800" w:type="dxa"/>
            <w:tcBorders>
              <w:left w:val="nil"/>
              <w:right w:val="nil"/>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15.5 ± 0.4</w:t>
            </w:r>
          </w:p>
        </w:tc>
      </w:tr>
      <w:tr w:rsidR="00981FBC" w:rsidRPr="00BB29C0" w:rsidTr="009B728A">
        <w:tc>
          <w:tcPr>
            <w:tcW w:w="2457" w:type="dxa"/>
            <w:tcBorders>
              <w:bottom w:val="single" w:sz="8" w:space="0" w:color="000000"/>
            </w:tcBorders>
          </w:tcPr>
          <w:p w:rsidR="00981FBC" w:rsidRPr="00BB29C0" w:rsidRDefault="00981FBC" w:rsidP="00BB29C0">
            <w:pPr>
              <w:spacing w:after="0"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Kaempferol</w:t>
            </w:r>
          </w:p>
        </w:tc>
        <w:tc>
          <w:tcPr>
            <w:tcW w:w="1800" w:type="dxa"/>
            <w:tcBorders>
              <w:bottom w:val="single" w:sz="8" w:space="0" w:color="000000"/>
            </w:tcBorders>
          </w:tcPr>
          <w:p w:rsidR="00981FBC" w:rsidRPr="00BB29C0" w:rsidRDefault="00981FBC" w:rsidP="00BB29C0">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2.4 ± 0.0</w:t>
            </w:r>
          </w:p>
        </w:tc>
      </w:tr>
    </w:tbl>
    <w:p w:rsidR="00981FBC" w:rsidRDefault="00981FBC">
      <w:pPr>
        <w:spacing w:after="0" w:line="360" w:lineRule="auto"/>
        <w:jc w:val="both"/>
        <w:rPr>
          <w:rFonts w:ascii="Times New Roman" w:hAnsi="Times New Roman" w:cs="Times New Roman"/>
          <w:sz w:val="24"/>
          <w:szCs w:val="24"/>
        </w:rPr>
      </w:pPr>
    </w:p>
    <w:p w:rsidR="00981FBC" w:rsidRPr="00BE275B" w:rsidRDefault="00981FBC" w:rsidP="00A850D1">
      <w:pPr>
        <w:rPr>
          <w:rFonts w:ascii="Times New Roman" w:hAnsi="Times New Roman" w:cs="Times New Roman"/>
          <w:sz w:val="24"/>
          <w:szCs w:val="24"/>
        </w:rPr>
      </w:pPr>
      <w:r>
        <w:rPr>
          <w:rFonts w:ascii="Times New Roman" w:hAnsi="Times New Roman" w:cs="Times New Roman"/>
          <w:sz w:val="24"/>
          <w:szCs w:val="24"/>
        </w:rPr>
        <w:br w:type="page"/>
      </w:r>
      <w:proofErr w:type="gramStart"/>
      <w:r w:rsidR="00A850D1" w:rsidRPr="00BE275B">
        <w:rPr>
          <w:rFonts w:ascii="Times New Roman" w:hAnsi="Times New Roman" w:cs="Times New Roman"/>
          <w:sz w:val="24"/>
          <w:szCs w:val="24"/>
        </w:rPr>
        <w:lastRenderedPageBreak/>
        <w:t xml:space="preserve">Table </w:t>
      </w:r>
      <w:r w:rsidR="004A342A" w:rsidRPr="00BE275B">
        <w:rPr>
          <w:rFonts w:ascii="Times New Roman" w:hAnsi="Times New Roman" w:cs="Times New Roman"/>
          <w:sz w:val="24"/>
          <w:szCs w:val="24"/>
        </w:rPr>
        <w:t>2</w:t>
      </w:r>
      <w:r w:rsidR="00A850D1" w:rsidRPr="00BE275B">
        <w:rPr>
          <w:rFonts w:ascii="Times New Roman" w:hAnsi="Times New Roman" w:cs="Times New Roman"/>
          <w:sz w:val="24"/>
          <w:szCs w:val="24"/>
        </w:rPr>
        <w:t>.</w:t>
      </w:r>
      <w:proofErr w:type="gramEnd"/>
      <w:r w:rsidRPr="00BE275B">
        <w:rPr>
          <w:rFonts w:ascii="Times New Roman" w:hAnsi="Times New Roman" w:cs="Times New Roman"/>
          <w:sz w:val="24"/>
          <w:szCs w:val="24"/>
        </w:rPr>
        <w:t xml:space="preserve"> Summary of HPLC-</w:t>
      </w:r>
      <w:r w:rsidR="006C1243" w:rsidRPr="00BE275B">
        <w:rPr>
          <w:rFonts w:ascii="Times New Roman" w:hAnsi="Times New Roman" w:cs="Times New Roman"/>
          <w:sz w:val="24"/>
          <w:szCs w:val="24"/>
        </w:rPr>
        <w:t xml:space="preserve"> triple quadrupole </w:t>
      </w:r>
      <w:r w:rsidRPr="00BE275B">
        <w:rPr>
          <w:rFonts w:ascii="Times New Roman" w:hAnsi="Times New Roman" w:cs="Times New Roman"/>
          <w:sz w:val="24"/>
          <w:szCs w:val="24"/>
        </w:rPr>
        <w:t>MS/MS detection properties for commercial or synthesized standards and indication of their presence in urine. A = aglycone, M = metabolite</w:t>
      </w:r>
      <w:r w:rsidR="009D13A7" w:rsidRPr="00BE275B">
        <w:rPr>
          <w:rFonts w:ascii="Times New Roman" w:hAnsi="Times New Roman" w:cs="Times New Roman"/>
          <w:sz w:val="24"/>
          <w:szCs w:val="24"/>
        </w:rPr>
        <w:t xml:space="preserve">, </w:t>
      </w:r>
      <w:r w:rsidRPr="00BE275B">
        <w:rPr>
          <w:rFonts w:ascii="Times New Roman" w:hAnsi="Times New Roman" w:cs="Times New Roman"/>
          <w:sz w:val="24"/>
          <w:szCs w:val="24"/>
        </w:rPr>
        <w:t>RT = retention time.</w:t>
      </w:r>
      <w:r w:rsidR="007B4797" w:rsidRPr="007B4797">
        <w:rPr>
          <w:rFonts w:ascii="Times New Roman" w:hAnsi="Times New Roman" w:cs="Times New Roman"/>
          <w:sz w:val="24"/>
          <w:szCs w:val="24"/>
        </w:rPr>
        <w:tab/>
      </w:r>
    </w:p>
    <w:tbl>
      <w:tblPr>
        <w:tblW w:w="8720" w:type="dxa"/>
        <w:tblBorders>
          <w:top w:val="single" w:sz="8" w:space="0" w:color="000000"/>
          <w:bottom w:val="single" w:sz="8" w:space="0" w:color="000000"/>
        </w:tblBorders>
        <w:tblLayout w:type="fixed"/>
        <w:tblLook w:val="00A0"/>
      </w:tblPr>
      <w:tblGrid>
        <w:gridCol w:w="1150"/>
        <w:gridCol w:w="787"/>
        <w:gridCol w:w="959"/>
        <w:gridCol w:w="1083"/>
        <w:gridCol w:w="2699"/>
        <w:gridCol w:w="996"/>
        <w:gridCol w:w="1046"/>
      </w:tblGrid>
      <w:tr w:rsidR="00CE0CED" w:rsidRPr="00BB29C0" w:rsidTr="00D63187">
        <w:tc>
          <w:tcPr>
            <w:tcW w:w="1150" w:type="dxa"/>
            <w:vMerge w:val="restart"/>
            <w:tcBorders>
              <w:top w:val="single" w:sz="8" w:space="0" w:color="000000"/>
              <w:left w:val="nil"/>
              <w:bottom w:val="single" w:sz="8" w:space="0" w:color="000000"/>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Metabolite code</w:t>
            </w:r>
          </w:p>
        </w:tc>
        <w:tc>
          <w:tcPr>
            <w:tcW w:w="787" w:type="dxa"/>
            <w:vMerge w:val="restart"/>
            <w:tcBorders>
              <w:top w:val="single" w:sz="8" w:space="0" w:color="000000"/>
              <w:left w:val="nil"/>
              <w:bottom w:val="single" w:sz="8" w:space="0" w:color="000000"/>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RT</w:t>
            </w:r>
          </w:p>
        </w:tc>
        <w:tc>
          <w:tcPr>
            <w:tcW w:w="2042" w:type="dxa"/>
            <w:gridSpan w:val="2"/>
            <w:tcBorders>
              <w:top w:val="single" w:sz="8" w:space="0" w:color="000000"/>
              <w:left w:val="nil"/>
              <w:bottom w:val="single" w:sz="8" w:space="0" w:color="000000"/>
              <w:right w:val="nil"/>
            </w:tcBorders>
            <w:shd w:val="clear" w:color="auto" w:fill="auto"/>
          </w:tcPr>
          <w:p w:rsidR="00CE0CED" w:rsidRPr="001A635E" w:rsidRDefault="00CE0CED" w:rsidP="001A635E">
            <w:pPr>
              <w:spacing w:after="0" w:line="240" w:lineRule="auto"/>
              <w:jc w:val="center"/>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[M-H]</w:t>
            </w:r>
            <w:r w:rsidRPr="001A635E">
              <w:rPr>
                <w:rFonts w:ascii="Times New Roman" w:hAnsi="Times New Roman" w:cs="Times New Roman"/>
                <w:b/>
                <w:bCs/>
                <w:color w:val="000000"/>
                <w:sz w:val="18"/>
                <w:szCs w:val="18"/>
                <w:vertAlign w:val="superscript"/>
              </w:rPr>
              <w:t>-</w:t>
            </w:r>
            <w:r w:rsidRPr="001A635E">
              <w:rPr>
                <w:rFonts w:ascii="Times New Roman" w:hAnsi="Times New Roman" w:cs="Times New Roman"/>
                <w:b/>
                <w:bCs/>
                <w:color w:val="000000"/>
                <w:sz w:val="18"/>
                <w:szCs w:val="18"/>
              </w:rPr>
              <w:t xml:space="preserve"> (m/z)</w:t>
            </w:r>
          </w:p>
        </w:tc>
        <w:tc>
          <w:tcPr>
            <w:tcW w:w="2699" w:type="dxa"/>
            <w:vMerge w:val="restart"/>
            <w:tcBorders>
              <w:top w:val="single" w:sz="8" w:space="0" w:color="000000"/>
              <w:left w:val="nil"/>
              <w:bottom w:val="single" w:sz="8" w:space="0" w:color="000000"/>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Metabolite identity</w:t>
            </w:r>
          </w:p>
        </w:tc>
        <w:tc>
          <w:tcPr>
            <w:tcW w:w="996" w:type="dxa"/>
            <w:vMerge w:val="restart"/>
            <w:tcBorders>
              <w:top w:val="single" w:sz="8" w:space="0" w:color="000000"/>
              <w:left w:val="nil"/>
              <w:bottom w:val="single" w:sz="8" w:space="0" w:color="000000"/>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Presence in urine</w:t>
            </w:r>
          </w:p>
        </w:tc>
        <w:tc>
          <w:tcPr>
            <w:tcW w:w="1046" w:type="dxa"/>
            <w:vMerge w:val="restart"/>
            <w:tcBorders>
              <w:top w:val="single" w:sz="8" w:space="0" w:color="000000"/>
              <w:left w:val="nil"/>
              <w:bottom w:val="single" w:sz="8" w:space="0" w:color="000000"/>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Standards Origin</w:t>
            </w:r>
          </w:p>
        </w:tc>
      </w:tr>
      <w:tr w:rsidR="00CE0CED" w:rsidRPr="00BB29C0" w:rsidTr="00D63187">
        <w:tc>
          <w:tcPr>
            <w:tcW w:w="1150" w:type="dxa"/>
            <w:vMerge/>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p>
        </w:tc>
        <w:tc>
          <w:tcPr>
            <w:tcW w:w="787" w:type="dxa"/>
            <w:vMerge/>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Precursor</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Fragment</w:t>
            </w:r>
          </w:p>
        </w:tc>
        <w:tc>
          <w:tcPr>
            <w:tcW w:w="2699" w:type="dxa"/>
            <w:vMerge/>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996" w:type="dxa"/>
            <w:vMerge/>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1046" w:type="dxa"/>
            <w:vMerge/>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8.1</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109.1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Catechol</w:t>
            </w:r>
            <w:proofErr w:type="spellEnd"/>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w:t>
            </w:r>
          </w:p>
        </w:tc>
        <w:tc>
          <w:tcPr>
            <w:tcW w:w="787" w:type="dxa"/>
            <w:tcBorders>
              <w:left w:val="nil"/>
              <w:bottom w:val="nil"/>
              <w:right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7.1</w:t>
            </w:r>
            <w:r w:rsidR="006C1243">
              <w:rPr>
                <w:rFonts w:ascii="Times New Roman" w:hAnsi="Times New Roman" w:cs="Times New Roman"/>
                <w:color w:val="000000"/>
                <w:sz w:val="18"/>
                <w:szCs w:val="18"/>
              </w:rPr>
              <w:t>2</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109.1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Catechol</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2"/>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11.</w:t>
            </w:r>
            <w:r w:rsidR="008107D3">
              <w:rPr>
                <w:rFonts w:ascii="Times New Roman" w:hAnsi="Times New Roman" w:cs="Times New Roman"/>
                <w:color w:val="000000"/>
                <w:sz w:val="18"/>
                <w:szCs w:val="18"/>
              </w:rPr>
              <w:t>7</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109.1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Catechol</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p>
        </w:tc>
        <w:tc>
          <w:tcPr>
            <w:tcW w:w="996" w:type="dxa"/>
            <w:tcBorders>
              <w:bottom w:val="nil"/>
            </w:tcBorders>
            <w:shd w:val="clear" w:color="auto" w:fill="auto"/>
          </w:tcPr>
          <w:p w:rsidR="00CE0CED" w:rsidRPr="001A635E" w:rsidRDefault="00CE0CED" w:rsidP="001A635E">
            <w:pPr>
              <w:pStyle w:val="PargrafodaLista"/>
              <w:numPr>
                <w:ilvl w:val="0"/>
                <w:numId w:val="2"/>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A2</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123.1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4-Methylcatechol</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w:t>
            </w:r>
            <w:r w:rsidR="006C1243">
              <w:rPr>
                <w:rFonts w:ascii="Times New Roman" w:hAnsi="Times New Roman" w:cs="Times New Roman"/>
                <w:color w:val="000000"/>
                <w:sz w:val="18"/>
                <w:szCs w:val="18"/>
              </w:rPr>
              <w:t>7</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203.1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123.1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4-Methylcatechol-</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M4</w:t>
            </w:r>
          </w:p>
        </w:tc>
        <w:tc>
          <w:tcPr>
            <w:tcW w:w="787" w:type="dxa"/>
            <w:tcBorders>
              <w:left w:val="nil"/>
              <w:bottom w:val="nil"/>
              <w:right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w:t>
            </w:r>
            <w:r w:rsidR="006C1243">
              <w:rPr>
                <w:rFonts w:ascii="Times New Roman" w:hAnsi="Times New Roman" w:cs="Times New Roman"/>
                <w:color w:val="000000"/>
                <w:sz w:val="18"/>
                <w:szCs w:val="18"/>
              </w:rPr>
              <w:t>9</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299.1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123.1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4-Methylcatechol-</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-glcrnd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A3</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3.1</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Pyrogallol</w:t>
            </w:r>
            <w:proofErr w:type="spellEnd"/>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M5</w:t>
            </w:r>
          </w:p>
        </w:tc>
        <w:tc>
          <w:tcPr>
            <w:tcW w:w="787" w:type="dxa"/>
            <w:tcBorders>
              <w:left w:val="nil"/>
              <w:bottom w:val="nil"/>
              <w:right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w:t>
            </w:r>
            <w:r w:rsidR="006C1243">
              <w:rPr>
                <w:rFonts w:ascii="Times New Roman" w:hAnsi="Times New Roman" w:cs="Times New Roman"/>
                <w:color w:val="000000"/>
                <w:sz w:val="18"/>
                <w:szCs w:val="18"/>
              </w:rPr>
              <w:t>5</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205.1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125.1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Pyrogallol</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M6</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6.2</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125.1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Pyrogallol</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M7</w:t>
            </w:r>
          </w:p>
        </w:tc>
        <w:tc>
          <w:tcPr>
            <w:tcW w:w="787" w:type="dxa"/>
            <w:tcBorders>
              <w:left w:val="nil"/>
              <w:bottom w:val="nil"/>
              <w:right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w:t>
            </w:r>
            <w:r w:rsidR="008107D3">
              <w:rPr>
                <w:rFonts w:ascii="Times New Roman" w:hAnsi="Times New Roman" w:cs="Times New Roman"/>
                <w:color w:val="000000"/>
                <w:sz w:val="18"/>
                <w:szCs w:val="18"/>
              </w:rPr>
              <w:t>7</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301.1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125.1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Pyrogallol</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M8</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9.</w:t>
            </w:r>
            <w:r w:rsidR="006C1243" w:rsidRPr="001A635E" w:rsidDel="006C1243">
              <w:rPr>
                <w:rFonts w:ascii="Times New Roman" w:hAnsi="Times New Roman" w:cs="Times New Roman"/>
                <w:color w:val="000000"/>
                <w:sz w:val="18"/>
                <w:szCs w:val="18"/>
              </w:rPr>
              <w:t xml:space="preserve"> </w:t>
            </w:r>
            <w:r w:rsidRPr="001A635E">
              <w:rPr>
                <w:rFonts w:ascii="Times New Roman" w:hAnsi="Times New Roman" w:cs="Times New Roman"/>
                <w:color w:val="000000"/>
                <w:sz w:val="18"/>
                <w:szCs w:val="18"/>
              </w:rPr>
              <w:t>7</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301.1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125.1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Pyrogallol</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A4</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13.1</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-Methylpyrogallol</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M9</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10.5</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219.1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139.1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-Methylpyrogallol-</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M10</w:t>
            </w:r>
          </w:p>
        </w:tc>
        <w:tc>
          <w:tcPr>
            <w:tcW w:w="787" w:type="dxa"/>
            <w:tcBorders>
              <w:left w:val="nil"/>
              <w:bottom w:val="nil"/>
              <w:right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11.</w:t>
            </w:r>
            <w:r w:rsidR="006C1243">
              <w:rPr>
                <w:rFonts w:ascii="Times New Roman" w:hAnsi="Times New Roman" w:cs="Times New Roman"/>
                <w:color w:val="000000"/>
                <w:sz w:val="18"/>
                <w:szCs w:val="18"/>
              </w:rPr>
              <w:t>2</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219.1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139.1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-Methylpyrogallol-</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 *</w:t>
            </w:r>
          </w:p>
        </w:tc>
        <w:tc>
          <w:tcPr>
            <w:tcW w:w="996" w:type="dxa"/>
            <w:tcBorders>
              <w:left w:val="nil"/>
              <w:bottom w:val="nil"/>
              <w:right w:val="nil"/>
            </w:tcBorders>
            <w:shd w:val="clear" w:color="auto" w:fill="auto"/>
          </w:tcPr>
          <w:p w:rsidR="00CE0CED" w:rsidRPr="001A635E" w:rsidRDefault="00CE0CED" w:rsidP="001A635E">
            <w:pPr>
              <w:spacing w:after="0" w:line="240" w:lineRule="auto"/>
              <w:jc w:val="center"/>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CE0CED" w:rsidP="001A635E">
            <w:pPr>
              <w:spacing w:after="0" w:line="240" w:lineRule="auto"/>
              <w:jc w:val="center"/>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A5</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9.0</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139.1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-Methylpyrogallol</w:t>
            </w:r>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M11</w:t>
            </w:r>
          </w:p>
        </w:tc>
        <w:tc>
          <w:tcPr>
            <w:tcW w:w="787" w:type="dxa"/>
            <w:tcBorders>
              <w:left w:val="nil"/>
              <w:bottom w:val="nil"/>
              <w:right w:val="nil"/>
            </w:tcBorders>
            <w:shd w:val="clear" w:color="auto" w:fill="auto"/>
          </w:tcPr>
          <w:p w:rsidR="00CE0CED" w:rsidRPr="001A635E" w:rsidRDefault="006C1243" w:rsidP="001A635E">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219.1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139.1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-Methylpyrogallol-1-</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A6</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6.5</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153.1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108.1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Protocatechuic</w:t>
            </w:r>
            <w:proofErr w:type="spellEnd"/>
            <w:r w:rsidRPr="001A635E">
              <w:rPr>
                <w:rFonts w:ascii="Times New Roman" w:hAnsi="Times New Roman" w:cs="Times New Roman"/>
                <w:color w:val="000000"/>
                <w:sz w:val="18"/>
                <w:szCs w:val="18"/>
              </w:rPr>
              <w:t xml:space="preserve"> acid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ind w:left="612"/>
              <w:jc w:val="center"/>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M12</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5.9</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233.1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153.1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Protocatechuic</w:t>
            </w:r>
            <w:proofErr w:type="spellEnd"/>
            <w:r w:rsidRPr="001A635E">
              <w:rPr>
                <w:rFonts w:ascii="Times New Roman" w:hAnsi="Times New Roman" w:cs="Times New Roman"/>
                <w:color w:val="000000"/>
                <w:sz w:val="18"/>
                <w:szCs w:val="18"/>
              </w:rPr>
              <w:t xml:space="preserve"> acid-</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ind w:left="612"/>
              <w:jc w:val="center"/>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A7</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16.6</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151.8</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Vanillic</w:t>
            </w:r>
            <w:proofErr w:type="spellEnd"/>
            <w:r w:rsidRPr="001A635E">
              <w:rPr>
                <w:rFonts w:ascii="Times New Roman" w:hAnsi="Times New Roman" w:cs="Times New Roman"/>
                <w:color w:val="000000"/>
                <w:sz w:val="18"/>
                <w:szCs w:val="18"/>
              </w:rPr>
              <w:t xml:space="preserve"> acid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ind w:left="612"/>
              <w:jc w:val="center"/>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M13</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7.</w:t>
            </w:r>
            <w:r w:rsidR="006C1243">
              <w:rPr>
                <w:rFonts w:ascii="Times New Roman" w:hAnsi="Times New Roman" w:cs="Times New Roman"/>
                <w:color w:val="000000"/>
                <w:sz w:val="18"/>
                <w:szCs w:val="18"/>
              </w:rPr>
              <w:t>8</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247.1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Vanillic</w:t>
            </w:r>
            <w:proofErr w:type="spellEnd"/>
            <w:r w:rsidRPr="001A635E">
              <w:rPr>
                <w:rFonts w:ascii="Times New Roman" w:hAnsi="Times New Roman" w:cs="Times New Roman"/>
                <w:color w:val="000000"/>
                <w:sz w:val="18"/>
                <w:szCs w:val="18"/>
              </w:rPr>
              <w:t xml:space="preserve">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A8</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w:t>
            </w:r>
            <w:r w:rsidR="006C1243">
              <w:rPr>
                <w:rFonts w:ascii="Times New Roman" w:hAnsi="Times New Roman" w:cs="Times New Roman"/>
                <w:color w:val="000000"/>
                <w:sz w:val="18"/>
                <w:szCs w:val="18"/>
              </w:rPr>
              <w:t>5</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151.8</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Isovanillic</w:t>
            </w:r>
            <w:proofErr w:type="spellEnd"/>
            <w:r w:rsidRPr="001A635E">
              <w:rPr>
                <w:rFonts w:ascii="Times New Roman" w:hAnsi="Times New Roman" w:cs="Times New Roman"/>
                <w:color w:val="000000"/>
                <w:sz w:val="18"/>
                <w:szCs w:val="18"/>
              </w:rPr>
              <w:t xml:space="preserve"> acid</w:t>
            </w:r>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highlight w:val="yellow"/>
              </w:rPr>
            </w:pPr>
            <w:r w:rsidRPr="001A635E">
              <w:rPr>
                <w:rFonts w:ascii="Times New Roman" w:hAnsi="Times New Roman" w:cs="Times New Roman"/>
                <w:b/>
                <w:bCs/>
                <w:color w:val="000000"/>
                <w:sz w:val="18"/>
                <w:szCs w:val="18"/>
              </w:rPr>
              <w:t>M14</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10.5</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247.1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Isovanillic</w:t>
            </w:r>
            <w:proofErr w:type="spellEnd"/>
            <w:r w:rsidRPr="001A635E">
              <w:rPr>
                <w:rFonts w:ascii="Times New Roman" w:hAnsi="Times New Roman" w:cs="Times New Roman"/>
                <w:color w:val="000000"/>
                <w:sz w:val="18"/>
                <w:szCs w:val="18"/>
              </w:rPr>
              <w:t xml:space="preserve"> acid-3-</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M15</w:t>
            </w:r>
          </w:p>
        </w:tc>
        <w:tc>
          <w:tcPr>
            <w:tcW w:w="787" w:type="dxa"/>
            <w:tcBorders>
              <w:bottom w:val="nil"/>
            </w:tcBorders>
            <w:shd w:val="clear" w:color="auto" w:fill="auto"/>
          </w:tcPr>
          <w:p w:rsidR="00CE0CED" w:rsidRPr="001A635E" w:rsidRDefault="008107D3" w:rsidP="001A635E">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301.1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Vanillic</w:t>
            </w:r>
            <w:proofErr w:type="spellEnd"/>
            <w:r w:rsidRPr="001A635E">
              <w:rPr>
                <w:rFonts w:ascii="Times New Roman" w:hAnsi="Times New Roman" w:cs="Times New Roman"/>
                <w:color w:val="000000"/>
                <w:sz w:val="18"/>
                <w:szCs w:val="18"/>
              </w:rPr>
              <w:t xml:space="preserve"> acid-</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 xml:space="preserve">- </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M16</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8.</w:t>
            </w:r>
            <w:r w:rsidR="006C1243">
              <w:rPr>
                <w:rFonts w:ascii="Times New Roman" w:hAnsi="Times New Roman" w:cs="Times New Roman"/>
                <w:color w:val="000000"/>
                <w:sz w:val="18"/>
                <w:szCs w:val="18"/>
              </w:rPr>
              <w:t>9</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301.1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Vanillic</w:t>
            </w:r>
            <w:proofErr w:type="spellEnd"/>
            <w:r w:rsidRPr="001A635E">
              <w:rPr>
                <w:rFonts w:ascii="Times New Roman" w:hAnsi="Times New Roman" w:cs="Times New Roman"/>
                <w:color w:val="000000"/>
                <w:sz w:val="18"/>
                <w:szCs w:val="18"/>
              </w:rPr>
              <w:t xml:space="preserve"> acid-</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 xml:space="preserve">- </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A9</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w:t>
            </w:r>
            <w:r w:rsidR="006C1243">
              <w:rPr>
                <w:rFonts w:ascii="Times New Roman" w:hAnsi="Times New Roman" w:cs="Times New Roman"/>
                <w:color w:val="000000"/>
                <w:sz w:val="18"/>
                <w:szCs w:val="18"/>
              </w:rPr>
              <w:t>9</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169.1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124.9</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Gallic acid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M17</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w:t>
            </w:r>
            <w:r w:rsidR="006C1243">
              <w:rPr>
                <w:rFonts w:ascii="Times New Roman" w:hAnsi="Times New Roman" w:cs="Times New Roman"/>
                <w:color w:val="000000"/>
                <w:sz w:val="18"/>
                <w:szCs w:val="18"/>
              </w:rPr>
              <w:t>3</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345.1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169.1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Gallic-acid-</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 xml:space="preserve">- </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M18</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2.4</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345.1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169.1</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Gallic-acid-</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 xml:space="preserve">- </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M19</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w:t>
            </w:r>
            <w:r w:rsidR="006C1243">
              <w:rPr>
                <w:rFonts w:ascii="Times New Roman" w:hAnsi="Times New Roman" w:cs="Times New Roman"/>
                <w:color w:val="000000"/>
                <w:sz w:val="18"/>
                <w:szCs w:val="18"/>
              </w:rPr>
              <w:t>6</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345.1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169.1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Gallic-acid-</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 xml:space="preserve">- </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A10</w:t>
            </w:r>
          </w:p>
        </w:tc>
        <w:tc>
          <w:tcPr>
            <w:tcW w:w="787" w:type="dxa"/>
            <w:tcBorders>
              <w:bottom w:val="nil"/>
            </w:tcBorders>
            <w:shd w:val="clear" w:color="auto" w:fill="auto"/>
          </w:tcPr>
          <w:p w:rsidR="00CE0CED" w:rsidRPr="001A635E" w:rsidRDefault="006C1243" w:rsidP="006C1243">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183.1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167.8</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-Methylgallic acid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1A635E"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M20</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7.6</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263.1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183.1</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lang w:val="pt-PT"/>
              </w:rPr>
            </w:pPr>
            <w:r w:rsidRPr="001A635E">
              <w:rPr>
                <w:rFonts w:ascii="Times New Roman" w:hAnsi="Times New Roman" w:cs="Times New Roman"/>
                <w:color w:val="000000"/>
                <w:sz w:val="18"/>
                <w:szCs w:val="18"/>
                <w:lang w:val="pt-PT"/>
              </w:rPr>
              <w:t>4-</w:t>
            </w:r>
            <w:r w:rsidRPr="001A635E">
              <w:rPr>
                <w:rFonts w:ascii="Times New Roman" w:hAnsi="Times New Roman" w:cs="Times New Roman"/>
                <w:i/>
                <w:iCs/>
                <w:color w:val="000000"/>
                <w:sz w:val="18"/>
                <w:szCs w:val="18"/>
                <w:lang w:val="pt-PT"/>
              </w:rPr>
              <w:t>O</w:t>
            </w:r>
            <w:r w:rsidRPr="001A635E">
              <w:rPr>
                <w:rFonts w:ascii="Times New Roman" w:hAnsi="Times New Roman" w:cs="Times New Roman"/>
                <w:color w:val="000000"/>
                <w:sz w:val="18"/>
                <w:szCs w:val="18"/>
                <w:lang w:val="pt-PT"/>
              </w:rPr>
              <w:t>-Methylgallic acid-3-</w:t>
            </w:r>
            <w:r w:rsidRPr="001A635E">
              <w:rPr>
                <w:rFonts w:ascii="Times New Roman" w:hAnsi="Times New Roman" w:cs="Times New Roman"/>
                <w:i/>
                <w:iCs/>
                <w:color w:val="000000"/>
                <w:sz w:val="18"/>
                <w:szCs w:val="18"/>
                <w:lang w:val="pt-PT"/>
              </w:rPr>
              <w:t>O</w:t>
            </w:r>
            <w:r w:rsidRPr="001A635E">
              <w:rPr>
                <w:rFonts w:ascii="Times New Roman" w:hAnsi="Times New Roman" w:cs="Times New Roman"/>
                <w:color w:val="000000"/>
                <w:sz w:val="18"/>
                <w:szCs w:val="18"/>
                <w:lang w:val="pt-PT"/>
              </w:rPr>
              <w:t>-sulfate</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lang w:val="pt-PT"/>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lang w:val="pt-PT"/>
              </w:rPr>
            </w:pPr>
            <w:r w:rsidRPr="001A635E">
              <w:rPr>
                <w:rFonts w:ascii="Times New Roman" w:hAnsi="Times New Roman" w:cs="Times New Roman"/>
                <w:color w:val="000000"/>
                <w:sz w:val="18"/>
                <w:szCs w:val="18"/>
                <w:lang w:val="pt-PT"/>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A11</w:t>
            </w:r>
          </w:p>
        </w:tc>
        <w:tc>
          <w:tcPr>
            <w:tcW w:w="787" w:type="dxa"/>
            <w:tcBorders>
              <w:bottom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24.1</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134, 178</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Ferulic acid</w:t>
            </w:r>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A12</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25.1</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134, 178</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Isoferulic</w:t>
            </w:r>
            <w:proofErr w:type="spellEnd"/>
            <w:r w:rsidRPr="001A635E">
              <w:rPr>
                <w:rFonts w:ascii="Times New Roman" w:hAnsi="Times New Roman" w:cs="Times New Roman"/>
                <w:color w:val="000000"/>
                <w:sz w:val="18"/>
                <w:szCs w:val="18"/>
              </w:rPr>
              <w:t xml:space="preserve"> acid</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A13</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w:t>
            </w:r>
            <w:r w:rsidR="006C1243">
              <w:rPr>
                <w:rFonts w:ascii="Times New Roman" w:hAnsi="Times New Roman" w:cs="Times New Roman"/>
                <w:color w:val="000000"/>
                <w:sz w:val="18"/>
                <w:szCs w:val="18"/>
              </w:rPr>
              <w:t>2</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174</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135</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Caffeic acid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A14</w:t>
            </w:r>
          </w:p>
        </w:tc>
        <w:tc>
          <w:tcPr>
            <w:tcW w:w="787" w:type="dxa"/>
            <w:tcBorders>
              <w:left w:val="nil"/>
              <w:bottom w:val="nil"/>
              <w:right w:val="nil"/>
            </w:tcBorders>
            <w:shd w:val="clear" w:color="auto" w:fill="auto"/>
          </w:tcPr>
          <w:p w:rsidR="00CE0CED" w:rsidRPr="001A635E" w:rsidRDefault="00CE0CED" w:rsidP="006C124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w:t>
            </w:r>
            <w:r w:rsidR="006C1243">
              <w:rPr>
                <w:rFonts w:ascii="Times New Roman" w:hAnsi="Times New Roman" w:cs="Times New Roman"/>
                <w:color w:val="000000"/>
                <w:sz w:val="18"/>
                <w:szCs w:val="18"/>
              </w:rPr>
              <w:t>5.0</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137</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Dihydrocaffeic acid</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A15</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22.</w:t>
            </w:r>
            <w:r w:rsidR="008107D3">
              <w:rPr>
                <w:rFonts w:ascii="Times New Roman" w:hAnsi="Times New Roman" w:cs="Times New Roman"/>
                <w:color w:val="000000"/>
                <w:sz w:val="18"/>
                <w:szCs w:val="18"/>
              </w:rPr>
              <w:t>7</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195</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136</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Dihydroferulic</w:t>
            </w:r>
            <w:proofErr w:type="spellEnd"/>
            <w:r w:rsidRPr="001A635E">
              <w:rPr>
                <w:rFonts w:ascii="Times New Roman" w:hAnsi="Times New Roman" w:cs="Times New Roman"/>
                <w:color w:val="000000"/>
                <w:sz w:val="18"/>
                <w:szCs w:val="18"/>
              </w:rPr>
              <w:t xml:space="preserve"> acid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M21</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18.5</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369</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193, 113</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Ferulic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-glcrnd</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M22</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22.</w:t>
            </w:r>
            <w:r w:rsidR="006C1243">
              <w:rPr>
                <w:rFonts w:ascii="Times New Roman" w:hAnsi="Times New Roman" w:cs="Times New Roman"/>
                <w:color w:val="000000"/>
                <w:sz w:val="18"/>
                <w:szCs w:val="18"/>
              </w:rPr>
              <w:t>3</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369</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193, 113</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Isoferulic</w:t>
            </w:r>
            <w:proofErr w:type="spellEnd"/>
            <w:r w:rsidRPr="001A635E">
              <w:rPr>
                <w:rFonts w:ascii="Times New Roman" w:hAnsi="Times New Roman" w:cs="Times New Roman"/>
                <w:color w:val="000000"/>
                <w:sz w:val="18"/>
                <w:szCs w:val="18"/>
              </w:rPr>
              <w:t xml:space="preserve"> acid-3-</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-glcrnd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M23</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w:t>
            </w:r>
            <w:r w:rsidR="006C1243">
              <w:rPr>
                <w:rFonts w:ascii="Times New Roman" w:hAnsi="Times New Roman" w:cs="Times New Roman"/>
                <w:color w:val="000000"/>
                <w:sz w:val="18"/>
                <w:szCs w:val="18"/>
              </w:rPr>
              <w:t>4</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357</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181, 137</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DHC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-glcrnd</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M24</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w:t>
            </w:r>
            <w:r w:rsidR="006C1243">
              <w:rPr>
                <w:rFonts w:ascii="Times New Roman" w:hAnsi="Times New Roman" w:cs="Times New Roman"/>
                <w:color w:val="000000"/>
                <w:sz w:val="18"/>
                <w:szCs w:val="18"/>
              </w:rPr>
              <w:t>3</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357</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181, 137</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DHC acid-3-</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-glcrnd</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M25</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20.3</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371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195, 113</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DHF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 xml:space="preserve">- </w:t>
            </w:r>
            <w:proofErr w:type="spellStart"/>
            <w:r w:rsidRPr="001A635E">
              <w:rPr>
                <w:rFonts w:ascii="Times New Roman" w:hAnsi="Times New Roman" w:cs="Times New Roman"/>
                <w:color w:val="000000"/>
                <w:sz w:val="18"/>
                <w:szCs w:val="18"/>
              </w:rPr>
              <w:t>glcrnd</w:t>
            </w:r>
            <w:proofErr w:type="spellEnd"/>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M26</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21.5</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273</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193, 178</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Ferulic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M27</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22.7</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273</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193, 178</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Isoferulic</w:t>
            </w:r>
            <w:proofErr w:type="spellEnd"/>
            <w:r w:rsidRPr="001A635E">
              <w:rPr>
                <w:rFonts w:ascii="Times New Roman" w:hAnsi="Times New Roman" w:cs="Times New Roman"/>
                <w:color w:val="000000"/>
                <w:sz w:val="18"/>
                <w:szCs w:val="18"/>
              </w:rPr>
              <w:t xml:space="preserve"> acid-3-</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M28</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19.2</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259</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179, 135</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Caffeic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M29</w:t>
            </w:r>
          </w:p>
        </w:tc>
        <w:tc>
          <w:tcPr>
            <w:tcW w:w="787" w:type="dxa"/>
            <w:tcBorders>
              <w:left w:val="nil"/>
              <w:bottom w:val="nil"/>
              <w:right w:val="nil"/>
            </w:tcBorders>
            <w:shd w:val="clear" w:color="auto" w:fill="auto"/>
          </w:tcPr>
          <w:p w:rsidR="00CE0CED" w:rsidRPr="001A635E" w:rsidRDefault="00CE0CED" w:rsidP="008107D3">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20.1</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259</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179, 135</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Caffeic acid-3-</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84395B" w:rsidRPr="001A635E" w:rsidRDefault="00D63187" w:rsidP="00D63187">
            <w:pPr>
              <w:pStyle w:val="PargrafodaLista"/>
              <w:spacing w:after="0" w:line="240" w:lineRule="auto"/>
              <w:ind w:left="0"/>
              <w:rPr>
                <w:rFonts w:ascii="Times New Roman" w:hAnsi="Times New Roman" w:cs="Times New Roman"/>
                <w:color w:val="000000"/>
                <w:sz w:val="18"/>
                <w:szCs w:val="18"/>
              </w:rPr>
            </w:pPr>
            <w:r>
              <w:rPr>
                <w:rFonts w:ascii="Times New Roman" w:hAnsi="Times New Roman" w:cs="Times New Roman"/>
                <w:color w:val="000000"/>
                <w:sz w:val="18"/>
                <w:szCs w:val="18"/>
              </w:rPr>
              <w:t xml:space="preserve">        P</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M30</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17.4</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261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181, 137</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DHC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M31</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17.6</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261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181, 137</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DHC acid-3</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M32</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20.3</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275</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195, 136</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DHF acid-4-</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-sulfate</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84395B"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P</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A16</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21.0</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244.9</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Epicatechin</w:t>
            </w:r>
            <w:proofErr w:type="spellEnd"/>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84395B"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C</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M33</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w:t>
            </w:r>
            <w:r w:rsidR="006C1243">
              <w:rPr>
                <w:rFonts w:ascii="Times New Roman" w:hAnsi="Times New Roman" w:cs="Times New Roman"/>
                <w:color w:val="000000"/>
                <w:sz w:val="18"/>
                <w:szCs w:val="18"/>
              </w:rPr>
              <w:t>2</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465.1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M34</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17.8</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465.1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M35</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w:t>
            </w:r>
            <w:r w:rsidR="006C1243">
              <w:rPr>
                <w:rFonts w:ascii="Times New Roman" w:hAnsi="Times New Roman" w:cs="Times New Roman"/>
                <w:color w:val="000000"/>
                <w:sz w:val="18"/>
                <w:szCs w:val="18"/>
              </w:rPr>
              <w:t>3</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465.1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M36</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18.9</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465.1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tcBorders>
              <w:left w:val="nil"/>
              <w:right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M37</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w:t>
            </w:r>
            <w:r w:rsidR="008107D3">
              <w:rPr>
                <w:rFonts w:ascii="Times New Roman" w:hAnsi="Times New Roman" w:cs="Times New Roman"/>
                <w:color w:val="000000"/>
                <w:sz w:val="18"/>
                <w:szCs w:val="18"/>
              </w:rPr>
              <w:t>8</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465.1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glcrnd</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M38</w:t>
            </w:r>
          </w:p>
        </w:tc>
        <w:tc>
          <w:tcPr>
            <w:tcW w:w="787"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17.6</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369.1</w:t>
            </w:r>
          </w:p>
        </w:tc>
        <w:tc>
          <w:tcPr>
            <w:tcW w:w="1083" w:type="dxa"/>
            <w:tcBorders>
              <w:left w:val="nil"/>
              <w:bottom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r w:rsidRPr="001A635E">
              <w:rPr>
                <w:rFonts w:ascii="Times New Roman" w:hAnsi="Times New Roman" w:cs="Times New Roman"/>
                <w:color w:val="000000"/>
                <w:sz w:val="18"/>
                <w:szCs w:val="18"/>
              </w:rPr>
              <w:t xml:space="preserve"> *</w:t>
            </w:r>
          </w:p>
        </w:tc>
        <w:tc>
          <w:tcPr>
            <w:tcW w:w="996" w:type="dxa"/>
            <w:tcBorders>
              <w:left w:val="nil"/>
              <w:bottom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M3</w:t>
            </w:r>
            <w:r w:rsidR="00B81D3A">
              <w:rPr>
                <w:rFonts w:ascii="Times New Roman" w:hAnsi="Times New Roman" w:cs="Times New Roman"/>
                <w:b/>
                <w:bCs/>
                <w:color w:val="000000"/>
                <w:sz w:val="18"/>
                <w:szCs w:val="18"/>
              </w:rPr>
              <w:t>9</w:t>
            </w:r>
          </w:p>
        </w:tc>
        <w:tc>
          <w:tcPr>
            <w:tcW w:w="787"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20.1</w:t>
            </w:r>
          </w:p>
        </w:tc>
        <w:tc>
          <w:tcPr>
            <w:tcW w:w="95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369.1</w:t>
            </w:r>
          </w:p>
        </w:tc>
        <w:tc>
          <w:tcPr>
            <w:tcW w:w="1083" w:type="dxa"/>
            <w:tcBorders>
              <w:bottom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r w:rsidRPr="001A635E">
              <w:rPr>
                <w:rFonts w:ascii="Times New Roman" w:hAnsi="Times New Roman" w:cs="Times New Roman"/>
                <w:color w:val="000000"/>
                <w:sz w:val="18"/>
                <w:szCs w:val="18"/>
              </w:rPr>
              <w:t xml:space="preserve"> *</w:t>
            </w:r>
          </w:p>
        </w:tc>
        <w:tc>
          <w:tcPr>
            <w:tcW w:w="996" w:type="dxa"/>
            <w:tcBorders>
              <w:bottom w:val="nil"/>
            </w:tcBorders>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Χ</w:t>
            </w:r>
          </w:p>
        </w:tc>
        <w:tc>
          <w:tcPr>
            <w:tcW w:w="1046" w:type="dxa"/>
            <w:shd w:val="clear" w:color="auto" w:fill="auto"/>
          </w:tcPr>
          <w:p w:rsidR="00CE0CED" w:rsidRPr="001A635E" w:rsidRDefault="00CE0CED" w:rsidP="001A635E">
            <w:pPr>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r w:rsidR="00CE0CED" w:rsidRPr="00BB29C0" w:rsidTr="00D63187">
        <w:tc>
          <w:tcPr>
            <w:tcW w:w="1150"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b/>
                <w:bCs/>
                <w:color w:val="000000"/>
                <w:sz w:val="18"/>
                <w:szCs w:val="18"/>
              </w:rPr>
            </w:pPr>
            <w:r w:rsidRPr="001A635E">
              <w:rPr>
                <w:rFonts w:ascii="Times New Roman" w:hAnsi="Times New Roman" w:cs="Times New Roman"/>
                <w:b/>
                <w:bCs/>
                <w:color w:val="000000"/>
                <w:sz w:val="18"/>
                <w:szCs w:val="18"/>
              </w:rPr>
              <w:t>M40</w:t>
            </w:r>
          </w:p>
        </w:tc>
        <w:tc>
          <w:tcPr>
            <w:tcW w:w="787"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21.</w:t>
            </w:r>
            <w:r w:rsidR="006C1243">
              <w:rPr>
                <w:rFonts w:ascii="Times New Roman" w:hAnsi="Times New Roman" w:cs="Times New Roman"/>
                <w:color w:val="000000"/>
                <w:sz w:val="18"/>
                <w:szCs w:val="18"/>
              </w:rPr>
              <w:t>9</w:t>
            </w:r>
          </w:p>
        </w:tc>
        <w:tc>
          <w:tcPr>
            <w:tcW w:w="95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369.1</w:t>
            </w:r>
          </w:p>
        </w:tc>
        <w:tc>
          <w:tcPr>
            <w:tcW w:w="1083"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r w:rsidRPr="001A635E">
              <w:rPr>
                <w:rFonts w:ascii="Times New Roman" w:hAnsi="Times New Roman" w:cs="Times New Roman"/>
                <w:color w:val="000000"/>
                <w:sz w:val="18"/>
                <w:szCs w:val="18"/>
              </w:rPr>
              <w:t>289</w:t>
            </w:r>
          </w:p>
        </w:tc>
        <w:tc>
          <w:tcPr>
            <w:tcW w:w="2699" w:type="dxa"/>
            <w:tcBorders>
              <w:left w:val="nil"/>
              <w:right w:val="nil"/>
            </w:tcBorders>
            <w:shd w:val="clear" w:color="auto" w:fill="auto"/>
          </w:tcPr>
          <w:p w:rsidR="00CE0CED" w:rsidRPr="001A635E" w:rsidRDefault="00CE0CED" w:rsidP="001A635E">
            <w:pPr>
              <w:spacing w:after="0" w:line="240" w:lineRule="auto"/>
              <w:rPr>
                <w:rFonts w:ascii="Times New Roman" w:hAnsi="Times New Roman" w:cs="Times New Roman"/>
                <w:color w:val="000000"/>
                <w:sz w:val="18"/>
                <w:szCs w:val="18"/>
              </w:rPr>
            </w:pPr>
            <w:proofErr w:type="spellStart"/>
            <w:r w:rsidRPr="001A635E">
              <w:rPr>
                <w:rFonts w:ascii="Times New Roman" w:hAnsi="Times New Roman" w:cs="Times New Roman"/>
                <w:color w:val="000000"/>
                <w:sz w:val="18"/>
                <w:szCs w:val="18"/>
              </w:rPr>
              <w:t>Epicatechin</w:t>
            </w:r>
            <w:proofErr w:type="spellEnd"/>
            <w:r w:rsidRPr="001A635E">
              <w:rPr>
                <w:rFonts w:ascii="Times New Roman" w:hAnsi="Times New Roman" w:cs="Times New Roman"/>
                <w:color w:val="000000"/>
                <w:sz w:val="18"/>
                <w:szCs w:val="18"/>
              </w:rPr>
              <w:t>-</w:t>
            </w:r>
            <w:r w:rsidRPr="001A635E">
              <w:rPr>
                <w:rFonts w:ascii="Times New Roman" w:hAnsi="Times New Roman" w:cs="Times New Roman"/>
                <w:i/>
                <w:iCs/>
                <w:color w:val="000000"/>
                <w:sz w:val="18"/>
                <w:szCs w:val="18"/>
              </w:rPr>
              <w:t>O</w:t>
            </w:r>
            <w:r w:rsidRPr="001A635E">
              <w:rPr>
                <w:rFonts w:ascii="Times New Roman" w:hAnsi="Times New Roman" w:cs="Times New Roman"/>
                <w:color w:val="000000"/>
                <w:sz w:val="18"/>
                <w:szCs w:val="18"/>
              </w:rPr>
              <w:t>-</w:t>
            </w:r>
            <w:proofErr w:type="spellStart"/>
            <w:r w:rsidRPr="001A635E">
              <w:rPr>
                <w:rFonts w:ascii="Times New Roman" w:hAnsi="Times New Roman" w:cs="Times New Roman"/>
                <w:color w:val="000000"/>
                <w:sz w:val="18"/>
                <w:szCs w:val="18"/>
              </w:rPr>
              <w:t>sulfate</w:t>
            </w:r>
            <w:proofErr w:type="spellEnd"/>
            <w:r w:rsidRPr="001A635E">
              <w:rPr>
                <w:rFonts w:ascii="Times New Roman" w:hAnsi="Times New Roman" w:cs="Times New Roman"/>
                <w:color w:val="000000"/>
                <w:sz w:val="18"/>
                <w:szCs w:val="18"/>
              </w:rPr>
              <w:t xml:space="preserve"> *</w:t>
            </w:r>
          </w:p>
        </w:tc>
        <w:tc>
          <w:tcPr>
            <w:tcW w:w="996" w:type="dxa"/>
            <w:tcBorders>
              <w:left w:val="nil"/>
              <w:right w:val="nil"/>
            </w:tcBorders>
            <w:shd w:val="clear" w:color="auto" w:fill="auto"/>
          </w:tcPr>
          <w:p w:rsidR="00CE0CED" w:rsidRPr="001A635E" w:rsidRDefault="00CE0CED" w:rsidP="001A635E">
            <w:pPr>
              <w:pStyle w:val="PargrafodaLista"/>
              <w:numPr>
                <w:ilvl w:val="0"/>
                <w:numId w:val="3"/>
              </w:numPr>
              <w:spacing w:after="0" w:line="240" w:lineRule="auto"/>
              <w:rPr>
                <w:rFonts w:ascii="Times New Roman" w:hAnsi="Times New Roman" w:cs="Times New Roman"/>
                <w:color w:val="000000"/>
                <w:sz w:val="18"/>
                <w:szCs w:val="18"/>
              </w:rPr>
            </w:pPr>
          </w:p>
        </w:tc>
        <w:tc>
          <w:tcPr>
            <w:tcW w:w="1046" w:type="dxa"/>
            <w:tcBorders>
              <w:left w:val="nil"/>
              <w:right w:val="nil"/>
            </w:tcBorders>
            <w:shd w:val="clear" w:color="auto" w:fill="auto"/>
          </w:tcPr>
          <w:p w:rsidR="00CE0CED" w:rsidRPr="001A635E" w:rsidRDefault="00CE0CED" w:rsidP="001A635E">
            <w:pPr>
              <w:pStyle w:val="PargrafodaLista"/>
              <w:spacing w:after="0" w:line="240" w:lineRule="auto"/>
              <w:ind w:left="360"/>
              <w:rPr>
                <w:rFonts w:ascii="Times New Roman" w:hAnsi="Times New Roman" w:cs="Times New Roman"/>
                <w:color w:val="000000"/>
                <w:sz w:val="18"/>
                <w:szCs w:val="18"/>
              </w:rPr>
            </w:pPr>
            <w:r w:rsidRPr="001A635E">
              <w:rPr>
                <w:rFonts w:ascii="Times New Roman" w:hAnsi="Times New Roman" w:cs="Times New Roman"/>
                <w:color w:val="000000"/>
                <w:sz w:val="18"/>
                <w:szCs w:val="18"/>
              </w:rPr>
              <w:t>S</w:t>
            </w:r>
          </w:p>
        </w:tc>
      </w:tr>
    </w:tbl>
    <w:p w:rsidR="00981FBC" w:rsidRDefault="00981FBC" w:rsidP="009A5365">
      <w:pPr>
        <w:spacing w:after="0" w:line="360" w:lineRule="auto"/>
        <w:jc w:val="both"/>
        <w:rPr>
          <w:rFonts w:ascii="Times New Roman" w:hAnsi="Times New Roman" w:cs="Times New Roman"/>
          <w:sz w:val="18"/>
          <w:szCs w:val="18"/>
        </w:rPr>
      </w:pPr>
      <w:r w:rsidRPr="009A5365">
        <w:rPr>
          <w:rFonts w:ascii="Times New Roman" w:hAnsi="Times New Roman" w:cs="Times New Roman"/>
          <w:sz w:val="18"/>
          <w:szCs w:val="18"/>
        </w:rPr>
        <w:t xml:space="preserve">* - </w:t>
      </w:r>
      <w:r w:rsidR="009D13A7" w:rsidRPr="009A5365">
        <w:rPr>
          <w:rFonts w:ascii="Times New Roman" w:hAnsi="Times New Roman" w:cs="Times New Roman"/>
          <w:sz w:val="18"/>
          <w:szCs w:val="18"/>
        </w:rPr>
        <w:t>C</w:t>
      </w:r>
      <w:r w:rsidRPr="009A5365">
        <w:rPr>
          <w:rFonts w:ascii="Times New Roman" w:hAnsi="Times New Roman" w:cs="Times New Roman"/>
          <w:sz w:val="18"/>
          <w:szCs w:val="18"/>
        </w:rPr>
        <w:t>onjugated compounds which were not possible to distinguish between isomers due to more than one available position for conjugatio</w:t>
      </w:r>
      <w:r w:rsidR="009A5365" w:rsidRPr="009A5365">
        <w:rPr>
          <w:rFonts w:ascii="Times New Roman" w:hAnsi="Times New Roman" w:cs="Times New Roman"/>
          <w:sz w:val="18"/>
          <w:szCs w:val="18"/>
        </w:rPr>
        <w:t>n.</w:t>
      </w:r>
    </w:p>
    <w:p w:rsidR="0084395B" w:rsidRPr="009A5365" w:rsidRDefault="009A5365" w:rsidP="005E4DCE">
      <w:pPr>
        <w:spacing w:after="0" w:line="360" w:lineRule="auto"/>
        <w:jc w:val="both"/>
        <w:rPr>
          <w:rFonts w:ascii="Times New Roman" w:hAnsi="Times New Roman" w:cs="Times New Roman"/>
          <w:sz w:val="18"/>
          <w:szCs w:val="18"/>
        </w:rPr>
      </w:pPr>
      <w:r w:rsidRPr="00442C9B">
        <w:rPr>
          <w:rFonts w:ascii="Times New Roman" w:hAnsi="Times New Roman" w:cs="Times New Roman"/>
          <w:sz w:val="18"/>
          <w:szCs w:val="18"/>
        </w:rPr>
        <w:lastRenderedPageBreak/>
        <w:t xml:space="preserve">Legend: </w:t>
      </w:r>
      <w:r w:rsidR="00E2265C">
        <w:rPr>
          <w:rFonts w:ascii="Times New Roman" w:hAnsi="Times New Roman" w:cs="Times New Roman"/>
          <w:sz w:val="18"/>
          <w:szCs w:val="18"/>
        </w:rPr>
        <w:sym w:font="Wingdings" w:char="F0FC"/>
      </w:r>
      <w:r w:rsidR="00E2265C">
        <w:rPr>
          <w:rFonts w:ascii="Times New Roman" w:hAnsi="Times New Roman" w:cs="Times New Roman"/>
          <w:sz w:val="18"/>
          <w:szCs w:val="18"/>
        </w:rPr>
        <w:t xml:space="preserve"> – present in urine, X – absent in urine, </w:t>
      </w:r>
      <w:proofErr w:type="spellStart"/>
      <w:r w:rsidRPr="00442C9B">
        <w:rPr>
          <w:rFonts w:ascii="Times New Roman" w:hAnsi="Times New Roman" w:cs="Times New Roman"/>
          <w:sz w:val="18"/>
          <w:szCs w:val="18"/>
        </w:rPr>
        <w:t>Glcrnd</w:t>
      </w:r>
      <w:proofErr w:type="spellEnd"/>
      <w:r w:rsidRPr="00442C9B">
        <w:rPr>
          <w:rFonts w:ascii="Times New Roman" w:hAnsi="Times New Roman" w:cs="Times New Roman"/>
          <w:sz w:val="18"/>
          <w:szCs w:val="18"/>
        </w:rPr>
        <w:t xml:space="preserve"> </w:t>
      </w:r>
      <w:r w:rsidR="0084395B">
        <w:rPr>
          <w:rFonts w:ascii="Times New Roman" w:hAnsi="Times New Roman" w:cs="Times New Roman"/>
          <w:sz w:val="18"/>
          <w:szCs w:val="18"/>
        </w:rPr>
        <w:t>–</w:t>
      </w:r>
      <w:r w:rsidRPr="00442C9B">
        <w:rPr>
          <w:rFonts w:ascii="Times New Roman" w:hAnsi="Times New Roman" w:cs="Times New Roman"/>
          <w:sz w:val="18"/>
          <w:szCs w:val="18"/>
        </w:rPr>
        <w:t xml:space="preserve"> Glucuronide</w:t>
      </w:r>
      <w:r w:rsidR="0084395B">
        <w:rPr>
          <w:rFonts w:ascii="Times New Roman" w:hAnsi="Times New Roman" w:cs="Times New Roman"/>
          <w:sz w:val="18"/>
          <w:szCs w:val="18"/>
        </w:rPr>
        <w:t>,</w:t>
      </w:r>
      <w:r w:rsidR="0084395B" w:rsidRPr="0084395B">
        <w:rPr>
          <w:rFonts w:ascii="Times New Roman" w:hAnsi="Times New Roman" w:cs="Times New Roman"/>
          <w:sz w:val="18"/>
          <w:szCs w:val="18"/>
        </w:rPr>
        <w:t xml:space="preserve"> </w:t>
      </w:r>
      <w:r w:rsidR="0084395B">
        <w:rPr>
          <w:rFonts w:ascii="Times New Roman" w:hAnsi="Times New Roman" w:cs="Times New Roman"/>
          <w:sz w:val="18"/>
          <w:szCs w:val="18"/>
        </w:rPr>
        <w:t xml:space="preserve">P – Commercially </w:t>
      </w:r>
      <w:r w:rsidR="005E4DCE">
        <w:rPr>
          <w:rFonts w:ascii="Times New Roman" w:hAnsi="Times New Roman" w:cs="Times New Roman"/>
          <w:sz w:val="18"/>
          <w:szCs w:val="18"/>
        </w:rPr>
        <w:t>available (HPLC grade)</w:t>
      </w:r>
      <w:r w:rsidR="0084395B">
        <w:rPr>
          <w:rFonts w:ascii="Times New Roman" w:hAnsi="Times New Roman" w:cs="Times New Roman"/>
          <w:sz w:val="18"/>
          <w:szCs w:val="18"/>
        </w:rPr>
        <w:t xml:space="preserve">, S – </w:t>
      </w:r>
      <w:proofErr w:type="spellStart"/>
      <w:r w:rsidR="0084395B">
        <w:rPr>
          <w:rFonts w:ascii="Times New Roman" w:hAnsi="Times New Roman" w:cs="Times New Roman"/>
          <w:sz w:val="18"/>
          <w:szCs w:val="18"/>
        </w:rPr>
        <w:t>Enzymically</w:t>
      </w:r>
      <w:proofErr w:type="spellEnd"/>
      <w:r w:rsidR="0084395B">
        <w:rPr>
          <w:rFonts w:ascii="Times New Roman" w:hAnsi="Times New Roman" w:cs="Times New Roman"/>
          <w:sz w:val="18"/>
          <w:szCs w:val="18"/>
        </w:rPr>
        <w:t xml:space="preserve"> synthesized, D – Provided by Prof. Denis Barron</w:t>
      </w:r>
    </w:p>
    <w:p w:rsidR="00981FBC" w:rsidRPr="004108BB" w:rsidRDefault="0084395B" w:rsidP="0084395B">
      <w:pPr>
        <w:spacing w:after="0" w:line="360" w:lineRule="auto"/>
        <w:jc w:val="both"/>
        <w:rPr>
          <w:rFonts w:ascii="Times New Roman" w:hAnsi="Times New Roman" w:cs="Times New Roman"/>
          <w:b/>
          <w:bCs/>
          <w:noProof/>
          <w:sz w:val="24"/>
          <w:szCs w:val="24"/>
          <w:lang w:eastAsia="en-GB"/>
        </w:rPr>
      </w:pPr>
      <w:r>
        <w:rPr>
          <w:rFonts w:ascii="Times New Roman" w:hAnsi="Times New Roman" w:cs="Times New Roman"/>
          <w:sz w:val="18"/>
          <w:szCs w:val="18"/>
        </w:rPr>
        <w:br w:type="page"/>
      </w:r>
      <w:r w:rsidR="00981FBC" w:rsidRPr="004108BB">
        <w:rPr>
          <w:rFonts w:ascii="Times New Roman" w:hAnsi="Times New Roman" w:cs="Times New Roman"/>
          <w:b/>
          <w:bCs/>
          <w:noProof/>
          <w:sz w:val="24"/>
          <w:szCs w:val="24"/>
          <w:lang w:eastAsia="en-GB"/>
        </w:rPr>
        <w:lastRenderedPageBreak/>
        <w:t>Figures</w:t>
      </w:r>
      <w:r w:rsidR="00CE487D" w:rsidRPr="004108BB">
        <w:rPr>
          <w:rFonts w:ascii="Times New Roman" w:hAnsi="Times New Roman" w:cs="Times New Roman"/>
          <w:b/>
          <w:bCs/>
          <w:noProof/>
          <w:sz w:val="24"/>
          <w:szCs w:val="24"/>
          <w:lang w:eastAsia="en-GB"/>
        </w:rPr>
        <w:t xml:space="preserve"> </w:t>
      </w:r>
    </w:p>
    <w:p w:rsidR="00BE275B" w:rsidRPr="00143892" w:rsidRDefault="00BE275B" w:rsidP="0084395B">
      <w:pPr>
        <w:spacing w:after="0" w:line="360" w:lineRule="auto"/>
        <w:jc w:val="both"/>
        <w:rPr>
          <w:rFonts w:ascii="Times New Roman" w:hAnsi="Times New Roman" w:cs="Times New Roman"/>
          <w:noProof/>
          <w:sz w:val="24"/>
          <w:szCs w:val="24"/>
          <w:lang w:eastAsia="en-GB"/>
        </w:rPr>
      </w:pPr>
    </w:p>
    <w:p w:rsidR="00981FBC" w:rsidRPr="00143892" w:rsidRDefault="00A850D1" w:rsidP="00BE275B">
      <w:pPr>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C239FC">
        <w:rPr>
          <w:rFonts w:ascii="Times New Roman" w:hAnsi="Times New Roman" w:cs="Times New Roman"/>
          <w:sz w:val="24"/>
          <w:szCs w:val="24"/>
        </w:rPr>
        <w:t>1</w:t>
      </w:r>
      <w:r>
        <w:rPr>
          <w:rFonts w:ascii="Times New Roman" w:hAnsi="Times New Roman" w:cs="Times New Roman"/>
          <w:sz w:val="24"/>
          <w:szCs w:val="24"/>
        </w:rPr>
        <w:t>.</w:t>
      </w:r>
      <w:proofErr w:type="gramEnd"/>
      <w:r w:rsidR="00981FBC" w:rsidRPr="00597323">
        <w:rPr>
          <w:rFonts w:ascii="Times New Roman" w:hAnsi="Times New Roman" w:cs="Times New Roman"/>
          <w:sz w:val="24"/>
          <w:szCs w:val="24"/>
        </w:rPr>
        <w:t xml:space="preserve"> Box plot of relative quantification based on peak area of conjugated metabolites of </w:t>
      </w:r>
      <w:proofErr w:type="spellStart"/>
      <w:r w:rsidR="00981FBC" w:rsidRPr="00597323">
        <w:rPr>
          <w:rFonts w:ascii="Times New Roman" w:hAnsi="Times New Roman" w:cs="Times New Roman"/>
          <w:sz w:val="24"/>
          <w:szCs w:val="24"/>
        </w:rPr>
        <w:t>gallic</w:t>
      </w:r>
      <w:proofErr w:type="spellEnd"/>
      <w:r w:rsidR="00981FBC" w:rsidRPr="00597323">
        <w:rPr>
          <w:rFonts w:ascii="Times New Roman" w:hAnsi="Times New Roman" w:cs="Times New Roman"/>
          <w:sz w:val="24"/>
          <w:szCs w:val="24"/>
        </w:rPr>
        <w:t xml:space="preserve"> acid found in urine at different collection times in human v</w:t>
      </w:r>
      <w:r>
        <w:rPr>
          <w:rFonts w:ascii="Times New Roman" w:hAnsi="Times New Roman" w:cs="Times New Roman"/>
          <w:sz w:val="24"/>
          <w:szCs w:val="24"/>
        </w:rPr>
        <w:t>olunteers. (A) G</w:t>
      </w:r>
      <w:r w:rsidR="00981FBC" w:rsidRPr="00597323">
        <w:rPr>
          <w:rFonts w:ascii="Times New Roman" w:hAnsi="Times New Roman" w:cs="Times New Roman"/>
          <w:sz w:val="24"/>
          <w:szCs w:val="24"/>
        </w:rPr>
        <w:t>allic acid</w:t>
      </w:r>
      <w:r w:rsidR="000000D7">
        <w:rPr>
          <w:rFonts w:ascii="Times New Roman" w:hAnsi="Times New Roman" w:cs="Times New Roman"/>
          <w:sz w:val="24"/>
          <w:szCs w:val="24"/>
        </w:rPr>
        <w:t xml:space="preserve"> (A9)</w:t>
      </w:r>
      <w:r w:rsidR="00981FBC" w:rsidRPr="00597323">
        <w:rPr>
          <w:rFonts w:ascii="Times New Roman" w:hAnsi="Times New Roman" w:cs="Times New Roman"/>
          <w:sz w:val="24"/>
          <w:szCs w:val="24"/>
        </w:rPr>
        <w:t xml:space="preserve">, </w:t>
      </w:r>
      <w:r>
        <w:rPr>
          <w:rFonts w:ascii="Times New Roman" w:hAnsi="Times New Roman" w:cs="Times New Roman"/>
          <w:sz w:val="24"/>
          <w:szCs w:val="24"/>
        </w:rPr>
        <w:t>(</w:t>
      </w:r>
      <w:r w:rsidR="00981FBC" w:rsidRPr="00597323">
        <w:rPr>
          <w:rFonts w:ascii="Times New Roman" w:hAnsi="Times New Roman" w:cs="Times New Roman"/>
          <w:sz w:val="24"/>
          <w:szCs w:val="24"/>
        </w:rPr>
        <w:t>B</w:t>
      </w:r>
      <w:r>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gallic</w:t>
      </w:r>
      <w:proofErr w:type="spellEnd"/>
      <w:r w:rsidR="00981FBC" w:rsidRPr="00597323">
        <w:rPr>
          <w:rFonts w:ascii="Times New Roman" w:hAnsi="Times New Roman" w:cs="Times New Roman"/>
          <w:sz w:val="24"/>
          <w:szCs w:val="24"/>
        </w:rPr>
        <w:t xml:space="preserve"> acid-</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-glucuronide</w:t>
      </w:r>
      <w:r w:rsidR="000000D7">
        <w:rPr>
          <w:rFonts w:ascii="Times New Roman" w:hAnsi="Times New Roman" w:cs="Times New Roman"/>
          <w:sz w:val="24"/>
          <w:szCs w:val="24"/>
        </w:rPr>
        <w:t xml:space="preserve"> (M19)</w:t>
      </w:r>
      <w:r w:rsidR="00981FBC" w:rsidRPr="00597323">
        <w:rPr>
          <w:rFonts w:ascii="Times New Roman" w:hAnsi="Times New Roman" w:cs="Times New Roman"/>
          <w:sz w:val="24"/>
          <w:szCs w:val="24"/>
        </w:rPr>
        <w:t xml:space="preserve">, </w:t>
      </w:r>
      <w:r>
        <w:rPr>
          <w:rFonts w:ascii="Times New Roman" w:hAnsi="Times New Roman" w:cs="Times New Roman"/>
          <w:sz w:val="24"/>
          <w:szCs w:val="24"/>
        </w:rPr>
        <w:t>(</w:t>
      </w:r>
      <w:r w:rsidR="00981FBC" w:rsidRPr="00597323">
        <w:rPr>
          <w:rFonts w:ascii="Times New Roman" w:hAnsi="Times New Roman" w:cs="Times New Roman"/>
          <w:sz w:val="24"/>
          <w:szCs w:val="24"/>
        </w:rPr>
        <w:t>C</w:t>
      </w:r>
      <w:r>
        <w:rPr>
          <w:rFonts w:ascii="Times New Roman" w:hAnsi="Times New Roman" w:cs="Times New Roman"/>
          <w:sz w:val="24"/>
          <w:szCs w:val="24"/>
        </w:rPr>
        <w:t>)</w:t>
      </w:r>
      <w:r w:rsidR="00981FBC" w:rsidRPr="00597323">
        <w:rPr>
          <w:rFonts w:ascii="Times New Roman" w:hAnsi="Times New Roman" w:cs="Times New Roman"/>
          <w:sz w:val="24"/>
          <w:szCs w:val="24"/>
        </w:rPr>
        <w:t xml:space="preserve"> 4-</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-methylgallic acid</w:t>
      </w:r>
      <w:r w:rsidR="000000D7">
        <w:rPr>
          <w:rFonts w:ascii="Times New Roman" w:hAnsi="Times New Roman" w:cs="Times New Roman"/>
          <w:sz w:val="24"/>
          <w:szCs w:val="24"/>
        </w:rPr>
        <w:t xml:space="preserve"> (A10)</w:t>
      </w:r>
      <w:r w:rsidR="00981FBC" w:rsidRPr="00597323">
        <w:rPr>
          <w:rFonts w:ascii="Times New Roman" w:hAnsi="Times New Roman" w:cs="Times New Roman"/>
          <w:sz w:val="24"/>
          <w:szCs w:val="24"/>
        </w:rPr>
        <w:t xml:space="preserve">, </w:t>
      </w:r>
      <w:r>
        <w:rPr>
          <w:rFonts w:ascii="Times New Roman" w:hAnsi="Times New Roman" w:cs="Times New Roman"/>
          <w:sz w:val="24"/>
          <w:szCs w:val="24"/>
        </w:rPr>
        <w:t>(</w:t>
      </w:r>
      <w:r w:rsidR="00981FBC" w:rsidRPr="00597323">
        <w:rPr>
          <w:rFonts w:ascii="Times New Roman" w:hAnsi="Times New Roman" w:cs="Times New Roman"/>
          <w:sz w:val="24"/>
          <w:szCs w:val="24"/>
        </w:rPr>
        <w:t>D</w:t>
      </w:r>
      <w:r>
        <w:rPr>
          <w:rFonts w:ascii="Times New Roman" w:hAnsi="Times New Roman" w:cs="Times New Roman"/>
          <w:sz w:val="24"/>
          <w:szCs w:val="24"/>
        </w:rPr>
        <w:t>)</w:t>
      </w:r>
      <w:r w:rsidR="00981FBC" w:rsidRPr="00597323">
        <w:rPr>
          <w:rFonts w:ascii="Times New Roman" w:hAnsi="Times New Roman" w:cs="Times New Roman"/>
          <w:sz w:val="24"/>
          <w:szCs w:val="24"/>
        </w:rPr>
        <w:t xml:space="preserve"> 4-</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-methylgallic-3-</w:t>
      </w:r>
      <w:r w:rsidR="00981FBC" w:rsidRPr="00597323">
        <w:rPr>
          <w:rFonts w:ascii="Times New Roman" w:hAnsi="Times New Roman" w:cs="Times New Roman"/>
          <w:i/>
          <w:iCs/>
          <w:sz w:val="24"/>
          <w:szCs w:val="24"/>
        </w:rPr>
        <w:t>O</w:t>
      </w:r>
      <w:r w:rsidR="00F2163C">
        <w:rPr>
          <w:rFonts w:ascii="Times New Roman" w:hAnsi="Times New Roman" w:cs="Times New Roman"/>
          <w:sz w:val="24"/>
          <w:szCs w:val="24"/>
        </w:rPr>
        <w:t>-sulfate</w:t>
      </w:r>
      <w:r w:rsidR="000000D7">
        <w:rPr>
          <w:rFonts w:ascii="Times New Roman" w:hAnsi="Times New Roman" w:cs="Times New Roman"/>
          <w:sz w:val="24"/>
          <w:szCs w:val="24"/>
        </w:rPr>
        <w:t xml:space="preserve"> (M20)</w:t>
      </w:r>
      <w:r w:rsidR="00981FBC" w:rsidRPr="00597323">
        <w:rPr>
          <w:rFonts w:ascii="Times New Roman" w:hAnsi="Times New Roman" w:cs="Times New Roman"/>
          <w:sz w:val="24"/>
          <w:szCs w:val="24"/>
        </w:rPr>
        <w:t xml:space="preserve">. </w:t>
      </w:r>
      <w:r w:rsidR="002E0223"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2E0223"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p &lt;</w:t>
      </w:r>
      <w:r w:rsidR="002E0223" w:rsidRPr="00597323">
        <w:rPr>
          <w:rFonts w:ascii="Times New Roman" w:hAnsi="Times New Roman" w:cs="Times New Roman"/>
          <w:sz w:val="24"/>
          <w:szCs w:val="24"/>
        </w:rPr>
        <w:t xml:space="preserve"> 0.0</w:t>
      </w:r>
      <w:r w:rsidR="002E0223">
        <w:rPr>
          <w:rFonts w:ascii="Times New Roman" w:hAnsi="Times New Roman" w:cs="Times New Roman"/>
          <w:sz w:val="24"/>
          <w:szCs w:val="24"/>
        </w:rPr>
        <w:t>5; **, p &lt; 0.01</w:t>
      </w:r>
      <w:r w:rsidR="002E0223" w:rsidRPr="00597323">
        <w:rPr>
          <w:rFonts w:ascii="Times New Roman" w:hAnsi="Times New Roman" w:cs="Times New Roman"/>
          <w:sz w:val="24"/>
          <w:szCs w:val="24"/>
        </w:rPr>
        <w:t xml:space="preserve"> relative to time zero.</w:t>
      </w:r>
    </w:p>
    <w:p w:rsidR="00981FBC" w:rsidRPr="00143892" w:rsidRDefault="00981FBC" w:rsidP="00401C2D">
      <w:pPr>
        <w:rPr>
          <w:rFonts w:ascii="Times New Roman" w:hAnsi="Times New Roman" w:cs="Times New Roman"/>
          <w:sz w:val="24"/>
          <w:szCs w:val="24"/>
        </w:rPr>
      </w:pPr>
    </w:p>
    <w:p w:rsidR="00981FBC" w:rsidRPr="00143892" w:rsidRDefault="007E2D3B" w:rsidP="00C239FC">
      <w:pPr>
        <w:rPr>
          <w:rFonts w:ascii="Times New Roman" w:hAnsi="Times New Roman" w:cs="Times New Roman"/>
          <w:sz w:val="24"/>
          <w:szCs w:val="24"/>
        </w:rPr>
      </w:pPr>
      <w:r>
        <w:rPr>
          <w:rFonts w:ascii="Times New Roman" w:hAnsi="Times New Roman" w:cs="Times New Roman"/>
          <w:noProof/>
          <w:sz w:val="24"/>
          <w:szCs w:val="24"/>
          <w:lang w:eastAsia="en-GB" w:bidi="ar-SA"/>
        </w:rPr>
        <w:drawing>
          <wp:inline distT="0" distB="0" distL="0" distR="0">
            <wp:extent cx="5029200" cy="3489158"/>
            <wp:effectExtent l="0" t="0" r="0" b="0"/>
            <wp:docPr id="7" name="Picture 10" descr="Fig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 2.emf"/>
                    <pic:cNvPicPr>
                      <a:picLocks noChangeAspect="1" noChangeArrowheads="1"/>
                    </pic:cNvPicPr>
                  </pic:nvPicPr>
                  <pic:blipFill>
                    <a:blip r:embed="rId10" cstate="print"/>
                    <a:srcRect/>
                    <a:stretch>
                      <a:fillRect/>
                    </a:stretch>
                  </pic:blipFill>
                  <pic:spPr bwMode="auto">
                    <a:xfrm>
                      <a:off x="0" y="0"/>
                      <a:ext cx="5035363" cy="3493434"/>
                    </a:xfrm>
                    <a:prstGeom prst="rect">
                      <a:avLst/>
                    </a:prstGeom>
                    <a:noFill/>
                    <a:ln w="9525">
                      <a:noFill/>
                      <a:miter lim="800000"/>
                      <a:headEnd/>
                      <a:tailEnd/>
                    </a:ln>
                  </pic:spPr>
                </pic:pic>
              </a:graphicData>
            </a:graphic>
          </wp:inline>
        </w:drawing>
      </w:r>
      <w:r w:rsidR="00981FBC" w:rsidRPr="00597323">
        <w:rPr>
          <w:rFonts w:ascii="Times New Roman" w:hAnsi="Times New Roman" w:cs="Times New Roman"/>
          <w:sz w:val="24"/>
          <w:szCs w:val="24"/>
        </w:rPr>
        <w:br w:type="page"/>
      </w:r>
      <w:proofErr w:type="gramStart"/>
      <w:r w:rsidR="00A850D1">
        <w:rPr>
          <w:rFonts w:ascii="Times New Roman" w:hAnsi="Times New Roman" w:cs="Times New Roman"/>
          <w:sz w:val="24"/>
          <w:szCs w:val="24"/>
        </w:rPr>
        <w:lastRenderedPageBreak/>
        <w:t xml:space="preserve">Figure </w:t>
      </w:r>
      <w:r w:rsidR="00C239FC">
        <w:rPr>
          <w:rFonts w:ascii="Times New Roman" w:hAnsi="Times New Roman" w:cs="Times New Roman"/>
          <w:sz w:val="24"/>
          <w:szCs w:val="24"/>
        </w:rPr>
        <w:t>2</w:t>
      </w:r>
      <w:r w:rsidR="00A850D1">
        <w:rPr>
          <w:rFonts w:ascii="Times New Roman" w:hAnsi="Times New Roman" w:cs="Times New Roman"/>
          <w:sz w:val="24"/>
          <w:szCs w:val="24"/>
        </w:rPr>
        <w:t>.</w:t>
      </w:r>
      <w:proofErr w:type="gramEnd"/>
      <w:r w:rsidR="00A850D1">
        <w:rPr>
          <w:rFonts w:ascii="Times New Roman" w:hAnsi="Times New Roman" w:cs="Times New Roman"/>
          <w:sz w:val="24"/>
          <w:szCs w:val="24"/>
        </w:rPr>
        <w:t xml:space="preserve"> </w:t>
      </w:r>
      <w:proofErr w:type="gramStart"/>
      <w:r w:rsidR="00981FBC" w:rsidRPr="00597323">
        <w:rPr>
          <w:rFonts w:ascii="Times New Roman" w:hAnsi="Times New Roman" w:cs="Times New Roman"/>
          <w:sz w:val="24"/>
          <w:szCs w:val="24"/>
        </w:rPr>
        <w:t xml:space="preserve">Box plot of relative quantification of conjugated metabolites of </w:t>
      </w:r>
      <w:proofErr w:type="spellStart"/>
      <w:r w:rsidR="00981FBC" w:rsidRPr="00597323">
        <w:rPr>
          <w:rFonts w:ascii="Times New Roman" w:hAnsi="Times New Roman" w:cs="Times New Roman"/>
          <w:sz w:val="24"/>
          <w:szCs w:val="24"/>
        </w:rPr>
        <w:t>protocatechuic</w:t>
      </w:r>
      <w:proofErr w:type="spellEnd"/>
      <w:r w:rsidR="00981FBC" w:rsidRPr="00597323">
        <w:rPr>
          <w:rFonts w:ascii="Times New Roman" w:hAnsi="Times New Roman" w:cs="Times New Roman"/>
          <w:sz w:val="24"/>
          <w:szCs w:val="24"/>
        </w:rPr>
        <w:t xml:space="preserve"> acid and </w:t>
      </w:r>
      <w:proofErr w:type="spellStart"/>
      <w:r w:rsidR="00981FBC" w:rsidRPr="00597323">
        <w:rPr>
          <w:rFonts w:ascii="Times New Roman" w:hAnsi="Times New Roman" w:cs="Times New Roman"/>
          <w:sz w:val="24"/>
          <w:szCs w:val="24"/>
        </w:rPr>
        <w:t>vanillic</w:t>
      </w:r>
      <w:proofErr w:type="spellEnd"/>
      <w:r w:rsidR="00981FBC" w:rsidRPr="00597323">
        <w:rPr>
          <w:rFonts w:ascii="Times New Roman" w:hAnsi="Times New Roman" w:cs="Times New Roman"/>
          <w:sz w:val="24"/>
          <w:szCs w:val="24"/>
        </w:rPr>
        <w:t xml:space="preserve"> acid found in urine at different collection times in human volunteers.</w:t>
      </w:r>
      <w:proofErr w:type="gramEnd"/>
      <w:r w:rsidR="00981FBC" w:rsidRPr="00597323">
        <w:rPr>
          <w:rFonts w:ascii="Times New Roman" w:hAnsi="Times New Roman" w:cs="Times New Roman"/>
          <w:sz w:val="24"/>
          <w:szCs w:val="24"/>
        </w:rPr>
        <w:t xml:space="preserve">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A</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w:t>
      </w:r>
      <w:r w:rsidR="00A850D1" w:rsidRPr="00A850D1">
        <w:rPr>
          <w:rFonts w:ascii="Times New Roman" w:hAnsi="Times New Roman" w:cs="Times New Roman"/>
          <w:sz w:val="24"/>
          <w:szCs w:val="24"/>
          <w:lang w:val="pt-PT"/>
        </w:rPr>
        <w:t>P</w:t>
      </w:r>
      <w:r w:rsidR="00981FBC" w:rsidRPr="00A850D1">
        <w:rPr>
          <w:rFonts w:ascii="Times New Roman" w:hAnsi="Times New Roman" w:cs="Times New Roman"/>
          <w:sz w:val="24"/>
          <w:szCs w:val="24"/>
          <w:lang w:val="pt-PT"/>
        </w:rPr>
        <w:t>rotocatechui</w:t>
      </w:r>
      <w:r w:rsidR="008C7F64">
        <w:rPr>
          <w:rFonts w:ascii="Times New Roman" w:hAnsi="Times New Roman" w:cs="Times New Roman"/>
          <w:sz w:val="24"/>
          <w:szCs w:val="24"/>
          <w:lang w:val="pt-PT"/>
        </w:rPr>
        <w:t>c</w:t>
      </w:r>
      <w:r w:rsidR="00981FBC" w:rsidRPr="00A850D1">
        <w:rPr>
          <w:rFonts w:ascii="Times New Roman" w:hAnsi="Times New Roman" w:cs="Times New Roman"/>
          <w:sz w:val="24"/>
          <w:szCs w:val="24"/>
          <w:lang w:val="pt-PT"/>
        </w:rPr>
        <w:t xml:space="preserve"> acid-</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-sulfate</w:t>
      </w:r>
      <w:r w:rsidR="000000D7">
        <w:rPr>
          <w:rFonts w:ascii="Times New Roman" w:hAnsi="Times New Roman" w:cs="Times New Roman"/>
          <w:sz w:val="24"/>
          <w:szCs w:val="24"/>
          <w:lang w:val="pt-PT"/>
        </w:rPr>
        <w:t xml:space="preserve"> (M12)</w:t>
      </w:r>
      <w:r w:rsidR="00981FBC" w:rsidRPr="00A850D1">
        <w:rPr>
          <w:rFonts w:ascii="Times New Roman" w:hAnsi="Times New Roman" w:cs="Times New Roman"/>
          <w:sz w:val="24"/>
          <w:szCs w:val="24"/>
          <w:lang w:val="pt-PT"/>
        </w:rPr>
        <w:t xml:space="preserve">,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B</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vanillic acid-4-</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-sulfate</w:t>
      </w:r>
      <w:r w:rsidR="000000D7">
        <w:rPr>
          <w:rFonts w:ascii="Times New Roman" w:hAnsi="Times New Roman" w:cs="Times New Roman"/>
          <w:sz w:val="24"/>
          <w:szCs w:val="24"/>
          <w:lang w:val="pt-PT"/>
        </w:rPr>
        <w:t xml:space="preserve"> (M13)</w:t>
      </w:r>
      <w:r w:rsidR="00981FBC" w:rsidRPr="00A850D1">
        <w:rPr>
          <w:rFonts w:ascii="Times New Roman" w:hAnsi="Times New Roman" w:cs="Times New Roman"/>
          <w:sz w:val="24"/>
          <w:szCs w:val="24"/>
          <w:lang w:val="pt-PT"/>
        </w:rPr>
        <w:t xml:space="preserve">,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C</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vanillic acid-</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 xml:space="preserve">-glucuronide (M15), </w:t>
      </w:r>
      <w:r w:rsid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D</w:t>
      </w:r>
      <w:r w:rsid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vanillic acid-</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 xml:space="preserve">-glucuronide (M16). </w:t>
      </w:r>
      <w:r w:rsidR="002E0223"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2E0223"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p &lt;</w:t>
      </w:r>
      <w:r w:rsidR="002E0223" w:rsidRPr="00597323">
        <w:rPr>
          <w:rFonts w:ascii="Times New Roman" w:hAnsi="Times New Roman" w:cs="Times New Roman"/>
          <w:sz w:val="24"/>
          <w:szCs w:val="24"/>
        </w:rPr>
        <w:t xml:space="preserve"> 0.0</w:t>
      </w:r>
      <w:r w:rsidR="002E0223">
        <w:rPr>
          <w:rFonts w:ascii="Times New Roman" w:hAnsi="Times New Roman" w:cs="Times New Roman"/>
          <w:sz w:val="24"/>
          <w:szCs w:val="24"/>
        </w:rPr>
        <w:t>5; **, p &lt; 0.01</w:t>
      </w:r>
      <w:r w:rsidR="002E0223" w:rsidRPr="00597323">
        <w:rPr>
          <w:rFonts w:ascii="Times New Roman" w:hAnsi="Times New Roman" w:cs="Times New Roman"/>
          <w:sz w:val="24"/>
          <w:szCs w:val="24"/>
        </w:rPr>
        <w:t xml:space="preserve"> relative to time zero.</w:t>
      </w:r>
    </w:p>
    <w:p w:rsidR="00981FBC" w:rsidRPr="00143892" w:rsidRDefault="00981FBC" w:rsidP="00636131">
      <w:pPr>
        <w:rPr>
          <w:rFonts w:ascii="Times New Roman" w:hAnsi="Times New Roman" w:cs="Times New Roman"/>
          <w:sz w:val="24"/>
          <w:szCs w:val="24"/>
        </w:rPr>
      </w:pPr>
    </w:p>
    <w:p w:rsidR="00981FBC" w:rsidRPr="00143892" w:rsidRDefault="00981FBC" w:rsidP="00636131">
      <w:pPr>
        <w:rPr>
          <w:rFonts w:ascii="Times New Roman" w:hAnsi="Times New Roman" w:cs="Times New Roman"/>
          <w:sz w:val="24"/>
          <w:szCs w:val="24"/>
        </w:rPr>
      </w:pPr>
    </w:p>
    <w:p w:rsidR="00981FBC" w:rsidRPr="00143892" w:rsidRDefault="007E2D3B" w:rsidP="007B527A">
      <w:pPr>
        <w:rPr>
          <w:rFonts w:ascii="Times New Roman" w:hAnsi="Times New Roman" w:cs="Times New Roman"/>
          <w:sz w:val="24"/>
          <w:szCs w:val="24"/>
        </w:rPr>
      </w:pPr>
      <w:r>
        <w:rPr>
          <w:rFonts w:ascii="Times New Roman" w:hAnsi="Times New Roman" w:cs="Times New Roman"/>
          <w:noProof/>
          <w:sz w:val="24"/>
          <w:szCs w:val="24"/>
          <w:lang w:eastAsia="en-GB" w:bidi="ar-SA"/>
        </w:rPr>
        <w:drawing>
          <wp:inline distT="0" distB="0" distL="0" distR="0">
            <wp:extent cx="5292521" cy="3689498"/>
            <wp:effectExtent l="0" t="0" r="3379" b="0"/>
            <wp:docPr id="8" name="Picture 0" descr="fig3.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g3.1.emf"/>
                    <pic:cNvPicPr>
                      <a:picLocks noChangeAspect="1" noChangeArrowheads="1"/>
                    </pic:cNvPicPr>
                  </pic:nvPicPr>
                  <pic:blipFill>
                    <a:blip r:embed="rId11" cstate="print"/>
                    <a:srcRect/>
                    <a:stretch>
                      <a:fillRect/>
                    </a:stretch>
                  </pic:blipFill>
                  <pic:spPr bwMode="auto">
                    <a:xfrm>
                      <a:off x="0" y="0"/>
                      <a:ext cx="5288280" cy="3686542"/>
                    </a:xfrm>
                    <a:prstGeom prst="rect">
                      <a:avLst/>
                    </a:prstGeom>
                    <a:noFill/>
                    <a:ln w="9525">
                      <a:noFill/>
                      <a:miter lim="800000"/>
                      <a:headEnd/>
                      <a:tailEnd/>
                    </a:ln>
                  </pic:spPr>
                </pic:pic>
              </a:graphicData>
            </a:graphic>
          </wp:inline>
        </w:drawing>
      </w:r>
    </w:p>
    <w:p w:rsidR="00981FBC" w:rsidRPr="00143892" w:rsidRDefault="00981FBC" w:rsidP="00C239FC">
      <w:pPr>
        <w:rPr>
          <w:rFonts w:ascii="Times New Roman" w:hAnsi="Times New Roman" w:cs="Times New Roman"/>
          <w:sz w:val="24"/>
          <w:szCs w:val="24"/>
        </w:rPr>
      </w:pPr>
      <w:r w:rsidRPr="00597323">
        <w:rPr>
          <w:rFonts w:ascii="Times New Roman" w:hAnsi="Times New Roman" w:cs="Times New Roman"/>
          <w:sz w:val="24"/>
          <w:szCs w:val="24"/>
        </w:rPr>
        <w:br w:type="page"/>
      </w:r>
      <w:proofErr w:type="gramStart"/>
      <w:r w:rsidRPr="00597323">
        <w:rPr>
          <w:rFonts w:ascii="Times New Roman" w:hAnsi="Times New Roman" w:cs="Times New Roman"/>
          <w:sz w:val="24"/>
          <w:szCs w:val="24"/>
        </w:rPr>
        <w:lastRenderedPageBreak/>
        <w:t xml:space="preserve">Figure </w:t>
      </w:r>
      <w:r w:rsidR="00C239FC">
        <w:rPr>
          <w:rFonts w:ascii="Times New Roman" w:hAnsi="Times New Roman" w:cs="Times New Roman"/>
          <w:sz w:val="24"/>
          <w:szCs w:val="24"/>
        </w:rPr>
        <w:t>3</w:t>
      </w:r>
      <w:r w:rsidR="00A850D1">
        <w:rPr>
          <w:rFonts w:ascii="Times New Roman" w:hAnsi="Times New Roman" w:cs="Times New Roman"/>
          <w:sz w:val="24"/>
          <w:szCs w:val="24"/>
        </w:rPr>
        <w:t>.</w:t>
      </w:r>
      <w:proofErr w:type="gramEnd"/>
      <w:r w:rsidRPr="00597323">
        <w:rPr>
          <w:rFonts w:ascii="Times New Roman" w:hAnsi="Times New Roman" w:cs="Times New Roman"/>
          <w:sz w:val="24"/>
          <w:szCs w:val="24"/>
        </w:rPr>
        <w:t xml:space="preserve"> </w:t>
      </w:r>
      <w:proofErr w:type="gramStart"/>
      <w:r w:rsidRPr="00597323">
        <w:rPr>
          <w:rFonts w:ascii="Times New Roman" w:hAnsi="Times New Roman" w:cs="Times New Roman"/>
          <w:sz w:val="24"/>
          <w:szCs w:val="24"/>
        </w:rPr>
        <w:t xml:space="preserve">Box plot of relative quantification of conjugated metabolites of caffeic acid, ferulic acid and </w:t>
      </w:r>
      <w:proofErr w:type="spellStart"/>
      <w:r w:rsidRPr="00597323">
        <w:rPr>
          <w:rFonts w:ascii="Times New Roman" w:hAnsi="Times New Roman" w:cs="Times New Roman"/>
          <w:sz w:val="24"/>
          <w:szCs w:val="24"/>
        </w:rPr>
        <w:t>isoferulic</w:t>
      </w:r>
      <w:proofErr w:type="spellEnd"/>
      <w:r w:rsidRPr="00597323">
        <w:rPr>
          <w:rFonts w:ascii="Times New Roman" w:hAnsi="Times New Roman" w:cs="Times New Roman"/>
          <w:sz w:val="24"/>
          <w:szCs w:val="24"/>
        </w:rPr>
        <w:t xml:space="preserve"> acid found in urine at different collection times in human volunteers.</w:t>
      </w:r>
      <w:proofErr w:type="gramEnd"/>
      <w:r w:rsidRPr="00597323">
        <w:rPr>
          <w:rFonts w:ascii="Times New Roman" w:hAnsi="Times New Roman" w:cs="Times New Roman"/>
          <w:sz w:val="24"/>
          <w:szCs w:val="24"/>
        </w:rPr>
        <w:t xml:space="preserve"> </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A</w:t>
      </w:r>
      <w:r w:rsidR="00A850D1" w:rsidRPr="00F136B7">
        <w:rPr>
          <w:rFonts w:ascii="Times New Roman" w:hAnsi="Times New Roman" w:cs="Times New Roman"/>
          <w:sz w:val="24"/>
          <w:szCs w:val="24"/>
          <w:lang w:val="pt-PT"/>
        </w:rPr>
        <w:t>) C</w:t>
      </w:r>
      <w:r w:rsidRPr="00F136B7">
        <w:rPr>
          <w:rFonts w:ascii="Times New Roman" w:hAnsi="Times New Roman" w:cs="Times New Roman"/>
          <w:sz w:val="24"/>
          <w:szCs w:val="24"/>
          <w:lang w:val="pt-PT"/>
        </w:rPr>
        <w:t>affeic acid-4-</w:t>
      </w:r>
      <w:r w:rsidRPr="00F136B7">
        <w:rPr>
          <w:rFonts w:ascii="Times New Roman" w:hAnsi="Times New Roman" w:cs="Times New Roman"/>
          <w:i/>
          <w:iCs/>
          <w:sz w:val="24"/>
          <w:szCs w:val="24"/>
          <w:lang w:val="pt-PT"/>
        </w:rPr>
        <w:t>O</w:t>
      </w:r>
      <w:r w:rsidRPr="00F136B7">
        <w:rPr>
          <w:rFonts w:ascii="Times New Roman" w:hAnsi="Times New Roman" w:cs="Times New Roman"/>
          <w:sz w:val="24"/>
          <w:szCs w:val="24"/>
          <w:lang w:val="pt-PT"/>
        </w:rPr>
        <w:t>-sulfate</w:t>
      </w:r>
      <w:r w:rsidR="000000D7" w:rsidRPr="00F136B7">
        <w:rPr>
          <w:rFonts w:ascii="Times New Roman" w:hAnsi="Times New Roman" w:cs="Times New Roman"/>
          <w:sz w:val="24"/>
          <w:szCs w:val="24"/>
          <w:lang w:val="pt-PT"/>
        </w:rPr>
        <w:t xml:space="preserve"> (M28)</w:t>
      </w:r>
      <w:r w:rsidRPr="00F136B7">
        <w:rPr>
          <w:rFonts w:ascii="Times New Roman" w:hAnsi="Times New Roman" w:cs="Times New Roman"/>
          <w:sz w:val="24"/>
          <w:szCs w:val="24"/>
          <w:lang w:val="pt-PT"/>
        </w:rPr>
        <w:t xml:space="preserve">, </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B</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 xml:space="preserve"> caffeic acid-3-</w:t>
      </w:r>
      <w:r w:rsidRPr="00F136B7">
        <w:rPr>
          <w:rFonts w:ascii="Times New Roman" w:hAnsi="Times New Roman" w:cs="Times New Roman"/>
          <w:i/>
          <w:iCs/>
          <w:sz w:val="24"/>
          <w:szCs w:val="24"/>
          <w:lang w:val="pt-PT"/>
        </w:rPr>
        <w:t>O</w:t>
      </w:r>
      <w:r w:rsidRPr="00F136B7">
        <w:rPr>
          <w:rFonts w:ascii="Times New Roman" w:hAnsi="Times New Roman" w:cs="Times New Roman"/>
          <w:sz w:val="24"/>
          <w:szCs w:val="24"/>
          <w:lang w:val="pt-PT"/>
        </w:rPr>
        <w:t>-sulfate</w:t>
      </w:r>
      <w:r w:rsidR="000000D7" w:rsidRPr="00F136B7">
        <w:rPr>
          <w:rFonts w:ascii="Times New Roman" w:hAnsi="Times New Roman" w:cs="Times New Roman"/>
          <w:sz w:val="24"/>
          <w:szCs w:val="24"/>
          <w:lang w:val="pt-PT"/>
        </w:rPr>
        <w:t xml:space="preserve"> (M29)</w:t>
      </w:r>
      <w:r w:rsidRPr="00F136B7">
        <w:rPr>
          <w:rFonts w:ascii="Times New Roman" w:hAnsi="Times New Roman" w:cs="Times New Roman"/>
          <w:sz w:val="24"/>
          <w:szCs w:val="24"/>
          <w:lang w:val="pt-PT"/>
        </w:rPr>
        <w:t xml:space="preserve">, </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C</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 xml:space="preserve"> ferulic acid-4-</w:t>
      </w:r>
      <w:r w:rsidRPr="00F136B7">
        <w:rPr>
          <w:rFonts w:ascii="Times New Roman" w:hAnsi="Times New Roman" w:cs="Times New Roman"/>
          <w:i/>
          <w:iCs/>
          <w:sz w:val="24"/>
          <w:szCs w:val="24"/>
          <w:lang w:val="pt-PT"/>
        </w:rPr>
        <w:t>O</w:t>
      </w:r>
      <w:r w:rsidRPr="00F136B7">
        <w:rPr>
          <w:rFonts w:ascii="Times New Roman" w:hAnsi="Times New Roman" w:cs="Times New Roman"/>
          <w:sz w:val="24"/>
          <w:szCs w:val="24"/>
          <w:lang w:val="pt-PT"/>
        </w:rPr>
        <w:t>-glucuronide</w:t>
      </w:r>
      <w:r w:rsidR="000000D7" w:rsidRPr="00F136B7">
        <w:rPr>
          <w:rFonts w:ascii="Times New Roman" w:hAnsi="Times New Roman" w:cs="Times New Roman"/>
          <w:sz w:val="24"/>
          <w:szCs w:val="24"/>
          <w:lang w:val="pt-PT"/>
        </w:rPr>
        <w:t xml:space="preserve"> (M21)</w:t>
      </w:r>
      <w:r w:rsidRPr="00F136B7">
        <w:rPr>
          <w:rFonts w:ascii="Times New Roman" w:hAnsi="Times New Roman" w:cs="Times New Roman"/>
          <w:sz w:val="24"/>
          <w:szCs w:val="24"/>
          <w:lang w:val="pt-PT"/>
        </w:rPr>
        <w:t xml:space="preserve">, </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D</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 xml:space="preserve"> ferulic acid-4-</w:t>
      </w:r>
      <w:r w:rsidRPr="00F136B7">
        <w:rPr>
          <w:rFonts w:ascii="Times New Roman" w:hAnsi="Times New Roman" w:cs="Times New Roman"/>
          <w:i/>
          <w:iCs/>
          <w:sz w:val="24"/>
          <w:szCs w:val="24"/>
          <w:lang w:val="pt-PT"/>
        </w:rPr>
        <w:t>O</w:t>
      </w:r>
      <w:r w:rsidRPr="00F136B7">
        <w:rPr>
          <w:rFonts w:ascii="Times New Roman" w:hAnsi="Times New Roman" w:cs="Times New Roman"/>
          <w:sz w:val="24"/>
          <w:szCs w:val="24"/>
          <w:lang w:val="pt-PT"/>
        </w:rPr>
        <w:t>-sulfate</w:t>
      </w:r>
      <w:r w:rsidR="000000D7" w:rsidRPr="00F136B7">
        <w:rPr>
          <w:rFonts w:ascii="Times New Roman" w:hAnsi="Times New Roman" w:cs="Times New Roman"/>
          <w:sz w:val="24"/>
          <w:szCs w:val="24"/>
          <w:lang w:val="pt-PT"/>
        </w:rPr>
        <w:t>(M26)</w:t>
      </w:r>
      <w:r w:rsidRPr="00F136B7">
        <w:rPr>
          <w:rFonts w:ascii="Times New Roman" w:hAnsi="Times New Roman" w:cs="Times New Roman"/>
          <w:sz w:val="24"/>
          <w:szCs w:val="24"/>
          <w:lang w:val="pt-PT"/>
        </w:rPr>
        <w:t xml:space="preserve">, </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E</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 xml:space="preserve"> isoferulic acid-3-</w:t>
      </w:r>
      <w:r w:rsidRPr="00F136B7">
        <w:rPr>
          <w:rFonts w:ascii="Times New Roman" w:hAnsi="Times New Roman" w:cs="Times New Roman"/>
          <w:i/>
          <w:iCs/>
          <w:sz w:val="24"/>
          <w:szCs w:val="24"/>
          <w:lang w:val="pt-PT"/>
        </w:rPr>
        <w:t>O</w:t>
      </w:r>
      <w:r w:rsidRPr="00F136B7">
        <w:rPr>
          <w:rFonts w:ascii="Times New Roman" w:hAnsi="Times New Roman" w:cs="Times New Roman"/>
          <w:sz w:val="24"/>
          <w:szCs w:val="24"/>
          <w:lang w:val="pt-PT"/>
        </w:rPr>
        <w:t>-glucuronide</w:t>
      </w:r>
      <w:r w:rsidR="000000D7" w:rsidRPr="00F136B7">
        <w:rPr>
          <w:rFonts w:ascii="Times New Roman" w:hAnsi="Times New Roman" w:cs="Times New Roman"/>
          <w:sz w:val="24"/>
          <w:szCs w:val="24"/>
          <w:lang w:val="pt-PT"/>
        </w:rPr>
        <w:t xml:space="preserve"> (M22)</w:t>
      </w:r>
      <w:r w:rsidRPr="00F136B7">
        <w:rPr>
          <w:rFonts w:ascii="Times New Roman" w:hAnsi="Times New Roman" w:cs="Times New Roman"/>
          <w:sz w:val="24"/>
          <w:szCs w:val="24"/>
          <w:lang w:val="pt-PT"/>
        </w:rPr>
        <w:t xml:space="preserve">, </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F</w:t>
      </w:r>
      <w:r w:rsidR="00A850D1" w:rsidRPr="00F136B7">
        <w:rPr>
          <w:rFonts w:ascii="Times New Roman" w:hAnsi="Times New Roman" w:cs="Times New Roman"/>
          <w:sz w:val="24"/>
          <w:szCs w:val="24"/>
          <w:lang w:val="pt-PT"/>
        </w:rPr>
        <w:t>)</w:t>
      </w:r>
      <w:r w:rsidRPr="00F136B7">
        <w:rPr>
          <w:rFonts w:ascii="Times New Roman" w:hAnsi="Times New Roman" w:cs="Times New Roman"/>
          <w:sz w:val="24"/>
          <w:szCs w:val="24"/>
          <w:lang w:val="pt-PT"/>
        </w:rPr>
        <w:t xml:space="preserve"> isoferulic acid-3-</w:t>
      </w:r>
      <w:r w:rsidRPr="00F136B7">
        <w:rPr>
          <w:rFonts w:ascii="Times New Roman" w:hAnsi="Times New Roman" w:cs="Times New Roman"/>
          <w:i/>
          <w:iCs/>
          <w:sz w:val="24"/>
          <w:szCs w:val="24"/>
          <w:lang w:val="pt-PT"/>
        </w:rPr>
        <w:t>O</w:t>
      </w:r>
      <w:r w:rsidRPr="00F136B7">
        <w:rPr>
          <w:rFonts w:ascii="Times New Roman" w:hAnsi="Times New Roman" w:cs="Times New Roman"/>
          <w:sz w:val="24"/>
          <w:szCs w:val="24"/>
          <w:lang w:val="pt-PT"/>
        </w:rPr>
        <w:t>-sulfate</w:t>
      </w:r>
      <w:r w:rsidR="000000D7" w:rsidRPr="00F136B7">
        <w:rPr>
          <w:rFonts w:ascii="Times New Roman" w:hAnsi="Times New Roman" w:cs="Times New Roman"/>
          <w:sz w:val="24"/>
          <w:szCs w:val="24"/>
          <w:lang w:val="pt-PT"/>
        </w:rPr>
        <w:t xml:space="preserve"> (M27)</w:t>
      </w:r>
      <w:r w:rsidRPr="00F136B7">
        <w:rPr>
          <w:rFonts w:ascii="Times New Roman" w:hAnsi="Times New Roman" w:cs="Times New Roman"/>
          <w:sz w:val="24"/>
          <w:szCs w:val="24"/>
          <w:lang w:val="pt-PT"/>
        </w:rPr>
        <w:t xml:space="preserve">. </w:t>
      </w:r>
      <w:r w:rsidR="002E0223"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2E0223"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p &lt;</w:t>
      </w:r>
      <w:r w:rsidR="002E0223" w:rsidRPr="00597323">
        <w:rPr>
          <w:rFonts w:ascii="Times New Roman" w:hAnsi="Times New Roman" w:cs="Times New Roman"/>
          <w:sz w:val="24"/>
          <w:szCs w:val="24"/>
        </w:rPr>
        <w:t xml:space="preserve"> 0.0</w:t>
      </w:r>
      <w:r w:rsidR="002E0223">
        <w:rPr>
          <w:rFonts w:ascii="Times New Roman" w:hAnsi="Times New Roman" w:cs="Times New Roman"/>
          <w:sz w:val="24"/>
          <w:szCs w:val="24"/>
        </w:rPr>
        <w:t>5; **, p &lt; 0.01</w:t>
      </w:r>
      <w:r w:rsidR="002E0223" w:rsidRPr="00597323">
        <w:rPr>
          <w:rFonts w:ascii="Times New Roman" w:hAnsi="Times New Roman" w:cs="Times New Roman"/>
          <w:sz w:val="24"/>
          <w:szCs w:val="24"/>
        </w:rPr>
        <w:t xml:space="preserve"> relative to time zero.</w:t>
      </w:r>
    </w:p>
    <w:p w:rsidR="00981FBC" w:rsidRPr="00143892" w:rsidRDefault="007E2D3B" w:rsidP="00C239FC">
      <w:pPr>
        <w:rPr>
          <w:rFonts w:ascii="Times New Roman" w:hAnsi="Times New Roman" w:cs="Times New Roman"/>
          <w:sz w:val="24"/>
          <w:szCs w:val="24"/>
        </w:rPr>
      </w:pPr>
      <w:r>
        <w:rPr>
          <w:rFonts w:ascii="Times New Roman" w:hAnsi="Times New Roman" w:cs="Times New Roman"/>
          <w:noProof/>
          <w:sz w:val="24"/>
          <w:szCs w:val="24"/>
          <w:lang w:eastAsia="en-GB" w:bidi="ar-SA"/>
        </w:rPr>
        <w:drawing>
          <wp:inline distT="0" distB="0" distL="0" distR="0">
            <wp:extent cx="5400040" cy="2509878"/>
            <wp:effectExtent l="0" t="0" r="0" b="0"/>
            <wp:docPr id="10" name="Picture 18" descr="fig 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 4.emf"/>
                    <pic:cNvPicPr>
                      <a:picLocks noChangeAspect="1" noChangeArrowheads="1"/>
                    </pic:cNvPicPr>
                  </pic:nvPicPr>
                  <pic:blipFill>
                    <a:blip r:embed="rId12" cstate="print"/>
                    <a:srcRect/>
                    <a:stretch>
                      <a:fillRect/>
                    </a:stretch>
                  </pic:blipFill>
                  <pic:spPr bwMode="auto">
                    <a:xfrm>
                      <a:off x="0" y="0"/>
                      <a:ext cx="5400040" cy="2509878"/>
                    </a:xfrm>
                    <a:prstGeom prst="rect">
                      <a:avLst/>
                    </a:prstGeom>
                    <a:noFill/>
                    <a:ln w="9525">
                      <a:noFill/>
                      <a:miter lim="800000"/>
                      <a:headEnd/>
                      <a:tailEnd/>
                    </a:ln>
                  </pic:spPr>
                </pic:pic>
              </a:graphicData>
            </a:graphic>
          </wp:inline>
        </w:drawing>
      </w:r>
      <w:r w:rsidR="00981FBC" w:rsidRPr="00597323">
        <w:rPr>
          <w:rFonts w:ascii="Times New Roman" w:hAnsi="Times New Roman" w:cs="Times New Roman"/>
          <w:sz w:val="24"/>
          <w:szCs w:val="24"/>
        </w:rPr>
        <w:br w:type="page"/>
      </w:r>
      <w:proofErr w:type="gramStart"/>
      <w:r w:rsidR="00981FBC" w:rsidRPr="00597323">
        <w:rPr>
          <w:rFonts w:ascii="Times New Roman" w:hAnsi="Times New Roman" w:cs="Times New Roman"/>
          <w:sz w:val="24"/>
          <w:szCs w:val="24"/>
        </w:rPr>
        <w:lastRenderedPageBreak/>
        <w:t xml:space="preserve">Figure </w:t>
      </w:r>
      <w:r w:rsidR="00C239FC">
        <w:rPr>
          <w:rFonts w:ascii="Times New Roman" w:hAnsi="Times New Roman" w:cs="Times New Roman"/>
          <w:sz w:val="24"/>
          <w:szCs w:val="24"/>
        </w:rPr>
        <w:t>4</w:t>
      </w:r>
      <w:r w:rsidR="00A850D1">
        <w:rPr>
          <w:rFonts w:ascii="Times New Roman" w:hAnsi="Times New Roman" w:cs="Times New Roman"/>
          <w:sz w:val="24"/>
          <w:szCs w:val="24"/>
        </w:rPr>
        <w:t>.</w:t>
      </w:r>
      <w:proofErr w:type="gramEnd"/>
      <w:r w:rsidR="00981FBC" w:rsidRPr="00597323">
        <w:rPr>
          <w:rFonts w:ascii="Times New Roman" w:hAnsi="Times New Roman" w:cs="Times New Roman"/>
          <w:sz w:val="24"/>
          <w:szCs w:val="24"/>
        </w:rPr>
        <w:t xml:space="preserve"> Box plot of relative quantification of conjugated metabolites of DHC acid and DHF acid found in urine at different collection times in human volunteers.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A</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DHC acid-4-</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-sulfate</w:t>
      </w:r>
      <w:r w:rsidR="000000D7">
        <w:rPr>
          <w:rFonts w:ascii="Times New Roman" w:hAnsi="Times New Roman" w:cs="Times New Roman"/>
          <w:sz w:val="24"/>
          <w:szCs w:val="24"/>
          <w:lang w:val="pt-PT"/>
        </w:rPr>
        <w:t xml:space="preserve"> (M30)</w:t>
      </w:r>
      <w:r w:rsidR="00981FBC" w:rsidRPr="00A850D1">
        <w:rPr>
          <w:rFonts w:ascii="Times New Roman" w:hAnsi="Times New Roman" w:cs="Times New Roman"/>
          <w:sz w:val="24"/>
          <w:szCs w:val="24"/>
          <w:lang w:val="pt-PT"/>
        </w:rPr>
        <w:t xml:space="preserve">,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B</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DHC acid-3-</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-sulfate</w:t>
      </w:r>
      <w:r w:rsidR="000000D7">
        <w:rPr>
          <w:rFonts w:ascii="Times New Roman" w:hAnsi="Times New Roman" w:cs="Times New Roman"/>
          <w:sz w:val="24"/>
          <w:szCs w:val="24"/>
          <w:lang w:val="pt-PT"/>
        </w:rPr>
        <w:t xml:space="preserve"> (M31)</w:t>
      </w:r>
      <w:r w:rsidR="00981FBC" w:rsidRPr="00A850D1">
        <w:rPr>
          <w:rFonts w:ascii="Times New Roman" w:hAnsi="Times New Roman" w:cs="Times New Roman"/>
          <w:sz w:val="24"/>
          <w:szCs w:val="24"/>
          <w:lang w:val="pt-PT"/>
        </w:rPr>
        <w:t xml:space="preserve">,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C</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DHC acid-3-</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-glucuronide</w:t>
      </w:r>
      <w:r w:rsidR="000000D7">
        <w:rPr>
          <w:rFonts w:ascii="Times New Roman" w:hAnsi="Times New Roman" w:cs="Times New Roman"/>
          <w:sz w:val="24"/>
          <w:szCs w:val="24"/>
          <w:lang w:val="pt-PT"/>
        </w:rPr>
        <w:t xml:space="preserve"> (M24)</w:t>
      </w:r>
      <w:r w:rsidR="00981FBC" w:rsidRPr="00A850D1">
        <w:rPr>
          <w:rFonts w:ascii="Times New Roman" w:hAnsi="Times New Roman" w:cs="Times New Roman"/>
          <w:sz w:val="24"/>
          <w:szCs w:val="24"/>
          <w:lang w:val="pt-PT"/>
        </w:rPr>
        <w:t xml:space="preserve">, </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D</w:t>
      </w:r>
      <w:r w:rsidR="00A850D1" w:rsidRP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DHF acid-4-</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-sulfate</w:t>
      </w:r>
      <w:r w:rsidR="000000D7">
        <w:rPr>
          <w:rFonts w:ascii="Times New Roman" w:hAnsi="Times New Roman" w:cs="Times New Roman"/>
          <w:sz w:val="24"/>
          <w:szCs w:val="24"/>
          <w:lang w:val="pt-PT"/>
        </w:rPr>
        <w:t xml:space="preserve"> (M32)</w:t>
      </w:r>
      <w:r w:rsidR="00981FBC" w:rsidRPr="00A850D1">
        <w:rPr>
          <w:rFonts w:ascii="Times New Roman" w:hAnsi="Times New Roman" w:cs="Times New Roman"/>
          <w:sz w:val="24"/>
          <w:szCs w:val="24"/>
          <w:lang w:val="pt-PT"/>
        </w:rPr>
        <w:t xml:space="preserve">, </w:t>
      </w:r>
      <w:r w:rsid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E</w:t>
      </w:r>
      <w:r w:rsidR="00A850D1">
        <w:rPr>
          <w:rFonts w:ascii="Times New Roman" w:hAnsi="Times New Roman" w:cs="Times New Roman"/>
          <w:sz w:val="24"/>
          <w:szCs w:val="24"/>
          <w:lang w:val="pt-PT"/>
        </w:rPr>
        <w:t>)</w:t>
      </w:r>
      <w:r w:rsidR="00981FBC" w:rsidRPr="00A850D1">
        <w:rPr>
          <w:rFonts w:ascii="Times New Roman" w:hAnsi="Times New Roman" w:cs="Times New Roman"/>
          <w:sz w:val="24"/>
          <w:szCs w:val="24"/>
          <w:lang w:val="pt-PT"/>
        </w:rPr>
        <w:t xml:space="preserve"> DHF acid-4-</w:t>
      </w:r>
      <w:r w:rsidR="00981FBC" w:rsidRPr="00A850D1">
        <w:rPr>
          <w:rFonts w:ascii="Times New Roman" w:hAnsi="Times New Roman" w:cs="Times New Roman"/>
          <w:i/>
          <w:iCs/>
          <w:sz w:val="24"/>
          <w:szCs w:val="24"/>
          <w:lang w:val="pt-PT"/>
        </w:rPr>
        <w:t>O</w:t>
      </w:r>
      <w:r w:rsidR="00981FBC" w:rsidRPr="00A850D1">
        <w:rPr>
          <w:rFonts w:ascii="Times New Roman" w:hAnsi="Times New Roman" w:cs="Times New Roman"/>
          <w:sz w:val="24"/>
          <w:szCs w:val="24"/>
          <w:lang w:val="pt-PT"/>
        </w:rPr>
        <w:t>-glucuronide</w:t>
      </w:r>
      <w:r w:rsidR="000000D7">
        <w:rPr>
          <w:rFonts w:ascii="Times New Roman" w:hAnsi="Times New Roman" w:cs="Times New Roman"/>
          <w:sz w:val="24"/>
          <w:szCs w:val="24"/>
          <w:lang w:val="pt-PT"/>
        </w:rPr>
        <w:t xml:space="preserve"> (M25)</w:t>
      </w:r>
      <w:r w:rsidR="00981FBC" w:rsidRPr="00A850D1">
        <w:rPr>
          <w:rFonts w:ascii="Times New Roman" w:hAnsi="Times New Roman" w:cs="Times New Roman"/>
          <w:sz w:val="24"/>
          <w:szCs w:val="24"/>
          <w:lang w:val="pt-PT"/>
        </w:rPr>
        <w:t xml:space="preserve">. </w:t>
      </w:r>
      <w:r w:rsidR="002E0223"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2E0223"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p &lt;</w:t>
      </w:r>
      <w:r w:rsidR="002E0223" w:rsidRPr="00597323">
        <w:rPr>
          <w:rFonts w:ascii="Times New Roman" w:hAnsi="Times New Roman" w:cs="Times New Roman"/>
          <w:sz w:val="24"/>
          <w:szCs w:val="24"/>
        </w:rPr>
        <w:t xml:space="preserve"> 0.0</w:t>
      </w:r>
      <w:r w:rsidR="002E0223">
        <w:rPr>
          <w:rFonts w:ascii="Times New Roman" w:hAnsi="Times New Roman" w:cs="Times New Roman"/>
          <w:sz w:val="24"/>
          <w:szCs w:val="24"/>
        </w:rPr>
        <w:t>5; **, p &lt; 0.01</w:t>
      </w:r>
      <w:r w:rsidR="002E0223" w:rsidRPr="00597323">
        <w:rPr>
          <w:rFonts w:ascii="Times New Roman" w:hAnsi="Times New Roman" w:cs="Times New Roman"/>
          <w:sz w:val="24"/>
          <w:szCs w:val="24"/>
        </w:rPr>
        <w:t xml:space="preserve"> relative to time zero.</w:t>
      </w:r>
    </w:p>
    <w:p w:rsidR="00981FBC" w:rsidRPr="00143892" w:rsidRDefault="007E2D3B" w:rsidP="00C239FC">
      <w:pPr>
        <w:rPr>
          <w:rFonts w:ascii="Times New Roman" w:hAnsi="Times New Roman" w:cs="Times New Roman"/>
          <w:sz w:val="24"/>
          <w:szCs w:val="24"/>
        </w:rPr>
      </w:pPr>
      <w:r>
        <w:rPr>
          <w:rFonts w:ascii="Times New Roman" w:hAnsi="Times New Roman" w:cs="Times New Roman"/>
          <w:noProof/>
          <w:sz w:val="24"/>
          <w:szCs w:val="24"/>
          <w:lang w:eastAsia="en-GB" w:bidi="ar-SA"/>
        </w:rPr>
        <w:drawing>
          <wp:inline distT="0" distB="0" distL="0" distR="0">
            <wp:extent cx="5391150" cy="2552700"/>
            <wp:effectExtent l="0" t="0" r="0" b="0"/>
            <wp:docPr id="13" name="Picture 19" descr="Fig 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 5.emf"/>
                    <pic:cNvPicPr>
                      <a:picLocks noChangeAspect="1" noChangeArrowheads="1"/>
                    </pic:cNvPicPr>
                  </pic:nvPicPr>
                  <pic:blipFill>
                    <a:blip r:embed="rId13" cstate="print"/>
                    <a:srcRect/>
                    <a:stretch>
                      <a:fillRect/>
                    </a:stretch>
                  </pic:blipFill>
                  <pic:spPr bwMode="auto">
                    <a:xfrm>
                      <a:off x="0" y="0"/>
                      <a:ext cx="5391150" cy="2552700"/>
                    </a:xfrm>
                    <a:prstGeom prst="rect">
                      <a:avLst/>
                    </a:prstGeom>
                    <a:noFill/>
                    <a:ln w="9525">
                      <a:noFill/>
                      <a:miter lim="800000"/>
                      <a:headEnd/>
                      <a:tailEnd/>
                    </a:ln>
                  </pic:spPr>
                </pic:pic>
              </a:graphicData>
            </a:graphic>
          </wp:inline>
        </w:drawing>
      </w:r>
      <w:r w:rsidR="00981FBC" w:rsidRPr="00597323">
        <w:rPr>
          <w:rFonts w:ascii="Times New Roman" w:hAnsi="Times New Roman" w:cs="Times New Roman"/>
          <w:sz w:val="24"/>
          <w:szCs w:val="24"/>
        </w:rPr>
        <w:br w:type="page"/>
      </w:r>
      <w:proofErr w:type="gramStart"/>
      <w:r w:rsidR="00981FBC" w:rsidRPr="00597323">
        <w:rPr>
          <w:rFonts w:ascii="Times New Roman" w:hAnsi="Times New Roman" w:cs="Times New Roman"/>
          <w:sz w:val="24"/>
          <w:szCs w:val="24"/>
        </w:rPr>
        <w:lastRenderedPageBreak/>
        <w:t xml:space="preserve">Figure </w:t>
      </w:r>
      <w:r w:rsidR="00C239FC">
        <w:rPr>
          <w:rFonts w:ascii="Times New Roman" w:hAnsi="Times New Roman" w:cs="Times New Roman"/>
          <w:sz w:val="24"/>
          <w:szCs w:val="24"/>
        </w:rPr>
        <w:t>5</w:t>
      </w:r>
      <w:r w:rsidR="00A850D1">
        <w:rPr>
          <w:rFonts w:ascii="Times New Roman" w:hAnsi="Times New Roman" w:cs="Times New Roman"/>
          <w:sz w:val="24"/>
          <w:szCs w:val="24"/>
        </w:rPr>
        <w:t>.</w:t>
      </w:r>
      <w:proofErr w:type="gramEnd"/>
      <w:r w:rsidR="00981FBC" w:rsidRPr="00597323">
        <w:rPr>
          <w:rFonts w:ascii="Times New Roman" w:hAnsi="Times New Roman" w:cs="Times New Roman"/>
          <w:sz w:val="24"/>
          <w:szCs w:val="24"/>
        </w:rPr>
        <w:t xml:space="preserve"> Box plot of relative quantification of conjugated metabolites of (-)-</w:t>
      </w:r>
      <w:proofErr w:type="spellStart"/>
      <w:r w:rsidR="00981FBC" w:rsidRPr="00597323">
        <w:rPr>
          <w:rFonts w:ascii="Times New Roman" w:hAnsi="Times New Roman" w:cs="Times New Roman"/>
          <w:sz w:val="24"/>
          <w:szCs w:val="24"/>
        </w:rPr>
        <w:t>epicatechin</w:t>
      </w:r>
      <w:proofErr w:type="spellEnd"/>
      <w:r w:rsidR="00981FBC" w:rsidRPr="00597323">
        <w:rPr>
          <w:rFonts w:ascii="Times New Roman" w:hAnsi="Times New Roman" w:cs="Times New Roman"/>
          <w:sz w:val="24"/>
          <w:szCs w:val="24"/>
        </w:rPr>
        <w:t xml:space="preserve"> found in urine at different collection times in human volunteers. </w:t>
      </w:r>
      <w:r w:rsidR="00A850D1">
        <w:rPr>
          <w:rFonts w:ascii="Times New Roman" w:hAnsi="Times New Roman" w:cs="Times New Roman"/>
          <w:sz w:val="24"/>
          <w:szCs w:val="24"/>
        </w:rPr>
        <w:t>(</w:t>
      </w:r>
      <w:r w:rsidR="00981FBC" w:rsidRPr="00597323">
        <w:rPr>
          <w:rFonts w:ascii="Times New Roman" w:hAnsi="Times New Roman" w:cs="Times New Roman"/>
          <w:sz w:val="24"/>
          <w:szCs w:val="24"/>
        </w:rPr>
        <w:t>A</w:t>
      </w:r>
      <w:r w:rsidR="00A850D1">
        <w:rPr>
          <w:rFonts w:ascii="Times New Roman" w:hAnsi="Times New Roman" w:cs="Times New Roman"/>
          <w:sz w:val="24"/>
          <w:szCs w:val="24"/>
        </w:rPr>
        <w:t>) (-)-</w:t>
      </w:r>
      <w:proofErr w:type="spellStart"/>
      <w:r w:rsidR="00A850D1">
        <w:rPr>
          <w:rFonts w:ascii="Times New Roman" w:hAnsi="Times New Roman" w:cs="Times New Roman"/>
          <w:sz w:val="24"/>
          <w:szCs w:val="24"/>
        </w:rPr>
        <w:t>E</w:t>
      </w:r>
      <w:r w:rsidR="00981FBC" w:rsidRPr="00597323">
        <w:rPr>
          <w:rFonts w:ascii="Times New Roman" w:hAnsi="Times New Roman" w:cs="Times New Roman"/>
          <w:sz w:val="24"/>
          <w:szCs w:val="24"/>
        </w:rPr>
        <w:t>picatechin</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-glucuronide (M3</w:t>
      </w:r>
      <w:r w:rsidR="000000D7">
        <w:rPr>
          <w:rFonts w:ascii="Times New Roman" w:hAnsi="Times New Roman" w:cs="Times New Roman"/>
          <w:sz w:val="24"/>
          <w:szCs w:val="24"/>
        </w:rPr>
        <w:t>3</w:t>
      </w:r>
      <w:r w:rsidR="00981FBC" w:rsidRPr="00597323">
        <w:rPr>
          <w:rFonts w:ascii="Times New Roman" w:hAnsi="Times New Roman" w:cs="Times New Roman"/>
          <w:sz w:val="24"/>
          <w:szCs w:val="24"/>
        </w:rPr>
        <w:t xml:space="preserve">), </w:t>
      </w:r>
      <w:r w:rsidR="00A850D1">
        <w:rPr>
          <w:rFonts w:ascii="Times New Roman" w:hAnsi="Times New Roman" w:cs="Times New Roman"/>
          <w:sz w:val="24"/>
          <w:szCs w:val="24"/>
        </w:rPr>
        <w:t>(</w:t>
      </w:r>
      <w:r w:rsidR="00981FBC" w:rsidRPr="00597323">
        <w:rPr>
          <w:rFonts w:ascii="Times New Roman" w:hAnsi="Times New Roman" w:cs="Times New Roman"/>
          <w:sz w:val="24"/>
          <w:szCs w:val="24"/>
        </w:rPr>
        <w:t>B</w:t>
      </w:r>
      <w:r w:rsidR="00A850D1">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epicatechin</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-glucuronide (M3</w:t>
      </w:r>
      <w:r w:rsidR="000000D7">
        <w:rPr>
          <w:rFonts w:ascii="Times New Roman" w:hAnsi="Times New Roman" w:cs="Times New Roman"/>
          <w:sz w:val="24"/>
          <w:szCs w:val="24"/>
        </w:rPr>
        <w:t>7</w:t>
      </w:r>
      <w:r w:rsidR="00981FBC" w:rsidRPr="00597323">
        <w:rPr>
          <w:rFonts w:ascii="Times New Roman" w:hAnsi="Times New Roman" w:cs="Times New Roman"/>
          <w:sz w:val="24"/>
          <w:szCs w:val="24"/>
        </w:rPr>
        <w:t xml:space="preserve">), </w:t>
      </w:r>
      <w:r w:rsidR="00A850D1">
        <w:rPr>
          <w:rFonts w:ascii="Times New Roman" w:hAnsi="Times New Roman" w:cs="Times New Roman"/>
          <w:sz w:val="24"/>
          <w:szCs w:val="24"/>
        </w:rPr>
        <w:t>(</w:t>
      </w:r>
      <w:r w:rsidR="00981FBC" w:rsidRPr="00597323">
        <w:rPr>
          <w:rFonts w:ascii="Times New Roman" w:hAnsi="Times New Roman" w:cs="Times New Roman"/>
          <w:sz w:val="24"/>
          <w:szCs w:val="24"/>
        </w:rPr>
        <w:t>C</w:t>
      </w:r>
      <w:r w:rsidR="00A850D1">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epicatechin</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w:t>
      </w:r>
      <w:proofErr w:type="spellStart"/>
      <w:r w:rsidR="00981FBC" w:rsidRPr="00597323">
        <w:rPr>
          <w:rFonts w:ascii="Times New Roman" w:hAnsi="Times New Roman" w:cs="Times New Roman"/>
          <w:sz w:val="24"/>
          <w:szCs w:val="24"/>
        </w:rPr>
        <w:t>sulfate</w:t>
      </w:r>
      <w:proofErr w:type="spellEnd"/>
      <w:r w:rsidR="00981FBC" w:rsidRPr="00597323">
        <w:rPr>
          <w:rFonts w:ascii="Times New Roman" w:hAnsi="Times New Roman" w:cs="Times New Roman"/>
          <w:sz w:val="24"/>
          <w:szCs w:val="24"/>
        </w:rPr>
        <w:t xml:space="preserve"> (M3</w:t>
      </w:r>
      <w:r w:rsidR="000000D7">
        <w:rPr>
          <w:rFonts w:ascii="Times New Roman" w:hAnsi="Times New Roman" w:cs="Times New Roman"/>
          <w:sz w:val="24"/>
          <w:szCs w:val="24"/>
        </w:rPr>
        <w:t>8</w:t>
      </w:r>
      <w:r w:rsidR="00981FBC" w:rsidRPr="00597323">
        <w:rPr>
          <w:rFonts w:ascii="Times New Roman" w:hAnsi="Times New Roman" w:cs="Times New Roman"/>
          <w:sz w:val="24"/>
          <w:szCs w:val="24"/>
        </w:rPr>
        <w:t xml:space="preserve">), </w:t>
      </w:r>
      <w:r w:rsidR="00A850D1">
        <w:rPr>
          <w:rFonts w:ascii="Times New Roman" w:hAnsi="Times New Roman" w:cs="Times New Roman"/>
          <w:sz w:val="24"/>
          <w:szCs w:val="24"/>
        </w:rPr>
        <w:t>(</w:t>
      </w:r>
      <w:r w:rsidR="00981FBC" w:rsidRPr="00597323">
        <w:rPr>
          <w:rFonts w:ascii="Times New Roman" w:hAnsi="Times New Roman" w:cs="Times New Roman"/>
          <w:sz w:val="24"/>
          <w:szCs w:val="24"/>
        </w:rPr>
        <w:t>D</w:t>
      </w:r>
      <w:r w:rsidR="00A850D1">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epicatechin</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w:t>
      </w:r>
      <w:proofErr w:type="spellStart"/>
      <w:r w:rsidR="00981FBC" w:rsidRPr="00597323">
        <w:rPr>
          <w:rFonts w:ascii="Times New Roman" w:hAnsi="Times New Roman" w:cs="Times New Roman"/>
          <w:sz w:val="24"/>
          <w:szCs w:val="24"/>
        </w:rPr>
        <w:t>sulfate</w:t>
      </w:r>
      <w:proofErr w:type="spellEnd"/>
      <w:r w:rsidR="00981FBC" w:rsidRPr="00597323">
        <w:rPr>
          <w:rFonts w:ascii="Times New Roman" w:hAnsi="Times New Roman" w:cs="Times New Roman"/>
          <w:sz w:val="24"/>
          <w:szCs w:val="24"/>
        </w:rPr>
        <w:t xml:space="preserve"> (M4</w:t>
      </w:r>
      <w:r w:rsidR="000000D7">
        <w:rPr>
          <w:rFonts w:ascii="Times New Roman" w:hAnsi="Times New Roman" w:cs="Times New Roman"/>
          <w:sz w:val="24"/>
          <w:szCs w:val="24"/>
        </w:rPr>
        <w:t>0</w:t>
      </w:r>
      <w:r w:rsidR="00981FBC" w:rsidRPr="00597323">
        <w:rPr>
          <w:rFonts w:ascii="Times New Roman" w:hAnsi="Times New Roman" w:cs="Times New Roman"/>
          <w:sz w:val="24"/>
          <w:szCs w:val="24"/>
        </w:rPr>
        <w:t xml:space="preserve">). </w:t>
      </w:r>
      <w:r w:rsidR="002E0223"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2E0223"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p &lt;</w:t>
      </w:r>
      <w:r w:rsidR="002E0223" w:rsidRPr="00597323">
        <w:rPr>
          <w:rFonts w:ascii="Times New Roman" w:hAnsi="Times New Roman" w:cs="Times New Roman"/>
          <w:sz w:val="24"/>
          <w:szCs w:val="24"/>
        </w:rPr>
        <w:t xml:space="preserve"> 0.0</w:t>
      </w:r>
      <w:r w:rsidR="002E0223">
        <w:rPr>
          <w:rFonts w:ascii="Times New Roman" w:hAnsi="Times New Roman" w:cs="Times New Roman"/>
          <w:sz w:val="24"/>
          <w:szCs w:val="24"/>
        </w:rPr>
        <w:t>5; **, p &lt; 0.01</w:t>
      </w:r>
      <w:r w:rsidR="002E0223" w:rsidRPr="00597323">
        <w:rPr>
          <w:rFonts w:ascii="Times New Roman" w:hAnsi="Times New Roman" w:cs="Times New Roman"/>
          <w:sz w:val="24"/>
          <w:szCs w:val="24"/>
        </w:rPr>
        <w:t xml:space="preserve"> relative to time zero.</w:t>
      </w:r>
    </w:p>
    <w:p w:rsidR="007E2D3B" w:rsidRDefault="007E2D3B" w:rsidP="00C239FC">
      <w:pPr>
        <w:rPr>
          <w:rFonts w:ascii="Times New Roman" w:hAnsi="Times New Roman" w:cs="Times New Roman"/>
          <w:sz w:val="24"/>
          <w:szCs w:val="24"/>
        </w:rPr>
      </w:pPr>
      <w:r>
        <w:rPr>
          <w:rFonts w:ascii="Times New Roman" w:hAnsi="Times New Roman" w:cs="Times New Roman"/>
          <w:noProof/>
          <w:sz w:val="24"/>
          <w:szCs w:val="24"/>
          <w:lang w:eastAsia="en-GB" w:bidi="ar-SA"/>
        </w:rPr>
        <w:drawing>
          <wp:inline distT="0" distB="0" distL="0" distR="0">
            <wp:extent cx="5305646" cy="3698648"/>
            <wp:effectExtent l="0" t="0" r="9304" b="0"/>
            <wp:docPr id="16" name="Picture 20" descr="Fig 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 6.emf"/>
                    <pic:cNvPicPr>
                      <a:picLocks noChangeAspect="1" noChangeArrowheads="1"/>
                    </pic:cNvPicPr>
                  </pic:nvPicPr>
                  <pic:blipFill>
                    <a:blip r:embed="rId14" cstate="print"/>
                    <a:srcRect/>
                    <a:stretch>
                      <a:fillRect/>
                    </a:stretch>
                  </pic:blipFill>
                  <pic:spPr bwMode="auto">
                    <a:xfrm>
                      <a:off x="0" y="0"/>
                      <a:ext cx="5301395" cy="3695684"/>
                    </a:xfrm>
                    <a:prstGeom prst="rect">
                      <a:avLst/>
                    </a:prstGeom>
                    <a:noFill/>
                    <a:ln w="9525">
                      <a:noFill/>
                      <a:miter lim="800000"/>
                      <a:headEnd/>
                      <a:tailEnd/>
                    </a:ln>
                  </pic:spPr>
                </pic:pic>
              </a:graphicData>
            </a:graphic>
          </wp:inline>
        </w:drawing>
      </w:r>
      <w:r w:rsidR="00981FBC" w:rsidRPr="00597323">
        <w:rPr>
          <w:rFonts w:ascii="Times New Roman" w:hAnsi="Times New Roman" w:cs="Times New Roman"/>
          <w:sz w:val="24"/>
          <w:szCs w:val="24"/>
        </w:rPr>
        <w:br w:type="page"/>
      </w:r>
      <w:proofErr w:type="gramStart"/>
      <w:r w:rsidR="00981FBC" w:rsidRPr="00597323">
        <w:rPr>
          <w:rFonts w:ascii="Times New Roman" w:hAnsi="Times New Roman" w:cs="Times New Roman"/>
          <w:sz w:val="24"/>
          <w:szCs w:val="24"/>
        </w:rPr>
        <w:lastRenderedPageBreak/>
        <w:t xml:space="preserve">Figure </w:t>
      </w:r>
      <w:r w:rsidR="00C239FC">
        <w:rPr>
          <w:rFonts w:ascii="Times New Roman" w:hAnsi="Times New Roman" w:cs="Times New Roman"/>
          <w:sz w:val="24"/>
          <w:szCs w:val="24"/>
        </w:rPr>
        <w:t>6</w:t>
      </w:r>
      <w:r w:rsidR="00C01402">
        <w:rPr>
          <w:rFonts w:ascii="Times New Roman" w:hAnsi="Times New Roman" w:cs="Times New Roman"/>
          <w:sz w:val="24"/>
          <w:szCs w:val="24"/>
        </w:rPr>
        <w:t>.</w:t>
      </w:r>
      <w:proofErr w:type="gramEnd"/>
      <w:r w:rsidR="00981FBC" w:rsidRPr="00597323">
        <w:rPr>
          <w:rFonts w:ascii="Times New Roman" w:hAnsi="Times New Roman" w:cs="Times New Roman"/>
          <w:sz w:val="24"/>
          <w:szCs w:val="24"/>
        </w:rPr>
        <w:t xml:space="preserve"> </w:t>
      </w:r>
      <w:proofErr w:type="gramStart"/>
      <w:r w:rsidR="00981FBC" w:rsidRPr="00597323">
        <w:rPr>
          <w:rFonts w:ascii="Times New Roman" w:hAnsi="Times New Roman" w:cs="Times New Roman"/>
          <w:sz w:val="24"/>
          <w:szCs w:val="24"/>
        </w:rPr>
        <w:t xml:space="preserve">Box plot of relative quantification of conjugated metabolites from </w:t>
      </w:r>
      <w:proofErr w:type="spellStart"/>
      <w:r w:rsidR="00981FBC" w:rsidRPr="00597323">
        <w:rPr>
          <w:rFonts w:ascii="Times New Roman" w:hAnsi="Times New Roman" w:cs="Times New Roman"/>
          <w:sz w:val="24"/>
          <w:szCs w:val="24"/>
        </w:rPr>
        <w:t>catechol</w:t>
      </w:r>
      <w:proofErr w:type="spellEnd"/>
      <w:r w:rsidR="00981FBC" w:rsidRPr="00597323">
        <w:rPr>
          <w:rFonts w:ascii="Times New Roman" w:hAnsi="Times New Roman" w:cs="Times New Roman"/>
          <w:sz w:val="24"/>
          <w:szCs w:val="24"/>
        </w:rPr>
        <w:t xml:space="preserve"> and 4-methylcatechol found in urine at different collection times in human volunteers.</w:t>
      </w:r>
      <w:proofErr w:type="gramEnd"/>
      <w:r w:rsidR="00981FBC" w:rsidRPr="00597323">
        <w:rPr>
          <w:rFonts w:ascii="Times New Roman" w:hAnsi="Times New Roman" w:cs="Times New Roman"/>
          <w:sz w:val="24"/>
          <w:szCs w:val="24"/>
        </w:rPr>
        <w:t xml:space="preserve">  </w:t>
      </w:r>
      <w:r w:rsidR="00C01402" w:rsidRP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A</w:t>
      </w:r>
      <w:r w:rsidR="00C01402" w:rsidRPr="00C01402">
        <w:rPr>
          <w:rFonts w:ascii="Times New Roman" w:hAnsi="Times New Roman" w:cs="Times New Roman"/>
          <w:sz w:val="24"/>
          <w:szCs w:val="24"/>
          <w:lang w:val="pt-PT"/>
        </w:rPr>
        <w:t>)</w:t>
      </w:r>
      <w:r w:rsidR="00C01402">
        <w:rPr>
          <w:rFonts w:ascii="Times New Roman" w:hAnsi="Times New Roman" w:cs="Times New Roman"/>
          <w:sz w:val="24"/>
          <w:szCs w:val="24"/>
          <w:lang w:val="pt-PT"/>
        </w:rPr>
        <w:t xml:space="preserve"> C</w:t>
      </w:r>
      <w:r w:rsidR="00981FBC" w:rsidRPr="00C01402">
        <w:rPr>
          <w:rFonts w:ascii="Times New Roman" w:hAnsi="Times New Roman" w:cs="Times New Roman"/>
          <w:sz w:val="24"/>
          <w:szCs w:val="24"/>
          <w:lang w:val="pt-PT"/>
        </w:rPr>
        <w:t>atechol-</w:t>
      </w:r>
      <w:r w:rsidR="00981FBC" w:rsidRPr="00C01402">
        <w:rPr>
          <w:rFonts w:ascii="Times New Roman" w:hAnsi="Times New Roman" w:cs="Times New Roman"/>
          <w:i/>
          <w:iCs/>
          <w:sz w:val="24"/>
          <w:szCs w:val="24"/>
          <w:lang w:val="pt-PT"/>
        </w:rPr>
        <w:t>O</w:t>
      </w:r>
      <w:r w:rsidR="00981FBC" w:rsidRPr="00C01402">
        <w:rPr>
          <w:rFonts w:ascii="Times New Roman" w:hAnsi="Times New Roman" w:cs="Times New Roman"/>
          <w:sz w:val="24"/>
          <w:szCs w:val="24"/>
          <w:lang w:val="pt-PT"/>
        </w:rPr>
        <w:t>-sulfate</w:t>
      </w:r>
      <w:r w:rsidR="00A15EA0">
        <w:rPr>
          <w:rFonts w:ascii="Times New Roman" w:hAnsi="Times New Roman" w:cs="Times New Roman"/>
          <w:sz w:val="24"/>
          <w:szCs w:val="24"/>
          <w:lang w:val="pt-PT"/>
        </w:rPr>
        <w:t xml:space="preserve"> (M1)</w:t>
      </w:r>
      <w:r w:rsidR="00981FBC" w:rsidRPr="00C01402">
        <w:rPr>
          <w:rFonts w:ascii="Times New Roman" w:hAnsi="Times New Roman" w:cs="Times New Roman"/>
          <w:sz w:val="24"/>
          <w:szCs w:val="24"/>
          <w:lang w:val="pt-PT"/>
        </w:rPr>
        <w:t xml:space="preserve">, </w:t>
      </w:r>
      <w:r w:rsidR="00C01402" w:rsidRP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B</w:t>
      </w:r>
      <w:r w:rsid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 xml:space="preserve"> catechol-</w:t>
      </w:r>
      <w:r w:rsidR="00981FBC" w:rsidRPr="00C01402">
        <w:rPr>
          <w:rFonts w:ascii="Times New Roman" w:hAnsi="Times New Roman" w:cs="Times New Roman"/>
          <w:i/>
          <w:iCs/>
          <w:sz w:val="24"/>
          <w:szCs w:val="24"/>
          <w:lang w:val="pt-PT"/>
        </w:rPr>
        <w:t>O</w:t>
      </w:r>
      <w:r w:rsidR="00981FBC" w:rsidRPr="00C01402">
        <w:rPr>
          <w:rFonts w:ascii="Times New Roman" w:hAnsi="Times New Roman" w:cs="Times New Roman"/>
          <w:sz w:val="24"/>
          <w:szCs w:val="24"/>
          <w:lang w:val="pt-PT"/>
        </w:rPr>
        <w:t>-glucuronide</w:t>
      </w:r>
      <w:r w:rsidR="00A15EA0">
        <w:rPr>
          <w:rFonts w:ascii="Times New Roman" w:hAnsi="Times New Roman" w:cs="Times New Roman"/>
          <w:sz w:val="24"/>
          <w:szCs w:val="24"/>
          <w:lang w:val="pt-PT"/>
        </w:rPr>
        <w:t xml:space="preserve"> (M2)</w:t>
      </w:r>
      <w:r w:rsidR="00981FBC" w:rsidRPr="00C01402">
        <w:rPr>
          <w:rFonts w:ascii="Times New Roman" w:hAnsi="Times New Roman" w:cs="Times New Roman"/>
          <w:sz w:val="24"/>
          <w:szCs w:val="24"/>
          <w:lang w:val="pt-PT"/>
        </w:rPr>
        <w:t xml:space="preserve">, </w:t>
      </w:r>
      <w:r w:rsid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C</w:t>
      </w:r>
      <w:r w:rsid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 xml:space="preserve"> 4-methylcatechol-</w:t>
      </w:r>
      <w:r w:rsidR="00981FBC" w:rsidRPr="00C01402">
        <w:rPr>
          <w:rFonts w:ascii="Times New Roman" w:hAnsi="Times New Roman" w:cs="Times New Roman"/>
          <w:i/>
          <w:iCs/>
          <w:sz w:val="24"/>
          <w:szCs w:val="24"/>
          <w:lang w:val="pt-PT"/>
        </w:rPr>
        <w:t>O</w:t>
      </w:r>
      <w:r w:rsidR="00981FBC" w:rsidRPr="00C01402">
        <w:rPr>
          <w:rFonts w:ascii="Times New Roman" w:hAnsi="Times New Roman" w:cs="Times New Roman"/>
          <w:sz w:val="24"/>
          <w:szCs w:val="24"/>
          <w:lang w:val="pt-PT"/>
        </w:rPr>
        <w:t>-sulfate</w:t>
      </w:r>
      <w:r w:rsidR="00A15EA0">
        <w:rPr>
          <w:rFonts w:ascii="Times New Roman" w:hAnsi="Times New Roman" w:cs="Times New Roman"/>
          <w:sz w:val="24"/>
          <w:szCs w:val="24"/>
          <w:lang w:val="pt-PT"/>
        </w:rPr>
        <w:t xml:space="preserve"> (M3)</w:t>
      </w:r>
      <w:r w:rsidR="00981FBC" w:rsidRPr="00C01402">
        <w:rPr>
          <w:rFonts w:ascii="Times New Roman" w:hAnsi="Times New Roman" w:cs="Times New Roman"/>
          <w:sz w:val="24"/>
          <w:szCs w:val="24"/>
          <w:lang w:val="pt-PT"/>
        </w:rPr>
        <w:t xml:space="preserve">, </w:t>
      </w:r>
      <w:r w:rsid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D</w:t>
      </w:r>
      <w:r w:rsid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 xml:space="preserve"> 4</w:t>
      </w:r>
      <w:r w:rsidR="0092200C" w:rsidRPr="00C01402">
        <w:rPr>
          <w:rFonts w:ascii="Times New Roman" w:hAnsi="Times New Roman" w:cs="Times New Roman"/>
          <w:sz w:val="24"/>
          <w:szCs w:val="24"/>
          <w:lang w:val="pt-PT"/>
        </w:rPr>
        <w:t>-</w:t>
      </w:r>
      <w:r w:rsidR="00981FBC" w:rsidRPr="00C01402">
        <w:rPr>
          <w:rFonts w:ascii="Times New Roman" w:hAnsi="Times New Roman" w:cs="Times New Roman"/>
          <w:sz w:val="24"/>
          <w:szCs w:val="24"/>
          <w:lang w:val="pt-PT"/>
        </w:rPr>
        <w:t>methylcatechol-</w:t>
      </w:r>
      <w:r w:rsidR="00981FBC" w:rsidRPr="00C01402">
        <w:rPr>
          <w:rFonts w:ascii="Times New Roman" w:hAnsi="Times New Roman" w:cs="Times New Roman"/>
          <w:i/>
          <w:iCs/>
          <w:sz w:val="24"/>
          <w:szCs w:val="24"/>
          <w:lang w:val="pt-PT"/>
        </w:rPr>
        <w:t>O</w:t>
      </w:r>
      <w:r w:rsidR="00981FBC" w:rsidRPr="00C01402">
        <w:rPr>
          <w:rFonts w:ascii="Times New Roman" w:hAnsi="Times New Roman" w:cs="Times New Roman"/>
          <w:sz w:val="24"/>
          <w:szCs w:val="24"/>
          <w:lang w:val="pt-PT"/>
        </w:rPr>
        <w:t>-glucuronide</w:t>
      </w:r>
      <w:r w:rsidR="00A15EA0">
        <w:rPr>
          <w:rFonts w:ascii="Times New Roman" w:hAnsi="Times New Roman" w:cs="Times New Roman"/>
          <w:sz w:val="24"/>
          <w:szCs w:val="24"/>
          <w:lang w:val="pt-PT"/>
        </w:rPr>
        <w:t xml:space="preserve"> (M4)</w:t>
      </w:r>
      <w:r w:rsidR="00981FBC" w:rsidRPr="00C01402">
        <w:rPr>
          <w:rFonts w:ascii="Times New Roman" w:hAnsi="Times New Roman" w:cs="Times New Roman"/>
          <w:sz w:val="24"/>
          <w:szCs w:val="24"/>
          <w:lang w:val="pt-PT"/>
        </w:rPr>
        <w:t xml:space="preserve">. </w:t>
      </w:r>
      <w:r w:rsidR="002E0223"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2E0223"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2E0223" w:rsidRPr="00597323">
        <w:rPr>
          <w:rFonts w:ascii="Times New Roman" w:hAnsi="Times New Roman" w:cs="Times New Roman"/>
          <w:sz w:val="24"/>
          <w:szCs w:val="24"/>
        </w:rPr>
        <w:t xml:space="preserve"> </w:t>
      </w:r>
      <w:r w:rsidR="002E0223">
        <w:rPr>
          <w:rFonts w:ascii="Times New Roman" w:hAnsi="Times New Roman" w:cs="Times New Roman"/>
          <w:sz w:val="24"/>
          <w:szCs w:val="24"/>
        </w:rPr>
        <w:t>p &lt;</w:t>
      </w:r>
      <w:r w:rsidR="002E0223" w:rsidRPr="00597323">
        <w:rPr>
          <w:rFonts w:ascii="Times New Roman" w:hAnsi="Times New Roman" w:cs="Times New Roman"/>
          <w:sz w:val="24"/>
          <w:szCs w:val="24"/>
        </w:rPr>
        <w:t xml:space="preserve"> 0.0</w:t>
      </w:r>
      <w:r w:rsidR="002E0223">
        <w:rPr>
          <w:rFonts w:ascii="Times New Roman" w:hAnsi="Times New Roman" w:cs="Times New Roman"/>
          <w:sz w:val="24"/>
          <w:szCs w:val="24"/>
        </w:rPr>
        <w:t>5; **, p &lt; 0.01</w:t>
      </w:r>
      <w:r w:rsidR="002E0223" w:rsidRPr="00597323">
        <w:rPr>
          <w:rFonts w:ascii="Times New Roman" w:hAnsi="Times New Roman" w:cs="Times New Roman"/>
          <w:sz w:val="24"/>
          <w:szCs w:val="24"/>
        </w:rPr>
        <w:t xml:space="preserve"> relative to time zero.</w:t>
      </w:r>
    </w:p>
    <w:p w:rsidR="007E2D3B" w:rsidRDefault="007E2D3B" w:rsidP="00C239FC">
      <w:pPr>
        <w:rPr>
          <w:rFonts w:ascii="Times New Roman" w:hAnsi="Times New Roman" w:cs="Times New Roman"/>
          <w:sz w:val="24"/>
          <w:szCs w:val="24"/>
        </w:rPr>
      </w:pPr>
    </w:p>
    <w:p w:rsidR="00981FBC" w:rsidRPr="00143892" w:rsidRDefault="007E2D3B" w:rsidP="00C239FC">
      <w:pPr>
        <w:rPr>
          <w:rFonts w:ascii="Times New Roman" w:hAnsi="Times New Roman" w:cs="Times New Roman"/>
          <w:sz w:val="24"/>
          <w:szCs w:val="24"/>
        </w:rPr>
      </w:pPr>
      <w:r>
        <w:rPr>
          <w:rFonts w:ascii="Times New Roman" w:hAnsi="Times New Roman" w:cs="Times New Roman"/>
          <w:noProof/>
          <w:sz w:val="24"/>
          <w:szCs w:val="24"/>
          <w:lang w:eastAsia="en-GB" w:bidi="ar-SA"/>
        </w:rPr>
        <w:drawing>
          <wp:inline distT="0" distB="0" distL="0" distR="0">
            <wp:extent cx="5220586" cy="3614252"/>
            <wp:effectExtent l="0" t="0" r="0" b="0"/>
            <wp:docPr id="19" name="Picture 21" descr="Fig 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 7.emf"/>
                    <pic:cNvPicPr>
                      <a:picLocks noChangeAspect="1" noChangeArrowheads="1"/>
                    </pic:cNvPicPr>
                  </pic:nvPicPr>
                  <pic:blipFill>
                    <a:blip r:embed="rId15" cstate="print"/>
                    <a:srcRect/>
                    <a:stretch>
                      <a:fillRect/>
                    </a:stretch>
                  </pic:blipFill>
                  <pic:spPr bwMode="auto">
                    <a:xfrm>
                      <a:off x="0" y="0"/>
                      <a:ext cx="5220586" cy="3614252"/>
                    </a:xfrm>
                    <a:prstGeom prst="rect">
                      <a:avLst/>
                    </a:prstGeom>
                    <a:noFill/>
                    <a:ln w="9525">
                      <a:noFill/>
                      <a:miter lim="800000"/>
                      <a:headEnd/>
                      <a:tailEnd/>
                    </a:ln>
                  </pic:spPr>
                </pic:pic>
              </a:graphicData>
            </a:graphic>
          </wp:inline>
        </w:drawing>
      </w:r>
      <w:r w:rsidR="00981FBC" w:rsidRPr="00597323">
        <w:rPr>
          <w:rFonts w:ascii="Times New Roman" w:hAnsi="Times New Roman" w:cs="Times New Roman"/>
          <w:sz w:val="24"/>
          <w:szCs w:val="24"/>
        </w:rPr>
        <w:br w:type="page"/>
      </w:r>
      <w:proofErr w:type="gramStart"/>
      <w:r w:rsidR="00C01402">
        <w:rPr>
          <w:rFonts w:ascii="Times New Roman" w:hAnsi="Times New Roman" w:cs="Times New Roman"/>
          <w:sz w:val="24"/>
          <w:szCs w:val="24"/>
        </w:rPr>
        <w:lastRenderedPageBreak/>
        <w:t xml:space="preserve">Figure </w:t>
      </w:r>
      <w:r w:rsidR="00C239FC">
        <w:rPr>
          <w:rFonts w:ascii="Times New Roman" w:hAnsi="Times New Roman" w:cs="Times New Roman"/>
          <w:sz w:val="24"/>
          <w:szCs w:val="24"/>
        </w:rPr>
        <w:t>7</w:t>
      </w:r>
      <w:r w:rsidR="00C01402">
        <w:rPr>
          <w:rFonts w:ascii="Times New Roman" w:hAnsi="Times New Roman" w:cs="Times New Roman"/>
          <w:sz w:val="24"/>
          <w:szCs w:val="24"/>
        </w:rPr>
        <w:t>.</w:t>
      </w:r>
      <w:proofErr w:type="gramEnd"/>
      <w:r w:rsidR="00C01402">
        <w:rPr>
          <w:rFonts w:ascii="Times New Roman" w:hAnsi="Times New Roman" w:cs="Times New Roman"/>
          <w:sz w:val="24"/>
          <w:szCs w:val="24"/>
        </w:rPr>
        <w:t xml:space="preserve"> </w:t>
      </w:r>
      <w:proofErr w:type="gramStart"/>
      <w:r w:rsidR="00981FBC" w:rsidRPr="00597323">
        <w:rPr>
          <w:rFonts w:ascii="Times New Roman" w:hAnsi="Times New Roman" w:cs="Times New Roman"/>
          <w:sz w:val="24"/>
          <w:szCs w:val="24"/>
        </w:rPr>
        <w:t xml:space="preserve">Box plot of relative quantification of conjugated metabolites of </w:t>
      </w:r>
      <w:proofErr w:type="spellStart"/>
      <w:r w:rsidR="00981FBC" w:rsidRPr="00597323">
        <w:rPr>
          <w:rFonts w:ascii="Times New Roman" w:hAnsi="Times New Roman" w:cs="Times New Roman"/>
          <w:sz w:val="24"/>
          <w:szCs w:val="24"/>
        </w:rPr>
        <w:t>pyrogallol</w:t>
      </w:r>
      <w:proofErr w:type="spellEnd"/>
      <w:r w:rsidR="00981FBC" w:rsidRPr="00597323">
        <w:rPr>
          <w:rFonts w:ascii="Times New Roman" w:hAnsi="Times New Roman" w:cs="Times New Roman"/>
          <w:sz w:val="24"/>
          <w:szCs w:val="24"/>
        </w:rPr>
        <w:t>, 1-</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-methylpyrogallol and 2-</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-methylpyrogallol found in urine at different collection times in human volunteers.</w:t>
      </w:r>
      <w:proofErr w:type="gramEnd"/>
      <w:r w:rsidR="00981FBC" w:rsidRPr="00597323">
        <w:rPr>
          <w:rFonts w:ascii="Times New Roman" w:hAnsi="Times New Roman" w:cs="Times New Roman"/>
          <w:sz w:val="24"/>
          <w:szCs w:val="24"/>
        </w:rPr>
        <w:t xml:space="preserve"> </w:t>
      </w:r>
      <w:r w:rsidR="00C01402">
        <w:rPr>
          <w:rFonts w:ascii="Times New Roman" w:hAnsi="Times New Roman" w:cs="Times New Roman"/>
          <w:sz w:val="24"/>
          <w:szCs w:val="24"/>
        </w:rPr>
        <w:t>(</w:t>
      </w:r>
      <w:r w:rsidR="00981FBC" w:rsidRPr="00597323">
        <w:rPr>
          <w:rFonts w:ascii="Times New Roman" w:hAnsi="Times New Roman" w:cs="Times New Roman"/>
          <w:sz w:val="24"/>
          <w:szCs w:val="24"/>
        </w:rPr>
        <w:t>A</w:t>
      </w:r>
      <w:r w:rsidR="00C01402">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pyrogallol</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w:t>
      </w:r>
      <w:proofErr w:type="spellStart"/>
      <w:r w:rsidR="00981FBC" w:rsidRPr="00597323">
        <w:rPr>
          <w:rFonts w:ascii="Times New Roman" w:hAnsi="Times New Roman" w:cs="Times New Roman"/>
          <w:sz w:val="24"/>
          <w:szCs w:val="24"/>
        </w:rPr>
        <w:t>sulfate</w:t>
      </w:r>
      <w:proofErr w:type="spellEnd"/>
      <w:r w:rsidR="00A15EA0">
        <w:rPr>
          <w:rFonts w:ascii="Times New Roman" w:hAnsi="Times New Roman" w:cs="Times New Roman"/>
          <w:sz w:val="24"/>
          <w:szCs w:val="24"/>
        </w:rPr>
        <w:t xml:space="preserve"> (M5)</w:t>
      </w:r>
      <w:r w:rsidR="00981FBC" w:rsidRPr="00597323">
        <w:rPr>
          <w:rFonts w:ascii="Times New Roman" w:hAnsi="Times New Roman" w:cs="Times New Roman"/>
          <w:sz w:val="24"/>
          <w:szCs w:val="24"/>
        </w:rPr>
        <w:t xml:space="preserve">, </w:t>
      </w:r>
      <w:r w:rsidR="00C01402">
        <w:rPr>
          <w:rFonts w:ascii="Times New Roman" w:hAnsi="Times New Roman" w:cs="Times New Roman"/>
          <w:sz w:val="24"/>
          <w:szCs w:val="24"/>
        </w:rPr>
        <w:t>(</w:t>
      </w:r>
      <w:r w:rsidR="00981FBC" w:rsidRPr="00597323">
        <w:rPr>
          <w:rFonts w:ascii="Times New Roman" w:hAnsi="Times New Roman" w:cs="Times New Roman"/>
          <w:sz w:val="24"/>
          <w:szCs w:val="24"/>
        </w:rPr>
        <w:t>B</w:t>
      </w:r>
      <w:r w:rsidR="00C01402">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pyrogallol</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w:t>
      </w:r>
      <w:proofErr w:type="spellStart"/>
      <w:r w:rsidR="00981FBC" w:rsidRPr="00597323">
        <w:rPr>
          <w:rFonts w:ascii="Times New Roman" w:hAnsi="Times New Roman" w:cs="Times New Roman"/>
          <w:sz w:val="24"/>
          <w:szCs w:val="24"/>
        </w:rPr>
        <w:t>sulfate</w:t>
      </w:r>
      <w:proofErr w:type="spellEnd"/>
      <w:r w:rsidR="00A15EA0">
        <w:rPr>
          <w:rFonts w:ascii="Times New Roman" w:hAnsi="Times New Roman" w:cs="Times New Roman"/>
          <w:sz w:val="24"/>
          <w:szCs w:val="24"/>
        </w:rPr>
        <w:t xml:space="preserve"> (M6)</w:t>
      </w:r>
      <w:r w:rsidR="00981FBC" w:rsidRPr="00597323">
        <w:rPr>
          <w:rFonts w:ascii="Times New Roman" w:hAnsi="Times New Roman" w:cs="Times New Roman"/>
          <w:sz w:val="24"/>
          <w:szCs w:val="24"/>
        </w:rPr>
        <w:t xml:space="preserve">, </w:t>
      </w:r>
      <w:r w:rsidR="00C01402">
        <w:rPr>
          <w:rFonts w:ascii="Times New Roman" w:hAnsi="Times New Roman" w:cs="Times New Roman"/>
          <w:sz w:val="24"/>
          <w:szCs w:val="24"/>
        </w:rPr>
        <w:t>(</w:t>
      </w:r>
      <w:r w:rsidR="00981FBC" w:rsidRPr="00597323">
        <w:rPr>
          <w:rFonts w:ascii="Times New Roman" w:hAnsi="Times New Roman" w:cs="Times New Roman"/>
          <w:sz w:val="24"/>
          <w:szCs w:val="24"/>
        </w:rPr>
        <w:t>C</w:t>
      </w:r>
      <w:r w:rsidR="00C01402">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proofErr w:type="spellStart"/>
      <w:r w:rsidR="00981FBC" w:rsidRPr="00597323">
        <w:rPr>
          <w:rFonts w:ascii="Times New Roman" w:hAnsi="Times New Roman" w:cs="Times New Roman"/>
          <w:sz w:val="24"/>
          <w:szCs w:val="24"/>
        </w:rPr>
        <w:t>pyrogallol</w:t>
      </w:r>
      <w:proofErr w:type="spellEnd"/>
      <w:r w:rsidR="00981FBC" w:rsidRPr="00597323">
        <w:rPr>
          <w:rFonts w:ascii="Times New Roman" w:hAnsi="Times New Roman" w:cs="Times New Roman"/>
          <w:sz w:val="24"/>
          <w:szCs w:val="24"/>
        </w:rPr>
        <w:t>-</w:t>
      </w:r>
      <w:r w:rsidR="00981FBC" w:rsidRPr="00597323">
        <w:rPr>
          <w:rFonts w:ascii="Times New Roman" w:hAnsi="Times New Roman" w:cs="Times New Roman"/>
          <w:i/>
          <w:iCs/>
          <w:sz w:val="24"/>
          <w:szCs w:val="24"/>
        </w:rPr>
        <w:t>O</w:t>
      </w:r>
      <w:r w:rsidR="00981FBC" w:rsidRPr="00597323">
        <w:rPr>
          <w:rFonts w:ascii="Times New Roman" w:hAnsi="Times New Roman" w:cs="Times New Roman"/>
          <w:sz w:val="24"/>
          <w:szCs w:val="24"/>
        </w:rPr>
        <w:t>-glucuronide</w:t>
      </w:r>
      <w:r w:rsidR="00A15EA0">
        <w:rPr>
          <w:rFonts w:ascii="Times New Roman" w:hAnsi="Times New Roman" w:cs="Times New Roman"/>
          <w:sz w:val="24"/>
          <w:szCs w:val="24"/>
        </w:rPr>
        <w:t xml:space="preserve"> (M7)</w:t>
      </w:r>
      <w:r w:rsidR="00981FBC" w:rsidRPr="00A15EA0">
        <w:rPr>
          <w:rFonts w:ascii="Times New Roman" w:hAnsi="Times New Roman" w:cs="Times New Roman"/>
          <w:sz w:val="24"/>
          <w:szCs w:val="24"/>
        </w:rPr>
        <w:t xml:space="preserve">, </w:t>
      </w:r>
      <w:r w:rsidR="00C01402" w:rsidRPr="00A15EA0">
        <w:rPr>
          <w:rFonts w:ascii="Times New Roman" w:hAnsi="Times New Roman" w:cs="Times New Roman"/>
          <w:sz w:val="24"/>
          <w:szCs w:val="24"/>
        </w:rPr>
        <w:t>(</w:t>
      </w:r>
      <w:r w:rsidR="00981FBC" w:rsidRPr="00A15EA0">
        <w:rPr>
          <w:rFonts w:ascii="Times New Roman" w:hAnsi="Times New Roman" w:cs="Times New Roman"/>
          <w:sz w:val="24"/>
          <w:szCs w:val="24"/>
        </w:rPr>
        <w:t>D</w:t>
      </w:r>
      <w:r w:rsidR="00C01402" w:rsidRPr="00A15EA0">
        <w:rPr>
          <w:rFonts w:ascii="Times New Roman" w:hAnsi="Times New Roman" w:cs="Times New Roman"/>
          <w:sz w:val="24"/>
          <w:szCs w:val="24"/>
        </w:rPr>
        <w:t>)</w:t>
      </w:r>
      <w:r w:rsidR="00981FBC" w:rsidRPr="00A15EA0">
        <w:rPr>
          <w:rFonts w:ascii="Times New Roman" w:hAnsi="Times New Roman" w:cs="Times New Roman"/>
          <w:sz w:val="24"/>
          <w:szCs w:val="24"/>
        </w:rPr>
        <w:t xml:space="preserve"> </w:t>
      </w:r>
      <w:proofErr w:type="spellStart"/>
      <w:r w:rsidR="00981FBC" w:rsidRPr="00A15EA0">
        <w:rPr>
          <w:rFonts w:ascii="Times New Roman" w:hAnsi="Times New Roman" w:cs="Times New Roman"/>
          <w:sz w:val="24"/>
          <w:szCs w:val="24"/>
        </w:rPr>
        <w:t>pyrogallol</w:t>
      </w:r>
      <w:proofErr w:type="spellEnd"/>
      <w:r w:rsidR="00981FBC" w:rsidRPr="00A15EA0">
        <w:rPr>
          <w:rFonts w:ascii="Times New Roman" w:hAnsi="Times New Roman" w:cs="Times New Roman"/>
          <w:sz w:val="24"/>
          <w:szCs w:val="24"/>
        </w:rPr>
        <w:t>-</w:t>
      </w:r>
      <w:r w:rsidR="00981FBC" w:rsidRPr="00A15EA0">
        <w:rPr>
          <w:rFonts w:ascii="Times New Roman" w:hAnsi="Times New Roman" w:cs="Times New Roman"/>
          <w:i/>
          <w:iCs/>
          <w:sz w:val="24"/>
          <w:szCs w:val="24"/>
        </w:rPr>
        <w:t>O</w:t>
      </w:r>
      <w:r w:rsidR="00981FBC" w:rsidRPr="00A15EA0">
        <w:rPr>
          <w:rFonts w:ascii="Times New Roman" w:hAnsi="Times New Roman" w:cs="Times New Roman"/>
          <w:sz w:val="24"/>
          <w:szCs w:val="24"/>
        </w:rPr>
        <w:t>-glucuronide</w:t>
      </w:r>
      <w:r w:rsidR="00E2265C">
        <w:rPr>
          <w:rFonts w:ascii="Times New Roman" w:hAnsi="Times New Roman" w:cs="Times New Roman"/>
          <w:sz w:val="24"/>
          <w:szCs w:val="24"/>
        </w:rPr>
        <w:t xml:space="preserve"> (M8)</w:t>
      </w:r>
      <w:r w:rsidR="00981FBC" w:rsidRPr="00A15EA0">
        <w:rPr>
          <w:rFonts w:ascii="Times New Roman" w:hAnsi="Times New Roman" w:cs="Times New Roman"/>
          <w:sz w:val="24"/>
          <w:szCs w:val="24"/>
        </w:rPr>
        <w:t xml:space="preserve">, </w:t>
      </w:r>
      <w:r w:rsidR="00C01402" w:rsidRPr="00A15EA0">
        <w:rPr>
          <w:rFonts w:ascii="Times New Roman" w:hAnsi="Times New Roman" w:cs="Times New Roman"/>
          <w:sz w:val="24"/>
          <w:szCs w:val="24"/>
        </w:rPr>
        <w:t>(</w:t>
      </w:r>
      <w:r w:rsidR="00981FBC" w:rsidRPr="00A15EA0">
        <w:rPr>
          <w:rFonts w:ascii="Times New Roman" w:hAnsi="Times New Roman" w:cs="Times New Roman"/>
          <w:sz w:val="24"/>
          <w:szCs w:val="24"/>
        </w:rPr>
        <w:t>E</w:t>
      </w:r>
      <w:r w:rsidR="00C01402" w:rsidRPr="00A15EA0">
        <w:rPr>
          <w:rFonts w:ascii="Times New Roman" w:hAnsi="Times New Roman" w:cs="Times New Roman"/>
          <w:sz w:val="24"/>
          <w:szCs w:val="24"/>
        </w:rPr>
        <w:t>)</w:t>
      </w:r>
      <w:r w:rsidR="00981FBC" w:rsidRPr="00A15EA0">
        <w:rPr>
          <w:rFonts w:ascii="Times New Roman" w:hAnsi="Times New Roman" w:cs="Times New Roman"/>
          <w:sz w:val="24"/>
          <w:szCs w:val="24"/>
        </w:rPr>
        <w:t xml:space="preserve"> 1-</w:t>
      </w:r>
      <w:r w:rsidR="00981FBC" w:rsidRPr="00A15EA0">
        <w:rPr>
          <w:rFonts w:ascii="Times New Roman" w:hAnsi="Times New Roman" w:cs="Times New Roman"/>
          <w:i/>
          <w:iCs/>
          <w:sz w:val="24"/>
          <w:szCs w:val="24"/>
        </w:rPr>
        <w:t>O</w:t>
      </w:r>
      <w:r w:rsidR="005C08F0" w:rsidRPr="00A15EA0">
        <w:rPr>
          <w:rFonts w:ascii="Times New Roman" w:hAnsi="Times New Roman" w:cs="Times New Roman"/>
          <w:sz w:val="24"/>
          <w:szCs w:val="24"/>
        </w:rPr>
        <w:t>-methylpyrogallol</w:t>
      </w:r>
      <w:r w:rsidR="00981FBC" w:rsidRPr="00A15EA0">
        <w:rPr>
          <w:rFonts w:ascii="Times New Roman" w:hAnsi="Times New Roman" w:cs="Times New Roman"/>
          <w:sz w:val="24"/>
          <w:szCs w:val="24"/>
        </w:rPr>
        <w:t>-</w:t>
      </w:r>
      <w:r w:rsidR="00981FBC" w:rsidRPr="00A15EA0">
        <w:rPr>
          <w:rFonts w:ascii="Times New Roman" w:hAnsi="Times New Roman" w:cs="Times New Roman"/>
          <w:i/>
          <w:iCs/>
          <w:sz w:val="24"/>
          <w:szCs w:val="24"/>
        </w:rPr>
        <w:t>O</w:t>
      </w:r>
      <w:r w:rsidR="00981FBC" w:rsidRPr="00A15EA0">
        <w:rPr>
          <w:rFonts w:ascii="Times New Roman" w:hAnsi="Times New Roman" w:cs="Times New Roman"/>
          <w:sz w:val="24"/>
          <w:szCs w:val="24"/>
        </w:rPr>
        <w:t>-sulfate</w:t>
      </w:r>
      <w:r w:rsidR="00E2265C">
        <w:rPr>
          <w:rFonts w:ascii="Times New Roman" w:hAnsi="Times New Roman" w:cs="Times New Roman"/>
          <w:sz w:val="24"/>
          <w:szCs w:val="24"/>
        </w:rPr>
        <w:t xml:space="preserve"> (M9)</w:t>
      </w:r>
      <w:r w:rsidR="00981FBC" w:rsidRPr="00A15EA0">
        <w:rPr>
          <w:rFonts w:ascii="Times New Roman" w:hAnsi="Times New Roman" w:cs="Times New Roman"/>
          <w:sz w:val="24"/>
          <w:szCs w:val="24"/>
        </w:rPr>
        <w:t xml:space="preserve">, </w:t>
      </w:r>
      <w:r w:rsidR="00C01402" w:rsidRPr="00A15EA0">
        <w:rPr>
          <w:rFonts w:ascii="Times New Roman" w:hAnsi="Times New Roman" w:cs="Times New Roman"/>
          <w:sz w:val="24"/>
          <w:szCs w:val="24"/>
        </w:rPr>
        <w:t>(</w:t>
      </w:r>
      <w:r w:rsidR="00981FBC" w:rsidRPr="00A15EA0">
        <w:rPr>
          <w:rFonts w:ascii="Times New Roman" w:hAnsi="Times New Roman" w:cs="Times New Roman"/>
          <w:sz w:val="24"/>
          <w:szCs w:val="24"/>
        </w:rPr>
        <w:t>F</w:t>
      </w:r>
      <w:r w:rsidR="00C01402" w:rsidRPr="00A15EA0">
        <w:rPr>
          <w:rFonts w:ascii="Times New Roman" w:hAnsi="Times New Roman" w:cs="Times New Roman"/>
          <w:sz w:val="24"/>
          <w:szCs w:val="24"/>
        </w:rPr>
        <w:t>)</w:t>
      </w:r>
      <w:r w:rsidR="00981FBC" w:rsidRPr="00A15EA0">
        <w:rPr>
          <w:rFonts w:ascii="Times New Roman" w:hAnsi="Times New Roman" w:cs="Times New Roman"/>
          <w:sz w:val="24"/>
          <w:szCs w:val="24"/>
        </w:rPr>
        <w:t xml:space="preserve"> 2-</w:t>
      </w:r>
      <w:r w:rsidR="00981FBC" w:rsidRPr="00A15EA0">
        <w:rPr>
          <w:rFonts w:ascii="Times New Roman" w:hAnsi="Times New Roman" w:cs="Times New Roman"/>
          <w:i/>
          <w:iCs/>
          <w:sz w:val="24"/>
          <w:szCs w:val="24"/>
        </w:rPr>
        <w:t>O</w:t>
      </w:r>
      <w:r w:rsidR="00981FBC" w:rsidRPr="00A15EA0">
        <w:rPr>
          <w:rFonts w:ascii="Times New Roman" w:hAnsi="Times New Roman" w:cs="Times New Roman"/>
          <w:sz w:val="24"/>
          <w:szCs w:val="24"/>
        </w:rPr>
        <w:t>-methylpyrogallol-1-</w:t>
      </w:r>
      <w:r w:rsidR="00981FBC" w:rsidRPr="00A15EA0">
        <w:rPr>
          <w:rFonts w:ascii="Times New Roman" w:hAnsi="Times New Roman" w:cs="Times New Roman"/>
          <w:i/>
          <w:iCs/>
          <w:sz w:val="24"/>
          <w:szCs w:val="24"/>
        </w:rPr>
        <w:t>O</w:t>
      </w:r>
      <w:r w:rsidR="00981FBC" w:rsidRPr="00A15EA0">
        <w:rPr>
          <w:rFonts w:ascii="Times New Roman" w:hAnsi="Times New Roman" w:cs="Times New Roman"/>
          <w:sz w:val="24"/>
          <w:szCs w:val="24"/>
        </w:rPr>
        <w:t>-sulfate</w:t>
      </w:r>
      <w:r w:rsidR="00E2265C">
        <w:rPr>
          <w:rFonts w:ascii="Times New Roman" w:hAnsi="Times New Roman" w:cs="Times New Roman"/>
          <w:sz w:val="24"/>
          <w:szCs w:val="24"/>
        </w:rPr>
        <w:t xml:space="preserve"> (M11)</w:t>
      </w:r>
      <w:r w:rsidR="00981FBC" w:rsidRPr="00A15EA0">
        <w:rPr>
          <w:rFonts w:ascii="Times New Roman" w:hAnsi="Times New Roman" w:cs="Times New Roman"/>
          <w:sz w:val="24"/>
          <w:szCs w:val="24"/>
        </w:rPr>
        <w:t xml:space="preserve">. </w:t>
      </w:r>
      <w:r w:rsidR="00981FBC" w:rsidRPr="00597323">
        <w:rPr>
          <w:rFonts w:ascii="Times New Roman" w:hAnsi="Times New Roman" w:cs="Times New Roman"/>
          <w:sz w:val="24"/>
          <w:szCs w:val="24"/>
        </w:rPr>
        <w:t>No star</w:t>
      </w:r>
      <w:r w:rsidR="002E0223">
        <w:rPr>
          <w:rFonts w:ascii="Times New Roman" w:hAnsi="Times New Roman" w:cs="Times New Roman"/>
          <w:sz w:val="24"/>
          <w:szCs w:val="24"/>
        </w:rPr>
        <w:t xml:space="preserve">, </w:t>
      </w:r>
      <w:r w:rsidR="00981FBC" w:rsidRPr="00597323">
        <w:rPr>
          <w:rFonts w:ascii="Times New Roman" w:hAnsi="Times New Roman" w:cs="Times New Roman"/>
          <w:sz w:val="24"/>
          <w:szCs w:val="24"/>
        </w:rPr>
        <w:t>not significant</w:t>
      </w:r>
      <w:r w:rsidR="002E0223">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r w:rsidR="002E0223">
        <w:rPr>
          <w:rFonts w:ascii="Times New Roman" w:hAnsi="Times New Roman" w:cs="Times New Roman"/>
          <w:sz w:val="24"/>
          <w:szCs w:val="24"/>
        </w:rPr>
        <w:t>,</w:t>
      </w:r>
      <w:r w:rsidR="00981FBC" w:rsidRPr="00597323">
        <w:rPr>
          <w:rFonts w:ascii="Times New Roman" w:hAnsi="Times New Roman" w:cs="Times New Roman"/>
          <w:sz w:val="24"/>
          <w:szCs w:val="24"/>
        </w:rPr>
        <w:t xml:space="preserve"> </w:t>
      </w:r>
      <w:r w:rsidR="009A5365">
        <w:rPr>
          <w:rFonts w:ascii="Times New Roman" w:hAnsi="Times New Roman" w:cs="Times New Roman"/>
          <w:sz w:val="24"/>
          <w:szCs w:val="24"/>
        </w:rPr>
        <w:t>p</w:t>
      </w:r>
      <w:r w:rsidR="00C94CBD">
        <w:rPr>
          <w:rFonts w:ascii="Times New Roman" w:hAnsi="Times New Roman" w:cs="Times New Roman"/>
          <w:sz w:val="24"/>
          <w:szCs w:val="24"/>
        </w:rPr>
        <w:t xml:space="preserve"> &lt;</w:t>
      </w:r>
      <w:r w:rsidR="00981FBC" w:rsidRPr="00597323">
        <w:rPr>
          <w:rFonts w:ascii="Times New Roman" w:hAnsi="Times New Roman" w:cs="Times New Roman"/>
          <w:sz w:val="24"/>
          <w:szCs w:val="24"/>
        </w:rPr>
        <w:t xml:space="preserve"> 0.0</w:t>
      </w:r>
      <w:r w:rsidR="00C94CBD">
        <w:rPr>
          <w:rFonts w:ascii="Times New Roman" w:hAnsi="Times New Roman" w:cs="Times New Roman"/>
          <w:sz w:val="24"/>
          <w:szCs w:val="24"/>
        </w:rPr>
        <w:t>5</w:t>
      </w:r>
      <w:r w:rsidR="002E0223">
        <w:rPr>
          <w:rFonts w:ascii="Times New Roman" w:hAnsi="Times New Roman" w:cs="Times New Roman"/>
          <w:sz w:val="24"/>
          <w:szCs w:val="24"/>
        </w:rPr>
        <w:t>;</w:t>
      </w:r>
      <w:r w:rsidR="00C94CBD">
        <w:rPr>
          <w:rFonts w:ascii="Times New Roman" w:hAnsi="Times New Roman" w:cs="Times New Roman"/>
          <w:sz w:val="24"/>
          <w:szCs w:val="24"/>
        </w:rPr>
        <w:t xml:space="preserve"> **</w:t>
      </w:r>
      <w:r w:rsidR="002E0223">
        <w:rPr>
          <w:rFonts w:ascii="Times New Roman" w:hAnsi="Times New Roman" w:cs="Times New Roman"/>
          <w:sz w:val="24"/>
          <w:szCs w:val="24"/>
        </w:rPr>
        <w:t>,</w:t>
      </w:r>
      <w:r w:rsidR="00C94CBD">
        <w:rPr>
          <w:rFonts w:ascii="Times New Roman" w:hAnsi="Times New Roman" w:cs="Times New Roman"/>
          <w:sz w:val="24"/>
          <w:szCs w:val="24"/>
        </w:rPr>
        <w:t xml:space="preserve"> p &lt; 0.01</w:t>
      </w:r>
      <w:r w:rsidR="00981FBC" w:rsidRPr="00597323">
        <w:rPr>
          <w:rFonts w:ascii="Times New Roman" w:hAnsi="Times New Roman" w:cs="Times New Roman"/>
          <w:sz w:val="24"/>
          <w:szCs w:val="24"/>
        </w:rPr>
        <w:t xml:space="preserve"> relative to time zero.</w:t>
      </w:r>
    </w:p>
    <w:p w:rsidR="00981FBC" w:rsidRDefault="00981FBC" w:rsidP="00962F92"/>
    <w:p w:rsidR="00981FBC" w:rsidRPr="004108BB" w:rsidRDefault="007E2D3B" w:rsidP="00BE275B">
      <w:pPr>
        <w:rPr>
          <w:rFonts w:ascii="Times New Roman" w:hAnsi="Times New Roman" w:cs="Times New Roman"/>
          <w:b/>
          <w:bCs/>
          <w:sz w:val="24"/>
          <w:szCs w:val="24"/>
        </w:rPr>
      </w:pPr>
      <w:r>
        <w:rPr>
          <w:rFonts w:ascii="Times New Roman" w:hAnsi="Times New Roman" w:cs="Times New Roman"/>
          <w:noProof/>
          <w:sz w:val="24"/>
          <w:szCs w:val="24"/>
          <w:lang w:eastAsia="en-GB" w:bidi="ar-SA"/>
        </w:rPr>
        <w:drawing>
          <wp:inline distT="0" distB="0" distL="0" distR="0">
            <wp:extent cx="5400040" cy="2547906"/>
            <wp:effectExtent l="0" t="0" r="0" b="0"/>
            <wp:docPr id="22" name="Picture 22" descr="Fig 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 8.emf"/>
                    <pic:cNvPicPr>
                      <a:picLocks noChangeAspect="1" noChangeArrowheads="1"/>
                    </pic:cNvPicPr>
                  </pic:nvPicPr>
                  <pic:blipFill>
                    <a:blip r:embed="rId16" cstate="print"/>
                    <a:srcRect/>
                    <a:stretch>
                      <a:fillRect/>
                    </a:stretch>
                  </pic:blipFill>
                  <pic:spPr bwMode="auto">
                    <a:xfrm>
                      <a:off x="0" y="0"/>
                      <a:ext cx="5400040" cy="2547906"/>
                    </a:xfrm>
                    <a:prstGeom prst="rect">
                      <a:avLst/>
                    </a:prstGeom>
                    <a:noFill/>
                    <a:ln w="9525">
                      <a:noFill/>
                      <a:miter lim="800000"/>
                      <a:headEnd/>
                      <a:tailEnd/>
                    </a:ln>
                  </pic:spPr>
                </pic:pic>
              </a:graphicData>
            </a:graphic>
          </wp:inline>
        </w:drawing>
      </w:r>
      <w:r w:rsidR="00981FBC">
        <w:br w:type="page"/>
      </w:r>
      <w:r w:rsidR="00981FBC" w:rsidRPr="004108BB">
        <w:rPr>
          <w:rFonts w:ascii="Times New Roman" w:hAnsi="Times New Roman" w:cs="Times New Roman"/>
          <w:b/>
          <w:bCs/>
          <w:sz w:val="24"/>
          <w:szCs w:val="24"/>
        </w:rPr>
        <w:lastRenderedPageBreak/>
        <w:t>Supplementary materials</w:t>
      </w:r>
    </w:p>
    <w:p w:rsidR="004A342A" w:rsidRPr="00143892" w:rsidRDefault="004A342A" w:rsidP="004A342A">
      <w:pPr>
        <w:spacing w:after="0" w:line="360" w:lineRule="auto"/>
        <w:jc w:val="both"/>
        <w:rPr>
          <w:rFonts w:ascii="Times New Roman" w:hAnsi="Times New Roman" w:cs="Times New Roman"/>
          <w:sz w:val="24"/>
          <w:szCs w:val="24"/>
        </w:rPr>
      </w:pPr>
      <w:proofErr w:type="gramStart"/>
      <w:r w:rsidRPr="00143892">
        <w:rPr>
          <w:rFonts w:ascii="Times New Roman" w:hAnsi="Times New Roman" w:cs="Times New Roman"/>
          <w:sz w:val="24"/>
          <w:szCs w:val="24"/>
        </w:rPr>
        <w:t>Table 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C646E">
        <w:rPr>
          <w:rFonts w:ascii="Times New Roman" w:hAnsi="Times New Roman" w:cs="Times New Roman"/>
          <w:sz w:val="24"/>
          <w:szCs w:val="24"/>
        </w:rPr>
        <w:t xml:space="preserve">Quantification of total </w:t>
      </w:r>
      <w:proofErr w:type="spellStart"/>
      <w:r w:rsidRPr="009C646E">
        <w:rPr>
          <w:rFonts w:ascii="Times New Roman" w:hAnsi="Times New Roman" w:cs="Times New Roman"/>
          <w:sz w:val="24"/>
          <w:szCs w:val="24"/>
        </w:rPr>
        <w:t>anthocyanins</w:t>
      </w:r>
      <w:proofErr w:type="spellEnd"/>
      <w:r w:rsidRPr="009C646E">
        <w:rPr>
          <w:rFonts w:ascii="Times New Roman" w:hAnsi="Times New Roman" w:cs="Times New Roman"/>
          <w:sz w:val="24"/>
          <w:szCs w:val="24"/>
        </w:rPr>
        <w:t>, 5-</w:t>
      </w:r>
      <w:r w:rsidR="007B4797" w:rsidRPr="007B4797">
        <w:rPr>
          <w:rFonts w:ascii="Times New Roman" w:hAnsi="Times New Roman" w:cs="Times New Roman"/>
          <w:i/>
          <w:sz w:val="24"/>
          <w:szCs w:val="24"/>
        </w:rPr>
        <w:t>O</w:t>
      </w:r>
      <w:r w:rsidRPr="009C646E">
        <w:rPr>
          <w:rFonts w:ascii="Times New Roman" w:hAnsi="Times New Roman" w:cs="Times New Roman"/>
          <w:sz w:val="24"/>
          <w:szCs w:val="24"/>
        </w:rPr>
        <w:t>-caffeoylquinic acid, and 3-</w:t>
      </w:r>
      <w:r w:rsidR="007B4797" w:rsidRPr="007B4797">
        <w:rPr>
          <w:rFonts w:ascii="Times New Roman" w:hAnsi="Times New Roman" w:cs="Times New Roman"/>
          <w:i/>
          <w:sz w:val="24"/>
          <w:szCs w:val="24"/>
        </w:rPr>
        <w:t>O</w:t>
      </w:r>
      <w:r w:rsidRPr="009C646E">
        <w:rPr>
          <w:rFonts w:ascii="Times New Roman" w:hAnsi="Times New Roman" w:cs="Times New Roman"/>
          <w:sz w:val="24"/>
          <w:szCs w:val="24"/>
        </w:rPr>
        <w:t xml:space="preserve">-caffeoylquinic acid [mg/500 </w:t>
      </w:r>
      <w:proofErr w:type="spellStart"/>
      <w:r w:rsidRPr="009C646E">
        <w:rPr>
          <w:rFonts w:ascii="Times New Roman" w:hAnsi="Times New Roman" w:cs="Times New Roman"/>
          <w:sz w:val="24"/>
          <w:szCs w:val="24"/>
        </w:rPr>
        <w:t>m</w:t>
      </w:r>
      <w:r w:rsidR="00A60EF6">
        <w:rPr>
          <w:rFonts w:ascii="Times New Roman" w:hAnsi="Times New Roman" w:cs="Times New Roman"/>
          <w:sz w:val="24"/>
          <w:szCs w:val="24"/>
        </w:rPr>
        <w:t>L</w:t>
      </w:r>
      <w:proofErr w:type="spellEnd"/>
      <w:r w:rsidRPr="009C646E">
        <w:rPr>
          <w:rFonts w:ascii="Times New Roman" w:hAnsi="Times New Roman" w:cs="Times New Roman"/>
          <w:sz w:val="24"/>
          <w:szCs w:val="24"/>
        </w:rPr>
        <w:t>] in fruit puree ingested by volunteers determined by HPLC-DAD (details see materials and methods section)</w:t>
      </w:r>
    </w:p>
    <w:p w:rsidR="004A342A" w:rsidRDefault="004A342A" w:rsidP="004A342A">
      <w:pPr>
        <w:spacing w:after="0" w:line="360" w:lineRule="auto"/>
        <w:jc w:val="both"/>
        <w:rPr>
          <w:rFonts w:ascii="Times New Roman" w:hAnsi="Times New Roman" w:cs="Times New Roman"/>
          <w:sz w:val="24"/>
          <w:szCs w:val="24"/>
        </w:rPr>
      </w:pPr>
    </w:p>
    <w:tbl>
      <w:tblPr>
        <w:tblW w:w="0" w:type="auto"/>
        <w:tblBorders>
          <w:top w:val="single" w:sz="8" w:space="0" w:color="000000"/>
          <w:bottom w:val="single" w:sz="8" w:space="0" w:color="000000"/>
        </w:tblBorders>
        <w:tblLook w:val="00A0"/>
      </w:tblPr>
      <w:tblGrid>
        <w:gridCol w:w="2898"/>
        <w:gridCol w:w="2070"/>
      </w:tblGrid>
      <w:tr w:rsidR="004A342A" w:rsidRPr="00523DB9" w:rsidTr="004A342A">
        <w:tc>
          <w:tcPr>
            <w:tcW w:w="2898" w:type="dxa"/>
            <w:tcBorders>
              <w:top w:val="single" w:sz="8" w:space="0" w:color="000000"/>
              <w:left w:val="nil"/>
              <w:bottom w:val="single" w:sz="8" w:space="0" w:color="000000"/>
              <w:right w:val="nil"/>
            </w:tcBorders>
          </w:tcPr>
          <w:p w:rsidR="004A342A" w:rsidRPr="00BB29C0" w:rsidRDefault="004A342A" w:rsidP="004A342A">
            <w:pPr>
              <w:spacing w:after="0" w:line="360" w:lineRule="auto"/>
              <w:jc w:val="center"/>
              <w:rPr>
                <w:rFonts w:ascii="Times New Roman" w:hAnsi="Times New Roman" w:cs="Times New Roman"/>
                <w:b/>
                <w:bCs/>
                <w:sz w:val="24"/>
                <w:szCs w:val="24"/>
              </w:rPr>
            </w:pPr>
            <w:r w:rsidRPr="00BB29C0">
              <w:rPr>
                <w:rFonts w:ascii="Times New Roman" w:hAnsi="Times New Roman" w:cs="Times New Roman"/>
                <w:b/>
                <w:bCs/>
                <w:color w:val="000000"/>
                <w:sz w:val="24"/>
                <w:szCs w:val="24"/>
              </w:rPr>
              <w:t>Compounds</w:t>
            </w:r>
          </w:p>
        </w:tc>
        <w:tc>
          <w:tcPr>
            <w:tcW w:w="2070" w:type="dxa"/>
            <w:tcBorders>
              <w:top w:val="single" w:sz="8" w:space="0" w:color="000000"/>
              <w:left w:val="nil"/>
              <w:bottom w:val="single" w:sz="8" w:space="0" w:color="000000"/>
              <w:right w:val="nil"/>
            </w:tcBorders>
          </w:tcPr>
          <w:p w:rsidR="004A342A" w:rsidRPr="00523DB9" w:rsidRDefault="004A342A" w:rsidP="004A342A">
            <w:pPr>
              <w:spacing w:after="0" w:line="360" w:lineRule="auto"/>
              <w:jc w:val="center"/>
              <w:rPr>
                <w:rFonts w:ascii="Times New Roman" w:hAnsi="Times New Roman" w:cs="Times New Roman"/>
                <w:b/>
                <w:bCs/>
                <w:color w:val="000000"/>
                <w:sz w:val="24"/>
                <w:szCs w:val="24"/>
                <w:lang w:val="fr-FR"/>
              </w:rPr>
            </w:pPr>
            <w:r w:rsidRPr="00523DB9">
              <w:rPr>
                <w:rFonts w:ascii="Times New Roman" w:hAnsi="Times New Roman" w:cs="Times New Roman"/>
                <w:b/>
                <w:bCs/>
                <w:color w:val="000000"/>
                <w:sz w:val="24"/>
                <w:szCs w:val="24"/>
                <w:lang w:val="fr-FR"/>
              </w:rPr>
              <w:t>Concentration</w:t>
            </w:r>
          </w:p>
          <w:p w:rsidR="004A342A" w:rsidRPr="00523DB9" w:rsidRDefault="004A342A" w:rsidP="00A60EF6">
            <w:pPr>
              <w:spacing w:after="0" w:line="360" w:lineRule="auto"/>
              <w:jc w:val="both"/>
              <w:rPr>
                <w:rFonts w:ascii="Times New Roman" w:hAnsi="Times New Roman" w:cs="Times New Roman"/>
                <w:b/>
                <w:bCs/>
                <w:sz w:val="24"/>
                <w:szCs w:val="24"/>
                <w:lang w:val="fr-FR"/>
              </w:rPr>
            </w:pPr>
            <w:r>
              <w:rPr>
                <w:rFonts w:ascii="Times New Roman" w:hAnsi="Times New Roman" w:cs="Times New Roman"/>
                <w:b/>
                <w:bCs/>
                <w:color w:val="000000"/>
                <w:sz w:val="24"/>
                <w:szCs w:val="24"/>
              </w:rPr>
              <w:t>(</w:t>
            </w:r>
            <w:r w:rsidRPr="006B40DF">
              <w:rPr>
                <w:rFonts w:ascii="Times New Roman" w:hAnsi="Times New Roman" w:cs="Times New Roman"/>
                <w:b/>
                <w:bCs/>
                <w:color w:val="000000"/>
                <w:sz w:val="24"/>
                <w:szCs w:val="24"/>
              </w:rPr>
              <w:t xml:space="preserve">mg/500 </w:t>
            </w:r>
            <w:proofErr w:type="spellStart"/>
            <w:r w:rsidRPr="006B40DF">
              <w:rPr>
                <w:rFonts w:ascii="Times New Roman" w:hAnsi="Times New Roman" w:cs="Times New Roman"/>
                <w:b/>
                <w:bCs/>
                <w:color w:val="000000"/>
                <w:sz w:val="24"/>
                <w:szCs w:val="24"/>
              </w:rPr>
              <w:t>mL</w:t>
            </w:r>
            <w:proofErr w:type="spellEnd"/>
            <w:r w:rsidRPr="006B40DF">
              <w:rPr>
                <w:rFonts w:ascii="Times New Roman" w:hAnsi="Times New Roman" w:cs="Times New Roman"/>
                <w:b/>
                <w:bCs/>
                <w:color w:val="000000"/>
                <w:sz w:val="24"/>
                <w:szCs w:val="24"/>
              </w:rPr>
              <w:t xml:space="preserve"> fruit </w:t>
            </w:r>
            <w:r w:rsidR="00A60EF6">
              <w:rPr>
                <w:rFonts w:ascii="Times New Roman" w:hAnsi="Times New Roman" w:cs="Times New Roman"/>
                <w:b/>
                <w:bCs/>
                <w:color w:val="000000"/>
                <w:sz w:val="24"/>
                <w:szCs w:val="24"/>
              </w:rPr>
              <w:t>puree</w:t>
            </w:r>
            <w:r>
              <w:rPr>
                <w:rFonts w:ascii="Times New Roman" w:hAnsi="Times New Roman" w:cs="Times New Roman"/>
                <w:b/>
                <w:bCs/>
                <w:color w:val="000000"/>
                <w:sz w:val="24"/>
                <w:szCs w:val="24"/>
              </w:rPr>
              <w:t>)</w:t>
            </w:r>
          </w:p>
        </w:tc>
      </w:tr>
      <w:tr w:rsidR="004A342A" w:rsidRPr="00BB29C0" w:rsidTr="004A342A">
        <w:tc>
          <w:tcPr>
            <w:tcW w:w="2898" w:type="dxa"/>
            <w:tcBorders>
              <w:left w:val="nil"/>
              <w:right w:val="nil"/>
            </w:tcBorders>
          </w:tcPr>
          <w:p w:rsidR="004A342A" w:rsidRPr="00BB29C0" w:rsidRDefault="004A342A" w:rsidP="004A342A">
            <w:pPr>
              <w:spacing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Total anthocyanins</w:t>
            </w:r>
            <w:r w:rsidRPr="00BB29C0">
              <w:rPr>
                <w:rFonts w:ascii="Times New Roman" w:hAnsi="Times New Roman" w:cs="Times New Roman"/>
                <w:b/>
                <w:bCs/>
                <w:color w:val="000000"/>
                <w:sz w:val="24"/>
                <w:szCs w:val="24"/>
                <w:vertAlign w:val="superscript"/>
              </w:rPr>
              <w:t>1</w:t>
            </w:r>
          </w:p>
        </w:tc>
        <w:tc>
          <w:tcPr>
            <w:tcW w:w="2070" w:type="dxa"/>
            <w:tcBorders>
              <w:left w:val="nil"/>
              <w:right w:val="nil"/>
            </w:tcBorders>
          </w:tcPr>
          <w:p w:rsidR="004A342A" w:rsidRPr="00BB29C0" w:rsidRDefault="004A342A" w:rsidP="004A342A">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636 ±19</w:t>
            </w:r>
          </w:p>
        </w:tc>
      </w:tr>
      <w:tr w:rsidR="004A342A" w:rsidRPr="00BB29C0" w:rsidTr="004A342A">
        <w:tc>
          <w:tcPr>
            <w:tcW w:w="2898" w:type="dxa"/>
          </w:tcPr>
          <w:p w:rsidR="004A342A" w:rsidRPr="00BB29C0" w:rsidRDefault="004A342A" w:rsidP="004A342A">
            <w:pPr>
              <w:spacing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5-Caffeoylquinic acid</w:t>
            </w:r>
          </w:p>
        </w:tc>
        <w:tc>
          <w:tcPr>
            <w:tcW w:w="2070" w:type="dxa"/>
          </w:tcPr>
          <w:p w:rsidR="004A342A" w:rsidRPr="00BB29C0" w:rsidRDefault="004A342A" w:rsidP="004A342A">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130 ± 2</w:t>
            </w:r>
          </w:p>
        </w:tc>
      </w:tr>
      <w:tr w:rsidR="004A342A" w:rsidRPr="00BB29C0" w:rsidTr="004A342A">
        <w:tc>
          <w:tcPr>
            <w:tcW w:w="2898" w:type="dxa"/>
            <w:tcBorders>
              <w:left w:val="nil"/>
              <w:bottom w:val="single" w:sz="8" w:space="0" w:color="000000"/>
              <w:right w:val="nil"/>
            </w:tcBorders>
          </w:tcPr>
          <w:p w:rsidR="004A342A" w:rsidRPr="00BB29C0" w:rsidRDefault="004A342A" w:rsidP="004A342A">
            <w:pPr>
              <w:spacing w:line="360" w:lineRule="auto"/>
              <w:jc w:val="both"/>
              <w:rPr>
                <w:rFonts w:ascii="Times New Roman" w:hAnsi="Times New Roman" w:cs="Times New Roman"/>
                <w:b/>
                <w:bCs/>
                <w:color w:val="000000"/>
                <w:sz w:val="24"/>
                <w:szCs w:val="24"/>
              </w:rPr>
            </w:pPr>
            <w:r w:rsidRPr="00BB29C0">
              <w:rPr>
                <w:rFonts w:ascii="Times New Roman" w:hAnsi="Times New Roman" w:cs="Times New Roman"/>
                <w:b/>
                <w:bCs/>
                <w:color w:val="000000"/>
                <w:sz w:val="24"/>
                <w:szCs w:val="24"/>
              </w:rPr>
              <w:t>3-Caffeoylquinic acid</w:t>
            </w:r>
          </w:p>
        </w:tc>
        <w:tc>
          <w:tcPr>
            <w:tcW w:w="2070" w:type="dxa"/>
            <w:tcBorders>
              <w:left w:val="nil"/>
              <w:bottom w:val="single" w:sz="8" w:space="0" w:color="000000"/>
              <w:right w:val="nil"/>
            </w:tcBorders>
          </w:tcPr>
          <w:p w:rsidR="004A342A" w:rsidRPr="00BB29C0" w:rsidRDefault="004A342A" w:rsidP="004A342A">
            <w:pPr>
              <w:spacing w:after="0" w:line="360" w:lineRule="auto"/>
              <w:jc w:val="both"/>
              <w:rPr>
                <w:rFonts w:ascii="Times New Roman" w:hAnsi="Times New Roman" w:cs="Times New Roman"/>
                <w:color w:val="000000"/>
                <w:sz w:val="24"/>
                <w:szCs w:val="24"/>
              </w:rPr>
            </w:pPr>
            <w:r w:rsidRPr="00BB29C0">
              <w:rPr>
                <w:rFonts w:ascii="Times New Roman" w:hAnsi="Times New Roman" w:cs="Times New Roman"/>
                <w:color w:val="000000"/>
                <w:sz w:val="24"/>
                <w:szCs w:val="24"/>
              </w:rPr>
              <w:t>5.9 ± 0.1</w:t>
            </w:r>
          </w:p>
        </w:tc>
      </w:tr>
    </w:tbl>
    <w:p w:rsidR="004A342A" w:rsidRPr="00143892" w:rsidRDefault="004A342A" w:rsidP="004A342A">
      <w:pPr>
        <w:spacing w:after="0" w:line="360" w:lineRule="auto"/>
        <w:jc w:val="both"/>
        <w:rPr>
          <w:rFonts w:ascii="Times New Roman" w:hAnsi="Times New Roman" w:cs="Times New Roman"/>
          <w:sz w:val="24"/>
          <w:szCs w:val="24"/>
        </w:rPr>
      </w:pPr>
      <w:r w:rsidRPr="00597323">
        <w:rPr>
          <w:rFonts w:ascii="Times New Roman" w:hAnsi="Times New Roman" w:cs="Times New Roman"/>
          <w:sz w:val="24"/>
          <w:szCs w:val="24"/>
          <w:vertAlign w:val="superscript"/>
        </w:rPr>
        <w:t>1</w:t>
      </w:r>
      <w:r w:rsidRPr="00597323">
        <w:rPr>
          <w:rFonts w:ascii="Times New Roman" w:hAnsi="Times New Roman" w:cs="Times New Roman"/>
          <w:sz w:val="24"/>
          <w:szCs w:val="24"/>
        </w:rPr>
        <w:t xml:space="preserve"> Anthocyanin peaks were summed and quantified as cyanidin-3-</w:t>
      </w:r>
      <w:r w:rsidRPr="00597323">
        <w:rPr>
          <w:rFonts w:ascii="Times New Roman" w:hAnsi="Times New Roman" w:cs="Times New Roman"/>
          <w:i/>
          <w:iCs/>
          <w:sz w:val="24"/>
          <w:szCs w:val="24"/>
        </w:rPr>
        <w:t>O</w:t>
      </w:r>
      <w:r w:rsidRPr="00597323">
        <w:rPr>
          <w:rFonts w:ascii="Times New Roman" w:hAnsi="Times New Roman" w:cs="Times New Roman"/>
          <w:sz w:val="24"/>
          <w:szCs w:val="24"/>
        </w:rPr>
        <w:t>-glucoside equivalents</w:t>
      </w:r>
    </w:p>
    <w:p w:rsidR="00981FBC" w:rsidRDefault="00BE275B" w:rsidP="00BE275B">
      <w:pPr>
        <w:rPr>
          <w:rFonts w:ascii="Times New Roman" w:hAnsi="Times New Roman" w:cs="Times New Roman"/>
          <w:sz w:val="24"/>
          <w:szCs w:val="24"/>
        </w:rPr>
      </w:pPr>
      <w:r>
        <w:rPr>
          <w:rFonts w:ascii="Times New Roman" w:hAnsi="Times New Roman" w:cs="Times New Roman"/>
        </w:rPr>
        <w:br w:type="page"/>
      </w:r>
      <w:proofErr w:type="gramStart"/>
      <w:r w:rsidR="00933EF8">
        <w:rPr>
          <w:rFonts w:ascii="Times New Roman" w:hAnsi="Times New Roman" w:cs="Times New Roman"/>
          <w:sz w:val="24"/>
          <w:szCs w:val="24"/>
        </w:rPr>
        <w:lastRenderedPageBreak/>
        <w:t xml:space="preserve">Table </w:t>
      </w:r>
      <w:r w:rsidR="004A342A">
        <w:rPr>
          <w:rFonts w:ascii="Times New Roman" w:hAnsi="Times New Roman" w:cs="Times New Roman"/>
          <w:sz w:val="24"/>
          <w:szCs w:val="24"/>
        </w:rPr>
        <w:t>2</w:t>
      </w:r>
      <w:r w:rsidR="00C01402">
        <w:rPr>
          <w:rFonts w:ascii="Times New Roman" w:hAnsi="Times New Roman" w:cs="Times New Roman"/>
          <w:sz w:val="24"/>
          <w:szCs w:val="24"/>
        </w:rPr>
        <w:t>.</w:t>
      </w:r>
      <w:proofErr w:type="gramEnd"/>
      <w:r w:rsidR="00933EF8">
        <w:rPr>
          <w:rFonts w:ascii="Times New Roman" w:hAnsi="Times New Roman" w:cs="Times New Roman"/>
        </w:rPr>
        <w:t xml:space="preserve"> </w:t>
      </w:r>
      <w:proofErr w:type="gramStart"/>
      <w:r w:rsidR="00981FBC">
        <w:rPr>
          <w:rFonts w:ascii="Times New Roman" w:hAnsi="Times New Roman" w:cs="Times New Roman"/>
          <w:sz w:val="24"/>
          <w:szCs w:val="24"/>
        </w:rPr>
        <w:t xml:space="preserve">Structure of metabolites of </w:t>
      </w:r>
      <w:proofErr w:type="spellStart"/>
      <w:r w:rsidR="00981FBC">
        <w:rPr>
          <w:rFonts w:ascii="Times New Roman" w:hAnsi="Times New Roman" w:cs="Times New Roman"/>
          <w:sz w:val="24"/>
          <w:szCs w:val="24"/>
        </w:rPr>
        <w:t>protocatechuic</w:t>
      </w:r>
      <w:proofErr w:type="spellEnd"/>
      <w:r w:rsidR="00981FBC">
        <w:rPr>
          <w:rFonts w:ascii="Times New Roman" w:hAnsi="Times New Roman" w:cs="Times New Roman"/>
          <w:sz w:val="24"/>
          <w:szCs w:val="24"/>
        </w:rPr>
        <w:t xml:space="preserve">, </w:t>
      </w:r>
      <w:proofErr w:type="spellStart"/>
      <w:r w:rsidR="00981FBC">
        <w:rPr>
          <w:rFonts w:ascii="Times New Roman" w:hAnsi="Times New Roman" w:cs="Times New Roman"/>
          <w:sz w:val="24"/>
          <w:szCs w:val="24"/>
        </w:rPr>
        <w:t>vanillic</w:t>
      </w:r>
      <w:proofErr w:type="spellEnd"/>
      <w:r w:rsidR="00981FBC">
        <w:rPr>
          <w:rFonts w:ascii="Times New Roman" w:hAnsi="Times New Roman" w:cs="Times New Roman"/>
          <w:sz w:val="24"/>
          <w:szCs w:val="24"/>
        </w:rPr>
        <w:t xml:space="preserve"> and </w:t>
      </w:r>
      <w:proofErr w:type="spellStart"/>
      <w:r w:rsidR="00981FBC">
        <w:rPr>
          <w:rFonts w:ascii="Times New Roman" w:hAnsi="Times New Roman" w:cs="Times New Roman"/>
          <w:sz w:val="24"/>
          <w:szCs w:val="24"/>
        </w:rPr>
        <w:t>gallic</w:t>
      </w:r>
      <w:proofErr w:type="spellEnd"/>
      <w:r w:rsidR="00981FBC">
        <w:rPr>
          <w:rFonts w:ascii="Times New Roman" w:hAnsi="Times New Roman" w:cs="Times New Roman"/>
          <w:sz w:val="24"/>
          <w:szCs w:val="24"/>
        </w:rPr>
        <w:t xml:space="preserve"> acids</w:t>
      </w:r>
      <w:r w:rsidR="004C4C8B">
        <w:rPr>
          <w:rFonts w:ascii="Times New Roman" w:hAnsi="Times New Roman" w:cs="Times New Roman"/>
          <w:sz w:val="24"/>
          <w:szCs w:val="24"/>
        </w:rPr>
        <w:t>,</w:t>
      </w:r>
      <w:r w:rsidR="00981FBC">
        <w:rPr>
          <w:rFonts w:ascii="Times New Roman" w:hAnsi="Times New Roman" w:cs="Times New Roman"/>
          <w:sz w:val="24"/>
          <w:szCs w:val="24"/>
        </w:rPr>
        <w:t xml:space="preserve"> and presence in human urine using the </w:t>
      </w:r>
      <w:proofErr w:type="spellStart"/>
      <w:r w:rsidR="00981FBC">
        <w:rPr>
          <w:rFonts w:ascii="Times New Roman" w:hAnsi="Times New Roman" w:cs="Times New Roman"/>
          <w:sz w:val="24"/>
          <w:szCs w:val="24"/>
        </w:rPr>
        <w:t>Orbitrap</w:t>
      </w:r>
      <w:proofErr w:type="spellEnd"/>
      <w:r w:rsidR="00981FBC">
        <w:rPr>
          <w:rFonts w:ascii="Times New Roman" w:hAnsi="Times New Roman" w:cs="Times New Roman"/>
          <w:sz w:val="24"/>
          <w:szCs w:val="24"/>
        </w:rPr>
        <w:t xml:space="preserve"> LC-MS.</w:t>
      </w:r>
      <w:proofErr w:type="gramEnd"/>
    </w:p>
    <w:p w:rsidR="00981FBC" w:rsidRDefault="00981FBC" w:rsidP="006A5C2F">
      <w:pPr>
        <w:spacing w:after="0" w:line="360" w:lineRule="auto"/>
        <w:jc w:val="both"/>
        <w:rPr>
          <w:rFonts w:ascii="Times New Roman" w:hAnsi="Times New Roman" w:cs="Times New Roman"/>
          <w:sz w:val="24"/>
          <w:szCs w:val="24"/>
        </w:rPr>
      </w:pPr>
    </w:p>
    <w:p w:rsidR="00981FBC" w:rsidRDefault="00A06FA4" w:rsidP="006A5C2F">
      <w:pPr>
        <w:spacing w:after="0" w:line="360" w:lineRule="auto"/>
        <w:jc w:val="both"/>
        <w:rPr>
          <w:rFonts w:ascii="Times New Roman" w:hAnsi="Times New Roman" w:cs="Times New Roman"/>
          <w:sz w:val="24"/>
          <w:szCs w:val="24"/>
        </w:rPr>
      </w:pPr>
      <w:r>
        <w:rPr>
          <w:rFonts w:ascii="Times New Roman" w:hAnsi="Times New Roman" w:cs="Times New Roman"/>
          <w:noProof/>
          <w:sz w:val="18"/>
          <w:szCs w:val="18"/>
          <w:lang w:eastAsia="en-GB" w:bidi="ar-SA"/>
        </w:rPr>
        <w:drawing>
          <wp:inline distT="0" distB="0" distL="0" distR="0">
            <wp:extent cx="905510" cy="1164590"/>
            <wp:effectExtent l="19050" t="0" r="8890" b="0"/>
            <wp:docPr id="1" name="Picture 1" descr="%gallic g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ic geral.png"/>
                    <pic:cNvPicPr>
                      <a:picLocks noChangeAspect="1" noChangeArrowheads="1"/>
                    </pic:cNvPicPr>
                  </pic:nvPicPr>
                  <pic:blipFill>
                    <a:blip r:embed="rId17" cstate="print"/>
                    <a:srcRect l="30280" t="30342" r="43178" b="28020"/>
                    <a:stretch>
                      <a:fillRect/>
                    </a:stretch>
                  </pic:blipFill>
                  <pic:spPr bwMode="auto">
                    <a:xfrm>
                      <a:off x="0" y="0"/>
                      <a:ext cx="905510" cy="1164590"/>
                    </a:xfrm>
                    <a:prstGeom prst="rect">
                      <a:avLst/>
                    </a:prstGeom>
                    <a:noFill/>
                    <a:ln w="9525">
                      <a:noFill/>
                      <a:miter lim="800000"/>
                      <a:headEnd/>
                      <a:tailEnd/>
                    </a:ln>
                  </pic:spPr>
                </pic:pic>
              </a:graphicData>
            </a:graphic>
          </wp:inline>
        </w:drawing>
      </w:r>
    </w:p>
    <w:tbl>
      <w:tblPr>
        <w:tblW w:w="0" w:type="auto"/>
        <w:tblBorders>
          <w:top w:val="single" w:sz="8" w:space="0" w:color="000000"/>
          <w:bottom w:val="single" w:sz="8" w:space="0" w:color="000000"/>
        </w:tblBorders>
        <w:tblLayout w:type="fixed"/>
        <w:tblLook w:val="00A0"/>
      </w:tblPr>
      <w:tblGrid>
        <w:gridCol w:w="1908"/>
        <w:gridCol w:w="990"/>
        <w:gridCol w:w="900"/>
        <w:gridCol w:w="630"/>
        <w:gridCol w:w="900"/>
        <w:gridCol w:w="1080"/>
        <w:gridCol w:w="1071"/>
      </w:tblGrid>
      <w:tr w:rsidR="00981FBC" w:rsidRPr="00BB29C0" w:rsidTr="00BB29C0">
        <w:tc>
          <w:tcPr>
            <w:tcW w:w="190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Metabolite</w:t>
            </w:r>
          </w:p>
        </w:tc>
        <w:tc>
          <w:tcPr>
            <w:tcW w:w="99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R1</w:t>
            </w:r>
          </w:p>
        </w:tc>
        <w:tc>
          <w:tcPr>
            <w:tcW w:w="90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R2</w:t>
            </w:r>
          </w:p>
        </w:tc>
        <w:tc>
          <w:tcPr>
            <w:tcW w:w="63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R3</w:t>
            </w:r>
          </w:p>
        </w:tc>
        <w:tc>
          <w:tcPr>
            <w:tcW w:w="90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R4</w:t>
            </w:r>
          </w:p>
        </w:tc>
        <w:tc>
          <w:tcPr>
            <w:tcW w:w="108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Exact mass</w:t>
            </w:r>
          </w:p>
        </w:tc>
        <w:tc>
          <w:tcPr>
            <w:tcW w:w="1071"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Detected in urine</w:t>
            </w:r>
          </w:p>
        </w:tc>
      </w:tr>
      <w:tr w:rsidR="00981FBC" w:rsidRPr="00BB29C0" w:rsidTr="00BB29C0">
        <w:tc>
          <w:tcPr>
            <w:tcW w:w="190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Protocatechuic</w:t>
            </w:r>
            <w:proofErr w:type="spellEnd"/>
            <w:r w:rsidRPr="00BB29C0">
              <w:rPr>
                <w:rFonts w:ascii="Times New Roman" w:hAnsi="Times New Roman" w:cs="Times New Roman"/>
                <w:color w:val="000000"/>
                <w:sz w:val="18"/>
                <w:szCs w:val="18"/>
              </w:rPr>
              <w:t xml:space="preserve"> acid</w:t>
            </w:r>
          </w:p>
        </w:tc>
        <w:tc>
          <w:tcPr>
            <w:tcW w:w="99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63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154.0266</w:t>
            </w:r>
          </w:p>
        </w:tc>
        <w:tc>
          <w:tcPr>
            <w:tcW w:w="1071" w:type="dxa"/>
            <w:tcBorders>
              <w:left w:val="nil"/>
              <w:bottom w:val="single" w:sz="4" w:space="0" w:color="auto"/>
              <w:right w:val="nil"/>
            </w:tcBorders>
            <w:vAlign w:val="center"/>
          </w:tcPr>
          <w:p w:rsidR="00981FBC" w:rsidRPr="00BB29C0" w:rsidRDefault="00C677AD" w:rsidP="00BB29C0">
            <w:pPr>
              <w:spacing w:after="0"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81FBC" w:rsidRPr="00BB29C0">
              <w:rPr>
                <w:rFonts w:ascii="Times New Roman" w:hAnsi="Times New Roman" w:cs="Times New Roman"/>
                <w:color w:val="000000"/>
                <w:sz w:val="18"/>
                <w:szCs w:val="18"/>
              </w:rPr>
              <w:t>Χ</w:t>
            </w:r>
          </w:p>
        </w:tc>
      </w:tr>
      <w:tr w:rsidR="00981FBC" w:rsidRPr="00BB29C0" w:rsidTr="00BB29C0">
        <w:tc>
          <w:tcPr>
            <w:tcW w:w="1908"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Protocatechuic</w:t>
            </w:r>
            <w:proofErr w:type="spellEnd"/>
            <w:r w:rsidRPr="00BB29C0">
              <w:rPr>
                <w:rFonts w:ascii="Times New Roman" w:hAnsi="Times New Roman" w:cs="Times New Roman"/>
                <w:color w:val="000000"/>
                <w:sz w:val="18"/>
                <w:szCs w:val="18"/>
              </w:rPr>
              <w:t xml:space="preserve">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0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63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233.9834</w:t>
            </w:r>
          </w:p>
        </w:tc>
        <w:tc>
          <w:tcPr>
            <w:tcW w:w="1071" w:type="dxa"/>
            <w:vMerge w:val="restart"/>
            <w:tcBorders>
              <w:top w:val="single" w:sz="4" w:space="0" w:color="auto"/>
            </w:tcBorders>
            <w:vAlign w:val="center"/>
          </w:tcPr>
          <w:p w:rsidR="00981FBC" w:rsidRPr="00BB29C0" w:rsidRDefault="00981FBC" w:rsidP="00BB29C0">
            <w:pPr>
              <w:pStyle w:val="PargrafodaLista"/>
              <w:numPr>
                <w:ilvl w:val="0"/>
                <w:numId w:val="4"/>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Protocatechuic</w:t>
            </w:r>
            <w:proofErr w:type="spellEnd"/>
            <w:r w:rsidRPr="00BB29C0">
              <w:rPr>
                <w:rFonts w:ascii="Times New Roman" w:hAnsi="Times New Roman" w:cs="Times New Roman"/>
                <w:color w:val="000000"/>
                <w:sz w:val="18"/>
                <w:szCs w:val="18"/>
              </w:rPr>
              <w:t xml:space="preserve">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63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left w:val="nil"/>
              <w:bottom w:val="single" w:sz="4" w:space="0" w:color="auto"/>
              <w:right w:val="nil"/>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071"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r>
      <w:tr w:rsidR="00981FBC" w:rsidRPr="00BB29C0" w:rsidTr="00BB29C0">
        <w:trPr>
          <w:trHeight w:val="490"/>
        </w:trPr>
        <w:tc>
          <w:tcPr>
            <w:tcW w:w="1908"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Vanillic</w:t>
            </w:r>
            <w:proofErr w:type="spellEnd"/>
            <w:r w:rsidRPr="00BB29C0">
              <w:rPr>
                <w:rFonts w:ascii="Times New Roman" w:hAnsi="Times New Roman" w:cs="Times New Roman"/>
                <w:color w:val="000000"/>
                <w:sz w:val="18"/>
                <w:szCs w:val="18"/>
              </w:rPr>
              <w:t xml:space="preserve"> acid</w:t>
            </w:r>
          </w:p>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Isovanillic</w:t>
            </w:r>
            <w:proofErr w:type="spellEnd"/>
            <w:r w:rsidRPr="00BB29C0">
              <w:rPr>
                <w:rFonts w:ascii="Times New Roman" w:hAnsi="Times New Roman" w:cs="Times New Roman"/>
                <w:color w:val="000000"/>
                <w:sz w:val="18"/>
                <w:szCs w:val="18"/>
              </w:rPr>
              <w:t xml:space="preserve"> acid</w:t>
            </w:r>
          </w:p>
        </w:tc>
        <w:tc>
          <w:tcPr>
            <w:tcW w:w="990"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630"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bottom w:val="single" w:sz="4" w:space="0" w:color="auto"/>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168.0423</w:t>
            </w:r>
          </w:p>
        </w:tc>
        <w:tc>
          <w:tcPr>
            <w:tcW w:w="1071" w:type="dxa"/>
            <w:tcBorders>
              <w:top w:val="single" w:sz="4" w:space="0" w:color="auto"/>
              <w:bottom w:val="single" w:sz="4" w:space="0" w:color="auto"/>
            </w:tcBorders>
            <w:vAlign w:val="center"/>
          </w:tcPr>
          <w:p w:rsidR="00981FBC" w:rsidRPr="00BB29C0" w:rsidRDefault="00981FBC" w:rsidP="00BB29C0">
            <w:pPr>
              <w:pStyle w:val="PargrafodaLista"/>
              <w:numPr>
                <w:ilvl w:val="0"/>
                <w:numId w:val="6"/>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Vanillic</w:t>
            </w:r>
            <w:proofErr w:type="spellEnd"/>
            <w:r w:rsidRPr="00BB29C0">
              <w:rPr>
                <w:rFonts w:ascii="Times New Roman" w:hAnsi="Times New Roman" w:cs="Times New Roman"/>
                <w:color w:val="000000"/>
                <w:sz w:val="18"/>
                <w:szCs w:val="18"/>
              </w:rPr>
              <w:t xml:space="preserve">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0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63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left w:val="nil"/>
              <w:right w:val="nil"/>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val="restart"/>
            <w:tcBorders>
              <w:top w:val="single" w:sz="4" w:space="0" w:color="auto"/>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247.9991</w:t>
            </w:r>
          </w:p>
        </w:tc>
        <w:tc>
          <w:tcPr>
            <w:tcW w:w="1071" w:type="dxa"/>
            <w:vMerge w:val="restart"/>
            <w:tcBorders>
              <w:top w:val="single" w:sz="4" w:space="0" w:color="auto"/>
              <w:left w:val="nil"/>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Isovanillic</w:t>
            </w:r>
            <w:proofErr w:type="spellEnd"/>
            <w:r w:rsidRPr="00BB29C0">
              <w:rPr>
                <w:rFonts w:ascii="Times New Roman" w:hAnsi="Times New Roman" w:cs="Times New Roman"/>
                <w:color w:val="000000"/>
                <w:sz w:val="18"/>
                <w:szCs w:val="18"/>
              </w:rPr>
              <w:t xml:space="preserve">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00" w:type="dxa"/>
            <w:tcBorders>
              <w:bottom w:val="single" w:sz="4" w:space="0" w:color="auto"/>
            </w:tcBorders>
          </w:tcPr>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63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bottom w:val="single" w:sz="4" w:space="0" w:color="auto"/>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tcBorders>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071" w:type="dxa"/>
            <w:vMerge/>
            <w:tcBorders>
              <w:bottom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Vanillic</w:t>
            </w:r>
            <w:proofErr w:type="spellEnd"/>
            <w:r w:rsidRPr="00BB29C0">
              <w:rPr>
                <w:rFonts w:ascii="Times New Roman" w:hAnsi="Times New Roman" w:cs="Times New Roman"/>
                <w:color w:val="000000"/>
                <w:sz w:val="18"/>
                <w:szCs w:val="18"/>
              </w:rPr>
              <w:t xml:space="preserve">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top w:val="single" w:sz="4" w:space="0" w:color="auto"/>
              <w:left w:val="nil"/>
              <w:right w:val="nil"/>
            </w:tcBorders>
          </w:tcPr>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0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63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left w:val="nil"/>
              <w:right w:val="nil"/>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val="restart"/>
            <w:tcBorders>
              <w:top w:val="single" w:sz="4" w:space="0" w:color="auto"/>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344.0743</w:t>
            </w:r>
          </w:p>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071" w:type="dxa"/>
            <w:vMerge w:val="restart"/>
            <w:tcBorders>
              <w:top w:val="single" w:sz="4" w:space="0" w:color="auto"/>
              <w:left w:val="nil"/>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Isovanillic</w:t>
            </w:r>
            <w:proofErr w:type="spellEnd"/>
            <w:r w:rsidRPr="00BB29C0">
              <w:rPr>
                <w:rFonts w:ascii="Times New Roman" w:hAnsi="Times New Roman" w:cs="Times New Roman"/>
                <w:color w:val="000000"/>
                <w:sz w:val="18"/>
                <w:szCs w:val="18"/>
              </w:rPr>
              <w:t xml:space="preserve">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00" w:type="dxa"/>
            <w:tcBorders>
              <w:bottom w:val="single" w:sz="4" w:space="0" w:color="auto"/>
            </w:tcBorders>
          </w:tcPr>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63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bottom w:val="single" w:sz="4" w:space="0" w:color="auto"/>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tcBorders>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071" w:type="dxa"/>
            <w:vMerge/>
            <w:tcBorders>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Gallic acid</w:t>
            </w:r>
          </w:p>
        </w:tc>
        <w:tc>
          <w:tcPr>
            <w:tcW w:w="990"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630"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bottom w:val="single" w:sz="4" w:space="0" w:color="auto"/>
              <w:right w:val="nil"/>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tcBorders>
              <w:top w:val="single" w:sz="4" w:space="0" w:color="auto"/>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170.0215</w:t>
            </w:r>
          </w:p>
        </w:tc>
        <w:tc>
          <w:tcPr>
            <w:tcW w:w="1071" w:type="dxa"/>
            <w:tcBorders>
              <w:top w:val="single" w:sz="4" w:space="0" w:color="auto"/>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Gallic acid-1-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0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63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346.0536</w:t>
            </w:r>
          </w:p>
        </w:tc>
        <w:tc>
          <w:tcPr>
            <w:tcW w:w="1071" w:type="dxa"/>
            <w:vMerge w:val="restart"/>
            <w:tcBorders>
              <w:top w:val="single" w:sz="4" w:space="0" w:color="auto"/>
            </w:tcBorders>
            <w:vAlign w:val="center"/>
          </w:tcPr>
          <w:p w:rsidR="00981FBC" w:rsidRPr="00BB29C0" w:rsidRDefault="00C677AD" w:rsidP="00BB29C0">
            <w:pPr>
              <w:spacing w:after="0"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81FBC" w:rsidRPr="00BB29C0">
              <w:rPr>
                <w:rFonts w:ascii="Times New Roman" w:hAnsi="Times New Roman" w:cs="Times New Roman"/>
                <w:color w:val="000000"/>
                <w:sz w:val="18"/>
                <w:szCs w:val="18"/>
              </w:rPr>
              <w:t>Χ</w:t>
            </w:r>
          </w:p>
        </w:tc>
      </w:tr>
      <w:tr w:rsidR="00981FBC" w:rsidRPr="00BB29C0" w:rsidTr="00BB29C0">
        <w:tc>
          <w:tcPr>
            <w:tcW w:w="190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Gallic acid-2-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63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071"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 xml:space="preserve">ethylgallic </w:t>
            </w:r>
            <w:r w:rsidRPr="00BB29C0">
              <w:rPr>
                <w:rFonts w:ascii="Times New Roman" w:hAnsi="Times New Roman" w:cs="Times New Roman"/>
                <w:color w:val="000000"/>
                <w:sz w:val="18"/>
                <w:szCs w:val="18"/>
              </w:rPr>
              <w:t>acid</w:t>
            </w:r>
          </w:p>
        </w:tc>
        <w:tc>
          <w:tcPr>
            <w:tcW w:w="990"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bottom w:val="single" w:sz="4" w:space="0" w:color="auto"/>
            </w:tcBorders>
          </w:tcPr>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630"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bottom w:val="single" w:sz="4" w:space="0" w:color="auto"/>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184.0372</w:t>
            </w:r>
          </w:p>
        </w:tc>
        <w:tc>
          <w:tcPr>
            <w:tcW w:w="1071" w:type="dxa"/>
            <w:tcBorders>
              <w:top w:val="single" w:sz="4" w:space="0" w:color="auto"/>
              <w:bottom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left w:val="nil"/>
              <w:bottom w:val="single" w:sz="8" w:space="0" w:color="000000"/>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lang w:val="pt-PT"/>
              </w:rPr>
            </w:pPr>
            <w:r w:rsidRPr="00BB29C0">
              <w:rPr>
                <w:rFonts w:ascii="Times New Roman" w:hAnsi="Times New Roman" w:cs="Times New Roman"/>
                <w:color w:val="000000"/>
                <w:sz w:val="18"/>
                <w:szCs w:val="18"/>
                <w:lang w:val="pt-PT"/>
              </w:rPr>
              <w:t>4-</w:t>
            </w:r>
            <w:r w:rsidRPr="00BB29C0">
              <w:rPr>
                <w:rFonts w:ascii="Times New Roman" w:hAnsi="Times New Roman" w:cs="Times New Roman"/>
                <w:i/>
                <w:iCs/>
                <w:color w:val="000000"/>
                <w:sz w:val="18"/>
                <w:szCs w:val="18"/>
                <w:lang w:val="pt-PT"/>
              </w:rPr>
              <w:t>O</w:t>
            </w:r>
            <w:r w:rsidRPr="00BB29C0">
              <w:rPr>
                <w:rFonts w:ascii="Times New Roman" w:hAnsi="Times New Roman" w:cs="Times New Roman"/>
                <w:color w:val="000000"/>
                <w:sz w:val="18"/>
                <w:szCs w:val="18"/>
                <w:lang w:val="pt-PT"/>
              </w:rPr>
              <w:t>-</w:t>
            </w:r>
            <w:r w:rsidR="004C4C8B">
              <w:rPr>
                <w:rFonts w:ascii="Times New Roman" w:hAnsi="Times New Roman" w:cs="Times New Roman"/>
                <w:color w:val="000000"/>
                <w:sz w:val="18"/>
                <w:szCs w:val="18"/>
                <w:lang w:val="pt-PT"/>
              </w:rPr>
              <w:t>M</w:t>
            </w:r>
            <w:r w:rsidR="004C4C8B" w:rsidRPr="00BB29C0">
              <w:rPr>
                <w:rFonts w:ascii="Times New Roman" w:hAnsi="Times New Roman" w:cs="Times New Roman"/>
                <w:color w:val="000000"/>
                <w:sz w:val="18"/>
                <w:szCs w:val="18"/>
                <w:lang w:val="pt-PT"/>
              </w:rPr>
              <w:t xml:space="preserve">ethylgallic </w:t>
            </w:r>
            <w:r w:rsidRPr="00BB29C0">
              <w:rPr>
                <w:rFonts w:ascii="Times New Roman" w:hAnsi="Times New Roman" w:cs="Times New Roman"/>
                <w:color w:val="000000"/>
                <w:sz w:val="18"/>
                <w:szCs w:val="18"/>
                <w:lang w:val="pt-PT"/>
              </w:rPr>
              <w:t>acid-3-</w:t>
            </w:r>
            <w:r w:rsidRPr="009A5365">
              <w:rPr>
                <w:rFonts w:ascii="Times New Roman" w:hAnsi="Times New Roman" w:cs="Times New Roman"/>
                <w:i/>
                <w:iCs/>
                <w:color w:val="000000"/>
                <w:sz w:val="18"/>
                <w:szCs w:val="18"/>
                <w:lang w:val="pt-PT"/>
              </w:rPr>
              <w:t>O</w:t>
            </w:r>
            <w:r w:rsidRPr="00BB29C0">
              <w:rPr>
                <w:rFonts w:ascii="Times New Roman" w:hAnsi="Times New Roman" w:cs="Times New Roman"/>
                <w:color w:val="000000"/>
                <w:sz w:val="18"/>
                <w:szCs w:val="18"/>
                <w:lang w:val="pt-PT"/>
              </w:rPr>
              <w:t>-sulfate</w:t>
            </w:r>
          </w:p>
        </w:tc>
        <w:tc>
          <w:tcPr>
            <w:tcW w:w="990" w:type="dxa"/>
            <w:tcBorders>
              <w:top w:val="single" w:sz="4" w:space="0" w:color="auto"/>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00" w:type="dxa"/>
            <w:tcBorders>
              <w:top w:val="single" w:sz="4" w:space="0" w:color="auto"/>
              <w:left w:val="nil"/>
              <w:bottom w:val="single" w:sz="8" w:space="0" w:color="000000"/>
              <w:right w:val="nil"/>
            </w:tcBorders>
          </w:tcPr>
          <w:p w:rsidR="00981FBC" w:rsidRPr="00BB29C0" w:rsidRDefault="00981FBC" w:rsidP="00BB29C0">
            <w:pPr>
              <w:spacing w:after="0" w:line="240" w:lineRule="atLeast"/>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630" w:type="dxa"/>
            <w:tcBorders>
              <w:top w:val="single" w:sz="4" w:space="0" w:color="auto"/>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bottom w:val="single" w:sz="8" w:space="0" w:color="000000"/>
              <w:right w:val="nil"/>
            </w:tcBorders>
          </w:tcPr>
          <w:p w:rsidR="00981FBC" w:rsidRPr="00BB29C0" w:rsidRDefault="00981FBC" w:rsidP="00BB29C0">
            <w:pPr>
              <w:spacing w:after="0" w:line="240" w:lineRule="auto"/>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1080" w:type="dxa"/>
            <w:tcBorders>
              <w:top w:val="single" w:sz="4" w:space="0" w:color="auto"/>
              <w:left w:val="nil"/>
              <w:bottom w:val="single" w:sz="8" w:space="0" w:color="000000"/>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lang w:val="pt-PT"/>
              </w:rPr>
            </w:pPr>
            <w:r w:rsidRPr="00BB29C0">
              <w:rPr>
                <w:rFonts w:ascii="Times New Roman" w:hAnsi="Times New Roman" w:cs="Times New Roman"/>
                <w:color w:val="000000"/>
                <w:sz w:val="18"/>
                <w:szCs w:val="18"/>
                <w:lang w:val="pt-PT"/>
              </w:rPr>
              <w:t>263.9940</w:t>
            </w:r>
          </w:p>
        </w:tc>
        <w:tc>
          <w:tcPr>
            <w:tcW w:w="1071" w:type="dxa"/>
            <w:tcBorders>
              <w:top w:val="single" w:sz="4" w:space="0" w:color="auto"/>
              <w:left w:val="nil"/>
              <w:bottom w:val="single" w:sz="8" w:space="0" w:color="000000"/>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bl>
    <w:p w:rsidR="009A5365" w:rsidRPr="00442C9B" w:rsidRDefault="009A5365" w:rsidP="009A5365">
      <w:pPr>
        <w:spacing w:after="0" w:line="360" w:lineRule="auto"/>
        <w:jc w:val="both"/>
        <w:rPr>
          <w:rFonts w:ascii="Times New Roman" w:hAnsi="Times New Roman" w:cs="Times New Roman"/>
          <w:sz w:val="18"/>
          <w:szCs w:val="18"/>
        </w:rPr>
      </w:pPr>
      <w:r w:rsidRPr="00442C9B">
        <w:rPr>
          <w:rFonts w:ascii="Times New Roman" w:hAnsi="Times New Roman" w:cs="Times New Roman"/>
          <w:sz w:val="18"/>
          <w:szCs w:val="18"/>
        </w:rPr>
        <w:t xml:space="preserve">Legend: </w:t>
      </w:r>
      <w:proofErr w:type="spellStart"/>
      <w:r w:rsidRPr="00442C9B">
        <w:rPr>
          <w:rFonts w:ascii="Times New Roman" w:hAnsi="Times New Roman" w:cs="Times New Roman"/>
          <w:sz w:val="18"/>
          <w:szCs w:val="18"/>
        </w:rPr>
        <w:t>Glcrnd</w:t>
      </w:r>
      <w:proofErr w:type="spellEnd"/>
      <w:r w:rsidRPr="00442C9B">
        <w:rPr>
          <w:rFonts w:ascii="Times New Roman" w:hAnsi="Times New Roman" w:cs="Times New Roman"/>
          <w:sz w:val="18"/>
          <w:szCs w:val="18"/>
        </w:rPr>
        <w:t xml:space="preserve"> - Glucuronide</w:t>
      </w:r>
    </w:p>
    <w:p w:rsidR="00981FBC" w:rsidRDefault="00981FBC" w:rsidP="006A5C2F">
      <w:pPr>
        <w:spacing w:after="0" w:line="360" w:lineRule="auto"/>
        <w:jc w:val="both"/>
        <w:rPr>
          <w:rFonts w:ascii="Times New Roman" w:hAnsi="Times New Roman" w:cs="Times New Roman"/>
          <w:sz w:val="24"/>
          <w:szCs w:val="24"/>
        </w:rPr>
      </w:pPr>
    </w:p>
    <w:p w:rsidR="003B4B7E" w:rsidRDefault="00981FBC">
      <w:pPr>
        <w:rPr>
          <w:rFonts w:ascii="Times New Roman" w:hAnsi="Times New Roman" w:cs="Times New Roman"/>
          <w:sz w:val="24"/>
          <w:szCs w:val="24"/>
        </w:rPr>
      </w:pPr>
      <w:r>
        <w:rPr>
          <w:rFonts w:ascii="Times New Roman" w:hAnsi="Times New Roman" w:cs="Times New Roman"/>
          <w:sz w:val="24"/>
          <w:szCs w:val="24"/>
        </w:rPr>
        <w:br w:type="page"/>
      </w:r>
      <w:proofErr w:type="gramStart"/>
      <w:r w:rsidR="00C01402">
        <w:rPr>
          <w:rFonts w:ascii="Times New Roman" w:hAnsi="Times New Roman" w:cs="Times New Roman"/>
          <w:sz w:val="24"/>
          <w:szCs w:val="24"/>
        </w:rPr>
        <w:lastRenderedPageBreak/>
        <w:t xml:space="preserve">Table </w:t>
      </w:r>
      <w:r w:rsidR="004A342A">
        <w:rPr>
          <w:rFonts w:ascii="Times New Roman" w:hAnsi="Times New Roman" w:cs="Times New Roman"/>
          <w:sz w:val="24"/>
          <w:szCs w:val="24"/>
        </w:rPr>
        <w:t>3</w:t>
      </w:r>
      <w:r w:rsidR="00C01402">
        <w:rPr>
          <w:rFonts w:ascii="Times New Roman" w:hAnsi="Times New Roman" w:cs="Times New Roman"/>
          <w:sz w:val="24"/>
          <w:szCs w:val="24"/>
        </w:rPr>
        <w:t>.</w:t>
      </w:r>
      <w:proofErr w:type="gramEnd"/>
      <w:r w:rsidR="00C01402">
        <w:rPr>
          <w:rFonts w:ascii="Times New Roman" w:hAnsi="Times New Roman" w:cs="Times New Roman"/>
          <w:sz w:val="24"/>
          <w:szCs w:val="24"/>
        </w:rPr>
        <w:t xml:space="preserve"> </w:t>
      </w:r>
      <w:proofErr w:type="gramStart"/>
      <w:r w:rsidR="00C01402">
        <w:rPr>
          <w:rFonts w:ascii="Times New Roman" w:hAnsi="Times New Roman" w:cs="Times New Roman"/>
          <w:sz w:val="24"/>
          <w:szCs w:val="24"/>
        </w:rPr>
        <w:t>S</w:t>
      </w:r>
      <w:r>
        <w:rPr>
          <w:rFonts w:ascii="Times New Roman" w:hAnsi="Times New Roman" w:cs="Times New Roman"/>
          <w:sz w:val="24"/>
          <w:szCs w:val="24"/>
        </w:rPr>
        <w:t>tructure of metabolites of caffeic and ferulic acids</w:t>
      </w:r>
      <w:r w:rsidR="004C4C8B">
        <w:rPr>
          <w:rFonts w:ascii="Times New Roman" w:hAnsi="Times New Roman" w:cs="Times New Roman"/>
          <w:sz w:val="24"/>
          <w:szCs w:val="24"/>
        </w:rPr>
        <w:t>,</w:t>
      </w:r>
      <w:r>
        <w:rPr>
          <w:rFonts w:ascii="Times New Roman" w:hAnsi="Times New Roman" w:cs="Times New Roman"/>
          <w:sz w:val="24"/>
          <w:szCs w:val="24"/>
        </w:rPr>
        <w:t xml:space="preserve"> and presence in human urine using the </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 LC-MS.</w:t>
      </w:r>
      <w:proofErr w:type="gramEnd"/>
    </w:p>
    <w:p w:rsidR="00981FBC" w:rsidRDefault="00A06FA4" w:rsidP="006A5C2F">
      <w:pPr>
        <w:spacing w:after="0" w:line="360" w:lineRule="auto"/>
        <w:jc w:val="both"/>
        <w:rPr>
          <w:rFonts w:ascii="Times New Roman" w:hAnsi="Times New Roman" w:cs="Times New Roman"/>
          <w:sz w:val="24"/>
          <w:szCs w:val="24"/>
        </w:rPr>
      </w:pPr>
      <w:r>
        <w:rPr>
          <w:rFonts w:ascii="Times New Roman" w:hAnsi="Times New Roman" w:cs="Times New Roman"/>
          <w:noProof/>
          <w:sz w:val="18"/>
          <w:szCs w:val="18"/>
          <w:lang w:eastAsia="en-GB" w:bidi="ar-SA"/>
        </w:rPr>
        <w:drawing>
          <wp:inline distT="0" distB="0" distL="0" distR="0">
            <wp:extent cx="1552575" cy="1035050"/>
            <wp:effectExtent l="19050" t="0" r="9525" b="0"/>
            <wp:docPr id="2" name="Picture 1" descr="Hydrcc g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cc geral.png"/>
                    <pic:cNvPicPr>
                      <a:picLocks noChangeAspect="1" noChangeArrowheads="1"/>
                    </pic:cNvPicPr>
                  </pic:nvPicPr>
                  <pic:blipFill>
                    <a:blip r:embed="rId18" cstate="print"/>
                    <a:srcRect l="10497" t="30077" r="43767" b="32895"/>
                    <a:stretch>
                      <a:fillRect/>
                    </a:stretch>
                  </pic:blipFill>
                  <pic:spPr bwMode="auto">
                    <a:xfrm>
                      <a:off x="0" y="0"/>
                      <a:ext cx="1552575" cy="1035050"/>
                    </a:xfrm>
                    <a:prstGeom prst="rect">
                      <a:avLst/>
                    </a:prstGeom>
                    <a:noFill/>
                    <a:ln w="9525">
                      <a:noFill/>
                      <a:miter lim="800000"/>
                      <a:headEnd/>
                      <a:tailEnd/>
                    </a:ln>
                  </pic:spPr>
                </pic:pic>
              </a:graphicData>
            </a:graphic>
          </wp:inline>
        </w:drawing>
      </w:r>
    </w:p>
    <w:tbl>
      <w:tblPr>
        <w:tblpPr w:leftFromText="180" w:rightFromText="180" w:vertAnchor="text" w:tblpY="1"/>
        <w:tblOverlap w:val="never"/>
        <w:tblW w:w="0" w:type="auto"/>
        <w:tblBorders>
          <w:top w:val="single" w:sz="8" w:space="0" w:color="000000"/>
          <w:bottom w:val="single" w:sz="8" w:space="0" w:color="000000"/>
        </w:tblBorders>
        <w:tblLook w:val="00A0"/>
      </w:tblPr>
      <w:tblGrid>
        <w:gridCol w:w="1926"/>
        <w:gridCol w:w="948"/>
        <w:gridCol w:w="948"/>
        <w:gridCol w:w="948"/>
        <w:gridCol w:w="948"/>
      </w:tblGrid>
      <w:tr w:rsidR="00981FBC" w:rsidRPr="00BB29C0" w:rsidTr="00BB29C0">
        <w:tc>
          <w:tcPr>
            <w:tcW w:w="1926"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Metabolites</w:t>
            </w:r>
          </w:p>
        </w:tc>
        <w:tc>
          <w:tcPr>
            <w:tcW w:w="94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R1</w:t>
            </w:r>
          </w:p>
        </w:tc>
        <w:tc>
          <w:tcPr>
            <w:tcW w:w="94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R2</w:t>
            </w:r>
          </w:p>
        </w:tc>
        <w:tc>
          <w:tcPr>
            <w:tcW w:w="94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Exact mass</w:t>
            </w:r>
          </w:p>
        </w:tc>
        <w:tc>
          <w:tcPr>
            <w:tcW w:w="94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Detected in urine</w:t>
            </w:r>
          </w:p>
        </w:tc>
      </w:tr>
      <w:tr w:rsidR="00981FBC" w:rsidRPr="00BB29C0" w:rsidTr="00BB29C0">
        <w:tc>
          <w:tcPr>
            <w:tcW w:w="1926"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Caffeic acid</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180.0423</w:t>
            </w:r>
          </w:p>
        </w:tc>
        <w:tc>
          <w:tcPr>
            <w:tcW w:w="948" w:type="dxa"/>
            <w:tcBorders>
              <w:left w:val="nil"/>
              <w:bottom w:val="single" w:sz="4" w:space="0" w:color="auto"/>
              <w:right w:val="nil"/>
            </w:tcBorders>
          </w:tcPr>
          <w:p w:rsidR="00981FBC" w:rsidRPr="00BB29C0" w:rsidRDefault="00981FBC" w:rsidP="00BB29C0">
            <w:pPr>
              <w:pStyle w:val="PargrafodaLista"/>
              <w:numPr>
                <w:ilvl w:val="0"/>
                <w:numId w:val="7"/>
              </w:numPr>
              <w:spacing w:after="0" w:line="240" w:lineRule="atLeast"/>
              <w:jc w:val="both"/>
              <w:rPr>
                <w:rFonts w:ascii="Times New Roman" w:hAnsi="Times New Roman" w:cs="Times New Roman"/>
                <w:color w:val="000000"/>
                <w:sz w:val="18"/>
                <w:szCs w:val="18"/>
              </w:rPr>
            </w:pPr>
          </w:p>
        </w:tc>
      </w:tr>
      <w:tr w:rsidR="00981FBC" w:rsidRPr="00BB29C0" w:rsidTr="00BB29C0">
        <w:tc>
          <w:tcPr>
            <w:tcW w:w="1926"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Caffeic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48"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48"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259.9991</w:t>
            </w:r>
          </w:p>
        </w:tc>
        <w:tc>
          <w:tcPr>
            <w:tcW w:w="948" w:type="dxa"/>
            <w:vMerge w:val="restart"/>
            <w:tcBorders>
              <w:top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Caffeic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48"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48" w:type="dxa"/>
            <w:vMerge/>
            <w:tcBorders>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Caffeic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48"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48"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356.0743</w:t>
            </w:r>
          </w:p>
        </w:tc>
        <w:tc>
          <w:tcPr>
            <w:tcW w:w="948" w:type="dxa"/>
            <w:vMerge w:val="restart"/>
            <w:tcBorders>
              <w:top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Caffeic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48"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48" w:type="dxa"/>
            <w:vMerge/>
            <w:tcBorders>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Ferulic acid</w:t>
            </w:r>
          </w:p>
        </w:tc>
        <w:tc>
          <w:tcPr>
            <w:tcW w:w="948"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48"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194.0579</w:t>
            </w:r>
          </w:p>
        </w:tc>
        <w:tc>
          <w:tcPr>
            <w:tcW w:w="948" w:type="dxa"/>
            <w:tcBorders>
              <w:top w:val="single" w:sz="4" w:space="0" w:color="auto"/>
              <w:bottom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Ferulic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48"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48"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48" w:type="dxa"/>
            <w:tcBorders>
              <w:top w:val="single" w:sz="4" w:space="0" w:color="auto"/>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274.0147</w:t>
            </w:r>
          </w:p>
        </w:tc>
        <w:tc>
          <w:tcPr>
            <w:tcW w:w="948" w:type="dxa"/>
            <w:tcBorders>
              <w:top w:val="single" w:sz="4" w:space="0" w:color="auto"/>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Ferulic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48"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48"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48"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370.0900</w:t>
            </w:r>
          </w:p>
        </w:tc>
        <w:tc>
          <w:tcPr>
            <w:tcW w:w="948" w:type="dxa"/>
            <w:tcBorders>
              <w:top w:val="single" w:sz="4" w:space="0" w:color="auto"/>
              <w:bottom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Isoferulic</w:t>
            </w:r>
            <w:proofErr w:type="spellEnd"/>
            <w:r w:rsidRPr="00BB29C0">
              <w:rPr>
                <w:rFonts w:ascii="Times New Roman" w:hAnsi="Times New Roman" w:cs="Times New Roman"/>
                <w:color w:val="000000"/>
                <w:sz w:val="18"/>
                <w:szCs w:val="18"/>
              </w:rPr>
              <w:t xml:space="preserve"> acid</w:t>
            </w:r>
          </w:p>
        </w:tc>
        <w:tc>
          <w:tcPr>
            <w:tcW w:w="948"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48"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48" w:type="dxa"/>
            <w:tcBorders>
              <w:top w:val="single" w:sz="4" w:space="0" w:color="auto"/>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194.0579</w:t>
            </w:r>
          </w:p>
        </w:tc>
        <w:tc>
          <w:tcPr>
            <w:tcW w:w="948" w:type="dxa"/>
            <w:tcBorders>
              <w:top w:val="single" w:sz="4" w:space="0" w:color="auto"/>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Isoferulic</w:t>
            </w:r>
            <w:proofErr w:type="spellEnd"/>
            <w:r w:rsidRPr="00BB29C0">
              <w:rPr>
                <w:rFonts w:ascii="Times New Roman" w:hAnsi="Times New Roman" w:cs="Times New Roman"/>
                <w:color w:val="000000"/>
                <w:sz w:val="18"/>
                <w:szCs w:val="18"/>
              </w:rPr>
              <w:t xml:space="preserve">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48"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48"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48"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274.0147</w:t>
            </w:r>
          </w:p>
        </w:tc>
        <w:tc>
          <w:tcPr>
            <w:tcW w:w="948" w:type="dxa"/>
            <w:tcBorders>
              <w:top w:val="single" w:sz="4" w:space="0" w:color="auto"/>
              <w:bottom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26" w:type="dxa"/>
            <w:tcBorders>
              <w:top w:val="single" w:sz="4" w:space="0" w:color="auto"/>
              <w:left w:val="nil"/>
              <w:bottom w:val="single" w:sz="8" w:space="0" w:color="000000"/>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Isoferulic</w:t>
            </w:r>
            <w:proofErr w:type="spellEnd"/>
            <w:r w:rsidRPr="00BB29C0">
              <w:rPr>
                <w:rFonts w:ascii="Times New Roman" w:hAnsi="Times New Roman" w:cs="Times New Roman"/>
                <w:color w:val="000000"/>
                <w:sz w:val="18"/>
                <w:szCs w:val="18"/>
              </w:rPr>
              <w:t xml:space="preserve">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48" w:type="dxa"/>
            <w:tcBorders>
              <w:top w:val="single" w:sz="4" w:space="0" w:color="auto"/>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48" w:type="dxa"/>
            <w:tcBorders>
              <w:top w:val="single" w:sz="4" w:space="0" w:color="auto"/>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48" w:type="dxa"/>
            <w:tcBorders>
              <w:top w:val="single" w:sz="4" w:space="0" w:color="auto"/>
              <w:left w:val="nil"/>
              <w:bottom w:val="single" w:sz="8" w:space="0" w:color="000000"/>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370.0900</w:t>
            </w:r>
          </w:p>
        </w:tc>
        <w:tc>
          <w:tcPr>
            <w:tcW w:w="948" w:type="dxa"/>
            <w:tcBorders>
              <w:top w:val="single" w:sz="4" w:space="0" w:color="auto"/>
              <w:left w:val="nil"/>
              <w:bottom w:val="single" w:sz="8" w:space="0" w:color="000000"/>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bl>
    <w:p w:rsidR="009A5365" w:rsidRPr="00442C9B" w:rsidRDefault="00981FBC" w:rsidP="009A5365">
      <w:pPr>
        <w:spacing w:after="0" w:line="360" w:lineRule="auto"/>
        <w:jc w:val="both"/>
        <w:rPr>
          <w:rFonts w:ascii="Times New Roman" w:hAnsi="Times New Roman" w:cs="Times New Roman"/>
          <w:sz w:val="18"/>
          <w:szCs w:val="18"/>
        </w:rPr>
      </w:pPr>
      <w:r>
        <w:rPr>
          <w:rFonts w:ascii="Times New Roman" w:hAnsi="Times New Roman" w:cs="Times New Roman"/>
        </w:rPr>
        <w:br w:type="textWrapping" w:clear="all"/>
      </w:r>
      <w:r w:rsidR="009A5365" w:rsidRPr="00442C9B">
        <w:rPr>
          <w:rFonts w:ascii="Times New Roman" w:hAnsi="Times New Roman" w:cs="Times New Roman"/>
          <w:sz w:val="18"/>
          <w:szCs w:val="18"/>
        </w:rPr>
        <w:t xml:space="preserve">Legend: </w:t>
      </w:r>
      <w:proofErr w:type="spellStart"/>
      <w:r w:rsidR="009A5365" w:rsidRPr="00442C9B">
        <w:rPr>
          <w:rFonts w:ascii="Times New Roman" w:hAnsi="Times New Roman" w:cs="Times New Roman"/>
          <w:sz w:val="18"/>
          <w:szCs w:val="18"/>
        </w:rPr>
        <w:t>Glcrnd</w:t>
      </w:r>
      <w:proofErr w:type="spellEnd"/>
      <w:r w:rsidR="009A5365" w:rsidRPr="00442C9B">
        <w:rPr>
          <w:rFonts w:ascii="Times New Roman" w:hAnsi="Times New Roman" w:cs="Times New Roman"/>
          <w:sz w:val="18"/>
          <w:szCs w:val="18"/>
        </w:rPr>
        <w:t xml:space="preserve"> - Glucuronide</w:t>
      </w:r>
    </w:p>
    <w:p w:rsidR="00981FBC" w:rsidRDefault="00981FBC" w:rsidP="006A5C2F">
      <w:pPr>
        <w:spacing w:after="0" w:line="360" w:lineRule="auto"/>
        <w:jc w:val="both"/>
        <w:rPr>
          <w:rFonts w:ascii="Times New Roman" w:hAnsi="Times New Roman" w:cs="Times New Roman"/>
        </w:rPr>
      </w:pPr>
    </w:p>
    <w:p w:rsidR="003B4B7E" w:rsidRDefault="00981FBC">
      <w:pPr>
        <w:rPr>
          <w:rFonts w:ascii="Times New Roman" w:hAnsi="Times New Roman" w:cs="Times New Roman"/>
          <w:sz w:val="24"/>
          <w:szCs w:val="24"/>
        </w:rPr>
      </w:pPr>
      <w:r>
        <w:rPr>
          <w:rFonts w:ascii="Times New Roman" w:hAnsi="Times New Roman" w:cs="Times New Roman"/>
          <w:sz w:val="24"/>
          <w:szCs w:val="24"/>
        </w:rPr>
        <w:br w:type="page"/>
      </w:r>
      <w:proofErr w:type="gramStart"/>
      <w:r w:rsidR="00933EF8" w:rsidRPr="00BE275B">
        <w:rPr>
          <w:rFonts w:ascii="Times New Roman" w:hAnsi="Times New Roman" w:cs="Times New Roman"/>
          <w:sz w:val="24"/>
          <w:szCs w:val="24"/>
        </w:rPr>
        <w:lastRenderedPageBreak/>
        <w:t xml:space="preserve">Table </w:t>
      </w:r>
      <w:r w:rsidR="004A342A" w:rsidRPr="00BE275B">
        <w:rPr>
          <w:rFonts w:ascii="Times New Roman" w:hAnsi="Times New Roman" w:cs="Times New Roman"/>
          <w:sz w:val="24"/>
          <w:szCs w:val="24"/>
        </w:rPr>
        <w:t>4</w:t>
      </w:r>
      <w:r w:rsidR="00C01402">
        <w:rPr>
          <w:rFonts w:ascii="Times New Roman" w:hAnsi="Times New Roman" w:cs="Times New Roman"/>
        </w:rPr>
        <w:t>.</w:t>
      </w:r>
      <w:proofErr w:type="gramEnd"/>
      <w:r w:rsidR="00933EF8">
        <w:rPr>
          <w:rFonts w:ascii="Times New Roman" w:hAnsi="Times New Roman" w:cs="Times New Roman"/>
        </w:rPr>
        <w:t xml:space="preserve"> </w:t>
      </w:r>
      <w:proofErr w:type="gramStart"/>
      <w:r>
        <w:rPr>
          <w:rFonts w:ascii="Times New Roman" w:hAnsi="Times New Roman" w:cs="Times New Roman"/>
          <w:sz w:val="24"/>
          <w:szCs w:val="24"/>
        </w:rPr>
        <w:t xml:space="preserve">Structure of metabolites of dihydrocaffeic acid and </w:t>
      </w:r>
      <w:proofErr w:type="spellStart"/>
      <w:r>
        <w:rPr>
          <w:rFonts w:ascii="Times New Roman" w:hAnsi="Times New Roman" w:cs="Times New Roman"/>
          <w:sz w:val="24"/>
          <w:szCs w:val="24"/>
        </w:rPr>
        <w:t>dihydroferulic</w:t>
      </w:r>
      <w:proofErr w:type="spellEnd"/>
      <w:r>
        <w:rPr>
          <w:rFonts w:ascii="Times New Roman" w:hAnsi="Times New Roman" w:cs="Times New Roman"/>
          <w:sz w:val="24"/>
          <w:szCs w:val="24"/>
        </w:rPr>
        <w:t xml:space="preserve"> acid</w:t>
      </w:r>
      <w:r w:rsidR="004C4C8B">
        <w:rPr>
          <w:rFonts w:ascii="Times New Roman" w:hAnsi="Times New Roman" w:cs="Times New Roman"/>
          <w:sz w:val="24"/>
          <w:szCs w:val="24"/>
        </w:rPr>
        <w:t>,</w:t>
      </w:r>
      <w:r>
        <w:rPr>
          <w:rFonts w:ascii="Times New Roman" w:hAnsi="Times New Roman" w:cs="Times New Roman"/>
          <w:sz w:val="24"/>
          <w:szCs w:val="24"/>
        </w:rPr>
        <w:t xml:space="preserve"> and presence in human urine using the </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 LC-MS.</w:t>
      </w:r>
      <w:proofErr w:type="gramEnd"/>
    </w:p>
    <w:p w:rsidR="00981FBC" w:rsidRDefault="00981FBC" w:rsidP="006A5C2F">
      <w:pPr>
        <w:spacing w:after="0" w:line="360" w:lineRule="auto"/>
        <w:jc w:val="both"/>
        <w:rPr>
          <w:rFonts w:ascii="Times New Roman" w:hAnsi="Times New Roman" w:cs="Times New Roman"/>
        </w:rPr>
      </w:pPr>
    </w:p>
    <w:p w:rsidR="00981FBC" w:rsidRDefault="00A06FA4" w:rsidP="006A5C2F">
      <w:pPr>
        <w:spacing w:after="0" w:line="360" w:lineRule="auto"/>
        <w:jc w:val="both"/>
        <w:rPr>
          <w:rFonts w:ascii="Times New Roman" w:hAnsi="Times New Roman" w:cs="Times New Roman"/>
        </w:rPr>
      </w:pPr>
      <w:r>
        <w:rPr>
          <w:rFonts w:ascii="Times New Roman" w:hAnsi="Times New Roman" w:cs="Times New Roman"/>
          <w:noProof/>
          <w:sz w:val="18"/>
          <w:szCs w:val="18"/>
          <w:lang w:eastAsia="en-GB" w:bidi="ar-SA"/>
        </w:rPr>
        <w:drawing>
          <wp:inline distT="0" distB="0" distL="0" distR="0">
            <wp:extent cx="1552575" cy="905510"/>
            <wp:effectExtent l="19050" t="0" r="9525" b="0"/>
            <wp:docPr id="3" name="Picture 3" descr="Dihydxcc g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hydxcc geral.png"/>
                    <pic:cNvPicPr>
                      <a:picLocks noChangeAspect="1" noChangeArrowheads="1"/>
                    </pic:cNvPicPr>
                  </pic:nvPicPr>
                  <pic:blipFill>
                    <a:blip r:embed="rId19" cstate="print"/>
                    <a:srcRect l="10031" t="33162" r="43054" b="32895"/>
                    <a:stretch>
                      <a:fillRect/>
                    </a:stretch>
                  </pic:blipFill>
                  <pic:spPr bwMode="auto">
                    <a:xfrm>
                      <a:off x="0" y="0"/>
                      <a:ext cx="1552575" cy="905510"/>
                    </a:xfrm>
                    <a:prstGeom prst="rect">
                      <a:avLst/>
                    </a:prstGeom>
                    <a:noFill/>
                    <a:ln w="9525">
                      <a:noFill/>
                      <a:miter lim="800000"/>
                      <a:headEnd/>
                      <a:tailEnd/>
                    </a:ln>
                  </pic:spPr>
                </pic:pic>
              </a:graphicData>
            </a:graphic>
          </wp:inline>
        </w:drawing>
      </w:r>
    </w:p>
    <w:tbl>
      <w:tblPr>
        <w:tblW w:w="0" w:type="auto"/>
        <w:tblBorders>
          <w:top w:val="single" w:sz="8" w:space="0" w:color="000000"/>
          <w:bottom w:val="single" w:sz="8" w:space="0" w:color="000000"/>
        </w:tblBorders>
        <w:tblLook w:val="00A0"/>
      </w:tblPr>
      <w:tblGrid>
        <w:gridCol w:w="1737"/>
        <w:gridCol w:w="1100"/>
        <w:gridCol w:w="959"/>
        <w:gridCol w:w="959"/>
        <w:gridCol w:w="959"/>
      </w:tblGrid>
      <w:tr w:rsidR="00981FBC" w:rsidRPr="00BB29C0" w:rsidTr="00BB29C0">
        <w:tc>
          <w:tcPr>
            <w:tcW w:w="1737"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Metabolites</w:t>
            </w:r>
          </w:p>
        </w:tc>
        <w:tc>
          <w:tcPr>
            <w:tcW w:w="110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R1</w:t>
            </w:r>
          </w:p>
        </w:tc>
        <w:tc>
          <w:tcPr>
            <w:tcW w:w="959"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R2</w:t>
            </w:r>
          </w:p>
        </w:tc>
        <w:tc>
          <w:tcPr>
            <w:tcW w:w="959"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Exact mass</w:t>
            </w:r>
          </w:p>
        </w:tc>
        <w:tc>
          <w:tcPr>
            <w:tcW w:w="959"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Detected in urine</w:t>
            </w:r>
          </w:p>
        </w:tc>
      </w:tr>
      <w:tr w:rsidR="00981FBC" w:rsidRPr="00BB29C0" w:rsidTr="00BB29C0">
        <w:tc>
          <w:tcPr>
            <w:tcW w:w="1737"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DHC acid</w:t>
            </w:r>
          </w:p>
        </w:tc>
        <w:tc>
          <w:tcPr>
            <w:tcW w:w="110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182.0579</w:t>
            </w:r>
          </w:p>
        </w:tc>
        <w:tc>
          <w:tcPr>
            <w:tcW w:w="959" w:type="dxa"/>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Χ</w:t>
            </w:r>
          </w:p>
        </w:tc>
      </w:tr>
      <w:tr w:rsidR="00981FBC" w:rsidRPr="00BB29C0" w:rsidTr="00BB29C0">
        <w:tc>
          <w:tcPr>
            <w:tcW w:w="1737"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DHC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110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59"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262.0147</w:t>
            </w:r>
          </w:p>
        </w:tc>
        <w:tc>
          <w:tcPr>
            <w:tcW w:w="959" w:type="dxa"/>
            <w:vMerge w:val="restart"/>
            <w:tcBorders>
              <w:top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737"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DHC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110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59"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59" w:type="dxa"/>
            <w:vMerge/>
            <w:tcBorders>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737"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DHC acid-3-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110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59"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358.0900</w:t>
            </w:r>
          </w:p>
        </w:tc>
        <w:tc>
          <w:tcPr>
            <w:tcW w:w="959" w:type="dxa"/>
            <w:vMerge w:val="restart"/>
            <w:tcBorders>
              <w:top w:val="single" w:sz="4" w:space="0" w:color="auto"/>
            </w:tcBorders>
            <w:vAlign w:val="center"/>
          </w:tcPr>
          <w:p w:rsidR="00981FBC" w:rsidRPr="00BB29C0" w:rsidRDefault="00C677AD" w:rsidP="00BB29C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81FBC" w:rsidRPr="00BB29C0">
              <w:rPr>
                <w:rFonts w:ascii="Times New Roman" w:hAnsi="Times New Roman" w:cs="Times New Roman"/>
                <w:color w:val="000000"/>
                <w:sz w:val="18"/>
                <w:szCs w:val="18"/>
              </w:rPr>
              <w:t>Χ</w:t>
            </w:r>
          </w:p>
        </w:tc>
      </w:tr>
      <w:tr w:rsidR="00981FBC" w:rsidRPr="00BB29C0" w:rsidTr="00BB29C0">
        <w:tc>
          <w:tcPr>
            <w:tcW w:w="1737"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DHC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110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59"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59" w:type="dxa"/>
            <w:vMerge/>
            <w:tcBorders>
              <w:left w:val="nil"/>
              <w:bottom w:val="single" w:sz="4" w:space="0" w:color="auto"/>
              <w:right w:val="nil"/>
            </w:tcBorders>
            <w:vAlign w:val="center"/>
          </w:tcPr>
          <w:p w:rsidR="00981FBC" w:rsidRPr="00BB29C0" w:rsidRDefault="00981FBC" w:rsidP="00BB29C0">
            <w:pPr>
              <w:spacing w:after="0" w:line="240" w:lineRule="auto"/>
              <w:jc w:val="center"/>
              <w:rPr>
                <w:rFonts w:ascii="Times New Roman" w:hAnsi="Times New Roman" w:cs="Times New Roman"/>
                <w:color w:val="000000"/>
                <w:sz w:val="18"/>
                <w:szCs w:val="18"/>
              </w:rPr>
            </w:pPr>
          </w:p>
        </w:tc>
      </w:tr>
      <w:tr w:rsidR="00981FBC" w:rsidRPr="00BB29C0" w:rsidTr="00BB29C0">
        <w:tc>
          <w:tcPr>
            <w:tcW w:w="1737"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DHF acid</w:t>
            </w:r>
          </w:p>
        </w:tc>
        <w:tc>
          <w:tcPr>
            <w:tcW w:w="1100"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59" w:type="dxa"/>
            <w:tcBorders>
              <w:top w:val="single" w:sz="4" w:space="0" w:color="auto"/>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59"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196.0736</w:t>
            </w:r>
          </w:p>
        </w:tc>
        <w:tc>
          <w:tcPr>
            <w:tcW w:w="959" w:type="dxa"/>
            <w:tcBorders>
              <w:top w:val="single" w:sz="4" w:space="0" w:color="auto"/>
              <w:bottom w:val="single" w:sz="4" w:space="0" w:color="auto"/>
            </w:tcBorders>
            <w:vAlign w:val="center"/>
          </w:tcPr>
          <w:p w:rsidR="00981FBC" w:rsidRPr="00BB29C0" w:rsidRDefault="00C677AD" w:rsidP="00BB29C0">
            <w:pPr>
              <w:spacing w:after="0"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81FBC" w:rsidRPr="00BB29C0">
              <w:rPr>
                <w:rFonts w:ascii="Times New Roman" w:hAnsi="Times New Roman" w:cs="Times New Roman"/>
                <w:color w:val="000000"/>
                <w:sz w:val="18"/>
                <w:szCs w:val="18"/>
              </w:rPr>
              <w:t>Χ</w:t>
            </w:r>
          </w:p>
        </w:tc>
      </w:tr>
      <w:tr w:rsidR="00981FBC" w:rsidRPr="00BB29C0" w:rsidTr="00BB29C0">
        <w:tc>
          <w:tcPr>
            <w:tcW w:w="1737" w:type="dxa"/>
            <w:tcBorders>
              <w:top w:val="single" w:sz="4" w:space="0" w:color="auto"/>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DHF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1100"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59" w:type="dxa"/>
            <w:tcBorders>
              <w:top w:val="single" w:sz="4" w:space="0" w:color="auto"/>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59" w:type="dxa"/>
            <w:tcBorders>
              <w:top w:val="single" w:sz="4" w:space="0" w:color="auto"/>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276.0304</w:t>
            </w:r>
          </w:p>
        </w:tc>
        <w:tc>
          <w:tcPr>
            <w:tcW w:w="959" w:type="dxa"/>
            <w:tcBorders>
              <w:top w:val="single" w:sz="4" w:space="0" w:color="auto"/>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rPr>
          <w:trHeight w:val="391"/>
        </w:trPr>
        <w:tc>
          <w:tcPr>
            <w:tcW w:w="1737" w:type="dxa"/>
            <w:tcBorders>
              <w:top w:val="single" w:sz="4" w:space="0" w:color="auto"/>
              <w:bottom w:val="single" w:sz="8" w:space="0" w:color="000000"/>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DHF acid-4-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1100" w:type="dxa"/>
            <w:tcBorders>
              <w:top w:val="single" w:sz="4" w:space="0" w:color="auto"/>
              <w:bottom w:val="single" w:sz="8" w:space="0" w:color="000000"/>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59" w:type="dxa"/>
            <w:tcBorders>
              <w:top w:val="single" w:sz="4" w:space="0" w:color="auto"/>
              <w:bottom w:val="single" w:sz="8" w:space="0" w:color="000000"/>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59" w:type="dxa"/>
            <w:tcBorders>
              <w:top w:val="single" w:sz="4" w:space="0" w:color="auto"/>
              <w:bottom w:val="single" w:sz="8" w:space="0" w:color="000000"/>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372.1056</w:t>
            </w:r>
          </w:p>
        </w:tc>
        <w:tc>
          <w:tcPr>
            <w:tcW w:w="959" w:type="dxa"/>
            <w:tcBorders>
              <w:top w:val="single" w:sz="4" w:space="0" w:color="auto"/>
              <w:bottom w:val="single" w:sz="8" w:space="0" w:color="000000"/>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bl>
    <w:p w:rsidR="009A5365" w:rsidRPr="00442C9B" w:rsidRDefault="009A5365" w:rsidP="009A5365">
      <w:pPr>
        <w:spacing w:after="0" w:line="360" w:lineRule="auto"/>
        <w:jc w:val="both"/>
        <w:rPr>
          <w:rFonts w:ascii="Times New Roman" w:hAnsi="Times New Roman" w:cs="Times New Roman"/>
          <w:sz w:val="18"/>
          <w:szCs w:val="18"/>
        </w:rPr>
      </w:pPr>
      <w:r w:rsidRPr="00442C9B">
        <w:rPr>
          <w:rFonts w:ascii="Times New Roman" w:hAnsi="Times New Roman" w:cs="Times New Roman"/>
          <w:sz w:val="18"/>
          <w:szCs w:val="18"/>
        </w:rPr>
        <w:t xml:space="preserve">Legend: </w:t>
      </w:r>
      <w:proofErr w:type="spellStart"/>
      <w:r w:rsidRPr="00442C9B">
        <w:rPr>
          <w:rFonts w:ascii="Times New Roman" w:hAnsi="Times New Roman" w:cs="Times New Roman"/>
          <w:sz w:val="18"/>
          <w:szCs w:val="18"/>
        </w:rPr>
        <w:t>Glcrnd</w:t>
      </w:r>
      <w:proofErr w:type="spellEnd"/>
      <w:r w:rsidRPr="00442C9B">
        <w:rPr>
          <w:rFonts w:ascii="Times New Roman" w:hAnsi="Times New Roman" w:cs="Times New Roman"/>
          <w:sz w:val="18"/>
          <w:szCs w:val="18"/>
        </w:rPr>
        <w:t xml:space="preserve"> - Glucuronide</w:t>
      </w:r>
    </w:p>
    <w:p w:rsidR="00981FBC" w:rsidRPr="00A836AF" w:rsidRDefault="00981FBC" w:rsidP="006A5C2F">
      <w:pPr>
        <w:spacing w:after="0" w:line="360" w:lineRule="auto"/>
        <w:jc w:val="both"/>
        <w:rPr>
          <w:rFonts w:ascii="Times New Roman" w:hAnsi="Times New Roman" w:cs="Times New Roman"/>
          <w:sz w:val="18"/>
          <w:szCs w:val="18"/>
        </w:rPr>
      </w:pPr>
    </w:p>
    <w:p w:rsidR="00981FBC" w:rsidRDefault="00981FBC" w:rsidP="004A342A">
      <w:pPr>
        <w:spacing w:after="0" w:line="360" w:lineRule="auto"/>
        <w:jc w:val="both"/>
        <w:rPr>
          <w:rFonts w:ascii="Times New Roman" w:hAnsi="Times New Roman" w:cs="Times New Roman"/>
        </w:rPr>
      </w:pPr>
      <w:r>
        <w:rPr>
          <w:rFonts w:ascii="Times New Roman" w:hAnsi="Times New Roman" w:cs="Times New Roman"/>
          <w:sz w:val="24"/>
          <w:szCs w:val="24"/>
        </w:rPr>
        <w:br w:type="page"/>
      </w:r>
      <w:proofErr w:type="gramStart"/>
      <w:r w:rsidRPr="00CC786B">
        <w:rPr>
          <w:rFonts w:ascii="Times New Roman" w:hAnsi="Times New Roman" w:cs="Times New Roman"/>
          <w:sz w:val="24"/>
          <w:szCs w:val="24"/>
        </w:rPr>
        <w:lastRenderedPageBreak/>
        <w:t xml:space="preserve">Table </w:t>
      </w:r>
      <w:r w:rsidR="004A342A" w:rsidRPr="00CC786B">
        <w:rPr>
          <w:rFonts w:ascii="Times New Roman" w:hAnsi="Times New Roman" w:cs="Times New Roman"/>
          <w:sz w:val="24"/>
          <w:szCs w:val="24"/>
        </w:rPr>
        <w:t>5</w:t>
      </w:r>
      <w:r w:rsidR="00C01402" w:rsidRPr="00CC786B">
        <w:rPr>
          <w:rFonts w:ascii="Times New Roman" w:hAnsi="Times New Roman" w:cs="Times New Roman"/>
          <w:sz w:val="24"/>
          <w:szCs w:val="24"/>
        </w:rPr>
        <w:t>.</w:t>
      </w:r>
      <w:proofErr w:type="gramEnd"/>
      <w:r>
        <w:rPr>
          <w:rFonts w:ascii="Times New Roman" w:hAnsi="Times New Roman" w:cs="Times New Roman"/>
        </w:rPr>
        <w:t xml:space="preserve"> </w:t>
      </w:r>
      <w:r>
        <w:rPr>
          <w:rFonts w:ascii="Times New Roman" w:hAnsi="Times New Roman" w:cs="Times New Roman"/>
          <w:sz w:val="24"/>
          <w:szCs w:val="24"/>
        </w:rPr>
        <w:t>Structure of metabolites of (-)-</w:t>
      </w:r>
      <w:proofErr w:type="spellStart"/>
      <w:r>
        <w:rPr>
          <w:rFonts w:ascii="Times New Roman" w:hAnsi="Times New Roman" w:cs="Times New Roman"/>
          <w:sz w:val="24"/>
          <w:szCs w:val="24"/>
        </w:rPr>
        <w:t>epicatechin</w:t>
      </w:r>
      <w:proofErr w:type="spellEnd"/>
      <w:r>
        <w:rPr>
          <w:rFonts w:ascii="Times New Roman" w:hAnsi="Times New Roman" w:cs="Times New Roman"/>
          <w:sz w:val="24"/>
          <w:szCs w:val="24"/>
        </w:rPr>
        <w:t xml:space="preserve"> and presence in human urine using the </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 LC-MS</w:t>
      </w:r>
      <w:r w:rsidR="004C4C8B">
        <w:rPr>
          <w:rFonts w:ascii="Times New Roman" w:hAnsi="Times New Roman" w:cs="Times New Roman"/>
          <w:sz w:val="24"/>
          <w:szCs w:val="24"/>
        </w:rPr>
        <w:t>.</w:t>
      </w:r>
      <w:r>
        <w:rPr>
          <w:rFonts w:ascii="Times New Roman" w:hAnsi="Times New Roman" w:cs="Times New Roman"/>
          <w:sz w:val="24"/>
          <w:szCs w:val="24"/>
        </w:rPr>
        <w:t xml:space="preserve"> </w:t>
      </w:r>
    </w:p>
    <w:p w:rsidR="00981FBC" w:rsidRDefault="00981FBC" w:rsidP="006A5C2F">
      <w:pPr>
        <w:spacing w:after="0" w:line="360" w:lineRule="auto"/>
        <w:jc w:val="both"/>
        <w:rPr>
          <w:rFonts w:ascii="Times New Roman" w:hAnsi="Times New Roman" w:cs="Times New Roman"/>
        </w:rPr>
      </w:pPr>
    </w:p>
    <w:p w:rsidR="00981FBC" w:rsidRDefault="00A06FA4" w:rsidP="006A5C2F">
      <w:pPr>
        <w:spacing w:after="0" w:line="360" w:lineRule="auto"/>
        <w:jc w:val="both"/>
        <w:rPr>
          <w:rFonts w:ascii="Times New Roman" w:hAnsi="Times New Roman" w:cs="Times New Roman"/>
        </w:rPr>
      </w:pPr>
      <w:r>
        <w:rPr>
          <w:rFonts w:ascii="Times New Roman" w:hAnsi="Times New Roman" w:cs="Times New Roman"/>
          <w:noProof/>
          <w:sz w:val="18"/>
          <w:szCs w:val="18"/>
          <w:lang w:eastAsia="en-GB" w:bidi="ar-SA"/>
        </w:rPr>
        <w:drawing>
          <wp:inline distT="0" distB="0" distL="0" distR="0">
            <wp:extent cx="1397635" cy="880110"/>
            <wp:effectExtent l="19050" t="0" r="0" b="0"/>
            <wp:docPr id="4" name="Picture 46" descr="epicat_g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picat_geral.png"/>
                    <pic:cNvPicPr>
                      <a:picLocks noChangeAspect="1" noChangeArrowheads="1"/>
                    </pic:cNvPicPr>
                  </pic:nvPicPr>
                  <pic:blipFill>
                    <a:blip r:embed="rId20" cstate="print"/>
                    <a:srcRect l="12170" t="26018" r="31953" b="39336"/>
                    <a:stretch>
                      <a:fillRect/>
                    </a:stretch>
                  </pic:blipFill>
                  <pic:spPr bwMode="auto">
                    <a:xfrm>
                      <a:off x="0" y="0"/>
                      <a:ext cx="1397635" cy="880110"/>
                    </a:xfrm>
                    <a:prstGeom prst="rect">
                      <a:avLst/>
                    </a:prstGeom>
                    <a:noFill/>
                    <a:ln w="9525">
                      <a:noFill/>
                      <a:miter lim="800000"/>
                      <a:headEnd/>
                      <a:tailEnd/>
                    </a:ln>
                  </pic:spPr>
                </pic:pic>
              </a:graphicData>
            </a:graphic>
          </wp:inline>
        </w:drawing>
      </w:r>
    </w:p>
    <w:tbl>
      <w:tblPr>
        <w:tblW w:w="8118" w:type="dxa"/>
        <w:tblBorders>
          <w:top w:val="single" w:sz="8" w:space="0" w:color="000000"/>
          <w:bottom w:val="single" w:sz="8" w:space="0" w:color="000000"/>
        </w:tblBorders>
        <w:tblLayout w:type="fixed"/>
        <w:tblLook w:val="00A0"/>
      </w:tblPr>
      <w:tblGrid>
        <w:gridCol w:w="1908"/>
        <w:gridCol w:w="810"/>
        <w:gridCol w:w="810"/>
        <w:gridCol w:w="810"/>
        <w:gridCol w:w="810"/>
        <w:gridCol w:w="810"/>
        <w:gridCol w:w="990"/>
        <w:gridCol w:w="1170"/>
      </w:tblGrid>
      <w:tr w:rsidR="00981FBC" w:rsidRPr="00BB29C0" w:rsidTr="00BB29C0">
        <w:tc>
          <w:tcPr>
            <w:tcW w:w="190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Metabolites</w:t>
            </w:r>
          </w:p>
        </w:tc>
        <w:tc>
          <w:tcPr>
            <w:tcW w:w="81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R1</w:t>
            </w:r>
          </w:p>
        </w:tc>
        <w:tc>
          <w:tcPr>
            <w:tcW w:w="81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R2</w:t>
            </w:r>
          </w:p>
        </w:tc>
        <w:tc>
          <w:tcPr>
            <w:tcW w:w="81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R3</w:t>
            </w:r>
          </w:p>
        </w:tc>
        <w:tc>
          <w:tcPr>
            <w:tcW w:w="81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R4</w:t>
            </w:r>
          </w:p>
        </w:tc>
        <w:tc>
          <w:tcPr>
            <w:tcW w:w="81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R5</w:t>
            </w:r>
          </w:p>
        </w:tc>
        <w:tc>
          <w:tcPr>
            <w:tcW w:w="99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Exact mass</w:t>
            </w:r>
          </w:p>
        </w:tc>
        <w:tc>
          <w:tcPr>
            <w:tcW w:w="117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Detected in urine</w:t>
            </w:r>
          </w:p>
        </w:tc>
      </w:tr>
      <w:tr w:rsidR="00981FBC" w:rsidRPr="00BB29C0" w:rsidTr="00BB29C0">
        <w:tc>
          <w:tcPr>
            <w:tcW w:w="190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w:t>
            </w:r>
            <w:proofErr w:type="spellStart"/>
            <w:r w:rsidRPr="00BB29C0">
              <w:rPr>
                <w:rFonts w:ascii="Times New Roman" w:hAnsi="Times New Roman" w:cs="Times New Roman"/>
                <w:color w:val="000000"/>
                <w:sz w:val="18"/>
                <w:szCs w:val="18"/>
              </w:rPr>
              <w:t>Epicatechin</w:t>
            </w:r>
            <w:proofErr w:type="spellEnd"/>
          </w:p>
        </w:tc>
        <w:tc>
          <w:tcPr>
            <w:tcW w:w="81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4" w:space="0" w:color="auto"/>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290.0790</w:t>
            </w:r>
          </w:p>
        </w:tc>
        <w:tc>
          <w:tcPr>
            <w:tcW w:w="1170" w:type="dxa"/>
            <w:tcBorders>
              <w:left w:val="nil"/>
              <w:bottom w:val="single" w:sz="4" w:space="0" w:color="auto"/>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81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81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top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370.0359</w:t>
            </w:r>
          </w:p>
        </w:tc>
        <w:tc>
          <w:tcPr>
            <w:tcW w:w="1170" w:type="dxa"/>
            <w:vMerge w:val="restart"/>
            <w:tcBorders>
              <w:top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(-)-Epicatechin-5-</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tcBorders>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170" w:type="dxa"/>
            <w:vMerge/>
            <w:tcBorders>
              <w:left w:val="nil"/>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(-)-Epicatechin-7-</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170" w:type="dxa"/>
            <w:vMerge/>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tcBorders>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170" w:type="dxa"/>
            <w:vMerge/>
            <w:tcBorders>
              <w:left w:val="nil"/>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81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bottom w:val="single" w:sz="4" w:space="0" w:color="auto"/>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90" w:type="dxa"/>
            <w:vMerge/>
            <w:tcBorders>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1170" w:type="dxa"/>
            <w:vMerge/>
            <w:tcBorders>
              <w:bottom w:val="single" w:sz="4" w:space="0" w:color="auto"/>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Borders>
              <w:top w:val="single" w:sz="4" w:space="0" w:color="auto"/>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81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81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top w:val="single" w:sz="4" w:space="0" w:color="auto"/>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val="restart"/>
            <w:tcBorders>
              <w:top w:val="single" w:sz="4" w:space="0" w:color="auto"/>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466.1111</w:t>
            </w:r>
          </w:p>
        </w:tc>
        <w:tc>
          <w:tcPr>
            <w:tcW w:w="1170" w:type="dxa"/>
            <w:vMerge w:val="restart"/>
            <w:tcBorders>
              <w:top w:val="single" w:sz="4" w:space="0" w:color="auto"/>
              <w:left w:val="nil"/>
              <w:right w:val="nil"/>
            </w:tcBorders>
            <w:vAlign w:val="center"/>
          </w:tcPr>
          <w:p w:rsidR="00981FBC" w:rsidRPr="00BB29C0" w:rsidRDefault="00981FBC" w:rsidP="00BB29C0">
            <w:pPr>
              <w:pStyle w:val="PargrafodaLista"/>
              <w:numPr>
                <w:ilvl w:val="0"/>
                <w:numId w:val="7"/>
              </w:numPr>
              <w:spacing w:after="0" w:line="240" w:lineRule="atLeast"/>
              <w:jc w:val="center"/>
              <w:rPr>
                <w:rFonts w:ascii="Times New Roman" w:hAnsi="Times New Roman" w:cs="Times New Roman"/>
                <w:color w:val="000000"/>
                <w:sz w:val="18"/>
                <w:szCs w:val="18"/>
              </w:rPr>
            </w:pPr>
          </w:p>
        </w:tc>
      </w:tr>
      <w:tr w:rsidR="00981FBC" w:rsidRPr="00BB29C0" w:rsidTr="00BB29C0">
        <w:tc>
          <w:tcPr>
            <w:tcW w:w="1908" w:type="dxa"/>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(-)-Epicatechin-5-</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tcPr>
          <w:p w:rsidR="00981FBC" w:rsidRPr="00BB29C0" w:rsidRDefault="00981FBC" w:rsidP="00BB29C0">
            <w:pPr>
              <w:spacing w:after="0" w:line="240" w:lineRule="atLeast"/>
              <w:jc w:val="both"/>
              <w:rPr>
                <w:rFonts w:ascii="Times New Roman" w:hAnsi="Times New Roman" w:cs="Times New Roman"/>
                <w:color w:val="000000"/>
                <w:sz w:val="18"/>
                <w:szCs w:val="18"/>
              </w:rPr>
            </w:pPr>
          </w:p>
        </w:tc>
        <w:tc>
          <w:tcPr>
            <w:tcW w:w="1170" w:type="dxa"/>
            <w:vMerge/>
          </w:tcPr>
          <w:p w:rsidR="00981FBC" w:rsidRPr="00BB29C0" w:rsidRDefault="00981FBC" w:rsidP="00BB29C0">
            <w:pPr>
              <w:spacing w:after="0" w:line="240" w:lineRule="atLeast"/>
              <w:jc w:val="both"/>
              <w:rPr>
                <w:rFonts w:ascii="Times New Roman" w:hAnsi="Times New Roman" w:cs="Times New Roman"/>
                <w:color w:val="000000"/>
                <w:sz w:val="18"/>
                <w:szCs w:val="18"/>
              </w:rPr>
            </w:pPr>
          </w:p>
        </w:tc>
      </w:tr>
      <w:tr w:rsidR="00981FBC" w:rsidRPr="00BB29C0" w:rsidTr="00BB29C0">
        <w:tc>
          <w:tcPr>
            <w:tcW w:w="1908" w:type="dxa"/>
            <w:tcBorders>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(-)-Epicatechin-7-</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
        </w:tc>
        <w:tc>
          <w:tcPr>
            <w:tcW w:w="1170" w:type="dxa"/>
            <w:vMerge/>
            <w:tcBorders>
              <w:left w:val="nil"/>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
        </w:tc>
      </w:tr>
      <w:tr w:rsidR="00981FBC" w:rsidRPr="00BB29C0" w:rsidTr="00BB29C0">
        <w:tc>
          <w:tcPr>
            <w:tcW w:w="1908" w:type="dxa"/>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(-)-Epicatechin-3'-</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810" w:type="dxa"/>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vMerge/>
          </w:tcPr>
          <w:p w:rsidR="00981FBC" w:rsidRPr="00BB29C0" w:rsidRDefault="00981FBC" w:rsidP="00BB29C0">
            <w:pPr>
              <w:spacing w:after="0" w:line="240" w:lineRule="atLeast"/>
              <w:jc w:val="both"/>
              <w:rPr>
                <w:rFonts w:ascii="Times New Roman" w:hAnsi="Times New Roman" w:cs="Times New Roman"/>
                <w:color w:val="000000"/>
                <w:sz w:val="18"/>
                <w:szCs w:val="18"/>
              </w:rPr>
            </w:pPr>
          </w:p>
        </w:tc>
        <w:tc>
          <w:tcPr>
            <w:tcW w:w="1170" w:type="dxa"/>
            <w:vMerge/>
          </w:tcPr>
          <w:p w:rsidR="00981FBC" w:rsidRPr="00BB29C0" w:rsidRDefault="00981FBC" w:rsidP="00BB29C0">
            <w:pPr>
              <w:spacing w:after="0" w:line="240" w:lineRule="atLeast"/>
              <w:jc w:val="both"/>
              <w:rPr>
                <w:rFonts w:ascii="Times New Roman" w:hAnsi="Times New Roman" w:cs="Times New Roman"/>
                <w:color w:val="000000"/>
                <w:sz w:val="18"/>
                <w:szCs w:val="18"/>
              </w:rPr>
            </w:pPr>
          </w:p>
        </w:tc>
      </w:tr>
      <w:tr w:rsidR="00981FBC" w:rsidRPr="00BB29C0" w:rsidTr="00BB29C0">
        <w:tc>
          <w:tcPr>
            <w:tcW w:w="1908" w:type="dxa"/>
            <w:tcBorders>
              <w:left w:val="nil"/>
              <w:bottom w:val="single" w:sz="8" w:space="0" w:color="000000"/>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(-)-Epicatechin-4'-</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810" w:type="dxa"/>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810" w:type="dxa"/>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90" w:type="dxa"/>
            <w:vMerge/>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
        </w:tc>
        <w:tc>
          <w:tcPr>
            <w:tcW w:w="1170" w:type="dxa"/>
            <w:vMerge/>
            <w:tcBorders>
              <w:left w:val="nil"/>
              <w:bottom w:val="single" w:sz="8" w:space="0" w:color="000000"/>
              <w:right w:val="nil"/>
            </w:tcBorders>
          </w:tcPr>
          <w:p w:rsidR="00981FBC" w:rsidRPr="00BB29C0" w:rsidRDefault="00981FBC" w:rsidP="00BB29C0">
            <w:pPr>
              <w:spacing w:after="0" w:line="240" w:lineRule="atLeast"/>
              <w:jc w:val="both"/>
              <w:rPr>
                <w:rFonts w:ascii="Times New Roman" w:hAnsi="Times New Roman" w:cs="Times New Roman"/>
                <w:color w:val="000000"/>
                <w:sz w:val="18"/>
                <w:szCs w:val="18"/>
              </w:rPr>
            </w:pPr>
          </w:p>
        </w:tc>
      </w:tr>
    </w:tbl>
    <w:p w:rsidR="009A5365" w:rsidRPr="00442C9B" w:rsidRDefault="009A5365" w:rsidP="009A5365">
      <w:pPr>
        <w:spacing w:after="0" w:line="360" w:lineRule="auto"/>
        <w:jc w:val="both"/>
        <w:rPr>
          <w:rFonts w:ascii="Times New Roman" w:hAnsi="Times New Roman" w:cs="Times New Roman"/>
          <w:sz w:val="18"/>
          <w:szCs w:val="18"/>
        </w:rPr>
      </w:pPr>
      <w:r w:rsidRPr="00442C9B">
        <w:rPr>
          <w:rFonts w:ascii="Times New Roman" w:hAnsi="Times New Roman" w:cs="Times New Roman"/>
          <w:sz w:val="18"/>
          <w:szCs w:val="18"/>
        </w:rPr>
        <w:t xml:space="preserve">Legend: </w:t>
      </w:r>
      <w:proofErr w:type="spellStart"/>
      <w:r w:rsidRPr="00442C9B">
        <w:rPr>
          <w:rFonts w:ascii="Times New Roman" w:hAnsi="Times New Roman" w:cs="Times New Roman"/>
          <w:sz w:val="18"/>
          <w:szCs w:val="18"/>
        </w:rPr>
        <w:t>Glcrnd</w:t>
      </w:r>
      <w:proofErr w:type="spellEnd"/>
      <w:r w:rsidRPr="00442C9B">
        <w:rPr>
          <w:rFonts w:ascii="Times New Roman" w:hAnsi="Times New Roman" w:cs="Times New Roman"/>
          <w:sz w:val="18"/>
          <w:szCs w:val="18"/>
        </w:rPr>
        <w:t xml:space="preserve"> - Glucuronide</w:t>
      </w: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981FBC" w:rsidP="004A34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roofErr w:type="gramStart"/>
      <w:r w:rsidRPr="00CC786B">
        <w:rPr>
          <w:rFonts w:ascii="Times New Roman" w:hAnsi="Times New Roman" w:cs="Times New Roman"/>
          <w:sz w:val="24"/>
          <w:szCs w:val="24"/>
        </w:rPr>
        <w:lastRenderedPageBreak/>
        <w:t xml:space="preserve">Table </w:t>
      </w:r>
      <w:r w:rsidR="004A342A" w:rsidRPr="00CC786B">
        <w:rPr>
          <w:rFonts w:ascii="Times New Roman" w:hAnsi="Times New Roman" w:cs="Times New Roman"/>
          <w:sz w:val="24"/>
          <w:szCs w:val="24"/>
        </w:rPr>
        <w:t>6</w:t>
      </w:r>
      <w:r w:rsidR="00C01402">
        <w:rPr>
          <w:rFonts w:ascii="Times New Roman" w:hAnsi="Times New Roman" w:cs="Times New Roman"/>
          <w:sz w:val="24"/>
          <w:szCs w:val="24"/>
        </w:rPr>
        <w:t>.</w:t>
      </w:r>
      <w:proofErr w:type="gramEnd"/>
      <w:r w:rsidR="00933EF8">
        <w:rPr>
          <w:rFonts w:ascii="Times New Roman" w:hAnsi="Times New Roman" w:cs="Times New Roman"/>
        </w:rPr>
        <w:t xml:space="preserve"> </w:t>
      </w:r>
      <w:proofErr w:type="gramStart"/>
      <w:r>
        <w:rPr>
          <w:rFonts w:ascii="Times New Roman" w:hAnsi="Times New Roman" w:cs="Times New Roman"/>
          <w:sz w:val="24"/>
          <w:szCs w:val="24"/>
        </w:rPr>
        <w:t xml:space="preserve">Structure of metabolites of </w:t>
      </w:r>
      <w:proofErr w:type="spellStart"/>
      <w:r>
        <w:rPr>
          <w:rFonts w:ascii="Times New Roman" w:hAnsi="Times New Roman" w:cs="Times New Roman"/>
          <w:sz w:val="24"/>
          <w:szCs w:val="24"/>
        </w:rPr>
        <w:t>catechol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pyrogallol</w:t>
      </w:r>
      <w:proofErr w:type="spellEnd"/>
      <w:r w:rsidR="004C4C8B">
        <w:rPr>
          <w:rFonts w:ascii="Times New Roman" w:hAnsi="Times New Roman" w:cs="Times New Roman"/>
          <w:sz w:val="24"/>
          <w:szCs w:val="24"/>
        </w:rPr>
        <w:t>,</w:t>
      </w:r>
      <w:r>
        <w:rPr>
          <w:rFonts w:ascii="Times New Roman" w:hAnsi="Times New Roman" w:cs="Times New Roman"/>
          <w:sz w:val="24"/>
          <w:szCs w:val="24"/>
        </w:rPr>
        <w:t xml:space="preserve"> and presence in human urine using the </w:t>
      </w:r>
      <w:proofErr w:type="spellStart"/>
      <w:r>
        <w:rPr>
          <w:rFonts w:ascii="Times New Roman" w:hAnsi="Times New Roman" w:cs="Times New Roman"/>
          <w:sz w:val="24"/>
          <w:szCs w:val="24"/>
        </w:rPr>
        <w:t>Orbitrap</w:t>
      </w:r>
      <w:proofErr w:type="spellEnd"/>
      <w:r>
        <w:rPr>
          <w:rFonts w:ascii="Times New Roman" w:hAnsi="Times New Roman" w:cs="Times New Roman"/>
          <w:sz w:val="24"/>
          <w:szCs w:val="24"/>
        </w:rPr>
        <w:t xml:space="preserve"> LC-MS.</w:t>
      </w:r>
      <w:proofErr w:type="gramEnd"/>
    </w:p>
    <w:p w:rsidR="00981FBC" w:rsidRPr="00B22736" w:rsidRDefault="00A06FA4" w:rsidP="006A5C2F">
      <w:pPr>
        <w:spacing w:after="0" w:line="360" w:lineRule="auto"/>
        <w:jc w:val="both"/>
        <w:rPr>
          <w:rFonts w:ascii="Times New Roman" w:hAnsi="Times New Roman" w:cs="Times New Roman"/>
          <w:sz w:val="24"/>
          <w:szCs w:val="24"/>
        </w:rPr>
      </w:pPr>
      <w:r>
        <w:rPr>
          <w:rFonts w:ascii="Times New Roman" w:hAnsi="Times New Roman" w:cs="Times New Roman"/>
          <w:noProof/>
          <w:sz w:val="18"/>
          <w:szCs w:val="18"/>
          <w:lang w:eastAsia="en-GB" w:bidi="ar-SA"/>
        </w:rPr>
        <w:drawing>
          <wp:inline distT="0" distB="0" distL="0" distR="0">
            <wp:extent cx="905510" cy="1026795"/>
            <wp:effectExtent l="19050" t="0" r="8890" b="0"/>
            <wp:docPr id="5" name="Picture 2" descr="pyrogallol-g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ogallol-geral.png"/>
                    <pic:cNvPicPr>
                      <a:picLocks noChangeAspect="1" noChangeArrowheads="1"/>
                    </pic:cNvPicPr>
                  </pic:nvPicPr>
                  <pic:blipFill>
                    <a:blip r:embed="rId21" cstate="print"/>
                    <a:srcRect l="23659" t="21504" r="48450" b="40648"/>
                    <a:stretch>
                      <a:fillRect/>
                    </a:stretch>
                  </pic:blipFill>
                  <pic:spPr bwMode="auto">
                    <a:xfrm>
                      <a:off x="0" y="0"/>
                      <a:ext cx="905510" cy="1026795"/>
                    </a:xfrm>
                    <a:prstGeom prst="rect">
                      <a:avLst/>
                    </a:prstGeom>
                    <a:noFill/>
                    <a:ln w="9525">
                      <a:noFill/>
                      <a:miter lim="800000"/>
                      <a:headEnd/>
                      <a:tailEnd/>
                    </a:ln>
                  </pic:spPr>
                </pic:pic>
              </a:graphicData>
            </a:graphic>
          </wp:inline>
        </w:drawing>
      </w:r>
    </w:p>
    <w:tbl>
      <w:tblPr>
        <w:tblW w:w="8388" w:type="dxa"/>
        <w:tblBorders>
          <w:top w:val="single" w:sz="8" w:space="0" w:color="000000"/>
          <w:bottom w:val="single" w:sz="8" w:space="0" w:color="000000"/>
        </w:tblBorders>
        <w:tblLayout w:type="fixed"/>
        <w:tblLook w:val="00A0"/>
      </w:tblPr>
      <w:tblGrid>
        <w:gridCol w:w="2718"/>
        <w:gridCol w:w="990"/>
        <w:gridCol w:w="990"/>
        <w:gridCol w:w="900"/>
        <w:gridCol w:w="900"/>
        <w:gridCol w:w="900"/>
        <w:gridCol w:w="990"/>
      </w:tblGrid>
      <w:tr w:rsidR="00981FBC" w:rsidRPr="00BB29C0" w:rsidTr="00BB29C0">
        <w:tc>
          <w:tcPr>
            <w:tcW w:w="2718"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Metabolite</w:t>
            </w:r>
          </w:p>
        </w:tc>
        <w:tc>
          <w:tcPr>
            <w:tcW w:w="99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R1</w:t>
            </w:r>
          </w:p>
        </w:tc>
        <w:tc>
          <w:tcPr>
            <w:tcW w:w="99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R2</w:t>
            </w:r>
          </w:p>
        </w:tc>
        <w:tc>
          <w:tcPr>
            <w:tcW w:w="90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R3</w:t>
            </w:r>
          </w:p>
        </w:tc>
        <w:tc>
          <w:tcPr>
            <w:tcW w:w="90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R4</w:t>
            </w:r>
          </w:p>
        </w:tc>
        <w:tc>
          <w:tcPr>
            <w:tcW w:w="90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Exact mass</w:t>
            </w:r>
          </w:p>
        </w:tc>
        <w:tc>
          <w:tcPr>
            <w:tcW w:w="990" w:type="dxa"/>
            <w:tcBorders>
              <w:top w:val="single" w:sz="8" w:space="0" w:color="000000"/>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b/>
                <w:bCs/>
                <w:color w:val="000000"/>
                <w:sz w:val="18"/>
                <w:szCs w:val="18"/>
              </w:rPr>
            </w:pPr>
            <w:r w:rsidRPr="00BB29C0">
              <w:rPr>
                <w:rFonts w:ascii="Times New Roman" w:hAnsi="Times New Roman" w:cs="Times New Roman"/>
                <w:b/>
                <w:bCs/>
                <w:color w:val="000000"/>
                <w:sz w:val="18"/>
                <w:szCs w:val="18"/>
              </w:rPr>
              <w:t>Detected in urine</w:t>
            </w:r>
          </w:p>
        </w:tc>
      </w:tr>
      <w:tr w:rsidR="00981FBC" w:rsidRPr="00BB29C0" w:rsidTr="00BB29C0">
        <w:tc>
          <w:tcPr>
            <w:tcW w:w="271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Catechol</w:t>
            </w:r>
            <w:proofErr w:type="spellEnd"/>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noProof/>
                <w:color w:val="000000"/>
                <w:sz w:val="18"/>
                <w:szCs w:val="18"/>
                <w:lang w:eastAsia="en-GB"/>
              </w:rPr>
            </w:pPr>
            <w:r w:rsidRPr="00BB29C0">
              <w:rPr>
                <w:rFonts w:ascii="Times New Roman" w:hAnsi="Times New Roman" w:cs="Times New Roman"/>
                <w:noProof/>
                <w:color w:val="000000"/>
                <w:sz w:val="18"/>
                <w:szCs w:val="18"/>
                <w:lang w:eastAsia="en-GB"/>
              </w:rPr>
              <w:t>H</w:t>
            </w:r>
          </w:p>
        </w:tc>
        <w:tc>
          <w:tcPr>
            <w:tcW w:w="900" w:type="dxa"/>
            <w:tcBorders>
              <w:left w:val="nil"/>
              <w:bottom w:val="single" w:sz="4" w:space="0" w:color="auto"/>
              <w:right w:val="nil"/>
            </w:tcBorders>
            <w:vAlign w:val="center"/>
          </w:tcPr>
          <w:p w:rsidR="00981FBC" w:rsidRPr="00BB29C0" w:rsidRDefault="00981FBC" w:rsidP="00BB29C0">
            <w:pPr>
              <w:spacing w:after="0" w:line="240" w:lineRule="auto"/>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110.0368</w:t>
            </w:r>
          </w:p>
        </w:tc>
        <w:tc>
          <w:tcPr>
            <w:tcW w:w="990" w:type="dxa"/>
            <w:tcBorders>
              <w:left w:val="nil"/>
              <w:bottom w:val="single" w:sz="4" w:space="0" w:color="auto"/>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noProof/>
                <w:color w:val="000000"/>
                <w:sz w:val="18"/>
                <w:szCs w:val="18"/>
                <w:lang w:eastAsia="en-GB"/>
              </w:rPr>
            </w:pPr>
          </w:p>
        </w:tc>
      </w:tr>
      <w:tr w:rsidR="00981FBC" w:rsidRPr="00BB29C0" w:rsidTr="00BB29C0">
        <w:tc>
          <w:tcPr>
            <w:tcW w:w="2718"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Catechol-1-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9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noProof/>
                <w:color w:val="000000"/>
                <w:sz w:val="18"/>
                <w:szCs w:val="18"/>
                <w:lang w:eastAsia="en-GB"/>
              </w:rPr>
            </w:pPr>
            <w:r w:rsidRPr="00BB29C0">
              <w:rPr>
                <w:rFonts w:ascii="Times New Roman" w:hAnsi="Times New Roman" w:cs="Times New Roman"/>
                <w:noProof/>
                <w:color w:val="000000"/>
                <w:sz w:val="18"/>
                <w:szCs w:val="18"/>
                <w:lang w:eastAsia="en-GB"/>
              </w:rPr>
              <w:t>H</w:t>
            </w:r>
          </w:p>
        </w:tc>
        <w:tc>
          <w:tcPr>
            <w:tcW w:w="900"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189.9936</w:t>
            </w:r>
          </w:p>
        </w:tc>
        <w:tc>
          <w:tcPr>
            <w:tcW w:w="990" w:type="dxa"/>
            <w:tcBorders>
              <w:top w:val="single" w:sz="4" w:space="0" w:color="auto"/>
              <w:bottom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noProof/>
                <w:color w:val="000000"/>
                <w:sz w:val="18"/>
                <w:szCs w:val="18"/>
                <w:lang w:eastAsia="en-GB"/>
              </w:rPr>
            </w:pPr>
          </w:p>
        </w:tc>
      </w:tr>
      <w:tr w:rsidR="00981FBC" w:rsidRPr="00BB29C0" w:rsidTr="00BB29C0">
        <w:tc>
          <w:tcPr>
            <w:tcW w:w="2718" w:type="dxa"/>
            <w:tcBorders>
              <w:top w:val="single" w:sz="4" w:space="0" w:color="auto"/>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Catechol-1-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9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CH3</w:t>
            </w:r>
          </w:p>
        </w:tc>
        <w:tc>
          <w:tcPr>
            <w:tcW w:w="900" w:type="dxa"/>
            <w:tcBorders>
              <w:top w:val="single" w:sz="4" w:space="0" w:color="auto"/>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286.0689</w:t>
            </w:r>
          </w:p>
        </w:tc>
        <w:tc>
          <w:tcPr>
            <w:tcW w:w="990" w:type="dxa"/>
            <w:tcBorders>
              <w:top w:val="single" w:sz="4" w:space="0" w:color="auto"/>
              <w:left w:val="nil"/>
              <w:bottom w:val="single" w:sz="4" w:space="0" w:color="auto"/>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4-</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ethylcatechol</w:t>
            </w:r>
          </w:p>
        </w:tc>
        <w:tc>
          <w:tcPr>
            <w:tcW w:w="99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CH3</w:t>
            </w:r>
          </w:p>
        </w:tc>
        <w:tc>
          <w:tcPr>
            <w:tcW w:w="900" w:type="dxa"/>
            <w:tcBorders>
              <w:top w:val="single" w:sz="4" w:space="0" w:color="auto"/>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124.0524</w:t>
            </w:r>
          </w:p>
        </w:tc>
        <w:tc>
          <w:tcPr>
            <w:tcW w:w="990" w:type="dxa"/>
            <w:tcBorders>
              <w:top w:val="single" w:sz="4" w:space="0" w:color="auto"/>
              <w:bottom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4-</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ethylcatechol</w:t>
            </w:r>
            <w:r w:rsidRPr="00BB29C0">
              <w:rPr>
                <w:rFonts w:ascii="Times New Roman" w:hAnsi="Times New Roman" w:cs="Times New Roman"/>
                <w:color w:val="000000"/>
                <w:sz w:val="18"/>
                <w:szCs w:val="18"/>
              </w:rPr>
              <w:t>-1-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9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CH3</w:t>
            </w:r>
          </w:p>
        </w:tc>
        <w:tc>
          <w:tcPr>
            <w:tcW w:w="900" w:type="dxa"/>
            <w:vMerge w:val="restart"/>
            <w:tcBorders>
              <w:top w:val="single" w:sz="4" w:space="0" w:color="auto"/>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204.0092</w:t>
            </w:r>
          </w:p>
        </w:tc>
        <w:tc>
          <w:tcPr>
            <w:tcW w:w="990" w:type="dxa"/>
            <w:vMerge w:val="restart"/>
            <w:tcBorders>
              <w:top w:val="single" w:sz="4" w:space="0" w:color="auto"/>
              <w:left w:val="nil"/>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4-</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ethylcatechol</w:t>
            </w:r>
            <w:r w:rsidRPr="00BB29C0">
              <w:rPr>
                <w:rFonts w:ascii="Times New Roman" w:hAnsi="Times New Roman" w:cs="Times New Roman"/>
                <w:color w:val="000000"/>
                <w:sz w:val="18"/>
                <w:szCs w:val="18"/>
              </w:rPr>
              <w:t>-2-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0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CH3</w:t>
            </w:r>
          </w:p>
        </w:tc>
        <w:tc>
          <w:tcPr>
            <w:tcW w:w="900" w:type="dxa"/>
            <w:vMerge/>
            <w:tcBorders>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vMerge/>
            <w:tcBorders>
              <w:bottom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left w:val="nil"/>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4-</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ethylcatechol</w:t>
            </w:r>
            <w:r w:rsidRPr="00BB29C0">
              <w:rPr>
                <w:rFonts w:ascii="Times New Roman" w:hAnsi="Times New Roman" w:cs="Times New Roman"/>
                <w:color w:val="000000"/>
                <w:sz w:val="18"/>
                <w:szCs w:val="18"/>
              </w:rPr>
              <w:t>-1-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-glucrnd</w:t>
            </w:r>
          </w:p>
        </w:tc>
        <w:tc>
          <w:tcPr>
            <w:tcW w:w="99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9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left w:val="nil"/>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CH3</w:t>
            </w:r>
          </w:p>
        </w:tc>
        <w:tc>
          <w:tcPr>
            <w:tcW w:w="900" w:type="dxa"/>
            <w:vMerge w:val="restart"/>
            <w:tcBorders>
              <w:top w:val="single" w:sz="4" w:space="0" w:color="auto"/>
              <w:left w:val="nil"/>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300.0845</w:t>
            </w:r>
          </w:p>
        </w:tc>
        <w:tc>
          <w:tcPr>
            <w:tcW w:w="990" w:type="dxa"/>
            <w:vMerge w:val="restart"/>
            <w:tcBorders>
              <w:top w:val="single" w:sz="4" w:space="0" w:color="auto"/>
              <w:left w:val="nil"/>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bottom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4-</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ethylcatechol</w:t>
            </w:r>
            <w:r w:rsidRPr="00BB29C0">
              <w:rPr>
                <w:rFonts w:ascii="Times New Roman" w:hAnsi="Times New Roman" w:cs="Times New Roman"/>
                <w:color w:val="000000"/>
                <w:sz w:val="18"/>
                <w:szCs w:val="18"/>
              </w:rPr>
              <w:t>-2-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-glucrnd</w:t>
            </w:r>
          </w:p>
        </w:tc>
        <w:tc>
          <w:tcPr>
            <w:tcW w:w="99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0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bottom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CH3</w:t>
            </w:r>
          </w:p>
        </w:tc>
        <w:tc>
          <w:tcPr>
            <w:tcW w:w="900" w:type="dxa"/>
            <w:vMerge/>
            <w:tcBorders>
              <w:bottom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vMerge/>
            <w:tcBorders>
              <w:bottom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proofErr w:type="spellStart"/>
            <w:r w:rsidRPr="00BB29C0">
              <w:rPr>
                <w:rFonts w:ascii="Times New Roman" w:hAnsi="Times New Roman" w:cs="Times New Roman"/>
                <w:color w:val="000000"/>
                <w:sz w:val="18"/>
                <w:szCs w:val="18"/>
              </w:rPr>
              <w:t>Pyrogallol</w:t>
            </w:r>
            <w:proofErr w:type="spellEnd"/>
          </w:p>
        </w:tc>
        <w:tc>
          <w:tcPr>
            <w:tcW w:w="99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tcBorders>
              <w:top w:val="single" w:sz="4" w:space="0" w:color="auto"/>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126.0317</w:t>
            </w:r>
          </w:p>
        </w:tc>
        <w:tc>
          <w:tcPr>
            <w:tcW w:w="990" w:type="dxa"/>
            <w:tcBorders>
              <w:top w:val="single" w:sz="4" w:space="0" w:color="auto"/>
              <w:left w:val="nil"/>
              <w:bottom w:val="single" w:sz="4" w:space="0" w:color="auto"/>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 xml:space="preserve"> Pyrogallol-1-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9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205.9885</w:t>
            </w:r>
          </w:p>
        </w:tc>
        <w:tc>
          <w:tcPr>
            <w:tcW w:w="990" w:type="dxa"/>
            <w:vMerge w:val="restart"/>
            <w:tcBorders>
              <w:top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Pyrogallol-2-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vMerge/>
            <w:tcBorders>
              <w:left w:val="nil"/>
              <w:bottom w:val="single" w:sz="4" w:space="0" w:color="auto"/>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Pyrogallol-1-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9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302.0638</w:t>
            </w:r>
          </w:p>
        </w:tc>
        <w:tc>
          <w:tcPr>
            <w:tcW w:w="990" w:type="dxa"/>
            <w:tcBorders>
              <w:top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Pyrogallol-2-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tcBorders>
              <w:left w:val="nil"/>
              <w:bottom w:val="single" w:sz="4" w:space="0" w:color="auto"/>
              <w:right w:val="nil"/>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ethylpyrogallol</w:t>
            </w:r>
          </w:p>
        </w:tc>
        <w:tc>
          <w:tcPr>
            <w:tcW w:w="99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9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140.0473</w:t>
            </w:r>
          </w:p>
        </w:tc>
        <w:tc>
          <w:tcPr>
            <w:tcW w:w="990" w:type="dxa"/>
            <w:vMerge w:val="restart"/>
            <w:tcBorders>
              <w:top w:val="single" w:sz="4" w:space="0" w:color="auto"/>
            </w:tcBorders>
            <w:vAlign w:val="center"/>
          </w:tcPr>
          <w:p w:rsidR="00981FBC" w:rsidRPr="00BB29C0" w:rsidRDefault="00C677AD" w:rsidP="00BB29C0">
            <w:pPr>
              <w:spacing w:after="0"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81FBC" w:rsidRPr="00BB29C0">
              <w:rPr>
                <w:rFonts w:ascii="Times New Roman" w:hAnsi="Times New Roman" w:cs="Times New Roman"/>
                <w:color w:val="000000"/>
                <w:sz w:val="18"/>
                <w:szCs w:val="18"/>
              </w:rPr>
              <w:t>Χ</w:t>
            </w:r>
          </w:p>
        </w:tc>
      </w:tr>
      <w:tr w:rsidR="00981FBC" w:rsidRPr="00BB29C0" w:rsidTr="00BB29C0">
        <w:tc>
          <w:tcPr>
            <w:tcW w:w="271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ethylpyrogallol</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tcBorders>
          </w:tcPr>
          <w:p w:rsidR="0092200C" w:rsidRDefault="00981FBC" w:rsidP="00C94CBD">
            <w:pPr>
              <w:spacing w:after="0" w:line="240" w:lineRule="atLeast"/>
              <w:rPr>
                <w:rFonts w:ascii="Times New Roman" w:hAnsi="Times New Roman" w:cs="Times New Roman"/>
                <w:color w:val="000000"/>
                <w:sz w:val="18"/>
                <w:szCs w:val="18"/>
                <w:lang w:val="pt-PT"/>
              </w:rPr>
            </w:pPr>
            <w:r w:rsidRPr="0092200C">
              <w:rPr>
                <w:rFonts w:ascii="Times New Roman" w:hAnsi="Times New Roman" w:cs="Times New Roman"/>
                <w:color w:val="000000"/>
                <w:sz w:val="18"/>
                <w:szCs w:val="18"/>
                <w:lang w:val="pt-PT"/>
              </w:rPr>
              <w:t>1-</w:t>
            </w:r>
            <w:r w:rsidRPr="0092200C">
              <w:rPr>
                <w:rFonts w:ascii="Times New Roman" w:hAnsi="Times New Roman" w:cs="Times New Roman"/>
                <w:i/>
                <w:iCs/>
                <w:color w:val="000000"/>
                <w:sz w:val="18"/>
                <w:szCs w:val="18"/>
                <w:lang w:val="pt-PT"/>
              </w:rPr>
              <w:t>O</w:t>
            </w:r>
            <w:r w:rsidRPr="0092200C">
              <w:rPr>
                <w:rFonts w:ascii="Times New Roman" w:hAnsi="Times New Roman" w:cs="Times New Roman"/>
                <w:color w:val="000000"/>
                <w:sz w:val="18"/>
                <w:szCs w:val="18"/>
                <w:lang w:val="pt-PT"/>
              </w:rPr>
              <w:t>-</w:t>
            </w:r>
            <w:r w:rsidR="004C4C8B" w:rsidRPr="0092200C">
              <w:rPr>
                <w:rFonts w:ascii="Times New Roman" w:hAnsi="Times New Roman" w:cs="Times New Roman"/>
                <w:color w:val="000000"/>
                <w:sz w:val="18"/>
                <w:szCs w:val="18"/>
                <w:lang w:val="pt-PT"/>
              </w:rPr>
              <w:t>Methylpyrogallol</w:t>
            </w:r>
            <w:r w:rsidRPr="0092200C">
              <w:rPr>
                <w:rFonts w:ascii="Times New Roman" w:hAnsi="Times New Roman" w:cs="Times New Roman"/>
                <w:color w:val="000000"/>
                <w:sz w:val="18"/>
                <w:szCs w:val="18"/>
                <w:lang w:val="pt-PT"/>
              </w:rPr>
              <w:t>-</w:t>
            </w:r>
            <w:r w:rsidR="00F65C83">
              <w:rPr>
                <w:rFonts w:ascii="Times New Roman" w:hAnsi="Times New Roman" w:cs="Times New Roman"/>
                <w:color w:val="000000"/>
                <w:sz w:val="18"/>
                <w:szCs w:val="18"/>
                <w:lang w:val="pt-PT"/>
              </w:rPr>
              <w:t>3</w:t>
            </w:r>
            <w:r w:rsidR="0092200C" w:rsidRPr="0092200C">
              <w:rPr>
                <w:rFonts w:ascii="Times New Roman" w:hAnsi="Times New Roman" w:cs="Times New Roman"/>
                <w:color w:val="000000"/>
                <w:sz w:val="18"/>
                <w:szCs w:val="18"/>
                <w:lang w:val="pt-PT"/>
              </w:rPr>
              <w:t>-</w:t>
            </w:r>
            <w:r w:rsidRPr="0092200C">
              <w:rPr>
                <w:rFonts w:ascii="Times New Roman" w:hAnsi="Times New Roman" w:cs="Times New Roman"/>
                <w:i/>
                <w:iCs/>
                <w:color w:val="000000"/>
                <w:sz w:val="18"/>
                <w:szCs w:val="18"/>
                <w:lang w:val="pt-PT"/>
              </w:rPr>
              <w:t>O</w:t>
            </w:r>
            <w:r w:rsidRPr="0092200C">
              <w:rPr>
                <w:rFonts w:ascii="Times New Roman" w:hAnsi="Times New Roman" w:cs="Times New Roman"/>
                <w:color w:val="000000"/>
                <w:sz w:val="18"/>
                <w:szCs w:val="18"/>
                <w:lang w:val="pt-PT"/>
              </w:rPr>
              <w:t>-sulfate</w:t>
            </w:r>
          </w:p>
          <w:p w:rsidR="00F65C83" w:rsidRPr="0092200C" w:rsidRDefault="00F65C83" w:rsidP="00C94CBD">
            <w:pPr>
              <w:spacing w:after="0" w:line="240" w:lineRule="atLeast"/>
              <w:rPr>
                <w:rFonts w:ascii="Times New Roman" w:hAnsi="Times New Roman" w:cs="Times New Roman"/>
                <w:color w:val="000000"/>
                <w:sz w:val="18"/>
                <w:szCs w:val="18"/>
                <w:lang w:val="pt-PT"/>
              </w:rPr>
            </w:pPr>
            <w:r w:rsidRPr="0092200C">
              <w:rPr>
                <w:rFonts w:ascii="Times New Roman" w:hAnsi="Times New Roman" w:cs="Times New Roman"/>
                <w:color w:val="000000"/>
                <w:sz w:val="18"/>
                <w:szCs w:val="18"/>
                <w:lang w:val="pt-PT"/>
              </w:rPr>
              <w:t>1-</w:t>
            </w:r>
            <w:r w:rsidRPr="0092200C">
              <w:rPr>
                <w:rFonts w:ascii="Times New Roman" w:hAnsi="Times New Roman" w:cs="Times New Roman"/>
                <w:i/>
                <w:iCs/>
                <w:color w:val="000000"/>
                <w:sz w:val="18"/>
                <w:szCs w:val="18"/>
                <w:lang w:val="pt-PT"/>
              </w:rPr>
              <w:t>O</w:t>
            </w:r>
            <w:r w:rsidRPr="0092200C">
              <w:rPr>
                <w:rFonts w:ascii="Times New Roman" w:hAnsi="Times New Roman" w:cs="Times New Roman"/>
                <w:color w:val="000000"/>
                <w:sz w:val="18"/>
                <w:szCs w:val="18"/>
                <w:lang w:val="pt-PT"/>
              </w:rPr>
              <w:t>-Methylpyrogallol-</w:t>
            </w:r>
            <w:r>
              <w:rPr>
                <w:rFonts w:ascii="Times New Roman" w:hAnsi="Times New Roman" w:cs="Times New Roman"/>
                <w:color w:val="000000"/>
                <w:sz w:val="18"/>
                <w:szCs w:val="18"/>
                <w:lang w:val="pt-PT"/>
              </w:rPr>
              <w:t>2</w:t>
            </w:r>
            <w:r w:rsidRPr="0092200C">
              <w:rPr>
                <w:rFonts w:ascii="Times New Roman" w:hAnsi="Times New Roman" w:cs="Times New Roman"/>
                <w:color w:val="000000"/>
                <w:sz w:val="18"/>
                <w:szCs w:val="18"/>
                <w:lang w:val="pt-PT"/>
              </w:rPr>
              <w:t>-</w:t>
            </w:r>
            <w:r w:rsidRPr="0092200C">
              <w:rPr>
                <w:rFonts w:ascii="Times New Roman" w:hAnsi="Times New Roman" w:cs="Times New Roman"/>
                <w:i/>
                <w:iCs/>
                <w:color w:val="000000"/>
                <w:sz w:val="18"/>
                <w:szCs w:val="18"/>
                <w:lang w:val="pt-PT"/>
              </w:rPr>
              <w:t>O</w:t>
            </w:r>
            <w:r w:rsidRPr="0092200C">
              <w:rPr>
                <w:rFonts w:ascii="Times New Roman" w:hAnsi="Times New Roman" w:cs="Times New Roman"/>
                <w:color w:val="000000"/>
                <w:sz w:val="18"/>
                <w:szCs w:val="18"/>
                <w:lang w:val="pt-PT"/>
              </w:rPr>
              <w:t>-sulfate</w:t>
            </w:r>
          </w:p>
        </w:tc>
        <w:tc>
          <w:tcPr>
            <w:tcW w:w="99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vertAlign w:val="subscript"/>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p w:rsidR="00F65C83" w:rsidRPr="00F65C83" w:rsidRDefault="00F65C83" w:rsidP="00F65C83">
            <w:pPr>
              <w:spacing w:after="0" w:line="240" w:lineRule="atLeast"/>
              <w:jc w:val="center"/>
              <w:rPr>
                <w:rFonts w:ascii="Times New Roman" w:hAnsi="Times New Roman" w:cs="Times New Roman"/>
                <w:color w:val="000000"/>
                <w:sz w:val="18"/>
                <w:szCs w:val="18"/>
                <w:vertAlign w:val="subscript"/>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9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p w:rsidR="00F65C83" w:rsidRPr="00F65C83" w:rsidRDefault="00F65C83" w:rsidP="00F65C83">
            <w:pPr>
              <w:spacing w:after="0" w:line="240" w:lineRule="atLeast"/>
              <w:jc w:val="center"/>
              <w:rPr>
                <w:rFonts w:ascii="Times New Roman" w:hAnsi="Times New Roman" w:cs="Times New Roman"/>
                <w:color w:val="000000"/>
                <w:sz w:val="18"/>
                <w:szCs w:val="18"/>
                <w:vertAlign w:val="subscript"/>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0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vertAlign w:val="subscript"/>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p w:rsidR="00F65C83" w:rsidRPr="00BB29C0" w:rsidRDefault="00F65C83"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p w:rsidR="00F65C83" w:rsidRPr="00BB29C0" w:rsidRDefault="00F65C83"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220.0042</w:t>
            </w:r>
          </w:p>
        </w:tc>
        <w:tc>
          <w:tcPr>
            <w:tcW w:w="990" w:type="dxa"/>
            <w:vMerge w:val="restart"/>
            <w:tcBorders>
              <w:top w:val="single" w:sz="4" w:space="0" w:color="auto"/>
            </w:tcBorders>
            <w:vAlign w:val="center"/>
          </w:tcPr>
          <w:p w:rsidR="00981FBC" w:rsidRPr="00BB29C0" w:rsidRDefault="00981FBC" w:rsidP="00BB29C0">
            <w:pPr>
              <w:pStyle w:val="PargrafodaLista"/>
              <w:numPr>
                <w:ilvl w:val="0"/>
                <w:numId w:val="10"/>
              </w:num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left w:val="nil"/>
              <w:bottom w:val="single" w:sz="4" w:space="0" w:color="auto"/>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ethylpyrogallol</w:t>
            </w:r>
            <w:r w:rsidRPr="00BB29C0">
              <w:rPr>
                <w:rFonts w:ascii="Times New Roman" w:hAnsi="Times New Roman" w:cs="Times New Roman"/>
                <w:color w:val="000000"/>
                <w:sz w:val="18"/>
                <w:szCs w:val="18"/>
              </w:rPr>
              <w:t>-1-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-sulfate</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OSO</w:t>
            </w:r>
            <w:r w:rsidRPr="00BB29C0">
              <w:rPr>
                <w:rFonts w:ascii="Times New Roman" w:hAnsi="Times New Roman" w:cs="Times New Roman"/>
                <w:color w:val="000000"/>
                <w:sz w:val="18"/>
                <w:szCs w:val="18"/>
                <w:vertAlign w:val="subscript"/>
              </w:rPr>
              <w:t>3</w:t>
            </w:r>
          </w:p>
        </w:tc>
        <w:tc>
          <w:tcPr>
            <w:tcW w:w="99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4" w:space="0" w:color="auto"/>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vMerge/>
            <w:tcBorders>
              <w:left w:val="nil"/>
              <w:bottom w:val="single" w:sz="4" w:space="0" w:color="auto"/>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r>
      <w:tr w:rsidR="00981FBC" w:rsidRPr="00BB29C0" w:rsidTr="00BB29C0">
        <w:tc>
          <w:tcPr>
            <w:tcW w:w="2718" w:type="dxa"/>
            <w:tcBorders>
              <w:top w:val="single" w:sz="4" w:space="0" w:color="auto"/>
            </w:tcBorders>
          </w:tcPr>
          <w:p w:rsidR="00981FBC" w:rsidRPr="00B5161C" w:rsidRDefault="00981FBC" w:rsidP="00C94CBD">
            <w:pPr>
              <w:spacing w:after="0" w:line="240" w:lineRule="atLeast"/>
              <w:rPr>
                <w:rFonts w:ascii="Times New Roman" w:hAnsi="Times New Roman" w:cs="Times New Roman"/>
                <w:color w:val="000000"/>
                <w:sz w:val="18"/>
                <w:szCs w:val="18"/>
                <w:lang w:val="pt-PT"/>
              </w:rPr>
            </w:pPr>
            <w:r w:rsidRPr="00B5161C">
              <w:rPr>
                <w:rFonts w:ascii="Times New Roman" w:hAnsi="Times New Roman" w:cs="Times New Roman"/>
                <w:color w:val="000000"/>
                <w:sz w:val="18"/>
                <w:szCs w:val="18"/>
                <w:lang w:val="pt-PT"/>
              </w:rPr>
              <w:t>1-</w:t>
            </w:r>
            <w:r w:rsidRPr="00B5161C">
              <w:rPr>
                <w:rFonts w:ascii="Times New Roman" w:hAnsi="Times New Roman" w:cs="Times New Roman"/>
                <w:i/>
                <w:iCs/>
                <w:color w:val="000000"/>
                <w:sz w:val="18"/>
                <w:szCs w:val="18"/>
                <w:lang w:val="pt-PT"/>
              </w:rPr>
              <w:t>O</w:t>
            </w:r>
            <w:r w:rsidRPr="00B5161C">
              <w:rPr>
                <w:rFonts w:ascii="Times New Roman" w:hAnsi="Times New Roman" w:cs="Times New Roman"/>
                <w:color w:val="000000"/>
                <w:sz w:val="18"/>
                <w:szCs w:val="18"/>
                <w:lang w:val="pt-PT"/>
              </w:rPr>
              <w:t>-</w:t>
            </w:r>
            <w:r w:rsidR="004C4C8B" w:rsidRPr="00B5161C">
              <w:rPr>
                <w:rFonts w:ascii="Times New Roman" w:hAnsi="Times New Roman" w:cs="Times New Roman"/>
                <w:color w:val="000000"/>
                <w:sz w:val="18"/>
                <w:szCs w:val="18"/>
                <w:lang w:val="pt-PT"/>
              </w:rPr>
              <w:t>Methylpyrogallol</w:t>
            </w:r>
            <w:r w:rsidRPr="00B5161C">
              <w:rPr>
                <w:rFonts w:ascii="Times New Roman" w:hAnsi="Times New Roman" w:cs="Times New Roman"/>
                <w:color w:val="000000"/>
                <w:sz w:val="18"/>
                <w:szCs w:val="18"/>
                <w:lang w:val="pt-PT"/>
              </w:rPr>
              <w:t>-</w:t>
            </w:r>
            <w:r w:rsidR="00F65C83" w:rsidRPr="00B5161C">
              <w:rPr>
                <w:rFonts w:ascii="Times New Roman" w:hAnsi="Times New Roman" w:cs="Times New Roman"/>
                <w:color w:val="000000"/>
                <w:sz w:val="18"/>
                <w:szCs w:val="18"/>
                <w:lang w:val="pt-PT"/>
              </w:rPr>
              <w:t>3-</w:t>
            </w:r>
            <w:r w:rsidRPr="00B5161C">
              <w:rPr>
                <w:rFonts w:ascii="Times New Roman" w:hAnsi="Times New Roman" w:cs="Times New Roman"/>
                <w:i/>
                <w:iCs/>
                <w:color w:val="000000"/>
                <w:sz w:val="18"/>
                <w:szCs w:val="18"/>
                <w:lang w:val="pt-PT"/>
              </w:rPr>
              <w:t>O</w:t>
            </w:r>
            <w:r w:rsidRPr="00B5161C">
              <w:rPr>
                <w:rFonts w:ascii="Times New Roman" w:hAnsi="Times New Roman" w:cs="Times New Roman"/>
                <w:color w:val="000000"/>
                <w:sz w:val="18"/>
                <w:szCs w:val="18"/>
                <w:lang w:val="pt-PT"/>
              </w:rPr>
              <w:t>-glcrnd</w:t>
            </w:r>
          </w:p>
          <w:p w:rsidR="00F65C83" w:rsidRPr="00B5161C" w:rsidRDefault="00F65C83" w:rsidP="00C94CBD">
            <w:pPr>
              <w:spacing w:after="0" w:line="240" w:lineRule="atLeast"/>
              <w:rPr>
                <w:rFonts w:ascii="Times New Roman" w:hAnsi="Times New Roman" w:cs="Times New Roman"/>
                <w:color w:val="000000"/>
                <w:sz w:val="18"/>
                <w:szCs w:val="18"/>
                <w:lang w:val="pt-PT"/>
              </w:rPr>
            </w:pPr>
            <w:r w:rsidRPr="00B5161C">
              <w:rPr>
                <w:rFonts w:ascii="Times New Roman" w:hAnsi="Times New Roman" w:cs="Times New Roman"/>
                <w:color w:val="000000"/>
                <w:sz w:val="18"/>
                <w:szCs w:val="18"/>
                <w:lang w:val="pt-PT"/>
              </w:rPr>
              <w:t>1-</w:t>
            </w:r>
            <w:r w:rsidRPr="00B5161C">
              <w:rPr>
                <w:rFonts w:ascii="Times New Roman" w:hAnsi="Times New Roman" w:cs="Times New Roman"/>
                <w:i/>
                <w:iCs/>
                <w:color w:val="000000"/>
                <w:sz w:val="18"/>
                <w:szCs w:val="18"/>
                <w:lang w:val="pt-PT"/>
              </w:rPr>
              <w:t>O</w:t>
            </w:r>
            <w:r w:rsidRPr="00B5161C">
              <w:rPr>
                <w:rFonts w:ascii="Times New Roman" w:hAnsi="Times New Roman" w:cs="Times New Roman"/>
                <w:color w:val="000000"/>
                <w:sz w:val="18"/>
                <w:szCs w:val="18"/>
                <w:lang w:val="pt-PT"/>
              </w:rPr>
              <w:t>-Methylpyrogallol-2-</w:t>
            </w:r>
            <w:r w:rsidRPr="00B5161C">
              <w:rPr>
                <w:rFonts w:ascii="Times New Roman" w:hAnsi="Times New Roman" w:cs="Times New Roman"/>
                <w:i/>
                <w:iCs/>
                <w:color w:val="000000"/>
                <w:sz w:val="18"/>
                <w:szCs w:val="18"/>
                <w:lang w:val="pt-PT"/>
              </w:rPr>
              <w:t>O</w:t>
            </w:r>
            <w:r w:rsidRPr="00B5161C">
              <w:rPr>
                <w:rFonts w:ascii="Times New Roman" w:hAnsi="Times New Roman" w:cs="Times New Roman"/>
                <w:color w:val="000000"/>
                <w:sz w:val="18"/>
                <w:szCs w:val="18"/>
                <w:lang w:val="pt-PT"/>
              </w:rPr>
              <w:t>-glcrnd</w:t>
            </w:r>
          </w:p>
        </w:tc>
        <w:tc>
          <w:tcPr>
            <w:tcW w:w="99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vertAlign w:val="subscript"/>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p w:rsidR="00F65C83" w:rsidRPr="00BB29C0" w:rsidRDefault="00F65C83"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9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p w:rsidR="00F65C83" w:rsidRPr="00BB29C0" w:rsidRDefault="00F65C83"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0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p w:rsidR="00F65C83" w:rsidRPr="00BB29C0" w:rsidRDefault="00F65C83" w:rsidP="00F65C83">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top w:val="single" w:sz="4" w:space="0" w:color="auto"/>
            </w:tcBorders>
          </w:tcPr>
          <w:p w:rsidR="00981FBC"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p w:rsidR="00F65C83" w:rsidRPr="00BB29C0" w:rsidRDefault="00F65C83"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val="restart"/>
            <w:tcBorders>
              <w:top w:val="single" w:sz="4" w:space="0" w:color="auto"/>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330.0587</w:t>
            </w:r>
          </w:p>
        </w:tc>
        <w:tc>
          <w:tcPr>
            <w:tcW w:w="990" w:type="dxa"/>
            <w:vMerge w:val="restart"/>
            <w:tcBorders>
              <w:top w:val="single" w:sz="4" w:space="0" w:color="auto"/>
            </w:tcBorders>
            <w:vAlign w:val="center"/>
          </w:tcPr>
          <w:p w:rsidR="00981FBC" w:rsidRPr="00BB29C0" w:rsidRDefault="00C677AD" w:rsidP="00BB29C0">
            <w:pPr>
              <w:spacing w:after="0"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81FBC" w:rsidRPr="00BB29C0">
              <w:rPr>
                <w:rFonts w:ascii="Times New Roman" w:hAnsi="Times New Roman" w:cs="Times New Roman"/>
                <w:color w:val="000000"/>
                <w:sz w:val="18"/>
                <w:szCs w:val="18"/>
              </w:rPr>
              <w:t>Χ</w:t>
            </w:r>
          </w:p>
        </w:tc>
      </w:tr>
      <w:tr w:rsidR="00981FBC" w:rsidRPr="00BB29C0" w:rsidTr="00BB29C0">
        <w:tc>
          <w:tcPr>
            <w:tcW w:w="2718" w:type="dxa"/>
            <w:tcBorders>
              <w:left w:val="nil"/>
              <w:bottom w:val="single" w:sz="8" w:space="0" w:color="000000"/>
              <w:right w:val="nil"/>
            </w:tcBorders>
          </w:tcPr>
          <w:p w:rsidR="00981FBC" w:rsidRPr="00BB29C0" w:rsidRDefault="00981FBC" w:rsidP="00C94CBD">
            <w:pPr>
              <w:spacing w:after="0" w:line="240" w:lineRule="atLeast"/>
              <w:rPr>
                <w:rFonts w:ascii="Times New Roman" w:hAnsi="Times New Roman" w:cs="Times New Roman"/>
                <w:b/>
                <w:bCs/>
                <w:color w:val="000000"/>
                <w:sz w:val="18"/>
                <w:szCs w:val="18"/>
              </w:rPr>
            </w:pPr>
            <w:r w:rsidRPr="00BB29C0">
              <w:rPr>
                <w:rFonts w:ascii="Times New Roman" w:hAnsi="Times New Roman" w:cs="Times New Roman"/>
                <w:color w:val="000000"/>
                <w:sz w:val="18"/>
                <w:szCs w:val="18"/>
              </w:rPr>
              <w:t>2-</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w:t>
            </w:r>
            <w:r w:rsidR="004C4C8B">
              <w:rPr>
                <w:rFonts w:ascii="Times New Roman" w:hAnsi="Times New Roman" w:cs="Times New Roman"/>
                <w:color w:val="000000"/>
                <w:sz w:val="18"/>
                <w:szCs w:val="18"/>
              </w:rPr>
              <w:t>M</w:t>
            </w:r>
            <w:r w:rsidR="004C4C8B" w:rsidRPr="00BB29C0">
              <w:rPr>
                <w:rFonts w:ascii="Times New Roman" w:hAnsi="Times New Roman" w:cs="Times New Roman"/>
                <w:color w:val="000000"/>
                <w:sz w:val="18"/>
                <w:szCs w:val="18"/>
              </w:rPr>
              <w:t>ethylpyrogallol</w:t>
            </w:r>
            <w:r w:rsidRPr="00BB29C0">
              <w:rPr>
                <w:rFonts w:ascii="Times New Roman" w:hAnsi="Times New Roman" w:cs="Times New Roman"/>
                <w:color w:val="000000"/>
                <w:sz w:val="18"/>
                <w:szCs w:val="18"/>
              </w:rPr>
              <w:t>-1-</w:t>
            </w:r>
            <w:r w:rsidRPr="00BB29C0">
              <w:rPr>
                <w:rFonts w:ascii="Times New Roman" w:hAnsi="Times New Roman" w:cs="Times New Roman"/>
                <w:i/>
                <w:iCs/>
                <w:color w:val="000000"/>
                <w:sz w:val="18"/>
                <w:szCs w:val="18"/>
              </w:rPr>
              <w:t>O</w:t>
            </w:r>
            <w:r w:rsidRPr="00BB29C0">
              <w:rPr>
                <w:rFonts w:ascii="Times New Roman" w:hAnsi="Times New Roman" w:cs="Times New Roman"/>
                <w:color w:val="000000"/>
                <w:sz w:val="18"/>
                <w:szCs w:val="18"/>
              </w:rPr>
              <w:t>-glcrnd</w:t>
            </w:r>
          </w:p>
        </w:tc>
        <w:tc>
          <w:tcPr>
            <w:tcW w:w="990" w:type="dxa"/>
            <w:tcBorders>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proofErr w:type="spellStart"/>
            <w:r w:rsidRPr="00BB29C0">
              <w:rPr>
                <w:rFonts w:ascii="Times New Roman" w:hAnsi="Times New Roman" w:cs="Times New Roman"/>
                <w:color w:val="000000"/>
                <w:sz w:val="18"/>
                <w:szCs w:val="18"/>
              </w:rPr>
              <w:t>OGlcrnd</w:t>
            </w:r>
            <w:proofErr w:type="spellEnd"/>
          </w:p>
        </w:tc>
        <w:tc>
          <w:tcPr>
            <w:tcW w:w="990" w:type="dxa"/>
            <w:tcBorders>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OCH</w:t>
            </w:r>
            <w:r w:rsidRPr="00BB29C0">
              <w:rPr>
                <w:rFonts w:ascii="Times New Roman" w:hAnsi="Times New Roman" w:cs="Times New Roman"/>
                <w:color w:val="000000"/>
                <w:sz w:val="18"/>
                <w:szCs w:val="18"/>
                <w:vertAlign w:val="subscript"/>
              </w:rPr>
              <w:t>3</w:t>
            </w:r>
          </w:p>
        </w:tc>
        <w:tc>
          <w:tcPr>
            <w:tcW w:w="900" w:type="dxa"/>
            <w:tcBorders>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OH</w:t>
            </w:r>
          </w:p>
        </w:tc>
        <w:tc>
          <w:tcPr>
            <w:tcW w:w="900" w:type="dxa"/>
            <w:tcBorders>
              <w:left w:val="nil"/>
              <w:bottom w:val="single" w:sz="8" w:space="0" w:color="000000"/>
              <w:right w:val="nil"/>
            </w:tcBorders>
          </w:tcPr>
          <w:p w:rsidR="00981FBC" w:rsidRPr="00BB29C0" w:rsidRDefault="00981FBC" w:rsidP="00BB29C0">
            <w:pPr>
              <w:spacing w:after="0" w:line="240" w:lineRule="atLeast"/>
              <w:jc w:val="center"/>
              <w:rPr>
                <w:rFonts w:ascii="Times New Roman" w:hAnsi="Times New Roman" w:cs="Times New Roman"/>
                <w:color w:val="000000"/>
                <w:sz w:val="18"/>
                <w:szCs w:val="18"/>
              </w:rPr>
            </w:pPr>
            <w:r w:rsidRPr="00BB29C0">
              <w:rPr>
                <w:rFonts w:ascii="Times New Roman" w:hAnsi="Times New Roman" w:cs="Times New Roman"/>
                <w:color w:val="000000"/>
                <w:sz w:val="18"/>
                <w:szCs w:val="18"/>
              </w:rPr>
              <w:t>H</w:t>
            </w:r>
          </w:p>
        </w:tc>
        <w:tc>
          <w:tcPr>
            <w:tcW w:w="900" w:type="dxa"/>
            <w:vMerge/>
            <w:tcBorders>
              <w:left w:val="nil"/>
              <w:bottom w:val="single" w:sz="8" w:space="0" w:color="000000"/>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c>
          <w:tcPr>
            <w:tcW w:w="990" w:type="dxa"/>
            <w:vMerge/>
            <w:tcBorders>
              <w:left w:val="nil"/>
              <w:bottom w:val="single" w:sz="8" w:space="0" w:color="000000"/>
              <w:right w:val="nil"/>
            </w:tcBorders>
            <w:vAlign w:val="center"/>
          </w:tcPr>
          <w:p w:rsidR="00981FBC" w:rsidRPr="00BB29C0" w:rsidRDefault="00981FBC" w:rsidP="00BB29C0">
            <w:pPr>
              <w:spacing w:after="0" w:line="240" w:lineRule="atLeast"/>
              <w:jc w:val="center"/>
              <w:rPr>
                <w:rFonts w:ascii="Times New Roman" w:hAnsi="Times New Roman" w:cs="Times New Roman"/>
                <w:color w:val="000000"/>
                <w:sz w:val="18"/>
                <w:szCs w:val="18"/>
              </w:rPr>
            </w:pPr>
          </w:p>
        </w:tc>
      </w:tr>
    </w:tbl>
    <w:p w:rsidR="00981FBC" w:rsidRPr="00442C9B" w:rsidRDefault="00981FBC" w:rsidP="006A5C2F">
      <w:pPr>
        <w:spacing w:after="0" w:line="360" w:lineRule="auto"/>
        <w:jc w:val="both"/>
        <w:rPr>
          <w:rFonts w:ascii="Times New Roman" w:hAnsi="Times New Roman" w:cs="Times New Roman"/>
          <w:sz w:val="18"/>
          <w:szCs w:val="18"/>
        </w:rPr>
      </w:pPr>
      <w:r w:rsidRPr="00442C9B">
        <w:rPr>
          <w:rFonts w:ascii="Times New Roman" w:hAnsi="Times New Roman" w:cs="Times New Roman"/>
          <w:sz w:val="18"/>
          <w:szCs w:val="18"/>
        </w:rPr>
        <w:t xml:space="preserve">Legend: </w:t>
      </w:r>
      <w:proofErr w:type="spellStart"/>
      <w:r w:rsidRPr="00442C9B">
        <w:rPr>
          <w:rFonts w:ascii="Times New Roman" w:hAnsi="Times New Roman" w:cs="Times New Roman"/>
          <w:sz w:val="18"/>
          <w:szCs w:val="18"/>
        </w:rPr>
        <w:t>Glcrnd</w:t>
      </w:r>
      <w:proofErr w:type="spellEnd"/>
      <w:r w:rsidRPr="00442C9B">
        <w:rPr>
          <w:rFonts w:ascii="Times New Roman" w:hAnsi="Times New Roman" w:cs="Times New Roman"/>
          <w:sz w:val="18"/>
          <w:szCs w:val="18"/>
        </w:rPr>
        <w:t xml:space="preserve"> - Glucuronide</w:t>
      </w:r>
    </w:p>
    <w:p w:rsidR="00C239FC" w:rsidRPr="00143892" w:rsidRDefault="00082273" w:rsidP="00082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roofErr w:type="gramStart"/>
      <w:r w:rsidR="00C239FC">
        <w:rPr>
          <w:rFonts w:ascii="Times New Roman" w:hAnsi="Times New Roman" w:cs="Times New Roman"/>
          <w:sz w:val="24"/>
          <w:szCs w:val="24"/>
        </w:rPr>
        <w:lastRenderedPageBreak/>
        <w:t>Figure 1.</w:t>
      </w:r>
      <w:proofErr w:type="gramEnd"/>
      <w:r w:rsidR="00C239FC">
        <w:rPr>
          <w:rFonts w:ascii="Times New Roman" w:hAnsi="Times New Roman" w:cs="Times New Roman"/>
          <w:sz w:val="24"/>
          <w:szCs w:val="24"/>
        </w:rPr>
        <w:t xml:space="preserve"> </w:t>
      </w:r>
      <w:proofErr w:type="gramStart"/>
      <w:r w:rsidR="00C239FC" w:rsidRPr="00597323">
        <w:rPr>
          <w:rFonts w:ascii="Times New Roman" w:hAnsi="Times New Roman" w:cs="Times New Roman"/>
          <w:sz w:val="24"/>
          <w:szCs w:val="24"/>
        </w:rPr>
        <w:t xml:space="preserve">LC-MS chromatograms of </w:t>
      </w:r>
      <w:proofErr w:type="spellStart"/>
      <w:r w:rsidR="00C239FC" w:rsidRPr="00597323">
        <w:rPr>
          <w:rFonts w:ascii="Times New Roman" w:hAnsi="Times New Roman" w:cs="Times New Roman"/>
          <w:sz w:val="24"/>
          <w:szCs w:val="24"/>
        </w:rPr>
        <w:t>enzymically</w:t>
      </w:r>
      <w:proofErr w:type="spellEnd"/>
      <w:r w:rsidR="00C239FC" w:rsidRPr="00597323">
        <w:rPr>
          <w:rFonts w:ascii="Times New Roman" w:hAnsi="Times New Roman" w:cs="Times New Roman"/>
          <w:sz w:val="24"/>
          <w:szCs w:val="24"/>
        </w:rPr>
        <w:t xml:space="preserve"> produced compounds </w:t>
      </w:r>
      <w:r w:rsidR="00C239FC" w:rsidRPr="00597323">
        <w:rPr>
          <w:rFonts w:ascii="Times New Roman" w:hAnsi="Times New Roman" w:cs="Times New Roman"/>
          <w:i/>
          <w:iCs/>
          <w:sz w:val="24"/>
          <w:szCs w:val="24"/>
        </w:rPr>
        <w:t>in vitro</w:t>
      </w:r>
      <w:r w:rsidR="00C239FC" w:rsidRPr="00597323">
        <w:rPr>
          <w:rFonts w:ascii="Times New Roman" w:hAnsi="Times New Roman" w:cs="Times New Roman"/>
          <w:sz w:val="24"/>
          <w:szCs w:val="24"/>
        </w:rPr>
        <w:t>.</w:t>
      </w:r>
      <w:proofErr w:type="gramEnd"/>
      <w:r w:rsidR="00C239FC" w:rsidRPr="00597323">
        <w:rPr>
          <w:rFonts w:ascii="Times New Roman" w:hAnsi="Times New Roman" w:cs="Times New Roman"/>
          <w:sz w:val="24"/>
          <w:szCs w:val="24"/>
        </w:rPr>
        <w:t xml:space="preserve"> The [M-H]</w:t>
      </w:r>
      <w:r w:rsidR="00C239FC" w:rsidRPr="00597323">
        <w:rPr>
          <w:rFonts w:ascii="Times New Roman" w:hAnsi="Times New Roman" w:cs="Times New Roman"/>
          <w:sz w:val="24"/>
          <w:szCs w:val="24"/>
          <w:vertAlign w:val="superscript"/>
        </w:rPr>
        <w:t>-</w:t>
      </w:r>
      <w:r w:rsidR="00C239FC" w:rsidRPr="00597323">
        <w:rPr>
          <w:rFonts w:ascii="Times New Roman" w:hAnsi="Times New Roman" w:cs="Times New Roman"/>
          <w:sz w:val="24"/>
          <w:szCs w:val="24"/>
        </w:rPr>
        <w:t xml:space="preserve"> ion chromatograms were selected for: </w:t>
      </w:r>
      <w:r w:rsidR="00C239FC">
        <w:rPr>
          <w:rFonts w:ascii="Times New Roman" w:hAnsi="Times New Roman" w:cs="Times New Roman"/>
          <w:sz w:val="24"/>
          <w:szCs w:val="24"/>
        </w:rPr>
        <w:t>(</w:t>
      </w:r>
      <w:r w:rsidR="00C239FC" w:rsidRPr="00597323">
        <w:rPr>
          <w:rFonts w:ascii="Times New Roman" w:hAnsi="Times New Roman" w:cs="Times New Roman"/>
          <w:sz w:val="24"/>
          <w:szCs w:val="24"/>
        </w:rPr>
        <w:t>A</w:t>
      </w:r>
      <w:r w:rsidR="00C239FC">
        <w:rPr>
          <w:rFonts w:ascii="Times New Roman" w:hAnsi="Times New Roman" w:cs="Times New Roman"/>
          <w:sz w:val="24"/>
          <w:szCs w:val="24"/>
        </w:rPr>
        <w:t>)</w:t>
      </w:r>
      <w:r w:rsidR="00C239FC" w:rsidRPr="00597323">
        <w:rPr>
          <w:rFonts w:ascii="Times New Roman" w:hAnsi="Times New Roman" w:cs="Times New Roman"/>
          <w:sz w:val="24"/>
          <w:szCs w:val="24"/>
        </w:rPr>
        <w:t xml:space="preserve"> m/z 345.1, </w:t>
      </w:r>
      <w:proofErr w:type="spellStart"/>
      <w:r w:rsidR="00C239FC" w:rsidRPr="00597323">
        <w:rPr>
          <w:rFonts w:ascii="Times New Roman" w:hAnsi="Times New Roman" w:cs="Times New Roman"/>
          <w:sz w:val="24"/>
          <w:szCs w:val="24"/>
        </w:rPr>
        <w:t>gallic</w:t>
      </w:r>
      <w:proofErr w:type="spellEnd"/>
      <w:r w:rsidR="00C239FC" w:rsidRPr="00597323">
        <w:rPr>
          <w:rFonts w:ascii="Times New Roman" w:hAnsi="Times New Roman" w:cs="Times New Roman"/>
          <w:sz w:val="24"/>
          <w:szCs w:val="24"/>
        </w:rPr>
        <w:t xml:space="preserve"> acid-</w:t>
      </w:r>
      <w:r w:rsidR="00C239FC" w:rsidRPr="00597323">
        <w:rPr>
          <w:rFonts w:ascii="Times New Roman" w:hAnsi="Times New Roman" w:cs="Times New Roman"/>
          <w:i/>
          <w:iCs/>
          <w:sz w:val="24"/>
          <w:szCs w:val="24"/>
        </w:rPr>
        <w:t>O</w:t>
      </w:r>
      <w:r w:rsidR="00C239FC">
        <w:rPr>
          <w:rFonts w:ascii="Times New Roman" w:hAnsi="Times New Roman" w:cs="Times New Roman"/>
          <w:sz w:val="24"/>
          <w:szCs w:val="24"/>
        </w:rPr>
        <w:t xml:space="preserve">-glucuronides; (B) </w:t>
      </w:r>
      <w:r w:rsidR="00C239FC" w:rsidRPr="00597323">
        <w:rPr>
          <w:rFonts w:ascii="Times New Roman" w:hAnsi="Times New Roman" w:cs="Times New Roman"/>
          <w:sz w:val="24"/>
          <w:szCs w:val="24"/>
        </w:rPr>
        <w:t xml:space="preserve">m/z 301.1, </w:t>
      </w:r>
      <w:proofErr w:type="spellStart"/>
      <w:r w:rsidR="00C239FC" w:rsidRPr="00597323">
        <w:rPr>
          <w:rFonts w:ascii="Times New Roman" w:hAnsi="Times New Roman" w:cs="Times New Roman"/>
          <w:sz w:val="24"/>
          <w:szCs w:val="24"/>
        </w:rPr>
        <w:t>vanillic</w:t>
      </w:r>
      <w:proofErr w:type="spellEnd"/>
      <w:r w:rsidR="00C239FC" w:rsidRPr="00597323">
        <w:rPr>
          <w:rFonts w:ascii="Times New Roman" w:hAnsi="Times New Roman" w:cs="Times New Roman"/>
          <w:sz w:val="24"/>
          <w:szCs w:val="24"/>
        </w:rPr>
        <w:t xml:space="preserve"> acid-</w:t>
      </w:r>
      <w:r w:rsidR="00C239FC" w:rsidRPr="00597323">
        <w:rPr>
          <w:rFonts w:ascii="Times New Roman" w:hAnsi="Times New Roman" w:cs="Times New Roman"/>
          <w:i/>
          <w:iCs/>
          <w:sz w:val="24"/>
          <w:szCs w:val="24"/>
        </w:rPr>
        <w:t>O</w:t>
      </w:r>
      <w:r w:rsidR="00C239FC" w:rsidRPr="00597323">
        <w:rPr>
          <w:rFonts w:ascii="Times New Roman" w:hAnsi="Times New Roman" w:cs="Times New Roman"/>
          <w:sz w:val="24"/>
          <w:szCs w:val="24"/>
        </w:rPr>
        <w:t xml:space="preserve">-glucuronides; </w:t>
      </w:r>
      <w:r w:rsidR="00C239FC">
        <w:rPr>
          <w:rFonts w:ascii="Times New Roman" w:hAnsi="Times New Roman" w:cs="Times New Roman"/>
          <w:sz w:val="24"/>
          <w:szCs w:val="24"/>
        </w:rPr>
        <w:t>(</w:t>
      </w:r>
      <w:r w:rsidR="00C239FC" w:rsidRPr="00597323">
        <w:rPr>
          <w:rFonts w:ascii="Times New Roman" w:hAnsi="Times New Roman" w:cs="Times New Roman"/>
          <w:sz w:val="24"/>
          <w:szCs w:val="24"/>
        </w:rPr>
        <w:t>C</w:t>
      </w:r>
      <w:r w:rsidR="00C239FC">
        <w:rPr>
          <w:rFonts w:ascii="Times New Roman" w:hAnsi="Times New Roman" w:cs="Times New Roman"/>
          <w:sz w:val="24"/>
          <w:szCs w:val="24"/>
        </w:rPr>
        <w:t xml:space="preserve">) </w:t>
      </w:r>
      <w:r w:rsidR="00C239FC" w:rsidRPr="00597323">
        <w:rPr>
          <w:rFonts w:ascii="Times New Roman" w:hAnsi="Times New Roman" w:cs="Times New Roman"/>
          <w:sz w:val="24"/>
          <w:szCs w:val="24"/>
        </w:rPr>
        <w:t xml:space="preserve">m/z 233.1, </w:t>
      </w:r>
      <w:proofErr w:type="spellStart"/>
      <w:r w:rsidR="00C239FC" w:rsidRPr="00597323">
        <w:rPr>
          <w:rFonts w:ascii="Times New Roman" w:hAnsi="Times New Roman" w:cs="Times New Roman"/>
          <w:sz w:val="24"/>
          <w:szCs w:val="24"/>
        </w:rPr>
        <w:t>proctocatechuic</w:t>
      </w:r>
      <w:proofErr w:type="spellEnd"/>
      <w:r w:rsidR="00C239FC" w:rsidRPr="00597323">
        <w:rPr>
          <w:rFonts w:ascii="Times New Roman" w:hAnsi="Times New Roman" w:cs="Times New Roman"/>
          <w:sz w:val="24"/>
          <w:szCs w:val="24"/>
        </w:rPr>
        <w:t xml:space="preserve"> acid-</w:t>
      </w:r>
      <w:r w:rsidR="00C239FC" w:rsidRPr="00597323">
        <w:rPr>
          <w:rFonts w:ascii="Times New Roman" w:hAnsi="Times New Roman" w:cs="Times New Roman"/>
          <w:i/>
          <w:iCs/>
          <w:sz w:val="24"/>
          <w:szCs w:val="24"/>
        </w:rPr>
        <w:t>O</w:t>
      </w:r>
      <w:r w:rsidR="00C239FC" w:rsidRPr="00597323">
        <w:rPr>
          <w:rFonts w:ascii="Times New Roman" w:hAnsi="Times New Roman" w:cs="Times New Roman"/>
          <w:sz w:val="24"/>
          <w:szCs w:val="24"/>
        </w:rPr>
        <w:t>-</w:t>
      </w:r>
      <w:proofErr w:type="spellStart"/>
      <w:r w:rsidR="00C239FC" w:rsidRPr="00597323">
        <w:rPr>
          <w:rFonts w:ascii="Times New Roman" w:hAnsi="Times New Roman" w:cs="Times New Roman"/>
          <w:sz w:val="24"/>
          <w:szCs w:val="24"/>
        </w:rPr>
        <w:t>sulfate</w:t>
      </w:r>
      <w:proofErr w:type="spellEnd"/>
      <w:r w:rsidR="00C239FC" w:rsidRPr="00597323">
        <w:rPr>
          <w:rFonts w:ascii="Times New Roman" w:hAnsi="Times New Roman" w:cs="Times New Roman"/>
          <w:sz w:val="24"/>
          <w:szCs w:val="24"/>
        </w:rPr>
        <w:t xml:space="preserve">; </w:t>
      </w:r>
      <w:r w:rsidR="00C239FC">
        <w:rPr>
          <w:rFonts w:ascii="Times New Roman" w:hAnsi="Times New Roman" w:cs="Times New Roman"/>
          <w:sz w:val="24"/>
          <w:szCs w:val="24"/>
        </w:rPr>
        <w:t>(</w:t>
      </w:r>
      <w:r w:rsidR="00C239FC" w:rsidRPr="00597323">
        <w:rPr>
          <w:rFonts w:ascii="Times New Roman" w:hAnsi="Times New Roman" w:cs="Times New Roman"/>
          <w:sz w:val="24"/>
          <w:szCs w:val="24"/>
        </w:rPr>
        <w:t>D</w:t>
      </w:r>
      <w:r w:rsidR="00C239FC">
        <w:rPr>
          <w:rFonts w:ascii="Times New Roman" w:hAnsi="Times New Roman" w:cs="Times New Roman"/>
          <w:sz w:val="24"/>
          <w:szCs w:val="24"/>
        </w:rPr>
        <w:t>)</w:t>
      </w:r>
      <w:r w:rsidR="00C239FC" w:rsidRPr="00597323">
        <w:rPr>
          <w:rFonts w:ascii="Times New Roman" w:hAnsi="Times New Roman" w:cs="Times New Roman"/>
          <w:sz w:val="24"/>
          <w:szCs w:val="24"/>
        </w:rPr>
        <w:t xml:space="preserve"> m/z 465.1, (-)-</w:t>
      </w:r>
      <w:proofErr w:type="spellStart"/>
      <w:r w:rsidR="00C239FC" w:rsidRPr="00597323">
        <w:rPr>
          <w:rFonts w:ascii="Times New Roman" w:hAnsi="Times New Roman" w:cs="Times New Roman"/>
          <w:sz w:val="24"/>
          <w:szCs w:val="24"/>
        </w:rPr>
        <w:t>epicatechin</w:t>
      </w:r>
      <w:proofErr w:type="spellEnd"/>
      <w:r w:rsidR="00C239FC" w:rsidRPr="00597323">
        <w:rPr>
          <w:rFonts w:ascii="Times New Roman" w:hAnsi="Times New Roman" w:cs="Times New Roman"/>
          <w:sz w:val="24"/>
          <w:szCs w:val="24"/>
        </w:rPr>
        <w:t>-</w:t>
      </w:r>
      <w:r w:rsidR="00C239FC" w:rsidRPr="00597323">
        <w:rPr>
          <w:rFonts w:ascii="Times New Roman" w:hAnsi="Times New Roman" w:cs="Times New Roman"/>
          <w:i/>
          <w:iCs/>
          <w:sz w:val="24"/>
          <w:szCs w:val="24"/>
        </w:rPr>
        <w:t>O</w:t>
      </w:r>
      <w:r w:rsidR="00C239FC" w:rsidRPr="00597323">
        <w:rPr>
          <w:rFonts w:ascii="Times New Roman" w:hAnsi="Times New Roman" w:cs="Times New Roman"/>
          <w:sz w:val="24"/>
          <w:szCs w:val="24"/>
        </w:rPr>
        <w:t>-glucuronides.</w:t>
      </w: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7E2D3B" w:rsidP="006A5C2F">
      <w:pPr>
        <w:spacing w:after="0" w:line="360" w:lineRule="auto"/>
        <w:jc w:val="both"/>
        <w:rPr>
          <w:rFonts w:ascii="Times New Roman" w:hAnsi="Times New Roman" w:cs="Times New Roman"/>
        </w:rPr>
      </w:pPr>
      <w:r>
        <w:rPr>
          <w:rFonts w:ascii="Times New Roman" w:hAnsi="Times New Roman" w:cs="Times New Roman"/>
          <w:noProof/>
          <w:sz w:val="24"/>
          <w:szCs w:val="24"/>
          <w:lang w:eastAsia="en-GB" w:bidi="ar-SA"/>
        </w:rPr>
        <w:lastRenderedPageBreak/>
        <w:drawing>
          <wp:inline distT="0" distB="0" distL="0" distR="0">
            <wp:extent cx="5391150" cy="7200900"/>
            <wp:effectExtent l="0" t="0" r="0" b="0"/>
            <wp:docPr id="6" name="Picture 24" descr="Fig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 1.emf"/>
                    <pic:cNvPicPr>
                      <a:picLocks noChangeAspect="1" noChangeArrowheads="1"/>
                    </pic:cNvPicPr>
                  </pic:nvPicPr>
                  <pic:blipFill>
                    <a:blip r:embed="rId22" cstate="print"/>
                    <a:srcRect/>
                    <a:stretch>
                      <a:fillRect/>
                    </a:stretch>
                  </pic:blipFill>
                  <pic:spPr bwMode="auto">
                    <a:xfrm>
                      <a:off x="0" y="0"/>
                      <a:ext cx="5391150" cy="7200900"/>
                    </a:xfrm>
                    <a:prstGeom prst="rect">
                      <a:avLst/>
                    </a:prstGeom>
                    <a:noFill/>
                    <a:ln w="9525">
                      <a:noFill/>
                      <a:miter lim="800000"/>
                      <a:headEnd/>
                      <a:tailEnd/>
                    </a:ln>
                  </pic:spPr>
                </pic:pic>
              </a:graphicData>
            </a:graphic>
          </wp:inline>
        </w:drawing>
      </w: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Default="00981FBC" w:rsidP="006A5C2F">
      <w:pPr>
        <w:spacing w:after="0" w:line="360" w:lineRule="auto"/>
        <w:jc w:val="both"/>
        <w:rPr>
          <w:rFonts w:ascii="Times New Roman" w:hAnsi="Times New Roman" w:cs="Times New Roman"/>
        </w:rPr>
      </w:pPr>
    </w:p>
    <w:p w:rsidR="00981FBC" w:rsidRPr="00962F92" w:rsidRDefault="00981FBC" w:rsidP="00962F92"/>
    <w:sectPr w:rsidR="00981FBC" w:rsidRPr="00962F92" w:rsidSect="00E472BF">
      <w:footerReference w:type="default" r:id="rId23"/>
      <w:pgSz w:w="11906" w:h="16838"/>
      <w:pgMar w:top="1417" w:right="1701" w:bottom="1417" w:left="1701"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C7" w:rsidRDefault="00CA62C7" w:rsidP="00636131">
      <w:pPr>
        <w:spacing w:after="0" w:line="240" w:lineRule="auto"/>
      </w:pPr>
      <w:r>
        <w:separator/>
      </w:r>
    </w:p>
  </w:endnote>
  <w:endnote w:type="continuationSeparator" w:id="0">
    <w:p w:rsidR="00CA62C7" w:rsidRDefault="00CA62C7" w:rsidP="0063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B7" w:rsidRDefault="00C644AF">
    <w:pPr>
      <w:pStyle w:val="Footer"/>
      <w:jc w:val="center"/>
    </w:pPr>
    <w:fldSimple w:instr=" PAGE   \* MERGEFORMAT ">
      <w:r w:rsidR="00041D89">
        <w:rPr>
          <w:noProof/>
        </w:rPr>
        <w:t>20</w:t>
      </w:r>
    </w:fldSimple>
  </w:p>
  <w:p w:rsidR="00F136B7" w:rsidRDefault="00F13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C7" w:rsidRDefault="00CA62C7" w:rsidP="00636131">
      <w:pPr>
        <w:spacing w:after="0" w:line="240" w:lineRule="auto"/>
      </w:pPr>
      <w:r>
        <w:separator/>
      </w:r>
    </w:p>
  </w:footnote>
  <w:footnote w:type="continuationSeparator" w:id="0">
    <w:p w:rsidR="00CA62C7" w:rsidRDefault="00CA62C7" w:rsidP="00636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48D"/>
    <w:multiLevelType w:val="hybridMultilevel"/>
    <w:tmpl w:val="81507368"/>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46682"/>
    <w:multiLevelType w:val="hybridMultilevel"/>
    <w:tmpl w:val="86A02FE6"/>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857E2"/>
    <w:multiLevelType w:val="hybridMultilevel"/>
    <w:tmpl w:val="69D202CC"/>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817A5"/>
    <w:multiLevelType w:val="hybridMultilevel"/>
    <w:tmpl w:val="720808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7316901"/>
    <w:multiLevelType w:val="hybridMultilevel"/>
    <w:tmpl w:val="31586D26"/>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F0C87"/>
    <w:multiLevelType w:val="hybridMultilevel"/>
    <w:tmpl w:val="58481B38"/>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A70E7"/>
    <w:multiLevelType w:val="hybridMultilevel"/>
    <w:tmpl w:val="3D963398"/>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3E59D2"/>
    <w:multiLevelType w:val="hybridMultilevel"/>
    <w:tmpl w:val="3A8C5B10"/>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276C1D"/>
    <w:multiLevelType w:val="hybridMultilevel"/>
    <w:tmpl w:val="AD62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776C5"/>
    <w:multiLevelType w:val="hybridMultilevel"/>
    <w:tmpl w:val="42B6AC86"/>
    <w:lvl w:ilvl="0" w:tplc="4AC6DCEE">
      <w:start w:val="369"/>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5568B3"/>
    <w:multiLevelType w:val="hybridMultilevel"/>
    <w:tmpl w:val="2C3A2AEA"/>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C94981"/>
    <w:multiLevelType w:val="hybridMultilevel"/>
    <w:tmpl w:val="1EA28668"/>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4"/>
  </w:num>
  <w:num w:numId="5">
    <w:abstractNumId w:val="3"/>
  </w:num>
  <w:num w:numId="6">
    <w:abstractNumId w:val="1"/>
  </w:num>
  <w:num w:numId="7">
    <w:abstractNumId w:val="6"/>
  </w:num>
  <w:num w:numId="8">
    <w:abstractNumId w:val="7"/>
  </w:num>
  <w:num w:numId="9">
    <w:abstractNumId w:val="9"/>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Mol Nutr Food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293406"/>
    <w:rsid w:val="000000D7"/>
    <w:rsid w:val="000020DA"/>
    <w:rsid w:val="000043C8"/>
    <w:rsid w:val="00004D0E"/>
    <w:rsid w:val="00004D1D"/>
    <w:rsid w:val="0000501C"/>
    <w:rsid w:val="00005381"/>
    <w:rsid w:val="000065B5"/>
    <w:rsid w:val="00007959"/>
    <w:rsid w:val="00007DA9"/>
    <w:rsid w:val="0001169E"/>
    <w:rsid w:val="00011703"/>
    <w:rsid w:val="0001249A"/>
    <w:rsid w:val="000148E4"/>
    <w:rsid w:val="0001494D"/>
    <w:rsid w:val="0001507A"/>
    <w:rsid w:val="00015B69"/>
    <w:rsid w:val="000161C8"/>
    <w:rsid w:val="000177F0"/>
    <w:rsid w:val="00017B0D"/>
    <w:rsid w:val="00021C7B"/>
    <w:rsid w:val="00022211"/>
    <w:rsid w:val="000223DF"/>
    <w:rsid w:val="00022FBB"/>
    <w:rsid w:val="00023819"/>
    <w:rsid w:val="000238AF"/>
    <w:rsid w:val="0002406D"/>
    <w:rsid w:val="0002532B"/>
    <w:rsid w:val="000259F1"/>
    <w:rsid w:val="00026320"/>
    <w:rsid w:val="000270A0"/>
    <w:rsid w:val="000305BA"/>
    <w:rsid w:val="00031169"/>
    <w:rsid w:val="00031B95"/>
    <w:rsid w:val="00034621"/>
    <w:rsid w:val="0003475A"/>
    <w:rsid w:val="0003560B"/>
    <w:rsid w:val="00036E0C"/>
    <w:rsid w:val="000400F8"/>
    <w:rsid w:val="000401C6"/>
    <w:rsid w:val="0004057D"/>
    <w:rsid w:val="0004084A"/>
    <w:rsid w:val="000409CA"/>
    <w:rsid w:val="00040D35"/>
    <w:rsid w:val="00041D89"/>
    <w:rsid w:val="00042F44"/>
    <w:rsid w:val="0004355C"/>
    <w:rsid w:val="000439B0"/>
    <w:rsid w:val="00044720"/>
    <w:rsid w:val="00044EB6"/>
    <w:rsid w:val="00047212"/>
    <w:rsid w:val="0004731A"/>
    <w:rsid w:val="000524A4"/>
    <w:rsid w:val="000554A5"/>
    <w:rsid w:val="00055C80"/>
    <w:rsid w:val="00056A7A"/>
    <w:rsid w:val="00056E3A"/>
    <w:rsid w:val="00057AA9"/>
    <w:rsid w:val="00057AC8"/>
    <w:rsid w:val="00057F5D"/>
    <w:rsid w:val="00060FC5"/>
    <w:rsid w:val="000614FD"/>
    <w:rsid w:val="000624AA"/>
    <w:rsid w:val="00062A09"/>
    <w:rsid w:val="00063890"/>
    <w:rsid w:val="0006466F"/>
    <w:rsid w:val="00064ED3"/>
    <w:rsid w:val="0006568C"/>
    <w:rsid w:val="00065E6A"/>
    <w:rsid w:val="00067FF1"/>
    <w:rsid w:val="000715B7"/>
    <w:rsid w:val="00071693"/>
    <w:rsid w:val="00071979"/>
    <w:rsid w:val="00073F9A"/>
    <w:rsid w:val="00074777"/>
    <w:rsid w:val="00076586"/>
    <w:rsid w:val="00076A4D"/>
    <w:rsid w:val="00077E54"/>
    <w:rsid w:val="00077E58"/>
    <w:rsid w:val="00082273"/>
    <w:rsid w:val="0008368D"/>
    <w:rsid w:val="0008392F"/>
    <w:rsid w:val="00085455"/>
    <w:rsid w:val="000860A9"/>
    <w:rsid w:val="00091509"/>
    <w:rsid w:val="00091BB4"/>
    <w:rsid w:val="00093E82"/>
    <w:rsid w:val="000A00F5"/>
    <w:rsid w:val="000A2E29"/>
    <w:rsid w:val="000A406E"/>
    <w:rsid w:val="000A4D20"/>
    <w:rsid w:val="000A6C6F"/>
    <w:rsid w:val="000B064F"/>
    <w:rsid w:val="000B1733"/>
    <w:rsid w:val="000B2BBC"/>
    <w:rsid w:val="000B53C9"/>
    <w:rsid w:val="000B622A"/>
    <w:rsid w:val="000B635D"/>
    <w:rsid w:val="000B658A"/>
    <w:rsid w:val="000B6A1A"/>
    <w:rsid w:val="000B7BDD"/>
    <w:rsid w:val="000B7F02"/>
    <w:rsid w:val="000C03E5"/>
    <w:rsid w:val="000C061A"/>
    <w:rsid w:val="000C071B"/>
    <w:rsid w:val="000C1229"/>
    <w:rsid w:val="000C19E3"/>
    <w:rsid w:val="000C4D60"/>
    <w:rsid w:val="000C588A"/>
    <w:rsid w:val="000C7C6A"/>
    <w:rsid w:val="000D1A44"/>
    <w:rsid w:val="000D35B2"/>
    <w:rsid w:val="000D614B"/>
    <w:rsid w:val="000D6DEC"/>
    <w:rsid w:val="000D7402"/>
    <w:rsid w:val="000E1B50"/>
    <w:rsid w:val="000E3F08"/>
    <w:rsid w:val="000E4CAA"/>
    <w:rsid w:val="000E54E9"/>
    <w:rsid w:val="000E5885"/>
    <w:rsid w:val="000E675C"/>
    <w:rsid w:val="000F4015"/>
    <w:rsid w:val="000F4218"/>
    <w:rsid w:val="000F6856"/>
    <w:rsid w:val="000F70E7"/>
    <w:rsid w:val="001006E4"/>
    <w:rsid w:val="00103D45"/>
    <w:rsid w:val="00106002"/>
    <w:rsid w:val="0011258F"/>
    <w:rsid w:val="00112DB1"/>
    <w:rsid w:val="001144FC"/>
    <w:rsid w:val="00114890"/>
    <w:rsid w:val="00120212"/>
    <w:rsid w:val="00120474"/>
    <w:rsid w:val="00121071"/>
    <w:rsid w:val="00121E92"/>
    <w:rsid w:val="001228BB"/>
    <w:rsid w:val="00125E9B"/>
    <w:rsid w:val="0012708A"/>
    <w:rsid w:val="00132E43"/>
    <w:rsid w:val="0013406B"/>
    <w:rsid w:val="00134682"/>
    <w:rsid w:val="001346A9"/>
    <w:rsid w:val="00134D3A"/>
    <w:rsid w:val="00134DFF"/>
    <w:rsid w:val="001352F7"/>
    <w:rsid w:val="0013714F"/>
    <w:rsid w:val="001433B0"/>
    <w:rsid w:val="00143892"/>
    <w:rsid w:val="0014489E"/>
    <w:rsid w:val="0014544D"/>
    <w:rsid w:val="00145D24"/>
    <w:rsid w:val="00146CCB"/>
    <w:rsid w:val="0015013C"/>
    <w:rsid w:val="00150351"/>
    <w:rsid w:val="00153621"/>
    <w:rsid w:val="00153638"/>
    <w:rsid w:val="00154B92"/>
    <w:rsid w:val="00154C5F"/>
    <w:rsid w:val="001551F2"/>
    <w:rsid w:val="00155F19"/>
    <w:rsid w:val="001563EE"/>
    <w:rsid w:val="00156C75"/>
    <w:rsid w:val="00160174"/>
    <w:rsid w:val="00160986"/>
    <w:rsid w:val="00163217"/>
    <w:rsid w:val="001644E1"/>
    <w:rsid w:val="001661D3"/>
    <w:rsid w:val="00166925"/>
    <w:rsid w:val="00166BB7"/>
    <w:rsid w:val="00166E0A"/>
    <w:rsid w:val="001709EA"/>
    <w:rsid w:val="00172248"/>
    <w:rsid w:val="00173398"/>
    <w:rsid w:val="00177AC0"/>
    <w:rsid w:val="00177CB7"/>
    <w:rsid w:val="00180300"/>
    <w:rsid w:val="001817A1"/>
    <w:rsid w:val="00184958"/>
    <w:rsid w:val="00185C26"/>
    <w:rsid w:val="001866D1"/>
    <w:rsid w:val="00186A5D"/>
    <w:rsid w:val="001917EC"/>
    <w:rsid w:val="00191A9D"/>
    <w:rsid w:val="00196368"/>
    <w:rsid w:val="00196558"/>
    <w:rsid w:val="001A00E8"/>
    <w:rsid w:val="001A0623"/>
    <w:rsid w:val="001A21B2"/>
    <w:rsid w:val="001A3CA3"/>
    <w:rsid w:val="001A40D5"/>
    <w:rsid w:val="001A411C"/>
    <w:rsid w:val="001A523B"/>
    <w:rsid w:val="001A552A"/>
    <w:rsid w:val="001A618E"/>
    <w:rsid w:val="001A635E"/>
    <w:rsid w:val="001A6B8F"/>
    <w:rsid w:val="001A717C"/>
    <w:rsid w:val="001B3659"/>
    <w:rsid w:val="001B3745"/>
    <w:rsid w:val="001B38C4"/>
    <w:rsid w:val="001B499F"/>
    <w:rsid w:val="001B4D10"/>
    <w:rsid w:val="001B5044"/>
    <w:rsid w:val="001B50C1"/>
    <w:rsid w:val="001B512A"/>
    <w:rsid w:val="001B7ED7"/>
    <w:rsid w:val="001C08F1"/>
    <w:rsid w:val="001C3199"/>
    <w:rsid w:val="001C5410"/>
    <w:rsid w:val="001C58AD"/>
    <w:rsid w:val="001C658B"/>
    <w:rsid w:val="001C79B7"/>
    <w:rsid w:val="001D0855"/>
    <w:rsid w:val="001D08A3"/>
    <w:rsid w:val="001D0F4A"/>
    <w:rsid w:val="001D1928"/>
    <w:rsid w:val="001D1B9C"/>
    <w:rsid w:val="001D20C3"/>
    <w:rsid w:val="001D20FD"/>
    <w:rsid w:val="001D3443"/>
    <w:rsid w:val="001D6F24"/>
    <w:rsid w:val="001D7085"/>
    <w:rsid w:val="001E03A7"/>
    <w:rsid w:val="001E20E6"/>
    <w:rsid w:val="001E2C6D"/>
    <w:rsid w:val="001E31FC"/>
    <w:rsid w:val="001E39DF"/>
    <w:rsid w:val="001E3FA0"/>
    <w:rsid w:val="001E435C"/>
    <w:rsid w:val="001E4583"/>
    <w:rsid w:val="001E54FA"/>
    <w:rsid w:val="001E6DC6"/>
    <w:rsid w:val="001E724C"/>
    <w:rsid w:val="001E74AB"/>
    <w:rsid w:val="001E787E"/>
    <w:rsid w:val="001F0F4A"/>
    <w:rsid w:val="001F3E1E"/>
    <w:rsid w:val="001F519D"/>
    <w:rsid w:val="002007EA"/>
    <w:rsid w:val="00201708"/>
    <w:rsid w:val="00202ABC"/>
    <w:rsid w:val="002062EC"/>
    <w:rsid w:val="00206FF3"/>
    <w:rsid w:val="00207DA9"/>
    <w:rsid w:val="00221DC5"/>
    <w:rsid w:val="00223B4E"/>
    <w:rsid w:val="002242D0"/>
    <w:rsid w:val="00224A89"/>
    <w:rsid w:val="00225632"/>
    <w:rsid w:val="002257B7"/>
    <w:rsid w:val="002312B2"/>
    <w:rsid w:val="00231C2F"/>
    <w:rsid w:val="0023237D"/>
    <w:rsid w:val="00232749"/>
    <w:rsid w:val="002341C4"/>
    <w:rsid w:val="002344D6"/>
    <w:rsid w:val="002347E2"/>
    <w:rsid w:val="00234C42"/>
    <w:rsid w:val="0023596C"/>
    <w:rsid w:val="0024435B"/>
    <w:rsid w:val="00245367"/>
    <w:rsid w:val="002453F2"/>
    <w:rsid w:val="00245CF8"/>
    <w:rsid w:val="00247D96"/>
    <w:rsid w:val="00251BDF"/>
    <w:rsid w:val="00252012"/>
    <w:rsid w:val="002526DA"/>
    <w:rsid w:val="00254979"/>
    <w:rsid w:val="00254A21"/>
    <w:rsid w:val="00254A9E"/>
    <w:rsid w:val="00255B8C"/>
    <w:rsid w:val="00256052"/>
    <w:rsid w:val="00256286"/>
    <w:rsid w:val="0025629C"/>
    <w:rsid w:val="00256BF0"/>
    <w:rsid w:val="00256E11"/>
    <w:rsid w:val="00257BD1"/>
    <w:rsid w:val="00260E8A"/>
    <w:rsid w:val="00261870"/>
    <w:rsid w:val="0026337B"/>
    <w:rsid w:val="00263AD4"/>
    <w:rsid w:val="00263FA7"/>
    <w:rsid w:val="00265EDF"/>
    <w:rsid w:val="0027004F"/>
    <w:rsid w:val="002702E5"/>
    <w:rsid w:val="002735CE"/>
    <w:rsid w:val="00274356"/>
    <w:rsid w:val="00276C85"/>
    <w:rsid w:val="00276F7E"/>
    <w:rsid w:val="00277CA9"/>
    <w:rsid w:val="00277F37"/>
    <w:rsid w:val="00280D90"/>
    <w:rsid w:val="002818DD"/>
    <w:rsid w:val="00281F01"/>
    <w:rsid w:val="002833BC"/>
    <w:rsid w:val="002842BF"/>
    <w:rsid w:val="002843C9"/>
    <w:rsid w:val="00285A64"/>
    <w:rsid w:val="002862AF"/>
    <w:rsid w:val="002876BB"/>
    <w:rsid w:val="00290585"/>
    <w:rsid w:val="00291E17"/>
    <w:rsid w:val="002920BF"/>
    <w:rsid w:val="00292F5B"/>
    <w:rsid w:val="00293406"/>
    <w:rsid w:val="00293DCC"/>
    <w:rsid w:val="002941C4"/>
    <w:rsid w:val="002948D6"/>
    <w:rsid w:val="0029588E"/>
    <w:rsid w:val="002959B0"/>
    <w:rsid w:val="00297A99"/>
    <w:rsid w:val="002A19C2"/>
    <w:rsid w:val="002A3497"/>
    <w:rsid w:val="002A6E48"/>
    <w:rsid w:val="002A7996"/>
    <w:rsid w:val="002B1602"/>
    <w:rsid w:val="002B1A5A"/>
    <w:rsid w:val="002B207C"/>
    <w:rsid w:val="002B2F22"/>
    <w:rsid w:val="002B39CA"/>
    <w:rsid w:val="002B458C"/>
    <w:rsid w:val="002B4C1C"/>
    <w:rsid w:val="002B7C11"/>
    <w:rsid w:val="002C0610"/>
    <w:rsid w:val="002C0C6E"/>
    <w:rsid w:val="002C146A"/>
    <w:rsid w:val="002C18BA"/>
    <w:rsid w:val="002C1FE2"/>
    <w:rsid w:val="002C4E70"/>
    <w:rsid w:val="002C6D15"/>
    <w:rsid w:val="002C783B"/>
    <w:rsid w:val="002C7AD1"/>
    <w:rsid w:val="002D134C"/>
    <w:rsid w:val="002D19DE"/>
    <w:rsid w:val="002D3558"/>
    <w:rsid w:val="002D35A5"/>
    <w:rsid w:val="002D3DE1"/>
    <w:rsid w:val="002D4F2C"/>
    <w:rsid w:val="002E0223"/>
    <w:rsid w:val="002E132D"/>
    <w:rsid w:val="002E2314"/>
    <w:rsid w:val="002E4FA6"/>
    <w:rsid w:val="002E5178"/>
    <w:rsid w:val="002E5502"/>
    <w:rsid w:val="002E64DD"/>
    <w:rsid w:val="002E64F4"/>
    <w:rsid w:val="002E78EF"/>
    <w:rsid w:val="002F0D12"/>
    <w:rsid w:val="002F31EE"/>
    <w:rsid w:val="002F3361"/>
    <w:rsid w:val="002F43BE"/>
    <w:rsid w:val="002F7CF0"/>
    <w:rsid w:val="00300342"/>
    <w:rsid w:val="003020DA"/>
    <w:rsid w:val="00302EB6"/>
    <w:rsid w:val="00304461"/>
    <w:rsid w:val="00305C9B"/>
    <w:rsid w:val="00307AB6"/>
    <w:rsid w:val="00310140"/>
    <w:rsid w:val="00310AAC"/>
    <w:rsid w:val="00313D1A"/>
    <w:rsid w:val="00315CDE"/>
    <w:rsid w:val="00316B15"/>
    <w:rsid w:val="003177BF"/>
    <w:rsid w:val="00322BDA"/>
    <w:rsid w:val="0033020A"/>
    <w:rsid w:val="00330502"/>
    <w:rsid w:val="00331029"/>
    <w:rsid w:val="003323EC"/>
    <w:rsid w:val="00333BF6"/>
    <w:rsid w:val="003350A6"/>
    <w:rsid w:val="00336283"/>
    <w:rsid w:val="00337DBD"/>
    <w:rsid w:val="00340384"/>
    <w:rsid w:val="0034165A"/>
    <w:rsid w:val="00343236"/>
    <w:rsid w:val="0034356B"/>
    <w:rsid w:val="00343A82"/>
    <w:rsid w:val="003449EE"/>
    <w:rsid w:val="00346518"/>
    <w:rsid w:val="00350159"/>
    <w:rsid w:val="00351ED8"/>
    <w:rsid w:val="003523B5"/>
    <w:rsid w:val="003528A9"/>
    <w:rsid w:val="0035351B"/>
    <w:rsid w:val="003545F7"/>
    <w:rsid w:val="003546B4"/>
    <w:rsid w:val="0035490B"/>
    <w:rsid w:val="00355C3C"/>
    <w:rsid w:val="00356C8D"/>
    <w:rsid w:val="00357E8C"/>
    <w:rsid w:val="0036390C"/>
    <w:rsid w:val="0036496F"/>
    <w:rsid w:val="0036749F"/>
    <w:rsid w:val="003703C4"/>
    <w:rsid w:val="00370495"/>
    <w:rsid w:val="00370908"/>
    <w:rsid w:val="00370EFD"/>
    <w:rsid w:val="00373742"/>
    <w:rsid w:val="003739FC"/>
    <w:rsid w:val="003745A5"/>
    <w:rsid w:val="00375BDA"/>
    <w:rsid w:val="00375C02"/>
    <w:rsid w:val="00377119"/>
    <w:rsid w:val="0037789E"/>
    <w:rsid w:val="003818AE"/>
    <w:rsid w:val="00382151"/>
    <w:rsid w:val="00382ACF"/>
    <w:rsid w:val="00382B88"/>
    <w:rsid w:val="003832E4"/>
    <w:rsid w:val="00383B0D"/>
    <w:rsid w:val="00384019"/>
    <w:rsid w:val="00385308"/>
    <w:rsid w:val="003875A3"/>
    <w:rsid w:val="00391577"/>
    <w:rsid w:val="0039471A"/>
    <w:rsid w:val="00395B1E"/>
    <w:rsid w:val="003A2BEB"/>
    <w:rsid w:val="003A3BC6"/>
    <w:rsid w:val="003A56DC"/>
    <w:rsid w:val="003A7636"/>
    <w:rsid w:val="003B07AD"/>
    <w:rsid w:val="003B2C49"/>
    <w:rsid w:val="003B4B7E"/>
    <w:rsid w:val="003B4EA3"/>
    <w:rsid w:val="003B4F25"/>
    <w:rsid w:val="003B5646"/>
    <w:rsid w:val="003B71B9"/>
    <w:rsid w:val="003B783F"/>
    <w:rsid w:val="003C1653"/>
    <w:rsid w:val="003C1907"/>
    <w:rsid w:val="003D55E6"/>
    <w:rsid w:val="003D74A6"/>
    <w:rsid w:val="003D7D33"/>
    <w:rsid w:val="003E1D90"/>
    <w:rsid w:val="003E2878"/>
    <w:rsid w:val="003E3ACC"/>
    <w:rsid w:val="003E3C31"/>
    <w:rsid w:val="003E52CB"/>
    <w:rsid w:val="003E5BE3"/>
    <w:rsid w:val="003E5EDF"/>
    <w:rsid w:val="003E5F0C"/>
    <w:rsid w:val="003E6531"/>
    <w:rsid w:val="003F0EDF"/>
    <w:rsid w:val="003F0FE5"/>
    <w:rsid w:val="003F1BDD"/>
    <w:rsid w:val="003F2316"/>
    <w:rsid w:val="003F41EC"/>
    <w:rsid w:val="003F486F"/>
    <w:rsid w:val="003F5E32"/>
    <w:rsid w:val="003F6078"/>
    <w:rsid w:val="003F60A2"/>
    <w:rsid w:val="003F756D"/>
    <w:rsid w:val="003F7FD0"/>
    <w:rsid w:val="004017FA"/>
    <w:rsid w:val="00401C2D"/>
    <w:rsid w:val="0040258F"/>
    <w:rsid w:val="00402A3F"/>
    <w:rsid w:val="00403AC5"/>
    <w:rsid w:val="004055B2"/>
    <w:rsid w:val="0040605B"/>
    <w:rsid w:val="00406A97"/>
    <w:rsid w:val="004108BB"/>
    <w:rsid w:val="00411776"/>
    <w:rsid w:val="00412284"/>
    <w:rsid w:val="00412D9E"/>
    <w:rsid w:val="00413755"/>
    <w:rsid w:val="0041487B"/>
    <w:rsid w:val="00414DFD"/>
    <w:rsid w:val="0041528C"/>
    <w:rsid w:val="00415D8F"/>
    <w:rsid w:val="00416D19"/>
    <w:rsid w:val="00416F3A"/>
    <w:rsid w:val="00417609"/>
    <w:rsid w:val="00420050"/>
    <w:rsid w:val="004239FA"/>
    <w:rsid w:val="00423C4C"/>
    <w:rsid w:val="00423D30"/>
    <w:rsid w:val="00424429"/>
    <w:rsid w:val="00426010"/>
    <w:rsid w:val="0042711C"/>
    <w:rsid w:val="00427421"/>
    <w:rsid w:val="0042754E"/>
    <w:rsid w:val="00430A69"/>
    <w:rsid w:val="00430D68"/>
    <w:rsid w:val="004315EE"/>
    <w:rsid w:val="00432019"/>
    <w:rsid w:val="004355E7"/>
    <w:rsid w:val="00435763"/>
    <w:rsid w:val="00436BBF"/>
    <w:rsid w:val="00440125"/>
    <w:rsid w:val="004405CD"/>
    <w:rsid w:val="004408D7"/>
    <w:rsid w:val="004408FE"/>
    <w:rsid w:val="00441E2F"/>
    <w:rsid w:val="00442436"/>
    <w:rsid w:val="00442933"/>
    <w:rsid w:val="00442C9B"/>
    <w:rsid w:val="00443CDF"/>
    <w:rsid w:val="0044445F"/>
    <w:rsid w:val="004455B8"/>
    <w:rsid w:val="00446DDC"/>
    <w:rsid w:val="0044720E"/>
    <w:rsid w:val="00450AC5"/>
    <w:rsid w:val="00450E2C"/>
    <w:rsid w:val="004548BA"/>
    <w:rsid w:val="004609A9"/>
    <w:rsid w:val="0046105F"/>
    <w:rsid w:val="00461B2C"/>
    <w:rsid w:val="004635FB"/>
    <w:rsid w:val="00463855"/>
    <w:rsid w:val="00464D02"/>
    <w:rsid w:val="00464E9B"/>
    <w:rsid w:val="0047027F"/>
    <w:rsid w:val="00471389"/>
    <w:rsid w:val="004721F2"/>
    <w:rsid w:val="004737F7"/>
    <w:rsid w:val="00473C43"/>
    <w:rsid w:val="00474283"/>
    <w:rsid w:val="0047505F"/>
    <w:rsid w:val="00475E4C"/>
    <w:rsid w:val="00481210"/>
    <w:rsid w:val="00482A7E"/>
    <w:rsid w:val="00482B06"/>
    <w:rsid w:val="004834E0"/>
    <w:rsid w:val="00483EF5"/>
    <w:rsid w:val="004845F0"/>
    <w:rsid w:val="004855E1"/>
    <w:rsid w:val="00485B16"/>
    <w:rsid w:val="00494813"/>
    <w:rsid w:val="004953DC"/>
    <w:rsid w:val="004954EB"/>
    <w:rsid w:val="004978A4"/>
    <w:rsid w:val="004A1875"/>
    <w:rsid w:val="004A280F"/>
    <w:rsid w:val="004A342A"/>
    <w:rsid w:val="004A4D72"/>
    <w:rsid w:val="004A5B1A"/>
    <w:rsid w:val="004A5B5C"/>
    <w:rsid w:val="004A7A24"/>
    <w:rsid w:val="004B04EC"/>
    <w:rsid w:val="004B1776"/>
    <w:rsid w:val="004B2AFB"/>
    <w:rsid w:val="004B2F46"/>
    <w:rsid w:val="004B3934"/>
    <w:rsid w:val="004B3C32"/>
    <w:rsid w:val="004B7519"/>
    <w:rsid w:val="004C0CBC"/>
    <w:rsid w:val="004C2133"/>
    <w:rsid w:val="004C49B6"/>
    <w:rsid w:val="004C4B96"/>
    <w:rsid w:val="004C4C8B"/>
    <w:rsid w:val="004C6A82"/>
    <w:rsid w:val="004D013E"/>
    <w:rsid w:val="004D4C74"/>
    <w:rsid w:val="004D73E9"/>
    <w:rsid w:val="004D7869"/>
    <w:rsid w:val="004E0B3E"/>
    <w:rsid w:val="004E1809"/>
    <w:rsid w:val="004E1A77"/>
    <w:rsid w:val="004E2673"/>
    <w:rsid w:val="004E286A"/>
    <w:rsid w:val="004E40AA"/>
    <w:rsid w:val="004E5373"/>
    <w:rsid w:val="004E7211"/>
    <w:rsid w:val="004E76E6"/>
    <w:rsid w:val="004F0A06"/>
    <w:rsid w:val="004F1250"/>
    <w:rsid w:val="004F234D"/>
    <w:rsid w:val="004F44A4"/>
    <w:rsid w:val="004F5299"/>
    <w:rsid w:val="004F60DC"/>
    <w:rsid w:val="004F6DDE"/>
    <w:rsid w:val="004F7A12"/>
    <w:rsid w:val="00501011"/>
    <w:rsid w:val="0050150D"/>
    <w:rsid w:val="005035BB"/>
    <w:rsid w:val="005040AE"/>
    <w:rsid w:val="00504196"/>
    <w:rsid w:val="00511460"/>
    <w:rsid w:val="0051410A"/>
    <w:rsid w:val="00516092"/>
    <w:rsid w:val="0052030A"/>
    <w:rsid w:val="005209D5"/>
    <w:rsid w:val="00520DA6"/>
    <w:rsid w:val="00523DB9"/>
    <w:rsid w:val="005264AF"/>
    <w:rsid w:val="00526C9B"/>
    <w:rsid w:val="00527390"/>
    <w:rsid w:val="00527C3C"/>
    <w:rsid w:val="00527CAA"/>
    <w:rsid w:val="00530213"/>
    <w:rsid w:val="00530C46"/>
    <w:rsid w:val="00531234"/>
    <w:rsid w:val="0053409B"/>
    <w:rsid w:val="005357A8"/>
    <w:rsid w:val="0053697C"/>
    <w:rsid w:val="00536A65"/>
    <w:rsid w:val="00537762"/>
    <w:rsid w:val="005406ED"/>
    <w:rsid w:val="00541015"/>
    <w:rsid w:val="00543405"/>
    <w:rsid w:val="00544208"/>
    <w:rsid w:val="0054496D"/>
    <w:rsid w:val="00544F4E"/>
    <w:rsid w:val="0054547A"/>
    <w:rsid w:val="00545E42"/>
    <w:rsid w:val="00545E8B"/>
    <w:rsid w:val="00546759"/>
    <w:rsid w:val="00546E1A"/>
    <w:rsid w:val="00550D0A"/>
    <w:rsid w:val="00550E3E"/>
    <w:rsid w:val="00551279"/>
    <w:rsid w:val="00553962"/>
    <w:rsid w:val="00554E75"/>
    <w:rsid w:val="0055548C"/>
    <w:rsid w:val="00555AF2"/>
    <w:rsid w:val="005571C8"/>
    <w:rsid w:val="00557269"/>
    <w:rsid w:val="005574EE"/>
    <w:rsid w:val="00560E7A"/>
    <w:rsid w:val="00561964"/>
    <w:rsid w:val="005637EF"/>
    <w:rsid w:val="00564A3E"/>
    <w:rsid w:val="0056526F"/>
    <w:rsid w:val="00566973"/>
    <w:rsid w:val="00567193"/>
    <w:rsid w:val="00570694"/>
    <w:rsid w:val="005716F1"/>
    <w:rsid w:val="005720E4"/>
    <w:rsid w:val="00572F20"/>
    <w:rsid w:val="00573EC0"/>
    <w:rsid w:val="005740E8"/>
    <w:rsid w:val="005741A0"/>
    <w:rsid w:val="00574702"/>
    <w:rsid w:val="00574882"/>
    <w:rsid w:val="00575121"/>
    <w:rsid w:val="005756EC"/>
    <w:rsid w:val="00576770"/>
    <w:rsid w:val="00576DC1"/>
    <w:rsid w:val="005805D6"/>
    <w:rsid w:val="005806C5"/>
    <w:rsid w:val="0058133E"/>
    <w:rsid w:val="00581C48"/>
    <w:rsid w:val="00581EAE"/>
    <w:rsid w:val="005830E3"/>
    <w:rsid w:val="00585598"/>
    <w:rsid w:val="00586E9D"/>
    <w:rsid w:val="0059023A"/>
    <w:rsid w:val="005967E8"/>
    <w:rsid w:val="00596937"/>
    <w:rsid w:val="00597323"/>
    <w:rsid w:val="005A0DF8"/>
    <w:rsid w:val="005A1B7D"/>
    <w:rsid w:val="005A5984"/>
    <w:rsid w:val="005A7524"/>
    <w:rsid w:val="005B030F"/>
    <w:rsid w:val="005B1DB9"/>
    <w:rsid w:val="005B33F8"/>
    <w:rsid w:val="005B3EB3"/>
    <w:rsid w:val="005B503E"/>
    <w:rsid w:val="005B5BF8"/>
    <w:rsid w:val="005B6F94"/>
    <w:rsid w:val="005C08F0"/>
    <w:rsid w:val="005C10C9"/>
    <w:rsid w:val="005C4625"/>
    <w:rsid w:val="005C50E5"/>
    <w:rsid w:val="005C52BC"/>
    <w:rsid w:val="005C586B"/>
    <w:rsid w:val="005C7116"/>
    <w:rsid w:val="005D098A"/>
    <w:rsid w:val="005D2D40"/>
    <w:rsid w:val="005D6A45"/>
    <w:rsid w:val="005D72DF"/>
    <w:rsid w:val="005E0D5E"/>
    <w:rsid w:val="005E14D0"/>
    <w:rsid w:val="005E24C9"/>
    <w:rsid w:val="005E254A"/>
    <w:rsid w:val="005E3BFF"/>
    <w:rsid w:val="005E4DCE"/>
    <w:rsid w:val="005E6320"/>
    <w:rsid w:val="005E756D"/>
    <w:rsid w:val="005E7D8E"/>
    <w:rsid w:val="005F01C6"/>
    <w:rsid w:val="005F029D"/>
    <w:rsid w:val="005F11F9"/>
    <w:rsid w:val="005F2178"/>
    <w:rsid w:val="005F2DC6"/>
    <w:rsid w:val="005F336C"/>
    <w:rsid w:val="005F4903"/>
    <w:rsid w:val="005F65BC"/>
    <w:rsid w:val="00602A88"/>
    <w:rsid w:val="00602CEA"/>
    <w:rsid w:val="0060686B"/>
    <w:rsid w:val="00610854"/>
    <w:rsid w:val="00610AAF"/>
    <w:rsid w:val="0061122D"/>
    <w:rsid w:val="006121AA"/>
    <w:rsid w:val="006154AA"/>
    <w:rsid w:val="00615A43"/>
    <w:rsid w:val="00615AB7"/>
    <w:rsid w:val="0061601A"/>
    <w:rsid w:val="00617940"/>
    <w:rsid w:val="00617C23"/>
    <w:rsid w:val="006218C2"/>
    <w:rsid w:val="00621E41"/>
    <w:rsid w:val="0062570B"/>
    <w:rsid w:val="0062583A"/>
    <w:rsid w:val="006273E1"/>
    <w:rsid w:val="006317BB"/>
    <w:rsid w:val="0063225C"/>
    <w:rsid w:val="00632479"/>
    <w:rsid w:val="00632849"/>
    <w:rsid w:val="00633090"/>
    <w:rsid w:val="0063320B"/>
    <w:rsid w:val="0063356E"/>
    <w:rsid w:val="00633B32"/>
    <w:rsid w:val="00636131"/>
    <w:rsid w:val="00636DD5"/>
    <w:rsid w:val="006405DD"/>
    <w:rsid w:val="006444B2"/>
    <w:rsid w:val="0064452A"/>
    <w:rsid w:val="00651867"/>
    <w:rsid w:val="006528C0"/>
    <w:rsid w:val="00652DCD"/>
    <w:rsid w:val="00653054"/>
    <w:rsid w:val="00653590"/>
    <w:rsid w:val="00654B8A"/>
    <w:rsid w:val="0065590F"/>
    <w:rsid w:val="00660C19"/>
    <w:rsid w:val="00660EBC"/>
    <w:rsid w:val="006618A8"/>
    <w:rsid w:val="00665221"/>
    <w:rsid w:val="006720B7"/>
    <w:rsid w:val="00674EC6"/>
    <w:rsid w:val="006767AB"/>
    <w:rsid w:val="006804CA"/>
    <w:rsid w:val="00681AD5"/>
    <w:rsid w:val="00681CF3"/>
    <w:rsid w:val="00683C9C"/>
    <w:rsid w:val="00686109"/>
    <w:rsid w:val="00686CD4"/>
    <w:rsid w:val="0069002E"/>
    <w:rsid w:val="00692DDB"/>
    <w:rsid w:val="00694F1A"/>
    <w:rsid w:val="006950B0"/>
    <w:rsid w:val="00695174"/>
    <w:rsid w:val="00697A3A"/>
    <w:rsid w:val="006A06C4"/>
    <w:rsid w:val="006A1F2E"/>
    <w:rsid w:val="006A3A54"/>
    <w:rsid w:val="006A3CDB"/>
    <w:rsid w:val="006A5C2F"/>
    <w:rsid w:val="006A6B5A"/>
    <w:rsid w:val="006A6C85"/>
    <w:rsid w:val="006B047E"/>
    <w:rsid w:val="006B0E16"/>
    <w:rsid w:val="006B1201"/>
    <w:rsid w:val="006B28BB"/>
    <w:rsid w:val="006B33FF"/>
    <w:rsid w:val="006B35D3"/>
    <w:rsid w:val="006B3C19"/>
    <w:rsid w:val="006B3C9F"/>
    <w:rsid w:val="006B40DF"/>
    <w:rsid w:val="006B4C2E"/>
    <w:rsid w:val="006B5D39"/>
    <w:rsid w:val="006C0154"/>
    <w:rsid w:val="006C0AD2"/>
    <w:rsid w:val="006C1243"/>
    <w:rsid w:val="006C1AB7"/>
    <w:rsid w:val="006C2801"/>
    <w:rsid w:val="006C355E"/>
    <w:rsid w:val="006C4175"/>
    <w:rsid w:val="006C4761"/>
    <w:rsid w:val="006C6542"/>
    <w:rsid w:val="006C672B"/>
    <w:rsid w:val="006C7320"/>
    <w:rsid w:val="006C7552"/>
    <w:rsid w:val="006C7EE5"/>
    <w:rsid w:val="006D1BAA"/>
    <w:rsid w:val="006D5E0C"/>
    <w:rsid w:val="006D61EC"/>
    <w:rsid w:val="006E02C0"/>
    <w:rsid w:val="006E0684"/>
    <w:rsid w:val="006E1705"/>
    <w:rsid w:val="006E1893"/>
    <w:rsid w:val="006E18E2"/>
    <w:rsid w:val="006E3981"/>
    <w:rsid w:val="006E424D"/>
    <w:rsid w:val="006E5273"/>
    <w:rsid w:val="006E7B52"/>
    <w:rsid w:val="006F1A43"/>
    <w:rsid w:val="006F3199"/>
    <w:rsid w:val="006F51F2"/>
    <w:rsid w:val="006F7314"/>
    <w:rsid w:val="00700AF5"/>
    <w:rsid w:val="0070313B"/>
    <w:rsid w:val="00705587"/>
    <w:rsid w:val="00705B78"/>
    <w:rsid w:val="00707A68"/>
    <w:rsid w:val="007122D2"/>
    <w:rsid w:val="00720B17"/>
    <w:rsid w:val="00721215"/>
    <w:rsid w:val="00722C1F"/>
    <w:rsid w:val="00725BAA"/>
    <w:rsid w:val="0073072B"/>
    <w:rsid w:val="0073134E"/>
    <w:rsid w:val="007313B8"/>
    <w:rsid w:val="00731F0C"/>
    <w:rsid w:val="0073208B"/>
    <w:rsid w:val="00732341"/>
    <w:rsid w:val="00732CFA"/>
    <w:rsid w:val="0073401F"/>
    <w:rsid w:val="00742F3F"/>
    <w:rsid w:val="00743327"/>
    <w:rsid w:val="00744A68"/>
    <w:rsid w:val="007461D3"/>
    <w:rsid w:val="00746C05"/>
    <w:rsid w:val="00747B2E"/>
    <w:rsid w:val="00747C7A"/>
    <w:rsid w:val="00750280"/>
    <w:rsid w:val="007511EB"/>
    <w:rsid w:val="00753286"/>
    <w:rsid w:val="00753530"/>
    <w:rsid w:val="007538E5"/>
    <w:rsid w:val="00755A23"/>
    <w:rsid w:val="00756C0F"/>
    <w:rsid w:val="007600D7"/>
    <w:rsid w:val="0076019A"/>
    <w:rsid w:val="007616F6"/>
    <w:rsid w:val="00762061"/>
    <w:rsid w:val="007639F1"/>
    <w:rsid w:val="00770FC2"/>
    <w:rsid w:val="00773864"/>
    <w:rsid w:val="007747CA"/>
    <w:rsid w:val="00775B39"/>
    <w:rsid w:val="00776F22"/>
    <w:rsid w:val="00777042"/>
    <w:rsid w:val="00780770"/>
    <w:rsid w:val="00780D5C"/>
    <w:rsid w:val="00782935"/>
    <w:rsid w:val="00783813"/>
    <w:rsid w:val="00783F30"/>
    <w:rsid w:val="007853D8"/>
    <w:rsid w:val="00786122"/>
    <w:rsid w:val="00791A90"/>
    <w:rsid w:val="00791D09"/>
    <w:rsid w:val="00792DFB"/>
    <w:rsid w:val="00793BB8"/>
    <w:rsid w:val="00793DC4"/>
    <w:rsid w:val="0079454F"/>
    <w:rsid w:val="007946B2"/>
    <w:rsid w:val="007A1F86"/>
    <w:rsid w:val="007A202B"/>
    <w:rsid w:val="007A268E"/>
    <w:rsid w:val="007A60F8"/>
    <w:rsid w:val="007A757E"/>
    <w:rsid w:val="007B0F64"/>
    <w:rsid w:val="007B0FAB"/>
    <w:rsid w:val="007B2721"/>
    <w:rsid w:val="007B3F48"/>
    <w:rsid w:val="007B4797"/>
    <w:rsid w:val="007B527A"/>
    <w:rsid w:val="007B52B4"/>
    <w:rsid w:val="007B5661"/>
    <w:rsid w:val="007B5B69"/>
    <w:rsid w:val="007B6001"/>
    <w:rsid w:val="007B6D22"/>
    <w:rsid w:val="007C05E9"/>
    <w:rsid w:val="007C05F2"/>
    <w:rsid w:val="007C09F8"/>
    <w:rsid w:val="007C3B1D"/>
    <w:rsid w:val="007C6931"/>
    <w:rsid w:val="007D4CFA"/>
    <w:rsid w:val="007D4E0F"/>
    <w:rsid w:val="007E0568"/>
    <w:rsid w:val="007E22AD"/>
    <w:rsid w:val="007E2C2E"/>
    <w:rsid w:val="007E2D3B"/>
    <w:rsid w:val="007E457F"/>
    <w:rsid w:val="007E4B9A"/>
    <w:rsid w:val="007E7A31"/>
    <w:rsid w:val="007F0CC6"/>
    <w:rsid w:val="007F1A4A"/>
    <w:rsid w:val="007F26A4"/>
    <w:rsid w:val="007F2D98"/>
    <w:rsid w:val="007F34F0"/>
    <w:rsid w:val="007F3CAB"/>
    <w:rsid w:val="007F64FB"/>
    <w:rsid w:val="007F6621"/>
    <w:rsid w:val="007F6B37"/>
    <w:rsid w:val="007F7711"/>
    <w:rsid w:val="008000C9"/>
    <w:rsid w:val="0080016D"/>
    <w:rsid w:val="008007B8"/>
    <w:rsid w:val="00800999"/>
    <w:rsid w:val="0080158E"/>
    <w:rsid w:val="008029CF"/>
    <w:rsid w:val="008057B5"/>
    <w:rsid w:val="008107D3"/>
    <w:rsid w:val="00810CA8"/>
    <w:rsid w:val="0081135F"/>
    <w:rsid w:val="008117B3"/>
    <w:rsid w:val="008138A5"/>
    <w:rsid w:val="00814227"/>
    <w:rsid w:val="00814CF4"/>
    <w:rsid w:val="008167EB"/>
    <w:rsid w:val="00816FA9"/>
    <w:rsid w:val="0081753F"/>
    <w:rsid w:val="00817561"/>
    <w:rsid w:val="008176ED"/>
    <w:rsid w:val="00821917"/>
    <w:rsid w:val="00822028"/>
    <w:rsid w:val="00822773"/>
    <w:rsid w:val="00822A4C"/>
    <w:rsid w:val="00823743"/>
    <w:rsid w:val="00823CC8"/>
    <w:rsid w:val="008243D2"/>
    <w:rsid w:val="008256AF"/>
    <w:rsid w:val="00827553"/>
    <w:rsid w:val="00830756"/>
    <w:rsid w:val="00830E0D"/>
    <w:rsid w:val="00833F7F"/>
    <w:rsid w:val="00835B2F"/>
    <w:rsid w:val="00837015"/>
    <w:rsid w:val="00841297"/>
    <w:rsid w:val="00843906"/>
    <w:rsid w:val="0084395B"/>
    <w:rsid w:val="00844A46"/>
    <w:rsid w:val="00845FB9"/>
    <w:rsid w:val="00850077"/>
    <w:rsid w:val="00852D63"/>
    <w:rsid w:val="00852E43"/>
    <w:rsid w:val="00854E7A"/>
    <w:rsid w:val="00855B10"/>
    <w:rsid w:val="0085602B"/>
    <w:rsid w:val="008606BB"/>
    <w:rsid w:val="008651B6"/>
    <w:rsid w:val="00865F6F"/>
    <w:rsid w:val="0086697D"/>
    <w:rsid w:val="00867104"/>
    <w:rsid w:val="00867954"/>
    <w:rsid w:val="00870ADC"/>
    <w:rsid w:val="00875E95"/>
    <w:rsid w:val="008769BF"/>
    <w:rsid w:val="008779DC"/>
    <w:rsid w:val="0088157E"/>
    <w:rsid w:val="00881DC2"/>
    <w:rsid w:val="00883593"/>
    <w:rsid w:val="008839C7"/>
    <w:rsid w:val="00883F16"/>
    <w:rsid w:val="008846FD"/>
    <w:rsid w:val="00884FB6"/>
    <w:rsid w:val="008853AC"/>
    <w:rsid w:val="00886C7D"/>
    <w:rsid w:val="00887695"/>
    <w:rsid w:val="00890B80"/>
    <w:rsid w:val="00891CF0"/>
    <w:rsid w:val="008922D3"/>
    <w:rsid w:val="00894DF5"/>
    <w:rsid w:val="008A1832"/>
    <w:rsid w:val="008A2A71"/>
    <w:rsid w:val="008A4334"/>
    <w:rsid w:val="008B4E72"/>
    <w:rsid w:val="008B6F28"/>
    <w:rsid w:val="008C39A3"/>
    <w:rsid w:val="008C40A1"/>
    <w:rsid w:val="008C6067"/>
    <w:rsid w:val="008C7195"/>
    <w:rsid w:val="008C73B0"/>
    <w:rsid w:val="008C7F64"/>
    <w:rsid w:val="008D0341"/>
    <w:rsid w:val="008D1642"/>
    <w:rsid w:val="008D42A6"/>
    <w:rsid w:val="008D48CE"/>
    <w:rsid w:val="008D4CAD"/>
    <w:rsid w:val="008D67DC"/>
    <w:rsid w:val="008E2517"/>
    <w:rsid w:val="008E2A1D"/>
    <w:rsid w:val="008E4580"/>
    <w:rsid w:val="008E4665"/>
    <w:rsid w:val="008E4B49"/>
    <w:rsid w:val="008E4F93"/>
    <w:rsid w:val="008E67E3"/>
    <w:rsid w:val="008F0032"/>
    <w:rsid w:val="008F21C6"/>
    <w:rsid w:val="008F43AA"/>
    <w:rsid w:val="008F4814"/>
    <w:rsid w:val="008F5488"/>
    <w:rsid w:val="008F58F8"/>
    <w:rsid w:val="008F62A2"/>
    <w:rsid w:val="008F7781"/>
    <w:rsid w:val="008F7C2D"/>
    <w:rsid w:val="0090124D"/>
    <w:rsid w:val="00903CEC"/>
    <w:rsid w:val="009044A7"/>
    <w:rsid w:val="00905281"/>
    <w:rsid w:val="00906B6C"/>
    <w:rsid w:val="00907156"/>
    <w:rsid w:val="00910D85"/>
    <w:rsid w:val="009116F8"/>
    <w:rsid w:val="00916C07"/>
    <w:rsid w:val="00920791"/>
    <w:rsid w:val="00920DE3"/>
    <w:rsid w:val="0092200C"/>
    <w:rsid w:val="00923F53"/>
    <w:rsid w:val="00926F37"/>
    <w:rsid w:val="00927324"/>
    <w:rsid w:val="00927C0A"/>
    <w:rsid w:val="009303F4"/>
    <w:rsid w:val="00931915"/>
    <w:rsid w:val="00933EF8"/>
    <w:rsid w:val="009356E1"/>
    <w:rsid w:val="00940A03"/>
    <w:rsid w:val="0094312B"/>
    <w:rsid w:val="00944030"/>
    <w:rsid w:val="00944536"/>
    <w:rsid w:val="00944569"/>
    <w:rsid w:val="009453F6"/>
    <w:rsid w:val="00947BE3"/>
    <w:rsid w:val="00955C17"/>
    <w:rsid w:val="00956315"/>
    <w:rsid w:val="00957CB6"/>
    <w:rsid w:val="00961561"/>
    <w:rsid w:val="0096253B"/>
    <w:rsid w:val="00962F92"/>
    <w:rsid w:val="0096477E"/>
    <w:rsid w:val="009649F1"/>
    <w:rsid w:val="00965C62"/>
    <w:rsid w:val="00966864"/>
    <w:rsid w:val="00967CF2"/>
    <w:rsid w:val="00971238"/>
    <w:rsid w:val="00972D94"/>
    <w:rsid w:val="009753B0"/>
    <w:rsid w:val="009770EE"/>
    <w:rsid w:val="009818B4"/>
    <w:rsid w:val="00981E65"/>
    <w:rsid w:val="00981FBC"/>
    <w:rsid w:val="00983278"/>
    <w:rsid w:val="00983F03"/>
    <w:rsid w:val="00990D35"/>
    <w:rsid w:val="00993997"/>
    <w:rsid w:val="009952C8"/>
    <w:rsid w:val="009A1023"/>
    <w:rsid w:val="009A10FC"/>
    <w:rsid w:val="009A23B0"/>
    <w:rsid w:val="009A3475"/>
    <w:rsid w:val="009A3EC8"/>
    <w:rsid w:val="009A410B"/>
    <w:rsid w:val="009A5365"/>
    <w:rsid w:val="009A6933"/>
    <w:rsid w:val="009A6C82"/>
    <w:rsid w:val="009A70A8"/>
    <w:rsid w:val="009B097A"/>
    <w:rsid w:val="009B0C36"/>
    <w:rsid w:val="009B15A5"/>
    <w:rsid w:val="009B203E"/>
    <w:rsid w:val="009B29FB"/>
    <w:rsid w:val="009B3781"/>
    <w:rsid w:val="009B3E90"/>
    <w:rsid w:val="009B466E"/>
    <w:rsid w:val="009B4C36"/>
    <w:rsid w:val="009B5450"/>
    <w:rsid w:val="009B6276"/>
    <w:rsid w:val="009B67A8"/>
    <w:rsid w:val="009B6E05"/>
    <w:rsid w:val="009B728A"/>
    <w:rsid w:val="009B7517"/>
    <w:rsid w:val="009B78A7"/>
    <w:rsid w:val="009B7A04"/>
    <w:rsid w:val="009C1026"/>
    <w:rsid w:val="009C195D"/>
    <w:rsid w:val="009C26C6"/>
    <w:rsid w:val="009C31D9"/>
    <w:rsid w:val="009C376A"/>
    <w:rsid w:val="009C5C11"/>
    <w:rsid w:val="009C646E"/>
    <w:rsid w:val="009C699E"/>
    <w:rsid w:val="009D0051"/>
    <w:rsid w:val="009D13A7"/>
    <w:rsid w:val="009D23E1"/>
    <w:rsid w:val="009D3704"/>
    <w:rsid w:val="009D5004"/>
    <w:rsid w:val="009D5307"/>
    <w:rsid w:val="009D7932"/>
    <w:rsid w:val="009E010A"/>
    <w:rsid w:val="009E01DB"/>
    <w:rsid w:val="009E054B"/>
    <w:rsid w:val="009E71B7"/>
    <w:rsid w:val="009E7831"/>
    <w:rsid w:val="009F0282"/>
    <w:rsid w:val="009F0356"/>
    <w:rsid w:val="009F0534"/>
    <w:rsid w:val="009F0E34"/>
    <w:rsid w:val="009F16A5"/>
    <w:rsid w:val="009F31E6"/>
    <w:rsid w:val="009F5FFC"/>
    <w:rsid w:val="009F65ED"/>
    <w:rsid w:val="009F6A9C"/>
    <w:rsid w:val="009F737D"/>
    <w:rsid w:val="00A042F9"/>
    <w:rsid w:val="00A06E9D"/>
    <w:rsid w:val="00A06FA4"/>
    <w:rsid w:val="00A109DA"/>
    <w:rsid w:val="00A1233A"/>
    <w:rsid w:val="00A127EA"/>
    <w:rsid w:val="00A12CCE"/>
    <w:rsid w:val="00A12FCA"/>
    <w:rsid w:val="00A13AB8"/>
    <w:rsid w:val="00A13D78"/>
    <w:rsid w:val="00A144BC"/>
    <w:rsid w:val="00A14807"/>
    <w:rsid w:val="00A15E2A"/>
    <w:rsid w:val="00A15EA0"/>
    <w:rsid w:val="00A16EF2"/>
    <w:rsid w:val="00A17217"/>
    <w:rsid w:val="00A1763A"/>
    <w:rsid w:val="00A232A9"/>
    <w:rsid w:val="00A23D8F"/>
    <w:rsid w:val="00A24911"/>
    <w:rsid w:val="00A24C09"/>
    <w:rsid w:val="00A24F4C"/>
    <w:rsid w:val="00A2528B"/>
    <w:rsid w:val="00A26810"/>
    <w:rsid w:val="00A26A58"/>
    <w:rsid w:val="00A309AF"/>
    <w:rsid w:val="00A3261D"/>
    <w:rsid w:val="00A3588A"/>
    <w:rsid w:val="00A36D03"/>
    <w:rsid w:val="00A371E3"/>
    <w:rsid w:val="00A3766A"/>
    <w:rsid w:val="00A40745"/>
    <w:rsid w:val="00A44CE7"/>
    <w:rsid w:val="00A44F47"/>
    <w:rsid w:val="00A46150"/>
    <w:rsid w:val="00A46196"/>
    <w:rsid w:val="00A4690D"/>
    <w:rsid w:val="00A4732A"/>
    <w:rsid w:val="00A47823"/>
    <w:rsid w:val="00A50999"/>
    <w:rsid w:val="00A510A1"/>
    <w:rsid w:val="00A51A54"/>
    <w:rsid w:val="00A52EFB"/>
    <w:rsid w:val="00A568D8"/>
    <w:rsid w:val="00A602C5"/>
    <w:rsid w:val="00A60EF6"/>
    <w:rsid w:val="00A612FB"/>
    <w:rsid w:val="00A63269"/>
    <w:rsid w:val="00A648E3"/>
    <w:rsid w:val="00A65241"/>
    <w:rsid w:val="00A6795E"/>
    <w:rsid w:val="00A7034E"/>
    <w:rsid w:val="00A71499"/>
    <w:rsid w:val="00A747F0"/>
    <w:rsid w:val="00A74E77"/>
    <w:rsid w:val="00A76732"/>
    <w:rsid w:val="00A76750"/>
    <w:rsid w:val="00A772EB"/>
    <w:rsid w:val="00A779B4"/>
    <w:rsid w:val="00A805E6"/>
    <w:rsid w:val="00A80A1C"/>
    <w:rsid w:val="00A836AF"/>
    <w:rsid w:val="00A850D1"/>
    <w:rsid w:val="00A87C71"/>
    <w:rsid w:val="00A90C08"/>
    <w:rsid w:val="00A90DC7"/>
    <w:rsid w:val="00A926B7"/>
    <w:rsid w:val="00A93B6C"/>
    <w:rsid w:val="00A94645"/>
    <w:rsid w:val="00A9679A"/>
    <w:rsid w:val="00AA01A2"/>
    <w:rsid w:val="00AA09D2"/>
    <w:rsid w:val="00AA1950"/>
    <w:rsid w:val="00AA1B86"/>
    <w:rsid w:val="00AA27ED"/>
    <w:rsid w:val="00AA3460"/>
    <w:rsid w:val="00AA39F4"/>
    <w:rsid w:val="00AA4404"/>
    <w:rsid w:val="00AA528D"/>
    <w:rsid w:val="00AA603C"/>
    <w:rsid w:val="00AA6E07"/>
    <w:rsid w:val="00AB033E"/>
    <w:rsid w:val="00AB1385"/>
    <w:rsid w:val="00AB258D"/>
    <w:rsid w:val="00AB31F0"/>
    <w:rsid w:val="00AB4E21"/>
    <w:rsid w:val="00AB54E8"/>
    <w:rsid w:val="00AB59DF"/>
    <w:rsid w:val="00AB6736"/>
    <w:rsid w:val="00AC3E06"/>
    <w:rsid w:val="00AC6DAD"/>
    <w:rsid w:val="00AC6F2E"/>
    <w:rsid w:val="00AC7EC5"/>
    <w:rsid w:val="00AD09B4"/>
    <w:rsid w:val="00AD0D70"/>
    <w:rsid w:val="00AD1736"/>
    <w:rsid w:val="00AD17BB"/>
    <w:rsid w:val="00AD1C16"/>
    <w:rsid w:val="00AD22D4"/>
    <w:rsid w:val="00AD2818"/>
    <w:rsid w:val="00AD3093"/>
    <w:rsid w:val="00AD3DC1"/>
    <w:rsid w:val="00AD5F23"/>
    <w:rsid w:val="00AD65B6"/>
    <w:rsid w:val="00AD766E"/>
    <w:rsid w:val="00AE285A"/>
    <w:rsid w:val="00AE3C04"/>
    <w:rsid w:val="00AE543A"/>
    <w:rsid w:val="00AE632F"/>
    <w:rsid w:val="00AE6DA9"/>
    <w:rsid w:val="00AE7121"/>
    <w:rsid w:val="00AE7A89"/>
    <w:rsid w:val="00AE7E83"/>
    <w:rsid w:val="00AF1296"/>
    <w:rsid w:val="00AF2613"/>
    <w:rsid w:val="00AF41C7"/>
    <w:rsid w:val="00AF5FA1"/>
    <w:rsid w:val="00AF7F38"/>
    <w:rsid w:val="00B0001A"/>
    <w:rsid w:val="00B002C2"/>
    <w:rsid w:val="00B07DA0"/>
    <w:rsid w:val="00B10A14"/>
    <w:rsid w:val="00B10F61"/>
    <w:rsid w:val="00B1170D"/>
    <w:rsid w:val="00B12EBE"/>
    <w:rsid w:val="00B13CCD"/>
    <w:rsid w:val="00B1523B"/>
    <w:rsid w:val="00B20503"/>
    <w:rsid w:val="00B20CC2"/>
    <w:rsid w:val="00B22736"/>
    <w:rsid w:val="00B23597"/>
    <w:rsid w:val="00B23CE8"/>
    <w:rsid w:val="00B3077A"/>
    <w:rsid w:val="00B309FE"/>
    <w:rsid w:val="00B313AE"/>
    <w:rsid w:val="00B314D7"/>
    <w:rsid w:val="00B3350F"/>
    <w:rsid w:val="00B35050"/>
    <w:rsid w:val="00B360B0"/>
    <w:rsid w:val="00B366D2"/>
    <w:rsid w:val="00B43280"/>
    <w:rsid w:val="00B43BE5"/>
    <w:rsid w:val="00B443DC"/>
    <w:rsid w:val="00B45F69"/>
    <w:rsid w:val="00B47396"/>
    <w:rsid w:val="00B5087D"/>
    <w:rsid w:val="00B5161C"/>
    <w:rsid w:val="00B5579A"/>
    <w:rsid w:val="00B5682C"/>
    <w:rsid w:val="00B56A78"/>
    <w:rsid w:val="00B6135E"/>
    <w:rsid w:val="00B61D7E"/>
    <w:rsid w:val="00B63F6F"/>
    <w:rsid w:val="00B64BDC"/>
    <w:rsid w:val="00B663E6"/>
    <w:rsid w:val="00B67833"/>
    <w:rsid w:val="00B7024C"/>
    <w:rsid w:val="00B703B6"/>
    <w:rsid w:val="00B73222"/>
    <w:rsid w:val="00B73749"/>
    <w:rsid w:val="00B739EF"/>
    <w:rsid w:val="00B75145"/>
    <w:rsid w:val="00B7714E"/>
    <w:rsid w:val="00B77359"/>
    <w:rsid w:val="00B777B3"/>
    <w:rsid w:val="00B81D3A"/>
    <w:rsid w:val="00B825EA"/>
    <w:rsid w:val="00B83E7C"/>
    <w:rsid w:val="00B83F0C"/>
    <w:rsid w:val="00B841A7"/>
    <w:rsid w:val="00B84945"/>
    <w:rsid w:val="00B84A55"/>
    <w:rsid w:val="00B85F7A"/>
    <w:rsid w:val="00B86333"/>
    <w:rsid w:val="00B86628"/>
    <w:rsid w:val="00B87B68"/>
    <w:rsid w:val="00B90818"/>
    <w:rsid w:val="00BA19B3"/>
    <w:rsid w:val="00BA3A02"/>
    <w:rsid w:val="00BA3E03"/>
    <w:rsid w:val="00BA534D"/>
    <w:rsid w:val="00BA594B"/>
    <w:rsid w:val="00BA743B"/>
    <w:rsid w:val="00BA7B08"/>
    <w:rsid w:val="00BA7DB0"/>
    <w:rsid w:val="00BB08CC"/>
    <w:rsid w:val="00BB22A6"/>
    <w:rsid w:val="00BB29C0"/>
    <w:rsid w:val="00BB2F35"/>
    <w:rsid w:val="00BB3C58"/>
    <w:rsid w:val="00BB50CC"/>
    <w:rsid w:val="00BB56FA"/>
    <w:rsid w:val="00BB734F"/>
    <w:rsid w:val="00BB7B51"/>
    <w:rsid w:val="00BC02EC"/>
    <w:rsid w:val="00BC43E0"/>
    <w:rsid w:val="00BC4935"/>
    <w:rsid w:val="00BC55F8"/>
    <w:rsid w:val="00BC6DB4"/>
    <w:rsid w:val="00BC7352"/>
    <w:rsid w:val="00BD0941"/>
    <w:rsid w:val="00BD152A"/>
    <w:rsid w:val="00BD231B"/>
    <w:rsid w:val="00BD33EC"/>
    <w:rsid w:val="00BD5DC0"/>
    <w:rsid w:val="00BE0803"/>
    <w:rsid w:val="00BE275B"/>
    <w:rsid w:val="00BE2EA3"/>
    <w:rsid w:val="00BE2F2F"/>
    <w:rsid w:val="00BE31BC"/>
    <w:rsid w:val="00BE31E9"/>
    <w:rsid w:val="00BE38C1"/>
    <w:rsid w:val="00BE57F5"/>
    <w:rsid w:val="00BE735B"/>
    <w:rsid w:val="00BF019D"/>
    <w:rsid w:val="00BF0765"/>
    <w:rsid w:val="00BF2AAC"/>
    <w:rsid w:val="00BF2C5C"/>
    <w:rsid w:val="00BF639E"/>
    <w:rsid w:val="00BF7A7B"/>
    <w:rsid w:val="00BF7E56"/>
    <w:rsid w:val="00C0047A"/>
    <w:rsid w:val="00C01402"/>
    <w:rsid w:val="00C01640"/>
    <w:rsid w:val="00C035F9"/>
    <w:rsid w:val="00C073BD"/>
    <w:rsid w:val="00C10D14"/>
    <w:rsid w:val="00C15FDE"/>
    <w:rsid w:val="00C161CF"/>
    <w:rsid w:val="00C176D3"/>
    <w:rsid w:val="00C2069E"/>
    <w:rsid w:val="00C207CA"/>
    <w:rsid w:val="00C23213"/>
    <w:rsid w:val="00C239FC"/>
    <w:rsid w:val="00C23E87"/>
    <w:rsid w:val="00C23FF3"/>
    <w:rsid w:val="00C26A97"/>
    <w:rsid w:val="00C313AD"/>
    <w:rsid w:val="00C31611"/>
    <w:rsid w:val="00C3200D"/>
    <w:rsid w:val="00C32D66"/>
    <w:rsid w:val="00C33D7A"/>
    <w:rsid w:val="00C35191"/>
    <w:rsid w:val="00C35453"/>
    <w:rsid w:val="00C37B84"/>
    <w:rsid w:val="00C37EA0"/>
    <w:rsid w:val="00C40056"/>
    <w:rsid w:val="00C4088E"/>
    <w:rsid w:val="00C41357"/>
    <w:rsid w:val="00C42A7E"/>
    <w:rsid w:val="00C42E15"/>
    <w:rsid w:val="00C43C9F"/>
    <w:rsid w:val="00C44202"/>
    <w:rsid w:val="00C453FE"/>
    <w:rsid w:val="00C45405"/>
    <w:rsid w:val="00C45A0F"/>
    <w:rsid w:val="00C476E4"/>
    <w:rsid w:val="00C47C0B"/>
    <w:rsid w:val="00C5066F"/>
    <w:rsid w:val="00C5112D"/>
    <w:rsid w:val="00C51784"/>
    <w:rsid w:val="00C52055"/>
    <w:rsid w:val="00C55996"/>
    <w:rsid w:val="00C56EE1"/>
    <w:rsid w:val="00C6120B"/>
    <w:rsid w:val="00C62679"/>
    <w:rsid w:val="00C644AF"/>
    <w:rsid w:val="00C66375"/>
    <w:rsid w:val="00C66CB5"/>
    <w:rsid w:val="00C677AD"/>
    <w:rsid w:val="00C67F5C"/>
    <w:rsid w:val="00C7007B"/>
    <w:rsid w:val="00C7027B"/>
    <w:rsid w:val="00C70741"/>
    <w:rsid w:val="00C73273"/>
    <w:rsid w:val="00C757C8"/>
    <w:rsid w:val="00C758F3"/>
    <w:rsid w:val="00C77F43"/>
    <w:rsid w:val="00C824A3"/>
    <w:rsid w:val="00C837E8"/>
    <w:rsid w:val="00C84075"/>
    <w:rsid w:val="00C85A35"/>
    <w:rsid w:val="00C87C5C"/>
    <w:rsid w:val="00C9006D"/>
    <w:rsid w:val="00C913D7"/>
    <w:rsid w:val="00C9186E"/>
    <w:rsid w:val="00C92614"/>
    <w:rsid w:val="00C92B79"/>
    <w:rsid w:val="00C92D44"/>
    <w:rsid w:val="00C946FC"/>
    <w:rsid w:val="00C94CBD"/>
    <w:rsid w:val="00CA40FE"/>
    <w:rsid w:val="00CA4DD5"/>
    <w:rsid w:val="00CA6085"/>
    <w:rsid w:val="00CA62C7"/>
    <w:rsid w:val="00CA6F23"/>
    <w:rsid w:val="00CA76C8"/>
    <w:rsid w:val="00CB0282"/>
    <w:rsid w:val="00CB24AA"/>
    <w:rsid w:val="00CB4860"/>
    <w:rsid w:val="00CB61F4"/>
    <w:rsid w:val="00CB7D1B"/>
    <w:rsid w:val="00CB7D29"/>
    <w:rsid w:val="00CC170F"/>
    <w:rsid w:val="00CC2C98"/>
    <w:rsid w:val="00CC4FCC"/>
    <w:rsid w:val="00CC5C06"/>
    <w:rsid w:val="00CC786B"/>
    <w:rsid w:val="00CD021C"/>
    <w:rsid w:val="00CD2111"/>
    <w:rsid w:val="00CD37B3"/>
    <w:rsid w:val="00CD4027"/>
    <w:rsid w:val="00CD458E"/>
    <w:rsid w:val="00CD4715"/>
    <w:rsid w:val="00CD4D43"/>
    <w:rsid w:val="00CD78C9"/>
    <w:rsid w:val="00CE0A30"/>
    <w:rsid w:val="00CE0CED"/>
    <w:rsid w:val="00CE154E"/>
    <w:rsid w:val="00CE2FD6"/>
    <w:rsid w:val="00CE3849"/>
    <w:rsid w:val="00CE487D"/>
    <w:rsid w:val="00CE65E7"/>
    <w:rsid w:val="00CE6E88"/>
    <w:rsid w:val="00CF0BD0"/>
    <w:rsid w:val="00CF19C6"/>
    <w:rsid w:val="00CF22B0"/>
    <w:rsid w:val="00CF2D79"/>
    <w:rsid w:val="00CF2DB7"/>
    <w:rsid w:val="00CF3F99"/>
    <w:rsid w:val="00CF47B3"/>
    <w:rsid w:val="00CF489D"/>
    <w:rsid w:val="00CF5879"/>
    <w:rsid w:val="00CF682E"/>
    <w:rsid w:val="00CF6BD9"/>
    <w:rsid w:val="00D005E1"/>
    <w:rsid w:val="00D00E7A"/>
    <w:rsid w:val="00D01195"/>
    <w:rsid w:val="00D012E4"/>
    <w:rsid w:val="00D02030"/>
    <w:rsid w:val="00D0212E"/>
    <w:rsid w:val="00D02C17"/>
    <w:rsid w:val="00D07CD2"/>
    <w:rsid w:val="00D10168"/>
    <w:rsid w:val="00D1053D"/>
    <w:rsid w:val="00D1123C"/>
    <w:rsid w:val="00D11BEF"/>
    <w:rsid w:val="00D11C1D"/>
    <w:rsid w:val="00D15429"/>
    <w:rsid w:val="00D16D1C"/>
    <w:rsid w:val="00D17159"/>
    <w:rsid w:val="00D207F9"/>
    <w:rsid w:val="00D22123"/>
    <w:rsid w:val="00D23613"/>
    <w:rsid w:val="00D249C9"/>
    <w:rsid w:val="00D31005"/>
    <w:rsid w:val="00D310BD"/>
    <w:rsid w:val="00D312F1"/>
    <w:rsid w:val="00D31462"/>
    <w:rsid w:val="00D32EC6"/>
    <w:rsid w:val="00D3338E"/>
    <w:rsid w:val="00D36548"/>
    <w:rsid w:val="00D37135"/>
    <w:rsid w:val="00D40CEB"/>
    <w:rsid w:val="00D42452"/>
    <w:rsid w:val="00D42933"/>
    <w:rsid w:val="00D44BD8"/>
    <w:rsid w:val="00D45185"/>
    <w:rsid w:val="00D45A2F"/>
    <w:rsid w:val="00D461F3"/>
    <w:rsid w:val="00D46D88"/>
    <w:rsid w:val="00D471F2"/>
    <w:rsid w:val="00D51E07"/>
    <w:rsid w:val="00D52DC0"/>
    <w:rsid w:val="00D54460"/>
    <w:rsid w:val="00D55011"/>
    <w:rsid w:val="00D559E9"/>
    <w:rsid w:val="00D6062E"/>
    <w:rsid w:val="00D60AA9"/>
    <w:rsid w:val="00D62BBB"/>
    <w:rsid w:val="00D63187"/>
    <w:rsid w:val="00D63B55"/>
    <w:rsid w:val="00D658FF"/>
    <w:rsid w:val="00D717DB"/>
    <w:rsid w:val="00D726E6"/>
    <w:rsid w:val="00D73E2D"/>
    <w:rsid w:val="00D74681"/>
    <w:rsid w:val="00D77043"/>
    <w:rsid w:val="00D77B49"/>
    <w:rsid w:val="00D8017F"/>
    <w:rsid w:val="00D83F5B"/>
    <w:rsid w:val="00D84AF0"/>
    <w:rsid w:val="00D85177"/>
    <w:rsid w:val="00D853C9"/>
    <w:rsid w:val="00D858DB"/>
    <w:rsid w:val="00D8651E"/>
    <w:rsid w:val="00D86A90"/>
    <w:rsid w:val="00D87F7B"/>
    <w:rsid w:val="00D96C76"/>
    <w:rsid w:val="00D9784A"/>
    <w:rsid w:val="00D97F8F"/>
    <w:rsid w:val="00DA01D7"/>
    <w:rsid w:val="00DA2FF7"/>
    <w:rsid w:val="00DA35BF"/>
    <w:rsid w:val="00DA42B0"/>
    <w:rsid w:val="00DA6D52"/>
    <w:rsid w:val="00DA7C5E"/>
    <w:rsid w:val="00DB060D"/>
    <w:rsid w:val="00DB1158"/>
    <w:rsid w:val="00DB3775"/>
    <w:rsid w:val="00DB6E27"/>
    <w:rsid w:val="00DB7F47"/>
    <w:rsid w:val="00DC0D2C"/>
    <w:rsid w:val="00DC25DD"/>
    <w:rsid w:val="00DC2959"/>
    <w:rsid w:val="00DC3612"/>
    <w:rsid w:val="00DC3CF9"/>
    <w:rsid w:val="00DC5AB6"/>
    <w:rsid w:val="00DC7088"/>
    <w:rsid w:val="00DC76ED"/>
    <w:rsid w:val="00DC7B39"/>
    <w:rsid w:val="00DC7B82"/>
    <w:rsid w:val="00DC7FB2"/>
    <w:rsid w:val="00DD2BD3"/>
    <w:rsid w:val="00DD44A5"/>
    <w:rsid w:val="00DD4CDB"/>
    <w:rsid w:val="00DD50DF"/>
    <w:rsid w:val="00DD5B2F"/>
    <w:rsid w:val="00DD73A8"/>
    <w:rsid w:val="00DD76EA"/>
    <w:rsid w:val="00DE0C74"/>
    <w:rsid w:val="00DE1100"/>
    <w:rsid w:val="00DE1184"/>
    <w:rsid w:val="00DE178B"/>
    <w:rsid w:val="00DE2360"/>
    <w:rsid w:val="00DE2459"/>
    <w:rsid w:val="00DE2D83"/>
    <w:rsid w:val="00DE3D3E"/>
    <w:rsid w:val="00DE42DC"/>
    <w:rsid w:val="00DE47BC"/>
    <w:rsid w:val="00DE6740"/>
    <w:rsid w:val="00DE69B8"/>
    <w:rsid w:val="00DE6FDF"/>
    <w:rsid w:val="00DE7D8A"/>
    <w:rsid w:val="00DF1AB3"/>
    <w:rsid w:val="00DF2CB7"/>
    <w:rsid w:val="00DF50B3"/>
    <w:rsid w:val="00E05077"/>
    <w:rsid w:val="00E051AD"/>
    <w:rsid w:val="00E05459"/>
    <w:rsid w:val="00E060A7"/>
    <w:rsid w:val="00E0727B"/>
    <w:rsid w:val="00E076FB"/>
    <w:rsid w:val="00E07D2A"/>
    <w:rsid w:val="00E106E5"/>
    <w:rsid w:val="00E10B08"/>
    <w:rsid w:val="00E110CA"/>
    <w:rsid w:val="00E1183F"/>
    <w:rsid w:val="00E12D68"/>
    <w:rsid w:val="00E13498"/>
    <w:rsid w:val="00E13EC9"/>
    <w:rsid w:val="00E204D8"/>
    <w:rsid w:val="00E205F9"/>
    <w:rsid w:val="00E20A13"/>
    <w:rsid w:val="00E224D0"/>
    <w:rsid w:val="00E2265C"/>
    <w:rsid w:val="00E23677"/>
    <w:rsid w:val="00E23EC9"/>
    <w:rsid w:val="00E242A1"/>
    <w:rsid w:val="00E24F69"/>
    <w:rsid w:val="00E25C21"/>
    <w:rsid w:val="00E2741F"/>
    <w:rsid w:val="00E30735"/>
    <w:rsid w:val="00E317DC"/>
    <w:rsid w:val="00E322CD"/>
    <w:rsid w:val="00E32F48"/>
    <w:rsid w:val="00E3319A"/>
    <w:rsid w:val="00E331BC"/>
    <w:rsid w:val="00E349F2"/>
    <w:rsid w:val="00E36EA8"/>
    <w:rsid w:val="00E37387"/>
    <w:rsid w:val="00E3753D"/>
    <w:rsid w:val="00E41681"/>
    <w:rsid w:val="00E41D9D"/>
    <w:rsid w:val="00E4385A"/>
    <w:rsid w:val="00E451AA"/>
    <w:rsid w:val="00E472BF"/>
    <w:rsid w:val="00E50CB2"/>
    <w:rsid w:val="00E51404"/>
    <w:rsid w:val="00E521C1"/>
    <w:rsid w:val="00E530DF"/>
    <w:rsid w:val="00E5570B"/>
    <w:rsid w:val="00E5644B"/>
    <w:rsid w:val="00E56900"/>
    <w:rsid w:val="00E578E3"/>
    <w:rsid w:val="00E602AE"/>
    <w:rsid w:val="00E60388"/>
    <w:rsid w:val="00E61859"/>
    <w:rsid w:val="00E62018"/>
    <w:rsid w:val="00E62306"/>
    <w:rsid w:val="00E64FC3"/>
    <w:rsid w:val="00E65473"/>
    <w:rsid w:val="00E661AF"/>
    <w:rsid w:val="00E66EB9"/>
    <w:rsid w:val="00E66FBE"/>
    <w:rsid w:val="00E670E9"/>
    <w:rsid w:val="00E6757B"/>
    <w:rsid w:val="00E67909"/>
    <w:rsid w:val="00E707CB"/>
    <w:rsid w:val="00E71821"/>
    <w:rsid w:val="00E7185A"/>
    <w:rsid w:val="00E71E67"/>
    <w:rsid w:val="00E745FA"/>
    <w:rsid w:val="00E75159"/>
    <w:rsid w:val="00E81740"/>
    <w:rsid w:val="00E8238A"/>
    <w:rsid w:val="00E85EC5"/>
    <w:rsid w:val="00E85F0D"/>
    <w:rsid w:val="00E87220"/>
    <w:rsid w:val="00E87CE9"/>
    <w:rsid w:val="00E914B1"/>
    <w:rsid w:val="00E94417"/>
    <w:rsid w:val="00E954D2"/>
    <w:rsid w:val="00E973CD"/>
    <w:rsid w:val="00EA084F"/>
    <w:rsid w:val="00EA2CAC"/>
    <w:rsid w:val="00EA496D"/>
    <w:rsid w:val="00EB25B1"/>
    <w:rsid w:val="00EB6683"/>
    <w:rsid w:val="00EB7804"/>
    <w:rsid w:val="00EB7DDB"/>
    <w:rsid w:val="00EC0BDD"/>
    <w:rsid w:val="00EC14E3"/>
    <w:rsid w:val="00EC1F65"/>
    <w:rsid w:val="00EC2198"/>
    <w:rsid w:val="00EC3373"/>
    <w:rsid w:val="00EC4DE1"/>
    <w:rsid w:val="00EC550B"/>
    <w:rsid w:val="00EC7F61"/>
    <w:rsid w:val="00ED34A0"/>
    <w:rsid w:val="00ED6649"/>
    <w:rsid w:val="00EE0C87"/>
    <w:rsid w:val="00EE0D15"/>
    <w:rsid w:val="00EE196E"/>
    <w:rsid w:val="00EE261C"/>
    <w:rsid w:val="00EE2FC0"/>
    <w:rsid w:val="00EE363E"/>
    <w:rsid w:val="00EE7BDE"/>
    <w:rsid w:val="00EF36E8"/>
    <w:rsid w:val="00EF5F90"/>
    <w:rsid w:val="00EF72B0"/>
    <w:rsid w:val="00EF7898"/>
    <w:rsid w:val="00F0068A"/>
    <w:rsid w:val="00F027CC"/>
    <w:rsid w:val="00F07D54"/>
    <w:rsid w:val="00F07F9C"/>
    <w:rsid w:val="00F11C68"/>
    <w:rsid w:val="00F12031"/>
    <w:rsid w:val="00F124B3"/>
    <w:rsid w:val="00F12529"/>
    <w:rsid w:val="00F12B14"/>
    <w:rsid w:val="00F12BB3"/>
    <w:rsid w:val="00F136B7"/>
    <w:rsid w:val="00F14FCC"/>
    <w:rsid w:val="00F15866"/>
    <w:rsid w:val="00F158A8"/>
    <w:rsid w:val="00F17BFA"/>
    <w:rsid w:val="00F20D9B"/>
    <w:rsid w:val="00F2163C"/>
    <w:rsid w:val="00F22023"/>
    <w:rsid w:val="00F22E75"/>
    <w:rsid w:val="00F24C36"/>
    <w:rsid w:val="00F261EA"/>
    <w:rsid w:val="00F27985"/>
    <w:rsid w:val="00F30944"/>
    <w:rsid w:val="00F30DCA"/>
    <w:rsid w:val="00F31A75"/>
    <w:rsid w:val="00F33789"/>
    <w:rsid w:val="00F33C06"/>
    <w:rsid w:val="00F34561"/>
    <w:rsid w:val="00F36AD7"/>
    <w:rsid w:val="00F377A4"/>
    <w:rsid w:val="00F403D1"/>
    <w:rsid w:val="00F41AA6"/>
    <w:rsid w:val="00F421FF"/>
    <w:rsid w:val="00F43482"/>
    <w:rsid w:val="00F45ACF"/>
    <w:rsid w:val="00F46CAE"/>
    <w:rsid w:val="00F4768E"/>
    <w:rsid w:val="00F509E7"/>
    <w:rsid w:val="00F524C9"/>
    <w:rsid w:val="00F53748"/>
    <w:rsid w:val="00F53B1F"/>
    <w:rsid w:val="00F566A6"/>
    <w:rsid w:val="00F60B3C"/>
    <w:rsid w:val="00F60CE0"/>
    <w:rsid w:val="00F6348B"/>
    <w:rsid w:val="00F65375"/>
    <w:rsid w:val="00F65A0D"/>
    <w:rsid w:val="00F65B84"/>
    <w:rsid w:val="00F65C83"/>
    <w:rsid w:val="00F6725C"/>
    <w:rsid w:val="00F70785"/>
    <w:rsid w:val="00F717D4"/>
    <w:rsid w:val="00F75602"/>
    <w:rsid w:val="00F76621"/>
    <w:rsid w:val="00F76782"/>
    <w:rsid w:val="00F76F78"/>
    <w:rsid w:val="00F77FE9"/>
    <w:rsid w:val="00F807E4"/>
    <w:rsid w:val="00F80E89"/>
    <w:rsid w:val="00F823DD"/>
    <w:rsid w:val="00F82572"/>
    <w:rsid w:val="00F85B5E"/>
    <w:rsid w:val="00F8607A"/>
    <w:rsid w:val="00F8628B"/>
    <w:rsid w:val="00F87E43"/>
    <w:rsid w:val="00F9041A"/>
    <w:rsid w:val="00F904D7"/>
    <w:rsid w:val="00F9113B"/>
    <w:rsid w:val="00F919B1"/>
    <w:rsid w:val="00F948CF"/>
    <w:rsid w:val="00F97F97"/>
    <w:rsid w:val="00FA1EAB"/>
    <w:rsid w:val="00FA2104"/>
    <w:rsid w:val="00FA36C6"/>
    <w:rsid w:val="00FA4469"/>
    <w:rsid w:val="00FA4B05"/>
    <w:rsid w:val="00FA55ED"/>
    <w:rsid w:val="00FA6F7E"/>
    <w:rsid w:val="00FA7F04"/>
    <w:rsid w:val="00FB1958"/>
    <w:rsid w:val="00FB1CC0"/>
    <w:rsid w:val="00FB1F80"/>
    <w:rsid w:val="00FB2858"/>
    <w:rsid w:val="00FB55E1"/>
    <w:rsid w:val="00FB77D8"/>
    <w:rsid w:val="00FC06E2"/>
    <w:rsid w:val="00FC0D55"/>
    <w:rsid w:val="00FC0EFF"/>
    <w:rsid w:val="00FC1D77"/>
    <w:rsid w:val="00FC1F5F"/>
    <w:rsid w:val="00FC297B"/>
    <w:rsid w:val="00FC4B54"/>
    <w:rsid w:val="00FC5C72"/>
    <w:rsid w:val="00FD15FE"/>
    <w:rsid w:val="00FD485B"/>
    <w:rsid w:val="00FD634E"/>
    <w:rsid w:val="00FD716A"/>
    <w:rsid w:val="00FE1DB6"/>
    <w:rsid w:val="00FE20D4"/>
    <w:rsid w:val="00FE28F6"/>
    <w:rsid w:val="00FE2A27"/>
    <w:rsid w:val="00FE3231"/>
    <w:rsid w:val="00FE3B4A"/>
    <w:rsid w:val="00FE664F"/>
    <w:rsid w:val="00FE6904"/>
    <w:rsid w:val="00FE6A48"/>
    <w:rsid w:val="00FE6C11"/>
    <w:rsid w:val="00FF0B8D"/>
    <w:rsid w:val="00FF2C55"/>
    <w:rsid w:val="00FF2F90"/>
    <w:rsid w:val="00FF50FC"/>
    <w:rsid w:val="00FF701C"/>
    <w:rsid w:val="00FF75AF"/>
    <w:rsid w:val="00FF7C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E8"/>
    <w:pPr>
      <w:spacing w:after="200" w:line="276" w:lineRule="auto"/>
    </w:pPr>
    <w:rPr>
      <w:sz w:val="22"/>
      <w:szCs w:val="22"/>
      <w:lang w:val="en-GB" w:eastAsia="en-US" w:bidi="he-IL"/>
    </w:rPr>
  </w:style>
  <w:style w:type="paragraph" w:styleId="Heading1">
    <w:name w:val="heading 1"/>
    <w:basedOn w:val="Normal"/>
    <w:link w:val="Heading1Char"/>
    <w:uiPriority w:val="99"/>
    <w:qFormat/>
    <w:rsid w:val="00D97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F8F"/>
    <w:rPr>
      <w:rFonts w:ascii="Times New Roman" w:hAnsi="Times New Roman" w:cs="Times New Roman"/>
      <w:b/>
      <w:bCs/>
      <w:kern w:val="36"/>
      <w:sz w:val="48"/>
      <w:szCs w:val="48"/>
      <w:lang w:eastAsia="en-GB"/>
    </w:rPr>
  </w:style>
  <w:style w:type="character" w:styleId="CommentReference">
    <w:name w:val="annotation reference"/>
    <w:basedOn w:val="DefaultParagraphFont"/>
    <w:uiPriority w:val="99"/>
    <w:semiHidden/>
    <w:rsid w:val="0036749F"/>
    <w:rPr>
      <w:rFonts w:cs="Times New Roman"/>
      <w:sz w:val="16"/>
      <w:szCs w:val="16"/>
    </w:rPr>
  </w:style>
  <w:style w:type="paragraph" w:styleId="CommentText">
    <w:name w:val="annotation text"/>
    <w:basedOn w:val="Normal"/>
    <w:link w:val="CommentTextChar"/>
    <w:uiPriority w:val="99"/>
    <w:semiHidden/>
    <w:rsid w:val="0036749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6749F"/>
    <w:rPr>
      <w:rFonts w:cs="Times New Roman"/>
      <w:sz w:val="20"/>
      <w:szCs w:val="20"/>
    </w:rPr>
  </w:style>
  <w:style w:type="paragraph" w:styleId="CommentSubject">
    <w:name w:val="annotation subject"/>
    <w:basedOn w:val="CommentText"/>
    <w:next w:val="CommentText"/>
    <w:link w:val="CommentSubjectChar"/>
    <w:uiPriority w:val="99"/>
    <w:semiHidden/>
    <w:rsid w:val="0036749F"/>
    <w:rPr>
      <w:b/>
      <w:bCs/>
    </w:rPr>
  </w:style>
  <w:style w:type="character" w:customStyle="1" w:styleId="CommentSubjectChar">
    <w:name w:val="Comment Subject Char"/>
    <w:basedOn w:val="CommentTextChar"/>
    <w:link w:val="CommentSubject"/>
    <w:uiPriority w:val="99"/>
    <w:semiHidden/>
    <w:locked/>
    <w:rsid w:val="0036749F"/>
    <w:rPr>
      <w:b/>
      <w:bCs/>
    </w:rPr>
  </w:style>
  <w:style w:type="paragraph" w:styleId="BalloonText">
    <w:name w:val="Balloon Text"/>
    <w:basedOn w:val="Normal"/>
    <w:link w:val="BalloonTextChar"/>
    <w:uiPriority w:val="99"/>
    <w:semiHidden/>
    <w:rsid w:val="00367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749F"/>
    <w:rPr>
      <w:rFonts w:ascii="Tahoma" w:hAnsi="Tahoma" w:cs="Tahoma"/>
      <w:sz w:val="16"/>
      <w:szCs w:val="16"/>
    </w:rPr>
  </w:style>
  <w:style w:type="character" w:styleId="Hyperlink">
    <w:name w:val="Hyperlink"/>
    <w:basedOn w:val="DefaultParagraphFont"/>
    <w:uiPriority w:val="99"/>
    <w:rsid w:val="001644E1"/>
    <w:rPr>
      <w:rFonts w:cs="Times New Roman"/>
      <w:color w:val="0000FF"/>
      <w:u w:val="single"/>
    </w:rPr>
  </w:style>
  <w:style w:type="paragraph" w:styleId="FootnoteText">
    <w:name w:val="footnote text"/>
    <w:basedOn w:val="Normal"/>
    <w:link w:val="FootnoteTextChar"/>
    <w:uiPriority w:val="99"/>
    <w:semiHidden/>
    <w:rsid w:val="001644E1"/>
    <w:pPr>
      <w:spacing w:after="0" w:line="240" w:lineRule="auto"/>
    </w:pPr>
    <w:rPr>
      <w:rFonts w:eastAsia="Times New Roman" w:cs="Times New Roman"/>
      <w:sz w:val="20"/>
      <w:szCs w:val="20"/>
      <w:lang w:eastAsia="pt-PT" w:bidi="ar-SA"/>
    </w:rPr>
  </w:style>
  <w:style w:type="character" w:customStyle="1" w:styleId="FootnoteTextChar">
    <w:name w:val="Footnote Text Char"/>
    <w:basedOn w:val="DefaultParagraphFont"/>
    <w:link w:val="FootnoteText"/>
    <w:uiPriority w:val="99"/>
    <w:semiHidden/>
    <w:locked/>
    <w:rsid w:val="001644E1"/>
    <w:rPr>
      <w:rFonts w:ascii="Calibri" w:hAnsi="Calibri" w:cs="Times New Roman"/>
      <w:sz w:val="20"/>
      <w:szCs w:val="20"/>
      <w:lang w:eastAsia="pt-PT" w:bidi="ar-SA"/>
    </w:rPr>
  </w:style>
  <w:style w:type="character" w:customStyle="1" w:styleId="verdana10ptblack">
    <w:name w:val="verdana10ptblack"/>
    <w:basedOn w:val="DefaultParagraphFont"/>
    <w:uiPriority w:val="99"/>
    <w:rsid w:val="0054547A"/>
    <w:rPr>
      <w:rFonts w:cs="Times New Roman"/>
    </w:rPr>
  </w:style>
  <w:style w:type="paragraph" w:customStyle="1" w:styleId="PargrafodaLista">
    <w:name w:val="Parágrafo da Lista"/>
    <w:basedOn w:val="Normal"/>
    <w:uiPriority w:val="99"/>
    <w:qFormat/>
    <w:rsid w:val="00D87F7B"/>
    <w:pPr>
      <w:ind w:left="720"/>
      <w:contextualSpacing/>
    </w:pPr>
  </w:style>
  <w:style w:type="table" w:styleId="TableGrid">
    <w:name w:val="Table Grid"/>
    <w:basedOn w:val="TableNormal"/>
    <w:uiPriority w:val="99"/>
    <w:rsid w:val="0063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63613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36131"/>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636131"/>
    <w:rPr>
      <w:rFonts w:cs="Times New Roman"/>
    </w:rPr>
  </w:style>
  <w:style w:type="paragraph" w:styleId="Footer">
    <w:name w:val="footer"/>
    <w:basedOn w:val="Normal"/>
    <w:link w:val="FooterChar"/>
    <w:uiPriority w:val="99"/>
    <w:rsid w:val="00636131"/>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36131"/>
    <w:rPr>
      <w:rFonts w:cs="Times New Roman"/>
    </w:rPr>
  </w:style>
  <w:style w:type="paragraph" w:customStyle="1" w:styleId="Reviso">
    <w:name w:val="Revisão"/>
    <w:hidden/>
    <w:uiPriority w:val="99"/>
    <w:semiHidden/>
    <w:rsid w:val="008E4665"/>
    <w:rPr>
      <w:sz w:val="22"/>
      <w:szCs w:val="22"/>
      <w:lang w:val="en-GB" w:eastAsia="en-US" w:bidi="he-IL"/>
    </w:rPr>
  </w:style>
  <w:style w:type="paragraph" w:styleId="NormalWeb">
    <w:name w:val="Normal (Web)"/>
    <w:basedOn w:val="Normal"/>
    <w:uiPriority w:val="99"/>
    <w:semiHidden/>
    <w:rsid w:val="00BB2F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rsid w:val="000161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161C8"/>
    <w:rPr>
      <w:rFonts w:ascii="Tahoma" w:hAnsi="Tahoma" w:cs="Tahoma"/>
      <w:sz w:val="16"/>
      <w:szCs w:val="16"/>
    </w:rPr>
  </w:style>
  <w:style w:type="character" w:customStyle="1" w:styleId="TextodoMarcadordePosio">
    <w:name w:val="Texto do Marcador de Posição"/>
    <w:basedOn w:val="DefaultParagraphFont"/>
    <w:uiPriority w:val="99"/>
    <w:semiHidden/>
    <w:rsid w:val="008C39A3"/>
    <w:rPr>
      <w:rFonts w:cs="Times New Roman"/>
      <w:color w:val="808080"/>
    </w:rPr>
  </w:style>
  <w:style w:type="character" w:customStyle="1" w:styleId="hp">
    <w:name w:val="hp"/>
    <w:basedOn w:val="DefaultParagraphFont"/>
    <w:uiPriority w:val="99"/>
    <w:rsid w:val="003528A9"/>
    <w:rPr>
      <w:rFonts w:cs="Times New Roman"/>
    </w:rPr>
  </w:style>
  <w:style w:type="character" w:customStyle="1" w:styleId="pagecontents">
    <w:name w:val="pagecontents"/>
    <w:basedOn w:val="DefaultParagraphFont"/>
    <w:rsid w:val="007F1A4A"/>
  </w:style>
  <w:style w:type="table" w:customStyle="1" w:styleId="LightShading2">
    <w:name w:val="Light Shading2"/>
    <w:basedOn w:val="TableNormal"/>
    <w:uiPriority w:val="60"/>
    <w:rsid w:val="00CE0C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E472BF"/>
  </w:style>
  <w:style w:type="character" w:customStyle="1" w:styleId="apple-converted-space">
    <w:name w:val="apple-converted-space"/>
    <w:basedOn w:val="DefaultParagraphFont"/>
    <w:rsid w:val="00A06FA4"/>
  </w:style>
</w:styles>
</file>

<file path=word/webSettings.xml><?xml version="1.0" encoding="utf-8"?>
<w:webSettings xmlns:r="http://schemas.openxmlformats.org/officeDocument/2006/relationships" xmlns:w="http://schemas.openxmlformats.org/wordprocessingml/2006/main">
  <w:divs>
    <w:div w:id="905609016">
      <w:marLeft w:val="0"/>
      <w:marRight w:val="0"/>
      <w:marTop w:val="0"/>
      <w:marBottom w:val="0"/>
      <w:divBdr>
        <w:top w:val="none" w:sz="0" w:space="0" w:color="auto"/>
        <w:left w:val="none" w:sz="0" w:space="0" w:color="auto"/>
        <w:bottom w:val="none" w:sz="0" w:space="0" w:color="auto"/>
        <w:right w:val="none" w:sz="0" w:space="0" w:color="auto"/>
      </w:divBdr>
    </w:div>
    <w:div w:id="905609017">
      <w:marLeft w:val="0"/>
      <w:marRight w:val="0"/>
      <w:marTop w:val="0"/>
      <w:marBottom w:val="0"/>
      <w:divBdr>
        <w:top w:val="none" w:sz="0" w:space="0" w:color="auto"/>
        <w:left w:val="none" w:sz="0" w:space="0" w:color="auto"/>
        <w:bottom w:val="none" w:sz="0" w:space="0" w:color="auto"/>
        <w:right w:val="none" w:sz="0" w:space="0" w:color="auto"/>
      </w:divBdr>
    </w:div>
    <w:div w:id="905609019">
      <w:marLeft w:val="0"/>
      <w:marRight w:val="0"/>
      <w:marTop w:val="0"/>
      <w:marBottom w:val="0"/>
      <w:divBdr>
        <w:top w:val="none" w:sz="0" w:space="0" w:color="auto"/>
        <w:left w:val="none" w:sz="0" w:space="0" w:color="auto"/>
        <w:bottom w:val="none" w:sz="0" w:space="0" w:color="auto"/>
        <w:right w:val="none" w:sz="0" w:space="0" w:color="auto"/>
      </w:divBdr>
    </w:div>
    <w:div w:id="905609020">
      <w:marLeft w:val="0"/>
      <w:marRight w:val="0"/>
      <w:marTop w:val="0"/>
      <w:marBottom w:val="0"/>
      <w:divBdr>
        <w:top w:val="none" w:sz="0" w:space="0" w:color="auto"/>
        <w:left w:val="none" w:sz="0" w:space="0" w:color="auto"/>
        <w:bottom w:val="none" w:sz="0" w:space="0" w:color="auto"/>
        <w:right w:val="none" w:sz="0" w:space="0" w:color="auto"/>
      </w:divBdr>
    </w:div>
    <w:div w:id="905609021">
      <w:marLeft w:val="0"/>
      <w:marRight w:val="0"/>
      <w:marTop w:val="0"/>
      <w:marBottom w:val="0"/>
      <w:divBdr>
        <w:top w:val="none" w:sz="0" w:space="0" w:color="auto"/>
        <w:left w:val="none" w:sz="0" w:space="0" w:color="auto"/>
        <w:bottom w:val="none" w:sz="0" w:space="0" w:color="auto"/>
        <w:right w:val="none" w:sz="0" w:space="0" w:color="auto"/>
      </w:divBdr>
    </w:div>
    <w:div w:id="905609022">
      <w:marLeft w:val="0"/>
      <w:marRight w:val="0"/>
      <w:marTop w:val="0"/>
      <w:marBottom w:val="0"/>
      <w:divBdr>
        <w:top w:val="none" w:sz="0" w:space="0" w:color="auto"/>
        <w:left w:val="none" w:sz="0" w:space="0" w:color="auto"/>
        <w:bottom w:val="none" w:sz="0" w:space="0" w:color="auto"/>
        <w:right w:val="none" w:sz="0" w:space="0" w:color="auto"/>
      </w:divBdr>
    </w:div>
    <w:div w:id="905609023">
      <w:marLeft w:val="0"/>
      <w:marRight w:val="0"/>
      <w:marTop w:val="0"/>
      <w:marBottom w:val="0"/>
      <w:divBdr>
        <w:top w:val="none" w:sz="0" w:space="0" w:color="auto"/>
        <w:left w:val="none" w:sz="0" w:space="0" w:color="auto"/>
        <w:bottom w:val="none" w:sz="0" w:space="0" w:color="auto"/>
        <w:right w:val="none" w:sz="0" w:space="0" w:color="auto"/>
      </w:divBdr>
      <w:divsChild>
        <w:div w:id="905609025">
          <w:marLeft w:val="0"/>
          <w:marRight w:val="0"/>
          <w:marTop w:val="0"/>
          <w:marBottom w:val="0"/>
          <w:divBdr>
            <w:top w:val="none" w:sz="0" w:space="0" w:color="auto"/>
            <w:left w:val="none" w:sz="0" w:space="0" w:color="auto"/>
            <w:bottom w:val="none" w:sz="0" w:space="0" w:color="auto"/>
            <w:right w:val="none" w:sz="0" w:space="0" w:color="auto"/>
          </w:divBdr>
        </w:div>
        <w:div w:id="905609030">
          <w:marLeft w:val="0"/>
          <w:marRight w:val="0"/>
          <w:marTop w:val="0"/>
          <w:marBottom w:val="0"/>
          <w:divBdr>
            <w:top w:val="none" w:sz="0" w:space="0" w:color="auto"/>
            <w:left w:val="none" w:sz="0" w:space="0" w:color="auto"/>
            <w:bottom w:val="none" w:sz="0" w:space="0" w:color="auto"/>
            <w:right w:val="none" w:sz="0" w:space="0" w:color="auto"/>
          </w:divBdr>
        </w:div>
        <w:div w:id="905609031">
          <w:marLeft w:val="0"/>
          <w:marRight w:val="0"/>
          <w:marTop w:val="0"/>
          <w:marBottom w:val="0"/>
          <w:divBdr>
            <w:top w:val="none" w:sz="0" w:space="0" w:color="auto"/>
            <w:left w:val="none" w:sz="0" w:space="0" w:color="auto"/>
            <w:bottom w:val="none" w:sz="0" w:space="0" w:color="auto"/>
            <w:right w:val="none" w:sz="0" w:space="0" w:color="auto"/>
          </w:divBdr>
        </w:div>
      </w:divsChild>
    </w:div>
    <w:div w:id="905609024">
      <w:marLeft w:val="0"/>
      <w:marRight w:val="0"/>
      <w:marTop w:val="0"/>
      <w:marBottom w:val="0"/>
      <w:divBdr>
        <w:top w:val="none" w:sz="0" w:space="0" w:color="auto"/>
        <w:left w:val="none" w:sz="0" w:space="0" w:color="auto"/>
        <w:bottom w:val="none" w:sz="0" w:space="0" w:color="auto"/>
        <w:right w:val="none" w:sz="0" w:space="0" w:color="auto"/>
      </w:divBdr>
    </w:div>
    <w:div w:id="905609026">
      <w:marLeft w:val="0"/>
      <w:marRight w:val="0"/>
      <w:marTop w:val="0"/>
      <w:marBottom w:val="0"/>
      <w:divBdr>
        <w:top w:val="none" w:sz="0" w:space="0" w:color="auto"/>
        <w:left w:val="none" w:sz="0" w:space="0" w:color="auto"/>
        <w:bottom w:val="none" w:sz="0" w:space="0" w:color="auto"/>
        <w:right w:val="none" w:sz="0" w:space="0" w:color="auto"/>
      </w:divBdr>
    </w:div>
    <w:div w:id="905609027">
      <w:marLeft w:val="0"/>
      <w:marRight w:val="0"/>
      <w:marTop w:val="0"/>
      <w:marBottom w:val="0"/>
      <w:divBdr>
        <w:top w:val="none" w:sz="0" w:space="0" w:color="auto"/>
        <w:left w:val="none" w:sz="0" w:space="0" w:color="auto"/>
        <w:bottom w:val="none" w:sz="0" w:space="0" w:color="auto"/>
        <w:right w:val="none" w:sz="0" w:space="0" w:color="auto"/>
      </w:divBdr>
    </w:div>
    <w:div w:id="905609028">
      <w:marLeft w:val="0"/>
      <w:marRight w:val="0"/>
      <w:marTop w:val="0"/>
      <w:marBottom w:val="0"/>
      <w:divBdr>
        <w:top w:val="none" w:sz="0" w:space="0" w:color="auto"/>
        <w:left w:val="none" w:sz="0" w:space="0" w:color="auto"/>
        <w:bottom w:val="none" w:sz="0" w:space="0" w:color="auto"/>
        <w:right w:val="none" w:sz="0" w:space="0" w:color="auto"/>
      </w:divBdr>
      <w:divsChild>
        <w:div w:id="905609018">
          <w:marLeft w:val="0"/>
          <w:marRight w:val="0"/>
          <w:marTop w:val="0"/>
          <w:marBottom w:val="0"/>
          <w:divBdr>
            <w:top w:val="none" w:sz="0" w:space="0" w:color="auto"/>
            <w:left w:val="none" w:sz="0" w:space="0" w:color="auto"/>
            <w:bottom w:val="none" w:sz="0" w:space="0" w:color="auto"/>
            <w:right w:val="none" w:sz="0" w:space="0" w:color="auto"/>
          </w:divBdr>
        </w:div>
      </w:divsChild>
    </w:div>
    <w:div w:id="905609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search?facet-author=%22Derek+Stewart%22"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g.williamson@leeds.ac.uk"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F1E6C-3923-49C8-9F3B-BBE475C9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13516</Words>
  <Characters>77044</Characters>
  <Application>Microsoft Office Word</Application>
  <DocSecurity>0</DocSecurity>
  <Lines>642</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Urinary metabolite profiling identifies novel colonic metabolites and conjugates of phenolics in healthy volunteers</vt:lpstr>
      <vt:lpstr>Urinary metabolite profiling identifies novel colonic metabolites and conjugates of phenolics in healthy volunteers</vt:lpstr>
    </vt:vector>
  </TitlesOfParts>
  <Company>ITQB</Company>
  <LinksUpToDate>false</LinksUpToDate>
  <CharactersWithSpaces>90380</CharactersWithSpaces>
  <SharedDoc>false</SharedDoc>
  <HLinks>
    <vt:vector size="18" baseType="variant">
      <vt:variant>
        <vt:i4>786472</vt:i4>
      </vt:variant>
      <vt:variant>
        <vt:i4>6</vt:i4>
      </vt:variant>
      <vt:variant>
        <vt:i4>0</vt:i4>
      </vt:variant>
      <vt:variant>
        <vt:i4>5</vt:i4>
      </vt:variant>
      <vt:variant>
        <vt:lpwstr>mailto:g.williamson@leeds.ac.uk</vt:lpwstr>
      </vt:variant>
      <vt:variant>
        <vt:lpwstr/>
      </vt:variant>
      <vt:variant>
        <vt:i4>5701720</vt:i4>
      </vt:variant>
      <vt:variant>
        <vt:i4>3</vt:i4>
      </vt:variant>
      <vt:variant>
        <vt:i4>0</vt:i4>
      </vt:variant>
      <vt:variant>
        <vt:i4>5</vt:i4>
      </vt:variant>
      <vt:variant>
        <vt:lpwstr>http://link.springer.com/search?facet-author=%22Derek+Stewart%22</vt:lpwstr>
      </vt:variant>
      <vt:variant>
        <vt:lpwstr/>
      </vt:variant>
      <vt:variant>
        <vt:i4>3014696</vt:i4>
      </vt:variant>
      <vt:variant>
        <vt:i4>0</vt:i4>
      </vt:variant>
      <vt:variant>
        <vt:i4>0</vt:i4>
      </vt:variant>
      <vt:variant>
        <vt:i4>5</vt:i4>
      </vt:variant>
      <vt:variant>
        <vt:lpwstr>http://link.springer.com/search?facet-author=%22Gordon+J.+McDougall%22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metabolite profiling identifies novel colonic metabolites and conjugates of phenolics in healthy volunteers</dc:title>
  <dc:creator>Windows User</dc:creator>
  <cp:lastModifiedBy>prcgw</cp:lastModifiedBy>
  <cp:revision>3</cp:revision>
  <cp:lastPrinted>2013-12-23T11:59:00Z</cp:lastPrinted>
  <dcterms:created xsi:type="dcterms:W3CDTF">2014-04-29T17:02:00Z</dcterms:created>
  <dcterms:modified xsi:type="dcterms:W3CDTF">2014-04-29T17:03:00Z</dcterms:modified>
</cp:coreProperties>
</file>