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EAC" w:rsidRDefault="009B0886" w:rsidP="00123947">
      <w:pPr>
        <w:rPr>
          <w:rFonts w:asciiTheme="minorBidi" w:hAnsiTheme="minorBidi"/>
          <w:b/>
          <w:bCs/>
          <w:sz w:val="24"/>
          <w:szCs w:val="24"/>
        </w:rPr>
      </w:pPr>
      <w:r>
        <w:rPr>
          <w:rFonts w:asciiTheme="minorBidi" w:hAnsiTheme="minorBidi"/>
          <w:b/>
          <w:bCs/>
          <w:sz w:val="24"/>
          <w:szCs w:val="24"/>
        </w:rPr>
        <w:t xml:space="preserve">Penalising </w:t>
      </w:r>
      <w:r w:rsidR="00123947" w:rsidRPr="00123947">
        <w:rPr>
          <w:rFonts w:asciiTheme="minorBidi" w:hAnsiTheme="minorBidi"/>
          <w:b/>
          <w:bCs/>
          <w:sz w:val="24"/>
          <w:szCs w:val="24"/>
        </w:rPr>
        <w:t>the googling juror</w:t>
      </w:r>
      <w:r w:rsidR="00123947">
        <w:rPr>
          <w:rFonts w:asciiTheme="minorBidi" w:hAnsiTheme="minorBidi"/>
          <w:b/>
          <w:bCs/>
          <w:sz w:val="24"/>
          <w:szCs w:val="24"/>
        </w:rPr>
        <w:t>?</w:t>
      </w:r>
      <w:r w:rsidR="00123947" w:rsidRPr="00123947">
        <w:rPr>
          <w:rFonts w:asciiTheme="minorBidi" w:hAnsiTheme="minorBidi"/>
          <w:b/>
          <w:bCs/>
          <w:sz w:val="24"/>
          <w:szCs w:val="24"/>
        </w:rPr>
        <w:t xml:space="preserve"> </w:t>
      </w:r>
      <w:r w:rsidR="00123947">
        <w:rPr>
          <w:rFonts w:asciiTheme="minorBidi" w:hAnsiTheme="minorBidi"/>
          <w:b/>
          <w:bCs/>
          <w:sz w:val="24"/>
          <w:szCs w:val="24"/>
        </w:rPr>
        <w:t>–</w:t>
      </w:r>
      <w:r w:rsidR="00123947" w:rsidRPr="00123947">
        <w:rPr>
          <w:rFonts w:asciiTheme="minorBidi" w:hAnsiTheme="minorBidi"/>
          <w:b/>
          <w:bCs/>
          <w:sz w:val="24"/>
          <w:szCs w:val="24"/>
        </w:rPr>
        <w:t xml:space="preserve"> </w:t>
      </w:r>
      <w:r w:rsidR="00A6514C">
        <w:rPr>
          <w:rFonts w:asciiTheme="minorBidi" w:hAnsiTheme="minorBidi"/>
          <w:b/>
          <w:bCs/>
          <w:sz w:val="24"/>
          <w:szCs w:val="24"/>
        </w:rPr>
        <w:t>R</w:t>
      </w:r>
      <w:r w:rsidR="00123947">
        <w:rPr>
          <w:rFonts w:asciiTheme="minorBidi" w:hAnsiTheme="minorBidi"/>
          <w:b/>
          <w:bCs/>
          <w:sz w:val="24"/>
          <w:szCs w:val="24"/>
        </w:rPr>
        <w:t xml:space="preserve">eflections on the futility of Part 3 of the Criminal Justice and Courts Bill </w:t>
      </w:r>
      <w:r w:rsidR="006F3DC6">
        <w:rPr>
          <w:rFonts w:asciiTheme="minorBidi" w:hAnsiTheme="minorBidi"/>
          <w:b/>
          <w:bCs/>
          <w:sz w:val="24"/>
          <w:szCs w:val="24"/>
        </w:rPr>
        <w:t>(2013-14)</w:t>
      </w:r>
    </w:p>
    <w:p w:rsidR="00123947" w:rsidRPr="00FF7B8B" w:rsidRDefault="00123947" w:rsidP="00123947">
      <w:pPr>
        <w:rPr>
          <w:rFonts w:asciiTheme="minorBidi" w:hAnsiTheme="minorBidi"/>
          <w:sz w:val="24"/>
          <w:szCs w:val="24"/>
        </w:rPr>
      </w:pPr>
    </w:p>
    <w:p w:rsidR="00D9068E" w:rsidRDefault="004D6397" w:rsidP="00761386">
      <w:pPr>
        <w:rPr>
          <w:rFonts w:asciiTheme="minorBidi" w:hAnsiTheme="minorBidi"/>
        </w:rPr>
      </w:pPr>
      <w:r>
        <w:rPr>
          <w:rFonts w:asciiTheme="minorBidi" w:hAnsiTheme="minorBidi"/>
        </w:rPr>
        <w:t>T</w:t>
      </w:r>
      <w:r w:rsidR="00FF7B8B">
        <w:rPr>
          <w:rFonts w:asciiTheme="minorBidi" w:hAnsiTheme="minorBidi"/>
        </w:rPr>
        <w:t>he hotchpotch of measures that comprise</w:t>
      </w:r>
      <w:r>
        <w:rPr>
          <w:rFonts w:asciiTheme="minorBidi" w:hAnsiTheme="minorBidi"/>
        </w:rPr>
        <w:t>s the Criminal Justice</w:t>
      </w:r>
      <w:r w:rsidR="00FF7B8B">
        <w:rPr>
          <w:rFonts w:asciiTheme="minorBidi" w:hAnsiTheme="minorBidi"/>
        </w:rPr>
        <w:t xml:space="preserve"> and Courts Bill is about to </w:t>
      </w:r>
      <w:r w:rsidR="00C87CAD">
        <w:rPr>
          <w:rFonts w:asciiTheme="minorBidi" w:hAnsiTheme="minorBidi"/>
        </w:rPr>
        <w:t>reach Report S</w:t>
      </w:r>
      <w:r w:rsidR="00FF7B8B">
        <w:rPr>
          <w:rFonts w:asciiTheme="minorBidi" w:hAnsiTheme="minorBidi"/>
        </w:rPr>
        <w:t>tage in the House of Lords</w:t>
      </w:r>
      <w:r>
        <w:rPr>
          <w:rFonts w:asciiTheme="minorBidi" w:hAnsiTheme="minorBidi"/>
        </w:rPr>
        <w:t>. The Bill sets out</w:t>
      </w:r>
      <w:r w:rsidR="00C87CAD">
        <w:rPr>
          <w:rFonts w:asciiTheme="minorBidi" w:hAnsiTheme="minorBidi"/>
        </w:rPr>
        <w:t xml:space="preserve"> </w:t>
      </w:r>
      <w:r>
        <w:rPr>
          <w:rFonts w:asciiTheme="minorBidi" w:hAnsiTheme="minorBidi"/>
        </w:rPr>
        <w:t>a panoply</w:t>
      </w:r>
      <w:r w:rsidR="006F3DC6">
        <w:rPr>
          <w:rFonts w:asciiTheme="minorBidi" w:hAnsiTheme="minorBidi"/>
        </w:rPr>
        <w:t xml:space="preserve"> of </w:t>
      </w:r>
      <w:r w:rsidR="00C87CAD">
        <w:rPr>
          <w:rFonts w:asciiTheme="minorBidi" w:hAnsiTheme="minorBidi"/>
        </w:rPr>
        <w:t xml:space="preserve">new </w:t>
      </w:r>
      <w:r>
        <w:rPr>
          <w:rFonts w:asciiTheme="minorBidi" w:hAnsiTheme="minorBidi"/>
        </w:rPr>
        <w:t xml:space="preserve">and controversial </w:t>
      </w:r>
      <w:r w:rsidR="00C87CAD">
        <w:rPr>
          <w:rFonts w:asciiTheme="minorBidi" w:hAnsiTheme="minorBidi"/>
        </w:rPr>
        <w:t xml:space="preserve">measures to deal with dangerous offenders, young offenders, </w:t>
      </w:r>
      <w:r w:rsidR="003312E4">
        <w:rPr>
          <w:rFonts w:asciiTheme="minorBidi" w:hAnsiTheme="minorBidi"/>
        </w:rPr>
        <w:t xml:space="preserve">drugs-testing in prisons, wilful neglect or ill-treatment by care workers,  reforms to </w:t>
      </w:r>
      <w:r w:rsidR="00C87CAD">
        <w:rPr>
          <w:rFonts w:asciiTheme="minorBidi" w:hAnsiTheme="minorBidi"/>
        </w:rPr>
        <w:t xml:space="preserve">criminal proceedings (including the use of cautions), </w:t>
      </w:r>
      <w:r w:rsidR="006F3DC6">
        <w:rPr>
          <w:rFonts w:asciiTheme="minorBidi" w:hAnsiTheme="minorBidi"/>
        </w:rPr>
        <w:t xml:space="preserve">the possession of extreme pornographic images, </w:t>
      </w:r>
      <w:r w:rsidR="00C87CAD">
        <w:rPr>
          <w:rFonts w:asciiTheme="minorBidi" w:hAnsiTheme="minorBidi"/>
        </w:rPr>
        <w:t xml:space="preserve">civil proceedings involving </w:t>
      </w:r>
      <w:r>
        <w:rPr>
          <w:rFonts w:asciiTheme="minorBidi" w:hAnsiTheme="minorBidi"/>
        </w:rPr>
        <w:t>judicial review</w:t>
      </w:r>
      <w:r w:rsidR="00761386">
        <w:rPr>
          <w:rFonts w:asciiTheme="minorBidi" w:hAnsiTheme="minorBidi"/>
        </w:rPr>
        <w:t xml:space="preserve"> </w:t>
      </w:r>
      <w:r w:rsidR="00761386">
        <w:t>(</w:t>
      </w:r>
      <w:r w:rsidR="00AC6331">
        <w:t xml:space="preserve">B </w:t>
      </w:r>
      <w:proofErr w:type="spellStart"/>
      <w:r w:rsidR="00AC6331">
        <w:t>Ja</w:t>
      </w:r>
      <w:bookmarkStart w:id="0" w:name="_GoBack"/>
      <w:r w:rsidR="00AC6331">
        <w:t>f</w:t>
      </w:r>
      <w:bookmarkEnd w:id="0"/>
      <w:r w:rsidR="00AC6331">
        <w:t>fey</w:t>
      </w:r>
      <w:proofErr w:type="spellEnd"/>
      <w:r w:rsidR="00AC6331">
        <w:t xml:space="preserve"> &amp; T Hickman </w:t>
      </w:r>
      <w:r w:rsidR="00761386" w:rsidRPr="004D6397">
        <w:t>http://ukconstitutionallaw.org/2014/02/06/ben-jaffey-and-tom-hickman-loading-the-dice-in-judicial-review-the-criminal-justice-and-courts-bill-2014/</w:t>
      </w:r>
      <w:r w:rsidR="00761386">
        <w:t>)</w:t>
      </w:r>
      <w:r>
        <w:rPr>
          <w:rFonts w:asciiTheme="minorBidi" w:hAnsiTheme="minorBidi"/>
        </w:rPr>
        <w:t xml:space="preserve">, </w:t>
      </w:r>
      <w:r w:rsidR="00C87CAD">
        <w:rPr>
          <w:rFonts w:asciiTheme="minorBidi" w:hAnsiTheme="minorBidi"/>
        </w:rPr>
        <w:t>personal injury cases</w:t>
      </w:r>
      <w:r w:rsidR="006F3DC6">
        <w:rPr>
          <w:rFonts w:asciiTheme="minorBidi" w:hAnsiTheme="minorBidi"/>
        </w:rPr>
        <w:t xml:space="preserve"> and</w:t>
      </w:r>
      <w:r w:rsidR="00C87CAD">
        <w:rPr>
          <w:rFonts w:asciiTheme="minorBidi" w:hAnsiTheme="minorBidi"/>
        </w:rPr>
        <w:t xml:space="preserve"> challenges </w:t>
      </w:r>
      <w:r w:rsidR="006F3DC6">
        <w:rPr>
          <w:rFonts w:asciiTheme="minorBidi" w:hAnsiTheme="minorBidi"/>
        </w:rPr>
        <w:t>to planning decisions. The adequacy of this m</w:t>
      </w:r>
      <w:r w:rsidR="00890ED9">
        <w:rPr>
          <w:rFonts w:asciiTheme="minorBidi" w:hAnsiTheme="minorBidi"/>
        </w:rPr>
        <w:t>iscellaneous</w:t>
      </w:r>
      <w:r w:rsidR="006F3DC6">
        <w:rPr>
          <w:rFonts w:asciiTheme="minorBidi" w:hAnsiTheme="minorBidi"/>
        </w:rPr>
        <w:t xml:space="preserve"> approach to law reform will doubtless come under the fuller scrutiny that it deserves </w:t>
      </w:r>
      <w:r w:rsidR="000074CA">
        <w:rPr>
          <w:rFonts w:asciiTheme="minorBidi" w:hAnsiTheme="minorBidi"/>
        </w:rPr>
        <w:t>elsewhere</w:t>
      </w:r>
      <w:r w:rsidR="006F3DC6">
        <w:rPr>
          <w:rFonts w:asciiTheme="minorBidi" w:hAnsiTheme="minorBidi"/>
        </w:rPr>
        <w:t xml:space="preserve">. This blog takes as its focus </w:t>
      </w:r>
      <w:r w:rsidR="00F605FD">
        <w:rPr>
          <w:rFonts w:asciiTheme="minorBidi" w:hAnsiTheme="minorBidi"/>
        </w:rPr>
        <w:t xml:space="preserve">provisions in </w:t>
      </w:r>
      <w:r w:rsidR="006F3DC6">
        <w:rPr>
          <w:rFonts w:asciiTheme="minorBidi" w:hAnsiTheme="minorBidi"/>
        </w:rPr>
        <w:t xml:space="preserve">Part 3 of the Bill </w:t>
      </w:r>
      <w:r w:rsidR="003622C6">
        <w:rPr>
          <w:rFonts w:asciiTheme="minorBidi" w:hAnsiTheme="minorBidi"/>
        </w:rPr>
        <w:t xml:space="preserve">which </w:t>
      </w:r>
      <w:r w:rsidR="00F605FD">
        <w:rPr>
          <w:rFonts w:asciiTheme="minorBidi" w:hAnsiTheme="minorBidi"/>
        </w:rPr>
        <w:t>seek</w:t>
      </w:r>
      <w:r w:rsidR="00A75227">
        <w:rPr>
          <w:rFonts w:asciiTheme="minorBidi" w:hAnsiTheme="minorBidi"/>
        </w:rPr>
        <w:t>s</w:t>
      </w:r>
      <w:r w:rsidR="003622C6">
        <w:rPr>
          <w:rFonts w:asciiTheme="minorBidi" w:hAnsiTheme="minorBidi"/>
        </w:rPr>
        <w:t xml:space="preserve"> to put</w:t>
      </w:r>
      <w:r w:rsidR="00A75227">
        <w:rPr>
          <w:rFonts w:asciiTheme="minorBidi" w:hAnsiTheme="minorBidi"/>
        </w:rPr>
        <w:t xml:space="preserve"> on a statutory </w:t>
      </w:r>
      <w:r w:rsidR="003622C6">
        <w:rPr>
          <w:rFonts w:asciiTheme="minorBidi" w:hAnsiTheme="minorBidi"/>
        </w:rPr>
        <w:t>footing offences connected with private r</w:t>
      </w:r>
      <w:r>
        <w:rPr>
          <w:rFonts w:asciiTheme="minorBidi" w:hAnsiTheme="minorBidi"/>
        </w:rPr>
        <w:t xml:space="preserve">esearch by jurors. I suggest </w:t>
      </w:r>
      <w:r w:rsidR="003622C6">
        <w:rPr>
          <w:rFonts w:asciiTheme="minorBidi" w:hAnsiTheme="minorBidi"/>
        </w:rPr>
        <w:t>that</w:t>
      </w:r>
      <w:r w:rsidR="00A75227">
        <w:rPr>
          <w:rFonts w:asciiTheme="minorBidi" w:hAnsiTheme="minorBidi"/>
        </w:rPr>
        <w:t xml:space="preserve"> resort to the criminal law</w:t>
      </w:r>
      <w:r w:rsidR="00D9068E">
        <w:rPr>
          <w:rFonts w:asciiTheme="minorBidi" w:hAnsiTheme="minorBidi"/>
        </w:rPr>
        <w:t xml:space="preserve"> </w:t>
      </w:r>
      <w:r w:rsidR="003622C6">
        <w:rPr>
          <w:rFonts w:asciiTheme="minorBidi" w:hAnsiTheme="minorBidi"/>
        </w:rPr>
        <w:t>constitute</w:t>
      </w:r>
      <w:r w:rsidR="00A75227">
        <w:rPr>
          <w:rFonts w:asciiTheme="minorBidi" w:hAnsiTheme="minorBidi"/>
        </w:rPr>
        <w:t>s</w:t>
      </w:r>
      <w:r w:rsidR="003622C6">
        <w:rPr>
          <w:rFonts w:asciiTheme="minorBidi" w:hAnsiTheme="minorBidi"/>
        </w:rPr>
        <w:t xml:space="preserve"> a clumsy</w:t>
      </w:r>
      <w:r w:rsidR="00A75227">
        <w:rPr>
          <w:rFonts w:asciiTheme="minorBidi" w:hAnsiTheme="minorBidi"/>
        </w:rPr>
        <w:t>, impractical</w:t>
      </w:r>
      <w:r w:rsidR="003622C6">
        <w:rPr>
          <w:rFonts w:asciiTheme="minorBidi" w:hAnsiTheme="minorBidi"/>
        </w:rPr>
        <w:t xml:space="preserve"> and unnecessarily punitive attempt to regulate the</w:t>
      </w:r>
      <w:r w:rsidR="00D9068E">
        <w:rPr>
          <w:rFonts w:asciiTheme="minorBidi" w:hAnsiTheme="minorBidi"/>
        </w:rPr>
        <w:t xml:space="preserve"> extra-curial activities of the</w:t>
      </w:r>
      <w:r w:rsidR="003622C6">
        <w:rPr>
          <w:rFonts w:asciiTheme="minorBidi" w:hAnsiTheme="minorBidi"/>
        </w:rPr>
        <w:t xml:space="preserve"> modern, online juror</w:t>
      </w:r>
      <w:r w:rsidR="00D9068E">
        <w:rPr>
          <w:rFonts w:asciiTheme="minorBidi" w:hAnsiTheme="minorBidi"/>
        </w:rPr>
        <w:t xml:space="preserve">. </w:t>
      </w:r>
      <w:r w:rsidR="00082726">
        <w:rPr>
          <w:rFonts w:asciiTheme="minorBidi" w:hAnsiTheme="minorBidi"/>
        </w:rPr>
        <w:t xml:space="preserve">It is </w:t>
      </w:r>
      <w:r w:rsidR="00D9068E">
        <w:rPr>
          <w:rFonts w:asciiTheme="minorBidi" w:hAnsiTheme="minorBidi"/>
        </w:rPr>
        <w:t xml:space="preserve">incumbent on </w:t>
      </w:r>
      <w:r w:rsidR="00082726">
        <w:rPr>
          <w:rFonts w:asciiTheme="minorBidi" w:hAnsiTheme="minorBidi"/>
        </w:rPr>
        <w:t xml:space="preserve">our lawmakers </w:t>
      </w:r>
      <w:r w:rsidR="00D9068E">
        <w:rPr>
          <w:rFonts w:asciiTheme="minorBidi" w:hAnsiTheme="minorBidi"/>
        </w:rPr>
        <w:t xml:space="preserve">to explore more imaginative responses to the undoubted problem of jurors’ access to untested, internet materials – responses that might be </w:t>
      </w:r>
      <w:r w:rsidR="0001148C">
        <w:rPr>
          <w:rFonts w:asciiTheme="minorBidi" w:hAnsiTheme="minorBidi"/>
        </w:rPr>
        <w:t xml:space="preserve">more obviously </w:t>
      </w:r>
      <w:r w:rsidR="00D9068E">
        <w:rPr>
          <w:rFonts w:asciiTheme="minorBidi" w:hAnsiTheme="minorBidi"/>
        </w:rPr>
        <w:t xml:space="preserve">premised upon an appreciation of jurors’ </w:t>
      </w:r>
      <w:r w:rsidR="003622C6">
        <w:rPr>
          <w:rFonts w:asciiTheme="minorBidi" w:hAnsiTheme="minorBidi"/>
        </w:rPr>
        <w:t xml:space="preserve">dutiful efforts to arrive at just </w:t>
      </w:r>
      <w:r w:rsidR="00345628">
        <w:rPr>
          <w:rFonts w:asciiTheme="minorBidi" w:hAnsiTheme="minorBidi"/>
        </w:rPr>
        <w:t>verdict</w:t>
      </w:r>
      <w:r w:rsidR="0001148C">
        <w:rPr>
          <w:rFonts w:asciiTheme="minorBidi" w:hAnsiTheme="minorBidi"/>
        </w:rPr>
        <w:t>s</w:t>
      </w:r>
      <w:r w:rsidR="00345628">
        <w:rPr>
          <w:rFonts w:asciiTheme="minorBidi" w:hAnsiTheme="minorBidi"/>
        </w:rPr>
        <w:t>.</w:t>
      </w:r>
    </w:p>
    <w:p w:rsidR="00B26B3F" w:rsidRDefault="00345628" w:rsidP="007714B2">
      <w:pPr>
        <w:rPr>
          <w:rFonts w:asciiTheme="minorBidi" w:hAnsiTheme="minorBidi"/>
        </w:rPr>
      </w:pPr>
      <w:r>
        <w:rPr>
          <w:rFonts w:asciiTheme="minorBidi" w:hAnsiTheme="minorBidi"/>
        </w:rPr>
        <w:tab/>
        <w:t xml:space="preserve">Whilst illicit, private research by jurors long pre-dates </w:t>
      </w:r>
      <w:r w:rsidR="005B6A28">
        <w:rPr>
          <w:rFonts w:asciiTheme="minorBidi" w:hAnsiTheme="minorBidi"/>
        </w:rPr>
        <w:t>the Internet</w:t>
      </w:r>
      <w:r>
        <w:rPr>
          <w:rFonts w:asciiTheme="minorBidi" w:hAnsiTheme="minorBidi"/>
        </w:rPr>
        <w:t xml:space="preserve"> (recall Sidney Lumet’s classic 1957 film </w:t>
      </w:r>
      <w:r>
        <w:rPr>
          <w:rFonts w:asciiTheme="minorBidi" w:hAnsiTheme="minorBidi"/>
          <w:i/>
          <w:iCs/>
        </w:rPr>
        <w:t>Twelve Angry Men</w:t>
      </w:r>
      <w:r>
        <w:rPr>
          <w:rFonts w:asciiTheme="minorBidi" w:hAnsiTheme="minorBidi"/>
        </w:rPr>
        <w:t xml:space="preserve">), the ability of jurors to seek out materials concerning events and personnel at the centre of criminal proceedings is considerably enhanced in the electronic era. </w:t>
      </w:r>
      <w:r w:rsidR="003B3EC1">
        <w:rPr>
          <w:rFonts w:asciiTheme="minorBidi" w:hAnsiTheme="minorBidi"/>
        </w:rPr>
        <w:t>A</w:t>
      </w:r>
      <w:r w:rsidR="002E0C9A" w:rsidRPr="002E0C9A">
        <w:rPr>
          <w:rFonts w:asciiTheme="minorBidi" w:hAnsiTheme="minorBidi"/>
        </w:rPr>
        <w:t xml:space="preserve"> survey by Thomas for the Ministry of Justice in 2010 </w:t>
      </w:r>
      <w:r w:rsidR="00B90472">
        <w:rPr>
          <w:rFonts w:asciiTheme="minorBidi" w:hAnsiTheme="minorBidi"/>
        </w:rPr>
        <w:t xml:space="preserve">which </w:t>
      </w:r>
      <w:r w:rsidR="003B3EC1">
        <w:rPr>
          <w:rFonts w:asciiTheme="minorBidi" w:hAnsiTheme="minorBidi"/>
        </w:rPr>
        <w:t xml:space="preserve">at the time was </w:t>
      </w:r>
      <w:r w:rsidR="00B90472">
        <w:rPr>
          <w:rFonts w:asciiTheme="minorBidi" w:hAnsiTheme="minorBidi"/>
        </w:rPr>
        <w:t xml:space="preserve">reckoned to </w:t>
      </w:r>
      <w:r w:rsidR="003B3EC1">
        <w:rPr>
          <w:rFonts w:asciiTheme="minorBidi" w:hAnsiTheme="minorBidi"/>
        </w:rPr>
        <w:t xml:space="preserve">have </w:t>
      </w:r>
      <w:r w:rsidR="00B90472">
        <w:rPr>
          <w:rFonts w:asciiTheme="minorBidi" w:hAnsiTheme="minorBidi"/>
        </w:rPr>
        <w:t>underestimate</w:t>
      </w:r>
      <w:r w:rsidR="003B3EC1">
        <w:rPr>
          <w:rFonts w:asciiTheme="minorBidi" w:hAnsiTheme="minorBidi"/>
        </w:rPr>
        <w:t>d</w:t>
      </w:r>
      <w:r w:rsidR="00B90472">
        <w:rPr>
          <w:rFonts w:asciiTheme="minorBidi" w:hAnsiTheme="minorBidi"/>
        </w:rPr>
        <w:t xml:space="preserve"> the extent of online research, it was </w:t>
      </w:r>
      <w:r w:rsidR="002E0C9A" w:rsidRPr="002E0C9A">
        <w:rPr>
          <w:rFonts w:asciiTheme="minorBidi" w:hAnsiTheme="minorBidi"/>
        </w:rPr>
        <w:t xml:space="preserve">revealed that 12% of jurors in ‘high profile’ and 5% of jurors in standard (non-high profile) cases </w:t>
      </w:r>
      <w:r w:rsidR="002E0C9A" w:rsidRPr="00746724">
        <w:rPr>
          <w:rFonts w:asciiTheme="minorBidi" w:hAnsiTheme="minorBidi"/>
          <w:i/>
          <w:iCs/>
        </w:rPr>
        <w:t xml:space="preserve">confessed </w:t>
      </w:r>
      <w:r w:rsidR="002E0C9A" w:rsidRPr="002E0C9A">
        <w:rPr>
          <w:rFonts w:asciiTheme="minorBidi" w:hAnsiTheme="minorBidi"/>
        </w:rPr>
        <w:t>to doing private research into the cases they were trying</w:t>
      </w:r>
      <w:r w:rsidR="002E0C9A">
        <w:rPr>
          <w:rFonts w:asciiTheme="minorBidi" w:hAnsiTheme="minorBidi"/>
        </w:rPr>
        <w:t>.</w:t>
      </w:r>
      <w:r w:rsidR="002D0ECD" w:rsidRPr="002D0ECD">
        <w:t xml:space="preserve"> </w:t>
      </w:r>
      <w:r w:rsidR="002D0ECD">
        <w:t>(</w:t>
      </w:r>
      <w:r w:rsidR="002D0ECD">
        <w:t xml:space="preserve">C Thomas, ‘Avoiding the Perfect Storm of Juror Contempt’ [2013] </w:t>
      </w:r>
      <w:proofErr w:type="spellStart"/>
      <w:r w:rsidR="002D0ECD">
        <w:rPr>
          <w:i/>
        </w:rPr>
        <w:t>Crim</w:t>
      </w:r>
      <w:proofErr w:type="spellEnd"/>
      <w:r w:rsidR="002D0ECD">
        <w:rPr>
          <w:i/>
        </w:rPr>
        <w:t xml:space="preserve"> L Rev </w:t>
      </w:r>
      <w:r w:rsidR="002D0ECD">
        <w:t>483</w:t>
      </w:r>
      <w:r w:rsidR="002D0ECD">
        <w:t>)</w:t>
      </w:r>
      <w:r w:rsidR="002E0C9A">
        <w:t xml:space="preserve"> </w:t>
      </w:r>
      <w:r w:rsidR="00B26B3F" w:rsidRPr="00B26B3F">
        <w:rPr>
          <w:rFonts w:asciiTheme="minorBidi" w:hAnsiTheme="minorBidi"/>
        </w:rPr>
        <w:t xml:space="preserve">Despite some </w:t>
      </w:r>
      <w:r w:rsidR="000074CA" w:rsidRPr="00B26B3F">
        <w:rPr>
          <w:rFonts w:asciiTheme="minorBidi" w:hAnsiTheme="minorBidi"/>
        </w:rPr>
        <w:t>well- publicised convictions of jurors</w:t>
      </w:r>
      <w:r w:rsidR="00B454E7">
        <w:rPr>
          <w:rFonts w:asciiTheme="minorBidi" w:hAnsiTheme="minorBidi"/>
        </w:rPr>
        <w:t xml:space="preserve"> in 2011 and 2012</w:t>
      </w:r>
      <w:r w:rsidR="000074CA" w:rsidRPr="00B26B3F">
        <w:rPr>
          <w:rFonts w:asciiTheme="minorBidi" w:hAnsiTheme="minorBidi"/>
        </w:rPr>
        <w:t xml:space="preserve"> for online </w:t>
      </w:r>
      <w:r w:rsidR="00B26B3F">
        <w:rPr>
          <w:rFonts w:asciiTheme="minorBidi" w:hAnsiTheme="minorBidi"/>
        </w:rPr>
        <w:t>research during deliberations (</w:t>
      </w:r>
      <w:proofErr w:type="spellStart"/>
      <w:r w:rsidR="0097365D" w:rsidRPr="00B26B3F">
        <w:rPr>
          <w:rFonts w:asciiTheme="minorBidi" w:hAnsiTheme="minorBidi"/>
          <w:i/>
          <w:iCs/>
        </w:rPr>
        <w:t>Fraill</w:t>
      </w:r>
      <w:proofErr w:type="spellEnd"/>
      <w:r w:rsidR="007714B2">
        <w:rPr>
          <w:rFonts w:asciiTheme="minorBidi" w:hAnsiTheme="minorBidi"/>
        </w:rPr>
        <w:t xml:space="preserve"> [2011] EWHC 1629</w:t>
      </w:r>
      <w:r w:rsidR="00B26B3F">
        <w:rPr>
          <w:rFonts w:asciiTheme="minorBidi" w:hAnsiTheme="minorBidi"/>
        </w:rPr>
        <w:t xml:space="preserve"> and </w:t>
      </w:r>
      <w:r w:rsidR="0097365D" w:rsidRPr="00B26B3F">
        <w:rPr>
          <w:rFonts w:asciiTheme="minorBidi" w:hAnsiTheme="minorBidi"/>
          <w:i/>
          <w:iCs/>
        </w:rPr>
        <w:t>Dallas</w:t>
      </w:r>
      <w:r w:rsidR="007714B2">
        <w:rPr>
          <w:rFonts w:asciiTheme="minorBidi" w:eastAsia="PMingLiU" w:hAnsiTheme="minorBidi" w:hint="eastAsia"/>
          <w:lang w:eastAsia="zh-TW"/>
        </w:rPr>
        <w:t xml:space="preserve"> [</w:t>
      </w:r>
      <w:r w:rsidR="007714B2">
        <w:rPr>
          <w:rFonts w:asciiTheme="minorBidi" w:eastAsia="PMingLiU" w:hAnsiTheme="minorBidi"/>
          <w:lang w:eastAsia="zh-TW"/>
        </w:rPr>
        <w:t>2</w:t>
      </w:r>
      <w:r w:rsidR="007714B2">
        <w:rPr>
          <w:rFonts w:asciiTheme="minorBidi" w:eastAsia="PMingLiU" w:hAnsiTheme="minorBidi" w:hint="eastAsia"/>
          <w:lang w:eastAsia="zh-TW"/>
        </w:rPr>
        <w:t>012</w:t>
      </w:r>
      <w:r w:rsidR="007714B2">
        <w:rPr>
          <w:rFonts w:asciiTheme="minorBidi" w:eastAsia="PMingLiU" w:hAnsiTheme="minorBidi"/>
          <w:lang w:eastAsia="zh-TW"/>
        </w:rPr>
        <w:t>] EWHC 156</w:t>
      </w:r>
      <w:r w:rsidR="00B26B3F">
        <w:rPr>
          <w:rFonts w:asciiTheme="minorBidi" w:hAnsiTheme="minorBidi"/>
        </w:rPr>
        <w:t>)</w:t>
      </w:r>
      <w:r w:rsidR="0097365D">
        <w:rPr>
          <w:rFonts w:asciiTheme="minorBidi" w:hAnsiTheme="minorBidi"/>
        </w:rPr>
        <w:t xml:space="preserve"> </w:t>
      </w:r>
      <w:r w:rsidR="00B26B3F">
        <w:rPr>
          <w:rFonts w:asciiTheme="minorBidi" w:hAnsiTheme="minorBidi"/>
        </w:rPr>
        <w:t>resulting in custodial sente</w:t>
      </w:r>
      <w:r w:rsidR="006A383D">
        <w:rPr>
          <w:rFonts w:asciiTheme="minorBidi" w:hAnsiTheme="minorBidi"/>
        </w:rPr>
        <w:t>nces,</w:t>
      </w:r>
      <w:r w:rsidR="00B454E7">
        <w:rPr>
          <w:rFonts w:asciiTheme="minorBidi" w:hAnsiTheme="minorBidi"/>
        </w:rPr>
        <w:t xml:space="preserve"> it would </w:t>
      </w:r>
      <w:r w:rsidR="006A383D">
        <w:rPr>
          <w:rFonts w:asciiTheme="minorBidi" w:hAnsiTheme="minorBidi"/>
        </w:rPr>
        <w:t>be surprising</w:t>
      </w:r>
      <w:r w:rsidR="005F5C55">
        <w:rPr>
          <w:rFonts w:asciiTheme="minorBidi" w:hAnsiTheme="minorBidi"/>
        </w:rPr>
        <w:t xml:space="preserve"> in 2014 </w:t>
      </w:r>
      <w:r w:rsidR="000D1A83">
        <w:rPr>
          <w:rFonts w:asciiTheme="minorBidi" w:hAnsiTheme="minorBidi"/>
        </w:rPr>
        <w:t xml:space="preserve">if </w:t>
      </w:r>
      <w:r w:rsidR="006A383D">
        <w:rPr>
          <w:rFonts w:asciiTheme="minorBidi" w:hAnsiTheme="minorBidi"/>
        </w:rPr>
        <w:t xml:space="preserve">actual instances of jurors’ private research had </w:t>
      </w:r>
      <w:r w:rsidR="00746724">
        <w:rPr>
          <w:rFonts w:asciiTheme="minorBidi" w:hAnsiTheme="minorBidi"/>
        </w:rPr>
        <w:t>not increased beyond the levels reported in 2010.</w:t>
      </w:r>
      <w:r w:rsidR="00B454E7">
        <w:rPr>
          <w:rFonts w:asciiTheme="minorBidi" w:hAnsiTheme="minorBidi"/>
        </w:rPr>
        <w:t xml:space="preserve"> </w:t>
      </w:r>
      <w:r w:rsidR="00DD460F">
        <w:rPr>
          <w:rFonts w:asciiTheme="minorBidi" w:hAnsiTheme="minorBidi"/>
        </w:rPr>
        <w:t xml:space="preserve"> </w:t>
      </w:r>
    </w:p>
    <w:p w:rsidR="00345628" w:rsidRPr="00345628" w:rsidRDefault="00746724" w:rsidP="007714B2">
      <w:pPr>
        <w:ind w:firstLine="720"/>
        <w:rPr>
          <w:rFonts w:asciiTheme="minorBidi" w:hAnsiTheme="minorBidi"/>
        </w:rPr>
      </w:pPr>
      <w:r>
        <w:rPr>
          <w:rFonts w:asciiTheme="minorBidi" w:hAnsiTheme="minorBidi"/>
        </w:rPr>
        <w:t xml:space="preserve">The legal basis of </w:t>
      </w:r>
      <w:r w:rsidR="00CB4E84">
        <w:rPr>
          <w:rFonts w:asciiTheme="minorBidi" w:hAnsiTheme="minorBidi"/>
        </w:rPr>
        <w:t>convictions</w:t>
      </w:r>
      <w:r>
        <w:rPr>
          <w:rFonts w:asciiTheme="minorBidi" w:hAnsiTheme="minorBidi"/>
        </w:rPr>
        <w:t xml:space="preserve"> such as those in </w:t>
      </w:r>
      <w:proofErr w:type="spellStart"/>
      <w:r>
        <w:rPr>
          <w:rFonts w:asciiTheme="minorBidi" w:hAnsiTheme="minorBidi"/>
          <w:i/>
          <w:iCs/>
        </w:rPr>
        <w:t>Fraill</w:t>
      </w:r>
      <w:proofErr w:type="spellEnd"/>
      <w:r>
        <w:rPr>
          <w:rFonts w:asciiTheme="minorBidi" w:hAnsiTheme="minorBidi"/>
          <w:i/>
          <w:iCs/>
        </w:rPr>
        <w:t xml:space="preserve"> </w:t>
      </w:r>
      <w:r>
        <w:rPr>
          <w:rFonts w:asciiTheme="minorBidi" w:hAnsiTheme="minorBidi"/>
        </w:rPr>
        <w:t xml:space="preserve">and </w:t>
      </w:r>
      <w:r>
        <w:rPr>
          <w:rFonts w:asciiTheme="minorBidi" w:hAnsiTheme="minorBidi"/>
          <w:i/>
          <w:iCs/>
        </w:rPr>
        <w:t xml:space="preserve">Dallas </w:t>
      </w:r>
      <w:r w:rsidR="00F325F3">
        <w:rPr>
          <w:rFonts w:asciiTheme="minorBidi" w:hAnsiTheme="minorBidi"/>
        </w:rPr>
        <w:t>remains unclear</w:t>
      </w:r>
      <w:r w:rsidR="0001148C">
        <w:rPr>
          <w:rFonts w:asciiTheme="minorBidi" w:hAnsiTheme="minorBidi"/>
        </w:rPr>
        <w:t xml:space="preserve">. Is the offence </w:t>
      </w:r>
      <w:r w:rsidR="00CB4E84">
        <w:rPr>
          <w:rFonts w:asciiTheme="minorBidi" w:hAnsiTheme="minorBidi"/>
        </w:rPr>
        <w:t>committed merely when the juror intentionally disobeys a judicial instruction or does it also need to be shown that he/she has acted in a way calculated to create a real risk of prejudice to the administr</w:t>
      </w:r>
      <w:r>
        <w:rPr>
          <w:rFonts w:asciiTheme="minorBidi" w:hAnsiTheme="minorBidi"/>
        </w:rPr>
        <w:t>ation of justice?</w:t>
      </w:r>
      <w:r w:rsidR="00F87977">
        <w:rPr>
          <w:rFonts w:asciiTheme="minorBidi" w:hAnsiTheme="minorBidi"/>
        </w:rPr>
        <w:t xml:space="preserve"> </w:t>
      </w:r>
      <w:r w:rsidR="00DD460F">
        <w:rPr>
          <w:rFonts w:asciiTheme="minorBidi" w:hAnsiTheme="minorBidi"/>
        </w:rPr>
        <w:t>Dallas is currently awaiting the outcome o</w:t>
      </w:r>
      <w:r w:rsidR="005F5C55">
        <w:rPr>
          <w:rFonts w:asciiTheme="minorBidi" w:hAnsiTheme="minorBidi"/>
        </w:rPr>
        <w:t>f her application to Strasbourg,</w:t>
      </w:r>
      <w:r w:rsidR="00CB4E84">
        <w:rPr>
          <w:rFonts w:asciiTheme="minorBidi" w:hAnsiTheme="minorBidi"/>
        </w:rPr>
        <w:t xml:space="preserve"> </w:t>
      </w:r>
      <w:r w:rsidR="0001148C">
        <w:rPr>
          <w:rFonts w:asciiTheme="minorBidi" w:hAnsiTheme="minorBidi"/>
        </w:rPr>
        <w:t xml:space="preserve">arguing </w:t>
      </w:r>
      <w:r w:rsidR="00DD460F">
        <w:rPr>
          <w:rFonts w:asciiTheme="minorBidi" w:hAnsiTheme="minorBidi"/>
        </w:rPr>
        <w:t>th</w:t>
      </w:r>
      <w:r w:rsidR="005F5C55">
        <w:rPr>
          <w:rFonts w:asciiTheme="minorBidi" w:hAnsiTheme="minorBidi"/>
        </w:rPr>
        <w:t xml:space="preserve">at </w:t>
      </w:r>
      <w:r w:rsidR="00D23F64">
        <w:rPr>
          <w:rFonts w:asciiTheme="minorBidi" w:hAnsiTheme="minorBidi"/>
        </w:rPr>
        <w:t>the trial judge’s warning to jurors not to conduct private research lacked the requisite degree of clarity needed to make clear both what was prohibited and what the legal consequences of any breach might be.</w:t>
      </w:r>
      <w:r w:rsidR="00DD460F">
        <w:rPr>
          <w:rFonts w:asciiTheme="minorBidi" w:hAnsiTheme="minorBidi"/>
        </w:rPr>
        <w:t xml:space="preserve">    </w:t>
      </w:r>
      <w:r w:rsidR="0097365D">
        <w:rPr>
          <w:rFonts w:asciiTheme="minorBidi" w:hAnsiTheme="minorBidi"/>
        </w:rPr>
        <w:t xml:space="preserve"> </w:t>
      </w:r>
      <w:r w:rsidR="00345628">
        <w:rPr>
          <w:rFonts w:asciiTheme="minorBidi" w:hAnsiTheme="minorBidi"/>
        </w:rPr>
        <w:t xml:space="preserve"> </w:t>
      </w:r>
    </w:p>
    <w:p w:rsidR="00123947" w:rsidRDefault="00FF7B8B" w:rsidP="008B3D58">
      <w:pPr>
        <w:rPr>
          <w:rFonts w:asciiTheme="minorBidi" w:hAnsiTheme="minorBidi"/>
        </w:rPr>
      </w:pPr>
      <w:r w:rsidRPr="00FF7B8B">
        <w:rPr>
          <w:rFonts w:asciiTheme="minorBidi" w:hAnsiTheme="minorBidi"/>
        </w:rPr>
        <w:t xml:space="preserve"> </w:t>
      </w:r>
      <w:r w:rsidR="00334832">
        <w:rPr>
          <w:rFonts w:asciiTheme="minorBidi" w:hAnsiTheme="minorBidi"/>
        </w:rPr>
        <w:tab/>
        <w:t>It is against this</w:t>
      </w:r>
      <w:r w:rsidR="00960EB1">
        <w:rPr>
          <w:rFonts w:asciiTheme="minorBidi" w:hAnsiTheme="minorBidi"/>
        </w:rPr>
        <w:t xml:space="preserve"> somewhat uncertain </w:t>
      </w:r>
      <w:r w:rsidR="00334832">
        <w:rPr>
          <w:rFonts w:asciiTheme="minorBidi" w:hAnsiTheme="minorBidi"/>
        </w:rPr>
        <w:t>background that the Law Commission recommended in 2013 the creation of statutory</w:t>
      </w:r>
      <w:r w:rsidR="002E0C9A">
        <w:rPr>
          <w:rFonts w:asciiTheme="minorBidi" w:hAnsiTheme="minorBidi"/>
        </w:rPr>
        <w:t xml:space="preserve"> </w:t>
      </w:r>
      <w:r w:rsidR="00334832" w:rsidRPr="00D77F6F">
        <w:rPr>
          <w:rFonts w:asciiTheme="minorBidi" w:hAnsiTheme="minorBidi"/>
        </w:rPr>
        <w:t xml:space="preserve">offences </w:t>
      </w:r>
      <w:r w:rsidR="00CB4E84">
        <w:rPr>
          <w:rFonts w:asciiTheme="minorBidi" w:hAnsiTheme="minorBidi"/>
        </w:rPr>
        <w:t xml:space="preserve">of </w:t>
      </w:r>
      <w:r w:rsidR="00334832" w:rsidRPr="00D77F6F">
        <w:rPr>
          <w:rFonts w:asciiTheme="minorBidi" w:hAnsiTheme="minorBidi"/>
        </w:rPr>
        <w:t xml:space="preserve">new offences concerning private research by jurors </w:t>
      </w:r>
      <w:r w:rsidR="005F5C55">
        <w:rPr>
          <w:rFonts w:asciiTheme="minorBidi" w:hAnsiTheme="minorBidi"/>
        </w:rPr>
        <w:t>(</w:t>
      </w:r>
      <w:r w:rsidR="00334832" w:rsidRPr="00D77F6F">
        <w:rPr>
          <w:rFonts w:asciiTheme="minorBidi" w:hAnsiTheme="minorBidi"/>
        </w:rPr>
        <w:t>and its dissemination</w:t>
      </w:r>
      <w:r w:rsidR="005F5C55">
        <w:rPr>
          <w:rFonts w:asciiTheme="minorBidi" w:hAnsiTheme="minorBidi"/>
        </w:rPr>
        <w:t>)</w:t>
      </w:r>
      <w:r w:rsidR="00334832" w:rsidRPr="00D77F6F">
        <w:rPr>
          <w:rFonts w:asciiTheme="minorBidi" w:hAnsiTheme="minorBidi"/>
        </w:rPr>
        <w:t xml:space="preserve"> as well as giving trial judges the </w:t>
      </w:r>
      <w:r w:rsidR="00D77F6F" w:rsidRPr="00D77F6F">
        <w:rPr>
          <w:rFonts w:asciiTheme="minorBidi" w:hAnsiTheme="minorBidi"/>
        </w:rPr>
        <w:t>power to order jury members to surrender electronic communications devices for a limited period</w:t>
      </w:r>
      <w:r w:rsidR="00334832" w:rsidRPr="00D77F6F">
        <w:rPr>
          <w:rFonts w:asciiTheme="minorBidi" w:hAnsiTheme="minorBidi"/>
        </w:rPr>
        <w:t>.</w:t>
      </w:r>
      <w:r w:rsidR="008B3D58">
        <w:t xml:space="preserve"> </w:t>
      </w:r>
      <w:r w:rsidR="008B3D58" w:rsidRPr="008B3D58">
        <w:t>http://lawcommission.justice.gov.uk/docs/lc340_contempt_of_court_juror_misconduct.pdf</w:t>
      </w:r>
      <w:r w:rsidR="008B3D58">
        <w:t>).</w:t>
      </w:r>
      <w:r w:rsidR="008B3D58">
        <w:rPr>
          <w:i/>
        </w:rPr>
        <w:t xml:space="preserve"> </w:t>
      </w:r>
      <w:r w:rsidR="008B3D58">
        <w:t xml:space="preserve"> </w:t>
      </w:r>
      <w:r w:rsidR="008B3D58">
        <w:rPr>
          <w:rFonts w:asciiTheme="minorBidi" w:hAnsiTheme="minorBidi"/>
        </w:rPr>
        <w:t>T</w:t>
      </w:r>
      <w:r w:rsidR="00672CEE">
        <w:rPr>
          <w:rFonts w:asciiTheme="minorBidi" w:hAnsiTheme="minorBidi"/>
        </w:rPr>
        <w:t xml:space="preserve">o be </w:t>
      </w:r>
      <w:r w:rsidR="008B3D58">
        <w:rPr>
          <w:rFonts w:asciiTheme="minorBidi" w:hAnsiTheme="minorBidi"/>
        </w:rPr>
        <w:lastRenderedPageBreak/>
        <w:t>fair to</w:t>
      </w:r>
      <w:r w:rsidR="00672CEE">
        <w:rPr>
          <w:rFonts w:asciiTheme="minorBidi" w:hAnsiTheme="minorBidi"/>
        </w:rPr>
        <w:t xml:space="preserve"> the Commission, </w:t>
      </w:r>
      <w:r w:rsidR="000074CA">
        <w:rPr>
          <w:rFonts w:asciiTheme="minorBidi" w:hAnsiTheme="minorBidi"/>
        </w:rPr>
        <w:t>i</w:t>
      </w:r>
      <w:r w:rsidR="00672CEE">
        <w:rPr>
          <w:rFonts w:asciiTheme="minorBidi" w:hAnsiTheme="minorBidi"/>
        </w:rPr>
        <w:t xml:space="preserve">t is intended that these new offences operate alongside non-penal measures such as </w:t>
      </w:r>
      <w:r w:rsidR="00085CC9">
        <w:rPr>
          <w:rFonts w:asciiTheme="minorBidi" w:hAnsiTheme="minorBidi"/>
        </w:rPr>
        <w:t>declarations of good behaviour and an amended oath</w:t>
      </w:r>
      <w:r w:rsidR="00FA2B04">
        <w:rPr>
          <w:rFonts w:asciiTheme="minorBidi" w:hAnsiTheme="minorBidi"/>
        </w:rPr>
        <w:t xml:space="preserve"> that will reinforce the importance of trying the case solely upon the evidence presented by the parties. </w:t>
      </w:r>
    </w:p>
    <w:p w:rsidR="00890ED9" w:rsidRDefault="005357E9" w:rsidP="00E64B27">
      <w:pPr>
        <w:rPr>
          <w:rFonts w:asciiTheme="minorBidi" w:hAnsiTheme="minorBidi"/>
        </w:rPr>
      </w:pPr>
      <w:r>
        <w:rPr>
          <w:rFonts w:asciiTheme="minorBidi" w:hAnsiTheme="minorBidi"/>
        </w:rPr>
        <w:tab/>
        <w:t xml:space="preserve">Research in the </w:t>
      </w:r>
      <w:r w:rsidR="00700DFA">
        <w:rPr>
          <w:rFonts w:asciiTheme="minorBidi" w:hAnsiTheme="minorBidi"/>
        </w:rPr>
        <w:t xml:space="preserve">US </w:t>
      </w:r>
      <w:r w:rsidR="005713F8">
        <w:rPr>
          <w:rFonts w:asciiTheme="minorBidi" w:hAnsiTheme="minorBidi"/>
        </w:rPr>
        <w:t xml:space="preserve">where the ‘google mistrial’ </w:t>
      </w:r>
      <w:r w:rsidR="00CD48C3">
        <w:rPr>
          <w:rFonts w:asciiTheme="minorBidi" w:hAnsiTheme="minorBidi"/>
        </w:rPr>
        <w:t xml:space="preserve">in both criminal and civil jury trials </w:t>
      </w:r>
      <w:r w:rsidR="005713F8">
        <w:rPr>
          <w:rFonts w:asciiTheme="minorBidi" w:hAnsiTheme="minorBidi"/>
        </w:rPr>
        <w:t xml:space="preserve">is a recognised phenomenon </w:t>
      </w:r>
      <w:r w:rsidR="00700DFA">
        <w:rPr>
          <w:rFonts w:asciiTheme="minorBidi" w:hAnsiTheme="minorBidi"/>
        </w:rPr>
        <w:t xml:space="preserve">indicates two main </w:t>
      </w:r>
      <w:r>
        <w:rPr>
          <w:rFonts w:asciiTheme="minorBidi" w:hAnsiTheme="minorBidi"/>
        </w:rPr>
        <w:t>reason</w:t>
      </w:r>
      <w:r w:rsidR="00700DFA">
        <w:rPr>
          <w:rFonts w:asciiTheme="minorBidi" w:hAnsiTheme="minorBidi"/>
        </w:rPr>
        <w:t>s</w:t>
      </w:r>
      <w:r>
        <w:rPr>
          <w:rFonts w:asciiTheme="minorBidi" w:hAnsiTheme="minorBidi"/>
        </w:rPr>
        <w:t xml:space="preserve"> why jurors engage in prohibited online searches.</w:t>
      </w:r>
      <w:r w:rsidR="00F325F3" w:rsidRPr="00F325F3">
        <w:t xml:space="preserve"> </w:t>
      </w:r>
      <w:r w:rsidR="00F325F3">
        <w:t>(</w:t>
      </w:r>
      <w:r w:rsidR="00F325F3">
        <w:t xml:space="preserve">G Lacy, ‘Untangling the Web: How Courts should respond to Juries using the Internet for Research’ (2012) 1 </w:t>
      </w:r>
      <w:r w:rsidR="00F325F3">
        <w:rPr>
          <w:i/>
          <w:iCs/>
        </w:rPr>
        <w:t xml:space="preserve">Reynolds Court and Media Law Journal </w:t>
      </w:r>
      <w:r w:rsidR="00F325F3">
        <w:t xml:space="preserve"> 169; D Aaronson &amp; S Patterson, ‘Modernizing Jury Instructions in the Age of Social Media’ (2013) 27 </w:t>
      </w:r>
      <w:proofErr w:type="spellStart"/>
      <w:r w:rsidR="00F325F3">
        <w:rPr>
          <w:i/>
          <w:iCs/>
        </w:rPr>
        <w:t>Crim</w:t>
      </w:r>
      <w:proofErr w:type="spellEnd"/>
      <w:r w:rsidR="00F325F3">
        <w:rPr>
          <w:i/>
          <w:iCs/>
        </w:rPr>
        <w:t xml:space="preserve"> Just</w:t>
      </w:r>
      <w:r w:rsidR="00F325F3">
        <w:t xml:space="preserve"> 4)</w:t>
      </w:r>
      <w:r>
        <w:rPr>
          <w:rFonts w:asciiTheme="minorBidi" w:hAnsiTheme="minorBidi"/>
        </w:rPr>
        <w:t xml:space="preserve"> The first is </w:t>
      </w:r>
      <w:r w:rsidR="005F5C55">
        <w:rPr>
          <w:rFonts w:asciiTheme="minorBidi" w:hAnsiTheme="minorBidi"/>
        </w:rPr>
        <w:t xml:space="preserve">that some jurors do not </w:t>
      </w:r>
      <w:r>
        <w:rPr>
          <w:rFonts w:asciiTheme="minorBidi" w:hAnsiTheme="minorBidi"/>
        </w:rPr>
        <w:t>understand what forms of conduc</w:t>
      </w:r>
      <w:r w:rsidR="005F5C55">
        <w:rPr>
          <w:rFonts w:asciiTheme="minorBidi" w:hAnsiTheme="minorBidi"/>
        </w:rPr>
        <w:t>t are prohibited. T</w:t>
      </w:r>
      <w:r>
        <w:rPr>
          <w:rFonts w:asciiTheme="minorBidi" w:hAnsiTheme="minorBidi"/>
        </w:rPr>
        <w:t xml:space="preserve">hey fail </w:t>
      </w:r>
      <w:r w:rsidR="005F5C55">
        <w:rPr>
          <w:rFonts w:asciiTheme="minorBidi" w:hAnsiTheme="minorBidi"/>
        </w:rPr>
        <w:t xml:space="preserve">thus </w:t>
      </w:r>
      <w:r>
        <w:rPr>
          <w:rFonts w:asciiTheme="minorBidi" w:hAnsiTheme="minorBidi"/>
        </w:rPr>
        <w:t xml:space="preserve">to see that private </w:t>
      </w:r>
      <w:r w:rsidR="001A0798">
        <w:rPr>
          <w:rFonts w:asciiTheme="minorBidi" w:hAnsiTheme="minorBidi"/>
        </w:rPr>
        <w:t>inquiry</w:t>
      </w:r>
      <w:r>
        <w:rPr>
          <w:rFonts w:asciiTheme="minorBidi" w:hAnsiTheme="minorBidi"/>
        </w:rPr>
        <w:t xml:space="preserve"> into the meaning of legal/medical terms (such as negligence</w:t>
      </w:r>
      <w:r w:rsidR="00700DFA">
        <w:rPr>
          <w:rFonts w:asciiTheme="minorBidi" w:hAnsiTheme="minorBidi"/>
        </w:rPr>
        <w:t>’</w:t>
      </w:r>
      <w:r>
        <w:rPr>
          <w:rFonts w:asciiTheme="minorBidi" w:hAnsiTheme="minorBidi"/>
        </w:rPr>
        <w:t xml:space="preserve"> or </w:t>
      </w:r>
      <w:r w:rsidR="00700DFA">
        <w:rPr>
          <w:rFonts w:asciiTheme="minorBidi" w:hAnsiTheme="minorBidi"/>
        </w:rPr>
        <w:t>‘</w:t>
      </w:r>
      <w:r>
        <w:rPr>
          <w:rFonts w:asciiTheme="minorBidi" w:hAnsiTheme="minorBidi"/>
        </w:rPr>
        <w:t xml:space="preserve">Van der </w:t>
      </w:r>
      <w:proofErr w:type="spellStart"/>
      <w:r>
        <w:rPr>
          <w:rFonts w:asciiTheme="minorBidi" w:hAnsiTheme="minorBidi"/>
        </w:rPr>
        <w:t>Woude</w:t>
      </w:r>
      <w:proofErr w:type="spellEnd"/>
      <w:r>
        <w:rPr>
          <w:rFonts w:asciiTheme="minorBidi" w:hAnsiTheme="minorBidi"/>
        </w:rPr>
        <w:t xml:space="preserve"> syndrome</w:t>
      </w:r>
      <w:r w:rsidR="00700DFA">
        <w:rPr>
          <w:rFonts w:asciiTheme="minorBidi" w:hAnsiTheme="minorBidi"/>
        </w:rPr>
        <w:t>’</w:t>
      </w:r>
      <w:r>
        <w:rPr>
          <w:rFonts w:asciiTheme="minorBidi" w:hAnsiTheme="minorBidi"/>
        </w:rPr>
        <w:t>)</w:t>
      </w:r>
      <w:r w:rsidR="001A0798">
        <w:rPr>
          <w:rFonts w:asciiTheme="minorBidi" w:hAnsiTheme="minorBidi"/>
        </w:rPr>
        <w:t xml:space="preserve"> constitutes ‘research’</w:t>
      </w:r>
      <w:r w:rsidR="00A568EE">
        <w:rPr>
          <w:rFonts w:asciiTheme="minorBidi" w:hAnsiTheme="minorBidi"/>
        </w:rPr>
        <w:t xml:space="preserve">. </w:t>
      </w:r>
      <w:r w:rsidR="00FA6CD8">
        <w:rPr>
          <w:rFonts w:asciiTheme="minorBidi" w:hAnsiTheme="minorBidi"/>
        </w:rPr>
        <w:t>In other cases, a warning not to do private research is couched in general, technologically non- specific terms</w:t>
      </w:r>
      <w:r w:rsidR="005C59A0">
        <w:rPr>
          <w:rFonts w:asciiTheme="minorBidi" w:hAnsiTheme="minorBidi"/>
        </w:rPr>
        <w:t xml:space="preserve"> that is misconstrued</w:t>
      </w:r>
      <w:r w:rsidR="00FA6CD8">
        <w:rPr>
          <w:rFonts w:asciiTheme="minorBidi" w:hAnsiTheme="minorBidi"/>
        </w:rPr>
        <w:t xml:space="preserve">. </w:t>
      </w:r>
      <w:r w:rsidR="00A568EE">
        <w:rPr>
          <w:rFonts w:asciiTheme="minorBidi" w:hAnsiTheme="minorBidi"/>
        </w:rPr>
        <w:t>Th</w:t>
      </w:r>
      <w:r w:rsidR="00FA6CD8">
        <w:rPr>
          <w:rFonts w:asciiTheme="minorBidi" w:hAnsiTheme="minorBidi"/>
        </w:rPr>
        <w:t>e</w:t>
      </w:r>
      <w:r w:rsidR="00A568EE">
        <w:rPr>
          <w:rFonts w:asciiTheme="minorBidi" w:hAnsiTheme="minorBidi"/>
        </w:rPr>
        <w:t>s</w:t>
      </w:r>
      <w:r w:rsidR="00FA6CD8">
        <w:rPr>
          <w:rFonts w:asciiTheme="minorBidi" w:hAnsiTheme="minorBidi"/>
        </w:rPr>
        <w:t>e</w:t>
      </w:r>
      <w:r w:rsidR="00700DFA">
        <w:rPr>
          <w:rFonts w:asciiTheme="minorBidi" w:hAnsiTheme="minorBidi"/>
        </w:rPr>
        <w:t xml:space="preserve"> sort</w:t>
      </w:r>
      <w:r w:rsidR="00FA6CD8">
        <w:rPr>
          <w:rFonts w:asciiTheme="minorBidi" w:hAnsiTheme="minorBidi"/>
        </w:rPr>
        <w:t>s</w:t>
      </w:r>
      <w:r w:rsidR="00700DFA">
        <w:rPr>
          <w:rFonts w:asciiTheme="minorBidi" w:hAnsiTheme="minorBidi"/>
        </w:rPr>
        <w:t xml:space="preserve"> of misunderstanding</w:t>
      </w:r>
      <w:r w:rsidR="00FA6CD8">
        <w:rPr>
          <w:rFonts w:asciiTheme="minorBidi" w:hAnsiTheme="minorBidi"/>
        </w:rPr>
        <w:t xml:space="preserve"> are</w:t>
      </w:r>
      <w:r w:rsidR="00700DFA">
        <w:rPr>
          <w:rFonts w:asciiTheme="minorBidi" w:hAnsiTheme="minorBidi"/>
        </w:rPr>
        <w:t xml:space="preserve"> or ought to be fairly easily remedied through clearer instruction</w:t>
      </w:r>
      <w:r w:rsidR="00FD6B3C">
        <w:rPr>
          <w:rFonts w:asciiTheme="minorBidi" w:hAnsiTheme="minorBidi"/>
        </w:rPr>
        <w:t>s</w:t>
      </w:r>
      <w:r w:rsidR="00700DFA">
        <w:rPr>
          <w:rFonts w:asciiTheme="minorBidi" w:hAnsiTheme="minorBidi"/>
        </w:rPr>
        <w:t xml:space="preserve"> from the bench. The second reason behind juror online searches </w:t>
      </w:r>
      <w:r w:rsidR="005713F8">
        <w:rPr>
          <w:rFonts w:asciiTheme="minorBidi" w:hAnsiTheme="minorBidi"/>
        </w:rPr>
        <w:t xml:space="preserve">is altogether more troublesome </w:t>
      </w:r>
      <w:r w:rsidR="00FA6CD8">
        <w:rPr>
          <w:rFonts w:asciiTheme="minorBidi" w:hAnsiTheme="minorBidi"/>
        </w:rPr>
        <w:t xml:space="preserve">however. </w:t>
      </w:r>
      <w:r w:rsidR="000074CA">
        <w:rPr>
          <w:rFonts w:asciiTheme="minorBidi" w:hAnsiTheme="minorBidi"/>
        </w:rPr>
        <w:t xml:space="preserve">Even in the face of </w:t>
      </w:r>
      <w:r w:rsidR="005C59A0">
        <w:rPr>
          <w:rFonts w:asciiTheme="minorBidi" w:hAnsiTheme="minorBidi"/>
        </w:rPr>
        <w:t xml:space="preserve">unambiguous </w:t>
      </w:r>
      <w:r w:rsidR="000074CA">
        <w:rPr>
          <w:rFonts w:asciiTheme="minorBidi" w:hAnsiTheme="minorBidi"/>
        </w:rPr>
        <w:t xml:space="preserve">instructions which </w:t>
      </w:r>
      <w:r w:rsidR="005C59A0">
        <w:rPr>
          <w:rFonts w:asciiTheme="minorBidi" w:hAnsiTheme="minorBidi"/>
        </w:rPr>
        <w:t xml:space="preserve">helpfully </w:t>
      </w:r>
      <w:r w:rsidR="000074CA">
        <w:rPr>
          <w:rFonts w:asciiTheme="minorBidi" w:hAnsiTheme="minorBidi"/>
        </w:rPr>
        <w:t xml:space="preserve">make explicit </w:t>
      </w:r>
      <w:r w:rsidR="005C59A0">
        <w:rPr>
          <w:rFonts w:asciiTheme="minorBidi" w:hAnsiTheme="minorBidi"/>
        </w:rPr>
        <w:t>the rationale for restrictions,</w:t>
      </w:r>
      <w:r w:rsidR="00DF20F8">
        <w:rPr>
          <w:rFonts w:asciiTheme="minorBidi" w:hAnsiTheme="minorBidi"/>
        </w:rPr>
        <w:t xml:space="preserve"> some jurors refuse to comply, believing that the lawyers are trying to conceal something that is relevant to the proceedings.</w:t>
      </w:r>
      <w:r w:rsidR="00E64B27" w:rsidRPr="00E64B27">
        <w:t xml:space="preserve"> </w:t>
      </w:r>
      <w:r w:rsidR="00E64B27">
        <w:t>(</w:t>
      </w:r>
      <w:r w:rsidR="00E64B27">
        <w:t xml:space="preserve">T </w:t>
      </w:r>
      <w:proofErr w:type="spellStart"/>
      <w:r w:rsidR="00E64B27">
        <w:t>Hoffmeister</w:t>
      </w:r>
      <w:proofErr w:type="spellEnd"/>
      <w:r w:rsidR="00E64B27">
        <w:t xml:space="preserve">, ‘Google, Gadgets and Guilt: Juror Misconduct in the Digital Age’ (2012) 83 </w:t>
      </w:r>
      <w:r w:rsidR="00E64B27">
        <w:rPr>
          <w:i/>
        </w:rPr>
        <w:t xml:space="preserve">U </w:t>
      </w:r>
      <w:proofErr w:type="spellStart"/>
      <w:r w:rsidR="00E64B27">
        <w:rPr>
          <w:i/>
        </w:rPr>
        <w:t>Colo</w:t>
      </w:r>
      <w:proofErr w:type="spellEnd"/>
      <w:r w:rsidR="00E64B27">
        <w:rPr>
          <w:i/>
        </w:rPr>
        <w:t xml:space="preserve"> L Rev </w:t>
      </w:r>
      <w:r w:rsidR="00E64B27">
        <w:t>409</w:t>
      </w:r>
      <w:r w:rsidR="00E64B27">
        <w:rPr>
          <w:rFonts w:asciiTheme="minorBidi" w:hAnsiTheme="minorBidi"/>
        </w:rPr>
        <w:t>)</w:t>
      </w:r>
      <w:r w:rsidR="00DF20F8">
        <w:rPr>
          <w:rFonts w:asciiTheme="minorBidi" w:hAnsiTheme="minorBidi"/>
        </w:rPr>
        <w:t xml:space="preserve"> </w:t>
      </w:r>
      <w:r w:rsidR="005C59A0">
        <w:rPr>
          <w:rFonts w:asciiTheme="minorBidi" w:hAnsiTheme="minorBidi"/>
        </w:rPr>
        <w:t xml:space="preserve"> </w:t>
      </w:r>
      <w:r w:rsidR="00DF20F8">
        <w:rPr>
          <w:rFonts w:asciiTheme="minorBidi" w:hAnsiTheme="minorBidi"/>
        </w:rPr>
        <w:t>Other empirical research from the Australian state of Victoria refers to a phenomenon of ‘juror reactance’ in which, notwithstanding a judicial direction to the contrary, jurors are unable to discard ‘information’ that is considered relevant to the case before them.</w:t>
      </w:r>
      <w:r w:rsidR="00E64B27" w:rsidRPr="00E64B27">
        <w:t xml:space="preserve"> </w:t>
      </w:r>
      <w:r w:rsidR="00E64B27">
        <w:t>(</w:t>
      </w:r>
      <w:r w:rsidR="00E64B27">
        <w:t xml:space="preserve">J Johnston et al, </w:t>
      </w:r>
      <w:r w:rsidR="00E64B27">
        <w:rPr>
          <w:i/>
        </w:rPr>
        <w:t>Juries &amp; Social Media - A Report prepared for the Victorian Department of Justice</w:t>
      </w:r>
      <w:r w:rsidR="00E64B27">
        <w:t xml:space="preserve"> (2013) available at http://epublications.bond.edu.au/law_pubs/600/)</w:t>
      </w:r>
      <w:r w:rsidR="000074CA">
        <w:rPr>
          <w:rFonts w:asciiTheme="minorBidi" w:hAnsiTheme="minorBidi"/>
        </w:rPr>
        <w:t xml:space="preserve"> </w:t>
      </w:r>
      <w:r w:rsidR="00023168">
        <w:rPr>
          <w:rFonts w:asciiTheme="minorBidi" w:hAnsiTheme="minorBidi"/>
        </w:rPr>
        <w:t>On this basis, it may be predicted the proposed new criminal restrictions in England and Wales will make jurors more likely to conceal the fact of their illicit research from fellow j</w:t>
      </w:r>
      <w:r w:rsidR="00755B37">
        <w:rPr>
          <w:rFonts w:asciiTheme="minorBidi" w:hAnsiTheme="minorBidi"/>
        </w:rPr>
        <w:t>urors. I</w:t>
      </w:r>
      <w:r w:rsidR="00023168">
        <w:rPr>
          <w:rFonts w:asciiTheme="minorBidi" w:hAnsiTheme="minorBidi"/>
        </w:rPr>
        <w:t xml:space="preserve">t is unlikely to stop the research in the first place. </w:t>
      </w:r>
      <w:r w:rsidR="00AA63BB">
        <w:rPr>
          <w:rFonts w:asciiTheme="minorBidi" w:hAnsiTheme="minorBidi"/>
        </w:rPr>
        <w:t>What if, in any given criminal trial, there are four or five jurors who have separately conducted private research</w:t>
      </w:r>
      <w:r w:rsidR="00755B37">
        <w:rPr>
          <w:rFonts w:asciiTheme="minorBidi" w:hAnsiTheme="minorBidi"/>
        </w:rPr>
        <w:t xml:space="preserve"> and conceal this fact from their co-jurors</w:t>
      </w:r>
      <w:r w:rsidR="00AA63BB">
        <w:rPr>
          <w:rFonts w:asciiTheme="minorBidi" w:hAnsiTheme="minorBidi"/>
        </w:rPr>
        <w:t xml:space="preserve">? </w:t>
      </w:r>
    </w:p>
    <w:p w:rsidR="005357E9" w:rsidRDefault="005357E9" w:rsidP="005357E9">
      <w:pPr>
        <w:rPr>
          <w:rFonts w:asciiTheme="minorBidi" w:hAnsiTheme="minorBidi"/>
        </w:rPr>
      </w:pPr>
    </w:p>
    <w:p w:rsidR="00890ED9" w:rsidRPr="00EE2200" w:rsidRDefault="00EE2200" w:rsidP="00D9068E">
      <w:pPr>
        <w:rPr>
          <w:rFonts w:asciiTheme="minorBidi" w:hAnsiTheme="minorBidi"/>
          <w:b/>
          <w:bCs/>
        </w:rPr>
      </w:pPr>
      <w:r w:rsidRPr="00EE2200">
        <w:rPr>
          <w:rFonts w:asciiTheme="minorBidi" w:hAnsiTheme="minorBidi"/>
          <w:b/>
          <w:bCs/>
        </w:rPr>
        <w:t>Conclusion</w:t>
      </w:r>
    </w:p>
    <w:p w:rsidR="00EE2200" w:rsidRPr="00EE2200" w:rsidRDefault="00EE2200" w:rsidP="00E64B27">
      <w:pPr>
        <w:rPr>
          <w:rFonts w:asciiTheme="minorBidi" w:hAnsiTheme="minorBidi"/>
          <w:sz w:val="20"/>
          <w:szCs w:val="20"/>
        </w:rPr>
      </w:pPr>
      <w:r w:rsidRPr="00EE2200">
        <w:rPr>
          <w:rFonts w:asciiTheme="minorBidi" w:hAnsiTheme="minorBidi"/>
          <w:sz w:val="20"/>
          <w:szCs w:val="20"/>
        </w:rPr>
        <w:t xml:space="preserve">‘Indeed, the internet has made the commission of many criminal offences much easier. It would be absurd to suggest that such conduct should no longer be criminalised on account of the ease with which such offences can now be committed.’– </w:t>
      </w:r>
      <w:proofErr w:type="spellStart"/>
      <w:r w:rsidRPr="00EE2200">
        <w:rPr>
          <w:rFonts w:asciiTheme="minorBidi" w:hAnsiTheme="minorBidi"/>
          <w:sz w:val="20"/>
          <w:szCs w:val="20"/>
        </w:rPr>
        <w:t>Rt</w:t>
      </w:r>
      <w:proofErr w:type="spellEnd"/>
      <w:r w:rsidRPr="00EE2200">
        <w:rPr>
          <w:rFonts w:asciiTheme="minorBidi" w:hAnsiTheme="minorBidi"/>
          <w:sz w:val="20"/>
          <w:szCs w:val="20"/>
        </w:rPr>
        <w:t xml:space="preserve"> </w:t>
      </w:r>
      <w:proofErr w:type="spellStart"/>
      <w:r w:rsidRPr="00EE2200">
        <w:rPr>
          <w:rFonts w:asciiTheme="minorBidi" w:hAnsiTheme="minorBidi"/>
          <w:sz w:val="20"/>
          <w:szCs w:val="20"/>
        </w:rPr>
        <w:t>Hon</w:t>
      </w:r>
      <w:proofErr w:type="spellEnd"/>
      <w:r w:rsidRPr="00EE2200">
        <w:rPr>
          <w:rFonts w:asciiTheme="minorBidi" w:hAnsiTheme="minorBidi"/>
          <w:sz w:val="20"/>
          <w:szCs w:val="20"/>
        </w:rPr>
        <w:t xml:space="preserve"> Attorney General Dominic Grieve QC MP</w:t>
      </w:r>
      <w:r w:rsidR="00E64B27">
        <w:rPr>
          <w:rFonts w:asciiTheme="minorBidi" w:hAnsiTheme="minorBidi"/>
          <w:sz w:val="20"/>
          <w:szCs w:val="20"/>
        </w:rPr>
        <w:t xml:space="preserve"> (February 2013)</w:t>
      </w:r>
      <w:r w:rsidR="00E64B27" w:rsidRPr="00E64B27">
        <w:rPr>
          <w:rFonts w:asciiTheme="minorBidi" w:hAnsiTheme="minorBidi"/>
          <w:sz w:val="20"/>
          <w:szCs w:val="20"/>
        </w:rPr>
        <w:t xml:space="preserve"> </w:t>
      </w:r>
      <w:r w:rsidR="00E64B27" w:rsidRPr="00E64B27">
        <w:rPr>
          <w:sz w:val="20"/>
          <w:szCs w:val="20"/>
        </w:rPr>
        <w:t>https://www.gov.uk/government/speeches/trial-by-google-juries-social-media-and-the-internet</w:t>
      </w:r>
    </w:p>
    <w:p w:rsidR="00BD5056" w:rsidRDefault="00EE2200" w:rsidP="00E64B27">
      <w:pPr>
        <w:rPr>
          <w:rFonts w:asciiTheme="minorBidi" w:hAnsiTheme="minorBidi"/>
        </w:rPr>
      </w:pPr>
      <w:r>
        <w:rPr>
          <w:rFonts w:asciiTheme="minorBidi" w:hAnsiTheme="minorBidi"/>
        </w:rPr>
        <w:t xml:space="preserve">The insistence of the previous Attorney General on using the full force of the criminal law against googling jurors is understandable </w:t>
      </w:r>
      <w:r w:rsidR="006F7C9A">
        <w:rPr>
          <w:rFonts w:asciiTheme="minorBidi" w:hAnsiTheme="minorBidi"/>
        </w:rPr>
        <w:t xml:space="preserve">even laudable </w:t>
      </w:r>
      <w:r w:rsidR="00FD6B3C">
        <w:rPr>
          <w:rFonts w:asciiTheme="minorBidi" w:hAnsiTheme="minorBidi"/>
        </w:rPr>
        <w:t>(costs of retrials, ordeals for witnesses and delayed justice are not insignificant  reasons for taking a serious view</w:t>
      </w:r>
      <w:r w:rsidR="00755B37">
        <w:rPr>
          <w:rFonts w:asciiTheme="minorBidi" w:hAnsiTheme="minorBidi"/>
        </w:rPr>
        <w:t xml:space="preserve"> of this conduct</w:t>
      </w:r>
      <w:r w:rsidR="00FD6B3C">
        <w:rPr>
          <w:rFonts w:asciiTheme="minorBidi" w:hAnsiTheme="minorBidi"/>
        </w:rPr>
        <w:t xml:space="preserve">) </w:t>
      </w:r>
      <w:r>
        <w:rPr>
          <w:rFonts w:asciiTheme="minorBidi" w:hAnsiTheme="minorBidi"/>
        </w:rPr>
        <w:t>but</w:t>
      </w:r>
      <w:r w:rsidR="00755B37">
        <w:rPr>
          <w:rFonts w:asciiTheme="minorBidi" w:hAnsiTheme="minorBidi"/>
        </w:rPr>
        <w:t>,</w:t>
      </w:r>
      <w:r>
        <w:rPr>
          <w:rFonts w:asciiTheme="minorBidi" w:hAnsiTheme="minorBidi"/>
        </w:rPr>
        <w:t xml:space="preserve"> for reasons advanced above</w:t>
      </w:r>
      <w:r w:rsidR="00755B37">
        <w:rPr>
          <w:rFonts w:asciiTheme="minorBidi" w:hAnsiTheme="minorBidi"/>
        </w:rPr>
        <w:t>,</w:t>
      </w:r>
      <w:r>
        <w:rPr>
          <w:rFonts w:asciiTheme="minorBidi" w:hAnsiTheme="minorBidi"/>
        </w:rPr>
        <w:t xml:space="preserve"> likely to fail in its primary objective of halting the practice. </w:t>
      </w:r>
      <w:r w:rsidR="00BD5056">
        <w:rPr>
          <w:rFonts w:asciiTheme="minorBidi" w:hAnsiTheme="minorBidi"/>
        </w:rPr>
        <w:t xml:space="preserve">The empirically documented phenomena of ‘juror ‘reactance’, linked concerns that the adversarial process is keeping relevant material from jurors and an overriding desire to do justice to all parties will continue to prompt a certain </w:t>
      </w:r>
      <w:r w:rsidR="00023168">
        <w:rPr>
          <w:rFonts w:asciiTheme="minorBidi" w:hAnsiTheme="minorBidi"/>
        </w:rPr>
        <w:t xml:space="preserve">(possibly rising) </w:t>
      </w:r>
      <w:r w:rsidR="00BD5056">
        <w:rPr>
          <w:rFonts w:asciiTheme="minorBidi" w:hAnsiTheme="minorBidi"/>
        </w:rPr>
        <w:t xml:space="preserve">proportion of jurors to engage in online research. </w:t>
      </w:r>
      <w:r w:rsidR="005357E9">
        <w:rPr>
          <w:rFonts w:asciiTheme="minorBidi" w:hAnsiTheme="minorBidi"/>
        </w:rPr>
        <w:t xml:space="preserve">The supporters of the new measures have </w:t>
      </w:r>
      <w:r w:rsidR="004446D4">
        <w:rPr>
          <w:rFonts w:asciiTheme="minorBidi" w:hAnsiTheme="minorBidi"/>
        </w:rPr>
        <w:t>yet to explain</w:t>
      </w:r>
      <w:r w:rsidR="005357E9">
        <w:rPr>
          <w:rFonts w:asciiTheme="minorBidi" w:hAnsiTheme="minorBidi"/>
        </w:rPr>
        <w:t xml:space="preserve"> </w:t>
      </w:r>
      <w:r w:rsidR="004446D4">
        <w:rPr>
          <w:rFonts w:asciiTheme="minorBidi" w:hAnsiTheme="minorBidi"/>
        </w:rPr>
        <w:t xml:space="preserve">satisfactorily </w:t>
      </w:r>
      <w:r w:rsidR="005357E9">
        <w:rPr>
          <w:rFonts w:asciiTheme="minorBidi" w:hAnsiTheme="minorBidi"/>
        </w:rPr>
        <w:t xml:space="preserve">how illicit internet use will be </w:t>
      </w:r>
      <w:r w:rsidR="006F7C9A">
        <w:rPr>
          <w:rFonts w:asciiTheme="minorBidi" w:hAnsiTheme="minorBidi"/>
        </w:rPr>
        <w:t xml:space="preserve">policed and </w:t>
      </w:r>
      <w:r w:rsidR="005357E9">
        <w:rPr>
          <w:rFonts w:asciiTheme="minorBidi" w:hAnsiTheme="minorBidi"/>
        </w:rPr>
        <w:t xml:space="preserve">detected. </w:t>
      </w:r>
      <w:r w:rsidR="00700DFA">
        <w:rPr>
          <w:rFonts w:asciiTheme="minorBidi" w:hAnsiTheme="minorBidi"/>
        </w:rPr>
        <w:t xml:space="preserve">If, as seems likely, few cases of online research will be detected, it </w:t>
      </w:r>
      <w:r w:rsidR="00755B37">
        <w:rPr>
          <w:rFonts w:asciiTheme="minorBidi" w:hAnsiTheme="minorBidi"/>
        </w:rPr>
        <w:t xml:space="preserve">would be interesting to hear from the Bill’s </w:t>
      </w:r>
      <w:r w:rsidR="00755B37">
        <w:rPr>
          <w:rFonts w:asciiTheme="minorBidi" w:hAnsiTheme="minorBidi"/>
        </w:rPr>
        <w:lastRenderedPageBreak/>
        <w:t xml:space="preserve">supporters precisely how </w:t>
      </w:r>
      <w:r w:rsidR="006F7C9A">
        <w:rPr>
          <w:rFonts w:asciiTheme="minorBidi" w:hAnsiTheme="minorBidi"/>
        </w:rPr>
        <w:t xml:space="preserve">the law </w:t>
      </w:r>
      <w:r w:rsidR="00755B37">
        <w:rPr>
          <w:rFonts w:asciiTheme="minorBidi" w:hAnsiTheme="minorBidi"/>
        </w:rPr>
        <w:t xml:space="preserve">will </w:t>
      </w:r>
      <w:r w:rsidR="00AA63BB">
        <w:rPr>
          <w:rFonts w:asciiTheme="minorBidi" w:hAnsiTheme="minorBidi"/>
        </w:rPr>
        <w:t>(</w:t>
      </w:r>
      <w:proofErr w:type="spellStart"/>
      <w:r w:rsidR="00AA63BB">
        <w:rPr>
          <w:rFonts w:asciiTheme="minorBidi" w:hAnsiTheme="minorBidi"/>
        </w:rPr>
        <w:t>i</w:t>
      </w:r>
      <w:proofErr w:type="spellEnd"/>
      <w:r w:rsidR="00AA63BB">
        <w:rPr>
          <w:rFonts w:asciiTheme="minorBidi" w:hAnsiTheme="minorBidi"/>
        </w:rPr>
        <w:t xml:space="preserve">) </w:t>
      </w:r>
      <w:r w:rsidR="00755B37">
        <w:rPr>
          <w:rFonts w:asciiTheme="minorBidi" w:hAnsiTheme="minorBidi"/>
        </w:rPr>
        <w:t xml:space="preserve">bolster the </w:t>
      </w:r>
      <w:r w:rsidR="00AA63BB">
        <w:rPr>
          <w:rFonts w:asciiTheme="minorBidi" w:hAnsiTheme="minorBidi"/>
        </w:rPr>
        <w:t xml:space="preserve">fairness of criminal proceedings and (ii) </w:t>
      </w:r>
      <w:r w:rsidR="006F7C9A">
        <w:rPr>
          <w:rFonts w:asciiTheme="minorBidi" w:hAnsiTheme="minorBidi"/>
        </w:rPr>
        <w:t xml:space="preserve">will not fall into general disrepute. </w:t>
      </w:r>
      <w:r w:rsidR="00755B37">
        <w:rPr>
          <w:rFonts w:asciiTheme="minorBidi" w:hAnsiTheme="minorBidi"/>
        </w:rPr>
        <w:t>(</w:t>
      </w:r>
      <w:r w:rsidR="00987C4E">
        <w:rPr>
          <w:rFonts w:asciiTheme="minorBidi" w:hAnsiTheme="minorBidi"/>
        </w:rPr>
        <w:t>Interestingly, in the US there are few instances of criminal proceedings against jurors</w:t>
      </w:r>
      <w:r w:rsidR="00DF20F8">
        <w:rPr>
          <w:rFonts w:asciiTheme="minorBidi" w:hAnsiTheme="minorBidi"/>
        </w:rPr>
        <w:t xml:space="preserve"> who engage in private research</w:t>
      </w:r>
      <w:r w:rsidR="00E64B27">
        <w:rPr>
          <w:rFonts w:asciiTheme="minorBidi" w:hAnsiTheme="minorBidi"/>
        </w:rPr>
        <w:t xml:space="preserve">, </w:t>
      </w:r>
      <w:r w:rsidR="00E64B27" w:rsidRPr="00416EAD">
        <w:t>D Bell, ‘Juror Misconduct and the Internet’</w:t>
      </w:r>
      <w:r w:rsidR="00E64B27">
        <w:t xml:space="preserve"> (2010) 38 </w:t>
      </w:r>
      <w:r w:rsidR="00E64B27">
        <w:rPr>
          <w:i/>
        </w:rPr>
        <w:t xml:space="preserve">Am J. Crim. L. </w:t>
      </w:r>
      <w:r w:rsidR="00E64B27">
        <w:t>81</w:t>
      </w:r>
      <w:r w:rsidR="00755B37">
        <w:rPr>
          <w:rFonts w:asciiTheme="minorBidi" w:hAnsiTheme="minorBidi"/>
        </w:rPr>
        <w:t>)</w:t>
      </w:r>
      <w:r w:rsidR="00987C4E">
        <w:rPr>
          <w:rFonts w:asciiTheme="minorBidi" w:hAnsiTheme="minorBidi"/>
        </w:rPr>
        <w:t xml:space="preserve">  </w:t>
      </w:r>
      <w:r w:rsidR="005357E9">
        <w:rPr>
          <w:rFonts w:asciiTheme="minorBidi" w:hAnsiTheme="minorBidi"/>
        </w:rPr>
        <w:t xml:space="preserve">  </w:t>
      </w:r>
      <w:r w:rsidR="00BD5056">
        <w:rPr>
          <w:rFonts w:asciiTheme="minorBidi" w:hAnsiTheme="minorBidi"/>
        </w:rPr>
        <w:t xml:space="preserve"> </w:t>
      </w:r>
    </w:p>
    <w:p w:rsidR="007A168F" w:rsidRDefault="00AA63BB" w:rsidP="00E64B27">
      <w:pPr>
        <w:kinsoku w:val="0"/>
        <w:overflowPunct w:val="0"/>
        <w:autoSpaceDE w:val="0"/>
        <w:autoSpaceDN w:val="0"/>
        <w:rPr>
          <w:rFonts w:asciiTheme="minorBidi" w:hAnsiTheme="minorBidi"/>
        </w:rPr>
      </w:pPr>
      <w:r>
        <w:rPr>
          <w:rFonts w:asciiTheme="minorBidi" w:hAnsiTheme="minorBidi"/>
        </w:rPr>
        <w:t>It may be that</w:t>
      </w:r>
      <w:r w:rsidR="00F527D8">
        <w:rPr>
          <w:rFonts w:asciiTheme="minorBidi" w:hAnsiTheme="minorBidi"/>
        </w:rPr>
        <w:t xml:space="preserve"> part of the problem will take of itself in the aftermath of </w:t>
      </w:r>
      <w:r w:rsidR="00BD5056">
        <w:rPr>
          <w:rFonts w:asciiTheme="minorBidi" w:hAnsiTheme="minorBidi"/>
        </w:rPr>
        <w:t xml:space="preserve">the European Court of Justice’s ruling this May in </w:t>
      </w:r>
      <w:r w:rsidR="00BD5056">
        <w:rPr>
          <w:rFonts w:asciiTheme="minorBidi" w:hAnsiTheme="minorBidi"/>
          <w:i/>
          <w:iCs/>
        </w:rPr>
        <w:t>Google Spain v Gonzalez (and another</w:t>
      </w:r>
      <w:r w:rsidR="00BD5056">
        <w:rPr>
          <w:rFonts w:asciiTheme="minorBidi" w:hAnsiTheme="minorBidi"/>
        </w:rPr>
        <w:t>).</w:t>
      </w:r>
      <w:r w:rsidR="00E64B27" w:rsidRPr="00E64B27">
        <w:rPr>
          <w:highlight w:val="white"/>
        </w:rPr>
        <w:t xml:space="preserve"> </w:t>
      </w:r>
      <w:r w:rsidR="00E64B27">
        <w:rPr>
          <w:highlight w:val="white"/>
        </w:rPr>
        <w:t>G</w:t>
      </w:r>
      <w:r w:rsidR="00E64B27">
        <w:rPr>
          <w:i/>
          <w:highlight w:val="white"/>
        </w:rPr>
        <w:t xml:space="preserve">oogle Spain SL and Google Inc. v </w:t>
      </w:r>
      <w:proofErr w:type="spellStart"/>
      <w:r w:rsidR="00E64B27">
        <w:rPr>
          <w:i/>
          <w:highlight w:val="white"/>
        </w:rPr>
        <w:t>Agencia</w:t>
      </w:r>
      <w:proofErr w:type="spellEnd"/>
      <w:r w:rsidR="00E64B27">
        <w:rPr>
          <w:i/>
          <w:highlight w:val="white"/>
        </w:rPr>
        <w:t xml:space="preserve"> Española de </w:t>
      </w:r>
      <w:proofErr w:type="spellStart"/>
      <w:r w:rsidR="00E64B27">
        <w:rPr>
          <w:i/>
          <w:highlight w:val="white"/>
        </w:rPr>
        <w:t>Protección</w:t>
      </w:r>
      <w:proofErr w:type="spellEnd"/>
      <w:r w:rsidR="00E64B27">
        <w:rPr>
          <w:i/>
          <w:highlight w:val="white"/>
        </w:rPr>
        <w:t xml:space="preserve"> de </w:t>
      </w:r>
      <w:proofErr w:type="spellStart"/>
      <w:r w:rsidR="00E64B27">
        <w:rPr>
          <w:i/>
          <w:highlight w:val="white"/>
        </w:rPr>
        <w:t>Datos</w:t>
      </w:r>
      <w:proofErr w:type="spellEnd"/>
      <w:r w:rsidR="00E64B27">
        <w:rPr>
          <w:i/>
          <w:highlight w:val="white"/>
        </w:rPr>
        <w:t xml:space="preserve"> (AE</w:t>
      </w:r>
      <w:r w:rsidR="00E64B27">
        <w:rPr>
          <w:i/>
          <w:highlight w:val="white"/>
        </w:rPr>
        <w:t xml:space="preserve">PD) and Mario </w:t>
      </w:r>
      <w:proofErr w:type="spellStart"/>
      <w:r w:rsidR="00E64B27">
        <w:rPr>
          <w:i/>
          <w:highlight w:val="white"/>
        </w:rPr>
        <w:t>Costeja</w:t>
      </w:r>
      <w:proofErr w:type="spellEnd"/>
      <w:r w:rsidR="00E64B27">
        <w:rPr>
          <w:i/>
          <w:highlight w:val="white"/>
        </w:rPr>
        <w:t xml:space="preserve"> González</w:t>
      </w:r>
      <w:r w:rsidR="00E64B27">
        <w:rPr>
          <w:highlight w:val="white"/>
        </w:rPr>
        <w:t xml:space="preserve"> </w:t>
      </w:r>
      <w:r w:rsidR="00E64B27" w:rsidRPr="00E64B27">
        <w:t>http://curia.europa.eu/juris/liste.jsf?num=C-131/12</w:t>
      </w:r>
      <w:r w:rsidR="00BD5056">
        <w:rPr>
          <w:rFonts w:asciiTheme="minorBidi" w:hAnsiTheme="minorBidi"/>
        </w:rPr>
        <w:t xml:space="preserve"> Well-counselled </w:t>
      </w:r>
      <w:r w:rsidR="00F527D8">
        <w:rPr>
          <w:rFonts w:asciiTheme="minorBidi" w:hAnsiTheme="minorBidi"/>
        </w:rPr>
        <w:t xml:space="preserve">defendants </w:t>
      </w:r>
      <w:r w:rsidR="00BD5056">
        <w:rPr>
          <w:rFonts w:asciiTheme="minorBidi" w:hAnsiTheme="minorBidi"/>
        </w:rPr>
        <w:t>may now</w:t>
      </w:r>
      <w:r w:rsidR="00F527D8">
        <w:rPr>
          <w:rFonts w:asciiTheme="minorBidi" w:hAnsiTheme="minorBidi"/>
        </w:rPr>
        <w:t xml:space="preserve"> instruct </w:t>
      </w:r>
      <w:r w:rsidR="00F527D8">
        <w:rPr>
          <w:rFonts w:asciiTheme="minorBidi" w:hAnsiTheme="minorBidi"/>
          <w:i/>
          <w:iCs/>
        </w:rPr>
        <w:t xml:space="preserve">Google </w:t>
      </w:r>
      <w:r w:rsidR="00F527D8">
        <w:rPr>
          <w:rFonts w:asciiTheme="minorBidi" w:hAnsiTheme="minorBidi"/>
        </w:rPr>
        <w:t>to remove links to webpages</w:t>
      </w:r>
      <w:r w:rsidR="00BD5056">
        <w:rPr>
          <w:rFonts w:asciiTheme="minorBidi" w:hAnsiTheme="minorBidi"/>
        </w:rPr>
        <w:t xml:space="preserve"> that</w:t>
      </w:r>
      <w:r w:rsidR="00F527D8">
        <w:rPr>
          <w:rFonts w:asciiTheme="minorBidi" w:hAnsiTheme="minorBidi"/>
        </w:rPr>
        <w:t xml:space="preserve"> </w:t>
      </w:r>
      <w:r w:rsidR="00BD5056">
        <w:rPr>
          <w:rFonts w:asciiTheme="minorBidi" w:hAnsiTheme="minorBidi"/>
        </w:rPr>
        <w:t>mention them.</w:t>
      </w:r>
      <w:r w:rsidR="00700DFA">
        <w:rPr>
          <w:rFonts w:asciiTheme="minorBidi" w:hAnsiTheme="minorBidi"/>
        </w:rPr>
        <w:t xml:space="preserve"> In this way, ‘googling’ will yield up little of any prejudicial effect. But this incidental form of protection for adversarial justice </w:t>
      </w:r>
      <w:r w:rsidR="00663329">
        <w:rPr>
          <w:rFonts w:asciiTheme="minorBidi" w:hAnsiTheme="minorBidi"/>
        </w:rPr>
        <w:t>can hardly be said to offer a coherent way forward.</w:t>
      </w:r>
      <w:r w:rsidR="00F527D8">
        <w:rPr>
          <w:rFonts w:asciiTheme="minorBidi" w:hAnsiTheme="minorBidi"/>
        </w:rPr>
        <w:t xml:space="preserve"> </w:t>
      </w:r>
      <w:r w:rsidR="00A76EDD">
        <w:rPr>
          <w:rFonts w:asciiTheme="minorBidi" w:hAnsiTheme="minorBidi"/>
        </w:rPr>
        <w:t xml:space="preserve">At bottom, the way in which our legal system signals its appreciation of jurors’ sincere efforts to arrive at justice may not be best served by a punitive response to ‘fact-gathering’. </w:t>
      </w:r>
      <w:r w:rsidR="00416EAD">
        <w:rPr>
          <w:rFonts w:asciiTheme="minorBidi" w:eastAsia="PMingLiU" w:hAnsiTheme="minorBidi" w:hint="eastAsia"/>
          <w:lang w:eastAsia="zh-TW"/>
        </w:rPr>
        <w:t xml:space="preserve">A </w:t>
      </w:r>
      <w:r w:rsidR="00416EAD">
        <w:rPr>
          <w:rFonts w:asciiTheme="minorBidi" w:eastAsia="PMingLiU" w:hAnsiTheme="minorBidi"/>
          <w:lang w:eastAsia="zh-TW"/>
        </w:rPr>
        <w:t xml:space="preserve">more imaginative response to realities of jurors’ online research may be to explore within certain defined limits ways of accommodating jurors’ desire to be more informed about the case before them. </w:t>
      </w:r>
      <w:r w:rsidR="007A168F">
        <w:rPr>
          <w:rFonts w:asciiTheme="minorBidi" w:hAnsiTheme="minorBidi"/>
        </w:rPr>
        <w:t xml:space="preserve">At present, the practice of allowing jurors’ questions varies from Crown Court to Crown Court. </w:t>
      </w:r>
    </w:p>
    <w:p w:rsidR="00EE2200" w:rsidRPr="00F527D8" w:rsidRDefault="007A168F" w:rsidP="007A168F">
      <w:pPr>
        <w:rPr>
          <w:rFonts w:asciiTheme="minorBidi" w:hAnsiTheme="minorBidi"/>
        </w:rPr>
      </w:pPr>
      <w:r>
        <w:rPr>
          <w:rFonts w:asciiTheme="minorBidi" w:hAnsiTheme="minorBidi"/>
        </w:rPr>
        <w:t xml:space="preserve">Whisper it quietly for fear of upsetting the legal profession’s control over adversarial proceedings - a better response to the problem of the googling juror </w:t>
      </w:r>
      <w:r w:rsidR="00416EAD">
        <w:rPr>
          <w:rFonts w:asciiTheme="minorBidi" w:hAnsiTheme="minorBidi"/>
        </w:rPr>
        <w:t>may necessitate affording ordinary citizens</w:t>
      </w:r>
      <w:r>
        <w:rPr>
          <w:rFonts w:asciiTheme="minorBidi" w:hAnsiTheme="minorBidi"/>
        </w:rPr>
        <w:t xml:space="preserve"> a more active role in establishing the truth of the kind their 18</w:t>
      </w:r>
      <w:r w:rsidRPr="00C4186B">
        <w:rPr>
          <w:rFonts w:asciiTheme="minorBidi" w:hAnsiTheme="minorBidi"/>
          <w:vertAlign w:val="superscript"/>
        </w:rPr>
        <w:t>th</w:t>
      </w:r>
      <w:r>
        <w:rPr>
          <w:rFonts w:asciiTheme="minorBidi" w:hAnsiTheme="minorBidi"/>
        </w:rPr>
        <w:t xml:space="preserve"> century predecessors enjoyed.  </w:t>
      </w:r>
    </w:p>
    <w:p w:rsidR="00EE2200" w:rsidRPr="00FF7B8B" w:rsidRDefault="00EE2200" w:rsidP="00EE2200">
      <w:pPr>
        <w:rPr>
          <w:rFonts w:asciiTheme="minorBidi" w:hAnsiTheme="minorBidi"/>
        </w:rPr>
      </w:pPr>
    </w:p>
    <w:sectPr w:rsidR="00EE2200" w:rsidRPr="00FF7B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65D" w:rsidRDefault="0097365D" w:rsidP="0097365D">
      <w:pPr>
        <w:spacing w:after="0" w:line="240" w:lineRule="auto"/>
      </w:pPr>
      <w:r>
        <w:separator/>
      </w:r>
    </w:p>
  </w:endnote>
  <w:endnote w:type="continuationSeparator" w:id="0">
    <w:p w:rsidR="0097365D" w:rsidRDefault="0097365D" w:rsidP="00973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65D" w:rsidRDefault="0097365D" w:rsidP="0097365D">
      <w:pPr>
        <w:spacing w:after="0" w:line="240" w:lineRule="auto"/>
      </w:pPr>
      <w:r>
        <w:separator/>
      </w:r>
    </w:p>
  </w:footnote>
  <w:footnote w:type="continuationSeparator" w:id="0">
    <w:p w:rsidR="0097365D" w:rsidRDefault="0097365D" w:rsidP="009736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947"/>
    <w:rsid w:val="000074CA"/>
    <w:rsid w:val="0001148C"/>
    <w:rsid w:val="00023168"/>
    <w:rsid w:val="00082726"/>
    <w:rsid w:val="00085CC9"/>
    <w:rsid w:val="000D1A83"/>
    <w:rsid w:val="00123947"/>
    <w:rsid w:val="001A0798"/>
    <w:rsid w:val="001C02ED"/>
    <w:rsid w:val="002D0ECD"/>
    <w:rsid w:val="002E0C9A"/>
    <w:rsid w:val="003312E4"/>
    <w:rsid w:val="00334832"/>
    <w:rsid w:val="00345628"/>
    <w:rsid w:val="003622C6"/>
    <w:rsid w:val="003B3C79"/>
    <w:rsid w:val="003B3EC1"/>
    <w:rsid w:val="00416EAD"/>
    <w:rsid w:val="004446D4"/>
    <w:rsid w:val="004D6397"/>
    <w:rsid w:val="005357E9"/>
    <w:rsid w:val="005713F8"/>
    <w:rsid w:val="005B6A28"/>
    <w:rsid w:val="005C59A0"/>
    <w:rsid w:val="005F5C55"/>
    <w:rsid w:val="00663329"/>
    <w:rsid w:val="00672CEE"/>
    <w:rsid w:val="006A383D"/>
    <w:rsid w:val="006F3DC6"/>
    <w:rsid w:val="006F7C9A"/>
    <w:rsid w:val="00700DFA"/>
    <w:rsid w:val="00746724"/>
    <w:rsid w:val="0075312C"/>
    <w:rsid w:val="00755B37"/>
    <w:rsid w:val="00757D33"/>
    <w:rsid w:val="00761386"/>
    <w:rsid w:val="007714B2"/>
    <w:rsid w:val="007A168F"/>
    <w:rsid w:val="007B444B"/>
    <w:rsid w:val="007F101B"/>
    <w:rsid w:val="00890ED9"/>
    <w:rsid w:val="008B3D58"/>
    <w:rsid w:val="00960EB1"/>
    <w:rsid w:val="0097365D"/>
    <w:rsid w:val="00987C4E"/>
    <w:rsid w:val="009B0886"/>
    <w:rsid w:val="00A31F33"/>
    <w:rsid w:val="00A568EE"/>
    <w:rsid w:val="00A6514C"/>
    <w:rsid w:val="00A75227"/>
    <w:rsid w:val="00A76EDD"/>
    <w:rsid w:val="00AA63BB"/>
    <w:rsid w:val="00AC6331"/>
    <w:rsid w:val="00B25896"/>
    <w:rsid w:val="00B26B3F"/>
    <w:rsid w:val="00B454E7"/>
    <w:rsid w:val="00B83EAC"/>
    <w:rsid w:val="00B90472"/>
    <w:rsid w:val="00BC13D4"/>
    <w:rsid w:val="00BD5056"/>
    <w:rsid w:val="00C4186B"/>
    <w:rsid w:val="00C87CAD"/>
    <w:rsid w:val="00CB4E84"/>
    <w:rsid w:val="00CD48C3"/>
    <w:rsid w:val="00D23F64"/>
    <w:rsid w:val="00D77F6F"/>
    <w:rsid w:val="00D9068E"/>
    <w:rsid w:val="00D934A1"/>
    <w:rsid w:val="00DD460F"/>
    <w:rsid w:val="00DF20F8"/>
    <w:rsid w:val="00E64B27"/>
    <w:rsid w:val="00EE2200"/>
    <w:rsid w:val="00F325F3"/>
    <w:rsid w:val="00F43AE9"/>
    <w:rsid w:val="00F527D8"/>
    <w:rsid w:val="00F605FD"/>
    <w:rsid w:val="00F80905"/>
    <w:rsid w:val="00F87977"/>
    <w:rsid w:val="00FA2B04"/>
    <w:rsid w:val="00FA6CD8"/>
    <w:rsid w:val="00FD6B3C"/>
    <w:rsid w:val="00FE1C07"/>
    <w:rsid w:val="00FF7B8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736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365D"/>
    <w:rPr>
      <w:sz w:val="20"/>
      <w:szCs w:val="20"/>
    </w:rPr>
  </w:style>
  <w:style w:type="character" w:styleId="FootnoteReference">
    <w:name w:val="footnote reference"/>
    <w:basedOn w:val="DefaultParagraphFont"/>
    <w:uiPriority w:val="99"/>
    <w:semiHidden/>
    <w:unhideWhenUsed/>
    <w:rsid w:val="0097365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736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365D"/>
    <w:rPr>
      <w:sz w:val="20"/>
      <w:szCs w:val="20"/>
    </w:rPr>
  </w:style>
  <w:style w:type="character" w:styleId="FootnoteReference">
    <w:name w:val="footnote reference"/>
    <w:basedOn w:val="DefaultParagraphFont"/>
    <w:uiPriority w:val="99"/>
    <w:semiHidden/>
    <w:unhideWhenUsed/>
    <w:rsid w:val="009736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1401</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lawigc</dc:creator>
  <cp:lastModifiedBy>lawigc</cp:lastModifiedBy>
  <cp:revision>14</cp:revision>
  <dcterms:created xsi:type="dcterms:W3CDTF">2014-10-01T10:22:00Z</dcterms:created>
  <dcterms:modified xsi:type="dcterms:W3CDTF">2014-10-01T21:13:00Z</dcterms:modified>
</cp:coreProperties>
</file>