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3A" w:rsidRDefault="0007733A" w:rsidP="0007733A">
      <w:pPr>
        <w:rPr>
          <w:rFonts w:ascii="Times New Roman" w:hAnsi="Times New Roman" w:cs="Times New Roman"/>
          <w:sz w:val="24"/>
          <w:szCs w:val="24"/>
          <w:u w:val="single"/>
        </w:rPr>
      </w:pPr>
      <w:r>
        <w:rPr>
          <w:rFonts w:ascii="Times New Roman" w:hAnsi="Times New Roman" w:cs="Times New Roman"/>
          <w:sz w:val="24"/>
          <w:szCs w:val="24"/>
          <w:u w:val="single"/>
        </w:rPr>
        <w:t>Figures</w:t>
      </w:r>
    </w:p>
    <w:p w:rsidR="0007733A" w:rsidRPr="00A70672" w:rsidRDefault="0007733A" w:rsidP="0007733A">
      <w:pPr>
        <w:autoSpaceDE w:val="0"/>
        <w:autoSpaceDN w:val="0"/>
        <w:adjustRightInd w:val="0"/>
        <w:spacing w:before="240" w:line="480" w:lineRule="auto"/>
        <w:rPr>
          <w:rFonts w:ascii="Times New Roman" w:hAnsi="Times New Roman" w:cs="Times New Roman"/>
          <w:b/>
          <w:sz w:val="24"/>
          <w:szCs w:val="24"/>
        </w:rPr>
      </w:pPr>
      <w:r>
        <w:rPr>
          <w:rFonts w:ascii="Times New Roman" w:hAnsi="Times New Roman" w:cs="Times New Roman"/>
          <w:b/>
          <w:sz w:val="24"/>
          <w:szCs w:val="24"/>
        </w:rPr>
        <w:t>Fig.1</w:t>
      </w:r>
    </w:p>
    <w:p w:rsidR="0007733A" w:rsidRDefault="00151E15" w:rsidP="0007733A">
      <w:r>
        <w:object w:dxaOrig="14130" w:dyaOrig="11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7.8pt;height:358.35pt" o:ole="">
            <v:imagedata r:id="rId4" o:title=""/>
          </v:shape>
          <o:OLEObject Type="Embed" ProgID="SigmaPlotGraphicObject.11" ShapeID="_x0000_i1027" DrawAspect="Content" ObjectID="_1450615049" r:id="rId5"/>
        </w:object>
      </w:r>
    </w:p>
    <w:p w:rsidR="0007733A" w:rsidRPr="00726240" w:rsidRDefault="0007733A" w:rsidP="0007733A">
      <w:pPr>
        <w:pStyle w:val="Caption"/>
        <w:rPr>
          <w:rFonts w:ascii="Times New Roman" w:hAnsi="Times New Roman" w:cs="Times New Roman"/>
          <w:color w:val="000000" w:themeColor="text1"/>
          <w:sz w:val="20"/>
          <w:szCs w:val="20"/>
        </w:rPr>
      </w:pPr>
      <w:r w:rsidRPr="00726240">
        <w:rPr>
          <w:rFonts w:ascii="Times New Roman" w:hAnsi="Times New Roman" w:cs="Times New Roman"/>
          <w:color w:val="000000" w:themeColor="text1"/>
          <w:sz w:val="20"/>
          <w:szCs w:val="20"/>
        </w:rPr>
        <w:t>(Figure) 1.(a) Wa</w:t>
      </w:r>
      <w:r w:rsidR="00151E15">
        <w:rPr>
          <w:rFonts w:ascii="Times New Roman" w:hAnsi="Times New Roman" w:cs="Times New Roman"/>
          <w:color w:val="000000" w:themeColor="text1"/>
          <w:sz w:val="20"/>
          <w:szCs w:val="20"/>
        </w:rPr>
        <w:t>ter holding capacity (ml per L substrate</w:t>
      </w:r>
      <w:r w:rsidRPr="00726240">
        <w:rPr>
          <w:rFonts w:ascii="Times New Roman" w:hAnsi="Times New Roman" w:cs="Times New Roman"/>
          <w:color w:val="000000" w:themeColor="text1"/>
          <w:sz w:val="20"/>
          <w:szCs w:val="20"/>
        </w:rPr>
        <w:t>) of each substrate at 80mm substrate depth, (b) wa</w:t>
      </w:r>
      <w:r w:rsidR="00151E15">
        <w:rPr>
          <w:rFonts w:ascii="Times New Roman" w:hAnsi="Times New Roman" w:cs="Times New Roman"/>
          <w:color w:val="000000" w:themeColor="text1"/>
          <w:sz w:val="20"/>
          <w:szCs w:val="20"/>
        </w:rPr>
        <w:t>ter holding capacity (ml per L substrate</w:t>
      </w:r>
      <w:r w:rsidRPr="00726240">
        <w:rPr>
          <w:rFonts w:ascii="Times New Roman" w:hAnsi="Times New Roman" w:cs="Times New Roman"/>
          <w:color w:val="000000" w:themeColor="text1"/>
          <w:sz w:val="20"/>
          <w:szCs w:val="20"/>
        </w:rPr>
        <w:t>) of each substrate at 120mm substrate depth, (c) mean total evapotranspiration (ml per pot) at 80mm substrate depth, (d) mean total evapotranspiration (ml per pot) of at 120mm substrate depth. Error bars are +/- one standard error. Means with same letter do not significantly differ from each other within the same sub-figure (Tukey HSD, p&lt;0.05).</w:t>
      </w:r>
      <w:r w:rsidR="00AF1FF4" w:rsidRPr="00AF1FF4">
        <w:rPr>
          <w:rFonts w:ascii="Times New Roman" w:hAnsi="Times New Roman" w:cs="Times New Roman"/>
          <w:color w:val="000000" w:themeColor="text1"/>
          <w:sz w:val="20"/>
          <w:szCs w:val="20"/>
        </w:rPr>
        <w:t xml:space="preserve"> </w:t>
      </w:r>
      <w:r w:rsidR="00AF1FF4">
        <w:rPr>
          <w:rFonts w:ascii="Times New Roman" w:hAnsi="Times New Roman" w:cs="Times New Roman"/>
          <w:color w:val="000000" w:themeColor="text1"/>
          <w:sz w:val="20"/>
          <w:szCs w:val="20"/>
        </w:rPr>
        <w:t>Abbreviations are as follows, SG= Swell Gel present, No SG= Swell Gel not present.</w:t>
      </w:r>
    </w:p>
    <w:p w:rsidR="0007733A" w:rsidRDefault="0007733A" w:rsidP="0007733A">
      <w:pPr>
        <w:rPr>
          <w:rFonts w:ascii="Times New Roman" w:hAnsi="Times New Roman" w:cs="Times New Roman"/>
          <w:sz w:val="24"/>
          <w:szCs w:val="24"/>
          <w:u w:val="single"/>
        </w:rPr>
      </w:pPr>
    </w:p>
    <w:p w:rsidR="0007733A" w:rsidRDefault="0007733A" w:rsidP="0007733A">
      <w:pPr>
        <w:rPr>
          <w:rFonts w:ascii="Times New Roman" w:hAnsi="Times New Roman" w:cs="Times New Roman"/>
          <w:sz w:val="24"/>
          <w:szCs w:val="24"/>
          <w:u w:val="single"/>
        </w:rPr>
      </w:pPr>
    </w:p>
    <w:p w:rsidR="0007733A" w:rsidRDefault="0007733A" w:rsidP="0007733A">
      <w:pPr>
        <w:rPr>
          <w:rFonts w:ascii="Times New Roman" w:hAnsi="Times New Roman" w:cs="Times New Roman"/>
          <w:sz w:val="24"/>
          <w:szCs w:val="24"/>
          <w:u w:val="single"/>
        </w:rPr>
      </w:pPr>
    </w:p>
    <w:p w:rsidR="0007733A" w:rsidRDefault="0007733A" w:rsidP="0007733A">
      <w:pPr>
        <w:rPr>
          <w:rFonts w:ascii="Times New Roman" w:hAnsi="Times New Roman" w:cs="Times New Roman"/>
          <w:sz w:val="24"/>
          <w:szCs w:val="24"/>
          <w:u w:val="single"/>
        </w:rPr>
      </w:pPr>
    </w:p>
    <w:p w:rsidR="0007733A" w:rsidRDefault="0007733A" w:rsidP="0007733A">
      <w:pPr>
        <w:rPr>
          <w:rFonts w:ascii="Times New Roman" w:hAnsi="Times New Roman" w:cs="Times New Roman"/>
          <w:sz w:val="24"/>
          <w:szCs w:val="24"/>
          <w:u w:val="single"/>
        </w:rPr>
      </w:pPr>
    </w:p>
    <w:p w:rsidR="0007733A" w:rsidRDefault="0007733A" w:rsidP="0007733A">
      <w:pPr>
        <w:rPr>
          <w:rFonts w:ascii="Times New Roman" w:hAnsi="Times New Roman" w:cs="Times New Roman"/>
          <w:sz w:val="24"/>
          <w:szCs w:val="24"/>
          <w:u w:val="single"/>
        </w:rPr>
      </w:pPr>
    </w:p>
    <w:p w:rsidR="0007733A" w:rsidRDefault="0007733A" w:rsidP="0007733A">
      <w:pPr>
        <w:rPr>
          <w:rFonts w:ascii="Times New Roman" w:hAnsi="Times New Roman" w:cs="Times New Roman"/>
          <w:sz w:val="24"/>
          <w:szCs w:val="24"/>
          <w:u w:val="single"/>
        </w:rPr>
      </w:pPr>
    </w:p>
    <w:p w:rsidR="0007733A" w:rsidRPr="00A70672" w:rsidRDefault="0007733A" w:rsidP="0007733A">
      <w:pPr>
        <w:autoSpaceDE w:val="0"/>
        <w:autoSpaceDN w:val="0"/>
        <w:adjustRightInd w:val="0"/>
        <w:spacing w:before="240" w:line="240" w:lineRule="auto"/>
        <w:rPr>
          <w:rFonts w:ascii="Times New Roman" w:hAnsi="Times New Roman"/>
          <w:b/>
          <w:sz w:val="24"/>
          <w:szCs w:val="24"/>
        </w:rPr>
      </w:pPr>
      <w:r w:rsidRPr="00A70672">
        <w:rPr>
          <w:rFonts w:ascii="Times New Roman" w:hAnsi="Times New Roman"/>
          <w:b/>
          <w:sz w:val="24"/>
          <w:szCs w:val="24"/>
        </w:rPr>
        <w:lastRenderedPageBreak/>
        <w:t>Fig. 2</w:t>
      </w:r>
    </w:p>
    <w:p w:rsidR="0007733A" w:rsidRDefault="0007733A" w:rsidP="0007733A"/>
    <w:p w:rsidR="0007733A" w:rsidRDefault="0007733A" w:rsidP="0007733A">
      <w:r>
        <w:object w:dxaOrig="13950" w:dyaOrig="16950">
          <v:shape id="_x0000_i1025" type="#_x0000_t75" style="width:424.45pt;height:514.9pt" o:ole="">
            <v:imagedata r:id="rId6" o:title=""/>
          </v:shape>
          <o:OLEObject Type="Embed" ProgID="SigmaPlotGraphicObject.11" ShapeID="_x0000_i1025" DrawAspect="Content" ObjectID="_1450615050" r:id="rId7"/>
        </w:object>
      </w:r>
    </w:p>
    <w:p w:rsidR="0007733A" w:rsidRPr="00726240" w:rsidRDefault="0007733A" w:rsidP="0007733A">
      <w:pPr>
        <w:autoSpaceDE w:val="0"/>
        <w:autoSpaceDN w:val="0"/>
        <w:adjustRightInd w:val="0"/>
        <w:spacing w:before="240" w:line="240" w:lineRule="auto"/>
        <w:rPr>
          <w:rFonts w:ascii="Times New Roman" w:hAnsi="Times New Roman" w:cs="Times New Roman"/>
          <w:b/>
          <w:color w:val="000000"/>
          <w:sz w:val="20"/>
          <w:szCs w:val="20"/>
        </w:rPr>
      </w:pPr>
      <w:r w:rsidRPr="00726240">
        <w:rPr>
          <w:rFonts w:ascii="Times New Roman" w:hAnsi="Times New Roman" w:cs="Times New Roman"/>
          <w:b/>
          <w:color w:val="000000"/>
          <w:sz w:val="20"/>
          <w:szCs w:val="20"/>
        </w:rPr>
        <w:t xml:space="preserve">(Figure) </w:t>
      </w:r>
      <w:proofErr w:type="gramStart"/>
      <w:r w:rsidRPr="00726240">
        <w:rPr>
          <w:rFonts w:ascii="Times New Roman" w:hAnsi="Times New Roman" w:cs="Times New Roman"/>
          <w:b/>
          <w:color w:val="000000"/>
          <w:sz w:val="20"/>
          <w:szCs w:val="20"/>
        </w:rPr>
        <w:t>2.(</w:t>
      </w:r>
      <w:proofErr w:type="gramEnd"/>
      <w:r w:rsidRPr="00726240">
        <w:rPr>
          <w:rFonts w:ascii="Times New Roman" w:hAnsi="Times New Roman" w:cs="Times New Roman"/>
          <w:b/>
          <w:color w:val="000000"/>
          <w:sz w:val="20"/>
          <w:szCs w:val="20"/>
        </w:rPr>
        <w:t xml:space="preserve">a) </w:t>
      </w:r>
      <w:r w:rsidRPr="00726240">
        <w:rPr>
          <w:rFonts w:ascii="Times New Roman" w:hAnsi="Times New Roman" w:cs="Times New Roman"/>
          <w:b/>
          <w:sz w:val="20"/>
          <w:szCs w:val="20"/>
        </w:rPr>
        <w:t xml:space="preserve">shoot biomass on 80mm substrate depth, (b) shoot biomass on 120mm substrate depth, (c) root biomass on 80mm substrate depth, (d) root biomass on 120mm substrate depth, (e) root:shoot ratios on 80mm substrate depth, and (f) root:shoot ratio on 120mm substrate depth. </w:t>
      </w:r>
      <w:r w:rsidRPr="00726240">
        <w:rPr>
          <w:rFonts w:ascii="Times New Roman" w:hAnsi="Times New Roman" w:cs="Times New Roman"/>
          <w:b/>
          <w:color w:val="000000"/>
          <w:sz w:val="20"/>
          <w:szCs w:val="20"/>
        </w:rPr>
        <w:t>Error bars are +/- one standard error. Means with same letter do not significantly differ from each other within the same sub-figure (Tukey HSD, p&lt;0.05).</w:t>
      </w:r>
      <w:r w:rsidRPr="00AF1FF4">
        <w:rPr>
          <w:rFonts w:ascii="Times New Roman" w:hAnsi="Times New Roman" w:cs="Times New Roman"/>
          <w:b/>
          <w:color w:val="000000"/>
          <w:sz w:val="20"/>
          <w:szCs w:val="20"/>
        </w:rPr>
        <w:t xml:space="preserve"> </w:t>
      </w:r>
      <w:r w:rsidR="00AF1FF4" w:rsidRPr="00AF1FF4">
        <w:rPr>
          <w:rFonts w:ascii="Times New Roman" w:hAnsi="Times New Roman" w:cs="Times New Roman"/>
          <w:b/>
          <w:color w:val="000000" w:themeColor="text1"/>
          <w:sz w:val="20"/>
          <w:szCs w:val="20"/>
        </w:rPr>
        <w:t>Abbreviations are as follows, SG= Swell Gel present, No SG= Swell Gel not present.</w:t>
      </w:r>
    </w:p>
    <w:p w:rsidR="0007733A" w:rsidRDefault="0007733A" w:rsidP="0007733A"/>
    <w:p w:rsidR="0007733A" w:rsidRDefault="0007733A" w:rsidP="0007733A">
      <w:pPr>
        <w:rPr>
          <w:rFonts w:ascii="Times New Roman" w:hAnsi="Times New Roman" w:cs="Times New Roman"/>
          <w:sz w:val="24"/>
          <w:szCs w:val="24"/>
          <w:u w:val="single"/>
        </w:rPr>
      </w:pPr>
    </w:p>
    <w:p w:rsidR="0007733A" w:rsidRPr="001F3DC7" w:rsidRDefault="0007733A" w:rsidP="0007733A">
      <w:pPr>
        <w:autoSpaceDE w:val="0"/>
        <w:autoSpaceDN w:val="0"/>
        <w:adjustRightInd w:val="0"/>
        <w:spacing w:before="240" w:line="240" w:lineRule="auto"/>
        <w:rPr>
          <w:rFonts w:ascii="Times New Roman" w:hAnsi="Times New Roman"/>
          <w:b/>
          <w:sz w:val="24"/>
          <w:szCs w:val="24"/>
        </w:rPr>
      </w:pPr>
      <w:r>
        <w:rPr>
          <w:rFonts w:ascii="Times New Roman" w:hAnsi="Times New Roman"/>
          <w:b/>
          <w:sz w:val="24"/>
          <w:szCs w:val="24"/>
        </w:rPr>
        <w:lastRenderedPageBreak/>
        <w:t>Fig. 3</w:t>
      </w:r>
    </w:p>
    <w:p w:rsidR="0007733A" w:rsidRDefault="0007733A" w:rsidP="0007733A">
      <w:r>
        <w:object w:dxaOrig="14460" w:dyaOrig="11820">
          <v:shape id="_x0000_i1026" type="#_x0000_t75" style="width:425.3pt;height:347.45pt" o:ole="">
            <v:imagedata r:id="rId8" o:title=""/>
          </v:shape>
          <o:OLEObject Type="Embed" ProgID="SigmaPlotGraphicObject.11" ShapeID="_x0000_i1026" DrawAspect="Content" ObjectID="_1450615051" r:id="rId9"/>
        </w:object>
      </w:r>
    </w:p>
    <w:p w:rsidR="0007733A" w:rsidRPr="00726240" w:rsidRDefault="0007733A" w:rsidP="0007733A">
      <w:pPr>
        <w:pStyle w:val="NoSpacing"/>
        <w:rPr>
          <w:rFonts w:ascii="Times New Roman" w:hAnsi="Times New Roman" w:cs="Times New Roman"/>
        </w:rPr>
      </w:pPr>
      <w:proofErr w:type="gramStart"/>
      <w:r w:rsidRPr="00726240">
        <w:rPr>
          <w:rFonts w:ascii="Times New Roman" w:hAnsi="Times New Roman" w:cs="Times New Roman"/>
          <w:b/>
          <w:sz w:val="20"/>
          <w:szCs w:val="20"/>
        </w:rPr>
        <w:t>(Figure) 3a.</w:t>
      </w:r>
      <w:proofErr w:type="gramEnd"/>
      <w:r w:rsidRPr="00726240">
        <w:rPr>
          <w:rFonts w:ascii="Times New Roman" w:hAnsi="Times New Roman" w:cs="Times New Roman"/>
          <w:b/>
          <w:sz w:val="20"/>
          <w:szCs w:val="20"/>
        </w:rPr>
        <w:t xml:space="preserve"> Shoot nitrogen concentration (mg N mg</w:t>
      </w:r>
      <w:r w:rsidRPr="00726240">
        <w:rPr>
          <w:rFonts w:ascii="Times New Roman" w:hAnsi="Times New Roman" w:cs="Times New Roman"/>
          <w:b/>
          <w:sz w:val="20"/>
          <w:szCs w:val="20"/>
          <w:vertAlign w:val="superscript"/>
        </w:rPr>
        <w:t>-1</w:t>
      </w:r>
      <w:r w:rsidRPr="00726240">
        <w:rPr>
          <w:rFonts w:ascii="Times New Roman" w:hAnsi="Times New Roman" w:cs="Times New Roman"/>
          <w:b/>
          <w:sz w:val="20"/>
          <w:szCs w:val="20"/>
        </w:rPr>
        <w:t xml:space="preserve"> dry biomass) on 80mm substrate depth, (b) Shoot nitrogen concentration (mg N mg</w:t>
      </w:r>
      <w:r w:rsidRPr="00726240">
        <w:rPr>
          <w:rFonts w:ascii="Times New Roman" w:hAnsi="Times New Roman" w:cs="Times New Roman"/>
          <w:b/>
          <w:sz w:val="20"/>
          <w:szCs w:val="20"/>
          <w:vertAlign w:val="superscript"/>
        </w:rPr>
        <w:t>-1</w:t>
      </w:r>
      <w:r w:rsidRPr="00726240">
        <w:rPr>
          <w:rFonts w:ascii="Times New Roman" w:hAnsi="Times New Roman" w:cs="Times New Roman"/>
          <w:b/>
          <w:sz w:val="20"/>
          <w:szCs w:val="20"/>
        </w:rPr>
        <w:t xml:space="preserve"> dry biomass) on 120mm substrate depth, (c) </w:t>
      </w:r>
      <w:r w:rsidRPr="00726240">
        <w:rPr>
          <w:rFonts w:ascii="Times New Roman" w:hAnsi="Times New Roman" w:cs="Times New Roman"/>
          <w:b/>
          <w:color w:val="000000"/>
          <w:sz w:val="20"/>
          <w:szCs w:val="20"/>
        </w:rPr>
        <w:t>Shoot chlorophyll concentration (mg</w:t>
      </w:r>
      <w:r w:rsidRPr="00726240">
        <w:rPr>
          <w:rFonts w:ascii="Times New Roman" w:hAnsi="Times New Roman" w:cs="Times New Roman"/>
          <w:b/>
          <w:color w:val="000000"/>
          <w:sz w:val="20"/>
          <w:szCs w:val="20"/>
          <w:vertAlign w:val="superscript"/>
        </w:rPr>
        <w:t>-1</w:t>
      </w:r>
      <w:r w:rsidRPr="00726240">
        <w:rPr>
          <w:rFonts w:ascii="Times New Roman" w:hAnsi="Times New Roman" w:cs="Times New Roman"/>
          <w:b/>
          <w:color w:val="000000"/>
          <w:sz w:val="20"/>
          <w:szCs w:val="20"/>
        </w:rPr>
        <w:t xml:space="preserve"> g dry biomass) on 80mm substrate depth, (d) Shoot chlorophyll concentration (mg</w:t>
      </w:r>
      <w:r w:rsidRPr="00726240">
        <w:rPr>
          <w:rFonts w:ascii="Times New Roman" w:hAnsi="Times New Roman" w:cs="Times New Roman"/>
          <w:b/>
          <w:color w:val="000000"/>
          <w:sz w:val="20"/>
          <w:szCs w:val="20"/>
          <w:vertAlign w:val="superscript"/>
        </w:rPr>
        <w:t>-1</w:t>
      </w:r>
      <w:r w:rsidRPr="00726240">
        <w:rPr>
          <w:rFonts w:ascii="Times New Roman" w:hAnsi="Times New Roman" w:cs="Times New Roman"/>
          <w:b/>
          <w:color w:val="000000"/>
          <w:sz w:val="20"/>
          <w:szCs w:val="20"/>
        </w:rPr>
        <w:t xml:space="preserve"> g dry biomass) on 120mm substrate depth</w:t>
      </w:r>
      <w:r w:rsidRPr="00726240">
        <w:rPr>
          <w:rFonts w:ascii="Times New Roman" w:hAnsi="Times New Roman" w:cs="Times New Roman"/>
          <w:color w:val="000000"/>
          <w:sz w:val="20"/>
          <w:szCs w:val="20"/>
        </w:rPr>
        <w:t>.</w:t>
      </w:r>
      <w:r w:rsidRPr="00726240">
        <w:rPr>
          <w:rFonts w:ascii="Times New Roman" w:hAnsi="Times New Roman" w:cs="Times New Roman"/>
          <w:b/>
          <w:sz w:val="20"/>
          <w:szCs w:val="20"/>
        </w:rPr>
        <w:t xml:space="preserve"> Error bars are +/- one standard error. Means with same letter do not significantly differ from each other within the same sub-figure (Tukey HSD, p&lt;0.05).</w:t>
      </w:r>
      <w:r w:rsidRPr="00726240">
        <w:rPr>
          <w:rFonts w:ascii="Times New Roman" w:hAnsi="Times New Roman" w:cs="Times New Roman"/>
        </w:rPr>
        <w:t xml:space="preserve"> </w:t>
      </w:r>
      <w:r w:rsidR="00AF1FF4" w:rsidRPr="00AF1FF4">
        <w:rPr>
          <w:rFonts w:ascii="Times New Roman" w:hAnsi="Times New Roman" w:cs="Times New Roman"/>
          <w:b/>
          <w:color w:val="000000" w:themeColor="text1"/>
          <w:sz w:val="20"/>
          <w:szCs w:val="20"/>
        </w:rPr>
        <w:t>Abbreviations are as follows, SG= Swell Gel present, No SG= Swell Gel not present.</w:t>
      </w:r>
    </w:p>
    <w:p w:rsidR="0007733A" w:rsidRDefault="0007733A" w:rsidP="0007733A"/>
    <w:p w:rsidR="00416CD4" w:rsidRDefault="00416CD4"/>
    <w:sectPr w:rsidR="00416CD4" w:rsidSect="00C915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7733A"/>
    <w:rsid w:val="0007733A"/>
    <w:rsid w:val="00151E15"/>
    <w:rsid w:val="00416CD4"/>
    <w:rsid w:val="004F780E"/>
    <w:rsid w:val="009D65AF"/>
    <w:rsid w:val="00A248BD"/>
    <w:rsid w:val="00A966CC"/>
    <w:rsid w:val="00AF1FF4"/>
    <w:rsid w:val="00C9156D"/>
    <w:rsid w:val="00CF2986"/>
    <w:rsid w:val="00DB0817"/>
    <w:rsid w:val="00E10D9C"/>
    <w:rsid w:val="00F5365E"/>
    <w:rsid w:val="00FF56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3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733A"/>
  </w:style>
  <w:style w:type="character" w:styleId="Hyperlink">
    <w:name w:val="Hyperlink"/>
    <w:basedOn w:val="DefaultParagraphFont"/>
    <w:uiPriority w:val="99"/>
    <w:semiHidden/>
    <w:unhideWhenUsed/>
    <w:rsid w:val="0007733A"/>
    <w:rPr>
      <w:color w:val="0000FF"/>
      <w:u w:val="single"/>
    </w:rPr>
  </w:style>
  <w:style w:type="paragraph" w:styleId="Caption">
    <w:name w:val="caption"/>
    <w:basedOn w:val="Normal"/>
    <w:next w:val="Normal"/>
    <w:uiPriority w:val="35"/>
    <w:unhideWhenUsed/>
    <w:qFormat/>
    <w:rsid w:val="0007733A"/>
    <w:pPr>
      <w:spacing w:line="240" w:lineRule="auto"/>
    </w:pPr>
    <w:rPr>
      <w:b/>
      <w:bCs/>
      <w:color w:val="4F81BD" w:themeColor="accent1"/>
      <w:sz w:val="18"/>
      <w:szCs w:val="18"/>
    </w:rPr>
  </w:style>
  <w:style w:type="paragraph" w:styleId="NoSpacing">
    <w:name w:val="No Spacing"/>
    <w:uiPriority w:val="1"/>
    <w:qFormat/>
    <w:rsid w:val="000773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 </cp:lastModifiedBy>
  <cp:revision>3</cp:revision>
  <dcterms:created xsi:type="dcterms:W3CDTF">2013-11-01T11:54:00Z</dcterms:created>
  <dcterms:modified xsi:type="dcterms:W3CDTF">2014-01-07T15:51:00Z</dcterms:modified>
</cp:coreProperties>
</file>