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5" w:rsidRPr="007B7EAE" w:rsidRDefault="006E26CB" w:rsidP="00E53C4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Table 5</w:t>
      </w:r>
      <w:r w:rsidR="00C554C5" w:rsidRPr="007B7EAE">
        <w:rPr>
          <w:b/>
          <w:sz w:val="24"/>
          <w:szCs w:val="24"/>
        </w:rPr>
        <w:t xml:space="preserve">: </w:t>
      </w:r>
      <w:r w:rsidR="006A772A" w:rsidRPr="006A772A">
        <w:rPr>
          <w:sz w:val="24"/>
          <w:szCs w:val="24"/>
        </w:rPr>
        <w:t>Synthetic c</w:t>
      </w:r>
      <w:r w:rsidR="00C554C5" w:rsidRPr="007B7EAE">
        <w:rPr>
          <w:sz w:val="24"/>
          <w:szCs w:val="24"/>
        </w:rPr>
        <w:t>ell-based meniscal engineering</w:t>
      </w:r>
    </w:p>
    <w:tbl>
      <w:tblPr>
        <w:tblW w:w="13750" w:type="dxa"/>
        <w:tblInd w:w="57" w:type="dxa"/>
        <w:tblLayout w:type="fixed"/>
        <w:tblLook w:val="04A0"/>
      </w:tblPr>
      <w:tblGrid>
        <w:gridCol w:w="993"/>
        <w:gridCol w:w="992"/>
        <w:gridCol w:w="2977"/>
        <w:gridCol w:w="1275"/>
        <w:gridCol w:w="851"/>
        <w:gridCol w:w="6095"/>
        <w:gridCol w:w="567"/>
      </w:tblGrid>
      <w:tr w:rsidR="00F47416" w:rsidRPr="007B7EAE" w:rsidTr="00F47416">
        <w:trPr>
          <w:trHeight w:val="736"/>
        </w:trPr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Model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Cells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Growth Factors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Follow-up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</w:tcPr>
          <w:p w:rsidR="00F47416" w:rsidRPr="007B7EAE" w:rsidRDefault="00F47416" w:rsidP="00EE4B4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sz w:val="24"/>
                <w:szCs w:val="24"/>
                <w:lang w:val="en-US"/>
              </w:rPr>
              <w:t>Ref</w:t>
            </w:r>
          </w:p>
        </w:tc>
      </w:tr>
      <w:tr w:rsidR="00F47416" w:rsidRPr="007B7EAE" w:rsidTr="00F47416">
        <w:trPr>
          <w:trHeight w:val="255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F47416" w:rsidRPr="00E53C44" w:rsidRDefault="00F47416" w:rsidP="00A955D7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i/>
                <w:sz w:val="24"/>
                <w:szCs w:val="24"/>
                <w:lang w:val="en-US"/>
              </w:rPr>
              <w:t>In Vivo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F47416" w:rsidRPr="00E53C44" w:rsidRDefault="00F47416" w:rsidP="00EE4B4A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47416" w:rsidRPr="007B7EAE" w:rsidTr="00F47416">
        <w:trPr>
          <w:trHeight w:val="328"/>
        </w:trPr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b/>
                <w:sz w:val="24"/>
                <w:szCs w:val="24"/>
                <w:lang w:val="en-US"/>
              </w:rPr>
              <w:t>Injectable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EE4B4A">
            <w:pPr>
              <w:rPr>
                <w:sz w:val="24"/>
                <w:szCs w:val="24"/>
                <w:lang w:val="en-US"/>
              </w:rPr>
            </w:pPr>
          </w:p>
        </w:tc>
      </w:tr>
      <w:tr w:rsidR="00F47416" w:rsidRPr="007B7EAE" w:rsidTr="00F47416">
        <w:trPr>
          <w:trHeight w:val="764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Calcium alginate gel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Caprine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BM MSCs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Cells transfected with IGF-1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4, 8, 16 weeks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Integration and formation of white and tenacious tissue. Chondrocyte-like cells present. Collagen I present. 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13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F47416" w:rsidRPr="007B7EAE" w:rsidTr="00F47416">
        <w:trPr>
          <w:trHeight w:val="266"/>
        </w:trPr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b/>
                <w:sz w:val="24"/>
                <w:szCs w:val="24"/>
              </w:rPr>
              <w:t>Self-assembled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EE4B4A">
            <w:pPr>
              <w:rPr>
                <w:b/>
                <w:sz w:val="24"/>
                <w:szCs w:val="24"/>
              </w:rPr>
            </w:pPr>
          </w:p>
        </w:tc>
      </w:tr>
      <w:tr w:rsidR="00F47416" w:rsidRPr="007B7EAE" w:rsidTr="00F47416">
        <w:trPr>
          <w:trHeight w:val="764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Agarose wells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Bovine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50:50 articular chondrocytes and fibrochondrocytes, 2.3x10</w:t>
            </w:r>
            <w:r w:rsidRPr="007B7EAE">
              <w:rPr>
                <w:sz w:val="24"/>
                <w:szCs w:val="24"/>
                <w:vertAlign w:val="superscript"/>
              </w:rPr>
              <w:t>7</w:t>
            </w:r>
            <w:r w:rsidRPr="007B7EAE">
              <w:rPr>
                <w:sz w:val="24"/>
                <w:szCs w:val="24"/>
              </w:rPr>
              <w:t xml:space="preserve"> cells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8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Anatomically relevant collagen fibre orientation.  Biomechanically anisotropic tissue developed.  Presence of collagen I and II, and GAGs.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</w:rPr>
            </w:pPr>
            <w:r w:rsidRPr="002922E9"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F47416" w:rsidRPr="007B7EAE" w:rsidTr="00F47416">
        <w:trPr>
          <w:trHeight w:val="948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Agarose wells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Bovine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50:50 co-culture of fibrochondrocytes and chondrocytes, 2.75x10</w:t>
            </w:r>
            <w:r w:rsidRPr="007B7EAE">
              <w:rPr>
                <w:sz w:val="24"/>
                <w:szCs w:val="24"/>
                <w:vertAlign w:val="superscript"/>
              </w:rPr>
              <w:t>7</w:t>
            </w:r>
            <w:r w:rsidRPr="007B7EAE">
              <w:rPr>
                <w:sz w:val="24"/>
                <w:szCs w:val="24"/>
              </w:rPr>
              <w:t xml:space="preserve"> cells each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4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Presence of collagen I and II, and GAGs.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</w:rPr>
            </w:pPr>
            <w:r w:rsidRPr="002922E9"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F47416" w:rsidRPr="007B7EAE" w:rsidTr="00F47416">
        <w:trPr>
          <w:trHeight w:val="578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5.5x107 fibrochondrocytes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</w:rPr>
            </w:pPr>
            <w:r w:rsidRPr="007B7EAE">
              <w:rPr>
                <w:sz w:val="24"/>
                <w:szCs w:val="24"/>
              </w:rPr>
              <w:t>Presence of collagen I and GAGs.  Significant contracture of construct.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F47416" w:rsidRPr="007B7EAE" w:rsidRDefault="00F47416" w:rsidP="00EE4B4A">
            <w:pPr>
              <w:rPr>
                <w:sz w:val="24"/>
                <w:szCs w:val="24"/>
              </w:rPr>
            </w:pPr>
          </w:p>
        </w:tc>
      </w:tr>
      <w:tr w:rsidR="00F47416" w:rsidRPr="007B7EAE" w:rsidTr="00F47416">
        <w:trPr>
          <w:trHeight w:val="299"/>
        </w:trPr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b/>
                <w:sz w:val="24"/>
                <w:szCs w:val="24"/>
                <w:lang w:val="en-US"/>
              </w:rPr>
              <w:t>Polymers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EE4B4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47416" w:rsidRPr="007B7EAE" w:rsidTr="00F47416">
        <w:trPr>
          <w:trHeight w:val="55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PGA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Murine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2.5x10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bovine </w:t>
            </w:r>
            <w:r w:rsidRPr="007B7EAE">
              <w:rPr>
                <w:sz w:val="24"/>
                <w:szCs w:val="24"/>
                <w:lang w:val="en-US"/>
              </w:rPr>
              <w:lastRenderedPageBreak/>
              <w:t>fibrochondrocytes per mL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16 </w:t>
            </w:r>
            <w:r w:rsidRPr="007B7EAE">
              <w:rPr>
                <w:sz w:val="24"/>
                <w:szCs w:val="24"/>
                <w:lang w:val="en-US"/>
              </w:rPr>
              <w:lastRenderedPageBreak/>
              <w:t>weeks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lastRenderedPageBreak/>
              <w:t xml:space="preserve">Presence of collagen and proteoglycan.  Matrix architecture </w:t>
            </w:r>
            <w:r w:rsidRPr="007B7EAE">
              <w:rPr>
                <w:sz w:val="24"/>
                <w:szCs w:val="24"/>
                <w:lang w:val="en-US"/>
              </w:rPr>
              <w:lastRenderedPageBreak/>
              <w:t>similar to meniscal repair tissue.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lastRenderedPageBreak/>
              <w:t>15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F47416" w:rsidRPr="007B7EAE" w:rsidTr="00F47416">
        <w:trPr>
          <w:trHeight w:val="60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lastRenderedPageBreak/>
              <w:t>PGA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Murine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bovine fibrochondrocytes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8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Presence of collagen and proteoglycan. Less extensive collagen network than normal meniscus.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</w:tr>
      <w:tr w:rsidR="00F47416" w:rsidRPr="007B7EAE" w:rsidTr="00F47416">
        <w:trPr>
          <w:trHeight w:val="1112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PGA-PLGA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7B7EAE">
              <w:rPr>
                <w:sz w:val="24"/>
                <w:szCs w:val="24"/>
                <w:lang w:val="en-US"/>
              </w:rPr>
              <w:t xml:space="preserve"> meniscal cells per scaffold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6, 10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Fibrocartilage present.  Collagen and proteoglycan content increased with time. Degeneration of tibial cartilage.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F47416" w:rsidRPr="007B7EAE" w:rsidTr="00F47416">
        <w:trPr>
          <w:trHeight w:val="809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PLGA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1.5x10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canine myoblasts per scaffold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CDMP-2, TGF- β1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12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Good integration to native tissue. Fibrocartilage formation with hyaline-like regions with collagen I, II and aggrecan production.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11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F47416" w:rsidRPr="007B7EAE" w:rsidTr="00F47416">
        <w:trPr>
          <w:trHeight w:val="1273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6E26CB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CL</w:t>
            </w:r>
            <w:r w:rsidRPr="007B7EAE">
              <w:rPr>
                <w:sz w:val="24"/>
                <w:szCs w:val="24"/>
                <w:lang w:val="en-US"/>
              </w:rPr>
              <w:t>-Hyaluronan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Ovine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4x10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autologous chondrocytes per scaffold 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12 months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295E9A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Osteoarthritis present in all groups.  Less severe in scaffold groups. Foreign body reactions present.  Hyaline-like matrix production in cell seeded constructs, with fibrous, GAG-rich matrix production in unseeded constructs.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60</w:t>
            </w:r>
          </w:p>
        </w:tc>
      </w:tr>
      <w:tr w:rsidR="00F47416" w:rsidRPr="007B7EAE" w:rsidTr="00F47416">
        <w:trPr>
          <w:trHeight w:val="418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47416" w:rsidRPr="00E53C44" w:rsidRDefault="00F47416" w:rsidP="00FA4FAB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7B7EAE">
              <w:rPr>
                <w:b/>
                <w:bCs/>
                <w:i/>
                <w:sz w:val="24"/>
                <w:szCs w:val="24"/>
                <w:lang w:val="en-US"/>
              </w:rPr>
              <w:t>In Vitro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F47416" w:rsidRPr="00E53C44" w:rsidRDefault="00F47416" w:rsidP="00EE4B4A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47416" w:rsidRPr="007B7EAE" w:rsidTr="00F47416">
        <w:trPr>
          <w:trHeight w:val="81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Agarose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2.5x10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fibrochondrocytes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TGF-β1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3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Cell death; individual cells of rounded morphology.  Aggregate modulus = ~10 </w:t>
            </w:r>
            <w:proofErr w:type="spellStart"/>
            <w:r w:rsidRPr="007B7EAE">
              <w:rPr>
                <w:sz w:val="24"/>
                <w:szCs w:val="24"/>
                <w:lang w:val="en-US"/>
              </w:rPr>
              <w:t>kPa</w:t>
            </w:r>
            <w:proofErr w:type="spellEnd"/>
            <w:r w:rsidRPr="007B7EA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20</w:t>
            </w:r>
          </w:p>
        </w:tc>
      </w:tr>
      <w:tr w:rsidR="00F47416" w:rsidRPr="007B7EAE" w:rsidTr="00F47416">
        <w:trPr>
          <w:trHeight w:val="426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Alginate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Bovine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50x10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7B7EAE">
              <w:rPr>
                <w:sz w:val="24"/>
                <w:szCs w:val="24"/>
                <w:lang w:val="en-US"/>
              </w:rPr>
              <w:t xml:space="preserve"> meniscal cells per mL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4-6 weeks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F47416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Increase of collagen bundle size with loading. Increase in GAG content with loading however this plateau</w:t>
            </w:r>
            <w:r>
              <w:rPr>
                <w:sz w:val="24"/>
                <w:szCs w:val="24"/>
                <w:lang w:val="en-US"/>
              </w:rPr>
              <w:t>e</w:t>
            </w:r>
            <w:r w:rsidRPr="007B7EAE">
              <w:rPr>
                <w:sz w:val="24"/>
                <w:szCs w:val="24"/>
                <w:lang w:val="en-US"/>
              </w:rPr>
              <w:t>d except for in samples loaded then left static for 4 weeks where GAG plateau</w:t>
            </w:r>
            <w:r>
              <w:rPr>
                <w:sz w:val="24"/>
                <w:szCs w:val="24"/>
                <w:lang w:val="en-US"/>
              </w:rPr>
              <w:t>e</w:t>
            </w:r>
            <w:r w:rsidRPr="007B7EAE">
              <w:rPr>
                <w:sz w:val="24"/>
                <w:szCs w:val="24"/>
                <w:lang w:val="en-US"/>
              </w:rPr>
              <w:t>d after 2 weeks and sharply rose after 6 weeks.  Equilibrium modulus of samples increased with extended loading.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16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F47416" w:rsidRPr="007B7EAE" w:rsidTr="00F47416">
        <w:trPr>
          <w:trHeight w:val="287"/>
        </w:trPr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C554C5">
            <w:pPr>
              <w:rPr>
                <w:b/>
                <w:sz w:val="24"/>
                <w:szCs w:val="24"/>
                <w:lang w:val="en-US"/>
              </w:rPr>
            </w:pPr>
            <w:r w:rsidRPr="007B7EAE">
              <w:rPr>
                <w:b/>
                <w:sz w:val="24"/>
                <w:szCs w:val="24"/>
                <w:lang w:val="en-US"/>
              </w:rPr>
              <w:lastRenderedPageBreak/>
              <w:t>Polymers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7416" w:rsidRPr="007B7EAE" w:rsidRDefault="00F47416" w:rsidP="00EE4B4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47416" w:rsidRPr="007B7EAE" w:rsidTr="00F47416">
        <w:trPr>
          <w:trHeight w:val="76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PGA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fibrochondrocytes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7 weeks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Cellularity increased; presence of collagen and GAGs.  Aggregate modulus = 2.6 ± 0.6 </w:t>
            </w:r>
            <w:proofErr w:type="spellStart"/>
            <w:r w:rsidRPr="007B7EAE">
              <w:rPr>
                <w:sz w:val="24"/>
                <w:szCs w:val="24"/>
                <w:lang w:val="en-US"/>
              </w:rPr>
              <w:t>kPa</w:t>
            </w:r>
            <w:proofErr w:type="spellEnd"/>
            <w:r w:rsidRPr="007B7EA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20</w:t>
            </w:r>
          </w:p>
        </w:tc>
      </w:tr>
      <w:tr w:rsidR="00F47416" w:rsidRPr="007B7EAE" w:rsidTr="00F47416">
        <w:trPr>
          <w:trHeight w:val="765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PGA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2.5x10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7B7EAE">
              <w:rPr>
                <w:sz w:val="24"/>
                <w:szCs w:val="24"/>
                <w:lang w:val="en-US"/>
              </w:rPr>
              <w:t xml:space="preserve"> fibrochondrocytes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TGF-β1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3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Supports cell growth and ECM production.  TGF-β1 stimulated collagen and GAG synthesis.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F47416" w:rsidRPr="007B7EAE" w:rsidTr="00F47416">
        <w:trPr>
          <w:trHeight w:val="748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PGA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Bovine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50:50 articular chondrocytes and fibrochondrocytes, 2.3x10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8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Cell death; presence of randomly oriented collagen and GAGs. Tensile modulus = 16 ± 5 </w:t>
            </w:r>
            <w:proofErr w:type="spellStart"/>
            <w:r w:rsidRPr="007B7EAE">
              <w:rPr>
                <w:sz w:val="24"/>
                <w:szCs w:val="24"/>
                <w:lang w:val="en-US"/>
              </w:rPr>
              <w:t>kPa</w:t>
            </w:r>
            <w:proofErr w:type="spellEnd"/>
            <w:r w:rsidRPr="007B7EAE">
              <w:rPr>
                <w:sz w:val="24"/>
                <w:szCs w:val="24"/>
                <w:lang w:val="en-US"/>
              </w:rPr>
              <w:t xml:space="preserve"> in circumferential direction.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F47416" w:rsidRPr="007B7EAE" w:rsidTr="00F47416">
        <w:trPr>
          <w:trHeight w:val="84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PGA-hyaluronan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Human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8.8x10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7B7EAE">
              <w:rPr>
                <w:sz w:val="24"/>
                <w:szCs w:val="24"/>
                <w:lang w:val="en-US"/>
              </w:rPr>
              <w:t xml:space="preserve"> meniscus derived cells per scaffold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3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Increase in matrix protein expression compared to control. Decrease in collagen X expression for all groups. Suggested redifferentiation of meniscus cells by scaffold.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  <w:tr w:rsidR="00F47416" w:rsidRPr="007B7EAE" w:rsidTr="00F47416">
        <w:trPr>
          <w:trHeight w:val="60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PGA-PLLA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Equine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4x10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5</w:t>
            </w:r>
            <w:r w:rsidRPr="007B7EAE">
              <w:rPr>
                <w:sz w:val="24"/>
                <w:szCs w:val="24"/>
                <w:lang w:val="en-US"/>
              </w:rPr>
              <w:t xml:space="preserve"> fibroblast-like synoviocytes per cm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bFGF, TGF-β1, IGF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6 weeks</w:t>
            </w:r>
          </w:p>
        </w:tc>
        <w:tc>
          <w:tcPr>
            <w:tcW w:w="609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No integration of cell-scaffold construct to meniscal tissue.  No measurable collagen or GAGs.  </w:t>
            </w:r>
          </w:p>
        </w:tc>
        <w:tc>
          <w:tcPr>
            <w:tcW w:w="567" w:type="dxa"/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16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F47416" w:rsidRPr="007B7EAE" w:rsidTr="00F47416">
        <w:trPr>
          <w:trHeight w:val="10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6E26CB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Human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2.5x10</w:t>
            </w:r>
            <w:r w:rsidRPr="007B7EAE">
              <w:rPr>
                <w:sz w:val="24"/>
                <w:szCs w:val="24"/>
                <w:vertAlign w:val="superscript"/>
                <w:lang w:val="en-US"/>
              </w:rPr>
              <w:t>5</w:t>
            </w:r>
            <w:r w:rsidRPr="007B7EAE">
              <w:rPr>
                <w:sz w:val="24"/>
                <w:szCs w:val="24"/>
                <w:lang w:val="en-US"/>
              </w:rPr>
              <w:t xml:space="preserve"> meniscus derived cells per scaffold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>10 weeks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47416" w:rsidRPr="007B7EAE" w:rsidRDefault="00F47416" w:rsidP="00C554C5">
            <w:pPr>
              <w:rPr>
                <w:sz w:val="24"/>
                <w:szCs w:val="24"/>
                <w:lang w:val="en-US"/>
              </w:rPr>
            </w:pPr>
            <w:r w:rsidRPr="007B7EAE">
              <w:rPr>
                <w:sz w:val="24"/>
                <w:szCs w:val="24"/>
                <w:lang w:val="en-US"/>
              </w:rPr>
              <w:t xml:space="preserve">Higher stiffness compared to unseeded scaffold. Reduced collagen and increased </w:t>
            </w:r>
            <w:proofErr w:type="spellStart"/>
            <w:r w:rsidRPr="007B7EAE">
              <w:rPr>
                <w:sz w:val="24"/>
                <w:szCs w:val="24"/>
                <w:lang w:val="en-US"/>
              </w:rPr>
              <w:t>sGAG</w:t>
            </w:r>
            <w:proofErr w:type="spellEnd"/>
            <w:r w:rsidRPr="007B7EAE">
              <w:rPr>
                <w:sz w:val="24"/>
                <w:szCs w:val="24"/>
                <w:lang w:val="en-US"/>
              </w:rPr>
              <w:t xml:space="preserve"> compared to native tissue.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7416" w:rsidRPr="002922E9" w:rsidRDefault="00F47416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922E9">
              <w:rPr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</w:tbl>
    <w:p w:rsidR="00C554C5" w:rsidRPr="00083A5A" w:rsidRDefault="00C554C5" w:rsidP="00C554C5">
      <w:pPr>
        <w:rPr>
          <w:color w:val="FF0000"/>
          <w:sz w:val="24"/>
          <w:szCs w:val="24"/>
        </w:rPr>
      </w:pPr>
    </w:p>
    <w:sectPr w:rsidR="00C554C5" w:rsidRPr="00083A5A" w:rsidSect="00C554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54C5"/>
    <w:rsid w:val="00083A5A"/>
    <w:rsid w:val="000B019C"/>
    <w:rsid w:val="000D15A0"/>
    <w:rsid w:val="00191984"/>
    <w:rsid w:val="002922E9"/>
    <w:rsid w:val="00295E9A"/>
    <w:rsid w:val="00357EFA"/>
    <w:rsid w:val="004B1F00"/>
    <w:rsid w:val="004B6741"/>
    <w:rsid w:val="005E7A14"/>
    <w:rsid w:val="006304C0"/>
    <w:rsid w:val="00685A75"/>
    <w:rsid w:val="006A772A"/>
    <w:rsid w:val="006D2E50"/>
    <w:rsid w:val="006E26CB"/>
    <w:rsid w:val="0073788C"/>
    <w:rsid w:val="007B7EAE"/>
    <w:rsid w:val="007C2B35"/>
    <w:rsid w:val="00881E8F"/>
    <w:rsid w:val="00A01D94"/>
    <w:rsid w:val="00B52BED"/>
    <w:rsid w:val="00B856CF"/>
    <w:rsid w:val="00C554C5"/>
    <w:rsid w:val="00C7734C"/>
    <w:rsid w:val="00CB768E"/>
    <w:rsid w:val="00D32A3E"/>
    <w:rsid w:val="00DE0830"/>
    <w:rsid w:val="00E53C44"/>
    <w:rsid w:val="00EB0965"/>
    <w:rsid w:val="00EC56B6"/>
    <w:rsid w:val="00F068E0"/>
    <w:rsid w:val="00F150BB"/>
    <w:rsid w:val="00F47416"/>
    <w:rsid w:val="00F61713"/>
    <w:rsid w:val="00FB0525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4C5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Jahid Hasan</dc:creator>
  <cp:lastModifiedBy>Jahid</cp:lastModifiedBy>
  <cp:revision>15</cp:revision>
  <dcterms:created xsi:type="dcterms:W3CDTF">2013-04-04T16:13:00Z</dcterms:created>
  <dcterms:modified xsi:type="dcterms:W3CDTF">2013-07-11T16:42:00Z</dcterms:modified>
</cp:coreProperties>
</file>