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739" w:rsidRDefault="00361DDA" w:rsidP="004452C0">
      <w:pPr>
        <w:spacing w:line="360" w:lineRule="auto"/>
        <w:jc w:val="center"/>
        <w:rPr>
          <w:rFonts w:ascii="Times New Roman" w:hAnsi="Times New Roman" w:cs="Times New Roman"/>
          <w:sz w:val="36"/>
        </w:rPr>
      </w:pPr>
      <w:r w:rsidRPr="00361DDA">
        <w:rPr>
          <w:rFonts w:ascii="Times New Roman" w:hAnsi="Times New Roman" w:cs="Times New Roman"/>
          <w:b/>
          <w:sz w:val="36"/>
        </w:rPr>
        <w:t xml:space="preserve">Electronic Supplementary </w:t>
      </w:r>
      <w:r w:rsidR="00EF78F6">
        <w:rPr>
          <w:rFonts w:ascii="Times New Roman" w:hAnsi="Times New Roman" w:cs="Times New Roman"/>
          <w:b/>
          <w:sz w:val="36"/>
        </w:rPr>
        <w:t>Material</w:t>
      </w:r>
      <w:bookmarkStart w:id="0" w:name="_GoBack"/>
      <w:bookmarkEnd w:id="0"/>
    </w:p>
    <w:p w:rsidR="00361DDA" w:rsidRPr="00756703" w:rsidRDefault="00361DDA" w:rsidP="00361DDA">
      <w:pPr>
        <w:spacing w:after="0"/>
        <w:jc w:val="center"/>
        <w:rPr>
          <w:rFonts w:ascii="Times New Roman" w:hAnsi="Times New Roman" w:cs="Times New Roman"/>
          <w:b/>
          <w:sz w:val="32"/>
          <w:szCs w:val="44"/>
          <w:lang w:val="en-US"/>
        </w:rPr>
      </w:pPr>
      <w:r w:rsidRPr="00756703">
        <w:rPr>
          <w:rFonts w:ascii="Times New Roman" w:hAnsi="Times New Roman" w:cs="Times New Roman"/>
          <w:b/>
          <w:sz w:val="32"/>
          <w:szCs w:val="44"/>
          <w:lang w:val="en-US"/>
        </w:rPr>
        <w:t>A Facile Method for the Density Determination of Ceramic Thin Films Using X-ray Reflectivity</w:t>
      </w:r>
    </w:p>
    <w:p w:rsidR="00361DDA" w:rsidRPr="00756703" w:rsidRDefault="00361DDA" w:rsidP="004452C0">
      <w:pPr>
        <w:pStyle w:val="BBAuthorName"/>
        <w:spacing w:after="0" w:line="240" w:lineRule="auto"/>
        <w:rPr>
          <w:rFonts w:ascii="Times New Roman" w:hAnsi="Times New Roman"/>
          <w:i w:val="0"/>
        </w:rPr>
      </w:pPr>
    </w:p>
    <w:p w:rsidR="00756703" w:rsidRPr="00756703" w:rsidRDefault="00361DDA" w:rsidP="004452C0">
      <w:pPr>
        <w:pStyle w:val="BBAuthorName"/>
        <w:spacing w:after="0" w:line="276" w:lineRule="auto"/>
        <w:rPr>
          <w:rFonts w:ascii="Times New Roman" w:hAnsi="Times New Roman"/>
          <w:i w:val="0"/>
          <w:sz w:val="26"/>
          <w:szCs w:val="26"/>
        </w:rPr>
      </w:pPr>
      <w:r w:rsidRPr="00756703">
        <w:rPr>
          <w:rFonts w:ascii="Times New Roman" w:hAnsi="Times New Roman"/>
          <w:i w:val="0"/>
          <w:sz w:val="26"/>
          <w:szCs w:val="26"/>
        </w:rPr>
        <w:t xml:space="preserve">Sjoerd A. </w:t>
      </w:r>
      <w:proofErr w:type="spellStart"/>
      <w:r w:rsidRPr="00756703">
        <w:rPr>
          <w:rFonts w:ascii="Times New Roman" w:hAnsi="Times New Roman"/>
          <w:i w:val="0"/>
          <w:sz w:val="26"/>
          <w:szCs w:val="26"/>
        </w:rPr>
        <w:t>Veldhuis,</w:t>
      </w:r>
      <w:r w:rsidRPr="00756703">
        <w:rPr>
          <w:rFonts w:ascii="Times New Roman" w:hAnsi="Times New Roman"/>
          <w:i w:val="0"/>
          <w:sz w:val="26"/>
          <w:szCs w:val="26"/>
          <w:vertAlign w:val="superscript"/>
        </w:rPr>
        <w:t>a</w:t>
      </w:r>
      <w:proofErr w:type="spellEnd"/>
      <w:r w:rsidRPr="00756703">
        <w:rPr>
          <w:rFonts w:ascii="Times New Roman" w:hAnsi="Times New Roman"/>
          <w:i w:val="0"/>
          <w:sz w:val="26"/>
          <w:szCs w:val="26"/>
        </w:rPr>
        <w:t xml:space="preserve"> Peter </w:t>
      </w:r>
      <w:proofErr w:type="spellStart"/>
      <w:r w:rsidRPr="00756703">
        <w:rPr>
          <w:rFonts w:ascii="Times New Roman" w:hAnsi="Times New Roman"/>
          <w:i w:val="0"/>
          <w:sz w:val="26"/>
          <w:szCs w:val="26"/>
        </w:rPr>
        <w:t>Brinks,</w:t>
      </w:r>
      <w:r w:rsidRPr="00756703">
        <w:rPr>
          <w:rFonts w:ascii="Times New Roman" w:hAnsi="Times New Roman"/>
          <w:i w:val="0"/>
          <w:sz w:val="26"/>
          <w:szCs w:val="26"/>
          <w:vertAlign w:val="superscript"/>
        </w:rPr>
        <w:t>a</w:t>
      </w:r>
      <w:proofErr w:type="spellEnd"/>
      <w:r w:rsidRPr="00756703">
        <w:rPr>
          <w:rFonts w:ascii="Times New Roman" w:hAnsi="Times New Roman"/>
          <w:i w:val="0"/>
          <w:sz w:val="26"/>
          <w:szCs w:val="26"/>
        </w:rPr>
        <w:t xml:space="preserve"> Tomasz M. Stawski,</w:t>
      </w:r>
      <w:r w:rsidRPr="00756703">
        <w:rPr>
          <w:rFonts w:ascii="Times New Roman" w:hAnsi="Times New Roman"/>
          <w:i w:val="0"/>
          <w:sz w:val="26"/>
          <w:szCs w:val="26"/>
          <w:vertAlign w:val="superscript"/>
        </w:rPr>
        <w:t>a,1</w:t>
      </w:r>
      <w:r w:rsidRPr="00756703">
        <w:rPr>
          <w:rFonts w:ascii="Times New Roman" w:hAnsi="Times New Roman"/>
          <w:i w:val="0"/>
          <w:sz w:val="26"/>
          <w:szCs w:val="26"/>
        </w:rPr>
        <w:t xml:space="preserve"> Ole F. Göbel,</w:t>
      </w:r>
      <w:r w:rsidRPr="00756703">
        <w:rPr>
          <w:rFonts w:ascii="Times New Roman" w:hAnsi="Times New Roman"/>
          <w:i w:val="0"/>
          <w:sz w:val="26"/>
          <w:szCs w:val="26"/>
          <w:vertAlign w:val="superscript"/>
        </w:rPr>
        <w:t>a,2</w:t>
      </w:r>
      <w:r w:rsidRPr="00756703">
        <w:rPr>
          <w:rFonts w:ascii="Times New Roman" w:hAnsi="Times New Roman"/>
          <w:i w:val="0"/>
          <w:sz w:val="26"/>
          <w:szCs w:val="26"/>
        </w:rPr>
        <w:t xml:space="preserve"> and </w:t>
      </w:r>
    </w:p>
    <w:p w:rsidR="00361DDA" w:rsidRPr="00756703" w:rsidRDefault="00361DDA" w:rsidP="004452C0">
      <w:pPr>
        <w:pStyle w:val="BBAuthorName"/>
        <w:spacing w:after="0" w:line="276" w:lineRule="auto"/>
        <w:rPr>
          <w:rFonts w:ascii="Times New Roman" w:hAnsi="Times New Roman"/>
          <w:i w:val="0"/>
          <w:sz w:val="26"/>
          <w:szCs w:val="26"/>
        </w:rPr>
      </w:pPr>
      <w:r w:rsidRPr="00756703">
        <w:rPr>
          <w:rFonts w:ascii="Times New Roman" w:hAnsi="Times New Roman"/>
          <w:i w:val="0"/>
          <w:sz w:val="26"/>
          <w:szCs w:val="26"/>
        </w:rPr>
        <w:t xml:space="preserve">Johan E. ten </w:t>
      </w:r>
      <w:proofErr w:type="spellStart"/>
      <w:r w:rsidRPr="00756703">
        <w:rPr>
          <w:rFonts w:ascii="Times New Roman" w:hAnsi="Times New Roman"/>
          <w:i w:val="0"/>
          <w:sz w:val="26"/>
          <w:szCs w:val="26"/>
        </w:rPr>
        <w:t>Elshof</w:t>
      </w:r>
      <w:r w:rsidRPr="00756703">
        <w:rPr>
          <w:rFonts w:ascii="Times New Roman" w:hAnsi="Times New Roman"/>
          <w:i w:val="0"/>
          <w:sz w:val="26"/>
          <w:szCs w:val="26"/>
          <w:vertAlign w:val="superscript"/>
        </w:rPr>
        <w:t>a</w:t>
      </w:r>
      <w:proofErr w:type="spellEnd"/>
      <w:r w:rsidRPr="00756703">
        <w:rPr>
          <w:rFonts w:ascii="Times New Roman" w:hAnsi="Times New Roman"/>
          <w:i w:val="0"/>
          <w:sz w:val="26"/>
          <w:szCs w:val="26"/>
          <w:vertAlign w:val="superscript"/>
        </w:rPr>
        <w:t>,</w:t>
      </w:r>
      <w:r w:rsidRPr="00756703">
        <w:rPr>
          <w:rFonts w:ascii="Times New Roman" w:hAnsi="Times New Roman"/>
          <w:i w:val="0"/>
          <w:sz w:val="26"/>
          <w:szCs w:val="26"/>
        </w:rPr>
        <w:t>*</w:t>
      </w:r>
    </w:p>
    <w:p w:rsidR="00361DDA" w:rsidRPr="00756703" w:rsidRDefault="00361DDA" w:rsidP="004452C0">
      <w:pPr>
        <w:pStyle w:val="BCAuthorAddress"/>
        <w:spacing w:after="0" w:line="240" w:lineRule="auto"/>
        <w:jc w:val="both"/>
        <w:rPr>
          <w:rFonts w:ascii="Times New Roman" w:hAnsi="Times New Roman"/>
          <w:i/>
          <w:sz w:val="18"/>
        </w:rPr>
      </w:pPr>
      <w:proofErr w:type="spellStart"/>
      <w:r w:rsidRPr="00756703">
        <w:rPr>
          <w:rFonts w:ascii="Times New Roman" w:hAnsi="Times New Roman"/>
          <w:i/>
          <w:sz w:val="18"/>
          <w:vertAlign w:val="superscript"/>
        </w:rPr>
        <w:t>a</w:t>
      </w:r>
      <w:proofErr w:type="spellEnd"/>
      <w:r w:rsidRPr="00756703">
        <w:rPr>
          <w:rFonts w:ascii="Times New Roman" w:hAnsi="Times New Roman"/>
          <w:i/>
          <w:sz w:val="18"/>
        </w:rPr>
        <w:t xml:space="preserve"> Inorganic Materials Science Group, MESA+ Institute for Nanotechnology, University of </w:t>
      </w:r>
      <w:proofErr w:type="spellStart"/>
      <w:r w:rsidRPr="00756703">
        <w:rPr>
          <w:rFonts w:ascii="Times New Roman" w:hAnsi="Times New Roman"/>
          <w:i/>
          <w:sz w:val="18"/>
        </w:rPr>
        <w:t>Twente</w:t>
      </w:r>
      <w:proofErr w:type="spellEnd"/>
      <w:r w:rsidRPr="00756703">
        <w:rPr>
          <w:rFonts w:ascii="Times New Roman" w:hAnsi="Times New Roman"/>
          <w:i/>
          <w:sz w:val="18"/>
        </w:rPr>
        <w:t xml:space="preserve">, P.O. Box 217, 7500 AE </w:t>
      </w:r>
      <w:proofErr w:type="spellStart"/>
      <w:r w:rsidRPr="00756703">
        <w:rPr>
          <w:rFonts w:ascii="Times New Roman" w:hAnsi="Times New Roman"/>
          <w:i/>
          <w:sz w:val="18"/>
        </w:rPr>
        <w:t>Enschede</w:t>
      </w:r>
      <w:proofErr w:type="spellEnd"/>
      <w:r w:rsidRPr="00756703">
        <w:rPr>
          <w:rFonts w:ascii="Times New Roman" w:hAnsi="Times New Roman"/>
          <w:i/>
          <w:sz w:val="18"/>
        </w:rPr>
        <w:t>, The Netherlands</w:t>
      </w:r>
    </w:p>
    <w:p w:rsidR="00361DDA" w:rsidRPr="00756703" w:rsidRDefault="00361DDA" w:rsidP="004452C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lang w:val="en-US"/>
        </w:rPr>
      </w:pPr>
    </w:p>
    <w:p w:rsidR="00361DDA" w:rsidRPr="00756703" w:rsidRDefault="00361DDA" w:rsidP="004452C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lang w:val="en-US"/>
        </w:rPr>
      </w:pPr>
      <w:r w:rsidRPr="00756703">
        <w:rPr>
          <w:rFonts w:ascii="Times New Roman" w:hAnsi="Times New Roman" w:cs="Times New Roman"/>
          <w:i/>
          <w:sz w:val="18"/>
          <w:vertAlign w:val="superscript"/>
          <w:lang w:val="en-US"/>
        </w:rPr>
        <w:t>1</w:t>
      </w:r>
      <w:r w:rsidRPr="00756703">
        <w:rPr>
          <w:rFonts w:ascii="Times New Roman" w:hAnsi="Times New Roman" w:cs="Times New Roman"/>
          <w:i/>
          <w:sz w:val="18"/>
          <w:lang w:val="en-US"/>
        </w:rPr>
        <w:t xml:space="preserve"> Present Address: School of Environment and Earth, University of Leeds, LS2 9JT, Leeds, UK</w:t>
      </w:r>
    </w:p>
    <w:p w:rsidR="00361DDA" w:rsidRPr="00756703" w:rsidRDefault="00361DDA" w:rsidP="004452C0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lang w:val="de-DE"/>
        </w:rPr>
      </w:pPr>
      <w:r w:rsidRPr="00756703">
        <w:rPr>
          <w:rFonts w:ascii="Times New Roman" w:hAnsi="Times New Roman" w:cs="Times New Roman"/>
          <w:i/>
          <w:sz w:val="18"/>
          <w:vertAlign w:val="superscript"/>
          <w:lang w:val="de-DE"/>
        </w:rPr>
        <w:t>2</w:t>
      </w:r>
      <w:r w:rsidRPr="00756703">
        <w:rPr>
          <w:rFonts w:ascii="Times New Roman" w:hAnsi="Times New Roman" w:cs="Times New Roman"/>
          <w:i/>
          <w:sz w:val="18"/>
          <w:lang w:val="de-DE"/>
        </w:rPr>
        <w:t xml:space="preserve"> </w:t>
      </w:r>
      <w:proofErr w:type="spellStart"/>
      <w:r w:rsidRPr="00756703">
        <w:rPr>
          <w:rFonts w:ascii="Times New Roman" w:hAnsi="Times New Roman" w:cs="Times New Roman"/>
          <w:i/>
          <w:sz w:val="18"/>
          <w:lang w:val="de-DE"/>
        </w:rPr>
        <w:t>Present</w:t>
      </w:r>
      <w:proofErr w:type="spellEnd"/>
      <w:r w:rsidRPr="00756703">
        <w:rPr>
          <w:rFonts w:ascii="Times New Roman" w:hAnsi="Times New Roman" w:cs="Times New Roman"/>
          <w:i/>
          <w:sz w:val="18"/>
          <w:lang w:val="de-DE"/>
        </w:rPr>
        <w:t xml:space="preserve"> </w:t>
      </w:r>
      <w:proofErr w:type="spellStart"/>
      <w:r w:rsidRPr="00756703">
        <w:rPr>
          <w:rFonts w:ascii="Times New Roman" w:hAnsi="Times New Roman" w:cs="Times New Roman"/>
          <w:i/>
          <w:sz w:val="18"/>
          <w:lang w:val="de-DE"/>
        </w:rPr>
        <w:t>Address</w:t>
      </w:r>
      <w:proofErr w:type="spellEnd"/>
      <w:r w:rsidRPr="00756703">
        <w:rPr>
          <w:rFonts w:ascii="Times New Roman" w:hAnsi="Times New Roman" w:cs="Times New Roman"/>
          <w:i/>
          <w:sz w:val="18"/>
          <w:lang w:val="de-DE"/>
        </w:rPr>
        <w:t xml:space="preserve">: </w:t>
      </w:r>
      <w:proofErr w:type="spellStart"/>
      <w:r w:rsidRPr="00756703">
        <w:rPr>
          <w:rFonts w:ascii="Times New Roman" w:hAnsi="Times New Roman" w:cs="Times New Roman"/>
          <w:i/>
          <w:sz w:val="18"/>
          <w:lang w:val="de-DE"/>
        </w:rPr>
        <w:t>Bruker</w:t>
      </w:r>
      <w:proofErr w:type="spellEnd"/>
      <w:r w:rsidRPr="00756703">
        <w:rPr>
          <w:rFonts w:ascii="Times New Roman" w:hAnsi="Times New Roman" w:cs="Times New Roman"/>
          <w:i/>
          <w:sz w:val="18"/>
          <w:lang w:val="de-DE"/>
        </w:rPr>
        <w:t xml:space="preserve"> Nano GmbH, Östliche Rheinbrückenstraße 49, D-76187, Karlsruhe, Germany</w:t>
      </w:r>
    </w:p>
    <w:p w:rsidR="00361DDA" w:rsidRPr="00235616" w:rsidRDefault="00361DDA" w:rsidP="00361DDA">
      <w:pPr>
        <w:jc w:val="center"/>
        <w:rPr>
          <w:rFonts w:ascii="Times New Roman" w:hAnsi="Times New Roman" w:cs="Times New Roman"/>
          <w:sz w:val="36"/>
          <w:lang w:val="de-DE"/>
        </w:rPr>
      </w:pPr>
    </w:p>
    <w:p w:rsidR="004452C0" w:rsidRDefault="007064DD" w:rsidP="004452C0">
      <w:pPr>
        <w:keepNext/>
        <w:jc w:val="center"/>
      </w:pPr>
      <w:r>
        <w:rPr>
          <w:noProof/>
          <w:lang w:val="nl-NL" w:eastAsia="nl-NL"/>
        </w:rPr>
        <w:drawing>
          <wp:inline distT="0" distB="0" distL="0" distR="0" wp14:anchorId="355A23FE" wp14:editId="5E23878F">
            <wp:extent cx="3023616" cy="4562856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 1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616" cy="4562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2C0" w:rsidRDefault="004452C0" w:rsidP="00DD0606">
      <w:pPr>
        <w:pStyle w:val="Caption"/>
        <w:spacing w:line="276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452C0">
        <w:rPr>
          <w:rFonts w:ascii="Times New Roman" w:hAnsi="Times New Roman" w:cs="Times New Roman"/>
          <w:color w:val="auto"/>
          <w:sz w:val="24"/>
          <w:szCs w:val="24"/>
        </w:rPr>
        <w:t>ES</w:t>
      </w:r>
      <w:r w:rsidR="007E75C9">
        <w:rPr>
          <w:rFonts w:ascii="Times New Roman" w:hAnsi="Times New Roman" w:cs="Times New Roman"/>
          <w:color w:val="auto"/>
          <w:sz w:val="24"/>
          <w:szCs w:val="24"/>
        </w:rPr>
        <w:t>M</w:t>
      </w:r>
      <w:r w:rsidRPr="004452C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4452C0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4452C0">
        <w:rPr>
          <w:rFonts w:ascii="Times New Roman" w:hAnsi="Times New Roman" w:cs="Times New Roman"/>
          <w:color w:val="auto"/>
          <w:sz w:val="24"/>
          <w:szCs w:val="24"/>
        </w:rPr>
        <w:instrText xml:space="preserve"> SEQ Figure_S \* ARABIC </w:instrText>
      </w:r>
      <w:r w:rsidRPr="004452C0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EF78F6"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r w:rsidRPr="004452C0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(a) Simulated reflectivity curves according to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Parratt’s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formalism</w:t>
      </w:r>
      <w:r w:rsidR="00DE656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(see Eq. (11) and (12) of the main text)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for different </w:t>
      </w:r>
      <w:r w:rsidRPr="004452C0">
        <w:rPr>
          <w:rFonts w:ascii="Times New Roman" w:hAnsi="Times New Roman" w:cs="Times New Roman"/>
          <w:b w:val="0"/>
          <w:color w:val="auto"/>
          <w:sz w:val="24"/>
          <w:szCs w:val="24"/>
        </w:rPr>
        <w:t>β/δ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ratios (fixed critical </w:t>
      </w:r>
      <w:r w:rsidRPr="004452C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angle of </w:t>
      </w:r>
      <w:r w:rsidRPr="004452C0">
        <w:rPr>
          <w:rFonts w:ascii="Times New Roman" w:hAnsi="Times New Roman" w:cs="Times New Roman"/>
          <w:b w:val="0"/>
          <w:color w:val="auto"/>
          <w:position w:val="-12"/>
          <w:sz w:val="24"/>
          <w:szCs w:val="24"/>
        </w:rPr>
        <w:object w:dxaOrig="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7.85pt" o:ole="">
            <v:imagedata r:id="rId6" o:title=""/>
          </v:shape>
          <o:OLEObject Type="Embed" ProgID="Equation.3" ShapeID="_x0000_i1025" DrawAspect="Content" ObjectID="_1456035198" r:id="rId7"/>
        </w:objec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= 0.65º). (b) No </w:t>
      </w:r>
      <w:r w:rsidR="00743FA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significant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changes </w:t>
      </w:r>
      <w:r w:rsidR="00E911F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(&lt;0.001º) </w:t>
      </w:r>
      <w:r w:rsidR="0075670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observed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in the </w:t>
      </w:r>
      <w:r w:rsidR="00756703" w:rsidRPr="0075670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position of </w:t>
      </w:r>
      <w:r w:rsidR="00756703" w:rsidRPr="00756703">
        <w:rPr>
          <w:rFonts w:ascii="Times New Roman" w:hAnsi="Times New Roman" w:cs="Times New Roman"/>
          <w:b w:val="0"/>
          <w:color w:val="auto"/>
          <w:position w:val="-16"/>
          <w:sz w:val="24"/>
          <w:szCs w:val="20"/>
          <w:lang w:val="en-US"/>
        </w:rPr>
        <w:object w:dxaOrig="400" w:dyaOrig="400">
          <v:shape id="_x0000_i1026" type="#_x0000_t75" style="width:19.6pt;height:20.15pt" o:ole="">
            <v:imagedata r:id="rId8" o:title=""/>
          </v:shape>
          <o:OLEObject Type="Embed" ProgID="Equation.3" ShapeID="_x0000_i1026" DrawAspect="Content" ObjectID="_1456035199" r:id="rId9"/>
        </w:object>
      </w:r>
      <w:r w:rsidR="00756703" w:rsidRPr="00756703">
        <w:rPr>
          <w:rFonts w:ascii="Times New Roman" w:hAnsi="Times New Roman" w:cs="Times New Roman"/>
          <w:b w:val="0"/>
          <w:color w:val="auto"/>
          <w:sz w:val="24"/>
          <w:szCs w:val="20"/>
          <w:lang w:val="en-US"/>
        </w:rPr>
        <w:t xml:space="preserve"> </w:t>
      </w:r>
      <w:r w:rsidR="00756703">
        <w:rPr>
          <w:rFonts w:ascii="Times New Roman" w:hAnsi="Times New Roman" w:cs="Times New Roman"/>
          <w:b w:val="0"/>
          <w:color w:val="auto"/>
          <w:sz w:val="24"/>
          <w:szCs w:val="20"/>
          <w:lang w:val="en-US"/>
        </w:rPr>
        <w:t xml:space="preserve">for changing </w:t>
      </w:r>
      <w:r w:rsidR="00756703" w:rsidRPr="004452C0">
        <w:rPr>
          <w:rFonts w:ascii="Times New Roman" w:hAnsi="Times New Roman" w:cs="Times New Roman"/>
          <w:b w:val="0"/>
          <w:color w:val="auto"/>
          <w:sz w:val="24"/>
          <w:szCs w:val="24"/>
        </w:rPr>
        <w:t>β/δ</w:t>
      </w:r>
      <w:r w:rsidR="0075670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ratios.</w:t>
      </w:r>
    </w:p>
    <w:p w:rsidR="00096F51" w:rsidRDefault="002950B4" w:rsidP="00096F51">
      <w:pPr>
        <w:keepNext/>
        <w:jc w:val="center"/>
      </w:pPr>
      <w:r>
        <w:rPr>
          <w:noProof/>
          <w:lang w:val="nl-NL" w:eastAsia="nl-NL"/>
        </w:rPr>
        <w:lastRenderedPageBreak/>
        <w:drawing>
          <wp:inline distT="0" distB="0" distL="0" distR="0" wp14:anchorId="1414734F" wp14:editId="6F9868ED">
            <wp:extent cx="3023616" cy="4562856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 2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616" cy="4562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F51" w:rsidRPr="00CB0B66" w:rsidRDefault="00096F51" w:rsidP="00096F51">
      <w:pPr>
        <w:pStyle w:val="Caption"/>
        <w:spacing w:line="276" w:lineRule="auto"/>
        <w:jc w:val="both"/>
        <w:rPr>
          <w:rFonts w:ascii="Times New Roman" w:hAnsi="Times New Roman" w:cs="Times New Roman"/>
          <w:b w:val="0"/>
          <w:color w:val="auto"/>
          <w:sz w:val="24"/>
        </w:rPr>
      </w:pPr>
      <w:r w:rsidRPr="00096F51">
        <w:rPr>
          <w:rFonts w:ascii="Times New Roman" w:hAnsi="Times New Roman" w:cs="Times New Roman"/>
          <w:color w:val="auto"/>
          <w:sz w:val="24"/>
        </w:rPr>
        <w:t>ES</w:t>
      </w:r>
      <w:r w:rsidR="007E75C9">
        <w:rPr>
          <w:rFonts w:ascii="Times New Roman" w:hAnsi="Times New Roman" w:cs="Times New Roman"/>
          <w:color w:val="auto"/>
          <w:sz w:val="24"/>
        </w:rPr>
        <w:t>M</w:t>
      </w:r>
      <w:r w:rsidRPr="00096F51">
        <w:rPr>
          <w:rFonts w:ascii="Times New Roman" w:hAnsi="Times New Roman" w:cs="Times New Roman"/>
          <w:color w:val="auto"/>
          <w:sz w:val="24"/>
        </w:rPr>
        <w:t xml:space="preserve">. </w:t>
      </w:r>
      <w:r w:rsidRPr="00096F51">
        <w:rPr>
          <w:rFonts w:ascii="Times New Roman" w:hAnsi="Times New Roman" w:cs="Times New Roman"/>
          <w:color w:val="auto"/>
          <w:sz w:val="24"/>
        </w:rPr>
        <w:fldChar w:fldCharType="begin"/>
      </w:r>
      <w:r w:rsidRPr="00096F51">
        <w:rPr>
          <w:rFonts w:ascii="Times New Roman" w:hAnsi="Times New Roman" w:cs="Times New Roman"/>
          <w:color w:val="auto"/>
          <w:sz w:val="24"/>
        </w:rPr>
        <w:instrText xml:space="preserve"> SEQ Figure_S \* ARABIC </w:instrText>
      </w:r>
      <w:r w:rsidRPr="00096F51">
        <w:rPr>
          <w:rFonts w:ascii="Times New Roman" w:hAnsi="Times New Roman" w:cs="Times New Roman"/>
          <w:color w:val="auto"/>
          <w:sz w:val="24"/>
        </w:rPr>
        <w:fldChar w:fldCharType="separate"/>
      </w:r>
      <w:r w:rsidR="00EF78F6">
        <w:rPr>
          <w:rFonts w:ascii="Times New Roman" w:hAnsi="Times New Roman" w:cs="Times New Roman"/>
          <w:noProof/>
          <w:color w:val="auto"/>
          <w:sz w:val="24"/>
        </w:rPr>
        <w:t>2</w:t>
      </w:r>
      <w:r w:rsidRPr="00096F51">
        <w:rPr>
          <w:rFonts w:ascii="Times New Roman" w:hAnsi="Times New Roman" w:cs="Times New Roman"/>
          <w:color w:val="auto"/>
          <w:sz w:val="24"/>
        </w:rPr>
        <w:fldChar w:fldCharType="end"/>
      </w:r>
      <w:r w:rsidR="00CB0B66">
        <w:rPr>
          <w:rFonts w:ascii="Times New Roman" w:hAnsi="Times New Roman" w:cs="Times New Roman"/>
          <w:b w:val="0"/>
          <w:color w:val="auto"/>
          <w:sz w:val="24"/>
        </w:rPr>
        <w:t xml:space="preserve"> (a) Simulated reflectivity curves for a film with a fixed density and roughness of 6.05 g/cm</w:t>
      </w:r>
      <w:r w:rsidR="00CB0B66">
        <w:rPr>
          <w:rFonts w:ascii="Times New Roman" w:hAnsi="Times New Roman" w:cs="Times New Roman"/>
          <w:b w:val="0"/>
          <w:color w:val="auto"/>
          <w:sz w:val="24"/>
          <w:vertAlign w:val="superscript"/>
        </w:rPr>
        <w:t>3</w:t>
      </w:r>
      <w:r w:rsidR="00CB0B66">
        <w:rPr>
          <w:rFonts w:ascii="Times New Roman" w:hAnsi="Times New Roman" w:cs="Times New Roman"/>
          <w:b w:val="0"/>
          <w:color w:val="auto"/>
          <w:sz w:val="24"/>
        </w:rPr>
        <w:t xml:space="preserve"> and 0.0 nm, respectively, and varying film thickness. Inset: same plot with logarithmic intensity scale. (b) Curves of the 3</w:t>
      </w:r>
      <w:r w:rsidR="00CB0B66" w:rsidRPr="00CB0B66">
        <w:rPr>
          <w:rFonts w:ascii="Times New Roman" w:hAnsi="Times New Roman" w:cs="Times New Roman"/>
          <w:b w:val="0"/>
          <w:color w:val="auto"/>
          <w:sz w:val="24"/>
          <w:vertAlign w:val="superscript"/>
        </w:rPr>
        <w:t>rd</w:t>
      </w:r>
      <w:r w:rsidR="00CB0B66">
        <w:rPr>
          <w:rFonts w:ascii="Times New Roman" w:hAnsi="Times New Roman" w:cs="Times New Roman"/>
          <w:b w:val="0"/>
          <w:color w:val="auto"/>
          <w:sz w:val="24"/>
        </w:rPr>
        <w:t xml:space="preserve"> derivatives. Inset: </w:t>
      </w:r>
      <w:r w:rsidR="002950B4">
        <w:rPr>
          <w:rFonts w:ascii="Times New Roman" w:hAnsi="Times New Roman" w:cs="Times New Roman"/>
          <w:b w:val="0"/>
          <w:color w:val="auto"/>
          <w:sz w:val="24"/>
        </w:rPr>
        <w:t xml:space="preserve">close-up of the first minimum; </w:t>
      </w:r>
      <w:r w:rsidR="00743FAB">
        <w:rPr>
          <w:rFonts w:ascii="Times New Roman" w:hAnsi="Times New Roman" w:cs="Times New Roman"/>
          <w:b w:val="0"/>
          <w:color w:val="auto"/>
          <w:sz w:val="24"/>
        </w:rPr>
        <w:t>only</w:t>
      </w:r>
      <w:r w:rsidR="002950B4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 w:rsidR="00743FAB">
        <w:rPr>
          <w:rFonts w:ascii="Times New Roman" w:hAnsi="Times New Roman" w:cs="Times New Roman"/>
          <w:b w:val="0"/>
          <w:color w:val="auto"/>
          <w:sz w:val="24"/>
        </w:rPr>
        <w:t xml:space="preserve">very </w:t>
      </w:r>
      <w:r w:rsidR="00235616">
        <w:rPr>
          <w:rFonts w:ascii="Times New Roman" w:hAnsi="Times New Roman" w:cs="Times New Roman"/>
          <w:b w:val="0"/>
          <w:color w:val="auto"/>
          <w:sz w:val="24"/>
        </w:rPr>
        <w:t>small</w:t>
      </w:r>
      <w:r w:rsidR="00743FAB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 w:rsidR="002950B4">
        <w:rPr>
          <w:rFonts w:ascii="Times New Roman" w:hAnsi="Times New Roman" w:cs="Times New Roman"/>
          <w:b w:val="0"/>
          <w:color w:val="auto"/>
          <w:sz w:val="24"/>
        </w:rPr>
        <w:t xml:space="preserve">changes </w:t>
      </w:r>
      <w:r w:rsidR="00E911F9">
        <w:rPr>
          <w:rFonts w:ascii="Times New Roman" w:hAnsi="Times New Roman" w:cs="Times New Roman"/>
          <w:b w:val="0"/>
          <w:color w:val="auto"/>
          <w:sz w:val="24"/>
        </w:rPr>
        <w:t>&lt;</w:t>
      </w:r>
      <w:r w:rsidR="00E911F9">
        <w:rPr>
          <w:rFonts w:ascii="Times New Roman" w:hAnsi="Times New Roman" w:cs="Times New Roman"/>
          <w:b w:val="0"/>
          <w:color w:val="auto"/>
          <w:sz w:val="24"/>
          <w:szCs w:val="24"/>
        </w:rPr>
        <w:t>0.003º</w:t>
      </w:r>
      <w:r w:rsidR="00E911F9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 w:rsidR="002950B4">
        <w:rPr>
          <w:rFonts w:ascii="Times New Roman" w:hAnsi="Times New Roman" w:cs="Times New Roman"/>
          <w:b w:val="0"/>
          <w:color w:val="auto"/>
          <w:sz w:val="24"/>
        </w:rPr>
        <w:t>in the position observed for changing film thickness.</w:t>
      </w:r>
    </w:p>
    <w:p w:rsidR="00096F51" w:rsidRDefault="00096F51" w:rsidP="00096F51"/>
    <w:p w:rsidR="00096F51" w:rsidRDefault="00096F51" w:rsidP="00096F51"/>
    <w:p w:rsidR="00096F51" w:rsidRDefault="002950B4" w:rsidP="00096F51">
      <w:pPr>
        <w:keepNext/>
        <w:jc w:val="center"/>
      </w:pPr>
      <w:r>
        <w:rPr>
          <w:noProof/>
          <w:lang w:val="nl-NL" w:eastAsia="nl-NL"/>
        </w:rPr>
        <w:lastRenderedPageBreak/>
        <w:drawing>
          <wp:inline distT="0" distB="0" distL="0" distR="0" wp14:anchorId="44FE3406" wp14:editId="671EA19E">
            <wp:extent cx="3023616" cy="4562856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 3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616" cy="4562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F51" w:rsidRPr="00096F51" w:rsidRDefault="00096F51" w:rsidP="00096F51">
      <w:pPr>
        <w:pStyle w:val="Caption"/>
        <w:spacing w:line="276" w:lineRule="auto"/>
        <w:jc w:val="both"/>
        <w:rPr>
          <w:rFonts w:ascii="Times New Roman" w:hAnsi="Times New Roman" w:cs="Times New Roman"/>
          <w:b w:val="0"/>
          <w:color w:val="auto"/>
          <w:sz w:val="24"/>
        </w:rPr>
      </w:pPr>
      <w:r w:rsidRPr="00096F51">
        <w:rPr>
          <w:rFonts w:ascii="Times New Roman" w:hAnsi="Times New Roman" w:cs="Times New Roman"/>
          <w:color w:val="auto"/>
          <w:sz w:val="24"/>
        </w:rPr>
        <w:t>ES</w:t>
      </w:r>
      <w:r w:rsidR="007E75C9">
        <w:rPr>
          <w:rFonts w:ascii="Times New Roman" w:hAnsi="Times New Roman" w:cs="Times New Roman"/>
          <w:color w:val="auto"/>
          <w:sz w:val="24"/>
        </w:rPr>
        <w:t>M</w:t>
      </w:r>
      <w:r w:rsidRPr="00096F51">
        <w:rPr>
          <w:rFonts w:ascii="Times New Roman" w:hAnsi="Times New Roman" w:cs="Times New Roman"/>
          <w:color w:val="auto"/>
          <w:sz w:val="24"/>
        </w:rPr>
        <w:t xml:space="preserve">. </w:t>
      </w:r>
      <w:r w:rsidRPr="00096F51">
        <w:rPr>
          <w:rFonts w:ascii="Times New Roman" w:hAnsi="Times New Roman" w:cs="Times New Roman"/>
          <w:color w:val="auto"/>
          <w:sz w:val="24"/>
        </w:rPr>
        <w:fldChar w:fldCharType="begin"/>
      </w:r>
      <w:r w:rsidRPr="00096F51">
        <w:rPr>
          <w:rFonts w:ascii="Times New Roman" w:hAnsi="Times New Roman" w:cs="Times New Roman"/>
          <w:color w:val="auto"/>
          <w:sz w:val="24"/>
        </w:rPr>
        <w:instrText xml:space="preserve"> SEQ Figure_S \* ARABIC </w:instrText>
      </w:r>
      <w:r w:rsidRPr="00096F51">
        <w:rPr>
          <w:rFonts w:ascii="Times New Roman" w:hAnsi="Times New Roman" w:cs="Times New Roman"/>
          <w:color w:val="auto"/>
          <w:sz w:val="24"/>
        </w:rPr>
        <w:fldChar w:fldCharType="separate"/>
      </w:r>
      <w:r w:rsidR="00EF78F6">
        <w:rPr>
          <w:rFonts w:ascii="Times New Roman" w:hAnsi="Times New Roman" w:cs="Times New Roman"/>
          <w:noProof/>
          <w:color w:val="auto"/>
          <w:sz w:val="24"/>
        </w:rPr>
        <w:t>3</w:t>
      </w:r>
      <w:r w:rsidRPr="00096F51">
        <w:rPr>
          <w:rFonts w:ascii="Times New Roman" w:hAnsi="Times New Roman" w:cs="Times New Roman"/>
          <w:color w:val="auto"/>
          <w:sz w:val="24"/>
        </w:rPr>
        <w:fldChar w:fldCharType="end"/>
      </w:r>
      <w:r>
        <w:rPr>
          <w:rFonts w:ascii="Times New Roman" w:hAnsi="Times New Roman" w:cs="Times New Roman"/>
          <w:b w:val="0"/>
          <w:color w:val="auto"/>
          <w:sz w:val="24"/>
        </w:rPr>
        <w:t xml:space="preserve"> (a)</w:t>
      </w:r>
      <w:r w:rsidR="002950B4">
        <w:rPr>
          <w:rFonts w:ascii="Times New Roman" w:hAnsi="Times New Roman" w:cs="Times New Roman"/>
          <w:b w:val="0"/>
          <w:color w:val="auto"/>
          <w:sz w:val="24"/>
        </w:rPr>
        <w:t xml:space="preserve"> Simulated reflectivity curves for a film with a fixed density and thickness of 6.05 g/cm</w:t>
      </w:r>
      <w:r w:rsidR="002950B4">
        <w:rPr>
          <w:rFonts w:ascii="Times New Roman" w:hAnsi="Times New Roman" w:cs="Times New Roman"/>
          <w:b w:val="0"/>
          <w:color w:val="auto"/>
          <w:sz w:val="24"/>
          <w:vertAlign w:val="superscript"/>
        </w:rPr>
        <w:t>3</w:t>
      </w:r>
      <w:r w:rsidR="002950B4">
        <w:rPr>
          <w:rFonts w:ascii="Times New Roman" w:hAnsi="Times New Roman" w:cs="Times New Roman"/>
          <w:b w:val="0"/>
          <w:color w:val="auto"/>
          <w:sz w:val="24"/>
        </w:rPr>
        <w:t xml:space="preserve"> and 100 nm, respectively, and varying film roughness. Inset: same plot with logarithmic intensity scale. (b) Curves of the 3</w:t>
      </w:r>
      <w:r w:rsidR="002950B4" w:rsidRPr="00CB0B66">
        <w:rPr>
          <w:rFonts w:ascii="Times New Roman" w:hAnsi="Times New Roman" w:cs="Times New Roman"/>
          <w:b w:val="0"/>
          <w:color w:val="auto"/>
          <w:sz w:val="24"/>
          <w:vertAlign w:val="superscript"/>
        </w:rPr>
        <w:t>rd</w:t>
      </w:r>
      <w:r w:rsidR="002950B4">
        <w:rPr>
          <w:rFonts w:ascii="Times New Roman" w:hAnsi="Times New Roman" w:cs="Times New Roman"/>
          <w:b w:val="0"/>
          <w:color w:val="auto"/>
          <w:sz w:val="24"/>
        </w:rPr>
        <w:t xml:space="preserve"> derivatives. Inset: close-up of the first minimum; no </w:t>
      </w:r>
      <w:r w:rsidR="00743FAB">
        <w:rPr>
          <w:rFonts w:ascii="Times New Roman" w:hAnsi="Times New Roman" w:cs="Times New Roman"/>
          <w:b w:val="0"/>
          <w:color w:val="auto"/>
          <w:sz w:val="24"/>
        </w:rPr>
        <w:t xml:space="preserve">significant </w:t>
      </w:r>
      <w:r w:rsidR="002950B4">
        <w:rPr>
          <w:rFonts w:ascii="Times New Roman" w:hAnsi="Times New Roman" w:cs="Times New Roman"/>
          <w:b w:val="0"/>
          <w:color w:val="auto"/>
          <w:sz w:val="24"/>
        </w:rPr>
        <w:t>changes in the position observed for changing film roughness.</w:t>
      </w:r>
    </w:p>
    <w:sectPr w:rsidR="00096F51" w:rsidRPr="00096F5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DA"/>
    <w:rsid w:val="00096F51"/>
    <w:rsid w:val="001C7A84"/>
    <w:rsid w:val="001F7B86"/>
    <w:rsid w:val="00235616"/>
    <w:rsid w:val="002834E4"/>
    <w:rsid w:val="002950B4"/>
    <w:rsid w:val="00305E22"/>
    <w:rsid w:val="00361DDA"/>
    <w:rsid w:val="00362951"/>
    <w:rsid w:val="004452C0"/>
    <w:rsid w:val="004B77DA"/>
    <w:rsid w:val="00632FC7"/>
    <w:rsid w:val="0064511C"/>
    <w:rsid w:val="007064DD"/>
    <w:rsid w:val="00742127"/>
    <w:rsid w:val="00743FAB"/>
    <w:rsid w:val="00756703"/>
    <w:rsid w:val="007E75C9"/>
    <w:rsid w:val="00802C71"/>
    <w:rsid w:val="0083553C"/>
    <w:rsid w:val="00891D82"/>
    <w:rsid w:val="009400EA"/>
    <w:rsid w:val="00A90EF4"/>
    <w:rsid w:val="00AD7937"/>
    <w:rsid w:val="00AF634C"/>
    <w:rsid w:val="00C15D48"/>
    <w:rsid w:val="00CB0B66"/>
    <w:rsid w:val="00DD0606"/>
    <w:rsid w:val="00DE6563"/>
    <w:rsid w:val="00E911F9"/>
    <w:rsid w:val="00E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AuthorName">
    <w:name w:val="BB_Author_Name"/>
    <w:basedOn w:val="Normal"/>
    <w:next w:val="BCAuthorAddress"/>
    <w:rsid w:val="00361DDA"/>
    <w:pPr>
      <w:spacing w:after="240" w:line="480" w:lineRule="auto"/>
      <w:jc w:val="center"/>
    </w:pPr>
    <w:rPr>
      <w:rFonts w:ascii="Times" w:eastAsia="Times New Roman" w:hAnsi="Times" w:cs="Times New Roman"/>
      <w:i/>
      <w:sz w:val="24"/>
      <w:szCs w:val="20"/>
      <w:lang w:val="en-US"/>
    </w:rPr>
  </w:style>
  <w:style w:type="paragraph" w:customStyle="1" w:styleId="BCAuthorAddress">
    <w:name w:val="BC_Author_Address"/>
    <w:basedOn w:val="Normal"/>
    <w:next w:val="Normal"/>
    <w:rsid w:val="00361DDA"/>
    <w:pPr>
      <w:spacing w:after="240" w:line="480" w:lineRule="auto"/>
      <w:jc w:val="center"/>
    </w:pPr>
    <w:rPr>
      <w:rFonts w:ascii="Times" w:eastAsia="Times New Roman" w:hAnsi="Times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2C0"/>
    <w:rPr>
      <w:rFonts w:ascii="Tahoma" w:hAnsi="Tahoma" w:cs="Tahoma"/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4452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AuthorName">
    <w:name w:val="BB_Author_Name"/>
    <w:basedOn w:val="Normal"/>
    <w:next w:val="BCAuthorAddress"/>
    <w:rsid w:val="00361DDA"/>
    <w:pPr>
      <w:spacing w:after="240" w:line="480" w:lineRule="auto"/>
      <w:jc w:val="center"/>
    </w:pPr>
    <w:rPr>
      <w:rFonts w:ascii="Times" w:eastAsia="Times New Roman" w:hAnsi="Times" w:cs="Times New Roman"/>
      <w:i/>
      <w:sz w:val="24"/>
      <w:szCs w:val="20"/>
      <w:lang w:val="en-US"/>
    </w:rPr>
  </w:style>
  <w:style w:type="paragraph" w:customStyle="1" w:styleId="BCAuthorAddress">
    <w:name w:val="BC_Author_Address"/>
    <w:basedOn w:val="Normal"/>
    <w:next w:val="Normal"/>
    <w:rsid w:val="00361DDA"/>
    <w:pPr>
      <w:spacing w:after="240" w:line="480" w:lineRule="auto"/>
      <w:jc w:val="center"/>
    </w:pPr>
    <w:rPr>
      <w:rFonts w:ascii="Times" w:eastAsia="Times New Roman" w:hAnsi="Times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2C0"/>
    <w:rPr>
      <w:rFonts w:ascii="Tahoma" w:hAnsi="Tahoma" w:cs="Tahoma"/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4452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tiff"/><Relationship Id="rId5" Type="http://schemas.openxmlformats.org/officeDocument/2006/relationships/image" Target="media/image1.tiff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 - ICTS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Andre ten Elshof</cp:lastModifiedBy>
  <cp:revision>3</cp:revision>
  <cp:lastPrinted>2014-03-11T08:26:00Z</cp:lastPrinted>
  <dcterms:created xsi:type="dcterms:W3CDTF">2014-03-11T08:21:00Z</dcterms:created>
  <dcterms:modified xsi:type="dcterms:W3CDTF">2014-03-11T08:27:00Z</dcterms:modified>
</cp:coreProperties>
</file>