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99" w:rsidRPr="001F31CF" w:rsidRDefault="00236B99" w:rsidP="0094056E">
      <w:pPr>
        <w:spacing w:line="480" w:lineRule="auto"/>
        <w:rPr>
          <w:rFonts w:ascii="Times New Roman" w:hAnsi="Times New Roman"/>
          <w:b/>
          <w:sz w:val="24"/>
          <w:szCs w:val="24"/>
          <w:lang w:val="en-GB"/>
        </w:rPr>
      </w:pPr>
      <w:r w:rsidRPr="001F31CF">
        <w:rPr>
          <w:rFonts w:ascii="Times New Roman" w:hAnsi="Times New Roman"/>
          <w:b/>
          <w:sz w:val="24"/>
          <w:szCs w:val="24"/>
          <w:lang w:val="en-GB"/>
        </w:rPr>
        <w:t xml:space="preserve">Impacts of </w:t>
      </w:r>
      <w:r w:rsidR="0044114F" w:rsidRPr="001F31CF">
        <w:rPr>
          <w:rFonts w:ascii="Times New Roman" w:hAnsi="Times New Roman"/>
          <w:b/>
          <w:sz w:val="24"/>
          <w:szCs w:val="24"/>
          <w:lang w:val="en-GB"/>
        </w:rPr>
        <w:t xml:space="preserve">El Niño Southern Oscillation </w:t>
      </w:r>
      <w:r w:rsidRPr="001F31CF">
        <w:rPr>
          <w:rFonts w:ascii="Times New Roman" w:hAnsi="Times New Roman"/>
          <w:b/>
          <w:sz w:val="24"/>
          <w:szCs w:val="24"/>
          <w:lang w:val="en-GB"/>
        </w:rPr>
        <w:t xml:space="preserve">on </w:t>
      </w:r>
      <w:r w:rsidR="00461E44" w:rsidRPr="001F31CF">
        <w:rPr>
          <w:rFonts w:ascii="Times New Roman" w:hAnsi="Times New Roman"/>
          <w:b/>
          <w:sz w:val="24"/>
          <w:szCs w:val="24"/>
          <w:lang w:val="en-GB"/>
        </w:rPr>
        <w:t>the global yields of major crops</w:t>
      </w:r>
    </w:p>
    <w:p w:rsidR="00236B99" w:rsidRPr="001F31CF" w:rsidRDefault="00236B99" w:rsidP="0094056E">
      <w:pPr>
        <w:spacing w:line="480" w:lineRule="auto"/>
        <w:rPr>
          <w:rFonts w:ascii="Times New Roman" w:hAnsi="Times New Roman"/>
          <w:sz w:val="24"/>
          <w:szCs w:val="24"/>
          <w:lang w:val="en-GB"/>
        </w:rPr>
      </w:pPr>
    </w:p>
    <w:p w:rsidR="00236B99" w:rsidRPr="001F31CF" w:rsidRDefault="00461E44" w:rsidP="0094056E">
      <w:pPr>
        <w:spacing w:line="480" w:lineRule="auto"/>
        <w:rPr>
          <w:rFonts w:ascii="Times New Roman" w:hAnsi="Times New Roman"/>
          <w:sz w:val="24"/>
          <w:szCs w:val="24"/>
          <w:lang w:val="en-GB"/>
        </w:rPr>
      </w:pPr>
      <w:proofErr w:type="spellStart"/>
      <w:r w:rsidRPr="001F31CF">
        <w:rPr>
          <w:rFonts w:ascii="Times New Roman" w:hAnsi="Times New Roman"/>
          <w:sz w:val="24"/>
          <w:szCs w:val="24"/>
          <w:lang w:val="en-GB"/>
        </w:rPr>
        <w:t>Toshichika</w:t>
      </w:r>
      <w:proofErr w:type="spellEnd"/>
      <w:r w:rsidRPr="001F31CF">
        <w:rPr>
          <w:rFonts w:ascii="Times New Roman" w:hAnsi="Times New Roman"/>
          <w:sz w:val="24"/>
          <w:szCs w:val="24"/>
          <w:lang w:val="en-GB"/>
        </w:rPr>
        <w:t xml:space="preserve"> </w:t>
      </w:r>
      <w:proofErr w:type="spellStart"/>
      <w:r w:rsidRPr="001F31CF">
        <w:rPr>
          <w:rFonts w:ascii="Times New Roman" w:hAnsi="Times New Roman"/>
          <w:sz w:val="24"/>
          <w:szCs w:val="24"/>
          <w:lang w:val="en-GB"/>
        </w:rPr>
        <w:t>Iizumi</w:t>
      </w:r>
      <w:proofErr w:type="spellEnd"/>
      <w:r w:rsidRPr="001F31CF">
        <w:rPr>
          <w:rFonts w:ascii="Times New Roman" w:hAnsi="Times New Roman"/>
          <w:sz w:val="24"/>
          <w:szCs w:val="24"/>
          <w:vertAlign w:val="superscript"/>
          <w:lang w:val="en-GB"/>
        </w:rPr>
        <w:t xml:space="preserve"> 1*</w:t>
      </w:r>
      <w:r w:rsidRPr="001F31CF">
        <w:rPr>
          <w:rFonts w:ascii="Times New Roman" w:hAnsi="Times New Roman"/>
          <w:sz w:val="24"/>
          <w:szCs w:val="24"/>
          <w:lang w:val="en-GB"/>
        </w:rPr>
        <w:t>, Jing-</w:t>
      </w:r>
      <w:proofErr w:type="spellStart"/>
      <w:r w:rsidRPr="001F31CF">
        <w:rPr>
          <w:rFonts w:ascii="Times New Roman" w:hAnsi="Times New Roman"/>
          <w:sz w:val="24"/>
          <w:szCs w:val="24"/>
          <w:lang w:val="en-GB"/>
        </w:rPr>
        <w:t>Jia</w:t>
      </w:r>
      <w:proofErr w:type="spellEnd"/>
      <w:r w:rsidRPr="001F31CF">
        <w:rPr>
          <w:rFonts w:ascii="Times New Roman" w:hAnsi="Times New Roman"/>
          <w:sz w:val="24"/>
          <w:szCs w:val="24"/>
          <w:lang w:val="en-GB"/>
        </w:rPr>
        <w:t xml:space="preserve"> Luo</w:t>
      </w:r>
      <w:r w:rsidRPr="001F31CF">
        <w:rPr>
          <w:rFonts w:ascii="Times New Roman" w:hAnsi="Times New Roman"/>
          <w:sz w:val="24"/>
          <w:szCs w:val="24"/>
          <w:vertAlign w:val="superscript"/>
          <w:lang w:val="en-GB"/>
        </w:rPr>
        <w:t xml:space="preserve"> 2</w:t>
      </w:r>
      <w:r w:rsidRPr="001F31CF">
        <w:rPr>
          <w:rFonts w:ascii="Times New Roman" w:hAnsi="Times New Roman"/>
          <w:sz w:val="24"/>
          <w:szCs w:val="24"/>
          <w:lang w:val="en-GB"/>
        </w:rPr>
        <w:t>, Andrew J. Challinor</w:t>
      </w:r>
      <w:r w:rsidRPr="001F31CF">
        <w:rPr>
          <w:rFonts w:ascii="Times New Roman" w:hAnsi="Times New Roman"/>
          <w:sz w:val="24"/>
          <w:szCs w:val="24"/>
          <w:vertAlign w:val="superscript"/>
          <w:lang w:val="en-GB"/>
        </w:rPr>
        <w:t>3, 4</w:t>
      </w:r>
      <w:r w:rsidRPr="001F31CF">
        <w:rPr>
          <w:rFonts w:ascii="Times New Roman" w:hAnsi="Times New Roman"/>
          <w:sz w:val="24"/>
          <w:szCs w:val="24"/>
          <w:lang w:val="en-GB"/>
        </w:rPr>
        <w:t>, Gen Sakurai</w:t>
      </w:r>
      <w:r w:rsidRPr="001F31CF">
        <w:rPr>
          <w:rFonts w:ascii="Times New Roman" w:hAnsi="Times New Roman"/>
          <w:sz w:val="24"/>
          <w:szCs w:val="24"/>
          <w:vertAlign w:val="superscript"/>
          <w:lang w:val="en-GB"/>
        </w:rPr>
        <w:t xml:space="preserve"> 1</w:t>
      </w:r>
      <w:r w:rsidRPr="001F31CF">
        <w:rPr>
          <w:rFonts w:ascii="Times New Roman" w:hAnsi="Times New Roman"/>
          <w:sz w:val="24"/>
          <w:szCs w:val="24"/>
          <w:lang w:val="en-GB"/>
        </w:rPr>
        <w:t xml:space="preserve">, Masayuki </w:t>
      </w:r>
      <w:proofErr w:type="spellStart"/>
      <w:r w:rsidRPr="001F31CF">
        <w:rPr>
          <w:rFonts w:ascii="Times New Roman" w:hAnsi="Times New Roman"/>
          <w:sz w:val="24"/>
          <w:szCs w:val="24"/>
          <w:lang w:val="en-GB"/>
        </w:rPr>
        <w:t>Yokozawa</w:t>
      </w:r>
      <w:proofErr w:type="spellEnd"/>
      <w:r w:rsidRPr="001F31CF">
        <w:rPr>
          <w:rFonts w:ascii="Times New Roman" w:hAnsi="Times New Roman"/>
          <w:sz w:val="24"/>
          <w:szCs w:val="24"/>
          <w:vertAlign w:val="superscript"/>
          <w:lang w:val="en-GB"/>
        </w:rPr>
        <w:t xml:space="preserve"> </w:t>
      </w:r>
      <w:r w:rsidR="00090ECE" w:rsidRPr="001F31CF">
        <w:rPr>
          <w:rFonts w:ascii="Times New Roman" w:hAnsi="Times New Roman"/>
          <w:sz w:val="24"/>
          <w:szCs w:val="24"/>
          <w:vertAlign w:val="superscript"/>
          <w:lang w:val="en-GB"/>
        </w:rPr>
        <w:t>5</w:t>
      </w:r>
      <w:r w:rsidRPr="001F31CF">
        <w:rPr>
          <w:rFonts w:ascii="Times New Roman" w:hAnsi="Times New Roman"/>
          <w:sz w:val="24"/>
          <w:szCs w:val="24"/>
          <w:lang w:val="en-GB"/>
        </w:rPr>
        <w:t>, Hirofumi Sakuma</w:t>
      </w:r>
      <w:r w:rsidR="001F35ED" w:rsidRPr="006B54E9">
        <w:rPr>
          <w:rFonts w:ascii="Times New Roman" w:hAnsi="Times New Roman"/>
          <w:sz w:val="24"/>
          <w:szCs w:val="24"/>
          <w:vertAlign w:val="superscript"/>
          <w:lang w:val="en-GB"/>
        </w:rPr>
        <w:t xml:space="preserve"> </w:t>
      </w:r>
      <w:r w:rsidR="00090ECE" w:rsidRPr="001F31CF">
        <w:rPr>
          <w:rFonts w:ascii="Times New Roman" w:hAnsi="Times New Roman"/>
          <w:sz w:val="24"/>
          <w:szCs w:val="24"/>
          <w:vertAlign w:val="superscript"/>
          <w:lang w:val="en-GB"/>
        </w:rPr>
        <w:t>6</w:t>
      </w:r>
      <w:r w:rsidRPr="001F31CF">
        <w:rPr>
          <w:rFonts w:ascii="Times New Roman" w:hAnsi="Times New Roman"/>
          <w:sz w:val="24"/>
          <w:szCs w:val="24"/>
          <w:vertAlign w:val="superscript"/>
          <w:lang w:val="en-GB"/>
        </w:rPr>
        <w:t xml:space="preserve">, </w:t>
      </w:r>
      <w:r w:rsidR="00090ECE" w:rsidRPr="001F31CF">
        <w:rPr>
          <w:rFonts w:ascii="Times New Roman" w:hAnsi="Times New Roman"/>
          <w:sz w:val="24"/>
          <w:szCs w:val="24"/>
          <w:vertAlign w:val="superscript"/>
          <w:lang w:val="en-GB"/>
        </w:rPr>
        <w:t>7</w:t>
      </w:r>
      <w:r w:rsidRPr="001F31CF">
        <w:rPr>
          <w:rFonts w:ascii="Times New Roman" w:hAnsi="Times New Roman"/>
          <w:sz w:val="24"/>
          <w:szCs w:val="24"/>
          <w:lang w:val="en-GB"/>
        </w:rPr>
        <w:t>, Molly E. Brown</w:t>
      </w:r>
      <w:r w:rsidRPr="001F31CF">
        <w:rPr>
          <w:rFonts w:ascii="Times New Roman" w:hAnsi="Times New Roman"/>
          <w:sz w:val="24"/>
          <w:szCs w:val="24"/>
          <w:vertAlign w:val="superscript"/>
          <w:lang w:val="en-GB"/>
        </w:rPr>
        <w:t xml:space="preserve"> </w:t>
      </w:r>
      <w:r w:rsidR="00090ECE" w:rsidRPr="001F31CF">
        <w:rPr>
          <w:rFonts w:ascii="Times New Roman" w:hAnsi="Times New Roman"/>
          <w:sz w:val="24"/>
          <w:szCs w:val="24"/>
          <w:vertAlign w:val="superscript"/>
          <w:lang w:val="en-GB"/>
        </w:rPr>
        <w:t>8</w:t>
      </w:r>
      <w:r w:rsidRPr="001F31CF">
        <w:rPr>
          <w:rFonts w:ascii="Times New Roman" w:hAnsi="Times New Roman"/>
          <w:sz w:val="24"/>
          <w:szCs w:val="24"/>
          <w:lang w:val="en-GB"/>
        </w:rPr>
        <w:t>, and Toshio Yamagata</w:t>
      </w:r>
      <w:r w:rsidRPr="001F31CF">
        <w:rPr>
          <w:rFonts w:ascii="Times New Roman" w:hAnsi="Times New Roman"/>
          <w:sz w:val="24"/>
          <w:szCs w:val="24"/>
          <w:vertAlign w:val="superscript"/>
          <w:lang w:val="en-GB"/>
        </w:rPr>
        <w:t xml:space="preserve"> </w:t>
      </w:r>
      <w:r w:rsidR="00090ECE" w:rsidRPr="001F31CF">
        <w:rPr>
          <w:rFonts w:ascii="Times New Roman" w:hAnsi="Times New Roman"/>
          <w:sz w:val="24"/>
          <w:szCs w:val="24"/>
          <w:vertAlign w:val="superscript"/>
          <w:lang w:val="en-GB"/>
        </w:rPr>
        <w:t>7</w:t>
      </w:r>
    </w:p>
    <w:p w:rsidR="00236B99" w:rsidRPr="001F31CF" w:rsidRDefault="00236B99" w:rsidP="0094056E">
      <w:pPr>
        <w:spacing w:line="480" w:lineRule="auto"/>
        <w:rPr>
          <w:rFonts w:ascii="Times New Roman" w:hAnsi="Times New Roman"/>
          <w:sz w:val="24"/>
          <w:szCs w:val="24"/>
          <w:lang w:val="en-GB"/>
        </w:rPr>
      </w:pPr>
    </w:p>
    <w:p w:rsidR="00236B99" w:rsidRPr="001F31CF" w:rsidRDefault="00461E44" w:rsidP="0094056E">
      <w:pPr>
        <w:spacing w:line="480" w:lineRule="auto"/>
        <w:rPr>
          <w:rFonts w:ascii="Times New Roman" w:hAnsi="Times New Roman"/>
          <w:sz w:val="24"/>
          <w:szCs w:val="24"/>
          <w:lang w:val="en-GB"/>
        </w:rPr>
      </w:pPr>
      <w:r w:rsidRPr="001F31CF">
        <w:rPr>
          <w:rFonts w:ascii="Times New Roman" w:hAnsi="Times New Roman"/>
          <w:sz w:val="24"/>
          <w:szCs w:val="24"/>
          <w:vertAlign w:val="superscript"/>
          <w:lang w:val="en-GB"/>
        </w:rPr>
        <w:t xml:space="preserve">1 </w:t>
      </w:r>
      <w:r w:rsidRPr="001F31CF">
        <w:rPr>
          <w:rFonts w:ascii="Times New Roman" w:hAnsi="Times New Roman"/>
          <w:sz w:val="24"/>
          <w:szCs w:val="24"/>
          <w:lang w:val="en-GB"/>
        </w:rPr>
        <w:t>National Institute for Agro-Environmental Sciences, Tsukuba, Ibaraki 305-8604, Japan</w:t>
      </w:r>
    </w:p>
    <w:p w:rsidR="00236B99" w:rsidRPr="001F31CF" w:rsidRDefault="00461E44" w:rsidP="0094056E">
      <w:pPr>
        <w:spacing w:line="480" w:lineRule="auto"/>
        <w:rPr>
          <w:rFonts w:ascii="Times New Roman" w:hAnsi="Times New Roman"/>
          <w:sz w:val="24"/>
          <w:szCs w:val="24"/>
          <w:lang w:val="en-GB"/>
        </w:rPr>
      </w:pPr>
      <w:r w:rsidRPr="001F31CF">
        <w:rPr>
          <w:rFonts w:ascii="Times New Roman" w:hAnsi="Times New Roman"/>
          <w:sz w:val="24"/>
          <w:szCs w:val="24"/>
          <w:vertAlign w:val="superscript"/>
          <w:lang w:val="en-GB"/>
        </w:rPr>
        <w:t xml:space="preserve">2 </w:t>
      </w:r>
      <w:proofErr w:type="gramStart"/>
      <w:r w:rsidRPr="001F31CF">
        <w:rPr>
          <w:rFonts w:ascii="Times New Roman" w:hAnsi="Times New Roman"/>
          <w:sz w:val="24"/>
          <w:szCs w:val="24"/>
          <w:lang w:val="en-GB"/>
        </w:rPr>
        <w:t>Centre</w:t>
      </w:r>
      <w:proofErr w:type="gramEnd"/>
      <w:r w:rsidRPr="001F31CF">
        <w:rPr>
          <w:rFonts w:ascii="Times New Roman" w:hAnsi="Times New Roman"/>
          <w:sz w:val="24"/>
          <w:szCs w:val="24"/>
          <w:lang w:val="en-GB"/>
        </w:rPr>
        <w:t xml:space="preserve"> for Australian Weather and Climate Research, Bureau of Meteorology, Melbourne, Victoria 3008, Australia</w:t>
      </w:r>
    </w:p>
    <w:p w:rsidR="00236B99" w:rsidRPr="001F31CF" w:rsidRDefault="00461E44" w:rsidP="0094056E">
      <w:pPr>
        <w:spacing w:line="480" w:lineRule="auto"/>
        <w:rPr>
          <w:rFonts w:ascii="Times New Roman" w:hAnsi="Times New Roman"/>
          <w:sz w:val="24"/>
          <w:szCs w:val="24"/>
          <w:lang w:val="en-GB"/>
        </w:rPr>
      </w:pPr>
      <w:r w:rsidRPr="001F31CF">
        <w:rPr>
          <w:rFonts w:ascii="Times New Roman" w:hAnsi="Times New Roman"/>
          <w:sz w:val="24"/>
          <w:szCs w:val="24"/>
          <w:vertAlign w:val="superscript"/>
          <w:lang w:val="en-GB"/>
        </w:rPr>
        <w:t xml:space="preserve">3 </w:t>
      </w:r>
      <w:proofErr w:type="gramStart"/>
      <w:r w:rsidRPr="001F31CF">
        <w:rPr>
          <w:rFonts w:ascii="Times New Roman" w:hAnsi="Times New Roman"/>
          <w:sz w:val="24"/>
          <w:szCs w:val="24"/>
          <w:lang w:val="en-GB"/>
        </w:rPr>
        <w:t>Institute</w:t>
      </w:r>
      <w:proofErr w:type="gramEnd"/>
      <w:r w:rsidRPr="001F31CF">
        <w:rPr>
          <w:rFonts w:ascii="Times New Roman" w:hAnsi="Times New Roman"/>
          <w:sz w:val="24"/>
          <w:szCs w:val="24"/>
          <w:lang w:val="en-GB"/>
        </w:rPr>
        <w:t xml:space="preserve"> for Climate and Atmospheric Science, School of Earth and Environment, University of Leeds, Leeds, LS2 9JT, UK</w:t>
      </w:r>
    </w:p>
    <w:p w:rsidR="00236B99" w:rsidRPr="001F31CF" w:rsidRDefault="00461E44" w:rsidP="0094056E">
      <w:pPr>
        <w:spacing w:line="480" w:lineRule="auto"/>
        <w:rPr>
          <w:rFonts w:ascii="Times New Roman" w:hAnsi="Times New Roman"/>
          <w:sz w:val="24"/>
          <w:szCs w:val="24"/>
          <w:lang w:val="en-GB"/>
        </w:rPr>
      </w:pPr>
      <w:r w:rsidRPr="001F31CF">
        <w:rPr>
          <w:rFonts w:ascii="Times New Roman" w:hAnsi="Times New Roman"/>
          <w:sz w:val="24"/>
          <w:szCs w:val="24"/>
          <w:vertAlign w:val="superscript"/>
          <w:lang w:val="en-GB"/>
        </w:rPr>
        <w:t>4</w:t>
      </w:r>
      <w:r w:rsidRPr="001F31CF">
        <w:rPr>
          <w:rFonts w:ascii="Times New Roman" w:hAnsi="Times New Roman"/>
          <w:sz w:val="24"/>
          <w:szCs w:val="24"/>
          <w:lang w:val="en-GB"/>
        </w:rPr>
        <w:t xml:space="preserve"> CGIAR-ESSP Program on Climate Change, Agriculture and Food Security (CCAFS), Department of Plant and Environmental Sciences, Faculty of Science, University of Copenhagen, Frederiksberg, DK-1958, Denmark</w:t>
      </w:r>
    </w:p>
    <w:p w:rsidR="00090ECE" w:rsidRPr="001F31CF" w:rsidRDefault="00461E44" w:rsidP="0094056E">
      <w:pPr>
        <w:spacing w:line="480" w:lineRule="auto"/>
        <w:rPr>
          <w:rFonts w:ascii="Times New Roman" w:hAnsi="Times New Roman"/>
          <w:sz w:val="24"/>
          <w:szCs w:val="24"/>
          <w:lang w:val="en-GB"/>
        </w:rPr>
      </w:pPr>
      <w:r w:rsidRPr="001F31CF">
        <w:rPr>
          <w:rFonts w:ascii="Times New Roman" w:hAnsi="Times New Roman"/>
          <w:sz w:val="24"/>
          <w:szCs w:val="24"/>
          <w:vertAlign w:val="superscript"/>
          <w:lang w:val="en-GB"/>
        </w:rPr>
        <w:t xml:space="preserve">5 </w:t>
      </w:r>
      <w:r w:rsidR="00090ECE" w:rsidRPr="001F31CF">
        <w:rPr>
          <w:rFonts w:ascii="Times New Roman" w:hAnsi="Times New Roman"/>
          <w:sz w:val="24"/>
          <w:szCs w:val="24"/>
          <w:lang w:val="en-GB"/>
        </w:rPr>
        <w:t xml:space="preserve">Graduate </w:t>
      </w:r>
      <w:proofErr w:type="gramStart"/>
      <w:r w:rsidR="00090ECE" w:rsidRPr="001F31CF">
        <w:rPr>
          <w:rFonts w:ascii="Times New Roman" w:hAnsi="Times New Roman"/>
          <w:sz w:val="24"/>
          <w:szCs w:val="24"/>
          <w:lang w:val="en-GB"/>
        </w:rPr>
        <w:t>School</w:t>
      </w:r>
      <w:proofErr w:type="gramEnd"/>
      <w:r w:rsidR="00090ECE" w:rsidRPr="001F31CF">
        <w:rPr>
          <w:rFonts w:ascii="Times New Roman" w:hAnsi="Times New Roman"/>
          <w:sz w:val="24"/>
          <w:szCs w:val="24"/>
          <w:lang w:val="en-GB"/>
        </w:rPr>
        <w:t xml:space="preserve"> of </w:t>
      </w:r>
      <w:r w:rsidR="000975B9" w:rsidRPr="001F31CF">
        <w:rPr>
          <w:rFonts w:ascii="Times New Roman" w:hAnsi="Times New Roman"/>
          <w:sz w:val="24"/>
          <w:szCs w:val="24"/>
          <w:lang w:val="en-GB"/>
        </w:rPr>
        <w:t>E</w:t>
      </w:r>
      <w:r w:rsidR="00090ECE" w:rsidRPr="001F31CF">
        <w:rPr>
          <w:rFonts w:ascii="Times New Roman" w:hAnsi="Times New Roman"/>
          <w:sz w:val="24"/>
          <w:szCs w:val="24"/>
          <w:lang w:val="en-GB"/>
        </w:rPr>
        <w:t xml:space="preserve">ngineering, Shizuoka University, </w:t>
      </w:r>
      <w:r w:rsidR="00FF5590" w:rsidRPr="001F31CF">
        <w:rPr>
          <w:rFonts w:ascii="Times New Roman" w:hAnsi="Times New Roman"/>
          <w:sz w:val="24"/>
          <w:szCs w:val="24"/>
          <w:lang w:val="en-GB"/>
        </w:rPr>
        <w:t>Hamamatsu, 432-8561, Japan</w:t>
      </w:r>
    </w:p>
    <w:p w:rsidR="00236B99" w:rsidRPr="001F31CF" w:rsidRDefault="00090ECE" w:rsidP="0094056E">
      <w:pPr>
        <w:spacing w:line="480" w:lineRule="auto"/>
        <w:rPr>
          <w:rFonts w:ascii="Times New Roman" w:hAnsi="Times New Roman"/>
          <w:sz w:val="24"/>
          <w:szCs w:val="24"/>
          <w:lang w:val="en-GB"/>
        </w:rPr>
      </w:pPr>
      <w:r w:rsidRPr="001F31CF">
        <w:rPr>
          <w:rFonts w:ascii="Times New Roman" w:hAnsi="Times New Roman"/>
          <w:sz w:val="24"/>
          <w:szCs w:val="24"/>
          <w:vertAlign w:val="superscript"/>
          <w:lang w:val="en-GB"/>
        </w:rPr>
        <w:t xml:space="preserve">6 </w:t>
      </w:r>
      <w:r w:rsidR="00461E44" w:rsidRPr="001F31CF">
        <w:rPr>
          <w:rFonts w:ascii="Times New Roman" w:hAnsi="Times New Roman"/>
          <w:sz w:val="24"/>
          <w:szCs w:val="24"/>
          <w:lang w:val="en-GB"/>
        </w:rPr>
        <w:t xml:space="preserve">Research Institute for Global Change, Yokohama Institute for Earth Sciences, JAMSTEC, Yokohama, </w:t>
      </w:r>
      <w:r w:rsidR="00D769F9" w:rsidRPr="001F31CF">
        <w:rPr>
          <w:rFonts w:ascii="Times New Roman" w:hAnsi="Times New Roman"/>
          <w:sz w:val="24"/>
          <w:szCs w:val="24"/>
          <w:lang w:val="en-GB"/>
        </w:rPr>
        <w:t xml:space="preserve">Kanagawa </w:t>
      </w:r>
      <w:r w:rsidR="00461E44" w:rsidRPr="001F31CF">
        <w:rPr>
          <w:rFonts w:ascii="Times New Roman" w:hAnsi="Times New Roman"/>
          <w:sz w:val="24"/>
          <w:szCs w:val="24"/>
          <w:lang w:val="en-GB"/>
        </w:rPr>
        <w:t>236-0001, Japan</w:t>
      </w:r>
    </w:p>
    <w:p w:rsidR="00236B99" w:rsidRPr="001F31CF" w:rsidRDefault="00090ECE" w:rsidP="0094056E">
      <w:pPr>
        <w:spacing w:line="480" w:lineRule="auto"/>
        <w:rPr>
          <w:rFonts w:ascii="Times New Roman" w:hAnsi="Times New Roman"/>
          <w:sz w:val="24"/>
          <w:szCs w:val="24"/>
          <w:lang w:val="en-GB"/>
        </w:rPr>
      </w:pPr>
      <w:r w:rsidRPr="001F31CF">
        <w:rPr>
          <w:rFonts w:ascii="Times New Roman" w:hAnsi="Times New Roman"/>
          <w:sz w:val="24"/>
          <w:szCs w:val="24"/>
          <w:vertAlign w:val="superscript"/>
          <w:lang w:val="en-GB"/>
        </w:rPr>
        <w:t>7</w:t>
      </w:r>
      <w:r w:rsidR="00461E44" w:rsidRPr="001F31CF">
        <w:rPr>
          <w:rFonts w:ascii="Times New Roman" w:hAnsi="Times New Roman"/>
          <w:sz w:val="24"/>
          <w:szCs w:val="24"/>
          <w:vertAlign w:val="superscript"/>
          <w:lang w:val="en-GB"/>
        </w:rPr>
        <w:t xml:space="preserve"> </w:t>
      </w:r>
      <w:r w:rsidR="00461E44" w:rsidRPr="001F31CF">
        <w:rPr>
          <w:rFonts w:ascii="Times New Roman" w:hAnsi="Times New Roman"/>
          <w:sz w:val="24"/>
          <w:szCs w:val="24"/>
          <w:lang w:val="en-GB"/>
        </w:rPr>
        <w:t xml:space="preserve">Application </w:t>
      </w:r>
      <w:proofErr w:type="gramStart"/>
      <w:r w:rsidR="00461E44" w:rsidRPr="001F31CF">
        <w:rPr>
          <w:rFonts w:ascii="Times New Roman" w:hAnsi="Times New Roman"/>
          <w:sz w:val="24"/>
          <w:szCs w:val="24"/>
          <w:lang w:val="en-GB"/>
        </w:rPr>
        <w:t>Laboratory</w:t>
      </w:r>
      <w:proofErr w:type="gramEnd"/>
      <w:r w:rsidR="00461E44" w:rsidRPr="001F31CF">
        <w:rPr>
          <w:rFonts w:ascii="Times New Roman" w:hAnsi="Times New Roman"/>
          <w:sz w:val="24"/>
          <w:szCs w:val="24"/>
          <w:lang w:val="en-GB"/>
        </w:rPr>
        <w:t xml:space="preserve">, Yokohama Institute for Earth Sciences, JAMSTEC, Yokohama, </w:t>
      </w:r>
      <w:r w:rsidR="00D769F9" w:rsidRPr="001F31CF">
        <w:rPr>
          <w:rFonts w:ascii="Times New Roman" w:hAnsi="Times New Roman"/>
          <w:sz w:val="24"/>
          <w:szCs w:val="24"/>
          <w:lang w:val="en-GB"/>
        </w:rPr>
        <w:t xml:space="preserve">Kanagawa </w:t>
      </w:r>
      <w:r w:rsidR="00461E44" w:rsidRPr="001F31CF">
        <w:rPr>
          <w:rFonts w:ascii="Times New Roman" w:hAnsi="Times New Roman"/>
          <w:sz w:val="24"/>
          <w:szCs w:val="24"/>
          <w:lang w:val="en-GB"/>
        </w:rPr>
        <w:t>236-0001, Japan</w:t>
      </w:r>
    </w:p>
    <w:p w:rsidR="00236B99" w:rsidRPr="001F31CF" w:rsidRDefault="00090ECE" w:rsidP="0094056E">
      <w:pPr>
        <w:spacing w:line="480" w:lineRule="auto"/>
        <w:rPr>
          <w:rFonts w:ascii="Times New Roman" w:hAnsi="Times New Roman"/>
          <w:sz w:val="24"/>
          <w:szCs w:val="24"/>
          <w:lang w:val="en-GB"/>
        </w:rPr>
      </w:pPr>
      <w:r w:rsidRPr="001F31CF">
        <w:rPr>
          <w:rFonts w:ascii="Times New Roman" w:hAnsi="Times New Roman"/>
          <w:sz w:val="24"/>
          <w:szCs w:val="24"/>
          <w:vertAlign w:val="superscript"/>
          <w:lang w:val="en-GB"/>
        </w:rPr>
        <w:t>8</w:t>
      </w:r>
      <w:r w:rsidR="00461E44" w:rsidRPr="001F31CF">
        <w:rPr>
          <w:rFonts w:ascii="Times New Roman" w:hAnsi="Times New Roman"/>
          <w:sz w:val="24"/>
          <w:szCs w:val="24"/>
          <w:vertAlign w:val="superscript"/>
          <w:lang w:val="en-GB"/>
        </w:rPr>
        <w:t xml:space="preserve"> </w:t>
      </w:r>
      <w:commentRangeStart w:id="0"/>
      <w:proofErr w:type="spellStart"/>
      <w:r w:rsidR="00461E44" w:rsidRPr="001F31CF">
        <w:rPr>
          <w:rFonts w:ascii="Times New Roman" w:hAnsi="Times New Roman"/>
          <w:sz w:val="24"/>
          <w:szCs w:val="24"/>
          <w:lang w:val="en-GB"/>
        </w:rPr>
        <w:t>Biospheric</w:t>
      </w:r>
      <w:proofErr w:type="spellEnd"/>
      <w:r w:rsidR="00461E44" w:rsidRPr="001F31CF">
        <w:rPr>
          <w:rFonts w:ascii="Times New Roman" w:hAnsi="Times New Roman"/>
          <w:sz w:val="24"/>
          <w:szCs w:val="24"/>
          <w:lang w:val="en-GB"/>
        </w:rPr>
        <w:t xml:space="preserve"> Sciences Branch, NASA Goddard Space Flight </w:t>
      </w:r>
      <w:proofErr w:type="spellStart"/>
      <w:r w:rsidR="00461E44" w:rsidRPr="001F31CF">
        <w:rPr>
          <w:rFonts w:ascii="Times New Roman" w:hAnsi="Times New Roman"/>
          <w:sz w:val="24"/>
          <w:szCs w:val="24"/>
          <w:lang w:val="en-GB"/>
        </w:rPr>
        <w:t>Center</w:t>
      </w:r>
      <w:proofErr w:type="spellEnd"/>
      <w:r w:rsidR="00461E44" w:rsidRPr="001F31CF">
        <w:rPr>
          <w:rFonts w:ascii="Times New Roman" w:hAnsi="Times New Roman"/>
          <w:sz w:val="24"/>
          <w:szCs w:val="24"/>
          <w:lang w:val="en-GB"/>
        </w:rPr>
        <w:t xml:space="preserve">, Greenbelt, </w:t>
      </w:r>
      <w:r w:rsidR="00C97084" w:rsidRPr="001F31CF">
        <w:rPr>
          <w:rFonts w:ascii="Times New Roman" w:hAnsi="Times New Roman"/>
          <w:sz w:val="24"/>
          <w:szCs w:val="24"/>
          <w:lang w:val="en-GB"/>
        </w:rPr>
        <w:t>Maryland</w:t>
      </w:r>
      <w:r w:rsidR="00FF042D" w:rsidRPr="001F31CF">
        <w:rPr>
          <w:rFonts w:ascii="Times New Roman" w:hAnsi="Times New Roman"/>
          <w:sz w:val="24"/>
          <w:szCs w:val="24"/>
          <w:lang w:val="en-GB"/>
        </w:rPr>
        <w:t xml:space="preserve"> 20771</w:t>
      </w:r>
      <w:r w:rsidR="00461E44" w:rsidRPr="001F31CF">
        <w:rPr>
          <w:rFonts w:ascii="Times New Roman" w:hAnsi="Times New Roman"/>
          <w:sz w:val="24"/>
          <w:szCs w:val="24"/>
          <w:lang w:val="en-GB"/>
        </w:rPr>
        <w:t>, USA</w:t>
      </w:r>
      <w:commentRangeEnd w:id="0"/>
      <w:r w:rsidR="0044114F" w:rsidRPr="006B54E9">
        <w:rPr>
          <w:rStyle w:val="ac"/>
          <w:rFonts w:ascii="Times New Roman" w:hAnsi="Times New Roman"/>
          <w:sz w:val="24"/>
          <w:szCs w:val="24"/>
        </w:rPr>
        <w:commentReference w:id="0"/>
      </w:r>
    </w:p>
    <w:p w:rsidR="00105182" w:rsidRPr="001F31CF" w:rsidRDefault="00105182" w:rsidP="00105182">
      <w:pPr>
        <w:spacing w:line="480" w:lineRule="auto"/>
        <w:rPr>
          <w:rFonts w:ascii="Times New Roman" w:hAnsi="Times New Roman"/>
          <w:sz w:val="24"/>
          <w:szCs w:val="24"/>
          <w:lang w:val="en-GB"/>
        </w:rPr>
      </w:pPr>
      <w:r w:rsidRPr="001F31CF">
        <w:rPr>
          <w:rFonts w:ascii="Times New Roman" w:hAnsi="Times New Roman"/>
          <w:sz w:val="24"/>
          <w:szCs w:val="24"/>
          <w:lang w:val="en-GB"/>
        </w:rPr>
        <w:t>Correspondence and requests for materials should be addressed to T.I. (email: iizumit@affrc.go.jp).</w:t>
      </w:r>
    </w:p>
    <w:p w:rsidR="00105182" w:rsidRPr="001F31CF" w:rsidRDefault="00105182" w:rsidP="0094056E">
      <w:pPr>
        <w:spacing w:line="480" w:lineRule="auto"/>
        <w:rPr>
          <w:rFonts w:ascii="Times New Roman" w:hAnsi="Times New Roman"/>
          <w:sz w:val="24"/>
          <w:szCs w:val="24"/>
          <w:lang w:val="en-GB"/>
        </w:rPr>
      </w:pPr>
    </w:p>
    <w:p w:rsidR="002A4831" w:rsidRPr="001F31CF" w:rsidRDefault="002A4831" w:rsidP="0094056E">
      <w:pPr>
        <w:spacing w:line="480" w:lineRule="auto"/>
        <w:rPr>
          <w:rFonts w:ascii="Times New Roman" w:hAnsi="Times New Roman"/>
          <w:sz w:val="24"/>
          <w:szCs w:val="24"/>
          <w:lang w:val="en-GB"/>
        </w:rPr>
        <w:sectPr w:rsidR="002A4831" w:rsidRPr="001F31CF" w:rsidSect="00A00297">
          <w:footerReference w:type="default" r:id="rId10"/>
          <w:pgSz w:w="11906" w:h="16838" w:code="9"/>
          <w:pgMar w:top="1985" w:right="1701" w:bottom="1701" w:left="1701" w:header="851" w:footer="992" w:gutter="0"/>
          <w:lnNumType w:countBy="1" w:restart="continuous"/>
          <w:cols w:space="425"/>
          <w:docGrid w:linePitch="360"/>
        </w:sectPr>
      </w:pPr>
    </w:p>
    <w:p w:rsidR="00230D7C" w:rsidRPr="001F31CF" w:rsidRDefault="00230D7C" w:rsidP="00230D7C">
      <w:pPr>
        <w:spacing w:line="480" w:lineRule="auto"/>
        <w:rPr>
          <w:rFonts w:ascii="Times New Roman" w:hAnsi="Times New Roman"/>
          <w:sz w:val="24"/>
          <w:szCs w:val="24"/>
          <w:lang w:val="en-GB"/>
        </w:rPr>
      </w:pPr>
      <w:r w:rsidRPr="001F31CF">
        <w:rPr>
          <w:rFonts w:ascii="Times New Roman" w:hAnsi="Times New Roman"/>
          <w:sz w:val="24"/>
          <w:szCs w:val="24"/>
          <w:lang w:val="en-GB"/>
        </w:rPr>
        <w:lastRenderedPageBreak/>
        <w:t>Two-sentence editor's summary</w:t>
      </w:r>
    </w:p>
    <w:p w:rsidR="00230D7C" w:rsidRPr="001F31CF" w:rsidRDefault="00230D7C" w:rsidP="00230D7C">
      <w:pPr>
        <w:spacing w:line="480" w:lineRule="auto"/>
        <w:rPr>
          <w:rFonts w:ascii="Times New Roman" w:hAnsi="Times New Roman"/>
          <w:sz w:val="24"/>
          <w:szCs w:val="24"/>
          <w:lang w:val="en-GB"/>
        </w:rPr>
      </w:pPr>
      <w:r w:rsidRPr="001F31CF">
        <w:rPr>
          <w:rFonts w:ascii="Times New Roman" w:hAnsi="Times New Roman"/>
          <w:sz w:val="24"/>
          <w:szCs w:val="24"/>
          <w:lang w:val="en-GB"/>
        </w:rPr>
        <w:t>"El Niño</w:t>
      </w:r>
      <w:r w:rsidR="003C7BF4">
        <w:rPr>
          <w:rFonts w:ascii="Times New Roman" w:hAnsi="Times New Roman" w:hint="eastAsia"/>
          <w:sz w:val="24"/>
          <w:szCs w:val="24"/>
          <w:lang w:val="en-GB"/>
        </w:rPr>
        <w:t>/</w:t>
      </w:r>
      <w:r w:rsidRPr="001F31CF">
        <w:rPr>
          <w:rFonts w:ascii="Times New Roman" w:hAnsi="Times New Roman"/>
          <w:sz w:val="24"/>
          <w:szCs w:val="24"/>
          <w:lang w:val="en-GB"/>
        </w:rPr>
        <w:t xml:space="preserve">Southern Oscillation (ENSO) affects seasonal </w:t>
      </w:r>
      <w:r w:rsidR="003D00F0">
        <w:rPr>
          <w:rFonts w:ascii="Times New Roman" w:hAnsi="Times New Roman" w:hint="eastAsia"/>
          <w:sz w:val="24"/>
          <w:szCs w:val="24"/>
          <w:lang w:val="en-GB"/>
        </w:rPr>
        <w:t xml:space="preserve">climate </w:t>
      </w:r>
      <w:r w:rsidRPr="001F31CF">
        <w:rPr>
          <w:rFonts w:ascii="Times New Roman" w:hAnsi="Times New Roman"/>
          <w:sz w:val="24"/>
          <w:szCs w:val="24"/>
          <w:lang w:val="en-GB"/>
        </w:rPr>
        <w:t>worldwide; however, it is uncertain how it impact</w:t>
      </w:r>
      <w:r w:rsidR="00463BAA" w:rsidRPr="001F31CF">
        <w:rPr>
          <w:rFonts w:ascii="Times New Roman" w:hAnsi="Times New Roman"/>
          <w:sz w:val="24"/>
          <w:szCs w:val="24"/>
          <w:lang w:val="en-GB"/>
        </w:rPr>
        <w:t>s</w:t>
      </w:r>
      <w:r w:rsidRPr="001F31CF">
        <w:rPr>
          <w:rFonts w:ascii="Times New Roman" w:hAnsi="Times New Roman"/>
          <w:sz w:val="24"/>
          <w:szCs w:val="24"/>
          <w:lang w:val="en-GB"/>
        </w:rPr>
        <w:t xml:space="preserve"> global crop yields. Here, the authors present a global assessment of the impacts of ENSO on crops </w:t>
      </w:r>
      <w:r w:rsidR="003D00F0">
        <w:rPr>
          <w:rFonts w:ascii="Times New Roman" w:hAnsi="Times New Roman" w:hint="eastAsia"/>
          <w:sz w:val="24"/>
          <w:szCs w:val="24"/>
          <w:lang w:val="en-GB"/>
        </w:rPr>
        <w:t xml:space="preserve">productivity </w:t>
      </w:r>
      <w:r w:rsidRPr="001F31CF">
        <w:rPr>
          <w:rFonts w:ascii="Times New Roman" w:hAnsi="Times New Roman"/>
          <w:sz w:val="24"/>
          <w:szCs w:val="24"/>
          <w:lang w:val="en-GB"/>
        </w:rPr>
        <w:t>and show large differences among regions, crop types and cropping technologies."</w:t>
      </w:r>
    </w:p>
    <w:p w:rsidR="00230D7C" w:rsidRPr="001F31CF" w:rsidRDefault="00230D7C" w:rsidP="0094056E">
      <w:pPr>
        <w:spacing w:line="480" w:lineRule="auto"/>
        <w:rPr>
          <w:rFonts w:ascii="Times New Roman" w:hAnsi="Times New Roman"/>
          <w:sz w:val="24"/>
          <w:szCs w:val="24"/>
          <w:lang w:val="en-GB"/>
        </w:rPr>
      </w:pPr>
    </w:p>
    <w:p w:rsidR="00FF042D" w:rsidRPr="001F31CF" w:rsidRDefault="00FF042D" w:rsidP="0094056E">
      <w:pPr>
        <w:spacing w:line="480" w:lineRule="auto"/>
        <w:rPr>
          <w:rFonts w:ascii="Times New Roman" w:hAnsi="Times New Roman"/>
          <w:sz w:val="24"/>
          <w:szCs w:val="24"/>
          <w:lang w:val="en-GB"/>
        </w:rPr>
      </w:pPr>
      <w:r w:rsidRPr="001F31CF">
        <w:rPr>
          <w:rFonts w:ascii="Times New Roman" w:hAnsi="Times New Roman"/>
          <w:sz w:val="24"/>
          <w:szCs w:val="24"/>
          <w:lang w:val="en-GB"/>
        </w:rPr>
        <w:t>Abstract</w:t>
      </w:r>
      <w:r w:rsidR="00724E91" w:rsidRPr="001F31CF">
        <w:rPr>
          <w:rFonts w:ascii="Times New Roman" w:hAnsi="Times New Roman"/>
          <w:sz w:val="24"/>
          <w:szCs w:val="24"/>
          <w:lang w:val="en-GB"/>
        </w:rPr>
        <w:t xml:space="preserve"> </w:t>
      </w:r>
    </w:p>
    <w:p w:rsidR="00236B99" w:rsidRPr="001F31CF" w:rsidRDefault="0044648C" w:rsidP="0094056E">
      <w:pPr>
        <w:spacing w:line="480" w:lineRule="auto"/>
        <w:rPr>
          <w:rFonts w:ascii="Times New Roman" w:hAnsi="Times New Roman"/>
          <w:sz w:val="24"/>
          <w:szCs w:val="24"/>
          <w:lang w:val="en-GB"/>
        </w:rPr>
      </w:pPr>
      <w:r w:rsidRPr="001F31CF">
        <w:rPr>
          <w:rFonts w:ascii="Times New Roman" w:hAnsi="Times New Roman"/>
          <w:sz w:val="24"/>
          <w:szCs w:val="24"/>
          <w:lang w:val="en-GB"/>
        </w:rPr>
        <w:t>The m</w:t>
      </w:r>
      <w:r w:rsidR="00461E44" w:rsidRPr="001F31CF">
        <w:rPr>
          <w:rFonts w:ascii="Times New Roman" w:hAnsi="Times New Roman"/>
          <w:sz w:val="24"/>
          <w:szCs w:val="24"/>
          <w:lang w:val="en-GB"/>
        </w:rPr>
        <w:t>onitoring and</w:t>
      </w:r>
      <w:r w:rsidR="008B20BC"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prediction of climate-induced variations in crop yields, production and export prices in major food-producing regions ha</w:t>
      </w:r>
      <w:r w:rsidR="00F356E7" w:rsidRPr="001F31CF">
        <w:rPr>
          <w:rFonts w:ascii="Times New Roman" w:hAnsi="Times New Roman"/>
          <w:sz w:val="24"/>
          <w:szCs w:val="24"/>
          <w:lang w:val="en-GB"/>
        </w:rPr>
        <w:t>ve</w:t>
      </w:r>
      <w:r w:rsidR="00461E44" w:rsidRPr="001F31CF">
        <w:rPr>
          <w:rFonts w:ascii="Times New Roman" w:hAnsi="Times New Roman"/>
          <w:sz w:val="24"/>
          <w:szCs w:val="24"/>
          <w:lang w:val="en-GB"/>
        </w:rPr>
        <w:t xml:space="preserve"> </w:t>
      </w:r>
      <w:r w:rsidRPr="001F31CF">
        <w:rPr>
          <w:rFonts w:ascii="Times New Roman" w:hAnsi="Times New Roman"/>
          <w:sz w:val="24"/>
          <w:szCs w:val="24"/>
          <w:lang w:val="en-GB"/>
        </w:rPr>
        <w:t xml:space="preserve">become </w:t>
      </w:r>
      <w:r w:rsidR="00461E44" w:rsidRPr="001F31CF">
        <w:rPr>
          <w:rFonts w:ascii="Times New Roman" w:hAnsi="Times New Roman"/>
          <w:sz w:val="24"/>
          <w:szCs w:val="24"/>
          <w:lang w:val="en-GB"/>
        </w:rPr>
        <w:t xml:space="preserve">important </w:t>
      </w:r>
      <w:r w:rsidR="00900837" w:rsidRPr="001F31CF">
        <w:rPr>
          <w:rFonts w:ascii="Times New Roman" w:hAnsi="Times New Roman"/>
          <w:sz w:val="24"/>
          <w:szCs w:val="24"/>
          <w:lang w:val="en-GB"/>
        </w:rPr>
        <w:t>to enable</w:t>
      </w:r>
      <w:r w:rsidR="001876D0"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 xml:space="preserve">national governments in import-dependent countries </w:t>
      </w:r>
      <w:r w:rsidR="00900837" w:rsidRPr="001F31CF">
        <w:rPr>
          <w:rFonts w:ascii="Times New Roman" w:hAnsi="Times New Roman"/>
          <w:sz w:val="24"/>
          <w:szCs w:val="24"/>
          <w:lang w:val="en-GB"/>
        </w:rPr>
        <w:t>to</w:t>
      </w:r>
      <w:r w:rsidR="001876D0"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 xml:space="preserve">ensure </w:t>
      </w:r>
      <w:r w:rsidR="00900837" w:rsidRPr="001F31CF">
        <w:rPr>
          <w:rFonts w:ascii="Times New Roman" w:hAnsi="Times New Roman"/>
          <w:sz w:val="24"/>
          <w:szCs w:val="24"/>
          <w:lang w:val="en-GB"/>
        </w:rPr>
        <w:t xml:space="preserve">supplies of </w:t>
      </w:r>
      <w:r w:rsidR="00236B99" w:rsidRPr="001F31CF">
        <w:rPr>
          <w:rFonts w:ascii="Times New Roman" w:hAnsi="Times New Roman"/>
          <w:sz w:val="24"/>
          <w:szCs w:val="24"/>
          <w:lang w:val="en-GB"/>
        </w:rPr>
        <w:t>affordable food for consumers</w:t>
      </w:r>
      <w:r w:rsidR="00461E44" w:rsidRPr="001F31CF">
        <w:rPr>
          <w:rFonts w:ascii="Times New Roman" w:hAnsi="Times New Roman"/>
          <w:sz w:val="24"/>
          <w:szCs w:val="24"/>
          <w:lang w:val="en-GB"/>
        </w:rPr>
        <w:t xml:space="preserve">. </w:t>
      </w:r>
      <w:r w:rsidRPr="001F31CF">
        <w:rPr>
          <w:rFonts w:ascii="Times New Roman" w:hAnsi="Times New Roman"/>
          <w:sz w:val="24"/>
          <w:szCs w:val="24"/>
          <w:lang w:val="en-GB"/>
        </w:rPr>
        <w:t xml:space="preserve">Although </w:t>
      </w:r>
      <w:r w:rsidR="00900837"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El Niño/Southern Oscillation (ENSO) often affects seasonal temperature and precipitation</w:t>
      </w:r>
      <w:r w:rsidRPr="001F31CF">
        <w:rPr>
          <w:rFonts w:ascii="Times New Roman" w:hAnsi="Times New Roman"/>
          <w:sz w:val="24"/>
          <w:szCs w:val="24"/>
          <w:lang w:val="en-GB"/>
        </w:rPr>
        <w:t>,</w:t>
      </w:r>
      <w:r w:rsidR="00236B99" w:rsidRPr="001F31CF">
        <w:rPr>
          <w:rFonts w:ascii="Times New Roman" w:hAnsi="Times New Roman"/>
          <w:sz w:val="24"/>
          <w:szCs w:val="24"/>
          <w:lang w:val="en-GB"/>
        </w:rPr>
        <w:t xml:space="preserve"> and thus crop yields in many regions</w:t>
      </w:r>
      <w:r w:rsidR="00461E44" w:rsidRPr="001F31CF">
        <w:rPr>
          <w:rFonts w:ascii="Times New Roman" w:hAnsi="Times New Roman"/>
          <w:sz w:val="24"/>
          <w:szCs w:val="24"/>
          <w:lang w:val="en-GB"/>
        </w:rPr>
        <w:t xml:space="preserve">, </w:t>
      </w:r>
      <w:r w:rsidRPr="001F31CF">
        <w:rPr>
          <w:rFonts w:ascii="Times New Roman" w:hAnsi="Times New Roman"/>
          <w:sz w:val="24"/>
          <w:szCs w:val="24"/>
          <w:lang w:val="en-GB"/>
        </w:rPr>
        <w:t xml:space="preserve">the </w:t>
      </w:r>
      <w:r w:rsidR="00236B99" w:rsidRPr="001F31CF">
        <w:rPr>
          <w:rFonts w:ascii="Times New Roman" w:hAnsi="Times New Roman"/>
          <w:sz w:val="24"/>
          <w:szCs w:val="24"/>
          <w:lang w:val="en-GB"/>
        </w:rPr>
        <w:t xml:space="preserve">overall impacts of ENSO on global yields are </w:t>
      </w:r>
      <w:r w:rsidRPr="001F31CF">
        <w:rPr>
          <w:rFonts w:ascii="Times New Roman" w:hAnsi="Times New Roman"/>
          <w:sz w:val="24"/>
          <w:szCs w:val="24"/>
          <w:lang w:val="en-GB"/>
        </w:rPr>
        <w:t>uncertain</w:t>
      </w:r>
      <w:r w:rsidR="00461E44" w:rsidRPr="001F31CF">
        <w:rPr>
          <w:rFonts w:ascii="Times New Roman" w:hAnsi="Times New Roman"/>
          <w:sz w:val="24"/>
          <w:szCs w:val="24"/>
          <w:lang w:val="en-GB"/>
        </w:rPr>
        <w:t xml:space="preserve">. </w:t>
      </w:r>
      <w:r w:rsidR="00805EC4" w:rsidRPr="001F31CF">
        <w:rPr>
          <w:rFonts w:ascii="Times New Roman" w:hAnsi="Times New Roman"/>
          <w:sz w:val="24"/>
          <w:szCs w:val="24"/>
          <w:lang w:val="en-GB"/>
        </w:rPr>
        <w:t>Here</w:t>
      </w:r>
      <w:r w:rsidR="00236B99" w:rsidRPr="001F31CF">
        <w:rPr>
          <w:rFonts w:ascii="Times New Roman" w:hAnsi="Times New Roman"/>
          <w:sz w:val="24"/>
          <w:szCs w:val="24"/>
          <w:lang w:val="en-GB"/>
        </w:rPr>
        <w:t xml:space="preserve"> we present a global map of the impacts of ENSO on </w:t>
      </w:r>
      <w:r w:rsidRPr="001F31CF">
        <w:rPr>
          <w:rFonts w:ascii="Times New Roman" w:hAnsi="Times New Roman"/>
          <w:sz w:val="24"/>
          <w:szCs w:val="24"/>
          <w:lang w:val="en-GB"/>
        </w:rPr>
        <w:t xml:space="preserve">the </w:t>
      </w:r>
      <w:r w:rsidR="00236B99" w:rsidRPr="001F31CF">
        <w:rPr>
          <w:rFonts w:ascii="Times New Roman" w:hAnsi="Times New Roman"/>
          <w:sz w:val="24"/>
          <w:szCs w:val="24"/>
          <w:lang w:val="en-GB"/>
        </w:rPr>
        <w:t>yields of major crops and quantify its impacts on their global-mean yield</w:t>
      </w:r>
      <w:r w:rsidR="00D0357C" w:rsidRPr="001F31CF">
        <w:rPr>
          <w:rFonts w:ascii="Times New Roman" w:hAnsi="Times New Roman"/>
          <w:sz w:val="24"/>
          <w:szCs w:val="24"/>
          <w:lang w:val="en-GB"/>
        </w:rPr>
        <w:t xml:space="preserve"> anomalie</w:t>
      </w:r>
      <w:r w:rsidR="00236B99" w:rsidRPr="001F31CF">
        <w:rPr>
          <w:rFonts w:ascii="Times New Roman" w:hAnsi="Times New Roman"/>
          <w:sz w:val="24"/>
          <w:szCs w:val="24"/>
          <w:lang w:val="en-GB"/>
        </w:rPr>
        <w:t xml:space="preserve">s. </w:t>
      </w:r>
      <w:r w:rsidR="00C23443" w:rsidRPr="001F31CF">
        <w:rPr>
          <w:rFonts w:ascii="Times New Roman" w:hAnsi="Times New Roman"/>
          <w:sz w:val="24"/>
          <w:szCs w:val="24"/>
          <w:lang w:val="en-GB"/>
        </w:rPr>
        <w:t>R</w:t>
      </w:r>
      <w:r w:rsidR="00461E44" w:rsidRPr="001F31CF">
        <w:rPr>
          <w:rFonts w:ascii="Times New Roman" w:hAnsi="Times New Roman"/>
          <w:sz w:val="24"/>
          <w:szCs w:val="24"/>
          <w:lang w:val="en-GB"/>
        </w:rPr>
        <w:t xml:space="preserve">esults show that </w:t>
      </w:r>
      <w:r w:rsidR="00236B99" w:rsidRPr="001F31CF">
        <w:rPr>
          <w:rFonts w:ascii="Times New Roman" w:hAnsi="Times New Roman"/>
          <w:sz w:val="24"/>
          <w:szCs w:val="24"/>
          <w:lang w:val="en-GB"/>
        </w:rPr>
        <w:t xml:space="preserve">El Niño </w:t>
      </w:r>
      <w:r w:rsidR="00986D65" w:rsidRPr="001F31CF">
        <w:rPr>
          <w:rFonts w:ascii="Times New Roman" w:hAnsi="Times New Roman"/>
          <w:sz w:val="24"/>
          <w:szCs w:val="24"/>
          <w:lang w:val="en-GB"/>
        </w:rPr>
        <w:t xml:space="preserve">likely </w:t>
      </w:r>
      <w:r w:rsidR="003E37AA" w:rsidRPr="001F31CF">
        <w:rPr>
          <w:rFonts w:ascii="Times New Roman" w:hAnsi="Times New Roman"/>
          <w:sz w:val="24"/>
          <w:szCs w:val="24"/>
          <w:lang w:val="en-GB"/>
        </w:rPr>
        <w:t>improve</w:t>
      </w:r>
      <w:r w:rsidR="00C97084" w:rsidRPr="001F31CF">
        <w:rPr>
          <w:rFonts w:ascii="Times New Roman" w:hAnsi="Times New Roman"/>
          <w:sz w:val="24"/>
          <w:szCs w:val="24"/>
          <w:lang w:val="en-GB"/>
        </w:rPr>
        <w:t>s</w:t>
      </w:r>
      <w:r w:rsidR="003E37AA"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 xml:space="preserve">the global-mean </w:t>
      </w:r>
      <w:r w:rsidR="002F7DD1" w:rsidRPr="001F31CF">
        <w:rPr>
          <w:rFonts w:ascii="Times New Roman" w:hAnsi="Times New Roman"/>
          <w:sz w:val="24"/>
          <w:szCs w:val="24"/>
          <w:lang w:val="en-GB"/>
        </w:rPr>
        <w:t xml:space="preserve">soybean </w:t>
      </w:r>
      <w:r w:rsidR="00461E44" w:rsidRPr="001F31CF">
        <w:rPr>
          <w:rFonts w:ascii="Times New Roman" w:hAnsi="Times New Roman"/>
          <w:sz w:val="24"/>
          <w:szCs w:val="24"/>
          <w:lang w:val="en-GB"/>
        </w:rPr>
        <w:t xml:space="preserve">yield by </w:t>
      </w:r>
      <w:r w:rsidR="00AF2FA7" w:rsidRPr="001F31CF">
        <w:rPr>
          <w:rFonts w:ascii="Times New Roman" w:hAnsi="Times New Roman"/>
          <w:sz w:val="24"/>
          <w:szCs w:val="24"/>
          <w:lang w:val="en-GB"/>
        </w:rPr>
        <w:t>2.1—5.4</w:t>
      </w:r>
      <w:r w:rsidR="00461E44" w:rsidRPr="001F31CF">
        <w:rPr>
          <w:rFonts w:ascii="Times New Roman" w:hAnsi="Times New Roman"/>
          <w:sz w:val="24"/>
          <w:szCs w:val="24"/>
          <w:lang w:val="en-GB"/>
        </w:rPr>
        <w:t xml:space="preserve">% but </w:t>
      </w:r>
      <w:r w:rsidR="00900837" w:rsidRPr="001F31CF">
        <w:rPr>
          <w:rFonts w:ascii="Times New Roman" w:hAnsi="Times New Roman"/>
          <w:sz w:val="24"/>
          <w:szCs w:val="24"/>
          <w:lang w:val="en-GB"/>
        </w:rPr>
        <w:t>appears to</w:t>
      </w:r>
      <w:r w:rsidR="003E37AA" w:rsidRPr="001F31CF">
        <w:rPr>
          <w:rFonts w:ascii="Times New Roman" w:hAnsi="Times New Roman"/>
          <w:sz w:val="24"/>
          <w:szCs w:val="24"/>
          <w:lang w:val="en-GB"/>
        </w:rPr>
        <w:t xml:space="preserve"> </w:t>
      </w:r>
      <w:r w:rsidR="009F2220" w:rsidRPr="001F31CF">
        <w:rPr>
          <w:rFonts w:ascii="Times New Roman" w:hAnsi="Times New Roman"/>
          <w:sz w:val="24"/>
          <w:szCs w:val="24"/>
          <w:lang w:val="en-GB"/>
        </w:rPr>
        <w:t xml:space="preserve">change </w:t>
      </w:r>
      <w:r w:rsidR="00236B99" w:rsidRPr="001F31CF">
        <w:rPr>
          <w:rFonts w:ascii="Times New Roman" w:hAnsi="Times New Roman"/>
          <w:sz w:val="24"/>
          <w:szCs w:val="24"/>
          <w:lang w:val="en-GB"/>
        </w:rPr>
        <w:t>the yields of maize</w:t>
      </w:r>
      <w:r w:rsidR="002F7DD1" w:rsidRPr="001F31CF">
        <w:rPr>
          <w:rFonts w:ascii="Times New Roman" w:hAnsi="Times New Roman"/>
          <w:sz w:val="24"/>
          <w:szCs w:val="24"/>
          <w:lang w:val="en-GB"/>
        </w:rPr>
        <w:t>,</w:t>
      </w:r>
      <w:r w:rsidR="00236B99" w:rsidRPr="001F31CF">
        <w:rPr>
          <w:rFonts w:ascii="Times New Roman" w:hAnsi="Times New Roman"/>
          <w:sz w:val="24"/>
          <w:szCs w:val="24"/>
          <w:lang w:val="en-GB"/>
        </w:rPr>
        <w:t xml:space="preserve"> </w:t>
      </w:r>
      <w:r w:rsidR="002F7DD1" w:rsidRPr="001F31CF">
        <w:rPr>
          <w:rFonts w:ascii="Times New Roman" w:hAnsi="Times New Roman"/>
          <w:sz w:val="24"/>
          <w:szCs w:val="24"/>
          <w:lang w:val="en-GB"/>
        </w:rPr>
        <w:t xml:space="preserve">rice </w:t>
      </w:r>
      <w:r w:rsidR="00236B99" w:rsidRPr="001F31CF">
        <w:rPr>
          <w:rFonts w:ascii="Times New Roman" w:hAnsi="Times New Roman"/>
          <w:sz w:val="24"/>
          <w:szCs w:val="24"/>
          <w:lang w:val="en-GB"/>
        </w:rPr>
        <w:t xml:space="preserve">and wheat by </w:t>
      </w:r>
      <w:r w:rsidR="009F2220" w:rsidRPr="001F31CF">
        <w:rPr>
          <w:rFonts w:ascii="Times New Roman" w:hAnsi="Times New Roman"/>
          <w:sz w:val="24"/>
          <w:szCs w:val="24"/>
          <w:lang w:val="en-GB"/>
        </w:rPr>
        <w:t>-</w:t>
      </w:r>
      <w:r w:rsidR="008332C6" w:rsidRPr="001F31CF">
        <w:rPr>
          <w:rFonts w:ascii="Times New Roman" w:hAnsi="Times New Roman"/>
          <w:sz w:val="24"/>
          <w:szCs w:val="24"/>
          <w:lang w:val="en-GB"/>
        </w:rPr>
        <w:t>4.3</w:t>
      </w:r>
      <w:r w:rsidR="009F2220" w:rsidRPr="001F31CF">
        <w:rPr>
          <w:rFonts w:ascii="Times New Roman" w:hAnsi="Times New Roman"/>
          <w:sz w:val="24"/>
          <w:szCs w:val="24"/>
          <w:lang w:val="en-GB"/>
        </w:rPr>
        <w:t xml:space="preserve"> to +</w:t>
      </w:r>
      <w:r w:rsidR="00AF2FA7" w:rsidRPr="001F31CF">
        <w:rPr>
          <w:rFonts w:ascii="Times New Roman" w:hAnsi="Times New Roman"/>
          <w:sz w:val="24"/>
          <w:szCs w:val="24"/>
          <w:lang w:val="en-GB"/>
        </w:rPr>
        <w:t>0.</w:t>
      </w:r>
      <w:r w:rsidR="009F2220" w:rsidRPr="001F31CF">
        <w:rPr>
          <w:rFonts w:ascii="Times New Roman" w:hAnsi="Times New Roman"/>
          <w:sz w:val="24"/>
          <w:szCs w:val="24"/>
          <w:lang w:val="en-GB"/>
        </w:rPr>
        <w:t>8</w:t>
      </w:r>
      <w:r w:rsidR="002F7DD1" w:rsidRPr="001F31CF">
        <w:rPr>
          <w:rFonts w:ascii="Times New Roman" w:hAnsi="Times New Roman"/>
          <w:sz w:val="24"/>
          <w:szCs w:val="24"/>
          <w:lang w:val="en-GB"/>
        </w:rPr>
        <w:t>%</w:t>
      </w:r>
      <w:r w:rsidR="00236B99" w:rsidRPr="001F31CF">
        <w:rPr>
          <w:rFonts w:ascii="Times New Roman" w:hAnsi="Times New Roman"/>
          <w:sz w:val="24"/>
          <w:szCs w:val="24"/>
          <w:lang w:val="en-GB"/>
        </w:rPr>
        <w:t xml:space="preserve">. The global-mean yields of all </w:t>
      </w:r>
      <w:r w:rsidR="00461E44" w:rsidRPr="001F31CF">
        <w:rPr>
          <w:rFonts w:ascii="Times New Roman" w:hAnsi="Times New Roman"/>
          <w:sz w:val="24"/>
          <w:szCs w:val="24"/>
          <w:lang w:val="en-GB"/>
        </w:rPr>
        <w:t xml:space="preserve">four </w:t>
      </w:r>
      <w:r w:rsidR="00236B99" w:rsidRPr="001F31CF">
        <w:rPr>
          <w:rFonts w:ascii="Times New Roman" w:hAnsi="Times New Roman"/>
          <w:sz w:val="24"/>
          <w:szCs w:val="24"/>
          <w:lang w:val="en-GB"/>
        </w:rPr>
        <w:t xml:space="preserve">crops </w:t>
      </w:r>
      <w:r w:rsidR="002729FE" w:rsidRPr="001F31CF">
        <w:rPr>
          <w:rFonts w:ascii="Times New Roman" w:hAnsi="Times New Roman"/>
          <w:sz w:val="24"/>
          <w:szCs w:val="24"/>
          <w:lang w:val="en-GB"/>
        </w:rPr>
        <w:t xml:space="preserve">during </w:t>
      </w:r>
      <w:r w:rsidR="00461E44" w:rsidRPr="001F31CF">
        <w:rPr>
          <w:rFonts w:ascii="Times New Roman" w:hAnsi="Times New Roman"/>
          <w:sz w:val="24"/>
          <w:szCs w:val="24"/>
          <w:lang w:val="en-GB"/>
        </w:rPr>
        <w:t>La Niña years tend to be below normal</w:t>
      </w:r>
      <w:r w:rsidR="009F2220" w:rsidRPr="001F31CF">
        <w:rPr>
          <w:rFonts w:ascii="Times New Roman" w:hAnsi="Times New Roman"/>
          <w:sz w:val="24"/>
          <w:szCs w:val="24"/>
          <w:lang w:val="en-GB"/>
        </w:rPr>
        <w:t xml:space="preserve"> (-4.5 to 0.0%)</w:t>
      </w:r>
      <w:r w:rsidR="00461E44" w:rsidRPr="001F31CF">
        <w:rPr>
          <w:rFonts w:ascii="Times New Roman" w:hAnsi="Times New Roman"/>
          <w:sz w:val="24"/>
          <w:szCs w:val="24"/>
          <w:lang w:val="en-GB"/>
        </w:rPr>
        <w:t xml:space="preserve">. Our findings highlight the importance of ENSO to </w:t>
      </w:r>
      <w:r w:rsidR="00C23443" w:rsidRPr="001F31CF">
        <w:rPr>
          <w:rFonts w:ascii="Times New Roman" w:hAnsi="Times New Roman"/>
          <w:sz w:val="24"/>
          <w:szCs w:val="24"/>
          <w:lang w:val="en-GB"/>
        </w:rPr>
        <w:t xml:space="preserve">global </w:t>
      </w:r>
      <w:r w:rsidR="00724E91" w:rsidRPr="001F31CF">
        <w:rPr>
          <w:rFonts w:ascii="Times New Roman" w:hAnsi="Times New Roman"/>
          <w:sz w:val="24"/>
          <w:szCs w:val="24"/>
          <w:lang w:val="en-GB"/>
        </w:rPr>
        <w:t>crop production</w:t>
      </w:r>
      <w:r w:rsidR="00236B99" w:rsidRPr="001F31CF">
        <w:rPr>
          <w:rFonts w:ascii="Times New Roman" w:hAnsi="Times New Roman"/>
          <w:sz w:val="24"/>
          <w:szCs w:val="24"/>
          <w:lang w:val="en-GB"/>
        </w:rPr>
        <w:t>.</w:t>
      </w:r>
    </w:p>
    <w:p w:rsidR="005A0616" w:rsidRPr="001F31CF" w:rsidRDefault="005A0616" w:rsidP="0094056E">
      <w:pPr>
        <w:spacing w:line="480" w:lineRule="auto"/>
        <w:rPr>
          <w:rFonts w:ascii="Times New Roman" w:hAnsi="Times New Roman"/>
          <w:sz w:val="24"/>
          <w:szCs w:val="24"/>
          <w:vertAlign w:val="superscript"/>
          <w:lang w:val="en-GB"/>
        </w:rPr>
      </w:pPr>
    </w:p>
    <w:p w:rsidR="005A7735" w:rsidRPr="001F31CF" w:rsidRDefault="005A7735" w:rsidP="00C97084">
      <w:pPr>
        <w:spacing w:line="480" w:lineRule="auto"/>
        <w:rPr>
          <w:rFonts w:ascii="Times New Roman" w:hAnsi="Times New Roman"/>
          <w:sz w:val="24"/>
          <w:szCs w:val="24"/>
          <w:lang w:val="en-GB"/>
        </w:rPr>
        <w:sectPr w:rsidR="005A7735" w:rsidRPr="001F31CF" w:rsidSect="002A4831">
          <w:pgSz w:w="11906" w:h="16838" w:code="9"/>
          <w:pgMar w:top="1985" w:right="1701" w:bottom="1701" w:left="1701" w:header="851" w:footer="992" w:gutter="0"/>
          <w:lnNumType w:countBy="1" w:restart="continuous"/>
          <w:cols w:space="425"/>
          <w:docGrid w:linePitch="360"/>
        </w:sectPr>
      </w:pPr>
    </w:p>
    <w:p w:rsidR="00B10017" w:rsidRPr="001F31CF" w:rsidRDefault="006375B5" w:rsidP="0094056E">
      <w:pPr>
        <w:spacing w:line="480" w:lineRule="auto"/>
        <w:rPr>
          <w:rFonts w:ascii="Times New Roman" w:hAnsi="Times New Roman"/>
          <w:sz w:val="24"/>
          <w:szCs w:val="24"/>
          <w:lang w:val="en-GB"/>
        </w:rPr>
      </w:pPr>
      <w:r w:rsidRPr="001F31CF">
        <w:rPr>
          <w:rFonts w:ascii="Times New Roman" w:hAnsi="Times New Roman"/>
          <w:sz w:val="24"/>
          <w:szCs w:val="24"/>
          <w:lang w:val="en-GB"/>
        </w:rPr>
        <w:lastRenderedPageBreak/>
        <w:t>The monitoring and prediction of climate-induced variations in crop yields, production and export prices in major food-producing regions have become increasingly important to enable national governments in import-dependent countries to ensure supplies of affordable food for consumers, including the poor</w:t>
      </w:r>
      <w:r w:rsidRPr="001F31CF">
        <w:rPr>
          <w:rFonts w:ascii="Times New Roman" w:hAnsi="Times New Roman"/>
          <w:sz w:val="24"/>
          <w:szCs w:val="24"/>
          <w:vertAlign w:val="superscript"/>
          <w:lang w:val="en-GB"/>
        </w:rPr>
        <w:t>1, 2</w:t>
      </w:r>
      <w:r w:rsidRPr="001F31CF">
        <w:rPr>
          <w:rFonts w:ascii="Times New Roman" w:hAnsi="Times New Roman"/>
          <w:sz w:val="24"/>
          <w:szCs w:val="24"/>
          <w:lang w:val="en-GB"/>
        </w:rPr>
        <w:t xml:space="preserve">. </w:t>
      </w:r>
      <w:r w:rsidR="00B10017" w:rsidRPr="001F31CF">
        <w:rPr>
          <w:rFonts w:ascii="Times New Roman" w:hAnsi="Times New Roman"/>
          <w:sz w:val="24"/>
          <w:szCs w:val="24"/>
          <w:lang w:val="en-GB"/>
        </w:rPr>
        <w:t>Given the high reliability of seasonal ENSO forecasts</w:t>
      </w:r>
      <w:r w:rsidR="00970A54" w:rsidRPr="001F31CF">
        <w:rPr>
          <w:rFonts w:ascii="Times New Roman" w:hAnsi="Times New Roman"/>
          <w:sz w:val="24"/>
          <w:szCs w:val="24"/>
          <w:vertAlign w:val="superscript"/>
          <w:lang w:val="en-GB"/>
        </w:rPr>
        <w:t>3</w:t>
      </w:r>
      <w:r w:rsidR="00B10017" w:rsidRPr="001F31CF">
        <w:rPr>
          <w:rFonts w:ascii="Times New Roman" w:hAnsi="Times New Roman"/>
          <w:sz w:val="24"/>
          <w:szCs w:val="24"/>
          <w:vertAlign w:val="superscript"/>
          <w:lang w:val="en-GB"/>
        </w:rPr>
        <w:t xml:space="preserve">, </w:t>
      </w:r>
      <w:r w:rsidR="00970A54" w:rsidRPr="001F31CF">
        <w:rPr>
          <w:rFonts w:ascii="Times New Roman" w:hAnsi="Times New Roman"/>
          <w:sz w:val="24"/>
          <w:szCs w:val="24"/>
          <w:vertAlign w:val="superscript"/>
          <w:lang w:val="en-GB"/>
        </w:rPr>
        <w:t>4</w:t>
      </w:r>
      <w:r w:rsidR="00B10017" w:rsidRPr="001F31CF">
        <w:rPr>
          <w:rFonts w:ascii="Times New Roman" w:hAnsi="Times New Roman"/>
          <w:sz w:val="24"/>
          <w:szCs w:val="24"/>
          <w:lang w:val="en-GB"/>
        </w:rPr>
        <w:t>, linking variations in global yields with ENSO phase has a potential benefit to food monitoring</w:t>
      </w:r>
      <w:r w:rsidR="00970A54" w:rsidRPr="001F31CF">
        <w:rPr>
          <w:rFonts w:ascii="Times New Roman" w:hAnsi="Times New Roman"/>
          <w:sz w:val="24"/>
          <w:szCs w:val="24"/>
          <w:vertAlign w:val="superscript"/>
          <w:lang w:val="en-GB"/>
        </w:rPr>
        <w:t>5</w:t>
      </w:r>
      <w:r w:rsidR="005A7735" w:rsidRPr="001F31CF">
        <w:rPr>
          <w:rFonts w:ascii="Times New Roman" w:hAnsi="Times New Roman"/>
          <w:sz w:val="24"/>
          <w:szCs w:val="24"/>
          <w:lang w:val="en-GB"/>
        </w:rPr>
        <w:t xml:space="preserve"> </w:t>
      </w:r>
      <w:r w:rsidR="003C7BF4">
        <w:rPr>
          <w:rFonts w:ascii="Times New Roman" w:hAnsi="Times New Roman" w:hint="eastAsia"/>
          <w:sz w:val="24"/>
          <w:szCs w:val="24"/>
          <w:lang w:val="en-GB"/>
        </w:rPr>
        <w:t>and</w:t>
      </w:r>
      <w:r w:rsidR="005A7735" w:rsidRPr="001F31CF">
        <w:rPr>
          <w:rFonts w:ascii="Times New Roman" w:hAnsi="Times New Roman"/>
          <w:sz w:val="24"/>
          <w:szCs w:val="24"/>
          <w:lang w:val="en-GB"/>
        </w:rPr>
        <w:t xml:space="preserve"> </w:t>
      </w:r>
      <w:r w:rsidR="005A7735" w:rsidRPr="001F31CF">
        <w:rPr>
          <w:rFonts w:ascii="Times New Roman" w:hAnsi="Times New Roman"/>
          <w:sz w:val="24"/>
          <w:szCs w:val="24"/>
        </w:rPr>
        <w:t>famine</w:t>
      </w:r>
      <w:r w:rsidR="005A7735" w:rsidRPr="001F31CF">
        <w:rPr>
          <w:rFonts w:ascii="Times New Roman" w:hAnsi="Times New Roman"/>
          <w:sz w:val="24"/>
          <w:szCs w:val="24"/>
          <w:lang w:val="en-GB"/>
        </w:rPr>
        <w:t xml:space="preserve"> early warning systems</w:t>
      </w:r>
      <w:r w:rsidR="00970A54" w:rsidRPr="001F31CF">
        <w:rPr>
          <w:rFonts w:ascii="Times New Roman" w:hAnsi="Times New Roman"/>
          <w:sz w:val="24"/>
          <w:szCs w:val="24"/>
          <w:vertAlign w:val="superscript"/>
          <w:lang w:val="en-GB"/>
        </w:rPr>
        <w:t>6</w:t>
      </w:r>
      <w:r w:rsidR="00B10017" w:rsidRPr="001F31CF">
        <w:rPr>
          <w:rFonts w:ascii="Times New Roman" w:hAnsi="Times New Roman"/>
          <w:sz w:val="24"/>
          <w:szCs w:val="24"/>
          <w:lang w:val="en-GB"/>
        </w:rPr>
        <w:t>.</w:t>
      </w:r>
    </w:p>
    <w:p w:rsidR="00B10017" w:rsidRPr="001F31CF" w:rsidRDefault="00461E44" w:rsidP="0094056E">
      <w:pPr>
        <w:spacing w:line="480" w:lineRule="auto"/>
        <w:rPr>
          <w:rFonts w:ascii="Times New Roman" w:hAnsi="Times New Roman"/>
          <w:sz w:val="24"/>
          <w:szCs w:val="24"/>
          <w:lang w:val="en-GB"/>
        </w:rPr>
      </w:pPr>
      <w:r w:rsidRPr="001F31CF">
        <w:rPr>
          <w:rFonts w:ascii="Times New Roman" w:hAnsi="Times New Roman"/>
          <w:sz w:val="24"/>
          <w:szCs w:val="24"/>
          <w:lang w:val="en-GB"/>
        </w:rPr>
        <w:tab/>
      </w:r>
      <w:r w:rsidR="0067393E" w:rsidRPr="001F31CF">
        <w:rPr>
          <w:rFonts w:ascii="Times New Roman" w:hAnsi="Times New Roman"/>
          <w:sz w:val="24"/>
          <w:szCs w:val="24"/>
          <w:lang w:val="en-GB"/>
        </w:rPr>
        <w:t>Although</w:t>
      </w:r>
      <w:r w:rsidRPr="001F31CF">
        <w:rPr>
          <w:rFonts w:ascii="Times New Roman" w:hAnsi="Times New Roman"/>
          <w:sz w:val="24"/>
          <w:szCs w:val="24"/>
          <w:lang w:val="en-GB"/>
        </w:rPr>
        <w:t xml:space="preserve"> the geographical pattern of the impacts of ENSO on seasonal temperature and rainfall</w:t>
      </w:r>
      <w:r w:rsidR="00970A54" w:rsidRPr="001F31CF">
        <w:rPr>
          <w:rFonts w:ascii="Times New Roman" w:hAnsi="Times New Roman"/>
          <w:sz w:val="24"/>
          <w:szCs w:val="24"/>
          <w:vertAlign w:val="superscript"/>
          <w:lang w:val="en-GB"/>
        </w:rPr>
        <w:t>7, 8</w:t>
      </w:r>
      <w:r w:rsidRPr="001F31CF">
        <w:rPr>
          <w:rFonts w:ascii="Times New Roman" w:hAnsi="Times New Roman"/>
          <w:sz w:val="24"/>
          <w:szCs w:val="24"/>
          <w:lang w:val="en-GB"/>
        </w:rPr>
        <w:t xml:space="preserve"> </w:t>
      </w:r>
      <w:r w:rsidR="00970A54" w:rsidRPr="001F31CF">
        <w:rPr>
          <w:rFonts w:ascii="Times New Roman" w:hAnsi="Times New Roman"/>
          <w:sz w:val="24"/>
          <w:szCs w:val="24"/>
          <w:lang w:val="en-GB"/>
        </w:rPr>
        <w:t>and the impacts of ENSO on regional yields</w:t>
      </w:r>
      <w:r w:rsidR="00970A54" w:rsidRPr="001F31CF">
        <w:rPr>
          <w:rFonts w:ascii="Times New Roman" w:hAnsi="Times New Roman"/>
          <w:sz w:val="24"/>
          <w:szCs w:val="24"/>
          <w:vertAlign w:val="superscript"/>
          <w:lang w:val="en-GB"/>
        </w:rPr>
        <w:t>9—11</w:t>
      </w:r>
      <w:r w:rsidR="00970A54" w:rsidRPr="001F31CF">
        <w:rPr>
          <w:rFonts w:ascii="Times New Roman" w:hAnsi="Times New Roman"/>
          <w:sz w:val="24"/>
          <w:szCs w:val="24"/>
          <w:lang w:val="en-GB"/>
        </w:rPr>
        <w:t xml:space="preserve"> are </w:t>
      </w:r>
      <w:r w:rsidRPr="001F31CF">
        <w:rPr>
          <w:rFonts w:ascii="Times New Roman" w:hAnsi="Times New Roman"/>
          <w:sz w:val="24"/>
          <w:szCs w:val="24"/>
          <w:lang w:val="en-GB"/>
        </w:rPr>
        <w:t xml:space="preserve">well </w:t>
      </w:r>
      <w:r w:rsidR="00970A54" w:rsidRPr="001F31CF">
        <w:rPr>
          <w:rFonts w:ascii="Times New Roman" w:hAnsi="Times New Roman"/>
          <w:sz w:val="24"/>
          <w:szCs w:val="24"/>
          <w:lang w:val="en-GB"/>
        </w:rPr>
        <w:t>established</w:t>
      </w:r>
      <w:r w:rsidRPr="001F31CF">
        <w:rPr>
          <w:rFonts w:ascii="Times New Roman" w:hAnsi="Times New Roman"/>
          <w:sz w:val="24"/>
          <w:szCs w:val="24"/>
          <w:lang w:val="en-GB"/>
        </w:rPr>
        <w:t>, no global map has been constructed</w:t>
      </w:r>
      <w:r w:rsidR="0067393E" w:rsidRPr="001F31CF">
        <w:rPr>
          <w:rFonts w:ascii="Times New Roman" w:hAnsi="Times New Roman"/>
          <w:sz w:val="24"/>
          <w:szCs w:val="24"/>
          <w:lang w:val="en-GB"/>
        </w:rPr>
        <w:t xml:space="preserve"> to date</w:t>
      </w:r>
      <w:r w:rsidRPr="001F31CF">
        <w:rPr>
          <w:rFonts w:ascii="Times New Roman" w:hAnsi="Times New Roman"/>
          <w:sz w:val="24"/>
          <w:szCs w:val="24"/>
          <w:lang w:val="en-GB"/>
        </w:rPr>
        <w:t xml:space="preserve"> </w:t>
      </w:r>
      <w:r w:rsidR="0067393E" w:rsidRPr="001F31CF">
        <w:rPr>
          <w:rFonts w:ascii="Times New Roman" w:hAnsi="Times New Roman"/>
          <w:sz w:val="24"/>
          <w:szCs w:val="24"/>
          <w:lang w:val="en-GB"/>
        </w:rPr>
        <w:t>that describes</w:t>
      </w:r>
      <w:r w:rsidRPr="001F31CF">
        <w:rPr>
          <w:rFonts w:ascii="Times New Roman" w:hAnsi="Times New Roman"/>
          <w:sz w:val="24"/>
          <w:szCs w:val="24"/>
          <w:lang w:val="en-GB"/>
        </w:rPr>
        <w:t xml:space="preserve"> ENSO’s impacts on crop yields. Only limited information </w:t>
      </w:r>
      <w:r w:rsidR="005C359A" w:rsidRPr="001F31CF">
        <w:rPr>
          <w:rFonts w:ascii="Times New Roman" w:hAnsi="Times New Roman"/>
          <w:sz w:val="24"/>
          <w:szCs w:val="24"/>
          <w:lang w:val="en-GB"/>
        </w:rPr>
        <w:t>concerning</w:t>
      </w:r>
      <w:r w:rsidRPr="001F31CF">
        <w:rPr>
          <w:rFonts w:ascii="Times New Roman" w:hAnsi="Times New Roman"/>
          <w:sz w:val="24"/>
          <w:szCs w:val="24"/>
          <w:lang w:val="en-GB"/>
        </w:rPr>
        <w:t xml:space="preserve"> ENSO’s impacts </w:t>
      </w:r>
      <w:r w:rsidR="0067393E" w:rsidRPr="001F31CF">
        <w:rPr>
          <w:rFonts w:ascii="Times New Roman" w:hAnsi="Times New Roman"/>
          <w:sz w:val="24"/>
          <w:szCs w:val="24"/>
          <w:lang w:val="en-GB"/>
        </w:rPr>
        <w:t xml:space="preserve">on yields </w:t>
      </w:r>
      <w:r w:rsidR="00270D98" w:rsidRPr="001F31CF">
        <w:rPr>
          <w:rFonts w:ascii="Times New Roman" w:hAnsi="Times New Roman"/>
          <w:sz w:val="24"/>
          <w:szCs w:val="24"/>
          <w:lang w:val="en-GB"/>
        </w:rPr>
        <w:t xml:space="preserve">in a few locations </w:t>
      </w:r>
      <w:r w:rsidRPr="001F31CF">
        <w:rPr>
          <w:rFonts w:ascii="Times New Roman" w:hAnsi="Times New Roman"/>
          <w:sz w:val="24"/>
          <w:szCs w:val="24"/>
          <w:lang w:val="en-GB"/>
        </w:rPr>
        <w:t>is available (e.g.,</w:t>
      </w:r>
      <w:r w:rsidR="00270D98" w:rsidRPr="001F31CF">
        <w:rPr>
          <w:rFonts w:ascii="Times New Roman" w:hAnsi="Times New Roman"/>
          <w:sz w:val="24"/>
          <w:szCs w:val="24"/>
          <w:lang w:val="en-GB"/>
        </w:rPr>
        <w:t xml:space="preserve"> in</w:t>
      </w:r>
      <w:r w:rsidRPr="001F31CF">
        <w:rPr>
          <w:rFonts w:ascii="Times New Roman" w:hAnsi="Times New Roman"/>
          <w:sz w:val="24"/>
          <w:szCs w:val="24"/>
          <w:lang w:val="en-GB"/>
        </w:rPr>
        <w:t xml:space="preserve"> Australia</w:t>
      </w:r>
      <w:r w:rsidR="0044039D" w:rsidRPr="001F31CF">
        <w:rPr>
          <w:rFonts w:ascii="Times New Roman" w:hAnsi="Times New Roman"/>
          <w:sz w:val="24"/>
          <w:szCs w:val="24"/>
          <w:vertAlign w:val="superscript"/>
          <w:lang w:val="en-GB"/>
        </w:rPr>
        <w:t>1</w:t>
      </w:r>
      <w:r w:rsidR="00970A54" w:rsidRPr="001F31CF">
        <w:rPr>
          <w:rFonts w:ascii="Times New Roman" w:hAnsi="Times New Roman"/>
          <w:sz w:val="24"/>
          <w:szCs w:val="24"/>
          <w:vertAlign w:val="superscript"/>
          <w:lang w:val="en-GB"/>
        </w:rPr>
        <w:t>2</w:t>
      </w:r>
      <w:r w:rsidRPr="001F31CF">
        <w:rPr>
          <w:rFonts w:ascii="Times New Roman" w:hAnsi="Times New Roman"/>
          <w:sz w:val="24"/>
          <w:szCs w:val="24"/>
          <w:lang w:val="en-GB"/>
        </w:rPr>
        <w:t>, China</w:t>
      </w:r>
      <w:r w:rsidRPr="001F31CF">
        <w:rPr>
          <w:rFonts w:ascii="Times New Roman" w:hAnsi="Times New Roman"/>
          <w:sz w:val="24"/>
          <w:szCs w:val="24"/>
          <w:vertAlign w:val="superscript"/>
          <w:lang w:val="en-GB"/>
        </w:rPr>
        <w:t>1</w:t>
      </w:r>
      <w:r w:rsidR="0044039D" w:rsidRPr="001F31CF">
        <w:rPr>
          <w:rFonts w:ascii="Times New Roman" w:hAnsi="Times New Roman"/>
          <w:sz w:val="24"/>
          <w:szCs w:val="24"/>
          <w:vertAlign w:val="superscript"/>
          <w:lang w:val="en-GB"/>
        </w:rPr>
        <w:t>3</w:t>
      </w:r>
      <w:r w:rsidRPr="001F31CF">
        <w:rPr>
          <w:rFonts w:ascii="Times New Roman" w:hAnsi="Times New Roman"/>
          <w:sz w:val="24"/>
          <w:szCs w:val="24"/>
          <w:lang w:val="en-GB"/>
        </w:rPr>
        <w:t>, the USA</w:t>
      </w:r>
      <w:r w:rsidR="0040136F" w:rsidRPr="001F31CF">
        <w:rPr>
          <w:rFonts w:ascii="Times New Roman" w:hAnsi="Times New Roman"/>
          <w:sz w:val="24"/>
          <w:szCs w:val="24"/>
          <w:vertAlign w:val="superscript"/>
          <w:lang w:val="en-GB"/>
        </w:rPr>
        <w:t>1</w:t>
      </w:r>
      <w:r w:rsidR="0044039D" w:rsidRPr="001F31CF">
        <w:rPr>
          <w:rFonts w:ascii="Times New Roman" w:hAnsi="Times New Roman"/>
          <w:sz w:val="24"/>
          <w:szCs w:val="24"/>
          <w:vertAlign w:val="superscript"/>
          <w:lang w:val="en-GB"/>
        </w:rPr>
        <w:t>4</w:t>
      </w:r>
      <w:r w:rsidRPr="001F31CF">
        <w:rPr>
          <w:rFonts w:ascii="Times New Roman" w:hAnsi="Times New Roman"/>
          <w:sz w:val="24"/>
          <w:szCs w:val="24"/>
          <w:lang w:val="en-GB"/>
        </w:rPr>
        <w:t>, Zimbabwe</w:t>
      </w:r>
      <w:r w:rsidRPr="001F31CF">
        <w:rPr>
          <w:rFonts w:ascii="Times New Roman" w:hAnsi="Times New Roman"/>
          <w:sz w:val="24"/>
          <w:szCs w:val="24"/>
          <w:vertAlign w:val="superscript"/>
          <w:lang w:val="en-GB"/>
        </w:rPr>
        <w:t>1</w:t>
      </w:r>
      <w:r w:rsidR="0044039D" w:rsidRPr="001F31CF">
        <w:rPr>
          <w:rFonts w:ascii="Times New Roman" w:hAnsi="Times New Roman"/>
          <w:sz w:val="24"/>
          <w:szCs w:val="24"/>
          <w:vertAlign w:val="superscript"/>
          <w:lang w:val="en-GB"/>
        </w:rPr>
        <w:t>5</w:t>
      </w:r>
      <w:r w:rsidRPr="001F31CF">
        <w:rPr>
          <w:rFonts w:ascii="Times New Roman" w:hAnsi="Times New Roman"/>
          <w:sz w:val="24"/>
          <w:szCs w:val="24"/>
          <w:lang w:val="en-GB"/>
        </w:rPr>
        <w:t>, Kenya</w:t>
      </w:r>
      <w:r w:rsidRPr="001F31CF">
        <w:rPr>
          <w:rFonts w:ascii="Times New Roman" w:hAnsi="Times New Roman"/>
          <w:sz w:val="24"/>
          <w:szCs w:val="24"/>
          <w:vertAlign w:val="superscript"/>
          <w:lang w:val="en-GB"/>
        </w:rPr>
        <w:t>1</w:t>
      </w:r>
      <w:r w:rsidR="0044039D" w:rsidRPr="001F31CF">
        <w:rPr>
          <w:rFonts w:ascii="Times New Roman" w:hAnsi="Times New Roman"/>
          <w:sz w:val="24"/>
          <w:szCs w:val="24"/>
          <w:vertAlign w:val="superscript"/>
          <w:lang w:val="en-GB"/>
        </w:rPr>
        <w:t>6</w:t>
      </w:r>
      <w:r w:rsidRPr="001F31CF">
        <w:rPr>
          <w:rFonts w:ascii="Times New Roman" w:hAnsi="Times New Roman"/>
          <w:sz w:val="24"/>
          <w:szCs w:val="24"/>
          <w:lang w:val="en-GB"/>
        </w:rPr>
        <w:t>, Indonesia</w:t>
      </w:r>
      <w:r w:rsidRPr="001F31CF">
        <w:rPr>
          <w:rFonts w:ascii="Times New Roman" w:hAnsi="Times New Roman"/>
          <w:sz w:val="24"/>
          <w:szCs w:val="24"/>
          <w:vertAlign w:val="superscript"/>
          <w:lang w:val="en-GB"/>
        </w:rPr>
        <w:t>1</w:t>
      </w:r>
      <w:r w:rsidR="0044039D" w:rsidRPr="001F31CF">
        <w:rPr>
          <w:rFonts w:ascii="Times New Roman" w:hAnsi="Times New Roman"/>
          <w:sz w:val="24"/>
          <w:szCs w:val="24"/>
          <w:vertAlign w:val="superscript"/>
          <w:lang w:val="en-GB"/>
        </w:rPr>
        <w:t>7</w:t>
      </w:r>
      <w:r w:rsidRPr="001F31CF">
        <w:rPr>
          <w:rFonts w:ascii="Times New Roman" w:hAnsi="Times New Roman"/>
          <w:sz w:val="24"/>
          <w:szCs w:val="24"/>
          <w:lang w:val="en-GB"/>
        </w:rPr>
        <w:t xml:space="preserve"> India</w:t>
      </w:r>
      <w:r w:rsidRPr="001F31CF">
        <w:rPr>
          <w:rFonts w:ascii="Times New Roman" w:hAnsi="Times New Roman"/>
          <w:sz w:val="24"/>
          <w:szCs w:val="24"/>
          <w:vertAlign w:val="superscript"/>
          <w:lang w:val="en-GB"/>
        </w:rPr>
        <w:t>1</w:t>
      </w:r>
      <w:r w:rsidR="0044039D" w:rsidRPr="001F31CF">
        <w:rPr>
          <w:rFonts w:ascii="Times New Roman" w:hAnsi="Times New Roman"/>
          <w:sz w:val="24"/>
          <w:szCs w:val="24"/>
          <w:vertAlign w:val="superscript"/>
          <w:lang w:val="en-GB"/>
        </w:rPr>
        <w:t>8</w:t>
      </w:r>
      <w:r w:rsidR="002259F9" w:rsidRPr="006B54E9">
        <w:rPr>
          <w:rFonts w:ascii="Times New Roman" w:hAnsi="Times New Roman"/>
          <w:sz w:val="24"/>
          <w:szCs w:val="24"/>
          <w:lang w:val="en-GB"/>
        </w:rPr>
        <w:t xml:space="preserve"> and Argentina</w:t>
      </w:r>
      <w:r w:rsidR="002259F9" w:rsidRPr="006B54E9">
        <w:rPr>
          <w:rFonts w:ascii="Times New Roman" w:hAnsi="Times New Roman"/>
          <w:sz w:val="24"/>
          <w:szCs w:val="24"/>
          <w:vertAlign w:val="superscript"/>
          <w:lang w:val="en-GB"/>
        </w:rPr>
        <w:t>19</w:t>
      </w:r>
      <w:r w:rsidRPr="001F31CF">
        <w:rPr>
          <w:rFonts w:ascii="Times New Roman" w:hAnsi="Times New Roman"/>
          <w:sz w:val="24"/>
          <w:szCs w:val="24"/>
          <w:lang w:val="en-GB"/>
        </w:rPr>
        <w:t xml:space="preserve">). Such </w:t>
      </w:r>
      <w:r w:rsidR="00726551" w:rsidRPr="001F31CF">
        <w:rPr>
          <w:rFonts w:ascii="Times New Roman" w:hAnsi="Times New Roman"/>
          <w:sz w:val="24"/>
          <w:szCs w:val="24"/>
          <w:lang w:val="en-GB"/>
        </w:rPr>
        <w:t>limited information</w:t>
      </w:r>
      <w:r w:rsidRPr="001F31CF">
        <w:rPr>
          <w:rFonts w:ascii="Times New Roman" w:hAnsi="Times New Roman"/>
          <w:sz w:val="24"/>
          <w:szCs w:val="24"/>
          <w:lang w:val="en-GB"/>
        </w:rPr>
        <w:t xml:space="preserve"> </w:t>
      </w:r>
      <w:r w:rsidR="005D44BC" w:rsidRPr="001F31CF">
        <w:rPr>
          <w:rFonts w:ascii="Times New Roman" w:hAnsi="Times New Roman"/>
          <w:sz w:val="24"/>
          <w:szCs w:val="24"/>
          <w:lang w:val="en-GB"/>
        </w:rPr>
        <w:t xml:space="preserve">makes </w:t>
      </w:r>
      <w:r w:rsidR="00726551" w:rsidRPr="001F31CF">
        <w:rPr>
          <w:rFonts w:ascii="Times New Roman" w:hAnsi="Times New Roman"/>
          <w:sz w:val="24"/>
          <w:szCs w:val="24"/>
          <w:lang w:val="en-GB"/>
        </w:rPr>
        <w:t>the</w:t>
      </w:r>
      <w:r w:rsidRPr="001F31CF">
        <w:rPr>
          <w:rFonts w:ascii="Times New Roman" w:hAnsi="Times New Roman"/>
          <w:sz w:val="24"/>
          <w:szCs w:val="24"/>
          <w:lang w:val="en-GB"/>
        </w:rPr>
        <w:t xml:space="preserve"> overall impacts of ENSO on yield</w:t>
      </w:r>
      <w:r w:rsidR="002A6F02" w:rsidRPr="001F31CF">
        <w:rPr>
          <w:rFonts w:ascii="Times New Roman" w:hAnsi="Times New Roman"/>
          <w:sz w:val="24"/>
          <w:szCs w:val="24"/>
          <w:lang w:val="en-GB"/>
        </w:rPr>
        <w:t>s</w:t>
      </w:r>
      <w:r w:rsidRPr="001F31CF">
        <w:rPr>
          <w:rFonts w:ascii="Times New Roman" w:hAnsi="Times New Roman"/>
          <w:sz w:val="24"/>
          <w:szCs w:val="24"/>
          <w:lang w:val="en-GB"/>
        </w:rPr>
        <w:t xml:space="preserve"> on a global scale</w:t>
      </w:r>
      <w:r w:rsidR="005D44BC" w:rsidRPr="001F31CF">
        <w:rPr>
          <w:rFonts w:ascii="Times New Roman" w:hAnsi="Times New Roman"/>
          <w:sz w:val="24"/>
          <w:szCs w:val="24"/>
          <w:lang w:val="en-GB"/>
        </w:rPr>
        <w:t xml:space="preserve"> are uncertain</w:t>
      </w:r>
      <w:r w:rsidR="002259F9" w:rsidRPr="006B54E9">
        <w:rPr>
          <w:rFonts w:ascii="Times New Roman" w:hAnsi="Times New Roman"/>
          <w:sz w:val="24"/>
          <w:szCs w:val="24"/>
          <w:vertAlign w:val="superscript"/>
          <w:lang w:val="en-GB"/>
        </w:rPr>
        <w:t>20</w:t>
      </w:r>
      <w:r w:rsidR="005D44BC" w:rsidRPr="001F31CF">
        <w:rPr>
          <w:rFonts w:ascii="Times New Roman" w:hAnsi="Times New Roman"/>
          <w:sz w:val="24"/>
          <w:szCs w:val="24"/>
          <w:lang w:val="en-GB"/>
        </w:rPr>
        <w:t xml:space="preserve"> and hinders the quantification of the impacts</w:t>
      </w:r>
      <w:r w:rsidRPr="001F31CF">
        <w:rPr>
          <w:rFonts w:ascii="Times New Roman" w:hAnsi="Times New Roman"/>
          <w:sz w:val="24"/>
          <w:szCs w:val="24"/>
          <w:lang w:val="en-GB"/>
        </w:rPr>
        <w:t xml:space="preserve">. Although the extent of harvested area also affects crop production, yield is more important </w:t>
      </w:r>
      <w:r w:rsidR="00726551" w:rsidRPr="001F31CF">
        <w:rPr>
          <w:rFonts w:ascii="Times New Roman" w:hAnsi="Times New Roman"/>
          <w:sz w:val="24"/>
          <w:szCs w:val="24"/>
          <w:lang w:val="en-GB"/>
        </w:rPr>
        <w:t xml:space="preserve">in determining production </w:t>
      </w:r>
      <w:r w:rsidRPr="001F31CF">
        <w:rPr>
          <w:rFonts w:ascii="Times New Roman" w:hAnsi="Times New Roman"/>
          <w:sz w:val="24"/>
          <w:szCs w:val="24"/>
          <w:lang w:val="en-GB"/>
        </w:rPr>
        <w:t xml:space="preserve">because of </w:t>
      </w:r>
      <w:r w:rsidR="00726551" w:rsidRPr="001F31CF">
        <w:rPr>
          <w:rFonts w:ascii="Times New Roman" w:hAnsi="Times New Roman"/>
          <w:sz w:val="24"/>
          <w:szCs w:val="24"/>
          <w:lang w:val="en-GB"/>
        </w:rPr>
        <w:t>the</w:t>
      </w:r>
      <w:r w:rsidRPr="001F31CF">
        <w:rPr>
          <w:rFonts w:ascii="Times New Roman" w:hAnsi="Times New Roman"/>
          <w:sz w:val="24"/>
          <w:szCs w:val="24"/>
          <w:lang w:val="en-GB"/>
        </w:rPr>
        <w:t xml:space="preserve"> large year-to-year variability </w:t>
      </w:r>
      <w:r w:rsidR="00726551" w:rsidRPr="001F31CF">
        <w:rPr>
          <w:rFonts w:ascii="Times New Roman" w:hAnsi="Times New Roman"/>
          <w:sz w:val="24"/>
          <w:szCs w:val="24"/>
          <w:lang w:val="en-GB"/>
        </w:rPr>
        <w:t xml:space="preserve">of yield </w:t>
      </w:r>
      <w:r w:rsidRPr="001F31CF">
        <w:rPr>
          <w:rFonts w:ascii="Times New Roman" w:hAnsi="Times New Roman"/>
          <w:sz w:val="24"/>
          <w:szCs w:val="24"/>
          <w:lang w:val="en-GB"/>
        </w:rPr>
        <w:t>associated with climat</w:t>
      </w:r>
      <w:r w:rsidR="002A6F02" w:rsidRPr="001F31CF">
        <w:rPr>
          <w:rFonts w:ascii="Times New Roman" w:hAnsi="Times New Roman"/>
          <w:sz w:val="24"/>
          <w:szCs w:val="24"/>
          <w:lang w:val="en-GB"/>
        </w:rPr>
        <w:t xml:space="preserve">ic </w:t>
      </w:r>
      <w:r w:rsidRPr="001F31CF">
        <w:rPr>
          <w:rFonts w:ascii="Times New Roman" w:hAnsi="Times New Roman"/>
          <w:sz w:val="24"/>
          <w:szCs w:val="24"/>
          <w:lang w:val="en-GB"/>
        </w:rPr>
        <w:t xml:space="preserve">factors. </w:t>
      </w:r>
    </w:p>
    <w:p w:rsidR="006375B5" w:rsidRPr="001F31CF" w:rsidRDefault="002A6F02" w:rsidP="00D3627A">
      <w:pPr>
        <w:spacing w:line="480" w:lineRule="auto"/>
        <w:ind w:firstLine="840"/>
        <w:rPr>
          <w:rFonts w:ascii="Times New Roman" w:hAnsi="Times New Roman"/>
          <w:sz w:val="24"/>
          <w:szCs w:val="24"/>
          <w:vertAlign w:val="superscript"/>
          <w:lang w:val="en-GB"/>
        </w:rPr>
      </w:pPr>
      <w:r w:rsidRPr="001F31CF">
        <w:rPr>
          <w:rFonts w:ascii="Times New Roman" w:hAnsi="Times New Roman"/>
          <w:sz w:val="24"/>
          <w:szCs w:val="24"/>
          <w:lang w:val="en-GB"/>
        </w:rPr>
        <w:t>Here</w:t>
      </w:r>
      <w:r w:rsidR="00461E44" w:rsidRPr="001F31CF">
        <w:rPr>
          <w:rFonts w:ascii="Times New Roman" w:hAnsi="Times New Roman"/>
          <w:sz w:val="24"/>
          <w:szCs w:val="24"/>
          <w:lang w:val="en-GB"/>
        </w:rPr>
        <w:t>, we globally mapped the impacts of ENSO on the yields of maize, rice, wheat and soybean</w:t>
      </w:r>
      <w:r w:rsidR="00917BB1"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w:t>
      </w:r>
      <w:r w:rsidR="00917BB1" w:rsidRPr="001F31CF">
        <w:rPr>
          <w:rFonts w:ascii="Times New Roman" w:hAnsi="Times New Roman"/>
          <w:sz w:val="24"/>
          <w:szCs w:val="24"/>
          <w:lang w:val="en-GB"/>
        </w:rPr>
        <w:t>T</w:t>
      </w:r>
      <w:r w:rsidR="00461E44" w:rsidRPr="001F31CF">
        <w:rPr>
          <w:rFonts w:ascii="Times New Roman" w:hAnsi="Times New Roman"/>
          <w:sz w:val="24"/>
          <w:szCs w:val="24"/>
          <w:lang w:val="en-GB"/>
        </w:rPr>
        <w:t xml:space="preserve">hese </w:t>
      </w:r>
      <w:r w:rsidR="00917BB1" w:rsidRPr="001F31CF">
        <w:rPr>
          <w:rFonts w:ascii="Times New Roman" w:hAnsi="Times New Roman"/>
          <w:sz w:val="24"/>
          <w:szCs w:val="24"/>
          <w:lang w:val="en-GB"/>
        </w:rPr>
        <w:t xml:space="preserve">crops </w:t>
      </w:r>
      <w:r w:rsidR="00461E44" w:rsidRPr="001F31CF">
        <w:rPr>
          <w:rFonts w:ascii="Times New Roman" w:hAnsi="Times New Roman"/>
          <w:sz w:val="24"/>
          <w:szCs w:val="24"/>
          <w:lang w:val="en-GB"/>
        </w:rPr>
        <w:t>are the principal cereal and legume crops worldwide, providing nearly 60% of all calories produced on croplands</w:t>
      </w:r>
      <w:r w:rsidR="00970A54" w:rsidRPr="001F31CF">
        <w:rPr>
          <w:rFonts w:ascii="Times New Roman" w:hAnsi="Times New Roman"/>
          <w:sz w:val="24"/>
          <w:szCs w:val="24"/>
          <w:vertAlign w:val="superscript"/>
          <w:lang w:val="en-GB"/>
        </w:rPr>
        <w:t>2</w:t>
      </w:r>
      <w:r w:rsidR="002259F9" w:rsidRPr="006B54E9">
        <w:rPr>
          <w:rFonts w:ascii="Times New Roman" w:hAnsi="Times New Roman"/>
          <w:sz w:val="24"/>
          <w:szCs w:val="24"/>
          <w:vertAlign w:val="superscript"/>
          <w:lang w:val="en-GB"/>
        </w:rPr>
        <w:t>1</w:t>
      </w:r>
      <w:r w:rsidR="00461E44" w:rsidRPr="001F31CF">
        <w:rPr>
          <w:rFonts w:ascii="Times New Roman" w:hAnsi="Times New Roman"/>
          <w:sz w:val="24"/>
          <w:szCs w:val="24"/>
          <w:lang w:val="en-GB"/>
        </w:rPr>
        <w:t>. We then quantif</w:t>
      </w:r>
      <w:r w:rsidR="00917BB1" w:rsidRPr="001F31CF">
        <w:rPr>
          <w:rFonts w:ascii="Times New Roman" w:hAnsi="Times New Roman"/>
          <w:sz w:val="24"/>
          <w:szCs w:val="24"/>
          <w:lang w:val="en-GB"/>
        </w:rPr>
        <w:t>ied</w:t>
      </w:r>
      <w:r w:rsidR="00461E44" w:rsidRPr="001F31CF">
        <w:rPr>
          <w:rFonts w:ascii="Times New Roman" w:hAnsi="Times New Roman"/>
          <w:sz w:val="24"/>
          <w:szCs w:val="24"/>
          <w:lang w:val="en-GB"/>
        </w:rPr>
        <w:t xml:space="preserve"> ENSO’s impacts on </w:t>
      </w:r>
      <w:r w:rsidR="00917BB1"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global-mean yield</w:t>
      </w:r>
      <w:r w:rsidR="0000400D" w:rsidRPr="001F31CF">
        <w:rPr>
          <w:rFonts w:ascii="Times New Roman" w:hAnsi="Times New Roman"/>
          <w:sz w:val="24"/>
          <w:szCs w:val="24"/>
          <w:lang w:val="en-GB"/>
        </w:rPr>
        <w:t xml:space="preserve"> anomalie</w:t>
      </w:r>
      <w:r w:rsidR="00461E44" w:rsidRPr="001F31CF">
        <w:rPr>
          <w:rFonts w:ascii="Times New Roman" w:hAnsi="Times New Roman"/>
          <w:sz w:val="24"/>
          <w:szCs w:val="24"/>
          <w:lang w:val="en-GB"/>
        </w:rPr>
        <w:t>s of the</w:t>
      </w:r>
      <w:r w:rsidR="00917BB1" w:rsidRPr="001F31CF">
        <w:rPr>
          <w:rFonts w:ascii="Times New Roman" w:hAnsi="Times New Roman"/>
          <w:sz w:val="24"/>
          <w:szCs w:val="24"/>
          <w:lang w:val="en-GB"/>
        </w:rPr>
        <w:t xml:space="preserve">se </w:t>
      </w:r>
      <w:r w:rsidR="00461E44" w:rsidRPr="001F31CF">
        <w:rPr>
          <w:rFonts w:ascii="Times New Roman" w:hAnsi="Times New Roman"/>
          <w:sz w:val="24"/>
          <w:szCs w:val="24"/>
          <w:lang w:val="en-GB"/>
        </w:rPr>
        <w:t>crops.</w:t>
      </w:r>
      <w:r w:rsidR="00B10017" w:rsidRPr="001F31CF">
        <w:rPr>
          <w:rFonts w:ascii="Times New Roman" w:hAnsi="Times New Roman"/>
          <w:sz w:val="24"/>
          <w:szCs w:val="24"/>
          <w:lang w:val="en-GB"/>
        </w:rPr>
        <w:t xml:space="preserve"> </w:t>
      </w:r>
      <w:r w:rsidR="006375B5" w:rsidRPr="001F31CF">
        <w:rPr>
          <w:rFonts w:ascii="Times New Roman" w:hAnsi="Times New Roman"/>
          <w:sz w:val="24"/>
          <w:szCs w:val="24"/>
          <w:lang w:val="en-GB"/>
        </w:rPr>
        <w:t xml:space="preserve">Our results reveal that ENSO’s impacts on the yields vary among geographical locations, crop types, ENSO phases (El Niño or La Niña) and technology used by the crop-producing regions. The results show that significant negative and positive impacts on the yields associated with El Niño respectively appear in up to </w:t>
      </w:r>
      <w:r w:rsidR="005D44BC" w:rsidRPr="001F31CF">
        <w:rPr>
          <w:rFonts w:ascii="Times New Roman" w:hAnsi="Times New Roman"/>
          <w:sz w:val="24"/>
          <w:szCs w:val="24"/>
          <w:lang w:val="en-GB"/>
        </w:rPr>
        <w:t>22–</w:t>
      </w:r>
      <w:r w:rsidR="006375B5" w:rsidRPr="001F31CF">
        <w:rPr>
          <w:rFonts w:ascii="Times New Roman" w:hAnsi="Times New Roman"/>
          <w:sz w:val="24"/>
          <w:szCs w:val="24"/>
          <w:lang w:val="en-GB"/>
        </w:rPr>
        <w:t xml:space="preserve">24% and </w:t>
      </w:r>
      <w:r w:rsidR="005D44BC" w:rsidRPr="001F31CF">
        <w:rPr>
          <w:rFonts w:ascii="Times New Roman" w:hAnsi="Times New Roman"/>
          <w:sz w:val="24"/>
          <w:szCs w:val="24"/>
          <w:lang w:val="en-GB"/>
        </w:rPr>
        <w:t>30–</w:t>
      </w:r>
      <w:r w:rsidR="006375B5" w:rsidRPr="001F31CF">
        <w:rPr>
          <w:rFonts w:ascii="Times New Roman" w:hAnsi="Times New Roman"/>
          <w:sz w:val="24"/>
          <w:szCs w:val="24"/>
          <w:lang w:val="en-GB"/>
        </w:rPr>
        <w:t xml:space="preserve">36% </w:t>
      </w:r>
      <w:r w:rsidR="006375B5" w:rsidRPr="001F31CF">
        <w:rPr>
          <w:rFonts w:ascii="Times New Roman" w:eastAsia="ＭＳ Ｐゴシック" w:hAnsi="Times New Roman"/>
          <w:kern w:val="0"/>
          <w:sz w:val="24"/>
          <w:szCs w:val="24"/>
          <w:lang w:val="en-GB"/>
        </w:rPr>
        <w:t xml:space="preserve">of harvested areas </w:t>
      </w:r>
      <w:r w:rsidR="006375B5" w:rsidRPr="001F31CF">
        <w:rPr>
          <w:rFonts w:ascii="Times New Roman" w:eastAsia="ＭＳ Ｐゴシック" w:hAnsi="Times New Roman"/>
          <w:kern w:val="0"/>
          <w:sz w:val="24"/>
          <w:szCs w:val="24"/>
          <w:lang w:val="en-GB"/>
        </w:rPr>
        <w:lastRenderedPageBreak/>
        <w:t>worldwide</w:t>
      </w:r>
      <w:r w:rsidR="006375B5" w:rsidRPr="001F31CF">
        <w:rPr>
          <w:rFonts w:ascii="Times New Roman" w:hAnsi="Times New Roman"/>
          <w:sz w:val="24"/>
          <w:szCs w:val="24"/>
          <w:lang w:val="en-GB"/>
        </w:rPr>
        <w:t xml:space="preserve">. La Niña has negative impacts on up to </w:t>
      </w:r>
      <w:r w:rsidR="005D44BC" w:rsidRPr="001F31CF">
        <w:rPr>
          <w:rFonts w:ascii="Times New Roman" w:hAnsi="Times New Roman"/>
          <w:sz w:val="24"/>
          <w:szCs w:val="24"/>
          <w:lang w:val="en-GB"/>
        </w:rPr>
        <w:t>9–</w:t>
      </w:r>
      <w:r w:rsidR="006375B5" w:rsidRPr="001F31CF">
        <w:rPr>
          <w:rFonts w:ascii="Times New Roman" w:hAnsi="Times New Roman"/>
          <w:sz w:val="24"/>
          <w:szCs w:val="24"/>
          <w:lang w:val="en-GB"/>
        </w:rPr>
        <w:t xml:space="preserve">13% of harvested areas, with positive impacts being limited to up to </w:t>
      </w:r>
      <w:r w:rsidR="000276B2" w:rsidRPr="001F31CF">
        <w:rPr>
          <w:rFonts w:ascii="Times New Roman" w:hAnsi="Times New Roman"/>
          <w:sz w:val="24"/>
          <w:szCs w:val="24"/>
          <w:lang w:val="en-GB"/>
        </w:rPr>
        <w:t>2–</w:t>
      </w:r>
      <w:r w:rsidR="006375B5" w:rsidRPr="001F31CF">
        <w:rPr>
          <w:rFonts w:ascii="Times New Roman" w:hAnsi="Times New Roman"/>
          <w:sz w:val="24"/>
          <w:szCs w:val="24"/>
          <w:lang w:val="en-GB"/>
        </w:rPr>
        <w:t xml:space="preserve">4% of harvested areas. El Niño </w:t>
      </w:r>
      <w:r w:rsidR="00986D65" w:rsidRPr="001F31CF">
        <w:rPr>
          <w:rFonts w:ascii="Times New Roman" w:hAnsi="Times New Roman"/>
          <w:sz w:val="24"/>
          <w:szCs w:val="24"/>
          <w:lang w:val="en-GB"/>
        </w:rPr>
        <w:t xml:space="preserve">likely </w:t>
      </w:r>
      <w:r w:rsidR="006375B5" w:rsidRPr="001F31CF">
        <w:rPr>
          <w:rFonts w:ascii="Times New Roman" w:hAnsi="Times New Roman"/>
          <w:sz w:val="24"/>
          <w:szCs w:val="24"/>
          <w:lang w:val="en-GB"/>
        </w:rPr>
        <w:t>improve</w:t>
      </w:r>
      <w:r w:rsidR="00986D65" w:rsidRPr="001F31CF">
        <w:rPr>
          <w:rFonts w:ascii="Times New Roman" w:hAnsi="Times New Roman"/>
          <w:sz w:val="24"/>
          <w:szCs w:val="24"/>
          <w:lang w:val="en-GB"/>
        </w:rPr>
        <w:t>s</w:t>
      </w:r>
      <w:r w:rsidR="006375B5" w:rsidRPr="001F31CF">
        <w:rPr>
          <w:rFonts w:ascii="Times New Roman" w:hAnsi="Times New Roman"/>
          <w:sz w:val="24"/>
          <w:szCs w:val="24"/>
          <w:lang w:val="en-GB"/>
        </w:rPr>
        <w:t xml:space="preserve"> the global-mean soybean yield but appears to reduce the yields of maize, rice and wheat</w:t>
      </w:r>
      <w:r w:rsidR="00986D65" w:rsidRPr="001F31CF">
        <w:rPr>
          <w:rFonts w:ascii="Times New Roman" w:hAnsi="Times New Roman"/>
          <w:sz w:val="24"/>
          <w:szCs w:val="24"/>
          <w:lang w:val="en-GB"/>
        </w:rPr>
        <w:t xml:space="preserve"> in most cases</w:t>
      </w:r>
      <w:r w:rsidR="00B10017" w:rsidRPr="001F31CF">
        <w:rPr>
          <w:rFonts w:ascii="Times New Roman" w:hAnsi="Times New Roman"/>
          <w:sz w:val="24"/>
          <w:szCs w:val="24"/>
          <w:lang w:val="en-GB"/>
        </w:rPr>
        <w:t xml:space="preserve">, </w:t>
      </w:r>
      <w:r w:rsidR="003C1534" w:rsidRPr="001F31CF">
        <w:rPr>
          <w:rFonts w:ascii="Times New Roman" w:hAnsi="Times New Roman"/>
          <w:sz w:val="24"/>
          <w:szCs w:val="24"/>
          <w:lang w:val="en-GB"/>
        </w:rPr>
        <w:t xml:space="preserve">although the magnitude of the impacts varies to some extent by </w:t>
      </w:r>
      <w:r w:rsidR="00B10017" w:rsidRPr="001F31CF">
        <w:rPr>
          <w:rFonts w:ascii="Times New Roman" w:hAnsi="Times New Roman"/>
          <w:sz w:val="24"/>
          <w:szCs w:val="24"/>
          <w:lang w:val="en-GB"/>
        </w:rPr>
        <w:t xml:space="preserve">the methods </w:t>
      </w:r>
      <w:r w:rsidR="003C1534" w:rsidRPr="001F31CF">
        <w:rPr>
          <w:rFonts w:ascii="Times New Roman" w:hAnsi="Times New Roman"/>
          <w:sz w:val="24"/>
          <w:szCs w:val="24"/>
          <w:lang w:val="en-GB"/>
        </w:rPr>
        <w:t xml:space="preserve">used </w:t>
      </w:r>
      <w:r w:rsidR="000315F1">
        <w:rPr>
          <w:rFonts w:ascii="Times New Roman" w:hAnsi="Times New Roman" w:hint="eastAsia"/>
          <w:sz w:val="24"/>
          <w:szCs w:val="24"/>
          <w:lang w:val="en-GB"/>
        </w:rPr>
        <w:t xml:space="preserve">to </w:t>
      </w:r>
      <w:r w:rsidR="00B10017" w:rsidRPr="001F31CF">
        <w:rPr>
          <w:rFonts w:ascii="Times New Roman" w:hAnsi="Times New Roman"/>
          <w:sz w:val="24"/>
          <w:szCs w:val="24"/>
          <w:lang w:val="en-GB"/>
        </w:rPr>
        <w:t>calculat</w:t>
      </w:r>
      <w:r w:rsidR="000315F1">
        <w:rPr>
          <w:rFonts w:ascii="Times New Roman" w:hAnsi="Times New Roman" w:hint="eastAsia"/>
          <w:sz w:val="24"/>
          <w:szCs w:val="24"/>
          <w:lang w:val="en-GB"/>
        </w:rPr>
        <w:t>e</w:t>
      </w:r>
      <w:r w:rsidR="00B10017" w:rsidRPr="001F31CF">
        <w:rPr>
          <w:rFonts w:ascii="Times New Roman" w:hAnsi="Times New Roman"/>
          <w:sz w:val="24"/>
          <w:szCs w:val="24"/>
          <w:lang w:val="en-GB"/>
        </w:rPr>
        <w:t xml:space="preserve"> </w:t>
      </w:r>
      <w:r w:rsidR="005D7086" w:rsidRPr="001F31CF">
        <w:rPr>
          <w:rFonts w:ascii="Times New Roman" w:hAnsi="Times New Roman"/>
          <w:sz w:val="24"/>
          <w:szCs w:val="24"/>
          <w:lang w:val="en-GB"/>
        </w:rPr>
        <w:t xml:space="preserve">normal </w:t>
      </w:r>
      <w:r w:rsidR="00B10017" w:rsidRPr="001F31CF">
        <w:rPr>
          <w:rFonts w:ascii="Times New Roman" w:hAnsi="Times New Roman"/>
          <w:sz w:val="24"/>
          <w:szCs w:val="24"/>
          <w:lang w:val="en-GB"/>
        </w:rPr>
        <w:t>yield</w:t>
      </w:r>
      <w:r w:rsidR="006375B5" w:rsidRPr="001F31CF">
        <w:rPr>
          <w:rFonts w:ascii="Times New Roman" w:hAnsi="Times New Roman"/>
          <w:sz w:val="24"/>
          <w:szCs w:val="24"/>
          <w:lang w:val="en-GB"/>
        </w:rPr>
        <w:t xml:space="preserve">. The global-mean yields of all four crops during La Niña years tend to be below normal. </w:t>
      </w:r>
    </w:p>
    <w:p w:rsidR="006375B5" w:rsidRPr="001F31CF" w:rsidRDefault="006375B5" w:rsidP="0094056E">
      <w:pPr>
        <w:spacing w:line="480" w:lineRule="auto"/>
        <w:rPr>
          <w:rFonts w:ascii="Times New Roman" w:hAnsi="Times New Roman"/>
          <w:sz w:val="24"/>
          <w:szCs w:val="24"/>
          <w:lang w:val="en-GB"/>
        </w:rPr>
      </w:pPr>
    </w:p>
    <w:p w:rsidR="00D3627A" w:rsidRPr="001F31CF" w:rsidRDefault="00D3627A" w:rsidP="00D3627A">
      <w:pPr>
        <w:spacing w:line="480" w:lineRule="auto"/>
        <w:rPr>
          <w:rFonts w:ascii="Times New Roman" w:hAnsi="Times New Roman"/>
          <w:b/>
          <w:sz w:val="24"/>
          <w:szCs w:val="24"/>
          <w:lang w:val="en-GB"/>
        </w:rPr>
      </w:pPr>
      <w:r w:rsidRPr="001F31CF">
        <w:rPr>
          <w:rFonts w:ascii="Times New Roman" w:hAnsi="Times New Roman"/>
          <w:b/>
          <w:sz w:val="24"/>
          <w:szCs w:val="24"/>
          <w:lang w:val="en-GB"/>
        </w:rPr>
        <w:t>Results</w:t>
      </w:r>
    </w:p>
    <w:p w:rsidR="00D3627A" w:rsidRPr="001F31CF" w:rsidRDefault="00793368" w:rsidP="00D3627A">
      <w:pPr>
        <w:spacing w:line="480" w:lineRule="auto"/>
        <w:rPr>
          <w:rFonts w:ascii="Times New Roman" w:hAnsi="Times New Roman"/>
          <w:sz w:val="24"/>
          <w:szCs w:val="24"/>
        </w:rPr>
      </w:pPr>
      <w:proofErr w:type="gramStart"/>
      <w:r w:rsidRPr="001F31CF">
        <w:rPr>
          <w:rFonts w:ascii="Times New Roman" w:hAnsi="Times New Roman"/>
          <w:b/>
          <w:sz w:val="24"/>
          <w:szCs w:val="24"/>
          <w:lang w:val="en-GB"/>
        </w:rPr>
        <w:t>ENSO phases and crop growth cycle.</w:t>
      </w:r>
      <w:proofErr w:type="gramEnd"/>
      <w:r w:rsidRPr="001F31CF">
        <w:rPr>
          <w:rFonts w:ascii="Times New Roman" w:hAnsi="Times New Roman"/>
          <w:b/>
          <w:sz w:val="24"/>
          <w:szCs w:val="24"/>
          <w:lang w:val="en-GB"/>
        </w:rPr>
        <w:t xml:space="preserve"> </w:t>
      </w:r>
      <w:commentRangeStart w:id="1"/>
      <w:r w:rsidR="00D3627A" w:rsidRPr="001F31CF">
        <w:rPr>
          <w:rFonts w:ascii="Times New Roman" w:hAnsi="Times New Roman"/>
          <w:sz w:val="24"/>
          <w:szCs w:val="24"/>
          <w:lang w:val="en-GB"/>
        </w:rPr>
        <w:t xml:space="preserve">In this study, </w:t>
      </w:r>
      <w:commentRangeEnd w:id="1"/>
      <w:r w:rsidR="00D3627A" w:rsidRPr="006B54E9">
        <w:rPr>
          <w:rStyle w:val="ac"/>
          <w:rFonts w:ascii="Times New Roman" w:hAnsi="Times New Roman"/>
          <w:sz w:val="24"/>
          <w:szCs w:val="24"/>
        </w:rPr>
        <w:commentReference w:id="1"/>
      </w:r>
      <w:r w:rsidR="00D3627A" w:rsidRPr="001F31CF">
        <w:rPr>
          <w:rFonts w:ascii="Times New Roman" w:hAnsi="Times New Roman"/>
          <w:sz w:val="24"/>
          <w:szCs w:val="24"/>
          <w:lang w:val="en-GB"/>
        </w:rPr>
        <w:t xml:space="preserve">we linked ENSO phases with crop growth cycles. This methodology is illustrated in </w:t>
      </w:r>
      <w:commentRangeStart w:id="2"/>
      <w:r w:rsidR="00D3627A" w:rsidRPr="001F31CF">
        <w:rPr>
          <w:rFonts w:ascii="Times New Roman" w:hAnsi="Times New Roman"/>
          <w:sz w:val="24"/>
          <w:szCs w:val="24"/>
          <w:lang w:val="en-GB"/>
        </w:rPr>
        <w:t>Fig. 1</w:t>
      </w:r>
      <w:commentRangeEnd w:id="2"/>
      <w:r w:rsidR="00D3627A" w:rsidRPr="006B54E9">
        <w:rPr>
          <w:rStyle w:val="ac"/>
          <w:rFonts w:ascii="Times New Roman" w:hAnsi="Times New Roman"/>
          <w:sz w:val="24"/>
          <w:szCs w:val="24"/>
        </w:rPr>
        <w:commentReference w:id="2"/>
      </w:r>
      <w:r w:rsidR="00D3627A" w:rsidRPr="001F31CF">
        <w:rPr>
          <w:rFonts w:ascii="Times New Roman" w:hAnsi="Times New Roman"/>
          <w:sz w:val="24"/>
          <w:szCs w:val="24"/>
          <w:lang w:val="en-GB"/>
        </w:rPr>
        <w:t xml:space="preserve">, which shows whether a key interval that determines crop yield (that is, the reproductive growth period) falls within the phase of El Niño, La Niña or neutral, although the timing of that interval varies by region and crop type (Supplementary Fig. 1). For instance, in 1983, the key growth interval of wheat in the Northern Hemisphere, and in the mid-latitudes in particular, was coincident with El Niño, whereas in the Southern Hemisphere, this key growth interval was coincident with La Niña (Fig. 1 a). We note that the three-month interval is sufficient to account for the short time-lag of atmospheric teleconnections relative to ENSO sea surface temperature (SST) anomaly. In </w:t>
      </w:r>
      <w:proofErr w:type="spellStart"/>
      <w:r w:rsidR="00D3627A" w:rsidRPr="001F31CF">
        <w:rPr>
          <w:rFonts w:ascii="Times New Roman" w:hAnsi="Times New Roman"/>
          <w:sz w:val="24"/>
          <w:szCs w:val="24"/>
          <w:lang w:val="en-GB"/>
        </w:rPr>
        <w:t>Goondiwindi</w:t>
      </w:r>
      <w:proofErr w:type="spellEnd"/>
      <w:r w:rsidR="00D3627A" w:rsidRPr="001F31CF">
        <w:rPr>
          <w:rFonts w:ascii="Times New Roman" w:hAnsi="Times New Roman"/>
          <w:sz w:val="24"/>
          <w:szCs w:val="24"/>
          <w:lang w:val="en-GB"/>
        </w:rPr>
        <w:t>, Australia, where a previous study</w:t>
      </w:r>
      <w:r w:rsidR="00D3627A" w:rsidRPr="001F31CF">
        <w:rPr>
          <w:rFonts w:ascii="Times New Roman" w:hAnsi="Times New Roman"/>
          <w:sz w:val="24"/>
          <w:szCs w:val="24"/>
          <w:vertAlign w:val="superscript"/>
          <w:lang w:val="en-GB"/>
        </w:rPr>
        <w:t>1</w:t>
      </w:r>
      <w:r w:rsidR="00970A54" w:rsidRPr="001F31CF">
        <w:rPr>
          <w:rFonts w:ascii="Times New Roman" w:hAnsi="Times New Roman"/>
          <w:sz w:val="24"/>
          <w:szCs w:val="24"/>
          <w:vertAlign w:val="superscript"/>
          <w:lang w:val="en-GB"/>
        </w:rPr>
        <w:t>2</w:t>
      </w:r>
      <w:r w:rsidR="00D3627A" w:rsidRPr="001F31CF">
        <w:rPr>
          <w:rFonts w:ascii="Times New Roman" w:hAnsi="Times New Roman"/>
          <w:sz w:val="24"/>
          <w:szCs w:val="24"/>
          <w:lang w:val="en-GB"/>
        </w:rPr>
        <w:t xml:space="preserve"> reported large impacts of ENSO on rainfall and wheat crops, below-normal wheat yields often occur during El Niño years, whereas above-normal yields occur in both La Niña years and neutral years (Supplementary Fig. 2</w:t>
      </w:r>
      <w:r w:rsidR="00970A54" w:rsidRPr="001F31CF">
        <w:rPr>
          <w:rFonts w:ascii="Times New Roman" w:hAnsi="Times New Roman"/>
          <w:sz w:val="24"/>
          <w:szCs w:val="24"/>
          <w:lang w:val="en-GB"/>
        </w:rPr>
        <w:t xml:space="preserve"> </w:t>
      </w:r>
      <w:r w:rsidR="00D3627A" w:rsidRPr="001F31CF">
        <w:rPr>
          <w:rFonts w:ascii="Times New Roman" w:hAnsi="Times New Roman"/>
          <w:sz w:val="24"/>
          <w:szCs w:val="24"/>
          <w:lang w:val="en-GB"/>
        </w:rPr>
        <w:t xml:space="preserve">b). However, the amplitude of the deviation of average positive yield anomalies from normal yields in La Niña years is smaller than that in neutral years (Supplementary Fig. 2 c). This illustrates the negative impacts of both El Niño and La Niña on wheat yields relative to </w:t>
      </w:r>
      <w:r w:rsidR="00D3627A" w:rsidRPr="001F31CF">
        <w:rPr>
          <w:rFonts w:ascii="Times New Roman" w:hAnsi="Times New Roman"/>
          <w:sz w:val="24"/>
          <w:szCs w:val="24"/>
          <w:lang w:val="en-GB"/>
        </w:rPr>
        <w:lastRenderedPageBreak/>
        <w:t xml:space="preserve">those yields in neutral years. The amplitude (and even sign) of the average impacts of El Niño and La Niña might vary depending on the methods used to calculate normal yield. We therefore adopted two methods, a five-year running mean (Supplementary Fig. 2) and local polynomial regression (Supplementary Fig. 3), to account for the methodological uncertainty. The small differences between Supplementary Figs. 2 and 3 </w:t>
      </w:r>
      <w:proofErr w:type="gramStart"/>
      <w:r w:rsidR="00D3627A" w:rsidRPr="001F31CF">
        <w:rPr>
          <w:rFonts w:ascii="Times New Roman" w:hAnsi="Times New Roman"/>
          <w:sz w:val="24"/>
          <w:szCs w:val="24"/>
          <w:lang w:val="en-GB"/>
        </w:rPr>
        <w:t>show</w:t>
      </w:r>
      <w:proofErr w:type="gramEnd"/>
      <w:r w:rsidR="00D3627A" w:rsidRPr="001F31CF">
        <w:rPr>
          <w:rFonts w:ascii="Times New Roman" w:hAnsi="Times New Roman"/>
          <w:sz w:val="24"/>
          <w:szCs w:val="24"/>
          <w:lang w:val="en-GB"/>
        </w:rPr>
        <w:t xml:space="preserve"> that the </w:t>
      </w:r>
      <w:r w:rsidR="00D3627A" w:rsidRPr="001F31CF">
        <w:rPr>
          <w:rFonts w:ascii="Times New Roman" w:hAnsi="Times New Roman"/>
          <w:sz w:val="24"/>
          <w:szCs w:val="24"/>
        </w:rPr>
        <w:t>methodological uncertainty is relatively small</w:t>
      </w:r>
      <w:r w:rsidRPr="001F31CF">
        <w:rPr>
          <w:rFonts w:ascii="Times New Roman" w:hAnsi="Times New Roman"/>
          <w:sz w:val="24"/>
          <w:szCs w:val="24"/>
        </w:rPr>
        <w:t xml:space="preserve"> in terms of the sign of the </w:t>
      </w:r>
      <w:r w:rsidR="005937F3" w:rsidRPr="001F31CF">
        <w:rPr>
          <w:rFonts w:ascii="Times New Roman" w:hAnsi="Times New Roman"/>
          <w:sz w:val="24"/>
          <w:szCs w:val="24"/>
        </w:rPr>
        <w:t xml:space="preserve">impacts of ENSO on </w:t>
      </w:r>
      <w:r w:rsidRPr="001F31CF">
        <w:rPr>
          <w:rFonts w:ascii="Times New Roman" w:hAnsi="Times New Roman"/>
          <w:sz w:val="24"/>
          <w:szCs w:val="24"/>
        </w:rPr>
        <w:t>yield anomalies</w:t>
      </w:r>
      <w:r w:rsidR="00D3627A" w:rsidRPr="001F31CF">
        <w:rPr>
          <w:rFonts w:ascii="Times New Roman" w:hAnsi="Times New Roman"/>
          <w:sz w:val="24"/>
          <w:szCs w:val="24"/>
        </w:rPr>
        <w:t>.</w:t>
      </w:r>
    </w:p>
    <w:p w:rsidR="00D3627A" w:rsidRPr="001F31CF" w:rsidRDefault="00D3627A" w:rsidP="0094056E">
      <w:pPr>
        <w:spacing w:line="480" w:lineRule="auto"/>
        <w:rPr>
          <w:rFonts w:ascii="Times New Roman" w:hAnsi="Times New Roman"/>
          <w:sz w:val="24"/>
          <w:szCs w:val="24"/>
        </w:rPr>
      </w:pPr>
    </w:p>
    <w:p w:rsidR="00C316BF" w:rsidRPr="001F31CF" w:rsidRDefault="00793368" w:rsidP="0094056E">
      <w:pPr>
        <w:spacing w:line="480" w:lineRule="auto"/>
        <w:rPr>
          <w:rFonts w:ascii="Times New Roman" w:hAnsi="Times New Roman"/>
          <w:sz w:val="24"/>
          <w:szCs w:val="24"/>
          <w:lang w:val="en-GB"/>
        </w:rPr>
      </w:pPr>
      <w:proofErr w:type="gramStart"/>
      <w:r w:rsidRPr="001F31CF">
        <w:rPr>
          <w:rFonts w:ascii="Times New Roman" w:hAnsi="Times New Roman"/>
          <w:b/>
          <w:sz w:val="24"/>
          <w:szCs w:val="24"/>
        </w:rPr>
        <w:t xml:space="preserve">Geographical distributions of the impacts of </w:t>
      </w:r>
      <w:r w:rsidR="000C23BE" w:rsidRPr="001F31CF">
        <w:rPr>
          <w:rFonts w:ascii="Times New Roman" w:hAnsi="Times New Roman"/>
          <w:b/>
          <w:sz w:val="24"/>
          <w:szCs w:val="24"/>
          <w:lang w:val="en-GB"/>
        </w:rPr>
        <w:t>El Niño</w:t>
      </w:r>
      <w:r w:rsidRPr="001F31CF">
        <w:rPr>
          <w:rFonts w:ascii="Times New Roman" w:hAnsi="Times New Roman"/>
          <w:b/>
          <w:sz w:val="24"/>
          <w:szCs w:val="24"/>
        </w:rPr>
        <w:t>.</w:t>
      </w:r>
      <w:proofErr w:type="gramEnd"/>
      <w:r w:rsidRPr="001F31CF">
        <w:rPr>
          <w:rFonts w:ascii="Times New Roman" w:hAnsi="Times New Roman"/>
          <w:b/>
          <w:sz w:val="24"/>
          <w:szCs w:val="24"/>
        </w:rPr>
        <w:t xml:space="preserve"> </w:t>
      </w:r>
      <w:r w:rsidR="00461E44" w:rsidRPr="001F31CF">
        <w:rPr>
          <w:rFonts w:ascii="Times New Roman" w:hAnsi="Times New Roman"/>
          <w:sz w:val="24"/>
          <w:szCs w:val="24"/>
          <w:lang w:val="en-GB"/>
        </w:rPr>
        <w:t>Analyses of yield anomalies (deviat</w:t>
      </w:r>
      <w:r w:rsidR="00B544B8" w:rsidRPr="001F31CF">
        <w:rPr>
          <w:rFonts w:ascii="Times New Roman" w:hAnsi="Times New Roman"/>
          <w:sz w:val="24"/>
          <w:szCs w:val="24"/>
          <w:lang w:val="en-GB"/>
        </w:rPr>
        <w:t>ions</w:t>
      </w:r>
      <w:r w:rsidR="00461E44" w:rsidRPr="001F31CF">
        <w:rPr>
          <w:rFonts w:ascii="Times New Roman" w:hAnsi="Times New Roman"/>
          <w:sz w:val="24"/>
          <w:szCs w:val="24"/>
          <w:lang w:val="en-GB"/>
        </w:rPr>
        <w:t xml:space="preserve"> from the </w:t>
      </w:r>
      <w:r w:rsidR="001B10DE" w:rsidRPr="001F31CF">
        <w:rPr>
          <w:rFonts w:ascii="Times New Roman" w:hAnsi="Times New Roman"/>
          <w:sz w:val="24"/>
          <w:szCs w:val="24"/>
          <w:lang w:val="en-GB"/>
        </w:rPr>
        <w:t>five</w:t>
      </w:r>
      <w:r w:rsidR="00461E44" w:rsidRPr="001F31CF">
        <w:rPr>
          <w:rFonts w:ascii="Times New Roman" w:hAnsi="Times New Roman"/>
          <w:sz w:val="24"/>
          <w:szCs w:val="24"/>
          <w:lang w:val="en-GB"/>
        </w:rPr>
        <w:t>-year running</w:t>
      </w:r>
      <w:r w:rsidR="00D4215F"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 xml:space="preserve">mean </w:t>
      </w:r>
      <w:r w:rsidR="00C44EC7" w:rsidRPr="001F31CF">
        <w:rPr>
          <w:rFonts w:ascii="Times New Roman" w:hAnsi="Times New Roman"/>
          <w:sz w:val="24"/>
          <w:szCs w:val="24"/>
          <w:lang w:val="en-GB"/>
        </w:rPr>
        <w:t xml:space="preserve">or local </w:t>
      </w:r>
      <w:r w:rsidR="00CC6A80" w:rsidRPr="001F31CF">
        <w:rPr>
          <w:rFonts w:ascii="Times New Roman" w:hAnsi="Times New Roman"/>
          <w:sz w:val="24"/>
          <w:szCs w:val="24"/>
          <w:lang w:val="en-GB"/>
        </w:rPr>
        <w:t xml:space="preserve">polynomial </w:t>
      </w:r>
      <w:r w:rsidR="00C44EC7" w:rsidRPr="001F31CF">
        <w:rPr>
          <w:rFonts w:ascii="Times New Roman" w:hAnsi="Times New Roman"/>
          <w:sz w:val="24"/>
          <w:szCs w:val="24"/>
          <w:lang w:val="en-GB"/>
        </w:rPr>
        <w:t>regression curve</w:t>
      </w:r>
      <w:r w:rsidR="00461E44" w:rsidRPr="001F31CF">
        <w:rPr>
          <w:rFonts w:ascii="Times New Roman" w:hAnsi="Times New Roman"/>
          <w:sz w:val="24"/>
          <w:szCs w:val="24"/>
          <w:lang w:val="en-GB"/>
        </w:rPr>
        <w:t xml:space="preserve">) </w:t>
      </w:r>
      <w:r w:rsidR="00B544B8" w:rsidRPr="001F31CF">
        <w:rPr>
          <w:rFonts w:ascii="Times New Roman" w:hAnsi="Times New Roman"/>
          <w:sz w:val="24"/>
          <w:szCs w:val="24"/>
          <w:lang w:val="en-GB"/>
        </w:rPr>
        <w:t>from</w:t>
      </w:r>
      <w:r w:rsidR="00461E44" w:rsidRPr="001F31CF">
        <w:rPr>
          <w:rFonts w:ascii="Times New Roman" w:hAnsi="Times New Roman"/>
          <w:sz w:val="24"/>
          <w:szCs w:val="24"/>
          <w:lang w:val="en-GB"/>
        </w:rPr>
        <w:t xml:space="preserve"> </w:t>
      </w:r>
      <w:r w:rsidR="003C48AC" w:rsidRPr="001F31CF">
        <w:rPr>
          <w:rFonts w:ascii="Times New Roman" w:hAnsi="Times New Roman"/>
          <w:sz w:val="24"/>
          <w:szCs w:val="24"/>
          <w:lang w:val="en-GB"/>
        </w:rPr>
        <w:t xml:space="preserve">the period </w:t>
      </w:r>
      <w:r w:rsidR="00461E44" w:rsidRPr="001F31CF">
        <w:rPr>
          <w:rFonts w:ascii="Times New Roman" w:hAnsi="Times New Roman"/>
          <w:sz w:val="24"/>
          <w:szCs w:val="24"/>
          <w:lang w:val="en-GB"/>
        </w:rPr>
        <w:t>198</w:t>
      </w:r>
      <w:r w:rsidR="00F97DF0" w:rsidRPr="001F31CF">
        <w:rPr>
          <w:rFonts w:ascii="Times New Roman" w:hAnsi="Times New Roman"/>
          <w:sz w:val="24"/>
          <w:szCs w:val="24"/>
          <w:lang w:val="en-GB"/>
        </w:rPr>
        <w:t>4</w:t>
      </w:r>
      <w:r w:rsidR="00461E44" w:rsidRPr="001F31CF">
        <w:rPr>
          <w:rFonts w:ascii="Times New Roman" w:hAnsi="Times New Roman"/>
          <w:sz w:val="24"/>
          <w:szCs w:val="24"/>
          <w:lang w:val="en-GB"/>
        </w:rPr>
        <w:t>–200</w:t>
      </w:r>
      <w:r w:rsidR="00F97DF0" w:rsidRPr="001F31CF">
        <w:rPr>
          <w:rFonts w:ascii="Times New Roman" w:hAnsi="Times New Roman"/>
          <w:sz w:val="24"/>
          <w:szCs w:val="24"/>
          <w:lang w:val="en-GB"/>
        </w:rPr>
        <w:t>4</w:t>
      </w:r>
      <w:r w:rsidR="00461E44" w:rsidRPr="001F31CF">
        <w:rPr>
          <w:rFonts w:ascii="Times New Roman" w:hAnsi="Times New Roman"/>
          <w:sz w:val="24"/>
          <w:szCs w:val="24"/>
          <w:lang w:val="en-GB"/>
        </w:rPr>
        <w:t xml:space="preserve"> </w:t>
      </w:r>
      <w:r w:rsidR="00B544B8" w:rsidRPr="001F31CF">
        <w:rPr>
          <w:rFonts w:ascii="Times New Roman" w:hAnsi="Times New Roman"/>
          <w:sz w:val="24"/>
          <w:szCs w:val="24"/>
          <w:lang w:val="en-GB"/>
        </w:rPr>
        <w:t>indicate</w:t>
      </w:r>
      <w:r w:rsidR="00461E44" w:rsidRPr="001F31CF">
        <w:rPr>
          <w:rFonts w:ascii="Times New Roman" w:hAnsi="Times New Roman"/>
          <w:sz w:val="24"/>
          <w:szCs w:val="24"/>
          <w:lang w:val="en-GB"/>
        </w:rPr>
        <w:t xml:space="preserve"> that significant negative impacts of El Niño on </w:t>
      </w:r>
      <w:r w:rsidR="001B10DE"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 xml:space="preserve">yields are evident </w:t>
      </w:r>
      <w:r w:rsidR="00B544B8" w:rsidRPr="001F31CF">
        <w:rPr>
          <w:rFonts w:ascii="Times New Roman" w:hAnsi="Times New Roman"/>
          <w:sz w:val="24"/>
          <w:szCs w:val="24"/>
          <w:lang w:val="en-GB"/>
        </w:rPr>
        <w:t>in</w:t>
      </w:r>
      <w:r w:rsidR="00461E44" w:rsidRPr="001F31CF">
        <w:rPr>
          <w:rFonts w:ascii="Times New Roman" w:hAnsi="Times New Roman"/>
          <w:sz w:val="24"/>
          <w:szCs w:val="24"/>
          <w:lang w:val="en-GB"/>
        </w:rPr>
        <w:t xml:space="preserve"> up to </w:t>
      </w:r>
      <w:r w:rsidR="008D6E70" w:rsidRPr="001F31CF">
        <w:rPr>
          <w:rFonts w:ascii="Times New Roman" w:hAnsi="Times New Roman"/>
          <w:sz w:val="24"/>
          <w:szCs w:val="24"/>
          <w:lang w:val="en-GB"/>
        </w:rPr>
        <w:t>22–</w:t>
      </w:r>
      <w:r w:rsidR="00D4215F" w:rsidRPr="001F31CF">
        <w:rPr>
          <w:rFonts w:ascii="Times New Roman" w:hAnsi="Times New Roman"/>
          <w:sz w:val="24"/>
          <w:szCs w:val="24"/>
          <w:lang w:val="en-GB"/>
        </w:rPr>
        <w:t>2</w:t>
      </w:r>
      <w:r w:rsidR="0040136F" w:rsidRPr="001F31CF">
        <w:rPr>
          <w:rFonts w:ascii="Times New Roman" w:hAnsi="Times New Roman"/>
          <w:sz w:val="24"/>
          <w:szCs w:val="24"/>
          <w:lang w:val="en-GB"/>
        </w:rPr>
        <w:t>4</w:t>
      </w:r>
      <w:r w:rsidR="00461E44" w:rsidRPr="001F31CF">
        <w:rPr>
          <w:rFonts w:ascii="Times New Roman" w:hAnsi="Times New Roman"/>
          <w:sz w:val="24"/>
          <w:szCs w:val="24"/>
          <w:lang w:val="en-GB"/>
        </w:rPr>
        <w:t xml:space="preserve">% of harvested areas </w:t>
      </w:r>
      <w:r w:rsidR="00FC2060" w:rsidRPr="001F31CF">
        <w:rPr>
          <w:rFonts w:ascii="Times New Roman" w:hAnsi="Times New Roman"/>
          <w:sz w:val="24"/>
          <w:szCs w:val="24"/>
          <w:lang w:val="en-GB"/>
        </w:rPr>
        <w:t xml:space="preserve">worldwide </w:t>
      </w:r>
      <w:r w:rsidR="00461E44" w:rsidRPr="001F31CF">
        <w:rPr>
          <w:rFonts w:ascii="Times New Roman" w:eastAsia="ＭＳ Ｐゴシック" w:hAnsi="Times New Roman"/>
          <w:kern w:val="0"/>
          <w:sz w:val="24"/>
          <w:szCs w:val="24"/>
          <w:lang w:val="en-GB"/>
        </w:rPr>
        <w:t>(Fig. 2</w:t>
      </w:r>
      <w:r w:rsidR="00D4215F" w:rsidRPr="001F31CF">
        <w:rPr>
          <w:rFonts w:ascii="Times New Roman" w:eastAsia="ＭＳ Ｐゴシック" w:hAnsi="Times New Roman"/>
          <w:kern w:val="0"/>
          <w:sz w:val="24"/>
          <w:szCs w:val="24"/>
          <w:lang w:val="en-GB"/>
        </w:rPr>
        <w:t xml:space="preserve">, </w:t>
      </w:r>
      <w:r w:rsidR="00D4215F" w:rsidRPr="001F31CF">
        <w:rPr>
          <w:rFonts w:ascii="Times New Roman" w:hAnsi="Times New Roman"/>
          <w:sz w:val="24"/>
          <w:szCs w:val="24"/>
          <w:lang w:val="en-GB"/>
        </w:rPr>
        <w:t>Supplementary Fig. 4</w:t>
      </w:r>
      <w:r w:rsidR="00461E44" w:rsidRPr="001F31CF">
        <w:rPr>
          <w:rFonts w:ascii="Times New Roman" w:eastAsia="ＭＳ Ｐゴシック" w:hAnsi="Times New Roman"/>
          <w:kern w:val="0"/>
          <w:sz w:val="24"/>
          <w:szCs w:val="24"/>
          <w:lang w:val="en-GB"/>
        </w:rPr>
        <w:t>). The negatively</w:t>
      </w:r>
      <w:r w:rsidR="00825CE9" w:rsidRPr="001F31CF">
        <w:rPr>
          <w:rFonts w:ascii="Times New Roman" w:eastAsia="ＭＳ Ｐゴシック" w:hAnsi="Times New Roman"/>
          <w:kern w:val="0"/>
          <w:sz w:val="24"/>
          <w:szCs w:val="24"/>
          <w:lang w:val="en-GB"/>
        </w:rPr>
        <w:t xml:space="preserve"> </w:t>
      </w:r>
      <w:r w:rsidR="00461E44" w:rsidRPr="001F31CF">
        <w:rPr>
          <w:rFonts w:ascii="Times New Roman" w:eastAsia="ＭＳ Ｐゴシック" w:hAnsi="Times New Roman"/>
          <w:kern w:val="0"/>
          <w:sz w:val="24"/>
          <w:szCs w:val="24"/>
          <w:lang w:val="en-GB"/>
        </w:rPr>
        <w:t xml:space="preserve">impacted </w:t>
      </w:r>
      <w:r w:rsidR="00B544B8" w:rsidRPr="001F31CF">
        <w:rPr>
          <w:rFonts w:ascii="Times New Roman" w:eastAsia="ＭＳ Ｐゴシック" w:hAnsi="Times New Roman"/>
          <w:kern w:val="0"/>
          <w:sz w:val="24"/>
          <w:szCs w:val="24"/>
          <w:lang w:val="en-GB"/>
        </w:rPr>
        <w:t xml:space="preserve">crops and their </w:t>
      </w:r>
      <w:r w:rsidR="00F61077" w:rsidRPr="001F31CF">
        <w:rPr>
          <w:rFonts w:ascii="Times New Roman" w:eastAsia="ＭＳ Ｐゴシック" w:hAnsi="Times New Roman"/>
          <w:kern w:val="0"/>
          <w:sz w:val="24"/>
          <w:szCs w:val="24"/>
          <w:lang w:val="en-GB"/>
        </w:rPr>
        <w:t xml:space="preserve">corresponding </w:t>
      </w:r>
      <w:r w:rsidR="00461E44" w:rsidRPr="001F31CF">
        <w:rPr>
          <w:rFonts w:ascii="Times New Roman" w:eastAsia="ＭＳ Ｐゴシック" w:hAnsi="Times New Roman"/>
          <w:kern w:val="0"/>
          <w:sz w:val="24"/>
          <w:szCs w:val="24"/>
          <w:lang w:val="en-GB"/>
        </w:rPr>
        <w:t>regions include</w:t>
      </w:r>
      <w:r w:rsidR="00B544B8" w:rsidRPr="001F31CF">
        <w:rPr>
          <w:rFonts w:ascii="Times New Roman" w:eastAsia="ＭＳ Ｐゴシック" w:hAnsi="Times New Roman"/>
          <w:kern w:val="0"/>
          <w:sz w:val="24"/>
          <w:szCs w:val="24"/>
          <w:lang w:val="en-GB"/>
        </w:rPr>
        <w:t xml:space="preserve"> the following</w:t>
      </w:r>
      <w:r w:rsidR="00461E44" w:rsidRPr="001F31CF">
        <w:rPr>
          <w:rFonts w:ascii="Times New Roman" w:eastAsia="ＭＳ Ｐゴシック" w:hAnsi="Times New Roman"/>
          <w:kern w:val="0"/>
          <w:sz w:val="24"/>
          <w:szCs w:val="24"/>
          <w:lang w:val="en-GB"/>
        </w:rPr>
        <w:t xml:space="preserve">: maize in the </w:t>
      </w:r>
      <w:proofErr w:type="spellStart"/>
      <w:r w:rsidR="00461E44" w:rsidRPr="001F31CF">
        <w:rPr>
          <w:rFonts w:ascii="Times New Roman" w:eastAsia="ＭＳ Ｐゴシック" w:hAnsi="Times New Roman"/>
          <w:kern w:val="0"/>
          <w:sz w:val="24"/>
          <w:szCs w:val="24"/>
          <w:lang w:val="en-GB"/>
        </w:rPr>
        <w:t>southeastern</w:t>
      </w:r>
      <w:proofErr w:type="spellEnd"/>
      <w:r w:rsidR="00461E44" w:rsidRPr="001F31CF">
        <w:rPr>
          <w:rFonts w:ascii="Times New Roman" w:eastAsia="ＭＳ Ｐゴシック" w:hAnsi="Times New Roman"/>
          <w:kern w:val="0"/>
          <w:sz w:val="24"/>
          <w:szCs w:val="24"/>
          <w:lang w:val="en-GB"/>
        </w:rPr>
        <w:t xml:space="preserve"> USA, China, East and West Africa, Mexico and Indonesia; soybean in India and </w:t>
      </w:r>
      <w:r w:rsidR="00F61077" w:rsidRPr="001F31CF">
        <w:rPr>
          <w:rFonts w:ascii="Times New Roman" w:eastAsia="ＭＳ Ｐゴシック" w:hAnsi="Times New Roman"/>
          <w:kern w:val="0"/>
          <w:sz w:val="24"/>
          <w:szCs w:val="24"/>
          <w:lang w:val="en-GB"/>
        </w:rPr>
        <w:t xml:space="preserve">in </w:t>
      </w:r>
      <w:r w:rsidR="00461E44" w:rsidRPr="001F31CF">
        <w:rPr>
          <w:rFonts w:ascii="Times New Roman" w:eastAsia="ＭＳ Ｐゴシック" w:hAnsi="Times New Roman"/>
          <w:kern w:val="0"/>
          <w:sz w:val="24"/>
          <w:szCs w:val="24"/>
          <w:lang w:val="en-GB"/>
        </w:rPr>
        <w:t>part</w:t>
      </w:r>
      <w:r w:rsidR="00F61077" w:rsidRPr="001F31CF">
        <w:rPr>
          <w:rFonts w:ascii="Times New Roman" w:eastAsia="ＭＳ Ｐゴシック" w:hAnsi="Times New Roman"/>
          <w:kern w:val="0"/>
          <w:sz w:val="24"/>
          <w:szCs w:val="24"/>
          <w:lang w:val="en-GB"/>
        </w:rPr>
        <w:t>s</w:t>
      </w:r>
      <w:r w:rsidR="00461E44" w:rsidRPr="001F31CF">
        <w:rPr>
          <w:rFonts w:ascii="Times New Roman" w:eastAsia="ＭＳ Ｐゴシック" w:hAnsi="Times New Roman"/>
          <w:kern w:val="0"/>
          <w:sz w:val="24"/>
          <w:szCs w:val="24"/>
          <w:lang w:val="en-GB"/>
        </w:rPr>
        <w:t xml:space="preserve"> of China; rice in the </w:t>
      </w:r>
      <w:r w:rsidR="00461E44" w:rsidRPr="001F31CF">
        <w:rPr>
          <w:rFonts w:ascii="Times New Roman" w:hAnsi="Times New Roman"/>
          <w:sz w:val="24"/>
          <w:szCs w:val="24"/>
          <w:lang w:val="en-GB"/>
        </w:rPr>
        <w:t>southern part of China, Myanmar and Tanzania;</w:t>
      </w:r>
      <w:r w:rsidR="00461E44" w:rsidRPr="001F31CF">
        <w:rPr>
          <w:rFonts w:ascii="Times New Roman" w:eastAsia="ＭＳ Ｐゴシック" w:hAnsi="Times New Roman"/>
          <w:kern w:val="0"/>
          <w:sz w:val="24"/>
          <w:szCs w:val="24"/>
          <w:lang w:val="en-GB"/>
        </w:rPr>
        <w:t xml:space="preserve"> and wheat in </w:t>
      </w:r>
      <w:r w:rsidR="00F61077" w:rsidRPr="001F31CF">
        <w:rPr>
          <w:rFonts w:ascii="Times New Roman" w:eastAsia="ＭＳ Ｐゴシック" w:hAnsi="Times New Roman"/>
          <w:kern w:val="0"/>
          <w:sz w:val="24"/>
          <w:szCs w:val="24"/>
          <w:lang w:val="en-GB"/>
        </w:rPr>
        <w:t>a portion</w:t>
      </w:r>
      <w:r w:rsidR="00461E44" w:rsidRPr="001F31CF">
        <w:rPr>
          <w:rFonts w:ascii="Times New Roman" w:eastAsia="ＭＳ Ｐゴシック" w:hAnsi="Times New Roman"/>
          <w:kern w:val="0"/>
          <w:sz w:val="24"/>
          <w:szCs w:val="24"/>
          <w:lang w:val="en-GB"/>
        </w:rPr>
        <w:t xml:space="preserve"> of China, the USA, Australia, Mexico and part of Europe. Warmer and drier climate conditions </w:t>
      </w:r>
      <w:r w:rsidR="00F61077" w:rsidRPr="001F31CF">
        <w:rPr>
          <w:rFonts w:ascii="Times New Roman" w:eastAsia="ＭＳ Ｐゴシック" w:hAnsi="Times New Roman"/>
          <w:kern w:val="0"/>
          <w:sz w:val="24"/>
          <w:szCs w:val="24"/>
          <w:lang w:val="en-GB"/>
        </w:rPr>
        <w:t>during</w:t>
      </w:r>
      <w:r w:rsidR="00461E44" w:rsidRPr="001F31CF">
        <w:rPr>
          <w:rFonts w:ascii="Times New Roman" w:eastAsia="ＭＳ Ｐゴシック" w:hAnsi="Times New Roman"/>
          <w:kern w:val="0"/>
          <w:sz w:val="24"/>
          <w:szCs w:val="24"/>
          <w:lang w:val="en-GB"/>
        </w:rPr>
        <w:t xml:space="preserve"> </w:t>
      </w:r>
      <w:r w:rsidR="00461E44" w:rsidRPr="001F31CF">
        <w:rPr>
          <w:rFonts w:ascii="Times New Roman" w:hAnsi="Times New Roman"/>
          <w:sz w:val="24"/>
          <w:szCs w:val="24"/>
          <w:lang w:val="en-GB"/>
        </w:rPr>
        <w:t xml:space="preserve">El Niño years </w:t>
      </w:r>
      <w:r w:rsidR="00F61077" w:rsidRPr="001F31CF">
        <w:rPr>
          <w:rFonts w:ascii="Times New Roman" w:eastAsia="ＭＳ Ｐゴシック" w:hAnsi="Times New Roman"/>
          <w:kern w:val="0"/>
          <w:sz w:val="24"/>
          <w:szCs w:val="24"/>
          <w:lang w:val="en-GB"/>
        </w:rPr>
        <w:t>compared with</w:t>
      </w:r>
      <w:r w:rsidR="00461E44" w:rsidRPr="001F31CF">
        <w:rPr>
          <w:rFonts w:ascii="Times New Roman" w:eastAsia="ＭＳ Ｐゴシック" w:hAnsi="Times New Roman"/>
          <w:kern w:val="0"/>
          <w:sz w:val="24"/>
          <w:szCs w:val="24"/>
          <w:lang w:val="en-GB"/>
        </w:rPr>
        <w:t xml:space="preserve"> those in neutral years are a </w:t>
      </w:r>
      <w:r w:rsidR="00F61077" w:rsidRPr="001F31CF">
        <w:rPr>
          <w:rFonts w:ascii="Times New Roman" w:eastAsia="ＭＳ Ｐゴシック" w:hAnsi="Times New Roman"/>
          <w:kern w:val="0"/>
          <w:sz w:val="24"/>
          <w:szCs w:val="24"/>
          <w:lang w:val="en-GB"/>
        </w:rPr>
        <w:t>primary</w:t>
      </w:r>
      <w:r w:rsidR="00461E44" w:rsidRPr="001F31CF">
        <w:rPr>
          <w:rFonts w:ascii="Times New Roman" w:eastAsia="ＭＳ Ｐゴシック" w:hAnsi="Times New Roman"/>
          <w:kern w:val="0"/>
          <w:sz w:val="24"/>
          <w:szCs w:val="24"/>
          <w:lang w:val="en-GB"/>
        </w:rPr>
        <w:t xml:space="preserve"> </w:t>
      </w:r>
      <w:r w:rsidR="00F61077" w:rsidRPr="001F31CF">
        <w:rPr>
          <w:rFonts w:ascii="Times New Roman" w:eastAsia="ＭＳ Ｐゴシック" w:hAnsi="Times New Roman"/>
          <w:kern w:val="0"/>
          <w:sz w:val="24"/>
          <w:szCs w:val="24"/>
          <w:lang w:val="en-GB"/>
        </w:rPr>
        <w:t>explanation</w:t>
      </w:r>
      <w:r w:rsidR="00461E44" w:rsidRPr="001F31CF">
        <w:rPr>
          <w:rFonts w:ascii="Times New Roman" w:eastAsia="ＭＳ Ｐゴシック" w:hAnsi="Times New Roman"/>
          <w:kern w:val="0"/>
          <w:sz w:val="24"/>
          <w:szCs w:val="24"/>
          <w:lang w:val="en-GB"/>
        </w:rPr>
        <w:t xml:space="preserve"> for the negative impacts </w:t>
      </w:r>
      <w:r w:rsidR="00F61077" w:rsidRPr="001F31CF">
        <w:rPr>
          <w:rFonts w:ascii="Times New Roman" w:eastAsia="ＭＳ Ｐゴシック" w:hAnsi="Times New Roman"/>
          <w:kern w:val="0"/>
          <w:sz w:val="24"/>
          <w:szCs w:val="24"/>
          <w:lang w:val="en-GB"/>
        </w:rPr>
        <w:t>of El Ni</w:t>
      </w:r>
      <w:r w:rsidR="00F61077" w:rsidRPr="001F31CF">
        <w:rPr>
          <w:rFonts w:ascii="Times New Roman" w:hAnsi="Times New Roman"/>
          <w:sz w:val="24"/>
          <w:szCs w:val="24"/>
          <w:lang w:val="en-GB"/>
        </w:rPr>
        <w:t>ñ</w:t>
      </w:r>
      <w:r w:rsidR="00F61077" w:rsidRPr="001F31CF">
        <w:rPr>
          <w:rFonts w:ascii="Times New Roman" w:eastAsia="ＭＳ Ｐゴシック" w:hAnsi="Times New Roman"/>
          <w:kern w:val="0"/>
          <w:sz w:val="24"/>
          <w:szCs w:val="24"/>
          <w:lang w:val="en-GB"/>
        </w:rPr>
        <w:t xml:space="preserve">o </w:t>
      </w:r>
      <w:r w:rsidR="00461E44" w:rsidRPr="001F31CF">
        <w:rPr>
          <w:rFonts w:ascii="Times New Roman" w:eastAsia="ＭＳ Ｐゴシック" w:hAnsi="Times New Roman"/>
          <w:kern w:val="0"/>
          <w:sz w:val="24"/>
          <w:szCs w:val="24"/>
          <w:lang w:val="en-GB"/>
        </w:rPr>
        <w:t xml:space="preserve">on the crops in several </w:t>
      </w:r>
      <w:r w:rsidR="00F61077" w:rsidRPr="001F31CF">
        <w:rPr>
          <w:rFonts w:ascii="Times New Roman" w:eastAsia="ＭＳ Ｐゴシック" w:hAnsi="Times New Roman"/>
          <w:kern w:val="0"/>
          <w:sz w:val="24"/>
          <w:szCs w:val="24"/>
          <w:lang w:val="en-GB"/>
        </w:rPr>
        <w:t xml:space="preserve">of the </w:t>
      </w:r>
      <w:r w:rsidR="00461E44" w:rsidRPr="001F31CF">
        <w:rPr>
          <w:rFonts w:ascii="Times New Roman" w:eastAsia="ＭＳ Ｐゴシック" w:hAnsi="Times New Roman"/>
          <w:kern w:val="0"/>
          <w:sz w:val="24"/>
          <w:szCs w:val="24"/>
          <w:lang w:val="en-GB"/>
        </w:rPr>
        <w:t>regions</w:t>
      </w:r>
      <w:r w:rsidR="00F61077" w:rsidRPr="001F31CF">
        <w:rPr>
          <w:rFonts w:ascii="Times New Roman" w:eastAsia="ＭＳ Ｐゴシック" w:hAnsi="Times New Roman"/>
          <w:kern w:val="0"/>
          <w:sz w:val="24"/>
          <w:szCs w:val="24"/>
          <w:lang w:val="en-GB"/>
        </w:rPr>
        <w:t xml:space="preserve"> listed above</w:t>
      </w:r>
      <w:r w:rsidR="00461E44" w:rsidRPr="001F31CF">
        <w:rPr>
          <w:rFonts w:ascii="Times New Roman" w:eastAsia="ＭＳ Ｐゴシック" w:hAnsi="Times New Roman"/>
          <w:kern w:val="0"/>
          <w:sz w:val="24"/>
          <w:szCs w:val="24"/>
          <w:lang w:val="en-GB"/>
        </w:rPr>
        <w:t>, such as maize in Zimbabwe, soybean in India, rice in Indonesia and wheat in Australia (</w:t>
      </w:r>
      <w:r w:rsidR="00461E44" w:rsidRPr="001F31CF">
        <w:rPr>
          <w:rFonts w:ascii="Times New Roman" w:hAnsi="Times New Roman"/>
          <w:sz w:val="24"/>
          <w:szCs w:val="24"/>
          <w:lang w:val="en-GB"/>
        </w:rPr>
        <w:t xml:space="preserve">Supplementary Fig. </w:t>
      </w:r>
      <w:r w:rsidR="00D4215F" w:rsidRPr="001F31CF">
        <w:rPr>
          <w:rFonts w:ascii="Times New Roman" w:hAnsi="Times New Roman"/>
          <w:sz w:val="24"/>
          <w:szCs w:val="24"/>
          <w:lang w:val="en-GB"/>
        </w:rPr>
        <w:t>5</w:t>
      </w:r>
      <w:r w:rsidR="00461E44" w:rsidRPr="001F31CF">
        <w:rPr>
          <w:rFonts w:ascii="Times New Roman" w:eastAsia="ＭＳ Ｐゴシック" w:hAnsi="Times New Roman"/>
          <w:kern w:val="0"/>
          <w:sz w:val="24"/>
          <w:szCs w:val="24"/>
          <w:lang w:val="en-GB"/>
        </w:rPr>
        <w:t xml:space="preserve">), as reported </w:t>
      </w:r>
      <w:r w:rsidR="00F61077" w:rsidRPr="001F31CF">
        <w:rPr>
          <w:rFonts w:ascii="Times New Roman" w:eastAsia="ＭＳ Ｐゴシック" w:hAnsi="Times New Roman"/>
          <w:kern w:val="0"/>
          <w:sz w:val="24"/>
          <w:szCs w:val="24"/>
          <w:lang w:val="en-GB"/>
        </w:rPr>
        <w:t>in</w:t>
      </w:r>
      <w:r w:rsidR="00461E44" w:rsidRPr="001F31CF">
        <w:rPr>
          <w:rFonts w:ascii="Times New Roman" w:eastAsia="ＭＳ Ｐゴシック" w:hAnsi="Times New Roman"/>
          <w:kern w:val="0"/>
          <w:sz w:val="24"/>
          <w:szCs w:val="24"/>
          <w:lang w:val="en-GB"/>
        </w:rPr>
        <w:t xml:space="preserve"> previous </w:t>
      </w:r>
      <w:r w:rsidR="005960CF" w:rsidRPr="001F31CF">
        <w:rPr>
          <w:rFonts w:ascii="Times New Roman" w:eastAsia="ＭＳ Ｐゴシック" w:hAnsi="Times New Roman"/>
          <w:kern w:val="0"/>
          <w:sz w:val="24"/>
          <w:szCs w:val="24"/>
          <w:lang w:val="en-GB"/>
        </w:rPr>
        <w:t>work</w:t>
      </w:r>
      <w:r w:rsidR="005960CF" w:rsidRPr="001F31CF">
        <w:rPr>
          <w:rFonts w:ascii="Times New Roman" w:eastAsia="ＭＳ Ｐゴシック" w:hAnsi="Times New Roman"/>
          <w:kern w:val="0"/>
          <w:sz w:val="24"/>
          <w:szCs w:val="24"/>
          <w:vertAlign w:val="superscript"/>
          <w:lang w:val="en-GB"/>
        </w:rPr>
        <w:t>9</w:t>
      </w:r>
      <w:r w:rsidR="0040136F" w:rsidRPr="001F31CF">
        <w:rPr>
          <w:rFonts w:ascii="Times New Roman" w:eastAsia="ＭＳ Ｐゴシック" w:hAnsi="Times New Roman"/>
          <w:kern w:val="0"/>
          <w:sz w:val="24"/>
          <w:szCs w:val="24"/>
          <w:vertAlign w:val="superscript"/>
          <w:lang w:val="en-GB"/>
        </w:rPr>
        <w:t xml:space="preserve">, </w:t>
      </w:r>
      <w:r w:rsidR="0044039D" w:rsidRPr="001F31CF">
        <w:rPr>
          <w:rFonts w:ascii="Times New Roman" w:eastAsia="ＭＳ Ｐゴシック" w:hAnsi="Times New Roman"/>
          <w:kern w:val="0"/>
          <w:sz w:val="24"/>
          <w:szCs w:val="24"/>
          <w:vertAlign w:val="superscript"/>
          <w:lang w:val="en-GB"/>
        </w:rPr>
        <w:t>1</w:t>
      </w:r>
      <w:r w:rsidR="005960CF" w:rsidRPr="001F31CF">
        <w:rPr>
          <w:rFonts w:ascii="Times New Roman" w:eastAsia="ＭＳ Ｐゴシック" w:hAnsi="Times New Roman"/>
          <w:kern w:val="0"/>
          <w:sz w:val="24"/>
          <w:szCs w:val="24"/>
          <w:vertAlign w:val="superscript"/>
          <w:lang w:val="en-GB"/>
        </w:rPr>
        <w:t>2</w:t>
      </w:r>
      <w:r w:rsidR="00461E44" w:rsidRPr="001F31CF">
        <w:rPr>
          <w:rFonts w:ascii="Times New Roman" w:eastAsia="ＭＳ Ｐゴシック" w:hAnsi="Times New Roman"/>
          <w:kern w:val="0"/>
          <w:sz w:val="24"/>
          <w:szCs w:val="24"/>
          <w:vertAlign w:val="superscript"/>
          <w:lang w:val="en-GB"/>
        </w:rPr>
        <w:t>, 1</w:t>
      </w:r>
      <w:r w:rsidR="0044039D" w:rsidRPr="001F31CF">
        <w:rPr>
          <w:rFonts w:ascii="Times New Roman" w:eastAsia="ＭＳ Ｐゴシック" w:hAnsi="Times New Roman"/>
          <w:kern w:val="0"/>
          <w:sz w:val="24"/>
          <w:szCs w:val="24"/>
          <w:vertAlign w:val="superscript"/>
          <w:lang w:val="en-GB"/>
        </w:rPr>
        <w:t>5</w:t>
      </w:r>
      <w:r w:rsidR="0000400D" w:rsidRPr="001F31CF">
        <w:rPr>
          <w:rFonts w:ascii="Times New Roman" w:eastAsia="ＭＳ Ｐゴシック" w:hAnsi="Times New Roman"/>
          <w:kern w:val="0"/>
          <w:sz w:val="24"/>
          <w:szCs w:val="24"/>
          <w:vertAlign w:val="superscript"/>
          <w:lang w:val="en-GB"/>
        </w:rPr>
        <w:t xml:space="preserve">, 17, </w:t>
      </w:r>
      <w:r w:rsidR="00461E44" w:rsidRPr="001F31CF">
        <w:rPr>
          <w:rFonts w:ascii="Times New Roman" w:eastAsia="ＭＳ Ｐゴシック" w:hAnsi="Times New Roman"/>
          <w:kern w:val="0"/>
          <w:sz w:val="24"/>
          <w:szCs w:val="24"/>
          <w:vertAlign w:val="superscript"/>
          <w:lang w:val="en-GB"/>
        </w:rPr>
        <w:t>1</w:t>
      </w:r>
      <w:r w:rsidR="0044039D" w:rsidRPr="001F31CF">
        <w:rPr>
          <w:rFonts w:ascii="Times New Roman" w:eastAsia="ＭＳ Ｐゴシック" w:hAnsi="Times New Roman"/>
          <w:kern w:val="0"/>
          <w:sz w:val="24"/>
          <w:szCs w:val="24"/>
          <w:vertAlign w:val="superscript"/>
          <w:lang w:val="en-GB"/>
        </w:rPr>
        <w:t>8</w:t>
      </w:r>
      <w:r w:rsidR="00461E44" w:rsidRPr="001F31CF">
        <w:rPr>
          <w:rFonts w:ascii="Times New Roman" w:eastAsia="ＭＳ Ｐゴシック" w:hAnsi="Times New Roman"/>
          <w:kern w:val="0"/>
          <w:sz w:val="24"/>
          <w:szCs w:val="24"/>
          <w:lang w:val="en-GB"/>
        </w:rPr>
        <w:t xml:space="preserve">. In contrast, significant positive impacts of </w:t>
      </w:r>
      <w:r w:rsidR="00461E44" w:rsidRPr="001F31CF">
        <w:rPr>
          <w:rFonts w:ascii="Times New Roman" w:hAnsi="Times New Roman"/>
          <w:sz w:val="24"/>
          <w:szCs w:val="24"/>
          <w:lang w:val="en-GB"/>
        </w:rPr>
        <w:t xml:space="preserve">El Niño on crop yields are found in up to </w:t>
      </w:r>
      <w:r w:rsidR="008D6E70" w:rsidRPr="001F31CF">
        <w:rPr>
          <w:rFonts w:ascii="Times New Roman" w:hAnsi="Times New Roman"/>
          <w:sz w:val="24"/>
          <w:szCs w:val="24"/>
          <w:lang w:val="en-GB"/>
        </w:rPr>
        <w:t>30–</w:t>
      </w:r>
      <w:r w:rsidR="00461E44" w:rsidRPr="001F31CF">
        <w:rPr>
          <w:rFonts w:ascii="Times New Roman" w:hAnsi="Times New Roman"/>
          <w:sz w:val="24"/>
          <w:szCs w:val="24"/>
          <w:lang w:val="en-GB"/>
        </w:rPr>
        <w:t>3</w:t>
      </w:r>
      <w:r w:rsidR="0040136F" w:rsidRPr="001F31CF">
        <w:rPr>
          <w:rFonts w:ascii="Times New Roman" w:hAnsi="Times New Roman"/>
          <w:sz w:val="24"/>
          <w:szCs w:val="24"/>
          <w:lang w:val="en-GB"/>
        </w:rPr>
        <w:t>6</w:t>
      </w:r>
      <w:r w:rsidR="00461E44" w:rsidRPr="001F31CF">
        <w:rPr>
          <w:rFonts w:ascii="Times New Roman" w:hAnsi="Times New Roman"/>
          <w:sz w:val="24"/>
          <w:szCs w:val="24"/>
          <w:lang w:val="en-GB"/>
        </w:rPr>
        <w:t>% of harvested areas</w:t>
      </w:r>
      <w:r w:rsidR="00B7584D" w:rsidRPr="001F31CF">
        <w:rPr>
          <w:rFonts w:ascii="Times New Roman" w:hAnsi="Times New Roman"/>
          <w:sz w:val="24"/>
          <w:szCs w:val="24"/>
          <w:lang w:val="en-GB"/>
        </w:rPr>
        <w:t xml:space="preserve"> worldwide</w:t>
      </w:r>
      <w:r w:rsidR="00461E44" w:rsidRPr="001F31CF">
        <w:rPr>
          <w:rFonts w:ascii="Times New Roman" w:hAnsi="Times New Roman"/>
          <w:sz w:val="24"/>
          <w:szCs w:val="24"/>
          <w:lang w:val="en-GB"/>
        </w:rPr>
        <w:t xml:space="preserve"> </w:t>
      </w:r>
      <w:r w:rsidR="00461E44" w:rsidRPr="001F31CF">
        <w:rPr>
          <w:rFonts w:ascii="Times New Roman" w:eastAsia="ＭＳ Ｐゴシック" w:hAnsi="Times New Roman"/>
          <w:kern w:val="0"/>
          <w:sz w:val="24"/>
          <w:szCs w:val="24"/>
          <w:lang w:val="en-GB"/>
        </w:rPr>
        <w:t>(</w:t>
      </w:r>
      <w:r w:rsidR="00D4215F" w:rsidRPr="001F31CF">
        <w:rPr>
          <w:rFonts w:ascii="Times New Roman" w:eastAsia="ＭＳ Ｐゴシック" w:hAnsi="Times New Roman"/>
          <w:kern w:val="0"/>
          <w:sz w:val="24"/>
          <w:szCs w:val="24"/>
          <w:lang w:val="en-GB"/>
        </w:rPr>
        <w:t xml:space="preserve">Fig. 2, </w:t>
      </w:r>
      <w:r w:rsidR="00D4215F" w:rsidRPr="001F31CF">
        <w:rPr>
          <w:rFonts w:ascii="Times New Roman" w:hAnsi="Times New Roman"/>
          <w:sz w:val="24"/>
          <w:szCs w:val="24"/>
          <w:lang w:val="en-GB"/>
        </w:rPr>
        <w:t>Supplementary Fig. 4</w:t>
      </w:r>
      <w:r w:rsidR="00461E44" w:rsidRPr="001F31CF">
        <w:rPr>
          <w:rFonts w:ascii="Times New Roman" w:eastAsia="ＭＳ Ｐゴシック" w:hAnsi="Times New Roman"/>
          <w:kern w:val="0"/>
          <w:sz w:val="24"/>
          <w:szCs w:val="24"/>
          <w:lang w:val="en-GB"/>
        </w:rPr>
        <w:t>)</w:t>
      </w:r>
      <w:r w:rsidR="00B7584D" w:rsidRPr="001F31CF">
        <w:rPr>
          <w:rFonts w:ascii="Times New Roman" w:hAnsi="Times New Roman"/>
          <w:sz w:val="24"/>
          <w:szCs w:val="24"/>
          <w:lang w:val="en-GB"/>
        </w:rPr>
        <w:t>, including</w:t>
      </w:r>
      <w:r w:rsidR="00461E44" w:rsidRPr="001F31CF">
        <w:rPr>
          <w:rFonts w:ascii="Times New Roman" w:hAnsi="Times New Roman"/>
          <w:sz w:val="24"/>
          <w:szCs w:val="24"/>
          <w:lang w:val="en-GB"/>
        </w:rPr>
        <w:t xml:space="preserve"> maize in Brazil and Argentina; soybean in the USA and Brazil; rice in part of China, Indonesia and part of Brazil; and wheat in Argentina, </w:t>
      </w:r>
      <w:r w:rsidR="00461E44" w:rsidRPr="001F31CF">
        <w:rPr>
          <w:rFonts w:ascii="Times New Roman" w:hAnsi="Times New Roman"/>
          <w:sz w:val="24"/>
          <w:szCs w:val="24"/>
          <w:lang w:val="en-GB"/>
        </w:rPr>
        <w:lastRenderedPageBreak/>
        <w:t xml:space="preserve">Kazakhstan and part of South Africa. Cooler and wetter conditions in these areas during El Niño years </w:t>
      </w:r>
      <w:r w:rsidR="00461E44" w:rsidRPr="001F31CF">
        <w:rPr>
          <w:rFonts w:ascii="Times New Roman" w:eastAsia="ＭＳ Ｐゴシック" w:hAnsi="Times New Roman"/>
          <w:kern w:val="0"/>
          <w:sz w:val="24"/>
          <w:szCs w:val="24"/>
          <w:lang w:val="en-GB"/>
        </w:rPr>
        <w:t>(</w:t>
      </w:r>
      <w:r w:rsidR="00072BE1" w:rsidRPr="001F31CF">
        <w:rPr>
          <w:rFonts w:ascii="Times New Roman" w:hAnsi="Times New Roman"/>
          <w:sz w:val="24"/>
          <w:szCs w:val="24"/>
          <w:lang w:val="en-GB"/>
        </w:rPr>
        <w:t>Supplementary Fig. 5</w:t>
      </w:r>
      <w:r w:rsidR="00461E44" w:rsidRPr="001F31CF">
        <w:rPr>
          <w:rFonts w:ascii="Times New Roman" w:eastAsia="ＭＳ Ｐゴシック" w:hAnsi="Times New Roman"/>
          <w:kern w:val="0"/>
          <w:sz w:val="24"/>
          <w:szCs w:val="24"/>
          <w:lang w:val="en-GB"/>
        </w:rPr>
        <w:t xml:space="preserve">) </w:t>
      </w:r>
      <w:r w:rsidR="00825CE9" w:rsidRPr="001F31CF">
        <w:rPr>
          <w:rFonts w:ascii="Times New Roman" w:eastAsia="ＭＳ Ｐゴシック" w:hAnsi="Times New Roman"/>
          <w:kern w:val="0"/>
          <w:sz w:val="24"/>
          <w:szCs w:val="24"/>
          <w:lang w:val="en-GB"/>
        </w:rPr>
        <w:t xml:space="preserve">are </w:t>
      </w:r>
      <w:r w:rsidR="00461E44" w:rsidRPr="001F31CF">
        <w:rPr>
          <w:rFonts w:ascii="Times New Roman" w:hAnsi="Times New Roman"/>
          <w:sz w:val="24"/>
          <w:szCs w:val="24"/>
          <w:lang w:val="en-GB"/>
        </w:rPr>
        <w:t xml:space="preserve">often </w:t>
      </w:r>
      <w:r w:rsidR="00B7584D" w:rsidRPr="001F31CF">
        <w:rPr>
          <w:rFonts w:ascii="Times New Roman" w:hAnsi="Times New Roman"/>
          <w:sz w:val="24"/>
          <w:szCs w:val="24"/>
          <w:lang w:val="en-GB"/>
        </w:rPr>
        <w:t>correlated with</w:t>
      </w:r>
      <w:r w:rsidR="00461E44" w:rsidRPr="001F31CF">
        <w:rPr>
          <w:rFonts w:ascii="Times New Roman" w:hAnsi="Times New Roman"/>
          <w:sz w:val="24"/>
          <w:szCs w:val="24"/>
          <w:lang w:val="en-GB"/>
        </w:rPr>
        <w:t xml:space="preserve"> positive impacts on </w:t>
      </w:r>
      <w:r w:rsidR="00852384" w:rsidRPr="001F31CF">
        <w:rPr>
          <w:rFonts w:ascii="Times New Roman" w:hAnsi="Times New Roman"/>
          <w:sz w:val="24"/>
          <w:szCs w:val="24"/>
          <w:lang w:val="en-GB"/>
        </w:rPr>
        <w:t>crop</w:t>
      </w:r>
      <w:r w:rsidR="00461E44" w:rsidRPr="001F31CF">
        <w:rPr>
          <w:rFonts w:ascii="Times New Roman" w:hAnsi="Times New Roman"/>
          <w:sz w:val="24"/>
          <w:szCs w:val="24"/>
          <w:lang w:val="en-GB"/>
        </w:rPr>
        <w:t xml:space="preserve"> yields but with variations across regions and crop</w:t>
      </w:r>
      <w:r w:rsidR="00852384" w:rsidRPr="001F31CF">
        <w:rPr>
          <w:rFonts w:ascii="Times New Roman" w:hAnsi="Times New Roman"/>
          <w:sz w:val="24"/>
          <w:szCs w:val="24"/>
          <w:lang w:val="en-GB"/>
        </w:rPr>
        <w:t xml:space="preserve"> types</w:t>
      </w:r>
      <w:r w:rsidR="00461E44" w:rsidRPr="001F31CF">
        <w:rPr>
          <w:rFonts w:ascii="Times New Roman" w:hAnsi="Times New Roman"/>
          <w:sz w:val="24"/>
          <w:szCs w:val="24"/>
          <w:lang w:val="en-GB"/>
        </w:rPr>
        <w:t xml:space="preserve">. </w:t>
      </w:r>
      <w:r w:rsidR="00E138FF" w:rsidRPr="001F31CF">
        <w:rPr>
          <w:rFonts w:ascii="Times New Roman" w:hAnsi="Times New Roman"/>
          <w:sz w:val="24"/>
          <w:szCs w:val="24"/>
          <w:lang w:val="en-GB"/>
        </w:rPr>
        <w:t xml:space="preserve">Negative impacts of El Niño on </w:t>
      </w:r>
      <w:r w:rsidR="00CF474B" w:rsidRPr="001F31CF">
        <w:rPr>
          <w:rFonts w:ascii="Times New Roman" w:hAnsi="Times New Roman"/>
          <w:sz w:val="24"/>
          <w:szCs w:val="24"/>
          <w:lang w:val="en-GB"/>
        </w:rPr>
        <w:t xml:space="preserve">the </w:t>
      </w:r>
      <w:r w:rsidR="00E138FF" w:rsidRPr="001F31CF">
        <w:rPr>
          <w:rFonts w:ascii="Times New Roman" w:hAnsi="Times New Roman"/>
          <w:sz w:val="24"/>
          <w:szCs w:val="24"/>
          <w:lang w:val="en-GB"/>
        </w:rPr>
        <w:t xml:space="preserve">yields in irrigated area tend to be mitigated to some extent compared to those in </w:t>
      </w:r>
      <w:proofErr w:type="spellStart"/>
      <w:r w:rsidR="00E138FF" w:rsidRPr="001F31CF">
        <w:rPr>
          <w:rFonts w:ascii="Times New Roman" w:hAnsi="Times New Roman"/>
          <w:sz w:val="24"/>
          <w:szCs w:val="24"/>
          <w:lang w:val="en-GB"/>
        </w:rPr>
        <w:t>rainfed</w:t>
      </w:r>
      <w:proofErr w:type="spellEnd"/>
      <w:r w:rsidR="00E138FF" w:rsidRPr="001F31CF">
        <w:rPr>
          <w:rFonts w:ascii="Times New Roman" w:hAnsi="Times New Roman"/>
          <w:sz w:val="24"/>
          <w:szCs w:val="24"/>
          <w:lang w:val="en-GB"/>
        </w:rPr>
        <w:t xml:space="preserve"> area (Supplementary Fig. 6). This is </w:t>
      </w:r>
      <w:r w:rsidR="00CF474B" w:rsidRPr="001F31CF">
        <w:rPr>
          <w:rFonts w:ascii="Times New Roman" w:hAnsi="Times New Roman"/>
          <w:sz w:val="24"/>
          <w:szCs w:val="24"/>
          <w:lang w:val="en-GB"/>
        </w:rPr>
        <w:t xml:space="preserve">because </w:t>
      </w:r>
      <w:r w:rsidR="00E138FF" w:rsidRPr="001F31CF">
        <w:rPr>
          <w:rFonts w:ascii="Times New Roman" w:hAnsi="Times New Roman"/>
          <w:sz w:val="24"/>
          <w:szCs w:val="24"/>
          <w:lang w:val="en-GB"/>
        </w:rPr>
        <w:t xml:space="preserve">negative impacts of El Niño on </w:t>
      </w:r>
      <w:r w:rsidR="001B10DE" w:rsidRPr="001F31CF">
        <w:rPr>
          <w:rFonts w:ascii="Times New Roman" w:hAnsi="Times New Roman"/>
          <w:sz w:val="24"/>
          <w:szCs w:val="24"/>
          <w:lang w:val="en-GB"/>
        </w:rPr>
        <w:t xml:space="preserve">the </w:t>
      </w:r>
      <w:r w:rsidR="00E138FF" w:rsidRPr="001F31CF">
        <w:rPr>
          <w:rFonts w:ascii="Times New Roman" w:hAnsi="Times New Roman"/>
          <w:sz w:val="24"/>
          <w:szCs w:val="24"/>
          <w:lang w:val="en-GB"/>
        </w:rPr>
        <w:t xml:space="preserve">yields in </w:t>
      </w:r>
      <w:r w:rsidR="00CF474B" w:rsidRPr="001F31CF">
        <w:rPr>
          <w:rFonts w:ascii="Times New Roman" w:hAnsi="Times New Roman"/>
          <w:sz w:val="24"/>
          <w:szCs w:val="24"/>
          <w:lang w:val="en-GB"/>
        </w:rPr>
        <w:t xml:space="preserve">the </w:t>
      </w:r>
      <w:r w:rsidR="00E138FF" w:rsidRPr="001F31CF">
        <w:rPr>
          <w:rFonts w:ascii="Times New Roman" w:hAnsi="Times New Roman"/>
          <w:sz w:val="24"/>
          <w:szCs w:val="24"/>
          <w:lang w:val="en-GB"/>
        </w:rPr>
        <w:t xml:space="preserve">regions listed above are caused by drier condition. </w:t>
      </w:r>
      <w:r w:rsidR="00852384" w:rsidRPr="001F31CF">
        <w:rPr>
          <w:rFonts w:ascii="Times New Roman" w:hAnsi="Times New Roman"/>
          <w:sz w:val="24"/>
          <w:szCs w:val="24"/>
          <w:lang w:val="en-GB"/>
        </w:rPr>
        <w:t>However, t</w:t>
      </w:r>
      <w:r w:rsidR="00461E44" w:rsidRPr="001F31CF">
        <w:rPr>
          <w:rFonts w:ascii="Times New Roman" w:hAnsi="Times New Roman"/>
          <w:sz w:val="24"/>
          <w:szCs w:val="24"/>
          <w:lang w:val="en-GB"/>
        </w:rPr>
        <w:t xml:space="preserve">he yield data </w:t>
      </w:r>
      <w:r w:rsidR="0000400D" w:rsidRPr="001F31CF">
        <w:rPr>
          <w:rFonts w:ascii="Times New Roman" w:hAnsi="Times New Roman"/>
          <w:sz w:val="24"/>
          <w:szCs w:val="24"/>
          <w:lang w:val="en-GB"/>
        </w:rPr>
        <w:t xml:space="preserve">and irrigation map </w:t>
      </w:r>
      <w:r w:rsidR="00461E44" w:rsidRPr="001F31CF">
        <w:rPr>
          <w:rFonts w:ascii="Times New Roman" w:hAnsi="Times New Roman"/>
          <w:sz w:val="24"/>
          <w:szCs w:val="24"/>
          <w:lang w:val="en-GB"/>
        </w:rPr>
        <w:t xml:space="preserve">are not always reliable over the interval used in this analysis, and the results for some countries </w:t>
      </w:r>
      <w:r w:rsidR="00F951F6" w:rsidRPr="001F31CF">
        <w:rPr>
          <w:rFonts w:ascii="Times New Roman" w:hAnsi="Times New Roman"/>
          <w:sz w:val="24"/>
          <w:szCs w:val="24"/>
          <w:lang w:val="en-GB"/>
        </w:rPr>
        <w:t xml:space="preserve">in developing world </w:t>
      </w:r>
      <w:r w:rsidR="00461E44" w:rsidRPr="001F31CF">
        <w:rPr>
          <w:rFonts w:ascii="Times New Roman" w:hAnsi="Times New Roman"/>
          <w:sz w:val="24"/>
          <w:szCs w:val="24"/>
          <w:lang w:val="en-GB"/>
        </w:rPr>
        <w:t>should be interpreted with caution.</w:t>
      </w:r>
      <w:r w:rsidR="00C316BF" w:rsidRPr="001F31CF">
        <w:rPr>
          <w:rFonts w:ascii="Times New Roman" w:hAnsi="Times New Roman"/>
          <w:sz w:val="24"/>
          <w:szCs w:val="24"/>
          <w:lang w:val="en-GB"/>
        </w:rPr>
        <w:t xml:space="preserve"> </w:t>
      </w:r>
    </w:p>
    <w:p w:rsidR="000C23BE" w:rsidRPr="001F31CF" w:rsidRDefault="000C23BE" w:rsidP="0094056E">
      <w:pPr>
        <w:spacing w:line="480" w:lineRule="auto"/>
        <w:rPr>
          <w:rFonts w:ascii="Times New Roman" w:hAnsi="Times New Roman"/>
          <w:sz w:val="24"/>
          <w:szCs w:val="24"/>
          <w:lang w:val="en-GB"/>
        </w:rPr>
      </w:pPr>
    </w:p>
    <w:p w:rsidR="007B254C" w:rsidRPr="001F31CF" w:rsidRDefault="000C23BE" w:rsidP="0094056E">
      <w:pPr>
        <w:spacing w:line="480" w:lineRule="auto"/>
        <w:rPr>
          <w:rFonts w:ascii="Times New Roman" w:hAnsi="Times New Roman"/>
          <w:sz w:val="24"/>
          <w:szCs w:val="24"/>
          <w:lang w:val="en-GB"/>
        </w:rPr>
      </w:pPr>
      <w:proofErr w:type="gramStart"/>
      <w:r w:rsidRPr="001F31CF">
        <w:rPr>
          <w:rFonts w:ascii="Times New Roman" w:hAnsi="Times New Roman"/>
          <w:b/>
          <w:sz w:val="24"/>
          <w:szCs w:val="24"/>
        </w:rPr>
        <w:t xml:space="preserve">Geographical distributions of the impacts of </w:t>
      </w:r>
      <w:r w:rsidRPr="001F31CF">
        <w:rPr>
          <w:rFonts w:ascii="Times New Roman" w:hAnsi="Times New Roman"/>
          <w:b/>
          <w:sz w:val="24"/>
          <w:szCs w:val="24"/>
          <w:lang w:val="en-GB"/>
        </w:rPr>
        <w:t>La Niña</w:t>
      </w:r>
      <w:r w:rsidRPr="001F31CF">
        <w:rPr>
          <w:rFonts w:ascii="Times New Roman" w:hAnsi="Times New Roman"/>
          <w:b/>
          <w:sz w:val="24"/>
          <w:szCs w:val="24"/>
        </w:rPr>
        <w:t>.</w:t>
      </w:r>
      <w:proofErr w:type="gramEnd"/>
      <w:r w:rsidRPr="001F31CF">
        <w:rPr>
          <w:rFonts w:ascii="Times New Roman" w:hAnsi="Times New Roman"/>
          <w:b/>
          <w:sz w:val="24"/>
          <w:szCs w:val="24"/>
        </w:rPr>
        <w:t xml:space="preserve"> </w:t>
      </w:r>
      <w:r w:rsidR="00461E44" w:rsidRPr="001F31CF">
        <w:rPr>
          <w:rFonts w:ascii="Times New Roman" w:hAnsi="Times New Roman"/>
          <w:sz w:val="24"/>
          <w:szCs w:val="24"/>
          <w:lang w:val="en-GB"/>
        </w:rPr>
        <w:t xml:space="preserve">The geographical pattern of the impacts of La Niña on </w:t>
      </w:r>
      <w:r w:rsidR="001B10DE"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 xml:space="preserve">yields is different </w:t>
      </w:r>
      <w:r w:rsidR="00D605E0" w:rsidRPr="001F31CF">
        <w:rPr>
          <w:rFonts w:ascii="Times New Roman" w:hAnsi="Times New Roman"/>
          <w:sz w:val="24"/>
          <w:szCs w:val="24"/>
          <w:lang w:val="en-GB"/>
        </w:rPr>
        <w:t>from</w:t>
      </w:r>
      <w:r w:rsidR="00461E44" w:rsidRPr="001F31CF">
        <w:rPr>
          <w:rFonts w:ascii="Times New Roman" w:hAnsi="Times New Roman"/>
          <w:sz w:val="24"/>
          <w:szCs w:val="24"/>
          <w:lang w:val="en-GB"/>
        </w:rPr>
        <w:t xml:space="preserve"> that of El Niño. For the four crops</w:t>
      </w:r>
      <w:r w:rsidR="008C4E88" w:rsidRPr="001F31CF">
        <w:rPr>
          <w:rFonts w:ascii="Times New Roman" w:hAnsi="Times New Roman"/>
          <w:sz w:val="24"/>
          <w:szCs w:val="24"/>
          <w:lang w:val="en-GB"/>
        </w:rPr>
        <w:t xml:space="preserve"> examined in this study</w:t>
      </w:r>
      <w:r w:rsidR="00461E44" w:rsidRPr="001F31CF">
        <w:rPr>
          <w:rFonts w:ascii="Times New Roman" w:hAnsi="Times New Roman"/>
          <w:sz w:val="24"/>
          <w:szCs w:val="24"/>
          <w:lang w:val="en-GB"/>
        </w:rPr>
        <w:t>, significant negative impacts of La Niña appear in part of North, Central and South America</w:t>
      </w:r>
      <w:r w:rsidR="00D605E0"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w:t>
      </w:r>
      <w:r w:rsidR="0040136F" w:rsidRPr="001F31CF">
        <w:rPr>
          <w:rFonts w:ascii="Times New Roman" w:hAnsi="Times New Roman"/>
          <w:sz w:val="24"/>
          <w:szCs w:val="24"/>
          <w:lang w:val="en-GB"/>
        </w:rPr>
        <w:t xml:space="preserve">and </w:t>
      </w:r>
      <w:r w:rsidR="00461E44" w:rsidRPr="001F31CF">
        <w:rPr>
          <w:rFonts w:ascii="Times New Roman" w:hAnsi="Times New Roman"/>
          <w:sz w:val="24"/>
          <w:szCs w:val="24"/>
          <w:lang w:val="en-GB"/>
        </w:rPr>
        <w:t>Ethiopia</w:t>
      </w:r>
      <w:r w:rsidR="008C4E88"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and </w:t>
      </w:r>
      <w:r w:rsidR="008C4E88" w:rsidRPr="001F31CF">
        <w:rPr>
          <w:rFonts w:ascii="Times New Roman" w:hAnsi="Times New Roman"/>
          <w:sz w:val="24"/>
          <w:szCs w:val="24"/>
          <w:lang w:val="en-GB"/>
        </w:rPr>
        <w:t>La Niña’s</w:t>
      </w:r>
      <w:r w:rsidR="00461E44" w:rsidRPr="001F31CF">
        <w:rPr>
          <w:rFonts w:ascii="Times New Roman" w:hAnsi="Times New Roman"/>
          <w:sz w:val="24"/>
          <w:szCs w:val="24"/>
          <w:lang w:val="en-GB"/>
        </w:rPr>
        <w:t xml:space="preserve"> significant positive impacts are found in part of South and West Africa (Fig. 3</w:t>
      </w:r>
      <w:r w:rsidR="003E6872" w:rsidRPr="001F31CF">
        <w:rPr>
          <w:rFonts w:ascii="Times New Roman" w:hAnsi="Times New Roman"/>
          <w:sz w:val="24"/>
          <w:szCs w:val="24"/>
          <w:lang w:val="en-GB"/>
        </w:rPr>
        <w:t>, Supplementary Fig. 7</w:t>
      </w:r>
      <w:r w:rsidR="00461E44" w:rsidRPr="001F31CF">
        <w:rPr>
          <w:rFonts w:ascii="Times New Roman" w:hAnsi="Times New Roman"/>
          <w:sz w:val="24"/>
          <w:szCs w:val="24"/>
          <w:lang w:val="en-GB"/>
        </w:rPr>
        <w:t xml:space="preserve">). The negative impacts of La Niña on </w:t>
      </w:r>
      <w:r w:rsidR="001B10DE"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yields of maize and soybean in the USA are associated with warmer and drier condition</w:t>
      </w:r>
      <w:r w:rsidR="008C4E88" w:rsidRPr="001F31CF">
        <w:rPr>
          <w:rFonts w:ascii="Times New Roman" w:hAnsi="Times New Roman"/>
          <w:sz w:val="24"/>
          <w:szCs w:val="24"/>
          <w:lang w:val="en-GB"/>
        </w:rPr>
        <w:t>s</w:t>
      </w:r>
      <w:r w:rsidR="00461E44" w:rsidRPr="001F31CF">
        <w:rPr>
          <w:rFonts w:ascii="Times New Roman" w:hAnsi="Times New Roman"/>
          <w:sz w:val="24"/>
          <w:szCs w:val="24"/>
          <w:lang w:val="en-GB"/>
        </w:rPr>
        <w:t xml:space="preserve">, as previously </w:t>
      </w:r>
      <w:r w:rsidR="008D6E70" w:rsidRPr="001F31CF">
        <w:rPr>
          <w:rFonts w:ascii="Times New Roman" w:hAnsi="Times New Roman"/>
          <w:sz w:val="24"/>
          <w:szCs w:val="24"/>
          <w:lang w:val="en-GB"/>
        </w:rPr>
        <w:t>reported</w:t>
      </w:r>
      <w:r w:rsidR="008D6E70" w:rsidRPr="001F31CF">
        <w:rPr>
          <w:rFonts w:ascii="Times New Roman" w:hAnsi="Times New Roman"/>
          <w:sz w:val="24"/>
          <w:szCs w:val="24"/>
          <w:vertAlign w:val="superscript"/>
          <w:lang w:val="en-GB"/>
        </w:rPr>
        <w:t>11</w:t>
      </w:r>
      <w:r w:rsidR="00A75A52" w:rsidRPr="001F31CF">
        <w:rPr>
          <w:rFonts w:ascii="Times New Roman" w:hAnsi="Times New Roman"/>
          <w:sz w:val="24"/>
          <w:szCs w:val="24"/>
          <w:vertAlign w:val="superscript"/>
          <w:lang w:val="en-GB"/>
        </w:rPr>
        <w:t xml:space="preserve">, </w:t>
      </w:r>
      <w:r w:rsidR="00461E44" w:rsidRPr="001F31CF">
        <w:rPr>
          <w:rFonts w:ascii="Times New Roman" w:hAnsi="Times New Roman"/>
          <w:sz w:val="24"/>
          <w:szCs w:val="24"/>
          <w:vertAlign w:val="superscript"/>
          <w:lang w:val="en-GB"/>
        </w:rPr>
        <w:t>1</w:t>
      </w:r>
      <w:r w:rsidR="00455E03" w:rsidRPr="001F31CF">
        <w:rPr>
          <w:rFonts w:ascii="Times New Roman" w:hAnsi="Times New Roman"/>
          <w:sz w:val="24"/>
          <w:szCs w:val="24"/>
          <w:vertAlign w:val="superscript"/>
          <w:lang w:val="en-GB"/>
        </w:rPr>
        <w:t>4</w:t>
      </w:r>
      <w:r w:rsidR="00461E44" w:rsidRPr="001F31CF">
        <w:rPr>
          <w:rFonts w:ascii="Times New Roman" w:hAnsi="Times New Roman"/>
          <w:sz w:val="24"/>
          <w:szCs w:val="24"/>
          <w:lang w:val="en-GB"/>
        </w:rPr>
        <w:t xml:space="preserve"> (</w:t>
      </w:r>
      <w:r w:rsidR="00B3017C" w:rsidRPr="001F31CF">
        <w:rPr>
          <w:rFonts w:ascii="Times New Roman" w:hAnsi="Times New Roman"/>
          <w:sz w:val="24"/>
          <w:szCs w:val="24"/>
          <w:lang w:val="en-GB"/>
        </w:rPr>
        <w:t xml:space="preserve">Supplementary Fig. </w:t>
      </w:r>
      <w:r w:rsidR="00CD374F" w:rsidRPr="001F31CF">
        <w:rPr>
          <w:rFonts w:ascii="Times New Roman" w:hAnsi="Times New Roman"/>
          <w:sz w:val="24"/>
          <w:szCs w:val="24"/>
          <w:lang w:val="en-GB"/>
        </w:rPr>
        <w:t>8</w:t>
      </w:r>
      <w:r w:rsidR="00461E44" w:rsidRPr="001F31CF">
        <w:rPr>
          <w:rFonts w:ascii="Times New Roman" w:hAnsi="Times New Roman"/>
          <w:sz w:val="24"/>
          <w:szCs w:val="24"/>
          <w:lang w:val="en-GB"/>
        </w:rPr>
        <w:t xml:space="preserve">). </w:t>
      </w:r>
      <w:r w:rsidR="00A84E40" w:rsidRPr="001F31CF">
        <w:rPr>
          <w:rFonts w:ascii="Times New Roman" w:hAnsi="Times New Roman"/>
          <w:sz w:val="24"/>
          <w:szCs w:val="24"/>
          <w:lang w:val="en-GB"/>
        </w:rPr>
        <w:t xml:space="preserve">Due to this, the </w:t>
      </w:r>
      <w:r w:rsidR="00CF474B" w:rsidRPr="001F31CF">
        <w:rPr>
          <w:rFonts w:ascii="Times New Roman" w:hAnsi="Times New Roman"/>
          <w:sz w:val="24"/>
          <w:szCs w:val="24"/>
          <w:lang w:val="en-GB"/>
        </w:rPr>
        <w:t xml:space="preserve">negative </w:t>
      </w:r>
      <w:r w:rsidR="00A84E40" w:rsidRPr="001F31CF">
        <w:rPr>
          <w:rFonts w:ascii="Times New Roman" w:hAnsi="Times New Roman"/>
          <w:sz w:val="24"/>
          <w:szCs w:val="24"/>
          <w:lang w:val="en-GB"/>
        </w:rPr>
        <w:t xml:space="preserve">impacts of La Niña on these crops </w:t>
      </w:r>
      <w:r w:rsidR="00CF474B" w:rsidRPr="001F31CF">
        <w:rPr>
          <w:rFonts w:ascii="Times New Roman" w:hAnsi="Times New Roman"/>
          <w:sz w:val="24"/>
          <w:szCs w:val="24"/>
          <w:lang w:val="en-GB"/>
        </w:rPr>
        <w:t xml:space="preserve">and </w:t>
      </w:r>
      <w:r w:rsidR="00A84E40" w:rsidRPr="001F31CF">
        <w:rPr>
          <w:rFonts w:ascii="Times New Roman" w:hAnsi="Times New Roman"/>
          <w:sz w:val="24"/>
          <w:szCs w:val="24"/>
          <w:lang w:val="en-GB"/>
        </w:rPr>
        <w:t>maize particular</w:t>
      </w:r>
      <w:r w:rsidR="001B10DE" w:rsidRPr="001F31CF">
        <w:rPr>
          <w:rFonts w:ascii="Times New Roman" w:hAnsi="Times New Roman"/>
          <w:sz w:val="24"/>
          <w:szCs w:val="24"/>
          <w:lang w:val="en-GB"/>
        </w:rPr>
        <w:t>ly</w:t>
      </w:r>
      <w:r w:rsidR="00A84E40" w:rsidRPr="001F31CF">
        <w:rPr>
          <w:rFonts w:ascii="Times New Roman" w:hAnsi="Times New Roman"/>
          <w:sz w:val="24"/>
          <w:szCs w:val="24"/>
          <w:lang w:val="en-GB"/>
        </w:rPr>
        <w:t xml:space="preserve"> in irrigated area tend to be smaller than those in </w:t>
      </w:r>
      <w:proofErr w:type="spellStart"/>
      <w:r w:rsidR="00A84E40" w:rsidRPr="001F31CF">
        <w:rPr>
          <w:rFonts w:ascii="Times New Roman" w:hAnsi="Times New Roman"/>
          <w:sz w:val="24"/>
          <w:szCs w:val="24"/>
          <w:lang w:val="en-GB"/>
        </w:rPr>
        <w:t>rainfed</w:t>
      </w:r>
      <w:proofErr w:type="spellEnd"/>
      <w:r w:rsidR="00A84E40" w:rsidRPr="001F31CF">
        <w:rPr>
          <w:rFonts w:ascii="Times New Roman" w:hAnsi="Times New Roman"/>
          <w:sz w:val="24"/>
          <w:szCs w:val="24"/>
          <w:lang w:val="en-GB"/>
        </w:rPr>
        <w:t xml:space="preserve"> area (Supplementary Fig. 6). </w:t>
      </w:r>
      <w:r w:rsidR="00A64ECA"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negatively</w:t>
      </w:r>
      <w:r w:rsidR="008C4E88"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impacted area</w:t>
      </w:r>
      <w:r w:rsidR="008C4E88" w:rsidRPr="001F31CF">
        <w:rPr>
          <w:rFonts w:ascii="Times New Roman" w:hAnsi="Times New Roman"/>
          <w:sz w:val="24"/>
          <w:szCs w:val="24"/>
          <w:lang w:val="en-GB"/>
        </w:rPr>
        <w:t>s</w:t>
      </w:r>
      <w:r w:rsidR="00461E44" w:rsidRPr="001F31CF">
        <w:rPr>
          <w:rFonts w:ascii="Times New Roman" w:hAnsi="Times New Roman"/>
          <w:sz w:val="24"/>
          <w:szCs w:val="24"/>
          <w:lang w:val="en-GB"/>
        </w:rPr>
        <w:t xml:space="preserve"> account for up to </w:t>
      </w:r>
      <w:r w:rsidR="008D6E70" w:rsidRPr="001F31CF">
        <w:rPr>
          <w:rFonts w:ascii="Times New Roman" w:hAnsi="Times New Roman"/>
          <w:sz w:val="24"/>
          <w:szCs w:val="24"/>
          <w:lang w:val="en-GB"/>
        </w:rPr>
        <w:t>9–</w:t>
      </w:r>
      <w:r w:rsidR="00461E44" w:rsidRPr="001F31CF">
        <w:rPr>
          <w:rFonts w:ascii="Times New Roman" w:hAnsi="Times New Roman"/>
          <w:sz w:val="24"/>
          <w:szCs w:val="24"/>
          <w:lang w:val="en-GB"/>
        </w:rPr>
        <w:t>1</w:t>
      </w:r>
      <w:r w:rsidR="00AE6992" w:rsidRPr="001F31CF">
        <w:rPr>
          <w:rFonts w:ascii="Times New Roman" w:hAnsi="Times New Roman"/>
          <w:sz w:val="24"/>
          <w:szCs w:val="24"/>
          <w:lang w:val="en-GB"/>
        </w:rPr>
        <w:t>3</w:t>
      </w:r>
      <w:r w:rsidR="00461E44" w:rsidRPr="001F31CF">
        <w:rPr>
          <w:rFonts w:ascii="Times New Roman" w:hAnsi="Times New Roman"/>
          <w:sz w:val="24"/>
          <w:szCs w:val="24"/>
          <w:lang w:val="en-GB"/>
        </w:rPr>
        <w:t xml:space="preserve">% of harvested area </w:t>
      </w:r>
      <w:r w:rsidR="007201E7" w:rsidRPr="001F31CF">
        <w:rPr>
          <w:rFonts w:ascii="Times New Roman" w:hAnsi="Times New Roman"/>
          <w:sz w:val="24"/>
          <w:szCs w:val="24"/>
          <w:lang w:val="en-GB"/>
        </w:rPr>
        <w:t>worldwide</w:t>
      </w:r>
      <w:r w:rsidR="002148A6" w:rsidRPr="001F31CF">
        <w:rPr>
          <w:rFonts w:ascii="Times New Roman" w:hAnsi="Times New Roman"/>
          <w:sz w:val="24"/>
          <w:szCs w:val="24"/>
          <w:lang w:val="en-GB"/>
        </w:rPr>
        <w:t xml:space="preserve"> </w:t>
      </w:r>
      <w:r w:rsidR="00461E44" w:rsidRPr="001F31CF">
        <w:rPr>
          <w:rFonts w:ascii="Times New Roman" w:eastAsia="ＭＳ Ｐゴシック" w:hAnsi="Times New Roman"/>
          <w:kern w:val="0"/>
          <w:sz w:val="24"/>
          <w:szCs w:val="24"/>
          <w:lang w:val="en-GB"/>
        </w:rPr>
        <w:t>(</w:t>
      </w:r>
      <w:r w:rsidR="00461E44" w:rsidRPr="001F31CF">
        <w:rPr>
          <w:rFonts w:ascii="Times New Roman" w:hAnsi="Times New Roman"/>
          <w:sz w:val="24"/>
          <w:szCs w:val="24"/>
          <w:lang w:val="en-GB"/>
        </w:rPr>
        <w:t>Fig. 3</w:t>
      </w:r>
      <w:r w:rsidR="0070276C" w:rsidRPr="001F31CF">
        <w:rPr>
          <w:rFonts w:ascii="Times New Roman" w:hAnsi="Times New Roman"/>
          <w:sz w:val="24"/>
          <w:szCs w:val="24"/>
          <w:lang w:val="en-GB"/>
        </w:rPr>
        <w:t xml:space="preserve">, Supplementary Fig. </w:t>
      </w:r>
      <w:r w:rsidR="002148A6" w:rsidRPr="001F31CF">
        <w:rPr>
          <w:rFonts w:ascii="Times New Roman" w:hAnsi="Times New Roman"/>
          <w:sz w:val="24"/>
          <w:szCs w:val="24"/>
          <w:lang w:val="en-GB"/>
        </w:rPr>
        <w:t>7</w:t>
      </w:r>
      <w:r w:rsidR="001B10DE" w:rsidRPr="001F31CF">
        <w:rPr>
          <w:rFonts w:ascii="Times New Roman" w:eastAsia="ＭＳ Ｐゴシック" w:hAnsi="Times New Roman"/>
          <w:kern w:val="0"/>
          <w:sz w:val="24"/>
          <w:szCs w:val="24"/>
          <w:lang w:val="en-GB"/>
        </w:rPr>
        <w:t>)</w:t>
      </w:r>
      <w:r w:rsidR="00461E44" w:rsidRPr="001F31CF">
        <w:rPr>
          <w:rFonts w:ascii="Times New Roman" w:eastAsia="ＭＳ Ｐゴシック" w:hAnsi="Times New Roman"/>
          <w:kern w:val="0"/>
          <w:sz w:val="24"/>
          <w:szCs w:val="24"/>
          <w:lang w:val="en-GB"/>
        </w:rPr>
        <w:t xml:space="preserve">. In contrast, the extent of area where significant positive impacts of </w:t>
      </w:r>
      <w:r w:rsidR="00461E44" w:rsidRPr="001F31CF">
        <w:rPr>
          <w:rFonts w:ascii="Times New Roman" w:hAnsi="Times New Roman"/>
          <w:sz w:val="24"/>
          <w:szCs w:val="24"/>
          <w:lang w:val="en-GB"/>
        </w:rPr>
        <w:t>La Niña are observed is rather limited (</w:t>
      </w:r>
      <w:r w:rsidR="002B21F1" w:rsidRPr="001F31CF">
        <w:rPr>
          <w:rFonts w:ascii="Times New Roman" w:hAnsi="Times New Roman"/>
          <w:sz w:val="24"/>
          <w:szCs w:val="24"/>
          <w:lang w:val="en-GB"/>
        </w:rPr>
        <w:t xml:space="preserve">up to </w:t>
      </w:r>
      <w:r w:rsidR="008D6E70" w:rsidRPr="001F31CF">
        <w:rPr>
          <w:rFonts w:ascii="Times New Roman" w:hAnsi="Times New Roman"/>
          <w:sz w:val="24"/>
          <w:szCs w:val="24"/>
          <w:lang w:val="en-GB"/>
        </w:rPr>
        <w:t>2–</w:t>
      </w:r>
      <w:r w:rsidR="00455E03" w:rsidRPr="001F31CF">
        <w:rPr>
          <w:rFonts w:ascii="Times New Roman" w:hAnsi="Times New Roman"/>
          <w:sz w:val="24"/>
          <w:szCs w:val="24"/>
          <w:lang w:val="en-GB"/>
        </w:rPr>
        <w:t>4</w:t>
      </w:r>
      <w:r w:rsidR="00461E44" w:rsidRPr="001F31CF">
        <w:rPr>
          <w:rFonts w:ascii="Times New Roman" w:hAnsi="Times New Roman"/>
          <w:sz w:val="24"/>
          <w:szCs w:val="24"/>
          <w:lang w:val="en-GB"/>
        </w:rPr>
        <w:t>% of harvested area</w:t>
      </w:r>
      <w:r w:rsidR="007201E7" w:rsidRPr="001F31CF">
        <w:rPr>
          <w:rFonts w:ascii="Times New Roman" w:hAnsi="Times New Roman"/>
          <w:sz w:val="24"/>
          <w:szCs w:val="24"/>
          <w:lang w:val="en-GB"/>
        </w:rPr>
        <w:t xml:space="preserve"> worldwide</w:t>
      </w:r>
      <w:r w:rsidR="00461E44" w:rsidRPr="001F31CF">
        <w:rPr>
          <w:rFonts w:ascii="Times New Roman" w:hAnsi="Times New Roman"/>
          <w:sz w:val="24"/>
          <w:szCs w:val="24"/>
          <w:lang w:val="en-GB"/>
        </w:rPr>
        <w:t>). The percentages of both positively and negatively</w:t>
      </w:r>
      <w:r w:rsidR="008C4E88"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 xml:space="preserve">impacted areas in La Niña years are </w:t>
      </w:r>
      <w:r w:rsidR="007201E7" w:rsidRPr="001F31CF">
        <w:rPr>
          <w:rFonts w:ascii="Times New Roman" w:hAnsi="Times New Roman"/>
          <w:sz w:val="24"/>
          <w:szCs w:val="24"/>
          <w:lang w:val="en-GB"/>
        </w:rPr>
        <w:t>consistently</w:t>
      </w:r>
      <w:r w:rsidR="00461E44" w:rsidRPr="001F31CF">
        <w:rPr>
          <w:rFonts w:ascii="Times New Roman" w:hAnsi="Times New Roman"/>
          <w:sz w:val="24"/>
          <w:szCs w:val="24"/>
          <w:lang w:val="en-GB"/>
        </w:rPr>
        <w:t xml:space="preserve"> smaller than the corresponding values in El Niño years (Fig</w:t>
      </w:r>
      <w:r w:rsidR="00CF474B" w:rsidRPr="001F31CF">
        <w:rPr>
          <w:rFonts w:ascii="Times New Roman" w:hAnsi="Times New Roman"/>
          <w:sz w:val="24"/>
          <w:szCs w:val="24"/>
          <w:lang w:val="en-GB"/>
        </w:rPr>
        <w:t>s</w:t>
      </w:r>
      <w:r w:rsidR="00461E44" w:rsidRPr="001F31CF">
        <w:rPr>
          <w:rFonts w:ascii="Times New Roman" w:hAnsi="Times New Roman"/>
          <w:sz w:val="24"/>
          <w:szCs w:val="24"/>
          <w:lang w:val="en-GB"/>
        </w:rPr>
        <w:t xml:space="preserve">. 2 </w:t>
      </w:r>
      <w:r w:rsidR="00CF474B" w:rsidRPr="001F31CF">
        <w:rPr>
          <w:rFonts w:ascii="Times New Roman" w:hAnsi="Times New Roman"/>
          <w:sz w:val="24"/>
          <w:szCs w:val="24"/>
          <w:lang w:val="en-GB"/>
        </w:rPr>
        <w:t xml:space="preserve">and </w:t>
      </w:r>
      <w:r w:rsidR="00461E44" w:rsidRPr="001F31CF">
        <w:rPr>
          <w:rFonts w:ascii="Times New Roman" w:hAnsi="Times New Roman"/>
          <w:sz w:val="24"/>
          <w:szCs w:val="24"/>
          <w:lang w:val="en-GB"/>
        </w:rPr>
        <w:t>3</w:t>
      </w:r>
      <w:r w:rsidR="0070276C" w:rsidRPr="001F31CF">
        <w:rPr>
          <w:rFonts w:ascii="Times New Roman" w:hAnsi="Times New Roman"/>
          <w:sz w:val="24"/>
          <w:szCs w:val="24"/>
          <w:lang w:val="en-GB"/>
        </w:rPr>
        <w:t>, Supplementary Fig</w:t>
      </w:r>
      <w:r w:rsidR="00CF474B" w:rsidRPr="001F31CF">
        <w:rPr>
          <w:rFonts w:ascii="Times New Roman" w:hAnsi="Times New Roman"/>
          <w:sz w:val="24"/>
          <w:szCs w:val="24"/>
          <w:lang w:val="en-GB"/>
        </w:rPr>
        <w:t>s</w:t>
      </w:r>
      <w:r w:rsidR="0070276C" w:rsidRPr="001F31CF">
        <w:rPr>
          <w:rFonts w:ascii="Times New Roman" w:hAnsi="Times New Roman"/>
          <w:sz w:val="24"/>
          <w:szCs w:val="24"/>
          <w:lang w:val="en-GB"/>
        </w:rPr>
        <w:t xml:space="preserve">. 4 </w:t>
      </w:r>
      <w:r w:rsidR="00CF474B" w:rsidRPr="001F31CF">
        <w:rPr>
          <w:rFonts w:ascii="Times New Roman" w:hAnsi="Times New Roman"/>
          <w:sz w:val="24"/>
          <w:szCs w:val="24"/>
          <w:lang w:val="en-GB"/>
        </w:rPr>
        <w:t xml:space="preserve">and </w:t>
      </w:r>
      <w:r w:rsidR="007D70C1" w:rsidRPr="001F31CF">
        <w:rPr>
          <w:rFonts w:ascii="Times New Roman" w:hAnsi="Times New Roman"/>
          <w:sz w:val="24"/>
          <w:szCs w:val="24"/>
          <w:lang w:val="en-GB"/>
        </w:rPr>
        <w:t>7</w:t>
      </w:r>
      <w:r w:rsidR="00461E44" w:rsidRPr="001F31CF">
        <w:rPr>
          <w:rFonts w:ascii="Times New Roman" w:hAnsi="Times New Roman"/>
          <w:sz w:val="24"/>
          <w:szCs w:val="24"/>
          <w:lang w:val="en-GB"/>
        </w:rPr>
        <w:t xml:space="preserve">). The global crop yields are much more affected both </w:t>
      </w:r>
      <w:r w:rsidR="00461E44" w:rsidRPr="001F31CF">
        <w:rPr>
          <w:rFonts w:ascii="Times New Roman" w:hAnsi="Times New Roman"/>
          <w:sz w:val="24"/>
          <w:szCs w:val="24"/>
          <w:lang w:val="en-GB"/>
        </w:rPr>
        <w:lastRenderedPageBreak/>
        <w:t>positively and negatively by El Ni</w:t>
      </w:r>
      <w:r w:rsidR="008C4E88" w:rsidRPr="001F31CF">
        <w:rPr>
          <w:rFonts w:ascii="Times New Roman" w:hAnsi="Times New Roman"/>
          <w:sz w:val="24"/>
          <w:szCs w:val="24"/>
          <w:lang w:val="en-GB"/>
        </w:rPr>
        <w:t>ñ</w:t>
      </w:r>
      <w:r w:rsidR="00461E44" w:rsidRPr="001F31CF">
        <w:rPr>
          <w:rFonts w:ascii="Times New Roman" w:hAnsi="Times New Roman"/>
          <w:sz w:val="24"/>
          <w:szCs w:val="24"/>
          <w:lang w:val="en-GB"/>
        </w:rPr>
        <w:t>o than by La Ni</w:t>
      </w:r>
      <w:r w:rsidR="008C4E88" w:rsidRPr="001F31CF">
        <w:rPr>
          <w:rFonts w:ascii="Times New Roman" w:hAnsi="Times New Roman"/>
          <w:sz w:val="24"/>
          <w:szCs w:val="24"/>
          <w:lang w:val="en-GB"/>
        </w:rPr>
        <w:t>ñ</w:t>
      </w:r>
      <w:r w:rsidR="00461E44" w:rsidRPr="001F31CF">
        <w:rPr>
          <w:rFonts w:ascii="Times New Roman" w:hAnsi="Times New Roman"/>
          <w:sz w:val="24"/>
          <w:szCs w:val="24"/>
          <w:lang w:val="en-GB"/>
        </w:rPr>
        <w:t>a</w:t>
      </w:r>
      <w:r w:rsidR="008C4E88" w:rsidRPr="001F31CF">
        <w:rPr>
          <w:rFonts w:ascii="Times New Roman" w:hAnsi="Times New Roman"/>
          <w:sz w:val="24"/>
          <w:szCs w:val="24"/>
          <w:lang w:val="en-GB"/>
        </w:rPr>
        <w:t>. This difference</w:t>
      </w:r>
      <w:r w:rsidR="00461E44" w:rsidRPr="001F31CF">
        <w:rPr>
          <w:rFonts w:ascii="Times New Roman" w:hAnsi="Times New Roman"/>
          <w:sz w:val="24"/>
          <w:szCs w:val="24"/>
          <w:lang w:val="en-GB"/>
        </w:rPr>
        <w:t xml:space="preserve"> suggests that, </w:t>
      </w:r>
      <w:r w:rsidR="00C93DB2" w:rsidRPr="001F31CF">
        <w:rPr>
          <w:rFonts w:ascii="Times New Roman" w:hAnsi="Times New Roman"/>
          <w:sz w:val="24"/>
          <w:szCs w:val="24"/>
          <w:lang w:val="en-GB"/>
        </w:rPr>
        <w:t>in terms of</w:t>
      </w:r>
      <w:r w:rsidR="00461E44" w:rsidRPr="001F31CF">
        <w:rPr>
          <w:rFonts w:ascii="Times New Roman" w:hAnsi="Times New Roman"/>
          <w:sz w:val="24"/>
          <w:szCs w:val="24"/>
          <w:lang w:val="en-GB"/>
        </w:rPr>
        <w:t xml:space="preserve"> global mean</w:t>
      </w:r>
      <w:r w:rsidR="00C93DB2" w:rsidRPr="001F31CF">
        <w:rPr>
          <w:rFonts w:ascii="Times New Roman" w:hAnsi="Times New Roman"/>
          <w:sz w:val="24"/>
          <w:szCs w:val="24"/>
          <w:lang w:val="en-GB"/>
        </w:rPr>
        <w:t xml:space="preserve"> impacts</w:t>
      </w:r>
      <w:r w:rsidR="00461E44" w:rsidRPr="001F31CF">
        <w:rPr>
          <w:rFonts w:ascii="Times New Roman" w:hAnsi="Times New Roman"/>
          <w:sz w:val="24"/>
          <w:szCs w:val="24"/>
          <w:lang w:val="en-GB"/>
        </w:rPr>
        <w:t xml:space="preserve">, the negative impacts of El Niño can be mitigated to some extent by its positive impacts elsewhere, whereas </w:t>
      </w:r>
      <w:r w:rsidR="00F47F3E" w:rsidRPr="001F31CF">
        <w:rPr>
          <w:rFonts w:ascii="Times New Roman" w:hAnsi="Times New Roman"/>
          <w:sz w:val="24"/>
          <w:szCs w:val="24"/>
          <w:lang w:val="en-GB"/>
        </w:rPr>
        <w:t xml:space="preserve">both positive and negative </w:t>
      </w:r>
      <w:r w:rsidR="00932D32" w:rsidRPr="001F31CF">
        <w:rPr>
          <w:rFonts w:ascii="Times New Roman" w:hAnsi="Times New Roman"/>
          <w:sz w:val="24"/>
          <w:szCs w:val="24"/>
          <w:lang w:val="en-GB"/>
        </w:rPr>
        <w:t>signal</w:t>
      </w:r>
      <w:r w:rsidR="00F47F3E" w:rsidRPr="001F31CF">
        <w:rPr>
          <w:rFonts w:ascii="Times New Roman" w:hAnsi="Times New Roman"/>
          <w:sz w:val="24"/>
          <w:szCs w:val="24"/>
          <w:lang w:val="en-GB"/>
        </w:rPr>
        <w:t>s</w:t>
      </w:r>
      <w:r w:rsidR="00932D32" w:rsidRPr="001F31CF">
        <w:rPr>
          <w:rFonts w:ascii="Times New Roman" w:hAnsi="Times New Roman"/>
          <w:sz w:val="24"/>
          <w:szCs w:val="24"/>
          <w:lang w:val="en-GB"/>
        </w:rPr>
        <w:t xml:space="preserve"> of La Niña and </w:t>
      </w:r>
      <w:r w:rsidR="00F47F3E" w:rsidRPr="001F31CF">
        <w:rPr>
          <w:rFonts w:ascii="Times New Roman" w:hAnsi="Times New Roman"/>
          <w:sz w:val="24"/>
          <w:szCs w:val="24"/>
          <w:lang w:val="en-GB"/>
        </w:rPr>
        <w:t xml:space="preserve">their </w:t>
      </w:r>
      <w:r w:rsidR="00C93DB2" w:rsidRPr="001F31CF">
        <w:rPr>
          <w:rFonts w:ascii="Times New Roman" w:hAnsi="Times New Roman"/>
          <w:sz w:val="24"/>
          <w:szCs w:val="24"/>
          <w:lang w:val="en-GB"/>
        </w:rPr>
        <w:t xml:space="preserve">compensation </w:t>
      </w:r>
      <w:r w:rsidR="00F47F3E" w:rsidRPr="001F31CF">
        <w:rPr>
          <w:rFonts w:ascii="Times New Roman" w:hAnsi="Times New Roman"/>
          <w:sz w:val="24"/>
          <w:szCs w:val="24"/>
          <w:lang w:val="en-GB"/>
        </w:rPr>
        <w:t xml:space="preserve">are </w:t>
      </w:r>
      <w:r w:rsidR="00C93DB2" w:rsidRPr="001F31CF">
        <w:rPr>
          <w:rFonts w:ascii="Times New Roman" w:hAnsi="Times New Roman"/>
          <w:sz w:val="24"/>
          <w:szCs w:val="24"/>
          <w:lang w:val="en-GB"/>
        </w:rPr>
        <w:t>weak</w:t>
      </w:r>
      <w:r w:rsidR="00F47F3E" w:rsidRPr="001F31CF">
        <w:rPr>
          <w:rFonts w:ascii="Times New Roman" w:hAnsi="Times New Roman"/>
          <w:sz w:val="24"/>
          <w:szCs w:val="24"/>
          <w:lang w:val="en-GB"/>
        </w:rPr>
        <w:t>er than those of El Niño</w:t>
      </w:r>
      <w:r w:rsidR="00461E44" w:rsidRPr="001F31CF">
        <w:rPr>
          <w:rFonts w:ascii="Times New Roman" w:hAnsi="Times New Roman"/>
          <w:sz w:val="24"/>
          <w:szCs w:val="24"/>
          <w:lang w:val="en-GB"/>
        </w:rPr>
        <w:t xml:space="preserve">. </w:t>
      </w:r>
    </w:p>
    <w:p w:rsidR="002C5808" w:rsidRPr="001F31CF" w:rsidRDefault="002C5808" w:rsidP="002C1125">
      <w:pPr>
        <w:spacing w:line="480" w:lineRule="auto"/>
        <w:rPr>
          <w:rFonts w:ascii="Times New Roman" w:hAnsi="Times New Roman"/>
          <w:sz w:val="24"/>
          <w:szCs w:val="24"/>
          <w:lang w:val="en-GB"/>
        </w:rPr>
      </w:pPr>
    </w:p>
    <w:p w:rsidR="002C1125" w:rsidRPr="001F31CF" w:rsidRDefault="002C5808" w:rsidP="002C1125">
      <w:pPr>
        <w:spacing w:line="480" w:lineRule="auto"/>
        <w:rPr>
          <w:rFonts w:ascii="Times New Roman" w:eastAsia="ＭＳ Ｐゴシック" w:hAnsi="Times New Roman"/>
          <w:kern w:val="0"/>
          <w:sz w:val="24"/>
          <w:szCs w:val="24"/>
          <w:lang w:val="en-GB"/>
        </w:rPr>
      </w:pPr>
      <w:proofErr w:type="gramStart"/>
      <w:r w:rsidRPr="001F31CF">
        <w:rPr>
          <w:rFonts w:ascii="Times New Roman" w:hAnsi="Times New Roman"/>
          <w:b/>
          <w:sz w:val="24"/>
          <w:szCs w:val="24"/>
          <w:lang w:val="en-GB"/>
        </w:rPr>
        <w:t>The impacts of ENSO on global-mean yield anomalies.</w:t>
      </w:r>
      <w:proofErr w:type="gramEnd"/>
      <w:r w:rsidRPr="001F31CF">
        <w:rPr>
          <w:rFonts w:ascii="Times New Roman" w:hAnsi="Times New Roman"/>
          <w:b/>
          <w:sz w:val="24"/>
          <w:szCs w:val="24"/>
          <w:lang w:val="en-GB"/>
        </w:rPr>
        <w:t xml:space="preserve"> </w:t>
      </w:r>
      <w:r w:rsidR="00461E44" w:rsidRPr="001F31CF">
        <w:rPr>
          <w:rFonts w:ascii="Times New Roman" w:hAnsi="Times New Roman"/>
          <w:sz w:val="24"/>
          <w:szCs w:val="24"/>
          <w:lang w:val="en-GB"/>
        </w:rPr>
        <w:t>The impacts of ENSO on global-mean yield anomalies (weighted by harvested area) vary across crop</w:t>
      </w:r>
      <w:r w:rsidR="00F25F89" w:rsidRPr="001F31CF">
        <w:rPr>
          <w:rFonts w:ascii="Times New Roman" w:hAnsi="Times New Roman"/>
          <w:sz w:val="24"/>
          <w:szCs w:val="24"/>
          <w:lang w:val="en-GB"/>
        </w:rPr>
        <w:t xml:space="preserve"> types</w:t>
      </w:r>
      <w:r w:rsidR="007F7AA1"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w:t>
      </w:r>
      <w:r w:rsidR="002D659E" w:rsidRPr="001F31CF">
        <w:rPr>
          <w:rFonts w:ascii="Times New Roman" w:hAnsi="Times New Roman"/>
          <w:sz w:val="24"/>
          <w:szCs w:val="24"/>
          <w:lang w:val="en-GB"/>
        </w:rPr>
        <w:t xml:space="preserve">across </w:t>
      </w:r>
      <w:r w:rsidR="00461E44" w:rsidRPr="001F31CF">
        <w:rPr>
          <w:rFonts w:ascii="Times New Roman" w:hAnsi="Times New Roman"/>
          <w:sz w:val="24"/>
          <w:szCs w:val="24"/>
          <w:lang w:val="en-GB"/>
        </w:rPr>
        <w:t>ENSO phases</w:t>
      </w:r>
      <w:r w:rsidR="007F7AA1" w:rsidRPr="001F31CF">
        <w:rPr>
          <w:rFonts w:ascii="Times New Roman" w:hAnsi="Times New Roman"/>
          <w:sz w:val="24"/>
          <w:szCs w:val="24"/>
          <w:lang w:val="en-GB"/>
        </w:rPr>
        <w:t xml:space="preserve"> and across the calculation methods of normal yield</w:t>
      </w:r>
      <w:r w:rsidR="00461E44" w:rsidRPr="001F31CF">
        <w:rPr>
          <w:rFonts w:ascii="Times New Roman" w:eastAsia="ＭＳ Ｐゴシック" w:hAnsi="Times New Roman"/>
          <w:kern w:val="0"/>
          <w:sz w:val="24"/>
          <w:szCs w:val="24"/>
          <w:lang w:val="en-GB"/>
        </w:rPr>
        <w:t xml:space="preserve">. </w:t>
      </w:r>
      <w:r w:rsidR="00461E44" w:rsidRPr="001F31CF">
        <w:rPr>
          <w:rFonts w:ascii="Times New Roman" w:hAnsi="Times New Roman"/>
          <w:sz w:val="24"/>
          <w:szCs w:val="24"/>
          <w:lang w:val="en-GB"/>
        </w:rPr>
        <w:t>The global-mean yields of maize</w:t>
      </w:r>
      <w:r w:rsidR="00AE6992"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w:t>
      </w:r>
      <w:r w:rsidR="00AE6992" w:rsidRPr="001F31CF">
        <w:rPr>
          <w:rFonts w:ascii="Times New Roman" w:hAnsi="Times New Roman"/>
          <w:sz w:val="24"/>
          <w:szCs w:val="24"/>
          <w:lang w:val="en-GB"/>
        </w:rPr>
        <w:t xml:space="preserve">rice </w:t>
      </w:r>
      <w:r w:rsidR="00461E44" w:rsidRPr="001F31CF">
        <w:rPr>
          <w:rFonts w:ascii="Times New Roman" w:hAnsi="Times New Roman"/>
          <w:sz w:val="24"/>
          <w:szCs w:val="24"/>
          <w:lang w:val="en-GB"/>
        </w:rPr>
        <w:t>and wheat in both El Niño and La Niña years tend to be below normal (-</w:t>
      </w:r>
      <w:r w:rsidR="00AE6992" w:rsidRPr="001F31CF">
        <w:rPr>
          <w:rFonts w:ascii="Times New Roman" w:hAnsi="Times New Roman"/>
          <w:sz w:val="24"/>
          <w:szCs w:val="24"/>
          <w:lang w:val="en-GB"/>
        </w:rPr>
        <w:t>4</w:t>
      </w:r>
      <w:r w:rsidR="00461E44" w:rsidRPr="001F31CF">
        <w:rPr>
          <w:rFonts w:ascii="Times New Roman" w:hAnsi="Times New Roman"/>
          <w:sz w:val="24"/>
          <w:szCs w:val="24"/>
          <w:lang w:val="en-GB"/>
        </w:rPr>
        <w:t>.</w:t>
      </w:r>
      <w:r w:rsidR="00AE6992" w:rsidRPr="001F31CF">
        <w:rPr>
          <w:rFonts w:ascii="Times New Roman" w:hAnsi="Times New Roman"/>
          <w:sz w:val="24"/>
          <w:szCs w:val="24"/>
          <w:lang w:val="en-GB"/>
        </w:rPr>
        <w:t>0</w:t>
      </w:r>
      <w:r w:rsidR="00461E44" w:rsidRPr="001F31CF">
        <w:rPr>
          <w:rFonts w:ascii="Times New Roman" w:hAnsi="Times New Roman"/>
          <w:sz w:val="24"/>
          <w:szCs w:val="24"/>
          <w:lang w:val="en-GB"/>
        </w:rPr>
        <w:t>% to -</w:t>
      </w:r>
      <w:r w:rsidR="00891DF7" w:rsidRPr="001F31CF">
        <w:rPr>
          <w:rFonts w:ascii="Times New Roman" w:hAnsi="Times New Roman"/>
          <w:sz w:val="24"/>
          <w:szCs w:val="24"/>
          <w:lang w:val="en-GB"/>
        </w:rPr>
        <w:t>0</w:t>
      </w:r>
      <w:r w:rsidR="00461E44" w:rsidRPr="001F31CF">
        <w:rPr>
          <w:rFonts w:ascii="Times New Roman" w:hAnsi="Times New Roman"/>
          <w:sz w:val="24"/>
          <w:szCs w:val="24"/>
          <w:lang w:val="en-GB"/>
        </w:rPr>
        <w:t>.</w:t>
      </w:r>
      <w:r w:rsidR="00AE6992" w:rsidRPr="001F31CF">
        <w:rPr>
          <w:rFonts w:ascii="Times New Roman" w:hAnsi="Times New Roman"/>
          <w:sz w:val="24"/>
          <w:szCs w:val="24"/>
          <w:lang w:val="en-GB"/>
        </w:rPr>
        <w:t>2</w:t>
      </w:r>
      <w:r w:rsidR="00461E44" w:rsidRPr="001F31CF">
        <w:rPr>
          <w:rFonts w:ascii="Times New Roman" w:hAnsi="Times New Roman"/>
          <w:sz w:val="24"/>
          <w:szCs w:val="24"/>
          <w:lang w:val="en-GB"/>
        </w:rPr>
        <w:t>%</w:t>
      </w:r>
      <w:r w:rsidR="00891DF7" w:rsidRPr="001F31CF">
        <w:rPr>
          <w:rFonts w:ascii="Times New Roman" w:hAnsi="Times New Roman"/>
          <w:sz w:val="24"/>
          <w:szCs w:val="24"/>
          <w:lang w:val="en-GB"/>
        </w:rPr>
        <w:t>,</w:t>
      </w:r>
      <w:r w:rsidR="007F7AA1"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Fig. 4</w:t>
      </w:r>
      <w:r w:rsidR="007F7AA1" w:rsidRPr="001F31CF">
        <w:rPr>
          <w:rFonts w:ascii="Times New Roman" w:hAnsi="Times New Roman"/>
          <w:sz w:val="24"/>
          <w:szCs w:val="24"/>
          <w:lang w:val="en-GB"/>
        </w:rPr>
        <w:t xml:space="preserve">, Supplementary Fig. </w:t>
      </w:r>
      <w:r w:rsidR="00455E03" w:rsidRPr="001F31CF">
        <w:rPr>
          <w:rFonts w:ascii="Times New Roman" w:hAnsi="Times New Roman"/>
          <w:sz w:val="24"/>
          <w:szCs w:val="24"/>
          <w:lang w:val="en-GB"/>
        </w:rPr>
        <w:t>9</w:t>
      </w:r>
      <w:r w:rsidR="00461E44" w:rsidRPr="001F31CF">
        <w:rPr>
          <w:rFonts w:ascii="Times New Roman" w:hAnsi="Times New Roman"/>
          <w:sz w:val="24"/>
          <w:szCs w:val="24"/>
          <w:lang w:val="en-GB"/>
        </w:rPr>
        <w:t xml:space="preserve">). Therefore, a decrease in </w:t>
      </w:r>
      <w:r w:rsidR="00F25F89"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global production of maize</w:t>
      </w:r>
      <w:r w:rsidR="00455E03" w:rsidRPr="001F31CF">
        <w:rPr>
          <w:rFonts w:ascii="Times New Roman" w:hAnsi="Times New Roman"/>
          <w:sz w:val="24"/>
          <w:szCs w:val="24"/>
          <w:lang w:val="en-GB"/>
        </w:rPr>
        <w:t>, rice</w:t>
      </w:r>
      <w:r w:rsidR="00461E44" w:rsidRPr="001F31CF">
        <w:rPr>
          <w:rFonts w:ascii="Times New Roman" w:hAnsi="Times New Roman"/>
          <w:sz w:val="24"/>
          <w:szCs w:val="24"/>
          <w:lang w:val="en-GB"/>
        </w:rPr>
        <w:t xml:space="preserve"> and wheat </w:t>
      </w:r>
      <w:r w:rsidR="00F71CCB" w:rsidRPr="001F31CF">
        <w:rPr>
          <w:rFonts w:ascii="Times New Roman" w:hAnsi="Times New Roman"/>
          <w:sz w:val="24"/>
          <w:szCs w:val="24"/>
          <w:lang w:val="en-GB"/>
        </w:rPr>
        <w:t>might</w:t>
      </w:r>
      <w:r w:rsidR="00461E44" w:rsidRPr="001F31CF">
        <w:rPr>
          <w:rFonts w:ascii="Times New Roman" w:hAnsi="Times New Roman"/>
          <w:sz w:val="24"/>
          <w:szCs w:val="24"/>
          <w:lang w:val="en-GB"/>
        </w:rPr>
        <w:t xml:space="preserve"> be associated with ENSO unless harvested areas and/or </w:t>
      </w:r>
      <w:r w:rsidR="00F25F89"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number of harvest</w:t>
      </w:r>
      <w:r w:rsidR="00F25F89" w:rsidRPr="001F31CF">
        <w:rPr>
          <w:rFonts w:ascii="Times New Roman" w:hAnsi="Times New Roman"/>
          <w:sz w:val="24"/>
          <w:szCs w:val="24"/>
          <w:lang w:val="en-GB"/>
        </w:rPr>
        <w:t>s</w:t>
      </w:r>
      <w:r w:rsidR="00461E44" w:rsidRPr="001F31CF">
        <w:rPr>
          <w:rFonts w:ascii="Times New Roman" w:hAnsi="Times New Roman"/>
          <w:sz w:val="24"/>
          <w:szCs w:val="24"/>
          <w:lang w:val="en-GB"/>
        </w:rPr>
        <w:t xml:space="preserve"> in a year increase sufficiently. </w:t>
      </w:r>
      <w:r w:rsidR="00461E44" w:rsidRPr="001F31CF">
        <w:rPr>
          <w:rFonts w:ascii="Times New Roman" w:eastAsia="ＭＳ Ｐゴシック" w:hAnsi="Times New Roman"/>
          <w:kern w:val="0"/>
          <w:sz w:val="24"/>
          <w:szCs w:val="24"/>
          <w:lang w:val="en-GB"/>
        </w:rPr>
        <w:t>The global</w:t>
      </w:r>
      <w:r w:rsidR="00455E03" w:rsidRPr="001F31CF">
        <w:rPr>
          <w:rFonts w:ascii="Times New Roman" w:eastAsia="ＭＳ Ｐゴシック" w:hAnsi="Times New Roman"/>
          <w:kern w:val="0"/>
          <w:sz w:val="24"/>
          <w:szCs w:val="24"/>
          <w:lang w:val="en-GB"/>
        </w:rPr>
        <w:t>-</w:t>
      </w:r>
      <w:r w:rsidR="00461E44" w:rsidRPr="001F31CF">
        <w:rPr>
          <w:rFonts w:ascii="Times New Roman" w:eastAsia="ＭＳ Ｐゴシック" w:hAnsi="Times New Roman"/>
          <w:kern w:val="0"/>
          <w:sz w:val="24"/>
          <w:szCs w:val="24"/>
          <w:lang w:val="en-GB"/>
        </w:rPr>
        <w:t xml:space="preserve">mean </w:t>
      </w:r>
      <w:r w:rsidR="00AE6992" w:rsidRPr="001F31CF">
        <w:rPr>
          <w:rFonts w:ascii="Times New Roman" w:eastAsia="ＭＳ Ｐゴシック" w:hAnsi="Times New Roman"/>
          <w:kern w:val="0"/>
          <w:sz w:val="24"/>
          <w:szCs w:val="24"/>
          <w:lang w:val="en-GB"/>
        </w:rPr>
        <w:t>soybean yield</w:t>
      </w:r>
      <w:r w:rsidR="00461E44" w:rsidRPr="001F31CF">
        <w:rPr>
          <w:rFonts w:ascii="Times New Roman" w:eastAsia="ＭＳ Ｐゴシック" w:hAnsi="Times New Roman"/>
          <w:kern w:val="0"/>
          <w:sz w:val="24"/>
          <w:szCs w:val="24"/>
          <w:lang w:val="en-GB"/>
        </w:rPr>
        <w:t xml:space="preserve"> in </w:t>
      </w:r>
      <w:r w:rsidR="00461E44" w:rsidRPr="001F31CF">
        <w:rPr>
          <w:rFonts w:ascii="Times New Roman" w:hAnsi="Times New Roman"/>
          <w:sz w:val="24"/>
          <w:szCs w:val="24"/>
          <w:lang w:val="en-GB"/>
        </w:rPr>
        <w:t>La Niña years tend</w:t>
      </w:r>
      <w:r w:rsidR="00455E03" w:rsidRPr="001F31CF">
        <w:rPr>
          <w:rFonts w:ascii="Times New Roman" w:hAnsi="Times New Roman"/>
          <w:sz w:val="24"/>
          <w:szCs w:val="24"/>
          <w:lang w:val="en-GB"/>
        </w:rPr>
        <w:t>s</w:t>
      </w:r>
      <w:r w:rsidR="00461E44" w:rsidRPr="001F31CF">
        <w:rPr>
          <w:rFonts w:ascii="Times New Roman" w:hAnsi="Times New Roman"/>
          <w:sz w:val="24"/>
          <w:szCs w:val="24"/>
          <w:lang w:val="en-GB"/>
        </w:rPr>
        <w:t xml:space="preserve"> to be </w:t>
      </w:r>
      <w:r w:rsidR="00491B63" w:rsidRPr="001F31CF">
        <w:rPr>
          <w:rFonts w:ascii="Times New Roman" w:hAnsi="Times New Roman"/>
          <w:sz w:val="24"/>
          <w:szCs w:val="24"/>
          <w:lang w:val="en-GB"/>
        </w:rPr>
        <w:t>-1.</w:t>
      </w:r>
      <w:r w:rsidR="00AE6992" w:rsidRPr="001F31CF">
        <w:rPr>
          <w:rFonts w:ascii="Times New Roman" w:hAnsi="Times New Roman"/>
          <w:sz w:val="24"/>
          <w:szCs w:val="24"/>
          <w:lang w:val="en-GB"/>
        </w:rPr>
        <w:t>6</w:t>
      </w:r>
      <w:r w:rsidR="00491B63" w:rsidRPr="001F31CF">
        <w:rPr>
          <w:rFonts w:ascii="Times New Roman" w:hAnsi="Times New Roman"/>
          <w:sz w:val="24"/>
          <w:szCs w:val="24"/>
          <w:lang w:val="en-GB"/>
        </w:rPr>
        <w:t xml:space="preserve">% </w:t>
      </w:r>
      <w:r w:rsidR="003421F2" w:rsidRPr="001F31CF">
        <w:rPr>
          <w:rFonts w:ascii="Times New Roman" w:hAnsi="Times New Roman"/>
          <w:sz w:val="24"/>
          <w:szCs w:val="24"/>
          <w:lang w:val="en-GB"/>
        </w:rPr>
        <w:t>to -1.</w:t>
      </w:r>
      <w:r w:rsidR="00AE6992" w:rsidRPr="001F31CF">
        <w:rPr>
          <w:rFonts w:ascii="Times New Roman" w:hAnsi="Times New Roman"/>
          <w:sz w:val="24"/>
          <w:szCs w:val="24"/>
          <w:lang w:val="en-GB"/>
        </w:rPr>
        <w:t>0</w:t>
      </w:r>
      <w:r w:rsidR="003421F2"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 xml:space="preserve">below normal. However, the global-mean </w:t>
      </w:r>
      <w:r w:rsidR="00AE6992" w:rsidRPr="001F31CF">
        <w:rPr>
          <w:rFonts w:ascii="Times New Roman" w:hAnsi="Times New Roman"/>
          <w:sz w:val="24"/>
          <w:szCs w:val="24"/>
          <w:lang w:val="en-GB"/>
        </w:rPr>
        <w:t>soybean yield</w:t>
      </w:r>
      <w:r w:rsidR="00461E44" w:rsidRPr="001F31CF">
        <w:rPr>
          <w:rFonts w:ascii="Times New Roman" w:hAnsi="Times New Roman"/>
          <w:sz w:val="24"/>
          <w:szCs w:val="24"/>
          <w:lang w:val="en-GB"/>
        </w:rPr>
        <w:t xml:space="preserve"> in El Niño years </w:t>
      </w:r>
      <w:r w:rsidR="00AE6992" w:rsidRPr="001F31CF">
        <w:rPr>
          <w:rFonts w:ascii="Times New Roman" w:hAnsi="Times New Roman"/>
          <w:sz w:val="24"/>
          <w:szCs w:val="24"/>
          <w:lang w:val="en-GB"/>
        </w:rPr>
        <w:t>is</w:t>
      </w:r>
      <w:r w:rsidR="00461E44" w:rsidRPr="001F31CF">
        <w:rPr>
          <w:rFonts w:ascii="Times New Roman" w:hAnsi="Times New Roman"/>
          <w:sz w:val="24"/>
          <w:szCs w:val="24"/>
          <w:lang w:val="en-GB"/>
        </w:rPr>
        <w:t xml:space="preserve"> </w:t>
      </w:r>
      <w:r w:rsidR="004F1882" w:rsidRPr="001F31CF">
        <w:rPr>
          <w:rFonts w:ascii="Times New Roman" w:hAnsi="Times New Roman"/>
          <w:sz w:val="24"/>
          <w:szCs w:val="24"/>
          <w:lang w:val="en-GB"/>
        </w:rPr>
        <w:t>+</w:t>
      </w:r>
      <w:r w:rsidR="00AE6992" w:rsidRPr="001F31CF">
        <w:rPr>
          <w:rFonts w:ascii="Times New Roman" w:hAnsi="Times New Roman"/>
          <w:sz w:val="24"/>
          <w:szCs w:val="24"/>
          <w:lang w:val="en-GB"/>
        </w:rPr>
        <w:t xml:space="preserve">2.9% to </w:t>
      </w:r>
      <w:r w:rsidR="004F1882" w:rsidRPr="001F31CF">
        <w:rPr>
          <w:rFonts w:ascii="Times New Roman" w:hAnsi="Times New Roman"/>
          <w:sz w:val="24"/>
          <w:szCs w:val="24"/>
          <w:lang w:val="en-GB"/>
        </w:rPr>
        <w:t>+</w:t>
      </w:r>
      <w:r w:rsidR="00AE6992" w:rsidRPr="001F31CF">
        <w:rPr>
          <w:rFonts w:ascii="Times New Roman" w:hAnsi="Times New Roman"/>
          <w:sz w:val="24"/>
          <w:szCs w:val="24"/>
          <w:lang w:val="en-GB"/>
        </w:rPr>
        <w:t>3</w:t>
      </w:r>
      <w:r w:rsidR="00F25F89" w:rsidRPr="001F31CF">
        <w:rPr>
          <w:rFonts w:ascii="Times New Roman" w:hAnsi="Times New Roman"/>
          <w:sz w:val="24"/>
          <w:szCs w:val="24"/>
          <w:lang w:val="en-GB"/>
        </w:rPr>
        <w:t>.</w:t>
      </w:r>
      <w:r w:rsidR="00AE6992" w:rsidRPr="001F31CF">
        <w:rPr>
          <w:rFonts w:ascii="Times New Roman" w:hAnsi="Times New Roman"/>
          <w:sz w:val="24"/>
          <w:szCs w:val="24"/>
          <w:lang w:val="en-GB"/>
        </w:rPr>
        <w:t>5</w:t>
      </w:r>
      <w:r w:rsidR="00F25F89"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above normal</w:t>
      </w:r>
      <w:r w:rsidR="0092536E" w:rsidRPr="001F31CF">
        <w:rPr>
          <w:rFonts w:ascii="Times New Roman" w:hAnsi="Times New Roman"/>
          <w:sz w:val="24"/>
          <w:szCs w:val="24"/>
          <w:lang w:val="en-GB"/>
        </w:rPr>
        <w:t xml:space="preserve"> (Fig. 4</w:t>
      </w:r>
      <w:r w:rsidR="00AE6992" w:rsidRPr="001F31CF">
        <w:rPr>
          <w:rFonts w:ascii="Times New Roman" w:hAnsi="Times New Roman"/>
          <w:sz w:val="24"/>
          <w:szCs w:val="24"/>
          <w:lang w:val="en-GB"/>
        </w:rPr>
        <w:t xml:space="preserve">; Supplementary Fig. </w:t>
      </w:r>
      <w:r w:rsidR="00455E03" w:rsidRPr="001F31CF">
        <w:rPr>
          <w:rFonts w:ascii="Times New Roman" w:hAnsi="Times New Roman"/>
          <w:sz w:val="24"/>
          <w:szCs w:val="24"/>
          <w:lang w:val="en-GB"/>
        </w:rPr>
        <w:t>9</w:t>
      </w:r>
      <w:r w:rsidR="0092536E"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This </w:t>
      </w:r>
      <w:r w:rsidR="005A4C86" w:rsidRPr="001F31CF">
        <w:rPr>
          <w:rFonts w:ascii="Times New Roman" w:hAnsi="Times New Roman"/>
          <w:sz w:val="24"/>
          <w:szCs w:val="24"/>
          <w:lang w:val="en-GB"/>
        </w:rPr>
        <w:t xml:space="preserve">difference </w:t>
      </w:r>
      <w:r w:rsidR="001F3F6D" w:rsidRPr="001F31CF">
        <w:rPr>
          <w:rFonts w:ascii="Times New Roman" w:hAnsi="Times New Roman"/>
          <w:sz w:val="24"/>
          <w:szCs w:val="24"/>
          <w:lang w:val="en-GB"/>
        </w:rPr>
        <w:t xml:space="preserve">in global-mean yields </w:t>
      </w:r>
      <w:r w:rsidR="00461E44" w:rsidRPr="001F31CF">
        <w:rPr>
          <w:rFonts w:ascii="Times New Roman" w:hAnsi="Times New Roman"/>
          <w:sz w:val="24"/>
          <w:szCs w:val="24"/>
          <w:lang w:val="en-GB"/>
        </w:rPr>
        <w:t xml:space="preserve">is </w:t>
      </w:r>
      <w:r w:rsidR="001F3F6D" w:rsidRPr="001F31CF">
        <w:rPr>
          <w:rFonts w:ascii="Times New Roman" w:hAnsi="Times New Roman"/>
          <w:sz w:val="24"/>
          <w:szCs w:val="24"/>
          <w:lang w:val="en-GB"/>
        </w:rPr>
        <w:t>caused by</w:t>
      </w:r>
      <w:r w:rsidR="00461E44" w:rsidRPr="001F31CF">
        <w:rPr>
          <w:rFonts w:ascii="Times New Roman" w:hAnsi="Times New Roman"/>
          <w:sz w:val="24"/>
          <w:szCs w:val="24"/>
          <w:lang w:val="en-GB"/>
        </w:rPr>
        <w:t xml:space="preserve"> the positive impacts of El Niño on </w:t>
      </w:r>
      <w:r w:rsidR="001F3F6D" w:rsidRPr="001F31CF">
        <w:rPr>
          <w:rFonts w:ascii="Times New Roman" w:hAnsi="Times New Roman"/>
          <w:sz w:val="24"/>
          <w:szCs w:val="24"/>
          <w:lang w:val="en-GB"/>
        </w:rPr>
        <w:t>crop</w:t>
      </w:r>
      <w:r w:rsidR="00461E44" w:rsidRPr="001F31CF">
        <w:rPr>
          <w:rFonts w:ascii="Times New Roman" w:hAnsi="Times New Roman"/>
          <w:sz w:val="24"/>
          <w:szCs w:val="24"/>
          <w:lang w:val="en-GB"/>
        </w:rPr>
        <w:t xml:space="preserve"> yields in major </w:t>
      </w:r>
      <w:r w:rsidR="001F3F6D" w:rsidRPr="001F31CF">
        <w:rPr>
          <w:rFonts w:ascii="Times New Roman" w:hAnsi="Times New Roman"/>
          <w:sz w:val="24"/>
          <w:szCs w:val="24"/>
          <w:lang w:val="en-GB"/>
        </w:rPr>
        <w:t>crop-</w:t>
      </w:r>
      <w:r w:rsidR="00461E44" w:rsidRPr="001F31CF">
        <w:rPr>
          <w:rFonts w:ascii="Times New Roman" w:hAnsi="Times New Roman"/>
          <w:sz w:val="24"/>
          <w:szCs w:val="24"/>
          <w:lang w:val="en-GB"/>
        </w:rPr>
        <w:t xml:space="preserve">producing countries, including the first and second </w:t>
      </w:r>
      <w:r w:rsidR="001F3F6D" w:rsidRPr="001F31CF">
        <w:rPr>
          <w:rFonts w:ascii="Times New Roman" w:hAnsi="Times New Roman"/>
          <w:sz w:val="24"/>
          <w:szCs w:val="24"/>
          <w:lang w:val="en-GB"/>
        </w:rPr>
        <w:t>highest</w:t>
      </w:r>
      <w:r w:rsidR="00461E44" w:rsidRPr="001F31CF">
        <w:rPr>
          <w:rFonts w:ascii="Times New Roman" w:hAnsi="Times New Roman"/>
          <w:sz w:val="24"/>
          <w:szCs w:val="24"/>
          <w:lang w:val="en-GB"/>
        </w:rPr>
        <w:t xml:space="preserve"> soybean-producing countries (the USA and Brazil,</w:t>
      </w:r>
      <w:r w:rsidR="009E62F9" w:rsidRPr="001F31CF">
        <w:rPr>
          <w:rFonts w:ascii="Times New Roman" w:hAnsi="Times New Roman"/>
          <w:sz w:val="24"/>
          <w:szCs w:val="24"/>
          <w:lang w:val="en-GB"/>
        </w:rPr>
        <w:t xml:space="preserve"> respectively;</w:t>
      </w:r>
      <w:r w:rsidR="00461E44" w:rsidRPr="001F31CF">
        <w:rPr>
          <w:rFonts w:ascii="Times New Roman" w:hAnsi="Times New Roman"/>
          <w:sz w:val="24"/>
          <w:szCs w:val="24"/>
          <w:lang w:val="en-GB"/>
        </w:rPr>
        <w:t xml:space="preserve"> Fig</w:t>
      </w:r>
      <w:r w:rsidR="004F1882" w:rsidRPr="001F31CF">
        <w:rPr>
          <w:rFonts w:ascii="Times New Roman" w:hAnsi="Times New Roman"/>
          <w:sz w:val="24"/>
          <w:szCs w:val="24"/>
          <w:lang w:val="en-GB"/>
        </w:rPr>
        <w:t>s</w:t>
      </w:r>
      <w:r w:rsidR="00461E44" w:rsidRPr="001F31CF">
        <w:rPr>
          <w:rFonts w:ascii="Times New Roman" w:hAnsi="Times New Roman"/>
          <w:sz w:val="24"/>
          <w:szCs w:val="24"/>
          <w:lang w:val="en-GB"/>
        </w:rPr>
        <w:t>. 2</w:t>
      </w:r>
      <w:r w:rsidR="009E62F9"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w:t>
      </w:r>
      <w:r w:rsidR="00775F8B" w:rsidRPr="001F31CF">
        <w:rPr>
          <w:rFonts w:ascii="Times New Roman" w:hAnsi="Times New Roman"/>
          <w:sz w:val="24"/>
          <w:szCs w:val="24"/>
          <w:lang w:val="en-GB"/>
        </w:rPr>
        <w:t>Supplementary Fig</w:t>
      </w:r>
      <w:r w:rsidR="00913524" w:rsidRPr="001F31CF">
        <w:rPr>
          <w:rFonts w:ascii="Times New Roman" w:hAnsi="Times New Roman"/>
          <w:sz w:val="24"/>
          <w:szCs w:val="24"/>
          <w:lang w:val="en-GB"/>
        </w:rPr>
        <w:t>s. 4</w:t>
      </w:r>
      <w:r w:rsidR="00775F8B" w:rsidRPr="001F31CF">
        <w:rPr>
          <w:rFonts w:ascii="Times New Roman" w:hAnsi="Times New Roman"/>
          <w:sz w:val="24"/>
          <w:szCs w:val="24"/>
          <w:lang w:val="en-GB"/>
        </w:rPr>
        <w:t xml:space="preserve"> </w:t>
      </w:r>
      <w:r w:rsidR="00913524" w:rsidRPr="001F31CF">
        <w:rPr>
          <w:rFonts w:ascii="Times New Roman" w:hAnsi="Times New Roman"/>
          <w:sz w:val="24"/>
          <w:szCs w:val="24"/>
          <w:lang w:val="en-GB"/>
        </w:rPr>
        <w:t xml:space="preserve">and </w:t>
      </w:r>
      <w:r w:rsidR="00455E03" w:rsidRPr="001F31CF">
        <w:rPr>
          <w:rFonts w:ascii="Times New Roman" w:hAnsi="Times New Roman"/>
          <w:sz w:val="24"/>
          <w:szCs w:val="24"/>
          <w:lang w:val="en-GB"/>
        </w:rPr>
        <w:t>10</w:t>
      </w:r>
      <w:r w:rsidR="00461E44" w:rsidRPr="001F31CF">
        <w:rPr>
          <w:rFonts w:ascii="Times New Roman" w:hAnsi="Times New Roman"/>
          <w:sz w:val="24"/>
          <w:szCs w:val="24"/>
          <w:lang w:val="en-GB"/>
        </w:rPr>
        <w:t xml:space="preserve">). These results indicate </w:t>
      </w:r>
      <w:r w:rsidR="00DF25D2" w:rsidRPr="001F31CF">
        <w:rPr>
          <w:rFonts w:ascii="Times New Roman" w:hAnsi="Times New Roman"/>
          <w:sz w:val="24"/>
          <w:szCs w:val="24"/>
          <w:lang w:val="en-GB"/>
        </w:rPr>
        <w:t xml:space="preserve">that </w:t>
      </w:r>
      <w:r w:rsidR="00461E44" w:rsidRPr="001F31CF">
        <w:rPr>
          <w:rFonts w:ascii="Times New Roman" w:hAnsi="Times New Roman"/>
          <w:sz w:val="24"/>
          <w:szCs w:val="24"/>
          <w:lang w:val="en-GB"/>
        </w:rPr>
        <w:t>ENSO’s impacts on crop yields</w:t>
      </w:r>
      <w:r w:rsidR="00DF25D2" w:rsidRPr="001F31CF">
        <w:rPr>
          <w:rFonts w:ascii="Times New Roman" w:hAnsi="Times New Roman"/>
          <w:sz w:val="24"/>
          <w:szCs w:val="24"/>
          <w:lang w:val="en-GB"/>
        </w:rPr>
        <w:t xml:space="preserve"> form a complex pattern</w:t>
      </w:r>
      <w:r w:rsidR="00461E44" w:rsidRPr="001F31CF">
        <w:rPr>
          <w:rFonts w:ascii="Times New Roman" w:hAnsi="Times New Roman"/>
          <w:sz w:val="24"/>
          <w:szCs w:val="24"/>
          <w:lang w:val="en-GB"/>
        </w:rPr>
        <w:t xml:space="preserve"> </w:t>
      </w:r>
      <w:r w:rsidR="00DF25D2" w:rsidRPr="001F31CF">
        <w:rPr>
          <w:rFonts w:ascii="Times New Roman" w:hAnsi="Times New Roman"/>
          <w:sz w:val="24"/>
          <w:szCs w:val="24"/>
          <w:lang w:val="en-GB"/>
        </w:rPr>
        <w:t xml:space="preserve">and that </w:t>
      </w:r>
      <w:r w:rsidR="009E62F9" w:rsidRPr="001F31CF">
        <w:rPr>
          <w:rFonts w:ascii="Times New Roman" w:hAnsi="Times New Roman"/>
          <w:sz w:val="24"/>
          <w:szCs w:val="24"/>
          <w:lang w:val="en-GB"/>
        </w:rPr>
        <w:t>the</w:t>
      </w:r>
      <w:r w:rsidR="00DF25D2" w:rsidRPr="001F31CF">
        <w:rPr>
          <w:rFonts w:ascii="Times New Roman" w:hAnsi="Times New Roman"/>
          <w:sz w:val="24"/>
          <w:szCs w:val="24"/>
          <w:lang w:val="en-GB"/>
        </w:rPr>
        <w:t xml:space="preserve"> impacts </w:t>
      </w:r>
      <w:r w:rsidR="00461E44" w:rsidRPr="001F31CF">
        <w:rPr>
          <w:rFonts w:ascii="Times New Roman" w:hAnsi="Times New Roman"/>
          <w:sz w:val="24"/>
          <w:szCs w:val="24"/>
          <w:lang w:val="en-GB"/>
        </w:rPr>
        <w:t>vary among different geographical locations, different crop</w:t>
      </w:r>
      <w:r w:rsidR="00891DF7" w:rsidRPr="001F31CF">
        <w:rPr>
          <w:rFonts w:ascii="Times New Roman" w:hAnsi="Times New Roman"/>
          <w:sz w:val="24"/>
          <w:szCs w:val="24"/>
          <w:lang w:val="en-GB"/>
        </w:rPr>
        <w:t xml:space="preserve"> type</w:t>
      </w:r>
      <w:r w:rsidR="00461E44" w:rsidRPr="001F31CF">
        <w:rPr>
          <w:rFonts w:ascii="Times New Roman" w:hAnsi="Times New Roman"/>
          <w:sz w:val="24"/>
          <w:szCs w:val="24"/>
          <w:lang w:val="en-GB"/>
        </w:rPr>
        <w:t>s</w:t>
      </w:r>
      <w:r w:rsidR="006F3DC3"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different ENSO phases</w:t>
      </w:r>
      <w:r w:rsidR="004425D6" w:rsidRPr="001F31CF">
        <w:rPr>
          <w:rFonts w:ascii="Times New Roman" w:hAnsi="Times New Roman"/>
          <w:sz w:val="24"/>
          <w:szCs w:val="24"/>
          <w:lang w:val="en-GB"/>
        </w:rPr>
        <w:t>, different seasons,</w:t>
      </w:r>
      <w:r w:rsidR="006F3DC3" w:rsidRPr="001F31CF">
        <w:rPr>
          <w:rFonts w:ascii="Times New Roman" w:hAnsi="Times New Roman"/>
          <w:sz w:val="24"/>
          <w:szCs w:val="24"/>
          <w:lang w:val="en-GB"/>
        </w:rPr>
        <w:t xml:space="preserve"> </w:t>
      </w:r>
      <w:r w:rsidR="002C1125" w:rsidRPr="001F31CF">
        <w:rPr>
          <w:rFonts w:ascii="Times New Roman" w:hAnsi="Times New Roman"/>
          <w:sz w:val="24"/>
          <w:szCs w:val="24"/>
          <w:lang w:val="en-GB"/>
        </w:rPr>
        <w:t xml:space="preserve">and </w:t>
      </w:r>
      <w:r w:rsidR="006417A9" w:rsidRPr="001F31CF">
        <w:rPr>
          <w:rFonts w:ascii="Times New Roman" w:hAnsi="Times New Roman"/>
          <w:sz w:val="24"/>
          <w:szCs w:val="24"/>
          <w:lang w:val="en-GB"/>
        </w:rPr>
        <w:t>different technology adopted by crop-producing areas</w:t>
      </w:r>
      <w:r w:rsidR="00C316BF" w:rsidRPr="001F31CF">
        <w:rPr>
          <w:rFonts w:ascii="Times New Roman" w:hAnsi="Times New Roman"/>
          <w:sz w:val="24"/>
          <w:szCs w:val="24"/>
          <w:lang w:val="en-GB"/>
        </w:rPr>
        <w:t>.</w:t>
      </w:r>
      <w:r w:rsidR="004425D6" w:rsidRPr="001F31CF">
        <w:rPr>
          <w:rFonts w:ascii="Times New Roman" w:eastAsia="ＭＳ Ｐゴシック" w:hAnsi="Times New Roman"/>
          <w:kern w:val="0"/>
          <w:sz w:val="24"/>
          <w:szCs w:val="24"/>
          <w:lang w:val="en-GB"/>
        </w:rPr>
        <w:t xml:space="preserve"> </w:t>
      </w:r>
      <w:r w:rsidR="002C1125" w:rsidRPr="001F31CF">
        <w:rPr>
          <w:rFonts w:ascii="Times New Roman" w:eastAsia="ＭＳ Ｐゴシック" w:hAnsi="Times New Roman"/>
          <w:kern w:val="0"/>
          <w:sz w:val="24"/>
          <w:szCs w:val="24"/>
          <w:lang w:val="en-GB"/>
        </w:rPr>
        <w:t xml:space="preserve">Note that although the magnitude of the impacts of ENSO on the yields varies with the analysis methods to some degree, the sign of the impacts is consistent </w:t>
      </w:r>
      <w:r w:rsidR="004425D6" w:rsidRPr="001F31CF">
        <w:rPr>
          <w:rFonts w:ascii="Times New Roman" w:eastAsia="ＭＳ Ｐゴシック" w:hAnsi="Times New Roman"/>
          <w:kern w:val="0"/>
          <w:sz w:val="24"/>
          <w:szCs w:val="24"/>
          <w:lang w:val="en-GB"/>
        </w:rPr>
        <w:t>among</w:t>
      </w:r>
      <w:r w:rsidR="002C1125" w:rsidRPr="001F31CF">
        <w:rPr>
          <w:rFonts w:ascii="Times New Roman" w:eastAsia="ＭＳ Ｐゴシック" w:hAnsi="Times New Roman"/>
          <w:kern w:val="0"/>
          <w:sz w:val="24"/>
          <w:szCs w:val="24"/>
          <w:lang w:val="en-GB"/>
        </w:rPr>
        <w:t xml:space="preserve"> most methods</w:t>
      </w:r>
      <w:r w:rsidR="002C74D5" w:rsidRPr="001F31CF">
        <w:rPr>
          <w:rFonts w:ascii="Times New Roman" w:eastAsia="ＭＳ Ｐゴシック" w:hAnsi="Times New Roman"/>
          <w:kern w:val="0"/>
          <w:sz w:val="24"/>
          <w:szCs w:val="24"/>
          <w:lang w:val="en-GB"/>
        </w:rPr>
        <w:t xml:space="preserve"> (Supplementary Fig. 1</w:t>
      </w:r>
      <w:r w:rsidR="004F1882" w:rsidRPr="001F31CF">
        <w:rPr>
          <w:rFonts w:ascii="Times New Roman" w:eastAsia="ＭＳ Ｐゴシック" w:hAnsi="Times New Roman"/>
          <w:kern w:val="0"/>
          <w:sz w:val="24"/>
          <w:szCs w:val="24"/>
          <w:lang w:val="en-GB"/>
        </w:rPr>
        <w:t>1</w:t>
      </w:r>
      <w:r w:rsidR="002C74D5" w:rsidRPr="001F31CF">
        <w:rPr>
          <w:rFonts w:ascii="Times New Roman" w:eastAsia="ＭＳ Ｐゴシック" w:hAnsi="Times New Roman"/>
          <w:kern w:val="0"/>
          <w:sz w:val="24"/>
          <w:szCs w:val="24"/>
          <w:lang w:val="en-GB"/>
        </w:rPr>
        <w:t>)</w:t>
      </w:r>
      <w:r w:rsidR="002C1125" w:rsidRPr="001F31CF">
        <w:rPr>
          <w:rFonts w:ascii="Times New Roman" w:eastAsia="ＭＳ Ｐゴシック" w:hAnsi="Times New Roman"/>
          <w:kern w:val="0"/>
          <w:sz w:val="24"/>
          <w:szCs w:val="24"/>
          <w:lang w:val="en-GB"/>
        </w:rPr>
        <w:t xml:space="preserve">. </w:t>
      </w:r>
    </w:p>
    <w:p w:rsidR="002A4831" w:rsidRPr="001F31CF" w:rsidRDefault="002A4831" w:rsidP="002A4831">
      <w:pPr>
        <w:spacing w:line="480" w:lineRule="auto"/>
        <w:rPr>
          <w:rFonts w:ascii="Times New Roman" w:hAnsi="Times New Roman"/>
          <w:sz w:val="24"/>
          <w:szCs w:val="24"/>
          <w:lang w:val="en-GB"/>
        </w:rPr>
      </w:pPr>
    </w:p>
    <w:p w:rsidR="002A4831" w:rsidRPr="001F31CF" w:rsidRDefault="002A4831" w:rsidP="002A4831">
      <w:pPr>
        <w:spacing w:line="480" w:lineRule="auto"/>
        <w:rPr>
          <w:rFonts w:ascii="Times New Roman" w:hAnsi="Times New Roman"/>
          <w:sz w:val="24"/>
          <w:szCs w:val="24"/>
          <w:lang w:val="en-GB"/>
        </w:rPr>
      </w:pPr>
      <w:proofErr w:type="gramStart"/>
      <w:r w:rsidRPr="001F31CF">
        <w:rPr>
          <w:rFonts w:ascii="Times New Roman" w:hAnsi="Times New Roman"/>
          <w:b/>
          <w:sz w:val="24"/>
          <w:szCs w:val="24"/>
          <w:lang w:val="en-GB"/>
        </w:rPr>
        <w:t xml:space="preserve">Comparisons </w:t>
      </w:r>
      <w:r w:rsidR="0053370A" w:rsidRPr="001F31CF">
        <w:rPr>
          <w:rFonts w:ascii="Times New Roman" w:hAnsi="Times New Roman"/>
          <w:b/>
          <w:sz w:val="24"/>
          <w:szCs w:val="24"/>
          <w:lang w:val="en-GB"/>
        </w:rPr>
        <w:t xml:space="preserve">of </w:t>
      </w:r>
      <w:r w:rsidRPr="001F31CF">
        <w:rPr>
          <w:rFonts w:ascii="Times New Roman" w:hAnsi="Times New Roman"/>
          <w:b/>
          <w:sz w:val="24"/>
          <w:szCs w:val="24"/>
          <w:lang w:val="en-GB"/>
        </w:rPr>
        <w:t xml:space="preserve">this study </w:t>
      </w:r>
      <w:r w:rsidR="0053370A" w:rsidRPr="001F31CF">
        <w:rPr>
          <w:rFonts w:ascii="Times New Roman" w:hAnsi="Times New Roman"/>
          <w:b/>
          <w:sz w:val="24"/>
          <w:szCs w:val="24"/>
          <w:lang w:val="en-GB"/>
        </w:rPr>
        <w:t>with</w:t>
      </w:r>
      <w:r w:rsidRPr="001F31CF">
        <w:rPr>
          <w:rFonts w:ascii="Times New Roman" w:hAnsi="Times New Roman"/>
          <w:b/>
          <w:sz w:val="24"/>
          <w:szCs w:val="24"/>
          <w:lang w:val="en-GB"/>
        </w:rPr>
        <w:t xml:space="preserve"> previous regional studies</w:t>
      </w:r>
      <w:r w:rsidR="0053370A" w:rsidRPr="001F31CF">
        <w:rPr>
          <w:rFonts w:ascii="Times New Roman" w:hAnsi="Times New Roman"/>
          <w:b/>
          <w:sz w:val="24"/>
          <w:szCs w:val="24"/>
          <w:lang w:val="en-GB"/>
        </w:rPr>
        <w:t>.</w:t>
      </w:r>
      <w:proofErr w:type="gramEnd"/>
      <w:r w:rsidR="0053370A" w:rsidRPr="001F31CF">
        <w:rPr>
          <w:rFonts w:ascii="Times New Roman" w:hAnsi="Times New Roman"/>
          <w:b/>
          <w:sz w:val="24"/>
          <w:szCs w:val="24"/>
          <w:lang w:val="en-GB"/>
        </w:rPr>
        <w:t xml:space="preserve"> </w:t>
      </w:r>
      <w:r w:rsidRPr="001F31CF">
        <w:rPr>
          <w:rFonts w:ascii="Times New Roman" w:hAnsi="Times New Roman"/>
          <w:sz w:val="24"/>
          <w:szCs w:val="24"/>
          <w:lang w:val="en-GB"/>
        </w:rPr>
        <w:t>While this study presented the first global map of the impacts of ENSO on yields of the four major crops, there were many similar regional studies</w:t>
      </w:r>
      <w:r w:rsidR="00FE449F" w:rsidRPr="006B54E9">
        <w:rPr>
          <w:rFonts w:ascii="Times New Roman" w:hAnsi="Times New Roman"/>
          <w:sz w:val="24"/>
          <w:szCs w:val="24"/>
          <w:vertAlign w:val="superscript"/>
          <w:lang w:val="en-GB"/>
        </w:rPr>
        <w:t>9</w:t>
      </w:r>
      <w:r w:rsidRPr="001F31CF">
        <w:rPr>
          <w:rFonts w:ascii="Times New Roman" w:hAnsi="Times New Roman"/>
          <w:b/>
          <w:sz w:val="24"/>
          <w:szCs w:val="24"/>
          <w:vertAlign w:val="superscript"/>
          <w:lang w:val="en-GB"/>
        </w:rPr>
        <w:t>—</w:t>
      </w:r>
      <w:r w:rsidR="00FE449F" w:rsidRPr="006B54E9">
        <w:rPr>
          <w:rFonts w:ascii="Times New Roman" w:hAnsi="Times New Roman"/>
          <w:sz w:val="24"/>
          <w:szCs w:val="24"/>
          <w:vertAlign w:val="superscript"/>
          <w:lang w:val="en-GB"/>
        </w:rPr>
        <w:t>1</w:t>
      </w:r>
      <w:r w:rsidR="002259F9" w:rsidRPr="006B54E9">
        <w:rPr>
          <w:rFonts w:ascii="Times New Roman" w:hAnsi="Times New Roman"/>
          <w:sz w:val="24"/>
          <w:szCs w:val="24"/>
          <w:vertAlign w:val="superscript"/>
          <w:lang w:val="en-GB"/>
        </w:rPr>
        <w:t>9</w:t>
      </w:r>
      <w:r w:rsidRPr="001F31CF">
        <w:rPr>
          <w:rFonts w:ascii="Times New Roman" w:hAnsi="Times New Roman"/>
          <w:sz w:val="24"/>
          <w:szCs w:val="24"/>
          <w:lang w:val="en-GB"/>
        </w:rPr>
        <w:t xml:space="preserve">. </w:t>
      </w:r>
      <w:r w:rsidR="008E52E3" w:rsidRPr="001F31CF">
        <w:rPr>
          <w:rFonts w:ascii="Times New Roman" w:hAnsi="Times New Roman"/>
          <w:sz w:val="24"/>
          <w:szCs w:val="24"/>
          <w:lang w:val="en-GB"/>
        </w:rPr>
        <w:t xml:space="preserve">Supplementary </w:t>
      </w:r>
      <w:r w:rsidRPr="001F31CF">
        <w:rPr>
          <w:rFonts w:ascii="Times New Roman" w:hAnsi="Times New Roman"/>
          <w:sz w:val="24"/>
          <w:szCs w:val="24"/>
          <w:lang w:val="en-GB"/>
        </w:rPr>
        <w:t>Table 1 shows the comparison of the ENSO’s impacts on the yields revealed in this study and those reported in the previous studies. In general, the signs of the impacts (negative or positive) reported in this study reasonably matches with those reported in the previous studies across the countries and crops despite of some discrepancies (</w:t>
      </w:r>
      <w:r w:rsidR="008E52E3" w:rsidRPr="001F31CF">
        <w:rPr>
          <w:rFonts w:ascii="Times New Roman" w:hAnsi="Times New Roman"/>
          <w:sz w:val="24"/>
          <w:szCs w:val="24"/>
          <w:lang w:val="en-GB"/>
        </w:rPr>
        <w:t xml:space="preserve">Supplementary </w:t>
      </w:r>
      <w:r w:rsidRPr="001F31CF">
        <w:rPr>
          <w:rFonts w:ascii="Times New Roman" w:hAnsi="Times New Roman"/>
          <w:sz w:val="24"/>
          <w:szCs w:val="24"/>
          <w:lang w:val="en-GB"/>
        </w:rPr>
        <w:t>Table 1). One example of the discrepancy is the wheat in China. While the previous study</w:t>
      </w:r>
      <w:r w:rsidRPr="001F31CF">
        <w:rPr>
          <w:rFonts w:ascii="Times New Roman" w:hAnsi="Times New Roman"/>
          <w:sz w:val="24"/>
          <w:szCs w:val="24"/>
          <w:vertAlign w:val="superscript"/>
          <w:lang w:val="en-GB"/>
        </w:rPr>
        <w:t>13</w:t>
      </w:r>
      <w:r w:rsidRPr="001F31CF">
        <w:rPr>
          <w:rFonts w:ascii="Times New Roman" w:hAnsi="Times New Roman"/>
          <w:sz w:val="24"/>
          <w:szCs w:val="24"/>
          <w:lang w:val="en-GB"/>
        </w:rPr>
        <w:t xml:space="preserve"> reported that El </w:t>
      </w:r>
      <w:r w:rsidRPr="001F31CF">
        <w:rPr>
          <w:rFonts w:ascii="Times New Roman" w:eastAsia="ＭＳ Ｐゴシック" w:hAnsi="Times New Roman"/>
          <w:kern w:val="0"/>
          <w:sz w:val="24"/>
          <w:szCs w:val="24"/>
          <w:lang w:val="en-GB"/>
        </w:rPr>
        <w:t>Niño positively affected the wheat yields in the North China Plain on the basis of the analysis at three sites, our results showed that El Niño has both the positive and negative impacts on the wheat yields in that area (Fig. 2; Supplementary Fig. 4). The similar discrepancy can be found in the wheat in Argentina (</w:t>
      </w:r>
      <w:r w:rsidR="008E52E3" w:rsidRPr="001F31CF">
        <w:rPr>
          <w:rFonts w:ascii="Times New Roman" w:hAnsi="Times New Roman"/>
          <w:sz w:val="24"/>
          <w:szCs w:val="24"/>
          <w:lang w:val="en-GB"/>
        </w:rPr>
        <w:t xml:space="preserve">Supplementary </w:t>
      </w:r>
      <w:r w:rsidRPr="001F31CF">
        <w:rPr>
          <w:rFonts w:ascii="Times New Roman" w:hAnsi="Times New Roman"/>
          <w:sz w:val="24"/>
          <w:szCs w:val="24"/>
          <w:lang w:val="en-GB"/>
        </w:rPr>
        <w:t>Table 1</w:t>
      </w:r>
      <w:r w:rsidRPr="001F31CF">
        <w:rPr>
          <w:rFonts w:ascii="Times New Roman" w:eastAsia="ＭＳ Ｐゴシック" w:hAnsi="Times New Roman"/>
          <w:kern w:val="0"/>
          <w:sz w:val="24"/>
          <w:szCs w:val="24"/>
          <w:lang w:val="en-GB"/>
        </w:rPr>
        <w:t>). The previous study</w:t>
      </w:r>
      <w:r w:rsidR="002259F9" w:rsidRPr="006B54E9">
        <w:rPr>
          <w:rFonts w:ascii="Times New Roman" w:hAnsi="Times New Roman"/>
          <w:sz w:val="24"/>
          <w:szCs w:val="24"/>
          <w:vertAlign w:val="superscript"/>
          <w:lang w:val="en-GB"/>
        </w:rPr>
        <w:t>19</w:t>
      </w:r>
      <w:r w:rsidRPr="001F31CF">
        <w:rPr>
          <w:rFonts w:ascii="Times New Roman" w:eastAsia="ＭＳ Ｐゴシック" w:hAnsi="Times New Roman"/>
          <w:kern w:val="0"/>
          <w:sz w:val="24"/>
          <w:szCs w:val="24"/>
          <w:lang w:val="en-GB"/>
        </w:rPr>
        <w:t xml:space="preserve"> reported the positive impacts of </w:t>
      </w:r>
      <w:r w:rsidRPr="001F31CF">
        <w:rPr>
          <w:rFonts w:ascii="Times New Roman" w:hAnsi="Times New Roman"/>
          <w:sz w:val="24"/>
          <w:szCs w:val="24"/>
          <w:lang w:val="en-GB"/>
        </w:rPr>
        <w:t xml:space="preserve">El </w:t>
      </w:r>
      <w:r w:rsidRPr="001F31CF">
        <w:rPr>
          <w:rFonts w:ascii="Times New Roman" w:eastAsia="ＭＳ Ｐゴシック" w:hAnsi="Times New Roman"/>
          <w:kern w:val="0"/>
          <w:sz w:val="24"/>
          <w:szCs w:val="24"/>
          <w:lang w:val="en-GB"/>
        </w:rPr>
        <w:t>Niño on the wheat yields in the southern part of Argentina and the negative impacts of La Niña on the wheat yields in the northern part of the country based on the county-level yield data. In contrast, our study showed that both the positive and negative impacts on the wheat yields in Argentine could be seen in both phases of ENSO (Figs. 2 and 3; Supplementary Figs. 4 and 7). The different spatial resolution of yield data between the previous studies and this study (site- or county-level data versus mean yield over a 1.125</w:t>
      </w:r>
      <w:r w:rsidRPr="001F31CF">
        <w:rPr>
          <w:rFonts w:ascii="Times New Roman" w:hAnsi="Times New Roman"/>
          <w:sz w:val="24"/>
          <w:szCs w:val="24"/>
          <w:lang w:val="en-GB"/>
        </w:rPr>
        <w:sym w:font="Symbol" w:char="F0B0"/>
      </w:r>
      <w:r w:rsidRPr="001F31CF">
        <w:rPr>
          <w:rFonts w:ascii="Times New Roman" w:eastAsia="ＭＳ Ｐゴシック" w:hAnsi="Times New Roman"/>
          <w:kern w:val="0"/>
          <w:sz w:val="24"/>
          <w:szCs w:val="24"/>
          <w:lang w:val="en-GB"/>
        </w:rPr>
        <w:t xml:space="preserve"> grid cell) may help explain these discrepancies. Also the varying length and years of yield data across the studies is another possible reason (</w:t>
      </w:r>
      <w:r w:rsidR="008E52E3" w:rsidRPr="001F31CF">
        <w:rPr>
          <w:rFonts w:ascii="Times New Roman" w:hAnsi="Times New Roman"/>
          <w:sz w:val="24"/>
          <w:szCs w:val="24"/>
          <w:lang w:val="en-GB"/>
        </w:rPr>
        <w:t xml:space="preserve">Supplementary </w:t>
      </w:r>
      <w:r w:rsidRPr="001F31CF">
        <w:rPr>
          <w:rFonts w:ascii="Times New Roman" w:eastAsia="ＭＳ Ｐゴシック" w:hAnsi="Times New Roman"/>
          <w:kern w:val="0"/>
          <w:sz w:val="24"/>
          <w:szCs w:val="24"/>
          <w:lang w:val="en-GB"/>
        </w:rPr>
        <w:t xml:space="preserve">Table 1). Despite of these discrepancies, however, the overall results of this study are consistent with those of the previous studies. </w:t>
      </w:r>
    </w:p>
    <w:p w:rsidR="002A4831" w:rsidRPr="001F31CF" w:rsidRDefault="002A4831" w:rsidP="002C1125">
      <w:pPr>
        <w:spacing w:line="480" w:lineRule="auto"/>
        <w:rPr>
          <w:rFonts w:ascii="Times New Roman" w:eastAsia="ＭＳ Ｐゴシック" w:hAnsi="Times New Roman"/>
          <w:kern w:val="0"/>
          <w:sz w:val="24"/>
          <w:szCs w:val="24"/>
          <w:lang w:val="en-GB"/>
        </w:rPr>
      </w:pPr>
    </w:p>
    <w:p w:rsidR="005A0616" w:rsidRPr="001F31CF" w:rsidRDefault="002C5808" w:rsidP="002C1125">
      <w:pPr>
        <w:spacing w:line="480" w:lineRule="auto"/>
        <w:rPr>
          <w:rFonts w:ascii="Times New Roman" w:eastAsia="ＭＳ Ｐゴシック" w:hAnsi="Times New Roman"/>
          <w:kern w:val="0"/>
          <w:sz w:val="24"/>
          <w:szCs w:val="24"/>
          <w:lang w:val="en-GB"/>
        </w:rPr>
      </w:pPr>
      <w:r w:rsidRPr="001F31CF">
        <w:rPr>
          <w:rFonts w:ascii="Times New Roman" w:hAnsi="Times New Roman"/>
          <w:b/>
          <w:sz w:val="24"/>
          <w:szCs w:val="24"/>
          <w:lang w:val="en-GB"/>
        </w:rPr>
        <w:t>Discu</w:t>
      </w:r>
      <w:r w:rsidR="00683355" w:rsidRPr="001F31CF">
        <w:rPr>
          <w:rFonts w:ascii="Times New Roman" w:hAnsi="Times New Roman"/>
          <w:b/>
          <w:sz w:val="24"/>
          <w:szCs w:val="24"/>
          <w:lang w:val="en-GB"/>
        </w:rPr>
        <w:t>s</w:t>
      </w:r>
      <w:r w:rsidRPr="001F31CF">
        <w:rPr>
          <w:rFonts w:ascii="Times New Roman" w:hAnsi="Times New Roman"/>
          <w:b/>
          <w:sz w:val="24"/>
          <w:szCs w:val="24"/>
          <w:lang w:val="en-GB"/>
        </w:rPr>
        <w:t>sion</w:t>
      </w:r>
    </w:p>
    <w:p w:rsidR="00236B99" w:rsidRPr="001F31CF" w:rsidRDefault="005728E0" w:rsidP="002C5808">
      <w:pPr>
        <w:spacing w:line="480" w:lineRule="auto"/>
        <w:rPr>
          <w:rFonts w:ascii="Times New Roman" w:hAnsi="Times New Roman"/>
          <w:sz w:val="24"/>
          <w:szCs w:val="24"/>
          <w:lang w:val="en-GB"/>
        </w:rPr>
      </w:pPr>
      <w:r w:rsidRPr="001F31CF">
        <w:rPr>
          <w:rFonts w:ascii="Times New Roman" w:hAnsi="Times New Roman"/>
          <w:sz w:val="24"/>
          <w:szCs w:val="24"/>
          <w:lang w:val="en-GB"/>
        </w:rPr>
        <w:t>By 2050, t</w:t>
      </w:r>
      <w:r w:rsidR="00461E44" w:rsidRPr="001F31CF">
        <w:rPr>
          <w:rFonts w:ascii="Times New Roman" w:hAnsi="Times New Roman"/>
          <w:sz w:val="24"/>
          <w:szCs w:val="24"/>
          <w:lang w:val="en-GB"/>
        </w:rPr>
        <w:t>he global demand for the</w:t>
      </w:r>
      <w:r w:rsidRPr="001F31CF">
        <w:rPr>
          <w:rFonts w:ascii="Times New Roman" w:hAnsi="Times New Roman"/>
          <w:sz w:val="24"/>
          <w:szCs w:val="24"/>
          <w:lang w:val="en-GB"/>
        </w:rPr>
        <w:t>se</w:t>
      </w:r>
      <w:r w:rsidR="00461E44" w:rsidRPr="001F31CF">
        <w:rPr>
          <w:rFonts w:ascii="Times New Roman" w:hAnsi="Times New Roman"/>
          <w:sz w:val="24"/>
          <w:szCs w:val="24"/>
          <w:lang w:val="en-GB"/>
        </w:rPr>
        <w:t xml:space="preserve"> major crops is expected to increase by 100–110% from </w:t>
      </w:r>
      <w:r w:rsidR="00903980" w:rsidRPr="001F31CF">
        <w:rPr>
          <w:rFonts w:ascii="Times New Roman" w:hAnsi="Times New Roman"/>
          <w:sz w:val="24"/>
          <w:szCs w:val="24"/>
          <w:lang w:val="en-GB"/>
        </w:rPr>
        <w:t>that</w:t>
      </w:r>
      <w:r w:rsidR="00461E44" w:rsidRPr="001F31CF">
        <w:rPr>
          <w:rFonts w:ascii="Times New Roman" w:hAnsi="Times New Roman"/>
          <w:sz w:val="24"/>
          <w:szCs w:val="24"/>
          <w:lang w:val="en-GB"/>
        </w:rPr>
        <w:t xml:space="preserve"> in 2005</w:t>
      </w:r>
      <w:r w:rsidR="005960CF" w:rsidRPr="001F31CF">
        <w:rPr>
          <w:rFonts w:ascii="Times New Roman" w:hAnsi="Times New Roman"/>
          <w:sz w:val="24"/>
          <w:szCs w:val="24"/>
          <w:vertAlign w:val="superscript"/>
          <w:lang w:val="en-GB"/>
        </w:rPr>
        <w:t>2</w:t>
      </w:r>
      <w:r w:rsidR="002259F9" w:rsidRPr="006B54E9">
        <w:rPr>
          <w:rFonts w:ascii="Times New Roman" w:hAnsi="Times New Roman"/>
          <w:sz w:val="24"/>
          <w:szCs w:val="24"/>
          <w:vertAlign w:val="superscript"/>
          <w:lang w:val="en-GB"/>
        </w:rPr>
        <w:t>1</w:t>
      </w:r>
      <w:r w:rsidR="00461E44" w:rsidRPr="001F31CF">
        <w:rPr>
          <w:rFonts w:ascii="Times New Roman" w:hAnsi="Times New Roman"/>
          <w:sz w:val="24"/>
          <w:szCs w:val="24"/>
          <w:lang w:val="en-GB"/>
        </w:rPr>
        <w:t xml:space="preserve">. </w:t>
      </w:r>
      <w:r w:rsidR="00903980" w:rsidRPr="001F31CF">
        <w:rPr>
          <w:rFonts w:ascii="Times New Roman" w:hAnsi="Times New Roman"/>
          <w:sz w:val="24"/>
          <w:szCs w:val="24"/>
          <w:lang w:val="en-GB"/>
        </w:rPr>
        <w:t>To meet this growing demand,</w:t>
      </w:r>
      <w:r w:rsidR="00461E44" w:rsidRPr="001F31CF">
        <w:rPr>
          <w:rFonts w:ascii="Times New Roman" w:hAnsi="Times New Roman"/>
          <w:sz w:val="24"/>
          <w:szCs w:val="24"/>
          <w:lang w:val="en-GB"/>
        </w:rPr>
        <w:t xml:space="preserve"> the mean growth rate of global crop production in</w:t>
      </w:r>
      <w:r w:rsidR="00903980" w:rsidRPr="001F31CF">
        <w:rPr>
          <w:rFonts w:ascii="Times New Roman" w:hAnsi="Times New Roman"/>
          <w:sz w:val="24"/>
          <w:szCs w:val="24"/>
          <w:lang w:val="en-GB"/>
        </w:rPr>
        <w:t xml:space="preserve"> the</w:t>
      </w:r>
      <w:r w:rsidR="00461E44" w:rsidRPr="001F31CF">
        <w:rPr>
          <w:rFonts w:ascii="Times New Roman" w:hAnsi="Times New Roman"/>
          <w:sz w:val="24"/>
          <w:szCs w:val="24"/>
          <w:lang w:val="en-GB"/>
        </w:rPr>
        <w:t xml:space="preserve"> coming four decades </w:t>
      </w:r>
      <w:r w:rsidR="00903980" w:rsidRPr="001F31CF">
        <w:rPr>
          <w:rFonts w:ascii="Times New Roman" w:hAnsi="Times New Roman"/>
          <w:sz w:val="24"/>
          <w:szCs w:val="24"/>
          <w:lang w:val="en-GB"/>
        </w:rPr>
        <w:t>must</w:t>
      </w:r>
      <w:r w:rsidR="00461E44" w:rsidRPr="001F31CF">
        <w:rPr>
          <w:rFonts w:ascii="Times New Roman" w:hAnsi="Times New Roman"/>
          <w:sz w:val="24"/>
          <w:szCs w:val="24"/>
          <w:lang w:val="en-GB"/>
        </w:rPr>
        <w:t xml:space="preserve"> reach 2.2–2.4% per </w:t>
      </w:r>
      <w:r w:rsidR="005960CF" w:rsidRPr="001F31CF">
        <w:rPr>
          <w:rFonts w:ascii="Times New Roman" w:hAnsi="Times New Roman"/>
          <w:sz w:val="24"/>
          <w:szCs w:val="24"/>
          <w:lang w:val="en-GB"/>
        </w:rPr>
        <w:t>year</w:t>
      </w:r>
      <w:r w:rsidR="005960CF" w:rsidRPr="001F31CF">
        <w:rPr>
          <w:rFonts w:ascii="Times New Roman" w:hAnsi="Times New Roman"/>
          <w:sz w:val="24"/>
          <w:szCs w:val="24"/>
          <w:vertAlign w:val="superscript"/>
          <w:lang w:val="en-GB"/>
        </w:rPr>
        <w:t>2</w:t>
      </w:r>
      <w:r w:rsidR="002259F9" w:rsidRPr="006B54E9">
        <w:rPr>
          <w:rFonts w:ascii="Times New Roman" w:hAnsi="Times New Roman"/>
          <w:sz w:val="24"/>
          <w:szCs w:val="24"/>
          <w:vertAlign w:val="superscript"/>
          <w:lang w:val="en-GB"/>
        </w:rPr>
        <w:t>1</w:t>
      </w:r>
      <w:r w:rsidR="00903980"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w:t>
      </w:r>
      <w:r w:rsidR="00903980" w:rsidRPr="001F31CF">
        <w:rPr>
          <w:rFonts w:ascii="Times New Roman" w:hAnsi="Times New Roman"/>
          <w:sz w:val="24"/>
          <w:szCs w:val="24"/>
          <w:lang w:val="en-GB"/>
        </w:rPr>
        <w:t>I</w:t>
      </w:r>
      <w:r w:rsidR="00461E44" w:rsidRPr="001F31CF">
        <w:rPr>
          <w:rFonts w:ascii="Times New Roman" w:hAnsi="Times New Roman"/>
          <w:sz w:val="24"/>
          <w:szCs w:val="24"/>
          <w:lang w:val="en-GB"/>
        </w:rPr>
        <w:t xml:space="preserve">t is expected that </w:t>
      </w:r>
      <w:r w:rsidR="00903980" w:rsidRPr="001F31CF">
        <w:rPr>
          <w:rFonts w:ascii="Times New Roman" w:hAnsi="Times New Roman"/>
          <w:sz w:val="24"/>
          <w:szCs w:val="24"/>
          <w:lang w:val="en-GB"/>
        </w:rPr>
        <w:t xml:space="preserve">a </w:t>
      </w:r>
      <w:r w:rsidR="00461E44" w:rsidRPr="001F31CF">
        <w:rPr>
          <w:rFonts w:ascii="Times New Roman" w:hAnsi="Times New Roman"/>
          <w:sz w:val="24"/>
          <w:szCs w:val="24"/>
          <w:lang w:val="en-GB"/>
        </w:rPr>
        <w:t>major portion of th</w:t>
      </w:r>
      <w:r w:rsidR="00903980" w:rsidRPr="001F31CF">
        <w:rPr>
          <w:rFonts w:ascii="Times New Roman" w:hAnsi="Times New Roman"/>
          <w:sz w:val="24"/>
          <w:szCs w:val="24"/>
          <w:lang w:val="en-GB"/>
        </w:rPr>
        <w:t>is</w:t>
      </w:r>
      <w:r w:rsidR="00461E44" w:rsidRPr="001F31CF">
        <w:rPr>
          <w:rFonts w:ascii="Times New Roman" w:hAnsi="Times New Roman"/>
          <w:sz w:val="24"/>
          <w:szCs w:val="24"/>
          <w:lang w:val="en-GB"/>
        </w:rPr>
        <w:t xml:space="preserve"> growth </w:t>
      </w:r>
      <w:r w:rsidR="00903980" w:rsidRPr="001F31CF">
        <w:rPr>
          <w:rFonts w:ascii="Times New Roman" w:hAnsi="Times New Roman"/>
          <w:sz w:val="24"/>
          <w:szCs w:val="24"/>
          <w:lang w:val="en-GB"/>
        </w:rPr>
        <w:t>will be</w:t>
      </w:r>
      <w:r w:rsidR="00461E44" w:rsidRPr="001F31CF">
        <w:rPr>
          <w:rFonts w:ascii="Times New Roman" w:hAnsi="Times New Roman"/>
          <w:sz w:val="24"/>
          <w:szCs w:val="24"/>
          <w:lang w:val="en-GB"/>
        </w:rPr>
        <w:t xml:space="preserve"> achieved by an increase in </w:t>
      </w:r>
      <w:r w:rsidR="00903980" w:rsidRPr="001F31CF">
        <w:rPr>
          <w:rFonts w:ascii="Times New Roman" w:hAnsi="Times New Roman"/>
          <w:sz w:val="24"/>
          <w:szCs w:val="24"/>
          <w:lang w:val="en-GB"/>
        </w:rPr>
        <w:t xml:space="preserve">crop </w:t>
      </w:r>
      <w:r w:rsidR="00461E44" w:rsidRPr="001F31CF">
        <w:rPr>
          <w:rFonts w:ascii="Times New Roman" w:hAnsi="Times New Roman"/>
          <w:sz w:val="24"/>
          <w:szCs w:val="24"/>
          <w:lang w:val="en-GB"/>
        </w:rPr>
        <w:t>yield</w:t>
      </w:r>
      <w:r w:rsidR="00AF4054" w:rsidRPr="001F31CF">
        <w:rPr>
          <w:rFonts w:ascii="Times New Roman" w:hAnsi="Times New Roman"/>
          <w:sz w:val="24"/>
          <w:szCs w:val="24"/>
          <w:lang w:val="en-GB"/>
        </w:rPr>
        <w:t>s</w:t>
      </w:r>
      <w:r w:rsidR="00461E44" w:rsidRPr="001F31CF">
        <w:rPr>
          <w:rFonts w:ascii="Times New Roman" w:hAnsi="Times New Roman"/>
          <w:sz w:val="24"/>
          <w:szCs w:val="24"/>
          <w:lang w:val="en-GB"/>
        </w:rPr>
        <w:t xml:space="preserve"> in areas that have low yields today</w:t>
      </w:r>
      <w:r w:rsidR="00903980" w:rsidRPr="001F31CF">
        <w:rPr>
          <w:rFonts w:ascii="Times New Roman" w:hAnsi="Times New Roman"/>
          <w:sz w:val="24"/>
          <w:szCs w:val="24"/>
          <w:lang w:val="en-GB"/>
        </w:rPr>
        <w:t>, which are caused</w:t>
      </w:r>
      <w:r w:rsidR="00461E44" w:rsidRPr="001F31CF">
        <w:rPr>
          <w:rFonts w:ascii="Times New Roman" w:hAnsi="Times New Roman"/>
          <w:sz w:val="24"/>
          <w:szCs w:val="24"/>
          <w:lang w:val="en-GB"/>
        </w:rPr>
        <w:t xml:space="preserve"> in part </w:t>
      </w:r>
      <w:r w:rsidR="00903980" w:rsidRPr="001F31CF">
        <w:rPr>
          <w:rFonts w:ascii="Times New Roman" w:hAnsi="Times New Roman"/>
          <w:sz w:val="24"/>
          <w:szCs w:val="24"/>
          <w:lang w:val="en-GB"/>
        </w:rPr>
        <w:t>by</w:t>
      </w:r>
      <w:r w:rsidR="00461E44" w:rsidRPr="001F31CF">
        <w:rPr>
          <w:rFonts w:ascii="Times New Roman" w:hAnsi="Times New Roman"/>
          <w:sz w:val="24"/>
          <w:szCs w:val="24"/>
          <w:lang w:val="en-GB"/>
        </w:rPr>
        <w:t xml:space="preserve"> technology</w:t>
      </w:r>
      <w:r w:rsidR="001C3777" w:rsidRPr="001F31CF">
        <w:rPr>
          <w:rFonts w:ascii="Times New Roman" w:hAnsi="Times New Roman"/>
          <w:sz w:val="24"/>
          <w:szCs w:val="24"/>
          <w:lang w:val="en-GB"/>
        </w:rPr>
        <w:t xml:space="preserve"> that is less able</w:t>
      </w:r>
      <w:r w:rsidR="00461E44" w:rsidRPr="001F31CF">
        <w:rPr>
          <w:rFonts w:ascii="Times New Roman" w:hAnsi="Times New Roman"/>
          <w:sz w:val="24"/>
          <w:szCs w:val="24"/>
          <w:lang w:val="en-GB"/>
        </w:rPr>
        <w:t xml:space="preserve"> to reduce the impacts of climate variability</w:t>
      </w:r>
      <w:r w:rsidR="003C48AC" w:rsidRPr="001F31CF">
        <w:rPr>
          <w:rFonts w:ascii="Times New Roman" w:hAnsi="Times New Roman"/>
          <w:sz w:val="24"/>
          <w:szCs w:val="24"/>
          <w:lang w:val="en-GB"/>
        </w:rPr>
        <w:t xml:space="preserve"> </w:t>
      </w:r>
      <w:r w:rsidR="0038198F" w:rsidRPr="001F31CF">
        <w:rPr>
          <w:rFonts w:ascii="Times New Roman" w:hAnsi="Times New Roman"/>
          <w:sz w:val="24"/>
          <w:szCs w:val="24"/>
          <w:lang w:val="en-GB"/>
        </w:rPr>
        <w:t xml:space="preserve">compared </w:t>
      </w:r>
      <w:r w:rsidR="001C3777" w:rsidRPr="001F31CF">
        <w:rPr>
          <w:rFonts w:ascii="Times New Roman" w:hAnsi="Times New Roman"/>
          <w:sz w:val="24"/>
          <w:szCs w:val="24"/>
          <w:lang w:val="en-GB"/>
        </w:rPr>
        <w:t>with</w:t>
      </w:r>
      <w:r w:rsidR="00461E44" w:rsidRPr="001F31CF">
        <w:rPr>
          <w:rFonts w:ascii="Times New Roman" w:hAnsi="Times New Roman"/>
          <w:sz w:val="24"/>
          <w:szCs w:val="24"/>
          <w:lang w:val="en-GB"/>
        </w:rPr>
        <w:t xml:space="preserve"> </w:t>
      </w:r>
      <w:r w:rsidR="0023767F" w:rsidRPr="001F31CF">
        <w:rPr>
          <w:rFonts w:ascii="Times New Roman" w:hAnsi="Times New Roman"/>
          <w:sz w:val="24"/>
          <w:szCs w:val="24"/>
          <w:lang w:val="en-GB"/>
        </w:rPr>
        <w:t xml:space="preserve">technology in </w:t>
      </w:r>
      <w:r w:rsidR="00461E44" w:rsidRPr="001F31CF">
        <w:rPr>
          <w:rFonts w:ascii="Times New Roman" w:hAnsi="Times New Roman"/>
          <w:sz w:val="24"/>
          <w:szCs w:val="24"/>
          <w:lang w:val="en-GB"/>
        </w:rPr>
        <w:t>other areas. Consequently, minim</w:t>
      </w:r>
      <w:r w:rsidR="00E8089C" w:rsidRPr="001F31CF">
        <w:rPr>
          <w:rFonts w:ascii="Times New Roman" w:hAnsi="Times New Roman"/>
          <w:sz w:val="24"/>
          <w:szCs w:val="24"/>
          <w:lang w:val="en-GB"/>
        </w:rPr>
        <w:t>is</w:t>
      </w:r>
      <w:r w:rsidR="00461E44" w:rsidRPr="001F31CF">
        <w:rPr>
          <w:rFonts w:ascii="Times New Roman" w:hAnsi="Times New Roman"/>
          <w:sz w:val="24"/>
          <w:szCs w:val="24"/>
          <w:lang w:val="en-GB"/>
        </w:rPr>
        <w:t xml:space="preserve">ing the negative impacts </w:t>
      </w:r>
      <w:r w:rsidR="003A44AC" w:rsidRPr="001F31CF">
        <w:rPr>
          <w:rFonts w:ascii="Times New Roman" w:hAnsi="Times New Roman"/>
          <w:sz w:val="24"/>
          <w:szCs w:val="24"/>
          <w:lang w:val="en-GB"/>
        </w:rPr>
        <w:t xml:space="preserve">of ENSO </w:t>
      </w:r>
      <w:r w:rsidR="00461E44" w:rsidRPr="001F31CF">
        <w:rPr>
          <w:rFonts w:ascii="Times New Roman" w:hAnsi="Times New Roman"/>
          <w:sz w:val="24"/>
          <w:szCs w:val="24"/>
          <w:lang w:val="en-GB"/>
        </w:rPr>
        <w:t xml:space="preserve">(e.g., </w:t>
      </w:r>
      <w:r w:rsidR="0053695C" w:rsidRPr="001F31CF">
        <w:rPr>
          <w:rFonts w:ascii="Times New Roman" w:hAnsi="Times New Roman"/>
          <w:sz w:val="24"/>
          <w:szCs w:val="24"/>
          <w:lang w:val="en-GB"/>
        </w:rPr>
        <w:t>the</w:t>
      </w:r>
      <w:r w:rsidR="0023767F" w:rsidRPr="001F31CF">
        <w:rPr>
          <w:rFonts w:ascii="Times New Roman" w:hAnsi="Times New Roman"/>
          <w:sz w:val="24"/>
          <w:szCs w:val="24"/>
          <w:lang w:val="en-GB"/>
        </w:rPr>
        <w:t xml:space="preserve"> impacts on </w:t>
      </w:r>
      <w:r w:rsidR="00461E44" w:rsidRPr="001F31CF">
        <w:rPr>
          <w:rFonts w:ascii="Times New Roman" w:hAnsi="Times New Roman"/>
          <w:sz w:val="24"/>
          <w:szCs w:val="24"/>
          <w:lang w:val="en-GB"/>
        </w:rPr>
        <w:t>maize</w:t>
      </w:r>
      <w:r w:rsidR="007B3C15"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w:t>
      </w:r>
      <w:r w:rsidR="007B3C15" w:rsidRPr="001F31CF">
        <w:rPr>
          <w:rFonts w:ascii="Times New Roman" w:hAnsi="Times New Roman"/>
          <w:sz w:val="24"/>
          <w:szCs w:val="24"/>
          <w:lang w:val="en-GB"/>
        </w:rPr>
        <w:t xml:space="preserve">rice </w:t>
      </w:r>
      <w:r w:rsidR="00461E44" w:rsidRPr="001F31CF">
        <w:rPr>
          <w:rFonts w:ascii="Times New Roman" w:hAnsi="Times New Roman"/>
          <w:sz w:val="24"/>
          <w:szCs w:val="24"/>
          <w:lang w:val="en-GB"/>
        </w:rPr>
        <w:t>and wheat under El Niño and La Niña) or maxim</w:t>
      </w:r>
      <w:r w:rsidR="00E8089C" w:rsidRPr="001F31CF">
        <w:rPr>
          <w:rFonts w:ascii="Times New Roman" w:hAnsi="Times New Roman"/>
          <w:sz w:val="24"/>
          <w:szCs w:val="24"/>
          <w:lang w:val="en-GB"/>
        </w:rPr>
        <w:t>is</w:t>
      </w:r>
      <w:r w:rsidR="00461E44" w:rsidRPr="001F31CF">
        <w:rPr>
          <w:rFonts w:ascii="Times New Roman" w:hAnsi="Times New Roman"/>
          <w:sz w:val="24"/>
          <w:szCs w:val="24"/>
          <w:lang w:val="en-GB"/>
        </w:rPr>
        <w:t xml:space="preserve">ing the positive impacts of ENSO (e.g., </w:t>
      </w:r>
      <w:r w:rsidR="0053695C" w:rsidRPr="001F31CF">
        <w:rPr>
          <w:rFonts w:ascii="Times New Roman" w:hAnsi="Times New Roman"/>
          <w:sz w:val="24"/>
          <w:szCs w:val="24"/>
          <w:lang w:val="en-GB"/>
        </w:rPr>
        <w:t xml:space="preserve">the impacts on </w:t>
      </w:r>
      <w:r w:rsidR="00461E44" w:rsidRPr="001F31CF">
        <w:rPr>
          <w:rFonts w:ascii="Times New Roman" w:hAnsi="Times New Roman"/>
          <w:sz w:val="24"/>
          <w:szCs w:val="24"/>
          <w:lang w:val="en-GB"/>
        </w:rPr>
        <w:t xml:space="preserve">soybean under El Niño) on </w:t>
      </w:r>
      <w:r w:rsidR="00891DF7" w:rsidRPr="001F31CF">
        <w:rPr>
          <w:rFonts w:ascii="Times New Roman" w:hAnsi="Times New Roman"/>
          <w:sz w:val="24"/>
          <w:szCs w:val="24"/>
          <w:lang w:val="en-GB"/>
        </w:rPr>
        <w:t xml:space="preserve">global </w:t>
      </w:r>
      <w:r w:rsidR="00461E44" w:rsidRPr="001F31CF">
        <w:rPr>
          <w:rFonts w:ascii="Times New Roman" w:hAnsi="Times New Roman"/>
          <w:sz w:val="24"/>
          <w:szCs w:val="24"/>
          <w:lang w:val="en-GB"/>
        </w:rPr>
        <w:t>yields are increasingly important not only to ensure short</w:t>
      </w:r>
      <w:r w:rsidR="0053695C"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term food availability but also to maintain positive yield trends. </w:t>
      </w:r>
      <w:r w:rsidR="003A44AC" w:rsidRPr="001F31CF">
        <w:rPr>
          <w:rFonts w:ascii="Times New Roman" w:hAnsi="Times New Roman"/>
          <w:sz w:val="24"/>
          <w:szCs w:val="24"/>
          <w:lang w:val="en-GB"/>
        </w:rPr>
        <w:t>Taking advantage of ENSO’s positive impacts and minim</w:t>
      </w:r>
      <w:r w:rsidR="00E8089C" w:rsidRPr="001F31CF">
        <w:rPr>
          <w:rFonts w:ascii="Times New Roman" w:hAnsi="Times New Roman"/>
          <w:sz w:val="24"/>
          <w:szCs w:val="24"/>
          <w:lang w:val="en-GB"/>
        </w:rPr>
        <w:t>is</w:t>
      </w:r>
      <w:r w:rsidR="003A44AC" w:rsidRPr="001F31CF">
        <w:rPr>
          <w:rFonts w:ascii="Times New Roman" w:hAnsi="Times New Roman"/>
          <w:sz w:val="24"/>
          <w:szCs w:val="24"/>
          <w:lang w:val="en-GB"/>
        </w:rPr>
        <w:t>ing its negative impacts</w:t>
      </w:r>
      <w:r w:rsidR="00461E44" w:rsidRPr="001F31CF">
        <w:rPr>
          <w:rFonts w:ascii="Times New Roman" w:hAnsi="Times New Roman"/>
          <w:sz w:val="24"/>
          <w:szCs w:val="24"/>
          <w:lang w:val="en-GB"/>
        </w:rPr>
        <w:t xml:space="preserve"> might be achieved by basing </w:t>
      </w:r>
      <w:r w:rsidR="0053695C"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choices of planting date, crop</w:t>
      </w:r>
      <w:r w:rsidR="003A44AC" w:rsidRPr="001F31CF">
        <w:rPr>
          <w:rFonts w:ascii="Times New Roman" w:hAnsi="Times New Roman"/>
          <w:sz w:val="24"/>
          <w:szCs w:val="24"/>
          <w:lang w:val="en-GB"/>
        </w:rPr>
        <w:t xml:space="preserve"> type</w:t>
      </w:r>
      <w:r w:rsidR="00461E44" w:rsidRPr="001F31CF">
        <w:rPr>
          <w:rFonts w:ascii="Times New Roman" w:hAnsi="Times New Roman"/>
          <w:sz w:val="24"/>
          <w:szCs w:val="24"/>
          <w:lang w:val="en-GB"/>
        </w:rPr>
        <w:t xml:space="preserve"> and/or additional inputs of seeds, fertil</w:t>
      </w:r>
      <w:r w:rsidR="00900837" w:rsidRPr="001F31CF">
        <w:rPr>
          <w:rFonts w:ascii="Times New Roman" w:hAnsi="Times New Roman"/>
          <w:sz w:val="24"/>
          <w:szCs w:val="24"/>
          <w:lang w:val="en-GB"/>
        </w:rPr>
        <w:t>is</w:t>
      </w:r>
      <w:r w:rsidR="00461E44" w:rsidRPr="001F31CF">
        <w:rPr>
          <w:rFonts w:ascii="Times New Roman" w:hAnsi="Times New Roman"/>
          <w:sz w:val="24"/>
          <w:szCs w:val="24"/>
          <w:lang w:val="en-GB"/>
        </w:rPr>
        <w:t xml:space="preserve">er, chemicals and irrigation on </w:t>
      </w:r>
      <w:r w:rsidR="003A44AC"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 xml:space="preserve">ENSO </w:t>
      </w:r>
      <w:r w:rsidR="003A44AC" w:rsidRPr="001F31CF">
        <w:rPr>
          <w:rFonts w:ascii="Times New Roman" w:hAnsi="Times New Roman"/>
          <w:sz w:val="24"/>
          <w:szCs w:val="24"/>
          <w:lang w:val="en-GB"/>
        </w:rPr>
        <w:t>stat</w:t>
      </w:r>
      <w:r w:rsidR="00AF4054" w:rsidRPr="001F31CF">
        <w:rPr>
          <w:rFonts w:ascii="Times New Roman" w:hAnsi="Times New Roman"/>
          <w:sz w:val="24"/>
          <w:szCs w:val="24"/>
          <w:lang w:val="en-GB"/>
        </w:rPr>
        <w:t>us</w:t>
      </w:r>
      <w:r w:rsidR="003A44AC"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 xml:space="preserve">or </w:t>
      </w:r>
      <w:r w:rsidR="003A44AC" w:rsidRPr="001F31CF">
        <w:rPr>
          <w:rFonts w:ascii="Times New Roman" w:hAnsi="Times New Roman"/>
          <w:sz w:val="24"/>
          <w:szCs w:val="24"/>
          <w:lang w:val="en-GB"/>
        </w:rPr>
        <w:t xml:space="preserve">on </w:t>
      </w:r>
      <w:r w:rsidR="00461E44" w:rsidRPr="001F31CF">
        <w:rPr>
          <w:rFonts w:ascii="Times New Roman" w:hAnsi="Times New Roman"/>
          <w:sz w:val="24"/>
          <w:szCs w:val="24"/>
          <w:lang w:val="en-GB"/>
        </w:rPr>
        <w:t xml:space="preserve">seasonal climatic </w:t>
      </w:r>
      <w:r w:rsidR="005960CF" w:rsidRPr="001F31CF">
        <w:rPr>
          <w:rFonts w:ascii="Times New Roman" w:hAnsi="Times New Roman"/>
          <w:sz w:val="24"/>
          <w:szCs w:val="24"/>
          <w:lang w:val="en-GB"/>
        </w:rPr>
        <w:t>forecasts</w:t>
      </w:r>
      <w:r w:rsidR="003F64BE" w:rsidRPr="001F31CF">
        <w:rPr>
          <w:rFonts w:ascii="Times New Roman" w:hAnsi="Times New Roman"/>
          <w:sz w:val="24"/>
          <w:szCs w:val="24"/>
          <w:vertAlign w:val="superscript"/>
          <w:lang w:val="en-GB"/>
        </w:rPr>
        <w:t xml:space="preserve"> </w:t>
      </w:r>
      <w:r w:rsidR="003F64BE" w:rsidRPr="001F31CF">
        <w:rPr>
          <w:rFonts w:ascii="Times New Roman" w:hAnsi="Times New Roman"/>
          <w:sz w:val="24"/>
          <w:szCs w:val="24"/>
          <w:lang w:val="en-GB"/>
        </w:rPr>
        <w:t>(</w:t>
      </w:r>
      <w:r w:rsidR="0060332C" w:rsidRPr="001F31CF">
        <w:rPr>
          <w:rFonts w:ascii="Times New Roman" w:hAnsi="Times New Roman"/>
          <w:sz w:val="24"/>
          <w:szCs w:val="24"/>
          <w:lang w:val="en-GB"/>
        </w:rPr>
        <w:t xml:space="preserve">e.g., </w:t>
      </w:r>
      <w:r w:rsidR="003F64BE" w:rsidRPr="001F31CF">
        <w:rPr>
          <w:rFonts w:ascii="Times New Roman" w:hAnsi="Times New Roman"/>
          <w:i/>
          <w:sz w:val="24"/>
          <w:szCs w:val="24"/>
          <w:lang w:val="en-GB"/>
        </w:rPr>
        <w:t>Seasonal Weather Forecasting for the Food Chain</w:t>
      </w:r>
      <w:r w:rsidR="003F64BE" w:rsidRPr="001F31CF">
        <w:rPr>
          <w:rFonts w:ascii="Times New Roman" w:hAnsi="Times New Roman"/>
          <w:sz w:val="24"/>
          <w:szCs w:val="24"/>
          <w:lang w:val="en-GB"/>
        </w:rPr>
        <w:t xml:space="preserve">; </w:t>
      </w:r>
      <w:r w:rsidR="0060332C" w:rsidRPr="006B54E9">
        <w:t>http://www.bis.gov.uk/assets/foresight/docs/food-drink/seasonal-weather-forecasting.pdf</w:t>
      </w:r>
      <w:r w:rsidR="0060332C" w:rsidRPr="001F31CF">
        <w:rPr>
          <w:rFonts w:ascii="Times New Roman" w:hAnsi="Times New Roman"/>
          <w:sz w:val="24"/>
          <w:szCs w:val="24"/>
          <w:lang w:val="en-GB"/>
        </w:rPr>
        <w:t xml:space="preserve">; and Refs 9–11, </w:t>
      </w:r>
      <w:r w:rsidR="002259F9" w:rsidRPr="006B54E9">
        <w:rPr>
          <w:rFonts w:ascii="Times New Roman" w:hAnsi="Times New Roman"/>
          <w:sz w:val="24"/>
          <w:szCs w:val="24"/>
          <w:lang w:val="en-GB"/>
        </w:rPr>
        <w:t>16, 22</w:t>
      </w:r>
      <w:r w:rsidR="003F64BE"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Understanding the contrasting impacts of ENSO </w:t>
      </w:r>
      <w:r w:rsidR="00272D8C" w:rsidRPr="001F31CF">
        <w:rPr>
          <w:rFonts w:ascii="Times New Roman" w:hAnsi="Times New Roman"/>
          <w:sz w:val="24"/>
          <w:szCs w:val="24"/>
          <w:lang w:val="en-GB"/>
        </w:rPr>
        <w:t>on</w:t>
      </w:r>
      <w:r w:rsidR="00461E44" w:rsidRPr="001F31CF">
        <w:rPr>
          <w:rFonts w:ascii="Times New Roman" w:hAnsi="Times New Roman"/>
          <w:sz w:val="24"/>
          <w:szCs w:val="24"/>
          <w:lang w:val="en-GB"/>
        </w:rPr>
        <w:t xml:space="preserve"> crops in a region, such as the negative impacts on maize yields and </w:t>
      </w:r>
      <w:r w:rsidR="00A65B24"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positive impacts on soybean yields in the USA under El Niño (Fig. 2</w:t>
      </w:r>
      <w:r w:rsidR="004A46CF" w:rsidRPr="001F31CF">
        <w:rPr>
          <w:rFonts w:ascii="Times New Roman" w:hAnsi="Times New Roman"/>
          <w:sz w:val="24"/>
          <w:szCs w:val="24"/>
          <w:lang w:val="en-GB"/>
        </w:rPr>
        <w:t>, Supplementary Fig. 4</w:t>
      </w:r>
      <w:r w:rsidR="00461E44" w:rsidRPr="001F31CF">
        <w:rPr>
          <w:rFonts w:ascii="Times New Roman" w:hAnsi="Times New Roman"/>
          <w:sz w:val="24"/>
          <w:szCs w:val="24"/>
          <w:lang w:val="en-GB"/>
        </w:rPr>
        <w:t xml:space="preserve">), is useful </w:t>
      </w:r>
      <w:r w:rsidR="00A65B24" w:rsidRPr="001F31CF">
        <w:rPr>
          <w:rFonts w:ascii="Times New Roman" w:hAnsi="Times New Roman"/>
          <w:sz w:val="24"/>
          <w:szCs w:val="24"/>
          <w:lang w:val="en-GB"/>
        </w:rPr>
        <w:t>when</w:t>
      </w:r>
      <w:r w:rsidR="00461E44" w:rsidRPr="001F31CF">
        <w:rPr>
          <w:rFonts w:ascii="Times New Roman" w:hAnsi="Times New Roman"/>
          <w:sz w:val="24"/>
          <w:szCs w:val="24"/>
          <w:lang w:val="en-GB"/>
        </w:rPr>
        <w:t xml:space="preserve"> mak</w:t>
      </w:r>
      <w:r w:rsidR="00A65B24" w:rsidRPr="001F31CF">
        <w:rPr>
          <w:rFonts w:ascii="Times New Roman" w:hAnsi="Times New Roman"/>
          <w:sz w:val="24"/>
          <w:szCs w:val="24"/>
          <w:lang w:val="en-GB"/>
        </w:rPr>
        <w:t>ing</w:t>
      </w:r>
      <w:r w:rsidR="00461E44" w:rsidRPr="001F31CF">
        <w:rPr>
          <w:rFonts w:ascii="Times New Roman" w:hAnsi="Times New Roman"/>
          <w:sz w:val="24"/>
          <w:szCs w:val="24"/>
          <w:lang w:val="en-GB"/>
        </w:rPr>
        <w:t xml:space="preserve"> a range of decision</w:t>
      </w:r>
      <w:r w:rsidR="00A65B24" w:rsidRPr="001F31CF">
        <w:rPr>
          <w:rFonts w:ascii="Times New Roman" w:hAnsi="Times New Roman"/>
          <w:sz w:val="24"/>
          <w:szCs w:val="24"/>
          <w:lang w:val="en-GB"/>
        </w:rPr>
        <w:t>s</w:t>
      </w:r>
      <w:r w:rsidR="00461E44" w:rsidRPr="001F31CF">
        <w:rPr>
          <w:rFonts w:ascii="Times New Roman" w:hAnsi="Times New Roman"/>
          <w:sz w:val="24"/>
          <w:szCs w:val="24"/>
          <w:lang w:val="en-GB"/>
        </w:rPr>
        <w:t xml:space="preserve"> in ENSO-sensitive sectors. </w:t>
      </w:r>
      <w:r w:rsidR="00A40EDF" w:rsidRPr="001F31CF">
        <w:rPr>
          <w:rFonts w:ascii="Times New Roman" w:hAnsi="Times New Roman"/>
          <w:sz w:val="24"/>
          <w:szCs w:val="24"/>
          <w:lang w:val="en-GB"/>
        </w:rPr>
        <w:t>Skilful</w:t>
      </w:r>
      <w:r w:rsidR="00461E44" w:rsidRPr="001F31CF">
        <w:rPr>
          <w:rFonts w:ascii="Times New Roman" w:hAnsi="Times New Roman"/>
          <w:sz w:val="24"/>
          <w:szCs w:val="24"/>
          <w:lang w:val="en-GB"/>
        </w:rPr>
        <w:t xml:space="preserve"> ENSO forecasts have been provided at lead times much longer than </w:t>
      </w:r>
      <w:r w:rsidR="00272D8C" w:rsidRPr="001F31CF">
        <w:rPr>
          <w:rFonts w:ascii="Times New Roman" w:hAnsi="Times New Roman"/>
          <w:sz w:val="24"/>
          <w:szCs w:val="24"/>
          <w:lang w:val="en-GB"/>
        </w:rPr>
        <w:t xml:space="preserve">those of </w:t>
      </w:r>
      <w:r w:rsidR="00461E44" w:rsidRPr="001F31CF">
        <w:rPr>
          <w:rFonts w:ascii="Times New Roman" w:hAnsi="Times New Roman"/>
          <w:sz w:val="24"/>
          <w:szCs w:val="24"/>
          <w:lang w:val="en-GB"/>
        </w:rPr>
        <w:t xml:space="preserve">seasonal </w:t>
      </w:r>
      <w:r w:rsidR="006549ED" w:rsidRPr="001F31CF">
        <w:rPr>
          <w:rFonts w:ascii="Times New Roman" w:hAnsi="Times New Roman"/>
          <w:sz w:val="24"/>
          <w:szCs w:val="24"/>
          <w:lang w:val="en-GB"/>
        </w:rPr>
        <w:t xml:space="preserve">temperature and precipitation </w:t>
      </w:r>
      <w:r w:rsidR="00461E44" w:rsidRPr="001F31CF">
        <w:rPr>
          <w:rFonts w:ascii="Times New Roman" w:hAnsi="Times New Roman"/>
          <w:sz w:val="24"/>
          <w:szCs w:val="24"/>
          <w:lang w:val="en-GB"/>
        </w:rPr>
        <w:t>forecasts</w:t>
      </w:r>
      <w:r w:rsidR="005960CF" w:rsidRPr="001F31CF">
        <w:rPr>
          <w:rFonts w:ascii="Times New Roman" w:hAnsi="Times New Roman"/>
          <w:sz w:val="24"/>
          <w:szCs w:val="24"/>
          <w:vertAlign w:val="superscript"/>
          <w:lang w:val="en-GB"/>
        </w:rPr>
        <w:t>3</w:t>
      </w:r>
      <w:r w:rsidR="007D3009" w:rsidRPr="001F31CF">
        <w:rPr>
          <w:rFonts w:ascii="Times New Roman" w:hAnsi="Times New Roman"/>
          <w:sz w:val="24"/>
          <w:szCs w:val="24"/>
          <w:lang w:val="en-GB"/>
        </w:rPr>
        <w:t xml:space="preserve">. The use of </w:t>
      </w:r>
      <w:r w:rsidR="005065BC" w:rsidRPr="001F31CF">
        <w:rPr>
          <w:rFonts w:ascii="Times New Roman" w:hAnsi="Times New Roman"/>
          <w:sz w:val="24"/>
          <w:szCs w:val="24"/>
          <w:lang w:val="en-GB"/>
        </w:rPr>
        <w:t xml:space="preserve">ENSO </w:t>
      </w:r>
      <w:r w:rsidR="007D3009" w:rsidRPr="001F31CF">
        <w:rPr>
          <w:rFonts w:ascii="Times New Roman" w:hAnsi="Times New Roman"/>
          <w:sz w:val="24"/>
          <w:szCs w:val="24"/>
          <w:lang w:val="en-GB"/>
        </w:rPr>
        <w:t xml:space="preserve">forecasts is advantageous </w:t>
      </w:r>
      <w:r w:rsidR="00461E44" w:rsidRPr="001F31CF">
        <w:rPr>
          <w:rFonts w:ascii="Times New Roman" w:hAnsi="Times New Roman"/>
          <w:sz w:val="24"/>
          <w:szCs w:val="24"/>
          <w:lang w:val="en-GB"/>
        </w:rPr>
        <w:t xml:space="preserve">when linking ENSO forecasts and </w:t>
      </w:r>
      <w:r w:rsidR="00026205" w:rsidRPr="001F31CF">
        <w:rPr>
          <w:rFonts w:ascii="Times New Roman" w:hAnsi="Times New Roman"/>
          <w:sz w:val="24"/>
          <w:szCs w:val="24"/>
          <w:lang w:val="en-GB"/>
        </w:rPr>
        <w:t xml:space="preserve">the impacts of </w:t>
      </w:r>
      <w:r w:rsidR="00461E44" w:rsidRPr="001F31CF">
        <w:rPr>
          <w:rFonts w:ascii="Times New Roman" w:hAnsi="Times New Roman"/>
          <w:sz w:val="24"/>
          <w:szCs w:val="24"/>
          <w:lang w:val="en-GB"/>
        </w:rPr>
        <w:t>ENSO</w:t>
      </w:r>
      <w:r w:rsidR="00026205"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on crop yields</w:t>
      </w:r>
      <w:r w:rsidR="00E47278" w:rsidRPr="001F31CF">
        <w:rPr>
          <w:rFonts w:ascii="Times New Roman" w:hAnsi="Times New Roman"/>
          <w:sz w:val="24"/>
          <w:szCs w:val="24"/>
          <w:lang w:val="en-GB"/>
        </w:rPr>
        <w:t xml:space="preserve"> presented here</w:t>
      </w:r>
      <w:r w:rsidR="00461E44" w:rsidRPr="001F31CF">
        <w:rPr>
          <w:rFonts w:ascii="Times New Roman" w:hAnsi="Times New Roman"/>
          <w:sz w:val="24"/>
          <w:szCs w:val="24"/>
          <w:lang w:val="en-GB"/>
        </w:rPr>
        <w:t xml:space="preserve">. </w:t>
      </w:r>
    </w:p>
    <w:p w:rsidR="00236B99" w:rsidRPr="001F31CF" w:rsidRDefault="00812D99" w:rsidP="0094056E">
      <w:pPr>
        <w:spacing w:line="480" w:lineRule="auto"/>
        <w:ind w:firstLine="840"/>
        <w:rPr>
          <w:rFonts w:ascii="Times New Roman" w:hAnsi="Times New Roman"/>
          <w:sz w:val="24"/>
          <w:szCs w:val="24"/>
          <w:lang w:val="en-GB"/>
        </w:rPr>
      </w:pPr>
      <w:r w:rsidRPr="001F31CF">
        <w:rPr>
          <w:rFonts w:ascii="Times New Roman" w:hAnsi="Times New Roman"/>
          <w:sz w:val="24"/>
          <w:szCs w:val="24"/>
          <w:lang w:val="en-GB"/>
        </w:rPr>
        <w:lastRenderedPageBreak/>
        <w:t>Additionally,</w:t>
      </w:r>
      <w:r w:rsidR="00461E44" w:rsidRPr="001F31CF">
        <w:rPr>
          <w:rFonts w:ascii="Times New Roman" w:hAnsi="Times New Roman"/>
          <w:sz w:val="24"/>
          <w:szCs w:val="24"/>
          <w:lang w:val="en-GB"/>
        </w:rPr>
        <w:t xml:space="preserve"> the maps presented </w:t>
      </w:r>
      <w:r w:rsidR="00E8112B" w:rsidRPr="001F31CF">
        <w:rPr>
          <w:rFonts w:ascii="Times New Roman" w:hAnsi="Times New Roman"/>
          <w:sz w:val="24"/>
          <w:szCs w:val="24"/>
          <w:lang w:val="en-GB"/>
        </w:rPr>
        <w:t>in this study</w:t>
      </w:r>
      <w:r w:rsidR="00461E44" w:rsidRPr="001F31CF">
        <w:rPr>
          <w:rFonts w:ascii="Times New Roman" w:hAnsi="Times New Roman"/>
          <w:sz w:val="24"/>
          <w:szCs w:val="24"/>
          <w:lang w:val="en-GB"/>
        </w:rPr>
        <w:t xml:space="preserve"> are useful </w:t>
      </w:r>
      <w:r w:rsidRPr="001F31CF">
        <w:rPr>
          <w:rFonts w:ascii="Times New Roman" w:hAnsi="Times New Roman"/>
          <w:sz w:val="24"/>
          <w:szCs w:val="24"/>
          <w:lang w:val="en-GB"/>
        </w:rPr>
        <w:t>in the</w:t>
      </w:r>
      <w:r w:rsidR="00461E44" w:rsidRPr="001F31CF">
        <w:rPr>
          <w:rFonts w:ascii="Times New Roman" w:hAnsi="Times New Roman"/>
          <w:sz w:val="24"/>
          <w:szCs w:val="24"/>
          <w:lang w:val="en-GB"/>
        </w:rPr>
        <w:t xml:space="preserve"> identif</w:t>
      </w:r>
      <w:r w:rsidRPr="001F31CF">
        <w:rPr>
          <w:rFonts w:ascii="Times New Roman" w:hAnsi="Times New Roman"/>
          <w:sz w:val="24"/>
          <w:szCs w:val="24"/>
          <w:lang w:val="en-GB"/>
        </w:rPr>
        <w:t>ication of</w:t>
      </w:r>
      <w:r w:rsidR="00461E44" w:rsidRPr="001F31CF">
        <w:rPr>
          <w:rFonts w:ascii="Times New Roman" w:hAnsi="Times New Roman"/>
          <w:sz w:val="24"/>
          <w:szCs w:val="24"/>
          <w:lang w:val="en-GB"/>
        </w:rPr>
        <w:t xml:space="preserve"> possible regions where weather</w:t>
      </w:r>
      <w:r w:rsidR="00DA33FB" w:rsidRPr="001F31CF">
        <w:rPr>
          <w:rFonts w:ascii="Times New Roman" w:hAnsi="Times New Roman"/>
          <w:sz w:val="24"/>
          <w:szCs w:val="24"/>
          <w:lang w:val="en-GB"/>
        </w:rPr>
        <w:t>/</w:t>
      </w:r>
      <w:r w:rsidR="00461E44" w:rsidRPr="001F31CF">
        <w:rPr>
          <w:rFonts w:ascii="Times New Roman" w:hAnsi="Times New Roman"/>
          <w:sz w:val="24"/>
          <w:szCs w:val="24"/>
          <w:lang w:val="en-GB"/>
        </w:rPr>
        <w:t>crop in</w:t>
      </w:r>
      <w:r w:rsidR="006549ED" w:rsidRPr="001F31CF">
        <w:rPr>
          <w:rFonts w:ascii="Times New Roman" w:hAnsi="Times New Roman"/>
          <w:sz w:val="24"/>
          <w:szCs w:val="24"/>
          <w:lang w:val="en-GB"/>
        </w:rPr>
        <w:t>surance based on the ENSO index</w:t>
      </w:r>
      <w:r w:rsidR="002C74D5" w:rsidRPr="001F31CF">
        <w:rPr>
          <w:rFonts w:ascii="Times New Roman" w:hAnsi="Times New Roman"/>
          <w:sz w:val="24"/>
          <w:szCs w:val="24"/>
          <w:lang w:val="en-GB"/>
        </w:rPr>
        <w:t xml:space="preserve">, such as the SST anomaly in </w:t>
      </w:r>
      <w:r w:rsidR="002C6D00" w:rsidRPr="001F31CF">
        <w:rPr>
          <w:rFonts w:ascii="Times New Roman" w:hAnsi="Times New Roman"/>
          <w:sz w:val="24"/>
          <w:szCs w:val="24"/>
        </w:rPr>
        <w:t>Nino3.4 region</w:t>
      </w:r>
      <w:r w:rsidR="006549ED"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and its forecasts</w:t>
      </w:r>
      <w:r w:rsidR="00461E44" w:rsidRPr="001F31CF">
        <w:rPr>
          <w:rFonts w:ascii="Times New Roman" w:hAnsi="Times New Roman"/>
          <w:sz w:val="24"/>
          <w:szCs w:val="24"/>
          <w:vertAlign w:val="superscript"/>
          <w:lang w:val="en-GB"/>
        </w:rPr>
        <w:t>1, 2</w:t>
      </w:r>
      <w:r w:rsidR="005960CF" w:rsidRPr="001F31CF">
        <w:rPr>
          <w:rFonts w:ascii="Times New Roman" w:hAnsi="Times New Roman"/>
          <w:sz w:val="24"/>
          <w:szCs w:val="24"/>
          <w:vertAlign w:val="superscript"/>
          <w:lang w:val="en-GB"/>
        </w:rPr>
        <w:t>3</w:t>
      </w:r>
      <w:r w:rsidR="00461E44" w:rsidRPr="001F31CF">
        <w:rPr>
          <w:rFonts w:ascii="Times New Roman" w:hAnsi="Times New Roman"/>
          <w:sz w:val="24"/>
          <w:szCs w:val="24"/>
          <w:lang w:val="en-GB"/>
        </w:rPr>
        <w:t xml:space="preserve"> </w:t>
      </w:r>
      <w:r w:rsidR="006549ED" w:rsidRPr="001F31CF">
        <w:rPr>
          <w:rFonts w:ascii="Times New Roman" w:hAnsi="Times New Roman"/>
          <w:sz w:val="24"/>
          <w:szCs w:val="24"/>
          <w:lang w:val="en-GB"/>
        </w:rPr>
        <w:t>(</w:t>
      </w:r>
      <w:r w:rsidR="00AF4054" w:rsidRPr="001F31CF">
        <w:rPr>
          <w:rFonts w:ascii="Times New Roman" w:hAnsi="Times New Roman"/>
          <w:sz w:val="24"/>
          <w:szCs w:val="24"/>
          <w:lang w:val="en-GB"/>
        </w:rPr>
        <w:t xml:space="preserve">even though </w:t>
      </w:r>
      <w:r w:rsidR="006549ED" w:rsidRPr="001F31CF">
        <w:rPr>
          <w:rFonts w:ascii="Times New Roman" w:hAnsi="Times New Roman"/>
          <w:sz w:val="24"/>
          <w:szCs w:val="24"/>
          <w:lang w:val="en-GB"/>
        </w:rPr>
        <w:t xml:space="preserve">seasonal temperature and precipitation </w:t>
      </w:r>
      <w:r w:rsidR="002C6D00" w:rsidRPr="001F31CF">
        <w:rPr>
          <w:rFonts w:ascii="Times New Roman" w:hAnsi="Times New Roman"/>
          <w:sz w:val="24"/>
          <w:szCs w:val="24"/>
          <w:lang w:val="en-GB"/>
        </w:rPr>
        <w:t xml:space="preserve">forecasts </w:t>
      </w:r>
      <w:r w:rsidR="00AF4054" w:rsidRPr="001F31CF">
        <w:rPr>
          <w:rFonts w:ascii="Times New Roman" w:hAnsi="Times New Roman"/>
          <w:sz w:val="24"/>
          <w:szCs w:val="24"/>
          <w:lang w:val="en-GB"/>
        </w:rPr>
        <w:t>over local regions may be difficult</w:t>
      </w:r>
      <w:r w:rsidR="006549ED" w:rsidRPr="001F31CF">
        <w:rPr>
          <w:rFonts w:ascii="Times New Roman" w:hAnsi="Times New Roman"/>
          <w:sz w:val="24"/>
          <w:szCs w:val="24"/>
          <w:lang w:val="en-GB"/>
        </w:rPr>
        <w:t>)</w:t>
      </w:r>
      <w:r w:rsidR="006B0B18" w:rsidRPr="001F31CF">
        <w:rPr>
          <w:rFonts w:ascii="Times New Roman" w:hAnsi="Times New Roman"/>
          <w:sz w:val="24"/>
          <w:szCs w:val="24"/>
          <w:lang w:val="en-GB"/>
        </w:rPr>
        <w:t>,</w:t>
      </w:r>
      <w:r w:rsidR="006549ED"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could be valuable for commercial entities, including farmers</w:t>
      </w:r>
      <w:r w:rsidR="00AC5904" w:rsidRPr="001F31CF">
        <w:rPr>
          <w:rFonts w:ascii="Times New Roman" w:hAnsi="Times New Roman"/>
          <w:sz w:val="24"/>
          <w:szCs w:val="24"/>
          <w:lang w:val="en-GB"/>
        </w:rPr>
        <w:t>. These commercial entities could use this type of insurance</w:t>
      </w:r>
      <w:r w:rsidR="00461E44" w:rsidRPr="001F31CF">
        <w:rPr>
          <w:rFonts w:ascii="Times New Roman" w:hAnsi="Times New Roman"/>
          <w:sz w:val="24"/>
          <w:szCs w:val="24"/>
          <w:lang w:val="en-GB"/>
        </w:rPr>
        <w:t xml:space="preserve"> to </w:t>
      </w:r>
      <w:r w:rsidR="00461E44" w:rsidRPr="001F31CF">
        <w:rPr>
          <w:rFonts w:ascii="Times New Roman" w:hAnsi="Times New Roman"/>
          <w:bCs/>
          <w:kern w:val="0"/>
          <w:sz w:val="24"/>
          <w:szCs w:val="24"/>
          <w:shd w:val="clear" w:color="auto" w:fill="FFFFFF"/>
          <w:lang w:val="en-GB" w:eastAsia="en-US"/>
        </w:rPr>
        <w:t>reduce</w:t>
      </w:r>
      <w:r w:rsidR="00461E44" w:rsidRPr="001F31CF">
        <w:rPr>
          <w:rFonts w:ascii="Times New Roman" w:hAnsi="Times New Roman"/>
          <w:kern w:val="0"/>
          <w:sz w:val="24"/>
          <w:szCs w:val="24"/>
          <w:shd w:val="clear" w:color="auto" w:fill="FFFFFF"/>
          <w:lang w:val="en-GB" w:eastAsia="en-US"/>
        </w:rPr>
        <w:t> the </w:t>
      </w:r>
      <w:r w:rsidR="00461E44" w:rsidRPr="001F31CF">
        <w:rPr>
          <w:rFonts w:ascii="Times New Roman" w:hAnsi="Times New Roman"/>
          <w:bCs/>
          <w:kern w:val="0"/>
          <w:sz w:val="24"/>
          <w:szCs w:val="24"/>
          <w:shd w:val="clear" w:color="auto" w:fill="FFFFFF"/>
          <w:lang w:val="en-GB" w:eastAsia="en-US"/>
        </w:rPr>
        <w:t xml:space="preserve">financial </w:t>
      </w:r>
      <w:r w:rsidR="00461E44" w:rsidRPr="001F31CF">
        <w:rPr>
          <w:rFonts w:ascii="Times New Roman" w:hAnsi="Times New Roman"/>
          <w:kern w:val="0"/>
          <w:sz w:val="24"/>
          <w:szCs w:val="24"/>
          <w:shd w:val="clear" w:color="auto" w:fill="FFFFFF"/>
          <w:lang w:val="en-GB" w:eastAsia="en-US"/>
        </w:rPr>
        <w:t>impact</w:t>
      </w:r>
      <w:r w:rsidR="00461E44" w:rsidRPr="001F31CF">
        <w:rPr>
          <w:rFonts w:ascii="Times New Roman" w:hAnsi="Times New Roman"/>
          <w:kern w:val="0"/>
          <w:sz w:val="24"/>
          <w:szCs w:val="24"/>
          <w:shd w:val="clear" w:color="auto" w:fill="FFFFFF"/>
          <w:lang w:val="en-GB"/>
        </w:rPr>
        <w:t>s</w:t>
      </w:r>
      <w:r w:rsidR="00461E44" w:rsidRPr="001F31CF">
        <w:rPr>
          <w:rFonts w:ascii="Times New Roman" w:hAnsi="Times New Roman"/>
          <w:kern w:val="0"/>
          <w:sz w:val="24"/>
          <w:szCs w:val="24"/>
          <w:shd w:val="clear" w:color="auto" w:fill="FFFFFF"/>
          <w:lang w:val="en-GB" w:eastAsia="en-US"/>
        </w:rPr>
        <w:t xml:space="preserve"> of </w:t>
      </w:r>
      <w:r w:rsidR="00461E44" w:rsidRPr="001F31CF">
        <w:rPr>
          <w:rFonts w:ascii="Times New Roman" w:hAnsi="Times New Roman"/>
          <w:kern w:val="0"/>
          <w:sz w:val="24"/>
          <w:szCs w:val="24"/>
          <w:shd w:val="clear" w:color="auto" w:fill="FFFFFF"/>
          <w:lang w:val="en-GB"/>
        </w:rPr>
        <w:t>ENSO-induced decrease</w:t>
      </w:r>
      <w:r w:rsidRPr="001F31CF">
        <w:rPr>
          <w:rFonts w:ascii="Times New Roman" w:hAnsi="Times New Roman"/>
          <w:kern w:val="0"/>
          <w:sz w:val="24"/>
          <w:szCs w:val="24"/>
          <w:shd w:val="clear" w:color="auto" w:fill="FFFFFF"/>
          <w:lang w:val="en-GB"/>
        </w:rPr>
        <w:t>s</w:t>
      </w:r>
      <w:r w:rsidR="00461E44" w:rsidRPr="001F31CF">
        <w:rPr>
          <w:rFonts w:ascii="Times New Roman" w:hAnsi="Times New Roman"/>
          <w:kern w:val="0"/>
          <w:sz w:val="24"/>
          <w:szCs w:val="24"/>
          <w:shd w:val="clear" w:color="auto" w:fill="FFFFFF"/>
          <w:lang w:val="en-GB"/>
        </w:rPr>
        <w:t xml:space="preserve"> in food production</w:t>
      </w:r>
      <w:r w:rsidR="00461E44" w:rsidRPr="001F31CF">
        <w:rPr>
          <w:rFonts w:ascii="Times New Roman" w:hAnsi="Times New Roman"/>
          <w:kern w:val="0"/>
          <w:sz w:val="24"/>
          <w:szCs w:val="24"/>
          <w:shd w:val="clear" w:color="auto" w:fill="FFFFFF"/>
          <w:lang w:val="en-GB" w:eastAsia="en-US"/>
        </w:rPr>
        <w:t>.</w:t>
      </w:r>
      <w:r w:rsidR="00461E44" w:rsidRPr="001F31CF">
        <w:rPr>
          <w:rFonts w:ascii="Times New Roman" w:hAnsi="Times New Roman"/>
          <w:kern w:val="0"/>
          <w:sz w:val="24"/>
          <w:szCs w:val="24"/>
          <w:shd w:val="clear" w:color="auto" w:fill="FFFFFF"/>
          <w:lang w:val="en-GB"/>
        </w:rPr>
        <w:t xml:space="preserve"> Furthermore, the</w:t>
      </w:r>
      <w:r w:rsidR="00CB34F7" w:rsidRPr="001F31CF">
        <w:rPr>
          <w:rFonts w:ascii="Times New Roman" w:hAnsi="Times New Roman"/>
          <w:kern w:val="0"/>
          <w:sz w:val="24"/>
          <w:szCs w:val="24"/>
          <w:shd w:val="clear" w:color="auto" w:fill="FFFFFF"/>
          <w:lang w:val="en-GB"/>
        </w:rPr>
        <w:t>se</w:t>
      </w:r>
      <w:r w:rsidR="00461E44" w:rsidRPr="001F31CF">
        <w:rPr>
          <w:rFonts w:ascii="Times New Roman" w:hAnsi="Times New Roman"/>
          <w:kern w:val="0"/>
          <w:sz w:val="24"/>
          <w:szCs w:val="24"/>
          <w:shd w:val="clear" w:color="auto" w:fill="FFFFFF"/>
          <w:lang w:val="en-GB"/>
        </w:rPr>
        <w:t xml:space="preserve"> maps might help reinsurers </w:t>
      </w:r>
      <w:r w:rsidR="00461E44" w:rsidRPr="001F31CF">
        <w:rPr>
          <w:rFonts w:ascii="Times New Roman" w:hAnsi="Times New Roman"/>
          <w:sz w:val="24"/>
          <w:szCs w:val="24"/>
          <w:lang w:val="en-GB"/>
        </w:rPr>
        <w:t xml:space="preserve">spread risk across individual insurers in various agricultural regions because several regions are negatively affected </w:t>
      </w:r>
      <w:r w:rsidR="00DA33FB" w:rsidRPr="001F31CF">
        <w:rPr>
          <w:rFonts w:ascii="Times New Roman" w:hAnsi="Times New Roman"/>
          <w:sz w:val="24"/>
          <w:szCs w:val="24"/>
          <w:lang w:val="en-GB"/>
        </w:rPr>
        <w:t>by</w:t>
      </w:r>
      <w:r w:rsidR="00CB34F7" w:rsidRPr="001F31CF">
        <w:rPr>
          <w:rFonts w:ascii="Times New Roman" w:hAnsi="Times New Roman"/>
          <w:sz w:val="24"/>
          <w:szCs w:val="24"/>
          <w:lang w:val="en-GB"/>
        </w:rPr>
        <w:t xml:space="preserve"> El Niño, </w:t>
      </w:r>
      <w:r w:rsidR="00461E44" w:rsidRPr="001F31CF">
        <w:rPr>
          <w:rFonts w:ascii="Times New Roman" w:hAnsi="Times New Roman"/>
          <w:sz w:val="24"/>
          <w:szCs w:val="24"/>
          <w:lang w:val="en-GB"/>
        </w:rPr>
        <w:t xml:space="preserve">whereas different regions are </w:t>
      </w:r>
      <w:r w:rsidR="000F38B8" w:rsidRPr="001F31CF">
        <w:rPr>
          <w:rFonts w:ascii="Times New Roman" w:hAnsi="Times New Roman"/>
          <w:sz w:val="24"/>
          <w:szCs w:val="24"/>
          <w:lang w:val="en-GB"/>
        </w:rPr>
        <w:t xml:space="preserve">positively </w:t>
      </w:r>
      <w:r w:rsidR="00461E44" w:rsidRPr="001F31CF">
        <w:rPr>
          <w:rFonts w:ascii="Times New Roman" w:hAnsi="Times New Roman"/>
          <w:sz w:val="24"/>
          <w:szCs w:val="24"/>
          <w:lang w:val="en-GB"/>
        </w:rPr>
        <w:t xml:space="preserve">affected </w:t>
      </w:r>
      <w:r w:rsidR="00DA33FB" w:rsidRPr="001F31CF">
        <w:rPr>
          <w:rFonts w:ascii="Times New Roman" w:hAnsi="Times New Roman"/>
          <w:sz w:val="24"/>
          <w:szCs w:val="24"/>
          <w:lang w:val="en-GB"/>
        </w:rPr>
        <w:t>by</w:t>
      </w:r>
      <w:r w:rsidR="00CB34F7" w:rsidRPr="001F31CF">
        <w:rPr>
          <w:rFonts w:ascii="Times New Roman" w:hAnsi="Times New Roman"/>
          <w:sz w:val="24"/>
          <w:szCs w:val="24"/>
          <w:lang w:val="en-GB"/>
        </w:rPr>
        <w:t xml:space="preserve"> El Niño </w:t>
      </w:r>
      <w:r w:rsidR="00461E44" w:rsidRPr="001F31CF">
        <w:rPr>
          <w:rFonts w:ascii="Times New Roman" w:hAnsi="Times New Roman"/>
          <w:sz w:val="24"/>
          <w:szCs w:val="24"/>
          <w:lang w:val="en-GB"/>
        </w:rPr>
        <w:t>(Fig. 2</w:t>
      </w:r>
      <w:r w:rsidR="00F62A62" w:rsidRPr="001F31CF">
        <w:rPr>
          <w:rFonts w:ascii="Times New Roman" w:hAnsi="Times New Roman"/>
          <w:sz w:val="24"/>
          <w:szCs w:val="24"/>
          <w:lang w:val="en-GB"/>
        </w:rPr>
        <w:t>, Supplementary</w:t>
      </w:r>
      <w:r w:rsidR="00836A74" w:rsidRPr="001F31CF">
        <w:rPr>
          <w:rFonts w:ascii="Times New Roman" w:hAnsi="Times New Roman"/>
          <w:sz w:val="24"/>
          <w:szCs w:val="24"/>
          <w:lang w:val="en-GB"/>
        </w:rPr>
        <w:t xml:space="preserve"> </w:t>
      </w:r>
      <w:r w:rsidR="00F62A62" w:rsidRPr="001F31CF">
        <w:rPr>
          <w:rFonts w:ascii="Times New Roman" w:hAnsi="Times New Roman"/>
          <w:sz w:val="24"/>
          <w:szCs w:val="24"/>
          <w:lang w:val="en-GB"/>
        </w:rPr>
        <w:t>Fig.</w:t>
      </w:r>
      <w:r w:rsidR="00836A74" w:rsidRPr="001F31CF">
        <w:rPr>
          <w:rFonts w:ascii="Times New Roman" w:hAnsi="Times New Roman"/>
          <w:sz w:val="24"/>
          <w:szCs w:val="24"/>
          <w:lang w:val="en-GB"/>
        </w:rPr>
        <w:t xml:space="preserve"> </w:t>
      </w:r>
      <w:r w:rsidR="00F62A62" w:rsidRPr="001F31CF">
        <w:rPr>
          <w:rFonts w:ascii="Times New Roman" w:hAnsi="Times New Roman"/>
          <w:sz w:val="24"/>
          <w:szCs w:val="24"/>
          <w:lang w:val="en-GB"/>
        </w:rPr>
        <w:t>4</w:t>
      </w:r>
      <w:r w:rsidR="00461E44" w:rsidRPr="001F31CF">
        <w:rPr>
          <w:rFonts w:ascii="Times New Roman" w:hAnsi="Times New Roman"/>
          <w:sz w:val="24"/>
          <w:szCs w:val="24"/>
          <w:lang w:val="en-GB"/>
        </w:rPr>
        <w:t>). The</w:t>
      </w:r>
      <w:r w:rsidR="00CB34F7" w:rsidRPr="001F31CF">
        <w:rPr>
          <w:rFonts w:ascii="Times New Roman" w:hAnsi="Times New Roman"/>
          <w:sz w:val="24"/>
          <w:szCs w:val="24"/>
          <w:lang w:val="en-GB"/>
        </w:rPr>
        <w:t>se</w:t>
      </w:r>
      <w:r w:rsidR="00461E44" w:rsidRPr="001F31CF">
        <w:rPr>
          <w:rFonts w:ascii="Times New Roman" w:hAnsi="Times New Roman"/>
          <w:sz w:val="24"/>
          <w:szCs w:val="24"/>
          <w:lang w:val="en-GB"/>
        </w:rPr>
        <w:t xml:space="preserve"> maps also enable national governments in import-dependent countries to manage regional trade and storage </w:t>
      </w:r>
      <w:r w:rsidR="00CB34F7" w:rsidRPr="001F31CF">
        <w:rPr>
          <w:rFonts w:ascii="Times New Roman" w:hAnsi="Times New Roman"/>
          <w:sz w:val="24"/>
          <w:szCs w:val="24"/>
          <w:lang w:val="en-GB"/>
        </w:rPr>
        <w:t>based on</w:t>
      </w:r>
      <w:r w:rsidR="00461E44" w:rsidRPr="001F31CF">
        <w:rPr>
          <w:rFonts w:ascii="Times New Roman" w:hAnsi="Times New Roman"/>
          <w:sz w:val="24"/>
          <w:szCs w:val="24"/>
          <w:lang w:val="en-GB"/>
        </w:rPr>
        <w:t xml:space="preserve"> </w:t>
      </w:r>
      <w:r w:rsidR="00CB34F7" w:rsidRPr="001F31CF">
        <w:rPr>
          <w:rFonts w:ascii="Times New Roman" w:hAnsi="Times New Roman"/>
          <w:sz w:val="24"/>
          <w:szCs w:val="24"/>
          <w:lang w:val="en-GB"/>
        </w:rPr>
        <w:t xml:space="preserve">the </w:t>
      </w:r>
      <w:r w:rsidR="00E53FCE" w:rsidRPr="001F31CF">
        <w:rPr>
          <w:rFonts w:ascii="Times New Roman" w:hAnsi="Times New Roman"/>
          <w:sz w:val="24"/>
          <w:szCs w:val="24"/>
          <w:lang w:val="en-GB"/>
        </w:rPr>
        <w:t xml:space="preserve">current </w:t>
      </w:r>
      <w:r w:rsidR="00461E44" w:rsidRPr="001F31CF">
        <w:rPr>
          <w:rFonts w:ascii="Times New Roman" w:hAnsi="Times New Roman"/>
          <w:sz w:val="24"/>
          <w:szCs w:val="24"/>
          <w:lang w:val="en-GB"/>
        </w:rPr>
        <w:t>ENSO</w:t>
      </w:r>
      <w:r w:rsidR="00CB34F7" w:rsidRPr="001F31CF">
        <w:rPr>
          <w:rFonts w:ascii="Times New Roman" w:hAnsi="Times New Roman"/>
          <w:sz w:val="24"/>
          <w:szCs w:val="24"/>
          <w:lang w:val="en-GB"/>
        </w:rPr>
        <w:t xml:space="preserve"> </w:t>
      </w:r>
      <w:r w:rsidR="00E53FCE" w:rsidRPr="001F31CF">
        <w:rPr>
          <w:rFonts w:ascii="Times New Roman" w:hAnsi="Times New Roman"/>
          <w:sz w:val="24"/>
          <w:szCs w:val="24"/>
          <w:lang w:val="en-GB"/>
        </w:rPr>
        <w:t>phase</w:t>
      </w:r>
      <w:r w:rsidR="00461E44" w:rsidRPr="001F31CF">
        <w:rPr>
          <w:rFonts w:ascii="Times New Roman" w:hAnsi="Times New Roman"/>
          <w:sz w:val="24"/>
          <w:szCs w:val="24"/>
          <w:lang w:val="en-GB"/>
        </w:rPr>
        <w:t xml:space="preserve">. </w:t>
      </w:r>
      <w:r w:rsidR="001645F4" w:rsidRPr="001F31CF">
        <w:rPr>
          <w:rFonts w:ascii="Times New Roman" w:hAnsi="Times New Roman"/>
          <w:kern w:val="0"/>
          <w:sz w:val="24"/>
          <w:szCs w:val="24"/>
          <w:shd w:val="clear" w:color="auto" w:fill="FFFFFF"/>
          <w:lang w:val="en-GB"/>
        </w:rPr>
        <w:t>Such</w:t>
      </w:r>
      <w:r w:rsidR="00461E44" w:rsidRPr="001F31CF">
        <w:rPr>
          <w:rFonts w:ascii="Times New Roman" w:hAnsi="Times New Roman"/>
          <w:kern w:val="0"/>
          <w:sz w:val="24"/>
          <w:szCs w:val="24"/>
          <w:shd w:val="clear" w:color="auto" w:fill="FFFFFF"/>
          <w:lang w:val="en-GB"/>
        </w:rPr>
        <w:t xml:space="preserve"> </w:t>
      </w:r>
      <w:r w:rsidR="001645F4" w:rsidRPr="001F31CF">
        <w:rPr>
          <w:rFonts w:ascii="Times New Roman" w:hAnsi="Times New Roman"/>
          <w:kern w:val="0"/>
          <w:sz w:val="24"/>
          <w:szCs w:val="24"/>
          <w:shd w:val="clear" w:color="auto" w:fill="FFFFFF"/>
          <w:lang w:val="en-GB"/>
        </w:rPr>
        <w:t>efforts</w:t>
      </w:r>
      <w:r w:rsidR="00461E44" w:rsidRPr="001F31CF">
        <w:rPr>
          <w:rFonts w:ascii="Times New Roman" w:hAnsi="Times New Roman"/>
          <w:kern w:val="0"/>
          <w:sz w:val="24"/>
          <w:szCs w:val="24"/>
          <w:shd w:val="clear" w:color="auto" w:fill="FFFFFF"/>
          <w:lang w:val="en-GB"/>
        </w:rPr>
        <w:t xml:space="preserve"> </w:t>
      </w:r>
      <w:r w:rsidR="00461E44" w:rsidRPr="001F31CF">
        <w:rPr>
          <w:rFonts w:ascii="Times New Roman" w:hAnsi="Times New Roman"/>
          <w:sz w:val="24"/>
          <w:szCs w:val="24"/>
          <w:lang w:val="en-GB"/>
        </w:rPr>
        <w:t xml:space="preserve">could increase the ability of national governments and commercial entities in import-dependent countries to </w:t>
      </w:r>
      <w:r w:rsidR="001645F4" w:rsidRPr="001F31CF">
        <w:rPr>
          <w:rFonts w:ascii="Times New Roman" w:hAnsi="Times New Roman"/>
          <w:sz w:val="24"/>
          <w:szCs w:val="24"/>
          <w:lang w:val="en-GB"/>
        </w:rPr>
        <w:t>effectively respond to</w:t>
      </w:r>
      <w:r w:rsidR="00461E44" w:rsidRPr="001F31CF">
        <w:rPr>
          <w:rFonts w:ascii="Times New Roman" w:hAnsi="Times New Roman"/>
          <w:sz w:val="24"/>
          <w:szCs w:val="24"/>
          <w:lang w:val="en-GB"/>
        </w:rPr>
        <w:t xml:space="preserve"> ENSO’s impacts on food availability for the poor </w:t>
      </w:r>
      <w:r w:rsidR="00502505" w:rsidRPr="001F31CF">
        <w:rPr>
          <w:rFonts w:ascii="Times New Roman" w:hAnsi="Times New Roman"/>
          <w:sz w:val="24"/>
          <w:szCs w:val="24"/>
          <w:lang w:val="en-GB"/>
        </w:rPr>
        <w:t xml:space="preserve">and could improve </w:t>
      </w:r>
      <w:r w:rsidR="00461E44" w:rsidRPr="001F31CF">
        <w:rPr>
          <w:rFonts w:ascii="Times New Roman" w:hAnsi="Times New Roman"/>
          <w:sz w:val="24"/>
          <w:szCs w:val="24"/>
          <w:lang w:val="en-GB"/>
        </w:rPr>
        <w:t>farmers’ ability to manage income risk</w:t>
      </w:r>
      <w:r w:rsidR="00DA33FB" w:rsidRPr="001F31CF">
        <w:rPr>
          <w:rFonts w:ascii="Times New Roman" w:hAnsi="Times New Roman"/>
          <w:sz w:val="24"/>
          <w:szCs w:val="24"/>
          <w:vertAlign w:val="superscript"/>
          <w:lang w:val="en-GB"/>
        </w:rPr>
        <w:t>1, 2</w:t>
      </w:r>
      <w:r w:rsidR="005960CF" w:rsidRPr="001F31CF">
        <w:rPr>
          <w:rFonts w:ascii="Times New Roman" w:hAnsi="Times New Roman"/>
          <w:sz w:val="24"/>
          <w:szCs w:val="24"/>
          <w:vertAlign w:val="superscript"/>
          <w:lang w:val="en-GB"/>
        </w:rPr>
        <w:t>3</w:t>
      </w:r>
      <w:r w:rsidR="00461E44" w:rsidRPr="001F31CF">
        <w:rPr>
          <w:rFonts w:ascii="Times New Roman" w:hAnsi="Times New Roman"/>
          <w:sz w:val="24"/>
          <w:szCs w:val="24"/>
          <w:lang w:val="en-GB"/>
        </w:rPr>
        <w:t xml:space="preserve">. </w:t>
      </w:r>
      <w:r w:rsidR="00CB34F7" w:rsidRPr="001F31CF">
        <w:rPr>
          <w:rFonts w:ascii="Times New Roman" w:hAnsi="Times New Roman"/>
          <w:sz w:val="24"/>
          <w:szCs w:val="24"/>
          <w:lang w:val="en-GB"/>
        </w:rPr>
        <w:t>An i</w:t>
      </w:r>
      <w:r w:rsidR="00461E44" w:rsidRPr="001F31CF">
        <w:rPr>
          <w:rFonts w:ascii="Times New Roman" w:hAnsi="Times New Roman"/>
          <w:sz w:val="24"/>
          <w:szCs w:val="24"/>
          <w:lang w:val="en-GB"/>
        </w:rPr>
        <w:t xml:space="preserve">mproved response to ENSO could </w:t>
      </w:r>
      <w:r w:rsidR="001F588F" w:rsidRPr="001F31CF">
        <w:rPr>
          <w:rFonts w:ascii="Times New Roman" w:hAnsi="Times New Roman"/>
          <w:sz w:val="24"/>
          <w:szCs w:val="24"/>
          <w:lang w:val="en-GB"/>
        </w:rPr>
        <w:t>reduce</w:t>
      </w:r>
      <w:r w:rsidR="00461E44" w:rsidRPr="001F31CF">
        <w:rPr>
          <w:rFonts w:ascii="Times New Roman" w:hAnsi="Times New Roman"/>
          <w:sz w:val="24"/>
          <w:szCs w:val="24"/>
          <w:lang w:val="en-GB"/>
        </w:rPr>
        <w:t xml:space="preserve"> </w:t>
      </w:r>
      <w:r w:rsidR="00CB34F7" w:rsidRPr="001F31CF">
        <w:rPr>
          <w:rFonts w:ascii="Times New Roman" w:hAnsi="Times New Roman"/>
          <w:sz w:val="24"/>
          <w:szCs w:val="24"/>
          <w:lang w:val="en-GB"/>
        </w:rPr>
        <w:t>the risk of</w:t>
      </w:r>
      <w:r w:rsidR="00461E44" w:rsidRPr="001F31CF">
        <w:rPr>
          <w:rFonts w:ascii="Times New Roman" w:hAnsi="Times New Roman"/>
          <w:sz w:val="24"/>
          <w:szCs w:val="24"/>
          <w:lang w:val="en-GB"/>
        </w:rPr>
        <w:t xml:space="preserve"> the population </w:t>
      </w:r>
      <w:r w:rsidR="00CB34F7" w:rsidRPr="001F31CF">
        <w:rPr>
          <w:rFonts w:ascii="Times New Roman" w:hAnsi="Times New Roman"/>
          <w:sz w:val="24"/>
          <w:szCs w:val="24"/>
          <w:lang w:val="en-GB"/>
        </w:rPr>
        <w:t>to</w:t>
      </w:r>
      <w:r w:rsidR="00461E44" w:rsidRPr="001F31CF">
        <w:rPr>
          <w:rFonts w:ascii="Times New Roman" w:hAnsi="Times New Roman"/>
          <w:sz w:val="24"/>
          <w:szCs w:val="24"/>
          <w:lang w:val="en-GB"/>
        </w:rPr>
        <w:t xml:space="preserve"> malnutrition, </w:t>
      </w:r>
      <w:r w:rsidR="00404B6F" w:rsidRPr="001F31CF">
        <w:rPr>
          <w:rFonts w:ascii="Times New Roman" w:hAnsi="Times New Roman"/>
          <w:sz w:val="24"/>
          <w:szCs w:val="24"/>
          <w:lang w:val="en-GB"/>
        </w:rPr>
        <w:t xml:space="preserve">allow for </w:t>
      </w:r>
      <w:r w:rsidR="00CB34F7" w:rsidRPr="001F31CF">
        <w:rPr>
          <w:rFonts w:ascii="Times New Roman" w:hAnsi="Times New Roman"/>
          <w:sz w:val="24"/>
          <w:szCs w:val="24"/>
          <w:lang w:val="en-GB"/>
        </w:rPr>
        <w:t xml:space="preserve">an </w:t>
      </w:r>
      <w:r w:rsidR="00461E44" w:rsidRPr="001F31CF">
        <w:rPr>
          <w:rFonts w:ascii="Times New Roman" w:hAnsi="Times New Roman"/>
          <w:sz w:val="24"/>
          <w:szCs w:val="24"/>
          <w:lang w:val="en-GB"/>
        </w:rPr>
        <w:t>increas</w:t>
      </w:r>
      <w:r w:rsidR="00CB34F7" w:rsidRPr="001F31CF">
        <w:rPr>
          <w:rFonts w:ascii="Times New Roman" w:hAnsi="Times New Roman"/>
          <w:sz w:val="24"/>
          <w:szCs w:val="24"/>
          <w:lang w:val="en-GB"/>
        </w:rPr>
        <w:t>e in</w:t>
      </w:r>
      <w:r w:rsidR="00461E44" w:rsidRPr="001F31CF">
        <w:rPr>
          <w:rFonts w:ascii="Times New Roman" w:hAnsi="Times New Roman"/>
          <w:sz w:val="24"/>
          <w:szCs w:val="24"/>
          <w:lang w:val="en-GB"/>
        </w:rPr>
        <w:t xml:space="preserve"> agricultural investment in </w:t>
      </w:r>
      <w:r w:rsidR="00CB34F7" w:rsidRPr="001F31CF">
        <w:rPr>
          <w:rFonts w:ascii="Times New Roman" w:hAnsi="Times New Roman"/>
          <w:sz w:val="24"/>
          <w:szCs w:val="24"/>
          <w:lang w:val="en-GB"/>
        </w:rPr>
        <w:t>positively impacted</w:t>
      </w:r>
      <w:r w:rsidR="00461E44" w:rsidRPr="001F31CF">
        <w:rPr>
          <w:rFonts w:ascii="Times New Roman" w:hAnsi="Times New Roman"/>
          <w:sz w:val="24"/>
          <w:szCs w:val="24"/>
          <w:lang w:val="en-GB"/>
        </w:rPr>
        <w:t xml:space="preserve"> years and improv</w:t>
      </w:r>
      <w:r w:rsidR="00CB34F7" w:rsidRPr="001F31CF">
        <w:rPr>
          <w:rFonts w:ascii="Times New Roman" w:hAnsi="Times New Roman"/>
          <w:sz w:val="24"/>
          <w:szCs w:val="24"/>
          <w:lang w:val="en-GB"/>
        </w:rPr>
        <w:t>e the</w:t>
      </w:r>
      <w:r w:rsidR="00461E44" w:rsidRPr="001F31CF">
        <w:rPr>
          <w:rFonts w:ascii="Times New Roman" w:hAnsi="Times New Roman"/>
          <w:sz w:val="24"/>
          <w:szCs w:val="24"/>
          <w:lang w:val="en-GB"/>
        </w:rPr>
        <w:t xml:space="preserve"> adaptation capability to climate variability and change</w:t>
      </w:r>
      <w:r w:rsidR="00461E44" w:rsidRPr="001F31CF">
        <w:rPr>
          <w:rFonts w:ascii="Times New Roman" w:hAnsi="Times New Roman"/>
          <w:sz w:val="24"/>
          <w:szCs w:val="24"/>
          <w:vertAlign w:val="superscript"/>
          <w:lang w:val="en-GB"/>
        </w:rPr>
        <w:t>2</w:t>
      </w:r>
      <w:r w:rsidR="005960CF" w:rsidRPr="001F31CF">
        <w:rPr>
          <w:rFonts w:ascii="Times New Roman" w:hAnsi="Times New Roman"/>
          <w:sz w:val="24"/>
          <w:szCs w:val="24"/>
          <w:vertAlign w:val="superscript"/>
          <w:lang w:val="en-GB"/>
        </w:rPr>
        <w:t>4</w:t>
      </w:r>
      <w:r w:rsidR="00461E44" w:rsidRPr="001F31CF">
        <w:rPr>
          <w:rFonts w:ascii="Times New Roman" w:hAnsi="Times New Roman"/>
          <w:sz w:val="24"/>
          <w:szCs w:val="24"/>
          <w:lang w:val="en-GB"/>
        </w:rPr>
        <w:t xml:space="preserve">. </w:t>
      </w:r>
    </w:p>
    <w:p w:rsidR="00236B99" w:rsidRPr="001F31CF" w:rsidRDefault="00461E44" w:rsidP="008831D7">
      <w:pPr>
        <w:spacing w:line="480" w:lineRule="auto"/>
        <w:ind w:firstLine="840"/>
        <w:rPr>
          <w:rFonts w:ascii="Times New Roman" w:hAnsi="Times New Roman"/>
          <w:sz w:val="24"/>
          <w:szCs w:val="24"/>
          <w:lang w:val="en-GB"/>
        </w:rPr>
      </w:pPr>
      <w:r w:rsidRPr="001F31CF">
        <w:rPr>
          <w:rFonts w:ascii="Times New Roman" w:hAnsi="Times New Roman"/>
          <w:sz w:val="24"/>
          <w:szCs w:val="24"/>
          <w:lang w:val="en-GB"/>
        </w:rPr>
        <w:t xml:space="preserve">Finally, increased </w:t>
      </w:r>
      <w:r w:rsidR="00C51966" w:rsidRPr="001F31CF">
        <w:rPr>
          <w:rFonts w:ascii="Times New Roman" w:hAnsi="Times New Roman"/>
          <w:sz w:val="24"/>
          <w:szCs w:val="24"/>
          <w:lang w:val="en-GB"/>
        </w:rPr>
        <w:t xml:space="preserve">SST </w:t>
      </w:r>
      <w:r w:rsidRPr="001F31CF">
        <w:rPr>
          <w:rFonts w:ascii="Times New Roman" w:hAnsi="Times New Roman"/>
          <w:sz w:val="24"/>
          <w:szCs w:val="24"/>
          <w:lang w:val="en-GB"/>
        </w:rPr>
        <w:t>associated with climate change might have gradually modulated ENSO</w:t>
      </w:r>
      <w:r w:rsidR="006F1A8E" w:rsidRPr="001F31CF">
        <w:rPr>
          <w:rFonts w:ascii="Times New Roman" w:hAnsi="Times New Roman"/>
          <w:sz w:val="24"/>
          <w:szCs w:val="24"/>
          <w:lang w:val="en-GB"/>
        </w:rPr>
        <w:t>’s</w:t>
      </w:r>
      <w:r w:rsidRPr="001F31CF">
        <w:rPr>
          <w:rFonts w:ascii="Times New Roman" w:hAnsi="Times New Roman"/>
          <w:sz w:val="24"/>
          <w:szCs w:val="24"/>
          <w:lang w:val="en-GB"/>
        </w:rPr>
        <w:t xml:space="preserve"> behavio</w:t>
      </w:r>
      <w:r w:rsidR="006F1A8E" w:rsidRPr="001F31CF">
        <w:rPr>
          <w:rFonts w:ascii="Times New Roman" w:hAnsi="Times New Roman"/>
          <w:sz w:val="24"/>
          <w:szCs w:val="24"/>
          <w:lang w:val="en-GB"/>
        </w:rPr>
        <w:t>u</w:t>
      </w:r>
      <w:r w:rsidRPr="001F31CF">
        <w:rPr>
          <w:rFonts w:ascii="Times New Roman" w:hAnsi="Times New Roman"/>
          <w:sz w:val="24"/>
          <w:szCs w:val="24"/>
          <w:lang w:val="en-GB"/>
        </w:rPr>
        <w:t>r</w:t>
      </w:r>
      <w:r w:rsidRPr="001F31CF">
        <w:rPr>
          <w:rFonts w:ascii="Times New Roman" w:hAnsi="Times New Roman"/>
          <w:sz w:val="24"/>
          <w:szCs w:val="24"/>
          <w:vertAlign w:val="superscript"/>
          <w:lang w:val="en-GB"/>
        </w:rPr>
        <w:t>2</w:t>
      </w:r>
      <w:r w:rsidR="005960CF" w:rsidRPr="001F31CF">
        <w:rPr>
          <w:rFonts w:ascii="Times New Roman" w:hAnsi="Times New Roman"/>
          <w:sz w:val="24"/>
          <w:szCs w:val="24"/>
          <w:vertAlign w:val="superscript"/>
          <w:lang w:val="en-GB"/>
        </w:rPr>
        <w:t>5</w:t>
      </w:r>
      <w:r w:rsidR="000B628F" w:rsidRPr="006B54E9">
        <w:rPr>
          <w:rFonts w:ascii="Times New Roman" w:hAnsi="Times New Roman"/>
          <w:sz w:val="24"/>
          <w:szCs w:val="24"/>
          <w:vertAlign w:val="superscript"/>
          <w:lang w:val="en-GB"/>
        </w:rPr>
        <w:t>–27</w:t>
      </w:r>
      <w:r w:rsidRPr="001F31CF">
        <w:rPr>
          <w:rFonts w:ascii="Times New Roman" w:hAnsi="Times New Roman"/>
          <w:sz w:val="24"/>
          <w:szCs w:val="24"/>
          <w:lang w:val="en-GB"/>
        </w:rPr>
        <w:t xml:space="preserve">, </w:t>
      </w:r>
      <w:r w:rsidR="005960CF" w:rsidRPr="001F31CF">
        <w:rPr>
          <w:rFonts w:ascii="Times New Roman" w:hAnsi="Times New Roman"/>
          <w:sz w:val="24"/>
          <w:szCs w:val="24"/>
          <w:lang w:val="en-GB"/>
        </w:rPr>
        <w:t>predictability</w:t>
      </w:r>
      <w:r w:rsidR="005960CF" w:rsidRPr="001F31CF">
        <w:rPr>
          <w:rFonts w:ascii="Times New Roman" w:hAnsi="Times New Roman"/>
          <w:sz w:val="24"/>
          <w:szCs w:val="24"/>
          <w:vertAlign w:val="superscript"/>
          <w:lang w:val="en-GB"/>
        </w:rPr>
        <w:t>4</w:t>
      </w:r>
      <w:r w:rsidR="005960CF" w:rsidRPr="001F31CF">
        <w:rPr>
          <w:rFonts w:ascii="Times New Roman" w:hAnsi="Times New Roman"/>
          <w:sz w:val="24"/>
          <w:szCs w:val="24"/>
          <w:lang w:val="en-GB"/>
        </w:rPr>
        <w:t xml:space="preserve"> </w:t>
      </w:r>
      <w:r w:rsidRPr="001F31CF">
        <w:rPr>
          <w:rFonts w:ascii="Times New Roman" w:hAnsi="Times New Roman"/>
          <w:sz w:val="24"/>
          <w:szCs w:val="24"/>
          <w:lang w:val="en-GB"/>
        </w:rPr>
        <w:t xml:space="preserve">and impacts on </w:t>
      </w:r>
      <w:r w:rsidR="00AF4054" w:rsidRPr="001F31CF">
        <w:rPr>
          <w:rFonts w:ascii="Times New Roman" w:hAnsi="Times New Roman"/>
          <w:sz w:val="24"/>
          <w:szCs w:val="24"/>
          <w:lang w:val="en-GB"/>
        </w:rPr>
        <w:t xml:space="preserve">the </w:t>
      </w:r>
      <w:r w:rsidRPr="001F31CF">
        <w:rPr>
          <w:rFonts w:ascii="Times New Roman" w:hAnsi="Times New Roman"/>
          <w:sz w:val="24"/>
          <w:szCs w:val="24"/>
          <w:lang w:val="en-GB"/>
        </w:rPr>
        <w:t xml:space="preserve">yields. </w:t>
      </w:r>
      <w:r w:rsidR="00E128E4" w:rsidRPr="001F31CF">
        <w:rPr>
          <w:rFonts w:ascii="Times New Roman" w:hAnsi="Times New Roman"/>
          <w:sz w:val="24"/>
          <w:szCs w:val="24"/>
          <w:lang w:val="en-GB"/>
        </w:rPr>
        <w:t xml:space="preserve">We also note that further assessment is needed for the impacts on yields due to other major climate </w:t>
      </w:r>
      <w:proofErr w:type="spellStart"/>
      <w:r w:rsidR="00E128E4" w:rsidRPr="001F31CF">
        <w:rPr>
          <w:rFonts w:ascii="Times New Roman" w:hAnsi="Times New Roman"/>
          <w:sz w:val="24"/>
          <w:szCs w:val="24"/>
          <w:lang w:val="en-GB"/>
        </w:rPr>
        <w:t>modes</w:t>
      </w:r>
      <w:proofErr w:type="spellEnd"/>
      <w:r w:rsidR="00E128E4" w:rsidRPr="001F31CF">
        <w:rPr>
          <w:rFonts w:ascii="Times New Roman" w:hAnsi="Times New Roman"/>
          <w:sz w:val="24"/>
          <w:szCs w:val="24"/>
          <w:lang w:val="en-GB"/>
        </w:rPr>
        <w:t xml:space="preserve"> such as the Indian Ocean Dipole</w:t>
      </w:r>
      <w:r w:rsidR="002259F9" w:rsidRPr="006B54E9">
        <w:rPr>
          <w:rFonts w:ascii="Times New Roman" w:hAnsi="Times New Roman"/>
          <w:sz w:val="24"/>
          <w:szCs w:val="24"/>
          <w:vertAlign w:val="superscript"/>
          <w:lang w:val="en-GB"/>
        </w:rPr>
        <w:t>28</w:t>
      </w:r>
      <w:r w:rsidR="000B628F" w:rsidRPr="006B54E9">
        <w:rPr>
          <w:rFonts w:ascii="Times New Roman" w:hAnsi="Times New Roman"/>
          <w:sz w:val="24"/>
          <w:szCs w:val="24"/>
          <w:vertAlign w:val="superscript"/>
          <w:lang w:val="en-GB"/>
        </w:rPr>
        <w:t>, 2</w:t>
      </w:r>
      <w:r w:rsidR="002259F9" w:rsidRPr="006B54E9">
        <w:rPr>
          <w:rFonts w:ascii="Times New Roman" w:hAnsi="Times New Roman"/>
          <w:sz w:val="24"/>
          <w:szCs w:val="24"/>
          <w:vertAlign w:val="superscript"/>
          <w:lang w:val="en-GB"/>
        </w:rPr>
        <w:t>9</w:t>
      </w:r>
      <w:r w:rsidR="00E128E4" w:rsidRPr="001F31CF">
        <w:rPr>
          <w:rFonts w:ascii="Times New Roman" w:hAnsi="Times New Roman"/>
          <w:sz w:val="24"/>
          <w:szCs w:val="24"/>
          <w:lang w:val="en-GB"/>
        </w:rPr>
        <w:t xml:space="preserve">. </w:t>
      </w:r>
      <w:r w:rsidRPr="001F31CF">
        <w:rPr>
          <w:rFonts w:ascii="Times New Roman" w:hAnsi="Times New Roman"/>
          <w:sz w:val="24"/>
          <w:szCs w:val="24"/>
          <w:lang w:val="en-GB"/>
        </w:rPr>
        <w:t>Existing monitoring and prediction systems for global food security</w:t>
      </w:r>
      <w:r w:rsidR="005960CF" w:rsidRPr="001F31CF">
        <w:rPr>
          <w:rFonts w:ascii="Times New Roman" w:hAnsi="Times New Roman"/>
          <w:sz w:val="24"/>
          <w:szCs w:val="24"/>
          <w:vertAlign w:val="superscript"/>
          <w:lang w:val="en-GB"/>
        </w:rPr>
        <w:t>5, 6</w:t>
      </w:r>
      <w:r w:rsidRPr="001F31CF">
        <w:rPr>
          <w:rFonts w:ascii="Times New Roman" w:hAnsi="Times New Roman"/>
          <w:sz w:val="24"/>
          <w:szCs w:val="24"/>
          <w:lang w:val="en-GB"/>
        </w:rPr>
        <w:t xml:space="preserve"> </w:t>
      </w:r>
      <w:r w:rsidR="001645F4" w:rsidRPr="001F31CF">
        <w:rPr>
          <w:rFonts w:ascii="Times New Roman" w:hAnsi="Times New Roman"/>
          <w:sz w:val="24"/>
          <w:szCs w:val="24"/>
          <w:lang w:val="en-GB"/>
        </w:rPr>
        <w:t>must</w:t>
      </w:r>
      <w:r w:rsidRPr="001F31CF">
        <w:rPr>
          <w:rFonts w:ascii="Times New Roman" w:hAnsi="Times New Roman"/>
          <w:sz w:val="24"/>
          <w:szCs w:val="24"/>
          <w:lang w:val="en-GB"/>
        </w:rPr>
        <w:t xml:space="preserve"> be improved to better capture these secular changes.</w:t>
      </w:r>
    </w:p>
    <w:p w:rsidR="00236B99" w:rsidRPr="001F31CF" w:rsidRDefault="00236B99" w:rsidP="0094056E">
      <w:pPr>
        <w:spacing w:line="480" w:lineRule="auto"/>
        <w:rPr>
          <w:rFonts w:ascii="Times New Roman" w:hAnsi="Times New Roman"/>
          <w:sz w:val="24"/>
          <w:szCs w:val="24"/>
          <w:lang w:val="en-GB"/>
        </w:rPr>
      </w:pPr>
    </w:p>
    <w:p w:rsidR="00236B99" w:rsidRPr="001F31CF" w:rsidRDefault="00461E44" w:rsidP="0094056E">
      <w:pPr>
        <w:spacing w:line="480" w:lineRule="auto"/>
        <w:rPr>
          <w:rFonts w:ascii="Times New Roman" w:hAnsi="Times New Roman"/>
          <w:b/>
          <w:sz w:val="24"/>
          <w:szCs w:val="24"/>
          <w:lang w:val="en-GB"/>
        </w:rPr>
      </w:pPr>
      <w:commentRangeStart w:id="3"/>
      <w:r w:rsidRPr="001F31CF">
        <w:rPr>
          <w:rFonts w:ascii="Times New Roman" w:hAnsi="Times New Roman"/>
          <w:b/>
          <w:sz w:val="24"/>
          <w:szCs w:val="24"/>
          <w:lang w:val="en-GB"/>
        </w:rPr>
        <w:lastRenderedPageBreak/>
        <w:t>Methods</w:t>
      </w:r>
      <w:commentRangeEnd w:id="3"/>
      <w:r w:rsidR="0044114F" w:rsidRPr="006B54E9">
        <w:rPr>
          <w:rStyle w:val="ac"/>
          <w:rFonts w:ascii="Times New Roman" w:hAnsi="Times New Roman"/>
          <w:sz w:val="24"/>
          <w:szCs w:val="24"/>
        </w:rPr>
        <w:commentReference w:id="3"/>
      </w:r>
    </w:p>
    <w:p w:rsidR="00CA6A96" w:rsidRPr="001F31CF" w:rsidRDefault="00CA6A96" w:rsidP="00CA6A96">
      <w:pPr>
        <w:spacing w:line="480" w:lineRule="auto"/>
        <w:rPr>
          <w:rFonts w:ascii="Times New Roman" w:eastAsia="ＭＳ Ｐゴシック" w:hAnsi="Times New Roman"/>
          <w:kern w:val="0"/>
          <w:sz w:val="24"/>
          <w:szCs w:val="24"/>
          <w:lang w:val="en-GB"/>
        </w:rPr>
      </w:pPr>
      <w:proofErr w:type="gramStart"/>
      <w:r w:rsidRPr="001F31CF">
        <w:rPr>
          <w:rFonts w:ascii="Times New Roman" w:hAnsi="Times New Roman"/>
          <w:b/>
          <w:sz w:val="24"/>
          <w:szCs w:val="24"/>
          <w:lang w:val="en-GB"/>
        </w:rPr>
        <w:t>Index of ENSO.</w:t>
      </w:r>
      <w:proofErr w:type="gramEnd"/>
      <w:r w:rsidRPr="001F31CF">
        <w:rPr>
          <w:rFonts w:ascii="Times New Roman" w:hAnsi="Times New Roman"/>
          <w:b/>
          <w:sz w:val="24"/>
          <w:szCs w:val="24"/>
          <w:lang w:val="en-GB"/>
        </w:rPr>
        <w:t xml:space="preserve"> </w:t>
      </w:r>
      <w:r w:rsidRPr="001F31CF">
        <w:rPr>
          <w:rFonts w:ascii="Times New Roman" w:hAnsi="Times New Roman"/>
          <w:sz w:val="24"/>
          <w:szCs w:val="24"/>
          <w:lang w:val="en-GB"/>
        </w:rPr>
        <w:t xml:space="preserve">The Oceanic </w:t>
      </w:r>
      <w:r w:rsidRPr="001F31CF">
        <w:rPr>
          <w:rFonts w:ascii="Times New Roman" w:eastAsia="ＭＳ Ｐゴシック" w:hAnsi="Times New Roman"/>
          <w:kern w:val="0"/>
          <w:sz w:val="24"/>
          <w:szCs w:val="24"/>
          <w:lang w:val="en-GB"/>
        </w:rPr>
        <w:t>Niño Index</w:t>
      </w:r>
      <w:r w:rsidR="002259F9" w:rsidRPr="006B54E9">
        <w:rPr>
          <w:rFonts w:ascii="Times New Roman" w:eastAsia="ＭＳ Ｐゴシック" w:hAnsi="Times New Roman"/>
          <w:kern w:val="0"/>
          <w:sz w:val="24"/>
          <w:szCs w:val="24"/>
          <w:vertAlign w:val="superscript"/>
          <w:lang w:val="en-GB"/>
        </w:rPr>
        <w:t>30</w:t>
      </w:r>
      <w:r w:rsidRPr="001F31CF">
        <w:rPr>
          <w:rFonts w:ascii="Times New Roman" w:eastAsia="ＭＳ Ｐゴシック" w:hAnsi="Times New Roman"/>
          <w:kern w:val="0"/>
          <w:sz w:val="24"/>
          <w:szCs w:val="24"/>
          <w:lang w:val="en-GB"/>
        </w:rPr>
        <w:t xml:space="preserve"> for the period 1982</w:t>
      </w:r>
      <w:r w:rsidRPr="001F31CF">
        <w:rPr>
          <w:rFonts w:ascii="Times New Roman" w:hAnsi="Times New Roman"/>
          <w:sz w:val="24"/>
          <w:szCs w:val="24"/>
          <w:lang w:val="en-GB"/>
        </w:rPr>
        <w:t>–</w:t>
      </w:r>
      <w:r w:rsidRPr="001F31CF">
        <w:rPr>
          <w:rFonts w:ascii="Times New Roman" w:eastAsia="ＭＳ Ｐゴシック" w:hAnsi="Times New Roman"/>
          <w:kern w:val="0"/>
          <w:sz w:val="24"/>
          <w:szCs w:val="24"/>
          <w:lang w:val="en-GB"/>
        </w:rPr>
        <w:t>2006 (Fig. 1 b), defined as the three-month running mean of SST anomalies in the Niño3.4 region (5</w:t>
      </w:r>
      <w:r w:rsidRPr="001F31CF">
        <w:rPr>
          <w:rFonts w:ascii="Times New Roman" w:hAnsi="Times New Roman"/>
          <w:sz w:val="24"/>
          <w:szCs w:val="24"/>
          <w:lang w:val="en-GB"/>
        </w:rPr>
        <w:sym w:font="Symbol" w:char="F0B0"/>
      </w:r>
      <w:r w:rsidRPr="001F31CF">
        <w:rPr>
          <w:rFonts w:ascii="Times New Roman" w:eastAsia="ＭＳ Ｐゴシック" w:hAnsi="Times New Roman"/>
          <w:kern w:val="0"/>
          <w:sz w:val="24"/>
          <w:szCs w:val="24"/>
          <w:lang w:val="en-GB"/>
        </w:rPr>
        <w:t>N</w:t>
      </w:r>
      <w:r w:rsidRPr="001F31CF">
        <w:rPr>
          <w:rFonts w:ascii="Times New Roman" w:hAnsi="Times New Roman"/>
          <w:sz w:val="24"/>
          <w:szCs w:val="24"/>
          <w:lang w:val="en-GB"/>
        </w:rPr>
        <w:t>–</w:t>
      </w:r>
      <w:r w:rsidRPr="001F31CF">
        <w:rPr>
          <w:rFonts w:ascii="Times New Roman" w:eastAsia="ＭＳ Ｐゴシック" w:hAnsi="Times New Roman"/>
          <w:kern w:val="0"/>
          <w:sz w:val="24"/>
          <w:szCs w:val="24"/>
          <w:lang w:val="en-GB"/>
        </w:rPr>
        <w:t>5</w:t>
      </w:r>
      <w:r w:rsidRPr="001F31CF">
        <w:rPr>
          <w:rFonts w:ascii="Times New Roman" w:hAnsi="Times New Roman"/>
          <w:sz w:val="24"/>
          <w:szCs w:val="24"/>
          <w:lang w:val="en-GB"/>
        </w:rPr>
        <w:sym w:font="Symbol" w:char="F0B0"/>
      </w:r>
      <w:r w:rsidRPr="001F31CF">
        <w:rPr>
          <w:rFonts w:ascii="Times New Roman" w:eastAsia="ＭＳ Ｐゴシック" w:hAnsi="Times New Roman"/>
          <w:kern w:val="0"/>
          <w:sz w:val="24"/>
          <w:szCs w:val="24"/>
          <w:lang w:val="en-GB"/>
        </w:rPr>
        <w:t>S, 120</w:t>
      </w:r>
      <w:r w:rsidRPr="001F31CF">
        <w:rPr>
          <w:rFonts w:ascii="Times New Roman" w:hAnsi="Times New Roman"/>
          <w:sz w:val="24"/>
          <w:szCs w:val="24"/>
          <w:lang w:val="en-GB"/>
        </w:rPr>
        <w:sym w:font="Symbol" w:char="F0B0"/>
      </w:r>
      <w:r w:rsidRPr="001F31CF">
        <w:rPr>
          <w:rFonts w:ascii="Times New Roman" w:hAnsi="Times New Roman"/>
          <w:sz w:val="24"/>
          <w:szCs w:val="24"/>
          <w:lang w:val="en-GB"/>
        </w:rPr>
        <w:t>–</w:t>
      </w:r>
      <w:r w:rsidRPr="001F31CF">
        <w:rPr>
          <w:rFonts w:ascii="Times New Roman" w:eastAsia="ＭＳ Ｐゴシック" w:hAnsi="Times New Roman"/>
          <w:kern w:val="0"/>
          <w:sz w:val="24"/>
          <w:szCs w:val="24"/>
          <w:lang w:val="en-GB"/>
        </w:rPr>
        <w:t>170</w:t>
      </w:r>
      <w:r w:rsidRPr="001F31CF">
        <w:rPr>
          <w:rFonts w:ascii="Times New Roman" w:hAnsi="Times New Roman"/>
          <w:sz w:val="24"/>
          <w:szCs w:val="24"/>
          <w:lang w:val="en-GB"/>
        </w:rPr>
        <w:sym w:font="Symbol" w:char="F0B0"/>
      </w:r>
      <w:r w:rsidRPr="001F31CF">
        <w:rPr>
          <w:rFonts w:ascii="Times New Roman" w:eastAsia="ＭＳ Ｐゴシック" w:hAnsi="Times New Roman"/>
          <w:kern w:val="0"/>
          <w:sz w:val="24"/>
          <w:szCs w:val="24"/>
          <w:lang w:val="en-GB"/>
        </w:rPr>
        <w:t>W; Fig. 1 a), was used to determine whether El Niño or La Niña conditions were present during the reproductive growth period of the four major crops examined in this study. Based on a previous study</w:t>
      </w:r>
      <w:r w:rsidRPr="001F31CF">
        <w:rPr>
          <w:rFonts w:ascii="Times New Roman" w:eastAsia="ＭＳ Ｐゴシック" w:hAnsi="Times New Roman"/>
          <w:kern w:val="0"/>
          <w:sz w:val="24"/>
          <w:szCs w:val="24"/>
          <w:vertAlign w:val="superscript"/>
          <w:lang w:val="en-GB"/>
        </w:rPr>
        <w:t>2</w:t>
      </w:r>
      <w:r w:rsidRPr="001F31CF">
        <w:rPr>
          <w:rFonts w:ascii="Times New Roman" w:eastAsia="ＭＳ Ｐゴシック" w:hAnsi="Times New Roman"/>
          <w:kern w:val="0"/>
          <w:sz w:val="24"/>
          <w:szCs w:val="24"/>
          <w:lang w:val="en-GB"/>
        </w:rPr>
        <w:t>, the reproductive growth period was specified as a three-month interval commencing three months before harvesting and ending at harvesting. The months of the reproductive growth period were specified in each grid cell using the global crop calendar</w:t>
      </w:r>
      <w:r w:rsidR="002259F9" w:rsidRPr="006B54E9">
        <w:rPr>
          <w:rFonts w:ascii="Times New Roman" w:eastAsia="ＭＳ Ｐゴシック" w:hAnsi="Times New Roman"/>
          <w:kern w:val="0"/>
          <w:sz w:val="24"/>
          <w:szCs w:val="24"/>
          <w:vertAlign w:val="superscript"/>
          <w:lang w:val="en-GB"/>
        </w:rPr>
        <w:t>31</w:t>
      </w:r>
      <w:r w:rsidRPr="001F31CF">
        <w:rPr>
          <w:rFonts w:ascii="Times New Roman" w:eastAsia="ＭＳ Ｐゴシック" w:hAnsi="Times New Roman"/>
          <w:kern w:val="0"/>
          <w:sz w:val="24"/>
          <w:szCs w:val="24"/>
          <w:lang w:val="en-GB"/>
        </w:rPr>
        <w:t>. Although the climatic conditions during the vegetative growth period are also important, those during the reproductive growth period are factors that more directly determine yields and thus have been widely used in previous work in the derivation of a climate-crop relationship</w:t>
      </w:r>
      <w:r w:rsidRPr="001F31CF">
        <w:rPr>
          <w:rFonts w:ascii="Times New Roman" w:eastAsia="ＭＳ Ｐゴシック" w:hAnsi="Times New Roman"/>
          <w:kern w:val="0"/>
          <w:sz w:val="24"/>
          <w:szCs w:val="24"/>
          <w:vertAlign w:val="superscript"/>
          <w:lang w:val="en-GB"/>
        </w:rPr>
        <w:t>2, 3</w:t>
      </w:r>
      <w:r w:rsidR="00105270" w:rsidRPr="006B54E9">
        <w:rPr>
          <w:rFonts w:ascii="Times New Roman" w:eastAsia="ＭＳ Ｐゴシック" w:hAnsi="Times New Roman"/>
          <w:kern w:val="0"/>
          <w:sz w:val="24"/>
          <w:szCs w:val="24"/>
          <w:vertAlign w:val="superscript"/>
          <w:lang w:val="en-GB"/>
        </w:rPr>
        <w:t>2</w:t>
      </w:r>
      <w:r w:rsidRPr="001F31CF">
        <w:rPr>
          <w:rFonts w:ascii="Times New Roman" w:eastAsia="ＭＳ Ｐゴシック" w:hAnsi="Times New Roman"/>
          <w:kern w:val="0"/>
          <w:sz w:val="24"/>
          <w:szCs w:val="24"/>
          <w:lang w:val="en-GB"/>
        </w:rPr>
        <w:t xml:space="preserve">. </w:t>
      </w:r>
    </w:p>
    <w:p w:rsidR="00CA6A96" w:rsidRPr="001F31CF" w:rsidRDefault="00CA6A96" w:rsidP="00CA6A96">
      <w:pPr>
        <w:spacing w:line="480" w:lineRule="auto"/>
        <w:rPr>
          <w:rFonts w:ascii="Times New Roman" w:eastAsia="ＭＳ Ｐゴシック" w:hAnsi="Times New Roman"/>
          <w:kern w:val="0"/>
          <w:sz w:val="24"/>
          <w:szCs w:val="24"/>
          <w:lang w:val="en-GB"/>
        </w:rPr>
      </w:pPr>
      <w:r w:rsidRPr="001F31CF">
        <w:rPr>
          <w:rFonts w:ascii="Times New Roman" w:eastAsia="ＭＳ Ｐゴシック" w:hAnsi="Times New Roman"/>
          <w:kern w:val="0"/>
          <w:sz w:val="24"/>
          <w:szCs w:val="24"/>
          <w:lang w:val="en-GB"/>
        </w:rPr>
        <w:tab/>
        <w:t xml:space="preserve">The propagation of the atmospheric </w:t>
      </w:r>
      <w:proofErr w:type="spellStart"/>
      <w:r w:rsidRPr="001F31CF">
        <w:rPr>
          <w:rFonts w:ascii="Times New Roman" w:eastAsia="ＭＳ Ｐゴシック" w:hAnsi="Times New Roman"/>
          <w:kern w:val="0"/>
          <w:sz w:val="24"/>
          <w:szCs w:val="24"/>
          <w:lang w:val="en-GB"/>
        </w:rPr>
        <w:t>Rossby</w:t>
      </w:r>
      <w:proofErr w:type="spellEnd"/>
      <w:r w:rsidRPr="001F31CF">
        <w:rPr>
          <w:rFonts w:ascii="Times New Roman" w:eastAsia="ＭＳ Ｐゴシック" w:hAnsi="Times New Roman"/>
          <w:kern w:val="0"/>
          <w:sz w:val="24"/>
          <w:szCs w:val="24"/>
          <w:lang w:val="en-GB"/>
        </w:rPr>
        <w:t xml:space="preserve"> wave (driven by the upper tropospheric divergence forced by the tropical SST anomaly) from the tropics to the mid- to high-latitudes (teleconnection) can finish within a few days. Therefore, in general, monthly mean or seasonal mean is sufficient to account for the time lag of the atmospheric teleconnections relative to ENSO forcing (note, however, that SST in some remote areas may lag the tropical SST anomaly for a few months because of the large heat capacity of the upper ocean). As noted above, we linked the crop yield anomalies with the </w:t>
      </w:r>
      <w:r w:rsidRPr="001F31CF">
        <w:rPr>
          <w:rFonts w:ascii="Times New Roman" w:hAnsi="Times New Roman"/>
          <w:sz w:val="24"/>
          <w:szCs w:val="24"/>
          <w:lang w:val="en-GB"/>
        </w:rPr>
        <w:t xml:space="preserve">Oceanic </w:t>
      </w:r>
      <w:r w:rsidRPr="001F31CF">
        <w:rPr>
          <w:rFonts w:ascii="Times New Roman" w:eastAsia="ＭＳ Ｐゴシック" w:hAnsi="Times New Roman"/>
          <w:kern w:val="0"/>
          <w:sz w:val="24"/>
          <w:szCs w:val="24"/>
          <w:lang w:val="en-GB"/>
        </w:rPr>
        <w:t>Niño Index during the three-month interval and thus the ENSO teleconnections are well captured in the three-month mean anomalies.</w:t>
      </w:r>
    </w:p>
    <w:p w:rsidR="00CA6A96" w:rsidRPr="001F31CF" w:rsidRDefault="00CA6A96" w:rsidP="00CA6A96">
      <w:pPr>
        <w:spacing w:line="480" w:lineRule="auto"/>
        <w:rPr>
          <w:rFonts w:ascii="Times New Roman" w:eastAsia="ＭＳ Ｐゴシック" w:hAnsi="Times New Roman"/>
          <w:kern w:val="0"/>
          <w:sz w:val="24"/>
          <w:szCs w:val="24"/>
          <w:lang w:val="en-GB"/>
        </w:rPr>
      </w:pPr>
    </w:p>
    <w:p w:rsidR="007D051F" w:rsidRPr="001F31CF" w:rsidRDefault="00CA6A96" w:rsidP="00CA6A96">
      <w:pPr>
        <w:spacing w:line="480" w:lineRule="auto"/>
        <w:rPr>
          <w:rFonts w:ascii="Times New Roman" w:hAnsi="Times New Roman"/>
          <w:sz w:val="24"/>
          <w:szCs w:val="24"/>
          <w:lang w:val="en-GB"/>
        </w:rPr>
      </w:pPr>
      <w:proofErr w:type="gramStart"/>
      <w:r w:rsidRPr="001F31CF">
        <w:rPr>
          <w:rFonts w:ascii="Times New Roman" w:hAnsi="Times New Roman"/>
          <w:b/>
          <w:sz w:val="24"/>
          <w:szCs w:val="24"/>
          <w:lang w:val="en-GB"/>
        </w:rPr>
        <w:t>Crop data.</w:t>
      </w:r>
      <w:proofErr w:type="gramEnd"/>
      <w:r w:rsidRPr="001F31CF">
        <w:rPr>
          <w:rFonts w:ascii="Times New Roman" w:hAnsi="Times New Roman"/>
          <w:b/>
          <w:sz w:val="24"/>
          <w:szCs w:val="24"/>
          <w:lang w:val="en-GB"/>
        </w:rPr>
        <w:t xml:space="preserve"> </w:t>
      </w:r>
      <w:r w:rsidRPr="001F31CF">
        <w:rPr>
          <w:rFonts w:ascii="Times New Roman" w:hAnsi="Times New Roman"/>
          <w:sz w:val="24"/>
          <w:szCs w:val="24"/>
          <w:lang w:val="en-GB"/>
        </w:rPr>
        <w:t xml:space="preserve">Grid-cell crop yields for the period 1982–2006 (the grid size is 1.125° in latitude and longitude) were obtained from the satellite-statistics-aligned global dataset </w:t>
      </w:r>
      <w:r w:rsidRPr="001F31CF">
        <w:rPr>
          <w:rFonts w:ascii="Times New Roman" w:hAnsi="Times New Roman"/>
          <w:sz w:val="24"/>
          <w:szCs w:val="24"/>
          <w:lang w:val="en-GB"/>
        </w:rPr>
        <w:lastRenderedPageBreak/>
        <w:t>of historical yields</w:t>
      </w:r>
      <w:r w:rsidR="00105270" w:rsidRPr="006B54E9">
        <w:rPr>
          <w:rFonts w:ascii="Times New Roman" w:hAnsi="Times New Roman"/>
          <w:sz w:val="24"/>
          <w:szCs w:val="24"/>
          <w:vertAlign w:val="superscript"/>
          <w:lang w:val="en-GB"/>
        </w:rPr>
        <w:t>33</w:t>
      </w:r>
      <w:r w:rsidRPr="001F31CF">
        <w:rPr>
          <w:rFonts w:ascii="Times New Roman" w:hAnsi="Times New Roman"/>
          <w:sz w:val="24"/>
          <w:szCs w:val="24"/>
          <w:lang w:val="en-GB"/>
        </w:rPr>
        <w:t>, which is a combination of the Food and Agriculture Organization of the United Nations (FAO) country yield statistics and the grid-cell crop-specific net primary production derived from the NOAA/AVHRR (U.S. National Oceanic and Atmospheric Administration/Advanced Very High Resolution Radiometer). These data are therefore estimates of yields rather than observed yields. The reliability of yield estimates was evaluated using the subnational yield statistics in 23 major crop-producing countries</w:t>
      </w:r>
      <w:r w:rsidR="00105270" w:rsidRPr="006B54E9">
        <w:rPr>
          <w:rFonts w:ascii="Times New Roman" w:hAnsi="Times New Roman"/>
          <w:sz w:val="24"/>
          <w:szCs w:val="24"/>
          <w:vertAlign w:val="superscript"/>
          <w:lang w:val="en-GB"/>
        </w:rPr>
        <w:t>33</w:t>
      </w:r>
      <w:r w:rsidRPr="001F31CF">
        <w:rPr>
          <w:rFonts w:ascii="Times New Roman" w:hAnsi="Times New Roman"/>
          <w:sz w:val="24"/>
          <w:szCs w:val="24"/>
          <w:lang w:val="en-GB"/>
        </w:rPr>
        <w:t xml:space="preserve"> and the global datasets of crop yields in 2000</w:t>
      </w:r>
      <w:r w:rsidR="00105270" w:rsidRPr="006B54E9">
        <w:rPr>
          <w:rFonts w:ascii="Times New Roman" w:hAnsi="Times New Roman"/>
          <w:sz w:val="24"/>
          <w:szCs w:val="24"/>
          <w:vertAlign w:val="superscript"/>
          <w:lang w:val="en-GB"/>
        </w:rPr>
        <w:t>34</w:t>
      </w:r>
      <w:r w:rsidRPr="001F31CF">
        <w:rPr>
          <w:rFonts w:ascii="Times New Roman" w:hAnsi="Times New Roman"/>
          <w:sz w:val="24"/>
          <w:szCs w:val="24"/>
          <w:vertAlign w:val="superscript"/>
          <w:lang w:val="en-GB"/>
        </w:rPr>
        <w:t>, 3</w:t>
      </w:r>
      <w:r w:rsidR="00105270" w:rsidRPr="006B54E9">
        <w:rPr>
          <w:rFonts w:ascii="Times New Roman" w:hAnsi="Times New Roman"/>
          <w:sz w:val="24"/>
          <w:szCs w:val="24"/>
          <w:vertAlign w:val="superscript"/>
          <w:lang w:val="en-GB"/>
        </w:rPr>
        <w:t>5</w:t>
      </w:r>
      <w:r w:rsidRPr="001F31CF">
        <w:rPr>
          <w:rFonts w:ascii="Times New Roman" w:hAnsi="Times New Roman"/>
          <w:sz w:val="24"/>
          <w:szCs w:val="24"/>
          <w:lang w:val="en-GB"/>
        </w:rPr>
        <w:t xml:space="preserve">. For maize, rice and wheat crops, yields from multiple cropping systems (major/secondary or winter/spring) are available, whereas yields from only a single major cropping system are available for soybean crops. The yield data are not consistently reliable over the analysed time period. </w:t>
      </w:r>
      <w:r w:rsidR="007D051F" w:rsidRPr="001F31CF">
        <w:rPr>
          <w:rFonts w:ascii="Times New Roman" w:hAnsi="Times New Roman"/>
          <w:sz w:val="24"/>
          <w:szCs w:val="24"/>
          <w:lang w:val="en-GB"/>
        </w:rPr>
        <w:t xml:space="preserve">The results for some countries in the developing world should be interpreted with caution because the reported production in the FAO statistics </w:t>
      </w:r>
      <w:r w:rsidR="00473789" w:rsidRPr="001F31CF">
        <w:rPr>
          <w:rFonts w:ascii="Times New Roman" w:hAnsi="Times New Roman"/>
          <w:sz w:val="24"/>
          <w:szCs w:val="24"/>
          <w:lang w:val="en-GB"/>
        </w:rPr>
        <w:t xml:space="preserve">on which the grid-cell yields rely, </w:t>
      </w:r>
      <w:r w:rsidR="007D051F" w:rsidRPr="001F31CF">
        <w:rPr>
          <w:rFonts w:ascii="Times New Roman" w:hAnsi="Times New Roman"/>
          <w:sz w:val="24"/>
          <w:szCs w:val="24"/>
          <w:lang w:val="en-GB"/>
        </w:rPr>
        <w:t>may not reflect the actual amount of food available for consumption by people due to the complexity of accurately monitoring agricultural production and accounting for informal cross border trade, non-food uses of grain and on-farm wastage</w:t>
      </w:r>
      <w:r w:rsidR="00105270" w:rsidRPr="006B54E9">
        <w:rPr>
          <w:rFonts w:ascii="Times New Roman" w:hAnsi="Times New Roman"/>
          <w:sz w:val="24"/>
          <w:szCs w:val="24"/>
          <w:vertAlign w:val="superscript"/>
          <w:lang w:val="en-GB"/>
        </w:rPr>
        <w:t>36</w:t>
      </w:r>
      <w:r w:rsidR="007D051F" w:rsidRPr="001F31CF">
        <w:rPr>
          <w:rFonts w:ascii="Times New Roman" w:hAnsi="Times New Roman"/>
          <w:sz w:val="24"/>
          <w:szCs w:val="24"/>
          <w:lang w:val="en-GB"/>
        </w:rPr>
        <w:t>.</w:t>
      </w:r>
    </w:p>
    <w:p w:rsidR="00CA6A96" w:rsidRPr="001F31CF" w:rsidRDefault="00CA6A96" w:rsidP="00CA6A96">
      <w:pPr>
        <w:spacing w:line="480" w:lineRule="auto"/>
        <w:ind w:firstLine="840"/>
        <w:rPr>
          <w:rFonts w:ascii="Times New Roman" w:hAnsi="Times New Roman"/>
          <w:sz w:val="24"/>
          <w:szCs w:val="24"/>
          <w:lang w:val="en-GB"/>
        </w:rPr>
      </w:pPr>
      <w:r w:rsidRPr="001F31CF">
        <w:rPr>
          <w:rFonts w:ascii="Times New Roman" w:hAnsi="Times New Roman"/>
          <w:sz w:val="24"/>
          <w:szCs w:val="24"/>
          <w:lang w:val="en-GB"/>
        </w:rPr>
        <w:t xml:space="preserve">For a given year </w:t>
      </w:r>
      <w:r w:rsidRPr="001F31CF">
        <w:rPr>
          <w:rFonts w:ascii="Times New Roman" w:hAnsi="Times New Roman"/>
          <w:i/>
          <w:sz w:val="24"/>
          <w:szCs w:val="24"/>
          <w:lang w:val="en-GB"/>
        </w:rPr>
        <w:t>t</w:t>
      </w:r>
      <w:r w:rsidRPr="001F31CF">
        <w:rPr>
          <w:rFonts w:ascii="Times New Roman" w:hAnsi="Times New Roman"/>
          <w:sz w:val="24"/>
          <w:szCs w:val="24"/>
          <w:lang w:val="en-GB"/>
        </w:rPr>
        <w:t xml:space="preserve">, a percentage yield anomaly deviating from a normal yield (defined as a five-year running mean of yields for the interval </w:t>
      </w:r>
      <w:r w:rsidRPr="001F31CF">
        <w:rPr>
          <w:rFonts w:ascii="Times New Roman" w:hAnsi="Times New Roman"/>
          <w:i/>
          <w:sz w:val="24"/>
          <w:szCs w:val="24"/>
          <w:lang w:val="en-GB"/>
        </w:rPr>
        <w:t>t-2</w:t>
      </w:r>
      <w:r w:rsidRPr="001F31CF">
        <w:rPr>
          <w:rFonts w:ascii="Times New Roman" w:hAnsi="Times New Roman"/>
          <w:sz w:val="24"/>
          <w:szCs w:val="24"/>
          <w:lang w:val="en-GB"/>
        </w:rPr>
        <w:t xml:space="preserve"> to </w:t>
      </w:r>
      <w:r w:rsidRPr="001F31CF">
        <w:rPr>
          <w:rFonts w:ascii="Times New Roman" w:hAnsi="Times New Roman"/>
          <w:i/>
          <w:sz w:val="24"/>
          <w:szCs w:val="24"/>
          <w:lang w:val="en-GB"/>
        </w:rPr>
        <w:t>t+2</w:t>
      </w:r>
      <w:r w:rsidRPr="001F31CF">
        <w:rPr>
          <w:rFonts w:ascii="Times New Roman" w:hAnsi="Times New Roman"/>
          <w:sz w:val="24"/>
          <w:szCs w:val="24"/>
          <w:lang w:val="en-GB"/>
        </w:rPr>
        <w:t xml:space="preserve"> or a local polynomial regression curve in a given year </w:t>
      </w:r>
      <w:r w:rsidRPr="001F31CF">
        <w:rPr>
          <w:rFonts w:ascii="Times New Roman" w:hAnsi="Times New Roman"/>
          <w:i/>
          <w:sz w:val="24"/>
          <w:szCs w:val="24"/>
          <w:lang w:val="en-GB"/>
        </w:rPr>
        <w:t>t</w:t>
      </w:r>
      <w:r w:rsidRPr="001F31CF">
        <w:rPr>
          <w:rFonts w:ascii="Times New Roman" w:hAnsi="Times New Roman"/>
          <w:sz w:val="24"/>
          <w:szCs w:val="24"/>
          <w:lang w:val="en-GB"/>
        </w:rPr>
        <w:t xml:space="preserve">), </w:t>
      </w:r>
      <w:r w:rsidRPr="006B54E9">
        <w:rPr>
          <w:rFonts w:ascii="Times New Roman" w:hAnsi="Times New Roman"/>
          <w:position w:val="-14"/>
          <w:sz w:val="24"/>
          <w:szCs w:val="24"/>
          <w:lang w:val="en-GB"/>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9.3pt" o:ole="">
            <v:imagedata r:id="rId11" o:title=""/>
          </v:shape>
          <o:OLEObject Type="Embed" ProgID="Equation.3" ShapeID="_x0000_i1025" DrawAspect="Content" ObjectID="_1469850412" r:id="rId12"/>
        </w:object>
      </w:r>
      <w:r w:rsidRPr="001F31CF">
        <w:rPr>
          <w:rFonts w:ascii="Times New Roman" w:hAnsi="Times New Roman"/>
          <w:sz w:val="24"/>
          <w:szCs w:val="24"/>
          <w:lang w:val="en-GB"/>
        </w:rPr>
        <w:t xml:space="preserve">, was calculated: </w:t>
      </w:r>
    </w:p>
    <w:p w:rsidR="00CA6A96" w:rsidRPr="001F31CF" w:rsidRDefault="00CA6A96" w:rsidP="00CA6A96">
      <w:pPr>
        <w:spacing w:line="480" w:lineRule="auto"/>
        <w:jc w:val="center"/>
        <w:rPr>
          <w:rFonts w:ascii="Times New Roman" w:hAnsi="Times New Roman"/>
          <w:sz w:val="24"/>
          <w:szCs w:val="24"/>
          <w:lang w:val="en-GB"/>
        </w:rPr>
      </w:pPr>
      <w:r w:rsidRPr="006B54E9">
        <w:rPr>
          <w:rFonts w:ascii="Times New Roman" w:hAnsi="Times New Roman"/>
          <w:position w:val="-30"/>
          <w:sz w:val="24"/>
          <w:szCs w:val="24"/>
          <w:lang w:val="en-GB"/>
        </w:rPr>
        <w:object w:dxaOrig="2500" w:dyaOrig="760">
          <v:shape id="_x0000_i1026" type="#_x0000_t75" style="width:99pt;height:32.8pt" o:ole="">
            <v:imagedata r:id="rId13" o:title=""/>
          </v:shape>
          <o:OLEObject Type="Embed" ProgID="Equation.3" ShapeID="_x0000_i1026" DrawAspect="Content" ObjectID="_1469850413" r:id="rId14"/>
        </w:object>
      </w:r>
      <w:r w:rsidR="002A4831" w:rsidRPr="001F31CF">
        <w:rPr>
          <w:rFonts w:ascii="Times New Roman" w:hAnsi="Times New Roman"/>
          <w:position w:val="-28"/>
          <w:sz w:val="24"/>
          <w:szCs w:val="24"/>
          <w:lang w:val="en-GB"/>
        </w:rPr>
        <w:t xml:space="preserve">, (Eq. </w:t>
      </w:r>
      <w:r w:rsidRPr="001F31CF">
        <w:rPr>
          <w:rFonts w:ascii="Times New Roman" w:hAnsi="Times New Roman"/>
          <w:position w:val="-28"/>
          <w:sz w:val="24"/>
          <w:szCs w:val="24"/>
          <w:lang w:val="en-GB"/>
        </w:rPr>
        <w:t>1)</w:t>
      </w:r>
    </w:p>
    <w:p w:rsidR="00CA6A96" w:rsidRPr="001F31CF" w:rsidRDefault="00CA6A96" w:rsidP="00CA6A96">
      <w:pPr>
        <w:spacing w:line="480" w:lineRule="auto"/>
        <w:rPr>
          <w:rFonts w:ascii="Times New Roman" w:hAnsi="Times New Roman"/>
          <w:sz w:val="24"/>
          <w:szCs w:val="24"/>
          <w:lang w:val="en-GB"/>
        </w:rPr>
      </w:pPr>
      <w:proofErr w:type="gramStart"/>
      <w:r w:rsidRPr="001F31CF">
        <w:rPr>
          <w:rFonts w:ascii="Times New Roman" w:hAnsi="Times New Roman"/>
          <w:sz w:val="24"/>
          <w:szCs w:val="24"/>
          <w:lang w:val="en-GB"/>
        </w:rPr>
        <w:t>where</w:t>
      </w:r>
      <w:proofErr w:type="gramEnd"/>
      <w:r w:rsidRPr="001F31CF">
        <w:rPr>
          <w:rFonts w:ascii="Times New Roman" w:hAnsi="Times New Roman"/>
          <w:sz w:val="24"/>
          <w:szCs w:val="24"/>
          <w:lang w:val="en-GB"/>
        </w:rPr>
        <w:t xml:space="preserve"> the suffixes </w:t>
      </w:r>
      <w:r w:rsidRPr="001F31CF">
        <w:rPr>
          <w:rFonts w:ascii="Times New Roman" w:hAnsi="Times New Roman"/>
          <w:i/>
          <w:sz w:val="24"/>
          <w:szCs w:val="24"/>
          <w:lang w:val="en-GB"/>
        </w:rPr>
        <w:t>t</w:t>
      </w:r>
      <w:r w:rsidRPr="001F31CF">
        <w:rPr>
          <w:rFonts w:ascii="Times New Roman" w:hAnsi="Times New Roman"/>
          <w:sz w:val="24"/>
          <w:szCs w:val="24"/>
          <w:lang w:val="en-GB"/>
        </w:rPr>
        <w:t xml:space="preserve">, </w:t>
      </w:r>
      <w:r w:rsidRPr="001F31CF">
        <w:rPr>
          <w:rFonts w:ascii="Times New Roman" w:hAnsi="Times New Roman"/>
          <w:i/>
          <w:sz w:val="24"/>
          <w:szCs w:val="24"/>
          <w:lang w:val="en-GB"/>
        </w:rPr>
        <w:t>g</w:t>
      </w:r>
      <w:r w:rsidRPr="001F31CF">
        <w:rPr>
          <w:rFonts w:ascii="Times New Roman" w:hAnsi="Times New Roman"/>
          <w:sz w:val="24"/>
          <w:szCs w:val="24"/>
          <w:lang w:val="en-GB"/>
        </w:rPr>
        <w:t xml:space="preserve"> and </w:t>
      </w:r>
      <w:r w:rsidRPr="001F31CF">
        <w:rPr>
          <w:rFonts w:ascii="Times New Roman" w:hAnsi="Times New Roman"/>
          <w:i/>
          <w:sz w:val="24"/>
          <w:szCs w:val="24"/>
          <w:lang w:val="en-GB"/>
        </w:rPr>
        <w:t>c</w:t>
      </w:r>
      <w:r w:rsidRPr="001F31CF">
        <w:rPr>
          <w:rFonts w:ascii="Times New Roman" w:hAnsi="Times New Roman"/>
          <w:sz w:val="24"/>
          <w:szCs w:val="24"/>
          <w:lang w:val="en-GB"/>
        </w:rPr>
        <w:t xml:space="preserve"> indicate the year, grid cell and cropping system used for a crop, respectively. </w:t>
      </w:r>
      <w:proofErr w:type="spellStart"/>
      <w:proofErr w:type="gramStart"/>
      <w:r w:rsidRPr="001F31CF">
        <w:rPr>
          <w:rFonts w:ascii="Times New Roman" w:hAnsi="Times New Roman"/>
          <w:i/>
          <w:sz w:val="24"/>
          <w:szCs w:val="24"/>
          <w:lang w:val="en-GB"/>
        </w:rPr>
        <w:t>Y</w:t>
      </w:r>
      <w:r w:rsidRPr="001F31CF">
        <w:rPr>
          <w:rFonts w:ascii="Times New Roman" w:hAnsi="Times New Roman"/>
          <w:i/>
          <w:sz w:val="24"/>
          <w:szCs w:val="24"/>
          <w:vertAlign w:val="subscript"/>
          <w:lang w:val="en-GB"/>
        </w:rPr>
        <w:t>t</w:t>
      </w:r>
      <w:proofErr w:type="spellEnd"/>
      <w:proofErr w:type="gramEnd"/>
      <w:r w:rsidRPr="001F31CF">
        <w:rPr>
          <w:rFonts w:ascii="Times New Roman" w:hAnsi="Times New Roman"/>
          <w:i/>
          <w:sz w:val="24"/>
          <w:szCs w:val="24"/>
          <w:vertAlign w:val="subscript"/>
          <w:lang w:val="en-GB"/>
        </w:rPr>
        <w:t>, g, c</w:t>
      </w:r>
      <w:r w:rsidRPr="001F31CF">
        <w:rPr>
          <w:rFonts w:ascii="Times New Roman" w:hAnsi="Times New Roman"/>
          <w:sz w:val="24"/>
          <w:szCs w:val="24"/>
          <w:lang w:val="en-GB"/>
        </w:rPr>
        <w:t xml:space="preserve"> indicates the yield (t ha</w:t>
      </w:r>
      <w:r w:rsidRPr="001F31CF">
        <w:rPr>
          <w:rFonts w:ascii="Times New Roman" w:hAnsi="Times New Roman"/>
          <w:sz w:val="24"/>
          <w:szCs w:val="24"/>
          <w:vertAlign w:val="superscript"/>
          <w:lang w:val="en-GB"/>
        </w:rPr>
        <w:t>-1</w:t>
      </w:r>
      <w:r w:rsidRPr="001F31CF">
        <w:rPr>
          <w:rFonts w:ascii="Times New Roman" w:hAnsi="Times New Roman"/>
          <w:sz w:val="24"/>
          <w:szCs w:val="24"/>
          <w:lang w:val="en-GB"/>
        </w:rPr>
        <w:t xml:space="preserve">), and </w:t>
      </w:r>
      <w:r w:rsidRPr="006B54E9">
        <w:rPr>
          <w:rFonts w:ascii="Times New Roman" w:hAnsi="Times New Roman"/>
          <w:position w:val="-10"/>
          <w:sz w:val="24"/>
          <w:szCs w:val="24"/>
          <w:lang w:val="en-GB"/>
        </w:rPr>
        <w:object w:dxaOrig="560" w:dyaOrig="380">
          <v:shape id="_x0000_i1027" type="#_x0000_t75" style="width:27pt;height:16.7pt" o:ole="">
            <v:imagedata r:id="rId15" o:title=""/>
          </v:shape>
          <o:OLEObject Type="Embed" ProgID="Equation.3" ShapeID="_x0000_i1027" DrawAspect="Content" ObjectID="_1469850414" r:id="rId16"/>
        </w:object>
      </w:r>
      <w:r w:rsidRPr="001F31CF">
        <w:rPr>
          <w:rFonts w:ascii="Times New Roman" w:hAnsi="Times New Roman"/>
          <w:sz w:val="24"/>
          <w:szCs w:val="24"/>
          <w:lang w:val="en-GB"/>
        </w:rPr>
        <w:t xml:space="preserve"> is the normal yield (t ha</w:t>
      </w:r>
      <w:r w:rsidRPr="001F31CF">
        <w:rPr>
          <w:rFonts w:ascii="Times New Roman" w:hAnsi="Times New Roman"/>
          <w:sz w:val="24"/>
          <w:szCs w:val="24"/>
          <w:vertAlign w:val="superscript"/>
          <w:lang w:val="en-GB"/>
        </w:rPr>
        <w:t>-1</w:t>
      </w:r>
      <w:r w:rsidRPr="001F31CF">
        <w:rPr>
          <w:rFonts w:ascii="Times New Roman" w:hAnsi="Times New Roman"/>
          <w:sz w:val="24"/>
          <w:szCs w:val="24"/>
          <w:lang w:val="en-GB"/>
        </w:rPr>
        <w:t xml:space="preserve">). The calculation of the percentage yield anomalies emphasises the changes in </w:t>
      </w:r>
      <w:r w:rsidRPr="001F31CF">
        <w:rPr>
          <w:rFonts w:ascii="Times New Roman" w:hAnsi="Times New Roman"/>
          <w:sz w:val="24"/>
          <w:szCs w:val="24"/>
          <w:lang w:val="en-GB"/>
        </w:rPr>
        <w:lastRenderedPageBreak/>
        <w:t xml:space="preserve">yields caused by short-term, primarily climate-related factors, although demand, prices, technology and other factors may also affect year-to-year variations in yields. The percentage yield anomalies in the first two years (1982 and 1983) and last two years (2005 and 2006) were not calculated because the running mean yields for the interval from </w:t>
      </w:r>
      <w:r w:rsidRPr="001F31CF">
        <w:rPr>
          <w:rFonts w:ascii="Times New Roman" w:hAnsi="Times New Roman"/>
          <w:i/>
          <w:sz w:val="24"/>
          <w:szCs w:val="24"/>
          <w:lang w:val="en-GB"/>
        </w:rPr>
        <w:t>t-2</w:t>
      </w:r>
      <w:r w:rsidRPr="001F31CF">
        <w:rPr>
          <w:rFonts w:ascii="Times New Roman" w:hAnsi="Times New Roman"/>
          <w:sz w:val="24"/>
          <w:szCs w:val="24"/>
          <w:lang w:val="en-GB"/>
        </w:rPr>
        <w:t xml:space="preserve"> to </w:t>
      </w:r>
      <w:r w:rsidRPr="001F31CF">
        <w:rPr>
          <w:rFonts w:ascii="Times New Roman" w:hAnsi="Times New Roman"/>
          <w:i/>
          <w:sz w:val="24"/>
          <w:szCs w:val="24"/>
          <w:lang w:val="en-GB"/>
        </w:rPr>
        <w:t>t+2</w:t>
      </w:r>
      <w:r w:rsidRPr="001F31CF">
        <w:rPr>
          <w:rFonts w:ascii="Times New Roman" w:hAnsi="Times New Roman"/>
          <w:sz w:val="24"/>
          <w:szCs w:val="24"/>
          <w:lang w:val="en-GB"/>
        </w:rPr>
        <w:t xml:space="preserve"> were not available for those years. The values of the percentage yield anomalies are likely sensitive to the methods used to calculate normal yield. Among other methods for calculating normal yields (e.g., Ref. 3</w:t>
      </w:r>
      <w:r w:rsidR="00105270" w:rsidRPr="006B54E9">
        <w:rPr>
          <w:rFonts w:ascii="Times New Roman" w:hAnsi="Times New Roman"/>
          <w:sz w:val="24"/>
          <w:szCs w:val="24"/>
          <w:lang w:val="en-GB"/>
        </w:rPr>
        <w:t>7</w:t>
      </w:r>
      <w:r w:rsidRPr="001F31CF">
        <w:rPr>
          <w:rFonts w:ascii="Times New Roman" w:hAnsi="Times New Roman"/>
          <w:sz w:val="24"/>
          <w:szCs w:val="24"/>
          <w:lang w:val="en-GB"/>
        </w:rPr>
        <w:t>), we used a five-year running mean method because of the simplicity of this method. We note that the estimated values of global-mean yield anomalies are sensitive to the number of years used for the calculation of normal yield (Supplementary Fig. 1</w:t>
      </w:r>
      <w:r w:rsidR="00105270" w:rsidRPr="001F31CF">
        <w:rPr>
          <w:rFonts w:ascii="Times New Roman" w:hAnsi="Times New Roman"/>
          <w:sz w:val="24"/>
          <w:szCs w:val="24"/>
          <w:lang w:val="en-GB"/>
        </w:rPr>
        <w:t>1</w:t>
      </w:r>
      <w:r w:rsidRPr="001F31CF">
        <w:rPr>
          <w:rFonts w:ascii="Times New Roman" w:hAnsi="Times New Roman"/>
          <w:sz w:val="24"/>
          <w:szCs w:val="24"/>
          <w:lang w:val="en-GB"/>
        </w:rPr>
        <w:t xml:space="preserve">). The general results, however, are similar based on different methods. In addition, we used a local polynomial regression curve fitted to yield time series as the normal yield to account for the uncertainty of yield anomaly values associated with different calculation methods of normal yield. </w:t>
      </w:r>
      <w:r w:rsidRPr="001F31CF">
        <w:rPr>
          <w:rFonts w:ascii="Times New Roman" w:hAnsi="Times New Roman"/>
          <w:sz w:val="24"/>
          <w:szCs w:val="24"/>
        </w:rPr>
        <w:t>We used “loess” function in the statistical software R version 2.12.2</w:t>
      </w:r>
      <w:r w:rsidRPr="001F31CF">
        <w:rPr>
          <w:rFonts w:ascii="Times New Roman" w:hAnsi="Times New Roman"/>
          <w:sz w:val="24"/>
          <w:szCs w:val="24"/>
          <w:vertAlign w:val="superscript"/>
        </w:rPr>
        <w:t>3</w:t>
      </w:r>
      <w:r w:rsidR="00105270" w:rsidRPr="006B54E9">
        <w:rPr>
          <w:rFonts w:ascii="Times New Roman" w:hAnsi="Times New Roman"/>
          <w:sz w:val="24"/>
          <w:szCs w:val="24"/>
          <w:vertAlign w:val="superscript"/>
        </w:rPr>
        <w:t>8</w:t>
      </w:r>
      <w:r w:rsidRPr="001F31CF">
        <w:rPr>
          <w:rFonts w:ascii="Times New Roman" w:hAnsi="Times New Roman"/>
          <w:sz w:val="24"/>
          <w:szCs w:val="24"/>
        </w:rPr>
        <w:t xml:space="preserve"> with the standard setting of the function (span = 0.75, degree = 2). When analyzing the yield anomalies deviated from the local polynomial regression curve, we did not include the yield anomalies in 1982, 1983, 2005 and 2006 into the analysis; this is to be consistent in the sample size with the analysis using the five-year running mean method. </w:t>
      </w:r>
    </w:p>
    <w:p w:rsidR="00CA6A96" w:rsidRPr="001F31CF" w:rsidRDefault="00CA6A96" w:rsidP="00CA6A96">
      <w:pPr>
        <w:spacing w:line="480" w:lineRule="auto"/>
        <w:rPr>
          <w:rFonts w:ascii="Times New Roman" w:hAnsi="Times New Roman"/>
          <w:sz w:val="24"/>
          <w:szCs w:val="24"/>
          <w:lang w:val="en-GB"/>
        </w:rPr>
      </w:pPr>
      <w:r w:rsidRPr="001F31CF">
        <w:rPr>
          <w:rFonts w:ascii="Times New Roman" w:hAnsi="Times New Roman"/>
          <w:sz w:val="24"/>
          <w:szCs w:val="24"/>
          <w:lang w:val="en-GB"/>
        </w:rPr>
        <w:tab/>
        <w:t xml:space="preserve">The calculated percentage yield anomalies were averaged over the period 1984–2004 to obtain an average percentage yield anomaly for each phase of ENSO: </w:t>
      </w:r>
    </w:p>
    <w:p w:rsidR="00CA6A96" w:rsidRPr="001F31CF" w:rsidRDefault="00633860" w:rsidP="00CA6A96">
      <w:pPr>
        <w:spacing w:line="480" w:lineRule="auto"/>
        <w:jc w:val="center"/>
        <w:rPr>
          <w:rFonts w:ascii="Times New Roman" w:hAnsi="Times New Roman"/>
          <w:sz w:val="24"/>
          <w:szCs w:val="24"/>
          <w:lang w:val="en-GB"/>
        </w:rPr>
      </w:pPr>
      <w:r w:rsidRPr="006B54E9">
        <w:rPr>
          <w:rFonts w:ascii="Times New Roman" w:hAnsi="Times New Roman"/>
          <w:position w:val="-32"/>
          <w:sz w:val="24"/>
          <w:szCs w:val="24"/>
          <w:lang w:val="en-GB"/>
        </w:rPr>
        <w:object w:dxaOrig="4560" w:dyaOrig="720">
          <v:shape id="_x0000_i1028" type="#_x0000_t75" style="width:228.2pt;height:32.8pt" o:ole="">
            <v:imagedata r:id="rId17" o:title=""/>
          </v:shape>
          <o:OLEObject Type="Embed" ProgID="Equation.3" ShapeID="_x0000_i1028" DrawAspect="Content" ObjectID="_1469850415" r:id="rId18"/>
        </w:object>
      </w:r>
      <w:r w:rsidR="00CA6A96" w:rsidRPr="001F31CF">
        <w:rPr>
          <w:rFonts w:ascii="Times New Roman" w:hAnsi="Times New Roman"/>
          <w:sz w:val="24"/>
          <w:szCs w:val="24"/>
          <w:lang w:val="en-GB"/>
        </w:rPr>
        <w:t>, (Eq. 2)</w:t>
      </w:r>
    </w:p>
    <w:p w:rsidR="00CA6A96" w:rsidRPr="001F31CF" w:rsidRDefault="00633860" w:rsidP="00CA6A96">
      <w:pPr>
        <w:spacing w:line="480" w:lineRule="auto"/>
        <w:jc w:val="center"/>
        <w:rPr>
          <w:rFonts w:ascii="Times New Roman" w:hAnsi="Times New Roman"/>
          <w:sz w:val="24"/>
          <w:szCs w:val="24"/>
          <w:lang w:val="en-GB"/>
        </w:rPr>
      </w:pPr>
      <w:r w:rsidRPr="006B54E9">
        <w:rPr>
          <w:rFonts w:ascii="Times New Roman" w:hAnsi="Times New Roman"/>
          <w:position w:val="-32"/>
          <w:sz w:val="24"/>
          <w:szCs w:val="24"/>
          <w:lang w:val="en-GB"/>
        </w:rPr>
        <w:object w:dxaOrig="4599" w:dyaOrig="720">
          <v:shape id="_x0000_i1029" type="#_x0000_t75" style="width:220.5pt;height:32.8pt" o:ole="">
            <v:imagedata r:id="rId19" o:title=""/>
          </v:shape>
          <o:OLEObject Type="Embed" ProgID="Equation.3" ShapeID="_x0000_i1029" DrawAspect="Content" ObjectID="_1469850416" r:id="rId20"/>
        </w:object>
      </w:r>
      <w:r w:rsidR="00CA6A96" w:rsidRPr="001F31CF">
        <w:rPr>
          <w:rFonts w:ascii="Times New Roman" w:hAnsi="Times New Roman"/>
          <w:sz w:val="24"/>
          <w:szCs w:val="24"/>
          <w:lang w:val="en-GB"/>
        </w:rPr>
        <w:t>, (Eq. 3)</w:t>
      </w:r>
    </w:p>
    <w:p w:rsidR="00CA6A96" w:rsidRPr="001F31CF" w:rsidRDefault="00633860" w:rsidP="00CA6A96">
      <w:pPr>
        <w:spacing w:line="480" w:lineRule="auto"/>
        <w:jc w:val="center"/>
        <w:rPr>
          <w:rFonts w:ascii="Times New Roman" w:hAnsi="Times New Roman"/>
          <w:sz w:val="24"/>
          <w:szCs w:val="24"/>
          <w:lang w:val="en-GB"/>
        </w:rPr>
      </w:pPr>
      <w:r w:rsidRPr="006B54E9">
        <w:rPr>
          <w:rFonts w:ascii="Times New Roman" w:hAnsi="Times New Roman"/>
          <w:position w:val="-32"/>
          <w:sz w:val="24"/>
          <w:szCs w:val="24"/>
          <w:lang w:val="en-GB"/>
        </w:rPr>
        <w:object w:dxaOrig="5060" w:dyaOrig="720">
          <v:shape id="_x0000_i1030" type="#_x0000_t75" style="width:245.55pt;height:32.8pt" o:ole="">
            <v:imagedata r:id="rId21" o:title=""/>
          </v:shape>
          <o:OLEObject Type="Embed" ProgID="Equation.3" ShapeID="_x0000_i1030" DrawAspect="Content" ObjectID="_1469850417" r:id="rId22"/>
        </w:object>
      </w:r>
      <w:r w:rsidR="00CA6A96" w:rsidRPr="001F31CF">
        <w:rPr>
          <w:rFonts w:ascii="Times New Roman" w:hAnsi="Times New Roman"/>
          <w:sz w:val="24"/>
          <w:szCs w:val="24"/>
          <w:lang w:val="en-GB"/>
        </w:rPr>
        <w:t>, (Eq.</w:t>
      </w:r>
      <w:r w:rsidR="002A4831" w:rsidRPr="001F31CF">
        <w:rPr>
          <w:rFonts w:ascii="Times New Roman" w:hAnsi="Times New Roman"/>
          <w:sz w:val="24"/>
          <w:szCs w:val="24"/>
          <w:lang w:val="en-GB"/>
        </w:rPr>
        <w:t xml:space="preserve"> </w:t>
      </w:r>
      <w:r w:rsidR="00CA6A96" w:rsidRPr="001F31CF">
        <w:rPr>
          <w:rFonts w:ascii="Times New Roman" w:hAnsi="Times New Roman"/>
          <w:sz w:val="24"/>
          <w:szCs w:val="24"/>
          <w:lang w:val="en-GB"/>
        </w:rPr>
        <w:t>4)</w:t>
      </w:r>
    </w:p>
    <w:p w:rsidR="00CA6A96" w:rsidRPr="001F31CF" w:rsidRDefault="00CA6A96" w:rsidP="00CA6A96">
      <w:pPr>
        <w:spacing w:line="480" w:lineRule="auto"/>
        <w:rPr>
          <w:rFonts w:ascii="Times New Roman" w:hAnsi="Times New Roman"/>
          <w:sz w:val="24"/>
          <w:szCs w:val="24"/>
          <w:lang w:val="en-GB"/>
        </w:rPr>
      </w:pPr>
      <w:r w:rsidRPr="001F31CF">
        <w:rPr>
          <w:rFonts w:ascii="Times New Roman" w:hAnsi="Times New Roman"/>
          <w:sz w:val="24"/>
          <w:szCs w:val="24"/>
          <w:lang w:val="en-GB"/>
        </w:rPr>
        <w:t xml:space="preserve">where </w:t>
      </w:r>
      <w:r w:rsidR="00633860" w:rsidRPr="006B54E9">
        <w:rPr>
          <w:rFonts w:ascii="Times New Roman" w:hAnsi="Times New Roman"/>
          <w:position w:val="-14"/>
          <w:sz w:val="24"/>
          <w:szCs w:val="24"/>
          <w:lang w:val="en-GB"/>
        </w:rPr>
        <w:object w:dxaOrig="900" w:dyaOrig="380">
          <v:shape id="_x0000_i1031" type="#_x0000_t75" style="width:45pt;height:19.3pt" o:ole="">
            <v:imagedata r:id="rId23" o:title=""/>
          </v:shape>
          <o:OLEObject Type="Embed" ProgID="Equation.3" ShapeID="_x0000_i1031" DrawAspect="Content" ObjectID="_1469850418" r:id="rId24"/>
        </w:object>
      </w:r>
      <w:r w:rsidRPr="001F31CF">
        <w:rPr>
          <w:rFonts w:ascii="Times New Roman" w:hAnsi="Times New Roman"/>
          <w:sz w:val="24"/>
          <w:szCs w:val="24"/>
          <w:lang w:val="en-GB"/>
        </w:rPr>
        <w:t xml:space="preserve">, </w:t>
      </w:r>
      <w:r w:rsidR="00633860" w:rsidRPr="006B54E9">
        <w:rPr>
          <w:rFonts w:ascii="Times New Roman" w:hAnsi="Times New Roman"/>
          <w:position w:val="-14"/>
          <w:sz w:val="24"/>
          <w:szCs w:val="24"/>
          <w:lang w:val="en-GB"/>
        </w:rPr>
        <w:object w:dxaOrig="920" w:dyaOrig="380">
          <v:shape id="_x0000_i1032" type="#_x0000_t75" style="width:45pt;height:19.3pt" o:ole="">
            <v:imagedata r:id="rId25" o:title=""/>
          </v:shape>
          <o:OLEObject Type="Embed" ProgID="Equation.3" ShapeID="_x0000_i1032" DrawAspect="Content" ObjectID="_1469850419" r:id="rId26"/>
        </w:object>
      </w:r>
      <w:r w:rsidRPr="001F31CF">
        <w:rPr>
          <w:rFonts w:ascii="Times New Roman" w:hAnsi="Times New Roman"/>
          <w:sz w:val="24"/>
          <w:szCs w:val="24"/>
          <w:lang w:val="en-GB"/>
        </w:rPr>
        <w:t xml:space="preserve"> and </w:t>
      </w:r>
      <w:r w:rsidR="00633860" w:rsidRPr="006B54E9">
        <w:rPr>
          <w:rFonts w:ascii="Times New Roman" w:hAnsi="Times New Roman"/>
          <w:position w:val="-14"/>
          <w:sz w:val="24"/>
          <w:szCs w:val="24"/>
          <w:lang w:val="en-GB"/>
        </w:rPr>
        <w:object w:dxaOrig="880" w:dyaOrig="380">
          <v:shape id="_x0000_i1033" type="#_x0000_t75" style="width:44.35pt;height:19.3pt" o:ole="">
            <v:imagedata r:id="rId27" o:title=""/>
          </v:shape>
          <o:OLEObject Type="Embed" ProgID="Equation.3" ShapeID="_x0000_i1033" DrawAspect="Content" ObjectID="_1469850420" r:id="rId28"/>
        </w:object>
      </w:r>
      <w:r w:rsidRPr="001F31CF">
        <w:rPr>
          <w:rFonts w:ascii="Times New Roman" w:hAnsi="Times New Roman"/>
          <w:sz w:val="24"/>
          <w:szCs w:val="24"/>
          <w:lang w:val="en-GB"/>
        </w:rPr>
        <w:t xml:space="preserve"> are the average percentage yield anomalies (%) in El </w:t>
      </w:r>
      <w:r w:rsidRPr="001F31CF">
        <w:rPr>
          <w:rFonts w:ascii="Times New Roman" w:eastAsia="ＭＳ Ｐゴシック" w:hAnsi="Times New Roman"/>
          <w:kern w:val="0"/>
          <w:sz w:val="24"/>
          <w:szCs w:val="24"/>
          <w:lang w:val="en-GB"/>
        </w:rPr>
        <w:t>Niño, La Niña and neutral years, respectively</w:t>
      </w:r>
      <w:r w:rsidRPr="001F31CF">
        <w:rPr>
          <w:rFonts w:ascii="Times New Roman" w:hAnsi="Times New Roman"/>
          <w:sz w:val="24"/>
          <w:szCs w:val="24"/>
          <w:lang w:val="en-GB"/>
        </w:rPr>
        <w:t xml:space="preserve">; </w:t>
      </w:r>
      <w:r w:rsidR="00633860" w:rsidRPr="006B54E9">
        <w:rPr>
          <w:rFonts w:ascii="Times New Roman" w:hAnsi="Times New Roman"/>
          <w:position w:val="-14"/>
          <w:sz w:val="24"/>
          <w:szCs w:val="24"/>
          <w:lang w:val="en-GB"/>
        </w:rPr>
        <w:object w:dxaOrig="940" w:dyaOrig="380">
          <v:shape id="_x0000_i1034" type="#_x0000_t75" style="width:46.95pt;height:19.3pt" o:ole="">
            <v:imagedata r:id="rId29" o:title=""/>
          </v:shape>
          <o:OLEObject Type="Embed" ProgID="Equation.3" ShapeID="_x0000_i1034" DrawAspect="Content" ObjectID="_1469850421" r:id="rId30"/>
        </w:object>
      </w:r>
      <w:r w:rsidRPr="001F31CF">
        <w:rPr>
          <w:rFonts w:ascii="Times New Roman" w:hAnsi="Times New Roman"/>
          <w:sz w:val="24"/>
          <w:szCs w:val="24"/>
          <w:lang w:val="en-GB"/>
        </w:rPr>
        <w:t xml:space="preserve">, </w:t>
      </w:r>
      <w:r w:rsidR="00633860" w:rsidRPr="006B54E9">
        <w:rPr>
          <w:rFonts w:ascii="Times New Roman" w:hAnsi="Times New Roman"/>
          <w:position w:val="-14"/>
          <w:sz w:val="24"/>
          <w:szCs w:val="24"/>
          <w:lang w:val="en-GB"/>
        </w:rPr>
        <w:object w:dxaOrig="940" w:dyaOrig="380">
          <v:shape id="_x0000_i1035" type="#_x0000_t75" style="width:46.3pt;height:19.3pt" o:ole="">
            <v:imagedata r:id="rId31" o:title=""/>
          </v:shape>
          <o:OLEObject Type="Embed" ProgID="Equation.3" ShapeID="_x0000_i1035" DrawAspect="Content" ObjectID="_1469850422" r:id="rId32"/>
        </w:object>
      </w:r>
      <w:r w:rsidRPr="001F31CF">
        <w:rPr>
          <w:rFonts w:ascii="Times New Roman" w:hAnsi="Times New Roman"/>
          <w:sz w:val="24"/>
          <w:szCs w:val="24"/>
          <w:lang w:val="en-GB"/>
        </w:rPr>
        <w:t xml:space="preserve"> and </w:t>
      </w:r>
      <w:r w:rsidR="00633860" w:rsidRPr="006B54E9">
        <w:rPr>
          <w:rFonts w:ascii="Times New Roman" w:hAnsi="Times New Roman"/>
          <w:position w:val="-14"/>
          <w:sz w:val="24"/>
          <w:szCs w:val="24"/>
          <w:lang w:val="en-GB"/>
        </w:rPr>
        <w:object w:dxaOrig="900" w:dyaOrig="380">
          <v:shape id="_x0000_i1036" type="#_x0000_t75" style="width:44.35pt;height:19.3pt" o:ole="">
            <v:imagedata r:id="rId33" o:title=""/>
          </v:shape>
          <o:OLEObject Type="Embed" ProgID="Equation.3" ShapeID="_x0000_i1036" DrawAspect="Content" ObjectID="_1469850423" r:id="rId34"/>
        </w:object>
      </w:r>
      <w:r w:rsidRPr="001F31CF">
        <w:rPr>
          <w:rFonts w:ascii="Times New Roman" w:hAnsi="Times New Roman"/>
          <w:sz w:val="24"/>
          <w:szCs w:val="24"/>
          <w:lang w:val="en-GB"/>
        </w:rPr>
        <w:t xml:space="preserve"> are the number of El </w:t>
      </w:r>
      <w:r w:rsidRPr="001F31CF">
        <w:rPr>
          <w:rFonts w:ascii="Times New Roman" w:eastAsia="ＭＳ Ｐゴシック" w:hAnsi="Times New Roman"/>
          <w:kern w:val="0"/>
          <w:sz w:val="24"/>
          <w:szCs w:val="24"/>
          <w:lang w:val="en-GB"/>
        </w:rPr>
        <w:t xml:space="preserve">Niño, La Niña and neutral years, respectively (i.e., </w:t>
      </w:r>
      <w:r w:rsidR="003E7FBD" w:rsidRPr="006B54E9">
        <w:rPr>
          <w:rFonts w:ascii="Times New Roman" w:hAnsi="Times New Roman"/>
          <w:position w:val="-14"/>
          <w:sz w:val="24"/>
          <w:szCs w:val="24"/>
          <w:lang w:val="en-GB"/>
        </w:rPr>
        <w:object w:dxaOrig="920" w:dyaOrig="380">
          <v:shape id="_x0000_i1037" type="#_x0000_t75" style="width:46.3pt;height:19.3pt" o:ole="">
            <v:imagedata r:id="rId35" o:title=""/>
          </v:shape>
          <o:OLEObject Type="Embed" ProgID="Equation.3" ShapeID="_x0000_i1037" DrawAspect="Content" ObjectID="_1469850424" r:id="rId36"/>
        </w:object>
      </w:r>
      <w:r w:rsidRPr="001F31CF">
        <w:rPr>
          <w:rFonts w:ascii="Times New Roman" w:hAnsi="Times New Roman"/>
          <w:sz w:val="24"/>
          <w:szCs w:val="24"/>
          <w:lang w:val="en-GB"/>
        </w:rPr>
        <w:t>+</w:t>
      </w:r>
      <w:r w:rsidR="003E7FBD" w:rsidRPr="006B54E9">
        <w:rPr>
          <w:rFonts w:ascii="Times New Roman" w:hAnsi="Times New Roman"/>
          <w:position w:val="-14"/>
          <w:sz w:val="24"/>
          <w:szCs w:val="24"/>
          <w:lang w:val="en-GB"/>
        </w:rPr>
        <w:object w:dxaOrig="940" w:dyaOrig="380">
          <v:shape id="_x0000_i1038" type="#_x0000_t75" style="width:46.3pt;height:19.3pt" o:ole="">
            <v:imagedata r:id="rId37" o:title=""/>
          </v:shape>
          <o:OLEObject Type="Embed" ProgID="Equation.3" ShapeID="_x0000_i1038" DrawAspect="Content" ObjectID="_1469850425" r:id="rId38"/>
        </w:object>
      </w:r>
      <w:r w:rsidRPr="001F31CF">
        <w:rPr>
          <w:rFonts w:ascii="Times New Roman" w:hAnsi="Times New Roman"/>
          <w:sz w:val="24"/>
          <w:szCs w:val="24"/>
          <w:lang w:val="en-GB"/>
        </w:rPr>
        <w:t>+</w:t>
      </w:r>
      <w:r w:rsidR="003E7FBD" w:rsidRPr="006B54E9">
        <w:rPr>
          <w:rFonts w:ascii="Times New Roman" w:hAnsi="Times New Roman"/>
          <w:position w:val="-14"/>
          <w:sz w:val="24"/>
          <w:szCs w:val="24"/>
          <w:lang w:val="en-GB"/>
        </w:rPr>
        <w:object w:dxaOrig="900" w:dyaOrig="380">
          <v:shape id="_x0000_i1039" type="#_x0000_t75" style="width:44.35pt;height:19.3pt" o:ole="">
            <v:imagedata r:id="rId39" o:title=""/>
          </v:shape>
          <o:OLEObject Type="Embed" ProgID="Equation.3" ShapeID="_x0000_i1039" DrawAspect="Content" ObjectID="_1469850426" r:id="rId40"/>
        </w:object>
      </w:r>
      <w:r w:rsidRPr="001F31CF">
        <w:rPr>
          <w:rFonts w:ascii="Times New Roman" w:hAnsi="Times New Roman"/>
          <w:sz w:val="24"/>
          <w:szCs w:val="24"/>
          <w:lang w:val="en-GB"/>
        </w:rPr>
        <w:t>=21</w:t>
      </w:r>
      <w:r w:rsidRPr="001F31CF">
        <w:rPr>
          <w:rFonts w:ascii="Times New Roman" w:eastAsia="ＭＳ Ｐゴシック" w:hAnsi="Times New Roman"/>
          <w:kern w:val="0"/>
          <w:sz w:val="24"/>
          <w:szCs w:val="24"/>
          <w:lang w:val="en-GB"/>
        </w:rPr>
        <w:t xml:space="preserve">); and </w:t>
      </w:r>
      <w:r w:rsidRPr="006B54E9">
        <w:rPr>
          <w:rFonts w:ascii="Times New Roman" w:hAnsi="Times New Roman"/>
          <w:position w:val="-14"/>
          <w:sz w:val="24"/>
          <w:szCs w:val="24"/>
          <w:lang w:val="en-GB"/>
        </w:rPr>
        <w:object w:dxaOrig="680" w:dyaOrig="380">
          <v:shape id="_x0000_i1040" type="#_x0000_t75" style="width:32.8pt;height:19.3pt" o:ole="">
            <v:imagedata r:id="rId41" o:title=""/>
          </v:shape>
          <o:OLEObject Type="Embed" ProgID="Equation.3" ShapeID="_x0000_i1040" DrawAspect="Content" ObjectID="_1469850427" r:id="rId42"/>
        </w:object>
      </w:r>
      <w:r w:rsidRPr="001F31CF">
        <w:rPr>
          <w:rFonts w:ascii="Times New Roman" w:hAnsi="Times New Roman"/>
          <w:sz w:val="24"/>
          <w:szCs w:val="24"/>
          <w:lang w:val="en-GB"/>
        </w:rPr>
        <w:t xml:space="preserve"> is the Oceanic </w:t>
      </w:r>
      <w:r w:rsidRPr="001F31CF">
        <w:rPr>
          <w:rFonts w:ascii="Times New Roman" w:eastAsia="ＭＳ Ｐゴシック" w:hAnsi="Times New Roman"/>
          <w:kern w:val="0"/>
          <w:sz w:val="24"/>
          <w:szCs w:val="24"/>
          <w:lang w:val="en-GB"/>
        </w:rPr>
        <w:t>Niño Index value (</w:t>
      </w:r>
      <w:r w:rsidRPr="001F31CF">
        <w:rPr>
          <w:rFonts w:ascii="Times New Roman" w:hAnsi="Times New Roman"/>
          <w:sz w:val="24"/>
          <w:szCs w:val="24"/>
          <w:lang w:val="en-GB"/>
        </w:rPr>
        <w:sym w:font="Symbol" w:char="F0B0"/>
      </w:r>
      <w:r w:rsidRPr="001F31CF">
        <w:rPr>
          <w:rFonts w:ascii="Times New Roman" w:hAnsi="Times New Roman"/>
          <w:sz w:val="24"/>
          <w:szCs w:val="24"/>
          <w:lang w:val="en-GB"/>
        </w:rPr>
        <w:t>C</w:t>
      </w:r>
      <w:r w:rsidRPr="001F31CF">
        <w:rPr>
          <w:rFonts w:ascii="Times New Roman" w:eastAsia="ＭＳ Ｐゴシック" w:hAnsi="Times New Roman"/>
          <w:kern w:val="0"/>
          <w:sz w:val="24"/>
          <w:szCs w:val="24"/>
          <w:lang w:val="en-GB"/>
        </w:rPr>
        <w:t xml:space="preserve">) for the reproductive growth period of the cropping system </w:t>
      </w:r>
      <w:r w:rsidRPr="001F31CF">
        <w:rPr>
          <w:rFonts w:ascii="Times New Roman" w:eastAsia="ＭＳ Ｐゴシック" w:hAnsi="Times New Roman"/>
          <w:i/>
          <w:kern w:val="0"/>
          <w:sz w:val="24"/>
          <w:szCs w:val="24"/>
          <w:lang w:val="en-GB"/>
        </w:rPr>
        <w:t>c</w:t>
      </w:r>
      <w:r w:rsidRPr="001F31CF">
        <w:rPr>
          <w:rFonts w:ascii="Times New Roman" w:eastAsia="ＭＳ Ｐゴシック" w:hAnsi="Times New Roman"/>
          <w:kern w:val="0"/>
          <w:sz w:val="24"/>
          <w:szCs w:val="24"/>
          <w:lang w:val="en-GB"/>
        </w:rPr>
        <w:t xml:space="preserve"> of a crop in the year </w:t>
      </w:r>
      <w:r w:rsidRPr="001F31CF">
        <w:rPr>
          <w:rFonts w:ascii="Times New Roman" w:eastAsia="ＭＳ Ｐゴシック" w:hAnsi="Times New Roman"/>
          <w:i/>
          <w:kern w:val="0"/>
          <w:sz w:val="24"/>
          <w:szCs w:val="24"/>
          <w:lang w:val="en-GB"/>
        </w:rPr>
        <w:t>t</w:t>
      </w:r>
      <w:r w:rsidRPr="001F31CF">
        <w:rPr>
          <w:rFonts w:ascii="Times New Roman" w:eastAsia="ＭＳ Ｐゴシック" w:hAnsi="Times New Roman"/>
          <w:kern w:val="0"/>
          <w:sz w:val="24"/>
          <w:szCs w:val="24"/>
          <w:lang w:val="en-GB"/>
        </w:rPr>
        <w:t>.</w:t>
      </w:r>
      <w:r w:rsidRPr="001F31CF">
        <w:rPr>
          <w:rFonts w:ascii="Times New Roman" w:hAnsi="Times New Roman"/>
          <w:sz w:val="24"/>
          <w:szCs w:val="24"/>
          <w:lang w:val="en-GB"/>
        </w:rPr>
        <w:t xml:space="preserve"> The average percentage yield anomalies in </w:t>
      </w:r>
      <w:r w:rsidRPr="001F31CF">
        <w:rPr>
          <w:rFonts w:ascii="Times New Roman" w:eastAsia="ＭＳ Ｐゴシック" w:hAnsi="Times New Roman"/>
          <w:kern w:val="0"/>
          <w:sz w:val="24"/>
          <w:szCs w:val="24"/>
          <w:lang w:val="en-GB"/>
        </w:rPr>
        <w:t>El Niño</w:t>
      </w:r>
      <w:r w:rsidRPr="001F31CF">
        <w:rPr>
          <w:rFonts w:ascii="Times New Roman" w:hAnsi="Times New Roman"/>
          <w:sz w:val="24"/>
          <w:szCs w:val="24"/>
          <w:lang w:val="en-GB"/>
        </w:rPr>
        <w:t xml:space="preserve"> years were further averaged over the cropping systems: </w:t>
      </w:r>
    </w:p>
    <w:p w:rsidR="00CA6A96" w:rsidRPr="001F31CF" w:rsidRDefault="00834605" w:rsidP="00CA6A96">
      <w:pPr>
        <w:spacing w:line="480" w:lineRule="auto"/>
        <w:jc w:val="center"/>
        <w:rPr>
          <w:rFonts w:ascii="Times New Roman" w:hAnsi="Times New Roman"/>
          <w:sz w:val="24"/>
          <w:szCs w:val="24"/>
          <w:lang w:val="en-GB"/>
        </w:rPr>
      </w:pPr>
      <w:r w:rsidRPr="006B54E9">
        <w:rPr>
          <w:rFonts w:ascii="Times New Roman" w:hAnsi="Times New Roman"/>
          <w:position w:val="-60"/>
          <w:sz w:val="24"/>
          <w:szCs w:val="24"/>
          <w:lang w:val="en-GB"/>
        </w:rPr>
        <w:object w:dxaOrig="2740" w:dyaOrig="1320">
          <v:shape id="_x0000_i1041" type="#_x0000_t75" style="width:107.35pt;height:52.7pt" o:ole="">
            <v:imagedata r:id="rId43" o:title=""/>
          </v:shape>
          <o:OLEObject Type="Embed" ProgID="Equation.3" ShapeID="_x0000_i1041" DrawAspect="Content" ObjectID="_1469850428" r:id="rId44"/>
        </w:object>
      </w:r>
      <w:r w:rsidR="00CA6A96" w:rsidRPr="001F31CF">
        <w:rPr>
          <w:rFonts w:ascii="Times New Roman" w:hAnsi="Times New Roman"/>
          <w:sz w:val="24"/>
          <w:szCs w:val="24"/>
          <w:lang w:val="en-GB"/>
        </w:rPr>
        <w:t>, (Eq. 5)</w:t>
      </w:r>
    </w:p>
    <w:p w:rsidR="00CA6A96" w:rsidRPr="001F31CF" w:rsidRDefault="00CA6A96" w:rsidP="00CA6A96">
      <w:pPr>
        <w:spacing w:line="480" w:lineRule="auto"/>
        <w:rPr>
          <w:rFonts w:ascii="Times New Roman" w:hAnsi="Times New Roman"/>
          <w:sz w:val="24"/>
          <w:szCs w:val="24"/>
          <w:lang w:val="en-GB"/>
        </w:rPr>
      </w:pPr>
      <w:proofErr w:type="gramStart"/>
      <w:r w:rsidRPr="001F31CF">
        <w:rPr>
          <w:rFonts w:ascii="Times New Roman" w:eastAsia="ＭＳ Ｐゴシック" w:hAnsi="Times New Roman"/>
          <w:kern w:val="0"/>
          <w:sz w:val="24"/>
          <w:szCs w:val="24"/>
          <w:lang w:val="en-GB"/>
        </w:rPr>
        <w:t>where</w:t>
      </w:r>
      <w:proofErr w:type="gramEnd"/>
      <w:r w:rsidRPr="001F31CF">
        <w:rPr>
          <w:rFonts w:ascii="Times New Roman" w:eastAsia="ＭＳ Ｐゴシック" w:hAnsi="Times New Roman"/>
          <w:kern w:val="0"/>
          <w:sz w:val="24"/>
          <w:szCs w:val="24"/>
          <w:lang w:val="en-GB"/>
        </w:rPr>
        <w:t xml:space="preserve"> </w:t>
      </w:r>
      <w:proofErr w:type="spellStart"/>
      <w:r w:rsidR="00543C07" w:rsidRPr="006B54E9">
        <w:rPr>
          <w:rFonts w:ascii="Times New Roman" w:eastAsia="ＭＳ Ｐゴシック" w:hAnsi="Times New Roman"/>
          <w:i/>
          <w:kern w:val="0"/>
          <w:sz w:val="24"/>
          <w:szCs w:val="24"/>
          <w:lang w:val="en-GB"/>
        </w:rPr>
        <w:t>w</w:t>
      </w:r>
      <w:r w:rsidR="00543C07" w:rsidRPr="006B54E9">
        <w:rPr>
          <w:rFonts w:ascii="Times New Roman" w:eastAsia="ＭＳ Ｐゴシック" w:hAnsi="Times New Roman"/>
          <w:i/>
          <w:kern w:val="0"/>
          <w:sz w:val="24"/>
          <w:szCs w:val="24"/>
          <w:vertAlign w:val="subscript"/>
          <w:lang w:val="en-GB"/>
        </w:rPr>
        <w:t>g</w:t>
      </w:r>
      <w:proofErr w:type="spellEnd"/>
      <w:r w:rsidR="00543C07" w:rsidRPr="006B54E9">
        <w:rPr>
          <w:rFonts w:ascii="Times New Roman" w:eastAsia="ＭＳ Ｐゴシック" w:hAnsi="Times New Roman"/>
          <w:i/>
          <w:kern w:val="0"/>
          <w:sz w:val="24"/>
          <w:szCs w:val="24"/>
          <w:vertAlign w:val="subscript"/>
          <w:lang w:val="en-GB"/>
        </w:rPr>
        <w:t>, c</w:t>
      </w:r>
      <w:r w:rsidRPr="001F31CF">
        <w:rPr>
          <w:rFonts w:ascii="Times New Roman" w:hAnsi="Times New Roman"/>
          <w:sz w:val="24"/>
          <w:szCs w:val="24"/>
          <w:lang w:val="en-GB"/>
        </w:rPr>
        <w:t xml:space="preserve"> is the production of the crop of interest using cropping system </w:t>
      </w:r>
      <w:r w:rsidRPr="001F31CF">
        <w:rPr>
          <w:rFonts w:ascii="Times New Roman" w:hAnsi="Times New Roman"/>
          <w:i/>
          <w:sz w:val="24"/>
          <w:szCs w:val="24"/>
          <w:lang w:val="en-GB"/>
        </w:rPr>
        <w:t>c</w:t>
      </w:r>
      <w:r w:rsidRPr="001F31CF">
        <w:rPr>
          <w:rFonts w:ascii="Times New Roman" w:hAnsi="Times New Roman"/>
          <w:sz w:val="24"/>
          <w:szCs w:val="24"/>
          <w:lang w:val="en-GB"/>
        </w:rPr>
        <w:t xml:space="preserve"> (tonnes) and </w:t>
      </w:r>
      <w:r w:rsidRPr="001F31CF">
        <w:rPr>
          <w:rFonts w:ascii="Times New Roman" w:hAnsi="Times New Roman"/>
          <w:i/>
          <w:sz w:val="24"/>
          <w:szCs w:val="24"/>
          <w:lang w:val="en-GB"/>
        </w:rPr>
        <w:t>C</w:t>
      </w:r>
      <w:r w:rsidRPr="001F31CF">
        <w:rPr>
          <w:rFonts w:ascii="Times New Roman" w:hAnsi="Times New Roman"/>
          <w:sz w:val="24"/>
          <w:szCs w:val="24"/>
          <w:lang w:val="en-GB"/>
        </w:rPr>
        <w:t xml:space="preserve"> is the number of cropping systems employed to produce each crop of interest. The production yielded by the application of various cropping systems in different countries during the 1990s was obtained from the U.S. Department of Agriculture</w:t>
      </w:r>
      <w:r w:rsidR="00105270" w:rsidRPr="001F31CF">
        <w:rPr>
          <w:rFonts w:ascii="Times New Roman" w:hAnsi="Times New Roman"/>
          <w:sz w:val="24"/>
          <w:szCs w:val="24"/>
          <w:lang w:val="en-GB"/>
        </w:rPr>
        <w:t xml:space="preserve"> (USDA</w:t>
      </w:r>
      <w:proofErr w:type="gramStart"/>
      <w:r w:rsidR="00105270" w:rsidRPr="001F31CF">
        <w:rPr>
          <w:rFonts w:ascii="Times New Roman" w:hAnsi="Times New Roman"/>
          <w:sz w:val="24"/>
          <w:szCs w:val="24"/>
          <w:lang w:val="en-GB"/>
        </w:rPr>
        <w:t>)</w:t>
      </w:r>
      <w:r w:rsidRPr="001F31CF">
        <w:rPr>
          <w:rFonts w:ascii="Times New Roman" w:hAnsi="Times New Roman"/>
          <w:sz w:val="24"/>
          <w:szCs w:val="24"/>
          <w:vertAlign w:val="superscript"/>
          <w:lang w:val="en-GB"/>
        </w:rPr>
        <w:t>3</w:t>
      </w:r>
      <w:r w:rsidR="00105270" w:rsidRPr="006B54E9">
        <w:rPr>
          <w:rFonts w:ascii="Times New Roman" w:hAnsi="Times New Roman"/>
          <w:sz w:val="24"/>
          <w:szCs w:val="24"/>
          <w:vertAlign w:val="superscript"/>
          <w:lang w:val="en-GB"/>
        </w:rPr>
        <w:t>9</w:t>
      </w:r>
      <w:proofErr w:type="gramEnd"/>
      <w:r w:rsidRPr="001F31CF">
        <w:rPr>
          <w:rFonts w:ascii="Times New Roman" w:hAnsi="Times New Roman"/>
          <w:sz w:val="24"/>
          <w:szCs w:val="24"/>
          <w:lang w:val="en-GB"/>
        </w:rPr>
        <w:t xml:space="preserve">. The corresponding values for La </w:t>
      </w:r>
      <w:r w:rsidRPr="001F31CF">
        <w:rPr>
          <w:rFonts w:ascii="Times New Roman" w:eastAsia="ＭＳ Ｐゴシック" w:hAnsi="Times New Roman"/>
          <w:kern w:val="0"/>
          <w:sz w:val="24"/>
          <w:szCs w:val="24"/>
          <w:lang w:val="en-GB"/>
        </w:rPr>
        <w:t>Niña years (</w:t>
      </w:r>
      <w:r w:rsidR="00834605" w:rsidRPr="006B54E9">
        <w:rPr>
          <w:rFonts w:ascii="Times New Roman" w:hAnsi="Times New Roman"/>
          <w:position w:val="-14"/>
          <w:sz w:val="24"/>
          <w:szCs w:val="24"/>
          <w:lang w:val="en-GB"/>
        </w:rPr>
        <w:object w:dxaOrig="800" w:dyaOrig="380">
          <v:shape id="_x0000_i1042" type="#_x0000_t75" style="width:39.2pt;height:19.3pt" o:ole="">
            <v:imagedata r:id="rId45" o:title=""/>
          </v:shape>
          <o:OLEObject Type="Embed" ProgID="Equation.3" ShapeID="_x0000_i1042" DrawAspect="Content" ObjectID="_1469850429" r:id="rId46"/>
        </w:object>
      </w:r>
      <w:r w:rsidRPr="001F31CF">
        <w:rPr>
          <w:rFonts w:ascii="Times New Roman" w:eastAsia="ＭＳ Ｐゴシック" w:hAnsi="Times New Roman"/>
          <w:kern w:val="0"/>
          <w:sz w:val="24"/>
          <w:szCs w:val="24"/>
          <w:lang w:val="en-GB"/>
        </w:rPr>
        <w:t>) and for neutral years (</w:t>
      </w:r>
      <w:r w:rsidR="00834605" w:rsidRPr="006B54E9">
        <w:rPr>
          <w:rFonts w:ascii="Times New Roman" w:hAnsi="Times New Roman"/>
          <w:position w:val="-14"/>
          <w:sz w:val="24"/>
          <w:szCs w:val="24"/>
          <w:lang w:val="en-GB"/>
        </w:rPr>
        <w:object w:dxaOrig="760" w:dyaOrig="380">
          <v:shape id="_x0000_i1043" type="#_x0000_t75" style="width:38.55pt;height:19.3pt" o:ole="">
            <v:imagedata r:id="rId47" o:title=""/>
          </v:shape>
          <o:OLEObject Type="Embed" ProgID="Equation.3" ShapeID="_x0000_i1043" DrawAspect="Content" ObjectID="_1469850430" r:id="rId48"/>
        </w:object>
      </w:r>
      <w:r w:rsidRPr="001F31CF">
        <w:rPr>
          <w:rFonts w:ascii="Times New Roman" w:eastAsia="ＭＳ Ｐゴシック" w:hAnsi="Times New Roman"/>
          <w:kern w:val="0"/>
          <w:sz w:val="24"/>
          <w:szCs w:val="24"/>
          <w:lang w:val="en-GB"/>
        </w:rPr>
        <w:t>) were calculated in a similar manner.</w:t>
      </w:r>
    </w:p>
    <w:p w:rsidR="00CA6A96" w:rsidRPr="001F31CF" w:rsidRDefault="00CA6A96" w:rsidP="00CA6A96">
      <w:pPr>
        <w:spacing w:line="480" w:lineRule="auto"/>
        <w:rPr>
          <w:rFonts w:ascii="Times New Roman" w:eastAsia="ＭＳ Ｐゴシック" w:hAnsi="Times New Roman"/>
          <w:kern w:val="0"/>
          <w:sz w:val="24"/>
          <w:szCs w:val="24"/>
          <w:lang w:val="en-GB"/>
        </w:rPr>
      </w:pPr>
      <w:r w:rsidRPr="001F31CF">
        <w:rPr>
          <w:rFonts w:ascii="Times New Roman" w:hAnsi="Times New Roman"/>
          <w:sz w:val="24"/>
          <w:szCs w:val="24"/>
          <w:lang w:val="en-GB"/>
        </w:rPr>
        <w:tab/>
        <w:t xml:space="preserve">Next, the differences between the average percentage yield anomaly in </w:t>
      </w:r>
      <w:r w:rsidRPr="001F31CF">
        <w:rPr>
          <w:rFonts w:ascii="Times New Roman" w:eastAsia="ＭＳ Ｐゴシック" w:hAnsi="Times New Roman"/>
          <w:kern w:val="0"/>
          <w:sz w:val="24"/>
          <w:szCs w:val="24"/>
          <w:lang w:val="en-GB"/>
        </w:rPr>
        <w:t>El Niño years and that in neutral years,</w:t>
      </w:r>
      <w:r w:rsidR="00834605" w:rsidRPr="006B54E9">
        <w:rPr>
          <w:rFonts w:ascii="Times New Roman" w:hAnsi="Times New Roman"/>
          <w:position w:val="-14"/>
          <w:sz w:val="24"/>
          <w:szCs w:val="24"/>
          <w:lang w:val="en-GB"/>
        </w:rPr>
        <w:object w:dxaOrig="940" w:dyaOrig="380">
          <v:shape id="_x0000_i1044" type="#_x0000_t75" style="width:46.3pt;height:19.3pt" o:ole="">
            <v:imagedata r:id="rId49" o:title=""/>
          </v:shape>
          <o:OLEObject Type="Embed" ProgID="Equation.3" ShapeID="_x0000_i1044" DrawAspect="Content" ObjectID="_1469850431" r:id="rId50"/>
        </w:object>
      </w:r>
      <w:r w:rsidRPr="001F31CF">
        <w:rPr>
          <w:rFonts w:ascii="Times New Roman" w:eastAsia="ＭＳ Ｐゴシック" w:hAnsi="Times New Roman"/>
          <w:kern w:val="0"/>
          <w:sz w:val="24"/>
          <w:szCs w:val="24"/>
          <w:lang w:val="en-GB"/>
        </w:rPr>
        <w:t xml:space="preserve"> (</w:t>
      </w:r>
      <w:r w:rsidRPr="001F31CF">
        <w:rPr>
          <w:rFonts w:ascii="Times New Roman" w:hAnsi="Times New Roman"/>
          <w:sz w:val="24"/>
          <w:szCs w:val="24"/>
          <w:lang w:val="en-GB"/>
        </w:rPr>
        <w:t>%</w:t>
      </w:r>
      <w:r w:rsidRPr="001F31CF">
        <w:rPr>
          <w:rFonts w:ascii="Times New Roman" w:eastAsia="ＭＳ Ｐゴシック" w:hAnsi="Times New Roman"/>
          <w:kern w:val="0"/>
          <w:sz w:val="24"/>
          <w:szCs w:val="24"/>
          <w:lang w:val="en-GB"/>
        </w:rPr>
        <w:t xml:space="preserve">) were computed: </w:t>
      </w:r>
    </w:p>
    <w:p w:rsidR="00CA6A96" w:rsidRPr="001F31CF" w:rsidRDefault="00834605" w:rsidP="00CA6A96">
      <w:pPr>
        <w:spacing w:line="480" w:lineRule="auto"/>
        <w:jc w:val="center"/>
        <w:rPr>
          <w:rFonts w:ascii="Times New Roman" w:hAnsi="Times New Roman"/>
          <w:sz w:val="24"/>
          <w:szCs w:val="24"/>
          <w:lang w:val="en-GB"/>
        </w:rPr>
      </w:pPr>
      <w:r w:rsidRPr="006B54E9">
        <w:rPr>
          <w:rFonts w:ascii="Times New Roman" w:hAnsi="Times New Roman"/>
          <w:position w:val="-14"/>
          <w:sz w:val="24"/>
          <w:szCs w:val="24"/>
          <w:lang w:val="en-GB"/>
        </w:rPr>
        <w:object w:dxaOrig="2820" w:dyaOrig="380">
          <v:shape id="_x0000_i1045" type="#_x0000_t75" style="width:140.8pt;height:16.7pt" o:ole="">
            <v:imagedata r:id="rId51" o:title=""/>
          </v:shape>
          <o:OLEObject Type="Embed" ProgID="Equation.3" ShapeID="_x0000_i1045" DrawAspect="Content" ObjectID="_1469850432" r:id="rId52"/>
        </w:object>
      </w:r>
      <w:r w:rsidR="00CA6A96" w:rsidRPr="001F31CF">
        <w:rPr>
          <w:rFonts w:ascii="Times New Roman" w:hAnsi="Times New Roman"/>
          <w:sz w:val="24"/>
          <w:szCs w:val="24"/>
          <w:lang w:val="en-GB"/>
        </w:rPr>
        <w:t>. (Eq. 6)</w:t>
      </w:r>
    </w:p>
    <w:p w:rsidR="00CA6A96" w:rsidRPr="001F31CF" w:rsidRDefault="00CA6A96" w:rsidP="00CA6A96">
      <w:pPr>
        <w:spacing w:line="480" w:lineRule="auto"/>
        <w:rPr>
          <w:rFonts w:ascii="Times New Roman" w:hAnsi="Times New Roman"/>
          <w:sz w:val="24"/>
          <w:szCs w:val="24"/>
          <w:lang w:val="en-GB"/>
        </w:rPr>
      </w:pPr>
      <w:r w:rsidRPr="001F31CF">
        <w:rPr>
          <w:rFonts w:ascii="Times New Roman" w:eastAsia="ＭＳ Ｐゴシック" w:hAnsi="Times New Roman"/>
          <w:kern w:val="0"/>
          <w:sz w:val="24"/>
          <w:szCs w:val="24"/>
          <w:lang w:val="en-GB"/>
        </w:rPr>
        <w:t>The corresponding values for La Niña</w:t>
      </w:r>
      <w:r w:rsidRPr="001F31CF">
        <w:rPr>
          <w:rFonts w:ascii="Times New Roman" w:hAnsi="Times New Roman"/>
          <w:sz w:val="24"/>
          <w:szCs w:val="24"/>
          <w:lang w:val="en-GB"/>
        </w:rPr>
        <w:t xml:space="preserve"> years (</w:t>
      </w:r>
      <w:r w:rsidR="00834605" w:rsidRPr="006B54E9">
        <w:rPr>
          <w:rFonts w:ascii="Times New Roman" w:hAnsi="Times New Roman"/>
          <w:position w:val="-14"/>
          <w:sz w:val="24"/>
          <w:szCs w:val="24"/>
          <w:lang w:val="en-GB"/>
        </w:rPr>
        <w:object w:dxaOrig="960" w:dyaOrig="380">
          <v:shape id="_x0000_i1046" type="#_x0000_t75" style="width:46.95pt;height:19.3pt" o:ole="">
            <v:imagedata r:id="rId53" o:title=""/>
          </v:shape>
          <o:OLEObject Type="Embed" ProgID="Equation.3" ShapeID="_x0000_i1046" DrawAspect="Content" ObjectID="_1469850433" r:id="rId54"/>
        </w:object>
      </w:r>
      <w:r w:rsidRPr="001F31CF">
        <w:rPr>
          <w:rFonts w:ascii="Times New Roman" w:hAnsi="Times New Roman"/>
          <w:sz w:val="24"/>
          <w:szCs w:val="24"/>
          <w:lang w:val="en-GB"/>
        </w:rPr>
        <w:t xml:space="preserve">) were also computed: </w:t>
      </w:r>
    </w:p>
    <w:p w:rsidR="00CA6A96" w:rsidRPr="001F31CF" w:rsidRDefault="00834605" w:rsidP="00CA6A96">
      <w:pPr>
        <w:spacing w:line="480" w:lineRule="auto"/>
        <w:jc w:val="center"/>
        <w:rPr>
          <w:rFonts w:ascii="Times New Roman" w:hAnsi="Times New Roman"/>
          <w:sz w:val="24"/>
          <w:szCs w:val="24"/>
          <w:lang w:val="en-GB"/>
        </w:rPr>
      </w:pPr>
      <w:r w:rsidRPr="006B54E9">
        <w:rPr>
          <w:rFonts w:ascii="Times New Roman" w:hAnsi="Times New Roman"/>
          <w:position w:val="-14"/>
          <w:sz w:val="24"/>
          <w:szCs w:val="24"/>
          <w:lang w:val="en-GB"/>
        </w:rPr>
        <w:object w:dxaOrig="2860" w:dyaOrig="380">
          <v:shape id="_x0000_i1047" type="#_x0000_t75" style="width:138.2pt;height:16.7pt" o:ole="">
            <v:imagedata r:id="rId55" o:title=""/>
          </v:shape>
          <o:OLEObject Type="Embed" ProgID="Equation.3" ShapeID="_x0000_i1047" DrawAspect="Content" ObjectID="_1469850434" r:id="rId56"/>
        </w:object>
      </w:r>
      <w:r w:rsidR="00CA6A96" w:rsidRPr="001F31CF">
        <w:rPr>
          <w:rFonts w:ascii="Times New Roman" w:hAnsi="Times New Roman"/>
          <w:sz w:val="24"/>
          <w:szCs w:val="24"/>
          <w:lang w:val="en-GB"/>
        </w:rPr>
        <w:t>. (Eq. 7)</w:t>
      </w:r>
    </w:p>
    <w:p w:rsidR="00CA6A96" w:rsidRPr="001F31CF" w:rsidRDefault="00CA6A96" w:rsidP="00CA6A96">
      <w:pPr>
        <w:spacing w:line="480" w:lineRule="auto"/>
        <w:rPr>
          <w:rFonts w:ascii="Times New Roman" w:hAnsi="Times New Roman"/>
          <w:sz w:val="24"/>
          <w:szCs w:val="24"/>
          <w:lang w:val="en-GB"/>
        </w:rPr>
      </w:pPr>
      <w:r w:rsidRPr="001F31CF">
        <w:rPr>
          <w:rFonts w:ascii="Times New Roman" w:eastAsia="ＭＳ Ｐゴシック" w:hAnsi="Times New Roman"/>
          <w:kern w:val="0"/>
          <w:sz w:val="24"/>
          <w:szCs w:val="24"/>
          <w:lang w:val="en-GB"/>
        </w:rPr>
        <w:lastRenderedPageBreak/>
        <w:t xml:space="preserve">Negative (positive) </w:t>
      </w:r>
      <w:r w:rsidRPr="001F31CF">
        <w:rPr>
          <w:rFonts w:ascii="Times New Roman" w:hAnsi="Times New Roman"/>
          <w:sz w:val="24"/>
          <w:szCs w:val="24"/>
          <w:lang w:val="en-GB"/>
        </w:rPr>
        <w:t xml:space="preserve">values of </w:t>
      </w:r>
      <w:r w:rsidR="00834605" w:rsidRPr="006B54E9">
        <w:rPr>
          <w:rFonts w:ascii="Times New Roman" w:hAnsi="Times New Roman"/>
          <w:position w:val="-14"/>
          <w:sz w:val="24"/>
          <w:szCs w:val="24"/>
          <w:lang w:val="en-GB"/>
        </w:rPr>
        <w:object w:dxaOrig="940" w:dyaOrig="380">
          <v:shape id="_x0000_i1048" type="#_x0000_t75" style="width:46.3pt;height:19.3pt" o:ole="">
            <v:imagedata r:id="rId57" o:title=""/>
          </v:shape>
          <o:OLEObject Type="Embed" ProgID="Equation.3" ShapeID="_x0000_i1048" DrawAspect="Content" ObjectID="_1469850435" r:id="rId58"/>
        </w:object>
      </w:r>
      <w:r w:rsidRPr="001F31CF">
        <w:rPr>
          <w:rFonts w:ascii="Times New Roman" w:hAnsi="Times New Roman"/>
          <w:sz w:val="24"/>
          <w:szCs w:val="24"/>
          <w:lang w:val="en-GB"/>
        </w:rPr>
        <w:t xml:space="preserve"> and </w:t>
      </w:r>
      <w:r w:rsidR="00834605" w:rsidRPr="006B54E9">
        <w:rPr>
          <w:rFonts w:ascii="Times New Roman" w:hAnsi="Times New Roman"/>
          <w:position w:val="-14"/>
          <w:sz w:val="24"/>
          <w:szCs w:val="24"/>
          <w:lang w:val="en-GB"/>
        </w:rPr>
        <w:object w:dxaOrig="960" w:dyaOrig="380">
          <v:shape id="_x0000_i1049" type="#_x0000_t75" style="width:46.95pt;height:19.3pt" o:ole="">
            <v:imagedata r:id="rId59" o:title=""/>
          </v:shape>
          <o:OLEObject Type="Embed" ProgID="Equation.3" ShapeID="_x0000_i1049" DrawAspect="Content" ObjectID="_1469850436" r:id="rId60"/>
        </w:object>
      </w:r>
      <w:r w:rsidRPr="001F31CF">
        <w:rPr>
          <w:rFonts w:ascii="Times New Roman" w:hAnsi="Times New Roman"/>
          <w:sz w:val="24"/>
          <w:szCs w:val="24"/>
          <w:lang w:val="en-GB"/>
        </w:rPr>
        <w:t xml:space="preserve"> indicate average negative (positive) impacts of </w:t>
      </w:r>
      <w:r w:rsidRPr="001F31CF">
        <w:rPr>
          <w:rFonts w:ascii="Times New Roman" w:eastAsia="ＭＳ Ｐゴシック" w:hAnsi="Times New Roman"/>
          <w:kern w:val="0"/>
          <w:sz w:val="24"/>
          <w:szCs w:val="24"/>
          <w:lang w:val="en-GB"/>
        </w:rPr>
        <w:t xml:space="preserve">El Niño and La Niña on yield anomaly, respectively, relative to average yield anomaly in neutral years. As shown in Supplementary Figs. 2 c and 3 c, the </w:t>
      </w:r>
      <w:r w:rsidRPr="001F31CF">
        <w:rPr>
          <w:rFonts w:ascii="Times New Roman" w:hAnsi="Times New Roman"/>
          <w:sz w:val="24"/>
          <w:szCs w:val="24"/>
          <w:lang w:val="en-GB"/>
        </w:rPr>
        <w:t xml:space="preserve">average percentage yield anomalies in both </w:t>
      </w:r>
      <w:r w:rsidRPr="001F31CF">
        <w:rPr>
          <w:rFonts w:ascii="Times New Roman" w:eastAsia="ＭＳ Ｐゴシック" w:hAnsi="Times New Roman"/>
          <w:kern w:val="0"/>
          <w:sz w:val="24"/>
          <w:szCs w:val="24"/>
          <w:lang w:val="en-GB"/>
        </w:rPr>
        <w:t xml:space="preserve">El Niño years and La Niña years in </w:t>
      </w:r>
      <w:proofErr w:type="spellStart"/>
      <w:r w:rsidRPr="001F31CF">
        <w:rPr>
          <w:rFonts w:ascii="Times New Roman" w:hAnsi="Times New Roman"/>
          <w:sz w:val="24"/>
          <w:szCs w:val="24"/>
          <w:lang w:val="en-GB"/>
        </w:rPr>
        <w:t>Goondiwindi</w:t>
      </w:r>
      <w:proofErr w:type="spellEnd"/>
      <w:r w:rsidRPr="001F31CF">
        <w:rPr>
          <w:rFonts w:ascii="Times New Roman" w:eastAsia="ＭＳ Ｐゴシック" w:hAnsi="Times New Roman"/>
          <w:kern w:val="0"/>
          <w:sz w:val="24"/>
          <w:szCs w:val="24"/>
          <w:lang w:val="en-GB"/>
        </w:rPr>
        <w:t xml:space="preserve">, Australia, as an example, are smaller than those </w:t>
      </w:r>
      <w:r w:rsidRPr="001F31CF">
        <w:rPr>
          <w:rFonts w:ascii="Times New Roman" w:hAnsi="Times New Roman"/>
          <w:sz w:val="24"/>
          <w:szCs w:val="24"/>
          <w:lang w:val="en-GB"/>
        </w:rPr>
        <w:t xml:space="preserve">in neutral years. In this case, the differences between the average percentage yield anomaly in </w:t>
      </w:r>
      <w:r w:rsidRPr="001F31CF">
        <w:rPr>
          <w:rFonts w:ascii="Times New Roman" w:eastAsia="ＭＳ Ｐゴシック" w:hAnsi="Times New Roman"/>
          <w:kern w:val="0"/>
          <w:sz w:val="24"/>
          <w:szCs w:val="24"/>
          <w:lang w:val="en-GB"/>
        </w:rPr>
        <w:t xml:space="preserve">El Niño years and that in neutral years and between </w:t>
      </w:r>
      <w:r w:rsidRPr="001F31CF">
        <w:rPr>
          <w:rFonts w:ascii="Times New Roman" w:hAnsi="Times New Roman"/>
          <w:sz w:val="24"/>
          <w:szCs w:val="24"/>
          <w:lang w:val="en-GB"/>
        </w:rPr>
        <w:t>the average percentage yield anomaly</w:t>
      </w:r>
      <w:r w:rsidRPr="001F31CF">
        <w:rPr>
          <w:rFonts w:ascii="Times New Roman" w:eastAsia="ＭＳ Ｐゴシック" w:hAnsi="Times New Roman"/>
          <w:kern w:val="0"/>
          <w:sz w:val="24"/>
          <w:szCs w:val="24"/>
          <w:lang w:val="en-GB"/>
        </w:rPr>
        <w:t xml:space="preserve"> in</w:t>
      </w:r>
      <w:r w:rsidRPr="001F31CF">
        <w:rPr>
          <w:rFonts w:ascii="Times New Roman" w:hAnsi="Times New Roman"/>
          <w:sz w:val="24"/>
          <w:szCs w:val="24"/>
          <w:lang w:val="en-GB"/>
        </w:rPr>
        <w:t xml:space="preserve"> La </w:t>
      </w:r>
      <w:r w:rsidRPr="001F31CF">
        <w:rPr>
          <w:rFonts w:ascii="Times New Roman" w:eastAsia="ＭＳ Ｐゴシック" w:hAnsi="Times New Roman"/>
          <w:kern w:val="0"/>
          <w:sz w:val="24"/>
          <w:szCs w:val="24"/>
          <w:lang w:val="en-GB"/>
        </w:rPr>
        <w:t xml:space="preserve">Niña years and that in neutral years are both negative, suggesting negative impacts of El Niño and </w:t>
      </w:r>
      <w:r w:rsidRPr="001F31CF">
        <w:rPr>
          <w:rFonts w:ascii="Times New Roman" w:hAnsi="Times New Roman"/>
          <w:sz w:val="24"/>
          <w:szCs w:val="24"/>
          <w:lang w:val="en-GB"/>
        </w:rPr>
        <w:t xml:space="preserve">La </w:t>
      </w:r>
      <w:r w:rsidRPr="001F31CF">
        <w:rPr>
          <w:rFonts w:ascii="Times New Roman" w:eastAsia="ＭＳ Ｐゴシック" w:hAnsi="Times New Roman"/>
          <w:kern w:val="0"/>
          <w:sz w:val="24"/>
          <w:szCs w:val="24"/>
          <w:lang w:val="en-GB"/>
        </w:rPr>
        <w:t>Niña on wheat yields in that location,</w:t>
      </w:r>
      <w:r w:rsidRPr="001F31CF" w:rsidDel="00EB1DAB">
        <w:rPr>
          <w:rFonts w:ascii="Times New Roman" w:eastAsia="ＭＳ Ｐゴシック" w:hAnsi="Times New Roman"/>
          <w:kern w:val="0"/>
          <w:sz w:val="24"/>
          <w:szCs w:val="24"/>
          <w:lang w:val="en-GB"/>
        </w:rPr>
        <w:t xml:space="preserve"> </w:t>
      </w:r>
      <w:r w:rsidRPr="001F31CF">
        <w:rPr>
          <w:rFonts w:ascii="Times New Roman" w:eastAsia="ＭＳ Ｐゴシック" w:hAnsi="Times New Roman"/>
          <w:kern w:val="0"/>
          <w:sz w:val="24"/>
          <w:szCs w:val="24"/>
          <w:lang w:val="en-GB"/>
        </w:rPr>
        <w:t xml:space="preserve">even though </w:t>
      </w:r>
      <w:r w:rsidRPr="001F31CF">
        <w:rPr>
          <w:rFonts w:ascii="Times New Roman" w:hAnsi="Times New Roman"/>
          <w:sz w:val="24"/>
          <w:szCs w:val="24"/>
          <w:lang w:val="en-GB"/>
        </w:rPr>
        <w:t xml:space="preserve">the average percentage yield anomaly in </w:t>
      </w:r>
      <w:r w:rsidRPr="001F31CF">
        <w:rPr>
          <w:rFonts w:ascii="Times New Roman" w:eastAsia="ＭＳ Ｐゴシック" w:hAnsi="Times New Roman"/>
          <w:kern w:val="0"/>
          <w:sz w:val="24"/>
          <w:szCs w:val="24"/>
          <w:lang w:val="en-GB"/>
        </w:rPr>
        <w:t xml:space="preserve">La Niña years is above normal. Additionally, note that the simple sum of average yield anomaly for the three phases of ENSO (Supplementary Figs. 2 c and 3 c) is not necessarily close to zero and their average weighted by the number of years (El Niño, </w:t>
      </w:r>
      <w:r w:rsidR="00543C07" w:rsidRPr="001F31CF">
        <w:rPr>
          <w:rFonts w:ascii="Times New Roman" w:eastAsia="ＭＳ Ｐゴシック" w:hAnsi="Times New Roman"/>
          <w:kern w:val="0"/>
          <w:sz w:val="24"/>
          <w:szCs w:val="24"/>
          <w:lang w:val="en-GB"/>
        </w:rPr>
        <w:t>7</w:t>
      </w:r>
      <w:r w:rsidRPr="001F31CF">
        <w:rPr>
          <w:rFonts w:ascii="Times New Roman" w:eastAsia="ＭＳ Ｐゴシック" w:hAnsi="Times New Roman"/>
          <w:kern w:val="0"/>
          <w:sz w:val="24"/>
          <w:szCs w:val="24"/>
          <w:lang w:val="en-GB"/>
        </w:rPr>
        <w:t xml:space="preserve">; La Niña, </w:t>
      </w:r>
      <w:r w:rsidR="00543C07" w:rsidRPr="001F31CF">
        <w:rPr>
          <w:rFonts w:ascii="Times New Roman" w:eastAsia="ＭＳ Ｐゴシック" w:hAnsi="Times New Roman"/>
          <w:kern w:val="0"/>
          <w:sz w:val="24"/>
          <w:szCs w:val="24"/>
          <w:lang w:val="en-GB"/>
        </w:rPr>
        <w:t>6</w:t>
      </w:r>
      <w:r w:rsidRPr="001F31CF">
        <w:rPr>
          <w:rFonts w:ascii="Times New Roman" w:eastAsia="ＭＳ Ｐゴシック" w:hAnsi="Times New Roman"/>
          <w:kern w:val="0"/>
          <w:sz w:val="24"/>
          <w:szCs w:val="24"/>
          <w:lang w:val="en-GB"/>
        </w:rPr>
        <w:t xml:space="preserve">; and neutral, 8) is theoretically close to zero. </w:t>
      </w:r>
    </w:p>
    <w:p w:rsidR="00CA6A96" w:rsidRPr="001F31CF" w:rsidRDefault="00CA6A96" w:rsidP="00CA6A96">
      <w:pPr>
        <w:spacing w:line="480" w:lineRule="auto"/>
        <w:rPr>
          <w:rFonts w:ascii="Times New Roman" w:hAnsi="Times New Roman"/>
          <w:sz w:val="24"/>
          <w:szCs w:val="24"/>
          <w:lang w:val="en-GB"/>
        </w:rPr>
      </w:pPr>
      <w:r w:rsidRPr="001F31CF">
        <w:rPr>
          <w:rFonts w:ascii="Times New Roman" w:hAnsi="Times New Roman"/>
          <w:sz w:val="24"/>
          <w:szCs w:val="24"/>
          <w:lang w:val="en-GB"/>
        </w:rPr>
        <w:tab/>
        <w:t xml:space="preserve">The global-mean percentage yield anomaly in El </w:t>
      </w:r>
      <w:r w:rsidRPr="001F31CF">
        <w:rPr>
          <w:rFonts w:ascii="Times New Roman" w:eastAsia="ＭＳ Ｐゴシック" w:hAnsi="Times New Roman"/>
          <w:kern w:val="0"/>
          <w:sz w:val="24"/>
          <w:szCs w:val="24"/>
          <w:lang w:val="en-GB"/>
        </w:rPr>
        <w:t xml:space="preserve">Niño years (relative to the normal yield), </w:t>
      </w:r>
      <w:r w:rsidR="00834605" w:rsidRPr="006B54E9">
        <w:rPr>
          <w:rFonts w:ascii="Times New Roman" w:hAnsi="Times New Roman"/>
          <w:position w:val="-12"/>
          <w:sz w:val="24"/>
          <w:szCs w:val="24"/>
          <w:lang w:val="en-GB"/>
        </w:rPr>
        <w:object w:dxaOrig="620" w:dyaOrig="360">
          <v:shape id="_x0000_i1050" type="#_x0000_t75" style="width:31.5pt;height:19.3pt" o:ole="">
            <v:imagedata r:id="rId61" o:title=""/>
          </v:shape>
          <o:OLEObject Type="Embed" ProgID="Equation.3" ShapeID="_x0000_i1050" DrawAspect="Content" ObjectID="_1469850437" r:id="rId62"/>
        </w:object>
      </w:r>
      <w:r w:rsidRPr="001F31CF">
        <w:rPr>
          <w:rFonts w:ascii="Times New Roman" w:hAnsi="Times New Roman"/>
          <w:position w:val="-12"/>
          <w:sz w:val="24"/>
          <w:szCs w:val="24"/>
          <w:lang w:val="en-GB"/>
        </w:rPr>
        <w:t xml:space="preserve"> </w:t>
      </w:r>
      <w:r w:rsidRPr="001F31CF">
        <w:rPr>
          <w:rFonts w:ascii="Times New Roman" w:eastAsia="ＭＳ Ｐゴシック" w:hAnsi="Times New Roman"/>
          <w:kern w:val="0"/>
          <w:sz w:val="24"/>
          <w:szCs w:val="24"/>
          <w:lang w:val="en-GB"/>
        </w:rPr>
        <w:t>(%), was computed using the harvested areas in 2000</w:t>
      </w:r>
      <w:r w:rsidR="00105270" w:rsidRPr="006B54E9">
        <w:rPr>
          <w:rFonts w:ascii="Times New Roman" w:eastAsia="ＭＳ Ｐゴシック" w:hAnsi="Times New Roman"/>
          <w:kern w:val="0"/>
          <w:sz w:val="24"/>
          <w:szCs w:val="24"/>
          <w:vertAlign w:val="superscript"/>
          <w:lang w:val="en-GB"/>
        </w:rPr>
        <w:t>34</w:t>
      </w:r>
      <w:r w:rsidRPr="001F31CF">
        <w:rPr>
          <w:rFonts w:ascii="Times New Roman" w:eastAsia="ＭＳ Ｐゴシック" w:hAnsi="Times New Roman"/>
          <w:kern w:val="0"/>
          <w:sz w:val="24"/>
          <w:szCs w:val="24"/>
          <w:lang w:val="en-GB"/>
        </w:rPr>
        <w:t xml:space="preserve"> as weights: </w:t>
      </w:r>
    </w:p>
    <w:p w:rsidR="00CA6A96" w:rsidRPr="001F31CF" w:rsidRDefault="00834605" w:rsidP="00CA6A96">
      <w:pPr>
        <w:spacing w:line="480" w:lineRule="auto"/>
        <w:jc w:val="center"/>
        <w:rPr>
          <w:rFonts w:ascii="Times New Roman" w:hAnsi="Times New Roman"/>
          <w:sz w:val="24"/>
          <w:szCs w:val="24"/>
          <w:lang w:val="en-GB"/>
        </w:rPr>
      </w:pPr>
      <w:r w:rsidRPr="006B54E9">
        <w:rPr>
          <w:rFonts w:ascii="Times New Roman" w:hAnsi="Times New Roman"/>
          <w:position w:val="-64"/>
          <w:sz w:val="24"/>
          <w:szCs w:val="24"/>
          <w:lang w:val="en-GB"/>
        </w:rPr>
        <w:object w:dxaOrig="2280" w:dyaOrig="1400">
          <v:shape id="_x0000_i1051" type="#_x0000_t75" style="width:86.8pt;height:55.3pt" o:ole="">
            <v:imagedata r:id="rId63" o:title=""/>
          </v:shape>
          <o:OLEObject Type="Embed" ProgID="Equation.3" ShapeID="_x0000_i1051" DrawAspect="Content" ObjectID="_1469850438" r:id="rId64"/>
        </w:object>
      </w:r>
      <w:r w:rsidR="00CA6A96" w:rsidRPr="001F31CF">
        <w:rPr>
          <w:rFonts w:ascii="Times New Roman" w:hAnsi="Times New Roman"/>
          <w:sz w:val="24"/>
          <w:szCs w:val="24"/>
          <w:lang w:val="en-GB"/>
        </w:rPr>
        <w:t>, (Eq. 8)</w:t>
      </w:r>
    </w:p>
    <w:p w:rsidR="00CA6A96" w:rsidRPr="001F31CF" w:rsidRDefault="00CA6A96" w:rsidP="00CA6A96">
      <w:pPr>
        <w:spacing w:line="480" w:lineRule="auto"/>
        <w:rPr>
          <w:rFonts w:ascii="Times New Roman" w:eastAsia="ＭＳ Ｐゴシック" w:hAnsi="Times New Roman"/>
          <w:kern w:val="0"/>
          <w:sz w:val="24"/>
          <w:szCs w:val="24"/>
          <w:lang w:val="en-GB"/>
        </w:rPr>
      </w:pPr>
      <w:proofErr w:type="gramStart"/>
      <w:r w:rsidRPr="001F31CF">
        <w:rPr>
          <w:rFonts w:ascii="Times New Roman" w:hAnsi="Times New Roman"/>
          <w:sz w:val="24"/>
          <w:szCs w:val="24"/>
          <w:lang w:val="en-GB"/>
        </w:rPr>
        <w:t>where</w:t>
      </w:r>
      <w:proofErr w:type="gramEnd"/>
      <w:r w:rsidRPr="001F31CF">
        <w:rPr>
          <w:rFonts w:ascii="Times New Roman" w:hAnsi="Times New Roman"/>
          <w:sz w:val="24"/>
          <w:szCs w:val="24"/>
          <w:lang w:val="en-GB"/>
        </w:rPr>
        <w:t xml:space="preserve"> </w:t>
      </w:r>
      <w:proofErr w:type="spellStart"/>
      <w:r w:rsidRPr="001F31CF">
        <w:rPr>
          <w:rFonts w:ascii="Times New Roman" w:hAnsi="Times New Roman"/>
          <w:i/>
          <w:sz w:val="24"/>
          <w:szCs w:val="24"/>
          <w:lang w:val="en-GB"/>
        </w:rPr>
        <w:t>h</w:t>
      </w:r>
      <w:r w:rsidRPr="001F31CF">
        <w:rPr>
          <w:rFonts w:ascii="Times New Roman" w:hAnsi="Times New Roman"/>
          <w:i/>
          <w:sz w:val="24"/>
          <w:szCs w:val="24"/>
          <w:vertAlign w:val="subscript"/>
          <w:lang w:val="en-GB"/>
        </w:rPr>
        <w:t>g</w:t>
      </w:r>
      <w:proofErr w:type="spellEnd"/>
      <w:r w:rsidRPr="001F31CF">
        <w:rPr>
          <w:rFonts w:ascii="Times New Roman" w:hAnsi="Times New Roman"/>
          <w:sz w:val="24"/>
          <w:szCs w:val="24"/>
          <w:lang w:val="en-GB"/>
        </w:rPr>
        <w:t xml:space="preserve"> is the grid-cell harvested area of a crop (%) and </w:t>
      </w:r>
      <w:r w:rsidRPr="001F31CF">
        <w:rPr>
          <w:rFonts w:ascii="Times New Roman" w:hAnsi="Times New Roman"/>
          <w:i/>
          <w:sz w:val="24"/>
          <w:szCs w:val="24"/>
          <w:lang w:val="en-GB"/>
        </w:rPr>
        <w:t>G</w:t>
      </w:r>
      <w:r w:rsidRPr="001F31CF">
        <w:rPr>
          <w:rFonts w:ascii="Times New Roman" w:hAnsi="Times New Roman"/>
          <w:sz w:val="24"/>
          <w:szCs w:val="24"/>
          <w:lang w:val="en-GB"/>
        </w:rPr>
        <w:t xml:space="preserve"> is the number of grid cells in which a crop of interest is grown. The global-mean percentage yield anomalies in La </w:t>
      </w:r>
      <w:r w:rsidRPr="001F31CF">
        <w:rPr>
          <w:rFonts w:ascii="Times New Roman" w:eastAsia="ＭＳ Ｐゴシック" w:hAnsi="Times New Roman"/>
          <w:kern w:val="0"/>
          <w:sz w:val="24"/>
          <w:szCs w:val="24"/>
          <w:lang w:val="en-GB"/>
        </w:rPr>
        <w:t>Niña years (</w:t>
      </w:r>
      <w:r w:rsidR="00834605" w:rsidRPr="006B54E9">
        <w:rPr>
          <w:rFonts w:ascii="Times New Roman" w:hAnsi="Times New Roman"/>
          <w:position w:val="-12"/>
          <w:sz w:val="24"/>
          <w:szCs w:val="24"/>
          <w:lang w:val="en-GB"/>
        </w:rPr>
        <w:object w:dxaOrig="660" w:dyaOrig="360">
          <v:shape id="_x0000_i1052" type="#_x0000_t75" style="width:32.8pt;height:19.3pt" o:ole="">
            <v:imagedata r:id="rId65" o:title=""/>
          </v:shape>
          <o:OLEObject Type="Embed" ProgID="Equation.3" ShapeID="_x0000_i1052" DrawAspect="Content" ObjectID="_1469850439" r:id="rId66"/>
        </w:object>
      </w:r>
      <w:r w:rsidRPr="001F31CF">
        <w:rPr>
          <w:rFonts w:ascii="Times New Roman" w:eastAsia="ＭＳ Ｐゴシック" w:hAnsi="Times New Roman"/>
          <w:kern w:val="0"/>
          <w:sz w:val="24"/>
          <w:szCs w:val="24"/>
          <w:lang w:val="en-GB"/>
        </w:rPr>
        <w:t>) and in neutral years (</w:t>
      </w:r>
      <w:r w:rsidR="00834605" w:rsidRPr="006B54E9">
        <w:rPr>
          <w:rFonts w:ascii="Times New Roman" w:hAnsi="Times New Roman"/>
          <w:position w:val="-12"/>
          <w:sz w:val="24"/>
          <w:szCs w:val="24"/>
          <w:lang w:val="en-GB"/>
        </w:rPr>
        <w:object w:dxaOrig="600" w:dyaOrig="360">
          <v:shape id="_x0000_i1053" type="#_x0000_t75" style="width:30.85pt;height:19.3pt" o:ole="">
            <v:imagedata r:id="rId67" o:title=""/>
          </v:shape>
          <o:OLEObject Type="Embed" ProgID="Equation.3" ShapeID="_x0000_i1053" DrawAspect="Content" ObjectID="_1469850440" r:id="rId68"/>
        </w:object>
      </w:r>
      <w:r w:rsidRPr="001F31CF">
        <w:rPr>
          <w:rFonts w:ascii="Times New Roman" w:eastAsia="ＭＳ Ｐゴシック" w:hAnsi="Times New Roman"/>
          <w:kern w:val="0"/>
          <w:sz w:val="24"/>
          <w:szCs w:val="24"/>
          <w:lang w:val="en-GB"/>
        </w:rPr>
        <w:t xml:space="preserve">) were computed in a similar fashion. Positive (negative) values </w:t>
      </w:r>
      <w:proofErr w:type="gramStart"/>
      <w:r w:rsidRPr="001F31CF">
        <w:rPr>
          <w:rFonts w:ascii="Times New Roman" w:eastAsia="ＭＳ Ｐゴシック" w:hAnsi="Times New Roman"/>
          <w:kern w:val="0"/>
          <w:sz w:val="24"/>
          <w:szCs w:val="24"/>
          <w:lang w:val="en-GB"/>
        </w:rPr>
        <w:t xml:space="preserve">of </w:t>
      </w:r>
      <w:proofErr w:type="gramEnd"/>
      <w:r w:rsidR="004B4237" w:rsidRPr="006B54E9">
        <w:rPr>
          <w:rFonts w:ascii="Times New Roman" w:hAnsi="Times New Roman"/>
          <w:position w:val="-12"/>
          <w:sz w:val="24"/>
          <w:szCs w:val="24"/>
          <w:lang w:val="en-GB"/>
        </w:rPr>
        <w:object w:dxaOrig="620" w:dyaOrig="360">
          <v:shape id="_x0000_i1054" type="#_x0000_t75" style="width:31.5pt;height:19.3pt" o:ole="">
            <v:imagedata r:id="rId69" o:title=""/>
          </v:shape>
          <o:OLEObject Type="Embed" ProgID="Equation.3" ShapeID="_x0000_i1054" DrawAspect="Content" ObjectID="_1469850441" r:id="rId70"/>
        </w:object>
      </w:r>
      <w:r w:rsidRPr="001F31CF">
        <w:rPr>
          <w:rFonts w:ascii="Times New Roman" w:hAnsi="Times New Roman"/>
          <w:sz w:val="24"/>
          <w:szCs w:val="24"/>
          <w:lang w:val="en-GB"/>
        </w:rPr>
        <w:t xml:space="preserve">, </w:t>
      </w:r>
      <w:r w:rsidR="004B4237" w:rsidRPr="006B54E9">
        <w:rPr>
          <w:rFonts w:ascii="Times New Roman" w:hAnsi="Times New Roman"/>
          <w:position w:val="-12"/>
          <w:sz w:val="24"/>
          <w:szCs w:val="24"/>
          <w:lang w:val="en-GB"/>
        </w:rPr>
        <w:object w:dxaOrig="660" w:dyaOrig="360">
          <v:shape id="_x0000_i1055" type="#_x0000_t75" style="width:32.8pt;height:19.3pt" o:ole="">
            <v:imagedata r:id="rId71" o:title=""/>
          </v:shape>
          <o:OLEObject Type="Embed" ProgID="Equation.3" ShapeID="_x0000_i1055" DrawAspect="Content" ObjectID="_1469850442" r:id="rId72"/>
        </w:object>
      </w:r>
      <w:r w:rsidRPr="001F31CF">
        <w:rPr>
          <w:rFonts w:ascii="Times New Roman" w:hAnsi="Times New Roman"/>
          <w:sz w:val="24"/>
          <w:szCs w:val="24"/>
          <w:lang w:val="en-GB"/>
        </w:rPr>
        <w:t xml:space="preserve"> or </w:t>
      </w:r>
      <w:r w:rsidR="004B4237" w:rsidRPr="006B54E9">
        <w:rPr>
          <w:rFonts w:ascii="Times New Roman" w:hAnsi="Times New Roman"/>
          <w:position w:val="-12"/>
          <w:sz w:val="24"/>
          <w:szCs w:val="24"/>
          <w:lang w:val="en-GB"/>
        </w:rPr>
        <w:object w:dxaOrig="600" w:dyaOrig="360">
          <v:shape id="_x0000_i1056" type="#_x0000_t75" style="width:30.85pt;height:19.3pt" o:ole="">
            <v:imagedata r:id="rId73" o:title=""/>
          </v:shape>
          <o:OLEObject Type="Embed" ProgID="Equation.3" ShapeID="_x0000_i1056" DrawAspect="Content" ObjectID="_1469850443" r:id="rId74"/>
        </w:object>
      </w:r>
      <w:r w:rsidRPr="001F31CF">
        <w:rPr>
          <w:rFonts w:ascii="Times New Roman" w:hAnsi="Times New Roman"/>
          <w:sz w:val="24"/>
          <w:szCs w:val="24"/>
          <w:lang w:val="en-GB"/>
        </w:rPr>
        <w:t xml:space="preserve"> indicate that the global-mean yield is above (below) normal in El </w:t>
      </w:r>
      <w:r w:rsidRPr="001F31CF">
        <w:rPr>
          <w:rFonts w:ascii="Times New Roman" w:eastAsia="ＭＳ Ｐゴシック" w:hAnsi="Times New Roman"/>
          <w:kern w:val="0"/>
          <w:sz w:val="24"/>
          <w:szCs w:val="24"/>
          <w:lang w:val="en-GB"/>
        </w:rPr>
        <w:t xml:space="preserve">Niño, La Nina or neutral years, respectively. </w:t>
      </w:r>
      <w:r w:rsidRPr="001F31CF">
        <w:rPr>
          <w:rFonts w:ascii="Times New Roman" w:hAnsi="Times New Roman"/>
          <w:sz w:val="24"/>
          <w:szCs w:val="24"/>
          <w:lang w:val="en-GB"/>
        </w:rPr>
        <w:t xml:space="preserve">Values </w:t>
      </w:r>
      <w:r w:rsidRPr="001F31CF">
        <w:rPr>
          <w:rFonts w:ascii="Times New Roman" w:hAnsi="Times New Roman"/>
          <w:sz w:val="24"/>
          <w:szCs w:val="24"/>
          <w:lang w:val="en-GB"/>
        </w:rPr>
        <w:lastRenderedPageBreak/>
        <w:t xml:space="preserve">of </w:t>
      </w:r>
      <w:r w:rsidR="004B4237" w:rsidRPr="006B54E9">
        <w:rPr>
          <w:rFonts w:ascii="Times New Roman" w:hAnsi="Times New Roman"/>
          <w:position w:val="-12"/>
          <w:sz w:val="24"/>
          <w:szCs w:val="24"/>
          <w:lang w:val="en-GB"/>
        </w:rPr>
        <w:object w:dxaOrig="600" w:dyaOrig="360">
          <v:shape id="_x0000_i1057" type="#_x0000_t75" style="width:30.85pt;height:19.3pt" o:ole="">
            <v:imagedata r:id="rId75" o:title=""/>
          </v:shape>
          <o:OLEObject Type="Embed" ProgID="Equation.3" ShapeID="_x0000_i1057" DrawAspect="Content" ObjectID="_1469850444" r:id="rId76"/>
        </w:object>
      </w:r>
      <w:r w:rsidRPr="001F31CF">
        <w:rPr>
          <w:rFonts w:ascii="Times New Roman" w:hAnsi="Times New Roman"/>
          <w:sz w:val="24"/>
          <w:szCs w:val="24"/>
          <w:lang w:val="en-GB"/>
        </w:rPr>
        <w:t xml:space="preserve"> are generally expected to be positive because of neutral weather unless yield stagnation or collapse</w:t>
      </w:r>
      <w:r w:rsidR="00105270" w:rsidRPr="006B54E9">
        <w:rPr>
          <w:rFonts w:ascii="Times New Roman" w:hAnsi="Times New Roman"/>
          <w:sz w:val="24"/>
          <w:szCs w:val="24"/>
          <w:vertAlign w:val="superscript"/>
          <w:lang w:val="en-GB"/>
        </w:rPr>
        <w:t>40</w:t>
      </w:r>
      <w:r w:rsidRPr="001F31CF">
        <w:rPr>
          <w:rFonts w:ascii="Times New Roman" w:hAnsi="Times New Roman"/>
          <w:sz w:val="24"/>
          <w:szCs w:val="24"/>
          <w:lang w:val="en-GB"/>
        </w:rPr>
        <w:t xml:space="preserve"> take place. The computed </w:t>
      </w:r>
      <w:r w:rsidR="004B4237" w:rsidRPr="006B54E9">
        <w:rPr>
          <w:rFonts w:ascii="Times New Roman" w:hAnsi="Times New Roman"/>
          <w:position w:val="-12"/>
          <w:sz w:val="24"/>
          <w:szCs w:val="24"/>
          <w:lang w:val="en-GB"/>
        </w:rPr>
        <w:object w:dxaOrig="600" w:dyaOrig="360">
          <v:shape id="_x0000_i1058" type="#_x0000_t75" style="width:30.85pt;height:19.3pt" o:ole="">
            <v:imagedata r:id="rId77" o:title=""/>
          </v:shape>
          <o:OLEObject Type="Embed" ProgID="Equation.3" ShapeID="_x0000_i1058" DrawAspect="Content" ObjectID="_1469850445" r:id="rId78"/>
        </w:object>
      </w:r>
      <w:r w:rsidRPr="001F31CF">
        <w:rPr>
          <w:rFonts w:ascii="Times New Roman" w:hAnsi="Times New Roman"/>
          <w:sz w:val="24"/>
          <w:szCs w:val="24"/>
          <w:lang w:val="en-GB"/>
        </w:rPr>
        <w:t xml:space="preserve"> values when using the five-year running mean method and local polynomial regression method are shown in Supplementary Figs. 1</w:t>
      </w:r>
      <w:r w:rsidR="00105270" w:rsidRPr="006B54E9">
        <w:rPr>
          <w:rFonts w:ascii="Times New Roman" w:hAnsi="Times New Roman"/>
          <w:sz w:val="24"/>
          <w:szCs w:val="24"/>
          <w:lang w:val="en-GB"/>
        </w:rPr>
        <w:t>2</w:t>
      </w:r>
      <w:r w:rsidRPr="001F31CF">
        <w:rPr>
          <w:rFonts w:ascii="Times New Roman" w:hAnsi="Times New Roman"/>
          <w:sz w:val="24"/>
          <w:szCs w:val="24"/>
          <w:lang w:val="en-GB"/>
        </w:rPr>
        <w:t xml:space="preserve"> and 1</w:t>
      </w:r>
      <w:r w:rsidR="00105270" w:rsidRPr="006B54E9">
        <w:rPr>
          <w:rFonts w:ascii="Times New Roman" w:hAnsi="Times New Roman"/>
          <w:sz w:val="24"/>
          <w:szCs w:val="24"/>
          <w:lang w:val="en-GB"/>
        </w:rPr>
        <w:t>3</w:t>
      </w:r>
      <w:r w:rsidRPr="001F31CF">
        <w:rPr>
          <w:rFonts w:ascii="Times New Roman" w:hAnsi="Times New Roman"/>
          <w:sz w:val="24"/>
          <w:szCs w:val="24"/>
          <w:lang w:val="en-GB"/>
        </w:rPr>
        <w:t xml:space="preserve">, respectively. Again, an average of global-mean yield anomalies for El </w:t>
      </w:r>
      <w:r w:rsidRPr="001F31CF">
        <w:rPr>
          <w:rFonts w:ascii="Times New Roman" w:eastAsia="ＭＳ Ｐゴシック" w:hAnsi="Times New Roman"/>
          <w:kern w:val="0"/>
          <w:sz w:val="24"/>
          <w:szCs w:val="24"/>
          <w:lang w:val="en-GB"/>
        </w:rPr>
        <w:t xml:space="preserve">Niño, </w:t>
      </w:r>
      <w:r w:rsidRPr="001F31CF">
        <w:rPr>
          <w:rFonts w:ascii="Times New Roman" w:hAnsi="Times New Roman"/>
          <w:sz w:val="24"/>
          <w:szCs w:val="24"/>
          <w:lang w:val="en-GB"/>
        </w:rPr>
        <w:t xml:space="preserve">La </w:t>
      </w:r>
      <w:r w:rsidRPr="001F31CF">
        <w:rPr>
          <w:rFonts w:ascii="Times New Roman" w:eastAsia="ＭＳ Ｐゴシック" w:hAnsi="Times New Roman"/>
          <w:kern w:val="0"/>
          <w:sz w:val="24"/>
          <w:szCs w:val="24"/>
          <w:lang w:val="en-GB"/>
        </w:rPr>
        <w:t>Niña</w:t>
      </w:r>
      <w:r w:rsidRPr="001F31CF">
        <w:rPr>
          <w:rFonts w:ascii="Times New Roman" w:hAnsi="Times New Roman"/>
          <w:sz w:val="24"/>
          <w:szCs w:val="24"/>
          <w:lang w:val="en-GB"/>
        </w:rPr>
        <w:t xml:space="preserve"> and neutral years, weighted by the number of years, is close to zero, but their simple sum is not necessarily close to zero.</w:t>
      </w:r>
    </w:p>
    <w:p w:rsidR="00CA6A96" w:rsidRPr="001F31CF" w:rsidRDefault="00CA6A96" w:rsidP="00CA6A96">
      <w:pPr>
        <w:spacing w:line="480" w:lineRule="auto"/>
        <w:rPr>
          <w:rFonts w:ascii="Times New Roman" w:hAnsi="Times New Roman"/>
          <w:sz w:val="24"/>
          <w:szCs w:val="24"/>
          <w:lang w:val="en-GB"/>
        </w:rPr>
      </w:pPr>
    </w:p>
    <w:p w:rsidR="00CA6A96" w:rsidRPr="001F31CF" w:rsidRDefault="00CA6A96" w:rsidP="00CA6A96">
      <w:pPr>
        <w:spacing w:line="480" w:lineRule="auto"/>
        <w:rPr>
          <w:rFonts w:ascii="Times New Roman" w:hAnsi="Times New Roman"/>
          <w:sz w:val="24"/>
          <w:szCs w:val="24"/>
          <w:lang w:val="en-GB"/>
        </w:rPr>
      </w:pPr>
      <w:proofErr w:type="gramStart"/>
      <w:r w:rsidRPr="001F31CF">
        <w:rPr>
          <w:rFonts w:ascii="Times New Roman" w:eastAsia="ＭＳ Ｐゴシック" w:hAnsi="Times New Roman"/>
          <w:b/>
          <w:kern w:val="0"/>
          <w:sz w:val="24"/>
          <w:szCs w:val="24"/>
          <w:lang w:val="en-GB"/>
        </w:rPr>
        <w:t>Climatic data.</w:t>
      </w:r>
      <w:proofErr w:type="gramEnd"/>
      <w:r w:rsidRPr="001F31CF">
        <w:rPr>
          <w:rFonts w:ascii="Times New Roman" w:eastAsia="ＭＳ Ｐゴシック" w:hAnsi="Times New Roman"/>
          <w:b/>
          <w:kern w:val="0"/>
          <w:sz w:val="24"/>
          <w:szCs w:val="24"/>
          <w:lang w:val="en-GB"/>
        </w:rPr>
        <w:t xml:space="preserve"> </w:t>
      </w:r>
      <w:r w:rsidRPr="001F31CF">
        <w:rPr>
          <w:rFonts w:ascii="Times New Roman" w:hAnsi="Times New Roman"/>
          <w:sz w:val="24"/>
          <w:szCs w:val="24"/>
          <w:lang w:val="en-GB"/>
        </w:rPr>
        <w:t>Surface air temperature and soil moisture content of the surface 10-cm layer were obtained from the JRA-25 monthly reanalysis dataset</w:t>
      </w:r>
      <w:r w:rsidR="00105270" w:rsidRPr="006B54E9">
        <w:rPr>
          <w:rFonts w:ascii="Times New Roman" w:hAnsi="Times New Roman"/>
          <w:sz w:val="24"/>
          <w:szCs w:val="24"/>
          <w:vertAlign w:val="superscript"/>
          <w:lang w:val="en-GB"/>
        </w:rPr>
        <w:t>41</w:t>
      </w:r>
      <w:r w:rsidRPr="001F31CF">
        <w:rPr>
          <w:rFonts w:ascii="Times New Roman" w:hAnsi="Times New Roman"/>
          <w:sz w:val="24"/>
          <w:szCs w:val="24"/>
          <w:lang w:val="en-GB"/>
        </w:rPr>
        <w:t xml:space="preserve">. For each cropping system of the four crops analysed in this study, the reanalysis data were averaged over the reproductive growth periods and over the period 1984–2004 to obtain the average temperature during each phase of ENSO: </w:t>
      </w:r>
    </w:p>
    <w:p w:rsidR="00CA6A96" w:rsidRPr="001F31CF" w:rsidRDefault="004B4237" w:rsidP="00CA6A96">
      <w:pPr>
        <w:spacing w:line="480" w:lineRule="auto"/>
        <w:jc w:val="center"/>
        <w:rPr>
          <w:rFonts w:ascii="Times New Roman" w:hAnsi="Times New Roman"/>
          <w:sz w:val="24"/>
          <w:szCs w:val="24"/>
          <w:lang w:val="en-GB"/>
        </w:rPr>
      </w:pPr>
      <w:r w:rsidRPr="006B54E9">
        <w:rPr>
          <w:rFonts w:ascii="Times New Roman" w:hAnsi="Times New Roman"/>
          <w:position w:val="-32"/>
          <w:sz w:val="24"/>
          <w:szCs w:val="24"/>
          <w:lang w:val="en-GB"/>
        </w:rPr>
        <w:object w:dxaOrig="4480" w:dyaOrig="720">
          <v:shape id="_x0000_i1059" type="#_x0000_t75" style="width:217.95pt;height:32.8pt" o:ole="">
            <v:imagedata r:id="rId79" o:title=""/>
          </v:shape>
          <o:OLEObject Type="Embed" ProgID="Equation.3" ShapeID="_x0000_i1059" DrawAspect="Content" ObjectID="_1469850446" r:id="rId80"/>
        </w:object>
      </w:r>
      <w:r w:rsidR="00CA6A96" w:rsidRPr="001F31CF">
        <w:rPr>
          <w:rFonts w:ascii="Times New Roman" w:hAnsi="Times New Roman"/>
          <w:sz w:val="24"/>
          <w:szCs w:val="24"/>
          <w:lang w:val="en-GB"/>
        </w:rPr>
        <w:t>, (Eq. 9)</w:t>
      </w:r>
    </w:p>
    <w:p w:rsidR="00CA6A96" w:rsidRPr="001F31CF" w:rsidRDefault="004B4237" w:rsidP="00CA6A96">
      <w:pPr>
        <w:spacing w:line="480" w:lineRule="auto"/>
        <w:jc w:val="center"/>
        <w:rPr>
          <w:rFonts w:ascii="Times New Roman" w:hAnsi="Times New Roman"/>
          <w:sz w:val="24"/>
          <w:szCs w:val="24"/>
          <w:lang w:val="en-GB"/>
        </w:rPr>
      </w:pPr>
      <w:r w:rsidRPr="006B54E9">
        <w:rPr>
          <w:rFonts w:ascii="Times New Roman" w:hAnsi="Times New Roman"/>
          <w:position w:val="-32"/>
          <w:sz w:val="24"/>
          <w:szCs w:val="24"/>
          <w:lang w:val="en-GB"/>
        </w:rPr>
        <w:object w:dxaOrig="4500" w:dyaOrig="720">
          <v:shape id="_x0000_i1060" type="#_x0000_t75" style="width:220.5pt;height:32.8pt" o:ole="">
            <v:imagedata r:id="rId81" o:title=""/>
          </v:shape>
          <o:OLEObject Type="Embed" ProgID="Equation.3" ShapeID="_x0000_i1060" DrawAspect="Content" ObjectID="_1469850447" r:id="rId82"/>
        </w:object>
      </w:r>
      <w:r w:rsidR="00CA6A96" w:rsidRPr="001F31CF">
        <w:rPr>
          <w:rFonts w:ascii="Times New Roman" w:hAnsi="Times New Roman"/>
          <w:sz w:val="24"/>
          <w:szCs w:val="24"/>
          <w:lang w:val="en-GB"/>
        </w:rPr>
        <w:t>, (Eq. 10)</w:t>
      </w:r>
    </w:p>
    <w:p w:rsidR="00CA6A96" w:rsidRPr="001F31CF" w:rsidRDefault="004B4237" w:rsidP="00CA6A96">
      <w:pPr>
        <w:spacing w:line="480" w:lineRule="auto"/>
        <w:jc w:val="center"/>
        <w:rPr>
          <w:rFonts w:ascii="Times New Roman" w:hAnsi="Times New Roman"/>
          <w:sz w:val="24"/>
          <w:szCs w:val="24"/>
          <w:lang w:val="en-GB"/>
        </w:rPr>
      </w:pPr>
      <w:r w:rsidRPr="006B54E9">
        <w:rPr>
          <w:rFonts w:ascii="Times New Roman" w:hAnsi="Times New Roman"/>
          <w:position w:val="-32"/>
          <w:sz w:val="24"/>
          <w:szCs w:val="24"/>
          <w:lang w:val="en-GB"/>
        </w:rPr>
        <w:object w:dxaOrig="4980" w:dyaOrig="720">
          <v:shape id="_x0000_i1061" type="#_x0000_t75" style="width:246.85pt;height:32.8pt" o:ole="">
            <v:imagedata r:id="rId83" o:title=""/>
          </v:shape>
          <o:OLEObject Type="Embed" ProgID="Equation.3" ShapeID="_x0000_i1061" DrawAspect="Content" ObjectID="_1469850448" r:id="rId84"/>
        </w:object>
      </w:r>
      <w:r w:rsidR="00CA6A96" w:rsidRPr="001F31CF">
        <w:rPr>
          <w:rFonts w:ascii="Times New Roman" w:hAnsi="Times New Roman"/>
          <w:sz w:val="24"/>
          <w:szCs w:val="24"/>
          <w:lang w:val="en-GB"/>
        </w:rPr>
        <w:t>, (Eq.</w:t>
      </w:r>
      <w:r w:rsidR="002A4831" w:rsidRPr="001F31CF">
        <w:rPr>
          <w:rFonts w:ascii="Times New Roman" w:hAnsi="Times New Roman"/>
          <w:sz w:val="24"/>
          <w:szCs w:val="24"/>
          <w:lang w:val="en-GB"/>
        </w:rPr>
        <w:t xml:space="preserve"> </w:t>
      </w:r>
      <w:r w:rsidR="00CA6A96" w:rsidRPr="001F31CF">
        <w:rPr>
          <w:rFonts w:ascii="Times New Roman" w:hAnsi="Times New Roman"/>
          <w:sz w:val="24"/>
          <w:szCs w:val="24"/>
          <w:lang w:val="en-GB"/>
        </w:rPr>
        <w:t>11)</w:t>
      </w:r>
    </w:p>
    <w:p w:rsidR="00CA6A96" w:rsidRPr="001F31CF" w:rsidRDefault="00CA6A96" w:rsidP="00CA6A96">
      <w:pPr>
        <w:spacing w:line="480" w:lineRule="auto"/>
        <w:rPr>
          <w:rFonts w:ascii="Times New Roman" w:hAnsi="Times New Roman"/>
          <w:sz w:val="24"/>
          <w:szCs w:val="24"/>
          <w:lang w:val="en-GB"/>
        </w:rPr>
      </w:pPr>
      <w:proofErr w:type="gramStart"/>
      <w:r w:rsidRPr="001F31CF">
        <w:rPr>
          <w:rFonts w:ascii="Times New Roman" w:hAnsi="Times New Roman"/>
          <w:sz w:val="24"/>
          <w:szCs w:val="24"/>
          <w:lang w:val="en-GB"/>
        </w:rPr>
        <w:t>where</w:t>
      </w:r>
      <w:proofErr w:type="gramEnd"/>
      <w:r w:rsidRPr="001F31CF">
        <w:rPr>
          <w:rFonts w:ascii="Times New Roman" w:hAnsi="Times New Roman"/>
          <w:sz w:val="24"/>
          <w:szCs w:val="24"/>
          <w:lang w:val="en-GB"/>
        </w:rPr>
        <w:t xml:space="preserve"> </w:t>
      </w:r>
      <w:proofErr w:type="spellStart"/>
      <w:r w:rsidR="00543C07" w:rsidRPr="006B54E9">
        <w:rPr>
          <w:rFonts w:ascii="Times New Roman" w:hAnsi="Times New Roman"/>
          <w:i/>
          <w:sz w:val="24"/>
          <w:szCs w:val="24"/>
          <w:lang w:val="en-GB"/>
        </w:rPr>
        <w:t>T</w:t>
      </w:r>
      <w:r w:rsidR="00543C07" w:rsidRPr="006B54E9">
        <w:rPr>
          <w:rFonts w:ascii="Times New Roman" w:hAnsi="Times New Roman"/>
          <w:sz w:val="24"/>
          <w:szCs w:val="24"/>
          <w:vertAlign w:val="subscript"/>
          <w:lang w:val="en-GB"/>
        </w:rPr>
        <w:t>El</w:t>
      </w:r>
      <w:proofErr w:type="spellEnd"/>
      <w:r w:rsidR="00543C07" w:rsidRPr="001F31CF">
        <w:rPr>
          <w:rFonts w:ascii="Times New Roman" w:hAnsi="Times New Roman"/>
          <w:sz w:val="24"/>
          <w:szCs w:val="24"/>
          <w:vertAlign w:val="subscript"/>
          <w:lang w:val="en-GB"/>
        </w:rPr>
        <w:t xml:space="preserve"> </w:t>
      </w:r>
      <w:r w:rsidR="00543C07" w:rsidRPr="006B54E9">
        <w:rPr>
          <w:rFonts w:ascii="Times New Roman" w:hAnsi="Times New Roman"/>
          <w:sz w:val="24"/>
          <w:szCs w:val="24"/>
          <w:vertAlign w:val="subscript"/>
          <w:lang w:val="en-GB"/>
        </w:rPr>
        <w:t xml:space="preserve">Nino, </w:t>
      </w:r>
      <w:r w:rsidR="00543C07" w:rsidRPr="006B54E9">
        <w:rPr>
          <w:rFonts w:ascii="Times New Roman" w:hAnsi="Times New Roman"/>
          <w:i/>
          <w:sz w:val="24"/>
          <w:szCs w:val="24"/>
          <w:vertAlign w:val="subscript"/>
          <w:lang w:val="en-GB"/>
        </w:rPr>
        <w:t>g, c</w:t>
      </w:r>
      <w:r w:rsidR="00543C07" w:rsidRPr="001F31CF">
        <w:rPr>
          <w:rFonts w:ascii="Times New Roman" w:hAnsi="Times New Roman"/>
          <w:sz w:val="24"/>
          <w:szCs w:val="24"/>
          <w:lang w:val="en-GB"/>
        </w:rPr>
        <w:t xml:space="preserve">, </w:t>
      </w:r>
      <w:proofErr w:type="spellStart"/>
      <w:r w:rsidR="00543C07" w:rsidRPr="001F31CF">
        <w:rPr>
          <w:rFonts w:ascii="Times New Roman" w:hAnsi="Times New Roman"/>
          <w:i/>
          <w:sz w:val="24"/>
          <w:szCs w:val="24"/>
          <w:lang w:val="en-GB"/>
        </w:rPr>
        <w:t>T</w:t>
      </w:r>
      <w:r w:rsidR="00543C07" w:rsidRPr="001F31CF">
        <w:rPr>
          <w:rFonts w:ascii="Times New Roman" w:hAnsi="Times New Roman"/>
          <w:sz w:val="24"/>
          <w:szCs w:val="24"/>
          <w:vertAlign w:val="subscript"/>
          <w:lang w:val="en-GB"/>
        </w:rPr>
        <w:t>La</w:t>
      </w:r>
      <w:proofErr w:type="spellEnd"/>
      <w:r w:rsidR="00543C07" w:rsidRPr="006B54E9">
        <w:rPr>
          <w:rFonts w:ascii="Times New Roman" w:hAnsi="Times New Roman"/>
          <w:sz w:val="24"/>
          <w:szCs w:val="24"/>
          <w:vertAlign w:val="subscript"/>
          <w:lang w:val="en-GB"/>
        </w:rPr>
        <w:t xml:space="preserve"> Nin</w:t>
      </w:r>
      <w:r w:rsidR="00543C07" w:rsidRPr="001F31CF">
        <w:rPr>
          <w:rFonts w:ascii="Times New Roman" w:hAnsi="Times New Roman"/>
          <w:sz w:val="24"/>
          <w:szCs w:val="24"/>
          <w:vertAlign w:val="subscript"/>
          <w:lang w:val="en-GB"/>
        </w:rPr>
        <w:t xml:space="preserve">a, </w:t>
      </w:r>
      <w:r w:rsidR="00543C07" w:rsidRPr="001F31CF">
        <w:rPr>
          <w:rFonts w:ascii="Times New Roman" w:hAnsi="Times New Roman"/>
          <w:i/>
          <w:sz w:val="24"/>
          <w:szCs w:val="24"/>
          <w:vertAlign w:val="subscript"/>
          <w:lang w:val="en-GB"/>
        </w:rPr>
        <w:t>g, c</w:t>
      </w:r>
      <w:r w:rsidR="00543C07" w:rsidRPr="001F31CF" w:rsidDel="00543C07">
        <w:rPr>
          <w:rFonts w:ascii="Times New Roman" w:hAnsi="Times New Roman"/>
          <w:sz w:val="24"/>
          <w:szCs w:val="24"/>
          <w:lang w:val="en-GB"/>
        </w:rPr>
        <w:t xml:space="preserve"> </w:t>
      </w:r>
      <w:r w:rsidRPr="001F31CF">
        <w:rPr>
          <w:rFonts w:ascii="Times New Roman" w:hAnsi="Times New Roman"/>
          <w:sz w:val="24"/>
          <w:szCs w:val="24"/>
          <w:lang w:val="en-GB"/>
        </w:rPr>
        <w:t xml:space="preserve">and </w:t>
      </w:r>
      <w:proofErr w:type="spellStart"/>
      <w:r w:rsidR="00543C07" w:rsidRPr="001F31CF">
        <w:rPr>
          <w:rFonts w:ascii="Times New Roman" w:hAnsi="Times New Roman"/>
          <w:i/>
          <w:sz w:val="24"/>
          <w:szCs w:val="24"/>
          <w:lang w:val="en-GB"/>
        </w:rPr>
        <w:t>T</w:t>
      </w:r>
      <w:r w:rsidR="00543C07" w:rsidRPr="001F31CF">
        <w:rPr>
          <w:rFonts w:ascii="Times New Roman" w:hAnsi="Times New Roman"/>
          <w:sz w:val="24"/>
          <w:szCs w:val="24"/>
          <w:vertAlign w:val="subscript"/>
          <w:lang w:val="en-GB"/>
        </w:rPr>
        <w:t>Neutral</w:t>
      </w:r>
      <w:proofErr w:type="spellEnd"/>
      <w:r w:rsidR="00543C07" w:rsidRPr="001F31CF">
        <w:rPr>
          <w:rFonts w:ascii="Times New Roman" w:hAnsi="Times New Roman"/>
          <w:sz w:val="24"/>
          <w:szCs w:val="24"/>
          <w:vertAlign w:val="subscript"/>
          <w:lang w:val="en-GB"/>
        </w:rPr>
        <w:t xml:space="preserve">, </w:t>
      </w:r>
      <w:r w:rsidR="00543C07" w:rsidRPr="001F31CF">
        <w:rPr>
          <w:rFonts w:ascii="Times New Roman" w:hAnsi="Times New Roman"/>
          <w:i/>
          <w:sz w:val="24"/>
          <w:szCs w:val="24"/>
          <w:vertAlign w:val="subscript"/>
          <w:lang w:val="en-GB"/>
        </w:rPr>
        <w:t>g, c</w:t>
      </w:r>
      <w:r w:rsidR="00543C07" w:rsidRPr="001F31CF">
        <w:rPr>
          <w:rFonts w:ascii="Times New Roman" w:hAnsi="Times New Roman"/>
          <w:sz w:val="24"/>
          <w:szCs w:val="24"/>
          <w:lang w:val="en-GB"/>
        </w:rPr>
        <w:t xml:space="preserve"> </w:t>
      </w:r>
      <w:r w:rsidRPr="001F31CF">
        <w:rPr>
          <w:rFonts w:ascii="Times New Roman" w:hAnsi="Times New Roman"/>
          <w:sz w:val="24"/>
          <w:szCs w:val="24"/>
          <w:lang w:val="en-GB"/>
        </w:rPr>
        <w:t>are the average temperatures (</w:t>
      </w:r>
      <w:r w:rsidRPr="001F31CF">
        <w:rPr>
          <w:rFonts w:ascii="Times New Roman" w:hAnsi="Times New Roman"/>
          <w:sz w:val="24"/>
          <w:szCs w:val="24"/>
          <w:lang w:val="en-GB"/>
        </w:rPr>
        <w:sym w:font="Symbol" w:char="F0B0"/>
      </w:r>
      <w:r w:rsidRPr="001F31CF">
        <w:rPr>
          <w:rFonts w:ascii="Times New Roman" w:hAnsi="Times New Roman"/>
          <w:sz w:val="24"/>
          <w:szCs w:val="24"/>
          <w:lang w:val="en-GB"/>
        </w:rPr>
        <w:t xml:space="preserve">C) during the reproductive growth period in El </w:t>
      </w:r>
      <w:r w:rsidRPr="001F31CF">
        <w:rPr>
          <w:rFonts w:ascii="Times New Roman" w:eastAsia="ＭＳ Ｐゴシック" w:hAnsi="Times New Roman"/>
          <w:kern w:val="0"/>
          <w:sz w:val="24"/>
          <w:szCs w:val="24"/>
          <w:lang w:val="en-GB"/>
        </w:rPr>
        <w:t xml:space="preserve">Niño, La Niña and neutral years, respectively. </w:t>
      </w:r>
      <w:r w:rsidRPr="001F31CF">
        <w:rPr>
          <w:rFonts w:ascii="Times New Roman" w:hAnsi="Times New Roman"/>
          <w:sz w:val="24"/>
          <w:szCs w:val="24"/>
          <w:lang w:val="en-GB"/>
        </w:rPr>
        <w:t xml:space="preserve">The temperatures were averaged over the cropping systems of a crop in a similar manner as that described for yields: </w:t>
      </w:r>
    </w:p>
    <w:p w:rsidR="00CA6A96" w:rsidRPr="001F31CF" w:rsidRDefault="004B4237" w:rsidP="00CA6A96">
      <w:pPr>
        <w:spacing w:line="480" w:lineRule="auto"/>
        <w:jc w:val="center"/>
        <w:rPr>
          <w:rFonts w:ascii="Times New Roman" w:hAnsi="Times New Roman"/>
          <w:sz w:val="24"/>
          <w:szCs w:val="24"/>
          <w:lang w:val="en-GB"/>
        </w:rPr>
      </w:pPr>
      <w:r w:rsidRPr="006B54E9">
        <w:rPr>
          <w:rFonts w:ascii="Times New Roman" w:hAnsi="Times New Roman"/>
          <w:position w:val="-60"/>
          <w:sz w:val="24"/>
          <w:szCs w:val="24"/>
          <w:lang w:val="en-GB"/>
        </w:rPr>
        <w:object w:dxaOrig="2720" w:dyaOrig="1320">
          <v:shape id="_x0000_i1062" type="#_x0000_t75" style="width:105.45pt;height:52.7pt" o:ole="">
            <v:imagedata r:id="rId85" o:title=""/>
          </v:shape>
          <o:OLEObject Type="Embed" ProgID="Equation.3" ShapeID="_x0000_i1062" DrawAspect="Content" ObjectID="_1469850449" r:id="rId86"/>
        </w:object>
      </w:r>
      <w:r w:rsidR="00CA6A96" w:rsidRPr="001F31CF">
        <w:rPr>
          <w:rFonts w:ascii="Times New Roman" w:hAnsi="Times New Roman"/>
          <w:sz w:val="24"/>
          <w:szCs w:val="24"/>
          <w:lang w:val="en-GB"/>
        </w:rPr>
        <w:t>. (Eq. 12)</w:t>
      </w:r>
    </w:p>
    <w:p w:rsidR="00CA6A96" w:rsidRPr="001F31CF" w:rsidRDefault="00CA6A96" w:rsidP="00CA6A96">
      <w:pPr>
        <w:spacing w:line="480" w:lineRule="auto"/>
        <w:rPr>
          <w:rFonts w:ascii="Times New Roman" w:hAnsi="Times New Roman"/>
          <w:sz w:val="24"/>
          <w:szCs w:val="24"/>
          <w:lang w:val="en-GB"/>
        </w:rPr>
      </w:pPr>
      <w:r w:rsidRPr="001F31CF">
        <w:rPr>
          <w:rFonts w:ascii="Times New Roman" w:hAnsi="Times New Roman"/>
          <w:sz w:val="24"/>
          <w:szCs w:val="24"/>
          <w:lang w:val="en-GB"/>
        </w:rPr>
        <w:lastRenderedPageBreak/>
        <w:t xml:space="preserve">Similarly, we calculated the average temperatures over the cropping systems of a crop for </w:t>
      </w:r>
      <w:r w:rsidRPr="001F31CF">
        <w:rPr>
          <w:rFonts w:ascii="Times New Roman" w:eastAsia="ＭＳ Ｐゴシック" w:hAnsi="Times New Roman"/>
          <w:kern w:val="0"/>
          <w:sz w:val="24"/>
          <w:szCs w:val="24"/>
          <w:lang w:val="en-GB"/>
        </w:rPr>
        <w:t xml:space="preserve">La Niña years, </w:t>
      </w:r>
      <w:proofErr w:type="spellStart"/>
      <w:r w:rsidR="007B1888" w:rsidRPr="001F31CF">
        <w:rPr>
          <w:rFonts w:ascii="Times New Roman" w:hAnsi="Times New Roman"/>
          <w:i/>
          <w:sz w:val="24"/>
          <w:szCs w:val="24"/>
          <w:lang w:val="en-GB"/>
        </w:rPr>
        <w:t>T</w:t>
      </w:r>
      <w:r w:rsidR="007B1888" w:rsidRPr="001F31CF">
        <w:rPr>
          <w:rFonts w:ascii="Times New Roman" w:hAnsi="Times New Roman"/>
          <w:sz w:val="24"/>
          <w:szCs w:val="24"/>
          <w:vertAlign w:val="subscript"/>
          <w:lang w:val="en-GB"/>
        </w:rPr>
        <w:t>La</w:t>
      </w:r>
      <w:proofErr w:type="spellEnd"/>
      <w:r w:rsidR="007B1888" w:rsidRPr="006B54E9">
        <w:rPr>
          <w:rFonts w:ascii="Times New Roman" w:hAnsi="Times New Roman"/>
          <w:sz w:val="24"/>
          <w:szCs w:val="24"/>
          <w:vertAlign w:val="subscript"/>
          <w:lang w:val="en-GB"/>
        </w:rPr>
        <w:t xml:space="preserve"> Nina, </w:t>
      </w:r>
      <w:r w:rsidR="007B1888" w:rsidRPr="001F31CF">
        <w:rPr>
          <w:rFonts w:ascii="Times New Roman" w:hAnsi="Times New Roman"/>
          <w:i/>
          <w:sz w:val="24"/>
          <w:szCs w:val="24"/>
          <w:vertAlign w:val="subscript"/>
          <w:lang w:val="en-GB"/>
        </w:rPr>
        <w:t>g</w:t>
      </w:r>
      <w:r w:rsidRPr="001F31CF">
        <w:rPr>
          <w:rFonts w:ascii="Times New Roman" w:hAnsi="Times New Roman"/>
          <w:sz w:val="24"/>
          <w:szCs w:val="24"/>
          <w:lang w:val="en-GB"/>
        </w:rPr>
        <w:t xml:space="preserve">, and for neutral years, </w:t>
      </w:r>
      <w:proofErr w:type="spellStart"/>
      <w:r w:rsidR="007B1888" w:rsidRPr="001F31CF">
        <w:rPr>
          <w:rFonts w:ascii="Times New Roman" w:hAnsi="Times New Roman"/>
          <w:i/>
          <w:sz w:val="24"/>
          <w:szCs w:val="24"/>
          <w:lang w:val="en-GB"/>
        </w:rPr>
        <w:t>T</w:t>
      </w:r>
      <w:r w:rsidR="007B1888" w:rsidRPr="001F31CF">
        <w:rPr>
          <w:rFonts w:ascii="Times New Roman" w:hAnsi="Times New Roman"/>
          <w:sz w:val="24"/>
          <w:szCs w:val="24"/>
          <w:vertAlign w:val="subscript"/>
          <w:lang w:val="en-GB"/>
        </w:rPr>
        <w:t>Neutral</w:t>
      </w:r>
      <w:proofErr w:type="spellEnd"/>
      <w:r w:rsidR="007B1888" w:rsidRPr="001F31CF">
        <w:rPr>
          <w:rFonts w:ascii="Times New Roman" w:hAnsi="Times New Roman"/>
          <w:sz w:val="24"/>
          <w:szCs w:val="24"/>
          <w:vertAlign w:val="subscript"/>
          <w:lang w:val="en-GB"/>
        </w:rPr>
        <w:t xml:space="preserve">, </w:t>
      </w:r>
      <w:r w:rsidR="007B1888" w:rsidRPr="001F31CF">
        <w:rPr>
          <w:rFonts w:ascii="Times New Roman" w:hAnsi="Times New Roman"/>
          <w:i/>
          <w:sz w:val="24"/>
          <w:szCs w:val="24"/>
          <w:vertAlign w:val="subscript"/>
          <w:lang w:val="en-GB"/>
        </w:rPr>
        <w:t>g</w:t>
      </w:r>
      <w:r w:rsidRPr="001F31CF">
        <w:rPr>
          <w:rFonts w:ascii="Times New Roman" w:eastAsia="ＭＳ Ｐゴシック" w:hAnsi="Times New Roman"/>
          <w:kern w:val="0"/>
          <w:sz w:val="24"/>
          <w:szCs w:val="24"/>
          <w:lang w:val="en-GB"/>
        </w:rPr>
        <w:t>.</w:t>
      </w:r>
    </w:p>
    <w:p w:rsidR="00CA6A96" w:rsidRPr="001F31CF" w:rsidRDefault="00CA6A96" w:rsidP="00CA6A96">
      <w:pPr>
        <w:spacing w:line="480" w:lineRule="auto"/>
        <w:rPr>
          <w:rFonts w:ascii="Times New Roman" w:eastAsia="ＭＳ Ｐゴシック" w:hAnsi="Times New Roman"/>
          <w:kern w:val="0"/>
          <w:sz w:val="24"/>
          <w:szCs w:val="24"/>
          <w:lang w:val="en-GB"/>
        </w:rPr>
      </w:pPr>
      <w:r w:rsidRPr="001F31CF">
        <w:rPr>
          <w:rFonts w:ascii="Times New Roman" w:hAnsi="Times New Roman"/>
          <w:sz w:val="24"/>
          <w:szCs w:val="24"/>
          <w:lang w:val="en-GB"/>
        </w:rPr>
        <w:tab/>
        <w:t xml:space="preserve">The differences between the average temperature in </w:t>
      </w:r>
      <w:r w:rsidRPr="001F31CF">
        <w:rPr>
          <w:rFonts w:ascii="Times New Roman" w:eastAsia="ＭＳ Ｐゴシック" w:hAnsi="Times New Roman"/>
          <w:kern w:val="0"/>
          <w:sz w:val="24"/>
          <w:szCs w:val="24"/>
          <w:lang w:val="en-GB"/>
        </w:rPr>
        <w:t>El Niño years and that in neutral years</w:t>
      </w:r>
      <w:proofErr w:type="gramStart"/>
      <w:r w:rsidRPr="001F31CF">
        <w:rPr>
          <w:rFonts w:ascii="Times New Roman" w:eastAsia="ＭＳ Ｐゴシック" w:hAnsi="Times New Roman"/>
          <w:kern w:val="0"/>
          <w:sz w:val="24"/>
          <w:szCs w:val="24"/>
          <w:lang w:val="en-GB"/>
        </w:rPr>
        <w:t>,</w:t>
      </w:r>
      <w:proofErr w:type="gramEnd"/>
      <w:r w:rsidR="004B4237" w:rsidRPr="006B54E9">
        <w:rPr>
          <w:rFonts w:ascii="Times New Roman" w:hAnsi="Times New Roman"/>
          <w:position w:val="-14"/>
          <w:sz w:val="24"/>
          <w:szCs w:val="24"/>
          <w:lang w:val="en-GB"/>
        </w:rPr>
        <w:object w:dxaOrig="940" w:dyaOrig="380">
          <v:shape id="_x0000_i1063" type="#_x0000_t75" style="width:46.3pt;height:19.3pt" o:ole="">
            <v:imagedata r:id="rId87" o:title=""/>
          </v:shape>
          <o:OLEObject Type="Embed" ProgID="Equation.3" ShapeID="_x0000_i1063" DrawAspect="Content" ObjectID="_1469850450" r:id="rId88"/>
        </w:object>
      </w:r>
      <w:r w:rsidRPr="001F31CF">
        <w:rPr>
          <w:rFonts w:ascii="Times New Roman" w:eastAsia="ＭＳ Ｐゴシック" w:hAnsi="Times New Roman"/>
          <w:kern w:val="0"/>
          <w:sz w:val="24"/>
          <w:szCs w:val="24"/>
          <w:lang w:val="en-GB"/>
        </w:rPr>
        <w:t>(</w:t>
      </w:r>
      <w:r w:rsidRPr="001F31CF">
        <w:rPr>
          <w:rFonts w:ascii="Times New Roman" w:hAnsi="Times New Roman"/>
          <w:sz w:val="24"/>
          <w:szCs w:val="24"/>
          <w:lang w:val="en-GB"/>
        </w:rPr>
        <w:sym w:font="Symbol" w:char="F0B0"/>
      </w:r>
      <w:r w:rsidRPr="001F31CF">
        <w:rPr>
          <w:rFonts w:ascii="Times New Roman" w:hAnsi="Times New Roman"/>
          <w:sz w:val="24"/>
          <w:szCs w:val="24"/>
          <w:lang w:val="en-GB"/>
        </w:rPr>
        <w:t>C</w:t>
      </w:r>
      <w:r w:rsidRPr="001F31CF">
        <w:rPr>
          <w:rFonts w:ascii="Times New Roman" w:eastAsia="ＭＳ Ｐゴシック" w:hAnsi="Times New Roman"/>
          <w:kern w:val="0"/>
          <w:sz w:val="24"/>
          <w:szCs w:val="24"/>
          <w:lang w:val="en-GB"/>
        </w:rPr>
        <w:t xml:space="preserve">), were then computed: </w:t>
      </w:r>
    </w:p>
    <w:p w:rsidR="00CA6A96" w:rsidRPr="001F31CF" w:rsidRDefault="004B4237" w:rsidP="00CA6A96">
      <w:pPr>
        <w:spacing w:line="480" w:lineRule="auto"/>
        <w:jc w:val="center"/>
        <w:rPr>
          <w:rFonts w:ascii="Times New Roman" w:hAnsi="Times New Roman"/>
          <w:sz w:val="24"/>
          <w:szCs w:val="24"/>
          <w:lang w:val="en-GB"/>
        </w:rPr>
      </w:pPr>
      <w:r w:rsidRPr="006B54E9">
        <w:rPr>
          <w:rFonts w:ascii="Times New Roman" w:hAnsi="Times New Roman"/>
          <w:position w:val="-14"/>
          <w:sz w:val="24"/>
          <w:szCs w:val="24"/>
          <w:lang w:val="en-GB"/>
        </w:rPr>
        <w:object w:dxaOrig="2820" w:dyaOrig="380">
          <v:shape id="_x0000_i1064" type="#_x0000_t75" style="width:140.8pt;height:16.7pt" o:ole="">
            <v:imagedata r:id="rId89" o:title=""/>
          </v:shape>
          <o:OLEObject Type="Embed" ProgID="Equation.3" ShapeID="_x0000_i1064" DrawAspect="Content" ObjectID="_1469850451" r:id="rId90"/>
        </w:object>
      </w:r>
      <w:r w:rsidR="00CA6A96" w:rsidRPr="001F31CF">
        <w:rPr>
          <w:rFonts w:ascii="Times New Roman" w:hAnsi="Times New Roman"/>
          <w:sz w:val="24"/>
          <w:szCs w:val="24"/>
          <w:lang w:val="en-GB"/>
        </w:rPr>
        <w:t>. (Eq. 13)</w:t>
      </w:r>
    </w:p>
    <w:p w:rsidR="00CA6A96" w:rsidRPr="001F31CF" w:rsidRDefault="00CA6A96" w:rsidP="00CA6A96">
      <w:pPr>
        <w:spacing w:line="480" w:lineRule="auto"/>
        <w:rPr>
          <w:rFonts w:ascii="Times New Roman" w:hAnsi="Times New Roman"/>
          <w:sz w:val="24"/>
          <w:szCs w:val="24"/>
          <w:lang w:val="en-GB"/>
        </w:rPr>
      </w:pPr>
      <w:r w:rsidRPr="001F31CF">
        <w:rPr>
          <w:rFonts w:ascii="Times New Roman" w:hAnsi="Times New Roman"/>
          <w:sz w:val="24"/>
          <w:szCs w:val="24"/>
          <w:lang w:val="en-GB"/>
        </w:rPr>
        <w:t xml:space="preserve">The corresponding temperature values for </w:t>
      </w:r>
      <w:r w:rsidRPr="001F31CF">
        <w:rPr>
          <w:rFonts w:ascii="Times New Roman" w:eastAsia="ＭＳ Ｐゴシック" w:hAnsi="Times New Roman"/>
          <w:kern w:val="0"/>
          <w:sz w:val="24"/>
          <w:szCs w:val="24"/>
          <w:lang w:val="en-GB"/>
        </w:rPr>
        <w:t>La Niña years</w:t>
      </w:r>
      <w:proofErr w:type="gramStart"/>
      <w:r w:rsidRPr="001F31CF">
        <w:rPr>
          <w:rFonts w:ascii="Times New Roman" w:eastAsia="ＭＳ Ｐゴシック" w:hAnsi="Times New Roman"/>
          <w:kern w:val="0"/>
          <w:sz w:val="24"/>
          <w:szCs w:val="24"/>
          <w:lang w:val="en-GB"/>
        </w:rPr>
        <w:t xml:space="preserve">, </w:t>
      </w:r>
      <w:proofErr w:type="gramEnd"/>
      <w:r w:rsidR="004B4237" w:rsidRPr="006B54E9">
        <w:rPr>
          <w:rFonts w:ascii="Times New Roman" w:hAnsi="Times New Roman"/>
          <w:position w:val="-14"/>
          <w:sz w:val="24"/>
          <w:szCs w:val="24"/>
          <w:lang w:val="en-GB"/>
        </w:rPr>
        <w:object w:dxaOrig="960" w:dyaOrig="380">
          <v:shape id="_x0000_i1065" type="#_x0000_t75" style="width:46.95pt;height:19.3pt" o:ole="">
            <v:imagedata r:id="rId91" o:title=""/>
          </v:shape>
          <o:OLEObject Type="Embed" ProgID="Equation.3" ShapeID="_x0000_i1065" DrawAspect="Content" ObjectID="_1469850452" r:id="rId92"/>
        </w:object>
      </w:r>
      <w:r w:rsidRPr="001F31CF">
        <w:rPr>
          <w:rFonts w:ascii="Times New Roman" w:eastAsia="ＭＳ Ｐゴシック" w:hAnsi="Times New Roman"/>
          <w:kern w:val="0"/>
          <w:sz w:val="24"/>
          <w:szCs w:val="24"/>
          <w:lang w:val="en-GB"/>
        </w:rPr>
        <w:t xml:space="preserve">, were calculated as follows: </w:t>
      </w:r>
    </w:p>
    <w:p w:rsidR="00CA6A96" w:rsidRPr="001F31CF" w:rsidRDefault="00155EA1" w:rsidP="00CA6A96">
      <w:pPr>
        <w:spacing w:line="480" w:lineRule="auto"/>
        <w:jc w:val="center"/>
        <w:rPr>
          <w:rFonts w:ascii="Times New Roman" w:hAnsi="Times New Roman"/>
          <w:sz w:val="24"/>
          <w:szCs w:val="24"/>
          <w:lang w:val="en-GB"/>
        </w:rPr>
      </w:pPr>
      <w:r w:rsidRPr="006B54E9">
        <w:rPr>
          <w:rFonts w:ascii="Times New Roman" w:hAnsi="Times New Roman"/>
          <w:position w:val="-14"/>
          <w:sz w:val="24"/>
          <w:szCs w:val="24"/>
          <w:lang w:val="en-GB"/>
        </w:rPr>
        <w:object w:dxaOrig="2860" w:dyaOrig="380">
          <v:shape id="_x0000_i1066" type="#_x0000_t75" style="width:141.45pt;height:16.7pt" o:ole="">
            <v:imagedata r:id="rId93" o:title=""/>
          </v:shape>
          <o:OLEObject Type="Embed" ProgID="Equation.3" ShapeID="_x0000_i1066" DrawAspect="Content" ObjectID="_1469850453" r:id="rId94"/>
        </w:object>
      </w:r>
      <w:r w:rsidR="00CA6A96" w:rsidRPr="001F31CF">
        <w:rPr>
          <w:rFonts w:ascii="Times New Roman" w:hAnsi="Times New Roman"/>
          <w:sz w:val="24"/>
          <w:szCs w:val="24"/>
          <w:lang w:val="en-GB"/>
        </w:rPr>
        <w:t>. (Eq. 14)</w:t>
      </w:r>
    </w:p>
    <w:p w:rsidR="00CA6A96" w:rsidRPr="001F31CF" w:rsidRDefault="00CA6A96" w:rsidP="00CA6A96">
      <w:pPr>
        <w:spacing w:line="480" w:lineRule="auto"/>
        <w:rPr>
          <w:rFonts w:ascii="Times New Roman" w:hAnsi="Times New Roman"/>
          <w:sz w:val="24"/>
          <w:szCs w:val="24"/>
          <w:lang w:val="en-GB"/>
        </w:rPr>
      </w:pPr>
      <w:r w:rsidRPr="001F31CF">
        <w:rPr>
          <w:rFonts w:ascii="Times New Roman" w:hAnsi="Times New Roman"/>
          <w:sz w:val="24"/>
          <w:szCs w:val="24"/>
          <w:lang w:val="en-GB"/>
        </w:rPr>
        <w:t xml:space="preserve">Following the procedures described above for temperature, the differences between the average soil moisture content </w:t>
      </w:r>
      <w:r w:rsidRPr="001F31CF">
        <w:rPr>
          <w:rFonts w:ascii="Times New Roman" w:eastAsia="ＭＳ Ｐゴシック" w:hAnsi="Times New Roman"/>
          <w:kern w:val="0"/>
          <w:sz w:val="24"/>
          <w:szCs w:val="24"/>
          <w:lang w:val="en-GB"/>
        </w:rPr>
        <w:t xml:space="preserve">(mm) </w:t>
      </w:r>
      <w:r w:rsidRPr="001F31CF">
        <w:rPr>
          <w:rFonts w:ascii="Times New Roman" w:hAnsi="Times New Roman"/>
          <w:sz w:val="24"/>
          <w:szCs w:val="24"/>
          <w:lang w:val="en-GB"/>
        </w:rPr>
        <w:t xml:space="preserve">over the reproductive growth period and over the cropping systems in </w:t>
      </w:r>
      <w:r w:rsidRPr="001F31CF">
        <w:rPr>
          <w:rFonts w:ascii="Times New Roman" w:eastAsia="ＭＳ Ｐゴシック" w:hAnsi="Times New Roman"/>
          <w:kern w:val="0"/>
          <w:sz w:val="24"/>
          <w:szCs w:val="24"/>
          <w:lang w:val="en-GB"/>
        </w:rPr>
        <w:t xml:space="preserve">El Niño years and that in neutral years, </w:t>
      </w:r>
      <w:r w:rsidR="00155EA1" w:rsidRPr="006B54E9">
        <w:rPr>
          <w:rFonts w:ascii="Times New Roman" w:hAnsi="Times New Roman"/>
          <w:position w:val="-14"/>
          <w:sz w:val="24"/>
          <w:szCs w:val="24"/>
          <w:lang w:val="en-GB"/>
        </w:rPr>
        <w:object w:dxaOrig="960" w:dyaOrig="380">
          <v:shape id="_x0000_i1067" type="#_x0000_t75" style="width:46.95pt;height:19.3pt" o:ole="">
            <v:imagedata r:id="rId95" o:title=""/>
          </v:shape>
          <o:OLEObject Type="Embed" ProgID="Equation.3" ShapeID="_x0000_i1067" DrawAspect="Content" ObjectID="_1469850454" r:id="rId96"/>
        </w:object>
      </w:r>
      <w:r w:rsidRPr="001F31CF">
        <w:rPr>
          <w:rFonts w:ascii="Times New Roman" w:eastAsia="ＭＳ Ｐゴシック" w:hAnsi="Times New Roman"/>
          <w:kern w:val="0"/>
          <w:sz w:val="24"/>
          <w:szCs w:val="24"/>
          <w:lang w:val="en-GB"/>
        </w:rPr>
        <w:t>(mm), were calculated. The corresponding soil moisture values for the La Niña years</w:t>
      </w:r>
      <w:proofErr w:type="gramStart"/>
      <w:r w:rsidRPr="001F31CF">
        <w:rPr>
          <w:rFonts w:ascii="Times New Roman" w:eastAsia="ＭＳ Ｐゴシック" w:hAnsi="Times New Roman"/>
          <w:kern w:val="0"/>
          <w:sz w:val="24"/>
          <w:szCs w:val="24"/>
          <w:lang w:val="en-GB"/>
        </w:rPr>
        <w:t xml:space="preserve">, </w:t>
      </w:r>
      <w:proofErr w:type="gramEnd"/>
      <w:r w:rsidR="00155EA1" w:rsidRPr="006B54E9">
        <w:rPr>
          <w:rFonts w:ascii="Times New Roman" w:hAnsi="Times New Roman"/>
          <w:position w:val="-14"/>
          <w:sz w:val="24"/>
          <w:szCs w:val="24"/>
          <w:lang w:val="en-GB"/>
        </w:rPr>
        <w:object w:dxaOrig="980" w:dyaOrig="380">
          <v:shape id="_x0000_i1068" type="#_x0000_t75" style="width:47.55pt;height:19.3pt" o:ole="">
            <v:imagedata r:id="rId97" o:title=""/>
          </v:shape>
          <o:OLEObject Type="Embed" ProgID="Equation.3" ShapeID="_x0000_i1068" DrawAspect="Content" ObjectID="_1469850455" r:id="rId98"/>
        </w:object>
      </w:r>
      <w:r w:rsidRPr="001F31CF">
        <w:rPr>
          <w:rFonts w:ascii="Times New Roman" w:eastAsia="ＭＳ Ｐゴシック" w:hAnsi="Times New Roman"/>
          <w:kern w:val="0"/>
          <w:sz w:val="24"/>
          <w:szCs w:val="24"/>
          <w:lang w:val="en-GB"/>
        </w:rPr>
        <w:t xml:space="preserve">, were similarly computed. </w:t>
      </w:r>
      <w:r w:rsidRPr="001F31CF">
        <w:rPr>
          <w:rFonts w:ascii="Times New Roman" w:hAnsi="Times New Roman"/>
          <w:sz w:val="24"/>
          <w:szCs w:val="24"/>
          <w:lang w:val="en-GB"/>
        </w:rPr>
        <w:t xml:space="preserve">Thus, the analysis presented here accounted for climatic features specific to individual locations and present over the key growth period. </w:t>
      </w:r>
    </w:p>
    <w:p w:rsidR="00CA6A96" w:rsidRPr="001F31CF" w:rsidRDefault="00CA6A96" w:rsidP="00CA6A96">
      <w:pPr>
        <w:spacing w:line="480" w:lineRule="auto"/>
        <w:rPr>
          <w:rFonts w:ascii="Times New Roman" w:eastAsia="ＭＳ Ｐゴシック" w:hAnsi="Times New Roman"/>
          <w:kern w:val="0"/>
          <w:sz w:val="24"/>
          <w:szCs w:val="24"/>
          <w:lang w:val="en-GB"/>
        </w:rPr>
      </w:pPr>
    </w:p>
    <w:p w:rsidR="00CA6A96" w:rsidRPr="001F31CF" w:rsidRDefault="00CA6A96" w:rsidP="00CA6A96">
      <w:pPr>
        <w:spacing w:line="480" w:lineRule="auto"/>
        <w:rPr>
          <w:rFonts w:ascii="Times New Roman" w:eastAsia="ＭＳ Ｐゴシック" w:hAnsi="Times New Roman"/>
          <w:kern w:val="0"/>
          <w:sz w:val="24"/>
          <w:szCs w:val="24"/>
          <w:lang w:val="en-GB"/>
        </w:rPr>
      </w:pPr>
      <w:commentRangeStart w:id="4"/>
      <w:proofErr w:type="gramStart"/>
      <w:r w:rsidRPr="001F31CF">
        <w:rPr>
          <w:rFonts w:ascii="Times New Roman" w:eastAsia="ＭＳ Ｐゴシック" w:hAnsi="Times New Roman"/>
          <w:b/>
          <w:kern w:val="0"/>
          <w:sz w:val="24"/>
          <w:szCs w:val="24"/>
          <w:lang w:val="en-GB"/>
        </w:rPr>
        <w:t>Testing the significance of the impacts of ENSO on yields.</w:t>
      </w:r>
      <w:proofErr w:type="gramEnd"/>
      <w:r w:rsidRPr="001F31CF">
        <w:rPr>
          <w:rFonts w:ascii="Times New Roman" w:eastAsia="ＭＳ Ｐゴシック" w:hAnsi="Times New Roman"/>
          <w:b/>
          <w:kern w:val="0"/>
          <w:sz w:val="24"/>
          <w:szCs w:val="24"/>
          <w:lang w:val="en-GB"/>
        </w:rPr>
        <w:t xml:space="preserve"> </w:t>
      </w:r>
      <w:commentRangeEnd w:id="4"/>
      <w:r w:rsidRPr="006B54E9">
        <w:rPr>
          <w:rStyle w:val="ac"/>
          <w:rFonts w:ascii="Times New Roman" w:hAnsi="Times New Roman"/>
          <w:sz w:val="24"/>
          <w:szCs w:val="24"/>
        </w:rPr>
        <w:commentReference w:id="4"/>
      </w:r>
      <w:r w:rsidRPr="001F31CF">
        <w:rPr>
          <w:rFonts w:ascii="Times New Roman" w:eastAsia="ＭＳ Ｐゴシック" w:hAnsi="Times New Roman"/>
          <w:kern w:val="0"/>
          <w:sz w:val="24"/>
          <w:szCs w:val="24"/>
          <w:lang w:val="en-GB"/>
        </w:rPr>
        <w:t xml:space="preserve">For each crop, the significance of the difference between the average percentage yield anomaly in El Niño years and that in neutral years, i.e., </w:t>
      </w:r>
      <w:r w:rsidR="00155EA1" w:rsidRPr="006B54E9">
        <w:rPr>
          <w:rFonts w:ascii="Times New Roman" w:hAnsi="Times New Roman"/>
          <w:position w:val="-14"/>
          <w:sz w:val="24"/>
          <w:szCs w:val="24"/>
          <w:lang w:val="en-GB"/>
        </w:rPr>
        <w:object w:dxaOrig="940" w:dyaOrig="380">
          <v:shape id="_x0000_i1069" type="#_x0000_t75" style="width:46.3pt;height:19.3pt" o:ole="">
            <v:imagedata r:id="rId99" o:title=""/>
          </v:shape>
          <o:OLEObject Type="Embed" ProgID="Equation.3" ShapeID="_x0000_i1069" DrawAspect="Content" ObjectID="_1469850456" r:id="rId100"/>
        </w:object>
      </w:r>
      <w:r w:rsidRPr="001F31CF">
        <w:rPr>
          <w:rFonts w:ascii="Times New Roman" w:eastAsia="ＭＳ Ｐゴシック" w:hAnsi="Times New Roman"/>
          <w:kern w:val="0"/>
          <w:sz w:val="24"/>
          <w:szCs w:val="24"/>
          <w:lang w:val="en-GB"/>
        </w:rPr>
        <w:t>, was tested at each grid cell using the bootstrap method</w:t>
      </w:r>
      <w:r w:rsidR="0028124C" w:rsidRPr="001F31CF">
        <w:rPr>
          <w:rFonts w:ascii="Times New Roman" w:eastAsia="ＭＳ Ｐゴシック" w:hAnsi="Times New Roman"/>
          <w:kern w:val="0"/>
          <w:sz w:val="24"/>
          <w:szCs w:val="24"/>
          <w:vertAlign w:val="superscript"/>
          <w:lang w:val="en-GB"/>
        </w:rPr>
        <w:t>42</w:t>
      </w:r>
      <w:r w:rsidRPr="001F31CF">
        <w:rPr>
          <w:rFonts w:ascii="Times New Roman" w:eastAsia="ＭＳ Ｐゴシック" w:hAnsi="Times New Roman"/>
          <w:kern w:val="0"/>
          <w:sz w:val="24"/>
          <w:szCs w:val="24"/>
          <w:lang w:val="en-GB"/>
        </w:rPr>
        <w:t xml:space="preserve">. This calculation procedure is described as follows: </w:t>
      </w:r>
    </w:p>
    <w:p w:rsidR="00CA6A96" w:rsidRPr="001F31CF" w:rsidRDefault="00CA6A96" w:rsidP="00CA6A96">
      <w:pPr>
        <w:numPr>
          <w:ilvl w:val="0"/>
          <w:numId w:val="3"/>
        </w:numPr>
        <w:spacing w:line="480" w:lineRule="auto"/>
        <w:rPr>
          <w:rFonts w:ascii="Times New Roman" w:eastAsia="ＭＳ Ｐゴシック" w:hAnsi="Times New Roman"/>
          <w:kern w:val="0"/>
          <w:sz w:val="24"/>
          <w:szCs w:val="24"/>
          <w:lang w:val="en-GB"/>
        </w:rPr>
      </w:pPr>
      <w:r w:rsidRPr="001F31CF">
        <w:rPr>
          <w:rFonts w:ascii="Times New Roman" w:eastAsia="ＭＳ Ｐゴシック" w:hAnsi="Times New Roman"/>
          <w:kern w:val="0"/>
          <w:sz w:val="24"/>
          <w:szCs w:val="24"/>
          <w:lang w:val="en-GB"/>
        </w:rPr>
        <w:t>For a given crop and grid cell, we pooled the 21 samples of the percentage yield anomaly (</w:t>
      </w:r>
      <w:r w:rsidRPr="006B54E9">
        <w:rPr>
          <w:rFonts w:ascii="Times New Roman" w:hAnsi="Times New Roman"/>
          <w:position w:val="-14"/>
          <w:sz w:val="24"/>
          <w:szCs w:val="24"/>
          <w:lang w:val="en-GB"/>
        </w:rPr>
        <w:object w:dxaOrig="499" w:dyaOrig="380">
          <v:shape id="_x0000_i1070" type="#_x0000_t75" style="width:25.7pt;height:19.3pt" o:ole="">
            <v:imagedata r:id="rId101" o:title=""/>
          </v:shape>
          <o:OLEObject Type="Embed" ProgID="Equation.3" ShapeID="_x0000_i1070" DrawAspect="Content" ObjectID="_1469850457" r:id="rId102"/>
        </w:object>
      </w:r>
      <w:r w:rsidRPr="001F31CF">
        <w:rPr>
          <w:rFonts w:ascii="Times New Roman" w:eastAsia="ＭＳ Ｐゴシック" w:hAnsi="Times New Roman"/>
          <w:kern w:val="0"/>
          <w:sz w:val="24"/>
          <w:szCs w:val="24"/>
          <w:lang w:val="en-GB"/>
        </w:rPr>
        <w:t xml:space="preserve">). Each sample was assigned either an El Niño, La Niña or neutral year according to the </w:t>
      </w:r>
      <w:r w:rsidRPr="001F31CF">
        <w:rPr>
          <w:rFonts w:ascii="Times New Roman" w:hAnsi="Times New Roman"/>
          <w:sz w:val="24"/>
          <w:szCs w:val="24"/>
          <w:lang w:val="en-GB"/>
        </w:rPr>
        <w:t xml:space="preserve">Oceanic </w:t>
      </w:r>
      <w:r w:rsidRPr="001F31CF">
        <w:rPr>
          <w:rFonts w:ascii="Times New Roman" w:eastAsia="ＭＳ Ｐゴシック" w:hAnsi="Times New Roman"/>
          <w:kern w:val="0"/>
          <w:sz w:val="24"/>
          <w:szCs w:val="24"/>
          <w:lang w:val="en-GB"/>
        </w:rPr>
        <w:t>Niño Index value (</w:t>
      </w:r>
      <w:proofErr w:type="spellStart"/>
      <w:r w:rsidR="007B1888" w:rsidRPr="006B54E9">
        <w:rPr>
          <w:rFonts w:ascii="Times New Roman" w:eastAsia="ＭＳ Ｐゴシック" w:hAnsi="Times New Roman"/>
          <w:i/>
          <w:kern w:val="0"/>
          <w:sz w:val="24"/>
          <w:szCs w:val="24"/>
          <w:lang w:val="en-GB"/>
        </w:rPr>
        <w:t>ONI</w:t>
      </w:r>
      <w:r w:rsidR="007B1888" w:rsidRPr="006B54E9">
        <w:rPr>
          <w:rFonts w:ascii="Times New Roman" w:eastAsia="ＭＳ Ｐゴシック" w:hAnsi="Times New Roman"/>
          <w:i/>
          <w:kern w:val="0"/>
          <w:sz w:val="24"/>
          <w:szCs w:val="24"/>
          <w:vertAlign w:val="subscript"/>
          <w:lang w:val="en-GB"/>
        </w:rPr>
        <w:t>t</w:t>
      </w:r>
      <w:proofErr w:type="spellEnd"/>
      <w:r w:rsidR="007B1888" w:rsidRPr="006B54E9">
        <w:rPr>
          <w:rFonts w:ascii="Times New Roman" w:eastAsia="ＭＳ Ｐゴシック" w:hAnsi="Times New Roman"/>
          <w:i/>
          <w:kern w:val="0"/>
          <w:sz w:val="24"/>
          <w:szCs w:val="24"/>
          <w:vertAlign w:val="subscript"/>
          <w:lang w:val="en-GB"/>
        </w:rPr>
        <w:t>, c</w:t>
      </w:r>
      <w:r w:rsidRPr="001F31CF">
        <w:rPr>
          <w:rFonts w:ascii="Times New Roman" w:eastAsia="ＭＳ Ｐゴシック" w:hAnsi="Times New Roman"/>
          <w:kern w:val="0"/>
          <w:sz w:val="24"/>
          <w:szCs w:val="24"/>
          <w:lang w:val="en-GB"/>
        </w:rPr>
        <w:t xml:space="preserve">); </w:t>
      </w:r>
    </w:p>
    <w:p w:rsidR="00CA6A96" w:rsidRPr="001F31CF" w:rsidRDefault="00CA6A96" w:rsidP="00CA6A96">
      <w:pPr>
        <w:numPr>
          <w:ilvl w:val="0"/>
          <w:numId w:val="3"/>
        </w:numPr>
        <w:spacing w:line="480" w:lineRule="auto"/>
        <w:rPr>
          <w:rFonts w:ascii="Times New Roman" w:eastAsia="ＭＳ Ｐゴシック" w:hAnsi="Times New Roman"/>
          <w:kern w:val="0"/>
          <w:sz w:val="24"/>
          <w:szCs w:val="24"/>
          <w:lang w:val="en-GB"/>
        </w:rPr>
      </w:pPr>
      <w:r w:rsidRPr="001F31CF">
        <w:rPr>
          <w:rFonts w:ascii="Times New Roman" w:eastAsia="ＭＳ Ｐゴシック" w:hAnsi="Times New Roman"/>
          <w:kern w:val="0"/>
          <w:sz w:val="24"/>
          <w:szCs w:val="24"/>
          <w:lang w:val="en-GB"/>
        </w:rPr>
        <w:lastRenderedPageBreak/>
        <w:t xml:space="preserve">Values of the percentage yield anomaly in El Niño years were randomly sampled by sampling the number of El Niño years ranging from 1 to </w:t>
      </w:r>
      <w:r w:rsidR="00155EA1" w:rsidRPr="006B54E9">
        <w:rPr>
          <w:rFonts w:ascii="Times New Roman" w:hAnsi="Times New Roman"/>
          <w:position w:val="-14"/>
          <w:sz w:val="24"/>
          <w:szCs w:val="24"/>
          <w:lang w:val="en-GB"/>
        </w:rPr>
        <w:object w:dxaOrig="920" w:dyaOrig="380">
          <v:shape id="_x0000_i1071" type="#_x0000_t75" style="width:46.3pt;height:19.3pt" o:ole="">
            <v:imagedata r:id="rId103" o:title=""/>
          </v:shape>
          <o:OLEObject Type="Embed" ProgID="Equation.3" ShapeID="_x0000_i1071" DrawAspect="Content" ObjectID="_1469850458" r:id="rId104"/>
        </w:object>
      </w:r>
      <w:r w:rsidRPr="001F31CF">
        <w:rPr>
          <w:rFonts w:ascii="Times New Roman" w:hAnsi="Times New Roman"/>
          <w:sz w:val="24"/>
          <w:szCs w:val="24"/>
          <w:lang w:val="en-GB"/>
        </w:rPr>
        <w:t xml:space="preserve">: </w:t>
      </w:r>
    </w:p>
    <w:p w:rsidR="00CA6A96" w:rsidRPr="001F31CF" w:rsidRDefault="00155EA1" w:rsidP="00CA6A96">
      <w:pPr>
        <w:spacing w:line="480" w:lineRule="auto"/>
        <w:ind w:left="420"/>
        <w:jc w:val="center"/>
        <w:rPr>
          <w:rFonts w:ascii="Times New Roman" w:eastAsia="ＭＳ Ｐゴシック" w:hAnsi="Times New Roman"/>
          <w:kern w:val="0"/>
          <w:sz w:val="24"/>
          <w:szCs w:val="24"/>
          <w:lang w:val="en-GB"/>
        </w:rPr>
      </w:pPr>
      <w:r w:rsidRPr="006B54E9">
        <w:rPr>
          <w:rFonts w:ascii="Times New Roman" w:hAnsi="Times New Roman"/>
          <w:position w:val="-14"/>
          <w:sz w:val="24"/>
          <w:szCs w:val="24"/>
          <w:lang w:val="en-GB"/>
        </w:rPr>
        <w:object w:dxaOrig="1780" w:dyaOrig="380">
          <v:shape id="_x0000_i1072" type="#_x0000_t75" style="width:88.7pt;height:19.3pt" o:ole="">
            <v:imagedata r:id="rId105" o:title=""/>
          </v:shape>
          <o:OLEObject Type="Embed" ProgID="Equation.3" ShapeID="_x0000_i1072" DrawAspect="Content" ObjectID="_1469850459" r:id="rId106"/>
        </w:object>
      </w:r>
      <w:r w:rsidR="00CA6A96" w:rsidRPr="001F31CF">
        <w:rPr>
          <w:rFonts w:ascii="Times New Roman" w:hAnsi="Times New Roman"/>
          <w:sz w:val="24"/>
          <w:szCs w:val="24"/>
          <w:lang w:val="en-GB"/>
        </w:rPr>
        <w:t>. (Eq. 15)</w:t>
      </w:r>
    </w:p>
    <w:p w:rsidR="00CA6A96" w:rsidRPr="001F31CF" w:rsidRDefault="00CA6A96" w:rsidP="00CA6A96">
      <w:pPr>
        <w:spacing w:line="480" w:lineRule="auto"/>
        <w:ind w:left="420"/>
        <w:rPr>
          <w:rFonts w:ascii="Times New Roman" w:eastAsia="ＭＳ Ｐゴシック" w:hAnsi="Times New Roman"/>
          <w:kern w:val="0"/>
          <w:sz w:val="24"/>
          <w:szCs w:val="24"/>
          <w:lang w:val="en-GB"/>
        </w:rPr>
      </w:pPr>
      <w:r w:rsidRPr="001F31CF">
        <w:rPr>
          <w:rFonts w:ascii="Times New Roman" w:eastAsia="ＭＳ Ｐゴシック" w:hAnsi="Times New Roman"/>
          <w:kern w:val="0"/>
          <w:sz w:val="24"/>
          <w:szCs w:val="24"/>
          <w:lang w:val="en-GB"/>
        </w:rPr>
        <w:t>Pooled values of the percentage yield anomaly in El Niño years were averaged over a sampled number of El Niño years to obtain an average percentage yield anomaly in El Niño years (</w:t>
      </w:r>
      <w:r w:rsidR="00E732CD" w:rsidRPr="006B54E9">
        <w:rPr>
          <w:rFonts w:ascii="Times New Roman" w:hAnsi="Times New Roman"/>
          <w:position w:val="-14"/>
          <w:sz w:val="24"/>
          <w:szCs w:val="24"/>
          <w:lang w:val="en-GB"/>
        </w:rPr>
        <w:object w:dxaOrig="900" w:dyaOrig="380">
          <v:shape id="_x0000_i1073" type="#_x0000_t75" style="width:44.35pt;height:19.3pt" o:ole="">
            <v:imagedata r:id="rId107" o:title=""/>
          </v:shape>
          <o:OLEObject Type="Embed" ProgID="Equation.3" ShapeID="_x0000_i1073" DrawAspect="Content" ObjectID="_1469850460" r:id="rId108"/>
        </w:object>
      </w:r>
      <w:r w:rsidRPr="001F31CF">
        <w:rPr>
          <w:rFonts w:ascii="Times New Roman" w:eastAsia="ＭＳ Ｐゴシック" w:hAnsi="Times New Roman"/>
          <w:kern w:val="0"/>
          <w:sz w:val="24"/>
          <w:szCs w:val="24"/>
          <w:lang w:val="en-GB"/>
        </w:rPr>
        <w:t>). A sample of the average percentage yield anomaly in neutral years (</w:t>
      </w:r>
      <w:r w:rsidR="005174D2" w:rsidRPr="006B54E9">
        <w:rPr>
          <w:rFonts w:ascii="Times New Roman" w:hAnsi="Times New Roman"/>
          <w:position w:val="-14"/>
          <w:sz w:val="24"/>
          <w:szCs w:val="24"/>
          <w:lang w:val="en-GB"/>
        </w:rPr>
        <w:object w:dxaOrig="880" w:dyaOrig="380">
          <v:shape id="_x0000_i1074" type="#_x0000_t75" style="width:44.35pt;height:19.3pt" o:ole="">
            <v:imagedata r:id="rId109" o:title=""/>
          </v:shape>
          <o:OLEObject Type="Embed" ProgID="Equation.3" ShapeID="_x0000_i1074" DrawAspect="Content" ObjectID="_1469850461" r:id="rId110"/>
        </w:object>
      </w:r>
      <w:r w:rsidRPr="001F31CF">
        <w:rPr>
          <w:rFonts w:ascii="Times New Roman" w:eastAsia="ＭＳ Ｐゴシック" w:hAnsi="Times New Roman"/>
          <w:kern w:val="0"/>
          <w:sz w:val="24"/>
          <w:szCs w:val="24"/>
          <w:lang w:val="en-GB"/>
        </w:rPr>
        <w:t xml:space="preserve">) was obtained in a similar manner, using </w:t>
      </w:r>
      <w:r w:rsidR="005174D2" w:rsidRPr="006B54E9">
        <w:rPr>
          <w:rFonts w:ascii="Times New Roman" w:hAnsi="Times New Roman"/>
          <w:position w:val="-14"/>
          <w:sz w:val="24"/>
          <w:szCs w:val="24"/>
          <w:lang w:val="en-GB"/>
        </w:rPr>
        <w:object w:dxaOrig="900" w:dyaOrig="380">
          <v:shape id="_x0000_i1075" type="#_x0000_t75" style="width:44.35pt;height:19.3pt" o:ole="">
            <v:imagedata r:id="rId111" o:title=""/>
          </v:shape>
          <o:OLEObject Type="Embed" ProgID="Equation.3" ShapeID="_x0000_i1075" DrawAspect="Content" ObjectID="_1469850462" r:id="rId112"/>
        </w:object>
      </w:r>
      <w:r w:rsidRPr="001F31CF">
        <w:rPr>
          <w:rFonts w:ascii="Times New Roman" w:hAnsi="Times New Roman"/>
          <w:sz w:val="24"/>
          <w:szCs w:val="24"/>
          <w:lang w:val="en-GB"/>
        </w:rPr>
        <w:t xml:space="preserve"> instead </w:t>
      </w:r>
      <w:proofErr w:type="gramStart"/>
      <w:r w:rsidRPr="001F31CF">
        <w:rPr>
          <w:rFonts w:ascii="Times New Roman" w:hAnsi="Times New Roman"/>
          <w:sz w:val="24"/>
          <w:szCs w:val="24"/>
          <w:lang w:val="en-GB"/>
        </w:rPr>
        <w:t xml:space="preserve">of </w:t>
      </w:r>
      <w:proofErr w:type="gramEnd"/>
      <w:r w:rsidR="005174D2" w:rsidRPr="006B54E9">
        <w:rPr>
          <w:rFonts w:ascii="Times New Roman" w:hAnsi="Times New Roman"/>
          <w:position w:val="-14"/>
          <w:sz w:val="24"/>
          <w:szCs w:val="24"/>
          <w:lang w:val="en-GB"/>
        </w:rPr>
        <w:object w:dxaOrig="920" w:dyaOrig="380">
          <v:shape id="_x0000_i1076" type="#_x0000_t75" style="width:46.3pt;height:19.3pt" o:ole="">
            <v:imagedata r:id="rId113" o:title=""/>
          </v:shape>
          <o:OLEObject Type="Embed" ProgID="Equation.3" ShapeID="_x0000_i1076" DrawAspect="Content" ObjectID="_1469850463" r:id="rId114"/>
        </w:object>
      </w:r>
      <w:r w:rsidRPr="001F31CF">
        <w:rPr>
          <w:rFonts w:ascii="Times New Roman" w:hAnsi="Times New Roman"/>
          <w:sz w:val="24"/>
          <w:szCs w:val="24"/>
          <w:lang w:val="en-GB"/>
        </w:rPr>
        <w:t>.</w:t>
      </w:r>
      <w:r w:rsidRPr="001F31CF">
        <w:rPr>
          <w:rFonts w:ascii="Times New Roman" w:eastAsia="ＭＳ Ｐゴシック" w:hAnsi="Times New Roman"/>
          <w:kern w:val="0"/>
          <w:sz w:val="24"/>
          <w:szCs w:val="24"/>
          <w:lang w:val="en-GB"/>
        </w:rPr>
        <w:t xml:space="preserve"> A sample of the difference between the average percentage yield anomaly in El Niño years and that in neutral years was then computed using an equation combining </w:t>
      </w:r>
      <w:proofErr w:type="spellStart"/>
      <w:r w:rsidRPr="001F31CF">
        <w:rPr>
          <w:rFonts w:ascii="Times New Roman" w:eastAsia="ＭＳ Ｐゴシック" w:hAnsi="Times New Roman"/>
          <w:kern w:val="0"/>
          <w:sz w:val="24"/>
          <w:szCs w:val="24"/>
          <w:lang w:val="en-GB"/>
        </w:rPr>
        <w:t>Eqs</w:t>
      </w:r>
      <w:proofErr w:type="spellEnd"/>
      <w:r w:rsidRPr="001F31CF">
        <w:rPr>
          <w:rFonts w:ascii="Times New Roman" w:eastAsia="ＭＳ Ｐゴシック" w:hAnsi="Times New Roman"/>
          <w:kern w:val="0"/>
          <w:sz w:val="24"/>
          <w:szCs w:val="24"/>
          <w:lang w:val="en-GB"/>
        </w:rPr>
        <w:t>. (5) and (6):</w:t>
      </w:r>
    </w:p>
    <w:p w:rsidR="00CA6A96" w:rsidRPr="001F31CF" w:rsidRDefault="005174D2" w:rsidP="00CA6A96">
      <w:pPr>
        <w:spacing w:line="480" w:lineRule="auto"/>
        <w:jc w:val="center"/>
        <w:rPr>
          <w:rFonts w:ascii="Times New Roman" w:hAnsi="Times New Roman"/>
          <w:sz w:val="24"/>
          <w:szCs w:val="24"/>
          <w:lang w:val="en-GB"/>
        </w:rPr>
      </w:pPr>
      <w:r w:rsidRPr="006B54E9">
        <w:rPr>
          <w:rFonts w:ascii="Times New Roman" w:hAnsi="Times New Roman"/>
          <w:position w:val="-60"/>
          <w:sz w:val="24"/>
          <w:szCs w:val="24"/>
          <w:lang w:val="en-GB"/>
        </w:rPr>
        <w:object w:dxaOrig="3940" w:dyaOrig="1320">
          <v:shape id="_x0000_i1077" type="#_x0000_t75" style="width:152.35pt;height:52.7pt" o:ole="">
            <v:imagedata r:id="rId115" o:title=""/>
          </v:shape>
          <o:OLEObject Type="Embed" ProgID="Equation.3" ShapeID="_x0000_i1077" DrawAspect="Content" ObjectID="_1469850464" r:id="rId116"/>
        </w:object>
      </w:r>
      <w:r w:rsidR="00CA6A96" w:rsidRPr="001F31CF">
        <w:rPr>
          <w:rFonts w:ascii="Times New Roman" w:hAnsi="Times New Roman"/>
          <w:sz w:val="24"/>
          <w:szCs w:val="24"/>
          <w:lang w:val="en-GB"/>
        </w:rPr>
        <w:t>; (Eq. 16)</w:t>
      </w:r>
    </w:p>
    <w:p w:rsidR="00CA6A96" w:rsidRPr="001F31CF" w:rsidRDefault="00CA6A96" w:rsidP="00CA6A96">
      <w:pPr>
        <w:numPr>
          <w:ilvl w:val="0"/>
          <w:numId w:val="3"/>
        </w:numPr>
        <w:spacing w:line="480" w:lineRule="auto"/>
        <w:rPr>
          <w:rFonts w:ascii="Times New Roman" w:eastAsia="ＭＳ Ｐゴシック" w:hAnsi="Times New Roman"/>
          <w:kern w:val="0"/>
          <w:sz w:val="24"/>
          <w:szCs w:val="24"/>
          <w:lang w:val="en-GB"/>
        </w:rPr>
      </w:pPr>
      <w:r w:rsidRPr="001F31CF">
        <w:rPr>
          <w:rFonts w:ascii="Times New Roman" w:eastAsia="ＭＳ Ｐゴシック" w:hAnsi="Times New Roman"/>
          <w:kern w:val="0"/>
          <w:sz w:val="24"/>
          <w:szCs w:val="24"/>
          <w:lang w:val="en-GB"/>
        </w:rPr>
        <w:t xml:space="preserve">The sampling of </w:t>
      </w:r>
      <w:r w:rsidR="005174D2" w:rsidRPr="006B54E9">
        <w:rPr>
          <w:rFonts w:ascii="Times New Roman" w:hAnsi="Times New Roman"/>
          <w:position w:val="-14"/>
          <w:sz w:val="24"/>
          <w:szCs w:val="24"/>
          <w:lang w:val="en-GB"/>
        </w:rPr>
        <w:object w:dxaOrig="940" w:dyaOrig="380">
          <v:shape id="_x0000_i1078" type="#_x0000_t75" style="width:46.3pt;height:19.3pt" o:ole="">
            <v:imagedata r:id="rId117" o:title=""/>
          </v:shape>
          <o:OLEObject Type="Embed" ProgID="Equation.3" ShapeID="_x0000_i1078" DrawAspect="Content" ObjectID="_1469850465" r:id="rId118"/>
        </w:object>
      </w:r>
      <w:r w:rsidRPr="006B54E9">
        <w:rPr>
          <w:rFonts w:ascii="Times New Roman" w:hAnsi="Times New Roman"/>
          <w:sz w:val="24"/>
          <w:szCs w:val="24"/>
          <w:lang w:val="en-GB"/>
        </w:rPr>
        <w:t xml:space="preserve"> </w:t>
      </w:r>
      <w:r w:rsidRPr="001F31CF">
        <w:rPr>
          <w:rFonts w:ascii="Times New Roman" w:eastAsia="ＭＳ Ｐゴシック" w:hAnsi="Times New Roman"/>
          <w:kern w:val="0"/>
          <w:sz w:val="24"/>
          <w:szCs w:val="24"/>
          <w:lang w:val="en-GB"/>
        </w:rPr>
        <w:t xml:space="preserve">was iterated 10,000 times, and the number of cases in which the null hypothesis was rejected was counted. The null hypothesis used here was that the difference between the average percentage yield anomaly in El Niño years and that in neutral years was equal to or greater than zero (i.e., </w:t>
      </w:r>
      <w:r w:rsidR="005174D2" w:rsidRPr="006B54E9">
        <w:rPr>
          <w:rFonts w:ascii="Times New Roman" w:hAnsi="Times New Roman"/>
          <w:position w:val="-14"/>
          <w:sz w:val="24"/>
          <w:szCs w:val="24"/>
          <w:lang w:val="en-GB"/>
        </w:rPr>
        <w:object w:dxaOrig="1320" w:dyaOrig="380">
          <v:shape id="_x0000_i1079" type="#_x0000_t75" style="width:65.55pt;height:19.3pt" o:ole="">
            <v:imagedata r:id="rId119" o:title=""/>
          </v:shape>
          <o:OLEObject Type="Embed" ProgID="Equation.3" ShapeID="_x0000_i1079" DrawAspect="Content" ObjectID="_1469850466" r:id="rId120"/>
        </w:object>
      </w:r>
      <w:r w:rsidRPr="001F31CF">
        <w:rPr>
          <w:rFonts w:ascii="Times New Roman" w:eastAsia="ＭＳ Ｐゴシック" w:hAnsi="Times New Roman"/>
          <w:kern w:val="0"/>
          <w:sz w:val="24"/>
          <w:szCs w:val="24"/>
          <w:lang w:val="en-GB"/>
        </w:rPr>
        <w:t xml:space="preserve">). The ratio between the number of cases in which the null hypothesis was rejected and the total number of sampling iterations corresponded to the bootstrap probability or </w:t>
      </w:r>
      <w:r w:rsidRPr="001F31CF">
        <w:rPr>
          <w:rFonts w:ascii="Times New Roman" w:eastAsia="ＭＳ Ｐゴシック" w:hAnsi="Times New Roman"/>
          <w:i/>
          <w:kern w:val="0"/>
          <w:sz w:val="24"/>
          <w:szCs w:val="24"/>
          <w:lang w:val="en-GB"/>
        </w:rPr>
        <w:t>p</w:t>
      </w:r>
      <w:r w:rsidRPr="001F31CF">
        <w:rPr>
          <w:rFonts w:ascii="Times New Roman" w:eastAsia="ＭＳ Ｐゴシック" w:hAnsi="Times New Roman"/>
          <w:kern w:val="0"/>
          <w:sz w:val="24"/>
          <w:szCs w:val="24"/>
          <w:lang w:val="en-GB"/>
        </w:rPr>
        <w:t>-value. We set the significance level at 10%. The significance level used here is the same as that used to test the impacts of ENSO on seasonal temperature and precipitation</w:t>
      </w:r>
      <w:r w:rsidR="0028124C" w:rsidRPr="006B54E9">
        <w:rPr>
          <w:rFonts w:ascii="Times New Roman" w:eastAsia="ＭＳ Ｐゴシック" w:hAnsi="Times New Roman"/>
          <w:kern w:val="0"/>
          <w:sz w:val="24"/>
          <w:szCs w:val="24"/>
          <w:vertAlign w:val="superscript"/>
          <w:lang w:val="en-GB"/>
        </w:rPr>
        <w:t>43</w:t>
      </w:r>
      <w:r w:rsidRPr="001F31CF">
        <w:rPr>
          <w:rFonts w:ascii="Times New Roman" w:eastAsia="ＭＳ Ｐゴシック" w:hAnsi="Times New Roman"/>
          <w:kern w:val="0"/>
          <w:sz w:val="24"/>
          <w:szCs w:val="24"/>
          <w:lang w:val="en-GB"/>
        </w:rPr>
        <w:t xml:space="preserve">. The significance of the difference between the average percentage yield anomaly in La Niña years and that in neutral years </w:t>
      </w:r>
      <w:r w:rsidRPr="001F31CF">
        <w:rPr>
          <w:rFonts w:ascii="Times New Roman" w:eastAsia="ＭＳ Ｐゴシック" w:hAnsi="Times New Roman"/>
          <w:kern w:val="0"/>
          <w:sz w:val="24"/>
          <w:szCs w:val="24"/>
          <w:lang w:val="en-GB"/>
        </w:rPr>
        <w:lastRenderedPageBreak/>
        <w:t>(</w:t>
      </w:r>
      <w:r w:rsidR="005174D2" w:rsidRPr="006B54E9">
        <w:rPr>
          <w:rFonts w:ascii="Times New Roman" w:hAnsi="Times New Roman"/>
          <w:position w:val="-14"/>
          <w:sz w:val="24"/>
          <w:szCs w:val="24"/>
          <w:lang w:val="en-GB"/>
        </w:rPr>
        <w:object w:dxaOrig="960" w:dyaOrig="380">
          <v:shape id="_x0000_i1080" type="#_x0000_t75" style="width:46.95pt;height:19.3pt" o:ole="">
            <v:imagedata r:id="rId121" o:title=""/>
          </v:shape>
          <o:OLEObject Type="Embed" ProgID="Equation.3" ShapeID="_x0000_i1080" DrawAspect="Content" ObjectID="_1469850467" r:id="rId122"/>
        </w:object>
      </w:r>
      <w:r w:rsidRPr="001F31CF">
        <w:rPr>
          <w:rFonts w:ascii="Times New Roman" w:eastAsia="ＭＳ Ｐゴシック" w:hAnsi="Times New Roman"/>
          <w:kern w:val="0"/>
          <w:sz w:val="24"/>
          <w:szCs w:val="24"/>
          <w:lang w:val="en-GB"/>
        </w:rPr>
        <w:t xml:space="preserve">) was also tested following the above procedures (1) to (3), using </w:t>
      </w:r>
      <w:r w:rsidR="005174D2" w:rsidRPr="006B54E9">
        <w:rPr>
          <w:rFonts w:ascii="Times New Roman" w:hAnsi="Times New Roman"/>
          <w:position w:val="-14"/>
          <w:sz w:val="24"/>
          <w:szCs w:val="24"/>
          <w:lang w:val="en-GB"/>
        </w:rPr>
        <w:object w:dxaOrig="940" w:dyaOrig="380">
          <v:shape id="_x0000_i1081" type="#_x0000_t75" style="width:46.3pt;height:19.3pt" o:ole="">
            <v:imagedata r:id="rId123" o:title=""/>
          </v:shape>
          <o:OLEObject Type="Embed" ProgID="Equation.3" ShapeID="_x0000_i1081" DrawAspect="Content" ObjectID="_1469850468" r:id="rId124"/>
        </w:object>
      </w:r>
      <w:r w:rsidRPr="001F31CF">
        <w:rPr>
          <w:rFonts w:ascii="Times New Roman" w:hAnsi="Times New Roman"/>
          <w:sz w:val="24"/>
          <w:szCs w:val="24"/>
          <w:lang w:val="en-GB"/>
        </w:rPr>
        <w:t xml:space="preserve"> instead </w:t>
      </w:r>
      <w:proofErr w:type="gramStart"/>
      <w:r w:rsidRPr="001F31CF">
        <w:rPr>
          <w:rFonts w:ascii="Times New Roman" w:hAnsi="Times New Roman"/>
          <w:sz w:val="24"/>
          <w:szCs w:val="24"/>
          <w:lang w:val="en-GB"/>
        </w:rPr>
        <w:t xml:space="preserve">of </w:t>
      </w:r>
      <w:proofErr w:type="gramEnd"/>
      <w:r w:rsidR="005174D2" w:rsidRPr="006B54E9">
        <w:rPr>
          <w:rFonts w:ascii="Times New Roman" w:hAnsi="Times New Roman"/>
          <w:position w:val="-14"/>
          <w:sz w:val="24"/>
          <w:szCs w:val="24"/>
          <w:lang w:val="en-GB"/>
        </w:rPr>
        <w:object w:dxaOrig="920" w:dyaOrig="380">
          <v:shape id="_x0000_i1082" type="#_x0000_t75" style="width:46.3pt;height:19.3pt" o:ole="">
            <v:imagedata r:id="rId125" o:title=""/>
          </v:shape>
          <o:OLEObject Type="Embed" ProgID="Equation.3" ShapeID="_x0000_i1082" DrawAspect="Content" ObjectID="_1469850469" r:id="rId126"/>
        </w:object>
      </w:r>
      <w:r w:rsidRPr="001F31CF">
        <w:rPr>
          <w:rFonts w:ascii="Times New Roman" w:hAnsi="Times New Roman"/>
          <w:sz w:val="24"/>
          <w:szCs w:val="24"/>
          <w:lang w:val="en-GB"/>
        </w:rPr>
        <w:t xml:space="preserve">. The significance of the differences in the average temperature and in the soil moisture content during the reproductive growth period between </w:t>
      </w:r>
      <w:r w:rsidRPr="001F31CF">
        <w:rPr>
          <w:rFonts w:ascii="Times New Roman" w:eastAsia="ＭＳ Ｐゴシック" w:hAnsi="Times New Roman"/>
          <w:kern w:val="0"/>
          <w:sz w:val="24"/>
          <w:szCs w:val="24"/>
          <w:lang w:val="en-GB"/>
        </w:rPr>
        <w:t xml:space="preserve">El Niño years and neutral years was tested using the same procedures as well. </w:t>
      </w:r>
    </w:p>
    <w:p w:rsidR="00CA6A96" w:rsidRPr="001F31CF" w:rsidRDefault="00CA6A96" w:rsidP="00CA6A96">
      <w:pPr>
        <w:spacing w:line="480" w:lineRule="auto"/>
        <w:ind w:firstLine="375"/>
        <w:rPr>
          <w:rFonts w:ascii="Times New Roman" w:eastAsia="ＭＳ Ｐゴシック" w:hAnsi="Times New Roman"/>
          <w:kern w:val="0"/>
          <w:sz w:val="24"/>
          <w:szCs w:val="24"/>
          <w:lang w:val="en-GB"/>
        </w:rPr>
      </w:pPr>
      <w:r w:rsidRPr="001F31CF">
        <w:rPr>
          <w:rFonts w:ascii="Times New Roman" w:eastAsia="ＭＳ Ｐゴシック" w:hAnsi="Times New Roman"/>
          <w:kern w:val="0"/>
          <w:sz w:val="24"/>
          <w:szCs w:val="24"/>
          <w:lang w:val="en-GB"/>
        </w:rPr>
        <w:t xml:space="preserve">When we tested the significance of the difference between the global-mean percentage yield anomaly in El Niño years and that in neutral years, the calculation procedures (2) and (3) described above were modified as shown below: </w:t>
      </w:r>
    </w:p>
    <w:p w:rsidR="00CA6A96" w:rsidRPr="001F31CF" w:rsidRDefault="00CA6A96" w:rsidP="00CA6A96">
      <w:pPr>
        <w:numPr>
          <w:ilvl w:val="0"/>
          <w:numId w:val="6"/>
        </w:numPr>
        <w:spacing w:line="480" w:lineRule="auto"/>
        <w:jc w:val="left"/>
        <w:rPr>
          <w:rFonts w:ascii="Times New Roman" w:hAnsi="Times New Roman"/>
          <w:sz w:val="24"/>
          <w:szCs w:val="24"/>
          <w:lang w:val="en-GB"/>
        </w:rPr>
      </w:pPr>
      <w:r w:rsidRPr="001F31CF">
        <w:rPr>
          <w:rFonts w:ascii="Times New Roman" w:eastAsia="ＭＳ Ｐゴシック" w:hAnsi="Times New Roman"/>
          <w:kern w:val="0"/>
          <w:sz w:val="24"/>
          <w:szCs w:val="24"/>
          <w:lang w:val="en-GB"/>
        </w:rPr>
        <w:t xml:space="preserve">Sampled values of </w:t>
      </w:r>
      <w:r w:rsidR="00EE52BD" w:rsidRPr="006B54E9">
        <w:rPr>
          <w:rFonts w:ascii="Times New Roman" w:hAnsi="Times New Roman"/>
          <w:position w:val="-14"/>
          <w:sz w:val="24"/>
          <w:szCs w:val="24"/>
          <w:lang w:val="en-GB"/>
        </w:rPr>
        <w:object w:dxaOrig="900" w:dyaOrig="380">
          <v:shape id="_x0000_i1083" type="#_x0000_t75" style="width:44.35pt;height:19.3pt" o:ole="">
            <v:imagedata r:id="rId127" o:title=""/>
          </v:shape>
          <o:OLEObject Type="Embed" ProgID="Equation.3" ShapeID="_x0000_i1083" DrawAspect="Content" ObjectID="_1469850470" r:id="rId128"/>
        </w:object>
      </w:r>
      <w:r w:rsidRPr="006B54E9">
        <w:rPr>
          <w:rFonts w:ascii="Times New Roman" w:hAnsi="Times New Roman"/>
          <w:sz w:val="24"/>
          <w:szCs w:val="24"/>
          <w:lang w:val="en-GB"/>
        </w:rPr>
        <w:t xml:space="preserve"> and </w:t>
      </w:r>
      <w:r w:rsidR="00EE52BD" w:rsidRPr="006B54E9">
        <w:rPr>
          <w:rFonts w:ascii="Times New Roman" w:hAnsi="Times New Roman"/>
          <w:position w:val="-14"/>
          <w:sz w:val="24"/>
          <w:szCs w:val="24"/>
          <w:lang w:val="en-GB"/>
        </w:rPr>
        <w:object w:dxaOrig="760" w:dyaOrig="380">
          <v:shape id="_x0000_i1084" type="#_x0000_t75" style="width:38.55pt;height:19.3pt" o:ole="">
            <v:imagedata r:id="rId129" o:title=""/>
          </v:shape>
          <o:OLEObject Type="Embed" ProgID="Equation.3" ShapeID="_x0000_i1084" DrawAspect="Content" ObjectID="_1469850471" r:id="rId130"/>
        </w:object>
      </w:r>
      <w:r w:rsidRPr="006B54E9">
        <w:rPr>
          <w:rFonts w:ascii="Times New Roman" w:hAnsi="Times New Roman"/>
          <w:sz w:val="24"/>
          <w:szCs w:val="24"/>
          <w:lang w:val="en-GB"/>
        </w:rPr>
        <w:t xml:space="preserve"> </w:t>
      </w:r>
      <w:r w:rsidRPr="001F31CF">
        <w:rPr>
          <w:rFonts w:ascii="Times New Roman" w:eastAsia="ＭＳ Ｐゴシック" w:hAnsi="Times New Roman"/>
          <w:kern w:val="0"/>
          <w:sz w:val="24"/>
          <w:szCs w:val="24"/>
          <w:lang w:val="en-GB"/>
        </w:rPr>
        <w:t xml:space="preserve">were separately averaged across the grid cells and cropping systems using the harvested areas and production shared by cropping system as weights: </w:t>
      </w:r>
    </w:p>
    <w:p w:rsidR="00CA6A96" w:rsidRPr="001F31CF" w:rsidRDefault="00EE52BD" w:rsidP="00CA6A96">
      <w:pPr>
        <w:spacing w:line="480" w:lineRule="auto"/>
        <w:ind w:left="375"/>
        <w:jc w:val="center"/>
        <w:rPr>
          <w:rFonts w:ascii="Times New Roman" w:hAnsi="Times New Roman"/>
          <w:sz w:val="24"/>
          <w:szCs w:val="24"/>
          <w:lang w:val="en-GB"/>
        </w:rPr>
      </w:pPr>
      <w:r w:rsidRPr="006B54E9">
        <w:rPr>
          <w:rFonts w:ascii="Times New Roman" w:hAnsi="Times New Roman"/>
          <w:position w:val="-64"/>
          <w:sz w:val="24"/>
          <w:szCs w:val="24"/>
          <w:lang w:val="en-GB"/>
        </w:rPr>
        <w:object w:dxaOrig="3200" w:dyaOrig="1400">
          <v:shape id="_x0000_i1085" type="#_x0000_t75" style="width:124.05pt;height:55.3pt" o:ole="">
            <v:imagedata r:id="rId131" o:title=""/>
          </v:shape>
          <o:OLEObject Type="Embed" ProgID="Equation.3" ShapeID="_x0000_i1085" DrawAspect="Content" ObjectID="_1469850472" r:id="rId132"/>
        </w:object>
      </w:r>
      <w:r w:rsidR="00CA6A96" w:rsidRPr="001F31CF">
        <w:rPr>
          <w:rFonts w:ascii="Times New Roman" w:hAnsi="Times New Roman"/>
          <w:sz w:val="24"/>
          <w:szCs w:val="24"/>
          <w:lang w:val="en-GB"/>
        </w:rPr>
        <w:t xml:space="preserve"> </w:t>
      </w:r>
      <w:proofErr w:type="gramStart"/>
      <w:r w:rsidR="00CA6A96" w:rsidRPr="001F31CF">
        <w:rPr>
          <w:rFonts w:ascii="Times New Roman" w:hAnsi="Times New Roman"/>
          <w:sz w:val="24"/>
          <w:szCs w:val="24"/>
          <w:lang w:val="en-GB"/>
        </w:rPr>
        <w:t xml:space="preserve">and </w:t>
      </w:r>
      <w:proofErr w:type="gramEnd"/>
      <w:r w:rsidRPr="006B54E9">
        <w:rPr>
          <w:rFonts w:ascii="Times New Roman" w:hAnsi="Times New Roman"/>
          <w:position w:val="-64"/>
          <w:sz w:val="24"/>
          <w:szCs w:val="24"/>
          <w:lang w:val="en-GB"/>
        </w:rPr>
        <w:object w:dxaOrig="3180" w:dyaOrig="1400">
          <v:shape id="_x0000_i1086" type="#_x0000_t75" style="width:124.7pt;height:55.3pt" o:ole="">
            <v:imagedata r:id="rId133" o:title=""/>
          </v:shape>
          <o:OLEObject Type="Embed" ProgID="Equation.3" ShapeID="_x0000_i1086" DrawAspect="Content" ObjectID="_1469850473" r:id="rId134"/>
        </w:object>
      </w:r>
      <w:r w:rsidR="00CA6A96" w:rsidRPr="001F31CF">
        <w:rPr>
          <w:rFonts w:ascii="Times New Roman" w:hAnsi="Times New Roman"/>
          <w:sz w:val="24"/>
          <w:szCs w:val="24"/>
          <w:lang w:val="en-GB"/>
        </w:rPr>
        <w:t>. (Eq. 17)</w:t>
      </w:r>
    </w:p>
    <w:p w:rsidR="00CA6A96" w:rsidRPr="001F31CF" w:rsidRDefault="00CA6A96" w:rsidP="00CA6A96">
      <w:pPr>
        <w:spacing w:line="480" w:lineRule="auto"/>
        <w:ind w:left="375"/>
        <w:jc w:val="left"/>
        <w:rPr>
          <w:rFonts w:ascii="Times New Roman" w:eastAsia="ＭＳ Ｐゴシック" w:hAnsi="Times New Roman"/>
          <w:kern w:val="0"/>
          <w:sz w:val="24"/>
          <w:szCs w:val="24"/>
          <w:lang w:val="en-GB"/>
        </w:rPr>
      </w:pPr>
      <w:r w:rsidRPr="001F31CF">
        <w:rPr>
          <w:rFonts w:ascii="Times New Roman" w:eastAsia="ＭＳ Ｐゴシック" w:hAnsi="Times New Roman"/>
          <w:kern w:val="0"/>
          <w:sz w:val="24"/>
          <w:szCs w:val="24"/>
          <w:lang w:val="en-GB"/>
        </w:rPr>
        <w:t>These calculations correspond to the sampling of the difference between the global-mean yield anomaly in El Niño years and that in neutral years (</w:t>
      </w:r>
      <w:r w:rsidR="00EE52BD" w:rsidRPr="006B54E9">
        <w:rPr>
          <w:rFonts w:ascii="Times New Roman" w:hAnsi="Times New Roman"/>
          <w:position w:val="-12"/>
          <w:sz w:val="24"/>
          <w:szCs w:val="24"/>
          <w:lang w:val="en-GB"/>
        </w:rPr>
        <w:object w:dxaOrig="1400" w:dyaOrig="360">
          <v:shape id="_x0000_i1087" type="#_x0000_t75" style="width:70.05pt;height:19.3pt" o:ole="">
            <v:imagedata r:id="rId135" o:title=""/>
          </v:shape>
          <o:OLEObject Type="Embed" ProgID="Equation.3" ShapeID="_x0000_i1087" DrawAspect="Content" ObjectID="_1469850474" r:id="rId136"/>
        </w:object>
      </w:r>
      <w:r w:rsidRPr="001F31CF">
        <w:rPr>
          <w:rFonts w:ascii="Times New Roman" w:eastAsia="ＭＳ Ｐゴシック" w:hAnsi="Times New Roman"/>
          <w:kern w:val="0"/>
          <w:sz w:val="24"/>
          <w:szCs w:val="24"/>
          <w:lang w:val="en-GB"/>
        </w:rPr>
        <w:t xml:space="preserve">); </w:t>
      </w:r>
    </w:p>
    <w:p w:rsidR="00CA6A96" w:rsidRPr="001F31CF" w:rsidRDefault="00CA6A96" w:rsidP="003F64BE">
      <w:pPr>
        <w:spacing w:line="480" w:lineRule="auto"/>
        <w:rPr>
          <w:rFonts w:ascii="Times New Roman" w:hAnsi="Times New Roman"/>
          <w:sz w:val="24"/>
          <w:szCs w:val="24"/>
          <w:lang w:val="en-GB"/>
        </w:rPr>
      </w:pPr>
      <w:r w:rsidRPr="001F31CF">
        <w:rPr>
          <w:rFonts w:ascii="Times New Roman" w:eastAsia="ＭＳ Ｐゴシック" w:hAnsi="Times New Roman"/>
          <w:kern w:val="0"/>
          <w:sz w:val="24"/>
          <w:szCs w:val="24"/>
          <w:lang w:val="en-GB"/>
        </w:rPr>
        <w:t>The sampling of (</w:t>
      </w:r>
      <w:r w:rsidR="00EE52BD" w:rsidRPr="006B54E9">
        <w:rPr>
          <w:rFonts w:ascii="Times New Roman" w:hAnsi="Times New Roman"/>
          <w:position w:val="-12"/>
          <w:sz w:val="24"/>
          <w:szCs w:val="24"/>
          <w:lang w:val="en-GB"/>
        </w:rPr>
        <w:object w:dxaOrig="1400" w:dyaOrig="360">
          <v:shape id="_x0000_i1088" type="#_x0000_t75" style="width:70.05pt;height:19.3pt" o:ole="">
            <v:imagedata r:id="rId137" o:title=""/>
          </v:shape>
          <o:OLEObject Type="Embed" ProgID="Equation.3" ShapeID="_x0000_i1088" DrawAspect="Content" ObjectID="_1469850475" r:id="rId138"/>
        </w:object>
      </w:r>
      <w:r w:rsidRPr="006B54E9">
        <w:rPr>
          <w:rFonts w:ascii="Times New Roman" w:hAnsi="Times New Roman"/>
          <w:sz w:val="24"/>
          <w:szCs w:val="24"/>
          <w:lang w:val="en-GB"/>
        </w:rPr>
        <w:t xml:space="preserve">) </w:t>
      </w:r>
      <w:r w:rsidRPr="001F31CF">
        <w:rPr>
          <w:rFonts w:ascii="Times New Roman" w:eastAsia="ＭＳ Ｐゴシック" w:hAnsi="Times New Roman"/>
          <w:kern w:val="0"/>
          <w:sz w:val="24"/>
          <w:szCs w:val="24"/>
          <w:lang w:val="en-GB"/>
        </w:rPr>
        <w:t>was iterated 10,000 times, and the number of cases in which the null hypothesis was rejected was counted. The null hypothesis was</w:t>
      </w:r>
      <w:r w:rsidR="00EE52BD" w:rsidRPr="006B54E9">
        <w:rPr>
          <w:rFonts w:ascii="Times New Roman" w:hAnsi="Times New Roman"/>
          <w:position w:val="-12"/>
          <w:sz w:val="24"/>
          <w:szCs w:val="24"/>
          <w:lang w:val="en-GB"/>
        </w:rPr>
        <w:object w:dxaOrig="1760" w:dyaOrig="360">
          <v:shape id="_x0000_i1089" type="#_x0000_t75" style="width:85.5pt;height:19.3pt" o:ole="">
            <v:imagedata r:id="rId139" o:title=""/>
          </v:shape>
          <o:OLEObject Type="Embed" ProgID="Equation.3" ShapeID="_x0000_i1089" DrawAspect="Content" ObjectID="_1469850476" r:id="rId140"/>
        </w:object>
      </w:r>
      <w:r w:rsidRPr="001F31CF">
        <w:rPr>
          <w:rFonts w:ascii="Times New Roman" w:eastAsia="ＭＳ Ｐゴシック" w:hAnsi="Times New Roman"/>
          <w:kern w:val="0"/>
          <w:sz w:val="24"/>
          <w:szCs w:val="24"/>
          <w:lang w:val="en-GB"/>
        </w:rPr>
        <w:t>. We set the significance level at 1%. The significance of the difference between the global-mean yield anomaly in La Niña years and that in neutral years (</w:t>
      </w:r>
      <w:r w:rsidR="00EE52BD" w:rsidRPr="006B54E9">
        <w:rPr>
          <w:rFonts w:ascii="Times New Roman" w:hAnsi="Times New Roman"/>
          <w:position w:val="-12"/>
          <w:sz w:val="24"/>
          <w:szCs w:val="24"/>
          <w:lang w:val="en-GB"/>
        </w:rPr>
        <w:object w:dxaOrig="1420" w:dyaOrig="360">
          <v:shape id="_x0000_i1090" type="#_x0000_t75" style="width:69.45pt;height:19.3pt" o:ole="">
            <v:imagedata r:id="rId141" o:title=""/>
          </v:shape>
          <o:OLEObject Type="Embed" ProgID="Equation.3" ShapeID="_x0000_i1090" DrawAspect="Content" ObjectID="_1469850477" r:id="rId142"/>
        </w:object>
      </w:r>
      <w:r w:rsidRPr="001F31CF">
        <w:rPr>
          <w:rFonts w:ascii="Times New Roman" w:eastAsia="ＭＳ Ｐゴシック" w:hAnsi="Times New Roman"/>
          <w:kern w:val="0"/>
          <w:sz w:val="24"/>
          <w:szCs w:val="24"/>
          <w:lang w:val="en-GB"/>
        </w:rPr>
        <w:t xml:space="preserve">) was tested in a similar manner, using </w:t>
      </w:r>
      <w:r w:rsidR="00EE52BD" w:rsidRPr="006B54E9">
        <w:rPr>
          <w:rFonts w:ascii="Times New Roman" w:hAnsi="Times New Roman"/>
          <w:position w:val="-14"/>
          <w:sz w:val="24"/>
          <w:szCs w:val="24"/>
          <w:lang w:val="en-GB"/>
        </w:rPr>
        <w:object w:dxaOrig="940" w:dyaOrig="380">
          <v:shape id="_x0000_i1091" type="#_x0000_t75" style="width:46.3pt;height:19.3pt" o:ole="">
            <v:imagedata r:id="rId143" o:title=""/>
          </v:shape>
          <o:OLEObject Type="Embed" ProgID="Equation.3" ShapeID="_x0000_i1091" DrawAspect="Content" ObjectID="_1469850478" r:id="rId144"/>
        </w:object>
      </w:r>
      <w:r w:rsidRPr="001F31CF">
        <w:rPr>
          <w:rFonts w:ascii="Times New Roman" w:hAnsi="Times New Roman"/>
          <w:sz w:val="24"/>
          <w:szCs w:val="24"/>
          <w:lang w:val="en-GB"/>
        </w:rPr>
        <w:t xml:space="preserve"> instead </w:t>
      </w:r>
      <w:proofErr w:type="gramStart"/>
      <w:r w:rsidRPr="001F31CF">
        <w:rPr>
          <w:rFonts w:ascii="Times New Roman" w:hAnsi="Times New Roman"/>
          <w:sz w:val="24"/>
          <w:szCs w:val="24"/>
          <w:lang w:val="en-GB"/>
        </w:rPr>
        <w:t xml:space="preserve">of </w:t>
      </w:r>
      <w:proofErr w:type="gramEnd"/>
      <w:r w:rsidR="00EE52BD" w:rsidRPr="006B54E9">
        <w:rPr>
          <w:rFonts w:ascii="Times New Roman" w:hAnsi="Times New Roman"/>
          <w:position w:val="-14"/>
          <w:sz w:val="24"/>
          <w:szCs w:val="24"/>
          <w:lang w:val="en-GB"/>
        </w:rPr>
        <w:object w:dxaOrig="920" w:dyaOrig="380">
          <v:shape id="_x0000_i1092" type="#_x0000_t75" style="width:46.3pt;height:19.3pt" o:ole="">
            <v:imagedata r:id="rId145" o:title=""/>
          </v:shape>
          <o:OLEObject Type="Embed" ProgID="Equation.3" ShapeID="_x0000_i1092" DrawAspect="Content" ObjectID="_1469850479" r:id="rId146"/>
        </w:object>
      </w:r>
      <w:r w:rsidRPr="001F31CF">
        <w:rPr>
          <w:rFonts w:ascii="Times New Roman" w:hAnsi="Times New Roman"/>
          <w:sz w:val="24"/>
          <w:szCs w:val="24"/>
          <w:lang w:val="en-GB"/>
        </w:rPr>
        <w:t>.</w:t>
      </w:r>
    </w:p>
    <w:p w:rsidR="00236B99" w:rsidRPr="001F31CF" w:rsidRDefault="00236B99" w:rsidP="0094056E">
      <w:pPr>
        <w:spacing w:line="480" w:lineRule="auto"/>
        <w:rPr>
          <w:rFonts w:ascii="Times New Roman" w:hAnsi="Times New Roman"/>
          <w:sz w:val="24"/>
          <w:szCs w:val="24"/>
          <w:lang w:val="en-GB"/>
        </w:rPr>
      </w:pPr>
    </w:p>
    <w:p w:rsidR="0060332C" w:rsidRPr="001F31CF" w:rsidRDefault="0060332C" w:rsidP="0060332C">
      <w:pPr>
        <w:spacing w:line="480" w:lineRule="auto"/>
        <w:rPr>
          <w:rFonts w:ascii="Times New Roman" w:hAnsi="Times New Roman"/>
          <w:sz w:val="24"/>
          <w:szCs w:val="24"/>
          <w:lang w:val="en-GB"/>
        </w:rPr>
      </w:pPr>
      <w:r w:rsidRPr="001F31CF">
        <w:rPr>
          <w:rFonts w:ascii="Times New Roman" w:hAnsi="Times New Roman"/>
          <w:b/>
          <w:sz w:val="24"/>
          <w:szCs w:val="24"/>
          <w:lang w:val="en-GB"/>
        </w:rPr>
        <w:t xml:space="preserve">Different impacts across irrigated and </w:t>
      </w:r>
      <w:proofErr w:type="spellStart"/>
      <w:r w:rsidRPr="001F31CF">
        <w:rPr>
          <w:rFonts w:ascii="Times New Roman" w:hAnsi="Times New Roman"/>
          <w:b/>
          <w:sz w:val="24"/>
          <w:szCs w:val="24"/>
          <w:lang w:val="en-GB"/>
        </w:rPr>
        <w:t>rainfed</w:t>
      </w:r>
      <w:proofErr w:type="spellEnd"/>
      <w:r w:rsidRPr="001F31CF">
        <w:rPr>
          <w:rFonts w:ascii="Times New Roman" w:hAnsi="Times New Roman"/>
          <w:b/>
          <w:sz w:val="24"/>
          <w:szCs w:val="24"/>
          <w:lang w:val="en-GB"/>
        </w:rPr>
        <w:t xml:space="preserve"> croplands. </w:t>
      </w:r>
      <w:r w:rsidRPr="001F31CF">
        <w:rPr>
          <w:rFonts w:ascii="Times New Roman" w:hAnsi="Times New Roman"/>
          <w:sz w:val="24"/>
          <w:szCs w:val="24"/>
          <w:lang w:val="en-GB"/>
        </w:rPr>
        <w:t xml:space="preserve">To survey the potential impacts of irrigation on the impacts of ENSO on crop yields, the global map of monthly irrigated and </w:t>
      </w:r>
      <w:proofErr w:type="spellStart"/>
      <w:r w:rsidRPr="001F31CF">
        <w:rPr>
          <w:rFonts w:ascii="Times New Roman" w:hAnsi="Times New Roman"/>
          <w:sz w:val="24"/>
          <w:szCs w:val="24"/>
          <w:lang w:val="en-GB"/>
        </w:rPr>
        <w:t>rainfed</w:t>
      </w:r>
      <w:proofErr w:type="spellEnd"/>
      <w:r w:rsidRPr="001F31CF">
        <w:rPr>
          <w:rFonts w:ascii="Times New Roman" w:hAnsi="Times New Roman"/>
          <w:sz w:val="24"/>
          <w:szCs w:val="24"/>
          <w:lang w:val="en-GB"/>
        </w:rPr>
        <w:t xml:space="preserve"> crop area in 2000</w:t>
      </w:r>
      <w:r w:rsidR="0028124C" w:rsidRPr="006B54E9">
        <w:rPr>
          <w:rFonts w:ascii="Times New Roman" w:hAnsi="Times New Roman"/>
          <w:sz w:val="24"/>
          <w:szCs w:val="24"/>
          <w:vertAlign w:val="superscript"/>
          <w:lang w:val="en-GB"/>
        </w:rPr>
        <w:t>44</w:t>
      </w:r>
      <w:r w:rsidRPr="001F31CF">
        <w:rPr>
          <w:rFonts w:ascii="Times New Roman" w:hAnsi="Times New Roman"/>
          <w:sz w:val="24"/>
          <w:szCs w:val="24"/>
          <w:lang w:val="en-GB"/>
        </w:rPr>
        <w:t xml:space="preserve"> was used. Using the data, we calculated the percentage of area irrigated (and </w:t>
      </w:r>
      <w:proofErr w:type="spellStart"/>
      <w:r w:rsidRPr="001F31CF">
        <w:rPr>
          <w:rFonts w:ascii="Times New Roman" w:hAnsi="Times New Roman"/>
          <w:sz w:val="24"/>
          <w:szCs w:val="24"/>
          <w:lang w:val="en-GB"/>
        </w:rPr>
        <w:t>rainfed</w:t>
      </w:r>
      <w:proofErr w:type="spellEnd"/>
      <w:r w:rsidRPr="001F31CF">
        <w:rPr>
          <w:rFonts w:ascii="Times New Roman" w:hAnsi="Times New Roman"/>
          <w:sz w:val="24"/>
          <w:szCs w:val="24"/>
          <w:lang w:val="en-GB"/>
        </w:rPr>
        <w:t xml:space="preserve">) that was located within a 1.125° grid cell for each crop of interest. The mean extent of the irrigated (and </w:t>
      </w:r>
      <w:proofErr w:type="spellStart"/>
      <w:r w:rsidRPr="001F31CF">
        <w:rPr>
          <w:rFonts w:ascii="Times New Roman" w:hAnsi="Times New Roman"/>
          <w:sz w:val="24"/>
          <w:szCs w:val="24"/>
          <w:lang w:val="en-GB"/>
        </w:rPr>
        <w:t>rainfed</w:t>
      </w:r>
      <w:proofErr w:type="spellEnd"/>
      <w:r w:rsidRPr="001F31CF">
        <w:rPr>
          <w:rFonts w:ascii="Times New Roman" w:hAnsi="Times New Roman"/>
          <w:sz w:val="24"/>
          <w:szCs w:val="24"/>
          <w:lang w:val="en-GB"/>
        </w:rPr>
        <w:t>) area was calculated by averaging the monthly data over the entire growth period of a crop of interest, as obtained from the global crop calendar dataset</w:t>
      </w:r>
      <w:r w:rsidR="0028124C" w:rsidRPr="006B54E9">
        <w:rPr>
          <w:rFonts w:ascii="Times New Roman" w:hAnsi="Times New Roman"/>
          <w:sz w:val="24"/>
          <w:szCs w:val="24"/>
          <w:vertAlign w:val="superscript"/>
          <w:lang w:val="en-GB"/>
        </w:rPr>
        <w:t>3</w:t>
      </w:r>
      <w:r w:rsidRPr="001F31CF">
        <w:rPr>
          <w:rFonts w:ascii="Times New Roman" w:hAnsi="Times New Roman"/>
          <w:sz w:val="24"/>
          <w:szCs w:val="24"/>
          <w:vertAlign w:val="superscript"/>
          <w:lang w:val="en-GB"/>
        </w:rPr>
        <w:t>1</w:t>
      </w:r>
      <w:r w:rsidRPr="001F31CF">
        <w:rPr>
          <w:rFonts w:ascii="Times New Roman" w:hAnsi="Times New Roman"/>
          <w:sz w:val="24"/>
          <w:szCs w:val="24"/>
          <w:lang w:val="en-GB"/>
        </w:rPr>
        <w:t xml:space="preserve">. The arranged cells in which the crop was grown were sorted in ascending order, and each top 10% of the irrigated and </w:t>
      </w:r>
      <w:proofErr w:type="spellStart"/>
      <w:r w:rsidRPr="001F31CF">
        <w:rPr>
          <w:rFonts w:ascii="Times New Roman" w:hAnsi="Times New Roman"/>
          <w:sz w:val="24"/>
          <w:szCs w:val="24"/>
          <w:lang w:val="en-GB"/>
        </w:rPr>
        <w:t>rainfed</w:t>
      </w:r>
      <w:proofErr w:type="spellEnd"/>
      <w:r w:rsidRPr="001F31CF">
        <w:rPr>
          <w:rFonts w:ascii="Times New Roman" w:hAnsi="Times New Roman"/>
          <w:sz w:val="24"/>
          <w:szCs w:val="24"/>
          <w:lang w:val="en-GB"/>
        </w:rPr>
        <w:t xml:space="preserve"> areas was categorized as an “irrigated area” or “</w:t>
      </w:r>
      <w:proofErr w:type="spellStart"/>
      <w:r w:rsidRPr="001F31CF">
        <w:rPr>
          <w:rFonts w:ascii="Times New Roman" w:hAnsi="Times New Roman"/>
          <w:sz w:val="24"/>
          <w:szCs w:val="24"/>
          <w:lang w:val="en-GB"/>
        </w:rPr>
        <w:t>rainfed</w:t>
      </w:r>
      <w:proofErr w:type="spellEnd"/>
      <w:r w:rsidRPr="001F31CF">
        <w:rPr>
          <w:rFonts w:ascii="Times New Roman" w:hAnsi="Times New Roman"/>
          <w:sz w:val="24"/>
          <w:szCs w:val="24"/>
          <w:lang w:val="en-GB"/>
        </w:rPr>
        <w:t xml:space="preserve"> area,” respectively. We only used the top 10% samples to avoid cells in which the irrigated and </w:t>
      </w:r>
      <w:proofErr w:type="spellStart"/>
      <w:r w:rsidRPr="001F31CF">
        <w:rPr>
          <w:rFonts w:ascii="Times New Roman" w:hAnsi="Times New Roman"/>
          <w:sz w:val="24"/>
          <w:szCs w:val="24"/>
          <w:lang w:val="en-GB"/>
        </w:rPr>
        <w:t>rainfed</w:t>
      </w:r>
      <w:proofErr w:type="spellEnd"/>
      <w:r w:rsidRPr="001F31CF">
        <w:rPr>
          <w:rFonts w:ascii="Times New Roman" w:hAnsi="Times New Roman"/>
          <w:sz w:val="24"/>
          <w:szCs w:val="24"/>
          <w:lang w:val="en-GB"/>
        </w:rPr>
        <w:t xml:space="preserve"> areas are mixed. These setups are the same with those used in the previous study</w:t>
      </w:r>
      <w:r w:rsidRPr="001F31CF">
        <w:rPr>
          <w:rFonts w:ascii="Times New Roman" w:hAnsi="Times New Roman"/>
          <w:sz w:val="24"/>
          <w:szCs w:val="24"/>
          <w:vertAlign w:val="superscript"/>
          <w:lang w:val="en-GB"/>
        </w:rPr>
        <w:t>2</w:t>
      </w:r>
      <w:r w:rsidRPr="001F31CF">
        <w:rPr>
          <w:rFonts w:ascii="Times New Roman" w:hAnsi="Times New Roman"/>
          <w:sz w:val="24"/>
          <w:szCs w:val="24"/>
          <w:lang w:val="en-GB"/>
        </w:rPr>
        <w:t xml:space="preserve">. We collected the differences in averaged yield anomaly between </w:t>
      </w:r>
      <w:r w:rsidRPr="001F31CF">
        <w:rPr>
          <w:rFonts w:ascii="Times New Roman" w:eastAsia="ＭＳ Ｐゴシック" w:hAnsi="Times New Roman"/>
          <w:kern w:val="0"/>
          <w:sz w:val="24"/>
          <w:szCs w:val="24"/>
          <w:lang w:val="en-GB"/>
        </w:rPr>
        <w:t xml:space="preserve">El Niño (La Niña) years and neutral years </w:t>
      </w:r>
      <w:r w:rsidRPr="001F31CF">
        <w:rPr>
          <w:rFonts w:ascii="Times New Roman" w:hAnsi="Times New Roman"/>
          <w:sz w:val="24"/>
          <w:szCs w:val="24"/>
          <w:lang w:val="en-GB"/>
        </w:rPr>
        <w:t>over the corresponding cells for each of the two calculation methods of normal yield (the five-year running mean method and local polynomial regression method). Such data were derived from Figs. 2 and 3 and Supplementary Figs. 4 and 7. Then, a box plot was provided for each of eight combinations, consisting of two phases of ENSO (</w:t>
      </w:r>
      <w:r w:rsidRPr="001F31CF">
        <w:rPr>
          <w:rFonts w:ascii="Times New Roman" w:eastAsia="ＭＳ Ｐゴシック" w:hAnsi="Times New Roman"/>
          <w:kern w:val="0"/>
          <w:sz w:val="24"/>
          <w:szCs w:val="24"/>
          <w:lang w:val="en-GB"/>
        </w:rPr>
        <w:t>El Niño and La Niña)</w:t>
      </w:r>
      <w:r w:rsidRPr="001F31CF">
        <w:rPr>
          <w:rFonts w:ascii="Times New Roman" w:hAnsi="Times New Roman"/>
          <w:sz w:val="24"/>
          <w:szCs w:val="24"/>
          <w:lang w:val="en-GB"/>
        </w:rPr>
        <w:t xml:space="preserve">, two types of areas (irrigated and </w:t>
      </w:r>
      <w:proofErr w:type="spellStart"/>
      <w:r w:rsidRPr="001F31CF">
        <w:rPr>
          <w:rFonts w:ascii="Times New Roman" w:hAnsi="Times New Roman"/>
          <w:sz w:val="24"/>
          <w:szCs w:val="24"/>
          <w:lang w:val="en-GB"/>
        </w:rPr>
        <w:t>rainfed</w:t>
      </w:r>
      <w:proofErr w:type="spellEnd"/>
      <w:r w:rsidRPr="001F31CF">
        <w:rPr>
          <w:rFonts w:ascii="Times New Roman" w:hAnsi="Times New Roman"/>
          <w:sz w:val="24"/>
          <w:szCs w:val="24"/>
          <w:lang w:val="en-GB"/>
        </w:rPr>
        <w:t xml:space="preserve">) and two types of methods for calculating normal yield. The provided box plots are presented in Supplementary Fig. 6. </w:t>
      </w:r>
    </w:p>
    <w:p w:rsidR="0060332C" w:rsidRPr="001F31CF" w:rsidRDefault="0060332C" w:rsidP="0094056E">
      <w:pPr>
        <w:spacing w:line="480" w:lineRule="auto"/>
        <w:rPr>
          <w:rFonts w:ascii="Times New Roman" w:hAnsi="Times New Roman"/>
          <w:sz w:val="24"/>
          <w:szCs w:val="24"/>
          <w:lang w:val="en-GB"/>
        </w:rPr>
      </w:pPr>
    </w:p>
    <w:p w:rsidR="00236B99" w:rsidRPr="001F31CF" w:rsidRDefault="00461E44" w:rsidP="0094056E">
      <w:pPr>
        <w:spacing w:line="480" w:lineRule="auto"/>
        <w:rPr>
          <w:rFonts w:ascii="Times New Roman" w:hAnsi="Times New Roman"/>
          <w:sz w:val="24"/>
          <w:szCs w:val="24"/>
          <w:lang w:val="en-GB"/>
        </w:rPr>
      </w:pPr>
      <w:r w:rsidRPr="001F31CF">
        <w:rPr>
          <w:rFonts w:ascii="Times New Roman" w:hAnsi="Times New Roman"/>
          <w:sz w:val="24"/>
          <w:szCs w:val="24"/>
          <w:lang w:val="en-GB"/>
        </w:rPr>
        <w:t>References</w:t>
      </w:r>
    </w:p>
    <w:p w:rsidR="00236B99" w:rsidRPr="001F31CF" w:rsidRDefault="00461E44" w:rsidP="0094056E">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Hansen, J.W., Mason, S.J., Sun, L. &amp; Tall, A. Review of seasonal climate forecasting for agriculture in sub-Saharan Africa. </w:t>
      </w:r>
      <w:r w:rsidRPr="001F31CF">
        <w:rPr>
          <w:rFonts w:ascii="Times New Roman" w:hAnsi="Times New Roman"/>
          <w:i/>
          <w:sz w:val="24"/>
          <w:szCs w:val="24"/>
          <w:lang w:val="en-GB"/>
        </w:rPr>
        <w:t>Exp. Agric.</w:t>
      </w:r>
      <w:r w:rsidRPr="001F31CF">
        <w:rPr>
          <w:rFonts w:ascii="Times New Roman" w:hAnsi="Times New Roman"/>
          <w:sz w:val="24"/>
          <w:szCs w:val="24"/>
          <w:lang w:val="en-GB"/>
        </w:rPr>
        <w:t xml:space="preserve"> </w:t>
      </w:r>
      <w:r w:rsidRPr="001F31CF">
        <w:rPr>
          <w:rFonts w:ascii="Times New Roman" w:hAnsi="Times New Roman"/>
          <w:b/>
          <w:sz w:val="24"/>
          <w:szCs w:val="24"/>
          <w:lang w:val="en-GB"/>
        </w:rPr>
        <w:t>47</w:t>
      </w:r>
      <w:r w:rsidRPr="001F31CF">
        <w:rPr>
          <w:rFonts w:ascii="Times New Roman" w:hAnsi="Times New Roman"/>
          <w:sz w:val="24"/>
          <w:szCs w:val="24"/>
          <w:lang w:val="en-GB"/>
        </w:rPr>
        <w:t>, 205–240 (2011).</w:t>
      </w:r>
    </w:p>
    <w:p w:rsidR="00236B99" w:rsidRPr="001F31CF" w:rsidRDefault="00461E44" w:rsidP="00E869B1">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lastRenderedPageBreak/>
        <w:t>Iizumi</w:t>
      </w:r>
      <w:proofErr w:type="spellEnd"/>
      <w:r w:rsidRPr="001F31CF">
        <w:rPr>
          <w:rFonts w:ascii="Times New Roman" w:hAnsi="Times New Roman"/>
          <w:sz w:val="24"/>
          <w:szCs w:val="24"/>
          <w:lang w:val="en-GB"/>
        </w:rPr>
        <w:t xml:space="preserve">, T. et al. Prediction of seasonal climate-induced variations in global food production. </w:t>
      </w:r>
      <w:r w:rsidRPr="001F31CF">
        <w:rPr>
          <w:rFonts w:ascii="Times New Roman" w:hAnsi="Times New Roman"/>
          <w:i/>
          <w:sz w:val="24"/>
          <w:szCs w:val="24"/>
          <w:lang w:val="en-GB"/>
        </w:rPr>
        <w:t xml:space="preserve">Nature </w:t>
      </w:r>
      <w:proofErr w:type="spellStart"/>
      <w:r w:rsidRPr="001F31CF">
        <w:rPr>
          <w:rFonts w:ascii="Times New Roman" w:hAnsi="Times New Roman"/>
          <w:i/>
          <w:sz w:val="24"/>
          <w:szCs w:val="24"/>
          <w:lang w:val="en-GB"/>
        </w:rPr>
        <w:t>Clim</w:t>
      </w:r>
      <w:proofErr w:type="spellEnd"/>
      <w:r w:rsidRPr="001F31CF">
        <w:rPr>
          <w:rFonts w:ascii="Times New Roman" w:hAnsi="Times New Roman"/>
          <w:i/>
          <w:sz w:val="24"/>
          <w:szCs w:val="24"/>
          <w:lang w:val="en-GB"/>
        </w:rPr>
        <w:t>. Change</w:t>
      </w:r>
      <w:r w:rsidRPr="001F31CF">
        <w:rPr>
          <w:rFonts w:ascii="Times New Roman" w:hAnsi="Times New Roman"/>
          <w:sz w:val="24"/>
          <w:szCs w:val="24"/>
          <w:lang w:val="en-GB"/>
        </w:rPr>
        <w:t xml:space="preserve">, </w:t>
      </w:r>
      <w:r w:rsidR="00E869B1" w:rsidRPr="001F31CF">
        <w:rPr>
          <w:rFonts w:ascii="Times New Roman" w:hAnsi="Times New Roman"/>
          <w:b/>
          <w:sz w:val="24"/>
          <w:szCs w:val="24"/>
          <w:lang w:val="en-GB"/>
        </w:rPr>
        <w:t>3</w:t>
      </w:r>
      <w:r w:rsidR="00E869B1" w:rsidRPr="001F31CF">
        <w:rPr>
          <w:rFonts w:ascii="Times New Roman" w:hAnsi="Times New Roman"/>
          <w:sz w:val="24"/>
          <w:szCs w:val="24"/>
          <w:lang w:val="en-GB"/>
        </w:rPr>
        <w:t>, 904-908</w:t>
      </w:r>
      <w:r w:rsidRPr="001F31CF">
        <w:rPr>
          <w:rFonts w:ascii="Times New Roman" w:hAnsi="Times New Roman"/>
          <w:sz w:val="24"/>
          <w:szCs w:val="24"/>
          <w:lang w:val="en-GB"/>
        </w:rPr>
        <w:t xml:space="preserve"> (2013).</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Luo, J.-J., Masson, S., </w:t>
      </w:r>
      <w:proofErr w:type="spellStart"/>
      <w:r w:rsidRPr="001F31CF">
        <w:rPr>
          <w:rFonts w:ascii="Times New Roman" w:hAnsi="Times New Roman"/>
          <w:sz w:val="24"/>
          <w:szCs w:val="24"/>
          <w:lang w:val="en-GB"/>
        </w:rPr>
        <w:t>Behera</w:t>
      </w:r>
      <w:proofErr w:type="spellEnd"/>
      <w:r w:rsidRPr="001F31CF">
        <w:rPr>
          <w:rFonts w:ascii="Times New Roman" w:hAnsi="Times New Roman"/>
          <w:sz w:val="24"/>
          <w:szCs w:val="24"/>
          <w:lang w:val="en-GB"/>
        </w:rPr>
        <w:t xml:space="preserve">, S. &amp; Yamagata, T. Extended ENSO predictions using a fully coupled ocean-atmosphere model. </w:t>
      </w:r>
      <w:r w:rsidRPr="001F31CF">
        <w:rPr>
          <w:rFonts w:ascii="Times New Roman" w:hAnsi="Times New Roman"/>
          <w:i/>
          <w:sz w:val="24"/>
          <w:szCs w:val="24"/>
          <w:lang w:val="en-GB"/>
        </w:rPr>
        <w:t xml:space="preserve">J. </w:t>
      </w:r>
      <w:proofErr w:type="spellStart"/>
      <w:r w:rsidRPr="001F31CF">
        <w:rPr>
          <w:rFonts w:ascii="Times New Roman" w:hAnsi="Times New Roman"/>
          <w:i/>
          <w:sz w:val="24"/>
          <w:szCs w:val="24"/>
          <w:lang w:val="en-GB"/>
        </w:rPr>
        <w:t>Clim</w:t>
      </w:r>
      <w:proofErr w:type="spellEnd"/>
      <w:r w:rsidRPr="001F31CF">
        <w:rPr>
          <w:rFonts w:ascii="Times New Roman" w:hAnsi="Times New Roman"/>
          <w:i/>
          <w:sz w:val="24"/>
          <w:szCs w:val="24"/>
          <w:lang w:val="en-GB"/>
        </w:rPr>
        <w: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21</w:t>
      </w:r>
      <w:r w:rsidRPr="001F31CF">
        <w:rPr>
          <w:rFonts w:ascii="Times New Roman" w:hAnsi="Times New Roman"/>
          <w:sz w:val="24"/>
          <w:szCs w:val="24"/>
          <w:lang w:val="en-GB"/>
        </w:rPr>
        <w:t>, 84-93 (2008).</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Luo, J.-J. </w:t>
      </w:r>
      <w:proofErr w:type="gramStart"/>
      <w:r w:rsidRPr="001F31CF">
        <w:rPr>
          <w:rFonts w:ascii="Times New Roman" w:hAnsi="Times New Roman"/>
          <w:sz w:val="24"/>
          <w:szCs w:val="24"/>
          <w:lang w:val="en-GB"/>
        </w:rPr>
        <w:t>et</w:t>
      </w:r>
      <w:proofErr w:type="gramEnd"/>
      <w:r w:rsidRPr="001F31CF">
        <w:rPr>
          <w:rFonts w:ascii="Times New Roman" w:hAnsi="Times New Roman"/>
          <w:sz w:val="24"/>
          <w:szCs w:val="24"/>
          <w:lang w:val="en-GB"/>
        </w:rPr>
        <w:t xml:space="preserve"> al. Impact of global ocean surface warming on seasonal-to-</w:t>
      </w:r>
      <w:proofErr w:type="spellStart"/>
      <w:r w:rsidRPr="001F31CF">
        <w:rPr>
          <w:rFonts w:ascii="Times New Roman" w:hAnsi="Times New Roman"/>
          <w:sz w:val="24"/>
          <w:szCs w:val="24"/>
          <w:lang w:val="en-GB"/>
        </w:rPr>
        <w:t>interannual</w:t>
      </w:r>
      <w:proofErr w:type="spellEnd"/>
      <w:r w:rsidRPr="001F31CF">
        <w:rPr>
          <w:rFonts w:ascii="Times New Roman" w:hAnsi="Times New Roman"/>
          <w:sz w:val="24"/>
          <w:szCs w:val="24"/>
          <w:lang w:val="en-GB"/>
        </w:rPr>
        <w:t xml:space="preserve"> climate prediction. </w:t>
      </w:r>
      <w:r w:rsidRPr="001F31CF">
        <w:rPr>
          <w:rFonts w:ascii="Times New Roman" w:hAnsi="Times New Roman"/>
          <w:i/>
          <w:sz w:val="24"/>
          <w:szCs w:val="24"/>
          <w:lang w:val="en-GB"/>
        </w:rPr>
        <w:t xml:space="preserve">J. </w:t>
      </w:r>
      <w:proofErr w:type="spellStart"/>
      <w:r w:rsidRPr="001F31CF">
        <w:rPr>
          <w:rFonts w:ascii="Times New Roman" w:hAnsi="Times New Roman"/>
          <w:i/>
          <w:sz w:val="24"/>
          <w:szCs w:val="24"/>
          <w:lang w:val="en-GB"/>
        </w:rPr>
        <w:t>Clim</w:t>
      </w:r>
      <w:proofErr w:type="spellEnd"/>
      <w:r w:rsidRPr="001F31CF">
        <w:rPr>
          <w:rFonts w:ascii="Times New Roman" w:hAnsi="Times New Roman"/>
          <w:i/>
          <w:sz w:val="24"/>
          <w:szCs w:val="24"/>
          <w:lang w:val="en-GB"/>
        </w:rPr>
        <w: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24</w:t>
      </w:r>
      <w:r w:rsidRPr="001F31CF">
        <w:rPr>
          <w:rFonts w:ascii="Times New Roman" w:hAnsi="Times New Roman"/>
          <w:sz w:val="24"/>
          <w:szCs w:val="24"/>
          <w:lang w:val="en-GB"/>
        </w:rPr>
        <w:t>, 1626–1646 (2011).</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FAO. </w:t>
      </w:r>
      <w:r w:rsidRPr="001F31CF">
        <w:rPr>
          <w:rFonts w:ascii="Times New Roman" w:hAnsi="Times New Roman"/>
          <w:i/>
          <w:sz w:val="24"/>
          <w:szCs w:val="24"/>
          <w:lang w:val="en-GB"/>
        </w:rPr>
        <w:t>Climate Impact on Agriculture</w:t>
      </w:r>
      <w:r w:rsidRPr="001F31CF">
        <w:rPr>
          <w:rFonts w:ascii="Times New Roman" w:hAnsi="Times New Roman"/>
          <w:sz w:val="24"/>
          <w:szCs w:val="24"/>
          <w:lang w:val="en-GB"/>
        </w:rPr>
        <w:t xml:space="preserve"> http://www.fao.org/nr/climpag (2013).</w:t>
      </w:r>
    </w:p>
    <w:p w:rsidR="00970A54" w:rsidRPr="001F31CF" w:rsidRDefault="00AF3823" w:rsidP="00AF3823">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Famine Early Warning System Network.</w:t>
      </w:r>
      <w:r w:rsidRPr="006B54E9">
        <w:rPr>
          <w:rFonts w:ascii="Times New Roman" w:hAnsi="Times New Roman"/>
          <w:sz w:val="24"/>
          <w:szCs w:val="24"/>
        </w:rPr>
        <w:t xml:space="preserve"> </w:t>
      </w:r>
      <w:r w:rsidRPr="006B54E9">
        <w:rPr>
          <w:rFonts w:ascii="Times New Roman" w:hAnsi="Times New Roman"/>
          <w:i/>
          <w:sz w:val="24"/>
          <w:szCs w:val="24"/>
        </w:rPr>
        <w:t>Food Security Alerts</w:t>
      </w:r>
      <w:r w:rsidRPr="006B54E9">
        <w:rPr>
          <w:rFonts w:ascii="Times New Roman" w:hAnsi="Times New Roman"/>
          <w:sz w:val="24"/>
          <w:szCs w:val="24"/>
        </w:rPr>
        <w:t xml:space="preserve"> http://www.fews.net/Pages/default.aspx </w:t>
      </w:r>
      <w:r w:rsidRPr="001F31CF">
        <w:rPr>
          <w:rFonts w:ascii="Times New Roman" w:hAnsi="Times New Roman"/>
          <w:sz w:val="24"/>
          <w:szCs w:val="24"/>
          <w:lang w:val="en-GB"/>
        </w:rPr>
        <w:t>(2013).</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Ropelewski</w:t>
      </w:r>
      <w:proofErr w:type="spellEnd"/>
      <w:r w:rsidRPr="001F31CF">
        <w:rPr>
          <w:rFonts w:ascii="Times New Roman" w:hAnsi="Times New Roman"/>
          <w:sz w:val="24"/>
          <w:szCs w:val="24"/>
          <w:lang w:val="en-GB"/>
        </w:rPr>
        <w:t xml:space="preserve">, C.F. &amp; </w:t>
      </w:r>
      <w:proofErr w:type="spellStart"/>
      <w:r w:rsidRPr="001F31CF">
        <w:rPr>
          <w:rFonts w:ascii="Times New Roman" w:hAnsi="Times New Roman"/>
          <w:sz w:val="24"/>
          <w:szCs w:val="24"/>
          <w:lang w:val="en-GB"/>
        </w:rPr>
        <w:t>Halpert</w:t>
      </w:r>
      <w:proofErr w:type="spellEnd"/>
      <w:r w:rsidRPr="001F31CF">
        <w:rPr>
          <w:rFonts w:ascii="Times New Roman" w:hAnsi="Times New Roman"/>
          <w:sz w:val="24"/>
          <w:szCs w:val="24"/>
          <w:lang w:val="en-GB"/>
        </w:rPr>
        <w:t xml:space="preserve">, M.S. Global and regional scale precipitation patterns associated with the </w:t>
      </w:r>
      <w:r w:rsidRPr="001F31CF">
        <w:rPr>
          <w:rFonts w:ascii="Times New Roman" w:eastAsia="ＭＳ Ｐゴシック" w:hAnsi="Times New Roman"/>
          <w:kern w:val="0"/>
          <w:sz w:val="24"/>
          <w:szCs w:val="24"/>
          <w:lang w:val="en-GB"/>
        </w:rPr>
        <w:t xml:space="preserve">El Niño/Southern oscillation. </w:t>
      </w:r>
      <w:r w:rsidRPr="001F31CF">
        <w:rPr>
          <w:rFonts w:ascii="Times New Roman" w:eastAsia="ＭＳ Ｐゴシック" w:hAnsi="Times New Roman"/>
          <w:i/>
          <w:kern w:val="0"/>
          <w:sz w:val="24"/>
          <w:szCs w:val="24"/>
          <w:lang w:val="en-GB"/>
        </w:rPr>
        <w:t>Mon. Weather</w:t>
      </w:r>
      <w:r w:rsidRPr="001F31CF">
        <w:rPr>
          <w:rFonts w:ascii="Times New Roman" w:hAnsi="Times New Roman"/>
          <w:i/>
          <w:sz w:val="24"/>
          <w:szCs w:val="24"/>
          <w:lang w:val="en-GB"/>
        </w:rPr>
        <w:t xml:space="preserve"> Rev.</w:t>
      </w:r>
      <w:r w:rsidRPr="001F31CF">
        <w:rPr>
          <w:rFonts w:ascii="Times New Roman" w:hAnsi="Times New Roman"/>
          <w:sz w:val="24"/>
          <w:szCs w:val="24"/>
          <w:lang w:val="en-GB"/>
        </w:rPr>
        <w:t xml:space="preserve"> </w:t>
      </w:r>
      <w:r w:rsidRPr="001F31CF">
        <w:rPr>
          <w:rFonts w:ascii="Times New Roman" w:hAnsi="Times New Roman"/>
          <w:b/>
          <w:sz w:val="24"/>
          <w:szCs w:val="24"/>
          <w:lang w:val="en-GB"/>
        </w:rPr>
        <w:t>115</w:t>
      </w:r>
      <w:r w:rsidRPr="001F31CF">
        <w:rPr>
          <w:rFonts w:ascii="Times New Roman" w:hAnsi="Times New Roman"/>
          <w:sz w:val="24"/>
          <w:szCs w:val="24"/>
          <w:lang w:val="en-GB"/>
        </w:rPr>
        <w:t>, 1606–1626 (1992).</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International Research Institute on Climate and Society. </w:t>
      </w:r>
      <w:r w:rsidRPr="001F31CF">
        <w:rPr>
          <w:rFonts w:ascii="Times New Roman" w:hAnsi="Times New Roman"/>
          <w:i/>
          <w:sz w:val="24"/>
          <w:szCs w:val="24"/>
          <w:lang w:val="en-GB"/>
        </w:rPr>
        <w:t>Schematic Effects of ENSO</w:t>
      </w:r>
      <w:r w:rsidRPr="001F31CF">
        <w:rPr>
          <w:rFonts w:ascii="Times New Roman" w:hAnsi="Times New Roman"/>
          <w:sz w:val="24"/>
          <w:szCs w:val="24"/>
          <w:lang w:val="en-GB"/>
        </w:rPr>
        <w:t xml:space="preserve"> http://iri.columbia.edu/climate/ENSO/globalimpact/temp_precip/region_elnino.html (2013)</w:t>
      </w:r>
    </w:p>
    <w:p w:rsidR="00236B99" w:rsidRPr="001F31CF" w:rsidRDefault="007E45C2" w:rsidP="0094056E">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Hammer, G.L., Nicholls, N.</w:t>
      </w:r>
      <w:r w:rsidR="00461E44" w:rsidRPr="001F31CF">
        <w:rPr>
          <w:rFonts w:ascii="Times New Roman" w:hAnsi="Times New Roman"/>
          <w:sz w:val="24"/>
          <w:szCs w:val="24"/>
          <w:lang w:val="en-GB"/>
        </w:rPr>
        <w:t xml:space="preserve"> &amp; Mitchell, C. </w:t>
      </w:r>
      <w:r w:rsidR="00461E44" w:rsidRPr="001F31CF">
        <w:rPr>
          <w:rFonts w:ascii="Times New Roman" w:hAnsi="Times New Roman"/>
          <w:i/>
          <w:sz w:val="24"/>
          <w:szCs w:val="24"/>
          <w:lang w:val="en-GB"/>
        </w:rPr>
        <w:t>Applications of Seasonal Climate Forecasting in Agricultural and Natural Ecosystems</w:t>
      </w:r>
      <w:r w:rsidR="00461E44" w:rsidRPr="001F31CF">
        <w:rPr>
          <w:rFonts w:ascii="Times New Roman" w:hAnsi="Times New Roman"/>
          <w:sz w:val="24"/>
          <w:szCs w:val="24"/>
          <w:lang w:val="en-GB"/>
        </w:rPr>
        <w:t xml:space="preserve"> (Springer, 2000).</w:t>
      </w:r>
    </w:p>
    <w:p w:rsidR="00236B99" w:rsidRPr="001F31CF" w:rsidRDefault="00461E44" w:rsidP="0094056E">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Sivakumar</w:t>
      </w:r>
      <w:proofErr w:type="spellEnd"/>
      <w:r w:rsidRPr="001F31CF">
        <w:rPr>
          <w:rFonts w:ascii="Times New Roman" w:hAnsi="Times New Roman"/>
          <w:sz w:val="24"/>
          <w:szCs w:val="24"/>
          <w:lang w:val="en-GB"/>
        </w:rPr>
        <w:t xml:space="preserve">, M.V.K. &amp; Hansen, J. </w:t>
      </w:r>
      <w:r w:rsidRPr="001F31CF">
        <w:rPr>
          <w:rFonts w:ascii="Times New Roman" w:hAnsi="Times New Roman"/>
          <w:i/>
          <w:sz w:val="24"/>
          <w:szCs w:val="24"/>
          <w:lang w:val="en-GB"/>
        </w:rPr>
        <w:t>Climate Prediction and Agriculture</w:t>
      </w:r>
      <w:r w:rsidRPr="001F31CF">
        <w:rPr>
          <w:rFonts w:ascii="Times New Roman" w:hAnsi="Times New Roman"/>
          <w:sz w:val="24"/>
          <w:szCs w:val="24"/>
          <w:lang w:val="en-GB"/>
        </w:rPr>
        <w:t xml:space="preserve"> (Springer, 2007). </w:t>
      </w:r>
    </w:p>
    <w:p w:rsidR="006B2BA3" w:rsidRPr="001F31CF" w:rsidRDefault="00461E44" w:rsidP="0094056E">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Rosenzweig</w:t>
      </w:r>
      <w:proofErr w:type="spellEnd"/>
      <w:r w:rsidRPr="001F31CF">
        <w:rPr>
          <w:rFonts w:ascii="Times New Roman" w:hAnsi="Times New Roman"/>
          <w:sz w:val="24"/>
          <w:szCs w:val="24"/>
          <w:lang w:val="en-GB"/>
        </w:rPr>
        <w:t xml:space="preserve">, C. &amp; Hillel, D. </w:t>
      </w:r>
      <w:r w:rsidRPr="001F31CF">
        <w:rPr>
          <w:rFonts w:ascii="Times New Roman" w:hAnsi="Times New Roman"/>
          <w:i/>
          <w:sz w:val="24"/>
          <w:szCs w:val="24"/>
          <w:lang w:val="en-GB"/>
        </w:rPr>
        <w:t>Climate Variability and the Global Harvest</w:t>
      </w:r>
      <w:r w:rsidRPr="001F31CF">
        <w:rPr>
          <w:rFonts w:ascii="Times New Roman" w:hAnsi="Times New Roman"/>
          <w:sz w:val="24"/>
          <w:szCs w:val="24"/>
          <w:lang w:val="en-GB"/>
        </w:rPr>
        <w:t xml:space="preserve"> (Oxford Univ. Press, 2008).</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Stone, R.C., Hammer, G.L. &amp; </w:t>
      </w:r>
      <w:proofErr w:type="spellStart"/>
      <w:r w:rsidRPr="001F31CF">
        <w:rPr>
          <w:rFonts w:ascii="Times New Roman" w:hAnsi="Times New Roman"/>
          <w:sz w:val="24"/>
          <w:szCs w:val="24"/>
          <w:lang w:val="en-GB"/>
        </w:rPr>
        <w:t>Marcussen</w:t>
      </w:r>
      <w:proofErr w:type="spellEnd"/>
      <w:r w:rsidRPr="001F31CF">
        <w:rPr>
          <w:rFonts w:ascii="Times New Roman" w:hAnsi="Times New Roman"/>
          <w:sz w:val="24"/>
          <w:szCs w:val="24"/>
          <w:lang w:val="en-GB"/>
        </w:rPr>
        <w:t xml:space="preserve">, T. Prediction of global rainfall probabilities using phase of the Southern Oscillation Index. </w:t>
      </w:r>
      <w:r w:rsidRPr="001F31CF">
        <w:rPr>
          <w:rFonts w:ascii="Times New Roman" w:hAnsi="Times New Roman"/>
          <w:i/>
          <w:sz w:val="24"/>
          <w:szCs w:val="24"/>
          <w:lang w:val="en-GB"/>
        </w:rPr>
        <w:t>Nature</w:t>
      </w:r>
      <w:r w:rsidRPr="001F31CF">
        <w:rPr>
          <w:rFonts w:ascii="Times New Roman" w:hAnsi="Times New Roman"/>
          <w:sz w:val="24"/>
          <w:szCs w:val="24"/>
          <w:lang w:val="en-GB"/>
        </w:rPr>
        <w:t xml:space="preserve"> </w:t>
      </w:r>
      <w:r w:rsidRPr="001F31CF">
        <w:rPr>
          <w:rFonts w:ascii="Times New Roman" w:hAnsi="Times New Roman"/>
          <w:b/>
          <w:sz w:val="24"/>
          <w:szCs w:val="24"/>
          <w:lang w:val="en-GB"/>
        </w:rPr>
        <w:t>384</w:t>
      </w:r>
      <w:r w:rsidRPr="001F31CF">
        <w:rPr>
          <w:rFonts w:ascii="Times New Roman" w:hAnsi="Times New Roman"/>
          <w:sz w:val="24"/>
          <w:szCs w:val="24"/>
          <w:lang w:val="en-GB"/>
        </w:rPr>
        <w:t>, 252–255 (1996).</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lastRenderedPageBreak/>
        <w:t xml:space="preserve">Liu, Y., Yang, X., Wang, E. &amp; </w:t>
      </w:r>
      <w:proofErr w:type="spellStart"/>
      <w:r w:rsidRPr="001F31CF">
        <w:rPr>
          <w:rFonts w:ascii="Times New Roman" w:hAnsi="Times New Roman"/>
          <w:sz w:val="24"/>
          <w:szCs w:val="24"/>
          <w:lang w:val="en-GB"/>
        </w:rPr>
        <w:t>Xue</w:t>
      </w:r>
      <w:proofErr w:type="spellEnd"/>
      <w:r w:rsidRPr="001F31CF">
        <w:rPr>
          <w:rFonts w:ascii="Times New Roman" w:hAnsi="Times New Roman"/>
          <w:sz w:val="24"/>
          <w:szCs w:val="24"/>
          <w:lang w:val="en-GB"/>
        </w:rPr>
        <w:t xml:space="preserve">, C. Climate and crop yields impacted by ENSO episodes on the North China Plain: 1956–2006. </w:t>
      </w:r>
      <w:r w:rsidRPr="001F31CF">
        <w:rPr>
          <w:rFonts w:ascii="Times New Roman" w:hAnsi="Times New Roman"/>
          <w:i/>
          <w:sz w:val="24"/>
          <w:szCs w:val="24"/>
          <w:lang w:val="en-GB"/>
        </w:rPr>
        <w:t>Reg. Environ. Chang</w:t>
      </w:r>
      <w:r w:rsidR="00AF3823" w:rsidRPr="001F31CF">
        <w:rPr>
          <w:rFonts w:ascii="Times New Roman" w:hAnsi="Times New Roman"/>
          <w:i/>
          <w:sz w:val="24"/>
          <w:szCs w:val="24"/>
          <w:lang w:val="en-GB"/>
        </w:rPr>
        <w:t>,</w:t>
      </w:r>
      <w:r w:rsidRPr="001F31CF">
        <w:rPr>
          <w:rFonts w:ascii="Times New Roman" w:hAnsi="Times New Roman"/>
          <w:sz w:val="24"/>
          <w:szCs w:val="24"/>
          <w:lang w:val="en-GB"/>
        </w:rPr>
        <w:t xml:space="preserve"> </w:t>
      </w:r>
      <w:proofErr w:type="spellStart"/>
      <w:r w:rsidRPr="001F31CF">
        <w:rPr>
          <w:rFonts w:ascii="Times New Roman" w:hAnsi="Times New Roman"/>
          <w:sz w:val="24"/>
          <w:szCs w:val="24"/>
          <w:lang w:val="en-GB"/>
        </w:rPr>
        <w:t>doi</w:t>
      </w:r>
      <w:proofErr w:type="spellEnd"/>
      <w:r w:rsidRPr="001F31CF">
        <w:rPr>
          <w:rFonts w:ascii="Times New Roman" w:hAnsi="Times New Roman"/>
          <w:sz w:val="24"/>
          <w:szCs w:val="24"/>
          <w:lang w:val="en-GB"/>
        </w:rPr>
        <w:t>: 10.1007/s10113-013-0455-1 (2013)</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Wannebo</w:t>
      </w:r>
      <w:proofErr w:type="spellEnd"/>
      <w:r w:rsidRPr="001F31CF">
        <w:rPr>
          <w:rFonts w:ascii="Times New Roman" w:hAnsi="Times New Roman"/>
          <w:sz w:val="24"/>
          <w:szCs w:val="24"/>
          <w:lang w:val="en-GB"/>
        </w:rPr>
        <w:t xml:space="preserve">, A. &amp; </w:t>
      </w:r>
      <w:proofErr w:type="spellStart"/>
      <w:r w:rsidRPr="001F31CF">
        <w:rPr>
          <w:rFonts w:ascii="Times New Roman" w:hAnsi="Times New Roman"/>
          <w:sz w:val="24"/>
          <w:szCs w:val="24"/>
          <w:lang w:val="en-GB"/>
        </w:rPr>
        <w:t>Rosenzweig</w:t>
      </w:r>
      <w:proofErr w:type="spellEnd"/>
      <w:r w:rsidRPr="001F31CF">
        <w:rPr>
          <w:rFonts w:ascii="Times New Roman" w:hAnsi="Times New Roman"/>
          <w:sz w:val="24"/>
          <w:szCs w:val="24"/>
          <w:lang w:val="en-GB"/>
        </w:rPr>
        <w:t xml:space="preserve">, C. Remote sensing of US </w:t>
      </w:r>
      <w:proofErr w:type="spellStart"/>
      <w:r w:rsidRPr="001F31CF">
        <w:rPr>
          <w:rFonts w:ascii="Times New Roman" w:hAnsi="Times New Roman"/>
          <w:sz w:val="24"/>
          <w:szCs w:val="24"/>
          <w:lang w:val="en-GB"/>
        </w:rPr>
        <w:t>cornbelt</w:t>
      </w:r>
      <w:proofErr w:type="spellEnd"/>
      <w:r w:rsidRPr="001F31CF">
        <w:rPr>
          <w:rFonts w:ascii="Times New Roman" w:hAnsi="Times New Roman"/>
          <w:sz w:val="24"/>
          <w:szCs w:val="24"/>
          <w:lang w:val="en-GB"/>
        </w:rPr>
        <w:t xml:space="preserve"> areas sensitive to the El </w:t>
      </w:r>
      <w:r w:rsidRPr="001F31CF">
        <w:rPr>
          <w:rFonts w:ascii="Times New Roman" w:eastAsia="ＭＳ Ｐゴシック" w:hAnsi="Times New Roman"/>
          <w:kern w:val="0"/>
          <w:sz w:val="24"/>
          <w:szCs w:val="24"/>
          <w:lang w:val="en-GB"/>
        </w:rPr>
        <w:t>Niño</w:t>
      </w:r>
      <w:r w:rsidRPr="001F31CF">
        <w:rPr>
          <w:rFonts w:ascii="Times New Roman" w:hAnsi="Times New Roman"/>
          <w:sz w:val="24"/>
          <w:szCs w:val="24"/>
          <w:lang w:val="en-GB"/>
        </w:rPr>
        <w:t xml:space="preserve">–Southern Oscillation. </w:t>
      </w:r>
      <w:r w:rsidRPr="001F31CF">
        <w:rPr>
          <w:rFonts w:ascii="Times New Roman" w:hAnsi="Times New Roman"/>
          <w:i/>
          <w:sz w:val="24"/>
          <w:szCs w:val="24"/>
          <w:lang w:val="en-GB"/>
        </w:rPr>
        <w:t>Intl. J. Remote Sensing</w:t>
      </w:r>
      <w:r w:rsidRPr="001F31CF">
        <w:rPr>
          <w:rFonts w:ascii="Times New Roman" w:hAnsi="Times New Roman"/>
          <w:sz w:val="24"/>
          <w:szCs w:val="24"/>
          <w:lang w:val="en-GB"/>
        </w:rPr>
        <w:t xml:space="preserve"> </w:t>
      </w:r>
      <w:r w:rsidRPr="001F31CF">
        <w:rPr>
          <w:rFonts w:ascii="Times New Roman" w:hAnsi="Times New Roman"/>
          <w:b/>
          <w:sz w:val="24"/>
          <w:szCs w:val="24"/>
          <w:lang w:val="en-GB"/>
        </w:rPr>
        <w:t>24</w:t>
      </w:r>
      <w:r w:rsidRPr="001F31CF">
        <w:rPr>
          <w:rFonts w:ascii="Times New Roman" w:hAnsi="Times New Roman"/>
          <w:sz w:val="24"/>
          <w:szCs w:val="24"/>
          <w:lang w:val="en-GB"/>
        </w:rPr>
        <w:t>, 2055–2067 (2003).</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Cane, M.A., </w:t>
      </w:r>
      <w:proofErr w:type="spellStart"/>
      <w:r w:rsidRPr="001F31CF">
        <w:rPr>
          <w:rFonts w:ascii="Times New Roman" w:hAnsi="Times New Roman"/>
          <w:sz w:val="24"/>
          <w:szCs w:val="24"/>
          <w:lang w:val="en-GB"/>
        </w:rPr>
        <w:t>Eshel</w:t>
      </w:r>
      <w:proofErr w:type="spellEnd"/>
      <w:r w:rsidRPr="001F31CF">
        <w:rPr>
          <w:rFonts w:ascii="Times New Roman" w:hAnsi="Times New Roman"/>
          <w:sz w:val="24"/>
          <w:szCs w:val="24"/>
          <w:lang w:val="en-GB"/>
        </w:rPr>
        <w:t xml:space="preserve">, G. &amp; Buckland, R.W. Forecasting Zimbabwean maize yield using eastern equatorial Pacific sea surface temperature. </w:t>
      </w:r>
      <w:r w:rsidRPr="001F31CF">
        <w:rPr>
          <w:rFonts w:ascii="Times New Roman" w:hAnsi="Times New Roman"/>
          <w:i/>
          <w:sz w:val="24"/>
          <w:szCs w:val="24"/>
          <w:lang w:val="en-GB"/>
        </w:rPr>
        <w:t>Nature</w:t>
      </w:r>
      <w:r w:rsidRPr="001F31CF">
        <w:rPr>
          <w:rFonts w:ascii="Times New Roman" w:hAnsi="Times New Roman"/>
          <w:sz w:val="24"/>
          <w:szCs w:val="24"/>
          <w:lang w:val="en-GB"/>
        </w:rPr>
        <w:t xml:space="preserve"> </w:t>
      </w:r>
      <w:r w:rsidRPr="001F31CF">
        <w:rPr>
          <w:rFonts w:ascii="Times New Roman" w:hAnsi="Times New Roman"/>
          <w:b/>
          <w:sz w:val="24"/>
          <w:szCs w:val="24"/>
          <w:lang w:val="en-GB"/>
        </w:rPr>
        <w:t>370</w:t>
      </w:r>
      <w:r w:rsidRPr="001F31CF">
        <w:rPr>
          <w:rFonts w:ascii="Times New Roman" w:hAnsi="Times New Roman"/>
          <w:sz w:val="24"/>
          <w:szCs w:val="24"/>
          <w:lang w:val="en-GB"/>
        </w:rPr>
        <w:t>, 204–205 (1994).</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Hansen, J.W. &amp; </w:t>
      </w:r>
      <w:proofErr w:type="spellStart"/>
      <w:r w:rsidRPr="001F31CF">
        <w:rPr>
          <w:rFonts w:ascii="Times New Roman" w:hAnsi="Times New Roman"/>
          <w:sz w:val="24"/>
          <w:szCs w:val="24"/>
          <w:lang w:val="en-GB"/>
        </w:rPr>
        <w:t>Indeje</w:t>
      </w:r>
      <w:proofErr w:type="spellEnd"/>
      <w:r w:rsidRPr="001F31CF">
        <w:rPr>
          <w:rFonts w:ascii="Times New Roman" w:hAnsi="Times New Roman"/>
          <w:sz w:val="24"/>
          <w:szCs w:val="24"/>
          <w:lang w:val="en-GB"/>
        </w:rPr>
        <w:t xml:space="preserve">, M. Linking dynamic seasonal climate forecasts with crop simulation for maize yield prediction in semi-arid Kenya. </w:t>
      </w:r>
      <w:r w:rsidRPr="001F31CF">
        <w:rPr>
          <w:rFonts w:ascii="Times New Roman" w:hAnsi="Times New Roman"/>
          <w:i/>
          <w:sz w:val="24"/>
          <w:szCs w:val="24"/>
          <w:lang w:val="en-GB"/>
        </w:rPr>
        <w:t xml:space="preserve">Agric. For. </w:t>
      </w:r>
      <w:proofErr w:type="spellStart"/>
      <w:r w:rsidRPr="001F31CF">
        <w:rPr>
          <w:rFonts w:ascii="Times New Roman" w:hAnsi="Times New Roman"/>
          <w:i/>
          <w:sz w:val="24"/>
          <w:szCs w:val="24"/>
          <w:lang w:val="en-GB"/>
        </w:rPr>
        <w:t>Meteorol</w:t>
      </w:r>
      <w:proofErr w:type="spellEnd"/>
      <w:r w:rsidRPr="001F31CF">
        <w:rPr>
          <w:rFonts w:ascii="Times New Roman" w:hAnsi="Times New Roman"/>
          <w:i/>
          <w:sz w:val="24"/>
          <w:szCs w:val="24"/>
          <w:lang w:val="en-GB"/>
        </w:rPr>
        <w: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125</w:t>
      </w:r>
      <w:r w:rsidRPr="001F31CF">
        <w:rPr>
          <w:rFonts w:ascii="Times New Roman" w:hAnsi="Times New Roman"/>
          <w:sz w:val="24"/>
          <w:szCs w:val="24"/>
          <w:lang w:val="en-GB"/>
        </w:rPr>
        <w:t>, 143–157 (2004).</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Naylor, R.L., Falcon, W.P., </w:t>
      </w:r>
      <w:proofErr w:type="spellStart"/>
      <w:r w:rsidRPr="001F31CF">
        <w:rPr>
          <w:rFonts w:ascii="Times New Roman" w:hAnsi="Times New Roman"/>
          <w:sz w:val="24"/>
          <w:szCs w:val="24"/>
          <w:lang w:val="en-GB"/>
        </w:rPr>
        <w:t>Rochberg</w:t>
      </w:r>
      <w:proofErr w:type="spellEnd"/>
      <w:r w:rsidRPr="001F31CF">
        <w:rPr>
          <w:rFonts w:ascii="Times New Roman" w:hAnsi="Times New Roman"/>
          <w:sz w:val="24"/>
          <w:szCs w:val="24"/>
          <w:lang w:val="en-GB"/>
        </w:rPr>
        <w:t>, D. &amp; Wada, N. Using El Ni</w:t>
      </w:r>
      <w:r w:rsidRPr="001F31CF">
        <w:rPr>
          <w:rFonts w:ascii="Times New Roman" w:eastAsia="ＭＳ Ｐゴシック" w:hAnsi="Times New Roman"/>
          <w:kern w:val="0"/>
          <w:sz w:val="24"/>
          <w:szCs w:val="24"/>
          <w:lang w:val="en-GB"/>
        </w:rPr>
        <w:t>ñ</w:t>
      </w:r>
      <w:r w:rsidRPr="001F31CF">
        <w:rPr>
          <w:rFonts w:ascii="Times New Roman" w:hAnsi="Times New Roman"/>
          <w:sz w:val="24"/>
          <w:szCs w:val="24"/>
          <w:lang w:val="en-GB"/>
        </w:rPr>
        <w:t xml:space="preserve">o/Southern Oscillation climate data to predict rice production in Indonesia. </w:t>
      </w:r>
      <w:proofErr w:type="spellStart"/>
      <w:r w:rsidRPr="001F31CF">
        <w:rPr>
          <w:rFonts w:ascii="Times New Roman" w:hAnsi="Times New Roman"/>
          <w:i/>
          <w:sz w:val="24"/>
          <w:szCs w:val="24"/>
          <w:lang w:val="en-GB"/>
        </w:rPr>
        <w:t>Clim</w:t>
      </w:r>
      <w:proofErr w:type="spellEnd"/>
      <w:r w:rsidRPr="001F31CF">
        <w:rPr>
          <w:rFonts w:ascii="Times New Roman" w:hAnsi="Times New Roman"/>
          <w:i/>
          <w:sz w:val="24"/>
          <w:szCs w:val="24"/>
          <w:lang w:val="en-GB"/>
        </w:rPr>
        <w:t>. Change</w:t>
      </w:r>
      <w:r w:rsidRPr="001F31CF">
        <w:rPr>
          <w:rFonts w:ascii="Times New Roman" w:hAnsi="Times New Roman"/>
          <w:sz w:val="24"/>
          <w:szCs w:val="24"/>
          <w:lang w:val="en-GB"/>
        </w:rPr>
        <w:t xml:space="preserve"> </w:t>
      </w:r>
      <w:r w:rsidRPr="001F31CF">
        <w:rPr>
          <w:rFonts w:ascii="Times New Roman" w:hAnsi="Times New Roman"/>
          <w:b/>
          <w:sz w:val="24"/>
          <w:szCs w:val="24"/>
          <w:lang w:val="en-GB"/>
        </w:rPr>
        <w:t>50</w:t>
      </w:r>
      <w:r w:rsidRPr="001F31CF">
        <w:rPr>
          <w:rFonts w:ascii="Times New Roman" w:hAnsi="Times New Roman"/>
          <w:sz w:val="24"/>
          <w:szCs w:val="24"/>
          <w:lang w:val="en-GB"/>
        </w:rPr>
        <w:t xml:space="preserve">, 255–265 (2001). </w:t>
      </w:r>
    </w:p>
    <w:p w:rsidR="00970A54" w:rsidRPr="001F31CF" w:rsidRDefault="00970A54" w:rsidP="00970A54">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Selvaraju</w:t>
      </w:r>
      <w:proofErr w:type="spellEnd"/>
      <w:r w:rsidRPr="001F31CF">
        <w:rPr>
          <w:rFonts w:ascii="Times New Roman" w:hAnsi="Times New Roman"/>
          <w:sz w:val="24"/>
          <w:szCs w:val="24"/>
          <w:lang w:val="en-GB"/>
        </w:rPr>
        <w:t>, R. Impact of El Ni</w:t>
      </w:r>
      <w:r w:rsidRPr="001F31CF">
        <w:rPr>
          <w:rFonts w:ascii="Times New Roman" w:eastAsia="ＭＳ Ｐゴシック" w:hAnsi="Times New Roman"/>
          <w:kern w:val="0"/>
          <w:sz w:val="24"/>
          <w:szCs w:val="24"/>
          <w:lang w:val="en-GB"/>
        </w:rPr>
        <w:t>ñ</w:t>
      </w:r>
      <w:r w:rsidRPr="001F31CF">
        <w:rPr>
          <w:rFonts w:ascii="Times New Roman" w:hAnsi="Times New Roman"/>
          <w:sz w:val="24"/>
          <w:szCs w:val="24"/>
          <w:lang w:val="en-GB"/>
        </w:rPr>
        <w:t xml:space="preserve">o-Southern Oscillation on Indian </w:t>
      </w:r>
      <w:proofErr w:type="spellStart"/>
      <w:r w:rsidRPr="001F31CF">
        <w:rPr>
          <w:rFonts w:ascii="Times New Roman" w:hAnsi="Times New Roman"/>
          <w:sz w:val="24"/>
          <w:szCs w:val="24"/>
          <w:lang w:val="en-GB"/>
        </w:rPr>
        <w:t>foodgrain</w:t>
      </w:r>
      <w:proofErr w:type="spellEnd"/>
      <w:r w:rsidRPr="001F31CF">
        <w:rPr>
          <w:rFonts w:ascii="Times New Roman" w:hAnsi="Times New Roman"/>
          <w:sz w:val="24"/>
          <w:szCs w:val="24"/>
          <w:lang w:val="en-GB"/>
        </w:rPr>
        <w:t xml:space="preserve"> production. </w:t>
      </w:r>
      <w:r w:rsidRPr="001F31CF">
        <w:rPr>
          <w:rFonts w:ascii="Times New Roman" w:hAnsi="Times New Roman"/>
          <w:i/>
          <w:sz w:val="24"/>
          <w:szCs w:val="24"/>
          <w:lang w:val="en-GB"/>
        </w:rPr>
        <w:t xml:space="preserve">Int. J. </w:t>
      </w:r>
      <w:proofErr w:type="spellStart"/>
      <w:r w:rsidRPr="001F31CF">
        <w:rPr>
          <w:rFonts w:ascii="Times New Roman" w:hAnsi="Times New Roman"/>
          <w:i/>
          <w:sz w:val="24"/>
          <w:szCs w:val="24"/>
          <w:lang w:val="en-GB"/>
        </w:rPr>
        <w:t>Climatol</w:t>
      </w:r>
      <w:proofErr w:type="spellEnd"/>
      <w:r w:rsidRPr="001F31CF">
        <w:rPr>
          <w:rFonts w:ascii="Times New Roman" w:hAnsi="Times New Roman"/>
          <w:i/>
          <w:sz w:val="24"/>
          <w:szCs w:val="24"/>
          <w:lang w:val="en-GB"/>
        </w:rPr>
        <w: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23</w:t>
      </w:r>
      <w:r w:rsidRPr="001F31CF">
        <w:rPr>
          <w:rFonts w:ascii="Times New Roman" w:hAnsi="Times New Roman"/>
          <w:sz w:val="24"/>
          <w:szCs w:val="24"/>
          <w:lang w:val="en-GB"/>
        </w:rPr>
        <w:t>, 187–206 (2003).</w:t>
      </w:r>
    </w:p>
    <w:p w:rsidR="002259F9" w:rsidRPr="001F31CF" w:rsidRDefault="002259F9" w:rsidP="0094056E">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Travasso</w:t>
      </w:r>
      <w:proofErr w:type="spellEnd"/>
      <w:r w:rsidRPr="001F31CF">
        <w:rPr>
          <w:rFonts w:ascii="Times New Roman" w:hAnsi="Times New Roman"/>
          <w:sz w:val="24"/>
          <w:szCs w:val="24"/>
          <w:lang w:val="en-GB"/>
        </w:rPr>
        <w:t xml:space="preserve">, M.I., </w:t>
      </w:r>
      <w:proofErr w:type="spellStart"/>
      <w:r w:rsidRPr="001F31CF">
        <w:rPr>
          <w:rFonts w:ascii="Times New Roman" w:hAnsi="Times New Roman"/>
          <w:sz w:val="24"/>
          <w:szCs w:val="24"/>
          <w:lang w:val="en-GB"/>
        </w:rPr>
        <w:t>Magrin</w:t>
      </w:r>
      <w:proofErr w:type="spellEnd"/>
      <w:r w:rsidRPr="001F31CF">
        <w:rPr>
          <w:rFonts w:ascii="Times New Roman" w:hAnsi="Times New Roman"/>
          <w:sz w:val="24"/>
          <w:szCs w:val="24"/>
          <w:lang w:val="en-GB"/>
        </w:rPr>
        <w:t xml:space="preserve">, G.O. &amp; Rodríguez, G.R. Relations between sea-surface temperature and crop yields in Argentina. </w:t>
      </w:r>
      <w:r w:rsidRPr="001F31CF">
        <w:rPr>
          <w:rFonts w:ascii="Times New Roman" w:hAnsi="Times New Roman"/>
          <w:i/>
          <w:sz w:val="24"/>
          <w:szCs w:val="24"/>
          <w:lang w:val="en-GB"/>
        </w:rPr>
        <w:t xml:space="preserve">Int. J. </w:t>
      </w:r>
      <w:proofErr w:type="spellStart"/>
      <w:r w:rsidRPr="001F31CF">
        <w:rPr>
          <w:rFonts w:ascii="Times New Roman" w:hAnsi="Times New Roman"/>
          <w:i/>
          <w:sz w:val="24"/>
          <w:szCs w:val="24"/>
          <w:lang w:val="en-GB"/>
        </w:rPr>
        <w:t>Climatol</w:t>
      </w:r>
      <w:proofErr w:type="spellEnd"/>
      <w:r w:rsidRPr="001F31CF">
        <w:rPr>
          <w:rFonts w:ascii="Times New Roman" w:hAnsi="Times New Roman"/>
          <w:i/>
          <w:sz w:val="24"/>
          <w:szCs w:val="24"/>
          <w:lang w:val="en-GB"/>
        </w:rPr>
        <w: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23</w:t>
      </w:r>
      <w:r w:rsidRPr="001F31CF">
        <w:rPr>
          <w:rFonts w:ascii="Times New Roman" w:hAnsi="Times New Roman"/>
          <w:sz w:val="24"/>
          <w:szCs w:val="24"/>
          <w:lang w:val="en-GB"/>
        </w:rPr>
        <w:t>, 1655-1662 (2003).</w:t>
      </w:r>
    </w:p>
    <w:p w:rsidR="00236B99" w:rsidRPr="001F31CF" w:rsidRDefault="00461E44" w:rsidP="0094056E">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Foreign Agricultural Service/U.S. Department of Agriculture</w:t>
      </w:r>
      <w:r w:rsidR="00BB5A54" w:rsidRPr="001F31CF">
        <w:rPr>
          <w:rFonts w:ascii="Times New Roman" w:hAnsi="Times New Roman"/>
          <w:sz w:val="24"/>
          <w:szCs w:val="24"/>
          <w:lang w:val="en-GB"/>
        </w:rPr>
        <w:t xml:space="preserve"> (USDA)</w:t>
      </w:r>
      <w:r w:rsidRPr="001F31CF">
        <w:rPr>
          <w:rFonts w:ascii="Times New Roman" w:hAnsi="Times New Roman"/>
          <w:sz w:val="24"/>
          <w:szCs w:val="24"/>
          <w:lang w:val="en-GB"/>
        </w:rPr>
        <w:t xml:space="preserve">, </w:t>
      </w:r>
      <w:r w:rsidRPr="001F31CF">
        <w:rPr>
          <w:rFonts w:ascii="Times New Roman" w:hAnsi="Times New Roman"/>
          <w:i/>
          <w:sz w:val="24"/>
          <w:szCs w:val="24"/>
          <w:lang w:val="en-GB"/>
        </w:rPr>
        <w:t>Impact of El Niño on Global Grain Production Not as Large as Originally Feared</w:t>
      </w:r>
      <w:r w:rsidRPr="001F31CF">
        <w:rPr>
          <w:rFonts w:ascii="Times New Roman" w:hAnsi="Times New Roman"/>
          <w:sz w:val="24"/>
          <w:szCs w:val="24"/>
          <w:lang w:val="en-GB"/>
        </w:rPr>
        <w:t xml:space="preserve"> http://www.fas.usda.gov/cmp/highlights/elnino.html (2013)</w:t>
      </w:r>
    </w:p>
    <w:p w:rsidR="005D44BC" w:rsidRPr="001F31CF" w:rsidRDefault="005D44BC" w:rsidP="005D44BC">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Ray, D.K., Mueller, N.D., West, P.C. &amp; Foley, J.A. Yield trends are insufficient to double global crop production by 2050. </w:t>
      </w:r>
      <w:proofErr w:type="spellStart"/>
      <w:r w:rsidRPr="001F31CF">
        <w:rPr>
          <w:rFonts w:ascii="Times New Roman" w:hAnsi="Times New Roman"/>
          <w:i/>
          <w:sz w:val="24"/>
          <w:szCs w:val="24"/>
          <w:lang w:val="en-GB"/>
        </w:rPr>
        <w:t>PLoS</w:t>
      </w:r>
      <w:proofErr w:type="spellEnd"/>
      <w:r w:rsidRPr="001F31CF">
        <w:rPr>
          <w:rFonts w:ascii="Times New Roman" w:hAnsi="Times New Roman"/>
          <w:i/>
          <w:sz w:val="24"/>
          <w:szCs w:val="24"/>
          <w:lang w:val="en-GB"/>
        </w:rPr>
        <w:t xml:space="preserve"> ONE</w:t>
      </w:r>
      <w:r w:rsidRPr="001F31CF">
        <w:rPr>
          <w:rFonts w:ascii="Times New Roman" w:hAnsi="Times New Roman"/>
          <w:sz w:val="24"/>
          <w:szCs w:val="24"/>
          <w:lang w:val="en-GB"/>
        </w:rPr>
        <w:t xml:space="preserve"> 8(6) e66428 (2013)</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Stone, R.C. &amp; </w:t>
      </w:r>
      <w:proofErr w:type="spellStart"/>
      <w:r w:rsidRPr="001F31CF">
        <w:rPr>
          <w:rFonts w:ascii="Times New Roman" w:hAnsi="Times New Roman"/>
          <w:sz w:val="24"/>
          <w:szCs w:val="24"/>
          <w:lang w:val="en-GB"/>
        </w:rPr>
        <w:t>Meinke</w:t>
      </w:r>
      <w:proofErr w:type="spellEnd"/>
      <w:r w:rsidRPr="001F31CF">
        <w:rPr>
          <w:rFonts w:ascii="Times New Roman" w:hAnsi="Times New Roman"/>
          <w:sz w:val="24"/>
          <w:szCs w:val="24"/>
          <w:lang w:val="en-GB"/>
        </w:rPr>
        <w:t xml:space="preserve">, H. Operational seasonal forecasting of crop performance. </w:t>
      </w:r>
      <w:r w:rsidRPr="001F31CF">
        <w:rPr>
          <w:rFonts w:ascii="Times New Roman" w:hAnsi="Times New Roman"/>
          <w:i/>
          <w:sz w:val="24"/>
          <w:szCs w:val="24"/>
          <w:lang w:val="en-GB"/>
        </w:rPr>
        <w:lastRenderedPageBreak/>
        <w:t>Phil. Trans. R. Soc. B</w:t>
      </w:r>
      <w:r w:rsidRPr="001F31CF">
        <w:rPr>
          <w:rFonts w:ascii="Times New Roman" w:hAnsi="Times New Roman"/>
          <w:sz w:val="24"/>
          <w:szCs w:val="24"/>
          <w:lang w:val="en-GB"/>
        </w:rPr>
        <w:t xml:space="preserve"> </w:t>
      </w:r>
      <w:r w:rsidRPr="001F31CF">
        <w:rPr>
          <w:rFonts w:ascii="Times New Roman" w:hAnsi="Times New Roman"/>
          <w:b/>
          <w:sz w:val="24"/>
          <w:szCs w:val="24"/>
          <w:lang w:val="en-GB"/>
        </w:rPr>
        <w:t>360</w:t>
      </w:r>
      <w:r w:rsidRPr="001F31CF">
        <w:rPr>
          <w:rFonts w:ascii="Times New Roman" w:hAnsi="Times New Roman"/>
          <w:sz w:val="24"/>
          <w:szCs w:val="24"/>
          <w:lang w:val="en-GB"/>
        </w:rPr>
        <w:t>, 2109–2124 (2005).</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Osgood, D.E. et al. </w:t>
      </w:r>
      <w:r w:rsidRPr="001F31CF">
        <w:rPr>
          <w:rFonts w:ascii="Times New Roman" w:hAnsi="Times New Roman"/>
          <w:i/>
          <w:sz w:val="24"/>
          <w:szCs w:val="24"/>
          <w:lang w:val="en-GB"/>
        </w:rPr>
        <w:t>Integrating Seasonal Forecasts and Insurance for Adaptation among Subsistence Farmers: The Case of Malawi</w:t>
      </w:r>
      <w:r w:rsidRPr="001F31CF">
        <w:rPr>
          <w:rFonts w:ascii="Times New Roman" w:hAnsi="Times New Roman"/>
          <w:sz w:val="24"/>
          <w:szCs w:val="24"/>
          <w:lang w:val="en-GB"/>
        </w:rPr>
        <w:t xml:space="preserve"> (World Bank, 2008).</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s-ES_tradnl"/>
        </w:rPr>
        <w:t xml:space="preserve">Vermeulen S.J. et al. </w:t>
      </w:r>
      <w:r w:rsidRPr="001F31CF">
        <w:rPr>
          <w:rFonts w:ascii="Times New Roman" w:hAnsi="Times New Roman"/>
          <w:sz w:val="24"/>
          <w:szCs w:val="24"/>
          <w:lang w:val="en-GB"/>
        </w:rPr>
        <w:t xml:space="preserve">Addressing uncertainty in adaptation planning for agriculture. </w:t>
      </w:r>
      <w:r w:rsidRPr="001F31CF">
        <w:rPr>
          <w:rFonts w:ascii="Times New Roman" w:hAnsi="Times New Roman"/>
          <w:i/>
          <w:sz w:val="24"/>
          <w:szCs w:val="24"/>
          <w:lang w:val="en-GB"/>
        </w:rPr>
        <w:t>Proc. Natl. Acad. Sci. USA</w:t>
      </w:r>
      <w:r w:rsidRPr="001F31CF">
        <w:rPr>
          <w:rFonts w:ascii="Times New Roman" w:hAnsi="Times New Roman"/>
          <w:sz w:val="24"/>
          <w:szCs w:val="24"/>
          <w:lang w:val="en-GB"/>
        </w:rPr>
        <w:t xml:space="preserve"> </w:t>
      </w:r>
      <w:r w:rsidRPr="001F31CF">
        <w:rPr>
          <w:rFonts w:ascii="Times New Roman" w:hAnsi="Times New Roman"/>
          <w:b/>
          <w:sz w:val="24"/>
          <w:szCs w:val="24"/>
          <w:lang w:val="en-GB"/>
        </w:rPr>
        <w:t>110</w:t>
      </w:r>
      <w:r w:rsidRPr="001F31CF">
        <w:rPr>
          <w:rFonts w:ascii="Times New Roman" w:hAnsi="Times New Roman"/>
          <w:sz w:val="24"/>
          <w:szCs w:val="24"/>
          <w:lang w:val="en-GB"/>
        </w:rPr>
        <w:t>, 8357-8362 (2013).</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L’Heureux</w:t>
      </w:r>
      <w:proofErr w:type="spellEnd"/>
      <w:r w:rsidRPr="001F31CF">
        <w:rPr>
          <w:rFonts w:ascii="Times New Roman" w:hAnsi="Times New Roman"/>
          <w:sz w:val="24"/>
          <w:szCs w:val="24"/>
          <w:lang w:val="en-GB"/>
        </w:rPr>
        <w:t xml:space="preserve">, M.L., Collins, D.C. &amp; Hu, Z.-Z. Linear trends in sea surface temperature of the tropical Pacific Ocean and implications for the El Niño-Southern Oscillation. </w:t>
      </w:r>
      <w:proofErr w:type="spellStart"/>
      <w:r w:rsidRPr="001F31CF">
        <w:rPr>
          <w:rFonts w:ascii="Times New Roman" w:hAnsi="Times New Roman"/>
          <w:i/>
          <w:sz w:val="24"/>
          <w:szCs w:val="24"/>
          <w:lang w:val="en-GB"/>
        </w:rPr>
        <w:t>Clim</w:t>
      </w:r>
      <w:proofErr w:type="spellEnd"/>
      <w:r w:rsidRPr="001F31CF">
        <w:rPr>
          <w:rFonts w:ascii="Times New Roman" w:hAnsi="Times New Roman"/>
          <w:i/>
          <w:sz w:val="24"/>
          <w:szCs w:val="24"/>
          <w:lang w:val="en-GB"/>
        </w:rPr>
        <w:t xml:space="preserve">. </w:t>
      </w:r>
      <w:proofErr w:type="spellStart"/>
      <w:r w:rsidRPr="001F31CF">
        <w:rPr>
          <w:rFonts w:ascii="Times New Roman" w:hAnsi="Times New Roman"/>
          <w:i/>
          <w:sz w:val="24"/>
          <w:szCs w:val="24"/>
          <w:lang w:val="en-GB"/>
        </w:rPr>
        <w:t>Dyn</w:t>
      </w:r>
      <w:proofErr w:type="spellEnd"/>
      <w:r w:rsidRPr="001F31CF">
        <w:rPr>
          <w:rFonts w:ascii="Times New Roman" w:hAnsi="Times New Roman"/>
          <w:i/>
          <w:sz w:val="24"/>
          <w:szCs w:val="24"/>
          <w:lang w:val="en-GB"/>
        </w:rPr>
        <w: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40</w:t>
      </w:r>
      <w:r w:rsidRPr="001F31CF">
        <w:rPr>
          <w:rFonts w:ascii="Times New Roman" w:hAnsi="Times New Roman"/>
          <w:sz w:val="24"/>
          <w:szCs w:val="24"/>
          <w:lang w:val="en-GB"/>
        </w:rPr>
        <w:t>, 1223–1236 (2012).</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Li, J. et al. El Nino modulations over the past seven centuries. </w:t>
      </w:r>
      <w:r w:rsidRPr="001F31CF">
        <w:rPr>
          <w:rFonts w:ascii="Times New Roman" w:hAnsi="Times New Roman"/>
          <w:i/>
          <w:sz w:val="24"/>
          <w:szCs w:val="24"/>
          <w:lang w:val="en-GB"/>
        </w:rPr>
        <w:t xml:space="preserve">Nature </w:t>
      </w:r>
      <w:proofErr w:type="spellStart"/>
      <w:r w:rsidRPr="001F31CF">
        <w:rPr>
          <w:rFonts w:ascii="Times New Roman" w:hAnsi="Times New Roman"/>
          <w:i/>
          <w:sz w:val="24"/>
          <w:szCs w:val="24"/>
          <w:lang w:val="en-GB"/>
        </w:rPr>
        <w:t>Clim</w:t>
      </w:r>
      <w:proofErr w:type="spellEnd"/>
      <w:r w:rsidRPr="001F31CF">
        <w:rPr>
          <w:rFonts w:ascii="Times New Roman" w:hAnsi="Times New Roman"/>
          <w:i/>
          <w:sz w:val="24"/>
          <w:szCs w:val="24"/>
          <w:lang w:val="en-GB"/>
        </w:rPr>
        <w:t>. Change</w:t>
      </w:r>
      <w:r w:rsidRPr="001F31CF">
        <w:rPr>
          <w:rFonts w:ascii="Times New Roman" w:hAnsi="Times New Roman"/>
          <w:sz w:val="24"/>
          <w:szCs w:val="24"/>
          <w:lang w:val="en-GB"/>
        </w:rPr>
        <w:t xml:space="preserve"> </w:t>
      </w:r>
      <w:r w:rsidRPr="001F31CF">
        <w:rPr>
          <w:rFonts w:ascii="Times New Roman" w:hAnsi="Times New Roman"/>
          <w:b/>
          <w:sz w:val="24"/>
          <w:szCs w:val="24"/>
          <w:lang w:val="en-GB"/>
        </w:rPr>
        <w:t>3</w:t>
      </w:r>
      <w:r w:rsidRPr="001F31CF">
        <w:rPr>
          <w:rFonts w:ascii="Times New Roman" w:hAnsi="Times New Roman"/>
          <w:sz w:val="24"/>
          <w:szCs w:val="24"/>
          <w:lang w:val="en-GB"/>
        </w:rPr>
        <w:t>, 822–826.</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Ashok, K., </w:t>
      </w:r>
      <w:proofErr w:type="spellStart"/>
      <w:r w:rsidRPr="001F31CF">
        <w:rPr>
          <w:rFonts w:ascii="Times New Roman" w:hAnsi="Times New Roman"/>
          <w:sz w:val="24"/>
          <w:szCs w:val="24"/>
          <w:lang w:val="en-GB"/>
        </w:rPr>
        <w:t>Behera</w:t>
      </w:r>
      <w:proofErr w:type="spellEnd"/>
      <w:r w:rsidRPr="001F31CF">
        <w:rPr>
          <w:rFonts w:ascii="Times New Roman" w:hAnsi="Times New Roman"/>
          <w:sz w:val="24"/>
          <w:szCs w:val="24"/>
          <w:lang w:val="en-GB"/>
        </w:rPr>
        <w:t xml:space="preserve">, S. K., Rao, S. A., </w:t>
      </w:r>
      <w:proofErr w:type="spellStart"/>
      <w:r w:rsidRPr="001F31CF">
        <w:rPr>
          <w:rFonts w:ascii="Times New Roman" w:hAnsi="Times New Roman"/>
          <w:sz w:val="24"/>
          <w:szCs w:val="24"/>
          <w:lang w:val="en-GB"/>
        </w:rPr>
        <w:t>Weng</w:t>
      </w:r>
      <w:proofErr w:type="spellEnd"/>
      <w:r w:rsidRPr="001F31CF">
        <w:rPr>
          <w:rFonts w:ascii="Times New Roman" w:hAnsi="Times New Roman"/>
          <w:sz w:val="24"/>
          <w:szCs w:val="24"/>
          <w:lang w:val="en-GB"/>
        </w:rPr>
        <w:t xml:space="preserve">, H. &amp; Yamagata, T. El Niño </w:t>
      </w:r>
      <w:proofErr w:type="spellStart"/>
      <w:r w:rsidRPr="001F31CF">
        <w:rPr>
          <w:rFonts w:ascii="Times New Roman" w:hAnsi="Times New Roman"/>
          <w:sz w:val="24"/>
          <w:szCs w:val="24"/>
          <w:lang w:val="en-GB"/>
        </w:rPr>
        <w:t>Modoki</w:t>
      </w:r>
      <w:proofErr w:type="spellEnd"/>
      <w:r w:rsidRPr="001F31CF">
        <w:rPr>
          <w:rFonts w:ascii="Times New Roman" w:hAnsi="Times New Roman"/>
          <w:sz w:val="24"/>
          <w:szCs w:val="24"/>
          <w:lang w:val="en-GB"/>
        </w:rPr>
        <w:t xml:space="preserve"> and its possible teleconnection. </w:t>
      </w:r>
      <w:r w:rsidRPr="001F31CF">
        <w:rPr>
          <w:rFonts w:ascii="Times New Roman" w:hAnsi="Times New Roman"/>
          <w:i/>
          <w:sz w:val="24"/>
          <w:szCs w:val="24"/>
          <w:lang w:val="en-GB"/>
        </w:rPr>
        <w:t xml:space="preserve">J. </w:t>
      </w:r>
      <w:proofErr w:type="spellStart"/>
      <w:r w:rsidRPr="001F31CF">
        <w:rPr>
          <w:rFonts w:ascii="Times New Roman" w:hAnsi="Times New Roman"/>
          <w:i/>
          <w:sz w:val="24"/>
          <w:szCs w:val="24"/>
          <w:lang w:val="en-GB"/>
        </w:rPr>
        <w:t>Geophys</w:t>
      </w:r>
      <w:proofErr w:type="spellEnd"/>
      <w:r w:rsidRPr="001F31CF">
        <w:rPr>
          <w:rFonts w:ascii="Times New Roman" w:hAnsi="Times New Roman"/>
          <w:i/>
          <w:sz w:val="24"/>
          <w:szCs w:val="24"/>
          <w:lang w:val="en-GB"/>
        </w:rPr>
        <w:t>. Res.</w:t>
      </w:r>
      <w:r w:rsidRPr="001F31CF">
        <w:rPr>
          <w:rFonts w:ascii="Times New Roman" w:hAnsi="Times New Roman"/>
          <w:sz w:val="24"/>
          <w:szCs w:val="24"/>
          <w:lang w:val="en-GB"/>
        </w:rPr>
        <w:t xml:space="preserve">, </w:t>
      </w:r>
      <w:r w:rsidRPr="001F31CF">
        <w:rPr>
          <w:rFonts w:ascii="Times New Roman" w:hAnsi="Times New Roman"/>
          <w:b/>
          <w:sz w:val="24"/>
          <w:szCs w:val="24"/>
          <w:lang w:val="en-GB"/>
        </w:rPr>
        <w:t>112</w:t>
      </w:r>
      <w:r w:rsidRPr="001F31CF">
        <w:rPr>
          <w:rFonts w:ascii="Times New Roman" w:hAnsi="Times New Roman"/>
          <w:sz w:val="24"/>
          <w:szCs w:val="24"/>
          <w:lang w:val="en-GB"/>
        </w:rPr>
        <w:t>, C11007, doi</w:t>
      </w:r>
      <w:proofErr w:type="gramStart"/>
      <w:r w:rsidRPr="001F31CF">
        <w:rPr>
          <w:rFonts w:ascii="Times New Roman" w:hAnsi="Times New Roman"/>
          <w:sz w:val="24"/>
          <w:szCs w:val="24"/>
          <w:lang w:val="en-GB"/>
        </w:rPr>
        <w:t>:10.1029</w:t>
      </w:r>
      <w:proofErr w:type="gramEnd"/>
      <w:r w:rsidRPr="001F31CF">
        <w:rPr>
          <w:rFonts w:ascii="Times New Roman" w:hAnsi="Times New Roman"/>
          <w:sz w:val="24"/>
          <w:szCs w:val="24"/>
          <w:lang w:val="en-GB"/>
        </w:rPr>
        <w:t>/2006JC003798 (2007).</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Saji</w:t>
      </w:r>
      <w:proofErr w:type="spellEnd"/>
      <w:r w:rsidRPr="001F31CF">
        <w:rPr>
          <w:rFonts w:ascii="Times New Roman" w:hAnsi="Times New Roman"/>
          <w:sz w:val="24"/>
          <w:szCs w:val="24"/>
          <w:lang w:val="en-GB"/>
        </w:rPr>
        <w:t xml:space="preserve">, N.H., </w:t>
      </w:r>
      <w:proofErr w:type="spellStart"/>
      <w:r w:rsidRPr="001F31CF">
        <w:rPr>
          <w:rFonts w:ascii="Times New Roman" w:hAnsi="Times New Roman"/>
          <w:sz w:val="24"/>
          <w:szCs w:val="24"/>
          <w:lang w:val="en-GB"/>
        </w:rPr>
        <w:t>Goswami</w:t>
      </w:r>
      <w:proofErr w:type="spellEnd"/>
      <w:r w:rsidRPr="001F31CF">
        <w:rPr>
          <w:rFonts w:ascii="Times New Roman" w:hAnsi="Times New Roman"/>
          <w:sz w:val="24"/>
          <w:szCs w:val="24"/>
          <w:lang w:val="en-GB"/>
        </w:rPr>
        <w:t xml:space="preserve">, B.N., </w:t>
      </w:r>
      <w:proofErr w:type="spellStart"/>
      <w:r w:rsidRPr="001F31CF">
        <w:rPr>
          <w:rFonts w:ascii="Times New Roman" w:hAnsi="Times New Roman"/>
          <w:sz w:val="24"/>
          <w:szCs w:val="24"/>
          <w:lang w:val="en-GB"/>
        </w:rPr>
        <w:t>Vinayachandran</w:t>
      </w:r>
      <w:proofErr w:type="spellEnd"/>
      <w:r w:rsidRPr="001F31CF">
        <w:rPr>
          <w:rFonts w:ascii="Times New Roman" w:hAnsi="Times New Roman"/>
          <w:sz w:val="24"/>
          <w:szCs w:val="24"/>
          <w:lang w:val="en-GB"/>
        </w:rPr>
        <w:t xml:space="preserve">, P.N. &amp; Yamagata, T. A dipole mode in the tropical Indian ocean. Nature 401, 360-363 (1999). </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Saji</w:t>
      </w:r>
      <w:proofErr w:type="spellEnd"/>
      <w:r w:rsidRPr="001F31CF">
        <w:rPr>
          <w:rFonts w:ascii="Times New Roman" w:hAnsi="Times New Roman"/>
          <w:sz w:val="24"/>
          <w:szCs w:val="24"/>
          <w:lang w:val="en-GB"/>
        </w:rPr>
        <w:t xml:space="preserve">, N.H. &amp; Yamagata, T. Possible impacts of Indian Ocean Dipole Mode events on global climate. </w:t>
      </w:r>
      <w:proofErr w:type="spellStart"/>
      <w:r w:rsidRPr="001F31CF">
        <w:rPr>
          <w:rFonts w:ascii="Times New Roman" w:hAnsi="Times New Roman"/>
          <w:sz w:val="24"/>
          <w:szCs w:val="24"/>
          <w:lang w:val="en-GB"/>
        </w:rPr>
        <w:t>Clim</w:t>
      </w:r>
      <w:proofErr w:type="spellEnd"/>
      <w:r w:rsidRPr="001F31CF">
        <w:rPr>
          <w:rFonts w:ascii="Times New Roman" w:hAnsi="Times New Roman"/>
          <w:sz w:val="24"/>
          <w:szCs w:val="24"/>
          <w:lang w:val="en-GB"/>
        </w:rPr>
        <w:t>. Res. 25, 151-169 (2003).</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National Oceanic and Atmospheric Administration. </w:t>
      </w:r>
      <w:r w:rsidRPr="001F31CF">
        <w:rPr>
          <w:rFonts w:ascii="Times New Roman" w:hAnsi="Times New Roman"/>
          <w:i/>
          <w:sz w:val="24"/>
          <w:szCs w:val="24"/>
          <w:lang w:val="en-GB"/>
        </w:rPr>
        <w:t>Historical El Niño/La Niña Episodes (1950–present)</w:t>
      </w:r>
      <w:r w:rsidRPr="001F31CF">
        <w:rPr>
          <w:rFonts w:ascii="Times New Roman" w:hAnsi="Times New Roman"/>
          <w:sz w:val="24"/>
          <w:szCs w:val="24"/>
          <w:lang w:val="en-GB"/>
        </w:rPr>
        <w:t xml:space="preserve"> http://www.cpc.ncep.noaa.gov/products/analysis_monitoring/ensostuff/ensoyears.shtml (2013).</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Sacks, W.J., </w:t>
      </w:r>
      <w:proofErr w:type="spellStart"/>
      <w:r w:rsidRPr="001F31CF">
        <w:rPr>
          <w:rFonts w:ascii="Times New Roman" w:hAnsi="Times New Roman"/>
          <w:sz w:val="24"/>
          <w:szCs w:val="24"/>
          <w:lang w:val="en-GB"/>
        </w:rPr>
        <w:t>Deryng</w:t>
      </w:r>
      <w:proofErr w:type="spellEnd"/>
      <w:r w:rsidRPr="001F31CF">
        <w:rPr>
          <w:rFonts w:ascii="Times New Roman" w:hAnsi="Times New Roman"/>
          <w:sz w:val="24"/>
          <w:szCs w:val="24"/>
          <w:lang w:val="en-GB"/>
        </w:rPr>
        <w:t xml:space="preserve">, D., Foley, J.A. &amp; </w:t>
      </w:r>
      <w:proofErr w:type="spellStart"/>
      <w:r w:rsidRPr="001F31CF">
        <w:rPr>
          <w:rFonts w:ascii="Times New Roman" w:hAnsi="Times New Roman"/>
          <w:sz w:val="24"/>
          <w:szCs w:val="24"/>
          <w:lang w:val="en-GB"/>
        </w:rPr>
        <w:t>Ramankutty</w:t>
      </w:r>
      <w:proofErr w:type="spellEnd"/>
      <w:r w:rsidRPr="001F31CF">
        <w:rPr>
          <w:rFonts w:ascii="Times New Roman" w:hAnsi="Times New Roman"/>
          <w:sz w:val="24"/>
          <w:szCs w:val="24"/>
          <w:lang w:val="en-GB"/>
        </w:rPr>
        <w:t xml:space="preserve">, N. Crop planting dates: An analysis of global patterns. </w:t>
      </w:r>
      <w:r w:rsidRPr="001F31CF">
        <w:rPr>
          <w:rFonts w:ascii="Times New Roman" w:hAnsi="Times New Roman"/>
          <w:i/>
          <w:sz w:val="24"/>
          <w:szCs w:val="24"/>
          <w:lang w:val="en-GB"/>
        </w:rPr>
        <w:t xml:space="preserve">Glob. Ecol. </w:t>
      </w:r>
      <w:proofErr w:type="spellStart"/>
      <w:r w:rsidRPr="001F31CF">
        <w:rPr>
          <w:rFonts w:ascii="Times New Roman" w:hAnsi="Times New Roman"/>
          <w:i/>
          <w:sz w:val="24"/>
          <w:szCs w:val="24"/>
          <w:lang w:val="en-GB"/>
        </w:rPr>
        <w:t>Biogeogr</w:t>
      </w:r>
      <w:proofErr w:type="spellEnd"/>
      <w:r w:rsidRPr="001F31CF">
        <w:rPr>
          <w:rFonts w:ascii="Times New Roman" w:hAnsi="Times New Roman"/>
          <w:i/>
          <w:sz w:val="24"/>
          <w:szCs w:val="24"/>
          <w:lang w:val="en-GB"/>
        </w:rPr>
        <w: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19</w:t>
      </w:r>
      <w:r w:rsidRPr="001F31CF">
        <w:rPr>
          <w:rFonts w:ascii="Times New Roman" w:hAnsi="Times New Roman"/>
          <w:sz w:val="24"/>
          <w:szCs w:val="24"/>
          <w:lang w:val="en-GB"/>
        </w:rPr>
        <w:t xml:space="preserve">, 607–620 (2010). </w:t>
      </w:r>
    </w:p>
    <w:p w:rsidR="00105270" w:rsidRPr="001F31CF" w:rsidRDefault="00105270" w:rsidP="00105270">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Lobell</w:t>
      </w:r>
      <w:proofErr w:type="spellEnd"/>
      <w:r w:rsidRPr="001F31CF">
        <w:rPr>
          <w:rFonts w:ascii="Times New Roman" w:hAnsi="Times New Roman"/>
          <w:sz w:val="24"/>
          <w:szCs w:val="24"/>
          <w:lang w:val="en-GB"/>
        </w:rPr>
        <w:t xml:space="preserve">, D.B. &amp; Field, C.B. Global scale climate-crop yield relationships and the </w:t>
      </w:r>
      <w:r w:rsidRPr="001F31CF">
        <w:rPr>
          <w:rFonts w:ascii="Times New Roman" w:hAnsi="Times New Roman"/>
          <w:sz w:val="24"/>
          <w:szCs w:val="24"/>
          <w:lang w:val="en-GB"/>
        </w:rPr>
        <w:lastRenderedPageBreak/>
        <w:t xml:space="preserve">impacts of recent warming. </w:t>
      </w:r>
      <w:r w:rsidRPr="001F31CF">
        <w:rPr>
          <w:rFonts w:ascii="Times New Roman" w:hAnsi="Times New Roman"/>
          <w:i/>
          <w:sz w:val="24"/>
          <w:szCs w:val="24"/>
          <w:lang w:val="en-GB"/>
        </w:rPr>
        <w:t xml:space="preserve">Environ. Res. </w:t>
      </w:r>
      <w:proofErr w:type="spellStart"/>
      <w:r w:rsidRPr="001F31CF">
        <w:rPr>
          <w:rFonts w:ascii="Times New Roman" w:hAnsi="Times New Roman"/>
          <w:i/>
          <w:sz w:val="24"/>
          <w:szCs w:val="24"/>
          <w:lang w:val="en-GB"/>
        </w:rPr>
        <w:t>Lett</w:t>
      </w:r>
      <w:proofErr w:type="spellEnd"/>
      <w:r w:rsidRPr="001F31CF">
        <w:rPr>
          <w:rFonts w:ascii="Times New Roman" w:hAnsi="Times New Roman"/>
          <w:i/>
          <w:sz w:val="24"/>
          <w:szCs w:val="24"/>
          <w:lang w:val="en-GB"/>
        </w:rPr>
        <w: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2</w:t>
      </w:r>
      <w:r w:rsidRPr="001F31CF">
        <w:rPr>
          <w:rFonts w:ascii="Times New Roman" w:hAnsi="Times New Roman"/>
          <w:sz w:val="24"/>
          <w:szCs w:val="24"/>
          <w:lang w:val="en-GB"/>
        </w:rPr>
        <w:t>, 014002 (2007).</w:t>
      </w:r>
    </w:p>
    <w:p w:rsidR="00105270" w:rsidRPr="001F31CF" w:rsidRDefault="00105270" w:rsidP="00105270">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Iizumi</w:t>
      </w:r>
      <w:proofErr w:type="spellEnd"/>
      <w:r w:rsidRPr="001F31CF">
        <w:rPr>
          <w:rFonts w:ascii="Times New Roman" w:hAnsi="Times New Roman"/>
          <w:sz w:val="24"/>
          <w:szCs w:val="24"/>
          <w:lang w:val="en-GB"/>
        </w:rPr>
        <w:t xml:space="preserve">, T. et al. Historical changes in global yields: Major cereal and legume crops from 1982 to 2006. </w:t>
      </w:r>
      <w:r w:rsidRPr="001F31CF">
        <w:rPr>
          <w:rFonts w:ascii="Times New Roman" w:hAnsi="Times New Roman"/>
          <w:i/>
          <w:sz w:val="24"/>
          <w:szCs w:val="24"/>
          <w:lang w:val="en-GB"/>
        </w:rPr>
        <w:t xml:space="preserve">Glob. Ecol. </w:t>
      </w:r>
      <w:proofErr w:type="spellStart"/>
      <w:r w:rsidRPr="001F31CF">
        <w:rPr>
          <w:rFonts w:ascii="Times New Roman" w:hAnsi="Times New Roman"/>
          <w:i/>
          <w:sz w:val="24"/>
          <w:szCs w:val="24"/>
          <w:lang w:val="en-GB"/>
        </w:rPr>
        <w:t>Biogeogr</w:t>
      </w:r>
      <w:proofErr w:type="spellEnd"/>
      <w:r w:rsidRPr="001F31CF">
        <w:rPr>
          <w:rFonts w:ascii="Times New Roman" w:hAnsi="Times New Roman"/>
          <w:i/>
          <w:sz w:val="24"/>
          <w:szCs w:val="24"/>
          <w:lang w:val="en-GB"/>
        </w:rPr>
        <w: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23</w:t>
      </w:r>
      <w:r w:rsidRPr="001F31CF">
        <w:rPr>
          <w:rFonts w:ascii="Times New Roman" w:hAnsi="Times New Roman"/>
          <w:sz w:val="24"/>
          <w:szCs w:val="24"/>
          <w:lang w:val="en-GB"/>
        </w:rPr>
        <w:t>, 346–357 (2014).</w:t>
      </w:r>
    </w:p>
    <w:p w:rsidR="002259F9" w:rsidRPr="001F31CF" w:rsidRDefault="002259F9" w:rsidP="002259F9">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Monfreda</w:t>
      </w:r>
      <w:proofErr w:type="spellEnd"/>
      <w:r w:rsidRPr="001F31CF">
        <w:rPr>
          <w:rFonts w:ascii="Times New Roman" w:hAnsi="Times New Roman"/>
          <w:sz w:val="24"/>
          <w:szCs w:val="24"/>
          <w:lang w:val="en-GB"/>
        </w:rPr>
        <w:t xml:space="preserve">, C., </w:t>
      </w:r>
      <w:proofErr w:type="spellStart"/>
      <w:r w:rsidRPr="001F31CF">
        <w:rPr>
          <w:rFonts w:ascii="Times New Roman" w:hAnsi="Times New Roman"/>
          <w:sz w:val="24"/>
          <w:szCs w:val="24"/>
          <w:lang w:val="en-GB"/>
        </w:rPr>
        <w:t>Ramankutty</w:t>
      </w:r>
      <w:proofErr w:type="spellEnd"/>
      <w:r w:rsidRPr="001F31CF">
        <w:rPr>
          <w:rFonts w:ascii="Times New Roman" w:hAnsi="Times New Roman"/>
          <w:sz w:val="24"/>
          <w:szCs w:val="24"/>
          <w:lang w:val="en-GB"/>
        </w:rPr>
        <w:t xml:space="preserve">, N. &amp; Foley, J.A. Farming the planet: 2. Geographic distribution of crop areas, yields, physiological types, and net primary production in the year 2000. </w:t>
      </w:r>
      <w:r w:rsidRPr="001F31CF">
        <w:rPr>
          <w:rFonts w:ascii="Times New Roman" w:hAnsi="Times New Roman"/>
          <w:i/>
          <w:sz w:val="24"/>
          <w:szCs w:val="24"/>
          <w:lang w:val="en-GB"/>
        </w:rPr>
        <w:t xml:space="preserve">Global </w:t>
      </w:r>
      <w:proofErr w:type="spellStart"/>
      <w:r w:rsidRPr="001F31CF">
        <w:rPr>
          <w:rFonts w:ascii="Times New Roman" w:hAnsi="Times New Roman"/>
          <w:i/>
          <w:sz w:val="24"/>
          <w:szCs w:val="24"/>
          <w:lang w:val="en-GB"/>
        </w:rPr>
        <w:t>Biogeochem</w:t>
      </w:r>
      <w:proofErr w:type="spellEnd"/>
      <w:r w:rsidRPr="001F31CF">
        <w:rPr>
          <w:rFonts w:ascii="Times New Roman" w:hAnsi="Times New Roman"/>
          <w:i/>
          <w:sz w:val="24"/>
          <w:szCs w:val="24"/>
          <w:lang w:val="en-GB"/>
        </w:rPr>
        <w:t>. Cycles</w:t>
      </w:r>
      <w:r w:rsidRPr="001F31CF">
        <w:rPr>
          <w:rFonts w:ascii="Times New Roman" w:hAnsi="Times New Roman"/>
          <w:sz w:val="24"/>
          <w:szCs w:val="24"/>
          <w:lang w:val="en-GB"/>
        </w:rPr>
        <w:t xml:space="preserve"> </w:t>
      </w:r>
      <w:r w:rsidRPr="001F31CF">
        <w:rPr>
          <w:rFonts w:ascii="Times New Roman" w:hAnsi="Times New Roman"/>
          <w:b/>
          <w:sz w:val="24"/>
          <w:szCs w:val="24"/>
          <w:lang w:val="en-GB"/>
        </w:rPr>
        <w:t>22</w:t>
      </w:r>
      <w:r w:rsidRPr="001F31CF">
        <w:rPr>
          <w:rFonts w:ascii="Times New Roman" w:hAnsi="Times New Roman"/>
          <w:sz w:val="24"/>
          <w:szCs w:val="24"/>
          <w:lang w:val="en-GB"/>
        </w:rPr>
        <w:t>, GB1022, doi</w:t>
      </w:r>
      <w:proofErr w:type="gramStart"/>
      <w:r w:rsidRPr="001F31CF">
        <w:rPr>
          <w:rFonts w:ascii="Times New Roman" w:hAnsi="Times New Roman"/>
          <w:sz w:val="24"/>
          <w:szCs w:val="24"/>
          <w:lang w:val="en-GB"/>
        </w:rPr>
        <w:t>:10.1029</w:t>
      </w:r>
      <w:proofErr w:type="gramEnd"/>
      <w:r w:rsidRPr="001F31CF">
        <w:rPr>
          <w:rFonts w:ascii="Times New Roman" w:hAnsi="Times New Roman"/>
          <w:sz w:val="24"/>
          <w:szCs w:val="24"/>
          <w:lang w:val="en-GB"/>
        </w:rPr>
        <w:t>/2007GB002947 (2008).</w:t>
      </w:r>
    </w:p>
    <w:p w:rsidR="00105270" w:rsidRPr="001F31CF" w:rsidRDefault="00105270" w:rsidP="00105270">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You, L., Wood, S. &amp; Wood-</w:t>
      </w:r>
      <w:proofErr w:type="spellStart"/>
      <w:r w:rsidRPr="001F31CF">
        <w:rPr>
          <w:rFonts w:ascii="Times New Roman" w:hAnsi="Times New Roman"/>
          <w:sz w:val="24"/>
          <w:szCs w:val="24"/>
          <w:lang w:val="en-GB"/>
        </w:rPr>
        <w:t>Sichra</w:t>
      </w:r>
      <w:proofErr w:type="spellEnd"/>
      <w:r w:rsidRPr="001F31CF">
        <w:rPr>
          <w:rFonts w:ascii="Times New Roman" w:hAnsi="Times New Roman"/>
          <w:sz w:val="24"/>
          <w:szCs w:val="24"/>
          <w:lang w:val="en-GB"/>
        </w:rPr>
        <w:t>, U. Generating global crop maps: from census to grid http://www.itpgrfa.net/International/sites/default/files/generating_global_crop.pdf (2013).</w:t>
      </w:r>
    </w:p>
    <w:p w:rsidR="00105270" w:rsidRPr="001F31CF" w:rsidRDefault="00105270" w:rsidP="00105270">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Brown, M.E. </w:t>
      </w:r>
      <w:r w:rsidRPr="006B54E9">
        <w:rPr>
          <w:rFonts w:ascii="Times New Roman" w:hAnsi="Times New Roman"/>
          <w:i/>
          <w:sz w:val="24"/>
          <w:szCs w:val="24"/>
          <w:lang w:val="en-GB"/>
        </w:rPr>
        <w:t>Food Security, Food Prices and Climate Variability</w:t>
      </w:r>
      <w:r w:rsidRPr="001F31CF">
        <w:rPr>
          <w:rFonts w:ascii="Times New Roman" w:hAnsi="Times New Roman"/>
          <w:sz w:val="24"/>
          <w:szCs w:val="24"/>
          <w:lang w:val="en-GB"/>
        </w:rPr>
        <w:t xml:space="preserve"> (</w:t>
      </w:r>
      <w:proofErr w:type="spellStart"/>
      <w:r w:rsidRPr="001F31CF">
        <w:rPr>
          <w:rFonts w:ascii="Times New Roman" w:hAnsi="Times New Roman"/>
          <w:sz w:val="24"/>
          <w:szCs w:val="24"/>
          <w:lang w:val="en-GB"/>
        </w:rPr>
        <w:t>Earthscan</w:t>
      </w:r>
      <w:proofErr w:type="spellEnd"/>
      <w:r w:rsidRPr="001F31CF">
        <w:rPr>
          <w:rFonts w:ascii="Times New Roman" w:hAnsi="Times New Roman"/>
          <w:sz w:val="24"/>
          <w:szCs w:val="24"/>
          <w:lang w:val="en-GB"/>
        </w:rPr>
        <w:t xml:space="preserve"> Routledge Press, 2014).</w:t>
      </w:r>
    </w:p>
    <w:p w:rsidR="00105270" w:rsidRPr="001F31CF" w:rsidRDefault="00105270" w:rsidP="00105270">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Kucharik</w:t>
      </w:r>
      <w:proofErr w:type="spellEnd"/>
      <w:r w:rsidRPr="001F31CF">
        <w:rPr>
          <w:rFonts w:ascii="Times New Roman" w:hAnsi="Times New Roman"/>
          <w:sz w:val="24"/>
          <w:szCs w:val="24"/>
          <w:lang w:val="en-GB"/>
        </w:rPr>
        <w:t xml:space="preserve">, C.J. &amp; </w:t>
      </w:r>
      <w:proofErr w:type="spellStart"/>
      <w:r w:rsidRPr="001F31CF">
        <w:rPr>
          <w:rFonts w:ascii="Times New Roman" w:hAnsi="Times New Roman"/>
          <w:sz w:val="24"/>
          <w:szCs w:val="24"/>
          <w:lang w:val="en-GB"/>
        </w:rPr>
        <w:t>Ramankutty</w:t>
      </w:r>
      <w:proofErr w:type="spellEnd"/>
      <w:r w:rsidRPr="001F31CF">
        <w:rPr>
          <w:rFonts w:ascii="Times New Roman" w:hAnsi="Times New Roman"/>
          <w:sz w:val="24"/>
          <w:szCs w:val="24"/>
          <w:lang w:val="en-GB"/>
        </w:rPr>
        <w:t xml:space="preserve">, N. Trends and variability in U.S. corn yields over the twentieth century. </w:t>
      </w:r>
      <w:r w:rsidRPr="001F31CF">
        <w:rPr>
          <w:rFonts w:ascii="Times New Roman" w:hAnsi="Times New Roman"/>
          <w:i/>
          <w:sz w:val="24"/>
          <w:szCs w:val="24"/>
          <w:lang w:val="en-GB"/>
        </w:rPr>
        <w:t>Earth Interact.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9</w:t>
      </w:r>
      <w:r w:rsidRPr="001F31CF">
        <w:rPr>
          <w:rFonts w:ascii="Times New Roman" w:hAnsi="Times New Roman"/>
          <w:sz w:val="24"/>
          <w:szCs w:val="24"/>
          <w:lang w:val="en-GB"/>
        </w:rPr>
        <w:t>, 1–29 (2005).</w:t>
      </w:r>
    </w:p>
    <w:p w:rsidR="00105270" w:rsidRPr="001F31CF" w:rsidRDefault="00105270" w:rsidP="00105270">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R Core Team. R: A language and environment for statistical computing http://www.R-project.org (2012).</w:t>
      </w:r>
    </w:p>
    <w:p w:rsidR="00105270" w:rsidRPr="001F31CF" w:rsidRDefault="00105270" w:rsidP="00105270">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USDA. </w:t>
      </w:r>
      <w:r w:rsidRPr="001F31CF">
        <w:rPr>
          <w:rFonts w:ascii="Times New Roman" w:hAnsi="Times New Roman"/>
          <w:i/>
          <w:sz w:val="24"/>
          <w:szCs w:val="24"/>
          <w:lang w:val="en-GB"/>
        </w:rPr>
        <w:t>Major world crop areas and climatic profiles</w:t>
      </w:r>
      <w:r w:rsidRPr="001F31CF">
        <w:rPr>
          <w:rFonts w:ascii="Times New Roman" w:hAnsi="Times New Roman"/>
          <w:sz w:val="24"/>
          <w:szCs w:val="24"/>
          <w:lang w:val="en-GB"/>
        </w:rPr>
        <w:t xml:space="preserve"> (USDA, 1994).</w:t>
      </w:r>
    </w:p>
    <w:p w:rsidR="00105270" w:rsidRPr="001F31CF" w:rsidRDefault="00105270" w:rsidP="00105270">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n-GB"/>
        </w:rPr>
        <w:t xml:space="preserve">Ray, D.K., </w:t>
      </w:r>
      <w:proofErr w:type="spellStart"/>
      <w:r w:rsidRPr="001F31CF">
        <w:rPr>
          <w:rFonts w:ascii="Times New Roman" w:hAnsi="Times New Roman"/>
          <w:sz w:val="24"/>
          <w:szCs w:val="24"/>
          <w:lang w:val="en-GB"/>
        </w:rPr>
        <w:t>Ramankutty</w:t>
      </w:r>
      <w:proofErr w:type="spellEnd"/>
      <w:r w:rsidRPr="001F31CF">
        <w:rPr>
          <w:rFonts w:ascii="Times New Roman" w:hAnsi="Times New Roman"/>
          <w:sz w:val="24"/>
          <w:szCs w:val="24"/>
          <w:lang w:val="en-GB"/>
        </w:rPr>
        <w:t xml:space="preserve">, N., Mueller, N.D., West, P.C. &amp; Foley, J.A. Recent patterns of crop yield growth and stagnation. </w:t>
      </w:r>
      <w:r w:rsidRPr="001F31CF">
        <w:rPr>
          <w:rFonts w:ascii="Times New Roman" w:hAnsi="Times New Roman"/>
          <w:i/>
          <w:sz w:val="24"/>
          <w:szCs w:val="24"/>
          <w:lang w:val="en-GB"/>
        </w:rPr>
        <w:t xml:space="preserve">Nature </w:t>
      </w:r>
      <w:proofErr w:type="spellStart"/>
      <w:r w:rsidRPr="001F31CF">
        <w:rPr>
          <w:rFonts w:ascii="Times New Roman" w:hAnsi="Times New Roman"/>
          <w:i/>
          <w:sz w:val="24"/>
          <w:szCs w:val="24"/>
          <w:lang w:val="en-GB"/>
        </w:rPr>
        <w:t>Commun</w:t>
      </w:r>
      <w:proofErr w:type="spellEnd"/>
      <w:r w:rsidRPr="001F31CF">
        <w:rPr>
          <w:rFonts w:ascii="Times New Roman" w:hAnsi="Times New Roman"/>
          <w:i/>
          <w:sz w:val="24"/>
          <w:szCs w:val="24"/>
          <w:lang w:val="en-GB"/>
        </w:rPr>
        <w:t>.</w:t>
      </w:r>
      <w:r w:rsidRPr="001F31CF">
        <w:rPr>
          <w:rFonts w:ascii="Times New Roman" w:hAnsi="Times New Roman"/>
          <w:sz w:val="24"/>
          <w:szCs w:val="24"/>
          <w:lang w:val="en-GB"/>
        </w:rPr>
        <w:t xml:space="preserve"> </w:t>
      </w:r>
      <w:r w:rsidRPr="001F31CF">
        <w:rPr>
          <w:rFonts w:ascii="Times New Roman" w:hAnsi="Times New Roman"/>
          <w:b/>
          <w:sz w:val="24"/>
          <w:szCs w:val="24"/>
          <w:lang w:val="en-GB"/>
        </w:rPr>
        <w:t>3</w:t>
      </w:r>
      <w:r w:rsidRPr="001F31CF">
        <w:rPr>
          <w:rFonts w:ascii="Times New Roman" w:hAnsi="Times New Roman"/>
          <w:sz w:val="24"/>
          <w:szCs w:val="24"/>
          <w:lang w:val="en-GB"/>
        </w:rPr>
        <w:t>, 1293 (2012).</w:t>
      </w:r>
    </w:p>
    <w:p w:rsidR="00105270" w:rsidRPr="001F31CF" w:rsidRDefault="00105270" w:rsidP="00105270">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Onogi</w:t>
      </w:r>
      <w:proofErr w:type="spellEnd"/>
      <w:r w:rsidRPr="001F31CF">
        <w:rPr>
          <w:rFonts w:ascii="Times New Roman" w:hAnsi="Times New Roman"/>
          <w:sz w:val="24"/>
          <w:szCs w:val="24"/>
          <w:lang w:val="en-GB"/>
        </w:rPr>
        <w:t xml:space="preserve">, K. et al. The JRA-25 Reanalysis. </w:t>
      </w:r>
      <w:r w:rsidRPr="001F31CF">
        <w:rPr>
          <w:rFonts w:ascii="Times New Roman" w:hAnsi="Times New Roman"/>
          <w:i/>
          <w:sz w:val="24"/>
          <w:szCs w:val="24"/>
          <w:lang w:val="en-GB"/>
        </w:rPr>
        <w:t xml:space="preserve">J. </w:t>
      </w:r>
      <w:proofErr w:type="spellStart"/>
      <w:r w:rsidRPr="001F31CF">
        <w:rPr>
          <w:rFonts w:ascii="Times New Roman" w:hAnsi="Times New Roman"/>
          <w:i/>
          <w:sz w:val="24"/>
          <w:szCs w:val="24"/>
          <w:lang w:val="en-GB"/>
        </w:rPr>
        <w:t>Meteorol</w:t>
      </w:r>
      <w:proofErr w:type="spellEnd"/>
      <w:r w:rsidRPr="001F31CF">
        <w:rPr>
          <w:rFonts w:ascii="Times New Roman" w:hAnsi="Times New Roman"/>
          <w:i/>
          <w:sz w:val="24"/>
          <w:szCs w:val="24"/>
          <w:lang w:val="en-GB"/>
        </w:rPr>
        <w:t xml:space="preserve">. Soc. </w:t>
      </w:r>
      <w:proofErr w:type="spellStart"/>
      <w:r w:rsidRPr="001F31CF">
        <w:rPr>
          <w:rFonts w:ascii="Times New Roman" w:hAnsi="Times New Roman"/>
          <w:i/>
          <w:sz w:val="24"/>
          <w:szCs w:val="24"/>
          <w:lang w:val="en-GB"/>
        </w:rPr>
        <w:t>Jpn</w:t>
      </w:r>
      <w:proofErr w:type="spellEnd"/>
      <w:r w:rsidRPr="001F31CF">
        <w:rPr>
          <w:rFonts w:ascii="Times New Roman" w:hAnsi="Times New Roman"/>
          <w:sz w:val="24"/>
          <w:szCs w:val="24"/>
          <w:lang w:val="en-GB"/>
        </w:rPr>
        <w:t xml:space="preserve"> </w:t>
      </w:r>
      <w:r w:rsidRPr="001F31CF">
        <w:rPr>
          <w:rFonts w:ascii="Times New Roman" w:hAnsi="Times New Roman"/>
          <w:b/>
          <w:sz w:val="24"/>
          <w:szCs w:val="24"/>
          <w:lang w:val="en-GB"/>
        </w:rPr>
        <w:t>85</w:t>
      </w:r>
      <w:r w:rsidRPr="001F31CF">
        <w:rPr>
          <w:rFonts w:ascii="Times New Roman" w:hAnsi="Times New Roman"/>
          <w:sz w:val="24"/>
          <w:szCs w:val="24"/>
          <w:lang w:val="en-GB"/>
        </w:rPr>
        <w:t>, 369–432 (2007).</w:t>
      </w:r>
    </w:p>
    <w:p w:rsidR="0028124C" w:rsidRPr="001F31CF" w:rsidRDefault="0028124C" w:rsidP="0028124C">
      <w:pPr>
        <w:pStyle w:val="a9"/>
        <w:numPr>
          <w:ilvl w:val="0"/>
          <w:numId w:val="1"/>
        </w:numPr>
        <w:spacing w:line="480" w:lineRule="auto"/>
        <w:ind w:leftChars="0"/>
        <w:rPr>
          <w:rFonts w:ascii="Times New Roman" w:hAnsi="Times New Roman"/>
          <w:sz w:val="24"/>
          <w:szCs w:val="24"/>
          <w:lang w:val="en-GB"/>
        </w:rPr>
      </w:pPr>
      <w:proofErr w:type="spellStart"/>
      <w:r w:rsidRPr="001F31CF">
        <w:rPr>
          <w:rFonts w:ascii="Times New Roman" w:hAnsi="Times New Roman"/>
          <w:sz w:val="24"/>
          <w:szCs w:val="24"/>
          <w:lang w:val="en-GB"/>
        </w:rPr>
        <w:t>Wilks</w:t>
      </w:r>
      <w:proofErr w:type="spellEnd"/>
      <w:r w:rsidRPr="001F31CF">
        <w:rPr>
          <w:rFonts w:ascii="Times New Roman" w:hAnsi="Times New Roman"/>
          <w:sz w:val="24"/>
          <w:szCs w:val="24"/>
          <w:lang w:val="en-GB"/>
        </w:rPr>
        <w:t xml:space="preserve">, D.S. </w:t>
      </w:r>
      <w:r w:rsidRPr="001F31CF">
        <w:rPr>
          <w:rFonts w:ascii="Times New Roman" w:hAnsi="Times New Roman"/>
          <w:i/>
          <w:sz w:val="24"/>
          <w:szCs w:val="24"/>
          <w:lang w:val="en-GB"/>
        </w:rPr>
        <w:t>Statistical Methods in the Atmospheric Sciences Second Edition</w:t>
      </w:r>
      <w:r w:rsidRPr="001F31CF">
        <w:rPr>
          <w:rFonts w:ascii="Times New Roman" w:hAnsi="Times New Roman"/>
          <w:sz w:val="24"/>
          <w:szCs w:val="24"/>
          <w:lang w:val="en-GB"/>
        </w:rPr>
        <w:t xml:space="preserve"> (Elsevier, 2006).</w:t>
      </w:r>
    </w:p>
    <w:p w:rsidR="0028124C" w:rsidRPr="001F31CF" w:rsidRDefault="0028124C" w:rsidP="0028124C">
      <w:pPr>
        <w:pStyle w:val="a9"/>
        <w:numPr>
          <w:ilvl w:val="0"/>
          <w:numId w:val="1"/>
        </w:numPr>
        <w:spacing w:line="480" w:lineRule="auto"/>
        <w:ind w:leftChars="0"/>
        <w:rPr>
          <w:rFonts w:ascii="Times New Roman" w:hAnsi="Times New Roman"/>
          <w:sz w:val="24"/>
          <w:szCs w:val="24"/>
          <w:lang w:val="en-GB"/>
        </w:rPr>
      </w:pPr>
      <w:r w:rsidRPr="001F31CF">
        <w:rPr>
          <w:rFonts w:ascii="Times New Roman" w:hAnsi="Times New Roman"/>
          <w:sz w:val="24"/>
          <w:szCs w:val="24"/>
          <w:lang w:val="es-ES_tradnl"/>
        </w:rPr>
        <w:t xml:space="preserve">Japan Meteorological Agency. </w:t>
      </w:r>
      <w:r w:rsidRPr="001F31CF">
        <w:rPr>
          <w:rFonts w:ascii="Times New Roman" w:hAnsi="Times New Roman"/>
          <w:i/>
          <w:sz w:val="24"/>
          <w:szCs w:val="24"/>
          <w:lang w:val="es-ES_tradnl"/>
        </w:rPr>
        <w:t xml:space="preserve">Composite Map in </w:t>
      </w:r>
      <w:r w:rsidRPr="001F31CF">
        <w:rPr>
          <w:rFonts w:ascii="Times New Roman" w:eastAsia="ＭＳ Ｐゴシック" w:hAnsi="Times New Roman"/>
          <w:i/>
          <w:kern w:val="0"/>
          <w:sz w:val="24"/>
          <w:szCs w:val="24"/>
          <w:lang w:val="es-ES_tradnl"/>
        </w:rPr>
        <w:t>El Niño</w:t>
      </w:r>
      <w:r w:rsidRPr="001F31CF">
        <w:rPr>
          <w:rFonts w:ascii="Times New Roman" w:hAnsi="Times New Roman"/>
          <w:i/>
          <w:sz w:val="24"/>
          <w:szCs w:val="24"/>
          <w:lang w:val="es-ES_tradnl"/>
        </w:rPr>
        <w:t xml:space="preserve">/La </w:t>
      </w:r>
      <w:r w:rsidRPr="001F31CF">
        <w:rPr>
          <w:rFonts w:ascii="Times New Roman" w:eastAsia="ＭＳ Ｐゴシック" w:hAnsi="Times New Roman"/>
          <w:i/>
          <w:kern w:val="0"/>
          <w:sz w:val="24"/>
          <w:szCs w:val="24"/>
          <w:lang w:val="es-ES_tradnl"/>
        </w:rPr>
        <w:t>Niña</w:t>
      </w:r>
      <w:r w:rsidRPr="001F31CF">
        <w:rPr>
          <w:rFonts w:ascii="Times New Roman" w:hAnsi="Times New Roman"/>
          <w:i/>
          <w:sz w:val="24"/>
          <w:szCs w:val="24"/>
          <w:lang w:val="es-ES_tradnl"/>
        </w:rPr>
        <w:t xml:space="preserve"> Phase</w:t>
      </w:r>
      <w:r w:rsidRPr="001F31CF">
        <w:rPr>
          <w:rFonts w:ascii="Times New Roman" w:hAnsi="Times New Roman"/>
          <w:sz w:val="24"/>
          <w:szCs w:val="24"/>
          <w:lang w:val="es-ES_tradnl"/>
        </w:rPr>
        <w:t xml:space="preserve"> </w:t>
      </w:r>
      <w:r w:rsidRPr="001F31CF">
        <w:rPr>
          <w:rFonts w:ascii="Times New Roman" w:hAnsi="Times New Roman"/>
          <w:sz w:val="24"/>
          <w:szCs w:val="24"/>
          <w:lang w:val="es-ES_tradnl"/>
        </w:rPr>
        <w:lastRenderedPageBreak/>
        <w:t>http://ds.data.jma.go.jp/tcc/tcc/products/climate/ENSO/composite/index.html (2013).</w:t>
      </w:r>
    </w:p>
    <w:p w:rsidR="006F2B5B" w:rsidRPr="006F2B5B" w:rsidRDefault="0060332C">
      <w:pPr>
        <w:pStyle w:val="a9"/>
        <w:numPr>
          <w:ilvl w:val="0"/>
          <w:numId w:val="1"/>
        </w:numPr>
        <w:spacing w:line="480" w:lineRule="auto"/>
        <w:ind w:leftChars="0"/>
        <w:rPr>
          <w:rFonts w:ascii="Times New Roman" w:hAnsi="Times New Roman"/>
          <w:sz w:val="24"/>
          <w:szCs w:val="24"/>
          <w:lang w:val="en-GB"/>
        </w:rPr>
      </w:pPr>
      <w:proofErr w:type="spellStart"/>
      <w:r w:rsidRPr="006F2B5B">
        <w:rPr>
          <w:rFonts w:ascii="Times New Roman" w:hAnsi="Times New Roman"/>
          <w:sz w:val="24"/>
          <w:szCs w:val="24"/>
          <w:lang w:val="en-GB"/>
        </w:rPr>
        <w:t>Portmann</w:t>
      </w:r>
      <w:proofErr w:type="spellEnd"/>
      <w:r w:rsidRPr="006F2B5B">
        <w:rPr>
          <w:rFonts w:ascii="Times New Roman" w:hAnsi="Times New Roman"/>
          <w:sz w:val="24"/>
          <w:szCs w:val="24"/>
          <w:lang w:val="en-GB"/>
        </w:rPr>
        <w:t xml:space="preserve">, F.T., Siebert, S. &amp; </w:t>
      </w:r>
      <w:proofErr w:type="spellStart"/>
      <w:r w:rsidRPr="006F2B5B">
        <w:rPr>
          <w:rFonts w:ascii="Times New Roman" w:hAnsi="Times New Roman"/>
          <w:sz w:val="24"/>
          <w:szCs w:val="24"/>
          <w:lang w:val="en-GB"/>
        </w:rPr>
        <w:t>Döll</w:t>
      </w:r>
      <w:proofErr w:type="spellEnd"/>
      <w:r w:rsidRPr="006F2B5B">
        <w:rPr>
          <w:rFonts w:ascii="Times New Roman" w:hAnsi="Times New Roman"/>
          <w:sz w:val="24"/>
          <w:szCs w:val="24"/>
          <w:lang w:val="en-GB"/>
        </w:rPr>
        <w:t xml:space="preserve">, P. MIRCA2000—Global monthly irrigated and </w:t>
      </w:r>
      <w:proofErr w:type="spellStart"/>
      <w:r w:rsidRPr="006F2B5B">
        <w:rPr>
          <w:rFonts w:ascii="Times New Roman" w:hAnsi="Times New Roman"/>
          <w:sz w:val="24"/>
          <w:szCs w:val="24"/>
          <w:lang w:val="en-GB"/>
        </w:rPr>
        <w:t>rainfed</w:t>
      </w:r>
      <w:proofErr w:type="spellEnd"/>
      <w:r w:rsidRPr="006F2B5B">
        <w:rPr>
          <w:rFonts w:ascii="Times New Roman" w:hAnsi="Times New Roman"/>
          <w:sz w:val="24"/>
          <w:szCs w:val="24"/>
          <w:lang w:val="en-GB"/>
        </w:rPr>
        <w:t xml:space="preserve"> crop areas around the year 2000: A new high-resolution data set for agricultural and hydrological </w:t>
      </w:r>
      <w:proofErr w:type="spellStart"/>
      <w:r w:rsidRPr="006F2B5B">
        <w:rPr>
          <w:rFonts w:ascii="Times New Roman" w:hAnsi="Times New Roman"/>
          <w:sz w:val="24"/>
          <w:szCs w:val="24"/>
          <w:lang w:val="en-GB"/>
        </w:rPr>
        <w:t>modeling</w:t>
      </w:r>
      <w:proofErr w:type="spellEnd"/>
      <w:r w:rsidRPr="006F2B5B">
        <w:rPr>
          <w:rFonts w:ascii="Times New Roman" w:hAnsi="Times New Roman"/>
          <w:sz w:val="24"/>
          <w:szCs w:val="24"/>
          <w:lang w:val="en-GB"/>
        </w:rPr>
        <w:t xml:space="preserve">. </w:t>
      </w:r>
      <w:r w:rsidRPr="006F2B5B">
        <w:rPr>
          <w:rFonts w:ascii="Times New Roman" w:hAnsi="Times New Roman"/>
          <w:i/>
          <w:sz w:val="24"/>
          <w:szCs w:val="24"/>
          <w:lang w:val="en-GB"/>
        </w:rPr>
        <w:t xml:space="preserve">Glob. </w:t>
      </w:r>
      <w:proofErr w:type="spellStart"/>
      <w:r w:rsidRPr="006F2B5B">
        <w:rPr>
          <w:rFonts w:ascii="Times New Roman" w:hAnsi="Times New Roman"/>
          <w:i/>
          <w:sz w:val="24"/>
          <w:szCs w:val="24"/>
          <w:lang w:val="en-GB"/>
        </w:rPr>
        <w:t>Biogeochem</w:t>
      </w:r>
      <w:proofErr w:type="spellEnd"/>
      <w:r w:rsidRPr="006F2B5B">
        <w:rPr>
          <w:rFonts w:ascii="Times New Roman" w:hAnsi="Times New Roman"/>
          <w:i/>
          <w:sz w:val="24"/>
          <w:szCs w:val="24"/>
          <w:lang w:val="en-GB"/>
        </w:rPr>
        <w:t>. Cycles</w:t>
      </w:r>
      <w:r w:rsidRPr="006F2B5B">
        <w:rPr>
          <w:rFonts w:ascii="Times New Roman" w:hAnsi="Times New Roman"/>
          <w:sz w:val="24"/>
          <w:szCs w:val="24"/>
          <w:lang w:val="en-GB"/>
        </w:rPr>
        <w:t xml:space="preserve">, </w:t>
      </w:r>
      <w:r w:rsidRPr="006F2B5B">
        <w:rPr>
          <w:rFonts w:ascii="Times New Roman" w:hAnsi="Times New Roman"/>
          <w:b/>
          <w:sz w:val="24"/>
          <w:szCs w:val="24"/>
          <w:lang w:val="en-GB"/>
        </w:rPr>
        <w:t>24</w:t>
      </w:r>
      <w:r w:rsidRPr="006F2B5B">
        <w:rPr>
          <w:rFonts w:ascii="Times New Roman" w:hAnsi="Times New Roman"/>
          <w:sz w:val="24"/>
          <w:szCs w:val="24"/>
          <w:lang w:val="en-GB"/>
        </w:rPr>
        <w:t>, GB1011, doi</w:t>
      </w:r>
      <w:proofErr w:type="gramStart"/>
      <w:r w:rsidRPr="006F2B5B">
        <w:rPr>
          <w:rFonts w:ascii="Times New Roman" w:hAnsi="Times New Roman"/>
          <w:sz w:val="24"/>
          <w:szCs w:val="24"/>
          <w:lang w:val="en-GB"/>
        </w:rPr>
        <w:t>:10.1029</w:t>
      </w:r>
      <w:proofErr w:type="gramEnd"/>
      <w:r w:rsidRPr="006F2B5B">
        <w:rPr>
          <w:rFonts w:ascii="Times New Roman" w:hAnsi="Times New Roman"/>
          <w:sz w:val="24"/>
          <w:szCs w:val="24"/>
          <w:lang w:val="en-GB"/>
        </w:rPr>
        <w:t>/2008GB003435 (2010).</w:t>
      </w:r>
    </w:p>
    <w:p w:rsidR="00080DBE" w:rsidRPr="001F31CF" w:rsidRDefault="00080DBE" w:rsidP="006B54E9">
      <w:pPr>
        <w:pStyle w:val="a9"/>
        <w:spacing w:line="480" w:lineRule="auto"/>
        <w:ind w:leftChars="0" w:left="420"/>
        <w:rPr>
          <w:rFonts w:ascii="Times New Roman" w:hAnsi="Times New Roman"/>
          <w:sz w:val="24"/>
          <w:szCs w:val="24"/>
          <w:lang w:val="en-GB"/>
        </w:rPr>
      </w:pPr>
    </w:p>
    <w:p w:rsidR="00236B99" w:rsidRPr="001F31CF" w:rsidRDefault="00461E44" w:rsidP="0094056E">
      <w:pPr>
        <w:spacing w:line="480" w:lineRule="auto"/>
        <w:rPr>
          <w:rFonts w:ascii="Times New Roman" w:hAnsi="Times New Roman"/>
          <w:sz w:val="24"/>
          <w:szCs w:val="24"/>
          <w:lang w:val="en-GB"/>
        </w:rPr>
      </w:pPr>
      <w:r w:rsidRPr="001F31CF">
        <w:rPr>
          <w:rFonts w:ascii="Times New Roman" w:hAnsi="Times New Roman"/>
          <w:sz w:val="24"/>
          <w:szCs w:val="24"/>
          <w:lang w:val="en-GB"/>
        </w:rPr>
        <w:t>Acknowledgements</w:t>
      </w:r>
    </w:p>
    <w:p w:rsidR="00236B99" w:rsidRPr="001F31CF" w:rsidRDefault="009D6167" w:rsidP="0094056E">
      <w:pPr>
        <w:spacing w:line="480" w:lineRule="auto"/>
        <w:rPr>
          <w:rFonts w:ascii="Times New Roman" w:hAnsi="Times New Roman"/>
          <w:sz w:val="24"/>
          <w:szCs w:val="24"/>
          <w:lang w:val="en-GB"/>
        </w:rPr>
      </w:pPr>
      <w:r w:rsidRPr="001F31CF">
        <w:rPr>
          <w:rFonts w:ascii="Times New Roman" w:hAnsi="Times New Roman"/>
          <w:sz w:val="24"/>
          <w:szCs w:val="24"/>
          <w:lang w:val="en-GB"/>
        </w:rPr>
        <w:t xml:space="preserve">We thank P. McIntosh </w:t>
      </w:r>
      <w:r w:rsidR="008C39A8" w:rsidRPr="001F31CF">
        <w:rPr>
          <w:rFonts w:ascii="Times New Roman" w:hAnsi="Times New Roman"/>
          <w:sz w:val="24"/>
          <w:szCs w:val="24"/>
          <w:lang w:val="en-GB"/>
        </w:rPr>
        <w:t xml:space="preserve">and T. Beer </w:t>
      </w:r>
      <w:r w:rsidRPr="001F31CF">
        <w:rPr>
          <w:rFonts w:ascii="Times New Roman" w:hAnsi="Times New Roman"/>
          <w:sz w:val="24"/>
          <w:szCs w:val="24"/>
          <w:lang w:val="en-GB"/>
        </w:rPr>
        <w:t xml:space="preserve">for comments. </w:t>
      </w:r>
      <w:r w:rsidR="00461E44" w:rsidRPr="001F31CF">
        <w:rPr>
          <w:rFonts w:ascii="Times New Roman" w:hAnsi="Times New Roman"/>
          <w:sz w:val="24"/>
          <w:szCs w:val="24"/>
          <w:lang w:val="en-GB"/>
        </w:rPr>
        <w:t xml:space="preserve">T.I </w:t>
      </w:r>
      <w:r w:rsidR="006F2B5B">
        <w:rPr>
          <w:rFonts w:ascii="Times New Roman" w:hAnsi="Times New Roman" w:hint="eastAsia"/>
          <w:sz w:val="24"/>
          <w:szCs w:val="24"/>
          <w:lang w:val="en-GB"/>
        </w:rPr>
        <w:t xml:space="preserve">and </w:t>
      </w:r>
      <w:r w:rsidR="00461E44" w:rsidRPr="001F31CF">
        <w:rPr>
          <w:rFonts w:ascii="Times New Roman" w:hAnsi="Times New Roman"/>
          <w:sz w:val="24"/>
          <w:szCs w:val="24"/>
          <w:lang w:val="en-GB"/>
        </w:rPr>
        <w:t>G.S. were supported by the Environment Research and Technology Development Fund (S-10-2) of the Ministry of the Environment, Japan.</w:t>
      </w:r>
    </w:p>
    <w:p w:rsidR="00236B99" w:rsidRPr="001F31CF" w:rsidRDefault="00236B99" w:rsidP="0094056E">
      <w:pPr>
        <w:spacing w:line="480" w:lineRule="auto"/>
        <w:rPr>
          <w:rFonts w:ascii="Times New Roman" w:hAnsi="Times New Roman"/>
          <w:sz w:val="24"/>
          <w:szCs w:val="24"/>
          <w:lang w:val="en-GB"/>
        </w:rPr>
      </w:pPr>
    </w:p>
    <w:p w:rsidR="00236B99" w:rsidRPr="001F31CF" w:rsidRDefault="00461E44" w:rsidP="0094056E">
      <w:pPr>
        <w:spacing w:line="480" w:lineRule="auto"/>
        <w:rPr>
          <w:rFonts w:ascii="Times New Roman" w:hAnsi="Times New Roman"/>
          <w:sz w:val="24"/>
          <w:szCs w:val="24"/>
          <w:lang w:val="en-GB"/>
        </w:rPr>
      </w:pPr>
      <w:r w:rsidRPr="001F31CF">
        <w:rPr>
          <w:rFonts w:ascii="Times New Roman" w:hAnsi="Times New Roman"/>
          <w:sz w:val="24"/>
          <w:szCs w:val="24"/>
          <w:lang w:val="en-GB"/>
        </w:rPr>
        <w:t xml:space="preserve">Author contributions </w:t>
      </w:r>
    </w:p>
    <w:p w:rsidR="00236B99" w:rsidRPr="001F31CF" w:rsidRDefault="00461E44" w:rsidP="0094056E">
      <w:pPr>
        <w:spacing w:line="480" w:lineRule="auto"/>
        <w:rPr>
          <w:rFonts w:ascii="Times New Roman" w:hAnsi="Times New Roman"/>
          <w:sz w:val="24"/>
          <w:szCs w:val="24"/>
          <w:lang w:val="en-GB"/>
        </w:rPr>
      </w:pPr>
      <w:r w:rsidRPr="001F31CF">
        <w:rPr>
          <w:rFonts w:ascii="Times New Roman" w:hAnsi="Times New Roman"/>
          <w:sz w:val="24"/>
          <w:szCs w:val="24"/>
          <w:lang w:val="en-GB"/>
        </w:rPr>
        <w:t xml:space="preserve">T.I. was responsible for the study design, data analysis and manuscript preparation. </w:t>
      </w:r>
      <w:r w:rsidR="00A75A52" w:rsidRPr="001F31CF">
        <w:rPr>
          <w:rFonts w:ascii="Times New Roman" w:hAnsi="Times New Roman"/>
          <w:sz w:val="24"/>
          <w:szCs w:val="24"/>
          <w:lang w:val="en-GB"/>
        </w:rPr>
        <w:t xml:space="preserve">G.S. calculated the normal yields. </w:t>
      </w:r>
      <w:r w:rsidRPr="001F31CF">
        <w:rPr>
          <w:rFonts w:ascii="Times New Roman" w:hAnsi="Times New Roman"/>
          <w:sz w:val="24"/>
          <w:szCs w:val="24"/>
          <w:lang w:val="en-GB"/>
        </w:rPr>
        <w:t xml:space="preserve">J-J.L., A.J.C., G.S., M.Y., M.E.B. </w:t>
      </w:r>
      <w:r w:rsidR="00EE068C" w:rsidRPr="001F31CF">
        <w:rPr>
          <w:rFonts w:ascii="Times New Roman" w:hAnsi="Times New Roman"/>
          <w:sz w:val="24"/>
          <w:szCs w:val="24"/>
          <w:lang w:val="en-GB"/>
        </w:rPr>
        <w:t xml:space="preserve">H.S. and T.Y. </w:t>
      </w:r>
      <w:r w:rsidRPr="001F31CF">
        <w:rPr>
          <w:rFonts w:ascii="Times New Roman" w:hAnsi="Times New Roman"/>
          <w:sz w:val="24"/>
          <w:szCs w:val="24"/>
          <w:lang w:val="en-GB"/>
        </w:rPr>
        <w:t>assisted with the study design and helped write the manuscript.</w:t>
      </w:r>
    </w:p>
    <w:p w:rsidR="00B62B98" w:rsidRPr="001F31CF" w:rsidRDefault="00B62B98" w:rsidP="0094056E">
      <w:pPr>
        <w:spacing w:line="480" w:lineRule="auto"/>
        <w:rPr>
          <w:rFonts w:ascii="Times New Roman" w:hAnsi="Times New Roman"/>
          <w:sz w:val="24"/>
          <w:szCs w:val="24"/>
          <w:lang w:val="en-GB"/>
        </w:rPr>
      </w:pPr>
    </w:p>
    <w:p w:rsidR="00B62B98" w:rsidRPr="001F31CF" w:rsidRDefault="00B62B98" w:rsidP="0094056E">
      <w:pPr>
        <w:spacing w:line="480" w:lineRule="auto"/>
        <w:rPr>
          <w:rFonts w:ascii="Times New Roman" w:hAnsi="Times New Roman"/>
          <w:sz w:val="24"/>
          <w:szCs w:val="24"/>
          <w:lang w:val="en-GB"/>
        </w:rPr>
      </w:pPr>
      <w:r w:rsidRPr="001F31CF">
        <w:rPr>
          <w:rFonts w:ascii="Times New Roman" w:hAnsi="Times New Roman"/>
          <w:sz w:val="24"/>
          <w:szCs w:val="24"/>
          <w:lang w:val="en-GB"/>
        </w:rPr>
        <w:t>Additional Information</w:t>
      </w:r>
    </w:p>
    <w:p w:rsidR="00B62B98" w:rsidRPr="001F31CF" w:rsidRDefault="00B62B98" w:rsidP="00B62B98">
      <w:pPr>
        <w:spacing w:line="480" w:lineRule="auto"/>
        <w:rPr>
          <w:rFonts w:ascii="Times New Roman" w:hAnsi="Times New Roman"/>
          <w:sz w:val="24"/>
          <w:szCs w:val="24"/>
          <w:lang w:val="en-GB"/>
        </w:rPr>
      </w:pPr>
      <w:r w:rsidRPr="001F31CF">
        <w:rPr>
          <w:rFonts w:ascii="Times New Roman" w:hAnsi="Times New Roman"/>
          <w:sz w:val="24"/>
          <w:szCs w:val="24"/>
          <w:lang w:val="en-GB"/>
        </w:rPr>
        <w:t xml:space="preserve">Supplementary Information may be available at </w:t>
      </w:r>
      <w:r w:rsidR="00230D7C" w:rsidRPr="001F31CF">
        <w:rPr>
          <w:rFonts w:ascii="Times New Roman" w:hAnsi="Times New Roman"/>
          <w:sz w:val="24"/>
          <w:szCs w:val="24"/>
          <w:lang w:val="en-GB"/>
        </w:rPr>
        <w:t>http://www.nature.com/naturecommunications</w:t>
      </w:r>
    </w:p>
    <w:p w:rsidR="00230D7C" w:rsidRPr="001F31CF" w:rsidRDefault="00230D7C" w:rsidP="00B62B98">
      <w:pPr>
        <w:spacing w:line="480" w:lineRule="auto"/>
        <w:rPr>
          <w:rFonts w:ascii="Times New Roman" w:hAnsi="Times New Roman"/>
          <w:sz w:val="24"/>
          <w:szCs w:val="24"/>
          <w:lang w:val="en-GB"/>
        </w:rPr>
      </w:pPr>
    </w:p>
    <w:p w:rsidR="00326B32" w:rsidRPr="001F31CF" w:rsidRDefault="00326B32" w:rsidP="00326B32">
      <w:pPr>
        <w:spacing w:line="480" w:lineRule="auto"/>
        <w:rPr>
          <w:rFonts w:ascii="Times New Roman" w:hAnsi="Times New Roman"/>
          <w:sz w:val="24"/>
          <w:szCs w:val="24"/>
          <w:lang w:val="en-GB"/>
        </w:rPr>
      </w:pPr>
      <w:r w:rsidRPr="001F31CF">
        <w:rPr>
          <w:rFonts w:ascii="Times New Roman" w:hAnsi="Times New Roman"/>
          <w:sz w:val="24"/>
          <w:szCs w:val="24"/>
          <w:lang w:val="en-GB"/>
        </w:rPr>
        <w:t>Competing financial interests</w:t>
      </w:r>
    </w:p>
    <w:p w:rsidR="00326B32" w:rsidRPr="001F31CF" w:rsidRDefault="00326B32" w:rsidP="00326B32">
      <w:pPr>
        <w:spacing w:line="480" w:lineRule="auto"/>
        <w:rPr>
          <w:rFonts w:ascii="Times New Roman" w:hAnsi="Times New Roman"/>
          <w:sz w:val="24"/>
          <w:szCs w:val="24"/>
          <w:lang w:val="en-GB"/>
        </w:rPr>
      </w:pPr>
      <w:r w:rsidRPr="001F31CF">
        <w:rPr>
          <w:rFonts w:ascii="Times New Roman" w:hAnsi="Times New Roman"/>
          <w:sz w:val="24"/>
          <w:szCs w:val="24"/>
          <w:lang w:val="en-GB"/>
        </w:rPr>
        <w:t>The authors declare no competing financial interests.</w:t>
      </w:r>
    </w:p>
    <w:p w:rsidR="00326B32" w:rsidRPr="001F31CF" w:rsidRDefault="00326B32" w:rsidP="00326B32">
      <w:pPr>
        <w:spacing w:line="480" w:lineRule="auto"/>
        <w:rPr>
          <w:rFonts w:ascii="Times New Roman" w:hAnsi="Times New Roman"/>
          <w:sz w:val="24"/>
          <w:szCs w:val="24"/>
          <w:lang w:val="en-GB"/>
        </w:rPr>
      </w:pPr>
    </w:p>
    <w:p w:rsidR="00326B32" w:rsidRPr="001F31CF" w:rsidRDefault="00326B32" w:rsidP="00326B32">
      <w:pPr>
        <w:spacing w:line="480" w:lineRule="auto"/>
        <w:rPr>
          <w:rFonts w:ascii="Times New Roman" w:hAnsi="Times New Roman"/>
          <w:sz w:val="24"/>
          <w:szCs w:val="24"/>
          <w:lang w:val="en-GB"/>
        </w:rPr>
      </w:pPr>
      <w:r w:rsidRPr="001F31CF">
        <w:rPr>
          <w:rFonts w:ascii="Times New Roman" w:hAnsi="Times New Roman"/>
          <w:sz w:val="24"/>
          <w:szCs w:val="24"/>
          <w:lang w:val="en-GB"/>
        </w:rPr>
        <w:lastRenderedPageBreak/>
        <w:t>Reprints and permissions information is available online at http://npg.nature.com/reprintsandpermissions/</w:t>
      </w:r>
    </w:p>
    <w:p w:rsidR="00C40270" w:rsidRPr="001F31CF" w:rsidRDefault="00C40270" w:rsidP="0094056E">
      <w:pPr>
        <w:spacing w:line="480" w:lineRule="auto"/>
        <w:rPr>
          <w:rFonts w:ascii="Times New Roman" w:hAnsi="Times New Roman"/>
          <w:sz w:val="24"/>
          <w:szCs w:val="24"/>
          <w:lang w:val="en-GB"/>
        </w:rPr>
        <w:sectPr w:rsidR="00C40270" w:rsidRPr="001F31CF" w:rsidSect="002A4831">
          <w:pgSz w:w="11906" w:h="16838" w:code="9"/>
          <w:pgMar w:top="1985" w:right="1701" w:bottom="1701" w:left="1701" w:header="851" w:footer="992" w:gutter="0"/>
          <w:lnNumType w:countBy="1" w:restart="continuous"/>
          <w:cols w:space="425"/>
          <w:docGrid w:linePitch="360"/>
        </w:sectPr>
      </w:pPr>
    </w:p>
    <w:p w:rsidR="00236B99" w:rsidRPr="001F31CF" w:rsidRDefault="00346140" w:rsidP="0094056E">
      <w:pPr>
        <w:spacing w:line="480" w:lineRule="auto"/>
        <w:rPr>
          <w:rFonts w:ascii="Times New Roman" w:hAnsi="Times New Roman"/>
          <w:sz w:val="24"/>
          <w:szCs w:val="24"/>
          <w:lang w:val="en-GB"/>
        </w:rPr>
      </w:pPr>
      <w:r w:rsidRPr="006B54E9">
        <w:rPr>
          <w:rStyle w:val="ac"/>
          <w:rFonts w:ascii="Times New Roman" w:hAnsi="Times New Roman"/>
          <w:sz w:val="24"/>
          <w:szCs w:val="24"/>
        </w:rPr>
        <w:lastRenderedPageBreak/>
        <w:commentReference w:id="5"/>
      </w:r>
      <w:r w:rsidR="006B54E9">
        <w:rPr>
          <w:noProof/>
        </w:rPr>
        <w:drawing>
          <wp:inline distT="0" distB="0" distL="0" distR="0" wp14:anchorId="4749C13B" wp14:editId="7386C162">
            <wp:extent cx="5400040" cy="152628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7"/>
                    <a:stretch>
                      <a:fillRect/>
                    </a:stretch>
                  </pic:blipFill>
                  <pic:spPr>
                    <a:xfrm>
                      <a:off x="0" y="0"/>
                      <a:ext cx="5400040" cy="1526284"/>
                    </a:xfrm>
                    <a:prstGeom prst="rect">
                      <a:avLst/>
                    </a:prstGeom>
                  </pic:spPr>
                </pic:pic>
              </a:graphicData>
            </a:graphic>
          </wp:inline>
        </w:drawing>
      </w:r>
      <w:r w:rsidR="00461E44" w:rsidRPr="001F31CF">
        <w:rPr>
          <w:rFonts w:ascii="Times New Roman" w:hAnsi="Times New Roman"/>
          <w:b/>
          <w:sz w:val="24"/>
          <w:szCs w:val="24"/>
          <w:lang w:val="en-GB"/>
        </w:rPr>
        <w:t xml:space="preserve">Figure 1 | Linking </w:t>
      </w:r>
      <w:r w:rsidR="00632340" w:rsidRPr="001F31CF">
        <w:rPr>
          <w:rFonts w:ascii="Times New Roman" w:hAnsi="Times New Roman"/>
          <w:b/>
          <w:sz w:val="24"/>
          <w:szCs w:val="24"/>
          <w:lang w:val="en-GB"/>
        </w:rPr>
        <w:t xml:space="preserve">the </w:t>
      </w:r>
      <w:r w:rsidR="00461E44" w:rsidRPr="001F31CF">
        <w:rPr>
          <w:rFonts w:ascii="Times New Roman" w:hAnsi="Times New Roman"/>
          <w:b/>
          <w:sz w:val="24"/>
          <w:szCs w:val="24"/>
          <w:lang w:val="en-GB"/>
        </w:rPr>
        <w:t xml:space="preserve">ENSO phase with </w:t>
      </w:r>
      <w:r w:rsidR="00632340" w:rsidRPr="001F31CF">
        <w:rPr>
          <w:rFonts w:ascii="Times New Roman" w:hAnsi="Times New Roman"/>
          <w:b/>
          <w:sz w:val="24"/>
          <w:szCs w:val="24"/>
          <w:lang w:val="en-GB"/>
        </w:rPr>
        <w:t xml:space="preserve">the </w:t>
      </w:r>
      <w:r w:rsidR="00461E44" w:rsidRPr="001F31CF">
        <w:rPr>
          <w:rFonts w:ascii="Times New Roman" w:hAnsi="Times New Roman"/>
          <w:b/>
          <w:sz w:val="24"/>
          <w:szCs w:val="24"/>
          <w:lang w:val="en-GB"/>
        </w:rPr>
        <w:t xml:space="preserve">key growth interval of a crop. </w:t>
      </w:r>
      <w:proofErr w:type="gramStart"/>
      <w:r w:rsidR="00461E44" w:rsidRPr="001F31CF">
        <w:rPr>
          <w:rFonts w:ascii="Times New Roman" w:hAnsi="Times New Roman"/>
          <w:b/>
          <w:sz w:val="24"/>
          <w:szCs w:val="24"/>
          <w:lang w:val="en-GB"/>
        </w:rPr>
        <w:t>a</w:t>
      </w:r>
      <w:proofErr w:type="gramEnd"/>
      <w:r w:rsidR="00461E44" w:rsidRPr="001F31CF">
        <w:rPr>
          <w:rFonts w:ascii="Times New Roman" w:hAnsi="Times New Roman"/>
          <w:sz w:val="24"/>
          <w:szCs w:val="24"/>
          <w:lang w:val="en-GB"/>
        </w:rPr>
        <w:t xml:space="preserve">, ENSO phase during the reproductive growth period of spring and winter wheat, both harvested in 1983. </w:t>
      </w:r>
      <w:r w:rsidR="00016192" w:rsidRPr="001F31CF">
        <w:rPr>
          <w:rFonts w:ascii="Times New Roman" w:hAnsi="Times New Roman"/>
          <w:sz w:val="24"/>
          <w:szCs w:val="24"/>
          <w:lang w:val="en-GB"/>
        </w:rPr>
        <w:t xml:space="preserve">Light grey indicates that the crop calendar is unavailable, and dark grey designates non-cropland. </w:t>
      </w:r>
      <w:r w:rsidR="00461E44" w:rsidRPr="001F31CF">
        <w:rPr>
          <w:rFonts w:ascii="Times New Roman" w:hAnsi="Times New Roman"/>
          <w:sz w:val="24"/>
          <w:szCs w:val="24"/>
          <w:lang w:val="en-GB"/>
        </w:rPr>
        <w:t xml:space="preserve">Only </w:t>
      </w:r>
      <w:r w:rsidR="000E66ED"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winter cropping system is presented if both systems are used in a region</w:t>
      </w:r>
      <w:r w:rsidR="00BD3B19" w:rsidRPr="001F31CF">
        <w:rPr>
          <w:rFonts w:ascii="Times New Roman" w:hAnsi="Times New Roman"/>
          <w:sz w:val="24"/>
          <w:szCs w:val="24"/>
          <w:lang w:val="en-GB"/>
        </w:rPr>
        <w:t>. The</w:t>
      </w:r>
      <w:r w:rsidR="00461E44" w:rsidRPr="001F31CF">
        <w:rPr>
          <w:rFonts w:ascii="Times New Roman" w:hAnsi="Times New Roman"/>
          <w:sz w:val="24"/>
          <w:szCs w:val="24"/>
          <w:lang w:val="en-GB"/>
        </w:rPr>
        <w:t xml:space="preserve"> box in the Pacific indicates the Niño3.4 region</w:t>
      </w:r>
      <w:r w:rsidR="00BD3B19" w:rsidRPr="001F31CF">
        <w:rPr>
          <w:rFonts w:ascii="Times New Roman" w:hAnsi="Times New Roman"/>
          <w:sz w:val="24"/>
          <w:szCs w:val="24"/>
          <w:lang w:val="en-GB"/>
        </w:rPr>
        <w:t>.</w:t>
      </w:r>
      <w:r w:rsidR="00461E44" w:rsidRPr="001F31CF">
        <w:rPr>
          <w:rFonts w:ascii="Times New Roman" w:hAnsi="Times New Roman"/>
          <w:sz w:val="24"/>
          <w:szCs w:val="24"/>
          <w:lang w:val="en-GB"/>
        </w:rPr>
        <w:t xml:space="preserve"> </w:t>
      </w:r>
      <w:proofErr w:type="gramStart"/>
      <w:r w:rsidR="00461E44" w:rsidRPr="001F31CF">
        <w:rPr>
          <w:rFonts w:ascii="Times New Roman" w:hAnsi="Times New Roman"/>
          <w:b/>
          <w:sz w:val="24"/>
          <w:szCs w:val="24"/>
          <w:lang w:val="en-GB"/>
        </w:rPr>
        <w:t>b</w:t>
      </w:r>
      <w:proofErr w:type="gramEnd"/>
      <w:r w:rsidR="00461E44" w:rsidRPr="001F31CF">
        <w:rPr>
          <w:rFonts w:ascii="Times New Roman" w:hAnsi="Times New Roman"/>
          <w:sz w:val="24"/>
          <w:szCs w:val="24"/>
          <w:lang w:val="en-GB"/>
        </w:rPr>
        <w:t xml:space="preserve">, Oceanic Niño Index monthly time series; </w:t>
      </w:r>
      <w:r w:rsidR="00EB0302"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 xml:space="preserve">orange (blue) line </w:t>
      </w:r>
      <w:r w:rsidR="00BD3B19" w:rsidRPr="001F31CF">
        <w:rPr>
          <w:rFonts w:ascii="Times New Roman" w:hAnsi="Times New Roman"/>
          <w:sz w:val="24"/>
          <w:szCs w:val="24"/>
          <w:lang w:val="en-GB"/>
        </w:rPr>
        <w:t>indicates</w:t>
      </w:r>
      <w:r w:rsidR="00461E44" w:rsidRPr="001F31CF">
        <w:rPr>
          <w:rFonts w:ascii="Times New Roman" w:hAnsi="Times New Roman"/>
          <w:sz w:val="24"/>
          <w:szCs w:val="24"/>
          <w:lang w:val="en-GB"/>
        </w:rPr>
        <w:t xml:space="preserve"> the </w:t>
      </w:r>
      <w:r w:rsidR="0038198F" w:rsidRPr="001F31CF">
        <w:rPr>
          <w:rFonts w:ascii="Times New Roman" w:hAnsi="Times New Roman"/>
          <w:sz w:val="24"/>
          <w:szCs w:val="24"/>
          <w:lang w:val="en-GB"/>
        </w:rPr>
        <w:t>threshold</w:t>
      </w:r>
      <w:r w:rsidR="00461E44" w:rsidRPr="001F31CF">
        <w:rPr>
          <w:rFonts w:ascii="Times New Roman" w:hAnsi="Times New Roman"/>
          <w:sz w:val="24"/>
          <w:szCs w:val="24"/>
          <w:lang w:val="en-GB"/>
        </w:rPr>
        <w:t xml:space="preserve"> sea </w:t>
      </w:r>
      <w:r w:rsidR="0038198F" w:rsidRPr="001F31CF">
        <w:rPr>
          <w:rFonts w:ascii="Times New Roman" w:hAnsi="Times New Roman"/>
          <w:sz w:val="24"/>
          <w:szCs w:val="24"/>
          <w:lang w:val="en-GB"/>
        </w:rPr>
        <w:t>surface</w:t>
      </w:r>
      <w:r w:rsidR="00461E44" w:rsidRPr="001F31CF">
        <w:rPr>
          <w:rFonts w:ascii="Times New Roman" w:hAnsi="Times New Roman"/>
          <w:sz w:val="24"/>
          <w:szCs w:val="24"/>
          <w:lang w:val="en-GB"/>
        </w:rPr>
        <w:t xml:space="preserve"> </w:t>
      </w:r>
      <w:r w:rsidR="0038198F" w:rsidRPr="001F31CF">
        <w:rPr>
          <w:rFonts w:ascii="Times New Roman" w:hAnsi="Times New Roman"/>
          <w:sz w:val="24"/>
          <w:szCs w:val="24"/>
          <w:lang w:val="en-GB"/>
        </w:rPr>
        <w:t>temperature</w:t>
      </w:r>
      <w:r w:rsidR="00461E44" w:rsidRPr="001F31CF">
        <w:rPr>
          <w:rFonts w:ascii="Times New Roman" w:hAnsi="Times New Roman"/>
          <w:sz w:val="24"/>
          <w:szCs w:val="24"/>
          <w:lang w:val="en-GB"/>
        </w:rPr>
        <w:t xml:space="preserve"> of +0.5</w:t>
      </w:r>
      <w:r w:rsidR="00461E44" w:rsidRPr="001F31CF">
        <w:rPr>
          <w:rFonts w:ascii="Times New Roman" w:hAnsi="Times New Roman"/>
          <w:sz w:val="24"/>
          <w:szCs w:val="24"/>
          <w:lang w:val="en-GB"/>
        </w:rPr>
        <w:sym w:font="Symbol" w:char="F0B0"/>
      </w:r>
      <w:r w:rsidR="00461E44" w:rsidRPr="001F31CF">
        <w:rPr>
          <w:rFonts w:ascii="Times New Roman" w:hAnsi="Times New Roman"/>
          <w:sz w:val="24"/>
          <w:szCs w:val="24"/>
          <w:lang w:val="en-GB"/>
        </w:rPr>
        <w:t>C (–0.5</w:t>
      </w:r>
      <w:r w:rsidR="00461E44" w:rsidRPr="001F31CF">
        <w:rPr>
          <w:rFonts w:ascii="Times New Roman" w:hAnsi="Times New Roman"/>
          <w:sz w:val="24"/>
          <w:szCs w:val="24"/>
          <w:lang w:val="en-GB"/>
        </w:rPr>
        <w:sym w:font="Symbol" w:char="F0B0"/>
      </w:r>
      <w:r w:rsidR="00461E44" w:rsidRPr="001F31CF">
        <w:rPr>
          <w:rFonts w:ascii="Times New Roman" w:hAnsi="Times New Roman"/>
          <w:sz w:val="24"/>
          <w:szCs w:val="24"/>
          <w:lang w:val="en-GB"/>
        </w:rPr>
        <w:t xml:space="preserve">C) </w:t>
      </w:r>
      <w:r w:rsidR="00BD3B19" w:rsidRPr="001F31CF">
        <w:rPr>
          <w:rFonts w:ascii="Times New Roman" w:hAnsi="Times New Roman"/>
          <w:sz w:val="24"/>
          <w:szCs w:val="24"/>
          <w:lang w:val="en-GB"/>
        </w:rPr>
        <w:t>that</w:t>
      </w:r>
      <w:r w:rsidR="00461E44" w:rsidRPr="001F31CF">
        <w:rPr>
          <w:rFonts w:ascii="Times New Roman" w:hAnsi="Times New Roman"/>
          <w:sz w:val="24"/>
          <w:szCs w:val="24"/>
          <w:lang w:val="en-GB"/>
        </w:rPr>
        <w:t xml:space="preserve"> categor</w:t>
      </w:r>
      <w:r w:rsidR="00E8089C" w:rsidRPr="001F31CF">
        <w:rPr>
          <w:rFonts w:ascii="Times New Roman" w:hAnsi="Times New Roman"/>
          <w:sz w:val="24"/>
          <w:szCs w:val="24"/>
          <w:lang w:val="en-GB"/>
        </w:rPr>
        <w:t>is</w:t>
      </w:r>
      <w:r w:rsidR="00461E44" w:rsidRPr="001F31CF">
        <w:rPr>
          <w:rFonts w:ascii="Times New Roman" w:hAnsi="Times New Roman"/>
          <w:sz w:val="24"/>
          <w:szCs w:val="24"/>
          <w:lang w:val="en-GB"/>
        </w:rPr>
        <w:t>e</w:t>
      </w:r>
      <w:r w:rsidR="00BD3B19" w:rsidRPr="001F31CF">
        <w:rPr>
          <w:rFonts w:ascii="Times New Roman" w:hAnsi="Times New Roman"/>
          <w:sz w:val="24"/>
          <w:szCs w:val="24"/>
          <w:lang w:val="en-GB"/>
        </w:rPr>
        <w:t>s the</w:t>
      </w:r>
      <w:r w:rsidR="00461E44" w:rsidRPr="001F31CF">
        <w:rPr>
          <w:rFonts w:ascii="Times New Roman" w:hAnsi="Times New Roman"/>
          <w:sz w:val="24"/>
          <w:szCs w:val="24"/>
          <w:lang w:val="en-GB"/>
        </w:rPr>
        <w:t xml:space="preserve"> ENSO phase </w:t>
      </w:r>
      <w:r w:rsidR="00BD3B19" w:rsidRPr="001F31CF">
        <w:rPr>
          <w:rFonts w:ascii="Times New Roman" w:hAnsi="Times New Roman"/>
          <w:sz w:val="24"/>
          <w:szCs w:val="24"/>
          <w:lang w:val="en-GB"/>
        </w:rPr>
        <w:t>as</w:t>
      </w:r>
      <w:r w:rsidR="00461E44" w:rsidRPr="001F31CF">
        <w:rPr>
          <w:rFonts w:ascii="Times New Roman" w:hAnsi="Times New Roman"/>
          <w:sz w:val="24"/>
          <w:szCs w:val="24"/>
          <w:lang w:val="en-GB"/>
        </w:rPr>
        <w:t xml:space="preserve"> El Niño (La Niña)</w:t>
      </w:r>
      <w:r w:rsidR="00BD3B19" w:rsidRPr="001F31CF">
        <w:rPr>
          <w:rFonts w:ascii="Times New Roman" w:hAnsi="Times New Roman"/>
          <w:sz w:val="24"/>
          <w:szCs w:val="24"/>
          <w:lang w:val="en-GB"/>
        </w:rPr>
        <w:t xml:space="preserve">, </w:t>
      </w:r>
      <w:r w:rsidR="00461E44" w:rsidRPr="001F31CF">
        <w:rPr>
          <w:rFonts w:ascii="Times New Roman" w:hAnsi="Times New Roman"/>
          <w:sz w:val="24"/>
          <w:szCs w:val="24"/>
          <w:lang w:val="en-GB"/>
        </w:rPr>
        <w:t xml:space="preserve">and </w:t>
      </w:r>
      <w:r w:rsidR="00BD3B19" w:rsidRPr="001F31CF">
        <w:rPr>
          <w:rFonts w:ascii="Times New Roman" w:hAnsi="Times New Roman"/>
          <w:sz w:val="24"/>
          <w:szCs w:val="24"/>
          <w:lang w:val="en-GB"/>
        </w:rPr>
        <w:t xml:space="preserve">the </w:t>
      </w:r>
      <w:r w:rsidR="00461E44" w:rsidRPr="001F31CF">
        <w:rPr>
          <w:rFonts w:ascii="Times New Roman" w:hAnsi="Times New Roman"/>
          <w:sz w:val="24"/>
          <w:szCs w:val="24"/>
          <w:lang w:val="en-GB"/>
        </w:rPr>
        <w:t>gr</w:t>
      </w:r>
      <w:r w:rsidR="00EB0302" w:rsidRPr="001F31CF">
        <w:rPr>
          <w:rFonts w:ascii="Times New Roman" w:hAnsi="Times New Roman"/>
          <w:sz w:val="24"/>
          <w:szCs w:val="24"/>
          <w:lang w:val="en-GB"/>
        </w:rPr>
        <w:t>e</w:t>
      </w:r>
      <w:r w:rsidR="00461E44" w:rsidRPr="001F31CF">
        <w:rPr>
          <w:rFonts w:ascii="Times New Roman" w:hAnsi="Times New Roman"/>
          <w:sz w:val="24"/>
          <w:szCs w:val="24"/>
          <w:lang w:val="en-GB"/>
        </w:rPr>
        <w:t>y shaded area indicates</w:t>
      </w:r>
      <w:r w:rsidR="00BD3B19" w:rsidRPr="001F31CF">
        <w:rPr>
          <w:rFonts w:ascii="Times New Roman" w:hAnsi="Times New Roman"/>
          <w:sz w:val="24"/>
          <w:szCs w:val="24"/>
          <w:lang w:val="en-GB"/>
        </w:rPr>
        <w:t xml:space="preserve"> the </w:t>
      </w:r>
      <w:r w:rsidR="00461E44" w:rsidRPr="001F31CF">
        <w:rPr>
          <w:rFonts w:ascii="Times New Roman" w:hAnsi="Times New Roman"/>
          <w:sz w:val="24"/>
          <w:szCs w:val="24"/>
          <w:lang w:val="en-GB"/>
        </w:rPr>
        <w:t xml:space="preserve">year 1983. </w:t>
      </w:r>
    </w:p>
    <w:p w:rsidR="00236B99" w:rsidRPr="001F31CF" w:rsidRDefault="00236B99" w:rsidP="0094056E">
      <w:pPr>
        <w:spacing w:line="480" w:lineRule="auto"/>
        <w:rPr>
          <w:rFonts w:ascii="Times New Roman" w:hAnsi="Times New Roman"/>
          <w:sz w:val="24"/>
          <w:szCs w:val="24"/>
          <w:lang w:val="en-GB"/>
        </w:rPr>
        <w:sectPr w:rsidR="00236B99" w:rsidRPr="001F31CF" w:rsidSect="006B54E9">
          <w:type w:val="nextColumn"/>
          <w:pgSz w:w="11906" w:h="16838" w:code="9"/>
          <w:pgMar w:top="1985" w:right="1701" w:bottom="1701" w:left="1701" w:header="851" w:footer="992" w:gutter="0"/>
          <w:lnNumType w:countBy="1" w:restart="continuous"/>
          <w:cols w:space="425"/>
          <w:docGrid w:linePitch="360"/>
        </w:sectPr>
      </w:pPr>
    </w:p>
    <w:p w:rsidR="00236B99" w:rsidRPr="001F31CF" w:rsidRDefault="006B54E9" w:rsidP="006B54E9">
      <w:pPr>
        <w:spacing w:line="480" w:lineRule="auto"/>
        <w:rPr>
          <w:rFonts w:ascii="Times New Roman" w:hAnsi="Times New Roman"/>
          <w:sz w:val="24"/>
          <w:szCs w:val="24"/>
          <w:lang w:val="en-GB"/>
        </w:rPr>
      </w:pPr>
      <w:r>
        <w:rPr>
          <w:noProof/>
        </w:rPr>
        <w:lastRenderedPageBreak/>
        <w:drawing>
          <wp:inline distT="0" distB="0" distL="0" distR="0" wp14:anchorId="4904AAC6" wp14:editId="037BBA79">
            <wp:extent cx="5400040" cy="3747889"/>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8"/>
                    <a:stretch>
                      <a:fillRect/>
                    </a:stretch>
                  </pic:blipFill>
                  <pic:spPr>
                    <a:xfrm>
                      <a:off x="0" y="0"/>
                      <a:ext cx="5400040" cy="3747889"/>
                    </a:xfrm>
                    <a:prstGeom prst="rect">
                      <a:avLst/>
                    </a:prstGeom>
                  </pic:spPr>
                </pic:pic>
              </a:graphicData>
            </a:graphic>
          </wp:inline>
        </w:drawing>
      </w:r>
    </w:p>
    <w:p w:rsidR="00236B99" w:rsidRPr="001F31CF" w:rsidRDefault="00461E44" w:rsidP="0094056E">
      <w:pPr>
        <w:spacing w:line="480" w:lineRule="auto"/>
        <w:rPr>
          <w:rFonts w:ascii="Times New Roman" w:hAnsi="Times New Roman"/>
          <w:sz w:val="24"/>
          <w:szCs w:val="24"/>
          <w:lang w:val="en-GB"/>
        </w:rPr>
        <w:sectPr w:rsidR="00236B99" w:rsidRPr="001F31CF" w:rsidSect="006B54E9">
          <w:pgSz w:w="11906" w:h="16838" w:code="9"/>
          <w:pgMar w:top="1985" w:right="1701" w:bottom="1701" w:left="1701" w:header="851" w:footer="992" w:gutter="0"/>
          <w:lnNumType w:countBy="1" w:restart="continuous"/>
          <w:cols w:space="425"/>
          <w:docGrid w:linePitch="360"/>
        </w:sectPr>
      </w:pPr>
      <w:r w:rsidRPr="001F31CF">
        <w:rPr>
          <w:rFonts w:ascii="Times New Roman" w:hAnsi="Times New Roman"/>
          <w:b/>
          <w:sz w:val="24"/>
          <w:szCs w:val="24"/>
          <w:lang w:val="en-GB"/>
        </w:rPr>
        <w:t xml:space="preserve">Figure 2 | Impacts of El Niño on crop yield anomalies for </w:t>
      </w:r>
      <w:r w:rsidR="00FD7355" w:rsidRPr="001F31CF">
        <w:rPr>
          <w:rFonts w:ascii="Times New Roman" w:hAnsi="Times New Roman"/>
          <w:b/>
          <w:sz w:val="24"/>
          <w:szCs w:val="24"/>
          <w:lang w:val="en-GB"/>
        </w:rPr>
        <w:t>four crops</w:t>
      </w:r>
      <w:r w:rsidRPr="001F31CF">
        <w:rPr>
          <w:rFonts w:ascii="Times New Roman" w:hAnsi="Times New Roman"/>
          <w:sz w:val="24"/>
          <w:szCs w:val="24"/>
          <w:lang w:val="en-GB"/>
        </w:rPr>
        <w:t xml:space="preserve">. </w:t>
      </w:r>
      <w:r w:rsidR="00DC0608" w:rsidRPr="001F31CF">
        <w:rPr>
          <w:rFonts w:ascii="Times New Roman" w:hAnsi="Times New Roman"/>
          <w:sz w:val="24"/>
          <w:szCs w:val="24"/>
          <w:lang w:val="en-GB"/>
        </w:rPr>
        <w:t xml:space="preserve">The </w:t>
      </w:r>
      <w:r w:rsidR="00E26BAE" w:rsidRPr="001F31CF">
        <w:rPr>
          <w:rFonts w:ascii="Times New Roman" w:hAnsi="Times New Roman"/>
          <w:sz w:val="24"/>
          <w:szCs w:val="24"/>
          <w:lang w:val="en-GB"/>
        </w:rPr>
        <w:t>five</w:t>
      </w:r>
      <w:r w:rsidR="00DC0608" w:rsidRPr="001F31CF">
        <w:rPr>
          <w:rFonts w:ascii="Times New Roman" w:hAnsi="Times New Roman"/>
          <w:sz w:val="24"/>
          <w:szCs w:val="24"/>
          <w:lang w:val="en-GB"/>
        </w:rPr>
        <w:t xml:space="preserve">-year running mean </w:t>
      </w:r>
      <w:r w:rsidR="00066A85" w:rsidRPr="001F31CF">
        <w:rPr>
          <w:rFonts w:ascii="Times New Roman" w:hAnsi="Times New Roman"/>
          <w:sz w:val="24"/>
          <w:szCs w:val="24"/>
          <w:lang w:val="en-GB"/>
        </w:rPr>
        <w:t xml:space="preserve">method </w:t>
      </w:r>
      <w:r w:rsidR="00DC0608" w:rsidRPr="001F31CF">
        <w:rPr>
          <w:rFonts w:ascii="Times New Roman" w:hAnsi="Times New Roman"/>
          <w:sz w:val="24"/>
          <w:szCs w:val="24"/>
          <w:lang w:val="en-GB"/>
        </w:rPr>
        <w:t>w</w:t>
      </w:r>
      <w:r w:rsidR="00066A85" w:rsidRPr="001F31CF">
        <w:rPr>
          <w:rFonts w:ascii="Times New Roman" w:hAnsi="Times New Roman"/>
          <w:sz w:val="24"/>
          <w:szCs w:val="24"/>
          <w:lang w:val="en-GB"/>
        </w:rPr>
        <w:t>as</w:t>
      </w:r>
      <w:r w:rsidR="00DC0608" w:rsidRPr="001F31CF">
        <w:rPr>
          <w:rFonts w:ascii="Times New Roman" w:hAnsi="Times New Roman"/>
          <w:sz w:val="24"/>
          <w:szCs w:val="24"/>
          <w:lang w:val="en-GB"/>
        </w:rPr>
        <w:t xml:space="preserve"> used </w:t>
      </w:r>
      <w:r w:rsidR="00066A85" w:rsidRPr="001F31CF">
        <w:rPr>
          <w:rFonts w:ascii="Times New Roman" w:hAnsi="Times New Roman"/>
          <w:sz w:val="24"/>
          <w:szCs w:val="24"/>
          <w:lang w:val="en-GB"/>
        </w:rPr>
        <w:t xml:space="preserve">to </w:t>
      </w:r>
      <w:r w:rsidR="00DC0608" w:rsidRPr="001F31CF">
        <w:rPr>
          <w:rFonts w:ascii="Times New Roman" w:hAnsi="Times New Roman"/>
          <w:sz w:val="24"/>
          <w:szCs w:val="24"/>
          <w:lang w:val="en-GB"/>
        </w:rPr>
        <w:t xml:space="preserve">calculate </w:t>
      </w:r>
      <w:r w:rsidR="00066A85" w:rsidRPr="001F31CF">
        <w:rPr>
          <w:rFonts w:ascii="Times New Roman" w:hAnsi="Times New Roman"/>
          <w:sz w:val="24"/>
          <w:szCs w:val="24"/>
          <w:lang w:val="en-GB"/>
        </w:rPr>
        <w:t>normal yield</w:t>
      </w:r>
      <w:r w:rsidR="00DC0608" w:rsidRPr="001F31CF">
        <w:rPr>
          <w:rFonts w:ascii="Times New Roman" w:hAnsi="Times New Roman"/>
          <w:sz w:val="24"/>
          <w:szCs w:val="24"/>
          <w:lang w:val="en-GB"/>
        </w:rPr>
        <w:t xml:space="preserve">. The significance </w:t>
      </w:r>
      <w:r w:rsidR="00F569E6" w:rsidRPr="001F31CF">
        <w:rPr>
          <w:rFonts w:ascii="Times New Roman" w:hAnsi="Times New Roman"/>
          <w:sz w:val="24"/>
          <w:szCs w:val="24"/>
          <w:lang w:val="en-GB"/>
        </w:rPr>
        <w:t xml:space="preserve">level </w:t>
      </w:r>
      <w:r w:rsidR="00DC0608" w:rsidRPr="001F31CF">
        <w:rPr>
          <w:rFonts w:ascii="Times New Roman" w:hAnsi="Times New Roman"/>
          <w:sz w:val="24"/>
          <w:szCs w:val="24"/>
          <w:lang w:val="en-GB"/>
        </w:rPr>
        <w:t xml:space="preserve">of </w:t>
      </w:r>
      <w:r w:rsidR="00F569E6" w:rsidRPr="001F31CF">
        <w:rPr>
          <w:rFonts w:ascii="Times New Roman" w:hAnsi="Times New Roman"/>
          <w:sz w:val="24"/>
          <w:szCs w:val="24"/>
          <w:lang w:val="en-GB"/>
        </w:rPr>
        <w:t xml:space="preserve">the </w:t>
      </w:r>
      <w:r w:rsidR="00DC0608" w:rsidRPr="001F31CF">
        <w:rPr>
          <w:rFonts w:ascii="Times New Roman" w:hAnsi="Times New Roman"/>
          <w:sz w:val="24"/>
          <w:szCs w:val="24"/>
          <w:lang w:val="en-GB"/>
        </w:rPr>
        <w:t>difference in averaged yield anomaly between El Niño</w:t>
      </w:r>
      <w:r w:rsidR="00DC0608" w:rsidRPr="001F31CF">
        <w:rPr>
          <w:rFonts w:ascii="Times New Roman" w:hAnsi="Times New Roman"/>
          <w:b/>
          <w:sz w:val="24"/>
          <w:szCs w:val="24"/>
          <w:lang w:val="en-GB"/>
        </w:rPr>
        <w:t xml:space="preserve"> </w:t>
      </w:r>
      <w:r w:rsidR="00DC0608" w:rsidRPr="001F31CF">
        <w:rPr>
          <w:rFonts w:ascii="Times New Roman" w:hAnsi="Times New Roman"/>
          <w:sz w:val="24"/>
          <w:szCs w:val="24"/>
          <w:lang w:val="en-GB"/>
        </w:rPr>
        <w:t xml:space="preserve">years and neutral years was set to </w:t>
      </w:r>
      <w:r w:rsidR="00F569E6" w:rsidRPr="001F31CF">
        <w:rPr>
          <w:rFonts w:ascii="Times New Roman" w:hAnsi="Times New Roman"/>
          <w:sz w:val="24"/>
          <w:szCs w:val="24"/>
          <w:lang w:val="en-GB"/>
        </w:rPr>
        <w:t xml:space="preserve">be </w:t>
      </w:r>
      <w:r w:rsidR="00DC0608" w:rsidRPr="001F31CF">
        <w:rPr>
          <w:rFonts w:ascii="Times New Roman" w:hAnsi="Times New Roman"/>
          <w:sz w:val="24"/>
          <w:szCs w:val="24"/>
          <w:lang w:val="en-GB"/>
        </w:rPr>
        <w:t>10%</w:t>
      </w:r>
      <w:r w:rsidR="00294E9D" w:rsidRPr="001F31CF">
        <w:rPr>
          <w:rFonts w:ascii="Times New Roman" w:hAnsi="Times New Roman"/>
          <w:sz w:val="24"/>
          <w:szCs w:val="24"/>
          <w:lang w:val="en-GB"/>
        </w:rPr>
        <w:t xml:space="preserve"> (using the bootstrap with iteration of 10,000 times</w:t>
      </w:r>
      <w:r w:rsidR="0028124C" w:rsidRPr="001F31CF">
        <w:rPr>
          <w:rFonts w:ascii="Times New Roman" w:hAnsi="Times New Roman"/>
          <w:sz w:val="24"/>
          <w:szCs w:val="24"/>
          <w:lang w:val="en-GB"/>
        </w:rPr>
        <w:t>; the sample size is 7 for El Niño and 8 for neutral years</w:t>
      </w:r>
      <w:r w:rsidR="00294E9D" w:rsidRPr="001F31CF">
        <w:rPr>
          <w:rFonts w:ascii="Times New Roman" w:hAnsi="Times New Roman"/>
          <w:sz w:val="24"/>
          <w:szCs w:val="24"/>
          <w:lang w:val="en-GB"/>
        </w:rPr>
        <w:t>)</w:t>
      </w:r>
      <w:r w:rsidR="00DC0608" w:rsidRPr="001F31CF">
        <w:rPr>
          <w:rFonts w:ascii="Times New Roman" w:hAnsi="Times New Roman"/>
          <w:sz w:val="24"/>
          <w:szCs w:val="24"/>
          <w:lang w:val="en-GB"/>
        </w:rPr>
        <w:t xml:space="preserve">. </w:t>
      </w:r>
      <w:r w:rsidRPr="001F31CF">
        <w:rPr>
          <w:rFonts w:ascii="Times New Roman" w:hAnsi="Times New Roman"/>
          <w:sz w:val="24"/>
          <w:szCs w:val="24"/>
          <w:lang w:val="en-GB"/>
        </w:rPr>
        <w:t xml:space="preserve">The pie diagrams indicate the percentages of harvested area </w:t>
      </w:r>
      <w:r w:rsidR="00395B63" w:rsidRPr="001F31CF">
        <w:rPr>
          <w:rFonts w:ascii="Times New Roman" w:hAnsi="Times New Roman"/>
          <w:sz w:val="24"/>
          <w:szCs w:val="24"/>
          <w:lang w:val="en-GB"/>
        </w:rPr>
        <w:t>in</w:t>
      </w:r>
      <w:r w:rsidRPr="001F31CF">
        <w:rPr>
          <w:rFonts w:ascii="Times New Roman" w:hAnsi="Times New Roman"/>
          <w:sz w:val="24"/>
          <w:szCs w:val="24"/>
          <w:lang w:val="en-GB"/>
        </w:rPr>
        <w:t xml:space="preserve"> the a</w:t>
      </w:r>
      <w:r w:rsidR="005D62F1" w:rsidRPr="001F31CF">
        <w:rPr>
          <w:rFonts w:ascii="Times New Roman" w:hAnsi="Times New Roman"/>
          <w:sz w:val="24"/>
          <w:szCs w:val="24"/>
          <w:lang w:val="en-GB"/>
        </w:rPr>
        <w:t>f</w:t>
      </w:r>
      <w:r w:rsidRPr="001F31CF">
        <w:rPr>
          <w:rFonts w:ascii="Times New Roman" w:hAnsi="Times New Roman"/>
          <w:sz w:val="24"/>
          <w:szCs w:val="24"/>
          <w:lang w:val="en-GB"/>
        </w:rPr>
        <w:t>o</w:t>
      </w:r>
      <w:r w:rsidR="005D62F1" w:rsidRPr="001F31CF">
        <w:rPr>
          <w:rFonts w:ascii="Times New Roman" w:hAnsi="Times New Roman"/>
          <w:sz w:val="24"/>
          <w:szCs w:val="24"/>
          <w:lang w:val="en-GB"/>
        </w:rPr>
        <w:t>r</w:t>
      </w:r>
      <w:r w:rsidRPr="001F31CF">
        <w:rPr>
          <w:rFonts w:ascii="Times New Roman" w:hAnsi="Times New Roman"/>
          <w:sz w:val="24"/>
          <w:szCs w:val="24"/>
          <w:lang w:val="en-GB"/>
        </w:rPr>
        <w:t>ementioned areas. All data in the pie diagrams are normal</w:t>
      </w:r>
      <w:r w:rsidR="00E8089C" w:rsidRPr="001F31CF">
        <w:rPr>
          <w:rFonts w:ascii="Times New Roman" w:hAnsi="Times New Roman"/>
          <w:sz w:val="24"/>
          <w:szCs w:val="24"/>
          <w:lang w:val="en-GB"/>
        </w:rPr>
        <w:t>is</w:t>
      </w:r>
      <w:r w:rsidRPr="001F31CF">
        <w:rPr>
          <w:rFonts w:ascii="Times New Roman" w:hAnsi="Times New Roman"/>
          <w:sz w:val="24"/>
          <w:szCs w:val="24"/>
          <w:lang w:val="en-GB"/>
        </w:rPr>
        <w:t xml:space="preserve">ed </w:t>
      </w:r>
      <w:r w:rsidR="005D62F1" w:rsidRPr="001F31CF">
        <w:rPr>
          <w:rFonts w:ascii="Times New Roman" w:hAnsi="Times New Roman"/>
          <w:sz w:val="24"/>
          <w:szCs w:val="24"/>
          <w:lang w:val="en-GB"/>
        </w:rPr>
        <w:t>to</w:t>
      </w:r>
      <w:r w:rsidRPr="001F31CF">
        <w:rPr>
          <w:rFonts w:ascii="Times New Roman" w:hAnsi="Times New Roman"/>
          <w:sz w:val="24"/>
          <w:szCs w:val="24"/>
          <w:lang w:val="en-GB"/>
        </w:rPr>
        <w:t xml:space="preserve"> the global harvested area in 2000.  </w:t>
      </w:r>
    </w:p>
    <w:p w:rsidR="00236B99" w:rsidRPr="001F31CF" w:rsidRDefault="006B54E9" w:rsidP="006B54E9">
      <w:pPr>
        <w:spacing w:line="480" w:lineRule="auto"/>
        <w:rPr>
          <w:rFonts w:ascii="Times New Roman" w:hAnsi="Times New Roman"/>
          <w:sz w:val="24"/>
          <w:szCs w:val="24"/>
          <w:lang w:val="en-GB"/>
        </w:rPr>
      </w:pPr>
      <w:r>
        <w:rPr>
          <w:noProof/>
        </w:rPr>
        <w:lastRenderedPageBreak/>
        <w:drawing>
          <wp:inline distT="0" distB="0" distL="0" distR="0" wp14:anchorId="78B952C7" wp14:editId="16DC8633">
            <wp:extent cx="5400040" cy="3730781"/>
            <wp:effectExtent l="0" t="0" r="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9"/>
                    <a:stretch>
                      <a:fillRect/>
                    </a:stretch>
                  </pic:blipFill>
                  <pic:spPr>
                    <a:xfrm>
                      <a:off x="0" y="0"/>
                      <a:ext cx="5400040" cy="3730781"/>
                    </a:xfrm>
                    <a:prstGeom prst="rect">
                      <a:avLst/>
                    </a:prstGeom>
                  </pic:spPr>
                </pic:pic>
              </a:graphicData>
            </a:graphic>
          </wp:inline>
        </w:drawing>
      </w:r>
    </w:p>
    <w:p w:rsidR="00236B99" w:rsidRPr="001F31CF" w:rsidRDefault="00461E44" w:rsidP="0094056E">
      <w:pPr>
        <w:spacing w:line="480" w:lineRule="auto"/>
        <w:rPr>
          <w:rFonts w:ascii="Times New Roman" w:hAnsi="Times New Roman"/>
          <w:sz w:val="24"/>
          <w:szCs w:val="24"/>
          <w:lang w:val="en-GB"/>
        </w:rPr>
      </w:pPr>
      <w:r w:rsidRPr="001F31CF">
        <w:rPr>
          <w:rFonts w:ascii="Times New Roman" w:hAnsi="Times New Roman"/>
          <w:b/>
          <w:sz w:val="24"/>
          <w:szCs w:val="24"/>
          <w:lang w:val="en-GB"/>
        </w:rPr>
        <w:t xml:space="preserve">Figure 3 | Impacts of La Niña on crop yield anomalies for </w:t>
      </w:r>
      <w:r w:rsidR="00FD7355" w:rsidRPr="001F31CF">
        <w:rPr>
          <w:rFonts w:ascii="Times New Roman" w:hAnsi="Times New Roman"/>
          <w:b/>
          <w:sz w:val="24"/>
          <w:szCs w:val="24"/>
          <w:lang w:val="en-GB"/>
        </w:rPr>
        <w:t>four crops</w:t>
      </w:r>
      <w:r w:rsidRPr="001F31CF">
        <w:rPr>
          <w:rFonts w:ascii="Times New Roman" w:hAnsi="Times New Roman"/>
          <w:b/>
          <w:sz w:val="24"/>
          <w:szCs w:val="24"/>
          <w:lang w:val="en-GB"/>
        </w:rPr>
        <w:t>.</w:t>
      </w:r>
      <w:r w:rsidRPr="001F31CF">
        <w:rPr>
          <w:rFonts w:ascii="Times New Roman" w:hAnsi="Times New Roman"/>
          <w:sz w:val="24"/>
          <w:szCs w:val="24"/>
          <w:lang w:val="en-GB"/>
        </w:rPr>
        <w:t xml:space="preserve"> </w:t>
      </w:r>
      <w:r w:rsidR="00FD7355" w:rsidRPr="001F31CF">
        <w:rPr>
          <w:rFonts w:ascii="Times New Roman" w:hAnsi="Times New Roman"/>
          <w:sz w:val="24"/>
          <w:szCs w:val="24"/>
          <w:lang w:val="en-GB"/>
        </w:rPr>
        <w:t xml:space="preserve"> The five-year running mean method was used to calculate normal yield. The significance level of the difference in averaged yield anomaly between La Niña</w:t>
      </w:r>
      <w:r w:rsidR="00FD7355" w:rsidRPr="001F31CF">
        <w:rPr>
          <w:rFonts w:ascii="Times New Roman" w:hAnsi="Times New Roman"/>
          <w:b/>
          <w:sz w:val="24"/>
          <w:szCs w:val="24"/>
          <w:lang w:val="en-GB"/>
        </w:rPr>
        <w:t xml:space="preserve"> </w:t>
      </w:r>
      <w:r w:rsidR="00FD7355" w:rsidRPr="001F31CF">
        <w:rPr>
          <w:rFonts w:ascii="Times New Roman" w:hAnsi="Times New Roman"/>
          <w:sz w:val="24"/>
          <w:szCs w:val="24"/>
          <w:lang w:val="en-GB"/>
        </w:rPr>
        <w:t>years and neutral years was set to be 10%</w:t>
      </w:r>
      <w:r w:rsidR="00294E9D" w:rsidRPr="001F31CF">
        <w:rPr>
          <w:rFonts w:ascii="Times New Roman" w:hAnsi="Times New Roman"/>
          <w:sz w:val="24"/>
          <w:szCs w:val="24"/>
          <w:lang w:val="en-GB"/>
        </w:rPr>
        <w:t xml:space="preserve"> (using the bootstrap with iteration of 10,000 times</w:t>
      </w:r>
      <w:r w:rsidR="0028124C" w:rsidRPr="001F31CF">
        <w:rPr>
          <w:rFonts w:ascii="Times New Roman" w:hAnsi="Times New Roman"/>
          <w:sz w:val="24"/>
          <w:szCs w:val="24"/>
          <w:lang w:val="en-GB"/>
        </w:rPr>
        <w:t>; the sample size is 6 for La Niña and 8 for neutral years</w:t>
      </w:r>
      <w:r w:rsidR="00294E9D" w:rsidRPr="001F31CF">
        <w:rPr>
          <w:rFonts w:ascii="Times New Roman" w:hAnsi="Times New Roman"/>
          <w:sz w:val="24"/>
          <w:szCs w:val="24"/>
          <w:lang w:val="en-GB"/>
        </w:rPr>
        <w:t>)</w:t>
      </w:r>
      <w:r w:rsidR="00FD7355" w:rsidRPr="001F31CF">
        <w:rPr>
          <w:rFonts w:ascii="Times New Roman" w:hAnsi="Times New Roman"/>
          <w:sz w:val="24"/>
          <w:szCs w:val="24"/>
          <w:lang w:val="en-GB"/>
        </w:rPr>
        <w:t xml:space="preserve">. The pie diagrams indicate the percentages of harvested area in the aforementioned areas. All data in the pie diagrams are normalised to the global harvested area in 2000.   </w:t>
      </w:r>
    </w:p>
    <w:p w:rsidR="00236B99" w:rsidRPr="001F31CF" w:rsidRDefault="00236B99" w:rsidP="0094056E">
      <w:pPr>
        <w:spacing w:line="480" w:lineRule="auto"/>
        <w:rPr>
          <w:rFonts w:ascii="Times New Roman" w:hAnsi="Times New Roman"/>
          <w:sz w:val="24"/>
          <w:szCs w:val="24"/>
          <w:lang w:val="en-GB"/>
        </w:rPr>
        <w:sectPr w:rsidR="00236B99" w:rsidRPr="001F31CF" w:rsidSect="006B54E9">
          <w:pgSz w:w="11906" w:h="16838" w:code="9"/>
          <w:pgMar w:top="1985" w:right="1701" w:bottom="1701" w:left="1701" w:header="851" w:footer="992" w:gutter="0"/>
          <w:lnNumType w:countBy="1" w:restart="continuous"/>
          <w:cols w:space="425"/>
          <w:docGrid w:linePitch="360"/>
        </w:sectPr>
      </w:pPr>
    </w:p>
    <w:p w:rsidR="00236B99" w:rsidRPr="001F31CF" w:rsidRDefault="006B54E9" w:rsidP="006B54E9">
      <w:pPr>
        <w:spacing w:line="480" w:lineRule="auto"/>
        <w:rPr>
          <w:rFonts w:ascii="Times New Roman" w:hAnsi="Times New Roman"/>
          <w:sz w:val="24"/>
          <w:szCs w:val="24"/>
          <w:lang w:val="en-GB"/>
        </w:rPr>
      </w:pPr>
      <w:r>
        <w:rPr>
          <w:noProof/>
        </w:rPr>
        <w:lastRenderedPageBreak/>
        <w:drawing>
          <wp:inline distT="0" distB="0" distL="0" distR="0" wp14:anchorId="4268039D" wp14:editId="78B3BCAD">
            <wp:extent cx="5400040" cy="411510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0"/>
                    <a:stretch>
                      <a:fillRect/>
                    </a:stretch>
                  </pic:blipFill>
                  <pic:spPr>
                    <a:xfrm>
                      <a:off x="0" y="0"/>
                      <a:ext cx="5400040" cy="4115102"/>
                    </a:xfrm>
                    <a:prstGeom prst="rect">
                      <a:avLst/>
                    </a:prstGeom>
                  </pic:spPr>
                </pic:pic>
              </a:graphicData>
            </a:graphic>
          </wp:inline>
        </w:drawing>
      </w:r>
    </w:p>
    <w:p w:rsidR="00AD637E" w:rsidRPr="001F31CF" w:rsidRDefault="00461E44" w:rsidP="006B54E9">
      <w:pPr>
        <w:spacing w:line="480" w:lineRule="auto"/>
        <w:rPr>
          <w:rFonts w:ascii="Times New Roman" w:hAnsi="Times New Roman"/>
          <w:sz w:val="24"/>
          <w:szCs w:val="24"/>
          <w:lang w:val="en-GB"/>
        </w:rPr>
      </w:pPr>
      <w:proofErr w:type="gramStart"/>
      <w:r w:rsidRPr="001F31CF">
        <w:rPr>
          <w:rFonts w:ascii="Times New Roman" w:hAnsi="Times New Roman"/>
          <w:b/>
          <w:sz w:val="24"/>
          <w:szCs w:val="24"/>
          <w:lang w:val="en-GB"/>
        </w:rPr>
        <w:t xml:space="preserve">Figure 4 | Global-mean yield anomalies for </w:t>
      </w:r>
      <w:r w:rsidR="00800A08" w:rsidRPr="001F31CF">
        <w:rPr>
          <w:rFonts w:ascii="Times New Roman" w:hAnsi="Times New Roman"/>
          <w:b/>
          <w:sz w:val="24"/>
          <w:szCs w:val="24"/>
          <w:lang w:val="en-GB"/>
        </w:rPr>
        <w:t>four crops</w:t>
      </w:r>
      <w:r w:rsidRPr="001F31CF">
        <w:rPr>
          <w:rFonts w:ascii="Times New Roman" w:hAnsi="Times New Roman"/>
          <w:b/>
          <w:sz w:val="24"/>
          <w:szCs w:val="24"/>
          <w:lang w:val="en-GB"/>
        </w:rPr>
        <w:t xml:space="preserve"> during </w:t>
      </w:r>
      <w:r w:rsidR="00800A08" w:rsidRPr="001F31CF">
        <w:rPr>
          <w:rFonts w:ascii="Times New Roman" w:hAnsi="Times New Roman"/>
          <w:b/>
          <w:sz w:val="24"/>
          <w:szCs w:val="24"/>
          <w:lang w:val="en-GB"/>
        </w:rPr>
        <w:t>each phase of ENSO</w:t>
      </w:r>
      <w:r w:rsidRPr="001F31CF">
        <w:rPr>
          <w:rFonts w:ascii="Times New Roman" w:hAnsi="Times New Roman"/>
          <w:b/>
          <w:sz w:val="24"/>
          <w:szCs w:val="24"/>
          <w:lang w:val="en-GB"/>
        </w:rPr>
        <w:t>.</w:t>
      </w:r>
      <w:proofErr w:type="gramEnd"/>
      <w:r w:rsidRPr="001F31CF">
        <w:rPr>
          <w:rFonts w:ascii="Times New Roman" w:hAnsi="Times New Roman"/>
          <w:sz w:val="24"/>
          <w:szCs w:val="24"/>
          <w:lang w:val="en-GB"/>
        </w:rPr>
        <w:t xml:space="preserve"> </w:t>
      </w:r>
      <w:r w:rsidR="00D30789" w:rsidRPr="001F31CF">
        <w:rPr>
          <w:rFonts w:ascii="Times New Roman" w:hAnsi="Times New Roman"/>
          <w:sz w:val="24"/>
          <w:szCs w:val="24"/>
          <w:lang w:val="en-GB"/>
        </w:rPr>
        <w:t xml:space="preserve">The </w:t>
      </w:r>
      <w:r w:rsidR="00711A1E" w:rsidRPr="001F31CF">
        <w:rPr>
          <w:rFonts w:ascii="Times New Roman" w:hAnsi="Times New Roman"/>
          <w:sz w:val="24"/>
          <w:szCs w:val="24"/>
          <w:lang w:val="en-GB"/>
        </w:rPr>
        <w:t>five</w:t>
      </w:r>
      <w:r w:rsidR="00076BC6" w:rsidRPr="001F31CF">
        <w:rPr>
          <w:rFonts w:ascii="Times New Roman" w:hAnsi="Times New Roman"/>
          <w:sz w:val="24"/>
          <w:szCs w:val="24"/>
          <w:lang w:val="en-GB"/>
        </w:rPr>
        <w:t xml:space="preserve">-year running mean </w:t>
      </w:r>
      <w:r w:rsidR="00B66295" w:rsidRPr="001F31CF">
        <w:rPr>
          <w:rFonts w:ascii="Times New Roman" w:hAnsi="Times New Roman"/>
          <w:sz w:val="24"/>
          <w:szCs w:val="24"/>
          <w:lang w:val="en-GB"/>
        </w:rPr>
        <w:t xml:space="preserve">method </w:t>
      </w:r>
      <w:r w:rsidR="00076BC6" w:rsidRPr="001F31CF">
        <w:rPr>
          <w:rFonts w:ascii="Times New Roman" w:hAnsi="Times New Roman"/>
          <w:sz w:val="24"/>
          <w:szCs w:val="24"/>
          <w:lang w:val="en-GB"/>
        </w:rPr>
        <w:t>w</w:t>
      </w:r>
      <w:r w:rsidR="00B66295" w:rsidRPr="001F31CF">
        <w:rPr>
          <w:rFonts w:ascii="Times New Roman" w:hAnsi="Times New Roman"/>
          <w:sz w:val="24"/>
          <w:szCs w:val="24"/>
          <w:lang w:val="en-GB"/>
        </w:rPr>
        <w:t>as</w:t>
      </w:r>
      <w:r w:rsidR="00076BC6" w:rsidRPr="001F31CF">
        <w:rPr>
          <w:rFonts w:ascii="Times New Roman" w:hAnsi="Times New Roman"/>
          <w:sz w:val="24"/>
          <w:szCs w:val="24"/>
          <w:lang w:val="en-GB"/>
        </w:rPr>
        <w:t xml:space="preserve"> used </w:t>
      </w:r>
      <w:r w:rsidR="003421F2" w:rsidRPr="001F31CF">
        <w:rPr>
          <w:rFonts w:ascii="Times New Roman" w:hAnsi="Times New Roman"/>
          <w:sz w:val="24"/>
          <w:szCs w:val="24"/>
          <w:lang w:val="en-GB"/>
        </w:rPr>
        <w:t xml:space="preserve">to calculate </w:t>
      </w:r>
      <w:r w:rsidR="00076BC6" w:rsidRPr="001F31CF">
        <w:rPr>
          <w:rFonts w:ascii="Times New Roman" w:hAnsi="Times New Roman"/>
          <w:sz w:val="24"/>
          <w:szCs w:val="24"/>
          <w:lang w:val="en-GB"/>
        </w:rPr>
        <w:t xml:space="preserve">normal yields. </w:t>
      </w:r>
      <w:r w:rsidRPr="001F31CF">
        <w:rPr>
          <w:rFonts w:ascii="Times New Roman" w:hAnsi="Times New Roman"/>
          <w:sz w:val="24"/>
          <w:szCs w:val="24"/>
          <w:lang w:val="en-GB"/>
        </w:rPr>
        <w:t>Histograms of global-mean yield anomal</w:t>
      </w:r>
      <w:r w:rsidR="00560201" w:rsidRPr="001F31CF">
        <w:rPr>
          <w:rFonts w:ascii="Times New Roman" w:hAnsi="Times New Roman"/>
          <w:sz w:val="24"/>
          <w:szCs w:val="24"/>
          <w:lang w:val="en-GB"/>
        </w:rPr>
        <w:t>ies</w:t>
      </w:r>
      <w:r w:rsidRPr="001F31CF">
        <w:rPr>
          <w:rFonts w:ascii="Times New Roman" w:hAnsi="Times New Roman"/>
          <w:sz w:val="24"/>
          <w:szCs w:val="24"/>
          <w:lang w:val="en-GB"/>
        </w:rPr>
        <w:t xml:space="preserve"> (deviat</w:t>
      </w:r>
      <w:r w:rsidR="00560201" w:rsidRPr="001F31CF">
        <w:rPr>
          <w:rFonts w:ascii="Times New Roman" w:hAnsi="Times New Roman"/>
          <w:sz w:val="24"/>
          <w:szCs w:val="24"/>
          <w:lang w:val="en-GB"/>
        </w:rPr>
        <w:t>ions</w:t>
      </w:r>
      <w:r w:rsidRPr="001F31CF">
        <w:rPr>
          <w:rFonts w:ascii="Times New Roman" w:hAnsi="Times New Roman"/>
          <w:sz w:val="24"/>
          <w:szCs w:val="24"/>
          <w:lang w:val="en-GB"/>
        </w:rPr>
        <w:t xml:space="preserve"> from normal yields) in El Niño</w:t>
      </w:r>
      <w:r w:rsidR="00560201" w:rsidRPr="001F31CF">
        <w:rPr>
          <w:rFonts w:ascii="Times New Roman" w:hAnsi="Times New Roman"/>
          <w:sz w:val="24"/>
          <w:szCs w:val="24"/>
          <w:lang w:val="en-GB"/>
        </w:rPr>
        <w:t xml:space="preserve"> years</w:t>
      </w:r>
      <w:r w:rsidRPr="001F31CF">
        <w:rPr>
          <w:rFonts w:ascii="Times New Roman" w:hAnsi="Times New Roman"/>
          <w:sz w:val="24"/>
          <w:szCs w:val="24"/>
          <w:lang w:val="en-GB"/>
        </w:rPr>
        <w:t xml:space="preserve"> (red), La Niña years (blue) and neutral years</w:t>
      </w:r>
      <w:r w:rsidR="00560201" w:rsidRPr="001F31CF">
        <w:rPr>
          <w:rFonts w:ascii="Times New Roman" w:hAnsi="Times New Roman"/>
          <w:sz w:val="24"/>
          <w:szCs w:val="24"/>
          <w:lang w:val="en-GB"/>
        </w:rPr>
        <w:t xml:space="preserve"> (</w:t>
      </w:r>
      <w:r w:rsidR="00A40EDF" w:rsidRPr="001F31CF">
        <w:rPr>
          <w:rFonts w:ascii="Times New Roman" w:hAnsi="Times New Roman"/>
          <w:sz w:val="24"/>
          <w:szCs w:val="24"/>
          <w:lang w:val="en-GB"/>
        </w:rPr>
        <w:t>grey</w:t>
      </w:r>
      <w:r w:rsidR="00560201" w:rsidRPr="001F31CF">
        <w:rPr>
          <w:rFonts w:ascii="Times New Roman" w:hAnsi="Times New Roman"/>
          <w:sz w:val="24"/>
          <w:szCs w:val="24"/>
          <w:lang w:val="en-GB"/>
        </w:rPr>
        <w:t>)</w:t>
      </w:r>
      <w:r w:rsidRPr="001F31CF">
        <w:rPr>
          <w:rFonts w:ascii="Times New Roman" w:hAnsi="Times New Roman"/>
          <w:sz w:val="24"/>
          <w:szCs w:val="24"/>
          <w:lang w:val="en-GB"/>
        </w:rPr>
        <w:t>. The numbers in each panel are the mean values. The numbers in parenthes</w:t>
      </w:r>
      <w:r w:rsidR="00A66F47" w:rsidRPr="001F31CF">
        <w:rPr>
          <w:rFonts w:ascii="Times New Roman" w:hAnsi="Times New Roman"/>
          <w:sz w:val="24"/>
          <w:szCs w:val="24"/>
          <w:lang w:val="en-GB"/>
        </w:rPr>
        <w:t>e</w:t>
      </w:r>
      <w:r w:rsidRPr="001F31CF">
        <w:rPr>
          <w:rFonts w:ascii="Times New Roman" w:hAnsi="Times New Roman"/>
          <w:sz w:val="24"/>
          <w:szCs w:val="24"/>
          <w:lang w:val="en-GB"/>
        </w:rPr>
        <w:t xml:space="preserve">s indicate the bootstrap probability that the global-mean yield anomaly in El Niño (La Niña) years is lower than that in neutral years. A </w:t>
      </w:r>
      <w:commentRangeStart w:id="6"/>
      <w:r w:rsidRPr="001F31CF">
        <w:rPr>
          <w:rFonts w:ascii="Times New Roman" w:hAnsi="Times New Roman"/>
          <w:sz w:val="24"/>
          <w:szCs w:val="24"/>
          <w:lang w:val="en-GB"/>
        </w:rPr>
        <w:t xml:space="preserve">bootstrap probability value of 0.999 (0.001) </w:t>
      </w:r>
      <w:commentRangeEnd w:id="6"/>
      <w:r w:rsidR="00BC1D67" w:rsidRPr="006B54E9">
        <w:rPr>
          <w:rStyle w:val="ac"/>
          <w:rFonts w:ascii="Times New Roman" w:hAnsi="Times New Roman"/>
          <w:sz w:val="24"/>
          <w:szCs w:val="24"/>
        </w:rPr>
        <w:commentReference w:id="6"/>
      </w:r>
      <w:r w:rsidRPr="001F31CF">
        <w:rPr>
          <w:rFonts w:ascii="Times New Roman" w:hAnsi="Times New Roman"/>
          <w:sz w:val="24"/>
          <w:szCs w:val="24"/>
          <w:lang w:val="en-GB"/>
        </w:rPr>
        <w:t xml:space="preserve">indicates </w:t>
      </w:r>
      <w:r w:rsidR="00560201" w:rsidRPr="001F31CF">
        <w:rPr>
          <w:rFonts w:ascii="Times New Roman" w:hAnsi="Times New Roman"/>
          <w:sz w:val="24"/>
          <w:szCs w:val="24"/>
          <w:lang w:val="en-GB"/>
        </w:rPr>
        <w:t>a</w:t>
      </w:r>
      <w:r w:rsidRPr="001F31CF">
        <w:rPr>
          <w:rFonts w:ascii="Times New Roman" w:hAnsi="Times New Roman"/>
          <w:sz w:val="24"/>
          <w:szCs w:val="24"/>
          <w:lang w:val="en-GB"/>
        </w:rPr>
        <w:t xml:space="preserve"> significantly smaller (larger) global-mean yield anomaly in El Niño (La Niña) years </w:t>
      </w:r>
      <w:r w:rsidR="00560201" w:rsidRPr="001F31CF">
        <w:rPr>
          <w:rFonts w:ascii="Times New Roman" w:hAnsi="Times New Roman"/>
          <w:sz w:val="24"/>
          <w:szCs w:val="24"/>
          <w:lang w:val="en-GB"/>
        </w:rPr>
        <w:t>compared with</w:t>
      </w:r>
      <w:r w:rsidRPr="001F31CF">
        <w:rPr>
          <w:rFonts w:ascii="Times New Roman" w:hAnsi="Times New Roman"/>
          <w:sz w:val="24"/>
          <w:szCs w:val="24"/>
          <w:lang w:val="en-GB"/>
        </w:rPr>
        <w:t xml:space="preserve"> that in neutral years at the 0.1% level</w:t>
      </w:r>
      <w:r w:rsidR="00800A08" w:rsidRPr="001F31CF">
        <w:rPr>
          <w:rFonts w:ascii="Times New Roman" w:hAnsi="Times New Roman"/>
          <w:sz w:val="24"/>
          <w:szCs w:val="24"/>
          <w:lang w:val="en-GB"/>
        </w:rPr>
        <w:t xml:space="preserve"> (</w:t>
      </w:r>
      <w:r w:rsidR="00294E9D" w:rsidRPr="001F31CF">
        <w:rPr>
          <w:rFonts w:ascii="Times New Roman" w:hAnsi="Times New Roman"/>
          <w:sz w:val="24"/>
          <w:szCs w:val="24"/>
          <w:lang w:val="en-GB"/>
        </w:rPr>
        <w:t>using the bootstrap with iteration of 10,000 times</w:t>
      </w:r>
      <w:r w:rsidR="00800A08" w:rsidRPr="001F31CF">
        <w:rPr>
          <w:rFonts w:ascii="Times New Roman" w:hAnsi="Times New Roman"/>
          <w:sz w:val="24"/>
          <w:szCs w:val="24"/>
          <w:lang w:val="en-GB"/>
        </w:rPr>
        <w:t>)</w:t>
      </w:r>
      <w:r w:rsidRPr="001F31CF">
        <w:rPr>
          <w:rFonts w:ascii="Times New Roman" w:hAnsi="Times New Roman"/>
          <w:sz w:val="24"/>
          <w:szCs w:val="24"/>
          <w:lang w:val="en-GB"/>
        </w:rPr>
        <w:t>.</w:t>
      </w:r>
      <w:bookmarkStart w:id="7" w:name="_GoBack"/>
      <w:bookmarkEnd w:id="7"/>
    </w:p>
    <w:sectPr w:rsidR="00AD637E" w:rsidRPr="001F31CF" w:rsidSect="006B54E9">
      <w:pgSz w:w="11906" w:h="16838" w:code="9"/>
      <w:pgMar w:top="1985" w:right="1701" w:bottom="1701" w:left="1701" w:header="851" w:footer="992" w:gutter="0"/>
      <w:lnNumType w:countBy="1" w:restart="continuous"/>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LAJ" w:date="2014-02-26T10:32:00Z" w:initials="MLAJ">
    <w:p w:rsidR="003C7BF4" w:rsidRDefault="003C7BF4">
      <w:pPr>
        <w:pStyle w:val="ad"/>
      </w:pPr>
      <w:r>
        <w:rPr>
          <w:rStyle w:val="ac"/>
        </w:rPr>
        <w:annotationRef/>
      </w:r>
      <w:r>
        <w:t>Please provide a post code for this address.</w:t>
      </w:r>
    </w:p>
  </w:comment>
  <w:comment w:id="1" w:author="MLAJ" w:date="2014-03-03T10:21:00Z" w:initials="MLAJ">
    <w:p w:rsidR="003C7BF4" w:rsidRDefault="003C7BF4" w:rsidP="00D3627A">
      <w:pPr>
        <w:pStyle w:val="ad"/>
      </w:pPr>
      <w:r>
        <w:rPr>
          <w:rStyle w:val="ac"/>
        </w:rPr>
        <w:annotationRef/>
      </w:r>
      <w:r>
        <w:t>Please divide the main body into the following sections:</w:t>
      </w:r>
    </w:p>
    <w:p w:rsidR="003C7BF4" w:rsidRDefault="003C7BF4" w:rsidP="00D3627A">
      <w:pPr>
        <w:pStyle w:val="ad"/>
      </w:pPr>
    </w:p>
    <w:p w:rsidR="003C7BF4" w:rsidRDefault="003C7BF4" w:rsidP="00D3627A">
      <w:pPr>
        <w:pStyle w:val="ad"/>
      </w:pPr>
      <w:r>
        <w:t>- Introduction (not divided by subheadings, ending in a brief – 2, 3 sentences- final paragraph summarizing the main results and conclusion.</w:t>
      </w:r>
    </w:p>
    <w:p w:rsidR="003C7BF4" w:rsidRDefault="003C7BF4" w:rsidP="00D3627A">
      <w:pPr>
        <w:pStyle w:val="ad"/>
      </w:pPr>
    </w:p>
    <w:p w:rsidR="003C7BF4" w:rsidRDefault="003C7BF4" w:rsidP="00D3627A">
      <w:pPr>
        <w:pStyle w:val="ad"/>
      </w:pPr>
      <w:r>
        <w:t>- Results (divided by short subheadings, not longer than 60 characters long, incl. subheadings)</w:t>
      </w:r>
    </w:p>
    <w:p w:rsidR="003C7BF4" w:rsidRDefault="003C7BF4" w:rsidP="00D3627A">
      <w:pPr>
        <w:pStyle w:val="ad"/>
      </w:pPr>
    </w:p>
    <w:p w:rsidR="003C7BF4" w:rsidRDefault="003C7BF4" w:rsidP="00D3627A">
      <w:pPr>
        <w:pStyle w:val="ad"/>
      </w:pPr>
      <w:r>
        <w:t>- Discussion (not divided by subheadings.</w:t>
      </w:r>
    </w:p>
    <w:p w:rsidR="003C7BF4" w:rsidRDefault="003C7BF4" w:rsidP="00D3627A">
      <w:pPr>
        <w:pStyle w:val="ad"/>
      </w:pPr>
    </w:p>
    <w:p w:rsidR="003C7BF4" w:rsidRDefault="003C7BF4" w:rsidP="00D3627A">
      <w:pPr>
        <w:pStyle w:val="ad"/>
      </w:pPr>
      <w:r>
        <w:t>Please refer to the manuscript checklist for further formatting details.</w:t>
      </w:r>
    </w:p>
  </w:comment>
  <w:comment w:id="2" w:author="MLAJ" w:date="2014-03-03T10:21:00Z" w:initials="MLAJ">
    <w:p w:rsidR="003C7BF4" w:rsidRDefault="003C7BF4" w:rsidP="00D3627A">
      <w:pPr>
        <w:pStyle w:val="ad"/>
      </w:pPr>
      <w:r>
        <w:rPr>
          <w:rStyle w:val="ac"/>
        </w:rPr>
        <w:annotationRef/>
      </w:r>
      <w:r>
        <w:t>Please ensure that no display items are referred to in the introduction. Please ensure all display items are first mentioned in the Results section.</w:t>
      </w:r>
    </w:p>
  </w:comment>
  <w:comment w:id="3" w:author="MLAJ" w:date="2014-02-26T10:38:00Z" w:initials="MLAJ">
    <w:p w:rsidR="003C7BF4" w:rsidRDefault="003C7BF4">
      <w:pPr>
        <w:pStyle w:val="ad"/>
      </w:pPr>
      <w:r>
        <w:rPr>
          <w:rStyle w:val="ac"/>
        </w:rPr>
        <w:annotationRef/>
      </w:r>
      <w:r>
        <w:t xml:space="preserve">Please provide the methods at their full length within the main manuscript. </w:t>
      </w:r>
    </w:p>
  </w:comment>
  <w:comment w:id="4" w:author="MLAJ" w:date="2014-03-03T11:50:00Z" w:initials="MLAJ">
    <w:p w:rsidR="003C7BF4" w:rsidRDefault="003C7BF4" w:rsidP="00CA6A96">
      <w:pPr>
        <w:pStyle w:val="ad"/>
      </w:pPr>
      <w:r>
        <w:rPr>
          <w:rStyle w:val="ac"/>
        </w:rPr>
        <w:annotationRef/>
      </w:r>
      <w:r>
        <w:t>Please ensure that all subheadings, here and elsewhere in the manuscript, are short (60 characters long max, incl. spaces) and contain no punctuations.</w:t>
      </w:r>
    </w:p>
  </w:comment>
  <w:comment w:id="5" w:author="MLAJ" w:date="2014-02-26T10:48:00Z" w:initials="MLAJ">
    <w:p w:rsidR="003C7BF4" w:rsidRDefault="003C7BF4">
      <w:pPr>
        <w:pStyle w:val="ad"/>
      </w:pPr>
      <w:r>
        <w:rPr>
          <w:rStyle w:val="ac"/>
        </w:rPr>
        <w:annotationRef/>
      </w:r>
      <w:r>
        <w:t>Please submit the figures as separate figure files, not embedded within the manuscript.</w:t>
      </w:r>
    </w:p>
  </w:comment>
  <w:comment w:id="6" w:author="MLAJ" w:date="2014-02-26T10:50:00Z" w:initials="MLAJ">
    <w:p w:rsidR="003C7BF4" w:rsidRDefault="003C7BF4">
      <w:pPr>
        <w:pStyle w:val="ad"/>
      </w:pPr>
      <w:r>
        <w:rPr>
          <w:rStyle w:val="ac"/>
        </w:rPr>
        <w:annotationRef/>
      </w:r>
      <w:r>
        <w:t>Please provide the sample size used to calculate the bootstrap probability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1CEB73" w15:done="0"/>
  <w15:commentEx w15:paraId="1788B234" w15:done="0"/>
  <w15:commentEx w15:paraId="6EF19352" w15:done="0"/>
  <w15:commentEx w15:paraId="2E40D0FE" w15:done="0"/>
  <w15:commentEx w15:paraId="4807EC5D" w15:done="0"/>
  <w15:commentEx w15:paraId="622659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B4" w:rsidRDefault="00CE5FB4" w:rsidP="006235AC">
      <w:r>
        <w:separator/>
      </w:r>
    </w:p>
  </w:endnote>
  <w:endnote w:type="continuationSeparator" w:id="0">
    <w:p w:rsidR="00CE5FB4" w:rsidRDefault="00CE5FB4" w:rsidP="0062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F4" w:rsidRDefault="003C7BF4">
    <w:pPr>
      <w:pStyle w:val="a7"/>
      <w:jc w:val="center"/>
    </w:pPr>
    <w:r>
      <w:fldChar w:fldCharType="begin"/>
    </w:r>
    <w:r>
      <w:instrText>PAGE   \* MERGEFORMAT</w:instrText>
    </w:r>
    <w:r>
      <w:fldChar w:fldCharType="separate"/>
    </w:r>
    <w:r w:rsidR="006B54E9" w:rsidRPr="006B54E9">
      <w:rPr>
        <w:noProof/>
        <w:lang w:val="ja-JP"/>
      </w:rPr>
      <w:t>30</w:t>
    </w:r>
    <w:r>
      <w:rPr>
        <w:noProof/>
        <w:lang w:val="ja-JP"/>
      </w:rPr>
      <w:fldChar w:fldCharType="end"/>
    </w:r>
  </w:p>
  <w:p w:rsidR="003C7BF4" w:rsidRDefault="003C7B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B4" w:rsidRDefault="00CE5FB4" w:rsidP="006235AC">
      <w:r>
        <w:separator/>
      </w:r>
    </w:p>
  </w:footnote>
  <w:footnote w:type="continuationSeparator" w:id="0">
    <w:p w:rsidR="00CE5FB4" w:rsidRDefault="00CE5FB4" w:rsidP="00623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0CD1"/>
    <w:multiLevelType w:val="hybridMultilevel"/>
    <w:tmpl w:val="B0B8265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B507F29"/>
    <w:multiLevelType w:val="hybridMultilevel"/>
    <w:tmpl w:val="5C92A104"/>
    <w:lvl w:ilvl="0" w:tplc="03BCAEC2">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2B07571"/>
    <w:multiLevelType w:val="hybridMultilevel"/>
    <w:tmpl w:val="E9BA0406"/>
    <w:lvl w:ilvl="0" w:tplc="C68EDC66">
      <w:start w:val="3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639514A7"/>
    <w:multiLevelType w:val="hybridMultilevel"/>
    <w:tmpl w:val="DB3E89AC"/>
    <w:lvl w:ilvl="0" w:tplc="1A6E5C40">
      <w:start w:val="2"/>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67934A74"/>
    <w:multiLevelType w:val="hybridMultilevel"/>
    <w:tmpl w:val="C08C4E7A"/>
    <w:lvl w:ilvl="0" w:tplc="96469206">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A7B38AD"/>
    <w:multiLevelType w:val="hybridMultilevel"/>
    <w:tmpl w:val="7EA2B4A6"/>
    <w:lvl w:ilvl="0" w:tplc="96469206">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aging Editor">
    <w15:presenceInfo w15:providerId="None" w15:userId="Managing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B9"/>
    <w:rsid w:val="0000196B"/>
    <w:rsid w:val="0000282C"/>
    <w:rsid w:val="00002910"/>
    <w:rsid w:val="0000291C"/>
    <w:rsid w:val="0000400D"/>
    <w:rsid w:val="0001030F"/>
    <w:rsid w:val="000105D6"/>
    <w:rsid w:val="00010926"/>
    <w:rsid w:val="00010D3B"/>
    <w:rsid w:val="00012EE5"/>
    <w:rsid w:val="00014A01"/>
    <w:rsid w:val="00014C6C"/>
    <w:rsid w:val="00016192"/>
    <w:rsid w:val="00016781"/>
    <w:rsid w:val="0001723B"/>
    <w:rsid w:val="00017831"/>
    <w:rsid w:val="0002097B"/>
    <w:rsid w:val="00022C0D"/>
    <w:rsid w:val="00022FB6"/>
    <w:rsid w:val="000231AE"/>
    <w:rsid w:val="00024CD6"/>
    <w:rsid w:val="0002576B"/>
    <w:rsid w:val="00025FB6"/>
    <w:rsid w:val="00026205"/>
    <w:rsid w:val="000276B2"/>
    <w:rsid w:val="00027974"/>
    <w:rsid w:val="00027F6B"/>
    <w:rsid w:val="000315F1"/>
    <w:rsid w:val="00031F13"/>
    <w:rsid w:val="00032E0A"/>
    <w:rsid w:val="000334CD"/>
    <w:rsid w:val="00033C3D"/>
    <w:rsid w:val="00040C86"/>
    <w:rsid w:val="0004128C"/>
    <w:rsid w:val="00041631"/>
    <w:rsid w:val="00041A0F"/>
    <w:rsid w:val="00042C0A"/>
    <w:rsid w:val="0004365B"/>
    <w:rsid w:val="00044460"/>
    <w:rsid w:val="00050422"/>
    <w:rsid w:val="00056CC8"/>
    <w:rsid w:val="000616D2"/>
    <w:rsid w:val="000625C1"/>
    <w:rsid w:val="00063F21"/>
    <w:rsid w:val="00066A85"/>
    <w:rsid w:val="00066F9B"/>
    <w:rsid w:val="0006788E"/>
    <w:rsid w:val="000726B9"/>
    <w:rsid w:val="00072BE1"/>
    <w:rsid w:val="0007355F"/>
    <w:rsid w:val="00074665"/>
    <w:rsid w:val="000746C3"/>
    <w:rsid w:val="00074AD4"/>
    <w:rsid w:val="0007552B"/>
    <w:rsid w:val="00075710"/>
    <w:rsid w:val="00076BC6"/>
    <w:rsid w:val="00077903"/>
    <w:rsid w:val="000801B0"/>
    <w:rsid w:val="00080691"/>
    <w:rsid w:val="00080DBE"/>
    <w:rsid w:val="00081471"/>
    <w:rsid w:val="00082E5C"/>
    <w:rsid w:val="000849AE"/>
    <w:rsid w:val="00085AFE"/>
    <w:rsid w:val="000864E7"/>
    <w:rsid w:val="00086A4D"/>
    <w:rsid w:val="00086B52"/>
    <w:rsid w:val="00086C8B"/>
    <w:rsid w:val="00086FD8"/>
    <w:rsid w:val="00087142"/>
    <w:rsid w:val="00087CA6"/>
    <w:rsid w:val="00090836"/>
    <w:rsid w:val="00090ECE"/>
    <w:rsid w:val="00094FB0"/>
    <w:rsid w:val="00095B59"/>
    <w:rsid w:val="00096394"/>
    <w:rsid w:val="000975B9"/>
    <w:rsid w:val="0009767D"/>
    <w:rsid w:val="000A02E6"/>
    <w:rsid w:val="000A16DE"/>
    <w:rsid w:val="000A1BEA"/>
    <w:rsid w:val="000A1D1E"/>
    <w:rsid w:val="000A2125"/>
    <w:rsid w:val="000A22E2"/>
    <w:rsid w:val="000A2EF9"/>
    <w:rsid w:val="000A38DE"/>
    <w:rsid w:val="000A3FBF"/>
    <w:rsid w:val="000A498E"/>
    <w:rsid w:val="000A49BA"/>
    <w:rsid w:val="000A4A99"/>
    <w:rsid w:val="000A59BA"/>
    <w:rsid w:val="000A6058"/>
    <w:rsid w:val="000A6288"/>
    <w:rsid w:val="000A63F0"/>
    <w:rsid w:val="000A6A6A"/>
    <w:rsid w:val="000B03D6"/>
    <w:rsid w:val="000B0872"/>
    <w:rsid w:val="000B1A11"/>
    <w:rsid w:val="000B1A27"/>
    <w:rsid w:val="000B33BE"/>
    <w:rsid w:val="000B3941"/>
    <w:rsid w:val="000B46D8"/>
    <w:rsid w:val="000B46E0"/>
    <w:rsid w:val="000B4B97"/>
    <w:rsid w:val="000B4BEF"/>
    <w:rsid w:val="000B567B"/>
    <w:rsid w:val="000B628F"/>
    <w:rsid w:val="000B6838"/>
    <w:rsid w:val="000C0233"/>
    <w:rsid w:val="000C0F02"/>
    <w:rsid w:val="000C23BE"/>
    <w:rsid w:val="000C3379"/>
    <w:rsid w:val="000C3929"/>
    <w:rsid w:val="000C5D07"/>
    <w:rsid w:val="000C7045"/>
    <w:rsid w:val="000C71A8"/>
    <w:rsid w:val="000C7422"/>
    <w:rsid w:val="000C7A76"/>
    <w:rsid w:val="000C7E2C"/>
    <w:rsid w:val="000D13A0"/>
    <w:rsid w:val="000D19EA"/>
    <w:rsid w:val="000D1C09"/>
    <w:rsid w:val="000D36DE"/>
    <w:rsid w:val="000D509E"/>
    <w:rsid w:val="000D53EB"/>
    <w:rsid w:val="000D589B"/>
    <w:rsid w:val="000D5B89"/>
    <w:rsid w:val="000D6B84"/>
    <w:rsid w:val="000D77BF"/>
    <w:rsid w:val="000E093C"/>
    <w:rsid w:val="000E2534"/>
    <w:rsid w:val="000E2D80"/>
    <w:rsid w:val="000E2DA4"/>
    <w:rsid w:val="000E34B7"/>
    <w:rsid w:val="000E4267"/>
    <w:rsid w:val="000E4A0D"/>
    <w:rsid w:val="000E4AB2"/>
    <w:rsid w:val="000E5CBB"/>
    <w:rsid w:val="000E5CE3"/>
    <w:rsid w:val="000E66ED"/>
    <w:rsid w:val="000F0535"/>
    <w:rsid w:val="000F1879"/>
    <w:rsid w:val="000F2770"/>
    <w:rsid w:val="000F38B8"/>
    <w:rsid w:val="000F3A2C"/>
    <w:rsid w:val="000F3D72"/>
    <w:rsid w:val="000F6044"/>
    <w:rsid w:val="000F6F6E"/>
    <w:rsid w:val="00100CA9"/>
    <w:rsid w:val="00102A52"/>
    <w:rsid w:val="00103165"/>
    <w:rsid w:val="00103724"/>
    <w:rsid w:val="00104613"/>
    <w:rsid w:val="00104F36"/>
    <w:rsid w:val="00105182"/>
    <w:rsid w:val="00105210"/>
    <w:rsid w:val="00105270"/>
    <w:rsid w:val="00105591"/>
    <w:rsid w:val="001057E9"/>
    <w:rsid w:val="00106167"/>
    <w:rsid w:val="001074EA"/>
    <w:rsid w:val="00107935"/>
    <w:rsid w:val="00107DD9"/>
    <w:rsid w:val="001108F6"/>
    <w:rsid w:val="00111163"/>
    <w:rsid w:val="00111D22"/>
    <w:rsid w:val="0011378D"/>
    <w:rsid w:val="001137F5"/>
    <w:rsid w:val="00113E73"/>
    <w:rsid w:val="001144FA"/>
    <w:rsid w:val="00114965"/>
    <w:rsid w:val="00116517"/>
    <w:rsid w:val="00116DFF"/>
    <w:rsid w:val="0011711C"/>
    <w:rsid w:val="0012154E"/>
    <w:rsid w:val="00121B32"/>
    <w:rsid w:val="00122838"/>
    <w:rsid w:val="001241F0"/>
    <w:rsid w:val="00124CCE"/>
    <w:rsid w:val="001263AD"/>
    <w:rsid w:val="00126891"/>
    <w:rsid w:val="00126BE7"/>
    <w:rsid w:val="00131648"/>
    <w:rsid w:val="00131BD9"/>
    <w:rsid w:val="0013222E"/>
    <w:rsid w:val="00132517"/>
    <w:rsid w:val="0013298D"/>
    <w:rsid w:val="00132CDB"/>
    <w:rsid w:val="00133178"/>
    <w:rsid w:val="001339FD"/>
    <w:rsid w:val="001356EE"/>
    <w:rsid w:val="00136068"/>
    <w:rsid w:val="001361F4"/>
    <w:rsid w:val="00136523"/>
    <w:rsid w:val="00137408"/>
    <w:rsid w:val="001375C3"/>
    <w:rsid w:val="0014003C"/>
    <w:rsid w:val="00142B34"/>
    <w:rsid w:val="00144B98"/>
    <w:rsid w:val="00145515"/>
    <w:rsid w:val="00145763"/>
    <w:rsid w:val="001459DA"/>
    <w:rsid w:val="00146B68"/>
    <w:rsid w:val="00150471"/>
    <w:rsid w:val="00150E87"/>
    <w:rsid w:val="00151D12"/>
    <w:rsid w:val="00153B29"/>
    <w:rsid w:val="001544A6"/>
    <w:rsid w:val="001557F9"/>
    <w:rsid w:val="00155E0F"/>
    <w:rsid w:val="00155EA1"/>
    <w:rsid w:val="00156157"/>
    <w:rsid w:val="001570CA"/>
    <w:rsid w:val="0015716F"/>
    <w:rsid w:val="00157C90"/>
    <w:rsid w:val="00160C1F"/>
    <w:rsid w:val="0016212F"/>
    <w:rsid w:val="001624B5"/>
    <w:rsid w:val="00162F69"/>
    <w:rsid w:val="001645F4"/>
    <w:rsid w:val="00164BD4"/>
    <w:rsid w:val="00164C4C"/>
    <w:rsid w:val="00165521"/>
    <w:rsid w:val="00166B36"/>
    <w:rsid w:val="00167180"/>
    <w:rsid w:val="00167409"/>
    <w:rsid w:val="001716BC"/>
    <w:rsid w:val="001723FD"/>
    <w:rsid w:val="0017248C"/>
    <w:rsid w:val="00172E49"/>
    <w:rsid w:val="00172EA2"/>
    <w:rsid w:val="00174769"/>
    <w:rsid w:val="00175B12"/>
    <w:rsid w:val="001778BA"/>
    <w:rsid w:val="00180901"/>
    <w:rsid w:val="00181313"/>
    <w:rsid w:val="001818BA"/>
    <w:rsid w:val="0018262D"/>
    <w:rsid w:val="00183AAA"/>
    <w:rsid w:val="00183BCF"/>
    <w:rsid w:val="001845BB"/>
    <w:rsid w:val="00184ED5"/>
    <w:rsid w:val="00186373"/>
    <w:rsid w:val="00187230"/>
    <w:rsid w:val="001876D0"/>
    <w:rsid w:val="00190707"/>
    <w:rsid w:val="001927C1"/>
    <w:rsid w:val="00192EF6"/>
    <w:rsid w:val="00193590"/>
    <w:rsid w:val="0019423B"/>
    <w:rsid w:val="001943E5"/>
    <w:rsid w:val="001961CF"/>
    <w:rsid w:val="001A0094"/>
    <w:rsid w:val="001A1211"/>
    <w:rsid w:val="001A18F4"/>
    <w:rsid w:val="001A1A4C"/>
    <w:rsid w:val="001A2C41"/>
    <w:rsid w:val="001A37D3"/>
    <w:rsid w:val="001A3CD3"/>
    <w:rsid w:val="001A4B9F"/>
    <w:rsid w:val="001A533F"/>
    <w:rsid w:val="001A5E21"/>
    <w:rsid w:val="001A67FA"/>
    <w:rsid w:val="001A686E"/>
    <w:rsid w:val="001A6C7B"/>
    <w:rsid w:val="001A712F"/>
    <w:rsid w:val="001A78BC"/>
    <w:rsid w:val="001B109D"/>
    <w:rsid w:val="001B10DE"/>
    <w:rsid w:val="001B1F1C"/>
    <w:rsid w:val="001B2336"/>
    <w:rsid w:val="001B2FB8"/>
    <w:rsid w:val="001B3768"/>
    <w:rsid w:val="001B40AD"/>
    <w:rsid w:val="001B553B"/>
    <w:rsid w:val="001B6F64"/>
    <w:rsid w:val="001B73C0"/>
    <w:rsid w:val="001B7712"/>
    <w:rsid w:val="001B7ECF"/>
    <w:rsid w:val="001C1B5B"/>
    <w:rsid w:val="001C1C91"/>
    <w:rsid w:val="001C2869"/>
    <w:rsid w:val="001C2BB2"/>
    <w:rsid w:val="001C33EC"/>
    <w:rsid w:val="001C3777"/>
    <w:rsid w:val="001C3D12"/>
    <w:rsid w:val="001C54EA"/>
    <w:rsid w:val="001C57E6"/>
    <w:rsid w:val="001C59E1"/>
    <w:rsid w:val="001C5B25"/>
    <w:rsid w:val="001C607D"/>
    <w:rsid w:val="001D1F3B"/>
    <w:rsid w:val="001D3461"/>
    <w:rsid w:val="001D46EA"/>
    <w:rsid w:val="001D638E"/>
    <w:rsid w:val="001D7B5F"/>
    <w:rsid w:val="001E0415"/>
    <w:rsid w:val="001E0C99"/>
    <w:rsid w:val="001E1298"/>
    <w:rsid w:val="001E196C"/>
    <w:rsid w:val="001E1D39"/>
    <w:rsid w:val="001E23B6"/>
    <w:rsid w:val="001E3FAA"/>
    <w:rsid w:val="001E7F80"/>
    <w:rsid w:val="001F0CA9"/>
    <w:rsid w:val="001F16B6"/>
    <w:rsid w:val="001F2644"/>
    <w:rsid w:val="001F31CF"/>
    <w:rsid w:val="001F35ED"/>
    <w:rsid w:val="001F37E0"/>
    <w:rsid w:val="001F39D6"/>
    <w:rsid w:val="001F3F6D"/>
    <w:rsid w:val="001F40E8"/>
    <w:rsid w:val="001F4FE3"/>
    <w:rsid w:val="001F588F"/>
    <w:rsid w:val="001F5E81"/>
    <w:rsid w:val="001F64DE"/>
    <w:rsid w:val="001F71CE"/>
    <w:rsid w:val="001F7D70"/>
    <w:rsid w:val="0020039F"/>
    <w:rsid w:val="00200538"/>
    <w:rsid w:val="00201E74"/>
    <w:rsid w:val="00203801"/>
    <w:rsid w:val="0020411E"/>
    <w:rsid w:val="002045C6"/>
    <w:rsid w:val="0020521D"/>
    <w:rsid w:val="00205508"/>
    <w:rsid w:val="002070CA"/>
    <w:rsid w:val="00210770"/>
    <w:rsid w:val="002125EB"/>
    <w:rsid w:val="00212A95"/>
    <w:rsid w:val="002135A5"/>
    <w:rsid w:val="0021486D"/>
    <w:rsid w:val="002148A6"/>
    <w:rsid w:val="00214B72"/>
    <w:rsid w:val="00214C98"/>
    <w:rsid w:val="00214F3A"/>
    <w:rsid w:val="00215640"/>
    <w:rsid w:val="00215862"/>
    <w:rsid w:val="00215A6D"/>
    <w:rsid w:val="00215AB1"/>
    <w:rsid w:val="00215B03"/>
    <w:rsid w:val="00215F74"/>
    <w:rsid w:val="0021664A"/>
    <w:rsid w:val="00216807"/>
    <w:rsid w:val="002169BE"/>
    <w:rsid w:val="00217345"/>
    <w:rsid w:val="002179CB"/>
    <w:rsid w:val="00217C99"/>
    <w:rsid w:val="0022236A"/>
    <w:rsid w:val="002223B5"/>
    <w:rsid w:val="002230C5"/>
    <w:rsid w:val="002236BD"/>
    <w:rsid w:val="00223DD2"/>
    <w:rsid w:val="002259F9"/>
    <w:rsid w:val="002267F4"/>
    <w:rsid w:val="00230378"/>
    <w:rsid w:val="002308F0"/>
    <w:rsid w:val="00230D7C"/>
    <w:rsid w:val="00231F03"/>
    <w:rsid w:val="00232E3C"/>
    <w:rsid w:val="00233511"/>
    <w:rsid w:val="00234048"/>
    <w:rsid w:val="00234B33"/>
    <w:rsid w:val="0023657E"/>
    <w:rsid w:val="00236993"/>
    <w:rsid w:val="00236B99"/>
    <w:rsid w:val="002373AB"/>
    <w:rsid w:val="0023754E"/>
    <w:rsid w:val="0023767F"/>
    <w:rsid w:val="00237727"/>
    <w:rsid w:val="00237CBF"/>
    <w:rsid w:val="00240C4A"/>
    <w:rsid w:val="00241021"/>
    <w:rsid w:val="00241024"/>
    <w:rsid w:val="0024148C"/>
    <w:rsid w:val="002417B0"/>
    <w:rsid w:val="00241B5E"/>
    <w:rsid w:val="00241C65"/>
    <w:rsid w:val="00243227"/>
    <w:rsid w:val="00244643"/>
    <w:rsid w:val="002452B5"/>
    <w:rsid w:val="00245E1E"/>
    <w:rsid w:val="0025046F"/>
    <w:rsid w:val="002567F0"/>
    <w:rsid w:val="00257C8E"/>
    <w:rsid w:val="002600DF"/>
    <w:rsid w:val="002612FF"/>
    <w:rsid w:val="0026218C"/>
    <w:rsid w:val="00262FBA"/>
    <w:rsid w:val="00263B09"/>
    <w:rsid w:val="00263EC1"/>
    <w:rsid w:val="00264460"/>
    <w:rsid w:val="002645D6"/>
    <w:rsid w:val="002651BD"/>
    <w:rsid w:val="00265503"/>
    <w:rsid w:val="00267B85"/>
    <w:rsid w:val="00267DF4"/>
    <w:rsid w:val="002701A7"/>
    <w:rsid w:val="00270D98"/>
    <w:rsid w:val="002710B5"/>
    <w:rsid w:val="0027124D"/>
    <w:rsid w:val="00271293"/>
    <w:rsid w:val="00272325"/>
    <w:rsid w:val="002729FE"/>
    <w:rsid w:val="00272D8C"/>
    <w:rsid w:val="00273243"/>
    <w:rsid w:val="002754DD"/>
    <w:rsid w:val="00275CD8"/>
    <w:rsid w:val="0027637C"/>
    <w:rsid w:val="00276C55"/>
    <w:rsid w:val="002807E8"/>
    <w:rsid w:val="00280B28"/>
    <w:rsid w:val="00280B7B"/>
    <w:rsid w:val="00280BD1"/>
    <w:rsid w:val="0028124C"/>
    <w:rsid w:val="00281B27"/>
    <w:rsid w:val="00281CC1"/>
    <w:rsid w:val="00283683"/>
    <w:rsid w:val="0028402D"/>
    <w:rsid w:val="00284F5A"/>
    <w:rsid w:val="0028657B"/>
    <w:rsid w:val="002866A2"/>
    <w:rsid w:val="002876D2"/>
    <w:rsid w:val="00291573"/>
    <w:rsid w:val="00292E22"/>
    <w:rsid w:val="00294316"/>
    <w:rsid w:val="00294A9B"/>
    <w:rsid w:val="00294BCE"/>
    <w:rsid w:val="00294E9D"/>
    <w:rsid w:val="0029544C"/>
    <w:rsid w:val="00295833"/>
    <w:rsid w:val="002960D8"/>
    <w:rsid w:val="00296F86"/>
    <w:rsid w:val="0029777E"/>
    <w:rsid w:val="002A23E7"/>
    <w:rsid w:val="002A3CE0"/>
    <w:rsid w:val="002A4831"/>
    <w:rsid w:val="002A56C4"/>
    <w:rsid w:val="002A5B1D"/>
    <w:rsid w:val="002A5F2C"/>
    <w:rsid w:val="002A61AE"/>
    <w:rsid w:val="002A6DA1"/>
    <w:rsid w:val="002A6F02"/>
    <w:rsid w:val="002A706E"/>
    <w:rsid w:val="002B0224"/>
    <w:rsid w:val="002B16CA"/>
    <w:rsid w:val="002B20DB"/>
    <w:rsid w:val="002B21F1"/>
    <w:rsid w:val="002B240A"/>
    <w:rsid w:val="002B4763"/>
    <w:rsid w:val="002B5015"/>
    <w:rsid w:val="002B66CD"/>
    <w:rsid w:val="002C061B"/>
    <w:rsid w:val="002C1125"/>
    <w:rsid w:val="002C2028"/>
    <w:rsid w:val="002C2031"/>
    <w:rsid w:val="002C5808"/>
    <w:rsid w:val="002C5B13"/>
    <w:rsid w:val="002C6187"/>
    <w:rsid w:val="002C63E0"/>
    <w:rsid w:val="002C6441"/>
    <w:rsid w:val="002C6D00"/>
    <w:rsid w:val="002C74D5"/>
    <w:rsid w:val="002C7CC4"/>
    <w:rsid w:val="002D1499"/>
    <w:rsid w:val="002D18D7"/>
    <w:rsid w:val="002D21C6"/>
    <w:rsid w:val="002D21EC"/>
    <w:rsid w:val="002D375E"/>
    <w:rsid w:val="002D3D1A"/>
    <w:rsid w:val="002D4428"/>
    <w:rsid w:val="002D5CED"/>
    <w:rsid w:val="002D5D02"/>
    <w:rsid w:val="002D6445"/>
    <w:rsid w:val="002D659E"/>
    <w:rsid w:val="002D738A"/>
    <w:rsid w:val="002D7833"/>
    <w:rsid w:val="002E0D7D"/>
    <w:rsid w:val="002E0EE2"/>
    <w:rsid w:val="002E26DC"/>
    <w:rsid w:val="002E2D2A"/>
    <w:rsid w:val="002E3729"/>
    <w:rsid w:val="002E4120"/>
    <w:rsid w:val="002E4A19"/>
    <w:rsid w:val="002E633C"/>
    <w:rsid w:val="002E6E70"/>
    <w:rsid w:val="002F21C7"/>
    <w:rsid w:val="002F2350"/>
    <w:rsid w:val="002F3355"/>
    <w:rsid w:val="002F33BC"/>
    <w:rsid w:val="002F3D4A"/>
    <w:rsid w:val="002F48A9"/>
    <w:rsid w:val="002F52D6"/>
    <w:rsid w:val="002F72E6"/>
    <w:rsid w:val="002F7DD1"/>
    <w:rsid w:val="0030386E"/>
    <w:rsid w:val="00303D44"/>
    <w:rsid w:val="0030454C"/>
    <w:rsid w:val="003054BF"/>
    <w:rsid w:val="003072A7"/>
    <w:rsid w:val="00307801"/>
    <w:rsid w:val="003101F4"/>
    <w:rsid w:val="003107BA"/>
    <w:rsid w:val="0031109C"/>
    <w:rsid w:val="003111D7"/>
    <w:rsid w:val="00312414"/>
    <w:rsid w:val="003128AD"/>
    <w:rsid w:val="0031342A"/>
    <w:rsid w:val="003137E4"/>
    <w:rsid w:val="00313946"/>
    <w:rsid w:val="00314AEB"/>
    <w:rsid w:val="00314CE7"/>
    <w:rsid w:val="0031760D"/>
    <w:rsid w:val="003205FA"/>
    <w:rsid w:val="003208DE"/>
    <w:rsid w:val="003208F2"/>
    <w:rsid w:val="003209FA"/>
    <w:rsid w:val="00320AD0"/>
    <w:rsid w:val="00320F3E"/>
    <w:rsid w:val="003215D9"/>
    <w:rsid w:val="00321618"/>
    <w:rsid w:val="00324280"/>
    <w:rsid w:val="003247C6"/>
    <w:rsid w:val="00325740"/>
    <w:rsid w:val="00325D6E"/>
    <w:rsid w:val="003261CE"/>
    <w:rsid w:val="003262E8"/>
    <w:rsid w:val="00326B32"/>
    <w:rsid w:val="00327022"/>
    <w:rsid w:val="00330005"/>
    <w:rsid w:val="003301F8"/>
    <w:rsid w:val="0033046E"/>
    <w:rsid w:val="003342D9"/>
    <w:rsid w:val="00335DB7"/>
    <w:rsid w:val="00337E98"/>
    <w:rsid w:val="00341C41"/>
    <w:rsid w:val="003421F2"/>
    <w:rsid w:val="00342AC5"/>
    <w:rsid w:val="00344554"/>
    <w:rsid w:val="003457D4"/>
    <w:rsid w:val="00345FA2"/>
    <w:rsid w:val="00346140"/>
    <w:rsid w:val="003461A7"/>
    <w:rsid w:val="00347C11"/>
    <w:rsid w:val="003503EA"/>
    <w:rsid w:val="003510ED"/>
    <w:rsid w:val="00351216"/>
    <w:rsid w:val="00351DDC"/>
    <w:rsid w:val="003549E7"/>
    <w:rsid w:val="003551DA"/>
    <w:rsid w:val="003559D1"/>
    <w:rsid w:val="0036383F"/>
    <w:rsid w:val="00363F38"/>
    <w:rsid w:val="003640BD"/>
    <w:rsid w:val="00364153"/>
    <w:rsid w:val="00364BBD"/>
    <w:rsid w:val="003666B6"/>
    <w:rsid w:val="00366865"/>
    <w:rsid w:val="003669C5"/>
    <w:rsid w:val="00367D99"/>
    <w:rsid w:val="0037200B"/>
    <w:rsid w:val="0037320A"/>
    <w:rsid w:val="0037394E"/>
    <w:rsid w:val="003747FC"/>
    <w:rsid w:val="003779FB"/>
    <w:rsid w:val="0038198F"/>
    <w:rsid w:val="00382996"/>
    <w:rsid w:val="00383634"/>
    <w:rsid w:val="00384D7B"/>
    <w:rsid w:val="0038580F"/>
    <w:rsid w:val="00386F16"/>
    <w:rsid w:val="00386FC7"/>
    <w:rsid w:val="003903BA"/>
    <w:rsid w:val="003913B2"/>
    <w:rsid w:val="003921F2"/>
    <w:rsid w:val="00392D85"/>
    <w:rsid w:val="0039364E"/>
    <w:rsid w:val="003936B5"/>
    <w:rsid w:val="00393B14"/>
    <w:rsid w:val="00394105"/>
    <w:rsid w:val="00394878"/>
    <w:rsid w:val="00394B71"/>
    <w:rsid w:val="00395411"/>
    <w:rsid w:val="00395B63"/>
    <w:rsid w:val="00396652"/>
    <w:rsid w:val="00396888"/>
    <w:rsid w:val="003978A5"/>
    <w:rsid w:val="00397E1D"/>
    <w:rsid w:val="003A0FCC"/>
    <w:rsid w:val="003A1F52"/>
    <w:rsid w:val="003A3782"/>
    <w:rsid w:val="003A3D27"/>
    <w:rsid w:val="003A422F"/>
    <w:rsid w:val="003A437B"/>
    <w:rsid w:val="003A44AC"/>
    <w:rsid w:val="003A49E9"/>
    <w:rsid w:val="003A4BDB"/>
    <w:rsid w:val="003A6535"/>
    <w:rsid w:val="003A7BA6"/>
    <w:rsid w:val="003A7FCB"/>
    <w:rsid w:val="003B0300"/>
    <w:rsid w:val="003B07FA"/>
    <w:rsid w:val="003B2521"/>
    <w:rsid w:val="003B31E8"/>
    <w:rsid w:val="003B3FF3"/>
    <w:rsid w:val="003B4238"/>
    <w:rsid w:val="003B4793"/>
    <w:rsid w:val="003B58E5"/>
    <w:rsid w:val="003B5B6F"/>
    <w:rsid w:val="003B6C4A"/>
    <w:rsid w:val="003B6F9E"/>
    <w:rsid w:val="003C03B0"/>
    <w:rsid w:val="003C0809"/>
    <w:rsid w:val="003C0CDE"/>
    <w:rsid w:val="003C0E63"/>
    <w:rsid w:val="003C1534"/>
    <w:rsid w:val="003C1A96"/>
    <w:rsid w:val="003C2C6F"/>
    <w:rsid w:val="003C310C"/>
    <w:rsid w:val="003C373D"/>
    <w:rsid w:val="003C3F1A"/>
    <w:rsid w:val="003C45CD"/>
    <w:rsid w:val="003C48AC"/>
    <w:rsid w:val="003C6275"/>
    <w:rsid w:val="003C7BF4"/>
    <w:rsid w:val="003D00F0"/>
    <w:rsid w:val="003D100C"/>
    <w:rsid w:val="003D12C6"/>
    <w:rsid w:val="003D333B"/>
    <w:rsid w:val="003D338E"/>
    <w:rsid w:val="003D39F9"/>
    <w:rsid w:val="003D6916"/>
    <w:rsid w:val="003D6E54"/>
    <w:rsid w:val="003D6E88"/>
    <w:rsid w:val="003D7271"/>
    <w:rsid w:val="003E019C"/>
    <w:rsid w:val="003E0B36"/>
    <w:rsid w:val="003E2CA3"/>
    <w:rsid w:val="003E37AA"/>
    <w:rsid w:val="003E4C0C"/>
    <w:rsid w:val="003E4ED9"/>
    <w:rsid w:val="003E5360"/>
    <w:rsid w:val="003E545F"/>
    <w:rsid w:val="003E6872"/>
    <w:rsid w:val="003E692E"/>
    <w:rsid w:val="003E7FBD"/>
    <w:rsid w:val="003F01E7"/>
    <w:rsid w:val="003F2E55"/>
    <w:rsid w:val="003F3734"/>
    <w:rsid w:val="003F3E00"/>
    <w:rsid w:val="003F554C"/>
    <w:rsid w:val="003F64BE"/>
    <w:rsid w:val="004004C1"/>
    <w:rsid w:val="0040136F"/>
    <w:rsid w:val="004023CD"/>
    <w:rsid w:val="004040EC"/>
    <w:rsid w:val="00404AD7"/>
    <w:rsid w:val="00404B14"/>
    <w:rsid w:val="00404B6F"/>
    <w:rsid w:val="00404BF1"/>
    <w:rsid w:val="00406136"/>
    <w:rsid w:val="00406598"/>
    <w:rsid w:val="004103F0"/>
    <w:rsid w:val="004107BB"/>
    <w:rsid w:val="00410938"/>
    <w:rsid w:val="00410BA2"/>
    <w:rsid w:val="0041215D"/>
    <w:rsid w:val="00412B70"/>
    <w:rsid w:val="00413620"/>
    <w:rsid w:val="0041455D"/>
    <w:rsid w:val="00415D48"/>
    <w:rsid w:val="004178FC"/>
    <w:rsid w:val="00417D32"/>
    <w:rsid w:val="004206E2"/>
    <w:rsid w:val="004215C5"/>
    <w:rsid w:val="00421A1D"/>
    <w:rsid w:val="00421D46"/>
    <w:rsid w:val="0042216C"/>
    <w:rsid w:val="00424041"/>
    <w:rsid w:val="004249D8"/>
    <w:rsid w:val="00426026"/>
    <w:rsid w:val="00427E76"/>
    <w:rsid w:val="004303BA"/>
    <w:rsid w:val="00430511"/>
    <w:rsid w:val="00430D9D"/>
    <w:rsid w:val="00430E98"/>
    <w:rsid w:val="00431E62"/>
    <w:rsid w:val="004326BD"/>
    <w:rsid w:val="0043272F"/>
    <w:rsid w:val="00434598"/>
    <w:rsid w:val="0043487B"/>
    <w:rsid w:val="00437088"/>
    <w:rsid w:val="00437CAC"/>
    <w:rsid w:val="00437DC3"/>
    <w:rsid w:val="0044039D"/>
    <w:rsid w:val="00440C85"/>
    <w:rsid w:val="0044114F"/>
    <w:rsid w:val="004423B9"/>
    <w:rsid w:val="004425D6"/>
    <w:rsid w:val="00445168"/>
    <w:rsid w:val="00445BE7"/>
    <w:rsid w:val="00446111"/>
    <w:rsid w:val="0044648C"/>
    <w:rsid w:val="00446D0A"/>
    <w:rsid w:val="00447947"/>
    <w:rsid w:val="00447F06"/>
    <w:rsid w:val="00455E03"/>
    <w:rsid w:val="00456122"/>
    <w:rsid w:val="00456FEA"/>
    <w:rsid w:val="0045766D"/>
    <w:rsid w:val="00457678"/>
    <w:rsid w:val="00457877"/>
    <w:rsid w:val="004578E3"/>
    <w:rsid w:val="00457C6D"/>
    <w:rsid w:val="004604DE"/>
    <w:rsid w:val="004611C2"/>
    <w:rsid w:val="00461C0C"/>
    <w:rsid w:val="00461E44"/>
    <w:rsid w:val="00462DC6"/>
    <w:rsid w:val="00463200"/>
    <w:rsid w:val="00463BAA"/>
    <w:rsid w:val="00464E66"/>
    <w:rsid w:val="00465F6D"/>
    <w:rsid w:val="004662F2"/>
    <w:rsid w:val="00466CCB"/>
    <w:rsid w:val="004703CB"/>
    <w:rsid w:val="00471671"/>
    <w:rsid w:val="00471F9B"/>
    <w:rsid w:val="004720C4"/>
    <w:rsid w:val="00473789"/>
    <w:rsid w:val="00473866"/>
    <w:rsid w:val="004748F6"/>
    <w:rsid w:val="00474F98"/>
    <w:rsid w:val="0047559D"/>
    <w:rsid w:val="004756E2"/>
    <w:rsid w:val="00475D9E"/>
    <w:rsid w:val="0047605B"/>
    <w:rsid w:val="004763A1"/>
    <w:rsid w:val="004766B6"/>
    <w:rsid w:val="004820AB"/>
    <w:rsid w:val="00482F0F"/>
    <w:rsid w:val="00487F3B"/>
    <w:rsid w:val="00487F7F"/>
    <w:rsid w:val="00490C9F"/>
    <w:rsid w:val="00491B63"/>
    <w:rsid w:val="00492225"/>
    <w:rsid w:val="00493AB8"/>
    <w:rsid w:val="00494409"/>
    <w:rsid w:val="00494E51"/>
    <w:rsid w:val="00494FEE"/>
    <w:rsid w:val="00495264"/>
    <w:rsid w:val="00495694"/>
    <w:rsid w:val="00496123"/>
    <w:rsid w:val="00496D3D"/>
    <w:rsid w:val="004A29CB"/>
    <w:rsid w:val="004A2DCD"/>
    <w:rsid w:val="004A40C5"/>
    <w:rsid w:val="004A46CF"/>
    <w:rsid w:val="004A571A"/>
    <w:rsid w:val="004A62FF"/>
    <w:rsid w:val="004A6BC1"/>
    <w:rsid w:val="004A7933"/>
    <w:rsid w:val="004B0C75"/>
    <w:rsid w:val="004B195E"/>
    <w:rsid w:val="004B1C68"/>
    <w:rsid w:val="004B1C7F"/>
    <w:rsid w:val="004B2B5A"/>
    <w:rsid w:val="004B301A"/>
    <w:rsid w:val="004B327B"/>
    <w:rsid w:val="004B3900"/>
    <w:rsid w:val="004B4237"/>
    <w:rsid w:val="004B45E3"/>
    <w:rsid w:val="004B4FF2"/>
    <w:rsid w:val="004B6711"/>
    <w:rsid w:val="004B69FC"/>
    <w:rsid w:val="004B6A08"/>
    <w:rsid w:val="004C0A38"/>
    <w:rsid w:val="004C1BF7"/>
    <w:rsid w:val="004C2B66"/>
    <w:rsid w:val="004C2C6D"/>
    <w:rsid w:val="004C48C1"/>
    <w:rsid w:val="004C50C7"/>
    <w:rsid w:val="004C6D1A"/>
    <w:rsid w:val="004D1C26"/>
    <w:rsid w:val="004D2508"/>
    <w:rsid w:val="004D299A"/>
    <w:rsid w:val="004D37C2"/>
    <w:rsid w:val="004D3F1F"/>
    <w:rsid w:val="004D6117"/>
    <w:rsid w:val="004D6863"/>
    <w:rsid w:val="004D6E09"/>
    <w:rsid w:val="004D7604"/>
    <w:rsid w:val="004E05C9"/>
    <w:rsid w:val="004E1821"/>
    <w:rsid w:val="004E2908"/>
    <w:rsid w:val="004E3024"/>
    <w:rsid w:val="004E34BF"/>
    <w:rsid w:val="004E3827"/>
    <w:rsid w:val="004E4E6E"/>
    <w:rsid w:val="004E5436"/>
    <w:rsid w:val="004E56AD"/>
    <w:rsid w:val="004E5850"/>
    <w:rsid w:val="004E59A3"/>
    <w:rsid w:val="004E5BB4"/>
    <w:rsid w:val="004E71B7"/>
    <w:rsid w:val="004F030C"/>
    <w:rsid w:val="004F07FB"/>
    <w:rsid w:val="004F1882"/>
    <w:rsid w:val="004F19F3"/>
    <w:rsid w:val="004F24F0"/>
    <w:rsid w:val="004F4A81"/>
    <w:rsid w:val="004F6E90"/>
    <w:rsid w:val="004F6F8C"/>
    <w:rsid w:val="004F7256"/>
    <w:rsid w:val="004F7481"/>
    <w:rsid w:val="00500032"/>
    <w:rsid w:val="005004A9"/>
    <w:rsid w:val="005018EA"/>
    <w:rsid w:val="005020FC"/>
    <w:rsid w:val="00502505"/>
    <w:rsid w:val="00502AE8"/>
    <w:rsid w:val="005065BC"/>
    <w:rsid w:val="00507014"/>
    <w:rsid w:val="00507583"/>
    <w:rsid w:val="00511FE8"/>
    <w:rsid w:val="00512CA9"/>
    <w:rsid w:val="005143DB"/>
    <w:rsid w:val="00515550"/>
    <w:rsid w:val="00515A58"/>
    <w:rsid w:val="00516CF6"/>
    <w:rsid w:val="005174D2"/>
    <w:rsid w:val="00517895"/>
    <w:rsid w:val="0052014B"/>
    <w:rsid w:val="005212E1"/>
    <w:rsid w:val="005214E3"/>
    <w:rsid w:val="00521892"/>
    <w:rsid w:val="00522146"/>
    <w:rsid w:val="00522390"/>
    <w:rsid w:val="00522414"/>
    <w:rsid w:val="005226E3"/>
    <w:rsid w:val="00522983"/>
    <w:rsid w:val="00522A7E"/>
    <w:rsid w:val="00522E19"/>
    <w:rsid w:val="00522E4B"/>
    <w:rsid w:val="005232B8"/>
    <w:rsid w:val="0052388D"/>
    <w:rsid w:val="00523EAB"/>
    <w:rsid w:val="00523FFA"/>
    <w:rsid w:val="00525992"/>
    <w:rsid w:val="00526E82"/>
    <w:rsid w:val="00530005"/>
    <w:rsid w:val="00530C3F"/>
    <w:rsid w:val="00530E6E"/>
    <w:rsid w:val="00531DF2"/>
    <w:rsid w:val="0053370A"/>
    <w:rsid w:val="00534666"/>
    <w:rsid w:val="0053513E"/>
    <w:rsid w:val="00535204"/>
    <w:rsid w:val="00535DCF"/>
    <w:rsid w:val="00535FA3"/>
    <w:rsid w:val="0053647F"/>
    <w:rsid w:val="00536759"/>
    <w:rsid w:val="0053695C"/>
    <w:rsid w:val="005416CE"/>
    <w:rsid w:val="00542125"/>
    <w:rsid w:val="00543C07"/>
    <w:rsid w:val="00544774"/>
    <w:rsid w:val="00544A91"/>
    <w:rsid w:val="0054657F"/>
    <w:rsid w:val="00546ADC"/>
    <w:rsid w:val="0054706F"/>
    <w:rsid w:val="005506C4"/>
    <w:rsid w:val="00552A53"/>
    <w:rsid w:val="00553D34"/>
    <w:rsid w:val="005542E7"/>
    <w:rsid w:val="00554618"/>
    <w:rsid w:val="00554BBC"/>
    <w:rsid w:val="00555429"/>
    <w:rsid w:val="0055543F"/>
    <w:rsid w:val="0055575E"/>
    <w:rsid w:val="00555FCF"/>
    <w:rsid w:val="0055609C"/>
    <w:rsid w:val="00560201"/>
    <w:rsid w:val="00560AA7"/>
    <w:rsid w:val="00561A20"/>
    <w:rsid w:val="00563C69"/>
    <w:rsid w:val="00563D55"/>
    <w:rsid w:val="005661DE"/>
    <w:rsid w:val="00566BDF"/>
    <w:rsid w:val="005678B5"/>
    <w:rsid w:val="00567F4B"/>
    <w:rsid w:val="00571D65"/>
    <w:rsid w:val="00572269"/>
    <w:rsid w:val="00572709"/>
    <w:rsid w:val="005728E0"/>
    <w:rsid w:val="00572E2C"/>
    <w:rsid w:val="00573B21"/>
    <w:rsid w:val="005746B7"/>
    <w:rsid w:val="00574E1B"/>
    <w:rsid w:val="005774B4"/>
    <w:rsid w:val="00577F0F"/>
    <w:rsid w:val="00581C8C"/>
    <w:rsid w:val="00584A5D"/>
    <w:rsid w:val="00584FE4"/>
    <w:rsid w:val="00586232"/>
    <w:rsid w:val="00587C79"/>
    <w:rsid w:val="005903C5"/>
    <w:rsid w:val="00591327"/>
    <w:rsid w:val="00592415"/>
    <w:rsid w:val="0059276D"/>
    <w:rsid w:val="005937F3"/>
    <w:rsid w:val="005949AB"/>
    <w:rsid w:val="00594E70"/>
    <w:rsid w:val="00595D8B"/>
    <w:rsid w:val="00595E61"/>
    <w:rsid w:val="005960CF"/>
    <w:rsid w:val="005962D4"/>
    <w:rsid w:val="0059673F"/>
    <w:rsid w:val="00596ADB"/>
    <w:rsid w:val="00596FE9"/>
    <w:rsid w:val="005975FC"/>
    <w:rsid w:val="00597F89"/>
    <w:rsid w:val="005A0616"/>
    <w:rsid w:val="005A0AF3"/>
    <w:rsid w:val="005A0D02"/>
    <w:rsid w:val="005A122D"/>
    <w:rsid w:val="005A1901"/>
    <w:rsid w:val="005A2091"/>
    <w:rsid w:val="005A260F"/>
    <w:rsid w:val="005A4854"/>
    <w:rsid w:val="005A4B4A"/>
    <w:rsid w:val="005A4C86"/>
    <w:rsid w:val="005A554E"/>
    <w:rsid w:val="005A5FA7"/>
    <w:rsid w:val="005A7735"/>
    <w:rsid w:val="005B077F"/>
    <w:rsid w:val="005B07CD"/>
    <w:rsid w:val="005B1116"/>
    <w:rsid w:val="005B1165"/>
    <w:rsid w:val="005B147B"/>
    <w:rsid w:val="005B1538"/>
    <w:rsid w:val="005B15C8"/>
    <w:rsid w:val="005B2E95"/>
    <w:rsid w:val="005B3FCA"/>
    <w:rsid w:val="005B52B3"/>
    <w:rsid w:val="005B6CEB"/>
    <w:rsid w:val="005B79C0"/>
    <w:rsid w:val="005C036F"/>
    <w:rsid w:val="005C359A"/>
    <w:rsid w:val="005C47C9"/>
    <w:rsid w:val="005C6547"/>
    <w:rsid w:val="005C6D2E"/>
    <w:rsid w:val="005D01E3"/>
    <w:rsid w:val="005D3736"/>
    <w:rsid w:val="005D44BC"/>
    <w:rsid w:val="005D62F1"/>
    <w:rsid w:val="005D7086"/>
    <w:rsid w:val="005D7B91"/>
    <w:rsid w:val="005D7BE9"/>
    <w:rsid w:val="005E3EAF"/>
    <w:rsid w:val="005E54AD"/>
    <w:rsid w:val="005E5501"/>
    <w:rsid w:val="005E59AC"/>
    <w:rsid w:val="005E6041"/>
    <w:rsid w:val="005F0200"/>
    <w:rsid w:val="005F1777"/>
    <w:rsid w:val="005F2B07"/>
    <w:rsid w:val="005F36A3"/>
    <w:rsid w:val="005F3E62"/>
    <w:rsid w:val="005F479C"/>
    <w:rsid w:val="005F4CCB"/>
    <w:rsid w:val="005F6D12"/>
    <w:rsid w:val="005F75D9"/>
    <w:rsid w:val="005F7AFA"/>
    <w:rsid w:val="0060009B"/>
    <w:rsid w:val="00601F75"/>
    <w:rsid w:val="0060311C"/>
    <w:rsid w:val="0060332C"/>
    <w:rsid w:val="00604388"/>
    <w:rsid w:val="00604871"/>
    <w:rsid w:val="006053F0"/>
    <w:rsid w:val="006062D5"/>
    <w:rsid w:val="006066B5"/>
    <w:rsid w:val="00606C37"/>
    <w:rsid w:val="00607245"/>
    <w:rsid w:val="006105F1"/>
    <w:rsid w:val="006123A0"/>
    <w:rsid w:val="006144FB"/>
    <w:rsid w:val="00614A53"/>
    <w:rsid w:val="00614E0D"/>
    <w:rsid w:val="0061553B"/>
    <w:rsid w:val="00615A74"/>
    <w:rsid w:val="00616114"/>
    <w:rsid w:val="00620710"/>
    <w:rsid w:val="006218C2"/>
    <w:rsid w:val="00622394"/>
    <w:rsid w:val="00622E1D"/>
    <w:rsid w:val="006235AC"/>
    <w:rsid w:val="006239A5"/>
    <w:rsid w:val="00623A06"/>
    <w:rsid w:val="00624BDB"/>
    <w:rsid w:val="00624D50"/>
    <w:rsid w:val="00626CBC"/>
    <w:rsid w:val="00626F07"/>
    <w:rsid w:val="006315D6"/>
    <w:rsid w:val="00631980"/>
    <w:rsid w:val="00632340"/>
    <w:rsid w:val="006332C1"/>
    <w:rsid w:val="00633860"/>
    <w:rsid w:val="006343CA"/>
    <w:rsid w:val="00634CCE"/>
    <w:rsid w:val="00634E54"/>
    <w:rsid w:val="00634E93"/>
    <w:rsid w:val="00634FAD"/>
    <w:rsid w:val="00635AA7"/>
    <w:rsid w:val="006370D2"/>
    <w:rsid w:val="006375B5"/>
    <w:rsid w:val="00640A0C"/>
    <w:rsid w:val="00640C51"/>
    <w:rsid w:val="006415CA"/>
    <w:rsid w:val="006417A9"/>
    <w:rsid w:val="00641C51"/>
    <w:rsid w:val="00642791"/>
    <w:rsid w:val="0064535C"/>
    <w:rsid w:val="006458FA"/>
    <w:rsid w:val="006479AE"/>
    <w:rsid w:val="0065115F"/>
    <w:rsid w:val="00652D84"/>
    <w:rsid w:val="006549ED"/>
    <w:rsid w:val="00654A03"/>
    <w:rsid w:val="00655978"/>
    <w:rsid w:val="0065642A"/>
    <w:rsid w:val="00656D64"/>
    <w:rsid w:val="00657ECD"/>
    <w:rsid w:val="00660CA6"/>
    <w:rsid w:val="00662471"/>
    <w:rsid w:val="0066248D"/>
    <w:rsid w:val="006632EF"/>
    <w:rsid w:val="00663B72"/>
    <w:rsid w:val="00663E0D"/>
    <w:rsid w:val="00664DBF"/>
    <w:rsid w:val="00665D4B"/>
    <w:rsid w:val="006671E1"/>
    <w:rsid w:val="006679A5"/>
    <w:rsid w:val="00670141"/>
    <w:rsid w:val="00672D86"/>
    <w:rsid w:val="006731E5"/>
    <w:rsid w:val="0067393E"/>
    <w:rsid w:val="006755A8"/>
    <w:rsid w:val="0067566A"/>
    <w:rsid w:val="006763A4"/>
    <w:rsid w:val="00676D3C"/>
    <w:rsid w:val="006804A7"/>
    <w:rsid w:val="006806FA"/>
    <w:rsid w:val="00680EA9"/>
    <w:rsid w:val="00683355"/>
    <w:rsid w:val="00684B18"/>
    <w:rsid w:val="00686076"/>
    <w:rsid w:val="00686BF9"/>
    <w:rsid w:val="00686D2F"/>
    <w:rsid w:val="006872C7"/>
    <w:rsid w:val="0069027F"/>
    <w:rsid w:val="00690C5A"/>
    <w:rsid w:val="00693210"/>
    <w:rsid w:val="00693828"/>
    <w:rsid w:val="0069429A"/>
    <w:rsid w:val="006945F6"/>
    <w:rsid w:val="00697A4B"/>
    <w:rsid w:val="006A192D"/>
    <w:rsid w:val="006A1C8A"/>
    <w:rsid w:val="006A220A"/>
    <w:rsid w:val="006A2709"/>
    <w:rsid w:val="006A3EA8"/>
    <w:rsid w:val="006A4430"/>
    <w:rsid w:val="006A4AF3"/>
    <w:rsid w:val="006A4BB1"/>
    <w:rsid w:val="006A5F5E"/>
    <w:rsid w:val="006A6D4B"/>
    <w:rsid w:val="006A7BF3"/>
    <w:rsid w:val="006B0B18"/>
    <w:rsid w:val="006B1308"/>
    <w:rsid w:val="006B1942"/>
    <w:rsid w:val="006B1C2C"/>
    <w:rsid w:val="006B1E58"/>
    <w:rsid w:val="006B25F9"/>
    <w:rsid w:val="006B2BA3"/>
    <w:rsid w:val="006B313E"/>
    <w:rsid w:val="006B35A7"/>
    <w:rsid w:val="006B54E9"/>
    <w:rsid w:val="006B580B"/>
    <w:rsid w:val="006B60D0"/>
    <w:rsid w:val="006C035A"/>
    <w:rsid w:val="006C0743"/>
    <w:rsid w:val="006C30C9"/>
    <w:rsid w:val="006C318A"/>
    <w:rsid w:val="006C3989"/>
    <w:rsid w:val="006C3C2F"/>
    <w:rsid w:val="006C484D"/>
    <w:rsid w:val="006C4A86"/>
    <w:rsid w:val="006C525C"/>
    <w:rsid w:val="006C63FF"/>
    <w:rsid w:val="006C6D30"/>
    <w:rsid w:val="006D1AAB"/>
    <w:rsid w:val="006D3378"/>
    <w:rsid w:val="006D33CF"/>
    <w:rsid w:val="006D356F"/>
    <w:rsid w:val="006D49AD"/>
    <w:rsid w:val="006D51AA"/>
    <w:rsid w:val="006D5204"/>
    <w:rsid w:val="006D52C7"/>
    <w:rsid w:val="006D574E"/>
    <w:rsid w:val="006D6BF3"/>
    <w:rsid w:val="006D7241"/>
    <w:rsid w:val="006D7DF1"/>
    <w:rsid w:val="006E0A14"/>
    <w:rsid w:val="006E172B"/>
    <w:rsid w:val="006E20BC"/>
    <w:rsid w:val="006E20D3"/>
    <w:rsid w:val="006E2F42"/>
    <w:rsid w:val="006E4E03"/>
    <w:rsid w:val="006E5B81"/>
    <w:rsid w:val="006E682A"/>
    <w:rsid w:val="006E697D"/>
    <w:rsid w:val="006E69BA"/>
    <w:rsid w:val="006E6F3D"/>
    <w:rsid w:val="006E7359"/>
    <w:rsid w:val="006E7DB6"/>
    <w:rsid w:val="006F1A8E"/>
    <w:rsid w:val="006F28D5"/>
    <w:rsid w:val="006F2B5B"/>
    <w:rsid w:val="006F2B81"/>
    <w:rsid w:val="006F2CF4"/>
    <w:rsid w:val="006F3577"/>
    <w:rsid w:val="006F3DC3"/>
    <w:rsid w:val="006F573C"/>
    <w:rsid w:val="006F623A"/>
    <w:rsid w:val="006F62DB"/>
    <w:rsid w:val="006F6B6A"/>
    <w:rsid w:val="0070276C"/>
    <w:rsid w:val="00702CA2"/>
    <w:rsid w:val="00705466"/>
    <w:rsid w:val="00705AE1"/>
    <w:rsid w:val="007074A2"/>
    <w:rsid w:val="0071134F"/>
    <w:rsid w:val="00711A1E"/>
    <w:rsid w:val="00711DA3"/>
    <w:rsid w:val="00712C5B"/>
    <w:rsid w:val="00712EEE"/>
    <w:rsid w:val="0071319B"/>
    <w:rsid w:val="00713960"/>
    <w:rsid w:val="00713DF6"/>
    <w:rsid w:val="007141F1"/>
    <w:rsid w:val="007148C1"/>
    <w:rsid w:val="00714A8F"/>
    <w:rsid w:val="00714ABB"/>
    <w:rsid w:val="00714F13"/>
    <w:rsid w:val="007167A4"/>
    <w:rsid w:val="007170AF"/>
    <w:rsid w:val="007176BB"/>
    <w:rsid w:val="00717AEC"/>
    <w:rsid w:val="007201E7"/>
    <w:rsid w:val="00721215"/>
    <w:rsid w:val="0072132B"/>
    <w:rsid w:val="00721988"/>
    <w:rsid w:val="007225B7"/>
    <w:rsid w:val="00724E91"/>
    <w:rsid w:val="00726551"/>
    <w:rsid w:val="00727B1B"/>
    <w:rsid w:val="007301BC"/>
    <w:rsid w:val="007304DD"/>
    <w:rsid w:val="00730D43"/>
    <w:rsid w:val="00732B08"/>
    <w:rsid w:val="0073301C"/>
    <w:rsid w:val="00733666"/>
    <w:rsid w:val="00734558"/>
    <w:rsid w:val="0073520D"/>
    <w:rsid w:val="007366B6"/>
    <w:rsid w:val="00736C83"/>
    <w:rsid w:val="0073784C"/>
    <w:rsid w:val="007422C9"/>
    <w:rsid w:val="00743E8B"/>
    <w:rsid w:val="0074403F"/>
    <w:rsid w:val="00744586"/>
    <w:rsid w:val="00745757"/>
    <w:rsid w:val="00745A2B"/>
    <w:rsid w:val="007463CA"/>
    <w:rsid w:val="007464F7"/>
    <w:rsid w:val="00746F15"/>
    <w:rsid w:val="00752E20"/>
    <w:rsid w:val="007536B3"/>
    <w:rsid w:val="007539CC"/>
    <w:rsid w:val="0075442F"/>
    <w:rsid w:val="0075457F"/>
    <w:rsid w:val="00754A2F"/>
    <w:rsid w:val="0075592B"/>
    <w:rsid w:val="0075598B"/>
    <w:rsid w:val="00755E14"/>
    <w:rsid w:val="00755F4D"/>
    <w:rsid w:val="00760397"/>
    <w:rsid w:val="007619B5"/>
    <w:rsid w:val="00761C06"/>
    <w:rsid w:val="00761CE6"/>
    <w:rsid w:val="00763BBE"/>
    <w:rsid w:val="007642F5"/>
    <w:rsid w:val="0076620E"/>
    <w:rsid w:val="00767ECA"/>
    <w:rsid w:val="0077026D"/>
    <w:rsid w:val="00770CCB"/>
    <w:rsid w:val="0077277B"/>
    <w:rsid w:val="00773A29"/>
    <w:rsid w:val="0077449E"/>
    <w:rsid w:val="00774987"/>
    <w:rsid w:val="007749F4"/>
    <w:rsid w:val="00774A14"/>
    <w:rsid w:val="00774ECA"/>
    <w:rsid w:val="00775F8B"/>
    <w:rsid w:val="007765A6"/>
    <w:rsid w:val="00777041"/>
    <w:rsid w:val="00780AEE"/>
    <w:rsid w:val="00780E47"/>
    <w:rsid w:val="00780F7E"/>
    <w:rsid w:val="00781746"/>
    <w:rsid w:val="00781FED"/>
    <w:rsid w:val="007829D1"/>
    <w:rsid w:val="00783DDA"/>
    <w:rsid w:val="0078413A"/>
    <w:rsid w:val="00785628"/>
    <w:rsid w:val="00786060"/>
    <w:rsid w:val="00786250"/>
    <w:rsid w:val="00786807"/>
    <w:rsid w:val="0078689C"/>
    <w:rsid w:val="007873ED"/>
    <w:rsid w:val="00787AB5"/>
    <w:rsid w:val="007909DA"/>
    <w:rsid w:val="00790C70"/>
    <w:rsid w:val="00791284"/>
    <w:rsid w:val="0079136A"/>
    <w:rsid w:val="00792357"/>
    <w:rsid w:val="00792392"/>
    <w:rsid w:val="00793368"/>
    <w:rsid w:val="0079446D"/>
    <w:rsid w:val="00795109"/>
    <w:rsid w:val="00795928"/>
    <w:rsid w:val="00795D79"/>
    <w:rsid w:val="00795ED0"/>
    <w:rsid w:val="007960C1"/>
    <w:rsid w:val="00797CD8"/>
    <w:rsid w:val="007A265B"/>
    <w:rsid w:val="007A26E8"/>
    <w:rsid w:val="007A41E5"/>
    <w:rsid w:val="007A4AA5"/>
    <w:rsid w:val="007A5395"/>
    <w:rsid w:val="007A5BED"/>
    <w:rsid w:val="007A5CD7"/>
    <w:rsid w:val="007A65A6"/>
    <w:rsid w:val="007A691B"/>
    <w:rsid w:val="007A6F9D"/>
    <w:rsid w:val="007A73AD"/>
    <w:rsid w:val="007A7A8E"/>
    <w:rsid w:val="007B0787"/>
    <w:rsid w:val="007B162E"/>
    <w:rsid w:val="007B1888"/>
    <w:rsid w:val="007B20E7"/>
    <w:rsid w:val="007B230B"/>
    <w:rsid w:val="007B254C"/>
    <w:rsid w:val="007B305F"/>
    <w:rsid w:val="007B3308"/>
    <w:rsid w:val="007B3C15"/>
    <w:rsid w:val="007B41F0"/>
    <w:rsid w:val="007B4686"/>
    <w:rsid w:val="007B520D"/>
    <w:rsid w:val="007B57CB"/>
    <w:rsid w:val="007B5978"/>
    <w:rsid w:val="007B6ACE"/>
    <w:rsid w:val="007B7780"/>
    <w:rsid w:val="007B7A88"/>
    <w:rsid w:val="007B7AB6"/>
    <w:rsid w:val="007C01D9"/>
    <w:rsid w:val="007C0267"/>
    <w:rsid w:val="007C080C"/>
    <w:rsid w:val="007C2DB1"/>
    <w:rsid w:val="007C355B"/>
    <w:rsid w:val="007C4258"/>
    <w:rsid w:val="007C4295"/>
    <w:rsid w:val="007C46B9"/>
    <w:rsid w:val="007C55D9"/>
    <w:rsid w:val="007C5787"/>
    <w:rsid w:val="007C7529"/>
    <w:rsid w:val="007C7C4B"/>
    <w:rsid w:val="007D017E"/>
    <w:rsid w:val="007D051F"/>
    <w:rsid w:val="007D0B24"/>
    <w:rsid w:val="007D3009"/>
    <w:rsid w:val="007D3362"/>
    <w:rsid w:val="007D4069"/>
    <w:rsid w:val="007D481F"/>
    <w:rsid w:val="007D56B1"/>
    <w:rsid w:val="007D5DA6"/>
    <w:rsid w:val="007D68CF"/>
    <w:rsid w:val="007D6953"/>
    <w:rsid w:val="007D6C2D"/>
    <w:rsid w:val="007D70C1"/>
    <w:rsid w:val="007E0463"/>
    <w:rsid w:val="007E04FB"/>
    <w:rsid w:val="007E064E"/>
    <w:rsid w:val="007E1D57"/>
    <w:rsid w:val="007E45C2"/>
    <w:rsid w:val="007E5981"/>
    <w:rsid w:val="007E5BAB"/>
    <w:rsid w:val="007E66EC"/>
    <w:rsid w:val="007E68F5"/>
    <w:rsid w:val="007E7260"/>
    <w:rsid w:val="007E7DCC"/>
    <w:rsid w:val="007F0D69"/>
    <w:rsid w:val="007F225F"/>
    <w:rsid w:val="007F2EEC"/>
    <w:rsid w:val="007F2F5B"/>
    <w:rsid w:val="007F3233"/>
    <w:rsid w:val="007F3308"/>
    <w:rsid w:val="007F4DBC"/>
    <w:rsid w:val="007F51F7"/>
    <w:rsid w:val="007F581B"/>
    <w:rsid w:val="007F672C"/>
    <w:rsid w:val="007F73C1"/>
    <w:rsid w:val="007F7AA1"/>
    <w:rsid w:val="00800A08"/>
    <w:rsid w:val="00801814"/>
    <w:rsid w:val="00801F24"/>
    <w:rsid w:val="00805EC4"/>
    <w:rsid w:val="0081143A"/>
    <w:rsid w:val="00812975"/>
    <w:rsid w:val="00812B32"/>
    <w:rsid w:val="00812D99"/>
    <w:rsid w:val="00813935"/>
    <w:rsid w:val="00814266"/>
    <w:rsid w:val="0081432C"/>
    <w:rsid w:val="00814963"/>
    <w:rsid w:val="00814DC2"/>
    <w:rsid w:val="00814FB0"/>
    <w:rsid w:val="00815EAC"/>
    <w:rsid w:val="0081640A"/>
    <w:rsid w:val="00816D3A"/>
    <w:rsid w:val="00816F9B"/>
    <w:rsid w:val="00817CD6"/>
    <w:rsid w:val="00820565"/>
    <w:rsid w:val="00821CB7"/>
    <w:rsid w:val="00822F09"/>
    <w:rsid w:val="00823629"/>
    <w:rsid w:val="00824E94"/>
    <w:rsid w:val="0082586E"/>
    <w:rsid w:val="00825CE9"/>
    <w:rsid w:val="008276E3"/>
    <w:rsid w:val="00830A3F"/>
    <w:rsid w:val="00830AAF"/>
    <w:rsid w:val="008332C6"/>
    <w:rsid w:val="008339EF"/>
    <w:rsid w:val="00833EBE"/>
    <w:rsid w:val="00833EC5"/>
    <w:rsid w:val="0083418B"/>
    <w:rsid w:val="00834605"/>
    <w:rsid w:val="0083594E"/>
    <w:rsid w:val="00836A1A"/>
    <w:rsid w:val="00836A74"/>
    <w:rsid w:val="0083763F"/>
    <w:rsid w:val="00837B63"/>
    <w:rsid w:val="00840287"/>
    <w:rsid w:val="008415EF"/>
    <w:rsid w:val="008430F4"/>
    <w:rsid w:val="00843244"/>
    <w:rsid w:val="0084352D"/>
    <w:rsid w:val="00844092"/>
    <w:rsid w:val="00845027"/>
    <w:rsid w:val="00846B21"/>
    <w:rsid w:val="00850D45"/>
    <w:rsid w:val="00851051"/>
    <w:rsid w:val="008517AF"/>
    <w:rsid w:val="00852167"/>
    <w:rsid w:val="00852384"/>
    <w:rsid w:val="00852418"/>
    <w:rsid w:val="00852E65"/>
    <w:rsid w:val="00853FE2"/>
    <w:rsid w:val="0085401E"/>
    <w:rsid w:val="00855689"/>
    <w:rsid w:val="0085588C"/>
    <w:rsid w:val="008564BC"/>
    <w:rsid w:val="008572EF"/>
    <w:rsid w:val="00857B15"/>
    <w:rsid w:val="00860782"/>
    <w:rsid w:val="00861ACF"/>
    <w:rsid w:val="00862446"/>
    <w:rsid w:val="00863515"/>
    <w:rsid w:val="008635EA"/>
    <w:rsid w:val="0086413B"/>
    <w:rsid w:val="00864BEF"/>
    <w:rsid w:val="00865DBD"/>
    <w:rsid w:val="008660EE"/>
    <w:rsid w:val="0087005C"/>
    <w:rsid w:val="0087087E"/>
    <w:rsid w:val="008719E6"/>
    <w:rsid w:val="00871CAC"/>
    <w:rsid w:val="008720CA"/>
    <w:rsid w:val="0087365C"/>
    <w:rsid w:val="008755C4"/>
    <w:rsid w:val="008756B0"/>
    <w:rsid w:val="00875739"/>
    <w:rsid w:val="008803D9"/>
    <w:rsid w:val="0088143B"/>
    <w:rsid w:val="00881D03"/>
    <w:rsid w:val="008821FC"/>
    <w:rsid w:val="008824D7"/>
    <w:rsid w:val="008831D7"/>
    <w:rsid w:val="0088322F"/>
    <w:rsid w:val="00884F72"/>
    <w:rsid w:val="008856C9"/>
    <w:rsid w:val="008860E2"/>
    <w:rsid w:val="0088668C"/>
    <w:rsid w:val="00887340"/>
    <w:rsid w:val="008909E7"/>
    <w:rsid w:val="00890DAE"/>
    <w:rsid w:val="008911BB"/>
    <w:rsid w:val="00891DF7"/>
    <w:rsid w:val="00891F38"/>
    <w:rsid w:val="00892849"/>
    <w:rsid w:val="00892C50"/>
    <w:rsid w:val="008935D7"/>
    <w:rsid w:val="00895E30"/>
    <w:rsid w:val="00896482"/>
    <w:rsid w:val="008974B1"/>
    <w:rsid w:val="00897BD3"/>
    <w:rsid w:val="00897F0A"/>
    <w:rsid w:val="008A12B6"/>
    <w:rsid w:val="008A1CB6"/>
    <w:rsid w:val="008A22FA"/>
    <w:rsid w:val="008A28BE"/>
    <w:rsid w:val="008A31B5"/>
    <w:rsid w:val="008A352D"/>
    <w:rsid w:val="008A460C"/>
    <w:rsid w:val="008A5D29"/>
    <w:rsid w:val="008A61BD"/>
    <w:rsid w:val="008A6F4F"/>
    <w:rsid w:val="008A74C8"/>
    <w:rsid w:val="008B0989"/>
    <w:rsid w:val="008B1226"/>
    <w:rsid w:val="008B178C"/>
    <w:rsid w:val="008B19E9"/>
    <w:rsid w:val="008B1F49"/>
    <w:rsid w:val="008B20BC"/>
    <w:rsid w:val="008B3458"/>
    <w:rsid w:val="008B3560"/>
    <w:rsid w:val="008B3DE4"/>
    <w:rsid w:val="008B4675"/>
    <w:rsid w:val="008B59C2"/>
    <w:rsid w:val="008B65EF"/>
    <w:rsid w:val="008B69A5"/>
    <w:rsid w:val="008B7113"/>
    <w:rsid w:val="008B76FD"/>
    <w:rsid w:val="008C01CD"/>
    <w:rsid w:val="008C1359"/>
    <w:rsid w:val="008C1ABD"/>
    <w:rsid w:val="008C2A02"/>
    <w:rsid w:val="008C3401"/>
    <w:rsid w:val="008C3883"/>
    <w:rsid w:val="008C39A8"/>
    <w:rsid w:val="008C40CB"/>
    <w:rsid w:val="008C4E88"/>
    <w:rsid w:val="008C5D56"/>
    <w:rsid w:val="008C6E83"/>
    <w:rsid w:val="008C7C89"/>
    <w:rsid w:val="008D037A"/>
    <w:rsid w:val="008D3049"/>
    <w:rsid w:val="008D45FB"/>
    <w:rsid w:val="008D5083"/>
    <w:rsid w:val="008D51AD"/>
    <w:rsid w:val="008D54D9"/>
    <w:rsid w:val="008D5889"/>
    <w:rsid w:val="008D657C"/>
    <w:rsid w:val="008D669E"/>
    <w:rsid w:val="008D6E70"/>
    <w:rsid w:val="008D7337"/>
    <w:rsid w:val="008E0EB9"/>
    <w:rsid w:val="008E1B22"/>
    <w:rsid w:val="008E28D3"/>
    <w:rsid w:val="008E2C28"/>
    <w:rsid w:val="008E2EE7"/>
    <w:rsid w:val="008E4650"/>
    <w:rsid w:val="008E498B"/>
    <w:rsid w:val="008E4CEE"/>
    <w:rsid w:val="008E4F48"/>
    <w:rsid w:val="008E52E3"/>
    <w:rsid w:val="008E7578"/>
    <w:rsid w:val="008E7A13"/>
    <w:rsid w:val="008F0211"/>
    <w:rsid w:val="008F2242"/>
    <w:rsid w:val="008F3201"/>
    <w:rsid w:val="008F39D6"/>
    <w:rsid w:val="008F3F44"/>
    <w:rsid w:val="008F478E"/>
    <w:rsid w:val="008F66E1"/>
    <w:rsid w:val="00900297"/>
    <w:rsid w:val="00900837"/>
    <w:rsid w:val="00901AE1"/>
    <w:rsid w:val="00901E0E"/>
    <w:rsid w:val="00902277"/>
    <w:rsid w:val="00902928"/>
    <w:rsid w:val="00902AA2"/>
    <w:rsid w:val="00903980"/>
    <w:rsid w:val="00904F56"/>
    <w:rsid w:val="009066C6"/>
    <w:rsid w:val="00906F06"/>
    <w:rsid w:val="009075F9"/>
    <w:rsid w:val="00910314"/>
    <w:rsid w:val="009134B9"/>
    <w:rsid w:val="00913524"/>
    <w:rsid w:val="00913868"/>
    <w:rsid w:val="009156E5"/>
    <w:rsid w:val="00916A13"/>
    <w:rsid w:val="00917436"/>
    <w:rsid w:val="00917448"/>
    <w:rsid w:val="00917BB1"/>
    <w:rsid w:val="00920586"/>
    <w:rsid w:val="00920B44"/>
    <w:rsid w:val="009218CD"/>
    <w:rsid w:val="0092536E"/>
    <w:rsid w:val="00925F55"/>
    <w:rsid w:val="00927571"/>
    <w:rsid w:val="00927E52"/>
    <w:rsid w:val="00930572"/>
    <w:rsid w:val="00930EA9"/>
    <w:rsid w:val="0093157B"/>
    <w:rsid w:val="00932D32"/>
    <w:rsid w:val="009351B9"/>
    <w:rsid w:val="00935BFC"/>
    <w:rsid w:val="00936412"/>
    <w:rsid w:val="00936CA9"/>
    <w:rsid w:val="00937F74"/>
    <w:rsid w:val="0094033B"/>
    <w:rsid w:val="0094056E"/>
    <w:rsid w:val="009410D1"/>
    <w:rsid w:val="00941AF7"/>
    <w:rsid w:val="00942B6E"/>
    <w:rsid w:val="00942E98"/>
    <w:rsid w:val="00943DAE"/>
    <w:rsid w:val="0094446E"/>
    <w:rsid w:val="00944F33"/>
    <w:rsid w:val="00945097"/>
    <w:rsid w:val="00945540"/>
    <w:rsid w:val="0094581F"/>
    <w:rsid w:val="00946F8D"/>
    <w:rsid w:val="00947EDF"/>
    <w:rsid w:val="009502A6"/>
    <w:rsid w:val="00951F69"/>
    <w:rsid w:val="00952B95"/>
    <w:rsid w:val="00952D1F"/>
    <w:rsid w:val="00953E35"/>
    <w:rsid w:val="00953E84"/>
    <w:rsid w:val="00954570"/>
    <w:rsid w:val="009602A8"/>
    <w:rsid w:val="00960D22"/>
    <w:rsid w:val="00962AD1"/>
    <w:rsid w:val="00962FEC"/>
    <w:rsid w:val="00963718"/>
    <w:rsid w:val="00963A72"/>
    <w:rsid w:val="00964BF8"/>
    <w:rsid w:val="00965D8F"/>
    <w:rsid w:val="009660E4"/>
    <w:rsid w:val="009666B1"/>
    <w:rsid w:val="00967FA8"/>
    <w:rsid w:val="00970841"/>
    <w:rsid w:val="00970A54"/>
    <w:rsid w:val="00971BF5"/>
    <w:rsid w:val="00971E5F"/>
    <w:rsid w:val="00973DE3"/>
    <w:rsid w:val="00974D35"/>
    <w:rsid w:val="0097523F"/>
    <w:rsid w:val="00975395"/>
    <w:rsid w:val="0097588A"/>
    <w:rsid w:val="00981961"/>
    <w:rsid w:val="009824F2"/>
    <w:rsid w:val="00982689"/>
    <w:rsid w:val="00982FF9"/>
    <w:rsid w:val="009840E7"/>
    <w:rsid w:val="0098519B"/>
    <w:rsid w:val="00985295"/>
    <w:rsid w:val="00986117"/>
    <w:rsid w:val="00986383"/>
    <w:rsid w:val="00986A45"/>
    <w:rsid w:val="00986AC6"/>
    <w:rsid w:val="00986D65"/>
    <w:rsid w:val="0098721E"/>
    <w:rsid w:val="009874D9"/>
    <w:rsid w:val="00991957"/>
    <w:rsid w:val="00993CF5"/>
    <w:rsid w:val="00994D96"/>
    <w:rsid w:val="00995DE5"/>
    <w:rsid w:val="00996295"/>
    <w:rsid w:val="0099631F"/>
    <w:rsid w:val="009963C5"/>
    <w:rsid w:val="00996BA6"/>
    <w:rsid w:val="00996F5E"/>
    <w:rsid w:val="0099743C"/>
    <w:rsid w:val="009A17C3"/>
    <w:rsid w:val="009A40E9"/>
    <w:rsid w:val="009A4397"/>
    <w:rsid w:val="009A45D8"/>
    <w:rsid w:val="009A5B08"/>
    <w:rsid w:val="009A5B8B"/>
    <w:rsid w:val="009A6299"/>
    <w:rsid w:val="009A70D3"/>
    <w:rsid w:val="009B0A46"/>
    <w:rsid w:val="009B342F"/>
    <w:rsid w:val="009B42BA"/>
    <w:rsid w:val="009B6BBD"/>
    <w:rsid w:val="009B6D7C"/>
    <w:rsid w:val="009C10C3"/>
    <w:rsid w:val="009C1255"/>
    <w:rsid w:val="009C7173"/>
    <w:rsid w:val="009C7633"/>
    <w:rsid w:val="009C78A5"/>
    <w:rsid w:val="009C7945"/>
    <w:rsid w:val="009C7DA3"/>
    <w:rsid w:val="009C7E06"/>
    <w:rsid w:val="009C7F7E"/>
    <w:rsid w:val="009D28AD"/>
    <w:rsid w:val="009D33D3"/>
    <w:rsid w:val="009D3478"/>
    <w:rsid w:val="009D3754"/>
    <w:rsid w:val="009D3FD1"/>
    <w:rsid w:val="009D42B4"/>
    <w:rsid w:val="009D480E"/>
    <w:rsid w:val="009D6167"/>
    <w:rsid w:val="009D6566"/>
    <w:rsid w:val="009D78CB"/>
    <w:rsid w:val="009E021C"/>
    <w:rsid w:val="009E0A0F"/>
    <w:rsid w:val="009E2040"/>
    <w:rsid w:val="009E3EAD"/>
    <w:rsid w:val="009E42AD"/>
    <w:rsid w:val="009E514F"/>
    <w:rsid w:val="009E54F0"/>
    <w:rsid w:val="009E559F"/>
    <w:rsid w:val="009E6296"/>
    <w:rsid w:val="009E62F9"/>
    <w:rsid w:val="009E6D76"/>
    <w:rsid w:val="009E6F66"/>
    <w:rsid w:val="009E7C3B"/>
    <w:rsid w:val="009E7FD4"/>
    <w:rsid w:val="009F042B"/>
    <w:rsid w:val="009F1399"/>
    <w:rsid w:val="009F159D"/>
    <w:rsid w:val="009F15C6"/>
    <w:rsid w:val="009F2220"/>
    <w:rsid w:val="009F3460"/>
    <w:rsid w:val="009F3599"/>
    <w:rsid w:val="009F4302"/>
    <w:rsid w:val="009F4840"/>
    <w:rsid w:val="009F5023"/>
    <w:rsid w:val="009F52BC"/>
    <w:rsid w:val="009F5977"/>
    <w:rsid w:val="009F598D"/>
    <w:rsid w:val="009F5CFF"/>
    <w:rsid w:val="009F5F5D"/>
    <w:rsid w:val="009F6058"/>
    <w:rsid w:val="009F6FBF"/>
    <w:rsid w:val="009F703A"/>
    <w:rsid w:val="009F7972"/>
    <w:rsid w:val="009F7CB1"/>
    <w:rsid w:val="00A00297"/>
    <w:rsid w:val="00A0128E"/>
    <w:rsid w:val="00A01ABE"/>
    <w:rsid w:val="00A040DA"/>
    <w:rsid w:val="00A06D2E"/>
    <w:rsid w:val="00A0702A"/>
    <w:rsid w:val="00A075D2"/>
    <w:rsid w:val="00A10EE8"/>
    <w:rsid w:val="00A1195C"/>
    <w:rsid w:val="00A12A35"/>
    <w:rsid w:val="00A13E5F"/>
    <w:rsid w:val="00A14450"/>
    <w:rsid w:val="00A160F8"/>
    <w:rsid w:val="00A16F85"/>
    <w:rsid w:val="00A170BC"/>
    <w:rsid w:val="00A17A18"/>
    <w:rsid w:val="00A21D18"/>
    <w:rsid w:val="00A22923"/>
    <w:rsid w:val="00A230C8"/>
    <w:rsid w:val="00A2325E"/>
    <w:rsid w:val="00A2347B"/>
    <w:rsid w:val="00A23800"/>
    <w:rsid w:val="00A26381"/>
    <w:rsid w:val="00A3022E"/>
    <w:rsid w:val="00A30D16"/>
    <w:rsid w:val="00A32A62"/>
    <w:rsid w:val="00A32AF8"/>
    <w:rsid w:val="00A32B07"/>
    <w:rsid w:val="00A332BF"/>
    <w:rsid w:val="00A335D5"/>
    <w:rsid w:val="00A348E8"/>
    <w:rsid w:val="00A34FD2"/>
    <w:rsid w:val="00A363B4"/>
    <w:rsid w:val="00A3641C"/>
    <w:rsid w:val="00A37E48"/>
    <w:rsid w:val="00A40B59"/>
    <w:rsid w:val="00A40EDF"/>
    <w:rsid w:val="00A41432"/>
    <w:rsid w:val="00A41D9C"/>
    <w:rsid w:val="00A42E09"/>
    <w:rsid w:val="00A444AC"/>
    <w:rsid w:val="00A44A2B"/>
    <w:rsid w:val="00A44E1E"/>
    <w:rsid w:val="00A45481"/>
    <w:rsid w:val="00A47284"/>
    <w:rsid w:val="00A47947"/>
    <w:rsid w:val="00A5033D"/>
    <w:rsid w:val="00A52904"/>
    <w:rsid w:val="00A53963"/>
    <w:rsid w:val="00A54A69"/>
    <w:rsid w:val="00A5569B"/>
    <w:rsid w:val="00A5596F"/>
    <w:rsid w:val="00A55CEF"/>
    <w:rsid w:val="00A60C1E"/>
    <w:rsid w:val="00A612F6"/>
    <w:rsid w:val="00A61643"/>
    <w:rsid w:val="00A626DA"/>
    <w:rsid w:val="00A63092"/>
    <w:rsid w:val="00A63B99"/>
    <w:rsid w:val="00A63C50"/>
    <w:rsid w:val="00A64C53"/>
    <w:rsid w:val="00A64ECA"/>
    <w:rsid w:val="00A65B24"/>
    <w:rsid w:val="00A6646A"/>
    <w:rsid w:val="00A66604"/>
    <w:rsid w:val="00A66F47"/>
    <w:rsid w:val="00A676D4"/>
    <w:rsid w:val="00A67760"/>
    <w:rsid w:val="00A70C79"/>
    <w:rsid w:val="00A710ED"/>
    <w:rsid w:val="00A7300C"/>
    <w:rsid w:val="00A73B82"/>
    <w:rsid w:val="00A75A52"/>
    <w:rsid w:val="00A75C75"/>
    <w:rsid w:val="00A762F0"/>
    <w:rsid w:val="00A8063D"/>
    <w:rsid w:val="00A80878"/>
    <w:rsid w:val="00A810ED"/>
    <w:rsid w:val="00A83F71"/>
    <w:rsid w:val="00A84805"/>
    <w:rsid w:val="00A84E40"/>
    <w:rsid w:val="00A8512C"/>
    <w:rsid w:val="00A85723"/>
    <w:rsid w:val="00A85846"/>
    <w:rsid w:val="00A9194E"/>
    <w:rsid w:val="00A92252"/>
    <w:rsid w:val="00A92DBA"/>
    <w:rsid w:val="00A92E1C"/>
    <w:rsid w:val="00A93E98"/>
    <w:rsid w:val="00A942DA"/>
    <w:rsid w:val="00A96F7D"/>
    <w:rsid w:val="00A9768C"/>
    <w:rsid w:val="00AA16CA"/>
    <w:rsid w:val="00AA49A4"/>
    <w:rsid w:val="00AA58CC"/>
    <w:rsid w:val="00AA59E4"/>
    <w:rsid w:val="00AA71EB"/>
    <w:rsid w:val="00AA7239"/>
    <w:rsid w:val="00AB026A"/>
    <w:rsid w:val="00AB1ED1"/>
    <w:rsid w:val="00AB292B"/>
    <w:rsid w:val="00AB4713"/>
    <w:rsid w:val="00AB6D6B"/>
    <w:rsid w:val="00AC141D"/>
    <w:rsid w:val="00AC195F"/>
    <w:rsid w:val="00AC2771"/>
    <w:rsid w:val="00AC2894"/>
    <w:rsid w:val="00AC3244"/>
    <w:rsid w:val="00AC3384"/>
    <w:rsid w:val="00AC3668"/>
    <w:rsid w:val="00AC3933"/>
    <w:rsid w:val="00AC4FC5"/>
    <w:rsid w:val="00AC53F7"/>
    <w:rsid w:val="00AC5904"/>
    <w:rsid w:val="00AC62CD"/>
    <w:rsid w:val="00AC62EC"/>
    <w:rsid w:val="00AC7E69"/>
    <w:rsid w:val="00AD1585"/>
    <w:rsid w:val="00AD48AE"/>
    <w:rsid w:val="00AD54C3"/>
    <w:rsid w:val="00AD598E"/>
    <w:rsid w:val="00AD637E"/>
    <w:rsid w:val="00AD6C33"/>
    <w:rsid w:val="00AD7381"/>
    <w:rsid w:val="00AE0A61"/>
    <w:rsid w:val="00AE22BF"/>
    <w:rsid w:val="00AE5984"/>
    <w:rsid w:val="00AE6992"/>
    <w:rsid w:val="00AE790E"/>
    <w:rsid w:val="00AE7CD7"/>
    <w:rsid w:val="00AE7D14"/>
    <w:rsid w:val="00AE7D86"/>
    <w:rsid w:val="00AF2FA7"/>
    <w:rsid w:val="00AF369A"/>
    <w:rsid w:val="00AF3823"/>
    <w:rsid w:val="00AF3F78"/>
    <w:rsid w:val="00AF4054"/>
    <w:rsid w:val="00AF77B2"/>
    <w:rsid w:val="00B008E5"/>
    <w:rsid w:val="00B017FF"/>
    <w:rsid w:val="00B0217A"/>
    <w:rsid w:val="00B027B8"/>
    <w:rsid w:val="00B02927"/>
    <w:rsid w:val="00B03D19"/>
    <w:rsid w:val="00B041E1"/>
    <w:rsid w:val="00B055EF"/>
    <w:rsid w:val="00B05907"/>
    <w:rsid w:val="00B06DF9"/>
    <w:rsid w:val="00B0754F"/>
    <w:rsid w:val="00B10017"/>
    <w:rsid w:val="00B111F6"/>
    <w:rsid w:val="00B12733"/>
    <w:rsid w:val="00B12A92"/>
    <w:rsid w:val="00B135A9"/>
    <w:rsid w:val="00B13FFB"/>
    <w:rsid w:val="00B14889"/>
    <w:rsid w:val="00B15C0C"/>
    <w:rsid w:val="00B160D1"/>
    <w:rsid w:val="00B16613"/>
    <w:rsid w:val="00B16762"/>
    <w:rsid w:val="00B17FAB"/>
    <w:rsid w:val="00B17FFA"/>
    <w:rsid w:val="00B20CF8"/>
    <w:rsid w:val="00B20F05"/>
    <w:rsid w:val="00B21D99"/>
    <w:rsid w:val="00B21F81"/>
    <w:rsid w:val="00B22181"/>
    <w:rsid w:val="00B22A7B"/>
    <w:rsid w:val="00B2336E"/>
    <w:rsid w:val="00B23CA2"/>
    <w:rsid w:val="00B23D39"/>
    <w:rsid w:val="00B249F8"/>
    <w:rsid w:val="00B24F61"/>
    <w:rsid w:val="00B26805"/>
    <w:rsid w:val="00B26E0D"/>
    <w:rsid w:val="00B3017C"/>
    <w:rsid w:val="00B301C4"/>
    <w:rsid w:val="00B33EC7"/>
    <w:rsid w:val="00B34C3B"/>
    <w:rsid w:val="00B35A2C"/>
    <w:rsid w:val="00B35A64"/>
    <w:rsid w:val="00B35DE6"/>
    <w:rsid w:val="00B35FA5"/>
    <w:rsid w:val="00B36AF5"/>
    <w:rsid w:val="00B37417"/>
    <w:rsid w:val="00B37E5B"/>
    <w:rsid w:val="00B40A0D"/>
    <w:rsid w:val="00B419DB"/>
    <w:rsid w:val="00B41D6F"/>
    <w:rsid w:val="00B422AF"/>
    <w:rsid w:val="00B43566"/>
    <w:rsid w:val="00B4443A"/>
    <w:rsid w:val="00B44C3C"/>
    <w:rsid w:val="00B45348"/>
    <w:rsid w:val="00B458EA"/>
    <w:rsid w:val="00B50577"/>
    <w:rsid w:val="00B52F46"/>
    <w:rsid w:val="00B53ABC"/>
    <w:rsid w:val="00B53EB0"/>
    <w:rsid w:val="00B5434E"/>
    <w:rsid w:val="00B544B8"/>
    <w:rsid w:val="00B549AF"/>
    <w:rsid w:val="00B54D94"/>
    <w:rsid w:val="00B55FD8"/>
    <w:rsid w:val="00B5608E"/>
    <w:rsid w:val="00B56E28"/>
    <w:rsid w:val="00B61455"/>
    <w:rsid w:val="00B625E9"/>
    <w:rsid w:val="00B62B98"/>
    <w:rsid w:val="00B63441"/>
    <w:rsid w:val="00B641FA"/>
    <w:rsid w:val="00B644C1"/>
    <w:rsid w:val="00B64AB5"/>
    <w:rsid w:val="00B659E8"/>
    <w:rsid w:val="00B659EA"/>
    <w:rsid w:val="00B661D7"/>
    <w:rsid w:val="00B66295"/>
    <w:rsid w:val="00B67357"/>
    <w:rsid w:val="00B712A6"/>
    <w:rsid w:val="00B724CA"/>
    <w:rsid w:val="00B73220"/>
    <w:rsid w:val="00B74E7D"/>
    <w:rsid w:val="00B7584D"/>
    <w:rsid w:val="00B75DB1"/>
    <w:rsid w:val="00B760B6"/>
    <w:rsid w:val="00B773E5"/>
    <w:rsid w:val="00B77793"/>
    <w:rsid w:val="00B77D9B"/>
    <w:rsid w:val="00B8036E"/>
    <w:rsid w:val="00B82C37"/>
    <w:rsid w:val="00B82F26"/>
    <w:rsid w:val="00B82FC5"/>
    <w:rsid w:val="00B84787"/>
    <w:rsid w:val="00B86098"/>
    <w:rsid w:val="00B86CCC"/>
    <w:rsid w:val="00B870D5"/>
    <w:rsid w:val="00B901F0"/>
    <w:rsid w:val="00B919E6"/>
    <w:rsid w:val="00B92888"/>
    <w:rsid w:val="00B92A56"/>
    <w:rsid w:val="00B93CCD"/>
    <w:rsid w:val="00B9423A"/>
    <w:rsid w:val="00B9423D"/>
    <w:rsid w:val="00B94718"/>
    <w:rsid w:val="00B94E06"/>
    <w:rsid w:val="00B95059"/>
    <w:rsid w:val="00B952AC"/>
    <w:rsid w:val="00B95A1F"/>
    <w:rsid w:val="00B95CA7"/>
    <w:rsid w:val="00B962F7"/>
    <w:rsid w:val="00B977CE"/>
    <w:rsid w:val="00BA0BCD"/>
    <w:rsid w:val="00BA0E28"/>
    <w:rsid w:val="00BA14B9"/>
    <w:rsid w:val="00BA3D8B"/>
    <w:rsid w:val="00BA4787"/>
    <w:rsid w:val="00BA6F60"/>
    <w:rsid w:val="00BA757D"/>
    <w:rsid w:val="00BA7A88"/>
    <w:rsid w:val="00BB0AA2"/>
    <w:rsid w:val="00BB1728"/>
    <w:rsid w:val="00BB31AE"/>
    <w:rsid w:val="00BB40E3"/>
    <w:rsid w:val="00BB4B7F"/>
    <w:rsid w:val="00BB4D68"/>
    <w:rsid w:val="00BB4FF6"/>
    <w:rsid w:val="00BB56AB"/>
    <w:rsid w:val="00BB5A54"/>
    <w:rsid w:val="00BB75B4"/>
    <w:rsid w:val="00BC179C"/>
    <w:rsid w:val="00BC1D17"/>
    <w:rsid w:val="00BC1D67"/>
    <w:rsid w:val="00BC2C88"/>
    <w:rsid w:val="00BC369B"/>
    <w:rsid w:val="00BC3909"/>
    <w:rsid w:val="00BC392E"/>
    <w:rsid w:val="00BC4173"/>
    <w:rsid w:val="00BC500C"/>
    <w:rsid w:val="00BC504F"/>
    <w:rsid w:val="00BC6A02"/>
    <w:rsid w:val="00BC7759"/>
    <w:rsid w:val="00BC7B16"/>
    <w:rsid w:val="00BD055D"/>
    <w:rsid w:val="00BD1142"/>
    <w:rsid w:val="00BD1458"/>
    <w:rsid w:val="00BD1777"/>
    <w:rsid w:val="00BD3605"/>
    <w:rsid w:val="00BD3996"/>
    <w:rsid w:val="00BD3B19"/>
    <w:rsid w:val="00BD522D"/>
    <w:rsid w:val="00BD5925"/>
    <w:rsid w:val="00BD5E6E"/>
    <w:rsid w:val="00BD62DA"/>
    <w:rsid w:val="00BD6371"/>
    <w:rsid w:val="00BD6561"/>
    <w:rsid w:val="00BD65ED"/>
    <w:rsid w:val="00BD71F1"/>
    <w:rsid w:val="00BE053A"/>
    <w:rsid w:val="00BE0C45"/>
    <w:rsid w:val="00BE11C5"/>
    <w:rsid w:val="00BE1984"/>
    <w:rsid w:val="00BE2B81"/>
    <w:rsid w:val="00BE36F8"/>
    <w:rsid w:val="00BE3E1F"/>
    <w:rsid w:val="00BE4068"/>
    <w:rsid w:val="00BE49E0"/>
    <w:rsid w:val="00BE4DF8"/>
    <w:rsid w:val="00BE553C"/>
    <w:rsid w:val="00BE6932"/>
    <w:rsid w:val="00BE7C12"/>
    <w:rsid w:val="00BE7F98"/>
    <w:rsid w:val="00BF0D3E"/>
    <w:rsid w:val="00BF3DCC"/>
    <w:rsid w:val="00BF5248"/>
    <w:rsid w:val="00BF6AB0"/>
    <w:rsid w:val="00BF6D09"/>
    <w:rsid w:val="00BF6ED5"/>
    <w:rsid w:val="00BF7AA2"/>
    <w:rsid w:val="00C00711"/>
    <w:rsid w:val="00C027E1"/>
    <w:rsid w:val="00C02B5A"/>
    <w:rsid w:val="00C03145"/>
    <w:rsid w:val="00C034B3"/>
    <w:rsid w:val="00C03FB4"/>
    <w:rsid w:val="00C04F2F"/>
    <w:rsid w:val="00C04FC5"/>
    <w:rsid w:val="00C05230"/>
    <w:rsid w:val="00C06888"/>
    <w:rsid w:val="00C10785"/>
    <w:rsid w:val="00C10B21"/>
    <w:rsid w:val="00C12C3B"/>
    <w:rsid w:val="00C12EF5"/>
    <w:rsid w:val="00C13878"/>
    <w:rsid w:val="00C14753"/>
    <w:rsid w:val="00C169E7"/>
    <w:rsid w:val="00C17A66"/>
    <w:rsid w:val="00C17F27"/>
    <w:rsid w:val="00C212D7"/>
    <w:rsid w:val="00C2268F"/>
    <w:rsid w:val="00C232F4"/>
    <w:rsid w:val="00C23443"/>
    <w:rsid w:val="00C23E58"/>
    <w:rsid w:val="00C2455C"/>
    <w:rsid w:val="00C24B74"/>
    <w:rsid w:val="00C25EB9"/>
    <w:rsid w:val="00C2777A"/>
    <w:rsid w:val="00C30004"/>
    <w:rsid w:val="00C30322"/>
    <w:rsid w:val="00C316BF"/>
    <w:rsid w:val="00C327FC"/>
    <w:rsid w:val="00C34C57"/>
    <w:rsid w:val="00C357DC"/>
    <w:rsid w:val="00C35A65"/>
    <w:rsid w:val="00C377EB"/>
    <w:rsid w:val="00C37C43"/>
    <w:rsid w:val="00C40270"/>
    <w:rsid w:val="00C403ED"/>
    <w:rsid w:val="00C40E6C"/>
    <w:rsid w:val="00C40F40"/>
    <w:rsid w:val="00C414E0"/>
    <w:rsid w:val="00C416C0"/>
    <w:rsid w:val="00C43679"/>
    <w:rsid w:val="00C44EC7"/>
    <w:rsid w:val="00C51966"/>
    <w:rsid w:val="00C51B1C"/>
    <w:rsid w:val="00C52942"/>
    <w:rsid w:val="00C54636"/>
    <w:rsid w:val="00C55B90"/>
    <w:rsid w:val="00C57152"/>
    <w:rsid w:val="00C57C6A"/>
    <w:rsid w:val="00C61468"/>
    <w:rsid w:val="00C619E7"/>
    <w:rsid w:val="00C61DFD"/>
    <w:rsid w:val="00C63367"/>
    <w:rsid w:val="00C637B5"/>
    <w:rsid w:val="00C63D28"/>
    <w:rsid w:val="00C64F0D"/>
    <w:rsid w:val="00C6545C"/>
    <w:rsid w:val="00C6715B"/>
    <w:rsid w:val="00C700EC"/>
    <w:rsid w:val="00C71385"/>
    <w:rsid w:val="00C722EF"/>
    <w:rsid w:val="00C73395"/>
    <w:rsid w:val="00C74623"/>
    <w:rsid w:val="00C74F51"/>
    <w:rsid w:val="00C74F6D"/>
    <w:rsid w:val="00C75187"/>
    <w:rsid w:val="00C76E3B"/>
    <w:rsid w:val="00C80052"/>
    <w:rsid w:val="00C80581"/>
    <w:rsid w:val="00C8156F"/>
    <w:rsid w:val="00C833A0"/>
    <w:rsid w:val="00C836DA"/>
    <w:rsid w:val="00C84234"/>
    <w:rsid w:val="00C8428A"/>
    <w:rsid w:val="00C852FC"/>
    <w:rsid w:val="00C8555F"/>
    <w:rsid w:val="00C863D7"/>
    <w:rsid w:val="00C90B06"/>
    <w:rsid w:val="00C911A0"/>
    <w:rsid w:val="00C929AF"/>
    <w:rsid w:val="00C93DB2"/>
    <w:rsid w:val="00C93F7D"/>
    <w:rsid w:val="00C96594"/>
    <w:rsid w:val="00C96E2E"/>
    <w:rsid w:val="00C97084"/>
    <w:rsid w:val="00CA14B8"/>
    <w:rsid w:val="00CA14FA"/>
    <w:rsid w:val="00CA2E96"/>
    <w:rsid w:val="00CA56FE"/>
    <w:rsid w:val="00CA613F"/>
    <w:rsid w:val="00CA680B"/>
    <w:rsid w:val="00CA6A88"/>
    <w:rsid w:val="00CA6A96"/>
    <w:rsid w:val="00CA723C"/>
    <w:rsid w:val="00CB0040"/>
    <w:rsid w:val="00CB0636"/>
    <w:rsid w:val="00CB0A34"/>
    <w:rsid w:val="00CB1546"/>
    <w:rsid w:val="00CB34F7"/>
    <w:rsid w:val="00CB3B9A"/>
    <w:rsid w:val="00CB4433"/>
    <w:rsid w:val="00CB500F"/>
    <w:rsid w:val="00CB5590"/>
    <w:rsid w:val="00CB612E"/>
    <w:rsid w:val="00CB62C6"/>
    <w:rsid w:val="00CB6B6E"/>
    <w:rsid w:val="00CC03A9"/>
    <w:rsid w:val="00CC1612"/>
    <w:rsid w:val="00CC1DC2"/>
    <w:rsid w:val="00CC20D3"/>
    <w:rsid w:val="00CC2D9A"/>
    <w:rsid w:val="00CC328B"/>
    <w:rsid w:val="00CC425B"/>
    <w:rsid w:val="00CC48D3"/>
    <w:rsid w:val="00CC5DF8"/>
    <w:rsid w:val="00CC5F31"/>
    <w:rsid w:val="00CC60AF"/>
    <w:rsid w:val="00CC6158"/>
    <w:rsid w:val="00CC6344"/>
    <w:rsid w:val="00CC6A80"/>
    <w:rsid w:val="00CC6DCE"/>
    <w:rsid w:val="00CD254F"/>
    <w:rsid w:val="00CD374F"/>
    <w:rsid w:val="00CD3E49"/>
    <w:rsid w:val="00CD3EFF"/>
    <w:rsid w:val="00CD48D1"/>
    <w:rsid w:val="00CD6376"/>
    <w:rsid w:val="00CE079C"/>
    <w:rsid w:val="00CE1FBB"/>
    <w:rsid w:val="00CE23C3"/>
    <w:rsid w:val="00CE27E7"/>
    <w:rsid w:val="00CE3086"/>
    <w:rsid w:val="00CE41E8"/>
    <w:rsid w:val="00CE5FB4"/>
    <w:rsid w:val="00CE6984"/>
    <w:rsid w:val="00CE6F12"/>
    <w:rsid w:val="00CF009D"/>
    <w:rsid w:val="00CF0FA3"/>
    <w:rsid w:val="00CF17F6"/>
    <w:rsid w:val="00CF1B75"/>
    <w:rsid w:val="00CF1C2E"/>
    <w:rsid w:val="00CF1F5C"/>
    <w:rsid w:val="00CF21FE"/>
    <w:rsid w:val="00CF26DE"/>
    <w:rsid w:val="00CF2ADA"/>
    <w:rsid w:val="00CF458C"/>
    <w:rsid w:val="00CF474B"/>
    <w:rsid w:val="00CF4C01"/>
    <w:rsid w:val="00CF55FE"/>
    <w:rsid w:val="00CF61B7"/>
    <w:rsid w:val="00CF6DDC"/>
    <w:rsid w:val="00CF6F0B"/>
    <w:rsid w:val="00D007E1"/>
    <w:rsid w:val="00D01E6E"/>
    <w:rsid w:val="00D02D97"/>
    <w:rsid w:val="00D0357C"/>
    <w:rsid w:val="00D04C9C"/>
    <w:rsid w:val="00D0553B"/>
    <w:rsid w:val="00D05719"/>
    <w:rsid w:val="00D07E22"/>
    <w:rsid w:val="00D10165"/>
    <w:rsid w:val="00D11DC1"/>
    <w:rsid w:val="00D12AC5"/>
    <w:rsid w:val="00D12D56"/>
    <w:rsid w:val="00D12E7D"/>
    <w:rsid w:val="00D13C9C"/>
    <w:rsid w:val="00D13E36"/>
    <w:rsid w:val="00D14F8E"/>
    <w:rsid w:val="00D15F8A"/>
    <w:rsid w:val="00D16538"/>
    <w:rsid w:val="00D168DA"/>
    <w:rsid w:val="00D17867"/>
    <w:rsid w:val="00D20440"/>
    <w:rsid w:val="00D20A77"/>
    <w:rsid w:val="00D232F0"/>
    <w:rsid w:val="00D237C4"/>
    <w:rsid w:val="00D24CFC"/>
    <w:rsid w:val="00D24D58"/>
    <w:rsid w:val="00D24F40"/>
    <w:rsid w:val="00D27D8F"/>
    <w:rsid w:val="00D30789"/>
    <w:rsid w:val="00D31CB4"/>
    <w:rsid w:val="00D3207A"/>
    <w:rsid w:val="00D3239C"/>
    <w:rsid w:val="00D3379B"/>
    <w:rsid w:val="00D33BA9"/>
    <w:rsid w:val="00D3470D"/>
    <w:rsid w:val="00D3627A"/>
    <w:rsid w:val="00D36377"/>
    <w:rsid w:val="00D36436"/>
    <w:rsid w:val="00D37F03"/>
    <w:rsid w:val="00D4215F"/>
    <w:rsid w:val="00D4219F"/>
    <w:rsid w:val="00D43151"/>
    <w:rsid w:val="00D43EC7"/>
    <w:rsid w:val="00D4479A"/>
    <w:rsid w:val="00D467DE"/>
    <w:rsid w:val="00D471CA"/>
    <w:rsid w:val="00D5048C"/>
    <w:rsid w:val="00D51323"/>
    <w:rsid w:val="00D51836"/>
    <w:rsid w:val="00D51BA8"/>
    <w:rsid w:val="00D5227B"/>
    <w:rsid w:val="00D53B23"/>
    <w:rsid w:val="00D540D6"/>
    <w:rsid w:val="00D5499C"/>
    <w:rsid w:val="00D54E5E"/>
    <w:rsid w:val="00D573DB"/>
    <w:rsid w:val="00D575D3"/>
    <w:rsid w:val="00D57E49"/>
    <w:rsid w:val="00D605E0"/>
    <w:rsid w:val="00D624AB"/>
    <w:rsid w:val="00D63410"/>
    <w:rsid w:val="00D634CB"/>
    <w:rsid w:val="00D652A4"/>
    <w:rsid w:val="00D67121"/>
    <w:rsid w:val="00D672B3"/>
    <w:rsid w:val="00D676A3"/>
    <w:rsid w:val="00D7152A"/>
    <w:rsid w:val="00D71B87"/>
    <w:rsid w:val="00D72881"/>
    <w:rsid w:val="00D730CB"/>
    <w:rsid w:val="00D73A1C"/>
    <w:rsid w:val="00D73BC6"/>
    <w:rsid w:val="00D73C1C"/>
    <w:rsid w:val="00D76582"/>
    <w:rsid w:val="00D7658F"/>
    <w:rsid w:val="00D769F9"/>
    <w:rsid w:val="00D77BC2"/>
    <w:rsid w:val="00D85383"/>
    <w:rsid w:val="00D86462"/>
    <w:rsid w:val="00D86557"/>
    <w:rsid w:val="00D86CC8"/>
    <w:rsid w:val="00D8742B"/>
    <w:rsid w:val="00D876EB"/>
    <w:rsid w:val="00D901BF"/>
    <w:rsid w:val="00D90F87"/>
    <w:rsid w:val="00D91107"/>
    <w:rsid w:val="00D93552"/>
    <w:rsid w:val="00D93AE9"/>
    <w:rsid w:val="00D950CD"/>
    <w:rsid w:val="00D963D0"/>
    <w:rsid w:val="00D969E8"/>
    <w:rsid w:val="00D9729B"/>
    <w:rsid w:val="00D97A17"/>
    <w:rsid w:val="00DA15C0"/>
    <w:rsid w:val="00DA20A7"/>
    <w:rsid w:val="00DA31B4"/>
    <w:rsid w:val="00DA3303"/>
    <w:rsid w:val="00DA3355"/>
    <w:rsid w:val="00DA33FB"/>
    <w:rsid w:val="00DA5012"/>
    <w:rsid w:val="00DB0D9B"/>
    <w:rsid w:val="00DB1D62"/>
    <w:rsid w:val="00DB3255"/>
    <w:rsid w:val="00DB40FD"/>
    <w:rsid w:val="00DB4DB1"/>
    <w:rsid w:val="00DB547E"/>
    <w:rsid w:val="00DB57DD"/>
    <w:rsid w:val="00DB5CD8"/>
    <w:rsid w:val="00DB744B"/>
    <w:rsid w:val="00DC0608"/>
    <w:rsid w:val="00DC0634"/>
    <w:rsid w:val="00DC2A98"/>
    <w:rsid w:val="00DC3D2D"/>
    <w:rsid w:val="00DC6F7C"/>
    <w:rsid w:val="00DC7AE2"/>
    <w:rsid w:val="00DD0642"/>
    <w:rsid w:val="00DD0F91"/>
    <w:rsid w:val="00DD1DA1"/>
    <w:rsid w:val="00DD338F"/>
    <w:rsid w:val="00DD41FA"/>
    <w:rsid w:val="00DD4F31"/>
    <w:rsid w:val="00DD4FE5"/>
    <w:rsid w:val="00DD57A7"/>
    <w:rsid w:val="00DD5BCE"/>
    <w:rsid w:val="00DD5EDB"/>
    <w:rsid w:val="00DD686F"/>
    <w:rsid w:val="00DD7370"/>
    <w:rsid w:val="00DE25BE"/>
    <w:rsid w:val="00DE2B84"/>
    <w:rsid w:val="00DE300F"/>
    <w:rsid w:val="00DE34F8"/>
    <w:rsid w:val="00DE43CF"/>
    <w:rsid w:val="00DE44F2"/>
    <w:rsid w:val="00DE4D16"/>
    <w:rsid w:val="00DE5859"/>
    <w:rsid w:val="00DE6BD9"/>
    <w:rsid w:val="00DE7480"/>
    <w:rsid w:val="00DE777A"/>
    <w:rsid w:val="00DF0334"/>
    <w:rsid w:val="00DF098B"/>
    <w:rsid w:val="00DF25D2"/>
    <w:rsid w:val="00DF2AC9"/>
    <w:rsid w:val="00DF38CE"/>
    <w:rsid w:val="00DF621F"/>
    <w:rsid w:val="00DF78A2"/>
    <w:rsid w:val="00DF78CB"/>
    <w:rsid w:val="00E00706"/>
    <w:rsid w:val="00E00AD1"/>
    <w:rsid w:val="00E00E4A"/>
    <w:rsid w:val="00E02392"/>
    <w:rsid w:val="00E033A2"/>
    <w:rsid w:val="00E04074"/>
    <w:rsid w:val="00E05577"/>
    <w:rsid w:val="00E10CB9"/>
    <w:rsid w:val="00E1128F"/>
    <w:rsid w:val="00E1156C"/>
    <w:rsid w:val="00E11CF8"/>
    <w:rsid w:val="00E125A8"/>
    <w:rsid w:val="00E126C4"/>
    <w:rsid w:val="00E128E4"/>
    <w:rsid w:val="00E12A86"/>
    <w:rsid w:val="00E12D3C"/>
    <w:rsid w:val="00E1328F"/>
    <w:rsid w:val="00E13409"/>
    <w:rsid w:val="00E138FF"/>
    <w:rsid w:val="00E139D8"/>
    <w:rsid w:val="00E1480B"/>
    <w:rsid w:val="00E148AB"/>
    <w:rsid w:val="00E1579A"/>
    <w:rsid w:val="00E16A6C"/>
    <w:rsid w:val="00E17682"/>
    <w:rsid w:val="00E17B8B"/>
    <w:rsid w:val="00E20677"/>
    <w:rsid w:val="00E22A25"/>
    <w:rsid w:val="00E26BAE"/>
    <w:rsid w:val="00E26DBE"/>
    <w:rsid w:val="00E302BE"/>
    <w:rsid w:val="00E31214"/>
    <w:rsid w:val="00E35E82"/>
    <w:rsid w:val="00E37218"/>
    <w:rsid w:val="00E4036C"/>
    <w:rsid w:val="00E40584"/>
    <w:rsid w:val="00E405C9"/>
    <w:rsid w:val="00E405D5"/>
    <w:rsid w:val="00E40961"/>
    <w:rsid w:val="00E41997"/>
    <w:rsid w:val="00E4290C"/>
    <w:rsid w:val="00E43418"/>
    <w:rsid w:val="00E43576"/>
    <w:rsid w:val="00E43E33"/>
    <w:rsid w:val="00E46E43"/>
    <w:rsid w:val="00E47278"/>
    <w:rsid w:val="00E5067E"/>
    <w:rsid w:val="00E509DA"/>
    <w:rsid w:val="00E52026"/>
    <w:rsid w:val="00E52AFD"/>
    <w:rsid w:val="00E53A7C"/>
    <w:rsid w:val="00E53FCE"/>
    <w:rsid w:val="00E541D8"/>
    <w:rsid w:val="00E54D63"/>
    <w:rsid w:val="00E54EC0"/>
    <w:rsid w:val="00E550F4"/>
    <w:rsid w:val="00E55A1E"/>
    <w:rsid w:val="00E55DFD"/>
    <w:rsid w:val="00E57AE3"/>
    <w:rsid w:val="00E602D5"/>
    <w:rsid w:val="00E62495"/>
    <w:rsid w:val="00E659D7"/>
    <w:rsid w:val="00E67FDE"/>
    <w:rsid w:val="00E70217"/>
    <w:rsid w:val="00E71623"/>
    <w:rsid w:val="00E71B4B"/>
    <w:rsid w:val="00E722A4"/>
    <w:rsid w:val="00E72674"/>
    <w:rsid w:val="00E7279D"/>
    <w:rsid w:val="00E72C47"/>
    <w:rsid w:val="00E72EEF"/>
    <w:rsid w:val="00E732CD"/>
    <w:rsid w:val="00E743E4"/>
    <w:rsid w:val="00E74D15"/>
    <w:rsid w:val="00E74D89"/>
    <w:rsid w:val="00E74ED6"/>
    <w:rsid w:val="00E8089C"/>
    <w:rsid w:val="00E8112B"/>
    <w:rsid w:val="00E81244"/>
    <w:rsid w:val="00E82DAC"/>
    <w:rsid w:val="00E83985"/>
    <w:rsid w:val="00E85230"/>
    <w:rsid w:val="00E8587C"/>
    <w:rsid w:val="00E869B1"/>
    <w:rsid w:val="00E86E9F"/>
    <w:rsid w:val="00E87658"/>
    <w:rsid w:val="00E90045"/>
    <w:rsid w:val="00E941A3"/>
    <w:rsid w:val="00E94555"/>
    <w:rsid w:val="00E9479F"/>
    <w:rsid w:val="00E94982"/>
    <w:rsid w:val="00E96995"/>
    <w:rsid w:val="00E96BE9"/>
    <w:rsid w:val="00E97599"/>
    <w:rsid w:val="00E97741"/>
    <w:rsid w:val="00EA08D3"/>
    <w:rsid w:val="00EA15B4"/>
    <w:rsid w:val="00EA268B"/>
    <w:rsid w:val="00EA3C06"/>
    <w:rsid w:val="00EA4313"/>
    <w:rsid w:val="00EA51A9"/>
    <w:rsid w:val="00EA5560"/>
    <w:rsid w:val="00EA5729"/>
    <w:rsid w:val="00EA7DBA"/>
    <w:rsid w:val="00EB0302"/>
    <w:rsid w:val="00EB1DAB"/>
    <w:rsid w:val="00EB4200"/>
    <w:rsid w:val="00EB4222"/>
    <w:rsid w:val="00EB43D0"/>
    <w:rsid w:val="00EB4927"/>
    <w:rsid w:val="00EB7C3E"/>
    <w:rsid w:val="00EC017B"/>
    <w:rsid w:val="00EC084C"/>
    <w:rsid w:val="00EC1A19"/>
    <w:rsid w:val="00EC1EB3"/>
    <w:rsid w:val="00EC244E"/>
    <w:rsid w:val="00EC2B0C"/>
    <w:rsid w:val="00EC46AE"/>
    <w:rsid w:val="00EC4C1D"/>
    <w:rsid w:val="00EC5C1D"/>
    <w:rsid w:val="00EC5C90"/>
    <w:rsid w:val="00EC5E59"/>
    <w:rsid w:val="00EC67B5"/>
    <w:rsid w:val="00EC77ED"/>
    <w:rsid w:val="00ED144A"/>
    <w:rsid w:val="00ED1891"/>
    <w:rsid w:val="00ED4075"/>
    <w:rsid w:val="00ED4C40"/>
    <w:rsid w:val="00ED4CF8"/>
    <w:rsid w:val="00ED5BB5"/>
    <w:rsid w:val="00ED60FA"/>
    <w:rsid w:val="00ED772C"/>
    <w:rsid w:val="00ED7834"/>
    <w:rsid w:val="00EE041B"/>
    <w:rsid w:val="00EE0429"/>
    <w:rsid w:val="00EE068C"/>
    <w:rsid w:val="00EE2094"/>
    <w:rsid w:val="00EE3222"/>
    <w:rsid w:val="00EE36D6"/>
    <w:rsid w:val="00EE4549"/>
    <w:rsid w:val="00EE52BD"/>
    <w:rsid w:val="00EE63D1"/>
    <w:rsid w:val="00EE65F4"/>
    <w:rsid w:val="00EE6EEB"/>
    <w:rsid w:val="00EE6F3B"/>
    <w:rsid w:val="00EF1D28"/>
    <w:rsid w:val="00EF210C"/>
    <w:rsid w:val="00EF2BD6"/>
    <w:rsid w:val="00F00640"/>
    <w:rsid w:val="00F00903"/>
    <w:rsid w:val="00F00BF1"/>
    <w:rsid w:val="00F00DCC"/>
    <w:rsid w:val="00F021FF"/>
    <w:rsid w:val="00F05435"/>
    <w:rsid w:val="00F058B0"/>
    <w:rsid w:val="00F06112"/>
    <w:rsid w:val="00F0690B"/>
    <w:rsid w:val="00F06B48"/>
    <w:rsid w:val="00F103D8"/>
    <w:rsid w:val="00F1051C"/>
    <w:rsid w:val="00F11657"/>
    <w:rsid w:val="00F11DA4"/>
    <w:rsid w:val="00F120EA"/>
    <w:rsid w:val="00F151FB"/>
    <w:rsid w:val="00F15C2D"/>
    <w:rsid w:val="00F170B0"/>
    <w:rsid w:val="00F170DF"/>
    <w:rsid w:val="00F20233"/>
    <w:rsid w:val="00F20532"/>
    <w:rsid w:val="00F211D7"/>
    <w:rsid w:val="00F2466F"/>
    <w:rsid w:val="00F25F89"/>
    <w:rsid w:val="00F261DE"/>
    <w:rsid w:val="00F27768"/>
    <w:rsid w:val="00F30655"/>
    <w:rsid w:val="00F307C5"/>
    <w:rsid w:val="00F31EDB"/>
    <w:rsid w:val="00F3235F"/>
    <w:rsid w:val="00F33A76"/>
    <w:rsid w:val="00F34079"/>
    <w:rsid w:val="00F34C5E"/>
    <w:rsid w:val="00F356E7"/>
    <w:rsid w:val="00F3680E"/>
    <w:rsid w:val="00F369A1"/>
    <w:rsid w:val="00F36B3E"/>
    <w:rsid w:val="00F37E16"/>
    <w:rsid w:val="00F37E55"/>
    <w:rsid w:val="00F414D8"/>
    <w:rsid w:val="00F434EE"/>
    <w:rsid w:val="00F43ABD"/>
    <w:rsid w:val="00F454C4"/>
    <w:rsid w:val="00F457A4"/>
    <w:rsid w:val="00F45A8D"/>
    <w:rsid w:val="00F47437"/>
    <w:rsid w:val="00F47F3E"/>
    <w:rsid w:val="00F50026"/>
    <w:rsid w:val="00F51969"/>
    <w:rsid w:val="00F51F5F"/>
    <w:rsid w:val="00F52CAD"/>
    <w:rsid w:val="00F54147"/>
    <w:rsid w:val="00F54491"/>
    <w:rsid w:val="00F548D3"/>
    <w:rsid w:val="00F54F75"/>
    <w:rsid w:val="00F5576F"/>
    <w:rsid w:val="00F569E6"/>
    <w:rsid w:val="00F57EBE"/>
    <w:rsid w:val="00F60E2B"/>
    <w:rsid w:val="00F61077"/>
    <w:rsid w:val="00F62168"/>
    <w:rsid w:val="00F62A62"/>
    <w:rsid w:val="00F6421C"/>
    <w:rsid w:val="00F6637A"/>
    <w:rsid w:val="00F67E08"/>
    <w:rsid w:val="00F707E8"/>
    <w:rsid w:val="00F71CCB"/>
    <w:rsid w:val="00F72F4D"/>
    <w:rsid w:val="00F738C6"/>
    <w:rsid w:val="00F74007"/>
    <w:rsid w:val="00F75B49"/>
    <w:rsid w:val="00F77B0A"/>
    <w:rsid w:val="00F808FA"/>
    <w:rsid w:val="00F80A14"/>
    <w:rsid w:val="00F82D3F"/>
    <w:rsid w:val="00F82F71"/>
    <w:rsid w:val="00F832F3"/>
    <w:rsid w:val="00F833F5"/>
    <w:rsid w:val="00F8369F"/>
    <w:rsid w:val="00F83D2F"/>
    <w:rsid w:val="00F83F32"/>
    <w:rsid w:val="00F849D9"/>
    <w:rsid w:val="00F84BBF"/>
    <w:rsid w:val="00F86295"/>
    <w:rsid w:val="00F86563"/>
    <w:rsid w:val="00F86B91"/>
    <w:rsid w:val="00F87432"/>
    <w:rsid w:val="00F8768E"/>
    <w:rsid w:val="00F90CA4"/>
    <w:rsid w:val="00F911A2"/>
    <w:rsid w:val="00F92016"/>
    <w:rsid w:val="00F93D38"/>
    <w:rsid w:val="00F951F6"/>
    <w:rsid w:val="00F957F2"/>
    <w:rsid w:val="00F95AC3"/>
    <w:rsid w:val="00F95D7F"/>
    <w:rsid w:val="00F96612"/>
    <w:rsid w:val="00F97715"/>
    <w:rsid w:val="00F97DF0"/>
    <w:rsid w:val="00FA1C90"/>
    <w:rsid w:val="00FA28D0"/>
    <w:rsid w:val="00FA3C00"/>
    <w:rsid w:val="00FA421B"/>
    <w:rsid w:val="00FA454B"/>
    <w:rsid w:val="00FA5542"/>
    <w:rsid w:val="00FB0087"/>
    <w:rsid w:val="00FB0576"/>
    <w:rsid w:val="00FB0A07"/>
    <w:rsid w:val="00FB1730"/>
    <w:rsid w:val="00FB185F"/>
    <w:rsid w:val="00FB1DE4"/>
    <w:rsid w:val="00FB2451"/>
    <w:rsid w:val="00FB2E1B"/>
    <w:rsid w:val="00FB3F8C"/>
    <w:rsid w:val="00FB4717"/>
    <w:rsid w:val="00FB473F"/>
    <w:rsid w:val="00FB52DF"/>
    <w:rsid w:val="00FB5DA5"/>
    <w:rsid w:val="00FB6CB7"/>
    <w:rsid w:val="00FB7ED3"/>
    <w:rsid w:val="00FC155C"/>
    <w:rsid w:val="00FC2060"/>
    <w:rsid w:val="00FC3DD1"/>
    <w:rsid w:val="00FC4869"/>
    <w:rsid w:val="00FC5930"/>
    <w:rsid w:val="00FC60F3"/>
    <w:rsid w:val="00FC7291"/>
    <w:rsid w:val="00FD0610"/>
    <w:rsid w:val="00FD0693"/>
    <w:rsid w:val="00FD388E"/>
    <w:rsid w:val="00FD4F79"/>
    <w:rsid w:val="00FD6185"/>
    <w:rsid w:val="00FD650C"/>
    <w:rsid w:val="00FD7355"/>
    <w:rsid w:val="00FD7485"/>
    <w:rsid w:val="00FE061E"/>
    <w:rsid w:val="00FE083D"/>
    <w:rsid w:val="00FE1272"/>
    <w:rsid w:val="00FE449F"/>
    <w:rsid w:val="00FE5604"/>
    <w:rsid w:val="00FE61EA"/>
    <w:rsid w:val="00FE77FC"/>
    <w:rsid w:val="00FF042D"/>
    <w:rsid w:val="00FF11C2"/>
    <w:rsid w:val="00FF4539"/>
    <w:rsid w:val="00FF5590"/>
    <w:rsid w:val="00FF5CF5"/>
    <w:rsid w:val="00FF67E7"/>
    <w:rsid w:val="00FF73A9"/>
    <w:rsid w:val="00F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11"/>
    <w:pPr>
      <w:widowControl w:val="0"/>
      <w:jc w:val="both"/>
    </w:pPr>
    <w:rPr>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3724"/>
    <w:pPr>
      <w:jc w:val="left"/>
    </w:pPr>
    <w:rPr>
      <w:rFonts w:ascii="Tahoma" w:eastAsia="ＭＳ ゴシック" w:hAnsi="Tahoma"/>
      <w:kern w:val="0"/>
      <w:sz w:val="16"/>
      <w:szCs w:val="18"/>
    </w:rPr>
  </w:style>
  <w:style w:type="character" w:customStyle="1" w:styleId="a4">
    <w:name w:val="吹き出し (文字)"/>
    <w:link w:val="a3"/>
    <w:uiPriority w:val="99"/>
    <w:semiHidden/>
    <w:locked/>
    <w:rsid w:val="00103724"/>
    <w:rPr>
      <w:rFonts w:ascii="Tahoma" w:eastAsia="ＭＳ ゴシック" w:hAnsi="Tahoma"/>
      <w:sz w:val="16"/>
      <w:szCs w:val="18"/>
    </w:rPr>
  </w:style>
  <w:style w:type="paragraph" w:styleId="a5">
    <w:name w:val="header"/>
    <w:basedOn w:val="a"/>
    <w:link w:val="a6"/>
    <w:uiPriority w:val="99"/>
    <w:rsid w:val="006235AC"/>
    <w:pPr>
      <w:tabs>
        <w:tab w:val="center" w:pos="4252"/>
        <w:tab w:val="right" w:pos="8504"/>
      </w:tabs>
      <w:snapToGrid w:val="0"/>
    </w:pPr>
    <w:rPr>
      <w:kern w:val="0"/>
      <w:sz w:val="20"/>
      <w:szCs w:val="20"/>
      <w:lang w:val="en-AU"/>
    </w:rPr>
  </w:style>
  <w:style w:type="character" w:customStyle="1" w:styleId="a6">
    <w:name w:val="ヘッダー (文字)"/>
    <w:link w:val="a5"/>
    <w:uiPriority w:val="99"/>
    <w:locked/>
    <w:rsid w:val="006235AC"/>
    <w:rPr>
      <w:rFonts w:cs="Times New Roman"/>
    </w:rPr>
  </w:style>
  <w:style w:type="paragraph" w:styleId="a7">
    <w:name w:val="footer"/>
    <w:basedOn w:val="a"/>
    <w:link w:val="a8"/>
    <w:uiPriority w:val="99"/>
    <w:rsid w:val="006235AC"/>
    <w:pPr>
      <w:tabs>
        <w:tab w:val="center" w:pos="4252"/>
        <w:tab w:val="right" w:pos="8504"/>
      </w:tabs>
      <w:snapToGrid w:val="0"/>
    </w:pPr>
    <w:rPr>
      <w:kern w:val="0"/>
      <w:sz w:val="20"/>
      <w:szCs w:val="20"/>
      <w:lang w:val="en-AU"/>
    </w:rPr>
  </w:style>
  <w:style w:type="character" w:customStyle="1" w:styleId="a8">
    <w:name w:val="フッター (文字)"/>
    <w:link w:val="a7"/>
    <w:uiPriority w:val="99"/>
    <w:locked/>
    <w:rsid w:val="006235AC"/>
    <w:rPr>
      <w:rFonts w:cs="Times New Roman"/>
    </w:rPr>
  </w:style>
  <w:style w:type="paragraph" w:styleId="a9">
    <w:name w:val="List Paragraph"/>
    <w:basedOn w:val="a"/>
    <w:uiPriority w:val="99"/>
    <w:qFormat/>
    <w:rsid w:val="00241B5E"/>
    <w:pPr>
      <w:ind w:leftChars="400" w:left="840"/>
    </w:pPr>
  </w:style>
  <w:style w:type="character" w:styleId="aa">
    <w:name w:val="Hyperlink"/>
    <w:uiPriority w:val="99"/>
    <w:rsid w:val="001544A6"/>
    <w:rPr>
      <w:rFonts w:cs="Times New Roman"/>
      <w:color w:val="0000FF"/>
      <w:u w:val="single"/>
    </w:rPr>
  </w:style>
  <w:style w:type="paragraph" w:customStyle="1" w:styleId="1">
    <w:name w:val="リスト段落1"/>
    <w:basedOn w:val="a"/>
    <w:uiPriority w:val="99"/>
    <w:rsid w:val="00971BF5"/>
    <w:pPr>
      <w:ind w:leftChars="400" w:left="840"/>
    </w:pPr>
    <w:rPr>
      <w:rFonts w:cs="Century"/>
      <w:szCs w:val="21"/>
    </w:rPr>
  </w:style>
  <w:style w:type="character" w:styleId="ab">
    <w:name w:val="line number"/>
    <w:uiPriority w:val="99"/>
    <w:semiHidden/>
    <w:rsid w:val="00CE1FBB"/>
    <w:rPr>
      <w:rFonts w:cs="Times New Roman"/>
    </w:rPr>
  </w:style>
  <w:style w:type="character" w:styleId="ac">
    <w:name w:val="annotation reference"/>
    <w:uiPriority w:val="99"/>
    <w:semiHidden/>
    <w:rsid w:val="008A12B6"/>
    <w:rPr>
      <w:rFonts w:cs="Times New Roman"/>
      <w:sz w:val="18"/>
      <w:szCs w:val="18"/>
    </w:rPr>
  </w:style>
  <w:style w:type="paragraph" w:styleId="ad">
    <w:name w:val="annotation text"/>
    <w:basedOn w:val="a"/>
    <w:link w:val="ae"/>
    <w:uiPriority w:val="99"/>
    <w:semiHidden/>
    <w:rsid w:val="008A12B6"/>
    <w:rPr>
      <w:sz w:val="24"/>
      <w:szCs w:val="24"/>
    </w:rPr>
  </w:style>
  <w:style w:type="character" w:customStyle="1" w:styleId="ae">
    <w:name w:val="コメント文字列 (文字)"/>
    <w:link w:val="ad"/>
    <w:uiPriority w:val="99"/>
    <w:semiHidden/>
    <w:locked/>
    <w:rsid w:val="008A12B6"/>
    <w:rPr>
      <w:rFonts w:cs="Times New Roman"/>
      <w:kern w:val="2"/>
      <w:sz w:val="24"/>
      <w:szCs w:val="24"/>
    </w:rPr>
  </w:style>
  <w:style w:type="paragraph" w:styleId="af">
    <w:name w:val="annotation subject"/>
    <w:basedOn w:val="ad"/>
    <w:next w:val="ad"/>
    <w:link w:val="af0"/>
    <w:uiPriority w:val="99"/>
    <w:semiHidden/>
    <w:rsid w:val="008A12B6"/>
    <w:rPr>
      <w:b/>
      <w:bCs/>
      <w:sz w:val="20"/>
      <w:szCs w:val="20"/>
    </w:rPr>
  </w:style>
  <w:style w:type="character" w:customStyle="1" w:styleId="af0">
    <w:name w:val="コメント内容 (文字)"/>
    <w:link w:val="af"/>
    <w:uiPriority w:val="99"/>
    <w:semiHidden/>
    <w:locked/>
    <w:rsid w:val="008A12B6"/>
    <w:rPr>
      <w:rFonts w:cs="Times New Roman"/>
      <w:b/>
      <w:bCs/>
      <w:kern w:val="2"/>
      <w:sz w:val="24"/>
      <w:szCs w:val="24"/>
    </w:rPr>
  </w:style>
  <w:style w:type="character" w:styleId="af1">
    <w:name w:val="Emphasis"/>
    <w:uiPriority w:val="99"/>
    <w:qFormat/>
    <w:locked/>
    <w:rsid w:val="004E05C9"/>
    <w:rPr>
      <w:rFonts w:cs="Times New Roman"/>
      <w:i/>
      <w:iCs/>
    </w:rPr>
  </w:style>
  <w:style w:type="character" w:customStyle="1" w:styleId="apple-converted-space">
    <w:name w:val="apple-converted-space"/>
    <w:uiPriority w:val="99"/>
    <w:rsid w:val="004E05C9"/>
    <w:rPr>
      <w:rFonts w:cs="Times New Roman"/>
    </w:rPr>
  </w:style>
  <w:style w:type="paragraph" w:styleId="af2">
    <w:name w:val="Revision"/>
    <w:hidden/>
    <w:uiPriority w:val="99"/>
    <w:semiHidden/>
    <w:rsid w:val="005065BC"/>
    <w:rPr>
      <w:kern w:val="2"/>
      <w:sz w:val="21"/>
      <w:szCs w:val="22"/>
      <w:lang w:eastAsia="ja-JP"/>
    </w:rPr>
  </w:style>
  <w:style w:type="character" w:styleId="af3">
    <w:name w:val="Strong"/>
    <w:basedOn w:val="a0"/>
    <w:qFormat/>
    <w:locked/>
    <w:rsid w:val="004922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11"/>
    <w:pPr>
      <w:widowControl w:val="0"/>
      <w:jc w:val="both"/>
    </w:pPr>
    <w:rPr>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3724"/>
    <w:pPr>
      <w:jc w:val="left"/>
    </w:pPr>
    <w:rPr>
      <w:rFonts w:ascii="Tahoma" w:eastAsia="ＭＳ ゴシック" w:hAnsi="Tahoma"/>
      <w:kern w:val="0"/>
      <w:sz w:val="16"/>
      <w:szCs w:val="18"/>
    </w:rPr>
  </w:style>
  <w:style w:type="character" w:customStyle="1" w:styleId="a4">
    <w:name w:val="吹き出し (文字)"/>
    <w:link w:val="a3"/>
    <w:uiPriority w:val="99"/>
    <w:semiHidden/>
    <w:locked/>
    <w:rsid w:val="00103724"/>
    <w:rPr>
      <w:rFonts w:ascii="Tahoma" w:eastAsia="ＭＳ ゴシック" w:hAnsi="Tahoma"/>
      <w:sz w:val="16"/>
      <w:szCs w:val="18"/>
    </w:rPr>
  </w:style>
  <w:style w:type="paragraph" w:styleId="a5">
    <w:name w:val="header"/>
    <w:basedOn w:val="a"/>
    <w:link w:val="a6"/>
    <w:uiPriority w:val="99"/>
    <w:rsid w:val="006235AC"/>
    <w:pPr>
      <w:tabs>
        <w:tab w:val="center" w:pos="4252"/>
        <w:tab w:val="right" w:pos="8504"/>
      </w:tabs>
      <w:snapToGrid w:val="0"/>
    </w:pPr>
    <w:rPr>
      <w:kern w:val="0"/>
      <w:sz w:val="20"/>
      <w:szCs w:val="20"/>
      <w:lang w:val="en-AU"/>
    </w:rPr>
  </w:style>
  <w:style w:type="character" w:customStyle="1" w:styleId="a6">
    <w:name w:val="ヘッダー (文字)"/>
    <w:link w:val="a5"/>
    <w:uiPriority w:val="99"/>
    <w:locked/>
    <w:rsid w:val="006235AC"/>
    <w:rPr>
      <w:rFonts w:cs="Times New Roman"/>
    </w:rPr>
  </w:style>
  <w:style w:type="paragraph" w:styleId="a7">
    <w:name w:val="footer"/>
    <w:basedOn w:val="a"/>
    <w:link w:val="a8"/>
    <w:uiPriority w:val="99"/>
    <w:rsid w:val="006235AC"/>
    <w:pPr>
      <w:tabs>
        <w:tab w:val="center" w:pos="4252"/>
        <w:tab w:val="right" w:pos="8504"/>
      </w:tabs>
      <w:snapToGrid w:val="0"/>
    </w:pPr>
    <w:rPr>
      <w:kern w:val="0"/>
      <w:sz w:val="20"/>
      <w:szCs w:val="20"/>
      <w:lang w:val="en-AU"/>
    </w:rPr>
  </w:style>
  <w:style w:type="character" w:customStyle="1" w:styleId="a8">
    <w:name w:val="フッター (文字)"/>
    <w:link w:val="a7"/>
    <w:uiPriority w:val="99"/>
    <w:locked/>
    <w:rsid w:val="006235AC"/>
    <w:rPr>
      <w:rFonts w:cs="Times New Roman"/>
    </w:rPr>
  </w:style>
  <w:style w:type="paragraph" w:styleId="a9">
    <w:name w:val="List Paragraph"/>
    <w:basedOn w:val="a"/>
    <w:uiPriority w:val="99"/>
    <w:qFormat/>
    <w:rsid w:val="00241B5E"/>
    <w:pPr>
      <w:ind w:leftChars="400" w:left="840"/>
    </w:pPr>
  </w:style>
  <w:style w:type="character" w:styleId="aa">
    <w:name w:val="Hyperlink"/>
    <w:uiPriority w:val="99"/>
    <w:rsid w:val="001544A6"/>
    <w:rPr>
      <w:rFonts w:cs="Times New Roman"/>
      <w:color w:val="0000FF"/>
      <w:u w:val="single"/>
    </w:rPr>
  </w:style>
  <w:style w:type="paragraph" w:customStyle="1" w:styleId="1">
    <w:name w:val="リスト段落1"/>
    <w:basedOn w:val="a"/>
    <w:uiPriority w:val="99"/>
    <w:rsid w:val="00971BF5"/>
    <w:pPr>
      <w:ind w:leftChars="400" w:left="840"/>
    </w:pPr>
    <w:rPr>
      <w:rFonts w:cs="Century"/>
      <w:szCs w:val="21"/>
    </w:rPr>
  </w:style>
  <w:style w:type="character" w:styleId="ab">
    <w:name w:val="line number"/>
    <w:uiPriority w:val="99"/>
    <w:semiHidden/>
    <w:rsid w:val="00CE1FBB"/>
    <w:rPr>
      <w:rFonts w:cs="Times New Roman"/>
    </w:rPr>
  </w:style>
  <w:style w:type="character" w:styleId="ac">
    <w:name w:val="annotation reference"/>
    <w:uiPriority w:val="99"/>
    <w:semiHidden/>
    <w:rsid w:val="008A12B6"/>
    <w:rPr>
      <w:rFonts w:cs="Times New Roman"/>
      <w:sz w:val="18"/>
      <w:szCs w:val="18"/>
    </w:rPr>
  </w:style>
  <w:style w:type="paragraph" w:styleId="ad">
    <w:name w:val="annotation text"/>
    <w:basedOn w:val="a"/>
    <w:link w:val="ae"/>
    <w:uiPriority w:val="99"/>
    <w:semiHidden/>
    <w:rsid w:val="008A12B6"/>
    <w:rPr>
      <w:sz w:val="24"/>
      <w:szCs w:val="24"/>
    </w:rPr>
  </w:style>
  <w:style w:type="character" w:customStyle="1" w:styleId="ae">
    <w:name w:val="コメント文字列 (文字)"/>
    <w:link w:val="ad"/>
    <w:uiPriority w:val="99"/>
    <w:semiHidden/>
    <w:locked/>
    <w:rsid w:val="008A12B6"/>
    <w:rPr>
      <w:rFonts w:cs="Times New Roman"/>
      <w:kern w:val="2"/>
      <w:sz w:val="24"/>
      <w:szCs w:val="24"/>
    </w:rPr>
  </w:style>
  <w:style w:type="paragraph" w:styleId="af">
    <w:name w:val="annotation subject"/>
    <w:basedOn w:val="ad"/>
    <w:next w:val="ad"/>
    <w:link w:val="af0"/>
    <w:uiPriority w:val="99"/>
    <w:semiHidden/>
    <w:rsid w:val="008A12B6"/>
    <w:rPr>
      <w:b/>
      <w:bCs/>
      <w:sz w:val="20"/>
      <w:szCs w:val="20"/>
    </w:rPr>
  </w:style>
  <w:style w:type="character" w:customStyle="1" w:styleId="af0">
    <w:name w:val="コメント内容 (文字)"/>
    <w:link w:val="af"/>
    <w:uiPriority w:val="99"/>
    <w:semiHidden/>
    <w:locked/>
    <w:rsid w:val="008A12B6"/>
    <w:rPr>
      <w:rFonts w:cs="Times New Roman"/>
      <w:b/>
      <w:bCs/>
      <w:kern w:val="2"/>
      <w:sz w:val="24"/>
      <w:szCs w:val="24"/>
    </w:rPr>
  </w:style>
  <w:style w:type="character" w:styleId="af1">
    <w:name w:val="Emphasis"/>
    <w:uiPriority w:val="99"/>
    <w:qFormat/>
    <w:locked/>
    <w:rsid w:val="004E05C9"/>
    <w:rPr>
      <w:rFonts w:cs="Times New Roman"/>
      <w:i/>
      <w:iCs/>
    </w:rPr>
  </w:style>
  <w:style w:type="character" w:customStyle="1" w:styleId="apple-converted-space">
    <w:name w:val="apple-converted-space"/>
    <w:uiPriority w:val="99"/>
    <w:rsid w:val="004E05C9"/>
    <w:rPr>
      <w:rFonts w:cs="Times New Roman"/>
    </w:rPr>
  </w:style>
  <w:style w:type="paragraph" w:styleId="af2">
    <w:name w:val="Revision"/>
    <w:hidden/>
    <w:uiPriority w:val="99"/>
    <w:semiHidden/>
    <w:rsid w:val="005065BC"/>
    <w:rPr>
      <w:kern w:val="2"/>
      <w:sz w:val="21"/>
      <w:szCs w:val="22"/>
      <w:lang w:eastAsia="ja-JP"/>
    </w:rPr>
  </w:style>
  <w:style w:type="character" w:styleId="af3">
    <w:name w:val="Strong"/>
    <w:basedOn w:val="a0"/>
    <w:qFormat/>
    <w:locked/>
    <w:rsid w:val="00492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90887">
      <w:bodyDiv w:val="1"/>
      <w:marLeft w:val="0"/>
      <w:marRight w:val="0"/>
      <w:marTop w:val="0"/>
      <w:marBottom w:val="0"/>
      <w:divBdr>
        <w:top w:val="none" w:sz="0" w:space="0" w:color="auto"/>
        <w:left w:val="none" w:sz="0" w:space="0" w:color="auto"/>
        <w:bottom w:val="none" w:sz="0" w:space="0" w:color="auto"/>
        <w:right w:val="none" w:sz="0" w:space="0" w:color="auto"/>
      </w:divBdr>
    </w:div>
    <w:div w:id="701979596">
      <w:bodyDiv w:val="1"/>
      <w:marLeft w:val="0"/>
      <w:marRight w:val="0"/>
      <w:marTop w:val="0"/>
      <w:marBottom w:val="0"/>
      <w:divBdr>
        <w:top w:val="none" w:sz="0" w:space="0" w:color="auto"/>
        <w:left w:val="none" w:sz="0" w:space="0" w:color="auto"/>
        <w:bottom w:val="none" w:sz="0" w:space="0" w:color="auto"/>
        <w:right w:val="none" w:sz="0" w:space="0" w:color="auto"/>
      </w:divBdr>
    </w:div>
    <w:div w:id="1057974121">
      <w:bodyDiv w:val="1"/>
      <w:marLeft w:val="0"/>
      <w:marRight w:val="0"/>
      <w:marTop w:val="0"/>
      <w:marBottom w:val="0"/>
      <w:divBdr>
        <w:top w:val="none" w:sz="0" w:space="0" w:color="auto"/>
        <w:left w:val="none" w:sz="0" w:space="0" w:color="auto"/>
        <w:bottom w:val="none" w:sz="0" w:space="0" w:color="auto"/>
        <w:right w:val="none" w:sz="0" w:space="0" w:color="auto"/>
      </w:divBdr>
    </w:div>
    <w:div w:id="1121847645">
      <w:marLeft w:val="0"/>
      <w:marRight w:val="0"/>
      <w:marTop w:val="0"/>
      <w:marBottom w:val="0"/>
      <w:divBdr>
        <w:top w:val="none" w:sz="0" w:space="0" w:color="auto"/>
        <w:left w:val="none" w:sz="0" w:space="0" w:color="auto"/>
        <w:bottom w:val="none" w:sz="0" w:space="0" w:color="auto"/>
        <w:right w:val="none" w:sz="0" w:space="0" w:color="auto"/>
      </w:divBdr>
    </w:div>
    <w:div w:id="1121847646">
      <w:marLeft w:val="0"/>
      <w:marRight w:val="0"/>
      <w:marTop w:val="0"/>
      <w:marBottom w:val="0"/>
      <w:divBdr>
        <w:top w:val="none" w:sz="0" w:space="0" w:color="auto"/>
        <w:left w:val="none" w:sz="0" w:space="0" w:color="auto"/>
        <w:bottom w:val="none" w:sz="0" w:space="0" w:color="auto"/>
        <w:right w:val="none" w:sz="0" w:space="0" w:color="auto"/>
      </w:divBdr>
    </w:div>
    <w:div w:id="1121847647">
      <w:marLeft w:val="0"/>
      <w:marRight w:val="0"/>
      <w:marTop w:val="0"/>
      <w:marBottom w:val="0"/>
      <w:divBdr>
        <w:top w:val="none" w:sz="0" w:space="0" w:color="auto"/>
        <w:left w:val="none" w:sz="0" w:space="0" w:color="auto"/>
        <w:bottom w:val="none" w:sz="0" w:space="0" w:color="auto"/>
        <w:right w:val="none" w:sz="0" w:space="0" w:color="auto"/>
      </w:divBdr>
    </w:div>
    <w:div w:id="1121847648">
      <w:marLeft w:val="0"/>
      <w:marRight w:val="0"/>
      <w:marTop w:val="0"/>
      <w:marBottom w:val="0"/>
      <w:divBdr>
        <w:top w:val="none" w:sz="0" w:space="0" w:color="auto"/>
        <w:left w:val="none" w:sz="0" w:space="0" w:color="auto"/>
        <w:bottom w:val="none" w:sz="0" w:space="0" w:color="auto"/>
        <w:right w:val="none" w:sz="0" w:space="0" w:color="auto"/>
      </w:divBdr>
    </w:div>
    <w:div w:id="1121847649">
      <w:marLeft w:val="0"/>
      <w:marRight w:val="0"/>
      <w:marTop w:val="0"/>
      <w:marBottom w:val="0"/>
      <w:divBdr>
        <w:top w:val="none" w:sz="0" w:space="0" w:color="auto"/>
        <w:left w:val="none" w:sz="0" w:space="0" w:color="auto"/>
        <w:bottom w:val="none" w:sz="0" w:space="0" w:color="auto"/>
        <w:right w:val="none" w:sz="0" w:space="0" w:color="auto"/>
      </w:divBdr>
    </w:div>
    <w:div w:id="1976718658">
      <w:bodyDiv w:val="1"/>
      <w:marLeft w:val="0"/>
      <w:marRight w:val="0"/>
      <w:marTop w:val="0"/>
      <w:marBottom w:val="0"/>
      <w:divBdr>
        <w:top w:val="none" w:sz="0" w:space="0" w:color="auto"/>
        <w:left w:val="none" w:sz="0" w:space="0" w:color="auto"/>
        <w:bottom w:val="none" w:sz="0" w:space="0" w:color="auto"/>
        <w:right w:val="none" w:sz="0" w:space="0" w:color="auto"/>
      </w:divBdr>
    </w:div>
    <w:div w:id="20243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4.wmf"/><Relationship Id="rId299" Type="http://schemas.microsoft.com/office/2011/relationships/commentsExtended" Target="commentsExtended.xml"/><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38" Type="http://schemas.openxmlformats.org/officeDocument/2006/relationships/oleObject" Target="embeddings/oleObject64.bin"/><Relationship Id="rId16" Type="http://schemas.openxmlformats.org/officeDocument/2006/relationships/oleObject" Target="embeddings/oleObject3.bin"/><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1.png"/><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3.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5.wmf"/><Relationship Id="rId80" Type="http://schemas.openxmlformats.org/officeDocument/2006/relationships/oleObject" Target="embeddings/oleObject35.bin"/><Relationship Id="rId85" Type="http://schemas.openxmlformats.org/officeDocument/2006/relationships/image" Target="media/image38.wmf"/><Relationship Id="rId150" Type="http://schemas.openxmlformats.org/officeDocument/2006/relationships/image" Target="media/image72.png"/><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9.bin"/><Relationship Id="rId91" Type="http://schemas.openxmlformats.org/officeDocument/2006/relationships/image" Target="media/image41.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1.bin"/><Relationship Id="rId140" Type="http://schemas.openxmlformats.org/officeDocument/2006/relationships/oleObject" Target="embeddings/oleObject65.bin"/><Relationship Id="rId145" Type="http://schemas.openxmlformats.org/officeDocument/2006/relationships/image" Target="media/image6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image" Target="media/image70.png"/><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8.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3.bin"/><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9.png"/><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6.bin"/><Relationship Id="rId3" Type="http://schemas.openxmlformats.org/officeDocument/2006/relationships/styles" Target="styles.xml"/><Relationship Id="rId29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6DFDF-858E-422F-9CC1-6B27CC14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30</Pages>
  <Words>6553</Words>
  <Characters>37353</Characters>
  <Application>Microsoft Office Word</Application>
  <DocSecurity>0</DocSecurity>
  <Lines>311</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Global patterns of the impacts of ENSO on food production</vt:lpstr>
      <vt:lpstr>Global patterns of the impacts of ENSO on food production</vt:lpstr>
    </vt:vector>
  </TitlesOfParts>
  <Company>Bureau of Meteorology</Company>
  <LinksUpToDate>false</LinksUpToDate>
  <CharactersWithSpaces>43819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patterns of the impacts of ENSO on food production</dc:title>
  <dc:creator>iizumi</dc:creator>
  <cp:lastModifiedBy>iizumi</cp:lastModifiedBy>
  <cp:revision>95</cp:revision>
  <cp:lastPrinted>2013-10-07T21:42:00Z</cp:lastPrinted>
  <dcterms:created xsi:type="dcterms:W3CDTF">2014-02-26T13:29:00Z</dcterms:created>
  <dcterms:modified xsi:type="dcterms:W3CDTF">2014-08-17T21:58:00Z</dcterms:modified>
</cp:coreProperties>
</file>