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4129F" w14:textId="77777777" w:rsidR="00446E60" w:rsidRPr="00446E60" w:rsidRDefault="00446E60" w:rsidP="00446E60">
      <w:pPr>
        <w:pStyle w:val="Heading1"/>
        <w:spacing w:line="240" w:lineRule="auto"/>
        <w:jc w:val="both"/>
        <w:rPr>
          <w:rFonts w:asciiTheme="minorBidi" w:hAnsiTheme="minorBidi" w:cstheme="minorBidi"/>
        </w:rPr>
      </w:pPr>
      <w:r>
        <w:rPr>
          <w:rFonts w:asciiTheme="minorBidi" w:hAnsiTheme="minorBidi" w:cstheme="minorBidi"/>
        </w:rPr>
        <w:t xml:space="preserve">Beyond </w:t>
      </w:r>
      <w:r w:rsidR="00936A6C">
        <w:rPr>
          <w:rFonts w:asciiTheme="minorBidi" w:hAnsiTheme="minorBidi" w:cstheme="minorBidi"/>
        </w:rPr>
        <w:t xml:space="preserve">Gatekeepers </w:t>
      </w:r>
      <w:r>
        <w:rPr>
          <w:rFonts w:asciiTheme="minorBidi" w:hAnsiTheme="minorBidi" w:cstheme="minorBidi"/>
        </w:rPr>
        <w:t xml:space="preserve">and </w:t>
      </w:r>
      <w:r w:rsidR="00936A6C">
        <w:rPr>
          <w:rFonts w:asciiTheme="minorBidi" w:hAnsiTheme="minorBidi" w:cstheme="minorBidi"/>
        </w:rPr>
        <w:t>Case Studies</w:t>
      </w:r>
      <w:r>
        <w:rPr>
          <w:rFonts w:asciiTheme="minorBidi" w:hAnsiTheme="minorBidi" w:cstheme="minorBidi"/>
        </w:rPr>
        <w:t xml:space="preserve">: </w:t>
      </w:r>
      <w:r w:rsidR="008622B3">
        <w:rPr>
          <w:rFonts w:asciiTheme="minorBidi" w:hAnsiTheme="minorBidi" w:cstheme="minorBidi"/>
        </w:rPr>
        <w:t xml:space="preserve">Agency and </w:t>
      </w:r>
      <w:r>
        <w:rPr>
          <w:rFonts w:asciiTheme="minorBidi" w:hAnsiTheme="minorBidi" w:cstheme="minorBidi"/>
        </w:rPr>
        <w:t xml:space="preserve">the Latin American (and Colombian) </w:t>
      </w:r>
      <w:r w:rsidR="00936A6C">
        <w:rPr>
          <w:rFonts w:asciiTheme="minorBidi" w:hAnsiTheme="minorBidi" w:cstheme="minorBidi"/>
        </w:rPr>
        <w:t>Perspective in Civil War Studies</w:t>
      </w:r>
    </w:p>
    <w:p w14:paraId="6F3B3F77" w14:textId="77777777" w:rsidR="00023475" w:rsidRPr="00325631" w:rsidRDefault="00742EC5" w:rsidP="007D0EFF">
      <w:pPr>
        <w:spacing w:line="360" w:lineRule="auto"/>
        <w:jc w:val="both"/>
        <w:rPr>
          <w:rFonts w:asciiTheme="minorBidi" w:hAnsiTheme="minorBidi"/>
        </w:rPr>
      </w:pPr>
      <w:r>
        <w:rPr>
          <w:rFonts w:asciiTheme="minorBidi" w:hAnsiTheme="minorBidi"/>
        </w:rPr>
        <w:br/>
      </w:r>
      <w:r w:rsidRPr="00325631">
        <w:rPr>
          <w:rFonts w:asciiTheme="minorBidi" w:hAnsiTheme="minorBidi"/>
        </w:rPr>
        <w:t>José A. Gutiérrez</w:t>
      </w:r>
    </w:p>
    <w:p w14:paraId="4EFEB30A" w14:textId="77777777" w:rsidR="006F76A5" w:rsidRPr="00325631" w:rsidRDefault="0001278A" w:rsidP="008E2C3C">
      <w:pPr>
        <w:spacing w:line="360" w:lineRule="auto"/>
        <w:jc w:val="both"/>
        <w:rPr>
          <w:rFonts w:asciiTheme="minorBidi" w:hAnsiTheme="minorBidi"/>
        </w:rPr>
      </w:pPr>
      <w:r w:rsidRPr="00325631">
        <w:rPr>
          <w:rFonts w:asciiTheme="minorBidi" w:hAnsiTheme="minorBidi"/>
        </w:rPr>
        <w:t xml:space="preserve">There is a growing acknowledgement within the field of </w:t>
      </w:r>
      <w:r w:rsidR="008E2C3C" w:rsidRPr="00325631">
        <w:rPr>
          <w:rFonts w:asciiTheme="minorBidi" w:hAnsiTheme="minorBidi"/>
        </w:rPr>
        <w:t xml:space="preserve">Conflict Studies </w:t>
      </w:r>
      <w:r w:rsidRPr="00325631">
        <w:rPr>
          <w:rFonts w:asciiTheme="minorBidi" w:hAnsiTheme="minorBidi"/>
        </w:rPr>
        <w:t>that civilians are rarely passive subjects in civil wars. They engage in multiple way</w:t>
      </w:r>
      <w:r w:rsidR="008E2C3C" w:rsidRPr="00325631">
        <w:rPr>
          <w:rFonts w:asciiTheme="minorBidi" w:hAnsiTheme="minorBidi"/>
        </w:rPr>
        <w:t>s</w:t>
      </w:r>
      <w:r w:rsidRPr="00325631">
        <w:rPr>
          <w:rFonts w:asciiTheme="minorBidi" w:hAnsiTheme="minorBidi"/>
        </w:rPr>
        <w:t xml:space="preserve"> in conflict dynamics (</w:t>
      </w:r>
      <w:r w:rsidR="00EF7466">
        <w:rPr>
          <w:rFonts w:asciiTheme="minorBidi" w:hAnsiTheme="minorBidi"/>
        </w:rPr>
        <w:t xml:space="preserve">Malthaner 2011, </w:t>
      </w:r>
      <w:r w:rsidR="00636EAF">
        <w:rPr>
          <w:rFonts w:asciiTheme="minorBidi" w:hAnsiTheme="minorBidi"/>
        </w:rPr>
        <w:t xml:space="preserve">2015, </w:t>
      </w:r>
      <w:proofErr w:type="spellStart"/>
      <w:r w:rsidR="0085709F" w:rsidRPr="00325631">
        <w:rPr>
          <w:rFonts w:asciiTheme="minorBidi" w:hAnsiTheme="minorBidi"/>
        </w:rPr>
        <w:t>Viterna</w:t>
      </w:r>
      <w:proofErr w:type="spellEnd"/>
      <w:r w:rsidR="0085709F" w:rsidRPr="00325631">
        <w:rPr>
          <w:rFonts w:asciiTheme="minorBidi" w:hAnsiTheme="minorBidi"/>
        </w:rPr>
        <w:t xml:space="preserve"> 2013</w:t>
      </w:r>
      <w:r w:rsidR="00636EAF">
        <w:rPr>
          <w:rFonts w:asciiTheme="minorBidi" w:hAnsiTheme="minorBidi"/>
        </w:rPr>
        <w:t>,</w:t>
      </w:r>
      <w:r w:rsidR="0085709F" w:rsidRPr="00325631">
        <w:rPr>
          <w:rFonts w:asciiTheme="minorBidi" w:hAnsiTheme="minorBidi"/>
        </w:rPr>
        <w:t xml:space="preserve"> </w:t>
      </w:r>
      <w:r w:rsidRPr="00325631">
        <w:rPr>
          <w:rFonts w:asciiTheme="minorBidi" w:hAnsiTheme="minorBidi"/>
        </w:rPr>
        <w:t>Staniland</w:t>
      </w:r>
      <w:r w:rsidR="0085709F" w:rsidRPr="00325631">
        <w:rPr>
          <w:rFonts w:asciiTheme="minorBidi" w:hAnsiTheme="minorBidi"/>
        </w:rPr>
        <w:t xml:space="preserve"> 2014</w:t>
      </w:r>
      <w:r w:rsidR="00EF7466">
        <w:rPr>
          <w:rFonts w:asciiTheme="minorBidi" w:hAnsiTheme="minorBidi"/>
        </w:rPr>
        <w:t>,</w:t>
      </w:r>
      <w:r w:rsidRPr="00325631">
        <w:rPr>
          <w:rFonts w:asciiTheme="minorBidi" w:hAnsiTheme="minorBidi"/>
        </w:rPr>
        <w:t xml:space="preserve"> Loken</w:t>
      </w:r>
      <w:r w:rsidR="0085709F" w:rsidRPr="00325631">
        <w:rPr>
          <w:rFonts w:asciiTheme="minorBidi" w:hAnsiTheme="minorBidi"/>
        </w:rPr>
        <w:t xml:space="preserve"> 2022</w:t>
      </w:r>
      <w:r w:rsidRPr="00325631">
        <w:rPr>
          <w:rFonts w:asciiTheme="minorBidi" w:hAnsiTheme="minorBidi"/>
        </w:rPr>
        <w:t>)</w:t>
      </w:r>
      <w:r w:rsidR="001566AD" w:rsidRPr="00325631">
        <w:rPr>
          <w:rFonts w:asciiTheme="minorBidi" w:hAnsiTheme="minorBidi"/>
        </w:rPr>
        <w:t>, and for a variety of reasons</w:t>
      </w:r>
      <w:r w:rsidR="0085709F" w:rsidRPr="00325631">
        <w:rPr>
          <w:rFonts w:asciiTheme="minorBidi" w:hAnsiTheme="minorBidi"/>
        </w:rPr>
        <w:t>:</w:t>
      </w:r>
      <w:r w:rsidR="001566AD" w:rsidRPr="00325631">
        <w:rPr>
          <w:rFonts w:asciiTheme="minorBidi" w:hAnsiTheme="minorBidi"/>
        </w:rPr>
        <w:t xml:space="preserve"> </w:t>
      </w:r>
      <w:r w:rsidR="0085709F" w:rsidRPr="00325631">
        <w:rPr>
          <w:rFonts w:asciiTheme="minorBidi" w:hAnsiTheme="minorBidi"/>
        </w:rPr>
        <w:t>the work on</w:t>
      </w:r>
      <w:r w:rsidR="001566AD" w:rsidRPr="00325631">
        <w:rPr>
          <w:rFonts w:asciiTheme="minorBidi" w:hAnsiTheme="minorBidi"/>
        </w:rPr>
        <w:t xml:space="preserve"> </w:t>
      </w:r>
      <w:r w:rsidR="0085709F" w:rsidRPr="00325631">
        <w:rPr>
          <w:rFonts w:asciiTheme="minorBidi" w:hAnsiTheme="minorBidi"/>
        </w:rPr>
        <w:t>‘</w:t>
      </w:r>
      <w:r w:rsidR="008E2C3C" w:rsidRPr="00325631">
        <w:rPr>
          <w:rFonts w:asciiTheme="minorBidi" w:hAnsiTheme="minorBidi"/>
        </w:rPr>
        <w:t>p</w:t>
      </w:r>
      <w:r w:rsidR="001566AD" w:rsidRPr="00325631">
        <w:rPr>
          <w:rFonts w:asciiTheme="minorBidi" w:hAnsiTheme="minorBidi"/>
        </w:rPr>
        <w:t>leasure in agency</w:t>
      </w:r>
      <w:r w:rsidR="0085709F" w:rsidRPr="00325631">
        <w:rPr>
          <w:rFonts w:asciiTheme="minorBidi" w:hAnsiTheme="minorBidi"/>
        </w:rPr>
        <w:t>’ of Elisabeth Jean Wood</w:t>
      </w:r>
      <w:r w:rsidR="001566AD" w:rsidRPr="00325631">
        <w:rPr>
          <w:rFonts w:asciiTheme="minorBidi" w:hAnsiTheme="minorBidi"/>
        </w:rPr>
        <w:t xml:space="preserve"> </w:t>
      </w:r>
      <w:r w:rsidR="0085709F" w:rsidRPr="00325631">
        <w:rPr>
          <w:rFonts w:asciiTheme="minorBidi" w:hAnsiTheme="minorBidi"/>
        </w:rPr>
        <w:t xml:space="preserve">about the revolutionary movement in El Salvador </w:t>
      </w:r>
      <w:r w:rsidR="001566AD" w:rsidRPr="00325631">
        <w:rPr>
          <w:rFonts w:asciiTheme="minorBidi" w:hAnsiTheme="minorBidi"/>
        </w:rPr>
        <w:t>(Wood, 2003)</w:t>
      </w:r>
      <w:r w:rsidR="0085709F" w:rsidRPr="00325631">
        <w:rPr>
          <w:rFonts w:asciiTheme="minorBidi" w:hAnsiTheme="minorBidi"/>
        </w:rPr>
        <w:t xml:space="preserve"> is an important reminder that this involvement goes well beyond a purely maximising rational impulse, and that we need to factor in those things that</w:t>
      </w:r>
      <w:r w:rsidR="001566AD" w:rsidRPr="00325631">
        <w:rPr>
          <w:rFonts w:asciiTheme="minorBidi" w:hAnsiTheme="minorBidi"/>
        </w:rPr>
        <w:t xml:space="preserve"> matter to people (Sayer, 2011</w:t>
      </w:r>
      <w:r w:rsidR="0085709F" w:rsidRPr="00325631">
        <w:rPr>
          <w:rFonts w:asciiTheme="minorBidi" w:hAnsiTheme="minorBidi"/>
        </w:rPr>
        <w:t xml:space="preserve"> </w:t>
      </w:r>
      <w:r w:rsidR="0085709F" w:rsidRPr="00325631">
        <w:rPr>
          <w:rFonts w:asciiTheme="minorBidi" w:hAnsiTheme="minorBidi"/>
          <w:i/>
          <w:iCs/>
        </w:rPr>
        <w:t>dixit</w:t>
      </w:r>
      <w:r w:rsidR="0085709F" w:rsidRPr="00325631">
        <w:rPr>
          <w:rFonts w:asciiTheme="minorBidi" w:hAnsiTheme="minorBidi"/>
        </w:rPr>
        <w:t>).</w:t>
      </w:r>
      <w:r w:rsidRPr="00325631">
        <w:rPr>
          <w:rFonts w:asciiTheme="minorBidi" w:hAnsiTheme="minorBidi"/>
        </w:rPr>
        <w:t xml:space="preserve"> More recently, </w:t>
      </w:r>
      <w:r w:rsidR="0085709F" w:rsidRPr="00325631">
        <w:rPr>
          <w:rFonts w:asciiTheme="minorBidi" w:hAnsiTheme="minorBidi"/>
        </w:rPr>
        <w:t xml:space="preserve">the </w:t>
      </w:r>
      <w:r w:rsidRPr="00325631">
        <w:rPr>
          <w:rFonts w:asciiTheme="minorBidi" w:hAnsiTheme="minorBidi"/>
        </w:rPr>
        <w:t>rebel governance</w:t>
      </w:r>
      <w:r w:rsidR="008E2C3C" w:rsidRPr="00325631">
        <w:rPr>
          <w:rFonts w:asciiTheme="minorBidi" w:hAnsiTheme="minorBidi"/>
        </w:rPr>
        <w:t xml:space="preserve"> literature</w:t>
      </w:r>
      <w:r w:rsidRPr="00325631">
        <w:rPr>
          <w:rFonts w:asciiTheme="minorBidi" w:hAnsiTheme="minorBidi"/>
        </w:rPr>
        <w:t xml:space="preserve"> has been paying closer attention to civilian preferences and to bottom-up pressure on rebels to arm, mobilise, re-arm or re-mobilise </w:t>
      </w:r>
      <w:r w:rsidR="002A2941" w:rsidRPr="00325631">
        <w:rPr>
          <w:rFonts w:asciiTheme="minorBidi" w:hAnsiTheme="minorBidi"/>
        </w:rPr>
        <w:t xml:space="preserve">and the ways in which wartime orders are co-created between civilians and combatants </w:t>
      </w:r>
      <w:r w:rsidRPr="00325631">
        <w:rPr>
          <w:rFonts w:asciiTheme="minorBidi" w:hAnsiTheme="minorBidi"/>
        </w:rPr>
        <w:t>(</w:t>
      </w:r>
      <w:r w:rsidR="0085709F" w:rsidRPr="00325631">
        <w:rPr>
          <w:rFonts w:asciiTheme="minorBidi" w:hAnsiTheme="minorBidi"/>
        </w:rPr>
        <w:t xml:space="preserve">Barter </w:t>
      </w:r>
      <w:r w:rsidR="002A2941" w:rsidRPr="00325631">
        <w:rPr>
          <w:rFonts w:asciiTheme="minorBidi" w:hAnsiTheme="minorBidi"/>
        </w:rPr>
        <w:t xml:space="preserve">2014, Barter </w:t>
      </w:r>
      <w:r w:rsidR="0085709F" w:rsidRPr="00325631">
        <w:rPr>
          <w:rFonts w:asciiTheme="minorBidi" w:hAnsiTheme="minorBidi"/>
        </w:rPr>
        <w:t>201</w:t>
      </w:r>
      <w:r w:rsidR="002A2941" w:rsidRPr="00325631">
        <w:rPr>
          <w:rFonts w:asciiTheme="minorBidi" w:hAnsiTheme="minorBidi"/>
        </w:rPr>
        <w:t>5</w:t>
      </w:r>
      <w:r w:rsidR="0085709F" w:rsidRPr="00325631">
        <w:rPr>
          <w:rFonts w:asciiTheme="minorBidi" w:hAnsiTheme="minorBidi"/>
        </w:rPr>
        <w:t xml:space="preserve">, </w:t>
      </w:r>
      <w:proofErr w:type="spellStart"/>
      <w:r w:rsidR="002A2941" w:rsidRPr="00325631">
        <w:rPr>
          <w:rFonts w:asciiTheme="minorBidi" w:hAnsiTheme="minorBidi"/>
        </w:rPr>
        <w:t>Bulutgil</w:t>
      </w:r>
      <w:proofErr w:type="spellEnd"/>
      <w:r w:rsidR="002A2941" w:rsidRPr="00325631">
        <w:rPr>
          <w:rFonts w:asciiTheme="minorBidi" w:hAnsiTheme="minorBidi"/>
        </w:rPr>
        <w:t xml:space="preserve"> 2020, Kubota 2020, </w:t>
      </w:r>
      <w:r w:rsidRPr="00325631">
        <w:rPr>
          <w:rFonts w:asciiTheme="minorBidi" w:hAnsiTheme="minorBidi"/>
        </w:rPr>
        <w:t xml:space="preserve">Florea and </w:t>
      </w:r>
      <w:proofErr w:type="spellStart"/>
      <w:r w:rsidRPr="00325631">
        <w:rPr>
          <w:rFonts w:asciiTheme="minorBidi" w:hAnsiTheme="minorBidi"/>
        </w:rPr>
        <w:t>Malejacq</w:t>
      </w:r>
      <w:proofErr w:type="spellEnd"/>
      <w:r w:rsidRPr="00325631">
        <w:rPr>
          <w:rFonts w:asciiTheme="minorBidi" w:hAnsiTheme="minorBidi"/>
        </w:rPr>
        <w:t xml:space="preserve"> 2023, Gutiérrez and </w:t>
      </w:r>
      <w:proofErr w:type="spellStart"/>
      <w:r w:rsidRPr="00325631">
        <w:rPr>
          <w:rFonts w:asciiTheme="minorBidi" w:hAnsiTheme="minorBidi"/>
        </w:rPr>
        <w:t>Voyvodic</w:t>
      </w:r>
      <w:proofErr w:type="spellEnd"/>
      <w:r w:rsidRPr="00325631">
        <w:rPr>
          <w:rFonts w:asciiTheme="minorBidi" w:hAnsiTheme="minorBidi"/>
        </w:rPr>
        <w:t xml:space="preserve"> 2025</w:t>
      </w:r>
      <w:r w:rsidR="007E07B0">
        <w:rPr>
          <w:rFonts w:asciiTheme="minorBidi" w:hAnsiTheme="minorBidi"/>
        </w:rPr>
        <w:t>, Worrall 2017</w:t>
      </w:r>
      <w:r w:rsidRPr="00325631">
        <w:rPr>
          <w:rFonts w:asciiTheme="minorBidi" w:hAnsiTheme="minorBidi"/>
        </w:rPr>
        <w:t>)</w:t>
      </w:r>
      <w:r w:rsidR="00DD415A" w:rsidRPr="00325631">
        <w:rPr>
          <w:rFonts w:asciiTheme="minorBidi" w:hAnsiTheme="minorBidi"/>
        </w:rPr>
        <w:t>, with various degrees of collaboration,</w:t>
      </w:r>
      <w:r w:rsidR="00A41D77" w:rsidRPr="00325631">
        <w:rPr>
          <w:rFonts w:asciiTheme="minorBidi" w:hAnsiTheme="minorBidi"/>
        </w:rPr>
        <w:t xml:space="preserve"> negotiation, pressure,</w:t>
      </w:r>
      <w:r w:rsidR="00DD415A" w:rsidRPr="00325631">
        <w:rPr>
          <w:rFonts w:asciiTheme="minorBidi" w:hAnsiTheme="minorBidi"/>
        </w:rPr>
        <w:t xml:space="preserve"> resistance and </w:t>
      </w:r>
      <w:r w:rsidR="008E2C3C" w:rsidRPr="00325631">
        <w:rPr>
          <w:rFonts w:asciiTheme="minorBidi" w:hAnsiTheme="minorBidi"/>
        </w:rPr>
        <w:t xml:space="preserve">indeed </w:t>
      </w:r>
      <w:r w:rsidR="00DD415A" w:rsidRPr="00325631">
        <w:rPr>
          <w:rFonts w:asciiTheme="minorBidi" w:hAnsiTheme="minorBidi"/>
        </w:rPr>
        <w:t>open hostility (Arjona, 2016</w:t>
      </w:r>
      <w:r w:rsidR="003D3D3B" w:rsidRPr="00325631">
        <w:rPr>
          <w:rFonts w:asciiTheme="minorBidi" w:hAnsiTheme="minorBidi"/>
        </w:rPr>
        <w:t>,</w:t>
      </w:r>
      <w:r w:rsidR="00DD415A" w:rsidRPr="00325631">
        <w:rPr>
          <w:rFonts w:asciiTheme="minorBidi" w:hAnsiTheme="minorBidi"/>
        </w:rPr>
        <w:t xml:space="preserve"> </w:t>
      </w:r>
      <w:r w:rsidR="002A2941" w:rsidRPr="00325631">
        <w:rPr>
          <w:rFonts w:asciiTheme="minorBidi" w:hAnsiTheme="minorBidi"/>
        </w:rPr>
        <w:t>Masullo 2021</w:t>
      </w:r>
      <w:r w:rsidR="003D3D3B" w:rsidRPr="00325631">
        <w:rPr>
          <w:rFonts w:asciiTheme="minorBidi" w:hAnsiTheme="minorBidi"/>
        </w:rPr>
        <w:t>a</w:t>
      </w:r>
      <w:r w:rsidR="00DD415A" w:rsidRPr="00325631">
        <w:rPr>
          <w:rFonts w:asciiTheme="minorBidi" w:hAnsiTheme="minorBidi"/>
        </w:rPr>
        <w:t>)</w:t>
      </w:r>
      <w:r w:rsidR="006F76A5" w:rsidRPr="00325631">
        <w:rPr>
          <w:rFonts w:asciiTheme="minorBidi" w:hAnsiTheme="minorBidi"/>
        </w:rPr>
        <w:t>.</w:t>
      </w:r>
      <w:r w:rsidR="00DD415A" w:rsidRPr="00325631">
        <w:rPr>
          <w:rFonts w:asciiTheme="minorBidi" w:hAnsiTheme="minorBidi"/>
        </w:rPr>
        <w:t xml:space="preserve"> While there has been a tendency to regard civilians as purely </w:t>
      </w:r>
      <w:r w:rsidR="008E2C3C" w:rsidRPr="00325631">
        <w:rPr>
          <w:rFonts w:asciiTheme="minorBidi" w:hAnsiTheme="minorBidi"/>
        </w:rPr>
        <w:t xml:space="preserve">peacefully </w:t>
      </w:r>
      <w:r w:rsidR="00DD415A" w:rsidRPr="00325631">
        <w:rPr>
          <w:rFonts w:asciiTheme="minorBidi" w:hAnsiTheme="minorBidi"/>
        </w:rPr>
        <w:t>resisting armed actors (</w:t>
      </w:r>
      <w:r w:rsidR="007E07B0" w:rsidRPr="00325631">
        <w:rPr>
          <w:rFonts w:asciiTheme="minorBidi" w:hAnsiTheme="minorBidi"/>
        </w:rPr>
        <w:t>e.g.</w:t>
      </w:r>
      <w:r w:rsidR="00DD415A" w:rsidRPr="00325631">
        <w:rPr>
          <w:rFonts w:asciiTheme="minorBidi" w:hAnsiTheme="minorBidi"/>
        </w:rPr>
        <w:t xml:space="preserve"> Kaplan 2017</w:t>
      </w:r>
      <w:r w:rsidR="003D3D3B" w:rsidRPr="00325631">
        <w:rPr>
          <w:rFonts w:asciiTheme="minorBidi" w:hAnsiTheme="minorBidi"/>
        </w:rPr>
        <w:t>,</w:t>
      </w:r>
      <w:r w:rsidR="00A41D77" w:rsidRPr="00325631">
        <w:rPr>
          <w:rFonts w:asciiTheme="minorBidi" w:hAnsiTheme="minorBidi"/>
        </w:rPr>
        <w:t xml:space="preserve"> Krause 2018</w:t>
      </w:r>
      <w:r w:rsidR="00DD415A" w:rsidRPr="00325631">
        <w:rPr>
          <w:rFonts w:asciiTheme="minorBidi" w:hAnsiTheme="minorBidi"/>
        </w:rPr>
        <w:t xml:space="preserve">), </w:t>
      </w:r>
      <w:proofErr w:type="gramStart"/>
      <w:r w:rsidR="00DD415A" w:rsidRPr="00325631">
        <w:rPr>
          <w:rFonts w:asciiTheme="minorBidi" w:hAnsiTheme="minorBidi"/>
        </w:rPr>
        <w:t>it is clear that responses</w:t>
      </w:r>
      <w:proofErr w:type="gramEnd"/>
      <w:r w:rsidR="00DD415A" w:rsidRPr="00325631">
        <w:rPr>
          <w:rFonts w:asciiTheme="minorBidi" w:hAnsiTheme="minorBidi"/>
        </w:rPr>
        <w:t xml:space="preserve"> are rarely limited to this</w:t>
      </w:r>
      <w:r w:rsidR="00DF11DE" w:rsidRPr="00325631">
        <w:rPr>
          <w:rFonts w:asciiTheme="minorBidi" w:hAnsiTheme="minorBidi"/>
        </w:rPr>
        <w:t xml:space="preserve">. </w:t>
      </w:r>
    </w:p>
    <w:p w14:paraId="1C275563" w14:textId="162D2E8A" w:rsidR="0047745F" w:rsidRPr="00325631" w:rsidRDefault="00DF11DE" w:rsidP="00E13E15">
      <w:pPr>
        <w:spacing w:line="360" w:lineRule="auto"/>
        <w:jc w:val="both"/>
        <w:rPr>
          <w:rFonts w:asciiTheme="minorBidi" w:hAnsiTheme="minorBidi"/>
        </w:rPr>
      </w:pPr>
      <w:r w:rsidRPr="00325631">
        <w:rPr>
          <w:rFonts w:asciiTheme="minorBidi" w:hAnsiTheme="minorBidi"/>
        </w:rPr>
        <w:t>Instead, the field of rebel governance has highlighted how civilians are also engaged in</w:t>
      </w:r>
      <w:r w:rsidR="00DD415A" w:rsidRPr="00325631">
        <w:rPr>
          <w:rFonts w:asciiTheme="minorBidi" w:hAnsiTheme="minorBidi"/>
        </w:rPr>
        <w:t xml:space="preserve"> extensive </w:t>
      </w:r>
      <w:r w:rsidRPr="00325631">
        <w:rPr>
          <w:rFonts w:asciiTheme="minorBidi" w:hAnsiTheme="minorBidi"/>
        </w:rPr>
        <w:t xml:space="preserve">support </w:t>
      </w:r>
      <w:r w:rsidR="00DD415A" w:rsidRPr="00325631">
        <w:rPr>
          <w:rFonts w:asciiTheme="minorBidi" w:hAnsiTheme="minorBidi"/>
        </w:rPr>
        <w:t xml:space="preserve">networks </w:t>
      </w:r>
      <w:r w:rsidRPr="00325631">
        <w:rPr>
          <w:rFonts w:asciiTheme="minorBidi" w:hAnsiTheme="minorBidi"/>
        </w:rPr>
        <w:t>for rebellion</w:t>
      </w:r>
      <w:r w:rsidR="00DD415A" w:rsidRPr="00325631">
        <w:rPr>
          <w:rFonts w:asciiTheme="minorBidi" w:hAnsiTheme="minorBidi"/>
        </w:rPr>
        <w:t xml:space="preserve">, playing different </w:t>
      </w:r>
      <w:r w:rsidR="001F44BB" w:rsidRPr="00325631">
        <w:rPr>
          <w:rFonts w:asciiTheme="minorBidi" w:hAnsiTheme="minorBidi"/>
        </w:rPr>
        <w:t>roles</w:t>
      </w:r>
      <w:r w:rsidRPr="00325631">
        <w:rPr>
          <w:rFonts w:asciiTheme="minorBidi" w:hAnsiTheme="minorBidi"/>
        </w:rPr>
        <w:t xml:space="preserve"> -</w:t>
      </w:r>
      <w:r w:rsidR="007E07B0">
        <w:rPr>
          <w:rFonts w:asciiTheme="minorBidi" w:hAnsiTheme="minorBidi"/>
        </w:rPr>
        <w:t xml:space="preserve"> </w:t>
      </w:r>
      <w:r w:rsidRPr="00325631">
        <w:rPr>
          <w:rFonts w:asciiTheme="minorBidi" w:hAnsiTheme="minorBidi"/>
        </w:rPr>
        <w:t>many of them not linked directly to combat and armed hostilities</w:t>
      </w:r>
      <w:r w:rsidR="007E07B0">
        <w:rPr>
          <w:rFonts w:asciiTheme="minorBidi" w:hAnsiTheme="minorBidi"/>
        </w:rPr>
        <w:t xml:space="preserve"> </w:t>
      </w:r>
      <w:r w:rsidRPr="00325631">
        <w:rPr>
          <w:rFonts w:asciiTheme="minorBidi" w:hAnsiTheme="minorBidi"/>
        </w:rPr>
        <w:t>-</w:t>
      </w:r>
      <w:r w:rsidR="001F44BB" w:rsidRPr="00325631">
        <w:rPr>
          <w:rFonts w:asciiTheme="minorBidi" w:hAnsiTheme="minorBidi"/>
        </w:rPr>
        <w:t xml:space="preserve"> such as logistics, outreach, governance,</w:t>
      </w:r>
      <w:r w:rsidRPr="00325631">
        <w:rPr>
          <w:rFonts w:asciiTheme="minorBidi" w:hAnsiTheme="minorBidi"/>
        </w:rPr>
        <w:t xml:space="preserve"> politics and propaganda,</w:t>
      </w:r>
      <w:r w:rsidR="001F44BB" w:rsidRPr="00325631">
        <w:rPr>
          <w:rFonts w:asciiTheme="minorBidi" w:hAnsiTheme="minorBidi"/>
        </w:rPr>
        <w:t xml:space="preserve"> and community management (</w:t>
      </w:r>
      <w:r w:rsidRPr="00325631">
        <w:rPr>
          <w:rFonts w:asciiTheme="minorBidi" w:hAnsiTheme="minorBidi"/>
        </w:rPr>
        <w:t xml:space="preserve">Wood 2003, Staniland 2014, Barter 2015, </w:t>
      </w:r>
      <w:r w:rsidR="001F44BB" w:rsidRPr="00325631">
        <w:rPr>
          <w:rFonts w:asciiTheme="minorBidi" w:hAnsiTheme="minorBidi"/>
        </w:rPr>
        <w:t>Loken, 2022)</w:t>
      </w:r>
      <w:r w:rsidRPr="00325631">
        <w:rPr>
          <w:rFonts w:asciiTheme="minorBidi" w:hAnsiTheme="minorBidi"/>
        </w:rPr>
        <w:t>.</w:t>
      </w:r>
      <w:r w:rsidR="0047745F" w:rsidRPr="00325631">
        <w:rPr>
          <w:rFonts w:asciiTheme="minorBidi" w:hAnsiTheme="minorBidi"/>
        </w:rPr>
        <w:t xml:space="preserve"> As such, there </w:t>
      </w:r>
      <w:r w:rsidR="00530AF0">
        <w:rPr>
          <w:rFonts w:asciiTheme="minorBidi" w:hAnsiTheme="minorBidi"/>
        </w:rPr>
        <w:t>are</w:t>
      </w:r>
      <w:r w:rsidR="0047745F" w:rsidRPr="00325631">
        <w:rPr>
          <w:rFonts w:asciiTheme="minorBidi" w:hAnsiTheme="minorBidi"/>
        </w:rPr>
        <w:t xml:space="preserve"> </w:t>
      </w:r>
      <w:proofErr w:type="gramStart"/>
      <w:r w:rsidR="0047745F" w:rsidRPr="00325631">
        <w:rPr>
          <w:rFonts w:asciiTheme="minorBidi" w:hAnsiTheme="minorBidi"/>
        </w:rPr>
        <w:t>a number of</w:t>
      </w:r>
      <w:proofErr w:type="gramEnd"/>
      <w:r w:rsidR="0047745F" w:rsidRPr="00325631">
        <w:rPr>
          <w:rFonts w:asciiTheme="minorBidi" w:hAnsiTheme="minorBidi"/>
        </w:rPr>
        <w:t xml:space="preserve"> ways in which civilians have supported rebels, beyond military roles, which highlight the fact that rebellions are far more than purely military affairs.</w:t>
      </w:r>
      <w:r w:rsidR="001F44BB" w:rsidRPr="00325631">
        <w:rPr>
          <w:rFonts w:asciiTheme="minorBidi" w:hAnsiTheme="minorBidi"/>
        </w:rPr>
        <w:t xml:space="preserve"> </w:t>
      </w:r>
      <w:proofErr w:type="gramStart"/>
      <w:r w:rsidR="0047745F" w:rsidRPr="00325631">
        <w:rPr>
          <w:rFonts w:asciiTheme="minorBidi" w:hAnsiTheme="minorBidi"/>
        </w:rPr>
        <w:t>In particular, we</w:t>
      </w:r>
      <w:proofErr w:type="gramEnd"/>
      <w:r w:rsidR="0047745F" w:rsidRPr="00325631">
        <w:rPr>
          <w:rFonts w:asciiTheme="minorBidi" w:hAnsiTheme="minorBidi"/>
        </w:rPr>
        <w:t xml:space="preserve"> now have a much better understanding of the role of women in rebellion</w:t>
      </w:r>
      <w:r w:rsidR="00CB2FD2" w:rsidRPr="00325631">
        <w:rPr>
          <w:rFonts w:asciiTheme="minorBidi" w:hAnsiTheme="minorBidi"/>
        </w:rPr>
        <w:t>, that has complicated previous narratives that portrayed women in conflict as merely passive victims</w:t>
      </w:r>
      <w:r w:rsidR="0047745F" w:rsidRPr="00325631">
        <w:rPr>
          <w:rFonts w:asciiTheme="minorBidi" w:hAnsiTheme="minorBidi"/>
        </w:rPr>
        <w:t xml:space="preserve"> (Herrera and Porch 2008</w:t>
      </w:r>
      <w:r w:rsidR="00EF7466">
        <w:rPr>
          <w:rFonts w:asciiTheme="minorBidi" w:hAnsiTheme="minorBidi"/>
        </w:rPr>
        <w:t>,</w:t>
      </w:r>
      <w:r w:rsidR="0047745F" w:rsidRPr="00325631">
        <w:rPr>
          <w:rFonts w:asciiTheme="minorBidi" w:hAnsiTheme="minorBidi"/>
        </w:rPr>
        <w:t xml:space="preserve"> Darden et al., 2019</w:t>
      </w:r>
      <w:r w:rsidR="00EF7466">
        <w:rPr>
          <w:rFonts w:asciiTheme="minorBidi" w:hAnsiTheme="minorBidi"/>
        </w:rPr>
        <w:t>,</w:t>
      </w:r>
      <w:r w:rsidR="0047745F" w:rsidRPr="00325631">
        <w:rPr>
          <w:rFonts w:asciiTheme="minorBidi" w:hAnsiTheme="minorBidi"/>
        </w:rPr>
        <w:t xml:space="preserve"> </w:t>
      </w:r>
      <w:proofErr w:type="spellStart"/>
      <w:r w:rsidR="00230ED9">
        <w:rPr>
          <w:rFonts w:asciiTheme="minorBidi" w:hAnsiTheme="minorBidi"/>
        </w:rPr>
        <w:t>Matfess</w:t>
      </w:r>
      <w:proofErr w:type="spellEnd"/>
      <w:r w:rsidR="00230ED9">
        <w:rPr>
          <w:rFonts w:asciiTheme="minorBidi" w:hAnsiTheme="minorBidi"/>
        </w:rPr>
        <w:t xml:space="preserve"> 2023, </w:t>
      </w:r>
      <w:r w:rsidR="0047745F" w:rsidRPr="00325631">
        <w:rPr>
          <w:rFonts w:asciiTheme="minorBidi" w:hAnsiTheme="minorBidi"/>
        </w:rPr>
        <w:t>Loken, 2024; Hedström, 2025</w:t>
      </w:r>
      <w:proofErr w:type="gramStart"/>
      <w:r w:rsidR="00230ED9">
        <w:rPr>
          <w:rFonts w:asciiTheme="minorBidi" w:hAnsiTheme="minorBidi"/>
        </w:rPr>
        <w:t>a,b</w:t>
      </w:r>
      <w:proofErr w:type="gramEnd"/>
      <w:r w:rsidR="0047745F" w:rsidRPr="00325631">
        <w:rPr>
          <w:rFonts w:asciiTheme="minorBidi" w:hAnsiTheme="minorBidi"/>
        </w:rPr>
        <w:t>).</w:t>
      </w:r>
      <w:r w:rsidR="00CB2FD2" w:rsidRPr="00325631">
        <w:rPr>
          <w:rFonts w:asciiTheme="minorBidi" w:hAnsiTheme="minorBidi"/>
        </w:rPr>
        <w:t xml:space="preserve"> </w:t>
      </w:r>
      <w:r w:rsidRPr="00325631">
        <w:rPr>
          <w:rFonts w:asciiTheme="minorBidi" w:hAnsiTheme="minorBidi"/>
        </w:rPr>
        <w:t>Sometimes opposition to armed groups can be violent too, as the case of</w:t>
      </w:r>
      <w:r w:rsidR="006F76A5" w:rsidRPr="00325631">
        <w:rPr>
          <w:rFonts w:asciiTheme="minorBidi" w:hAnsiTheme="minorBidi"/>
        </w:rPr>
        <w:t xml:space="preserve"> Turkey against the Kurdish guerrillas (Gurcan 2015, </w:t>
      </w:r>
      <w:r w:rsidR="0047745F" w:rsidRPr="00325631">
        <w:rPr>
          <w:rFonts w:asciiTheme="minorBidi" w:hAnsiTheme="minorBidi"/>
        </w:rPr>
        <w:t xml:space="preserve">Işık 2023, </w:t>
      </w:r>
      <w:r w:rsidR="006F76A5" w:rsidRPr="00325631">
        <w:rPr>
          <w:rFonts w:asciiTheme="minorBidi" w:hAnsiTheme="minorBidi"/>
        </w:rPr>
        <w:t>O’Connor et al. 2026), or</w:t>
      </w:r>
      <w:r w:rsidRPr="00325631">
        <w:rPr>
          <w:rFonts w:asciiTheme="minorBidi" w:hAnsiTheme="minorBidi"/>
        </w:rPr>
        <w:t xml:space="preserve"> Peru during the Shining Path campaign in the 1980-1990s demonstrates</w:t>
      </w:r>
      <w:r w:rsidR="00E47F8D" w:rsidRPr="00325631">
        <w:rPr>
          <w:rFonts w:asciiTheme="minorBidi" w:hAnsiTheme="minorBidi"/>
        </w:rPr>
        <w:t xml:space="preserve">, where indigenous and peasants </w:t>
      </w:r>
      <w:r w:rsidR="00E13E15">
        <w:rPr>
          <w:rFonts w:asciiTheme="minorBidi" w:hAnsiTheme="minorBidi"/>
        </w:rPr>
        <w:t xml:space="preserve">peoples </w:t>
      </w:r>
      <w:r w:rsidR="00E47F8D" w:rsidRPr="00325631">
        <w:rPr>
          <w:rFonts w:asciiTheme="minorBidi" w:hAnsiTheme="minorBidi"/>
        </w:rPr>
        <w:t>participated in paramilitary forces -</w:t>
      </w:r>
      <w:r w:rsidR="00CC0744">
        <w:rPr>
          <w:rFonts w:asciiTheme="minorBidi" w:hAnsiTheme="minorBidi"/>
        </w:rPr>
        <w:t xml:space="preserve"> </w:t>
      </w:r>
      <w:r w:rsidR="00E47F8D" w:rsidRPr="00325631">
        <w:rPr>
          <w:rFonts w:asciiTheme="minorBidi" w:hAnsiTheme="minorBidi"/>
        </w:rPr>
        <w:t xml:space="preserve">with various degrees of willingness, but many </w:t>
      </w:r>
      <w:r w:rsidR="006F76A5" w:rsidRPr="00325631">
        <w:rPr>
          <w:rFonts w:asciiTheme="minorBidi" w:hAnsiTheme="minorBidi"/>
        </w:rPr>
        <w:t>quite enthusiastically</w:t>
      </w:r>
      <w:r w:rsidR="00CC0744">
        <w:rPr>
          <w:rFonts w:asciiTheme="minorBidi" w:hAnsiTheme="minorBidi"/>
        </w:rPr>
        <w:t xml:space="preserve"> </w:t>
      </w:r>
      <w:r w:rsidR="006F76A5" w:rsidRPr="00325631">
        <w:rPr>
          <w:rFonts w:asciiTheme="minorBidi" w:hAnsiTheme="minorBidi"/>
        </w:rPr>
        <w:t>-</w:t>
      </w:r>
      <w:r w:rsidR="00E47F8D" w:rsidRPr="00325631">
        <w:rPr>
          <w:rFonts w:asciiTheme="minorBidi" w:hAnsiTheme="minorBidi"/>
        </w:rPr>
        <w:t xml:space="preserve"> that were extremely effective from a counter-</w:t>
      </w:r>
      <w:r w:rsidR="00E47F8D" w:rsidRPr="00325631">
        <w:rPr>
          <w:rFonts w:asciiTheme="minorBidi" w:hAnsiTheme="minorBidi"/>
        </w:rPr>
        <w:lastRenderedPageBreak/>
        <w:t>insurgent perspective</w:t>
      </w:r>
      <w:r w:rsidRPr="00325631">
        <w:rPr>
          <w:rFonts w:asciiTheme="minorBidi" w:hAnsiTheme="minorBidi"/>
        </w:rPr>
        <w:t xml:space="preserve"> (</w:t>
      </w:r>
      <w:r w:rsidR="00E47F8D" w:rsidRPr="00325631">
        <w:rPr>
          <w:rFonts w:asciiTheme="minorBidi" w:hAnsiTheme="minorBidi"/>
        </w:rPr>
        <w:t>de G</w:t>
      </w:r>
      <w:r w:rsidRPr="00325631">
        <w:rPr>
          <w:rFonts w:asciiTheme="minorBidi" w:hAnsiTheme="minorBidi"/>
        </w:rPr>
        <w:t>regori</w:t>
      </w:r>
      <w:r w:rsidR="00E47F8D" w:rsidRPr="00325631">
        <w:rPr>
          <w:rFonts w:asciiTheme="minorBidi" w:hAnsiTheme="minorBidi"/>
        </w:rPr>
        <w:t xml:space="preserve"> et al.</w:t>
      </w:r>
      <w:r w:rsidRPr="00325631">
        <w:rPr>
          <w:rFonts w:asciiTheme="minorBidi" w:hAnsiTheme="minorBidi"/>
        </w:rPr>
        <w:t xml:space="preserve"> 199</w:t>
      </w:r>
      <w:r w:rsidR="00E47F8D" w:rsidRPr="00325631">
        <w:rPr>
          <w:rFonts w:asciiTheme="minorBidi" w:hAnsiTheme="minorBidi"/>
        </w:rPr>
        <w:t>6,</w:t>
      </w:r>
      <w:r w:rsidRPr="00325631">
        <w:rPr>
          <w:rFonts w:asciiTheme="minorBidi" w:hAnsiTheme="minorBidi"/>
        </w:rPr>
        <w:t xml:space="preserve"> Starn 1998</w:t>
      </w:r>
      <w:r w:rsidR="00E47F8D" w:rsidRPr="00325631">
        <w:rPr>
          <w:rFonts w:asciiTheme="minorBidi" w:hAnsiTheme="minorBidi"/>
        </w:rPr>
        <w:t>,</w:t>
      </w:r>
      <w:r w:rsidRPr="00325631">
        <w:rPr>
          <w:rFonts w:asciiTheme="minorBidi" w:hAnsiTheme="minorBidi"/>
        </w:rPr>
        <w:t xml:space="preserve"> </w:t>
      </w:r>
      <w:proofErr w:type="spellStart"/>
      <w:r w:rsidR="006F76A5" w:rsidRPr="00325631">
        <w:rPr>
          <w:rFonts w:asciiTheme="minorBidi" w:hAnsiTheme="minorBidi"/>
        </w:rPr>
        <w:t>Fumerton</w:t>
      </w:r>
      <w:proofErr w:type="spellEnd"/>
      <w:r w:rsidR="006F76A5" w:rsidRPr="00325631">
        <w:rPr>
          <w:rFonts w:asciiTheme="minorBidi" w:hAnsiTheme="minorBidi"/>
        </w:rPr>
        <w:t xml:space="preserve"> 2001, </w:t>
      </w:r>
      <w:r w:rsidRPr="00325631">
        <w:rPr>
          <w:rFonts w:asciiTheme="minorBidi" w:hAnsiTheme="minorBidi"/>
        </w:rPr>
        <w:t>Mason 2004</w:t>
      </w:r>
      <w:r w:rsidR="00E47F8D" w:rsidRPr="00325631">
        <w:rPr>
          <w:rFonts w:asciiTheme="minorBidi" w:hAnsiTheme="minorBidi"/>
        </w:rPr>
        <w:t>)</w:t>
      </w:r>
      <w:r w:rsidR="006F76A5" w:rsidRPr="00325631">
        <w:rPr>
          <w:rFonts w:asciiTheme="minorBidi" w:hAnsiTheme="minorBidi"/>
        </w:rPr>
        <w:t>.</w:t>
      </w:r>
      <w:r w:rsidR="0047745F" w:rsidRPr="00325631">
        <w:rPr>
          <w:rFonts w:asciiTheme="minorBidi" w:hAnsiTheme="minorBidi"/>
        </w:rPr>
        <w:t xml:space="preserve"> But very often, civilians’ agency is deeply marked by the experience of rebel governance which at times provides a </w:t>
      </w:r>
      <w:r w:rsidR="00B85D01" w:rsidRPr="00325631">
        <w:rPr>
          <w:rFonts w:asciiTheme="minorBidi" w:hAnsiTheme="minorBidi"/>
        </w:rPr>
        <w:t xml:space="preserve">blueprint shaping </w:t>
      </w:r>
      <w:r w:rsidR="00CC0744">
        <w:rPr>
          <w:rFonts w:asciiTheme="minorBidi" w:hAnsiTheme="minorBidi"/>
        </w:rPr>
        <w:t xml:space="preserve">the </w:t>
      </w:r>
      <w:r w:rsidR="00B85D01" w:rsidRPr="00325631">
        <w:rPr>
          <w:rFonts w:asciiTheme="minorBidi" w:hAnsiTheme="minorBidi"/>
        </w:rPr>
        <w:t>expectations</w:t>
      </w:r>
      <w:r w:rsidR="0047745F" w:rsidRPr="00325631">
        <w:rPr>
          <w:rFonts w:asciiTheme="minorBidi" w:hAnsiTheme="minorBidi"/>
        </w:rPr>
        <w:t xml:space="preserve"> of the population in terms of what order and governance should look like</w:t>
      </w:r>
      <w:r w:rsidR="00B85D01" w:rsidRPr="00325631">
        <w:rPr>
          <w:rFonts w:asciiTheme="minorBidi" w:hAnsiTheme="minorBidi"/>
        </w:rPr>
        <w:t xml:space="preserve"> (</w:t>
      </w:r>
      <w:proofErr w:type="spellStart"/>
      <w:r w:rsidR="00AD78C5" w:rsidRPr="006C05E1">
        <w:rPr>
          <w:rFonts w:asciiTheme="minorBidi" w:hAnsiTheme="minorBidi"/>
        </w:rPr>
        <w:t>Voyvodic</w:t>
      </w:r>
      <w:proofErr w:type="spellEnd"/>
      <w:r w:rsidR="00AD78C5" w:rsidRPr="006C05E1">
        <w:rPr>
          <w:rFonts w:asciiTheme="minorBidi" w:hAnsiTheme="minorBidi"/>
        </w:rPr>
        <w:t xml:space="preserve"> 2021</w:t>
      </w:r>
      <w:r w:rsidR="00AD78C5">
        <w:rPr>
          <w:rFonts w:asciiTheme="minorBidi" w:hAnsiTheme="minorBidi"/>
        </w:rPr>
        <w:t xml:space="preserve">, </w:t>
      </w:r>
      <w:r w:rsidR="00B85D01" w:rsidRPr="00325631">
        <w:rPr>
          <w:rFonts w:asciiTheme="minorBidi" w:hAnsiTheme="minorBidi"/>
        </w:rPr>
        <w:t>Caspersen et al. 202</w:t>
      </w:r>
      <w:r w:rsidR="00570AAC" w:rsidRPr="00325631">
        <w:rPr>
          <w:rFonts w:asciiTheme="minorBidi" w:hAnsiTheme="minorBidi"/>
        </w:rPr>
        <w:t>4</w:t>
      </w:r>
      <w:r w:rsidR="0047745F" w:rsidRPr="00325631">
        <w:rPr>
          <w:rFonts w:asciiTheme="minorBidi" w:hAnsiTheme="minorBidi"/>
        </w:rPr>
        <w:t xml:space="preserve">, Gutiérrez and </w:t>
      </w:r>
      <w:proofErr w:type="spellStart"/>
      <w:r w:rsidR="0047745F" w:rsidRPr="00325631">
        <w:rPr>
          <w:rFonts w:asciiTheme="minorBidi" w:hAnsiTheme="minorBidi"/>
        </w:rPr>
        <w:t>Voyvodic</w:t>
      </w:r>
      <w:proofErr w:type="spellEnd"/>
      <w:r w:rsidR="0047745F" w:rsidRPr="00325631">
        <w:rPr>
          <w:rFonts w:asciiTheme="minorBidi" w:hAnsiTheme="minorBidi"/>
        </w:rPr>
        <w:t xml:space="preserve"> 2025</w:t>
      </w:r>
      <w:r w:rsidR="00570AAC" w:rsidRPr="00325631">
        <w:rPr>
          <w:rFonts w:asciiTheme="minorBidi" w:hAnsiTheme="minorBidi"/>
        </w:rPr>
        <w:t>)</w:t>
      </w:r>
      <w:r w:rsidR="0047745F" w:rsidRPr="00325631">
        <w:rPr>
          <w:rFonts w:asciiTheme="minorBidi" w:hAnsiTheme="minorBidi"/>
        </w:rPr>
        <w:t xml:space="preserve">. </w:t>
      </w:r>
    </w:p>
    <w:p w14:paraId="2C0366C5" w14:textId="77777777" w:rsidR="00DA0BFF" w:rsidRPr="00325631" w:rsidRDefault="0047745F" w:rsidP="00C55629">
      <w:pPr>
        <w:spacing w:line="360" w:lineRule="auto"/>
        <w:jc w:val="both"/>
        <w:rPr>
          <w:rFonts w:asciiTheme="minorBidi" w:hAnsiTheme="minorBidi"/>
        </w:rPr>
      </w:pPr>
      <w:r w:rsidRPr="00325631">
        <w:rPr>
          <w:rFonts w:asciiTheme="minorBidi" w:hAnsiTheme="minorBidi"/>
        </w:rPr>
        <w:t>In any case, civilians are rarely spectators or passive agents</w:t>
      </w:r>
      <w:r w:rsidR="00F63D68">
        <w:rPr>
          <w:rFonts w:asciiTheme="minorBidi" w:hAnsiTheme="minorBidi"/>
        </w:rPr>
        <w:t>,</w:t>
      </w:r>
      <w:r w:rsidRPr="00325631">
        <w:rPr>
          <w:rFonts w:asciiTheme="minorBidi" w:hAnsiTheme="minorBidi"/>
        </w:rPr>
        <w:t xml:space="preserve"> and their agency, beyond the issue of the representation and interpretation of narratives of conflict, has started to </w:t>
      </w:r>
      <w:r w:rsidR="00663B1F">
        <w:rPr>
          <w:rFonts w:asciiTheme="minorBidi" w:hAnsiTheme="minorBidi"/>
        </w:rPr>
        <w:t>attract</w:t>
      </w:r>
      <w:r w:rsidRPr="00325631">
        <w:rPr>
          <w:rFonts w:asciiTheme="minorBidi" w:hAnsiTheme="minorBidi"/>
        </w:rPr>
        <w:t xml:space="preserve"> much attention in the field over the past years.</w:t>
      </w:r>
      <w:r w:rsidR="00CB2FD2" w:rsidRPr="00325631">
        <w:rPr>
          <w:rFonts w:asciiTheme="minorBidi" w:hAnsiTheme="minorBidi"/>
        </w:rPr>
        <w:t xml:space="preserve"> There are, of course, still a number of gaps in the literature that require more attention: for instance,</w:t>
      </w:r>
      <w:r w:rsidR="00DA0BFF" w:rsidRPr="00325631">
        <w:rPr>
          <w:rFonts w:asciiTheme="minorBidi" w:hAnsiTheme="minorBidi"/>
        </w:rPr>
        <w:t xml:space="preserve"> to a great degree, this rebel governance literature turned its back on the reductionist </w:t>
      </w:r>
      <w:proofErr w:type="spellStart"/>
      <w:r w:rsidR="00DA0BFF" w:rsidRPr="00325631">
        <w:rPr>
          <w:rFonts w:asciiTheme="minorBidi" w:hAnsiTheme="minorBidi"/>
        </w:rPr>
        <w:t>economicism</w:t>
      </w:r>
      <w:proofErr w:type="spellEnd"/>
      <w:r w:rsidR="00DA0BFF" w:rsidRPr="00325631">
        <w:rPr>
          <w:rFonts w:asciiTheme="minorBidi" w:hAnsiTheme="minorBidi"/>
        </w:rPr>
        <w:t xml:space="preserve"> of previous years, but </w:t>
      </w:r>
      <w:proofErr w:type="gramStart"/>
      <w:r w:rsidR="00DA0BFF" w:rsidRPr="00325631">
        <w:rPr>
          <w:rFonts w:asciiTheme="minorBidi" w:hAnsiTheme="minorBidi"/>
        </w:rPr>
        <w:t>still</w:t>
      </w:r>
      <w:proofErr w:type="gramEnd"/>
      <w:r w:rsidR="00DA0BFF" w:rsidRPr="00325631">
        <w:rPr>
          <w:rFonts w:asciiTheme="minorBidi" w:hAnsiTheme="minorBidi"/>
        </w:rPr>
        <w:t xml:space="preserve"> we need more (sound and non-simplistic) political economy perspectives. How civilians shape rebel governance is still an area that is </w:t>
      </w:r>
      <w:r w:rsidR="00C55629">
        <w:rPr>
          <w:rFonts w:asciiTheme="minorBidi" w:hAnsiTheme="minorBidi"/>
        </w:rPr>
        <w:t>significantly</w:t>
      </w:r>
      <w:r w:rsidR="00DA0BFF" w:rsidRPr="00325631">
        <w:rPr>
          <w:rFonts w:asciiTheme="minorBidi" w:hAnsiTheme="minorBidi"/>
        </w:rPr>
        <w:t xml:space="preserve"> underexplored, although some inroads have been made recently.</w:t>
      </w:r>
      <w:r w:rsidR="00CB2FD2" w:rsidRPr="00325631">
        <w:rPr>
          <w:rFonts w:asciiTheme="minorBidi" w:hAnsiTheme="minorBidi"/>
        </w:rPr>
        <w:t xml:space="preserve"> Likewise, we still do not fully understand the long-term legacies of rebel governance among communities after protracted conflict, although this is something that researchers are starting to </w:t>
      </w:r>
      <w:proofErr w:type="gramStart"/>
      <w:r w:rsidR="00CB2FD2" w:rsidRPr="00325631">
        <w:rPr>
          <w:rFonts w:asciiTheme="minorBidi" w:hAnsiTheme="minorBidi"/>
        </w:rPr>
        <w:t>look into</w:t>
      </w:r>
      <w:proofErr w:type="gramEnd"/>
      <w:r w:rsidR="00CB2FD2" w:rsidRPr="00325631">
        <w:rPr>
          <w:rFonts w:asciiTheme="minorBidi" w:hAnsiTheme="minorBidi"/>
        </w:rPr>
        <w:t xml:space="preserve"> as well, as</w:t>
      </w:r>
      <w:r w:rsidR="00AD78C5">
        <w:rPr>
          <w:rFonts w:asciiTheme="minorBidi" w:hAnsiTheme="minorBidi"/>
        </w:rPr>
        <w:t xml:space="preserve"> in</w:t>
      </w:r>
      <w:r w:rsidR="00CB2FD2" w:rsidRPr="00325631">
        <w:rPr>
          <w:rFonts w:asciiTheme="minorBidi" w:hAnsiTheme="minorBidi"/>
        </w:rPr>
        <w:t xml:space="preserve"> the recent edited volume of Patricia Justino (2026) on the institutional legacies of armed conflict</w:t>
      </w:r>
      <w:r w:rsidR="00C55629">
        <w:rPr>
          <w:rFonts w:asciiTheme="minorBidi" w:hAnsiTheme="minorBidi"/>
        </w:rPr>
        <w:t xml:space="preserve"> demonstrates</w:t>
      </w:r>
      <w:r w:rsidR="00CB2FD2" w:rsidRPr="00325631">
        <w:rPr>
          <w:rFonts w:asciiTheme="minorBidi" w:hAnsiTheme="minorBidi"/>
        </w:rPr>
        <w:t>.</w:t>
      </w:r>
      <w:r w:rsidRPr="00325631">
        <w:rPr>
          <w:rFonts w:asciiTheme="minorBidi" w:hAnsiTheme="minorBidi"/>
        </w:rPr>
        <w:t xml:space="preserve"> </w:t>
      </w:r>
      <w:r w:rsidR="00D74507" w:rsidRPr="00325631">
        <w:rPr>
          <w:rFonts w:asciiTheme="minorBidi" w:hAnsiTheme="minorBidi"/>
        </w:rPr>
        <w:t xml:space="preserve">Civil </w:t>
      </w:r>
      <w:r w:rsidR="008E2C3C" w:rsidRPr="00325631">
        <w:rPr>
          <w:rFonts w:asciiTheme="minorBidi" w:hAnsiTheme="minorBidi"/>
        </w:rPr>
        <w:t xml:space="preserve">War Studies </w:t>
      </w:r>
      <w:r w:rsidR="00D74507" w:rsidRPr="00325631">
        <w:rPr>
          <w:rFonts w:asciiTheme="minorBidi" w:hAnsiTheme="minorBidi"/>
        </w:rPr>
        <w:t xml:space="preserve">have </w:t>
      </w:r>
      <w:r w:rsidR="008E2C3C" w:rsidRPr="00325631">
        <w:rPr>
          <w:rFonts w:asciiTheme="minorBidi" w:hAnsiTheme="minorBidi"/>
        </w:rPr>
        <w:t xml:space="preserve">finally </w:t>
      </w:r>
      <w:r w:rsidR="00D74507" w:rsidRPr="00325631">
        <w:rPr>
          <w:rFonts w:asciiTheme="minorBidi" w:hAnsiTheme="minorBidi"/>
        </w:rPr>
        <w:t xml:space="preserve">moved from studying just armed actors, as if they were something discrete and separate from </w:t>
      </w:r>
      <w:r w:rsidR="001566AD" w:rsidRPr="00325631">
        <w:rPr>
          <w:rFonts w:asciiTheme="minorBidi" w:hAnsiTheme="minorBidi"/>
        </w:rPr>
        <w:t xml:space="preserve">the broader society, to </w:t>
      </w:r>
      <w:r w:rsidR="00890974">
        <w:rPr>
          <w:rFonts w:asciiTheme="minorBidi" w:hAnsiTheme="minorBidi"/>
        </w:rPr>
        <w:t xml:space="preserve">instead try to </w:t>
      </w:r>
      <w:r w:rsidR="001566AD" w:rsidRPr="00325631">
        <w:rPr>
          <w:rFonts w:asciiTheme="minorBidi" w:hAnsiTheme="minorBidi"/>
        </w:rPr>
        <w:t xml:space="preserve">understand the social dynamics that reproduce and sustain armed conflict. </w:t>
      </w:r>
    </w:p>
    <w:p w14:paraId="198A6910" w14:textId="77777777" w:rsidR="00DA0BFF" w:rsidRPr="00325631" w:rsidRDefault="00DA0BFF" w:rsidP="007D0EFF">
      <w:pPr>
        <w:spacing w:line="360" w:lineRule="auto"/>
        <w:jc w:val="both"/>
        <w:rPr>
          <w:rFonts w:asciiTheme="minorBidi" w:hAnsiTheme="minorBidi"/>
        </w:rPr>
      </w:pPr>
    </w:p>
    <w:p w14:paraId="6DED47F4" w14:textId="77777777" w:rsidR="001F44BB" w:rsidRPr="00325631" w:rsidRDefault="00DA0BFF" w:rsidP="00CC5999">
      <w:pPr>
        <w:spacing w:line="360" w:lineRule="auto"/>
        <w:jc w:val="both"/>
        <w:rPr>
          <w:rFonts w:asciiTheme="minorBidi" w:hAnsiTheme="minorBidi"/>
        </w:rPr>
      </w:pPr>
      <w:r w:rsidRPr="00325631">
        <w:rPr>
          <w:rFonts w:asciiTheme="minorBidi" w:hAnsiTheme="minorBidi"/>
        </w:rPr>
        <w:t xml:space="preserve">This special issue is a humble contribution to that purpose, by bringing together </w:t>
      </w:r>
      <w:proofErr w:type="gramStart"/>
      <w:r w:rsidRPr="00325631">
        <w:rPr>
          <w:rFonts w:asciiTheme="minorBidi" w:hAnsiTheme="minorBidi"/>
        </w:rPr>
        <w:t>a number of</w:t>
      </w:r>
      <w:proofErr w:type="gramEnd"/>
      <w:r w:rsidRPr="00325631">
        <w:rPr>
          <w:rFonts w:asciiTheme="minorBidi" w:hAnsiTheme="minorBidi"/>
        </w:rPr>
        <w:t xml:space="preserve"> </w:t>
      </w:r>
      <w:r w:rsidR="00890974">
        <w:rPr>
          <w:rFonts w:asciiTheme="minorBidi" w:hAnsiTheme="minorBidi"/>
        </w:rPr>
        <w:t>articles</w:t>
      </w:r>
      <w:r w:rsidRPr="00325631">
        <w:rPr>
          <w:rFonts w:asciiTheme="minorBidi" w:hAnsiTheme="minorBidi"/>
        </w:rPr>
        <w:t xml:space="preserve"> dealing with the </w:t>
      </w:r>
      <w:r w:rsidR="00D42756">
        <w:rPr>
          <w:rFonts w:asciiTheme="minorBidi" w:hAnsiTheme="minorBidi"/>
        </w:rPr>
        <w:t xml:space="preserve">core </w:t>
      </w:r>
      <w:r w:rsidRPr="00325631">
        <w:rPr>
          <w:rFonts w:asciiTheme="minorBidi" w:hAnsiTheme="minorBidi"/>
        </w:rPr>
        <w:t>issues of agency and civilians in armed conflict, from the perspective of the Latin American, and especially the Colombian, experience.</w:t>
      </w:r>
      <w:r w:rsidR="009F698F" w:rsidRPr="00325631">
        <w:rPr>
          <w:rFonts w:asciiTheme="minorBidi" w:hAnsiTheme="minorBidi"/>
        </w:rPr>
        <w:t xml:space="preserve"> We will next </w:t>
      </w:r>
      <w:r w:rsidR="00CC5999">
        <w:rPr>
          <w:rFonts w:asciiTheme="minorBidi" w:hAnsiTheme="minorBidi"/>
        </w:rPr>
        <w:t>examine</w:t>
      </w:r>
      <w:r w:rsidR="009F698F" w:rsidRPr="00325631">
        <w:rPr>
          <w:rFonts w:asciiTheme="minorBidi" w:hAnsiTheme="minorBidi"/>
        </w:rPr>
        <w:t xml:space="preserve"> the place of Colombia and Latin America, more generally, in Civil War </w:t>
      </w:r>
      <w:r w:rsidR="00952244" w:rsidRPr="00325631">
        <w:rPr>
          <w:rFonts w:asciiTheme="minorBidi" w:hAnsiTheme="minorBidi"/>
        </w:rPr>
        <w:t>S</w:t>
      </w:r>
      <w:r w:rsidR="009F698F" w:rsidRPr="00325631">
        <w:rPr>
          <w:rFonts w:asciiTheme="minorBidi" w:hAnsiTheme="minorBidi"/>
        </w:rPr>
        <w:t>tudies</w:t>
      </w:r>
      <w:r w:rsidR="00553C05" w:rsidRPr="00325631">
        <w:rPr>
          <w:rFonts w:asciiTheme="minorBidi" w:hAnsiTheme="minorBidi"/>
        </w:rPr>
        <w:t>.</w:t>
      </w:r>
      <w:r w:rsidR="009F698F" w:rsidRPr="00325631">
        <w:rPr>
          <w:rFonts w:asciiTheme="minorBidi" w:hAnsiTheme="minorBidi"/>
        </w:rPr>
        <w:t xml:space="preserve"> </w:t>
      </w:r>
      <w:r w:rsidR="00CC5999">
        <w:rPr>
          <w:rFonts w:asciiTheme="minorBidi" w:hAnsiTheme="minorBidi"/>
        </w:rPr>
        <w:t>Before</w:t>
      </w:r>
      <w:r w:rsidR="009F698F" w:rsidRPr="00325631">
        <w:rPr>
          <w:rFonts w:asciiTheme="minorBidi" w:hAnsiTheme="minorBidi"/>
        </w:rPr>
        <w:t xml:space="preserve"> discuss</w:t>
      </w:r>
      <w:r w:rsidR="00CC5999">
        <w:rPr>
          <w:rFonts w:asciiTheme="minorBidi" w:hAnsiTheme="minorBidi"/>
        </w:rPr>
        <w:t>ing</w:t>
      </w:r>
      <w:r w:rsidR="009F698F" w:rsidRPr="00325631">
        <w:rPr>
          <w:rFonts w:asciiTheme="minorBidi" w:hAnsiTheme="minorBidi"/>
        </w:rPr>
        <w:t xml:space="preserve"> the </w:t>
      </w:r>
      <w:r w:rsidR="00CC5999">
        <w:rPr>
          <w:rFonts w:asciiTheme="minorBidi" w:hAnsiTheme="minorBidi"/>
        </w:rPr>
        <w:t>articles</w:t>
      </w:r>
      <w:r w:rsidR="009F698F" w:rsidRPr="00325631">
        <w:rPr>
          <w:rFonts w:asciiTheme="minorBidi" w:hAnsiTheme="minorBidi"/>
        </w:rPr>
        <w:t xml:space="preserve"> included in this </w:t>
      </w:r>
      <w:r w:rsidR="00CC5999" w:rsidRPr="00325631">
        <w:rPr>
          <w:rFonts w:asciiTheme="minorBidi" w:hAnsiTheme="minorBidi"/>
        </w:rPr>
        <w:t>Special Issue</w:t>
      </w:r>
      <w:r w:rsidR="009F698F" w:rsidRPr="00325631">
        <w:rPr>
          <w:rFonts w:asciiTheme="minorBidi" w:hAnsiTheme="minorBidi"/>
        </w:rPr>
        <w:t>, before engaging with some theo</w:t>
      </w:r>
      <w:r w:rsidR="00CC5999">
        <w:rPr>
          <w:rFonts w:asciiTheme="minorBidi" w:hAnsiTheme="minorBidi"/>
        </w:rPr>
        <w:t xml:space="preserve">retical and methodological </w:t>
      </w:r>
      <w:proofErr w:type="gramStart"/>
      <w:r w:rsidR="00CC5999">
        <w:rPr>
          <w:rFonts w:asciiTheme="minorBidi" w:hAnsiTheme="minorBidi"/>
        </w:rPr>
        <w:t>take-</w:t>
      </w:r>
      <w:r w:rsidR="009F698F" w:rsidRPr="00325631">
        <w:rPr>
          <w:rFonts w:asciiTheme="minorBidi" w:hAnsiTheme="minorBidi"/>
        </w:rPr>
        <w:t>aways</w:t>
      </w:r>
      <w:proofErr w:type="gramEnd"/>
      <w:r w:rsidR="009F698F" w:rsidRPr="00325631">
        <w:rPr>
          <w:rFonts w:asciiTheme="minorBidi" w:hAnsiTheme="minorBidi"/>
        </w:rPr>
        <w:t xml:space="preserve"> from these contributions</w:t>
      </w:r>
      <w:r w:rsidR="00553C05" w:rsidRPr="00325631">
        <w:rPr>
          <w:rFonts w:asciiTheme="minorBidi" w:hAnsiTheme="minorBidi"/>
        </w:rPr>
        <w:t xml:space="preserve">. </w:t>
      </w:r>
      <w:r w:rsidR="00CC5999">
        <w:rPr>
          <w:rFonts w:asciiTheme="minorBidi" w:hAnsiTheme="minorBidi"/>
        </w:rPr>
        <w:t>This introduction</w:t>
      </w:r>
      <w:r w:rsidR="00553C05" w:rsidRPr="00325631">
        <w:rPr>
          <w:rFonts w:asciiTheme="minorBidi" w:hAnsiTheme="minorBidi"/>
        </w:rPr>
        <w:t xml:space="preserve"> </w:t>
      </w:r>
      <w:r w:rsidR="00CC5999">
        <w:rPr>
          <w:rFonts w:asciiTheme="minorBidi" w:hAnsiTheme="minorBidi"/>
        </w:rPr>
        <w:t>finishes</w:t>
      </w:r>
      <w:r w:rsidR="00553C05" w:rsidRPr="00325631">
        <w:rPr>
          <w:rFonts w:asciiTheme="minorBidi" w:hAnsiTheme="minorBidi"/>
        </w:rPr>
        <w:t xml:space="preserve"> with</w:t>
      </w:r>
      <w:r w:rsidR="009F698F" w:rsidRPr="00325631">
        <w:rPr>
          <w:rFonts w:asciiTheme="minorBidi" w:hAnsiTheme="minorBidi"/>
        </w:rPr>
        <w:t xml:space="preserve"> some concluding remarks that highlight </w:t>
      </w:r>
      <w:r w:rsidR="00553C05" w:rsidRPr="00325631">
        <w:rPr>
          <w:rFonts w:asciiTheme="minorBidi" w:hAnsiTheme="minorBidi"/>
        </w:rPr>
        <w:t xml:space="preserve">why this is not a merely academic debate, but one with real implications </w:t>
      </w:r>
      <w:r w:rsidR="00CC5999">
        <w:rPr>
          <w:rFonts w:asciiTheme="minorBidi" w:hAnsiTheme="minorBidi"/>
        </w:rPr>
        <w:t>for</w:t>
      </w:r>
      <w:r w:rsidR="00553C05" w:rsidRPr="00325631">
        <w:rPr>
          <w:rFonts w:asciiTheme="minorBidi" w:hAnsiTheme="minorBidi"/>
        </w:rPr>
        <w:t xml:space="preserve"> real life people. </w:t>
      </w:r>
      <w:r w:rsidR="009F698F" w:rsidRPr="00325631">
        <w:rPr>
          <w:rFonts w:asciiTheme="minorBidi" w:hAnsiTheme="minorBidi"/>
        </w:rPr>
        <w:t xml:space="preserve"> </w:t>
      </w:r>
    </w:p>
    <w:p w14:paraId="42EE3DDF" w14:textId="77777777" w:rsidR="001566AD" w:rsidRPr="00325631" w:rsidRDefault="001566AD" w:rsidP="007D0EFF">
      <w:pPr>
        <w:spacing w:line="360" w:lineRule="auto"/>
        <w:jc w:val="both"/>
        <w:rPr>
          <w:rFonts w:asciiTheme="minorBidi" w:hAnsiTheme="minorBidi"/>
        </w:rPr>
      </w:pPr>
    </w:p>
    <w:p w14:paraId="48C872F2" w14:textId="77777777" w:rsidR="00711838" w:rsidRPr="00325631" w:rsidRDefault="00711838" w:rsidP="008E2C3C">
      <w:pPr>
        <w:pStyle w:val="Heading2"/>
        <w:spacing w:line="360" w:lineRule="auto"/>
        <w:jc w:val="both"/>
        <w:rPr>
          <w:rFonts w:asciiTheme="minorBidi" w:hAnsiTheme="minorBidi" w:cstheme="minorBidi"/>
        </w:rPr>
      </w:pPr>
      <w:r w:rsidRPr="00325631">
        <w:rPr>
          <w:rFonts w:asciiTheme="minorBidi" w:hAnsiTheme="minorBidi" w:cstheme="minorBidi"/>
        </w:rPr>
        <w:t xml:space="preserve">The </w:t>
      </w:r>
      <w:r w:rsidR="008E2C3C" w:rsidRPr="00325631">
        <w:rPr>
          <w:rFonts w:asciiTheme="minorBidi" w:hAnsiTheme="minorBidi" w:cstheme="minorBidi"/>
        </w:rPr>
        <w:t>Place</w:t>
      </w:r>
      <w:r w:rsidRPr="00325631">
        <w:rPr>
          <w:rFonts w:asciiTheme="minorBidi" w:hAnsiTheme="minorBidi" w:cstheme="minorBidi"/>
        </w:rPr>
        <w:t xml:space="preserve"> of Colombia (and Latin America) in Civil War </w:t>
      </w:r>
      <w:r w:rsidR="008E2C3C" w:rsidRPr="00325631">
        <w:rPr>
          <w:rFonts w:asciiTheme="minorBidi" w:hAnsiTheme="minorBidi" w:cstheme="minorBidi"/>
        </w:rPr>
        <w:t>S</w:t>
      </w:r>
      <w:r w:rsidRPr="00325631">
        <w:rPr>
          <w:rFonts w:asciiTheme="minorBidi" w:hAnsiTheme="minorBidi" w:cstheme="minorBidi"/>
        </w:rPr>
        <w:t>tudies</w:t>
      </w:r>
    </w:p>
    <w:p w14:paraId="4CEE8D13" w14:textId="77777777" w:rsidR="00711838" w:rsidRPr="00325631" w:rsidRDefault="00711838" w:rsidP="007D0EFF">
      <w:pPr>
        <w:spacing w:line="360" w:lineRule="auto"/>
        <w:jc w:val="both"/>
        <w:rPr>
          <w:rFonts w:asciiTheme="minorBidi" w:hAnsiTheme="minorBidi"/>
        </w:rPr>
      </w:pPr>
    </w:p>
    <w:p w14:paraId="76A6DF9A" w14:textId="77777777" w:rsidR="001566AD" w:rsidRPr="00325631" w:rsidRDefault="00553C05" w:rsidP="00023AF9">
      <w:pPr>
        <w:spacing w:line="360" w:lineRule="auto"/>
        <w:jc w:val="both"/>
        <w:rPr>
          <w:rFonts w:asciiTheme="minorBidi" w:hAnsiTheme="minorBidi"/>
        </w:rPr>
      </w:pPr>
      <w:r w:rsidRPr="00325631">
        <w:rPr>
          <w:rFonts w:asciiTheme="minorBidi" w:hAnsiTheme="minorBidi"/>
        </w:rPr>
        <w:t xml:space="preserve">That this </w:t>
      </w:r>
      <w:r w:rsidR="0099528D" w:rsidRPr="00325631">
        <w:rPr>
          <w:rFonts w:asciiTheme="minorBidi" w:hAnsiTheme="minorBidi"/>
        </w:rPr>
        <w:t xml:space="preserve">Special Issue </w:t>
      </w:r>
      <w:r w:rsidRPr="00325631">
        <w:rPr>
          <w:rFonts w:asciiTheme="minorBidi" w:hAnsiTheme="minorBidi"/>
        </w:rPr>
        <w:t xml:space="preserve">revolves mostly, but not exclusively, around Colombia, is not a coincidence. </w:t>
      </w:r>
      <w:r w:rsidR="00BE2FD8" w:rsidRPr="00325631">
        <w:rPr>
          <w:rFonts w:asciiTheme="minorBidi" w:hAnsiTheme="minorBidi"/>
        </w:rPr>
        <w:t xml:space="preserve">Much of </w:t>
      </w:r>
      <w:r w:rsidR="001566AD" w:rsidRPr="00325631">
        <w:rPr>
          <w:rFonts w:asciiTheme="minorBidi" w:hAnsiTheme="minorBidi"/>
        </w:rPr>
        <w:t xml:space="preserve">the new inputs for </w:t>
      </w:r>
      <w:r w:rsidR="00BE2FD8" w:rsidRPr="00325631">
        <w:rPr>
          <w:rFonts w:asciiTheme="minorBidi" w:hAnsiTheme="minorBidi"/>
        </w:rPr>
        <w:t>th</w:t>
      </w:r>
      <w:r w:rsidR="001566AD" w:rsidRPr="00325631">
        <w:rPr>
          <w:rFonts w:asciiTheme="minorBidi" w:hAnsiTheme="minorBidi"/>
        </w:rPr>
        <w:t>is</w:t>
      </w:r>
      <w:r w:rsidR="00BE2FD8" w:rsidRPr="00325631">
        <w:rPr>
          <w:rFonts w:asciiTheme="minorBidi" w:hAnsiTheme="minorBidi"/>
        </w:rPr>
        <w:t xml:space="preserve"> debate</w:t>
      </w:r>
      <w:r w:rsidRPr="00325631">
        <w:rPr>
          <w:rFonts w:asciiTheme="minorBidi" w:hAnsiTheme="minorBidi"/>
        </w:rPr>
        <w:t xml:space="preserve"> on civilian agency and conflict, together </w:t>
      </w:r>
      <w:r w:rsidRPr="00325631">
        <w:rPr>
          <w:rFonts w:asciiTheme="minorBidi" w:hAnsiTheme="minorBidi"/>
        </w:rPr>
        <w:lastRenderedPageBreak/>
        <w:t>with a more nuanced understanding of social dynamics,</w:t>
      </w:r>
      <w:r w:rsidR="00BE2FD8" w:rsidRPr="00325631">
        <w:rPr>
          <w:rFonts w:asciiTheme="minorBidi" w:hAnsiTheme="minorBidi"/>
        </w:rPr>
        <w:t xml:space="preserve"> come from Colombia</w:t>
      </w:r>
      <w:r w:rsidRPr="00325631">
        <w:rPr>
          <w:rFonts w:asciiTheme="minorBidi" w:hAnsiTheme="minorBidi"/>
        </w:rPr>
        <w:t>,</w:t>
      </w:r>
      <w:r w:rsidR="006A2EAF" w:rsidRPr="00325631">
        <w:rPr>
          <w:rFonts w:asciiTheme="minorBidi" w:hAnsiTheme="minorBidi"/>
        </w:rPr>
        <w:t xml:space="preserve"> </w:t>
      </w:r>
      <w:r w:rsidR="001566AD" w:rsidRPr="00325631">
        <w:rPr>
          <w:rFonts w:asciiTheme="minorBidi" w:hAnsiTheme="minorBidi"/>
        </w:rPr>
        <w:t xml:space="preserve">a country that went through a </w:t>
      </w:r>
      <w:r w:rsidR="006A2EAF" w:rsidRPr="00325631">
        <w:rPr>
          <w:rFonts w:asciiTheme="minorBidi" w:hAnsiTheme="minorBidi"/>
        </w:rPr>
        <w:t>peace agreement of 2012</w:t>
      </w:r>
      <w:r w:rsidR="001566AD" w:rsidRPr="00325631">
        <w:rPr>
          <w:rFonts w:asciiTheme="minorBidi" w:hAnsiTheme="minorBidi"/>
        </w:rPr>
        <w:t>-2016, which provided unique opportunities for researchers to engage with a real-life laboratory to explore some of these problems and to test some of their hypothesis</w:t>
      </w:r>
      <w:r w:rsidRPr="00325631">
        <w:rPr>
          <w:rFonts w:asciiTheme="minorBidi" w:hAnsiTheme="minorBidi"/>
        </w:rPr>
        <w:t>.</w:t>
      </w:r>
      <w:r w:rsidR="001566AD" w:rsidRPr="00325631">
        <w:rPr>
          <w:rFonts w:asciiTheme="minorBidi" w:hAnsiTheme="minorBidi"/>
        </w:rPr>
        <w:t xml:space="preserve"> </w:t>
      </w:r>
      <w:r w:rsidRPr="00325631">
        <w:rPr>
          <w:rFonts w:asciiTheme="minorBidi" w:hAnsiTheme="minorBidi"/>
        </w:rPr>
        <w:t>T</w:t>
      </w:r>
      <w:r w:rsidR="001566AD" w:rsidRPr="00325631">
        <w:rPr>
          <w:rFonts w:asciiTheme="minorBidi" w:hAnsiTheme="minorBidi"/>
        </w:rPr>
        <w:t>hree big topics emerg</w:t>
      </w:r>
      <w:r w:rsidRPr="00325631">
        <w:rPr>
          <w:rFonts w:asciiTheme="minorBidi" w:hAnsiTheme="minorBidi"/>
        </w:rPr>
        <w:t>e</w:t>
      </w:r>
      <w:r w:rsidR="001566AD" w:rsidRPr="00325631">
        <w:rPr>
          <w:rFonts w:asciiTheme="minorBidi" w:hAnsiTheme="minorBidi"/>
        </w:rPr>
        <w:t xml:space="preserve"> as the main trends of research in </w:t>
      </w:r>
      <w:r w:rsidR="00481AB3" w:rsidRPr="00325631">
        <w:rPr>
          <w:rFonts w:asciiTheme="minorBidi" w:hAnsiTheme="minorBidi"/>
        </w:rPr>
        <w:t xml:space="preserve">Civil Wars </w:t>
      </w:r>
      <w:r w:rsidR="00711759" w:rsidRPr="00325631">
        <w:rPr>
          <w:rFonts w:asciiTheme="minorBidi" w:hAnsiTheme="minorBidi"/>
        </w:rPr>
        <w:t xml:space="preserve">Studies </w:t>
      </w:r>
      <w:r w:rsidR="001566AD" w:rsidRPr="00325631">
        <w:rPr>
          <w:rFonts w:asciiTheme="minorBidi" w:hAnsiTheme="minorBidi"/>
        </w:rPr>
        <w:t>in Colombia</w:t>
      </w:r>
      <w:r w:rsidRPr="00325631">
        <w:rPr>
          <w:rFonts w:asciiTheme="minorBidi" w:hAnsiTheme="minorBidi"/>
        </w:rPr>
        <w:t>. These are</w:t>
      </w:r>
      <w:r w:rsidR="00BE2FD8" w:rsidRPr="00325631">
        <w:rPr>
          <w:rFonts w:asciiTheme="minorBidi" w:hAnsiTheme="minorBidi"/>
        </w:rPr>
        <w:t xml:space="preserve"> </w:t>
      </w:r>
      <w:r w:rsidR="006A2EAF" w:rsidRPr="00325631">
        <w:rPr>
          <w:rFonts w:asciiTheme="minorBidi" w:hAnsiTheme="minorBidi"/>
        </w:rPr>
        <w:t>rebel</w:t>
      </w:r>
      <w:r w:rsidR="001566AD" w:rsidRPr="00325631">
        <w:rPr>
          <w:rFonts w:asciiTheme="minorBidi" w:hAnsiTheme="minorBidi"/>
        </w:rPr>
        <w:t xml:space="preserve"> </w:t>
      </w:r>
      <w:r w:rsidR="006A2EAF" w:rsidRPr="00325631">
        <w:rPr>
          <w:rFonts w:asciiTheme="minorBidi" w:hAnsiTheme="minorBidi"/>
        </w:rPr>
        <w:t>governance and socialisation, civilian victimisation, and local correlates of conflict</w:t>
      </w:r>
      <w:r w:rsidRPr="00325631">
        <w:rPr>
          <w:rFonts w:asciiTheme="minorBidi" w:hAnsiTheme="minorBidi"/>
        </w:rPr>
        <w:t>,</w:t>
      </w:r>
      <w:r w:rsidR="0050085A" w:rsidRPr="00325631">
        <w:rPr>
          <w:rFonts w:asciiTheme="minorBidi" w:hAnsiTheme="minorBidi"/>
        </w:rPr>
        <w:t xml:space="preserve"> </w:t>
      </w:r>
      <w:r w:rsidRPr="00325631">
        <w:rPr>
          <w:rFonts w:asciiTheme="minorBidi" w:hAnsiTheme="minorBidi"/>
        </w:rPr>
        <w:t xml:space="preserve">with </w:t>
      </w:r>
      <w:r w:rsidR="0050085A" w:rsidRPr="00325631">
        <w:rPr>
          <w:rFonts w:asciiTheme="minorBidi" w:hAnsiTheme="minorBidi"/>
        </w:rPr>
        <w:t>three local correlates</w:t>
      </w:r>
      <w:r w:rsidRPr="00325631">
        <w:rPr>
          <w:rFonts w:asciiTheme="minorBidi" w:hAnsiTheme="minorBidi"/>
        </w:rPr>
        <w:t xml:space="preserve"> being of particular importance</w:t>
      </w:r>
      <w:r w:rsidR="00F8265F">
        <w:rPr>
          <w:rFonts w:asciiTheme="minorBidi" w:hAnsiTheme="minorBidi"/>
        </w:rPr>
        <w:t>, namely</w:t>
      </w:r>
      <w:r w:rsidR="0050085A" w:rsidRPr="00325631">
        <w:rPr>
          <w:rFonts w:asciiTheme="minorBidi" w:hAnsiTheme="minorBidi"/>
        </w:rPr>
        <w:t xml:space="preserve"> the unequal distribution of land, </w:t>
      </w:r>
      <w:r w:rsidRPr="00325631">
        <w:rPr>
          <w:rFonts w:asciiTheme="minorBidi" w:hAnsiTheme="minorBidi"/>
        </w:rPr>
        <w:t>the</w:t>
      </w:r>
      <w:r w:rsidR="0050085A" w:rsidRPr="00325631">
        <w:rPr>
          <w:rFonts w:asciiTheme="minorBidi" w:hAnsiTheme="minorBidi"/>
        </w:rPr>
        <w:t xml:space="preserve"> long-term history of conflict</w:t>
      </w:r>
      <w:r w:rsidRPr="00325631">
        <w:rPr>
          <w:rFonts w:asciiTheme="minorBidi" w:hAnsiTheme="minorBidi"/>
        </w:rPr>
        <w:t xml:space="preserve"> in Colombia</w:t>
      </w:r>
      <w:r w:rsidR="0050085A" w:rsidRPr="00325631">
        <w:rPr>
          <w:rFonts w:asciiTheme="minorBidi" w:hAnsiTheme="minorBidi"/>
        </w:rPr>
        <w:t>, and drug trafficking, respectively</w:t>
      </w:r>
      <w:r w:rsidR="006A2EAF" w:rsidRPr="00325631">
        <w:rPr>
          <w:rFonts w:asciiTheme="minorBidi" w:hAnsiTheme="minorBidi"/>
        </w:rPr>
        <w:t xml:space="preserve"> </w:t>
      </w:r>
      <w:r w:rsidR="00BE2FD8" w:rsidRPr="00325631">
        <w:rPr>
          <w:rFonts w:asciiTheme="minorBidi" w:hAnsiTheme="minorBidi"/>
        </w:rPr>
        <w:t>(Tappe</w:t>
      </w:r>
      <w:r w:rsidR="00481AB3" w:rsidRPr="00325631">
        <w:rPr>
          <w:rFonts w:asciiTheme="minorBidi" w:hAnsiTheme="minorBidi"/>
        </w:rPr>
        <w:t>-Ortiz</w:t>
      </w:r>
      <w:r w:rsidR="00BE2FD8" w:rsidRPr="00325631">
        <w:rPr>
          <w:rFonts w:asciiTheme="minorBidi" w:hAnsiTheme="minorBidi"/>
        </w:rPr>
        <w:t>, 2023)</w:t>
      </w:r>
      <w:r w:rsidR="001566AD" w:rsidRPr="00325631">
        <w:rPr>
          <w:rFonts w:asciiTheme="minorBidi" w:hAnsiTheme="minorBidi"/>
        </w:rPr>
        <w:t xml:space="preserve">. </w:t>
      </w:r>
      <w:r w:rsidR="00900CB4" w:rsidRPr="00325631">
        <w:rPr>
          <w:rFonts w:asciiTheme="minorBidi" w:hAnsiTheme="minorBidi"/>
        </w:rPr>
        <w:t>Colombia as a</w:t>
      </w:r>
      <w:r w:rsidR="001566AD" w:rsidRPr="00325631">
        <w:rPr>
          <w:rFonts w:asciiTheme="minorBidi" w:hAnsiTheme="minorBidi"/>
        </w:rPr>
        <w:t xml:space="preserve"> case has not only </w:t>
      </w:r>
      <w:r w:rsidR="00023AF9" w:rsidRPr="00325631">
        <w:rPr>
          <w:rFonts w:asciiTheme="minorBidi" w:hAnsiTheme="minorBidi"/>
        </w:rPr>
        <w:t xml:space="preserve">been </w:t>
      </w:r>
      <w:r w:rsidR="001566AD" w:rsidRPr="00325631">
        <w:rPr>
          <w:rFonts w:asciiTheme="minorBidi" w:hAnsiTheme="minorBidi"/>
        </w:rPr>
        <w:t xml:space="preserve">relevant for </w:t>
      </w:r>
      <w:r w:rsidR="00481AB3" w:rsidRPr="00325631">
        <w:rPr>
          <w:rFonts w:asciiTheme="minorBidi" w:hAnsiTheme="minorBidi"/>
        </w:rPr>
        <w:t>Civil War Studies</w:t>
      </w:r>
      <w:r w:rsidR="00900CB4" w:rsidRPr="00325631">
        <w:rPr>
          <w:rFonts w:asciiTheme="minorBidi" w:hAnsiTheme="minorBidi"/>
        </w:rPr>
        <w:t>. Arguably,</w:t>
      </w:r>
      <w:r w:rsidR="006A2EAF" w:rsidRPr="00325631">
        <w:rPr>
          <w:rFonts w:asciiTheme="minorBidi" w:hAnsiTheme="minorBidi"/>
        </w:rPr>
        <w:t xml:space="preserve"> one may </w:t>
      </w:r>
      <w:r w:rsidR="005D40F8">
        <w:rPr>
          <w:rFonts w:asciiTheme="minorBidi" w:hAnsiTheme="minorBidi"/>
        </w:rPr>
        <w:t>also</w:t>
      </w:r>
      <w:r w:rsidR="00023AF9">
        <w:rPr>
          <w:rFonts w:asciiTheme="minorBidi" w:hAnsiTheme="minorBidi"/>
        </w:rPr>
        <w:t xml:space="preserve"> </w:t>
      </w:r>
      <w:r w:rsidR="006A2EAF" w:rsidRPr="00325631">
        <w:rPr>
          <w:rFonts w:asciiTheme="minorBidi" w:hAnsiTheme="minorBidi"/>
        </w:rPr>
        <w:t xml:space="preserve">say there is enormous output </w:t>
      </w:r>
      <w:r w:rsidR="00900CB4" w:rsidRPr="00325631">
        <w:rPr>
          <w:rFonts w:asciiTheme="minorBidi" w:hAnsiTheme="minorBidi"/>
        </w:rPr>
        <w:t xml:space="preserve">coming from Colombia </w:t>
      </w:r>
      <w:r w:rsidR="00481AB3" w:rsidRPr="00325631">
        <w:rPr>
          <w:rFonts w:asciiTheme="minorBidi" w:hAnsiTheme="minorBidi"/>
        </w:rPr>
        <w:t>in the aligned fields of Peacebuilding</w:t>
      </w:r>
      <w:r w:rsidR="006A2EAF" w:rsidRPr="00325631">
        <w:rPr>
          <w:rFonts w:asciiTheme="minorBidi" w:hAnsiTheme="minorBidi"/>
        </w:rPr>
        <w:t xml:space="preserve">, </w:t>
      </w:r>
      <w:r w:rsidR="00481AB3" w:rsidRPr="00325631">
        <w:rPr>
          <w:rFonts w:asciiTheme="minorBidi" w:hAnsiTheme="minorBidi"/>
        </w:rPr>
        <w:t xml:space="preserve">Conflict Resolution </w:t>
      </w:r>
      <w:r w:rsidR="006A2EAF" w:rsidRPr="00325631">
        <w:rPr>
          <w:rFonts w:asciiTheme="minorBidi" w:hAnsiTheme="minorBidi"/>
        </w:rPr>
        <w:t xml:space="preserve">and </w:t>
      </w:r>
      <w:r w:rsidR="00481AB3" w:rsidRPr="00325631">
        <w:rPr>
          <w:rFonts w:asciiTheme="minorBidi" w:hAnsiTheme="minorBidi"/>
        </w:rPr>
        <w:t xml:space="preserve">Transitional Justice </w:t>
      </w:r>
      <w:r w:rsidR="007229EF" w:rsidRPr="00325631">
        <w:rPr>
          <w:rFonts w:asciiTheme="minorBidi" w:hAnsiTheme="minorBidi"/>
        </w:rPr>
        <w:t xml:space="preserve">Studies </w:t>
      </w:r>
      <w:r w:rsidR="001566AD" w:rsidRPr="00325631">
        <w:rPr>
          <w:rFonts w:asciiTheme="minorBidi" w:hAnsiTheme="minorBidi"/>
        </w:rPr>
        <w:t>as well</w:t>
      </w:r>
      <w:r w:rsidR="00900CB4" w:rsidRPr="00325631">
        <w:rPr>
          <w:rFonts w:asciiTheme="minorBidi" w:hAnsiTheme="minorBidi"/>
        </w:rPr>
        <w:t>.</w:t>
      </w:r>
      <w:r w:rsidR="001566AD" w:rsidRPr="00325631">
        <w:rPr>
          <w:rFonts w:asciiTheme="minorBidi" w:hAnsiTheme="minorBidi"/>
        </w:rPr>
        <w:t xml:space="preserve"> </w:t>
      </w:r>
      <w:r w:rsidR="00900CB4" w:rsidRPr="00325631">
        <w:rPr>
          <w:rFonts w:asciiTheme="minorBidi" w:hAnsiTheme="minorBidi"/>
        </w:rPr>
        <w:t>A</w:t>
      </w:r>
      <w:r w:rsidR="001566AD" w:rsidRPr="00325631">
        <w:rPr>
          <w:rFonts w:asciiTheme="minorBidi" w:hAnsiTheme="minorBidi"/>
        </w:rPr>
        <w:t xml:space="preserve"> quick </w:t>
      </w:r>
      <w:r w:rsidR="00481AB3" w:rsidRPr="00325631">
        <w:rPr>
          <w:rFonts w:asciiTheme="minorBidi" w:hAnsiTheme="minorBidi"/>
        </w:rPr>
        <w:t xml:space="preserve">glance </w:t>
      </w:r>
      <w:r w:rsidR="001566AD" w:rsidRPr="00325631">
        <w:rPr>
          <w:rFonts w:asciiTheme="minorBidi" w:hAnsiTheme="minorBidi"/>
        </w:rPr>
        <w:t>at the last ten years</w:t>
      </w:r>
      <w:r w:rsidR="00481AB3" w:rsidRPr="00325631">
        <w:rPr>
          <w:rFonts w:asciiTheme="minorBidi" w:hAnsiTheme="minorBidi"/>
        </w:rPr>
        <w:t>'</w:t>
      </w:r>
      <w:r w:rsidR="001566AD" w:rsidRPr="00325631">
        <w:rPr>
          <w:rFonts w:asciiTheme="minorBidi" w:hAnsiTheme="minorBidi"/>
        </w:rPr>
        <w:t xml:space="preserve"> issues of any leading journals in these fields will </w:t>
      </w:r>
      <w:r w:rsidR="00481AB3" w:rsidRPr="00325631">
        <w:rPr>
          <w:rFonts w:asciiTheme="minorBidi" w:hAnsiTheme="minorBidi"/>
        </w:rPr>
        <w:t xml:space="preserve">demonstrate the volume and quality of </w:t>
      </w:r>
      <w:r w:rsidR="00900CB4" w:rsidRPr="00325631">
        <w:rPr>
          <w:rFonts w:asciiTheme="minorBidi" w:hAnsiTheme="minorBidi"/>
        </w:rPr>
        <w:t>r</w:t>
      </w:r>
      <w:r w:rsidR="001566AD" w:rsidRPr="00325631">
        <w:rPr>
          <w:rFonts w:asciiTheme="minorBidi" w:hAnsiTheme="minorBidi"/>
        </w:rPr>
        <w:t xml:space="preserve">esearch </w:t>
      </w:r>
      <w:r w:rsidR="00900CB4" w:rsidRPr="00325631">
        <w:rPr>
          <w:rFonts w:asciiTheme="minorBidi" w:hAnsiTheme="minorBidi"/>
        </w:rPr>
        <w:t xml:space="preserve">production </w:t>
      </w:r>
      <w:r w:rsidR="001566AD" w:rsidRPr="00325631">
        <w:rPr>
          <w:rFonts w:asciiTheme="minorBidi" w:hAnsiTheme="minorBidi"/>
        </w:rPr>
        <w:t>on Colombia</w:t>
      </w:r>
      <w:r w:rsidR="00481AB3" w:rsidRPr="00325631">
        <w:rPr>
          <w:rFonts w:asciiTheme="minorBidi" w:hAnsiTheme="minorBidi"/>
        </w:rPr>
        <w:t xml:space="preserve"> specifically</w:t>
      </w:r>
      <w:r w:rsidR="001566AD" w:rsidRPr="00325631">
        <w:rPr>
          <w:rFonts w:asciiTheme="minorBidi" w:hAnsiTheme="minorBidi"/>
        </w:rPr>
        <w:t>.</w:t>
      </w:r>
      <w:r w:rsidR="00481AB3" w:rsidRPr="00325631">
        <w:rPr>
          <w:rFonts w:asciiTheme="minorBidi" w:hAnsiTheme="minorBidi"/>
        </w:rPr>
        <w:t xml:space="preserve"> This of course raise</w:t>
      </w:r>
      <w:r w:rsidR="001A5154" w:rsidRPr="00325631">
        <w:rPr>
          <w:rFonts w:asciiTheme="minorBidi" w:hAnsiTheme="minorBidi"/>
        </w:rPr>
        <w:t>s</w:t>
      </w:r>
      <w:r w:rsidR="00481AB3" w:rsidRPr="00325631">
        <w:rPr>
          <w:rFonts w:asciiTheme="minorBidi" w:hAnsiTheme="minorBidi"/>
        </w:rPr>
        <w:t xml:space="preserve"> some questions about the preponderance of research on just one country which often purports to, or at least aspires to, generate insights about conflicts globally.</w:t>
      </w:r>
    </w:p>
    <w:p w14:paraId="7ADCFEA5" w14:textId="77777777" w:rsidR="00BE2FD8" w:rsidRPr="00325631" w:rsidRDefault="00BE2FD8" w:rsidP="007D0EFF">
      <w:pPr>
        <w:spacing w:line="360" w:lineRule="auto"/>
        <w:jc w:val="both"/>
        <w:rPr>
          <w:rFonts w:asciiTheme="minorBidi" w:hAnsiTheme="minorBidi"/>
        </w:rPr>
      </w:pPr>
    </w:p>
    <w:p w14:paraId="0B21E8C5" w14:textId="0D90A65C" w:rsidR="00FF0A24" w:rsidRDefault="00900CB4" w:rsidP="00F54B82">
      <w:pPr>
        <w:spacing w:line="360" w:lineRule="auto"/>
        <w:jc w:val="both"/>
        <w:rPr>
          <w:rFonts w:asciiTheme="minorBidi" w:hAnsiTheme="minorBidi"/>
        </w:rPr>
      </w:pPr>
      <w:r w:rsidRPr="00325631">
        <w:rPr>
          <w:rFonts w:asciiTheme="minorBidi" w:hAnsiTheme="minorBidi"/>
        </w:rPr>
        <w:t xml:space="preserve">These trends, identified by Juliana Tappe-Ortiz (2023), derive from a systematic literature review of the English-speaking literature on Colombia. But the </w:t>
      </w:r>
      <w:r w:rsidR="00BE2FD8" w:rsidRPr="00325631">
        <w:rPr>
          <w:rFonts w:asciiTheme="minorBidi" w:hAnsiTheme="minorBidi"/>
        </w:rPr>
        <w:t>English</w:t>
      </w:r>
      <w:r w:rsidR="00481AB3" w:rsidRPr="00325631">
        <w:rPr>
          <w:rFonts w:asciiTheme="minorBidi" w:hAnsiTheme="minorBidi"/>
        </w:rPr>
        <w:t xml:space="preserve"> language</w:t>
      </w:r>
      <w:r w:rsidR="00BE2FD8" w:rsidRPr="00325631">
        <w:rPr>
          <w:rFonts w:asciiTheme="minorBidi" w:hAnsiTheme="minorBidi"/>
        </w:rPr>
        <w:t xml:space="preserve"> literature did not suddenly discover </w:t>
      </w:r>
      <w:r w:rsidRPr="00325631">
        <w:rPr>
          <w:rFonts w:asciiTheme="minorBidi" w:hAnsiTheme="minorBidi"/>
        </w:rPr>
        <w:t xml:space="preserve">in </w:t>
      </w:r>
      <w:r w:rsidR="00BE2FD8" w:rsidRPr="00325631">
        <w:rPr>
          <w:rFonts w:asciiTheme="minorBidi" w:hAnsiTheme="minorBidi"/>
        </w:rPr>
        <w:t>Colombia</w:t>
      </w:r>
      <w:r w:rsidRPr="00325631">
        <w:rPr>
          <w:rFonts w:asciiTheme="minorBidi" w:hAnsiTheme="minorBidi"/>
        </w:rPr>
        <w:t xml:space="preserve"> a pristine, virgin case-study where everything was to be done from </w:t>
      </w:r>
      <w:proofErr w:type="gramStart"/>
      <w:r w:rsidRPr="00325631">
        <w:rPr>
          <w:rFonts w:asciiTheme="minorBidi" w:hAnsiTheme="minorBidi"/>
        </w:rPr>
        <w:t>scratch</w:t>
      </w:r>
      <w:r w:rsidR="001566AD" w:rsidRPr="00325631">
        <w:rPr>
          <w:rFonts w:asciiTheme="minorBidi" w:hAnsiTheme="minorBidi"/>
        </w:rPr>
        <w:t>, but</w:t>
      </w:r>
      <w:proofErr w:type="gramEnd"/>
      <w:r w:rsidR="001566AD" w:rsidRPr="00325631">
        <w:rPr>
          <w:rFonts w:asciiTheme="minorBidi" w:hAnsiTheme="minorBidi"/>
        </w:rPr>
        <w:t xml:space="preserve"> c</w:t>
      </w:r>
      <w:r w:rsidR="001E16CA">
        <w:rPr>
          <w:rFonts w:asciiTheme="minorBidi" w:hAnsiTheme="minorBidi"/>
        </w:rPr>
        <w:t>ould</w:t>
      </w:r>
      <w:r w:rsidR="001566AD" w:rsidRPr="00325631">
        <w:rPr>
          <w:rFonts w:asciiTheme="minorBidi" w:hAnsiTheme="minorBidi"/>
        </w:rPr>
        <w:t xml:space="preserve"> (or </w:t>
      </w:r>
      <w:r w:rsidR="0056529B" w:rsidRPr="00325631">
        <w:rPr>
          <w:rFonts w:asciiTheme="minorBidi" w:hAnsiTheme="minorBidi"/>
        </w:rPr>
        <w:t xml:space="preserve">perhaps more accurately </w:t>
      </w:r>
      <w:r w:rsidR="001566AD" w:rsidRPr="00325631">
        <w:rPr>
          <w:rFonts w:asciiTheme="minorBidi" w:hAnsiTheme="minorBidi"/>
        </w:rPr>
        <w:t>should) build</w:t>
      </w:r>
      <w:r w:rsidR="0056529B" w:rsidRPr="00325631">
        <w:rPr>
          <w:rFonts w:asciiTheme="minorBidi" w:hAnsiTheme="minorBidi"/>
        </w:rPr>
        <w:t xml:space="preserve"> </w:t>
      </w:r>
      <w:r w:rsidR="001566AD" w:rsidRPr="00325631">
        <w:rPr>
          <w:rFonts w:asciiTheme="minorBidi" w:hAnsiTheme="minorBidi"/>
        </w:rPr>
        <w:t>upon a</w:t>
      </w:r>
      <w:r w:rsidR="00BE2FD8" w:rsidRPr="00325631">
        <w:rPr>
          <w:rFonts w:asciiTheme="minorBidi" w:hAnsiTheme="minorBidi"/>
        </w:rPr>
        <w:t xml:space="preserve"> strong </w:t>
      </w:r>
      <w:r w:rsidR="00481AB3" w:rsidRPr="00325631">
        <w:rPr>
          <w:rFonts w:asciiTheme="minorBidi" w:hAnsiTheme="minorBidi"/>
        </w:rPr>
        <w:t xml:space="preserve">local </w:t>
      </w:r>
      <w:r w:rsidR="00BE2FD8" w:rsidRPr="00325631">
        <w:rPr>
          <w:rFonts w:asciiTheme="minorBidi" w:hAnsiTheme="minorBidi"/>
        </w:rPr>
        <w:t>tradition</w:t>
      </w:r>
      <w:r w:rsidRPr="00325631">
        <w:rPr>
          <w:rFonts w:asciiTheme="minorBidi" w:hAnsiTheme="minorBidi"/>
        </w:rPr>
        <w:t xml:space="preserve"> of solid and robust research in the</w:t>
      </w:r>
      <w:r w:rsidR="009B0118">
        <w:rPr>
          <w:rFonts w:asciiTheme="minorBidi" w:hAnsiTheme="minorBidi"/>
        </w:rPr>
        <w:t xml:space="preserve"> </w:t>
      </w:r>
      <w:r w:rsidRPr="00325631">
        <w:rPr>
          <w:rFonts w:asciiTheme="minorBidi" w:hAnsiTheme="minorBidi"/>
        </w:rPr>
        <w:t>Spanish language.</w:t>
      </w:r>
      <w:r w:rsidR="00BE2FD8" w:rsidRPr="00325631">
        <w:rPr>
          <w:rFonts w:asciiTheme="minorBidi" w:hAnsiTheme="minorBidi"/>
        </w:rPr>
        <w:t xml:space="preserve"> </w:t>
      </w:r>
      <w:r w:rsidR="001566AD" w:rsidRPr="00325631">
        <w:rPr>
          <w:rFonts w:asciiTheme="minorBidi" w:hAnsiTheme="minorBidi"/>
        </w:rPr>
        <w:t xml:space="preserve">For decades, local </w:t>
      </w:r>
      <w:r w:rsidRPr="00325631">
        <w:rPr>
          <w:rFonts w:asciiTheme="minorBidi" w:hAnsiTheme="minorBidi"/>
        </w:rPr>
        <w:t>institutions in Colombia,</w:t>
      </w:r>
      <w:r w:rsidR="001566AD" w:rsidRPr="00325631">
        <w:rPr>
          <w:rFonts w:asciiTheme="minorBidi" w:hAnsiTheme="minorBidi"/>
        </w:rPr>
        <w:t xml:space="preserve"> such as </w:t>
      </w:r>
      <w:r w:rsidRPr="00325631">
        <w:rPr>
          <w:rFonts w:asciiTheme="minorBidi" w:hAnsiTheme="minorBidi"/>
        </w:rPr>
        <w:t xml:space="preserve">the </w:t>
      </w:r>
      <w:r w:rsidRPr="00325631">
        <w:rPr>
          <w:rFonts w:asciiTheme="minorBidi" w:hAnsiTheme="minorBidi"/>
          <w:i/>
          <w:iCs/>
        </w:rPr>
        <w:t xml:space="preserve">Centro de </w:t>
      </w:r>
      <w:proofErr w:type="spellStart"/>
      <w:r w:rsidRPr="00325631">
        <w:rPr>
          <w:rFonts w:asciiTheme="minorBidi" w:hAnsiTheme="minorBidi"/>
          <w:i/>
          <w:iCs/>
        </w:rPr>
        <w:t>Investigación</w:t>
      </w:r>
      <w:proofErr w:type="spellEnd"/>
      <w:r w:rsidRPr="00325631">
        <w:rPr>
          <w:rFonts w:asciiTheme="minorBidi" w:hAnsiTheme="minorBidi"/>
          <w:i/>
          <w:iCs/>
        </w:rPr>
        <w:t xml:space="preserve"> y </w:t>
      </w:r>
      <w:proofErr w:type="spellStart"/>
      <w:r w:rsidRPr="00325631">
        <w:rPr>
          <w:rFonts w:asciiTheme="minorBidi" w:hAnsiTheme="minorBidi"/>
          <w:i/>
          <w:iCs/>
        </w:rPr>
        <w:t>Educación</w:t>
      </w:r>
      <w:proofErr w:type="spellEnd"/>
      <w:r w:rsidRPr="00325631">
        <w:rPr>
          <w:rFonts w:asciiTheme="minorBidi" w:hAnsiTheme="minorBidi"/>
          <w:i/>
          <w:iCs/>
        </w:rPr>
        <w:t xml:space="preserve"> Popular</w:t>
      </w:r>
      <w:r w:rsidRPr="00325631">
        <w:rPr>
          <w:rFonts w:asciiTheme="minorBidi" w:hAnsiTheme="minorBidi"/>
        </w:rPr>
        <w:t xml:space="preserve"> (Centre for Research and Popular Education, </w:t>
      </w:r>
      <w:r w:rsidR="00BE2FD8" w:rsidRPr="00325631">
        <w:rPr>
          <w:rFonts w:asciiTheme="minorBidi" w:hAnsiTheme="minorBidi"/>
        </w:rPr>
        <w:t>CINEP</w:t>
      </w:r>
      <w:r w:rsidRPr="00325631">
        <w:rPr>
          <w:rFonts w:asciiTheme="minorBidi" w:hAnsiTheme="minorBidi"/>
        </w:rPr>
        <w:t>)</w:t>
      </w:r>
      <w:r w:rsidR="00BE2FD8" w:rsidRPr="00325631">
        <w:rPr>
          <w:rFonts w:asciiTheme="minorBidi" w:hAnsiTheme="minorBidi"/>
        </w:rPr>
        <w:t>,</w:t>
      </w:r>
      <w:r w:rsidRPr="00325631">
        <w:rPr>
          <w:rFonts w:asciiTheme="minorBidi" w:hAnsiTheme="minorBidi"/>
        </w:rPr>
        <w:t xml:space="preserve"> or the </w:t>
      </w:r>
      <w:r w:rsidRPr="00325631">
        <w:rPr>
          <w:rFonts w:asciiTheme="minorBidi" w:hAnsiTheme="minorBidi"/>
          <w:i/>
          <w:iCs/>
        </w:rPr>
        <w:t xml:space="preserve">Instituto de </w:t>
      </w:r>
      <w:proofErr w:type="spellStart"/>
      <w:r w:rsidRPr="00325631">
        <w:rPr>
          <w:rFonts w:asciiTheme="minorBidi" w:hAnsiTheme="minorBidi"/>
          <w:i/>
          <w:iCs/>
        </w:rPr>
        <w:t>Estudios</w:t>
      </w:r>
      <w:proofErr w:type="spellEnd"/>
      <w:r w:rsidRPr="00325631">
        <w:rPr>
          <w:rFonts w:asciiTheme="minorBidi" w:hAnsiTheme="minorBidi"/>
          <w:i/>
          <w:iCs/>
        </w:rPr>
        <w:t xml:space="preserve"> </w:t>
      </w:r>
      <w:proofErr w:type="spellStart"/>
      <w:r w:rsidRPr="00325631">
        <w:rPr>
          <w:rFonts w:asciiTheme="minorBidi" w:hAnsiTheme="minorBidi"/>
          <w:i/>
          <w:iCs/>
        </w:rPr>
        <w:t>Políticos</w:t>
      </w:r>
      <w:proofErr w:type="spellEnd"/>
      <w:r w:rsidRPr="00325631">
        <w:rPr>
          <w:rFonts w:asciiTheme="minorBidi" w:hAnsiTheme="minorBidi"/>
          <w:i/>
          <w:iCs/>
        </w:rPr>
        <w:t xml:space="preserve"> y </w:t>
      </w:r>
      <w:proofErr w:type="spellStart"/>
      <w:r w:rsidRPr="00325631">
        <w:rPr>
          <w:rFonts w:asciiTheme="minorBidi" w:hAnsiTheme="minorBidi"/>
          <w:i/>
          <w:iCs/>
        </w:rPr>
        <w:t>Relaciones</w:t>
      </w:r>
      <w:proofErr w:type="spellEnd"/>
      <w:r w:rsidRPr="00325631">
        <w:rPr>
          <w:rFonts w:asciiTheme="minorBidi" w:hAnsiTheme="minorBidi"/>
          <w:i/>
          <w:iCs/>
        </w:rPr>
        <w:t xml:space="preserve"> Internacionales</w:t>
      </w:r>
      <w:r w:rsidR="00BE2FD8" w:rsidRPr="00325631">
        <w:rPr>
          <w:rFonts w:asciiTheme="minorBidi" w:hAnsiTheme="minorBidi"/>
        </w:rPr>
        <w:t xml:space="preserve"> </w:t>
      </w:r>
      <w:r w:rsidRPr="00325631">
        <w:rPr>
          <w:rFonts w:asciiTheme="minorBidi" w:hAnsiTheme="minorBidi"/>
        </w:rPr>
        <w:t>(</w:t>
      </w:r>
      <w:r w:rsidR="00BE2FD8" w:rsidRPr="00325631">
        <w:rPr>
          <w:rFonts w:asciiTheme="minorBidi" w:hAnsiTheme="minorBidi"/>
        </w:rPr>
        <w:t>IEPRI</w:t>
      </w:r>
      <w:r w:rsidRPr="00325631">
        <w:rPr>
          <w:rFonts w:asciiTheme="minorBidi" w:hAnsiTheme="minorBidi"/>
        </w:rPr>
        <w:t xml:space="preserve">) of the </w:t>
      </w:r>
      <w:r w:rsidRPr="00325631">
        <w:rPr>
          <w:rFonts w:asciiTheme="minorBidi" w:hAnsiTheme="minorBidi"/>
          <w:i/>
          <w:iCs/>
        </w:rPr>
        <w:t>Universidad Nacional de Colombia</w:t>
      </w:r>
      <w:r w:rsidRPr="00325631">
        <w:rPr>
          <w:rFonts w:asciiTheme="minorBidi" w:hAnsiTheme="minorBidi"/>
        </w:rPr>
        <w:t xml:space="preserve"> (National University of Colombia, UNAL)</w:t>
      </w:r>
      <w:r w:rsidR="00BE2FD8" w:rsidRPr="00325631">
        <w:rPr>
          <w:rFonts w:asciiTheme="minorBidi" w:hAnsiTheme="minorBidi"/>
        </w:rPr>
        <w:t>,</w:t>
      </w:r>
      <w:r w:rsidRPr="00325631">
        <w:rPr>
          <w:rFonts w:asciiTheme="minorBidi" w:hAnsiTheme="minorBidi"/>
        </w:rPr>
        <w:t xml:space="preserve"> have produced excellent, </w:t>
      </w:r>
      <w:r w:rsidR="009B0118">
        <w:rPr>
          <w:rFonts w:asciiTheme="minorBidi" w:hAnsiTheme="minorBidi"/>
        </w:rPr>
        <w:t xml:space="preserve">often </w:t>
      </w:r>
      <w:r w:rsidRPr="00325631">
        <w:rPr>
          <w:rFonts w:asciiTheme="minorBidi" w:hAnsiTheme="minorBidi"/>
        </w:rPr>
        <w:t>pioneering and innovative research in the field</w:t>
      </w:r>
      <w:r w:rsidR="00291D26">
        <w:rPr>
          <w:rFonts w:asciiTheme="minorBidi" w:hAnsiTheme="minorBidi"/>
        </w:rPr>
        <w:t>s</w:t>
      </w:r>
      <w:r w:rsidRPr="00325631">
        <w:rPr>
          <w:rFonts w:asciiTheme="minorBidi" w:hAnsiTheme="minorBidi"/>
        </w:rPr>
        <w:t xml:space="preserve"> of conflict and peacebuilding, based on the</w:t>
      </w:r>
      <w:r w:rsidR="00224B83">
        <w:rPr>
          <w:rFonts w:asciiTheme="minorBidi" w:hAnsiTheme="minorBidi"/>
        </w:rPr>
        <w:t>ir</w:t>
      </w:r>
      <w:r w:rsidRPr="00325631">
        <w:rPr>
          <w:rFonts w:asciiTheme="minorBidi" w:hAnsiTheme="minorBidi"/>
        </w:rPr>
        <w:t xml:space="preserve"> experience. </w:t>
      </w:r>
      <w:r w:rsidR="008B16C3" w:rsidRPr="00325631">
        <w:rPr>
          <w:rFonts w:asciiTheme="minorBidi" w:hAnsiTheme="minorBidi"/>
        </w:rPr>
        <w:t>These centres themselves</w:t>
      </w:r>
      <w:r w:rsidR="00BB16D5">
        <w:rPr>
          <w:rFonts w:asciiTheme="minorBidi" w:hAnsiTheme="minorBidi"/>
        </w:rPr>
        <w:t xml:space="preserve"> did </w:t>
      </w:r>
      <w:r w:rsidR="008B16C3" w:rsidRPr="00325631">
        <w:rPr>
          <w:rFonts w:asciiTheme="minorBidi" w:hAnsiTheme="minorBidi"/>
        </w:rPr>
        <w:t xml:space="preserve">not </w:t>
      </w:r>
      <w:r w:rsidR="00BB16D5">
        <w:rPr>
          <w:rFonts w:asciiTheme="minorBidi" w:hAnsiTheme="minorBidi"/>
        </w:rPr>
        <w:t>start</w:t>
      </w:r>
      <w:r w:rsidR="00BB16D5" w:rsidRPr="00325631">
        <w:rPr>
          <w:rFonts w:asciiTheme="minorBidi" w:hAnsiTheme="minorBidi"/>
        </w:rPr>
        <w:t xml:space="preserve"> </w:t>
      </w:r>
      <w:r w:rsidR="00291D26">
        <w:rPr>
          <w:rFonts w:asciiTheme="minorBidi" w:hAnsiTheme="minorBidi"/>
        </w:rPr>
        <w:t>in</w:t>
      </w:r>
      <w:r w:rsidR="008B16C3" w:rsidRPr="00325631">
        <w:rPr>
          <w:rFonts w:asciiTheme="minorBidi" w:hAnsiTheme="minorBidi"/>
        </w:rPr>
        <w:t xml:space="preserve"> a </w:t>
      </w:r>
      <w:r w:rsidR="0071070A" w:rsidRPr="00325631">
        <w:rPr>
          <w:rFonts w:asciiTheme="minorBidi" w:hAnsiTheme="minorBidi"/>
        </w:rPr>
        <w:t>vacuum but</w:t>
      </w:r>
      <w:r w:rsidR="00BB16D5">
        <w:rPr>
          <w:rFonts w:asciiTheme="minorBidi" w:hAnsiTheme="minorBidi"/>
        </w:rPr>
        <w:t xml:space="preserve"> rather built upon the</w:t>
      </w:r>
      <w:r w:rsidR="00BB16D5" w:rsidRPr="00325631">
        <w:rPr>
          <w:rFonts w:asciiTheme="minorBidi" w:hAnsiTheme="minorBidi"/>
        </w:rPr>
        <w:t xml:space="preserve"> </w:t>
      </w:r>
      <w:r w:rsidR="008B16C3" w:rsidRPr="00325631">
        <w:rPr>
          <w:rFonts w:asciiTheme="minorBidi" w:hAnsiTheme="minorBidi"/>
        </w:rPr>
        <w:t xml:space="preserve">various formal and informal commissions </w:t>
      </w:r>
      <w:r w:rsidR="00291D26">
        <w:rPr>
          <w:rFonts w:asciiTheme="minorBidi" w:hAnsiTheme="minorBidi"/>
        </w:rPr>
        <w:t xml:space="preserve">that have been </w:t>
      </w:r>
      <w:r w:rsidR="008B16C3" w:rsidRPr="00325631">
        <w:rPr>
          <w:rFonts w:asciiTheme="minorBidi" w:hAnsiTheme="minorBidi"/>
        </w:rPr>
        <w:t xml:space="preserve">researching violent conflict in the country since the publication of one of the earliest reports, </w:t>
      </w:r>
      <w:r w:rsidR="008B16C3" w:rsidRPr="00325631">
        <w:rPr>
          <w:rFonts w:asciiTheme="minorBidi" w:hAnsiTheme="minorBidi"/>
          <w:i/>
          <w:iCs/>
        </w:rPr>
        <w:t xml:space="preserve">La Violencia </w:t>
      </w:r>
      <w:proofErr w:type="spellStart"/>
      <w:r w:rsidR="008B16C3" w:rsidRPr="00325631">
        <w:rPr>
          <w:rFonts w:asciiTheme="minorBidi" w:hAnsiTheme="minorBidi"/>
          <w:i/>
          <w:iCs/>
        </w:rPr>
        <w:t>en</w:t>
      </w:r>
      <w:proofErr w:type="spellEnd"/>
      <w:r w:rsidR="008B16C3" w:rsidRPr="00325631">
        <w:rPr>
          <w:rFonts w:asciiTheme="minorBidi" w:hAnsiTheme="minorBidi"/>
          <w:i/>
          <w:iCs/>
        </w:rPr>
        <w:t xml:space="preserve"> Colombia</w:t>
      </w:r>
      <w:r w:rsidR="008B16C3" w:rsidRPr="00325631">
        <w:rPr>
          <w:rFonts w:asciiTheme="minorBidi" w:hAnsiTheme="minorBidi"/>
        </w:rPr>
        <w:t xml:space="preserve"> (Violence in Colombia), </w:t>
      </w:r>
      <w:r w:rsidR="00F54B82">
        <w:rPr>
          <w:rFonts w:asciiTheme="minorBidi" w:hAnsiTheme="minorBidi"/>
        </w:rPr>
        <w:t>written</w:t>
      </w:r>
      <w:r w:rsidR="008B16C3" w:rsidRPr="00325631">
        <w:rPr>
          <w:rFonts w:asciiTheme="minorBidi" w:hAnsiTheme="minorBidi"/>
        </w:rPr>
        <w:t xml:space="preserve"> by German Guzmán, Orlando Flas Borda and Eduardo Umaña in 1962 (Guzmán et al. 2005). Most of the </w:t>
      </w:r>
      <w:r w:rsidR="00B61707">
        <w:rPr>
          <w:rFonts w:asciiTheme="minorBidi" w:hAnsiTheme="minorBidi"/>
        </w:rPr>
        <w:t>scholars</w:t>
      </w:r>
      <w:r w:rsidR="00B61707" w:rsidRPr="00325631">
        <w:rPr>
          <w:rFonts w:asciiTheme="minorBidi" w:hAnsiTheme="minorBidi"/>
        </w:rPr>
        <w:t xml:space="preserve"> </w:t>
      </w:r>
      <w:r w:rsidR="008B16C3" w:rsidRPr="00325631">
        <w:rPr>
          <w:rFonts w:asciiTheme="minorBidi" w:hAnsiTheme="minorBidi"/>
        </w:rPr>
        <w:t xml:space="preserve">crucial for the emergence of </w:t>
      </w:r>
      <w:r w:rsidR="001041C6" w:rsidRPr="00325631">
        <w:rPr>
          <w:rFonts w:asciiTheme="minorBidi" w:hAnsiTheme="minorBidi"/>
        </w:rPr>
        <w:t xml:space="preserve">Conflict </w:t>
      </w:r>
      <w:r w:rsidR="008B16C3" w:rsidRPr="00325631">
        <w:rPr>
          <w:rFonts w:asciiTheme="minorBidi" w:hAnsiTheme="minorBidi"/>
        </w:rPr>
        <w:t xml:space="preserve">and </w:t>
      </w:r>
      <w:r w:rsidR="001041C6" w:rsidRPr="00325631">
        <w:rPr>
          <w:rFonts w:asciiTheme="minorBidi" w:hAnsiTheme="minorBidi"/>
        </w:rPr>
        <w:t xml:space="preserve">Peace Studies </w:t>
      </w:r>
      <w:r w:rsidR="008B16C3" w:rsidRPr="00325631">
        <w:rPr>
          <w:rFonts w:asciiTheme="minorBidi" w:hAnsiTheme="minorBidi"/>
        </w:rPr>
        <w:t xml:space="preserve">as distinct fields in Colombia during the 1980s, known colloquially as </w:t>
      </w:r>
      <w:proofErr w:type="spellStart"/>
      <w:r w:rsidR="008B16C3" w:rsidRPr="00325631">
        <w:rPr>
          <w:rFonts w:asciiTheme="minorBidi" w:hAnsiTheme="minorBidi"/>
          <w:i/>
          <w:iCs/>
        </w:rPr>
        <w:t>violentólogos</w:t>
      </w:r>
      <w:proofErr w:type="spellEnd"/>
      <w:r w:rsidR="008B16C3" w:rsidRPr="00325631">
        <w:rPr>
          <w:rFonts w:asciiTheme="minorBidi" w:hAnsiTheme="minorBidi"/>
        </w:rPr>
        <w:t xml:space="preserve"> (or </w:t>
      </w:r>
      <w:proofErr w:type="spellStart"/>
      <w:r w:rsidR="008B16C3" w:rsidRPr="00325631">
        <w:rPr>
          <w:rFonts w:asciiTheme="minorBidi" w:hAnsiTheme="minorBidi"/>
        </w:rPr>
        <w:t>violentologists</w:t>
      </w:r>
      <w:proofErr w:type="spellEnd"/>
      <w:r w:rsidR="008B16C3" w:rsidRPr="00325631">
        <w:rPr>
          <w:rFonts w:asciiTheme="minorBidi" w:hAnsiTheme="minorBidi"/>
        </w:rPr>
        <w:t xml:space="preserve">) had also been part of the now legendary </w:t>
      </w:r>
      <w:r w:rsidR="008B16C3" w:rsidRPr="00325631">
        <w:rPr>
          <w:rFonts w:asciiTheme="minorBidi" w:hAnsiTheme="minorBidi"/>
          <w:i/>
          <w:iCs/>
        </w:rPr>
        <w:t xml:space="preserve">Comisión de </w:t>
      </w:r>
      <w:proofErr w:type="spellStart"/>
      <w:r w:rsidR="008B16C3" w:rsidRPr="00325631">
        <w:rPr>
          <w:rFonts w:asciiTheme="minorBidi" w:hAnsiTheme="minorBidi"/>
          <w:i/>
          <w:iCs/>
        </w:rPr>
        <w:t>Estudios</w:t>
      </w:r>
      <w:proofErr w:type="spellEnd"/>
      <w:r w:rsidR="008B16C3" w:rsidRPr="00325631">
        <w:rPr>
          <w:rFonts w:asciiTheme="minorBidi" w:hAnsiTheme="minorBidi"/>
          <w:i/>
          <w:iCs/>
        </w:rPr>
        <w:t xml:space="preserve"> </w:t>
      </w:r>
      <w:proofErr w:type="spellStart"/>
      <w:r w:rsidR="008B16C3" w:rsidRPr="00325631">
        <w:rPr>
          <w:rFonts w:asciiTheme="minorBidi" w:hAnsiTheme="minorBidi"/>
          <w:i/>
          <w:iCs/>
        </w:rPr>
        <w:t>sobre</w:t>
      </w:r>
      <w:proofErr w:type="spellEnd"/>
      <w:r w:rsidR="008B16C3" w:rsidRPr="00325631">
        <w:rPr>
          <w:rFonts w:asciiTheme="minorBidi" w:hAnsiTheme="minorBidi"/>
          <w:i/>
          <w:iCs/>
        </w:rPr>
        <w:t xml:space="preserve"> la Violencia</w:t>
      </w:r>
      <w:r w:rsidR="008B16C3" w:rsidRPr="00325631">
        <w:rPr>
          <w:rFonts w:asciiTheme="minorBidi" w:hAnsiTheme="minorBidi"/>
        </w:rPr>
        <w:t xml:space="preserve"> (Commission for the Study of Violence) that produced its famous report </w:t>
      </w:r>
      <w:r w:rsidR="008B16C3" w:rsidRPr="00325631">
        <w:rPr>
          <w:rFonts w:asciiTheme="minorBidi" w:hAnsiTheme="minorBidi"/>
          <w:i/>
          <w:iCs/>
        </w:rPr>
        <w:t>Colombia: Violencia y Democracia</w:t>
      </w:r>
      <w:r w:rsidR="008B16C3" w:rsidRPr="00325631">
        <w:rPr>
          <w:rFonts w:asciiTheme="minorBidi" w:hAnsiTheme="minorBidi"/>
        </w:rPr>
        <w:t xml:space="preserve"> </w:t>
      </w:r>
      <w:r w:rsidR="000240E0" w:rsidRPr="00325631">
        <w:rPr>
          <w:rFonts w:asciiTheme="minorBidi" w:hAnsiTheme="minorBidi"/>
        </w:rPr>
        <w:t xml:space="preserve">(Colombia: Violence and Democracy) in 1987 (Comisión de </w:t>
      </w:r>
      <w:proofErr w:type="spellStart"/>
      <w:r w:rsidR="000240E0" w:rsidRPr="00325631">
        <w:rPr>
          <w:rFonts w:asciiTheme="minorBidi" w:hAnsiTheme="minorBidi"/>
        </w:rPr>
        <w:t>Estudios</w:t>
      </w:r>
      <w:proofErr w:type="spellEnd"/>
      <w:r w:rsidR="000240E0" w:rsidRPr="00325631">
        <w:rPr>
          <w:rFonts w:asciiTheme="minorBidi" w:hAnsiTheme="minorBidi"/>
        </w:rPr>
        <w:t xml:space="preserve"> </w:t>
      </w:r>
      <w:proofErr w:type="spellStart"/>
      <w:r w:rsidR="000240E0" w:rsidRPr="00325631">
        <w:rPr>
          <w:rFonts w:asciiTheme="minorBidi" w:hAnsiTheme="minorBidi"/>
        </w:rPr>
        <w:t>sobre</w:t>
      </w:r>
      <w:proofErr w:type="spellEnd"/>
      <w:r w:rsidR="000240E0" w:rsidRPr="00325631">
        <w:rPr>
          <w:rFonts w:asciiTheme="minorBidi" w:hAnsiTheme="minorBidi"/>
        </w:rPr>
        <w:t xml:space="preserve"> la Violencia </w:t>
      </w:r>
      <w:r w:rsidR="008B16C3" w:rsidRPr="00325631">
        <w:rPr>
          <w:rFonts w:asciiTheme="minorBidi" w:hAnsiTheme="minorBidi"/>
        </w:rPr>
        <w:t>1987</w:t>
      </w:r>
      <w:r w:rsidR="000240E0" w:rsidRPr="00325631">
        <w:rPr>
          <w:rFonts w:asciiTheme="minorBidi" w:hAnsiTheme="minorBidi"/>
        </w:rPr>
        <w:t>).</w:t>
      </w:r>
    </w:p>
    <w:p w14:paraId="2EEB858A" w14:textId="77777777" w:rsidR="000240E0" w:rsidRPr="00325631" w:rsidRDefault="000240E0" w:rsidP="00F54B82">
      <w:pPr>
        <w:spacing w:line="360" w:lineRule="auto"/>
        <w:jc w:val="both"/>
        <w:rPr>
          <w:rFonts w:asciiTheme="minorBidi" w:hAnsiTheme="minorBidi"/>
        </w:rPr>
      </w:pPr>
      <w:r w:rsidRPr="00325631">
        <w:rPr>
          <w:rFonts w:asciiTheme="minorBidi" w:hAnsiTheme="minorBidi"/>
        </w:rPr>
        <w:lastRenderedPageBreak/>
        <w:t xml:space="preserve"> </w:t>
      </w:r>
    </w:p>
    <w:p w14:paraId="1C6ECCE9" w14:textId="1922739D" w:rsidR="00BE2FD8" w:rsidRPr="00325631" w:rsidRDefault="00DE1D03" w:rsidP="00CA6B8B">
      <w:pPr>
        <w:spacing w:line="360" w:lineRule="auto"/>
        <w:jc w:val="both"/>
        <w:rPr>
          <w:rFonts w:asciiTheme="minorBidi" w:hAnsiTheme="minorBidi"/>
        </w:rPr>
      </w:pPr>
      <w:r w:rsidRPr="00325631">
        <w:rPr>
          <w:rFonts w:asciiTheme="minorBidi" w:hAnsiTheme="minorBidi"/>
        </w:rPr>
        <w:t xml:space="preserve">More recently, </w:t>
      </w:r>
      <w:r w:rsidR="008B16C3" w:rsidRPr="00325631">
        <w:rPr>
          <w:rFonts w:asciiTheme="minorBidi" w:hAnsiTheme="minorBidi"/>
        </w:rPr>
        <w:t>countless foundations</w:t>
      </w:r>
      <w:r w:rsidR="00432366">
        <w:rPr>
          <w:rFonts w:asciiTheme="minorBidi" w:hAnsiTheme="minorBidi"/>
        </w:rPr>
        <w:t xml:space="preserve"> and</w:t>
      </w:r>
      <w:r w:rsidR="008B16C3" w:rsidRPr="00325631">
        <w:rPr>
          <w:rFonts w:asciiTheme="minorBidi" w:hAnsiTheme="minorBidi"/>
        </w:rPr>
        <w:t xml:space="preserve"> </w:t>
      </w:r>
      <w:r w:rsidR="00432366">
        <w:rPr>
          <w:rFonts w:asciiTheme="minorBidi" w:hAnsiTheme="minorBidi"/>
        </w:rPr>
        <w:t xml:space="preserve">think-tanks such as the </w:t>
      </w:r>
      <w:proofErr w:type="spellStart"/>
      <w:r w:rsidR="00432366" w:rsidRPr="00F35CB4">
        <w:rPr>
          <w:rFonts w:asciiTheme="minorBidi" w:hAnsiTheme="minorBidi"/>
          <w:i/>
          <w:iCs/>
        </w:rPr>
        <w:t>Observatorio</w:t>
      </w:r>
      <w:proofErr w:type="spellEnd"/>
      <w:r w:rsidR="00432366" w:rsidRPr="00F35CB4">
        <w:rPr>
          <w:rFonts w:asciiTheme="minorBidi" w:hAnsiTheme="minorBidi"/>
          <w:i/>
          <w:iCs/>
        </w:rPr>
        <w:t xml:space="preserve"> de Tierras </w:t>
      </w:r>
      <w:r w:rsidR="00432366">
        <w:rPr>
          <w:rFonts w:asciiTheme="minorBidi" w:hAnsiTheme="minorBidi"/>
        </w:rPr>
        <w:t xml:space="preserve">(Land Observatory) </w:t>
      </w:r>
      <w:r w:rsidR="008B16C3" w:rsidRPr="00325631">
        <w:rPr>
          <w:rFonts w:asciiTheme="minorBidi" w:hAnsiTheme="minorBidi"/>
        </w:rPr>
        <w:t xml:space="preserve">have </w:t>
      </w:r>
      <w:r w:rsidR="00952244" w:rsidRPr="00325631">
        <w:rPr>
          <w:rFonts w:asciiTheme="minorBidi" w:hAnsiTheme="minorBidi"/>
        </w:rPr>
        <w:t>produced excellent</w:t>
      </w:r>
      <w:r w:rsidR="008B16C3" w:rsidRPr="00325631">
        <w:rPr>
          <w:rFonts w:asciiTheme="minorBidi" w:hAnsiTheme="minorBidi"/>
        </w:rPr>
        <w:t xml:space="preserve"> research</w:t>
      </w:r>
      <w:r w:rsidR="00224B83">
        <w:rPr>
          <w:rFonts w:asciiTheme="minorBidi" w:hAnsiTheme="minorBidi"/>
        </w:rPr>
        <w:t xml:space="preserve"> on the Colombian conflict</w:t>
      </w:r>
      <w:r w:rsidR="00432366">
        <w:rPr>
          <w:rFonts w:asciiTheme="minorBidi" w:hAnsiTheme="minorBidi"/>
        </w:rPr>
        <w:t>.</w:t>
      </w:r>
      <w:r w:rsidR="00F35CB4">
        <w:rPr>
          <w:rFonts w:asciiTheme="minorBidi" w:hAnsiTheme="minorBidi"/>
        </w:rPr>
        <w:t xml:space="preserve"> </w:t>
      </w:r>
      <w:r w:rsidR="00432366">
        <w:rPr>
          <w:rFonts w:asciiTheme="minorBidi" w:hAnsiTheme="minorBidi"/>
        </w:rPr>
        <w:t>A</w:t>
      </w:r>
      <w:r w:rsidR="008B16C3" w:rsidRPr="00325631">
        <w:rPr>
          <w:rFonts w:asciiTheme="minorBidi" w:hAnsiTheme="minorBidi"/>
        </w:rPr>
        <w:t xml:space="preserve"> public</w:t>
      </w:r>
      <w:r w:rsidR="00432366">
        <w:rPr>
          <w:rFonts w:asciiTheme="minorBidi" w:hAnsiTheme="minorBidi"/>
        </w:rPr>
        <w:t xml:space="preserve"> institution,</w:t>
      </w:r>
      <w:r w:rsidRPr="00325631">
        <w:rPr>
          <w:rFonts w:asciiTheme="minorBidi" w:hAnsiTheme="minorBidi"/>
        </w:rPr>
        <w:t xml:space="preserve"> </w:t>
      </w:r>
      <w:r w:rsidRPr="00325631">
        <w:rPr>
          <w:rFonts w:asciiTheme="minorBidi" w:hAnsiTheme="minorBidi"/>
          <w:i/>
          <w:iCs/>
        </w:rPr>
        <w:t xml:space="preserve">Centro Nacional de Memoria </w:t>
      </w:r>
      <w:proofErr w:type="spellStart"/>
      <w:r w:rsidRPr="00325631">
        <w:rPr>
          <w:rFonts w:asciiTheme="minorBidi" w:hAnsiTheme="minorBidi"/>
          <w:i/>
          <w:iCs/>
        </w:rPr>
        <w:t>Histórica</w:t>
      </w:r>
      <w:proofErr w:type="spellEnd"/>
      <w:r w:rsidRPr="00325631">
        <w:rPr>
          <w:rFonts w:asciiTheme="minorBidi" w:hAnsiTheme="minorBidi"/>
        </w:rPr>
        <w:t xml:space="preserve"> (National Centre for Historical Memory, CNMH)</w:t>
      </w:r>
      <w:r w:rsidR="008B16C3" w:rsidRPr="00325631">
        <w:rPr>
          <w:rFonts w:asciiTheme="minorBidi" w:hAnsiTheme="minorBidi"/>
        </w:rPr>
        <w:t xml:space="preserve"> ha</w:t>
      </w:r>
      <w:r w:rsidR="00432366">
        <w:rPr>
          <w:rFonts w:asciiTheme="minorBidi" w:hAnsiTheme="minorBidi"/>
        </w:rPr>
        <w:t>s</w:t>
      </w:r>
      <w:r w:rsidR="008B16C3" w:rsidRPr="00325631">
        <w:rPr>
          <w:rFonts w:asciiTheme="minorBidi" w:hAnsiTheme="minorBidi"/>
        </w:rPr>
        <w:t xml:space="preserve"> produced an incredible amount of research on a range of issues and on </w:t>
      </w:r>
      <w:proofErr w:type="gramStart"/>
      <w:r w:rsidR="008B16C3" w:rsidRPr="00325631">
        <w:rPr>
          <w:rFonts w:asciiTheme="minorBidi" w:hAnsiTheme="minorBidi"/>
        </w:rPr>
        <w:t>a number of</w:t>
      </w:r>
      <w:proofErr w:type="gramEnd"/>
      <w:r w:rsidR="008B16C3" w:rsidRPr="00325631">
        <w:rPr>
          <w:rFonts w:asciiTheme="minorBidi" w:hAnsiTheme="minorBidi"/>
        </w:rPr>
        <w:t xml:space="preserve"> regions on the armed conflict, typically published as stand-alone volumes. </w:t>
      </w:r>
      <w:r w:rsidR="00900CB4" w:rsidRPr="00325631">
        <w:rPr>
          <w:rFonts w:asciiTheme="minorBidi" w:hAnsiTheme="minorBidi"/>
        </w:rPr>
        <w:t xml:space="preserve">These institutions, and </w:t>
      </w:r>
      <w:r w:rsidRPr="00325631">
        <w:rPr>
          <w:rFonts w:asciiTheme="minorBidi" w:hAnsiTheme="minorBidi"/>
        </w:rPr>
        <w:t xml:space="preserve">other universities in Bogotá and other cities, have </w:t>
      </w:r>
      <w:r w:rsidR="0030463F">
        <w:rPr>
          <w:rFonts w:asciiTheme="minorBidi" w:hAnsiTheme="minorBidi"/>
        </w:rPr>
        <w:t>begun</w:t>
      </w:r>
      <w:r w:rsidRPr="00325631">
        <w:rPr>
          <w:rFonts w:asciiTheme="minorBidi" w:hAnsiTheme="minorBidi"/>
        </w:rPr>
        <w:t xml:space="preserve"> academic journals on conflict and peacebuilding that should be a mandatory reference </w:t>
      </w:r>
      <w:r w:rsidR="007C0650">
        <w:rPr>
          <w:rFonts w:asciiTheme="minorBidi" w:hAnsiTheme="minorBidi"/>
        </w:rPr>
        <w:t>for</w:t>
      </w:r>
      <w:r w:rsidRPr="00325631">
        <w:rPr>
          <w:rFonts w:asciiTheme="minorBidi" w:hAnsiTheme="minorBidi"/>
        </w:rPr>
        <w:t xml:space="preserve"> anyone interested in Colombia, but in these two fields more broadly as well: journals like </w:t>
      </w:r>
      <w:proofErr w:type="spellStart"/>
      <w:r w:rsidRPr="00325631">
        <w:rPr>
          <w:rFonts w:asciiTheme="minorBidi" w:hAnsiTheme="minorBidi"/>
          <w:i/>
          <w:iCs/>
        </w:rPr>
        <w:t>Controversia</w:t>
      </w:r>
      <w:proofErr w:type="spellEnd"/>
      <w:r w:rsidRPr="00325631">
        <w:rPr>
          <w:rFonts w:asciiTheme="minorBidi" w:hAnsiTheme="minorBidi"/>
        </w:rPr>
        <w:t xml:space="preserve">, </w:t>
      </w:r>
      <w:proofErr w:type="spellStart"/>
      <w:r w:rsidRPr="00325631">
        <w:rPr>
          <w:rFonts w:asciiTheme="minorBidi" w:hAnsiTheme="minorBidi"/>
          <w:i/>
          <w:iCs/>
        </w:rPr>
        <w:t>Análisis</w:t>
      </w:r>
      <w:proofErr w:type="spellEnd"/>
      <w:r w:rsidRPr="00325631">
        <w:rPr>
          <w:rFonts w:asciiTheme="minorBidi" w:hAnsiTheme="minorBidi"/>
          <w:i/>
          <w:iCs/>
        </w:rPr>
        <w:t xml:space="preserve"> </w:t>
      </w:r>
      <w:proofErr w:type="spellStart"/>
      <w:r w:rsidRPr="00325631">
        <w:rPr>
          <w:rFonts w:asciiTheme="minorBidi" w:hAnsiTheme="minorBidi"/>
          <w:i/>
          <w:iCs/>
        </w:rPr>
        <w:t>Político</w:t>
      </w:r>
      <w:proofErr w:type="spellEnd"/>
      <w:r w:rsidRPr="00325631">
        <w:rPr>
          <w:rFonts w:asciiTheme="minorBidi" w:hAnsiTheme="minorBidi"/>
        </w:rPr>
        <w:t xml:space="preserve">, </w:t>
      </w:r>
      <w:r w:rsidRPr="00325631">
        <w:rPr>
          <w:rFonts w:asciiTheme="minorBidi" w:hAnsiTheme="minorBidi"/>
          <w:i/>
          <w:iCs/>
        </w:rPr>
        <w:t>Colombia Internacional</w:t>
      </w:r>
      <w:r w:rsidRPr="00325631">
        <w:rPr>
          <w:rFonts w:asciiTheme="minorBidi" w:hAnsiTheme="minorBidi"/>
        </w:rPr>
        <w:t xml:space="preserve"> or </w:t>
      </w:r>
      <w:proofErr w:type="spellStart"/>
      <w:r w:rsidRPr="00325631">
        <w:rPr>
          <w:rFonts w:asciiTheme="minorBidi" w:hAnsiTheme="minorBidi"/>
          <w:i/>
          <w:iCs/>
        </w:rPr>
        <w:t>Estudios</w:t>
      </w:r>
      <w:proofErr w:type="spellEnd"/>
      <w:r w:rsidRPr="00325631">
        <w:rPr>
          <w:rFonts w:asciiTheme="minorBidi" w:hAnsiTheme="minorBidi"/>
          <w:i/>
          <w:iCs/>
        </w:rPr>
        <w:t xml:space="preserve"> Socio-</w:t>
      </w:r>
      <w:proofErr w:type="spellStart"/>
      <w:r w:rsidRPr="00325631">
        <w:rPr>
          <w:rFonts w:asciiTheme="minorBidi" w:hAnsiTheme="minorBidi"/>
          <w:i/>
          <w:iCs/>
        </w:rPr>
        <w:t>Jurídicos</w:t>
      </w:r>
      <w:proofErr w:type="spellEnd"/>
      <w:r w:rsidRPr="00325631">
        <w:rPr>
          <w:rFonts w:asciiTheme="minorBidi" w:hAnsiTheme="minorBidi"/>
        </w:rPr>
        <w:t xml:space="preserve">, to name but </w:t>
      </w:r>
      <w:r w:rsidR="00CA6B8B">
        <w:rPr>
          <w:rFonts w:asciiTheme="minorBidi" w:hAnsiTheme="minorBidi"/>
        </w:rPr>
        <w:t>a few</w:t>
      </w:r>
      <w:r w:rsidRPr="00325631">
        <w:rPr>
          <w:rFonts w:asciiTheme="minorBidi" w:hAnsiTheme="minorBidi"/>
        </w:rPr>
        <w:t xml:space="preserve"> of the better-known and representative among these</w:t>
      </w:r>
      <w:r w:rsidR="00432366">
        <w:rPr>
          <w:rFonts w:asciiTheme="minorBidi" w:hAnsiTheme="minorBidi"/>
        </w:rPr>
        <w:t>. Colombian scholars</w:t>
      </w:r>
      <w:r w:rsidR="00C05B41">
        <w:rPr>
          <w:rFonts w:asciiTheme="minorBidi" w:hAnsiTheme="minorBidi"/>
        </w:rPr>
        <w:t xml:space="preserve"> </w:t>
      </w:r>
      <w:r w:rsidRPr="00325631">
        <w:rPr>
          <w:rFonts w:asciiTheme="minorBidi" w:hAnsiTheme="minorBidi"/>
        </w:rPr>
        <w:t xml:space="preserve">have pioneered </w:t>
      </w:r>
      <w:r w:rsidR="000240E0" w:rsidRPr="00325631">
        <w:rPr>
          <w:rFonts w:asciiTheme="minorBidi" w:hAnsiTheme="minorBidi"/>
        </w:rPr>
        <w:t xml:space="preserve">important debates for the field on issues such as </w:t>
      </w:r>
      <w:r w:rsidR="00BE2FD8" w:rsidRPr="00325631">
        <w:rPr>
          <w:rFonts w:asciiTheme="minorBidi" w:hAnsiTheme="minorBidi"/>
        </w:rPr>
        <w:t>state</w:t>
      </w:r>
      <w:r w:rsidR="000240E0" w:rsidRPr="00325631">
        <w:rPr>
          <w:rFonts w:asciiTheme="minorBidi" w:hAnsiTheme="minorBidi"/>
        </w:rPr>
        <w:t>-</w:t>
      </w:r>
      <w:r w:rsidR="00BE2FD8" w:rsidRPr="00325631">
        <w:rPr>
          <w:rFonts w:asciiTheme="minorBidi" w:hAnsiTheme="minorBidi"/>
        </w:rPr>
        <w:t>building and conflict</w:t>
      </w:r>
      <w:r w:rsidR="00605EB1" w:rsidRPr="00325631">
        <w:rPr>
          <w:rFonts w:asciiTheme="minorBidi" w:hAnsiTheme="minorBidi"/>
        </w:rPr>
        <w:t xml:space="preserve"> (e</w:t>
      </w:r>
      <w:r w:rsidR="00804C2F">
        <w:rPr>
          <w:rFonts w:asciiTheme="minorBidi" w:hAnsiTheme="minorBidi"/>
        </w:rPr>
        <w:t>.</w:t>
      </w:r>
      <w:r w:rsidR="00605EB1" w:rsidRPr="00325631">
        <w:rPr>
          <w:rFonts w:asciiTheme="minorBidi" w:hAnsiTheme="minorBidi"/>
        </w:rPr>
        <w:t>g.,</w:t>
      </w:r>
      <w:r w:rsidR="00713B6C">
        <w:rPr>
          <w:rFonts w:asciiTheme="minorBidi" w:hAnsiTheme="minorBidi"/>
        </w:rPr>
        <w:t xml:space="preserve"> Uribe 2001,</w:t>
      </w:r>
      <w:r w:rsidR="00605EB1" w:rsidRPr="00325631">
        <w:rPr>
          <w:rFonts w:asciiTheme="minorBidi" w:hAnsiTheme="minorBidi"/>
        </w:rPr>
        <w:t xml:space="preserve"> González et al. 2003, Gutiérrez-</w:t>
      </w:r>
      <w:proofErr w:type="spellStart"/>
      <w:r w:rsidR="00605EB1" w:rsidRPr="00325631">
        <w:rPr>
          <w:rFonts w:asciiTheme="minorBidi" w:hAnsiTheme="minorBidi"/>
        </w:rPr>
        <w:t>Sanín</w:t>
      </w:r>
      <w:proofErr w:type="spellEnd"/>
      <w:r w:rsidR="00605EB1" w:rsidRPr="00325631">
        <w:rPr>
          <w:rFonts w:asciiTheme="minorBidi" w:hAnsiTheme="minorBidi"/>
        </w:rPr>
        <w:t xml:space="preserve"> 2019)</w:t>
      </w:r>
      <w:r w:rsidR="000240E0" w:rsidRPr="00325631">
        <w:rPr>
          <w:rFonts w:asciiTheme="minorBidi" w:hAnsiTheme="minorBidi"/>
        </w:rPr>
        <w:t>, the local-turn and regional case-studies</w:t>
      </w:r>
      <w:r w:rsidR="00605EB1" w:rsidRPr="00325631">
        <w:rPr>
          <w:rFonts w:asciiTheme="minorBidi" w:hAnsiTheme="minorBidi"/>
        </w:rPr>
        <w:t xml:space="preserve"> (</w:t>
      </w:r>
      <w:proofErr w:type="spellStart"/>
      <w:r w:rsidR="00605EB1" w:rsidRPr="00325631">
        <w:rPr>
          <w:rFonts w:asciiTheme="minorBidi" w:hAnsiTheme="minorBidi"/>
        </w:rPr>
        <w:t>eg.</w:t>
      </w:r>
      <w:proofErr w:type="spellEnd"/>
      <w:r w:rsidR="00605EB1" w:rsidRPr="00325631">
        <w:rPr>
          <w:rFonts w:asciiTheme="minorBidi" w:hAnsiTheme="minorBidi"/>
        </w:rPr>
        <w:t xml:space="preserve">, </w:t>
      </w:r>
      <w:r w:rsidR="00C05B41">
        <w:rPr>
          <w:rFonts w:asciiTheme="minorBidi" w:hAnsiTheme="minorBidi"/>
        </w:rPr>
        <w:t xml:space="preserve">Ortiz 1985, </w:t>
      </w:r>
      <w:r w:rsidR="00605EB1" w:rsidRPr="00325631">
        <w:rPr>
          <w:rFonts w:asciiTheme="minorBidi" w:hAnsiTheme="minorBidi"/>
        </w:rPr>
        <w:t>Molano 1987)</w:t>
      </w:r>
      <w:r w:rsidR="000240E0" w:rsidRPr="00325631">
        <w:rPr>
          <w:rFonts w:asciiTheme="minorBidi" w:hAnsiTheme="minorBidi"/>
        </w:rPr>
        <w:t>,</w:t>
      </w:r>
      <w:r w:rsidR="00D47510">
        <w:rPr>
          <w:rFonts w:asciiTheme="minorBidi" w:hAnsiTheme="minorBidi"/>
        </w:rPr>
        <w:t xml:space="preserve"> and the agrarian dimensions of conflict (</w:t>
      </w:r>
      <w:r w:rsidR="00D47510" w:rsidRPr="00C05B41">
        <w:rPr>
          <w:rFonts w:asciiTheme="minorBidi" w:hAnsiTheme="minorBidi"/>
        </w:rPr>
        <w:t>Fajardo</w:t>
      </w:r>
      <w:r w:rsidR="00C05B41" w:rsidRPr="00C05B41">
        <w:rPr>
          <w:rFonts w:asciiTheme="minorBidi" w:hAnsiTheme="minorBidi"/>
        </w:rPr>
        <w:t xml:space="preserve"> 1978</w:t>
      </w:r>
      <w:r w:rsidR="00D47510" w:rsidRPr="00C05B41">
        <w:rPr>
          <w:rFonts w:asciiTheme="minorBidi" w:hAnsiTheme="minorBidi"/>
        </w:rPr>
        <w:t>,</w:t>
      </w:r>
      <w:r w:rsidR="009A220C">
        <w:rPr>
          <w:rFonts w:asciiTheme="minorBidi" w:hAnsiTheme="minorBidi"/>
        </w:rPr>
        <w:t xml:space="preserve"> 2014,</w:t>
      </w:r>
      <w:r w:rsidR="00713B6C" w:rsidRPr="00C05B41">
        <w:rPr>
          <w:rFonts w:asciiTheme="minorBidi" w:hAnsiTheme="minorBidi"/>
        </w:rPr>
        <w:t xml:space="preserve"> </w:t>
      </w:r>
      <w:proofErr w:type="spellStart"/>
      <w:r w:rsidR="00C05B41" w:rsidRPr="00C05B41">
        <w:rPr>
          <w:rFonts w:asciiTheme="minorBidi" w:hAnsiTheme="minorBidi"/>
        </w:rPr>
        <w:t>Zamosc</w:t>
      </w:r>
      <w:proofErr w:type="spellEnd"/>
      <w:r w:rsidR="00C05B41" w:rsidRPr="00C05B41">
        <w:rPr>
          <w:rFonts w:asciiTheme="minorBidi" w:hAnsiTheme="minorBidi"/>
        </w:rPr>
        <w:t xml:space="preserve"> 1986, </w:t>
      </w:r>
      <w:r w:rsidR="00713B6C" w:rsidRPr="00C05B41">
        <w:rPr>
          <w:rFonts w:asciiTheme="minorBidi" w:hAnsiTheme="minorBidi"/>
        </w:rPr>
        <w:t>Reyes</w:t>
      </w:r>
      <w:r w:rsidR="00C05B41" w:rsidRPr="00C05B41">
        <w:rPr>
          <w:rFonts w:asciiTheme="minorBidi" w:hAnsiTheme="minorBidi"/>
        </w:rPr>
        <w:t xml:space="preserve"> 2009,</w:t>
      </w:r>
      <w:r w:rsidR="00D47510" w:rsidRPr="00C05B41">
        <w:rPr>
          <w:rFonts w:asciiTheme="minorBidi" w:hAnsiTheme="minorBidi"/>
        </w:rPr>
        <w:t xml:space="preserve"> </w:t>
      </w:r>
      <w:r w:rsidR="00D47510" w:rsidRPr="006C05E1">
        <w:rPr>
          <w:rFonts w:asciiTheme="minorBidi" w:hAnsiTheme="minorBidi"/>
        </w:rPr>
        <w:t>Gutiérrez-</w:t>
      </w:r>
      <w:proofErr w:type="spellStart"/>
      <w:r w:rsidR="00D47510" w:rsidRPr="006C05E1">
        <w:rPr>
          <w:rFonts w:asciiTheme="minorBidi" w:hAnsiTheme="minorBidi"/>
        </w:rPr>
        <w:t>Sanín</w:t>
      </w:r>
      <w:proofErr w:type="spellEnd"/>
      <w:r w:rsidR="00D47510" w:rsidRPr="006C05E1">
        <w:rPr>
          <w:rFonts w:asciiTheme="minorBidi" w:hAnsiTheme="minorBidi"/>
        </w:rPr>
        <w:t xml:space="preserve"> 2025). </w:t>
      </w:r>
      <w:r w:rsidR="00B61707" w:rsidRPr="006C05E1">
        <w:rPr>
          <w:rFonts w:asciiTheme="minorBidi" w:hAnsiTheme="minorBidi"/>
        </w:rPr>
        <w:t>T</w:t>
      </w:r>
      <w:r w:rsidR="000240E0" w:rsidRPr="006C05E1">
        <w:rPr>
          <w:rFonts w:asciiTheme="minorBidi" w:hAnsiTheme="minorBidi"/>
        </w:rPr>
        <w:t xml:space="preserve">hey </w:t>
      </w:r>
      <w:r w:rsidR="00D47510" w:rsidRPr="006C05E1">
        <w:rPr>
          <w:rFonts w:asciiTheme="minorBidi" w:hAnsiTheme="minorBidi"/>
        </w:rPr>
        <w:t>have</w:t>
      </w:r>
      <w:r w:rsidR="00B61707" w:rsidRPr="006C05E1">
        <w:rPr>
          <w:rFonts w:asciiTheme="minorBidi" w:hAnsiTheme="minorBidi"/>
        </w:rPr>
        <w:t xml:space="preserve"> also</w:t>
      </w:r>
      <w:r w:rsidR="00D47510" w:rsidRPr="006C05E1">
        <w:rPr>
          <w:rFonts w:asciiTheme="minorBidi" w:hAnsiTheme="minorBidi"/>
        </w:rPr>
        <w:t xml:space="preserve"> </w:t>
      </w:r>
      <w:r w:rsidR="00BE2FD8" w:rsidRPr="006C05E1">
        <w:rPr>
          <w:rFonts w:asciiTheme="minorBidi" w:hAnsiTheme="minorBidi"/>
        </w:rPr>
        <w:t>problematis</w:t>
      </w:r>
      <w:r w:rsidR="000240E0" w:rsidRPr="006C05E1">
        <w:rPr>
          <w:rFonts w:asciiTheme="minorBidi" w:hAnsiTheme="minorBidi"/>
        </w:rPr>
        <w:t>ed</w:t>
      </w:r>
      <w:r w:rsidR="00BE2FD8" w:rsidRPr="006C05E1">
        <w:rPr>
          <w:rFonts w:asciiTheme="minorBidi" w:hAnsiTheme="minorBidi"/>
        </w:rPr>
        <w:t xml:space="preserve"> the link between illicit economies and armed conflict</w:t>
      </w:r>
      <w:r w:rsidR="00605EB1" w:rsidRPr="006C05E1">
        <w:rPr>
          <w:rFonts w:asciiTheme="minorBidi" w:hAnsiTheme="minorBidi"/>
        </w:rPr>
        <w:t xml:space="preserve"> (e</w:t>
      </w:r>
      <w:r w:rsidR="005D687D">
        <w:rPr>
          <w:rFonts w:asciiTheme="minorBidi" w:hAnsiTheme="minorBidi"/>
        </w:rPr>
        <w:t>.</w:t>
      </w:r>
      <w:r w:rsidR="00605EB1" w:rsidRPr="006C05E1">
        <w:rPr>
          <w:rFonts w:asciiTheme="minorBidi" w:hAnsiTheme="minorBidi"/>
        </w:rPr>
        <w:t>g., Jaramillo et al. 1989)</w:t>
      </w:r>
      <w:r w:rsidR="00BE2FD8" w:rsidRPr="006C05E1">
        <w:rPr>
          <w:rFonts w:asciiTheme="minorBidi" w:hAnsiTheme="minorBidi"/>
        </w:rPr>
        <w:t xml:space="preserve"> with far more so</w:t>
      </w:r>
      <w:r w:rsidR="00BE2FD8" w:rsidRPr="00325631">
        <w:rPr>
          <w:rFonts w:asciiTheme="minorBidi" w:hAnsiTheme="minorBidi"/>
        </w:rPr>
        <w:t>phistication than the later and much cruder New Wars</w:t>
      </w:r>
      <w:r w:rsidR="000240E0" w:rsidRPr="00325631">
        <w:rPr>
          <w:rFonts w:asciiTheme="minorBidi" w:hAnsiTheme="minorBidi"/>
        </w:rPr>
        <w:t xml:space="preserve"> (Kaldor 2001)</w:t>
      </w:r>
      <w:r w:rsidR="00BE2FD8" w:rsidRPr="00325631">
        <w:rPr>
          <w:rFonts w:asciiTheme="minorBidi" w:hAnsiTheme="minorBidi"/>
        </w:rPr>
        <w:t xml:space="preserve"> or </w:t>
      </w:r>
      <w:r w:rsidR="00641F33" w:rsidRPr="00325631">
        <w:rPr>
          <w:rFonts w:asciiTheme="minorBidi" w:hAnsiTheme="minorBidi"/>
        </w:rPr>
        <w:t xml:space="preserve">Greed </w:t>
      </w:r>
      <w:r w:rsidR="00BE2FD8" w:rsidRPr="00325631">
        <w:rPr>
          <w:rFonts w:asciiTheme="minorBidi" w:hAnsiTheme="minorBidi"/>
        </w:rPr>
        <w:t>and Grievance paradigm</w:t>
      </w:r>
      <w:r w:rsidR="000240E0" w:rsidRPr="00325631">
        <w:rPr>
          <w:rFonts w:asciiTheme="minorBidi" w:hAnsiTheme="minorBidi"/>
        </w:rPr>
        <w:t>s (Collier and Hoeffler 1998)</w:t>
      </w:r>
      <w:r w:rsidR="00E31716" w:rsidRPr="00325631">
        <w:rPr>
          <w:rFonts w:asciiTheme="minorBidi" w:hAnsiTheme="minorBidi"/>
        </w:rPr>
        <w:t xml:space="preserve">, and they have </w:t>
      </w:r>
      <w:r w:rsidR="00D47510">
        <w:rPr>
          <w:rFonts w:asciiTheme="minorBidi" w:hAnsiTheme="minorBidi"/>
        </w:rPr>
        <w:t xml:space="preserve">also </w:t>
      </w:r>
      <w:r w:rsidR="00E31716" w:rsidRPr="00325631">
        <w:rPr>
          <w:rFonts w:asciiTheme="minorBidi" w:hAnsiTheme="minorBidi"/>
        </w:rPr>
        <w:t>innovated in terms of methodologies to better understand the complex and differential nature of the conflict throughout Colombia’s geography, particularly on qualitative and participatory methodologies</w:t>
      </w:r>
      <w:r w:rsidR="00605EB1" w:rsidRPr="00325631">
        <w:rPr>
          <w:rFonts w:asciiTheme="minorBidi" w:hAnsiTheme="minorBidi"/>
        </w:rPr>
        <w:t xml:space="preserve"> (e</w:t>
      </w:r>
      <w:r w:rsidR="0076024B">
        <w:rPr>
          <w:rFonts w:asciiTheme="minorBidi" w:hAnsiTheme="minorBidi"/>
        </w:rPr>
        <w:t>.</w:t>
      </w:r>
      <w:r w:rsidR="00605EB1" w:rsidRPr="00325631">
        <w:rPr>
          <w:rFonts w:asciiTheme="minorBidi" w:hAnsiTheme="minorBidi"/>
        </w:rPr>
        <w:t>g., Fals Borda 2010)</w:t>
      </w:r>
      <w:r w:rsidR="000240E0" w:rsidRPr="00325631">
        <w:rPr>
          <w:rFonts w:asciiTheme="minorBidi" w:hAnsiTheme="minorBidi"/>
        </w:rPr>
        <w:t>.</w:t>
      </w:r>
      <w:r w:rsidR="00952244" w:rsidRPr="00325631">
        <w:rPr>
          <w:rFonts w:asciiTheme="minorBidi" w:hAnsiTheme="minorBidi"/>
        </w:rPr>
        <w:t xml:space="preserve"> Colombia, given the depth and robustness of its intellectual production on the field, is far more than a mere case-study and its scholars are far more than gatekeepers, having rightly earned a reputation for academic excellence among its most prestigious and longest-standing scholarly and research institutions.</w:t>
      </w:r>
      <w:r w:rsidR="00C05B41">
        <w:rPr>
          <w:rStyle w:val="FootnoteReference"/>
          <w:rFonts w:asciiTheme="minorBidi" w:hAnsiTheme="minorBidi"/>
        </w:rPr>
        <w:footnoteReference w:id="1"/>
      </w:r>
      <w:r w:rsidR="00952244" w:rsidRPr="00325631">
        <w:rPr>
          <w:rFonts w:asciiTheme="minorBidi" w:hAnsiTheme="minorBidi"/>
        </w:rPr>
        <w:t xml:space="preserve"> </w:t>
      </w:r>
    </w:p>
    <w:p w14:paraId="61B7CEF3" w14:textId="77777777" w:rsidR="00C517D4" w:rsidRDefault="001566AD" w:rsidP="00B92CE7">
      <w:pPr>
        <w:spacing w:line="360" w:lineRule="auto"/>
        <w:jc w:val="both"/>
        <w:rPr>
          <w:rFonts w:asciiTheme="minorBidi" w:hAnsiTheme="minorBidi"/>
        </w:rPr>
      </w:pPr>
      <w:r w:rsidRPr="00325631">
        <w:rPr>
          <w:rFonts w:asciiTheme="minorBidi" w:hAnsiTheme="minorBidi"/>
        </w:rPr>
        <w:t xml:space="preserve">While </w:t>
      </w:r>
      <w:r w:rsidR="00023475" w:rsidRPr="00325631">
        <w:rPr>
          <w:rFonts w:asciiTheme="minorBidi" w:hAnsiTheme="minorBidi"/>
        </w:rPr>
        <w:t>C</w:t>
      </w:r>
      <w:r w:rsidRPr="00325631">
        <w:rPr>
          <w:rFonts w:asciiTheme="minorBidi" w:hAnsiTheme="minorBidi"/>
        </w:rPr>
        <w:t>olombia is hardly the only Latin American country that has suffered from protracted or even endemic armed conflict, C</w:t>
      </w:r>
      <w:r w:rsidR="00023475" w:rsidRPr="00325631">
        <w:rPr>
          <w:rFonts w:asciiTheme="minorBidi" w:hAnsiTheme="minorBidi"/>
        </w:rPr>
        <w:t xml:space="preserve">ivil War </w:t>
      </w:r>
      <w:r w:rsidR="00952244" w:rsidRPr="00325631">
        <w:rPr>
          <w:rFonts w:asciiTheme="minorBidi" w:hAnsiTheme="minorBidi"/>
        </w:rPr>
        <w:t>S</w:t>
      </w:r>
      <w:r w:rsidR="00641F33" w:rsidRPr="00325631">
        <w:rPr>
          <w:rFonts w:asciiTheme="minorBidi" w:hAnsiTheme="minorBidi"/>
        </w:rPr>
        <w:t xml:space="preserve">tudies </w:t>
      </w:r>
      <w:r w:rsidRPr="00325631">
        <w:rPr>
          <w:rFonts w:asciiTheme="minorBidi" w:hAnsiTheme="minorBidi"/>
        </w:rPr>
        <w:t>elsewhere</w:t>
      </w:r>
      <w:r w:rsidR="00023475" w:rsidRPr="00325631">
        <w:rPr>
          <w:rFonts w:asciiTheme="minorBidi" w:hAnsiTheme="minorBidi"/>
        </w:rPr>
        <w:t xml:space="preserve"> in Latin America </w:t>
      </w:r>
      <w:r w:rsidRPr="00325631">
        <w:rPr>
          <w:rFonts w:asciiTheme="minorBidi" w:hAnsiTheme="minorBidi"/>
        </w:rPr>
        <w:t xml:space="preserve">have not received </w:t>
      </w:r>
      <w:r w:rsidR="00641F33" w:rsidRPr="00325631">
        <w:rPr>
          <w:rFonts w:asciiTheme="minorBidi" w:hAnsiTheme="minorBidi"/>
        </w:rPr>
        <w:t xml:space="preserve">anything like </w:t>
      </w:r>
      <w:r w:rsidRPr="00325631">
        <w:rPr>
          <w:rFonts w:asciiTheme="minorBidi" w:hAnsiTheme="minorBidi"/>
        </w:rPr>
        <w:t>the same</w:t>
      </w:r>
      <w:r w:rsidR="00641F33" w:rsidRPr="00325631">
        <w:rPr>
          <w:rFonts w:asciiTheme="minorBidi" w:hAnsiTheme="minorBidi"/>
        </w:rPr>
        <w:t xml:space="preserve"> level of</w:t>
      </w:r>
      <w:r w:rsidRPr="00325631">
        <w:rPr>
          <w:rFonts w:asciiTheme="minorBidi" w:hAnsiTheme="minorBidi"/>
        </w:rPr>
        <w:t xml:space="preserve"> attention and most certainly have not enjoyed the same outpour</w:t>
      </w:r>
      <w:r w:rsidR="00641F33" w:rsidRPr="00325631">
        <w:rPr>
          <w:rFonts w:asciiTheme="minorBidi" w:hAnsiTheme="minorBidi"/>
        </w:rPr>
        <w:t>ing</w:t>
      </w:r>
      <w:r w:rsidRPr="00325631">
        <w:rPr>
          <w:rFonts w:asciiTheme="minorBidi" w:hAnsiTheme="minorBidi"/>
        </w:rPr>
        <w:t xml:space="preserve"> of research outputs. This is </w:t>
      </w:r>
      <w:r w:rsidR="00023475" w:rsidRPr="00325631">
        <w:rPr>
          <w:rFonts w:asciiTheme="minorBidi" w:hAnsiTheme="minorBidi"/>
        </w:rPr>
        <w:t>an interesting phenomenon</w:t>
      </w:r>
      <w:r w:rsidR="00707A6B" w:rsidRPr="00325631">
        <w:rPr>
          <w:rFonts w:asciiTheme="minorBidi" w:hAnsiTheme="minorBidi"/>
        </w:rPr>
        <w:t xml:space="preserve">, for </w:t>
      </w:r>
      <w:r w:rsidR="00B707C6" w:rsidRPr="00325631">
        <w:rPr>
          <w:rFonts w:asciiTheme="minorBidi" w:hAnsiTheme="minorBidi"/>
        </w:rPr>
        <w:t>Latin America has been the scene of some of the most brutal civil wars of the 20</w:t>
      </w:r>
      <w:r w:rsidR="00B707C6" w:rsidRPr="00325631">
        <w:rPr>
          <w:rFonts w:asciiTheme="minorBidi" w:hAnsiTheme="minorBidi"/>
          <w:vertAlign w:val="superscript"/>
        </w:rPr>
        <w:t>th</w:t>
      </w:r>
      <w:r w:rsidR="00B707C6" w:rsidRPr="00325631">
        <w:rPr>
          <w:rFonts w:asciiTheme="minorBidi" w:hAnsiTheme="minorBidi"/>
        </w:rPr>
        <w:t xml:space="preserve"> century</w:t>
      </w:r>
      <w:r w:rsidR="00707A6B" w:rsidRPr="00325631">
        <w:rPr>
          <w:rFonts w:asciiTheme="minorBidi" w:hAnsiTheme="minorBidi"/>
        </w:rPr>
        <w:t>.</w:t>
      </w:r>
      <w:r w:rsidR="00952244" w:rsidRPr="00325631">
        <w:rPr>
          <w:rFonts w:asciiTheme="minorBidi" w:hAnsiTheme="minorBidi"/>
        </w:rPr>
        <w:t xml:space="preserve"> Maybe this is just a matter of timing, as</w:t>
      </w:r>
      <w:r w:rsidR="00707A6B" w:rsidRPr="00325631">
        <w:rPr>
          <w:rFonts w:asciiTheme="minorBidi" w:hAnsiTheme="minorBidi"/>
        </w:rPr>
        <w:t xml:space="preserve"> the field</w:t>
      </w:r>
      <w:r w:rsidR="004F5E32">
        <w:rPr>
          <w:rFonts w:asciiTheme="minorBidi" w:hAnsiTheme="minorBidi"/>
        </w:rPr>
        <w:t>,</w:t>
      </w:r>
      <w:r w:rsidR="00707A6B" w:rsidRPr="00325631">
        <w:rPr>
          <w:rFonts w:asciiTheme="minorBidi" w:hAnsiTheme="minorBidi"/>
        </w:rPr>
        <w:t xml:space="preserve"> as such</w:t>
      </w:r>
      <w:r w:rsidR="004F5E32">
        <w:rPr>
          <w:rFonts w:asciiTheme="minorBidi" w:hAnsiTheme="minorBidi"/>
        </w:rPr>
        <w:t>,</w:t>
      </w:r>
      <w:r w:rsidR="00707A6B" w:rsidRPr="00325631">
        <w:rPr>
          <w:rFonts w:asciiTheme="minorBidi" w:hAnsiTheme="minorBidi"/>
        </w:rPr>
        <w:t xml:space="preserve"> </w:t>
      </w:r>
      <w:r w:rsidR="00952244" w:rsidRPr="00325631">
        <w:rPr>
          <w:rFonts w:asciiTheme="minorBidi" w:hAnsiTheme="minorBidi"/>
        </w:rPr>
        <w:t>emerged clearly</w:t>
      </w:r>
      <w:r w:rsidR="00023475" w:rsidRPr="00325631">
        <w:rPr>
          <w:rFonts w:asciiTheme="minorBidi" w:hAnsiTheme="minorBidi"/>
        </w:rPr>
        <w:t xml:space="preserve"> since the end of the Cold War -in the previous decades, the field of </w:t>
      </w:r>
      <w:r w:rsidR="00504B24" w:rsidRPr="00325631">
        <w:rPr>
          <w:rFonts w:asciiTheme="minorBidi" w:hAnsiTheme="minorBidi"/>
        </w:rPr>
        <w:t xml:space="preserve">Civil War Studies </w:t>
      </w:r>
      <w:r w:rsidR="00023475" w:rsidRPr="00325631">
        <w:rPr>
          <w:rFonts w:asciiTheme="minorBidi" w:hAnsiTheme="minorBidi"/>
        </w:rPr>
        <w:t>would have been more closely linked to studies of revolutions or counterinsurgency studies</w:t>
      </w:r>
      <w:r w:rsidR="00707A6B" w:rsidRPr="00325631">
        <w:rPr>
          <w:rFonts w:asciiTheme="minorBidi" w:hAnsiTheme="minorBidi"/>
        </w:rPr>
        <w:t>, where the work of pioneers such as Timothy Wickham-Crowley</w:t>
      </w:r>
      <w:r w:rsidR="00952244" w:rsidRPr="00325631">
        <w:rPr>
          <w:rFonts w:asciiTheme="minorBidi" w:hAnsiTheme="minorBidi"/>
        </w:rPr>
        <w:t xml:space="preserve"> (1987, 1992)</w:t>
      </w:r>
      <w:r w:rsidR="00707A6B" w:rsidRPr="00325631">
        <w:rPr>
          <w:rFonts w:asciiTheme="minorBidi" w:hAnsiTheme="minorBidi"/>
        </w:rPr>
        <w:t xml:space="preserve"> shed important light on topics that </w:t>
      </w:r>
      <w:r w:rsidR="008B0E38" w:rsidRPr="00325631">
        <w:rPr>
          <w:rFonts w:asciiTheme="minorBidi" w:hAnsiTheme="minorBidi"/>
        </w:rPr>
        <w:t>returned to</w:t>
      </w:r>
      <w:r w:rsidR="00707A6B" w:rsidRPr="00325631">
        <w:rPr>
          <w:rFonts w:asciiTheme="minorBidi" w:hAnsiTheme="minorBidi"/>
        </w:rPr>
        <w:t xml:space="preserve"> the </w:t>
      </w:r>
      <w:r w:rsidR="00707A6B" w:rsidRPr="00325631">
        <w:rPr>
          <w:rFonts w:asciiTheme="minorBidi" w:hAnsiTheme="minorBidi"/>
        </w:rPr>
        <w:lastRenderedPageBreak/>
        <w:t xml:space="preserve">centre of the debates </w:t>
      </w:r>
      <w:r w:rsidR="008B0E38" w:rsidRPr="00325631">
        <w:rPr>
          <w:rFonts w:asciiTheme="minorBidi" w:hAnsiTheme="minorBidi"/>
        </w:rPr>
        <w:t xml:space="preserve">from </w:t>
      </w:r>
      <w:r w:rsidR="00707A6B" w:rsidRPr="00325631">
        <w:rPr>
          <w:rFonts w:asciiTheme="minorBidi" w:hAnsiTheme="minorBidi"/>
        </w:rPr>
        <w:t>the mid-2000s</w:t>
      </w:r>
      <w:r w:rsidR="00952244" w:rsidRPr="00325631">
        <w:rPr>
          <w:rFonts w:asciiTheme="minorBidi" w:hAnsiTheme="minorBidi"/>
        </w:rPr>
        <w:t xml:space="preserve"> onwards</w:t>
      </w:r>
      <w:r w:rsidR="00023475" w:rsidRPr="00325631">
        <w:rPr>
          <w:rFonts w:asciiTheme="minorBidi" w:hAnsiTheme="minorBidi"/>
        </w:rPr>
        <w:t>.</w:t>
      </w:r>
      <w:r w:rsidR="00952244" w:rsidRPr="00325631">
        <w:rPr>
          <w:rFonts w:asciiTheme="minorBidi" w:hAnsiTheme="minorBidi"/>
        </w:rPr>
        <w:t xml:space="preserve"> However,</w:t>
      </w:r>
      <w:r w:rsidR="00023475" w:rsidRPr="00325631">
        <w:rPr>
          <w:rFonts w:asciiTheme="minorBidi" w:hAnsiTheme="minorBidi"/>
        </w:rPr>
        <w:t xml:space="preserve"> most of the civil wars and most experiences of armed struggle in Latin America came to an end in the 1990s</w:t>
      </w:r>
      <w:r w:rsidR="00952244" w:rsidRPr="00325631">
        <w:rPr>
          <w:rFonts w:asciiTheme="minorBidi" w:hAnsiTheme="minorBidi"/>
        </w:rPr>
        <w:t>:</w:t>
      </w:r>
      <w:r w:rsidR="00023475" w:rsidRPr="00325631">
        <w:rPr>
          <w:rFonts w:asciiTheme="minorBidi" w:hAnsiTheme="minorBidi"/>
        </w:rPr>
        <w:t xml:space="preserve"> the dictatorships of the Southern cone all came to an end between 1983 and 1990, Shining Path </w:t>
      </w:r>
      <w:r w:rsidR="00952244" w:rsidRPr="00325631">
        <w:rPr>
          <w:rFonts w:asciiTheme="minorBidi" w:hAnsiTheme="minorBidi"/>
        </w:rPr>
        <w:t xml:space="preserve">in Peru </w:t>
      </w:r>
      <w:r w:rsidR="00023475" w:rsidRPr="00325631">
        <w:rPr>
          <w:rFonts w:asciiTheme="minorBidi" w:hAnsiTheme="minorBidi"/>
        </w:rPr>
        <w:t>was largely defeated in 1992,</w:t>
      </w:r>
      <w:r w:rsidR="00952244" w:rsidRPr="00325631">
        <w:rPr>
          <w:rFonts w:asciiTheme="minorBidi" w:hAnsiTheme="minorBidi"/>
        </w:rPr>
        <w:t xml:space="preserve"> the civil war in</w:t>
      </w:r>
      <w:r w:rsidR="00023475" w:rsidRPr="00325631">
        <w:rPr>
          <w:rFonts w:asciiTheme="minorBidi" w:hAnsiTheme="minorBidi"/>
        </w:rPr>
        <w:t xml:space="preserve"> El Salvador came to an end in 1992, </w:t>
      </w:r>
      <w:r w:rsidR="00EB66E7" w:rsidRPr="00325631">
        <w:rPr>
          <w:rFonts w:asciiTheme="minorBidi" w:hAnsiTheme="minorBidi"/>
        </w:rPr>
        <w:t xml:space="preserve">the </w:t>
      </w:r>
      <w:r w:rsidR="00023475" w:rsidRPr="00325631">
        <w:rPr>
          <w:rFonts w:asciiTheme="minorBidi" w:hAnsiTheme="minorBidi"/>
        </w:rPr>
        <w:t xml:space="preserve">Sandinistas </w:t>
      </w:r>
      <w:r w:rsidR="00952244" w:rsidRPr="00325631">
        <w:rPr>
          <w:rFonts w:asciiTheme="minorBidi" w:hAnsiTheme="minorBidi"/>
        </w:rPr>
        <w:t xml:space="preserve">revolutionary experience </w:t>
      </w:r>
      <w:r w:rsidR="00023475" w:rsidRPr="00325631">
        <w:rPr>
          <w:rFonts w:asciiTheme="minorBidi" w:hAnsiTheme="minorBidi"/>
        </w:rPr>
        <w:t xml:space="preserve">in Nicaragua came to an end in 1990, </w:t>
      </w:r>
      <w:r w:rsidR="00EB66E7" w:rsidRPr="00325631">
        <w:rPr>
          <w:rFonts w:asciiTheme="minorBidi" w:hAnsiTheme="minorBidi"/>
        </w:rPr>
        <w:t xml:space="preserve">and the civil war in </w:t>
      </w:r>
      <w:r w:rsidR="00023475" w:rsidRPr="00325631">
        <w:rPr>
          <w:rFonts w:asciiTheme="minorBidi" w:hAnsiTheme="minorBidi"/>
        </w:rPr>
        <w:t>Guatemala</w:t>
      </w:r>
      <w:r w:rsidR="00952244" w:rsidRPr="00325631">
        <w:rPr>
          <w:rFonts w:asciiTheme="minorBidi" w:hAnsiTheme="minorBidi"/>
        </w:rPr>
        <w:t xml:space="preserve"> was ended with a peace agreement</w:t>
      </w:r>
      <w:r w:rsidR="00023475" w:rsidRPr="00325631">
        <w:rPr>
          <w:rFonts w:asciiTheme="minorBidi" w:hAnsiTheme="minorBidi"/>
        </w:rPr>
        <w:t xml:space="preserve"> in 1996</w:t>
      </w:r>
      <w:r w:rsidR="00952244" w:rsidRPr="00325631">
        <w:rPr>
          <w:rFonts w:asciiTheme="minorBidi" w:hAnsiTheme="minorBidi"/>
        </w:rPr>
        <w:t>.</w:t>
      </w:r>
      <w:r w:rsidR="00023475" w:rsidRPr="00325631">
        <w:rPr>
          <w:rFonts w:asciiTheme="minorBidi" w:hAnsiTheme="minorBidi"/>
        </w:rPr>
        <w:t xml:space="preserve"> </w:t>
      </w:r>
      <w:r w:rsidR="00952244" w:rsidRPr="00325631">
        <w:rPr>
          <w:rFonts w:asciiTheme="minorBidi" w:hAnsiTheme="minorBidi"/>
        </w:rPr>
        <w:t>So,</w:t>
      </w:r>
      <w:r w:rsidR="002907D6" w:rsidRPr="00325631">
        <w:rPr>
          <w:rFonts w:asciiTheme="minorBidi" w:hAnsiTheme="minorBidi"/>
        </w:rPr>
        <w:t xml:space="preserve"> the main period of civil war (and its subsequent brutalities) </w:t>
      </w:r>
      <w:r w:rsidR="00EB66E7" w:rsidRPr="00325631">
        <w:rPr>
          <w:rFonts w:asciiTheme="minorBidi" w:hAnsiTheme="minorBidi"/>
        </w:rPr>
        <w:t xml:space="preserve">had </w:t>
      </w:r>
      <w:r w:rsidR="002907D6" w:rsidRPr="00325631">
        <w:rPr>
          <w:rFonts w:asciiTheme="minorBidi" w:hAnsiTheme="minorBidi"/>
        </w:rPr>
        <w:t>mostly come to an end by the mid-1990s. Of course</w:t>
      </w:r>
      <w:r w:rsidR="00952244" w:rsidRPr="00325631">
        <w:rPr>
          <w:rFonts w:asciiTheme="minorBidi" w:hAnsiTheme="minorBidi"/>
        </w:rPr>
        <w:t>,</w:t>
      </w:r>
      <w:r w:rsidR="002907D6" w:rsidRPr="00325631">
        <w:rPr>
          <w:rFonts w:asciiTheme="minorBidi" w:hAnsiTheme="minorBidi"/>
        </w:rPr>
        <w:t xml:space="preserve"> there are still remnants of Shining Path in Peru, which have shown remarkable dynamism over the last </w:t>
      </w:r>
      <w:r w:rsidR="00EB66E7" w:rsidRPr="00325631">
        <w:rPr>
          <w:rFonts w:asciiTheme="minorBidi" w:hAnsiTheme="minorBidi"/>
        </w:rPr>
        <w:t xml:space="preserve">few </w:t>
      </w:r>
      <w:r w:rsidR="002907D6" w:rsidRPr="00325631">
        <w:rPr>
          <w:rFonts w:asciiTheme="minorBidi" w:hAnsiTheme="minorBidi"/>
        </w:rPr>
        <w:t>decades</w:t>
      </w:r>
      <w:r w:rsidR="00C517D4" w:rsidRPr="00325631">
        <w:rPr>
          <w:rFonts w:asciiTheme="minorBidi" w:hAnsiTheme="minorBidi"/>
        </w:rPr>
        <w:t xml:space="preserve"> (Palmer and Bolívar 2011), </w:t>
      </w:r>
      <w:r w:rsidR="002907D6" w:rsidRPr="00325631">
        <w:rPr>
          <w:rFonts w:asciiTheme="minorBidi" w:hAnsiTheme="minorBidi"/>
        </w:rPr>
        <w:t xml:space="preserve">and there are still some armed struggle groups of little significance here and there, but two cases </w:t>
      </w:r>
      <w:r w:rsidR="00EB66E7" w:rsidRPr="00325631">
        <w:rPr>
          <w:rFonts w:asciiTheme="minorBidi" w:hAnsiTheme="minorBidi"/>
        </w:rPr>
        <w:t xml:space="preserve">go </w:t>
      </w:r>
      <w:r w:rsidR="002907D6" w:rsidRPr="00325631">
        <w:rPr>
          <w:rFonts w:asciiTheme="minorBidi" w:hAnsiTheme="minorBidi"/>
        </w:rPr>
        <w:t xml:space="preserve">against this </w:t>
      </w:r>
      <w:r w:rsidR="00C517D4" w:rsidRPr="00325631">
        <w:rPr>
          <w:rFonts w:asciiTheme="minorBidi" w:hAnsiTheme="minorBidi"/>
        </w:rPr>
        <w:t xml:space="preserve">post-Cold War </w:t>
      </w:r>
      <w:r w:rsidR="002907D6" w:rsidRPr="00325631">
        <w:rPr>
          <w:rFonts w:asciiTheme="minorBidi" w:hAnsiTheme="minorBidi"/>
        </w:rPr>
        <w:t>trend: Colombia and Mexico.</w:t>
      </w:r>
    </w:p>
    <w:p w14:paraId="638B24FB" w14:textId="77777777" w:rsidR="003D6AF0" w:rsidRPr="00325631" w:rsidRDefault="003D6AF0" w:rsidP="003D6AF0">
      <w:pPr>
        <w:spacing w:after="0" w:line="360" w:lineRule="auto"/>
        <w:jc w:val="both"/>
        <w:rPr>
          <w:rFonts w:asciiTheme="minorBidi" w:hAnsiTheme="minorBidi"/>
        </w:rPr>
      </w:pPr>
    </w:p>
    <w:p w14:paraId="6C168FD1" w14:textId="3A40DDBD" w:rsidR="00023475" w:rsidRPr="00325631" w:rsidRDefault="00707A6B" w:rsidP="004E60FC">
      <w:pPr>
        <w:spacing w:line="360" w:lineRule="auto"/>
        <w:jc w:val="both"/>
        <w:rPr>
          <w:rFonts w:asciiTheme="minorBidi" w:hAnsiTheme="minorBidi"/>
        </w:rPr>
      </w:pPr>
      <w:r w:rsidRPr="00325631">
        <w:rPr>
          <w:rFonts w:asciiTheme="minorBidi" w:hAnsiTheme="minorBidi"/>
        </w:rPr>
        <w:t>I</w:t>
      </w:r>
      <w:r w:rsidR="002907D6" w:rsidRPr="00325631">
        <w:rPr>
          <w:rFonts w:asciiTheme="minorBidi" w:hAnsiTheme="minorBidi"/>
        </w:rPr>
        <w:t xml:space="preserve">n Mexico the Zapatista insurgency came into being on the day that NAFTA came into existence, in January 1994, with the declaration of the </w:t>
      </w:r>
      <w:proofErr w:type="spellStart"/>
      <w:r w:rsidR="002907D6" w:rsidRPr="00325631">
        <w:rPr>
          <w:rFonts w:asciiTheme="minorBidi" w:hAnsiTheme="minorBidi"/>
        </w:rPr>
        <w:t>Lacandon</w:t>
      </w:r>
      <w:proofErr w:type="spellEnd"/>
      <w:r w:rsidR="002907D6" w:rsidRPr="00325631">
        <w:rPr>
          <w:rFonts w:asciiTheme="minorBidi" w:hAnsiTheme="minorBidi"/>
        </w:rPr>
        <w:t xml:space="preserve"> jungle</w:t>
      </w:r>
      <w:r w:rsidR="002015A2" w:rsidRPr="00325631">
        <w:rPr>
          <w:rFonts w:asciiTheme="minorBidi" w:hAnsiTheme="minorBidi"/>
        </w:rPr>
        <w:t>.</w:t>
      </w:r>
      <w:r w:rsidR="002907D6" w:rsidRPr="00325631">
        <w:rPr>
          <w:rFonts w:asciiTheme="minorBidi" w:hAnsiTheme="minorBidi"/>
        </w:rPr>
        <w:t xml:space="preserve"> </w:t>
      </w:r>
      <w:r w:rsidR="002015A2" w:rsidRPr="00325631">
        <w:rPr>
          <w:rFonts w:asciiTheme="minorBidi" w:hAnsiTheme="minorBidi"/>
        </w:rPr>
        <w:t xml:space="preserve">The </w:t>
      </w:r>
      <w:proofErr w:type="spellStart"/>
      <w:r w:rsidR="002015A2" w:rsidRPr="00325631">
        <w:rPr>
          <w:rFonts w:asciiTheme="minorBidi" w:hAnsiTheme="minorBidi"/>
          <w:i/>
          <w:iCs/>
        </w:rPr>
        <w:t>Ejército</w:t>
      </w:r>
      <w:proofErr w:type="spellEnd"/>
      <w:r w:rsidR="002015A2" w:rsidRPr="00325631">
        <w:rPr>
          <w:rFonts w:asciiTheme="minorBidi" w:hAnsiTheme="minorBidi"/>
          <w:i/>
          <w:iCs/>
        </w:rPr>
        <w:t xml:space="preserve"> Zapatista de </w:t>
      </w:r>
      <w:proofErr w:type="spellStart"/>
      <w:r w:rsidR="002015A2" w:rsidRPr="00325631">
        <w:rPr>
          <w:rFonts w:asciiTheme="minorBidi" w:hAnsiTheme="minorBidi"/>
          <w:i/>
          <w:iCs/>
        </w:rPr>
        <w:t>Liberación</w:t>
      </w:r>
      <w:proofErr w:type="spellEnd"/>
      <w:r w:rsidR="002015A2" w:rsidRPr="00325631">
        <w:rPr>
          <w:rFonts w:asciiTheme="minorBidi" w:hAnsiTheme="minorBidi"/>
          <w:i/>
          <w:iCs/>
        </w:rPr>
        <w:t xml:space="preserve"> Nacional</w:t>
      </w:r>
      <w:r w:rsidR="002015A2" w:rsidRPr="00325631">
        <w:rPr>
          <w:rFonts w:asciiTheme="minorBidi" w:hAnsiTheme="minorBidi"/>
        </w:rPr>
        <w:t xml:space="preserve"> (Zapatista National Liberation Army)</w:t>
      </w:r>
      <w:r w:rsidR="002907D6" w:rsidRPr="00325631">
        <w:rPr>
          <w:rFonts w:asciiTheme="minorBidi" w:hAnsiTheme="minorBidi"/>
        </w:rPr>
        <w:t xml:space="preserve"> seemed totally at odds with the main </w:t>
      </w:r>
      <w:r w:rsidR="00F13E9D" w:rsidRPr="00325631">
        <w:rPr>
          <w:rFonts w:asciiTheme="minorBidi" w:hAnsiTheme="minorBidi"/>
        </w:rPr>
        <w:t xml:space="preserve">global </w:t>
      </w:r>
      <w:r w:rsidR="002907D6" w:rsidRPr="00325631">
        <w:rPr>
          <w:rFonts w:asciiTheme="minorBidi" w:hAnsiTheme="minorBidi"/>
        </w:rPr>
        <w:t xml:space="preserve">trends but </w:t>
      </w:r>
      <w:r w:rsidR="00F13E9D" w:rsidRPr="00325631">
        <w:rPr>
          <w:rFonts w:asciiTheme="minorBidi" w:hAnsiTheme="minorBidi"/>
        </w:rPr>
        <w:t xml:space="preserve">nonetheless </w:t>
      </w:r>
      <w:r w:rsidR="002907D6" w:rsidRPr="00325631">
        <w:rPr>
          <w:rFonts w:asciiTheme="minorBidi" w:hAnsiTheme="minorBidi"/>
        </w:rPr>
        <w:t>managed to capture the imagination of a left</w:t>
      </w:r>
      <w:r w:rsidR="00F13E9D" w:rsidRPr="00325631">
        <w:rPr>
          <w:rFonts w:asciiTheme="minorBidi" w:hAnsiTheme="minorBidi"/>
        </w:rPr>
        <w:t>-wing</w:t>
      </w:r>
      <w:r w:rsidR="002907D6" w:rsidRPr="00325631">
        <w:rPr>
          <w:rFonts w:asciiTheme="minorBidi" w:hAnsiTheme="minorBidi"/>
        </w:rPr>
        <w:t xml:space="preserve"> that had been left orphan</w:t>
      </w:r>
      <w:r w:rsidR="00EB66E7" w:rsidRPr="00325631">
        <w:rPr>
          <w:rFonts w:asciiTheme="minorBidi" w:hAnsiTheme="minorBidi"/>
        </w:rPr>
        <w:t>ed</w:t>
      </w:r>
      <w:r w:rsidR="002907D6" w:rsidRPr="00325631">
        <w:rPr>
          <w:rFonts w:asciiTheme="minorBidi" w:hAnsiTheme="minorBidi"/>
        </w:rPr>
        <w:t xml:space="preserve"> after the fall of the USSR and the Eastern </w:t>
      </w:r>
      <w:r w:rsidR="00EB66E7" w:rsidRPr="00325631">
        <w:rPr>
          <w:rFonts w:asciiTheme="minorBidi" w:hAnsiTheme="minorBidi"/>
        </w:rPr>
        <w:t>Bloc</w:t>
      </w:r>
      <w:r w:rsidR="002907D6" w:rsidRPr="00325631">
        <w:rPr>
          <w:rFonts w:asciiTheme="minorBidi" w:hAnsiTheme="minorBidi"/>
        </w:rPr>
        <w:t xml:space="preserve">, by reinventing </w:t>
      </w:r>
      <w:r w:rsidR="00F13E9D" w:rsidRPr="00325631">
        <w:rPr>
          <w:rFonts w:asciiTheme="minorBidi" w:hAnsiTheme="minorBidi"/>
        </w:rPr>
        <w:t>it</w:t>
      </w:r>
      <w:r w:rsidR="002907D6" w:rsidRPr="00325631">
        <w:rPr>
          <w:rFonts w:asciiTheme="minorBidi" w:hAnsiTheme="minorBidi"/>
        </w:rPr>
        <w:t xml:space="preserve">, as they said, from below, placing emphasis in autonomy </w:t>
      </w:r>
      <w:r w:rsidR="00F13E9D" w:rsidRPr="00325631">
        <w:rPr>
          <w:rFonts w:asciiTheme="minorBidi" w:hAnsiTheme="minorBidi"/>
        </w:rPr>
        <w:t xml:space="preserve">and </w:t>
      </w:r>
      <w:r w:rsidR="002907D6" w:rsidRPr="00325631">
        <w:rPr>
          <w:rFonts w:asciiTheme="minorBidi" w:hAnsiTheme="minorBidi"/>
        </w:rPr>
        <w:t>indigenous rights</w:t>
      </w:r>
      <w:r w:rsidR="00E31716" w:rsidRPr="00325631">
        <w:rPr>
          <w:rFonts w:asciiTheme="minorBidi" w:hAnsiTheme="minorBidi"/>
        </w:rPr>
        <w:t xml:space="preserve"> </w:t>
      </w:r>
      <w:r w:rsidR="00F13E9D" w:rsidRPr="00325631">
        <w:rPr>
          <w:rFonts w:asciiTheme="minorBidi" w:hAnsiTheme="minorBidi"/>
        </w:rPr>
        <w:t>(</w:t>
      </w:r>
      <w:proofErr w:type="spellStart"/>
      <w:r w:rsidR="00F13E9D" w:rsidRPr="00325631">
        <w:rPr>
          <w:rFonts w:asciiTheme="minorBidi" w:hAnsiTheme="minorBidi"/>
        </w:rPr>
        <w:t>Khasnabish</w:t>
      </w:r>
      <w:proofErr w:type="spellEnd"/>
      <w:r w:rsidR="00F13E9D" w:rsidRPr="00325631">
        <w:rPr>
          <w:rFonts w:asciiTheme="minorBidi" w:hAnsiTheme="minorBidi"/>
        </w:rPr>
        <w:t xml:space="preserve"> 2010)</w:t>
      </w:r>
      <w:r w:rsidR="002907D6" w:rsidRPr="00325631">
        <w:rPr>
          <w:rFonts w:asciiTheme="minorBidi" w:hAnsiTheme="minorBidi"/>
        </w:rPr>
        <w:t>. Mexico</w:t>
      </w:r>
      <w:r w:rsidR="00F13E9D" w:rsidRPr="00325631">
        <w:rPr>
          <w:rFonts w:asciiTheme="minorBidi" w:hAnsiTheme="minorBidi"/>
        </w:rPr>
        <w:t>,</w:t>
      </w:r>
      <w:r w:rsidR="002907D6" w:rsidRPr="00325631">
        <w:rPr>
          <w:rFonts w:asciiTheme="minorBidi" w:hAnsiTheme="minorBidi"/>
        </w:rPr>
        <w:t xml:space="preserve"> </w:t>
      </w:r>
      <w:r w:rsidR="00EB66E7" w:rsidRPr="00325631">
        <w:rPr>
          <w:rFonts w:asciiTheme="minorBidi" w:hAnsiTheme="minorBidi"/>
        </w:rPr>
        <w:t>however</w:t>
      </w:r>
      <w:r w:rsidR="00F13E9D" w:rsidRPr="00325631">
        <w:rPr>
          <w:rFonts w:asciiTheme="minorBidi" w:hAnsiTheme="minorBidi"/>
        </w:rPr>
        <w:t>,</w:t>
      </w:r>
      <w:r w:rsidR="00EB66E7" w:rsidRPr="00325631">
        <w:rPr>
          <w:rFonts w:asciiTheme="minorBidi" w:hAnsiTheme="minorBidi"/>
        </w:rPr>
        <w:t xml:space="preserve"> </w:t>
      </w:r>
      <w:r w:rsidR="002907D6" w:rsidRPr="00325631">
        <w:rPr>
          <w:rFonts w:asciiTheme="minorBidi" w:hAnsiTheme="minorBidi"/>
        </w:rPr>
        <w:t xml:space="preserve">has received far more attention </w:t>
      </w:r>
      <w:r w:rsidR="00EB66E7" w:rsidRPr="00325631">
        <w:rPr>
          <w:rFonts w:asciiTheme="minorBidi" w:hAnsiTheme="minorBidi"/>
        </w:rPr>
        <w:t xml:space="preserve">in Social Movement Studies </w:t>
      </w:r>
      <w:r w:rsidR="002907D6" w:rsidRPr="00325631">
        <w:rPr>
          <w:rFonts w:asciiTheme="minorBidi" w:hAnsiTheme="minorBidi"/>
        </w:rPr>
        <w:t xml:space="preserve">than </w:t>
      </w:r>
      <w:r w:rsidR="00EB66E7" w:rsidRPr="00325631">
        <w:rPr>
          <w:rFonts w:asciiTheme="minorBidi" w:hAnsiTheme="minorBidi"/>
        </w:rPr>
        <w:t xml:space="preserve">Civil War Studies </w:t>
      </w:r>
      <w:r w:rsidR="002907D6" w:rsidRPr="00325631">
        <w:rPr>
          <w:rFonts w:asciiTheme="minorBidi" w:hAnsiTheme="minorBidi"/>
        </w:rPr>
        <w:t>and there are good reasons for that -</w:t>
      </w:r>
      <w:r w:rsidR="00EB66E7" w:rsidRPr="00325631">
        <w:rPr>
          <w:rFonts w:asciiTheme="minorBidi" w:hAnsiTheme="minorBidi"/>
        </w:rPr>
        <w:t xml:space="preserve"> </w:t>
      </w:r>
      <w:r w:rsidR="002907D6" w:rsidRPr="00325631">
        <w:rPr>
          <w:rFonts w:asciiTheme="minorBidi" w:hAnsiTheme="minorBidi"/>
        </w:rPr>
        <w:t xml:space="preserve">the level of </w:t>
      </w:r>
      <w:r w:rsidR="00F13E9D" w:rsidRPr="00325631">
        <w:rPr>
          <w:rFonts w:asciiTheme="minorBidi" w:hAnsiTheme="minorBidi"/>
        </w:rPr>
        <w:t xml:space="preserve">armed </w:t>
      </w:r>
      <w:r w:rsidR="002907D6" w:rsidRPr="00325631">
        <w:rPr>
          <w:rFonts w:asciiTheme="minorBidi" w:hAnsiTheme="minorBidi"/>
        </w:rPr>
        <w:t>confrontation</w:t>
      </w:r>
      <w:r w:rsidR="00F13E9D" w:rsidRPr="00325631">
        <w:rPr>
          <w:rFonts w:asciiTheme="minorBidi" w:hAnsiTheme="minorBidi"/>
        </w:rPr>
        <w:t xml:space="preserve"> by the Zapatistas</w:t>
      </w:r>
      <w:r w:rsidR="002907D6" w:rsidRPr="00325631">
        <w:rPr>
          <w:rFonts w:asciiTheme="minorBidi" w:hAnsiTheme="minorBidi"/>
        </w:rPr>
        <w:t xml:space="preserve"> is minimal</w:t>
      </w:r>
      <w:r w:rsidR="0017434D" w:rsidRPr="00325631">
        <w:rPr>
          <w:rFonts w:asciiTheme="minorBidi" w:hAnsiTheme="minorBidi"/>
        </w:rPr>
        <w:t xml:space="preserve"> to non-existent</w:t>
      </w:r>
      <w:r w:rsidR="002907D6" w:rsidRPr="00325631">
        <w:rPr>
          <w:rFonts w:asciiTheme="minorBidi" w:hAnsiTheme="minorBidi"/>
        </w:rPr>
        <w:t>, the armed phase of the insurgency last</w:t>
      </w:r>
      <w:r w:rsidR="0017434D" w:rsidRPr="00325631">
        <w:rPr>
          <w:rFonts w:asciiTheme="minorBidi" w:hAnsiTheme="minorBidi"/>
        </w:rPr>
        <w:t>ing</w:t>
      </w:r>
      <w:r w:rsidR="002907D6" w:rsidRPr="00325631">
        <w:rPr>
          <w:rFonts w:asciiTheme="minorBidi" w:hAnsiTheme="minorBidi"/>
        </w:rPr>
        <w:t xml:space="preserve"> for</w:t>
      </w:r>
      <w:r w:rsidR="00821C63">
        <w:rPr>
          <w:rFonts w:asciiTheme="minorBidi" w:hAnsiTheme="minorBidi"/>
        </w:rPr>
        <w:t xml:space="preserve"> </w:t>
      </w:r>
      <w:r w:rsidR="0017434D" w:rsidRPr="00325631">
        <w:rPr>
          <w:rFonts w:asciiTheme="minorBidi" w:hAnsiTheme="minorBidi"/>
        </w:rPr>
        <w:t xml:space="preserve">a few </w:t>
      </w:r>
      <w:r w:rsidR="00D42079">
        <w:rPr>
          <w:rFonts w:asciiTheme="minorBidi" w:hAnsiTheme="minorBidi"/>
        </w:rPr>
        <w:t>day</w:t>
      </w:r>
      <w:r w:rsidR="0017434D" w:rsidRPr="00325631">
        <w:rPr>
          <w:rFonts w:asciiTheme="minorBidi" w:hAnsiTheme="minorBidi"/>
        </w:rPr>
        <w:t>s</w:t>
      </w:r>
      <w:r w:rsidR="00821C63">
        <w:rPr>
          <w:rFonts w:asciiTheme="minorBidi" w:hAnsiTheme="minorBidi"/>
        </w:rPr>
        <w:t xml:space="preserve"> only</w:t>
      </w:r>
      <w:r w:rsidR="002907D6" w:rsidRPr="00325631">
        <w:rPr>
          <w:rFonts w:asciiTheme="minorBidi" w:hAnsiTheme="minorBidi"/>
        </w:rPr>
        <w:t xml:space="preserve">, and the EZLN </w:t>
      </w:r>
      <w:r w:rsidR="0017434D" w:rsidRPr="00325631">
        <w:rPr>
          <w:rFonts w:asciiTheme="minorBidi" w:hAnsiTheme="minorBidi"/>
        </w:rPr>
        <w:t xml:space="preserve">has </w:t>
      </w:r>
      <w:r w:rsidR="002907D6" w:rsidRPr="00325631">
        <w:rPr>
          <w:rFonts w:asciiTheme="minorBidi" w:hAnsiTheme="minorBidi"/>
        </w:rPr>
        <w:t xml:space="preserve">operated more as a broad social movement, bringing together peasants, </w:t>
      </w:r>
      <w:r w:rsidR="00341E3F">
        <w:rPr>
          <w:rFonts w:asciiTheme="minorBidi" w:hAnsiTheme="minorBidi"/>
        </w:rPr>
        <w:t xml:space="preserve">the </w:t>
      </w:r>
      <w:r w:rsidR="002907D6" w:rsidRPr="00325631">
        <w:rPr>
          <w:rFonts w:asciiTheme="minorBidi" w:hAnsiTheme="minorBidi"/>
        </w:rPr>
        <w:t>indigenous, NGOs and environmentalists which made it a very different movement from traditional guerrillas</w:t>
      </w:r>
      <w:r w:rsidR="0017434D" w:rsidRPr="00325631">
        <w:rPr>
          <w:rFonts w:asciiTheme="minorBidi" w:hAnsiTheme="minorBidi"/>
        </w:rPr>
        <w:t xml:space="preserve"> and, paradoxically given their name, from other national liberation movements (</w:t>
      </w:r>
      <w:proofErr w:type="spellStart"/>
      <w:r w:rsidR="006C05E1" w:rsidRPr="006C05E1">
        <w:rPr>
          <w:rFonts w:asciiTheme="minorBidi" w:hAnsiTheme="minorBidi"/>
        </w:rPr>
        <w:t>Zugman</w:t>
      </w:r>
      <w:proofErr w:type="spellEnd"/>
      <w:r w:rsidR="006C05E1" w:rsidRPr="006C05E1">
        <w:rPr>
          <w:rFonts w:asciiTheme="minorBidi" w:hAnsiTheme="minorBidi"/>
        </w:rPr>
        <w:t xml:space="preserve"> 2008</w:t>
      </w:r>
      <w:r w:rsidR="0017434D" w:rsidRPr="00325631">
        <w:rPr>
          <w:rFonts w:asciiTheme="minorBidi" w:hAnsiTheme="minorBidi"/>
        </w:rPr>
        <w:t>).</w:t>
      </w:r>
      <w:r w:rsidR="002907D6" w:rsidRPr="00325631">
        <w:rPr>
          <w:rFonts w:asciiTheme="minorBidi" w:hAnsiTheme="minorBidi"/>
        </w:rPr>
        <w:t xml:space="preserve"> </w:t>
      </w:r>
      <w:r w:rsidR="0074293A" w:rsidRPr="00325631">
        <w:rPr>
          <w:rFonts w:asciiTheme="minorBidi" w:hAnsiTheme="minorBidi"/>
        </w:rPr>
        <w:t>More recently, the increasingly militarised</w:t>
      </w:r>
      <w:r w:rsidR="004148F6">
        <w:rPr>
          <w:rFonts w:asciiTheme="minorBidi" w:hAnsiTheme="minorBidi"/>
        </w:rPr>
        <w:t>, US sponsored,</w:t>
      </w:r>
      <w:r w:rsidR="0074293A" w:rsidRPr="00325631">
        <w:rPr>
          <w:rFonts w:asciiTheme="minorBidi" w:hAnsiTheme="minorBidi"/>
        </w:rPr>
        <w:t xml:space="preserve"> response to the issue of illicit drugs in Mexico has brought some attention from scholars</w:t>
      </w:r>
      <w:r w:rsidR="004148F6">
        <w:rPr>
          <w:rFonts w:asciiTheme="minorBidi" w:hAnsiTheme="minorBidi"/>
        </w:rPr>
        <w:t xml:space="preserve"> (e</w:t>
      </w:r>
      <w:r w:rsidR="00E74C20">
        <w:rPr>
          <w:rFonts w:asciiTheme="minorBidi" w:hAnsiTheme="minorBidi"/>
        </w:rPr>
        <w:t>.</w:t>
      </w:r>
      <w:r w:rsidR="004148F6">
        <w:rPr>
          <w:rFonts w:asciiTheme="minorBidi" w:hAnsiTheme="minorBidi"/>
        </w:rPr>
        <w:t>g., Mercille 2011)</w:t>
      </w:r>
      <w:r w:rsidR="0074293A" w:rsidRPr="00325631">
        <w:rPr>
          <w:rFonts w:asciiTheme="minorBidi" w:hAnsiTheme="minorBidi"/>
        </w:rPr>
        <w:t xml:space="preserve"> and has </w:t>
      </w:r>
      <w:r w:rsidR="00E74C20" w:rsidRPr="00325631">
        <w:rPr>
          <w:rFonts w:asciiTheme="minorBidi" w:hAnsiTheme="minorBidi"/>
        </w:rPr>
        <w:t>also</w:t>
      </w:r>
      <w:r w:rsidR="0074293A" w:rsidRPr="00325631">
        <w:rPr>
          <w:rFonts w:asciiTheme="minorBidi" w:hAnsiTheme="minorBidi"/>
        </w:rPr>
        <w:t xml:space="preserve"> </w:t>
      </w:r>
      <w:r w:rsidR="004148F6">
        <w:rPr>
          <w:rFonts w:asciiTheme="minorBidi" w:hAnsiTheme="minorBidi"/>
        </w:rPr>
        <w:t>drawn some comparisons between</w:t>
      </w:r>
      <w:r w:rsidR="0074293A" w:rsidRPr="00325631">
        <w:rPr>
          <w:rFonts w:asciiTheme="minorBidi" w:hAnsiTheme="minorBidi"/>
        </w:rPr>
        <w:t xml:space="preserve"> the Colombian experience </w:t>
      </w:r>
      <w:r w:rsidR="004148F6">
        <w:rPr>
          <w:rFonts w:asciiTheme="minorBidi" w:hAnsiTheme="minorBidi"/>
        </w:rPr>
        <w:t>and</w:t>
      </w:r>
      <w:r w:rsidR="0074293A" w:rsidRPr="00325631">
        <w:rPr>
          <w:rFonts w:asciiTheme="minorBidi" w:hAnsiTheme="minorBidi"/>
        </w:rPr>
        <w:t xml:space="preserve"> the Mexican context (</w:t>
      </w:r>
      <w:r w:rsidR="00C84116" w:rsidRPr="00C84116">
        <w:rPr>
          <w:rFonts w:asciiTheme="minorBidi" w:hAnsiTheme="minorBidi"/>
        </w:rPr>
        <w:t>Jenss 2023</w:t>
      </w:r>
      <w:r w:rsidR="0074293A" w:rsidRPr="00325631">
        <w:rPr>
          <w:rFonts w:asciiTheme="minorBidi" w:hAnsiTheme="minorBidi"/>
        </w:rPr>
        <w:t>).</w:t>
      </w:r>
    </w:p>
    <w:p w14:paraId="38982E93" w14:textId="77777777" w:rsidR="00023475" w:rsidRPr="00325631" w:rsidRDefault="00023475" w:rsidP="007D0EFF">
      <w:pPr>
        <w:spacing w:line="360" w:lineRule="auto"/>
        <w:jc w:val="both"/>
        <w:rPr>
          <w:rFonts w:asciiTheme="minorBidi" w:hAnsiTheme="minorBidi"/>
        </w:rPr>
      </w:pPr>
    </w:p>
    <w:p w14:paraId="413F9BBD" w14:textId="45F7867E" w:rsidR="00023475" w:rsidRPr="00325631" w:rsidRDefault="002907D6" w:rsidP="00742071">
      <w:pPr>
        <w:spacing w:line="360" w:lineRule="auto"/>
        <w:jc w:val="both"/>
        <w:rPr>
          <w:rFonts w:asciiTheme="minorBidi" w:hAnsiTheme="minorBidi"/>
        </w:rPr>
      </w:pPr>
      <w:r w:rsidRPr="00325631">
        <w:rPr>
          <w:rFonts w:asciiTheme="minorBidi" w:hAnsiTheme="minorBidi"/>
        </w:rPr>
        <w:t xml:space="preserve">Colombia </w:t>
      </w:r>
      <w:r w:rsidR="00EB66E7" w:rsidRPr="00325631">
        <w:rPr>
          <w:rFonts w:asciiTheme="minorBidi" w:hAnsiTheme="minorBidi"/>
        </w:rPr>
        <w:t xml:space="preserve">has been </w:t>
      </w:r>
      <w:r w:rsidRPr="00325631">
        <w:rPr>
          <w:rFonts w:asciiTheme="minorBidi" w:hAnsiTheme="minorBidi"/>
        </w:rPr>
        <w:t>a different matter altogether</w:t>
      </w:r>
      <w:r w:rsidR="00707A6B" w:rsidRPr="00325631">
        <w:rPr>
          <w:rFonts w:asciiTheme="minorBidi" w:hAnsiTheme="minorBidi"/>
        </w:rPr>
        <w:t>. While most of the</w:t>
      </w:r>
      <w:r w:rsidR="004832C4" w:rsidRPr="00325631">
        <w:rPr>
          <w:rFonts w:asciiTheme="minorBidi" w:hAnsiTheme="minorBidi"/>
        </w:rPr>
        <w:t>se</w:t>
      </w:r>
      <w:r w:rsidR="00707A6B" w:rsidRPr="00325631">
        <w:rPr>
          <w:rFonts w:asciiTheme="minorBidi" w:hAnsiTheme="minorBidi"/>
        </w:rPr>
        <w:t xml:space="preserve"> other civil wars </w:t>
      </w:r>
      <w:r w:rsidR="004832C4" w:rsidRPr="00325631">
        <w:rPr>
          <w:rFonts w:asciiTheme="minorBidi" w:hAnsiTheme="minorBidi"/>
        </w:rPr>
        <w:t xml:space="preserve">on the continent </w:t>
      </w:r>
      <w:r w:rsidR="00707A6B" w:rsidRPr="00325631">
        <w:rPr>
          <w:rFonts w:asciiTheme="minorBidi" w:hAnsiTheme="minorBidi"/>
        </w:rPr>
        <w:t>were coming to an end, in Colombia the war was escalating during the 1990s,</w:t>
      </w:r>
      <w:r w:rsidR="0017434D" w:rsidRPr="00325631">
        <w:rPr>
          <w:rFonts w:asciiTheme="minorBidi" w:hAnsiTheme="minorBidi"/>
        </w:rPr>
        <w:t xml:space="preserve"> particularly with the </w:t>
      </w:r>
      <w:proofErr w:type="spellStart"/>
      <w:r w:rsidR="0017434D" w:rsidRPr="00325631">
        <w:rPr>
          <w:rFonts w:asciiTheme="minorBidi" w:hAnsiTheme="minorBidi"/>
          <w:i/>
          <w:iCs/>
        </w:rPr>
        <w:t>Fuerzas</w:t>
      </w:r>
      <w:proofErr w:type="spellEnd"/>
      <w:r w:rsidR="0017434D" w:rsidRPr="00325631">
        <w:rPr>
          <w:rFonts w:asciiTheme="minorBidi" w:hAnsiTheme="minorBidi"/>
          <w:i/>
          <w:iCs/>
        </w:rPr>
        <w:t xml:space="preserve"> Armadas </w:t>
      </w:r>
      <w:proofErr w:type="spellStart"/>
      <w:r w:rsidR="0017434D" w:rsidRPr="00325631">
        <w:rPr>
          <w:rFonts w:asciiTheme="minorBidi" w:hAnsiTheme="minorBidi"/>
          <w:i/>
          <w:iCs/>
        </w:rPr>
        <w:t>Revolucionarias</w:t>
      </w:r>
      <w:proofErr w:type="spellEnd"/>
      <w:r w:rsidR="0017434D" w:rsidRPr="00325631">
        <w:rPr>
          <w:rFonts w:asciiTheme="minorBidi" w:hAnsiTheme="minorBidi"/>
          <w:i/>
          <w:iCs/>
        </w:rPr>
        <w:t xml:space="preserve"> de Colombia, </w:t>
      </w:r>
      <w:proofErr w:type="spellStart"/>
      <w:r w:rsidR="0017434D" w:rsidRPr="00325631">
        <w:rPr>
          <w:rFonts w:asciiTheme="minorBidi" w:hAnsiTheme="minorBidi"/>
          <w:i/>
          <w:iCs/>
        </w:rPr>
        <w:t>Ejército</w:t>
      </w:r>
      <w:proofErr w:type="spellEnd"/>
      <w:r w:rsidR="0017434D" w:rsidRPr="00325631">
        <w:rPr>
          <w:rFonts w:asciiTheme="minorBidi" w:hAnsiTheme="minorBidi"/>
          <w:i/>
          <w:iCs/>
        </w:rPr>
        <w:t xml:space="preserve"> del Pueblo</w:t>
      </w:r>
      <w:r w:rsidR="0017434D" w:rsidRPr="00325631">
        <w:rPr>
          <w:rFonts w:asciiTheme="minorBidi" w:hAnsiTheme="minorBidi"/>
        </w:rPr>
        <w:t xml:space="preserve"> (Revolutionary Armed Forces of Colombia, People’s Army, FARC-EP)</w:t>
      </w:r>
      <w:r w:rsidR="00707A6B" w:rsidRPr="00325631">
        <w:rPr>
          <w:rFonts w:asciiTheme="minorBidi" w:hAnsiTheme="minorBidi"/>
        </w:rPr>
        <w:t xml:space="preserve"> despite a series of peace agreements signed with some </w:t>
      </w:r>
      <w:r w:rsidR="004832C4" w:rsidRPr="00325631">
        <w:rPr>
          <w:rFonts w:asciiTheme="minorBidi" w:hAnsiTheme="minorBidi"/>
        </w:rPr>
        <w:t xml:space="preserve">of the </w:t>
      </w:r>
      <w:r w:rsidR="00707A6B" w:rsidRPr="00325631">
        <w:rPr>
          <w:rFonts w:asciiTheme="minorBidi" w:hAnsiTheme="minorBidi"/>
        </w:rPr>
        <w:t>armed actors between 1990 and 1994</w:t>
      </w:r>
      <w:r w:rsidR="0021396E" w:rsidRPr="00325631">
        <w:rPr>
          <w:rFonts w:asciiTheme="minorBidi" w:hAnsiTheme="minorBidi"/>
        </w:rPr>
        <w:t xml:space="preserve"> (</w:t>
      </w:r>
      <w:r w:rsidR="003D3D3B" w:rsidRPr="00325631">
        <w:rPr>
          <w:rFonts w:asciiTheme="minorBidi" w:hAnsiTheme="minorBidi"/>
        </w:rPr>
        <w:t xml:space="preserve">Medina 2009, </w:t>
      </w:r>
      <w:r w:rsidR="00D42079">
        <w:rPr>
          <w:rFonts w:asciiTheme="minorBidi" w:hAnsiTheme="minorBidi"/>
        </w:rPr>
        <w:t>Leech 2011, CNMH 2014,</w:t>
      </w:r>
      <w:r w:rsidR="003E247D" w:rsidRPr="00325631">
        <w:rPr>
          <w:rFonts w:asciiTheme="minorBidi" w:hAnsiTheme="minorBidi"/>
        </w:rPr>
        <w:t xml:space="preserve"> Gutiérrez 2019</w:t>
      </w:r>
      <w:r w:rsidR="0021396E" w:rsidRPr="00325631">
        <w:rPr>
          <w:rFonts w:asciiTheme="minorBidi" w:hAnsiTheme="minorBidi"/>
        </w:rPr>
        <w:t>)</w:t>
      </w:r>
      <w:r w:rsidR="00707A6B" w:rsidRPr="00325631">
        <w:rPr>
          <w:rFonts w:asciiTheme="minorBidi" w:hAnsiTheme="minorBidi"/>
        </w:rPr>
        <w:t xml:space="preserve">. </w:t>
      </w:r>
      <w:r w:rsidR="00023475" w:rsidRPr="00325631">
        <w:rPr>
          <w:rFonts w:asciiTheme="minorBidi" w:hAnsiTheme="minorBidi"/>
        </w:rPr>
        <w:t>Colombia has become a dominant case-</w:t>
      </w:r>
      <w:r w:rsidR="00023475" w:rsidRPr="00325631">
        <w:rPr>
          <w:rFonts w:asciiTheme="minorBidi" w:hAnsiTheme="minorBidi"/>
        </w:rPr>
        <w:lastRenderedPageBreak/>
        <w:t>study for a number of reasons</w:t>
      </w:r>
      <w:r w:rsidR="0071070A">
        <w:rPr>
          <w:rFonts w:asciiTheme="minorBidi" w:hAnsiTheme="minorBidi"/>
        </w:rPr>
        <w:t>, including</w:t>
      </w:r>
      <w:r w:rsidR="00821C63">
        <w:rPr>
          <w:rFonts w:asciiTheme="minorBidi" w:hAnsiTheme="minorBidi"/>
        </w:rPr>
        <w:t xml:space="preserve">, </w:t>
      </w:r>
      <w:r w:rsidR="00821C63" w:rsidRPr="00325631">
        <w:rPr>
          <w:rFonts w:asciiTheme="minorBidi" w:hAnsiTheme="minorBidi"/>
        </w:rPr>
        <w:t>contrary to expectations</w:t>
      </w:r>
      <w:r w:rsidR="00821C63">
        <w:rPr>
          <w:rFonts w:asciiTheme="minorBidi" w:hAnsiTheme="minorBidi"/>
        </w:rPr>
        <w:t>,</w:t>
      </w:r>
      <w:r w:rsidR="00023475" w:rsidRPr="00325631">
        <w:rPr>
          <w:rFonts w:asciiTheme="minorBidi" w:hAnsiTheme="minorBidi"/>
        </w:rPr>
        <w:t xml:space="preserve"> relatively easy access to foreign researchers that</w:t>
      </w:r>
      <w:r w:rsidR="0071070A">
        <w:rPr>
          <w:rFonts w:asciiTheme="minorBidi" w:hAnsiTheme="minorBidi"/>
        </w:rPr>
        <w:t xml:space="preserve"> thanks to the help of</w:t>
      </w:r>
      <w:r w:rsidR="0071070A" w:rsidRPr="00325631">
        <w:rPr>
          <w:rFonts w:asciiTheme="minorBidi" w:hAnsiTheme="minorBidi"/>
        </w:rPr>
        <w:t xml:space="preserve"> an army of devoted think-tanks in Bogotá or Medellín</w:t>
      </w:r>
      <w:r w:rsidR="0071070A">
        <w:rPr>
          <w:rFonts w:asciiTheme="minorBidi" w:hAnsiTheme="minorBidi"/>
        </w:rPr>
        <w:t>,</w:t>
      </w:r>
      <w:r w:rsidR="00023475" w:rsidRPr="00325631">
        <w:rPr>
          <w:rFonts w:asciiTheme="minorBidi" w:hAnsiTheme="minorBidi"/>
        </w:rPr>
        <w:t xml:space="preserve"> can be very safe in the main cities while studying </w:t>
      </w:r>
      <w:r w:rsidR="0071070A" w:rsidRPr="00325631">
        <w:rPr>
          <w:rFonts w:asciiTheme="minorBidi" w:hAnsiTheme="minorBidi"/>
        </w:rPr>
        <w:t>the hinterlands without the need to venture directly there</w:t>
      </w:r>
      <w:r w:rsidR="00023475" w:rsidRPr="00325631">
        <w:rPr>
          <w:rFonts w:asciiTheme="minorBidi" w:hAnsiTheme="minorBidi"/>
        </w:rPr>
        <w:t xml:space="preserve">. Also, it is the longest conflict in the Western Hemisphere, and with the Myanmar civil war, arguably one of the longest </w:t>
      </w:r>
      <w:r w:rsidR="00742071">
        <w:rPr>
          <w:rFonts w:asciiTheme="minorBidi" w:hAnsiTheme="minorBidi"/>
        </w:rPr>
        <w:t>o</w:t>
      </w:r>
      <w:r w:rsidR="00023475" w:rsidRPr="00325631">
        <w:rPr>
          <w:rFonts w:asciiTheme="minorBidi" w:hAnsiTheme="minorBidi"/>
        </w:rPr>
        <w:t>n the entire planet</w:t>
      </w:r>
      <w:r w:rsidR="00707A6B" w:rsidRPr="00325631">
        <w:rPr>
          <w:rFonts w:asciiTheme="minorBidi" w:hAnsiTheme="minorBidi"/>
        </w:rPr>
        <w:t xml:space="preserve">, with extensive intervention of the US through the highly debated Plan Colombia in the 2000s and extensive presence through a series of military bases, and the discursive amalgamation of counter-narcotics and </w:t>
      </w:r>
      <w:proofErr w:type="gramStart"/>
      <w:r w:rsidR="00707A6B" w:rsidRPr="00325631">
        <w:rPr>
          <w:rFonts w:asciiTheme="minorBidi" w:hAnsiTheme="minorBidi"/>
        </w:rPr>
        <w:t>counter-insurgency</w:t>
      </w:r>
      <w:proofErr w:type="gramEnd"/>
      <w:r w:rsidR="00B53232" w:rsidRPr="00325631">
        <w:rPr>
          <w:rFonts w:asciiTheme="minorBidi" w:hAnsiTheme="minorBidi"/>
        </w:rPr>
        <w:t xml:space="preserve"> (</w:t>
      </w:r>
      <w:r w:rsidR="00E31716" w:rsidRPr="00325631">
        <w:rPr>
          <w:rFonts w:asciiTheme="minorBidi" w:hAnsiTheme="minorBidi"/>
        </w:rPr>
        <w:t xml:space="preserve">Rojas 2015, Tate 2015, </w:t>
      </w:r>
      <w:r w:rsidR="00B53232" w:rsidRPr="00325631">
        <w:rPr>
          <w:rFonts w:asciiTheme="minorBidi" w:hAnsiTheme="minorBidi"/>
        </w:rPr>
        <w:t>Lindsay-Poland 2018</w:t>
      </w:r>
      <w:r w:rsidR="00E31716" w:rsidRPr="00325631">
        <w:rPr>
          <w:rFonts w:asciiTheme="minorBidi" w:hAnsiTheme="minorBidi"/>
        </w:rPr>
        <w:t>)</w:t>
      </w:r>
      <w:r w:rsidR="00023475" w:rsidRPr="00325631">
        <w:rPr>
          <w:rFonts w:asciiTheme="minorBidi" w:hAnsiTheme="minorBidi"/>
        </w:rPr>
        <w:t>.</w:t>
      </w:r>
    </w:p>
    <w:p w14:paraId="40466F70" w14:textId="77777777" w:rsidR="00711838" w:rsidRPr="00325631" w:rsidRDefault="00711838" w:rsidP="007D0EFF">
      <w:pPr>
        <w:spacing w:line="360" w:lineRule="auto"/>
        <w:jc w:val="both"/>
        <w:rPr>
          <w:rFonts w:asciiTheme="minorBidi" w:hAnsiTheme="minorBidi"/>
        </w:rPr>
      </w:pPr>
    </w:p>
    <w:p w14:paraId="692DE3FE" w14:textId="77777777" w:rsidR="00605EB1" w:rsidRPr="00325631" w:rsidRDefault="00605EB1" w:rsidP="00DF0A39">
      <w:pPr>
        <w:spacing w:line="360" w:lineRule="auto"/>
        <w:jc w:val="both"/>
        <w:rPr>
          <w:rFonts w:asciiTheme="minorBidi" w:hAnsiTheme="minorBidi"/>
        </w:rPr>
      </w:pPr>
      <w:r w:rsidRPr="00325631">
        <w:rPr>
          <w:rFonts w:asciiTheme="minorBidi" w:hAnsiTheme="minorBidi"/>
        </w:rPr>
        <w:t>It is therefore unsurprising that Colombia</w:t>
      </w:r>
      <w:r w:rsidR="0074293A" w:rsidRPr="00325631">
        <w:rPr>
          <w:rFonts w:asciiTheme="minorBidi" w:hAnsiTheme="minorBidi"/>
        </w:rPr>
        <w:t xml:space="preserve"> has featured so prominently in Civil War Studies, as well as in other aligned disciplines and fields, and to a lesser degree Mexico -</w:t>
      </w:r>
      <w:r w:rsidR="00DF0A39">
        <w:rPr>
          <w:rFonts w:asciiTheme="minorBidi" w:hAnsiTheme="minorBidi"/>
        </w:rPr>
        <w:t xml:space="preserve"> </w:t>
      </w:r>
      <w:r w:rsidR="0074293A" w:rsidRPr="00325631">
        <w:rPr>
          <w:rFonts w:asciiTheme="minorBidi" w:hAnsiTheme="minorBidi"/>
        </w:rPr>
        <w:t xml:space="preserve">which for the reasons already discussed features far more prominently in Social Movement Studies. Both countries have active conflicts well past the Cold War, Colombia with a much higher intensity, but both countries have also experienced this amalgamation of counterinsurgent tactics and </w:t>
      </w:r>
      <w:proofErr w:type="gramStart"/>
      <w:r w:rsidR="0074293A" w:rsidRPr="00325631">
        <w:rPr>
          <w:rFonts w:asciiTheme="minorBidi" w:hAnsiTheme="minorBidi"/>
        </w:rPr>
        <w:t>counter-narcotics strategies</w:t>
      </w:r>
      <w:proofErr w:type="gramEnd"/>
      <w:r w:rsidR="00DF0A39">
        <w:rPr>
          <w:rFonts w:asciiTheme="minorBidi" w:hAnsiTheme="minorBidi"/>
        </w:rPr>
        <w:t>.</w:t>
      </w:r>
      <w:r w:rsidR="0074293A" w:rsidRPr="00325631">
        <w:rPr>
          <w:rFonts w:asciiTheme="minorBidi" w:hAnsiTheme="minorBidi"/>
        </w:rPr>
        <w:t xml:space="preserve"> </w:t>
      </w:r>
      <w:r w:rsidR="00DF0A39">
        <w:rPr>
          <w:rFonts w:asciiTheme="minorBidi" w:hAnsiTheme="minorBidi"/>
        </w:rPr>
        <w:t>This is</w:t>
      </w:r>
      <w:r w:rsidR="0074293A" w:rsidRPr="00325631">
        <w:rPr>
          <w:rFonts w:asciiTheme="minorBidi" w:hAnsiTheme="minorBidi"/>
        </w:rPr>
        <w:t xml:space="preserve"> an approach that under the current US administration we see expanding throughout the region, with destructive and lethal results (</w:t>
      </w:r>
      <w:r w:rsidR="00A6670A" w:rsidRPr="00A6670A">
        <w:rPr>
          <w:rFonts w:asciiTheme="minorBidi" w:hAnsiTheme="minorBidi"/>
        </w:rPr>
        <w:t>Gamio et al. 2026</w:t>
      </w:r>
      <w:r w:rsidR="0074293A" w:rsidRPr="00325631">
        <w:rPr>
          <w:rFonts w:asciiTheme="minorBidi" w:hAnsiTheme="minorBidi"/>
        </w:rPr>
        <w:t xml:space="preserve">). While much has been advanced in relation to the study of armed conflict in both case studies, agency remains an underexplored concept, and this is where this </w:t>
      </w:r>
      <w:r w:rsidR="000B5F16" w:rsidRPr="00325631">
        <w:rPr>
          <w:rFonts w:asciiTheme="minorBidi" w:hAnsiTheme="minorBidi"/>
        </w:rPr>
        <w:t xml:space="preserve">Special Issue </w:t>
      </w:r>
      <w:r w:rsidR="0074293A" w:rsidRPr="00325631">
        <w:rPr>
          <w:rFonts w:asciiTheme="minorBidi" w:hAnsiTheme="minorBidi"/>
        </w:rPr>
        <w:t xml:space="preserve">makes an empirically rich and theoretically sound contribution. </w:t>
      </w:r>
    </w:p>
    <w:p w14:paraId="20906BFB" w14:textId="77777777" w:rsidR="00605EB1" w:rsidRPr="00325631" w:rsidRDefault="00605EB1" w:rsidP="007D0EFF">
      <w:pPr>
        <w:spacing w:line="360" w:lineRule="auto"/>
        <w:jc w:val="both"/>
        <w:rPr>
          <w:rFonts w:asciiTheme="minorBidi" w:hAnsiTheme="minorBidi"/>
        </w:rPr>
      </w:pPr>
    </w:p>
    <w:p w14:paraId="5F8B3474" w14:textId="77777777" w:rsidR="00711838" w:rsidRPr="00325631" w:rsidRDefault="00711838" w:rsidP="007D0EFF">
      <w:pPr>
        <w:pStyle w:val="Heading2"/>
        <w:spacing w:line="360" w:lineRule="auto"/>
        <w:jc w:val="both"/>
        <w:rPr>
          <w:rFonts w:asciiTheme="minorBidi" w:hAnsiTheme="minorBidi" w:cstheme="minorBidi"/>
        </w:rPr>
      </w:pPr>
      <w:r w:rsidRPr="00325631">
        <w:rPr>
          <w:rFonts w:asciiTheme="minorBidi" w:hAnsiTheme="minorBidi" w:cstheme="minorBidi"/>
        </w:rPr>
        <w:t xml:space="preserve">The </w:t>
      </w:r>
      <w:r w:rsidR="004832C4" w:rsidRPr="00325631">
        <w:rPr>
          <w:rFonts w:asciiTheme="minorBidi" w:hAnsiTheme="minorBidi" w:cstheme="minorBidi"/>
        </w:rPr>
        <w:t xml:space="preserve">Collection: New Contributions </w:t>
      </w:r>
      <w:r w:rsidRPr="00325631">
        <w:rPr>
          <w:rFonts w:asciiTheme="minorBidi" w:hAnsiTheme="minorBidi" w:cstheme="minorBidi"/>
        </w:rPr>
        <w:t xml:space="preserve">on </w:t>
      </w:r>
      <w:r w:rsidR="004832C4" w:rsidRPr="00325631">
        <w:rPr>
          <w:rFonts w:asciiTheme="minorBidi" w:hAnsiTheme="minorBidi" w:cstheme="minorBidi"/>
        </w:rPr>
        <w:t>Agency</w:t>
      </w:r>
      <w:r w:rsidRPr="00325631">
        <w:rPr>
          <w:rFonts w:asciiTheme="minorBidi" w:hAnsiTheme="minorBidi" w:cstheme="minorBidi"/>
        </w:rPr>
        <w:t xml:space="preserve"> in </w:t>
      </w:r>
      <w:r w:rsidR="004832C4" w:rsidRPr="00325631">
        <w:rPr>
          <w:rFonts w:asciiTheme="minorBidi" w:hAnsiTheme="minorBidi" w:cstheme="minorBidi"/>
        </w:rPr>
        <w:t>Armed Conflict</w:t>
      </w:r>
    </w:p>
    <w:p w14:paraId="7A682FC9" w14:textId="77777777" w:rsidR="00023475" w:rsidRPr="00325631" w:rsidRDefault="00023475" w:rsidP="007D0EFF">
      <w:pPr>
        <w:spacing w:line="360" w:lineRule="auto"/>
        <w:jc w:val="both"/>
        <w:rPr>
          <w:rFonts w:asciiTheme="minorBidi" w:hAnsiTheme="minorBidi"/>
        </w:rPr>
      </w:pPr>
    </w:p>
    <w:p w14:paraId="09FE3692" w14:textId="77777777" w:rsidR="00096C01" w:rsidRPr="00325631" w:rsidRDefault="00707A6B" w:rsidP="001B2939">
      <w:pPr>
        <w:spacing w:line="360" w:lineRule="auto"/>
        <w:jc w:val="both"/>
        <w:rPr>
          <w:rFonts w:asciiTheme="minorBidi" w:hAnsiTheme="minorBidi"/>
        </w:rPr>
      </w:pPr>
      <w:r w:rsidRPr="00325631">
        <w:rPr>
          <w:rFonts w:asciiTheme="minorBidi" w:hAnsiTheme="minorBidi"/>
        </w:rPr>
        <w:t xml:space="preserve">The collection of </w:t>
      </w:r>
      <w:r w:rsidR="008F3991" w:rsidRPr="00325631">
        <w:rPr>
          <w:rFonts w:asciiTheme="minorBidi" w:hAnsiTheme="minorBidi"/>
        </w:rPr>
        <w:t xml:space="preserve">articles </w:t>
      </w:r>
      <w:r w:rsidRPr="00325631">
        <w:rPr>
          <w:rFonts w:asciiTheme="minorBidi" w:hAnsiTheme="minorBidi"/>
        </w:rPr>
        <w:t xml:space="preserve">in this </w:t>
      </w:r>
      <w:r w:rsidR="00C72F65" w:rsidRPr="00325631">
        <w:rPr>
          <w:rFonts w:asciiTheme="minorBidi" w:hAnsiTheme="minorBidi"/>
        </w:rPr>
        <w:t xml:space="preserve">Special Issue </w:t>
      </w:r>
      <w:r w:rsidRPr="00325631">
        <w:rPr>
          <w:rFonts w:asciiTheme="minorBidi" w:hAnsiTheme="minorBidi"/>
        </w:rPr>
        <w:t>bring</w:t>
      </w:r>
      <w:r w:rsidR="00711838" w:rsidRPr="00325631">
        <w:rPr>
          <w:rFonts w:asciiTheme="minorBidi" w:hAnsiTheme="minorBidi"/>
        </w:rPr>
        <w:t>s</w:t>
      </w:r>
      <w:r w:rsidRPr="00325631">
        <w:rPr>
          <w:rFonts w:asciiTheme="minorBidi" w:hAnsiTheme="minorBidi"/>
        </w:rPr>
        <w:t xml:space="preserve"> together </w:t>
      </w:r>
      <w:r w:rsidR="008F3991" w:rsidRPr="00325631">
        <w:rPr>
          <w:rFonts w:asciiTheme="minorBidi" w:hAnsiTheme="minorBidi"/>
        </w:rPr>
        <w:t xml:space="preserve">a range of </w:t>
      </w:r>
      <w:r w:rsidR="00711838" w:rsidRPr="00325631">
        <w:rPr>
          <w:rFonts w:asciiTheme="minorBidi" w:hAnsiTheme="minorBidi"/>
        </w:rPr>
        <w:t xml:space="preserve">new contributions on the issue of (civilian) agency in </w:t>
      </w:r>
      <w:r w:rsidR="008F3991" w:rsidRPr="00325631">
        <w:rPr>
          <w:rFonts w:asciiTheme="minorBidi" w:hAnsiTheme="minorBidi"/>
        </w:rPr>
        <w:t>civil wars</w:t>
      </w:r>
      <w:r w:rsidR="005338C8" w:rsidRPr="00325631">
        <w:rPr>
          <w:rFonts w:asciiTheme="minorBidi" w:hAnsiTheme="minorBidi"/>
        </w:rPr>
        <w:t xml:space="preserve">, challenging some of the state-centric biases </w:t>
      </w:r>
      <w:r w:rsidR="008F3991" w:rsidRPr="00325631">
        <w:rPr>
          <w:rFonts w:asciiTheme="minorBidi" w:hAnsiTheme="minorBidi"/>
        </w:rPr>
        <w:t xml:space="preserve">in </w:t>
      </w:r>
      <w:r w:rsidR="005338C8" w:rsidRPr="00325631">
        <w:rPr>
          <w:rFonts w:asciiTheme="minorBidi" w:hAnsiTheme="minorBidi"/>
        </w:rPr>
        <w:t>the discipline</w:t>
      </w:r>
      <w:r w:rsidR="00711838" w:rsidRPr="00325631">
        <w:rPr>
          <w:rFonts w:asciiTheme="minorBidi" w:hAnsiTheme="minorBidi"/>
        </w:rPr>
        <w:t xml:space="preserve">. </w:t>
      </w:r>
      <w:r w:rsidR="008F3991" w:rsidRPr="00325631">
        <w:rPr>
          <w:rFonts w:asciiTheme="minorBidi" w:hAnsiTheme="minorBidi"/>
        </w:rPr>
        <w:t>While</w:t>
      </w:r>
      <w:r w:rsidR="00711838" w:rsidRPr="00325631">
        <w:rPr>
          <w:rFonts w:asciiTheme="minorBidi" w:hAnsiTheme="minorBidi"/>
        </w:rPr>
        <w:t xml:space="preserve"> the field has already highlighted how civilians are rarely mere spectators of civil wars and how their agency often shapes outcomes and trajectories in armed conflict</w:t>
      </w:r>
      <w:r w:rsidR="00DD3F66" w:rsidRPr="00325631">
        <w:rPr>
          <w:rFonts w:asciiTheme="minorBidi" w:hAnsiTheme="minorBidi"/>
        </w:rPr>
        <w:t>,</w:t>
      </w:r>
      <w:r w:rsidR="00711838" w:rsidRPr="00325631">
        <w:rPr>
          <w:rFonts w:asciiTheme="minorBidi" w:hAnsiTheme="minorBidi"/>
        </w:rPr>
        <w:t xml:space="preserve"> </w:t>
      </w:r>
      <w:r w:rsidR="00DD3F66" w:rsidRPr="00325631">
        <w:rPr>
          <w:rFonts w:asciiTheme="minorBidi" w:hAnsiTheme="minorBidi"/>
        </w:rPr>
        <w:t>i</w:t>
      </w:r>
      <w:r w:rsidR="00711838" w:rsidRPr="00325631">
        <w:rPr>
          <w:rFonts w:asciiTheme="minorBidi" w:hAnsiTheme="minorBidi"/>
        </w:rPr>
        <w:t xml:space="preserve">n this </w:t>
      </w:r>
      <w:r w:rsidR="001B2939" w:rsidRPr="00325631">
        <w:rPr>
          <w:rFonts w:asciiTheme="minorBidi" w:hAnsiTheme="minorBidi"/>
        </w:rPr>
        <w:t xml:space="preserve">Special Issue </w:t>
      </w:r>
      <w:r w:rsidR="00711838" w:rsidRPr="00325631">
        <w:rPr>
          <w:rFonts w:asciiTheme="minorBidi" w:hAnsiTheme="minorBidi"/>
        </w:rPr>
        <w:t xml:space="preserve">the various papers take stock of </w:t>
      </w:r>
      <w:r w:rsidR="008F3991" w:rsidRPr="00325631">
        <w:rPr>
          <w:rFonts w:asciiTheme="minorBidi" w:hAnsiTheme="minorBidi"/>
        </w:rPr>
        <w:t xml:space="preserve">this </w:t>
      </w:r>
      <w:r w:rsidR="00711838" w:rsidRPr="00325631">
        <w:rPr>
          <w:rFonts w:asciiTheme="minorBidi" w:hAnsiTheme="minorBidi"/>
        </w:rPr>
        <w:t xml:space="preserve">role from </w:t>
      </w:r>
      <w:r w:rsidR="008F3991" w:rsidRPr="00325631">
        <w:rPr>
          <w:rFonts w:asciiTheme="minorBidi" w:hAnsiTheme="minorBidi"/>
        </w:rPr>
        <w:t xml:space="preserve">a range of </w:t>
      </w:r>
      <w:r w:rsidR="00711838" w:rsidRPr="00325631">
        <w:rPr>
          <w:rFonts w:asciiTheme="minorBidi" w:hAnsiTheme="minorBidi"/>
        </w:rPr>
        <w:t>different angles</w:t>
      </w:r>
      <w:r w:rsidR="00DD3F66" w:rsidRPr="00325631">
        <w:rPr>
          <w:rFonts w:asciiTheme="minorBidi" w:hAnsiTheme="minorBidi"/>
        </w:rPr>
        <w:t xml:space="preserve">, including civilians’ violent responses to insurgency, the structural opportunities to exercise agency, hybrid governance </w:t>
      </w:r>
      <w:r w:rsidR="003D3D3B" w:rsidRPr="00325631">
        <w:rPr>
          <w:rFonts w:asciiTheme="minorBidi" w:hAnsiTheme="minorBidi"/>
        </w:rPr>
        <w:t xml:space="preserve">in conflict, how civilians can shape rebel policies, how former combatants decide individually to </w:t>
      </w:r>
      <w:r w:rsidR="003D2C34" w:rsidRPr="00325631">
        <w:rPr>
          <w:rFonts w:asciiTheme="minorBidi" w:hAnsiTheme="minorBidi"/>
        </w:rPr>
        <w:t xml:space="preserve">demobilise and thus become civilians again, and, finally, how agency </w:t>
      </w:r>
      <w:r w:rsidR="001B2939" w:rsidRPr="00325631">
        <w:rPr>
          <w:rFonts w:asciiTheme="minorBidi" w:hAnsiTheme="minorBidi"/>
        </w:rPr>
        <w:t xml:space="preserve">can </w:t>
      </w:r>
      <w:r w:rsidR="003D2C34" w:rsidRPr="00325631">
        <w:rPr>
          <w:rFonts w:asciiTheme="minorBidi" w:hAnsiTheme="minorBidi"/>
        </w:rPr>
        <w:t xml:space="preserve">be exercised and captured in the research process. </w:t>
      </w:r>
    </w:p>
    <w:p w14:paraId="78803EF3" w14:textId="77777777" w:rsidR="00096C01" w:rsidRPr="00325631" w:rsidRDefault="00096C01" w:rsidP="007D0EFF">
      <w:pPr>
        <w:spacing w:line="360" w:lineRule="auto"/>
        <w:jc w:val="both"/>
        <w:rPr>
          <w:rFonts w:asciiTheme="minorBidi" w:hAnsiTheme="minorBidi"/>
        </w:rPr>
      </w:pPr>
    </w:p>
    <w:p w14:paraId="6AFBEE28" w14:textId="77777777" w:rsidR="00F52B86" w:rsidRPr="00325631" w:rsidRDefault="00F52B86" w:rsidP="00A94819">
      <w:pPr>
        <w:spacing w:line="360" w:lineRule="auto"/>
        <w:jc w:val="both"/>
        <w:rPr>
          <w:rFonts w:asciiTheme="minorBidi" w:hAnsiTheme="minorBidi"/>
        </w:rPr>
      </w:pPr>
      <w:r w:rsidRPr="00325631">
        <w:rPr>
          <w:rFonts w:asciiTheme="minorBidi" w:hAnsiTheme="minorBidi"/>
        </w:rPr>
        <w:lastRenderedPageBreak/>
        <w:t>First, the work of Angela Navarrete-Cruz discusses the role that peasants and indigenous</w:t>
      </w:r>
      <w:r w:rsidR="00A94819" w:rsidRPr="00325631">
        <w:rPr>
          <w:rFonts w:asciiTheme="minorBidi" w:hAnsiTheme="minorBidi"/>
        </w:rPr>
        <w:t xml:space="preserve"> peoples</w:t>
      </w:r>
      <w:r w:rsidRPr="00325631">
        <w:rPr>
          <w:rFonts w:asciiTheme="minorBidi" w:hAnsiTheme="minorBidi"/>
        </w:rPr>
        <w:t xml:space="preserve"> had in forming</w:t>
      </w:r>
      <w:r w:rsidR="00F371EC" w:rsidRPr="00325631">
        <w:rPr>
          <w:rFonts w:asciiTheme="minorBidi" w:hAnsiTheme="minorBidi"/>
        </w:rPr>
        <w:t xml:space="preserve"> counter-insurgent armed groups</w:t>
      </w:r>
      <w:r w:rsidR="004C5A66" w:rsidRPr="00325631">
        <w:rPr>
          <w:rFonts w:asciiTheme="minorBidi" w:hAnsiTheme="minorBidi"/>
        </w:rPr>
        <w:t>, and specifically, a particular variety which is distinct to auxiliary forces or militias, the Civilian Defence Forces (CDFs)</w:t>
      </w:r>
      <w:r w:rsidR="00F371EC" w:rsidRPr="00325631">
        <w:rPr>
          <w:rFonts w:asciiTheme="minorBidi" w:hAnsiTheme="minorBidi"/>
        </w:rPr>
        <w:t>.</w:t>
      </w:r>
      <w:r w:rsidRPr="00325631">
        <w:rPr>
          <w:rFonts w:asciiTheme="minorBidi" w:hAnsiTheme="minorBidi"/>
        </w:rPr>
        <w:t xml:space="preserve"> While there is some literature on the </w:t>
      </w:r>
      <w:r w:rsidR="00A94819" w:rsidRPr="00325631">
        <w:rPr>
          <w:rFonts w:asciiTheme="minorBidi" w:hAnsiTheme="minorBidi"/>
        </w:rPr>
        <w:t xml:space="preserve">peaceful </w:t>
      </w:r>
      <w:r w:rsidRPr="00325631">
        <w:rPr>
          <w:rFonts w:asciiTheme="minorBidi" w:hAnsiTheme="minorBidi"/>
        </w:rPr>
        <w:t>forms of resistance to rebel governance among some communities in rural regions of Colombia (</w:t>
      </w:r>
      <w:r w:rsidR="003D3D3B" w:rsidRPr="00325631">
        <w:rPr>
          <w:rFonts w:asciiTheme="minorBidi" w:hAnsiTheme="minorBidi"/>
        </w:rPr>
        <w:t xml:space="preserve">Arjona 2016, </w:t>
      </w:r>
      <w:r w:rsidRPr="00325631">
        <w:rPr>
          <w:rFonts w:asciiTheme="minorBidi" w:hAnsiTheme="minorBidi"/>
        </w:rPr>
        <w:t>Kaplan</w:t>
      </w:r>
      <w:r w:rsidR="003D3D3B" w:rsidRPr="00325631">
        <w:rPr>
          <w:rFonts w:asciiTheme="minorBidi" w:hAnsiTheme="minorBidi"/>
        </w:rPr>
        <w:t xml:space="preserve"> 2017</w:t>
      </w:r>
      <w:r w:rsidRPr="00325631">
        <w:rPr>
          <w:rFonts w:asciiTheme="minorBidi" w:hAnsiTheme="minorBidi"/>
        </w:rPr>
        <w:t>, Masullo</w:t>
      </w:r>
      <w:r w:rsidR="003D3D3B" w:rsidRPr="00325631">
        <w:rPr>
          <w:rFonts w:asciiTheme="minorBidi" w:hAnsiTheme="minorBidi"/>
        </w:rPr>
        <w:t xml:space="preserve"> 2021b</w:t>
      </w:r>
      <w:r w:rsidRPr="00325631">
        <w:rPr>
          <w:rFonts w:asciiTheme="minorBidi" w:hAnsiTheme="minorBidi"/>
        </w:rPr>
        <w:t xml:space="preserve">) there </w:t>
      </w:r>
      <w:r w:rsidR="00A94819" w:rsidRPr="00325631">
        <w:rPr>
          <w:rFonts w:asciiTheme="minorBidi" w:hAnsiTheme="minorBidi"/>
        </w:rPr>
        <w:t xml:space="preserve">has been </w:t>
      </w:r>
      <w:r w:rsidRPr="00325631">
        <w:rPr>
          <w:rFonts w:asciiTheme="minorBidi" w:hAnsiTheme="minorBidi"/>
        </w:rPr>
        <w:t>little in terms of their participation in violent forms of resistance. Some of the literature that already exists</w:t>
      </w:r>
      <w:r w:rsidR="003D2C34" w:rsidRPr="00325631">
        <w:rPr>
          <w:rFonts w:asciiTheme="minorBidi" w:hAnsiTheme="minorBidi"/>
        </w:rPr>
        <w:t xml:space="preserve"> on this topic</w:t>
      </w:r>
      <w:r w:rsidRPr="00325631">
        <w:rPr>
          <w:rFonts w:asciiTheme="minorBidi" w:hAnsiTheme="minorBidi"/>
        </w:rPr>
        <w:t>, focuses on the opposition from landlords and politicians, that is, civilian segments of the elites (rural and urban) to insurgency (Medina</w:t>
      </w:r>
      <w:r w:rsidR="003D3D3B" w:rsidRPr="00325631">
        <w:rPr>
          <w:rFonts w:asciiTheme="minorBidi" w:hAnsiTheme="minorBidi"/>
        </w:rPr>
        <w:t xml:space="preserve"> 1990</w:t>
      </w:r>
      <w:r w:rsidRPr="00325631">
        <w:rPr>
          <w:rFonts w:asciiTheme="minorBidi" w:hAnsiTheme="minorBidi"/>
        </w:rPr>
        <w:t>, Hristov</w:t>
      </w:r>
      <w:r w:rsidR="003D2C34" w:rsidRPr="00325631">
        <w:rPr>
          <w:rFonts w:asciiTheme="minorBidi" w:hAnsiTheme="minorBidi"/>
        </w:rPr>
        <w:t xml:space="preserve"> 2009</w:t>
      </w:r>
      <w:r w:rsidRPr="00325631">
        <w:rPr>
          <w:rFonts w:asciiTheme="minorBidi" w:hAnsiTheme="minorBidi"/>
        </w:rPr>
        <w:t>, Zelik</w:t>
      </w:r>
      <w:r w:rsidR="003D2C34" w:rsidRPr="00325631">
        <w:rPr>
          <w:rFonts w:asciiTheme="minorBidi" w:hAnsiTheme="minorBidi"/>
        </w:rPr>
        <w:t xml:space="preserve"> 2015</w:t>
      </w:r>
      <w:r w:rsidRPr="00325631">
        <w:rPr>
          <w:rFonts w:asciiTheme="minorBidi" w:hAnsiTheme="minorBidi"/>
        </w:rPr>
        <w:t>, Vargas and Gutiérrez-</w:t>
      </w:r>
      <w:proofErr w:type="spellStart"/>
      <w:r w:rsidRPr="00325631">
        <w:rPr>
          <w:rFonts w:asciiTheme="minorBidi" w:hAnsiTheme="minorBidi"/>
        </w:rPr>
        <w:t>Sanín</w:t>
      </w:r>
      <w:proofErr w:type="spellEnd"/>
      <w:r w:rsidR="003D2C34" w:rsidRPr="00325631">
        <w:rPr>
          <w:rFonts w:asciiTheme="minorBidi" w:hAnsiTheme="minorBidi"/>
        </w:rPr>
        <w:t xml:space="preserve"> 2017</w:t>
      </w:r>
      <w:r w:rsidRPr="00325631">
        <w:rPr>
          <w:rFonts w:asciiTheme="minorBidi" w:hAnsiTheme="minorBidi"/>
        </w:rPr>
        <w:t xml:space="preserve">, Gutiérrez </w:t>
      </w:r>
      <w:proofErr w:type="spellStart"/>
      <w:r w:rsidRPr="00325631">
        <w:rPr>
          <w:rFonts w:asciiTheme="minorBidi" w:hAnsiTheme="minorBidi"/>
        </w:rPr>
        <w:t>Sanín</w:t>
      </w:r>
      <w:proofErr w:type="spellEnd"/>
      <w:r w:rsidR="003D2C34" w:rsidRPr="00325631">
        <w:rPr>
          <w:rFonts w:asciiTheme="minorBidi" w:hAnsiTheme="minorBidi"/>
        </w:rPr>
        <w:t xml:space="preserve"> 2019</w:t>
      </w:r>
      <w:r w:rsidRPr="00325631">
        <w:rPr>
          <w:rFonts w:asciiTheme="minorBidi" w:hAnsiTheme="minorBidi"/>
        </w:rPr>
        <w:t>)</w:t>
      </w:r>
      <w:r w:rsidR="003D2C34" w:rsidRPr="00325631">
        <w:rPr>
          <w:rFonts w:asciiTheme="minorBidi" w:hAnsiTheme="minorBidi"/>
        </w:rPr>
        <w:t>.</w:t>
      </w:r>
      <w:r w:rsidRPr="00325631">
        <w:rPr>
          <w:rFonts w:asciiTheme="minorBidi" w:hAnsiTheme="minorBidi"/>
        </w:rPr>
        <w:t xml:space="preserve"> </w:t>
      </w:r>
      <w:r w:rsidR="003D2C34" w:rsidRPr="00325631">
        <w:rPr>
          <w:rFonts w:asciiTheme="minorBidi" w:hAnsiTheme="minorBidi"/>
        </w:rPr>
        <w:t>T</w:t>
      </w:r>
      <w:r w:rsidRPr="00325631">
        <w:rPr>
          <w:rFonts w:asciiTheme="minorBidi" w:hAnsiTheme="minorBidi"/>
        </w:rPr>
        <w:t xml:space="preserve">his </w:t>
      </w:r>
      <w:r w:rsidR="00A94819" w:rsidRPr="00325631">
        <w:rPr>
          <w:rFonts w:asciiTheme="minorBidi" w:hAnsiTheme="minorBidi"/>
        </w:rPr>
        <w:t xml:space="preserve">article </w:t>
      </w:r>
      <w:r w:rsidRPr="00325631">
        <w:rPr>
          <w:rFonts w:asciiTheme="minorBidi" w:hAnsiTheme="minorBidi"/>
        </w:rPr>
        <w:t>discusses the role of non-elite sectors in violent opposition to insurgency. This, however, as the author notes, is also linked to class differentiation among the peasantry and the rural population</w:t>
      </w:r>
      <w:r w:rsidR="00F371EC" w:rsidRPr="00325631">
        <w:rPr>
          <w:rFonts w:asciiTheme="minorBidi" w:hAnsiTheme="minorBidi"/>
        </w:rPr>
        <w:t>, so class remains a critical category of analysis here. While this has been discussed in the P</w:t>
      </w:r>
      <w:r w:rsidR="005338C8" w:rsidRPr="00325631">
        <w:rPr>
          <w:rFonts w:asciiTheme="minorBidi" w:hAnsiTheme="minorBidi"/>
        </w:rPr>
        <w:t>e</w:t>
      </w:r>
      <w:r w:rsidR="00F371EC" w:rsidRPr="00325631">
        <w:rPr>
          <w:rFonts w:asciiTheme="minorBidi" w:hAnsiTheme="minorBidi"/>
        </w:rPr>
        <w:t>ru</w:t>
      </w:r>
      <w:r w:rsidR="005338C8" w:rsidRPr="00325631">
        <w:rPr>
          <w:rFonts w:asciiTheme="minorBidi" w:hAnsiTheme="minorBidi"/>
        </w:rPr>
        <w:t>v</w:t>
      </w:r>
      <w:r w:rsidR="00F371EC" w:rsidRPr="00325631">
        <w:rPr>
          <w:rFonts w:asciiTheme="minorBidi" w:hAnsiTheme="minorBidi"/>
        </w:rPr>
        <w:t>ian case</w:t>
      </w:r>
      <w:r w:rsidR="005338C8" w:rsidRPr="00325631">
        <w:rPr>
          <w:rFonts w:asciiTheme="minorBidi" w:hAnsiTheme="minorBidi"/>
        </w:rPr>
        <w:t xml:space="preserve"> (</w:t>
      </w:r>
      <w:r w:rsidR="003D2C34" w:rsidRPr="00325631">
        <w:rPr>
          <w:rFonts w:asciiTheme="minorBidi" w:hAnsiTheme="minorBidi"/>
        </w:rPr>
        <w:t xml:space="preserve">de Gregori et al. 1996, Starn 1998, </w:t>
      </w:r>
      <w:proofErr w:type="spellStart"/>
      <w:r w:rsidR="003D2C34" w:rsidRPr="00325631">
        <w:rPr>
          <w:rFonts w:asciiTheme="minorBidi" w:hAnsiTheme="minorBidi"/>
        </w:rPr>
        <w:t>Fumerton</w:t>
      </w:r>
      <w:proofErr w:type="spellEnd"/>
      <w:r w:rsidR="003D2C34" w:rsidRPr="00325631">
        <w:rPr>
          <w:rFonts w:asciiTheme="minorBidi" w:hAnsiTheme="minorBidi"/>
        </w:rPr>
        <w:t xml:space="preserve"> 2001, Mason 2004</w:t>
      </w:r>
      <w:r w:rsidR="005338C8" w:rsidRPr="00325631">
        <w:rPr>
          <w:rFonts w:asciiTheme="minorBidi" w:hAnsiTheme="minorBidi"/>
        </w:rPr>
        <w:t>)</w:t>
      </w:r>
      <w:r w:rsidR="00F371EC" w:rsidRPr="00325631">
        <w:rPr>
          <w:rFonts w:asciiTheme="minorBidi" w:hAnsiTheme="minorBidi"/>
        </w:rPr>
        <w:t>, this is a very welcome addition to the Colombian context.</w:t>
      </w:r>
    </w:p>
    <w:p w14:paraId="5DEC545D" w14:textId="77777777" w:rsidR="00F371EC" w:rsidRPr="00325631" w:rsidRDefault="00F371EC" w:rsidP="007D0EFF">
      <w:pPr>
        <w:spacing w:line="360" w:lineRule="auto"/>
        <w:jc w:val="both"/>
        <w:rPr>
          <w:rFonts w:asciiTheme="minorBidi" w:hAnsiTheme="minorBidi"/>
        </w:rPr>
      </w:pPr>
    </w:p>
    <w:p w14:paraId="4E6D59E9" w14:textId="77777777" w:rsidR="00F371EC" w:rsidRPr="00325631" w:rsidRDefault="00F371EC" w:rsidP="0013272C">
      <w:pPr>
        <w:spacing w:line="360" w:lineRule="auto"/>
        <w:jc w:val="both"/>
        <w:rPr>
          <w:rFonts w:asciiTheme="minorBidi" w:hAnsiTheme="minorBidi"/>
        </w:rPr>
      </w:pPr>
      <w:r w:rsidRPr="00325631">
        <w:rPr>
          <w:rFonts w:asciiTheme="minorBidi" w:hAnsiTheme="minorBidi"/>
        </w:rPr>
        <w:t>Then, José A. Gutiérrez</w:t>
      </w:r>
      <w:r w:rsidR="0039513B">
        <w:rPr>
          <w:rFonts w:asciiTheme="minorBidi" w:hAnsiTheme="minorBidi"/>
        </w:rPr>
        <w:t>'s contribution</w:t>
      </w:r>
      <w:r w:rsidRPr="00325631">
        <w:rPr>
          <w:rFonts w:asciiTheme="minorBidi" w:hAnsiTheme="minorBidi"/>
        </w:rPr>
        <w:t xml:space="preserve"> discusses the need to understand not only the structure of incentives or motivation of civilians to participate in rebel governance, but also the structure of opportunities available for them to make their participation effective. Drawing from </w:t>
      </w:r>
      <w:r w:rsidR="00A94819" w:rsidRPr="00325631">
        <w:rPr>
          <w:rFonts w:asciiTheme="minorBidi" w:hAnsiTheme="minorBidi"/>
        </w:rPr>
        <w:t>Social Movement Studies</w:t>
      </w:r>
      <w:r w:rsidR="00DD3F66" w:rsidRPr="00325631">
        <w:rPr>
          <w:rFonts w:asciiTheme="minorBidi" w:hAnsiTheme="minorBidi"/>
        </w:rPr>
        <w:t xml:space="preserve"> (cf., McAdam 1986, 1988, Schussman and Soule 2005)</w:t>
      </w:r>
      <w:r w:rsidRPr="00325631">
        <w:rPr>
          <w:rFonts w:asciiTheme="minorBidi" w:hAnsiTheme="minorBidi"/>
        </w:rPr>
        <w:t>, the author highlight</w:t>
      </w:r>
      <w:r w:rsidR="00A94819" w:rsidRPr="00325631">
        <w:rPr>
          <w:rFonts w:asciiTheme="minorBidi" w:hAnsiTheme="minorBidi"/>
        </w:rPr>
        <w:t>s</w:t>
      </w:r>
      <w:r w:rsidRPr="00325631">
        <w:rPr>
          <w:rFonts w:asciiTheme="minorBidi" w:hAnsiTheme="minorBidi"/>
        </w:rPr>
        <w:t xml:space="preserve"> how the concept of biographical/structural availability can help us understand why a particular segment of the peasantry in Colombia became the backbone of the insurgent project of the FARC-EP (and here we have to engage again with processes of peasant differentiation, which brings us to the need to have a deeper dialogue with the political economy literature). Here the author mentions that smallholders’ control of their time (as both a resource, but also as a texture) made it possible for them to engage in time-consuming rebel governance, making time availability a necessary but not sufficient condition for the support of this segment of the peasantry to insurgency</w:t>
      </w:r>
      <w:r w:rsidR="004B4A22" w:rsidRPr="00325631">
        <w:rPr>
          <w:rFonts w:asciiTheme="minorBidi" w:hAnsiTheme="minorBidi"/>
        </w:rPr>
        <w:t>, thus engaging in forms of resistance beyond the so-called weapons of the weak (Scott, 1985)</w:t>
      </w:r>
      <w:r w:rsidRPr="00325631">
        <w:rPr>
          <w:rFonts w:asciiTheme="minorBidi" w:hAnsiTheme="minorBidi"/>
        </w:rPr>
        <w:t xml:space="preserve">. </w:t>
      </w:r>
    </w:p>
    <w:p w14:paraId="541F2F96" w14:textId="77777777" w:rsidR="00F371EC" w:rsidRPr="00325631" w:rsidRDefault="00F371EC" w:rsidP="007D0EFF">
      <w:pPr>
        <w:spacing w:line="360" w:lineRule="auto"/>
        <w:jc w:val="both"/>
        <w:rPr>
          <w:rFonts w:asciiTheme="minorBidi" w:hAnsiTheme="minorBidi"/>
        </w:rPr>
      </w:pPr>
    </w:p>
    <w:p w14:paraId="4B717591" w14:textId="77777777" w:rsidR="00572451" w:rsidRPr="00325631" w:rsidRDefault="00572451" w:rsidP="00945B1C">
      <w:pPr>
        <w:spacing w:line="360" w:lineRule="auto"/>
        <w:jc w:val="both"/>
        <w:rPr>
          <w:rFonts w:asciiTheme="minorBidi" w:hAnsiTheme="minorBidi"/>
        </w:rPr>
      </w:pPr>
      <w:r w:rsidRPr="00325631">
        <w:rPr>
          <w:rFonts w:asciiTheme="minorBidi" w:hAnsiTheme="minorBidi"/>
        </w:rPr>
        <w:t>T</w:t>
      </w:r>
      <w:r w:rsidR="00096C01" w:rsidRPr="00325631">
        <w:rPr>
          <w:rFonts w:asciiTheme="minorBidi" w:hAnsiTheme="minorBidi"/>
        </w:rPr>
        <w:t>he work of</w:t>
      </w:r>
      <w:r w:rsidR="00711838" w:rsidRPr="00325631">
        <w:rPr>
          <w:rFonts w:asciiTheme="minorBidi" w:hAnsiTheme="minorBidi"/>
        </w:rPr>
        <w:t xml:space="preserve"> </w:t>
      </w:r>
      <w:r w:rsidR="00096C01" w:rsidRPr="00325631">
        <w:rPr>
          <w:rFonts w:asciiTheme="minorBidi" w:hAnsiTheme="minorBidi"/>
        </w:rPr>
        <w:t>César Niño, Claudia Pico and Hugo Fernando Guerrero-Sierra highlights an issue that the literature on rebel</w:t>
      </w:r>
      <w:r w:rsidR="00F52B86" w:rsidRPr="00325631">
        <w:rPr>
          <w:rFonts w:asciiTheme="minorBidi" w:hAnsiTheme="minorBidi"/>
        </w:rPr>
        <w:t xml:space="preserve"> governance started to </w:t>
      </w:r>
      <w:r w:rsidR="00FD1CFE" w:rsidRPr="00325631">
        <w:rPr>
          <w:rFonts w:asciiTheme="minorBidi" w:hAnsiTheme="minorBidi"/>
        </w:rPr>
        <w:t xml:space="preserve">explore in terms of </w:t>
      </w:r>
      <w:r w:rsidR="00F52B86" w:rsidRPr="00325631">
        <w:rPr>
          <w:rFonts w:asciiTheme="minorBidi" w:hAnsiTheme="minorBidi"/>
        </w:rPr>
        <w:t>the existence of hybrid governance and the overlap between power-wielders (</w:t>
      </w:r>
      <w:r w:rsidR="004B4A22" w:rsidRPr="00325631">
        <w:rPr>
          <w:rFonts w:asciiTheme="minorBidi" w:hAnsiTheme="minorBidi"/>
        </w:rPr>
        <w:t xml:space="preserve">Loyle et al. 2021, </w:t>
      </w:r>
      <w:r w:rsidR="00F52B86" w:rsidRPr="00325631">
        <w:rPr>
          <w:rFonts w:asciiTheme="minorBidi" w:hAnsiTheme="minorBidi"/>
        </w:rPr>
        <w:t>Gutiérrez</w:t>
      </w:r>
      <w:r w:rsidR="004B4A22" w:rsidRPr="00325631">
        <w:rPr>
          <w:rFonts w:asciiTheme="minorBidi" w:hAnsiTheme="minorBidi"/>
        </w:rPr>
        <w:t xml:space="preserve"> 2022</w:t>
      </w:r>
      <w:r w:rsidR="00F52B86" w:rsidRPr="00325631">
        <w:rPr>
          <w:rFonts w:asciiTheme="minorBidi" w:hAnsiTheme="minorBidi"/>
        </w:rPr>
        <w:t xml:space="preserve">, </w:t>
      </w:r>
      <w:r w:rsidR="004B4A22" w:rsidRPr="00325631">
        <w:rPr>
          <w:rFonts w:asciiTheme="minorBidi" w:hAnsiTheme="minorBidi"/>
        </w:rPr>
        <w:t>v</w:t>
      </w:r>
      <w:r w:rsidR="00F52B86" w:rsidRPr="00325631">
        <w:rPr>
          <w:rFonts w:asciiTheme="minorBidi" w:hAnsiTheme="minorBidi"/>
        </w:rPr>
        <w:t>an Baalen</w:t>
      </w:r>
      <w:r w:rsidR="004B4A22" w:rsidRPr="00325631">
        <w:rPr>
          <w:rFonts w:asciiTheme="minorBidi" w:hAnsiTheme="minorBidi"/>
        </w:rPr>
        <w:t xml:space="preserve"> and Terpstra 2023</w:t>
      </w:r>
      <w:r w:rsidR="00F52B86" w:rsidRPr="00325631">
        <w:rPr>
          <w:rFonts w:asciiTheme="minorBidi" w:hAnsiTheme="minorBidi"/>
        </w:rPr>
        <w:t>). This has been also discussed in the literature on criminal governance, which from its earlier iterations has a strong focus on another Latin American case, Brazil in this case (</w:t>
      </w:r>
      <w:r w:rsidR="004B4A22" w:rsidRPr="00325631">
        <w:rPr>
          <w:rFonts w:asciiTheme="minorBidi" w:hAnsiTheme="minorBidi"/>
        </w:rPr>
        <w:t xml:space="preserve">Arias 2006, </w:t>
      </w:r>
      <w:r w:rsidR="00325631">
        <w:rPr>
          <w:rFonts w:asciiTheme="minorBidi" w:hAnsiTheme="minorBidi"/>
        </w:rPr>
        <w:t xml:space="preserve">Moncada 2016, </w:t>
      </w:r>
      <w:r w:rsidR="00F52B86" w:rsidRPr="00325631">
        <w:rPr>
          <w:rFonts w:asciiTheme="minorBidi" w:hAnsiTheme="minorBidi"/>
        </w:rPr>
        <w:t>Lessing</w:t>
      </w:r>
      <w:r w:rsidR="00325631">
        <w:rPr>
          <w:rFonts w:asciiTheme="minorBidi" w:hAnsiTheme="minorBidi"/>
        </w:rPr>
        <w:t xml:space="preserve"> 2021</w:t>
      </w:r>
      <w:r w:rsidR="00F52B86" w:rsidRPr="00325631">
        <w:rPr>
          <w:rFonts w:asciiTheme="minorBidi" w:hAnsiTheme="minorBidi"/>
        </w:rPr>
        <w:t>, Barnes</w:t>
      </w:r>
      <w:r w:rsidR="00325631">
        <w:rPr>
          <w:rFonts w:asciiTheme="minorBidi" w:hAnsiTheme="minorBidi"/>
        </w:rPr>
        <w:t xml:space="preserve"> 2025</w:t>
      </w:r>
      <w:r w:rsidR="00F52B86" w:rsidRPr="00325631">
        <w:rPr>
          <w:rFonts w:asciiTheme="minorBidi" w:hAnsiTheme="minorBidi"/>
        </w:rPr>
        <w:t xml:space="preserve">). </w:t>
      </w:r>
      <w:r w:rsidR="00F52B86" w:rsidRPr="00325631">
        <w:rPr>
          <w:rFonts w:asciiTheme="minorBidi" w:hAnsiTheme="minorBidi"/>
        </w:rPr>
        <w:lastRenderedPageBreak/>
        <w:t xml:space="preserve">This </w:t>
      </w:r>
      <w:r w:rsidR="00FD1CFE" w:rsidRPr="00325631">
        <w:rPr>
          <w:rFonts w:asciiTheme="minorBidi" w:hAnsiTheme="minorBidi"/>
        </w:rPr>
        <w:t>article</w:t>
      </w:r>
      <w:r w:rsidR="00F52B86" w:rsidRPr="00325631">
        <w:rPr>
          <w:rFonts w:asciiTheme="minorBidi" w:hAnsiTheme="minorBidi"/>
        </w:rPr>
        <w:t>, however, brings together the legacies of conflict and the widespread criminality in one particular Colombia</w:t>
      </w:r>
      <w:r w:rsidR="00FD1CFE" w:rsidRPr="00325631">
        <w:rPr>
          <w:rFonts w:asciiTheme="minorBidi" w:hAnsiTheme="minorBidi"/>
        </w:rPr>
        <w:t>n</w:t>
      </w:r>
      <w:r w:rsidR="00F52B86" w:rsidRPr="00325631">
        <w:rPr>
          <w:rFonts w:asciiTheme="minorBidi" w:hAnsiTheme="minorBidi"/>
        </w:rPr>
        <w:t xml:space="preserve"> port-city, Buenaventura, and the fields of criminal and rebel governance by showing how the interaction between politicians, state officials and army officers, and criminal gangs, shaped by a long history of conflict in the region, has produced hybrid forms of governance and shared sovereignties.</w:t>
      </w:r>
      <w:r w:rsidR="00325631">
        <w:rPr>
          <w:rFonts w:asciiTheme="minorBidi" w:hAnsiTheme="minorBidi"/>
        </w:rPr>
        <w:t xml:space="preserve"> As such, this </w:t>
      </w:r>
      <w:r w:rsidR="00945B1C">
        <w:rPr>
          <w:rFonts w:asciiTheme="minorBidi" w:hAnsiTheme="minorBidi"/>
        </w:rPr>
        <w:t>article</w:t>
      </w:r>
      <w:r w:rsidR="00325631">
        <w:rPr>
          <w:rFonts w:asciiTheme="minorBidi" w:hAnsiTheme="minorBidi"/>
        </w:rPr>
        <w:t xml:space="preserve"> builds on the strong Colombian traditions on violence and state-building, as well as on the focus on regional case-studies.</w:t>
      </w:r>
    </w:p>
    <w:p w14:paraId="5AB820FA" w14:textId="77777777" w:rsidR="00572451" w:rsidRPr="00325631" w:rsidRDefault="00572451" w:rsidP="007D0EFF">
      <w:pPr>
        <w:spacing w:line="360" w:lineRule="auto"/>
        <w:jc w:val="both"/>
        <w:rPr>
          <w:rFonts w:asciiTheme="minorBidi" w:hAnsiTheme="minorBidi"/>
        </w:rPr>
      </w:pPr>
    </w:p>
    <w:p w14:paraId="64D606D6" w14:textId="77777777" w:rsidR="002907D6" w:rsidRPr="00325631" w:rsidRDefault="00572451" w:rsidP="00616ED9">
      <w:pPr>
        <w:spacing w:line="360" w:lineRule="auto"/>
        <w:jc w:val="both"/>
        <w:rPr>
          <w:rFonts w:asciiTheme="minorBidi" w:hAnsiTheme="minorBidi"/>
        </w:rPr>
      </w:pPr>
      <w:r w:rsidRPr="00325631">
        <w:rPr>
          <w:rFonts w:asciiTheme="minorBidi" w:hAnsiTheme="minorBidi"/>
        </w:rPr>
        <w:t>Then, moving to Mexico</w:t>
      </w:r>
      <w:r w:rsidR="00D42079">
        <w:rPr>
          <w:rFonts w:asciiTheme="minorBidi" w:hAnsiTheme="minorBidi"/>
        </w:rPr>
        <w:t xml:space="preserve"> which serves as a good complement to the Colombian case-study and broadens </w:t>
      </w:r>
      <w:r w:rsidR="00EC78C2">
        <w:rPr>
          <w:rFonts w:asciiTheme="minorBidi" w:hAnsiTheme="minorBidi"/>
        </w:rPr>
        <w:t>out</w:t>
      </w:r>
      <w:r w:rsidR="00D42079">
        <w:rPr>
          <w:rFonts w:asciiTheme="minorBidi" w:hAnsiTheme="minorBidi"/>
        </w:rPr>
        <w:t xml:space="preserve"> the horizon of this </w:t>
      </w:r>
      <w:r w:rsidR="008B2E01">
        <w:rPr>
          <w:rFonts w:asciiTheme="minorBidi" w:hAnsiTheme="minorBidi"/>
        </w:rPr>
        <w:t>Special Issue</w:t>
      </w:r>
      <w:r w:rsidRPr="00325631">
        <w:rPr>
          <w:rFonts w:asciiTheme="minorBidi" w:hAnsiTheme="minorBidi"/>
        </w:rPr>
        <w:t>, Srinjoy Bose</w:t>
      </w:r>
      <w:r w:rsidR="00F52B86" w:rsidRPr="00325631">
        <w:rPr>
          <w:rFonts w:asciiTheme="minorBidi" w:hAnsiTheme="minorBidi"/>
        </w:rPr>
        <w:t xml:space="preserve"> </w:t>
      </w:r>
      <w:r w:rsidRPr="00325631">
        <w:rPr>
          <w:rFonts w:asciiTheme="minorBidi" w:hAnsiTheme="minorBidi"/>
        </w:rPr>
        <w:t>and Henry Nott discuss the peculiar trajectory and experience of the EZLN</w:t>
      </w:r>
      <w:r w:rsidR="00D42079">
        <w:rPr>
          <w:rFonts w:asciiTheme="minorBidi" w:hAnsiTheme="minorBidi"/>
        </w:rPr>
        <w:t>. This</w:t>
      </w:r>
      <w:r w:rsidRPr="00325631">
        <w:rPr>
          <w:rFonts w:asciiTheme="minorBidi" w:hAnsiTheme="minorBidi"/>
        </w:rPr>
        <w:t xml:space="preserve"> group moved from being a guerrilla organisation which launched a campaign on New Years </w:t>
      </w:r>
      <w:r w:rsidR="002744A0" w:rsidRPr="00325631">
        <w:rPr>
          <w:rFonts w:asciiTheme="minorBidi" w:hAnsiTheme="minorBidi"/>
        </w:rPr>
        <w:t xml:space="preserve">Eve </w:t>
      </w:r>
      <w:r w:rsidRPr="00325631">
        <w:rPr>
          <w:rFonts w:asciiTheme="minorBidi" w:hAnsiTheme="minorBidi"/>
        </w:rPr>
        <w:t xml:space="preserve">of 1994 only to give up its campaign after a mere 12 days of </w:t>
      </w:r>
      <w:r w:rsidR="002744A0" w:rsidRPr="00325631">
        <w:rPr>
          <w:rFonts w:asciiTheme="minorBidi" w:hAnsiTheme="minorBidi"/>
        </w:rPr>
        <w:t>combat</w:t>
      </w:r>
      <w:r w:rsidRPr="00325631">
        <w:rPr>
          <w:rFonts w:asciiTheme="minorBidi" w:hAnsiTheme="minorBidi"/>
        </w:rPr>
        <w:t xml:space="preserve">, turning itself </w:t>
      </w:r>
      <w:r w:rsidR="002744A0" w:rsidRPr="00325631">
        <w:rPr>
          <w:rFonts w:asciiTheme="minorBidi" w:hAnsiTheme="minorBidi"/>
        </w:rPr>
        <w:t xml:space="preserve">instead </w:t>
      </w:r>
      <w:r w:rsidRPr="00325631">
        <w:rPr>
          <w:rFonts w:asciiTheme="minorBidi" w:hAnsiTheme="minorBidi"/>
        </w:rPr>
        <w:t xml:space="preserve">into a broad social movement with almost non-existent armed engagement with the state. These authors </w:t>
      </w:r>
      <w:r w:rsidR="002744A0" w:rsidRPr="00325631">
        <w:rPr>
          <w:rFonts w:asciiTheme="minorBidi" w:hAnsiTheme="minorBidi"/>
        </w:rPr>
        <w:t xml:space="preserve">note </w:t>
      </w:r>
      <w:r w:rsidRPr="00325631">
        <w:rPr>
          <w:rFonts w:asciiTheme="minorBidi" w:hAnsiTheme="minorBidi"/>
        </w:rPr>
        <w:t xml:space="preserve">the influence and pressure, the agency of civilians in shaping behaviour, but also the goals, the organisational formats and the political content of a rebel group </w:t>
      </w:r>
      <w:r w:rsidR="00C8199F">
        <w:rPr>
          <w:rFonts w:asciiTheme="minorBidi" w:hAnsiTheme="minorBidi"/>
        </w:rPr>
        <w:t xml:space="preserve">which </w:t>
      </w:r>
      <w:r w:rsidRPr="00325631">
        <w:rPr>
          <w:rFonts w:asciiTheme="minorBidi" w:hAnsiTheme="minorBidi"/>
        </w:rPr>
        <w:t>is underexplored. They argue that the influence of the indigenous (mostly Maya) communities on the EZLN leadership made them move from being a traditional guerrilla group, modelled on the national liberation movement of the 1960s into a much broader social movement fighting for autonomy from the state</w:t>
      </w:r>
      <w:r w:rsidR="00CC1286">
        <w:rPr>
          <w:rFonts w:asciiTheme="minorBidi" w:hAnsiTheme="minorBidi"/>
        </w:rPr>
        <w:t>,</w:t>
      </w:r>
      <w:r w:rsidRPr="00325631">
        <w:rPr>
          <w:rFonts w:asciiTheme="minorBidi" w:hAnsiTheme="minorBidi"/>
        </w:rPr>
        <w:t xml:space="preserve"> affecting deeply the interactions between the rebel group and their base of support. This level of influence, however, remains exceptional, and requires further investigation </w:t>
      </w:r>
      <w:proofErr w:type="gramStart"/>
      <w:r w:rsidRPr="00325631">
        <w:rPr>
          <w:rFonts w:asciiTheme="minorBidi" w:hAnsiTheme="minorBidi"/>
        </w:rPr>
        <w:t>in order to</w:t>
      </w:r>
      <w:proofErr w:type="gramEnd"/>
      <w:r w:rsidRPr="00325631">
        <w:rPr>
          <w:rFonts w:asciiTheme="minorBidi" w:hAnsiTheme="minorBidi"/>
        </w:rPr>
        <w:t xml:space="preserve"> understand organisational and ideological aspects that made this level of malleability possible in the first place</w:t>
      </w:r>
      <w:r w:rsidR="00806FEF">
        <w:rPr>
          <w:rFonts w:asciiTheme="minorBidi" w:hAnsiTheme="minorBidi"/>
        </w:rPr>
        <w:t xml:space="preserve"> (on these conditions and the way in which order under rebel governance is negotiated, see Worrall 2017)</w:t>
      </w:r>
      <w:r w:rsidRPr="00325631">
        <w:rPr>
          <w:rFonts w:asciiTheme="minorBidi" w:hAnsiTheme="minorBidi"/>
        </w:rPr>
        <w:t xml:space="preserve">. However, the case-study, despite its particularities, highlights the need to understand agency beyond the binary support-resistance.  </w:t>
      </w:r>
    </w:p>
    <w:p w14:paraId="01D12ECA" w14:textId="77777777" w:rsidR="00572451" w:rsidRPr="00325631" w:rsidRDefault="00572451" w:rsidP="007D0EFF">
      <w:pPr>
        <w:spacing w:line="360" w:lineRule="auto"/>
        <w:jc w:val="both"/>
        <w:rPr>
          <w:rFonts w:asciiTheme="minorBidi" w:hAnsiTheme="minorBidi"/>
        </w:rPr>
      </w:pPr>
    </w:p>
    <w:p w14:paraId="50FCB633" w14:textId="77777777" w:rsidR="006141F4" w:rsidRPr="00325631" w:rsidRDefault="006141F4" w:rsidP="00740F1C">
      <w:pPr>
        <w:spacing w:line="360" w:lineRule="auto"/>
        <w:jc w:val="both"/>
        <w:rPr>
          <w:rFonts w:asciiTheme="minorBidi" w:hAnsiTheme="minorBidi"/>
        </w:rPr>
      </w:pPr>
      <w:r w:rsidRPr="00325631">
        <w:rPr>
          <w:rFonts w:asciiTheme="minorBidi" w:hAnsiTheme="minorBidi"/>
        </w:rPr>
        <w:t>In a long-term conflict such as Colombia, there is a steady flow of combatants reintegrating into civilian life</w:t>
      </w:r>
      <w:r w:rsidR="005D4CEA">
        <w:rPr>
          <w:rFonts w:asciiTheme="minorBidi" w:hAnsiTheme="minorBidi"/>
        </w:rPr>
        <w:t xml:space="preserve"> sometimes through individual demobilisation</w:t>
      </w:r>
      <w:r w:rsidRPr="00325631">
        <w:rPr>
          <w:rFonts w:asciiTheme="minorBidi" w:hAnsiTheme="minorBidi"/>
        </w:rPr>
        <w:t>,</w:t>
      </w:r>
      <w:r w:rsidR="005D4CEA">
        <w:rPr>
          <w:rFonts w:asciiTheme="minorBidi" w:hAnsiTheme="minorBidi"/>
        </w:rPr>
        <w:t xml:space="preserve"> which </w:t>
      </w:r>
      <w:proofErr w:type="gramStart"/>
      <w:r w:rsidR="005D4CEA">
        <w:rPr>
          <w:rFonts w:asciiTheme="minorBidi" w:hAnsiTheme="minorBidi"/>
        </w:rPr>
        <w:t>in itself is</w:t>
      </w:r>
      <w:proofErr w:type="gramEnd"/>
      <w:r w:rsidR="005D4CEA">
        <w:rPr>
          <w:rFonts w:asciiTheme="minorBidi" w:hAnsiTheme="minorBidi"/>
        </w:rPr>
        <w:t xml:space="preserve"> another form of agency.</w:t>
      </w:r>
      <w:r w:rsidRPr="00325631">
        <w:rPr>
          <w:rFonts w:asciiTheme="minorBidi" w:hAnsiTheme="minorBidi"/>
        </w:rPr>
        <w:t xml:space="preserve"> Colombia ha</w:t>
      </w:r>
      <w:r w:rsidR="005D4CEA">
        <w:rPr>
          <w:rFonts w:asciiTheme="minorBidi" w:hAnsiTheme="minorBidi"/>
        </w:rPr>
        <w:t>s, indeed,</w:t>
      </w:r>
      <w:r w:rsidRPr="00325631">
        <w:rPr>
          <w:rFonts w:asciiTheme="minorBidi" w:hAnsiTheme="minorBidi"/>
        </w:rPr>
        <w:t xml:space="preserve"> some of the most sophisticated reintegration programmes in the whole world</w:t>
      </w:r>
      <w:r w:rsidR="005D4CEA">
        <w:rPr>
          <w:rFonts w:asciiTheme="minorBidi" w:hAnsiTheme="minorBidi"/>
        </w:rPr>
        <w:t xml:space="preserve"> to deal with thousands of demobilised ex combatants</w:t>
      </w:r>
      <w:r w:rsidR="00D273B1">
        <w:rPr>
          <w:rFonts w:asciiTheme="minorBidi" w:hAnsiTheme="minorBidi"/>
        </w:rPr>
        <w:t xml:space="preserve"> – as such, these programmes have been the object of an abundant literature on issues like the security of ex combatants, civilian perceptions of demobilised former combatants, or the </w:t>
      </w:r>
      <w:proofErr w:type="spellStart"/>
      <w:r w:rsidR="00D273B1">
        <w:rPr>
          <w:rFonts w:asciiTheme="minorBidi" w:hAnsiTheme="minorBidi"/>
        </w:rPr>
        <w:t>demobilised</w:t>
      </w:r>
      <w:r w:rsidR="00EA6AA0">
        <w:rPr>
          <w:rFonts w:asciiTheme="minorBidi" w:hAnsiTheme="minorBidi"/>
        </w:rPr>
        <w:t>'s</w:t>
      </w:r>
      <w:proofErr w:type="spellEnd"/>
      <w:r w:rsidR="00D273B1">
        <w:rPr>
          <w:rFonts w:asciiTheme="minorBidi" w:hAnsiTheme="minorBidi"/>
        </w:rPr>
        <w:t xml:space="preserve"> satisfaction with their programmes of reintegration (cf., </w:t>
      </w:r>
      <w:proofErr w:type="spellStart"/>
      <w:r w:rsidR="00D273B1">
        <w:rPr>
          <w:rFonts w:asciiTheme="minorBidi" w:hAnsiTheme="minorBidi"/>
        </w:rPr>
        <w:t>Nussio</w:t>
      </w:r>
      <w:proofErr w:type="spellEnd"/>
      <w:r w:rsidR="00D273B1">
        <w:rPr>
          <w:rFonts w:asciiTheme="minorBidi" w:hAnsiTheme="minorBidi"/>
        </w:rPr>
        <w:t xml:space="preserve"> 2018, </w:t>
      </w:r>
      <w:r w:rsidR="00D273B1" w:rsidRPr="00D273B1">
        <w:rPr>
          <w:rFonts w:asciiTheme="minorBidi" w:hAnsiTheme="minorBidi"/>
        </w:rPr>
        <w:t>Oppenheim and Söderström</w:t>
      </w:r>
      <w:r w:rsidR="00D273B1">
        <w:rPr>
          <w:rFonts w:asciiTheme="minorBidi" w:hAnsiTheme="minorBidi"/>
        </w:rPr>
        <w:t xml:space="preserve"> 2018, </w:t>
      </w:r>
      <w:proofErr w:type="spellStart"/>
      <w:r w:rsidR="00D273B1">
        <w:rPr>
          <w:rFonts w:asciiTheme="minorBidi" w:hAnsiTheme="minorBidi"/>
        </w:rPr>
        <w:t>Meernik</w:t>
      </w:r>
      <w:proofErr w:type="spellEnd"/>
      <w:r w:rsidR="00D273B1">
        <w:rPr>
          <w:rFonts w:asciiTheme="minorBidi" w:hAnsiTheme="minorBidi"/>
        </w:rPr>
        <w:t xml:space="preserve"> et al. 2021)</w:t>
      </w:r>
      <w:r w:rsidRPr="00325631">
        <w:rPr>
          <w:rFonts w:asciiTheme="minorBidi" w:hAnsiTheme="minorBidi"/>
        </w:rPr>
        <w:t xml:space="preserve">. </w:t>
      </w:r>
      <w:r w:rsidR="00C5275A">
        <w:rPr>
          <w:rFonts w:asciiTheme="minorBidi" w:hAnsiTheme="minorBidi"/>
        </w:rPr>
        <w:t xml:space="preserve">Here, </w:t>
      </w:r>
      <w:r w:rsidRPr="00325631">
        <w:rPr>
          <w:rFonts w:asciiTheme="minorBidi" w:hAnsiTheme="minorBidi"/>
        </w:rPr>
        <w:t xml:space="preserve">Michael Jonsson and Jan Pettersson </w:t>
      </w:r>
      <w:proofErr w:type="gramStart"/>
      <w:r w:rsidRPr="00325631">
        <w:rPr>
          <w:rFonts w:asciiTheme="minorBidi" w:hAnsiTheme="minorBidi"/>
        </w:rPr>
        <w:t>look into</w:t>
      </w:r>
      <w:proofErr w:type="gramEnd"/>
      <w:r w:rsidRPr="00325631">
        <w:rPr>
          <w:rFonts w:asciiTheme="minorBidi" w:hAnsiTheme="minorBidi"/>
        </w:rPr>
        <w:t xml:space="preserve"> </w:t>
      </w:r>
      <w:r w:rsidRPr="00325631">
        <w:rPr>
          <w:rFonts w:asciiTheme="minorBidi" w:hAnsiTheme="minorBidi"/>
        </w:rPr>
        <w:lastRenderedPageBreak/>
        <w:t xml:space="preserve">the results of the reintegration process on </w:t>
      </w:r>
      <w:proofErr w:type="gramStart"/>
      <w:r w:rsidRPr="00325631">
        <w:rPr>
          <w:rFonts w:asciiTheme="minorBidi" w:hAnsiTheme="minorBidi"/>
        </w:rPr>
        <w:t>a number of</w:t>
      </w:r>
      <w:proofErr w:type="gramEnd"/>
      <w:r w:rsidRPr="00325631">
        <w:rPr>
          <w:rFonts w:asciiTheme="minorBidi" w:hAnsiTheme="minorBidi"/>
        </w:rPr>
        <w:t xml:space="preserve"> indicators o</w:t>
      </w:r>
      <w:r w:rsidR="00740F1C">
        <w:rPr>
          <w:rFonts w:asciiTheme="minorBidi" w:hAnsiTheme="minorBidi"/>
        </w:rPr>
        <w:t>f</w:t>
      </w:r>
      <w:r w:rsidRPr="00325631">
        <w:rPr>
          <w:rFonts w:asciiTheme="minorBidi" w:hAnsiTheme="minorBidi"/>
        </w:rPr>
        <w:t xml:space="preserve"> political, economic and social reintegration. While exercising caution over their conclusions, </w:t>
      </w:r>
      <w:r w:rsidR="00D47510">
        <w:rPr>
          <w:rFonts w:asciiTheme="minorBidi" w:hAnsiTheme="minorBidi"/>
        </w:rPr>
        <w:t>their data</w:t>
      </w:r>
      <w:r w:rsidR="00D47510" w:rsidRPr="00325631">
        <w:rPr>
          <w:rFonts w:asciiTheme="minorBidi" w:hAnsiTheme="minorBidi"/>
        </w:rPr>
        <w:t xml:space="preserve"> seem</w:t>
      </w:r>
      <w:r w:rsidR="00D47510">
        <w:rPr>
          <w:rFonts w:asciiTheme="minorBidi" w:hAnsiTheme="minorBidi"/>
        </w:rPr>
        <w:t>s</w:t>
      </w:r>
      <w:r w:rsidR="00D47510" w:rsidRPr="00325631">
        <w:rPr>
          <w:rFonts w:asciiTheme="minorBidi" w:hAnsiTheme="minorBidi"/>
        </w:rPr>
        <w:t xml:space="preserve"> to strongly suggest that demobilised former combatants were doing even better than the average population</w:t>
      </w:r>
      <w:r w:rsidR="00B606D3" w:rsidRPr="00325631">
        <w:rPr>
          <w:rFonts w:asciiTheme="minorBidi" w:hAnsiTheme="minorBidi"/>
        </w:rPr>
        <w:t xml:space="preserve"> </w:t>
      </w:r>
      <w:r w:rsidR="00D47510">
        <w:rPr>
          <w:rFonts w:asciiTheme="minorBidi" w:hAnsiTheme="minorBidi"/>
        </w:rPr>
        <w:t xml:space="preserve">on </w:t>
      </w:r>
      <w:r w:rsidRPr="00325631">
        <w:rPr>
          <w:rFonts w:asciiTheme="minorBidi" w:hAnsiTheme="minorBidi"/>
        </w:rPr>
        <w:t xml:space="preserve">some </w:t>
      </w:r>
      <w:r w:rsidR="00D47510">
        <w:rPr>
          <w:rFonts w:asciiTheme="minorBidi" w:hAnsiTheme="minorBidi"/>
        </w:rPr>
        <w:t>key indicators from the</w:t>
      </w:r>
      <w:r w:rsidR="00D273B1">
        <w:rPr>
          <w:rFonts w:asciiTheme="minorBidi" w:hAnsiTheme="minorBidi"/>
        </w:rPr>
        <w:t xml:space="preserve"> social</w:t>
      </w:r>
      <w:r w:rsidR="00D47510">
        <w:rPr>
          <w:rFonts w:asciiTheme="minorBidi" w:hAnsiTheme="minorBidi"/>
        </w:rPr>
        <w:t>, political</w:t>
      </w:r>
      <w:r w:rsidR="00D273B1">
        <w:rPr>
          <w:rFonts w:asciiTheme="minorBidi" w:hAnsiTheme="minorBidi"/>
        </w:rPr>
        <w:t xml:space="preserve"> and economic</w:t>
      </w:r>
      <w:r w:rsidRPr="00325631">
        <w:rPr>
          <w:rFonts w:asciiTheme="minorBidi" w:hAnsiTheme="minorBidi"/>
        </w:rPr>
        <w:t xml:space="preserve"> </w:t>
      </w:r>
      <w:r w:rsidR="00D47510">
        <w:rPr>
          <w:rFonts w:asciiTheme="minorBidi" w:hAnsiTheme="minorBidi"/>
        </w:rPr>
        <w:t xml:space="preserve">dimensions of reintegration. There is an important discussion here that </w:t>
      </w:r>
      <w:r w:rsidR="00BF33D1">
        <w:rPr>
          <w:rFonts w:asciiTheme="minorBidi" w:hAnsiTheme="minorBidi"/>
        </w:rPr>
        <w:t xml:space="preserve">can </w:t>
      </w:r>
      <w:r w:rsidR="00D47510">
        <w:rPr>
          <w:rFonts w:asciiTheme="minorBidi" w:hAnsiTheme="minorBidi"/>
        </w:rPr>
        <w:t xml:space="preserve">be </w:t>
      </w:r>
      <w:r w:rsidR="00BF33D1">
        <w:rPr>
          <w:rFonts w:asciiTheme="minorBidi" w:hAnsiTheme="minorBidi"/>
        </w:rPr>
        <w:t>start</w:t>
      </w:r>
      <w:r w:rsidR="00D47510">
        <w:rPr>
          <w:rFonts w:asciiTheme="minorBidi" w:hAnsiTheme="minorBidi"/>
        </w:rPr>
        <w:t>ed about agency and the scope provided by it</w:t>
      </w:r>
      <w:r w:rsidR="000A0D69">
        <w:rPr>
          <w:rFonts w:asciiTheme="minorBidi" w:hAnsiTheme="minorBidi"/>
        </w:rPr>
        <w:t>,</w:t>
      </w:r>
      <w:r w:rsidR="00D47510">
        <w:rPr>
          <w:rFonts w:asciiTheme="minorBidi" w:hAnsiTheme="minorBidi"/>
        </w:rPr>
        <w:t xml:space="preserve"> thanks to the skills and social</w:t>
      </w:r>
      <w:r w:rsidR="00BF33D1">
        <w:rPr>
          <w:rFonts w:asciiTheme="minorBidi" w:hAnsiTheme="minorBidi"/>
        </w:rPr>
        <w:t xml:space="preserve"> capital acquired by demobilised actors during their combat years. </w:t>
      </w:r>
      <w:r w:rsidR="00B606D3" w:rsidRPr="00325631">
        <w:rPr>
          <w:rFonts w:asciiTheme="minorBidi" w:hAnsiTheme="minorBidi"/>
        </w:rPr>
        <w:t xml:space="preserve"> </w:t>
      </w:r>
    </w:p>
    <w:p w14:paraId="09E6B2ED" w14:textId="77777777" w:rsidR="00196021" w:rsidRPr="00325631" w:rsidRDefault="00196021" w:rsidP="007D0EFF">
      <w:pPr>
        <w:spacing w:line="360" w:lineRule="auto"/>
        <w:jc w:val="both"/>
        <w:rPr>
          <w:rFonts w:asciiTheme="minorBidi" w:hAnsiTheme="minorBidi"/>
        </w:rPr>
      </w:pPr>
    </w:p>
    <w:p w14:paraId="726AE3E5" w14:textId="77777777" w:rsidR="00B606D3" w:rsidRPr="00325631" w:rsidRDefault="00B606D3" w:rsidP="00DA3A8A">
      <w:pPr>
        <w:spacing w:line="360" w:lineRule="auto"/>
        <w:jc w:val="both"/>
        <w:rPr>
          <w:rFonts w:asciiTheme="minorBidi" w:hAnsiTheme="minorBidi"/>
        </w:rPr>
      </w:pPr>
      <w:r w:rsidRPr="00325631">
        <w:rPr>
          <w:rFonts w:asciiTheme="minorBidi" w:hAnsiTheme="minorBidi"/>
        </w:rPr>
        <w:t xml:space="preserve">Finally, the last contribution to this </w:t>
      </w:r>
      <w:r w:rsidR="000019B0" w:rsidRPr="00325631">
        <w:rPr>
          <w:rFonts w:asciiTheme="minorBidi" w:hAnsiTheme="minorBidi"/>
        </w:rPr>
        <w:t>Special Issue</w:t>
      </w:r>
      <w:r w:rsidRPr="00325631">
        <w:rPr>
          <w:rFonts w:asciiTheme="minorBidi" w:hAnsiTheme="minorBidi"/>
        </w:rPr>
        <w:t xml:space="preserve">, comes from a very different angle, and instead of just discussing agency in </w:t>
      </w:r>
      <w:r w:rsidR="00C630D0" w:rsidRPr="00325631">
        <w:rPr>
          <w:rFonts w:asciiTheme="minorBidi" w:hAnsiTheme="minorBidi"/>
        </w:rPr>
        <w:t>civil wars</w:t>
      </w:r>
      <w:r w:rsidRPr="00325631">
        <w:rPr>
          <w:rFonts w:asciiTheme="minorBidi" w:hAnsiTheme="minorBidi"/>
        </w:rPr>
        <w:t xml:space="preserve">, it engages with the question of how to capture it in research </w:t>
      </w:r>
      <w:proofErr w:type="gramStart"/>
      <w:r w:rsidRPr="00325631">
        <w:rPr>
          <w:rFonts w:asciiTheme="minorBidi" w:hAnsiTheme="minorBidi"/>
        </w:rPr>
        <w:t>through the use of</w:t>
      </w:r>
      <w:proofErr w:type="gramEnd"/>
      <w:r w:rsidRPr="00325631">
        <w:rPr>
          <w:rFonts w:asciiTheme="minorBidi" w:hAnsiTheme="minorBidi"/>
        </w:rPr>
        <w:t xml:space="preserve"> creative methods. Here, the author discusses the experience of Memory Workshops u</w:t>
      </w:r>
      <w:r w:rsidR="002744A0" w:rsidRPr="00325631">
        <w:rPr>
          <w:rFonts w:asciiTheme="minorBidi" w:hAnsiTheme="minorBidi"/>
        </w:rPr>
        <w:t>s</w:t>
      </w:r>
      <w:r w:rsidRPr="00325631">
        <w:rPr>
          <w:rFonts w:asciiTheme="minorBidi" w:hAnsiTheme="minorBidi"/>
        </w:rPr>
        <w:t xml:space="preserve">ing creative methods (memory web creation, collective drawing of timelines and emotional biographies) in Colombia as a means to capture agency in conflict, by </w:t>
      </w:r>
      <w:r w:rsidR="00F11870" w:rsidRPr="00325631">
        <w:rPr>
          <w:rFonts w:asciiTheme="minorBidi" w:hAnsiTheme="minorBidi"/>
        </w:rPr>
        <w:t xml:space="preserve">allowing </w:t>
      </w:r>
      <w:r w:rsidRPr="00325631">
        <w:rPr>
          <w:rFonts w:asciiTheme="minorBidi" w:hAnsiTheme="minorBidi"/>
        </w:rPr>
        <w:t xml:space="preserve">the participants </w:t>
      </w:r>
      <w:r w:rsidR="00C630D0" w:rsidRPr="00325631">
        <w:rPr>
          <w:rFonts w:asciiTheme="minorBidi" w:hAnsiTheme="minorBidi"/>
        </w:rPr>
        <w:t xml:space="preserve">to </w:t>
      </w:r>
      <w:r w:rsidRPr="00325631">
        <w:rPr>
          <w:rFonts w:asciiTheme="minorBidi" w:hAnsiTheme="minorBidi"/>
        </w:rPr>
        <w:t>exercise that same agency in the course of the research project by becoming co-producers of the outputs. In Colombia there is a long history of work around historical memory and armed conflict, which has been spearheaded by nearly two decades of research by the CNMH</w:t>
      </w:r>
      <w:r w:rsidR="002B1565" w:rsidRPr="00325631">
        <w:rPr>
          <w:rFonts w:asciiTheme="minorBidi" w:hAnsiTheme="minorBidi"/>
        </w:rPr>
        <w:t xml:space="preserve">, and the author has a wealth of experience from where to start addressing this issue. Most importantly, the </w:t>
      </w:r>
      <w:r w:rsidR="00C630D0" w:rsidRPr="00325631">
        <w:rPr>
          <w:rFonts w:asciiTheme="minorBidi" w:hAnsiTheme="minorBidi"/>
        </w:rPr>
        <w:t xml:space="preserve">article </w:t>
      </w:r>
      <w:r w:rsidR="002B1565" w:rsidRPr="00325631">
        <w:rPr>
          <w:rFonts w:asciiTheme="minorBidi" w:hAnsiTheme="minorBidi"/>
        </w:rPr>
        <w:t xml:space="preserve">reflects on the fact that very often it is the methodologies used to collect data that contribute to the </w:t>
      </w:r>
      <w:proofErr w:type="spellStart"/>
      <w:r w:rsidR="002B1565" w:rsidRPr="00325631">
        <w:rPr>
          <w:rFonts w:asciiTheme="minorBidi" w:hAnsiTheme="minorBidi"/>
        </w:rPr>
        <w:t>invisibilisation</w:t>
      </w:r>
      <w:proofErr w:type="spellEnd"/>
      <w:r w:rsidR="002B1565" w:rsidRPr="00325631">
        <w:rPr>
          <w:rFonts w:asciiTheme="minorBidi" w:hAnsiTheme="minorBidi"/>
        </w:rPr>
        <w:t xml:space="preserve"> of participants’ agencies by treating them as passive subjects in the research process, </w:t>
      </w:r>
      <w:r w:rsidR="00DA3A8A">
        <w:rPr>
          <w:rFonts w:asciiTheme="minorBidi" w:hAnsiTheme="minorBidi"/>
        </w:rPr>
        <w:t xml:space="preserve">this piece </w:t>
      </w:r>
      <w:r w:rsidR="002B1565" w:rsidRPr="00325631">
        <w:rPr>
          <w:rFonts w:asciiTheme="minorBidi" w:hAnsiTheme="minorBidi"/>
        </w:rPr>
        <w:t>bring</w:t>
      </w:r>
      <w:r w:rsidR="00DA3A8A">
        <w:rPr>
          <w:rFonts w:asciiTheme="minorBidi" w:hAnsiTheme="minorBidi"/>
        </w:rPr>
        <w:t>s</w:t>
      </w:r>
      <w:r w:rsidR="002B1565" w:rsidRPr="00325631">
        <w:rPr>
          <w:rFonts w:asciiTheme="minorBidi" w:hAnsiTheme="minorBidi"/>
        </w:rPr>
        <w:t xml:space="preserve"> back the debate to some important methodological questions</w:t>
      </w:r>
      <w:r w:rsidR="005338C8" w:rsidRPr="00325631">
        <w:rPr>
          <w:rFonts w:asciiTheme="minorBidi" w:hAnsiTheme="minorBidi"/>
        </w:rPr>
        <w:t xml:space="preserve"> whose importance to the field we cannot overstate</w:t>
      </w:r>
      <w:r w:rsidR="002B1565" w:rsidRPr="00325631">
        <w:rPr>
          <w:rFonts w:asciiTheme="minorBidi" w:hAnsiTheme="minorBidi"/>
        </w:rPr>
        <w:t>.</w:t>
      </w:r>
    </w:p>
    <w:p w14:paraId="09B5B212" w14:textId="77777777" w:rsidR="00B606D3" w:rsidRPr="00325631" w:rsidRDefault="00B606D3" w:rsidP="007D0EFF">
      <w:pPr>
        <w:spacing w:line="360" w:lineRule="auto"/>
        <w:jc w:val="both"/>
        <w:rPr>
          <w:rFonts w:asciiTheme="minorBidi" w:hAnsiTheme="minorBidi"/>
        </w:rPr>
      </w:pPr>
    </w:p>
    <w:p w14:paraId="1A7D02FB" w14:textId="2CEB2355" w:rsidR="00B606D3" w:rsidRPr="00325631" w:rsidRDefault="005338C8" w:rsidP="00C630D0">
      <w:pPr>
        <w:pStyle w:val="Heading2"/>
        <w:spacing w:line="360" w:lineRule="auto"/>
        <w:jc w:val="both"/>
        <w:rPr>
          <w:rFonts w:asciiTheme="minorBidi" w:hAnsiTheme="minorBidi" w:cstheme="minorBidi"/>
        </w:rPr>
      </w:pPr>
      <w:r w:rsidRPr="00325631">
        <w:rPr>
          <w:rFonts w:asciiTheme="minorBidi" w:hAnsiTheme="minorBidi" w:cstheme="minorBidi"/>
        </w:rPr>
        <w:t xml:space="preserve">Some </w:t>
      </w:r>
      <w:r w:rsidR="00C630D0" w:rsidRPr="00325631">
        <w:rPr>
          <w:rFonts w:asciiTheme="minorBidi" w:hAnsiTheme="minorBidi" w:cstheme="minorBidi"/>
        </w:rPr>
        <w:t xml:space="preserve">Takeaways </w:t>
      </w:r>
      <w:r w:rsidR="002E7B0B">
        <w:rPr>
          <w:rFonts w:asciiTheme="minorBidi" w:hAnsiTheme="minorBidi" w:cstheme="minorBidi"/>
        </w:rPr>
        <w:t>f</w:t>
      </w:r>
      <w:r w:rsidR="00C630D0" w:rsidRPr="00325631">
        <w:rPr>
          <w:rFonts w:asciiTheme="minorBidi" w:hAnsiTheme="minorBidi" w:cstheme="minorBidi"/>
        </w:rPr>
        <w:t>rom These Contributions</w:t>
      </w:r>
    </w:p>
    <w:p w14:paraId="48E811A1" w14:textId="77777777" w:rsidR="005338C8" w:rsidRPr="00325631" w:rsidRDefault="005338C8" w:rsidP="007D0EFF">
      <w:pPr>
        <w:spacing w:line="360" w:lineRule="auto"/>
        <w:jc w:val="both"/>
        <w:rPr>
          <w:rFonts w:asciiTheme="minorBidi" w:hAnsiTheme="minorBidi"/>
        </w:rPr>
      </w:pPr>
    </w:p>
    <w:p w14:paraId="09F91B0B" w14:textId="77777777" w:rsidR="00FE08E5" w:rsidRDefault="005338C8" w:rsidP="00C630D0">
      <w:pPr>
        <w:spacing w:line="360" w:lineRule="auto"/>
        <w:jc w:val="both"/>
        <w:rPr>
          <w:rFonts w:asciiTheme="minorBidi" w:hAnsiTheme="minorBidi"/>
        </w:rPr>
      </w:pPr>
      <w:r w:rsidRPr="00325631">
        <w:rPr>
          <w:rFonts w:asciiTheme="minorBidi" w:hAnsiTheme="minorBidi"/>
        </w:rPr>
        <w:t xml:space="preserve">While heavily centred on Colombia and Latin America, with one important contribution </w:t>
      </w:r>
      <w:r w:rsidR="002A3780" w:rsidRPr="00325631">
        <w:rPr>
          <w:rFonts w:asciiTheme="minorBidi" w:hAnsiTheme="minorBidi"/>
        </w:rPr>
        <w:t>from</w:t>
      </w:r>
      <w:r w:rsidRPr="00325631">
        <w:rPr>
          <w:rFonts w:asciiTheme="minorBidi" w:hAnsiTheme="minorBidi"/>
        </w:rPr>
        <w:t xml:space="preserve"> Mexico,</w:t>
      </w:r>
      <w:r w:rsidR="002A3780" w:rsidRPr="00325631">
        <w:rPr>
          <w:rFonts w:asciiTheme="minorBidi" w:hAnsiTheme="minorBidi"/>
        </w:rPr>
        <w:t xml:space="preserve"> these </w:t>
      </w:r>
      <w:r w:rsidR="00C630D0" w:rsidRPr="00325631">
        <w:rPr>
          <w:rFonts w:asciiTheme="minorBidi" w:hAnsiTheme="minorBidi"/>
        </w:rPr>
        <w:t xml:space="preserve">articles </w:t>
      </w:r>
      <w:r w:rsidR="002A3780" w:rsidRPr="00325631">
        <w:rPr>
          <w:rFonts w:asciiTheme="minorBidi" w:hAnsiTheme="minorBidi"/>
        </w:rPr>
        <w:t xml:space="preserve">offer insights into some crucial debates </w:t>
      </w:r>
      <w:r w:rsidR="00C630D0" w:rsidRPr="00325631">
        <w:rPr>
          <w:rFonts w:asciiTheme="minorBidi" w:hAnsiTheme="minorBidi"/>
        </w:rPr>
        <w:t xml:space="preserve">in </w:t>
      </w:r>
      <w:r w:rsidR="002A3780" w:rsidRPr="00325631">
        <w:rPr>
          <w:rFonts w:asciiTheme="minorBidi" w:hAnsiTheme="minorBidi"/>
        </w:rPr>
        <w:t xml:space="preserve">the discipline </w:t>
      </w:r>
      <w:r w:rsidR="004F1B76">
        <w:rPr>
          <w:rFonts w:asciiTheme="minorBidi" w:hAnsiTheme="minorBidi"/>
        </w:rPr>
        <w:t>of</w:t>
      </w:r>
      <w:r w:rsidR="002A3780" w:rsidRPr="00325631">
        <w:rPr>
          <w:rFonts w:asciiTheme="minorBidi" w:hAnsiTheme="minorBidi"/>
        </w:rPr>
        <w:t xml:space="preserve"> a theoretical, epistemological, methodological and ethical nature.</w:t>
      </w:r>
      <w:r w:rsidR="004F1B76">
        <w:rPr>
          <w:rFonts w:asciiTheme="minorBidi" w:hAnsiTheme="minorBidi"/>
        </w:rPr>
        <w:t xml:space="preserve"> </w:t>
      </w:r>
      <w:proofErr w:type="gramStart"/>
      <w:r w:rsidR="004F1B76">
        <w:rPr>
          <w:rFonts w:asciiTheme="minorBidi" w:hAnsiTheme="minorBidi"/>
        </w:rPr>
        <w:t>In particular, they</w:t>
      </w:r>
      <w:proofErr w:type="gramEnd"/>
      <w:r w:rsidR="004F1B76">
        <w:rPr>
          <w:rFonts w:asciiTheme="minorBidi" w:hAnsiTheme="minorBidi"/>
        </w:rPr>
        <w:t xml:space="preserve"> further our understanding of the complex nature of agency in three critical ways: structural determinants, the role of ideology, and methodology. Certainly, there is far more work that needs to be done, particularly in terms of the empirical understanding of some of the conflict dynamics post-peace agreement and a better understanding of the moment that Colombia is going through at present -</w:t>
      </w:r>
      <w:r w:rsidR="00A94FDF">
        <w:rPr>
          <w:rFonts w:asciiTheme="minorBidi" w:hAnsiTheme="minorBidi"/>
        </w:rPr>
        <w:t xml:space="preserve"> </w:t>
      </w:r>
      <w:r w:rsidR="004F1B76">
        <w:rPr>
          <w:rFonts w:asciiTheme="minorBidi" w:hAnsiTheme="minorBidi"/>
        </w:rPr>
        <w:t>one that is certainly not the ‘no peace no war’ scenario described by previous literature on post-peace agreement societies (</w:t>
      </w:r>
      <w:r w:rsidR="00F71D16">
        <w:rPr>
          <w:rFonts w:asciiTheme="minorBidi" w:hAnsiTheme="minorBidi"/>
        </w:rPr>
        <w:t xml:space="preserve">cf., Richards 2004, McGinty </w:t>
      </w:r>
      <w:r w:rsidR="00F71D16">
        <w:rPr>
          <w:rFonts w:asciiTheme="minorBidi" w:hAnsiTheme="minorBidi"/>
        </w:rPr>
        <w:lastRenderedPageBreak/>
        <w:t>2006</w:t>
      </w:r>
      <w:r w:rsidR="004F1B76">
        <w:rPr>
          <w:rFonts w:asciiTheme="minorBidi" w:hAnsiTheme="minorBidi"/>
        </w:rPr>
        <w:t>), but one with a clear new cycle of conflict taking shape over the past decade (</w:t>
      </w:r>
      <w:r w:rsidR="004644BB" w:rsidRPr="003314A0">
        <w:rPr>
          <w:rFonts w:asciiTheme="minorBidi" w:hAnsiTheme="minorBidi"/>
        </w:rPr>
        <w:t>Gutiérrez-</w:t>
      </w:r>
      <w:proofErr w:type="spellStart"/>
      <w:r w:rsidR="004644BB" w:rsidRPr="003314A0">
        <w:rPr>
          <w:rFonts w:asciiTheme="minorBidi" w:hAnsiTheme="minorBidi"/>
        </w:rPr>
        <w:t>Sanín</w:t>
      </w:r>
      <w:proofErr w:type="spellEnd"/>
      <w:r w:rsidR="004644BB" w:rsidRPr="003314A0">
        <w:rPr>
          <w:rFonts w:asciiTheme="minorBidi" w:hAnsiTheme="minorBidi"/>
        </w:rPr>
        <w:t xml:space="preserve"> 2020, Gutiérrez 2020</w:t>
      </w:r>
      <w:r w:rsidR="004F1B76">
        <w:rPr>
          <w:rFonts w:asciiTheme="minorBidi" w:hAnsiTheme="minorBidi"/>
        </w:rPr>
        <w:t>).</w:t>
      </w:r>
      <w:r w:rsidR="002A3780" w:rsidRPr="00325631">
        <w:rPr>
          <w:rFonts w:asciiTheme="minorBidi" w:hAnsiTheme="minorBidi"/>
        </w:rPr>
        <w:t xml:space="preserve"> </w:t>
      </w:r>
    </w:p>
    <w:p w14:paraId="348F2866" w14:textId="77777777" w:rsidR="00FE08E5" w:rsidRDefault="00FE08E5" w:rsidP="00C630D0">
      <w:pPr>
        <w:spacing w:line="360" w:lineRule="auto"/>
        <w:jc w:val="both"/>
        <w:rPr>
          <w:rFonts w:asciiTheme="minorBidi" w:hAnsiTheme="minorBidi"/>
        </w:rPr>
      </w:pPr>
    </w:p>
    <w:p w14:paraId="730D9BC1" w14:textId="77777777" w:rsidR="002A3780" w:rsidRPr="00325631" w:rsidRDefault="004F1B76" w:rsidP="00A94629">
      <w:pPr>
        <w:spacing w:line="360" w:lineRule="auto"/>
        <w:jc w:val="both"/>
        <w:rPr>
          <w:rFonts w:asciiTheme="minorBidi" w:hAnsiTheme="minorBidi"/>
        </w:rPr>
      </w:pPr>
      <w:r>
        <w:rPr>
          <w:rFonts w:asciiTheme="minorBidi" w:hAnsiTheme="minorBidi"/>
        </w:rPr>
        <w:t xml:space="preserve">Something is happening in Colombia that can help our understanding of post-peace agreement societies and the limits of liberal peacebuilding as well as the dynamics of post-Cold War conflict. </w:t>
      </w:r>
      <w:r w:rsidR="00891A0D" w:rsidRPr="00325631">
        <w:rPr>
          <w:rFonts w:asciiTheme="minorBidi" w:hAnsiTheme="minorBidi"/>
        </w:rPr>
        <w:t>The discussion of these takeaways will be more in terms of ongoing debates and future research agendas, and possible avenues for future research</w:t>
      </w:r>
      <w:r w:rsidR="00FE08E5">
        <w:rPr>
          <w:rFonts w:asciiTheme="minorBidi" w:hAnsiTheme="minorBidi"/>
        </w:rPr>
        <w:t xml:space="preserve"> to address some of these wicked issues for Civil War </w:t>
      </w:r>
      <w:r w:rsidR="00A15428">
        <w:rPr>
          <w:rFonts w:asciiTheme="minorBidi" w:hAnsiTheme="minorBidi"/>
        </w:rPr>
        <w:t xml:space="preserve">Studies </w:t>
      </w:r>
      <w:r w:rsidR="00FE08E5">
        <w:rPr>
          <w:rFonts w:asciiTheme="minorBidi" w:hAnsiTheme="minorBidi"/>
        </w:rPr>
        <w:t xml:space="preserve">and our fellow travellers from </w:t>
      </w:r>
      <w:r w:rsidR="00A94629">
        <w:rPr>
          <w:rFonts w:asciiTheme="minorBidi" w:hAnsiTheme="minorBidi"/>
        </w:rPr>
        <w:t>Peace, Conflict, Social Movement</w:t>
      </w:r>
      <w:r w:rsidR="00FE08E5">
        <w:rPr>
          <w:rFonts w:asciiTheme="minorBidi" w:hAnsiTheme="minorBidi"/>
        </w:rPr>
        <w:t xml:space="preserve"> and </w:t>
      </w:r>
      <w:r w:rsidR="00A94629">
        <w:rPr>
          <w:rFonts w:asciiTheme="minorBidi" w:hAnsiTheme="minorBidi"/>
        </w:rPr>
        <w:t>Transitional Justice Studies</w:t>
      </w:r>
      <w:r w:rsidR="00FE08E5">
        <w:rPr>
          <w:rFonts w:asciiTheme="minorBidi" w:hAnsiTheme="minorBidi"/>
        </w:rPr>
        <w:t>.</w:t>
      </w:r>
    </w:p>
    <w:p w14:paraId="6C1D3EFC" w14:textId="77777777" w:rsidR="002A3780" w:rsidRPr="00325631" w:rsidRDefault="002A3780" w:rsidP="007D0EFF">
      <w:pPr>
        <w:spacing w:line="360" w:lineRule="auto"/>
        <w:jc w:val="both"/>
        <w:rPr>
          <w:rFonts w:asciiTheme="minorBidi" w:hAnsiTheme="minorBidi"/>
        </w:rPr>
      </w:pPr>
    </w:p>
    <w:p w14:paraId="39063DC3" w14:textId="77777777" w:rsidR="005338C8" w:rsidRPr="00325631" w:rsidRDefault="002A3780" w:rsidP="00D42079">
      <w:pPr>
        <w:pStyle w:val="Heading3"/>
        <w:spacing w:line="360" w:lineRule="auto"/>
        <w:ind w:left="786"/>
        <w:jc w:val="both"/>
        <w:rPr>
          <w:rFonts w:asciiTheme="minorBidi" w:hAnsiTheme="minorBidi" w:cstheme="minorBidi"/>
        </w:rPr>
      </w:pPr>
      <w:r w:rsidRPr="00325631">
        <w:rPr>
          <w:rFonts w:asciiTheme="minorBidi" w:hAnsiTheme="minorBidi" w:cstheme="minorBidi"/>
        </w:rPr>
        <w:t xml:space="preserve">Agency and its </w:t>
      </w:r>
      <w:r w:rsidR="00C630D0" w:rsidRPr="00325631">
        <w:rPr>
          <w:rFonts w:asciiTheme="minorBidi" w:hAnsiTheme="minorBidi" w:cstheme="minorBidi"/>
        </w:rPr>
        <w:t>Structural Determinants: Bringing Class Back In</w:t>
      </w:r>
    </w:p>
    <w:p w14:paraId="3F7C3130" w14:textId="77777777" w:rsidR="005338C8" w:rsidRPr="00325631" w:rsidRDefault="005338C8" w:rsidP="007D0EFF">
      <w:pPr>
        <w:spacing w:line="360" w:lineRule="auto"/>
        <w:jc w:val="both"/>
        <w:rPr>
          <w:rFonts w:asciiTheme="minorBidi" w:hAnsiTheme="minorBidi"/>
        </w:rPr>
      </w:pPr>
    </w:p>
    <w:p w14:paraId="1A77E5FE" w14:textId="77777777" w:rsidR="002A3780" w:rsidRPr="00325631" w:rsidRDefault="002907D6" w:rsidP="00F64EB6">
      <w:pPr>
        <w:spacing w:line="360" w:lineRule="auto"/>
        <w:jc w:val="both"/>
        <w:rPr>
          <w:rFonts w:asciiTheme="minorBidi" w:hAnsiTheme="minorBidi"/>
        </w:rPr>
      </w:pPr>
      <w:r w:rsidRPr="00325631">
        <w:rPr>
          <w:rFonts w:asciiTheme="minorBidi" w:hAnsiTheme="minorBidi"/>
        </w:rPr>
        <w:t xml:space="preserve">There are often very good reasons why </w:t>
      </w:r>
      <w:r w:rsidR="00ED42FF">
        <w:rPr>
          <w:rFonts w:asciiTheme="minorBidi" w:hAnsiTheme="minorBidi"/>
        </w:rPr>
        <w:t xml:space="preserve">distinctions between </w:t>
      </w:r>
      <w:r w:rsidRPr="00325631">
        <w:rPr>
          <w:rFonts w:asciiTheme="minorBidi" w:hAnsiTheme="minorBidi"/>
        </w:rPr>
        <w:t xml:space="preserve">combatants and civilians have been </w:t>
      </w:r>
      <w:r w:rsidR="00017921">
        <w:rPr>
          <w:rFonts w:asciiTheme="minorBidi" w:hAnsiTheme="minorBidi"/>
        </w:rPr>
        <w:t>highlighted</w:t>
      </w:r>
      <w:r w:rsidR="00FE08E5">
        <w:rPr>
          <w:rFonts w:asciiTheme="minorBidi" w:hAnsiTheme="minorBidi"/>
        </w:rPr>
        <w:t xml:space="preserve"> with bright red-lines</w:t>
      </w:r>
      <w:r w:rsidRPr="00325631">
        <w:rPr>
          <w:rFonts w:asciiTheme="minorBidi" w:hAnsiTheme="minorBidi"/>
        </w:rPr>
        <w:t xml:space="preserve"> in the literature</w:t>
      </w:r>
      <w:r w:rsidR="002A3780" w:rsidRPr="00325631">
        <w:rPr>
          <w:rFonts w:asciiTheme="minorBidi" w:hAnsiTheme="minorBidi"/>
        </w:rPr>
        <w:t>,</w:t>
      </w:r>
      <w:r w:rsidRPr="00325631">
        <w:rPr>
          <w:rFonts w:asciiTheme="minorBidi" w:hAnsiTheme="minorBidi"/>
        </w:rPr>
        <w:t xml:space="preserve"> mainly because of the need to create clear </w:t>
      </w:r>
      <w:r w:rsidR="005017C2">
        <w:rPr>
          <w:rFonts w:asciiTheme="minorBidi" w:hAnsiTheme="minorBidi"/>
        </w:rPr>
        <w:t>categories</w:t>
      </w:r>
      <w:r w:rsidRPr="00325631">
        <w:rPr>
          <w:rFonts w:asciiTheme="minorBidi" w:hAnsiTheme="minorBidi"/>
        </w:rPr>
        <w:t xml:space="preserve"> that are amenable to International Humanitarian Law</w:t>
      </w:r>
      <w:r w:rsidR="00FE08E5">
        <w:rPr>
          <w:rFonts w:asciiTheme="minorBidi" w:hAnsiTheme="minorBidi"/>
        </w:rPr>
        <w:t>. This is</w:t>
      </w:r>
      <w:r w:rsidRPr="00325631">
        <w:rPr>
          <w:rFonts w:asciiTheme="minorBidi" w:hAnsiTheme="minorBidi"/>
        </w:rPr>
        <w:t xml:space="preserve"> something</w:t>
      </w:r>
      <w:r w:rsidR="00FE08E5">
        <w:rPr>
          <w:rFonts w:asciiTheme="minorBidi" w:hAnsiTheme="minorBidi"/>
        </w:rPr>
        <w:t>, of course,</w:t>
      </w:r>
      <w:r w:rsidRPr="00325631">
        <w:rPr>
          <w:rFonts w:asciiTheme="minorBidi" w:hAnsiTheme="minorBidi"/>
        </w:rPr>
        <w:t xml:space="preserve"> we all believe is a valuable tool to humanise conflict and to create certain boundaries in the behaviour of armed actors, state and non-state alike. However, in practice, this can be a messy exercise that comes at an analytical cost. </w:t>
      </w:r>
      <w:proofErr w:type="gramStart"/>
      <w:r w:rsidR="002A3780" w:rsidRPr="00325631">
        <w:rPr>
          <w:rFonts w:asciiTheme="minorBidi" w:hAnsiTheme="minorBidi"/>
        </w:rPr>
        <w:t>In particular, it</w:t>
      </w:r>
      <w:proofErr w:type="gramEnd"/>
      <w:r w:rsidR="002A3780" w:rsidRPr="00325631">
        <w:rPr>
          <w:rFonts w:asciiTheme="minorBidi" w:hAnsiTheme="minorBidi"/>
        </w:rPr>
        <w:t xml:space="preserve"> is important to understand that these bright red-lines used by the literature between civilians and combatants are, </w:t>
      </w:r>
      <w:proofErr w:type="gramStart"/>
      <w:r w:rsidR="002A3780" w:rsidRPr="00325631">
        <w:rPr>
          <w:rFonts w:asciiTheme="minorBidi" w:hAnsiTheme="minorBidi"/>
        </w:rPr>
        <w:t>more often than not</w:t>
      </w:r>
      <w:proofErr w:type="gramEnd"/>
      <w:r w:rsidR="002A3780" w:rsidRPr="00325631">
        <w:rPr>
          <w:rFonts w:asciiTheme="minorBidi" w:hAnsiTheme="minorBidi"/>
        </w:rPr>
        <w:t xml:space="preserve">, </w:t>
      </w:r>
      <w:r w:rsidR="00666BC8" w:rsidRPr="00325631">
        <w:rPr>
          <w:rFonts w:asciiTheme="minorBidi" w:hAnsiTheme="minorBidi"/>
        </w:rPr>
        <w:t xml:space="preserve">rarely </w:t>
      </w:r>
      <w:r w:rsidR="002A3780" w:rsidRPr="00325631">
        <w:rPr>
          <w:rFonts w:asciiTheme="minorBidi" w:hAnsiTheme="minorBidi"/>
        </w:rPr>
        <w:t xml:space="preserve">so clearly demarcated </w:t>
      </w:r>
      <w:r w:rsidR="00FE08E5">
        <w:rPr>
          <w:rFonts w:asciiTheme="minorBidi" w:hAnsiTheme="minorBidi"/>
        </w:rPr>
        <w:t xml:space="preserve">on </w:t>
      </w:r>
      <w:r w:rsidR="00413622">
        <w:rPr>
          <w:rFonts w:asciiTheme="minorBidi" w:hAnsiTheme="minorBidi"/>
        </w:rPr>
        <w:t>the</w:t>
      </w:r>
      <w:r w:rsidR="00FE08E5">
        <w:rPr>
          <w:rFonts w:asciiTheme="minorBidi" w:hAnsiTheme="minorBidi"/>
        </w:rPr>
        <w:t xml:space="preserve"> ground </w:t>
      </w:r>
      <w:r w:rsidR="002A3780" w:rsidRPr="00325631">
        <w:rPr>
          <w:rFonts w:asciiTheme="minorBidi" w:hAnsiTheme="minorBidi"/>
        </w:rPr>
        <w:t>as we would like to believe. Often, there is a continuum in which civilians and combatants interact. After all, th</w:t>
      </w:r>
      <w:r w:rsidR="00F64EB6">
        <w:rPr>
          <w:rFonts w:asciiTheme="minorBidi" w:hAnsiTheme="minorBidi"/>
        </w:rPr>
        <w:t>ese types of internal conflict</w:t>
      </w:r>
      <w:r w:rsidR="002A3780" w:rsidRPr="00325631">
        <w:rPr>
          <w:rFonts w:asciiTheme="minorBidi" w:hAnsiTheme="minorBidi"/>
        </w:rPr>
        <w:t xml:space="preserve"> </w:t>
      </w:r>
      <w:r w:rsidR="00F64EB6">
        <w:rPr>
          <w:rFonts w:asciiTheme="minorBidi" w:hAnsiTheme="minorBidi"/>
        </w:rPr>
        <w:t>are</w:t>
      </w:r>
      <w:r w:rsidR="00823184" w:rsidRPr="00325631">
        <w:rPr>
          <w:rFonts w:asciiTheme="minorBidi" w:hAnsiTheme="minorBidi"/>
        </w:rPr>
        <w:t xml:space="preserve"> </w:t>
      </w:r>
      <w:r w:rsidR="002A3780" w:rsidRPr="00325631">
        <w:rPr>
          <w:rFonts w:asciiTheme="minorBidi" w:hAnsiTheme="minorBidi"/>
        </w:rPr>
        <w:t xml:space="preserve">called “civil wars” for a reason. </w:t>
      </w:r>
    </w:p>
    <w:p w14:paraId="04BEF5CD" w14:textId="77777777" w:rsidR="002A3780" w:rsidRPr="00325631" w:rsidRDefault="002A3780" w:rsidP="007D0EFF">
      <w:pPr>
        <w:spacing w:line="360" w:lineRule="auto"/>
        <w:jc w:val="both"/>
        <w:rPr>
          <w:rFonts w:asciiTheme="minorBidi" w:hAnsiTheme="minorBidi"/>
        </w:rPr>
      </w:pPr>
    </w:p>
    <w:p w14:paraId="2CE8799D" w14:textId="766250B5" w:rsidR="00FE08E5" w:rsidRDefault="00FE08E5" w:rsidP="004A21AE">
      <w:pPr>
        <w:spacing w:line="360" w:lineRule="auto"/>
        <w:jc w:val="both"/>
        <w:rPr>
          <w:rFonts w:asciiTheme="minorBidi" w:hAnsiTheme="minorBidi"/>
        </w:rPr>
      </w:pPr>
      <w:r>
        <w:rPr>
          <w:rFonts w:asciiTheme="minorBidi" w:hAnsiTheme="minorBidi"/>
        </w:rPr>
        <w:t xml:space="preserve">The interaction between civilians and combatants does not happen </w:t>
      </w:r>
      <w:r w:rsidR="004A21AE">
        <w:rPr>
          <w:rFonts w:asciiTheme="minorBidi" w:hAnsiTheme="minorBidi"/>
        </w:rPr>
        <w:t>i</w:t>
      </w:r>
      <w:r>
        <w:rPr>
          <w:rFonts w:asciiTheme="minorBidi" w:hAnsiTheme="minorBidi"/>
        </w:rPr>
        <w:t>n a vacuum though, and there are powerful social structures and forces that shape it. Alas, o</w:t>
      </w:r>
      <w:r w:rsidR="004C5A66" w:rsidRPr="00325631">
        <w:rPr>
          <w:rFonts w:asciiTheme="minorBidi" w:hAnsiTheme="minorBidi"/>
        </w:rPr>
        <w:t xml:space="preserve">ne of the casualties of the epistemological shifts after the Cold War was the old and revered sociological concept of class. While studies </w:t>
      </w:r>
      <w:r w:rsidR="00260A07" w:rsidRPr="00325631">
        <w:rPr>
          <w:rFonts w:asciiTheme="minorBidi" w:hAnsiTheme="minorBidi"/>
        </w:rPr>
        <w:t xml:space="preserve">of </w:t>
      </w:r>
      <w:r w:rsidR="004C5A66" w:rsidRPr="00325631">
        <w:rPr>
          <w:rFonts w:asciiTheme="minorBidi" w:hAnsiTheme="minorBidi"/>
        </w:rPr>
        <w:t xml:space="preserve">criminality, resources, ethnicity and gender proliferated in conflict </w:t>
      </w:r>
      <w:r w:rsidR="007518F1">
        <w:rPr>
          <w:rFonts w:asciiTheme="minorBidi" w:hAnsiTheme="minorBidi"/>
        </w:rPr>
        <w:t>s</w:t>
      </w:r>
      <w:r w:rsidR="0053797B" w:rsidRPr="00325631">
        <w:rPr>
          <w:rFonts w:asciiTheme="minorBidi" w:hAnsiTheme="minorBidi"/>
        </w:rPr>
        <w:t>tudies</w:t>
      </w:r>
      <w:r w:rsidR="004C5A66" w:rsidRPr="00325631">
        <w:rPr>
          <w:rFonts w:asciiTheme="minorBidi" w:hAnsiTheme="minorBidi"/>
        </w:rPr>
        <w:t>, partly fuelled by the New Wars (Kaldor</w:t>
      </w:r>
      <w:r>
        <w:rPr>
          <w:rFonts w:asciiTheme="minorBidi" w:hAnsiTheme="minorBidi"/>
        </w:rPr>
        <w:t xml:space="preserve"> 2001</w:t>
      </w:r>
      <w:r w:rsidR="004C5A66" w:rsidRPr="00325631">
        <w:rPr>
          <w:rFonts w:asciiTheme="minorBidi" w:hAnsiTheme="minorBidi"/>
        </w:rPr>
        <w:t xml:space="preserve">) and the </w:t>
      </w:r>
      <w:proofErr w:type="spellStart"/>
      <w:r w:rsidR="004C5A66" w:rsidRPr="00325631">
        <w:rPr>
          <w:rFonts w:asciiTheme="minorBidi" w:hAnsiTheme="minorBidi"/>
        </w:rPr>
        <w:t>economicist</w:t>
      </w:r>
      <w:proofErr w:type="spellEnd"/>
      <w:r w:rsidR="004C5A66" w:rsidRPr="00325631">
        <w:rPr>
          <w:rFonts w:asciiTheme="minorBidi" w:hAnsiTheme="minorBidi"/>
        </w:rPr>
        <w:t xml:space="preserve"> paradigm (Collier</w:t>
      </w:r>
      <w:r>
        <w:rPr>
          <w:rFonts w:asciiTheme="minorBidi" w:hAnsiTheme="minorBidi"/>
        </w:rPr>
        <w:t xml:space="preserve"> and Hoeffler 1998</w:t>
      </w:r>
      <w:r w:rsidR="004C5A66" w:rsidRPr="00325631">
        <w:rPr>
          <w:rFonts w:asciiTheme="minorBidi" w:hAnsiTheme="minorBidi"/>
        </w:rPr>
        <w:t>), the issue of class has be</w:t>
      </w:r>
      <w:r>
        <w:rPr>
          <w:rFonts w:asciiTheme="minorBidi" w:hAnsiTheme="minorBidi"/>
        </w:rPr>
        <w:t>e</w:t>
      </w:r>
      <w:r w:rsidR="004C5A66" w:rsidRPr="00325631">
        <w:rPr>
          <w:rFonts w:asciiTheme="minorBidi" w:hAnsiTheme="minorBidi"/>
        </w:rPr>
        <w:t xml:space="preserve">n largely absent in most debates on the Civil Wars field. </w:t>
      </w:r>
    </w:p>
    <w:p w14:paraId="6D8E4217" w14:textId="77777777" w:rsidR="00FE08E5" w:rsidRDefault="00FE08E5" w:rsidP="002470AB">
      <w:pPr>
        <w:spacing w:line="360" w:lineRule="auto"/>
        <w:jc w:val="both"/>
        <w:rPr>
          <w:rFonts w:asciiTheme="minorBidi" w:hAnsiTheme="minorBidi"/>
        </w:rPr>
      </w:pPr>
    </w:p>
    <w:p w14:paraId="058A6631" w14:textId="77777777" w:rsidR="00482817" w:rsidRPr="00325631" w:rsidRDefault="004C5A66" w:rsidP="004D20A7">
      <w:pPr>
        <w:spacing w:line="360" w:lineRule="auto"/>
        <w:jc w:val="both"/>
        <w:rPr>
          <w:rFonts w:asciiTheme="minorBidi" w:hAnsiTheme="minorBidi"/>
        </w:rPr>
      </w:pPr>
      <w:r w:rsidRPr="00325631">
        <w:rPr>
          <w:rFonts w:asciiTheme="minorBidi" w:hAnsiTheme="minorBidi"/>
        </w:rPr>
        <w:lastRenderedPageBreak/>
        <w:t xml:space="preserve">However, the </w:t>
      </w:r>
      <w:r w:rsidR="002470AB" w:rsidRPr="00325631">
        <w:rPr>
          <w:rFonts w:asciiTheme="minorBidi" w:hAnsiTheme="minorBidi"/>
        </w:rPr>
        <w:t xml:space="preserve">articles </w:t>
      </w:r>
      <w:r w:rsidRPr="00325631">
        <w:rPr>
          <w:rFonts w:asciiTheme="minorBidi" w:hAnsiTheme="minorBidi"/>
        </w:rPr>
        <w:t>here, in particular th</w:t>
      </w:r>
      <w:r w:rsidR="00152952">
        <w:rPr>
          <w:rFonts w:asciiTheme="minorBidi" w:hAnsiTheme="minorBidi"/>
        </w:rPr>
        <w:t>ose</w:t>
      </w:r>
      <w:r w:rsidRPr="00325631">
        <w:rPr>
          <w:rFonts w:asciiTheme="minorBidi" w:hAnsiTheme="minorBidi"/>
        </w:rPr>
        <w:t xml:space="preserve"> of Angela Navarrete-Cruz and José A. Gutiérrez, p</w:t>
      </w:r>
      <w:r w:rsidR="0068444D">
        <w:rPr>
          <w:rFonts w:asciiTheme="minorBidi" w:hAnsiTheme="minorBidi"/>
        </w:rPr>
        <w:t>lace</w:t>
      </w:r>
      <w:r w:rsidRPr="00325631">
        <w:rPr>
          <w:rFonts w:asciiTheme="minorBidi" w:hAnsiTheme="minorBidi"/>
        </w:rPr>
        <w:t xml:space="preserve"> the emphasis on why we need to look into processes of peasant differentiation to understand some of the dynamics of conflict: in particular, the dynamics of conflict among various strata of the peasantry and vis-à-vis smallholders and rural elites. These processes of peasant differentiation determined the behaviour of segments of the rural population in relation to the guerrillas, but also their likelihood (and even possibility) of participating in rebel governance. The very material conditions of existence of this peasantry needs to be understood to make better</w:t>
      </w:r>
      <w:r w:rsidR="001F0814">
        <w:rPr>
          <w:rFonts w:asciiTheme="minorBidi" w:hAnsiTheme="minorBidi"/>
        </w:rPr>
        <w:t xml:space="preserve"> sens</w:t>
      </w:r>
      <w:r w:rsidRPr="00325631">
        <w:rPr>
          <w:rFonts w:asciiTheme="minorBidi" w:hAnsiTheme="minorBidi"/>
        </w:rPr>
        <w:t xml:space="preserve">e of the choices and the opportunity </w:t>
      </w:r>
      <w:r w:rsidR="004D20A7" w:rsidRPr="00325631">
        <w:rPr>
          <w:rFonts w:asciiTheme="minorBidi" w:hAnsiTheme="minorBidi"/>
        </w:rPr>
        <w:t>structure</w:t>
      </w:r>
      <w:r w:rsidR="004D20A7">
        <w:rPr>
          <w:rFonts w:asciiTheme="minorBidi" w:hAnsiTheme="minorBidi"/>
        </w:rPr>
        <w:t>s</w:t>
      </w:r>
      <w:r w:rsidR="004D20A7" w:rsidRPr="00325631">
        <w:rPr>
          <w:rFonts w:asciiTheme="minorBidi" w:hAnsiTheme="minorBidi"/>
        </w:rPr>
        <w:t xml:space="preserve"> </w:t>
      </w:r>
      <w:r w:rsidRPr="00325631">
        <w:rPr>
          <w:rFonts w:asciiTheme="minorBidi" w:hAnsiTheme="minorBidi"/>
        </w:rPr>
        <w:t>available to them.</w:t>
      </w:r>
      <w:r w:rsidR="001F0814">
        <w:rPr>
          <w:rFonts w:asciiTheme="minorBidi" w:hAnsiTheme="minorBidi"/>
        </w:rPr>
        <w:t xml:space="preserve"> Class not only determines the predispositions towards these groups of segments of the </w:t>
      </w:r>
      <w:proofErr w:type="gramStart"/>
      <w:r w:rsidR="001F0814">
        <w:rPr>
          <w:rFonts w:asciiTheme="minorBidi" w:hAnsiTheme="minorBidi"/>
        </w:rPr>
        <w:t>peasantry, but</w:t>
      </w:r>
      <w:proofErr w:type="gramEnd"/>
      <w:r w:rsidR="001F0814">
        <w:rPr>
          <w:rFonts w:asciiTheme="minorBidi" w:hAnsiTheme="minorBidi"/>
        </w:rPr>
        <w:t xml:space="preserve"> also determines even the possibility of their participation in governance spaces</w:t>
      </w:r>
      <w:r w:rsidR="00482817" w:rsidRPr="00325631">
        <w:rPr>
          <w:rFonts w:asciiTheme="minorBidi" w:hAnsiTheme="minorBidi"/>
        </w:rPr>
        <w:t xml:space="preserve">. </w:t>
      </w:r>
    </w:p>
    <w:p w14:paraId="297F26C4" w14:textId="77777777" w:rsidR="00482817" w:rsidRPr="00325631" w:rsidRDefault="00482817" w:rsidP="007D0EFF">
      <w:pPr>
        <w:spacing w:line="360" w:lineRule="auto"/>
        <w:jc w:val="both"/>
        <w:rPr>
          <w:rFonts w:asciiTheme="minorBidi" w:hAnsiTheme="minorBidi"/>
        </w:rPr>
      </w:pPr>
    </w:p>
    <w:p w14:paraId="0DFEF331" w14:textId="5F33E108" w:rsidR="002907D6" w:rsidRPr="00325631" w:rsidRDefault="00AC507F" w:rsidP="00B52AE2">
      <w:pPr>
        <w:spacing w:line="360" w:lineRule="auto"/>
        <w:jc w:val="both"/>
        <w:rPr>
          <w:rFonts w:asciiTheme="minorBidi" w:hAnsiTheme="minorBidi"/>
        </w:rPr>
      </w:pPr>
      <w:r w:rsidRPr="00325631">
        <w:rPr>
          <w:rFonts w:asciiTheme="minorBidi" w:hAnsiTheme="minorBidi"/>
        </w:rPr>
        <w:t>Th</w:t>
      </w:r>
      <w:r w:rsidR="001F0814">
        <w:rPr>
          <w:rFonts w:asciiTheme="minorBidi" w:hAnsiTheme="minorBidi"/>
        </w:rPr>
        <w:t>e importance of class</w:t>
      </w:r>
      <w:r w:rsidRPr="00325631">
        <w:rPr>
          <w:rFonts w:asciiTheme="minorBidi" w:hAnsiTheme="minorBidi"/>
        </w:rPr>
        <w:t xml:space="preserve"> goes beyond </w:t>
      </w:r>
      <w:r w:rsidR="001F0814">
        <w:rPr>
          <w:rFonts w:asciiTheme="minorBidi" w:hAnsiTheme="minorBidi"/>
        </w:rPr>
        <w:t>armed</w:t>
      </w:r>
      <w:r w:rsidRPr="00325631">
        <w:rPr>
          <w:rFonts w:asciiTheme="minorBidi" w:hAnsiTheme="minorBidi"/>
        </w:rPr>
        <w:t xml:space="preserve"> conflict as such</w:t>
      </w:r>
      <w:r w:rsidR="00B52AE2">
        <w:rPr>
          <w:rFonts w:asciiTheme="minorBidi" w:hAnsiTheme="minorBidi"/>
        </w:rPr>
        <w:t>,</w:t>
      </w:r>
      <w:r w:rsidRPr="00325631">
        <w:rPr>
          <w:rFonts w:asciiTheme="minorBidi" w:hAnsiTheme="minorBidi"/>
        </w:rPr>
        <w:t xml:space="preserve"> and can have important implications </w:t>
      </w:r>
      <w:r w:rsidR="00B52AE2">
        <w:rPr>
          <w:rFonts w:asciiTheme="minorBidi" w:hAnsiTheme="minorBidi"/>
        </w:rPr>
        <w:t>for</w:t>
      </w:r>
      <w:r w:rsidRPr="00325631">
        <w:rPr>
          <w:rFonts w:asciiTheme="minorBidi" w:hAnsiTheme="minorBidi"/>
        </w:rPr>
        <w:t xml:space="preserve"> post-conflict rec</w:t>
      </w:r>
      <w:r w:rsidR="001F0814">
        <w:rPr>
          <w:rFonts w:asciiTheme="minorBidi" w:hAnsiTheme="minorBidi"/>
        </w:rPr>
        <w:t>onstruction</w:t>
      </w:r>
      <w:r w:rsidRPr="00325631">
        <w:rPr>
          <w:rFonts w:asciiTheme="minorBidi" w:hAnsiTheme="minorBidi"/>
        </w:rPr>
        <w:t xml:space="preserve">: to what extent, one may ask in the case of the </w:t>
      </w:r>
      <w:r w:rsidR="00B52AE2">
        <w:rPr>
          <w:rFonts w:asciiTheme="minorBidi" w:hAnsiTheme="minorBidi"/>
        </w:rPr>
        <w:t>article</w:t>
      </w:r>
      <w:r w:rsidRPr="00325631">
        <w:rPr>
          <w:rFonts w:asciiTheme="minorBidi" w:hAnsiTheme="minorBidi"/>
        </w:rPr>
        <w:t xml:space="preserve"> by Michael Jonsson and Jan Pettersson, </w:t>
      </w:r>
      <w:r w:rsidR="00B52AE2">
        <w:rPr>
          <w:rFonts w:asciiTheme="minorBidi" w:hAnsiTheme="minorBidi"/>
        </w:rPr>
        <w:t xml:space="preserve">have </w:t>
      </w:r>
      <w:r w:rsidRPr="00325631">
        <w:rPr>
          <w:rFonts w:asciiTheme="minorBidi" w:hAnsiTheme="minorBidi"/>
        </w:rPr>
        <w:t>the opportunities available to demobilised ex combatants intersected with their own class background and put them in a position of relative advantage against other segments of the Colombian population?</w:t>
      </w:r>
      <w:r w:rsidR="00482817" w:rsidRPr="00325631">
        <w:rPr>
          <w:rFonts w:asciiTheme="minorBidi" w:hAnsiTheme="minorBidi"/>
        </w:rPr>
        <w:t xml:space="preserve"> Likewise, Ni</w:t>
      </w:r>
      <w:r w:rsidR="001F0814">
        <w:rPr>
          <w:rFonts w:asciiTheme="minorBidi" w:hAnsiTheme="minorBidi"/>
        </w:rPr>
        <w:t>ñ</w:t>
      </w:r>
      <w:r w:rsidR="00482817" w:rsidRPr="00325631">
        <w:rPr>
          <w:rFonts w:asciiTheme="minorBidi" w:hAnsiTheme="minorBidi"/>
        </w:rPr>
        <w:t>o et al.</w:t>
      </w:r>
      <w:r w:rsidR="002470AB" w:rsidRPr="00325631">
        <w:rPr>
          <w:rFonts w:asciiTheme="minorBidi" w:hAnsiTheme="minorBidi"/>
        </w:rPr>
        <w:t>'s article</w:t>
      </w:r>
      <w:r w:rsidR="00482817" w:rsidRPr="00325631">
        <w:rPr>
          <w:rFonts w:asciiTheme="minorBidi" w:hAnsiTheme="minorBidi"/>
        </w:rPr>
        <w:t xml:space="preserve"> </w:t>
      </w:r>
      <w:proofErr w:type="gramStart"/>
      <w:r w:rsidR="00482817" w:rsidRPr="00325631">
        <w:rPr>
          <w:rFonts w:asciiTheme="minorBidi" w:hAnsiTheme="minorBidi"/>
        </w:rPr>
        <w:t>opens up</w:t>
      </w:r>
      <w:proofErr w:type="gramEnd"/>
      <w:r w:rsidR="00482817" w:rsidRPr="00325631">
        <w:rPr>
          <w:rFonts w:asciiTheme="minorBidi" w:hAnsiTheme="minorBidi"/>
        </w:rPr>
        <w:t xml:space="preserve"> a space to </w:t>
      </w:r>
      <w:r w:rsidR="007518F1">
        <w:rPr>
          <w:rFonts w:asciiTheme="minorBidi" w:hAnsiTheme="minorBidi"/>
        </w:rPr>
        <w:t xml:space="preserve">further </w:t>
      </w:r>
      <w:r w:rsidR="00482817" w:rsidRPr="00325631">
        <w:rPr>
          <w:rFonts w:asciiTheme="minorBidi" w:hAnsiTheme="minorBidi"/>
        </w:rPr>
        <w:t xml:space="preserve">explore these hybrid overlaps and coalitions and shared sovereignties from the perspective of class alignments and how they reproduce (or not) processes of state-formation at the local level. </w:t>
      </w:r>
    </w:p>
    <w:p w14:paraId="08C444F1" w14:textId="77777777" w:rsidR="004C5A66" w:rsidRPr="00325631" w:rsidRDefault="004C5A66" w:rsidP="007D0EFF">
      <w:pPr>
        <w:spacing w:line="360" w:lineRule="auto"/>
        <w:jc w:val="both"/>
        <w:rPr>
          <w:rFonts w:asciiTheme="minorBidi" w:hAnsiTheme="minorBidi"/>
        </w:rPr>
      </w:pPr>
    </w:p>
    <w:p w14:paraId="6C95967B" w14:textId="324B3F22" w:rsidR="004C5A66" w:rsidRPr="00325631" w:rsidRDefault="001F0814" w:rsidP="004B2578">
      <w:pPr>
        <w:spacing w:line="360" w:lineRule="auto"/>
        <w:jc w:val="both"/>
        <w:rPr>
          <w:rFonts w:asciiTheme="minorBidi" w:hAnsiTheme="minorBidi"/>
        </w:rPr>
      </w:pPr>
      <w:r>
        <w:rPr>
          <w:rFonts w:asciiTheme="minorBidi" w:hAnsiTheme="minorBidi"/>
        </w:rPr>
        <w:t>W</w:t>
      </w:r>
      <w:r w:rsidR="004C5A66" w:rsidRPr="00325631">
        <w:rPr>
          <w:rFonts w:asciiTheme="minorBidi" w:hAnsiTheme="minorBidi"/>
        </w:rPr>
        <w:t xml:space="preserve">hile there is an emphasis </w:t>
      </w:r>
      <w:r w:rsidR="00E3745E">
        <w:rPr>
          <w:rFonts w:asciiTheme="minorBidi" w:hAnsiTheme="minorBidi"/>
        </w:rPr>
        <w:t>o</w:t>
      </w:r>
      <w:r w:rsidR="004C5A66" w:rsidRPr="00325631">
        <w:rPr>
          <w:rFonts w:asciiTheme="minorBidi" w:hAnsiTheme="minorBidi"/>
        </w:rPr>
        <w:t xml:space="preserve">n understanding the indigenous participation in conflict mostly from an ethnic lens, indigenous groups are also part, in Latin America </w:t>
      </w:r>
      <w:proofErr w:type="gramStart"/>
      <w:r w:rsidR="00E3745E">
        <w:rPr>
          <w:rFonts w:asciiTheme="minorBidi" w:hAnsiTheme="minorBidi"/>
        </w:rPr>
        <w:t>and</w:t>
      </w:r>
      <w:r w:rsidR="004C5A66" w:rsidRPr="00325631">
        <w:rPr>
          <w:rFonts w:asciiTheme="minorBidi" w:hAnsiTheme="minorBidi"/>
        </w:rPr>
        <w:t xml:space="preserve"> also</w:t>
      </w:r>
      <w:proofErr w:type="gramEnd"/>
      <w:r w:rsidR="004C5A66" w:rsidRPr="00325631">
        <w:rPr>
          <w:rFonts w:asciiTheme="minorBidi" w:hAnsiTheme="minorBidi"/>
        </w:rPr>
        <w:t xml:space="preserve"> elsewhere, </w:t>
      </w:r>
      <w:r w:rsidR="007518F1">
        <w:rPr>
          <w:rFonts w:asciiTheme="minorBidi" w:hAnsiTheme="minorBidi"/>
        </w:rPr>
        <w:t xml:space="preserve">of </w:t>
      </w:r>
      <w:r w:rsidR="004C5A66" w:rsidRPr="00325631">
        <w:rPr>
          <w:rFonts w:asciiTheme="minorBidi" w:hAnsiTheme="minorBidi"/>
        </w:rPr>
        <w:t xml:space="preserve">processes of peasant differentiation and occupy a particular place among rural </w:t>
      </w:r>
      <w:r w:rsidR="00AC507F" w:rsidRPr="00325631">
        <w:rPr>
          <w:rFonts w:asciiTheme="minorBidi" w:hAnsiTheme="minorBidi"/>
        </w:rPr>
        <w:t xml:space="preserve">society based on modes of production, forms of tenancy and socio-economic relations. Thus, many conflicts that have been traditionally understood as purely ethnic, such as Rwanda, </w:t>
      </w:r>
      <w:r w:rsidR="006C3AC7">
        <w:rPr>
          <w:rFonts w:asciiTheme="minorBidi" w:hAnsiTheme="minorBidi"/>
        </w:rPr>
        <w:t xml:space="preserve">also </w:t>
      </w:r>
      <w:r w:rsidR="00AC507F" w:rsidRPr="00325631">
        <w:rPr>
          <w:rFonts w:asciiTheme="minorBidi" w:hAnsiTheme="minorBidi"/>
        </w:rPr>
        <w:t>allow</w:t>
      </w:r>
      <w:r w:rsidR="006C3AC7">
        <w:rPr>
          <w:rFonts w:asciiTheme="minorBidi" w:hAnsiTheme="minorBidi"/>
        </w:rPr>
        <w:t xml:space="preserve"> for</w:t>
      </w:r>
      <w:r w:rsidR="00AC507F" w:rsidRPr="00325631">
        <w:rPr>
          <w:rFonts w:asciiTheme="minorBidi" w:hAnsiTheme="minorBidi"/>
        </w:rPr>
        <w:t xml:space="preserve"> agrarian interpretations</w:t>
      </w:r>
      <w:r w:rsidR="00EF7466">
        <w:rPr>
          <w:rFonts w:asciiTheme="minorBidi" w:hAnsiTheme="minorBidi"/>
        </w:rPr>
        <w:t xml:space="preserve"> </w:t>
      </w:r>
      <w:r w:rsidR="00EF7466" w:rsidRPr="00325631">
        <w:rPr>
          <w:rFonts w:asciiTheme="minorBidi" w:hAnsiTheme="minorBidi"/>
        </w:rPr>
        <w:t>(</w:t>
      </w:r>
      <w:proofErr w:type="spellStart"/>
      <w:r w:rsidR="00EF7466">
        <w:rPr>
          <w:rFonts w:asciiTheme="minorBidi" w:hAnsiTheme="minorBidi"/>
        </w:rPr>
        <w:t>Verwimp</w:t>
      </w:r>
      <w:proofErr w:type="spellEnd"/>
      <w:r w:rsidR="00EF7466">
        <w:rPr>
          <w:rFonts w:asciiTheme="minorBidi" w:hAnsiTheme="minorBidi"/>
        </w:rPr>
        <w:t xml:space="preserve"> 2013</w:t>
      </w:r>
      <w:r w:rsidR="00EF7466" w:rsidRPr="00325631">
        <w:rPr>
          <w:rFonts w:asciiTheme="minorBidi" w:hAnsiTheme="minorBidi"/>
        </w:rPr>
        <w:t>)</w:t>
      </w:r>
      <w:r w:rsidR="00AC507F" w:rsidRPr="00325631">
        <w:rPr>
          <w:rFonts w:asciiTheme="minorBidi" w:hAnsiTheme="minorBidi"/>
        </w:rPr>
        <w:t xml:space="preserve"> and indeed we can benefit enormously from this perspective in terms of understanding conflict dynamics</w:t>
      </w:r>
      <w:r w:rsidR="00EF7466">
        <w:rPr>
          <w:rFonts w:asciiTheme="minorBidi" w:hAnsiTheme="minorBidi"/>
        </w:rPr>
        <w:t xml:space="preserve"> (</w:t>
      </w:r>
      <w:r w:rsidR="00EF7466" w:rsidRPr="003314A0">
        <w:rPr>
          <w:rFonts w:asciiTheme="minorBidi" w:hAnsiTheme="minorBidi"/>
        </w:rPr>
        <w:t>Gutiérrez 2026</w:t>
      </w:r>
      <w:r w:rsidR="003314A0">
        <w:rPr>
          <w:rFonts w:asciiTheme="minorBidi" w:hAnsiTheme="minorBidi"/>
        </w:rPr>
        <w:t>b</w:t>
      </w:r>
      <w:r w:rsidR="00EF7466">
        <w:rPr>
          <w:rFonts w:asciiTheme="minorBidi" w:hAnsiTheme="minorBidi"/>
        </w:rPr>
        <w:t>)</w:t>
      </w:r>
      <w:r w:rsidR="00AC507F" w:rsidRPr="00325631">
        <w:rPr>
          <w:rFonts w:asciiTheme="minorBidi" w:hAnsiTheme="minorBidi"/>
        </w:rPr>
        <w:t>. The work of Angela Navarrete-Cruz</w:t>
      </w:r>
      <w:r w:rsidR="003228FD">
        <w:rPr>
          <w:rFonts w:asciiTheme="minorBidi" w:hAnsiTheme="minorBidi"/>
        </w:rPr>
        <w:t xml:space="preserve"> here</w:t>
      </w:r>
      <w:r w:rsidR="00AC507F" w:rsidRPr="00325631">
        <w:rPr>
          <w:rFonts w:asciiTheme="minorBidi" w:hAnsiTheme="minorBidi"/>
        </w:rPr>
        <w:t xml:space="preserve">, points to the conflictive relation of Colombian guerrillas to some indigenous authorities/communities, although, at the same time, in predominantly indigenous regions such as Cauca, their forces are overwhelmingly composed </w:t>
      </w:r>
      <w:r w:rsidR="004B2578">
        <w:rPr>
          <w:rFonts w:asciiTheme="minorBidi" w:hAnsiTheme="minorBidi"/>
        </w:rPr>
        <w:t>of</w:t>
      </w:r>
      <w:r w:rsidR="00AC507F" w:rsidRPr="00325631">
        <w:rPr>
          <w:rFonts w:asciiTheme="minorBidi" w:hAnsiTheme="minorBidi"/>
        </w:rPr>
        <w:t xml:space="preserve"> indigenous fighters. In the case of Mexico, Srinjoy Bose and Henry Nott</w:t>
      </w:r>
      <w:r w:rsidR="00A929AD" w:rsidRPr="00325631">
        <w:rPr>
          <w:rFonts w:asciiTheme="minorBidi" w:hAnsiTheme="minorBidi"/>
        </w:rPr>
        <w:t>'s article</w:t>
      </w:r>
      <w:r w:rsidR="00AC507F" w:rsidRPr="00325631">
        <w:rPr>
          <w:rFonts w:asciiTheme="minorBidi" w:hAnsiTheme="minorBidi"/>
        </w:rPr>
        <w:t xml:space="preserve"> also discuss</w:t>
      </w:r>
      <w:r w:rsidR="00A929AD" w:rsidRPr="00325631">
        <w:rPr>
          <w:rFonts w:asciiTheme="minorBidi" w:hAnsiTheme="minorBidi"/>
        </w:rPr>
        <w:t>es</w:t>
      </w:r>
      <w:r w:rsidR="00AC507F" w:rsidRPr="00325631">
        <w:rPr>
          <w:rFonts w:asciiTheme="minorBidi" w:hAnsiTheme="minorBidi"/>
        </w:rPr>
        <w:t xml:space="preserve"> the importance of </w:t>
      </w:r>
      <w:r w:rsidR="00D67249">
        <w:rPr>
          <w:rFonts w:asciiTheme="minorBidi" w:hAnsiTheme="minorBidi"/>
        </w:rPr>
        <w:t xml:space="preserve">the </w:t>
      </w:r>
      <w:r w:rsidR="00AC507F" w:rsidRPr="00325631">
        <w:rPr>
          <w:rFonts w:asciiTheme="minorBidi" w:hAnsiTheme="minorBidi"/>
        </w:rPr>
        <w:t>indigenous grassroots in shaping (in a very distinctive way) the trajectory of the EZLN, but there is much here in terms of future research on the differences and potential conflicts between indigenous and other rural actors</w:t>
      </w:r>
      <w:r w:rsidR="00482817" w:rsidRPr="00325631">
        <w:rPr>
          <w:rFonts w:asciiTheme="minorBidi" w:hAnsiTheme="minorBidi"/>
        </w:rPr>
        <w:t xml:space="preserve">, but also why the indigenous </w:t>
      </w:r>
      <w:r w:rsidR="00482817" w:rsidRPr="00325631">
        <w:rPr>
          <w:rFonts w:asciiTheme="minorBidi" w:hAnsiTheme="minorBidi"/>
        </w:rPr>
        <w:lastRenderedPageBreak/>
        <w:t xml:space="preserve">were positioned (structurally and/or biographically) to have such a determinant influence over the fate of the </w:t>
      </w:r>
      <w:r w:rsidR="00A929AD" w:rsidRPr="00325631">
        <w:rPr>
          <w:rFonts w:asciiTheme="minorBidi" w:hAnsiTheme="minorBidi"/>
        </w:rPr>
        <w:t xml:space="preserve">Zapatista </w:t>
      </w:r>
      <w:r w:rsidR="00482817" w:rsidRPr="00325631">
        <w:rPr>
          <w:rFonts w:asciiTheme="minorBidi" w:hAnsiTheme="minorBidi"/>
        </w:rPr>
        <w:t>rebellion</w:t>
      </w:r>
      <w:r w:rsidR="00AC507F" w:rsidRPr="00325631">
        <w:rPr>
          <w:rFonts w:asciiTheme="minorBidi" w:hAnsiTheme="minorBidi"/>
        </w:rPr>
        <w:t xml:space="preserve">. </w:t>
      </w:r>
    </w:p>
    <w:p w14:paraId="41BAF115" w14:textId="77777777" w:rsidR="001F44BB" w:rsidRPr="00325631" w:rsidRDefault="001F44BB" w:rsidP="007D0EFF">
      <w:pPr>
        <w:spacing w:line="360" w:lineRule="auto"/>
        <w:jc w:val="both"/>
        <w:rPr>
          <w:rFonts w:asciiTheme="minorBidi" w:hAnsiTheme="minorBidi"/>
        </w:rPr>
      </w:pPr>
    </w:p>
    <w:p w14:paraId="3BBF8AF8" w14:textId="77777777" w:rsidR="00AC507F" w:rsidRPr="00325631" w:rsidRDefault="00AC507F" w:rsidP="000E1769">
      <w:pPr>
        <w:pStyle w:val="Heading3"/>
        <w:spacing w:line="360" w:lineRule="auto"/>
        <w:ind w:firstLine="720"/>
        <w:jc w:val="both"/>
        <w:rPr>
          <w:rFonts w:asciiTheme="minorBidi" w:hAnsiTheme="minorBidi" w:cstheme="minorBidi"/>
        </w:rPr>
      </w:pPr>
      <w:r w:rsidRPr="00325631">
        <w:rPr>
          <w:rFonts w:asciiTheme="minorBidi" w:hAnsiTheme="minorBidi" w:cstheme="minorBidi"/>
        </w:rPr>
        <w:t xml:space="preserve">Agency and the </w:t>
      </w:r>
      <w:r w:rsidR="0014721E" w:rsidRPr="00325631">
        <w:rPr>
          <w:rFonts w:asciiTheme="minorBidi" w:hAnsiTheme="minorBidi" w:cstheme="minorBidi"/>
        </w:rPr>
        <w:t>Role</w:t>
      </w:r>
      <w:r w:rsidRPr="00325631">
        <w:rPr>
          <w:rFonts w:asciiTheme="minorBidi" w:hAnsiTheme="minorBidi" w:cstheme="minorBidi"/>
        </w:rPr>
        <w:t xml:space="preserve"> of </w:t>
      </w:r>
      <w:r w:rsidR="0014721E" w:rsidRPr="00325631">
        <w:rPr>
          <w:rFonts w:asciiTheme="minorBidi" w:hAnsiTheme="minorBidi" w:cstheme="minorBidi"/>
        </w:rPr>
        <w:t>Ideology</w:t>
      </w:r>
      <w:r w:rsidR="00482817" w:rsidRPr="00325631">
        <w:rPr>
          <w:rFonts w:asciiTheme="minorBidi" w:hAnsiTheme="minorBidi" w:cstheme="minorBidi"/>
        </w:rPr>
        <w:t xml:space="preserve">: </w:t>
      </w:r>
      <w:r w:rsidR="0014721E" w:rsidRPr="00325631">
        <w:rPr>
          <w:rFonts w:asciiTheme="minorBidi" w:hAnsiTheme="minorBidi" w:cstheme="minorBidi"/>
        </w:rPr>
        <w:t xml:space="preserve">Active Processes </w:t>
      </w:r>
      <w:r w:rsidR="00482817" w:rsidRPr="00325631">
        <w:rPr>
          <w:rFonts w:asciiTheme="minorBidi" w:hAnsiTheme="minorBidi" w:cstheme="minorBidi"/>
        </w:rPr>
        <w:t xml:space="preserve">and </w:t>
      </w:r>
      <w:r w:rsidR="0014721E" w:rsidRPr="00325631">
        <w:rPr>
          <w:rFonts w:asciiTheme="minorBidi" w:hAnsiTheme="minorBidi" w:cstheme="minorBidi"/>
        </w:rPr>
        <w:t>Legacies</w:t>
      </w:r>
      <w:r w:rsidR="00482817" w:rsidRPr="00325631">
        <w:rPr>
          <w:rFonts w:asciiTheme="minorBidi" w:hAnsiTheme="minorBidi" w:cstheme="minorBidi"/>
        </w:rPr>
        <w:t>.</w:t>
      </w:r>
    </w:p>
    <w:p w14:paraId="3E432BDA" w14:textId="77777777" w:rsidR="004C5A66" w:rsidRPr="00325631" w:rsidRDefault="004C5A66" w:rsidP="007D0EFF">
      <w:pPr>
        <w:spacing w:line="360" w:lineRule="auto"/>
        <w:jc w:val="both"/>
        <w:rPr>
          <w:rFonts w:asciiTheme="minorBidi" w:hAnsiTheme="minorBidi"/>
        </w:rPr>
      </w:pPr>
    </w:p>
    <w:p w14:paraId="31F62948" w14:textId="77777777" w:rsidR="002D1A9A" w:rsidRDefault="00AC507F" w:rsidP="00636EAF">
      <w:pPr>
        <w:spacing w:after="0" w:line="360" w:lineRule="auto"/>
        <w:jc w:val="both"/>
        <w:rPr>
          <w:rFonts w:asciiTheme="minorBidi" w:hAnsiTheme="minorBidi"/>
        </w:rPr>
      </w:pPr>
      <w:r w:rsidRPr="00325631">
        <w:rPr>
          <w:rFonts w:asciiTheme="minorBidi" w:hAnsiTheme="minorBidi"/>
        </w:rPr>
        <w:t>After being largely dismissed as irrelevant during the 2000s</w:t>
      </w:r>
      <w:r w:rsidR="00FD7552" w:rsidRPr="00325631">
        <w:rPr>
          <w:rFonts w:asciiTheme="minorBidi" w:hAnsiTheme="minorBidi"/>
        </w:rPr>
        <w:t xml:space="preserve">, ideology has made an important come back in </w:t>
      </w:r>
      <w:r w:rsidR="00D139D2" w:rsidRPr="00325631">
        <w:rPr>
          <w:rFonts w:asciiTheme="minorBidi" w:hAnsiTheme="minorBidi"/>
        </w:rPr>
        <w:t xml:space="preserve">Conflict Studies </w:t>
      </w:r>
      <w:r w:rsidR="00FD7552" w:rsidRPr="00325631">
        <w:rPr>
          <w:rFonts w:asciiTheme="minorBidi" w:hAnsiTheme="minorBidi"/>
        </w:rPr>
        <w:t>(</w:t>
      </w:r>
      <w:r w:rsidR="00A60CE6" w:rsidRPr="00325631">
        <w:rPr>
          <w:rFonts w:asciiTheme="minorBidi" w:hAnsiTheme="minorBidi"/>
        </w:rPr>
        <w:t>Gutiérrez-</w:t>
      </w:r>
      <w:proofErr w:type="spellStart"/>
      <w:r w:rsidR="00A60CE6" w:rsidRPr="00325631">
        <w:rPr>
          <w:rFonts w:asciiTheme="minorBidi" w:hAnsiTheme="minorBidi"/>
        </w:rPr>
        <w:t>Sanín</w:t>
      </w:r>
      <w:proofErr w:type="spellEnd"/>
      <w:r w:rsidR="00A60CE6" w:rsidRPr="00325631">
        <w:rPr>
          <w:rFonts w:asciiTheme="minorBidi" w:hAnsiTheme="minorBidi"/>
        </w:rPr>
        <w:t xml:space="preserve"> and Wood 2014, </w:t>
      </w:r>
      <w:r w:rsidR="00636EAF" w:rsidRPr="00325631">
        <w:rPr>
          <w:rFonts w:asciiTheme="minorBidi" w:hAnsiTheme="minorBidi"/>
        </w:rPr>
        <w:t xml:space="preserve">Wood and Thomas 2017, </w:t>
      </w:r>
      <w:r w:rsidR="00FD7552" w:rsidRPr="00325631">
        <w:rPr>
          <w:rFonts w:asciiTheme="minorBidi" w:hAnsiTheme="minorBidi"/>
        </w:rPr>
        <w:t>Leader Maynard</w:t>
      </w:r>
      <w:r w:rsidR="000A00B6" w:rsidRPr="00325631">
        <w:rPr>
          <w:rFonts w:asciiTheme="minorBidi" w:hAnsiTheme="minorBidi"/>
        </w:rPr>
        <w:t xml:space="preserve"> 2019</w:t>
      </w:r>
      <w:r w:rsidR="00FD7552" w:rsidRPr="00325631">
        <w:rPr>
          <w:rFonts w:asciiTheme="minorBidi" w:hAnsiTheme="minorBidi"/>
        </w:rPr>
        <w:t>,</w:t>
      </w:r>
      <w:r w:rsidR="00636EAF">
        <w:rPr>
          <w:rFonts w:asciiTheme="minorBidi" w:hAnsiTheme="minorBidi"/>
        </w:rPr>
        <w:t xml:space="preserve"> </w:t>
      </w:r>
      <w:r w:rsidR="00636EAF" w:rsidRPr="00325631">
        <w:rPr>
          <w:rFonts w:asciiTheme="minorBidi" w:hAnsiTheme="minorBidi"/>
        </w:rPr>
        <w:t>Luna and Van der Haar 2019,</w:t>
      </w:r>
      <w:r w:rsidR="00FD7552" w:rsidRPr="00325631">
        <w:rPr>
          <w:rFonts w:asciiTheme="minorBidi" w:hAnsiTheme="minorBidi"/>
        </w:rPr>
        <w:t xml:space="preserve"> </w:t>
      </w:r>
      <w:proofErr w:type="spellStart"/>
      <w:r w:rsidR="00FD7552" w:rsidRPr="00325631">
        <w:rPr>
          <w:rFonts w:asciiTheme="minorBidi" w:hAnsiTheme="minorBidi"/>
        </w:rPr>
        <w:t>Basedau</w:t>
      </w:r>
      <w:proofErr w:type="spellEnd"/>
      <w:r w:rsidR="00FD7552" w:rsidRPr="00325631">
        <w:rPr>
          <w:rFonts w:asciiTheme="minorBidi" w:hAnsiTheme="minorBidi"/>
        </w:rPr>
        <w:t xml:space="preserve"> et al.</w:t>
      </w:r>
      <w:r w:rsidR="00636EAF">
        <w:rPr>
          <w:rFonts w:asciiTheme="minorBidi" w:hAnsiTheme="minorBidi"/>
        </w:rPr>
        <w:t xml:space="preserve"> 2022</w:t>
      </w:r>
      <w:r w:rsidR="00FD7552" w:rsidRPr="00325631">
        <w:rPr>
          <w:rFonts w:asciiTheme="minorBidi" w:hAnsiTheme="minorBidi"/>
        </w:rPr>
        <w:t xml:space="preserve">, </w:t>
      </w:r>
      <w:r w:rsidR="00EF7466">
        <w:rPr>
          <w:rFonts w:asciiTheme="minorBidi" w:hAnsiTheme="minorBidi"/>
        </w:rPr>
        <w:t>Schwab 2023</w:t>
      </w:r>
      <w:r w:rsidR="00FD7552" w:rsidRPr="00325631">
        <w:rPr>
          <w:rFonts w:asciiTheme="minorBidi" w:hAnsiTheme="minorBidi"/>
        </w:rPr>
        <w:t>). Obviously, the understanding of ideology is far more complex than simply explicit political doctrines (an important component of it nonetheless)</w:t>
      </w:r>
      <w:r w:rsidR="002D1A9A">
        <w:rPr>
          <w:rFonts w:asciiTheme="minorBidi" w:hAnsiTheme="minorBidi"/>
        </w:rPr>
        <w:t>,</w:t>
      </w:r>
      <w:r w:rsidR="00FD7552" w:rsidRPr="00325631">
        <w:rPr>
          <w:rFonts w:asciiTheme="minorBidi" w:hAnsiTheme="minorBidi"/>
        </w:rPr>
        <w:t xml:space="preserve"> includ</w:t>
      </w:r>
      <w:r w:rsidR="002D1A9A">
        <w:rPr>
          <w:rFonts w:asciiTheme="minorBidi" w:hAnsiTheme="minorBidi"/>
        </w:rPr>
        <w:t>ing</w:t>
      </w:r>
      <w:r w:rsidR="00FD7552" w:rsidRPr="00325631">
        <w:rPr>
          <w:rFonts w:asciiTheme="minorBidi" w:hAnsiTheme="minorBidi"/>
        </w:rPr>
        <w:t xml:space="preserve"> the way</w:t>
      </w:r>
      <w:r w:rsidR="002D1A9A">
        <w:rPr>
          <w:rFonts w:asciiTheme="minorBidi" w:hAnsiTheme="minorBidi"/>
        </w:rPr>
        <w:t>s</w:t>
      </w:r>
      <w:r w:rsidR="00FD7552" w:rsidRPr="00325631">
        <w:rPr>
          <w:rFonts w:asciiTheme="minorBidi" w:hAnsiTheme="minorBidi"/>
        </w:rPr>
        <w:t xml:space="preserve"> in which people articulate their experiences and particular world views into the narratives and justifications of conflict (</w:t>
      </w:r>
      <w:proofErr w:type="spellStart"/>
      <w:r w:rsidR="00636EAF" w:rsidRPr="0074762B">
        <w:rPr>
          <w:rFonts w:ascii="Arial" w:hAnsi="Arial" w:cs="Arial"/>
        </w:rPr>
        <w:t>Malešević</w:t>
      </w:r>
      <w:proofErr w:type="spellEnd"/>
      <w:r w:rsidR="00636EAF" w:rsidRPr="0074762B">
        <w:rPr>
          <w:rFonts w:ascii="Arial" w:hAnsi="Arial" w:cs="Arial"/>
        </w:rPr>
        <w:t xml:space="preserve"> </w:t>
      </w:r>
      <w:r w:rsidR="00636EAF">
        <w:rPr>
          <w:rFonts w:ascii="Arial" w:hAnsi="Arial" w:cs="Arial"/>
        </w:rPr>
        <w:t>2006</w:t>
      </w:r>
      <w:r w:rsidR="00FD7552" w:rsidRPr="00325631">
        <w:rPr>
          <w:rFonts w:asciiTheme="minorBidi" w:hAnsiTheme="minorBidi"/>
        </w:rPr>
        <w:t xml:space="preserve">). But the ideational world in which combatants and civilians inhabit is no longer regarded as inconsequential to the outcomes and the process of civil war. </w:t>
      </w:r>
    </w:p>
    <w:p w14:paraId="4B9A75E3" w14:textId="77777777" w:rsidR="002D1A9A" w:rsidRDefault="002D1A9A" w:rsidP="00636EAF">
      <w:pPr>
        <w:spacing w:after="0" w:line="360" w:lineRule="auto"/>
        <w:jc w:val="both"/>
        <w:rPr>
          <w:rFonts w:asciiTheme="minorBidi" w:hAnsiTheme="minorBidi"/>
        </w:rPr>
      </w:pPr>
    </w:p>
    <w:p w14:paraId="7FA97148" w14:textId="77777777" w:rsidR="009E3703" w:rsidRPr="004644BB" w:rsidRDefault="00FD7552" w:rsidP="00150A75">
      <w:pPr>
        <w:spacing w:after="0" w:line="360" w:lineRule="auto"/>
        <w:jc w:val="both"/>
        <w:rPr>
          <w:rFonts w:ascii="Arial" w:hAnsi="Arial" w:cs="Arial"/>
        </w:rPr>
      </w:pPr>
      <w:r w:rsidRPr="00325631">
        <w:rPr>
          <w:rFonts w:asciiTheme="minorBidi" w:hAnsiTheme="minorBidi"/>
        </w:rPr>
        <w:t xml:space="preserve">Here this </w:t>
      </w:r>
      <w:r w:rsidR="00B3179E" w:rsidRPr="00325631">
        <w:rPr>
          <w:rFonts w:asciiTheme="minorBidi" w:hAnsiTheme="minorBidi"/>
        </w:rPr>
        <w:t xml:space="preserve">Special Issue </w:t>
      </w:r>
      <w:r w:rsidR="00482817" w:rsidRPr="00325631">
        <w:rPr>
          <w:rFonts w:asciiTheme="minorBidi" w:hAnsiTheme="minorBidi"/>
        </w:rPr>
        <w:t xml:space="preserve">also contributes to understanding the role that ideology </w:t>
      </w:r>
      <w:r w:rsidR="002D1A9A">
        <w:rPr>
          <w:rFonts w:asciiTheme="minorBidi" w:hAnsiTheme="minorBidi"/>
        </w:rPr>
        <w:t>ha</w:t>
      </w:r>
      <w:r w:rsidR="00482817" w:rsidRPr="00325631">
        <w:rPr>
          <w:rFonts w:asciiTheme="minorBidi" w:hAnsiTheme="minorBidi"/>
        </w:rPr>
        <w:t xml:space="preserve">s, not only in terms of making sense of </w:t>
      </w:r>
      <w:r w:rsidR="002D1A9A">
        <w:rPr>
          <w:rFonts w:asciiTheme="minorBidi" w:hAnsiTheme="minorBidi"/>
        </w:rPr>
        <w:t xml:space="preserve">active armed </w:t>
      </w:r>
      <w:r w:rsidR="00482817" w:rsidRPr="00325631">
        <w:rPr>
          <w:rFonts w:asciiTheme="minorBidi" w:hAnsiTheme="minorBidi"/>
        </w:rPr>
        <w:t xml:space="preserve">conflict, but also </w:t>
      </w:r>
      <w:r w:rsidR="002D1A9A">
        <w:rPr>
          <w:rFonts w:asciiTheme="minorBidi" w:hAnsiTheme="minorBidi"/>
        </w:rPr>
        <w:t xml:space="preserve">to </w:t>
      </w:r>
      <w:r w:rsidR="00482817" w:rsidRPr="00325631">
        <w:rPr>
          <w:rFonts w:asciiTheme="minorBidi" w:hAnsiTheme="minorBidi"/>
        </w:rPr>
        <w:t>understanding the legacies</w:t>
      </w:r>
      <w:r w:rsidR="006E60AD" w:rsidRPr="00325631">
        <w:rPr>
          <w:rFonts w:asciiTheme="minorBidi" w:hAnsiTheme="minorBidi"/>
        </w:rPr>
        <w:t xml:space="preserve"> of civil wars and rebel governance (cf., Loyle et al. 2021)</w:t>
      </w:r>
      <w:r w:rsidR="00482817" w:rsidRPr="00325631">
        <w:rPr>
          <w:rFonts w:asciiTheme="minorBidi" w:hAnsiTheme="minorBidi"/>
        </w:rPr>
        <w:t xml:space="preserve"> and why some narratives and ideologies persist even after a cycle of conflict has ended. As such, it helps us explain the relapse of society into conflict and the narratives that often accompany this process. Angela Navarrete-Cruz is particularly insightful on this point, discussing how liberalism and communism articulated the experiences of a differentiated peasantry in the Colombian case, and how this cleavage moved the conflict from the 1940s into the 1960s and further beyond, distributing allegiances spatially across the territory</w:t>
      </w:r>
      <w:r w:rsidR="005D0412" w:rsidRPr="00325631">
        <w:rPr>
          <w:rFonts w:asciiTheme="minorBidi" w:hAnsiTheme="minorBidi"/>
        </w:rPr>
        <w:t xml:space="preserve">, in a way </w:t>
      </w:r>
      <w:r w:rsidR="00CC6A43">
        <w:rPr>
          <w:rFonts w:asciiTheme="minorBidi" w:hAnsiTheme="minorBidi"/>
        </w:rPr>
        <w:t xml:space="preserve">almost </w:t>
      </w:r>
      <w:r w:rsidR="005D0412" w:rsidRPr="00325631">
        <w:rPr>
          <w:rFonts w:asciiTheme="minorBidi" w:hAnsiTheme="minorBidi"/>
        </w:rPr>
        <w:t>as Marx observed in 1852</w:t>
      </w:r>
      <w:r w:rsidR="00C05D45">
        <w:rPr>
          <w:rFonts w:asciiTheme="minorBidi" w:hAnsiTheme="minorBidi"/>
        </w:rPr>
        <w:t xml:space="preserve"> when he said</w:t>
      </w:r>
      <w:r w:rsidR="001B7A23">
        <w:rPr>
          <w:rFonts w:asciiTheme="minorBidi" w:hAnsiTheme="minorBidi"/>
        </w:rPr>
        <w:t>,</w:t>
      </w:r>
      <w:r w:rsidR="005D0412" w:rsidRPr="00325631">
        <w:rPr>
          <w:rFonts w:asciiTheme="minorBidi" w:hAnsiTheme="minorBidi"/>
        </w:rPr>
        <w:t xml:space="preserve"> ‘the tradition of all dead generations weighs like a nightmare on the brains of the living’ (</w:t>
      </w:r>
      <w:r w:rsidR="00955927">
        <w:rPr>
          <w:rFonts w:asciiTheme="minorBidi" w:hAnsiTheme="minorBidi"/>
        </w:rPr>
        <w:t xml:space="preserve">1979, </w:t>
      </w:r>
      <w:r w:rsidR="00150A75">
        <w:rPr>
          <w:rFonts w:asciiTheme="minorBidi" w:hAnsiTheme="minorBidi"/>
        </w:rPr>
        <w:t>p.103</w:t>
      </w:r>
      <w:r w:rsidR="005D0412" w:rsidRPr="00325631">
        <w:rPr>
          <w:rFonts w:asciiTheme="minorBidi" w:hAnsiTheme="minorBidi"/>
        </w:rPr>
        <w:t>).</w:t>
      </w:r>
      <w:r w:rsidR="004644BB">
        <w:rPr>
          <w:rFonts w:asciiTheme="minorBidi" w:hAnsiTheme="minorBidi"/>
        </w:rPr>
        <w:t xml:space="preserve"> Of course, according to her work, there are other pre-conditions that have an impact on the civilians’ form of engagement or not with rebels</w:t>
      </w:r>
      <w:r w:rsidR="005D0412" w:rsidRPr="00325631">
        <w:rPr>
          <w:rFonts w:asciiTheme="minorBidi" w:hAnsiTheme="minorBidi"/>
        </w:rPr>
        <w:t>, many of them ideological in nature or deeply connected to ideology</w:t>
      </w:r>
      <w:r w:rsidR="004644BB">
        <w:rPr>
          <w:rFonts w:asciiTheme="minorBidi" w:hAnsiTheme="minorBidi"/>
        </w:rPr>
        <w:t>, such as</w:t>
      </w:r>
      <w:r w:rsidR="009E3703" w:rsidRPr="00325631">
        <w:rPr>
          <w:rFonts w:asciiTheme="minorBidi" w:hAnsiTheme="minorBidi"/>
        </w:rPr>
        <w:t xml:space="preserve"> previous participation in organised violence, the legitimation of violent responses and the co</w:t>
      </w:r>
      <w:r w:rsidR="004644BB">
        <w:rPr>
          <w:rFonts w:asciiTheme="minorBidi" w:hAnsiTheme="minorBidi"/>
        </w:rPr>
        <w:t>-</w:t>
      </w:r>
      <w:r w:rsidR="009E3703" w:rsidRPr="00325631">
        <w:rPr>
          <w:rFonts w:asciiTheme="minorBidi" w:hAnsiTheme="minorBidi"/>
        </w:rPr>
        <w:t>optation or neu</w:t>
      </w:r>
      <w:r w:rsidR="004644BB">
        <w:rPr>
          <w:rFonts w:asciiTheme="minorBidi" w:hAnsiTheme="minorBidi"/>
        </w:rPr>
        <w:t>t</w:t>
      </w:r>
      <w:r w:rsidR="009E3703" w:rsidRPr="00325631">
        <w:rPr>
          <w:rFonts w:asciiTheme="minorBidi" w:hAnsiTheme="minorBidi"/>
        </w:rPr>
        <w:t>ralisation of conflict-resolution mechanisms that can provide a channel for the non-violent resolution of divergences</w:t>
      </w:r>
      <w:r w:rsidR="004644BB">
        <w:rPr>
          <w:rFonts w:asciiTheme="minorBidi" w:hAnsiTheme="minorBidi"/>
        </w:rPr>
        <w:t>.</w:t>
      </w:r>
    </w:p>
    <w:p w14:paraId="226BE5F9" w14:textId="77777777" w:rsidR="009E3703" w:rsidRPr="00325631" w:rsidRDefault="009E3703" w:rsidP="007D0EFF">
      <w:pPr>
        <w:spacing w:line="360" w:lineRule="auto"/>
        <w:jc w:val="both"/>
        <w:rPr>
          <w:rFonts w:asciiTheme="minorBidi" w:hAnsiTheme="minorBidi"/>
        </w:rPr>
      </w:pPr>
    </w:p>
    <w:p w14:paraId="20623D07" w14:textId="77777777" w:rsidR="005D0412" w:rsidRPr="00325631" w:rsidRDefault="005D0412" w:rsidP="001B7A23">
      <w:pPr>
        <w:spacing w:line="360" w:lineRule="auto"/>
        <w:jc w:val="both"/>
        <w:rPr>
          <w:rFonts w:asciiTheme="minorBidi" w:hAnsiTheme="minorBidi"/>
        </w:rPr>
      </w:pPr>
      <w:r w:rsidRPr="00325631">
        <w:rPr>
          <w:rFonts w:asciiTheme="minorBidi" w:hAnsiTheme="minorBidi"/>
        </w:rPr>
        <w:t xml:space="preserve">In the case of the EZLN, as discussed by </w:t>
      </w:r>
      <w:r w:rsidR="004644BB" w:rsidRPr="00325631">
        <w:rPr>
          <w:rFonts w:asciiTheme="minorBidi" w:hAnsiTheme="minorBidi"/>
        </w:rPr>
        <w:t>Srinjoy Bose and Henry Nott</w:t>
      </w:r>
      <w:r w:rsidRPr="00325631">
        <w:rPr>
          <w:rFonts w:asciiTheme="minorBidi" w:hAnsiTheme="minorBidi"/>
        </w:rPr>
        <w:t xml:space="preserve"> in this collection, the question of their ability to accommodate the demands of the </w:t>
      </w:r>
      <w:r w:rsidR="00891A0D" w:rsidRPr="00325631">
        <w:rPr>
          <w:rFonts w:asciiTheme="minorBidi" w:hAnsiTheme="minorBidi"/>
        </w:rPr>
        <w:t xml:space="preserve">indigenous communities where they operated and to substantially change the course of their actions also requires an </w:t>
      </w:r>
      <w:r w:rsidR="00891A0D" w:rsidRPr="00325631">
        <w:rPr>
          <w:rFonts w:asciiTheme="minorBidi" w:hAnsiTheme="minorBidi"/>
        </w:rPr>
        <w:lastRenderedPageBreak/>
        <w:t>ideological discussion of why th</w:t>
      </w:r>
      <w:r w:rsidR="001B7A23">
        <w:rPr>
          <w:rFonts w:asciiTheme="minorBidi" w:hAnsiTheme="minorBidi"/>
        </w:rPr>
        <w:t>ese</w:t>
      </w:r>
      <w:r w:rsidR="00891A0D" w:rsidRPr="00325631">
        <w:rPr>
          <w:rFonts w:asciiTheme="minorBidi" w:hAnsiTheme="minorBidi"/>
        </w:rPr>
        <w:t xml:space="preserve"> radical shifts were possible for such a group to an extent that would be unthinkable for other rebel groups (despite the fact that all of them, one way or another are open to pressure and influence from below). While the experience of the EZLN may seem an outlier and rather exceptional, this is more so because of the degree to which the process took place, rather than because of the process as such, which seems far more widespread</w:t>
      </w:r>
      <w:r w:rsidR="004644BB">
        <w:rPr>
          <w:rFonts w:asciiTheme="minorBidi" w:hAnsiTheme="minorBidi"/>
        </w:rPr>
        <w:t>. This perspective</w:t>
      </w:r>
      <w:r w:rsidR="00891A0D" w:rsidRPr="00325631">
        <w:rPr>
          <w:rFonts w:asciiTheme="minorBidi" w:hAnsiTheme="minorBidi"/>
        </w:rPr>
        <w:t xml:space="preserve"> invite</w:t>
      </w:r>
      <w:r w:rsidR="004644BB">
        <w:rPr>
          <w:rFonts w:asciiTheme="minorBidi" w:hAnsiTheme="minorBidi"/>
        </w:rPr>
        <w:t>s</w:t>
      </w:r>
      <w:r w:rsidR="00891A0D" w:rsidRPr="00325631">
        <w:rPr>
          <w:rFonts w:asciiTheme="minorBidi" w:hAnsiTheme="minorBidi"/>
        </w:rPr>
        <w:t xml:space="preserve"> further contributions on how civilians</w:t>
      </w:r>
      <w:r w:rsidR="004644BB">
        <w:rPr>
          <w:rFonts w:asciiTheme="minorBidi" w:hAnsiTheme="minorBidi"/>
        </w:rPr>
        <w:t>’</w:t>
      </w:r>
      <w:r w:rsidR="00891A0D" w:rsidRPr="00325631">
        <w:rPr>
          <w:rFonts w:asciiTheme="minorBidi" w:hAnsiTheme="minorBidi"/>
        </w:rPr>
        <w:t xml:space="preserve"> agency shape</w:t>
      </w:r>
      <w:r w:rsidR="004644BB">
        <w:rPr>
          <w:rFonts w:asciiTheme="minorBidi" w:hAnsiTheme="minorBidi"/>
        </w:rPr>
        <w:t>s</w:t>
      </w:r>
      <w:r w:rsidR="00891A0D" w:rsidRPr="00325631">
        <w:rPr>
          <w:rFonts w:asciiTheme="minorBidi" w:hAnsiTheme="minorBidi"/>
        </w:rPr>
        <w:t xml:space="preserve"> the agenda and even core ideological aspects of rebel groups.</w:t>
      </w:r>
      <w:r w:rsidR="00A60CE6" w:rsidRPr="00325631">
        <w:rPr>
          <w:rFonts w:asciiTheme="minorBidi" w:hAnsiTheme="minorBidi"/>
        </w:rPr>
        <w:t xml:space="preserve"> In particular, concepts such as ‘autonomy’, which appear strongly in the Mexican case, but increasingly in the Colombian case</w:t>
      </w:r>
      <w:r w:rsidR="004644BB">
        <w:rPr>
          <w:rFonts w:asciiTheme="minorBidi" w:hAnsiTheme="minorBidi"/>
        </w:rPr>
        <w:t xml:space="preserve"> as well</w:t>
      </w:r>
      <w:r w:rsidR="00A60CE6" w:rsidRPr="00325631">
        <w:rPr>
          <w:rFonts w:asciiTheme="minorBidi" w:hAnsiTheme="minorBidi"/>
        </w:rPr>
        <w:t xml:space="preserve"> (see Gutiérrez in this </w:t>
      </w:r>
      <w:r w:rsidR="001E7EA8" w:rsidRPr="00325631">
        <w:rPr>
          <w:rFonts w:asciiTheme="minorBidi" w:hAnsiTheme="minorBidi"/>
        </w:rPr>
        <w:t>Special Issue</w:t>
      </w:r>
      <w:r w:rsidR="00A60CE6" w:rsidRPr="00325631">
        <w:rPr>
          <w:rFonts w:asciiTheme="minorBidi" w:hAnsiTheme="minorBidi"/>
        </w:rPr>
        <w:t xml:space="preserve">), are also concepts that have important ideological implications that go beyond political programmes and relate to day-to-day practices and how politics are embodied and practically engaged with in these practices. As such, there are also politics and ideological frameworks even at the most basic level of participation in governance mechanisms, as discussed by José A. Gutiérrez. </w:t>
      </w:r>
    </w:p>
    <w:p w14:paraId="73CBF887" w14:textId="77777777" w:rsidR="00891A0D" w:rsidRPr="00325631" w:rsidRDefault="00891A0D" w:rsidP="007D0EFF">
      <w:pPr>
        <w:spacing w:line="360" w:lineRule="auto"/>
        <w:jc w:val="both"/>
        <w:rPr>
          <w:rFonts w:asciiTheme="minorBidi" w:hAnsiTheme="minorBidi"/>
        </w:rPr>
      </w:pPr>
    </w:p>
    <w:p w14:paraId="730A3BB7" w14:textId="4B2CCB70" w:rsidR="00FA6325" w:rsidRDefault="00891A0D" w:rsidP="00E40159">
      <w:pPr>
        <w:spacing w:line="360" w:lineRule="auto"/>
        <w:jc w:val="both"/>
        <w:rPr>
          <w:rFonts w:asciiTheme="minorBidi" w:hAnsiTheme="minorBidi"/>
        </w:rPr>
      </w:pPr>
      <w:r w:rsidRPr="00325631">
        <w:rPr>
          <w:rFonts w:asciiTheme="minorBidi" w:hAnsiTheme="minorBidi"/>
        </w:rPr>
        <w:t>Ideology may also shape engagement at other levels</w:t>
      </w:r>
      <w:r w:rsidR="007518F1">
        <w:rPr>
          <w:rFonts w:asciiTheme="minorBidi" w:hAnsiTheme="minorBidi"/>
        </w:rPr>
        <w:t>.</w:t>
      </w:r>
      <w:r w:rsidRPr="00325631">
        <w:rPr>
          <w:rFonts w:asciiTheme="minorBidi" w:hAnsiTheme="minorBidi"/>
        </w:rPr>
        <w:t xml:space="preserve"> </w:t>
      </w:r>
      <w:r w:rsidR="007518F1">
        <w:rPr>
          <w:rFonts w:asciiTheme="minorBidi" w:hAnsiTheme="minorBidi"/>
        </w:rPr>
        <w:t>I</w:t>
      </w:r>
      <w:r w:rsidR="00FA6325">
        <w:rPr>
          <w:rFonts w:asciiTheme="minorBidi" w:hAnsiTheme="minorBidi"/>
        </w:rPr>
        <w:t>n</w:t>
      </w:r>
      <w:r w:rsidRPr="00325631">
        <w:rPr>
          <w:rFonts w:asciiTheme="minorBidi" w:hAnsiTheme="minorBidi"/>
        </w:rPr>
        <w:t xml:space="preserve"> the sample of demobilised former combatants in Michael Jonsson and Jan Pettersson</w:t>
      </w:r>
      <w:r w:rsidR="00FA6325">
        <w:rPr>
          <w:rFonts w:asciiTheme="minorBidi" w:hAnsiTheme="minorBidi"/>
        </w:rPr>
        <w:t xml:space="preserve">’s </w:t>
      </w:r>
      <w:r w:rsidR="00D742A0">
        <w:rPr>
          <w:rFonts w:asciiTheme="minorBidi" w:hAnsiTheme="minorBidi"/>
        </w:rPr>
        <w:t>article</w:t>
      </w:r>
      <w:r w:rsidRPr="00325631">
        <w:rPr>
          <w:rFonts w:asciiTheme="minorBidi" w:hAnsiTheme="minorBidi"/>
        </w:rPr>
        <w:t xml:space="preserve">, </w:t>
      </w:r>
      <w:r w:rsidR="000A00B6" w:rsidRPr="00325631">
        <w:rPr>
          <w:rFonts w:asciiTheme="minorBidi" w:hAnsiTheme="minorBidi"/>
        </w:rPr>
        <w:t xml:space="preserve">we notice differences in terms of trust in the institutions, the perception of the process and some indicators on reintegration, some which may be anchored </w:t>
      </w:r>
      <w:r w:rsidR="00E40159">
        <w:rPr>
          <w:rFonts w:asciiTheme="minorBidi" w:hAnsiTheme="minorBidi"/>
        </w:rPr>
        <w:t>i</w:t>
      </w:r>
      <w:r w:rsidR="000A00B6" w:rsidRPr="00325631">
        <w:rPr>
          <w:rFonts w:asciiTheme="minorBidi" w:hAnsiTheme="minorBidi"/>
        </w:rPr>
        <w:t>n issues such as class and gender, but others which seem to be related to the ideological background of the groups to which the combatants</w:t>
      </w:r>
      <w:r w:rsidR="00FA6325">
        <w:rPr>
          <w:rFonts w:asciiTheme="minorBidi" w:hAnsiTheme="minorBidi"/>
        </w:rPr>
        <w:t xml:space="preserve"> used to</w:t>
      </w:r>
      <w:r w:rsidR="000A00B6" w:rsidRPr="00325631">
        <w:rPr>
          <w:rFonts w:asciiTheme="minorBidi" w:hAnsiTheme="minorBidi"/>
        </w:rPr>
        <w:t xml:space="preserve"> belong. Although different combatants may have had different levels of commitment or awareness of ideological processes in their respective groups, broadly speaking we may suspect that ideology here may be playing a part as well, one we need to explore and understand much better. </w:t>
      </w:r>
    </w:p>
    <w:p w14:paraId="6AA1D23D" w14:textId="77777777" w:rsidR="00FA6325" w:rsidRDefault="00FA6325" w:rsidP="007D0EFF">
      <w:pPr>
        <w:spacing w:line="360" w:lineRule="auto"/>
        <w:jc w:val="both"/>
        <w:rPr>
          <w:rFonts w:asciiTheme="minorBidi" w:hAnsiTheme="minorBidi"/>
        </w:rPr>
      </w:pPr>
    </w:p>
    <w:p w14:paraId="5D0B6A9D" w14:textId="77777777" w:rsidR="00891A0D" w:rsidRPr="00325631" w:rsidRDefault="000A00B6" w:rsidP="003A3B88">
      <w:pPr>
        <w:spacing w:line="360" w:lineRule="auto"/>
        <w:jc w:val="both"/>
        <w:rPr>
          <w:rFonts w:asciiTheme="minorBidi" w:hAnsiTheme="minorBidi"/>
        </w:rPr>
      </w:pPr>
      <w:r w:rsidRPr="00325631">
        <w:rPr>
          <w:rFonts w:asciiTheme="minorBidi" w:hAnsiTheme="minorBidi"/>
        </w:rPr>
        <w:t>Likewise, even if many groups engage i</w:t>
      </w:r>
      <w:r w:rsidR="00FA6325">
        <w:rPr>
          <w:rFonts w:asciiTheme="minorBidi" w:hAnsiTheme="minorBidi"/>
        </w:rPr>
        <w:t>n</w:t>
      </w:r>
      <w:r w:rsidRPr="00325631">
        <w:rPr>
          <w:rFonts w:asciiTheme="minorBidi" w:hAnsiTheme="minorBidi"/>
        </w:rPr>
        <w:t xml:space="preserve"> similar illicit activities as described by Cesar Ni</w:t>
      </w:r>
      <w:r w:rsidR="00FA6325">
        <w:rPr>
          <w:rFonts w:asciiTheme="minorBidi" w:hAnsiTheme="minorBidi"/>
        </w:rPr>
        <w:t>ñ</w:t>
      </w:r>
      <w:r w:rsidRPr="00325631">
        <w:rPr>
          <w:rFonts w:asciiTheme="minorBidi" w:hAnsiTheme="minorBidi"/>
        </w:rPr>
        <w:t>o et al., they do it from different perspectives, for different reasons, in different ways and with different outcomes, as discussed extensively in previous literature about the systems of incentives in civil wars (Weinstein 2007). The fact that some groups decide to claim a continuity with previous groups, also reflects ideological choices, some that are intimately linked to issues such as legitimacy building, particularly in contexts where there is fierce inter-actor armed competition</w:t>
      </w:r>
      <w:r w:rsidR="00FA6325">
        <w:rPr>
          <w:rFonts w:asciiTheme="minorBidi" w:hAnsiTheme="minorBidi"/>
        </w:rPr>
        <w:t xml:space="preserve"> (e</w:t>
      </w:r>
      <w:r w:rsidR="00485249">
        <w:rPr>
          <w:rFonts w:asciiTheme="minorBidi" w:hAnsiTheme="minorBidi"/>
        </w:rPr>
        <w:t>.</w:t>
      </w:r>
      <w:r w:rsidR="00FA6325">
        <w:rPr>
          <w:rFonts w:asciiTheme="minorBidi" w:hAnsiTheme="minorBidi"/>
        </w:rPr>
        <w:t xml:space="preserve">g., </w:t>
      </w:r>
      <w:r w:rsidR="00FA6325" w:rsidRPr="003314A0">
        <w:rPr>
          <w:rFonts w:asciiTheme="minorBidi" w:hAnsiTheme="minorBidi"/>
        </w:rPr>
        <w:t>Gutiérrez 2025</w:t>
      </w:r>
      <w:r w:rsidR="00FA6325">
        <w:rPr>
          <w:rFonts w:asciiTheme="minorBidi" w:hAnsiTheme="minorBidi"/>
        </w:rPr>
        <w:t>)</w:t>
      </w:r>
      <w:r w:rsidRPr="00325631">
        <w:rPr>
          <w:rFonts w:asciiTheme="minorBidi" w:hAnsiTheme="minorBidi"/>
        </w:rPr>
        <w:t xml:space="preserve">. But the processes of alliance with political actors and of state-formation, particularly when imbricated in such an </w:t>
      </w:r>
      <w:r w:rsidR="00FA6325" w:rsidRPr="00325631">
        <w:rPr>
          <w:rFonts w:asciiTheme="minorBidi" w:hAnsiTheme="minorBidi"/>
        </w:rPr>
        <w:t>ideologically charged</w:t>
      </w:r>
      <w:r w:rsidRPr="00325631">
        <w:rPr>
          <w:rFonts w:asciiTheme="minorBidi" w:hAnsiTheme="minorBidi"/>
        </w:rPr>
        <w:t xml:space="preserve"> concept such as sovereignty</w:t>
      </w:r>
      <w:r w:rsidR="00FA6325">
        <w:rPr>
          <w:rFonts w:asciiTheme="minorBidi" w:hAnsiTheme="minorBidi"/>
        </w:rPr>
        <w:t>, as in Niño et al.,</w:t>
      </w:r>
      <w:r w:rsidRPr="00325631">
        <w:rPr>
          <w:rFonts w:asciiTheme="minorBidi" w:hAnsiTheme="minorBidi"/>
        </w:rPr>
        <w:t xml:space="preserve"> </w:t>
      </w:r>
      <w:r w:rsidR="0091414C">
        <w:rPr>
          <w:rFonts w:asciiTheme="minorBidi" w:hAnsiTheme="minorBidi"/>
        </w:rPr>
        <w:t xml:space="preserve">this </w:t>
      </w:r>
      <w:r w:rsidRPr="00325631">
        <w:rPr>
          <w:rFonts w:asciiTheme="minorBidi" w:hAnsiTheme="minorBidi"/>
        </w:rPr>
        <w:t>also requires further exploration of how alliances and alignments, and the mere notion of sovereignty, is affected by the ideological choices of the actors in question.</w:t>
      </w:r>
      <w:r w:rsidR="00A60CE6" w:rsidRPr="00325631">
        <w:rPr>
          <w:rFonts w:asciiTheme="minorBidi" w:hAnsiTheme="minorBidi"/>
        </w:rPr>
        <w:t xml:space="preserve"> Here ideology cannot be understood merely in </w:t>
      </w:r>
      <w:r w:rsidR="00A60CE6" w:rsidRPr="00325631">
        <w:rPr>
          <w:rFonts w:asciiTheme="minorBidi" w:hAnsiTheme="minorBidi"/>
        </w:rPr>
        <w:lastRenderedPageBreak/>
        <w:t xml:space="preserve">instrumental terms, as it also has </w:t>
      </w:r>
      <w:r w:rsidR="003A3B88">
        <w:rPr>
          <w:rFonts w:asciiTheme="minorBidi" w:hAnsiTheme="minorBidi"/>
        </w:rPr>
        <w:t>significant</w:t>
      </w:r>
      <w:r w:rsidR="00A60CE6" w:rsidRPr="00325631">
        <w:rPr>
          <w:rFonts w:asciiTheme="minorBidi" w:hAnsiTheme="minorBidi"/>
        </w:rPr>
        <w:t xml:space="preserve"> normative implications</w:t>
      </w:r>
      <w:r w:rsidRPr="00325631">
        <w:rPr>
          <w:rFonts w:asciiTheme="minorBidi" w:hAnsiTheme="minorBidi"/>
        </w:rPr>
        <w:t xml:space="preserve"> </w:t>
      </w:r>
      <w:r w:rsidR="00A60CE6" w:rsidRPr="00325631">
        <w:rPr>
          <w:rFonts w:asciiTheme="minorBidi" w:hAnsiTheme="minorBidi"/>
        </w:rPr>
        <w:t>(Gutiérrez-</w:t>
      </w:r>
      <w:proofErr w:type="spellStart"/>
      <w:r w:rsidR="00A60CE6" w:rsidRPr="00325631">
        <w:rPr>
          <w:rFonts w:asciiTheme="minorBidi" w:hAnsiTheme="minorBidi"/>
        </w:rPr>
        <w:t>Sanín</w:t>
      </w:r>
      <w:proofErr w:type="spellEnd"/>
      <w:r w:rsidR="00A60CE6" w:rsidRPr="00325631">
        <w:rPr>
          <w:rFonts w:asciiTheme="minorBidi" w:hAnsiTheme="minorBidi"/>
        </w:rPr>
        <w:t xml:space="preserve"> and Wood, 2014).</w:t>
      </w:r>
    </w:p>
    <w:p w14:paraId="1A05FDED" w14:textId="77777777" w:rsidR="005D0412" w:rsidRPr="00325631" w:rsidRDefault="005D0412" w:rsidP="007D0EFF">
      <w:pPr>
        <w:spacing w:line="360" w:lineRule="auto"/>
        <w:jc w:val="both"/>
        <w:rPr>
          <w:rFonts w:asciiTheme="minorBidi" w:hAnsiTheme="minorBidi"/>
        </w:rPr>
      </w:pPr>
    </w:p>
    <w:p w14:paraId="72EB2E5B" w14:textId="77777777" w:rsidR="00A60CE6" w:rsidRPr="00325631" w:rsidRDefault="00114387" w:rsidP="00DC6BB7">
      <w:pPr>
        <w:pStyle w:val="Heading3"/>
        <w:spacing w:line="360" w:lineRule="auto"/>
        <w:ind w:left="786"/>
        <w:jc w:val="both"/>
        <w:rPr>
          <w:rFonts w:asciiTheme="minorBidi" w:hAnsiTheme="minorBidi" w:cstheme="minorBidi"/>
        </w:rPr>
      </w:pPr>
      <w:r w:rsidRPr="00325631">
        <w:rPr>
          <w:rFonts w:asciiTheme="minorBidi" w:hAnsiTheme="minorBidi" w:cstheme="minorBidi"/>
        </w:rPr>
        <w:t xml:space="preserve">Agency and </w:t>
      </w:r>
      <w:r w:rsidR="00F86E76" w:rsidRPr="00325631">
        <w:rPr>
          <w:rFonts w:asciiTheme="minorBidi" w:hAnsiTheme="minorBidi" w:cstheme="minorBidi"/>
        </w:rPr>
        <w:t>Methodology: Problematising Knowledge Production</w:t>
      </w:r>
      <w:r w:rsidRPr="00325631">
        <w:rPr>
          <w:rFonts w:asciiTheme="minorBidi" w:hAnsiTheme="minorBidi" w:cstheme="minorBidi"/>
        </w:rPr>
        <w:t xml:space="preserve"> in Civil Wars</w:t>
      </w:r>
    </w:p>
    <w:p w14:paraId="435E6147" w14:textId="77777777" w:rsidR="00A60CE6" w:rsidRPr="00325631" w:rsidRDefault="00A60CE6" w:rsidP="007D0EFF">
      <w:pPr>
        <w:spacing w:line="360" w:lineRule="auto"/>
        <w:jc w:val="both"/>
        <w:rPr>
          <w:rFonts w:asciiTheme="minorBidi" w:hAnsiTheme="minorBidi"/>
        </w:rPr>
      </w:pPr>
    </w:p>
    <w:p w14:paraId="16C6C354" w14:textId="77777777" w:rsidR="00114387" w:rsidRPr="00325631" w:rsidRDefault="00B707C6" w:rsidP="00EC36D9">
      <w:pPr>
        <w:spacing w:line="360" w:lineRule="auto"/>
        <w:jc w:val="both"/>
        <w:rPr>
          <w:rFonts w:asciiTheme="minorBidi" w:hAnsiTheme="minorBidi"/>
        </w:rPr>
      </w:pPr>
      <w:r w:rsidRPr="00325631">
        <w:rPr>
          <w:rFonts w:asciiTheme="minorBidi" w:hAnsiTheme="minorBidi"/>
        </w:rPr>
        <w:t>Studying the agency</w:t>
      </w:r>
      <w:r w:rsidR="00927F5D" w:rsidRPr="00325631">
        <w:rPr>
          <w:rFonts w:asciiTheme="minorBidi" w:hAnsiTheme="minorBidi"/>
        </w:rPr>
        <w:t xml:space="preserve"> of civilians</w:t>
      </w:r>
      <w:r w:rsidRPr="00325631">
        <w:rPr>
          <w:rFonts w:asciiTheme="minorBidi" w:hAnsiTheme="minorBidi"/>
        </w:rPr>
        <w:t xml:space="preserve"> </w:t>
      </w:r>
      <w:r w:rsidR="00114387" w:rsidRPr="00325631">
        <w:rPr>
          <w:rFonts w:asciiTheme="minorBidi" w:hAnsiTheme="minorBidi"/>
        </w:rPr>
        <w:t>requires</w:t>
      </w:r>
      <w:r w:rsidRPr="00325631">
        <w:rPr>
          <w:rFonts w:asciiTheme="minorBidi" w:hAnsiTheme="minorBidi"/>
        </w:rPr>
        <w:t xml:space="preserve"> overlap</w:t>
      </w:r>
      <w:r w:rsidR="00114387" w:rsidRPr="00325631">
        <w:rPr>
          <w:rFonts w:asciiTheme="minorBidi" w:hAnsiTheme="minorBidi"/>
        </w:rPr>
        <w:t>s</w:t>
      </w:r>
      <w:r w:rsidRPr="00325631">
        <w:rPr>
          <w:rFonts w:asciiTheme="minorBidi" w:hAnsiTheme="minorBidi"/>
        </w:rPr>
        <w:t xml:space="preserve"> with other disciplines</w:t>
      </w:r>
      <w:r w:rsidR="00114387" w:rsidRPr="00325631">
        <w:rPr>
          <w:rFonts w:asciiTheme="minorBidi" w:hAnsiTheme="minorBidi"/>
        </w:rPr>
        <w:t>, and in these contributions</w:t>
      </w:r>
      <w:r w:rsidR="00FA6325">
        <w:rPr>
          <w:rFonts w:asciiTheme="minorBidi" w:hAnsiTheme="minorBidi"/>
        </w:rPr>
        <w:t>,</w:t>
      </w:r>
      <w:r w:rsidR="00114387" w:rsidRPr="00325631">
        <w:rPr>
          <w:rFonts w:asciiTheme="minorBidi" w:hAnsiTheme="minorBidi"/>
        </w:rPr>
        <w:t xml:space="preserve"> we can </w:t>
      </w:r>
      <w:r w:rsidR="00FA6325">
        <w:rPr>
          <w:rFonts w:asciiTheme="minorBidi" w:hAnsiTheme="minorBidi"/>
        </w:rPr>
        <w:t xml:space="preserve">clearly </w:t>
      </w:r>
      <w:r w:rsidR="00114387" w:rsidRPr="00325631">
        <w:rPr>
          <w:rFonts w:asciiTheme="minorBidi" w:hAnsiTheme="minorBidi"/>
        </w:rPr>
        <w:t xml:space="preserve">see crossovers with </w:t>
      </w:r>
      <w:r w:rsidR="00927F5D" w:rsidRPr="00325631">
        <w:rPr>
          <w:rFonts w:asciiTheme="minorBidi" w:hAnsiTheme="minorBidi"/>
        </w:rPr>
        <w:t>Peace Studies, Social Movement Studies, Transitional Justice</w:t>
      </w:r>
      <w:r w:rsidR="00936196" w:rsidRPr="00325631">
        <w:rPr>
          <w:rFonts w:asciiTheme="minorBidi" w:hAnsiTheme="minorBidi"/>
        </w:rPr>
        <w:t xml:space="preserve">, </w:t>
      </w:r>
      <w:r w:rsidR="00114387" w:rsidRPr="00325631">
        <w:rPr>
          <w:rFonts w:asciiTheme="minorBidi" w:hAnsiTheme="minorBidi"/>
        </w:rPr>
        <w:t xml:space="preserve">while the contributions bring together the fields of </w:t>
      </w:r>
      <w:r w:rsidR="00927F5D" w:rsidRPr="00325631">
        <w:rPr>
          <w:rFonts w:asciiTheme="minorBidi" w:hAnsiTheme="minorBidi"/>
        </w:rPr>
        <w:t>Political Economy</w:t>
      </w:r>
      <w:r w:rsidR="00114387" w:rsidRPr="00325631">
        <w:rPr>
          <w:rFonts w:asciiTheme="minorBidi" w:hAnsiTheme="minorBidi"/>
        </w:rPr>
        <w:t xml:space="preserve">, </w:t>
      </w:r>
      <w:r w:rsidR="00927F5D" w:rsidRPr="00325631">
        <w:rPr>
          <w:rFonts w:asciiTheme="minorBidi" w:hAnsiTheme="minorBidi"/>
        </w:rPr>
        <w:t xml:space="preserve">Politics </w:t>
      </w:r>
      <w:r w:rsidR="00114387" w:rsidRPr="00325631">
        <w:rPr>
          <w:rFonts w:asciiTheme="minorBidi" w:hAnsiTheme="minorBidi"/>
        </w:rPr>
        <w:t xml:space="preserve">and IR, </w:t>
      </w:r>
      <w:r w:rsidR="00927F5D" w:rsidRPr="00325631">
        <w:rPr>
          <w:rFonts w:asciiTheme="minorBidi" w:hAnsiTheme="minorBidi"/>
        </w:rPr>
        <w:t xml:space="preserve">Sociology, Anthropology </w:t>
      </w:r>
      <w:r w:rsidR="00114387" w:rsidRPr="00325631">
        <w:rPr>
          <w:rFonts w:asciiTheme="minorBidi" w:hAnsiTheme="minorBidi"/>
        </w:rPr>
        <w:t xml:space="preserve">and </w:t>
      </w:r>
      <w:r w:rsidR="00927F5D" w:rsidRPr="00325631">
        <w:rPr>
          <w:rFonts w:asciiTheme="minorBidi" w:hAnsiTheme="minorBidi"/>
        </w:rPr>
        <w:t>History</w:t>
      </w:r>
      <w:r w:rsidR="00114387" w:rsidRPr="00325631">
        <w:rPr>
          <w:rFonts w:asciiTheme="minorBidi" w:hAnsiTheme="minorBidi"/>
        </w:rPr>
        <w:t xml:space="preserve">. Of course, this interdisciplinary approach requires methodological innovation, and we are </w:t>
      </w:r>
      <w:r w:rsidR="00927F5D" w:rsidRPr="00325631">
        <w:rPr>
          <w:rFonts w:asciiTheme="minorBidi" w:hAnsiTheme="minorBidi"/>
        </w:rPr>
        <w:t xml:space="preserve">now </w:t>
      </w:r>
      <w:r w:rsidR="00114387" w:rsidRPr="00325631">
        <w:rPr>
          <w:rFonts w:asciiTheme="minorBidi" w:hAnsiTheme="minorBidi"/>
        </w:rPr>
        <w:t xml:space="preserve">witnessing </w:t>
      </w:r>
      <w:r w:rsidR="00DC6BB7">
        <w:rPr>
          <w:rFonts w:asciiTheme="minorBidi" w:hAnsiTheme="minorBidi"/>
        </w:rPr>
        <w:t>across much of</w:t>
      </w:r>
      <w:r w:rsidR="00114387" w:rsidRPr="00325631">
        <w:rPr>
          <w:rFonts w:asciiTheme="minorBidi" w:hAnsiTheme="minorBidi"/>
        </w:rPr>
        <w:t xml:space="preserve"> the field </w:t>
      </w:r>
      <w:r w:rsidR="00DC6BB7">
        <w:rPr>
          <w:rFonts w:asciiTheme="minorBidi" w:hAnsiTheme="minorBidi"/>
        </w:rPr>
        <w:t>far more</w:t>
      </w:r>
      <w:r w:rsidR="00FA6325">
        <w:rPr>
          <w:rFonts w:asciiTheme="minorBidi" w:hAnsiTheme="minorBidi"/>
        </w:rPr>
        <w:t xml:space="preserve"> of this</w:t>
      </w:r>
      <w:r w:rsidR="00EC36D9">
        <w:rPr>
          <w:rFonts w:asciiTheme="minorBidi" w:hAnsiTheme="minorBidi"/>
        </w:rPr>
        <w:t>,</w:t>
      </w:r>
      <w:r w:rsidR="00114387" w:rsidRPr="00325631">
        <w:rPr>
          <w:rFonts w:asciiTheme="minorBidi" w:hAnsiTheme="minorBidi"/>
        </w:rPr>
        <w:t xml:space="preserve"> </w:t>
      </w:r>
      <w:r w:rsidR="00EC36D9">
        <w:rPr>
          <w:rFonts w:asciiTheme="minorBidi" w:hAnsiTheme="minorBidi"/>
        </w:rPr>
        <w:t>with</w:t>
      </w:r>
      <w:r w:rsidR="00114387" w:rsidRPr="00325631">
        <w:rPr>
          <w:rFonts w:asciiTheme="minorBidi" w:hAnsiTheme="minorBidi"/>
        </w:rPr>
        <w:t xml:space="preserve"> a wider range of tools than those </w:t>
      </w:r>
      <w:r w:rsidR="007F11CB" w:rsidRPr="00325631">
        <w:rPr>
          <w:rFonts w:asciiTheme="minorBidi" w:hAnsiTheme="minorBidi"/>
        </w:rPr>
        <w:t xml:space="preserve">that were </w:t>
      </w:r>
      <w:r w:rsidR="00114387" w:rsidRPr="00325631">
        <w:rPr>
          <w:rFonts w:asciiTheme="minorBidi" w:hAnsiTheme="minorBidi"/>
        </w:rPr>
        <w:t>available to researchers a couple of decades ago.</w:t>
      </w:r>
      <w:r w:rsidR="00936196" w:rsidRPr="00325631">
        <w:rPr>
          <w:rFonts w:asciiTheme="minorBidi" w:hAnsiTheme="minorBidi"/>
        </w:rPr>
        <w:t xml:space="preserve"> Visual methods (Montoya-Arango and Arango Rendon 2008, Loken</w:t>
      </w:r>
      <w:r w:rsidR="00FA6325">
        <w:rPr>
          <w:rFonts w:asciiTheme="minorBidi" w:hAnsiTheme="minorBidi"/>
        </w:rPr>
        <w:t xml:space="preserve"> 202</w:t>
      </w:r>
      <w:r w:rsidR="00521E37">
        <w:rPr>
          <w:rFonts w:asciiTheme="minorBidi" w:hAnsiTheme="minorBidi"/>
        </w:rPr>
        <w:t>1, Clark 2024</w:t>
      </w:r>
      <w:r w:rsidR="00936196" w:rsidRPr="00325631">
        <w:rPr>
          <w:rFonts w:asciiTheme="minorBidi" w:hAnsiTheme="minorBidi"/>
        </w:rPr>
        <w:t xml:space="preserve">), participatory tools such as mapping (Wood 2003) and even singing (Quiceno Toro et al., 2017) have been used to produce data that has enriched our understanding of conflict as a complex subjective experience and to uncover dynamics that are simply not observable in databases. </w:t>
      </w:r>
    </w:p>
    <w:p w14:paraId="62401B85" w14:textId="77777777" w:rsidR="00114387" w:rsidRPr="00325631" w:rsidRDefault="00114387" w:rsidP="007D0EFF">
      <w:pPr>
        <w:spacing w:line="360" w:lineRule="auto"/>
        <w:jc w:val="both"/>
        <w:rPr>
          <w:rFonts w:asciiTheme="minorBidi" w:hAnsiTheme="minorBidi"/>
        </w:rPr>
      </w:pPr>
    </w:p>
    <w:p w14:paraId="506CAB63" w14:textId="77777777" w:rsidR="00AD42B5" w:rsidRPr="00325631" w:rsidRDefault="00114387" w:rsidP="0035312E">
      <w:pPr>
        <w:spacing w:line="360" w:lineRule="auto"/>
        <w:jc w:val="both"/>
        <w:rPr>
          <w:rFonts w:asciiTheme="minorBidi" w:hAnsiTheme="minorBidi"/>
        </w:rPr>
      </w:pPr>
      <w:r w:rsidRPr="00325631">
        <w:rPr>
          <w:rFonts w:asciiTheme="minorBidi" w:hAnsiTheme="minorBidi"/>
        </w:rPr>
        <w:t>Here Colombia has also been critical to this shift from (almost exclusive)</w:t>
      </w:r>
      <w:r w:rsidR="002962EA" w:rsidRPr="00325631">
        <w:rPr>
          <w:rFonts w:asciiTheme="minorBidi" w:hAnsiTheme="minorBidi"/>
        </w:rPr>
        <w:t xml:space="preserve"> macro-level,</w:t>
      </w:r>
      <w:r w:rsidRPr="00325631">
        <w:rPr>
          <w:rFonts w:asciiTheme="minorBidi" w:hAnsiTheme="minorBidi"/>
        </w:rPr>
        <w:t xml:space="preserve"> large-N data studies of civil wars </w:t>
      </w:r>
      <w:r w:rsidR="002962EA" w:rsidRPr="00325631">
        <w:rPr>
          <w:rFonts w:asciiTheme="minorBidi" w:hAnsiTheme="minorBidi"/>
        </w:rPr>
        <w:t>to micro-level data, leading to a greater use of experiments, although statistics and surveys remain predominant methods of research over the previous years (Tappe</w:t>
      </w:r>
      <w:r w:rsidR="00D515A2">
        <w:rPr>
          <w:rFonts w:asciiTheme="minorBidi" w:hAnsiTheme="minorBidi"/>
        </w:rPr>
        <w:t>-Ortiz</w:t>
      </w:r>
      <w:r w:rsidR="002962EA" w:rsidRPr="00325631">
        <w:rPr>
          <w:rFonts w:asciiTheme="minorBidi" w:hAnsiTheme="minorBidi"/>
        </w:rPr>
        <w:t xml:space="preserve"> 2023)</w:t>
      </w:r>
      <w:r w:rsidR="00193A22" w:rsidRPr="00325631">
        <w:rPr>
          <w:rFonts w:asciiTheme="minorBidi" w:hAnsiTheme="minorBidi"/>
        </w:rPr>
        <w:t xml:space="preserve">, which, as the </w:t>
      </w:r>
      <w:r w:rsidR="00D5056D">
        <w:rPr>
          <w:rFonts w:asciiTheme="minorBidi" w:hAnsiTheme="minorBidi"/>
        </w:rPr>
        <w:t>pieces</w:t>
      </w:r>
      <w:r w:rsidR="00193A22" w:rsidRPr="00325631">
        <w:rPr>
          <w:rFonts w:asciiTheme="minorBidi" w:hAnsiTheme="minorBidi"/>
        </w:rPr>
        <w:t xml:space="preserve"> by Ni</w:t>
      </w:r>
      <w:r w:rsidR="0070253E">
        <w:rPr>
          <w:rFonts w:asciiTheme="minorBidi" w:hAnsiTheme="minorBidi"/>
        </w:rPr>
        <w:t>ñ</w:t>
      </w:r>
      <w:r w:rsidR="00193A22" w:rsidRPr="00325631">
        <w:rPr>
          <w:rFonts w:asciiTheme="minorBidi" w:hAnsiTheme="minorBidi"/>
        </w:rPr>
        <w:t xml:space="preserve">o et al, and Jonsson and Pettersson show, can </w:t>
      </w:r>
      <w:r w:rsidR="0035312E" w:rsidRPr="00325631">
        <w:rPr>
          <w:rFonts w:asciiTheme="minorBidi" w:hAnsiTheme="minorBidi"/>
        </w:rPr>
        <w:t xml:space="preserve">still </w:t>
      </w:r>
      <w:r w:rsidR="00193A22" w:rsidRPr="00325631">
        <w:rPr>
          <w:rFonts w:asciiTheme="minorBidi" w:hAnsiTheme="minorBidi"/>
        </w:rPr>
        <w:t>provide very valuable and interesting insight into macro-dynamics</w:t>
      </w:r>
      <w:r w:rsidR="0070253E">
        <w:rPr>
          <w:rFonts w:asciiTheme="minorBidi" w:hAnsiTheme="minorBidi"/>
        </w:rPr>
        <w:t xml:space="preserve"> and trends</w:t>
      </w:r>
      <w:r w:rsidR="00193A22" w:rsidRPr="00325631">
        <w:rPr>
          <w:rFonts w:asciiTheme="minorBidi" w:hAnsiTheme="minorBidi"/>
        </w:rPr>
        <w:t xml:space="preserve"> related to conflict</w:t>
      </w:r>
      <w:r w:rsidR="002962EA" w:rsidRPr="00325631">
        <w:rPr>
          <w:rFonts w:asciiTheme="minorBidi" w:hAnsiTheme="minorBidi"/>
        </w:rPr>
        <w:t xml:space="preserve">. </w:t>
      </w:r>
      <w:r w:rsidR="00AD42B5" w:rsidRPr="00325631">
        <w:rPr>
          <w:rFonts w:asciiTheme="minorBidi" w:hAnsiTheme="minorBidi"/>
        </w:rPr>
        <w:t>Here, as discussed, issues like easy access and a solid local academic tradition with a great deal of emphasis in regional studies, but also the opportunities provided by extensive peace program</w:t>
      </w:r>
      <w:r w:rsidR="00D11282" w:rsidRPr="00325631">
        <w:rPr>
          <w:rFonts w:asciiTheme="minorBidi" w:hAnsiTheme="minorBidi"/>
        </w:rPr>
        <w:t>m</w:t>
      </w:r>
      <w:r w:rsidR="00AD42B5" w:rsidRPr="00325631">
        <w:rPr>
          <w:rFonts w:asciiTheme="minorBidi" w:hAnsiTheme="minorBidi"/>
        </w:rPr>
        <w:t>es and peace negotiations/agreements</w:t>
      </w:r>
      <w:r w:rsidR="0070253E">
        <w:rPr>
          <w:rFonts w:asciiTheme="minorBidi" w:hAnsiTheme="minorBidi"/>
        </w:rPr>
        <w:t>,</w:t>
      </w:r>
      <w:r w:rsidR="00AD42B5" w:rsidRPr="00325631">
        <w:rPr>
          <w:rFonts w:asciiTheme="minorBidi" w:hAnsiTheme="minorBidi"/>
        </w:rPr>
        <w:t xml:space="preserve"> have proved invaluable for international and national researchers alike.</w:t>
      </w:r>
    </w:p>
    <w:p w14:paraId="73F7C848" w14:textId="77777777" w:rsidR="00AD42B5" w:rsidRPr="00325631" w:rsidRDefault="00AD42B5" w:rsidP="007D0EFF">
      <w:pPr>
        <w:spacing w:line="360" w:lineRule="auto"/>
        <w:jc w:val="both"/>
        <w:rPr>
          <w:rFonts w:asciiTheme="minorBidi" w:hAnsiTheme="minorBidi"/>
        </w:rPr>
      </w:pPr>
    </w:p>
    <w:p w14:paraId="03CB71C3" w14:textId="77777777" w:rsidR="00AD42B5" w:rsidRPr="00325631" w:rsidRDefault="002962EA" w:rsidP="0057673F">
      <w:pPr>
        <w:spacing w:line="360" w:lineRule="auto"/>
        <w:jc w:val="both"/>
        <w:rPr>
          <w:rFonts w:asciiTheme="minorBidi" w:hAnsiTheme="minorBidi"/>
        </w:rPr>
      </w:pPr>
      <w:r w:rsidRPr="00325631">
        <w:rPr>
          <w:rFonts w:asciiTheme="minorBidi" w:hAnsiTheme="minorBidi"/>
        </w:rPr>
        <w:t xml:space="preserve">Although this renewed interest in </w:t>
      </w:r>
      <w:r w:rsidR="00952892">
        <w:rPr>
          <w:rFonts w:asciiTheme="minorBidi" w:hAnsiTheme="minorBidi"/>
        </w:rPr>
        <w:t xml:space="preserve">the </w:t>
      </w:r>
      <w:r w:rsidRPr="00325631">
        <w:rPr>
          <w:rFonts w:asciiTheme="minorBidi" w:hAnsiTheme="minorBidi"/>
        </w:rPr>
        <w:t>micro-foundations of conflict has led to much research focusing ‘on very specific geographic and historical contexts, tending to create very narrow research parameters tha</w:t>
      </w:r>
      <w:r w:rsidR="00A00D54">
        <w:rPr>
          <w:rFonts w:asciiTheme="minorBidi" w:hAnsiTheme="minorBidi"/>
        </w:rPr>
        <w:t>t</w:t>
      </w:r>
      <w:r w:rsidRPr="00325631">
        <w:rPr>
          <w:rFonts w:asciiTheme="minorBidi" w:hAnsiTheme="minorBidi"/>
        </w:rPr>
        <w:t xml:space="preserve"> cannot be applied to other settings – not even within Colombia’ (Tappe</w:t>
      </w:r>
      <w:r w:rsidR="007F11CB" w:rsidRPr="00325631">
        <w:rPr>
          <w:rFonts w:asciiTheme="minorBidi" w:hAnsiTheme="minorBidi"/>
        </w:rPr>
        <w:t>-Ortiz</w:t>
      </w:r>
      <w:r w:rsidRPr="00325631">
        <w:rPr>
          <w:rFonts w:asciiTheme="minorBidi" w:hAnsiTheme="minorBidi"/>
        </w:rPr>
        <w:t xml:space="preserve"> 2023: 402), without much attention to causal mechanisms and hurting the perspectives on how generalis</w:t>
      </w:r>
      <w:r w:rsidR="00D11282" w:rsidRPr="00325631">
        <w:rPr>
          <w:rFonts w:asciiTheme="minorBidi" w:hAnsiTheme="minorBidi"/>
        </w:rPr>
        <w:t>a</w:t>
      </w:r>
      <w:r w:rsidRPr="00325631">
        <w:rPr>
          <w:rFonts w:asciiTheme="minorBidi" w:hAnsiTheme="minorBidi"/>
        </w:rPr>
        <w:t xml:space="preserve">ble their conclusions are, this research has opened important </w:t>
      </w:r>
      <w:r w:rsidRPr="00325631">
        <w:rPr>
          <w:rFonts w:asciiTheme="minorBidi" w:hAnsiTheme="minorBidi"/>
        </w:rPr>
        <w:lastRenderedPageBreak/>
        <w:t xml:space="preserve">opportunities to explore from various angles some of the standard problems of the field, bringing a breadth of fresh air and new outlooks. While day-to-day studies were late to come to Civil War </w:t>
      </w:r>
      <w:r w:rsidR="005B290D" w:rsidRPr="00325631">
        <w:rPr>
          <w:rFonts w:asciiTheme="minorBidi" w:hAnsiTheme="minorBidi"/>
        </w:rPr>
        <w:t xml:space="preserve">Studies </w:t>
      </w:r>
      <w:r w:rsidRPr="00325631">
        <w:rPr>
          <w:rFonts w:asciiTheme="minorBidi" w:hAnsiTheme="minorBidi"/>
        </w:rPr>
        <w:t>for obvious reasons</w:t>
      </w:r>
      <w:r w:rsidR="00806FEF">
        <w:rPr>
          <w:rFonts w:asciiTheme="minorBidi" w:hAnsiTheme="minorBidi"/>
        </w:rPr>
        <w:t>,</w:t>
      </w:r>
      <w:r w:rsidRPr="00325631">
        <w:rPr>
          <w:rFonts w:asciiTheme="minorBidi" w:hAnsiTheme="minorBidi"/>
        </w:rPr>
        <w:t xml:space="preserve"> including practical difficulties </w:t>
      </w:r>
      <w:r w:rsidR="0057673F">
        <w:rPr>
          <w:rFonts w:asciiTheme="minorBidi" w:hAnsiTheme="minorBidi"/>
        </w:rPr>
        <w:t>in</w:t>
      </w:r>
      <w:r w:rsidRPr="00325631">
        <w:rPr>
          <w:rFonts w:asciiTheme="minorBidi" w:hAnsiTheme="minorBidi"/>
        </w:rPr>
        <w:t xml:space="preserve"> conduct</w:t>
      </w:r>
      <w:r w:rsidR="0057673F">
        <w:rPr>
          <w:rFonts w:asciiTheme="minorBidi" w:hAnsiTheme="minorBidi"/>
        </w:rPr>
        <w:t>ing</w:t>
      </w:r>
      <w:r w:rsidRPr="00325631">
        <w:rPr>
          <w:rFonts w:asciiTheme="minorBidi" w:hAnsiTheme="minorBidi"/>
        </w:rPr>
        <w:t xml:space="preserve"> this type of research (</w:t>
      </w:r>
      <w:r w:rsidRPr="006C05E1">
        <w:rPr>
          <w:rFonts w:asciiTheme="minorBidi" w:hAnsiTheme="minorBidi"/>
        </w:rPr>
        <w:t>Gut</w:t>
      </w:r>
      <w:r w:rsidR="009A220C" w:rsidRPr="006C05E1">
        <w:rPr>
          <w:rFonts w:asciiTheme="minorBidi" w:hAnsiTheme="minorBidi"/>
        </w:rPr>
        <w:t>iérrez 2023</w:t>
      </w:r>
      <w:r w:rsidR="009A220C">
        <w:rPr>
          <w:rFonts w:asciiTheme="minorBidi" w:hAnsiTheme="minorBidi"/>
        </w:rPr>
        <w:t>)</w:t>
      </w:r>
      <w:r w:rsidR="002B16E9" w:rsidRPr="00325631">
        <w:rPr>
          <w:rFonts w:asciiTheme="minorBidi" w:hAnsiTheme="minorBidi"/>
        </w:rPr>
        <w:t xml:space="preserve">, day-to-day interactions have allowed us to </w:t>
      </w:r>
      <w:proofErr w:type="gramStart"/>
      <w:r w:rsidR="002B16E9" w:rsidRPr="00325631">
        <w:rPr>
          <w:rFonts w:asciiTheme="minorBidi" w:hAnsiTheme="minorBidi"/>
        </w:rPr>
        <w:t>look into</w:t>
      </w:r>
      <w:proofErr w:type="gramEnd"/>
      <w:r w:rsidR="002B16E9" w:rsidRPr="00325631">
        <w:rPr>
          <w:rFonts w:asciiTheme="minorBidi" w:hAnsiTheme="minorBidi"/>
        </w:rPr>
        <w:t xml:space="preserve"> big sociological processes such as state-building with granular detail (</w:t>
      </w:r>
      <w:proofErr w:type="spellStart"/>
      <w:r w:rsidR="0093479C" w:rsidRPr="0093479C">
        <w:rPr>
          <w:rFonts w:asciiTheme="minorBidi" w:hAnsiTheme="minorBidi"/>
        </w:rPr>
        <w:t>eg.</w:t>
      </w:r>
      <w:proofErr w:type="spellEnd"/>
      <w:r w:rsidR="0093479C" w:rsidRPr="0093479C">
        <w:rPr>
          <w:rFonts w:asciiTheme="minorBidi" w:hAnsiTheme="minorBidi"/>
        </w:rPr>
        <w:t xml:space="preserve">, </w:t>
      </w:r>
      <w:proofErr w:type="spellStart"/>
      <w:r w:rsidR="0093479C" w:rsidRPr="0093479C">
        <w:rPr>
          <w:rFonts w:asciiTheme="minorBidi" w:hAnsiTheme="minorBidi"/>
        </w:rPr>
        <w:t>Ballvé</w:t>
      </w:r>
      <w:proofErr w:type="spellEnd"/>
      <w:r w:rsidR="0093479C" w:rsidRPr="0093479C">
        <w:rPr>
          <w:rFonts w:asciiTheme="minorBidi" w:hAnsiTheme="minorBidi"/>
        </w:rPr>
        <w:t xml:space="preserve"> </w:t>
      </w:r>
      <w:r w:rsidR="0093479C">
        <w:rPr>
          <w:rFonts w:asciiTheme="minorBidi" w:hAnsiTheme="minorBidi"/>
        </w:rPr>
        <w:t>2020</w:t>
      </w:r>
      <w:r w:rsidR="002B16E9" w:rsidRPr="00325631">
        <w:rPr>
          <w:rFonts w:asciiTheme="minorBidi" w:hAnsiTheme="minorBidi"/>
        </w:rPr>
        <w:t xml:space="preserve">). This has </w:t>
      </w:r>
      <w:r w:rsidR="006E60AD" w:rsidRPr="00325631">
        <w:rPr>
          <w:rFonts w:asciiTheme="minorBidi" w:hAnsiTheme="minorBidi"/>
        </w:rPr>
        <w:t>set new opportunities</w:t>
      </w:r>
      <w:r w:rsidR="002B16E9" w:rsidRPr="00325631">
        <w:rPr>
          <w:rFonts w:asciiTheme="minorBidi" w:hAnsiTheme="minorBidi"/>
        </w:rPr>
        <w:t xml:space="preserve"> </w:t>
      </w:r>
      <w:r w:rsidR="00AD78C5">
        <w:rPr>
          <w:rFonts w:asciiTheme="minorBidi" w:hAnsiTheme="minorBidi"/>
        </w:rPr>
        <w:t>for</w:t>
      </w:r>
      <w:r w:rsidR="002B16E9" w:rsidRPr="00325631">
        <w:rPr>
          <w:rFonts w:asciiTheme="minorBidi" w:hAnsiTheme="minorBidi"/>
        </w:rPr>
        <w:t xml:space="preserve"> ethnographic work, despite the very valid cautionary notes some researchers have discussed about crass empiricist positivism (</w:t>
      </w:r>
      <w:proofErr w:type="spellStart"/>
      <w:r w:rsidR="002B16E9" w:rsidRPr="00325631">
        <w:rPr>
          <w:rFonts w:asciiTheme="minorBidi" w:hAnsiTheme="minorBidi"/>
        </w:rPr>
        <w:t>Lottholz</w:t>
      </w:r>
      <w:proofErr w:type="spellEnd"/>
      <w:r w:rsidR="002B16E9" w:rsidRPr="00325631">
        <w:rPr>
          <w:rFonts w:asciiTheme="minorBidi" w:hAnsiTheme="minorBidi"/>
        </w:rPr>
        <w:t xml:space="preserve"> 2018) and the ethical and epistemological dilemmas behind this work, that requires an analysis of the pros and cons and the relative benefit of engaging in high-risk research based on the good or harm that can derive from this work (</w:t>
      </w:r>
      <w:r w:rsidR="00D11282" w:rsidRPr="00325631">
        <w:rPr>
          <w:rFonts w:asciiTheme="minorBidi" w:hAnsiTheme="minorBidi"/>
        </w:rPr>
        <w:t xml:space="preserve">Krause 2021, </w:t>
      </w:r>
      <w:r w:rsidR="002B16E9" w:rsidRPr="00325631">
        <w:rPr>
          <w:rFonts w:asciiTheme="minorBidi" w:hAnsiTheme="minorBidi"/>
        </w:rPr>
        <w:t xml:space="preserve">Ibrahimi and </w:t>
      </w:r>
      <w:proofErr w:type="spellStart"/>
      <w:r w:rsidR="002B16E9" w:rsidRPr="00325631">
        <w:rPr>
          <w:rFonts w:asciiTheme="minorBidi" w:hAnsiTheme="minorBidi"/>
        </w:rPr>
        <w:t>Malejacq</w:t>
      </w:r>
      <w:proofErr w:type="spellEnd"/>
      <w:r w:rsidR="002B16E9" w:rsidRPr="00325631">
        <w:rPr>
          <w:rFonts w:asciiTheme="minorBidi" w:hAnsiTheme="minorBidi"/>
        </w:rPr>
        <w:t xml:space="preserve"> 2024)</w:t>
      </w:r>
      <w:r w:rsidR="006E60AD" w:rsidRPr="00325631">
        <w:rPr>
          <w:rFonts w:asciiTheme="minorBidi" w:hAnsiTheme="minorBidi"/>
        </w:rPr>
        <w:t xml:space="preserve">. </w:t>
      </w:r>
      <w:r w:rsidR="00FE0AEA" w:rsidRPr="00325631">
        <w:rPr>
          <w:rFonts w:asciiTheme="minorBidi" w:hAnsiTheme="minorBidi"/>
        </w:rPr>
        <w:t xml:space="preserve">José A. Gutiérrez offers an example of the use of ethnography to discuss the structures of opportunity and availability of civilians to participate in rebel governance. </w:t>
      </w:r>
      <w:r w:rsidR="006E60AD" w:rsidRPr="00325631">
        <w:rPr>
          <w:rFonts w:asciiTheme="minorBidi" w:hAnsiTheme="minorBidi"/>
        </w:rPr>
        <w:t xml:space="preserve">Of course, </w:t>
      </w:r>
      <w:r w:rsidR="00AD42B5" w:rsidRPr="00325631">
        <w:rPr>
          <w:rFonts w:asciiTheme="minorBidi" w:hAnsiTheme="minorBidi"/>
        </w:rPr>
        <w:t xml:space="preserve">while looking into fresh puzzles, </w:t>
      </w:r>
      <w:r w:rsidR="006E60AD" w:rsidRPr="00325631">
        <w:rPr>
          <w:rFonts w:asciiTheme="minorBidi" w:hAnsiTheme="minorBidi"/>
        </w:rPr>
        <w:t xml:space="preserve">this is building upon the previous and pioneering research of </w:t>
      </w:r>
      <w:r w:rsidR="00AD42B5" w:rsidRPr="00325631">
        <w:rPr>
          <w:rFonts w:asciiTheme="minorBidi" w:hAnsiTheme="minorBidi"/>
        </w:rPr>
        <w:t xml:space="preserve">anthropologists, ethnographers and sociologists working in conflicts as diverse as the Balkans, Congo and Northern Ireland </w:t>
      </w:r>
      <w:r w:rsidR="006E60AD" w:rsidRPr="00325631">
        <w:rPr>
          <w:rFonts w:asciiTheme="minorBidi" w:hAnsiTheme="minorBidi"/>
        </w:rPr>
        <w:t xml:space="preserve">(Sluka 1990, Nordstrom and Robben 1995, Sriram et al. 2009), but also, </w:t>
      </w:r>
      <w:r w:rsidR="00AD78C5">
        <w:rPr>
          <w:rFonts w:asciiTheme="minorBidi" w:hAnsiTheme="minorBidi"/>
        </w:rPr>
        <w:t>up</w:t>
      </w:r>
      <w:r w:rsidR="006E60AD" w:rsidRPr="00325631">
        <w:rPr>
          <w:rFonts w:asciiTheme="minorBidi" w:hAnsiTheme="minorBidi"/>
        </w:rPr>
        <w:t>on the politically engaged Cold War research of people like Basil Davidson</w:t>
      </w:r>
      <w:r w:rsidR="00AD42B5" w:rsidRPr="00325631">
        <w:rPr>
          <w:rFonts w:asciiTheme="minorBidi" w:hAnsiTheme="minorBidi"/>
        </w:rPr>
        <w:t xml:space="preserve"> on African insurgencies</w:t>
      </w:r>
      <w:r w:rsidR="006E60AD" w:rsidRPr="00325631">
        <w:rPr>
          <w:rFonts w:asciiTheme="minorBidi" w:hAnsiTheme="minorBidi"/>
        </w:rPr>
        <w:t xml:space="preserve"> (198</w:t>
      </w:r>
      <w:r w:rsidR="0093479C">
        <w:rPr>
          <w:rFonts w:asciiTheme="minorBidi" w:hAnsiTheme="minorBidi"/>
        </w:rPr>
        <w:t>1</w:t>
      </w:r>
      <w:r w:rsidR="006E60AD" w:rsidRPr="00325631">
        <w:rPr>
          <w:rFonts w:asciiTheme="minorBidi" w:hAnsiTheme="minorBidi"/>
        </w:rPr>
        <w:t>)</w:t>
      </w:r>
      <w:r w:rsidR="00AD42B5" w:rsidRPr="00325631">
        <w:rPr>
          <w:rFonts w:asciiTheme="minorBidi" w:hAnsiTheme="minorBidi"/>
        </w:rPr>
        <w:t xml:space="preserve">. </w:t>
      </w:r>
    </w:p>
    <w:p w14:paraId="2ED80634" w14:textId="77777777" w:rsidR="00AD42B5" w:rsidRPr="00325631" w:rsidRDefault="00AD42B5" w:rsidP="007D0EFF">
      <w:pPr>
        <w:spacing w:line="360" w:lineRule="auto"/>
        <w:jc w:val="both"/>
        <w:rPr>
          <w:rFonts w:asciiTheme="minorBidi" w:hAnsiTheme="minorBidi"/>
        </w:rPr>
      </w:pPr>
    </w:p>
    <w:p w14:paraId="3072D3DB" w14:textId="77777777" w:rsidR="00AD42B5" w:rsidRPr="00325631" w:rsidRDefault="00AD42B5" w:rsidP="000F78C6">
      <w:pPr>
        <w:spacing w:line="360" w:lineRule="auto"/>
        <w:jc w:val="both"/>
        <w:rPr>
          <w:rFonts w:asciiTheme="minorBidi" w:hAnsiTheme="minorBidi"/>
        </w:rPr>
      </w:pPr>
      <w:r w:rsidRPr="00325631">
        <w:rPr>
          <w:rFonts w:asciiTheme="minorBidi" w:hAnsiTheme="minorBidi"/>
        </w:rPr>
        <w:t>Here we cannot overemphasise enough that looking into the micro-foundations of conflict through questions such as individual incentives and motivations, cannot obscure also that they operate within broader social structure where that agency needs to be made sense of.</w:t>
      </w:r>
      <w:r w:rsidR="00806FEF">
        <w:rPr>
          <w:rFonts w:asciiTheme="minorBidi" w:hAnsiTheme="minorBidi"/>
        </w:rPr>
        <w:t xml:space="preserve"> </w:t>
      </w:r>
      <w:r w:rsidR="00AD78C5">
        <w:rPr>
          <w:rFonts w:asciiTheme="minorBidi" w:hAnsiTheme="minorBidi"/>
        </w:rPr>
        <w:t xml:space="preserve">In short, we should avoid not seeing the forest for the trees. </w:t>
      </w:r>
      <w:r w:rsidR="00806FEF">
        <w:rPr>
          <w:rFonts w:asciiTheme="minorBidi" w:hAnsiTheme="minorBidi"/>
        </w:rPr>
        <w:t>James Worrall discusses th</w:t>
      </w:r>
      <w:r w:rsidR="007F3737">
        <w:rPr>
          <w:rFonts w:asciiTheme="minorBidi" w:hAnsiTheme="minorBidi"/>
        </w:rPr>
        <w:t>e</w:t>
      </w:r>
      <w:r w:rsidR="00806FEF">
        <w:rPr>
          <w:rFonts w:asciiTheme="minorBidi" w:hAnsiTheme="minorBidi"/>
        </w:rPr>
        <w:t xml:space="preserve"> tensions behind the negotiation of order under rebel governance and how</w:t>
      </w:r>
      <w:r w:rsidR="000F78C6">
        <w:rPr>
          <w:rFonts w:asciiTheme="minorBidi" w:hAnsiTheme="minorBidi"/>
        </w:rPr>
        <w:t xml:space="preserve"> civilians and rebels constrain</w:t>
      </w:r>
      <w:r w:rsidR="00806FEF">
        <w:rPr>
          <w:rFonts w:asciiTheme="minorBidi" w:hAnsiTheme="minorBidi"/>
        </w:rPr>
        <w:t xml:space="preserve"> one another and shape their relationship,</w:t>
      </w:r>
      <w:r w:rsidR="00756117">
        <w:rPr>
          <w:rFonts w:asciiTheme="minorBidi" w:hAnsiTheme="minorBidi"/>
        </w:rPr>
        <w:t xml:space="preserve"> through the interplay between structures, key agents and the mass of smaller and/or weaker players:</w:t>
      </w:r>
      <w:r w:rsidR="00806FEF">
        <w:rPr>
          <w:rFonts w:asciiTheme="minorBidi" w:hAnsiTheme="minorBidi"/>
        </w:rPr>
        <w:t xml:space="preserve"> ‘</w:t>
      </w:r>
      <w:r w:rsidR="00806FEF" w:rsidRPr="00806FEF">
        <w:rPr>
          <w:rFonts w:asciiTheme="minorBidi" w:hAnsiTheme="minorBidi"/>
        </w:rPr>
        <w:t>the role of agency is enhanced by structure but wishes also to recognise that most structures can be (slowly) re-shaped by agency</w:t>
      </w:r>
      <w:r w:rsidR="00806FEF">
        <w:rPr>
          <w:rFonts w:asciiTheme="minorBidi" w:hAnsiTheme="minorBidi"/>
        </w:rPr>
        <w:t>’ (Worrall 2017: 719)</w:t>
      </w:r>
      <w:r w:rsidR="00806FEF" w:rsidRPr="00806FEF">
        <w:rPr>
          <w:rFonts w:asciiTheme="minorBidi" w:hAnsiTheme="minorBidi"/>
        </w:rPr>
        <w:t>.</w:t>
      </w:r>
      <w:r w:rsidR="00806FEF">
        <w:rPr>
          <w:rFonts w:asciiTheme="minorBidi" w:hAnsiTheme="minorBidi"/>
        </w:rPr>
        <w:t xml:space="preserve"> </w:t>
      </w:r>
      <w:r w:rsidR="00756117">
        <w:rPr>
          <w:rFonts w:asciiTheme="minorBidi" w:hAnsiTheme="minorBidi"/>
        </w:rPr>
        <w:t>Understanding this interplay between agency and structure, and the fact that neither is unlimited, is key to understand the shaping of these ordering processes</w:t>
      </w:r>
      <w:r w:rsidR="000F2798">
        <w:rPr>
          <w:rFonts w:asciiTheme="minorBidi" w:hAnsiTheme="minorBidi"/>
        </w:rPr>
        <w:t xml:space="preserve"> and how micro and macro foundations shape and constrain one another</w:t>
      </w:r>
      <w:r w:rsidR="000F78C6">
        <w:rPr>
          <w:rFonts w:asciiTheme="minorBidi" w:hAnsiTheme="minorBidi"/>
        </w:rPr>
        <w:t>, as well as</w:t>
      </w:r>
      <w:r w:rsidR="00756117">
        <w:rPr>
          <w:rFonts w:asciiTheme="minorBidi" w:hAnsiTheme="minorBidi"/>
        </w:rPr>
        <w:t xml:space="preserve"> to better grasp peculiarities such as the EZLN in Mexico as discussed in this </w:t>
      </w:r>
      <w:r w:rsidR="001B6FC0">
        <w:rPr>
          <w:rFonts w:asciiTheme="minorBidi" w:hAnsiTheme="minorBidi"/>
        </w:rPr>
        <w:t>Special Issue</w:t>
      </w:r>
      <w:r w:rsidR="00756117">
        <w:rPr>
          <w:rFonts w:asciiTheme="minorBidi" w:hAnsiTheme="minorBidi"/>
        </w:rPr>
        <w:t xml:space="preserve">. </w:t>
      </w:r>
      <w:r w:rsidRPr="00325631">
        <w:rPr>
          <w:rFonts w:asciiTheme="minorBidi" w:hAnsiTheme="minorBidi"/>
        </w:rPr>
        <w:t>As put forward by one Colombian scholar in his seminal research on right-wing paramilitaries: ‘this very greedy war (…)  cannot be understood as a simple market-like transaction of individual appetites (…) The Colombian paramilitaries were rapacious (...) in a structured manner; and this structure was provided both by themselves and their environment’, which included ‘powerful social actors and state agencies’ (Gutiérrez-</w:t>
      </w:r>
      <w:proofErr w:type="spellStart"/>
      <w:r w:rsidRPr="00325631">
        <w:rPr>
          <w:rFonts w:asciiTheme="minorBidi" w:hAnsiTheme="minorBidi"/>
        </w:rPr>
        <w:t>Sanín</w:t>
      </w:r>
      <w:proofErr w:type="spellEnd"/>
      <w:r w:rsidRPr="00325631">
        <w:rPr>
          <w:rFonts w:asciiTheme="minorBidi" w:hAnsiTheme="minorBidi"/>
        </w:rPr>
        <w:t xml:space="preserve"> 2019: 48).</w:t>
      </w:r>
    </w:p>
    <w:p w14:paraId="40363FAA" w14:textId="77777777" w:rsidR="00AD42B5" w:rsidRPr="00325631" w:rsidRDefault="00AD42B5" w:rsidP="007D0EFF">
      <w:pPr>
        <w:spacing w:line="360" w:lineRule="auto"/>
        <w:jc w:val="both"/>
        <w:rPr>
          <w:rFonts w:asciiTheme="minorBidi" w:hAnsiTheme="minorBidi"/>
        </w:rPr>
      </w:pPr>
    </w:p>
    <w:p w14:paraId="7C35450E" w14:textId="76F8DF6E" w:rsidR="002E67B1" w:rsidRDefault="00756117" w:rsidP="00AD66C1">
      <w:pPr>
        <w:spacing w:line="360" w:lineRule="auto"/>
        <w:jc w:val="both"/>
        <w:rPr>
          <w:rFonts w:asciiTheme="minorBidi" w:hAnsiTheme="minorBidi"/>
        </w:rPr>
      </w:pPr>
      <w:r>
        <w:rPr>
          <w:rFonts w:asciiTheme="minorBidi" w:hAnsiTheme="minorBidi"/>
        </w:rPr>
        <w:t>Methodological issues also emerge in the process of grasping the extent of agency in this process</w:t>
      </w:r>
      <w:r w:rsidR="00FE0AEA" w:rsidRPr="00325631">
        <w:rPr>
          <w:rFonts w:asciiTheme="minorBidi" w:hAnsiTheme="minorBidi"/>
        </w:rPr>
        <w:t xml:space="preserve">, </w:t>
      </w:r>
      <w:r>
        <w:rPr>
          <w:rFonts w:asciiTheme="minorBidi" w:hAnsiTheme="minorBidi"/>
        </w:rPr>
        <w:t>as pointed</w:t>
      </w:r>
      <w:r w:rsidR="00920E3C">
        <w:rPr>
          <w:rFonts w:asciiTheme="minorBidi" w:hAnsiTheme="minorBidi"/>
        </w:rPr>
        <w:t xml:space="preserve"> at</w:t>
      </w:r>
      <w:r w:rsidR="00FE0AEA" w:rsidRPr="00325631">
        <w:rPr>
          <w:rFonts w:asciiTheme="minorBidi" w:hAnsiTheme="minorBidi"/>
        </w:rPr>
        <w:t xml:space="preserve"> by Daniel Gómez-Uribe</w:t>
      </w:r>
      <w:r>
        <w:rPr>
          <w:rFonts w:asciiTheme="minorBidi" w:hAnsiTheme="minorBidi"/>
        </w:rPr>
        <w:t xml:space="preserve"> in this </w:t>
      </w:r>
      <w:r w:rsidR="00B56201">
        <w:rPr>
          <w:rFonts w:asciiTheme="minorBidi" w:hAnsiTheme="minorBidi"/>
        </w:rPr>
        <w:t>Special Issue</w:t>
      </w:r>
      <w:r w:rsidR="00FE0AEA" w:rsidRPr="00325631">
        <w:rPr>
          <w:rFonts w:asciiTheme="minorBidi" w:hAnsiTheme="minorBidi"/>
        </w:rPr>
        <w:t xml:space="preserve">: as Civil War and conflict </w:t>
      </w:r>
      <w:r w:rsidR="002B16E9" w:rsidRPr="00325631">
        <w:rPr>
          <w:rFonts w:asciiTheme="minorBidi" w:hAnsiTheme="minorBidi"/>
        </w:rPr>
        <w:t>researchers</w:t>
      </w:r>
      <w:r w:rsidR="00FE0AEA" w:rsidRPr="00325631">
        <w:rPr>
          <w:rFonts w:asciiTheme="minorBidi" w:hAnsiTheme="minorBidi"/>
        </w:rPr>
        <w:t xml:space="preserve"> often delve into past events, they often</w:t>
      </w:r>
      <w:r w:rsidR="002B16E9" w:rsidRPr="00325631">
        <w:rPr>
          <w:rFonts w:asciiTheme="minorBidi" w:hAnsiTheme="minorBidi"/>
        </w:rPr>
        <w:t xml:space="preserve"> need to rely on</w:t>
      </w:r>
      <w:r w:rsidR="00FE0AEA" w:rsidRPr="00325631">
        <w:rPr>
          <w:rFonts w:asciiTheme="minorBidi" w:hAnsiTheme="minorBidi"/>
        </w:rPr>
        <w:t xml:space="preserve"> the</w:t>
      </w:r>
      <w:r w:rsidR="002B16E9" w:rsidRPr="00325631">
        <w:rPr>
          <w:rFonts w:asciiTheme="minorBidi" w:hAnsiTheme="minorBidi"/>
        </w:rPr>
        <w:t xml:space="preserve"> memor</w:t>
      </w:r>
      <w:r w:rsidR="00FE0AEA" w:rsidRPr="00325631">
        <w:rPr>
          <w:rFonts w:asciiTheme="minorBidi" w:hAnsiTheme="minorBidi"/>
        </w:rPr>
        <w:t>ies of participants,</w:t>
      </w:r>
      <w:r w:rsidR="002B16E9" w:rsidRPr="00325631">
        <w:rPr>
          <w:rFonts w:asciiTheme="minorBidi" w:hAnsiTheme="minorBidi"/>
        </w:rPr>
        <w:t xml:space="preserve"> which </w:t>
      </w:r>
      <w:r w:rsidR="00FE0AEA" w:rsidRPr="00325631">
        <w:rPr>
          <w:rFonts w:asciiTheme="minorBidi" w:hAnsiTheme="minorBidi"/>
        </w:rPr>
        <w:t>are</w:t>
      </w:r>
      <w:r w:rsidR="002B16E9" w:rsidRPr="00325631">
        <w:rPr>
          <w:rFonts w:asciiTheme="minorBidi" w:hAnsiTheme="minorBidi"/>
        </w:rPr>
        <w:t xml:space="preserve"> intrinsically ‘unreliable’ from a factual perspective</w:t>
      </w:r>
      <w:r w:rsidR="002E67B1">
        <w:rPr>
          <w:rFonts w:asciiTheme="minorBidi" w:hAnsiTheme="minorBidi"/>
        </w:rPr>
        <w:t>.</w:t>
      </w:r>
      <w:r w:rsidR="002B16E9" w:rsidRPr="00325631">
        <w:rPr>
          <w:rFonts w:asciiTheme="minorBidi" w:hAnsiTheme="minorBidi"/>
        </w:rPr>
        <w:t xml:space="preserve"> </w:t>
      </w:r>
      <w:r w:rsidR="002E67B1">
        <w:rPr>
          <w:rFonts w:asciiTheme="minorBidi" w:hAnsiTheme="minorBidi"/>
        </w:rPr>
        <w:t>N</w:t>
      </w:r>
      <w:r w:rsidR="002B16E9" w:rsidRPr="00325631">
        <w:rPr>
          <w:rFonts w:asciiTheme="minorBidi" w:hAnsiTheme="minorBidi"/>
        </w:rPr>
        <w:t xml:space="preserve">arratives are imprecise, unclear, sometimes clearly invented, particularly if </w:t>
      </w:r>
      <w:r w:rsidR="002E67B1">
        <w:rPr>
          <w:rFonts w:asciiTheme="minorBidi" w:hAnsiTheme="minorBidi"/>
        </w:rPr>
        <w:t xml:space="preserve">delving into </w:t>
      </w:r>
      <w:r w:rsidR="002B16E9" w:rsidRPr="00325631">
        <w:rPr>
          <w:rFonts w:asciiTheme="minorBidi" w:hAnsiTheme="minorBidi"/>
        </w:rPr>
        <w:t>traumatic</w:t>
      </w:r>
      <w:r w:rsidR="002E67B1">
        <w:rPr>
          <w:rFonts w:asciiTheme="minorBidi" w:hAnsiTheme="minorBidi"/>
        </w:rPr>
        <w:t xml:space="preserve"> events, so</w:t>
      </w:r>
      <w:r w:rsidR="002B16E9" w:rsidRPr="00325631">
        <w:rPr>
          <w:rFonts w:asciiTheme="minorBidi" w:hAnsiTheme="minorBidi"/>
        </w:rPr>
        <w:t xml:space="preserve"> here</w:t>
      </w:r>
      <w:r w:rsidR="00FE0AEA" w:rsidRPr="00325631">
        <w:rPr>
          <w:rFonts w:asciiTheme="minorBidi" w:hAnsiTheme="minorBidi"/>
        </w:rPr>
        <w:t xml:space="preserve"> </w:t>
      </w:r>
      <w:r w:rsidR="002B16E9" w:rsidRPr="00325631">
        <w:rPr>
          <w:rFonts w:asciiTheme="minorBidi" w:hAnsiTheme="minorBidi"/>
        </w:rPr>
        <w:t>the objective is not to produce a unified truth, but</w:t>
      </w:r>
      <w:r w:rsidR="001A2A7F">
        <w:rPr>
          <w:rFonts w:asciiTheme="minorBidi" w:hAnsiTheme="minorBidi"/>
        </w:rPr>
        <w:t xml:space="preserve"> to focus on</w:t>
      </w:r>
      <w:r w:rsidR="002B16E9" w:rsidRPr="00325631">
        <w:rPr>
          <w:rFonts w:asciiTheme="minorBidi" w:hAnsiTheme="minorBidi"/>
        </w:rPr>
        <w:t xml:space="preserve"> ‘generating a space for the hidden and the ambiguous to manifest and facilitate communities to express the agency that we aim to study. Such an approach entails an epistemological engagement with the different forms of knowledge that civilians express.’ (</w:t>
      </w:r>
      <w:r w:rsidR="00FE0AEA" w:rsidRPr="00325631">
        <w:rPr>
          <w:rFonts w:asciiTheme="minorBidi" w:hAnsiTheme="minorBidi"/>
        </w:rPr>
        <w:t xml:space="preserve">Gómez-Uribe 2026, </w:t>
      </w:r>
      <w:r w:rsidR="002B16E9" w:rsidRPr="00986559">
        <w:rPr>
          <w:rFonts w:asciiTheme="minorBidi" w:hAnsiTheme="minorBidi"/>
        </w:rPr>
        <w:t>pp.</w:t>
      </w:r>
      <w:r w:rsidR="00986559" w:rsidRPr="00986559">
        <w:rPr>
          <w:rFonts w:asciiTheme="minorBidi" w:hAnsiTheme="minorBidi"/>
        </w:rPr>
        <w:t>169</w:t>
      </w:r>
      <w:r w:rsidR="002B16E9" w:rsidRPr="00325631">
        <w:rPr>
          <w:rFonts w:asciiTheme="minorBidi" w:hAnsiTheme="minorBidi"/>
        </w:rPr>
        <w:t>)</w:t>
      </w:r>
      <w:r w:rsidR="00FE0AEA" w:rsidRPr="00325631">
        <w:rPr>
          <w:rFonts w:asciiTheme="minorBidi" w:hAnsiTheme="minorBidi"/>
        </w:rPr>
        <w:t>.</w:t>
      </w:r>
      <w:r w:rsidR="00936196" w:rsidRPr="00325631">
        <w:rPr>
          <w:rFonts w:asciiTheme="minorBidi" w:hAnsiTheme="minorBidi"/>
        </w:rPr>
        <w:t xml:space="preserve"> This work on memory owes much to the robust work produced by the CNMH over nearly two decades, and to the work of previous researchers on the Colombian case such as Ana Arjona (2016).</w:t>
      </w:r>
      <w:r w:rsidR="00FE0AEA" w:rsidRPr="00325631">
        <w:rPr>
          <w:rFonts w:asciiTheme="minorBidi" w:hAnsiTheme="minorBidi"/>
        </w:rPr>
        <w:t xml:space="preserve"> </w:t>
      </w:r>
    </w:p>
    <w:p w14:paraId="22A7244C" w14:textId="77777777" w:rsidR="002E67B1" w:rsidRDefault="002E67B1" w:rsidP="00331565">
      <w:pPr>
        <w:spacing w:line="360" w:lineRule="auto"/>
        <w:jc w:val="both"/>
        <w:rPr>
          <w:rFonts w:asciiTheme="minorBidi" w:hAnsiTheme="minorBidi"/>
        </w:rPr>
      </w:pPr>
    </w:p>
    <w:p w14:paraId="012834FB" w14:textId="77777777" w:rsidR="0069312C" w:rsidRDefault="002E67B1" w:rsidP="000C0A92">
      <w:pPr>
        <w:spacing w:line="360" w:lineRule="auto"/>
        <w:jc w:val="both"/>
        <w:rPr>
          <w:rFonts w:asciiTheme="minorBidi" w:hAnsiTheme="minorBidi"/>
        </w:rPr>
      </w:pPr>
      <w:r>
        <w:rPr>
          <w:rFonts w:asciiTheme="minorBidi" w:hAnsiTheme="minorBidi"/>
        </w:rPr>
        <w:t>Lik</w:t>
      </w:r>
      <w:r w:rsidR="00FE0AEA" w:rsidRPr="00325631">
        <w:rPr>
          <w:rFonts w:asciiTheme="minorBidi" w:hAnsiTheme="minorBidi"/>
        </w:rPr>
        <w:t>e</w:t>
      </w:r>
      <w:r>
        <w:rPr>
          <w:rFonts w:asciiTheme="minorBidi" w:hAnsiTheme="minorBidi"/>
        </w:rPr>
        <w:t xml:space="preserve"> memory,</w:t>
      </w:r>
      <w:r w:rsidR="00FE0AEA" w:rsidRPr="00325631">
        <w:rPr>
          <w:rFonts w:asciiTheme="minorBidi" w:hAnsiTheme="minorBidi"/>
        </w:rPr>
        <w:t xml:space="preserve"> participatory approaches to research</w:t>
      </w:r>
      <w:r>
        <w:rPr>
          <w:rFonts w:asciiTheme="minorBidi" w:hAnsiTheme="minorBidi"/>
        </w:rPr>
        <w:t>, which have been greatly advanced in the context of victims and/or survivor research in Colombia,</w:t>
      </w:r>
      <w:r w:rsidR="00FE0AEA" w:rsidRPr="00325631">
        <w:rPr>
          <w:rFonts w:asciiTheme="minorBidi" w:hAnsiTheme="minorBidi"/>
        </w:rPr>
        <w:t xml:space="preserve"> also need to be problematised</w:t>
      </w:r>
      <w:r>
        <w:rPr>
          <w:rFonts w:asciiTheme="minorBidi" w:hAnsiTheme="minorBidi"/>
        </w:rPr>
        <w:t>: as previous research has discussed, participatory approaches can also</w:t>
      </w:r>
      <w:r w:rsidR="00FE0AEA" w:rsidRPr="00325631">
        <w:rPr>
          <w:rFonts w:asciiTheme="minorBidi" w:hAnsiTheme="minorBidi"/>
        </w:rPr>
        <w:t xml:space="preserve"> reproduc</w:t>
      </w:r>
      <w:r>
        <w:rPr>
          <w:rFonts w:asciiTheme="minorBidi" w:hAnsiTheme="minorBidi"/>
        </w:rPr>
        <w:t>e</w:t>
      </w:r>
      <w:r w:rsidR="00FE0AEA" w:rsidRPr="00325631">
        <w:rPr>
          <w:rFonts w:asciiTheme="minorBidi" w:hAnsiTheme="minorBidi"/>
        </w:rPr>
        <w:t xml:space="preserve"> local hierarchies</w:t>
      </w:r>
      <w:r>
        <w:rPr>
          <w:rFonts w:asciiTheme="minorBidi" w:hAnsiTheme="minorBidi"/>
        </w:rPr>
        <w:t xml:space="preserve"> and reinforce power relations</w:t>
      </w:r>
      <w:r w:rsidR="00FE0AEA" w:rsidRPr="00325631">
        <w:rPr>
          <w:rFonts w:asciiTheme="minorBidi" w:hAnsiTheme="minorBidi"/>
        </w:rPr>
        <w:t xml:space="preserve">, </w:t>
      </w:r>
      <w:r>
        <w:rPr>
          <w:rFonts w:asciiTheme="minorBidi" w:hAnsiTheme="minorBidi"/>
        </w:rPr>
        <w:t>they can produce fatigue and end up being ineffective, they are time-consuming and they are risky because they depend on strong facilitation skills</w:t>
      </w:r>
      <w:r w:rsidR="000F2798">
        <w:rPr>
          <w:rFonts w:asciiTheme="minorBidi" w:hAnsiTheme="minorBidi"/>
        </w:rPr>
        <w:t xml:space="preserve"> (Nelson and Wright 1995, Cooke and Kothari 2001, Pelling 2007, Mercer et al. 2008). While we need to approach these methodologies with the same degree of caution as any other methodology</w:t>
      </w:r>
      <w:r w:rsidR="00FE0AEA" w:rsidRPr="00325631">
        <w:rPr>
          <w:rFonts w:asciiTheme="minorBidi" w:hAnsiTheme="minorBidi"/>
        </w:rPr>
        <w:t>, they stand in a long</w:t>
      </w:r>
      <w:r w:rsidR="00D2408A" w:rsidRPr="00325631">
        <w:rPr>
          <w:rFonts w:asciiTheme="minorBidi" w:hAnsiTheme="minorBidi"/>
        </w:rPr>
        <w:t xml:space="preserve"> and venerable Latin American tradition, particularly oriented towards change, co-production of research outputs and action-research, such as that of the Brazilian Paul Freire (</w:t>
      </w:r>
      <w:r w:rsidR="00214693">
        <w:rPr>
          <w:rFonts w:asciiTheme="minorBidi" w:hAnsiTheme="minorBidi"/>
        </w:rPr>
        <w:t>1972</w:t>
      </w:r>
      <w:r w:rsidR="00D2408A" w:rsidRPr="00325631">
        <w:rPr>
          <w:rFonts w:asciiTheme="minorBidi" w:hAnsiTheme="minorBidi"/>
        </w:rPr>
        <w:t>) and the more localised and highly influential work of the Colombian Orlando Fals Borda (</w:t>
      </w:r>
      <w:r w:rsidR="00214693">
        <w:rPr>
          <w:rFonts w:asciiTheme="minorBidi" w:hAnsiTheme="minorBidi"/>
        </w:rPr>
        <w:t xml:space="preserve">1987, </w:t>
      </w:r>
      <w:r w:rsidR="000F2798">
        <w:rPr>
          <w:rFonts w:asciiTheme="minorBidi" w:hAnsiTheme="minorBidi"/>
        </w:rPr>
        <w:t>2010</w:t>
      </w:r>
      <w:r w:rsidR="00D2408A" w:rsidRPr="00325631">
        <w:rPr>
          <w:rFonts w:asciiTheme="minorBidi" w:hAnsiTheme="minorBidi"/>
        </w:rPr>
        <w:t xml:space="preserve">), without ignoring fellow travellers such as Joanne Rappaport </w:t>
      </w:r>
      <w:r w:rsidR="009A220C">
        <w:rPr>
          <w:rFonts w:asciiTheme="minorBidi" w:hAnsiTheme="minorBidi"/>
        </w:rPr>
        <w:t>(2008</w:t>
      </w:r>
      <w:r w:rsidR="00D2408A" w:rsidRPr="00325631">
        <w:rPr>
          <w:rFonts w:asciiTheme="minorBidi" w:hAnsiTheme="minorBidi"/>
        </w:rPr>
        <w:t xml:space="preserve">). From </w:t>
      </w:r>
      <w:r w:rsidR="009A220C">
        <w:rPr>
          <w:rFonts w:asciiTheme="minorBidi" w:hAnsiTheme="minorBidi"/>
        </w:rPr>
        <w:t>an epistemological point of view</w:t>
      </w:r>
      <w:r w:rsidR="00D2408A" w:rsidRPr="00325631">
        <w:rPr>
          <w:rFonts w:asciiTheme="minorBidi" w:hAnsiTheme="minorBidi"/>
        </w:rPr>
        <w:t>,</w:t>
      </w:r>
      <w:r w:rsidR="009A220C">
        <w:rPr>
          <w:rFonts w:asciiTheme="minorBidi" w:hAnsiTheme="minorBidi"/>
        </w:rPr>
        <w:t xml:space="preserve"> potential shortcomings notwithstanding,</w:t>
      </w:r>
      <w:r w:rsidR="00D2408A" w:rsidRPr="00325631">
        <w:rPr>
          <w:rFonts w:asciiTheme="minorBidi" w:hAnsiTheme="minorBidi"/>
        </w:rPr>
        <w:t xml:space="preserve"> an important aspect of this type of engaged and participatory research is what Michael Burawoy mentioned in his work on the Extended Case Method, that one can only discover the properties of social order by mutual reaction between the researcher and research participants (1998, 14).</w:t>
      </w:r>
      <w:r w:rsidR="00193A22" w:rsidRPr="00325631">
        <w:rPr>
          <w:rFonts w:asciiTheme="minorBidi" w:hAnsiTheme="minorBidi"/>
        </w:rPr>
        <w:t xml:space="preserve"> </w:t>
      </w:r>
      <w:r w:rsidR="0069312C">
        <w:rPr>
          <w:rFonts w:asciiTheme="minorBidi" w:hAnsiTheme="minorBidi"/>
        </w:rPr>
        <w:t>In this epistemological quality, as well as in some normative aspects of the participatory research agenda, is where, in my opinion, their advantages really l</w:t>
      </w:r>
      <w:r w:rsidR="000C0A92">
        <w:rPr>
          <w:rFonts w:asciiTheme="minorBidi" w:hAnsiTheme="minorBidi"/>
        </w:rPr>
        <w:t>ie</w:t>
      </w:r>
      <w:r w:rsidR="0069312C">
        <w:rPr>
          <w:rFonts w:asciiTheme="minorBidi" w:hAnsiTheme="minorBidi"/>
        </w:rPr>
        <w:t xml:space="preserve">. </w:t>
      </w:r>
    </w:p>
    <w:p w14:paraId="7E852B97" w14:textId="77777777" w:rsidR="0069312C" w:rsidRDefault="0069312C" w:rsidP="00331565">
      <w:pPr>
        <w:spacing w:line="360" w:lineRule="auto"/>
        <w:jc w:val="both"/>
        <w:rPr>
          <w:rFonts w:asciiTheme="minorBidi" w:hAnsiTheme="minorBidi"/>
        </w:rPr>
      </w:pPr>
    </w:p>
    <w:p w14:paraId="55E638B7" w14:textId="77777777" w:rsidR="00FE0AEA" w:rsidRPr="00325631" w:rsidRDefault="00193A22" w:rsidP="00331565">
      <w:pPr>
        <w:spacing w:line="360" w:lineRule="auto"/>
        <w:jc w:val="both"/>
        <w:rPr>
          <w:rFonts w:asciiTheme="minorBidi" w:hAnsiTheme="minorBidi"/>
        </w:rPr>
      </w:pPr>
      <w:r w:rsidRPr="00325631">
        <w:rPr>
          <w:rFonts w:asciiTheme="minorBidi" w:hAnsiTheme="minorBidi"/>
        </w:rPr>
        <w:t xml:space="preserve">Either working with memory or with ethnographic observations in real-time, immersion is a fundamental part of the dialogue within Civil War </w:t>
      </w:r>
      <w:r w:rsidR="007E13E7" w:rsidRPr="00325631">
        <w:rPr>
          <w:rFonts w:asciiTheme="minorBidi" w:hAnsiTheme="minorBidi"/>
        </w:rPr>
        <w:t xml:space="preserve">Studies </w:t>
      </w:r>
      <w:r w:rsidR="00D11282" w:rsidRPr="00325631">
        <w:rPr>
          <w:rFonts w:asciiTheme="minorBidi" w:hAnsiTheme="minorBidi"/>
        </w:rPr>
        <w:t>in relation to agency (Krause 2021)</w:t>
      </w:r>
      <w:r w:rsidRPr="00325631">
        <w:rPr>
          <w:rFonts w:asciiTheme="minorBidi" w:hAnsiTheme="minorBidi"/>
        </w:rPr>
        <w:t xml:space="preserve">, and many of these new (but informed by long traditions in the social sciences) </w:t>
      </w:r>
      <w:r w:rsidRPr="00325631">
        <w:rPr>
          <w:rFonts w:asciiTheme="minorBidi" w:hAnsiTheme="minorBidi"/>
        </w:rPr>
        <w:lastRenderedPageBreak/>
        <w:t xml:space="preserve">approaches contribute angles, </w:t>
      </w:r>
      <w:r w:rsidR="007E13E7">
        <w:rPr>
          <w:rFonts w:asciiTheme="minorBidi" w:hAnsiTheme="minorBidi"/>
        </w:rPr>
        <w:t xml:space="preserve">and fresh </w:t>
      </w:r>
      <w:r w:rsidRPr="00325631">
        <w:rPr>
          <w:rFonts w:asciiTheme="minorBidi" w:hAnsiTheme="minorBidi"/>
        </w:rPr>
        <w:t>perspectives that are only starting to gain international visibility over the last 15 years.</w:t>
      </w:r>
    </w:p>
    <w:p w14:paraId="7C1AA968" w14:textId="77777777" w:rsidR="00936196" w:rsidRPr="00325631" w:rsidRDefault="00936196" w:rsidP="007D0EFF">
      <w:pPr>
        <w:spacing w:line="360" w:lineRule="auto"/>
        <w:jc w:val="both"/>
        <w:rPr>
          <w:rFonts w:asciiTheme="minorBidi" w:hAnsiTheme="minorBidi"/>
        </w:rPr>
      </w:pPr>
    </w:p>
    <w:p w14:paraId="25E1EE53" w14:textId="77777777" w:rsidR="00936196" w:rsidRPr="00325631" w:rsidRDefault="00936196" w:rsidP="007D0EFF">
      <w:pPr>
        <w:pStyle w:val="Heading2"/>
        <w:spacing w:line="360" w:lineRule="auto"/>
        <w:jc w:val="both"/>
        <w:rPr>
          <w:rFonts w:asciiTheme="minorBidi" w:hAnsiTheme="minorBidi" w:cstheme="minorBidi"/>
        </w:rPr>
      </w:pPr>
      <w:r w:rsidRPr="00325631">
        <w:rPr>
          <w:rFonts w:asciiTheme="minorBidi" w:hAnsiTheme="minorBidi" w:cstheme="minorBidi"/>
        </w:rPr>
        <w:t>Conclusion</w:t>
      </w:r>
      <w:r w:rsidR="00193A22" w:rsidRPr="00325631">
        <w:rPr>
          <w:rFonts w:asciiTheme="minorBidi" w:hAnsiTheme="minorBidi" w:cstheme="minorBidi"/>
        </w:rPr>
        <w:t xml:space="preserve">: </w:t>
      </w:r>
      <w:r w:rsidR="007A5F22" w:rsidRPr="00325631">
        <w:rPr>
          <w:rFonts w:asciiTheme="minorBidi" w:hAnsiTheme="minorBidi" w:cstheme="minorBidi"/>
        </w:rPr>
        <w:t>Agency in Civil War and in Peacebuilding</w:t>
      </w:r>
    </w:p>
    <w:p w14:paraId="67809D39" w14:textId="77777777" w:rsidR="00936196" w:rsidRPr="00325631" w:rsidRDefault="00936196" w:rsidP="007D0EFF">
      <w:pPr>
        <w:spacing w:line="360" w:lineRule="auto"/>
        <w:jc w:val="both"/>
        <w:rPr>
          <w:rFonts w:asciiTheme="minorBidi" w:hAnsiTheme="minorBidi"/>
        </w:rPr>
      </w:pPr>
    </w:p>
    <w:p w14:paraId="4C1C80F4" w14:textId="18E1C656" w:rsidR="00193A22" w:rsidRDefault="00707A6B" w:rsidP="00E86279">
      <w:pPr>
        <w:spacing w:line="360" w:lineRule="auto"/>
        <w:jc w:val="both"/>
        <w:rPr>
          <w:rFonts w:asciiTheme="minorBidi" w:hAnsiTheme="minorBidi"/>
        </w:rPr>
      </w:pPr>
      <w:r w:rsidRPr="00325631">
        <w:rPr>
          <w:rFonts w:asciiTheme="minorBidi" w:hAnsiTheme="minorBidi"/>
        </w:rPr>
        <w:t xml:space="preserve">Most civil wars researchers don’t research conflict just because they have an </w:t>
      </w:r>
      <w:r w:rsidR="0071070A">
        <w:rPr>
          <w:rFonts w:asciiTheme="minorBidi" w:hAnsiTheme="minorBidi"/>
        </w:rPr>
        <w:t xml:space="preserve">abstract, purely </w:t>
      </w:r>
      <w:r w:rsidRPr="00325631">
        <w:rPr>
          <w:rFonts w:asciiTheme="minorBidi" w:hAnsiTheme="minorBidi"/>
        </w:rPr>
        <w:t>intellectual interest in th</w:t>
      </w:r>
      <w:r w:rsidR="00446E60">
        <w:rPr>
          <w:rFonts w:asciiTheme="minorBidi" w:hAnsiTheme="minorBidi"/>
        </w:rPr>
        <w:t>is sort of</w:t>
      </w:r>
      <w:r w:rsidRPr="00325631">
        <w:rPr>
          <w:rFonts w:asciiTheme="minorBidi" w:hAnsiTheme="minorBidi"/>
        </w:rPr>
        <w:t xml:space="preserve"> thing</w:t>
      </w:r>
      <w:r w:rsidR="00446E60">
        <w:rPr>
          <w:rFonts w:asciiTheme="minorBidi" w:hAnsiTheme="minorBidi"/>
        </w:rPr>
        <w:t>.</w:t>
      </w:r>
      <w:r w:rsidRPr="00325631">
        <w:rPr>
          <w:rFonts w:asciiTheme="minorBidi" w:hAnsiTheme="minorBidi"/>
        </w:rPr>
        <w:t xml:space="preserve"> </w:t>
      </w:r>
      <w:r w:rsidR="00446E60">
        <w:rPr>
          <w:rFonts w:asciiTheme="minorBidi" w:hAnsiTheme="minorBidi"/>
        </w:rPr>
        <w:t>M</w:t>
      </w:r>
      <w:r w:rsidRPr="00325631">
        <w:rPr>
          <w:rFonts w:asciiTheme="minorBidi" w:hAnsiTheme="minorBidi"/>
        </w:rPr>
        <w:t xml:space="preserve">ost conflict studies </w:t>
      </w:r>
      <w:r w:rsidR="00901750">
        <w:rPr>
          <w:rFonts w:asciiTheme="minorBidi" w:hAnsiTheme="minorBidi"/>
        </w:rPr>
        <w:t>scholars</w:t>
      </w:r>
      <w:r w:rsidRPr="00325631">
        <w:rPr>
          <w:rFonts w:asciiTheme="minorBidi" w:hAnsiTheme="minorBidi"/>
        </w:rPr>
        <w:t xml:space="preserve"> (with some exceptions I suppose) genuinely want to use their knowledge and expertise to help build a more peaceful and equitable society</w:t>
      </w:r>
      <w:r w:rsidR="008622B3">
        <w:rPr>
          <w:rFonts w:asciiTheme="minorBidi" w:hAnsiTheme="minorBidi"/>
        </w:rPr>
        <w:t>.</w:t>
      </w:r>
      <w:r w:rsidRPr="00325631">
        <w:rPr>
          <w:rFonts w:asciiTheme="minorBidi" w:hAnsiTheme="minorBidi"/>
        </w:rPr>
        <w:t xml:space="preserve"> </w:t>
      </w:r>
      <w:r w:rsidR="003E5591">
        <w:rPr>
          <w:rFonts w:asciiTheme="minorBidi" w:hAnsiTheme="minorBidi"/>
        </w:rPr>
        <w:t xml:space="preserve">I think that is our own way, as researchers, to exercise our agency in the face of armed conflict. </w:t>
      </w:r>
      <w:r w:rsidR="00193A22" w:rsidRPr="00325631">
        <w:rPr>
          <w:rFonts w:asciiTheme="minorBidi" w:hAnsiTheme="minorBidi"/>
        </w:rPr>
        <w:t>One of the reasons why I decided to start academic research on Colombia</w:t>
      </w:r>
      <w:r w:rsidR="00C74B0C">
        <w:rPr>
          <w:rFonts w:asciiTheme="minorBidi" w:hAnsiTheme="minorBidi"/>
        </w:rPr>
        <w:t>,</w:t>
      </w:r>
      <w:r w:rsidR="00193A22" w:rsidRPr="00325631">
        <w:rPr>
          <w:rFonts w:asciiTheme="minorBidi" w:hAnsiTheme="minorBidi"/>
        </w:rPr>
        <w:t xml:space="preserve"> after some years working on development education and human rights</w:t>
      </w:r>
      <w:r w:rsidR="00C74B0C">
        <w:rPr>
          <w:rFonts w:asciiTheme="minorBidi" w:hAnsiTheme="minorBidi"/>
        </w:rPr>
        <w:t>,</w:t>
      </w:r>
      <w:r w:rsidR="00193A22" w:rsidRPr="00325631">
        <w:rPr>
          <w:rFonts w:asciiTheme="minorBidi" w:hAnsiTheme="minorBidi"/>
        </w:rPr>
        <w:t xml:space="preserve"> was precisely because I found that much of the </w:t>
      </w:r>
      <w:proofErr w:type="spellStart"/>
      <w:r w:rsidR="00193A22" w:rsidRPr="00325631">
        <w:rPr>
          <w:rFonts w:asciiTheme="minorBidi" w:hAnsiTheme="minorBidi"/>
        </w:rPr>
        <w:t>economicist</w:t>
      </w:r>
      <w:proofErr w:type="spellEnd"/>
      <w:r w:rsidR="00193A22" w:rsidRPr="00325631">
        <w:rPr>
          <w:rFonts w:asciiTheme="minorBidi" w:hAnsiTheme="minorBidi"/>
        </w:rPr>
        <w:t xml:space="preserve"> literature of the 2000s provided no tools for effective peacebuilding and often described a conflict that I (with some access to conflict zones) could simply not see reflected in the reality on the ground. As such, my own </w:t>
      </w:r>
      <w:r w:rsidR="00CB10F4" w:rsidRPr="00325631">
        <w:rPr>
          <w:rFonts w:asciiTheme="minorBidi" w:hAnsiTheme="minorBidi"/>
        </w:rPr>
        <w:t>return</w:t>
      </w:r>
      <w:r w:rsidR="00193A22" w:rsidRPr="00325631">
        <w:rPr>
          <w:rFonts w:asciiTheme="minorBidi" w:hAnsiTheme="minorBidi"/>
        </w:rPr>
        <w:t xml:space="preserve"> to academia was largely determined by a strong normative commitment to peacebuilding, since I knew that we could not build peace in Colombia if we did not understand </w:t>
      </w:r>
      <w:r w:rsidR="008622B3" w:rsidRPr="00325631">
        <w:rPr>
          <w:rFonts w:asciiTheme="minorBidi" w:hAnsiTheme="minorBidi"/>
        </w:rPr>
        <w:t xml:space="preserve">well enough </w:t>
      </w:r>
      <w:r w:rsidR="00193A22" w:rsidRPr="00325631">
        <w:rPr>
          <w:rFonts w:asciiTheme="minorBidi" w:hAnsiTheme="minorBidi"/>
        </w:rPr>
        <w:t xml:space="preserve">the nature and the dynamics of this </w:t>
      </w:r>
      <w:proofErr w:type="gramStart"/>
      <w:r w:rsidR="00193A22" w:rsidRPr="00325631">
        <w:rPr>
          <w:rFonts w:asciiTheme="minorBidi" w:hAnsiTheme="minorBidi"/>
        </w:rPr>
        <w:t>particular conflict</w:t>
      </w:r>
      <w:proofErr w:type="gramEnd"/>
      <w:r w:rsidR="00193A22" w:rsidRPr="00325631">
        <w:rPr>
          <w:rFonts w:asciiTheme="minorBidi" w:hAnsiTheme="minorBidi"/>
        </w:rPr>
        <w:t xml:space="preserve">. </w:t>
      </w:r>
      <w:r w:rsidR="00D11282" w:rsidRPr="00325631">
        <w:rPr>
          <w:rFonts w:asciiTheme="minorBidi" w:hAnsiTheme="minorBidi"/>
        </w:rPr>
        <w:t>Among these dynamics, agency had a central rol</w:t>
      </w:r>
      <w:r w:rsidR="001E49D8">
        <w:rPr>
          <w:rFonts w:asciiTheme="minorBidi" w:hAnsiTheme="minorBidi"/>
        </w:rPr>
        <w:t>e</w:t>
      </w:r>
      <w:r w:rsidR="00D11282" w:rsidRPr="00325631">
        <w:rPr>
          <w:rFonts w:asciiTheme="minorBidi" w:hAnsiTheme="minorBidi"/>
        </w:rPr>
        <w:t xml:space="preserve">, and many researchers understand now that we need to problematise the naïve view of civilians in </w:t>
      </w:r>
      <w:r w:rsidR="009E69D3" w:rsidRPr="00325631">
        <w:rPr>
          <w:rFonts w:asciiTheme="minorBidi" w:hAnsiTheme="minorBidi"/>
        </w:rPr>
        <w:t xml:space="preserve">civil wars </w:t>
      </w:r>
      <w:r w:rsidR="00D11282" w:rsidRPr="00325631">
        <w:rPr>
          <w:rFonts w:asciiTheme="minorBidi" w:hAnsiTheme="minorBidi"/>
        </w:rPr>
        <w:t xml:space="preserve">as solely innocent bystanders or mere spectators to external struggles. Understanding how civilians exercise their agency in </w:t>
      </w:r>
      <w:r w:rsidR="009E69D3" w:rsidRPr="00325631">
        <w:rPr>
          <w:rFonts w:asciiTheme="minorBidi" w:hAnsiTheme="minorBidi"/>
        </w:rPr>
        <w:t xml:space="preserve">civil war </w:t>
      </w:r>
      <w:r w:rsidR="00D11282" w:rsidRPr="00325631">
        <w:rPr>
          <w:rFonts w:asciiTheme="minorBidi" w:hAnsiTheme="minorBidi"/>
        </w:rPr>
        <w:t>contexts, also give</w:t>
      </w:r>
      <w:r w:rsidR="00F71776">
        <w:rPr>
          <w:rFonts w:asciiTheme="minorBidi" w:hAnsiTheme="minorBidi"/>
        </w:rPr>
        <w:t>s</w:t>
      </w:r>
      <w:r w:rsidR="00D11282" w:rsidRPr="00325631">
        <w:rPr>
          <w:rFonts w:asciiTheme="minorBidi" w:hAnsiTheme="minorBidi"/>
        </w:rPr>
        <w:t xml:space="preserve"> us a window </w:t>
      </w:r>
      <w:r w:rsidR="00F71776">
        <w:rPr>
          <w:rFonts w:asciiTheme="minorBidi" w:hAnsiTheme="minorBidi"/>
        </w:rPr>
        <w:t xml:space="preserve">through which </w:t>
      </w:r>
      <w:r w:rsidR="00D11282" w:rsidRPr="00325631">
        <w:rPr>
          <w:rFonts w:asciiTheme="minorBidi" w:hAnsiTheme="minorBidi"/>
        </w:rPr>
        <w:t xml:space="preserve">to understand peacebuilding strategies </w:t>
      </w:r>
      <w:r w:rsidR="00D62635">
        <w:rPr>
          <w:rFonts w:asciiTheme="minorBidi" w:hAnsiTheme="minorBidi"/>
        </w:rPr>
        <w:t>and</w:t>
      </w:r>
      <w:r w:rsidR="00D11282" w:rsidRPr="00325631">
        <w:rPr>
          <w:rFonts w:asciiTheme="minorBidi" w:hAnsiTheme="minorBidi"/>
        </w:rPr>
        <w:t xml:space="preserve"> the role </w:t>
      </w:r>
      <w:r w:rsidR="00E86279">
        <w:rPr>
          <w:rFonts w:asciiTheme="minorBidi" w:hAnsiTheme="minorBidi"/>
        </w:rPr>
        <w:t>civilians</w:t>
      </w:r>
      <w:r w:rsidR="00D11282" w:rsidRPr="00325631">
        <w:rPr>
          <w:rFonts w:asciiTheme="minorBidi" w:hAnsiTheme="minorBidi"/>
        </w:rPr>
        <w:t xml:space="preserve"> can play </w:t>
      </w:r>
      <w:r w:rsidR="00D62635">
        <w:rPr>
          <w:rFonts w:asciiTheme="minorBidi" w:hAnsiTheme="minorBidi"/>
        </w:rPr>
        <w:t>in it</w:t>
      </w:r>
      <w:r w:rsidR="00D11282" w:rsidRPr="00325631">
        <w:rPr>
          <w:rFonts w:asciiTheme="minorBidi" w:hAnsiTheme="minorBidi"/>
        </w:rPr>
        <w:t xml:space="preserve">. </w:t>
      </w:r>
    </w:p>
    <w:p w14:paraId="7C8BE408" w14:textId="77777777" w:rsidR="00396025" w:rsidRDefault="00396025" w:rsidP="00CB10F4">
      <w:pPr>
        <w:spacing w:line="360" w:lineRule="auto"/>
        <w:jc w:val="both"/>
        <w:rPr>
          <w:rFonts w:asciiTheme="minorBidi" w:hAnsiTheme="minorBidi"/>
        </w:rPr>
      </w:pPr>
    </w:p>
    <w:p w14:paraId="1DB80D7B" w14:textId="77777777" w:rsidR="00396025" w:rsidRDefault="00396025" w:rsidP="004E5EEC">
      <w:pPr>
        <w:spacing w:line="360" w:lineRule="auto"/>
        <w:jc w:val="both"/>
        <w:rPr>
          <w:rFonts w:asciiTheme="minorBidi" w:hAnsiTheme="minorBidi"/>
        </w:rPr>
      </w:pPr>
      <w:r>
        <w:rPr>
          <w:rFonts w:asciiTheme="minorBidi" w:hAnsiTheme="minorBidi"/>
        </w:rPr>
        <w:t>Cross-pollination between Civil War Studies with other fields, such as Peace Studies, Social Movement Studies, Transitional Justice, and Political Economy are also avenues worth exploring that can help us illuminate some of the ongoing questions in the field</w:t>
      </w:r>
      <w:r w:rsidR="001E49D8">
        <w:rPr>
          <w:rFonts w:asciiTheme="minorBidi" w:hAnsiTheme="minorBidi"/>
        </w:rPr>
        <w:t xml:space="preserve"> related to the issue of civilian agency in civil wars</w:t>
      </w:r>
      <w:r>
        <w:rPr>
          <w:rFonts w:asciiTheme="minorBidi" w:hAnsiTheme="minorBidi"/>
        </w:rPr>
        <w:t xml:space="preserve">. Although some of these discussions are advanced in the articles </w:t>
      </w:r>
      <w:r w:rsidR="001B3A12">
        <w:rPr>
          <w:rFonts w:asciiTheme="minorBidi" w:hAnsiTheme="minorBidi"/>
        </w:rPr>
        <w:t>within</w:t>
      </w:r>
      <w:r>
        <w:rPr>
          <w:rFonts w:asciiTheme="minorBidi" w:hAnsiTheme="minorBidi"/>
        </w:rPr>
        <w:t xml:space="preserve"> this </w:t>
      </w:r>
      <w:r w:rsidR="001B3A12">
        <w:rPr>
          <w:rFonts w:asciiTheme="minorBidi" w:hAnsiTheme="minorBidi"/>
        </w:rPr>
        <w:t xml:space="preserve">Special Issue </w:t>
      </w:r>
      <w:r w:rsidR="007919D2">
        <w:rPr>
          <w:rFonts w:asciiTheme="minorBidi" w:hAnsiTheme="minorBidi"/>
        </w:rPr>
        <w:t>(</w:t>
      </w:r>
      <w:r w:rsidR="007919D2" w:rsidRPr="00325631">
        <w:rPr>
          <w:rFonts w:asciiTheme="minorBidi" w:hAnsiTheme="minorBidi"/>
        </w:rPr>
        <w:t>structural determinants, class-related questions, highlighting the relevance of ideology after decades of systematic</w:t>
      </w:r>
      <w:r w:rsidR="007919D2">
        <w:rPr>
          <w:rFonts w:asciiTheme="minorBidi" w:hAnsiTheme="minorBidi"/>
        </w:rPr>
        <w:t xml:space="preserve"> academic</w:t>
      </w:r>
      <w:r w:rsidR="007919D2" w:rsidRPr="00325631">
        <w:rPr>
          <w:rFonts w:asciiTheme="minorBidi" w:hAnsiTheme="minorBidi"/>
        </w:rPr>
        <w:t xml:space="preserve"> attacks, methodological innovation</w:t>
      </w:r>
      <w:r w:rsidR="007919D2">
        <w:rPr>
          <w:rFonts w:asciiTheme="minorBidi" w:hAnsiTheme="minorBidi"/>
        </w:rPr>
        <w:t>)</w:t>
      </w:r>
      <w:r>
        <w:rPr>
          <w:rFonts w:asciiTheme="minorBidi" w:hAnsiTheme="minorBidi"/>
        </w:rPr>
        <w:t xml:space="preserve"> </w:t>
      </w:r>
      <w:r w:rsidRPr="00325631">
        <w:rPr>
          <w:rFonts w:asciiTheme="minorBidi" w:hAnsiTheme="minorBidi"/>
        </w:rPr>
        <w:t>the</w:t>
      </w:r>
      <w:r w:rsidR="007919D2">
        <w:rPr>
          <w:rFonts w:asciiTheme="minorBidi" w:hAnsiTheme="minorBidi"/>
        </w:rPr>
        <w:t>y</w:t>
      </w:r>
      <w:r w:rsidRPr="00325631">
        <w:rPr>
          <w:rFonts w:asciiTheme="minorBidi" w:hAnsiTheme="minorBidi"/>
        </w:rPr>
        <w:t xml:space="preserve"> </w:t>
      </w:r>
      <w:r w:rsidR="007919D2">
        <w:rPr>
          <w:rFonts w:asciiTheme="minorBidi" w:hAnsiTheme="minorBidi"/>
        </w:rPr>
        <w:t>are</w:t>
      </w:r>
      <w:r w:rsidRPr="00325631">
        <w:rPr>
          <w:rFonts w:asciiTheme="minorBidi" w:hAnsiTheme="minorBidi"/>
        </w:rPr>
        <w:t xml:space="preserve"> not exhausted, </w:t>
      </w:r>
      <w:r w:rsidR="00BE38B2">
        <w:rPr>
          <w:rFonts w:asciiTheme="minorBidi" w:hAnsiTheme="minorBidi"/>
        </w:rPr>
        <w:t xml:space="preserve">and </w:t>
      </w:r>
      <w:r w:rsidRPr="00325631">
        <w:rPr>
          <w:rFonts w:asciiTheme="minorBidi" w:hAnsiTheme="minorBidi"/>
        </w:rPr>
        <w:t>in my humble opinion</w:t>
      </w:r>
      <w:r w:rsidR="00BE38B2">
        <w:rPr>
          <w:rFonts w:asciiTheme="minorBidi" w:hAnsiTheme="minorBidi"/>
        </w:rPr>
        <w:t>, there is still far more work to be done on the question of civilian agency in conflict and in peace</w:t>
      </w:r>
      <w:r w:rsidR="007919D2">
        <w:rPr>
          <w:rFonts w:asciiTheme="minorBidi" w:hAnsiTheme="minorBidi"/>
        </w:rPr>
        <w:t>.</w:t>
      </w:r>
      <w:r w:rsidRPr="00325631">
        <w:rPr>
          <w:rFonts w:asciiTheme="minorBidi" w:hAnsiTheme="minorBidi"/>
        </w:rPr>
        <w:t xml:space="preserve"> Colombia has also become a veritable laboratory for transitional justice initiatives and for peacebuilding more generally</w:t>
      </w:r>
      <w:r w:rsidR="001E49D8">
        <w:rPr>
          <w:rFonts w:asciiTheme="minorBidi" w:hAnsiTheme="minorBidi"/>
        </w:rPr>
        <w:t>.</w:t>
      </w:r>
      <w:r w:rsidRPr="00325631">
        <w:rPr>
          <w:rFonts w:asciiTheme="minorBidi" w:hAnsiTheme="minorBidi"/>
        </w:rPr>
        <w:t xml:space="preserve"> </w:t>
      </w:r>
      <w:r w:rsidR="001E49D8">
        <w:rPr>
          <w:rFonts w:asciiTheme="minorBidi" w:hAnsiTheme="minorBidi"/>
        </w:rPr>
        <w:t>The</w:t>
      </w:r>
      <w:r w:rsidRPr="00325631">
        <w:rPr>
          <w:rFonts w:asciiTheme="minorBidi" w:hAnsiTheme="minorBidi"/>
        </w:rPr>
        <w:t xml:space="preserve"> participatory components </w:t>
      </w:r>
      <w:r w:rsidR="001E49D8">
        <w:rPr>
          <w:rFonts w:asciiTheme="minorBidi" w:hAnsiTheme="minorBidi"/>
        </w:rPr>
        <w:t>of</w:t>
      </w:r>
      <w:r w:rsidRPr="00325631">
        <w:rPr>
          <w:rFonts w:asciiTheme="minorBidi" w:hAnsiTheme="minorBidi"/>
        </w:rPr>
        <w:t xml:space="preserve"> the 2016 peace agreement</w:t>
      </w:r>
      <w:r w:rsidR="001E49D8">
        <w:rPr>
          <w:rFonts w:asciiTheme="minorBidi" w:hAnsiTheme="minorBidi"/>
        </w:rPr>
        <w:t xml:space="preserve">, </w:t>
      </w:r>
      <w:r w:rsidR="001E49D8">
        <w:rPr>
          <w:rFonts w:asciiTheme="minorBidi" w:hAnsiTheme="minorBidi"/>
        </w:rPr>
        <w:lastRenderedPageBreak/>
        <w:t>that place agency</w:t>
      </w:r>
      <w:r w:rsidRPr="00325631">
        <w:rPr>
          <w:rFonts w:asciiTheme="minorBidi" w:hAnsiTheme="minorBidi"/>
        </w:rPr>
        <w:t xml:space="preserve"> a</w:t>
      </w:r>
      <w:r w:rsidR="001E49D8">
        <w:rPr>
          <w:rFonts w:asciiTheme="minorBidi" w:hAnsiTheme="minorBidi"/>
        </w:rPr>
        <w:t xml:space="preserve">t the centre of peacebuilding strategies, </w:t>
      </w:r>
      <w:r w:rsidR="00B07C3C">
        <w:rPr>
          <w:rFonts w:asciiTheme="minorBidi" w:hAnsiTheme="minorBidi"/>
        </w:rPr>
        <w:t>are</w:t>
      </w:r>
      <w:r w:rsidRPr="00325631">
        <w:rPr>
          <w:rFonts w:asciiTheme="minorBidi" w:hAnsiTheme="minorBidi"/>
        </w:rPr>
        <w:t xml:space="preserve"> one of the most valuable (and still little understood) contributions of this </w:t>
      </w:r>
      <w:proofErr w:type="gramStart"/>
      <w:r w:rsidRPr="00325631">
        <w:rPr>
          <w:rFonts w:asciiTheme="minorBidi" w:hAnsiTheme="minorBidi"/>
        </w:rPr>
        <w:t>particular experience</w:t>
      </w:r>
      <w:proofErr w:type="gramEnd"/>
      <w:r w:rsidRPr="00325631">
        <w:rPr>
          <w:rFonts w:asciiTheme="minorBidi" w:hAnsiTheme="minorBidi"/>
        </w:rPr>
        <w:t xml:space="preserve"> </w:t>
      </w:r>
      <w:r w:rsidR="004E5EEC">
        <w:rPr>
          <w:rFonts w:asciiTheme="minorBidi" w:hAnsiTheme="minorBidi"/>
        </w:rPr>
        <w:t>for</w:t>
      </w:r>
      <w:r w:rsidRPr="00325631">
        <w:rPr>
          <w:rFonts w:asciiTheme="minorBidi" w:hAnsiTheme="minorBidi"/>
        </w:rPr>
        <w:t xml:space="preserve"> </w:t>
      </w:r>
      <w:r w:rsidR="001E49D8">
        <w:rPr>
          <w:rFonts w:asciiTheme="minorBidi" w:hAnsiTheme="minorBidi"/>
        </w:rPr>
        <w:t>conflict resolution</w:t>
      </w:r>
      <w:r w:rsidRPr="00325631">
        <w:rPr>
          <w:rFonts w:asciiTheme="minorBidi" w:hAnsiTheme="minorBidi"/>
        </w:rPr>
        <w:t xml:space="preserve">. </w:t>
      </w:r>
    </w:p>
    <w:p w14:paraId="38E9E3DA" w14:textId="77777777" w:rsidR="008622B3" w:rsidRDefault="008622B3" w:rsidP="00CB10F4">
      <w:pPr>
        <w:spacing w:line="360" w:lineRule="auto"/>
        <w:jc w:val="both"/>
        <w:rPr>
          <w:rFonts w:asciiTheme="minorBidi" w:hAnsiTheme="minorBidi"/>
        </w:rPr>
      </w:pPr>
    </w:p>
    <w:p w14:paraId="7FD6F690" w14:textId="77777777" w:rsidR="00707A6B" w:rsidRPr="00325631" w:rsidRDefault="008622B3" w:rsidP="001D5704">
      <w:pPr>
        <w:spacing w:line="360" w:lineRule="auto"/>
        <w:jc w:val="both"/>
        <w:rPr>
          <w:rFonts w:asciiTheme="minorBidi" w:hAnsiTheme="minorBidi"/>
        </w:rPr>
      </w:pPr>
      <w:r>
        <w:rPr>
          <w:rFonts w:asciiTheme="minorBidi" w:hAnsiTheme="minorBidi"/>
        </w:rPr>
        <w:t>Moreover, the importance of Colombia, or Latin America for that matter, lays beyond its passive role as a provider of gatekeepers and convenient case</w:t>
      </w:r>
      <w:r w:rsidR="00661C67">
        <w:rPr>
          <w:rFonts w:asciiTheme="minorBidi" w:hAnsiTheme="minorBidi"/>
        </w:rPr>
        <w:t xml:space="preserve"> </w:t>
      </w:r>
      <w:r>
        <w:rPr>
          <w:rFonts w:asciiTheme="minorBidi" w:hAnsiTheme="minorBidi"/>
        </w:rPr>
        <w:t xml:space="preserve">studies for </w:t>
      </w:r>
      <w:r w:rsidR="006425AC">
        <w:rPr>
          <w:rFonts w:asciiTheme="minorBidi" w:hAnsiTheme="minorBidi"/>
        </w:rPr>
        <w:t>North American</w:t>
      </w:r>
      <w:r>
        <w:rPr>
          <w:rFonts w:asciiTheme="minorBidi" w:hAnsiTheme="minorBidi"/>
        </w:rPr>
        <w:t xml:space="preserve"> or European researchers. There is also an important and robust local tradition of research, that has pioneered many of the contemporary theoretical and epistemological debates in the field.</w:t>
      </w:r>
      <w:r w:rsidR="009F54D6">
        <w:rPr>
          <w:rFonts w:asciiTheme="minorBidi" w:hAnsiTheme="minorBidi"/>
        </w:rPr>
        <w:t xml:space="preserve"> </w:t>
      </w:r>
      <w:r w:rsidR="00193A22" w:rsidRPr="00325631">
        <w:rPr>
          <w:rFonts w:asciiTheme="minorBidi" w:hAnsiTheme="minorBidi"/>
        </w:rPr>
        <w:t xml:space="preserve">This is well reflected in </w:t>
      </w:r>
      <w:proofErr w:type="gramStart"/>
      <w:r w:rsidR="00193A22" w:rsidRPr="00325631">
        <w:rPr>
          <w:rFonts w:asciiTheme="minorBidi" w:hAnsiTheme="minorBidi"/>
        </w:rPr>
        <w:t>all of</w:t>
      </w:r>
      <w:proofErr w:type="gramEnd"/>
      <w:r w:rsidR="00193A22" w:rsidRPr="00325631">
        <w:rPr>
          <w:rFonts w:asciiTheme="minorBidi" w:hAnsiTheme="minorBidi"/>
        </w:rPr>
        <w:t xml:space="preserve"> the </w:t>
      </w:r>
      <w:r w:rsidR="00741621" w:rsidRPr="00325631">
        <w:rPr>
          <w:rFonts w:asciiTheme="minorBidi" w:hAnsiTheme="minorBidi"/>
        </w:rPr>
        <w:t>articles here</w:t>
      </w:r>
      <w:r w:rsidR="00193A22" w:rsidRPr="00325631">
        <w:rPr>
          <w:rFonts w:asciiTheme="minorBidi" w:hAnsiTheme="minorBidi"/>
        </w:rPr>
        <w:t xml:space="preserve">, </w:t>
      </w:r>
      <w:r w:rsidR="00741621" w:rsidRPr="00325631">
        <w:rPr>
          <w:rFonts w:asciiTheme="minorBidi" w:hAnsiTheme="minorBidi"/>
        </w:rPr>
        <w:t xml:space="preserve">which </w:t>
      </w:r>
      <w:r w:rsidR="00193A22" w:rsidRPr="00325631">
        <w:rPr>
          <w:rFonts w:asciiTheme="minorBidi" w:hAnsiTheme="minorBidi"/>
        </w:rPr>
        <w:t xml:space="preserve">are an attempt to understand the wicked nature of </w:t>
      </w:r>
      <w:r w:rsidR="00625823" w:rsidRPr="00325631">
        <w:rPr>
          <w:rFonts w:asciiTheme="minorBidi" w:hAnsiTheme="minorBidi"/>
        </w:rPr>
        <w:t xml:space="preserve">civil wars </w:t>
      </w:r>
      <w:r w:rsidR="00193A22" w:rsidRPr="00325631">
        <w:rPr>
          <w:rFonts w:asciiTheme="minorBidi" w:hAnsiTheme="minorBidi"/>
        </w:rPr>
        <w:t xml:space="preserve">and ongoing conflicts </w:t>
      </w:r>
      <w:proofErr w:type="gramStart"/>
      <w:r w:rsidR="00193A22" w:rsidRPr="00325631">
        <w:rPr>
          <w:rFonts w:asciiTheme="minorBidi" w:hAnsiTheme="minorBidi"/>
        </w:rPr>
        <w:t>in order to</w:t>
      </w:r>
      <w:proofErr w:type="gramEnd"/>
      <w:r w:rsidR="00193A22" w:rsidRPr="00325631">
        <w:rPr>
          <w:rFonts w:asciiTheme="minorBidi" w:hAnsiTheme="minorBidi"/>
        </w:rPr>
        <w:t xml:space="preserve"> provide rigorous and robust tools to help overcome the </w:t>
      </w:r>
      <w:r w:rsidR="003348B7" w:rsidRPr="00325631">
        <w:rPr>
          <w:rFonts w:asciiTheme="minorBidi" w:hAnsiTheme="minorBidi"/>
        </w:rPr>
        <w:t xml:space="preserve">mechanisms that reproduce these conflict dynamics. I am glad that in this </w:t>
      </w:r>
      <w:r w:rsidR="00625823" w:rsidRPr="00325631">
        <w:rPr>
          <w:rFonts w:asciiTheme="minorBidi" w:hAnsiTheme="minorBidi"/>
        </w:rPr>
        <w:t>Special Issue</w:t>
      </w:r>
      <w:r w:rsidR="003348B7" w:rsidRPr="00325631">
        <w:rPr>
          <w:rFonts w:asciiTheme="minorBidi" w:hAnsiTheme="minorBidi"/>
        </w:rPr>
        <w:t xml:space="preserve">, we also have a </w:t>
      </w:r>
      <w:r w:rsidR="00625823">
        <w:rPr>
          <w:rFonts w:asciiTheme="minorBidi" w:hAnsiTheme="minorBidi"/>
        </w:rPr>
        <w:t>piece</w:t>
      </w:r>
      <w:r w:rsidR="003348B7" w:rsidRPr="00325631">
        <w:rPr>
          <w:rFonts w:asciiTheme="minorBidi" w:hAnsiTheme="minorBidi"/>
        </w:rPr>
        <w:t xml:space="preserve"> on Mexico,</w:t>
      </w:r>
      <w:r w:rsidR="009F54D6">
        <w:rPr>
          <w:rFonts w:asciiTheme="minorBidi" w:hAnsiTheme="minorBidi"/>
        </w:rPr>
        <w:t xml:space="preserve"> as we sorely need more comparative work between Latin American cases</w:t>
      </w:r>
      <w:r w:rsidR="009F1684">
        <w:rPr>
          <w:rFonts w:asciiTheme="minorBidi" w:hAnsiTheme="minorBidi"/>
        </w:rPr>
        <w:t>, as well as</w:t>
      </w:r>
      <w:r w:rsidR="009F54D6">
        <w:rPr>
          <w:rFonts w:asciiTheme="minorBidi" w:hAnsiTheme="minorBidi"/>
        </w:rPr>
        <w:t xml:space="preserve"> a focus on other cases that receive far less attention, such as Peru or Guatemala.</w:t>
      </w:r>
      <w:r w:rsidR="003348B7" w:rsidRPr="00325631">
        <w:rPr>
          <w:rFonts w:asciiTheme="minorBidi" w:hAnsiTheme="minorBidi"/>
        </w:rPr>
        <w:t xml:space="preserve"> </w:t>
      </w:r>
      <w:r w:rsidR="009F54D6">
        <w:rPr>
          <w:rFonts w:asciiTheme="minorBidi" w:hAnsiTheme="minorBidi"/>
        </w:rPr>
        <w:t>H</w:t>
      </w:r>
      <w:r w:rsidR="003348B7" w:rsidRPr="00325631">
        <w:rPr>
          <w:rFonts w:asciiTheme="minorBidi" w:hAnsiTheme="minorBidi"/>
        </w:rPr>
        <w:t>opefully this</w:t>
      </w:r>
      <w:r w:rsidR="009F54D6">
        <w:rPr>
          <w:rFonts w:asciiTheme="minorBidi" w:hAnsiTheme="minorBidi"/>
        </w:rPr>
        <w:t xml:space="preserve"> inclusion</w:t>
      </w:r>
      <w:r w:rsidR="003348B7" w:rsidRPr="00325631">
        <w:rPr>
          <w:rFonts w:asciiTheme="minorBidi" w:hAnsiTheme="minorBidi"/>
        </w:rPr>
        <w:t xml:space="preserve"> signals a broader focus on the region from the perspective of Civil War </w:t>
      </w:r>
      <w:r w:rsidR="00F02EA4" w:rsidRPr="00325631">
        <w:rPr>
          <w:rFonts w:asciiTheme="minorBidi" w:hAnsiTheme="minorBidi"/>
        </w:rPr>
        <w:t>Studies</w:t>
      </w:r>
      <w:r w:rsidR="003348B7" w:rsidRPr="00325631">
        <w:rPr>
          <w:rFonts w:asciiTheme="minorBidi" w:hAnsiTheme="minorBidi"/>
        </w:rPr>
        <w:t xml:space="preserve">, as there </w:t>
      </w:r>
      <w:proofErr w:type="gramStart"/>
      <w:r w:rsidR="001906E8">
        <w:rPr>
          <w:rFonts w:asciiTheme="minorBidi" w:hAnsiTheme="minorBidi"/>
        </w:rPr>
        <w:t>are</w:t>
      </w:r>
      <w:proofErr w:type="gramEnd"/>
      <w:r w:rsidR="003348B7" w:rsidRPr="00325631">
        <w:rPr>
          <w:rFonts w:asciiTheme="minorBidi" w:hAnsiTheme="minorBidi"/>
        </w:rPr>
        <w:t xml:space="preserve"> a wealth of lessons to learn from our troubles and </w:t>
      </w:r>
      <w:r w:rsidR="005D6A56">
        <w:rPr>
          <w:rFonts w:asciiTheme="minorBidi" w:hAnsiTheme="minorBidi"/>
        </w:rPr>
        <w:t xml:space="preserve">our </w:t>
      </w:r>
      <w:proofErr w:type="gramStart"/>
      <w:r w:rsidR="001D5704">
        <w:rPr>
          <w:rFonts w:asciiTheme="minorBidi" w:hAnsiTheme="minorBidi"/>
        </w:rPr>
        <w:t>often painful</w:t>
      </w:r>
      <w:proofErr w:type="gramEnd"/>
      <w:r w:rsidR="001D5704">
        <w:rPr>
          <w:rFonts w:asciiTheme="minorBidi" w:hAnsiTheme="minorBidi"/>
        </w:rPr>
        <w:t xml:space="preserve"> history.</w:t>
      </w:r>
      <w:r w:rsidR="003348B7" w:rsidRPr="00325631">
        <w:rPr>
          <w:rFonts w:asciiTheme="minorBidi" w:hAnsiTheme="minorBidi"/>
        </w:rPr>
        <w:t xml:space="preserve"> </w:t>
      </w:r>
      <w:proofErr w:type="gramStart"/>
      <w:r w:rsidR="001D5704">
        <w:rPr>
          <w:rFonts w:asciiTheme="minorBidi" w:hAnsiTheme="minorBidi"/>
        </w:rPr>
        <w:t>I</w:t>
      </w:r>
      <w:r w:rsidR="003348B7" w:rsidRPr="00325631">
        <w:rPr>
          <w:rFonts w:asciiTheme="minorBidi" w:hAnsiTheme="minorBidi"/>
        </w:rPr>
        <w:t xml:space="preserve">n order </w:t>
      </w:r>
      <w:r w:rsidR="005D6A56">
        <w:rPr>
          <w:rFonts w:asciiTheme="minorBidi" w:hAnsiTheme="minorBidi"/>
        </w:rPr>
        <w:t>for</w:t>
      </w:r>
      <w:proofErr w:type="gramEnd"/>
      <w:r w:rsidR="005D6A56">
        <w:rPr>
          <w:rFonts w:asciiTheme="minorBidi" w:hAnsiTheme="minorBidi"/>
        </w:rPr>
        <w:t xml:space="preserve"> us </w:t>
      </w:r>
      <w:r w:rsidR="003348B7" w:rsidRPr="00325631">
        <w:rPr>
          <w:rFonts w:asciiTheme="minorBidi" w:hAnsiTheme="minorBidi"/>
        </w:rPr>
        <w:t>to leave this heavy burden behind</w:t>
      </w:r>
      <w:r w:rsidR="005D6A56">
        <w:rPr>
          <w:rFonts w:asciiTheme="minorBidi" w:hAnsiTheme="minorBidi"/>
        </w:rPr>
        <w:t xml:space="preserve"> we must study those lessons </w:t>
      </w:r>
      <w:proofErr w:type="gramStart"/>
      <w:r w:rsidR="00EC483D">
        <w:rPr>
          <w:rFonts w:asciiTheme="minorBidi" w:hAnsiTheme="minorBidi"/>
        </w:rPr>
        <w:t xml:space="preserve">all the </w:t>
      </w:r>
      <w:r w:rsidR="005D6A56">
        <w:rPr>
          <w:rFonts w:asciiTheme="minorBidi" w:hAnsiTheme="minorBidi"/>
        </w:rPr>
        <w:t>more</w:t>
      </w:r>
      <w:proofErr w:type="gramEnd"/>
      <w:r w:rsidR="005D6A56">
        <w:rPr>
          <w:rFonts w:asciiTheme="minorBidi" w:hAnsiTheme="minorBidi"/>
        </w:rPr>
        <w:t xml:space="preserve"> intently</w:t>
      </w:r>
      <w:r w:rsidR="003348B7" w:rsidRPr="00325631">
        <w:rPr>
          <w:rFonts w:asciiTheme="minorBidi" w:hAnsiTheme="minorBidi"/>
        </w:rPr>
        <w:t>.</w:t>
      </w:r>
    </w:p>
    <w:p w14:paraId="74BDE061" w14:textId="77777777" w:rsidR="00DD415A" w:rsidRPr="00325631" w:rsidRDefault="00DD415A" w:rsidP="007D0EFF">
      <w:pPr>
        <w:spacing w:line="360" w:lineRule="auto"/>
        <w:jc w:val="both"/>
        <w:rPr>
          <w:rFonts w:asciiTheme="minorBidi" w:hAnsiTheme="minorBidi"/>
        </w:rPr>
      </w:pPr>
    </w:p>
    <w:p w14:paraId="3355E2FF" w14:textId="77777777" w:rsidR="00E701AD" w:rsidRPr="00325631" w:rsidRDefault="00E701AD" w:rsidP="007D0EFF">
      <w:pPr>
        <w:pStyle w:val="Heading2"/>
        <w:spacing w:line="360" w:lineRule="auto"/>
        <w:jc w:val="both"/>
        <w:rPr>
          <w:rFonts w:asciiTheme="minorBidi" w:hAnsiTheme="minorBidi" w:cstheme="minorBidi"/>
        </w:rPr>
      </w:pPr>
      <w:r w:rsidRPr="00325631">
        <w:rPr>
          <w:rFonts w:asciiTheme="minorBidi" w:hAnsiTheme="minorBidi" w:cstheme="minorBidi"/>
        </w:rPr>
        <w:t>References</w:t>
      </w:r>
    </w:p>
    <w:p w14:paraId="00F230EC" w14:textId="77777777" w:rsidR="004B4A22" w:rsidRPr="00325631" w:rsidRDefault="004B4A22" w:rsidP="004B4A22">
      <w:pPr>
        <w:spacing w:line="360" w:lineRule="auto"/>
        <w:jc w:val="both"/>
        <w:rPr>
          <w:rFonts w:asciiTheme="minorBidi" w:hAnsiTheme="minorBidi"/>
        </w:rPr>
      </w:pPr>
      <w:r w:rsidRPr="00325631">
        <w:rPr>
          <w:rFonts w:asciiTheme="minorBidi" w:hAnsiTheme="minorBidi"/>
        </w:rPr>
        <w:t xml:space="preserve">Arias E.D., 2006. </w:t>
      </w:r>
      <w:r w:rsidRPr="00325631">
        <w:rPr>
          <w:rFonts w:asciiTheme="minorBidi" w:hAnsiTheme="minorBidi"/>
          <w:i/>
          <w:iCs/>
        </w:rPr>
        <w:t>The dynamics of criminal governance: networks and social order in Rio de Janeiro</w:t>
      </w:r>
      <w:r w:rsidRPr="00325631">
        <w:rPr>
          <w:rFonts w:asciiTheme="minorBidi" w:hAnsiTheme="minorBidi"/>
        </w:rPr>
        <w:t xml:space="preserve">. </w:t>
      </w:r>
      <w:r w:rsidRPr="00041047">
        <w:rPr>
          <w:rFonts w:asciiTheme="minorBidi" w:hAnsiTheme="minorBidi"/>
          <w:i/>
          <w:iCs/>
        </w:rPr>
        <w:t>Journal of Latin American Studies</w:t>
      </w:r>
      <w:r w:rsidRPr="00325631">
        <w:rPr>
          <w:rFonts w:asciiTheme="minorBidi" w:hAnsiTheme="minorBidi"/>
        </w:rPr>
        <w:t xml:space="preserve"> 38 (2):293–232</w:t>
      </w:r>
    </w:p>
    <w:p w14:paraId="664B90DE" w14:textId="77777777" w:rsidR="003D3D3B" w:rsidRPr="00325631" w:rsidRDefault="003D3D3B" w:rsidP="007D0EFF">
      <w:pPr>
        <w:spacing w:line="360" w:lineRule="auto"/>
        <w:jc w:val="both"/>
        <w:rPr>
          <w:rFonts w:asciiTheme="minorBidi" w:hAnsiTheme="minorBidi"/>
        </w:rPr>
      </w:pPr>
      <w:r w:rsidRPr="00325631">
        <w:rPr>
          <w:rFonts w:asciiTheme="minorBidi" w:hAnsiTheme="minorBidi"/>
        </w:rPr>
        <w:t>Arjona, A., 2016.</w:t>
      </w:r>
      <w:r w:rsidRPr="00325631">
        <w:rPr>
          <w:rFonts w:asciiTheme="minorBidi" w:hAnsiTheme="minorBidi"/>
          <w:i/>
          <w:iCs/>
        </w:rPr>
        <w:t xml:space="preserve"> </w:t>
      </w:r>
      <w:proofErr w:type="spellStart"/>
      <w:r w:rsidRPr="00325631">
        <w:rPr>
          <w:rFonts w:asciiTheme="minorBidi" w:hAnsiTheme="minorBidi"/>
          <w:i/>
          <w:iCs/>
        </w:rPr>
        <w:t>Rebelocracy</w:t>
      </w:r>
      <w:proofErr w:type="spellEnd"/>
      <w:r w:rsidRPr="00325631">
        <w:rPr>
          <w:rFonts w:asciiTheme="minorBidi" w:hAnsiTheme="minorBidi"/>
        </w:rPr>
        <w:t>. New York: Cambridge University Press.</w:t>
      </w:r>
    </w:p>
    <w:p w14:paraId="7C018B42" w14:textId="77777777" w:rsidR="0093479C" w:rsidRDefault="0093479C" w:rsidP="007D0EFF">
      <w:pPr>
        <w:spacing w:line="360" w:lineRule="auto"/>
        <w:jc w:val="both"/>
        <w:rPr>
          <w:rFonts w:asciiTheme="minorBidi" w:hAnsiTheme="minorBidi"/>
        </w:rPr>
      </w:pPr>
      <w:proofErr w:type="spellStart"/>
      <w:r>
        <w:rPr>
          <w:rFonts w:asciiTheme="minorBidi" w:hAnsiTheme="minorBidi"/>
        </w:rPr>
        <w:t>Ballvé</w:t>
      </w:r>
      <w:proofErr w:type="spellEnd"/>
      <w:r>
        <w:rPr>
          <w:rFonts w:asciiTheme="minorBidi" w:hAnsiTheme="minorBidi"/>
        </w:rPr>
        <w:t xml:space="preserve">, T., 2020. </w:t>
      </w:r>
      <w:r w:rsidRPr="0093479C">
        <w:rPr>
          <w:rFonts w:asciiTheme="minorBidi" w:hAnsiTheme="minorBidi"/>
          <w:i/>
          <w:iCs/>
        </w:rPr>
        <w:t>The Frontier Effect: State Formation and Violence in Colombia</w:t>
      </w:r>
      <w:r>
        <w:rPr>
          <w:rFonts w:asciiTheme="minorBidi" w:hAnsiTheme="minorBidi"/>
        </w:rPr>
        <w:t>. Ithaca: Cornell University Press.</w:t>
      </w:r>
    </w:p>
    <w:p w14:paraId="62485CE2" w14:textId="77777777" w:rsidR="00325631" w:rsidRPr="00325631" w:rsidRDefault="00325631" w:rsidP="007D0EFF">
      <w:pPr>
        <w:spacing w:line="360" w:lineRule="auto"/>
        <w:jc w:val="both"/>
        <w:rPr>
          <w:rFonts w:asciiTheme="minorBidi" w:hAnsiTheme="minorBidi"/>
        </w:rPr>
      </w:pPr>
      <w:r w:rsidRPr="00325631">
        <w:rPr>
          <w:rFonts w:asciiTheme="minorBidi" w:hAnsiTheme="minorBidi"/>
        </w:rPr>
        <w:t xml:space="preserve">Barnes, N., 2025. </w:t>
      </w:r>
      <w:r w:rsidRPr="00325631">
        <w:rPr>
          <w:rFonts w:asciiTheme="minorBidi" w:hAnsiTheme="minorBidi"/>
          <w:i/>
          <w:iCs/>
        </w:rPr>
        <w:t>Inside Criminalized Governance: How and Why Gangs Rule the Streets of Rio de Janeiro</w:t>
      </w:r>
      <w:r w:rsidRPr="00325631">
        <w:rPr>
          <w:rFonts w:asciiTheme="minorBidi" w:hAnsiTheme="minorBidi"/>
        </w:rPr>
        <w:t>. New York: Cambridge University Press.</w:t>
      </w:r>
    </w:p>
    <w:p w14:paraId="0D203853" w14:textId="77777777" w:rsidR="00E701AD" w:rsidRPr="00325631" w:rsidRDefault="00FE4108" w:rsidP="007D0EFF">
      <w:pPr>
        <w:spacing w:line="360" w:lineRule="auto"/>
        <w:jc w:val="both"/>
        <w:rPr>
          <w:rFonts w:asciiTheme="minorBidi" w:hAnsiTheme="minorBidi"/>
        </w:rPr>
      </w:pPr>
      <w:r w:rsidRPr="00325631">
        <w:rPr>
          <w:rFonts w:asciiTheme="minorBidi" w:hAnsiTheme="minorBidi"/>
        </w:rPr>
        <w:t xml:space="preserve">Barter, S., 2014. </w:t>
      </w:r>
      <w:r w:rsidRPr="00325631">
        <w:rPr>
          <w:rFonts w:asciiTheme="minorBidi" w:hAnsiTheme="minorBidi"/>
          <w:i/>
          <w:iCs/>
        </w:rPr>
        <w:t>Civilian Strategy in Civil War</w:t>
      </w:r>
      <w:r w:rsidRPr="00325631">
        <w:rPr>
          <w:rFonts w:asciiTheme="minorBidi" w:hAnsiTheme="minorBidi"/>
        </w:rPr>
        <w:t xml:space="preserve">. New York: Palgrave Macmillan. </w:t>
      </w:r>
    </w:p>
    <w:p w14:paraId="281D830C" w14:textId="77777777" w:rsidR="002A2941" w:rsidRPr="00325631" w:rsidRDefault="002A2941" w:rsidP="002A2941">
      <w:pPr>
        <w:spacing w:line="360" w:lineRule="auto"/>
        <w:jc w:val="both"/>
        <w:rPr>
          <w:rFonts w:asciiTheme="minorBidi" w:hAnsiTheme="minorBidi"/>
        </w:rPr>
      </w:pPr>
      <w:r w:rsidRPr="00325631">
        <w:rPr>
          <w:rFonts w:asciiTheme="minorBidi" w:hAnsiTheme="minorBidi"/>
        </w:rPr>
        <w:t xml:space="preserve">Barter, S., 2015. Zones of Control &amp; Civilian Strategy in the Aceh Conflict. </w:t>
      </w:r>
      <w:r w:rsidRPr="00325631">
        <w:rPr>
          <w:rFonts w:asciiTheme="minorBidi" w:hAnsiTheme="minorBidi"/>
          <w:i/>
          <w:iCs/>
        </w:rPr>
        <w:t>Civil Wars</w:t>
      </w:r>
      <w:r w:rsidRPr="00325631">
        <w:rPr>
          <w:rFonts w:asciiTheme="minorBidi" w:hAnsiTheme="minorBidi"/>
        </w:rPr>
        <w:t>, 17 (3)</w:t>
      </w:r>
      <w:r w:rsidR="00DD3F66" w:rsidRPr="00325631">
        <w:rPr>
          <w:rFonts w:asciiTheme="minorBidi" w:hAnsiTheme="minorBidi"/>
        </w:rPr>
        <w:t>,</w:t>
      </w:r>
      <w:r w:rsidRPr="00325631">
        <w:rPr>
          <w:rFonts w:asciiTheme="minorBidi" w:hAnsiTheme="minorBidi"/>
        </w:rPr>
        <w:t xml:space="preserve"> 340-356.</w:t>
      </w:r>
    </w:p>
    <w:p w14:paraId="0F39345C" w14:textId="77777777" w:rsidR="00A56D9D" w:rsidRPr="00325631" w:rsidRDefault="00A56D9D" w:rsidP="007D0EFF">
      <w:pPr>
        <w:spacing w:line="360" w:lineRule="auto"/>
        <w:jc w:val="both"/>
        <w:rPr>
          <w:rFonts w:asciiTheme="minorBidi" w:hAnsiTheme="minorBidi"/>
        </w:rPr>
      </w:pPr>
      <w:proofErr w:type="spellStart"/>
      <w:r w:rsidRPr="00325631">
        <w:rPr>
          <w:rFonts w:asciiTheme="minorBidi" w:hAnsiTheme="minorBidi"/>
        </w:rPr>
        <w:t>Basedau</w:t>
      </w:r>
      <w:proofErr w:type="spellEnd"/>
      <w:r w:rsidRPr="00325631">
        <w:rPr>
          <w:rFonts w:asciiTheme="minorBidi" w:hAnsiTheme="minorBidi"/>
        </w:rPr>
        <w:t xml:space="preserve">, M., Deitch, M. and Zellman, A., 2022. Rebels with a Cause: Does Ideology Make Armed Conflicts Longer and </w:t>
      </w:r>
      <w:proofErr w:type="gramStart"/>
      <w:r w:rsidRPr="00325631">
        <w:rPr>
          <w:rFonts w:asciiTheme="minorBidi" w:hAnsiTheme="minorBidi"/>
        </w:rPr>
        <w:t>Bloodier?.</w:t>
      </w:r>
      <w:proofErr w:type="gramEnd"/>
      <w:r w:rsidRPr="00325631">
        <w:rPr>
          <w:rFonts w:asciiTheme="minorBidi" w:hAnsiTheme="minorBidi"/>
        </w:rPr>
        <w:t xml:space="preserve"> </w:t>
      </w:r>
      <w:r w:rsidRPr="00325631">
        <w:rPr>
          <w:rFonts w:asciiTheme="minorBidi" w:hAnsiTheme="minorBidi"/>
          <w:i/>
          <w:iCs/>
        </w:rPr>
        <w:t>Journal of Peace Research</w:t>
      </w:r>
      <w:r w:rsidRPr="00325631">
        <w:rPr>
          <w:rFonts w:asciiTheme="minorBidi" w:hAnsiTheme="minorBidi"/>
        </w:rPr>
        <w:t>, 66 (10), 1826-1853.</w:t>
      </w:r>
    </w:p>
    <w:p w14:paraId="209A6E76" w14:textId="77777777" w:rsidR="00E701AD" w:rsidRPr="00901750" w:rsidRDefault="00750DD8" w:rsidP="007D0EFF">
      <w:pPr>
        <w:spacing w:line="360" w:lineRule="auto"/>
        <w:jc w:val="both"/>
        <w:rPr>
          <w:rFonts w:asciiTheme="minorBidi" w:hAnsiTheme="minorBidi"/>
        </w:rPr>
      </w:pPr>
      <w:r w:rsidRPr="00325631">
        <w:rPr>
          <w:rFonts w:asciiTheme="minorBidi" w:hAnsiTheme="minorBidi"/>
        </w:rPr>
        <w:lastRenderedPageBreak/>
        <w:t>Bose, S.</w:t>
      </w:r>
      <w:r w:rsidR="00572451" w:rsidRPr="00325631">
        <w:rPr>
          <w:rFonts w:asciiTheme="minorBidi" w:hAnsiTheme="minorBidi"/>
        </w:rPr>
        <w:t xml:space="preserve"> and Nott, H.,</w:t>
      </w:r>
      <w:r w:rsidRPr="00325631">
        <w:rPr>
          <w:rFonts w:asciiTheme="minorBidi" w:hAnsiTheme="minorBidi"/>
        </w:rPr>
        <w:t xml:space="preserve"> 2026. Understanding Change in Non-State Armed Group Behaviour: Zapatista-Rebel Interactions in Mexico. </w:t>
      </w:r>
      <w:r w:rsidRPr="00901750">
        <w:rPr>
          <w:rFonts w:asciiTheme="minorBidi" w:hAnsiTheme="minorBidi"/>
          <w:i/>
          <w:iCs/>
        </w:rPr>
        <w:t>Civil Wars</w:t>
      </w:r>
      <w:r w:rsidR="00901750">
        <w:rPr>
          <w:rFonts w:asciiTheme="minorBidi" w:hAnsiTheme="minorBidi"/>
        </w:rPr>
        <w:t xml:space="preserve"> 28(1),</w:t>
      </w:r>
    </w:p>
    <w:p w14:paraId="5F8C71D1" w14:textId="77777777" w:rsidR="00B9677E" w:rsidRPr="00325631" w:rsidRDefault="00B9677E" w:rsidP="007D0EFF">
      <w:pPr>
        <w:spacing w:line="360" w:lineRule="auto"/>
        <w:jc w:val="both"/>
        <w:rPr>
          <w:rFonts w:asciiTheme="minorBidi" w:hAnsiTheme="minorBidi"/>
        </w:rPr>
      </w:pPr>
      <w:proofErr w:type="spellStart"/>
      <w:r w:rsidRPr="00325631">
        <w:rPr>
          <w:rFonts w:asciiTheme="minorBidi" w:hAnsiTheme="minorBidi"/>
        </w:rPr>
        <w:t>Bulutgil</w:t>
      </w:r>
      <w:proofErr w:type="spellEnd"/>
      <w:r w:rsidRPr="00325631">
        <w:rPr>
          <w:rFonts w:asciiTheme="minorBidi" w:hAnsiTheme="minorBidi"/>
        </w:rPr>
        <w:t xml:space="preserve">, Z., 2020. Prewar Domestic Conditions and Civilians in War. </w:t>
      </w:r>
      <w:r w:rsidRPr="00325631">
        <w:rPr>
          <w:rFonts w:asciiTheme="minorBidi" w:hAnsiTheme="minorBidi"/>
          <w:i/>
          <w:iCs/>
        </w:rPr>
        <w:t>Journal of Global Security Studies</w:t>
      </w:r>
      <w:r w:rsidRPr="00325631">
        <w:rPr>
          <w:rFonts w:asciiTheme="minorBidi" w:hAnsiTheme="minorBidi"/>
        </w:rPr>
        <w:t xml:space="preserve"> 5 (3)</w:t>
      </w:r>
      <w:r w:rsidR="00E16DED" w:rsidRPr="00325631">
        <w:rPr>
          <w:rFonts w:asciiTheme="minorBidi" w:hAnsiTheme="minorBidi"/>
        </w:rPr>
        <w:t>,</w:t>
      </w:r>
      <w:r w:rsidRPr="00325631">
        <w:rPr>
          <w:rFonts w:asciiTheme="minorBidi" w:hAnsiTheme="minorBidi"/>
        </w:rPr>
        <w:t xml:space="preserve"> 528</w:t>
      </w:r>
      <w:r w:rsidR="000240E0" w:rsidRPr="00325631">
        <w:rPr>
          <w:rFonts w:asciiTheme="minorBidi" w:hAnsiTheme="minorBidi"/>
        </w:rPr>
        <w:t>-5</w:t>
      </w:r>
      <w:r w:rsidRPr="00325631">
        <w:rPr>
          <w:rFonts w:asciiTheme="minorBidi" w:hAnsiTheme="minorBidi"/>
        </w:rPr>
        <w:t xml:space="preserve">41. </w:t>
      </w:r>
    </w:p>
    <w:p w14:paraId="29F74DAC" w14:textId="77777777" w:rsidR="00D2408A" w:rsidRPr="00325631" w:rsidRDefault="00D2408A" w:rsidP="007D0EFF">
      <w:pPr>
        <w:spacing w:line="360" w:lineRule="auto"/>
        <w:jc w:val="both"/>
        <w:rPr>
          <w:rFonts w:asciiTheme="minorBidi" w:hAnsiTheme="minorBidi"/>
        </w:rPr>
      </w:pPr>
      <w:proofErr w:type="spellStart"/>
      <w:r w:rsidRPr="00325631">
        <w:rPr>
          <w:rFonts w:asciiTheme="minorBidi" w:hAnsiTheme="minorBidi"/>
        </w:rPr>
        <w:t>Burawoy</w:t>
      </w:r>
      <w:proofErr w:type="spellEnd"/>
      <w:r w:rsidRPr="00325631">
        <w:rPr>
          <w:rFonts w:asciiTheme="minorBidi" w:hAnsiTheme="minorBidi"/>
        </w:rPr>
        <w:t xml:space="preserve">, M., 1998. </w:t>
      </w:r>
      <w:r w:rsidR="00936196" w:rsidRPr="00325631">
        <w:rPr>
          <w:rFonts w:asciiTheme="minorBidi" w:hAnsiTheme="minorBidi"/>
        </w:rPr>
        <w:t xml:space="preserve">The Extended Case Method. </w:t>
      </w:r>
      <w:r w:rsidR="00936196" w:rsidRPr="00325631">
        <w:rPr>
          <w:rFonts w:asciiTheme="minorBidi" w:hAnsiTheme="minorBidi"/>
          <w:i/>
          <w:iCs/>
        </w:rPr>
        <w:t>Sociological Theory</w:t>
      </w:r>
      <w:r w:rsidR="00936196" w:rsidRPr="00325631">
        <w:rPr>
          <w:rFonts w:asciiTheme="minorBidi" w:hAnsiTheme="minorBidi"/>
        </w:rPr>
        <w:t>, 16 (1), 4-33.</w:t>
      </w:r>
    </w:p>
    <w:p w14:paraId="0F6B84CC" w14:textId="77777777" w:rsidR="000240E0" w:rsidRDefault="00B85D01" w:rsidP="007D0EFF">
      <w:pPr>
        <w:spacing w:line="360" w:lineRule="auto"/>
        <w:jc w:val="both"/>
        <w:rPr>
          <w:rFonts w:asciiTheme="minorBidi" w:hAnsiTheme="minorBidi"/>
        </w:rPr>
      </w:pPr>
      <w:r w:rsidRPr="00325631">
        <w:rPr>
          <w:rFonts w:asciiTheme="minorBidi" w:hAnsiTheme="minorBidi"/>
        </w:rPr>
        <w:t xml:space="preserve">Caspersen, N., Jakša, U., </w:t>
      </w:r>
      <w:proofErr w:type="spellStart"/>
      <w:r w:rsidRPr="00325631">
        <w:rPr>
          <w:rFonts w:asciiTheme="minorBidi" w:hAnsiTheme="minorBidi"/>
        </w:rPr>
        <w:t>Lordemus</w:t>
      </w:r>
      <w:proofErr w:type="spellEnd"/>
      <w:r w:rsidRPr="00325631">
        <w:rPr>
          <w:rFonts w:asciiTheme="minorBidi" w:hAnsiTheme="minorBidi"/>
        </w:rPr>
        <w:t xml:space="preserve">, S. and Moreno-Serra, R., 2024. Ripe for Better Post-War Governance? The Impact of the 2016 Peace Agreement on the Reestablishment of Health Services in Colombia. </w:t>
      </w:r>
      <w:r w:rsidRPr="00325631">
        <w:rPr>
          <w:rFonts w:asciiTheme="minorBidi" w:hAnsiTheme="minorBidi"/>
          <w:i/>
          <w:iCs/>
        </w:rPr>
        <w:t>Political Geography</w:t>
      </w:r>
      <w:r w:rsidRPr="00325631">
        <w:rPr>
          <w:rFonts w:asciiTheme="minorBidi" w:hAnsiTheme="minorBidi"/>
        </w:rPr>
        <w:t xml:space="preserve"> 111</w:t>
      </w:r>
      <w:r w:rsidR="00E16DED" w:rsidRPr="00325631">
        <w:rPr>
          <w:rFonts w:asciiTheme="minorBidi" w:hAnsiTheme="minorBidi"/>
        </w:rPr>
        <w:t>,</w:t>
      </w:r>
      <w:r w:rsidRPr="00325631">
        <w:rPr>
          <w:rFonts w:asciiTheme="minorBidi" w:hAnsiTheme="minorBidi"/>
        </w:rPr>
        <w:t xml:space="preserve"> 103090.</w:t>
      </w:r>
    </w:p>
    <w:p w14:paraId="2AD23A43" w14:textId="77777777" w:rsidR="00521E37" w:rsidRPr="00325631" w:rsidRDefault="00521E37" w:rsidP="007D0EFF">
      <w:pPr>
        <w:spacing w:line="360" w:lineRule="auto"/>
        <w:jc w:val="both"/>
        <w:rPr>
          <w:rFonts w:asciiTheme="minorBidi" w:hAnsiTheme="minorBidi"/>
        </w:rPr>
      </w:pPr>
      <w:r w:rsidRPr="00521E37">
        <w:rPr>
          <w:rFonts w:asciiTheme="minorBidi" w:hAnsiTheme="minorBidi"/>
        </w:rPr>
        <w:t>Clark, S.</w:t>
      </w:r>
      <w:r>
        <w:rPr>
          <w:rFonts w:asciiTheme="minorBidi" w:hAnsiTheme="minorBidi"/>
        </w:rPr>
        <w:t>,</w:t>
      </w:r>
      <w:r w:rsidRPr="00521E37">
        <w:rPr>
          <w:rFonts w:asciiTheme="minorBidi" w:hAnsiTheme="minorBidi"/>
        </w:rPr>
        <w:t xml:space="preserve"> 2024</w:t>
      </w:r>
      <w:r>
        <w:rPr>
          <w:rFonts w:asciiTheme="minorBidi" w:hAnsiTheme="minorBidi"/>
        </w:rPr>
        <w:t>.</w:t>
      </w:r>
      <w:r w:rsidRPr="00521E37">
        <w:rPr>
          <w:rFonts w:asciiTheme="minorBidi" w:hAnsiTheme="minorBidi"/>
        </w:rPr>
        <w:t xml:space="preserve"> The </w:t>
      </w:r>
      <w:r>
        <w:rPr>
          <w:rFonts w:asciiTheme="minorBidi" w:hAnsiTheme="minorBidi"/>
        </w:rPr>
        <w:t>‘</w:t>
      </w:r>
      <w:r w:rsidRPr="00521E37">
        <w:rPr>
          <w:rFonts w:asciiTheme="minorBidi" w:hAnsiTheme="minorBidi"/>
        </w:rPr>
        <w:t>local-visual turn</w:t>
      </w:r>
      <w:r>
        <w:rPr>
          <w:rFonts w:asciiTheme="minorBidi" w:hAnsiTheme="minorBidi"/>
        </w:rPr>
        <w:t>’</w:t>
      </w:r>
      <w:r w:rsidRPr="00521E37">
        <w:rPr>
          <w:rFonts w:asciiTheme="minorBidi" w:hAnsiTheme="minorBidi"/>
        </w:rPr>
        <w:t>: understanding peacebuilding in post-conflict societies using photo-elicitation</w:t>
      </w:r>
      <w:r>
        <w:rPr>
          <w:rFonts w:asciiTheme="minorBidi" w:hAnsiTheme="minorBidi"/>
        </w:rPr>
        <w:t>.</w:t>
      </w:r>
      <w:r w:rsidRPr="00521E37">
        <w:rPr>
          <w:rFonts w:asciiTheme="minorBidi" w:hAnsiTheme="minorBidi"/>
        </w:rPr>
        <w:t xml:space="preserve"> </w:t>
      </w:r>
      <w:r w:rsidRPr="00521E37">
        <w:rPr>
          <w:rFonts w:asciiTheme="minorBidi" w:hAnsiTheme="minorBidi"/>
          <w:i/>
          <w:iCs/>
        </w:rPr>
        <w:t>Peacebuilding</w:t>
      </w:r>
      <w:r>
        <w:rPr>
          <w:rFonts w:asciiTheme="minorBidi" w:hAnsiTheme="minorBidi"/>
        </w:rPr>
        <w:t>,</w:t>
      </w:r>
      <w:r w:rsidRPr="00521E37">
        <w:rPr>
          <w:rFonts w:asciiTheme="minorBidi" w:hAnsiTheme="minorBidi"/>
        </w:rPr>
        <w:t xml:space="preserve"> 12</w:t>
      </w:r>
      <w:r>
        <w:rPr>
          <w:rFonts w:asciiTheme="minorBidi" w:hAnsiTheme="minorBidi"/>
        </w:rPr>
        <w:t xml:space="preserve"> </w:t>
      </w:r>
      <w:r w:rsidRPr="00521E37">
        <w:rPr>
          <w:rFonts w:asciiTheme="minorBidi" w:hAnsiTheme="minorBidi"/>
        </w:rPr>
        <w:t>(1)</w:t>
      </w:r>
      <w:r>
        <w:rPr>
          <w:rFonts w:asciiTheme="minorBidi" w:hAnsiTheme="minorBidi"/>
        </w:rPr>
        <w:t>,</w:t>
      </w:r>
      <w:r w:rsidRPr="00521E37">
        <w:rPr>
          <w:rFonts w:asciiTheme="minorBidi" w:hAnsiTheme="minorBidi"/>
        </w:rPr>
        <w:t xml:space="preserve"> 1-23.</w:t>
      </w:r>
    </w:p>
    <w:p w14:paraId="5E11E000" w14:textId="77777777" w:rsidR="00D42079" w:rsidRPr="00325372" w:rsidRDefault="00D42079" w:rsidP="007D0EFF">
      <w:pPr>
        <w:spacing w:line="360" w:lineRule="auto"/>
        <w:jc w:val="both"/>
        <w:rPr>
          <w:rFonts w:asciiTheme="minorBidi" w:hAnsiTheme="minorBidi"/>
        </w:rPr>
      </w:pPr>
      <w:r w:rsidRPr="00325372">
        <w:rPr>
          <w:rFonts w:asciiTheme="minorBidi" w:hAnsiTheme="minorBidi"/>
        </w:rPr>
        <w:t xml:space="preserve">CNMH, 2014. </w:t>
      </w:r>
      <w:r w:rsidRPr="00325372">
        <w:rPr>
          <w:rFonts w:asciiTheme="minorBidi" w:hAnsiTheme="minorBidi"/>
          <w:i/>
          <w:iCs/>
        </w:rPr>
        <w:t>Guerrilla y Población Civil</w:t>
      </w:r>
      <w:r w:rsidRPr="00325372">
        <w:rPr>
          <w:rFonts w:asciiTheme="minorBidi" w:hAnsiTheme="minorBidi"/>
        </w:rPr>
        <w:t>. Bogotá: CNMH.</w:t>
      </w:r>
    </w:p>
    <w:p w14:paraId="6ECB3AA9" w14:textId="77777777" w:rsidR="00B85D01" w:rsidRDefault="000240E0" w:rsidP="007D0EFF">
      <w:pPr>
        <w:spacing w:line="360" w:lineRule="auto"/>
        <w:jc w:val="both"/>
        <w:rPr>
          <w:rFonts w:asciiTheme="minorBidi" w:hAnsiTheme="minorBidi"/>
        </w:rPr>
      </w:pPr>
      <w:r w:rsidRPr="00325631">
        <w:rPr>
          <w:rFonts w:asciiTheme="minorBidi" w:hAnsiTheme="minorBidi"/>
        </w:rPr>
        <w:t xml:space="preserve">Collier, P., and Hoeffler, A., 1998. On economic causes of civil wars. </w:t>
      </w:r>
      <w:r w:rsidRPr="00325631">
        <w:rPr>
          <w:rFonts w:asciiTheme="minorBidi" w:hAnsiTheme="minorBidi"/>
          <w:i/>
          <w:iCs/>
        </w:rPr>
        <w:t>Oxford Economic Papers</w:t>
      </w:r>
      <w:r w:rsidRPr="00325631">
        <w:rPr>
          <w:rFonts w:asciiTheme="minorBidi" w:hAnsiTheme="minorBidi"/>
        </w:rPr>
        <w:t>, 50 (4)</w:t>
      </w:r>
      <w:r w:rsidR="00DD3F66" w:rsidRPr="00325631">
        <w:rPr>
          <w:rFonts w:asciiTheme="minorBidi" w:hAnsiTheme="minorBidi"/>
        </w:rPr>
        <w:t>,</w:t>
      </w:r>
      <w:r w:rsidRPr="00325631">
        <w:rPr>
          <w:rFonts w:asciiTheme="minorBidi" w:hAnsiTheme="minorBidi"/>
        </w:rPr>
        <w:t xml:space="preserve"> 563-573.</w:t>
      </w:r>
    </w:p>
    <w:p w14:paraId="05965D5C" w14:textId="77777777" w:rsidR="00396025" w:rsidRDefault="00396025" w:rsidP="007D0EFF">
      <w:pPr>
        <w:spacing w:line="360" w:lineRule="auto"/>
        <w:jc w:val="both"/>
        <w:rPr>
          <w:rFonts w:asciiTheme="minorBidi" w:hAnsiTheme="minorBidi"/>
        </w:rPr>
      </w:pPr>
      <w:r w:rsidRPr="00396025">
        <w:rPr>
          <w:rFonts w:asciiTheme="minorBidi" w:hAnsiTheme="minorBidi"/>
        </w:rPr>
        <w:t>Cooke,</w:t>
      </w:r>
      <w:r>
        <w:rPr>
          <w:rFonts w:asciiTheme="minorBidi" w:hAnsiTheme="minorBidi"/>
        </w:rPr>
        <w:t xml:space="preserve"> B. and</w:t>
      </w:r>
      <w:r w:rsidRPr="00396025">
        <w:rPr>
          <w:rFonts w:asciiTheme="minorBidi" w:hAnsiTheme="minorBidi"/>
        </w:rPr>
        <w:t xml:space="preserve"> Kothari, </w:t>
      </w:r>
      <w:r>
        <w:rPr>
          <w:rFonts w:asciiTheme="minorBidi" w:hAnsiTheme="minorBidi"/>
        </w:rPr>
        <w:t xml:space="preserve">U., 2001. </w:t>
      </w:r>
      <w:r w:rsidRPr="00396025">
        <w:rPr>
          <w:rFonts w:asciiTheme="minorBidi" w:hAnsiTheme="minorBidi"/>
          <w:i/>
          <w:iCs/>
        </w:rPr>
        <w:t xml:space="preserve">Participation: </w:t>
      </w:r>
      <w:r>
        <w:rPr>
          <w:rFonts w:asciiTheme="minorBidi" w:hAnsiTheme="minorBidi"/>
          <w:i/>
          <w:iCs/>
        </w:rPr>
        <w:t>T</w:t>
      </w:r>
      <w:r w:rsidRPr="00396025">
        <w:rPr>
          <w:rFonts w:asciiTheme="minorBidi" w:hAnsiTheme="minorBidi"/>
          <w:i/>
          <w:iCs/>
        </w:rPr>
        <w:t xml:space="preserve">he New </w:t>
      </w:r>
      <w:proofErr w:type="gramStart"/>
      <w:r w:rsidRPr="00396025">
        <w:rPr>
          <w:rFonts w:asciiTheme="minorBidi" w:hAnsiTheme="minorBidi"/>
          <w:i/>
          <w:iCs/>
        </w:rPr>
        <w:t>Tyranny?</w:t>
      </w:r>
      <w:r>
        <w:rPr>
          <w:rFonts w:asciiTheme="minorBidi" w:hAnsiTheme="minorBidi"/>
          <w:i/>
          <w:iCs/>
        </w:rPr>
        <w:t>.</w:t>
      </w:r>
      <w:proofErr w:type="gramEnd"/>
      <w:r w:rsidRPr="00396025">
        <w:rPr>
          <w:rFonts w:asciiTheme="minorBidi" w:hAnsiTheme="minorBidi"/>
        </w:rPr>
        <w:t xml:space="preserve"> </w:t>
      </w:r>
      <w:r>
        <w:rPr>
          <w:rFonts w:asciiTheme="minorBidi" w:hAnsiTheme="minorBidi"/>
        </w:rPr>
        <w:t xml:space="preserve">London: </w:t>
      </w:r>
      <w:r w:rsidRPr="00396025">
        <w:rPr>
          <w:rFonts w:asciiTheme="minorBidi" w:hAnsiTheme="minorBidi"/>
        </w:rPr>
        <w:t>Z</w:t>
      </w:r>
      <w:r>
        <w:rPr>
          <w:rFonts w:asciiTheme="minorBidi" w:hAnsiTheme="minorBidi"/>
        </w:rPr>
        <w:t>ED</w:t>
      </w:r>
      <w:r w:rsidRPr="00396025">
        <w:rPr>
          <w:rFonts w:asciiTheme="minorBidi" w:hAnsiTheme="minorBidi"/>
        </w:rPr>
        <w:t>.</w:t>
      </w:r>
    </w:p>
    <w:p w14:paraId="74883E8D" w14:textId="77777777" w:rsidR="00FC4E54" w:rsidRDefault="00FC4E54" w:rsidP="007D0EFF">
      <w:pPr>
        <w:spacing w:line="360" w:lineRule="auto"/>
        <w:jc w:val="both"/>
        <w:rPr>
          <w:rFonts w:asciiTheme="minorBidi" w:hAnsiTheme="minorBidi"/>
        </w:rPr>
      </w:pPr>
      <w:r w:rsidRPr="00325631">
        <w:rPr>
          <w:rFonts w:asciiTheme="minorBidi" w:hAnsiTheme="minorBidi"/>
        </w:rPr>
        <w:t xml:space="preserve">Darden J., Henshaw, A. and Szekely, O., 2019. </w:t>
      </w:r>
      <w:r w:rsidRPr="00325631">
        <w:rPr>
          <w:rFonts w:asciiTheme="minorBidi" w:hAnsiTheme="minorBidi"/>
          <w:i/>
          <w:iCs/>
        </w:rPr>
        <w:t>Insurgent Women. Female Combatants in Civil Wars</w:t>
      </w:r>
      <w:r w:rsidRPr="00325631">
        <w:rPr>
          <w:rFonts w:asciiTheme="minorBidi" w:hAnsiTheme="minorBidi"/>
        </w:rPr>
        <w:t>. Washington, DC: Georgetown University Press.</w:t>
      </w:r>
    </w:p>
    <w:p w14:paraId="29D4A6E7" w14:textId="77777777" w:rsidR="0093479C" w:rsidRPr="00806FEF" w:rsidRDefault="0093479C" w:rsidP="007D0EFF">
      <w:pPr>
        <w:spacing w:line="360" w:lineRule="auto"/>
        <w:jc w:val="both"/>
        <w:rPr>
          <w:rFonts w:asciiTheme="minorBidi" w:hAnsiTheme="minorBidi"/>
          <w:lang w:val="es-CO"/>
        </w:rPr>
      </w:pPr>
      <w:r w:rsidRPr="0093479C">
        <w:rPr>
          <w:rFonts w:asciiTheme="minorBidi" w:hAnsiTheme="minorBidi"/>
        </w:rPr>
        <w:t>Davidson, B</w:t>
      </w:r>
      <w:r>
        <w:rPr>
          <w:rFonts w:asciiTheme="minorBidi" w:hAnsiTheme="minorBidi"/>
        </w:rPr>
        <w:t>.,</w:t>
      </w:r>
      <w:r w:rsidRPr="0093479C">
        <w:rPr>
          <w:rFonts w:asciiTheme="minorBidi" w:hAnsiTheme="minorBidi"/>
        </w:rPr>
        <w:t xml:space="preserve"> 1981</w:t>
      </w:r>
      <w:r>
        <w:rPr>
          <w:rFonts w:asciiTheme="minorBidi" w:hAnsiTheme="minorBidi"/>
        </w:rPr>
        <w:t>.</w:t>
      </w:r>
      <w:r w:rsidRPr="0093479C">
        <w:rPr>
          <w:rFonts w:asciiTheme="minorBidi" w:hAnsiTheme="minorBidi"/>
        </w:rPr>
        <w:t xml:space="preserve"> </w:t>
      </w:r>
      <w:r w:rsidRPr="0093479C">
        <w:rPr>
          <w:rFonts w:asciiTheme="minorBidi" w:hAnsiTheme="minorBidi"/>
          <w:i/>
          <w:iCs/>
        </w:rPr>
        <w:t>The People’s Cause</w:t>
      </w:r>
      <w:r>
        <w:rPr>
          <w:rFonts w:asciiTheme="minorBidi" w:hAnsiTheme="minorBidi"/>
        </w:rPr>
        <w:t>.</w:t>
      </w:r>
      <w:r w:rsidRPr="0093479C">
        <w:rPr>
          <w:rFonts w:asciiTheme="minorBidi" w:hAnsiTheme="minorBidi"/>
        </w:rPr>
        <w:t xml:space="preserve"> </w:t>
      </w:r>
      <w:r w:rsidRPr="00806FEF">
        <w:rPr>
          <w:rFonts w:asciiTheme="minorBidi" w:hAnsiTheme="minorBidi"/>
          <w:lang w:val="es-CO"/>
        </w:rPr>
        <w:t>Harlow: Longman.</w:t>
      </w:r>
    </w:p>
    <w:p w14:paraId="5E13B32C" w14:textId="77777777" w:rsidR="00E47F8D" w:rsidRPr="00806FEF" w:rsidRDefault="00E47F8D" w:rsidP="007D0EFF">
      <w:pPr>
        <w:spacing w:line="360" w:lineRule="auto"/>
        <w:jc w:val="both"/>
        <w:rPr>
          <w:rFonts w:asciiTheme="minorBidi" w:hAnsiTheme="minorBidi"/>
          <w:lang w:val="es-CO"/>
        </w:rPr>
      </w:pPr>
      <w:r w:rsidRPr="00806FEF">
        <w:rPr>
          <w:rFonts w:asciiTheme="minorBidi" w:hAnsiTheme="minorBidi"/>
          <w:lang w:val="es-CO"/>
        </w:rPr>
        <w:t xml:space="preserve">de Gregori, C., </w:t>
      </w:r>
      <w:proofErr w:type="gramStart"/>
      <w:r w:rsidRPr="00806FEF">
        <w:rPr>
          <w:rFonts w:asciiTheme="minorBidi" w:hAnsiTheme="minorBidi"/>
          <w:lang w:val="es-CO"/>
        </w:rPr>
        <w:t>Coronel</w:t>
      </w:r>
      <w:proofErr w:type="gramEnd"/>
      <w:r w:rsidRPr="00806FEF">
        <w:rPr>
          <w:rFonts w:asciiTheme="minorBidi" w:hAnsiTheme="minorBidi"/>
          <w:lang w:val="es-CO"/>
        </w:rPr>
        <w:t xml:space="preserve">, J., del Pino, P. and Starn, O., 1996. </w:t>
      </w:r>
      <w:r w:rsidRPr="00F35CB4">
        <w:rPr>
          <w:rFonts w:asciiTheme="minorBidi" w:hAnsiTheme="minorBidi"/>
          <w:i/>
          <w:iCs/>
          <w:lang w:val="es-CO"/>
        </w:rPr>
        <w:t>Las Rondas Campesinas y la Derrota de Sendero Luminoso</w:t>
      </w:r>
      <w:r w:rsidRPr="00F35CB4">
        <w:rPr>
          <w:rFonts w:asciiTheme="minorBidi" w:hAnsiTheme="minorBidi"/>
          <w:lang w:val="es-CO"/>
        </w:rPr>
        <w:t xml:space="preserve">. </w:t>
      </w:r>
      <w:r w:rsidRPr="00806FEF">
        <w:rPr>
          <w:rFonts w:asciiTheme="minorBidi" w:hAnsiTheme="minorBidi"/>
          <w:lang w:val="es-CO"/>
        </w:rPr>
        <w:t>Lima: IEP.</w:t>
      </w:r>
    </w:p>
    <w:p w14:paraId="34CD9539" w14:textId="77777777" w:rsidR="00C05B41" w:rsidRDefault="00C05B41" w:rsidP="007D0EFF">
      <w:pPr>
        <w:spacing w:line="360" w:lineRule="auto"/>
        <w:jc w:val="both"/>
        <w:rPr>
          <w:rFonts w:asciiTheme="minorBidi" w:hAnsiTheme="minorBidi"/>
          <w:lang w:val="es-CO"/>
        </w:rPr>
      </w:pPr>
      <w:r w:rsidRPr="00C05B41">
        <w:rPr>
          <w:rFonts w:asciiTheme="minorBidi" w:hAnsiTheme="minorBidi"/>
          <w:lang w:val="es-CO"/>
        </w:rPr>
        <w:t>Fajardo, D</w:t>
      </w:r>
      <w:r>
        <w:rPr>
          <w:rFonts w:asciiTheme="minorBidi" w:hAnsiTheme="minorBidi"/>
          <w:lang w:val="es-CO"/>
        </w:rPr>
        <w:t>.,</w:t>
      </w:r>
      <w:r w:rsidRPr="00C05B41">
        <w:rPr>
          <w:rFonts w:asciiTheme="minorBidi" w:hAnsiTheme="minorBidi"/>
          <w:lang w:val="es-CO"/>
        </w:rPr>
        <w:t xml:space="preserve"> 1978</w:t>
      </w:r>
      <w:r>
        <w:rPr>
          <w:rFonts w:asciiTheme="minorBidi" w:hAnsiTheme="minorBidi"/>
          <w:lang w:val="es-CO"/>
        </w:rPr>
        <w:t>.</w:t>
      </w:r>
      <w:r w:rsidRPr="00C05B41">
        <w:rPr>
          <w:rFonts w:asciiTheme="minorBidi" w:hAnsiTheme="minorBidi"/>
          <w:lang w:val="es-CO"/>
        </w:rPr>
        <w:t xml:space="preserve"> Lucha de Clases en el Campo Tolimense</w:t>
      </w:r>
      <w:r>
        <w:rPr>
          <w:rFonts w:asciiTheme="minorBidi" w:hAnsiTheme="minorBidi"/>
          <w:lang w:val="es-CO"/>
        </w:rPr>
        <w:t>.</w:t>
      </w:r>
      <w:r w:rsidRPr="00C05B41">
        <w:rPr>
          <w:rFonts w:asciiTheme="minorBidi" w:hAnsiTheme="minorBidi"/>
          <w:lang w:val="es-CO"/>
        </w:rPr>
        <w:t xml:space="preserve"> </w:t>
      </w:r>
      <w:r w:rsidRPr="00C05B41">
        <w:rPr>
          <w:rFonts w:asciiTheme="minorBidi" w:hAnsiTheme="minorBidi"/>
          <w:i/>
          <w:iCs/>
          <w:lang w:val="es-CO"/>
        </w:rPr>
        <w:t>Estudios Marxistas</w:t>
      </w:r>
      <w:r w:rsidRPr="00C05B41">
        <w:rPr>
          <w:rFonts w:asciiTheme="minorBidi" w:hAnsiTheme="minorBidi"/>
          <w:lang w:val="es-CO"/>
        </w:rPr>
        <w:t>, 15: 3-32</w:t>
      </w:r>
      <w:r>
        <w:rPr>
          <w:rFonts w:asciiTheme="minorBidi" w:hAnsiTheme="minorBidi"/>
          <w:lang w:val="es-CO"/>
        </w:rPr>
        <w:t>.</w:t>
      </w:r>
    </w:p>
    <w:p w14:paraId="4DE2774F" w14:textId="77777777" w:rsidR="009A220C" w:rsidRPr="00224B83" w:rsidRDefault="009A220C" w:rsidP="007D0EFF">
      <w:pPr>
        <w:spacing w:line="360" w:lineRule="auto"/>
        <w:jc w:val="both"/>
        <w:rPr>
          <w:rFonts w:asciiTheme="minorBidi" w:hAnsiTheme="minorBidi"/>
        </w:rPr>
      </w:pPr>
      <w:r w:rsidRPr="009A220C">
        <w:rPr>
          <w:rFonts w:asciiTheme="minorBidi" w:hAnsiTheme="minorBidi"/>
          <w:lang w:val="es-CO"/>
        </w:rPr>
        <w:t>Fajardo, D</w:t>
      </w:r>
      <w:r>
        <w:rPr>
          <w:rFonts w:asciiTheme="minorBidi" w:hAnsiTheme="minorBidi"/>
          <w:lang w:val="es-CO"/>
        </w:rPr>
        <w:t>.,</w:t>
      </w:r>
      <w:r w:rsidRPr="009A220C">
        <w:rPr>
          <w:rFonts w:asciiTheme="minorBidi" w:hAnsiTheme="minorBidi"/>
          <w:lang w:val="es-CO"/>
        </w:rPr>
        <w:t xml:space="preserve"> 2014</w:t>
      </w:r>
      <w:r>
        <w:rPr>
          <w:rFonts w:asciiTheme="minorBidi" w:hAnsiTheme="minorBidi"/>
          <w:lang w:val="es-CO"/>
        </w:rPr>
        <w:t>.</w:t>
      </w:r>
      <w:r w:rsidRPr="009A220C">
        <w:rPr>
          <w:rFonts w:asciiTheme="minorBidi" w:hAnsiTheme="minorBidi"/>
          <w:lang w:val="es-CO"/>
        </w:rPr>
        <w:t xml:space="preserve"> </w:t>
      </w:r>
      <w:r w:rsidRPr="009A220C">
        <w:rPr>
          <w:rFonts w:asciiTheme="minorBidi" w:hAnsiTheme="minorBidi"/>
          <w:i/>
          <w:iCs/>
          <w:lang w:val="es-CO"/>
        </w:rPr>
        <w:t>Las Guerras de la Agricultura Colombiana, 1980-2010</w:t>
      </w:r>
      <w:r>
        <w:rPr>
          <w:rFonts w:asciiTheme="minorBidi" w:hAnsiTheme="minorBidi"/>
          <w:i/>
          <w:iCs/>
          <w:lang w:val="es-CO"/>
        </w:rPr>
        <w:t>.</w:t>
      </w:r>
      <w:r w:rsidRPr="009A220C">
        <w:rPr>
          <w:rFonts w:asciiTheme="minorBidi" w:hAnsiTheme="minorBidi"/>
          <w:i/>
          <w:iCs/>
          <w:lang w:val="es-CO"/>
        </w:rPr>
        <w:t xml:space="preserve"> </w:t>
      </w:r>
      <w:r w:rsidRPr="00224B83">
        <w:rPr>
          <w:rFonts w:asciiTheme="minorBidi" w:hAnsiTheme="minorBidi"/>
        </w:rPr>
        <w:t>Bogotá: ILSA.</w:t>
      </w:r>
    </w:p>
    <w:p w14:paraId="0407F61B" w14:textId="77777777" w:rsidR="00214693" w:rsidRPr="009A220C" w:rsidRDefault="00214693" w:rsidP="007D0EFF">
      <w:pPr>
        <w:spacing w:line="360" w:lineRule="auto"/>
        <w:jc w:val="both"/>
        <w:rPr>
          <w:rFonts w:asciiTheme="minorBidi" w:hAnsiTheme="minorBidi"/>
          <w:lang w:val="es-CO"/>
        </w:rPr>
      </w:pPr>
      <w:r w:rsidRPr="009A220C">
        <w:rPr>
          <w:rFonts w:asciiTheme="minorBidi" w:hAnsiTheme="minorBidi"/>
        </w:rPr>
        <w:t>Fals Borda, O., 1987.</w:t>
      </w:r>
      <w:r w:rsidR="009A220C" w:rsidRPr="009A220C">
        <w:t xml:space="preserve"> </w:t>
      </w:r>
      <w:r w:rsidR="009A220C" w:rsidRPr="009A220C">
        <w:rPr>
          <w:rFonts w:asciiTheme="minorBidi" w:hAnsiTheme="minorBidi"/>
        </w:rPr>
        <w:t>The Application of Participatory Action-Research in Latin America</w:t>
      </w:r>
      <w:r w:rsidR="009A220C">
        <w:rPr>
          <w:rFonts w:asciiTheme="minorBidi" w:hAnsiTheme="minorBidi"/>
        </w:rPr>
        <w:t>.</w:t>
      </w:r>
      <w:r w:rsidR="009A220C" w:rsidRPr="009A220C">
        <w:rPr>
          <w:rFonts w:asciiTheme="minorBidi" w:hAnsiTheme="minorBidi"/>
        </w:rPr>
        <w:t xml:space="preserve"> </w:t>
      </w:r>
      <w:r w:rsidR="009A220C" w:rsidRPr="009A220C">
        <w:rPr>
          <w:rFonts w:asciiTheme="minorBidi" w:hAnsiTheme="minorBidi"/>
          <w:i/>
          <w:iCs/>
          <w:lang w:val="es-CO"/>
        </w:rPr>
        <w:t xml:space="preserve">International </w:t>
      </w:r>
      <w:proofErr w:type="spellStart"/>
      <w:r w:rsidR="009A220C" w:rsidRPr="009A220C">
        <w:rPr>
          <w:rFonts w:asciiTheme="minorBidi" w:hAnsiTheme="minorBidi"/>
          <w:i/>
          <w:iCs/>
          <w:lang w:val="es-CO"/>
        </w:rPr>
        <w:t>Sociology</w:t>
      </w:r>
      <w:proofErr w:type="spellEnd"/>
      <w:r w:rsidR="009A220C" w:rsidRPr="009A220C">
        <w:rPr>
          <w:rFonts w:asciiTheme="minorBidi" w:hAnsiTheme="minorBidi"/>
          <w:lang w:val="es-CO"/>
        </w:rPr>
        <w:t>, 2 (4), 329-347.</w:t>
      </w:r>
    </w:p>
    <w:p w14:paraId="40792C92" w14:textId="43AB1075" w:rsidR="00214693" w:rsidRPr="00C05B41" w:rsidRDefault="00214693" w:rsidP="007D0EFF">
      <w:pPr>
        <w:spacing w:line="360" w:lineRule="auto"/>
        <w:jc w:val="both"/>
        <w:rPr>
          <w:rFonts w:asciiTheme="minorBidi" w:hAnsiTheme="minorBidi"/>
          <w:lang w:val="es-CO"/>
        </w:rPr>
      </w:pPr>
      <w:r>
        <w:rPr>
          <w:rFonts w:asciiTheme="minorBidi" w:hAnsiTheme="minorBidi"/>
          <w:lang w:val="es-CO"/>
        </w:rPr>
        <w:t>Fals Borda, O., 2010.</w:t>
      </w:r>
      <w:r w:rsidR="009A220C">
        <w:rPr>
          <w:rFonts w:asciiTheme="minorBidi" w:hAnsiTheme="minorBidi"/>
          <w:lang w:val="es-CO"/>
        </w:rPr>
        <w:t xml:space="preserve"> </w:t>
      </w:r>
      <w:r w:rsidR="009A220C" w:rsidRPr="009A220C">
        <w:rPr>
          <w:rFonts w:asciiTheme="minorBidi" w:hAnsiTheme="minorBidi"/>
          <w:i/>
          <w:iCs/>
          <w:lang w:val="es-CO"/>
        </w:rPr>
        <w:t>Antología</w:t>
      </w:r>
      <w:r w:rsidR="009A220C">
        <w:rPr>
          <w:rFonts w:asciiTheme="minorBidi" w:hAnsiTheme="minorBidi"/>
          <w:lang w:val="es-CO"/>
        </w:rPr>
        <w:t>.</w:t>
      </w:r>
      <w:r w:rsidR="009A220C" w:rsidRPr="009A220C">
        <w:rPr>
          <w:rFonts w:asciiTheme="minorBidi" w:hAnsiTheme="minorBidi"/>
          <w:lang w:val="es-CO"/>
        </w:rPr>
        <w:t xml:space="preserve"> Bogotá: U</w:t>
      </w:r>
      <w:r w:rsidR="009A220C">
        <w:rPr>
          <w:rFonts w:asciiTheme="minorBidi" w:hAnsiTheme="minorBidi"/>
          <w:lang w:val="es-CO"/>
        </w:rPr>
        <w:t>NAL.</w:t>
      </w:r>
    </w:p>
    <w:p w14:paraId="03AFB0D0" w14:textId="77777777" w:rsidR="0001278A" w:rsidRDefault="0001278A" w:rsidP="00893E5D">
      <w:pPr>
        <w:spacing w:line="360" w:lineRule="auto"/>
        <w:jc w:val="both"/>
        <w:rPr>
          <w:rFonts w:asciiTheme="minorBidi" w:hAnsiTheme="minorBidi"/>
        </w:rPr>
      </w:pPr>
      <w:r w:rsidRPr="00986559">
        <w:rPr>
          <w:rFonts w:asciiTheme="minorBidi" w:hAnsiTheme="minorBidi"/>
        </w:rPr>
        <w:t xml:space="preserve">Florea, A. and </w:t>
      </w:r>
      <w:proofErr w:type="spellStart"/>
      <w:r w:rsidRPr="00986559">
        <w:rPr>
          <w:rFonts w:asciiTheme="minorBidi" w:hAnsiTheme="minorBidi"/>
        </w:rPr>
        <w:t>Malejacq</w:t>
      </w:r>
      <w:proofErr w:type="spellEnd"/>
      <w:r w:rsidRPr="00986559">
        <w:rPr>
          <w:rFonts w:asciiTheme="minorBidi" w:hAnsiTheme="minorBidi"/>
        </w:rPr>
        <w:t xml:space="preserve">, R., 2023. </w:t>
      </w:r>
      <w:r w:rsidRPr="00325631">
        <w:rPr>
          <w:rFonts w:asciiTheme="minorBidi" w:hAnsiTheme="minorBidi"/>
        </w:rPr>
        <w:t xml:space="preserve">The Supply and Demand of Rebel Governance. </w:t>
      </w:r>
      <w:r w:rsidRPr="00325631">
        <w:rPr>
          <w:rFonts w:asciiTheme="minorBidi" w:hAnsiTheme="minorBidi"/>
          <w:i/>
          <w:iCs/>
        </w:rPr>
        <w:t>International Studies Review</w:t>
      </w:r>
      <w:r w:rsidRPr="00325631">
        <w:rPr>
          <w:rFonts w:asciiTheme="minorBidi" w:hAnsiTheme="minorBidi"/>
        </w:rPr>
        <w:t xml:space="preserve"> 26 (1)</w:t>
      </w:r>
      <w:r w:rsidR="00E16DED" w:rsidRPr="00325631">
        <w:rPr>
          <w:rFonts w:asciiTheme="minorBidi" w:hAnsiTheme="minorBidi"/>
        </w:rPr>
        <w:t>,</w:t>
      </w:r>
      <w:r w:rsidR="00893E5D">
        <w:rPr>
          <w:rFonts w:asciiTheme="minorBidi" w:hAnsiTheme="minorBidi"/>
        </w:rPr>
        <w:t xml:space="preserve"> 1-27</w:t>
      </w:r>
      <w:r w:rsidRPr="00325631">
        <w:rPr>
          <w:rFonts w:asciiTheme="minorBidi" w:hAnsiTheme="minorBidi"/>
        </w:rPr>
        <w:t xml:space="preserve">. </w:t>
      </w:r>
    </w:p>
    <w:p w14:paraId="061ED1E4" w14:textId="77777777" w:rsidR="00214693" w:rsidRPr="00325631" w:rsidRDefault="00214693" w:rsidP="007D0EFF">
      <w:pPr>
        <w:spacing w:line="360" w:lineRule="auto"/>
        <w:jc w:val="both"/>
        <w:rPr>
          <w:rFonts w:asciiTheme="minorBidi" w:hAnsiTheme="minorBidi"/>
        </w:rPr>
      </w:pPr>
      <w:r w:rsidRPr="00214693">
        <w:rPr>
          <w:rFonts w:asciiTheme="minorBidi" w:hAnsiTheme="minorBidi"/>
        </w:rPr>
        <w:t>Freire, P</w:t>
      </w:r>
      <w:r>
        <w:rPr>
          <w:rFonts w:asciiTheme="minorBidi" w:hAnsiTheme="minorBidi"/>
        </w:rPr>
        <w:t>.,</w:t>
      </w:r>
      <w:r w:rsidRPr="00214693">
        <w:rPr>
          <w:rFonts w:asciiTheme="minorBidi" w:hAnsiTheme="minorBidi"/>
        </w:rPr>
        <w:t xml:space="preserve"> 1972</w:t>
      </w:r>
      <w:r>
        <w:rPr>
          <w:rFonts w:asciiTheme="minorBidi" w:hAnsiTheme="minorBidi"/>
        </w:rPr>
        <w:t>.</w:t>
      </w:r>
      <w:r w:rsidRPr="00214693">
        <w:rPr>
          <w:rFonts w:asciiTheme="minorBidi" w:hAnsiTheme="minorBidi"/>
        </w:rPr>
        <w:t xml:space="preserve"> </w:t>
      </w:r>
      <w:r w:rsidRPr="00214693">
        <w:rPr>
          <w:rFonts w:asciiTheme="minorBidi" w:hAnsiTheme="minorBidi"/>
          <w:i/>
          <w:iCs/>
        </w:rPr>
        <w:t>Pedagogy of the Oppressed</w:t>
      </w:r>
      <w:r>
        <w:rPr>
          <w:rFonts w:asciiTheme="minorBidi" w:hAnsiTheme="minorBidi"/>
        </w:rPr>
        <w:t>.</w:t>
      </w:r>
      <w:r w:rsidRPr="00214693">
        <w:rPr>
          <w:rFonts w:asciiTheme="minorBidi" w:hAnsiTheme="minorBidi"/>
        </w:rPr>
        <w:t xml:space="preserve"> Harmondsworth: Penguin Books</w:t>
      </w:r>
      <w:r>
        <w:rPr>
          <w:rFonts w:asciiTheme="minorBidi" w:hAnsiTheme="minorBidi"/>
        </w:rPr>
        <w:t>.</w:t>
      </w:r>
    </w:p>
    <w:p w14:paraId="6766BF63" w14:textId="77777777" w:rsidR="006F76A5" w:rsidRDefault="006F76A5" w:rsidP="006F76A5">
      <w:pPr>
        <w:spacing w:line="360" w:lineRule="auto"/>
        <w:jc w:val="both"/>
        <w:rPr>
          <w:rFonts w:asciiTheme="minorBidi" w:hAnsiTheme="minorBidi"/>
        </w:rPr>
      </w:pPr>
      <w:r w:rsidRPr="00325631">
        <w:rPr>
          <w:rFonts w:asciiTheme="minorBidi" w:hAnsiTheme="minorBidi"/>
        </w:rPr>
        <w:t xml:space="preserve">Fumerton, M., 2001. </w:t>
      </w:r>
      <w:proofErr w:type="spellStart"/>
      <w:r w:rsidRPr="00325631">
        <w:rPr>
          <w:rFonts w:asciiTheme="minorBidi" w:hAnsiTheme="minorBidi"/>
        </w:rPr>
        <w:t>Rondas</w:t>
      </w:r>
      <w:proofErr w:type="spellEnd"/>
      <w:r w:rsidRPr="00325631">
        <w:rPr>
          <w:rFonts w:asciiTheme="minorBidi" w:hAnsiTheme="minorBidi"/>
        </w:rPr>
        <w:t xml:space="preserve"> </w:t>
      </w:r>
      <w:proofErr w:type="spellStart"/>
      <w:r w:rsidRPr="00325631">
        <w:rPr>
          <w:rFonts w:asciiTheme="minorBidi" w:hAnsiTheme="minorBidi"/>
        </w:rPr>
        <w:t>Campesinas</w:t>
      </w:r>
      <w:proofErr w:type="spellEnd"/>
      <w:r w:rsidRPr="00325631">
        <w:rPr>
          <w:rFonts w:asciiTheme="minorBidi" w:hAnsiTheme="minorBidi"/>
        </w:rPr>
        <w:t xml:space="preserve"> in the Peruvian Civil War: Peasant Self- Defence Organisations in Ayacucho. </w:t>
      </w:r>
      <w:r w:rsidRPr="00325631">
        <w:rPr>
          <w:rFonts w:asciiTheme="minorBidi" w:hAnsiTheme="minorBidi"/>
          <w:i/>
          <w:iCs/>
        </w:rPr>
        <w:t>Bulletin of Latin American Research</w:t>
      </w:r>
      <w:r w:rsidRPr="00325631">
        <w:rPr>
          <w:rFonts w:asciiTheme="minorBidi" w:hAnsiTheme="minorBidi"/>
        </w:rPr>
        <w:t>, 20 (4)</w:t>
      </w:r>
      <w:r w:rsidR="00DD3F66" w:rsidRPr="00325631">
        <w:rPr>
          <w:rFonts w:asciiTheme="minorBidi" w:hAnsiTheme="minorBidi"/>
        </w:rPr>
        <w:t>,</w:t>
      </w:r>
      <w:r w:rsidRPr="00325631">
        <w:rPr>
          <w:rFonts w:asciiTheme="minorBidi" w:hAnsiTheme="minorBidi"/>
        </w:rPr>
        <w:t xml:space="preserve"> 470-497.</w:t>
      </w:r>
    </w:p>
    <w:p w14:paraId="6BC93591" w14:textId="77777777" w:rsidR="00A6670A" w:rsidRPr="00A6670A" w:rsidRDefault="00A6670A" w:rsidP="006F76A5">
      <w:pPr>
        <w:spacing w:line="360" w:lineRule="auto"/>
        <w:jc w:val="both"/>
        <w:rPr>
          <w:rFonts w:asciiTheme="minorBidi" w:hAnsiTheme="minorBidi"/>
        </w:rPr>
      </w:pPr>
      <w:r w:rsidRPr="00A6670A">
        <w:rPr>
          <w:rFonts w:asciiTheme="minorBidi" w:hAnsiTheme="minorBidi"/>
        </w:rPr>
        <w:lastRenderedPageBreak/>
        <w:t xml:space="preserve">Gamio, L., Rosenberg, </w:t>
      </w:r>
      <w:r>
        <w:rPr>
          <w:rFonts w:asciiTheme="minorBidi" w:hAnsiTheme="minorBidi"/>
        </w:rPr>
        <w:t>C</w:t>
      </w:r>
      <w:r w:rsidRPr="00A6670A">
        <w:rPr>
          <w:rFonts w:asciiTheme="minorBidi" w:hAnsiTheme="minorBidi"/>
        </w:rPr>
        <w:t>. an</w:t>
      </w:r>
      <w:r>
        <w:rPr>
          <w:rFonts w:asciiTheme="minorBidi" w:hAnsiTheme="minorBidi"/>
        </w:rPr>
        <w:t xml:space="preserve">d Savage, C., 2026. </w:t>
      </w:r>
      <w:r w:rsidRPr="00A6670A">
        <w:rPr>
          <w:rFonts w:asciiTheme="minorBidi" w:hAnsiTheme="minorBidi"/>
        </w:rPr>
        <w:t>Tracking U.S. Military Killings in Boat Attack</w:t>
      </w:r>
      <w:r>
        <w:rPr>
          <w:rFonts w:asciiTheme="minorBidi" w:hAnsiTheme="minorBidi"/>
        </w:rPr>
        <w:t xml:space="preserve">s. </w:t>
      </w:r>
      <w:r w:rsidRPr="00A6670A">
        <w:rPr>
          <w:rFonts w:asciiTheme="minorBidi" w:hAnsiTheme="minorBidi"/>
          <w:i/>
          <w:iCs/>
        </w:rPr>
        <w:t>The New York Times</w:t>
      </w:r>
      <w:r>
        <w:rPr>
          <w:rFonts w:asciiTheme="minorBidi" w:hAnsiTheme="minorBidi"/>
        </w:rPr>
        <w:t>, 1</w:t>
      </w:r>
      <w:r w:rsidRPr="00A6670A">
        <w:rPr>
          <w:rFonts w:asciiTheme="minorBidi" w:hAnsiTheme="minorBidi"/>
          <w:vertAlign w:val="superscript"/>
        </w:rPr>
        <w:t>st</w:t>
      </w:r>
      <w:r>
        <w:rPr>
          <w:rFonts w:asciiTheme="minorBidi" w:hAnsiTheme="minorBidi"/>
        </w:rPr>
        <w:t xml:space="preserve"> July. </w:t>
      </w:r>
      <w:hyperlink r:id="rId8" w:history="1">
        <w:r w:rsidRPr="00A6670A">
          <w:rPr>
            <w:rStyle w:val="Hyperlink"/>
            <w:rFonts w:asciiTheme="minorBidi" w:hAnsiTheme="minorBidi"/>
          </w:rPr>
          <w:t>https://www.nytimes.com/interactive/2025/10/29/us/us-caribbean-pacific-boat-strikes.html</w:t>
        </w:r>
      </w:hyperlink>
      <w:r w:rsidRPr="00A6670A">
        <w:rPr>
          <w:rFonts w:asciiTheme="minorBidi" w:hAnsiTheme="minorBidi"/>
        </w:rPr>
        <w:t xml:space="preserve"> (last</w:t>
      </w:r>
      <w:r>
        <w:rPr>
          <w:rFonts w:asciiTheme="minorBidi" w:hAnsiTheme="minorBidi"/>
        </w:rPr>
        <w:t xml:space="preserve"> accessed 8th August 2026)</w:t>
      </w:r>
    </w:p>
    <w:p w14:paraId="2118FE81" w14:textId="77777777" w:rsidR="00E701AD" w:rsidRPr="00697CBD" w:rsidRDefault="00E701AD" w:rsidP="007D0EFF">
      <w:pPr>
        <w:spacing w:line="360" w:lineRule="auto"/>
        <w:jc w:val="both"/>
        <w:rPr>
          <w:rFonts w:asciiTheme="minorBidi" w:hAnsiTheme="minorBidi"/>
          <w:lang w:val="es-CO"/>
        </w:rPr>
      </w:pPr>
      <w:r w:rsidRPr="00A6670A">
        <w:rPr>
          <w:rFonts w:asciiTheme="minorBidi" w:hAnsiTheme="minorBidi"/>
        </w:rPr>
        <w:t>Gómez-Uribe, D</w:t>
      </w:r>
      <w:r w:rsidR="00750DD8" w:rsidRPr="00A6670A">
        <w:rPr>
          <w:rFonts w:asciiTheme="minorBidi" w:hAnsiTheme="minorBidi"/>
        </w:rPr>
        <w:t>.,</w:t>
      </w:r>
      <w:r w:rsidRPr="00A6670A">
        <w:rPr>
          <w:rFonts w:asciiTheme="minorBidi" w:hAnsiTheme="minorBidi"/>
        </w:rPr>
        <w:t xml:space="preserve"> 2026</w:t>
      </w:r>
      <w:r w:rsidR="00750DD8" w:rsidRPr="00A6670A">
        <w:rPr>
          <w:rFonts w:asciiTheme="minorBidi" w:hAnsiTheme="minorBidi"/>
        </w:rPr>
        <w:t>.</w:t>
      </w:r>
      <w:r w:rsidRPr="00A6670A">
        <w:rPr>
          <w:rFonts w:asciiTheme="minorBidi" w:hAnsiTheme="minorBidi"/>
        </w:rPr>
        <w:t xml:space="preserve"> </w:t>
      </w:r>
      <w:r w:rsidRPr="00325631">
        <w:rPr>
          <w:rFonts w:asciiTheme="minorBidi" w:hAnsiTheme="minorBidi"/>
        </w:rPr>
        <w:t>Creative Research Methods and Civilian Agency in Civil Wars: Crafting the Past Through Memory Workshops in Colombia</w:t>
      </w:r>
      <w:r w:rsidR="00750DD8" w:rsidRPr="00325631">
        <w:rPr>
          <w:rFonts w:asciiTheme="minorBidi" w:hAnsiTheme="minorBidi"/>
        </w:rPr>
        <w:t>.</w:t>
      </w:r>
      <w:r w:rsidRPr="00325631">
        <w:rPr>
          <w:rFonts w:asciiTheme="minorBidi" w:hAnsiTheme="minorBidi"/>
        </w:rPr>
        <w:t xml:space="preserve"> </w:t>
      </w:r>
      <w:r w:rsidRPr="00697CBD">
        <w:rPr>
          <w:rFonts w:asciiTheme="minorBidi" w:hAnsiTheme="minorBidi"/>
          <w:i/>
          <w:iCs/>
          <w:lang w:val="es-CO"/>
        </w:rPr>
        <w:t>Civil Wars</w:t>
      </w:r>
      <w:r w:rsidR="00697CBD">
        <w:rPr>
          <w:rFonts w:asciiTheme="minorBidi" w:hAnsiTheme="minorBidi"/>
          <w:lang w:val="es-CO"/>
        </w:rPr>
        <w:t xml:space="preserve"> </w:t>
      </w:r>
      <w:r w:rsidR="00697CBD" w:rsidRPr="00224B83">
        <w:rPr>
          <w:rFonts w:asciiTheme="minorBidi" w:hAnsiTheme="minorBidi"/>
          <w:lang w:val="es-CO"/>
        </w:rPr>
        <w:t>28(1),</w:t>
      </w:r>
    </w:p>
    <w:p w14:paraId="56E85408" w14:textId="77777777" w:rsidR="00605EB1" w:rsidRPr="00F35CB4" w:rsidRDefault="00605EB1" w:rsidP="007D0EFF">
      <w:pPr>
        <w:spacing w:line="360" w:lineRule="auto"/>
        <w:jc w:val="both"/>
        <w:rPr>
          <w:rFonts w:asciiTheme="minorBidi" w:hAnsiTheme="minorBidi"/>
          <w:lang w:val="es-CO"/>
        </w:rPr>
      </w:pPr>
      <w:r w:rsidRPr="00F35CB4">
        <w:rPr>
          <w:rFonts w:asciiTheme="minorBidi" w:hAnsiTheme="minorBidi"/>
          <w:lang w:val="es-CO"/>
        </w:rPr>
        <w:t xml:space="preserve">González, F., Bolívar, and Vásquez, T., 2003. </w:t>
      </w:r>
      <w:r w:rsidRPr="00F35CB4">
        <w:rPr>
          <w:rFonts w:asciiTheme="minorBidi" w:hAnsiTheme="minorBidi"/>
          <w:i/>
          <w:iCs/>
          <w:lang w:val="es-CO"/>
        </w:rPr>
        <w:t>Violencia Política en Colombia. De la Nación Fragmentada a la Construcción de Estado</w:t>
      </w:r>
      <w:r w:rsidRPr="00F35CB4">
        <w:rPr>
          <w:rFonts w:asciiTheme="minorBidi" w:hAnsiTheme="minorBidi"/>
          <w:lang w:val="es-CO"/>
        </w:rPr>
        <w:t>. Bogotá: CINEP.</w:t>
      </w:r>
    </w:p>
    <w:p w14:paraId="29ECA773" w14:textId="77777777" w:rsidR="0047745F" w:rsidRPr="00325631" w:rsidRDefault="0047745F" w:rsidP="0047745F">
      <w:pPr>
        <w:spacing w:line="360" w:lineRule="auto"/>
        <w:jc w:val="both"/>
        <w:rPr>
          <w:rFonts w:asciiTheme="minorBidi" w:hAnsiTheme="minorBidi"/>
        </w:rPr>
      </w:pPr>
      <w:r w:rsidRPr="00325631">
        <w:rPr>
          <w:rFonts w:asciiTheme="minorBidi" w:hAnsiTheme="minorBidi"/>
        </w:rPr>
        <w:t xml:space="preserve">Gurcan, M., 2015. Arming Civilians as a Counterterror Strategy: The Case of the Village Guard System in Turkey. </w:t>
      </w:r>
      <w:r w:rsidRPr="00325631">
        <w:rPr>
          <w:rFonts w:asciiTheme="minorBidi" w:hAnsiTheme="minorBidi"/>
          <w:i/>
          <w:iCs/>
        </w:rPr>
        <w:t>Dynamics of Asymmetric Conflict</w:t>
      </w:r>
      <w:r w:rsidRPr="00325631">
        <w:rPr>
          <w:rFonts w:asciiTheme="minorBidi" w:hAnsiTheme="minorBidi"/>
        </w:rPr>
        <w:t>, 8 (1)</w:t>
      </w:r>
      <w:r w:rsidR="00DD3F66" w:rsidRPr="00325631">
        <w:rPr>
          <w:rFonts w:asciiTheme="minorBidi" w:hAnsiTheme="minorBidi"/>
        </w:rPr>
        <w:t>,</w:t>
      </w:r>
      <w:r w:rsidRPr="00325631">
        <w:rPr>
          <w:rFonts w:asciiTheme="minorBidi" w:hAnsiTheme="minorBidi"/>
        </w:rPr>
        <w:t xml:space="preserve"> 1-22.</w:t>
      </w:r>
    </w:p>
    <w:p w14:paraId="76E0B9DF" w14:textId="77777777" w:rsidR="003E247D" w:rsidRDefault="003E247D" w:rsidP="003E247D">
      <w:pPr>
        <w:spacing w:line="360" w:lineRule="auto"/>
        <w:jc w:val="both"/>
        <w:rPr>
          <w:rFonts w:asciiTheme="minorBidi" w:hAnsiTheme="minorBidi"/>
        </w:rPr>
      </w:pPr>
      <w:r w:rsidRPr="00325631">
        <w:rPr>
          <w:rFonts w:asciiTheme="minorBidi" w:hAnsiTheme="minorBidi"/>
        </w:rPr>
        <w:t>Gutiérrez, J., 2019.</w:t>
      </w:r>
      <w:r w:rsidRPr="00325631">
        <w:rPr>
          <w:rFonts w:asciiTheme="minorBidi" w:hAnsiTheme="minorBidi"/>
          <w:i/>
          <w:iCs/>
        </w:rPr>
        <w:t xml:space="preserve"> Insurgent Institutions: Refractory communities, armed insurgency and institution-building in the Colombian conflict</w:t>
      </w:r>
      <w:r w:rsidRPr="00325631">
        <w:rPr>
          <w:rFonts w:asciiTheme="minorBidi" w:hAnsiTheme="minorBidi"/>
        </w:rPr>
        <w:t>. PhD dissertation, UCD, Ireland.</w:t>
      </w:r>
    </w:p>
    <w:p w14:paraId="26478AB6" w14:textId="77777777" w:rsidR="003314A0" w:rsidRDefault="003314A0" w:rsidP="003E247D">
      <w:pPr>
        <w:spacing w:line="360" w:lineRule="auto"/>
        <w:jc w:val="both"/>
        <w:rPr>
          <w:rFonts w:asciiTheme="minorBidi" w:hAnsiTheme="minorBidi"/>
        </w:rPr>
      </w:pPr>
      <w:r w:rsidRPr="003314A0">
        <w:rPr>
          <w:rFonts w:asciiTheme="minorBidi" w:hAnsiTheme="minorBidi"/>
        </w:rPr>
        <w:t>Gutiérrez, J</w:t>
      </w:r>
      <w:r>
        <w:rPr>
          <w:rFonts w:asciiTheme="minorBidi" w:hAnsiTheme="minorBidi"/>
        </w:rPr>
        <w:t>.,</w:t>
      </w:r>
      <w:r w:rsidRPr="003314A0">
        <w:rPr>
          <w:rFonts w:asciiTheme="minorBidi" w:hAnsiTheme="minorBidi"/>
        </w:rPr>
        <w:t xml:space="preserve"> 2020</w:t>
      </w:r>
      <w:r>
        <w:rPr>
          <w:rFonts w:asciiTheme="minorBidi" w:hAnsiTheme="minorBidi"/>
        </w:rPr>
        <w:t>.</w:t>
      </w:r>
      <w:r w:rsidRPr="003314A0">
        <w:rPr>
          <w:rFonts w:asciiTheme="minorBidi" w:hAnsiTheme="minorBidi"/>
        </w:rPr>
        <w:t xml:space="preserve"> Toward a New Phase of Guerrilla Warfare in Colombia? The Reconstitution of the FARC-EP in Perspective</w:t>
      </w:r>
      <w:r>
        <w:rPr>
          <w:rFonts w:asciiTheme="minorBidi" w:hAnsiTheme="minorBidi"/>
        </w:rPr>
        <w:t>.</w:t>
      </w:r>
      <w:r w:rsidRPr="003314A0">
        <w:rPr>
          <w:rFonts w:asciiTheme="minorBidi" w:hAnsiTheme="minorBidi"/>
        </w:rPr>
        <w:t xml:space="preserve"> </w:t>
      </w:r>
      <w:r w:rsidRPr="003314A0">
        <w:rPr>
          <w:rFonts w:asciiTheme="minorBidi" w:hAnsiTheme="minorBidi"/>
          <w:i/>
          <w:iCs/>
        </w:rPr>
        <w:t>Latin American Perspectives</w:t>
      </w:r>
      <w:r>
        <w:rPr>
          <w:rFonts w:asciiTheme="minorBidi" w:hAnsiTheme="minorBidi"/>
        </w:rPr>
        <w:t>,</w:t>
      </w:r>
      <w:r w:rsidRPr="003314A0">
        <w:rPr>
          <w:rFonts w:asciiTheme="minorBidi" w:hAnsiTheme="minorBidi"/>
        </w:rPr>
        <w:t xml:space="preserve"> 47</w:t>
      </w:r>
      <w:r>
        <w:rPr>
          <w:rFonts w:asciiTheme="minorBidi" w:hAnsiTheme="minorBidi"/>
        </w:rPr>
        <w:t xml:space="preserve"> </w:t>
      </w:r>
      <w:r w:rsidRPr="003314A0">
        <w:rPr>
          <w:rFonts w:asciiTheme="minorBidi" w:hAnsiTheme="minorBidi"/>
        </w:rPr>
        <w:t>(5)</w:t>
      </w:r>
      <w:r>
        <w:rPr>
          <w:rFonts w:asciiTheme="minorBidi" w:hAnsiTheme="minorBidi"/>
        </w:rPr>
        <w:t>,</w:t>
      </w:r>
      <w:r w:rsidRPr="003314A0">
        <w:rPr>
          <w:rFonts w:asciiTheme="minorBidi" w:hAnsiTheme="minorBidi"/>
        </w:rPr>
        <w:t xml:space="preserve"> 227-244.</w:t>
      </w:r>
    </w:p>
    <w:p w14:paraId="21A134C5" w14:textId="77777777" w:rsidR="003314A0" w:rsidRDefault="003314A0" w:rsidP="003E247D">
      <w:pPr>
        <w:spacing w:line="360" w:lineRule="auto"/>
        <w:jc w:val="both"/>
        <w:rPr>
          <w:rFonts w:asciiTheme="minorBidi" w:hAnsiTheme="minorBidi"/>
        </w:rPr>
      </w:pPr>
      <w:r w:rsidRPr="003314A0">
        <w:rPr>
          <w:rFonts w:asciiTheme="minorBidi" w:hAnsiTheme="minorBidi"/>
        </w:rPr>
        <w:t>Gutiérrez, J., 2022. Rebel</w:t>
      </w:r>
      <w:r w:rsidRPr="00325631">
        <w:rPr>
          <w:rFonts w:asciiTheme="minorBidi" w:hAnsiTheme="minorBidi"/>
        </w:rPr>
        <w:t xml:space="preserve"> Governance as State-Building? Discussing the FARC-EP’s Governance Practices in Southern Colombia.</w:t>
      </w:r>
      <w:r w:rsidRPr="00325631">
        <w:rPr>
          <w:rFonts w:asciiTheme="minorBidi" w:hAnsiTheme="minorBidi"/>
          <w:i/>
          <w:iCs/>
        </w:rPr>
        <w:t xml:space="preserve"> </w:t>
      </w:r>
      <w:proofErr w:type="spellStart"/>
      <w:r w:rsidRPr="00325631">
        <w:rPr>
          <w:rFonts w:asciiTheme="minorBidi" w:hAnsiTheme="minorBidi"/>
          <w:i/>
          <w:iCs/>
        </w:rPr>
        <w:t>Partecipazione</w:t>
      </w:r>
      <w:proofErr w:type="spellEnd"/>
      <w:r w:rsidRPr="00325631">
        <w:rPr>
          <w:rFonts w:asciiTheme="minorBidi" w:hAnsiTheme="minorBidi"/>
          <w:i/>
          <w:iCs/>
        </w:rPr>
        <w:t xml:space="preserve"> e </w:t>
      </w:r>
      <w:proofErr w:type="spellStart"/>
      <w:r w:rsidRPr="00325631">
        <w:rPr>
          <w:rFonts w:asciiTheme="minorBidi" w:hAnsiTheme="minorBidi"/>
          <w:i/>
          <w:iCs/>
        </w:rPr>
        <w:t>Conflitto</w:t>
      </w:r>
      <w:proofErr w:type="spellEnd"/>
      <w:r w:rsidRPr="00325631">
        <w:rPr>
          <w:rFonts w:asciiTheme="minorBidi" w:hAnsiTheme="minorBidi"/>
        </w:rPr>
        <w:t>, 15 (1), 17-36.</w:t>
      </w:r>
    </w:p>
    <w:p w14:paraId="322D10C4" w14:textId="1416B7D0" w:rsidR="003C5C41" w:rsidRDefault="003C5C41" w:rsidP="003E247D">
      <w:pPr>
        <w:spacing w:line="360" w:lineRule="auto"/>
        <w:jc w:val="both"/>
        <w:rPr>
          <w:rFonts w:asciiTheme="minorBidi" w:hAnsiTheme="minorBidi"/>
        </w:rPr>
      </w:pPr>
      <w:r>
        <w:rPr>
          <w:rFonts w:asciiTheme="minorBidi" w:hAnsiTheme="minorBidi"/>
        </w:rPr>
        <w:t xml:space="preserve">Gutiérrez, J., 2023. </w:t>
      </w:r>
      <w:r w:rsidRPr="003C5C41">
        <w:rPr>
          <w:rFonts w:asciiTheme="minorBidi" w:hAnsiTheme="minorBidi"/>
        </w:rPr>
        <w:t>Eating, Shitting and Shooting: A Scatological and Culinary Approximation to the Daily Lives of Rebels</w:t>
      </w:r>
      <w:r>
        <w:rPr>
          <w:rFonts w:asciiTheme="minorBidi" w:hAnsiTheme="minorBidi"/>
        </w:rPr>
        <w:t xml:space="preserve">. </w:t>
      </w:r>
      <w:r w:rsidRPr="003C5C41">
        <w:rPr>
          <w:rFonts w:asciiTheme="minorBidi" w:hAnsiTheme="minorBidi"/>
          <w:i/>
          <w:iCs/>
        </w:rPr>
        <w:t>Studies in Conflict &amp; Terrorism</w:t>
      </w:r>
      <w:r>
        <w:rPr>
          <w:rFonts w:asciiTheme="minorBidi" w:hAnsiTheme="minorBidi"/>
        </w:rPr>
        <w:t>, 46 (10), 1817-1839.</w:t>
      </w:r>
    </w:p>
    <w:p w14:paraId="40723C70" w14:textId="77777777" w:rsidR="00FA6325" w:rsidRDefault="00FA6325" w:rsidP="003E247D">
      <w:pPr>
        <w:spacing w:line="360" w:lineRule="auto"/>
        <w:jc w:val="both"/>
        <w:rPr>
          <w:rFonts w:asciiTheme="minorBidi" w:hAnsiTheme="minorBidi"/>
        </w:rPr>
      </w:pPr>
      <w:r>
        <w:rPr>
          <w:rFonts w:asciiTheme="minorBidi" w:hAnsiTheme="minorBidi"/>
        </w:rPr>
        <w:t>Gutiérrez, J., 2025. Greedy Peace-Makers</w:t>
      </w:r>
      <w:r w:rsidR="009A220C">
        <w:rPr>
          <w:rFonts w:asciiTheme="minorBidi" w:hAnsiTheme="minorBidi"/>
        </w:rPr>
        <w:t xml:space="preserve">. </w:t>
      </w:r>
      <w:r w:rsidR="009A220C" w:rsidRPr="009A220C">
        <w:rPr>
          <w:rFonts w:asciiTheme="minorBidi" w:hAnsiTheme="minorBidi"/>
        </w:rPr>
        <w:t>Post-FARC-EP trajectories from political crime to politicised common crime’. In</w:t>
      </w:r>
      <w:r w:rsidR="009A220C">
        <w:rPr>
          <w:rFonts w:asciiTheme="minorBidi" w:hAnsiTheme="minorBidi"/>
        </w:rPr>
        <w:t>:</w:t>
      </w:r>
      <w:r w:rsidR="009A220C" w:rsidRPr="009A220C">
        <w:rPr>
          <w:rFonts w:asciiTheme="minorBidi" w:hAnsiTheme="minorBidi"/>
        </w:rPr>
        <w:t xml:space="preserve"> J</w:t>
      </w:r>
      <w:r w:rsidR="009A220C">
        <w:rPr>
          <w:rFonts w:asciiTheme="minorBidi" w:hAnsiTheme="minorBidi"/>
        </w:rPr>
        <w:t>.</w:t>
      </w:r>
      <w:r w:rsidR="009A220C" w:rsidRPr="009A220C">
        <w:rPr>
          <w:rFonts w:asciiTheme="minorBidi" w:hAnsiTheme="minorBidi"/>
        </w:rPr>
        <w:t xml:space="preserve"> Gutiérrez and F</w:t>
      </w:r>
      <w:r w:rsidR="009A220C">
        <w:rPr>
          <w:rFonts w:asciiTheme="minorBidi" w:hAnsiTheme="minorBidi"/>
        </w:rPr>
        <w:t>.</w:t>
      </w:r>
      <w:r w:rsidR="009A220C" w:rsidRPr="009A220C">
        <w:rPr>
          <w:rFonts w:asciiTheme="minorBidi" w:hAnsiTheme="minorBidi"/>
        </w:rPr>
        <w:t xml:space="preserve"> Gutiérrez-</w:t>
      </w:r>
      <w:proofErr w:type="spellStart"/>
      <w:r w:rsidR="009A220C" w:rsidRPr="009A220C">
        <w:rPr>
          <w:rFonts w:asciiTheme="minorBidi" w:hAnsiTheme="minorBidi"/>
        </w:rPr>
        <w:t>Sanín</w:t>
      </w:r>
      <w:proofErr w:type="spellEnd"/>
      <w:r w:rsidR="009A220C">
        <w:rPr>
          <w:rFonts w:asciiTheme="minorBidi" w:hAnsiTheme="minorBidi"/>
        </w:rPr>
        <w:t>,</w:t>
      </w:r>
      <w:r w:rsidR="009A220C" w:rsidRPr="009A220C">
        <w:rPr>
          <w:rFonts w:asciiTheme="minorBidi" w:hAnsiTheme="minorBidi"/>
        </w:rPr>
        <w:t xml:space="preserve"> eds. </w:t>
      </w:r>
      <w:r w:rsidR="009A220C" w:rsidRPr="009A220C">
        <w:rPr>
          <w:rFonts w:asciiTheme="minorBidi" w:hAnsiTheme="minorBidi"/>
          <w:i/>
          <w:iCs/>
        </w:rPr>
        <w:t>Criminality, political power and conflict. Critical perspectives</w:t>
      </w:r>
      <w:r w:rsidR="009A220C">
        <w:rPr>
          <w:rFonts w:asciiTheme="minorBidi" w:hAnsiTheme="minorBidi"/>
        </w:rPr>
        <w:t>.</w:t>
      </w:r>
      <w:r w:rsidR="009A220C" w:rsidRPr="009A220C">
        <w:rPr>
          <w:rFonts w:asciiTheme="minorBidi" w:hAnsiTheme="minorBidi"/>
        </w:rPr>
        <w:t xml:space="preserve"> Manchester: Manchester University Press, 177-204.</w:t>
      </w:r>
    </w:p>
    <w:p w14:paraId="79856A7A" w14:textId="77777777" w:rsidR="00E701AD" w:rsidRPr="00697CBD" w:rsidRDefault="00E701AD" w:rsidP="007D0EFF">
      <w:pPr>
        <w:spacing w:line="360" w:lineRule="auto"/>
        <w:jc w:val="both"/>
        <w:rPr>
          <w:rFonts w:asciiTheme="minorBidi" w:hAnsiTheme="minorBidi"/>
        </w:rPr>
      </w:pPr>
      <w:r w:rsidRPr="00325631">
        <w:rPr>
          <w:rFonts w:asciiTheme="minorBidi" w:hAnsiTheme="minorBidi"/>
        </w:rPr>
        <w:t>Gutiérrez, J</w:t>
      </w:r>
      <w:r w:rsidR="00750DD8" w:rsidRPr="00325631">
        <w:rPr>
          <w:rFonts w:asciiTheme="minorBidi" w:hAnsiTheme="minorBidi"/>
        </w:rPr>
        <w:t>.,</w:t>
      </w:r>
      <w:r w:rsidRPr="00325631">
        <w:rPr>
          <w:rFonts w:asciiTheme="minorBidi" w:hAnsiTheme="minorBidi"/>
        </w:rPr>
        <w:t xml:space="preserve"> 2026</w:t>
      </w:r>
      <w:r w:rsidR="003314A0">
        <w:rPr>
          <w:rFonts w:asciiTheme="minorBidi" w:hAnsiTheme="minorBidi"/>
        </w:rPr>
        <w:t>a</w:t>
      </w:r>
      <w:r w:rsidR="00750DD8" w:rsidRPr="00325631">
        <w:rPr>
          <w:rFonts w:asciiTheme="minorBidi" w:hAnsiTheme="minorBidi"/>
        </w:rPr>
        <w:t>.</w:t>
      </w:r>
      <w:r w:rsidRPr="00325631">
        <w:rPr>
          <w:rFonts w:asciiTheme="minorBidi" w:hAnsiTheme="minorBidi"/>
        </w:rPr>
        <w:t xml:space="preserve"> Rebel Governance: A Matter of Time</w:t>
      </w:r>
      <w:r w:rsidR="00750DD8" w:rsidRPr="00325631">
        <w:rPr>
          <w:rFonts w:asciiTheme="minorBidi" w:hAnsiTheme="minorBidi"/>
        </w:rPr>
        <w:t>.</w:t>
      </w:r>
      <w:r w:rsidRPr="00325631">
        <w:rPr>
          <w:rFonts w:asciiTheme="minorBidi" w:hAnsiTheme="minorBidi"/>
        </w:rPr>
        <w:t xml:space="preserve"> </w:t>
      </w:r>
      <w:r w:rsidRPr="00697CBD">
        <w:rPr>
          <w:rFonts w:asciiTheme="minorBidi" w:hAnsiTheme="minorBidi"/>
          <w:i/>
          <w:iCs/>
        </w:rPr>
        <w:t>Civil Wars</w:t>
      </w:r>
      <w:r w:rsidR="00697CBD">
        <w:rPr>
          <w:rFonts w:asciiTheme="minorBidi" w:hAnsiTheme="minorBidi"/>
        </w:rPr>
        <w:t xml:space="preserve"> 28(1),</w:t>
      </w:r>
    </w:p>
    <w:p w14:paraId="0E52C9B4" w14:textId="77777777" w:rsidR="003314A0" w:rsidRPr="003314A0" w:rsidRDefault="003314A0" w:rsidP="007D0EFF">
      <w:pPr>
        <w:spacing w:line="360" w:lineRule="auto"/>
        <w:jc w:val="both"/>
        <w:rPr>
          <w:rFonts w:asciiTheme="minorBidi" w:hAnsiTheme="minorBidi"/>
        </w:rPr>
      </w:pPr>
      <w:r w:rsidRPr="00224B83">
        <w:rPr>
          <w:rFonts w:asciiTheme="minorBidi" w:hAnsiTheme="minorBidi"/>
        </w:rPr>
        <w:t>Gutiérrez, J., 2026b</w:t>
      </w:r>
      <w:r w:rsidRPr="003314A0">
        <w:rPr>
          <w:rFonts w:asciiTheme="minorBidi" w:hAnsiTheme="minorBidi"/>
        </w:rPr>
        <w:t xml:space="preserve">. </w:t>
      </w:r>
      <w:r w:rsidRPr="003314A0">
        <w:rPr>
          <w:rFonts w:asciiTheme="minorBidi" w:hAnsiTheme="minorBidi"/>
          <w:i/>
          <w:iCs/>
        </w:rPr>
        <w:t>Transitional Justice and Agrarian Conflict</w:t>
      </w:r>
      <w:r w:rsidRPr="003314A0">
        <w:rPr>
          <w:rFonts w:asciiTheme="minorBidi" w:hAnsiTheme="minorBidi"/>
        </w:rPr>
        <w:t>. Cham: Palgrave Macmillan.</w:t>
      </w:r>
    </w:p>
    <w:p w14:paraId="1910A9C7" w14:textId="77777777" w:rsidR="0001278A" w:rsidRPr="00325631" w:rsidRDefault="0001278A" w:rsidP="007D0EFF">
      <w:pPr>
        <w:spacing w:line="360" w:lineRule="auto"/>
        <w:jc w:val="both"/>
        <w:rPr>
          <w:rFonts w:asciiTheme="minorBidi" w:hAnsiTheme="minorBidi"/>
        </w:rPr>
      </w:pPr>
      <w:r w:rsidRPr="00325631">
        <w:rPr>
          <w:rFonts w:asciiTheme="minorBidi" w:hAnsiTheme="minorBidi"/>
        </w:rPr>
        <w:t xml:space="preserve">Gutiérrez, J. and </w:t>
      </w:r>
      <w:proofErr w:type="spellStart"/>
      <w:r w:rsidRPr="00325631">
        <w:rPr>
          <w:rFonts w:asciiTheme="minorBidi" w:hAnsiTheme="minorBidi"/>
        </w:rPr>
        <w:t>Voyvodic</w:t>
      </w:r>
      <w:proofErr w:type="spellEnd"/>
      <w:r w:rsidRPr="00325631">
        <w:rPr>
          <w:rFonts w:asciiTheme="minorBidi" w:hAnsiTheme="minorBidi"/>
        </w:rPr>
        <w:t xml:space="preserve">, C., 2025. Gone with the Rebels: Reshaping Local Orders in Post-Peace Agreement Colombia. </w:t>
      </w:r>
      <w:r w:rsidRPr="00325631">
        <w:rPr>
          <w:rFonts w:asciiTheme="minorBidi" w:hAnsiTheme="minorBidi"/>
          <w:i/>
          <w:iCs/>
        </w:rPr>
        <w:t>Latin American Politics and Society</w:t>
      </w:r>
      <w:r w:rsidR="000240E0" w:rsidRPr="00325631">
        <w:rPr>
          <w:rFonts w:asciiTheme="minorBidi" w:hAnsiTheme="minorBidi"/>
        </w:rPr>
        <w:t xml:space="preserve"> 67 (3)</w:t>
      </w:r>
      <w:r w:rsidR="00DD3F66" w:rsidRPr="00325631">
        <w:rPr>
          <w:rFonts w:asciiTheme="minorBidi" w:hAnsiTheme="minorBidi"/>
        </w:rPr>
        <w:t>,</w:t>
      </w:r>
      <w:r w:rsidR="000240E0" w:rsidRPr="00325631">
        <w:rPr>
          <w:rFonts w:asciiTheme="minorBidi" w:hAnsiTheme="minorBidi"/>
        </w:rPr>
        <w:t xml:space="preserve"> 1-25.</w:t>
      </w:r>
    </w:p>
    <w:p w14:paraId="2F4DF14A" w14:textId="77777777" w:rsidR="001F44BB" w:rsidRPr="00224B83" w:rsidRDefault="001F44BB" w:rsidP="007D0EFF">
      <w:pPr>
        <w:spacing w:line="360" w:lineRule="auto"/>
        <w:jc w:val="both"/>
        <w:rPr>
          <w:rFonts w:asciiTheme="minorBidi" w:hAnsiTheme="minorBidi"/>
          <w:lang w:val="es-CO"/>
        </w:rPr>
      </w:pPr>
      <w:r w:rsidRPr="00325631">
        <w:rPr>
          <w:rFonts w:asciiTheme="minorBidi" w:hAnsiTheme="minorBidi"/>
        </w:rPr>
        <w:t>Gutiérrez-</w:t>
      </w:r>
      <w:proofErr w:type="spellStart"/>
      <w:r w:rsidRPr="00325631">
        <w:rPr>
          <w:rFonts w:asciiTheme="minorBidi" w:hAnsiTheme="minorBidi"/>
        </w:rPr>
        <w:t>Sanín</w:t>
      </w:r>
      <w:proofErr w:type="spellEnd"/>
      <w:r w:rsidRPr="00325631">
        <w:rPr>
          <w:rFonts w:asciiTheme="minorBidi" w:hAnsiTheme="minorBidi"/>
        </w:rPr>
        <w:t xml:space="preserve">, F., 2019. </w:t>
      </w:r>
      <w:proofErr w:type="spellStart"/>
      <w:r w:rsidRPr="00325631">
        <w:rPr>
          <w:rFonts w:asciiTheme="minorBidi" w:hAnsiTheme="minorBidi"/>
          <w:i/>
          <w:iCs/>
        </w:rPr>
        <w:t>Clientelistic</w:t>
      </w:r>
      <w:proofErr w:type="spellEnd"/>
      <w:r w:rsidRPr="00325631">
        <w:rPr>
          <w:rFonts w:asciiTheme="minorBidi" w:hAnsiTheme="minorBidi"/>
          <w:i/>
          <w:iCs/>
        </w:rPr>
        <w:t xml:space="preserve"> Warfare. Paramilitaries and the state in Colombia (1982-2007)</w:t>
      </w:r>
      <w:r w:rsidRPr="00325631">
        <w:rPr>
          <w:rFonts w:asciiTheme="minorBidi" w:hAnsiTheme="minorBidi"/>
        </w:rPr>
        <w:t xml:space="preserve">. </w:t>
      </w:r>
      <w:r w:rsidRPr="00224B83">
        <w:rPr>
          <w:rFonts w:asciiTheme="minorBidi" w:hAnsiTheme="minorBidi"/>
          <w:lang w:val="es-CO"/>
        </w:rPr>
        <w:t>Oxford: Peter Lang.</w:t>
      </w:r>
    </w:p>
    <w:p w14:paraId="5C2E6DFC" w14:textId="77777777" w:rsidR="003314A0" w:rsidRPr="003314A0" w:rsidRDefault="003314A0" w:rsidP="003314A0">
      <w:pPr>
        <w:spacing w:line="360" w:lineRule="auto"/>
        <w:jc w:val="both"/>
        <w:rPr>
          <w:rFonts w:asciiTheme="minorBidi" w:hAnsiTheme="minorBidi"/>
          <w:lang w:val="es-CO"/>
        </w:rPr>
      </w:pPr>
      <w:r w:rsidRPr="003314A0">
        <w:rPr>
          <w:rFonts w:asciiTheme="minorBidi" w:hAnsiTheme="minorBidi"/>
          <w:lang w:val="es-CO"/>
        </w:rPr>
        <w:t xml:space="preserve">Gutiérrez-Sanín, F., 2020. </w:t>
      </w:r>
      <w:r w:rsidRPr="003314A0">
        <w:rPr>
          <w:rFonts w:asciiTheme="minorBidi" w:hAnsiTheme="minorBidi"/>
          <w:i/>
          <w:iCs/>
          <w:lang w:val="es-CO"/>
        </w:rPr>
        <w:t xml:space="preserve">¿Un nuevo ciclo de la guerra en </w:t>
      </w:r>
      <w:proofErr w:type="gramStart"/>
      <w:r w:rsidRPr="003314A0">
        <w:rPr>
          <w:rFonts w:asciiTheme="minorBidi" w:hAnsiTheme="minorBidi"/>
          <w:i/>
          <w:iCs/>
          <w:lang w:val="es-CO"/>
        </w:rPr>
        <w:t>Colombia?</w:t>
      </w:r>
      <w:r>
        <w:rPr>
          <w:rFonts w:asciiTheme="minorBidi" w:hAnsiTheme="minorBidi"/>
          <w:i/>
          <w:iCs/>
          <w:lang w:val="es-CO"/>
        </w:rPr>
        <w:t>.</w:t>
      </w:r>
      <w:proofErr w:type="gramEnd"/>
      <w:r w:rsidRPr="003314A0">
        <w:rPr>
          <w:rFonts w:asciiTheme="minorBidi" w:hAnsiTheme="minorBidi"/>
          <w:lang w:val="es-CO"/>
        </w:rPr>
        <w:t xml:space="preserve"> Bogotá: Debate.</w:t>
      </w:r>
    </w:p>
    <w:p w14:paraId="7C3E4F09" w14:textId="77777777" w:rsidR="003314A0" w:rsidRPr="003314A0" w:rsidRDefault="003314A0" w:rsidP="003314A0">
      <w:pPr>
        <w:spacing w:line="360" w:lineRule="auto"/>
        <w:jc w:val="both"/>
        <w:rPr>
          <w:rFonts w:asciiTheme="minorBidi" w:hAnsiTheme="minorBidi"/>
          <w:lang w:val="es-CO"/>
        </w:rPr>
      </w:pPr>
      <w:r w:rsidRPr="003314A0">
        <w:rPr>
          <w:rFonts w:asciiTheme="minorBidi" w:hAnsiTheme="minorBidi"/>
          <w:lang w:val="es-CO"/>
        </w:rPr>
        <w:t>Gutiérrez-Sanín, F</w:t>
      </w:r>
      <w:r>
        <w:rPr>
          <w:rFonts w:asciiTheme="minorBidi" w:hAnsiTheme="minorBidi"/>
          <w:lang w:val="es-CO"/>
        </w:rPr>
        <w:t>.,</w:t>
      </w:r>
      <w:r w:rsidRPr="003314A0">
        <w:rPr>
          <w:rFonts w:asciiTheme="minorBidi" w:hAnsiTheme="minorBidi"/>
          <w:lang w:val="es-CO"/>
        </w:rPr>
        <w:t xml:space="preserve"> 2025</w:t>
      </w:r>
      <w:r>
        <w:rPr>
          <w:rFonts w:asciiTheme="minorBidi" w:hAnsiTheme="minorBidi"/>
          <w:lang w:val="es-CO"/>
        </w:rPr>
        <w:t>.</w:t>
      </w:r>
      <w:r w:rsidRPr="003314A0">
        <w:rPr>
          <w:rFonts w:asciiTheme="minorBidi" w:hAnsiTheme="minorBidi"/>
          <w:lang w:val="es-CO"/>
        </w:rPr>
        <w:t xml:space="preserve"> </w:t>
      </w:r>
      <w:r w:rsidRPr="003314A0">
        <w:rPr>
          <w:rFonts w:asciiTheme="minorBidi" w:hAnsiTheme="minorBidi"/>
          <w:i/>
          <w:iCs/>
          <w:lang w:val="es-CO"/>
        </w:rPr>
        <w:t>Tierra, Guerra, Política</w:t>
      </w:r>
      <w:r>
        <w:rPr>
          <w:rFonts w:asciiTheme="minorBidi" w:hAnsiTheme="minorBidi"/>
          <w:lang w:val="es-CO"/>
        </w:rPr>
        <w:t>.</w:t>
      </w:r>
      <w:r w:rsidRPr="003314A0">
        <w:rPr>
          <w:rFonts w:asciiTheme="minorBidi" w:hAnsiTheme="minorBidi"/>
          <w:lang w:val="es-CO"/>
        </w:rPr>
        <w:t xml:space="preserve"> Bogotá: Debate.</w:t>
      </w:r>
    </w:p>
    <w:p w14:paraId="7D6AFB16" w14:textId="77777777" w:rsidR="003D2C34" w:rsidRPr="00325631" w:rsidRDefault="003D2C34" w:rsidP="007D0EFF">
      <w:pPr>
        <w:spacing w:line="360" w:lineRule="auto"/>
        <w:jc w:val="both"/>
        <w:rPr>
          <w:rFonts w:asciiTheme="minorBidi" w:hAnsiTheme="minorBidi"/>
        </w:rPr>
      </w:pPr>
      <w:r w:rsidRPr="00224B83">
        <w:rPr>
          <w:rFonts w:asciiTheme="minorBidi" w:hAnsiTheme="minorBidi"/>
        </w:rPr>
        <w:lastRenderedPageBreak/>
        <w:t>Gutiérrez</w:t>
      </w:r>
      <w:r w:rsidR="003314A0" w:rsidRPr="00224B83">
        <w:rPr>
          <w:rFonts w:asciiTheme="minorBidi" w:hAnsiTheme="minorBidi"/>
        </w:rPr>
        <w:t>-</w:t>
      </w:r>
      <w:proofErr w:type="spellStart"/>
      <w:r w:rsidR="003314A0" w:rsidRPr="00224B83">
        <w:rPr>
          <w:rFonts w:asciiTheme="minorBidi" w:hAnsiTheme="minorBidi"/>
        </w:rPr>
        <w:t>Sanín</w:t>
      </w:r>
      <w:proofErr w:type="spellEnd"/>
      <w:r w:rsidRPr="00224B83">
        <w:rPr>
          <w:rFonts w:asciiTheme="minorBidi" w:hAnsiTheme="minorBidi"/>
        </w:rPr>
        <w:t xml:space="preserve">, F. and Vargas, J., 2017. </w:t>
      </w:r>
      <w:r w:rsidRPr="00325631">
        <w:rPr>
          <w:rFonts w:asciiTheme="minorBidi" w:hAnsiTheme="minorBidi"/>
        </w:rPr>
        <w:t xml:space="preserve">Agrarian Elite Participation in Colombia's Civil War. </w:t>
      </w:r>
      <w:r w:rsidRPr="00325631">
        <w:rPr>
          <w:rFonts w:asciiTheme="minorBidi" w:hAnsiTheme="minorBidi"/>
          <w:i/>
          <w:iCs/>
        </w:rPr>
        <w:t>Journal of Agrarian Change</w:t>
      </w:r>
      <w:r w:rsidRPr="00325631">
        <w:rPr>
          <w:rFonts w:asciiTheme="minorBidi" w:hAnsiTheme="minorBidi"/>
        </w:rPr>
        <w:t>, 17 (4), 739-748.</w:t>
      </w:r>
    </w:p>
    <w:p w14:paraId="0C2F6DB6" w14:textId="77777777" w:rsidR="00A60CE6" w:rsidRPr="00325631" w:rsidRDefault="00A60CE6" w:rsidP="007D0EFF">
      <w:pPr>
        <w:spacing w:line="360" w:lineRule="auto"/>
        <w:jc w:val="both"/>
        <w:rPr>
          <w:rFonts w:asciiTheme="minorBidi" w:hAnsiTheme="minorBidi"/>
        </w:rPr>
      </w:pPr>
      <w:r w:rsidRPr="00325631">
        <w:rPr>
          <w:rFonts w:asciiTheme="minorBidi" w:hAnsiTheme="minorBidi"/>
        </w:rPr>
        <w:t>Gutiérrez-</w:t>
      </w:r>
      <w:proofErr w:type="spellStart"/>
      <w:r w:rsidRPr="00325631">
        <w:rPr>
          <w:rFonts w:asciiTheme="minorBidi" w:hAnsiTheme="minorBidi"/>
        </w:rPr>
        <w:t>Sanín</w:t>
      </w:r>
      <w:proofErr w:type="spellEnd"/>
      <w:r w:rsidRPr="00325631">
        <w:rPr>
          <w:rFonts w:asciiTheme="minorBidi" w:hAnsiTheme="minorBidi"/>
        </w:rPr>
        <w:t xml:space="preserve">, F. and Wood, E.J., 2014. Ideology in civil war: Instrumental adoption and beyond. </w:t>
      </w:r>
      <w:r w:rsidRPr="00325631">
        <w:rPr>
          <w:rFonts w:asciiTheme="minorBidi" w:hAnsiTheme="minorBidi"/>
          <w:i/>
          <w:iCs/>
        </w:rPr>
        <w:t>Journal of Peace Research</w:t>
      </w:r>
      <w:r w:rsidRPr="00325631">
        <w:rPr>
          <w:rFonts w:asciiTheme="minorBidi" w:hAnsiTheme="minorBidi"/>
        </w:rPr>
        <w:t>, 51 (2), 213-226.</w:t>
      </w:r>
    </w:p>
    <w:p w14:paraId="12909631" w14:textId="77777777" w:rsidR="008B16C3" w:rsidRPr="00F35CB4" w:rsidRDefault="008B16C3" w:rsidP="008B16C3">
      <w:pPr>
        <w:rPr>
          <w:rFonts w:asciiTheme="minorBidi" w:hAnsiTheme="minorBidi"/>
          <w:lang w:val="es-CO"/>
        </w:rPr>
      </w:pPr>
      <w:r w:rsidRPr="00325631">
        <w:rPr>
          <w:rFonts w:asciiTheme="minorBidi" w:hAnsiTheme="minorBidi"/>
        </w:rPr>
        <w:t xml:space="preserve">Guzmán, G., Fals Borda, O. and Umaña, E., 2005. </w:t>
      </w:r>
      <w:r w:rsidRPr="00F35CB4">
        <w:rPr>
          <w:rFonts w:asciiTheme="minorBidi" w:hAnsiTheme="minorBidi"/>
          <w:i/>
          <w:iCs/>
          <w:lang w:val="es-CO"/>
        </w:rPr>
        <w:t>La Violencia en Colombia</w:t>
      </w:r>
      <w:r w:rsidRPr="00F35CB4">
        <w:rPr>
          <w:rFonts w:asciiTheme="minorBidi" w:hAnsiTheme="minorBidi"/>
          <w:lang w:val="es-CO"/>
        </w:rPr>
        <w:t>. Bogotá: Taurus.</w:t>
      </w:r>
    </w:p>
    <w:p w14:paraId="4FDE9CAF" w14:textId="77777777" w:rsidR="00530AF0" w:rsidRDefault="00890F13" w:rsidP="00890F13">
      <w:pPr>
        <w:spacing w:line="360" w:lineRule="auto"/>
        <w:jc w:val="both"/>
        <w:rPr>
          <w:rFonts w:asciiTheme="minorBidi" w:hAnsiTheme="minorBidi"/>
        </w:rPr>
      </w:pPr>
      <w:r w:rsidRPr="00890F13">
        <w:rPr>
          <w:rFonts w:asciiTheme="minorBidi" w:hAnsiTheme="minorBidi"/>
        </w:rPr>
        <w:t>Hedström, Jenny. 2025</w:t>
      </w:r>
      <w:r>
        <w:rPr>
          <w:rFonts w:asciiTheme="minorBidi" w:hAnsiTheme="minorBidi"/>
        </w:rPr>
        <w:t>a</w:t>
      </w:r>
      <w:r w:rsidRPr="00890F13">
        <w:rPr>
          <w:rFonts w:asciiTheme="minorBidi" w:hAnsiTheme="minorBidi"/>
        </w:rPr>
        <w:t xml:space="preserve">. </w:t>
      </w:r>
      <w:r>
        <w:rPr>
          <w:rFonts w:asciiTheme="minorBidi" w:hAnsiTheme="minorBidi"/>
        </w:rPr>
        <w:t>'</w:t>
      </w:r>
      <w:r w:rsidRPr="00890F13">
        <w:rPr>
          <w:rFonts w:asciiTheme="minorBidi" w:hAnsiTheme="minorBidi"/>
        </w:rPr>
        <w:t>Feminist Perspectives on Rebel Governance and Civil Wars</w:t>
      </w:r>
      <w:r>
        <w:rPr>
          <w:rFonts w:asciiTheme="minorBidi" w:hAnsiTheme="minorBidi"/>
        </w:rPr>
        <w:t>'.</w:t>
      </w:r>
      <w:r w:rsidRPr="00890F13">
        <w:rPr>
          <w:rFonts w:asciiTheme="minorBidi" w:hAnsiTheme="minorBidi"/>
        </w:rPr>
        <w:t> </w:t>
      </w:r>
      <w:r w:rsidRPr="00890F13">
        <w:rPr>
          <w:rFonts w:asciiTheme="minorBidi" w:hAnsiTheme="minorBidi"/>
          <w:i/>
          <w:iCs/>
        </w:rPr>
        <w:t>Civil Wars</w:t>
      </w:r>
      <w:r w:rsidRPr="00890F13">
        <w:rPr>
          <w:rFonts w:asciiTheme="minorBidi" w:hAnsiTheme="minorBidi"/>
        </w:rPr>
        <w:t xml:space="preserve"> 27 (1): 1–14. </w:t>
      </w:r>
    </w:p>
    <w:p w14:paraId="2A2DB8F9" w14:textId="77777777" w:rsidR="00890F13" w:rsidRPr="00325631" w:rsidRDefault="00890F13" w:rsidP="00890F13">
      <w:pPr>
        <w:spacing w:line="360" w:lineRule="auto"/>
        <w:jc w:val="both"/>
        <w:rPr>
          <w:rFonts w:asciiTheme="minorBidi" w:hAnsiTheme="minorBidi"/>
        </w:rPr>
      </w:pPr>
      <w:r w:rsidRPr="00325631">
        <w:rPr>
          <w:rFonts w:asciiTheme="minorBidi" w:hAnsiTheme="minorBidi"/>
        </w:rPr>
        <w:t>Hedström, J. 2025</w:t>
      </w:r>
      <w:r>
        <w:rPr>
          <w:rFonts w:asciiTheme="minorBidi" w:hAnsiTheme="minorBidi"/>
        </w:rPr>
        <w:t>b</w:t>
      </w:r>
      <w:r w:rsidRPr="00325631">
        <w:rPr>
          <w:rFonts w:asciiTheme="minorBidi" w:hAnsiTheme="minorBidi"/>
        </w:rPr>
        <w:t xml:space="preserve">. </w:t>
      </w:r>
      <w:r w:rsidRPr="00325631">
        <w:rPr>
          <w:rFonts w:asciiTheme="minorBidi" w:hAnsiTheme="minorBidi"/>
          <w:i/>
          <w:iCs/>
        </w:rPr>
        <w:t xml:space="preserve">Reproducing Revolution: Women's Labor and the War in </w:t>
      </w:r>
      <w:proofErr w:type="spellStart"/>
      <w:r w:rsidRPr="00325631">
        <w:rPr>
          <w:rFonts w:asciiTheme="minorBidi" w:hAnsiTheme="minorBidi"/>
          <w:i/>
          <w:iCs/>
        </w:rPr>
        <w:t>Kachinland</w:t>
      </w:r>
      <w:proofErr w:type="spellEnd"/>
      <w:r w:rsidRPr="00325631">
        <w:rPr>
          <w:rFonts w:asciiTheme="minorBidi" w:hAnsiTheme="minorBidi"/>
        </w:rPr>
        <w:t>. Ithaca: Cornell University Press.</w:t>
      </w:r>
    </w:p>
    <w:p w14:paraId="371DE24D" w14:textId="77777777" w:rsidR="00FC4E54" w:rsidRPr="00325631" w:rsidRDefault="00FC4E54" w:rsidP="007D0EFF">
      <w:pPr>
        <w:spacing w:line="360" w:lineRule="auto"/>
        <w:jc w:val="both"/>
        <w:rPr>
          <w:rFonts w:asciiTheme="minorBidi" w:hAnsiTheme="minorBidi"/>
        </w:rPr>
      </w:pPr>
      <w:r w:rsidRPr="00325631">
        <w:rPr>
          <w:rFonts w:asciiTheme="minorBidi" w:hAnsiTheme="minorBidi"/>
        </w:rPr>
        <w:t xml:space="preserve">Herrera N. and Porch, D., 2008. ‘Like Going to a Fiesta’ -The role of female fighters in Colombia’s FARC-EP. </w:t>
      </w:r>
      <w:r w:rsidRPr="00325631">
        <w:rPr>
          <w:rFonts w:asciiTheme="minorBidi" w:hAnsiTheme="minorBidi"/>
          <w:i/>
          <w:iCs/>
        </w:rPr>
        <w:t>Smalls Wars &amp; Insurgencies</w:t>
      </w:r>
      <w:r w:rsidRPr="00325631">
        <w:rPr>
          <w:rFonts w:asciiTheme="minorBidi" w:hAnsiTheme="minorBidi"/>
        </w:rPr>
        <w:t>, 19(4)</w:t>
      </w:r>
      <w:r w:rsidR="00DD3F66" w:rsidRPr="00325631">
        <w:rPr>
          <w:rFonts w:asciiTheme="minorBidi" w:hAnsiTheme="minorBidi"/>
        </w:rPr>
        <w:t>,</w:t>
      </w:r>
      <w:r w:rsidRPr="00325631">
        <w:rPr>
          <w:rFonts w:asciiTheme="minorBidi" w:hAnsiTheme="minorBidi"/>
        </w:rPr>
        <w:t xml:space="preserve"> 609-634.</w:t>
      </w:r>
    </w:p>
    <w:p w14:paraId="107F8682" w14:textId="77777777" w:rsidR="003D2C34" w:rsidRPr="00325631" w:rsidRDefault="003D2C34" w:rsidP="007D0EFF">
      <w:pPr>
        <w:spacing w:line="360" w:lineRule="auto"/>
        <w:jc w:val="both"/>
        <w:rPr>
          <w:rFonts w:asciiTheme="minorBidi" w:hAnsiTheme="minorBidi"/>
        </w:rPr>
      </w:pPr>
      <w:r w:rsidRPr="00325631">
        <w:rPr>
          <w:rFonts w:asciiTheme="minorBidi" w:hAnsiTheme="minorBidi"/>
        </w:rPr>
        <w:t xml:space="preserve">Hristov, J., 2009. </w:t>
      </w:r>
      <w:r w:rsidRPr="00325631">
        <w:rPr>
          <w:rFonts w:asciiTheme="minorBidi" w:hAnsiTheme="minorBidi"/>
          <w:i/>
          <w:iCs/>
        </w:rPr>
        <w:t xml:space="preserve">Blood &amp; Capital: </w:t>
      </w:r>
      <w:proofErr w:type="gramStart"/>
      <w:r w:rsidRPr="00325631">
        <w:rPr>
          <w:rFonts w:asciiTheme="minorBidi" w:hAnsiTheme="minorBidi"/>
          <w:i/>
          <w:iCs/>
        </w:rPr>
        <w:t>the</w:t>
      </w:r>
      <w:proofErr w:type="gramEnd"/>
      <w:r w:rsidRPr="00325631">
        <w:rPr>
          <w:rFonts w:asciiTheme="minorBidi" w:hAnsiTheme="minorBidi"/>
          <w:i/>
          <w:iCs/>
        </w:rPr>
        <w:t xml:space="preserve"> </w:t>
      </w:r>
      <w:proofErr w:type="spellStart"/>
      <w:r w:rsidRPr="00325631">
        <w:rPr>
          <w:rFonts w:asciiTheme="minorBidi" w:hAnsiTheme="minorBidi"/>
          <w:i/>
          <w:iCs/>
        </w:rPr>
        <w:t>Paramilitarization</w:t>
      </w:r>
      <w:proofErr w:type="spellEnd"/>
      <w:r w:rsidRPr="00325631">
        <w:rPr>
          <w:rFonts w:asciiTheme="minorBidi" w:hAnsiTheme="minorBidi"/>
          <w:i/>
          <w:iCs/>
        </w:rPr>
        <w:t xml:space="preserve"> of Colombia</w:t>
      </w:r>
      <w:r w:rsidRPr="00325631">
        <w:rPr>
          <w:rFonts w:asciiTheme="minorBidi" w:hAnsiTheme="minorBidi"/>
        </w:rPr>
        <w:t>. Athens: Ohio University Press.</w:t>
      </w:r>
    </w:p>
    <w:p w14:paraId="0757D73C" w14:textId="77777777" w:rsidR="002B16E9" w:rsidRPr="00325631" w:rsidRDefault="002B16E9" w:rsidP="007D0EFF">
      <w:pPr>
        <w:spacing w:line="360" w:lineRule="auto"/>
        <w:jc w:val="both"/>
        <w:rPr>
          <w:rFonts w:asciiTheme="minorBidi" w:hAnsiTheme="minorBidi"/>
        </w:rPr>
      </w:pPr>
      <w:r w:rsidRPr="00325631">
        <w:rPr>
          <w:rFonts w:asciiTheme="minorBidi" w:hAnsiTheme="minorBidi"/>
        </w:rPr>
        <w:t xml:space="preserve">Ibrahimi, N. and </w:t>
      </w:r>
      <w:proofErr w:type="spellStart"/>
      <w:r w:rsidRPr="00325631">
        <w:rPr>
          <w:rFonts w:asciiTheme="minorBidi" w:hAnsiTheme="minorBidi"/>
        </w:rPr>
        <w:t>Malejacq</w:t>
      </w:r>
      <w:proofErr w:type="spellEnd"/>
      <w:r w:rsidRPr="00325631">
        <w:rPr>
          <w:rFonts w:asciiTheme="minorBidi" w:hAnsiTheme="minorBidi"/>
        </w:rPr>
        <w:t xml:space="preserve">, R., 2024. Is it even worth it? The ethics of researching armed groups in ‘the field’. </w:t>
      </w:r>
      <w:r w:rsidRPr="00325631">
        <w:rPr>
          <w:rFonts w:asciiTheme="minorBidi" w:hAnsiTheme="minorBidi"/>
          <w:i/>
          <w:iCs/>
        </w:rPr>
        <w:t>Conflict, Security &amp; Development</w:t>
      </w:r>
      <w:r w:rsidRPr="00325631">
        <w:rPr>
          <w:rFonts w:asciiTheme="minorBidi" w:hAnsiTheme="minorBidi"/>
        </w:rPr>
        <w:t>, 24 (6), 525-558.</w:t>
      </w:r>
    </w:p>
    <w:p w14:paraId="4FE8E081" w14:textId="77777777" w:rsidR="0047745F" w:rsidRPr="00325631" w:rsidRDefault="0047745F" w:rsidP="0047745F">
      <w:pPr>
        <w:spacing w:line="360" w:lineRule="auto"/>
        <w:jc w:val="both"/>
        <w:rPr>
          <w:rFonts w:asciiTheme="minorBidi" w:hAnsiTheme="minorBidi"/>
        </w:rPr>
      </w:pPr>
      <w:r w:rsidRPr="00325631">
        <w:rPr>
          <w:rFonts w:asciiTheme="minorBidi" w:hAnsiTheme="minorBidi"/>
        </w:rPr>
        <w:t xml:space="preserve">Işık, A., 2023. </w:t>
      </w:r>
      <w:r w:rsidRPr="00325631">
        <w:rPr>
          <w:rFonts w:asciiTheme="minorBidi" w:hAnsiTheme="minorBidi"/>
          <w:i/>
          <w:iCs/>
        </w:rPr>
        <w:t>Turkish Paramilitarism in Northern Kurdistan: State Violence in the 1990s</w:t>
      </w:r>
      <w:r w:rsidRPr="00325631">
        <w:rPr>
          <w:rFonts w:asciiTheme="minorBidi" w:hAnsiTheme="minorBidi"/>
        </w:rPr>
        <w:t>. Edinburgh: Edinburgh University Press.</w:t>
      </w:r>
    </w:p>
    <w:p w14:paraId="33F9882F" w14:textId="77777777" w:rsidR="00605EB1" w:rsidRPr="003C5C41" w:rsidRDefault="00605EB1" w:rsidP="0047745F">
      <w:pPr>
        <w:spacing w:line="360" w:lineRule="auto"/>
        <w:jc w:val="both"/>
        <w:rPr>
          <w:rFonts w:asciiTheme="minorBidi" w:hAnsiTheme="minorBidi"/>
          <w:lang w:val="es-CO"/>
        </w:rPr>
      </w:pPr>
      <w:r w:rsidRPr="003C5C41">
        <w:rPr>
          <w:rFonts w:asciiTheme="minorBidi" w:hAnsiTheme="minorBidi"/>
        </w:rPr>
        <w:t xml:space="preserve">Jaramillo, J., Mora, L. and Cubides, F., 1989. </w:t>
      </w:r>
      <w:r w:rsidRPr="00F35CB4">
        <w:rPr>
          <w:rFonts w:asciiTheme="minorBidi" w:hAnsiTheme="minorBidi"/>
          <w:i/>
          <w:iCs/>
          <w:lang w:val="es-CO"/>
        </w:rPr>
        <w:t>Colonización, Coca y Guerrilla</w:t>
      </w:r>
      <w:r w:rsidRPr="00F35CB4">
        <w:rPr>
          <w:rFonts w:asciiTheme="minorBidi" w:hAnsiTheme="minorBidi"/>
          <w:lang w:val="es-CO"/>
        </w:rPr>
        <w:t xml:space="preserve">. </w:t>
      </w:r>
      <w:r w:rsidRPr="003C5C41">
        <w:rPr>
          <w:rFonts w:asciiTheme="minorBidi" w:hAnsiTheme="minorBidi"/>
          <w:lang w:val="es-CO"/>
        </w:rPr>
        <w:t>Bogotá: Alianza Editorial.</w:t>
      </w:r>
    </w:p>
    <w:p w14:paraId="06EA4C51" w14:textId="77777777" w:rsidR="00C84116" w:rsidRPr="00325372" w:rsidRDefault="00C84116" w:rsidP="0047745F">
      <w:pPr>
        <w:spacing w:line="360" w:lineRule="auto"/>
        <w:jc w:val="both"/>
        <w:rPr>
          <w:rFonts w:asciiTheme="minorBidi" w:hAnsiTheme="minorBidi"/>
        </w:rPr>
      </w:pPr>
      <w:r>
        <w:rPr>
          <w:rFonts w:asciiTheme="minorBidi" w:hAnsiTheme="minorBidi"/>
        </w:rPr>
        <w:t xml:space="preserve">Jenss, A., 2023. </w:t>
      </w:r>
      <w:r w:rsidRPr="00C84116">
        <w:rPr>
          <w:rFonts w:asciiTheme="minorBidi" w:hAnsiTheme="minorBidi"/>
          <w:i/>
          <w:iCs/>
        </w:rPr>
        <w:t>Selective Security in the War on Drugs</w:t>
      </w:r>
      <w:r>
        <w:rPr>
          <w:rFonts w:asciiTheme="minorBidi" w:hAnsiTheme="minorBidi"/>
          <w:i/>
          <w:iCs/>
        </w:rPr>
        <w:t>.</w:t>
      </w:r>
      <w:r w:rsidRPr="00C84116">
        <w:rPr>
          <w:rFonts w:asciiTheme="minorBidi" w:hAnsiTheme="minorBidi"/>
          <w:i/>
          <w:iCs/>
        </w:rPr>
        <w:t xml:space="preserve"> The Coloniality of State Power in Colombia and Mexico</w:t>
      </w:r>
      <w:r>
        <w:rPr>
          <w:rFonts w:asciiTheme="minorBidi" w:hAnsiTheme="minorBidi"/>
        </w:rPr>
        <w:t>. London: Rowman &amp; Littlefield.</w:t>
      </w:r>
    </w:p>
    <w:p w14:paraId="657E7FB6" w14:textId="77777777" w:rsidR="00750DD8" w:rsidRPr="00697CBD" w:rsidRDefault="00750DD8" w:rsidP="007D0EFF">
      <w:pPr>
        <w:spacing w:line="360" w:lineRule="auto"/>
        <w:jc w:val="both"/>
        <w:rPr>
          <w:rFonts w:asciiTheme="minorBidi" w:hAnsiTheme="minorBidi"/>
        </w:rPr>
      </w:pPr>
      <w:r w:rsidRPr="00325631">
        <w:rPr>
          <w:rFonts w:asciiTheme="minorBidi" w:hAnsiTheme="minorBidi"/>
        </w:rPr>
        <w:t>Jonsson, M.</w:t>
      </w:r>
      <w:r w:rsidR="006141F4" w:rsidRPr="00325631">
        <w:rPr>
          <w:rFonts w:asciiTheme="minorBidi" w:hAnsiTheme="minorBidi"/>
        </w:rPr>
        <w:t xml:space="preserve"> and Pettersson, J.,</w:t>
      </w:r>
      <w:r w:rsidRPr="00325631">
        <w:rPr>
          <w:rFonts w:asciiTheme="minorBidi" w:hAnsiTheme="minorBidi"/>
        </w:rPr>
        <w:t xml:space="preserve"> 2026. Even Better Than the Real Thing? Measuring the Multidimensional Reintegration of Graduated Ex-Combatants in Colombia. </w:t>
      </w:r>
      <w:r w:rsidRPr="00697CBD">
        <w:rPr>
          <w:rFonts w:asciiTheme="minorBidi" w:hAnsiTheme="minorBidi"/>
          <w:i/>
          <w:iCs/>
        </w:rPr>
        <w:t xml:space="preserve">Civil </w:t>
      </w:r>
      <w:r w:rsidR="00A06276" w:rsidRPr="00697CBD">
        <w:rPr>
          <w:rFonts w:asciiTheme="minorBidi" w:hAnsiTheme="minorBidi"/>
          <w:i/>
          <w:iCs/>
        </w:rPr>
        <w:t>W</w:t>
      </w:r>
      <w:r w:rsidRPr="00697CBD">
        <w:rPr>
          <w:rFonts w:asciiTheme="minorBidi" w:hAnsiTheme="minorBidi"/>
          <w:i/>
          <w:iCs/>
        </w:rPr>
        <w:t>ars</w:t>
      </w:r>
      <w:r w:rsidR="00697CBD">
        <w:rPr>
          <w:rFonts w:asciiTheme="minorBidi" w:hAnsiTheme="minorBidi"/>
        </w:rPr>
        <w:t xml:space="preserve"> 28(1),</w:t>
      </w:r>
    </w:p>
    <w:p w14:paraId="40F6637A" w14:textId="77777777" w:rsidR="00CB2FD2" w:rsidRPr="00325631" w:rsidRDefault="00CB2FD2" w:rsidP="007D0EFF">
      <w:pPr>
        <w:spacing w:line="360" w:lineRule="auto"/>
        <w:jc w:val="both"/>
        <w:rPr>
          <w:rFonts w:asciiTheme="minorBidi" w:hAnsiTheme="minorBidi"/>
        </w:rPr>
      </w:pPr>
      <w:r w:rsidRPr="00325631">
        <w:rPr>
          <w:rFonts w:asciiTheme="minorBidi" w:hAnsiTheme="minorBidi"/>
        </w:rPr>
        <w:t xml:space="preserve">Justino, P., 2026. </w:t>
      </w:r>
      <w:r w:rsidRPr="00325631">
        <w:rPr>
          <w:rFonts w:asciiTheme="minorBidi" w:hAnsiTheme="minorBidi"/>
          <w:i/>
          <w:iCs/>
        </w:rPr>
        <w:t>Institutional Legacies of Violent Conflict: Development and State-Building in the Shadow of Wartime Institutional Change</w:t>
      </w:r>
      <w:r w:rsidRPr="00325631">
        <w:rPr>
          <w:rFonts w:asciiTheme="minorBidi" w:hAnsiTheme="minorBidi"/>
        </w:rPr>
        <w:t>. Oxford: Oxford University Press.</w:t>
      </w:r>
    </w:p>
    <w:p w14:paraId="47530A8C" w14:textId="77777777" w:rsidR="000240E0" w:rsidRPr="00325631" w:rsidRDefault="000240E0" w:rsidP="007D0EFF">
      <w:pPr>
        <w:spacing w:line="360" w:lineRule="auto"/>
        <w:jc w:val="both"/>
        <w:rPr>
          <w:rFonts w:asciiTheme="minorBidi" w:hAnsiTheme="minorBidi"/>
        </w:rPr>
      </w:pPr>
      <w:r w:rsidRPr="00325631">
        <w:rPr>
          <w:rFonts w:asciiTheme="minorBidi" w:hAnsiTheme="minorBidi"/>
        </w:rPr>
        <w:t xml:space="preserve">Kaldor, M., 2001. </w:t>
      </w:r>
      <w:r w:rsidRPr="00325631">
        <w:rPr>
          <w:rFonts w:asciiTheme="minorBidi" w:hAnsiTheme="minorBidi"/>
          <w:i/>
          <w:iCs/>
        </w:rPr>
        <w:t>New &amp; Old Wars.</w:t>
      </w:r>
      <w:r w:rsidRPr="00325631">
        <w:rPr>
          <w:rFonts w:asciiTheme="minorBidi" w:hAnsiTheme="minorBidi"/>
        </w:rPr>
        <w:t xml:space="preserve"> Cambridge: Polity.</w:t>
      </w:r>
    </w:p>
    <w:p w14:paraId="57C884C9" w14:textId="77777777" w:rsidR="00A41D77" w:rsidRPr="00325631" w:rsidRDefault="00A41D77" w:rsidP="007D0EFF">
      <w:pPr>
        <w:spacing w:line="360" w:lineRule="auto"/>
        <w:jc w:val="both"/>
        <w:rPr>
          <w:rFonts w:asciiTheme="minorBidi" w:hAnsiTheme="minorBidi"/>
        </w:rPr>
      </w:pPr>
      <w:r w:rsidRPr="00325631">
        <w:rPr>
          <w:rFonts w:asciiTheme="minorBidi" w:hAnsiTheme="minorBidi"/>
        </w:rPr>
        <w:t xml:space="preserve">Kaplan, O., 2017. </w:t>
      </w:r>
      <w:r w:rsidRPr="00325631">
        <w:rPr>
          <w:rFonts w:asciiTheme="minorBidi" w:hAnsiTheme="minorBidi"/>
          <w:i/>
          <w:iCs/>
        </w:rPr>
        <w:t>Resisting War: How Communities Protect Themselves</w:t>
      </w:r>
      <w:r w:rsidRPr="00325631">
        <w:rPr>
          <w:rFonts w:asciiTheme="minorBidi" w:hAnsiTheme="minorBidi"/>
        </w:rPr>
        <w:t>. Cambridge: Cambridge University Press.</w:t>
      </w:r>
    </w:p>
    <w:p w14:paraId="429AEA63" w14:textId="77777777" w:rsidR="002015A2" w:rsidRPr="00325631" w:rsidRDefault="002015A2" w:rsidP="007D0EFF">
      <w:pPr>
        <w:spacing w:line="360" w:lineRule="auto"/>
        <w:jc w:val="both"/>
        <w:rPr>
          <w:rFonts w:asciiTheme="minorBidi" w:hAnsiTheme="minorBidi"/>
        </w:rPr>
      </w:pPr>
      <w:proofErr w:type="spellStart"/>
      <w:r w:rsidRPr="00325631">
        <w:rPr>
          <w:rFonts w:asciiTheme="minorBidi" w:hAnsiTheme="minorBidi"/>
        </w:rPr>
        <w:t>Khasnabish</w:t>
      </w:r>
      <w:proofErr w:type="spellEnd"/>
      <w:r w:rsidRPr="00325631">
        <w:rPr>
          <w:rFonts w:asciiTheme="minorBidi" w:hAnsiTheme="minorBidi"/>
        </w:rPr>
        <w:t xml:space="preserve">, A., 2010. </w:t>
      </w:r>
      <w:r w:rsidRPr="00325631">
        <w:rPr>
          <w:rFonts w:asciiTheme="minorBidi" w:hAnsiTheme="minorBidi"/>
          <w:i/>
          <w:iCs/>
        </w:rPr>
        <w:t>Zapatistas.</w:t>
      </w:r>
      <w:r w:rsidRPr="00325631">
        <w:rPr>
          <w:i/>
          <w:iCs/>
        </w:rPr>
        <w:t xml:space="preserve"> </w:t>
      </w:r>
      <w:r w:rsidRPr="00325631">
        <w:rPr>
          <w:rFonts w:asciiTheme="minorBidi" w:hAnsiTheme="minorBidi"/>
          <w:i/>
          <w:iCs/>
        </w:rPr>
        <w:t>Rebellion from the Grassroots to the Global</w:t>
      </w:r>
      <w:r w:rsidRPr="00325631">
        <w:rPr>
          <w:rFonts w:asciiTheme="minorBidi" w:hAnsiTheme="minorBidi"/>
        </w:rPr>
        <w:t>. London: ZED.</w:t>
      </w:r>
    </w:p>
    <w:p w14:paraId="4C1EA9DC" w14:textId="77777777" w:rsidR="00A41D77" w:rsidRPr="00325631" w:rsidRDefault="00A41D77" w:rsidP="007D0EFF">
      <w:pPr>
        <w:spacing w:line="360" w:lineRule="auto"/>
        <w:jc w:val="both"/>
        <w:rPr>
          <w:rFonts w:asciiTheme="minorBidi" w:hAnsiTheme="minorBidi"/>
        </w:rPr>
      </w:pPr>
      <w:r w:rsidRPr="00325631">
        <w:rPr>
          <w:rFonts w:asciiTheme="minorBidi" w:hAnsiTheme="minorBidi"/>
        </w:rPr>
        <w:lastRenderedPageBreak/>
        <w:t xml:space="preserve">Krause, J., 2018. </w:t>
      </w:r>
      <w:r w:rsidRPr="00325631">
        <w:rPr>
          <w:rFonts w:asciiTheme="minorBidi" w:hAnsiTheme="minorBidi"/>
          <w:i/>
          <w:iCs/>
        </w:rPr>
        <w:t>Resilient Communities: Non-Violence and Civilian Agency in Communal War</w:t>
      </w:r>
      <w:r w:rsidRPr="00325631">
        <w:rPr>
          <w:rFonts w:asciiTheme="minorBidi" w:hAnsiTheme="minorBidi"/>
        </w:rPr>
        <w:t>. Cambridge: Cambridge University Press.</w:t>
      </w:r>
    </w:p>
    <w:p w14:paraId="4F674B37" w14:textId="77777777" w:rsidR="00D11282" w:rsidRPr="00325631" w:rsidRDefault="00D11282" w:rsidP="007D0EFF">
      <w:pPr>
        <w:spacing w:line="360" w:lineRule="auto"/>
        <w:jc w:val="both"/>
        <w:rPr>
          <w:rFonts w:asciiTheme="minorBidi" w:hAnsiTheme="minorBidi"/>
        </w:rPr>
      </w:pPr>
      <w:r w:rsidRPr="00325631">
        <w:rPr>
          <w:rFonts w:asciiTheme="minorBidi" w:hAnsiTheme="minorBidi"/>
        </w:rPr>
        <w:t xml:space="preserve">Krause, J., 2021. The ethics of ethnographic methods in conflict zones. </w:t>
      </w:r>
      <w:r w:rsidRPr="00325631">
        <w:rPr>
          <w:rFonts w:asciiTheme="minorBidi" w:hAnsiTheme="minorBidi"/>
          <w:i/>
          <w:iCs/>
        </w:rPr>
        <w:t>Journal of Peace Research</w:t>
      </w:r>
      <w:r w:rsidRPr="00325631">
        <w:rPr>
          <w:rFonts w:asciiTheme="minorBidi" w:hAnsiTheme="minorBidi"/>
        </w:rPr>
        <w:t>, 58 (3), 329-341.</w:t>
      </w:r>
    </w:p>
    <w:p w14:paraId="48BD6535" w14:textId="77777777" w:rsidR="00A41D77" w:rsidRPr="00325631" w:rsidRDefault="00A41D77" w:rsidP="007D0EFF">
      <w:pPr>
        <w:spacing w:line="360" w:lineRule="auto"/>
        <w:jc w:val="both"/>
        <w:rPr>
          <w:rFonts w:asciiTheme="minorBidi" w:hAnsiTheme="minorBidi"/>
        </w:rPr>
      </w:pPr>
      <w:r w:rsidRPr="00325631">
        <w:rPr>
          <w:rFonts w:asciiTheme="minorBidi" w:hAnsiTheme="minorBidi"/>
        </w:rPr>
        <w:t xml:space="preserve">Kubota, Y., 2020. The Rebel Economy in Civil War: Informality, Civil Networks, and Regulation Strategies. </w:t>
      </w:r>
      <w:r w:rsidRPr="00325631">
        <w:rPr>
          <w:rFonts w:asciiTheme="minorBidi" w:hAnsiTheme="minorBidi"/>
          <w:i/>
          <w:iCs/>
        </w:rPr>
        <w:t>International Studies Review</w:t>
      </w:r>
      <w:r w:rsidR="00FC4E54" w:rsidRPr="00325631">
        <w:rPr>
          <w:rFonts w:asciiTheme="minorBidi" w:hAnsiTheme="minorBidi"/>
        </w:rPr>
        <w:t>,</w:t>
      </w:r>
      <w:r w:rsidRPr="00325631">
        <w:rPr>
          <w:rFonts w:asciiTheme="minorBidi" w:hAnsiTheme="minorBidi"/>
        </w:rPr>
        <w:t xml:space="preserve"> 22 (3)</w:t>
      </w:r>
      <w:r w:rsidR="00E16DED" w:rsidRPr="00325631">
        <w:rPr>
          <w:rFonts w:asciiTheme="minorBidi" w:hAnsiTheme="minorBidi"/>
        </w:rPr>
        <w:t>,</w:t>
      </w:r>
      <w:r w:rsidRPr="00325631">
        <w:rPr>
          <w:rFonts w:asciiTheme="minorBidi" w:hAnsiTheme="minorBidi"/>
        </w:rPr>
        <w:t xml:space="preserve"> 423–40. </w:t>
      </w:r>
    </w:p>
    <w:p w14:paraId="24E06F22" w14:textId="77777777" w:rsidR="000A00B6" w:rsidRPr="00325631" w:rsidRDefault="000A00B6" w:rsidP="007D0EFF">
      <w:pPr>
        <w:spacing w:line="360" w:lineRule="auto"/>
        <w:jc w:val="both"/>
        <w:rPr>
          <w:rFonts w:asciiTheme="minorBidi" w:hAnsiTheme="minorBidi"/>
        </w:rPr>
      </w:pPr>
      <w:r w:rsidRPr="00325631">
        <w:rPr>
          <w:rFonts w:asciiTheme="minorBidi" w:hAnsiTheme="minorBidi"/>
        </w:rPr>
        <w:t xml:space="preserve">Leader Maynard, J., 2019. Ideology and armed conflict. </w:t>
      </w:r>
      <w:r w:rsidRPr="00325631">
        <w:rPr>
          <w:rFonts w:asciiTheme="minorBidi" w:hAnsiTheme="minorBidi"/>
          <w:i/>
          <w:iCs/>
        </w:rPr>
        <w:t>Journal of Peace Research</w:t>
      </w:r>
      <w:r w:rsidRPr="00325631">
        <w:rPr>
          <w:rFonts w:asciiTheme="minorBidi" w:hAnsiTheme="minorBidi"/>
        </w:rPr>
        <w:t>, 56</w:t>
      </w:r>
      <w:r w:rsidR="00A60CE6" w:rsidRPr="00325631">
        <w:rPr>
          <w:rFonts w:asciiTheme="minorBidi" w:hAnsiTheme="minorBidi"/>
        </w:rPr>
        <w:t xml:space="preserve"> </w:t>
      </w:r>
      <w:r w:rsidRPr="00325631">
        <w:rPr>
          <w:rFonts w:asciiTheme="minorBidi" w:hAnsiTheme="minorBidi"/>
        </w:rPr>
        <w:t xml:space="preserve">(5), </w:t>
      </w:r>
      <w:r w:rsidR="00A60CE6" w:rsidRPr="00325631">
        <w:rPr>
          <w:rFonts w:asciiTheme="minorBidi" w:hAnsiTheme="minorBidi"/>
        </w:rPr>
        <w:t>635-649.</w:t>
      </w:r>
    </w:p>
    <w:p w14:paraId="51142CC3" w14:textId="77777777" w:rsidR="003E247D" w:rsidRDefault="003E247D" w:rsidP="007D0EFF">
      <w:pPr>
        <w:spacing w:line="360" w:lineRule="auto"/>
        <w:jc w:val="both"/>
        <w:rPr>
          <w:rFonts w:asciiTheme="minorBidi" w:hAnsiTheme="minorBidi"/>
        </w:rPr>
      </w:pPr>
      <w:r w:rsidRPr="00325631">
        <w:rPr>
          <w:rFonts w:asciiTheme="minorBidi" w:hAnsiTheme="minorBidi"/>
        </w:rPr>
        <w:t xml:space="preserve">Leech, G., 2011. </w:t>
      </w:r>
      <w:r w:rsidRPr="00325631">
        <w:rPr>
          <w:rFonts w:asciiTheme="minorBidi" w:hAnsiTheme="minorBidi"/>
          <w:i/>
          <w:iCs/>
        </w:rPr>
        <w:t>FARC, the longest insurgency</w:t>
      </w:r>
      <w:r w:rsidRPr="00325631">
        <w:rPr>
          <w:rFonts w:asciiTheme="minorBidi" w:hAnsiTheme="minorBidi"/>
        </w:rPr>
        <w:t>. London: ZED.</w:t>
      </w:r>
    </w:p>
    <w:p w14:paraId="0E0624A3" w14:textId="77777777" w:rsidR="00325631" w:rsidRPr="00325631" w:rsidRDefault="00325631" w:rsidP="007D0EFF">
      <w:pPr>
        <w:spacing w:line="360" w:lineRule="auto"/>
        <w:jc w:val="both"/>
        <w:rPr>
          <w:rFonts w:asciiTheme="minorBidi" w:hAnsiTheme="minorBidi"/>
        </w:rPr>
      </w:pPr>
      <w:r>
        <w:rPr>
          <w:rFonts w:asciiTheme="minorBidi" w:hAnsiTheme="minorBidi"/>
        </w:rPr>
        <w:t xml:space="preserve">Lessing, B., 2021. </w:t>
      </w:r>
      <w:r w:rsidRPr="00325631">
        <w:rPr>
          <w:rFonts w:asciiTheme="minorBidi" w:hAnsiTheme="minorBidi"/>
        </w:rPr>
        <w:t>Conceptualizing Criminal Governance</w:t>
      </w:r>
      <w:r>
        <w:rPr>
          <w:rFonts w:asciiTheme="minorBidi" w:hAnsiTheme="minorBidi"/>
        </w:rPr>
        <w:t xml:space="preserve">. </w:t>
      </w:r>
      <w:r w:rsidRPr="00325631">
        <w:rPr>
          <w:rFonts w:asciiTheme="minorBidi" w:hAnsiTheme="minorBidi"/>
          <w:i/>
          <w:iCs/>
        </w:rPr>
        <w:t>Perspectives on Politics</w:t>
      </w:r>
      <w:r>
        <w:rPr>
          <w:rFonts w:asciiTheme="minorBidi" w:hAnsiTheme="minorBidi"/>
        </w:rPr>
        <w:t>, 19 (3), 854-873.</w:t>
      </w:r>
    </w:p>
    <w:p w14:paraId="1CB834FE" w14:textId="77777777" w:rsidR="00B53232" w:rsidRPr="00325631" w:rsidRDefault="00B53232" w:rsidP="007D0EFF">
      <w:pPr>
        <w:spacing w:line="360" w:lineRule="auto"/>
        <w:jc w:val="both"/>
        <w:rPr>
          <w:rFonts w:asciiTheme="minorBidi" w:hAnsiTheme="minorBidi"/>
        </w:rPr>
      </w:pPr>
      <w:r w:rsidRPr="00325631">
        <w:rPr>
          <w:rFonts w:asciiTheme="minorBidi" w:hAnsiTheme="minorBidi"/>
        </w:rPr>
        <w:t>Lin</w:t>
      </w:r>
      <w:r w:rsidR="00E31716" w:rsidRPr="00325631">
        <w:rPr>
          <w:rFonts w:asciiTheme="minorBidi" w:hAnsiTheme="minorBidi"/>
        </w:rPr>
        <w:t xml:space="preserve">dsay-Poland, J., 2018. </w:t>
      </w:r>
      <w:r w:rsidR="00E31716" w:rsidRPr="00325631">
        <w:rPr>
          <w:rFonts w:asciiTheme="minorBidi" w:hAnsiTheme="minorBidi"/>
          <w:i/>
          <w:iCs/>
        </w:rPr>
        <w:t>Plan Colombia: U.S. Ally Atrocities and Community Activism</w:t>
      </w:r>
      <w:r w:rsidR="00E31716" w:rsidRPr="00325631">
        <w:rPr>
          <w:rFonts w:asciiTheme="minorBidi" w:hAnsiTheme="minorBidi"/>
        </w:rPr>
        <w:t>. Durham: Duke University Press.</w:t>
      </w:r>
    </w:p>
    <w:p w14:paraId="61D5BB74" w14:textId="77777777" w:rsidR="00FA6325" w:rsidRDefault="00FA6325" w:rsidP="007D0EFF">
      <w:pPr>
        <w:spacing w:line="360" w:lineRule="auto"/>
        <w:jc w:val="both"/>
        <w:rPr>
          <w:rFonts w:asciiTheme="minorBidi" w:hAnsiTheme="minorBidi"/>
        </w:rPr>
      </w:pPr>
      <w:r w:rsidRPr="00FA6325">
        <w:rPr>
          <w:rFonts w:asciiTheme="minorBidi" w:hAnsiTheme="minorBidi"/>
        </w:rPr>
        <w:t>Loken, M.</w:t>
      </w:r>
      <w:r>
        <w:rPr>
          <w:rFonts w:asciiTheme="minorBidi" w:hAnsiTheme="minorBidi"/>
        </w:rPr>
        <w:t>,</w:t>
      </w:r>
      <w:r w:rsidRPr="00FA6325">
        <w:rPr>
          <w:rFonts w:asciiTheme="minorBidi" w:hAnsiTheme="minorBidi"/>
        </w:rPr>
        <w:t xml:space="preserve"> 2021</w:t>
      </w:r>
      <w:r>
        <w:rPr>
          <w:rFonts w:asciiTheme="minorBidi" w:hAnsiTheme="minorBidi"/>
        </w:rPr>
        <w:t>.</w:t>
      </w:r>
      <w:r w:rsidRPr="00FA6325">
        <w:rPr>
          <w:rFonts w:asciiTheme="minorBidi" w:hAnsiTheme="minorBidi"/>
        </w:rPr>
        <w:t xml:space="preserve"> Using images as data in political violence research</w:t>
      </w:r>
      <w:r>
        <w:rPr>
          <w:rFonts w:asciiTheme="minorBidi" w:hAnsiTheme="minorBidi"/>
        </w:rPr>
        <w:t>.</w:t>
      </w:r>
      <w:r w:rsidRPr="00FA6325">
        <w:rPr>
          <w:rFonts w:asciiTheme="minorBidi" w:hAnsiTheme="minorBidi"/>
        </w:rPr>
        <w:t xml:space="preserve"> </w:t>
      </w:r>
      <w:r w:rsidRPr="00FA6325">
        <w:rPr>
          <w:rFonts w:asciiTheme="minorBidi" w:hAnsiTheme="minorBidi"/>
          <w:i/>
          <w:iCs/>
        </w:rPr>
        <w:t>Journal of Human Rights</w:t>
      </w:r>
      <w:r>
        <w:rPr>
          <w:rFonts w:asciiTheme="minorBidi" w:hAnsiTheme="minorBidi"/>
          <w:i/>
          <w:iCs/>
        </w:rPr>
        <w:t>,</w:t>
      </w:r>
      <w:r w:rsidRPr="00FA6325">
        <w:rPr>
          <w:rFonts w:asciiTheme="minorBidi" w:hAnsiTheme="minorBidi"/>
        </w:rPr>
        <w:t xml:space="preserve"> 20</w:t>
      </w:r>
      <w:r>
        <w:rPr>
          <w:rFonts w:asciiTheme="minorBidi" w:hAnsiTheme="minorBidi"/>
        </w:rPr>
        <w:t xml:space="preserve"> </w:t>
      </w:r>
      <w:r w:rsidRPr="00FA6325">
        <w:rPr>
          <w:rFonts w:asciiTheme="minorBidi" w:hAnsiTheme="minorBidi"/>
        </w:rPr>
        <w:t>(3)</w:t>
      </w:r>
      <w:r>
        <w:rPr>
          <w:rFonts w:asciiTheme="minorBidi" w:hAnsiTheme="minorBidi"/>
        </w:rPr>
        <w:t>,</w:t>
      </w:r>
      <w:r w:rsidRPr="00FA6325">
        <w:rPr>
          <w:rFonts w:asciiTheme="minorBidi" w:hAnsiTheme="minorBidi"/>
        </w:rPr>
        <w:t xml:space="preserve"> 373-379.</w:t>
      </w:r>
    </w:p>
    <w:p w14:paraId="5F854068" w14:textId="77777777" w:rsidR="001F44BB" w:rsidRPr="00325631" w:rsidRDefault="001F44BB" w:rsidP="007D0EFF">
      <w:pPr>
        <w:spacing w:line="360" w:lineRule="auto"/>
        <w:jc w:val="both"/>
        <w:rPr>
          <w:rFonts w:asciiTheme="minorBidi" w:hAnsiTheme="minorBidi"/>
        </w:rPr>
      </w:pPr>
      <w:r w:rsidRPr="00325631">
        <w:rPr>
          <w:rFonts w:asciiTheme="minorBidi" w:hAnsiTheme="minorBidi"/>
        </w:rPr>
        <w:t>Loken, M., 2022. Noncombat Participation in Rebellion: A Gendered Typology.</w:t>
      </w:r>
      <w:r w:rsidRPr="00325631">
        <w:rPr>
          <w:rFonts w:asciiTheme="minorBidi" w:hAnsiTheme="minorBidi"/>
          <w:i/>
          <w:iCs/>
        </w:rPr>
        <w:t xml:space="preserve"> International Security</w:t>
      </w:r>
      <w:r w:rsidRPr="00325631">
        <w:rPr>
          <w:rFonts w:asciiTheme="minorBidi" w:hAnsiTheme="minorBidi"/>
        </w:rPr>
        <w:t xml:space="preserve"> 47 (1)</w:t>
      </w:r>
      <w:r w:rsidR="00E16DED" w:rsidRPr="00325631">
        <w:rPr>
          <w:rFonts w:asciiTheme="minorBidi" w:hAnsiTheme="minorBidi"/>
        </w:rPr>
        <w:t>,</w:t>
      </w:r>
      <w:r w:rsidRPr="00325631">
        <w:rPr>
          <w:rFonts w:asciiTheme="minorBidi" w:hAnsiTheme="minorBidi"/>
        </w:rPr>
        <w:t xml:space="preserve"> 139-170.</w:t>
      </w:r>
    </w:p>
    <w:p w14:paraId="1604CBDF" w14:textId="77777777" w:rsidR="00494F68" w:rsidRPr="00325631" w:rsidRDefault="001F44BB" w:rsidP="007D0EFF">
      <w:pPr>
        <w:spacing w:line="360" w:lineRule="auto"/>
        <w:jc w:val="both"/>
        <w:rPr>
          <w:rFonts w:asciiTheme="minorBidi" w:hAnsiTheme="minorBidi"/>
        </w:rPr>
      </w:pPr>
      <w:r w:rsidRPr="00325631">
        <w:rPr>
          <w:rFonts w:asciiTheme="minorBidi" w:hAnsiTheme="minorBidi"/>
        </w:rPr>
        <w:t>Loken, M., 2024. Gendering rebel origins: women as first movers during civil wars. European Journal of Politics and Gender (online).</w:t>
      </w:r>
    </w:p>
    <w:p w14:paraId="510DE7AD" w14:textId="77777777" w:rsidR="002B16E9" w:rsidRPr="00325631" w:rsidRDefault="002B16E9" w:rsidP="007D0EFF">
      <w:pPr>
        <w:spacing w:line="360" w:lineRule="auto"/>
        <w:jc w:val="both"/>
        <w:rPr>
          <w:rFonts w:asciiTheme="minorBidi" w:hAnsiTheme="minorBidi"/>
        </w:rPr>
      </w:pPr>
      <w:proofErr w:type="spellStart"/>
      <w:r w:rsidRPr="00325631">
        <w:rPr>
          <w:rFonts w:asciiTheme="minorBidi" w:hAnsiTheme="minorBidi"/>
        </w:rPr>
        <w:t>Lottholz</w:t>
      </w:r>
      <w:proofErr w:type="spellEnd"/>
      <w:r w:rsidRPr="00325631">
        <w:rPr>
          <w:rFonts w:asciiTheme="minorBidi" w:hAnsiTheme="minorBidi"/>
        </w:rPr>
        <w:t xml:space="preserve">, P., 2018. Critiquing Anthropological Imagination in Peace and Conflict Studies: From Empiricist Positivism to a Dialogical Approach in Ethnographic Peace Research. </w:t>
      </w:r>
      <w:r w:rsidRPr="00325631">
        <w:rPr>
          <w:rFonts w:asciiTheme="minorBidi" w:hAnsiTheme="minorBidi"/>
          <w:i/>
          <w:iCs/>
        </w:rPr>
        <w:t>International Peacekeeping</w:t>
      </w:r>
      <w:r w:rsidRPr="00325631">
        <w:rPr>
          <w:rFonts w:asciiTheme="minorBidi" w:hAnsiTheme="minorBidi"/>
        </w:rPr>
        <w:t>, 25 (5), 695-720.</w:t>
      </w:r>
    </w:p>
    <w:p w14:paraId="1D7DC47F" w14:textId="77777777" w:rsidR="00747C3A" w:rsidRPr="00325631" w:rsidRDefault="00747C3A" w:rsidP="007D0EFF">
      <w:pPr>
        <w:spacing w:line="360" w:lineRule="auto"/>
        <w:jc w:val="both"/>
        <w:rPr>
          <w:rFonts w:asciiTheme="minorBidi" w:hAnsiTheme="minorBidi"/>
        </w:rPr>
      </w:pPr>
      <w:r w:rsidRPr="00325631">
        <w:rPr>
          <w:rFonts w:asciiTheme="minorBidi" w:hAnsiTheme="minorBidi"/>
        </w:rPr>
        <w:t xml:space="preserve">Loyle, C., Galagher, K., Huang, R. and Jung, D., 2021. New directions in rebel governance research. </w:t>
      </w:r>
      <w:r w:rsidRPr="00325631">
        <w:rPr>
          <w:rFonts w:asciiTheme="minorBidi" w:hAnsiTheme="minorBidi"/>
          <w:i/>
          <w:iCs/>
        </w:rPr>
        <w:t>Perspectives on Politics</w:t>
      </w:r>
      <w:r w:rsidRPr="00325631">
        <w:rPr>
          <w:rFonts w:asciiTheme="minorBidi" w:hAnsiTheme="minorBidi"/>
        </w:rPr>
        <w:t>, 21 (1), 264-276.</w:t>
      </w:r>
    </w:p>
    <w:p w14:paraId="7CE7FE25" w14:textId="77777777" w:rsidR="00A60CE6" w:rsidRPr="00325631" w:rsidRDefault="00A60CE6" w:rsidP="007D0EFF">
      <w:pPr>
        <w:spacing w:line="360" w:lineRule="auto"/>
        <w:jc w:val="both"/>
        <w:rPr>
          <w:rFonts w:asciiTheme="minorBidi" w:hAnsiTheme="minorBidi"/>
        </w:rPr>
      </w:pPr>
      <w:r w:rsidRPr="00325631">
        <w:rPr>
          <w:rFonts w:asciiTheme="minorBidi" w:hAnsiTheme="minorBidi"/>
        </w:rPr>
        <w:t xml:space="preserve">Luna, K.C. and Van der Haar, G., 2019. Living Maoist gender ideology: experiences of women ex-combatants in Nepal. </w:t>
      </w:r>
      <w:r w:rsidRPr="00325631">
        <w:rPr>
          <w:rFonts w:asciiTheme="minorBidi" w:hAnsiTheme="minorBidi"/>
          <w:i/>
          <w:iCs/>
        </w:rPr>
        <w:t>International Feminist Journal of Politics</w:t>
      </w:r>
      <w:r w:rsidRPr="00325631">
        <w:rPr>
          <w:rFonts w:asciiTheme="minorBidi" w:hAnsiTheme="minorBidi"/>
        </w:rPr>
        <w:t>, 21 (3), 434-453.</w:t>
      </w:r>
    </w:p>
    <w:p w14:paraId="6B0DD29E" w14:textId="77777777" w:rsidR="00636EAF" w:rsidRDefault="00636EAF" w:rsidP="007D0EFF">
      <w:pPr>
        <w:spacing w:line="360" w:lineRule="auto"/>
        <w:jc w:val="both"/>
        <w:rPr>
          <w:rFonts w:asciiTheme="minorBidi" w:hAnsiTheme="minorBidi"/>
        </w:rPr>
      </w:pPr>
      <w:proofErr w:type="spellStart"/>
      <w:r w:rsidRPr="00636EAF">
        <w:rPr>
          <w:rFonts w:asciiTheme="minorBidi" w:hAnsiTheme="minorBidi"/>
        </w:rPr>
        <w:t>Malešević</w:t>
      </w:r>
      <w:proofErr w:type="spellEnd"/>
      <w:r w:rsidRPr="00636EAF">
        <w:rPr>
          <w:rFonts w:asciiTheme="minorBidi" w:hAnsiTheme="minorBidi"/>
        </w:rPr>
        <w:t>, S</w:t>
      </w:r>
      <w:r>
        <w:rPr>
          <w:rFonts w:asciiTheme="minorBidi" w:hAnsiTheme="minorBidi"/>
        </w:rPr>
        <w:t>.,</w:t>
      </w:r>
      <w:r w:rsidRPr="00636EAF">
        <w:rPr>
          <w:rFonts w:asciiTheme="minorBidi" w:hAnsiTheme="minorBidi"/>
        </w:rPr>
        <w:t xml:space="preserve"> 2006</w:t>
      </w:r>
      <w:r>
        <w:rPr>
          <w:rFonts w:asciiTheme="minorBidi" w:hAnsiTheme="minorBidi"/>
        </w:rPr>
        <w:t>.</w:t>
      </w:r>
      <w:r w:rsidRPr="00636EAF">
        <w:rPr>
          <w:rFonts w:asciiTheme="minorBidi" w:hAnsiTheme="minorBidi"/>
        </w:rPr>
        <w:t xml:space="preserve"> </w:t>
      </w:r>
      <w:r w:rsidRPr="00636EAF">
        <w:rPr>
          <w:rFonts w:asciiTheme="minorBidi" w:hAnsiTheme="minorBidi"/>
          <w:i/>
          <w:iCs/>
        </w:rPr>
        <w:t>Identity as Ideology</w:t>
      </w:r>
      <w:r>
        <w:rPr>
          <w:rFonts w:asciiTheme="minorBidi" w:hAnsiTheme="minorBidi"/>
        </w:rPr>
        <w:t>.</w:t>
      </w:r>
      <w:r w:rsidRPr="00636EAF">
        <w:rPr>
          <w:rFonts w:asciiTheme="minorBidi" w:hAnsiTheme="minorBidi"/>
        </w:rPr>
        <w:t xml:space="preserve"> New York: Palgrave Macmillan</w:t>
      </w:r>
      <w:r>
        <w:rPr>
          <w:rFonts w:asciiTheme="minorBidi" w:hAnsiTheme="minorBidi"/>
        </w:rPr>
        <w:t>.</w:t>
      </w:r>
    </w:p>
    <w:p w14:paraId="0C55D6EF" w14:textId="77777777" w:rsidR="00EF7466" w:rsidRDefault="00EF7466" w:rsidP="007D0EFF">
      <w:pPr>
        <w:spacing w:line="360" w:lineRule="auto"/>
        <w:jc w:val="both"/>
        <w:rPr>
          <w:rFonts w:asciiTheme="minorBidi" w:hAnsiTheme="minorBidi"/>
        </w:rPr>
      </w:pPr>
      <w:r>
        <w:rPr>
          <w:rFonts w:asciiTheme="minorBidi" w:hAnsiTheme="minorBidi"/>
        </w:rPr>
        <w:t xml:space="preserve">Malthaner, S., 2011. </w:t>
      </w:r>
      <w:r w:rsidRPr="00EF7466">
        <w:rPr>
          <w:rFonts w:asciiTheme="minorBidi" w:hAnsiTheme="minorBidi"/>
          <w:i/>
          <w:iCs/>
        </w:rPr>
        <w:t>Mobilizing the Faithful: Militant Islamist Groups and Their Constituencies</w:t>
      </w:r>
      <w:r>
        <w:rPr>
          <w:rFonts w:asciiTheme="minorBidi" w:hAnsiTheme="minorBidi"/>
        </w:rPr>
        <w:t>. Frankfurt: Campus Verlag.</w:t>
      </w:r>
    </w:p>
    <w:p w14:paraId="54235914" w14:textId="77777777" w:rsidR="00636EAF" w:rsidRDefault="00636EAF" w:rsidP="007D0EFF">
      <w:pPr>
        <w:spacing w:line="360" w:lineRule="auto"/>
        <w:jc w:val="both"/>
        <w:rPr>
          <w:rFonts w:asciiTheme="minorBidi" w:hAnsiTheme="minorBidi"/>
        </w:rPr>
      </w:pPr>
      <w:r w:rsidRPr="00636EAF">
        <w:rPr>
          <w:rFonts w:asciiTheme="minorBidi" w:hAnsiTheme="minorBidi"/>
        </w:rPr>
        <w:lastRenderedPageBreak/>
        <w:t>Malthaner, S</w:t>
      </w:r>
      <w:r>
        <w:rPr>
          <w:rFonts w:asciiTheme="minorBidi" w:hAnsiTheme="minorBidi"/>
        </w:rPr>
        <w:t>.,</w:t>
      </w:r>
      <w:r w:rsidRPr="00636EAF">
        <w:rPr>
          <w:rFonts w:asciiTheme="minorBidi" w:hAnsiTheme="minorBidi"/>
        </w:rPr>
        <w:t xml:space="preserve"> 2015</w:t>
      </w:r>
      <w:r>
        <w:rPr>
          <w:rFonts w:asciiTheme="minorBidi" w:hAnsiTheme="minorBidi"/>
        </w:rPr>
        <w:t>.</w:t>
      </w:r>
      <w:r w:rsidRPr="00636EAF">
        <w:rPr>
          <w:rFonts w:asciiTheme="minorBidi" w:hAnsiTheme="minorBidi"/>
        </w:rPr>
        <w:t xml:space="preserve"> Violence, Legitimacy, and Control: The </w:t>
      </w:r>
      <w:proofErr w:type="spellStart"/>
      <w:r w:rsidRPr="00636EAF">
        <w:rPr>
          <w:rFonts w:asciiTheme="minorBidi" w:hAnsiTheme="minorBidi"/>
        </w:rPr>
        <w:t>Microdynamics</w:t>
      </w:r>
      <w:proofErr w:type="spellEnd"/>
      <w:r w:rsidRPr="00636EAF">
        <w:rPr>
          <w:rFonts w:asciiTheme="minorBidi" w:hAnsiTheme="minorBidi"/>
        </w:rPr>
        <w:t xml:space="preserve"> of Support Relationships between Militant Groups and their Social Environment</w:t>
      </w:r>
      <w:r>
        <w:rPr>
          <w:rFonts w:asciiTheme="minorBidi" w:hAnsiTheme="minorBidi"/>
        </w:rPr>
        <w:t>.</w:t>
      </w:r>
      <w:r w:rsidRPr="00636EAF">
        <w:rPr>
          <w:rFonts w:asciiTheme="minorBidi" w:hAnsiTheme="minorBidi"/>
        </w:rPr>
        <w:t xml:space="preserve"> </w:t>
      </w:r>
      <w:r w:rsidRPr="00636EAF">
        <w:rPr>
          <w:rFonts w:asciiTheme="minorBidi" w:hAnsiTheme="minorBidi"/>
          <w:i/>
          <w:iCs/>
        </w:rPr>
        <w:t>Civil Wars</w:t>
      </w:r>
      <w:r w:rsidRPr="00636EAF">
        <w:rPr>
          <w:rFonts w:asciiTheme="minorBidi" w:hAnsiTheme="minorBidi"/>
        </w:rPr>
        <w:t>, 17</w:t>
      </w:r>
      <w:r>
        <w:rPr>
          <w:rFonts w:asciiTheme="minorBidi" w:hAnsiTheme="minorBidi"/>
        </w:rPr>
        <w:t xml:space="preserve"> </w:t>
      </w:r>
      <w:r w:rsidRPr="00636EAF">
        <w:rPr>
          <w:rFonts w:asciiTheme="minorBidi" w:hAnsiTheme="minorBidi"/>
        </w:rPr>
        <w:t>(4)</w:t>
      </w:r>
      <w:r>
        <w:rPr>
          <w:rFonts w:asciiTheme="minorBidi" w:hAnsiTheme="minorBidi"/>
        </w:rPr>
        <w:t>,</w:t>
      </w:r>
      <w:r w:rsidRPr="00636EAF">
        <w:rPr>
          <w:rFonts w:asciiTheme="minorBidi" w:hAnsiTheme="minorBidi"/>
        </w:rPr>
        <w:t xml:space="preserve"> 425-445</w:t>
      </w:r>
      <w:r>
        <w:rPr>
          <w:rFonts w:asciiTheme="minorBidi" w:hAnsiTheme="minorBidi"/>
        </w:rPr>
        <w:t>.</w:t>
      </w:r>
    </w:p>
    <w:p w14:paraId="6B1D2E54" w14:textId="77777777" w:rsidR="00396025" w:rsidRDefault="00396025" w:rsidP="00150A75">
      <w:pPr>
        <w:spacing w:line="360" w:lineRule="auto"/>
        <w:jc w:val="both"/>
        <w:rPr>
          <w:rFonts w:asciiTheme="minorBidi" w:hAnsiTheme="minorBidi"/>
        </w:rPr>
      </w:pPr>
      <w:r>
        <w:rPr>
          <w:rFonts w:asciiTheme="minorBidi" w:hAnsiTheme="minorBidi"/>
        </w:rPr>
        <w:t xml:space="preserve">Marx, K., </w:t>
      </w:r>
      <w:r w:rsidR="00150A75">
        <w:rPr>
          <w:rFonts w:asciiTheme="minorBidi" w:hAnsiTheme="minorBidi"/>
        </w:rPr>
        <w:t>1979. '</w:t>
      </w:r>
      <w:r w:rsidR="00150A75" w:rsidRPr="00150A75">
        <w:rPr>
          <w:rFonts w:asciiTheme="minorBidi" w:hAnsiTheme="minorBidi"/>
        </w:rPr>
        <w:t>The Eighteenth Brumaire of Louis Bonaparte (1852)</w:t>
      </w:r>
      <w:r w:rsidR="00150A75">
        <w:rPr>
          <w:rFonts w:asciiTheme="minorBidi" w:hAnsiTheme="minorBidi"/>
        </w:rPr>
        <w:t>'</w:t>
      </w:r>
      <w:r w:rsidR="00150A75" w:rsidRPr="00150A75">
        <w:rPr>
          <w:rFonts w:asciiTheme="minorBidi" w:hAnsiTheme="minorBidi"/>
        </w:rPr>
        <w:t>, in Karl Marx and Frederick Engels, Collected Works, Vols. 1–49, Lawrence &amp; Wishart, London, 1975–</w:t>
      </w:r>
      <w:r w:rsidR="00150A75">
        <w:rPr>
          <w:rFonts w:asciiTheme="minorBidi" w:hAnsiTheme="minorBidi"/>
        </w:rPr>
        <w:t>2001, Vol. 11.</w:t>
      </w:r>
    </w:p>
    <w:p w14:paraId="59873317" w14:textId="77777777" w:rsidR="00530AF0" w:rsidRPr="0090598E" w:rsidRDefault="00530AF0" w:rsidP="00890F13">
      <w:pPr>
        <w:spacing w:line="360" w:lineRule="auto"/>
        <w:jc w:val="both"/>
        <w:rPr>
          <w:rFonts w:ascii="Arial" w:hAnsi="Arial" w:cs="Arial"/>
          <w:shd w:val="clear" w:color="auto" w:fill="FFFFFF"/>
        </w:rPr>
      </w:pPr>
      <w:proofErr w:type="spellStart"/>
      <w:r w:rsidRPr="0090598E">
        <w:rPr>
          <w:rFonts w:ascii="Arial" w:hAnsi="Arial" w:cs="Arial"/>
          <w:shd w:val="clear" w:color="auto" w:fill="FFFFFF"/>
        </w:rPr>
        <w:t>Matfess</w:t>
      </w:r>
      <w:proofErr w:type="spellEnd"/>
      <w:r w:rsidRPr="0090598E">
        <w:rPr>
          <w:rFonts w:ascii="Arial" w:hAnsi="Arial" w:cs="Arial"/>
          <w:shd w:val="clear" w:color="auto" w:fill="FFFFFF"/>
        </w:rPr>
        <w:t xml:space="preserve">, Hilary. 2023. </w:t>
      </w:r>
      <w:r w:rsidR="00890F13" w:rsidRPr="0090598E">
        <w:rPr>
          <w:rFonts w:ascii="Arial" w:hAnsi="Arial" w:cs="Arial"/>
          <w:shd w:val="clear" w:color="auto" w:fill="FFFFFF"/>
        </w:rPr>
        <w:t>'</w:t>
      </w:r>
      <w:r w:rsidRPr="0090598E">
        <w:rPr>
          <w:rFonts w:ascii="Arial" w:hAnsi="Arial" w:cs="Arial"/>
          <w:shd w:val="clear" w:color="auto" w:fill="FFFFFF"/>
        </w:rPr>
        <w:t>New Frontiers in Rebel Socialisation: Considering Care and Marriage</w:t>
      </w:r>
      <w:r w:rsidR="00890F13" w:rsidRPr="0090598E">
        <w:rPr>
          <w:rFonts w:ascii="Arial" w:hAnsi="Arial" w:cs="Arial"/>
          <w:shd w:val="clear" w:color="auto" w:fill="FFFFFF"/>
        </w:rPr>
        <w:t>'</w:t>
      </w:r>
      <w:r w:rsidRPr="0090598E">
        <w:rPr>
          <w:rFonts w:ascii="Arial" w:hAnsi="Arial" w:cs="Arial"/>
          <w:shd w:val="clear" w:color="auto" w:fill="FFFFFF"/>
        </w:rPr>
        <w:t>.</w:t>
      </w:r>
      <w:r w:rsidR="00890F13" w:rsidRPr="0090598E">
        <w:rPr>
          <w:rFonts w:ascii="Arial" w:hAnsi="Arial" w:cs="Arial"/>
          <w:shd w:val="clear" w:color="auto" w:fill="FFFFFF"/>
        </w:rPr>
        <w:t xml:space="preserve"> </w:t>
      </w:r>
      <w:r w:rsidRPr="0090598E">
        <w:rPr>
          <w:rFonts w:ascii="Arial" w:hAnsi="Arial" w:cs="Arial"/>
          <w:i/>
          <w:iCs/>
          <w:shd w:val="clear" w:color="auto" w:fill="FFFFFF"/>
        </w:rPr>
        <w:t>Civil Wars</w:t>
      </w:r>
      <w:r w:rsidRPr="0090598E">
        <w:rPr>
          <w:rFonts w:ascii="Arial" w:hAnsi="Arial" w:cs="Arial"/>
          <w:shd w:val="clear" w:color="auto" w:fill="FFFFFF"/>
        </w:rPr>
        <w:t xml:space="preserve"> 25 (2–3): 472–91. </w:t>
      </w:r>
    </w:p>
    <w:p w14:paraId="32BFECD2" w14:textId="77777777" w:rsidR="00E47F8D" w:rsidRPr="00325631" w:rsidRDefault="006F76A5" w:rsidP="00530AF0">
      <w:pPr>
        <w:spacing w:line="360" w:lineRule="auto"/>
        <w:jc w:val="both"/>
        <w:rPr>
          <w:rFonts w:asciiTheme="minorBidi" w:hAnsiTheme="minorBidi"/>
        </w:rPr>
      </w:pPr>
      <w:r w:rsidRPr="00325631">
        <w:rPr>
          <w:rFonts w:asciiTheme="minorBidi" w:hAnsiTheme="minorBidi"/>
        </w:rPr>
        <w:t xml:space="preserve">Mason, D., 2004. </w:t>
      </w:r>
      <w:r w:rsidRPr="00325631">
        <w:rPr>
          <w:rFonts w:asciiTheme="minorBidi" w:hAnsiTheme="minorBidi"/>
          <w:i/>
          <w:iCs/>
        </w:rPr>
        <w:t>Caught in the crossfire. Revolutions, repression, and the rational peasant</w:t>
      </w:r>
      <w:r w:rsidRPr="00325631">
        <w:rPr>
          <w:rFonts w:asciiTheme="minorBidi" w:hAnsiTheme="minorBidi"/>
        </w:rPr>
        <w:t>. Lanham: Rowman &amp; Littlefield.</w:t>
      </w:r>
    </w:p>
    <w:p w14:paraId="07ED0A9C" w14:textId="77777777" w:rsidR="002A2941" w:rsidRPr="00325631" w:rsidRDefault="002A2941" w:rsidP="002A2941">
      <w:pPr>
        <w:spacing w:line="360" w:lineRule="auto"/>
        <w:jc w:val="both"/>
        <w:rPr>
          <w:rFonts w:asciiTheme="minorBidi" w:hAnsiTheme="minorBidi"/>
        </w:rPr>
      </w:pPr>
      <w:r w:rsidRPr="00325631">
        <w:rPr>
          <w:rFonts w:asciiTheme="minorBidi" w:hAnsiTheme="minorBidi"/>
        </w:rPr>
        <w:t>Masullo, J., 2021</w:t>
      </w:r>
      <w:r w:rsidR="003D3D3B" w:rsidRPr="00325631">
        <w:rPr>
          <w:rFonts w:asciiTheme="minorBidi" w:hAnsiTheme="minorBidi"/>
        </w:rPr>
        <w:t>a</w:t>
      </w:r>
      <w:r w:rsidRPr="00325631">
        <w:rPr>
          <w:rFonts w:asciiTheme="minorBidi" w:hAnsiTheme="minorBidi"/>
        </w:rPr>
        <w:t xml:space="preserve">. Civilian Contention in Civil War: How Ideational Factors Shape Community Responses to Armed Groups. </w:t>
      </w:r>
      <w:r w:rsidRPr="00325631">
        <w:rPr>
          <w:rFonts w:asciiTheme="minorBidi" w:hAnsiTheme="minorBidi"/>
          <w:i/>
          <w:iCs/>
        </w:rPr>
        <w:t>Comparative Political Studies</w:t>
      </w:r>
      <w:r w:rsidR="00DF11DE" w:rsidRPr="00325631">
        <w:rPr>
          <w:rFonts w:asciiTheme="minorBidi" w:hAnsiTheme="minorBidi"/>
        </w:rPr>
        <w:t>,</w:t>
      </w:r>
      <w:r w:rsidRPr="00325631">
        <w:rPr>
          <w:rFonts w:asciiTheme="minorBidi" w:hAnsiTheme="minorBidi"/>
        </w:rPr>
        <w:t xml:space="preserve"> 54 (10)</w:t>
      </w:r>
      <w:r w:rsidR="00DD3F66" w:rsidRPr="00325631">
        <w:rPr>
          <w:rFonts w:asciiTheme="minorBidi" w:hAnsiTheme="minorBidi"/>
        </w:rPr>
        <w:t>,</w:t>
      </w:r>
      <w:r w:rsidRPr="00325631">
        <w:rPr>
          <w:rFonts w:asciiTheme="minorBidi" w:hAnsiTheme="minorBidi"/>
        </w:rPr>
        <w:t xml:space="preserve"> 1849–1884.</w:t>
      </w:r>
    </w:p>
    <w:p w14:paraId="2BBCBFBD" w14:textId="77777777" w:rsidR="003D3D3B" w:rsidRPr="00325631" w:rsidRDefault="003D3D3B" w:rsidP="003D3D3B">
      <w:pPr>
        <w:spacing w:line="360" w:lineRule="auto"/>
        <w:jc w:val="both"/>
        <w:rPr>
          <w:rFonts w:asciiTheme="minorBidi" w:hAnsiTheme="minorBidi"/>
        </w:rPr>
      </w:pPr>
      <w:r w:rsidRPr="00325631">
        <w:rPr>
          <w:rFonts w:asciiTheme="minorBidi" w:hAnsiTheme="minorBidi"/>
        </w:rPr>
        <w:t xml:space="preserve">Masullo, J., 2021b. Refusing to Cooperate with Armed Groups: Civilian Agency and Civilian Non-cooperation in Armed Conflicts. </w:t>
      </w:r>
      <w:r w:rsidRPr="00325631">
        <w:rPr>
          <w:rFonts w:asciiTheme="minorBidi" w:hAnsiTheme="minorBidi"/>
          <w:i/>
          <w:iCs/>
        </w:rPr>
        <w:t>International Studies Review</w:t>
      </w:r>
      <w:r w:rsidRPr="00325631">
        <w:rPr>
          <w:rFonts w:asciiTheme="minorBidi" w:hAnsiTheme="minorBidi"/>
        </w:rPr>
        <w:t>, 23 (2), 887-913.</w:t>
      </w:r>
    </w:p>
    <w:p w14:paraId="031490ED" w14:textId="77777777" w:rsidR="00DD3F66" w:rsidRPr="00325631" w:rsidRDefault="00DD3F66" w:rsidP="00DD3F66">
      <w:pPr>
        <w:spacing w:line="360" w:lineRule="auto"/>
        <w:jc w:val="both"/>
        <w:rPr>
          <w:rFonts w:asciiTheme="minorBidi" w:hAnsiTheme="minorBidi"/>
        </w:rPr>
      </w:pPr>
      <w:r w:rsidRPr="00325631">
        <w:rPr>
          <w:rFonts w:asciiTheme="minorBidi" w:hAnsiTheme="minorBidi"/>
        </w:rPr>
        <w:t xml:space="preserve">McAdam, D., 1986. Recruitment to High-Risk Activism: The Case of Freedom Summer. </w:t>
      </w:r>
      <w:r w:rsidRPr="00325631">
        <w:rPr>
          <w:rFonts w:asciiTheme="minorBidi" w:hAnsiTheme="minorBidi"/>
          <w:i/>
          <w:iCs/>
        </w:rPr>
        <w:t>American Journal of Sociology</w:t>
      </w:r>
      <w:r w:rsidRPr="00325631">
        <w:rPr>
          <w:rFonts w:asciiTheme="minorBidi" w:hAnsiTheme="minorBidi"/>
        </w:rPr>
        <w:t>, 92 (1), 64</w:t>
      </w:r>
      <w:r w:rsidR="003D3D3B" w:rsidRPr="00325631">
        <w:rPr>
          <w:rFonts w:asciiTheme="minorBidi" w:hAnsiTheme="minorBidi"/>
        </w:rPr>
        <w:t>-</w:t>
      </w:r>
      <w:r w:rsidRPr="00325631">
        <w:rPr>
          <w:rFonts w:asciiTheme="minorBidi" w:hAnsiTheme="minorBidi"/>
        </w:rPr>
        <w:t>90.</w:t>
      </w:r>
    </w:p>
    <w:p w14:paraId="470890B7" w14:textId="77777777" w:rsidR="00DD3F66" w:rsidRPr="00325631" w:rsidRDefault="00DD3F66" w:rsidP="00DD3F66">
      <w:pPr>
        <w:spacing w:line="360" w:lineRule="auto"/>
        <w:jc w:val="both"/>
        <w:rPr>
          <w:rFonts w:asciiTheme="minorBidi" w:hAnsiTheme="minorBidi"/>
        </w:rPr>
      </w:pPr>
      <w:r w:rsidRPr="00325631">
        <w:rPr>
          <w:rFonts w:asciiTheme="minorBidi" w:hAnsiTheme="minorBidi"/>
        </w:rPr>
        <w:t xml:space="preserve">McAdam, D., 1988. </w:t>
      </w:r>
      <w:r w:rsidRPr="00325631">
        <w:rPr>
          <w:rFonts w:asciiTheme="minorBidi" w:hAnsiTheme="minorBidi"/>
          <w:i/>
          <w:iCs/>
        </w:rPr>
        <w:t>Freedom Summer</w:t>
      </w:r>
      <w:r w:rsidRPr="00325631">
        <w:rPr>
          <w:rFonts w:asciiTheme="minorBidi" w:hAnsiTheme="minorBidi"/>
        </w:rPr>
        <w:t>. New York: Oxford University Press.</w:t>
      </w:r>
    </w:p>
    <w:p w14:paraId="2EA4944D" w14:textId="77777777" w:rsidR="00F71D16" w:rsidRPr="00806FEF" w:rsidRDefault="00F71D16" w:rsidP="004644BB">
      <w:pPr>
        <w:spacing w:line="360" w:lineRule="auto"/>
        <w:jc w:val="both"/>
        <w:rPr>
          <w:rFonts w:asciiTheme="minorBidi" w:hAnsiTheme="minorBidi"/>
          <w:lang w:val="es-CO"/>
        </w:rPr>
      </w:pPr>
      <w:r w:rsidRPr="004644BB">
        <w:rPr>
          <w:rFonts w:asciiTheme="minorBidi" w:hAnsiTheme="minorBidi"/>
        </w:rPr>
        <w:t xml:space="preserve">McGinty, R., 2006. </w:t>
      </w:r>
      <w:r w:rsidR="004644BB" w:rsidRPr="004644BB">
        <w:rPr>
          <w:rFonts w:asciiTheme="minorBidi" w:hAnsiTheme="minorBidi"/>
          <w:i/>
          <w:iCs/>
        </w:rPr>
        <w:t>No War, No Peace. The Rejuvenation of Stalled Peace Processes and Peace Accords</w:t>
      </w:r>
      <w:r w:rsidR="004644BB">
        <w:rPr>
          <w:rFonts w:asciiTheme="minorBidi" w:hAnsiTheme="minorBidi"/>
        </w:rPr>
        <w:t xml:space="preserve">. </w:t>
      </w:r>
      <w:proofErr w:type="spellStart"/>
      <w:r w:rsidR="004644BB" w:rsidRPr="00806FEF">
        <w:rPr>
          <w:rFonts w:asciiTheme="minorBidi" w:hAnsiTheme="minorBidi"/>
          <w:lang w:val="es-CO"/>
        </w:rPr>
        <w:t>Basingstoke</w:t>
      </w:r>
      <w:proofErr w:type="spellEnd"/>
      <w:r w:rsidR="004644BB" w:rsidRPr="00806FEF">
        <w:rPr>
          <w:rFonts w:asciiTheme="minorBidi" w:hAnsiTheme="minorBidi"/>
          <w:lang w:val="es-CO"/>
        </w:rPr>
        <w:t xml:space="preserve">: </w:t>
      </w:r>
      <w:proofErr w:type="spellStart"/>
      <w:r w:rsidR="004644BB" w:rsidRPr="00806FEF">
        <w:rPr>
          <w:rFonts w:asciiTheme="minorBidi" w:hAnsiTheme="minorBidi"/>
          <w:lang w:val="es-CO"/>
        </w:rPr>
        <w:t>Palgrave</w:t>
      </w:r>
      <w:proofErr w:type="spellEnd"/>
      <w:r w:rsidR="004644BB" w:rsidRPr="00806FEF">
        <w:rPr>
          <w:rFonts w:asciiTheme="minorBidi" w:hAnsiTheme="minorBidi"/>
          <w:lang w:val="es-CO"/>
        </w:rPr>
        <w:t xml:space="preserve"> Macmillan.</w:t>
      </w:r>
    </w:p>
    <w:p w14:paraId="7ADA13F4" w14:textId="77777777" w:rsidR="003D3D3B" w:rsidRPr="00F35CB4" w:rsidRDefault="003D3D3B" w:rsidP="003D3D3B">
      <w:pPr>
        <w:spacing w:line="360" w:lineRule="auto"/>
        <w:jc w:val="both"/>
        <w:rPr>
          <w:rFonts w:asciiTheme="minorBidi" w:hAnsiTheme="minorBidi"/>
          <w:lang w:val="es-CO"/>
        </w:rPr>
      </w:pPr>
      <w:r w:rsidRPr="00806FEF">
        <w:rPr>
          <w:rFonts w:asciiTheme="minorBidi" w:hAnsiTheme="minorBidi"/>
          <w:lang w:val="es-CO"/>
        </w:rPr>
        <w:t xml:space="preserve">Medina, C., 1990. </w:t>
      </w:r>
      <w:r w:rsidRPr="00F35CB4">
        <w:rPr>
          <w:rFonts w:asciiTheme="minorBidi" w:hAnsiTheme="minorBidi"/>
          <w:i/>
          <w:iCs/>
          <w:lang w:val="es-CO"/>
        </w:rPr>
        <w:t>Autodefensas, Paramilitares y Narcotráfico en Colombia</w:t>
      </w:r>
      <w:r w:rsidRPr="00F35CB4">
        <w:rPr>
          <w:rFonts w:asciiTheme="minorBidi" w:hAnsiTheme="minorBidi"/>
          <w:lang w:val="es-CO"/>
        </w:rPr>
        <w:t>. Bogotá: Editorial Documentos Periodísticos.</w:t>
      </w:r>
    </w:p>
    <w:p w14:paraId="1B3C6A82" w14:textId="77777777" w:rsidR="003D3D3B" w:rsidRDefault="003D3D3B" w:rsidP="003D3D3B">
      <w:pPr>
        <w:spacing w:line="360" w:lineRule="auto"/>
        <w:jc w:val="both"/>
        <w:rPr>
          <w:rFonts w:asciiTheme="minorBidi" w:hAnsiTheme="minorBidi"/>
          <w:lang w:val="es-CO"/>
        </w:rPr>
      </w:pPr>
      <w:r w:rsidRPr="00F35CB4">
        <w:rPr>
          <w:rFonts w:asciiTheme="minorBidi" w:hAnsiTheme="minorBidi"/>
          <w:lang w:val="es-CO"/>
        </w:rPr>
        <w:t xml:space="preserve">Medina, C., 2009. </w:t>
      </w:r>
      <w:r w:rsidRPr="00F35CB4">
        <w:rPr>
          <w:rFonts w:asciiTheme="minorBidi" w:hAnsiTheme="minorBidi"/>
          <w:i/>
          <w:iCs/>
          <w:lang w:val="es-CO"/>
        </w:rPr>
        <w:t>FARC-EP 1958-2008. Notas para una Historia Política</w:t>
      </w:r>
      <w:r w:rsidRPr="00F35CB4">
        <w:rPr>
          <w:rFonts w:asciiTheme="minorBidi" w:hAnsiTheme="minorBidi"/>
          <w:lang w:val="es-CO"/>
        </w:rPr>
        <w:t>. Bogotá: Universidad Nacional</w:t>
      </w:r>
      <w:r w:rsidR="005D4CEA">
        <w:rPr>
          <w:rFonts w:asciiTheme="minorBidi" w:hAnsiTheme="minorBidi"/>
          <w:lang w:val="es-CO"/>
        </w:rPr>
        <w:t>.</w:t>
      </w:r>
    </w:p>
    <w:p w14:paraId="77CEC23C" w14:textId="77777777" w:rsidR="005D4CEA" w:rsidRPr="00224B83" w:rsidRDefault="005D4CEA" w:rsidP="003D3D3B">
      <w:pPr>
        <w:spacing w:line="360" w:lineRule="auto"/>
        <w:jc w:val="both"/>
        <w:rPr>
          <w:rFonts w:asciiTheme="minorBidi" w:hAnsiTheme="minorBidi"/>
        </w:rPr>
      </w:pPr>
      <w:proofErr w:type="spellStart"/>
      <w:r w:rsidRPr="00325372">
        <w:rPr>
          <w:rFonts w:asciiTheme="minorBidi" w:hAnsiTheme="minorBidi"/>
          <w:lang w:val="es-CO"/>
        </w:rPr>
        <w:t>Meernik</w:t>
      </w:r>
      <w:proofErr w:type="spellEnd"/>
      <w:r w:rsidRPr="00325372">
        <w:rPr>
          <w:rFonts w:asciiTheme="minorBidi" w:hAnsiTheme="minorBidi"/>
          <w:lang w:val="es-CO"/>
        </w:rPr>
        <w:t xml:space="preserve">, J., Gaviria Henao, J. and </w:t>
      </w:r>
      <w:proofErr w:type="spellStart"/>
      <w:r w:rsidRPr="00325372">
        <w:rPr>
          <w:rFonts w:asciiTheme="minorBidi" w:hAnsiTheme="minorBidi"/>
          <w:lang w:val="es-CO"/>
        </w:rPr>
        <w:t>Baron</w:t>
      </w:r>
      <w:proofErr w:type="spellEnd"/>
      <w:r w:rsidRPr="00325372">
        <w:rPr>
          <w:rFonts w:asciiTheme="minorBidi" w:hAnsiTheme="minorBidi"/>
          <w:lang w:val="es-CO"/>
        </w:rPr>
        <w:t xml:space="preserve">-Mendoza, L., 2021. </w:t>
      </w:r>
      <w:r w:rsidRPr="005D4CEA">
        <w:rPr>
          <w:rFonts w:asciiTheme="minorBidi" w:hAnsiTheme="minorBidi"/>
        </w:rPr>
        <w:t xml:space="preserve">Insecurity and the reintegration of former armed non-state actors in Colombia. </w:t>
      </w:r>
      <w:r w:rsidRPr="00224B83">
        <w:rPr>
          <w:rFonts w:asciiTheme="minorBidi" w:hAnsiTheme="minorBidi"/>
          <w:i/>
          <w:iCs/>
        </w:rPr>
        <w:t>European Political Science Review</w:t>
      </w:r>
      <w:r w:rsidRPr="00224B83">
        <w:rPr>
          <w:rFonts w:asciiTheme="minorBidi" w:hAnsiTheme="minorBidi"/>
        </w:rPr>
        <w:t>, 13 (4), 528-546.</w:t>
      </w:r>
    </w:p>
    <w:p w14:paraId="51FE5CCD" w14:textId="77777777" w:rsidR="0093503F" w:rsidRPr="0093503F" w:rsidRDefault="0093503F" w:rsidP="0093503F">
      <w:pPr>
        <w:spacing w:line="360" w:lineRule="auto"/>
        <w:jc w:val="both"/>
        <w:rPr>
          <w:rFonts w:asciiTheme="minorBidi" w:hAnsiTheme="minorBidi"/>
        </w:rPr>
      </w:pPr>
      <w:r w:rsidRPr="0093503F">
        <w:rPr>
          <w:rFonts w:asciiTheme="minorBidi" w:hAnsiTheme="minorBidi"/>
        </w:rPr>
        <w:t>Mercer,</w:t>
      </w:r>
      <w:r>
        <w:rPr>
          <w:rFonts w:asciiTheme="minorBidi" w:hAnsiTheme="minorBidi"/>
        </w:rPr>
        <w:t xml:space="preserve"> J.,</w:t>
      </w:r>
      <w:r w:rsidRPr="0093503F">
        <w:rPr>
          <w:rFonts w:asciiTheme="minorBidi" w:hAnsiTheme="minorBidi"/>
        </w:rPr>
        <w:t xml:space="preserve"> Kelman, </w:t>
      </w:r>
      <w:r>
        <w:rPr>
          <w:rFonts w:asciiTheme="minorBidi" w:hAnsiTheme="minorBidi"/>
        </w:rPr>
        <w:t xml:space="preserve">I., </w:t>
      </w:r>
      <w:r w:rsidRPr="0093503F">
        <w:rPr>
          <w:rFonts w:asciiTheme="minorBidi" w:hAnsiTheme="minorBidi"/>
        </w:rPr>
        <w:t xml:space="preserve">Lloyd, </w:t>
      </w:r>
      <w:r>
        <w:rPr>
          <w:rFonts w:asciiTheme="minorBidi" w:hAnsiTheme="minorBidi"/>
        </w:rPr>
        <w:t xml:space="preserve">K. and </w:t>
      </w:r>
      <w:r w:rsidRPr="0093503F">
        <w:rPr>
          <w:rFonts w:asciiTheme="minorBidi" w:hAnsiTheme="minorBidi"/>
        </w:rPr>
        <w:t>Suchet-Pearson,</w:t>
      </w:r>
      <w:r>
        <w:rPr>
          <w:rFonts w:asciiTheme="minorBidi" w:hAnsiTheme="minorBidi"/>
        </w:rPr>
        <w:t xml:space="preserve"> S., 2008</w:t>
      </w:r>
      <w:r w:rsidRPr="0093503F">
        <w:rPr>
          <w:rFonts w:asciiTheme="minorBidi" w:hAnsiTheme="minorBidi"/>
        </w:rPr>
        <w:t xml:space="preserve"> Reflections on use of</w:t>
      </w:r>
      <w:r>
        <w:rPr>
          <w:rFonts w:asciiTheme="minorBidi" w:hAnsiTheme="minorBidi"/>
        </w:rPr>
        <w:t xml:space="preserve"> </w:t>
      </w:r>
      <w:r w:rsidRPr="0093503F">
        <w:rPr>
          <w:rFonts w:asciiTheme="minorBidi" w:hAnsiTheme="minorBidi"/>
        </w:rPr>
        <w:t>participatory research for disaster risk reduction</w:t>
      </w:r>
      <w:r>
        <w:rPr>
          <w:rFonts w:asciiTheme="minorBidi" w:hAnsiTheme="minorBidi"/>
        </w:rPr>
        <w:t>.</w:t>
      </w:r>
      <w:r w:rsidRPr="0093503F">
        <w:rPr>
          <w:rFonts w:asciiTheme="minorBidi" w:hAnsiTheme="minorBidi"/>
          <w:i/>
          <w:iCs/>
        </w:rPr>
        <w:t xml:space="preserve"> Area</w:t>
      </w:r>
      <w:r w:rsidRPr="0093503F">
        <w:rPr>
          <w:rFonts w:asciiTheme="minorBidi" w:hAnsiTheme="minorBidi"/>
        </w:rPr>
        <w:t xml:space="preserve"> 40 (2)</w:t>
      </w:r>
      <w:r>
        <w:rPr>
          <w:rFonts w:asciiTheme="minorBidi" w:hAnsiTheme="minorBidi"/>
        </w:rPr>
        <w:t>,</w:t>
      </w:r>
      <w:r w:rsidRPr="0093503F">
        <w:rPr>
          <w:rFonts w:asciiTheme="minorBidi" w:hAnsiTheme="minorBidi"/>
        </w:rPr>
        <w:t xml:space="preserve"> 172</w:t>
      </w:r>
      <w:r>
        <w:rPr>
          <w:rFonts w:asciiTheme="minorBidi" w:hAnsiTheme="minorBidi"/>
        </w:rPr>
        <w:t>-</w:t>
      </w:r>
      <w:r w:rsidRPr="0093503F">
        <w:rPr>
          <w:rFonts w:asciiTheme="minorBidi" w:hAnsiTheme="minorBidi"/>
        </w:rPr>
        <w:t>183.</w:t>
      </w:r>
    </w:p>
    <w:p w14:paraId="263AF89E" w14:textId="77777777" w:rsidR="00C84116" w:rsidRPr="00224B83" w:rsidRDefault="00C84116" w:rsidP="003D3D3B">
      <w:pPr>
        <w:spacing w:line="360" w:lineRule="auto"/>
        <w:jc w:val="both"/>
        <w:rPr>
          <w:rFonts w:asciiTheme="minorBidi" w:hAnsiTheme="minorBidi"/>
          <w:lang w:val="es-CO"/>
        </w:rPr>
      </w:pPr>
      <w:r w:rsidRPr="00C84116">
        <w:rPr>
          <w:rFonts w:asciiTheme="minorBidi" w:hAnsiTheme="minorBidi"/>
        </w:rPr>
        <w:t>Mercille, J., 2011. Violent Narco-Cartels or US Hegemony? The political economy of the ‘war on drugs’ in Mexico</w:t>
      </w:r>
      <w:r>
        <w:rPr>
          <w:rFonts w:asciiTheme="minorBidi" w:hAnsiTheme="minorBidi"/>
        </w:rPr>
        <w:t xml:space="preserve">. </w:t>
      </w:r>
      <w:r w:rsidRPr="00224B83">
        <w:rPr>
          <w:rFonts w:asciiTheme="minorBidi" w:hAnsiTheme="minorBidi"/>
          <w:i/>
          <w:iCs/>
          <w:lang w:val="es-CO"/>
        </w:rPr>
        <w:t xml:space="preserve">Third World </w:t>
      </w:r>
      <w:proofErr w:type="spellStart"/>
      <w:r w:rsidRPr="00224B83">
        <w:rPr>
          <w:rFonts w:asciiTheme="minorBidi" w:hAnsiTheme="minorBidi"/>
          <w:i/>
          <w:iCs/>
          <w:lang w:val="es-CO"/>
        </w:rPr>
        <w:t>Quarterly</w:t>
      </w:r>
      <w:proofErr w:type="spellEnd"/>
      <w:r w:rsidRPr="00224B83">
        <w:rPr>
          <w:rFonts w:asciiTheme="minorBidi" w:hAnsiTheme="minorBidi"/>
          <w:lang w:val="es-CO"/>
        </w:rPr>
        <w:t>, 32 (9)</w:t>
      </w:r>
      <w:r w:rsidR="004148F6" w:rsidRPr="00224B83">
        <w:rPr>
          <w:rFonts w:asciiTheme="minorBidi" w:hAnsiTheme="minorBidi"/>
          <w:lang w:val="es-CO"/>
        </w:rPr>
        <w:t>, 1637-1653.</w:t>
      </w:r>
    </w:p>
    <w:p w14:paraId="3F609E90" w14:textId="77777777" w:rsidR="00605EB1" w:rsidRPr="00F35CB4" w:rsidRDefault="00605EB1" w:rsidP="002A2941">
      <w:pPr>
        <w:spacing w:line="360" w:lineRule="auto"/>
        <w:jc w:val="both"/>
        <w:rPr>
          <w:rFonts w:asciiTheme="minorBidi" w:hAnsiTheme="minorBidi"/>
          <w:lang w:val="es-CO"/>
        </w:rPr>
      </w:pPr>
      <w:r w:rsidRPr="00F35CB4">
        <w:rPr>
          <w:rFonts w:asciiTheme="minorBidi" w:hAnsiTheme="minorBidi"/>
          <w:lang w:val="es-CO"/>
        </w:rPr>
        <w:lastRenderedPageBreak/>
        <w:t xml:space="preserve">Molano, A., 1987. </w:t>
      </w:r>
      <w:r w:rsidRPr="00F35CB4">
        <w:rPr>
          <w:rFonts w:asciiTheme="minorBidi" w:hAnsiTheme="minorBidi"/>
          <w:i/>
          <w:iCs/>
          <w:lang w:val="es-CO"/>
        </w:rPr>
        <w:t>Selva Adentro</w:t>
      </w:r>
      <w:r w:rsidRPr="00F35CB4">
        <w:rPr>
          <w:rFonts w:asciiTheme="minorBidi" w:hAnsiTheme="minorBidi"/>
          <w:lang w:val="es-CO"/>
        </w:rPr>
        <w:t>. Bogotá: El Áncora.</w:t>
      </w:r>
    </w:p>
    <w:p w14:paraId="78AFD9FE" w14:textId="77777777" w:rsidR="00325631" w:rsidRPr="00325631" w:rsidRDefault="00325631" w:rsidP="00325631">
      <w:pPr>
        <w:spacing w:line="360" w:lineRule="auto"/>
        <w:jc w:val="both"/>
        <w:rPr>
          <w:rFonts w:asciiTheme="minorBidi" w:hAnsiTheme="minorBidi"/>
        </w:rPr>
      </w:pPr>
      <w:r w:rsidRPr="00325631">
        <w:rPr>
          <w:rFonts w:asciiTheme="minorBidi" w:hAnsiTheme="minorBidi"/>
        </w:rPr>
        <w:t xml:space="preserve">Moncada, E., 2016. </w:t>
      </w:r>
      <w:r w:rsidRPr="00325631">
        <w:rPr>
          <w:rFonts w:asciiTheme="minorBidi" w:hAnsiTheme="minorBidi"/>
          <w:i/>
          <w:iCs/>
        </w:rPr>
        <w:t>Cities, Business, and the Politics of Urban Violence in Latin America</w:t>
      </w:r>
      <w:r w:rsidRPr="00325631">
        <w:rPr>
          <w:rFonts w:asciiTheme="minorBidi" w:hAnsiTheme="minorBidi"/>
        </w:rPr>
        <w:t>. Palo Alto: Stanford University Press.</w:t>
      </w:r>
    </w:p>
    <w:p w14:paraId="0D4AE3C1" w14:textId="77777777" w:rsidR="00494F68" w:rsidRPr="00F35CB4" w:rsidRDefault="00494F68" w:rsidP="007D0EFF">
      <w:pPr>
        <w:spacing w:line="360" w:lineRule="auto"/>
        <w:jc w:val="both"/>
        <w:rPr>
          <w:rFonts w:asciiTheme="minorBidi" w:hAnsiTheme="minorBidi"/>
          <w:lang w:val="es-CO"/>
        </w:rPr>
      </w:pPr>
      <w:r w:rsidRPr="00325631">
        <w:rPr>
          <w:rFonts w:asciiTheme="minorBidi" w:hAnsiTheme="minorBidi"/>
        </w:rPr>
        <w:t xml:space="preserve">Montoya-Arango, V. and Arango Rendon, G., 2008. </w:t>
      </w:r>
      <w:r w:rsidRPr="00F35CB4">
        <w:rPr>
          <w:rFonts w:asciiTheme="minorBidi" w:hAnsiTheme="minorBidi"/>
          <w:lang w:val="es-CO"/>
        </w:rPr>
        <w:t xml:space="preserve">Territorios visuales del tiempo y la memoria. Exploraciones metodológicas en la vereda Mogotes del municipio de Buriticá (Antioquia, Colombia). </w:t>
      </w:r>
      <w:r w:rsidRPr="00F35CB4">
        <w:rPr>
          <w:rFonts w:asciiTheme="minorBidi" w:hAnsiTheme="minorBidi"/>
          <w:i/>
          <w:iCs/>
          <w:lang w:val="es-CO"/>
        </w:rPr>
        <w:t>Boletín de Antropología Universidad de Antioquia</w:t>
      </w:r>
      <w:r w:rsidRPr="00F35CB4">
        <w:rPr>
          <w:rFonts w:asciiTheme="minorBidi" w:hAnsiTheme="minorBidi"/>
          <w:lang w:val="es-CO"/>
        </w:rPr>
        <w:t>, 22 (39), 185</w:t>
      </w:r>
      <w:r w:rsidR="00E16DED" w:rsidRPr="00F35CB4">
        <w:rPr>
          <w:rFonts w:asciiTheme="minorBidi" w:hAnsiTheme="minorBidi"/>
          <w:lang w:val="es-CO"/>
        </w:rPr>
        <w:t>-</w:t>
      </w:r>
      <w:r w:rsidRPr="00F35CB4">
        <w:rPr>
          <w:rFonts w:asciiTheme="minorBidi" w:hAnsiTheme="minorBidi"/>
          <w:lang w:val="es-CO"/>
        </w:rPr>
        <w:t>206.</w:t>
      </w:r>
    </w:p>
    <w:p w14:paraId="0D102DF8" w14:textId="77777777" w:rsidR="00750DD8" w:rsidRPr="00224B83" w:rsidRDefault="00750DD8" w:rsidP="007D0EFF">
      <w:pPr>
        <w:spacing w:line="360" w:lineRule="auto"/>
        <w:jc w:val="both"/>
        <w:rPr>
          <w:rFonts w:asciiTheme="minorBidi" w:hAnsiTheme="minorBidi"/>
        </w:rPr>
      </w:pPr>
      <w:r w:rsidRPr="00F35CB4">
        <w:rPr>
          <w:rFonts w:asciiTheme="minorBidi" w:hAnsiTheme="minorBidi"/>
          <w:lang w:val="es-CO"/>
        </w:rPr>
        <w:t xml:space="preserve">Navarrete-Cruz, A., 2026. Why Do </w:t>
      </w:r>
      <w:proofErr w:type="spellStart"/>
      <w:r w:rsidRPr="00F35CB4">
        <w:rPr>
          <w:rFonts w:asciiTheme="minorBidi" w:hAnsiTheme="minorBidi"/>
          <w:lang w:val="es-CO"/>
        </w:rPr>
        <w:t>Peasants</w:t>
      </w:r>
      <w:proofErr w:type="spellEnd"/>
      <w:r w:rsidRPr="00F35CB4">
        <w:rPr>
          <w:rFonts w:asciiTheme="minorBidi" w:hAnsiTheme="minorBidi"/>
          <w:lang w:val="es-CO"/>
        </w:rPr>
        <w:t xml:space="preserve"> Fight Rebels? </w:t>
      </w:r>
      <w:r w:rsidRPr="00325631">
        <w:rPr>
          <w:rFonts w:asciiTheme="minorBidi" w:hAnsiTheme="minorBidi"/>
        </w:rPr>
        <w:t xml:space="preserve">The Cases of Civilian Defence Forces Against the FARC in Southern Tolima, Colombia. </w:t>
      </w:r>
      <w:r w:rsidRPr="00224B83">
        <w:rPr>
          <w:rFonts w:asciiTheme="minorBidi" w:hAnsiTheme="minorBidi"/>
        </w:rPr>
        <w:t>Civil Wars</w:t>
      </w:r>
    </w:p>
    <w:p w14:paraId="40C0482E" w14:textId="77777777" w:rsidR="00396025" w:rsidRPr="00396025" w:rsidRDefault="00396025" w:rsidP="00396025">
      <w:pPr>
        <w:spacing w:line="360" w:lineRule="auto"/>
        <w:jc w:val="both"/>
        <w:rPr>
          <w:rFonts w:asciiTheme="minorBidi" w:hAnsiTheme="minorBidi"/>
        </w:rPr>
      </w:pPr>
      <w:r w:rsidRPr="00396025">
        <w:rPr>
          <w:rFonts w:asciiTheme="minorBidi" w:hAnsiTheme="minorBidi"/>
        </w:rPr>
        <w:t>Nelson,</w:t>
      </w:r>
      <w:r>
        <w:rPr>
          <w:rFonts w:asciiTheme="minorBidi" w:hAnsiTheme="minorBidi"/>
        </w:rPr>
        <w:t xml:space="preserve"> N. and </w:t>
      </w:r>
      <w:r w:rsidRPr="00396025">
        <w:rPr>
          <w:rFonts w:asciiTheme="minorBidi" w:hAnsiTheme="minorBidi"/>
        </w:rPr>
        <w:t>Wright,</w:t>
      </w:r>
      <w:r>
        <w:rPr>
          <w:rFonts w:asciiTheme="minorBidi" w:hAnsiTheme="minorBidi"/>
        </w:rPr>
        <w:t xml:space="preserve"> S., 1995.</w:t>
      </w:r>
      <w:r w:rsidRPr="00396025">
        <w:rPr>
          <w:rFonts w:asciiTheme="minorBidi" w:hAnsiTheme="minorBidi"/>
        </w:rPr>
        <w:t xml:space="preserve"> </w:t>
      </w:r>
      <w:r w:rsidRPr="00396025">
        <w:rPr>
          <w:rFonts w:asciiTheme="minorBidi" w:hAnsiTheme="minorBidi"/>
          <w:i/>
          <w:iCs/>
        </w:rPr>
        <w:t>Power and Participatory Development: Theory and Practice</w:t>
      </w:r>
      <w:r>
        <w:rPr>
          <w:rFonts w:asciiTheme="minorBidi" w:hAnsiTheme="minorBidi"/>
        </w:rPr>
        <w:t xml:space="preserve">. London: </w:t>
      </w:r>
      <w:r w:rsidRPr="00224B83">
        <w:rPr>
          <w:rFonts w:asciiTheme="minorBidi" w:hAnsiTheme="minorBidi"/>
        </w:rPr>
        <w:t>Intermediate Technology Publications.</w:t>
      </w:r>
    </w:p>
    <w:p w14:paraId="2B9DD252" w14:textId="77777777" w:rsidR="00750DD8" w:rsidRPr="00325631" w:rsidRDefault="00750DD8" w:rsidP="007D0EFF">
      <w:pPr>
        <w:spacing w:line="360" w:lineRule="auto"/>
        <w:jc w:val="both"/>
        <w:rPr>
          <w:rFonts w:asciiTheme="minorBidi" w:hAnsiTheme="minorBidi"/>
        </w:rPr>
      </w:pPr>
      <w:r w:rsidRPr="00224B83">
        <w:rPr>
          <w:rFonts w:asciiTheme="minorBidi" w:hAnsiTheme="minorBidi"/>
        </w:rPr>
        <w:t xml:space="preserve">Niño, C., Pico, C. and Guerrero-Sierra, H.F., 2026. </w:t>
      </w:r>
      <w:r w:rsidRPr="00325631">
        <w:rPr>
          <w:rFonts w:asciiTheme="minorBidi" w:hAnsiTheme="minorBidi"/>
        </w:rPr>
        <w:t>Shared Sovereignties and Criminal Governance:</w:t>
      </w:r>
      <w:r w:rsidR="00A06276" w:rsidRPr="00325631">
        <w:rPr>
          <w:rFonts w:asciiTheme="minorBidi" w:hAnsiTheme="minorBidi"/>
        </w:rPr>
        <w:t xml:space="preserve"> </w:t>
      </w:r>
      <w:r w:rsidRPr="00325631">
        <w:rPr>
          <w:rFonts w:asciiTheme="minorBidi" w:hAnsiTheme="minorBidi"/>
        </w:rPr>
        <w:t>Cooperative Networks Among State and Non</w:t>
      </w:r>
      <w:r w:rsidR="003D3D3B" w:rsidRPr="00325631">
        <w:rPr>
          <w:rFonts w:asciiTheme="minorBidi" w:hAnsiTheme="minorBidi"/>
        </w:rPr>
        <w:t>-</w:t>
      </w:r>
      <w:r w:rsidRPr="00325631">
        <w:rPr>
          <w:rFonts w:asciiTheme="minorBidi" w:hAnsiTheme="minorBidi"/>
        </w:rPr>
        <w:t>State Actors in Buenaventura, Colombia</w:t>
      </w:r>
      <w:r w:rsidR="00A06276" w:rsidRPr="00325631">
        <w:rPr>
          <w:rFonts w:asciiTheme="minorBidi" w:hAnsiTheme="minorBidi"/>
        </w:rPr>
        <w:t xml:space="preserve">. </w:t>
      </w:r>
      <w:r w:rsidR="00A06276" w:rsidRPr="0090598E">
        <w:rPr>
          <w:rFonts w:asciiTheme="minorBidi" w:hAnsiTheme="minorBidi"/>
          <w:i/>
          <w:iCs/>
        </w:rPr>
        <w:t>Civil Wars</w:t>
      </w:r>
      <w:r w:rsidR="006E60AD" w:rsidRPr="00325631">
        <w:rPr>
          <w:rFonts w:asciiTheme="minorBidi" w:hAnsiTheme="minorBidi"/>
        </w:rPr>
        <w:t>.</w:t>
      </w:r>
      <w:r w:rsidR="0090598E">
        <w:rPr>
          <w:rFonts w:asciiTheme="minorBidi" w:hAnsiTheme="minorBidi"/>
        </w:rPr>
        <w:t xml:space="preserve"> 28(1),</w:t>
      </w:r>
    </w:p>
    <w:p w14:paraId="609A63D0" w14:textId="77777777" w:rsidR="006E60AD" w:rsidRDefault="006E60AD" w:rsidP="007D0EFF">
      <w:pPr>
        <w:spacing w:line="360" w:lineRule="auto"/>
        <w:jc w:val="both"/>
        <w:rPr>
          <w:rFonts w:asciiTheme="minorBidi" w:hAnsiTheme="minorBidi"/>
        </w:rPr>
      </w:pPr>
      <w:r w:rsidRPr="00325631">
        <w:rPr>
          <w:rFonts w:asciiTheme="minorBidi" w:hAnsiTheme="minorBidi"/>
        </w:rPr>
        <w:t xml:space="preserve">Nordstrom, C. and Robben, A., 1995. </w:t>
      </w:r>
      <w:r w:rsidRPr="00325631">
        <w:rPr>
          <w:rFonts w:asciiTheme="minorBidi" w:hAnsiTheme="minorBidi"/>
          <w:i/>
          <w:iCs/>
        </w:rPr>
        <w:t>Fieldwork Under Fire: Contemporary Studies of Violence and Culture</w:t>
      </w:r>
      <w:r w:rsidRPr="00325631">
        <w:rPr>
          <w:rFonts w:asciiTheme="minorBidi" w:hAnsiTheme="minorBidi"/>
        </w:rPr>
        <w:t xml:space="preserve"> (Berkeley: University of California Press).</w:t>
      </w:r>
    </w:p>
    <w:p w14:paraId="1DF3FC1B" w14:textId="77777777" w:rsidR="00D273B1" w:rsidRPr="00325631" w:rsidRDefault="00D273B1" w:rsidP="007D0EFF">
      <w:pPr>
        <w:spacing w:line="360" w:lineRule="auto"/>
        <w:jc w:val="both"/>
        <w:rPr>
          <w:rFonts w:asciiTheme="minorBidi" w:hAnsiTheme="minorBidi"/>
        </w:rPr>
      </w:pPr>
      <w:r w:rsidRPr="00D273B1">
        <w:rPr>
          <w:rFonts w:asciiTheme="minorBidi" w:hAnsiTheme="minorBidi"/>
        </w:rPr>
        <w:t xml:space="preserve">Nussio, E., 2018. Ex-combatants and violence in </w:t>
      </w:r>
      <w:proofErr w:type="gramStart"/>
      <w:r w:rsidRPr="00D273B1">
        <w:rPr>
          <w:rFonts w:asciiTheme="minorBidi" w:hAnsiTheme="minorBidi"/>
        </w:rPr>
        <w:t>Colombia:</w:t>
      </w:r>
      <w:proofErr w:type="gramEnd"/>
      <w:r w:rsidRPr="00D273B1">
        <w:rPr>
          <w:rFonts w:asciiTheme="minorBidi" w:hAnsiTheme="minorBidi"/>
        </w:rPr>
        <w:t xml:space="preserve"> are yesterday’s </w:t>
      </w:r>
      <w:proofErr w:type="gramStart"/>
      <w:r w:rsidRPr="00D273B1">
        <w:rPr>
          <w:rFonts w:asciiTheme="minorBidi" w:hAnsiTheme="minorBidi"/>
        </w:rPr>
        <w:t>villains</w:t>
      </w:r>
      <w:proofErr w:type="gramEnd"/>
      <w:r w:rsidRPr="00D273B1">
        <w:rPr>
          <w:rFonts w:asciiTheme="minorBidi" w:hAnsiTheme="minorBidi"/>
        </w:rPr>
        <w:t xml:space="preserve"> today’s principal threat. </w:t>
      </w:r>
      <w:r w:rsidRPr="00D273B1">
        <w:rPr>
          <w:rFonts w:asciiTheme="minorBidi" w:hAnsiTheme="minorBidi"/>
          <w:i/>
          <w:iCs/>
        </w:rPr>
        <w:t>Third World Thematics</w:t>
      </w:r>
      <w:r w:rsidRPr="00D273B1">
        <w:rPr>
          <w:rFonts w:asciiTheme="minorBidi" w:hAnsiTheme="minorBidi"/>
        </w:rPr>
        <w:t>, 3 (1), 135</w:t>
      </w:r>
      <w:r>
        <w:rPr>
          <w:rFonts w:asciiTheme="minorBidi" w:hAnsiTheme="minorBidi"/>
        </w:rPr>
        <w:t>-</w:t>
      </w:r>
      <w:r w:rsidRPr="00D273B1">
        <w:rPr>
          <w:rFonts w:asciiTheme="minorBidi" w:hAnsiTheme="minorBidi"/>
        </w:rPr>
        <w:t>152.</w:t>
      </w:r>
    </w:p>
    <w:p w14:paraId="341B4D9C" w14:textId="77777777" w:rsidR="006F76A5" w:rsidRDefault="006F76A5" w:rsidP="006F76A5">
      <w:pPr>
        <w:spacing w:line="360" w:lineRule="auto"/>
        <w:jc w:val="both"/>
        <w:rPr>
          <w:rFonts w:asciiTheme="minorBidi" w:hAnsiTheme="minorBidi"/>
        </w:rPr>
      </w:pPr>
      <w:r w:rsidRPr="00325631">
        <w:rPr>
          <w:rFonts w:asciiTheme="minorBidi" w:hAnsiTheme="minorBidi"/>
        </w:rPr>
        <w:t xml:space="preserve">O'Connor, F., Çelik, A., Işık, A. and </w:t>
      </w:r>
      <w:proofErr w:type="spellStart"/>
      <w:r w:rsidRPr="00325631">
        <w:rPr>
          <w:rFonts w:asciiTheme="minorBidi" w:hAnsiTheme="minorBidi"/>
        </w:rPr>
        <w:t>Jongerden</w:t>
      </w:r>
      <w:proofErr w:type="spellEnd"/>
      <w:r w:rsidRPr="00325631">
        <w:rPr>
          <w:rFonts w:asciiTheme="minorBidi" w:hAnsiTheme="minorBidi"/>
        </w:rPr>
        <w:t xml:space="preserve">, J., 2026. A Relational Perspective on Land in Armed Conflict: Analysing the Village Guard Mobilisation in Turkey. </w:t>
      </w:r>
      <w:r w:rsidRPr="00325631">
        <w:rPr>
          <w:rFonts w:asciiTheme="minorBidi" w:hAnsiTheme="minorBidi"/>
          <w:i/>
          <w:iCs/>
        </w:rPr>
        <w:t xml:space="preserve">Studies in Ethnicity and Nationalism </w:t>
      </w:r>
      <w:r w:rsidRPr="00325631">
        <w:rPr>
          <w:rFonts w:asciiTheme="minorBidi" w:hAnsiTheme="minorBidi"/>
        </w:rPr>
        <w:t>(online).</w:t>
      </w:r>
    </w:p>
    <w:p w14:paraId="167D1D2F" w14:textId="77777777" w:rsidR="00D273B1" w:rsidRDefault="00D273B1" w:rsidP="006F76A5">
      <w:pPr>
        <w:spacing w:line="360" w:lineRule="auto"/>
        <w:jc w:val="both"/>
        <w:rPr>
          <w:rFonts w:asciiTheme="minorBidi" w:hAnsiTheme="minorBidi"/>
        </w:rPr>
      </w:pPr>
      <w:r w:rsidRPr="00D273B1">
        <w:rPr>
          <w:rFonts w:asciiTheme="minorBidi" w:hAnsiTheme="minorBidi"/>
        </w:rPr>
        <w:t xml:space="preserve">Oppenheim, B. and Söderström, J., 2018. Citizens by design? Explaining ex-combatant satisfaction with reintegration programming. </w:t>
      </w:r>
      <w:r w:rsidRPr="00D273B1">
        <w:rPr>
          <w:rFonts w:asciiTheme="minorBidi" w:hAnsiTheme="minorBidi"/>
          <w:i/>
          <w:iCs/>
        </w:rPr>
        <w:t>The Journal of Development Studies</w:t>
      </w:r>
      <w:r w:rsidRPr="00D273B1">
        <w:rPr>
          <w:rFonts w:asciiTheme="minorBidi" w:hAnsiTheme="minorBidi"/>
        </w:rPr>
        <w:t>, 54 (1), 133–152.</w:t>
      </w:r>
    </w:p>
    <w:p w14:paraId="58D560CD" w14:textId="77777777" w:rsidR="00C05B41" w:rsidRPr="00806FEF" w:rsidRDefault="00C05B41" w:rsidP="006F76A5">
      <w:pPr>
        <w:spacing w:line="360" w:lineRule="auto"/>
        <w:jc w:val="both"/>
        <w:rPr>
          <w:rFonts w:asciiTheme="minorBidi" w:hAnsiTheme="minorBidi"/>
        </w:rPr>
      </w:pPr>
      <w:r w:rsidRPr="00806FEF">
        <w:rPr>
          <w:rFonts w:asciiTheme="minorBidi" w:hAnsiTheme="minorBidi"/>
        </w:rPr>
        <w:t xml:space="preserve">Ortiz, C., 1985. </w:t>
      </w:r>
      <w:r w:rsidRPr="00806FEF">
        <w:rPr>
          <w:rFonts w:asciiTheme="minorBidi" w:hAnsiTheme="minorBidi"/>
          <w:i/>
          <w:iCs/>
        </w:rPr>
        <w:t xml:space="preserve">Estado y </w:t>
      </w:r>
      <w:proofErr w:type="spellStart"/>
      <w:r w:rsidRPr="00806FEF">
        <w:rPr>
          <w:rFonts w:asciiTheme="minorBidi" w:hAnsiTheme="minorBidi"/>
          <w:i/>
          <w:iCs/>
        </w:rPr>
        <w:t>Subversión</w:t>
      </w:r>
      <w:proofErr w:type="spellEnd"/>
      <w:r w:rsidRPr="00806FEF">
        <w:rPr>
          <w:rFonts w:asciiTheme="minorBidi" w:hAnsiTheme="minorBidi"/>
          <w:i/>
          <w:iCs/>
        </w:rPr>
        <w:t xml:space="preserve"> </w:t>
      </w:r>
      <w:proofErr w:type="spellStart"/>
      <w:r w:rsidRPr="00806FEF">
        <w:rPr>
          <w:rFonts w:asciiTheme="minorBidi" w:hAnsiTheme="minorBidi"/>
          <w:i/>
          <w:iCs/>
        </w:rPr>
        <w:t>en</w:t>
      </w:r>
      <w:proofErr w:type="spellEnd"/>
      <w:r w:rsidRPr="00806FEF">
        <w:rPr>
          <w:rFonts w:asciiTheme="minorBidi" w:hAnsiTheme="minorBidi"/>
          <w:i/>
          <w:iCs/>
        </w:rPr>
        <w:t xml:space="preserve"> Colombia</w:t>
      </w:r>
      <w:r w:rsidRPr="00806FEF">
        <w:rPr>
          <w:rFonts w:asciiTheme="minorBidi" w:hAnsiTheme="minorBidi"/>
        </w:rPr>
        <w:t>. Bogotá: CEREC.</w:t>
      </w:r>
    </w:p>
    <w:p w14:paraId="0CEF7251" w14:textId="77777777" w:rsidR="003C2455" w:rsidRPr="00224B83" w:rsidRDefault="003C2455" w:rsidP="006F76A5">
      <w:pPr>
        <w:spacing w:line="360" w:lineRule="auto"/>
        <w:jc w:val="both"/>
        <w:rPr>
          <w:rFonts w:asciiTheme="minorBidi" w:hAnsiTheme="minorBidi"/>
        </w:rPr>
      </w:pPr>
      <w:r w:rsidRPr="00325631">
        <w:rPr>
          <w:rFonts w:asciiTheme="minorBidi" w:hAnsiTheme="minorBidi"/>
        </w:rPr>
        <w:t xml:space="preserve">Palmer, D. and Bolívar, A., 2011. </w:t>
      </w:r>
      <w:r w:rsidRPr="00325631">
        <w:rPr>
          <w:rFonts w:asciiTheme="minorBidi" w:hAnsiTheme="minorBidi"/>
          <w:i/>
          <w:iCs/>
        </w:rPr>
        <w:t>Peru’s Shining Path: Recent Dynamics and Future Prospects</w:t>
      </w:r>
      <w:r w:rsidRPr="00325631">
        <w:rPr>
          <w:rFonts w:asciiTheme="minorBidi" w:hAnsiTheme="minorBidi"/>
        </w:rPr>
        <w:t xml:space="preserve">. </w:t>
      </w:r>
      <w:r w:rsidRPr="00224B83">
        <w:rPr>
          <w:rFonts w:asciiTheme="minorBidi" w:hAnsiTheme="minorBidi"/>
        </w:rPr>
        <w:t>Miami: WHEMSAC/Florida International University.</w:t>
      </w:r>
    </w:p>
    <w:p w14:paraId="590138BC" w14:textId="77777777" w:rsidR="0093503F" w:rsidRPr="00224B83" w:rsidRDefault="0093503F" w:rsidP="0093503F">
      <w:pPr>
        <w:spacing w:line="360" w:lineRule="auto"/>
        <w:jc w:val="both"/>
        <w:rPr>
          <w:rFonts w:asciiTheme="minorBidi" w:hAnsiTheme="minorBidi"/>
          <w:lang w:val="es-CO"/>
        </w:rPr>
      </w:pPr>
      <w:r w:rsidRPr="0093503F">
        <w:rPr>
          <w:rFonts w:asciiTheme="minorBidi" w:hAnsiTheme="minorBidi"/>
        </w:rPr>
        <w:t>Pelling,</w:t>
      </w:r>
      <w:r>
        <w:rPr>
          <w:rFonts w:asciiTheme="minorBidi" w:hAnsiTheme="minorBidi"/>
        </w:rPr>
        <w:t xml:space="preserve"> M., 2007.</w:t>
      </w:r>
      <w:r w:rsidRPr="0093503F">
        <w:rPr>
          <w:rFonts w:asciiTheme="minorBidi" w:hAnsiTheme="minorBidi"/>
        </w:rPr>
        <w:t xml:space="preserve"> Learning from others: the scope and challenges for participatory</w:t>
      </w:r>
      <w:r>
        <w:rPr>
          <w:rFonts w:asciiTheme="minorBidi" w:hAnsiTheme="minorBidi"/>
        </w:rPr>
        <w:t xml:space="preserve"> </w:t>
      </w:r>
      <w:r w:rsidRPr="0093503F">
        <w:rPr>
          <w:rFonts w:asciiTheme="minorBidi" w:hAnsiTheme="minorBidi"/>
        </w:rPr>
        <w:t>disaster risk assessment</w:t>
      </w:r>
      <w:r>
        <w:rPr>
          <w:rFonts w:asciiTheme="minorBidi" w:hAnsiTheme="minorBidi"/>
        </w:rPr>
        <w:t>.</w:t>
      </w:r>
      <w:r w:rsidRPr="0093503F">
        <w:rPr>
          <w:rFonts w:asciiTheme="minorBidi" w:hAnsiTheme="minorBidi"/>
        </w:rPr>
        <w:t xml:space="preserve"> </w:t>
      </w:r>
      <w:proofErr w:type="spellStart"/>
      <w:r w:rsidRPr="00224B83">
        <w:rPr>
          <w:rFonts w:asciiTheme="minorBidi" w:hAnsiTheme="minorBidi"/>
          <w:i/>
          <w:iCs/>
          <w:lang w:val="es-CO"/>
        </w:rPr>
        <w:t>Disasters</w:t>
      </w:r>
      <w:proofErr w:type="spellEnd"/>
      <w:r w:rsidRPr="00224B83">
        <w:rPr>
          <w:rFonts w:asciiTheme="minorBidi" w:hAnsiTheme="minorBidi"/>
          <w:lang w:val="es-CO"/>
        </w:rPr>
        <w:t xml:space="preserve"> 31 (4), 373-385.</w:t>
      </w:r>
    </w:p>
    <w:p w14:paraId="1EEA5DB0" w14:textId="77777777" w:rsidR="00C05B41" w:rsidRPr="00224B83" w:rsidRDefault="00E16DED" w:rsidP="00C05B41">
      <w:pPr>
        <w:spacing w:line="360" w:lineRule="auto"/>
        <w:jc w:val="both"/>
        <w:rPr>
          <w:rFonts w:asciiTheme="minorBidi" w:hAnsiTheme="minorBidi"/>
        </w:rPr>
      </w:pPr>
      <w:r w:rsidRPr="00F35CB4">
        <w:rPr>
          <w:rFonts w:asciiTheme="minorBidi" w:hAnsiTheme="minorBidi"/>
          <w:lang w:val="es-CO"/>
        </w:rPr>
        <w:t xml:space="preserve">Quiceno Toro, N., Ochoa Sierra, M., and Villamizar, A.M., 2017. La política del canto y el poder de las </w:t>
      </w:r>
      <w:proofErr w:type="spellStart"/>
      <w:r w:rsidRPr="00F35CB4">
        <w:rPr>
          <w:rFonts w:asciiTheme="minorBidi" w:hAnsiTheme="minorBidi"/>
          <w:lang w:val="es-CO"/>
        </w:rPr>
        <w:t>alabaoras</w:t>
      </w:r>
      <w:proofErr w:type="spellEnd"/>
      <w:r w:rsidRPr="00F35CB4">
        <w:rPr>
          <w:rFonts w:asciiTheme="minorBidi" w:hAnsiTheme="minorBidi"/>
          <w:lang w:val="es-CO"/>
        </w:rPr>
        <w:t xml:space="preserve"> de Pogue (Bojayá, Chocó). </w:t>
      </w:r>
      <w:proofErr w:type="spellStart"/>
      <w:r w:rsidRPr="00224B83">
        <w:rPr>
          <w:rFonts w:asciiTheme="minorBidi" w:hAnsiTheme="minorBidi"/>
          <w:i/>
          <w:iCs/>
        </w:rPr>
        <w:t>Estudios</w:t>
      </w:r>
      <w:proofErr w:type="spellEnd"/>
      <w:r w:rsidRPr="00224B83">
        <w:rPr>
          <w:rFonts w:asciiTheme="minorBidi" w:hAnsiTheme="minorBidi"/>
          <w:i/>
          <w:iCs/>
        </w:rPr>
        <w:t xml:space="preserve"> </w:t>
      </w:r>
      <w:proofErr w:type="spellStart"/>
      <w:r w:rsidRPr="00224B83">
        <w:rPr>
          <w:rFonts w:asciiTheme="minorBidi" w:hAnsiTheme="minorBidi"/>
          <w:i/>
          <w:iCs/>
        </w:rPr>
        <w:t>Políticos</w:t>
      </w:r>
      <w:proofErr w:type="spellEnd"/>
      <w:r w:rsidRPr="00224B83">
        <w:rPr>
          <w:rFonts w:asciiTheme="minorBidi" w:hAnsiTheme="minorBidi"/>
        </w:rPr>
        <w:t>, 51 (51), 175-195.</w:t>
      </w:r>
    </w:p>
    <w:p w14:paraId="2018F72A" w14:textId="77777777" w:rsidR="009A220C" w:rsidRPr="00224B83" w:rsidRDefault="009A220C" w:rsidP="00C05B41">
      <w:pPr>
        <w:spacing w:line="360" w:lineRule="auto"/>
        <w:jc w:val="both"/>
        <w:rPr>
          <w:rFonts w:asciiTheme="minorBidi" w:hAnsiTheme="minorBidi"/>
          <w:lang w:val="es-CO"/>
        </w:rPr>
      </w:pPr>
      <w:r w:rsidRPr="009A220C">
        <w:rPr>
          <w:rFonts w:asciiTheme="minorBidi" w:hAnsiTheme="minorBidi"/>
        </w:rPr>
        <w:lastRenderedPageBreak/>
        <w:t>Rappaport, J</w:t>
      </w:r>
      <w:r>
        <w:rPr>
          <w:rFonts w:asciiTheme="minorBidi" w:hAnsiTheme="minorBidi"/>
        </w:rPr>
        <w:t>.,</w:t>
      </w:r>
      <w:r w:rsidRPr="009A220C">
        <w:rPr>
          <w:rFonts w:asciiTheme="minorBidi" w:hAnsiTheme="minorBidi"/>
        </w:rPr>
        <w:t xml:space="preserve"> 2008</w:t>
      </w:r>
      <w:r>
        <w:rPr>
          <w:rFonts w:asciiTheme="minorBidi" w:hAnsiTheme="minorBidi"/>
        </w:rPr>
        <w:t>.</w:t>
      </w:r>
      <w:r w:rsidRPr="009A220C">
        <w:rPr>
          <w:rFonts w:asciiTheme="minorBidi" w:hAnsiTheme="minorBidi"/>
        </w:rPr>
        <w:t xml:space="preserve"> Beyond Participant Observation: Collaborative Ethnography as Theoretical Innovation</w:t>
      </w:r>
      <w:r>
        <w:rPr>
          <w:rFonts w:asciiTheme="minorBidi" w:hAnsiTheme="minorBidi"/>
        </w:rPr>
        <w:t>.</w:t>
      </w:r>
      <w:r w:rsidRPr="009A220C">
        <w:rPr>
          <w:rFonts w:asciiTheme="minorBidi" w:hAnsiTheme="minorBidi"/>
        </w:rPr>
        <w:t xml:space="preserve"> </w:t>
      </w:r>
      <w:proofErr w:type="spellStart"/>
      <w:r w:rsidRPr="00224B83">
        <w:rPr>
          <w:rFonts w:asciiTheme="minorBidi" w:hAnsiTheme="minorBidi"/>
          <w:i/>
          <w:iCs/>
          <w:lang w:val="es-CO"/>
        </w:rPr>
        <w:t>Collaborative</w:t>
      </w:r>
      <w:proofErr w:type="spellEnd"/>
      <w:r w:rsidRPr="00224B83">
        <w:rPr>
          <w:rFonts w:asciiTheme="minorBidi" w:hAnsiTheme="minorBidi"/>
          <w:i/>
          <w:iCs/>
          <w:lang w:val="es-CO"/>
        </w:rPr>
        <w:t xml:space="preserve"> </w:t>
      </w:r>
      <w:proofErr w:type="spellStart"/>
      <w:r w:rsidRPr="00224B83">
        <w:rPr>
          <w:rFonts w:asciiTheme="minorBidi" w:hAnsiTheme="minorBidi"/>
          <w:i/>
          <w:iCs/>
          <w:lang w:val="es-CO"/>
        </w:rPr>
        <w:t>Anthropologies</w:t>
      </w:r>
      <w:proofErr w:type="spellEnd"/>
      <w:r w:rsidRPr="00224B83">
        <w:rPr>
          <w:rFonts w:asciiTheme="minorBidi" w:hAnsiTheme="minorBidi"/>
          <w:lang w:val="es-CO"/>
        </w:rPr>
        <w:t>, 1: 1-31.</w:t>
      </w:r>
    </w:p>
    <w:p w14:paraId="78CED202" w14:textId="77777777" w:rsidR="00C05B41" w:rsidRDefault="00C05B41" w:rsidP="00C05B41">
      <w:pPr>
        <w:spacing w:line="360" w:lineRule="auto"/>
        <w:jc w:val="both"/>
        <w:rPr>
          <w:rFonts w:asciiTheme="minorBidi" w:hAnsiTheme="minorBidi"/>
          <w:lang w:val="es-CO"/>
        </w:rPr>
      </w:pPr>
      <w:r w:rsidRPr="00C05B41">
        <w:rPr>
          <w:rFonts w:asciiTheme="minorBidi" w:hAnsiTheme="minorBidi"/>
          <w:lang w:val="es-CO"/>
        </w:rPr>
        <w:t>Reyes, A</w:t>
      </w:r>
      <w:r>
        <w:rPr>
          <w:rFonts w:asciiTheme="minorBidi" w:hAnsiTheme="minorBidi"/>
          <w:lang w:val="es-CO"/>
        </w:rPr>
        <w:t>.,</w:t>
      </w:r>
      <w:r w:rsidRPr="00C05B41">
        <w:rPr>
          <w:rFonts w:asciiTheme="minorBidi" w:hAnsiTheme="minorBidi"/>
          <w:lang w:val="es-CO"/>
        </w:rPr>
        <w:t xml:space="preserve"> 2009</w:t>
      </w:r>
      <w:r>
        <w:rPr>
          <w:rFonts w:asciiTheme="minorBidi" w:hAnsiTheme="minorBidi"/>
          <w:lang w:val="es-CO"/>
        </w:rPr>
        <w:t>.</w:t>
      </w:r>
      <w:r w:rsidRPr="00C05B41">
        <w:rPr>
          <w:rFonts w:asciiTheme="minorBidi" w:hAnsiTheme="minorBidi"/>
          <w:lang w:val="es-CO"/>
        </w:rPr>
        <w:t xml:space="preserve"> </w:t>
      </w:r>
      <w:r w:rsidRPr="00C05B41">
        <w:rPr>
          <w:rFonts w:asciiTheme="minorBidi" w:hAnsiTheme="minorBidi"/>
          <w:i/>
          <w:iCs/>
          <w:lang w:val="es-CO"/>
        </w:rPr>
        <w:t>Guerreros y Campesinos</w:t>
      </w:r>
      <w:r>
        <w:rPr>
          <w:rFonts w:asciiTheme="minorBidi" w:hAnsiTheme="minorBidi"/>
          <w:lang w:val="es-CO"/>
        </w:rPr>
        <w:t>.</w:t>
      </w:r>
      <w:r w:rsidRPr="00C05B41">
        <w:rPr>
          <w:rFonts w:asciiTheme="minorBidi" w:hAnsiTheme="minorBidi"/>
          <w:lang w:val="es-CO"/>
        </w:rPr>
        <w:t xml:space="preserve"> Bogotá: Norma</w:t>
      </w:r>
      <w:r>
        <w:rPr>
          <w:rFonts w:asciiTheme="minorBidi" w:hAnsiTheme="minorBidi"/>
          <w:lang w:val="es-CO"/>
        </w:rPr>
        <w:t>.</w:t>
      </w:r>
    </w:p>
    <w:p w14:paraId="315B8912" w14:textId="77777777" w:rsidR="00F71D16" w:rsidRPr="00806FEF" w:rsidRDefault="00F71D16" w:rsidP="00C05B41">
      <w:pPr>
        <w:spacing w:line="360" w:lineRule="auto"/>
        <w:jc w:val="both"/>
        <w:rPr>
          <w:rFonts w:asciiTheme="minorBidi" w:hAnsiTheme="minorBidi"/>
          <w:lang w:val="es-CO"/>
        </w:rPr>
      </w:pPr>
      <w:r w:rsidRPr="00806FEF">
        <w:rPr>
          <w:rFonts w:asciiTheme="minorBidi" w:hAnsiTheme="minorBidi"/>
          <w:lang w:val="es-CO"/>
        </w:rPr>
        <w:t xml:space="preserve">Richards, P., 2004. </w:t>
      </w:r>
      <w:r w:rsidRPr="00F71D16">
        <w:rPr>
          <w:rFonts w:asciiTheme="minorBidi" w:hAnsiTheme="minorBidi"/>
          <w:i/>
          <w:iCs/>
        </w:rPr>
        <w:t>No Peace, No War: An Anthropology of Contemporary Armed Conflicts</w:t>
      </w:r>
      <w:r>
        <w:rPr>
          <w:rFonts w:asciiTheme="minorBidi" w:hAnsiTheme="minorBidi"/>
        </w:rPr>
        <w:t xml:space="preserve">. </w:t>
      </w:r>
      <w:r w:rsidRPr="00806FEF">
        <w:rPr>
          <w:rFonts w:asciiTheme="minorBidi" w:hAnsiTheme="minorBidi"/>
          <w:lang w:val="es-CO"/>
        </w:rPr>
        <w:t xml:space="preserve">Athens: Ohio </w:t>
      </w:r>
      <w:proofErr w:type="spellStart"/>
      <w:r w:rsidRPr="00806FEF">
        <w:rPr>
          <w:rFonts w:asciiTheme="minorBidi" w:hAnsiTheme="minorBidi"/>
          <w:lang w:val="es-CO"/>
        </w:rPr>
        <w:t>University</w:t>
      </w:r>
      <w:proofErr w:type="spellEnd"/>
      <w:r w:rsidRPr="00806FEF">
        <w:rPr>
          <w:rFonts w:asciiTheme="minorBidi" w:hAnsiTheme="minorBidi"/>
          <w:lang w:val="es-CO"/>
        </w:rPr>
        <w:t xml:space="preserve"> Press.</w:t>
      </w:r>
    </w:p>
    <w:p w14:paraId="1FA63236" w14:textId="77777777" w:rsidR="00E31716" w:rsidRPr="00325631" w:rsidRDefault="00E31716" w:rsidP="007D0EFF">
      <w:pPr>
        <w:spacing w:line="360" w:lineRule="auto"/>
        <w:jc w:val="both"/>
        <w:rPr>
          <w:rFonts w:asciiTheme="minorBidi" w:hAnsiTheme="minorBidi"/>
        </w:rPr>
      </w:pPr>
      <w:r w:rsidRPr="00F35CB4">
        <w:rPr>
          <w:rFonts w:asciiTheme="minorBidi" w:hAnsiTheme="minorBidi"/>
          <w:lang w:val="es-CO"/>
        </w:rPr>
        <w:t xml:space="preserve">Rojas, D., 2015. </w:t>
      </w:r>
      <w:r w:rsidRPr="00F35CB4">
        <w:rPr>
          <w:rFonts w:asciiTheme="minorBidi" w:hAnsiTheme="minorBidi"/>
          <w:i/>
          <w:iCs/>
          <w:lang w:val="es-CO"/>
        </w:rPr>
        <w:t>El Plan Colombia: la Intervención de Estados Unidos en Colombia 1998-2012</w:t>
      </w:r>
      <w:r w:rsidRPr="00F35CB4">
        <w:rPr>
          <w:rFonts w:asciiTheme="minorBidi" w:hAnsiTheme="minorBidi"/>
          <w:lang w:val="es-CO"/>
        </w:rPr>
        <w:t xml:space="preserve">. </w:t>
      </w:r>
      <w:r w:rsidRPr="00325631">
        <w:rPr>
          <w:rFonts w:asciiTheme="minorBidi" w:hAnsiTheme="minorBidi"/>
        </w:rPr>
        <w:t>Bogotá: IEPRI.</w:t>
      </w:r>
    </w:p>
    <w:p w14:paraId="45E0FDB6" w14:textId="77777777" w:rsidR="00FC4E54" w:rsidRPr="00325631" w:rsidRDefault="00FC4E54" w:rsidP="007D0EFF">
      <w:pPr>
        <w:spacing w:line="360" w:lineRule="auto"/>
        <w:jc w:val="both"/>
        <w:rPr>
          <w:rFonts w:asciiTheme="minorBidi" w:hAnsiTheme="minorBidi"/>
        </w:rPr>
      </w:pPr>
      <w:r w:rsidRPr="00325631">
        <w:rPr>
          <w:rFonts w:asciiTheme="minorBidi" w:hAnsiTheme="minorBidi"/>
        </w:rPr>
        <w:t>Sayer A., 20</w:t>
      </w:r>
      <w:r w:rsidR="00C82435" w:rsidRPr="00325631">
        <w:rPr>
          <w:rFonts w:asciiTheme="minorBidi" w:hAnsiTheme="minorBidi"/>
        </w:rPr>
        <w:t>11</w:t>
      </w:r>
      <w:r w:rsidRPr="00325631">
        <w:rPr>
          <w:rFonts w:asciiTheme="minorBidi" w:hAnsiTheme="minorBidi"/>
        </w:rPr>
        <w:t xml:space="preserve">. </w:t>
      </w:r>
      <w:r w:rsidR="00C82435" w:rsidRPr="00325631">
        <w:rPr>
          <w:rFonts w:asciiTheme="minorBidi" w:hAnsiTheme="minorBidi"/>
          <w:i/>
          <w:iCs/>
        </w:rPr>
        <w:t>Why Things Matter to People: Social Science</w:t>
      </w:r>
      <w:r w:rsidR="00C82435" w:rsidRPr="00325631">
        <w:rPr>
          <w:rFonts w:asciiTheme="minorBidi" w:hAnsiTheme="minorBidi"/>
        </w:rPr>
        <w:t>, Values and Ethical Life. Cambridge: Cambridge University Press.</w:t>
      </w:r>
    </w:p>
    <w:p w14:paraId="6371FC84" w14:textId="77777777" w:rsidR="00DD3F66" w:rsidRDefault="00DD3F66" w:rsidP="007D0EFF">
      <w:pPr>
        <w:spacing w:line="360" w:lineRule="auto"/>
        <w:jc w:val="both"/>
        <w:rPr>
          <w:rFonts w:asciiTheme="minorBidi" w:hAnsiTheme="minorBidi"/>
        </w:rPr>
      </w:pPr>
      <w:r w:rsidRPr="00325631">
        <w:rPr>
          <w:rFonts w:asciiTheme="minorBidi" w:hAnsiTheme="minorBidi"/>
        </w:rPr>
        <w:t>Schussman, A. and Soule, S.</w:t>
      </w:r>
      <w:r w:rsidR="003D3D3B" w:rsidRPr="00325631">
        <w:rPr>
          <w:rFonts w:asciiTheme="minorBidi" w:hAnsiTheme="minorBidi"/>
        </w:rPr>
        <w:t>,</w:t>
      </w:r>
      <w:r w:rsidRPr="00325631">
        <w:rPr>
          <w:rFonts w:asciiTheme="minorBidi" w:hAnsiTheme="minorBidi"/>
        </w:rPr>
        <w:t xml:space="preserve"> 2005. Process and Protest: Accounting for Individual Protest Participation. </w:t>
      </w:r>
      <w:r w:rsidRPr="00325631">
        <w:rPr>
          <w:rFonts w:asciiTheme="minorBidi" w:hAnsiTheme="minorBidi"/>
          <w:i/>
          <w:iCs/>
        </w:rPr>
        <w:t>Social Forces</w:t>
      </w:r>
      <w:r w:rsidRPr="00325631">
        <w:rPr>
          <w:rFonts w:asciiTheme="minorBidi" w:hAnsiTheme="minorBidi"/>
        </w:rPr>
        <w:t>, 84 (2), 1083-1108.</w:t>
      </w:r>
    </w:p>
    <w:p w14:paraId="26F14625" w14:textId="77777777" w:rsidR="00EF7466" w:rsidRPr="00325631" w:rsidRDefault="00EF7466" w:rsidP="00EF7466">
      <w:pPr>
        <w:spacing w:line="360" w:lineRule="auto"/>
        <w:jc w:val="both"/>
        <w:rPr>
          <w:rFonts w:asciiTheme="minorBidi" w:hAnsiTheme="minorBidi"/>
        </w:rPr>
      </w:pPr>
      <w:r>
        <w:rPr>
          <w:rFonts w:asciiTheme="minorBidi" w:hAnsiTheme="minorBidi"/>
        </w:rPr>
        <w:t xml:space="preserve">Schwab, R., 2023. </w:t>
      </w:r>
      <w:r w:rsidRPr="00EF7466">
        <w:rPr>
          <w:rFonts w:asciiTheme="minorBidi" w:hAnsiTheme="minorBidi"/>
        </w:rPr>
        <w:t xml:space="preserve">Same </w:t>
      </w:r>
      <w:proofErr w:type="spellStart"/>
      <w:r w:rsidRPr="00EF7466">
        <w:rPr>
          <w:rFonts w:asciiTheme="minorBidi" w:hAnsiTheme="minorBidi"/>
        </w:rPr>
        <w:t>Same</w:t>
      </w:r>
      <w:proofErr w:type="spellEnd"/>
      <w:r w:rsidRPr="00EF7466">
        <w:rPr>
          <w:rFonts w:asciiTheme="minorBidi" w:hAnsiTheme="minorBidi"/>
        </w:rPr>
        <w:t xml:space="preserve"> but Different? Ideological</w:t>
      </w:r>
      <w:r>
        <w:rPr>
          <w:rFonts w:asciiTheme="minorBidi" w:hAnsiTheme="minorBidi"/>
        </w:rPr>
        <w:t xml:space="preserve"> </w:t>
      </w:r>
      <w:r w:rsidRPr="00EF7466">
        <w:rPr>
          <w:rFonts w:asciiTheme="minorBidi" w:hAnsiTheme="minorBidi"/>
        </w:rPr>
        <w:t>Differentiation and Intra-jihadist Competition in</w:t>
      </w:r>
      <w:r>
        <w:rPr>
          <w:rFonts w:asciiTheme="minorBidi" w:hAnsiTheme="minorBidi"/>
        </w:rPr>
        <w:t xml:space="preserve"> </w:t>
      </w:r>
      <w:r w:rsidRPr="00EF7466">
        <w:rPr>
          <w:rFonts w:asciiTheme="minorBidi" w:hAnsiTheme="minorBidi"/>
        </w:rPr>
        <w:t>the Syrian Civil War</w:t>
      </w:r>
      <w:r w:rsidR="00636EAF">
        <w:rPr>
          <w:rFonts w:asciiTheme="minorBidi" w:hAnsiTheme="minorBidi"/>
        </w:rPr>
        <w:t>.</w:t>
      </w:r>
      <w:r w:rsidR="00636EAF" w:rsidRPr="00636EAF">
        <w:t xml:space="preserve"> </w:t>
      </w:r>
      <w:r w:rsidR="00636EAF" w:rsidRPr="00636EAF">
        <w:rPr>
          <w:rFonts w:asciiTheme="minorBidi" w:hAnsiTheme="minorBidi"/>
          <w:i/>
          <w:iCs/>
        </w:rPr>
        <w:t>Journal of Global Security Studies</w:t>
      </w:r>
      <w:r w:rsidR="00636EAF" w:rsidRPr="00636EAF">
        <w:rPr>
          <w:rFonts w:asciiTheme="minorBidi" w:hAnsiTheme="minorBidi"/>
        </w:rPr>
        <w:t>, 8</w:t>
      </w:r>
      <w:r w:rsidR="00636EAF">
        <w:rPr>
          <w:rFonts w:asciiTheme="minorBidi" w:hAnsiTheme="minorBidi"/>
        </w:rPr>
        <w:t xml:space="preserve"> </w:t>
      </w:r>
      <w:r w:rsidR="00636EAF" w:rsidRPr="00636EAF">
        <w:rPr>
          <w:rFonts w:asciiTheme="minorBidi" w:hAnsiTheme="minorBidi"/>
        </w:rPr>
        <w:t>(1), ogac045</w:t>
      </w:r>
      <w:r w:rsidR="00636EAF">
        <w:rPr>
          <w:rFonts w:asciiTheme="minorBidi" w:hAnsiTheme="minorBidi"/>
        </w:rPr>
        <w:t>.</w:t>
      </w:r>
    </w:p>
    <w:p w14:paraId="111CCC64" w14:textId="77777777" w:rsidR="004B4A22" w:rsidRPr="00325631" w:rsidRDefault="004B4A22" w:rsidP="007D0EFF">
      <w:pPr>
        <w:spacing w:line="360" w:lineRule="auto"/>
        <w:jc w:val="both"/>
        <w:rPr>
          <w:rFonts w:asciiTheme="minorBidi" w:hAnsiTheme="minorBidi"/>
        </w:rPr>
      </w:pPr>
      <w:r w:rsidRPr="00325631">
        <w:rPr>
          <w:rFonts w:asciiTheme="minorBidi" w:hAnsiTheme="minorBidi"/>
        </w:rPr>
        <w:t xml:space="preserve">Scott, J.C., 1985. </w:t>
      </w:r>
      <w:r w:rsidRPr="00325631">
        <w:rPr>
          <w:rFonts w:asciiTheme="minorBidi" w:hAnsiTheme="minorBidi"/>
          <w:i/>
          <w:iCs/>
        </w:rPr>
        <w:t>Weapons of the Weak. Everyday Forms of Peasant Resistance</w:t>
      </w:r>
      <w:r w:rsidRPr="00325631">
        <w:rPr>
          <w:rFonts w:asciiTheme="minorBidi" w:hAnsiTheme="minorBidi"/>
        </w:rPr>
        <w:t>. New Haven: Yale University Press.</w:t>
      </w:r>
    </w:p>
    <w:p w14:paraId="18D9CEBB" w14:textId="77777777" w:rsidR="00D11282" w:rsidRPr="00325631" w:rsidRDefault="00D11282" w:rsidP="007D0EFF">
      <w:pPr>
        <w:spacing w:line="360" w:lineRule="auto"/>
        <w:jc w:val="both"/>
        <w:rPr>
          <w:rFonts w:asciiTheme="minorBidi" w:hAnsiTheme="minorBidi"/>
        </w:rPr>
      </w:pPr>
      <w:r w:rsidRPr="00325631">
        <w:rPr>
          <w:rFonts w:asciiTheme="minorBidi" w:hAnsiTheme="minorBidi"/>
        </w:rPr>
        <w:t xml:space="preserve">Sluka, J., 1990. Participant Observation in Violent Social Contexts. </w:t>
      </w:r>
      <w:r w:rsidRPr="00325631">
        <w:rPr>
          <w:rFonts w:asciiTheme="minorBidi" w:hAnsiTheme="minorBidi"/>
          <w:i/>
          <w:iCs/>
        </w:rPr>
        <w:t>Human Organization</w:t>
      </w:r>
      <w:r w:rsidRPr="00325631">
        <w:rPr>
          <w:rFonts w:asciiTheme="minorBidi" w:hAnsiTheme="minorBidi"/>
        </w:rPr>
        <w:t>, 49 (2), 114-126.</w:t>
      </w:r>
    </w:p>
    <w:p w14:paraId="76DC8A76" w14:textId="77777777" w:rsidR="006E60AD" w:rsidRPr="00325631" w:rsidRDefault="006E60AD" w:rsidP="007D0EFF">
      <w:pPr>
        <w:spacing w:line="360" w:lineRule="auto"/>
        <w:jc w:val="both"/>
        <w:rPr>
          <w:rFonts w:asciiTheme="minorBidi" w:hAnsiTheme="minorBidi"/>
        </w:rPr>
      </w:pPr>
      <w:r w:rsidRPr="00325631">
        <w:rPr>
          <w:rFonts w:asciiTheme="minorBidi" w:hAnsiTheme="minorBidi"/>
        </w:rPr>
        <w:t>Sriram, C., King, J., Mertus, J., Martin-Ortega, O. and Herman, J., 2009. Surviving Field Research: Working in Violent and Difficult Situations (New York: Routledge).</w:t>
      </w:r>
    </w:p>
    <w:p w14:paraId="05B8C95B" w14:textId="77777777" w:rsidR="0085709F" w:rsidRPr="00325631" w:rsidRDefault="0085709F" w:rsidP="007D0EFF">
      <w:pPr>
        <w:spacing w:line="360" w:lineRule="auto"/>
        <w:jc w:val="both"/>
        <w:rPr>
          <w:rFonts w:asciiTheme="minorBidi" w:hAnsiTheme="minorBidi"/>
        </w:rPr>
      </w:pPr>
      <w:r w:rsidRPr="00325631">
        <w:rPr>
          <w:rFonts w:asciiTheme="minorBidi" w:hAnsiTheme="minorBidi"/>
        </w:rPr>
        <w:t xml:space="preserve">Staniland, P., 2014. </w:t>
      </w:r>
      <w:r w:rsidRPr="00325631">
        <w:rPr>
          <w:rFonts w:asciiTheme="minorBidi" w:hAnsiTheme="minorBidi"/>
          <w:i/>
          <w:iCs/>
        </w:rPr>
        <w:t>Networks of Rebellion</w:t>
      </w:r>
      <w:r w:rsidRPr="00325631">
        <w:rPr>
          <w:rFonts w:asciiTheme="minorBidi" w:hAnsiTheme="minorBidi"/>
        </w:rPr>
        <w:t>. Ithaca: Cornell University Press</w:t>
      </w:r>
      <w:r w:rsidR="00E47F8D" w:rsidRPr="00325631">
        <w:rPr>
          <w:rFonts w:asciiTheme="minorBidi" w:hAnsiTheme="minorBidi"/>
        </w:rPr>
        <w:t>.</w:t>
      </w:r>
    </w:p>
    <w:p w14:paraId="1D115E89" w14:textId="77777777" w:rsidR="00E47F8D" w:rsidRPr="00325631" w:rsidRDefault="00E47F8D" w:rsidP="007D0EFF">
      <w:pPr>
        <w:spacing w:line="360" w:lineRule="auto"/>
        <w:jc w:val="both"/>
        <w:rPr>
          <w:rFonts w:asciiTheme="minorBidi" w:hAnsiTheme="minorBidi"/>
        </w:rPr>
      </w:pPr>
      <w:r w:rsidRPr="00325631">
        <w:rPr>
          <w:rFonts w:asciiTheme="minorBidi" w:hAnsiTheme="minorBidi"/>
        </w:rPr>
        <w:t xml:space="preserve">Starn, O., 1998. Villagers at Arms: War and Counterrevolution in the Central-South Andes. In: S. Stern, ed. </w:t>
      </w:r>
      <w:r w:rsidRPr="00325631">
        <w:rPr>
          <w:rFonts w:asciiTheme="minorBidi" w:hAnsiTheme="minorBidi"/>
          <w:i/>
          <w:iCs/>
        </w:rPr>
        <w:t>Shining and Other Paths. War and Society in Peru, 1980-1995.</w:t>
      </w:r>
      <w:r w:rsidRPr="00325631">
        <w:rPr>
          <w:rFonts w:asciiTheme="minorBidi" w:hAnsiTheme="minorBidi"/>
        </w:rPr>
        <w:t xml:space="preserve"> Durham: Duke University Press, 224-257.</w:t>
      </w:r>
    </w:p>
    <w:p w14:paraId="3E646345" w14:textId="77777777" w:rsidR="005338C8" w:rsidRPr="00325631" w:rsidRDefault="00BE2FD8" w:rsidP="007D0EFF">
      <w:pPr>
        <w:spacing w:line="360" w:lineRule="auto"/>
        <w:jc w:val="both"/>
        <w:rPr>
          <w:rFonts w:asciiTheme="minorBidi" w:hAnsiTheme="minorBidi"/>
        </w:rPr>
      </w:pPr>
      <w:r w:rsidRPr="00325631">
        <w:rPr>
          <w:rFonts w:asciiTheme="minorBidi" w:hAnsiTheme="minorBidi"/>
        </w:rPr>
        <w:t>Tappe</w:t>
      </w:r>
      <w:r w:rsidR="00F02EA4" w:rsidRPr="00325631">
        <w:rPr>
          <w:rFonts w:asciiTheme="minorBidi" w:hAnsiTheme="minorBidi"/>
        </w:rPr>
        <w:t>-Ortiz</w:t>
      </w:r>
      <w:r w:rsidRPr="00325631">
        <w:rPr>
          <w:rFonts w:asciiTheme="minorBidi" w:hAnsiTheme="minorBidi"/>
        </w:rPr>
        <w:t xml:space="preserve">, J., 2023. 100 Years of Solitude Revisited: A Critical Analysis of 25 Years of Scholarship on Colombia’s Civil Conflict. </w:t>
      </w:r>
      <w:r w:rsidRPr="00325631">
        <w:rPr>
          <w:rFonts w:asciiTheme="minorBidi" w:hAnsiTheme="minorBidi"/>
          <w:i/>
          <w:iCs/>
        </w:rPr>
        <w:t>Civil Wars</w:t>
      </w:r>
      <w:r w:rsidRPr="00325631">
        <w:rPr>
          <w:rFonts w:asciiTheme="minorBidi" w:hAnsiTheme="minorBidi"/>
        </w:rPr>
        <w:t>, 25 (2-3)</w:t>
      </w:r>
      <w:r w:rsidR="00DD3F66" w:rsidRPr="00325631">
        <w:rPr>
          <w:rFonts w:asciiTheme="minorBidi" w:hAnsiTheme="minorBidi"/>
        </w:rPr>
        <w:t>,</w:t>
      </w:r>
      <w:r w:rsidRPr="00325631">
        <w:rPr>
          <w:rFonts w:asciiTheme="minorBidi" w:hAnsiTheme="minorBidi"/>
        </w:rPr>
        <w:t xml:space="preserve"> 398-427.</w:t>
      </w:r>
    </w:p>
    <w:p w14:paraId="2C411C11" w14:textId="77777777" w:rsidR="00E31716" w:rsidRPr="00806FEF" w:rsidRDefault="00E31716" w:rsidP="007D0EFF">
      <w:pPr>
        <w:spacing w:line="360" w:lineRule="auto"/>
        <w:jc w:val="both"/>
        <w:rPr>
          <w:rFonts w:asciiTheme="minorBidi" w:hAnsiTheme="minorBidi"/>
          <w:lang w:val="es-CO"/>
        </w:rPr>
      </w:pPr>
      <w:r w:rsidRPr="00325631">
        <w:rPr>
          <w:rFonts w:asciiTheme="minorBidi" w:hAnsiTheme="minorBidi"/>
        </w:rPr>
        <w:t xml:space="preserve">Tate, W., 2015. </w:t>
      </w:r>
      <w:r w:rsidRPr="00325631">
        <w:rPr>
          <w:rFonts w:asciiTheme="minorBidi" w:hAnsiTheme="minorBidi"/>
          <w:i/>
          <w:iCs/>
        </w:rPr>
        <w:t>Drugs, Thugs, and Diplomats: U.S. Policymaking in Colombia</w:t>
      </w:r>
      <w:r w:rsidRPr="00325631">
        <w:rPr>
          <w:rFonts w:asciiTheme="minorBidi" w:hAnsiTheme="minorBidi"/>
        </w:rPr>
        <w:t>.</w:t>
      </w:r>
      <w:r w:rsidR="00325631" w:rsidRPr="00325631">
        <w:rPr>
          <w:rFonts w:asciiTheme="minorBidi" w:hAnsiTheme="minorBidi"/>
        </w:rPr>
        <w:t xml:space="preserve"> </w:t>
      </w:r>
      <w:r w:rsidR="00325631" w:rsidRPr="00806FEF">
        <w:rPr>
          <w:rFonts w:asciiTheme="minorBidi" w:hAnsiTheme="minorBidi"/>
          <w:lang w:val="es-CO"/>
        </w:rPr>
        <w:t>Palo Alto</w:t>
      </w:r>
      <w:r w:rsidRPr="00806FEF">
        <w:rPr>
          <w:rFonts w:asciiTheme="minorBidi" w:hAnsiTheme="minorBidi"/>
          <w:lang w:val="es-CO"/>
        </w:rPr>
        <w:t xml:space="preserve">: Stanford </w:t>
      </w:r>
      <w:proofErr w:type="spellStart"/>
      <w:r w:rsidRPr="00806FEF">
        <w:rPr>
          <w:rFonts w:asciiTheme="minorBidi" w:hAnsiTheme="minorBidi"/>
          <w:lang w:val="es-CO"/>
        </w:rPr>
        <w:t>University</w:t>
      </w:r>
      <w:proofErr w:type="spellEnd"/>
      <w:r w:rsidRPr="00806FEF">
        <w:rPr>
          <w:rFonts w:asciiTheme="minorBidi" w:hAnsiTheme="minorBidi"/>
          <w:lang w:val="es-CO"/>
        </w:rPr>
        <w:t xml:space="preserve"> Press.</w:t>
      </w:r>
    </w:p>
    <w:p w14:paraId="58DE9563" w14:textId="77777777" w:rsidR="00713B6C" w:rsidRPr="00713B6C" w:rsidRDefault="00713B6C" w:rsidP="007D0EFF">
      <w:pPr>
        <w:spacing w:line="360" w:lineRule="auto"/>
        <w:jc w:val="both"/>
        <w:rPr>
          <w:rFonts w:asciiTheme="minorBidi" w:hAnsiTheme="minorBidi"/>
          <w:lang w:val="es-CO"/>
        </w:rPr>
      </w:pPr>
      <w:r w:rsidRPr="00713B6C">
        <w:rPr>
          <w:rFonts w:asciiTheme="minorBidi" w:hAnsiTheme="minorBidi"/>
          <w:lang w:val="es-CO"/>
        </w:rPr>
        <w:t>Uribe, M</w:t>
      </w:r>
      <w:r>
        <w:rPr>
          <w:rFonts w:asciiTheme="minorBidi" w:hAnsiTheme="minorBidi"/>
          <w:lang w:val="es-CO"/>
        </w:rPr>
        <w:t>.</w:t>
      </w:r>
      <w:r w:rsidRPr="00713B6C">
        <w:rPr>
          <w:rFonts w:asciiTheme="minorBidi" w:hAnsiTheme="minorBidi"/>
          <w:lang w:val="es-CO"/>
        </w:rPr>
        <w:t>T</w:t>
      </w:r>
      <w:r>
        <w:rPr>
          <w:rFonts w:asciiTheme="minorBidi" w:hAnsiTheme="minorBidi"/>
          <w:lang w:val="es-CO"/>
        </w:rPr>
        <w:t>.,</w:t>
      </w:r>
      <w:r w:rsidRPr="00713B6C">
        <w:rPr>
          <w:rFonts w:asciiTheme="minorBidi" w:hAnsiTheme="minorBidi"/>
          <w:lang w:val="es-CO"/>
        </w:rPr>
        <w:t xml:space="preserve"> 2001</w:t>
      </w:r>
      <w:r>
        <w:rPr>
          <w:rFonts w:asciiTheme="minorBidi" w:hAnsiTheme="minorBidi"/>
          <w:lang w:val="es-CO"/>
        </w:rPr>
        <w:t>.</w:t>
      </w:r>
      <w:r w:rsidRPr="00713B6C">
        <w:rPr>
          <w:rFonts w:asciiTheme="minorBidi" w:hAnsiTheme="minorBidi"/>
          <w:lang w:val="es-CO"/>
        </w:rPr>
        <w:t xml:space="preserve"> </w:t>
      </w:r>
      <w:r w:rsidRPr="00713B6C">
        <w:rPr>
          <w:rFonts w:asciiTheme="minorBidi" w:hAnsiTheme="minorBidi"/>
          <w:i/>
          <w:iCs/>
          <w:lang w:val="es-CO"/>
        </w:rPr>
        <w:t>Nación, Ciudadano y Soberano</w:t>
      </w:r>
      <w:r>
        <w:rPr>
          <w:rFonts w:asciiTheme="minorBidi" w:hAnsiTheme="minorBidi"/>
          <w:lang w:val="es-CO"/>
        </w:rPr>
        <w:t>.</w:t>
      </w:r>
      <w:r w:rsidRPr="00713B6C">
        <w:rPr>
          <w:rFonts w:asciiTheme="minorBidi" w:hAnsiTheme="minorBidi"/>
          <w:lang w:val="es-CO"/>
        </w:rPr>
        <w:t xml:space="preserve"> Medellín: Corporación Región</w:t>
      </w:r>
      <w:r>
        <w:rPr>
          <w:rFonts w:asciiTheme="minorBidi" w:hAnsiTheme="minorBidi"/>
          <w:lang w:val="es-CO"/>
        </w:rPr>
        <w:t>.</w:t>
      </w:r>
    </w:p>
    <w:p w14:paraId="6E15CF4E" w14:textId="77777777" w:rsidR="004B4A22" w:rsidRDefault="004B4A22" w:rsidP="004B4A22">
      <w:pPr>
        <w:spacing w:line="360" w:lineRule="auto"/>
        <w:jc w:val="both"/>
        <w:rPr>
          <w:rFonts w:asciiTheme="minorBidi" w:hAnsiTheme="minorBidi"/>
        </w:rPr>
      </w:pPr>
      <w:r w:rsidRPr="00806FEF">
        <w:rPr>
          <w:rFonts w:asciiTheme="minorBidi" w:hAnsiTheme="minorBidi"/>
          <w:lang w:val="es-CO"/>
        </w:rPr>
        <w:lastRenderedPageBreak/>
        <w:t xml:space="preserve">van Baalen, S. and Terpstra, N., 2023. </w:t>
      </w:r>
      <w:r w:rsidRPr="00325631">
        <w:rPr>
          <w:rFonts w:asciiTheme="minorBidi" w:hAnsiTheme="minorBidi"/>
        </w:rPr>
        <w:t xml:space="preserve">Behind enemy lines: State insurgent cooperation on rebel governance in Côte d’Ivoire and Sri Lanka. </w:t>
      </w:r>
      <w:r w:rsidRPr="00325631">
        <w:rPr>
          <w:rFonts w:asciiTheme="minorBidi" w:hAnsiTheme="minorBidi"/>
          <w:i/>
          <w:iCs/>
        </w:rPr>
        <w:t>Small Wars &amp; Insurgencies</w:t>
      </w:r>
      <w:r w:rsidRPr="00325631">
        <w:rPr>
          <w:rFonts w:asciiTheme="minorBidi" w:hAnsiTheme="minorBidi"/>
        </w:rPr>
        <w:t>, 34 (1), 221-246.</w:t>
      </w:r>
    </w:p>
    <w:p w14:paraId="55BEC318" w14:textId="77777777" w:rsidR="001F0814" w:rsidRPr="00325631" w:rsidRDefault="001F0814" w:rsidP="004B4A22">
      <w:pPr>
        <w:spacing w:line="360" w:lineRule="auto"/>
        <w:jc w:val="both"/>
        <w:rPr>
          <w:rFonts w:asciiTheme="minorBidi" w:hAnsiTheme="minorBidi"/>
        </w:rPr>
      </w:pPr>
      <w:proofErr w:type="spellStart"/>
      <w:r w:rsidRPr="001F0814">
        <w:rPr>
          <w:rFonts w:asciiTheme="minorBidi" w:hAnsiTheme="minorBidi"/>
        </w:rPr>
        <w:t>Verwimp</w:t>
      </w:r>
      <w:proofErr w:type="spellEnd"/>
      <w:r w:rsidRPr="001F0814">
        <w:rPr>
          <w:rFonts w:asciiTheme="minorBidi" w:hAnsiTheme="minorBidi"/>
        </w:rPr>
        <w:t>, P</w:t>
      </w:r>
      <w:r>
        <w:rPr>
          <w:rFonts w:asciiTheme="minorBidi" w:hAnsiTheme="minorBidi"/>
        </w:rPr>
        <w:t>.,</w:t>
      </w:r>
      <w:r w:rsidRPr="001F0814">
        <w:rPr>
          <w:rFonts w:asciiTheme="minorBidi" w:hAnsiTheme="minorBidi"/>
        </w:rPr>
        <w:t xml:space="preserve"> 2013</w:t>
      </w:r>
      <w:r>
        <w:rPr>
          <w:rFonts w:asciiTheme="minorBidi" w:hAnsiTheme="minorBidi"/>
        </w:rPr>
        <w:t>.</w:t>
      </w:r>
      <w:r w:rsidRPr="001F0814">
        <w:rPr>
          <w:rFonts w:asciiTheme="minorBidi" w:hAnsiTheme="minorBidi"/>
        </w:rPr>
        <w:t xml:space="preserve"> </w:t>
      </w:r>
      <w:r w:rsidRPr="001F0814">
        <w:rPr>
          <w:rFonts w:asciiTheme="minorBidi" w:hAnsiTheme="minorBidi"/>
          <w:i/>
          <w:iCs/>
        </w:rPr>
        <w:t>Peasants in Power. The Political Economy of Development and Genocide in Rwanda</w:t>
      </w:r>
      <w:r>
        <w:rPr>
          <w:rFonts w:asciiTheme="minorBidi" w:hAnsiTheme="minorBidi"/>
          <w:i/>
          <w:iCs/>
        </w:rPr>
        <w:t>.</w:t>
      </w:r>
      <w:r w:rsidRPr="001F0814">
        <w:rPr>
          <w:rFonts w:asciiTheme="minorBidi" w:hAnsiTheme="minorBidi"/>
        </w:rPr>
        <w:t xml:space="preserve"> London: Springer.</w:t>
      </w:r>
    </w:p>
    <w:p w14:paraId="124F4EF5" w14:textId="77777777" w:rsidR="0085709F" w:rsidRDefault="0085709F" w:rsidP="007D0EFF">
      <w:pPr>
        <w:spacing w:line="360" w:lineRule="auto"/>
        <w:jc w:val="both"/>
        <w:rPr>
          <w:rFonts w:asciiTheme="minorBidi" w:hAnsiTheme="minorBidi"/>
        </w:rPr>
      </w:pPr>
      <w:proofErr w:type="spellStart"/>
      <w:r w:rsidRPr="00325631">
        <w:rPr>
          <w:rFonts w:asciiTheme="minorBidi" w:hAnsiTheme="minorBidi"/>
        </w:rPr>
        <w:t>Viterna</w:t>
      </w:r>
      <w:proofErr w:type="spellEnd"/>
      <w:r w:rsidRPr="00325631">
        <w:rPr>
          <w:rFonts w:asciiTheme="minorBidi" w:hAnsiTheme="minorBidi"/>
        </w:rPr>
        <w:t xml:space="preserve">, J., 2013. </w:t>
      </w:r>
      <w:r w:rsidRPr="00325631">
        <w:rPr>
          <w:rFonts w:asciiTheme="minorBidi" w:hAnsiTheme="minorBidi"/>
          <w:i/>
          <w:iCs/>
        </w:rPr>
        <w:t>Women in War</w:t>
      </w:r>
      <w:r w:rsidRPr="00325631">
        <w:rPr>
          <w:rFonts w:asciiTheme="minorBidi" w:hAnsiTheme="minorBidi"/>
        </w:rPr>
        <w:t>. Oxford: Oxford University Press.</w:t>
      </w:r>
    </w:p>
    <w:p w14:paraId="0794BB50" w14:textId="77777777" w:rsidR="004148F6" w:rsidRPr="00325631" w:rsidRDefault="004148F6" w:rsidP="007D0EFF">
      <w:pPr>
        <w:spacing w:line="360" w:lineRule="auto"/>
        <w:jc w:val="both"/>
        <w:rPr>
          <w:rFonts w:asciiTheme="minorBidi" w:hAnsiTheme="minorBidi"/>
        </w:rPr>
      </w:pPr>
      <w:proofErr w:type="spellStart"/>
      <w:r>
        <w:rPr>
          <w:rFonts w:asciiTheme="minorBidi" w:hAnsiTheme="minorBidi"/>
        </w:rPr>
        <w:t>Voyvodic</w:t>
      </w:r>
      <w:proofErr w:type="spellEnd"/>
      <w:r>
        <w:rPr>
          <w:rFonts w:asciiTheme="minorBidi" w:hAnsiTheme="minorBidi"/>
        </w:rPr>
        <w:t xml:space="preserve">, C., 2021. </w:t>
      </w:r>
      <w:r w:rsidRPr="004148F6">
        <w:rPr>
          <w:rFonts w:asciiTheme="minorBidi" w:hAnsiTheme="minorBidi"/>
        </w:rPr>
        <w:t>The legacy of rebel order: local (in) security in Colombia</w:t>
      </w:r>
      <w:r>
        <w:rPr>
          <w:rFonts w:asciiTheme="minorBidi" w:hAnsiTheme="minorBidi"/>
        </w:rPr>
        <w:t xml:space="preserve">. </w:t>
      </w:r>
      <w:r w:rsidRPr="004148F6">
        <w:rPr>
          <w:rFonts w:asciiTheme="minorBidi" w:hAnsiTheme="minorBidi"/>
          <w:i/>
          <w:iCs/>
        </w:rPr>
        <w:t>Conflict, Security &amp; Development</w:t>
      </w:r>
      <w:r>
        <w:rPr>
          <w:rFonts w:asciiTheme="minorBidi" w:hAnsiTheme="minorBidi"/>
        </w:rPr>
        <w:t>, 21 (2): 177-197.</w:t>
      </w:r>
    </w:p>
    <w:p w14:paraId="6FE2A947" w14:textId="77777777" w:rsidR="0085709F" w:rsidRPr="00325631" w:rsidRDefault="0085709F" w:rsidP="007D0EFF">
      <w:pPr>
        <w:spacing w:line="360" w:lineRule="auto"/>
        <w:jc w:val="both"/>
        <w:rPr>
          <w:rFonts w:asciiTheme="minorBidi" w:hAnsiTheme="minorBidi"/>
        </w:rPr>
      </w:pPr>
      <w:r w:rsidRPr="00325631">
        <w:rPr>
          <w:rFonts w:asciiTheme="minorBidi" w:hAnsiTheme="minorBidi"/>
        </w:rPr>
        <w:t xml:space="preserve">Wickham-Crowley, T., 1987. The Rise (and Sometimes Fall) of Guerrilla Governments in Latin America. </w:t>
      </w:r>
      <w:r w:rsidRPr="00325631">
        <w:rPr>
          <w:rFonts w:asciiTheme="minorBidi" w:hAnsiTheme="minorBidi"/>
          <w:i/>
          <w:iCs/>
        </w:rPr>
        <w:t>Sociological Forum</w:t>
      </w:r>
      <w:r w:rsidRPr="00325631">
        <w:rPr>
          <w:rFonts w:asciiTheme="minorBidi" w:hAnsiTheme="minorBidi"/>
        </w:rPr>
        <w:t>, 2 (3)</w:t>
      </w:r>
      <w:r w:rsidR="00DD3F66" w:rsidRPr="00325631">
        <w:rPr>
          <w:rFonts w:asciiTheme="minorBidi" w:hAnsiTheme="minorBidi"/>
        </w:rPr>
        <w:t>,</w:t>
      </w:r>
      <w:r w:rsidRPr="00325631">
        <w:rPr>
          <w:rFonts w:asciiTheme="minorBidi" w:hAnsiTheme="minorBidi"/>
        </w:rPr>
        <w:t xml:space="preserve"> 473-499.</w:t>
      </w:r>
    </w:p>
    <w:p w14:paraId="6584F1FE" w14:textId="77777777" w:rsidR="0085709F" w:rsidRPr="00325631" w:rsidRDefault="005338C8" w:rsidP="007D0EFF">
      <w:pPr>
        <w:spacing w:line="360" w:lineRule="auto"/>
        <w:jc w:val="both"/>
        <w:rPr>
          <w:rFonts w:asciiTheme="minorBidi" w:hAnsiTheme="minorBidi"/>
        </w:rPr>
      </w:pPr>
      <w:r w:rsidRPr="00325631">
        <w:rPr>
          <w:rFonts w:asciiTheme="minorBidi" w:hAnsiTheme="minorBidi"/>
        </w:rPr>
        <w:t xml:space="preserve">Wickham-Crowley, T., 1992. </w:t>
      </w:r>
      <w:r w:rsidR="0085709F" w:rsidRPr="00325631">
        <w:rPr>
          <w:rFonts w:asciiTheme="minorBidi" w:hAnsiTheme="minorBidi"/>
          <w:i/>
          <w:iCs/>
        </w:rPr>
        <w:t>Guerrillas &amp; Revolution in Latin America</w:t>
      </w:r>
      <w:r w:rsidR="0085709F" w:rsidRPr="00325631">
        <w:rPr>
          <w:rFonts w:asciiTheme="minorBidi" w:hAnsiTheme="minorBidi"/>
        </w:rPr>
        <w:t>. Princeton: Princeton University Press.</w:t>
      </w:r>
    </w:p>
    <w:p w14:paraId="38447803" w14:textId="77777777" w:rsidR="0085709F" w:rsidRPr="00325631" w:rsidRDefault="0085709F" w:rsidP="007D0EFF">
      <w:pPr>
        <w:spacing w:line="360" w:lineRule="auto"/>
        <w:jc w:val="both"/>
        <w:rPr>
          <w:rFonts w:asciiTheme="minorBidi" w:hAnsiTheme="minorBidi"/>
        </w:rPr>
      </w:pPr>
      <w:r w:rsidRPr="00325631">
        <w:rPr>
          <w:rFonts w:asciiTheme="minorBidi" w:hAnsiTheme="minorBidi"/>
        </w:rPr>
        <w:t xml:space="preserve">Wood, E.J., 2003. </w:t>
      </w:r>
      <w:r w:rsidRPr="00325631">
        <w:rPr>
          <w:rFonts w:asciiTheme="minorBidi" w:hAnsiTheme="minorBidi"/>
          <w:i/>
          <w:iCs/>
        </w:rPr>
        <w:t>Insurgent Collective Action and Civil War in El Salvador</w:t>
      </w:r>
      <w:r w:rsidRPr="00325631">
        <w:rPr>
          <w:rFonts w:asciiTheme="minorBidi" w:hAnsiTheme="minorBidi"/>
        </w:rPr>
        <w:t>. Cambridge: Cambridge University Press.</w:t>
      </w:r>
    </w:p>
    <w:p w14:paraId="35BCE3A8" w14:textId="77777777" w:rsidR="00E701AD" w:rsidRPr="00806FEF" w:rsidRDefault="00114387" w:rsidP="007D0EFF">
      <w:pPr>
        <w:spacing w:line="360" w:lineRule="auto"/>
        <w:jc w:val="both"/>
        <w:rPr>
          <w:rFonts w:asciiTheme="minorBidi" w:hAnsiTheme="minorBidi"/>
        </w:rPr>
      </w:pPr>
      <w:r w:rsidRPr="00325631">
        <w:rPr>
          <w:rFonts w:asciiTheme="minorBidi" w:hAnsiTheme="minorBidi"/>
        </w:rPr>
        <w:t xml:space="preserve">Wood, R. and Thomas, J., 2017. Women on the frontline: Rebel group ideology and women’s participation in violent rebellion. </w:t>
      </w:r>
      <w:r w:rsidRPr="00806FEF">
        <w:rPr>
          <w:rFonts w:asciiTheme="minorBidi" w:hAnsiTheme="minorBidi"/>
          <w:i/>
          <w:iCs/>
        </w:rPr>
        <w:t>Journal of Peace Research</w:t>
      </w:r>
      <w:r w:rsidRPr="00806FEF">
        <w:rPr>
          <w:rFonts w:asciiTheme="minorBidi" w:hAnsiTheme="minorBidi"/>
        </w:rPr>
        <w:t>, 54 (1), 31-46.</w:t>
      </w:r>
    </w:p>
    <w:p w14:paraId="2A767255" w14:textId="77777777" w:rsidR="00956DDA" w:rsidRPr="00956DDA" w:rsidRDefault="00956DDA" w:rsidP="00956DDA">
      <w:pPr>
        <w:spacing w:line="360" w:lineRule="auto"/>
        <w:jc w:val="both"/>
        <w:rPr>
          <w:rFonts w:asciiTheme="minorBidi" w:hAnsiTheme="minorBidi"/>
        </w:rPr>
      </w:pPr>
      <w:r w:rsidRPr="00956DDA">
        <w:rPr>
          <w:rFonts w:asciiTheme="minorBidi" w:hAnsiTheme="minorBidi"/>
        </w:rPr>
        <w:t>Worrall</w:t>
      </w:r>
      <w:r>
        <w:rPr>
          <w:rFonts w:asciiTheme="minorBidi" w:hAnsiTheme="minorBidi"/>
        </w:rPr>
        <w:t>, J.,</w:t>
      </w:r>
      <w:r w:rsidRPr="00956DDA">
        <w:rPr>
          <w:rFonts w:asciiTheme="minorBidi" w:hAnsiTheme="minorBidi"/>
        </w:rPr>
        <w:t xml:space="preserve"> 2017</w:t>
      </w:r>
      <w:r>
        <w:rPr>
          <w:rFonts w:asciiTheme="minorBidi" w:hAnsiTheme="minorBidi"/>
        </w:rPr>
        <w:t>.</w:t>
      </w:r>
      <w:r w:rsidRPr="00956DDA">
        <w:rPr>
          <w:rFonts w:asciiTheme="minorBidi" w:hAnsiTheme="minorBidi"/>
        </w:rPr>
        <w:t xml:space="preserve"> (Re-)emergent orders: understanding the</w:t>
      </w:r>
      <w:r>
        <w:rPr>
          <w:rFonts w:asciiTheme="minorBidi" w:hAnsiTheme="minorBidi"/>
        </w:rPr>
        <w:t xml:space="preserve"> </w:t>
      </w:r>
      <w:r w:rsidRPr="00956DDA">
        <w:rPr>
          <w:rFonts w:asciiTheme="minorBidi" w:hAnsiTheme="minorBidi"/>
        </w:rPr>
        <w:t>negotiation(s) of rebel governance</w:t>
      </w:r>
      <w:r>
        <w:rPr>
          <w:rFonts w:asciiTheme="minorBidi" w:hAnsiTheme="minorBidi"/>
        </w:rPr>
        <w:t>.</w:t>
      </w:r>
      <w:r w:rsidRPr="00956DDA">
        <w:rPr>
          <w:rFonts w:asciiTheme="minorBidi" w:hAnsiTheme="minorBidi"/>
        </w:rPr>
        <w:t xml:space="preserve"> </w:t>
      </w:r>
      <w:r w:rsidRPr="00956DDA">
        <w:rPr>
          <w:rFonts w:asciiTheme="minorBidi" w:hAnsiTheme="minorBidi"/>
          <w:i/>
          <w:iCs/>
        </w:rPr>
        <w:t>Small Wars &amp; Insurgencies</w:t>
      </w:r>
      <w:r w:rsidRPr="00956DDA">
        <w:rPr>
          <w:rFonts w:asciiTheme="minorBidi" w:hAnsiTheme="minorBidi"/>
        </w:rPr>
        <w:t>, 28</w:t>
      </w:r>
      <w:r>
        <w:rPr>
          <w:rFonts w:asciiTheme="minorBidi" w:hAnsiTheme="minorBidi"/>
        </w:rPr>
        <w:t xml:space="preserve"> (</w:t>
      </w:r>
      <w:r w:rsidRPr="00956DDA">
        <w:rPr>
          <w:rFonts w:asciiTheme="minorBidi" w:hAnsiTheme="minorBidi"/>
        </w:rPr>
        <w:t>4-5</w:t>
      </w:r>
      <w:r>
        <w:rPr>
          <w:rFonts w:asciiTheme="minorBidi" w:hAnsiTheme="minorBidi"/>
        </w:rPr>
        <w:t>)</w:t>
      </w:r>
      <w:r w:rsidRPr="00956DDA">
        <w:rPr>
          <w:rFonts w:asciiTheme="minorBidi" w:hAnsiTheme="minorBidi"/>
        </w:rPr>
        <w:t>, 709-733</w:t>
      </w:r>
      <w:r>
        <w:rPr>
          <w:rFonts w:asciiTheme="minorBidi" w:hAnsiTheme="minorBidi"/>
        </w:rPr>
        <w:t>.</w:t>
      </w:r>
    </w:p>
    <w:p w14:paraId="1D0CF99A" w14:textId="77777777" w:rsidR="00C05B41" w:rsidRPr="00806FEF" w:rsidRDefault="00C05B41" w:rsidP="007D0EFF">
      <w:pPr>
        <w:spacing w:line="360" w:lineRule="auto"/>
        <w:jc w:val="both"/>
        <w:rPr>
          <w:rFonts w:asciiTheme="minorBidi" w:hAnsiTheme="minorBidi"/>
          <w:lang w:val="es-CO"/>
        </w:rPr>
      </w:pPr>
      <w:proofErr w:type="spellStart"/>
      <w:r w:rsidRPr="00C05B41">
        <w:rPr>
          <w:rFonts w:asciiTheme="minorBidi" w:hAnsiTheme="minorBidi"/>
        </w:rPr>
        <w:t>Zamosc</w:t>
      </w:r>
      <w:proofErr w:type="spellEnd"/>
      <w:r w:rsidRPr="00C05B41">
        <w:rPr>
          <w:rFonts w:asciiTheme="minorBidi" w:hAnsiTheme="minorBidi"/>
        </w:rPr>
        <w:t>, L</w:t>
      </w:r>
      <w:r>
        <w:rPr>
          <w:rFonts w:asciiTheme="minorBidi" w:hAnsiTheme="minorBidi"/>
        </w:rPr>
        <w:t xml:space="preserve">., </w:t>
      </w:r>
      <w:r w:rsidRPr="00C05B41">
        <w:rPr>
          <w:rFonts w:asciiTheme="minorBidi" w:hAnsiTheme="minorBidi"/>
        </w:rPr>
        <w:t>1986</w:t>
      </w:r>
      <w:r>
        <w:rPr>
          <w:rFonts w:asciiTheme="minorBidi" w:hAnsiTheme="minorBidi"/>
        </w:rPr>
        <w:t>.</w:t>
      </w:r>
      <w:r w:rsidRPr="00C05B41">
        <w:rPr>
          <w:rFonts w:asciiTheme="minorBidi" w:hAnsiTheme="minorBidi"/>
        </w:rPr>
        <w:t xml:space="preserve"> </w:t>
      </w:r>
      <w:r w:rsidRPr="00C05B41">
        <w:rPr>
          <w:rFonts w:asciiTheme="minorBidi" w:hAnsiTheme="minorBidi"/>
          <w:i/>
          <w:iCs/>
        </w:rPr>
        <w:t>The Agrarian Question and the Peasant Movement in Colombia</w:t>
      </w:r>
      <w:r>
        <w:rPr>
          <w:rFonts w:asciiTheme="minorBidi" w:hAnsiTheme="minorBidi"/>
        </w:rPr>
        <w:t>.</w:t>
      </w:r>
      <w:r w:rsidRPr="00C05B41">
        <w:rPr>
          <w:rFonts w:asciiTheme="minorBidi" w:hAnsiTheme="minorBidi"/>
        </w:rPr>
        <w:t xml:space="preserve"> </w:t>
      </w:r>
      <w:r w:rsidRPr="00806FEF">
        <w:rPr>
          <w:rFonts w:asciiTheme="minorBidi" w:hAnsiTheme="minorBidi"/>
          <w:lang w:val="es-CO"/>
        </w:rPr>
        <w:t xml:space="preserve">Cambridge: Cambridge </w:t>
      </w:r>
      <w:proofErr w:type="spellStart"/>
      <w:r w:rsidRPr="00806FEF">
        <w:rPr>
          <w:rFonts w:asciiTheme="minorBidi" w:hAnsiTheme="minorBidi"/>
          <w:lang w:val="es-CO"/>
        </w:rPr>
        <w:t>University</w:t>
      </w:r>
      <w:proofErr w:type="spellEnd"/>
      <w:r w:rsidRPr="00806FEF">
        <w:rPr>
          <w:rFonts w:asciiTheme="minorBidi" w:hAnsiTheme="minorBidi"/>
          <w:lang w:val="es-CO"/>
        </w:rPr>
        <w:t xml:space="preserve"> Press.</w:t>
      </w:r>
    </w:p>
    <w:p w14:paraId="15D050CE" w14:textId="77777777" w:rsidR="003D2C34" w:rsidRDefault="003D2C34" w:rsidP="007D0EFF">
      <w:pPr>
        <w:spacing w:line="360" w:lineRule="auto"/>
        <w:jc w:val="both"/>
        <w:rPr>
          <w:rFonts w:asciiTheme="minorBidi" w:hAnsiTheme="minorBidi"/>
        </w:rPr>
      </w:pPr>
      <w:r w:rsidRPr="00F35CB4">
        <w:rPr>
          <w:rFonts w:asciiTheme="minorBidi" w:hAnsiTheme="minorBidi"/>
          <w:lang w:val="es-CO"/>
        </w:rPr>
        <w:t xml:space="preserve">Zelik, R., 2015. </w:t>
      </w:r>
      <w:r w:rsidRPr="00F35CB4">
        <w:rPr>
          <w:rFonts w:asciiTheme="minorBidi" w:hAnsiTheme="minorBidi"/>
          <w:i/>
          <w:iCs/>
          <w:lang w:val="es-CO"/>
        </w:rPr>
        <w:t>Paramilitarismo. Violencia y Transformación Social, Política y Económica en Colombia</w:t>
      </w:r>
      <w:r w:rsidRPr="00F35CB4">
        <w:rPr>
          <w:rFonts w:asciiTheme="minorBidi" w:hAnsiTheme="minorBidi"/>
          <w:lang w:val="es-CO"/>
        </w:rPr>
        <w:t xml:space="preserve">. </w:t>
      </w:r>
      <w:r w:rsidRPr="00325631">
        <w:rPr>
          <w:rFonts w:asciiTheme="minorBidi" w:hAnsiTheme="minorBidi"/>
        </w:rPr>
        <w:t>Bogotá: Siglo del Hombre.</w:t>
      </w:r>
    </w:p>
    <w:p w14:paraId="73B8A9BA" w14:textId="77777777" w:rsidR="006C05E1" w:rsidRPr="006C05E1" w:rsidRDefault="006C05E1" w:rsidP="007D0EFF">
      <w:pPr>
        <w:spacing w:line="360" w:lineRule="auto"/>
        <w:jc w:val="both"/>
        <w:rPr>
          <w:rFonts w:asciiTheme="minorBidi" w:hAnsiTheme="minorBidi"/>
        </w:rPr>
      </w:pPr>
      <w:proofErr w:type="spellStart"/>
      <w:r>
        <w:rPr>
          <w:rFonts w:asciiTheme="minorBidi" w:hAnsiTheme="minorBidi"/>
        </w:rPr>
        <w:t>Zugman</w:t>
      </w:r>
      <w:proofErr w:type="spellEnd"/>
      <w:r>
        <w:rPr>
          <w:rFonts w:asciiTheme="minorBidi" w:hAnsiTheme="minorBidi"/>
        </w:rPr>
        <w:t xml:space="preserve">, K., 2008. </w:t>
      </w:r>
      <w:r w:rsidRPr="006C05E1">
        <w:rPr>
          <w:rFonts w:asciiTheme="minorBidi" w:hAnsiTheme="minorBidi"/>
        </w:rPr>
        <w:t>The “Other Campaign:” The EZLN and New Forms of Politics in Mexico and the United States</w:t>
      </w:r>
      <w:r>
        <w:rPr>
          <w:rFonts w:asciiTheme="minorBidi" w:hAnsiTheme="minorBidi"/>
        </w:rPr>
        <w:t xml:space="preserve">. </w:t>
      </w:r>
      <w:r w:rsidRPr="006C05E1">
        <w:rPr>
          <w:rFonts w:asciiTheme="minorBidi" w:hAnsiTheme="minorBidi"/>
          <w:i/>
          <w:iCs/>
        </w:rPr>
        <w:t>New Political Science</w:t>
      </w:r>
      <w:r>
        <w:rPr>
          <w:rFonts w:asciiTheme="minorBidi" w:hAnsiTheme="minorBidi"/>
        </w:rPr>
        <w:t>,</w:t>
      </w:r>
      <w:r w:rsidRPr="006C05E1">
        <w:rPr>
          <w:rFonts w:asciiTheme="minorBidi" w:hAnsiTheme="minorBidi"/>
        </w:rPr>
        <w:t xml:space="preserve"> 30 (3)</w:t>
      </w:r>
      <w:r>
        <w:rPr>
          <w:rFonts w:asciiTheme="minorBidi" w:hAnsiTheme="minorBidi"/>
        </w:rPr>
        <w:t>,</w:t>
      </w:r>
      <w:r w:rsidRPr="006C05E1">
        <w:rPr>
          <w:rFonts w:asciiTheme="minorBidi" w:hAnsiTheme="minorBidi"/>
        </w:rPr>
        <w:t xml:space="preserve"> 347</w:t>
      </w:r>
      <w:r>
        <w:rPr>
          <w:rFonts w:asciiTheme="minorBidi" w:hAnsiTheme="minorBidi"/>
        </w:rPr>
        <w:t>-</w:t>
      </w:r>
      <w:r w:rsidRPr="006C05E1">
        <w:rPr>
          <w:rFonts w:asciiTheme="minorBidi" w:hAnsiTheme="minorBidi"/>
        </w:rPr>
        <w:t>367.</w:t>
      </w:r>
    </w:p>
    <w:sectPr w:rsidR="006C05E1" w:rsidRPr="006C05E1" w:rsidSect="00454C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DEFB1" w14:textId="77777777" w:rsidR="003B4D37" w:rsidRDefault="003B4D37" w:rsidP="00C05B41">
      <w:pPr>
        <w:spacing w:after="0" w:line="240" w:lineRule="auto"/>
      </w:pPr>
      <w:r>
        <w:separator/>
      </w:r>
    </w:p>
  </w:endnote>
  <w:endnote w:type="continuationSeparator" w:id="0">
    <w:p w14:paraId="1017E300" w14:textId="77777777" w:rsidR="003B4D37" w:rsidRDefault="003B4D37" w:rsidP="00C05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08562" w14:textId="77777777" w:rsidR="003B4D37" w:rsidRDefault="003B4D37" w:rsidP="00C05B41">
      <w:pPr>
        <w:spacing w:after="0" w:line="240" w:lineRule="auto"/>
      </w:pPr>
      <w:r>
        <w:separator/>
      </w:r>
    </w:p>
  </w:footnote>
  <w:footnote w:type="continuationSeparator" w:id="0">
    <w:p w14:paraId="1D09E25C" w14:textId="77777777" w:rsidR="003B4D37" w:rsidRDefault="003B4D37" w:rsidP="00C05B41">
      <w:pPr>
        <w:spacing w:after="0" w:line="240" w:lineRule="auto"/>
      </w:pPr>
      <w:r>
        <w:continuationSeparator/>
      </w:r>
    </w:p>
  </w:footnote>
  <w:footnote w:id="1">
    <w:p w14:paraId="2C3C4ECD" w14:textId="77777777" w:rsidR="00C05B41" w:rsidRPr="00D928A8" w:rsidRDefault="00C05B41" w:rsidP="00D928A8">
      <w:pPr>
        <w:pStyle w:val="FootnoteText"/>
        <w:jc w:val="both"/>
        <w:rPr>
          <w:rFonts w:asciiTheme="minorBidi" w:hAnsiTheme="minorBidi"/>
        </w:rPr>
      </w:pPr>
      <w:r w:rsidRPr="00D928A8">
        <w:rPr>
          <w:rStyle w:val="FootnoteReference"/>
          <w:rFonts w:asciiTheme="minorBidi" w:hAnsiTheme="minorBidi"/>
        </w:rPr>
        <w:footnoteRef/>
      </w:r>
      <w:r w:rsidRPr="00D928A8">
        <w:rPr>
          <w:rFonts w:asciiTheme="minorBidi" w:hAnsiTheme="minorBidi"/>
        </w:rPr>
        <w:t xml:space="preserve"> There were also many foreign scholars who contributed to these various debates</w:t>
      </w:r>
      <w:r w:rsidR="00F71D16" w:rsidRPr="00D928A8">
        <w:rPr>
          <w:rFonts w:asciiTheme="minorBidi" w:hAnsiTheme="minorBidi"/>
        </w:rPr>
        <w:t xml:space="preserve"> over the last half century, and who were immersed in and </w:t>
      </w:r>
      <w:r w:rsidR="00D928A8">
        <w:rPr>
          <w:rFonts w:asciiTheme="minorBidi" w:hAnsiTheme="minorBidi"/>
        </w:rPr>
        <w:t>co-shaped</w:t>
      </w:r>
      <w:r w:rsidR="00F71D16" w:rsidRPr="00D928A8">
        <w:rPr>
          <w:rFonts w:asciiTheme="minorBidi" w:hAnsiTheme="minorBidi"/>
        </w:rPr>
        <w:t xml:space="preserve"> the local/national scholarly tradition, such as Catherine LeGrand, Paul Oquist, Daniel Pecaut, to name but a few.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360E0"/>
    <w:multiLevelType w:val="hybridMultilevel"/>
    <w:tmpl w:val="C05890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25361"/>
    <w:multiLevelType w:val="hybridMultilevel"/>
    <w:tmpl w:val="E6A49DD0"/>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42E50144"/>
    <w:multiLevelType w:val="hybridMultilevel"/>
    <w:tmpl w:val="76807040"/>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num w:numId="1" w16cid:durableId="1962300620">
    <w:abstractNumId w:val="0"/>
  </w:num>
  <w:num w:numId="2" w16cid:durableId="1854875605">
    <w:abstractNumId w:val="2"/>
  </w:num>
  <w:num w:numId="3" w16cid:durableId="1633752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3475"/>
    <w:rsid w:val="000019B0"/>
    <w:rsid w:val="0001278A"/>
    <w:rsid w:val="00017921"/>
    <w:rsid w:val="00023475"/>
    <w:rsid w:val="00023AF9"/>
    <w:rsid w:val="000240E0"/>
    <w:rsid w:val="00041047"/>
    <w:rsid w:val="000469AC"/>
    <w:rsid w:val="00065D1B"/>
    <w:rsid w:val="0007784F"/>
    <w:rsid w:val="00096C01"/>
    <w:rsid w:val="000A00B6"/>
    <w:rsid w:val="000A0D69"/>
    <w:rsid w:val="000A5BF7"/>
    <w:rsid w:val="000B5F16"/>
    <w:rsid w:val="000C0A92"/>
    <w:rsid w:val="000D0CE2"/>
    <w:rsid w:val="000E1769"/>
    <w:rsid w:val="000F2798"/>
    <w:rsid w:val="000F78C6"/>
    <w:rsid w:val="001041C6"/>
    <w:rsid w:val="00114387"/>
    <w:rsid w:val="0013272C"/>
    <w:rsid w:val="0014721E"/>
    <w:rsid w:val="00150A75"/>
    <w:rsid w:val="00152952"/>
    <w:rsid w:val="001566AD"/>
    <w:rsid w:val="0017434D"/>
    <w:rsid w:val="001906E8"/>
    <w:rsid w:val="00193A22"/>
    <w:rsid w:val="00196021"/>
    <w:rsid w:val="001A2A7F"/>
    <w:rsid w:val="001A5154"/>
    <w:rsid w:val="001B2939"/>
    <w:rsid w:val="001B3A12"/>
    <w:rsid w:val="001B6FC0"/>
    <w:rsid w:val="001B7A23"/>
    <w:rsid w:val="001C32EF"/>
    <w:rsid w:val="001D073C"/>
    <w:rsid w:val="001D5704"/>
    <w:rsid w:val="001E16CA"/>
    <w:rsid w:val="001E49D8"/>
    <w:rsid w:val="001E7EA8"/>
    <w:rsid w:val="001F0814"/>
    <w:rsid w:val="001F0D57"/>
    <w:rsid w:val="001F44BB"/>
    <w:rsid w:val="002015A2"/>
    <w:rsid w:val="0021396E"/>
    <w:rsid w:val="00214693"/>
    <w:rsid w:val="0021762F"/>
    <w:rsid w:val="00224B83"/>
    <w:rsid w:val="00230ED9"/>
    <w:rsid w:val="002470AB"/>
    <w:rsid w:val="00260A07"/>
    <w:rsid w:val="00266650"/>
    <w:rsid w:val="00267804"/>
    <w:rsid w:val="002744A0"/>
    <w:rsid w:val="00277F30"/>
    <w:rsid w:val="00283C47"/>
    <w:rsid w:val="002907D6"/>
    <w:rsid w:val="00291D26"/>
    <w:rsid w:val="002962EA"/>
    <w:rsid w:val="002A2941"/>
    <w:rsid w:val="002A3780"/>
    <w:rsid w:val="002B1565"/>
    <w:rsid w:val="002B16E9"/>
    <w:rsid w:val="002B7A9F"/>
    <w:rsid w:val="002C426B"/>
    <w:rsid w:val="002D1A9A"/>
    <w:rsid w:val="002E0C87"/>
    <w:rsid w:val="002E67B1"/>
    <w:rsid w:val="002E7B0B"/>
    <w:rsid w:val="0030463F"/>
    <w:rsid w:val="003228FD"/>
    <w:rsid w:val="00325372"/>
    <w:rsid w:val="00325631"/>
    <w:rsid w:val="003314A0"/>
    <w:rsid w:val="00331565"/>
    <w:rsid w:val="003348B7"/>
    <w:rsid w:val="0033688F"/>
    <w:rsid w:val="00341E3F"/>
    <w:rsid w:val="00347078"/>
    <w:rsid w:val="0035312E"/>
    <w:rsid w:val="00355FCD"/>
    <w:rsid w:val="00384D45"/>
    <w:rsid w:val="0039513B"/>
    <w:rsid w:val="00396025"/>
    <w:rsid w:val="003A3B88"/>
    <w:rsid w:val="003B4D37"/>
    <w:rsid w:val="003C2455"/>
    <w:rsid w:val="003C38BB"/>
    <w:rsid w:val="003C5C41"/>
    <w:rsid w:val="003D2C34"/>
    <w:rsid w:val="003D3D3B"/>
    <w:rsid w:val="003D6AF0"/>
    <w:rsid w:val="003E247D"/>
    <w:rsid w:val="003E5591"/>
    <w:rsid w:val="00413622"/>
    <w:rsid w:val="004148F6"/>
    <w:rsid w:val="004259E1"/>
    <w:rsid w:val="004317F3"/>
    <w:rsid w:val="00432366"/>
    <w:rsid w:val="00442A30"/>
    <w:rsid w:val="00446E60"/>
    <w:rsid w:val="00454C08"/>
    <w:rsid w:val="004644BB"/>
    <w:rsid w:val="0047745F"/>
    <w:rsid w:val="00481AB3"/>
    <w:rsid w:val="00482817"/>
    <w:rsid w:val="004832C4"/>
    <w:rsid w:val="00485249"/>
    <w:rsid w:val="00494F68"/>
    <w:rsid w:val="004A21AE"/>
    <w:rsid w:val="004B2578"/>
    <w:rsid w:val="004B4A22"/>
    <w:rsid w:val="004C5A66"/>
    <w:rsid w:val="004D09FA"/>
    <w:rsid w:val="004D20A7"/>
    <w:rsid w:val="004E5EEC"/>
    <w:rsid w:val="004E60FC"/>
    <w:rsid w:val="004F0435"/>
    <w:rsid w:val="004F1B76"/>
    <w:rsid w:val="004F5E32"/>
    <w:rsid w:val="0050085A"/>
    <w:rsid w:val="005017C2"/>
    <w:rsid w:val="00504B24"/>
    <w:rsid w:val="00521E37"/>
    <w:rsid w:val="00530AF0"/>
    <w:rsid w:val="005338C8"/>
    <w:rsid w:val="0053797B"/>
    <w:rsid w:val="00543034"/>
    <w:rsid w:val="00553C05"/>
    <w:rsid w:val="0056529B"/>
    <w:rsid w:val="00566BAD"/>
    <w:rsid w:val="00570AAC"/>
    <w:rsid w:val="00572451"/>
    <w:rsid w:val="0057673F"/>
    <w:rsid w:val="00582686"/>
    <w:rsid w:val="005A1B24"/>
    <w:rsid w:val="005B290D"/>
    <w:rsid w:val="005D0412"/>
    <w:rsid w:val="005D0FA5"/>
    <w:rsid w:val="005D40F8"/>
    <w:rsid w:val="005D4CEA"/>
    <w:rsid w:val="005D687D"/>
    <w:rsid w:val="005D6A56"/>
    <w:rsid w:val="00605EB1"/>
    <w:rsid w:val="006141F4"/>
    <w:rsid w:val="00616ED9"/>
    <w:rsid w:val="00625823"/>
    <w:rsid w:val="00627A66"/>
    <w:rsid w:val="006365E0"/>
    <w:rsid w:val="00636EAF"/>
    <w:rsid w:val="00641F33"/>
    <w:rsid w:val="006425AC"/>
    <w:rsid w:val="00661C67"/>
    <w:rsid w:val="00663B1F"/>
    <w:rsid w:val="00666BC8"/>
    <w:rsid w:val="0068444D"/>
    <w:rsid w:val="00690CAE"/>
    <w:rsid w:val="0069312C"/>
    <w:rsid w:val="00697CBD"/>
    <w:rsid w:val="006A2EAF"/>
    <w:rsid w:val="006C05E1"/>
    <w:rsid w:val="006C3AC7"/>
    <w:rsid w:val="006E60AD"/>
    <w:rsid w:val="006F76A5"/>
    <w:rsid w:val="0070253E"/>
    <w:rsid w:val="007040D6"/>
    <w:rsid w:val="00707A6B"/>
    <w:rsid w:val="0071070A"/>
    <w:rsid w:val="00711759"/>
    <w:rsid w:val="00711838"/>
    <w:rsid w:val="00713B6C"/>
    <w:rsid w:val="00717770"/>
    <w:rsid w:val="007229EF"/>
    <w:rsid w:val="00736B79"/>
    <w:rsid w:val="00740F1C"/>
    <w:rsid w:val="00741621"/>
    <w:rsid w:val="00742071"/>
    <w:rsid w:val="0074293A"/>
    <w:rsid w:val="00742EC5"/>
    <w:rsid w:val="00747C3A"/>
    <w:rsid w:val="00750DD8"/>
    <w:rsid w:val="007518F1"/>
    <w:rsid w:val="00756117"/>
    <w:rsid w:val="0076024B"/>
    <w:rsid w:val="00775ADC"/>
    <w:rsid w:val="007919D2"/>
    <w:rsid w:val="007A143F"/>
    <w:rsid w:val="007A4663"/>
    <w:rsid w:val="007A5F22"/>
    <w:rsid w:val="007C0650"/>
    <w:rsid w:val="007D0EFF"/>
    <w:rsid w:val="007E07B0"/>
    <w:rsid w:val="007E13E7"/>
    <w:rsid w:val="007F11CB"/>
    <w:rsid w:val="007F3737"/>
    <w:rsid w:val="00804C2F"/>
    <w:rsid w:val="00806FEF"/>
    <w:rsid w:val="00807453"/>
    <w:rsid w:val="00821C63"/>
    <w:rsid w:val="00823184"/>
    <w:rsid w:val="0085709F"/>
    <w:rsid w:val="008622B3"/>
    <w:rsid w:val="00890974"/>
    <w:rsid w:val="00890F13"/>
    <w:rsid w:val="00891A0D"/>
    <w:rsid w:val="00893E5D"/>
    <w:rsid w:val="008B0E38"/>
    <w:rsid w:val="008B16C3"/>
    <w:rsid w:val="008B2E01"/>
    <w:rsid w:val="008E1A16"/>
    <w:rsid w:val="008E2C3C"/>
    <w:rsid w:val="008F3991"/>
    <w:rsid w:val="00900CB4"/>
    <w:rsid w:val="00901750"/>
    <w:rsid w:val="0090598E"/>
    <w:rsid w:val="0091414C"/>
    <w:rsid w:val="00920E3C"/>
    <w:rsid w:val="00924164"/>
    <w:rsid w:val="00927F5D"/>
    <w:rsid w:val="0093479C"/>
    <w:rsid w:val="0093503F"/>
    <w:rsid w:val="00936196"/>
    <w:rsid w:val="00936A6C"/>
    <w:rsid w:val="00945B1C"/>
    <w:rsid w:val="00952244"/>
    <w:rsid w:val="00952892"/>
    <w:rsid w:val="00955927"/>
    <w:rsid w:val="00956DDA"/>
    <w:rsid w:val="00972064"/>
    <w:rsid w:val="00986559"/>
    <w:rsid w:val="0099528D"/>
    <w:rsid w:val="009A220C"/>
    <w:rsid w:val="009B0118"/>
    <w:rsid w:val="009E3703"/>
    <w:rsid w:val="009E69D3"/>
    <w:rsid w:val="009F1684"/>
    <w:rsid w:val="009F54D6"/>
    <w:rsid w:val="009F698F"/>
    <w:rsid w:val="00A00D54"/>
    <w:rsid w:val="00A06276"/>
    <w:rsid w:val="00A15428"/>
    <w:rsid w:val="00A41D77"/>
    <w:rsid w:val="00A50D73"/>
    <w:rsid w:val="00A56D9D"/>
    <w:rsid w:val="00A60CE6"/>
    <w:rsid w:val="00A6670A"/>
    <w:rsid w:val="00A929AD"/>
    <w:rsid w:val="00A94629"/>
    <w:rsid w:val="00A94819"/>
    <w:rsid w:val="00A94FDF"/>
    <w:rsid w:val="00AA3FE9"/>
    <w:rsid w:val="00AB7052"/>
    <w:rsid w:val="00AC00B4"/>
    <w:rsid w:val="00AC507F"/>
    <w:rsid w:val="00AD42B5"/>
    <w:rsid w:val="00AD66C1"/>
    <w:rsid w:val="00AD78C5"/>
    <w:rsid w:val="00AE3739"/>
    <w:rsid w:val="00B07C3C"/>
    <w:rsid w:val="00B3179E"/>
    <w:rsid w:val="00B41F66"/>
    <w:rsid w:val="00B52AE2"/>
    <w:rsid w:val="00B53232"/>
    <w:rsid w:val="00B56201"/>
    <w:rsid w:val="00B606D3"/>
    <w:rsid w:val="00B61707"/>
    <w:rsid w:val="00B707C6"/>
    <w:rsid w:val="00B85D01"/>
    <w:rsid w:val="00B92CE7"/>
    <w:rsid w:val="00B9677E"/>
    <w:rsid w:val="00BB16D5"/>
    <w:rsid w:val="00BD7C3B"/>
    <w:rsid w:val="00BE2FD8"/>
    <w:rsid w:val="00BE38B2"/>
    <w:rsid w:val="00BF33D1"/>
    <w:rsid w:val="00C05B41"/>
    <w:rsid w:val="00C05D45"/>
    <w:rsid w:val="00C32A53"/>
    <w:rsid w:val="00C517D4"/>
    <w:rsid w:val="00C5275A"/>
    <w:rsid w:val="00C55629"/>
    <w:rsid w:val="00C630D0"/>
    <w:rsid w:val="00C71CF3"/>
    <w:rsid w:val="00C72F65"/>
    <w:rsid w:val="00C74B0C"/>
    <w:rsid w:val="00C8199F"/>
    <w:rsid w:val="00C81C39"/>
    <w:rsid w:val="00C82435"/>
    <w:rsid w:val="00C84116"/>
    <w:rsid w:val="00C85E08"/>
    <w:rsid w:val="00C90357"/>
    <w:rsid w:val="00CA0408"/>
    <w:rsid w:val="00CA123D"/>
    <w:rsid w:val="00CA6B8B"/>
    <w:rsid w:val="00CB10F4"/>
    <w:rsid w:val="00CB2FD2"/>
    <w:rsid w:val="00CC0744"/>
    <w:rsid w:val="00CC1286"/>
    <w:rsid w:val="00CC15CA"/>
    <w:rsid w:val="00CC5999"/>
    <w:rsid w:val="00CC6A43"/>
    <w:rsid w:val="00CF2A6E"/>
    <w:rsid w:val="00D11282"/>
    <w:rsid w:val="00D11FAB"/>
    <w:rsid w:val="00D139D2"/>
    <w:rsid w:val="00D13F6C"/>
    <w:rsid w:val="00D1617C"/>
    <w:rsid w:val="00D2408A"/>
    <w:rsid w:val="00D273B1"/>
    <w:rsid w:val="00D42079"/>
    <w:rsid w:val="00D42756"/>
    <w:rsid w:val="00D47510"/>
    <w:rsid w:val="00D5056D"/>
    <w:rsid w:val="00D515A2"/>
    <w:rsid w:val="00D62635"/>
    <w:rsid w:val="00D67249"/>
    <w:rsid w:val="00D742A0"/>
    <w:rsid w:val="00D74507"/>
    <w:rsid w:val="00D928A8"/>
    <w:rsid w:val="00DA0BFF"/>
    <w:rsid w:val="00DA3A8A"/>
    <w:rsid w:val="00DC6BB7"/>
    <w:rsid w:val="00DD20A2"/>
    <w:rsid w:val="00DD3F66"/>
    <w:rsid w:val="00DD415A"/>
    <w:rsid w:val="00DE1D03"/>
    <w:rsid w:val="00DF0A39"/>
    <w:rsid w:val="00DF11DE"/>
    <w:rsid w:val="00E06A5A"/>
    <w:rsid w:val="00E13E15"/>
    <w:rsid w:val="00E16490"/>
    <w:rsid w:val="00E16DED"/>
    <w:rsid w:val="00E31716"/>
    <w:rsid w:val="00E3745E"/>
    <w:rsid w:val="00E40159"/>
    <w:rsid w:val="00E40C49"/>
    <w:rsid w:val="00E47F8D"/>
    <w:rsid w:val="00E53543"/>
    <w:rsid w:val="00E701AD"/>
    <w:rsid w:val="00E72C87"/>
    <w:rsid w:val="00E74342"/>
    <w:rsid w:val="00E74C20"/>
    <w:rsid w:val="00E86279"/>
    <w:rsid w:val="00EA16D5"/>
    <w:rsid w:val="00EA6AA0"/>
    <w:rsid w:val="00EB66E7"/>
    <w:rsid w:val="00EC36D9"/>
    <w:rsid w:val="00EC483D"/>
    <w:rsid w:val="00EC54C6"/>
    <w:rsid w:val="00EC78C2"/>
    <w:rsid w:val="00ED42FF"/>
    <w:rsid w:val="00EF7466"/>
    <w:rsid w:val="00F02EA4"/>
    <w:rsid w:val="00F11870"/>
    <w:rsid w:val="00F13E9D"/>
    <w:rsid w:val="00F15914"/>
    <w:rsid w:val="00F30699"/>
    <w:rsid w:val="00F35CB4"/>
    <w:rsid w:val="00F371EC"/>
    <w:rsid w:val="00F52B86"/>
    <w:rsid w:val="00F54B82"/>
    <w:rsid w:val="00F55BAA"/>
    <w:rsid w:val="00F63D68"/>
    <w:rsid w:val="00F64EB6"/>
    <w:rsid w:val="00F71776"/>
    <w:rsid w:val="00F71D16"/>
    <w:rsid w:val="00F8265F"/>
    <w:rsid w:val="00F82B81"/>
    <w:rsid w:val="00F86E76"/>
    <w:rsid w:val="00FA6325"/>
    <w:rsid w:val="00FC4E54"/>
    <w:rsid w:val="00FD1CFE"/>
    <w:rsid w:val="00FD46DE"/>
    <w:rsid w:val="00FD6ED5"/>
    <w:rsid w:val="00FD7552"/>
    <w:rsid w:val="00FE08E5"/>
    <w:rsid w:val="00FE0AEA"/>
    <w:rsid w:val="00FE4108"/>
    <w:rsid w:val="00FF0A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A748D"/>
  <w15:docId w15:val="{C6503931-6F47-4687-B42E-E47FF8459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C08"/>
  </w:style>
  <w:style w:type="paragraph" w:styleId="Heading1">
    <w:name w:val="heading 1"/>
    <w:basedOn w:val="Normal"/>
    <w:next w:val="Normal"/>
    <w:link w:val="Heading1Char"/>
    <w:uiPriority w:val="9"/>
    <w:qFormat/>
    <w:rsid w:val="000234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234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234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34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34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34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4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4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4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4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234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234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34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34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34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4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4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475"/>
    <w:rPr>
      <w:rFonts w:eastAsiaTheme="majorEastAsia" w:cstheme="majorBidi"/>
      <w:color w:val="272727" w:themeColor="text1" w:themeTint="D8"/>
    </w:rPr>
  </w:style>
  <w:style w:type="paragraph" w:styleId="Title">
    <w:name w:val="Title"/>
    <w:basedOn w:val="Normal"/>
    <w:next w:val="Normal"/>
    <w:link w:val="TitleChar"/>
    <w:uiPriority w:val="10"/>
    <w:qFormat/>
    <w:rsid w:val="00023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4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4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475"/>
    <w:pPr>
      <w:spacing w:before="160"/>
      <w:jc w:val="center"/>
    </w:pPr>
    <w:rPr>
      <w:i/>
      <w:iCs/>
      <w:color w:val="404040" w:themeColor="text1" w:themeTint="BF"/>
    </w:rPr>
  </w:style>
  <w:style w:type="character" w:customStyle="1" w:styleId="QuoteChar">
    <w:name w:val="Quote Char"/>
    <w:basedOn w:val="DefaultParagraphFont"/>
    <w:link w:val="Quote"/>
    <w:uiPriority w:val="29"/>
    <w:rsid w:val="00023475"/>
    <w:rPr>
      <w:i/>
      <w:iCs/>
      <w:color w:val="404040" w:themeColor="text1" w:themeTint="BF"/>
    </w:rPr>
  </w:style>
  <w:style w:type="paragraph" w:styleId="ListParagraph">
    <w:name w:val="List Paragraph"/>
    <w:basedOn w:val="Normal"/>
    <w:uiPriority w:val="34"/>
    <w:qFormat/>
    <w:rsid w:val="00023475"/>
    <w:pPr>
      <w:ind w:left="720"/>
      <w:contextualSpacing/>
    </w:pPr>
  </w:style>
  <w:style w:type="character" w:styleId="IntenseEmphasis">
    <w:name w:val="Intense Emphasis"/>
    <w:basedOn w:val="DefaultParagraphFont"/>
    <w:uiPriority w:val="21"/>
    <w:qFormat/>
    <w:rsid w:val="00023475"/>
    <w:rPr>
      <w:i/>
      <w:iCs/>
      <w:color w:val="2F5496" w:themeColor="accent1" w:themeShade="BF"/>
    </w:rPr>
  </w:style>
  <w:style w:type="paragraph" w:styleId="IntenseQuote">
    <w:name w:val="Intense Quote"/>
    <w:basedOn w:val="Normal"/>
    <w:next w:val="Normal"/>
    <w:link w:val="IntenseQuoteChar"/>
    <w:uiPriority w:val="30"/>
    <w:qFormat/>
    <w:rsid w:val="000234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3475"/>
    <w:rPr>
      <w:i/>
      <w:iCs/>
      <w:color w:val="2F5496" w:themeColor="accent1" w:themeShade="BF"/>
    </w:rPr>
  </w:style>
  <w:style w:type="character" w:styleId="IntenseReference">
    <w:name w:val="Intense Reference"/>
    <w:basedOn w:val="DefaultParagraphFont"/>
    <w:uiPriority w:val="32"/>
    <w:qFormat/>
    <w:rsid w:val="00023475"/>
    <w:rPr>
      <w:b/>
      <w:bCs/>
      <w:smallCaps/>
      <w:color w:val="2F5496" w:themeColor="accent1" w:themeShade="BF"/>
      <w:spacing w:val="5"/>
    </w:rPr>
  </w:style>
  <w:style w:type="paragraph" w:styleId="BalloonText">
    <w:name w:val="Balloon Text"/>
    <w:basedOn w:val="Normal"/>
    <w:link w:val="BalloonTextChar"/>
    <w:uiPriority w:val="99"/>
    <w:semiHidden/>
    <w:unhideWhenUsed/>
    <w:rsid w:val="008E2C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C3C"/>
    <w:rPr>
      <w:rFonts w:ascii="Tahoma" w:hAnsi="Tahoma" w:cs="Tahoma"/>
      <w:sz w:val="16"/>
      <w:szCs w:val="16"/>
    </w:rPr>
  </w:style>
  <w:style w:type="character" w:styleId="CommentReference">
    <w:name w:val="annotation reference"/>
    <w:basedOn w:val="DefaultParagraphFont"/>
    <w:uiPriority w:val="99"/>
    <w:semiHidden/>
    <w:unhideWhenUsed/>
    <w:rsid w:val="008E2C3C"/>
    <w:rPr>
      <w:sz w:val="16"/>
      <w:szCs w:val="16"/>
    </w:rPr>
  </w:style>
  <w:style w:type="paragraph" w:styleId="CommentText">
    <w:name w:val="annotation text"/>
    <w:basedOn w:val="Normal"/>
    <w:link w:val="CommentTextChar"/>
    <w:uiPriority w:val="99"/>
    <w:unhideWhenUsed/>
    <w:rsid w:val="008E2C3C"/>
    <w:pPr>
      <w:spacing w:line="240" w:lineRule="auto"/>
    </w:pPr>
    <w:rPr>
      <w:sz w:val="20"/>
      <w:szCs w:val="20"/>
    </w:rPr>
  </w:style>
  <w:style w:type="character" w:customStyle="1" w:styleId="CommentTextChar">
    <w:name w:val="Comment Text Char"/>
    <w:basedOn w:val="DefaultParagraphFont"/>
    <w:link w:val="CommentText"/>
    <w:uiPriority w:val="99"/>
    <w:rsid w:val="008E2C3C"/>
    <w:rPr>
      <w:sz w:val="20"/>
      <w:szCs w:val="20"/>
    </w:rPr>
  </w:style>
  <w:style w:type="paragraph" w:styleId="CommentSubject">
    <w:name w:val="annotation subject"/>
    <w:basedOn w:val="CommentText"/>
    <w:next w:val="CommentText"/>
    <w:link w:val="CommentSubjectChar"/>
    <w:uiPriority w:val="99"/>
    <w:semiHidden/>
    <w:unhideWhenUsed/>
    <w:rsid w:val="008E2C3C"/>
    <w:rPr>
      <w:b/>
      <w:bCs/>
    </w:rPr>
  </w:style>
  <w:style w:type="character" w:customStyle="1" w:styleId="CommentSubjectChar">
    <w:name w:val="Comment Subject Char"/>
    <w:basedOn w:val="CommentTextChar"/>
    <w:link w:val="CommentSubject"/>
    <w:uiPriority w:val="99"/>
    <w:semiHidden/>
    <w:rsid w:val="008E2C3C"/>
    <w:rPr>
      <w:b/>
      <w:bCs/>
      <w:sz w:val="20"/>
      <w:szCs w:val="20"/>
    </w:rPr>
  </w:style>
  <w:style w:type="paragraph" w:styleId="Revision">
    <w:name w:val="Revision"/>
    <w:hidden/>
    <w:uiPriority w:val="99"/>
    <w:semiHidden/>
    <w:rsid w:val="001A5154"/>
    <w:pPr>
      <w:spacing w:after="0" w:line="240" w:lineRule="auto"/>
    </w:pPr>
  </w:style>
  <w:style w:type="paragraph" w:styleId="FootnoteText">
    <w:name w:val="footnote text"/>
    <w:basedOn w:val="Normal"/>
    <w:link w:val="FootnoteTextChar"/>
    <w:uiPriority w:val="99"/>
    <w:semiHidden/>
    <w:unhideWhenUsed/>
    <w:rsid w:val="00C05B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5B41"/>
    <w:rPr>
      <w:sz w:val="20"/>
      <w:szCs w:val="20"/>
    </w:rPr>
  </w:style>
  <w:style w:type="character" w:styleId="FootnoteReference">
    <w:name w:val="footnote reference"/>
    <w:basedOn w:val="DefaultParagraphFont"/>
    <w:uiPriority w:val="99"/>
    <w:semiHidden/>
    <w:unhideWhenUsed/>
    <w:rsid w:val="00C05B41"/>
    <w:rPr>
      <w:vertAlign w:val="superscript"/>
    </w:rPr>
  </w:style>
  <w:style w:type="character" w:styleId="Hyperlink">
    <w:name w:val="Hyperlink"/>
    <w:basedOn w:val="DefaultParagraphFont"/>
    <w:uiPriority w:val="99"/>
    <w:unhideWhenUsed/>
    <w:rsid w:val="00A6670A"/>
    <w:rPr>
      <w:color w:val="0563C1" w:themeColor="hyperlink"/>
      <w:u w:val="single"/>
    </w:rPr>
  </w:style>
  <w:style w:type="character" w:customStyle="1" w:styleId="UnresolvedMention1">
    <w:name w:val="Unresolved Mention1"/>
    <w:basedOn w:val="DefaultParagraphFont"/>
    <w:uiPriority w:val="99"/>
    <w:semiHidden/>
    <w:unhideWhenUsed/>
    <w:rsid w:val="00A66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interactive/2025/10/29/us/us-caribbean-pacific-boat-strike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1EC23-C300-43FA-964A-B0542E80C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26</Pages>
  <Words>9584</Words>
  <Characters>54635</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Gutierrez Danton</dc:creator>
  <cp:lastModifiedBy>Jose Gutierrez Danton</cp:lastModifiedBy>
  <cp:revision>5</cp:revision>
  <dcterms:created xsi:type="dcterms:W3CDTF">2026-08-08T16:49:00Z</dcterms:created>
  <dcterms:modified xsi:type="dcterms:W3CDTF">2026-09-16T13:38:00Z</dcterms:modified>
</cp:coreProperties>
</file>