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752E" w14:textId="45E1E472" w:rsidR="00D4127F" w:rsidRPr="00BA15B9" w:rsidRDefault="00AA0D24" w:rsidP="00D4127F">
      <w:pPr>
        <w:spacing w:after="11" w:line="252" w:lineRule="auto"/>
        <w:ind w:left="-5"/>
        <w:rPr>
          <w:rFonts w:ascii="Times New Roman" w:hAnsi="Times New Roman" w:cs="Times New Roman"/>
          <w:sz w:val="39"/>
        </w:rPr>
      </w:pPr>
      <w:r>
        <w:rPr>
          <w:rFonts w:ascii="Times New Roman" w:hAnsi="Times New Roman" w:cs="Times New Roman"/>
          <w:sz w:val="39"/>
        </w:rPr>
        <w:t>Shif</w:t>
      </w:r>
      <w:r w:rsidRPr="00BA15B9">
        <w:rPr>
          <w:rFonts w:ascii="Times New Roman" w:hAnsi="Times New Roman" w:cs="Times New Roman"/>
          <w:sz w:val="39"/>
        </w:rPr>
        <w:t xml:space="preserve">ting First Aid: </w:t>
      </w:r>
      <w:r w:rsidR="00E81D93" w:rsidRPr="00BA15B9">
        <w:rPr>
          <w:rFonts w:ascii="Times New Roman" w:hAnsi="Times New Roman" w:cs="Times New Roman"/>
          <w:sz w:val="39"/>
        </w:rPr>
        <w:t xml:space="preserve">A </w:t>
      </w:r>
      <w:r w:rsidR="0085521C" w:rsidRPr="00BA15B9">
        <w:rPr>
          <w:rFonts w:ascii="Times New Roman" w:hAnsi="Times New Roman" w:cs="Times New Roman"/>
          <w:sz w:val="39"/>
        </w:rPr>
        <w:t>S</w:t>
      </w:r>
      <w:r w:rsidR="00EA2F7A" w:rsidRPr="00BA15B9">
        <w:rPr>
          <w:rFonts w:ascii="Times New Roman" w:hAnsi="Times New Roman" w:cs="Times New Roman"/>
          <w:sz w:val="39"/>
        </w:rPr>
        <w:t>ocio</w:t>
      </w:r>
      <w:r w:rsidR="0085521C" w:rsidRPr="00BA15B9">
        <w:rPr>
          <w:rFonts w:ascii="Times New Roman" w:hAnsi="Times New Roman" w:cs="Times New Roman"/>
          <w:sz w:val="39"/>
        </w:rPr>
        <w:t>-Historical</w:t>
      </w:r>
      <w:r w:rsidR="00EA2F7A" w:rsidRPr="00BA15B9">
        <w:rPr>
          <w:rFonts w:ascii="Times New Roman" w:hAnsi="Times New Roman" w:cs="Times New Roman"/>
          <w:sz w:val="39"/>
        </w:rPr>
        <w:t xml:space="preserve"> </w:t>
      </w:r>
      <w:r w:rsidR="0085521C" w:rsidRPr="00BA15B9">
        <w:rPr>
          <w:rFonts w:ascii="Times New Roman" w:hAnsi="Times New Roman" w:cs="Times New Roman"/>
          <w:sz w:val="39"/>
        </w:rPr>
        <w:t>A</w:t>
      </w:r>
      <w:r w:rsidR="00E81D93" w:rsidRPr="00BA15B9">
        <w:rPr>
          <w:rFonts w:ascii="Times New Roman" w:hAnsi="Times New Roman" w:cs="Times New Roman"/>
          <w:sz w:val="39"/>
        </w:rPr>
        <w:t xml:space="preserve">nalysis of </w:t>
      </w:r>
      <w:r w:rsidR="0085521C" w:rsidRPr="00BA15B9">
        <w:rPr>
          <w:rFonts w:ascii="Times New Roman" w:hAnsi="Times New Roman" w:cs="Times New Roman"/>
          <w:sz w:val="39"/>
        </w:rPr>
        <w:t>Tr</w:t>
      </w:r>
      <w:r w:rsidRPr="00BA15B9">
        <w:rPr>
          <w:rFonts w:ascii="Times New Roman" w:hAnsi="Times New Roman" w:cs="Times New Roman"/>
          <w:sz w:val="39"/>
        </w:rPr>
        <w:t xml:space="preserve">acing the </w:t>
      </w:r>
      <w:r w:rsidR="0085521C" w:rsidRPr="00BA15B9">
        <w:rPr>
          <w:rFonts w:ascii="Times New Roman" w:hAnsi="Times New Roman" w:cs="Times New Roman"/>
          <w:sz w:val="39"/>
        </w:rPr>
        <w:t>C</w:t>
      </w:r>
      <w:r w:rsidRPr="00BA15B9">
        <w:rPr>
          <w:rFonts w:ascii="Times New Roman" w:hAnsi="Times New Roman" w:cs="Times New Roman"/>
          <w:sz w:val="39"/>
        </w:rPr>
        <w:t xml:space="preserve">hanging </w:t>
      </w:r>
      <w:r w:rsidR="0085521C" w:rsidRPr="00BA15B9">
        <w:rPr>
          <w:rFonts w:ascii="Times New Roman" w:hAnsi="Times New Roman" w:cs="Times New Roman"/>
          <w:sz w:val="39"/>
        </w:rPr>
        <w:t>R</w:t>
      </w:r>
      <w:r w:rsidRPr="00BA15B9">
        <w:rPr>
          <w:rFonts w:ascii="Times New Roman" w:hAnsi="Times New Roman" w:cs="Times New Roman"/>
          <w:sz w:val="39"/>
        </w:rPr>
        <w:t xml:space="preserve">elations </w:t>
      </w:r>
      <w:r w:rsidR="0085521C" w:rsidRPr="00BA15B9">
        <w:rPr>
          <w:rFonts w:ascii="Times New Roman" w:hAnsi="Times New Roman" w:cs="Times New Roman"/>
          <w:sz w:val="39"/>
        </w:rPr>
        <w:t>B</w:t>
      </w:r>
      <w:r w:rsidRPr="00BA15B9">
        <w:rPr>
          <w:rFonts w:ascii="Times New Roman" w:hAnsi="Times New Roman" w:cs="Times New Roman"/>
          <w:sz w:val="39"/>
        </w:rPr>
        <w:t xml:space="preserve">etween First Aiders </w:t>
      </w:r>
      <w:r w:rsidR="00982AB2" w:rsidRPr="00BA15B9">
        <w:rPr>
          <w:rFonts w:ascii="Times New Roman" w:hAnsi="Times New Roman" w:cs="Times New Roman"/>
          <w:sz w:val="39"/>
        </w:rPr>
        <w:t>and the</w:t>
      </w:r>
      <w:r w:rsidR="00D4127F" w:rsidRPr="00BA15B9">
        <w:rPr>
          <w:rFonts w:ascii="Times New Roman" w:hAnsi="Times New Roman" w:cs="Times New Roman"/>
          <w:sz w:val="39"/>
        </w:rPr>
        <w:t xml:space="preserve"> UK Ambulance Service from 1941-2020 </w:t>
      </w:r>
    </w:p>
    <w:p w14:paraId="47D2D2BD" w14:textId="77777777" w:rsidR="001810EB" w:rsidRPr="00BA15B9" w:rsidRDefault="001810EB" w:rsidP="00D4127F">
      <w:pPr>
        <w:spacing w:after="11" w:line="252" w:lineRule="auto"/>
        <w:ind w:left="-5"/>
        <w:rPr>
          <w:rFonts w:ascii="Times New Roman" w:hAnsi="Times New Roman" w:cs="Times New Roman"/>
          <w:sz w:val="39"/>
        </w:rPr>
      </w:pPr>
    </w:p>
    <w:p w14:paraId="57E80F4C" w14:textId="7FB40E15" w:rsidR="00721BA5" w:rsidRPr="00BA15B9" w:rsidRDefault="001810EB" w:rsidP="00181049">
      <w:pPr>
        <w:pStyle w:val="Heading3"/>
        <w:rPr>
          <w:rFonts w:ascii="Times New Roman" w:hAnsi="Times New Roman" w:cs="Times New Roman"/>
        </w:rPr>
      </w:pPr>
      <w:r w:rsidRPr="00BA15B9">
        <w:rPr>
          <w:rFonts w:ascii="Times New Roman" w:hAnsi="Times New Roman" w:cs="Times New Roman"/>
        </w:rPr>
        <w:t>Abstract</w:t>
      </w:r>
    </w:p>
    <w:p w14:paraId="7943174D" w14:textId="77777777" w:rsidR="00181049" w:rsidRPr="00BA15B9" w:rsidRDefault="00181049" w:rsidP="00181049"/>
    <w:p w14:paraId="69E6A649" w14:textId="7B059196" w:rsidR="001A1B81" w:rsidRPr="00BA15B9" w:rsidRDefault="00701DAF" w:rsidP="00DE176A">
      <w:pPr>
        <w:shd w:val="clear" w:color="auto" w:fill="FFFFFF"/>
        <w:spacing w:after="0" w:line="360" w:lineRule="auto"/>
        <w:ind w:left="0" w:firstLine="0"/>
        <w:jc w:val="both"/>
        <w:rPr>
          <w:rFonts w:ascii="Times New Roman" w:eastAsia="Times New Roman" w:hAnsi="Times New Roman" w:cs="Times New Roman"/>
        </w:rPr>
      </w:pPr>
      <w:r w:rsidRPr="00BA15B9">
        <w:rPr>
          <w:rFonts w:ascii="Times New Roman" w:eastAsia="Times New Roman" w:hAnsi="Times New Roman" w:cs="Times New Roman"/>
        </w:rPr>
        <w:t>Particular</w:t>
      </w:r>
      <w:r w:rsidR="0012487B" w:rsidRPr="00BA15B9">
        <w:rPr>
          <w:rFonts w:ascii="Times New Roman" w:eastAsia="Times New Roman" w:hAnsi="Times New Roman" w:cs="Times New Roman"/>
        </w:rPr>
        <w:t xml:space="preserve"> attention </w:t>
      </w:r>
      <w:r w:rsidRPr="00BA15B9">
        <w:rPr>
          <w:rFonts w:ascii="Times New Roman" w:eastAsia="Times New Roman" w:hAnsi="Times New Roman" w:cs="Times New Roman"/>
        </w:rPr>
        <w:t>has been paid to the</w:t>
      </w:r>
      <w:r w:rsidR="0012487B" w:rsidRPr="00BA15B9">
        <w:rPr>
          <w:rFonts w:ascii="Times New Roman" w:eastAsia="Times New Roman" w:hAnsi="Times New Roman" w:cs="Times New Roman"/>
        </w:rPr>
        <w:t xml:space="preserve"> professionalisation of the</w:t>
      </w:r>
      <w:r w:rsidR="007D588E" w:rsidRPr="00BA15B9">
        <w:rPr>
          <w:rFonts w:ascii="Times New Roman" w:eastAsia="Times New Roman" w:hAnsi="Times New Roman" w:cs="Times New Roman"/>
        </w:rPr>
        <w:t xml:space="preserve"> ambulance services and </w:t>
      </w:r>
      <w:r w:rsidRPr="00BA15B9">
        <w:rPr>
          <w:rFonts w:ascii="Times New Roman" w:eastAsia="Times New Roman" w:hAnsi="Times New Roman" w:cs="Times New Roman"/>
        </w:rPr>
        <w:t xml:space="preserve">how </w:t>
      </w:r>
      <w:r w:rsidR="00BA2B97" w:rsidRPr="00BA15B9">
        <w:rPr>
          <w:rFonts w:ascii="Times New Roman" w:eastAsia="Times New Roman" w:hAnsi="Times New Roman" w:cs="Times New Roman"/>
        </w:rPr>
        <w:t>new specialist forms of technolog</w:t>
      </w:r>
      <w:r w:rsidR="00364604" w:rsidRPr="00BA15B9">
        <w:rPr>
          <w:rFonts w:ascii="Times New Roman" w:eastAsia="Times New Roman" w:hAnsi="Times New Roman" w:cs="Times New Roman"/>
        </w:rPr>
        <w:t>ies</w:t>
      </w:r>
      <w:r w:rsidR="00BA2B97" w:rsidRPr="00BA15B9">
        <w:rPr>
          <w:rFonts w:ascii="Times New Roman" w:eastAsia="Times New Roman" w:hAnsi="Times New Roman" w:cs="Times New Roman"/>
        </w:rPr>
        <w:t xml:space="preserve"> have allowed </w:t>
      </w:r>
      <w:r w:rsidRPr="00BA15B9">
        <w:rPr>
          <w:rFonts w:ascii="Times New Roman" w:eastAsia="Times New Roman" w:hAnsi="Times New Roman" w:cs="Times New Roman"/>
        </w:rPr>
        <w:t>healthcare professionals</w:t>
      </w:r>
      <w:r w:rsidR="00BA2B97" w:rsidRPr="00BA15B9">
        <w:rPr>
          <w:rFonts w:ascii="Times New Roman" w:eastAsia="Times New Roman" w:hAnsi="Times New Roman" w:cs="Times New Roman"/>
        </w:rPr>
        <w:t xml:space="preserve"> to operate </w:t>
      </w:r>
      <w:r w:rsidR="007D588E" w:rsidRPr="00BA15B9">
        <w:rPr>
          <w:rFonts w:ascii="Times New Roman" w:eastAsia="Times New Roman" w:hAnsi="Times New Roman" w:cs="Times New Roman"/>
        </w:rPr>
        <w:t>beyond the</w:t>
      </w:r>
      <w:r w:rsidR="00BA2B97" w:rsidRPr="00BA15B9">
        <w:rPr>
          <w:rFonts w:ascii="Times New Roman" w:eastAsia="Times New Roman" w:hAnsi="Times New Roman" w:cs="Times New Roman"/>
        </w:rPr>
        <w:t xml:space="preserve"> walls of the hospital.</w:t>
      </w:r>
      <w:r w:rsidRPr="00BA15B9">
        <w:rPr>
          <w:rFonts w:ascii="Times New Roman" w:eastAsia="Times New Roman" w:hAnsi="Times New Roman" w:cs="Times New Roman"/>
        </w:rPr>
        <w:t xml:space="preserve"> </w:t>
      </w:r>
      <w:r w:rsidR="007D588E" w:rsidRPr="00BA15B9">
        <w:rPr>
          <w:rFonts w:ascii="Times New Roman" w:eastAsia="Times New Roman" w:hAnsi="Times New Roman" w:cs="Times New Roman"/>
        </w:rPr>
        <w:t>L</w:t>
      </w:r>
      <w:r w:rsidRPr="00BA15B9">
        <w:rPr>
          <w:rFonts w:ascii="Times New Roman" w:eastAsia="Times New Roman" w:hAnsi="Times New Roman" w:cs="Times New Roman"/>
        </w:rPr>
        <w:t>ess attention has been paid to h</w:t>
      </w:r>
      <w:r w:rsidR="007D588E" w:rsidRPr="00BA15B9">
        <w:rPr>
          <w:rFonts w:ascii="Times New Roman" w:eastAsia="Times New Roman" w:hAnsi="Times New Roman" w:cs="Times New Roman"/>
        </w:rPr>
        <w:t>ow these roles and spaces were once only occupied by first aiders.</w:t>
      </w:r>
      <w:r w:rsidR="00C3182F" w:rsidRPr="00BA15B9">
        <w:rPr>
          <w:rFonts w:ascii="Times New Roman" w:eastAsia="Times New Roman" w:hAnsi="Times New Roman" w:cs="Times New Roman"/>
        </w:rPr>
        <w:t xml:space="preserve"> </w:t>
      </w:r>
      <w:r w:rsidR="00BA2B97" w:rsidRPr="00BA15B9">
        <w:rPr>
          <w:rFonts w:ascii="Times New Roman" w:eastAsia="Times New Roman" w:hAnsi="Times New Roman" w:cs="Times New Roman"/>
        </w:rPr>
        <w:t>This article</w:t>
      </w:r>
      <w:r w:rsidR="00B13C6C" w:rsidRPr="00BA15B9">
        <w:rPr>
          <w:rFonts w:ascii="Times New Roman" w:eastAsia="Times New Roman" w:hAnsi="Times New Roman" w:cs="Times New Roman"/>
        </w:rPr>
        <w:t xml:space="preserve"> describes how first aid provision is historically situated and reproduced within and as part of this wider system of care by providing a detailed account of histor</w:t>
      </w:r>
      <w:r w:rsidR="0044262A" w:rsidRPr="00BA15B9">
        <w:rPr>
          <w:rFonts w:ascii="Times New Roman" w:eastAsia="Times New Roman" w:hAnsi="Times New Roman" w:cs="Times New Roman"/>
        </w:rPr>
        <w:t>ies</w:t>
      </w:r>
      <w:r w:rsidR="00B13C6C" w:rsidRPr="00BA15B9">
        <w:rPr>
          <w:rFonts w:ascii="Times New Roman" w:eastAsia="Times New Roman" w:hAnsi="Times New Roman" w:cs="Times New Roman"/>
        </w:rPr>
        <w:t xml:space="preserve"> of emergency care and the changing rationale for first aid provision outside of the hospital between 1941-2020</w:t>
      </w:r>
      <w:r w:rsidR="0044262A" w:rsidRPr="00BA15B9">
        <w:rPr>
          <w:rFonts w:ascii="Times New Roman" w:eastAsia="Times New Roman" w:hAnsi="Times New Roman" w:cs="Times New Roman"/>
        </w:rPr>
        <w:t xml:space="preserve"> in the United Kingdom</w:t>
      </w:r>
      <w:r w:rsidR="00A83C3B" w:rsidRPr="00BA15B9">
        <w:rPr>
          <w:rFonts w:ascii="Times New Roman" w:eastAsia="Times New Roman" w:hAnsi="Times New Roman" w:cs="Times New Roman"/>
        </w:rPr>
        <w:t>.</w:t>
      </w:r>
      <w:r w:rsidR="00F97406" w:rsidRPr="00BA15B9">
        <w:rPr>
          <w:rFonts w:ascii="Times New Roman" w:eastAsia="Times New Roman" w:hAnsi="Times New Roman" w:cs="Times New Roman"/>
        </w:rPr>
        <w:t xml:space="preserve"> </w:t>
      </w:r>
      <w:r w:rsidR="0005602A" w:rsidRPr="00BA15B9">
        <w:rPr>
          <w:rFonts w:ascii="Times New Roman" w:eastAsia="Times New Roman" w:hAnsi="Times New Roman" w:cs="Times New Roman"/>
        </w:rPr>
        <w:t xml:space="preserve">Drawing on 28 historical materials from this timeframe and bringing these into dialogue with sociological </w:t>
      </w:r>
      <w:r w:rsidR="0005602A" w:rsidRPr="00BA15B9">
        <w:rPr>
          <w:rFonts w:ascii="Times New Roman" w:eastAsia="Times New Roman" w:hAnsi="Times New Roman" w:cs="Times New Roman"/>
        </w:rPr>
        <w:t>ideas</w:t>
      </w:r>
      <w:r w:rsidR="0005602A" w:rsidRPr="00BA15B9">
        <w:rPr>
          <w:rFonts w:ascii="Times New Roman" w:eastAsia="Times New Roman" w:hAnsi="Times New Roman" w:cs="Times New Roman"/>
        </w:rPr>
        <w:t xml:space="preserve"> of professionalisation, jurisdiction, and bounding, I </w:t>
      </w:r>
      <w:r w:rsidR="00010E3F" w:rsidRPr="00BA15B9">
        <w:rPr>
          <w:rFonts w:ascii="Times New Roman" w:eastAsia="Times New Roman" w:hAnsi="Times New Roman" w:cs="Times New Roman"/>
        </w:rPr>
        <w:t>analyse how</w:t>
      </w:r>
      <w:r w:rsidR="0005602A" w:rsidRPr="00BA15B9">
        <w:rPr>
          <w:rFonts w:ascii="Times New Roman" w:eastAsia="Times New Roman" w:hAnsi="Times New Roman" w:cs="Times New Roman"/>
        </w:rPr>
        <w:t xml:space="preserve"> expertise has been historically situated and transformed from 1941 to 2020.</w:t>
      </w:r>
      <w:r w:rsidR="00D21AAE" w:rsidRPr="00BA15B9">
        <w:rPr>
          <w:rFonts w:ascii="Times New Roman" w:hAnsi="Times New Roman" w:cs="Times New Roman"/>
        </w:rPr>
        <w:t xml:space="preserve"> This timeline then parallels the developments and changes of voluntary aid societies/ first aid provision to show that both expertise and responsibility are ‘on-the-move’ and are relational.</w:t>
      </w:r>
      <w:r w:rsidR="006277B6" w:rsidRPr="00BA15B9">
        <w:rPr>
          <w:rFonts w:ascii="Times New Roman" w:eastAsia="Times New Roman" w:hAnsi="Times New Roman" w:cs="Times New Roman"/>
        </w:rPr>
        <w:t xml:space="preserve"> </w:t>
      </w:r>
      <w:r w:rsidR="00A723BF" w:rsidRPr="00BA15B9">
        <w:rPr>
          <w:rFonts w:ascii="Times New Roman" w:eastAsia="Times New Roman" w:hAnsi="Times New Roman" w:cs="Times New Roman"/>
        </w:rPr>
        <w:t>The</w:t>
      </w:r>
      <w:r w:rsidR="006277B6" w:rsidRPr="00BA15B9">
        <w:rPr>
          <w:rFonts w:ascii="Times New Roman" w:eastAsia="Times New Roman" w:hAnsi="Times New Roman" w:cs="Times New Roman"/>
        </w:rPr>
        <w:t xml:space="preserve"> </w:t>
      </w:r>
      <w:r w:rsidR="00384CD1" w:rsidRPr="00BA15B9">
        <w:rPr>
          <w:rFonts w:ascii="Times New Roman" w:eastAsia="Times New Roman" w:hAnsi="Times New Roman" w:cs="Times New Roman"/>
        </w:rPr>
        <w:t xml:space="preserve">paper </w:t>
      </w:r>
      <w:r w:rsidR="006277B6" w:rsidRPr="00BA15B9">
        <w:rPr>
          <w:rFonts w:ascii="Times New Roman" w:eastAsia="Times New Roman" w:hAnsi="Times New Roman" w:cs="Times New Roman"/>
        </w:rPr>
        <w:t xml:space="preserve">offers conclusions </w:t>
      </w:r>
      <w:r w:rsidR="00E034ED" w:rsidRPr="00BA15B9">
        <w:rPr>
          <w:rFonts w:ascii="Times New Roman" w:eastAsia="Times New Roman" w:hAnsi="Times New Roman" w:cs="Times New Roman"/>
        </w:rPr>
        <w:t>around the relative positioning of expertise, including</w:t>
      </w:r>
      <w:r w:rsidR="006277B6" w:rsidRPr="00BA15B9">
        <w:rPr>
          <w:rFonts w:ascii="Times New Roman" w:eastAsia="Times New Roman" w:hAnsi="Times New Roman" w:cs="Times New Roman"/>
        </w:rPr>
        <w:t xml:space="preserve"> how</w:t>
      </w:r>
      <w:r w:rsidR="00B13C6C" w:rsidRPr="00BA15B9">
        <w:rPr>
          <w:rFonts w:ascii="Times New Roman" w:eastAsia="Times New Roman" w:hAnsi="Times New Roman" w:cs="Times New Roman"/>
        </w:rPr>
        <w:t xml:space="preserve"> different organisations depend on, matter for, and shape one another within an ‘ecology of care’</w:t>
      </w:r>
      <w:r w:rsidR="00EB5FE1" w:rsidRPr="00BA15B9">
        <w:rPr>
          <w:rFonts w:ascii="Times New Roman" w:eastAsia="Times New Roman" w:hAnsi="Times New Roman" w:cs="Times New Roman"/>
        </w:rPr>
        <w:t>.</w:t>
      </w:r>
    </w:p>
    <w:p w14:paraId="6D4A0821" w14:textId="77777777" w:rsidR="00B13C6C" w:rsidRPr="00BA15B9" w:rsidRDefault="00B13C6C" w:rsidP="00B13C6C">
      <w:pPr>
        <w:shd w:val="clear" w:color="auto" w:fill="FFFFFF"/>
        <w:spacing w:after="0" w:line="360" w:lineRule="auto"/>
        <w:ind w:left="0" w:firstLine="720"/>
        <w:jc w:val="both"/>
        <w:rPr>
          <w:rFonts w:ascii="Times New Roman" w:eastAsia="Times New Roman" w:hAnsi="Times New Roman" w:cs="Times New Roman"/>
        </w:rPr>
      </w:pPr>
    </w:p>
    <w:p w14:paraId="4B0C4777" w14:textId="1875D491" w:rsidR="002025C6" w:rsidRPr="00BA15B9" w:rsidRDefault="002025C6" w:rsidP="002025C6">
      <w:pPr>
        <w:shd w:val="clear" w:color="auto" w:fill="FFFFFF"/>
        <w:spacing w:after="0" w:line="360" w:lineRule="auto"/>
        <w:ind w:left="0" w:firstLine="0"/>
        <w:jc w:val="both"/>
        <w:rPr>
          <w:rFonts w:ascii="Times New Roman" w:eastAsia="Times New Roman" w:hAnsi="Times New Roman" w:cs="Times New Roman"/>
        </w:rPr>
      </w:pPr>
      <w:r w:rsidRPr="00BA15B9">
        <w:rPr>
          <w:rFonts w:ascii="Times New Roman" w:eastAsia="Times New Roman" w:hAnsi="Times New Roman" w:cs="Times New Roman"/>
        </w:rPr>
        <w:t xml:space="preserve">Keywords: </w:t>
      </w:r>
      <w:r w:rsidR="009F60C6" w:rsidRPr="00BA15B9">
        <w:rPr>
          <w:rFonts w:ascii="Times New Roman" w:eastAsia="Times New Roman" w:hAnsi="Times New Roman" w:cs="Times New Roman"/>
        </w:rPr>
        <w:t>first</w:t>
      </w:r>
      <w:r w:rsidR="000A3A0C" w:rsidRPr="00BA15B9">
        <w:rPr>
          <w:rFonts w:ascii="Times New Roman" w:eastAsia="Times New Roman" w:hAnsi="Times New Roman" w:cs="Times New Roman"/>
        </w:rPr>
        <w:t xml:space="preserve"> </w:t>
      </w:r>
      <w:r w:rsidR="009F60C6" w:rsidRPr="00BA15B9">
        <w:rPr>
          <w:rFonts w:ascii="Times New Roman" w:eastAsia="Times New Roman" w:hAnsi="Times New Roman" w:cs="Times New Roman"/>
        </w:rPr>
        <w:t>aid</w:t>
      </w:r>
      <w:r w:rsidR="000A3A0C" w:rsidRPr="00BA15B9">
        <w:rPr>
          <w:rFonts w:ascii="Times New Roman" w:eastAsia="Times New Roman" w:hAnsi="Times New Roman" w:cs="Times New Roman"/>
        </w:rPr>
        <w:t xml:space="preserve"> provision</w:t>
      </w:r>
      <w:r w:rsidR="009F60C6" w:rsidRPr="00BA15B9">
        <w:rPr>
          <w:rFonts w:ascii="Times New Roman" w:eastAsia="Times New Roman" w:hAnsi="Times New Roman" w:cs="Times New Roman"/>
        </w:rPr>
        <w:t>, ambulance</w:t>
      </w:r>
      <w:r w:rsidR="000A3A0C" w:rsidRPr="00BA15B9">
        <w:rPr>
          <w:rFonts w:ascii="Times New Roman" w:eastAsia="Times New Roman" w:hAnsi="Times New Roman" w:cs="Times New Roman"/>
        </w:rPr>
        <w:t xml:space="preserve"> service</w:t>
      </w:r>
      <w:r w:rsidR="009F60C6" w:rsidRPr="00BA15B9">
        <w:rPr>
          <w:rFonts w:ascii="Times New Roman" w:eastAsia="Times New Roman" w:hAnsi="Times New Roman" w:cs="Times New Roman"/>
        </w:rPr>
        <w:t xml:space="preserve">, </w:t>
      </w:r>
      <w:r w:rsidR="000A3A0C" w:rsidRPr="00BA15B9">
        <w:rPr>
          <w:rFonts w:ascii="Times New Roman" w:eastAsia="Times New Roman" w:hAnsi="Times New Roman" w:cs="Times New Roman"/>
        </w:rPr>
        <w:t>jurisdictions</w:t>
      </w:r>
      <w:r w:rsidR="009F60C6" w:rsidRPr="00BA15B9">
        <w:rPr>
          <w:rFonts w:ascii="Times New Roman" w:eastAsia="Times New Roman" w:hAnsi="Times New Roman" w:cs="Times New Roman"/>
        </w:rPr>
        <w:t>, profession</w:t>
      </w:r>
      <w:r w:rsidR="0092736E" w:rsidRPr="00BA15B9">
        <w:rPr>
          <w:rFonts w:ascii="Times New Roman" w:eastAsia="Times New Roman" w:hAnsi="Times New Roman" w:cs="Times New Roman"/>
        </w:rPr>
        <w:t>alisation</w:t>
      </w:r>
      <w:r w:rsidR="009F60C6" w:rsidRPr="00BA15B9">
        <w:rPr>
          <w:rFonts w:ascii="Times New Roman" w:eastAsia="Times New Roman" w:hAnsi="Times New Roman" w:cs="Times New Roman"/>
        </w:rPr>
        <w:t xml:space="preserve">, </w:t>
      </w:r>
      <w:r w:rsidR="000A3A0C" w:rsidRPr="00BA15B9">
        <w:rPr>
          <w:rFonts w:ascii="Times New Roman" w:eastAsia="Times New Roman" w:hAnsi="Times New Roman" w:cs="Times New Roman"/>
        </w:rPr>
        <w:t>performative work of boundaries</w:t>
      </w:r>
      <w:r w:rsidR="00F4424D" w:rsidRPr="00BA15B9">
        <w:rPr>
          <w:rFonts w:ascii="Times New Roman" w:eastAsia="Times New Roman" w:hAnsi="Times New Roman" w:cs="Times New Roman"/>
        </w:rPr>
        <w:t xml:space="preserve">, healthcare organisations, </w:t>
      </w:r>
    </w:p>
    <w:p w14:paraId="5245FC8F" w14:textId="77777777" w:rsidR="001810EB" w:rsidRPr="00BA15B9" w:rsidRDefault="001810EB" w:rsidP="00D4127F">
      <w:pPr>
        <w:spacing w:after="11" w:line="252" w:lineRule="auto"/>
        <w:ind w:left="-5"/>
        <w:rPr>
          <w:rFonts w:ascii="Times New Roman" w:hAnsi="Times New Roman" w:cs="Times New Roman"/>
          <w:sz w:val="39"/>
        </w:rPr>
      </w:pPr>
    </w:p>
    <w:p w14:paraId="726CF6F7" w14:textId="594B6827" w:rsidR="004328E5" w:rsidRPr="00BA15B9" w:rsidRDefault="004328E5" w:rsidP="00D4127F">
      <w:pPr>
        <w:spacing w:after="11" w:line="252" w:lineRule="auto"/>
        <w:ind w:left="-5"/>
        <w:rPr>
          <w:rFonts w:ascii="Times New Roman" w:hAnsi="Times New Roman" w:cs="Times New Roman"/>
          <w:sz w:val="39"/>
        </w:rPr>
      </w:pPr>
    </w:p>
    <w:p w14:paraId="3CE774EA" w14:textId="6C1B734D" w:rsidR="004328E5" w:rsidRPr="00BA15B9" w:rsidRDefault="004328E5" w:rsidP="00873C19">
      <w:pPr>
        <w:pStyle w:val="Heading3"/>
        <w:rPr>
          <w:rFonts w:ascii="Times New Roman" w:hAnsi="Times New Roman" w:cs="Times New Roman"/>
        </w:rPr>
      </w:pPr>
      <w:r w:rsidRPr="00BA15B9">
        <w:rPr>
          <w:rFonts w:ascii="Times New Roman" w:hAnsi="Times New Roman" w:cs="Times New Roman"/>
        </w:rPr>
        <w:t>Introduction</w:t>
      </w:r>
    </w:p>
    <w:p w14:paraId="7128A165" w14:textId="2A3FACD9" w:rsidR="000D6E28" w:rsidRPr="00BA15B9" w:rsidRDefault="001F38B3" w:rsidP="00087C6F">
      <w:pPr>
        <w:spacing w:after="299"/>
        <w:ind w:left="0" w:right="10" w:firstLine="720"/>
        <w:rPr>
          <w:rFonts w:ascii="Times New Roman" w:eastAsia="Times New Roman" w:hAnsi="Times New Roman" w:cs="Times New Roman"/>
        </w:rPr>
      </w:pPr>
      <w:r w:rsidRPr="00BA15B9">
        <w:rPr>
          <w:rFonts w:ascii="Times New Roman" w:eastAsia="Times New Roman" w:hAnsi="Times New Roman" w:cs="Times New Roman"/>
        </w:rPr>
        <w:t xml:space="preserve">In a time of growing patient demand that continues to outpace </w:t>
      </w:r>
      <w:r w:rsidR="005110D2" w:rsidRPr="00BA15B9">
        <w:rPr>
          <w:rFonts w:ascii="Times New Roman" w:eastAsia="Times New Roman" w:hAnsi="Times New Roman" w:cs="Times New Roman"/>
        </w:rPr>
        <w:t xml:space="preserve">the </w:t>
      </w:r>
      <w:r w:rsidR="0060214B" w:rsidRPr="00BA15B9">
        <w:rPr>
          <w:rFonts w:ascii="Times New Roman" w:eastAsia="Times New Roman" w:hAnsi="Times New Roman" w:cs="Times New Roman"/>
        </w:rPr>
        <w:t>available resources</w:t>
      </w:r>
      <w:r w:rsidR="001609D8" w:rsidRPr="00BA15B9">
        <w:rPr>
          <w:rFonts w:ascii="Times New Roman" w:eastAsia="Times New Roman" w:hAnsi="Times New Roman" w:cs="Times New Roman"/>
        </w:rPr>
        <w:t xml:space="preserve"> (NHS Providers, 2020)</w:t>
      </w:r>
      <w:r w:rsidRPr="00BA15B9">
        <w:rPr>
          <w:rFonts w:ascii="Times New Roman" w:eastAsia="Times New Roman" w:hAnsi="Times New Roman" w:cs="Times New Roman"/>
        </w:rPr>
        <w:t>, much</w:t>
      </w:r>
      <w:r w:rsidR="00DD2A7C" w:rsidRPr="00BA15B9">
        <w:rPr>
          <w:rFonts w:ascii="Times New Roman" w:eastAsia="Times New Roman" w:hAnsi="Times New Roman" w:cs="Times New Roman"/>
        </w:rPr>
        <w:t xml:space="preserve"> attention in NHS policy and healthcare research has focused on the</w:t>
      </w:r>
      <w:r w:rsidR="008F6A4B" w:rsidRPr="00BA15B9">
        <w:rPr>
          <w:rFonts w:ascii="Times New Roman" w:eastAsia="Times New Roman" w:hAnsi="Times New Roman" w:cs="Times New Roman"/>
        </w:rPr>
        <w:t xml:space="preserve"> expanding</w:t>
      </w:r>
      <w:r w:rsidR="00DD2A7C" w:rsidRPr="00BA15B9">
        <w:rPr>
          <w:rFonts w:ascii="Times New Roman" w:eastAsia="Times New Roman" w:hAnsi="Times New Roman" w:cs="Times New Roman"/>
        </w:rPr>
        <w:t xml:space="preserve"> role</w:t>
      </w:r>
      <w:r w:rsidR="00AE4C5F" w:rsidRPr="00BA15B9">
        <w:rPr>
          <w:rFonts w:ascii="Times New Roman" w:eastAsia="Times New Roman" w:hAnsi="Times New Roman" w:cs="Times New Roman"/>
        </w:rPr>
        <w:t xml:space="preserve"> </w:t>
      </w:r>
      <w:r w:rsidR="008F6A4B" w:rsidRPr="00BA15B9">
        <w:rPr>
          <w:rFonts w:ascii="Times New Roman" w:eastAsia="Times New Roman" w:hAnsi="Times New Roman" w:cs="Times New Roman"/>
        </w:rPr>
        <w:t>of out-of-</w:t>
      </w:r>
      <w:proofErr w:type="spellStart"/>
      <w:r w:rsidR="008F6A4B" w:rsidRPr="00BA15B9">
        <w:rPr>
          <w:rFonts w:ascii="Times New Roman" w:eastAsia="Times New Roman" w:hAnsi="Times New Roman" w:cs="Times New Roman"/>
        </w:rPr>
        <w:t>hosital</w:t>
      </w:r>
      <w:proofErr w:type="spellEnd"/>
      <w:r w:rsidR="008F6A4B" w:rsidRPr="00BA15B9">
        <w:rPr>
          <w:rFonts w:ascii="Times New Roman" w:eastAsia="Times New Roman" w:hAnsi="Times New Roman" w:cs="Times New Roman"/>
        </w:rPr>
        <w:t xml:space="preserve"> care in managing patient flow.</w:t>
      </w:r>
      <w:r w:rsidR="000A24FA" w:rsidRPr="00BA15B9">
        <w:rPr>
          <w:rFonts w:ascii="Times New Roman" w:eastAsia="Times New Roman" w:hAnsi="Times New Roman" w:cs="Times New Roman"/>
        </w:rPr>
        <w:t xml:space="preserve"> </w:t>
      </w:r>
      <w:r w:rsidRPr="00BA15B9">
        <w:rPr>
          <w:rFonts w:ascii="Times New Roman" w:eastAsia="Times New Roman" w:hAnsi="Times New Roman" w:cs="Times New Roman"/>
        </w:rPr>
        <w:t xml:space="preserve">Scholars from different disciplines have sought to </w:t>
      </w:r>
      <w:r w:rsidR="000F4D1B" w:rsidRPr="00BA15B9">
        <w:rPr>
          <w:rFonts w:ascii="Times New Roman" w:eastAsia="Times New Roman" w:hAnsi="Times New Roman" w:cs="Times New Roman"/>
        </w:rPr>
        <w:t xml:space="preserve">comment </w:t>
      </w:r>
      <w:r w:rsidR="007E0C0C" w:rsidRPr="00BA15B9">
        <w:rPr>
          <w:rFonts w:ascii="Times New Roman" w:eastAsia="Times New Roman" w:hAnsi="Times New Roman" w:cs="Times New Roman"/>
        </w:rPr>
        <w:t xml:space="preserve">on and </w:t>
      </w:r>
      <w:r w:rsidR="000F4D1B" w:rsidRPr="00BA15B9">
        <w:rPr>
          <w:rFonts w:ascii="Times New Roman" w:eastAsia="Times New Roman" w:hAnsi="Times New Roman" w:cs="Times New Roman"/>
        </w:rPr>
        <w:t>examine</w:t>
      </w:r>
      <w:r w:rsidRPr="00BA15B9">
        <w:rPr>
          <w:rFonts w:ascii="Times New Roman" w:eastAsia="Times New Roman" w:hAnsi="Times New Roman" w:cs="Times New Roman"/>
        </w:rPr>
        <w:t xml:space="preserve"> the</w:t>
      </w:r>
      <w:r w:rsidR="001731C7" w:rsidRPr="00BA15B9">
        <w:rPr>
          <w:rFonts w:ascii="Times New Roman" w:eastAsia="Times New Roman" w:hAnsi="Times New Roman" w:cs="Times New Roman"/>
        </w:rPr>
        <w:t xml:space="preserve"> professionalisation of the paramedic role</w:t>
      </w:r>
      <w:r w:rsidR="007E0C0C" w:rsidRPr="00BA15B9">
        <w:rPr>
          <w:rFonts w:ascii="Times New Roman" w:eastAsia="Times New Roman" w:hAnsi="Times New Roman" w:cs="Times New Roman"/>
        </w:rPr>
        <w:t xml:space="preserve">, alongside </w:t>
      </w:r>
      <w:r w:rsidR="001731C7" w:rsidRPr="00BA15B9">
        <w:rPr>
          <w:rFonts w:ascii="Times New Roman" w:eastAsia="Times New Roman" w:hAnsi="Times New Roman" w:cs="Times New Roman"/>
        </w:rPr>
        <w:t xml:space="preserve">the introduction of new specialist technologies and equipment </w:t>
      </w:r>
      <w:r w:rsidR="000F4D1B" w:rsidRPr="00BA15B9">
        <w:rPr>
          <w:rFonts w:ascii="Times New Roman" w:eastAsia="Times New Roman" w:hAnsi="Times New Roman" w:cs="Times New Roman"/>
        </w:rPr>
        <w:t xml:space="preserve">that </w:t>
      </w:r>
      <w:r w:rsidR="002B31AC" w:rsidRPr="00BA15B9">
        <w:rPr>
          <w:rFonts w:ascii="Times New Roman" w:eastAsia="Times New Roman" w:hAnsi="Times New Roman" w:cs="Times New Roman"/>
        </w:rPr>
        <w:t xml:space="preserve">allow </w:t>
      </w:r>
      <w:r w:rsidR="002B31AC" w:rsidRPr="00BA15B9">
        <w:rPr>
          <w:rFonts w:ascii="Times New Roman" w:eastAsia="Times New Roman" w:hAnsi="Times New Roman" w:cs="Times New Roman"/>
        </w:rPr>
        <w:lastRenderedPageBreak/>
        <w:t>ambulance</w:t>
      </w:r>
      <w:r w:rsidR="001731C7" w:rsidRPr="00BA15B9">
        <w:rPr>
          <w:rFonts w:ascii="Times New Roman" w:eastAsia="Times New Roman" w:hAnsi="Times New Roman" w:cs="Times New Roman"/>
        </w:rPr>
        <w:t xml:space="preserve"> staff (and patients) to diagnose and treat </w:t>
      </w:r>
      <w:r w:rsidR="005C6959" w:rsidRPr="00BA15B9">
        <w:rPr>
          <w:rFonts w:ascii="Times New Roman" w:eastAsia="Times New Roman" w:hAnsi="Times New Roman" w:cs="Times New Roman"/>
        </w:rPr>
        <w:t>in out-of-hospital</w:t>
      </w:r>
      <w:r w:rsidR="001731C7" w:rsidRPr="00BA15B9">
        <w:rPr>
          <w:rFonts w:ascii="Times New Roman" w:eastAsia="Times New Roman" w:hAnsi="Times New Roman" w:cs="Times New Roman"/>
        </w:rPr>
        <w:t xml:space="preserve"> settings</w:t>
      </w:r>
      <w:r w:rsidR="00F929E7" w:rsidRPr="00BA15B9">
        <w:rPr>
          <w:rFonts w:ascii="Times New Roman" w:eastAsia="Times New Roman" w:hAnsi="Times New Roman" w:cs="Times New Roman"/>
        </w:rPr>
        <w:t xml:space="preserve"> (McCann, 2022; Granter et al., 2019)</w:t>
      </w:r>
      <w:r w:rsidR="001731C7" w:rsidRPr="00BA15B9">
        <w:rPr>
          <w:rFonts w:ascii="Times New Roman" w:eastAsia="Times New Roman" w:hAnsi="Times New Roman" w:cs="Times New Roman"/>
        </w:rPr>
        <w:t xml:space="preserve">. </w:t>
      </w:r>
      <w:r w:rsidR="005C6959" w:rsidRPr="00BA15B9">
        <w:rPr>
          <w:rFonts w:ascii="Times New Roman" w:eastAsia="Times New Roman" w:hAnsi="Times New Roman" w:cs="Times New Roman"/>
        </w:rPr>
        <w:t xml:space="preserve"> </w:t>
      </w:r>
      <w:r w:rsidR="004E5825" w:rsidRPr="00BA15B9">
        <w:rPr>
          <w:rFonts w:ascii="Times New Roman" w:eastAsia="Times New Roman" w:hAnsi="Times New Roman" w:cs="Times New Roman"/>
        </w:rPr>
        <w:t xml:space="preserve">Additionally, </w:t>
      </w:r>
      <w:r w:rsidR="002B31AC" w:rsidRPr="00BA15B9">
        <w:rPr>
          <w:rFonts w:ascii="Times New Roman" w:eastAsia="Times New Roman" w:hAnsi="Times New Roman" w:cs="Times New Roman"/>
        </w:rPr>
        <w:t>other research</w:t>
      </w:r>
      <w:r w:rsidRPr="00BA15B9">
        <w:rPr>
          <w:rFonts w:ascii="Times New Roman" w:eastAsia="Times New Roman" w:hAnsi="Times New Roman" w:cs="Times New Roman"/>
        </w:rPr>
        <w:t xml:space="preserve"> </w:t>
      </w:r>
      <w:r w:rsidR="0018234E" w:rsidRPr="00BA15B9">
        <w:rPr>
          <w:rFonts w:ascii="Times New Roman" w:eastAsia="Times New Roman" w:hAnsi="Times New Roman" w:cs="Times New Roman"/>
        </w:rPr>
        <w:t>examines</w:t>
      </w:r>
      <w:r w:rsidR="000F31BA" w:rsidRPr="00BA15B9">
        <w:rPr>
          <w:rFonts w:ascii="Times New Roman" w:eastAsia="Times New Roman" w:hAnsi="Times New Roman" w:cs="Times New Roman"/>
        </w:rPr>
        <w:t xml:space="preserve"> </w:t>
      </w:r>
      <w:r w:rsidRPr="00BA15B9">
        <w:rPr>
          <w:rFonts w:ascii="Times New Roman" w:eastAsia="Times New Roman" w:hAnsi="Times New Roman" w:cs="Times New Roman"/>
        </w:rPr>
        <w:t xml:space="preserve">the rapid expansion of urgent care services such as </w:t>
      </w:r>
      <w:r w:rsidR="000F31BA" w:rsidRPr="00BA15B9">
        <w:rPr>
          <w:rFonts w:ascii="Times New Roman" w:eastAsia="Times New Roman" w:hAnsi="Times New Roman" w:cs="Times New Roman"/>
        </w:rPr>
        <w:t xml:space="preserve">the development of </w:t>
      </w:r>
      <w:r w:rsidR="001731C7" w:rsidRPr="00BA15B9">
        <w:rPr>
          <w:rFonts w:ascii="Times New Roman" w:eastAsia="Times New Roman" w:hAnsi="Times New Roman" w:cs="Times New Roman"/>
        </w:rPr>
        <w:t>NHS111</w:t>
      </w:r>
      <w:r w:rsidR="00AE1780" w:rsidRPr="00BA15B9">
        <w:rPr>
          <w:rFonts w:ascii="Times New Roman" w:eastAsia="Times New Roman" w:hAnsi="Times New Roman" w:cs="Times New Roman"/>
        </w:rPr>
        <w:t>, which serves</w:t>
      </w:r>
      <w:r w:rsidRPr="00BA15B9">
        <w:rPr>
          <w:rFonts w:ascii="Times New Roman" w:eastAsia="Times New Roman" w:hAnsi="Times New Roman" w:cs="Times New Roman"/>
        </w:rPr>
        <w:t xml:space="preserve"> as a</w:t>
      </w:r>
      <w:r w:rsidR="00AE1780" w:rsidRPr="00BA15B9">
        <w:rPr>
          <w:rFonts w:ascii="Times New Roman" w:eastAsia="Times New Roman" w:hAnsi="Times New Roman" w:cs="Times New Roman"/>
        </w:rPr>
        <w:t xml:space="preserve"> primary</w:t>
      </w:r>
      <w:r w:rsidRPr="00BA15B9">
        <w:rPr>
          <w:rFonts w:ascii="Times New Roman" w:eastAsia="Times New Roman" w:hAnsi="Times New Roman" w:cs="Times New Roman"/>
        </w:rPr>
        <w:t xml:space="preserve"> entry point for patients </w:t>
      </w:r>
      <w:r w:rsidR="00AE1780" w:rsidRPr="00BA15B9">
        <w:rPr>
          <w:rFonts w:ascii="Times New Roman" w:eastAsia="Times New Roman" w:hAnsi="Times New Roman" w:cs="Times New Roman"/>
        </w:rPr>
        <w:t>into the</w:t>
      </w:r>
      <w:r w:rsidRPr="00BA15B9">
        <w:rPr>
          <w:rFonts w:ascii="Times New Roman" w:eastAsia="Times New Roman" w:hAnsi="Times New Roman" w:cs="Times New Roman"/>
        </w:rPr>
        <w:t xml:space="preserve"> emergency care system</w:t>
      </w:r>
      <w:r w:rsidR="00E95841" w:rsidRPr="00BA15B9">
        <w:rPr>
          <w:rFonts w:ascii="Times New Roman" w:eastAsia="Times New Roman" w:hAnsi="Times New Roman" w:cs="Times New Roman"/>
        </w:rPr>
        <w:t xml:space="preserve"> (</w:t>
      </w:r>
      <w:r w:rsidR="00BF4836" w:rsidRPr="00BA15B9">
        <w:rPr>
          <w:rFonts w:ascii="Times New Roman" w:eastAsia="Times New Roman" w:hAnsi="Times New Roman" w:cs="Times New Roman"/>
        </w:rPr>
        <w:t>Pope</w:t>
      </w:r>
      <w:r w:rsidR="00E95841" w:rsidRPr="00BA15B9">
        <w:rPr>
          <w:rFonts w:ascii="Times New Roman" w:eastAsia="Times New Roman" w:hAnsi="Times New Roman" w:cs="Times New Roman"/>
        </w:rPr>
        <w:t xml:space="preserve"> et al., 2019</w:t>
      </w:r>
      <w:r w:rsidR="00591E85" w:rsidRPr="00BA15B9">
        <w:rPr>
          <w:rFonts w:ascii="Times New Roman" w:eastAsia="Times New Roman" w:hAnsi="Times New Roman" w:cs="Times New Roman"/>
        </w:rPr>
        <w:t>; Pope et al., 2023</w:t>
      </w:r>
      <w:r w:rsidR="00E95841" w:rsidRPr="00BA15B9">
        <w:rPr>
          <w:rFonts w:ascii="Times New Roman" w:eastAsia="Times New Roman" w:hAnsi="Times New Roman" w:cs="Times New Roman"/>
        </w:rPr>
        <w:t>)</w:t>
      </w:r>
      <w:r w:rsidRPr="00BA15B9">
        <w:rPr>
          <w:rFonts w:ascii="Times New Roman" w:eastAsia="Times New Roman" w:hAnsi="Times New Roman" w:cs="Times New Roman"/>
        </w:rPr>
        <w:t xml:space="preserve">. </w:t>
      </w:r>
      <w:r w:rsidR="00591E85" w:rsidRPr="00BA15B9">
        <w:rPr>
          <w:rFonts w:ascii="Times New Roman" w:eastAsia="Times New Roman" w:hAnsi="Times New Roman" w:cs="Times New Roman"/>
        </w:rPr>
        <w:t>Mirroring these debates</w:t>
      </w:r>
      <w:r w:rsidR="00CA38AB" w:rsidRPr="00BA15B9">
        <w:rPr>
          <w:rFonts w:ascii="Times New Roman" w:eastAsia="Times New Roman" w:hAnsi="Times New Roman" w:cs="Times New Roman"/>
        </w:rPr>
        <w:t>,</w:t>
      </w:r>
      <w:r w:rsidR="00591E85" w:rsidRPr="00BA15B9">
        <w:rPr>
          <w:rFonts w:ascii="Times New Roman" w:eastAsia="Times New Roman" w:hAnsi="Times New Roman" w:cs="Times New Roman"/>
        </w:rPr>
        <w:t xml:space="preserve"> </w:t>
      </w:r>
      <w:r w:rsidR="001731C7" w:rsidRPr="00BA15B9">
        <w:rPr>
          <w:rFonts w:ascii="Times New Roman" w:eastAsia="Times New Roman" w:hAnsi="Times New Roman" w:cs="Times New Roman"/>
        </w:rPr>
        <w:t xml:space="preserve">NHS England </w:t>
      </w:r>
      <w:r w:rsidR="00CA38AB" w:rsidRPr="00BA15B9">
        <w:rPr>
          <w:rFonts w:ascii="Times New Roman" w:eastAsia="Times New Roman" w:hAnsi="Times New Roman" w:cs="Times New Roman"/>
        </w:rPr>
        <w:t xml:space="preserve">launched a series of </w:t>
      </w:r>
      <w:r w:rsidR="001731C7" w:rsidRPr="00BA15B9">
        <w:rPr>
          <w:rFonts w:ascii="Times New Roman" w:eastAsia="Times New Roman" w:hAnsi="Times New Roman" w:cs="Times New Roman"/>
        </w:rPr>
        <w:t xml:space="preserve">television campaigns </w:t>
      </w:r>
      <w:r w:rsidR="00522012" w:rsidRPr="00BA15B9">
        <w:rPr>
          <w:rFonts w:ascii="Times New Roman" w:eastAsia="Times New Roman" w:hAnsi="Times New Roman" w:cs="Times New Roman"/>
        </w:rPr>
        <w:t>urg</w:t>
      </w:r>
      <w:r w:rsidR="00CA38AB" w:rsidRPr="00BA15B9">
        <w:rPr>
          <w:rFonts w:ascii="Times New Roman" w:eastAsia="Times New Roman" w:hAnsi="Times New Roman" w:cs="Times New Roman"/>
        </w:rPr>
        <w:t>ing</w:t>
      </w:r>
      <w:r w:rsidRPr="00BA15B9">
        <w:rPr>
          <w:rFonts w:ascii="Times New Roman" w:eastAsia="Times New Roman" w:hAnsi="Times New Roman" w:cs="Times New Roman"/>
        </w:rPr>
        <w:t xml:space="preserve"> </w:t>
      </w:r>
      <w:r w:rsidR="00DD2A7C" w:rsidRPr="00BA15B9">
        <w:rPr>
          <w:rFonts w:ascii="Times New Roman" w:eastAsia="Times New Roman" w:hAnsi="Times New Roman" w:cs="Times New Roman"/>
        </w:rPr>
        <w:t xml:space="preserve">the public to </w:t>
      </w:r>
      <w:r w:rsidRPr="00BA15B9">
        <w:rPr>
          <w:rFonts w:ascii="Times New Roman" w:eastAsia="Times New Roman" w:hAnsi="Times New Roman" w:cs="Times New Roman"/>
        </w:rPr>
        <w:t>access other urgent healthcare services before calling 999 or</w:t>
      </w:r>
      <w:r w:rsidR="00DD2A7C" w:rsidRPr="00BA15B9">
        <w:rPr>
          <w:rFonts w:ascii="Times New Roman" w:eastAsia="Times New Roman" w:hAnsi="Times New Roman" w:cs="Times New Roman"/>
        </w:rPr>
        <w:t xml:space="preserve"> attending Accident &amp; Emergency</w:t>
      </w:r>
      <w:r w:rsidR="001731C7" w:rsidRPr="00BA15B9">
        <w:rPr>
          <w:rFonts w:ascii="Times New Roman" w:eastAsia="Times New Roman" w:hAnsi="Times New Roman" w:cs="Times New Roman"/>
        </w:rPr>
        <w:t xml:space="preserve"> (A&amp;E) departments</w:t>
      </w:r>
      <w:r w:rsidR="00DD2A7C" w:rsidRPr="00BA15B9">
        <w:rPr>
          <w:rFonts w:ascii="Times New Roman" w:eastAsia="Times New Roman" w:hAnsi="Times New Roman" w:cs="Times New Roman"/>
        </w:rPr>
        <w:t xml:space="preserve"> (NHS England, 2024; NHS England, 2022; NHS England, 2020).</w:t>
      </w:r>
      <w:r w:rsidRPr="00BA15B9">
        <w:rPr>
          <w:rFonts w:ascii="Times New Roman" w:eastAsia="Times New Roman" w:hAnsi="Times New Roman" w:cs="Times New Roman"/>
        </w:rPr>
        <w:t xml:space="preserve"> These campaigns </w:t>
      </w:r>
      <w:r w:rsidR="00124A08" w:rsidRPr="00BA15B9">
        <w:rPr>
          <w:rFonts w:ascii="Times New Roman" w:eastAsia="Times New Roman" w:hAnsi="Times New Roman" w:cs="Times New Roman"/>
        </w:rPr>
        <w:t>reflect the</w:t>
      </w:r>
      <w:r w:rsidR="00AE1780" w:rsidRPr="00BA15B9">
        <w:rPr>
          <w:rFonts w:ascii="Times New Roman" w:eastAsia="Times New Roman" w:hAnsi="Times New Roman" w:cs="Times New Roman"/>
        </w:rPr>
        <w:t xml:space="preserve"> increasing</w:t>
      </w:r>
      <w:r w:rsidRPr="00BA15B9">
        <w:rPr>
          <w:rFonts w:ascii="Times New Roman" w:eastAsia="Times New Roman" w:hAnsi="Times New Roman" w:cs="Times New Roman"/>
        </w:rPr>
        <w:t xml:space="preserve"> pressure on these services </w:t>
      </w:r>
      <w:r w:rsidR="00522012" w:rsidRPr="00BA15B9">
        <w:rPr>
          <w:rFonts w:ascii="Times New Roman" w:eastAsia="Times New Roman" w:hAnsi="Times New Roman" w:cs="Times New Roman"/>
        </w:rPr>
        <w:t xml:space="preserve">and a growing reliance on experts and professionals to provide advice and guidance </w:t>
      </w:r>
      <w:r w:rsidR="00AE1780" w:rsidRPr="00BA15B9">
        <w:rPr>
          <w:rFonts w:ascii="Times New Roman" w:eastAsia="Times New Roman" w:hAnsi="Times New Roman" w:cs="Times New Roman"/>
        </w:rPr>
        <w:t>on medical matters.</w:t>
      </w:r>
      <w:r w:rsidR="00522012" w:rsidRPr="00BA15B9">
        <w:rPr>
          <w:rFonts w:ascii="Times New Roman" w:eastAsia="Times New Roman" w:hAnsi="Times New Roman" w:cs="Times New Roman"/>
        </w:rPr>
        <w:t xml:space="preserve"> </w:t>
      </w:r>
    </w:p>
    <w:p w14:paraId="32C50933" w14:textId="2EA954E7" w:rsidR="00550AE6" w:rsidRPr="00BA15B9" w:rsidRDefault="00550AE6" w:rsidP="00F774F8">
      <w:pPr>
        <w:spacing w:after="299"/>
        <w:ind w:left="0" w:right="10" w:firstLine="720"/>
        <w:rPr>
          <w:rFonts w:ascii="Times New Roman" w:hAnsi="Times New Roman" w:cs="Times New Roman"/>
          <w:color w:val="auto"/>
        </w:rPr>
      </w:pPr>
      <w:r w:rsidRPr="00BA15B9">
        <w:rPr>
          <w:rFonts w:ascii="Times New Roman" w:hAnsi="Times New Roman" w:cs="Times New Roman"/>
          <w:color w:val="auto"/>
        </w:rPr>
        <w:t xml:space="preserve">What is less studied, however, and is the focus of this paper is the role of first aid provision in keeping people out of hospital </w:t>
      </w:r>
      <w:r w:rsidRPr="00BA15B9">
        <w:rPr>
          <w:rFonts w:ascii="Times New Roman" w:hAnsi="Times New Roman" w:cs="Times New Roman"/>
          <w:i/>
          <w:iCs/>
          <w:color w:val="auto"/>
        </w:rPr>
        <w:t xml:space="preserve">and </w:t>
      </w:r>
      <w:r w:rsidRPr="00BA15B9">
        <w:rPr>
          <w:rFonts w:ascii="Times New Roman" w:hAnsi="Times New Roman" w:cs="Times New Roman"/>
          <w:color w:val="auto"/>
        </w:rPr>
        <w:t>how these spaces and services were once only occupied by first aiders.</w:t>
      </w:r>
      <w:r w:rsidR="00CA6C05" w:rsidRPr="00BA15B9">
        <w:rPr>
          <w:rFonts w:ascii="Times New Roman" w:hAnsi="Times New Roman" w:cs="Times New Roman"/>
          <w:color w:val="auto"/>
        </w:rPr>
        <w:t xml:space="preserve"> A</w:t>
      </w:r>
      <w:r w:rsidRPr="00BA15B9">
        <w:rPr>
          <w:rFonts w:ascii="Times New Roman" w:hAnsi="Times New Roman" w:cs="Times New Roman"/>
          <w:color w:val="auto"/>
        </w:rPr>
        <w:t xml:space="preserve"> </w:t>
      </w:r>
      <w:r w:rsidRPr="00BA15B9">
        <w:rPr>
          <w:rFonts w:ascii="Times New Roman" w:hAnsi="Times New Roman" w:cs="Times New Roman"/>
          <w:color w:val="211E1E"/>
        </w:rPr>
        <w:t>2017 report published by The</w:t>
      </w:r>
      <w:r w:rsidRPr="00BA15B9">
        <w:rPr>
          <w:rFonts w:ascii="Times New Roman" w:hAnsi="Times New Roman" w:cs="Times New Roman"/>
        </w:rPr>
        <w:t xml:space="preserve"> British Red Cross focus</w:t>
      </w:r>
      <w:r w:rsidR="00CA6C05" w:rsidRPr="00BA15B9">
        <w:rPr>
          <w:rFonts w:ascii="Times New Roman" w:hAnsi="Times New Roman" w:cs="Times New Roman"/>
        </w:rPr>
        <w:t xml:space="preserve">ing </w:t>
      </w:r>
      <w:r w:rsidRPr="00BA15B9">
        <w:rPr>
          <w:rFonts w:ascii="Times New Roman" w:hAnsi="Times New Roman" w:cs="Times New Roman"/>
        </w:rPr>
        <w:t>on the role of first education to support people attending urgent care service</w:t>
      </w:r>
      <w:r w:rsidR="00CA6C05" w:rsidRPr="00BA15B9">
        <w:rPr>
          <w:rFonts w:ascii="Times New Roman" w:hAnsi="Times New Roman" w:cs="Times New Roman"/>
        </w:rPr>
        <w:t xml:space="preserve">, </w:t>
      </w:r>
      <w:r w:rsidRPr="00BA15B9">
        <w:rPr>
          <w:rFonts w:ascii="Times New Roman" w:hAnsi="Times New Roman" w:cs="Times New Roman"/>
        </w:rPr>
        <w:t>researchers found that NHS healthcare professionals felt that first aid was a ‘lost skill’ and that this was one reason for an increase in the number of people attending A&amp;E for minor injuries (</w:t>
      </w:r>
      <w:proofErr w:type="spellStart"/>
      <w:r w:rsidRPr="00BA15B9">
        <w:rPr>
          <w:rFonts w:ascii="Times New Roman" w:hAnsi="Times New Roman" w:cs="Times New Roman"/>
        </w:rPr>
        <w:t>Mytton</w:t>
      </w:r>
      <w:proofErr w:type="spellEnd"/>
      <w:r w:rsidRPr="00BA15B9">
        <w:rPr>
          <w:rFonts w:ascii="Times New Roman" w:hAnsi="Times New Roman" w:cs="Times New Roman"/>
        </w:rPr>
        <w:t xml:space="preserve"> et al., 2017). This study echoes the conclusions of previous reports about A&amp;E units being overwhelmed and about the importance of providing first aid outside the hospital (NHS England, 2014; </w:t>
      </w:r>
      <w:proofErr w:type="spellStart"/>
      <w:r w:rsidRPr="00BA15B9">
        <w:rPr>
          <w:rFonts w:ascii="Times New Roman" w:hAnsi="Times New Roman" w:cs="Times New Roman"/>
        </w:rPr>
        <w:t>Mytton</w:t>
      </w:r>
      <w:proofErr w:type="spellEnd"/>
      <w:r w:rsidRPr="00BA15B9">
        <w:rPr>
          <w:rFonts w:ascii="Times New Roman" w:hAnsi="Times New Roman" w:cs="Times New Roman"/>
        </w:rPr>
        <w:t xml:space="preserve"> et al., 2017), concluding there should be a focus on the public ‘relearning’ first aid.  </w:t>
      </w:r>
    </w:p>
    <w:p w14:paraId="3B44C7C7" w14:textId="2AA49150" w:rsidR="00350198" w:rsidRPr="00BA15B9" w:rsidRDefault="00D4127F" w:rsidP="00B33AD4">
      <w:pPr>
        <w:spacing w:after="125" w:line="360" w:lineRule="auto"/>
        <w:ind w:firstLine="710"/>
        <w:rPr>
          <w:rFonts w:ascii="Times New Roman" w:hAnsi="Times New Roman" w:cs="Times New Roman"/>
        </w:rPr>
      </w:pPr>
      <w:r w:rsidRPr="00BA15B9">
        <w:rPr>
          <w:rFonts w:ascii="Times New Roman" w:hAnsi="Times New Roman" w:cs="Times New Roman"/>
        </w:rPr>
        <w:t xml:space="preserve">In </w:t>
      </w:r>
      <w:r w:rsidR="00993B99" w:rsidRPr="00BA15B9">
        <w:rPr>
          <w:rFonts w:ascii="Times New Roman" w:hAnsi="Times New Roman" w:cs="Times New Roman"/>
        </w:rPr>
        <w:t>response</w:t>
      </w:r>
      <w:r w:rsidR="00C5608B" w:rsidRPr="00BA15B9">
        <w:rPr>
          <w:rFonts w:ascii="Times New Roman" w:hAnsi="Times New Roman" w:cs="Times New Roman"/>
        </w:rPr>
        <w:t>,</w:t>
      </w:r>
      <w:r w:rsidRPr="00BA15B9">
        <w:rPr>
          <w:rFonts w:ascii="Times New Roman" w:hAnsi="Times New Roman" w:cs="Times New Roman"/>
        </w:rPr>
        <w:t xml:space="preserve"> the British Red Cross has adopted various programmes and initiatives.  These include workshops targeted at vulnerable groups who are likely to encounter a first aid situation; information on how to navigate the complex urgent care system, on when it is appropriate to call 999 and on how to administer over-the-counter medicines (</w:t>
      </w:r>
      <w:proofErr w:type="spellStart"/>
      <w:r w:rsidRPr="00BA15B9">
        <w:rPr>
          <w:rFonts w:ascii="Times New Roman" w:hAnsi="Times New Roman" w:cs="Times New Roman"/>
        </w:rPr>
        <w:t>Mytton</w:t>
      </w:r>
      <w:proofErr w:type="spellEnd"/>
      <w:r w:rsidRPr="00BA15B9">
        <w:rPr>
          <w:rFonts w:ascii="Times New Roman" w:hAnsi="Times New Roman" w:cs="Times New Roman"/>
        </w:rPr>
        <w:t xml:space="preserve"> et al. 2017). </w:t>
      </w:r>
      <w:r w:rsidR="00CB5D3C" w:rsidRPr="00BA15B9">
        <w:rPr>
          <w:rFonts w:ascii="Times New Roman" w:hAnsi="Times New Roman" w:cs="Times New Roman"/>
        </w:rPr>
        <w:t>In 2016</w:t>
      </w:r>
      <w:r w:rsidRPr="00BA15B9">
        <w:rPr>
          <w:rFonts w:ascii="Times New Roman" w:hAnsi="Times New Roman" w:cs="Times New Roman"/>
        </w:rPr>
        <w:t>, the British Red Cross launched the ‘Don’t Stop at 999’ campaign to raise awareness of how basic first aid could help to reduce the number of people who die from injury before reaching the hospital (McNulty, 2016). As detailed above, The British Red Cross aims to encourage the public to use first aid skills instead of, before and after calling</w:t>
      </w:r>
      <w:r w:rsidR="007C1CCC" w:rsidRPr="00BA15B9">
        <w:rPr>
          <w:rFonts w:ascii="Times New Roman" w:hAnsi="Times New Roman" w:cs="Times New Roman"/>
        </w:rPr>
        <w:t xml:space="preserve"> emergency responders on</w:t>
      </w:r>
      <w:r w:rsidRPr="00BA15B9">
        <w:rPr>
          <w:rFonts w:ascii="Times New Roman" w:hAnsi="Times New Roman" w:cs="Times New Roman"/>
        </w:rPr>
        <w:t xml:space="preserve"> 999.  As these initiatives demonstrate, public provision of first aid, and the work of the British Red Cross is positioned alongside the work of the ambulance service and the NHS.   </w:t>
      </w:r>
    </w:p>
    <w:p w14:paraId="247E6C15" w14:textId="39FB465B" w:rsidR="0024336A" w:rsidRPr="00BA15B9" w:rsidRDefault="00C97016" w:rsidP="00734E05">
      <w:pPr>
        <w:ind w:right="10" w:firstLine="710"/>
        <w:rPr>
          <w:rFonts w:ascii="Times New Roman" w:hAnsi="Times New Roman" w:cs="Times New Roman"/>
        </w:rPr>
      </w:pPr>
      <w:r w:rsidRPr="00BA15B9">
        <w:rPr>
          <w:rFonts w:ascii="Times New Roman" w:hAnsi="Times New Roman" w:cs="Times New Roman"/>
        </w:rPr>
        <w:t>In taking up these themes, th</w:t>
      </w:r>
      <w:r w:rsidR="00E0773B" w:rsidRPr="00BA15B9">
        <w:rPr>
          <w:rFonts w:ascii="Times New Roman" w:hAnsi="Times New Roman" w:cs="Times New Roman"/>
        </w:rPr>
        <w:t>e</w:t>
      </w:r>
      <w:r w:rsidR="00484D3B" w:rsidRPr="00BA15B9">
        <w:rPr>
          <w:rFonts w:ascii="Times New Roman" w:hAnsi="Times New Roman" w:cs="Times New Roman"/>
        </w:rPr>
        <w:t xml:space="preserve"> aim of this article is to </w:t>
      </w:r>
      <w:r w:rsidR="00F619EE" w:rsidRPr="00BA15B9">
        <w:rPr>
          <w:rFonts w:ascii="Times New Roman" w:hAnsi="Times New Roman" w:cs="Times New Roman"/>
        </w:rPr>
        <w:t>discuss</w:t>
      </w:r>
      <w:r w:rsidR="00484D3B" w:rsidRPr="00BA15B9">
        <w:rPr>
          <w:rFonts w:ascii="Times New Roman" w:hAnsi="Times New Roman" w:cs="Times New Roman"/>
        </w:rPr>
        <w:t xml:space="preserve"> the relation between the </w:t>
      </w:r>
      <w:r w:rsidR="00F619EE" w:rsidRPr="00BA15B9">
        <w:rPr>
          <w:rFonts w:ascii="Times New Roman" w:hAnsi="Times New Roman" w:cs="Times New Roman"/>
        </w:rPr>
        <w:t>decreasing space</w:t>
      </w:r>
      <w:r w:rsidR="00484D3B" w:rsidRPr="00BA15B9">
        <w:rPr>
          <w:rFonts w:ascii="Times New Roman" w:hAnsi="Times New Roman" w:cs="Times New Roman"/>
        </w:rPr>
        <w:t xml:space="preserve"> of </w:t>
      </w:r>
      <w:r w:rsidR="00F619EE" w:rsidRPr="00BA15B9">
        <w:rPr>
          <w:rFonts w:ascii="Times New Roman" w:hAnsi="Times New Roman" w:cs="Times New Roman"/>
        </w:rPr>
        <w:t xml:space="preserve">voluntary </w:t>
      </w:r>
      <w:r w:rsidR="00484D3B" w:rsidRPr="00BA15B9">
        <w:rPr>
          <w:rFonts w:ascii="Times New Roman" w:hAnsi="Times New Roman" w:cs="Times New Roman"/>
        </w:rPr>
        <w:t xml:space="preserve">first aid in relation to the professionalisation of the ambulance </w:t>
      </w:r>
      <w:r w:rsidR="00484D3B" w:rsidRPr="00BA15B9">
        <w:rPr>
          <w:rFonts w:ascii="Times New Roman" w:hAnsi="Times New Roman" w:cs="Times New Roman"/>
        </w:rPr>
        <w:lastRenderedPageBreak/>
        <w:t>service (a division which originated from</w:t>
      </w:r>
      <w:r w:rsidR="00ED4C5A" w:rsidRPr="00BA15B9">
        <w:rPr>
          <w:rFonts w:ascii="Times New Roman" w:hAnsi="Times New Roman" w:cs="Times New Roman"/>
        </w:rPr>
        <w:t xml:space="preserve"> Voluntary Aid Societies (VAS)</w:t>
      </w:r>
      <w:r w:rsidR="0024336A" w:rsidRPr="00BA15B9">
        <w:rPr>
          <w:rFonts w:ascii="Times New Roman" w:hAnsi="Times New Roman" w:cs="Times New Roman"/>
        </w:rPr>
        <w:t xml:space="preserve"> such as the British Red Cross and St. John’s Ambulance</w:t>
      </w:r>
      <w:r w:rsidR="00484D3B" w:rsidRPr="00BA15B9">
        <w:rPr>
          <w:rFonts w:ascii="Times New Roman" w:hAnsi="Times New Roman" w:cs="Times New Roman"/>
        </w:rPr>
        <w:t xml:space="preserve">). </w:t>
      </w:r>
      <w:r w:rsidRPr="00BA15B9">
        <w:rPr>
          <w:rFonts w:ascii="Times New Roman" w:hAnsi="Times New Roman" w:cs="Times New Roman"/>
        </w:rPr>
        <w:t xml:space="preserve">This </w:t>
      </w:r>
      <w:r w:rsidR="00D4127F" w:rsidRPr="00BA15B9">
        <w:rPr>
          <w:rFonts w:ascii="Times New Roman" w:hAnsi="Times New Roman" w:cs="Times New Roman"/>
        </w:rPr>
        <w:t>article describes how first aid provision is historically situated and reproduced within and as part of this wider system of care. More specifically, the article provides a detailed account of the history of emergency care and the changing rationale for first aid provision outside of the hospital between 1941-2020</w:t>
      </w:r>
      <w:r w:rsidR="007062F4" w:rsidRPr="00BA15B9">
        <w:rPr>
          <w:rFonts w:ascii="Times New Roman" w:hAnsi="Times New Roman" w:cs="Times New Roman"/>
        </w:rPr>
        <w:t>.</w:t>
      </w:r>
      <w:r w:rsidR="00766810" w:rsidRPr="00BA15B9">
        <w:rPr>
          <w:rFonts w:ascii="Times New Roman" w:hAnsi="Times New Roman" w:cs="Times New Roman"/>
        </w:rPr>
        <w:t xml:space="preserve"> </w:t>
      </w:r>
      <w:r w:rsidR="00D4127F" w:rsidRPr="00BA15B9">
        <w:rPr>
          <w:rFonts w:ascii="Times New Roman" w:hAnsi="Times New Roman" w:cs="Times New Roman"/>
        </w:rPr>
        <w:t xml:space="preserve">At different moments within this </w:t>
      </w:r>
      <w:r w:rsidR="000D1787" w:rsidRPr="00BA15B9">
        <w:rPr>
          <w:rFonts w:ascii="Times New Roman" w:hAnsi="Times New Roman" w:cs="Times New Roman"/>
        </w:rPr>
        <w:t xml:space="preserve">genealogy </w:t>
      </w:r>
      <w:r w:rsidR="00D4127F" w:rsidRPr="00BA15B9">
        <w:rPr>
          <w:rFonts w:ascii="Times New Roman" w:hAnsi="Times New Roman" w:cs="Times New Roman"/>
        </w:rPr>
        <w:t>the status of first aid shifts in ways that mirror the changing boundaries of professional and lay medical expertise.</w:t>
      </w:r>
      <w:r w:rsidR="00B10036" w:rsidRPr="00BA15B9">
        <w:rPr>
          <w:rFonts w:ascii="Times New Roman" w:hAnsi="Times New Roman" w:cs="Times New Roman"/>
        </w:rPr>
        <w:t xml:space="preserve"> </w:t>
      </w:r>
    </w:p>
    <w:p w14:paraId="281EAC38" w14:textId="77777777" w:rsidR="00C3182F" w:rsidRPr="00BA15B9" w:rsidRDefault="00C3182F" w:rsidP="00734E05">
      <w:pPr>
        <w:ind w:right="10" w:firstLine="710"/>
        <w:rPr>
          <w:rFonts w:ascii="Times New Roman" w:hAnsi="Times New Roman" w:cs="Times New Roman"/>
        </w:rPr>
      </w:pPr>
    </w:p>
    <w:p w14:paraId="5B5E44DD" w14:textId="1A60832E" w:rsidR="00081219" w:rsidRPr="00BA15B9" w:rsidRDefault="00081219" w:rsidP="00081219">
      <w:pPr>
        <w:ind w:right="10"/>
        <w:rPr>
          <w:rFonts w:ascii="Times New Roman" w:hAnsi="Times New Roman" w:cs="Times New Roman"/>
        </w:rPr>
      </w:pPr>
    </w:p>
    <w:p w14:paraId="4CCB398F" w14:textId="328FBE37" w:rsidR="00763695" w:rsidRPr="00BA15B9" w:rsidRDefault="000D4EAE" w:rsidP="00A96003">
      <w:pPr>
        <w:pStyle w:val="Heading3"/>
        <w:rPr>
          <w:rFonts w:ascii="Times New Roman" w:hAnsi="Times New Roman" w:cs="Times New Roman"/>
        </w:rPr>
      </w:pPr>
      <w:bookmarkStart w:id="0" w:name="_Hlk166093645"/>
      <w:r w:rsidRPr="00BA15B9">
        <w:rPr>
          <w:rFonts w:ascii="Times New Roman" w:hAnsi="Times New Roman" w:cs="Times New Roman"/>
        </w:rPr>
        <w:t xml:space="preserve">Theoretical Framework: Jurisdiction, bounding and the ecology of care </w:t>
      </w:r>
    </w:p>
    <w:p w14:paraId="2D3C81CA" w14:textId="7C164AE2" w:rsidR="004131D7" w:rsidRPr="00BA15B9" w:rsidRDefault="004C29D1" w:rsidP="004131D7">
      <w:pPr>
        <w:spacing w:after="386"/>
        <w:ind w:left="0" w:right="10" w:firstLine="720"/>
        <w:rPr>
          <w:rFonts w:ascii="Times New Roman" w:hAnsi="Times New Roman" w:cs="Times New Roman"/>
        </w:rPr>
      </w:pPr>
      <w:r w:rsidRPr="00BA15B9">
        <w:rPr>
          <w:rFonts w:ascii="Times New Roman" w:hAnsi="Times New Roman" w:cs="Times New Roman"/>
        </w:rPr>
        <w:t>This article uses the work of Andrew Abbott (1988) and</w:t>
      </w:r>
      <w:r w:rsidR="00373CD7" w:rsidRPr="00BA15B9">
        <w:rPr>
          <w:rFonts w:ascii="Times New Roman" w:hAnsi="Times New Roman" w:cs="Times New Roman"/>
        </w:rPr>
        <w:t xml:space="preserve"> his</w:t>
      </w:r>
      <w:r w:rsidR="002431C7" w:rsidRPr="00BA15B9">
        <w:rPr>
          <w:rFonts w:ascii="Times New Roman" w:hAnsi="Times New Roman" w:cs="Times New Roman"/>
        </w:rPr>
        <w:t xml:space="preserve"> </w:t>
      </w:r>
      <w:r w:rsidR="00373CD7" w:rsidRPr="00BA15B9">
        <w:rPr>
          <w:rFonts w:ascii="Times New Roman" w:hAnsi="Times New Roman" w:cs="Times New Roman"/>
        </w:rPr>
        <w:t xml:space="preserve">ideas </w:t>
      </w:r>
      <w:r w:rsidR="002431C7" w:rsidRPr="00BA15B9">
        <w:rPr>
          <w:rFonts w:ascii="Times New Roman" w:hAnsi="Times New Roman" w:cs="Times New Roman"/>
        </w:rPr>
        <w:t xml:space="preserve">of jurisdiction and bounding to show how different organisations depend on, matter for, and shape one another within an ‘ecology of care’ and how the professionalising of one service matters for the shape and territory of other related organisations. </w:t>
      </w:r>
      <w:r w:rsidRPr="00BA15B9">
        <w:rPr>
          <w:rFonts w:ascii="Times New Roman" w:hAnsi="Times New Roman" w:cs="Times New Roman"/>
        </w:rPr>
        <w:t>I extend Abbott’s analysis, which focuses on one system of professions (for example the relation between occupations in a singular system of professions), to enfold an understanding of the relative positioning of expertise to examine the relationship between voluntary healthcare organisations (i.e., The British Red Cross and St. John’s Ambulance) and the NHS ambulance service.</w:t>
      </w:r>
    </w:p>
    <w:p w14:paraId="3EF55C2D" w14:textId="48089227" w:rsidR="004C29D1" w:rsidRPr="00BA15B9" w:rsidRDefault="004C29D1" w:rsidP="004131D7">
      <w:pPr>
        <w:spacing w:after="386"/>
        <w:ind w:left="0" w:right="10" w:firstLine="720"/>
        <w:rPr>
          <w:rFonts w:ascii="Times New Roman" w:hAnsi="Times New Roman" w:cs="Times New Roman"/>
        </w:rPr>
      </w:pPr>
      <w:r w:rsidRPr="00BA15B9">
        <w:rPr>
          <w:rFonts w:ascii="Times New Roman" w:hAnsi="Times New Roman" w:cs="Times New Roman"/>
        </w:rPr>
        <w:t xml:space="preserve">Abbott (1988) </w:t>
      </w:r>
      <w:r w:rsidR="00594DAC" w:rsidRPr="00BA15B9">
        <w:rPr>
          <w:rFonts w:ascii="Times New Roman" w:hAnsi="Times New Roman" w:cs="Times New Roman"/>
        </w:rPr>
        <w:t>is interested in</w:t>
      </w:r>
      <w:r w:rsidRPr="00BA15B9">
        <w:rPr>
          <w:rFonts w:ascii="Times New Roman" w:hAnsi="Times New Roman" w:cs="Times New Roman"/>
        </w:rPr>
        <w:t xml:space="preserve"> ‘the system of </w:t>
      </w:r>
      <w:proofErr w:type="gramStart"/>
      <w:r w:rsidRPr="00BA15B9">
        <w:rPr>
          <w:rFonts w:ascii="Times New Roman" w:hAnsi="Times New Roman" w:cs="Times New Roman"/>
        </w:rPr>
        <w:t>professions’</w:t>
      </w:r>
      <w:proofErr w:type="gramEnd"/>
      <w:r w:rsidRPr="00BA15B9">
        <w:rPr>
          <w:rFonts w:ascii="Times New Roman" w:hAnsi="Times New Roman" w:cs="Times New Roman"/>
        </w:rPr>
        <w:t xml:space="preserve"> and the changing boundaries of professional jurisdiction.</w:t>
      </w:r>
      <w:r w:rsidR="00594DAC" w:rsidRPr="00BA15B9">
        <w:rPr>
          <w:rFonts w:ascii="Times New Roman" w:hAnsi="Times New Roman" w:cs="Times New Roman"/>
        </w:rPr>
        <w:t xml:space="preserve"> He </w:t>
      </w:r>
      <w:r w:rsidR="007D3640" w:rsidRPr="00BA15B9">
        <w:rPr>
          <w:rFonts w:ascii="Times New Roman" w:hAnsi="Times New Roman" w:cs="Times New Roman"/>
        </w:rPr>
        <w:t xml:space="preserve">characterises </w:t>
      </w:r>
      <w:r w:rsidRPr="00BA15B9">
        <w:rPr>
          <w:rFonts w:ascii="Times New Roman" w:hAnsi="Times New Roman" w:cs="Times New Roman"/>
        </w:rPr>
        <w:t>professions as “…an exclusive occupational group applying somewhat abstract knowledge to particular cases… [they] are organised around the knowledge system it applies, hence status with the profession simply reflects a degree of involvement in organising knowledge” (</w:t>
      </w:r>
      <w:r w:rsidR="00594DAC" w:rsidRPr="00BA15B9">
        <w:rPr>
          <w:rFonts w:ascii="Times New Roman" w:hAnsi="Times New Roman" w:cs="Times New Roman"/>
        </w:rPr>
        <w:t xml:space="preserve">Abbott, </w:t>
      </w:r>
      <w:r w:rsidRPr="00BA15B9">
        <w:rPr>
          <w:rFonts w:ascii="Times New Roman" w:hAnsi="Times New Roman" w:cs="Times New Roman"/>
        </w:rPr>
        <w:t>1988: p.8</w:t>
      </w:r>
      <w:r w:rsidR="00594DAC" w:rsidRPr="00BA15B9">
        <w:rPr>
          <w:rFonts w:ascii="Times New Roman" w:hAnsi="Times New Roman" w:cs="Times New Roman"/>
        </w:rPr>
        <w:t>-</w:t>
      </w:r>
      <w:r w:rsidRPr="00BA15B9">
        <w:rPr>
          <w:rFonts w:ascii="Times New Roman" w:hAnsi="Times New Roman" w:cs="Times New Roman"/>
        </w:rPr>
        <w:t xml:space="preserve">p.188). </w:t>
      </w:r>
      <w:r w:rsidR="007D3640" w:rsidRPr="00BA15B9">
        <w:rPr>
          <w:rFonts w:ascii="Times New Roman" w:hAnsi="Times New Roman" w:cs="Times New Roman"/>
        </w:rPr>
        <w:t xml:space="preserve">Professions </w:t>
      </w:r>
      <w:r w:rsidRPr="00BA15B9">
        <w:rPr>
          <w:rFonts w:ascii="Times New Roman" w:hAnsi="Times New Roman" w:cs="Times New Roman"/>
        </w:rPr>
        <w:t xml:space="preserve">gain authority by formalising specific tasks and skills </w:t>
      </w:r>
      <w:r w:rsidR="0052710A" w:rsidRPr="00BA15B9">
        <w:rPr>
          <w:rFonts w:ascii="Times New Roman" w:hAnsi="Times New Roman" w:cs="Times New Roman"/>
        </w:rPr>
        <w:t>through</w:t>
      </w:r>
      <w:r w:rsidRPr="00BA15B9">
        <w:rPr>
          <w:rFonts w:ascii="Times New Roman" w:hAnsi="Times New Roman" w:cs="Times New Roman"/>
        </w:rPr>
        <w:t xml:space="preserve"> qualifications and certificates</w:t>
      </w:r>
      <w:r w:rsidR="0052710A" w:rsidRPr="00BA15B9">
        <w:rPr>
          <w:rFonts w:ascii="Times New Roman" w:hAnsi="Times New Roman" w:cs="Times New Roman"/>
        </w:rPr>
        <w:t>, enabling</w:t>
      </w:r>
      <w:r w:rsidRPr="00BA15B9">
        <w:rPr>
          <w:rFonts w:ascii="Times New Roman" w:hAnsi="Times New Roman" w:cs="Times New Roman"/>
        </w:rPr>
        <w:t xml:space="preserve"> members of recognised professions to exclude others, and to maintain control over their area of expertise. The boundaries of their influence and ‘jurisdiction’ are “ever-changing” and are never fixed (Abbott, 1988: p.359). This is because expertise itself evolves as occupations gain, lose, and maintain power relative to each other across different periods of time and social developments. </w:t>
      </w:r>
    </w:p>
    <w:p w14:paraId="65DE0CE0" w14:textId="682D207F" w:rsidR="004C29D1" w:rsidRPr="00BA15B9" w:rsidRDefault="004C29D1" w:rsidP="004C29D1">
      <w:pPr>
        <w:spacing w:after="386"/>
        <w:ind w:left="0" w:right="10" w:firstLine="720"/>
        <w:rPr>
          <w:rFonts w:ascii="Times New Roman" w:hAnsi="Times New Roman" w:cs="Times New Roman"/>
        </w:rPr>
      </w:pPr>
      <w:r w:rsidRPr="00BA15B9">
        <w:rPr>
          <w:rFonts w:ascii="Times New Roman" w:hAnsi="Times New Roman" w:cs="Times New Roman"/>
        </w:rPr>
        <w:t xml:space="preserve">There has been a long tradition of analyses </w:t>
      </w:r>
      <w:r w:rsidR="00FE2817" w:rsidRPr="00BA15B9">
        <w:rPr>
          <w:rFonts w:ascii="Times New Roman" w:hAnsi="Times New Roman" w:cs="Times New Roman"/>
        </w:rPr>
        <w:t>in</w:t>
      </w:r>
      <w:r w:rsidRPr="00BA15B9">
        <w:rPr>
          <w:rFonts w:ascii="Times New Roman" w:hAnsi="Times New Roman" w:cs="Times New Roman"/>
        </w:rPr>
        <w:t xml:space="preserve"> </w:t>
      </w:r>
      <w:r w:rsidR="00EF5F73" w:rsidRPr="00BA15B9">
        <w:rPr>
          <w:rFonts w:ascii="Times New Roman" w:hAnsi="Times New Roman" w:cs="Times New Roman"/>
        </w:rPr>
        <w:t xml:space="preserve">the sociology of </w:t>
      </w:r>
      <w:r w:rsidR="00FE2817" w:rsidRPr="00BA15B9">
        <w:rPr>
          <w:rFonts w:ascii="Times New Roman" w:hAnsi="Times New Roman" w:cs="Times New Roman"/>
        </w:rPr>
        <w:t>professions from</w:t>
      </w:r>
      <w:r w:rsidRPr="00BA15B9">
        <w:rPr>
          <w:rFonts w:ascii="Times New Roman" w:hAnsi="Times New Roman" w:cs="Times New Roman"/>
        </w:rPr>
        <w:t xml:space="preserve"> both sociologists and historians. Early work on professionalism interprets </w:t>
      </w:r>
      <w:r w:rsidR="005A7206" w:rsidRPr="00BA15B9">
        <w:rPr>
          <w:rFonts w:ascii="Times New Roman" w:hAnsi="Times New Roman" w:cs="Times New Roman"/>
        </w:rPr>
        <w:t>how these</w:t>
      </w:r>
      <w:r w:rsidRPr="00BA15B9">
        <w:rPr>
          <w:rFonts w:ascii="Times New Roman" w:hAnsi="Times New Roman" w:cs="Times New Roman"/>
        </w:rPr>
        <w:t xml:space="preserve"> systems and </w:t>
      </w:r>
      <w:r w:rsidRPr="00BA15B9">
        <w:rPr>
          <w:rFonts w:ascii="Times New Roman" w:hAnsi="Times New Roman" w:cs="Times New Roman"/>
        </w:rPr>
        <w:lastRenderedPageBreak/>
        <w:t>hierarchies of expertise uphold social order and bureaucratic practices (Carr-Saunders and Wilson, 1933; Parsons, 1939)</w:t>
      </w:r>
      <w:r w:rsidR="005A7206" w:rsidRPr="00BA15B9">
        <w:rPr>
          <w:rFonts w:ascii="Times New Roman" w:hAnsi="Times New Roman" w:cs="Times New Roman"/>
        </w:rPr>
        <w:t xml:space="preserve">. Later work, </w:t>
      </w:r>
      <w:r w:rsidR="002B31AC" w:rsidRPr="00BA15B9">
        <w:rPr>
          <w:rFonts w:ascii="Times New Roman" w:hAnsi="Times New Roman" w:cs="Times New Roman"/>
        </w:rPr>
        <w:t>however,</w:t>
      </w:r>
      <w:r w:rsidR="00B901E3" w:rsidRPr="00BA15B9">
        <w:rPr>
          <w:rFonts w:ascii="Times New Roman" w:hAnsi="Times New Roman" w:cs="Times New Roman"/>
        </w:rPr>
        <w:t xml:space="preserve"> draws</w:t>
      </w:r>
      <w:r w:rsidRPr="00BA15B9">
        <w:rPr>
          <w:rFonts w:ascii="Times New Roman" w:hAnsi="Times New Roman" w:cs="Times New Roman"/>
        </w:rPr>
        <w:t xml:space="preserve"> attention to the power imbalances, exploitation, and the </w:t>
      </w:r>
      <w:r w:rsidR="00AB0AEB" w:rsidRPr="00BA15B9">
        <w:rPr>
          <w:rFonts w:ascii="Times New Roman" w:hAnsi="Times New Roman" w:cs="Times New Roman"/>
        </w:rPr>
        <w:t xml:space="preserve">professionalisation as </w:t>
      </w:r>
      <w:r w:rsidR="00BD73D6" w:rsidRPr="00BA15B9">
        <w:rPr>
          <w:rFonts w:ascii="Times New Roman" w:hAnsi="Times New Roman" w:cs="Times New Roman"/>
        </w:rPr>
        <w:t xml:space="preserve">a process of occupational dominance </w:t>
      </w:r>
      <w:r w:rsidRPr="00BA15B9">
        <w:rPr>
          <w:rFonts w:ascii="Times New Roman" w:hAnsi="Times New Roman" w:cs="Times New Roman"/>
        </w:rPr>
        <w:t>(Johnson, 1972; Larson, 1977; Friedson, 1988; 2001; Abbott, 1989; Evetts, 2011; 2013)</w:t>
      </w:r>
    </w:p>
    <w:p w14:paraId="4AD01AE9" w14:textId="168C15C1" w:rsidR="009E5320" w:rsidRPr="00BA15B9" w:rsidRDefault="00895015" w:rsidP="00E47DD9">
      <w:pPr>
        <w:spacing w:after="386"/>
        <w:ind w:right="10" w:firstLine="720"/>
        <w:rPr>
          <w:rFonts w:ascii="Times New Roman" w:hAnsi="Times New Roman" w:cs="Times New Roman"/>
        </w:rPr>
      </w:pPr>
      <w:r w:rsidRPr="00BA15B9">
        <w:rPr>
          <w:rFonts w:ascii="Times New Roman" w:hAnsi="Times New Roman" w:cs="Times New Roman"/>
        </w:rPr>
        <w:t>These ideas on professionalism and expertise</w:t>
      </w:r>
      <w:r w:rsidR="005F1256" w:rsidRPr="00BA15B9">
        <w:rPr>
          <w:rFonts w:ascii="Times New Roman" w:hAnsi="Times New Roman" w:cs="Times New Roman"/>
        </w:rPr>
        <w:t xml:space="preserve"> fram</w:t>
      </w:r>
      <w:r w:rsidR="003B00D4" w:rsidRPr="00BA15B9">
        <w:rPr>
          <w:rFonts w:ascii="Times New Roman" w:hAnsi="Times New Roman" w:cs="Times New Roman"/>
        </w:rPr>
        <w:t>e my analysis o</w:t>
      </w:r>
      <w:r w:rsidR="004079F6" w:rsidRPr="00BA15B9">
        <w:rPr>
          <w:rFonts w:ascii="Times New Roman" w:hAnsi="Times New Roman" w:cs="Times New Roman"/>
        </w:rPr>
        <w:t>f</w:t>
      </w:r>
      <w:r w:rsidR="003B00D4" w:rsidRPr="00BA15B9">
        <w:rPr>
          <w:rFonts w:ascii="Times New Roman" w:hAnsi="Times New Roman" w:cs="Times New Roman"/>
        </w:rPr>
        <w:t xml:space="preserve"> </w:t>
      </w:r>
      <w:r w:rsidR="006F38D7" w:rsidRPr="00BA15B9">
        <w:rPr>
          <w:rFonts w:ascii="Times New Roman" w:hAnsi="Times New Roman" w:cs="Times New Roman"/>
        </w:rPr>
        <w:t xml:space="preserve">the </w:t>
      </w:r>
      <w:r w:rsidR="008A6783" w:rsidRPr="00BA15B9">
        <w:rPr>
          <w:rFonts w:ascii="Times New Roman" w:hAnsi="Times New Roman" w:cs="Times New Roman"/>
        </w:rPr>
        <w:t>interplay</w:t>
      </w:r>
      <w:r w:rsidR="00594DAC" w:rsidRPr="00BA15B9">
        <w:rPr>
          <w:rFonts w:ascii="Times New Roman" w:hAnsi="Times New Roman" w:cs="Times New Roman"/>
        </w:rPr>
        <w:t xml:space="preserve"> </w:t>
      </w:r>
      <w:r w:rsidR="008A6783" w:rsidRPr="00BA15B9">
        <w:rPr>
          <w:rFonts w:ascii="Times New Roman" w:hAnsi="Times New Roman" w:cs="Times New Roman"/>
        </w:rPr>
        <w:t xml:space="preserve">of </w:t>
      </w:r>
      <w:r w:rsidR="00594DAC" w:rsidRPr="00BA15B9">
        <w:rPr>
          <w:rFonts w:ascii="Times New Roman" w:hAnsi="Times New Roman" w:cs="Times New Roman"/>
        </w:rPr>
        <w:t>lay and professional medical expertise</w:t>
      </w:r>
      <w:r w:rsidR="006F38D7" w:rsidRPr="00BA15B9">
        <w:rPr>
          <w:rFonts w:ascii="Times New Roman" w:hAnsi="Times New Roman" w:cs="Times New Roman"/>
        </w:rPr>
        <w:t xml:space="preserve"> </w:t>
      </w:r>
      <w:r w:rsidR="000357F6" w:rsidRPr="00BA15B9">
        <w:rPr>
          <w:rFonts w:ascii="Times New Roman" w:hAnsi="Times New Roman" w:cs="Times New Roman"/>
        </w:rPr>
        <w:t>within the</w:t>
      </w:r>
      <w:r w:rsidRPr="00BA15B9">
        <w:rPr>
          <w:rFonts w:ascii="Times New Roman" w:hAnsi="Times New Roman" w:cs="Times New Roman"/>
        </w:rPr>
        <w:t xml:space="preserve"> wider landscape of care</w:t>
      </w:r>
      <w:r w:rsidR="003B00D4" w:rsidRPr="00BA15B9">
        <w:rPr>
          <w:rFonts w:ascii="Times New Roman" w:hAnsi="Times New Roman" w:cs="Times New Roman"/>
        </w:rPr>
        <w:t>. F</w:t>
      </w:r>
      <w:r w:rsidR="007C4828" w:rsidRPr="00BA15B9">
        <w:rPr>
          <w:rFonts w:ascii="Times New Roman" w:hAnsi="Times New Roman" w:cs="Times New Roman"/>
        </w:rPr>
        <w:t xml:space="preserve">or instance, </w:t>
      </w:r>
      <w:r w:rsidR="003B00D4" w:rsidRPr="00BA15B9">
        <w:rPr>
          <w:rFonts w:ascii="Times New Roman" w:hAnsi="Times New Roman" w:cs="Times New Roman"/>
        </w:rPr>
        <w:t xml:space="preserve">the </w:t>
      </w:r>
      <w:r w:rsidR="004079F6" w:rsidRPr="00BA15B9">
        <w:rPr>
          <w:rFonts w:ascii="Times New Roman" w:hAnsi="Times New Roman" w:cs="Times New Roman"/>
        </w:rPr>
        <w:t>paramedic role</w:t>
      </w:r>
      <w:r w:rsidR="006F38D7" w:rsidRPr="00BA15B9">
        <w:rPr>
          <w:rFonts w:ascii="Times New Roman" w:hAnsi="Times New Roman" w:cs="Times New Roman"/>
        </w:rPr>
        <w:t xml:space="preserve"> </w:t>
      </w:r>
      <w:r w:rsidR="00B51019" w:rsidRPr="00BA15B9">
        <w:rPr>
          <w:rFonts w:ascii="Times New Roman" w:hAnsi="Times New Roman" w:cs="Times New Roman"/>
        </w:rPr>
        <w:t>gained recognition as a profession in</w:t>
      </w:r>
      <w:r w:rsidR="007C4828" w:rsidRPr="00BA15B9">
        <w:rPr>
          <w:rFonts w:ascii="Times New Roman" w:hAnsi="Times New Roman" w:cs="Times New Roman"/>
        </w:rPr>
        <w:t xml:space="preserve"> 200</w:t>
      </w:r>
      <w:r w:rsidR="00F92E39" w:rsidRPr="00BA15B9">
        <w:rPr>
          <w:rFonts w:ascii="Times New Roman" w:hAnsi="Times New Roman" w:cs="Times New Roman"/>
        </w:rPr>
        <w:t>0</w:t>
      </w:r>
      <w:r w:rsidR="00B51019" w:rsidRPr="00BA15B9">
        <w:rPr>
          <w:rFonts w:ascii="Times New Roman" w:hAnsi="Times New Roman" w:cs="Times New Roman"/>
        </w:rPr>
        <w:t xml:space="preserve">, making a university degree </w:t>
      </w:r>
      <w:r w:rsidR="001B709D" w:rsidRPr="00BA15B9">
        <w:rPr>
          <w:rFonts w:ascii="Times New Roman" w:hAnsi="Times New Roman" w:cs="Times New Roman"/>
        </w:rPr>
        <w:t xml:space="preserve">the primary pathway into the </w:t>
      </w:r>
      <w:r w:rsidR="002B31AC" w:rsidRPr="00BA15B9">
        <w:rPr>
          <w:rFonts w:ascii="Times New Roman" w:hAnsi="Times New Roman" w:cs="Times New Roman"/>
        </w:rPr>
        <w:t>field (</w:t>
      </w:r>
      <w:r w:rsidR="003B00D4" w:rsidRPr="00BA15B9">
        <w:rPr>
          <w:rFonts w:ascii="Times New Roman" w:hAnsi="Times New Roman" w:cs="Times New Roman"/>
        </w:rPr>
        <w:t xml:space="preserve">Granter et al., 2019). </w:t>
      </w:r>
      <w:r w:rsidR="007C4828" w:rsidRPr="00BA15B9">
        <w:rPr>
          <w:rFonts w:ascii="Times New Roman" w:hAnsi="Times New Roman" w:cs="Times New Roman"/>
        </w:rPr>
        <w:t>Likewise,</w:t>
      </w:r>
      <w:r w:rsidR="003B00D4" w:rsidRPr="00BA15B9">
        <w:rPr>
          <w:rFonts w:ascii="Times New Roman" w:hAnsi="Times New Roman" w:cs="Times New Roman"/>
        </w:rPr>
        <w:t xml:space="preserve"> </w:t>
      </w:r>
      <w:r w:rsidR="006F38D7" w:rsidRPr="00BA15B9">
        <w:rPr>
          <w:rFonts w:ascii="Times New Roman" w:hAnsi="Times New Roman" w:cs="Times New Roman"/>
        </w:rPr>
        <w:t xml:space="preserve">neoliberal management </w:t>
      </w:r>
      <w:r w:rsidR="00BF4A7E" w:rsidRPr="00BA15B9">
        <w:rPr>
          <w:rFonts w:ascii="Times New Roman" w:hAnsi="Times New Roman" w:cs="Times New Roman"/>
        </w:rPr>
        <w:t xml:space="preserve">principles </w:t>
      </w:r>
      <w:r w:rsidR="001B709D" w:rsidRPr="00BA15B9">
        <w:rPr>
          <w:rFonts w:ascii="Times New Roman" w:hAnsi="Times New Roman" w:cs="Times New Roman"/>
        </w:rPr>
        <w:t xml:space="preserve">in the NHS have </w:t>
      </w:r>
      <w:r w:rsidR="00BF4A7E" w:rsidRPr="00BA15B9">
        <w:rPr>
          <w:rFonts w:ascii="Times New Roman" w:hAnsi="Times New Roman" w:cs="Times New Roman"/>
        </w:rPr>
        <w:t xml:space="preserve">led to a redistribution of resources </w:t>
      </w:r>
      <w:r w:rsidR="002156EE" w:rsidRPr="00BA15B9">
        <w:rPr>
          <w:rFonts w:ascii="Times New Roman" w:hAnsi="Times New Roman" w:cs="Times New Roman"/>
        </w:rPr>
        <w:t>based on</w:t>
      </w:r>
      <w:r w:rsidR="00BF4A7E" w:rsidRPr="00BA15B9">
        <w:rPr>
          <w:rFonts w:ascii="Times New Roman" w:hAnsi="Times New Roman" w:cs="Times New Roman"/>
        </w:rPr>
        <w:t xml:space="preserve"> personal accomplishment rather than historical workforce hierarch</w:t>
      </w:r>
      <w:r w:rsidR="008A6783" w:rsidRPr="00BA15B9">
        <w:rPr>
          <w:rFonts w:ascii="Times New Roman" w:hAnsi="Times New Roman" w:cs="Times New Roman"/>
        </w:rPr>
        <w:t>i</w:t>
      </w:r>
      <w:r w:rsidR="00BF4A7E" w:rsidRPr="00BA15B9">
        <w:rPr>
          <w:rFonts w:ascii="Times New Roman" w:hAnsi="Times New Roman" w:cs="Times New Roman"/>
        </w:rPr>
        <w:t>e</w:t>
      </w:r>
      <w:r w:rsidR="002B31AC" w:rsidRPr="00BA15B9">
        <w:rPr>
          <w:rFonts w:ascii="Times New Roman" w:hAnsi="Times New Roman" w:cs="Times New Roman"/>
        </w:rPr>
        <w:t xml:space="preserve">s. </w:t>
      </w:r>
      <w:r w:rsidR="00BF4A7E" w:rsidRPr="00BA15B9">
        <w:rPr>
          <w:rFonts w:ascii="Times New Roman" w:hAnsi="Times New Roman" w:cs="Times New Roman"/>
        </w:rPr>
        <w:t xml:space="preserve">These principles emphasised the needs for patient centred care </w:t>
      </w:r>
      <w:r w:rsidR="009E5320" w:rsidRPr="00BA15B9">
        <w:rPr>
          <w:rFonts w:ascii="Times New Roman" w:hAnsi="Times New Roman" w:cs="Times New Roman"/>
        </w:rPr>
        <w:t>over</w:t>
      </w:r>
      <w:r w:rsidR="00BF4A7E" w:rsidRPr="00BA15B9">
        <w:rPr>
          <w:rFonts w:ascii="Times New Roman" w:hAnsi="Times New Roman" w:cs="Times New Roman"/>
        </w:rPr>
        <w:t xml:space="preserve"> the needs of professional groups </w:t>
      </w:r>
      <w:r w:rsidR="006F38D7" w:rsidRPr="00BA15B9">
        <w:rPr>
          <w:rFonts w:ascii="Times New Roman" w:hAnsi="Times New Roman" w:cs="Times New Roman"/>
        </w:rPr>
        <w:t>(Nancarrow and Borthwick, 2005</w:t>
      </w:r>
      <w:r w:rsidRPr="00BA15B9">
        <w:rPr>
          <w:rFonts w:ascii="Times New Roman" w:hAnsi="Times New Roman" w:cs="Times New Roman"/>
        </w:rPr>
        <w:t>; Department of Health, 2005</w:t>
      </w:r>
      <w:r w:rsidR="006F38D7" w:rsidRPr="00BA15B9">
        <w:rPr>
          <w:rFonts w:ascii="Times New Roman" w:hAnsi="Times New Roman" w:cs="Times New Roman"/>
        </w:rPr>
        <w:t xml:space="preserve">). </w:t>
      </w:r>
    </w:p>
    <w:p w14:paraId="67775B11" w14:textId="7F0B9950" w:rsidR="001A5EF2" w:rsidRPr="00BA15B9" w:rsidRDefault="009E5320" w:rsidP="00E47DD9">
      <w:pPr>
        <w:spacing w:after="386"/>
        <w:ind w:right="10" w:firstLine="720"/>
        <w:rPr>
          <w:rFonts w:ascii="Times New Roman" w:hAnsi="Times New Roman" w:cs="Times New Roman"/>
        </w:rPr>
      </w:pPr>
      <w:r w:rsidRPr="00BA15B9">
        <w:rPr>
          <w:rFonts w:ascii="Times New Roman" w:hAnsi="Times New Roman" w:cs="Times New Roman"/>
        </w:rPr>
        <w:t xml:space="preserve">Despite their significantly increased responsibilities and </w:t>
      </w:r>
      <w:r w:rsidR="006E4296" w:rsidRPr="00BA15B9">
        <w:rPr>
          <w:rFonts w:ascii="Times New Roman" w:hAnsi="Times New Roman" w:cs="Times New Roman"/>
        </w:rPr>
        <w:t>elevated status over the past two decades</w:t>
      </w:r>
      <w:r w:rsidR="006F1F12" w:rsidRPr="00BA15B9">
        <w:rPr>
          <w:rStyle w:val="EndnoteReference"/>
          <w:rFonts w:ascii="Times New Roman" w:hAnsi="Times New Roman" w:cs="Times New Roman"/>
        </w:rPr>
        <w:endnoteReference w:id="2"/>
      </w:r>
      <w:r w:rsidR="006E4296" w:rsidRPr="00BA15B9">
        <w:rPr>
          <w:rFonts w:ascii="Times New Roman" w:hAnsi="Times New Roman" w:cs="Times New Roman"/>
        </w:rPr>
        <w:t xml:space="preserve">, paramedics remain relatively underpaid and are </w:t>
      </w:r>
      <w:r w:rsidR="006F38D7" w:rsidRPr="00BA15B9">
        <w:rPr>
          <w:rFonts w:ascii="Times New Roman" w:eastAsiaTheme="minorHAnsi" w:hAnsi="Times New Roman" w:cs="Times New Roman"/>
          <w:color w:val="auto"/>
          <w:lang w:eastAsia="en-US"/>
          <w14:ligatures w14:val="standardContextual"/>
        </w:rPr>
        <w:t xml:space="preserve">expected to </w:t>
      </w:r>
      <w:r w:rsidR="006F38D7" w:rsidRPr="00BA15B9">
        <w:rPr>
          <w:rFonts w:ascii="Times New Roman" w:hAnsi="Times New Roman" w:cs="Times New Roman"/>
        </w:rPr>
        <w:t xml:space="preserve">devote themselves to their patients </w:t>
      </w:r>
      <w:r w:rsidR="004E5173" w:rsidRPr="00BA15B9">
        <w:rPr>
          <w:rFonts w:ascii="Times New Roman" w:hAnsi="Times New Roman" w:cs="Times New Roman"/>
        </w:rPr>
        <w:t>despite</w:t>
      </w:r>
      <w:r w:rsidR="006F38D7" w:rsidRPr="00BA15B9">
        <w:rPr>
          <w:rFonts w:ascii="Times New Roman" w:hAnsi="Times New Roman" w:cs="Times New Roman"/>
        </w:rPr>
        <w:t xml:space="preserve"> high workload</w:t>
      </w:r>
      <w:r w:rsidR="004E5173" w:rsidRPr="00BA15B9">
        <w:rPr>
          <w:rFonts w:ascii="Times New Roman" w:hAnsi="Times New Roman" w:cs="Times New Roman"/>
        </w:rPr>
        <w:t>s</w:t>
      </w:r>
      <w:r w:rsidR="00F1031C" w:rsidRPr="00BA15B9">
        <w:rPr>
          <w:rFonts w:ascii="Times New Roman" w:hAnsi="Times New Roman" w:cs="Times New Roman"/>
        </w:rPr>
        <w:t xml:space="preserve"> and </w:t>
      </w:r>
      <w:r w:rsidR="004E5173" w:rsidRPr="00BA15B9">
        <w:rPr>
          <w:rFonts w:ascii="Times New Roman" w:hAnsi="Times New Roman" w:cs="Times New Roman"/>
        </w:rPr>
        <w:t>inadequate</w:t>
      </w:r>
      <w:r w:rsidR="006F38D7" w:rsidRPr="00BA15B9">
        <w:rPr>
          <w:rFonts w:ascii="Times New Roman" w:hAnsi="Times New Roman" w:cs="Times New Roman"/>
        </w:rPr>
        <w:t xml:space="preserve"> </w:t>
      </w:r>
      <w:r w:rsidR="002B31AC" w:rsidRPr="00BA15B9">
        <w:rPr>
          <w:rFonts w:ascii="Times New Roman" w:hAnsi="Times New Roman" w:cs="Times New Roman"/>
        </w:rPr>
        <w:t>compensation. (</w:t>
      </w:r>
      <w:r w:rsidR="006F38D7" w:rsidRPr="00BA15B9">
        <w:rPr>
          <w:rFonts w:ascii="Times New Roman" w:hAnsi="Times New Roman" w:cs="Times New Roman"/>
        </w:rPr>
        <w:t xml:space="preserve">Granter et al., 2019; McCann, 2022). These studies </w:t>
      </w:r>
      <w:r w:rsidR="002B31AC" w:rsidRPr="00BA15B9">
        <w:rPr>
          <w:rFonts w:ascii="Times New Roman" w:hAnsi="Times New Roman" w:cs="Times New Roman"/>
        </w:rPr>
        <w:t xml:space="preserve">expose </w:t>
      </w:r>
      <w:r w:rsidR="002B31AC" w:rsidRPr="00BA15B9">
        <w:rPr>
          <w:rStyle w:val="CommentReference"/>
          <w:rFonts w:ascii="Times New Roman" w:hAnsi="Times New Roman" w:cs="Times New Roman"/>
          <w:sz w:val="24"/>
          <w:szCs w:val="24"/>
        </w:rPr>
        <w:t>professionalism</w:t>
      </w:r>
      <w:r w:rsidR="006F38D7" w:rsidRPr="00BA15B9">
        <w:rPr>
          <w:rFonts w:ascii="Times New Roman" w:hAnsi="Times New Roman" w:cs="Times New Roman"/>
        </w:rPr>
        <w:t xml:space="preserve"> as a system that creates </w:t>
      </w:r>
      <w:proofErr w:type="gramStart"/>
      <w:r w:rsidR="006F38D7" w:rsidRPr="00BA15B9">
        <w:rPr>
          <w:rFonts w:ascii="Times New Roman" w:hAnsi="Times New Roman" w:cs="Times New Roman"/>
        </w:rPr>
        <w:t>tensions</w:t>
      </w:r>
      <w:proofErr w:type="gramEnd"/>
      <w:r w:rsidR="006F38D7" w:rsidRPr="00BA15B9">
        <w:rPr>
          <w:rFonts w:ascii="Times New Roman" w:hAnsi="Times New Roman" w:cs="Times New Roman"/>
        </w:rPr>
        <w:t xml:space="preserve"> and unequal power structures and devalues </w:t>
      </w:r>
      <w:r w:rsidR="006F38D7" w:rsidRPr="00BA15B9">
        <w:rPr>
          <w:rFonts w:ascii="Times New Roman" w:eastAsiaTheme="minorHAnsi" w:hAnsi="Times New Roman" w:cs="Times New Roman"/>
          <w:color w:val="auto"/>
          <w:lang w:eastAsia="en-US"/>
          <w14:ligatures w14:val="standardContextual"/>
        </w:rPr>
        <w:t>the independence and creativity and the increasing exposure to poor working conditions (Friedson, 2001)</w:t>
      </w:r>
      <w:r w:rsidR="008A6783" w:rsidRPr="00BA15B9">
        <w:rPr>
          <w:rFonts w:ascii="Times New Roman" w:eastAsiaTheme="minorHAnsi" w:hAnsi="Times New Roman" w:cs="Times New Roman"/>
          <w:color w:val="auto"/>
          <w:lang w:eastAsia="en-US"/>
          <w14:ligatures w14:val="standardContextual"/>
        </w:rPr>
        <w:t xml:space="preserve">, which </w:t>
      </w:r>
      <w:r w:rsidR="006F38D7" w:rsidRPr="00BA15B9">
        <w:rPr>
          <w:rFonts w:ascii="Times New Roman" w:eastAsiaTheme="minorHAnsi" w:hAnsi="Times New Roman" w:cs="Times New Roman"/>
          <w:color w:val="auto"/>
          <w:lang w:eastAsia="en-US"/>
          <w14:ligatures w14:val="standardContextual"/>
        </w:rPr>
        <w:t>are</w:t>
      </w:r>
      <w:r w:rsidR="006F38D7" w:rsidRPr="00BA15B9">
        <w:rPr>
          <w:rFonts w:ascii="Times New Roman" w:hAnsi="Times New Roman" w:cs="Times New Roman"/>
        </w:rPr>
        <w:t xml:space="preserve"> complicated by others that value management above ‘hands-on’ expertise (McCann et al., 2013).</w:t>
      </w:r>
      <w:r w:rsidR="007C4828" w:rsidRPr="00BA15B9">
        <w:rPr>
          <w:rFonts w:ascii="Times New Roman" w:hAnsi="Times New Roman" w:cs="Times New Roman"/>
        </w:rPr>
        <w:t xml:space="preserve"> These studies are useful in understanding the consequences of professionalisation across one systems of professions. My study expands this work further by detailing </w:t>
      </w:r>
      <w:r w:rsidR="008A6783" w:rsidRPr="00BA15B9">
        <w:rPr>
          <w:rFonts w:ascii="Times New Roman" w:hAnsi="Times New Roman" w:cs="Times New Roman"/>
        </w:rPr>
        <w:t xml:space="preserve">the consequences of </w:t>
      </w:r>
      <w:r w:rsidR="007C4828" w:rsidRPr="00BA15B9">
        <w:rPr>
          <w:rFonts w:ascii="Times New Roman" w:hAnsi="Times New Roman" w:cs="Times New Roman"/>
        </w:rPr>
        <w:t>professionalisation</w:t>
      </w:r>
      <w:r w:rsidR="001F4DDD" w:rsidRPr="00BA15B9">
        <w:rPr>
          <w:rFonts w:ascii="Times New Roman" w:hAnsi="Times New Roman" w:cs="Times New Roman"/>
        </w:rPr>
        <w:t xml:space="preserve"> the ambulance service</w:t>
      </w:r>
      <w:r w:rsidR="004A258F" w:rsidRPr="00BA15B9">
        <w:rPr>
          <w:rFonts w:ascii="Times New Roman" w:hAnsi="Times New Roman" w:cs="Times New Roman"/>
        </w:rPr>
        <w:t xml:space="preserve"> </w:t>
      </w:r>
      <w:r w:rsidR="008A6783" w:rsidRPr="00BA15B9">
        <w:rPr>
          <w:rFonts w:ascii="Times New Roman" w:hAnsi="Times New Roman" w:cs="Times New Roman"/>
        </w:rPr>
        <w:t>and how this</w:t>
      </w:r>
      <w:r w:rsidR="001F4DDD" w:rsidRPr="00BA15B9">
        <w:rPr>
          <w:rFonts w:ascii="Times New Roman" w:hAnsi="Times New Roman" w:cs="Times New Roman"/>
        </w:rPr>
        <w:t xml:space="preserve"> shapes the structure of</w:t>
      </w:r>
      <w:r w:rsidR="008A6783" w:rsidRPr="00BA15B9">
        <w:rPr>
          <w:rFonts w:ascii="Times New Roman" w:hAnsi="Times New Roman" w:cs="Times New Roman"/>
        </w:rPr>
        <w:t xml:space="preserve"> </w:t>
      </w:r>
      <w:r w:rsidR="001F4DDD" w:rsidRPr="00BA15B9">
        <w:rPr>
          <w:rFonts w:ascii="Times New Roman" w:hAnsi="Times New Roman" w:cs="Times New Roman"/>
        </w:rPr>
        <w:t>third sector organisations</w:t>
      </w:r>
      <w:bookmarkStart w:id="1" w:name="_Hlk197941548"/>
      <w:r w:rsidR="001F4DDD" w:rsidRPr="00BA15B9">
        <w:rPr>
          <w:rFonts w:ascii="Times New Roman" w:hAnsi="Times New Roman" w:cs="Times New Roman"/>
        </w:rPr>
        <w:t xml:space="preserve">. </w:t>
      </w:r>
    </w:p>
    <w:bookmarkEnd w:id="1"/>
    <w:p w14:paraId="513B2591" w14:textId="77777777" w:rsidR="004131D7" w:rsidRPr="00BA15B9" w:rsidRDefault="00B15037" w:rsidP="004131D7">
      <w:pPr>
        <w:spacing w:after="386"/>
        <w:ind w:left="0" w:right="10" w:firstLine="720"/>
        <w:rPr>
          <w:rFonts w:ascii="Times New Roman" w:hAnsi="Times New Roman" w:cs="Times New Roman"/>
        </w:rPr>
      </w:pPr>
      <w:r w:rsidRPr="00BA15B9">
        <w:rPr>
          <w:rFonts w:ascii="Times New Roman" w:hAnsi="Times New Roman" w:cs="Times New Roman"/>
        </w:rPr>
        <w:t>I use these ideas on professionalism and expertise and put them into dialogue</w:t>
      </w:r>
      <w:r w:rsidR="00124E08" w:rsidRPr="00BA15B9">
        <w:rPr>
          <w:rFonts w:ascii="Times New Roman" w:hAnsi="Times New Roman" w:cs="Times New Roman"/>
        </w:rPr>
        <w:t xml:space="preserve"> with</w:t>
      </w:r>
      <w:r w:rsidR="00D22298" w:rsidRPr="00BA15B9">
        <w:rPr>
          <w:rFonts w:ascii="Times New Roman" w:hAnsi="Times New Roman" w:cs="Times New Roman"/>
        </w:rPr>
        <w:t xml:space="preserve"> Science and Technology </w:t>
      </w:r>
      <w:r w:rsidR="006954BA" w:rsidRPr="00BA15B9">
        <w:rPr>
          <w:rFonts w:ascii="Times New Roman" w:hAnsi="Times New Roman" w:cs="Times New Roman"/>
        </w:rPr>
        <w:t>St</w:t>
      </w:r>
      <w:r w:rsidR="00D22298" w:rsidRPr="00BA15B9">
        <w:rPr>
          <w:rFonts w:ascii="Times New Roman" w:hAnsi="Times New Roman" w:cs="Times New Roman"/>
        </w:rPr>
        <w:t xml:space="preserve">udies </w:t>
      </w:r>
      <w:r w:rsidR="006954BA" w:rsidRPr="00BA15B9">
        <w:rPr>
          <w:rFonts w:ascii="Times New Roman" w:hAnsi="Times New Roman" w:cs="Times New Roman"/>
        </w:rPr>
        <w:t xml:space="preserve">(STS) </w:t>
      </w:r>
      <w:r w:rsidR="00D22298" w:rsidRPr="00BA15B9">
        <w:rPr>
          <w:rFonts w:ascii="Times New Roman" w:hAnsi="Times New Roman" w:cs="Times New Roman"/>
        </w:rPr>
        <w:t>concepts</w:t>
      </w:r>
      <w:r w:rsidR="006954BA" w:rsidRPr="00BA15B9">
        <w:rPr>
          <w:rFonts w:ascii="Times New Roman" w:hAnsi="Times New Roman" w:cs="Times New Roman"/>
        </w:rPr>
        <w:t>, such as the performative work of boundaries</w:t>
      </w:r>
      <w:r w:rsidR="007631F0" w:rsidRPr="00BA15B9">
        <w:rPr>
          <w:rFonts w:ascii="Times New Roman" w:hAnsi="Times New Roman" w:cs="Times New Roman"/>
        </w:rPr>
        <w:t>,</w:t>
      </w:r>
      <w:r w:rsidR="00D22298" w:rsidRPr="00BA15B9">
        <w:rPr>
          <w:rFonts w:ascii="Times New Roman" w:hAnsi="Times New Roman" w:cs="Times New Roman"/>
        </w:rPr>
        <w:t xml:space="preserve"> to describe the changing position of first aid and how the status of this is dynamic and continues to fluctuate and change within the ecology of care. My understanding of the performative work of boundaries is informed by the work of Geoffrey Bowker and Susan-Leigh Star (1999). These authors show how categories and classification systems produce and reproduce social order</w:t>
      </w:r>
      <w:r w:rsidR="007F76B9" w:rsidRPr="00BA15B9">
        <w:rPr>
          <w:rFonts w:ascii="Times New Roman" w:hAnsi="Times New Roman" w:cs="Times New Roman"/>
        </w:rPr>
        <w:t>.</w:t>
      </w:r>
      <w:r w:rsidR="003B00D4" w:rsidRPr="00BA15B9">
        <w:rPr>
          <w:rFonts w:ascii="Times New Roman" w:hAnsi="Times New Roman" w:cs="Times New Roman"/>
        </w:rPr>
        <w:t xml:space="preserve"> </w:t>
      </w:r>
      <w:r w:rsidR="00D22298" w:rsidRPr="00BA15B9">
        <w:rPr>
          <w:rFonts w:ascii="Times New Roman" w:hAnsi="Times New Roman" w:cs="Times New Roman"/>
        </w:rPr>
        <w:t xml:space="preserve">I </w:t>
      </w:r>
      <w:r w:rsidR="00D22298" w:rsidRPr="00BA15B9">
        <w:rPr>
          <w:rFonts w:ascii="Times New Roman" w:hAnsi="Times New Roman" w:cs="Times New Roman"/>
        </w:rPr>
        <w:lastRenderedPageBreak/>
        <w:t xml:space="preserve">work with these ideas to show that first aid provision is a product of multiple categories the edges of which delimit and define emergency response and care in the present. </w:t>
      </w:r>
    </w:p>
    <w:p w14:paraId="5C36143A" w14:textId="4A1636A5" w:rsidR="002631E4" w:rsidRPr="00BA15B9" w:rsidRDefault="007C4828" w:rsidP="004131D7">
      <w:pPr>
        <w:spacing w:after="386"/>
        <w:ind w:left="0" w:right="10" w:firstLine="720"/>
        <w:rPr>
          <w:rFonts w:ascii="Times New Roman" w:hAnsi="Times New Roman" w:cs="Times New Roman"/>
        </w:rPr>
      </w:pPr>
      <w:r w:rsidRPr="00BA15B9">
        <w:rPr>
          <w:rFonts w:ascii="Times New Roman" w:hAnsi="Times New Roman" w:cs="Times New Roman"/>
        </w:rPr>
        <w:t>It</w:t>
      </w:r>
      <w:r w:rsidR="000357F6" w:rsidRPr="00BA15B9">
        <w:rPr>
          <w:rFonts w:ascii="Times New Roman" w:hAnsi="Times New Roman" w:cs="Times New Roman"/>
        </w:rPr>
        <w:t xml:space="preserve"> is by</w:t>
      </w:r>
      <w:r w:rsidR="00A723BF" w:rsidRPr="00BA15B9">
        <w:rPr>
          <w:rFonts w:ascii="Times New Roman" w:hAnsi="Times New Roman" w:cs="Times New Roman"/>
        </w:rPr>
        <w:t xml:space="preserve"> combining</w:t>
      </w:r>
      <w:r w:rsidR="007F76B9" w:rsidRPr="00BA15B9">
        <w:rPr>
          <w:rFonts w:ascii="Times New Roman" w:hAnsi="Times New Roman" w:cs="Times New Roman"/>
        </w:rPr>
        <w:t xml:space="preserve"> </w:t>
      </w:r>
      <w:r w:rsidR="000357F6" w:rsidRPr="00BA15B9">
        <w:rPr>
          <w:rFonts w:ascii="Times New Roman" w:hAnsi="Times New Roman" w:cs="Times New Roman"/>
        </w:rPr>
        <w:t xml:space="preserve">Abbott’s ideas and other related authors on the professionalism and jurisdictions with </w:t>
      </w:r>
      <w:r w:rsidR="007F76B9" w:rsidRPr="00BA15B9">
        <w:rPr>
          <w:rFonts w:ascii="Times New Roman" w:hAnsi="Times New Roman" w:cs="Times New Roman"/>
        </w:rPr>
        <w:t xml:space="preserve">Bowker and Star’s ideas on the performative work of categories and how they are historically situated and bound </w:t>
      </w:r>
      <w:r w:rsidR="00A723BF" w:rsidRPr="00BA15B9">
        <w:rPr>
          <w:rFonts w:ascii="Times New Roman" w:hAnsi="Times New Roman" w:cs="Times New Roman"/>
        </w:rPr>
        <w:t xml:space="preserve">that I </w:t>
      </w:r>
      <w:r w:rsidR="00D22298" w:rsidRPr="00BA15B9">
        <w:rPr>
          <w:rFonts w:ascii="Times New Roman" w:hAnsi="Times New Roman" w:cs="Times New Roman"/>
        </w:rPr>
        <w:t>arrive at a distinctive account that the position of first aid is directly relational to other organisational structures.</w:t>
      </w:r>
      <w:r w:rsidR="002D0F7D" w:rsidRPr="00BA15B9">
        <w:rPr>
          <w:rFonts w:ascii="Times New Roman" w:hAnsi="Times New Roman" w:cs="Times New Roman"/>
        </w:rPr>
        <w:t xml:space="preserve"> </w:t>
      </w:r>
      <w:r w:rsidR="00D22298" w:rsidRPr="00BA15B9">
        <w:rPr>
          <w:rFonts w:ascii="Times New Roman" w:hAnsi="Times New Roman" w:cs="Times New Roman"/>
        </w:rPr>
        <w:t>This article is concerned about the relative positioning of first aid and how this co-exists alongside other organisational structures such as the NHS ambulance</w:t>
      </w:r>
      <w:r w:rsidRPr="00BA15B9">
        <w:rPr>
          <w:rFonts w:ascii="Times New Roman" w:hAnsi="Times New Roman" w:cs="Times New Roman"/>
        </w:rPr>
        <w:t xml:space="preserve"> service</w:t>
      </w:r>
      <w:r w:rsidR="00D22298" w:rsidRPr="00BA15B9">
        <w:rPr>
          <w:rFonts w:ascii="Times New Roman" w:hAnsi="Times New Roman" w:cs="Times New Roman"/>
        </w:rPr>
        <w:t>. As I show,</w:t>
      </w:r>
      <w:r w:rsidR="00956596" w:rsidRPr="00BA15B9">
        <w:rPr>
          <w:rFonts w:ascii="Times New Roman" w:hAnsi="Times New Roman" w:cs="Times New Roman"/>
        </w:rPr>
        <w:t xml:space="preserve"> first aid provision is made up of a richly textured and multiple layered system – in what I describe as ‘the ecology of care’.</w:t>
      </w:r>
      <w:bookmarkEnd w:id="0"/>
    </w:p>
    <w:p w14:paraId="6DEB1266" w14:textId="77777777" w:rsidR="009264F8" w:rsidRPr="00BA15B9" w:rsidRDefault="009264F8" w:rsidP="00530F47">
      <w:pPr>
        <w:spacing w:after="0" w:line="360" w:lineRule="auto"/>
        <w:rPr>
          <w:rFonts w:ascii="Times New Roman" w:hAnsi="Times New Roman" w:cs="Times New Roman"/>
        </w:rPr>
      </w:pPr>
    </w:p>
    <w:p w14:paraId="7F76B5D6" w14:textId="77777777" w:rsidR="00A852F2" w:rsidRPr="00BA15B9" w:rsidRDefault="00A852F2" w:rsidP="00A852F2">
      <w:pPr>
        <w:pStyle w:val="Heading3"/>
        <w:rPr>
          <w:rFonts w:ascii="Times New Roman" w:hAnsi="Times New Roman" w:cs="Times New Roman"/>
        </w:rPr>
      </w:pPr>
      <w:r w:rsidRPr="00BA15B9">
        <w:rPr>
          <w:rFonts w:ascii="Times New Roman" w:hAnsi="Times New Roman" w:cs="Times New Roman"/>
        </w:rPr>
        <w:t>Methodology</w:t>
      </w:r>
    </w:p>
    <w:p w14:paraId="5E97A705" w14:textId="77777777" w:rsidR="00553C20" w:rsidRPr="00BA15B9" w:rsidRDefault="00553C20" w:rsidP="00553C20">
      <w:pPr>
        <w:rPr>
          <w:rFonts w:ascii="Times New Roman" w:hAnsi="Times New Roman" w:cs="Times New Roman"/>
        </w:rPr>
      </w:pPr>
    </w:p>
    <w:p w14:paraId="221D8FCD" w14:textId="1FCB9EDE" w:rsidR="00CE7775" w:rsidRPr="00BA15B9" w:rsidRDefault="00553C20" w:rsidP="009D475C">
      <w:pPr>
        <w:ind w:firstLine="710"/>
        <w:rPr>
          <w:rFonts w:ascii="Times New Roman" w:hAnsi="Times New Roman" w:cs="Times New Roman"/>
        </w:rPr>
      </w:pPr>
      <w:r w:rsidRPr="00BA15B9">
        <w:rPr>
          <w:rFonts w:ascii="Times New Roman" w:hAnsi="Times New Roman" w:cs="Times New Roman"/>
        </w:rPr>
        <w:t xml:space="preserve">This article addresses the question of how first aid provision developed and changed in relation to the development of other health services over time? To answer this </w:t>
      </w:r>
      <w:r w:rsidR="00A31CCC" w:rsidRPr="00BA15B9">
        <w:rPr>
          <w:rFonts w:ascii="Times New Roman" w:hAnsi="Times New Roman" w:cs="Times New Roman"/>
        </w:rPr>
        <w:t xml:space="preserve">question, </w:t>
      </w:r>
      <w:r w:rsidR="00CE7775" w:rsidRPr="00BA15B9">
        <w:rPr>
          <w:rFonts w:ascii="Times New Roman" w:hAnsi="Times New Roman" w:cs="Times New Roman"/>
        </w:rPr>
        <w:t xml:space="preserve">I trace the development of the ambulance service between the years 1941 and 2020. </w:t>
      </w:r>
      <w:r w:rsidR="00E27BF4" w:rsidRPr="00BA15B9">
        <w:rPr>
          <w:rFonts w:ascii="Times New Roman" w:hAnsi="Times New Roman" w:cs="Times New Roman"/>
        </w:rPr>
        <w:t xml:space="preserve">The study employs a socio-historical approach to understand the </w:t>
      </w:r>
      <w:r w:rsidR="00E60670" w:rsidRPr="00BA15B9">
        <w:rPr>
          <w:rFonts w:ascii="Times New Roman" w:hAnsi="Times New Roman" w:cs="Times New Roman"/>
        </w:rPr>
        <w:t>evolving relationship between first aid provision and the development of health services. Historical material</w:t>
      </w:r>
      <w:r w:rsidR="00F034C1" w:rsidRPr="00BA15B9">
        <w:rPr>
          <w:rFonts w:ascii="Times New Roman" w:hAnsi="Times New Roman" w:cs="Times New Roman"/>
        </w:rPr>
        <w:t>s</w:t>
      </w:r>
      <w:r w:rsidR="00E60670" w:rsidRPr="00BA15B9">
        <w:rPr>
          <w:rFonts w:ascii="Times New Roman" w:hAnsi="Times New Roman" w:cs="Times New Roman"/>
        </w:rPr>
        <w:t>, including key texts, policy reports (NHS Archives, Care Quality Commission, Association of Ambulance Executives), and grey literature (Museum of St John’s Order, British Red Cross blogs, first aid manuals) published within this period, were analysed.</w:t>
      </w:r>
    </w:p>
    <w:p w14:paraId="3CB1359F" w14:textId="2D52969D" w:rsidR="008B5A2F" w:rsidRPr="00BA15B9" w:rsidRDefault="00D21AAE" w:rsidP="008B5A2F">
      <w:pPr>
        <w:ind w:firstLine="710"/>
        <w:rPr>
          <w:rFonts w:ascii="Times New Roman" w:hAnsi="Times New Roman" w:cs="Times New Roman"/>
        </w:rPr>
      </w:pPr>
      <w:r w:rsidRPr="00BA15B9">
        <w:rPr>
          <w:rFonts w:ascii="Times New Roman" w:hAnsi="Times New Roman" w:cs="Times New Roman"/>
        </w:rPr>
        <w:t xml:space="preserve">The search on the historical </w:t>
      </w:r>
      <w:r w:rsidR="00C6748E" w:rsidRPr="00BA15B9">
        <w:rPr>
          <w:rFonts w:ascii="Times New Roman" w:hAnsi="Times New Roman" w:cs="Times New Roman"/>
        </w:rPr>
        <w:t>material</w:t>
      </w:r>
      <w:r w:rsidRPr="00BA15B9">
        <w:rPr>
          <w:rFonts w:ascii="Times New Roman" w:hAnsi="Times New Roman" w:cs="Times New Roman"/>
        </w:rPr>
        <w:t xml:space="preserve"> conducted in this study focused on key texts published </w:t>
      </w:r>
      <w:r w:rsidR="00A31CCC" w:rsidRPr="00BA15B9">
        <w:rPr>
          <w:rFonts w:ascii="Times New Roman" w:hAnsi="Times New Roman" w:cs="Times New Roman"/>
        </w:rPr>
        <w:t>between 1941 and 2020</w:t>
      </w:r>
      <w:r w:rsidRPr="00BA15B9">
        <w:rPr>
          <w:rFonts w:ascii="Times New Roman" w:hAnsi="Times New Roman" w:cs="Times New Roman"/>
        </w:rPr>
        <w:t xml:space="preserve">, as well as discourses </w:t>
      </w:r>
      <w:r w:rsidR="000357F6" w:rsidRPr="00BA15B9">
        <w:rPr>
          <w:rFonts w:ascii="Times New Roman" w:hAnsi="Times New Roman" w:cs="Times New Roman"/>
        </w:rPr>
        <w:t xml:space="preserve">on each of the following: first aid; Voluntary Aid Societies (VAS); the paramedic profession and </w:t>
      </w:r>
      <w:r w:rsidRPr="00BA15B9">
        <w:rPr>
          <w:rFonts w:ascii="Times New Roman" w:hAnsi="Times New Roman" w:cs="Times New Roman"/>
        </w:rPr>
        <w:t xml:space="preserve">the </w:t>
      </w:r>
      <w:r w:rsidR="005D3E51" w:rsidRPr="00BA15B9">
        <w:rPr>
          <w:rFonts w:ascii="Times New Roman" w:hAnsi="Times New Roman" w:cs="Times New Roman"/>
        </w:rPr>
        <w:t xml:space="preserve">development of the </w:t>
      </w:r>
      <w:r w:rsidRPr="00BA15B9">
        <w:rPr>
          <w:rFonts w:ascii="Times New Roman" w:hAnsi="Times New Roman" w:cs="Times New Roman"/>
        </w:rPr>
        <w:t xml:space="preserve">ambulance service. </w:t>
      </w:r>
      <w:r w:rsidR="00E60670" w:rsidRPr="00BA15B9">
        <w:rPr>
          <w:rFonts w:ascii="Times New Roman" w:hAnsi="Times New Roman" w:cs="Times New Roman"/>
        </w:rPr>
        <w:t xml:space="preserve">Key </w:t>
      </w:r>
      <w:r w:rsidR="00952DB9" w:rsidRPr="00BA15B9">
        <w:rPr>
          <w:rFonts w:ascii="Times New Roman" w:hAnsi="Times New Roman" w:cs="Times New Roman"/>
        </w:rPr>
        <w:t xml:space="preserve">policy reports </w:t>
      </w:r>
      <w:r w:rsidR="00E60670" w:rsidRPr="00BA15B9">
        <w:rPr>
          <w:rFonts w:ascii="Times New Roman" w:hAnsi="Times New Roman" w:cs="Times New Roman"/>
        </w:rPr>
        <w:t>(NHS</w:t>
      </w:r>
      <w:r w:rsidR="00022603" w:rsidRPr="00BA15B9">
        <w:rPr>
          <w:rFonts w:ascii="Times New Roman" w:hAnsi="Times New Roman" w:cs="Times New Roman"/>
        </w:rPr>
        <w:t xml:space="preserve"> Archives</w:t>
      </w:r>
      <w:r w:rsidR="00952DB9" w:rsidRPr="00BA15B9">
        <w:rPr>
          <w:rFonts w:ascii="Times New Roman" w:hAnsi="Times New Roman" w:cs="Times New Roman"/>
        </w:rPr>
        <w:t>, Care Quality Commission</w:t>
      </w:r>
      <w:r w:rsidRPr="00BA15B9">
        <w:rPr>
          <w:rFonts w:ascii="Times New Roman" w:hAnsi="Times New Roman" w:cs="Times New Roman"/>
        </w:rPr>
        <w:t xml:space="preserve"> and the </w:t>
      </w:r>
      <w:r w:rsidR="00952DB9" w:rsidRPr="00BA15B9">
        <w:rPr>
          <w:rFonts w:ascii="Times New Roman" w:hAnsi="Times New Roman" w:cs="Times New Roman"/>
        </w:rPr>
        <w:t>Association of Ambulance Executives</w:t>
      </w:r>
      <w:r w:rsidR="00E60670" w:rsidRPr="00BA15B9">
        <w:rPr>
          <w:rFonts w:ascii="Times New Roman" w:hAnsi="Times New Roman" w:cs="Times New Roman"/>
        </w:rPr>
        <w:t>) and grey literature (</w:t>
      </w:r>
      <w:r w:rsidRPr="00BA15B9">
        <w:rPr>
          <w:rFonts w:ascii="Times New Roman" w:hAnsi="Times New Roman" w:cs="Times New Roman"/>
        </w:rPr>
        <w:t>Museum of St John’s Order</w:t>
      </w:r>
      <w:r w:rsidR="005D3E51" w:rsidRPr="00BA15B9">
        <w:rPr>
          <w:rFonts w:ascii="Times New Roman" w:hAnsi="Times New Roman" w:cs="Times New Roman"/>
        </w:rPr>
        <w:t xml:space="preserve">, The </w:t>
      </w:r>
      <w:r w:rsidRPr="00BA15B9">
        <w:rPr>
          <w:rFonts w:ascii="Times New Roman" w:hAnsi="Times New Roman" w:cs="Times New Roman"/>
        </w:rPr>
        <w:t>British Red Cross and first aid manuals</w:t>
      </w:r>
      <w:r w:rsidR="00E60670" w:rsidRPr="00BA15B9">
        <w:rPr>
          <w:rFonts w:ascii="Times New Roman" w:hAnsi="Times New Roman" w:cs="Times New Roman"/>
        </w:rPr>
        <w:t>) published within this period, were analysed</w:t>
      </w:r>
      <w:r w:rsidRPr="00BA15B9">
        <w:rPr>
          <w:rFonts w:ascii="Times New Roman" w:hAnsi="Times New Roman" w:cs="Times New Roman"/>
        </w:rPr>
        <w:t xml:space="preserve">. </w:t>
      </w:r>
      <w:r w:rsidR="00E60670" w:rsidRPr="00BA15B9">
        <w:rPr>
          <w:rFonts w:ascii="Times New Roman" w:hAnsi="Times New Roman" w:cs="Times New Roman"/>
        </w:rPr>
        <w:t>Databases such as</w:t>
      </w:r>
      <w:r w:rsidR="00E60670" w:rsidRPr="00BA15B9">
        <w:rPr>
          <w:rFonts w:ascii="Times New Roman" w:hAnsi="Times New Roman" w:cs="Times New Roman"/>
          <w:i/>
          <w:iCs/>
        </w:rPr>
        <w:t xml:space="preserve"> PubMed</w:t>
      </w:r>
      <w:r w:rsidR="00E60670" w:rsidRPr="00BA15B9">
        <w:rPr>
          <w:rFonts w:ascii="Times New Roman" w:hAnsi="Times New Roman" w:cs="Times New Roman"/>
        </w:rPr>
        <w:t xml:space="preserve">, </w:t>
      </w:r>
      <w:r w:rsidR="00E60670" w:rsidRPr="00BA15B9">
        <w:rPr>
          <w:rFonts w:ascii="Times New Roman" w:hAnsi="Times New Roman" w:cs="Times New Roman"/>
          <w:i/>
          <w:iCs/>
        </w:rPr>
        <w:t>Google Scholar</w:t>
      </w:r>
      <w:r w:rsidR="00E60670" w:rsidRPr="00BA15B9">
        <w:rPr>
          <w:rFonts w:ascii="Times New Roman" w:hAnsi="Times New Roman" w:cs="Times New Roman"/>
        </w:rPr>
        <w:t xml:space="preserve">, </w:t>
      </w:r>
      <w:r w:rsidR="00E60670" w:rsidRPr="00BA15B9">
        <w:rPr>
          <w:rFonts w:ascii="Times New Roman" w:hAnsi="Times New Roman" w:cs="Times New Roman"/>
          <w:i/>
          <w:iCs/>
        </w:rPr>
        <w:t>Sociology of Health and Illness</w:t>
      </w:r>
      <w:r w:rsidR="00E60670" w:rsidRPr="00BA15B9">
        <w:rPr>
          <w:rFonts w:ascii="Times New Roman" w:hAnsi="Times New Roman" w:cs="Times New Roman"/>
        </w:rPr>
        <w:t xml:space="preserve">, and </w:t>
      </w:r>
      <w:r w:rsidR="00E60670" w:rsidRPr="00BA15B9">
        <w:rPr>
          <w:rFonts w:ascii="Times New Roman" w:hAnsi="Times New Roman" w:cs="Times New Roman"/>
          <w:i/>
          <w:iCs/>
        </w:rPr>
        <w:t>Social Science and Medicine</w:t>
      </w:r>
      <w:r w:rsidR="00E60670" w:rsidRPr="00BA15B9">
        <w:rPr>
          <w:rFonts w:ascii="Times New Roman" w:hAnsi="Times New Roman" w:cs="Times New Roman"/>
        </w:rPr>
        <w:t xml:space="preserve"> were selected for their relevance. </w:t>
      </w:r>
      <w:r w:rsidR="008B5A2F" w:rsidRPr="00BA15B9">
        <w:rPr>
          <w:rFonts w:ascii="Times New Roman" w:hAnsi="Times New Roman" w:cs="Times New Roman"/>
        </w:rPr>
        <w:t xml:space="preserve">Thematic analysis of 28 primary sources, chosen for containing the most relevant information on the relationship between lay (first aid) and professional (ambulance service) medical expertise, identified four key shifts in the ambulance service: 1) Scoop and </w:t>
      </w:r>
      <w:r w:rsidR="008B5A2F" w:rsidRPr="00BA15B9">
        <w:rPr>
          <w:rFonts w:ascii="Times New Roman" w:hAnsi="Times New Roman" w:cs="Times New Roman"/>
        </w:rPr>
        <w:lastRenderedPageBreak/>
        <w:t>Run; 2) Scoop and Stabilise; 3) Mobile Medical Professionals; and 4) Out-of-Hospital Care. The 1941 starting point reflects the initial role of Voluntary Aid Societies (VAS) during the</w:t>
      </w:r>
      <w:r w:rsidR="00862F00" w:rsidRPr="00BA15B9">
        <w:rPr>
          <w:rFonts w:ascii="Times New Roman" w:hAnsi="Times New Roman" w:cs="Times New Roman"/>
        </w:rPr>
        <w:t xml:space="preserve"> </w:t>
      </w:r>
      <w:r w:rsidR="00862F00" w:rsidRPr="00BA15B9">
        <w:rPr>
          <w:rFonts w:ascii="Times New Roman" w:hAnsi="Times New Roman" w:cs="Times New Roman"/>
        </w:rPr>
        <w:t>1940-1 German air assault on UK in World War Two, often known as the Blitz</w:t>
      </w:r>
      <w:r w:rsidR="008B5A2F" w:rsidRPr="00BA15B9">
        <w:rPr>
          <w:rFonts w:ascii="Times New Roman" w:hAnsi="Times New Roman" w:cs="Times New Roman"/>
        </w:rPr>
        <w:t xml:space="preserve"> </w:t>
      </w:r>
      <w:r w:rsidR="00812F76">
        <w:rPr>
          <w:rFonts w:ascii="Times New Roman" w:hAnsi="Times New Roman" w:cs="Times New Roman"/>
        </w:rPr>
        <w:t>(</w:t>
      </w:r>
      <w:r w:rsidR="008B5A2F" w:rsidRPr="00BA15B9">
        <w:rPr>
          <w:rFonts w:ascii="Times New Roman" w:hAnsi="Times New Roman" w:cs="Times New Roman"/>
        </w:rPr>
        <w:t xml:space="preserve">British Red Cross, 2024a), while 2020 marks the COVID-19 pandemic and the reorientation of voluntary services to support the NHS (British Red Cross, 2024b). </w:t>
      </w:r>
      <w:r w:rsidR="00E60670" w:rsidRPr="00BA15B9">
        <w:rPr>
          <w:rFonts w:ascii="Times New Roman" w:hAnsi="Times New Roman" w:cs="Times New Roman"/>
        </w:rPr>
        <w:t xml:space="preserve">By detailing these histories within this timeframe, the relative positioning between first aid activity and the ambulance service becomes clear, directly addressing the study's question. As I show, </w:t>
      </w:r>
      <w:r w:rsidR="008B5A2F" w:rsidRPr="00BA15B9">
        <w:rPr>
          <w:rFonts w:ascii="Times New Roman" w:hAnsi="Times New Roman" w:cs="Times New Roman"/>
        </w:rPr>
        <w:t>the organisational structure of the ambulance service matters for the provision of first aid within the ecology of care and this ecology is dynamic and fluctuates across different periods of time.</w:t>
      </w:r>
    </w:p>
    <w:p w14:paraId="4B99D2DB" w14:textId="77777777" w:rsidR="00FF3102" w:rsidRPr="00BA15B9" w:rsidRDefault="00FF3102" w:rsidP="008B5A2F">
      <w:pPr>
        <w:ind w:firstLine="710"/>
        <w:rPr>
          <w:rFonts w:ascii="Times New Roman" w:hAnsi="Times New Roman" w:cs="Times New Roman"/>
        </w:rPr>
      </w:pPr>
    </w:p>
    <w:p w14:paraId="73768770" w14:textId="77777777" w:rsidR="00FF3102" w:rsidRPr="00BA15B9" w:rsidRDefault="00FF3102" w:rsidP="00FF3102">
      <w:pPr>
        <w:ind w:firstLine="710"/>
        <w:rPr>
          <w:rFonts w:ascii="Times New Roman" w:hAnsi="Times New Roman" w:cs="Times New Roman"/>
        </w:rPr>
      </w:pPr>
    </w:p>
    <w:p w14:paraId="2536C8F4" w14:textId="77777777" w:rsidR="00FF3102" w:rsidRPr="00BA15B9" w:rsidRDefault="00FF3102" w:rsidP="00FF3102">
      <w:pPr>
        <w:pStyle w:val="Heading4"/>
        <w:rPr>
          <w:rFonts w:ascii="Times New Roman" w:hAnsi="Times New Roman" w:cs="Times New Roman"/>
          <w:b/>
          <w:bCs/>
          <w:i w:val="0"/>
          <w:iCs w:val="0"/>
          <w:color w:val="auto"/>
        </w:rPr>
      </w:pPr>
      <w:r w:rsidRPr="00BA15B9">
        <w:rPr>
          <w:rFonts w:ascii="Times New Roman" w:hAnsi="Times New Roman" w:cs="Times New Roman"/>
          <w:b/>
          <w:bCs/>
          <w:i w:val="0"/>
          <w:iCs w:val="0"/>
          <w:color w:val="auto"/>
        </w:rPr>
        <w:t xml:space="preserve">Methodological Challenges </w:t>
      </w:r>
    </w:p>
    <w:p w14:paraId="41C7F675" w14:textId="77777777" w:rsidR="00FF3102" w:rsidRPr="00BA15B9" w:rsidRDefault="00FF3102" w:rsidP="00FF3102">
      <w:pPr>
        <w:rPr>
          <w:rFonts w:ascii="Times New Roman" w:hAnsi="Times New Roman" w:cs="Times New Roman"/>
        </w:rPr>
      </w:pPr>
    </w:p>
    <w:p w14:paraId="2F46BABA" w14:textId="581EB6AB" w:rsidR="00FF3102" w:rsidRPr="00BA15B9" w:rsidRDefault="000E1C31" w:rsidP="00FF3102">
      <w:pPr>
        <w:ind w:left="0" w:right="10" w:firstLine="720"/>
        <w:rPr>
          <w:rFonts w:ascii="Times New Roman" w:hAnsi="Times New Roman" w:cs="Times New Roman"/>
        </w:rPr>
      </w:pPr>
      <w:r w:rsidRPr="00BA15B9">
        <w:rPr>
          <w:rFonts w:ascii="Times New Roman" w:hAnsi="Times New Roman" w:cs="Times New Roman"/>
        </w:rPr>
        <w:t xml:space="preserve">I encountered </w:t>
      </w:r>
      <w:r w:rsidR="00812F76">
        <w:rPr>
          <w:rFonts w:ascii="Times New Roman" w:hAnsi="Times New Roman" w:cs="Times New Roman"/>
        </w:rPr>
        <w:t>four</w:t>
      </w:r>
      <w:r w:rsidRPr="00BA15B9">
        <w:rPr>
          <w:rFonts w:ascii="Times New Roman" w:hAnsi="Times New Roman" w:cs="Times New Roman"/>
        </w:rPr>
        <w:t xml:space="preserve"> methodological challenges.  First, was developing a robust methodological process for interpreting historical sources. Qualitative methods texts in social science often provide limited or unclear guidance on such historical analysis. </w:t>
      </w:r>
      <w:r w:rsidR="00FF3102" w:rsidRPr="00BA15B9">
        <w:rPr>
          <w:rFonts w:ascii="Times New Roman" w:hAnsi="Times New Roman" w:cs="Times New Roman"/>
        </w:rPr>
        <w:t>To address this, Kipping et al. (2013) offer a three-step process for interpreting historical documents: (1) critiquing each text for its external and internal validity; (2) triangulating various sources to reduce bias and increase research robustness; and (3) employing an iterative process that situates texts within their historical and intertextual contexts. These steps directly guided my source selection and criticism. For instance, critiquing each text involved assessing its source, authorial intent, and how scholarly interpretations have engaged with it, while internal validity was judged by examining consistency and cross-referencing factual claims. My understanding of the Millar Report, for example, was informed by Kilner's (2004) work. I scrutinised how the Millar Report was interpreted by other authors researching the professionalisation of the ambulance service, ensuring the historical accuracy of my timeline. Similarly, Ramsden and Cresswell's (2019) work provided a timeline for the development of voluntary aid societies during the interwar period, and I utilised their historical sources to support my own. This iterative process also allowed for the continuous re-evaluation of texts as new historical contexts emerged, refining initial interpretations.</w:t>
      </w:r>
    </w:p>
    <w:p w14:paraId="65186AF6" w14:textId="2936A4E0" w:rsidR="00486EFC" w:rsidRPr="00BA15B9" w:rsidRDefault="00FF3102" w:rsidP="00883CCA">
      <w:pPr>
        <w:ind w:firstLine="710"/>
        <w:rPr>
          <w:rFonts w:ascii="Times New Roman" w:hAnsi="Times New Roman" w:cs="Times New Roman"/>
        </w:rPr>
      </w:pPr>
      <w:r w:rsidRPr="00BA15B9">
        <w:rPr>
          <w:rFonts w:ascii="Times New Roman" w:hAnsi="Times New Roman" w:cs="Times New Roman"/>
        </w:rPr>
        <w:lastRenderedPageBreak/>
        <w:t xml:space="preserve">The second methodological challenge involved identifying relevant historical materials for voluntary first aid services. Initial analyses of first aid manuals and literature on related healthcare professions (e.g., nursing) provided background on early first aid, however, were less relevant for post-1950s </w:t>
      </w:r>
      <w:r w:rsidR="00812F76" w:rsidRPr="00BA15B9">
        <w:rPr>
          <w:rFonts w:ascii="Times New Roman" w:hAnsi="Times New Roman" w:cs="Times New Roman"/>
        </w:rPr>
        <w:t>developments. I</w:t>
      </w:r>
      <w:r w:rsidR="00A94036" w:rsidRPr="00BA15B9">
        <w:rPr>
          <w:rFonts w:ascii="Times New Roman" w:hAnsi="Times New Roman" w:cs="Times New Roman"/>
        </w:rPr>
        <w:t xml:space="preserve"> chose to trace the development of the ambulance service, rather than other professions like nursing, because it originated directly from Voluntary Aid Societies</w:t>
      </w:r>
    </w:p>
    <w:p w14:paraId="5D2270BD" w14:textId="0C46DF34" w:rsidR="00486EFC" w:rsidRPr="00142220" w:rsidRDefault="00A94036" w:rsidP="00142220">
      <w:pPr>
        <w:ind w:left="0" w:right="10" w:firstLine="720"/>
        <w:rPr>
          <w:rFonts w:ascii="Times New Roman" w:hAnsi="Times New Roman" w:cs="Times New Roman"/>
        </w:rPr>
      </w:pPr>
      <w:r w:rsidRPr="00BA15B9">
        <w:rPr>
          <w:rFonts w:ascii="Times New Roman" w:hAnsi="Times New Roman" w:cs="Times New Roman"/>
        </w:rPr>
        <w:t>Third, w</w:t>
      </w:r>
      <w:r w:rsidR="00D623E7" w:rsidRPr="00BA15B9">
        <w:rPr>
          <w:rFonts w:ascii="Times New Roman" w:hAnsi="Times New Roman" w:cs="Times New Roman"/>
        </w:rPr>
        <w:t>hen conducting the literature search on the history of voluntary aid organisations – including searching for sociological and medical texts on this topic –there was a lack of research on the role of first aiders as healthcare providers</w:t>
      </w:r>
      <w:r w:rsidR="00FF3102" w:rsidRPr="00BA15B9">
        <w:rPr>
          <w:rFonts w:ascii="Times New Roman" w:hAnsi="Times New Roman" w:cs="Times New Roman"/>
        </w:rPr>
        <w:t xml:space="preserve">, particularly in 1974-2020, as emergency care research predominantly focuses on the work of paramedics (Palmer, 1989; Nelsen &amp; Barley, 1997; </w:t>
      </w:r>
      <w:proofErr w:type="spellStart"/>
      <w:r w:rsidR="00FF3102" w:rsidRPr="00BA15B9">
        <w:rPr>
          <w:rFonts w:ascii="Times New Roman" w:hAnsi="Times New Roman" w:cs="Times New Roman"/>
        </w:rPr>
        <w:t>Nurok</w:t>
      </w:r>
      <w:proofErr w:type="spellEnd"/>
      <w:r w:rsidR="00FF3102" w:rsidRPr="00BA15B9">
        <w:rPr>
          <w:rFonts w:ascii="Times New Roman" w:hAnsi="Times New Roman" w:cs="Times New Roman"/>
        </w:rPr>
        <w:t xml:space="preserve"> &amp; </w:t>
      </w:r>
      <w:proofErr w:type="spellStart"/>
      <w:r w:rsidR="00FF3102" w:rsidRPr="00BA15B9">
        <w:rPr>
          <w:rFonts w:ascii="Times New Roman" w:hAnsi="Times New Roman" w:cs="Times New Roman"/>
        </w:rPr>
        <w:t>Henckes</w:t>
      </w:r>
      <w:proofErr w:type="spellEnd"/>
      <w:r w:rsidR="00FF3102" w:rsidRPr="00BA15B9">
        <w:rPr>
          <w:rFonts w:ascii="Times New Roman" w:hAnsi="Times New Roman" w:cs="Times New Roman"/>
        </w:rPr>
        <w:t>, 2009; Corman, 2018; McCann, 2022).</w:t>
      </w:r>
      <w:r w:rsidR="00FF3102" w:rsidRPr="00BA15B9">
        <w:rPr>
          <w:rFonts w:ascii="Times New Roman" w:hAnsi="Times New Roman" w:cs="Times New Roman"/>
          <w:b/>
          <w:bCs/>
        </w:rPr>
        <w:t xml:space="preserve"> </w:t>
      </w:r>
      <w:r w:rsidR="00D623E7" w:rsidRPr="00BA15B9">
        <w:rPr>
          <w:rFonts w:ascii="Times New Roman" w:hAnsi="Times New Roman" w:cs="Times New Roman"/>
        </w:rPr>
        <w:t>The British Red Cross research team corroborates this, highlighting first aid as an “under investigated, misunderstood, and underdeveloped feature” compared to “ambulance services, emergency department care and rehabilitation</w:t>
      </w:r>
      <w:r w:rsidR="00D623E7" w:rsidRPr="00142220">
        <w:rPr>
          <w:rFonts w:ascii="Times New Roman" w:hAnsi="Times New Roman" w:cs="Times New Roman"/>
        </w:rPr>
        <w:t>” (Pellegrino et al., 2017: p.5). A secondary aim of this study is to address</w:t>
      </w:r>
      <w:r>
        <w:rPr>
          <w:rFonts w:ascii="Times New Roman" w:hAnsi="Times New Roman" w:cs="Times New Roman"/>
        </w:rPr>
        <w:t xml:space="preserve"> </w:t>
      </w:r>
      <w:r w:rsidR="00D623E7" w:rsidRPr="00142220">
        <w:rPr>
          <w:rFonts w:ascii="Times New Roman" w:hAnsi="Times New Roman" w:cs="Times New Roman"/>
        </w:rPr>
        <w:t>this gap by demonstrating the importance of studying the role and status of first aid organisations and their contribution to the organis</w:t>
      </w:r>
      <w:r>
        <w:rPr>
          <w:rFonts w:ascii="Times New Roman" w:hAnsi="Times New Roman" w:cs="Times New Roman"/>
        </w:rPr>
        <w:t>ation of</w:t>
      </w:r>
      <w:r w:rsidR="00D623E7" w:rsidRPr="00142220">
        <w:rPr>
          <w:rFonts w:ascii="Times New Roman" w:hAnsi="Times New Roman" w:cs="Times New Roman"/>
        </w:rPr>
        <w:t xml:space="preserve"> care provision in the UK.  </w:t>
      </w:r>
    </w:p>
    <w:p w14:paraId="0418B934" w14:textId="34872CF5" w:rsidR="00D623E7" w:rsidRPr="00BA15B9" w:rsidRDefault="00A94036" w:rsidP="00D623E7">
      <w:pPr>
        <w:ind w:left="0" w:right="10" w:firstLine="720"/>
        <w:rPr>
          <w:rFonts w:ascii="Times New Roman" w:hAnsi="Times New Roman" w:cs="Times New Roman"/>
        </w:rPr>
      </w:pPr>
      <w:r w:rsidRPr="00A94036">
        <w:rPr>
          <w:rFonts w:ascii="Times New Roman" w:hAnsi="Times New Roman" w:cs="Times New Roman"/>
        </w:rPr>
        <w:t xml:space="preserve">A final challenge involved accessing historical materials, particularly early policy reports that were difficult </w:t>
      </w:r>
      <w:r w:rsidRPr="00BA15B9">
        <w:rPr>
          <w:rFonts w:ascii="Times New Roman" w:hAnsi="Times New Roman" w:cs="Times New Roman"/>
        </w:rPr>
        <w:t xml:space="preserve">to locate or were restricted. For instance, the Millar Report was only accessible via Google Books, rather than through an official NHS online policy archive. </w:t>
      </w:r>
      <w:r w:rsidR="00BF2BBC" w:rsidRPr="00BA15B9">
        <w:rPr>
          <w:rFonts w:ascii="Times New Roman" w:hAnsi="Times New Roman" w:cs="Times New Roman"/>
        </w:rPr>
        <w:t xml:space="preserve">Drawing on Platt's (1981) considerations (authenticity, availability, sampling, truthfulness, inference), each policy was assessed for its provenance and impact on ambulance services. In total, 28 published texts (1941-2020) were gathered to </w:t>
      </w:r>
      <w:r w:rsidR="00D623E7" w:rsidRPr="00BA15B9">
        <w:rPr>
          <w:rFonts w:ascii="Times New Roman" w:hAnsi="Times New Roman" w:cs="Times New Roman"/>
        </w:rPr>
        <w:t xml:space="preserve">make sense of how expertise is historically situated and how it has shifted from 1941-2020. </w:t>
      </w:r>
    </w:p>
    <w:p w14:paraId="4FEAD83F" w14:textId="77777777" w:rsidR="00A852F2" w:rsidRPr="00BA15B9" w:rsidRDefault="00A852F2" w:rsidP="00142220">
      <w:pPr>
        <w:spacing w:after="125" w:line="360" w:lineRule="auto"/>
        <w:ind w:left="0" w:firstLine="0"/>
        <w:rPr>
          <w:rFonts w:ascii="Times New Roman" w:hAnsi="Times New Roman" w:cs="Times New Roman"/>
        </w:rPr>
      </w:pPr>
    </w:p>
    <w:p w14:paraId="3B0BC598" w14:textId="774D1919" w:rsidR="004447CB" w:rsidRPr="00BA15B9" w:rsidRDefault="004447CB" w:rsidP="00582FE8">
      <w:pPr>
        <w:pStyle w:val="Heading3"/>
        <w:rPr>
          <w:rFonts w:ascii="Times New Roman" w:hAnsi="Times New Roman" w:cs="Times New Roman"/>
        </w:rPr>
      </w:pPr>
      <w:r w:rsidRPr="00BA15B9">
        <w:rPr>
          <w:rFonts w:ascii="Times New Roman" w:hAnsi="Times New Roman" w:cs="Times New Roman"/>
        </w:rPr>
        <w:t>Findings</w:t>
      </w:r>
    </w:p>
    <w:p w14:paraId="6C93B6CA" w14:textId="45CA85FC" w:rsidR="009A1B4A" w:rsidRPr="00BA15B9" w:rsidRDefault="008C3323" w:rsidP="009B04A6">
      <w:pPr>
        <w:ind w:left="0" w:right="10" w:firstLine="720"/>
        <w:rPr>
          <w:rFonts w:ascii="Times New Roman" w:hAnsi="Times New Roman" w:cs="Times New Roman"/>
        </w:rPr>
      </w:pPr>
      <w:r w:rsidRPr="00BA15B9">
        <w:rPr>
          <w:rFonts w:ascii="Times New Roman" w:hAnsi="Times New Roman" w:cs="Times New Roman"/>
        </w:rPr>
        <w:t>Th</w:t>
      </w:r>
      <w:r w:rsidR="009A451F" w:rsidRPr="00BA15B9">
        <w:rPr>
          <w:rFonts w:ascii="Times New Roman" w:hAnsi="Times New Roman" w:cs="Times New Roman"/>
        </w:rPr>
        <w:t xml:space="preserve">e next section </w:t>
      </w:r>
      <w:r w:rsidR="004F1C60" w:rsidRPr="00BA15B9">
        <w:rPr>
          <w:rFonts w:ascii="Times New Roman" w:hAnsi="Times New Roman" w:cs="Times New Roman"/>
        </w:rPr>
        <w:t xml:space="preserve">describes four key periods </w:t>
      </w:r>
      <w:r w:rsidR="00104690" w:rsidRPr="00BA15B9">
        <w:rPr>
          <w:rFonts w:ascii="Times New Roman" w:hAnsi="Times New Roman" w:cs="Times New Roman"/>
        </w:rPr>
        <w:t xml:space="preserve">referred to as </w:t>
      </w:r>
      <w:r w:rsidR="004F1C60" w:rsidRPr="00BA15B9">
        <w:rPr>
          <w:rFonts w:ascii="Times New Roman" w:hAnsi="Times New Roman" w:cs="Times New Roman"/>
        </w:rPr>
        <w:t>1) Scoop and Run</w:t>
      </w:r>
      <w:r w:rsidR="009A451F" w:rsidRPr="00BA15B9">
        <w:rPr>
          <w:rFonts w:ascii="Times New Roman" w:hAnsi="Times New Roman" w:cs="Times New Roman"/>
        </w:rPr>
        <w:t xml:space="preserve"> (1941-1966)</w:t>
      </w:r>
      <w:r w:rsidR="004F1C60" w:rsidRPr="00BA15B9">
        <w:rPr>
          <w:rFonts w:ascii="Times New Roman" w:hAnsi="Times New Roman" w:cs="Times New Roman"/>
        </w:rPr>
        <w:t>; 2) Scoop and Stabilise</w:t>
      </w:r>
      <w:r w:rsidR="009A451F" w:rsidRPr="00BA15B9">
        <w:rPr>
          <w:rFonts w:ascii="Times New Roman" w:hAnsi="Times New Roman" w:cs="Times New Roman"/>
        </w:rPr>
        <w:t xml:space="preserve"> (1966-1974)</w:t>
      </w:r>
      <w:r w:rsidR="004F1C60" w:rsidRPr="00BA15B9">
        <w:rPr>
          <w:rFonts w:ascii="Times New Roman" w:hAnsi="Times New Roman" w:cs="Times New Roman"/>
        </w:rPr>
        <w:t xml:space="preserve">; 3) Taking Medical Professionals to the Emergency Scene </w:t>
      </w:r>
      <w:r w:rsidR="009A451F" w:rsidRPr="00BA15B9">
        <w:rPr>
          <w:rFonts w:ascii="Times New Roman" w:hAnsi="Times New Roman" w:cs="Times New Roman"/>
        </w:rPr>
        <w:t xml:space="preserve">(1974-1998) </w:t>
      </w:r>
      <w:r w:rsidR="004F1C60" w:rsidRPr="00BA15B9">
        <w:rPr>
          <w:rFonts w:ascii="Times New Roman" w:hAnsi="Times New Roman" w:cs="Times New Roman"/>
        </w:rPr>
        <w:t>and 4) Keeping the Patients Out of the Hospital</w:t>
      </w:r>
      <w:r w:rsidR="009A451F" w:rsidRPr="00BA15B9">
        <w:rPr>
          <w:rFonts w:ascii="Times New Roman" w:hAnsi="Times New Roman" w:cs="Times New Roman"/>
        </w:rPr>
        <w:t xml:space="preserve"> (1998-2020)</w:t>
      </w:r>
      <w:r w:rsidR="004F1C60" w:rsidRPr="00BA15B9">
        <w:rPr>
          <w:rFonts w:ascii="Times New Roman" w:hAnsi="Times New Roman" w:cs="Times New Roman"/>
        </w:rPr>
        <w:t>.</w:t>
      </w:r>
      <w:r w:rsidR="00265446" w:rsidRPr="00BA15B9">
        <w:rPr>
          <w:rFonts w:ascii="Times New Roman" w:hAnsi="Times New Roman" w:cs="Times New Roman"/>
        </w:rPr>
        <w:t xml:space="preserve"> </w:t>
      </w:r>
      <w:r w:rsidR="009B04A6" w:rsidRPr="00BA15B9">
        <w:rPr>
          <w:rFonts w:ascii="Times New Roman" w:hAnsi="Times New Roman" w:cs="Times New Roman"/>
        </w:rPr>
        <w:t xml:space="preserve">Each one of these shifts examine how the </w:t>
      </w:r>
      <w:r w:rsidR="001009AA" w:rsidRPr="00BA15B9">
        <w:rPr>
          <w:rFonts w:ascii="Times New Roman" w:hAnsi="Times New Roman" w:cs="Times New Roman"/>
        </w:rPr>
        <w:t xml:space="preserve">definition and position of first aid occurs within a system of care and </w:t>
      </w:r>
      <w:r w:rsidR="0011046A" w:rsidRPr="00BA15B9">
        <w:rPr>
          <w:rFonts w:ascii="Times New Roman" w:hAnsi="Times New Roman" w:cs="Times New Roman"/>
        </w:rPr>
        <w:t>reveal</w:t>
      </w:r>
      <w:r w:rsidR="001D5647" w:rsidRPr="00BA15B9">
        <w:rPr>
          <w:rFonts w:ascii="Times New Roman" w:hAnsi="Times New Roman" w:cs="Times New Roman"/>
        </w:rPr>
        <w:t>s h</w:t>
      </w:r>
      <w:r w:rsidR="009B04A6" w:rsidRPr="00BA15B9">
        <w:rPr>
          <w:rFonts w:ascii="Times New Roman" w:hAnsi="Times New Roman" w:cs="Times New Roman"/>
        </w:rPr>
        <w:t>ow t</w:t>
      </w:r>
      <w:r w:rsidR="001009AA" w:rsidRPr="00BA15B9">
        <w:rPr>
          <w:rFonts w:ascii="Times New Roman" w:hAnsi="Times New Roman" w:cs="Times New Roman"/>
        </w:rPr>
        <w:t>hose organisations</w:t>
      </w:r>
      <w:r w:rsidR="009B04A6" w:rsidRPr="00BA15B9">
        <w:rPr>
          <w:rFonts w:ascii="Times New Roman" w:hAnsi="Times New Roman" w:cs="Times New Roman"/>
        </w:rPr>
        <w:t xml:space="preserve"> </w:t>
      </w:r>
      <w:r w:rsidR="001009AA" w:rsidRPr="00BA15B9">
        <w:rPr>
          <w:rFonts w:ascii="Times New Roman" w:hAnsi="Times New Roman" w:cs="Times New Roman"/>
        </w:rPr>
        <w:t>that provide care fluctuate and change over periods of time</w:t>
      </w:r>
      <w:r w:rsidR="0011046A" w:rsidRPr="00BA15B9">
        <w:rPr>
          <w:rFonts w:ascii="Times New Roman" w:hAnsi="Times New Roman" w:cs="Times New Roman"/>
        </w:rPr>
        <w:t>.</w:t>
      </w:r>
    </w:p>
    <w:p w14:paraId="68F40EF0" w14:textId="77777777" w:rsidR="009A451F" w:rsidRPr="00BA15B9" w:rsidRDefault="009A451F" w:rsidP="004F1C60">
      <w:pPr>
        <w:ind w:left="0" w:right="10" w:firstLine="720"/>
        <w:rPr>
          <w:rFonts w:ascii="Times New Roman" w:hAnsi="Times New Roman" w:cs="Times New Roman"/>
        </w:rPr>
      </w:pPr>
    </w:p>
    <w:p w14:paraId="317B09E6" w14:textId="53EA185A" w:rsidR="00D4127F" w:rsidRPr="00BA15B9" w:rsidRDefault="00D4127F" w:rsidP="00E571E3">
      <w:pPr>
        <w:pStyle w:val="Heading3"/>
        <w:rPr>
          <w:rFonts w:ascii="Times New Roman" w:hAnsi="Times New Roman" w:cs="Times New Roman"/>
        </w:rPr>
      </w:pPr>
      <w:r w:rsidRPr="00BA15B9">
        <w:rPr>
          <w:rFonts w:ascii="Times New Roman" w:hAnsi="Times New Roman" w:cs="Times New Roman"/>
        </w:rPr>
        <w:lastRenderedPageBreak/>
        <w:t xml:space="preserve">1: ‘Scoop and Run’ (1941-1966) </w:t>
      </w:r>
    </w:p>
    <w:p w14:paraId="459FDDDA" w14:textId="6412FC41" w:rsidR="00DB2274" w:rsidRPr="00BA15B9" w:rsidRDefault="00D4127F" w:rsidP="00367F05">
      <w:pPr>
        <w:spacing w:after="97"/>
        <w:ind w:left="-5" w:right="10" w:firstLine="725"/>
        <w:rPr>
          <w:rFonts w:ascii="Times New Roman" w:hAnsi="Times New Roman" w:cs="Times New Roman"/>
        </w:rPr>
      </w:pPr>
      <w:r w:rsidRPr="00BA15B9">
        <w:rPr>
          <w:rFonts w:ascii="Times New Roman" w:hAnsi="Times New Roman" w:cs="Times New Roman"/>
        </w:rPr>
        <w:t xml:space="preserve">The ‘scoop and run’ mentality originated during </w:t>
      </w:r>
      <w:r w:rsidR="00CC0402" w:rsidRPr="00BA15B9">
        <w:rPr>
          <w:rFonts w:ascii="Times New Roman" w:hAnsi="Times New Roman" w:cs="Times New Roman"/>
        </w:rPr>
        <w:t>the Second</w:t>
      </w:r>
      <w:r w:rsidRPr="00BA15B9">
        <w:rPr>
          <w:rFonts w:ascii="Times New Roman" w:hAnsi="Times New Roman" w:cs="Times New Roman"/>
        </w:rPr>
        <w:t xml:space="preserve"> World War</w:t>
      </w:r>
      <w:r w:rsidR="00904085" w:rsidRPr="00BA15B9">
        <w:rPr>
          <w:rStyle w:val="EndnoteReference"/>
          <w:rFonts w:ascii="Times New Roman" w:hAnsi="Times New Roman" w:cs="Times New Roman"/>
        </w:rPr>
        <w:endnoteReference w:id="3"/>
      </w:r>
      <w:r w:rsidR="002E3E3D" w:rsidRPr="00BA15B9">
        <w:rPr>
          <w:rFonts w:ascii="Times New Roman" w:hAnsi="Times New Roman" w:cs="Times New Roman"/>
        </w:rPr>
        <w:t xml:space="preserve">. </w:t>
      </w:r>
      <w:r w:rsidR="00FF3102" w:rsidRPr="00BA15B9">
        <w:rPr>
          <w:rFonts w:ascii="Times New Roman" w:hAnsi="Times New Roman" w:cs="Times New Roman"/>
        </w:rPr>
        <w:t>The widespread threat of aerial bombardment in Britain led many people to see training from VAS who also trained in Civil Defence Personnel (Noakes, 2012)</w:t>
      </w:r>
      <w:r w:rsidR="00FF3102" w:rsidRPr="00BA15B9">
        <w:rPr>
          <w:rStyle w:val="EndnoteReference"/>
          <w:rFonts w:ascii="Times New Roman" w:hAnsi="Times New Roman" w:cs="Times New Roman"/>
        </w:rPr>
        <w:endnoteReference w:id="4"/>
      </w:r>
      <w:r w:rsidR="00FF3102" w:rsidRPr="00BA15B9">
        <w:rPr>
          <w:rFonts w:ascii="Times New Roman" w:hAnsi="Times New Roman" w:cs="Times New Roman"/>
        </w:rPr>
        <w:t xml:space="preserve">. </w:t>
      </w:r>
      <w:r w:rsidR="002E3E3D" w:rsidRPr="00BA15B9">
        <w:rPr>
          <w:rFonts w:ascii="Times New Roman" w:hAnsi="Times New Roman" w:cs="Times New Roman"/>
        </w:rPr>
        <w:t xml:space="preserve">A </w:t>
      </w:r>
      <w:r w:rsidRPr="00BA15B9">
        <w:rPr>
          <w:rFonts w:ascii="Times New Roman" w:hAnsi="Times New Roman" w:cs="Times New Roman"/>
        </w:rPr>
        <w:t xml:space="preserve">total of 15,000 volunteers provided nursing and military medical services during this time (Cambray and Briggs, 1949), while other first aid volunteering duties included organising and setting up first aid posts at underground stations and air-raid shelters (British Red Cross, 2020). Although first aid certificates were presented for those who completed first aid training, there were questions about the standards set for those who received these certificates (Edgar, 1940).  </w:t>
      </w:r>
    </w:p>
    <w:p w14:paraId="3F2FABB8" w14:textId="5F16F789" w:rsidR="00D4127F" w:rsidRPr="00BA15B9" w:rsidRDefault="00D4127F" w:rsidP="00C8144C">
      <w:pPr>
        <w:ind w:right="10" w:firstLine="710"/>
        <w:rPr>
          <w:rFonts w:ascii="Times New Roman" w:hAnsi="Times New Roman" w:cs="Times New Roman"/>
        </w:rPr>
      </w:pPr>
      <w:r w:rsidRPr="00BA15B9">
        <w:rPr>
          <w:rFonts w:ascii="Times New Roman" w:hAnsi="Times New Roman" w:cs="Times New Roman"/>
        </w:rPr>
        <w:t xml:space="preserve">This was a time before the National Health Service (NHS) </w:t>
      </w:r>
      <w:r w:rsidR="004247C2" w:rsidRPr="00BA15B9">
        <w:rPr>
          <w:rFonts w:ascii="Times New Roman" w:hAnsi="Times New Roman" w:cs="Times New Roman"/>
        </w:rPr>
        <w:t>existed</w:t>
      </w:r>
      <w:r w:rsidRPr="00BA15B9">
        <w:rPr>
          <w:rFonts w:ascii="Times New Roman" w:hAnsi="Times New Roman" w:cs="Times New Roman"/>
        </w:rPr>
        <w:t xml:space="preserve"> and Voluntary Aid Detachments</w:t>
      </w:r>
      <w:r w:rsidR="00061350" w:rsidRPr="00BA15B9">
        <w:rPr>
          <w:rFonts w:ascii="Times New Roman" w:hAnsi="Times New Roman" w:cs="Times New Roman"/>
          <w:vertAlign w:val="superscript"/>
        </w:rPr>
        <w:t xml:space="preserve"> </w:t>
      </w:r>
      <w:r w:rsidRPr="00BA15B9">
        <w:rPr>
          <w:rFonts w:ascii="Times New Roman" w:hAnsi="Times New Roman" w:cs="Times New Roman"/>
        </w:rPr>
        <w:t xml:space="preserve">(VADs) supplemented medical services to provide first aid care to patients. VADs offered services such as home nursing, loaning of equipment and ambulance transportation to carry and deliver patients to the nearest medical facility (Ramsden and Wall, 2019). For volunteers who worked as ‘Ambulance Men/Women’ during the </w:t>
      </w:r>
      <w:r w:rsidR="00EA2F7A" w:rsidRPr="00BA15B9">
        <w:rPr>
          <w:rFonts w:ascii="Times New Roman" w:hAnsi="Times New Roman" w:cs="Times New Roman"/>
        </w:rPr>
        <w:t>S</w:t>
      </w:r>
      <w:r w:rsidRPr="00BA15B9">
        <w:rPr>
          <w:rFonts w:ascii="Times New Roman" w:hAnsi="Times New Roman" w:cs="Times New Roman"/>
        </w:rPr>
        <w:t xml:space="preserve">econd </w:t>
      </w:r>
      <w:r w:rsidR="00EA2F7A" w:rsidRPr="00BA15B9">
        <w:rPr>
          <w:rFonts w:ascii="Times New Roman" w:hAnsi="Times New Roman" w:cs="Times New Roman"/>
        </w:rPr>
        <w:t>W</w:t>
      </w:r>
      <w:r w:rsidRPr="00BA15B9">
        <w:rPr>
          <w:rFonts w:ascii="Times New Roman" w:hAnsi="Times New Roman" w:cs="Times New Roman"/>
        </w:rPr>
        <w:t xml:space="preserve">orld </w:t>
      </w:r>
      <w:r w:rsidR="00EA2F7A" w:rsidRPr="00BA15B9">
        <w:rPr>
          <w:rFonts w:ascii="Times New Roman" w:hAnsi="Times New Roman" w:cs="Times New Roman"/>
        </w:rPr>
        <w:t>W</w:t>
      </w:r>
      <w:r w:rsidRPr="00BA15B9">
        <w:rPr>
          <w:rFonts w:ascii="Times New Roman" w:hAnsi="Times New Roman" w:cs="Times New Roman"/>
        </w:rPr>
        <w:t>ar, general duties included driving ambulances, carrying stretchers, and rescuing patients from demoli</w:t>
      </w:r>
      <w:r w:rsidR="000D440F" w:rsidRPr="00BA15B9">
        <w:rPr>
          <w:rFonts w:ascii="Times New Roman" w:hAnsi="Times New Roman" w:cs="Times New Roman"/>
        </w:rPr>
        <w:t>s</w:t>
      </w:r>
      <w:r w:rsidRPr="00BA15B9">
        <w:rPr>
          <w:rFonts w:ascii="Times New Roman" w:hAnsi="Times New Roman" w:cs="Times New Roman"/>
        </w:rPr>
        <w:t xml:space="preserve">hed buildings (British Red Cross, 2020). Only a driver’s licence and basic first aid certificate was required for this role (Kilner, 2004).   </w:t>
      </w:r>
    </w:p>
    <w:p w14:paraId="22DB90C8" w14:textId="3B684D6F" w:rsidR="00D4127F" w:rsidRPr="00BA15B9" w:rsidRDefault="00D4127F" w:rsidP="00C8144C">
      <w:pPr>
        <w:ind w:left="-5" w:right="10" w:firstLine="725"/>
        <w:rPr>
          <w:rFonts w:ascii="Times New Roman" w:hAnsi="Times New Roman" w:cs="Times New Roman"/>
        </w:rPr>
      </w:pPr>
      <w:r w:rsidRPr="00BA15B9">
        <w:rPr>
          <w:rFonts w:ascii="Times New Roman" w:hAnsi="Times New Roman" w:cs="Times New Roman"/>
        </w:rPr>
        <w:t>According to Scott</w:t>
      </w:r>
      <w:r w:rsidR="00286B50" w:rsidRPr="00BA15B9">
        <w:rPr>
          <w:rFonts w:ascii="Times New Roman" w:hAnsi="Times New Roman" w:cs="Times New Roman"/>
        </w:rPr>
        <w:t xml:space="preserve"> (1945)</w:t>
      </w:r>
      <w:r w:rsidRPr="00BA15B9">
        <w:rPr>
          <w:rFonts w:ascii="Times New Roman" w:hAnsi="Times New Roman" w:cs="Times New Roman"/>
        </w:rPr>
        <w:t>, there was considerable public interest in learning basic first aid during this period. For example, The First-Aid Journal (1945 to 1946) advertised different workshops for the public to learn first aid and reported VAD activity across the UK</w:t>
      </w:r>
      <w:r w:rsidR="00904085" w:rsidRPr="00BA15B9">
        <w:rPr>
          <w:rStyle w:val="EndnoteReference"/>
          <w:rFonts w:ascii="Times New Roman" w:hAnsi="Times New Roman" w:cs="Times New Roman"/>
        </w:rPr>
        <w:endnoteReference w:id="5"/>
      </w:r>
      <w:r w:rsidRPr="00BA15B9">
        <w:rPr>
          <w:rFonts w:ascii="Times New Roman" w:hAnsi="Times New Roman" w:cs="Times New Roman"/>
        </w:rPr>
        <w:t xml:space="preserve"> (Scott, 1945). The British Medical Journal (1940) detailed treatments for wound shocks and non-haemorrhagic shock during the Second World War. During this time, the public were provided with information about how to treat different types of wounds and compared with the present there was much less of a distinction between common and specialist knowledge of first aid.  </w:t>
      </w:r>
    </w:p>
    <w:p w14:paraId="51802F9B" w14:textId="505957E1" w:rsidR="00D4127F" w:rsidRPr="00BA15B9" w:rsidRDefault="00D4127F" w:rsidP="00C8144C">
      <w:pPr>
        <w:spacing w:after="125" w:line="360" w:lineRule="auto"/>
        <w:ind w:left="0" w:firstLine="0"/>
        <w:rPr>
          <w:rFonts w:ascii="Times New Roman" w:hAnsi="Times New Roman" w:cs="Times New Roman"/>
        </w:rPr>
      </w:pPr>
      <w:r w:rsidRPr="00BA15B9">
        <w:rPr>
          <w:rFonts w:ascii="Times New Roman" w:hAnsi="Times New Roman" w:cs="Times New Roman"/>
        </w:rPr>
        <w:t xml:space="preserve"> </w:t>
      </w:r>
      <w:r w:rsidR="00C8144C" w:rsidRPr="00BA15B9">
        <w:rPr>
          <w:rFonts w:ascii="Times New Roman" w:hAnsi="Times New Roman" w:cs="Times New Roman"/>
        </w:rPr>
        <w:tab/>
      </w:r>
      <w:r w:rsidRPr="00BA15B9">
        <w:rPr>
          <w:rFonts w:ascii="Times New Roman" w:hAnsi="Times New Roman" w:cs="Times New Roman"/>
        </w:rPr>
        <w:t xml:space="preserve">During the 1940s, first aid expertise was widely distributed, but there was a clear concentration of medical expertise </w:t>
      </w:r>
      <w:r w:rsidRPr="00BA15B9">
        <w:rPr>
          <w:rFonts w:ascii="Times New Roman" w:hAnsi="Times New Roman" w:cs="Times New Roman"/>
          <w:i/>
        </w:rPr>
        <w:t>within</w:t>
      </w:r>
      <w:r w:rsidRPr="00BA15B9">
        <w:rPr>
          <w:rFonts w:ascii="Times New Roman" w:hAnsi="Times New Roman" w:cs="Times New Roman"/>
        </w:rPr>
        <w:t xml:space="preserve"> the hospital. Ambulance </w:t>
      </w:r>
      <w:r w:rsidR="006F169A" w:rsidRPr="00BA15B9">
        <w:rPr>
          <w:rFonts w:ascii="Times New Roman" w:hAnsi="Times New Roman" w:cs="Times New Roman"/>
        </w:rPr>
        <w:t>d</w:t>
      </w:r>
      <w:r w:rsidRPr="00BA15B9">
        <w:rPr>
          <w:rFonts w:ascii="Times New Roman" w:hAnsi="Times New Roman" w:cs="Times New Roman"/>
        </w:rPr>
        <w:t xml:space="preserve">rivers were, above all, drivers, aiming to transport the patient to ‘proper’ care as quickly as possible. On the one hand, (and again compared to the present) more was known and done locally, as Voluntary Aid Detachments were set up across the country. On the other hand, there were limitations on the clinical scope of first aid provision as formal first aid training of </w:t>
      </w:r>
      <w:r w:rsidR="006F169A" w:rsidRPr="00BA15B9">
        <w:rPr>
          <w:rFonts w:ascii="Times New Roman" w:hAnsi="Times New Roman" w:cs="Times New Roman"/>
        </w:rPr>
        <w:t>a</w:t>
      </w:r>
      <w:r w:rsidRPr="00BA15B9">
        <w:rPr>
          <w:rFonts w:ascii="Times New Roman" w:hAnsi="Times New Roman" w:cs="Times New Roman"/>
        </w:rPr>
        <w:t xml:space="preserve">mbulance </w:t>
      </w:r>
      <w:r w:rsidR="006F169A" w:rsidRPr="00BA15B9">
        <w:rPr>
          <w:rFonts w:ascii="Times New Roman" w:hAnsi="Times New Roman" w:cs="Times New Roman"/>
        </w:rPr>
        <w:t>d</w:t>
      </w:r>
      <w:r w:rsidRPr="00BA15B9">
        <w:rPr>
          <w:rFonts w:ascii="Times New Roman" w:hAnsi="Times New Roman" w:cs="Times New Roman"/>
        </w:rPr>
        <w:t xml:space="preserve">rivers was not introduced until 1966, and A&amp;E departments (and A&amp;E specialist roles) were not fully </w:t>
      </w:r>
      <w:r w:rsidRPr="00BA15B9">
        <w:rPr>
          <w:rFonts w:ascii="Times New Roman" w:hAnsi="Times New Roman" w:cs="Times New Roman"/>
        </w:rPr>
        <w:lastRenderedPageBreak/>
        <w:t xml:space="preserve">developed until the early 1970s (Sakr and Wardrope, 2000).  As noted below, ambulances did not have mobile coronary care ‘units’ </w:t>
      </w:r>
      <w:r w:rsidR="00B1157E" w:rsidRPr="00BA15B9">
        <w:rPr>
          <w:rFonts w:ascii="Times New Roman" w:hAnsi="Times New Roman" w:cs="Times New Roman"/>
        </w:rPr>
        <w:t xml:space="preserve">(MCCUs) </w:t>
      </w:r>
      <w:r w:rsidRPr="00BA15B9">
        <w:rPr>
          <w:rFonts w:ascii="Times New Roman" w:hAnsi="Times New Roman" w:cs="Times New Roman"/>
        </w:rPr>
        <w:t>until the late 1970s (</w:t>
      </w:r>
      <w:proofErr w:type="spellStart"/>
      <w:r w:rsidRPr="00BA15B9">
        <w:rPr>
          <w:rFonts w:ascii="Times New Roman" w:hAnsi="Times New Roman" w:cs="Times New Roman"/>
        </w:rPr>
        <w:t>Pantridge</w:t>
      </w:r>
      <w:proofErr w:type="spellEnd"/>
      <w:r w:rsidRPr="00BA15B9">
        <w:rPr>
          <w:rFonts w:ascii="Times New Roman" w:hAnsi="Times New Roman" w:cs="Times New Roman"/>
        </w:rPr>
        <w:t xml:space="preserve"> and Gaddes, 1967).  </w:t>
      </w:r>
    </w:p>
    <w:p w14:paraId="26323AB3" w14:textId="647D9247" w:rsidR="00D4127F" w:rsidRPr="00BA15B9" w:rsidRDefault="00D4127F" w:rsidP="00C8144C">
      <w:pPr>
        <w:spacing w:after="104" w:line="360" w:lineRule="auto"/>
        <w:ind w:left="0" w:firstLine="0"/>
        <w:rPr>
          <w:rFonts w:ascii="Times New Roman" w:hAnsi="Times New Roman" w:cs="Times New Roman"/>
        </w:rPr>
      </w:pPr>
      <w:r w:rsidRPr="00BA15B9">
        <w:rPr>
          <w:rFonts w:ascii="Times New Roman" w:hAnsi="Times New Roman" w:cs="Times New Roman"/>
        </w:rPr>
        <w:t xml:space="preserve"> </w:t>
      </w:r>
      <w:r w:rsidR="00C8144C" w:rsidRPr="00BA15B9">
        <w:rPr>
          <w:rFonts w:ascii="Times New Roman" w:hAnsi="Times New Roman" w:cs="Times New Roman"/>
        </w:rPr>
        <w:tab/>
      </w:r>
      <w:r w:rsidRPr="00BA15B9">
        <w:rPr>
          <w:rFonts w:ascii="Times New Roman" w:hAnsi="Times New Roman" w:cs="Times New Roman"/>
        </w:rPr>
        <w:t>The NHS came into existence on the 5</w:t>
      </w:r>
      <w:r w:rsidRPr="00BA15B9">
        <w:rPr>
          <w:rFonts w:ascii="Times New Roman" w:hAnsi="Times New Roman" w:cs="Times New Roman"/>
          <w:vertAlign w:val="superscript"/>
        </w:rPr>
        <w:t>th of</w:t>
      </w:r>
      <w:r w:rsidRPr="00BA15B9">
        <w:rPr>
          <w:rFonts w:ascii="Times New Roman" w:hAnsi="Times New Roman" w:cs="Times New Roman"/>
        </w:rPr>
        <w:t xml:space="preserve"> July 1947 resulting in all healthcare services in the UK being free of charge. Voluntary Aid Societies such as British Red Cross, St. John’s Ambulance in England and St. Andrew's Ambulance in Scotland continued to support the NHS for another twenty-six years, sometimes by acting as subcontractors delivering ambulance services for local health authorities (Ramsden and Wall, 2019). In this period, “some of the old rationale for the VAS disappeared in the era of the NHS, [but] there was still space within which VAS could operate, and a practical need for the kinds of training and emergency care that they had long experience in providing” (Ramsden and Wall, 2019: p.507). This symbiotic relation continued until the </w:t>
      </w:r>
      <w:r w:rsidR="00C06676" w:rsidRPr="00BA15B9">
        <w:rPr>
          <w:rFonts w:ascii="Times New Roman" w:hAnsi="Times New Roman" w:cs="Times New Roman"/>
        </w:rPr>
        <w:t>mid-1960s</w:t>
      </w:r>
      <w:r w:rsidR="00D276AF" w:rsidRPr="00BA15B9">
        <w:rPr>
          <w:rStyle w:val="EndnoteReference"/>
          <w:rFonts w:ascii="Times New Roman" w:hAnsi="Times New Roman" w:cs="Times New Roman"/>
        </w:rPr>
        <w:endnoteReference w:id="6"/>
      </w:r>
      <w:r w:rsidRPr="00BA15B9">
        <w:rPr>
          <w:rFonts w:ascii="Times New Roman" w:hAnsi="Times New Roman" w:cs="Times New Roman"/>
        </w:rPr>
        <w:t xml:space="preserve">. </w:t>
      </w:r>
    </w:p>
    <w:p w14:paraId="33824E74" w14:textId="77777777" w:rsidR="00FF3102" w:rsidRPr="00BA15B9" w:rsidRDefault="00FF3102" w:rsidP="00FF3102">
      <w:pPr>
        <w:spacing w:after="164" w:line="360" w:lineRule="auto"/>
        <w:ind w:left="0" w:firstLine="720"/>
        <w:rPr>
          <w:rFonts w:ascii="Times New Roman" w:hAnsi="Times New Roman" w:cs="Times New Roman"/>
        </w:rPr>
      </w:pPr>
      <w:r w:rsidRPr="00BA15B9">
        <w:rPr>
          <w:rFonts w:ascii="Times New Roman" w:hAnsi="Times New Roman" w:cs="Times New Roman"/>
        </w:rPr>
        <w:t xml:space="preserve">During the interwar period, the role and status of the first aider was to provide basic first aid and transport patients to the nearest hospital. These ambulance drivers/first aiders were predominantly volunteers, and their primary function was to provide war relief, operating with limited medical equipment or professional skills. </w:t>
      </w:r>
    </w:p>
    <w:p w14:paraId="480FCFC4" w14:textId="77777777" w:rsidR="00FF3102" w:rsidRPr="00BA15B9" w:rsidRDefault="00FF3102" w:rsidP="00C8144C">
      <w:pPr>
        <w:spacing w:after="104" w:line="360" w:lineRule="auto"/>
        <w:ind w:left="0" w:firstLine="0"/>
        <w:rPr>
          <w:rFonts w:ascii="Times New Roman" w:hAnsi="Times New Roman" w:cs="Times New Roman"/>
        </w:rPr>
      </w:pPr>
    </w:p>
    <w:p w14:paraId="3175BDF2" w14:textId="77777777" w:rsidR="00D4127F" w:rsidRPr="00BA15B9" w:rsidRDefault="00D4127F" w:rsidP="00D4127F">
      <w:pPr>
        <w:pStyle w:val="Heading3"/>
        <w:ind w:left="-5"/>
        <w:rPr>
          <w:rFonts w:ascii="Times New Roman" w:hAnsi="Times New Roman" w:cs="Times New Roman"/>
        </w:rPr>
      </w:pPr>
      <w:r w:rsidRPr="00BA15B9">
        <w:rPr>
          <w:rFonts w:ascii="Times New Roman" w:hAnsi="Times New Roman" w:cs="Times New Roman"/>
        </w:rPr>
        <w:t>2: 'Stabilise and Deliver' (1966-1974)</w:t>
      </w:r>
      <w:r w:rsidRPr="00BA15B9">
        <w:rPr>
          <w:rFonts w:ascii="Times New Roman" w:hAnsi="Times New Roman" w:cs="Times New Roman"/>
          <w:b w:val="0"/>
        </w:rPr>
        <w:t xml:space="preserve"> </w:t>
      </w:r>
    </w:p>
    <w:p w14:paraId="0D04C3C2" w14:textId="5D7D8945" w:rsidR="00D4127F" w:rsidRPr="00BA15B9" w:rsidRDefault="00D4127F" w:rsidP="00C8144C">
      <w:pPr>
        <w:ind w:left="-5" w:right="10" w:firstLine="725"/>
        <w:rPr>
          <w:rFonts w:ascii="Times New Roman" w:hAnsi="Times New Roman" w:cs="Times New Roman"/>
        </w:rPr>
      </w:pPr>
      <w:r w:rsidRPr="00BA15B9">
        <w:rPr>
          <w:rFonts w:ascii="Times New Roman" w:hAnsi="Times New Roman" w:cs="Times New Roman"/>
        </w:rPr>
        <w:t xml:space="preserve">The </w:t>
      </w:r>
      <w:r w:rsidR="0054693D" w:rsidRPr="00BA15B9">
        <w:rPr>
          <w:rFonts w:ascii="Times New Roman" w:hAnsi="Times New Roman" w:cs="Times New Roman"/>
        </w:rPr>
        <w:t>timeline progresses with</w:t>
      </w:r>
      <w:r w:rsidRPr="00BA15B9">
        <w:rPr>
          <w:rFonts w:ascii="Times New Roman" w:hAnsi="Times New Roman" w:cs="Times New Roman"/>
        </w:rPr>
        <w:t xml:space="preserve"> the Millar Programme</w:t>
      </w:r>
      <w:r w:rsidR="0054693D" w:rsidRPr="00BA15B9">
        <w:rPr>
          <w:rFonts w:ascii="Times New Roman" w:hAnsi="Times New Roman" w:cs="Times New Roman"/>
        </w:rPr>
        <w:t xml:space="preserve">, advocating advanced training for Ambulance </w:t>
      </w:r>
      <w:r w:rsidRPr="00BA15B9">
        <w:rPr>
          <w:rFonts w:ascii="Times New Roman" w:hAnsi="Times New Roman" w:cs="Times New Roman"/>
        </w:rPr>
        <w:t>Drivers and ends with The National Health Service Reorganisation Act 1973</w:t>
      </w:r>
      <w:r w:rsidR="0054693D" w:rsidRPr="00BA15B9">
        <w:rPr>
          <w:rFonts w:ascii="Times New Roman" w:hAnsi="Times New Roman" w:cs="Times New Roman"/>
        </w:rPr>
        <w:t>.</w:t>
      </w:r>
      <w:r w:rsidRPr="00BA15B9">
        <w:rPr>
          <w:rFonts w:ascii="Times New Roman" w:hAnsi="Times New Roman" w:cs="Times New Roman"/>
        </w:rPr>
        <w:t xml:space="preserve">This Act </w:t>
      </w:r>
      <w:r w:rsidR="0054693D" w:rsidRPr="00BA15B9">
        <w:rPr>
          <w:rFonts w:ascii="Times New Roman" w:hAnsi="Times New Roman" w:cs="Times New Roman"/>
        </w:rPr>
        <w:t xml:space="preserve">mandated that </w:t>
      </w:r>
      <w:r w:rsidRPr="00BA15B9">
        <w:rPr>
          <w:rFonts w:ascii="Times New Roman" w:hAnsi="Times New Roman" w:cs="Times New Roman"/>
        </w:rPr>
        <w:t xml:space="preserve">all ambulance services to be provided </w:t>
      </w:r>
      <w:r w:rsidR="0054693D" w:rsidRPr="00BA15B9">
        <w:rPr>
          <w:rFonts w:ascii="Times New Roman" w:hAnsi="Times New Roman" w:cs="Times New Roman"/>
        </w:rPr>
        <w:t xml:space="preserve">directly by the NHS, ending </w:t>
      </w:r>
      <w:r w:rsidRPr="00BA15B9">
        <w:rPr>
          <w:rFonts w:ascii="Times New Roman" w:hAnsi="Times New Roman" w:cs="Times New Roman"/>
        </w:rPr>
        <w:t>subcontract</w:t>
      </w:r>
      <w:r w:rsidR="0054693D" w:rsidRPr="00BA15B9">
        <w:rPr>
          <w:rFonts w:ascii="Times New Roman" w:hAnsi="Times New Roman" w:cs="Times New Roman"/>
        </w:rPr>
        <w:t>ing</w:t>
      </w:r>
      <w:r w:rsidRPr="00BA15B9">
        <w:rPr>
          <w:rFonts w:ascii="Times New Roman" w:hAnsi="Times New Roman" w:cs="Times New Roman"/>
        </w:rPr>
        <w:t xml:space="preserve"> to Voluntary Aid Societies (VAS).   </w:t>
      </w:r>
    </w:p>
    <w:p w14:paraId="3345B01E" w14:textId="466F4F10" w:rsidR="00675520" w:rsidRPr="00BA15B9" w:rsidRDefault="00C8144C" w:rsidP="00C8144C">
      <w:pPr>
        <w:spacing w:after="120" w:line="360" w:lineRule="auto"/>
        <w:ind w:left="0" w:firstLine="0"/>
        <w:rPr>
          <w:rFonts w:ascii="Times New Roman" w:hAnsi="Times New Roman" w:cs="Times New Roman"/>
        </w:rPr>
      </w:pPr>
      <w:r w:rsidRPr="00BA15B9">
        <w:rPr>
          <w:rFonts w:ascii="Times New Roman" w:hAnsi="Times New Roman" w:cs="Times New Roman"/>
        </w:rPr>
        <w:tab/>
      </w:r>
      <w:r w:rsidR="0054693D" w:rsidRPr="00BA15B9">
        <w:rPr>
          <w:rFonts w:ascii="Times New Roman" w:hAnsi="Times New Roman" w:cs="Times New Roman"/>
        </w:rPr>
        <w:t xml:space="preserve">Introduced in 1966, </w:t>
      </w:r>
      <w:r w:rsidR="00D4127F" w:rsidRPr="00BA15B9">
        <w:rPr>
          <w:rFonts w:ascii="Times New Roman" w:hAnsi="Times New Roman" w:cs="Times New Roman"/>
        </w:rPr>
        <w:t>The Millar Report</w:t>
      </w:r>
      <w:r w:rsidR="0054693D" w:rsidRPr="00BA15B9">
        <w:rPr>
          <w:rFonts w:ascii="Times New Roman" w:hAnsi="Times New Roman" w:cs="Times New Roman"/>
        </w:rPr>
        <w:t xml:space="preserve"> </w:t>
      </w:r>
      <w:r w:rsidR="00D4127F" w:rsidRPr="00BA15B9">
        <w:rPr>
          <w:rFonts w:ascii="Times New Roman" w:hAnsi="Times New Roman" w:cs="Times New Roman"/>
        </w:rPr>
        <w:t>proposed a distinction between the roles of a First Aider and an Ambulance Technician. The Millar Programme was a 12-week (eight weeks</w:t>
      </w:r>
      <w:r w:rsidR="0054693D" w:rsidRPr="00BA15B9">
        <w:rPr>
          <w:rFonts w:ascii="Times New Roman" w:hAnsi="Times New Roman" w:cs="Times New Roman"/>
        </w:rPr>
        <w:t xml:space="preserve"> </w:t>
      </w:r>
      <w:r w:rsidR="00D4127F" w:rsidRPr="00BA15B9">
        <w:rPr>
          <w:rFonts w:ascii="Times New Roman" w:hAnsi="Times New Roman" w:cs="Times New Roman"/>
        </w:rPr>
        <w:t>intensive first aid with emphasis on practical work and two weeks civil defence</w:t>
      </w:r>
      <w:r w:rsidR="0054693D" w:rsidRPr="00BA15B9">
        <w:rPr>
          <w:rFonts w:ascii="Times New Roman" w:hAnsi="Times New Roman" w:cs="Times New Roman"/>
        </w:rPr>
        <w:t>) equipped ambulance staff with</w:t>
      </w:r>
      <w:r w:rsidR="00D4127F" w:rsidRPr="00BA15B9">
        <w:rPr>
          <w:rFonts w:ascii="Times New Roman" w:hAnsi="Times New Roman" w:cs="Times New Roman"/>
        </w:rPr>
        <w:t xml:space="preserve"> basic life skills and </w:t>
      </w:r>
      <w:r w:rsidR="0054693D" w:rsidRPr="00BA15B9">
        <w:rPr>
          <w:rFonts w:ascii="Times New Roman" w:hAnsi="Times New Roman" w:cs="Times New Roman"/>
        </w:rPr>
        <w:t>the use of</w:t>
      </w:r>
      <w:r w:rsidR="00D4127F" w:rsidRPr="00BA15B9">
        <w:rPr>
          <w:rFonts w:ascii="Times New Roman" w:hAnsi="Times New Roman" w:cs="Times New Roman"/>
        </w:rPr>
        <w:t xml:space="preserve"> specific equipment (Kilner, 2004). </w:t>
      </w:r>
      <w:r w:rsidR="0054693D" w:rsidRPr="00BA15B9">
        <w:rPr>
          <w:rFonts w:ascii="Times New Roman" w:hAnsi="Times New Roman" w:cs="Times New Roman"/>
        </w:rPr>
        <w:t>It recommended</w:t>
      </w:r>
      <w:r w:rsidR="00D4127F" w:rsidRPr="00BA15B9">
        <w:rPr>
          <w:rFonts w:ascii="Times New Roman" w:hAnsi="Times New Roman" w:cs="Times New Roman"/>
        </w:rPr>
        <w:t xml:space="preserve"> formal training and qualifications</w:t>
      </w:r>
      <w:r w:rsidR="0054693D" w:rsidRPr="00BA15B9">
        <w:rPr>
          <w:rFonts w:ascii="Times New Roman" w:hAnsi="Times New Roman" w:cs="Times New Roman"/>
        </w:rPr>
        <w:t xml:space="preserve"> for all ambulance personnel, including</w:t>
      </w:r>
      <w:r w:rsidR="00D4127F" w:rsidRPr="00BA15B9">
        <w:rPr>
          <w:rFonts w:ascii="Times New Roman" w:hAnsi="Times New Roman" w:cs="Times New Roman"/>
        </w:rPr>
        <w:t xml:space="preserve"> </w:t>
      </w:r>
      <w:r w:rsidR="0054693D" w:rsidRPr="00BA15B9">
        <w:rPr>
          <w:rFonts w:ascii="Times New Roman" w:hAnsi="Times New Roman" w:cs="Times New Roman"/>
        </w:rPr>
        <w:t xml:space="preserve">drivers </w:t>
      </w:r>
      <w:r w:rsidR="00D4127F" w:rsidRPr="00BA15B9">
        <w:rPr>
          <w:rFonts w:ascii="Times New Roman" w:hAnsi="Times New Roman" w:cs="Times New Roman"/>
        </w:rPr>
        <w:t>trained</w:t>
      </w:r>
      <w:r w:rsidR="0054693D" w:rsidRPr="00BA15B9">
        <w:rPr>
          <w:rFonts w:ascii="Times New Roman" w:hAnsi="Times New Roman" w:cs="Times New Roman"/>
        </w:rPr>
        <w:t xml:space="preserve"> in: </w:t>
      </w:r>
      <w:r w:rsidR="00D4127F" w:rsidRPr="00BA15B9">
        <w:rPr>
          <w:rFonts w:ascii="Times New Roman" w:hAnsi="Times New Roman" w:cs="Times New Roman"/>
        </w:rPr>
        <w:t xml:space="preserve">‘First aid; Para-medical and Non-medical’ (Ministry of Health, 1966; Kilner, 2004: 380). </w:t>
      </w:r>
      <w:r w:rsidR="0054693D" w:rsidRPr="00BA15B9">
        <w:rPr>
          <w:rFonts w:ascii="Times New Roman" w:hAnsi="Times New Roman" w:cs="Times New Roman"/>
        </w:rPr>
        <w:t>Emphasising</w:t>
      </w:r>
      <w:r w:rsidR="00D4127F" w:rsidRPr="00BA15B9">
        <w:rPr>
          <w:rFonts w:ascii="Times New Roman" w:hAnsi="Times New Roman" w:cs="Times New Roman"/>
        </w:rPr>
        <w:t xml:space="preserve"> clinical resuscitation such as advanced airway skills, administration of drugs and the provision of advanced life support (Kilner, 2004: 379)</w:t>
      </w:r>
      <w:r w:rsidR="00675520" w:rsidRPr="00BA15B9">
        <w:rPr>
          <w:rFonts w:ascii="Times New Roman" w:hAnsi="Times New Roman" w:cs="Times New Roman"/>
        </w:rPr>
        <w:t>, the report was implemented in</w:t>
      </w:r>
      <w:r w:rsidR="00D4127F" w:rsidRPr="00BA15B9">
        <w:rPr>
          <w:rFonts w:ascii="Times New Roman" w:hAnsi="Times New Roman" w:cs="Times New Roman"/>
        </w:rPr>
        <w:t xml:space="preserve"> </w:t>
      </w:r>
      <w:r w:rsidR="00D4127F" w:rsidRPr="00BA15B9">
        <w:rPr>
          <w:rFonts w:ascii="Times New Roman" w:hAnsi="Times New Roman" w:cs="Times New Roman"/>
        </w:rPr>
        <w:lastRenderedPageBreak/>
        <w:t>1966</w:t>
      </w:r>
      <w:r w:rsidR="00675520" w:rsidRPr="00BA15B9">
        <w:rPr>
          <w:rFonts w:ascii="Times New Roman" w:hAnsi="Times New Roman" w:cs="Times New Roman"/>
        </w:rPr>
        <w:t xml:space="preserve">, requiring formal training for </w:t>
      </w:r>
      <w:r w:rsidR="00D4127F" w:rsidRPr="00BA15B9">
        <w:rPr>
          <w:rFonts w:ascii="Times New Roman" w:hAnsi="Times New Roman" w:cs="Times New Roman"/>
        </w:rPr>
        <w:t xml:space="preserve">all ambulance staff. </w:t>
      </w:r>
      <w:r w:rsidR="00675520" w:rsidRPr="00BA15B9">
        <w:rPr>
          <w:rFonts w:ascii="Times New Roman" w:hAnsi="Times New Roman" w:cs="Times New Roman"/>
        </w:rPr>
        <w:t>This occurred when clinical care was primarily hospital-based, not extending to pre-hospital settings or ambulance personnel (Kilner, 2004). Concurrent developments included the introduction of Mobile Coronary Care Units (MCCUs) to patients via specialised ambulances to reduce myocardial infarction mortality (Kilner, 2004), and the pioneering prehospital coronary care model in Belfast (</w:t>
      </w:r>
      <w:proofErr w:type="spellStart"/>
      <w:r w:rsidR="00675520" w:rsidRPr="00BA15B9">
        <w:rPr>
          <w:rFonts w:ascii="Times New Roman" w:hAnsi="Times New Roman" w:cs="Times New Roman"/>
        </w:rPr>
        <w:t>Pantridge</w:t>
      </w:r>
      <w:proofErr w:type="spellEnd"/>
      <w:r w:rsidR="00675520" w:rsidRPr="00BA15B9">
        <w:rPr>
          <w:rFonts w:ascii="Times New Roman" w:hAnsi="Times New Roman" w:cs="Times New Roman"/>
        </w:rPr>
        <w:t>, 1970) ha</w:t>
      </w:r>
      <w:r w:rsidR="00486EFC" w:rsidRPr="00BA15B9">
        <w:rPr>
          <w:rFonts w:ascii="Times New Roman" w:hAnsi="Times New Roman" w:cs="Times New Roman"/>
        </w:rPr>
        <w:t xml:space="preserve">d </w:t>
      </w:r>
      <w:r w:rsidR="00675520" w:rsidRPr="00BA15B9">
        <w:rPr>
          <w:rFonts w:ascii="Times New Roman" w:hAnsi="Times New Roman" w:cs="Times New Roman"/>
        </w:rPr>
        <w:t xml:space="preserve">paved </w:t>
      </w:r>
      <w:r w:rsidR="00E60BE2" w:rsidRPr="00BA15B9">
        <w:rPr>
          <w:rFonts w:ascii="Times New Roman" w:hAnsi="Times New Roman" w:cs="Times New Roman"/>
        </w:rPr>
        <w:t xml:space="preserve">the </w:t>
      </w:r>
      <w:r w:rsidR="00675520" w:rsidRPr="00BA15B9">
        <w:rPr>
          <w:rFonts w:ascii="Times New Roman" w:hAnsi="Times New Roman" w:cs="Times New Roman"/>
        </w:rPr>
        <w:t>way for the paramedic role.</w:t>
      </w:r>
    </w:p>
    <w:p w14:paraId="73BCC50D" w14:textId="3A1C4830" w:rsidR="00D4127F" w:rsidRPr="00BA15B9" w:rsidRDefault="00C8144C" w:rsidP="00486EFC">
      <w:pPr>
        <w:spacing w:after="125" w:line="360" w:lineRule="auto"/>
        <w:ind w:left="0" w:firstLine="0"/>
        <w:rPr>
          <w:rFonts w:ascii="Times New Roman" w:hAnsi="Times New Roman" w:cs="Times New Roman"/>
        </w:rPr>
      </w:pPr>
      <w:r w:rsidRPr="00BA15B9">
        <w:rPr>
          <w:rFonts w:ascii="Times New Roman" w:hAnsi="Times New Roman" w:cs="Times New Roman"/>
        </w:rPr>
        <w:tab/>
      </w:r>
      <w:r w:rsidR="00D4127F" w:rsidRPr="00BA15B9">
        <w:rPr>
          <w:rFonts w:ascii="Times New Roman" w:hAnsi="Times New Roman" w:cs="Times New Roman"/>
        </w:rPr>
        <w:t>Seven years after the Millar Report, the National Health Services Act 1973 (</w:t>
      </w:r>
      <w:r w:rsidR="00675520" w:rsidRPr="00BA15B9">
        <w:rPr>
          <w:rFonts w:ascii="Times New Roman" w:hAnsi="Times New Roman" w:cs="Times New Roman"/>
        </w:rPr>
        <w:t xml:space="preserve">replacing the </w:t>
      </w:r>
      <w:r w:rsidR="00D4127F" w:rsidRPr="00BA15B9">
        <w:rPr>
          <w:rFonts w:ascii="Times New Roman" w:hAnsi="Times New Roman" w:cs="Times New Roman"/>
        </w:rPr>
        <w:t>1948</w:t>
      </w:r>
      <w:r w:rsidR="00675520" w:rsidRPr="00BA15B9">
        <w:rPr>
          <w:rFonts w:ascii="Times New Roman" w:hAnsi="Times New Roman" w:cs="Times New Roman"/>
        </w:rPr>
        <w:t xml:space="preserve"> Act</w:t>
      </w:r>
      <w:r w:rsidR="00D4127F" w:rsidRPr="00BA15B9">
        <w:rPr>
          <w:rFonts w:ascii="Times New Roman" w:hAnsi="Times New Roman" w:cs="Times New Roman"/>
        </w:rPr>
        <w:t xml:space="preserve">) </w:t>
      </w:r>
      <w:r w:rsidR="00675520" w:rsidRPr="00BA15B9">
        <w:rPr>
          <w:rFonts w:ascii="Times New Roman" w:hAnsi="Times New Roman" w:cs="Times New Roman"/>
        </w:rPr>
        <w:t>transferred full</w:t>
      </w:r>
      <w:r w:rsidR="00D4127F" w:rsidRPr="00BA15B9">
        <w:rPr>
          <w:rFonts w:ascii="Times New Roman" w:hAnsi="Times New Roman" w:cs="Times New Roman"/>
        </w:rPr>
        <w:t xml:space="preserve"> responsibility for </w:t>
      </w:r>
      <w:r w:rsidR="00675520" w:rsidRPr="00BA15B9">
        <w:rPr>
          <w:rFonts w:ascii="Times New Roman" w:hAnsi="Times New Roman" w:cs="Times New Roman"/>
        </w:rPr>
        <w:t xml:space="preserve">UK </w:t>
      </w:r>
      <w:r w:rsidR="00D4127F" w:rsidRPr="00BA15B9">
        <w:rPr>
          <w:rFonts w:ascii="Times New Roman" w:hAnsi="Times New Roman" w:cs="Times New Roman"/>
        </w:rPr>
        <w:t>ambulance services</w:t>
      </w:r>
      <w:r w:rsidR="00675520" w:rsidRPr="00BA15B9">
        <w:rPr>
          <w:rFonts w:ascii="Times New Roman" w:hAnsi="Times New Roman" w:cs="Times New Roman"/>
        </w:rPr>
        <w:t xml:space="preserve"> to the NHS</w:t>
      </w:r>
      <w:r w:rsidR="00D4127F" w:rsidRPr="00BA15B9">
        <w:rPr>
          <w:rFonts w:ascii="Times New Roman" w:hAnsi="Times New Roman" w:cs="Times New Roman"/>
        </w:rPr>
        <w:t xml:space="preserve">. This </w:t>
      </w:r>
      <w:r w:rsidR="00675520" w:rsidRPr="00BA15B9">
        <w:rPr>
          <w:rFonts w:ascii="Times New Roman" w:hAnsi="Times New Roman" w:cs="Times New Roman"/>
        </w:rPr>
        <w:t xml:space="preserve">move </w:t>
      </w:r>
      <w:r w:rsidR="00D4127F" w:rsidRPr="00BA15B9">
        <w:rPr>
          <w:rFonts w:ascii="Times New Roman" w:hAnsi="Times New Roman" w:cs="Times New Roman"/>
        </w:rPr>
        <w:t xml:space="preserve">"…enhanced medicalisation of ambulance work and the emergence of </w:t>
      </w:r>
      <w:r w:rsidR="00D4127F" w:rsidRPr="00BA15B9">
        <w:rPr>
          <w:rFonts w:ascii="Times New Roman" w:hAnsi="Times New Roman" w:cs="Times New Roman"/>
          <w:i/>
        </w:rPr>
        <w:t>paramedic practice,</w:t>
      </w:r>
      <w:r w:rsidR="00D4127F" w:rsidRPr="00BA15B9">
        <w:rPr>
          <w:rFonts w:ascii="Times New Roman" w:hAnsi="Times New Roman" w:cs="Times New Roman"/>
        </w:rPr>
        <w:t xml:space="preserve"> which increasingly included medical intervention" (Givati et al., 2018: 355; College of Paramedics, 2014)</w:t>
      </w:r>
      <w:r w:rsidR="00675520" w:rsidRPr="00BA15B9">
        <w:rPr>
          <w:rFonts w:ascii="Times New Roman" w:hAnsi="Times New Roman" w:cs="Times New Roman"/>
        </w:rPr>
        <w:t xml:space="preserve">, </w:t>
      </w:r>
      <w:r w:rsidR="005C5B3B" w:rsidRPr="00BA15B9">
        <w:rPr>
          <w:rFonts w:ascii="Times New Roman" w:hAnsi="Times New Roman" w:cs="Times New Roman"/>
        </w:rPr>
        <w:t>formalising</w:t>
      </w:r>
      <w:r w:rsidR="00675520" w:rsidRPr="00BA15B9">
        <w:rPr>
          <w:rFonts w:ascii="Times New Roman" w:hAnsi="Times New Roman" w:cs="Times New Roman"/>
        </w:rPr>
        <w:t xml:space="preserve"> </w:t>
      </w:r>
      <w:r w:rsidR="00D4127F" w:rsidRPr="00BA15B9">
        <w:rPr>
          <w:rFonts w:ascii="Times New Roman" w:hAnsi="Times New Roman" w:cs="Times New Roman"/>
        </w:rPr>
        <w:t>the ambulance service</w:t>
      </w:r>
      <w:r w:rsidR="00675520" w:rsidRPr="00BA15B9">
        <w:rPr>
          <w:rFonts w:ascii="Times New Roman" w:hAnsi="Times New Roman" w:cs="Times New Roman"/>
        </w:rPr>
        <w:t xml:space="preserve"> and further</w:t>
      </w:r>
      <w:r w:rsidR="00D4127F" w:rsidRPr="00BA15B9">
        <w:rPr>
          <w:rFonts w:ascii="Times New Roman" w:hAnsi="Times New Roman" w:cs="Times New Roman"/>
        </w:rPr>
        <w:t xml:space="preserve"> </w:t>
      </w:r>
      <w:r w:rsidR="00675520" w:rsidRPr="00BA15B9">
        <w:rPr>
          <w:rFonts w:ascii="Times New Roman" w:hAnsi="Times New Roman" w:cs="Times New Roman"/>
        </w:rPr>
        <w:t xml:space="preserve">creating a </w:t>
      </w:r>
      <w:r w:rsidR="00D4127F" w:rsidRPr="00BA15B9">
        <w:rPr>
          <w:rFonts w:ascii="Times New Roman" w:hAnsi="Times New Roman" w:cs="Times New Roman"/>
        </w:rPr>
        <w:t xml:space="preserve">cut between the Ambulance Driver and first aider role. </w:t>
      </w:r>
      <w:r w:rsidR="00486EFC" w:rsidRPr="00BA15B9">
        <w:rPr>
          <w:rFonts w:ascii="Times New Roman" w:hAnsi="Times New Roman" w:cs="Times New Roman"/>
        </w:rPr>
        <w:t xml:space="preserve">In essence, further training allowed drivers to use more advanced medical skills on-scene, aiming to stabilise patients before hospital transport. This upskilling was not immediately matched by higher pay and status (Kilner, 2004; Mackenzie, 2018), but it represented an important ‘step-up' in ambulance </w:t>
      </w:r>
      <w:proofErr w:type="gramStart"/>
      <w:r w:rsidR="00486EFC" w:rsidRPr="00BA15B9">
        <w:rPr>
          <w:rFonts w:ascii="Times New Roman" w:hAnsi="Times New Roman" w:cs="Times New Roman"/>
        </w:rPr>
        <w:t>crews</w:t>
      </w:r>
      <w:proofErr w:type="gramEnd"/>
      <w:r w:rsidR="00486EFC" w:rsidRPr="00BA15B9">
        <w:rPr>
          <w:rFonts w:ascii="Times New Roman" w:hAnsi="Times New Roman" w:cs="Times New Roman"/>
        </w:rPr>
        <w:t xml:space="preserve"> responsibilities.  </w:t>
      </w:r>
    </w:p>
    <w:p w14:paraId="7336A1E0" w14:textId="77777777" w:rsidR="00DF7B98" w:rsidRPr="00BA15B9" w:rsidRDefault="00DF7B98" w:rsidP="00DF7B98">
      <w:pPr>
        <w:spacing w:line="360" w:lineRule="auto"/>
        <w:ind w:left="-5" w:right="10" w:firstLine="725"/>
        <w:rPr>
          <w:rFonts w:ascii="Times New Roman" w:hAnsi="Times New Roman" w:cs="Times New Roman"/>
        </w:rPr>
      </w:pPr>
      <w:r w:rsidRPr="00BA15B9">
        <w:rPr>
          <w:rFonts w:ascii="Times New Roman" w:hAnsi="Times New Roman" w:cs="Times New Roman"/>
        </w:rPr>
        <w:t xml:space="preserve">The role of the first aider shifted as ambulance drivers became more responsible for medical care as they acquired the skills to stabilise patients before transporting them to the hospital. Following the nationalisation of ambulance services, voluntary aid societies were no longer required to provide ambulance support to the public. This redirected their focus towards first aid in other settings, notably the workplace. This was in part related to the Health and Safety at Work Act 1974 (which directly resulted in the formation of Health and Safety Executive) which made it mandatory for all workplaces to have a named first aider and for onsite medical support to be provided. </w:t>
      </w:r>
    </w:p>
    <w:p w14:paraId="11ECFD92" w14:textId="79172B3F" w:rsidR="00DF7B98" w:rsidRPr="00BA15B9" w:rsidRDefault="00DF7B98" w:rsidP="00DF7B98">
      <w:pPr>
        <w:spacing w:after="125" w:line="360" w:lineRule="auto"/>
        <w:ind w:left="0" w:firstLine="720"/>
        <w:rPr>
          <w:rFonts w:ascii="Times New Roman" w:hAnsi="Times New Roman" w:cs="Times New Roman"/>
        </w:rPr>
      </w:pPr>
      <w:r w:rsidRPr="00BA15B9">
        <w:rPr>
          <w:rFonts w:ascii="Times New Roman" w:hAnsi="Times New Roman" w:cs="Times New Roman"/>
        </w:rPr>
        <w:t xml:space="preserve">This period </w:t>
      </w:r>
      <w:r w:rsidR="006F5C75" w:rsidRPr="00BA15B9">
        <w:rPr>
          <w:rFonts w:ascii="Times New Roman" w:hAnsi="Times New Roman" w:cs="Times New Roman"/>
        </w:rPr>
        <w:t>marked a</w:t>
      </w:r>
      <w:r w:rsidRPr="00BA15B9">
        <w:rPr>
          <w:rFonts w:ascii="Times New Roman" w:hAnsi="Times New Roman" w:cs="Times New Roman"/>
        </w:rPr>
        <w:t xml:space="preserve"> further shift in the role</w:t>
      </w:r>
      <w:r w:rsidR="006F5C75" w:rsidRPr="00BA15B9">
        <w:rPr>
          <w:rFonts w:ascii="Times New Roman" w:hAnsi="Times New Roman" w:cs="Times New Roman"/>
        </w:rPr>
        <w:t xml:space="preserve"> </w:t>
      </w:r>
      <w:r w:rsidRPr="00BA15B9">
        <w:rPr>
          <w:rFonts w:ascii="Times New Roman" w:hAnsi="Times New Roman" w:cs="Times New Roman"/>
        </w:rPr>
        <w:t>of volunteer first aiders</w:t>
      </w:r>
      <w:r w:rsidR="00D91004" w:rsidRPr="00BA15B9">
        <w:rPr>
          <w:rFonts w:ascii="Times New Roman" w:hAnsi="Times New Roman" w:cs="Times New Roman"/>
        </w:rPr>
        <w:t xml:space="preserve">, </w:t>
      </w:r>
      <w:r w:rsidR="000C015C" w:rsidRPr="00BA15B9">
        <w:rPr>
          <w:rFonts w:ascii="Times New Roman" w:hAnsi="Times New Roman" w:cs="Times New Roman"/>
        </w:rPr>
        <w:t>characterised</w:t>
      </w:r>
      <w:r w:rsidR="00D91004" w:rsidRPr="00BA15B9">
        <w:rPr>
          <w:rFonts w:ascii="Times New Roman" w:hAnsi="Times New Roman" w:cs="Times New Roman"/>
        </w:rPr>
        <w:t xml:space="preserve"> by an increased focus</w:t>
      </w:r>
      <w:r w:rsidRPr="00BA15B9">
        <w:rPr>
          <w:rFonts w:ascii="Times New Roman" w:hAnsi="Times New Roman" w:cs="Times New Roman"/>
        </w:rPr>
        <w:t xml:space="preserve"> on training workplace first aiders and providing first aid at public events. These developments</w:t>
      </w:r>
      <w:r w:rsidR="00D91004" w:rsidRPr="00BA15B9">
        <w:rPr>
          <w:rFonts w:ascii="Times New Roman" w:hAnsi="Times New Roman" w:cs="Times New Roman"/>
        </w:rPr>
        <w:t xml:space="preserve">, such as the NHS Reorganisation Act’s removal of the requirement for </w:t>
      </w:r>
      <w:r w:rsidR="00A70507" w:rsidRPr="00BA15B9">
        <w:rPr>
          <w:rFonts w:ascii="Times New Roman" w:hAnsi="Times New Roman" w:cs="Times New Roman"/>
        </w:rPr>
        <w:t>voluntary aid societies to provide ambulance support,</w:t>
      </w:r>
      <w:r w:rsidRPr="00BA15B9">
        <w:rPr>
          <w:rFonts w:ascii="Times New Roman" w:hAnsi="Times New Roman" w:cs="Times New Roman"/>
        </w:rPr>
        <w:t xml:space="preserve"> further redefined the relationship between first aiders and ambulance staff, the locations of care provision, and the interaction between these </w:t>
      </w:r>
      <w:r w:rsidR="00A70507" w:rsidRPr="00BA15B9">
        <w:rPr>
          <w:rFonts w:ascii="Times New Roman" w:hAnsi="Times New Roman" w:cs="Times New Roman"/>
        </w:rPr>
        <w:t>distinct systems.</w:t>
      </w:r>
    </w:p>
    <w:p w14:paraId="18854506" w14:textId="3C67A5AD" w:rsidR="00D4127F" w:rsidRPr="00BA15B9" w:rsidRDefault="00D4127F" w:rsidP="00D57F9E">
      <w:pPr>
        <w:spacing w:after="125" w:line="360" w:lineRule="auto"/>
        <w:ind w:left="0" w:firstLine="720"/>
        <w:rPr>
          <w:rFonts w:ascii="Times New Roman" w:hAnsi="Times New Roman" w:cs="Times New Roman"/>
        </w:rPr>
      </w:pPr>
      <w:r w:rsidRPr="00BA15B9">
        <w:rPr>
          <w:rFonts w:ascii="Times New Roman" w:hAnsi="Times New Roman" w:cs="Times New Roman"/>
        </w:rPr>
        <w:lastRenderedPageBreak/>
        <w:t xml:space="preserve">Some of these changes related to </w:t>
      </w:r>
      <w:r w:rsidR="00A87FEF" w:rsidRPr="00BA15B9">
        <w:rPr>
          <w:rFonts w:ascii="Times New Roman" w:hAnsi="Times New Roman" w:cs="Times New Roman"/>
        </w:rPr>
        <w:t xml:space="preserve">advancements in medical knowledge, such as the concept of the 'Golden Hour' highlighted the importance of receiving medical treatment within or under an hour (Lerner and Moscati, 2001. Research into treatment and outcomes (Cales, 1984; West et al., 1979; </w:t>
      </w:r>
      <w:proofErr w:type="spellStart"/>
      <w:r w:rsidR="00A87FEF" w:rsidRPr="00BA15B9">
        <w:rPr>
          <w:rFonts w:ascii="Times New Roman" w:hAnsi="Times New Roman" w:cs="Times New Roman"/>
        </w:rPr>
        <w:t>Pantridge</w:t>
      </w:r>
      <w:proofErr w:type="spellEnd"/>
      <w:r w:rsidR="00A87FEF" w:rsidRPr="00BA15B9">
        <w:rPr>
          <w:rFonts w:ascii="Times New Roman" w:hAnsi="Times New Roman" w:cs="Times New Roman"/>
        </w:rPr>
        <w:t xml:space="preserve"> and Geddes, 1967)</w:t>
      </w:r>
      <w:r w:rsidR="00D57F9E" w:rsidRPr="00BA15B9">
        <w:rPr>
          <w:rFonts w:ascii="Times New Roman" w:hAnsi="Times New Roman" w:cs="Times New Roman"/>
        </w:rPr>
        <w:t xml:space="preserve">, informed the design of specialist trauma centres and the use of air ambulances and helicopters, </w:t>
      </w:r>
      <w:r w:rsidR="00A87FEF" w:rsidRPr="00BA15B9">
        <w:rPr>
          <w:rFonts w:ascii="Times New Roman" w:hAnsi="Times New Roman" w:cs="Times New Roman"/>
        </w:rPr>
        <w:t xml:space="preserve">indicating an increasing reliance on research to shape emergency response strategies. </w:t>
      </w:r>
    </w:p>
    <w:p w14:paraId="4BB5A928" w14:textId="440615FB" w:rsidR="00D4127F" w:rsidRPr="00BA15B9" w:rsidRDefault="00D4127F" w:rsidP="00D4127F">
      <w:pPr>
        <w:spacing w:after="159" w:line="259" w:lineRule="auto"/>
        <w:ind w:left="0" w:firstLine="0"/>
        <w:rPr>
          <w:rFonts w:ascii="Times New Roman" w:hAnsi="Times New Roman" w:cs="Times New Roman"/>
        </w:rPr>
      </w:pPr>
    </w:p>
    <w:p w14:paraId="1327434B" w14:textId="032172CC" w:rsidR="00D4127F" w:rsidRPr="00BA15B9" w:rsidRDefault="00D4127F" w:rsidP="00D4127F">
      <w:pPr>
        <w:pStyle w:val="Heading3"/>
        <w:ind w:left="-5"/>
        <w:rPr>
          <w:rFonts w:ascii="Times New Roman" w:hAnsi="Times New Roman" w:cs="Times New Roman"/>
        </w:rPr>
      </w:pPr>
      <w:r w:rsidRPr="00BA15B9">
        <w:rPr>
          <w:rFonts w:ascii="Times New Roman" w:hAnsi="Times New Roman" w:cs="Times New Roman"/>
        </w:rPr>
        <w:t xml:space="preserve">3: Take </w:t>
      </w:r>
      <w:r w:rsidR="00D8178A" w:rsidRPr="00BA15B9">
        <w:rPr>
          <w:rFonts w:ascii="Times New Roman" w:hAnsi="Times New Roman" w:cs="Times New Roman"/>
        </w:rPr>
        <w:t>Medical Professionals</w:t>
      </w:r>
      <w:r w:rsidRPr="00BA15B9">
        <w:rPr>
          <w:rFonts w:ascii="Times New Roman" w:hAnsi="Times New Roman" w:cs="Times New Roman"/>
        </w:rPr>
        <w:t xml:space="preserve"> to the </w:t>
      </w:r>
      <w:r w:rsidR="00D8178A" w:rsidRPr="00BA15B9">
        <w:rPr>
          <w:rFonts w:ascii="Times New Roman" w:hAnsi="Times New Roman" w:cs="Times New Roman"/>
        </w:rPr>
        <w:t>Emergency Sc</w:t>
      </w:r>
      <w:r w:rsidRPr="00BA15B9">
        <w:rPr>
          <w:rFonts w:ascii="Times New Roman" w:hAnsi="Times New Roman" w:cs="Times New Roman"/>
        </w:rPr>
        <w:t>ene (1974-1998)</w:t>
      </w:r>
      <w:r w:rsidRPr="00BA15B9">
        <w:rPr>
          <w:rFonts w:ascii="Times New Roman" w:hAnsi="Times New Roman" w:cs="Times New Roman"/>
          <w:b w:val="0"/>
        </w:rPr>
        <w:t xml:space="preserve"> </w:t>
      </w:r>
    </w:p>
    <w:p w14:paraId="4087E404" w14:textId="16A8E61D" w:rsidR="00467508" w:rsidRPr="00BA15B9" w:rsidRDefault="00D4127F" w:rsidP="009212B7">
      <w:pPr>
        <w:ind w:left="-5" w:right="10" w:firstLine="725"/>
        <w:rPr>
          <w:rFonts w:ascii="Times New Roman" w:hAnsi="Times New Roman" w:cs="Times New Roman"/>
        </w:rPr>
      </w:pPr>
      <w:r w:rsidRPr="00BA15B9">
        <w:rPr>
          <w:rFonts w:ascii="Times New Roman" w:hAnsi="Times New Roman" w:cs="Times New Roman"/>
        </w:rPr>
        <w:t xml:space="preserve">During the next stage, ambulance staff take on more responsibility not only for stabilising, but also diagnosing and treating outside of the hospital. </w:t>
      </w:r>
      <w:r w:rsidR="009212B7" w:rsidRPr="00BA15B9">
        <w:rPr>
          <w:rFonts w:ascii="Times New Roman" w:hAnsi="Times New Roman" w:cs="Times New Roman"/>
        </w:rPr>
        <w:t>This period saw the</w:t>
      </w:r>
      <w:r w:rsidRPr="00BA15B9">
        <w:rPr>
          <w:rFonts w:ascii="Times New Roman" w:hAnsi="Times New Roman" w:cs="Times New Roman"/>
        </w:rPr>
        <w:t xml:space="preserve"> ambulance service </w:t>
      </w:r>
      <w:r w:rsidR="009212B7" w:rsidRPr="00BA15B9">
        <w:rPr>
          <w:rFonts w:ascii="Times New Roman" w:hAnsi="Times New Roman" w:cs="Times New Roman"/>
        </w:rPr>
        <w:t xml:space="preserve">transform </w:t>
      </w:r>
      <w:r w:rsidRPr="00BA15B9">
        <w:rPr>
          <w:rFonts w:ascii="Times New Roman" w:hAnsi="Times New Roman" w:cs="Times New Roman"/>
        </w:rPr>
        <w:t xml:space="preserve">from a patient transportation service into an increasingly professionalised and medicalised service. Healthcare professionals </w:t>
      </w:r>
      <w:r w:rsidR="00D57F9E" w:rsidRPr="00BA15B9">
        <w:rPr>
          <w:rFonts w:ascii="Times New Roman" w:hAnsi="Times New Roman" w:cs="Times New Roman"/>
        </w:rPr>
        <w:t>were brought directly to incidents, with</w:t>
      </w:r>
      <w:r w:rsidRPr="00BA15B9">
        <w:rPr>
          <w:rFonts w:ascii="Times New Roman" w:hAnsi="Times New Roman" w:cs="Times New Roman"/>
        </w:rPr>
        <w:t xml:space="preserve"> ambulances </w:t>
      </w:r>
      <w:r w:rsidR="00D57F9E" w:rsidRPr="00BA15B9">
        <w:rPr>
          <w:rFonts w:ascii="Times New Roman" w:hAnsi="Times New Roman" w:cs="Times New Roman"/>
        </w:rPr>
        <w:t>equipped with</w:t>
      </w:r>
      <w:r w:rsidRPr="00BA15B9">
        <w:rPr>
          <w:rFonts w:ascii="Times New Roman" w:hAnsi="Times New Roman" w:cs="Times New Roman"/>
        </w:rPr>
        <w:t xml:space="preserve"> specialis</w:t>
      </w:r>
      <w:r w:rsidR="00D57F9E" w:rsidRPr="00BA15B9">
        <w:rPr>
          <w:rFonts w:ascii="Times New Roman" w:hAnsi="Times New Roman" w:cs="Times New Roman"/>
        </w:rPr>
        <w:t>ed portable technology</w:t>
      </w:r>
      <w:r w:rsidRPr="00BA15B9">
        <w:rPr>
          <w:rFonts w:ascii="Times New Roman" w:hAnsi="Times New Roman" w:cs="Times New Roman"/>
        </w:rPr>
        <w:t xml:space="preserve"> </w:t>
      </w:r>
      <w:r w:rsidR="00D57F9E" w:rsidRPr="00BA15B9">
        <w:rPr>
          <w:rFonts w:ascii="Times New Roman" w:hAnsi="Times New Roman" w:cs="Times New Roman"/>
        </w:rPr>
        <w:t>like</w:t>
      </w:r>
      <w:r w:rsidRPr="00BA15B9">
        <w:rPr>
          <w:rFonts w:ascii="Times New Roman" w:hAnsi="Times New Roman" w:cs="Times New Roman"/>
        </w:rPr>
        <w:t xml:space="preserve"> </w:t>
      </w:r>
      <w:r w:rsidR="00B1157E" w:rsidRPr="00BA15B9">
        <w:rPr>
          <w:rFonts w:ascii="Times New Roman" w:hAnsi="Times New Roman" w:cs="Times New Roman"/>
        </w:rPr>
        <w:t>M</w:t>
      </w:r>
      <w:r w:rsidR="00D57F9E" w:rsidRPr="00BA15B9">
        <w:rPr>
          <w:rFonts w:ascii="Times New Roman" w:hAnsi="Times New Roman" w:cs="Times New Roman"/>
        </w:rPr>
        <w:t xml:space="preserve">obile </w:t>
      </w:r>
      <w:r w:rsidR="00B1157E" w:rsidRPr="00BA15B9">
        <w:rPr>
          <w:rFonts w:ascii="Times New Roman" w:hAnsi="Times New Roman" w:cs="Times New Roman"/>
        </w:rPr>
        <w:t>C</w:t>
      </w:r>
      <w:r w:rsidR="00D57F9E" w:rsidRPr="00BA15B9">
        <w:rPr>
          <w:rFonts w:ascii="Times New Roman" w:hAnsi="Times New Roman" w:cs="Times New Roman"/>
        </w:rPr>
        <w:t xml:space="preserve">oronary </w:t>
      </w:r>
      <w:r w:rsidR="00B1157E" w:rsidRPr="00BA15B9">
        <w:rPr>
          <w:rFonts w:ascii="Times New Roman" w:hAnsi="Times New Roman" w:cs="Times New Roman"/>
        </w:rPr>
        <w:t>C</w:t>
      </w:r>
      <w:r w:rsidR="00D57F9E" w:rsidRPr="00BA15B9">
        <w:rPr>
          <w:rFonts w:ascii="Times New Roman" w:hAnsi="Times New Roman" w:cs="Times New Roman"/>
        </w:rPr>
        <w:t xml:space="preserve">are </w:t>
      </w:r>
      <w:r w:rsidR="00B1157E" w:rsidRPr="00BA15B9">
        <w:rPr>
          <w:rFonts w:ascii="Times New Roman" w:hAnsi="Times New Roman" w:cs="Times New Roman"/>
        </w:rPr>
        <w:t>U</w:t>
      </w:r>
      <w:r w:rsidR="00D57F9E" w:rsidRPr="00BA15B9">
        <w:rPr>
          <w:rFonts w:ascii="Times New Roman" w:hAnsi="Times New Roman" w:cs="Times New Roman"/>
        </w:rPr>
        <w:t>nit</w:t>
      </w:r>
      <w:r w:rsidR="00B1157E" w:rsidRPr="00BA15B9">
        <w:rPr>
          <w:rFonts w:ascii="Times New Roman" w:hAnsi="Times New Roman" w:cs="Times New Roman"/>
        </w:rPr>
        <w:t>s</w:t>
      </w:r>
      <w:r w:rsidR="00922711" w:rsidRPr="00BA15B9">
        <w:rPr>
          <w:rStyle w:val="EndnoteReference"/>
          <w:rFonts w:ascii="Times New Roman" w:hAnsi="Times New Roman" w:cs="Times New Roman"/>
        </w:rPr>
        <w:endnoteReference w:id="7"/>
      </w:r>
      <w:r w:rsidRPr="00BA15B9">
        <w:rPr>
          <w:rFonts w:ascii="Times New Roman" w:hAnsi="Times New Roman" w:cs="Times New Roman"/>
        </w:rPr>
        <w:t xml:space="preserve"> and automatic external defibrillators</w:t>
      </w:r>
      <w:r w:rsidR="00D57F9E" w:rsidRPr="00BA15B9">
        <w:rPr>
          <w:rFonts w:ascii="Times New Roman" w:hAnsi="Times New Roman" w:cs="Times New Roman"/>
        </w:rPr>
        <w:t xml:space="preserve"> (AEDs)</w:t>
      </w:r>
      <w:r w:rsidRPr="00BA15B9">
        <w:rPr>
          <w:rFonts w:ascii="Times New Roman" w:hAnsi="Times New Roman" w:cs="Times New Roman"/>
        </w:rPr>
        <w:t>. Other pre-hospital care developments including flying squads</w:t>
      </w:r>
      <w:r w:rsidR="007D58E9" w:rsidRPr="00BA15B9">
        <w:rPr>
          <w:rStyle w:val="EndnoteReference"/>
          <w:rFonts w:ascii="Times New Roman" w:hAnsi="Times New Roman" w:cs="Times New Roman"/>
        </w:rPr>
        <w:endnoteReference w:id="8"/>
      </w:r>
      <w:r w:rsidRPr="00BA15B9">
        <w:rPr>
          <w:rFonts w:ascii="Times New Roman" w:hAnsi="Times New Roman" w:cs="Times New Roman"/>
        </w:rPr>
        <w:t>, air ambulances</w:t>
      </w:r>
      <w:r w:rsidR="00B1157E" w:rsidRPr="00BA15B9">
        <w:rPr>
          <w:rFonts w:ascii="Times New Roman" w:hAnsi="Times New Roman" w:cs="Times New Roman"/>
        </w:rPr>
        <w:t xml:space="preserve"> and </w:t>
      </w:r>
      <w:r w:rsidRPr="00BA15B9">
        <w:rPr>
          <w:rFonts w:ascii="Times New Roman" w:hAnsi="Times New Roman" w:cs="Times New Roman"/>
        </w:rPr>
        <w:t>immediate care schemes (Mackenzie, 2018, p.146)</w:t>
      </w:r>
      <w:r w:rsidR="00D57F9E" w:rsidRPr="00BA15B9">
        <w:rPr>
          <w:rFonts w:ascii="Times New Roman" w:hAnsi="Times New Roman" w:cs="Times New Roman"/>
        </w:rPr>
        <w:t xml:space="preserve">, driven </w:t>
      </w:r>
      <w:r w:rsidRPr="00BA15B9">
        <w:rPr>
          <w:rFonts w:ascii="Times New Roman" w:hAnsi="Times New Roman" w:cs="Times New Roman"/>
        </w:rPr>
        <w:t xml:space="preserve">by medical research </w:t>
      </w:r>
      <w:r w:rsidR="00D57F9E" w:rsidRPr="00BA15B9">
        <w:rPr>
          <w:rFonts w:ascii="Times New Roman" w:hAnsi="Times New Roman" w:cs="Times New Roman"/>
        </w:rPr>
        <w:t xml:space="preserve">indicating improved </w:t>
      </w:r>
      <w:r w:rsidRPr="00BA15B9">
        <w:rPr>
          <w:rFonts w:ascii="Times New Roman" w:hAnsi="Times New Roman" w:cs="Times New Roman"/>
        </w:rPr>
        <w:t xml:space="preserve">mortality rates </w:t>
      </w:r>
      <w:r w:rsidR="00467508" w:rsidRPr="00BA15B9">
        <w:rPr>
          <w:rFonts w:ascii="Times New Roman" w:hAnsi="Times New Roman" w:cs="Times New Roman"/>
        </w:rPr>
        <w:t>with rapid on-scene medical intervention</w:t>
      </w:r>
      <w:r w:rsidRPr="00BA15B9">
        <w:rPr>
          <w:rFonts w:ascii="Times New Roman" w:hAnsi="Times New Roman" w:cs="Times New Roman"/>
        </w:rPr>
        <w:t xml:space="preserve"> </w:t>
      </w:r>
      <w:r w:rsidR="00D57F9E" w:rsidRPr="00BA15B9">
        <w:rPr>
          <w:rFonts w:ascii="Times New Roman" w:hAnsi="Times New Roman" w:cs="Times New Roman"/>
        </w:rPr>
        <w:t xml:space="preserve">(National Research Council, 1966; </w:t>
      </w:r>
      <w:proofErr w:type="spellStart"/>
      <w:r w:rsidR="00D57F9E" w:rsidRPr="00BA15B9">
        <w:rPr>
          <w:rFonts w:ascii="Times New Roman" w:hAnsi="Times New Roman" w:cs="Times New Roman"/>
        </w:rPr>
        <w:t>Pantridge</w:t>
      </w:r>
      <w:proofErr w:type="spellEnd"/>
      <w:r w:rsidR="00D57F9E" w:rsidRPr="00BA15B9">
        <w:rPr>
          <w:rFonts w:ascii="Times New Roman" w:hAnsi="Times New Roman" w:cs="Times New Roman"/>
        </w:rPr>
        <w:t xml:space="preserve"> and Geddes, 1967; Cales, 1984; West et al., 1979).</w:t>
      </w:r>
      <w:r w:rsidR="009212B7" w:rsidRPr="00BA15B9">
        <w:rPr>
          <w:rFonts w:ascii="Times New Roman" w:hAnsi="Times New Roman" w:cs="Times New Roman"/>
        </w:rPr>
        <w:t xml:space="preserve"> </w:t>
      </w:r>
      <w:r w:rsidRPr="00BA15B9">
        <w:rPr>
          <w:rFonts w:ascii="Times New Roman" w:hAnsi="Times New Roman" w:cs="Times New Roman"/>
        </w:rPr>
        <w:t xml:space="preserve">This period also </w:t>
      </w:r>
      <w:r w:rsidR="00467508" w:rsidRPr="00BA15B9">
        <w:rPr>
          <w:rFonts w:ascii="Times New Roman" w:hAnsi="Times New Roman" w:cs="Times New Roman"/>
        </w:rPr>
        <w:t>introduced new mobile medical technologies, equipment, and evolving roles. While the core duties of ambulance staff remained</w:t>
      </w:r>
      <w:r w:rsidR="009212B7" w:rsidRPr="00BA15B9">
        <w:rPr>
          <w:rFonts w:ascii="Times New Roman" w:hAnsi="Times New Roman" w:cs="Times New Roman"/>
        </w:rPr>
        <w:t xml:space="preserve"> to</w:t>
      </w:r>
      <w:r w:rsidR="00467508" w:rsidRPr="00BA15B9">
        <w:rPr>
          <w:rFonts w:ascii="Times New Roman" w:hAnsi="Times New Roman" w:cs="Times New Roman"/>
        </w:rPr>
        <w:t xml:space="preserve"> stabilise and transport</w:t>
      </w:r>
      <w:r w:rsidR="009212B7" w:rsidRPr="00BA15B9">
        <w:rPr>
          <w:rFonts w:ascii="Times New Roman" w:hAnsi="Times New Roman" w:cs="Times New Roman"/>
        </w:rPr>
        <w:t xml:space="preserve"> patients,</w:t>
      </w:r>
      <w:r w:rsidR="00467508" w:rsidRPr="00BA15B9">
        <w:rPr>
          <w:rFonts w:ascii="Times New Roman" w:hAnsi="Times New Roman" w:cs="Times New Roman"/>
        </w:rPr>
        <w:t xml:space="preserve"> the advent of technology and advanced basic life support increasingly marginalised the traditional first aid role, </w:t>
      </w:r>
      <w:r w:rsidR="009212B7" w:rsidRPr="00BA15B9">
        <w:rPr>
          <w:rFonts w:ascii="Times New Roman" w:hAnsi="Times New Roman" w:cs="Times New Roman"/>
        </w:rPr>
        <w:t xml:space="preserve">which was </w:t>
      </w:r>
      <w:r w:rsidR="00467508" w:rsidRPr="00BA15B9">
        <w:rPr>
          <w:rFonts w:ascii="Times New Roman" w:hAnsi="Times New Roman" w:cs="Times New Roman"/>
        </w:rPr>
        <w:t>superseded by MCCUs, aeromedical transport (e.g., London’s Air Ambulance Charity), and hospital-based flying squads.</w:t>
      </w:r>
    </w:p>
    <w:p w14:paraId="689219F3" w14:textId="7631E463" w:rsidR="009212B7" w:rsidRPr="00BA15B9" w:rsidRDefault="009212B7" w:rsidP="009212B7">
      <w:pPr>
        <w:spacing w:after="125" w:line="360" w:lineRule="auto"/>
        <w:ind w:left="0" w:firstLine="720"/>
        <w:rPr>
          <w:rFonts w:ascii="Times New Roman" w:hAnsi="Times New Roman" w:cs="Times New Roman"/>
        </w:rPr>
      </w:pPr>
      <w:r w:rsidRPr="00BA15B9">
        <w:rPr>
          <w:rFonts w:ascii="Times New Roman" w:hAnsi="Times New Roman" w:cs="Times New Roman"/>
        </w:rPr>
        <w:t>The increasing risk awareness of the 1970s also generated new demands for first aid expertise, particularly in the workplaces (Ramsden and Cresswell, 2019). The Health and Safety at Work Act 1974 mandated that workplaces and temporary event organisers assess their medical support needs, granting industries more autonomy in their first aid provision. This led to a growth in demand for voluntary first aid organisations to provide workplace training (Ramsden and Cresswell, 2019), often for a fee. The subsequent Health and Safety (</w:t>
      </w:r>
      <w:proofErr w:type="gramStart"/>
      <w:r w:rsidRPr="00BA15B9">
        <w:rPr>
          <w:rFonts w:ascii="Times New Roman" w:hAnsi="Times New Roman" w:cs="Times New Roman"/>
        </w:rPr>
        <w:t>First-Aid</w:t>
      </w:r>
      <w:proofErr w:type="gramEnd"/>
      <w:r w:rsidRPr="00BA15B9">
        <w:rPr>
          <w:rFonts w:ascii="Times New Roman" w:hAnsi="Times New Roman" w:cs="Times New Roman"/>
        </w:rPr>
        <w:t xml:space="preserve">) Regulations 1981 further obligated employers to ensure adequate resources and personnel for immediate care of injured or ill employees (Health and Safety Executive, 2013: p.7). These legislative changes </w:t>
      </w:r>
      <w:r w:rsidRPr="00BA15B9">
        <w:rPr>
          <w:rFonts w:ascii="Times New Roman" w:hAnsi="Times New Roman" w:cs="Times New Roman"/>
        </w:rPr>
        <w:lastRenderedPageBreak/>
        <w:t>expanded the role of voluntary aid societies and the requirement for trained volunteers in the workplace.</w:t>
      </w:r>
    </w:p>
    <w:p w14:paraId="09380CBB" w14:textId="67C7AF97" w:rsidR="00467508" w:rsidRDefault="0052710A" w:rsidP="0052710A">
      <w:pPr>
        <w:spacing w:after="125" w:line="360" w:lineRule="auto"/>
        <w:ind w:left="0" w:firstLine="720"/>
        <w:rPr>
          <w:rFonts w:ascii="Times New Roman" w:hAnsi="Times New Roman" w:cs="Times New Roman"/>
        </w:rPr>
      </w:pPr>
      <w:r w:rsidRPr="00BA15B9">
        <w:rPr>
          <w:rFonts w:ascii="Times New Roman" w:hAnsi="Times New Roman" w:cs="Times New Roman"/>
        </w:rPr>
        <w:t xml:space="preserve">Although Ambulance Technicians trained via the Millar Programme primarily stabilised and transported patients, these developments of this kind called for more training for ambulance crews, and a differentiation of skills, alongside and in relation to other specialist roles in the medical world (i.e., A&amp;E staff). </w:t>
      </w:r>
      <w:r w:rsidR="00467508" w:rsidRPr="00BA15B9">
        <w:rPr>
          <w:rFonts w:ascii="Times New Roman" w:hAnsi="Times New Roman" w:cs="Times New Roman"/>
        </w:rPr>
        <w:t>Emergency medicine emerged</w:t>
      </w:r>
      <w:r w:rsidR="00467508" w:rsidRPr="00142220">
        <w:rPr>
          <w:rFonts w:ascii="Times New Roman" w:hAnsi="Times New Roman" w:cs="Times New Roman"/>
        </w:rPr>
        <w:t xml:space="preserve"> as a distinct clinical practice with its own qualifications (Mackenzie, 2018). This expanding scope and the influx of highly skilled professionals fostered a stronger professional identity among ambulance staff, culminating in industrial action in the late 1980s.</w:t>
      </w:r>
    </w:p>
    <w:p w14:paraId="042C60B4" w14:textId="77777777" w:rsidR="00DF7B98" w:rsidRPr="00BA15B9" w:rsidRDefault="00DF7B98" w:rsidP="00DF7B98">
      <w:pPr>
        <w:spacing w:after="125" w:line="360" w:lineRule="auto"/>
        <w:ind w:left="0" w:firstLine="720"/>
        <w:rPr>
          <w:rFonts w:ascii="Times New Roman" w:eastAsia="Times New Roman" w:hAnsi="Times New Roman" w:cs="Times New Roman"/>
        </w:rPr>
      </w:pPr>
      <w:r w:rsidRPr="00BA15B9">
        <w:rPr>
          <w:rFonts w:ascii="Times New Roman" w:eastAsia="Times New Roman" w:hAnsi="Times New Roman" w:cs="Times New Roman"/>
        </w:rPr>
        <w:t>The 1989-1990 ambulance worker strike, driven by pay disparities with other public service roles (Nichol, 1992), saw army, police, and volunteers temporarily support ambulance services. The settlement included financial incentives for ambulance staff to gain qualifications for on-scene care and funding for equipping ambulances for this advanced treatment, alongside a target of one qualified paramedic per ambulance (Nichol, 1992).</w:t>
      </w:r>
    </w:p>
    <w:p w14:paraId="7F9D2D32" w14:textId="200753B6" w:rsidR="003101B2" w:rsidRPr="00BA15B9" w:rsidRDefault="004A026E" w:rsidP="004A026E">
      <w:pPr>
        <w:spacing w:after="125" w:line="360" w:lineRule="auto"/>
        <w:ind w:left="0" w:firstLine="720"/>
        <w:rPr>
          <w:rFonts w:ascii="Times New Roman" w:hAnsi="Times New Roman" w:cs="Times New Roman"/>
        </w:rPr>
      </w:pPr>
      <w:r w:rsidRPr="00BA15B9">
        <w:rPr>
          <w:rFonts w:ascii="Times New Roman" w:eastAsia="Times New Roman" w:hAnsi="Times New Roman" w:cs="Times New Roman"/>
        </w:rPr>
        <w:t xml:space="preserve">Throughout the 1990s, ambulance crews expanded their capabilities to include cardiac defibrillation, nebuliser therapy, and the administration of prescription-only medicines (Craggs and Blaber, 2008). The formation of </w:t>
      </w:r>
      <w:r w:rsidRPr="00BA15B9">
        <w:rPr>
          <w:rFonts w:ascii="Times New Roman" w:hAnsi="Times New Roman" w:cs="Times New Roman"/>
        </w:rPr>
        <w:t>a</w:t>
      </w:r>
      <w:r w:rsidR="00D4127F" w:rsidRPr="00BA15B9">
        <w:rPr>
          <w:rFonts w:ascii="Times New Roman" w:hAnsi="Times New Roman" w:cs="Times New Roman"/>
        </w:rPr>
        <w:t>ir ambulance charities</w:t>
      </w:r>
      <w:r w:rsidR="00D4127F" w:rsidRPr="00BA15B9">
        <w:rPr>
          <w:rFonts w:ascii="Times New Roman" w:hAnsi="Times New Roman" w:cs="Times New Roman"/>
          <w:vertAlign w:val="superscript"/>
        </w:rPr>
        <w:t>18</w:t>
      </w:r>
      <w:r w:rsidR="00D4127F" w:rsidRPr="00BA15B9">
        <w:rPr>
          <w:rFonts w:ascii="Times New Roman" w:hAnsi="Times New Roman" w:cs="Times New Roman"/>
        </w:rPr>
        <w:t xml:space="preserve"> </w:t>
      </w:r>
      <w:r w:rsidRPr="00BA15B9">
        <w:rPr>
          <w:rFonts w:ascii="Times New Roman" w:eastAsia="Times New Roman" w:hAnsi="Times New Roman" w:cs="Times New Roman"/>
        </w:rPr>
        <w:t xml:space="preserve">during this time supported </w:t>
      </w:r>
      <w:r w:rsidR="00FF0AC2" w:rsidRPr="00BA15B9">
        <w:rPr>
          <w:rFonts w:ascii="Times New Roman" w:eastAsia="Times New Roman" w:hAnsi="Times New Roman" w:cs="Times New Roman"/>
        </w:rPr>
        <w:t>ambulance responders</w:t>
      </w:r>
      <w:r w:rsidRPr="00BA15B9">
        <w:rPr>
          <w:rFonts w:ascii="Times New Roman" w:eastAsia="Times New Roman" w:hAnsi="Times New Roman" w:cs="Times New Roman"/>
        </w:rPr>
        <w:t xml:space="preserve"> for rapid deployment to incidents requiring on-scene expertise. The London Air Ambulance, established in 1989 following a report highlighting preventable trauma deaths and criticising UK pre-hospital care (London Air Ambulance, 2024), exemplifies this. The impact of such services is debated; for instance, the 1994 Sheffield Report estimated the London Air Ambulance saved approximately twelve lives annually (Brazier et al., 1995), while other research questioned the impact of mobile specialist teams on mortality rates (Nicholl et al., 1996). </w:t>
      </w:r>
      <w:r w:rsidRPr="00BA15B9">
        <w:rPr>
          <w:rFonts w:ascii="Times New Roman" w:hAnsi="Times New Roman" w:cs="Times New Roman"/>
        </w:rPr>
        <w:t xml:space="preserve">Regardless, what is important is that research and evidence appear to be increasingly influential, even if that evidence changes or is later proved to be unfounded. The strategy of taking even more highly skilled healthcare professionals, including trauma surgeons, to the scene </w:t>
      </w:r>
      <w:r w:rsidRPr="00BA15B9">
        <w:rPr>
          <w:rFonts w:ascii="Times New Roman" w:eastAsia="Times New Roman" w:hAnsi="Times New Roman" w:cs="Times New Roman"/>
        </w:rPr>
        <w:t xml:space="preserve">further impacted the status and expertise of ambulance staff and volunteer ‘first responders’ (some trained in paramedic skills) (Cusack et al., 1992), making the prospect of training ambulance staff to hospital-level professionalism more </w:t>
      </w:r>
      <w:r w:rsidR="00D4127F" w:rsidRPr="00BA15B9">
        <w:rPr>
          <w:rFonts w:ascii="Times New Roman" w:hAnsi="Times New Roman" w:cs="Times New Roman"/>
        </w:rPr>
        <w:t xml:space="preserve">realistic.  </w:t>
      </w:r>
    </w:p>
    <w:p w14:paraId="5E8A498D" w14:textId="6D9BFC67" w:rsidR="00A57345" w:rsidRPr="00BA15B9" w:rsidRDefault="00A57345" w:rsidP="00A57345">
      <w:pPr>
        <w:spacing w:line="360" w:lineRule="auto"/>
        <w:ind w:left="0" w:right="10" w:firstLine="720"/>
        <w:rPr>
          <w:rFonts w:ascii="Times New Roman" w:hAnsi="Times New Roman" w:cs="Times New Roman"/>
        </w:rPr>
      </w:pPr>
      <w:r w:rsidRPr="00BA15B9">
        <w:rPr>
          <w:rFonts w:ascii="Times New Roman" w:hAnsi="Times New Roman" w:cs="Times New Roman"/>
        </w:rPr>
        <w:lastRenderedPageBreak/>
        <w:t>The boundaries between care provided in a hospital</w:t>
      </w:r>
      <w:r w:rsidR="009212B7" w:rsidRPr="00BA15B9">
        <w:rPr>
          <w:rFonts w:ascii="Times New Roman" w:hAnsi="Times New Roman" w:cs="Times New Roman"/>
        </w:rPr>
        <w:t xml:space="preserve">-based care </w:t>
      </w:r>
      <w:r w:rsidRPr="00BA15B9">
        <w:rPr>
          <w:rFonts w:ascii="Times New Roman" w:hAnsi="Times New Roman" w:cs="Times New Roman"/>
        </w:rPr>
        <w:t>and out</w:t>
      </w:r>
      <w:r w:rsidR="009212B7" w:rsidRPr="00BA15B9">
        <w:rPr>
          <w:rFonts w:ascii="Times New Roman" w:hAnsi="Times New Roman" w:cs="Times New Roman"/>
        </w:rPr>
        <w:t xml:space="preserve">-of-hospital care are </w:t>
      </w:r>
      <w:r w:rsidRPr="00BA15B9">
        <w:rPr>
          <w:rFonts w:ascii="Times New Roman" w:hAnsi="Times New Roman" w:cs="Times New Roman"/>
        </w:rPr>
        <w:t>shift</w:t>
      </w:r>
      <w:r w:rsidR="009212B7" w:rsidRPr="00BA15B9">
        <w:rPr>
          <w:rFonts w:ascii="Times New Roman" w:hAnsi="Times New Roman" w:cs="Times New Roman"/>
        </w:rPr>
        <w:t>ing</w:t>
      </w:r>
      <w:r w:rsidRPr="00BA15B9">
        <w:rPr>
          <w:rFonts w:ascii="Times New Roman" w:hAnsi="Times New Roman" w:cs="Times New Roman"/>
        </w:rPr>
        <w:t>. As a result, settings that were once the preserve of first aiders and ambulance drivers are redefined as places of ‘work’ for highly trained medical experts. This reshapes the spatial distribution of professional dominance (Friedson, 1970), and with it, the place of everyday first aid. Throughout this period, voluntary aid societies continue to run first aid courses for the public, but on a smaller scale than during the 1940s and 1950s.</w:t>
      </w:r>
      <w:r w:rsidR="003930E7" w:rsidRPr="00BA15B9">
        <w:rPr>
          <w:rFonts w:ascii="Times New Roman" w:hAnsi="Times New Roman" w:cs="Times New Roman"/>
        </w:rPr>
        <w:t>The</w:t>
      </w:r>
      <w:r w:rsidR="000C015C" w:rsidRPr="00BA15B9">
        <w:rPr>
          <w:rFonts w:ascii="Times New Roman" w:hAnsi="Times New Roman" w:cs="Times New Roman"/>
        </w:rPr>
        <w:t xml:space="preserve"> </w:t>
      </w:r>
      <w:r w:rsidR="008A4C92" w:rsidRPr="00BA15B9">
        <w:rPr>
          <w:rFonts w:ascii="Times New Roman" w:hAnsi="Times New Roman" w:cs="Times New Roman"/>
        </w:rPr>
        <w:t xml:space="preserve">scope and </w:t>
      </w:r>
      <w:r w:rsidR="002E12F9" w:rsidRPr="00BA15B9">
        <w:rPr>
          <w:rFonts w:ascii="Times New Roman" w:hAnsi="Times New Roman" w:cs="Times New Roman"/>
        </w:rPr>
        <w:t>required knowledge of</w:t>
      </w:r>
      <w:r w:rsidR="00DF7B98" w:rsidRPr="00BA15B9">
        <w:rPr>
          <w:rFonts w:ascii="Times New Roman" w:hAnsi="Times New Roman" w:cs="Times New Roman"/>
        </w:rPr>
        <w:t xml:space="preserve"> first aid</w:t>
      </w:r>
      <w:r w:rsidR="002E12F9" w:rsidRPr="00BA15B9">
        <w:rPr>
          <w:rFonts w:ascii="Times New Roman" w:hAnsi="Times New Roman" w:cs="Times New Roman"/>
        </w:rPr>
        <w:t xml:space="preserve"> </w:t>
      </w:r>
      <w:r w:rsidR="00DF7B98" w:rsidRPr="00BA15B9">
        <w:rPr>
          <w:rFonts w:ascii="Times New Roman" w:hAnsi="Times New Roman" w:cs="Times New Roman"/>
        </w:rPr>
        <w:t>is also not the same</w:t>
      </w:r>
      <w:r w:rsidR="002E12F9" w:rsidRPr="00BA15B9">
        <w:rPr>
          <w:rFonts w:ascii="Times New Roman" w:hAnsi="Times New Roman" w:cs="Times New Roman"/>
        </w:rPr>
        <w:t xml:space="preserve"> as l</w:t>
      </w:r>
      <w:r w:rsidR="003930E7" w:rsidRPr="00BA15B9">
        <w:rPr>
          <w:rFonts w:ascii="Times New Roman" w:hAnsi="Times New Roman" w:cs="Times New Roman"/>
        </w:rPr>
        <w:t>e</w:t>
      </w:r>
      <w:r w:rsidR="00DF7B98" w:rsidRPr="00BA15B9">
        <w:rPr>
          <w:rFonts w:ascii="Times New Roman" w:hAnsi="Times New Roman" w:cs="Times New Roman"/>
        </w:rPr>
        <w:t xml:space="preserve">gislations </w:t>
      </w:r>
      <w:r w:rsidR="00B549C9" w:rsidRPr="00BA15B9">
        <w:rPr>
          <w:rFonts w:ascii="Times New Roman" w:hAnsi="Times New Roman" w:cs="Times New Roman"/>
        </w:rPr>
        <w:t xml:space="preserve">such </w:t>
      </w:r>
      <w:r w:rsidR="00DF7B98" w:rsidRPr="00BA15B9">
        <w:rPr>
          <w:rFonts w:ascii="Times New Roman" w:hAnsi="Times New Roman" w:cs="Times New Roman"/>
        </w:rPr>
        <w:t xml:space="preserve">as the </w:t>
      </w:r>
      <w:r w:rsidR="005B49FA" w:rsidRPr="00BA15B9">
        <w:rPr>
          <w:rFonts w:ascii="Times New Roman" w:hAnsi="Times New Roman" w:cs="Times New Roman"/>
        </w:rPr>
        <w:t>Health and Safety (First-Aid) Regulations 198</w:t>
      </w:r>
      <w:r w:rsidR="00BA46A6" w:rsidRPr="00BA15B9">
        <w:rPr>
          <w:rFonts w:ascii="Times New Roman" w:hAnsi="Times New Roman" w:cs="Times New Roman"/>
        </w:rPr>
        <w:t>1</w:t>
      </w:r>
      <w:r w:rsidR="00773148" w:rsidRPr="00BA15B9">
        <w:rPr>
          <w:rFonts w:ascii="Times New Roman" w:hAnsi="Times New Roman" w:cs="Times New Roman"/>
        </w:rPr>
        <w:t>, which has led to the commercialisation of first aid</w:t>
      </w:r>
      <w:r w:rsidR="00BA46A6" w:rsidRPr="00BA15B9">
        <w:rPr>
          <w:rFonts w:ascii="Times New Roman" w:hAnsi="Times New Roman" w:cs="Times New Roman"/>
        </w:rPr>
        <w:t xml:space="preserve"> training</w:t>
      </w:r>
      <w:r w:rsidR="00DF7B98" w:rsidRPr="00BA15B9">
        <w:rPr>
          <w:rFonts w:ascii="Times New Roman" w:hAnsi="Times New Roman" w:cs="Times New Roman"/>
        </w:rPr>
        <w:t xml:space="preserve">. </w:t>
      </w:r>
      <w:r w:rsidR="00DD5D74" w:rsidRPr="00BA15B9">
        <w:rPr>
          <w:rFonts w:ascii="Times New Roman" w:hAnsi="Times New Roman" w:cs="Times New Roman"/>
        </w:rPr>
        <w:t xml:space="preserve">This is </w:t>
      </w:r>
      <w:r w:rsidR="00227BCE" w:rsidRPr="00BA15B9">
        <w:rPr>
          <w:rFonts w:ascii="Times New Roman" w:hAnsi="Times New Roman" w:cs="Times New Roman"/>
        </w:rPr>
        <w:t>demonstrated</w:t>
      </w:r>
      <w:r w:rsidR="00DD5D74" w:rsidRPr="00BA15B9">
        <w:rPr>
          <w:rFonts w:ascii="Times New Roman" w:hAnsi="Times New Roman" w:cs="Times New Roman"/>
        </w:rPr>
        <w:t xml:space="preserve"> in the</w:t>
      </w:r>
      <w:r w:rsidR="00227BCE" w:rsidRPr="00BA15B9">
        <w:rPr>
          <w:rFonts w:ascii="Times New Roman" w:hAnsi="Times New Roman" w:cs="Times New Roman"/>
        </w:rPr>
        <w:t xml:space="preserve"> growth </w:t>
      </w:r>
      <w:r w:rsidR="00DD5D74" w:rsidRPr="00BA15B9">
        <w:rPr>
          <w:rFonts w:ascii="Times New Roman" w:hAnsi="Times New Roman" w:cs="Times New Roman"/>
        </w:rPr>
        <w:t>of private training providers offering mandated workplace first aid courses, transforming first aid education into a significant industry focused on certification and regulatory compliance.</w:t>
      </w:r>
    </w:p>
    <w:p w14:paraId="5EFD333C" w14:textId="704BC3AE" w:rsidR="00D4127F" w:rsidRPr="00BA15B9" w:rsidRDefault="00D4127F" w:rsidP="00D4127F">
      <w:pPr>
        <w:spacing w:after="159" w:line="259" w:lineRule="auto"/>
        <w:ind w:left="0" w:firstLine="0"/>
        <w:rPr>
          <w:rFonts w:ascii="Times New Roman" w:hAnsi="Times New Roman" w:cs="Times New Roman"/>
        </w:rPr>
      </w:pPr>
    </w:p>
    <w:p w14:paraId="32A37471" w14:textId="181BDAF9" w:rsidR="00D4127F" w:rsidRPr="00BA15B9" w:rsidRDefault="00D4127F" w:rsidP="00D4127F">
      <w:pPr>
        <w:pStyle w:val="Heading3"/>
        <w:ind w:left="-5"/>
        <w:rPr>
          <w:rFonts w:ascii="Times New Roman" w:hAnsi="Times New Roman" w:cs="Times New Roman"/>
        </w:rPr>
      </w:pPr>
      <w:r w:rsidRPr="00BA15B9">
        <w:rPr>
          <w:rFonts w:ascii="Times New Roman" w:hAnsi="Times New Roman" w:cs="Times New Roman"/>
        </w:rPr>
        <w:t xml:space="preserve">4: ‘See and </w:t>
      </w:r>
      <w:r w:rsidR="00D8178A" w:rsidRPr="00BA15B9">
        <w:rPr>
          <w:rFonts w:ascii="Times New Roman" w:hAnsi="Times New Roman" w:cs="Times New Roman"/>
        </w:rPr>
        <w:t>T</w:t>
      </w:r>
      <w:r w:rsidRPr="00BA15B9">
        <w:rPr>
          <w:rFonts w:ascii="Times New Roman" w:hAnsi="Times New Roman" w:cs="Times New Roman"/>
        </w:rPr>
        <w:t>reat’ (1998-2020)</w:t>
      </w:r>
      <w:r w:rsidRPr="00BA15B9">
        <w:rPr>
          <w:rFonts w:ascii="Times New Roman" w:hAnsi="Times New Roman" w:cs="Times New Roman"/>
          <w:b w:val="0"/>
        </w:rPr>
        <w:t xml:space="preserve"> </w:t>
      </w:r>
    </w:p>
    <w:p w14:paraId="6BB5524B" w14:textId="77777777" w:rsidR="00DF7B98" w:rsidRPr="00BA15B9" w:rsidRDefault="00D4127F" w:rsidP="00DF7B98">
      <w:pPr>
        <w:spacing w:after="299"/>
        <w:ind w:left="-5" w:right="10" w:firstLine="725"/>
        <w:rPr>
          <w:rFonts w:ascii="Times New Roman" w:hAnsi="Times New Roman" w:cs="Times New Roman"/>
        </w:rPr>
      </w:pPr>
      <w:r w:rsidRPr="00BA15B9">
        <w:rPr>
          <w:rFonts w:ascii="Times New Roman" w:hAnsi="Times New Roman" w:cs="Times New Roman"/>
        </w:rPr>
        <w:t>The f</w:t>
      </w:r>
      <w:r w:rsidR="001F661D" w:rsidRPr="00BA15B9">
        <w:rPr>
          <w:rFonts w:ascii="Times New Roman" w:hAnsi="Times New Roman" w:cs="Times New Roman"/>
        </w:rPr>
        <w:t xml:space="preserve">ourth </w:t>
      </w:r>
      <w:r w:rsidRPr="00BA15B9">
        <w:rPr>
          <w:rFonts w:ascii="Times New Roman" w:hAnsi="Times New Roman" w:cs="Times New Roman"/>
        </w:rPr>
        <w:t xml:space="preserve">‘phase’ is one in which skilled ambulance crews become part of the NHS service, re-defining regular </w:t>
      </w:r>
      <w:r w:rsidR="009F51BB" w:rsidRPr="00BA15B9">
        <w:rPr>
          <w:rFonts w:ascii="Times New Roman" w:hAnsi="Times New Roman" w:cs="Times New Roman"/>
        </w:rPr>
        <w:t>callouts</w:t>
      </w:r>
      <w:r w:rsidRPr="00BA15B9">
        <w:rPr>
          <w:rFonts w:ascii="Times New Roman" w:hAnsi="Times New Roman" w:cs="Times New Roman"/>
        </w:rPr>
        <w:t xml:space="preserve"> as well as those involving trauma, resuscitation, and acute care. Paramedics were officially recognised as a profession in 2001 (College of Paramedics, 2014)</w:t>
      </w:r>
      <w:r w:rsidR="00BB6022" w:rsidRPr="00BA15B9">
        <w:rPr>
          <w:rFonts w:ascii="Times New Roman" w:hAnsi="Times New Roman" w:cs="Times New Roman"/>
        </w:rPr>
        <w:t xml:space="preserve">, marking a shift from the ‘scoop and run’ method (Department of Health, 2005) to </w:t>
      </w:r>
      <w:r w:rsidRPr="00BA15B9">
        <w:rPr>
          <w:rFonts w:ascii="Times New Roman" w:hAnsi="Times New Roman" w:cs="Times New Roman"/>
        </w:rPr>
        <w:t>‘hear and treat’ or ‘see and treat</w:t>
      </w:r>
      <w:r w:rsidR="00BB6022" w:rsidRPr="00BA15B9">
        <w:rPr>
          <w:rFonts w:ascii="Times New Roman" w:hAnsi="Times New Roman" w:cs="Times New Roman"/>
        </w:rPr>
        <w:t xml:space="preserve">’. </w:t>
      </w:r>
      <w:r w:rsidRPr="00BA15B9">
        <w:rPr>
          <w:rFonts w:ascii="Times New Roman" w:hAnsi="Times New Roman" w:cs="Times New Roman"/>
        </w:rPr>
        <w:t>This is arguably part of a broader trend in which medical</w:t>
      </w:r>
      <w:r w:rsidR="004328E5" w:rsidRPr="00BA15B9">
        <w:rPr>
          <w:rFonts w:ascii="Times New Roman" w:hAnsi="Times New Roman" w:cs="Times New Roman"/>
        </w:rPr>
        <w:t xml:space="preserve"> </w:t>
      </w:r>
      <w:r w:rsidRPr="00BA15B9">
        <w:rPr>
          <w:rFonts w:ascii="Times New Roman" w:hAnsi="Times New Roman" w:cs="Times New Roman"/>
        </w:rPr>
        <w:t xml:space="preserve">professionals delegate tasks to other healthcare workers i.e., nurses </w:t>
      </w:r>
      <w:r w:rsidR="00456383" w:rsidRPr="00BA15B9">
        <w:rPr>
          <w:rFonts w:ascii="Times New Roman" w:hAnsi="Times New Roman" w:cs="Times New Roman"/>
        </w:rPr>
        <w:t>prescribing</w:t>
      </w:r>
      <w:r w:rsidRPr="00BA15B9">
        <w:rPr>
          <w:rFonts w:ascii="Times New Roman" w:hAnsi="Times New Roman" w:cs="Times New Roman"/>
        </w:rPr>
        <w:t xml:space="preserve"> drugs and</w:t>
      </w:r>
      <w:r w:rsidR="00456383" w:rsidRPr="00BA15B9">
        <w:rPr>
          <w:rFonts w:ascii="Times New Roman" w:hAnsi="Times New Roman" w:cs="Times New Roman"/>
        </w:rPr>
        <w:t xml:space="preserve"> </w:t>
      </w:r>
      <w:r w:rsidRPr="00BA15B9">
        <w:rPr>
          <w:rFonts w:ascii="Times New Roman" w:hAnsi="Times New Roman" w:cs="Times New Roman"/>
        </w:rPr>
        <w:t>paramedics</w:t>
      </w:r>
      <w:r w:rsidR="00456383" w:rsidRPr="00BA15B9">
        <w:rPr>
          <w:rFonts w:ascii="Times New Roman" w:hAnsi="Times New Roman" w:cs="Times New Roman"/>
        </w:rPr>
        <w:t xml:space="preserve"> diagnosing and treating</w:t>
      </w:r>
      <w:r w:rsidRPr="00BA15B9">
        <w:rPr>
          <w:rFonts w:ascii="Times New Roman" w:hAnsi="Times New Roman" w:cs="Times New Roman"/>
        </w:rPr>
        <w:t xml:space="preserve"> patients on</w:t>
      </w:r>
      <w:r w:rsidR="00456383" w:rsidRPr="00BA15B9">
        <w:rPr>
          <w:rFonts w:ascii="Times New Roman" w:hAnsi="Times New Roman" w:cs="Times New Roman"/>
        </w:rPr>
        <w:t>-</w:t>
      </w:r>
      <w:r w:rsidRPr="00BA15B9">
        <w:rPr>
          <w:rFonts w:ascii="Times New Roman" w:hAnsi="Times New Roman" w:cs="Times New Roman"/>
        </w:rPr>
        <w:t xml:space="preserve">scene (Ball, 2005). </w:t>
      </w:r>
      <w:r w:rsidR="00DF7B98" w:rsidRPr="00BA15B9">
        <w:rPr>
          <w:rFonts w:ascii="Times New Roman" w:hAnsi="Times New Roman" w:cs="Times New Roman"/>
        </w:rPr>
        <w:t>Other developments include the increased availability of AEDs in workplaces and public spaces. Familiarisation with how to use these became a core component in first aid at work courses</w:t>
      </w:r>
      <w:r w:rsidR="00DF7B98" w:rsidRPr="00BA15B9">
        <w:rPr>
          <w:rStyle w:val="EndnoteReference"/>
          <w:rFonts w:ascii="Times New Roman" w:hAnsi="Times New Roman" w:cs="Times New Roman"/>
        </w:rPr>
        <w:endnoteReference w:id="9"/>
      </w:r>
      <w:r w:rsidR="00DF7B98" w:rsidRPr="00BA15B9">
        <w:rPr>
          <w:rFonts w:ascii="Times New Roman" w:hAnsi="Times New Roman" w:cs="Times New Roman"/>
        </w:rPr>
        <w:t xml:space="preserve">. Although not legally mandated, many organisations and workplaces purchased AEDs as employers could still face potential consequences for not having an AED readily available in the workplace (Resuscitation Council, 2018).  </w:t>
      </w:r>
    </w:p>
    <w:p w14:paraId="2622E548" w14:textId="77777777" w:rsidR="00DF7B98" w:rsidRPr="00BA15B9" w:rsidRDefault="00DF7B98" w:rsidP="00DF7B98">
      <w:pPr>
        <w:spacing w:after="299"/>
        <w:ind w:left="-5" w:right="10" w:firstLine="725"/>
        <w:rPr>
          <w:rFonts w:ascii="Times New Roman" w:hAnsi="Times New Roman" w:cs="Times New Roman"/>
        </w:rPr>
      </w:pPr>
      <w:r w:rsidRPr="00BA15B9">
        <w:rPr>
          <w:rFonts w:ascii="Times New Roman" w:hAnsi="Times New Roman" w:cs="Times New Roman"/>
        </w:rPr>
        <w:t xml:space="preserve">During this period, several key reports outlined a new direction for UK ambulance services, including (1) The ‘New NHS: Modern and Dependable’ (1997); (2) the 2005 ‘Taking healthcare to the patient: transforming NHS ambulance services’; (3) the 2015 Association of Ambulance Chief Executives: ‘A vision for the ambulance service: ‘2020 and beyond’ and the steps to its realisation’ and (4) NHS England (2020) ‘Transformation of urgent and emergency care: models of care and measurement’. These reports detail the rapid expansion of urgent care </w:t>
      </w:r>
      <w:r w:rsidRPr="00BA15B9">
        <w:rPr>
          <w:rFonts w:ascii="Times New Roman" w:hAnsi="Times New Roman" w:cs="Times New Roman"/>
        </w:rPr>
        <w:lastRenderedPageBreak/>
        <w:t>to manage patients out of hospital and the evolution of ambulance services from transportation to diagnosis and treatment hubs.</w:t>
      </w:r>
    </w:p>
    <w:p w14:paraId="23C2D380" w14:textId="712566B4" w:rsidR="00DF7B98" w:rsidRPr="0008776F" w:rsidRDefault="00DF7B98" w:rsidP="00DF7B98">
      <w:pPr>
        <w:spacing w:after="299"/>
        <w:ind w:left="-5" w:right="10" w:firstLine="725"/>
        <w:rPr>
          <w:rFonts w:ascii="Times New Roman" w:hAnsi="Times New Roman" w:cs="Times New Roman"/>
        </w:rPr>
      </w:pPr>
      <w:r w:rsidRPr="00BA15B9">
        <w:rPr>
          <w:rFonts w:ascii="Times New Roman" w:hAnsi="Times New Roman" w:cs="Times New Roman"/>
        </w:rPr>
        <w:t xml:space="preserve">The ‘New NHS: Modern and Dependable’ (1997) report highlighted the potential for on-site treatment by trained ambulance staff to reduce hospital admissions. These proposals were considered in the Audit Commission Report ‘A life in the fast lane: Value for money in emergency ambulance services’ (1998) recommended licensing paramedics and university-level training. The principles were adopted in the 2000 'NHS Plan' and the 2001 'Reforming Emergency Care' strategy, which announced a ten-year reform of NHS healthcare education centred on patient care. Paramedics were to be trained to an advanced level (i.e., a </w:t>
      </w:r>
      <w:proofErr w:type="gramStart"/>
      <w:r w:rsidRPr="00BA15B9">
        <w:rPr>
          <w:rFonts w:ascii="Times New Roman" w:hAnsi="Times New Roman" w:cs="Times New Roman"/>
        </w:rPr>
        <w:t>Master’s</w:t>
      </w:r>
      <w:proofErr w:type="gramEnd"/>
      <w:r w:rsidRPr="00BA15B9">
        <w:rPr>
          <w:rFonts w:ascii="Times New Roman" w:hAnsi="Times New Roman" w:cs="Times New Roman"/>
        </w:rPr>
        <w:t xml:space="preserve"> degree level) and have clinical-based skills required to decide whether to transfer</w:t>
      </w:r>
      <w:r w:rsidRPr="0008776F">
        <w:rPr>
          <w:rFonts w:ascii="Times New Roman" w:hAnsi="Times New Roman" w:cs="Times New Roman"/>
        </w:rPr>
        <w:t xml:space="preserve"> a patient to a hospital or treat on-site. </w:t>
      </w:r>
      <w:r w:rsidR="00E45762" w:rsidRPr="0008776F">
        <w:rPr>
          <w:rFonts w:ascii="Times New Roman" w:hAnsi="Times New Roman" w:cs="Times New Roman"/>
        </w:rPr>
        <w:t>The</w:t>
      </w:r>
      <w:r w:rsidRPr="0008776F">
        <w:rPr>
          <w:rFonts w:ascii="Times New Roman" w:hAnsi="Times New Roman" w:cs="Times New Roman"/>
        </w:rPr>
        <w:t xml:space="preserve"> primary training pathway for paramedics became university based.</w:t>
      </w:r>
    </w:p>
    <w:p w14:paraId="7E6C7458" w14:textId="5AA0AD37" w:rsidR="00FF6C71" w:rsidRPr="000C015C" w:rsidRDefault="005C577D" w:rsidP="00FF6C71">
      <w:pPr>
        <w:spacing w:after="299"/>
        <w:ind w:left="-5" w:right="10" w:firstLine="725"/>
        <w:rPr>
          <w:rFonts w:ascii="Times New Roman" w:hAnsi="Times New Roman" w:cs="Times New Roman"/>
        </w:rPr>
      </w:pPr>
      <w:r w:rsidRPr="00BA15B9">
        <w:rPr>
          <w:rFonts w:ascii="Times New Roman" w:hAnsi="Times New Roman" w:cs="Times New Roman"/>
        </w:rPr>
        <w:t>Also,</w:t>
      </w:r>
      <w:r w:rsidR="001D1178" w:rsidRPr="00BA15B9">
        <w:rPr>
          <w:rFonts w:ascii="Times New Roman" w:hAnsi="Times New Roman" w:cs="Times New Roman"/>
        </w:rPr>
        <w:t xml:space="preserve"> during this time, </w:t>
      </w:r>
      <w:r w:rsidR="00A441B4" w:rsidRPr="00BA15B9">
        <w:rPr>
          <w:rFonts w:ascii="Times New Roman" w:hAnsi="Times New Roman" w:cs="Times New Roman"/>
        </w:rPr>
        <w:t xml:space="preserve">the UK government </w:t>
      </w:r>
      <w:r w:rsidR="00E4262D" w:rsidRPr="00BA15B9">
        <w:rPr>
          <w:rFonts w:ascii="Times New Roman" w:hAnsi="Times New Roman" w:cs="Times New Roman"/>
        </w:rPr>
        <w:t xml:space="preserve">launched the </w:t>
      </w:r>
      <w:r w:rsidR="00A441B4" w:rsidRPr="00BA15B9">
        <w:rPr>
          <w:rFonts w:ascii="Times New Roman" w:hAnsi="Times New Roman" w:cs="Times New Roman"/>
        </w:rPr>
        <w:t>announced the</w:t>
      </w:r>
      <w:r w:rsidR="00E4262D" w:rsidRPr="00BA15B9">
        <w:rPr>
          <w:rFonts w:ascii="Times New Roman" w:hAnsi="Times New Roman" w:cs="Times New Roman"/>
        </w:rPr>
        <w:t xml:space="preserve"> Defibrillators in Public Places Initiative</w:t>
      </w:r>
      <w:r w:rsidR="00E4262D" w:rsidRPr="00BA15B9">
        <w:rPr>
          <w:rFonts w:ascii="Times New Roman" w:hAnsi="Times New Roman" w:cs="Times New Roman"/>
        </w:rPr>
        <w:t xml:space="preserve"> (1999), investing </w:t>
      </w:r>
      <w:r w:rsidR="00A441B4" w:rsidRPr="00BA15B9">
        <w:rPr>
          <w:rFonts w:ascii="Times New Roman" w:hAnsi="Times New Roman" w:cs="Times New Roman"/>
        </w:rPr>
        <w:t>£2</w:t>
      </w:r>
      <w:r w:rsidR="00E4262D" w:rsidRPr="00BA15B9">
        <w:rPr>
          <w:rFonts w:ascii="Times New Roman" w:hAnsi="Times New Roman" w:cs="Times New Roman"/>
        </w:rPr>
        <w:t xml:space="preserve"> million</w:t>
      </w:r>
      <w:r w:rsidR="00A441B4" w:rsidRPr="00BA15B9">
        <w:rPr>
          <w:rFonts w:ascii="Times New Roman" w:hAnsi="Times New Roman" w:cs="Times New Roman"/>
        </w:rPr>
        <w:t xml:space="preserve"> </w:t>
      </w:r>
      <w:r w:rsidR="00E4262D" w:rsidRPr="00BA15B9">
        <w:rPr>
          <w:rFonts w:ascii="Times New Roman" w:hAnsi="Times New Roman" w:cs="Times New Roman"/>
        </w:rPr>
        <w:t>to improve</w:t>
      </w:r>
      <w:r w:rsidR="00A441B4" w:rsidRPr="00BA15B9">
        <w:rPr>
          <w:rFonts w:ascii="Times New Roman" w:hAnsi="Times New Roman" w:cs="Times New Roman"/>
        </w:rPr>
        <w:t xml:space="preserve"> cardiac arrest </w:t>
      </w:r>
      <w:r w:rsidR="00E4262D" w:rsidRPr="00BA15B9">
        <w:rPr>
          <w:rFonts w:ascii="Times New Roman" w:hAnsi="Times New Roman" w:cs="Times New Roman"/>
        </w:rPr>
        <w:t>survival rates i</w:t>
      </w:r>
      <w:r w:rsidR="00A441B4" w:rsidRPr="00BA15B9">
        <w:rPr>
          <w:rFonts w:ascii="Times New Roman" w:hAnsi="Times New Roman" w:cs="Times New Roman"/>
        </w:rPr>
        <w:t xml:space="preserve">n the community (Healthcare Commission, 2007). </w:t>
      </w:r>
      <w:r w:rsidR="00E4262D" w:rsidRPr="00BA15B9">
        <w:rPr>
          <w:rFonts w:ascii="Times New Roman" w:hAnsi="Times New Roman" w:cs="Times New Roman"/>
        </w:rPr>
        <w:t xml:space="preserve">Half of this funding was allocated </w:t>
      </w:r>
      <w:r w:rsidR="00A441B4" w:rsidRPr="00BA15B9">
        <w:rPr>
          <w:rFonts w:ascii="Times New Roman" w:hAnsi="Times New Roman" w:cs="Times New Roman"/>
        </w:rPr>
        <w:t xml:space="preserve">purchasing AEDs, the remainder was to train people to use them. </w:t>
      </w:r>
      <w:r w:rsidR="00FF6C71" w:rsidRPr="00BA15B9">
        <w:rPr>
          <w:rFonts w:ascii="Times New Roman" w:hAnsi="Times New Roman" w:cs="Times New Roman"/>
        </w:rPr>
        <w:t xml:space="preserve">During the same period, the government also encouraged ambulance services to implement </w:t>
      </w:r>
      <w:r w:rsidR="00FF6C71" w:rsidRPr="00BA15B9">
        <w:rPr>
          <w:rFonts w:ascii="Times New Roman" w:hAnsi="Times New Roman" w:cs="Times New Roman"/>
        </w:rPr>
        <w:t>Community First Responder (CFR) schemes, particularly in rural areas, suggesting collaboration with local community and voluntary groups. CFRs remain a vital component of out-of-hospital care, working closely with NHS ambulance providers and voluntary organ</w:t>
      </w:r>
      <w:r w:rsidR="004C2A4D" w:rsidRPr="00BA15B9">
        <w:rPr>
          <w:rFonts w:ascii="Times New Roman" w:hAnsi="Times New Roman" w:cs="Times New Roman"/>
        </w:rPr>
        <w:t>is</w:t>
      </w:r>
      <w:r w:rsidR="00FF6C71" w:rsidRPr="00BA15B9">
        <w:rPr>
          <w:rFonts w:ascii="Times New Roman" w:hAnsi="Times New Roman" w:cs="Times New Roman"/>
        </w:rPr>
        <w:t xml:space="preserve">ations to deliver emergency </w:t>
      </w:r>
      <w:r w:rsidR="004C2A4D" w:rsidRPr="00BA15B9">
        <w:rPr>
          <w:rFonts w:ascii="Times New Roman" w:hAnsi="Times New Roman" w:cs="Times New Roman"/>
        </w:rPr>
        <w:t>care</w:t>
      </w:r>
      <w:r w:rsidR="00FF6C71" w:rsidRPr="00BA15B9">
        <w:rPr>
          <w:rFonts w:ascii="Times New Roman" w:hAnsi="Times New Roman" w:cs="Times New Roman"/>
        </w:rPr>
        <w:t>, and are bound by CQC quality indicators despite being separate from ambulance services (Phung et al., 2018).</w:t>
      </w:r>
    </w:p>
    <w:p w14:paraId="04388EE6" w14:textId="77777777" w:rsidR="00DF7B98" w:rsidRPr="0008776F" w:rsidRDefault="00DF7B98" w:rsidP="00DF7B98">
      <w:pPr>
        <w:spacing w:after="299"/>
        <w:ind w:left="0" w:right="10" w:firstLine="720"/>
        <w:rPr>
          <w:rFonts w:ascii="Times New Roman" w:hAnsi="Times New Roman" w:cs="Times New Roman"/>
        </w:rPr>
      </w:pPr>
      <w:r w:rsidRPr="0008776F">
        <w:rPr>
          <w:rFonts w:ascii="Times New Roman" w:hAnsi="Times New Roman" w:cs="Times New Roman"/>
        </w:rPr>
        <w:t>Five years after the 'NHS Plan', a new direction for emergency care was proposed. The 2005 'Taking healthcare to the patient' (Bradley report) redefined ambulances as mobile healthcare resources for the broader NHS (Department of Health, 2005), extending their role beyond trauma, resuscitation, and acute care (Jenson et al., 2009). By 2015, paramedics were able to make decisions based on the patient’s condition and were able to initiate and evaluate actions and, in some situations (less serious cases) provide appropriate treatment and diagnosis in the patient’s home (Care Quality Commission, 2013; NHS England 2014). Furthermore, the Association of Ambulances Chief Executives released a report entitled ‘A Vision for the ambulance service: 2020 and beyond and the steps to its realisation’. This report outlined a five-</w:t>
      </w:r>
      <w:r w:rsidRPr="0008776F">
        <w:rPr>
          <w:rFonts w:ascii="Times New Roman" w:hAnsi="Times New Roman" w:cs="Times New Roman"/>
        </w:rPr>
        <w:lastRenderedPageBreak/>
        <w:t xml:space="preserve">year strategy to extend mobile health provider roles in diagnosis, transportation, treatment, navigation, and coordination, in a range of settings in which care is offered (AACE, 2015 p.2) and proposed to increase the numbers of advanced paramedics and urgent care activity depending on local services.  </w:t>
      </w:r>
    </w:p>
    <w:p w14:paraId="08CEC647" w14:textId="77777777" w:rsidR="00DF7B98" w:rsidRPr="0008776F" w:rsidRDefault="00DF7B98" w:rsidP="00DF7B98">
      <w:pPr>
        <w:spacing w:after="299"/>
        <w:ind w:left="0" w:right="10" w:firstLine="720"/>
        <w:rPr>
          <w:rFonts w:ascii="Times New Roman" w:hAnsi="Times New Roman" w:cs="Times New Roman"/>
        </w:rPr>
      </w:pPr>
      <w:r w:rsidRPr="0008776F">
        <w:rPr>
          <w:rFonts w:ascii="Times New Roman" w:hAnsi="Times New Roman" w:cs="Times New Roman"/>
        </w:rPr>
        <w:t>The 2020 'Transformation of Emergency Care Services' aims to improve patient access, outcomes, and experience across various settings, including online, phone (NHS 111), at home (paramedic), and in emergency departments (NHS England, 2020: p.7).  The report highlights the growing use of online and phone services for out-of-hospital care.</w:t>
      </w:r>
      <w:r w:rsidRPr="0008776F">
        <w:rPr>
          <w:rFonts w:ascii="Times New Roman" w:hAnsi="Times New Roman" w:cs="Times New Roman"/>
          <w:color w:val="211E1E"/>
        </w:rPr>
        <w:t xml:space="preserve"> These developments augment and sometimes complicate the place of first aid and public expectations. The public is encouraged to provide initial first aid and utilise NHS 111 before attending A&amp;E. The existence of this telephone service arguably deskills the public further, in that there is growing reliance on experts to provide guidance and instruction. On the other hand, these services are important in keeping people out of hospital, and in reducing the burden on the ambulance service.</w:t>
      </w:r>
      <w:r w:rsidRPr="0008776F">
        <w:rPr>
          <w:rFonts w:ascii="Times New Roman" w:hAnsi="Times New Roman" w:cs="Times New Roman"/>
        </w:rPr>
        <w:t xml:space="preserve"> </w:t>
      </w:r>
    </w:p>
    <w:p w14:paraId="610F8778" w14:textId="6475B4CF" w:rsidR="00FA6D43" w:rsidRPr="0008776F" w:rsidRDefault="00FA6D43" w:rsidP="00DF7B98">
      <w:pPr>
        <w:spacing w:after="299"/>
        <w:ind w:left="-5" w:right="10" w:firstLine="725"/>
        <w:rPr>
          <w:rFonts w:ascii="Times New Roman" w:hAnsi="Times New Roman" w:cs="Times New Roman"/>
        </w:rPr>
      </w:pPr>
    </w:p>
    <w:p w14:paraId="308F48E0" w14:textId="4113E183" w:rsidR="00A30623" w:rsidRPr="000C015C" w:rsidRDefault="00C8144C" w:rsidP="00FA6D43">
      <w:pPr>
        <w:spacing w:after="299"/>
        <w:ind w:left="0" w:right="10" w:firstLine="720"/>
        <w:rPr>
          <w:rFonts w:ascii="Times New Roman" w:hAnsi="Times New Roman" w:cs="Times New Roman"/>
        </w:rPr>
      </w:pPr>
      <w:r w:rsidRPr="000C015C">
        <w:rPr>
          <w:rFonts w:ascii="Times New Roman" w:hAnsi="Times New Roman" w:cs="Times New Roman"/>
          <w:color w:val="211E1E"/>
        </w:rPr>
        <w:t>The</w:t>
      </w:r>
      <w:r w:rsidR="00D4127F" w:rsidRPr="000C015C">
        <w:rPr>
          <w:rFonts w:ascii="Times New Roman" w:hAnsi="Times New Roman" w:cs="Times New Roman"/>
          <w:color w:val="211E1E"/>
        </w:rPr>
        <w:t xml:space="preserve"> trends outlined above generate other tensions. For example, </w:t>
      </w:r>
      <w:r w:rsidR="00D4127F" w:rsidRPr="000C015C">
        <w:rPr>
          <w:rFonts w:ascii="Times New Roman" w:hAnsi="Times New Roman" w:cs="Times New Roman"/>
        </w:rPr>
        <w:t>McCann et al., suggest that the formalisation of the paramedic profession has produced “multidirectional and somewhat contradictory outcomes for the profession as a whole” (2013: p. 751), and despite efforts to give “paramedics professional autonomy and discretionary decision making”, they are still viewed as low paid and low status (Givati et al., 2018: p.367)</w:t>
      </w:r>
      <w:r w:rsidR="00F741FC" w:rsidRPr="000C015C">
        <w:rPr>
          <w:rFonts w:ascii="Times New Roman" w:hAnsi="Times New Roman" w:cs="Times New Roman"/>
        </w:rPr>
        <w:t xml:space="preserve">. Recent research shows that UK ambulance service </w:t>
      </w:r>
      <w:r w:rsidR="00D70817" w:rsidRPr="000C015C">
        <w:rPr>
          <w:rFonts w:ascii="Times New Roman" w:hAnsi="Times New Roman" w:cs="Times New Roman"/>
        </w:rPr>
        <w:t>staff have</w:t>
      </w:r>
      <w:r w:rsidR="00F741FC" w:rsidRPr="000C015C">
        <w:rPr>
          <w:rFonts w:ascii="Times New Roman" w:hAnsi="Times New Roman" w:cs="Times New Roman"/>
        </w:rPr>
        <w:t xml:space="preserve"> high</w:t>
      </w:r>
      <w:r w:rsidR="00740D40" w:rsidRPr="000C015C">
        <w:rPr>
          <w:rFonts w:ascii="Times New Roman" w:hAnsi="Times New Roman" w:cs="Times New Roman"/>
        </w:rPr>
        <w:t xml:space="preserve"> risk of physical and psychological injury including </w:t>
      </w:r>
      <w:r w:rsidR="00D4127F" w:rsidRPr="000C015C">
        <w:rPr>
          <w:rFonts w:ascii="Times New Roman" w:hAnsi="Times New Roman" w:cs="Times New Roman"/>
        </w:rPr>
        <w:t>exhaustio</w:t>
      </w:r>
      <w:r w:rsidR="00740D40" w:rsidRPr="000C015C">
        <w:rPr>
          <w:rFonts w:ascii="Times New Roman" w:hAnsi="Times New Roman" w:cs="Times New Roman"/>
        </w:rPr>
        <w:t>n and</w:t>
      </w:r>
      <w:r w:rsidR="00480B0B" w:rsidRPr="000C015C">
        <w:rPr>
          <w:rFonts w:ascii="Times New Roman" w:hAnsi="Times New Roman" w:cs="Times New Roman"/>
        </w:rPr>
        <w:t xml:space="preserve"> </w:t>
      </w:r>
      <w:r w:rsidR="00D4127F" w:rsidRPr="000C015C">
        <w:rPr>
          <w:rFonts w:ascii="Times New Roman" w:hAnsi="Times New Roman" w:cs="Times New Roman"/>
        </w:rPr>
        <w:t xml:space="preserve">burnout </w:t>
      </w:r>
      <w:r w:rsidR="00480B0B" w:rsidRPr="000C015C">
        <w:rPr>
          <w:rFonts w:ascii="Times New Roman" w:hAnsi="Times New Roman" w:cs="Times New Roman"/>
        </w:rPr>
        <w:t>resulting in a mental health crisis</w:t>
      </w:r>
      <w:r w:rsidR="00F741FC" w:rsidRPr="000C015C">
        <w:rPr>
          <w:rFonts w:ascii="Times New Roman" w:hAnsi="Times New Roman" w:cs="Times New Roman"/>
        </w:rPr>
        <w:t xml:space="preserve"> across the services</w:t>
      </w:r>
      <w:r w:rsidR="00D4127F" w:rsidRPr="000C015C">
        <w:rPr>
          <w:rFonts w:ascii="Times New Roman" w:hAnsi="Times New Roman" w:cs="Times New Roman"/>
        </w:rPr>
        <w:t xml:space="preserve"> (</w:t>
      </w:r>
      <w:r w:rsidR="00740D40" w:rsidRPr="000C015C">
        <w:rPr>
          <w:rFonts w:ascii="Times New Roman" w:hAnsi="Times New Roman" w:cs="Times New Roman"/>
        </w:rPr>
        <w:t>Granter et al., 2019; Maguire et al., 2014; L</w:t>
      </w:r>
      <w:r w:rsidR="00480B0B" w:rsidRPr="000C015C">
        <w:rPr>
          <w:rFonts w:ascii="Times New Roman" w:hAnsi="Times New Roman" w:cs="Times New Roman"/>
        </w:rPr>
        <w:t>awn et al., 2020</w:t>
      </w:r>
      <w:r w:rsidR="00F741FC" w:rsidRPr="000C015C">
        <w:rPr>
          <w:rFonts w:ascii="Times New Roman" w:hAnsi="Times New Roman" w:cs="Times New Roman"/>
        </w:rPr>
        <w:t xml:space="preserve">; Mildenhall, </w:t>
      </w:r>
      <w:r w:rsidR="0083267B" w:rsidRPr="000C015C">
        <w:rPr>
          <w:rFonts w:ascii="Times New Roman" w:hAnsi="Times New Roman" w:cs="Times New Roman"/>
        </w:rPr>
        <w:t>2019</w:t>
      </w:r>
      <w:r w:rsidR="00F741FC" w:rsidRPr="000C015C">
        <w:rPr>
          <w:rFonts w:ascii="Times New Roman" w:hAnsi="Times New Roman" w:cs="Times New Roman"/>
        </w:rPr>
        <w:t>)</w:t>
      </w:r>
      <w:r w:rsidR="00480B0B" w:rsidRPr="000C015C">
        <w:rPr>
          <w:rFonts w:ascii="Times New Roman" w:hAnsi="Times New Roman" w:cs="Times New Roman"/>
        </w:rPr>
        <w:t>.</w:t>
      </w:r>
      <w:r w:rsidR="00D4127F" w:rsidRPr="000C015C">
        <w:rPr>
          <w:rFonts w:ascii="Times New Roman" w:hAnsi="Times New Roman" w:cs="Times New Roman"/>
        </w:rPr>
        <w:t xml:space="preserve"> Nancarrow and Borthwick (2005) suggest that neo-liberal management philosophies have resulted in more unskilled workers taking on more professional tasks.</w:t>
      </w:r>
      <w:r w:rsidR="00BB6022" w:rsidRPr="000C015C">
        <w:rPr>
          <w:rFonts w:ascii="Times New Roman" w:hAnsi="Times New Roman" w:cs="Times New Roman"/>
        </w:rPr>
        <w:t xml:space="preserve"> </w:t>
      </w:r>
      <w:bookmarkStart w:id="2" w:name="_Hlk198115861"/>
    </w:p>
    <w:p w14:paraId="1F2E6464" w14:textId="41D88F0F" w:rsidR="00C3537D" w:rsidRPr="0008776F" w:rsidRDefault="00DF7B98" w:rsidP="001E3561">
      <w:pPr>
        <w:spacing w:after="281" w:line="360" w:lineRule="auto"/>
        <w:ind w:left="0" w:firstLine="720"/>
        <w:rPr>
          <w:rFonts w:ascii="Times New Roman" w:hAnsi="Times New Roman" w:cs="Times New Roman"/>
        </w:rPr>
      </w:pPr>
      <w:r w:rsidRPr="0008776F">
        <w:rPr>
          <w:rFonts w:ascii="Times New Roman" w:hAnsi="Times New Roman" w:cs="Times New Roman"/>
        </w:rPr>
        <w:t xml:space="preserve">Market-driven approaches have also reshaped the landscape of event medical services. The demand of private first aid services has grown, largely attributed to relaxed regulations that simplify first aid training, alongside an increase in current or former NHS staff seeking new opportunities or income (Garlick, 2020). </w:t>
      </w:r>
      <w:r w:rsidR="007B4005" w:rsidRPr="0008776F">
        <w:rPr>
          <w:rFonts w:ascii="Times New Roman" w:hAnsi="Times New Roman" w:cs="Times New Roman"/>
        </w:rPr>
        <w:t>Event</w:t>
      </w:r>
      <w:r w:rsidRPr="0008776F">
        <w:rPr>
          <w:rFonts w:ascii="Times New Roman" w:hAnsi="Times New Roman" w:cs="Times New Roman"/>
        </w:rPr>
        <w:t xml:space="preserve"> organisers</w:t>
      </w:r>
      <w:r w:rsidR="00634BC1" w:rsidRPr="0008776F">
        <w:rPr>
          <w:rFonts w:ascii="Times New Roman" w:hAnsi="Times New Roman" w:cs="Times New Roman"/>
        </w:rPr>
        <w:t xml:space="preserve"> </w:t>
      </w:r>
      <w:r w:rsidRPr="0008776F">
        <w:rPr>
          <w:rFonts w:ascii="Times New Roman" w:hAnsi="Times New Roman" w:cs="Times New Roman"/>
        </w:rPr>
        <w:t xml:space="preserve">increasingly favour private providers instead over traditional voluntary services due to cost-effectiveness (Garlick, 2020). This trend </w:t>
      </w:r>
      <w:r w:rsidRPr="0008776F">
        <w:rPr>
          <w:rFonts w:ascii="Times New Roman" w:hAnsi="Times New Roman" w:cs="Times New Roman"/>
        </w:rPr>
        <w:lastRenderedPageBreak/>
        <w:t xml:space="preserve">has led to the closure of event services offered by voluntary organizations, representing a significant loss of third-sector care provision (British Red Cross, 2020).  </w:t>
      </w:r>
      <w:r w:rsidR="007B4005" w:rsidRPr="0008776F">
        <w:rPr>
          <w:rFonts w:ascii="Times New Roman" w:hAnsi="Times New Roman" w:cs="Times New Roman"/>
        </w:rPr>
        <w:t xml:space="preserve">For </w:t>
      </w:r>
      <w:r w:rsidR="001E4929" w:rsidRPr="0008776F">
        <w:rPr>
          <w:rFonts w:ascii="Times New Roman" w:hAnsi="Times New Roman" w:cs="Times New Roman"/>
        </w:rPr>
        <w:t>instance, the</w:t>
      </w:r>
      <w:r w:rsidRPr="0008776F">
        <w:rPr>
          <w:rFonts w:ascii="Times New Roman" w:hAnsi="Times New Roman" w:cs="Times New Roman"/>
        </w:rPr>
        <w:t xml:space="preserve"> 2020 closure of The British Red Cross Event First Aid Service, which had been a vital part of the organi</w:t>
      </w:r>
      <w:r w:rsidR="007B4005" w:rsidRPr="0008776F">
        <w:rPr>
          <w:rFonts w:ascii="Times New Roman" w:hAnsi="Times New Roman" w:cs="Times New Roman"/>
        </w:rPr>
        <w:t>s</w:t>
      </w:r>
      <w:r w:rsidRPr="0008776F">
        <w:rPr>
          <w:rFonts w:ascii="Times New Roman" w:hAnsi="Times New Roman" w:cs="Times New Roman"/>
        </w:rPr>
        <w:t>ation since 1870. This service became more commerciali</w:t>
      </w:r>
      <w:r w:rsidR="00C16B87" w:rsidRPr="0008776F">
        <w:rPr>
          <w:rFonts w:ascii="Times New Roman" w:hAnsi="Times New Roman" w:cs="Times New Roman"/>
        </w:rPr>
        <w:t>s</w:t>
      </w:r>
      <w:r w:rsidRPr="0008776F">
        <w:rPr>
          <w:rFonts w:ascii="Times New Roman" w:hAnsi="Times New Roman" w:cs="Times New Roman"/>
        </w:rPr>
        <w:t xml:space="preserve">ed after the Health and Safety at Work Act 1974 made medical support mandatory at certain events. This period reflects a deeper shift towards commodifying medical expertise, transforming public first aid from an altruistic, volunteer-driven service into a marketable commodity. This development underscores Nelsen and Barley's (1997: p.650) argument that "expertise is linked to the social dynamics of commodification." This commercialisation is not an isolated event but part of an ongoing history of relative positioning between first aid provision and professional medical expertise. The trend mirrors past adaptations like the shift in Voluntary Aid Societies' priorities from wartime ambulance transportation to providing event first aid by the 1970s. </w:t>
      </w:r>
    </w:p>
    <w:p w14:paraId="406C0C62" w14:textId="68C5689E" w:rsidR="00D4127F" w:rsidRPr="008F12C1" w:rsidRDefault="00BA0A17" w:rsidP="00DE5594">
      <w:pPr>
        <w:pStyle w:val="Heading2"/>
        <w:rPr>
          <w:rFonts w:ascii="Times New Roman" w:hAnsi="Times New Roman" w:cs="Times New Roman"/>
          <w:b/>
          <w:bCs/>
          <w:color w:val="auto"/>
        </w:rPr>
      </w:pPr>
      <w:bookmarkStart w:id="3" w:name="_Hlk165983047"/>
      <w:bookmarkEnd w:id="2"/>
      <w:r w:rsidRPr="008F12C1">
        <w:rPr>
          <w:rFonts w:ascii="Times New Roman" w:hAnsi="Times New Roman" w:cs="Times New Roman"/>
          <w:b/>
          <w:bCs/>
          <w:color w:val="auto"/>
        </w:rPr>
        <w:t>Discussion</w:t>
      </w:r>
      <w:r w:rsidR="000763E3" w:rsidRPr="008F12C1">
        <w:rPr>
          <w:rFonts w:ascii="Times New Roman" w:hAnsi="Times New Roman" w:cs="Times New Roman"/>
          <w:b/>
          <w:bCs/>
          <w:color w:val="auto"/>
        </w:rPr>
        <w:t xml:space="preserve">: Ambulance Services and the implications for first aid </w:t>
      </w:r>
      <w:r w:rsidR="00D4127F" w:rsidRPr="008F12C1">
        <w:rPr>
          <w:rFonts w:ascii="Times New Roman" w:hAnsi="Times New Roman" w:cs="Times New Roman"/>
          <w:b/>
          <w:bCs/>
          <w:color w:val="auto"/>
        </w:rPr>
        <w:t xml:space="preserve"> </w:t>
      </w:r>
    </w:p>
    <w:p w14:paraId="6233DF3D" w14:textId="3BAE396C" w:rsidR="00014CE1" w:rsidRPr="00142220" w:rsidRDefault="00956596" w:rsidP="003C77D1">
      <w:pPr>
        <w:spacing w:line="360" w:lineRule="auto"/>
        <w:ind w:left="-5" w:right="10" w:firstLine="725"/>
        <w:rPr>
          <w:rFonts w:ascii="Times New Roman" w:hAnsi="Times New Roman" w:cs="Times New Roman"/>
        </w:rPr>
      </w:pPr>
      <w:r w:rsidRPr="00142220">
        <w:rPr>
          <w:rFonts w:ascii="Times New Roman" w:hAnsi="Times New Roman" w:cs="Times New Roman"/>
        </w:rPr>
        <w:t xml:space="preserve">This article </w:t>
      </w:r>
      <w:r w:rsidR="00941B27" w:rsidRPr="00142220">
        <w:rPr>
          <w:rFonts w:ascii="Times New Roman" w:hAnsi="Times New Roman" w:cs="Times New Roman"/>
        </w:rPr>
        <w:t>documents the</w:t>
      </w:r>
      <w:r w:rsidRPr="00142220">
        <w:rPr>
          <w:rFonts w:ascii="Times New Roman" w:hAnsi="Times New Roman" w:cs="Times New Roman"/>
        </w:rPr>
        <w:t xml:space="preserve"> changing histories of lay and professional expertise between </w:t>
      </w:r>
      <w:r w:rsidR="00B92941" w:rsidRPr="00142220">
        <w:rPr>
          <w:rFonts w:ascii="Times New Roman" w:hAnsi="Times New Roman" w:cs="Times New Roman"/>
        </w:rPr>
        <w:t>1</w:t>
      </w:r>
      <w:r w:rsidRPr="00142220">
        <w:rPr>
          <w:rFonts w:ascii="Times New Roman" w:hAnsi="Times New Roman" w:cs="Times New Roman"/>
        </w:rPr>
        <w:t xml:space="preserve">941-2020. </w:t>
      </w:r>
      <w:r w:rsidR="00014CE1" w:rsidRPr="00142220">
        <w:rPr>
          <w:rFonts w:ascii="Times New Roman" w:hAnsi="Times New Roman" w:cs="Times New Roman"/>
        </w:rPr>
        <w:t>Based on the timeline, i</w:t>
      </w:r>
      <w:r w:rsidR="00CF25B4" w:rsidRPr="00142220">
        <w:rPr>
          <w:rFonts w:ascii="Times New Roman" w:hAnsi="Times New Roman" w:cs="Times New Roman"/>
        </w:rPr>
        <w:t>t i</w:t>
      </w:r>
      <w:r w:rsidR="00014CE1" w:rsidRPr="00142220">
        <w:rPr>
          <w:rFonts w:ascii="Times New Roman" w:hAnsi="Times New Roman" w:cs="Times New Roman"/>
        </w:rPr>
        <w:t>s clear</w:t>
      </w:r>
      <w:r w:rsidR="00CF25B4" w:rsidRPr="00142220">
        <w:rPr>
          <w:rFonts w:ascii="Times New Roman" w:hAnsi="Times New Roman" w:cs="Times New Roman"/>
        </w:rPr>
        <w:t xml:space="preserve"> the professionalisation of the ambulance service co-exists alongside the status of first aid provision </w:t>
      </w:r>
      <w:r w:rsidR="003118A6" w:rsidRPr="00142220">
        <w:rPr>
          <w:rFonts w:ascii="Times New Roman" w:hAnsi="Times New Roman" w:cs="Times New Roman"/>
        </w:rPr>
        <w:t>and this has direct consequences for the space and territory of first aid provisio</w:t>
      </w:r>
      <w:r w:rsidRPr="00142220">
        <w:rPr>
          <w:rFonts w:ascii="Times New Roman" w:hAnsi="Times New Roman" w:cs="Times New Roman"/>
        </w:rPr>
        <w:t>n</w:t>
      </w:r>
      <w:r w:rsidR="00CF25B4" w:rsidRPr="00142220">
        <w:rPr>
          <w:rFonts w:ascii="Times New Roman" w:hAnsi="Times New Roman" w:cs="Times New Roman"/>
        </w:rPr>
        <w:t xml:space="preserve">. </w:t>
      </w:r>
      <w:r w:rsidR="008F12C1" w:rsidRPr="008F12C1">
        <w:rPr>
          <w:rFonts w:ascii="Times New Roman" w:hAnsi="Times New Roman" w:cs="Times New Roman"/>
        </w:rPr>
        <w:t xml:space="preserve">This discussion elaborates on </w:t>
      </w:r>
      <w:r w:rsidR="008F12C1">
        <w:rPr>
          <w:rFonts w:ascii="Times New Roman" w:hAnsi="Times New Roman" w:cs="Times New Roman"/>
        </w:rPr>
        <w:t>four</w:t>
      </w:r>
      <w:r w:rsidR="008F12C1" w:rsidRPr="008F12C1">
        <w:rPr>
          <w:rFonts w:ascii="Times New Roman" w:hAnsi="Times New Roman" w:cs="Times New Roman"/>
        </w:rPr>
        <w:t xml:space="preserve"> key themes concerning the changing role of public and/or voluntary first aid alongside the NHS ambulance service.</w:t>
      </w:r>
    </w:p>
    <w:p w14:paraId="2527CD02" w14:textId="302B594A" w:rsidR="0048781E" w:rsidRPr="00142220" w:rsidRDefault="00D4127F" w:rsidP="00071144">
      <w:pPr>
        <w:spacing w:after="120" w:line="360" w:lineRule="auto"/>
        <w:ind w:left="0" w:firstLine="0"/>
        <w:rPr>
          <w:rFonts w:ascii="Times New Roman" w:hAnsi="Times New Roman" w:cs="Times New Roman"/>
        </w:rPr>
      </w:pPr>
      <w:r w:rsidRPr="00142220">
        <w:rPr>
          <w:rFonts w:ascii="Times New Roman" w:hAnsi="Times New Roman" w:cs="Times New Roman"/>
        </w:rPr>
        <w:t xml:space="preserve"> </w:t>
      </w:r>
      <w:r w:rsidR="00C8144C" w:rsidRPr="00142220">
        <w:rPr>
          <w:rFonts w:ascii="Times New Roman" w:hAnsi="Times New Roman" w:cs="Times New Roman"/>
        </w:rPr>
        <w:tab/>
      </w:r>
      <w:r w:rsidRPr="00142220">
        <w:rPr>
          <w:rFonts w:ascii="Times New Roman" w:hAnsi="Times New Roman" w:cs="Times New Roman"/>
        </w:rPr>
        <w:t>First, the</w:t>
      </w:r>
      <w:r w:rsidR="008F12C1">
        <w:rPr>
          <w:rFonts w:ascii="Times New Roman" w:hAnsi="Times New Roman" w:cs="Times New Roman"/>
        </w:rPr>
        <w:t xml:space="preserve"> findings demonstrate there is a clear</w:t>
      </w:r>
      <w:r w:rsidRPr="00142220">
        <w:rPr>
          <w:rFonts w:ascii="Times New Roman" w:hAnsi="Times New Roman" w:cs="Times New Roman"/>
        </w:rPr>
        <w:t xml:space="preserve"> trajectory of what Abbott (1988) describes as ‘professionalisation’</w:t>
      </w:r>
      <w:r w:rsidR="008F12C1">
        <w:rPr>
          <w:rFonts w:ascii="Times New Roman" w:hAnsi="Times New Roman" w:cs="Times New Roman"/>
        </w:rPr>
        <w:t>. Abbott defines</w:t>
      </w:r>
      <w:r w:rsidRPr="00142220">
        <w:rPr>
          <w:rFonts w:ascii="Times New Roman" w:hAnsi="Times New Roman" w:cs="Times New Roman"/>
        </w:rPr>
        <w:t xml:space="preserve"> professionalisation </w:t>
      </w:r>
      <w:r w:rsidR="008F12C1">
        <w:rPr>
          <w:rFonts w:ascii="Times New Roman" w:hAnsi="Times New Roman" w:cs="Times New Roman"/>
        </w:rPr>
        <w:t>as a</w:t>
      </w:r>
      <w:r w:rsidRPr="00142220">
        <w:rPr>
          <w:rFonts w:ascii="Times New Roman" w:hAnsi="Times New Roman" w:cs="Times New Roman"/>
        </w:rPr>
        <w:t xml:space="preserve"> process in </w:t>
      </w:r>
      <w:r w:rsidR="008F12C1">
        <w:rPr>
          <w:rFonts w:ascii="Times New Roman" w:hAnsi="Times New Roman" w:cs="Times New Roman"/>
        </w:rPr>
        <w:t xml:space="preserve">which </w:t>
      </w:r>
      <w:r w:rsidRPr="00142220">
        <w:rPr>
          <w:rFonts w:ascii="Times New Roman" w:hAnsi="Times New Roman" w:cs="Times New Roman"/>
        </w:rPr>
        <w:t xml:space="preserve">skills are formalised and qualifications are used to limit and restrict </w:t>
      </w:r>
      <w:r w:rsidR="001916F1">
        <w:rPr>
          <w:rFonts w:ascii="Times New Roman" w:hAnsi="Times New Roman" w:cs="Times New Roman"/>
        </w:rPr>
        <w:t>the</w:t>
      </w:r>
      <w:r w:rsidRPr="00142220">
        <w:rPr>
          <w:rFonts w:ascii="Times New Roman" w:hAnsi="Times New Roman" w:cs="Times New Roman"/>
        </w:rPr>
        <w:t xml:space="preserve"> </w:t>
      </w:r>
      <w:r w:rsidR="001916F1">
        <w:rPr>
          <w:rFonts w:ascii="Times New Roman" w:hAnsi="Times New Roman" w:cs="Times New Roman"/>
        </w:rPr>
        <w:t>practice.</w:t>
      </w:r>
      <w:r w:rsidRPr="00142220">
        <w:rPr>
          <w:rFonts w:ascii="Times New Roman" w:hAnsi="Times New Roman" w:cs="Times New Roman"/>
        </w:rPr>
        <w:t xml:space="preserve"> </w:t>
      </w:r>
      <w:r w:rsidR="008F12C1">
        <w:rPr>
          <w:rFonts w:ascii="Times New Roman" w:hAnsi="Times New Roman" w:cs="Times New Roman"/>
        </w:rPr>
        <w:t xml:space="preserve">Historically, the </w:t>
      </w:r>
      <w:r w:rsidRPr="00142220">
        <w:rPr>
          <w:rFonts w:ascii="Times New Roman" w:hAnsi="Times New Roman" w:cs="Times New Roman"/>
        </w:rPr>
        <w:t xml:space="preserve">ambulance service, </w:t>
      </w:r>
      <w:r w:rsidR="008F12C1">
        <w:rPr>
          <w:rFonts w:ascii="Times New Roman" w:hAnsi="Times New Roman" w:cs="Times New Roman"/>
        </w:rPr>
        <w:t>initially driven by</w:t>
      </w:r>
      <w:r w:rsidRPr="00142220">
        <w:rPr>
          <w:rFonts w:ascii="Times New Roman" w:hAnsi="Times New Roman" w:cs="Times New Roman"/>
        </w:rPr>
        <w:t xml:space="preserve"> volunteers</w:t>
      </w:r>
      <w:r w:rsidR="008F12C1">
        <w:rPr>
          <w:rFonts w:ascii="Times New Roman" w:hAnsi="Times New Roman" w:cs="Times New Roman"/>
        </w:rPr>
        <w:t xml:space="preserve"> providing war relief in the 1940s, has become</w:t>
      </w:r>
      <w:r w:rsidRPr="00142220">
        <w:rPr>
          <w:rFonts w:ascii="Times New Roman" w:hAnsi="Times New Roman" w:cs="Times New Roman"/>
        </w:rPr>
        <w:t xml:space="preserve"> increasingly professionalised. </w:t>
      </w:r>
      <w:r w:rsidR="001916F1" w:rsidRPr="00142220">
        <w:rPr>
          <w:rFonts w:ascii="Times New Roman" w:hAnsi="Times New Roman" w:cs="Times New Roman"/>
        </w:rPr>
        <w:t xml:space="preserve">Aspects of this continued after the Second World War but became more specialised as the NHS developed, and as attention focused on rapid response and patient care. </w:t>
      </w:r>
      <w:r w:rsidRPr="00142220">
        <w:rPr>
          <w:rFonts w:ascii="Times New Roman" w:hAnsi="Times New Roman" w:cs="Times New Roman"/>
        </w:rPr>
        <w:t xml:space="preserve">The upskilling and professionalisation of </w:t>
      </w:r>
      <w:r w:rsidR="007C2ECF" w:rsidRPr="00142220">
        <w:rPr>
          <w:rFonts w:ascii="Times New Roman" w:hAnsi="Times New Roman" w:cs="Times New Roman"/>
        </w:rPr>
        <w:t>out of</w:t>
      </w:r>
      <w:r w:rsidR="004328E5" w:rsidRPr="00142220">
        <w:rPr>
          <w:rFonts w:ascii="Times New Roman" w:hAnsi="Times New Roman" w:cs="Times New Roman"/>
        </w:rPr>
        <w:t xml:space="preserve"> </w:t>
      </w:r>
      <w:r w:rsidRPr="00142220">
        <w:rPr>
          <w:rFonts w:ascii="Times New Roman" w:hAnsi="Times New Roman" w:cs="Times New Roman"/>
        </w:rPr>
        <w:t>hospital care has arguably transformed and formalised the provision of first aid</w:t>
      </w:r>
      <w:r w:rsidR="008F12C1">
        <w:rPr>
          <w:rFonts w:ascii="Times New Roman" w:hAnsi="Times New Roman" w:cs="Times New Roman"/>
        </w:rPr>
        <w:t xml:space="preserve"> by creating a distinct boundary to the first aider role and ambulance staff.</w:t>
      </w:r>
      <w:r w:rsidRPr="00142220">
        <w:rPr>
          <w:rFonts w:ascii="Times New Roman" w:hAnsi="Times New Roman" w:cs="Times New Roman"/>
        </w:rPr>
        <w:t xml:space="preserve"> </w:t>
      </w:r>
    </w:p>
    <w:p w14:paraId="0033EE53" w14:textId="1234ADF1" w:rsidR="00D4127F" w:rsidRPr="00BA15B9" w:rsidRDefault="00D4127F" w:rsidP="00C8144C">
      <w:pPr>
        <w:spacing w:after="53" w:line="360" w:lineRule="auto"/>
        <w:ind w:left="-5" w:right="10" w:firstLine="725"/>
        <w:rPr>
          <w:rFonts w:ascii="Times New Roman" w:hAnsi="Times New Roman" w:cs="Times New Roman"/>
        </w:rPr>
      </w:pPr>
      <w:r w:rsidRPr="00142220">
        <w:rPr>
          <w:rFonts w:ascii="Times New Roman" w:hAnsi="Times New Roman" w:cs="Times New Roman"/>
        </w:rPr>
        <w:t xml:space="preserve">Second, the timeline also shows the transformation of first response as ambulances have become hubs for diagnosis, treatment, navigation, and coordination (AACE, 2015). This is evidence of the hospital moving </w:t>
      </w:r>
      <w:r w:rsidRPr="002E20F4">
        <w:rPr>
          <w:rFonts w:ascii="Times New Roman" w:hAnsi="Times New Roman" w:cs="Times New Roman"/>
        </w:rPr>
        <w:t xml:space="preserve">beyond its walls and extending into territories and spaces that </w:t>
      </w:r>
      <w:r w:rsidRPr="002E20F4">
        <w:rPr>
          <w:rFonts w:ascii="Times New Roman" w:hAnsi="Times New Roman" w:cs="Times New Roman"/>
        </w:rPr>
        <w:lastRenderedPageBreak/>
        <w:t xml:space="preserve">were once only occupied by first aiders. Although some have seen the professionalisation of ambulance work as “contradictory” and “multidirectional” (McCann et al., 2013), it can only be understood alongside other developments for instance in Accident and Emergency departments and in where valued skills are thought to lie. This is complex territory. Alongside evidence of ‘de-skilling’ (where technologies take over what were previously specialist roles), </w:t>
      </w:r>
      <w:r w:rsidRPr="00BA15B9">
        <w:rPr>
          <w:rFonts w:ascii="Times New Roman" w:hAnsi="Times New Roman" w:cs="Times New Roman"/>
        </w:rPr>
        <w:t xml:space="preserve">there is evidence of ‘up-skilling’ as </w:t>
      </w:r>
      <w:r w:rsidR="00D162A6" w:rsidRPr="00BA15B9">
        <w:rPr>
          <w:rFonts w:ascii="Times New Roman" w:hAnsi="Times New Roman" w:cs="Times New Roman"/>
        </w:rPr>
        <w:t>a</w:t>
      </w:r>
      <w:r w:rsidRPr="00BA15B9">
        <w:rPr>
          <w:rFonts w:ascii="Times New Roman" w:hAnsi="Times New Roman" w:cs="Times New Roman"/>
        </w:rPr>
        <w:t xml:space="preserve">mbulance </w:t>
      </w:r>
      <w:r w:rsidR="00D162A6" w:rsidRPr="00BA15B9">
        <w:rPr>
          <w:rFonts w:ascii="Times New Roman" w:hAnsi="Times New Roman" w:cs="Times New Roman"/>
        </w:rPr>
        <w:t>d</w:t>
      </w:r>
      <w:r w:rsidRPr="00BA15B9">
        <w:rPr>
          <w:rFonts w:ascii="Times New Roman" w:hAnsi="Times New Roman" w:cs="Times New Roman"/>
        </w:rPr>
        <w:t xml:space="preserve">rivers become qualified paramedics. This goes hand in hand with increasingly complex differentiation </w:t>
      </w:r>
      <w:r w:rsidRPr="00BA15B9">
        <w:rPr>
          <w:rFonts w:ascii="Times New Roman" w:hAnsi="Times New Roman" w:cs="Times New Roman"/>
          <w:i/>
        </w:rPr>
        <w:t>within</w:t>
      </w:r>
      <w:r w:rsidRPr="00BA15B9">
        <w:rPr>
          <w:rFonts w:ascii="Times New Roman" w:hAnsi="Times New Roman" w:cs="Times New Roman"/>
        </w:rPr>
        <w:t xml:space="preserve"> the ambulance service. This is evident in the creation of roles such as </w:t>
      </w:r>
      <w:r w:rsidR="00CE1C72" w:rsidRPr="00BA15B9">
        <w:rPr>
          <w:rFonts w:ascii="Times New Roman" w:hAnsi="Times New Roman" w:cs="Times New Roman"/>
        </w:rPr>
        <w:t>Ambulance Support Workers</w:t>
      </w:r>
      <w:r w:rsidRPr="00BA15B9">
        <w:rPr>
          <w:rFonts w:ascii="Times New Roman" w:hAnsi="Times New Roman" w:cs="Times New Roman"/>
        </w:rPr>
        <w:t xml:space="preserve"> whose duty is to carry and transport the patient to hospital patient transportation (Dent 2008; McCann et al., 2013)</w:t>
      </w:r>
      <w:r w:rsidR="00904085" w:rsidRPr="00BA15B9">
        <w:rPr>
          <w:rStyle w:val="EndnoteReference"/>
          <w:rFonts w:ascii="Times New Roman" w:hAnsi="Times New Roman" w:cs="Times New Roman"/>
        </w:rPr>
        <w:endnoteReference w:id="10"/>
      </w:r>
      <w:r w:rsidRPr="00BA15B9">
        <w:rPr>
          <w:rFonts w:ascii="Times New Roman" w:hAnsi="Times New Roman" w:cs="Times New Roman"/>
        </w:rPr>
        <w:t xml:space="preserve">. </w:t>
      </w:r>
    </w:p>
    <w:p w14:paraId="43B1D15A" w14:textId="30A500E0" w:rsidR="00270AE8" w:rsidRPr="00BA15B9" w:rsidRDefault="00D4127F" w:rsidP="00C8144C">
      <w:pPr>
        <w:spacing w:after="120" w:line="360" w:lineRule="auto"/>
        <w:ind w:left="0" w:firstLine="0"/>
        <w:rPr>
          <w:rFonts w:ascii="Times New Roman" w:hAnsi="Times New Roman" w:cs="Times New Roman"/>
        </w:rPr>
      </w:pPr>
      <w:r w:rsidRPr="00BA15B9">
        <w:rPr>
          <w:rFonts w:ascii="Times New Roman" w:hAnsi="Times New Roman" w:cs="Times New Roman"/>
        </w:rPr>
        <w:t xml:space="preserve"> </w:t>
      </w:r>
      <w:r w:rsidR="00C8144C" w:rsidRPr="00BA15B9">
        <w:rPr>
          <w:rFonts w:ascii="Times New Roman" w:hAnsi="Times New Roman" w:cs="Times New Roman"/>
        </w:rPr>
        <w:tab/>
      </w:r>
      <w:r w:rsidRPr="00BA15B9">
        <w:rPr>
          <w:rFonts w:ascii="Times New Roman" w:hAnsi="Times New Roman" w:cs="Times New Roman"/>
        </w:rPr>
        <w:t xml:space="preserve">Third, developments in medical knowledge are also relevant. These underpin and inform the substance of first aid training and the ‘levels’ involved. This is evident in the courses needed to provide first aid at work, and in the ‘stages’ through which </w:t>
      </w:r>
      <w:r w:rsidR="000E010B" w:rsidRPr="00BA15B9">
        <w:rPr>
          <w:rFonts w:ascii="Times New Roman" w:hAnsi="Times New Roman" w:cs="Times New Roman"/>
        </w:rPr>
        <w:t>first aid</w:t>
      </w:r>
      <w:r w:rsidR="004328E5" w:rsidRPr="00BA15B9">
        <w:rPr>
          <w:rFonts w:ascii="Times New Roman" w:hAnsi="Times New Roman" w:cs="Times New Roman"/>
        </w:rPr>
        <w:t xml:space="preserve"> </w:t>
      </w:r>
      <w:r w:rsidRPr="00BA15B9">
        <w:rPr>
          <w:rFonts w:ascii="Times New Roman" w:hAnsi="Times New Roman" w:cs="Times New Roman"/>
        </w:rPr>
        <w:t>volunteers progressed</w:t>
      </w:r>
      <w:r w:rsidR="0078458E" w:rsidRPr="00BA15B9">
        <w:rPr>
          <w:rStyle w:val="EndnoteReference"/>
          <w:rFonts w:ascii="Times New Roman" w:hAnsi="Times New Roman" w:cs="Times New Roman"/>
        </w:rPr>
        <w:endnoteReference w:id="11"/>
      </w:r>
      <w:r w:rsidRPr="00BA15B9">
        <w:rPr>
          <w:rFonts w:ascii="Times New Roman" w:hAnsi="Times New Roman" w:cs="Times New Roman"/>
        </w:rPr>
        <w:t>.   To some extent, these trends are ‘evidence based’ meaning that they are informed by research showing that lives can be saved by fast local treatment</w:t>
      </w:r>
      <w:r w:rsidR="00956596" w:rsidRPr="00BA15B9">
        <w:rPr>
          <w:rFonts w:ascii="Times New Roman" w:hAnsi="Times New Roman" w:cs="Times New Roman"/>
        </w:rPr>
        <w:t xml:space="preserve"> (i.e., ‘Golden Hour’, introduction of specialist ambulance equipment such as AEDs and </w:t>
      </w:r>
      <w:r w:rsidR="00B1157E" w:rsidRPr="00BA15B9">
        <w:rPr>
          <w:rFonts w:ascii="Times New Roman" w:hAnsi="Times New Roman" w:cs="Times New Roman"/>
        </w:rPr>
        <w:t>MCCUs</w:t>
      </w:r>
      <w:r w:rsidR="00956596" w:rsidRPr="00BA15B9">
        <w:rPr>
          <w:rFonts w:ascii="Times New Roman" w:hAnsi="Times New Roman" w:cs="Times New Roman"/>
        </w:rPr>
        <w:t>)</w:t>
      </w:r>
      <w:r w:rsidRPr="00BA15B9">
        <w:rPr>
          <w:rFonts w:ascii="Times New Roman" w:hAnsi="Times New Roman" w:cs="Times New Roman"/>
        </w:rPr>
        <w:t xml:space="preserve">. </w:t>
      </w:r>
      <w:r w:rsidR="0099096E" w:rsidRPr="00BA15B9">
        <w:rPr>
          <w:rFonts w:ascii="Times New Roman" w:hAnsi="Times New Roman" w:cs="Times New Roman"/>
        </w:rPr>
        <w:t xml:space="preserve">However, this professionalisation has arguably contributed to a </w:t>
      </w:r>
      <w:r w:rsidRPr="00BA15B9">
        <w:rPr>
          <w:rFonts w:ascii="Times New Roman" w:hAnsi="Times New Roman" w:cs="Times New Roman"/>
        </w:rPr>
        <w:t xml:space="preserve">decline in </w:t>
      </w:r>
      <w:r w:rsidR="0099096E" w:rsidRPr="00BA15B9">
        <w:rPr>
          <w:rFonts w:ascii="Times New Roman" w:hAnsi="Times New Roman" w:cs="Times New Roman"/>
        </w:rPr>
        <w:t xml:space="preserve">public </w:t>
      </w:r>
      <w:r w:rsidRPr="00BA15B9">
        <w:rPr>
          <w:rFonts w:ascii="Times New Roman" w:hAnsi="Times New Roman" w:cs="Times New Roman"/>
        </w:rPr>
        <w:t>knowledge of basic first ai</w:t>
      </w:r>
      <w:r w:rsidR="0099096E" w:rsidRPr="00BA15B9">
        <w:rPr>
          <w:rFonts w:ascii="Times New Roman" w:hAnsi="Times New Roman" w:cs="Times New Roman"/>
        </w:rPr>
        <w:t>d, diminishing reliance on commonly shared skills</w:t>
      </w:r>
      <w:r w:rsidRPr="00BA15B9">
        <w:rPr>
          <w:rFonts w:ascii="Times New Roman" w:hAnsi="Times New Roman" w:cs="Times New Roman"/>
        </w:rPr>
        <w:t xml:space="preserve">. In response, </w:t>
      </w:r>
      <w:r w:rsidR="0099096E" w:rsidRPr="00BA15B9">
        <w:rPr>
          <w:rFonts w:ascii="Times New Roman" w:hAnsi="Times New Roman" w:cs="Times New Roman"/>
        </w:rPr>
        <w:t xml:space="preserve">organisations like the British Red Cross now offer courses </w:t>
      </w:r>
      <w:r w:rsidRPr="00BA15B9">
        <w:rPr>
          <w:rFonts w:ascii="Times New Roman" w:hAnsi="Times New Roman" w:cs="Times New Roman"/>
        </w:rPr>
        <w:t>are providing courses not only on how to diagnose and treat, but on how to navigate the complex health system, and when and how to use different services (</w:t>
      </w:r>
      <w:proofErr w:type="spellStart"/>
      <w:r w:rsidRPr="00BA15B9">
        <w:rPr>
          <w:rFonts w:ascii="Times New Roman" w:hAnsi="Times New Roman" w:cs="Times New Roman"/>
        </w:rPr>
        <w:t>Mytton</w:t>
      </w:r>
      <w:proofErr w:type="spellEnd"/>
      <w:r w:rsidRPr="00BA15B9">
        <w:rPr>
          <w:rFonts w:ascii="Times New Roman" w:hAnsi="Times New Roman" w:cs="Times New Roman"/>
        </w:rPr>
        <w:t xml:space="preserve"> et al, 2017: 5).  </w:t>
      </w:r>
    </w:p>
    <w:p w14:paraId="7CE1F598" w14:textId="136E5CB6" w:rsidR="00DF7B98" w:rsidRPr="00BA15B9" w:rsidRDefault="00DF7B98" w:rsidP="008E5A3B">
      <w:pPr>
        <w:spacing w:after="120" w:line="360" w:lineRule="auto"/>
        <w:ind w:firstLine="710"/>
        <w:rPr>
          <w:rFonts w:ascii="Times New Roman" w:hAnsi="Times New Roman" w:cs="Times New Roman"/>
        </w:rPr>
      </w:pPr>
      <w:r w:rsidRPr="00BA15B9">
        <w:rPr>
          <w:rFonts w:ascii="Times New Roman" w:hAnsi="Times New Roman" w:cs="Times New Roman"/>
        </w:rPr>
        <w:t xml:space="preserve">The fourth and final point concerns the complex 'system of professions' and how it shapes both the clinical scope of first aid and the role and status of the voluntary first aider. The relationship between lay and professional medical expertise continues to be defined by other categories within the emergency response landscape. These include technological developments, such as the widespread availability of AEDs (and including </w:t>
      </w:r>
      <w:r w:rsidR="00DF580F" w:rsidRPr="00BA15B9">
        <w:rPr>
          <w:rFonts w:ascii="Times New Roman" w:hAnsi="Times New Roman" w:cs="Times New Roman"/>
        </w:rPr>
        <w:t xml:space="preserve">guidance on using these as </w:t>
      </w:r>
      <w:r w:rsidR="0019308B" w:rsidRPr="00BA15B9">
        <w:rPr>
          <w:rFonts w:ascii="Times New Roman" w:hAnsi="Times New Roman" w:cs="Times New Roman"/>
        </w:rPr>
        <w:t>a core</w:t>
      </w:r>
      <w:r w:rsidRPr="00BA15B9">
        <w:rPr>
          <w:rFonts w:ascii="Times New Roman" w:hAnsi="Times New Roman" w:cs="Times New Roman"/>
        </w:rPr>
        <w:t xml:space="preserve"> element on First Aid at Work courses) and professional services, like NHS 111, which improve public access to urgent medical advice. Such advancements, by providing accessible tools and guidance, also improve bystander confidence in using first aid skills in public spaces. Beyond these technological shifts, market-driven approaches are also impacting spaces traditionally occupied by first aid volunteers. For example, the </w:t>
      </w:r>
      <w:r w:rsidR="000A2923" w:rsidRPr="00BA15B9">
        <w:rPr>
          <w:rFonts w:ascii="Times New Roman" w:hAnsi="Times New Roman" w:cs="Times New Roman"/>
        </w:rPr>
        <w:t>growth in demand of</w:t>
      </w:r>
      <w:r w:rsidRPr="00BA15B9">
        <w:rPr>
          <w:rFonts w:ascii="Times New Roman" w:hAnsi="Times New Roman" w:cs="Times New Roman"/>
        </w:rPr>
        <w:t xml:space="preserve"> private first aid companies at events, often displac</w:t>
      </w:r>
      <w:r w:rsidR="000A2923" w:rsidRPr="00BA15B9">
        <w:rPr>
          <w:rFonts w:ascii="Times New Roman" w:hAnsi="Times New Roman" w:cs="Times New Roman"/>
        </w:rPr>
        <w:t xml:space="preserve">es traditional </w:t>
      </w:r>
      <w:r w:rsidRPr="00BA15B9">
        <w:rPr>
          <w:rFonts w:ascii="Times New Roman" w:hAnsi="Times New Roman" w:cs="Times New Roman"/>
        </w:rPr>
        <w:t xml:space="preserve">voluntary organisations. These developments not only reconfigure and define the first aider's role but also contribute to the complex and </w:t>
      </w:r>
      <w:r w:rsidRPr="00BA15B9">
        <w:rPr>
          <w:rFonts w:ascii="Times New Roman" w:hAnsi="Times New Roman" w:cs="Times New Roman"/>
        </w:rPr>
        <w:lastRenderedPageBreak/>
        <w:t>fluctuating system of professions within the broader ecology of care. As a result, the required roles and responsibilities can become much more specialised, creating tensions between the private/commercial and voluntary aspects of first aid. Therefore, the relationship between these two bodies of expertise is neither distinct nor fixed. Instead, it configures and fluctuates across different historical contexts and is shaped by various categories. As the timeline demonstrates, the clinical scope of first aid continually adapts and transforms across the four periods.</w:t>
      </w:r>
    </w:p>
    <w:p w14:paraId="22DD4169" w14:textId="77777777" w:rsidR="00DF7B98" w:rsidRPr="00BA15B9" w:rsidRDefault="00DF7B98" w:rsidP="00C8144C">
      <w:pPr>
        <w:spacing w:after="120" w:line="360" w:lineRule="auto"/>
        <w:ind w:left="0" w:firstLine="0"/>
        <w:rPr>
          <w:rFonts w:ascii="Times New Roman" w:hAnsi="Times New Roman" w:cs="Times New Roman"/>
        </w:rPr>
      </w:pPr>
    </w:p>
    <w:p w14:paraId="598467B3" w14:textId="16AAE242" w:rsidR="0007139B" w:rsidRPr="00BA15B9" w:rsidRDefault="004505EB" w:rsidP="0007139B">
      <w:pPr>
        <w:pStyle w:val="Heading3"/>
        <w:rPr>
          <w:rFonts w:ascii="Times New Roman" w:hAnsi="Times New Roman" w:cs="Times New Roman"/>
        </w:rPr>
      </w:pPr>
      <w:r w:rsidRPr="00BA15B9">
        <w:rPr>
          <w:rFonts w:ascii="Times New Roman" w:hAnsi="Times New Roman" w:cs="Times New Roman"/>
        </w:rPr>
        <w:t>Conclusion</w:t>
      </w:r>
    </w:p>
    <w:p w14:paraId="3A354F8B" w14:textId="28AF8F91" w:rsidR="00EF0401" w:rsidRPr="00BA15B9" w:rsidRDefault="00EF0401" w:rsidP="00EF0401">
      <w:pPr>
        <w:spacing w:after="125" w:line="360" w:lineRule="auto"/>
        <w:ind w:left="0" w:firstLine="0"/>
        <w:rPr>
          <w:rFonts w:ascii="Times New Roman" w:hAnsi="Times New Roman" w:cs="Times New Roman"/>
        </w:rPr>
      </w:pPr>
      <w:r w:rsidRPr="00BA15B9">
        <w:rPr>
          <w:rFonts w:ascii="Times New Roman" w:hAnsi="Times New Roman" w:cs="Times New Roman"/>
        </w:rPr>
        <w:t xml:space="preserve">This article argues that the position of first aid is defined and bounded by what is happening within the ambulance service and that these two organisational structures depend on and co-exist alongside each other. </w:t>
      </w:r>
      <w:r w:rsidR="004A258F" w:rsidRPr="00BA15B9">
        <w:rPr>
          <w:rFonts w:ascii="Times New Roman" w:hAnsi="Times New Roman" w:cs="Times New Roman"/>
        </w:rPr>
        <w:t>A social-historical perspective is particularly useful for tracing the dynamics of shifting medical expertise in hospital emergency response</w:t>
      </w:r>
      <w:r w:rsidR="008E0442" w:rsidRPr="00BA15B9">
        <w:rPr>
          <w:rFonts w:ascii="Times New Roman" w:hAnsi="Times New Roman" w:cs="Times New Roman"/>
        </w:rPr>
        <w:t xml:space="preserve"> settings and offers understandings</w:t>
      </w:r>
      <w:r w:rsidR="004A258F" w:rsidRPr="00BA15B9">
        <w:rPr>
          <w:rFonts w:ascii="Times New Roman" w:hAnsi="Times New Roman" w:cs="Times New Roman"/>
        </w:rPr>
        <w:t xml:space="preserve"> </w:t>
      </w:r>
      <w:r w:rsidR="008E0442" w:rsidRPr="00BA15B9">
        <w:rPr>
          <w:rFonts w:ascii="Times New Roman" w:hAnsi="Times New Roman" w:cs="Times New Roman"/>
        </w:rPr>
        <w:t>to the wa</w:t>
      </w:r>
      <w:r w:rsidR="004A258F" w:rsidRPr="00BA15B9">
        <w:rPr>
          <w:rFonts w:ascii="Times New Roman" w:hAnsi="Times New Roman" w:cs="Times New Roman"/>
        </w:rPr>
        <w:t xml:space="preserve">ys in which new technological and social developments shape </w:t>
      </w:r>
      <w:r w:rsidR="00336A83" w:rsidRPr="00BA15B9">
        <w:rPr>
          <w:rFonts w:ascii="Times New Roman" w:hAnsi="Times New Roman" w:cs="Times New Roman"/>
        </w:rPr>
        <w:t>the wider landscape of</w:t>
      </w:r>
      <w:r w:rsidR="004A258F" w:rsidRPr="00BA15B9">
        <w:rPr>
          <w:rFonts w:ascii="Times New Roman" w:hAnsi="Times New Roman" w:cs="Times New Roman"/>
        </w:rPr>
        <w:t xml:space="preserve"> emergency </w:t>
      </w:r>
      <w:r w:rsidR="008E0442" w:rsidRPr="00BA15B9">
        <w:rPr>
          <w:rFonts w:ascii="Times New Roman" w:hAnsi="Times New Roman" w:cs="Times New Roman"/>
        </w:rPr>
        <w:t xml:space="preserve">care. </w:t>
      </w:r>
      <w:r w:rsidR="004A258F" w:rsidRPr="00BA15B9">
        <w:rPr>
          <w:rFonts w:ascii="Times New Roman" w:hAnsi="Times New Roman" w:cs="Times New Roman"/>
        </w:rPr>
        <w:t xml:space="preserve">This work demonstrates first aid provision is situated in the ecology of care and this </w:t>
      </w:r>
      <w:r w:rsidR="009F51BB" w:rsidRPr="00BA15B9">
        <w:rPr>
          <w:rFonts w:ascii="Times New Roman" w:hAnsi="Times New Roman" w:cs="Times New Roman"/>
        </w:rPr>
        <w:t>continues to fluctuat</w:t>
      </w:r>
      <w:r w:rsidR="009474BC" w:rsidRPr="00BA15B9">
        <w:rPr>
          <w:rFonts w:ascii="Times New Roman" w:hAnsi="Times New Roman" w:cs="Times New Roman"/>
        </w:rPr>
        <w:t>e. T</w:t>
      </w:r>
      <w:r w:rsidR="006E602F" w:rsidRPr="00BA15B9">
        <w:rPr>
          <w:rFonts w:ascii="Times New Roman" w:hAnsi="Times New Roman" w:cs="Times New Roman"/>
        </w:rPr>
        <w:t xml:space="preserve">he ecology of care metaphor helps to understand this as it shows the organisation of health, care and help are all structured by the divisions of labour and multiple organisations and that the provisional structure of first aid depends on what other systems of care are doing. In this </w:t>
      </w:r>
      <w:r w:rsidR="00DE67CA" w:rsidRPr="00BA15B9">
        <w:rPr>
          <w:rFonts w:ascii="Times New Roman" w:hAnsi="Times New Roman" w:cs="Times New Roman"/>
        </w:rPr>
        <w:t>case</w:t>
      </w:r>
      <w:r w:rsidR="006E602F" w:rsidRPr="00BA15B9">
        <w:rPr>
          <w:rFonts w:ascii="Times New Roman" w:hAnsi="Times New Roman" w:cs="Times New Roman"/>
        </w:rPr>
        <w:t>, t</w:t>
      </w:r>
      <w:r w:rsidR="00BB7804" w:rsidRPr="00BA15B9">
        <w:rPr>
          <w:rFonts w:ascii="Times New Roman" w:hAnsi="Times New Roman" w:cs="Times New Roman"/>
        </w:rPr>
        <w:t xml:space="preserve">he </w:t>
      </w:r>
      <w:r w:rsidRPr="00BA15B9">
        <w:rPr>
          <w:rFonts w:ascii="Times New Roman" w:hAnsi="Times New Roman" w:cs="Times New Roman"/>
        </w:rPr>
        <w:t xml:space="preserve">ecology of care is not fixed but rather reproduces new distinctions and divisions over time. Some of these changes relate to the introduction of new technology and equipment that requires specialist skills and to the impact this has on ‘low technology’ public and/or voluntary first aid provision. According to </w:t>
      </w:r>
      <w:proofErr w:type="spellStart"/>
      <w:r w:rsidRPr="00BA15B9">
        <w:rPr>
          <w:rFonts w:ascii="Times New Roman" w:hAnsi="Times New Roman" w:cs="Times New Roman"/>
        </w:rPr>
        <w:t>Mytton</w:t>
      </w:r>
      <w:proofErr w:type="spellEnd"/>
      <w:r w:rsidRPr="00BA15B9">
        <w:rPr>
          <w:rFonts w:ascii="Times New Roman" w:hAnsi="Times New Roman" w:cs="Times New Roman"/>
        </w:rPr>
        <w:t xml:space="preserve"> et al., 2017, these trends reflect the twin goals of keeping patients out of hospital and of encouraging self-care and basic first aid provision. Exactly how this works out depends on the delicate relation between expert and lay knowledge, and how the two interact. These interactions are in turn related to changing expectations of what the ambulance service is, how it relates to other services, such as NHS 111, or the work of pharmacies, and changing pressures on hospitals, ambulance crews and other parts of the health care system.  </w:t>
      </w:r>
    </w:p>
    <w:bookmarkEnd w:id="3"/>
    <w:p w14:paraId="5E570056" w14:textId="77777777" w:rsidR="009B222A" w:rsidRPr="00BA15B9" w:rsidRDefault="009B222A" w:rsidP="009B222A"/>
    <w:p w14:paraId="25C607B4" w14:textId="77777777" w:rsidR="007734B7" w:rsidRPr="00BA15B9" w:rsidRDefault="007734B7" w:rsidP="009B222A"/>
    <w:p w14:paraId="39FBC3BB" w14:textId="1E816899" w:rsidR="002853EF" w:rsidRPr="007734B7" w:rsidRDefault="00BD3A79" w:rsidP="007734B7">
      <w:pPr>
        <w:pStyle w:val="Heading3"/>
        <w:rPr>
          <w:rFonts w:ascii="Times New Roman" w:hAnsi="Times New Roman" w:cs="Times New Roman"/>
        </w:rPr>
      </w:pPr>
      <w:r w:rsidRPr="00BA15B9">
        <w:rPr>
          <w:rFonts w:ascii="Times New Roman" w:hAnsi="Times New Roman" w:cs="Times New Roman"/>
        </w:rPr>
        <w:t>Endnotes</w:t>
      </w:r>
    </w:p>
    <w:sectPr w:rsidR="002853EF" w:rsidRPr="007734B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2257" w14:textId="77777777" w:rsidR="00371F5D" w:rsidRDefault="00371F5D" w:rsidP="00D4127F">
      <w:pPr>
        <w:spacing w:after="0" w:line="240" w:lineRule="auto"/>
      </w:pPr>
      <w:r>
        <w:separator/>
      </w:r>
    </w:p>
  </w:endnote>
  <w:endnote w:type="continuationSeparator" w:id="0">
    <w:p w14:paraId="351F908C" w14:textId="77777777" w:rsidR="00371F5D" w:rsidRDefault="00371F5D" w:rsidP="00D4127F">
      <w:pPr>
        <w:spacing w:after="0" w:line="240" w:lineRule="auto"/>
      </w:pPr>
      <w:r>
        <w:continuationSeparator/>
      </w:r>
    </w:p>
  </w:endnote>
  <w:endnote w:type="continuationNotice" w:id="1">
    <w:p w14:paraId="6EB9DBEE" w14:textId="77777777" w:rsidR="00371F5D" w:rsidRDefault="00371F5D">
      <w:pPr>
        <w:spacing w:after="0" w:line="240" w:lineRule="auto"/>
      </w:pPr>
    </w:p>
  </w:endnote>
  <w:endnote w:id="2">
    <w:p w14:paraId="6AA4843A" w14:textId="4D9AF8A8" w:rsidR="006F1F12" w:rsidRPr="006E07B4" w:rsidRDefault="006F1F12">
      <w:pPr>
        <w:pStyle w:val="EndnoteText"/>
        <w:rPr>
          <w:rFonts w:ascii="Times New Roman" w:hAnsi="Times New Roman" w:cs="Times New Roman"/>
        </w:rPr>
      </w:pPr>
      <w:r w:rsidRPr="006E07B4">
        <w:rPr>
          <w:rStyle w:val="EndnoteReference"/>
          <w:rFonts w:ascii="Times New Roman" w:hAnsi="Times New Roman" w:cs="Times New Roman"/>
        </w:rPr>
        <w:endnoteRef/>
      </w:r>
      <w:r w:rsidRPr="006E07B4">
        <w:rPr>
          <w:rFonts w:ascii="Times New Roman" w:hAnsi="Times New Roman" w:cs="Times New Roman"/>
        </w:rPr>
        <w:t xml:space="preserve"> </w:t>
      </w:r>
      <w:r w:rsidR="00820465" w:rsidRPr="006E07B4">
        <w:rPr>
          <w:rFonts w:ascii="Times New Roman" w:hAnsi="Times New Roman" w:cs="Times New Roman"/>
        </w:rPr>
        <w:t xml:space="preserve">Since 2025, </w:t>
      </w:r>
      <w:r w:rsidR="00EA1367" w:rsidRPr="006E07B4">
        <w:rPr>
          <w:rFonts w:ascii="Times New Roman" w:hAnsi="Times New Roman" w:cs="Times New Roman"/>
        </w:rPr>
        <w:t>newly qualified</w:t>
      </w:r>
      <w:r w:rsidR="007A4F97" w:rsidRPr="006E07B4">
        <w:rPr>
          <w:rFonts w:ascii="Times New Roman" w:hAnsi="Times New Roman" w:cs="Times New Roman"/>
        </w:rPr>
        <w:t xml:space="preserve"> par</w:t>
      </w:r>
      <w:r w:rsidR="00820465" w:rsidRPr="006E07B4">
        <w:rPr>
          <w:rFonts w:ascii="Times New Roman" w:hAnsi="Times New Roman" w:cs="Times New Roman"/>
        </w:rPr>
        <w:t xml:space="preserve">amedics </w:t>
      </w:r>
      <w:r w:rsidR="00665127" w:rsidRPr="006E07B4">
        <w:rPr>
          <w:rFonts w:ascii="Times New Roman" w:hAnsi="Times New Roman" w:cs="Times New Roman"/>
        </w:rPr>
        <w:t xml:space="preserve">start on Band 5 </w:t>
      </w:r>
      <w:r w:rsidR="00ED0C24" w:rsidRPr="006E07B4">
        <w:rPr>
          <w:rFonts w:ascii="Times New Roman" w:hAnsi="Times New Roman" w:cs="Times New Roman"/>
        </w:rPr>
        <w:t xml:space="preserve">salaries </w:t>
      </w:r>
      <w:r w:rsidR="00DD5CA7" w:rsidRPr="006E07B4">
        <w:rPr>
          <w:rFonts w:ascii="Times New Roman" w:hAnsi="Times New Roman" w:cs="Times New Roman"/>
        </w:rPr>
        <w:t>(</w:t>
      </w:r>
      <w:r w:rsidR="0060017F" w:rsidRPr="006E07B4">
        <w:rPr>
          <w:rFonts w:ascii="Times New Roman" w:hAnsi="Times New Roman" w:cs="Times New Roman"/>
        </w:rPr>
        <w:t>NHS Health Careers,</w:t>
      </w:r>
      <w:r w:rsidR="00DD5CA7" w:rsidRPr="006E07B4">
        <w:rPr>
          <w:rFonts w:ascii="Times New Roman" w:hAnsi="Times New Roman" w:cs="Times New Roman"/>
        </w:rPr>
        <w:t xml:space="preserve"> 2025).</w:t>
      </w:r>
    </w:p>
  </w:endnote>
  <w:endnote w:id="3">
    <w:p w14:paraId="10D2487A" w14:textId="527A4FD6" w:rsidR="004F2368" w:rsidRPr="00CD7D49" w:rsidRDefault="00904085" w:rsidP="007D3640">
      <w:pPr>
        <w:pStyle w:val="EndnoteText"/>
        <w:rPr>
          <w:rFonts w:ascii="Times New Roman" w:hAnsi="Times New Roman" w:cs="Times New Roman"/>
        </w:rPr>
      </w:pPr>
      <w:r w:rsidRPr="006E07B4">
        <w:rPr>
          <w:rStyle w:val="EndnoteReference"/>
        </w:rPr>
        <w:endnoteRef/>
      </w:r>
      <w:r w:rsidRPr="006E07B4">
        <w:t xml:space="preserve"> </w:t>
      </w:r>
      <w:r w:rsidRPr="006E07B4">
        <w:rPr>
          <w:rFonts w:ascii="Times New Roman" w:hAnsi="Times New Roman" w:cs="Times New Roman"/>
        </w:rPr>
        <w:t xml:space="preserve">The Second World War was the most devastating war in history and caused significant damage to hospitals in the UK (Verma, 2017). For example, the </w:t>
      </w:r>
      <w:r w:rsidR="00862F00" w:rsidRPr="006E07B4">
        <w:rPr>
          <w:rFonts w:ascii="Times New Roman" w:hAnsi="Times New Roman" w:cs="Times New Roman"/>
        </w:rPr>
        <w:t xml:space="preserve">1940-1 German air assault on UK in World War Two, often known as the </w:t>
      </w:r>
      <w:r w:rsidRPr="006E07B4">
        <w:rPr>
          <w:rFonts w:ascii="Times New Roman" w:hAnsi="Times New Roman" w:cs="Times New Roman"/>
        </w:rPr>
        <w:t>Blitz damaged 175 out of 296 hospitals and the ICRC had to establish hospital localities and safe zones for injured/ and ill patients away from military action (Mac</w:t>
      </w:r>
      <w:r w:rsidR="00CD7D49" w:rsidRPr="006E07B4">
        <w:rPr>
          <w:rFonts w:ascii="Times New Roman" w:hAnsi="Times New Roman" w:cs="Times New Roman"/>
        </w:rPr>
        <w:t>Na</w:t>
      </w:r>
      <w:r w:rsidRPr="006E07B4">
        <w:rPr>
          <w:rFonts w:ascii="Times New Roman" w:hAnsi="Times New Roman" w:cs="Times New Roman"/>
        </w:rPr>
        <w:t>lty and Mellor, 1968; Dunn, 1952).</w:t>
      </w:r>
    </w:p>
  </w:endnote>
  <w:endnote w:id="4">
    <w:p w14:paraId="4550569C" w14:textId="77777777" w:rsidR="00FF3102" w:rsidRPr="008E5A3B" w:rsidRDefault="00FF3102" w:rsidP="00FF3102">
      <w:pPr>
        <w:pStyle w:val="EndnoteText"/>
      </w:pPr>
      <w:r w:rsidRPr="008E5A3B">
        <w:rPr>
          <w:rStyle w:val="EndnoteReference"/>
        </w:rPr>
        <w:endnoteRef/>
      </w:r>
      <w:r w:rsidRPr="008E5A3B">
        <w:t xml:space="preserve"> </w:t>
      </w:r>
      <w:r w:rsidRPr="008E5A3B">
        <w:rPr>
          <w:rFonts w:ascii="Times New Roman" w:hAnsi="Times New Roman" w:cs="Times New Roman"/>
        </w:rPr>
        <w:t>Civil Defence was largely unpaid work but driven by patriotism to defend the nation. Passive defence was broken down into six general sections: police, fire service, first aid (including ambulance drivers), heavy rescue squads and gas protection. (Noakes, 2012)</w:t>
      </w:r>
    </w:p>
  </w:endnote>
  <w:endnote w:id="5">
    <w:p w14:paraId="741904DC" w14:textId="695854B1" w:rsidR="0078458E" w:rsidRPr="002E20F4" w:rsidRDefault="00904085" w:rsidP="007D3640">
      <w:pPr>
        <w:pStyle w:val="EndnoteText"/>
        <w:rPr>
          <w:rFonts w:ascii="Times New Roman" w:eastAsiaTheme="minorHAnsi" w:hAnsi="Times New Roman" w:cs="Times New Roman"/>
          <w:color w:val="auto"/>
          <w:lang w:eastAsia="en-US"/>
        </w:rPr>
      </w:pPr>
      <w:r w:rsidRPr="008E5A3B">
        <w:rPr>
          <w:rStyle w:val="EndnoteReference"/>
        </w:rPr>
        <w:endnoteRef/>
      </w:r>
      <w:r w:rsidRPr="008E5A3B">
        <w:t xml:space="preserve"> </w:t>
      </w:r>
      <w:r w:rsidRPr="008E5A3B">
        <w:rPr>
          <w:rFonts w:ascii="Times New Roman" w:eastAsiaTheme="minorHAnsi" w:hAnsi="Times New Roman" w:cs="Times New Roman"/>
          <w:color w:val="auto"/>
          <w:lang w:eastAsia="en-US"/>
        </w:rPr>
        <w:t>The Journal of First Aid (1945-46) was a collection of events</w:t>
      </w:r>
      <w:r w:rsidRPr="00CD7D49">
        <w:rPr>
          <w:rFonts w:ascii="Times New Roman" w:eastAsiaTheme="minorHAnsi" w:hAnsi="Times New Roman" w:cs="Times New Roman"/>
          <w:color w:val="auto"/>
          <w:lang w:eastAsia="en-US"/>
        </w:rPr>
        <w:t xml:space="preserve"> and stories about ambulance personnel during wartime (</w:t>
      </w:r>
      <w:r w:rsidRPr="002E20F4">
        <w:rPr>
          <w:rFonts w:ascii="Times New Roman" w:eastAsiaTheme="minorHAnsi" w:hAnsi="Times New Roman" w:cs="Times New Roman"/>
          <w:color w:val="auto"/>
          <w:lang w:eastAsia="en-US"/>
        </w:rPr>
        <w:t>see Scott, 1945 for more details)  </w:t>
      </w:r>
    </w:p>
  </w:endnote>
  <w:endnote w:id="6">
    <w:p w14:paraId="4061ABE6" w14:textId="627A569D" w:rsidR="00D276AF" w:rsidRDefault="00D276AF">
      <w:pPr>
        <w:pStyle w:val="EndnoteText"/>
      </w:pPr>
      <w:r w:rsidRPr="000C015C">
        <w:rPr>
          <w:rStyle w:val="EndnoteReference"/>
          <w:rFonts w:ascii="Times New Roman" w:hAnsi="Times New Roman" w:cs="Times New Roman"/>
        </w:rPr>
        <w:endnoteRef/>
      </w:r>
      <w:r w:rsidRPr="000C015C">
        <w:rPr>
          <w:rFonts w:ascii="Times New Roman" w:hAnsi="Times New Roman" w:cs="Times New Roman"/>
        </w:rPr>
        <w:t xml:space="preserve"> St John’s Ambulance still operates vehicles and crews alongside NHS crews today in many parts of the UK, basically subcontracted to NHS ambulance Trusts</w:t>
      </w:r>
      <w:r w:rsidR="00F91E0B" w:rsidRPr="000C015C">
        <w:rPr>
          <w:rFonts w:ascii="Times New Roman" w:hAnsi="Times New Roman" w:cs="Times New Roman"/>
        </w:rPr>
        <w:t xml:space="preserve">. </w:t>
      </w:r>
      <w:r w:rsidR="00F91E0B" w:rsidRPr="000C015C">
        <w:rPr>
          <w:rFonts w:ascii="Times New Roman" w:hAnsi="Times New Roman" w:cs="Times New Roman"/>
        </w:rPr>
        <w:t>They are usually trained to ECA level, so their clinical scope tends to be limited, but they handle a lot of calls to the level required, including stabilising patients, CPR / AED usage, transporting to A&amp;E, etc.</w:t>
      </w:r>
      <w:r w:rsidR="00F91E0B">
        <w:t xml:space="preserve"> </w:t>
      </w:r>
    </w:p>
  </w:endnote>
  <w:endnote w:id="7">
    <w:p w14:paraId="722EFC17" w14:textId="6B61C1A8" w:rsidR="00922711" w:rsidRPr="00B1157E" w:rsidRDefault="00922711">
      <w:pPr>
        <w:pStyle w:val="EndnoteText"/>
        <w:rPr>
          <w:rFonts w:ascii="Times New Roman" w:hAnsi="Times New Roman" w:cs="Times New Roman"/>
        </w:rPr>
      </w:pPr>
      <w:r w:rsidRPr="00B1157E">
        <w:rPr>
          <w:rStyle w:val="EndnoteReference"/>
          <w:rFonts w:ascii="Times New Roman" w:hAnsi="Times New Roman" w:cs="Times New Roman"/>
        </w:rPr>
        <w:endnoteRef/>
      </w:r>
      <w:r w:rsidRPr="00B1157E">
        <w:rPr>
          <w:rFonts w:ascii="Times New Roman" w:hAnsi="Times New Roman" w:cs="Times New Roman"/>
        </w:rPr>
        <w:t xml:space="preserve"> </w:t>
      </w:r>
      <w:r w:rsidR="00C66FC7" w:rsidRPr="00B1157E">
        <w:rPr>
          <w:rFonts w:ascii="Times New Roman" w:hAnsi="Times New Roman" w:cs="Times New Roman"/>
        </w:rPr>
        <w:t xml:space="preserve">Mobile Coronary Care Units (MCCUs) are </w:t>
      </w:r>
      <w:r w:rsidR="00B1157E" w:rsidRPr="00B1157E">
        <w:rPr>
          <w:rFonts w:ascii="Times New Roman" w:hAnsi="Times New Roman" w:cs="Times New Roman"/>
        </w:rPr>
        <w:t>specialised</w:t>
      </w:r>
      <w:r w:rsidR="00C66FC7" w:rsidRPr="00B1157E">
        <w:rPr>
          <w:rFonts w:ascii="Times New Roman" w:hAnsi="Times New Roman" w:cs="Times New Roman"/>
        </w:rPr>
        <w:t xml:space="preserve"> ambulances equipped to provide </w:t>
      </w:r>
      <w:r w:rsidR="00F579FC" w:rsidRPr="00B1157E">
        <w:rPr>
          <w:rFonts w:ascii="Times New Roman" w:hAnsi="Times New Roman" w:cs="Times New Roman"/>
        </w:rPr>
        <w:t xml:space="preserve">advanced cardiac care to patients </w:t>
      </w:r>
      <w:r w:rsidR="00B1157E" w:rsidRPr="00B1157E">
        <w:rPr>
          <w:rFonts w:ascii="Times New Roman" w:hAnsi="Times New Roman" w:cs="Times New Roman"/>
        </w:rPr>
        <w:t xml:space="preserve">before they reach the hospital. </w:t>
      </w:r>
    </w:p>
  </w:endnote>
  <w:endnote w:id="8">
    <w:p w14:paraId="4444E068" w14:textId="0DBB252F" w:rsidR="007D58E9" w:rsidRPr="00D14CC4" w:rsidRDefault="007D58E9">
      <w:pPr>
        <w:pStyle w:val="EndnoteText"/>
        <w:rPr>
          <w:rFonts w:ascii="Times New Roman" w:hAnsi="Times New Roman" w:cs="Times New Roman"/>
        </w:rPr>
      </w:pPr>
      <w:r w:rsidRPr="00D14CC4">
        <w:rPr>
          <w:rStyle w:val="EndnoteReference"/>
          <w:rFonts w:ascii="Times New Roman" w:hAnsi="Times New Roman" w:cs="Times New Roman"/>
        </w:rPr>
        <w:endnoteRef/>
      </w:r>
      <w:r w:rsidRPr="00D14CC4">
        <w:rPr>
          <w:rFonts w:ascii="Times New Roman" w:hAnsi="Times New Roman" w:cs="Times New Roman"/>
        </w:rPr>
        <w:t xml:space="preserve"> </w:t>
      </w:r>
      <w:r w:rsidR="005F72E2">
        <w:rPr>
          <w:rFonts w:ascii="Times New Roman" w:hAnsi="Times New Roman" w:cs="Times New Roman"/>
        </w:rPr>
        <w:t>Similar to MCCUs,</w:t>
      </w:r>
      <w:r w:rsidR="00FC1606">
        <w:rPr>
          <w:rFonts w:ascii="Times New Roman" w:hAnsi="Times New Roman" w:cs="Times New Roman"/>
        </w:rPr>
        <w:t xml:space="preserve"> a</w:t>
      </w:r>
      <w:r w:rsidRPr="00D14CC4">
        <w:rPr>
          <w:rFonts w:ascii="Times New Roman" w:hAnsi="Times New Roman" w:cs="Times New Roman"/>
        </w:rPr>
        <w:t xml:space="preserve"> </w:t>
      </w:r>
      <w:r w:rsidR="00201C04" w:rsidRPr="00D14CC4">
        <w:rPr>
          <w:rFonts w:ascii="Times New Roman" w:hAnsi="Times New Roman" w:cs="Times New Roman"/>
        </w:rPr>
        <w:t xml:space="preserve">medical </w:t>
      </w:r>
      <w:r w:rsidRPr="00D14CC4">
        <w:rPr>
          <w:rFonts w:ascii="Times New Roman" w:hAnsi="Times New Roman" w:cs="Times New Roman"/>
        </w:rPr>
        <w:t xml:space="preserve">flying </w:t>
      </w:r>
      <w:r w:rsidR="00C0758E" w:rsidRPr="00D14CC4">
        <w:rPr>
          <w:rFonts w:ascii="Times New Roman" w:hAnsi="Times New Roman" w:cs="Times New Roman"/>
        </w:rPr>
        <w:t>squad</w:t>
      </w:r>
      <w:r w:rsidR="005F72E2">
        <w:rPr>
          <w:rFonts w:ascii="Times New Roman" w:hAnsi="Times New Roman" w:cs="Times New Roman"/>
        </w:rPr>
        <w:t xml:space="preserve"> </w:t>
      </w:r>
      <w:r w:rsidR="0053395B">
        <w:rPr>
          <w:rFonts w:ascii="Times New Roman" w:hAnsi="Times New Roman" w:cs="Times New Roman"/>
        </w:rPr>
        <w:t xml:space="preserve">are </w:t>
      </w:r>
      <w:r w:rsidR="00201C04" w:rsidRPr="00D14CC4">
        <w:rPr>
          <w:rFonts w:ascii="Times New Roman" w:hAnsi="Times New Roman" w:cs="Times New Roman"/>
        </w:rPr>
        <w:t>team</w:t>
      </w:r>
      <w:r w:rsidR="0053395B">
        <w:rPr>
          <w:rFonts w:ascii="Times New Roman" w:hAnsi="Times New Roman" w:cs="Times New Roman"/>
        </w:rPr>
        <w:t xml:space="preserve">s </w:t>
      </w:r>
      <w:r w:rsidR="00FC1606">
        <w:rPr>
          <w:rFonts w:ascii="Times New Roman" w:hAnsi="Times New Roman" w:cs="Times New Roman"/>
        </w:rPr>
        <w:t xml:space="preserve">that </w:t>
      </w:r>
      <w:r w:rsidR="0053395B">
        <w:rPr>
          <w:rFonts w:ascii="Times New Roman" w:hAnsi="Times New Roman" w:cs="Times New Roman"/>
        </w:rPr>
        <w:t xml:space="preserve">can </w:t>
      </w:r>
      <w:r w:rsidR="00BB316A">
        <w:rPr>
          <w:rFonts w:ascii="Times New Roman" w:hAnsi="Times New Roman" w:cs="Times New Roman"/>
        </w:rPr>
        <w:t>bring advanced medical care to e</w:t>
      </w:r>
      <w:r w:rsidR="00201C04" w:rsidRPr="00D14CC4">
        <w:rPr>
          <w:rFonts w:ascii="Times New Roman" w:hAnsi="Times New Roman" w:cs="Times New Roman"/>
        </w:rPr>
        <w:t xml:space="preserve">mergency situations quickly </w:t>
      </w:r>
      <w:r w:rsidR="0053395B">
        <w:rPr>
          <w:rFonts w:ascii="Times New Roman" w:hAnsi="Times New Roman" w:cs="Times New Roman"/>
        </w:rPr>
        <w:t xml:space="preserve">for </w:t>
      </w:r>
      <w:r w:rsidR="00887C70" w:rsidRPr="00D14CC4">
        <w:rPr>
          <w:rFonts w:ascii="Times New Roman" w:hAnsi="Times New Roman" w:cs="Times New Roman"/>
        </w:rPr>
        <w:t xml:space="preserve">patients in need of </w:t>
      </w:r>
      <w:r w:rsidR="00201C04" w:rsidRPr="00D14CC4">
        <w:rPr>
          <w:rFonts w:ascii="Times New Roman" w:hAnsi="Times New Roman" w:cs="Times New Roman"/>
        </w:rPr>
        <w:t>urgent care</w:t>
      </w:r>
      <w:r w:rsidR="00887C70" w:rsidRPr="00D14CC4">
        <w:rPr>
          <w:rFonts w:ascii="Times New Roman" w:hAnsi="Times New Roman" w:cs="Times New Roman"/>
        </w:rPr>
        <w:t>, especially in situations where transferring a patient to hospital can be too risky or time-consuming</w:t>
      </w:r>
      <w:r w:rsidR="00D14CC4" w:rsidRPr="00D14CC4">
        <w:rPr>
          <w:rFonts w:ascii="Times New Roman" w:hAnsi="Times New Roman" w:cs="Times New Roman"/>
        </w:rPr>
        <w:t xml:space="preserve">. </w:t>
      </w:r>
    </w:p>
  </w:endnote>
  <w:endnote w:id="9">
    <w:p w14:paraId="38E5F881" w14:textId="77777777" w:rsidR="00DF7B98" w:rsidRPr="000C015C" w:rsidRDefault="00DF7B98" w:rsidP="00DF7B98">
      <w:pPr>
        <w:pStyle w:val="EndnoteText"/>
      </w:pPr>
      <w:r w:rsidRPr="000C015C">
        <w:rPr>
          <w:rStyle w:val="EndnoteReference"/>
        </w:rPr>
        <w:endnoteRef/>
      </w:r>
      <w:r w:rsidRPr="000C015C">
        <w:t xml:space="preserve"> </w:t>
      </w:r>
      <w:r w:rsidRPr="000C015C">
        <w:rPr>
          <w:rFonts w:ascii="Times New Roman" w:hAnsi="Times New Roman" w:cs="Times New Roman"/>
        </w:rPr>
        <w:t xml:space="preserve">Although not legally mandated, many organisations and workplaces purchased AEDs as employers could still face potential consequences for not having an AED readily available in the workplace (Resuscitation Council, 2018).  </w:t>
      </w:r>
    </w:p>
  </w:endnote>
  <w:endnote w:id="10">
    <w:p w14:paraId="67D10918" w14:textId="6AB21E2D" w:rsidR="0078458E" w:rsidRPr="007D3640" w:rsidRDefault="00904085" w:rsidP="007D3640">
      <w:pPr>
        <w:pStyle w:val="EndnoteText"/>
        <w:rPr>
          <w:rFonts w:ascii="Times New Roman" w:eastAsiaTheme="minorHAnsi" w:hAnsi="Times New Roman" w:cs="Times New Roman"/>
          <w:color w:val="0563C1" w:themeColor="hyperlink"/>
          <w:u w:val="single"/>
          <w:lang w:eastAsia="en-US"/>
        </w:rPr>
      </w:pPr>
      <w:r w:rsidRPr="00CD7D49">
        <w:rPr>
          <w:rStyle w:val="EndnoteReference"/>
        </w:rPr>
        <w:endnoteRef/>
      </w:r>
      <w:r w:rsidRPr="00CD7D49">
        <w:t xml:space="preserve"> </w:t>
      </w:r>
      <w:r w:rsidRPr="00CD7D49">
        <w:rPr>
          <w:rFonts w:ascii="Times New Roman" w:eastAsiaTheme="minorHAnsi" w:hAnsi="Times New Roman" w:cs="Times New Roman"/>
          <w:color w:val="auto"/>
          <w:lang w:eastAsia="en-US"/>
        </w:rPr>
        <w:t xml:space="preserve">From 2024, there are six different types of ambulance service roles within the NHS including Ambulance Care Assistant and Patient Transport Driver; Call Handler/ Emergency Medical Dispatcher; Emergency Care Assistant; Emergency Medical Technician; Patient Transport Service (PTS) Call Handler and Paramedic </w:t>
      </w:r>
      <w:hyperlink r:id="rId1" w:history="1">
        <w:r w:rsidRPr="00CD7D49">
          <w:rPr>
            <w:rStyle w:val="Hyperlink"/>
            <w:rFonts w:ascii="Times New Roman" w:eastAsiaTheme="minorHAnsi" w:hAnsi="Times New Roman" w:cs="Times New Roman"/>
            <w:lang w:eastAsia="en-US"/>
          </w:rPr>
          <w:t>https://www.healthcareers.nhs.uk/explore-roles/ambulance-service-team/roles-ambulance-service</w:t>
        </w:r>
      </w:hyperlink>
    </w:p>
  </w:endnote>
  <w:endnote w:id="11">
    <w:p w14:paraId="09DF1651" w14:textId="0A15621A" w:rsidR="007734B7" w:rsidRPr="00CD7D49" w:rsidRDefault="0078458E" w:rsidP="007D3640">
      <w:pPr>
        <w:pStyle w:val="FootnoteText"/>
        <w:rPr>
          <w:rFonts w:ascii="Times New Roman" w:hAnsi="Times New Roman" w:cs="Times New Roman"/>
        </w:rPr>
      </w:pPr>
      <w:r w:rsidRPr="00CD7D49">
        <w:rPr>
          <w:rStyle w:val="EndnoteReference"/>
        </w:rPr>
        <w:endnoteRef/>
      </w:r>
      <w:r w:rsidRPr="00CD7D49">
        <w:t xml:space="preserve"> </w:t>
      </w:r>
      <w:r w:rsidRPr="00CD7D49">
        <w:rPr>
          <w:rFonts w:ascii="Times New Roman" w:hAnsi="Times New Roman" w:cs="Times New Roman"/>
        </w:rPr>
        <w:t xml:space="preserve">In detail, The British Red Cross Event First Aid Service career ladder mirrored the hierarchal structure found in a hospital. For example, first aiders who have completed Airway Management, can do an exam to become part of the Ambulance Crew for the service. Individuals who are trained in first aid may have different roles, some within The British Red Cross, and some also as community first aid responders. This training is provided by NHS </w:t>
      </w:r>
      <w:r w:rsidR="00921BB2">
        <w:rPr>
          <w:rFonts w:ascii="Times New Roman" w:hAnsi="Times New Roman" w:cs="Times New Roman"/>
        </w:rPr>
        <w:t>England t</w:t>
      </w:r>
      <w:r w:rsidRPr="00CD7D49">
        <w:rPr>
          <w:rFonts w:ascii="Times New Roman" w:hAnsi="Times New Roman" w:cs="Times New Roman"/>
        </w:rPr>
        <w:t>rusts.</w:t>
      </w:r>
    </w:p>
    <w:p w14:paraId="31939042" w14:textId="052736C5" w:rsidR="0078458E" w:rsidRDefault="0078458E">
      <w:pPr>
        <w:pStyle w:val="EndnoteText"/>
      </w:pPr>
    </w:p>
    <w:p w14:paraId="66C5907C" w14:textId="77777777" w:rsidR="00D637AD" w:rsidRPr="00264F5A" w:rsidRDefault="00D637AD" w:rsidP="00264F5A">
      <w:pPr>
        <w:pStyle w:val="Heading3"/>
        <w:rPr>
          <w:rFonts w:ascii="Times New Roman" w:hAnsi="Times New Roman" w:cs="Times New Roman"/>
        </w:rPr>
      </w:pPr>
      <w:r w:rsidRPr="00264F5A">
        <w:rPr>
          <w:rFonts w:ascii="Times New Roman" w:hAnsi="Times New Roman" w:cs="Times New Roman"/>
        </w:rPr>
        <w:t>References</w:t>
      </w:r>
    </w:p>
    <w:p w14:paraId="604A7D80" w14:textId="77777777" w:rsidR="007734B7" w:rsidRPr="007734B7" w:rsidRDefault="007734B7" w:rsidP="007734B7"/>
    <w:p w14:paraId="4444CABA" w14:textId="77777777" w:rsidR="00D637AD" w:rsidRPr="005D162A" w:rsidRDefault="00D637AD" w:rsidP="00D637AD">
      <w:pPr>
        <w:jc w:val="both"/>
        <w:rPr>
          <w:rFonts w:ascii="Times New Roman" w:hAnsi="Times New Roman" w:cs="Times New Roman"/>
        </w:rPr>
      </w:pPr>
      <w:r w:rsidRPr="005D162A">
        <w:rPr>
          <w:rFonts w:ascii="Times New Roman" w:hAnsi="Times New Roman" w:cs="Times New Roman"/>
        </w:rPr>
        <w:t xml:space="preserve">Abbott, A. D. (1988). </w:t>
      </w:r>
      <w:r w:rsidRPr="005D162A">
        <w:rPr>
          <w:rFonts w:ascii="Times New Roman" w:hAnsi="Times New Roman" w:cs="Times New Roman"/>
          <w:u w:val="single"/>
        </w:rPr>
        <w:t>The System of Professions: An Essay on the Division of Expert Labor</w:t>
      </w:r>
      <w:r w:rsidRPr="005D162A">
        <w:rPr>
          <w:rFonts w:ascii="Times New Roman" w:hAnsi="Times New Roman" w:cs="Times New Roman"/>
        </w:rPr>
        <w:t>. Chicago, University of Chicago Press.</w:t>
      </w:r>
    </w:p>
    <w:p w14:paraId="1E2207B5" w14:textId="77777777" w:rsidR="00D637AD" w:rsidRPr="005D162A" w:rsidRDefault="00D637AD" w:rsidP="00D637AD">
      <w:pPr>
        <w:jc w:val="both"/>
        <w:rPr>
          <w:rFonts w:ascii="Times New Roman" w:hAnsi="Times New Roman" w:cs="Times New Roman"/>
        </w:rPr>
      </w:pPr>
    </w:p>
    <w:p w14:paraId="1A8E5ED5" w14:textId="77777777" w:rsidR="00D637AD" w:rsidRPr="005D162A" w:rsidRDefault="00D637AD" w:rsidP="00D637AD">
      <w:pPr>
        <w:autoSpaceDE w:val="0"/>
        <w:autoSpaceDN w:val="0"/>
        <w:adjustRightInd w:val="0"/>
        <w:rPr>
          <w:rFonts w:ascii="Times New Roman" w:hAnsi="Times New Roman" w:cs="Times New Roman"/>
        </w:rPr>
      </w:pPr>
      <w:r w:rsidRPr="005D162A">
        <w:rPr>
          <w:rFonts w:ascii="Times New Roman" w:hAnsi="Times New Roman" w:cs="Times New Roman"/>
        </w:rPr>
        <w:t>Association of Ambulance Chief Executives (2011). Taking Health Care to the Patient 2: A Review of 6 Years Progress and Recommendations for the Future. London: AACE</w:t>
      </w:r>
    </w:p>
    <w:p w14:paraId="62D8CE12" w14:textId="77777777" w:rsidR="00D637AD" w:rsidRPr="005D162A" w:rsidRDefault="00D637AD" w:rsidP="00D637AD">
      <w:pPr>
        <w:jc w:val="both"/>
        <w:rPr>
          <w:rFonts w:ascii="Times New Roman" w:hAnsi="Times New Roman" w:cs="Times New Roman"/>
        </w:rPr>
      </w:pPr>
    </w:p>
    <w:p w14:paraId="32666753" w14:textId="77777777" w:rsidR="00D637AD" w:rsidRDefault="00D637AD" w:rsidP="00D637AD">
      <w:pPr>
        <w:autoSpaceDE w:val="0"/>
        <w:autoSpaceDN w:val="0"/>
        <w:adjustRightInd w:val="0"/>
        <w:ind w:right="-720"/>
        <w:rPr>
          <w:rFonts w:ascii="Times New Roman" w:hAnsi="Times New Roman" w:cs="Times New Roman"/>
        </w:rPr>
      </w:pPr>
      <w:r w:rsidRPr="005D162A">
        <w:rPr>
          <w:rFonts w:ascii="Times New Roman" w:hAnsi="Times New Roman" w:cs="Times New Roman"/>
        </w:rPr>
        <w:t>Association of Ambulance Chief Executives. (2015). A vision for the ambulance service: ‘2020 and beyond’ and the steps to its realisation. London: AACE.</w:t>
      </w:r>
    </w:p>
    <w:p w14:paraId="1D96AC61" w14:textId="77777777" w:rsidR="00D637AD" w:rsidRDefault="00D637AD" w:rsidP="00D637AD">
      <w:pPr>
        <w:autoSpaceDE w:val="0"/>
        <w:autoSpaceDN w:val="0"/>
        <w:adjustRightInd w:val="0"/>
        <w:ind w:right="-720"/>
        <w:rPr>
          <w:rFonts w:ascii="Times New Roman" w:hAnsi="Times New Roman" w:cs="Times New Roman"/>
        </w:rPr>
      </w:pPr>
    </w:p>
    <w:p w14:paraId="385FB4D2" w14:textId="77777777" w:rsidR="00D637AD" w:rsidRPr="00722D24" w:rsidRDefault="00D637AD" w:rsidP="00D637AD">
      <w:pPr>
        <w:autoSpaceDE w:val="0"/>
        <w:autoSpaceDN w:val="0"/>
        <w:adjustRightInd w:val="0"/>
        <w:ind w:right="-720"/>
        <w:rPr>
          <w:rFonts w:ascii="Times New Roman" w:hAnsi="Times New Roman" w:cs="Times New Roman"/>
        </w:rPr>
      </w:pPr>
      <w:r w:rsidRPr="00722D24">
        <w:rPr>
          <w:rFonts w:ascii="Times New Roman" w:hAnsi="Times New Roman" w:cs="Times New Roman"/>
        </w:rPr>
        <w:t>Ball, L. (2005). "Setting the scene for the paramedic in primary care: a review of the literature."</w:t>
      </w:r>
    </w:p>
    <w:p w14:paraId="4AA89CE0" w14:textId="77777777" w:rsidR="00D637AD" w:rsidRDefault="00D637AD" w:rsidP="00D637AD">
      <w:pPr>
        <w:autoSpaceDE w:val="0"/>
        <w:autoSpaceDN w:val="0"/>
        <w:adjustRightInd w:val="0"/>
        <w:ind w:right="-720"/>
        <w:rPr>
          <w:rFonts w:ascii="Times New Roman" w:hAnsi="Times New Roman" w:cs="Times New Roman"/>
        </w:rPr>
      </w:pPr>
      <w:r w:rsidRPr="00722D24">
        <w:rPr>
          <w:rFonts w:ascii="Times New Roman" w:hAnsi="Times New Roman" w:cs="Times New Roman"/>
        </w:rPr>
        <w:t>Emergency Medicine Journal 22(12): 896.</w:t>
      </w:r>
      <w:r>
        <w:rPr>
          <w:rFonts w:ascii="Times New Roman" w:hAnsi="Times New Roman" w:cs="Times New Roman"/>
        </w:rPr>
        <w:t xml:space="preserve"> </w:t>
      </w:r>
      <w:r w:rsidRPr="000C65E8">
        <w:rPr>
          <w:rFonts w:ascii="Times New Roman" w:hAnsi="Times New Roman" w:cs="Times New Roman"/>
        </w:rPr>
        <w:t>doi: 10.1136/emj.2004.019588.</w:t>
      </w:r>
    </w:p>
    <w:p w14:paraId="5077D9A3" w14:textId="77777777" w:rsidR="009E0431" w:rsidRDefault="009E0431" w:rsidP="00D637AD">
      <w:pPr>
        <w:autoSpaceDE w:val="0"/>
        <w:autoSpaceDN w:val="0"/>
        <w:adjustRightInd w:val="0"/>
        <w:ind w:right="-720"/>
        <w:rPr>
          <w:rFonts w:ascii="Times New Roman" w:hAnsi="Times New Roman" w:cs="Times New Roman"/>
        </w:rPr>
      </w:pPr>
    </w:p>
    <w:p w14:paraId="0F3D33CA" w14:textId="77777777" w:rsidR="009E0431" w:rsidRPr="009E0431" w:rsidRDefault="009E0431" w:rsidP="009E0431">
      <w:pPr>
        <w:autoSpaceDE w:val="0"/>
        <w:autoSpaceDN w:val="0"/>
        <w:adjustRightInd w:val="0"/>
        <w:ind w:right="-720"/>
        <w:rPr>
          <w:rFonts w:ascii="Times New Roman" w:hAnsi="Times New Roman" w:cs="Times New Roman"/>
        </w:rPr>
      </w:pPr>
      <w:r w:rsidRPr="009E0431">
        <w:rPr>
          <w:rFonts w:ascii="Times New Roman" w:hAnsi="Times New Roman" w:cs="Times New Roman"/>
        </w:rPr>
        <w:t>Bowker, G. C. and S. L. Star (1999). Sorting Things Out: Classification and its consequences</w:t>
      </w:r>
    </w:p>
    <w:p w14:paraId="12E7B171" w14:textId="0FAF512E" w:rsidR="009E0431" w:rsidRPr="005D162A" w:rsidRDefault="009E0431" w:rsidP="009E0431">
      <w:pPr>
        <w:autoSpaceDE w:val="0"/>
        <w:autoSpaceDN w:val="0"/>
        <w:adjustRightInd w:val="0"/>
        <w:ind w:right="-720"/>
        <w:rPr>
          <w:rFonts w:ascii="Times New Roman" w:hAnsi="Times New Roman" w:cs="Times New Roman"/>
        </w:rPr>
      </w:pPr>
      <w:r w:rsidRPr="009E0431">
        <w:rPr>
          <w:rFonts w:ascii="Times New Roman" w:hAnsi="Times New Roman" w:cs="Times New Roman"/>
        </w:rPr>
        <w:t>Cambridge, Massachusetts MIT Press.</w:t>
      </w:r>
    </w:p>
    <w:p w14:paraId="41972D3E" w14:textId="77777777" w:rsidR="00D637AD" w:rsidRDefault="00D637AD" w:rsidP="00D637AD">
      <w:pPr>
        <w:jc w:val="both"/>
        <w:rPr>
          <w:rFonts w:ascii="Times New Roman" w:hAnsi="Times New Roman" w:cs="Times New Roman"/>
        </w:rPr>
      </w:pPr>
    </w:p>
    <w:p w14:paraId="5FAF84A1" w14:textId="77777777" w:rsidR="00D637AD" w:rsidRDefault="00D637AD" w:rsidP="00D637AD">
      <w:pPr>
        <w:rPr>
          <w:rFonts w:ascii="Times New Roman" w:eastAsia="Times New Roman" w:hAnsi="Times New Roman" w:cs="Times New Roman"/>
        </w:rPr>
      </w:pPr>
      <w:r w:rsidRPr="00DD73EB">
        <w:rPr>
          <w:rFonts w:ascii="Times New Roman" w:eastAsia="Times New Roman" w:hAnsi="Times New Roman" w:cs="Times New Roman"/>
        </w:rPr>
        <w:t xml:space="preserve">Brazier J, Nicholl J, Snooks H. </w:t>
      </w:r>
      <w:r>
        <w:rPr>
          <w:rFonts w:ascii="Times New Roman" w:eastAsia="Times New Roman" w:hAnsi="Times New Roman" w:cs="Times New Roman"/>
        </w:rPr>
        <w:t>(1996) “</w:t>
      </w:r>
      <w:r w:rsidRPr="00DD73EB">
        <w:rPr>
          <w:rFonts w:ascii="Times New Roman" w:eastAsia="Times New Roman" w:hAnsi="Times New Roman" w:cs="Times New Roman"/>
        </w:rPr>
        <w:t>The cost and effectiveness of the London Helicopter Emergency Medical Service</w:t>
      </w:r>
      <w:r>
        <w:rPr>
          <w:rFonts w:ascii="Times New Roman" w:eastAsia="Times New Roman" w:hAnsi="Times New Roman" w:cs="Times New Roman"/>
        </w:rPr>
        <w:t>”</w:t>
      </w:r>
      <w:r w:rsidRPr="00DD73EB">
        <w:rPr>
          <w:rFonts w:ascii="Times New Roman" w:eastAsia="Times New Roman" w:hAnsi="Times New Roman" w:cs="Times New Roman"/>
        </w:rPr>
        <w:t>. J</w:t>
      </w:r>
      <w:r>
        <w:rPr>
          <w:rFonts w:ascii="Times New Roman" w:eastAsia="Times New Roman" w:hAnsi="Times New Roman" w:cs="Times New Roman"/>
        </w:rPr>
        <w:t xml:space="preserve">ournal of </w:t>
      </w:r>
      <w:r w:rsidRPr="00DD73EB">
        <w:rPr>
          <w:rFonts w:ascii="Times New Roman" w:eastAsia="Times New Roman" w:hAnsi="Times New Roman" w:cs="Times New Roman"/>
        </w:rPr>
        <w:t>Health Serv</w:t>
      </w:r>
      <w:r>
        <w:rPr>
          <w:rFonts w:ascii="Times New Roman" w:eastAsia="Times New Roman" w:hAnsi="Times New Roman" w:cs="Times New Roman"/>
        </w:rPr>
        <w:t>ices</w:t>
      </w:r>
      <w:r w:rsidRPr="00DD73EB">
        <w:rPr>
          <w:rFonts w:ascii="Times New Roman" w:eastAsia="Times New Roman" w:hAnsi="Times New Roman" w:cs="Times New Roman"/>
        </w:rPr>
        <w:t xml:space="preserve"> Res</w:t>
      </w:r>
      <w:r>
        <w:rPr>
          <w:rFonts w:ascii="Times New Roman" w:eastAsia="Times New Roman" w:hAnsi="Times New Roman" w:cs="Times New Roman"/>
        </w:rPr>
        <w:t>earch and</w:t>
      </w:r>
      <w:r w:rsidRPr="00DD73EB">
        <w:rPr>
          <w:rFonts w:ascii="Times New Roman" w:eastAsia="Times New Roman" w:hAnsi="Times New Roman" w:cs="Times New Roman"/>
        </w:rPr>
        <w:t xml:space="preserve"> Policy.</w:t>
      </w:r>
      <w:r>
        <w:rPr>
          <w:rFonts w:ascii="Times New Roman" w:eastAsia="Times New Roman" w:hAnsi="Times New Roman" w:cs="Times New Roman"/>
        </w:rPr>
        <w:t xml:space="preserve"> </w:t>
      </w:r>
      <w:r w:rsidRPr="00DD73EB">
        <w:rPr>
          <w:rFonts w:ascii="Times New Roman" w:eastAsia="Times New Roman" w:hAnsi="Times New Roman" w:cs="Times New Roman"/>
          <w:b/>
          <w:bCs/>
        </w:rPr>
        <w:t>1</w:t>
      </w:r>
      <w:r w:rsidRPr="00DD73EB">
        <w:rPr>
          <w:rFonts w:ascii="Times New Roman" w:eastAsia="Times New Roman" w:hAnsi="Times New Roman" w:cs="Times New Roman"/>
        </w:rPr>
        <w:t xml:space="preserve">(4):232-7. doi: 10.1177/135581969600100409. </w:t>
      </w:r>
    </w:p>
    <w:p w14:paraId="6B7FFDE9" w14:textId="77777777" w:rsidR="00D637AD" w:rsidRPr="005D162A" w:rsidRDefault="00D637AD" w:rsidP="00D637AD">
      <w:pPr>
        <w:jc w:val="both"/>
        <w:rPr>
          <w:rFonts w:ascii="Times New Roman" w:hAnsi="Times New Roman" w:cs="Times New Roman"/>
        </w:rPr>
      </w:pPr>
    </w:p>
    <w:p w14:paraId="283CC34A" w14:textId="77777777" w:rsidR="00D637AD" w:rsidRPr="005D162A" w:rsidRDefault="00D637AD" w:rsidP="00D637AD">
      <w:pPr>
        <w:ind w:left="0" w:firstLine="0"/>
        <w:jc w:val="both"/>
        <w:rPr>
          <w:rFonts w:ascii="Times New Roman" w:hAnsi="Times New Roman" w:cs="Times New Roman"/>
        </w:rPr>
      </w:pPr>
      <w:r w:rsidRPr="005D162A">
        <w:rPr>
          <w:rFonts w:ascii="Times New Roman" w:hAnsi="Times New Roman" w:cs="Times New Roman"/>
        </w:rPr>
        <w:t>British Red Cross (2024a). "The Red Cross in the Second World War." Available at: https://www.redcross.org.uk/about-us/our-history/the-red-cross-in-the-second-world-war. [Accessed April 16</w:t>
      </w:r>
      <w:r w:rsidRPr="005D162A">
        <w:rPr>
          <w:rFonts w:ascii="Times New Roman" w:hAnsi="Times New Roman" w:cs="Times New Roman"/>
          <w:vertAlign w:val="superscript"/>
        </w:rPr>
        <w:t>th</w:t>
      </w:r>
      <w:r w:rsidRPr="005D162A">
        <w:rPr>
          <w:rFonts w:ascii="Times New Roman" w:hAnsi="Times New Roman" w:cs="Times New Roman"/>
        </w:rPr>
        <w:t xml:space="preserve"> 2024]</w:t>
      </w:r>
    </w:p>
    <w:p w14:paraId="3E1CBA3C" w14:textId="77777777" w:rsidR="00D637AD" w:rsidRPr="005D162A" w:rsidRDefault="00D637AD" w:rsidP="00D637AD">
      <w:pPr>
        <w:ind w:left="0" w:firstLine="0"/>
        <w:jc w:val="both"/>
        <w:rPr>
          <w:rFonts w:ascii="Times New Roman" w:hAnsi="Times New Roman" w:cs="Times New Roman"/>
        </w:rPr>
      </w:pPr>
    </w:p>
    <w:p w14:paraId="6F216D28" w14:textId="77777777" w:rsidR="00D637AD" w:rsidRPr="005D162A" w:rsidRDefault="00D637AD" w:rsidP="00D637AD">
      <w:pPr>
        <w:ind w:left="0" w:firstLine="0"/>
        <w:jc w:val="both"/>
        <w:rPr>
          <w:rFonts w:ascii="Times New Roman" w:hAnsi="Times New Roman" w:cs="Times New Roman"/>
        </w:rPr>
      </w:pPr>
      <w:r w:rsidRPr="005D162A">
        <w:rPr>
          <w:rFonts w:ascii="Times New Roman" w:hAnsi="Times New Roman" w:cs="Times New Roman"/>
        </w:rPr>
        <w:t xml:space="preserve">British Red Cross (2024b) “This is Human Kind: Connecting Communities across the UK during the coronavirus pandemic” Available at: </w:t>
      </w:r>
      <w:hyperlink r:id="rId2" w:history="1">
        <w:r w:rsidRPr="005D162A">
          <w:rPr>
            <w:rStyle w:val="Hyperlink"/>
            <w:rFonts w:ascii="Times New Roman" w:hAnsi="Times New Roman" w:cs="Times New Roman"/>
          </w:rPr>
          <w:t>https://www.redcross.org.uk/stories/disasters-and-emergencies/uk/this-is-human-kind</w:t>
        </w:r>
      </w:hyperlink>
      <w:r w:rsidRPr="005D162A">
        <w:rPr>
          <w:rFonts w:ascii="Times New Roman" w:hAnsi="Times New Roman" w:cs="Times New Roman"/>
        </w:rPr>
        <w:t xml:space="preserve"> [Accessed April 16th 2024]</w:t>
      </w:r>
    </w:p>
    <w:p w14:paraId="70657DCE" w14:textId="77777777" w:rsidR="00D637AD" w:rsidRPr="005D162A" w:rsidRDefault="00D637AD" w:rsidP="00D637AD">
      <w:pPr>
        <w:jc w:val="both"/>
        <w:rPr>
          <w:rFonts w:ascii="Times New Roman" w:hAnsi="Times New Roman" w:cs="Times New Roman"/>
        </w:rPr>
      </w:pPr>
    </w:p>
    <w:p w14:paraId="009845CB" w14:textId="77777777" w:rsidR="00D637AD" w:rsidRPr="005D162A" w:rsidRDefault="00D637AD" w:rsidP="00D637AD">
      <w:pPr>
        <w:jc w:val="both"/>
        <w:rPr>
          <w:rFonts w:ascii="Times New Roman" w:hAnsi="Times New Roman" w:cs="Times New Roman"/>
        </w:rPr>
      </w:pPr>
      <w:r w:rsidRPr="005D162A">
        <w:rPr>
          <w:rFonts w:ascii="Times New Roman" w:hAnsi="Times New Roman" w:cs="Times New Roman"/>
        </w:rPr>
        <w:t>Care Quality Commission. (2013). Care Quality Commission: Annual Report and Accounts 2012/13. London.</w:t>
      </w:r>
    </w:p>
    <w:p w14:paraId="6CBA3D42" w14:textId="77777777" w:rsidR="00D637AD" w:rsidRDefault="00D637AD" w:rsidP="00D637AD">
      <w:pPr>
        <w:jc w:val="both"/>
        <w:rPr>
          <w:rFonts w:ascii="Times New Roman" w:hAnsi="Times New Roman" w:cs="Times New Roman"/>
        </w:rPr>
      </w:pPr>
    </w:p>
    <w:p w14:paraId="3FCCF5E1" w14:textId="77777777" w:rsidR="00D637AD" w:rsidRDefault="00D637AD" w:rsidP="00D637AD">
      <w:pPr>
        <w:jc w:val="both"/>
        <w:rPr>
          <w:rFonts w:ascii="Times New Roman" w:hAnsi="Times New Roman" w:cs="Times New Roman"/>
        </w:rPr>
      </w:pPr>
      <w:r w:rsidRPr="002853EF">
        <w:rPr>
          <w:rFonts w:ascii="Times New Roman" w:hAnsi="Times New Roman" w:cs="Times New Roman"/>
        </w:rPr>
        <w:t>Cales, R. H. (1984). "Trauma mortality in Orange County: The effect of implementation of a regional trauma system." Annals of Emergency Medicine 13(1): 1-10.</w:t>
      </w:r>
    </w:p>
    <w:p w14:paraId="35018325" w14:textId="77777777" w:rsidR="00D637AD" w:rsidRDefault="00D637AD" w:rsidP="00D637AD">
      <w:pPr>
        <w:jc w:val="both"/>
        <w:rPr>
          <w:rFonts w:ascii="Times New Roman" w:hAnsi="Times New Roman" w:cs="Times New Roman"/>
        </w:rPr>
      </w:pPr>
    </w:p>
    <w:p w14:paraId="1610E415" w14:textId="77777777" w:rsidR="00D637AD" w:rsidRPr="009139B1" w:rsidRDefault="00D637AD" w:rsidP="00D637AD">
      <w:pPr>
        <w:jc w:val="both"/>
        <w:rPr>
          <w:rFonts w:ascii="Times New Roman" w:hAnsi="Times New Roman" w:cs="Times New Roman"/>
        </w:rPr>
      </w:pPr>
      <w:r w:rsidRPr="009139B1">
        <w:rPr>
          <w:rFonts w:ascii="Times New Roman" w:hAnsi="Times New Roman" w:cs="Times New Roman"/>
        </w:rPr>
        <w:t>Cambray, P. and G. Briggs (1949). "The Official Record of the Humanitarian Services of the War</w:t>
      </w:r>
    </w:p>
    <w:p w14:paraId="210AB19A" w14:textId="77777777" w:rsidR="00D637AD" w:rsidRPr="009139B1" w:rsidRDefault="00D637AD" w:rsidP="00D637AD">
      <w:pPr>
        <w:jc w:val="both"/>
        <w:rPr>
          <w:rFonts w:ascii="Times New Roman" w:hAnsi="Times New Roman" w:cs="Times New Roman"/>
        </w:rPr>
      </w:pPr>
      <w:r w:rsidRPr="009139B1">
        <w:rPr>
          <w:rFonts w:ascii="Times New Roman" w:hAnsi="Times New Roman" w:cs="Times New Roman"/>
        </w:rPr>
        <w:t>Organisation of The British Red Cross Society and Order of St. John of Jerusalem, 1939–1947."</w:t>
      </w:r>
    </w:p>
    <w:p w14:paraId="324C2EB9" w14:textId="77777777" w:rsidR="00D637AD" w:rsidRDefault="00D637AD" w:rsidP="00D637AD">
      <w:pPr>
        <w:jc w:val="both"/>
        <w:rPr>
          <w:rFonts w:ascii="Times New Roman" w:hAnsi="Times New Roman" w:cs="Times New Roman"/>
        </w:rPr>
      </w:pPr>
      <w:r w:rsidRPr="009139B1">
        <w:rPr>
          <w:rFonts w:ascii="Times New Roman" w:hAnsi="Times New Roman" w:cs="Times New Roman"/>
        </w:rPr>
        <w:t>London: Red Cross and St. John War Organisation.</w:t>
      </w:r>
    </w:p>
    <w:p w14:paraId="2FA93784" w14:textId="77777777" w:rsidR="00D637AD" w:rsidRDefault="00D637AD" w:rsidP="00D637AD">
      <w:pPr>
        <w:jc w:val="both"/>
        <w:rPr>
          <w:rFonts w:ascii="Times New Roman" w:hAnsi="Times New Roman" w:cs="Times New Roman"/>
        </w:rPr>
      </w:pPr>
    </w:p>
    <w:p w14:paraId="09C3814C" w14:textId="77777777" w:rsidR="00D637AD" w:rsidRDefault="00D637AD" w:rsidP="00D637AD">
      <w:pPr>
        <w:jc w:val="both"/>
        <w:rPr>
          <w:rFonts w:ascii="Times New Roman" w:hAnsi="Times New Roman" w:cs="Times New Roman"/>
        </w:rPr>
      </w:pPr>
      <w:r w:rsidRPr="00D41748">
        <w:rPr>
          <w:rFonts w:ascii="Times New Roman" w:hAnsi="Times New Roman" w:cs="Times New Roman"/>
        </w:rPr>
        <w:t xml:space="preserve">Carr-Saunders, A. and Wilson, P. (1933) </w:t>
      </w:r>
      <w:r w:rsidRPr="00D41748">
        <w:rPr>
          <w:rFonts w:ascii="Times New Roman" w:hAnsi="Times New Roman" w:cs="Times New Roman"/>
          <w:u w:val="single"/>
        </w:rPr>
        <w:t>The Professions</w:t>
      </w:r>
      <w:r w:rsidRPr="00D41748">
        <w:rPr>
          <w:rFonts w:ascii="Times New Roman" w:hAnsi="Times New Roman" w:cs="Times New Roman"/>
        </w:rPr>
        <w:t>. London: Oxford University Press.</w:t>
      </w:r>
    </w:p>
    <w:p w14:paraId="2C43F8E2" w14:textId="77777777" w:rsidR="00D637AD" w:rsidRDefault="00D637AD" w:rsidP="00D637AD">
      <w:pPr>
        <w:jc w:val="both"/>
        <w:rPr>
          <w:rFonts w:ascii="Times New Roman" w:hAnsi="Times New Roman" w:cs="Times New Roman"/>
        </w:rPr>
      </w:pPr>
    </w:p>
    <w:p w14:paraId="46AFB963" w14:textId="77777777" w:rsidR="00D637AD" w:rsidRPr="009139B1" w:rsidRDefault="00D637AD" w:rsidP="00D637AD">
      <w:pPr>
        <w:jc w:val="both"/>
        <w:rPr>
          <w:rFonts w:ascii="Times New Roman" w:hAnsi="Times New Roman" w:cs="Times New Roman"/>
        </w:rPr>
      </w:pPr>
      <w:r w:rsidRPr="009139B1">
        <w:rPr>
          <w:rFonts w:ascii="Times New Roman" w:hAnsi="Times New Roman" w:cs="Times New Roman"/>
        </w:rPr>
        <w:t>College of Paramedics. (2014). Paramedic curriculum guidance. Bridgwater: College of</w:t>
      </w:r>
    </w:p>
    <w:p w14:paraId="5E67E926" w14:textId="77777777" w:rsidR="00D637AD" w:rsidRDefault="00D637AD" w:rsidP="00D637AD">
      <w:pPr>
        <w:jc w:val="both"/>
        <w:rPr>
          <w:rFonts w:ascii="Times New Roman" w:hAnsi="Times New Roman" w:cs="Times New Roman"/>
        </w:rPr>
      </w:pPr>
      <w:r w:rsidRPr="009139B1">
        <w:rPr>
          <w:rFonts w:ascii="Times New Roman" w:hAnsi="Times New Roman" w:cs="Times New Roman"/>
        </w:rPr>
        <w:t>Paramedics.</w:t>
      </w:r>
    </w:p>
    <w:p w14:paraId="53683D02" w14:textId="77777777" w:rsidR="00D637AD" w:rsidRDefault="00D637AD" w:rsidP="00D637AD">
      <w:pPr>
        <w:jc w:val="both"/>
        <w:rPr>
          <w:rFonts w:ascii="Times New Roman" w:hAnsi="Times New Roman" w:cs="Times New Roman"/>
        </w:rPr>
      </w:pPr>
    </w:p>
    <w:p w14:paraId="60F94646" w14:textId="77777777" w:rsidR="00D637AD" w:rsidRPr="00DB2DBA" w:rsidRDefault="00D637AD" w:rsidP="00D637AD">
      <w:pPr>
        <w:jc w:val="both"/>
        <w:rPr>
          <w:rFonts w:ascii="Times New Roman" w:hAnsi="Times New Roman" w:cs="Times New Roman"/>
        </w:rPr>
      </w:pPr>
      <w:r w:rsidRPr="00DB2DBA">
        <w:rPr>
          <w:rFonts w:ascii="Times New Roman" w:hAnsi="Times New Roman" w:cs="Times New Roman"/>
        </w:rPr>
        <w:t>Corman, M. (2018). "Titrating the Rig: How Paramedics Work in and on Their Ambulance</w:t>
      </w:r>
    </w:p>
    <w:p w14:paraId="5609CF62" w14:textId="77777777" w:rsidR="00D637AD" w:rsidRPr="002853EF" w:rsidRDefault="00D637AD" w:rsidP="00D637AD">
      <w:pPr>
        <w:jc w:val="both"/>
        <w:rPr>
          <w:rFonts w:ascii="Times New Roman" w:hAnsi="Times New Roman" w:cs="Times New Roman"/>
        </w:rPr>
      </w:pPr>
      <w:r w:rsidRPr="00DB2DBA">
        <w:rPr>
          <w:rFonts w:ascii="Times New Roman" w:hAnsi="Times New Roman" w:cs="Times New Roman"/>
        </w:rPr>
        <w:t xml:space="preserve">." </w:t>
      </w:r>
      <w:r w:rsidRPr="00DB2DBA">
        <w:rPr>
          <w:rFonts w:ascii="Times New Roman" w:hAnsi="Times New Roman" w:cs="Times New Roman"/>
          <w:u w:val="single"/>
        </w:rPr>
        <w:t>Qualitative Health Research</w:t>
      </w:r>
      <w:r w:rsidRPr="00DB2DBA">
        <w:rPr>
          <w:rFonts w:ascii="Times New Roman" w:hAnsi="Times New Roman" w:cs="Times New Roman"/>
        </w:rPr>
        <w:t xml:space="preserve"> </w:t>
      </w:r>
      <w:r w:rsidRPr="00DB2DBA">
        <w:rPr>
          <w:rFonts w:ascii="Times New Roman" w:hAnsi="Times New Roman" w:cs="Times New Roman"/>
          <w:b/>
          <w:bCs/>
        </w:rPr>
        <w:t>28</w:t>
      </w:r>
      <w:r w:rsidRPr="00DB2DBA">
        <w:rPr>
          <w:rFonts w:ascii="Times New Roman" w:hAnsi="Times New Roman" w:cs="Times New Roman"/>
        </w:rPr>
        <w:t>(1): 48-59.</w:t>
      </w:r>
      <w:r>
        <w:rPr>
          <w:rFonts w:ascii="Times New Roman" w:hAnsi="Times New Roman" w:cs="Times New Roman"/>
        </w:rPr>
        <w:t xml:space="preserve"> </w:t>
      </w:r>
      <w:r w:rsidRPr="00545D07">
        <w:rPr>
          <w:rFonts w:ascii="Times New Roman" w:hAnsi="Times New Roman" w:cs="Times New Roman"/>
        </w:rPr>
        <w:t>doi: 10.1177/1049732317739266.</w:t>
      </w:r>
    </w:p>
    <w:p w14:paraId="5165C847" w14:textId="77777777" w:rsidR="00D637AD" w:rsidRPr="005D162A" w:rsidRDefault="00D637AD" w:rsidP="00D637AD">
      <w:pPr>
        <w:jc w:val="both"/>
        <w:rPr>
          <w:rFonts w:ascii="Times New Roman" w:hAnsi="Times New Roman" w:cs="Times New Roman"/>
        </w:rPr>
      </w:pPr>
    </w:p>
    <w:p w14:paraId="48C1384A" w14:textId="77777777" w:rsidR="00D637AD" w:rsidRPr="005D162A" w:rsidRDefault="00D637AD" w:rsidP="00D637AD">
      <w:pPr>
        <w:jc w:val="both"/>
        <w:rPr>
          <w:rFonts w:ascii="Times New Roman" w:hAnsi="Times New Roman" w:cs="Times New Roman"/>
        </w:rPr>
      </w:pPr>
      <w:r w:rsidRPr="005D162A">
        <w:rPr>
          <w:rFonts w:ascii="Times New Roman" w:hAnsi="Times New Roman" w:cs="Times New Roman"/>
        </w:rPr>
        <w:t xml:space="preserve">Cusack, S., D. J. Steedman, C. E. Robertson and K. Little (1992). "Flying squad response to out-of-hospital cardiac arrest--a decade of experience." </w:t>
      </w:r>
      <w:r w:rsidRPr="005D162A">
        <w:rPr>
          <w:rFonts w:ascii="Times New Roman" w:hAnsi="Times New Roman" w:cs="Times New Roman"/>
          <w:u w:val="single"/>
        </w:rPr>
        <w:t>Archives of Emergency Medicine</w:t>
      </w:r>
      <w:r w:rsidRPr="005D162A">
        <w:rPr>
          <w:rFonts w:ascii="Times New Roman" w:hAnsi="Times New Roman" w:cs="Times New Roman"/>
        </w:rPr>
        <w:t xml:space="preserve"> </w:t>
      </w:r>
      <w:r w:rsidRPr="005D162A">
        <w:rPr>
          <w:rFonts w:ascii="Times New Roman" w:hAnsi="Times New Roman" w:cs="Times New Roman"/>
          <w:b/>
          <w:bCs/>
        </w:rPr>
        <w:t>9</w:t>
      </w:r>
      <w:r w:rsidRPr="005D162A">
        <w:rPr>
          <w:rFonts w:ascii="Times New Roman" w:hAnsi="Times New Roman" w:cs="Times New Roman"/>
        </w:rPr>
        <w:t>(2): 203.</w:t>
      </w:r>
      <w:r>
        <w:rPr>
          <w:rFonts w:ascii="Times New Roman" w:hAnsi="Times New Roman" w:cs="Times New Roman"/>
        </w:rPr>
        <w:t xml:space="preserve"> </w:t>
      </w:r>
      <w:r w:rsidRPr="00001D44">
        <w:rPr>
          <w:rFonts w:ascii="Times New Roman" w:hAnsi="Times New Roman" w:cs="Times New Roman"/>
        </w:rPr>
        <w:t>https://doi.org/10.1136/emj.9.2.203</w:t>
      </w:r>
    </w:p>
    <w:p w14:paraId="37994952" w14:textId="77777777" w:rsidR="00D637AD" w:rsidRPr="005D162A" w:rsidRDefault="00D637AD" w:rsidP="00D637AD">
      <w:pPr>
        <w:jc w:val="both"/>
        <w:rPr>
          <w:rFonts w:ascii="Times New Roman" w:hAnsi="Times New Roman" w:cs="Times New Roman"/>
        </w:rPr>
      </w:pPr>
    </w:p>
    <w:p w14:paraId="0E9EB1D9" w14:textId="77777777" w:rsidR="00D637AD" w:rsidRPr="005D162A" w:rsidRDefault="00D637AD" w:rsidP="00D637AD">
      <w:pPr>
        <w:jc w:val="both"/>
        <w:rPr>
          <w:rFonts w:ascii="Times New Roman" w:hAnsi="Times New Roman" w:cs="Times New Roman"/>
        </w:rPr>
      </w:pPr>
      <w:r w:rsidRPr="005D162A">
        <w:rPr>
          <w:rFonts w:ascii="Times New Roman" w:hAnsi="Times New Roman" w:cs="Times New Roman"/>
        </w:rPr>
        <w:t xml:space="preserve">Dent. M. (2008). </w:t>
      </w:r>
      <w:r>
        <w:rPr>
          <w:rFonts w:ascii="Times New Roman" w:hAnsi="Times New Roman" w:cs="Times New Roman"/>
        </w:rPr>
        <w:t>“</w:t>
      </w:r>
      <w:r w:rsidRPr="005D162A">
        <w:rPr>
          <w:rFonts w:ascii="Times New Roman" w:hAnsi="Times New Roman" w:cs="Times New Roman"/>
        </w:rPr>
        <w:t>Medicine, nursing and changing professional jurisdictions in the UK</w:t>
      </w:r>
      <w:r>
        <w:rPr>
          <w:rFonts w:ascii="Times New Roman" w:hAnsi="Times New Roman" w:cs="Times New Roman"/>
        </w:rPr>
        <w:t>”</w:t>
      </w:r>
      <w:r w:rsidRPr="005D162A">
        <w:rPr>
          <w:rFonts w:ascii="Times New Roman" w:hAnsi="Times New Roman" w:cs="Times New Roman"/>
        </w:rPr>
        <w:t xml:space="preserve">. In Muzio, D., Ackroyd, S. and Chanlat, J.-F. </w:t>
      </w:r>
      <w:r w:rsidRPr="005D162A">
        <w:rPr>
          <w:rFonts w:ascii="Times New Roman" w:hAnsi="Times New Roman" w:cs="Times New Roman"/>
          <w:u w:val="single"/>
        </w:rPr>
        <w:t>Redirections in the Study of Expert Labour.</w:t>
      </w:r>
      <w:r w:rsidRPr="005D162A">
        <w:rPr>
          <w:rFonts w:ascii="Times New Roman" w:hAnsi="Times New Roman" w:cs="Times New Roman"/>
        </w:rPr>
        <w:t xml:space="preserve"> Basingstoke: Palgrave, 101-17.</w:t>
      </w:r>
    </w:p>
    <w:p w14:paraId="79198A40" w14:textId="77777777" w:rsidR="00D637AD" w:rsidRPr="005D162A" w:rsidRDefault="00D637AD" w:rsidP="00D637AD">
      <w:pPr>
        <w:jc w:val="both"/>
        <w:rPr>
          <w:rFonts w:ascii="Times New Roman" w:hAnsi="Times New Roman" w:cs="Times New Roman"/>
        </w:rPr>
      </w:pPr>
    </w:p>
    <w:p w14:paraId="63D9B0D5"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Department of Health (2005). Taking Healthcare to the Patient: Transforming NHS Ambulance Services. London: Department of Health.</w:t>
      </w:r>
    </w:p>
    <w:p w14:paraId="3161D7B0" w14:textId="77777777" w:rsidR="00D637AD" w:rsidRDefault="00D637AD" w:rsidP="00D637AD">
      <w:pPr>
        <w:rPr>
          <w:rFonts w:ascii="Times New Roman" w:eastAsia="Times New Roman" w:hAnsi="Times New Roman" w:cs="Times New Roman"/>
        </w:rPr>
      </w:pPr>
    </w:p>
    <w:p w14:paraId="119C3B87" w14:textId="77777777" w:rsidR="00D637AD" w:rsidRPr="0085287B" w:rsidRDefault="00D637AD" w:rsidP="00D637AD">
      <w:pPr>
        <w:rPr>
          <w:rFonts w:ascii="Times New Roman" w:eastAsia="Times New Roman" w:hAnsi="Times New Roman" w:cs="Times New Roman"/>
        </w:rPr>
      </w:pPr>
      <w:r w:rsidRPr="0085287B">
        <w:rPr>
          <w:rFonts w:ascii="Times New Roman" w:eastAsia="Times New Roman" w:hAnsi="Times New Roman" w:cs="Times New Roman"/>
        </w:rPr>
        <w:t>Dunn, C. L. (1952). The Emergency Medical Services. History of the Second World War. United</w:t>
      </w:r>
    </w:p>
    <w:p w14:paraId="31A4738C" w14:textId="77777777" w:rsidR="00D637AD" w:rsidRPr="005D162A" w:rsidRDefault="00D637AD" w:rsidP="00D637AD">
      <w:pPr>
        <w:rPr>
          <w:rFonts w:ascii="Times New Roman" w:eastAsia="Times New Roman" w:hAnsi="Times New Roman" w:cs="Times New Roman"/>
        </w:rPr>
      </w:pPr>
      <w:r w:rsidRPr="0085287B">
        <w:rPr>
          <w:rFonts w:ascii="Times New Roman" w:eastAsia="Times New Roman" w:hAnsi="Times New Roman" w:cs="Times New Roman"/>
        </w:rPr>
        <w:t>Kingdom Medical Series. London: HMSO</w:t>
      </w:r>
    </w:p>
    <w:p w14:paraId="0CF1A2F8" w14:textId="77777777" w:rsidR="00D637AD" w:rsidRPr="005D162A" w:rsidRDefault="00D637AD" w:rsidP="00D637AD">
      <w:pPr>
        <w:rPr>
          <w:rFonts w:ascii="Times New Roman" w:eastAsia="Times New Roman" w:hAnsi="Times New Roman" w:cs="Times New Roman"/>
        </w:rPr>
      </w:pPr>
    </w:p>
    <w:p w14:paraId="2D05C728"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Edgar, B. (1940). "The Teaching of First Aid." </w:t>
      </w:r>
      <w:r w:rsidRPr="005D162A">
        <w:rPr>
          <w:rFonts w:ascii="Times New Roman" w:eastAsia="Times New Roman" w:hAnsi="Times New Roman" w:cs="Times New Roman"/>
          <w:u w:val="single"/>
        </w:rPr>
        <w:t>British Medical Journal</w:t>
      </w:r>
      <w:r w:rsidRPr="005D162A">
        <w:rPr>
          <w:rFonts w:ascii="Times New Roman" w:eastAsia="Times New Roman" w:hAnsi="Times New Roman" w:cs="Times New Roman"/>
        </w:rPr>
        <w:t xml:space="preserve"> </w:t>
      </w:r>
      <w:r w:rsidRPr="005D162A">
        <w:rPr>
          <w:rFonts w:ascii="Times New Roman" w:eastAsia="Times New Roman" w:hAnsi="Times New Roman" w:cs="Times New Roman"/>
          <w:b/>
          <w:bCs/>
        </w:rPr>
        <w:t>2</w:t>
      </w:r>
      <w:r w:rsidRPr="005D162A">
        <w:rPr>
          <w:rFonts w:ascii="Times New Roman" w:eastAsia="Times New Roman" w:hAnsi="Times New Roman" w:cs="Times New Roman"/>
        </w:rPr>
        <w:t>(4161): 468-469.</w:t>
      </w:r>
    </w:p>
    <w:p w14:paraId="51B612CF" w14:textId="77777777" w:rsidR="00D637AD" w:rsidRDefault="00D637AD" w:rsidP="00D637AD">
      <w:pPr>
        <w:rPr>
          <w:rFonts w:ascii="Times New Roman" w:eastAsia="Times New Roman" w:hAnsi="Times New Roman" w:cs="Times New Roman"/>
        </w:rPr>
      </w:pPr>
    </w:p>
    <w:p w14:paraId="50FC81C4" w14:textId="77777777" w:rsidR="00D637AD" w:rsidRDefault="00D637AD" w:rsidP="00D637AD">
      <w:pPr>
        <w:rPr>
          <w:rFonts w:ascii="Times New Roman" w:eastAsia="Times New Roman" w:hAnsi="Times New Roman" w:cs="Times New Roman"/>
        </w:rPr>
      </w:pPr>
      <w:r w:rsidRPr="00F741FC">
        <w:rPr>
          <w:rFonts w:ascii="Times New Roman" w:eastAsia="Times New Roman" w:hAnsi="Times New Roman" w:cs="Times New Roman"/>
        </w:rPr>
        <w:t xml:space="preserve">Evetts, J. (2011). </w:t>
      </w:r>
      <w:r>
        <w:rPr>
          <w:rFonts w:ascii="Times New Roman" w:eastAsia="Times New Roman" w:hAnsi="Times New Roman" w:cs="Times New Roman"/>
        </w:rPr>
        <w:t>“</w:t>
      </w:r>
      <w:r w:rsidRPr="00F741FC">
        <w:rPr>
          <w:rFonts w:ascii="Times New Roman" w:eastAsia="Times New Roman" w:hAnsi="Times New Roman" w:cs="Times New Roman"/>
        </w:rPr>
        <w:t>A new professionalism? Challenges and opportunities.</w:t>
      </w:r>
      <w:r>
        <w:rPr>
          <w:rFonts w:ascii="Times New Roman" w:eastAsia="Times New Roman" w:hAnsi="Times New Roman" w:cs="Times New Roman"/>
        </w:rPr>
        <w:t>”</w:t>
      </w:r>
      <w:r w:rsidRPr="00F741FC">
        <w:rPr>
          <w:rFonts w:ascii="Times New Roman" w:eastAsia="Times New Roman" w:hAnsi="Times New Roman" w:cs="Times New Roman"/>
        </w:rPr>
        <w:t xml:space="preserve"> </w:t>
      </w:r>
      <w:r w:rsidRPr="00F741FC">
        <w:rPr>
          <w:rFonts w:ascii="Times New Roman" w:eastAsia="Times New Roman" w:hAnsi="Times New Roman" w:cs="Times New Roman"/>
          <w:u w:val="single"/>
        </w:rPr>
        <w:t>Current Sociology</w:t>
      </w:r>
      <w:r w:rsidRPr="00F741FC">
        <w:rPr>
          <w:rFonts w:ascii="Times New Roman" w:eastAsia="Times New Roman" w:hAnsi="Times New Roman" w:cs="Times New Roman"/>
        </w:rPr>
        <w:t xml:space="preserve">, </w:t>
      </w:r>
      <w:r w:rsidRPr="00F741FC">
        <w:rPr>
          <w:rFonts w:ascii="Times New Roman" w:eastAsia="Times New Roman" w:hAnsi="Times New Roman" w:cs="Times New Roman"/>
          <w:b/>
          <w:bCs/>
        </w:rPr>
        <w:t>59</w:t>
      </w:r>
      <w:r w:rsidRPr="00F741FC">
        <w:rPr>
          <w:rFonts w:ascii="Times New Roman" w:eastAsia="Times New Roman" w:hAnsi="Times New Roman" w:cs="Times New Roman"/>
        </w:rPr>
        <w:t xml:space="preserve">(4), 406-422. </w:t>
      </w:r>
      <w:hyperlink r:id="rId3" w:history="1">
        <w:r w:rsidRPr="00916D0A">
          <w:rPr>
            <w:rStyle w:val="Hyperlink"/>
            <w:rFonts w:ascii="Times New Roman" w:eastAsia="Times New Roman" w:hAnsi="Times New Roman" w:cs="Times New Roman"/>
          </w:rPr>
          <w:t>https://doi.org/10.1177/0011392111402585</w:t>
        </w:r>
      </w:hyperlink>
    </w:p>
    <w:p w14:paraId="020B0BA2" w14:textId="77777777" w:rsidR="00D637AD" w:rsidRDefault="00D637AD" w:rsidP="00D637AD">
      <w:pPr>
        <w:rPr>
          <w:rFonts w:ascii="Times New Roman" w:eastAsia="Times New Roman" w:hAnsi="Times New Roman" w:cs="Times New Roman"/>
        </w:rPr>
      </w:pPr>
    </w:p>
    <w:p w14:paraId="7CC9E7A4" w14:textId="77777777" w:rsidR="00D637AD" w:rsidRPr="005D162A" w:rsidRDefault="00D637AD" w:rsidP="00D637AD">
      <w:pPr>
        <w:rPr>
          <w:rFonts w:ascii="Times New Roman" w:eastAsia="Times New Roman" w:hAnsi="Times New Roman" w:cs="Times New Roman"/>
        </w:rPr>
      </w:pPr>
      <w:r w:rsidRPr="00F741FC">
        <w:rPr>
          <w:rFonts w:ascii="Times New Roman" w:eastAsia="Times New Roman" w:hAnsi="Times New Roman" w:cs="Times New Roman"/>
        </w:rPr>
        <w:t xml:space="preserve">Evetts, J. (2013). </w:t>
      </w:r>
      <w:r>
        <w:rPr>
          <w:rFonts w:ascii="Times New Roman" w:eastAsia="Times New Roman" w:hAnsi="Times New Roman" w:cs="Times New Roman"/>
        </w:rPr>
        <w:t>“</w:t>
      </w:r>
      <w:r w:rsidRPr="00F741FC">
        <w:rPr>
          <w:rFonts w:ascii="Times New Roman" w:eastAsia="Times New Roman" w:hAnsi="Times New Roman" w:cs="Times New Roman"/>
        </w:rPr>
        <w:t>Professionalism: Value and ideology.</w:t>
      </w:r>
      <w:r>
        <w:rPr>
          <w:rFonts w:ascii="Times New Roman" w:eastAsia="Times New Roman" w:hAnsi="Times New Roman" w:cs="Times New Roman"/>
        </w:rPr>
        <w:t xml:space="preserve">” </w:t>
      </w:r>
      <w:r w:rsidRPr="00F741FC">
        <w:rPr>
          <w:rFonts w:ascii="Times New Roman" w:eastAsia="Times New Roman" w:hAnsi="Times New Roman" w:cs="Times New Roman"/>
          <w:u w:val="single"/>
        </w:rPr>
        <w:t>Current Sociology</w:t>
      </w:r>
      <w:r w:rsidRPr="00F741FC">
        <w:rPr>
          <w:rFonts w:ascii="Times New Roman" w:eastAsia="Times New Roman" w:hAnsi="Times New Roman" w:cs="Times New Roman"/>
        </w:rPr>
        <w:t xml:space="preserve">, </w:t>
      </w:r>
      <w:r w:rsidRPr="00F741FC">
        <w:rPr>
          <w:rFonts w:ascii="Times New Roman" w:eastAsia="Times New Roman" w:hAnsi="Times New Roman" w:cs="Times New Roman"/>
          <w:b/>
          <w:bCs/>
        </w:rPr>
        <w:t>61</w:t>
      </w:r>
      <w:r w:rsidRPr="00F741FC">
        <w:rPr>
          <w:rFonts w:ascii="Times New Roman" w:eastAsia="Times New Roman" w:hAnsi="Times New Roman" w:cs="Times New Roman"/>
        </w:rPr>
        <w:t xml:space="preserve">(5-6), 778-796. </w:t>
      </w:r>
      <w:r w:rsidRPr="00F741FC">
        <w:rPr>
          <w:rFonts w:ascii="Times New Roman" w:eastAsia="Times New Roman" w:hAnsi="Times New Roman" w:cs="Times New Roman"/>
          <w:u w:val="single"/>
        </w:rPr>
        <w:t>https://doi.org/10.1177/0011392113479316</w:t>
      </w:r>
    </w:p>
    <w:p w14:paraId="68C87BB5" w14:textId="77777777" w:rsidR="00D637AD" w:rsidRPr="005D162A" w:rsidRDefault="00D637AD" w:rsidP="00D637AD">
      <w:pPr>
        <w:rPr>
          <w:rFonts w:ascii="Times New Roman" w:eastAsia="Times New Roman" w:hAnsi="Times New Roman" w:cs="Times New Roman"/>
        </w:rPr>
      </w:pPr>
    </w:p>
    <w:p w14:paraId="6E3ECCB5"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Friedson, E. (1970). </w:t>
      </w:r>
      <w:r w:rsidRPr="00232FAC">
        <w:rPr>
          <w:rFonts w:ascii="Times New Roman" w:eastAsia="Times New Roman" w:hAnsi="Times New Roman" w:cs="Times New Roman"/>
          <w:u w:val="single"/>
        </w:rPr>
        <w:t>Professional dominance: The social structure of medical care.</w:t>
      </w:r>
      <w:r>
        <w:rPr>
          <w:rFonts w:ascii="Times New Roman" w:eastAsia="Times New Roman" w:hAnsi="Times New Roman" w:cs="Times New Roman"/>
          <w:i/>
          <w:iCs/>
        </w:rPr>
        <w:t xml:space="preserve"> </w:t>
      </w:r>
      <w:r>
        <w:rPr>
          <w:rFonts w:ascii="Times New Roman" w:eastAsia="Times New Roman" w:hAnsi="Times New Roman" w:cs="Times New Roman"/>
        </w:rPr>
        <w:t>Chicago: Aldine Publishing</w:t>
      </w:r>
    </w:p>
    <w:p w14:paraId="7A40228D" w14:textId="77777777" w:rsidR="00D637AD" w:rsidRDefault="00D637AD" w:rsidP="00D637AD">
      <w:pPr>
        <w:rPr>
          <w:rFonts w:ascii="Times New Roman" w:eastAsia="Times New Roman" w:hAnsi="Times New Roman" w:cs="Times New Roman"/>
        </w:rPr>
      </w:pPr>
    </w:p>
    <w:p w14:paraId="097A8385" w14:textId="1A0B593E" w:rsidR="00D637AD" w:rsidRDefault="00D637AD" w:rsidP="00D637AD">
      <w:pPr>
        <w:rPr>
          <w:rFonts w:ascii="Times New Roman" w:eastAsia="Times New Roman" w:hAnsi="Times New Roman" w:cs="Times New Roman"/>
        </w:rPr>
      </w:pPr>
      <w:r w:rsidRPr="00232FAC">
        <w:rPr>
          <w:rFonts w:ascii="Times New Roman" w:eastAsia="Times New Roman" w:hAnsi="Times New Roman" w:cs="Times New Roman"/>
        </w:rPr>
        <w:t xml:space="preserve">Freidson, E. (1988) </w:t>
      </w:r>
      <w:r w:rsidRPr="00232FAC">
        <w:rPr>
          <w:rFonts w:ascii="Times New Roman" w:eastAsia="Times New Roman" w:hAnsi="Times New Roman" w:cs="Times New Roman"/>
          <w:u w:val="single"/>
        </w:rPr>
        <w:t xml:space="preserve">Profession of Medicine: </w:t>
      </w:r>
      <w:r w:rsidR="00BC40E1">
        <w:rPr>
          <w:rFonts w:ascii="Times New Roman" w:eastAsia="Times New Roman" w:hAnsi="Times New Roman" w:cs="Times New Roman"/>
          <w:u w:val="single"/>
        </w:rPr>
        <w:t xml:space="preserve">A </w:t>
      </w:r>
      <w:r w:rsidRPr="00232FAC">
        <w:rPr>
          <w:rFonts w:ascii="Times New Roman" w:eastAsia="Times New Roman" w:hAnsi="Times New Roman" w:cs="Times New Roman"/>
          <w:u w:val="single"/>
        </w:rPr>
        <w:t xml:space="preserve">Study of the Sociology of Applied Knowledge. </w:t>
      </w:r>
      <w:r w:rsidRPr="00232FAC">
        <w:rPr>
          <w:rFonts w:ascii="Times New Roman" w:eastAsia="Times New Roman" w:hAnsi="Times New Roman" w:cs="Times New Roman"/>
        </w:rPr>
        <w:t>Chicago: University of Chicago Press.</w:t>
      </w:r>
    </w:p>
    <w:p w14:paraId="3C144861" w14:textId="77777777" w:rsidR="00D637AD" w:rsidRDefault="00D637AD" w:rsidP="00D637AD">
      <w:pPr>
        <w:rPr>
          <w:rFonts w:ascii="Times New Roman" w:eastAsia="Times New Roman" w:hAnsi="Times New Roman" w:cs="Times New Roman"/>
        </w:rPr>
      </w:pPr>
    </w:p>
    <w:p w14:paraId="71297A84" w14:textId="77777777" w:rsidR="00D637AD" w:rsidRDefault="00D637AD" w:rsidP="00D637AD">
      <w:pPr>
        <w:rPr>
          <w:rFonts w:ascii="Times New Roman" w:eastAsia="Times New Roman" w:hAnsi="Times New Roman" w:cs="Times New Roman"/>
        </w:rPr>
      </w:pPr>
      <w:r>
        <w:rPr>
          <w:rFonts w:ascii="Times New Roman" w:eastAsia="Times New Roman" w:hAnsi="Times New Roman" w:cs="Times New Roman"/>
        </w:rPr>
        <w:t xml:space="preserve">Friedson, E. (2001). </w:t>
      </w:r>
      <w:r w:rsidRPr="00232FAC">
        <w:rPr>
          <w:rFonts w:ascii="Times New Roman" w:eastAsia="Times New Roman" w:hAnsi="Times New Roman" w:cs="Times New Roman"/>
          <w:u w:val="single"/>
        </w:rPr>
        <w:t>Professionalism The Third Logic.</w:t>
      </w:r>
      <w:r>
        <w:rPr>
          <w:rFonts w:ascii="Times New Roman" w:eastAsia="Times New Roman" w:hAnsi="Times New Roman" w:cs="Times New Roman"/>
        </w:rPr>
        <w:t xml:space="preserve"> Cambridge: Polity.</w:t>
      </w:r>
    </w:p>
    <w:p w14:paraId="1BC6DD73" w14:textId="77777777" w:rsidR="00CE36FE" w:rsidRDefault="00CE36FE" w:rsidP="00D637AD">
      <w:pPr>
        <w:rPr>
          <w:rFonts w:ascii="Times New Roman" w:eastAsia="Times New Roman" w:hAnsi="Times New Roman" w:cs="Times New Roman"/>
        </w:rPr>
      </w:pPr>
    </w:p>
    <w:p w14:paraId="2F73416E" w14:textId="7F4700D5" w:rsidR="00CE36FE" w:rsidRPr="00BC40E1" w:rsidRDefault="00CE36FE" w:rsidP="00D637AD">
      <w:pPr>
        <w:rPr>
          <w:rFonts w:ascii="Times New Roman" w:eastAsia="Times New Roman" w:hAnsi="Times New Roman" w:cs="Times New Roman"/>
        </w:rPr>
      </w:pPr>
      <w:r w:rsidRPr="00BC40E1">
        <w:rPr>
          <w:rFonts w:ascii="Times New Roman" w:eastAsia="Times New Roman" w:hAnsi="Times New Roman" w:cs="Times New Roman"/>
        </w:rPr>
        <w:t xml:space="preserve">Garlick, A. (2020) 'Time for a change?', New Vistas. </w:t>
      </w:r>
      <w:r w:rsidRPr="00BC40E1">
        <w:rPr>
          <w:rFonts w:ascii="Times New Roman" w:eastAsia="Times New Roman" w:hAnsi="Times New Roman" w:cs="Times New Roman"/>
          <w:b/>
          <w:bCs/>
        </w:rPr>
        <w:t>6</w:t>
      </w:r>
      <w:r w:rsidRPr="00BC40E1">
        <w:rPr>
          <w:rFonts w:ascii="Times New Roman" w:eastAsia="Times New Roman" w:hAnsi="Times New Roman" w:cs="Times New Roman"/>
        </w:rPr>
        <w:t>(2) :14-17.</w:t>
      </w:r>
    </w:p>
    <w:p w14:paraId="5F4E0C84" w14:textId="77777777" w:rsidR="00D637AD" w:rsidRPr="005D162A" w:rsidRDefault="00D637AD" w:rsidP="00D637AD">
      <w:pPr>
        <w:ind w:left="0" w:firstLine="0"/>
        <w:rPr>
          <w:rFonts w:ascii="Times New Roman" w:eastAsia="Times New Roman" w:hAnsi="Times New Roman" w:cs="Times New Roman"/>
        </w:rPr>
      </w:pPr>
    </w:p>
    <w:p w14:paraId="504319D1" w14:textId="77777777" w:rsidR="00D637AD" w:rsidRPr="005D162A"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Givati, A., Markham</w:t>
      </w:r>
      <w:r>
        <w:rPr>
          <w:rFonts w:ascii="Times New Roman" w:eastAsia="Times New Roman" w:hAnsi="Times New Roman" w:cs="Times New Roman"/>
        </w:rPr>
        <w:t>, C.</w:t>
      </w:r>
      <w:r w:rsidRPr="005D162A">
        <w:rPr>
          <w:rFonts w:ascii="Times New Roman" w:eastAsia="Times New Roman" w:hAnsi="Times New Roman" w:cs="Times New Roman"/>
        </w:rPr>
        <w:t xml:space="preserve"> and Street</w:t>
      </w:r>
      <w:r>
        <w:rPr>
          <w:rFonts w:ascii="Times New Roman" w:eastAsia="Times New Roman" w:hAnsi="Times New Roman" w:cs="Times New Roman"/>
        </w:rPr>
        <w:t xml:space="preserve">, K. </w:t>
      </w:r>
      <w:r w:rsidRPr="005D162A">
        <w:rPr>
          <w:rFonts w:ascii="Times New Roman" w:eastAsia="Times New Roman" w:hAnsi="Times New Roman" w:cs="Times New Roman"/>
        </w:rPr>
        <w:t xml:space="preserve">(2018). "The bargaining of professionalism in emergency care practice: NHS paramedics and higher education." </w:t>
      </w:r>
      <w:r w:rsidRPr="005D162A">
        <w:rPr>
          <w:rFonts w:ascii="Times New Roman" w:eastAsia="Times New Roman" w:hAnsi="Times New Roman" w:cs="Times New Roman"/>
          <w:u w:val="single"/>
        </w:rPr>
        <w:t>Advance</w:t>
      </w:r>
      <w:r>
        <w:rPr>
          <w:rFonts w:ascii="Times New Roman" w:eastAsia="Times New Roman" w:hAnsi="Times New Roman" w:cs="Times New Roman"/>
          <w:u w:val="single"/>
        </w:rPr>
        <w:t>s in</w:t>
      </w:r>
      <w:r w:rsidRPr="005D162A">
        <w:rPr>
          <w:rFonts w:ascii="Times New Roman" w:eastAsia="Times New Roman" w:hAnsi="Times New Roman" w:cs="Times New Roman"/>
          <w:u w:val="single"/>
        </w:rPr>
        <w:t xml:space="preserve"> Health Science</w:t>
      </w:r>
      <w:r>
        <w:rPr>
          <w:rFonts w:ascii="Times New Roman" w:eastAsia="Times New Roman" w:hAnsi="Times New Roman" w:cs="Times New Roman"/>
          <w:u w:val="single"/>
        </w:rPr>
        <w:t xml:space="preserve">s </w:t>
      </w:r>
      <w:r w:rsidRPr="005D162A">
        <w:rPr>
          <w:rFonts w:ascii="Times New Roman" w:eastAsia="Times New Roman" w:hAnsi="Times New Roman" w:cs="Times New Roman"/>
          <w:u w:val="single"/>
        </w:rPr>
        <w:t xml:space="preserve">Education </w:t>
      </w:r>
      <w:r w:rsidRPr="005D162A">
        <w:rPr>
          <w:rFonts w:ascii="Times New Roman" w:eastAsia="Times New Roman" w:hAnsi="Times New Roman" w:cs="Times New Roman"/>
          <w:b/>
          <w:bCs/>
        </w:rPr>
        <w:t>23</w:t>
      </w:r>
      <w:r w:rsidRPr="005D162A">
        <w:rPr>
          <w:rFonts w:ascii="Times New Roman" w:eastAsia="Times New Roman" w:hAnsi="Times New Roman" w:cs="Times New Roman"/>
        </w:rPr>
        <w:t>(2): 353-369</w:t>
      </w:r>
      <w:r w:rsidRPr="009A2D54">
        <w:rPr>
          <w:rFonts w:ascii="Times New Roman" w:eastAsia="Times New Roman" w:hAnsi="Times New Roman" w:cs="Times New Roman"/>
        </w:rPr>
        <w:t>.</w:t>
      </w:r>
      <w:r w:rsidRPr="009A2D54">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https://</w:t>
      </w:r>
      <w:r w:rsidRPr="009A2D54">
        <w:rPr>
          <w:rFonts w:ascii="Times New Roman" w:hAnsi="Times New Roman" w:cs="Times New Roman"/>
          <w:color w:val="212121"/>
          <w:shd w:val="clear" w:color="auto" w:fill="FFFFFF"/>
        </w:rPr>
        <w:t>do</w:t>
      </w:r>
      <w:r>
        <w:rPr>
          <w:rFonts w:ascii="Times New Roman" w:hAnsi="Times New Roman" w:cs="Times New Roman"/>
          <w:color w:val="212121"/>
          <w:shd w:val="clear" w:color="auto" w:fill="FFFFFF"/>
        </w:rPr>
        <w:t>i.org/</w:t>
      </w:r>
      <w:r w:rsidRPr="009A2D54">
        <w:rPr>
          <w:rFonts w:ascii="Times New Roman" w:hAnsi="Times New Roman" w:cs="Times New Roman"/>
          <w:color w:val="212121"/>
          <w:shd w:val="clear" w:color="auto" w:fill="FFFFFF"/>
        </w:rPr>
        <w:t>10.1007/s10459-017-9802-1.</w:t>
      </w:r>
    </w:p>
    <w:p w14:paraId="3942360D" w14:textId="77777777" w:rsidR="00D637AD" w:rsidRPr="005D162A" w:rsidRDefault="00D637AD" w:rsidP="00D637AD">
      <w:pPr>
        <w:rPr>
          <w:rFonts w:ascii="Times New Roman" w:eastAsia="Times New Roman" w:hAnsi="Times New Roman" w:cs="Times New Roman"/>
        </w:rPr>
      </w:pPr>
    </w:p>
    <w:p w14:paraId="3C20635E" w14:textId="77777777" w:rsidR="00D637AD" w:rsidRDefault="00D637AD" w:rsidP="00D637AD">
      <w:r w:rsidRPr="00CD7BBA">
        <w:rPr>
          <w:rFonts w:ascii="Times New Roman" w:eastAsia="Times New Roman" w:hAnsi="Times New Roman" w:cs="Times New Roman"/>
        </w:rPr>
        <w:t xml:space="preserve">Granter, E., Wankhade, P., McCann, L., Hassard, J., &amp; Hyde, P. (2019). </w:t>
      </w:r>
      <w:r>
        <w:rPr>
          <w:rFonts w:ascii="Times New Roman" w:eastAsia="Times New Roman" w:hAnsi="Times New Roman" w:cs="Times New Roman"/>
        </w:rPr>
        <w:t>“</w:t>
      </w:r>
      <w:r w:rsidRPr="00CD7BBA">
        <w:rPr>
          <w:rFonts w:ascii="Times New Roman" w:eastAsia="Times New Roman" w:hAnsi="Times New Roman" w:cs="Times New Roman"/>
        </w:rPr>
        <w:t>Multiple Dimensions of Work Intensity: Ambulance Work as Edgework.</w:t>
      </w:r>
      <w:r>
        <w:rPr>
          <w:rFonts w:ascii="Times New Roman" w:eastAsia="Times New Roman" w:hAnsi="Times New Roman" w:cs="Times New Roman"/>
        </w:rPr>
        <w:t>”</w:t>
      </w:r>
      <w:r w:rsidRPr="00CD7BBA">
        <w:rPr>
          <w:rFonts w:ascii="Times New Roman" w:eastAsia="Times New Roman" w:hAnsi="Times New Roman" w:cs="Times New Roman"/>
        </w:rPr>
        <w:t xml:space="preserve"> </w:t>
      </w:r>
      <w:r w:rsidRPr="00CD7BBA">
        <w:rPr>
          <w:rFonts w:ascii="Times New Roman" w:eastAsia="Times New Roman" w:hAnsi="Times New Roman" w:cs="Times New Roman"/>
          <w:u w:val="single"/>
        </w:rPr>
        <w:t>Work, Employment and Society,</w:t>
      </w:r>
      <w:r w:rsidRPr="00CD7BBA">
        <w:rPr>
          <w:rFonts w:ascii="Times New Roman" w:eastAsia="Times New Roman" w:hAnsi="Times New Roman" w:cs="Times New Roman"/>
        </w:rPr>
        <w:t xml:space="preserve"> </w:t>
      </w:r>
      <w:r w:rsidRPr="00CD7BBA">
        <w:rPr>
          <w:rFonts w:ascii="Times New Roman" w:eastAsia="Times New Roman" w:hAnsi="Times New Roman" w:cs="Times New Roman"/>
          <w:b/>
          <w:bCs/>
        </w:rPr>
        <w:t>33</w:t>
      </w:r>
      <w:r w:rsidRPr="00CD7BBA">
        <w:rPr>
          <w:rFonts w:ascii="Times New Roman" w:eastAsia="Times New Roman" w:hAnsi="Times New Roman" w:cs="Times New Roman"/>
        </w:rPr>
        <w:t xml:space="preserve">(2), 280-297. </w:t>
      </w:r>
      <w:hyperlink r:id="rId4" w:history="1">
        <w:r w:rsidRPr="00916D0A">
          <w:rPr>
            <w:rStyle w:val="Hyperlink"/>
            <w:rFonts w:ascii="Times New Roman" w:eastAsia="Times New Roman" w:hAnsi="Times New Roman" w:cs="Times New Roman"/>
          </w:rPr>
          <w:t>https://doi.org/10.1177/0950017018759207</w:t>
        </w:r>
      </w:hyperlink>
    </w:p>
    <w:p w14:paraId="78FA4F7E" w14:textId="77777777" w:rsidR="00A72085" w:rsidRDefault="00A72085" w:rsidP="00D637AD"/>
    <w:p w14:paraId="06F1266B" w14:textId="24AA10D5" w:rsidR="00A72085" w:rsidRDefault="00A72085" w:rsidP="00D637AD">
      <w:pPr>
        <w:rPr>
          <w:rFonts w:ascii="Times New Roman" w:eastAsia="Times New Roman" w:hAnsi="Times New Roman" w:cs="Times New Roman"/>
        </w:rPr>
      </w:pPr>
      <w:r w:rsidRPr="00A72085">
        <w:rPr>
          <w:rFonts w:ascii="Times New Roman" w:eastAsia="Times New Roman" w:hAnsi="Times New Roman" w:cs="Times New Roman"/>
        </w:rPr>
        <w:t>Healthcare Commission (2007)</w:t>
      </w:r>
      <w:r>
        <w:rPr>
          <w:rFonts w:ascii="Times New Roman" w:eastAsia="Times New Roman" w:hAnsi="Times New Roman" w:cs="Times New Roman"/>
        </w:rPr>
        <w:t>.</w:t>
      </w:r>
      <w:r w:rsidRPr="00A72085">
        <w:rPr>
          <w:rFonts w:ascii="Times New Roman" w:eastAsia="Times New Roman" w:hAnsi="Times New Roman" w:cs="Times New Roman"/>
        </w:rPr>
        <w:t xml:space="preserve"> The role and management of community first responders: Findings from a national survey of NHS ambulance services in England. </w:t>
      </w:r>
      <w:r w:rsidR="000C774A">
        <w:rPr>
          <w:rFonts w:ascii="Times New Roman" w:eastAsia="Times New Roman" w:hAnsi="Times New Roman" w:cs="Times New Roman"/>
        </w:rPr>
        <w:t>[online] Available at:</w:t>
      </w:r>
      <w:r w:rsidR="001B03E9">
        <w:rPr>
          <w:rFonts w:ascii="Times New Roman" w:eastAsia="Times New Roman" w:hAnsi="Times New Roman" w:cs="Times New Roman"/>
        </w:rPr>
        <w:t xml:space="preserve"> </w:t>
      </w:r>
      <w:hyperlink r:id="rId5" w:history="1">
        <w:r w:rsidR="006F199E" w:rsidRPr="00045FCE">
          <w:rPr>
            <w:rStyle w:val="Hyperlink"/>
            <w:rFonts w:ascii="Times New Roman" w:eastAsia="Times New Roman" w:hAnsi="Times New Roman" w:cs="Times New Roman"/>
          </w:rPr>
          <w:t>https://glostext.gloucestershire.gov.uk/Data/Joint%20Great%20Western%20Ambulance%20Overview%20and%20Scrutiny%20Committee/20080418/Agenda/Community%20First%20Responders.pdf</w:t>
        </w:r>
      </w:hyperlink>
      <w:r w:rsidR="006F199E">
        <w:rPr>
          <w:rFonts w:ascii="Times New Roman" w:eastAsia="Times New Roman" w:hAnsi="Times New Roman" w:cs="Times New Roman"/>
        </w:rPr>
        <w:t>. [Accessed 31</w:t>
      </w:r>
      <w:r w:rsidR="006F199E" w:rsidRPr="000C015C">
        <w:rPr>
          <w:rFonts w:ascii="Times New Roman" w:eastAsia="Times New Roman" w:hAnsi="Times New Roman" w:cs="Times New Roman"/>
          <w:vertAlign w:val="superscript"/>
        </w:rPr>
        <w:t>st</w:t>
      </w:r>
      <w:r w:rsidR="006F199E">
        <w:rPr>
          <w:rFonts w:ascii="Times New Roman" w:eastAsia="Times New Roman" w:hAnsi="Times New Roman" w:cs="Times New Roman"/>
        </w:rPr>
        <w:t xml:space="preserve"> July 2025]</w:t>
      </w:r>
    </w:p>
    <w:p w14:paraId="4190F466" w14:textId="77777777" w:rsidR="00D637AD" w:rsidRPr="005D162A" w:rsidRDefault="00D637AD" w:rsidP="00D637AD">
      <w:pPr>
        <w:rPr>
          <w:rFonts w:ascii="Times New Roman" w:eastAsia="Times New Roman" w:hAnsi="Times New Roman" w:cs="Times New Roman"/>
        </w:rPr>
      </w:pPr>
    </w:p>
    <w:p w14:paraId="70FCD26E"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Health and Care Professions Council. (2014). Standards of proficiency - paramedics. London: Health and Care Professions Council</w:t>
      </w:r>
    </w:p>
    <w:p w14:paraId="2E21BCF3" w14:textId="77777777" w:rsidR="00D637AD" w:rsidRPr="005D162A" w:rsidRDefault="00D637AD" w:rsidP="00D637AD">
      <w:pPr>
        <w:rPr>
          <w:rFonts w:ascii="Times New Roman" w:eastAsia="Times New Roman" w:hAnsi="Times New Roman" w:cs="Times New Roman"/>
        </w:rPr>
      </w:pPr>
    </w:p>
    <w:p w14:paraId="5F5A7AD6"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Kilner, T. (2004). "Educating the ambulance technician, paramedic, and clinical supervisor: using factor analysis to inform the curriculum." </w:t>
      </w:r>
      <w:r w:rsidRPr="005D162A">
        <w:rPr>
          <w:rFonts w:ascii="Times New Roman" w:eastAsia="Times New Roman" w:hAnsi="Times New Roman" w:cs="Times New Roman"/>
          <w:u w:val="single"/>
        </w:rPr>
        <w:t>Emergency Medicine Journal</w:t>
      </w:r>
      <w:r w:rsidRPr="005D162A">
        <w:rPr>
          <w:rFonts w:ascii="Times New Roman" w:eastAsia="Times New Roman" w:hAnsi="Times New Roman" w:cs="Times New Roman"/>
        </w:rPr>
        <w:t xml:space="preserve"> </w:t>
      </w:r>
      <w:r w:rsidRPr="005D162A">
        <w:rPr>
          <w:rFonts w:ascii="Times New Roman" w:eastAsia="Times New Roman" w:hAnsi="Times New Roman" w:cs="Times New Roman"/>
          <w:b/>
          <w:bCs/>
        </w:rPr>
        <w:t>21</w:t>
      </w:r>
      <w:r w:rsidRPr="005D162A">
        <w:rPr>
          <w:rFonts w:ascii="Times New Roman" w:eastAsia="Times New Roman" w:hAnsi="Times New Roman" w:cs="Times New Roman"/>
        </w:rPr>
        <w:t>(3): 379-385.</w:t>
      </w:r>
    </w:p>
    <w:p w14:paraId="2D27454D" w14:textId="74AED04E" w:rsidR="00D637AD" w:rsidRDefault="00EC5146" w:rsidP="00D637AD">
      <w:pPr>
        <w:rPr>
          <w:rFonts w:ascii="Times New Roman" w:eastAsia="Times New Roman" w:hAnsi="Times New Roman" w:cs="Times New Roman"/>
        </w:rPr>
      </w:pPr>
      <w:r w:rsidRPr="00EC5146">
        <w:rPr>
          <w:rFonts w:ascii="Times New Roman" w:eastAsia="Times New Roman" w:hAnsi="Times New Roman" w:cs="Times New Roman"/>
        </w:rPr>
        <w:t xml:space="preserve">Kipping, M. W., R. Daniel; Bucheli Marcelo (2013). </w:t>
      </w:r>
      <w:r w:rsidRPr="00EC5146">
        <w:rPr>
          <w:rFonts w:ascii="Times New Roman" w:eastAsia="Times New Roman" w:hAnsi="Times New Roman" w:cs="Times New Roman"/>
          <w:u w:val="single"/>
        </w:rPr>
        <w:t>Organizations in Time: History, Theory, Methods</w:t>
      </w:r>
      <w:r w:rsidRPr="00EC5146">
        <w:rPr>
          <w:rFonts w:ascii="Times New Roman" w:eastAsia="Times New Roman" w:hAnsi="Times New Roman" w:cs="Times New Roman"/>
        </w:rPr>
        <w:t>, Oxford University Press.</w:t>
      </w:r>
    </w:p>
    <w:p w14:paraId="272731A8" w14:textId="77777777" w:rsidR="00EC5146" w:rsidRDefault="00EC5146" w:rsidP="00D637AD">
      <w:pPr>
        <w:rPr>
          <w:rFonts w:ascii="Times New Roman" w:eastAsia="Times New Roman" w:hAnsi="Times New Roman" w:cs="Times New Roman"/>
        </w:rPr>
      </w:pPr>
    </w:p>
    <w:p w14:paraId="569A617B" w14:textId="77777777" w:rsidR="00D637AD" w:rsidRDefault="00D637AD" w:rsidP="00D637AD">
      <w:pPr>
        <w:rPr>
          <w:rFonts w:ascii="Times New Roman" w:eastAsia="Times New Roman" w:hAnsi="Times New Roman" w:cs="Times New Roman"/>
        </w:rPr>
      </w:pPr>
      <w:r w:rsidRPr="009606DD">
        <w:rPr>
          <w:rFonts w:ascii="Times New Roman" w:eastAsia="Times New Roman" w:hAnsi="Times New Roman" w:cs="Times New Roman"/>
        </w:rPr>
        <w:t xml:space="preserve">Johnson, T.J. (1972). </w:t>
      </w:r>
      <w:r w:rsidRPr="002C2938">
        <w:rPr>
          <w:rFonts w:ascii="Times New Roman" w:eastAsia="Times New Roman" w:hAnsi="Times New Roman" w:cs="Times New Roman"/>
          <w:u w:val="single"/>
        </w:rPr>
        <w:t>Professions and Power</w:t>
      </w:r>
      <w:r w:rsidRPr="009606DD">
        <w:rPr>
          <w:rFonts w:ascii="Times New Roman" w:eastAsia="Times New Roman" w:hAnsi="Times New Roman" w:cs="Times New Roman"/>
        </w:rPr>
        <w:t xml:space="preserve"> (Routledge Revivals) (1st ed.). Routledge. </w:t>
      </w:r>
      <w:hyperlink r:id="rId6" w:history="1">
        <w:r w:rsidRPr="00A02BA2">
          <w:rPr>
            <w:rStyle w:val="Hyperlink"/>
            <w:rFonts w:ascii="Times New Roman" w:eastAsia="Times New Roman" w:hAnsi="Times New Roman" w:cs="Times New Roman"/>
          </w:rPr>
          <w:t>https://doi.org/10.4324/9781315471372</w:t>
        </w:r>
      </w:hyperlink>
    </w:p>
    <w:p w14:paraId="7B9A8299" w14:textId="77777777" w:rsidR="00D637AD" w:rsidRDefault="00D637AD" w:rsidP="00D637AD">
      <w:pPr>
        <w:rPr>
          <w:rFonts w:ascii="Times New Roman" w:eastAsia="Times New Roman" w:hAnsi="Times New Roman" w:cs="Times New Roman"/>
        </w:rPr>
      </w:pPr>
    </w:p>
    <w:p w14:paraId="71911C64" w14:textId="77777777" w:rsidR="00D637AD" w:rsidRDefault="00D637AD" w:rsidP="00D637AD">
      <w:pPr>
        <w:rPr>
          <w:rFonts w:ascii="Times New Roman" w:eastAsia="Times New Roman" w:hAnsi="Times New Roman" w:cs="Times New Roman"/>
        </w:rPr>
      </w:pPr>
      <w:r>
        <w:rPr>
          <w:rFonts w:ascii="Times New Roman" w:eastAsia="Times New Roman" w:hAnsi="Times New Roman" w:cs="Times New Roman"/>
        </w:rPr>
        <w:t xml:space="preserve">Larson, M.S. (1977). </w:t>
      </w:r>
      <w:r w:rsidRPr="002C2938">
        <w:rPr>
          <w:rFonts w:ascii="Times New Roman" w:eastAsia="Times New Roman" w:hAnsi="Times New Roman" w:cs="Times New Roman"/>
          <w:u w:val="single"/>
        </w:rPr>
        <w:t xml:space="preserve">The Rise of Professionalism: A Sociological Analysis. </w:t>
      </w:r>
      <w:r w:rsidRPr="00F741FC">
        <w:rPr>
          <w:rFonts w:ascii="Times New Roman" w:eastAsia="Times New Roman" w:hAnsi="Times New Roman" w:cs="Times New Roman"/>
        </w:rPr>
        <w:t>Berkeley, CA: University of California Press</w:t>
      </w:r>
      <w:r>
        <w:rPr>
          <w:rFonts w:ascii="Times New Roman" w:eastAsia="Times New Roman" w:hAnsi="Times New Roman" w:cs="Times New Roman"/>
        </w:rPr>
        <w:t xml:space="preserve">. </w:t>
      </w:r>
    </w:p>
    <w:p w14:paraId="66FB2F6C" w14:textId="77777777" w:rsidR="00D637AD" w:rsidRDefault="00D637AD" w:rsidP="00D637AD">
      <w:pPr>
        <w:rPr>
          <w:rFonts w:ascii="Times New Roman" w:eastAsia="Times New Roman" w:hAnsi="Times New Roman" w:cs="Times New Roman"/>
        </w:rPr>
      </w:pPr>
    </w:p>
    <w:p w14:paraId="4D572F41" w14:textId="77777777" w:rsidR="00D637AD" w:rsidRPr="00CD7BBA" w:rsidRDefault="00D637AD" w:rsidP="00D637AD">
      <w:pPr>
        <w:rPr>
          <w:rFonts w:ascii="Times New Roman" w:hAnsi="Times New Roman" w:cs="Times New Roman"/>
          <w:color w:val="212121"/>
          <w:shd w:val="clear" w:color="auto" w:fill="FFFFFF"/>
        </w:rPr>
      </w:pPr>
      <w:r w:rsidRPr="00CD7BBA">
        <w:rPr>
          <w:rFonts w:ascii="Times New Roman" w:hAnsi="Times New Roman" w:cs="Times New Roman"/>
          <w:color w:val="212121"/>
          <w:shd w:val="clear" w:color="auto" w:fill="FFFFFF"/>
        </w:rPr>
        <w:t xml:space="preserve">Lawn S, Roberts L, Willis E, Couzner L, Mohammadi L, Goble E. </w:t>
      </w:r>
      <w:r>
        <w:rPr>
          <w:rFonts w:ascii="Times New Roman" w:hAnsi="Times New Roman" w:cs="Times New Roman"/>
          <w:color w:val="212121"/>
          <w:shd w:val="clear" w:color="auto" w:fill="FFFFFF"/>
        </w:rPr>
        <w:t>(2020). “</w:t>
      </w:r>
      <w:r w:rsidRPr="00CD7BBA">
        <w:rPr>
          <w:rFonts w:ascii="Times New Roman" w:hAnsi="Times New Roman" w:cs="Times New Roman"/>
          <w:color w:val="212121"/>
          <w:shd w:val="clear" w:color="auto" w:fill="FFFFFF"/>
        </w:rPr>
        <w:t>The effects of emergency medical service work on the psychological, physical, and social well-being of ambulance personnel: a systematic review of qualitative research</w:t>
      </w:r>
      <w:r>
        <w:rPr>
          <w:rFonts w:ascii="Times New Roman" w:hAnsi="Times New Roman" w:cs="Times New Roman"/>
          <w:color w:val="212121"/>
          <w:shd w:val="clear" w:color="auto" w:fill="FFFFFF"/>
        </w:rPr>
        <w:t>”</w:t>
      </w:r>
      <w:r w:rsidRPr="00CD7BBA">
        <w:rPr>
          <w:rFonts w:ascii="Times New Roman" w:hAnsi="Times New Roman" w:cs="Times New Roman"/>
          <w:color w:val="212121"/>
          <w:shd w:val="clear" w:color="auto" w:fill="FFFFFF"/>
        </w:rPr>
        <w:t xml:space="preserve">. </w:t>
      </w:r>
      <w:r w:rsidRPr="00CD7BBA">
        <w:rPr>
          <w:rFonts w:ascii="Times New Roman" w:hAnsi="Times New Roman" w:cs="Times New Roman"/>
          <w:color w:val="212121"/>
          <w:u w:val="single"/>
          <w:shd w:val="clear" w:color="auto" w:fill="FFFFFF"/>
        </w:rPr>
        <w:t>BMC Psychiatry,</w:t>
      </w:r>
      <w:r w:rsidRPr="00CD7BBA">
        <w:rPr>
          <w:rFonts w:ascii="Times New Roman" w:hAnsi="Times New Roman" w:cs="Times New Roman"/>
          <w:color w:val="212121"/>
          <w:shd w:val="clear" w:color="auto" w:fill="FFFFFF"/>
        </w:rPr>
        <w:t xml:space="preserve"> </w:t>
      </w:r>
      <w:r w:rsidRPr="00CD7BBA">
        <w:rPr>
          <w:rFonts w:ascii="Times New Roman" w:hAnsi="Times New Roman" w:cs="Times New Roman"/>
          <w:b/>
          <w:bCs/>
          <w:color w:val="212121"/>
          <w:shd w:val="clear" w:color="auto" w:fill="FFFFFF"/>
        </w:rPr>
        <w:t>20</w:t>
      </w:r>
      <w:r>
        <w:rPr>
          <w:rFonts w:ascii="Times New Roman" w:hAnsi="Times New Roman" w:cs="Times New Roman"/>
          <w:color w:val="212121"/>
          <w:shd w:val="clear" w:color="auto" w:fill="FFFFFF"/>
        </w:rPr>
        <w:t>(</w:t>
      </w:r>
      <w:r w:rsidRPr="00CD7BBA">
        <w:rPr>
          <w:rFonts w:ascii="Times New Roman" w:hAnsi="Times New Roman" w:cs="Times New Roman"/>
          <w:color w:val="212121"/>
          <w:shd w:val="clear" w:color="auto" w:fill="FFFFFF"/>
        </w:rPr>
        <w:t>348</w:t>
      </w:r>
      <w:r>
        <w:rPr>
          <w:rFonts w:ascii="Times New Roman" w:hAnsi="Times New Roman" w:cs="Times New Roman"/>
          <w:color w:val="212121"/>
          <w:shd w:val="clear" w:color="auto" w:fill="FFFFFF"/>
        </w:rPr>
        <w:t>)</w:t>
      </w:r>
      <w:r w:rsidRPr="00CD7BBA">
        <w:rPr>
          <w:rFonts w:ascii="Times New Roman" w:hAnsi="Times New Roman" w:cs="Times New Roman"/>
          <w:color w:val="212121"/>
          <w:shd w:val="clear" w:color="auto" w:fill="FFFFFF"/>
        </w:rPr>
        <w:t>. doi: 10.1186/s12888-020-02752-4.</w:t>
      </w:r>
    </w:p>
    <w:p w14:paraId="24BCB578" w14:textId="77777777" w:rsidR="00D637AD" w:rsidRPr="005D162A" w:rsidRDefault="00D637AD" w:rsidP="00D637AD">
      <w:pPr>
        <w:rPr>
          <w:rFonts w:ascii="Times New Roman" w:eastAsia="Times New Roman" w:hAnsi="Times New Roman" w:cs="Times New Roman"/>
        </w:rPr>
      </w:pPr>
    </w:p>
    <w:p w14:paraId="768A82CC" w14:textId="77777777" w:rsidR="00D637AD" w:rsidRPr="005D162A" w:rsidRDefault="00D637AD" w:rsidP="00D637AD">
      <w:pPr>
        <w:rPr>
          <w:rFonts w:ascii="Times New Roman" w:eastAsia="Times New Roman" w:hAnsi="Times New Roman" w:cs="Times New Roman"/>
          <w:color w:val="000000" w:themeColor="text1"/>
        </w:rPr>
      </w:pPr>
      <w:r w:rsidRPr="005D162A">
        <w:rPr>
          <w:rFonts w:ascii="Times New Roman" w:eastAsia="Times New Roman" w:hAnsi="Times New Roman" w:cs="Times New Roman"/>
        </w:rPr>
        <w:t xml:space="preserve">Lerner, E. B. and R. M. Moscati (2001). "The golden hour: scientific fact or medical "urban legend"?" </w:t>
      </w:r>
      <w:r w:rsidRPr="005D162A">
        <w:rPr>
          <w:rFonts w:ascii="Times New Roman" w:eastAsia="Times New Roman" w:hAnsi="Times New Roman" w:cs="Times New Roman"/>
          <w:color w:val="000000" w:themeColor="text1"/>
          <w:u w:val="single"/>
        </w:rPr>
        <w:t>Academic emergency medicine: official journal of the Society for Academic Emergency Medicine</w:t>
      </w:r>
      <w:r w:rsidRPr="005D162A">
        <w:rPr>
          <w:rFonts w:ascii="Times New Roman" w:eastAsia="Times New Roman" w:hAnsi="Times New Roman" w:cs="Times New Roman"/>
          <w:color w:val="000000" w:themeColor="text1"/>
          <w:u w:val="single"/>
          <w:shd w:val="clear" w:color="auto" w:fill="FFFFFF"/>
        </w:rPr>
        <w:t>,</w:t>
      </w:r>
      <w:r w:rsidRPr="005D162A">
        <w:rPr>
          <w:rFonts w:ascii="Times New Roman" w:eastAsia="Times New Roman" w:hAnsi="Times New Roman" w:cs="Times New Roman"/>
          <w:color w:val="000000" w:themeColor="text1"/>
        </w:rPr>
        <w:t xml:space="preserve"> </w:t>
      </w:r>
      <w:r w:rsidRPr="005D162A">
        <w:rPr>
          <w:rFonts w:ascii="Times New Roman" w:eastAsia="Times New Roman" w:hAnsi="Times New Roman" w:cs="Times New Roman"/>
          <w:b/>
          <w:bCs/>
          <w:color w:val="000000" w:themeColor="text1"/>
        </w:rPr>
        <w:t>8</w:t>
      </w:r>
      <w:r w:rsidRPr="005D162A">
        <w:rPr>
          <w:rFonts w:ascii="Times New Roman" w:eastAsia="Times New Roman" w:hAnsi="Times New Roman" w:cs="Times New Roman"/>
          <w:color w:val="000000" w:themeColor="text1"/>
        </w:rPr>
        <w:t>(7): 758-760.</w:t>
      </w:r>
      <w:r>
        <w:rPr>
          <w:rFonts w:ascii="Times New Roman" w:eastAsia="Times New Roman" w:hAnsi="Times New Roman" w:cs="Times New Roman"/>
          <w:color w:val="000000" w:themeColor="text1"/>
        </w:rPr>
        <w:t xml:space="preserve"> </w:t>
      </w:r>
      <w:r w:rsidRPr="002B0AB7">
        <w:rPr>
          <w:rFonts w:ascii="Times New Roman" w:eastAsia="Times New Roman" w:hAnsi="Times New Roman" w:cs="Times New Roman"/>
          <w:color w:val="000000" w:themeColor="text1"/>
        </w:rPr>
        <w:t>doi: 10.1111/j.1553-2712.2001.tb00201.x.</w:t>
      </w:r>
    </w:p>
    <w:p w14:paraId="3AC8D3E1" w14:textId="77777777" w:rsidR="00D637AD" w:rsidRPr="005D162A" w:rsidRDefault="00D637AD" w:rsidP="00D637AD">
      <w:pPr>
        <w:rPr>
          <w:rFonts w:ascii="Times New Roman" w:eastAsia="Times New Roman" w:hAnsi="Times New Roman" w:cs="Times New Roman"/>
          <w:color w:val="000000" w:themeColor="text1"/>
        </w:rPr>
      </w:pPr>
    </w:p>
    <w:p w14:paraId="45753DAC" w14:textId="77777777" w:rsidR="00D637AD" w:rsidRPr="005D162A" w:rsidRDefault="00D637AD" w:rsidP="00D637AD">
      <w:pPr>
        <w:rPr>
          <w:rFonts w:ascii="Times New Roman" w:eastAsia="Times New Roman" w:hAnsi="Times New Roman" w:cs="Times New Roman"/>
          <w:color w:val="000000" w:themeColor="text1"/>
        </w:rPr>
      </w:pPr>
      <w:r w:rsidRPr="005D162A">
        <w:rPr>
          <w:rFonts w:ascii="Times New Roman" w:hAnsi="Times New Roman" w:cs="Times New Roman"/>
        </w:rPr>
        <w:t>London Air Ambulance Charity. (202</w:t>
      </w:r>
      <w:r>
        <w:rPr>
          <w:rFonts w:ascii="Times New Roman" w:hAnsi="Times New Roman" w:cs="Times New Roman"/>
        </w:rPr>
        <w:t>4</w:t>
      </w:r>
      <w:r w:rsidRPr="005D162A">
        <w:rPr>
          <w:rFonts w:ascii="Times New Roman" w:hAnsi="Times New Roman" w:cs="Times New Roman"/>
        </w:rPr>
        <w:t xml:space="preserve">). "Our History - From Social Responsibility to Medical Intervention ", Available at: </w:t>
      </w:r>
      <w:r w:rsidRPr="00DD73EB">
        <w:rPr>
          <w:rFonts w:ascii="Times New Roman" w:hAnsi="Times New Roman" w:cs="Times New Roman"/>
        </w:rPr>
        <w:t>https://www.londonsairambulance.org.uk/about-us/our-history</w:t>
      </w:r>
      <w:r w:rsidRPr="005D162A">
        <w:rPr>
          <w:rFonts w:ascii="Times New Roman" w:hAnsi="Times New Roman" w:cs="Times New Roman"/>
        </w:rPr>
        <w:t>. [Accessed 16</w:t>
      </w:r>
      <w:r w:rsidRPr="005D162A">
        <w:rPr>
          <w:rFonts w:ascii="Times New Roman" w:hAnsi="Times New Roman" w:cs="Times New Roman"/>
          <w:vertAlign w:val="superscript"/>
        </w:rPr>
        <w:t>th</w:t>
      </w:r>
      <w:r w:rsidRPr="005D162A">
        <w:rPr>
          <w:rFonts w:ascii="Times New Roman" w:hAnsi="Times New Roman" w:cs="Times New Roman"/>
        </w:rPr>
        <w:t xml:space="preserve"> April 2024]</w:t>
      </w:r>
    </w:p>
    <w:p w14:paraId="3DCBCEA5" w14:textId="77777777" w:rsidR="00D637AD" w:rsidRPr="005D162A" w:rsidRDefault="00D637AD" w:rsidP="00D637AD">
      <w:pPr>
        <w:ind w:left="0" w:firstLine="0"/>
        <w:rPr>
          <w:rFonts w:ascii="Times New Roman" w:eastAsia="Times New Roman" w:hAnsi="Times New Roman" w:cs="Times New Roman"/>
        </w:rPr>
      </w:pPr>
    </w:p>
    <w:p w14:paraId="4EC35DA4"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Mackenzie, R. (2018). "Brief history of Pre-Hospital Emergency Medicine." </w:t>
      </w:r>
      <w:r w:rsidRPr="005D162A">
        <w:rPr>
          <w:rFonts w:ascii="Times New Roman" w:eastAsia="Times New Roman" w:hAnsi="Times New Roman" w:cs="Times New Roman"/>
          <w:u w:val="single"/>
        </w:rPr>
        <w:t>Emergency Medicine Journal</w:t>
      </w:r>
      <w:r w:rsidRPr="005D162A">
        <w:rPr>
          <w:rFonts w:ascii="Times New Roman" w:eastAsia="Times New Roman" w:hAnsi="Times New Roman" w:cs="Times New Roman"/>
        </w:rPr>
        <w:t xml:space="preserve"> </w:t>
      </w:r>
      <w:r w:rsidRPr="005D162A">
        <w:rPr>
          <w:rFonts w:ascii="Times New Roman" w:eastAsia="Times New Roman" w:hAnsi="Times New Roman" w:cs="Times New Roman"/>
          <w:b/>
          <w:bCs/>
        </w:rPr>
        <w:t>35</w:t>
      </w:r>
      <w:r w:rsidRPr="005D162A">
        <w:rPr>
          <w:rFonts w:ascii="Times New Roman" w:eastAsia="Times New Roman" w:hAnsi="Times New Roman" w:cs="Times New Roman"/>
        </w:rPr>
        <w:t>(3): 146-148.</w:t>
      </w:r>
      <w:r>
        <w:rPr>
          <w:rFonts w:ascii="Times New Roman" w:eastAsia="Times New Roman" w:hAnsi="Times New Roman" w:cs="Times New Roman"/>
        </w:rPr>
        <w:t xml:space="preserve"> </w:t>
      </w:r>
      <w:r w:rsidRPr="00EB5568">
        <w:rPr>
          <w:rFonts w:ascii="Times New Roman" w:eastAsia="Times New Roman" w:hAnsi="Times New Roman" w:cs="Times New Roman"/>
        </w:rPr>
        <w:t>https://doi.org/10.1136/emermed-2017-207310</w:t>
      </w:r>
    </w:p>
    <w:p w14:paraId="37EC4448" w14:textId="77777777" w:rsidR="00D637AD" w:rsidRDefault="00D637AD" w:rsidP="00D637AD">
      <w:pPr>
        <w:rPr>
          <w:rFonts w:ascii="Times New Roman" w:eastAsia="Times New Roman" w:hAnsi="Times New Roman" w:cs="Times New Roman"/>
        </w:rPr>
      </w:pPr>
    </w:p>
    <w:p w14:paraId="7E04409D" w14:textId="77777777" w:rsidR="00D637AD" w:rsidRPr="005D162A" w:rsidRDefault="00D637AD" w:rsidP="00D637AD">
      <w:pPr>
        <w:rPr>
          <w:rFonts w:ascii="Times New Roman" w:eastAsia="Times New Roman" w:hAnsi="Times New Roman" w:cs="Times New Roman"/>
        </w:rPr>
      </w:pPr>
      <w:r w:rsidRPr="005C741A">
        <w:rPr>
          <w:rFonts w:ascii="Times New Roman" w:eastAsia="Times New Roman" w:hAnsi="Times New Roman" w:cs="Times New Roman"/>
        </w:rPr>
        <w:t xml:space="preserve">MacNalty, A. S. and W. F. Mellor (1968). </w:t>
      </w:r>
      <w:r>
        <w:rPr>
          <w:rFonts w:ascii="Times New Roman" w:eastAsia="Times New Roman" w:hAnsi="Times New Roman" w:cs="Times New Roman"/>
        </w:rPr>
        <w:t>“</w:t>
      </w:r>
      <w:r w:rsidRPr="005C741A">
        <w:rPr>
          <w:rFonts w:ascii="Times New Roman" w:eastAsia="Times New Roman" w:hAnsi="Times New Roman" w:cs="Times New Roman"/>
        </w:rPr>
        <w:t>Medical Services in War: The Principal Medical Lessons</w:t>
      </w:r>
      <w:r>
        <w:rPr>
          <w:rFonts w:ascii="Times New Roman" w:eastAsia="Times New Roman" w:hAnsi="Times New Roman" w:cs="Times New Roman"/>
        </w:rPr>
        <w:t xml:space="preserve"> </w:t>
      </w:r>
      <w:r w:rsidRPr="005C741A">
        <w:rPr>
          <w:rFonts w:ascii="Times New Roman" w:eastAsia="Times New Roman" w:hAnsi="Times New Roman" w:cs="Times New Roman"/>
        </w:rPr>
        <w:t>of the Second World War: Based on the Official Medical Histories of the United Kingdom,</w:t>
      </w:r>
      <w:r>
        <w:rPr>
          <w:rFonts w:ascii="Times New Roman" w:eastAsia="Times New Roman" w:hAnsi="Times New Roman" w:cs="Times New Roman"/>
        </w:rPr>
        <w:t xml:space="preserve"> </w:t>
      </w:r>
      <w:r w:rsidRPr="005C741A">
        <w:rPr>
          <w:rFonts w:ascii="Times New Roman" w:eastAsia="Times New Roman" w:hAnsi="Times New Roman" w:cs="Times New Roman"/>
        </w:rPr>
        <w:t>Canada, Australia, New Zealand and India</w:t>
      </w:r>
      <w:r>
        <w:rPr>
          <w:rFonts w:ascii="Times New Roman" w:eastAsia="Times New Roman" w:hAnsi="Times New Roman" w:cs="Times New Roman"/>
        </w:rPr>
        <w:t>”</w:t>
      </w:r>
      <w:r w:rsidRPr="005C741A">
        <w:rPr>
          <w:rFonts w:ascii="Times New Roman" w:eastAsia="Times New Roman" w:hAnsi="Times New Roman" w:cs="Times New Roman"/>
        </w:rPr>
        <w:t>, HM Stationery Office.</w:t>
      </w:r>
    </w:p>
    <w:p w14:paraId="042FCBAA" w14:textId="77777777" w:rsidR="00D637AD" w:rsidRPr="005D162A" w:rsidRDefault="00D637AD" w:rsidP="00D637AD">
      <w:pPr>
        <w:rPr>
          <w:rFonts w:ascii="Times New Roman" w:eastAsia="Times New Roman" w:hAnsi="Times New Roman" w:cs="Times New Roman"/>
        </w:rPr>
      </w:pPr>
    </w:p>
    <w:p w14:paraId="38A4D95A"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McCann, L., E. Granter, P. Hyde and J. Hassard (2013). "Still Blue-Collar after all these Years? An Ethnography of the Professionalization of Emergency Ambulance Work." </w:t>
      </w:r>
      <w:r w:rsidRPr="005D162A">
        <w:rPr>
          <w:rFonts w:ascii="Times New Roman" w:eastAsia="Times New Roman" w:hAnsi="Times New Roman" w:cs="Times New Roman"/>
          <w:u w:val="single"/>
        </w:rPr>
        <w:t>Journal of Management Studies</w:t>
      </w:r>
      <w:r w:rsidRPr="005D162A">
        <w:rPr>
          <w:rFonts w:ascii="Times New Roman" w:eastAsia="Times New Roman" w:hAnsi="Times New Roman" w:cs="Times New Roman"/>
        </w:rPr>
        <w:t xml:space="preserve"> </w:t>
      </w:r>
      <w:r w:rsidRPr="005D162A">
        <w:rPr>
          <w:rFonts w:ascii="Times New Roman" w:eastAsia="Times New Roman" w:hAnsi="Times New Roman" w:cs="Times New Roman"/>
          <w:b/>
          <w:bCs/>
        </w:rPr>
        <w:t>50</w:t>
      </w:r>
      <w:r w:rsidRPr="005D162A">
        <w:rPr>
          <w:rFonts w:ascii="Times New Roman" w:eastAsia="Times New Roman" w:hAnsi="Times New Roman" w:cs="Times New Roman"/>
        </w:rPr>
        <w:t>(5): 750-776.</w:t>
      </w:r>
      <w:r>
        <w:rPr>
          <w:rFonts w:ascii="Times New Roman" w:eastAsia="Times New Roman" w:hAnsi="Times New Roman" w:cs="Times New Roman"/>
        </w:rPr>
        <w:t xml:space="preserve"> </w:t>
      </w:r>
      <w:r w:rsidRPr="00EE7F11">
        <w:rPr>
          <w:rFonts w:ascii="Times New Roman" w:eastAsia="Times New Roman" w:hAnsi="Times New Roman" w:cs="Times New Roman"/>
        </w:rPr>
        <w:t>https://doi.org/10.1111/joms.12009</w:t>
      </w:r>
    </w:p>
    <w:p w14:paraId="27332C10" w14:textId="77777777" w:rsidR="00D637AD" w:rsidRDefault="00D637AD" w:rsidP="00D637AD">
      <w:pPr>
        <w:rPr>
          <w:rFonts w:ascii="Times New Roman" w:eastAsia="Times New Roman" w:hAnsi="Times New Roman" w:cs="Times New Roman"/>
        </w:rPr>
      </w:pPr>
    </w:p>
    <w:p w14:paraId="712E1789" w14:textId="77777777" w:rsidR="00D637AD" w:rsidRPr="005D162A" w:rsidRDefault="00D637AD" w:rsidP="00D637AD">
      <w:pPr>
        <w:rPr>
          <w:rFonts w:ascii="Times New Roman" w:eastAsia="Times New Roman" w:hAnsi="Times New Roman" w:cs="Times New Roman"/>
        </w:rPr>
      </w:pPr>
      <w:r>
        <w:rPr>
          <w:rFonts w:ascii="Times New Roman" w:eastAsia="Times New Roman" w:hAnsi="Times New Roman" w:cs="Times New Roman"/>
        </w:rPr>
        <w:t>McCann, L. (2022). “</w:t>
      </w:r>
      <w:r w:rsidRPr="005C741A">
        <w:rPr>
          <w:rFonts w:ascii="Times New Roman" w:eastAsia="Times New Roman" w:hAnsi="Times New Roman" w:cs="Times New Roman"/>
        </w:rPr>
        <w:t>The Paramedic at Work: A Sociology of a New Profession</w:t>
      </w:r>
      <w:r>
        <w:rPr>
          <w:rFonts w:ascii="Times New Roman" w:eastAsia="Times New Roman" w:hAnsi="Times New Roman" w:cs="Times New Roman"/>
        </w:rPr>
        <w:t>.</w:t>
      </w:r>
      <w:r>
        <w:rPr>
          <w:rFonts w:ascii="Times New Roman" w:eastAsia="Times New Roman" w:hAnsi="Times New Roman" w:cs="Times New Roman"/>
          <w:i/>
          <w:iCs/>
        </w:rPr>
        <w:t>”</w:t>
      </w:r>
      <w:r>
        <w:rPr>
          <w:rFonts w:ascii="Times New Roman" w:eastAsia="Times New Roman" w:hAnsi="Times New Roman" w:cs="Times New Roman"/>
        </w:rPr>
        <w:t xml:space="preserve"> </w:t>
      </w:r>
      <w:r w:rsidRPr="00C55815">
        <w:rPr>
          <w:rFonts w:ascii="Times New Roman" w:eastAsia="Times New Roman" w:hAnsi="Times New Roman" w:cs="Times New Roman"/>
        </w:rPr>
        <w:t>Oxford University Press.</w:t>
      </w:r>
    </w:p>
    <w:p w14:paraId="1049C5AE" w14:textId="77777777" w:rsidR="00D637AD" w:rsidRPr="005D162A" w:rsidRDefault="00D637AD" w:rsidP="00D637AD">
      <w:pPr>
        <w:rPr>
          <w:rFonts w:ascii="Times New Roman" w:eastAsia="Times New Roman" w:hAnsi="Times New Roman" w:cs="Times New Roman"/>
        </w:rPr>
      </w:pPr>
    </w:p>
    <w:p w14:paraId="79314EB1"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Mcnulty, A. (2016). </w:t>
      </w:r>
      <w:r>
        <w:rPr>
          <w:rFonts w:ascii="Times New Roman" w:eastAsia="Times New Roman" w:hAnsi="Times New Roman" w:cs="Times New Roman"/>
        </w:rPr>
        <w:t>“</w:t>
      </w:r>
      <w:r w:rsidRPr="005D162A">
        <w:rPr>
          <w:rFonts w:ascii="Times New Roman" w:eastAsia="Times New Roman" w:hAnsi="Times New Roman" w:cs="Times New Roman"/>
        </w:rPr>
        <w:t>Are prehospital deaths from trauma and accidental injury preventable? A summary report.</w:t>
      </w:r>
      <w:r>
        <w:rPr>
          <w:rFonts w:ascii="Times New Roman" w:eastAsia="Times New Roman" w:hAnsi="Times New Roman" w:cs="Times New Roman"/>
        </w:rPr>
        <w:t xml:space="preserve">” </w:t>
      </w:r>
      <w:r w:rsidRPr="005D162A">
        <w:rPr>
          <w:rFonts w:ascii="Times New Roman" w:eastAsia="Times New Roman" w:hAnsi="Times New Roman" w:cs="Times New Roman"/>
        </w:rPr>
        <w:t xml:space="preserve">London: The British Red Cross </w:t>
      </w:r>
    </w:p>
    <w:p w14:paraId="73A4DC20" w14:textId="77777777" w:rsidR="00D637AD" w:rsidRDefault="00D637AD" w:rsidP="00D637AD">
      <w:pPr>
        <w:rPr>
          <w:rFonts w:ascii="Times New Roman" w:eastAsia="Times New Roman" w:hAnsi="Times New Roman" w:cs="Times New Roman"/>
        </w:rPr>
      </w:pPr>
    </w:p>
    <w:p w14:paraId="169DB356" w14:textId="77777777" w:rsidR="00D637AD" w:rsidRPr="005D162A" w:rsidRDefault="00D637AD" w:rsidP="00D637AD">
      <w:pPr>
        <w:rPr>
          <w:rFonts w:ascii="Times New Roman" w:eastAsia="Times New Roman" w:hAnsi="Times New Roman" w:cs="Times New Roman"/>
        </w:rPr>
      </w:pPr>
      <w:r>
        <w:rPr>
          <w:rFonts w:ascii="Times New Roman" w:eastAsia="Times New Roman" w:hAnsi="Times New Roman" w:cs="Times New Roman"/>
        </w:rPr>
        <w:t xml:space="preserve">Mildenhall, J. (2019). “Protecting the Mental Health of UK paramedics.” </w:t>
      </w:r>
      <w:r w:rsidRPr="007F2A2F">
        <w:rPr>
          <w:rFonts w:ascii="Times New Roman" w:eastAsia="Times New Roman" w:hAnsi="Times New Roman" w:cs="Times New Roman"/>
          <w:u w:val="single"/>
        </w:rPr>
        <w:t>Journal of Paramedic Practice</w:t>
      </w:r>
      <w:r>
        <w:rPr>
          <w:rFonts w:ascii="Times New Roman" w:eastAsia="Times New Roman" w:hAnsi="Times New Roman" w:cs="Times New Roman"/>
        </w:rPr>
        <w:t xml:space="preserve">, 11(1):6-7 </w:t>
      </w:r>
      <w:r w:rsidRPr="008D47B3">
        <w:rPr>
          <w:rFonts w:ascii="Times New Roman" w:eastAsia="Times New Roman" w:hAnsi="Times New Roman" w:cs="Times New Roman"/>
        </w:rPr>
        <w:t>https://doi.org/10.12968/jpar.2019.11.1.6</w:t>
      </w:r>
    </w:p>
    <w:p w14:paraId="3AF59986" w14:textId="77777777" w:rsidR="00D637AD" w:rsidRPr="005D162A" w:rsidRDefault="00D637AD" w:rsidP="00D637AD">
      <w:pPr>
        <w:rPr>
          <w:rFonts w:ascii="Times New Roman" w:eastAsia="Times New Roman" w:hAnsi="Times New Roman" w:cs="Times New Roman"/>
        </w:rPr>
      </w:pPr>
    </w:p>
    <w:p w14:paraId="7B0F74C1" w14:textId="04411022" w:rsidR="00D637AD" w:rsidRPr="005D162A" w:rsidRDefault="00D637AD" w:rsidP="00D637AD">
      <w:pPr>
        <w:rPr>
          <w:rFonts w:ascii="Times New Roman" w:hAnsi="Times New Roman" w:cs="Times New Roman"/>
        </w:rPr>
      </w:pPr>
      <w:r w:rsidRPr="005D162A">
        <w:rPr>
          <w:rFonts w:ascii="Times New Roman" w:hAnsi="Times New Roman" w:cs="Times New Roman"/>
        </w:rPr>
        <w:t xml:space="preserve">Mytton, J., Booker, M., Bowen, L., Davies, B., &amp; Baxter, H. (2017). The role of first aid education to support people attending urgent care services: Research report for The British Red Cross.’ [online] Available at </w:t>
      </w:r>
      <w:hyperlink r:id="rId7" w:history="1">
        <w:r w:rsidRPr="00183672">
          <w:rPr>
            <w:rStyle w:val="Hyperlink"/>
            <w:rFonts w:ascii="Times New Roman" w:hAnsi="Times New Roman" w:cs="Times New Roman"/>
          </w:rPr>
          <w:t>https://</w:t>
        </w:r>
        <w:r w:rsidR="00461409" w:rsidRPr="00183672">
          <w:rPr>
            <w:rStyle w:val="Hyperlink"/>
            <w:rFonts w:ascii="Times New Roman" w:hAnsi="Times New Roman" w:cs="Times New Roman"/>
          </w:rPr>
          <w:t>www.redcross.org.uk/-/</w:t>
        </w:r>
        <w:r w:rsidR="00183672" w:rsidRPr="00183672">
          <w:rPr>
            <w:rStyle w:val="Hyperlink"/>
            <w:rFonts w:ascii="Times New Roman" w:hAnsi="Times New Roman" w:cs="Times New Roman"/>
          </w:rPr>
          <w:t>media/documents/about-us/research-publications/first-aid/the-role-of-first-aid-education.pdf</w:t>
        </w:r>
      </w:hyperlink>
      <w:r w:rsidRPr="005D162A">
        <w:rPr>
          <w:rFonts w:ascii="Times New Roman" w:hAnsi="Times New Roman" w:cs="Times New Roman"/>
        </w:rPr>
        <w:t xml:space="preserve"> [Accessed </w:t>
      </w:r>
      <w:r w:rsidR="00DE70CC">
        <w:rPr>
          <w:rFonts w:ascii="Times New Roman" w:hAnsi="Times New Roman" w:cs="Times New Roman"/>
        </w:rPr>
        <w:t>2</w:t>
      </w:r>
      <w:r w:rsidR="00DE70CC" w:rsidRPr="00DE70CC">
        <w:rPr>
          <w:rFonts w:ascii="Times New Roman" w:hAnsi="Times New Roman" w:cs="Times New Roman"/>
          <w:vertAlign w:val="superscript"/>
        </w:rPr>
        <w:t>nd</w:t>
      </w:r>
      <w:r w:rsidR="00DE70CC">
        <w:rPr>
          <w:rFonts w:ascii="Times New Roman" w:hAnsi="Times New Roman" w:cs="Times New Roman"/>
        </w:rPr>
        <w:t xml:space="preserve"> of May</w:t>
      </w:r>
      <w:r w:rsidRPr="005D162A">
        <w:rPr>
          <w:rFonts w:ascii="Times New Roman" w:hAnsi="Times New Roman" w:cs="Times New Roman"/>
        </w:rPr>
        <w:t xml:space="preserve"> 2024]</w:t>
      </w:r>
    </w:p>
    <w:p w14:paraId="1AFF1078" w14:textId="77777777" w:rsidR="00D637AD" w:rsidRPr="005D162A" w:rsidRDefault="00D637AD" w:rsidP="00D637AD">
      <w:pPr>
        <w:rPr>
          <w:rFonts w:ascii="Times New Roman" w:eastAsia="Times New Roman" w:hAnsi="Times New Roman" w:cs="Times New Roman"/>
        </w:rPr>
      </w:pPr>
    </w:p>
    <w:p w14:paraId="462784EA" w14:textId="77777777" w:rsidR="00D637AD" w:rsidRPr="005D162A"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Nancarrow, S. A., &amp; Borthwick, A. M. (2005). </w:t>
      </w:r>
      <w:r>
        <w:rPr>
          <w:rFonts w:ascii="Times New Roman" w:eastAsia="Times New Roman" w:hAnsi="Times New Roman" w:cs="Times New Roman"/>
        </w:rPr>
        <w:t>“</w:t>
      </w:r>
      <w:r w:rsidRPr="005D162A">
        <w:rPr>
          <w:rFonts w:ascii="Times New Roman" w:eastAsia="Times New Roman" w:hAnsi="Times New Roman" w:cs="Times New Roman"/>
        </w:rPr>
        <w:t>Dynamic professional boundaries in the healthcare workforce.</w:t>
      </w:r>
      <w:r>
        <w:rPr>
          <w:rFonts w:ascii="Times New Roman" w:eastAsia="Times New Roman" w:hAnsi="Times New Roman" w:cs="Times New Roman"/>
        </w:rPr>
        <w:t xml:space="preserve">” </w:t>
      </w:r>
      <w:r w:rsidRPr="005D162A">
        <w:rPr>
          <w:rFonts w:ascii="Times New Roman" w:eastAsia="Times New Roman" w:hAnsi="Times New Roman" w:cs="Times New Roman"/>
          <w:u w:val="single"/>
        </w:rPr>
        <w:t xml:space="preserve">Sociology of </w:t>
      </w:r>
      <w:r>
        <w:rPr>
          <w:rFonts w:ascii="Times New Roman" w:eastAsia="Times New Roman" w:hAnsi="Times New Roman" w:cs="Times New Roman"/>
          <w:u w:val="single"/>
        </w:rPr>
        <w:t>H</w:t>
      </w:r>
      <w:r w:rsidRPr="005D162A">
        <w:rPr>
          <w:rFonts w:ascii="Times New Roman" w:eastAsia="Times New Roman" w:hAnsi="Times New Roman" w:cs="Times New Roman"/>
          <w:u w:val="single"/>
        </w:rPr>
        <w:t xml:space="preserve">ealth &amp; </w:t>
      </w:r>
      <w:r>
        <w:rPr>
          <w:rFonts w:ascii="Times New Roman" w:eastAsia="Times New Roman" w:hAnsi="Times New Roman" w:cs="Times New Roman"/>
          <w:u w:val="single"/>
        </w:rPr>
        <w:t>Ill</w:t>
      </w:r>
      <w:r w:rsidRPr="005D162A">
        <w:rPr>
          <w:rFonts w:ascii="Times New Roman" w:eastAsia="Times New Roman" w:hAnsi="Times New Roman" w:cs="Times New Roman"/>
          <w:u w:val="single"/>
        </w:rPr>
        <w:t>ness</w:t>
      </w:r>
      <w:r w:rsidRPr="005D162A">
        <w:rPr>
          <w:rFonts w:ascii="Times New Roman" w:eastAsia="Times New Roman" w:hAnsi="Times New Roman" w:cs="Times New Roman"/>
        </w:rPr>
        <w:t>, </w:t>
      </w:r>
      <w:r w:rsidRPr="005D162A">
        <w:rPr>
          <w:rFonts w:ascii="Times New Roman" w:eastAsia="Times New Roman" w:hAnsi="Times New Roman" w:cs="Times New Roman"/>
          <w:b/>
          <w:bCs/>
        </w:rPr>
        <w:t>27</w:t>
      </w:r>
      <w:r w:rsidRPr="005D162A">
        <w:rPr>
          <w:rFonts w:ascii="Times New Roman" w:eastAsia="Times New Roman" w:hAnsi="Times New Roman" w:cs="Times New Roman"/>
        </w:rPr>
        <w:t>(7), 897–919. </w:t>
      </w:r>
      <w:r>
        <w:rPr>
          <w:rFonts w:ascii="Times New Roman" w:eastAsia="Times New Roman" w:hAnsi="Times New Roman" w:cs="Times New Roman"/>
        </w:rPr>
        <w:t>https://</w:t>
      </w:r>
      <w:r w:rsidRPr="009728A7">
        <w:rPr>
          <w:rFonts w:ascii="Times New Roman" w:eastAsia="Times New Roman" w:hAnsi="Times New Roman" w:cs="Times New Roman"/>
        </w:rPr>
        <w:t>doi: 10.1111/j.1467-9566.2005.00463.x.</w:t>
      </w:r>
    </w:p>
    <w:p w14:paraId="7522DD1F" w14:textId="77777777" w:rsidR="00D637AD" w:rsidRPr="005D162A" w:rsidRDefault="00D637AD" w:rsidP="00D637AD">
      <w:pPr>
        <w:rPr>
          <w:rFonts w:ascii="Times New Roman" w:eastAsia="Times New Roman" w:hAnsi="Times New Roman" w:cs="Times New Roman"/>
        </w:rPr>
      </w:pPr>
    </w:p>
    <w:p w14:paraId="5589DF7A"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National Academy of Sciences, National Research Council: Committee on Trauma; National Academy of Sciences, National Research Council: Committee on Shock. (1966). "Accidental Death and Disability: The Neglected Disease of Modern Society." Washington (DC): National Academies Press (US). Retrieved March 8th, 2022, from </w:t>
      </w:r>
      <w:hyperlink r:id="rId8" w:history="1">
        <w:r w:rsidRPr="005D162A">
          <w:rPr>
            <w:rStyle w:val="Hyperlink"/>
            <w:rFonts w:ascii="Times New Roman" w:eastAsia="Times New Roman" w:hAnsi="Times New Roman" w:cs="Times New Roman"/>
          </w:rPr>
          <w:t>https://www.ncbi.nlm.nih.gov/books/NBK222962/</w:t>
        </w:r>
      </w:hyperlink>
      <w:r w:rsidRPr="005D162A">
        <w:rPr>
          <w:rFonts w:ascii="Times New Roman" w:eastAsia="Times New Roman" w:hAnsi="Times New Roman" w:cs="Times New Roman"/>
        </w:rPr>
        <w:t>.</w:t>
      </w:r>
    </w:p>
    <w:p w14:paraId="62E63C3E" w14:textId="77777777" w:rsidR="007D40D7" w:rsidRDefault="007D40D7" w:rsidP="00D637AD">
      <w:pPr>
        <w:rPr>
          <w:rFonts w:ascii="Times New Roman" w:eastAsia="Times New Roman" w:hAnsi="Times New Roman" w:cs="Times New Roman"/>
        </w:rPr>
      </w:pPr>
    </w:p>
    <w:p w14:paraId="22DF16D1" w14:textId="1FE227A8" w:rsidR="007D40D7" w:rsidRDefault="007D40D7" w:rsidP="00D637AD">
      <w:pPr>
        <w:rPr>
          <w:rFonts w:ascii="Times New Roman" w:eastAsia="Times New Roman" w:hAnsi="Times New Roman" w:cs="Times New Roman"/>
        </w:rPr>
      </w:pPr>
      <w:r w:rsidRPr="007D40D7">
        <w:rPr>
          <w:rFonts w:ascii="Times New Roman" w:eastAsia="Times New Roman" w:hAnsi="Times New Roman" w:cs="Times New Roman"/>
        </w:rPr>
        <w:t xml:space="preserve">Nelsen, B. J. and S. R. Barley (1997). "For Love or Money? Commodification and the Construction of an Occupational Mandate." </w:t>
      </w:r>
      <w:r w:rsidRPr="007D40D7">
        <w:rPr>
          <w:rFonts w:ascii="Times New Roman" w:eastAsia="Times New Roman" w:hAnsi="Times New Roman" w:cs="Times New Roman"/>
          <w:u w:val="single"/>
        </w:rPr>
        <w:t>Administrative Science Quarterly</w:t>
      </w:r>
      <w:r w:rsidRPr="007D40D7">
        <w:rPr>
          <w:rFonts w:ascii="Times New Roman" w:eastAsia="Times New Roman" w:hAnsi="Times New Roman" w:cs="Times New Roman"/>
        </w:rPr>
        <w:t xml:space="preserve"> </w:t>
      </w:r>
      <w:r w:rsidRPr="007D40D7">
        <w:rPr>
          <w:rFonts w:ascii="Times New Roman" w:eastAsia="Times New Roman" w:hAnsi="Times New Roman" w:cs="Times New Roman"/>
          <w:b/>
          <w:bCs/>
        </w:rPr>
        <w:t>42</w:t>
      </w:r>
      <w:r w:rsidRPr="007D40D7">
        <w:rPr>
          <w:rFonts w:ascii="Times New Roman" w:eastAsia="Times New Roman" w:hAnsi="Times New Roman" w:cs="Times New Roman"/>
        </w:rPr>
        <w:t>(4): 619-653.</w:t>
      </w:r>
    </w:p>
    <w:p w14:paraId="254F36D8" w14:textId="77777777" w:rsidR="00D637AD" w:rsidRPr="005D162A" w:rsidRDefault="00D637AD" w:rsidP="00D637AD">
      <w:pPr>
        <w:rPr>
          <w:rFonts w:ascii="Times New Roman" w:eastAsia="Times New Roman" w:hAnsi="Times New Roman" w:cs="Times New Roman"/>
        </w:rPr>
      </w:pPr>
    </w:p>
    <w:p w14:paraId="6AF7C90B" w14:textId="77777777" w:rsidR="00D637AD" w:rsidRPr="005D162A" w:rsidRDefault="00D637AD" w:rsidP="00D637AD">
      <w:pPr>
        <w:rPr>
          <w:rFonts w:ascii="Times New Roman" w:hAnsi="Times New Roman" w:cs="Times New Roman"/>
        </w:rPr>
      </w:pPr>
      <w:r w:rsidRPr="005D162A">
        <w:rPr>
          <w:rFonts w:ascii="Times New Roman" w:hAnsi="Times New Roman" w:cs="Times New Roman"/>
        </w:rPr>
        <w:t>NHS England (2014) Transforming urgent and emergency care services in England. Available at: https://www.england.nhs.uk/wp-content/uploads/2015/06/trans-uec.pdf [Accessed 16</w:t>
      </w:r>
      <w:r w:rsidRPr="005D162A">
        <w:rPr>
          <w:rFonts w:ascii="Times New Roman" w:hAnsi="Times New Roman" w:cs="Times New Roman"/>
          <w:vertAlign w:val="superscript"/>
        </w:rPr>
        <w:t>th</w:t>
      </w:r>
      <w:r w:rsidRPr="005D162A">
        <w:rPr>
          <w:rFonts w:ascii="Times New Roman" w:hAnsi="Times New Roman" w:cs="Times New Roman"/>
        </w:rPr>
        <w:t xml:space="preserve"> April 2024]</w:t>
      </w:r>
    </w:p>
    <w:p w14:paraId="3EE89D43" w14:textId="77777777" w:rsidR="00D637AD" w:rsidRPr="005D162A" w:rsidRDefault="00D637AD" w:rsidP="00D637AD">
      <w:pPr>
        <w:rPr>
          <w:rFonts w:ascii="Times New Roman" w:hAnsi="Times New Roman" w:cs="Times New Roman"/>
        </w:rPr>
      </w:pPr>
    </w:p>
    <w:p w14:paraId="7CE5ED53" w14:textId="2A53940B" w:rsidR="00D637AD" w:rsidRPr="005D162A" w:rsidRDefault="00D637AD" w:rsidP="00D637AD">
      <w:pPr>
        <w:rPr>
          <w:rFonts w:ascii="Times New Roman" w:hAnsi="Times New Roman" w:cs="Times New Roman"/>
        </w:rPr>
      </w:pPr>
      <w:r w:rsidRPr="005D162A">
        <w:rPr>
          <w:rFonts w:ascii="Times New Roman" w:hAnsi="Times New Roman" w:cs="Times New Roman"/>
        </w:rPr>
        <w:t>NHS England (2020)</w:t>
      </w:r>
      <w:r w:rsidR="00646175">
        <w:rPr>
          <w:rFonts w:ascii="Times New Roman" w:hAnsi="Times New Roman" w:cs="Times New Roman"/>
        </w:rPr>
        <w:t>.</w:t>
      </w:r>
      <w:r w:rsidRPr="005D162A">
        <w:rPr>
          <w:rFonts w:ascii="Times New Roman" w:hAnsi="Times New Roman" w:cs="Times New Roman"/>
        </w:rPr>
        <w:t xml:space="preserve"> Transforming of urgent and emergency care: models of care and assessment. Available at: </w:t>
      </w:r>
      <w:hyperlink r:id="rId9" w:history="1">
        <w:r w:rsidRPr="005D162A">
          <w:rPr>
            <w:rStyle w:val="Hyperlink"/>
            <w:rFonts w:ascii="Times New Roman" w:hAnsi="Times New Roman" w:cs="Times New Roman"/>
          </w:rPr>
          <w:t>https://www.england.nhs.uk/publication/transformation-of-urgent-and-emergency-care-models-of-care-and-measurement/</w:t>
        </w:r>
      </w:hyperlink>
      <w:r w:rsidRPr="005D162A">
        <w:rPr>
          <w:rFonts w:ascii="Times New Roman" w:hAnsi="Times New Roman" w:cs="Times New Roman"/>
        </w:rPr>
        <w:t xml:space="preserve"> [Accessed 16</w:t>
      </w:r>
      <w:r w:rsidRPr="005D162A">
        <w:rPr>
          <w:rFonts w:ascii="Times New Roman" w:hAnsi="Times New Roman" w:cs="Times New Roman"/>
          <w:vertAlign w:val="superscript"/>
        </w:rPr>
        <w:t>th</w:t>
      </w:r>
      <w:r w:rsidRPr="005D162A">
        <w:rPr>
          <w:rFonts w:ascii="Times New Roman" w:hAnsi="Times New Roman" w:cs="Times New Roman"/>
        </w:rPr>
        <w:t xml:space="preserve"> Apri</w:t>
      </w:r>
      <w:r>
        <w:rPr>
          <w:rFonts w:ascii="Times New Roman" w:hAnsi="Times New Roman" w:cs="Times New Roman"/>
        </w:rPr>
        <w:t xml:space="preserve">l </w:t>
      </w:r>
      <w:r w:rsidRPr="005D162A">
        <w:rPr>
          <w:rFonts w:ascii="Times New Roman" w:hAnsi="Times New Roman" w:cs="Times New Roman"/>
        </w:rPr>
        <w:t>2024)</w:t>
      </w:r>
    </w:p>
    <w:p w14:paraId="1BCE8F20" w14:textId="77777777" w:rsidR="00D637AD" w:rsidRPr="005D162A" w:rsidRDefault="00D637AD" w:rsidP="00D637AD">
      <w:pPr>
        <w:rPr>
          <w:rFonts w:ascii="Times New Roman" w:eastAsia="Times New Roman" w:hAnsi="Times New Roman" w:cs="Times New Roman"/>
        </w:rPr>
      </w:pPr>
    </w:p>
    <w:p w14:paraId="5E558FC5" w14:textId="2C46DDAB"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NHS England</w:t>
      </w:r>
      <w:r w:rsidR="00385AB0">
        <w:rPr>
          <w:rFonts w:ascii="Times New Roman" w:eastAsia="Times New Roman" w:hAnsi="Times New Roman" w:cs="Times New Roman"/>
        </w:rPr>
        <w:t xml:space="preserve"> </w:t>
      </w:r>
      <w:r w:rsidRPr="005D162A">
        <w:rPr>
          <w:rFonts w:ascii="Times New Roman" w:eastAsia="Times New Roman" w:hAnsi="Times New Roman" w:cs="Times New Roman"/>
        </w:rPr>
        <w:t xml:space="preserve">(2022). "Roles in the ambulance service ", from </w:t>
      </w:r>
      <w:hyperlink r:id="rId10" w:history="1">
        <w:r w:rsidRPr="005D162A">
          <w:rPr>
            <w:rStyle w:val="Hyperlink"/>
            <w:rFonts w:ascii="Times New Roman" w:eastAsia="Times New Roman" w:hAnsi="Times New Roman" w:cs="Times New Roman"/>
          </w:rPr>
          <w:t>https://www.healthcareers.nhs.uk/explore-roles/ambulance-service-team/roles-ambulance-service</w:t>
        </w:r>
      </w:hyperlink>
      <w:r w:rsidRPr="005D162A">
        <w:rPr>
          <w:rFonts w:ascii="Times New Roman" w:eastAsia="Times New Roman" w:hAnsi="Times New Roman" w:cs="Times New Roman"/>
        </w:rPr>
        <w:t>. [Accessed 16</w:t>
      </w:r>
      <w:r w:rsidRPr="005D162A">
        <w:rPr>
          <w:rFonts w:ascii="Times New Roman" w:eastAsia="Times New Roman" w:hAnsi="Times New Roman" w:cs="Times New Roman"/>
          <w:vertAlign w:val="superscript"/>
        </w:rPr>
        <w:t>th</w:t>
      </w:r>
      <w:r w:rsidRPr="005D162A">
        <w:rPr>
          <w:rFonts w:ascii="Times New Roman" w:eastAsia="Times New Roman" w:hAnsi="Times New Roman" w:cs="Times New Roman"/>
        </w:rPr>
        <w:t xml:space="preserve"> April 2024]</w:t>
      </w:r>
    </w:p>
    <w:p w14:paraId="6C66E5EE" w14:textId="77777777" w:rsidR="00886358" w:rsidRDefault="00886358" w:rsidP="00D637AD">
      <w:pPr>
        <w:rPr>
          <w:rFonts w:ascii="Times New Roman" w:eastAsia="Times New Roman" w:hAnsi="Times New Roman" w:cs="Times New Roman"/>
        </w:rPr>
      </w:pPr>
    </w:p>
    <w:p w14:paraId="3746C5B2" w14:textId="5F021309" w:rsidR="004608C0" w:rsidRDefault="00385AB0" w:rsidP="00D637AD">
      <w:pPr>
        <w:rPr>
          <w:rFonts w:ascii="Times New Roman" w:eastAsia="Times New Roman" w:hAnsi="Times New Roman" w:cs="Times New Roman"/>
        </w:rPr>
      </w:pPr>
      <w:r>
        <w:rPr>
          <w:rFonts w:ascii="Times New Roman" w:eastAsia="Times New Roman" w:hAnsi="Times New Roman" w:cs="Times New Roman"/>
        </w:rPr>
        <w:t xml:space="preserve">NHS England (2024). </w:t>
      </w:r>
      <w:r w:rsidR="00646175">
        <w:rPr>
          <w:rFonts w:ascii="Times New Roman" w:eastAsia="Times New Roman" w:hAnsi="Times New Roman" w:cs="Times New Roman"/>
        </w:rPr>
        <w:t>“NHS Campaign to Help Patients get Treatment from</w:t>
      </w:r>
      <w:r w:rsidR="00E376B6">
        <w:rPr>
          <w:rFonts w:ascii="Times New Roman" w:eastAsia="Times New Roman" w:hAnsi="Times New Roman" w:cs="Times New Roman"/>
        </w:rPr>
        <w:t xml:space="preserve"> Their Pharmacy”, </w:t>
      </w:r>
      <w:r w:rsidR="0060017F">
        <w:rPr>
          <w:rFonts w:ascii="Times New Roman" w:eastAsia="Times New Roman" w:hAnsi="Times New Roman" w:cs="Times New Roman"/>
        </w:rPr>
        <w:t xml:space="preserve">Available at: </w:t>
      </w:r>
      <w:hyperlink r:id="rId11" w:history="1">
        <w:r w:rsidR="00E376B6" w:rsidRPr="007D2851">
          <w:rPr>
            <w:rStyle w:val="Hyperlink"/>
            <w:rFonts w:ascii="Times New Roman" w:eastAsia="Times New Roman" w:hAnsi="Times New Roman" w:cs="Times New Roman"/>
          </w:rPr>
          <w:t>https://www.england.nhs.uk/2024/02/nhs-campaign-to-help-patients-get-treatment-from-their-pharmacy/</w:t>
        </w:r>
      </w:hyperlink>
      <w:r w:rsidR="00E376B6">
        <w:rPr>
          <w:rFonts w:ascii="Times New Roman" w:eastAsia="Times New Roman" w:hAnsi="Times New Roman" w:cs="Times New Roman"/>
        </w:rPr>
        <w:t xml:space="preserve"> [Accessed 2</w:t>
      </w:r>
      <w:r w:rsidR="00E376B6" w:rsidRPr="00E376B6">
        <w:rPr>
          <w:rFonts w:ascii="Times New Roman" w:eastAsia="Times New Roman" w:hAnsi="Times New Roman" w:cs="Times New Roman"/>
          <w:vertAlign w:val="superscript"/>
        </w:rPr>
        <w:t>nd</w:t>
      </w:r>
      <w:r w:rsidR="00E376B6">
        <w:rPr>
          <w:rFonts w:ascii="Times New Roman" w:eastAsia="Times New Roman" w:hAnsi="Times New Roman" w:cs="Times New Roman"/>
        </w:rPr>
        <w:t xml:space="preserve"> May 2024]</w:t>
      </w:r>
    </w:p>
    <w:p w14:paraId="73931671" w14:textId="77777777" w:rsidR="00237C4F" w:rsidRDefault="00237C4F" w:rsidP="00D637AD">
      <w:pPr>
        <w:rPr>
          <w:rFonts w:ascii="Times New Roman" w:eastAsia="Times New Roman" w:hAnsi="Times New Roman" w:cs="Times New Roman"/>
        </w:rPr>
      </w:pPr>
    </w:p>
    <w:p w14:paraId="5943F0D7" w14:textId="5AAFA161" w:rsidR="00237C4F" w:rsidRDefault="00237C4F" w:rsidP="00D637AD">
      <w:pPr>
        <w:rPr>
          <w:rFonts w:ascii="Times New Roman" w:eastAsia="Times New Roman" w:hAnsi="Times New Roman" w:cs="Times New Roman"/>
        </w:rPr>
      </w:pPr>
      <w:r w:rsidRPr="006E07B4">
        <w:rPr>
          <w:rFonts w:ascii="Times New Roman" w:eastAsia="Times New Roman" w:hAnsi="Times New Roman" w:cs="Times New Roman"/>
        </w:rPr>
        <w:t>NHS Health Careers</w:t>
      </w:r>
      <w:r w:rsidRPr="00237C4F">
        <w:rPr>
          <w:rFonts w:ascii="Times New Roman" w:eastAsia="Times New Roman" w:hAnsi="Times New Roman" w:cs="Times New Roman"/>
          <w:b/>
          <w:bCs/>
        </w:rPr>
        <w:t>.</w:t>
      </w:r>
      <w:r w:rsidRPr="00237C4F">
        <w:rPr>
          <w:rFonts w:ascii="Times New Roman" w:eastAsia="Times New Roman" w:hAnsi="Times New Roman" w:cs="Times New Roman"/>
        </w:rPr>
        <w:t xml:space="preserve"> (2025)</w:t>
      </w:r>
      <w:r w:rsidR="0060017F">
        <w:rPr>
          <w:rFonts w:ascii="Times New Roman" w:eastAsia="Times New Roman" w:hAnsi="Times New Roman" w:cs="Times New Roman"/>
        </w:rPr>
        <w:t>.</w:t>
      </w:r>
      <w:r w:rsidRPr="00237C4F">
        <w:rPr>
          <w:rFonts w:ascii="Times New Roman" w:eastAsia="Times New Roman" w:hAnsi="Times New Roman" w:cs="Times New Roman"/>
        </w:rPr>
        <w:t xml:space="preserve"> </w:t>
      </w:r>
      <w:r w:rsidR="0060017F">
        <w:rPr>
          <w:rFonts w:ascii="Times New Roman" w:eastAsia="Times New Roman" w:hAnsi="Times New Roman" w:cs="Times New Roman"/>
        </w:rPr>
        <w:t>“</w:t>
      </w:r>
      <w:r w:rsidRPr="000C015C">
        <w:rPr>
          <w:rFonts w:ascii="Times New Roman" w:eastAsia="Times New Roman" w:hAnsi="Times New Roman" w:cs="Times New Roman"/>
        </w:rPr>
        <w:t>Paramedic</w:t>
      </w:r>
      <w:r w:rsidRPr="0060017F">
        <w:rPr>
          <w:rFonts w:ascii="Times New Roman" w:eastAsia="Times New Roman" w:hAnsi="Times New Roman" w:cs="Times New Roman"/>
        </w:rPr>
        <w:t>.</w:t>
      </w:r>
      <w:r w:rsidR="0060017F" w:rsidRPr="0060017F">
        <w:rPr>
          <w:rFonts w:ascii="Times New Roman" w:eastAsia="Times New Roman" w:hAnsi="Times New Roman" w:cs="Times New Roman"/>
        </w:rPr>
        <w:t>”</w:t>
      </w:r>
      <w:r w:rsidRPr="00237C4F">
        <w:rPr>
          <w:rFonts w:ascii="Times New Roman" w:eastAsia="Times New Roman" w:hAnsi="Times New Roman" w:cs="Times New Roman"/>
        </w:rPr>
        <w:t xml:space="preserve"> Available at: </w:t>
      </w:r>
      <w:hyperlink r:id="rId12" w:tgtFrame="_blank" w:history="1">
        <w:r w:rsidRPr="00237C4F">
          <w:rPr>
            <w:rStyle w:val="Hyperlink"/>
            <w:rFonts w:ascii="Times New Roman" w:eastAsia="Times New Roman" w:hAnsi="Times New Roman" w:cs="Times New Roman"/>
          </w:rPr>
          <w:t>https://www.healthcareers.nhs.uk/explore-roles/allied-health-professionals/roles-allied-health-professions/roles-allied-health-professions/paramedic</w:t>
        </w:r>
      </w:hyperlink>
      <w:r w:rsidRPr="00237C4F">
        <w:rPr>
          <w:rFonts w:ascii="Times New Roman" w:eastAsia="Times New Roman" w:hAnsi="Times New Roman" w:cs="Times New Roman"/>
        </w:rPr>
        <w:t xml:space="preserve"> (Accessed 31</w:t>
      </w:r>
      <w:r w:rsidR="0060017F">
        <w:rPr>
          <w:rFonts w:ascii="Times New Roman" w:eastAsia="Times New Roman" w:hAnsi="Times New Roman" w:cs="Times New Roman"/>
        </w:rPr>
        <w:t>st</w:t>
      </w:r>
      <w:r w:rsidRPr="00237C4F">
        <w:rPr>
          <w:rFonts w:ascii="Times New Roman" w:eastAsia="Times New Roman" w:hAnsi="Times New Roman" w:cs="Times New Roman"/>
        </w:rPr>
        <w:t xml:space="preserve"> July 2025).</w:t>
      </w:r>
    </w:p>
    <w:p w14:paraId="13796DE8" w14:textId="77777777" w:rsidR="00D637AD" w:rsidRDefault="00D637AD" w:rsidP="00D637AD">
      <w:pPr>
        <w:rPr>
          <w:rFonts w:ascii="Times New Roman" w:eastAsia="Times New Roman" w:hAnsi="Times New Roman" w:cs="Times New Roman"/>
        </w:rPr>
      </w:pPr>
    </w:p>
    <w:p w14:paraId="347A21FE" w14:textId="77777777" w:rsidR="00D637AD" w:rsidRDefault="00D637AD" w:rsidP="00D637AD">
      <w:pPr>
        <w:rPr>
          <w:rFonts w:ascii="Times New Roman" w:eastAsia="Times New Roman" w:hAnsi="Times New Roman" w:cs="Times New Roman"/>
        </w:rPr>
      </w:pPr>
      <w:r>
        <w:rPr>
          <w:rFonts w:ascii="Times New Roman" w:eastAsia="Times New Roman" w:hAnsi="Times New Roman" w:cs="Times New Roman"/>
        </w:rPr>
        <w:t xml:space="preserve">NHS Providers (2020). Securing the Right Support for Ambulance Services. Available at: </w:t>
      </w:r>
      <w:hyperlink r:id="rId13" w:history="1">
        <w:r w:rsidRPr="00A02BA2">
          <w:rPr>
            <w:rStyle w:val="Hyperlink"/>
            <w:rFonts w:ascii="Times New Roman" w:eastAsia="Times New Roman" w:hAnsi="Times New Roman" w:cs="Times New Roman"/>
          </w:rPr>
          <w:t>https://nhsproviders.org/media/690526/securing-the-right-support-for-ambulance-services-november-2020.pdf</w:t>
        </w:r>
      </w:hyperlink>
      <w:r>
        <w:rPr>
          <w:rFonts w:ascii="Times New Roman" w:eastAsia="Times New Roman" w:hAnsi="Times New Roman" w:cs="Times New Roman"/>
        </w:rPr>
        <w:t xml:space="preserve"> [Accessed 18th April 2024]</w:t>
      </w:r>
    </w:p>
    <w:p w14:paraId="4C76D667" w14:textId="77777777" w:rsidR="00D637AD" w:rsidRPr="00DD73EB" w:rsidRDefault="00D637AD" w:rsidP="00D637AD">
      <w:pPr>
        <w:rPr>
          <w:rFonts w:ascii="Times New Roman" w:eastAsia="Times New Roman" w:hAnsi="Times New Roman" w:cs="Times New Roman"/>
        </w:rPr>
      </w:pPr>
    </w:p>
    <w:p w14:paraId="060C120D" w14:textId="77777777" w:rsidR="00D637AD" w:rsidRDefault="00D637AD" w:rsidP="00D637AD">
      <w:pPr>
        <w:rPr>
          <w:rFonts w:ascii="Times New Roman" w:hAnsi="Times New Roman" w:cs="Times New Roman"/>
          <w:color w:val="212121"/>
          <w:shd w:val="clear" w:color="auto" w:fill="FFFFFF"/>
        </w:rPr>
      </w:pPr>
      <w:r w:rsidRPr="00DD73EB">
        <w:rPr>
          <w:rFonts w:ascii="Times New Roman" w:hAnsi="Times New Roman" w:cs="Times New Roman"/>
          <w:color w:val="212121"/>
          <w:shd w:val="clear" w:color="auto" w:fill="FFFFFF"/>
        </w:rPr>
        <w:t>Nicholl JP, Brazier JE, Snooks HA</w:t>
      </w:r>
      <w:r>
        <w:rPr>
          <w:rFonts w:ascii="Times New Roman" w:hAnsi="Times New Roman" w:cs="Times New Roman"/>
          <w:color w:val="212121"/>
          <w:shd w:val="clear" w:color="auto" w:fill="FFFFFF"/>
        </w:rPr>
        <w:t>, (1995).</w:t>
      </w:r>
      <w:r w:rsidRPr="00DD73EB">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rPr>
        <w:t>“</w:t>
      </w:r>
      <w:r w:rsidRPr="00DD73EB">
        <w:rPr>
          <w:rFonts w:ascii="Times New Roman" w:hAnsi="Times New Roman" w:cs="Times New Roman"/>
          <w:color w:val="212121"/>
          <w:shd w:val="clear" w:color="auto" w:fill="FFFFFF"/>
        </w:rPr>
        <w:t>Effects of London helicopter emergency medical service on survival after trauma</w:t>
      </w:r>
      <w:r>
        <w:rPr>
          <w:rFonts w:ascii="Times New Roman" w:hAnsi="Times New Roman" w:cs="Times New Roman"/>
          <w:color w:val="212121"/>
          <w:shd w:val="clear" w:color="auto" w:fill="FFFFFF"/>
        </w:rPr>
        <w:t xml:space="preserve">” </w:t>
      </w:r>
      <w:r w:rsidRPr="00DD73EB">
        <w:rPr>
          <w:rFonts w:ascii="Times New Roman" w:hAnsi="Times New Roman" w:cs="Times New Roman"/>
          <w:color w:val="212121"/>
          <w:shd w:val="clear" w:color="auto" w:fill="FFFFFF"/>
        </w:rPr>
        <w:t xml:space="preserve">BMJ. </w:t>
      </w:r>
      <w:r w:rsidRPr="00DD73EB">
        <w:rPr>
          <w:rFonts w:ascii="Times New Roman" w:hAnsi="Times New Roman" w:cs="Times New Roman"/>
          <w:b/>
          <w:bCs/>
          <w:color w:val="212121"/>
          <w:shd w:val="clear" w:color="auto" w:fill="FFFFFF"/>
        </w:rPr>
        <w:t>311</w:t>
      </w:r>
      <w:r w:rsidRPr="00DD73EB">
        <w:rPr>
          <w:rFonts w:ascii="Times New Roman" w:hAnsi="Times New Roman" w:cs="Times New Roman"/>
          <w:color w:val="212121"/>
          <w:shd w:val="clear" w:color="auto" w:fill="FFFFFF"/>
        </w:rPr>
        <w:t xml:space="preserve">(6999):217-22. doi: 10.1136/bmj.311.6999.217. </w:t>
      </w:r>
    </w:p>
    <w:p w14:paraId="6E829302" w14:textId="77777777" w:rsidR="00BC40E1" w:rsidRDefault="00BC40E1" w:rsidP="00D637AD">
      <w:pPr>
        <w:rPr>
          <w:rFonts w:ascii="Times New Roman" w:hAnsi="Times New Roman" w:cs="Times New Roman"/>
          <w:color w:val="212121"/>
          <w:shd w:val="clear" w:color="auto" w:fill="FFFFFF"/>
        </w:rPr>
      </w:pPr>
    </w:p>
    <w:p w14:paraId="3D966306" w14:textId="79DB9F4A" w:rsidR="00BC40E1" w:rsidRPr="00DD73EB" w:rsidRDefault="00BC40E1" w:rsidP="00D637AD">
      <w:pPr>
        <w:rPr>
          <w:rFonts w:ascii="Times New Roman" w:hAnsi="Times New Roman" w:cs="Times New Roman"/>
          <w:color w:val="212121"/>
          <w:shd w:val="clear" w:color="auto" w:fill="FFFFFF"/>
        </w:rPr>
      </w:pPr>
      <w:r w:rsidRPr="00BC40E1">
        <w:rPr>
          <w:rFonts w:ascii="Times New Roman" w:hAnsi="Times New Roman" w:cs="Times New Roman"/>
          <w:color w:val="212121"/>
          <w:shd w:val="clear" w:color="auto" w:fill="FFFFFF"/>
        </w:rPr>
        <w:t xml:space="preserve">Noakes, L. (2012). "‘Serve to Save’: Gender, Citizenship and Civil Defence in Britain 1937–41." </w:t>
      </w:r>
      <w:r w:rsidRPr="00BC40E1">
        <w:rPr>
          <w:rFonts w:ascii="Times New Roman" w:hAnsi="Times New Roman" w:cs="Times New Roman"/>
          <w:color w:val="212121"/>
          <w:u w:val="single"/>
          <w:shd w:val="clear" w:color="auto" w:fill="FFFFFF"/>
        </w:rPr>
        <w:t>Journal of Contemporary History</w:t>
      </w:r>
      <w:r w:rsidRPr="00BC40E1">
        <w:rPr>
          <w:rFonts w:ascii="Times New Roman" w:hAnsi="Times New Roman" w:cs="Times New Roman"/>
          <w:color w:val="212121"/>
          <w:shd w:val="clear" w:color="auto" w:fill="FFFFFF"/>
        </w:rPr>
        <w:t xml:space="preserve"> </w:t>
      </w:r>
      <w:r w:rsidRPr="00BC40E1">
        <w:rPr>
          <w:rFonts w:ascii="Times New Roman" w:hAnsi="Times New Roman" w:cs="Times New Roman"/>
          <w:b/>
          <w:bCs/>
          <w:color w:val="212121"/>
          <w:shd w:val="clear" w:color="auto" w:fill="FFFFFF"/>
        </w:rPr>
        <w:t>47</w:t>
      </w:r>
      <w:r w:rsidRPr="00BC40E1">
        <w:rPr>
          <w:rFonts w:ascii="Times New Roman" w:hAnsi="Times New Roman" w:cs="Times New Roman"/>
          <w:color w:val="212121"/>
          <w:shd w:val="clear" w:color="auto" w:fill="FFFFFF"/>
        </w:rPr>
        <w:t>(4): 734-753.</w:t>
      </w:r>
      <w:r>
        <w:rPr>
          <w:rFonts w:ascii="Times New Roman" w:hAnsi="Times New Roman" w:cs="Times New Roman"/>
          <w:color w:val="212121"/>
          <w:shd w:val="clear" w:color="auto" w:fill="FFFFFF"/>
        </w:rPr>
        <w:t xml:space="preserve"> </w:t>
      </w:r>
      <w:hyperlink r:id="rId14" w:history="1">
        <w:r w:rsidRPr="00BC40E1">
          <w:rPr>
            <w:rStyle w:val="Hyperlink"/>
            <w:rFonts w:ascii="Times New Roman" w:hAnsi="Times New Roman" w:cs="Times New Roman"/>
            <w:shd w:val="clear" w:color="auto" w:fill="FFFFFF"/>
          </w:rPr>
          <w:t>https://doi.org/10.1177/0022009412451290</w:t>
        </w:r>
      </w:hyperlink>
      <w:r w:rsidRPr="00BC40E1">
        <w:rPr>
          <w:rFonts w:ascii="Times New Roman" w:hAnsi="Times New Roman" w:cs="Times New Roman"/>
          <w:color w:val="212121"/>
          <w:shd w:val="clear" w:color="auto" w:fill="FFFFFF"/>
        </w:rPr>
        <w:t> </w:t>
      </w:r>
    </w:p>
    <w:p w14:paraId="181D2E07" w14:textId="77777777" w:rsidR="00D637AD" w:rsidRDefault="00D637AD" w:rsidP="00D637AD">
      <w:pPr>
        <w:rPr>
          <w:rFonts w:ascii="Times New Roman" w:eastAsia="Times New Roman" w:hAnsi="Times New Roman" w:cs="Times New Roman"/>
        </w:rPr>
      </w:pPr>
    </w:p>
    <w:p w14:paraId="327B89F3" w14:textId="77777777" w:rsidR="00D637AD" w:rsidRPr="007F2A2F" w:rsidRDefault="00D637AD" w:rsidP="00D637AD">
      <w:pPr>
        <w:rPr>
          <w:rFonts w:ascii="Times New Roman" w:eastAsia="Times New Roman" w:hAnsi="Times New Roman" w:cs="Times New Roman"/>
        </w:rPr>
      </w:pPr>
      <w:r w:rsidRPr="007F2A2F">
        <w:rPr>
          <w:rFonts w:ascii="Times New Roman" w:eastAsia="Times New Roman" w:hAnsi="Times New Roman" w:cs="Times New Roman"/>
        </w:rPr>
        <w:t>Nurok, M. and N. Henckes (2009). "Between professional values and the social valuation of</w:t>
      </w:r>
    </w:p>
    <w:p w14:paraId="48680D16" w14:textId="77777777" w:rsidR="00D637AD" w:rsidRPr="007F2A2F" w:rsidRDefault="00D637AD" w:rsidP="00D637AD">
      <w:pPr>
        <w:rPr>
          <w:rFonts w:ascii="Times New Roman" w:eastAsia="Times New Roman" w:hAnsi="Times New Roman" w:cs="Times New Roman"/>
        </w:rPr>
      </w:pPr>
      <w:r w:rsidRPr="007F2A2F">
        <w:rPr>
          <w:rFonts w:ascii="Times New Roman" w:eastAsia="Times New Roman" w:hAnsi="Times New Roman" w:cs="Times New Roman"/>
        </w:rPr>
        <w:t>patients: The fluctuating economy of pre-hospital emergency work." Social Science &amp; Medicine</w:t>
      </w:r>
    </w:p>
    <w:p w14:paraId="5ACAEEB7" w14:textId="77777777" w:rsidR="00D637AD" w:rsidRPr="005D162A" w:rsidRDefault="00D637AD" w:rsidP="00D637AD">
      <w:pPr>
        <w:rPr>
          <w:rFonts w:ascii="Times New Roman" w:eastAsia="Times New Roman" w:hAnsi="Times New Roman" w:cs="Times New Roman"/>
        </w:rPr>
      </w:pPr>
      <w:r w:rsidRPr="007F2A2F">
        <w:rPr>
          <w:rFonts w:ascii="Times New Roman" w:eastAsia="Times New Roman" w:hAnsi="Times New Roman" w:cs="Times New Roman"/>
          <w:b/>
          <w:bCs/>
        </w:rPr>
        <w:t>68</w:t>
      </w:r>
      <w:r w:rsidRPr="007F2A2F">
        <w:rPr>
          <w:rFonts w:ascii="Times New Roman" w:eastAsia="Times New Roman" w:hAnsi="Times New Roman" w:cs="Times New Roman"/>
        </w:rPr>
        <w:t>(3): 504-510.</w:t>
      </w:r>
      <w:r>
        <w:rPr>
          <w:rFonts w:ascii="Times New Roman" w:eastAsia="Times New Roman" w:hAnsi="Times New Roman" w:cs="Times New Roman"/>
        </w:rPr>
        <w:t xml:space="preserve"> https://</w:t>
      </w:r>
      <w:r w:rsidRPr="00312FD4">
        <w:rPr>
          <w:rFonts w:ascii="Times New Roman" w:eastAsia="Times New Roman" w:hAnsi="Times New Roman" w:cs="Times New Roman"/>
        </w:rPr>
        <w:t>doi: 10.1016/j.socscimed.2008.11.001.</w:t>
      </w:r>
    </w:p>
    <w:p w14:paraId="3634C7A2" w14:textId="77777777" w:rsidR="00D637AD" w:rsidRPr="005D162A" w:rsidRDefault="00D637AD" w:rsidP="00D637AD">
      <w:pPr>
        <w:rPr>
          <w:rFonts w:ascii="Times New Roman" w:eastAsia="Times New Roman" w:hAnsi="Times New Roman" w:cs="Times New Roman"/>
        </w:rPr>
      </w:pPr>
    </w:p>
    <w:p w14:paraId="21DB73EF" w14:textId="77777777" w:rsidR="00D637AD" w:rsidRDefault="00D637AD" w:rsidP="00D637AD">
      <w:pPr>
        <w:ind w:left="0" w:firstLine="0"/>
        <w:rPr>
          <w:rFonts w:ascii="Times New Roman" w:eastAsia="Times New Roman" w:hAnsi="Times New Roman" w:cs="Times New Roman"/>
        </w:rPr>
      </w:pPr>
      <w:r w:rsidRPr="005D162A">
        <w:rPr>
          <w:rFonts w:ascii="Times New Roman" w:eastAsia="Times New Roman" w:hAnsi="Times New Roman" w:cs="Times New Roman"/>
        </w:rPr>
        <w:t xml:space="preserve">Oudshoorn, N. (2012). "How places matter: Telecare technologies and the changing spatial dimensions of healthcare." </w:t>
      </w:r>
      <w:r w:rsidRPr="005D162A">
        <w:rPr>
          <w:rFonts w:ascii="Times New Roman" w:eastAsia="Times New Roman" w:hAnsi="Times New Roman" w:cs="Times New Roman"/>
          <w:u w:val="single"/>
        </w:rPr>
        <w:t>Social Studies of Science</w:t>
      </w:r>
      <w:r w:rsidRPr="005D162A">
        <w:rPr>
          <w:rFonts w:ascii="Times New Roman" w:eastAsia="Times New Roman" w:hAnsi="Times New Roman" w:cs="Times New Roman"/>
        </w:rPr>
        <w:t xml:space="preserve"> </w:t>
      </w:r>
      <w:r w:rsidRPr="005D162A">
        <w:rPr>
          <w:rFonts w:ascii="Times New Roman" w:eastAsia="Times New Roman" w:hAnsi="Times New Roman" w:cs="Times New Roman"/>
          <w:b/>
          <w:bCs/>
        </w:rPr>
        <w:t>42</w:t>
      </w:r>
      <w:r w:rsidRPr="005D162A">
        <w:rPr>
          <w:rFonts w:ascii="Times New Roman" w:eastAsia="Times New Roman" w:hAnsi="Times New Roman" w:cs="Times New Roman"/>
        </w:rPr>
        <w:t>(1): 121-142.</w:t>
      </w:r>
      <w:r>
        <w:rPr>
          <w:rFonts w:ascii="Times New Roman" w:eastAsia="Times New Roman" w:hAnsi="Times New Roman" w:cs="Times New Roman"/>
        </w:rPr>
        <w:t xml:space="preserve"> </w:t>
      </w:r>
      <w:r w:rsidRPr="00796EAB">
        <w:rPr>
          <w:rFonts w:ascii="Times New Roman" w:eastAsia="Times New Roman" w:hAnsi="Times New Roman" w:cs="Times New Roman"/>
        </w:rPr>
        <w:t>doi: 10.1177/0306312711431817.</w:t>
      </w:r>
    </w:p>
    <w:p w14:paraId="7AFB68BE" w14:textId="77777777" w:rsidR="00D637AD" w:rsidRDefault="00D637AD" w:rsidP="00D637AD">
      <w:pPr>
        <w:ind w:left="0" w:firstLine="0"/>
        <w:rPr>
          <w:rFonts w:ascii="Times New Roman" w:eastAsia="Times New Roman" w:hAnsi="Times New Roman" w:cs="Times New Roman"/>
        </w:rPr>
      </w:pPr>
    </w:p>
    <w:p w14:paraId="19EE47D2" w14:textId="77777777" w:rsidR="00D637AD" w:rsidRDefault="00D637AD" w:rsidP="00D637AD">
      <w:pPr>
        <w:ind w:left="0" w:firstLine="0"/>
        <w:rPr>
          <w:rFonts w:ascii="Times New Roman" w:eastAsia="Times New Roman" w:hAnsi="Times New Roman" w:cs="Times New Roman"/>
        </w:rPr>
      </w:pPr>
      <w:r w:rsidRPr="007F2A2F">
        <w:rPr>
          <w:rFonts w:ascii="Times New Roman" w:eastAsia="Times New Roman" w:hAnsi="Times New Roman" w:cs="Times New Roman"/>
        </w:rPr>
        <w:t xml:space="preserve">Palmer, E. (1989). "Paramedic Performances." </w:t>
      </w:r>
      <w:r w:rsidRPr="007F2A2F">
        <w:rPr>
          <w:rFonts w:ascii="Times New Roman" w:eastAsia="Times New Roman" w:hAnsi="Times New Roman" w:cs="Times New Roman"/>
          <w:u w:val="single"/>
        </w:rPr>
        <w:t>Sociological Spectrum</w:t>
      </w:r>
      <w:r w:rsidRPr="007F2A2F">
        <w:rPr>
          <w:rFonts w:ascii="Times New Roman" w:eastAsia="Times New Roman" w:hAnsi="Times New Roman" w:cs="Times New Roman"/>
        </w:rPr>
        <w:t xml:space="preserve"> </w:t>
      </w:r>
      <w:r w:rsidRPr="007F2A2F">
        <w:rPr>
          <w:rFonts w:ascii="Times New Roman" w:eastAsia="Times New Roman" w:hAnsi="Times New Roman" w:cs="Times New Roman"/>
          <w:b/>
          <w:bCs/>
        </w:rPr>
        <w:t>9</w:t>
      </w:r>
      <w:r w:rsidRPr="007F2A2F">
        <w:rPr>
          <w:rFonts w:ascii="Times New Roman" w:eastAsia="Times New Roman" w:hAnsi="Times New Roman" w:cs="Times New Roman"/>
        </w:rPr>
        <w:t>(2): 211-225.</w:t>
      </w:r>
      <w:r>
        <w:rPr>
          <w:rFonts w:ascii="Times New Roman" w:eastAsia="Times New Roman" w:hAnsi="Times New Roman" w:cs="Times New Roman"/>
        </w:rPr>
        <w:t xml:space="preserve"> </w:t>
      </w:r>
      <w:r w:rsidRPr="00F66721">
        <w:rPr>
          <w:rFonts w:ascii="Times New Roman" w:eastAsia="Times New Roman" w:hAnsi="Times New Roman" w:cs="Times New Roman"/>
        </w:rPr>
        <w:t>https://doi.org/10.1080/02732173.1989.9981884</w:t>
      </w:r>
    </w:p>
    <w:p w14:paraId="6546146F" w14:textId="77777777" w:rsidR="00D637AD" w:rsidRDefault="00D637AD" w:rsidP="00D637AD">
      <w:pPr>
        <w:ind w:left="0" w:firstLine="0"/>
        <w:rPr>
          <w:rFonts w:ascii="Times New Roman" w:eastAsia="Times New Roman" w:hAnsi="Times New Roman" w:cs="Times New Roman"/>
        </w:rPr>
      </w:pPr>
    </w:p>
    <w:p w14:paraId="4C8ADBA9" w14:textId="77777777" w:rsidR="00D637AD" w:rsidRDefault="00D637AD" w:rsidP="00D637AD">
      <w:pPr>
        <w:ind w:left="0" w:firstLine="0"/>
        <w:rPr>
          <w:rFonts w:ascii="Times New Roman" w:eastAsia="Times New Roman" w:hAnsi="Times New Roman" w:cs="Times New Roman"/>
        </w:rPr>
      </w:pPr>
      <w:r>
        <w:rPr>
          <w:rFonts w:ascii="Times New Roman" w:eastAsia="Times New Roman" w:hAnsi="Times New Roman" w:cs="Times New Roman"/>
        </w:rPr>
        <w:t>Parsons, E. (1939)</w:t>
      </w:r>
      <w:r w:rsidRPr="00847F0E">
        <w:rPr>
          <w:rFonts w:ascii="Times New Roman" w:eastAsia="Times New Roman" w:hAnsi="Times New Roman" w:cs="Times New Roman"/>
        </w:rPr>
        <w:t xml:space="preserve">, </w:t>
      </w:r>
      <w:r>
        <w:rPr>
          <w:rFonts w:ascii="Times New Roman" w:eastAsia="Times New Roman" w:hAnsi="Times New Roman" w:cs="Times New Roman"/>
        </w:rPr>
        <w:t>“</w:t>
      </w:r>
      <w:r w:rsidRPr="00847F0E">
        <w:rPr>
          <w:rFonts w:ascii="Times New Roman" w:eastAsia="Times New Roman" w:hAnsi="Times New Roman" w:cs="Times New Roman"/>
        </w:rPr>
        <w:t>The Professions and Social Structure</w:t>
      </w:r>
      <w:r>
        <w:rPr>
          <w:rFonts w:ascii="Times New Roman" w:eastAsia="Times New Roman" w:hAnsi="Times New Roman" w:cs="Times New Roman"/>
        </w:rPr>
        <w:t xml:space="preserve">”, </w:t>
      </w:r>
      <w:r w:rsidRPr="00847F0E">
        <w:rPr>
          <w:rFonts w:ascii="Times New Roman" w:eastAsia="Times New Roman" w:hAnsi="Times New Roman" w:cs="Times New Roman"/>
          <w:u w:val="single"/>
        </w:rPr>
        <w:t>Social Forces</w:t>
      </w:r>
      <w:r w:rsidRPr="00847F0E">
        <w:rPr>
          <w:rFonts w:ascii="Times New Roman" w:eastAsia="Times New Roman" w:hAnsi="Times New Roman" w:cs="Times New Roman"/>
        </w:rPr>
        <w:t xml:space="preserve">, </w:t>
      </w:r>
      <w:r w:rsidRPr="00847F0E">
        <w:rPr>
          <w:rFonts w:ascii="Times New Roman" w:eastAsia="Times New Roman" w:hAnsi="Times New Roman" w:cs="Times New Roman"/>
          <w:b/>
          <w:bCs/>
        </w:rPr>
        <w:t>17</w:t>
      </w:r>
      <w:r>
        <w:rPr>
          <w:rFonts w:ascii="Times New Roman" w:eastAsia="Times New Roman" w:hAnsi="Times New Roman" w:cs="Times New Roman"/>
        </w:rPr>
        <w:t>(</w:t>
      </w:r>
      <w:r w:rsidRPr="00847F0E">
        <w:rPr>
          <w:rFonts w:ascii="Times New Roman" w:eastAsia="Times New Roman" w:hAnsi="Times New Roman" w:cs="Times New Roman"/>
        </w:rPr>
        <w:t>4</w:t>
      </w:r>
      <w:r>
        <w:rPr>
          <w:rFonts w:ascii="Times New Roman" w:eastAsia="Times New Roman" w:hAnsi="Times New Roman" w:cs="Times New Roman"/>
        </w:rPr>
        <w:t>):</w:t>
      </w:r>
      <w:r w:rsidRPr="00847F0E">
        <w:rPr>
          <w:rFonts w:ascii="Times New Roman" w:eastAsia="Times New Roman" w:hAnsi="Times New Roman" w:cs="Times New Roman"/>
        </w:rPr>
        <w:t>457–467, https://doi.org/10.2307/2570695</w:t>
      </w:r>
    </w:p>
    <w:p w14:paraId="0619CD79" w14:textId="77777777" w:rsidR="00D637AD" w:rsidRDefault="00D637AD" w:rsidP="00D637AD">
      <w:pPr>
        <w:ind w:left="0" w:firstLine="0"/>
        <w:rPr>
          <w:rFonts w:ascii="Times New Roman" w:eastAsia="Times New Roman" w:hAnsi="Times New Roman" w:cs="Times New Roman"/>
        </w:rPr>
      </w:pPr>
    </w:p>
    <w:p w14:paraId="26EC3DBA" w14:textId="4783BA2F" w:rsidR="00D637AD" w:rsidRDefault="00D637AD" w:rsidP="00D637AD">
      <w:pPr>
        <w:ind w:left="0" w:firstLine="0"/>
      </w:pPr>
      <w:r w:rsidRPr="007F2A2F">
        <w:rPr>
          <w:rFonts w:ascii="Times New Roman" w:eastAsia="Times New Roman" w:hAnsi="Times New Roman" w:cs="Times New Roman"/>
        </w:rPr>
        <w:t xml:space="preserve">Pellegrino, J. L., et al. (2017). "A call for revolution in first aid education." </w:t>
      </w:r>
      <w:r w:rsidRPr="007F2A2F">
        <w:rPr>
          <w:rFonts w:ascii="Times New Roman" w:eastAsia="Times New Roman" w:hAnsi="Times New Roman" w:cs="Times New Roman"/>
          <w:u w:val="single"/>
        </w:rPr>
        <w:t>International Journal of First Aid Education</w:t>
      </w:r>
      <w:r w:rsidRPr="007F2A2F">
        <w:rPr>
          <w:rFonts w:ascii="Times New Roman" w:eastAsia="Times New Roman" w:hAnsi="Times New Roman" w:cs="Times New Roman"/>
        </w:rPr>
        <w:t xml:space="preserve"> </w:t>
      </w:r>
      <w:r w:rsidRPr="007F2A2F">
        <w:rPr>
          <w:rFonts w:ascii="Times New Roman" w:eastAsia="Times New Roman" w:hAnsi="Times New Roman" w:cs="Times New Roman"/>
          <w:b/>
          <w:bCs/>
        </w:rPr>
        <w:t>1</w:t>
      </w:r>
      <w:r w:rsidRPr="007F2A2F">
        <w:rPr>
          <w:rFonts w:ascii="Times New Roman" w:eastAsia="Times New Roman" w:hAnsi="Times New Roman" w:cs="Times New Roman"/>
        </w:rPr>
        <w:t>(1): 5-11</w:t>
      </w:r>
      <w:r>
        <w:rPr>
          <w:rFonts w:ascii="Times New Roman" w:eastAsia="Times New Roman" w:hAnsi="Times New Roman" w:cs="Times New Roman"/>
        </w:rPr>
        <w:t xml:space="preserve"> </w:t>
      </w:r>
      <w:hyperlink r:id="rId15" w:history="1">
        <w:r w:rsidR="00E378A9" w:rsidRPr="005F6F48">
          <w:rPr>
            <w:rStyle w:val="Hyperlink"/>
            <w:rFonts w:ascii="Times New Roman" w:eastAsia="Times New Roman" w:hAnsi="Times New Roman" w:cs="Times New Roman"/>
          </w:rPr>
          <w:t>https://doi.org/10.21038/ijfa.2017.0001</w:t>
        </w:r>
      </w:hyperlink>
    </w:p>
    <w:p w14:paraId="1D745044" w14:textId="77777777" w:rsidR="00244FD7" w:rsidRDefault="00244FD7" w:rsidP="00D637AD">
      <w:pPr>
        <w:ind w:left="0" w:firstLine="0"/>
      </w:pPr>
    </w:p>
    <w:p w14:paraId="2233A674" w14:textId="6271184F" w:rsidR="00244FD7" w:rsidRDefault="00244FD7" w:rsidP="00D637AD">
      <w:pPr>
        <w:ind w:left="0" w:firstLine="0"/>
        <w:rPr>
          <w:rStyle w:val="Hyperlink"/>
          <w:rFonts w:ascii="Times New Roman" w:eastAsia="Times New Roman" w:hAnsi="Times New Roman" w:cs="Times New Roman"/>
        </w:rPr>
      </w:pPr>
      <w:r w:rsidRPr="00244FD7">
        <w:rPr>
          <w:rFonts w:ascii="Times New Roman" w:eastAsia="Times New Roman" w:hAnsi="Times New Roman" w:cs="Times New Roman"/>
          <w:color w:val="0563C1" w:themeColor="hyperlink"/>
          <w:u w:val="single"/>
        </w:rPr>
        <w:t>Phung, VH., Trueman, I., Togher, F. </w:t>
      </w:r>
      <w:r w:rsidRPr="00244FD7">
        <w:rPr>
          <w:rFonts w:ascii="Times New Roman" w:eastAsia="Times New Roman" w:hAnsi="Times New Roman" w:cs="Times New Roman"/>
          <w:i/>
          <w:iCs/>
          <w:color w:val="0563C1" w:themeColor="hyperlink"/>
          <w:u w:val="single"/>
        </w:rPr>
        <w:t>et al.</w:t>
      </w:r>
      <w:r w:rsidRPr="00244FD7">
        <w:rPr>
          <w:rFonts w:ascii="Times New Roman" w:eastAsia="Times New Roman" w:hAnsi="Times New Roman" w:cs="Times New Roman"/>
          <w:color w:val="0563C1" w:themeColor="hyperlink"/>
          <w:u w:val="single"/>
        </w:rPr>
        <w:t> Perceptions and experiences of community first responders on their role and relationships: qualitative interview study. </w:t>
      </w:r>
      <w:r w:rsidRPr="00244FD7">
        <w:rPr>
          <w:rFonts w:ascii="Times New Roman" w:eastAsia="Times New Roman" w:hAnsi="Times New Roman" w:cs="Times New Roman"/>
          <w:i/>
          <w:iCs/>
          <w:color w:val="0563C1" w:themeColor="hyperlink"/>
          <w:u w:val="single"/>
        </w:rPr>
        <w:t xml:space="preserve">Scand J Trauma </w:t>
      </w:r>
      <w:proofErr w:type="spellStart"/>
      <w:r w:rsidRPr="00244FD7">
        <w:rPr>
          <w:rFonts w:ascii="Times New Roman" w:eastAsia="Times New Roman" w:hAnsi="Times New Roman" w:cs="Times New Roman"/>
          <w:i/>
          <w:iCs/>
          <w:color w:val="0563C1" w:themeColor="hyperlink"/>
          <w:u w:val="single"/>
        </w:rPr>
        <w:t>Resusc</w:t>
      </w:r>
      <w:proofErr w:type="spellEnd"/>
      <w:r w:rsidRPr="00244FD7">
        <w:rPr>
          <w:rFonts w:ascii="Times New Roman" w:eastAsia="Times New Roman" w:hAnsi="Times New Roman" w:cs="Times New Roman"/>
          <w:i/>
          <w:iCs/>
          <w:color w:val="0563C1" w:themeColor="hyperlink"/>
          <w:u w:val="single"/>
        </w:rPr>
        <w:t xml:space="preserve"> Emerg Med</w:t>
      </w:r>
      <w:r w:rsidRPr="00244FD7">
        <w:rPr>
          <w:rFonts w:ascii="Times New Roman" w:eastAsia="Times New Roman" w:hAnsi="Times New Roman" w:cs="Times New Roman"/>
          <w:color w:val="0563C1" w:themeColor="hyperlink"/>
          <w:u w:val="single"/>
        </w:rPr>
        <w:t> </w:t>
      </w:r>
      <w:r w:rsidRPr="00244FD7">
        <w:rPr>
          <w:rFonts w:ascii="Times New Roman" w:eastAsia="Times New Roman" w:hAnsi="Times New Roman" w:cs="Times New Roman"/>
          <w:b/>
          <w:bCs/>
          <w:color w:val="0563C1" w:themeColor="hyperlink"/>
          <w:u w:val="single"/>
        </w:rPr>
        <w:t>26</w:t>
      </w:r>
      <w:r w:rsidRPr="00244FD7">
        <w:rPr>
          <w:rFonts w:ascii="Times New Roman" w:eastAsia="Times New Roman" w:hAnsi="Times New Roman" w:cs="Times New Roman"/>
          <w:color w:val="0563C1" w:themeColor="hyperlink"/>
          <w:u w:val="single"/>
        </w:rPr>
        <w:t>, 13 (2018). https://doi.org/10.1186/s13049-018-0482-5</w:t>
      </w:r>
    </w:p>
    <w:p w14:paraId="3D52C00E" w14:textId="77777777" w:rsidR="002F1764" w:rsidRDefault="002F1764" w:rsidP="00D637AD">
      <w:pPr>
        <w:ind w:left="0" w:firstLine="0"/>
        <w:rPr>
          <w:rStyle w:val="Hyperlink"/>
          <w:rFonts w:ascii="Times New Roman" w:eastAsia="Times New Roman" w:hAnsi="Times New Roman" w:cs="Times New Roman"/>
        </w:rPr>
      </w:pPr>
    </w:p>
    <w:p w14:paraId="229F89A1" w14:textId="7596F352" w:rsidR="002F1764" w:rsidRDefault="002F1764" w:rsidP="00D637AD">
      <w:pPr>
        <w:ind w:left="0" w:firstLine="0"/>
        <w:rPr>
          <w:rFonts w:ascii="Times New Roman" w:eastAsia="Times New Roman" w:hAnsi="Times New Roman" w:cs="Times New Roman"/>
        </w:rPr>
      </w:pPr>
      <w:r w:rsidRPr="002F1764">
        <w:rPr>
          <w:rFonts w:ascii="Times New Roman" w:eastAsia="Times New Roman" w:hAnsi="Times New Roman" w:cs="Times New Roman"/>
        </w:rPr>
        <w:t xml:space="preserve">Platt, J. (1981). Evidence and Proof in Documentary Research: 2 Some Shared Problems of Documentary Research. </w:t>
      </w:r>
      <w:r w:rsidRPr="002C5676">
        <w:rPr>
          <w:rFonts w:ascii="Times New Roman" w:eastAsia="Times New Roman" w:hAnsi="Times New Roman" w:cs="Times New Roman"/>
          <w:u w:val="single"/>
        </w:rPr>
        <w:t>The Sociological Review</w:t>
      </w:r>
      <w:r w:rsidRPr="002F1764">
        <w:rPr>
          <w:rFonts w:ascii="Times New Roman" w:eastAsia="Times New Roman" w:hAnsi="Times New Roman" w:cs="Times New Roman"/>
        </w:rPr>
        <w:t xml:space="preserve">, </w:t>
      </w:r>
      <w:r w:rsidRPr="002C5676">
        <w:rPr>
          <w:rFonts w:ascii="Times New Roman" w:eastAsia="Times New Roman" w:hAnsi="Times New Roman" w:cs="Times New Roman"/>
          <w:b/>
          <w:bCs/>
        </w:rPr>
        <w:t>29</w:t>
      </w:r>
      <w:r w:rsidRPr="002F1764">
        <w:rPr>
          <w:rFonts w:ascii="Times New Roman" w:eastAsia="Times New Roman" w:hAnsi="Times New Roman" w:cs="Times New Roman"/>
        </w:rPr>
        <w:t>(1)</w:t>
      </w:r>
      <w:r w:rsidR="002C5676">
        <w:rPr>
          <w:rFonts w:ascii="Times New Roman" w:eastAsia="Times New Roman" w:hAnsi="Times New Roman" w:cs="Times New Roman"/>
        </w:rPr>
        <w:t>:</w:t>
      </w:r>
      <w:r w:rsidRPr="002F1764">
        <w:rPr>
          <w:rFonts w:ascii="Times New Roman" w:eastAsia="Times New Roman" w:hAnsi="Times New Roman" w:cs="Times New Roman"/>
        </w:rPr>
        <w:t xml:space="preserve"> 53-66. https://doi.org/10.1111/j.1467-954X.1981.tb03022.x</w:t>
      </w:r>
    </w:p>
    <w:p w14:paraId="4D369B3A" w14:textId="77777777" w:rsidR="00E378A9" w:rsidRDefault="00E378A9" w:rsidP="00D637AD">
      <w:pPr>
        <w:ind w:left="0" w:firstLine="0"/>
        <w:rPr>
          <w:rFonts w:ascii="Times New Roman" w:eastAsia="Times New Roman" w:hAnsi="Times New Roman" w:cs="Times New Roman"/>
        </w:rPr>
      </w:pPr>
    </w:p>
    <w:p w14:paraId="21C9DE01" w14:textId="7EE77EBD" w:rsidR="00682289" w:rsidRDefault="00682289" w:rsidP="00D637AD">
      <w:pPr>
        <w:ind w:left="0" w:firstLine="0"/>
        <w:rPr>
          <w:rFonts w:ascii="Times New Roman" w:eastAsia="Times New Roman" w:hAnsi="Times New Roman" w:cs="Times New Roman"/>
        </w:rPr>
      </w:pPr>
      <w:r w:rsidRPr="00682289">
        <w:rPr>
          <w:rFonts w:ascii="Times New Roman" w:eastAsia="Times New Roman" w:hAnsi="Times New Roman" w:cs="Times New Roman"/>
        </w:rPr>
        <w:t xml:space="preserve">Pope, C., McKenna, G., Turnbull, J., Prichard, J., &amp; Rogers, A. (2019). Navigating and making sense of urgent and emergency care processes and provision. </w:t>
      </w:r>
      <w:r w:rsidRPr="002C5676">
        <w:rPr>
          <w:rFonts w:ascii="Times New Roman" w:eastAsia="Times New Roman" w:hAnsi="Times New Roman" w:cs="Times New Roman"/>
          <w:u w:val="single"/>
        </w:rPr>
        <w:t>Health Expectations</w:t>
      </w:r>
      <w:r w:rsidRPr="00682289">
        <w:rPr>
          <w:rFonts w:ascii="Times New Roman" w:eastAsia="Times New Roman" w:hAnsi="Times New Roman" w:cs="Times New Roman"/>
        </w:rPr>
        <w:t xml:space="preserve">, </w:t>
      </w:r>
      <w:r w:rsidRPr="002C5676">
        <w:rPr>
          <w:rFonts w:ascii="Times New Roman" w:eastAsia="Times New Roman" w:hAnsi="Times New Roman" w:cs="Times New Roman"/>
          <w:b/>
          <w:bCs/>
        </w:rPr>
        <w:t>22</w:t>
      </w:r>
      <w:r w:rsidRPr="00682289">
        <w:rPr>
          <w:rFonts w:ascii="Times New Roman" w:eastAsia="Times New Roman" w:hAnsi="Times New Roman" w:cs="Times New Roman"/>
        </w:rPr>
        <w:t xml:space="preserve">(3), 435-443. </w:t>
      </w:r>
      <w:hyperlink r:id="rId16" w:history="1">
        <w:r w:rsidRPr="00104FE4">
          <w:rPr>
            <w:rStyle w:val="Hyperlink"/>
            <w:rFonts w:ascii="Times New Roman" w:eastAsia="Times New Roman" w:hAnsi="Times New Roman" w:cs="Times New Roman"/>
          </w:rPr>
          <w:t>https://doi.org/10.1111/hex.12866</w:t>
        </w:r>
      </w:hyperlink>
    </w:p>
    <w:p w14:paraId="2E413EBD" w14:textId="77777777" w:rsidR="00682289" w:rsidRPr="002C5676" w:rsidRDefault="00682289" w:rsidP="00D637AD">
      <w:pPr>
        <w:ind w:left="0" w:firstLine="0"/>
        <w:rPr>
          <w:rFonts w:ascii="Times New Roman" w:eastAsia="Times New Roman" w:hAnsi="Times New Roman" w:cs="Times New Roman"/>
        </w:rPr>
      </w:pPr>
    </w:p>
    <w:p w14:paraId="5008C6D6" w14:textId="6978625B" w:rsidR="00D637AD" w:rsidRPr="002C5676" w:rsidRDefault="002C5676" w:rsidP="00D637AD">
      <w:pPr>
        <w:rPr>
          <w:rFonts w:ascii="Times New Roman" w:hAnsi="Times New Roman" w:cs="Times New Roman"/>
          <w:color w:val="212121"/>
          <w:shd w:val="clear" w:color="auto" w:fill="FFFFFF"/>
        </w:rPr>
      </w:pPr>
      <w:r w:rsidRPr="002C5676">
        <w:rPr>
          <w:rFonts w:ascii="Times New Roman" w:hAnsi="Times New Roman" w:cs="Times New Roman"/>
          <w:color w:val="212121"/>
          <w:shd w:val="clear" w:color="auto" w:fill="FFFFFF"/>
        </w:rPr>
        <w:t>Pope, C., MacLellan, J., Prichard, J., &amp; Turnbull, J. (2023). The remarkable invisibility of NHS 111 online. </w:t>
      </w:r>
      <w:r w:rsidRPr="002C5676">
        <w:rPr>
          <w:rFonts w:ascii="Times New Roman" w:hAnsi="Times New Roman" w:cs="Times New Roman"/>
          <w:color w:val="212121"/>
          <w:u w:val="single"/>
          <w:shd w:val="clear" w:color="auto" w:fill="FFFFFF"/>
        </w:rPr>
        <w:t>Sociology of health &amp; illness,</w:t>
      </w:r>
      <w:r w:rsidRPr="002C5676">
        <w:rPr>
          <w:rFonts w:ascii="Times New Roman" w:hAnsi="Times New Roman" w:cs="Times New Roman"/>
          <w:color w:val="212121"/>
          <w:shd w:val="clear" w:color="auto" w:fill="FFFFFF"/>
        </w:rPr>
        <w:t> </w:t>
      </w:r>
      <w:r w:rsidRPr="002C5676">
        <w:rPr>
          <w:rFonts w:ascii="Times New Roman" w:hAnsi="Times New Roman" w:cs="Times New Roman"/>
          <w:b/>
          <w:bCs/>
          <w:color w:val="212121"/>
          <w:shd w:val="clear" w:color="auto" w:fill="FFFFFF"/>
        </w:rPr>
        <w:t>45</w:t>
      </w:r>
      <w:r w:rsidRPr="002C5676">
        <w:rPr>
          <w:rFonts w:ascii="Times New Roman" w:hAnsi="Times New Roman" w:cs="Times New Roman"/>
          <w:color w:val="212121"/>
          <w:shd w:val="clear" w:color="auto" w:fill="FFFFFF"/>
        </w:rPr>
        <w:t xml:space="preserve">(4), 772–790. </w:t>
      </w:r>
      <w:hyperlink r:id="rId17" w:history="1">
        <w:r w:rsidRPr="002C5676">
          <w:rPr>
            <w:rStyle w:val="Hyperlink"/>
            <w:rFonts w:ascii="Times New Roman" w:hAnsi="Times New Roman" w:cs="Times New Roman"/>
            <w:shd w:val="clear" w:color="auto" w:fill="FFFFFF"/>
          </w:rPr>
          <w:t>https://doi.org/10.1111/1467-9566.13591</w:t>
        </w:r>
      </w:hyperlink>
    </w:p>
    <w:p w14:paraId="58B1FFA3" w14:textId="77777777" w:rsidR="002C5676" w:rsidRPr="005D162A" w:rsidRDefault="002C5676" w:rsidP="00D637AD">
      <w:pPr>
        <w:rPr>
          <w:rFonts w:ascii="Times New Roman" w:eastAsia="Times New Roman" w:hAnsi="Times New Roman" w:cs="Times New Roman"/>
        </w:rPr>
      </w:pPr>
    </w:p>
    <w:p w14:paraId="7BC0D768"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Ramsden, S. and R. Cresswell (2019). "First Aid and Voluntarism in England, 1945–85." </w:t>
      </w:r>
      <w:r w:rsidRPr="005D162A">
        <w:rPr>
          <w:rFonts w:ascii="Times New Roman" w:eastAsia="Times New Roman" w:hAnsi="Times New Roman" w:cs="Times New Roman"/>
          <w:u w:val="single"/>
        </w:rPr>
        <w:t xml:space="preserve">Twentieth Century British History </w:t>
      </w:r>
      <w:r w:rsidRPr="005D162A">
        <w:rPr>
          <w:rFonts w:ascii="Times New Roman" w:eastAsia="Times New Roman" w:hAnsi="Times New Roman" w:cs="Times New Roman"/>
          <w:b/>
          <w:bCs/>
        </w:rPr>
        <w:t>30</w:t>
      </w:r>
      <w:r w:rsidRPr="005D162A">
        <w:rPr>
          <w:rFonts w:ascii="Times New Roman" w:eastAsia="Times New Roman" w:hAnsi="Times New Roman" w:cs="Times New Roman"/>
        </w:rPr>
        <w:t>(4), 504-530.</w:t>
      </w:r>
      <w:r w:rsidRPr="00724A6B">
        <w:t xml:space="preserve"> </w:t>
      </w:r>
      <w:r w:rsidRPr="00724A6B">
        <w:rPr>
          <w:rFonts w:ascii="Times New Roman" w:hAnsi="Times New Roman" w:cs="Times New Roman"/>
        </w:rPr>
        <w:t>https://</w:t>
      </w:r>
      <w:r w:rsidRPr="00724A6B">
        <w:rPr>
          <w:rFonts w:ascii="Times New Roman" w:eastAsia="Times New Roman" w:hAnsi="Times New Roman" w:cs="Times New Roman"/>
        </w:rPr>
        <w:t>doi: 10.1093/tcbh/hwy043.</w:t>
      </w:r>
    </w:p>
    <w:p w14:paraId="631D1466" w14:textId="77777777" w:rsidR="007D3640" w:rsidRDefault="007D3640" w:rsidP="00D637AD">
      <w:pPr>
        <w:rPr>
          <w:rFonts w:ascii="Times New Roman" w:eastAsia="Times New Roman" w:hAnsi="Times New Roman" w:cs="Times New Roman"/>
        </w:rPr>
      </w:pPr>
    </w:p>
    <w:p w14:paraId="0F0683E0" w14:textId="0C402006" w:rsidR="007D3640" w:rsidRPr="007D3640" w:rsidRDefault="007D3640" w:rsidP="007D3640">
      <w:pPr>
        <w:rPr>
          <w:rFonts w:ascii="Times New Roman" w:eastAsia="Times New Roman" w:hAnsi="Times New Roman" w:cs="Times New Roman"/>
        </w:rPr>
      </w:pPr>
      <w:r>
        <w:rPr>
          <w:rFonts w:ascii="Times New Roman" w:eastAsia="Times New Roman" w:hAnsi="Times New Roman" w:cs="Times New Roman"/>
        </w:rPr>
        <w:t>Resuscitation Council UK</w:t>
      </w:r>
      <w:r w:rsidRPr="007D3640">
        <w:rPr>
          <w:rFonts w:ascii="Times New Roman" w:eastAsia="Times New Roman" w:hAnsi="Times New Roman" w:cs="Times New Roman"/>
        </w:rPr>
        <w:t>. (2018). Cardiopulmonary resuscitation, automated defibrillators and the law</w:t>
      </w:r>
      <w:r>
        <w:rPr>
          <w:rFonts w:ascii="Times New Roman" w:eastAsia="Times New Roman" w:hAnsi="Times New Roman" w:cs="Times New Roman"/>
        </w:rPr>
        <w:t>.</w:t>
      </w:r>
      <w:r w:rsidRPr="007D3640">
        <w:rPr>
          <w:rFonts w:ascii="Times New Roman" w:eastAsia="Times New Roman" w:hAnsi="Times New Roman" w:cs="Times New Roman"/>
        </w:rPr>
        <w:t xml:space="preserve"> Resuscitation Council UK.</w:t>
      </w:r>
    </w:p>
    <w:p w14:paraId="30149E8D" w14:textId="65A7AFD9" w:rsidR="00D637AD" w:rsidRDefault="007D3640" w:rsidP="007D3640">
      <w:pPr>
        <w:rPr>
          <w:rFonts w:ascii="Times New Roman" w:eastAsia="Times New Roman" w:hAnsi="Times New Roman" w:cs="Times New Roman"/>
        </w:rPr>
      </w:pPr>
      <w:r w:rsidRPr="007D3640">
        <w:rPr>
          <w:rFonts w:ascii="Times New Roman" w:eastAsia="Times New Roman" w:hAnsi="Times New Roman" w:cs="Times New Roman"/>
        </w:rPr>
        <w:tab/>
      </w:r>
    </w:p>
    <w:p w14:paraId="2213651C" w14:textId="77777777" w:rsidR="00D637AD" w:rsidRPr="00286B50" w:rsidRDefault="00D637AD" w:rsidP="00D637AD">
      <w:pPr>
        <w:rPr>
          <w:rFonts w:ascii="Times New Roman" w:eastAsia="Times New Roman" w:hAnsi="Times New Roman" w:cs="Times New Roman"/>
        </w:rPr>
      </w:pPr>
      <w:r w:rsidRPr="00286B50">
        <w:rPr>
          <w:rFonts w:ascii="Times New Roman" w:eastAsia="Times New Roman" w:hAnsi="Times New Roman" w:cs="Times New Roman"/>
        </w:rPr>
        <w:t>Sakr, M. and J. Wardrope (2000). "Casualty, accident and emergency, or emergency medicine,</w:t>
      </w:r>
    </w:p>
    <w:p w14:paraId="5D1AAD80" w14:textId="77777777" w:rsidR="00D637AD" w:rsidRPr="005D162A" w:rsidRDefault="00D637AD" w:rsidP="00D637AD">
      <w:pPr>
        <w:rPr>
          <w:rFonts w:ascii="Times New Roman" w:eastAsia="Times New Roman" w:hAnsi="Times New Roman" w:cs="Times New Roman"/>
        </w:rPr>
      </w:pPr>
      <w:r w:rsidRPr="00286B50">
        <w:rPr>
          <w:rFonts w:ascii="Times New Roman" w:eastAsia="Times New Roman" w:hAnsi="Times New Roman" w:cs="Times New Roman"/>
        </w:rPr>
        <w:t xml:space="preserve">the evolution." </w:t>
      </w:r>
      <w:r w:rsidRPr="00724A6B">
        <w:rPr>
          <w:rFonts w:ascii="Times New Roman" w:eastAsia="Times New Roman" w:hAnsi="Times New Roman" w:cs="Times New Roman"/>
          <w:u w:val="single"/>
        </w:rPr>
        <w:t>Journal of Accident and Emergency Medicine</w:t>
      </w:r>
      <w:r w:rsidRPr="00286B50">
        <w:rPr>
          <w:rFonts w:ascii="Times New Roman" w:eastAsia="Times New Roman" w:hAnsi="Times New Roman" w:cs="Times New Roman"/>
        </w:rPr>
        <w:t xml:space="preserve"> </w:t>
      </w:r>
      <w:r w:rsidRPr="00724A6B">
        <w:rPr>
          <w:rFonts w:ascii="Times New Roman" w:eastAsia="Times New Roman" w:hAnsi="Times New Roman" w:cs="Times New Roman"/>
          <w:b/>
          <w:bCs/>
        </w:rPr>
        <w:t>17</w:t>
      </w:r>
      <w:r w:rsidRPr="00286B50">
        <w:rPr>
          <w:rFonts w:ascii="Times New Roman" w:eastAsia="Times New Roman" w:hAnsi="Times New Roman" w:cs="Times New Roman"/>
        </w:rPr>
        <w:t>(5): 314.</w:t>
      </w:r>
      <w:r>
        <w:rPr>
          <w:rFonts w:ascii="Times New Roman" w:eastAsia="Times New Roman" w:hAnsi="Times New Roman" w:cs="Times New Roman"/>
        </w:rPr>
        <w:t xml:space="preserve"> </w:t>
      </w:r>
      <w:r w:rsidRPr="003D0982">
        <w:rPr>
          <w:rFonts w:ascii="Times New Roman" w:eastAsia="Times New Roman" w:hAnsi="Times New Roman" w:cs="Times New Roman"/>
        </w:rPr>
        <w:t>https://doi.org/10.1136/emj.17.5.314</w:t>
      </w:r>
    </w:p>
    <w:p w14:paraId="637EE888" w14:textId="77777777" w:rsidR="00D637AD" w:rsidRPr="005D162A" w:rsidRDefault="00D637AD" w:rsidP="00D637AD">
      <w:pPr>
        <w:rPr>
          <w:rFonts w:ascii="Times New Roman" w:eastAsia="Times New Roman" w:hAnsi="Times New Roman" w:cs="Times New Roman"/>
        </w:rPr>
      </w:pPr>
    </w:p>
    <w:p w14:paraId="16AB8BDD" w14:textId="77777777" w:rsidR="00D637AD" w:rsidRPr="005D162A" w:rsidRDefault="00D637AD" w:rsidP="00D637AD">
      <w:pPr>
        <w:autoSpaceDE w:val="0"/>
        <w:autoSpaceDN w:val="0"/>
        <w:adjustRightInd w:val="0"/>
        <w:rPr>
          <w:rFonts w:ascii="Times New Roman" w:hAnsi="Times New Roman" w:cs="Times New Roman"/>
        </w:rPr>
      </w:pPr>
      <w:r w:rsidRPr="005D162A">
        <w:rPr>
          <w:rFonts w:ascii="Times New Roman" w:hAnsi="Times New Roman" w:cs="Times New Roman"/>
        </w:rPr>
        <w:t xml:space="preserve">Scott, W., (1945) “First Aid. The Independent Journal for the Ambulance and Nursing Services” </w:t>
      </w:r>
      <w:r w:rsidRPr="005D162A">
        <w:rPr>
          <w:rFonts w:ascii="Times New Roman" w:hAnsi="Times New Roman" w:cs="Times New Roman"/>
          <w:b/>
          <w:bCs/>
        </w:rPr>
        <w:t>51</w:t>
      </w:r>
      <w:r w:rsidRPr="005D162A">
        <w:rPr>
          <w:rFonts w:ascii="Times New Roman" w:hAnsi="Times New Roman" w:cs="Times New Roman"/>
        </w:rPr>
        <w:t>(607).</w:t>
      </w:r>
      <w:r w:rsidRPr="005D162A">
        <w:rPr>
          <w:rFonts w:ascii="Times New Roman" w:hAnsi="Times New Roman" w:cs="Times New Roman"/>
          <w:b/>
          <w:bCs/>
        </w:rPr>
        <w:t xml:space="preserve"> </w:t>
      </w:r>
      <w:r w:rsidRPr="005D162A">
        <w:rPr>
          <w:rFonts w:ascii="Times New Roman" w:hAnsi="Times New Roman" w:cs="Times New Roman"/>
        </w:rPr>
        <w:t>73-84</w:t>
      </w:r>
    </w:p>
    <w:p w14:paraId="4E216AAF" w14:textId="77777777" w:rsidR="00D637AD" w:rsidRPr="005D162A" w:rsidRDefault="00D637AD" w:rsidP="00D637AD">
      <w:pPr>
        <w:rPr>
          <w:rFonts w:ascii="Times New Roman" w:eastAsia="Times New Roman" w:hAnsi="Times New Roman" w:cs="Times New Roman"/>
        </w:rPr>
      </w:pPr>
    </w:p>
    <w:p w14:paraId="7306ADC3" w14:textId="77777777" w:rsidR="00D637AD" w:rsidRDefault="00D637AD" w:rsidP="00D637AD">
      <w:pPr>
        <w:rPr>
          <w:rFonts w:ascii="Times New Roman" w:eastAsia="Times New Roman" w:hAnsi="Times New Roman" w:cs="Times New Roman"/>
        </w:rPr>
      </w:pPr>
      <w:r w:rsidRPr="005D162A">
        <w:rPr>
          <w:rFonts w:ascii="Times New Roman" w:eastAsia="Times New Roman" w:hAnsi="Times New Roman" w:cs="Times New Roman"/>
        </w:rPr>
        <w:t xml:space="preserve">Scott, W. R. (2008). "Lords of the Dance: Professionals as Institutional Agents." </w:t>
      </w:r>
      <w:r w:rsidRPr="005D162A">
        <w:rPr>
          <w:rFonts w:ascii="Times New Roman" w:eastAsia="Times New Roman" w:hAnsi="Times New Roman" w:cs="Times New Roman"/>
          <w:u w:val="single"/>
        </w:rPr>
        <w:t>Organization Studies</w:t>
      </w:r>
      <w:r w:rsidRPr="005D162A">
        <w:rPr>
          <w:rFonts w:ascii="Times New Roman" w:eastAsia="Times New Roman" w:hAnsi="Times New Roman" w:cs="Times New Roman"/>
        </w:rPr>
        <w:t xml:space="preserve"> </w:t>
      </w:r>
      <w:r w:rsidRPr="005D162A">
        <w:rPr>
          <w:rFonts w:ascii="Times New Roman" w:eastAsia="Times New Roman" w:hAnsi="Times New Roman" w:cs="Times New Roman"/>
          <w:b/>
          <w:bCs/>
        </w:rPr>
        <w:t>29</w:t>
      </w:r>
      <w:r w:rsidRPr="005D162A">
        <w:rPr>
          <w:rFonts w:ascii="Times New Roman" w:eastAsia="Times New Roman" w:hAnsi="Times New Roman" w:cs="Times New Roman"/>
        </w:rPr>
        <w:t>(2): 219-238.</w:t>
      </w:r>
    </w:p>
    <w:p w14:paraId="62450B26" w14:textId="77777777" w:rsidR="00D637AD" w:rsidRDefault="00D637AD" w:rsidP="00D637AD">
      <w:pPr>
        <w:rPr>
          <w:rFonts w:ascii="Times New Roman" w:eastAsia="Times New Roman" w:hAnsi="Times New Roman" w:cs="Times New Roman"/>
        </w:rPr>
      </w:pPr>
    </w:p>
    <w:p w14:paraId="0DC98DA5" w14:textId="77777777" w:rsidR="00D637AD" w:rsidRPr="005D162A" w:rsidRDefault="00D637AD" w:rsidP="00D637AD">
      <w:pPr>
        <w:rPr>
          <w:rFonts w:ascii="Times New Roman" w:eastAsia="Times New Roman" w:hAnsi="Times New Roman" w:cs="Times New Roman"/>
        </w:rPr>
      </w:pPr>
      <w:r w:rsidRPr="00254F9F">
        <w:rPr>
          <w:rFonts w:ascii="Times New Roman" w:eastAsia="Times New Roman" w:hAnsi="Times New Roman" w:cs="Times New Roman"/>
        </w:rPr>
        <w:t xml:space="preserve">Vestergaard, K. (2021). </w:t>
      </w:r>
      <w:r>
        <w:rPr>
          <w:rFonts w:ascii="Times New Roman" w:eastAsia="Times New Roman" w:hAnsi="Times New Roman" w:cs="Times New Roman"/>
        </w:rPr>
        <w:t>“</w:t>
      </w:r>
      <w:r w:rsidRPr="00254F9F">
        <w:rPr>
          <w:rFonts w:ascii="Times New Roman" w:eastAsia="Times New Roman" w:hAnsi="Times New Roman" w:cs="Times New Roman"/>
        </w:rPr>
        <w:t>Changes in Professionalism Through the Practice of Telemedicine: Conceptualizing a Situated Sense Filter.</w:t>
      </w:r>
      <w:r>
        <w:rPr>
          <w:rFonts w:ascii="Times New Roman" w:eastAsia="Times New Roman" w:hAnsi="Times New Roman" w:cs="Times New Roman"/>
        </w:rPr>
        <w:t xml:space="preserve">” </w:t>
      </w:r>
      <w:r w:rsidRPr="009B222A">
        <w:rPr>
          <w:rFonts w:ascii="Times New Roman" w:eastAsia="Times New Roman" w:hAnsi="Times New Roman" w:cs="Times New Roman"/>
          <w:u w:val="single"/>
        </w:rPr>
        <w:t>Professions and Professionalism</w:t>
      </w:r>
      <w:r w:rsidRPr="00254F9F">
        <w:rPr>
          <w:rFonts w:ascii="Times New Roman" w:eastAsia="Times New Roman" w:hAnsi="Times New Roman" w:cs="Times New Roman"/>
        </w:rPr>
        <w:t xml:space="preserve"> </w:t>
      </w:r>
      <w:r w:rsidRPr="00254F9F">
        <w:rPr>
          <w:rFonts w:ascii="Times New Roman" w:eastAsia="Times New Roman" w:hAnsi="Times New Roman" w:cs="Times New Roman"/>
          <w:b/>
          <w:bCs/>
        </w:rPr>
        <w:t>11</w:t>
      </w:r>
      <w:r w:rsidRPr="00254F9F">
        <w:rPr>
          <w:rFonts w:ascii="Times New Roman" w:eastAsia="Times New Roman" w:hAnsi="Times New Roman" w:cs="Times New Roman"/>
        </w:rPr>
        <w:t>(2). https://doi.org/10.7577/pp.385</w:t>
      </w:r>
    </w:p>
    <w:p w14:paraId="084BA872" w14:textId="77777777" w:rsidR="00D637AD" w:rsidRPr="002853EF" w:rsidRDefault="00D637AD" w:rsidP="00D637AD">
      <w:pPr>
        <w:rPr>
          <w:rFonts w:ascii="Times New Roman" w:hAnsi="Times New Roman" w:cs="Times New Roman"/>
          <w:highlight w:val="yellow"/>
        </w:rPr>
      </w:pPr>
    </w:p>
    <w:p w14:paraId="5989C50D" w14:textId="77777777" w:rsidR="00D637AD" w:rsidRPr="002853EF" w:rsidRDefault="00D637AD" w:rsidP="00D637AD">
      <w:pPr>
        <w:rPr>
          <w:rFonts w:ascii="Times New Roman" w:hAnsi="Times New Roman" w:cs="Times New Roman"/>
        </w:rPr>
      </w:pPr>
      <w:r w:rsidRPr="002853EF">
        <w:rPr>
          <w:rFonts w:ascii="Times New Roman" w:hAnsi="Times New Roman" w:cs="Times New Roman"/>
        </w:rPr>
        <w:t>West, J. G., et al. (1979). "Systems of trauma care: a study of two counties." Archives of surgery</w:t>
      </w:r>
    </w:p>
    <w:p w14:paraId="155960F0" w14:textId="77777777" w:rsidR="00D637AD" w:rsidRPr="002853EF" w:rsidRDefault="00D637AD" w:rsidP="00D637AD">
      <w:pPr>
        <w:rPr>
          <w:rFonts w:ascii="Times New Roman" w:hAnsi="Times New Roman" w:cs="Times New Roman"/>
          <w:highlight w:val="yellow"/>
        </w:rPr>
      </w:pPr>
      <w:r w:rsidRPr="002853EF">
        <w:rPr>
          <w:rFonts w:ascii="Times New Roman" w:hAnsi="Times New Roman" w:cs="Times New Roman"/>
          <w:b/>
          <w:bCs/>
        </w:rPr>
        <w:t>114</w:t>
      </w:r>
      <w:r w:rsidRPr="002853EF">
        <w:rPr>
          <w:rFonts w:ascii="Times New Roman" w:hAnsi="Times New Roman" w:cs="Times New Roman"/>
        </w:rPr>
        <w:t>(4): 455-460.</w:t>
      </w:r>
    </w:p>
    <w:p w14:paraId="7D0C9538" w14:textId="77777777" w:rsidR="00D637AD" w:rsidRDefault="00D637AD">
      <w:pPr>
        <w:pStyle w:val="EndnoteText"/>
      </w:pPr>
    </w:p>
    <w:p w14:paraId="218B696D" w14:textId="4ABEF0D3" w:rsidR="004D4583" w:rsidRDefault="004D458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F491" w14:textId="77777777" w:rsidR="00371F5D" w:rsidRDefault="00371F5D" w:rsidP="00D4127F">
      <w:pPr>
        <w:spacing w:after="0" w:line="240" w:lineRule="auto"/>
      </w:pPr>
      <w:r>
        <w:separator/>
      </w:r>
    </w:p>
  </w:footnote>
  <w:footnote w:type="continuationSeparator" w:id="0">
    <w:p w14:paraId="61F1F8EC" w14:textId="77777777" w:rsidR="00371F5D" w:rsidRDefault="00371F5D" w:rsidP="00D4127F">
      <w:pPr>
        <w:spacing w:after="0" w:line="240" w:lineRule="auto"/>
      </w:pPr>
      <w:r>
        <w:continuationSeparator/>
      </w:r>
    </w:p>
  </w:footnote>
  <w:footnote w:type="continuationNotice" w:id="1">
    <w:p w14:paraId="39994CE8" w14:textId="77777777" w:rsidR="00371F5D" w:rsidRDefault="00371F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D01F9"/>
    <w:multiLevelType w:val="hybridMultilevel"/>
    <w:tmpl w:val="8D4E4E90"/>
    <w:lvl w:ilvl="0" w:tplc="3D6A5522">
      <w:numFmt w:val="bullet"/>
      <w:lvlText w:val="-"/>
      <w:lvlJc w:val="left"/>
      <w:pPr>
        <w:ind w:left="1090" w:hanging="360"/>
      </w:pPr>
      <w:rPr>
        <w:rFonts w:ascii="Times New Roman" w:eastAsia="Calibri" w:hAnsi="Times New Roman" w:cs="Times New Roman"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 w15:restartNumberingAfterBreak="0">
    <w:nsid w:val="6CD86E7B"/>
    <w:multiLevelType w:val="hybridMultilevel"/>
    <w:tmpl w:val="8C0C508A"/>
    <w:lvl w:ilvl="0" w:tplc="199CC1E6">
      <w:start w:val="14"/>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6406D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481AD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9876B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82497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D85EF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34213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DED0E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4E831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74417959">
    <w:abstractNumId w:val="1"/>
  </w:num>
  <w:num w:numId="2" w16cid:durableId="33766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7F"/>
    <w:rsid w:val="00000446"/>
    <w:rsid w:val="0000151B"/>
    <w:rsid w:val="00001D44"/>
    <w:rsid w:val="00001F1D"/>
    <w:rsid w:val="0000284F"/>
    <w:rsid w:val="000031E0"/>
    <w:rsid w:val="0000428F"/>
    <w:rsid w:val="000075FA"/>
    <w:rsid w:val="0000796A"/>
    <w:rsid w:val="00007B7E"/>
    <w:rsid w:val="00007DB6"/>
    <w:rsid w:val="000101DD"/>
    <w:rsid w:val="000107B8"/>
    <w:rsid w:val="000107F2"/>
    <w:rsid w:val="00010932"/>
    <w:rsid w:val="00010E3F"/>
    <w:rsid w:val="00014CE1"/>
    <w:rsid w:val="00014F6C"/>
    <w:rsid w:val="00016F75"/>
    <w:rsid w:val="000203BC"/>
    <w:rsid w:val="000222BB"/>
    <w:rsid w:val="00022603"/>
    <w:rsid w:val="0002520A"/>
    <w:rsid w:val="0002627D"/>
    <w:rsid w:val="00027AAD"/>
    <w:rsid w:val="0003043D"/>
    <w:rsid w:val="000357F6"/>
    <w:rsid w:val="00035FA4"/>
    <w:rsid w:val="00036F67"/>
    <w:rsid w:val="000372B0"/>
    <w:rsid w:val="00040E7F"/>
    <w:rsid w:val="00042B2E"/>
    <w:rsid w:val="00043A08"/>
    <w:rsid w:val="00046CDC"/>
    <w:rsid w:val="0005602A"/>
    <w:rsid w:val="00061268"/>
    <w:rsid w:val="00061350"/>
    <w:rsid w:val="00063BD3"/>
    <w:rsid w:val="000666AF"/>
    <w:rsid w:val="0006726D"/>
    <w:rsid w:val="00067C7A"/>
    <w:rsid w:val="00071144"/>
    <w:rsid w:val="0007139B"/>
    <w:rsid w:val="000725A6"/>
    <w:rsid w:val="00074681"/>
    <w:rsid w:val="00074BE8"/>
    <w:rsid w:val="00075044"/>
    <w:rsid w:val="0007569E"/>
    <w:rsid w:val="00076240"/>
    <w:rsid w:val="000763E3"/>
    <w:rsid w:val="00076AC9"/>
    <w:rsid w:val="0008031D"/>
    <w:rsid w:val="00081219"/>
    <w:rsid w:val="000832B0"/>
    <w:rsid w:val="00083C75"/>
    <w:rsid w:val="00084231"/>
    <w:rsid w:val="000847E8"/>
    <w:rsid w:val="0008776F"/>
    <w:rsid w:val="00087C6F"/>
    <w:rsid w:val="000916C5"/>
    <w:rsid w:val="00091832"/>
    <w:rsid w:val="00094338"/>
    <w:rsid w:val="00096597"/>
    <w:rsid w:val="000970C3"/>
    <w:rsid w:val="000977DC"/>
    <w:rsid w:val="0009784F"/>
    <w:rsid w:val="000A24FA"/>
    <w:rsid w:val="000A2923"/>
    <w:rsid w:val="000A3848"/>
    <w:rsid w:val="000A3A0C"/>
    <w:rsid w:val="000A3A75"/>
    <w:rsid w:val="000A7434"/>
    <w:rsid w:val="000A7AFE"/>
    <w:rsid w:val="000B052E"/>
    <w:rsid w:val="000B0A71"/>
    <w:rsid w:val="000B1B09"/>
    <w:rsid w:val="000B1E67"/>
    <w:rsid w:val="000B224E"/>
    <w:rsid w:val="000B25FC"/>
    <w:rsid w:val="000B47BA"/>
    <w:rsid w:val="000B4EC2"/>
    <w:rsid w:val="000B5867"/>
    <w:rsid w:val="000C015C"/>
    <w:rsid w:val="000C09A7"/>
    <w:rsid w:val="000C09AA"/>
    <w:rsid w:val="000C32AB"/>
    <w:rsid w:val="000C39EC"/>
    <w:rsid w:val="000C4F7D"/>
    <w:rsid w:val="000C5098"/>
    <w:rsid w:val="000C65E8"/>
    <w:rsid w:val="000C774A"/>
    <w:rsid w:val="000D0CC3"/>
    <w:rsid w:val="000D0F42"/>
    <w:rsid w:val="000D1652"/>
    <w:rsid w:val="000D1787"/>
    <w:rsid w:val="000D17FF"/>
    <w:rsid w:val="000D25C0"/>
    <w:rsid w:val="000D2B61"/>
    <w:rsid w:val="000D3DCC"/>
    <w:rsid w:val="000D3F25"/>
    <w:rsid w:val="000D440F"/>
    <w:rsid w:val="000D4EAE"/>
    <w:rsid w:val="000D6E28"/>
    <w:rsid w:val="000E010B"/>
    <w:rsid w:val="000E065B"/>
    <w:rsid w:val="000E0B01"/>
    <w:rsid w:val="000E0D2E"/>
    <w:rsid w:val="000E1807"/>
    <w:rsid w:val="000E1C31"/>
    <w:rsid w:val="000E5827"/>
    <w:rsid w:val="000E707D"/>
    <w:rsid w:val="000E79F8"/>
    <w:rsid w:val="000F280C"/>
    <w:rsid w:val="000F297D"/>
    <w:rsid w:val="000F2DE5"/>
    <w:rsid w:val="000F2F2F"/>
    <w:rsid w:val="000F31BA"/>
    <w:rsid w:val="000F4D1B"/>
    <w:rsid w:val="000F5040"/>
    <w:rsid w:val="000F5882"/>
    <w:rsid w:val="000F5BAD"/>
    <w:rsid w:val="000F62EC"/>
    <w:rsid w:val="000F6CF0"/>
    <w:rsid w:val="000F711C"/>
    <w:rsid w:val="000F7E1E"/>
    <w:rsid w:val="001009AA"/>
    <w:rsid w:val="001010C1"/>
    <w:rsid w:val="00103D06"/>
    <w:rsid w:val="00104544"/>
    <w:rsid w:val="00104690"/>
    <w:rsid w:val="00104CC8"/>
    <w:rsid w:val="001078C1"/>
    <w:rsid w:val="001100AF"/>
    <w:rsid w:val="0011046A"/>
    <w:rsid w:val="00110CAC"/>
    <w:rsid w:val="001120EE"/>
    <w:rsid w:val="00112752"/>
    <w:rsid w:val="00114961"/>
    <w:rsid w:val="00121B02"/>
    <w:rsid w:val="00122010"/>
    <w:rsid w:val="001234E4"/>
    <w:rsid w:val="00123F3A"/>
    <w:rsid w:val="0012413B"/>
    <w:rsid w:val="0012487B"/>
    <w:rsid w:val="00124A08"/>
    <w:rsid w:val="00124E08"/>
    <w:rsid w:val="00125675"/>
    <w:rsid w:val="00126AE0"/>
    <w:rsid w:val="001276C2"/>
    <w:rsid w:val="001277F2"/>
    <w:rsid w:val="00131056"/>
    <w:rsid w:val="001318F2"/>
    <w:rsid w:val="00131C90"/>
    <w:rsid w:val="00132CFA"/>
    <w:rsid w:val="00133A98"/>
    <w:rsid w:val="00133D35"/>
    <w:rsid w:val="001349B7"/>
    <w:rsid w:val="00135125"/>
    <w:rsid w:val="00135EAA"/>
    <w:rsid w:val="00136634"/>
    <w:rsid w:val="00137852"/>
    <w:rsid w:val="001400B0"/>
    <w:rsid w:val="0014032A"/>
    <w:rsid w:val="00141323"/>
    <w:rsid w:val="00141754"/>
    <w:rsid w:val="00142220"/>
    <w:rsid w:val="0014383F"/>
    <w:rsid w:val="001448B5"/>
    <w:rsid w:val="00146232"/>
    <w:rsid w:val="00151F32"/>
    <w:rsid w:val="001527C8"/>
    <w:rsid w:val="0015373B"/>
    <w:rsid w:val="0015798B"/>
    <w:rsid w:val="001609D8"/>
    <w:rsid w:val="00166881"/>
    <w:rsid w:val="00166AA1"/>
    <w:rsid w:val="0017094E"/>
    <w:rsid w:val="00170B40"/>
    <w:rsid w:val="00171C45"/>
    <w:rsid w:val="00172C6B"/>
    <w:rsid w:val="001731C7"/>
    <w:rsid w:val="0017483F"/>
    <w:rsid w:val="00175A25"/>
    <w:rsid w:val="001803C9"/>
    <w:rsid w:val="0018101C"/>
    <w:rsid w:val="00181049"/>
    <w:rsid w:val="001810EB"/>
    <w:rsid w:val="001819C6"/>
    <w:rsid w:val="0018234E"/>
    <w:rsid w:val="00182E5F"/>
    <w:rsid w:val="00183672"/>
    <w:rsid w:val="00183674"/>
    <w:rsid w:val="00184929"/>
    <w:rsid w:val="00184D09"/>
    <w:rsid w:val="0018685C"/>
    <w:rsid w:val="001916F1"/>
    <w:rsid w:val="0019294A"/>
    <w:rsid w:val="0019308B"/>
    <w:rsid w:val="00193353"/>
    <w:rsid w:val="00194997"/>
    <w:rsid w:val="00194D81"/>
    <w:rsid w:val="001951A7"/>
    <w:rsid w:val="00195B3E"/>
    <w:rsid w:val="00196909"/>
    <w:rsid w:val="001972E9"/>
    <w:rsid w:val="0019763E"/>
    <w:rsid w:val="001A1B81"/>
    <w:rsid w:val="001A39CA"/>
    <w:rsid w:val="001A4396"/>
    <w:rsid w:val="001A5D75"/>
    <w:rsid w:val="001A5EF2"/>
    <w:rsid w:val="001A7787"/>
    <w:rsid w:val="001B0380"/>
    <w:rsid w:val="001B03E9"/>
    <w:rsid w:val="001B0E9C"/>
    <w:rsid w:val="001B1C07"/>
    <w:rsid w:val="001B1EE2"/>
    <w:rsid w:val="001B2B54"/>
    <w:rsid w:val="001B373D"/>
    <w:rsid w:val="001B406E"/>
    <w:rsid w:val="001B4690"/>
    <w:rsid w:val="001B5529"/>
    <w:rsid w:val="001B5A0B"/>
    <w:rsid w:val="001B60D6"/>
    <w:rsid w:val="001B709D"/>
    <w:rsid w:val="001B7C63"/>
    <w:rsid w:val="001C0BBF"/>
    <w:rsid w:val="001C1BEB"/>
    <w:rsid w:val="001C2B91"/>
    <w:rsid w:val="001C34EE"/>
    <w:rsid w:val="001C3F72"/>
    <w:rsid w:val="001C46E6"/>
    <w:rsid w:val="001C47C8"/>
    <w:rsid w:val="001C533A"/>
    <w:rsid w:val="001C56F6"/>
    <w:rsid w:val="001C7CCD"/>
    <w:rsid w:val="001D1178"/>
    <w:rsid w:val="001D2426"/>
    <w:rsid w:val="001D5647"/>
    <w:rsid w:val="001D61EE"/>
    <w:rsid w:val="001D641A"/>
    <w:rsid w:val="001D78B8"/>
    <w:rsid w:val="001E2E5A"/>
    <w:rsid w:val="001E3561"/>
    <w:rsid w:val="001E4929"/>
    <w:rsid w:val="001E6503"/>
    <w:rsid w:val="001E6E84"/>
    <w:rsid w:val="001F090C"/>
    <w:rsid w:val="001F1711"/>
    <w:rsid w:val="001F1BFB"/>
    <w:rsid w:val="001F1D4B"/>
    <w:rsid w:val="001F2422"/>
    <w:rsid w:val="001F36AF"/>
    <w:rsid w:val="001F38B3"/>
    <w:rsid w:val="001F3A9D"/>
    <w:rsid w:val="001F44A4"/>
    <w:rsid w:val="001F4DDD"/>
    <w:rsid w:val="001F529B"/>
    <w:rsid w:val="001F56A6"/>
    <w:rsid w:val="001F5B3D"/>
    <w:rsid w:val="001F661D"/>
    <w:rsid w:val="001F6C9C"/>
    <w:rsid w:val="001F6F3D"/>
    <w:rsid w:val="0020047C"/>
    <w:rsid w:val="00201326"/>
    <w:rsid w:val="00201C04"/>
    <w:rsid w:val="00201E3F"/>
    <w:rsid w:val="0020247D"/>
    <w:rsid w:val="002025C6"/>
    <w:rsid w:val="002030F4"/>
    <w:rsid w:val="002062B5"/>
    <w:rsid w:val="00207990"/>
    <w:rsid w:val="00210FB9"/>
    <w:rsid w:val="002111C9"/>
    <w:rsid w:val="00213DE7"/>
    <w:rsid w:val="0021444A"/>
    <w:rsid w:val="0021497E"/>
    <w:rsid w:val="00215007"/>
    <w:rsid w:val="002153DD"/>
    <w:rsid w:val="002155B7"/>
    <w:rsid w:val="002156EE"/>
    <w:rsid w:val="0021666F"/>
    <w:rsid w:val="00216AC2"/>
    <w:rsid w:val="0021707A"/>
    <w:rsid w:val="00217808"/>
    <w:rsid w:val="00217EFF"/>
    <w:rsid w:val="00220757"/>
    <w:rsid w:val="002224DF"/>
    <w:rsid w:val="0022288C"/>
    <w:rsid w:val="00223408"/>
    <w:rsid w:val="00227BCE"/>
    <w:rsid w:val="00231355"/>
    <w:rsid w:val="00231D67"/>
    <w:rsid w:val="00232FAC"/>
    <w:rsid w:val="00235191"/>
    <w:rsid w:val="002366A3"/>
    <w:rsid w:val="00236DB4"/>
    <w:rsid w:val="00237C4F"/>
    <w:rsid w:val="002408E3"/>
    <w:rsid w:val="002431C7"/>
    <w:rsid w:val="0024336A"/>
    <w:rsid w:val="002438E1"/>
    <w:rsid w:val="00243CD1"/>
    <w:rsid w:val="00243CFE"/>
    <w:rsid w:val="00244FD7"/>
    <w:rsid w:val="00247A4F"/>
    <w:rsid w:val="002513B5"/>
    <w:rsid w:val="00251E0B"/>
    <w:rsid w:val="0025309B"/>
    <w:rsid w:val="002538BE"/>
    <w:rsid w:val="00254F9F"/>
    <w:rsid w:val="00256234"/>
    <w:rsid w:val="0026047C"/>
    <w:rsid w:val="00260C8E"/>
    <w:rsid w:val="00260E2C"/>
    <w:rsid w:val="002612C5"/>
    <w:rsid w:val="00261389"/>
    <w:rsid w:val="00261E24"/>
    <w:rsid w:val="00262435"/>
    <w:rsid w:val="00262510"/>
    <w:rsid w:val="002631E4"/>
    <w:rsid w:val="00264F5A"/>
    <w:rsid w:val="00265446"/>
    <w:rsid w:val="00266393"/>
    <w:rsid w:val="00270AE8"/>
    <w:rsid w:val="00273091"/>
    <w:rsid w:val="00273491"/>
    <w:rsid w:val="00273B85"/>
    <w:rsid w:val="00274288"/>
    <w:rsid w:val="0027660A"/>
    <w:rsid w:val="00276D9A"/>
    <w:rsid w:val="00276F1C"/>
    <w:rsid w:val="00281027"/>
    <w:rsid w:val="0028296B"/>
    <w:rsid w:val="00282CA1"/>
    <w:rsid w:val="00282E41"/>
    <w:rsid w:val="00283E64"/>
    <w:rsid w:val="00284AF8"/>
    <w:rsid w:val="002853EF"/>
    <w:rsid w:val="0028682D"/>
    <w:rsid w:val="00286B50"/>
    <w:rsid w:val="00287ED6"/>
    <w:rsid w:val="002930E1"/>
    <w:rsid w:val="00293A4A"/>
    <w:rsid w:val="00296313"/>
    <w:rsid w:val="00296A39"/>
    <w:rsid w:val="002A0E1F"/>
    <w:rsid w:val="002A153F"/>
    <w:rsid w:val="002A244F"/>
    <w:rsid w:val="002A3C59"/>
    <w:rsid w:val="002A5D65"/>
    <w:rsid w:val="002A6DD6"/>
    <w:rsid w:val="002A7E9B"/>
    <w:rsid w:val="002B0AB7"/>
    <w:rsid w:val="002B12AE"/>
    <w:rsid w:val="002B31AC"/>
    <w:rsid w:val="002B4495"/>
    <w:rsid w:val="002B488D"/>
    <w:rsid w:val="002B55D3"/>
    <w:rsid w:val="002C0E5D"/>
    <w:rsid w:val="002C17BB"/>
    <w:rsid w:val="002C1CE8"/>
    <w:rsid w:val="002C1D8D"/>
    <w:rsid w:val="002C2938"/>
    <w:rsid w:val="002C2BAC"/>
    <w:rsid w:val="002C2C04"/>
    <w:rsid w:val="002C5676"/>
    <w:rsid w:val="002C5FA0"/>
    <w:rsid w:val="002C639E"/>
    <w:rsid w:val="002C6C54"/>
    <w:rsid w:val="002C7376"/>
    <w:rsid w:val="002D0F7D"/>
    <w:rsid w:val="002D36DB"/>
    <w:rsid w:val="002D3E70"/>
    <w:rsid w:val="002D4CBF"/>
    <w:rsid w:val="002D67F3"/>
    <w:rsid w:val="002E081D"/>
    <w:rsid w:val="002E0EC8"/>
    <w:rsid w:val="002E12F9"/>
    <w:rsid w:val="002E206E"/>
    <w:rsid w:val="002E20F4"/>
    <w:rsid w:val="002E3E3D"/>
    <w:rsid w:val="002E52A2"/>
    <w:rsid w:val="002E56E5"/>
    <w:rsid w:val="002E5EF7"/>
    <w:rsid w:val="002E644D"/>
    <w:rsid w:val="002E64CC"/>
    <w:rsid w:val="002E650F"/>
    <w:rsid w:val="002F0EFC"/>
    <w:rsid w:val="002F1764"/>
    <w:rsid w:val="002F20B0"/>
    <w:rsid w:val="002F24E0"/>
    <w:rsid w:val="002F3105"/>
    <w:rsid w:val="002F3992"/>
    <w:rsid w:val="002F4239"/>
    <w:rsid w:val="002F56FD"/>
    <w:rsid w:val="002F637D"/>
    <w:rsid w:val="002F6432"/>
    <w:rsid w:val="003004C2"/>
    <w:rsid w:val="00300DA4"/>
    <w:rsid w:val="003033C9"/>
    <w:rsid w:val="00304411"/>
    <w:rsid w:val="0030540D"/>
    <w:rsid w:val="003066DB"/>
    <w:rsid w:val="003101B2"/>
    <w:rsid w:val="003104CA"/>
    <w:rsid w:val="0031066A"/>
    <w:rsid w:val="003118A6"/>
    <w:rsid w:val="00311BB5"/>
    <w:rsid w:val="00312045"/>
    <w:rsid w:val="003123B2"/>
    <w:rsid w:val="00312663"/>
    <w:rsid w:val="00312FD4"/>
    <w:rsid w:val="00321825"/>
    <w:rsid w:val="003222FE"/>
    <w:rsid w:val="00322E4D"/>
    <w:rsid w:val="00324D27"/>
    <w:rsid w:val="00327486"/>
    <w:rsid w:val="00327DA4"/>
    <w:rsid w:val="003306BB"/>
    <w:rsid w:val="00330B06"/>
    <w:rsid w:val="00334AF4"/>
    <w:rsid w:val="00334B04"/>
    <w:rsid w:val="0033622F"/>
    <w:rsid w:val="003364AC"/>
    <w:rsid w:val="00336A83"/>
    <w:rsid w:val="00340181"/>
    <w:rsid w:val="00340685"/>
    <w:rsid w:val="003408DD"/>
    <w:rsid w:val="00342CAF"/>
    <w:rsid w:val="00342CDC"/>
    <w:rsid w:val="00344DFF"/>
    <w:rsid w:val="00344EA7"/>
    <w:rsid w:val="00345605"/>
    <w:rsid w:val="00350198"/>
    <w:rsid w:val="0035139F"/>
    <w:rsid w:val="00352A4A"/>
    <w:rsid w:val="00354238"/>
    <w:rsid w:val="00354C69"/>
    <w:rsid w:val="00357F22"/>
    <w:rsid w:val="00364604"/>
    <w:rsid w:val="0036739D"/>
    <w:rsid w:val="00367F05"/>
    <w:rsid w:val="003716CF"/>
    <w:rsid w:val="00371D94"/>
    <w:rsid w:val="00371F5D"/>
    <w:rsid w:val="00373CD7"/>
    <w:rsid w:val="00373DD0"/>
    <w:rsid w:val="00374361"/>
    <w:rsid w:val="003748D6"/>
    <w:rsid w:val="003754F5"/>
    <w:rsid w:val="003758E5"/>
    <w:rsid w:val="00375B94"/>
    <w:rsid w:val="0037683B"/>
    <w:rsid w:val="0038074B"/>
    <w:rsid w:val="00382A8C"/>
    <w:rsid w:val="0038442B"/>
    <w:rsid w:val="00384CD1"/>
    <w:rsid w:val="003850EC"/>
    <w:rsid w:val="00385303"/>
    <w:rsid w:val="00385AB0"/>
    <w:rsid w:val="00387377"/>
    <w:rsid w:val="0038792B"/>
    <w:rsid w:val="00390CBA"/>
    <w:rsid w:val="0039124A"/>
    <w:rsid w:val="00391903"/>
    <w:rsid w:val="00392231"/>
    <w:rsid w:val="003930E7"/>
    <w:rsid w:val="003937C6"/>
    <w:rsid w:val="003938EB"/>
    <w:rsid w:val="00396A06"/>
    <w:rsid w:val="00397B8C"/>
    <w:rsid w:val="003A09E4"/>
    <w:rsid w:val="003A1E53"/>
    <w:rsid w:val="003A2FE0"/>
    <w:rsid w:val="003A4F08"/>
    <w:rsid w:val="003A5134"/>
    <w:rsid w:val="003B00D4"/>
    <w:rsid w:val="003B0247"/>
    <w:rsid w:val="003B2B60"/>
    <w:rsid w:val="003B3A9D"/>
    <w:rsid w:val="003B56EE"/>
    <w:rsid w:val="003B78DA"/>
    <w:rsid w:val="003C1F0B"/>
    <w:rsid w:val="003C2600"/>
    <w:rsid w:val="003C2D77"/>
    <w:rsid w:val="003C2DB9"/>
    <w:rsid w:val="003C62DF"/>
    <w:rsid w:val="003C77D1"/>
    <w:rsid w:val="003D0982"/>
    <w:rsid w:val="003D0D2D"/>
    <w:rsid w:val="003D4B91"/>
    <w:rsid w:val="003D54A3"/>
    <w:rsid w:val="003D608B"/>
    <w:rsid w:val="003E0FAA"/>
    <w:rsid w:val="003E1058"/>
    <w:rsid w:val="003E2523"/>
    <w:rsid w:val="003E4D74"/>
    <w:rsid w:val="003E5464"/>
    <w:rsid w:val="003E5A44"/>
    <w:rsid w:val="003F001A"/>
    <w:rsid w:val="003F13E2"/>
    <w:rsid w:val="003F16A4"/>
    <w:rsid w:val="003F1F01"/>
    <w:rsid w:val="003F2B2E"/>
    <w:rsid w:val="003F58C2"/>
    <w:rsid w:val="003F65D3"/>
    <w:rsid w:val="003F670C"/>
    <w:rsid w:val="003F7742"/>
    <w:rsid w:val="003F7B4F"/>
    <w:rsid w:val="00400C1C"/>
    <w:rsid w:val="00401CAE"/>
    <w:rsid w:val="004054FD"/>
    <w:rsid w:val="00405F38"/>
    <w:rsid w:val="004079F6"/>
    <w:rsid w:val="00410B37"/>
    <w:rsid w:val="00410E64"/>
    <w:rsid w:val="0041255B"/>
    <w:rsid w:val="004131D7"/>
    <w:rsid w:val="0041467A"/>
    <w:rsid w:val="00415359"/>
    <w:rsid w:val="00415B02"/>
    <w:rsid w:val="0041685E"/>
    <w:rsid w:val="00416C96"/>
    <w:rsid w:val="00416D00"/>
    <w:rsid w:val="00420170"/>
    <w:rsid w:val="00421259"/>
    <w:rsid w:val="0042137C"/>
    <w:rsid w:val="0042191D"/>
    <w:rsid w:val="004247C2"/>
    <w:rsid w:val="004248F2"/>
    <w:rsid w:val="00426E92"/>
    <w:rsid w:val="00430500"/>
    <w:rsid w:val="0043112B"/>
    <w:rsid w:val="00431764"/>
    <w:rsid w:val="004318C8"/>
    <w:rsid w:val="004328E5"/>
    <w:rsid w:val="004329CB"/>
    <w:rsid w:val="00434BF2"/>
    <w:rsid w:val="004365B5"/>
    <w:rsid w:val="00436D4E"/>
    <w:rsid w:val="00436ED0"/>
    <w:rsid w:val="00440DD3"/>
    <w:rsid w:val="00441226"/>
    <w:rsid w:val="00441E15"/>
    <w:rsid w:val="00441E80"/>
    <w:rsid w:val="00442431"/>
    <w:rsid w:val="0044262A"/>
    <w:rsid w:val="004434B1"/>
    <w:rsid w:val="004447CB"/>
    <w:rsid w:val="004501E1"/>
    <w:rsid w:val="004505EB"/>
    <w:rsid w:val="00451F45"/>
    <w:rsid w:val="00452622"/>
    <w:rsid w:val="004545BB"/>
    <w:rsid w:val="004546A7"/>
    <w:rsid w:val="00454E75"/>
    <w:rsid w:val="00456383"/>
    <w:rsid w:val="00456757"/>
    <w:rsid w:val="0045758E"/>
    <w:rsid w:val="00460081"/>
    <w:rsid w:val="004608C0"/>
    <w:rsid w:val="00461409"/>
    <w:rsid w:val="00461FAE"/>
    <w:rsid w:val="00462544"/>
    <w:rsid w:val="00467508"/>
    <w:rsid w:val="00470928"/>
    <w:rsid w:val="00470C77"/>
    <w:rsid w:val="00473000"/>
    <w:rsid w:val="00473095"/>
    <w:rsid w:val="00473397"/>
    <w:rsid w:val="00473C9B"/>
    <w:rsid w:val="00474220"/>
    <w:rsid w:val="00477B02"/>
    <w:rsid w:val="004801C7"/>
    <w:rsid w:val="00480851"/>
    <w:rsid w:val="00480B0B"/>
    <w:rsid w:val="00483AAF"/>
    <w:rsid w:val="00484D3B"/>
    <w:rsid w:val="00486404"/>
    <w:rsid w:val="00486EFC"/>
    <w:rsid w:val="004876F4"/>
    <w:rsid w:val="00487763"/>
    <w:rsid w:val="0048781E"/>
    <w:rsid w:val="00491921"/>
    <w:rsid w:val="00492299"/>
    <w:rsid w:val="00492613"/>
    <w:rsid w:val="00493201"/>
    <w:rsid w:val="00493CD0"/>
    <w:rsid w:val="004948C6"/>
    <w:rsid w:val="00494B82"/>
    <w:rsid w:val="00497986"/>
    <w:rsid w:val="004A026E"/>
    <w:rsid w:val="004A1DF1"/>
    <w:rsid w:val="004A258F"/>
    <w:rsid w:val="004A2EA9"/>
    <w:rsid w:val="004B25C4"/>
    <w:rsid w:val="004B2B3E"/>
    <w:rsid w:val="004B2B53"/>
    <w:rsid w:val="004B2BDC"/>
    <w:rsid w:val="004B30B2"/>
    <w:rsid w:val="004B525C"/>
    <w:rsid w:val="004B6F71"/>
    <w:rsid w:val="004B7E7B"/>
    <w:rsid w:val="004C1DB6"/>
    <w:rsid w:val="004C22F5"/>
    <w:rsid w:val="004C254C"/>
    <w:rsid w:val="004C29D1"/>
    <w:rsid w:val="004C2A4D"/>
    <w:rsid w:val="004C2E57"/>
    <w:rsid w:val="004C534D"/>
    <w:rsid w:val="004C5FA3"/>
    <w:rsid w:val="004C7D9E"/>
    <w:rsid w:val="004D4583"/>
    <w:rsid w:val="004D4F4F"/>
    <w:rsid w:val="004D5B57"/>
    <w:rsid w:val="004D64A5"/>
    <w:rsid w:val="004D6932"/>
    <w:rsid w:val="004D7B55"/>
    <w:rsid w:val="004E0773"/>
    <w:rsid w:val="004E1633"/>
    <w:rsid w:val="004E3F2F"/>
    <w:rsid w:val="004E4DCE"/>
    <w:rsid w:val="004E5173"/>
    <w:rsid w:val="004E5825"/>
    <w:rsid w:val="004E60F3"/>
    <w:rsid w:val="004E693D"/>
    <w:rsid w:val="004F0B6E"/>
    <w:rsid w:val="004F1C60"/>
    <w:rsid w:val="004F1DC4"/>
    <w:rsid w:val="004F2368"/>
    <w:rsid w:val="004F2F54"/>
    <w:rsid w:val="004F3959"/>
    <w:rsid w:val="004F4C21"/>
    <w:rsid w:val="004F6248"/>
    <w:rsid w:val="004F664F"/>
    <w:rsid w:val="005027D8"/>
    <w:rsid w:val="00502DD0"/>
    <w:rsid w:val="0050648D"/>
    <w:rsid w:val="005110D2"/>
    <w:rsid w:val="005125C0"/>
    <w:rsid w:val="005125C2"/>
    <w:rsid w:val="0051374A"/>
    <w:rsid w:val="00516B3F"/>
    <w:rsid w:val="00522012"/>
    <w:rsid w:val="00525354"/>
    <w:rsid w:val="00525E14"/>
    <w:rsid w:val="00526805"/>
    <w:rsid w:val="00526935"/>
    <w:rsid w:val="0052710A"/>
    <w:rsid w:val="00527F47"/>
    <w:rsid w:val="005306E3"/>
    <w:rsid w:val="00530EBC"/>
    <w:rsid w:val="00530F47"/>
    <w:rsid w:val="00532734"/>
    <w:rsid w:val="0053395B"/>
    <w:rsid w:val="00533B25"/>
    <w:rsid w:val="00533E87"/>
    <w:rsid w:val="00534CC1"/>
    <w:rsid w:val="0053660A"/>
    <w:rsid w:val="005367CC"/>
    <w:rsid w:val="00536CB9"/>
    <w:rsid w:val="00541204"/>
    <w:rsid w:val="005418BC"/>
    <w:rsid w:val="00541CF1"/>
    <w:rsid w:val="00542E07"/>
    <w:rsid w:val="0054352B"/>
    <w:rsid w:val="00545D07"/>
    <w:rsid w:val="0054693D"/>
    <w:rsid w:val="005500ED"/>
    <w:rsid w:val="00550AE6"/>
    <w:rsid w:val="00553765"/>
    <w:rsid w:val="00553C20"/>
    <w:rsid w:val="0055415E"/>
    <w:rsid w:val="0055520C"/>
    <w:rsid w:val="005572F6"/>
    <w:rsid w:val="00557457"/>
    <w:rsid w:val="005602FA"/>
    <w:rsid w:val="00562AD5"/>
    <w:rsid w:val="00565BCB"/>
    <w:rsid w:val="00567463"/>
    <w:rsid w:val="00572B24"/>
    <w:rsid w:val="00574282"/>
    <w:rsid w:val="00576921"/>
    <w:rsid w:val="00576D4C"/>
    <w:rsid w:val="00580DF9"/>
    <w:rsid w:val="0058230A"/>
    <w:rsid w:val="00582AD7"/>
    <w:rsid w:val="00582FE8"/>
    <w:rsid w:val="005835E2"/>
    <w:rsid w:val="00586BDC"/>
    <w:rsid w:val="00586F50"/>
    <w:rsid w:val="00586FDF"/>
    <w:rsid w:val="0059087A"/>
    <w:rsid w:val="00591E85"/>
    <w:rsid w:val="00592B34"/>
    <w:rsid w:val="00594DAC"/>
    <w:rsid w:val="005A0B4B"/>
    <w:rsid w:val="005A170B"/>
    <w:rsid w:val="005A325B"/>
    <w:rsid w:val="005A336B"/>
    <w:rsid w:val="005A3D97"/>
    <w:rsid w:val="005A3DDE"/>
    <w:rsid w:val="005A6816"/>
    <w:rsid w:val="005A7206"/>
    <w:rsid w:val="005B300F"/>
    <w:rsid w:val="005B42BC"/>
    <w:rsid w:val="005B430A"/>
    <w:rsid w:val="005B49FA"/>
    <w:rsid w:val="005B7D83"/>
    <w:rsid w:val="005C04F5"/>
    <w:rsid w:val="005C0939"/>
    <w:rsid w:val="005C1810"/>
    <w:rsid w:val="005C3155"/>
    <w:rsid w:val="005C333F"/>
    <w:rsid w:val="005C3BED"/>
    <w:rsid w:val="005C499D"/>
    <w:rsid w:val="005C577D"/>
    <w:rsid w:val="005C5B3B"/>
    <w:rsid w:val="005C5E19"/>
    <w:rsid w:val="005C65FF"/>
    <w:rsid w:val="005C6959"/>
    <w:rsid w:val="005C6A94"/>
    <w:rsid w:val="005C741A"/>
    <w:rsid w:val="005D01F4"/>
    <w:rsid w:val="005D133A"/>
    <w:rsid w:val="005D162A"/>
    <w:rsid w:val="005D1AD2"/>
    <w:rsid w:val="005D2C17"/>
    <w:rsid w:val="005D3E51"/>
    <w:rsid w:val="005D6AED"/>
    <w:rsid w:val="005E407F"/>
    <w:rsid w:val="005E5FDA"/>
    <w:rsid w:val="005F1256"/>
    <w:rsid w:val="005F27FC"/>
    <w:rsid w:val="005F2F3E"/>
    <w:rsid w:val="005F536A"/>
    <w:rsid w:val="005F6FE9"/>
    <w:rsid w:val="005F72E2"/>
    <w:rsid w:val="0060017F"/>
    <w:rsid w:val="00601577"/>
    <w:rsid w:val="0060214B"/>
    <w:rsid w:val="00602832"/>
    <w:rsid w:val="00602DE0"/>
    <w:rsid w:val="00605614"/>
    <w:rsid w:val="006056AD"/>
    <w:rsid w:val="006058EA"/>
    <w:rsid w:val="00605CEE"/>
    <w:rsid w:val="006101F8"/>
    <w:rsid w:val="00613934"/>
    <w:rsid w:val="00613C55"/>
    <w:rsid w:val="0061608B"/>
    <w:rsid w:val="00616D4A"/>
    <w:rsid w:val="0061781E"/>
    <w:rsid w:val="00620165"/>
    <w:rsid w:val="006203BA"/>
    <w:rsid w:val="00621879"/>
    <w:rsid w:val="006249E6"/>
    <w:rsid w:val="00627366"/>
    <w:rsid w:val="006277B6"/>
    <w:rsid w:val="00630486"/>
    <w:rsid w:val="00630823"/>
    <w:rsid w:val="006309FD"/>
    <w:rsid w:val="00631BC5"/>
    <w:rsid w:val="00632921"/>
    <w:rsid w:val="006347E3"/>
    <w:rsid w:val="00634BC1"/>
    <w:rsid w:val="00640E15"/>
    <w:rsid w:val="00642A18"/>
    <w:rsid w:val="00646175"/>
    <w:rsid w:val="00654448"/>
    <w:rsid w:val="00654F89"/>
    <w:rsid w:val="006551D7"/>
    <w:rsid w:val="00656135"/>
    <w:rsid w:val="00657ED6"/>
    <w:rsid w:val="006641BB"/>
    <w:rsid w:val="00664C00"/>
    <w:rsid w:val="00665127"/>
    <w:rsid w:val="00665144"/>
    <w:rsid w:val="00666CD5"/>
    <w:rsid w:val="006674C5"/>
    <w:rsid w:val="00671D66"/>
    <w:rsid w:val="00671EF2"/>
    <w:rsid w:val="006725CB"/>
    <w:rsid w:val="006726DF"/>
    <w:rsid w:val="00672FD0"/>
    <w:rsid w:val="006751E3"/>
    <w:rsid w:val="00675520"/>
    <w:rsid w:val="006771D9"/>
    <w:rsid w:val="00677B0B"/>
    <w:rsid w:val="006812B1"/>
    <w:rsid w:val="006816B5"/>
    <w:rsid w:val="00681E59"/>
    <w:rsid w:val="00682289"/>
    <w:rsid w:val="00683F53"/>
    <w:rsid w:val="0068522E"/>
    <w:rsid w:val="006875B3"/>
    <w:rsid w:val="00692C5E"/>
    <w:rsid w:val="006930E0"/>
    <w:rsid w:val="00693390"/>
    <w:rsid w:val="00694372"/>
    <w:rsid w:val="006954BA"/>
    <w:rsid w:val="00695E30"/>
    <w:rsid w:val="00696763"/>
    <w:rsid w:val="006A021D"/>
    <w:rsid w:val="006A4E50"/>
    <w:rsid w:val="006A6F97"/>
    <w:rsid w:val="006B1281"/>
    <w:rsid w:val="006B3354"/>
    <w:rsid w:val="006B3C9E"/>
    <w:rsid w:val="006B40A2"/>
    <w:rsid w:val="006B4890"/>
    <w:rsid w:val="006B4AD2"/>
    <w:rsid w:val="006B4B51"/>
    <w:rsid w:val="006B4DB9"/>
    <w:rsid w:val="006C1090"/>
    <w:rsid w:val="006C4636"/>
    <w:rsid w:val="006C4914"/>
    <w:rsid w:val="006C6CDF"/>
    <w:rsid w:val="006C6E80"/>
    <w:rsid w:val="006D019F"/>
    <w:rsid w:val="006D0F7B"/>
    <w:rsid w:val="006D3D41"/>
    <w:rsid w:val="006D4507"/>
    <w:rsid w:val="006D7E53"/>
    <w:rsid w:val="006E07B4"/>
    <w:rsid w:val="006E0FDD"/>
    <w:rsid w:val="006E4296"/>
    <w:rsid w:val="006E602F"/>
    <w:rsid w:val="006E6EEC"/>
    <w:rsid w:val="006F0857"/>
    <w:rsid w:val="006F169A"/>
    <w:rsid w:val="006F199E"/>
    <w:rsid w:val="006F1F12"/>
    <w:rsid w:val="006F27E1"/>
    <w:rsid w:val="006F38D7"/>
    <w:rsid w:val="006F5C75"/>
    <w:rsid w:val="006F5EEC"/>
    <w:rsid w:val="006F6B06"/>
    <w:rsid w:val="006F728C"/>
    <w:rsid w:val="00701CFC"/>
    <w:rsid w:val="00701DAF"/>
    <w:rsid w:val="00702CD5"/>
    <w:rsid w:val="00702F2A"/>
    <w:rsid w:val="00702F9C"/>
    <w:rsid w:val="00703765"/>
    <w:rsid w:val="00703795"/>
    <w:rsid w:val="0070616E"/>
    <w:rsid w:val="007062F4"/>
    <w:rsid w:val="00711B62"/>
    <w:rsid w:val="007127D7"/>
    <w:rsid w:val="00712C43"/>
    <w:rsid w:val="00715807"/>
    <w:rsid w:val="007170BF"/>
    <w:rsid w:val="007204D4"/>
    <w:rsid w:val="007211B0"/>
    <w:rsid w:val="00721BA5"/>
    <w:rsid w:val="00722D24"/>
    <w:rsid w:val="00724A6B"/>
    <w:rsid w:val="00725B20"/>
    <w:rsid w:val="00727ACD"/>
    <w:rsid w:val="00730918"/>
    <w:rsid w:val="00732843"/>
    <w:rsid w:val="00732968"/>
    <w:rsid w:val="0073364D"/>
    <w:rsid w:val="00734E05"/>
    <w:rsid w:val="00735383"/>
    <w:rsid w:val="00735616"/>
    <w:rsid w:val="00736D7A"/>
    <w:rsid w:val="007378DB"/>
    <w:rsid w:val="007406EF"/>
    <w:rsid w:val="00740D40"/>
    <w:rsid w:val="00743EEA"/>
    <w:rsid w:val="007457C9"/>
    <w:rsid w:val="007461EB"/>
    <w:rsid w:val="0075207E"/>
    <w:rsid w:val="007534E0"/>
    <w:rsid w:val="00754193"/>
    <w:rsid w:val="007546B5"/>
    <w:rsid w:val="00754EE7"/>
    <w:rsid w:val="007601FA"/>
    <w:rsid w:val="00761093"/>
    <w:rsid w:val="007631F0"/>
    <w:rsid w:val="007635DD"/>
    <w:rsid w:val="00763695"/>
    <w:rsid w:val="00764308"/>
    <w:rsid w:val="007654A9"/>
    <w:rsid w:val="0076606B"/>
    <w:rsid w:val="00766514"/>
    <w:rsid w:val="00766810"/>
    <w:rsid w:val="007673F2"/>
    <w:rsid w:val="0076796C"/>
    <w:rsid w:val="00770C4F"/>
    <w:rsid w:val="007715E8"/>
    <w:rsid w:val="00771C70"/>
    <w:rsid w:val="00771EC1"/>
    <w:rsid w:val="00772421"/>
    <w:rsid w:val="00773148"/>
    <w:rsid w:val="0077333D"/>
    <w:rsid w:val="007734B7"/>
    <w:rsid w:val="00774FD2"/>
    <w:rsid w:val="007774C1"/>
    <w:rsid w:val="0078458E"/>
    <w:rsid w:val="00784C82"/>
    <w:rsid w:val="0078643F"/>
    <w:rsid w:val="007877E5"/>
    <w:rsid w:val="007900E3"/>
    <w:rsid w:val="0079384F"/>
    <w:rsid w:val="00796EAB"/>
    <w:rsid w:val="007A2BE0"/>
    <w:rsid w:val="007A44FC"/>
    <w:rsid w:val="007A4C38"/>
    <w:rsid w:val="007A4F97"/>
    <w:rsid w:val="007A53A2"/>
    <w:rsid w:val="007A5810"/>
    <w:rsid w:val="007B20F5"/>
    <w:rsid w:val="007B2D71"/>
    <w:rsid w:val="007B35E6"/>
    <w:rsid w:val="007B4005"/>
    <w:rsid w:val="007B5764"/>
    <w:rsid w:val="007B6E82"/>
    <w:rsid w:val="007B7132"/>
    <w:rsid w:val="007B7979"/>
    <w:rsid w:val="007C0B2B"/>
    <w:rsid w:val="007C1455"/>
    <w:rsid w:val="007C1CCC"/>
    <w:rsid w:val="007C245C"/>
    <w:rsid w:val="007C2970"/>
    <w:rsid w:val="007C2ECF"/>
    <w:rsid w:val="007C3954"/>
    <w:rsid w:val="007C4113"/>
    <w:rsid w:val="007C4828"/>
    <w:rsid w:val="007C7AB8"/>
    <w:rsid w:val="007D29EF"/>
    <w:rsid w:val="007D3640"/>
    <w:rsid w:val="007D390B"/>
    <w:rsid w:val="007D40D7"/>
    <w:rsid w:val="007D418C"/>
    <w:rsid w:val="007D588E"/>
    <w:rsid w:val="007D58C7"/>
    <w:rsid w:val="007D58E9"/>
    <w:rsid w:val="007D7F0C"/>
    <w:rsid w:val="007E0C0C"/>
    <w:rsid w:val="007E118A"/>
    <w:rsid w:val="007E16EE"/>
    <w:rsid w:val="007E7AEE"/>
    <w:rsid w:val="007E7B78"/>
    <w:rsid w:val="007F0769"/>
    <w:rsid w:val="007F0C7D"/>
    <w:rsid w:val="007F104D"/>
    <w:rsid w:val="007F16A3"/>
    <w:rsid w:val="007F1B88"/>
    <w:rsid w:val="007F26E1"/>
    <w:rsid w:val="007F29B8"/>
    <w:rsid w:val="007F2A2F"/>
    <w:rsid w:val="007F41A8"/>
    <w:rsid w:val="007F76B9"/>
    <w:rsid w:val="00802295"/>
    <w:rsid w:val="00802AB2"/>
    <w:rsid w:val="00802D46"/>
    <w:rsid w:val="0080489C"/>
    <w:rsid w:val="00807F90"/>
    <w:rsid w:val="00807FB2"/>
    <w:rsid w:val="00810865"/>
    <w:rsid w:val="008110FD"/>
    <w:rsid w:val="00812F76"/>
    <w:rsid w:val="008131B4"/>
    <w:rsid w:val="00813C16"/>
    <w:rsid w:val="00814B22"/>
    <w:rsid w:val="00814C90"/>
    <w:rsid w:val="00816A26"/>
    <w:rsid w:val="00817D13"/>
    <w:rsid w:val="008200F8"/>
    <w:rsid w:val="00820465"/>
    <w:rsid w:val="00820975"/>
    <w:rsid w:val="008211BE"/>
    <w:rsid w:val="00825088"/>
    <w:rsid w:val="00827A54"/>
    <w:rsid w:val="00827BFB"/>
    <w:rsid w:val="00827FA0"/>
    <w:rsid w:val="00830C89"/>
    <w:rsid w:val="00830F74"/>
    <w:rsid w:val="00831D8F"/>
    <w:rsid w:val="00832348"/>
    <w:rsid w:val="0083267B"/>
    <w:rsid w:val="00832BDE"/>
    <w:rsid w:val="00836556"/>
    <w:rsid w:val="00836DEC"/>
    <w:rsid w:val="00837695"/>
    <w:rsid w:val="00840F31"/>
    <w:rsid w:val="008426CC"/>
    <w:rsid w:val="00844516"/>
    <w:rsid w:val="00845D61"/>
    <w:rsid w:val="00847F0E"/>
    <w:rsid w:val="0085287B"/>
    <w:rsid w:val="0085521C"/>
    <w:rsid w:val="008566A5"/>
    <w:rsid w:val="00860E3E"/>
    <w:rsid w:val="00861965"/>
    <w:rsid w:val="00861FB7"/>
    <w:rsid w:val="00862F00"/>
    <w:rsid w:val="00863DA4"/>
    <w:rsid w:val="00864831"/>
    <w:rsid w:val="00864DB7"/>
    <w:rsid w:val="0086539C"/>
    <w:rsid w:val="00866774"/>
    <w:rsid w:val="00866B01"/>
    <w:rsid w:val="00866CC1"/>
    <w:rsid w:val="00867CD1"/>
    <w:rsid w:val="00870B55"/>
    <w:rsid w:val="008715CD"/>
    <w:rsid w:val="0087222A"/>
    <w:rsid w:val="0087306B"/>
    <w:rsid w:val="00873C19"/>
    <w:rsid w:val="00875FB5"/>
    <w:rsid w:val="008816E3"/>
    <w:rsid w:val="00883CCA"/>
    <w:rsid w:val="0088552C"/>
    <w:rsid w:val="00886261"/>
    <w:rsid w:val="00886358"/>
    <w:rsid w:val="00887B45"/>
    <w:rsid w:val="00887C70"/>
    <w:rsid w:val="00891269"/>
    <w:rsid w:val="00891618"/>
    <w:rsid w:val="00892AB4"/>
    <w:rsid w:val="00892BFB"/>
    <w:rsid w:val="0089320D"/>
    <w:rsid w:val="00895015"/>
    <w:rsid w:val="0089517F"/>
    <w:rsid w:val="00895635"/>
    <w:rsid w:val="00895D41"/>
    <w:rsid w:val="0089731D"/>
    <w:rsid w:val="0089756D"/>
    <w:rsid w:val="0089765E"/>
    <w:rsid w:val="008978E1"/>
    <w:rsid w:val="008A0000"/>
    <w:rsid w:val="008A1A17"/>
    <w:rsid w:val="008A3357"/>
    <w:rsid w:val="008A3980"/>
    <w:rsid w:val="008A424A"/>
    <w:rsid w:val="008A4C8E"/>
    <w:rsid w:val="008A4C92"/>
    <w:rsid w:val="008A6783"/>
    <w:rsid w:val="008A7B30"/>
    <w:rsid w:val="008B065A"/>
    <w:rsid w:val="008B2000"/>
    <w:rsid w:val="008B3622"/>
    <w:rsid w:val="008B5A2F"/>
    <w:rsid w:val="008B6C75"/>
    <w:rsid w:val="008B6F6C"/>
    <w:rsid w:val="008C1512"/>
    <w:rsid w:val="008C1BA9"/>
    <w:rsid w:val="008C3323"/>
    <w:rsid w:val="008C4E97"/>
    <w:rsid w:val="008C6FAB"/>
    <w:rsid w:val="008C772C"/>
    <w:rsid w:val="008C7735"/>
    <w:rsid w:val="008D003E"/>
    <w:rsid w:val="008D47B3"/>
    <w:rsid w:val="008D56FF"/>
    <w:rsid w:val="008D61CF"/>
    <w:rsid w:val="008D6217"/>
    <w:rsid w:val="008D713D"/>
    <w:rsid w:val="008D7A25"/>
    <w:rsid w:val="008E0442"/>
    <w:rsid w:val="008E1E7B"/>
    <w:rsid w:val="008E28CB"/>
    <w:rsid w:val="008E43D2"/>
    <w:rsid w:val="008E5A3B"/>
    <w:rsid w:val="008F0AEE"/>
    <w:rsid w:val="008F12C1"/>
    <w:rsid w:val="008F2AB3"/>
    <w:rsid w:val="008F3912"/>
    <w:rsid w:val="008F42F1"/>
    <w:rsid w:val="008F5C0D"/>
    <w:rsid w:val="008F615A"/>
    <w:rsid w:val="008F6A4B"/>
    <w:rsid w:val="00900109"/>
    <w:rsid w:val="009010A6"/>
    <w:rsid w:val="00904085"/>
    <w:rsid w:val="00904121"/>
    <w:rsid w:val="009046C7"/>
    <w:rsid w:val="009072D9"/>
    <w:rsid w:val="009073A6"/>
    <w:rsid w:val="00907FA6"/>
    <w:rsid w:val="00911175"/>
    <w:rsid w:val="009139B1"/>
    <w:rsid w:val="0091792A"/>
    <w:rsid w:val="00917E77"/>
    <w:rsid w:val="009212B7"/>
    <w:rsid w:val="00921BB2"/>
    <w:rsid w:val="00921EA9"/>
    <w:rsid w:val="00922711"/>
    <w:rsid w:val="009227AE"/>
    <w:rsid w:val="009228EB"/>
    <w:rsid w:val="00922CD7"/>
    <w:rsid w:val="00922DE7"/>
    <w:rsid w:val="00923A17"/>
    <w:rsid w:val="009264F8"/>
    <w:rsid w:val="00926FFD"/>
    <w:rsid w:val="0092736E"/>
    <w:rsid w:val="0093043C"/>
    <w:rsid w:val="009307DD"/>
    <w:rsid w:val="00930F78"/>
    <w:rsid w:val="00932425"/>
    <w:rsid w:val="009325F5"/>
    <w:rsid w:val="00934AA2"/>
    <w:rsid w:val="00934FE9"/>
    <w:rsid w:val="00935DFF"/>
    <w:rsid w:val="00936680"/>
    <w:rsid w:val="00940567"/>
    <w:rsid w:val="00940DAE"/>
    <w:rsid w:val="00941B27"/>
    <w:rsid w:val="009432DA"/>
    <w:rsid w:val="00944EBC"/>
    <w:rsid w:val="009452E6"/>
    <w:rsid w:val="00945E62"/>
    <w:rsid w:val="00946A5F"/>
    <w:rsid w:val="00946A7A"/>
    <w:rsid w:val="009474BC"/>
    <w:rsid w:val="00947A67"/>
    <w:rsid w:val="00947D73"/>
    <w:rsid w:val="00947D7D"/>
    <w:rsid w:val="00951E4B"/>
    <w:rsid w:val="00952DB9"/>
    <w:rsid w:val="0095510A"/>
    <w:rsid w:val="00955324"/>
    <w:rsid w:val="00955A5E"/>
    <w:rsid w:val="00956581"/>
    <w:rsid w:val="00956596"/>
    <w:rsid w:val="00957357"/>
    <w:rsid w:val="00957EBD"/>
    <w:rsid w:val="009605D8"/>
    <w:rsid w:val="00960681"/>
    <w:rsid w:val="009606DD"/>
    <w:rsid w:val="00960D12"/>
    <w:rsid w:val="00961215"/>
    <w:rsid w:val="00961F0A"/>
    <w:rsid w:val="00963132"/>
    <w:rsid w:val="009641D6"/>
    <w:rsid w:val="009645F2"/>
    <w:rsid w:val="009646C4"/>
    <w:rsid w:val="00965D4D"/>
    <w:rsid w:val="00967B8C"/>
    <w:rsid w:val="00967BE6"/>
    <w:rsid w:val="00970896"/>
    <w:rsid w:val="009728A7"/>
    <w:rsid w:val="00972AF8"/>
    <w:rsid w:val="009753BF"/>
    <w:rsid w:val="00976F38"/>
    <w:rsid w:val="00977FE4"/>
    <w:rsid w:val="00981E94"/>
    <w:rsid w:val="009823CE"/>
    <w:rsid w:val="00982AB2"/>
    <w:rsid w:val="00984665"/>
    <w:rsid w:val="009877F7"/>
    <w:rsid w:val="0099096E"/>
    <w:rsid w:val="009917E6"/>
    <w:rsid w:val="009933C4"/>
    <w:rsid w:val="00993B99"/>
    <w:rsid w:val="00994F16"/>
    <w:rsid w:val="009950C5"/>
    <w:rsid w:val="00995348"/>
    <w:rsid w:val="009973CC"/>
    <w:rsid w:val="009A00CA"/>
    <w:rsid w:val="009A1269"/>
    <w:rsid w:val="009A1B4A"/>
    <w:rsid w:val="009A2711"/>
    <w:rsid w:val="009A2D1E"/>
    <w:rsid w:val="009A2D54"/>
    <w:rsid w:val="009A30A5"/>
    <w:rsid w:val="009A451F"/>
    <w:rsid w:val="009A4551"/>
    <w:rsid w:val="009A547B"/>
    <w:rsid w:val="009A5AE6"/>
    <w:rsid w:val="009A672C"/>
    <w:rsid w:val="009A6AE8"/>
    <w:rsid w:val="009A6EB7"/>
    <w:rsid w:val="009B04A6"/>
    <w:rsid w:val="009B05D1"/>
    <w:rsid w:val="009B222A"/>
    <w:rsid w:val="009B225A"/>
    <w:rsid w:val="009B29F5"/>
    <w:rsid w:val="009B37E7"/>
    <w:rsid w:val="009B3B03"/>
    <w:rsid w:val="009B4FE6"/>
    <w:rsid w:val="009B5703"/>
    <w:rsid w:val="009C1A7D"/>
    <w:rsid w:val="009C206B"/>
    <w:rsid w:val="009C243D"/>
    <w:rsid w:val="009C5808"/>
    <w:rsid w:val="009C626B"/>
    <w:rsid w:val="009D0029"/>
    <w:rsid w:val="009D02A0"/>
    <w:rsid w:val="009D0359"/>
    <w:rsid w:val="009D192F"/>
    <w:rsid w:val="009D1EE7"/>
    <w:rsid w:val="009D3821"/>
    <w:rsid w:val="009D475C"/>
    <w:rsid w:val="009D4B11"/>
    <w:rsid w:val="009D563B"/>
    <w:rsid w:val="009D7F04"/>
    <w:rsid w:val="009E0431"/>
    <w:rsid w:val="009E07BB"/>
    <w:rsid w:val="009E0C29"/>
    <w:rsid w:val="009E0CBC"/>
    <w:rsid w:val="009E1352"/>
    <w:rsid w:val="009E1F3E"/>
    <w:rsid w:val="009E23F1"/>
    <w:rsid w:val="009E36BB"/>
    <w:rsid w:val="009E3AA9"/>
    <w:rsid w:val="009E5320"/>
    <w:rsid w:val="009E5644"/>
    <w:rsid w:val="009E5D4B"/>
    <w:rsid w:val="009E6FB6"/>
    <w:rsid w:val="009E7422"/>
    <w:rsid w:val="009F0581"/>
    <w:rsid w:val="009F3612"/>
    <w:rsid w:val="009F51BB"/>
    <w:rsid w:val="009F60C6"/>
    <w:rsid w:val="009F6123"/>
    <w:rsid w:val="00A00169"/>
    <w:rsid w:val="00A00341"/>
    <w:rsid w:val="00A00FB8"/>
    <w:rsid w:val="00A030F1"/>
    <w:rsid w:val="00A04B2F"/>
    <w:rsid w:val="00A05293"/>
    <w:rsid w:val="00A05785"/>
    <w:rsid w:val="00A06171"/>
    <w:rsid w:val="00A063B1"/>
    <w:rsid w:val="00A10DF1"/>
    <w:rsid w:val="00A10F56"/>
    <w:rsid w:val="00A12D59"/>
    <w:rsid w:val="00A165AE"/>
    <w:rsid w:val="00A2125D"/>
    <w:rsid w:val="00A2372F"/>
    <w:rsid w:val="00A26AD0"/>
    <w:rsid w:val="00A273B6"/>
    <w:rsid w:val="00A27ED1"/>
    <w:rsid w:val="00A303A9"/>
    <w:rsid w:val="00A30623"/>
    <w:rsid w:val="00A31CCC"/>
    <w:rsid w:val="00A32025"/>
    <w:rsid w:val="00A332C2"/>
    <w:rsid w:val="00A34550"/>
    <w:rsid w:val="00A34A2C"/>
    <w:rsid w:val="00A359D9"/>
    <w:rsid w:val="00A37B92"/>
    <w:rsid w:val="00A41A42"/>
    <w:rsid w:val="00A430A8"/>
    <w:rsid w:val="00A4310B"/>
    <w:rsid w:val="00A441B4"/>
    <w:rsid w:val="00A44874"/>
    <w:rsid w:val="00A449E6"/>
    <w:rsid w:val="00A47240"/>
    <w:rsid w:val="00A47E2E"/>
    <w:rsid w:val="00A51287"/>
    <w:rsid w:val="00A5300A"/>
    <w:rsid w:val="00A53E9D"/>
    <w:rsid w:val="00A548FD"/>
    <w:rsid w:val="00A57345"/>
    <w:rsid w:val="00A60F80"/>
    <w:rsid w:val="00A625C7"/>
    <w:rsid w:val="00A62BDC"/>
    <w:rsid w:val="00A63427"/>
    <w:rsid w:val="00A668D6"/>
    <w:rsid w:val="00A70507"/>
    <w:rsid w:val="00A71B78"/>
    <w:rsid w:val="00A72085"/>
    <w:rsid w:val="00A723BF"/>
    <w:rsid w:val="00A73469"/>
    <w:rsid w:val="00A73B1E"/>
    <w:rsid w:val="00A74591"/>
    <w:rsid w:val="00A74B93"/>
    <w:rsid w:val="00A74CE1"/>
    <w:rsid w:val="00A75942"/>
    <w:rsid w:val="00A75C0A"/>
    <w:rsid w:val="00A75FC8"/>
    <w:rsid w:val="00A7629A"/>
    <w:rsid w:val="00A767E0"/>
    <w:rsid w:val="00A76DA9"/>
    <w:rsid w:val="00A7720A"/>
    <w:rsid w:val="00A777F8"/>
    <w:rsid w:val="00A77B4E"/>
    <w:rsid w:val="00A81C22"/>
    <w:rsid w:val="00A83C3B"/>
    <w:rsid w:val="00A852F2"/>
    <w:rsid w:val="00A866A4"/>
    <w:rsid w:val="00A87FEF"/>
    <w:rsid w:val="00A91B38"/>
    <w:rsid w:val="00A94036"/>
    <w:rsid w:val="00A942B1"/>
    <w:rsid w:val="00A950F7"/>
    <w:rsid w:val="00A95382"/>
    <w:rsid w:val="00A96003"/>
    <w:rsid w:val="00A962FD"/>
    <w:rsid w:val="00A96D5E"/>
    <w:rsid w:val="00AA0462"/>
    <w:rsid w:val="00AA0889"/>
    <w:rsid w:val="00AA0D24"/>
    <w:rsid w:val="00AA0E9A"/>
    <w:rsid w:val="00AA112A"/>
    <w:rsid w:val="00AA13DC"/>
    <w:rsid w:val="00AA3637"/>
    <w:rsid w:val="00AA37E1"/>
    <w:rsid w:val="00AB0349"/>
    <w:rsid w:val="00AB0AEB"/>
    <w:rsid w:val="00AB4DD0"/>
    <w:rsid w:val="00AB5C50"/>
    <w:rsid w:val="00AB76A0"/>
    <w:rsid w:val="00AC0D41"/>
    <w:rsid w:val="00AC5302"/>
    <w:rsid w:val="00AC66E1"/>
    <w:rsid w:val="00AC7069"/>
    <w:rsid w:val="00AC72DA"/>
    <w:rsid w:val="00AC7EFF"/>
    <w:rsid w:val="00AD071D"/>
    <w:rsid w:val="00AD075B"/>
    <w:rsid w:val="00AD5179"/>
    <w:rsid w:val="00AD58BD"/>
    <w:rsid w:val="00AE1780"/>
    <w:rsid w:val="00AE2C9A"/>
    <w:rsid w:val="00AE4C5F"/>
    <w:rsid w:val="00AE6F37"/>
    <w:rsid w:val="00AF0AEF"/>
    <w:rsid w:val="00AF1306"/>
    <w:rsid w:val="00AF17E5"/>
    <w:rsid w:val="00AF32F0"/>
    <w:rsid w:val="00AF5F50"/>
    <w:rsid w:val="00AF695F"/>
    <w:rsid w:val="00AF742E"/>
    <w:rsid w:val="00B00139"/>
    <w:rsid w:val="00B005C9"/>
    <w:rsid w:val="00B006A6"/>
    <w:rsid w:val="00B012B1"/>
    <w:rsid w:val="00B03299"/>
    <w:rsid w:val="00B07012"/>
    <w:rsid w:val="00B0759E"/>
    <w:rsid w:val="00B10036"/>
    <w:rsid w:val="00B1157E"/>
    <w:rsid w:val="00B13C6C"/>
    <w:rsid w:val="00B13E82"/>
    <w:rsid w:val="00B15037"/>
    <w:rsid w:val="00B207FB"/>
    <w:rsid w:val="00B20B7B"/>
    <w:rsid w:val="00B21354"/>
    <w:rsid w:val="00B21AD6"/>
    <w:rsid w:val="00B2288A"/>
    <w:rsid w:val="00B23A6D"/>
    <w:rsid w:val="00B240F0"/>
    <w:rsid w:val="00B2637D"/>
    <w:rsid w:val="00B279D7"/>
    <w:rsid w:val="00B301F5"/>
    <w:rsid w:val="00B30A5E"/>
    <w:rsid w:val="00B33AD4"/>
    <w:rsid w:val="00B33F3B"/>
    <w:rsid w:val="00B37186"/>
    <w:rsid w:val="00B37B21"/>
    <w:rsid w:val="00B40C62"/>
    <w:rsid w:val="00B41D26"/>
    <w:rsid w:val="00B4627E"/>
    <w:rsid w:val="00B47191"/>
    <w:rsid w:val="00B47E2C"/>
    <w:rsid w:val="00B51019"/>
    <w:rsid w:val="00B515E3"/>
    <w:rsid w:val="00B5319E"/>
    <w:rsid w:val="00B549C9"/>
    <w:rsid w:val="00B55D2E"/>
    <w:rsid w:val="00B57992"/>
    <w:rsid w:val="00B6150F"/>
    <w:rsid w:val="00B6251B"/>
    <w:rsid w:val="00B6364B"/>
    <w:rsid w:val="00B63F9A"/>
    <w:rsid w:val="00B64AB7"/>
    <w:rsid w:val="00B67339"/>
    <w:rsid w:val="00B67E4D"/>
    <w:rsid w:val="00B726E6"/>
    <w:rsid w:val="00B7295F"/>
    <w:rsid w:val="00B72A2B"/>
    <w:rsid w:val="00B8133B"/>
    <w:rsid w:val="00B81AE6"/>
    <w:rsid w:val="00B84D4E"/>
    <w:rsid w:val="00B84D6E"/>
    <w:rsid w:val="00B85886"/>
    <w:rsid w:val="00B86462"/>
    <w:rsid w:val="00B8768D"/>
    <w:rsid w:val="00B901E3"/>
    <w:rsid w:val="00B927AF"/>
    <w:rsid w:val="00B92941"/>
    <w:rsid w:val="00B93A37"/>
    <w:rsid w:val="00B948C0"/>
    <w:rsid w:val="00B963EA"/>
    <w:rsid w:val="00B97006"/>
    <w:rsid w:val="00B9709D"/>
    <w:rsid w:val="00B97985"/>
    <w:rsid w:val="00B97CF6"/>
    <w:rsid w:val="00BA0A17"/>
    <w:rsid w:val="00BA0B59"/>
    <w:rsid w:val="00BA109F"/>
    <w:rsid w:val="00BA15B9"/>
    <w:rsid w:val="00BA1F3A"/>
    <w:rsid w:val="00BA2B97"/>
    <w:rsid w:val="00BA46A6"/>
    <w:rsid w:val="00BA643C"/>
    <w:rsid w:val="00BA64AB"/>
    <w:rsid w:val="00BA660B"/>
    <w:rsid w:val="00BA7A03"/>
    <w:rsid w:val="00BB300B"/>
    <w:rsid w:val="00BB316A"/>
    <w:rsid w:val="00BB3582"/>
    <w:rsid w:val="00BB4040"/>
    <w:rsid w:val="00BB6022"/>
    <w:rsid w:val="00BB6E82"/>
    <w:rsid w:val="00BB6F6D"/>
    <w:rsid w:val="00BB72DE"/>
    <w:rsid w:val="00BB7804"/>
    <w:rsid w:val="00BC09ED"/>
    <w:rsid w:val="00BC373C"/>
    <w:rsid w:val="00BC40E1"/>
    <w:rsid w:val="00BC43C2"/>
    <w:rsid w:val="00BC44D5"/>
    <w:rsid w:val="00BC4720"/>
    <w:rsid w:val="00BC621A"/>
    <w:rsid w:val="00BC6DE8"/>
    <w:rsid w:val="00BD192B"/>
    <w:rsid w:val="00BD33BF"/>
    <w:rsid w:val="00BD3564"/>
    <w:rsid w:val="00BD3A79"/>
    <w:rsid w:val="00BD4854"/>
    <w:rsid w:val="00BD4D83"/>
    <w:rsid w:val="00BD73D6"/>
    <w:rsid w:val="00BE1524"/>
    <w:rsid w:val="00BE1869"/>
    <w:rsid w:val="00BE1C8B"/>
    <w:rsid w:val="00BE26D2"/>
    <w:rsid w:val="00BE315C"/>
    <w:rsid w:val="00BE7E09"/>
    <w:rsid w:val="00BE7EA3"/>
    <w:rsid w:val="00BF15CC"/>
    <w:rsid w:val="00BF2BBC"/>
    <w:rsid w:val="00BF3739"/>
    <w:rsid w:val="00BF4836"/>
    <w:rsid w:val="00BF485F"/>
    <w:rsid w:val="00BF4A7E"/>
    <w:rsid w:val="00BF6019"/>
    <w:rsid w:val="00BF6A80"/>
    <w:rsid w:val="00C00938"/>
    <w:rsid w:val="00C013D8"/>
    <w:rsid w:val="00C01730"/>
    <w:rsid w:val="00C0284B"/>
    <w:rsid w:val="00C0666B"/>
    <w:rsid w:val="00C06676"/>
    <w:rsid w:val="00C06DF5"/>
    <w:rsid w:val="00C0758E"/>
    <w:rsid w:val="00C1065D"/>
    <w:rsid w:val="00C10FAA"/>
    <w:rsid w:val="00C11EFB"/>
    <w:rsid w:val="00C13F9D"/>
    <w:rsid w:val="00C1470C"/>
    <w:rsid w:val="00C15699"/>
    <w:rsid w:val="00C15F25"/>
    <w:rsid w:val="00C16B87"/>
    <w:rsid w:val="00C1719D"/>
    <w:rsid w:val="00C21C37"/>
    <w:rsid w:val="00C23BEA"/>
    <w:rsid w:val="00C24B02"/>
    <w:rsid w:val="00C2509D"/>
    <w:rsid w:val="00C2742E"/>
    <w:rsid w:val="00C278A8"/>
    <w:rsid w:val="00C27D17"/>
    <w:rsid w:val="00C3182F"/>
    <w:rsid w:val="00C31E0C"/>
    <w:rsid w:val="00C33272"/>
    <w:rsid w:val="00C34C95"/>
    <w:rsid w:val="00C34E67"/>
    <w:rsid w:val="00C3537D"/>
    <w:rsid w:val="00C35AB7"/>
    <w:rsid w:val="00C36E65"/>
    <w:rsid w:val="00C400CC"/>
    <w:rsid w:val="00C405A4"/>
    <w:rsid w:val="00C4157B"/>
    <w:rsid w:val="00C43FE9"/>
    <w:rsid w:val="00C45796"/>
    <w:rsid w:val="00C45FCC"/>
    <w:rsid w:val="00C47AD4"/>
    <w:rsid w:val="00C54CF0"/>
    <w:rsid w:val="00C54ED3"/>
    <w:rsid w:val="00C55815"/>
    <w:rsid w:val="00C5608B"/>
    <w:rsid w:val="00C57C62"/>
    <w:rsid w:val="00C604EC"/>
    <w:rsid w:val="00C60A32"/>
    <w:rsid w:val="00C60DB9"/>
    <w:rsid w:val="00C649B6"/>
    <w:rsid w:val="00C66FC7"/>
    <w:rsid w:val="00C6748E"/>
    <w:rsid w:val="00C7026C"/>
    <w:rsid w:val="00C70CCE"/>
    <w:rsid w:val="00C7276F"/>
    <w:rsid w:val="00C74B75"/>
    <w:rsid w:val="00C8013F"/>
    <w:rsid w:val="00C80DF9"/>
    <w:rsid w:val="00C8144C"/>
    <w:rsid w:val="00C81643"/>
    <w:rsid w:val="00C81801"/>
    <w:rsid w:val="00C81928"/>
    <w:rsid w:val="00C84559"/>
    <w:rsid w:val="00C864BA"/>
    <w:rsid w:val="00C90588"/>
    <w:rsid w:val="00C92CAD"/>
    <w:rsid w:val="00C93428"/>
    <w:rsid w:val="00C93530"/>
    <w:rsid w:val="00C95922"/>
    <w:rsid w:val="00C97016"/>
    <w:rsid w:val="00CA1011"/>
    <w:rsid w:val="00CA2C88"/>
    <w:rsid w:val="00CA2E20"/>
    <w:rsid w:val="00CA308E"/>
    <w:rsid w:val="00CA30F0"/>
    <w:rsid w:val="00CA38AB"/>
    <w:rsid w:val="00CA4541"/>
    <w:rsid w:val="00CA4591"/>
    <w:rsid w:val="00CA6A36"/>
    <w:rsid w:val="00CA6C05"/>
    <w:rsid w:val="00CB1A56"/>
    <w:rsid w:val="00CB276F"/>
    <w:rsid w:val="00CB2B5C"/>
    <w:rsid w:val="00CB33E4"/>
    <w:rsid w:val="00CB3400"/>
    <w:rsid w:val="00CB4629"/>
    <w:rsid w:val="00CB5280"/>
    <w:rsid w:val="00CB5494"/>
    <w:rsid w:val="00CB5D3C"/>
    <w:rsid w:val="00CB7E81"/>
    <w:rsid w:val="00CC01CC"/>
    <w:rsid w:val="00CC0402"/>
    <w:rsid w:val="00CC11DB"/>
    <w:rsid w:val="00CC123E"/>
    <w:rsid w:val="00CC2111"/>
    <w:rsid w:val="00CC2BDC"/>
    <w:rsid w:val="00CC2FB6"/>
    <w:rsid w:val="00CC44A3"/>
    <w:rsid w:val="00CC6B9E"/>
    <w:rsid w:val="00CC6E1A"/>
    <w:rsid w:val="00CC784E"/>
    <w:rsid w:val="00CD0354"/>
    <w:rsid w:val="00CD1615"/>
    <w:rsid w:val="00CD563E"/>
    <w:rsid w:val="00CD6014"/>
    <w:rsid w:val="00CD681A"/>
    <w:rsid w:val="00CD6BDA"/>
    <w:rsid w:val="00CD7BBA"/>
    <w:rsid w:val="00CD7D49"/>
    <w:rsid w:val="00CE081F"/>
    <w:rsid w:val="00CE141B"/>
    <w:rsid w:val="00CE1C72"/>
    <w:rsid w:val="00CE339D"/>
    <w:rsid w:val="00CE36FE"/>
    <w:rsid w:val="00CE66F7"/>
    <w:rsid w:val="00CE6C09"/>
    <w:rsid w:val="00CE7775"/>
    <w:rsid w:val="00CE7E7B"/>
    <w:rsid w:val="00CF06B3"/>
    <w:rsid w:val="00CF244F"/>
    <w:rsid w:val="00CF25B4"/>
    <w:rsid w:val="00CF379B"/>
    <w:rsid w:val="00CF4EEC"/>
    <w:rsid w:val="00CF5BEE"/>
    <w:rsid w:val="00CF643F"/>
    <w:rsid w:val="00CF6FED"/>
    <w:rsid w:val="00CF783A"/>
    <w:rsid w:val="00D02CC2"/>
    <w:rsid w:val="00D0441F"/>
    <w:rsid w:val="00D04831"/>
    <w:rsid w:val="00D05CFC"/>
    <w:rsid w:val="00D06B3E"/>
    <w:rsid w:val="00D06F82"/>
    <w:rsid w:val="00D10855"/>
    <w:rsid w:val="00D108C7"/>
    <w:rsid w:val="00D129B9"/>
    <w:rsid w:val="00D149ED"/>
    <w:rsid w:val="00D14CC4"/>
    <w:rsid w:val="00D15124"/>
    <w:rsid w:val="00D162A6"/>
    <w:rsid w:val="00D17B99"/>
    <w:rsid w:val="00D21AAE"/>
    <w:rsid w:val="00D22298"/>
    <w:rsid w:val="00D22CB4"/>
    <w:rsid w:val="00D2353E"/>
    <w:rsid w:val="00D24879"/>
    <w:rsid w:val="00D276AF"/>
    <w:rsid w:val="00D311E2"/>
    <w:rsid w:val="00D32E80"/>
    <w:rsid w:val="00D33B8B"/>
    <w:rsid w:val="00D342F9"/>
    <w:rsid w:val="00D362B7"/>
    <w:rsid w:val="00D36758"/>
    <w:rsid w:val="00D37534"/>
    <w:rsid w:val="00D4127F"/>
    <w:rsid w:val="00D41748"/>
    <w:rsid w:val="00D42837"/>
    <w:rsid w:val="00D42DF7"/>
    <w:rsid w:val="00D458C4"/>
    <w:rsid w:val="00D46660"/>
    <w:rsid w:val="00D47695"/>
    <w:rsid w:val="00D47CCF"/>
    <w:rsid w:val="00D51138"/>
    <w:rsid w:val="00D518F8"/>
    <w:rsid w:val="00D55F1C"/>
    <w:rsid w:val="00D57F9E"/>
    <w:rsid w:val="00D60EBB"/>
    <w:rsid w:val="00D621DB"/>
    <w:rsid w:val="00D623E7"/>
    <w:rsid w:val="00D637AD"/>
    <w:rsid w:val="00D65A1F"/>
    <w:rsid w:val="00D66197"/>
    <w:rsid w:val="00D669E9"/>
    <w:rsid w:val="00D66AEC"/>
    <w:rsid w:val="00D67752"/>
    <w:rsid w:val="00D67E9E"/>
    <w:rsid w:val="00D70817"/>
    <w:rsid w:val="00D7319B"/>
    <w:rsid w:val="00D74095"/>
    <w:rsid w:val="00D76F1B"/>
    <w:rsid w:val="00D8178A"/>
    <w:rsid w:val="00D818A2"/>
    <w:rsid w:val="00D818D8"/>
    <w:rsid w:val="00D842FB"/>
    <w:rsid w:val="00D84BA2"/>
    <w:rsid w:val="00D85220"/>
    <w:rsid w:val="00D85884"/>
    <w:rsid w:val="00D91004"/>
    <w:rsid w:val="00D918E3"/>
    <w:rsid w:val="00D92637"/>
    <w:rsid w:val="00D93D00"/>
    <w:rsid w:val="00D9477C"/>
    <w:rsid w:val="00D96B08"/>
    <w:rsid w:val="00DA0415"/>
    <w:rsid w:val="00DA090C"/>
    <w:rsid w:val="00DA1087"/>
    <w:rsid w:val="00DA252D"/>
    <w:rsid w:val="00DA4621"/>
    <w:rsid w:val="00DA4FAF"/>
    <w:rsid w:val="00DA5300"/>
    <w:rsid w:val="00DA5781"/>
    <w:rsid w:val="00DA6C98"/>
    <w:rsid w:val="00DA7FF9"/>
    <w:rsid w:val="00DB06F1"/>
    <w:rsid w:val="00DB1DEC"/>
    <w:rsid w:val="00DB2274"/>
    <w:rsid w:val="00DB2DBA"/>
    <w:rsid w:val="00DB4147"/>
    <w:rsid w:val="00DB7DA1"/>
    <w:rsid w:val="00DC000D"/>
    <w:rsid w:val="00DC0FF2"/>
    <w:rsid w:val="00DC2911"/>
    <w:rsid w:val="00DC299E"/>
    <w:rsid w:val="00DC342B"/>
    <w:rsid w:val="00DD18FC"/>
    <w:rsid w:val="00DD2A7C"/>
    <w:rsid w:val="00DD38C0"/>
    <w:rsid w:val="00DD5CA7"/>
    <w:rsid w:val="00DD5D74"/>
    <w:rsid w:val="00DD73EB"/>
    <w:rsid w:val="00DE176A"/>
    <w:rsid w:val="00DE5594"/>
    <w:rsid w:val="00DE67CA"/>
    <w:rsid w:val="00DE6F32"/>
    <w:rsid w:val="00DE70CC"/>
    <w:rsid w:val="00DE7446"/>
    <w:rsid w:val="00DE7736"/>
    <w:rsid w:val="00DE77C5"/>
    <w:rsid w:val="00DF038A"/>
    <w:rsid w:val="00DF21B9"/>
    <w:rsid w:val="00DF2A86"/>
    <w:rsid w:val="00DF2C11"/>
    <w:rsid w:val="00DF3BCF"/>
    <w:rsid w:val="00DF580F"/>
    <w:rsid w:val="00DF59C4"/>
    <w:rsid w:val="00DF7B98"/>
    <w:rsid w:val="00E019A1"/>
    <w:rsid w:val="00E01C34"/>
    <w:rsid w:val="00E021AE"/>
    <w:rsid w:val="00E0236B"/>
    <w:rsid w:val="00E02EC4"/>
    <w:rsid w:val="00E034ED"/>
    <w:rsid w:val="00E04BC0"/>
    <w:rsid w:val="00E073E3"/>
    <w:rsid w:val="00E0773B"/>
    <w:rsid w:val="00E10748"/>
    <w:rsid w:val="00E129C2"/>
    <w:rsid w:val="00E13E72"/>
    <w:rsid w:val="00E1501B"/>
    <w:rsid w:val="00E23B8C"/>
    <w:rsid w:val="00E26FD8"/>
    <w:rsid w:val="00E27BF4"/>
    <w:rsid w:val="00E318DB"/>
    <w:rsid w:val="00E31B64"/>
    <w:rsid w:val="00E3226F"/>
    <w:rsid w:val="00E32464"/>
    <w:rsid w:val="00E34384"/>
    <w:rsid w:val="00E3483A"/>
    <w:rsid w:val="00E358F8"/>
    <w:rsid w:val="00E35C91"/>
    <w:rsid w:val="00E376B6"/>
    <w:rsid w:val="00E378A9"/>
    <w:rsid w:val="00E402FD"/>
    <w:rsid w:val="00E4130A"/>
    <w:rsid w:val="00E4262D"/>
    <w:rsid w:val="00E4266C"/>
    <w:rsid w:val="00E43089"/>
    <w:rsid w:val="00E43363"/>
    <w:rsid w:val="00E435B6"/>
    <w:rsid w:val="00E44842"/>
    <w:rsid w:val="00E453B2"/>
    <w:rsid w:val="00E453B9"/>
    <w:rsid w:val="00E45762"/>
    <w:rsid w:val="00E47DD9"/>
    <w:rsid w:val="00E531C8"/>
    <w:rsid w:val="00E54307"/>
    <w:rsid w:val="00E554D6"/>
    <w:rsid w:val="00E56281"/>
    <w:rsid w:val="00E56473"/>
    <w:rsid w:val="00E571E3"/>
    <w:rsid w:val="00E5769B"/>
    <w:rsid w:val="00E60670"/>
    <w:rsid w:val="00E60771"/>
    <w:rsid w:val="00E60BE2"/>
    <w:rsid w:val="00E61EBD"/>
    <w:rsid w:val="00E64418"/>
    <w:rsid w:val="00E64F11"/>
    <w:rsid w:val="00E65684"/>
    <w:rsid w:val="00E673FF"/>
    <w:rsid w:val="00E726F8"/>
    <w:rsid w:val="00E72FE7"/>
    <w:rsid w:val="00E73E46"/>
    <w:rsid w:val="00E73FD0"/>
    <w:rsid w:val="00E75F8B"/>
    <w:rsid w:val="00E76B77"/>
    <w:rsid w:val="00E76FE5"/>
    <w:rsid w:val="00E80195"/>
    <w:rsid w:val="00E810E8"/>
    <w:rsid w:val="00E81439"/>
    <w:rsid w:val="00E81541"/>
    <w:rsid w:val="00E81D93"/>
    <w:rsid w:val="00E84295"/>
    <w:rsid w:val="00E85F20"/>
    <w:rsid w:val="00E86C92"/>
    <w:rsid w:val="00E905D9"/>
    <w:rsid w:val="00E922F8"/>
    <w:rsid w:val="00E92EFC"/>
    <w:rsid w:val="00E94BCB"/>
    <w:rsid w:val="00E94D8B"/>
    <w:rsid w:val="00E95841"/>
    <w:rsid w:val="00E95CAD"/>
    <w:rsid w:val="00E973EF"/>
    <w:rsid w:val="00EA1367"/>
    <w:rsid w:val="00EA2EB5"/>
    <w:rsid w:val="00EA2F7A"/>
    <w:rsid w:val="00EA3117"/>
    <w:rsid w:val="00EA3412"/>
    <w:rsid w:val="00EA711C"/>
    <w:rsid w:val="00EA7BC6"/>
    <w:rsid w:val="00EB084E"/>
    <w:rsid w:val="00EB2BA0"/>
    <w:rsid w:val="00EB5568"/>
    <w:rsid w:val="00EB5FE1"/>
    <w:rsid w:val="00EB7EFD"/>
    <w:rsid w:val="00EC03D9"/>
    <w:rsid w:val="00EC2175"/>
    <w:rsid w:val="00EC3E2B"/>
    <w:rsid w:val="00EC3ECC"/>
    <w:rsid w:val="00EC4684"/>
    <w:rsid w:val="00EC478D"/>
    <w:rsid w:val="00EC4E55"/>
    <w:rsid w:val="00EC5146"/>
    <w:rsid w:val="00EC6021"/>
    <w:rsid w:val="00EC77EE"/>
    <w:rsid w:val="00ED0A43"/>
    <w:rsid w:val="00ED0C24"/>
    <w:rsid w:val="00ED4C5A"/>
    <w:rsid w:val="00ED5410"/>
    <w:rsid w:val="00EE14BD"/>
    <w:rsid w:val="00EE2FBC"/>
    <w:rsid w:val="00EE36B2"/>
    <w:rsid w:val="00EE3A62"/>
    <w:rsid w:val="00EE45AA"/>
    <w:rsid w:val="00EE59D1"/>
    <w:rsid w:val="00EE5FA4"/>
    <w:rsid w:val="00EE7AB3"/>
    <w:rsid w:val="00EE7F11"/>
    <w:rsid w:val="00EF0169"/>
    <w:rsid w:val="00EF0401"/>
    <w:rsid w:val="00EF0BF7"/>
    <w:rsid w:val="00EF1952"/>
    <w:rsid w:val="00EF2306"/>
    <w:rsid w:val="00EF274E"/>
    <w:rsid w:val="00EF288C"/>
    <w:rsid w:val="00EF2A78"/>
    <w:rsid w:val="00EF2B9F"/>
    <w:rsid w:val="00EF2E55"/>
    <w:rsid w:val="00EF4DFC"/>
    <w:rsid w:val="00EF5F73"/>
    <w:rsid w:val="00EF6D28"/>
    <w:rsid w:val="00EF7BBE"/>
    <w:rsid w:val="00F003FB"/>
    <w:rsid w:val="00F00736"/>
    <w:rsid w:val="00F0300D"/>
    <w:rsid w:val="00F034C1"/>
    <w:rsid w:val="00F03CB2"/>
    <w:rsid w:val="00F04590"/>
    <w:rsid w:val="00F1031C"/>
    <w:rsid w:val="00F10F95"/>
    <w:rsid w:val="00F11085"/>
    <w:rsid w:val="00F12939"/>
    <w:rsid w:val="00F13D9B"/>
    <w:rsid w:val="00F15D20"/>
    <w:rsid w:val="00F17810"/>
    <w:rsid w:val="00F17F19"/>
    <w:rsid w:val="00F26227"/>
    <w:rsid w:val="00F2623F"/>
    <w:rsid w:val="00F273A3"/>
    <w:rsid w:val="00F27961"/>
    <w:rsid w:val="00F27E1C"/>
    <w:rsid w:val="00F30EB2"/>
    <w:rsid w:val="00F33092"/>
    <w:rsid w:val="00F33A30"/>
    <w:rsid w:val="00F3704E"/>
    <w:rsid w:val="00F37174"/>
    <w:rsid w:val="00F40B40"/>
    <w:rsid w:val="00F41220"/>
    <w:rsid w:val="00F41AE5"/>
    <w:rsid w:val="00F41C87"/>
    <w:rsid w:val="00F4424D"/>
    <w:rsid w:val="00F44655"/>
    <w:rsid w:val="00F44750"/>
    <w:rsid w:val="00F4540D"/>
    <w:rsid w:val="00F45A42"/>
    <w:rsid w:val="00F45F79"/>
    <w:rsid w:val="00F50F8E"/>
    <w:rsid w:val="00F52C84"/>
    <w:rsid w:val="00F53A8E"/>
    <w:rsid w:val="00F551E9"/>
    <w:rsid w:val="00F55859"/>
    <w:rsid w:val="00F56F2E"/>
    <w:rsid w:val="00F579FC"/>
    <w:rsid w:val="00F57A73"/>
    <w:rsid w:val="00F60941"/>
    <w:rsid w:val="00F612AC"/>
    <w:rsid w:val="00F61676"/>
    <w:rsid w:val="00F619EE"/>
    <w:rsid w:val="00F623BC"/>
    <w:rsid w:val="00F6251B"/>
    <w:rsid w:val="00F62ED8"/>
    <w:rsid w:val="00F631E5"/>
    <w:rsid w:val="00F637C3"/>
    <w:rsid w:val="00F650D8"/>
    <w:rsid w:val="00F65664"/>
    <w:rsid w:val="00F65BBB"/>
    <w:rsid w:val="00F66721"/>
    <w:rsid w:val="00F67169"/>
    <w:rsid w:val="00F70C07"/>
    <w:rsid w:val="00F71E76"/>
    <w:rsid w:val="00F72018"/>
    <w:rsid w:val="00F72390"/>
    <w:rsid w:val="00F73818"/>
    <w:rsid w:val="00F741FC"/>
    <w:rsid w:val="00F774F8"/>
    <w:rsid w:val="00F81FC5"/>
    <w:rsid w:val="00F826A3"/>
    <w:rsid w:val="00F85230"/>
    <w:rsid w:val="00F915E3"/>
    <w:rsid w:val="00F91E0B"/>
    <w:rsid w:val="00F929E7"/>
    <w:rsid w:val="00F92E39"/>
    <w:rsid w:val="00F93BCA"/>
    <w:rsid w:val="00F93D62"/>
    <w:rsid w:val="00F9709E"/>
    <w:rsid w:val="00F97406"/>
    <w:rsid w:val="00FA0351"/>
    <w:rsid w:val="00FA0EB1"/>
    <w:rsid w:val="00FA13A6"/>
    <w:rsid w:val="00FA208C"/>
    <w:rsid w:val="00FA2908"/>
    <w:rsid w:val="00FA2D70"/>
    <w:rsid w:val="00FA48BF"/>
    <w:rsid w:val="00FA604A"/>
    <w:rsid w:val="00FA6D43"/>
    <w:rsid w:val="00FA71B0"/>
    <w:rsid w:val="00FB1356"/>
    <w:rsid w:val="00FB3C87"/>
    <w:rsid w:val="00FB4888"/>
    <w:rsid w:val="00FB54CB"/>
    <w:rsid w:val="00FB5F61"/>
    <w:rsid w:val="00FB67C9"/>
    <w:rsid w:val="00FC03EC"/>
    <w:rsid w:val="00FC1606"/>
    <w:rsid w:val="00FC2614"/>
    <w:rsid w:val="00FC6A34"/>
    <w:rsid w:val="00FC73A8"/>
    <w:rsid w:val="00FC7AF5"/>
    <w:rsid w:val="00FD004F"/>
    <w:rsid w:val="00FD1131"/>
    <w:rsid w:val="00FD19E7"/>
    <w:rsid w:val="00FD1AC5"/>
    <w:rsid w:val="00FD2DD9"/>
    <w:rsid w:val="00FD3484"/>
    <w:rsid w:val="00FD4D2F"/>
    <w:rsid w:val="00FE2817"/>
    <w:rsid w:val="00FF0AC2"/>
    <w:rsid w:val="00FF0AEC"/>
    <w:rsid w:val="00FF1E01"/>
    <w:rsid w:val="00FF277F"/>
    <w:rsid w:val="00FF3102"/>
    <w:rsid w:val="00FF50B1"/>
    <w:rsid w:val="00FF5649"/>
    <w:rsid w:val="00FF564B"/>
    <w:rsid w:val="00FF5E7D"/>
    <w:rsid w:val="00FF6AF7"/>
    <w:rsid w:val="00FF6C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2A5D"/>
  <w15:docId w15:val="{A4960DAB-F68F-4DAD-BF3D-EE102439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7F"/>
    <w:pPr>
      <w:spacing w:after="5" w:line="355" w:lineRule="auto"/>
      <w:ind w:left="10" w:hanging="10"/>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CA2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71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D4127F"/>
    <w:pPr>
      <w:keepNext/>
      <w:keepLines/>
      <w:spacing w:after="5" w:line="250" w:lineRule="auto"/>
      <w:ind w:left="10" w:hanging="10"/>
      <w:outlineLvl w:val="2"/>
    </w:pPr>
    <w:rPr>
      <w:rFonts w:ascii="Calibri" w:eastAsia="Calibri" w:hAnsi="Calibri" w:cs="Calibri"/>
      <w:b/>
      <w:color w:val="000000"/>
      <w:lang w:eastAsia="en-GB"/>
    </w:rPr>
  </w:style>
  <w:style w:type="paragraph" w:styleId="Heading4">
    <w:name w:val="heading 4"/>
    <w:basedOn w:val="Normal"/>
    <w:next w:val="Normal"/>
    <w:link w:val="Heading4Char"/>
    <w:uiPriority w:val="9"/>
    <w:unhideWhenUsed/>
    <w:qFormat/>
    <w:rsid w:val="008D62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127F"/>
    <w:rPr>
      <w:rFonts w:ascii="Calibri" w:eastAsia="Calibri" w:hAnsi="Calibri" w:cs="Calibri"/>
      <w:b/>
      <w:color w:val="000000"/>
      <w:lang w:eastAsia="en-GB"/>
    </w:rPr>
  </w:style>
  <w:style w:type="paragraph" w:customStyle="1" w:styleId="footnotedescription">
    <w:name w:val="footnote description"/>
    <w:next w:val="Normal"/>
    <w:link w:val="footnotedescriptionChar"/>
    <w:hidden/>
    <w:rsid w:val="00D4127F"/>
    <w:pPr>
      <w:spacing w:line="241" w:lineRule="auto"/>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D4127F"/>
    <w:rPr>
      <w:rFonts w:ascii="Calibri" w:eastAsia="Calibri" w:hAnsi="Calibri" w:cs="Calibri"/>
      <w:color w:val="000000"/>
      <w:sz w:val="20"/>
      <w:lang w:eastAsia="en-GB"/>
    </w:rPr>
  </w:style>
  <w:style w:type="character" w:customStyle="1" w:styleId="footnotemark">
    <w:name w:val="footnote mark"/>
    <w:hidden/>
    <w:rsid w:val="00D4127F"/>
    <w:rPr>
      <w:rFonts w:ascii="Calibri" w:eastAsia="Calibri" w:hAnsi="Calibri" w:cs="Calibri"/>
      <w:color w:val="000000"/>
      <w:sz w:val="20"/>
      <w:vertAlign w:val="superscript"/>
    </w:rPr>
  </w:style>
  <w:style w:type="paragraph" w:styleId="FootnoteText">
    <w:name w:val="footnote text"/>
    <w:basedOn w:val="Normal"/>
    <w:link w:val="FootnoteTextChar"/>
    <w:uiPriority w:val="99"/>
    <w:semiHidden/>
    <w:unhideWhenUsed/>
    <w:rsid w:val="00D41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27F"/>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D4127F"/>
    <w:rPr>
      <w:vertAlign w:val="superscript"/>
    </w:rPr>
  </w:style>
  <w:style w:type="paragraph" w:styleId="NormalWeb">
    <w:name w:val="Normal (Web)"/>
    <w:basedOn w:val="Normal"/>
    <w:uiPriority w:val="99"/>
    <w:unhideWhenUsed/>
    <w:rsid w:val="004328E5"/>
    <w:pPr>
      <w:spacing w:before="100" w:beforeAutospacing="1" w:after="100" w:afterAutospacing="1" w:line="240" w:lineRule="auto"/>
      <w:ind w:left="0" w:firstLine="0"/>
    </w:pPr>
    <w:rPr>
      <w:rFonts w:ascii="Times New Roman" w:eastAsia="Times New Roman" w:hAnsi="Times New Roman" w:cs="Times New Roman"/>
      <w:color w:val="auto"/>
    </w:rPr>
  </w:style>
  <w:style w:type="character" w:styleId="Hyperlink">
    <w:name w:val="Hyperlink"/>
    <w:basedOn w:val="DefaultParagraphFont"/>
    <w:uiPriority w:val="99"/>
    <w:unhideWhenUsed/>
    <w:rsid w:val="00946A7A"/>
    <w:rPr>
      <w:color w:val="0563C1" w:themeColor="hyperlink"/>
      <w:u w:val="single"/>
    </w:rPr>
  </w:style>
  <w:style w:type="character" w:styleId="UnresolvedMention">
    <w:name w:val="Unresolved Mention"/>
    <w:basedOn w:val="DefaultParagraphFont"/>
    <w:uiPriority w:val="99"/>
    <w:semiHidden/>
    <w:unhideWhenUsed/>
    <w:rsid w:val="00946A7A"/>
    <w:rPr>
      <w:color w:val="605E5C"/>
      <w:shd w:val="clear" w:color="auto" w:fill="E1DFDD"/>
    </w:rPr>
  </w:style>
  <w:style w:type="character" w:styleId="CommentReference">
    <w:name w:val="annotation reference"/>
    <w:basedOn w:val="DefaultParagraphFont"/>
    <w:uiPriority w:val="99"/>
    <w:semiHidden/>
    <w:unhideWhenUsed/>
    <w:rsid w:val="00956581"/>
    <w:rPr>
      <w:sz w:val="16"/>
      <w:szCs w:val="16"/>
    </w:rPr>
  </w:style>
  <w:style w:type="character" w:customStyle="1" w:styleId="Heading1Char">
    <w:name w:val="Heading 1 Char"/>
    <w:basedOn w:val="DefaultParagraphFont"/>
    <w:link w:val="Heading1"/>
    <w:uiPriority w:val="9"/>
    <w:rsid w:val="00CA2E20"/>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E571E3"/>
    <w:rPr>
      <w:rFonts w:asciiTheme="majorHAnsi" w:eastAsiaTheme="majorEastAsia" w:hAnsiTheme="majorHAnsi" w:cstheme="majorBidi"/>
      <w:color w:val="2F5496" w:themeColor="accent1" w:themeShade="BF"/>
      <w:sz w:val="26"/>
      <w:szCs w:val="26"/>
      <w:lang w:eastAsia="en-GB"/>
    </w:rPr>
  </w:style>
  <w:style w:type="character" w:styleId="FollowedHyperlink">
    <w:name w:val="FollowedHyperlink"/>
    <w:basedOn w:val="DefaultParagraphFont"/>
    <w:uiPriority w:val="99"/>
    <w:semiHidden/>
    <w:unhideWhenUsed/>
    <w:rsid w:val="00260E2C"/>
    <w:rPr>
      <w:color w:val="954F72" w:themeColor="followedHyperlink"/>
      <w:u w:val="single"/>
    </w:rPr>
  </w:style>
  <w:style w:type="paragraph" w:styleId="EndnoteText">
    <w:name w:val="endnote text"/>
    <w:basedOn w:val="Normal"/>
    <w:link w:val="EndnoteTextChar"/>
    <w:uiPriority w:val="99"/>
    <w:semiHidden/>
    <w:unhideWhenUsed/>
    <w:rsid w:val="001E65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6503"/>
    <w:rPr>
      <w:rFonts w:ascii="Calibri" w:eastAsia="Calibri" w:hAnsi="Calibri" w:cs="Calibri"/>
      <w:color w:val="000000"/>
      <w:sz w:val="20"/>
      <w:szCs w:val="20"/>
      <w:lang w:eastAsia="en-GB"/>
    </w:rPr>
  </w:style>
  <w:style w:type="character" w:styleId="EndnoteReference">
    <w:name w:val="endnote reference"/>
    <w:basedOn w:val="DefaultParagraphFont"/>
    <w:uiPriority w:val="99"/>
    <w:semiHidden/>
    <w:unhideWhenUsed/>
    <w:rsid w:val="001E6503"/>
    <w:rPr>
      <w:vertAlign w:val="superscript"/>
    </w:rPr>
  </w:style>
  <w:style w:type="paragraph" w:styleId="Header">
    <w:name w:val="header"/>
    <w:basedOn w:val="Normal"/>
    <w:link w:val="HeaderChar"/>
    <w:uiPriority w:val="99"/>
    <w:unhideWhenUsed/>
    <w:rsid w:val="00080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31D"/>
    <w:rPr>
      <w:rFonts w:ascii="Calibri" w:eastAsia="Calibri" w:hAnsi="Calibri" w:cs="Calibri"/>
      <w:color w:val="000000"/>
      <w:lang w:eastAsia="en-GB"/>
    </w:rPr>
  </w:style>
  <w:style w:type="paragraph" w:styleId="Footer">
    <w:name w:val="footer"/>
    <w:basedOn w:val="Normal"/>
    <w:link w:val="FooterChar"/>
    <w:uiPriority w:val="99"/>
    <w:unhideWhenUsed/>
    <w:rsid w:val="00080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31D"/>
    <w:rPr>
      <w:rFonts w:ascii="Calibri" w:eastAsia="Calibri" w:hAnsi="Calibri" w:cs="Calibri"/>
      <w:color w:val="000000"/>
      <w:lang w:eastAsia="en-GB"/>
    </w:rPr>
  </w:style>
  <w:style w:type="paragraph" w:styleId="Revision">
    <w:name w:val="Revision"/>
    <w:hidden/>
    <w:uiPriority w:val="99"/>
    <w:semiHidden/>
    <w:rsid w:val="0044262A"/>
    <w:rPr>
      <w:rFonts w:ascii="Calibri" w:eastAsia="Calibri" w:hAnsi="Calibri" w:cs="Calibri"/>
      <w:color w:val="000000"/>
      <w:lang w:eastAsia="en-GB"/>
    </w:rPr>
  </w:style>
  <w:style w:type="paragraph" w:styleId="CommentText">
    <w:name w:val="annotation text"/>
    <w:basedOn w:val="Normal"/>
    <w:link w:val="CommentTextChar"/>
    <w:uiPriority w:val="99"/>
    <w:unhideWhenUsed/>
    <w:rsid w:val="0044262A"/>
    <w:pPr>
      <w:spacing w:line="240" w:lineRule="auto"/>
    </w:pPr>
    <w:rPr>
      <w:sz w:val="20"/>
      <w:szCs w:val="20"/>
    </w:rPr>
  </w:style>
  <w:style w:type="character" w:customStyle="1" w:styleId="CommentTextChar">
    <w:name w:val="Comment Text Char"/>
    <w:basedOn w:val="DefaultParagraphFont"/>
    <w:link w:val="CommentText"/>
    <w:uiPriority w:val="99"/>
    <w:rsid w:val="0044262A"/>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4262A"/>
    <w:rPr>
      <w:b/>
      <w:bCs/>
    </w:rPr>
  </w:style>
  <w:style w:type="character" w:customStyle="1" w:styleId="CommentSubjectChar">
    <w:name w:val="Comment Subject Char"/>
    <w:basedOn w:val="CommentTextChar"/>
    <w:link w:val="CommentSubject"/>
    <w:uiPriority w:val="99"/>
    <w:semiHidden/>
    <w:rsid w:val="0044262A"/>
    <w:rPr>
      <w:rFonts w:ascii="Calibri" w:eastAsia="Calibri" w:hAnsi="Calibri" w:cs="Calibri"/>
      <w:b/>
      <w:bCs/>
      <w:color w:val="000000"/>
      <w:sz w:val="20"/>
      <w:szCs w:val="20"/>
      <w:lang w:eastAsia="en-GB"/>
    </w:rPr>
  </w:style>
  <w:style w:type="paragraph" w:styleId="ListParagraph">
    <w:name w:val="List Paragraph"/>
    <w:basedOn w:val="Normal"/>
    <w:uiPriority w:val="34"/>
    <w:qFormat/>
    <w:rsid w:val="005D1AD2"/>
    <w:pPr>
      <w:ind w:left="720"/>
      <w:contextualSpacing/>
    </w:pPr>
  </w:style>
  <w:style w:type="character" w:customStyle="1" w:styleId="Heading4Char">
    <w:name w:val="Heading 4 Char"/>
    <w:basedOn w:val="DefaultParagraphFont"/>
    <w:link w:val="Heading4"/>
    <w:uiPriority w:val="9"/>
    <w:rsid w:val="008D6217"/>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7668">
      <w:bodyDiv w:val="1"/>
      <w:marLeft w:val="0"/>
      <w:marRight w:val="0"/>
      <w:marTop w:val="0"/>
      <w:marBottom w:val="0"/>
      <w:divBdr>
        <w:top w:val="none" w:sz="0" w:space="0" w:color="auto"/>
        <w:left w:val="none" w:sz="0" w:space="0" w:color="auto"/>
        <w:bottom w:val="none" w:sz="0" w:space="0" w:color="auto"/>
        <w:right w:val="none" w:sz="0" w:space="0" w:color="auto"/>
      </w:divBdr>
    </w:div>
    <w:div w:id="296766676">
      <w:bodyDiv w:val="1"/>
      <w:marLeft w:val="0"/>
      <w:marRight w:val="0"/>
      <w:marTop w:val="0"/>
      <w:marBottom w:val="0"/>
      <w:divBdr>
        <w:top w:val="none" w:sz="0" w:space="0" w:color="auto"/>
        <w:left w:val="none" w:sz="0" w:space="0" w:color="auto"/>
        <w:bottom w:val="none" w:sz="0" w:space="0" w:color="auto"/>
        <w:right w:val="none" w:sz="0" w:space="0" w:color="auto"/>
      </w:divBdr>
      <w:divsChild>
        <w:div w:id="52896968">
          <w:marLeft w:val="0"/>
          <w:marRight w:val="0"/>
          <w:marTop w:val="0"/>
          <w:marBottom w:val="0"/>
          <w:divBdr>
            <w:top w:val="none" w:sz="0" w:space="0" w:color="auto"/>
            <w:left w:val="none" w:sz="0" w:space="0" w:color="auto"/>
            <w:bottom w:val="none" w:sz="0" w:space="0" w:color="auto"/>
            <w:right w:val="none" w:sz="0" w:space="0" w:color="auto"/>
          </w:divBdr>
          <w:divsChild>
            <w:div w:id="729426096">
              <w:marLeft w:val="0"/>
              <w:marRight w:val="0"/>
              <w:marTop w:val="0"/>
              <w:marBottom w:val="0"/>
              <w:divBdr>
                <w:top w:val="none" w:sz="0" w:space="0" w:color="auto"/>
                <w:left w:val="none" w:sz="0" w:space="0" w:color="auto"/>
                <w:bottom w:val="none" w:sz="0" w:space="0" w:color="auto"/>
                <w:right w:val="none" w:sz="0" w:space="0" w:color="auto"/>
              </w:divBdr>
              <w:divsChild>
                <w:div w:id="10656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9855">
      <w:bodyDiv w:val="1"/>
      <w:marLeft w:val="0"/>
      <w:marRight w:val="0"/>
      <w:marTop w:val="0"/>
      <w:marBottom w:val="0"/>
      <w:divBdr>
        <w:top w:val="none" w:sz="0" w:space="0" w:color="auto"/>
        <w:left w:val="none" w:sz="0" w:space="0" w:color="auto"/>
        <w:bottom w:val="none" w:sz="0" w:space="0" w:color="auto"/>
        <w:right w:val="none" w:sz="0" w:space="0" w:color="auto"/>
      </w:divBdr>
    </w:div>
    <w:div w:id="550269075">
      <w:bodyDiv w:val="1"/>
      <w:marLeft w:val="0"/>
      <w:marRight w:val="0"/>
      <w:marTop w:val="0"/>
      <w:marBottom w:val="0"/>
      <w:divBdr>
        <w:top w:val="none" w:sz="0" w:space="0" w:color="auto"/>
        <w:left w:val="none" w:sz="0" w:space="0" w:color="auto"/>
        <w:bottom w:val="none" w:sz="0" w:space="0" w:color="auto"/>
        <w:right w:val="none" w:sz="0" w:space="0" w:color="auto"/>
      </w:divBdr>
      <w:divsChild>
        <w:div w:id="1327978633">
          <w:marLeft w:val="0"/>
          <w:marRight w:val="0"/>
          <w:marTop w:val="0"/>
          <w:marBottom w:val="0"/>
          <w:divBdr>
            <w:top w:val="none" w:sz="0" w:space="0" w:color="auto"/>
            <w:left w:val="none" w:sz="0" w:space="0" w:color="auto"/>
            <w:bottom w:val="none" w:sz="0" w:space="0" w:color="auto"/>
            <w:right w:val="none" w:sz="0" w:space="0" w:color="auto"/>
          </w:divBdr>
          <w:divsChild>
            <w:div w:id="2053457957">
              <w:marLeft w:val="0"/>
              <w:marRight w:val="0"/>
              <w:marTop w:val="0"/>
              <w:marBottom w:val="0"/>
              <w:divBdr>
                <w:top w:val="none" w:sz="0" w:space="0" w:color="auto"/>
                <w:left w:val="none" w:sz="0" w:space="0" w:color="auto"/>
                <w:bottom w:val="none" w:sz="0" w:space="0" w:color="auto"/>
                <w:right w:val="none" w:sz="0" w:space="0" w:color="auto"/>
              </w:divBdr>
              <w:divsChild>
                <w:div w:id="755980354">
                  <w:marLeft w:val="0"/>
                  <w:marRight w:val="0"/>
                  <w:marTop w:val="0"/>
                  <w:marBottom w:val="0"/>
                  <w:divBdr>
                    <w:top w:val="none" w:sz="0" w:space="0" w:color="auto"/>
                    <w:left w:val="none" w:sz="0" w:space="0" w:color="auto"/>
                    <w:bottom w:val="none" w:sz="0" w:space="0" w:color="auto"/>
                    <w:right w:val="none" w:sz="0" w:space="0" w:color="auto"/>
                  </w:divBdr>
                </w:div>
                <w:div w:id="11997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3124">
          <w:marLeft w:val="0"/>
          <w:marRight w:val="0"/>
          <w:marTop w:val="0"/>
          <w:marBottom w:val="0"/>
          <w:divBdr>
            <w:top w:val="none" w:sz="0" w:space="0" w:color="auto"/>
            <w:left w:val="none" w:sz="0" w:space="0" w:color="auto"/>
            <w:bottom w:val="none" w:sz="0" w:space="0" w:color="auto"/>
            <w:right w:val="none" w:sz="0" w:space="0" w:color="auto"/>
          </w:divBdr>
        </w:div>
      </w:divsChild>
    </w:div>
    <w:div w:id="897781379">
      <w:bodyDiv w:val="1"/>
      <w:marLeft w:val="0"/>
      <w:marRight w:val="0"/>
      <w:marTop w:val="0"/>
      <w:marBottom w:val="0"/>
      <w:divBdr>
        <w:top w:val="none" w:sz="0" w:space="0" w:color="auto"/>
        <w:left w:val="none" w:sz="0" w:space="0" w:color="auto"/>
        <w:bottom w:val="none" w:sz="0" w:space="0" w:color="auto"/>
        <w:right w:val="none" w:sz="0" w:space="0" w:color="auto"/>
      </w:divBdr>
      <w:divsChild>
        <w:div w:id="1012420271">
          <w:marLeft w:val="0"/>
          <w:marRight w:val="0"/>
          <w:marTop w:val="0"/>
          <w:marBottom w:val="0"/>
          <w:divBdr>
            <w:top w:val="none" w:sz="0" w:space="0" w:color="auto"/>
            <w:left w:val="none" w:sz="0" w:space="0" w:color="auto"/>
            <w:bottom w:val="none" w:sz="0" w:space="0" w:color="auto"/>
            <w:right w:val="none" w:sz="0" w:space="0" w:color="auto"/>
          </w:divBdr>
          <w:divsChild>
            <w:div w:id="1314332706">
              <w:marLeft w:val="0"/>
              <w:marRight w:val="0"/>
              <w:marTop w:val="0"/>
              <w:marBottom w:val="0"/>
              <w:divBdr>
                <w:top w:val="none" w:sz="0" w:space="0" w:color="auto"/>
                <w:left w:val="none" w:sz="0" w:space="0" w:color="auto"/>
                <w:bottom w:val="none" w:sz="0" w:space="0" w:color="auto"/>
                <w:right w:val="none" w:sz="0" w:space="0" w:color="auto"/>
              </w:divBdr>
              <w:divsChild>
                <w:div w:id="1015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36588">
      <w:bodyDiv w:val="1"/>
      <w:marLeft w:val="0"/>
      <w:marRight w:val="0"/>
      <w:marTop w:val="0"/>
      <w:marBottom w:val="0"/>
      <w:divBdr>
        <w:top w:val="none" w:sz="0" w:space="0" w:color="auto"/>
        <w:left w:val="none" w:sz="0" w:space="0" w:color="auto"/>
        <w:bottom w:val="none" w:sz="0" w:space="0" w:color="auto"/>
        <w:right w:val="none" w:sz="0" w:space="0" w:color="auto"/>
      </w:divBdr>
    </w:div>
    <w:div w:id="1083910791">
      <w:bodyDiv w:val="1"/>
      <w:marLeft w:val="0"/>
      <w:marRight w:val="0"/>
      <w:marTop w:val="0"/>
      <w:marBottom w:val="0"/>
      <w:divBdr>
        <w:top w:val="none" w:sz="0" w:space="0" w:color="auto"/>
        <w:left w:val="none" w:sz="0" w:space="0" w:color="auto"/>
        <w:bottom w:val="none" w:sz="0" w:space="0" w:color="auto"/>
        <w:right w:val="none" w:sz="0" w:space="0" w:color="auto"/>
      </w:divBdr>
    </w:div>
    <w:div w:id="1128278885">
      <w:bodyDiv w:val="1"/>
      <w:marLeft w:val="0"/>
      <w:marRight w:val="0"/>
      <w:marTop w:val="0"/>
      <w:marBottom w:val="0"/>
      <w:divBdr>
        <w:top w:val="none" w:sz="0" w:space="0" w:color="auto"/>
        <w:left w:val="none" w:sz="0" w:space="0" w:color="auto"/>
        <w:bottom w:val="none" w:sz="0" w:space="0" w:color="auto"/>
        <w:right w:val="none" w:sz="0" w:space="0" w:color="auto"/>
      </w:divBdr>
    </w:div>
    <w:div w:id="1213806794">
      <w:bodyDiv w:val="1"/>
      <w:marLeft w:val="0"/>
      <w:marRight w:val="0"/>
      <w:marTop w:val="0"/>
      <w:marBottom w:val="0"/>
      <w:divBdr>
        <w:top w:val="none" w:sz="0" w:space="0" w:color="auto"/>
        <w:left w:val="none" w:sz="0" w:space="0" w:color="auto"/>
        <w:bottom w:val="none" w:sz="0" w:space="0" w:color="auto"/>
        <w:right w:val="none" w:sz="0" w:space="0" w:color="auto"/>
      </w:divBdr>
      <w:divsChild>
        <w:div w:id="1096709137">
          <w:marLeft w:val="0"/>
          <w:marRight w:val="0"/>
          <w:marTop w:val="0"/>
          <w:marBottom w:val="0"/>
          <w:divBdr>
            <w:top w:val="none" w:sz="0" w:space="0" w:color="auto"/>
            <w:left w:val="none" w:sz="0" w:space="0" w:color="auto"/>
            <w:bottom w:val="none" w:sz="0" w:space="0" w:color="auto"/>
            <w:right w:val="none" w:sz="0" w:space="0" w:color="auto"/>
          </w:divBdr>
          <w:divsChild>
            <w:div w:id="1703090593">
              <w:marLeft w:val="0"/>
              <w:marRight w:val="0"/>
              <w:marTop w:val="0"/>
              <w:marBottom w:val="0"/>
              <w:divBdr>
                <w:top w:val="none" w:sz="0" w:space="0" w:color="auto"/>
                <w:left w:val="none" w:sz="0" w:space="0" w:color="auto"/>
                <w:bottom w:val="none" w:sz="0" w:space="0" w:color="auto"/>
                <w:right w:val="none" w:sz="0" w:space="0" w:color="auto"/>
              </w:divBdr>
              <w:divsChild>
                <w:div w:id="19705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26059">
      <w:bodyDiv w:val="1"/>
      <w:marLeft w:val="0"/>
      <w:marRight w:val="0"/>
      <w:marTop w:val="0"/>
      <w:marBottom w:val="0"/>
      <w:divBdr>
        <w:top w:val="none" w:sz="0" w:space="0" w:color="auto"/>
        <w:left w:val="none" w:sz="0" w:space="0" w:color="auto"/>
        <w:bottom w:val="none" w:sz="0" w:space="0" w:color="auto"/>
        <w:right w:val="none" w:sz="0" w:space="0" w:color="auto"/>
      </w:divBdr>
      <w:divsChild>
        <w:div w:id="912085440">
          <w:marLeft w:val="0"/>
          <w:marRight w:val="0"/>
          <w:marTop w:val="0"/>
          <w:marBottom w:val="0"/>
          <w:divBdr>
            <w:top w:val="none" w:sz="0" w:space="0" w:color="auto"/>
            <w:left w:val="none" w:sz="0" w:space="0" w:color="auto"/>
            <w:bottom w:val="none" w:sz="0" w:space="0" w:color="auto"/>
            <w:right w:val="none" w:sz="0" w:space="0" w:color="auto"/>
          </w:divBdr>
          <w:divsChild>
            <w:div w:id="727074602">
              <w:marLeft w:val="0"/>
              <w:marRight w:val="0"/>
              <w:marTop w:val="0"/>
              <w:marBottom w:val="0"/>
              <w:divBdr>
                <w:top w:val="none" w:sz="0" w:space="0" w:color="auto"/>
                <w:left w:val="none" w:sz="0" w:space="0" w:color="auto"/>
                <w:bottom w:val="none" w:sz="0" w:space="0" w:color="auto"/>
                <w:right w:val="none" w:sz="0" w:space="0" w:color="auto"/>
              </w:divBdr>
              <w:divsChild>
                <w:div w:id="4824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170718">
      <w:bodyDiv w:val="1"/>
      <w:marLeft w:val="0"/>
      <w:marRight w:val="0"/>
      <w:marTop w:val="0"/>
      <w:marBottom w:val="0"/>
      <w:divBdr>
        <w:top w:val="none" w:sz="0" w:space="0" w:color="auto"/>
        <w:left w:val="none" w:sz="0" w:space="0" w:color="auto"/>
        <w:bottom w:val="none" w:sz="0" w:space="0" w:color="auto"/>
        <w:right w:val="none" w:sz="0" w:space="0" w:color="auto"/>
      </w:divBdr>
      <w:divsChild>
        <w:div w:id="1969777117">
          <w:marLeft w:val="0"/>
          <w:marRight w:val="0"/>
          <w:marTop w:val="0"/>
          <w:marBottom w:val="0"/>
          <w:divBdr>
            <w:top w:val="none" w:sz="0" w:space="0" w:color="auto"/>
            <w:left w:val="none" w:sz="0" w:space="0" w:color="auto"/>
            <w:bottom w:val="none" w:sz="0" w:space="0" w:color="auto"/>
            <w:right w:val="none" w:sz="0" w:space="0" w:color="auto"/>
          </w:divBdr>
          <w:divsChild>
            <w:div w:id="1512137491">
              <w:marLeft w:val="0"/>
              <w:marRight w:val="0"/>
              <w:marTop w:val="0"/>
              <w:marBottom w:val="0"/>
              <w:divBdr>
                <w:top w:val="none" w:sz="0" w:space="0" w:color="auto"/>
                <w:left w:val="none" w:sz="0" w:space="0" w:color="auto"/>
                <w:bottom w:val="none" w:sz="0" w:space="0" w:color="auto"/>
                <w:right w:val="none" w:sz="0" w:space="0" w:color="auto"/>
              </w:divBdr>
              <w:divsChild>
                <w:div w:id="3498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7583">
      <w:bodyDiv w:val="1"/>
      <w:marLeft w:val="0"/>
      <w:marRight w:val="0"/>
      <w:marTop w:val="0"/>
      <w:marBottom w:val="0"/>
      <w:divBdr>
        <w:top w:val="none" w:sz="0" w:space="0" w:color="auto"/>
        <w:left w:val="none" w:sz="0" w:space="0" w:color="auto"/>
        <w:bottom w:val="none" w:sz="0" w:space="0" w:color="auto"/>
        <w:right w:val="none" w:sz="0" w:space="0" w:color="auto"/>
      </w:divBdr>
    </w:div>
    <w:div w:id="1916283038">
      <w:bodyDiv w:val="1"/>
      <w:marLeft w:val="0"/>
      <w:marRight w:val="0"/>
      <w:marTop w:val="0"/>
      <w:marBottom w:val="0"/>
      <w:divBdr>
        <w:top w:val="none" w:sz="0" w:space="0" w:color="auto"/>
        <w:left w:val="none" w:sz="0" w:space="0" w:color="auto"/>
        <w:bottom w:val="none" w:sz="0" w:space="0" w:color="auto"/>
        <w:right w:val="none" w:sz="0" w:space="0" w:color="auto"/>
      </w:divBdr>
    </w:div>
    <w:div w:id="1939288202">
      <w:bodyDiv w:val="1"/>
      <w:marLeft w:val="0"/>
      <w:marRight w:val="0"/>
      <w:marTop w:val="0"/>
      <w:marBottom w:val="0"/>
      <w:divBdr>
        <w:top w:val="none" w:sz="0" w:space="0" w:color="auto"/>
        <w:left w:val="none" w:sz="0" w:space="0" w:color="auto"/>
        <w:bottom w:val="none" w:sz="0" w:space="0" w:color="auto"/>
        <w:right w:val="none" w:sz="0" w:space="0" w:color="auto"/>
      </w:divBdr>
      <w:divsChild>
        <w:div w:id="2109889572">
          <w:marLeft w:val="0"/>
          <w:marRight w:val="0"/>
          <w:marTop w:val="0"/>
          <w:marBottom w:val="0"/>
          <w:divBdr>
            <w:top w:val="none" w:sz="0" w:space="0" w:color="auto"/>
            <w:left w:val="none" w:sz="0" w:space="0" w:color="auto"/>
            <w:bottom w:val="none" w:sz="0" w:space="0" w:color="auto"/>
            <w:right w:val="none" w:sz="0" w:space="0" w:color="auto"/>
          </w:divBdr>
          <w:divsChild>
            <w:div w:id="1996563655">
              <w:marLeft w:val="0"/>
              <w:marRight w:val="0"/>
              <w:marTop w:val="0"/>
              <w:marBottom w:val="0"/>
              <w:divBdr>
                <w:top w:val="none" w:sz="0" w:space="0" w:color="auto"/>
                <w:left w:val="none" w:sz="0" w:space="0" w:color="auto"/>
                <w:bottom w:val="none" w:sz="0" w:space="0" w:color="auto"/>
                <w:right w:val="none" w:sz="0" w:space="0" w:color="auto"/>
              </w:divBdr>
              <w:divsChild>
                <w:div w:id="722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5943">
      <w:bodyDiv w:val="1"/>
      <w:marLeft w:val="0"/>
      <w:marRight w:val="0"/>
      <w:marTop w:val="0"/>
      <w:marBottom w:val="0"/>
      <w:divBdr>
        <w:top w:val="none" w:sz="0" w:space="0" w:color="auto"/>
        <w:left w:val="none" w:sz="0" w:space="0" w:color="auto"/>
        <w:bottom w:val="none" w:sz="0" w:space="0" w:color="auto"/>
        <w:right w:val="none" w:sz="0" w:space="0" w:color="auto"/>
      </w:divBdr>
    </w:div>
    <w:div w:id="209762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books/NBK222962/" TargetMode="External"/><Relationship Id="rId13" Type="http://schemas.openxmlformats.org/officeDocument/2006/relationships/hyperlink" Target="https://nhsproviders.org/media/690526/securing-the-right-support-for-ambulance-services-november-2020.pdf" TargetMode="External"/><Relationship Id="rId3" Type="http://schemas.openxmlformats.org/officeDocument/2006/relationships/hyperlink" Target="https://doi.org/10.1177/0011392111402585" TargetMode="External"/><Relationship Id="rId7" Type="http://schemas.openxmlformats.org/officeDocument/2006/relationships/hyperlink" Target="https://www.redcross.org.uk/-/media/documents/about-us/research-publications/first-aid/the-role-of-first-aid-education.pdf%20" TargetMode="External"/><Relationship Id="rId12" Type="http://schemas.openxmlformats.org/officeDocument/2006/relationships/hyperlink" Target="https://www.healthcareers.nhs.uk/explore-roles/allied-health-professionals/roles-allied-health-professions/roles-allied-health-professions/paramedic" TargetMode="External"/><Relationship Id="rId17" Type="http://schemas.openxmlformats.org/officeDocument/2006/relationships/hyperlink" Target="https://doi.org/10.1111/1467-9566.13591" TargetMode="External"/><Relationship Id="rId2" Type="http://schemas.openxmlformats.org/officeDocument/2006/relationships/hyperlink" Target="https://www.redcross.org.uk/stories/disasters-and-emergencies/uk/this-is-human-kind" TargetMode="External"/><Relationship Id="rId16" Type="http://schemas.openxmlformats.org/officeDocument/2006/relationships/hyperlink" Target="https://doi.org/10.1111/hex.12866" TargetMode="External"/><Relationship Id="rId1" Type="http://schemas.openxmlformats.org/officeDocument/2006/relationships/hyperlink" Target="https://www.healthcareers.nhs.uk/explore-roles/ambulance-service-team/roles-ambulance-service" TargetMode="External"/><Relationship Id="rId6" Type="http://schemas.openxmlformats.org/officeDocument/2006/relationships/hyperlink" Target="https://doi.org/10.4324/9781315471372" TargetMode="External"/><Relationship Id="rId11" Type="http://schemas.openxmlformats.org/officeDocument/2006/relationships/hyperlink" Target="https://www.england.nhs.uk/2024/02/nhs-campaign-to-help-patients-get-treatment-from-their-pharmacy/" TargetMode="External"/><Relationship Id="rId5" Type="http://schemas.openxmlformats.org/officeDocument/2006/relationships/hyperlink" Target="https://glostext.gloucestershire.gov.uk/Data/Joint%20Great%20Western%20Ambulance%20Overview%20and%20Scrutiny%20Committee/20080418/Agenda/Community%20First%20Responders.pdf" TargetMode="External"/><Relationship Id="rId15" Type="http://schemas.openxmlformats.org/officeDocument/2006/relationships/hyperlink" Target="https://doi.org/10.21038/ijfa.2017.0001" TargetMode="External"/><Relationship Id="rId10" Type="http://schemas.openxmlformats.org/officeDocument/2006/relationships/hyperlink" Target="https://www.healthcareers.nhs.uk/explore-roles/ambulance-service-team/roles-ambulance-service" TargetMode="External"/><Relationship Id="rId4" Type="http://schemas.openxmlformats.org/officeDocument/2006/relationships/hyperlink" Target="https://doi.org/10.1177/0950017018759207" TargetMode="External"/><Relationship Id="rId9" Type="http://schemas.openxmlformats.org/officeDocument/2006/relationships/hyperlink" Target="https://www.england.nhs.uk/publication/transformation-of-urgent-and-emergency-care-models-of-care-and-measurement/" TargetMode="External"/><Relationship Id="rId14" Type="http://schemas.openxmlformats.org/officeDocument/2006/relationships/hyperlink" Target="https://doi.org/10.1177/0022009412451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1914-6E9F-438B-92BA-1970FD2F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6758</Words>
  <Characters>38523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Stoddart, Hannah</dc:creator>
  <cp:keywords/>
  <dc:description/>
  <cp:lastModifiedBy>Hannah Stoddart</cp:lastModifiedBy>
  <cp:revision>7</cp:revision>
  <dcterms:created xsi:type="dcterms:W3CDTF">2025-07-31T11:09:00Z</dcterms:created>
  <dcterms:modified xsi:type="dcterms:W3CDTF">2025-07-31T11:21:00Z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441b0c16298cbd2d8dea8a55b92a0e73bd409f55bd516c55d175a7ef0c1dd614</vt:lpwstr>
  </property>
</Properties>
</file>