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57B61" w14:textId="7188A2DB" w:rsidR="00A0149A" w:rsidRPr="00407EFB" w:rsidRDefault="00A0149A" w:rsidP="00517415">
      <w:pPr>
        <w:pStyle w:val="Heading1"/>
        <w:spacing w:line="480" w:lineRule="auto"/>
        <w:rPr>
          <w:rFonts w:ascii="Calibri" w:hAnsi="Calibri" w:cs="Calibri"/>
        </w:rPr>
      </w:pPr>
      <w:r w:rsidRPr="00407EFB">
        <w:rPr>
          <w:rFonts w:ascii="Calibri" w:hAnsi="Calibri" w:cs="Calibri"/>
        </w:rPr>
        <w:t xml:space="preserve">A racialized capitalism perspective on the work and employment of </w:t>
      </w:r>
      <w:r w:rsidR="00CF63E3">
        <w:rPr>
          <w:rFonts w:ascii="Calibri" w:hAnsi="Calibri" w:cs="Calibri"/>
        </w:rPr>
        <w:t>Black and minoritized ethnic</w:t>
      </w:r>
      <w:r w:rsidRPr="00407EFB">
        <w:rPr>
          <w:rFonts w:ascii="Calibri" w:hAnsi="Calibri" w:cs="Calibri"/>
        </w:rPr>
        <w:t xml:space="preserve"> workers living with sickle cell disorder</w:t>
      </w:r>
    </w:p>
    <w:p w14:paraId="334D63E6" w14:textId="6448B364" w:rsidR="001C5168" w:rsidRPr="00407EFB" w:rsidRDefault="001C5168" w:rsidP="00517415">
      <w:pPr>
        <w:pStyle w:val="Heading1"/>
        <w:spacing w:line="480" w:lineRule="auto"/>
        <w:rPr>
          <w:rFonts w:ascii="Calibri" w:hAnsi="Calibri" w:cs="Calibri"/>
        </w:rPr>
      </w:pPr>
      <w:r w:rsidRPr="00407EFB">
        <w:rPr>
          <w:rFonts w:ascii="Calibri" w:hAnsi="Calibri" w:cs="Calibri"/>
        </w:rPr>
        <w:t>Abstract</w:t>
      </w:r>
    </w:p>
    <w:p w14:paraId="7F37BB69" w14:textId="4B4F38C4" w:rsidR="00CB346F" w:rsidRPr="00CB346F" w:rsidRDefault="006F5822" w:rsidP="00517415">
      <w:pPr>
        <w:spacing w:line="480" w:lineRule="auto"/>
        <w:rPr>
          <w:rFonts w:ascii="Calibri" w:hAnsi="Calibri" w:cs="Calibri"/>
          <w:i/>
          <w:iCs/>
        </w:rPr>
      </w:pPr>
      <w:r>
        <w:rPr>
          <w:rFonts w:ascii="Calibri" w:hAnsi="Calibri" w:cs="Calibri"/>
          <w:i/>
          <w:iCs/>
        </w:rPr>
        <w:t xml:space="preserve">Little is known about </w:t>
      </w:r>
      <w:r w:rsidR="00CB346F" w:rsidRPr="00CB346F">
        <w:rPr>
          <w:rFonts w:ascii="Calibri" w:hAnsi="Calibri" w:cs="Calibri"/>
          <w:i/>
          <w:iCs/>
        </w:rPr>
        <w:t xml:space="preserve">the employment experiences of Black </w:t>
      </w:r>
      <w:r w:rsidR="00FE37BC">
        <w:rPr>
          <w:rFonts w:ascii="Calibri" w:hAnsi="Calibri" w:cs="Calibri"/>
          <w:i/>
          <w:iCs/>
        </w:rPr>
        <w:t>minoritized</w:t>
      </w:r>
      <w:r w:rsidR="00DB36F2">
        <w:rPr>
          <w:rFonts w:ascii="Calibri" w:hAnsi="Calibri" w:cs="Calibri"/>
          <w:i/>
          <w:iCs/>
        </w:rPr>
        <w:t xml:space="preserve"> </w:t>
      </w:r>
      <w:r w:rsidR="00CB346F" w:rsidRPr="00CB346F">
        <w:rPr>
          <w:rFonts w:ascii="Calibri" w:hAnsi="Calibri" w:cs="Calibri"/>
          <w:i/>
          <w:iCs/>
        </w:rPr>
        <w:t>ethnic workers in England with sickle cell disorder (SCD</w:t>
      </w:r>
      <w:r w:rsidR="002D220C" w:rsidRPr="00286204">
        <w:rPr>
          <w:rFonts w:ascii="Calibri" w:hAnsi="Calibri" w:cs="Calibri"/>
          <w:i/>
          <w:iCs/>
        </w:rPr>
        <w:t>)</w:t>
      </w:r>
      <w:r w:rsidR="00CB346F" w:rsidRPr="00CB346F">
        <w:rPr>
          <w:rFonts w:ascii="Calibri" w:hAnsi="Calibri" w:cs="Calibri"/>
          <w:i/>
          <w:iCs/>
        </w:rPr>
        <w:t>. Using Satnam Virdee's concept of racialized capitalism</w:t>
      </w:r>
      <w:r w:rsidR="00E16412">
        <w:rPr>
          <w:rFonts w:ascii="Calibri" w:hAnsi="Calibri" w:cs="Calibri"/>
          <w:i/>
          <w:iCs/>
        </w:rPr>
        <w:t xml:space="preserve"> within the context of a </w:t>
      </w:r>
      <w:r w:rsidR="00082F77">
        <w:rPr>
          <w:rFonts w:ascii="Calibri" w:hAnsi="Calibri" w:cs="Calibri"/>
          <w:i/>
          <w:iCs/>
        </w:rPr>
        <w:t xml:space="preserve">critical discussion </w:t>
      </w:r>
      <w:r w:rsidR="00E16412">
        <w:rPr>
          <w:rFonts w:ascii="Calibri" w:hAnsi="Calibri" w:cs="Calibri"/>
          <w:i/>
          <w:iCs/>
        </w:rPr>
        <w:t>of intersectional</w:t>
      </w:r>
      <w:r w:rsidR="005A2A95">
        <w:rPr>
          <w:rFonts w:ascii="Calibri" w:hAnsi="Calibri" w:cs="Calibri"/>
          <w:i/>
          <w:iCs/>
        </w:rPr>
        <w:t>ity</w:t>
      </w:r>
      <w:r w:rsidR="00EA4CD0">
        <w:rPr>
          <w:rFonts w:ascii="Calibri" w:hAnsi="Calibri" w:cs="Calibri"/>
          <w:i/>
          <w:iCs/>
        </w:rPr>
        <w:t xml:space="preserve">, we argue that their experiences are </w:t>
      </w:r>
      <w:r w:rsidR="009B1079">
        <w:rPr>
          <w:rFonts w:ascii="Calibri" w:hAnsi="Calibri" w:cs="Calibri"/>
          <w:i/>
          <w:iCs/>
        </w:rPr>
        <w:t>usefully</w:t>
      </w:r>
      <w:r w:rsidR="00EA4CD0">
        <w:rPr>
          <w:rFonts w:ascii="Calibri" w:hAnsi="Calibri" w:cs="Calibri"/>
          <w:i/>
          <w:iCs/>
        </w:rPr>
        <w:t xml:space="preserve"> understood </w:t>
      </w:r>
      <w:r w:rsidR="0018271D">
        <w:rPr>
          <w:rFonts w:ascii="Calibri" w:hAnsi="Calibri" w:cs="Calibri"/>
          <w:i/>
          <w:iCs/>
        </w:rPr>
        <w:t xml:space="preserve">as shared </w:t>
      </w:r>
      <w:r w:rsidR="00EB62EE">
        <w:rPr>
          <w:rFonts w:ascii="Calibri" w:hAnsi="Calibri" w:cs="Calibri"/>
          <w:i/>
          <w:iCs/>
        </w:rPr>
        <w:t>occurrences</w:t>
      </w:r>
      <w:r w:rsidR="00424FCE">
        <w:rPr>
          <w:rFonts w:ascii="Calibri" w:hAnsi="Calibri" w:cs="Calibri"/>
          <w:i/>
          <w:iCs/>
        </w:rPr>
        <w:t xml:space="preserve"> of racism</w:t>
      </w:r>
      <w:r w:rsidR="009B1079">
        <w:rPr>
          <w:rFonts w:ascii="Calibri" w:hAnsi="Calibri" w:cs="Calibri"/>
          <w:i/>
          <w:iCs/>
        </w:rPr>
        <w:t xml:space="preserve"> determined by structural conditions</w:t>
      </w:r>
      <w:r w:rsidR="0018271D">
        <w:rPr>
          <w:rFonts w:ascii="Calibri" w:hAnsi="Calibri" w:cs="Calibri"/>
          <w:i/>
          <w:iCs/>
        </w:rPr>
        <w:t xml:space="preserve"> across </w:t>
      </w:r>
      <w:r w:rsidR="00EA4CD0">
        <w:rPr>
          <w:rFonts w:ascii="Calibri" w:hAnsi="Calibri" w:cs="Calibri"/>
          <w:i/>
          <w:iCs/>
        </w:rPr>
        <w:t xml:space="preserve">three </w:t>
      </w:r>
      <w:r w:rsidR="008101FA">
        <w:rPr>
          <w:rFonts w:ascii="Calibri" w:hAnsi="Calibri" w:cs="Calibri"/>
          <w:i/>
          <w:iCs/>
        </w:rPr>
        <w:t>generations</w:t>
      </w:r>
      <w:r w:rsidR="00250FBE">
        <w:rPr>
          <w:rFonts w:ascii="Calibri" w:hAnsi="Calibri" w:cs="Calibri"/>
          <w:i/>
          <w:iCs/>
        </w:rPr>
        <w:t xml:space="preserve">. Drawing on </w:t>
      </w:r>
      <w:r w:rsidR="00090444">
        <w:rPr>
          <w:rFonts w:ascii="Calibri" w:hAnsi="Calibri" w:cs="Calibri"/>
          <w:i/>
          <w:iCs/>
        </w:rPr>
        <w:t>in depth interviews with 47 individuals</w:t>
      </w:r>
      <w:r w:rsidR="00CB346F" w:rsidRPr="00CB346F">
        <w:rPr>
          <w:rFonts w:ascii="Calibri" w:hAnsi="Calibri" w:cs="Calibri"/>
          <w:i/>
          <w:iCs/>
        </w:rPr>
        <w:t xml:space="preserve">, the article </w:t>
      </w:r>
      <w:r w:rsidR="00250FBE">
        <w:rPr>
          <w:rFonts w:ascii="Calibri" w:hAnsi="Calibri" w:cs="Calibri"/>
          <w:i/>
          <w:iCs/>
        </w:rPr>
        <w:t>argues for</w:t>
      </w:r>
      <w:r w:rsidR="00CB346F" w:rsidRPr="00CB346F">
        <w:rPr>
          <w:rFonts w:ascii="Calibri" w:hAnsi="Calibri" w:cs="Calibri"/>
          <w:i/>
          <w:iCs/>
        </w:rPr>
        <w:t xml:space="preserve"> </w:t>
      </w:r>
      <w:r w:rsidR="00D4520E">
        <w:rPr>
          <w:rFonts w:ascii="Calibri" w:hAnsi="Calibri" w:cs="Calibri"/>
          <w:i/>
          <w:iCs/>
        </w:rPr>
        <w:t>the value of</w:t>
      </w:r>
      <w:r w:rsidR="00CB346F" w:rsidRPr="00CB346F">
        <w:rPr>
          <w:rFonts w:ascii="Calibri" w:hAnsi="Calibri" w:cs="Calibri"/>
          <w:i/>
          <w:iCs/>
        </w:rPr>
        <w:t xml:space="preserve"> </w:t>
      </w:r>
      <w:r w:rsidR="002D220C" w:rsidRPr="00286204">
        <w:rPr>
          <w:rFonts w:ascii="Calibri" w:hAnsi="Calibri" w:cs="Calibri"/>
          <w:i/>
          <w:iCs/>
        </w:rPr>
        <w:t>a historic</w:t>
      </w:r>
      <w:r w:rsidR="004852C2">
        <w:rPr>
          <w:rFonts w:ascii="Calibri" w:hAnsi="Calibri" w:cs="Calibri"/>
          <w:i/>
          <w:iCs/>
        </w:rPr>
        <w:t>al</w:t>
      </w:r>
      <w:r w:rsidR="002D220C" w:rsidRPr="00286204">
        <w:rPr>
          <w:rFonts w:ascii="Calibri" w:hAnsi="Calibri" w:cs="Calibri"/>
          <w:i/>
          <w:iCs/>
        </w:rPr>
        <w:t>-material framework</w:t>
      </w:r>
      <w:r w:rsidR="00CB346F" w:rsidRPr="00CB346F">
        <w:rPr>
          <w:rFonts w:ascii="Calibri" w:hAnsi="Calibri" w:cs="Calibri"/>
          <w:i/>
          <w:iCs/>
        </w:rPr>
        <w:t xml:space="preserve"> </w:t>
      </w:r>
      <w:r w:rsidR="00D4520E">
        <w:rPr>
          <w:rFonts w:ascii="Calibri" w:hAnsi="Calibri" w:cs="Calibri"/>
          <w:i/>
          <w:iCs/>
        </w:rPr>
        <w:t xml:space="preserve">in </w:t>
      </w:r>
      <w:r w:rsidR="00CB346F" w:rsidRPr="00CB346F">
        <w:rPr>
          <w:rFonts w:ascii="Calibri" w:hAnsi="Calibri" w:cs="Calibri"/>
          <w:i/>
          <w:iCs/>
        </w:rPr>
        <w:t>deepen</w:t>
      </w:r>
      <w:r w:rsidR="00D4520E">
        <w:rPr>
          <w:rFonts w:ascii="Calibri" w:hAnsi="Calibri" w:cs="Calibri"/>
          <w:i/>
          <w:iCs/>
        </w:rPr>
        <w:t>ing</w:t>
      </w:r>
      <w:r w:rsidR="00CB346F" w:rsidRPr="00CB346F">
        <w:rPr>
          <w:rFonts w:ascii="Calibri" w:hAnsi="Calibri" w:cs="Calibri"/>
          <w:i/>
          <w:iCs/>
        </w:rPr>
        <w:t xml:space="preserve"> our understanding of the challenges faced by individuals with </w:t>
      </w:r>
      <w:r w:rsidR="005B28B4">
        <w:rPr>
          <w:rFonts w:ascii="Calibri" w:hAnsi="Calibri" w:cs="Calibri"/>
          <w:i/>
          <w:iCs/>
        </w:rPr>
        <w:t>chronic conditions</w:t>
      </w:r>
      <w:r w:rsidR="00CB346F" w:rsidRPr="00CB346F">
        <w:rPr>
          <w:rFonts w:ascii="Calibri" w:hAnsi="Calibri" w:cs="Calibri"/>
          <w:i/>
          <w:iCs/>
        </w:rPr>
        <w:t xml:space="preserve">. </w:t>
      </w:r>
    </w:p>
    <w:p w14:paraId="4BA3A1AE" w14:textId="11C37EE4" w:rsidR="001C5168" w:rsidRPr="00407EFB" w:rsidRDefault="001C5168" w:rsidP="00517415">
      <w:pPr>
        <w:spacing w:line="480" w:lineRule="auto"/>
        <w:rPr>
          <w:rFonts w:ascii="Calibri" w:hAnsi="Calibri" w:cs="Calibri"/>
        </w:rPr>
      </w:pPr>
      <w:r w:rsidRPr="00407EFB">
        <w:rPr>
          <w:rFonts w:ascii="Calibri" w:hAnsi="Calibri" w:cs="Calibri"/>
        </w:rPr>
        <w:t>Key words: historical-material analysis, racism, racialized capitalism, sickle cell disorder.</w:t>
      </w:r>
    </w:p>
    <w:p w14:paraId="759A3D5D" w14:textId="4A156EED" w:rsidR="00374593" w:rsidRPr="00407EFB" w:rsidRDefault="00374593" w:rsidP="00517415">
      <w:pPr>
        <w:pStyle w:val="Heading1"/>
        <w:spacing w:line="480" w:lineRule="auto"/>
        <w:rPr>
          <w:rFonts w:ascii="Calibri" w:hAnsi="Calibri" w:cs="Calibri"/>
        </w:rPr>
      </w:pPr>
      <w:r w:rsidRPr="00407EFB">
        <w:rPr>
          <w:rFonts w:ascii="Calibri" w:hAnsi="Calibri" w:cs="Calibri"/>
        </w:rPr>
        <w:t>Introduction</w:t>
      </w:r>
    </w:p>
    <w:p w14:paraId="7BBACE3D" w14:textId="422C6778" w:rsidR="00374593" w:rsidRPr="00407EFB" w:rsidRDefault="00374593" w:rsidP="0057433E">
      <w:pPr>
        <w:spacing w:line="480" w:lineRule="auto"/>
        <w:rPr>
          <w:rFonts w:ascii="Calibri" w:hAnsi="Calibri" w:cs="Calibri"/>
        </w:rPr>
      </w:pPr>
      <w:r w:rsidRPr="00407EFB">
        <w:rPr>
          <w:rFonts w:ascii="Calibri" w:hAnsi="Calibri" w:cs="Calibri"/>
        </w:rPr>
        <w:t xml:space="preserve">This article explores the </w:t>
      </w:r>
      <w:r w:rsidR="0073608E">
        <w:rPr>
          <w:rFonts w:ascii="Calibri" w:hAnsi="Calibri" w:cs="Calibri"/>
        </w:rPr>
        <w:t>employment</w:t>
      </w:r>
      <w:r w:rsidR="004A1439">
        <w:rPr>
          <w:rStyle w:val="FootnoteReference"/>
          <w:rFonts w:ascii="Calibri" w:hAnsi="Calibri" w:cs="Calibri"/>
        </w:rPr>
        <w:footnoteReference w:id="1"/>
      </w:r>
      <w:r w:rsidR="0073608E">
        <w:rPr>
          <w:rFonts w:ascii="Calibri" w:hAnsi="Calibri" w:cs="Calibri"/>
        </w:rPr>
        <w:t xml:space="preserve"> experiences of</w:t>
      </w:r>
      <w:r w:rsidRPr="00407EFB">
        <w:rPr>
          <w:rFonts w:ascii="Calibri" w:hAnsi="Calibri" w:cs="Calibri"/>
        </w:rPr>
        <w:t xml:space="preserve"> Black</w:t>
      </w:r>
      <w:r w:rsidR="0062476D" w:rsidRPr="00407EFB">
        <w:rPr>
          <w:rFonts w:ascii="Calibri" w:hAnsi="Calibri" w:cs="Calibri"/>
        </w:rPr>
        <w:t xml:space="preserve"> minoriti</w:t>
      </w:r>
      <w:r w:rsidR="00FE37BC">
        <w:rPr>
          <w:rFonts w:ascii="Calibri" w:hAnsi="Calibri" w:cs="Calibri"/>
        </w:rPr>
        <w:t>z</w:t>
      </w:r>
      <w:r w:rsidR="0062476D" w:rsidRPr="00407EFB">
        <w:rPr>
          <w:rFonts w:ascii="Calibri" w:hAnsi="Calibri" w:cs="Calibri"/>
        </w:rPr>
        <w:t>ed</w:t>
      </w:r>
      <w:r w:rsidRPr="00407EFB">
        <w:rPr>
          <w:rFonts w:ascii="Calibri" w:hAnsi="Calibri" w:cs="Calibri"/>
        </w:rPr>
        <w:t xml:space="preserve"> ethnic</w:t>
      </w:r>
      <w:r w:rsidRPr="00407EFB">
        <w:rPr>
          <w:rStyle w:val="FootnoteReference"/>
          <w:rFonts w:ascii="Calibri" w:hAnsi="Calibri" w:cs="Calibri"/>
          <w:bCs/>
          <w:szCs w:val="24"/>
        </w:rPr>
        <w:footnoteReference w:id="2"/>
      </w:r>
      <w:r w:rsidRPr="00407EFB">
        <w:rPr>
          <w:rFonts w:ascii="Calibri" w:hAnsi="Calibri" w:cs="Calibri"/>
        </w:rPr>
        <w:t xml:space="preserve"> workers in England living with sickle cell disorder (SCD). </w:t>
      </w:r>
      <w:r w:rsidR="00082F77">
        <w:rPr>
          <w:rFonts w:ascii="Calibri" w:hAnsi="Calibri" w:cs="Calibri"/>
        </w:rPr>
        <w:t>Within the context of a critical discussion of intersectionality, i</w:t>
      </w:r>
      <w:r w:rsidRPr="00407EFB">
        <w:rPr>
          <w:rFonts w:ascii="Calibri" w:hAnsi="Calibri" w:cs="Calibri"/>
        </w:rPr>
        <w:t>t utilizes Satnam Virdee’s</w:t>
      </w:r>
      <w:r w:rsidR="0065093C">
        <w:rPr>
          <w:rFonts w:ascii="Calibri" w:hAnsi="Calibri" w:cs="Calibri"/>
        </w:rPr>
        <w:t xml:space="preserve"> work</w:t>
      </w:r>
      <w:r w:rsidRPr="00407EFB">
        <w:rPr>
          <w:rFonts w:ascii="Calibri" w:hAnsi="Calibri" w:cs="Calibri"/>
        </w:rPr>
        <w:t xml:space="preserve"> to argue that these workers have </w:t>
      </w:r>
      <w:r w:rsidRPr="00407EFB">
        <w:rPr>
          <w:rFonts w:ascii="Calibri" w:hAnsi="Calibri" w:cs="Calibri"/>
        </w:rPr>
        <w:lastRenderedPageBreak/>
        <w:t xml:space="preserve">encountered various configurations of </w:t>
      </w:r>
      <w:r w:rsidR="0065093C">
        <w:rPr>
          <w:rFonts w:ascii="Calibri" w:hAnsi="Calibri" w:cs="Calibri"/>
        </w:rPr>
        <w:t>‘</w:t>
      </w:r>
      <w:r w:rsidRPr="00407EFB">
        <w:rPr>
          <w:rFonts w:ascii="Calibri" w:hAnsi="Calibri" w:cs="Calibri"/>
        </w:rPr>
        <w:t>racialized capitalism</w:t>
      </w:r>
      <w:r w:rsidR="0065093C">
        <w:rPr>
          <w:rFonts w:ascii="Calibri" w:hAnsi="Calibri" w:cs="Calibri"/>
        </w:rPr>
        <w:t>’</w:t>
      </w:r>
      <w:r w:rsidRPr="00407EFB">
        <w:rPr>
          <w:rFonts w:ascii="Calibri" w:hAnsi="Calibri" w:cs="Calibri"/>
        </w:rPr>
        <w:t xml:space="preserve">. </w:t>
      </w:r>
      <w:r w:rsidR="0065093C">
        <w:rPr>
          <w:rFonts w:ascii="Calibri" w:hAnsi="Calibri" w:cs="Calibri"/>
        </w:rPr>
        <w:t>I</w:t>
      </w:r>
      <w:r w:rsidRPr="00407EFB">
        <w:rPr>
          <w:rFonts w:ascii="Calibri" w:hAnsi="Calibri" w:cs="Calibri"/>
        </w:rPr>
        <w:t>nterviews with 47 Black</w:t>
      </w:r>
      <w:r w:rsidR="004852C2">
        <w:rPr>
          <w:rFonts w:ascii="Calibri" w:hAnsi="Calibri" w:cs="Calibri"/>
        </w:rPr>
        <w:t xml:space="preserve"> min</w:t>
      </w:r>
      <w:r w:rsidR="00CE571B">
        <w:rPr>
          <w:rFonts w:ascii="Calibri" w:hAnsi="Calibri" w:cs="Calibri"/>
        </w:rPr>
        <w:t>o</w:t>
      </w:r>
      <w:r w:rsidR="0059406A">
        <w:rPr>
          <w:rFonts w:ascii="Calibri" w:hAnsi="Calibri" w:cs="Calibri"/>
        </w:rPr>
        <w:t>riti</w:t>
      </w:r>
      <w:r w:rsidR="00FE37BC">
        <w:rPr>
          <w:rFonts w:ascii="Calibri" w:hAnsi="Calibri" w:cs="Calibri"/>
        </w:rPr>
        <w:t>z</w:t>
      </w:r>
      <w:r w:rsidR="0059406A">
        <w:rPr>
          <w:rFonts w:ascii="Calibri" w:hAnsi="Calibri" w:cs="Calibri"/>
        </w:rPr>
        <w:t>ed</w:t>
      </w:r>
      <w:r w:rsidRPr="00407EFB">
        <w:rPr>
          <w:rFonts w:ascii="Calibri" w:hAnsi="Calibri" w:cs="Calibri"/>
        </w:rPr>
        <w:t xml:space="preserve"> </w:t>
      </w:r>
      <w:r w:rsidR="00FE37BC">
        <w:rPr>
          <w:rFonts w:ascii="Calibri" w:hAnsi="Calibri" w:cs="Calibri"/>
        </w:rPr>
        <w:t xml:space="preserve">ethnic </w:t>
      </w:r>
      <w:r w:rsidRPr="00407EFB">
        <w:rPr>
          <w:rFonts w:ascii="Calibri" w:hAnsi="Calibri" w:cs="Calibri"/>
        </w:rPr>
        <w:t>workers with SCD</w:t>
      </w:r>
      <w:r w:rsidR="0065093C">
        <w:rPr>
          <w:rFonts w:ascii="Calibri" w:hAnsi="Calibri" w:cs="Calibri"/>
        </w:rPr>
        <w:t xml:space="preserve"> inform our analysis</w:t>
      </w:r>
      <w:r w:rsidR="005039C6">
        <w:rPr>
          <w:rFonts w:ascii="Calibri" w:hAnsi="Calibri" w:cs="Calibri"/>
        </w:rPr>
        <w:t>, which</w:t>
      </w:r>
      <w:r w:rsidRPr="00407EFB">
        <w:rPr>
          <w:rFonts w:ascii="Calibri" w:hAnsi="Calibri" w:cs="Calibri"/>
        </w:rPr>
        <w:t xml:space="preserve"> identif</w:t>
      </w:r>
      <w:r w:rsidR="005039C6">
        <w:rPr>
          <w:rFonts w:ascii="Calibri" w:hAnsi="Calibri" w:cs="Calibri"/>
        </w:rPr>
        <w:t>ies</w:t>
      </w:r>
      <w:r w:rsidRPr="00407EFB">
        <w:rPr>
          <w:rFonts w:ascii="Calibri" w:hAnsi="Calibri" w:cs="Calibri"/>
        </w:rPr>
        <w:t xml:space="preserve"> three overlapping </w:t>
      </w:r>
      <w:r w:rsidR="002A5235">
        <w:rPr>
          <w:rFonts w:ascii="Calibri" w:hAnsi="Calibri" w:cs="Calibri"/>
        </w:rPr>
        <w:t>generation</w:t>
      </w:r>
      <w:r w:rsidR="002A5235" w:rsidRPr="00407EFB">
        <w:rPr>
          <w:rFonts w:ascii="Calibri" w:hAnsi="Calibri" w:cs="Calibri"/>
        </w:rPr>
        <w:t xml:space="preserve">s </w:t>
      </w:r>
      <w:r w:rsidRPr="00407EFB">
        <w:rPr>
          <w:rFonts w:ascii="Calibri" w:hAnsi="Calibri" w:cs="Calibri"/>
        </w:rPr>
        <w:t>of experience</w:t>
      </w:r>
      <w:r w:rsidR="00E607A1">
        <w:rPr>
          <w:rFonts w:ascii="Calibri" w:hAnsi="Calibri" w:cs="Calibri"/>
        </w:rPr>
        <w:t xml:space="preserve"> where racialized capitalism is reconfigured</w:t>
      </w:r>
      <w:r w:rsidR="00FD181F" w:rsidRPr="00407EFB">
        <w:rPr>
          <w:rFonts w:ascii="Calibri" w:hAnsi="Calibri" w:cs="Calibri"/>
          <w:bCs/>
          <w:szCs w:val="24"/>
        </w:rPr>
        <w:t xml:space="preserve">: </w:t>
      </w:r>
      <w:r w:rsidR="00FD181F" w:rsidRPr="00407EFB">
        <w:rPr>
          <w:rFonts w:ascii="Calibri" w:hAnsi="Calibri" w:cs="Calibri"/>
          <w:bCs/>
          <w:i/>
          <w:szCs w:val="24"/>
        </w:rPr>
        <w:t>The deferential post-war worker</w:t>
      </w:r>
      <w:r w:rsidR="00FD181F" w:rsidRPr="00407EFB">
        <w:rPr>
          <w:rFonts w:ascii="Calibri" w:hAnsi="Calibri" w:cs="Calibri"/>
          <w:bCs/>
          <w:szCs w:val="24"/>
        </w:rPr>
        <w:t xml:space="preserve">, superficially deferential, orientated to an imagined common good; </w:t>
      </w:r>
      <w:r w:rsidR="00FD181F" w:rsidRPr="00407EFB">
        <w:rPr>
          <w:rFonts w:ascii="Calibri" w:hAnsi="Calibri" w:cs="Calibri"/>
          <w:bCs/>
          <w:i/>
          <w:szCs w:val="24"/>
        </w:rPr>
        <w:t>The socialized public sector-influenced worker</w:t>
      </w:r>
      <w:r w:rsidR="00FD181F" w:rsidRPr="00407EFB">
        <w:rPr>
          <w:rFonts w:ascii="Calibri" w:hAnsi="Calibri" w:cs="Calibri"/>
          <w:bCs/>
          <w:szCs w:val="24"/>
        </w:rPr>
        <w:t xml:space="preserve"> seeking education credentials, raised to anticipate improvements in equality, even when thwarted in this aspiration in the workplace; and </w:t>
      </w:r>
      <w:r w:rsidR="00FD181F" w:rsidRPr="00407EFB">
        <w:rPr>
          <w:rFonts w:ascii="Calibri" w:hAnsi="Calibri" w:cs="Calibri"/>
          <w:bCs/>
          <w:i/>
          <w:szCs w:val="24"/>
        </w:rPr>
        <w:t>The young credentialing indentured precarious worker</w:t>
      </w:r>
      <w:r w:rsidR="00FD181F" w:rsidRPr="00407EFB">
        <w:rPr>
          <w:rFonts w:ascii="Calibri" w:hAnsi="Calibri" w:cs="Calibri"/>
          <w:bCs/>
          <w:szCs w:val="24"/>
        </w:rPr>
        <w:t>, still gaining education credentials, experiencing some tokenism in diversity initiatives</w:t>
      </w:r>
      <w:r w:rsidR="00442D47">
        <w:rPr>
          <w:rFonts w:ascii="Calibri" w:hAnsi="Calibri" w:cs="Calibri"/>
          <w:bCs/>
          <w:szCs w:val="24"/>
        </w:rPr>
        <w:t>,</w:t>
      </w:r>
      <w:r w:rsidR="00FD181F" w:rsidRPr="00407EFB">
        <w:rPr>
          <w:rFonts w:ascii="Calibri" w:hAnsi="Calibri" w:cs="Calibri"/>
          <w:bCs/>
          <w:szCs w:val="24"/>
        </w:rPr>
        <w:t xml:space="preserve"> </w:t>
      </w:r>
      <w:r w:rsidR="0065093C">
        <w:rPr>
          <w:rFonts w:ascii="Calibri" w:hAnsi="Calibri" w:cs="Calibri"/>
          <w:bCs/>
          <w:szCs w:val="24"/>
        </w:rPr>
        <w:t>in addition to</w:t>
      </w:r>
      <w:r w:rsidR="00FD181F" w:rsidRPr="00407EFB">
        <w:rPr>
          <w:rFonts w:ascii="Calibri" w:hAnsi="Calibri" w:cs="Calibri"/>
          <w:bCs/>
          <w:szCs w:val="24"/>
        </w:rPr>
        <w:t xml:space="preserve"> pervasive insecurity and growing inequality.</w:t>
      </w:r>
    </w:p>
    <w:p w14:paraId="4886FDE2" w14:textId="6DF23352" w:rsidR="00374593" w:rsidRPr="00407EFB" w:rsidRDefault="00684EC5" w:rsidP="00517415">
      <w:pPr>
        <w:spacing w:line="480" w:lineRule="auto"/>
        <w:rPr>
          <w:rFonts w:ascii="Calibri" w:hAnsi="Calibri" w:cs="Calibri"/>
        </w:rPr>
      </w:pPr>
      <w:r w:rsidRPr="00407EFB">
        <w:rPr>
          <w:rFonts w:ascii="Calibri" w:hAnsi="Calibri" w:cs="Calibri"/>
        </w:rPr>
        <w:t>We argue that w</w:t>
      </w:r>
      <w:r w:rsidR="00374593" w:rsidRPr="00407EFB">
        <w:rPr>
          <w:rFonts w:ascii="Calibri" w:hAnsi="Calibri" w:cs="Calibri"/>
        </w:rPr>
        <w:t>hile mechanisms of racism control workers for capitalist profit remain consistent, the specific manifestations of racialized capitalism evolve over time</w:t>
      </w:r>
      <w:r w:rsidR="00407EFB" w:rsidRPr="00407EFB">
        <w:rPr>
          <w:rFonts w:ascii="Calibri" w:hAnsi="Calibri" w:cs="Calibri"/>
        </w:rPr>
        <w:t xml:space="preserve">, and </w:t>
      </w:r>
      <w:r w:rsidR="00374593" w:rsidRPr="00407EFB">
        <w:rPr>
          <w:rFonts w:ascii="Calibri" w:hAnsi="Calibri" w:cs="Calibri"/>
        </w:rPr>
        <w:t>shapes the employment experiences of those with SCD</w:t>
      </w:r>
      <w:r w:rsidR="004F1F18" w:rsidRPr="00407EFB">
        <w:rPr>
          <w:rFonts w:ascii="Calibri" w:hAnsi="Calibri" w:cs="Calibri"/>
        </w:rPr>
        <w:t>.</w:t>
      </w:r>
      <w:r w:rsidR="004F1F18">
        <w:rPr>
          <w:rFonts w:ascii="Calibri" w:hAnsi="Calibri" w:cs="Calibri"/>
        </w:rPr>
        <w:t xml:space="preserve"> </w:t>
      </w:r>
      <w:r w:rsidR="0068694C">
        <w:rPr>
          <w:rFonts w:ascii="Calibri" w:hAnsi="Calibri" w:cs="Calibri"/>
        </w:rPr>
        <w:t>O</w:t>
      </w:r>
      <w:r w:rsidR="00374593" w:rsidRPr="00407EFB">
        <w:rPr>
          <w:rFonts w:ascii="Calibri" w:hAnsi="Calibri" w:cs="Calibri"/>
        </w:rPr>
        <w:t>ur previous analyses have focused on disability discrimination</w:t>
      </w:r>
      <w:r w:rsidR="009A6C8C">
        <w:rPr>
          <w:rFonts w:ascii="Calibri" w:hAnsi="Calibri" w:cs="Calibri"/>
        </w:rPr>
        <w:t xml:space="preserve"> </w:t>
      </w:r>
      <w:r w:rsidR="009A6C8C" w:rsidRPr="00407EFB">
        <w:rPr>
          <w:rFonts w:ascii="Calibri" w:hAnsi="Calibri" w:cs="Calibri"/>
        </w:rPr>
        <w:t>(</w:t>
      </w:r>
      <w:proofErr w:type="spellStart"/>
      <w:r w:rsidR="00E7205E">
        <w:rPr>
          <w:rFonts w:ascii="Calibri" w:hAnsi="Calibri" w:cs="Calibri"/>
        </w:rPr>
        <w:t>Berghs</w:t>
      </w:r>
      <w:proofErr w:type="spellEnd"/>
      <w:r w:rsidR="00E7205E">
        <w:rPr>
          <w:rFonts w:ascii="Calibri" w:hAnsi="Calibri" w:cs="Calibri"/>
        </w:rPr>
        <w:t xml:space="preserve"> et al, 2021; Dyson et al, 2021</w:t>
      </w:r>
      <w:r w:rsidR="009A6C8C" w:rsidRPr="00407EFB">
        <w:rPr>
          <w:rFonts w:ascii="Calibri" w:hAnsi="Calibri" w:cs="Calibri"/>
        </w:rPr>
        <w:t xml:space="preserve">) </w:t>
      </w:r>
      <w:r w:rsidR="00C94E8F">
        <w:rPr>
          <w:rFonts w:ascii="Calibri" w:hAnsi="Calibri" w:cs="Calibri"/>
        </w:rPr>
        <w:t>and se</w:t>
      </w:r>
      <w:r w:rsidR="009A6C8C">
        <w:rPr>
          <w:rFonts w:ascii="Calibri" w:hAnsi="Calibri" w:cs="Calibri"/>
        </w:rPr>
        <w:t>x discrimination (</w:t>
      </w:r>
      <w:proofErr w:type="spellStart"/>
      <w:r w:rsidR="00E7205E">
        <w:rPr>
          <w:rFonts w:ascii="Calibri" w:hAnsi="Calibri" w:cs="Calibri"/>
        </w:rPr>
        <w:t>Berghs</w:t>
      </w:r>
      <w:proofErr w:type="spellEnd"/>
      <w:r w:rsidR="00E7205E">
        <w:rPr>
          <w:rFonts w:ascii="Calibri" w:hAnsi="Calibri" w:cs="Calibri"/>
        </w:rPr>
        <w:t xml:space="preserve"> et al, forthcoming</w:t>
      </w:r>
      <w:r w:rsidR="009A6C8C">
        <w:rPr>
          <w:rFonts w:ascii="Calibri" w:hAnsi="Calibri" w:cs="Calibri"/>
        </w:rPr>
        <w:t>)</w:t>
      </w:r>
      <w:r w:rsidR="0068694C">
        <w:rPr>
          <w:rFonts w:ascii="Calibri" w:hAnsi="Calibri" w:cs="Calibri"/>
        </w:rPr>
        <w:t>.</w:t>
      </w:r>
      <w:r w:rsidR="00374593" w:rsidRPr="00407EFB">
        <w:rPr>
          <w:rFonts w:ascii="Calibri" w:hAnsi="Calibri" w:cs="Calibri"/>
        </w:rPr>
        <w:t xml:space="preserve"> </w:t>
      </w:r>
      <w:r w:rsidR="0068694C">
        <w:rPr>
          <w:rFonts w:ascii="Calibri" w:hAnsi="Calibri" w:cs="Calibri"/>
        </w:rPr>
        <w:t>T</w:t>
      </w:r>
      <w:r w:rsidR="00374593" w:rsidRPr="00407EFB">
        <w:rPr>
          <w:rFonts w:ascii="Calibri" w:hAnsi="Calibri" w:cs="Calibri"/>
        </w:rPr>
        <w:t>his article specifically addresses the historical-material consequences of racism</w:t>
      </w:r>
      <w:r w:rsidR="0068694C">
        <w:rPr>
          <w:rFonts w:ascii="Calibri" w:hAnsi="Calibri" w:cs="Calibri"/>
        </w:rPr>
        <w:t>.</w:t>
      </w:r>
      <w:r w:rsidR="00374593" w:rsidRPr="00407EFB">
        <w:rPr>
          <w:rFonts w:ascii="Calibri" w:hAnsi="Calibri" w:cs="Calibri"/>
        </w:rPr>
        <w:t xml:space="preserve"> </w:t>
      </w:r>
      <w:r w:rsidR="0068694C">
        <w:rPr>
          <w:rFonts w:ascii="Calibri" w:hAnsi="Calibri" w:cs="Calibri"/>
        </w:rPr>
        <w:t>It</w:t>
      </w:r>
      <w:r w:rsidR="00374593" w:rsidRPr="00407EFB">
        <w:rPr>
          <w:rFonts w:ascii="Calibri" w:hAnsi="Calibri" w:cs="Calibri"/>
        </w:rPr>
        <w:t xml:space="preserve"> serves as a compelling case study, as the racialized aspects of </w:t>
      </w:r>
      <w:r w:rsidR="0068694C">
        <w:rPr>
          <w:rFonts w:ascii="Calibri" w:hAnsi="Calibri" w:cs="Calibri"/>
        </w:rPr>
        <w:t>workers’</w:t>
      </w:r>
      <w:r w:rsidR="00374593" w:rsidRPr="00407EFB">
        <w:rPr>
          <w:rFonts w:ascii="Calibri" w:hAnsi="Calibri" w:cs="Calibri"/>
        </w:rPr>
        <w:t xml:space="preserve"> lives and employment are heightened due to the disabling nature of SCD</w:t>
      </w:r>
      <w:r w:rsidR="00390500">
        <w:rPr>
          <w:rFonts w:ascii="Calibri" w:hAnsi="Calibri" w:cs="Calibri"/>
        </w:rPr>
        <w:t>, which</w:t>
      </w:r>
      <w:r w:rsidR="00374593" w:rsidRPr="00407EFB">
        <w:rPr>
          <w:rFonts w:ascii="Calibri" w:hAnsi="Calibri" w:cs="Calibri"/>
        </w:rPr>
        <w:t xml:space="preserve"> itself</w:t>
      </w:r>
      <w:r w:rsidR="00390500">
        <w:rPr>
          <w:rFonts w:ascii="Calibri" w:hAnsi="Calibri" w:cs="Calibri"/>
        </w:rPr>
        <w:t xml:space="preserve"> is</w:t>
      </w:r>
      <w:r w:rsidR="00374593" w:rsidRPr="00407EFB">
        <w:rPr>
          <w:rFonts w:ascii="Calibri" w:hAnsi="Calibri" w:cs="Calibri"/>
        </w:rPr>
        <w:t xml:space="preserve"> racialized.</w:t>
      </w:r>
    </w:p>
    <w:p w14:paraId="0F682CA1" w14:textId="10242CF2" w:rsidR="00374593" w:rsidRPr="00407EFB" w:rsidRDefault="00390500" w:rsidP="00517415">
      <w:pPr>
        <w:spacing w:line="480" w:lineRule="auto"/>
        <w:rPr>
          <w:rFonts w:ascii="Calibri" w:hAnsi="Calibri" w:cs="Calibri"/>
        </w:rPr>
      </w:pPr>
      <w:r>
        <w:rPr>
          <w:rFonts w:ascii="Calibri" w:hAnsi="Calibri" w:cs="Calibri"/>
        </w:rPr>
        <w:t>B</w:t>
      </w:r>
      <w:r w:rsidR="00374593" w:rsidRPr="00407EFB">
        <w:rPr>
          <w:rFonts w:ascii="Calibri" w:hAnsi="Calibri" w:cs="Calibri"/>
        </w:rPr>
        <w:t xml:space="preserve">y highlighting the persistent prevalence of racism </w:t>
      </w:r>
      <w:r w:rsidR="007D7D4A">
        <w:rPr>
          <w:rFonts w:ascii="Calibri" w:hAnsi="Calibri" w:cs="Calibri"/>
        </w:rPr>
        <w:t xml:space="preserve">and ableism </w:t>
      </w:r>
      <w:r w:rsidR="00B33735">
        <w:rPr>
          <w:rFonts w:ascii="Calibri" w:hAnsi="Calibri" w:cs="Calibri"/>
        </w:rPr>
        <w:t xml:space="preserve">and </w:t>
      </w:r>
      <w:r w:rsidR="00E76B1E">
        <w:rPr>
          <w:rFonts w:ascii="Calibri" w:hAnsi="Calibri" w:cs="Calibri"/>
        </w:rPr>
        <w:t xml:space="preserve">concomitant disadvantage </w:t>
      </w:r>
      <w:r w:rsidR="00374593" w:rsidRPr="00407EFB">
        <w:rPr>
          <w:rFonts w:ascii="Calibri" w:hAnsi="Calibri" w:cs="Calibri"/>
        </w:rPr>
        <w:t xml:space="preserve">faced by </w:t>
      </w:r>
      <w:r w:rsidR="00BB5B76">
        <w:rPr>
          <w:rFonts w:ascii="Calibri" w:hAnsi="Calibri" w:cs="Calibri"/>
        </w:rPr>
        <w:t xml:space="preserve">these </w:t>
      </w:r>
      <w:r w:rsidR="00374593" w:rsidRPr="00407EFB">
        <w:rPr>
          <w:rFonts w:ascii="Calibri" w:hAnsi="Calibri" w:cs="Calibri"/>
        </w:rPr>
        <w:t>workers</w:t>
      </w:r>
      <w:r>
        <w:rPr>
          <w:rFonts w:ascii="Calibri" w:hAnsi="Calibri" w:cs="Calibri"/>
        </w:rPr>
        <w:t>, we</w:t>
      </w:r>
      <w:r w:rsidR="00A47FBF">
        <w:rPr>
          <w:rFonts w:ascii="Calibri" w:hAnsi="Calibri" w:cs="Calibri"/>
        </w:rPr>
        <w:t xml:space="preserve"> </w:t>
      </w:r>
      <w:r>
        <w:rPr>
          <w:rFonts w:ascii="Calibri" w:hAnsi="Calibri" w:cs="Calibri"/>
        </w:rPr>
        <w:t>c</w:t>
      </w:r>
      <w:r w:rsidR="00374593" w:rsidRPr="00407EFB">
        <w:rPr>
          <w:rFonts w:ascii="Calibri" w:hAnsi="Calibri" w:cs="Calibri"/>
        </w:rPr>
        <w:t>halleng</w:t>
      </w:r>
      <w:r>
        <w:rPr>
          <w:rFonts w:ascii="Calibri" w:hAnsi="Calibri" w:cs="Calibri"/>
        </w:rPr>
        <w:t>e</w:t>
      </w:r>
      <w:r w:rsidR="00374593" w:rsidRPr="00407EFB">
        <w:rPr>
          <w:rFonts w:ascii="Calibri" w:hAnsi="Calibri" w:cs="Calibri"/>
        </w:rPr>
        <w:t xml:space="preserve"> the common reduction of racism to attitudes and behaviours</w:t>
      </w:r>
      <w:r>
        <w:rPr>
          <w:rFonts w:ascii="Calibri" w:hAnsi="Calibri" w:cs="Calibri"/>
        </w:rPr>
        <w:t>. I</w:t>
      </w:r>
      <w:r w:rsidR="00374593" w:rsidRPr="00407EFB">
        <w:rPr>
          <w:rFonts w:ascii="Calibri" w:hAnsi="Calibri" w:cs="Calibri"/>
        </w:rPr>
        <w:t>nstead</w:t>
      </w:r>
      <w:r w:rsidR="00C33948">
        <w:rPr>
          <w:rFonts w:ascii="Calibri" w:hAnsi="Calibri" w:cs="Calibri"/>
        </w:rPr>
        <w:t>,</w:t>
      </w:r>
      <w:r>
        <w:rPr>
          <w:rFonts w:ascii="Calibri" w:hAnsi="Calibri" w:cs="Calibri"/>
        </w:rPr>
        <w:t xml:space="preserve"> we advocate</w:t>
      </w:r>
      <w:r w:rsidR="00374593" w:rsidRPr="00407EFB">
        <w:rPr>
          <w:rFonts w:ascii="Calibri" w:hAnsi="Calibri" w:cs="Calibri"/>
        </w:rPr>
        <w:t xml:space="preserve"> for a focus on the historical-material conditions of employment</w:t>
      </w:r>
      <w:r w:rsidR="00F72BD0">
        <w:rPr>
          <w:rFonts w:ascii="Calibri" w:hAnsi="Calibri" w:cs="Calibri"/>
        </w:rPr>
        <w:t xml:space="preserve">, </w:t>
      </w:r>
      <w:r w:rsidR="00D5142F">
        <w:rPr>
          <w:rFonts w:ascii="Calibri" w:hAnsi="Calibri" w:cs="Calibri"/>
        </w:rPr>
        <w:t>engag</w:t>
      </w:r>
      <w:r w:rsidR="00F72BD0">
        <w:rPr>
          <w:rFonts w:ascii="Calibri" w:hAnsi="Calibri" w:cs="Calibri"/>
        </w:rPr>
        <w:t>ing</w:t>
      </w:r>
      <w:r w:rsidR="00D5142F">
        <w:rPr>
          <w:rFonts w:ascii="Calibri" w:hAnsi="Calibri" w:cs="Calibri"/>
        </w:rPr>
        <w:t xml:space="preserve"> with a crit</w:t>
      </w:r>
      <w:r w:rsidR="00892F27">
        <w:rPr>
          <w:rFonts w:ascii="Calibri" w:hAnsi="Calibri" w:cs="Calibri"/>
        </w:rPr>
        <w:t>ique of intersectionality from a racialized capitalism perspective</w:t>
      </w:r>
      <w:r w:rsidR="00374593" w:rsidRPr="00407EFB">
        <w:rPr>
          <w:rFonts w:ascii="Calibri" w:hAnsi="Calibri" w:cs="Calibri"/>
        </w:rPr>
        <w:t xml:space="preserve">. </w:t>
      </w:r>
      <w:r w:rsidR="00584F81">
        <w:rPr>
          <w:rFonts w:ascii="Calibri" w:hAnsi="Calibri" w:cs="Calibri"/>
        </w:rPr>
        <w:t xml:space="preserve">This </w:t>
      </w:r>
      <w:r w:rsidR="004472BA" w:rsidRPr="004472BA">
        <w:rPr>
          <w:rFonts w:ascii="Calibri" w:hAnsi="Calibri" w:cs="Calibri"/>
        </w:rPr>
        <w:t>allow</w:t>
      </w:r>
      <w:r w:rsidR="00584F81">
        <w:rPr>
          <w:rFonts w:ascii="Calibri" w:hAnsi="Calibri" w:cs="Calibri"/>
        </w:rPr>
        <w:t>s</w:t>
      </w:r>
      <w:r w:rsidR="004472BA" w:rsidRPr="004472BA">
        <w:rPr>
          <w:rFonts w:ascii="Calibri" w:hAnsi="Calibri" w:cs="Calibri"/>
        </w:rPr>
        <w:t xml:space="preserve"> us to reposition the analysis from intersecting identities to historically</w:t>
      </w:r>
      <w:r w:rsidR="00584F81">
        <w:rPr>
          <w:rFonts w:ascii="Calibri" w:hAnsi="Calibri" w:cs="Calibri"/>
        </w:rPr>
        <w:t>-</w:t>
      </w:r>
      <w:r w:rsidR="004472BA" w:rsidRPr="004472BA">
        <w:rPr>
          <w:rFonts w:ascii="Calibri" w:hAnsi="Calibri" w:cs="Calibri"/>
        </w:rPr>
        <w:t>generated structures of racialised accumulation</w:t>
      </w:r>
      <w:r w:rsidR="00584F81">
        <w:rPr>
          <w:rFonts w:ascii="Calibri" w:hAnsi="Calibri" w:cs="Calibri"/>
        </w:rPr>
        <w:t xml:space="preserve">. </w:t>
      </w:r>
      <w:r w:rsidR="00374593" w:rsidRPr="00407EFB">
        <w:rPr>
          <w:rFonts w:ascii="Calibri" w:hAnsi="Calibri" w:cs="Calibri"/>
        </w:rPr>
        <w:t xml:space="preserve">Our analysis uncovers </w:t>
      </w:r>
      <w:r w:rsidR="00374593" w:rsidRPr="00407EFB">
        <w:rPr>
          <w:rFonts w:ascii="Calibri" w:hAnsi="Calibri" w:cs="Calibri"/>
        </w:rPr>
        <w:lastRenderedPageBreak/>
        <w:t>similarities tied to the evolving configurations of racialized capitalism over the past sixty years, supporting the notion that historical-material conditions offer a valuable framework for understanding the complexities of work and employment for racialized workers.</w:t>
      </w:r>
    </w:p>
    <w:p w14:paraId="6061B37B" w14:textId="3FB15DB6" w:rsidR="00374593" w:rsidRPr="00407EFB" w:rsidRDefault="009F0F9D" w:rsidP="00517415">
      <w:pPr>
        <w:pStyle w:val="Heading1"/>
        <w:spacing w:line="480" w:lineRule="auto"/>
        <w:rPr>
          <w:rFonts w:ascii="Calibri" w:hAnsi="Calibri" w:cs="Calibri"/>
          <w:color w:val="000000" w:themeColor="text1"/>
        </w:rPr>
      </w:pPr>
      <w:r>
        <w:rPr>
          <w:rFonts w:ascii="Calibri" w:hAnsi="Calibri" w:cs="Calibri"/>
        </w:rPr>
        <w:t>Exploring</w:t>
      </w:r>
      <w:r w:rsidR="00BC3AAB">
        <w:rPr>
          <w:rFonts w:ascii="Calibri" w:hAnsi="Calibri" w:cs="Calibri"/>
        </w:rPr>
        <w:t xml:space="preserve"> the intersections of </w:t>
      </w:r>
      <w:r w:rsidR="00374593" w:rsidRPr="00407EFB">
        <w:rPr>
          <w:rFonts w:ascii="Calibri" w:hAnsi="Calibri" w:cs="Calibri"/>
        </w:rPr>
        <w:t>rac</w:t>
      </w:r>
      <w:r w:rsidR="00516C92">
        <w:rPr>
          <w:rFonts w:ascii="Calibri" w:hAnsi="Calibri" w:cs="Calibri"/>
        </w:rPr>
        <w:t>e</w:t>
      </w:r>
      <w:r w:rsidR="000D16D8">
        <w:rPr>
          <w:rFonts w:ascii="Calibri" w:hAnsi="Calibri" w:cs="Calibri"/>
        </w:rPr>
        <w:t xml:space="preserve">, </w:t>
      </w:r>
      <w:r w:rsidR="004F1F18">
        <w:rPr>
          <w:rFonts w:ascii="Calibri" w:hAnsi="Calibri" w:cs="Calibri"/>
        </w:rPr>
        <w:t>disability,</w:t>
      </w:r>
      <w:r w:rsidR="00374593" w:rsidRPr="00407EFB">
        <w:rPr>
          <w:rFonts w:ascii="Calibri" w:hAnsi="Calibri" w:cs="Calibri"/>
        </w:rPr>
        <w:t xml:space="preserve"> and employment</w:t>
      </w:r>
    </w:p>
    <w:p w14:paraId="179D3959" w14:textId="2F1F3504" w:rsidR="00776C16" w:rsidRPr="00407EFB" w:rsidRDefault="00374593" w:rsidP="00776C16">
      <w:pPr>
        <w:spacing w:line="480" w:lineRule="auto"/>
        <w:rPr>
          <w:rFonts w:ascii="Calibri" w:hAnsi="Calibri" w:cs="Calibri"/>
        </w:rPr>
      </w:pPr>
      <w:r w:rsidRPr="00407EFB">
        <w:rPr>
          <w:rFonts w:ascii="Calibri" w:hAnsi="Calibri" w:cs="Calibri"/>
        </w:rPr>
        <w:t xml:space="preserve">In the UK, </w:t>
      </w:r>
      <w:r w:rsidR="006E16F8">
        <w:rPr>
          <w:rFonts w:ascii="Calibri" w:hAnsi="Calibri" w:cs="Calibri"/>
        </w:rPr>
        <w:t xml:space="preserve">despite some gradual improvement over time, </w:t>
      </w:r>
      <w:r w:rsidRPr="00407EFB">
        <w:rPr>
          <w:rFonts w:ascii="Calibri" w:hAnsi="Calibri" w:cs="Calibri"/>
        </w:rPr>
        <w:t>Black</w:t>
      </w:r>
      <w:r w:rsidR="00407EFB">
        <w:rPr>
          <w:rFonts w:ascii="Calibri" w:hAnsi="Calibri" w:cs="Calibri"/>
        </w:rPr>
        <w:t xml:space="preserve"> minoriti</w:t>
      </w:r>
      <w:r w:rsidR="00FE37BC">
        <w:rPr>
          <w:rFonts w:ascii="Calibri" w:hAnsi="Calibri" w:cs="Calibri"/>
        </w:rPr>
        <w:t>z</w:t>
      </w:r>
      <w:r w:rsidR="00407EFB">
        <w:rPr>
          <w:rFonts w:ascii="Calibri" w:hAnsi="Calibri" w:cs="Calibri"/>
        </w:rPr>
        <w:t>ed</w:t>
      </w:r>
      <w:r w:rsidRPr="00407EFB">
        <w:rPr>
          <w:rFonts w:ascii="Calibri" w:hAnsi="Calibri" w:cs="Calibri"/>
        </w:rPr>
        <w:t xml:space="preserve"> ethnic workers face significantly higher unemployment rates and lower lifetime earnings compared to their white counterparts (</w:t>
      </w:r>
      <w:r w:rsidR="00536E56">
        <w:rPr>
          <w:rFonts w:ascii="Calibri" w:hAnsi="Calibri" w:cs="Calibri"/>
        </w:rPr>
        <w:t>ONS, 2023</w:t>
      </w:r>
      <w:r w:rsidR="00401119">
        <w:rPr>
          <w:rFonts w:ascii="Calibri" w:hAnsi="Calibri" w:cs="Calibri"/>
        </w:rPr>
        <w:t>a,</w:t>
      </w:r>
      <w:r w:rsidR="004A0604">
        <w:rPr>
          <w:rFonts w:ascii="Calibri" w:hAnsi="Calibri" w:cs="Calibri"/>
        </w:rPr>
        <w:t xml:space="preserve"> </w:t>
      </w:r>
      <w:r w:rsidR="00401119">
        <w:rPr>
          <w:rFonts w:ascii="Calibri" w:hAnsi="Calibri" w:cs="Calibri"/>
        </w:rPr>
        <w:t>b</w:t>
      </w:r>
      <w:r w:rsidR="00536E56">
        <w:rPr>
          <w:rFonts w:ascii="Calibri" w:hAnsi="Calibri" w:cs="Calibri"/>
        </w:rPr>
        <w:t xml:space="preserve">: </w:t>
      </w:r>
      <w:r w:rsidRPr="00407EFB">
        <w:rPr>
          <w:rFonts w:ascii="Calibri" w:hAnsi="Calibri" w:cs="Calibri"/>
        </w:rPr>
        <w:t>Li and Heath, 2018). They</w:t>
      </w:r>
      <w:r w:rsidR="00390500">
        <w:rPr>
          <w:rFonts w:ascii="Calibri" w:hAnsi="Calibri" w:cs="Calibri"/>
        </w:rPr>
        <w:t>, therefore,</w:t>
      </w:r>
      <w:r w:rsidR="00340479">
        <w:rPr>
          <w:rFonts w:ascii="Calibri" w:hAnsi="Calibri" w:cs="Calibri"/>
        </w:rPr>
        <w:t xml:space="preserve"> </w:t>
      </w:r>
      <w:r w:rsidRPr="00407EFB">
        <w:rPr>
          <w:rFonts w:ascii="Calibri" w:hAnsi="Calibri" w:cs="Calibri"/>
        </w:rPr>
        <w:t xml:space="preserve">experience an </w:t>
      </w:r>
      <w:r w:rsidR="00407EFB">
        <w:rPr>
          <w:rFonts w:ascii="Calibri" w:hAnsi="Calibri" w:cs="Calibri"/>
        </w:rPr>
        <w:t>‘</w:t>
      </w:r>
      <w:r w:rsidRPr="00407EFB">
        <w:rPr>
          <w:rFonts w:ascii="Calibri" w:hAnsi="Calibri" w:cs="Calibri"/>
        </w:rPr>
        <w:t>ethnic penalty</w:t>
      </w:r>
      <w:r w:rsidR="00407EFB">
        <w:rPr>
          <w:rFonts w:ascii="Calibri" w:hAnsi="Calibri" w:cs="Calibri"/>
        </w:rPr>
        <w:t>’</w:t>
      </w:r>
      <w:r w:rsidRPr="00407EFB">
        <w:rPr>
          <w:rFonts w:ascii="Calibri" w:hAnsi="Calibri" w:cs="Calibri"/>
        </w:rPr>
        <w:t>, resulting in poorer labour market outcomes, including lower salaries, fewer opportunities for career advancement, increased redundancy risks, and limited access to occupational pensions (</w:t>
      </w:r>
      <w:proofErr w:type="spellStart"/>
      <w:r w:rsidRPr="00407EFB">
        <w:rPr>
          <w:rFonts w:ascii="Calibri" w:hAnsi="Calibri" w:cs="Calibri"/>
        </w:rPr>
        <w:t>Zwysen</w:t>
      </w:r>
      <w:proofErr w:type="spellEnd"/>
      <w:r w:rsidRPr="00407EFB">
        <w:rPr>
          <w:rFonts w:ascii="Calibri" w:hAnsi="Calibri" w:cs="Calibri"/>
        </w:rPr>
        <w:t xml:space="preserve"> et al., 2021). Racist discrimination remains a persistent and often routine aspect of their working lives</w:t>
      </w:r>
      <w:r w:rsidR="001E7A35">
        <w:rPr>
          <w:rFonts w:ascii="Calibri" w:hAnsi="Calibri" w:cs="Calibri"/>
        </w:rPr>
        <w:t xml:space="preserve"> (</w:t>
      </w:r>
      <w:proofErr w:type="spellStart"/>
      <w:r w:rsidR="001E7A35">
        <w:rPr>
          <w:rFonts w:ascii="Calibri" w:hAnsi="Calibri" w:cs="Calibri"/>
        </w:rPr>
        <w:t>Equinet</w:t>
      </w:r>
      <w:proofErr w:type="spellEnd"/>
      <w:r w:rsidR="001E7A35">
        <w:rPr>
          <w:rFonts w:ascii="Calibri" w:hAnsi="Calibri" w:cs="Calibri"/>
        </w:rPr>
        <w:t>, 2016)</w:t>
      </w:r>
      <w:r w:rsidR="00C4202E">
        <w:rPr>
          <w:rFonts w:ascii="Calibri" w:hAnsi="Calibri" w:cs="Calibri"/>
        </w:rPr>
        <w:t>, as does ableism for those who experience disability</w:t>
      </w:r>
      <w:r w:rsidR="00442D47">
        <w:rPr>
          <w:rFonts w:ascii="Calibri" w:hAnsi="Calibri" w:cs="Calibri"/>
        </w:rPr>
        <w:t>.</w:t>
      </w:r>
      <w:r w:rsidRPr="00407EFB">
        <w:rPr>
          <w:rFonts w:ascii="Calibri" w:hAnsi="Calibri" w:cs="Calibri"/>
        </w:rPr>
        <w:t xml:space="preserve"> </w:t>
      </w:r>
      <w:r w:rsidR="008D5A8F">
        <w:rPr>
          <w:rFonts w:ascii="Calibri" w:hAnsi="Calibri" w:cs="Calibri"/>
        </w:rPr>
        <w:t>The</w:t>
      </w:r>
      <w:r w:rsidR="00635926" w:rsidRPr="00635926">
        <w:rPr>
          <w:rFonts w:ascii="Calibri" w:hAnsi="Calibri" w:cs="Calibri"/>
        </w:rPr>
        <w:t xml:space="preserve"> UK disability employment gap increas</w:t>
      </w:r>
      <w:r w:rsidR="00F71047">
        <w:rPr>
          <w:rFonts w:ascii="Calibri" w:hAnsi="Calibri" w:cs="Calibri"/>
        </w:rPr>
        <w:t xml:space="preserve">es from </w:t>
      </w:r>
      <w:r w:rsidR="00F71047" w:rsidRPr="00F71047">
        <w:rPr>
          <w:rFonts w:ascii="Calibri" w:hAnsi="Calibri" w:cs="Calibri"/>
        </w:rPr>
        <w:t>28.5%</w:t>
      </w:r>
      <w:r w:rsidR="00F71047">
        <w:rPr>
          <w:rFonts w:ascii="Calibri" w:hAnsi="Calibri" w:cs="Calibri"/>
        </w:rPr>
        <w:t xml:space="preserve"> </w:t>
      </w:r>
      <w:r w:rsidR="00635926" w:rsidRPr="00635926">
        <w:rPr>
          <w:rFonts w:ascii="Calibri" w:hAnsi="Calibri" w:cs="Calibri"/>
        </w:rPr>
        <w:t>to 30.4% for those from any ethnic minority background (DWP, 2023). Disabled workers are</w:t>
      </w:r>
      <w:r w:rsidR="00421914">
        <w:rPr>
          <w:rFonts w:ascii="Calibri" w:hAnsi="Calibri" w:cs="Calibri"/>
        </w:rPr>
        <w:t xml:space="preserve"> also</w:t>
      </w:r>
      <w:r w:rsidR="00635926" w:rsidRPr="00635926">
        <w:rPr>
          <w:rFonts w:ascii="Calibri" w:hAnsi="Calibri" w:cs="Calibri"/>
        </w:rPr>
        <w:t xml:space="preserve"> more likely to be in precarious jobs (</w:t>
      </w:r>
      <w:r w:rsidR="00CB75F2">
        <w:rPr>
          <w:rFonts w:ascii="Calibri" w:hAnsi="Calibri" w:cs="Calibri"/>
        </w:rPr>
        <w:t>e.g.</w:t>
      </w:r>
      <w:r w:rsidR="00635926" w:rsidRPr="00635926">
        <w:rPr>
          <w:rFonts w:ascii="Calibri" w:hAnsi="Calibri" w:cs="Calibri"/>
        </w:rPr>
        <w:t xml:space="preserve"> zero hours, low skills, low pay, non-standard contracts) and </w:t>
      </w:r>
      <w:r w:rsidR="00E3129F" w:rsidRPr="00635926">
        <w:rPr>
          <w:rFonts w:ascii="Calibri" w:hAnsi="Calibri" w:cs="Calibri"/>
        </w:rPr>
        <w:t>twice</w:t>
      </w:r>
      <w:r w:rsidR="00635926" w:rsidRPr="00635926">
        <w:rPr>
          <w:rFonts w:ascii="Calibri" w:hAnsi="Calibri" w:cs="Calibri"/>
        </w:rPr>
        <w:t xml:space="preserve"> as likely to live in poverty (JRF, 2023).</w:t>
      </w:r>
      <w:r w:rsidR="007D7A7A">
        <w:rPr>
          <w:rFonts w:ascii="Calibri" w:hAnsi="Calibri" w:cs="Calibri"/>
        </w:rPr>
        <w:t xml:space="preserve"> </w:t>
      </w:r>
      <w:r w:rsidR="00C4202E">
        <w:rPr>
          <w:rFonts w:ascii="Calibri" w:hAnsi="Calibri" w:cs="Calibri"/>
        </w:rPr>
        <w:t xml:space="preserve">For those with </w:t>
      </w:r>
      <w:r w:rsidR="005B199F">
        <w:rPr>
          <w:rFonts w:ascii="Calibri" w:hAnsi="Calibri" w:cs="Calibri"/>
        </w:rPr>
        <w:t>SCD</w:t>
      </w:r>
      <w:r w:rsidR="00966F4F">
        <w:rPr>
          <w:rFonts w:ascii="Calibri" w:hAnsi="Calibri" w:cs="Calibri"/>
        </w:rPr>
        <w:t>,</w:t>
      </w:r>
      <w:r w:rsidR="00C4202E">
        <w:rPr>
          <w:rFonts w:ascii="Calibri" w:hAnsi="Calibri" w:cs="Calibri"/>
        </w:rPr>
        <w:t xml:space="preserve"> the consequences</w:t>
      </w:r>
      <w:r w:rsidR="00390500">
        <w:rPr>
          <w:rFonts w:ascii="Calibri" w:hAnsi="Calibri" w:cs="Calibri"/>
        </w:rPr>
        <w:t xml:space="preserve"> of their impairment</w:t>
      </w:r>
      <w:r w:rsidR="005B199F">
        <w:rPr>
          <w:rFonts w:ascii="Calibri" w:hAnsi="Calibri" w:cs="Calibri"/>
        </w:rPr>
        <w:t xml:space="preserve"> </w:t>
      </w:r>
      <w:r w:rsidR="00F94702">
        <w:rPr>
          <w:rFonts w:ascii="Calibri" w:hAnsi="Calibri" w:cs="Calibri"/>
        </w:rPr>
        <w:t>can remain invisible</w:t>
      </w:r>
      <w:r w:rsidR="006351C9">
        <w:rPr>
          <w:rFonts w:ascii="Calibri" w:hAnsi="Calibri" w:cs="Calibri"/>
        </w:rPr>
        <w:t>, with e</w:t>
      </w:r>
      <w:r w:rsidR="006351C9" w:rsidRPr="006351C9">
        <w:rPr>
          <w:rFonts w:ascii="Calibri" w:hAnsi="Calibri" w:cs="Calibri"/>
        </w:rPr>
        <w:t xml:space="preserve">ach person’s </w:t>
      </w:r>
      <w:r w:rsidR="00635926">
        <w:rPr>
          <w:rFonts w:ascii="Calibri" w:hAnsi="Calibri" w:cs="Calibri"/>
        </w:rPr>
        <w:t xml:space="preserve">individual </w:t>
      </w:r>
      <w:r w:rsidR="006351C9" w:rsidRPr="006351C9">
        <w:rPr>
          <w:rFonts w:ascii="Calibri" w:hAnsi="Calibri" w:cs="Calibri"/>
        </w:rPr>
        <w:t xml:space="preserve">experience </w:t>
      </w:r>
      <w:r w:rsidR="00172918">
        <w:rPr>
          <w:rFonts w:ascii="Calibri" w:hAnsi="Calibri" w:cs="Calibri"/>
        </w:rPr>
        <w:t xml:space="preserve">of disabling </w:t>
      </w:r>
      <w:r w:rsidR="008D68AD">
        <w:rPr>
          <w:rFonts w:ascii="Calibri" w:hAnsi="Calibri" w:cs="Calibri"/>
        </w:rPr>
        <w:t>effects</w:t>
      </w:r>
      <w:r w:rsidR="00172918">
        <w:rPr>
          <w:rFonts w:ascii="Calibri" w:hAnsi="Calibri" w:cs="Calibri"/>
        </w:rPr>
        <w:t xml:space="preserve"> </w:t>
      </w:r>
      <w:r w:rsidR="00C06FC6">
        <w:rPr>
          <w:rFonts w:ascii="Calibri" w:hAnsi="Calibri" w:cs="Calibri"/>
        </w:rPr>
        <w:t>being</w:t>
      </w:r>
      <w:r w:rsidR="006351C9" w:rsidRPr="006351C9">
        <w:rPr>
          <w:rFonts w:ascii="Calibri" w:hAnsi="Calibri" w:cs="Calibri"/>
        </w:rPr>
        <w:t xml:space="preserve"> different.</w:t>
      </w:r>
      <w:r w:rsidR="00C06FC6">
        <w:rPr>
          <w:rFonts w:ascii="Calibri" w:hAnsi="Calibri" w:cs="Calibri"/>
        </w:rPr>
        <w:t xml:space="preserve"> H</w:t>
      </w:r>
      <w:r w:rsidR="007D7A7A">
        <w:rPr>
          <w:rFonts w:ascii="Calibri" w:hAnsi="Calibri" w:cs="Calibri"/>
        </w:rPr>
        <w:t xml:space="preserve">owever, </w:t>
      </w:r>
      <w:r w:rsidR="00390500">
        <w:rPr>
          <w:rFonts w:ascii="Calibri" w:hAnsi="Calibri" w:cs="Calibri"/>
        </w:rPr>
        <w:t>because SCD</w:t>
      </w:r>
      <w:r w:rsidR="00F94702">
        <w:rPr>
          <w:rFonts w:ascii="Calibri" w:hAnsi="Calibri" w:cs="Calibri"/>
        </w:rPr>
        <w:t xml:space="preserve"> is </w:t>
      </w:r>
      <w:r w:rsidR="00172918">
        <w:rPr>
          <w:rFonts w:ascii="Calibri" w:hAnsi="Calibri" w:cs="Calibri"/>
        </w:rPr>
        <w:t xml:space="preserve">commonly </w:t>
      </w:r>
      <w:r w:rsidR="00734801" w:rsidRPr="00734801">
        <w:rPr>
          <w:rFonts w:ascii="Calibri" w:hAnsi="Calibri" w:cs="Calibri"/>
        </w:rPr>
        <w:t>characterized by acute episodes, chronic illness, and disabilities, leading to severe pain, increased infection risk, chronic fatigue, and potential long-term organ and bone damage</w:t>
      </w:r>
      <w:r w:rsidR="00C4202E">
        <w:rPr>
          <w:rFonts w:ascii="Calibri" w:hAnsi="Calibri" w:cs="Calibri"/>
        </w:rPr>
        <w:t xml:space="preserve">, </w:t>
      </w:r>
      <w:r w:rsidR="00390500">
        <w:rPr>
          <w:rFonts w:ascii="Calibri" w:hAnsi="Calibri" w:cs="Calibri"/>
        </w:rPr>
        <w:t>it can be</w:t>
      </w:r>
      <w:r w:rsidR="00C4202E">
        <w:rPr>
          <w:rFonts w:ascii="Calibri" w:hAnsi="Calibri" w:cs="Calibri"/>
        </w:rPr>
        <w:t xml:space="preserve"> render</w:t>
      </w:r>
      <w:r w:rsidR="00390500">
        <w:rPr>
          <w:rFonts w:ascii="Calibri" w:hAnsi="Calibri" w:cs="Calibri"/>
        </w:rPr>
        <w:t>ed</w:t>
      </w:r>
      <w:r w:rsidR="00C4202E">
        <w:rPr>
          <w:rFonts w:ascii="Calibri" w:hAnsi="Calibri" w:cs="Calibri"/>
        </w:rPr>
        <w:t xml:space="preserve"> visible.</w:t>
      </w:r>
      <w:r w:rsidR="00734801" w:rsidRPr="00734801">
        <w:rPr>
          <w:rFonts w:ascii="Calibri" w:hAnsi="Calibri" w:cs="Calibri"/>
        </w:rPr>
        <w:t xml:space="preserve"> In the UK, SCD predominantly affects racialized minority groups, making them vulnerable to racism</w:t>
      </w:r>
      <w:r w:rsidR="009253B7">
        <w:rPr>
          <w:rFonts w:ascii="Calibri" w:hAnsi="Calibri" w:cs="Calibri"/>
        </w:rPr>
        <w:t>,</w:t>
      </w:r>
      <w:r w:rsidR="00734801" w:rsidRPr="00734801">
        <w:rPr>
          <w:rFonts w:ascii="Calibri" w:hAnsi="Calibri" w:cs="Calibri"/>
        </w:rPr>
        <w:t xml:space="preserve"> racist </w:t>
      </w:r>
      <w:r w:rsidR="004F1F18" w:rsidRPr="00734801">
        <w:rPr>
          <w:rFonts w:ascii="Calibri" w:hAnsi="Calibri" w:cs="Calibri"/>
        </w:rPr>
        <w:t>discrimination,</w:t>
      </w:r>
      <w:r w:rsidR="001D355C">
        <w:rPr>
          <w:rFonts w:ascii="Calibri" w:hAnsi="Calibri" w:cs="Calibri"/>
        </w:rPr>
        <w:t xml:space="preserve"> </w:t>
      </w:r>
      <w:r w:rsidR="009253B7">
        <w:rPr>
          <w:rFonts w:ascii="Calibri" w:hAnsi="Calibri" w:cs="Calibri"/>
        </w:rPr>
        <w:t>and</w:t>
      </w:r>
      <w:r w:rsidR="001D355C">
        <w:rPr>
          <w:rFonts w:ascii="Calibri" w:hAnsi="Calibri" w:cs="Calibri"/>
        </w:rPr>
        <w:t xml:space="preserve"> disability discrimination</w:t>
      </w:r>
      <w:r w:rsidR="00734801" w:rsidRPr="00734801">
        <w:rPr>
          <w:rFonts w:ascii="Calibri" w:hAnsi="Calibri" w:cs="Calibri"/>
        </w:rPr>
        <w:t xml:space="preserve"> (</w:t>
      </w:r>
      <w:r w:rsidR="00E7205E">
        <w:rPr>
          <w:rFonts w:ascii="Calibri" w:hAnsi="Calibri" w:cs="Calibri"/>
        </w:rPr>
        <w:t>Dyson et al, 2021</w:t>
      </w:r>
      <w:r w:rsidR="00734801" w:rsidRPr="00734801">
        <w:rPr>
          <w:rFonts w:ascii="Calibri" w:hAnsi="Calibri" w:cs="Calibri"/>
        </w:rPr>
        <w:t xml:space="preserve">). </w:t>
      </w:r>
    </w:p>
    <w:p w14:paraId="11BFA1B3" w14:textId="1D8A726C" w:rsidR="002F50B9" w:rsidRPr="00407EFB" w:rsidRDefault="00BE0A60" w:rsidP="00517415">
      <w:pPr>
        <w:spacing w:line="480" w:lineRule="auto"/>
        <w:rPr>
          <w:rFonts w:ascii="Calibri" w:hAnsi="Calibri" w:cs="Calibri"/>
        </w:rPr>
      </w:pPr>
      <w:r w:rsidRPr="00407EFB">
        <w:rPr>
          <w:rFonts w:ascii="Calibri" w:hAnsi="Calibri" w:cs="Calibri"/>
        </w:rPr>
        <w:t xml:space="preserve">Equality, </w:t>
      </w:r>
      <w:r w:rsidR="004F1F18" w:rsidRPr="00407EFB">
        <w:rPr>
          <w:rFonts w:ascii="Calibri" w:hAnsi="Calibri" w:cs="Calibri"/>
        </w:rPr>
        <w:t>diversity,</w:t>
      </w:r>
      <w:r w:rsidRPr="00407EFB">
        <w:rPr>
          <w:rFonts w:ascii="Calibri" w:hAnsi="Calibri" w:cs="Calibri"/>
        </w:rPr>
        <w:t xml:space="preserve"> and inclusion (EDI)</w:t>
      </w:r>
      <w:r w:rsidR="002F50B9" w:rsidRPr="00407EFB">
        <w:rPr>
          <w:rFonts w:ascii="Calibri" w:hAnsi="Calibri" w:cs="Calibri"/>
        </w:rPr>
        <w:t xml:space="preserve"> initiatives in the UK have </w:t>
      </w:r>
      <w:r w:rsidR="009253B7">
        <w:rPr>
          <w:rFonts w:ascii="Calibri" w:hAnsi="Calibri" w:cs="Calibri"/>
        </w:rPr>
        <w:t xml:space="preserve">often </w:t>
      </w:r>
      <w:r w:rsidR="002F50B9" w:rsidRPr="00407EFB">
        <w:rPr>
          <w:rFonts w:ascii="Calibri" w:hAnsi="Calibri" w:cs="Calibri"/>
        </w:rPr>
        <w:t xml:space="preserve">been criticized for being weak and inconsistent, with evidence suggesting that managerial actions often </w:t>
      </w:r>
      <w:r w:rsidR="002F50B9" w:rsidRPr="00407EFB">
        <w:rPr>
          <w:rFonts w:ascii="Calibri" w:hAnsi="Calibri" w:cs="Calibri"/>
        </w:rPr>
        <w:lastRenderedPageBreak/>
        <w:t>perpetuate racism rather than challenge it (</w:t>
      </w:r>
      <w:r w:rsidR="00A90AA6">
        <w:rPr>
          <w:rFonts w:ascii="Calibri" w:hAnsi="Calibri" w:cs="Calibri"/>
        </w:rPr>
        <w:t xml:space="preserve">Kirton and Greene, 2022:245; </w:t>
      </w:r>
      <w:r w:rsidR="002F50B9" w:rsidRPr="00407EFB">
        <w:rPr>
          <w:rFonts w:ascii="Calibri" w:hAnsi="Calibri" w:cs="Calibri"/>
        </w:rPr>
        <w:t xml:space="preserve">Ashe and </w:t>
      </w:r>
      <w:proofErr w:type="spellStart"/>
      <w:r w:rsidR="002F50B9" w:rsidRPr="00407EFB">
        <w:rPr>
          <w:rFonts w:ascii="Calibri" w:hAnsi="Calibri" w:cs="Calibri"/>
        </w:rPr>
        <w:t>Nazroo</w:t>
      </w:r>
      <w:proofErr w:type="spellEnd"/>
      <w:r w:rsidR="002F50B9" w:rsidRPr="00407EFB">
        <w:rPr>
          <w:rFonts w:ascii="Calibri" w:hAnsi="Calibri" w:cs="Calibri"/>
        </w:rPr>
        <w:t>, 2017). Focusing solely on the racist attitudes of employers, clients, and colleagues neglect</w:t>
      </w:r>
      <w:r w:rsidR="00421914">
        <w:rPr>
          <w:rFonts w:ascii="Calibri" w:hAnsi="Calibri" w:cs="Calibri"/>
        </w:rPr>
        <w:t>s</w:t>
      </w:r>
      <w:r w:rsidR="002F50B9" w:rsidRPr="00407EFB">
        <w:rPr>
          <w:rFonts w:ascii="Calibri" w:hAnsi="Calibri" w:cs="Calibri"/>
        </w:rPr>
        <w:t xml:space="preserve"> broader power dynamics</w:t>
      </w:r>
      <w:r w:rsidR="00E7049C">
        <w:rPr>
          <w:rFonts w:ascii="Calibri" w:hAnsi="Calibri" w:cs="Calibri"/>
        </w:rPr>
        <w:t>, risking</w:t>
      </w:r>
      <w:r w:rsidR="002F50B9" w:rsidRPr="00407EFB">
        <w:rPr>
          <w:rFonts w:ascii="Calibri" w:hAnsi="Calibri" w:cs="Calibri"/>
        </w:rPr>
        <w:t xml:space="preserve"> a psychologically reductive analysis (Noon, 2018). The current trend of unconscious bias training</w:t>
      </w:r>
      <w:r w:rsidR="00B35375">
        <w:rPr>
          <w:rFonts w:ascii="Calibri" w:hAnsi="Calibri" w:cs="Calibri"/>
        </w:rPr>
        <w:t xml:space="preserve">, </w:t>
      </w:r>
      <w:r w:rsidR="00B35375" w:rsidRPr="00B35375">
        <w:rPr>
          <w:rFonts w:ascii="Calibri" w:hAnsi="Calibri" w:cs="Calibri"/>
        </w:rPr>
        <w:t>by positing that discrimination stems from unintended behaviours that can be corrected through awareness</w:t>
      </w:r>
      <w:r w:rsidR="00B35375">
        <w:rPr>
          <w:rFonts w:ascii="Calibri" w:hAnsi="Calibri" w:cs="Calibri"/>
        </w:rPr>
        <w:t>,</w:t>
      </w:r>
      <w:r w:rsidR="00B35375" w:rsidRPr="00B35375">
        <w:rPr>
          <w:rFonts w:ascii="Calibri" w:hAnsi="Calibri" w:cs="Calibri"/>
        </w:rPr>
        <w:t xml:space="preserve"> </w:t>
      </w:r>
      <w:r w:rsidR="002F50B9" w:rsidRPr="00407EFB">
        <w:rPr>
          <w:rFonts w:ascii="Calibri" w:hAnsi="Calibri" w:cs="Calibri"/>
        </w:rPr>
        <w:t>exemplifies this,</w:t>
      </w:r>
      <w:r w:rsidR="00421914">
        <w:rPr>
          <w:rFonts w:ascii="Calibri" w:hAnsi="Calibri" w:cs="Calibri"/>
        </w:rPr>
        <w:t xml:space="preserve"> </w:t>
      </w:r>
      <w:r w:rsidR="002F50B9" w:rsidRPr="00407EFB">
        <w:rPr>
          <w:rFonts w:ascii="Calibri" w:hAnsi="Calibri" w:cs="Calibri"/>
        </w:rPr>
        <w:t>(</w:t>
      </w:r>
      <w:r w:rsidR="002F50B9" w:rsidRPr="00407EFB">
        <w:rPr>
          <w:rFonts w:ascii="Calibri" w:hAnsi="Calibri" w:cs="Calibri"/>
          <w:bCs/>
          <w:szCs w:val="24"/>
        </w:rPr>
        <w:t>CIPD, 2019; Beech et al, 2017)</w:t>
      </w:r>
      <w:r w:rsidR="002F50B9" w:rsidRPr="00407EFB">
        <w:rPr>
          <w:rFonts w:ascii="Calibri" w:hAnsi="Calibri" w:cs="Calibri"/>
        </w:rPr>
        <w:t xml:space="preserve">. This approach </w:t>
      </w:r>
      <w:r w:rsidR="009253B7">
        <w:rPr>
          <w:rFonts w:ascii="Calibri" w:hAnsi="Calibri" w:cs="Calibri"/>
        </w:rPr>
        <w:t xml:space="preserve">arguably </w:t>
      </w:r>
      <w:r w:rsidR="002F50B9" w:rsidRPr="00407EFB">
        <w:rPr>
          <w:rFonts w:ascii="Calibri" w:hAnsi="Calibri" w:cs="Calibri"/>
        </w:rPr>
        <w:t xml:space="preserve">fails to address the institutional and structural factors that produce racism (Noon, 2018). </w:t>
      </w:r>
      <w:r w:rsidR="00FA558D">
        <w:rPr>
          <w:rFonts w:ascii="Calibri" w:hAnsi="Calibri" w:cs="Calibri"/>
        </w:rPr>
        <w:t>A</w:t>
      </w:r>
      <w:r w:rsidR="002F50B9" w:rsidRPr="00407EFB">
        <w:rPr>
          <w:rFonts w:ascii="Calibri" w:hAnsi="Calibri" w:cs="Calibri"/>
        </w:rPr>
        <w:t xml:space="preserve"> more comprehensive understanding of racism in employment must consider these structural contexts, moving beyond individual attitudes to address systemic inequality.</w:t>
      </w:r>
    </w:p>
    <w:p w14:paraId="4D9D39DF" w14:textId="6A33E673" w:rsidR="00186400" w:rsidRDefault="002F50B9" w:rsidP="00517415">
      <w:pPr>
        <w:spacing w:line="480" w:lineRule="auto"/>
        <w:rPr>
          <w:rFonts w:ascii="Calibri" w:hAnsi="Calibri" w:cs="Calibri"/>
          <w:bCs/>
          <w:szCs w:val="24"/>
        </w:rPr>
      </w:pPr>
      <w:r w:rsidRPr="00407EFB">
        <w:rPr>
          <w:rFonts w:ascii="Calibri" w:hAnsi="Calibri" w:cs="Calibri"/>
          <w:bCs/>
          <w:szCs w:val="24"/>
        </w:rPr>
        <w:t xml:space="preserve">Appeals to situate racism in its broader institutional and structural context </w:t>
      </w:r>
      <w:r w:rsidR="00CA4272" w:rsidRPr="00407EFB">
        <w:rPr>
          <w:rFonts w:ascii="Calibri" w:hAnsi="Calibri" w:cs="Calibri"/>
          <w:bCs/>
          <w:szCs w:val="24"/>
        </w:rPr>
        <w:t>in</w:t>
      </w:r>
      <w:r w:rsidR="00CA4272">
        <w:rPr>
          <w:rFonts w:ascii="Calibri" w:hAnsi="Calibri" w:cs="Calibri"/>
          <w:bCs/>
          <w:szCs w:val="24"/>
        </w:rPr>
        <w:t>evitably</w:t>
      </w:r>
      <w:r w:rsidR="00CA4272" w:rsidRPr="00407EFB">
        <w:rPr>
          <w:rFonts w:ascii="Calibri" w:hAnsi="Calibri" w:cs="Calibri"/>
          <w:bCs/>
          <w:szCs w:val="24"/>
        </w:rPr>
        <w:t xml:space="preserve"> </w:t>
      </w:r>
      <w:r w:rsidRPr="00407EFB">
        <w:rPr>
          <w:rFonts w:ascii="Calibri" w:hAnsi="Calibri" w:cs="Calibri"/>
          <w:bCs/>
          <w:szCs w:val="24"/>
        </w:rPr>
        <w:t>invoke intersectionality (</w:t>
      </w:r>
      <w:r w:rsidR="006465AC">
        <w:rPr>
          <w:rFonts w:ascii="Calibri" w:hAnsi="Calibri" w:cs="Calibri"/>
          <w:bCs/>
          <w:szCs w:val="24"/>
        </w:rPr>
        <w:t>Cren</w:t>
      </w:r>
      <w:r w:rsidR="00ED463F">
        <w:rPr>
          <w:rFonts w:ascii="Calibri" w:hAnsi="Calibri" w:cs="Calibri"/>
          <w:bCs/>
          <w:szCs w:val="24"/>
        </w:rPr>
        <w:t xml:space="preserve">shaw, 1991; </w:t>
      </w:r>
      <w:r w:rsidRPr="00407EFB">
        <w:rPr>
          <w:rFonts w:ascii="Calibri" w:hAnsi="Calibri" w:cs="Calibri"/>
          <w:bCs/>
          <w:szCs w:val="24"/>
        </w:rPr>
        <w:t xml:space="preserve">McBride at al., 2015; Mooney, 2016), with socio-economic class, gender and race seen as </w:t>
      </w:r>
      <w:r w:rsidRPr="00407EFB">
        <w:rPr>
          <w:rFonts w:ascii="Calibri" w:hAnsi="Calibri" w:cs="Calibri"/>
          <w:bCs/>
          <w:i/>
          <w:iCs/>
          <w:szCs w:val="24"/>
        </w:rPr>
        <w:t>sui generis</w:t>
      </w:r>
      <w:r w:rsidRPr="00407EFB">
        <w:rPr>
          <w:rFonts w:ascii="Calibri" w:hAnsi="Calibri" w:cs="Calibri"/>
          <w:bCs/>
          <w:szCs w:val="24"/>
        </w:rPr>
        <w:t xml:space="preserve"> processes that intersect to produce </w:t>
      </w:r>
      <w:r w:rsidR="00F86035">
        <w:rPr>
          <w:rFonts w:ascii="Calibri" w:hAnsi="Calibri" w:cs="Calibri"/>
          <w:bCs/>
          <w:szCs w:val="24"/>
        </w:rPr>
        <w:t>specific configurations</w:t>
      </w:r>
      <w:r w:rsidRPr="00407EFB">
        <w:rPr>
          <w:rFonts w:ascii="Calibri" w:hAnsi="Calibri" w:cs="Calibri"/>
          <w:bCs/>
          <w:szCs w:val="24"/>
        </w:rPr>
        <w:t xml:space="preserve"> of structural disadvantage. </w:t>
      </w:r>
      <w:r w:rsidR="00470D90">
        <w:rPr>
          <w:rFonts w:ascii="Calibri" w:hAnsi="Calibri" w:cs="Calibri"/>
          <w:bCs/>
          <w:szCs w:val="24"/>
        </w:rPr>
        <w:t>Intersectionality</w:t>
      </w:r>
      <w:r w:rsidR="00A61FDA">
        <w:rPr>
          <w:rFonts w:ascii="Calibri" w:hAnsi="Calibri" w:cs="Calibri"/>
          <w:bCs/>
          <w:szCs w:val="24"/>
        </w:rPr>
        <w:t>, by</w:t>
      </w:r>
      <w:r w:rsidR="00470D90" w:rsidRPr="00407EFB">
        <w:rPr>
          <w:rFonts w:ascii="Calibri" w:hAnsi="Calibri" w:cs="Calibri"/>
          <w:bCs/>
          <w:szCs w:val="24"/>
        </w:rPr>
        <w:t xml:space="preserve"> </w:t>
      </w:r>
      <w:r w:rsidRPr="00407EFB">
        <w:rPr>
          <w:rFonts w:ascii="Calibri" w:hAnsi="Calibri" w:cs="Calibri"/>
          <w:bCs/>
          <w:szCs w:val="24"/>
        </w:rPr>
        <w:t>challeng</w:t>
      </w:r>
      <w:r w:rsidR="00A61FDA">
        <w:rPr>
          <w:rFonts w:ascii="Calibri" w:hAnsi="Calibri" w:cs="Calibri"/>
          <w:bCs/>
          <w:szCs w:val="24"/>
        </w:rPr>
        <w:t>ing</w:t>
      </w:r>
      <w:r w:rsidRPr="00407EFB">
        <w:rPr>
          <w:rFonts w:ascii="Calibri" w:hAnsi="Calibri" w:cs="Calibri"/>
          <w:bCs/>
          <w:szCs w:val="24"/>
        </w:rPr>
        <w:t xml:space="preserve"> essentiali</w:t>
      </w:r>
      <w:r w:rsidR="00FE37BC">
        <w:rPr>
          <w:rFonts w:ascii="Calibri" w:hAnsi="Calibri" w:cs="Calibri"/>
          <w:bCs/>
          <w:szCs w:val="24"/>
        </w:rPr>
        <w:t>z</w:t>
      </w:r>
      <w:r w:rsidRPr="00407EFB">
        <w:rPr>
          <w:rFonts w:ascii="Calibri" w:hAnsi="Calibri" w:cs="Calibri"/>
          <w:bCs/>
          <w:szCs w:val="24"/>
        </w:rPr>
        <w:t>ed approaches that explain individual experience relative to a primary identity, offer</w:t>
      </w:r>
      <w:r w:rsidR="00A61FDA">
        <w:rPr>
          <w:rFonts w:ascii="Calibri" w:hAnsi="Calibri" w:cs="Calibri"/>
          <w:bCs/>
          <w:szCs w:val="24"/>
        </w:rPr>
        <w:t>s</w:t>
      </w:r>
      <w:r w:rsidRPr="00407EFB">
        <w:rPr>
          <w:rFonts w:ascii="Calibri" w:hAnsi="Calibri" w:cs="Calibri"/>
          <w:bCs/>
          <w:szCs w:val="24"/>
        </w:rPr>
        <w:t xml:space="preserve"> an understanding of how </w:t>
      </w:r>
      <w:r w:rsidR="00F87CBB" w:rsidRPr="00407EFB">
        <w:rPr>
          <w:rFonts w:ascii="Calibri" w:hAnsi="Calibri" w:cs="Calibri"/>
          <w:bCs/>
          <w:szCs w:val="24"/>
        </w:rPr>
        <w:t>various aspects</w:t>
      </w:r>
      <w:r w:rsidRPr="00407EFB">
        <w:rPr>
          <w:rFonts w:ascii="Calibri" w:hAnsi="Calibri" w:cs="Calibri"/>
          <w:bCs/>
          <w:szCs w:val="24"/>
        </w:rPr>
        <w:t xml:space="preserve"> of a person’s identities </w:t>
      </w:r>
      <w:r w:rsidR="00F27F60">
        <w:rPr>
          <w:rFonts w:ascii="Calibri" w:hAnsi="Calibri" w:cs="Calibri"/>
          <w:bCs/>
          <w:szCs w:val="24"/>
        </w:rPr>
        <w:t>interact</w:t>
      </w:r>
      <w:r w:rsidRPr="00407EFB">
        <w:rPr>
          <w:rFonts w:ascii="Calibri" w:hAnsi="Calibri" w:cs="Calibri"/>
          <w:bCs/>
          <w:szCs w:val="24"/>
        </w:rPr>
        <w:t xml:space="preserve"> during the process</w:t>
      </w:r>
      <w:r w:rsidR="00F27F60">
        <w:rPr>
          <w:rFonts w:ascii="Calibri" w:hAnsi="Calibri" w:cs="Calibri"/>
          <w:bCs/>
          <w:szCs w:val="24"/>
        </w:rPr>
        <w:t>es</w:t>
      </w:r>
      <w:r w:rsidRPr="00407EFB">
        <w:rPr>
          <w:rFonts w:ascii="Calibri" w:hAnsi="Calibri" w:cs="Calibri"/>
          <w:bCs/>
          <w:szCs w:val="24"/>
        </w:rPr>
        <w:t xml:space="preserve"> of social negotiation to generate inequality. </w:t>
      </w:r>
      <w:r w:rsidR="00F27F60">
        <w:rPr>
          <w:rFonts w:ascii="Calibri" w:hAnsi="Calibri" w:cs="Calibri"/>
          <w:bCs/>
          <w:szCs w:val="24"/>
        </w:rPr>
        <w:t>I</w:t>
      </w:r>
      <w:r w:rsidR="008A3583">
        <w:rPr>
          <w:rFonts w:ascii="Calibri" w:hAnsi="Calibri" w:cs="Calibri"/>
          <w:bCs/>
          <w:szCs w:val="24"/>
        </w:rPr>
        <w:t xml:space="preserve">ntersectionality recognises that </w:t>
      </w:r>
      <w:r w:rsidR="00270669">
        <w:rPr>
          <w:rFonts w:ascii="Calibri" w:hAnsi="Calibri" w:cs="Calibri"/>
          <w:bCs/>
          <w:szCs w:val="24"/>
        </w:rPr>
        <w:t xml:space="preserve">some </w:t>
      </w:r>
      <w:r w:rsidR="008A3583">
        <w:rPr>
          <w:rFonts w:ascii="Calibri" w:hAnsi="Calibri" w:cs="Calibri"/>
          <w:bCs/>
          <w:szCs w:val="24"/>
        </w:rPr>
        <w:t xml:space="preserve">people are </w:t>
      </w:r>
      <w:r w:rsidR="00270669">
        <w:rPr>
          <w:rFonts w:ascii="Calibri" w:hAnsi="Calibri" w:cs="Calibri"/>
          <w:bCs/>
          <w:szCs w:val="24"/>
        </w:rPr>
        <w:t>‘</w:t>
      </w:r>
      <w:r w:rsidR="008A3583">
        <w:rPr>
          <w:rFonts w:ascii="Calibri" w:hAnsi="Calibri" w:cs="Calibri"/>
          <w:bCs/>
          <w:szCs w:val="24"/>
        </w:rPr>
        <w:t>multiply marginalised</w:t>
      </w:r>
      <w:r w:rsidR="00270669">
        <w:rPr>
          <w:rFonts w:ascii="Calibri" w:hAnsi="Calibri" w:cs="Calibri"/>
          <w:bCs/>
          <w:szCs w:val="24"/>
        </w:rPr>
        <w:t>’</w:t>
      </w:r>
      <w:r w:rsidR="008A3583">
        <w:rPr>
          <w:rFonts w:ascii="Calibri" w:hAnsi="Calibri" w:cs="Calibri"/>
          <w:bCs/>
          <w:szCs w:val="24"/>
        </w:rPr>
        <w:t xml:space="preserve"> </w:t>
      </w:r>
      <w:r w:rsidR="00F27F60">
        <w:rPr>
          <w:rFonts w:ascii="Calibri" w:hAnsi="Calibri" w:cs="Calibri"/>
          <w:bCs/>
          <w:szCs w:val="24"/>
        </w:rPr>
        <w:t>(Friedman, 2025)</w:t>
      </w:r>
      <w:r w:rsidR="00A61FDA">
        <w:rPr>
          <w:rFonts w:ascii="Calibri" w:hAnsi="Calibri" w:cs="Calibri"/>
          <w:bCs/>
          <w:szCs w:val="24"/>
        </w:rPr>
        <w:t xml:space="preserve"> and </w:t>
      </w:r>
      <w:r w:rsidR="00477970">
        <w:rPr>
          <w:rFonts w:ascii="Calibri" w:hAnsi="Calibri" w:cs="Calibri"/>
          <w:bCs/>
          <w:szCs w:val="24"/>
        </w:rPr>
        <w:t>hav</w:t>
      </w:r>
      <w:r w:rsidR="00A61FDA">
        <w:rPr>
          <w:rFonts w:ascii="Calibri" w:hAnsi="Calibri" w:cs="Calibri"/>
          <w:bCs/>
          <w:szCs w:val="24"/>
        </w:rPr>
        <w:t>e</w:t>
      </w:r>
      <w:r w:rsidR="00477970">
        <w:rPr>
          <w:rFonts w:ascii="Calibri" w:hAnsi="Calibri" w:cs="Calibri"/>
          <w:bCs/>
          <w:szCs w:val="24"/>
        </w:rPr>
        <w:t xml:space="preserve"> </w:t>
      </w:r>
      <w:r w:rsidR="00270669">
        <w:rPr>
          <w:rFonts w:ascii="Calibri" w:hAnsi="Calibri" w:cs="Calibri"/>
          <w:bCs/>
          <w:szCs w:val="24"/>
        </w:rPr>
        <w:t>unique experiences due to the intersection of their identities</w:t>
      </w:r>
      <w:r w:rsidR="007B1F15">
        <w:rPr>
          <w:rFonts w:ascii="Calibri" w:hAnsi="Calibri" w:cs="Calibri"/>
          <w:bCs/>
          <w:szCs w:val="24"/>
        </w:rPr>
        <w:t xml:space="preserve"> (Rau and Baykara-Krumme</w:t>
      </w:r>
      <w:r w:rsidR="00ED463F">
        <w:rPr>
          <w:rFonts w:ascii="Calibri" w:hAnsi="Calibri" w:cs="Calibri"/>
          <w:bCs/>
          <w:szCs w:val="24"/>
        </w:rPr>
        <w:t>, 2024</w:t>
      </w:r>
      <w:r w:rsidR="007B1F15">
        <w:rPr>
          <w:rFonts w:ascii="Calibri" w:hAnsi="Calibri" w:cs="Calibri"/>
          <w:bCs/>
          <w:szCs w:val="24"/>
        </w:rPr>
        <w:t>)</w:t>
      </w:r>
      <w:r w:rsidR="004F1F18">
        <w:rPr>
          <w:rFonts w:ascii="Calibri" w:hAnsi="Calibri" w:cs="Calibri"/>
          <w:bCs/>
          <w:szCs w:val="24"/>
        </w:rPr>
        <w:t xml:space="preserve">. </w:t>
      </w:r>
      <w:r w:rsidR="00B35375">
        <w:rPr>
          <w:rFonts w:ascii="Calibri" w:hAnsi="Calibri" w:cs="Calibri"/>
          <w:bCs/>
          <w:szCs w:val="24"/>
        </w:rPr>
        <w:t>E</w:t>
      </w:r>
      <w:r w:rsidR="00135DCE">
        <w:rPr>
          <w:rFonts w:ascii="Calibri" w:hAnsi="Calibri" w:cs="Calibri"/>
          <w:bCs/>
          <w:szCs w:val="24"/>
        </w:rPr>
        <w:t>mpirical studies on intersectionality</w:t>
      </w:r>
      <w:r w:rsidR="00B35375">
        <w:rPr>
          <w:rFonts w:ascii="Calibri" w:hAnsi="Calibri" w:cs="Calibri"/>
          <w:bCs/>
          <w:szCs w:val="24"/>
        </w:rPr>
        <w:t>, however,</w:t>
      </w:r>
      <w:r w:rsidR="00135DCE">
        <w:rPr>
          <w:rFonts w:ascii="Calibri" w:hAnsi="Calibri" w:cs="Calibri"/>
          <w:bCs/>
          <w:szCs w:val="24"/>
        </w:rPr>
        <w:t xml:space="preserve"> have been criticised for reifying constructed categories (McCall, </w:t>
      </w:r>
      <w:r w:rsidR="00FA09F7">
        <w:rPr>
          <w:rFonts w:ascii="Calibri" w:hAnsi="Calibri" w:cs="Calibri"/>
          <w:bCs/>
          <w:szCs w:val="24"/>
        </w:rPr>
        <w:t>2005</w:t>
      </w:r>
      <w:r w:rsidR="00B35375">
        <w:rPr>
          <w:rFonts w:ascii="Calibri" w:hAnsi="Calibri" w:cs="Calibri"/>
          <w:bCs/>
          <w:szCs w:val="24"/>
        </w:rPr>
        <w:t xml:space="preserve">; </w:t>
      </w:r>
      <w:r w:rsidR="00FA09F7">
        <w:rPr>
          <w:rFonts w:ascii="Calibri" w:hAnsi="Calibri" w:cs="Calibri"/>
          <w:bCs/>
          <w:szCs w:val="24"/>
        </w:rPr>
        <w:t xml:space="preserve">Hearn and </w:t>
      </w:r>
      <w:proofErr w:type="spellStart"/>
      <w:r w:rsidR="00FA09F7">
        <w:rPr>
          <w:rFonts w:ascii="Calibri" w:hAnsi="Calibri" w:cs="Calibri"/>
          <w:bCs/>
          <w:szCs w:val="24"/>
        </w:rPr>
        <w:t>Louvrier</w:t>
      </w:r>
      <w:proofErr w:type="spellEnd"/>
      <w:r w:rsidR="00FA09F7">
        <w:rPr>
          <w:rFonts w:ascii="Calibri" w:hAnsi="Calibri" w:cs="Calibri"/>
          <w:bCs/>
          <w:szCs w:val="24"/>
        </w:rPr>
        <w:t>, 2015)</w:t>
      </w:r>
      <w:r w:rsidR="00CE0A1F">
        <w:rPr>
          <w:rFonts w:ascii="Calibri" w:hAnsi="Calibri" w:cs="Calibri"/>
          <w:bCs/>
          <w:szCs w:val="24"/>
        </w:rPr>
        <w:t xml:space="preserve">. </w:t>
      </w:r>
      <w:r w:rsidR="007F2DA8">
        <w:rPr>
          <w:rFonts w:ascii="Calibri" w:hAnsi="Calibri" w:cs="Calibri"/>
          <w:bCs/>
          <w:szCs w:val="24"/>
        </w:rPr>
        <w:t>Intersectionality scholars tend to agree on the existence of multiple and intersecting identities but disagree on the nature of these intersections and the scope of intersectionality (Masquelier, 2023)</w:t>
      </w:r>
      <w:r w:rsidR="004F1F18">
        <w:rPr>
          <w:rFonts w:ascii="Calibri" w:hAnsi="Calibri" w:cs="Calibri"/>
          <w:bCs/>
          <w:szCs w:val="24"/>
        </w:rPr>
        <w:t xml:space="preserve">. </w:t>
      </w:r>
      <w:r w:rsidR="00B35375">
        <w:rPr>
          <w:rFonts w:ascii="Calibri" w:hAnsi="Calibri" w:cs="Calibri"/>
          <w:bCs/>
          <w:szCs w:val="24"/>
        </w:rPr>
        <w:t xml:space="preserve">Nonetheless, </w:t>
      </w:r>
      <w:r w:rsidR="00925190">
        <w:rPr>
          <w:rFonts w:ascii="Calibri" w:hAnsi="Calibri" w:cs="Calibri"/>
          <w:bCs/>
          <w:szCs w:val="24"/>
        </w:rPr>
        <w:t>M</w:t>
      </w:r>
      <w:r w:rsidR="000B7915">
        <w:rPr>
          <w:rFonts w:ascii="Calibri" w:hAnsi="Calibri" w:cs="Calibri"/>
          <w:bCs/>
          <w:szCs w:val="24"/>
        </w:rPr>
        <w:t>c</w:t>
      </w:r>
      <w:r w:rsidR="00586227">
        <w:rPr>
          <w:rFonts w:ascii="Calibri" w:hAnsi="Calibri" w:cs="Calibri"/>
          <w:bCs/>
          <w:szCs w:val="24"/>
        </w:rPr>
        <w:t>C</w:t>
      </w:r>
      <w:r w:rsidR="00925190">
        <w:rPr>
          <w:rFonts w:ascii="Calibri" w:hAnsi="Calibri" w:cs="Calibri"/>
          <w:bCs/>
          <w:szCs w:val="24"/>
        </w:rPr>
        <w:t>all (</w:t>
      </w:r>
      <w:r w:rsidR="000B7915">
        <w:rPr>
          <w:rFonts w:ascii="Calibri" w:hAnsi="Calibri" w:cs="Calibri"/>
          <w:bCs/>
          <w:szCs w:val="24"/>
        </w:rPr>
        <w:t>2005)</w:t>
      </w:r>
      <w:r w:rsidR="005E1EEB">
        <w:rPr>
          <w:rFonts w:ascii="Calibri" w:hAnsi="Calibri" w:cs="Calibri"/>
          <w:bCs/>
          <w:szCs w:val="24"/>
        </w:rPr>
        <w:t xml:space="preserve"> </w:t>
      </w:r>
      <w:r w:rsidR="00477970">
        <w:rPr>
          <w:rFonts w:ascii="Calibri" w:hAnsi="Calibri" w:cs="Calibri"/>
          <w:bCs/>
          <w:szCs w:val="24"/>
        </w:rPr>
        <w:t>provides</w:t>
      </w:r>
      <w:r w:rsidR="00A90AA6">
        <w:rPr>
          <w:rFonts w:ascii="Calibri" w:hAnsi="Calibri" w:cs="Calibri"/>
          <w:bCs/>
          <w:szCs w:val="24"/>
        </w:rPr>
        <w:t xml:space="preserve"> a helpful analysis </w:t>
      </w:r>
      <w:r w:rsidR="00D73FAE">
        <w:rPr>
          <w:rFonts w:ascii="Calibri" w:hAnsi="Calibri" w:cs="Calibri"/>
          <w:bCs/>
          <w:szCs w:val="24"/>
        </w:rPr>
        <w:t>of</w:t>
      </w:r>
      <w:r w:rsidR="005E1EEB">
        <w:rPr>
          <w:rFonts w:ascii="Calibri" w:hAnsi="Calibri" w:cs="Calibri"/>
          <w:bCs/>
          <w:szCs w:val="24"/>
        </w:rPr>
        <w:t xml:space="preserve"> how intersectionality</w:t>
      </w:r>
      <w:r w:rsidR="00477970">
        <w:rPr>
          <w:rFonts w:ascii="Calibri" w:hAnsi="Calibri" w:cs="Calibri"/>
          <w:bCs/>
          <w:szCs w:val="24"/>
        </w:rPr>
        <w:t>,</w:t>
      </w:r>
      <w:r w:rsidR="00B35375">
        <w:rPr>
          <w:rFonts w:ascii="Calibri" w:hAnsi="Calibri" w:cs="Calibri"/>
          <w:bCs/>
          <w:szCs w:val="24"/>
        </w:rPr>
        <w:t xml:space="preserve"> by</w:t>
      </w:r>
      <w:r w:rsidR="00477970">
        <w:rPr>
          <w:rFonts w:ascii="Calibri" w:hAnsi="Calibri" w:cs="Calibri"/>
          <w:bCs/>
          <w:szCs w:val="24"/>
        </w:rPr>
        <w:t xml:space="preserve"> </w:t>
      </w:r>
      <w:r w:rsidR="005E1EEB">
        <w:rPr>
          <w:rFonts w:ascii="Calibri" w:hAnsi="Calibri" w:cs="Calibri"/>
          <w:bCs/>
          <w:szCs w:val="24"/>
        </w:rPr>
        <w:t>de</w:t>
      </w:r>
      <w:r w:rsidR="00D73FAE">
        <w:rPr>
          <w:rFonts w:ascii="Calibri" w:hAnsi="Calibri" w:cs="Calibri"/>
          <w:bCs/>
          <w:szCs w:val="24"/>
        </w:rPr>
        <w:t>termin</w:t>
      </w:r>
      <w:r w:rsidR="00477970">
        <w:rPr>
          <w:rFonts w:ascii="Calibri" w:hAnsi="Calibri" w:cs="Calibri"/>
          <w:bCs/>
          <w:szCs w:val="24"/>
        </w:rPr>
        <w:t>ing</w:t>
      </w:r>
      <w:r w:rsidR="005E1EEB">
        <w:rPr>
          <w:rFonts w:ascii="Calibri" w:hAnsi="Calibri" w:cs="Calibri"/>
          <w:bCs/>
          <w:szCs w:val="24"/>
        </w:rPr>
        <w:t xml:space="preserve"> three modes</w:t>
      </w:r>
      <w:r w:rsidR="00551191">
        <w:rPr>
          <w:rFonts w:ascii="Calibri" w:hAnsi="Calibri" w:cs="Calibri"/>
          <w:bCs/>
          <w:szCs w:val="24"/>
        </w:rPr>
        <w:t>: anti-categorical</w:t>
      </w:r>
      <w:r w:rsidR="00B35375">
        <w:rPr>
          <w:rFonts w:ascii="Calibri" w:hAnsi="Calibri" w:cs="Calibri"/>
          <w:bCs/>
          <w:szCs w:val="24"/>
        </w:rPr>
        <w:t xml:space="preserve"> (</w:t>
      </w:r>
      <w:r w:rsidR="00271086">
        <w:rPr>
          <w:rFonts w:ascii="Calibri" w:hAnsi="Calibri" w:cs="Calibri"/>
          <w:bCs/>
          <w:szCs w:val="24"/>
        </w:rPr>
        <w:t>rejecting</w:t>
      </w:r>
      <w:r w:rsidR="00D73FAE">
        <w:rPr>
          <w:rFonts w:ascii="Calibri" w:hAnsi="Calibri" w:cs="Calibri"/>
          <w:bCs/>
          <w:szCs w:val="24"/>
        </w:rPr>
        <w:t xml:space="preserve"> </w:t>
      </w:r>
      <w:r w:rsidR="00551191">
        <w:rPr>
          <w:rFonts w:ascii="Calibri" w:hAnsi="Calibri" w:cs="Calibri"/>
          <w:bCs/>
          <w:szCs w:val="24"/>
        </w:rPr>
        <w:t>social categ</w:t>
      </w:r>
      <w:r w:rsidR="002B775D">
        <w:rPr>
          <w:rFonts w:ascii="Calibri" w:hAnsi="Calibri" w:cs="Calibri"/>
          <w:bCs/>
          <w:szCs w:val="24"/>
        </w:rPr>
        <w:t xml:space="preserve">ories </w:t>
      </w:r>
      <w:r w:rsidR="00D73FAE">
        <w:rPr>
          <w:rFonts w:ascii="Calibri" w:hAnsi="Calibri" w:cs="Calibri"/>
          <w:bCs/>
          <w:szCs w:val="24"/>
        </w:rPr>
        <w:t>as</w:t>
      </w:r>
      <w:r w:rsidR="002B775D">
        <w:rPr>
          <w:rFonts w:ascii="Calibri" w:hAnsi="Calibri" w:cs="Calibri"/>
          <w:bCs/>
          <w:szCs w:val="24"/>
        </w:rPr>
        <w:t xml:space="preserve"> social constructions</w:t>
      </w:r>
      <w:r w:rsidR="00B35375">
        <w:rPr>
          <w:rFonts w:ascii="Calibri" w:hAnsi="Calibri" w:cs="Calibri"/>
          <w:bCs/>
          <w:szCs w:val="24"/>
        </w:rPr>
        <w:t>)</w:t>
      </w:r>
      <w:r w:rsidR="002B775D">
        <w:rPr>
          <w:rFonts w:ascii="Calibri" w:hAnsi="Calibri" w:cs="Calibri"/>
          <w:bCs/>
          <w:szCs w:val="24"/>
        </w:rPr>
        <w:t>; intra-categorical</w:t>
      </w:r>
      <w:r w:rsidR="002B4CDD">
        <w:rPr>
          <w:rFonts w:ascii="Calibri" w:hAnsi="Calibri" w:cs="Calibri"/>
          <w:bCs/>
          <w:szCs w:val="24"/>
        </w:rPr>
        <w:t xml:space="preserve"> </w:t>
      </w:r>
      <w:r w:rsidR="00B35375">
        <w:rPr>
          <w:rFonts w:ascii="Calibri" w:hAnsi="Calibri" w:cs="Calibri"/>
          <w:bCs/>
          <w:szCs w:val="24"/>
        </w:rPr>
        <w:t>(</w:t>
      </w:r>
      <w:r w:rsidR="00D73FAE">
        <w:rPr>
          <w:rFonts w:ascii="Calibri" w:hAnsi="Calibri" w:cs="Calibri"/>
          <w:bCs/>
          <w:szCs w:val="24"/>
        </w:rPr>
        <w:t>us</w:t>
      </w:r>
      <w:r w:rsidR="00271086">
        <w:rPr>
          <w:rFonts w:ascii="Calibri" w:hAnsi="Calibri" w:cs="Calibri"/>
          <w:bCs/>
          <w:szCs w:val="24"/>
        </w:rPr>
        <w:t>ing</w:t>
      </w:r>
      <w:r w:rsidR="002B4CDD">
        <w:rPr>
          <w:rFonts w:ascii="Calibri" w:hAnsi="Calibri" w:cs="Calibri"/>
          <w:bCs/>
          <w:szCs w:val="24"/>
        </w:rPr>
        <w:t xml:space="preserve"> </w:t>
      </w:r>
      <w:r w:rsidR="00D73FAE">
        <w:rPr>
          <w:rFonts w:ascii="Calibri" w:hAnsi="Calibri" w:cs="Calibri"/>
          <w:bCs/>
          <w:szCs w:val="24"/>
        </w:rPr>
        <w:t xml:space="preserve">categories </w:t>
      </w:r>
      <w:r w:rsidR="00D73FAE">
        <w:rPr>
          <w:rFonts w:ascii="Calibri" w:hAnsi="Calibri" w:cs="Calibri"/>
          <w:bCs/>
          <w:szCs w:val="24"/>
        </w:rPr>
        <w:lastRenderedPageBreak/>
        <w:t>strategically to document the relations of inequality</w:t>
      </w:r>
      <w:r w:rsidR="00B35375">
        <w:rPr>
          <w:rFonts w:ascii="Calibri" w:hAnsi="Calibri" w:cs="Calibri"/>
          <w:bCs/>
          <w:szCs w:val="24"/>
        </w:rPr>
        <w:t>)</w:t>
      </w:r>
      <w:r w:rsidR="009F6354">
        <w:rPr>
          <w:rFonts w:ascii="Calibri" w:hAnsi="Calibri" w:cs="Calibri"/>
          <w:bCs/>
          <w:szCs w:val="24"/>
        </w:rPr>
        <w:t xml:space="preserve">; and </w:t>
      </w:r>
      <w:r w:rsidR="00271086">
        <w:rPr>
          <w:rFonts w:ascii="Calibri" w:hAnsi="Calibri" w:cs="Calibri"/>
          <w:bCs/>
          <w:szCs w:val="24"/>
        </w:rPr>
        <w:t xml:space="preserve">her preferred mode, </w:t>
      </w:r>
      <w:r w:rsidR="009F6354">
        <w:rPr>
          <w:rFonts w:ascii="Calibri" w:hAnsi="Calibri" w:cs="Calibri"/>
          <w:bCs/>
          <w:szCs w:val="24"/>
        </w:rPr>
        <w:t>inter</w:t>
      </w:r>
      <w:r w:rsidR="001E0AE8">
        <w:rPr>
          <w:rFonts w:ascii="Calibri" w:hAnsi="Calibri" w:cs="Calibri"/>
          <w:bCs/>
          <w:szCs w:val="24"/>
        </w:rPr>
        <w:t>-</w:t>
      </w:r>
      <w:r w:rsidR="009F6354">
        <w:rPr>
          <w:rFonts w:ascii="Calibri" w:hAnsi="Calibri" w:cs="Calibri"/>
          <w:bCs/>
          <w:szCs w:val="24"/>
        </w:rPr>
        <w:t>categori</w:t>
      </w:r>
      <w:r w:rsidR="001E0AE8">
        <w:rPr>
          <w:rFonts w:ascii="Calibri" w:hAnsi="Calibri" w:cs="Calibri"/>
          <w:bCs/>
          <w:szCs w:val="24"/>
        </w:rPr>
        <w:t>c</w:t>
      </w:r>
      <w:r w:rsidR="009F6354">
        <w:rPr>
          <w:rFonts w:ascii="Calibri" w:hAnsi="Calibri" w:cs="Calibri"/>
          <w:bCs/>
          <w:szCs w:val="24"/>
        </w:rPr>
        <w:t xml:space="preserve">al </w:t>
      </w:r>
      <w:r w:rsidR="00B35375">
        <w:rPr>
          <w:rFonts w:ascii="Calibri" w:hAnsi="Calibri" w:cs="Calibri"/>
          <w:bCs/>
          <w:szCs w:val="24"/>
        </w:rPr>
        <w:t>(</w:t>
      </w:r>
      <w:r w:rsidR="009F6354">
        <w:rPr>
          <w:rFonts w:ascii="Calibri" w:hAnsi="Calibri" w:cs="Calibri"/>
          <w:bCs/>
          <w:szCs w:val="24"/>
        </w:rPr>
        <w:t>focus</w:t>
      </w:r>
      <w:r w:rsidR="00271086">
        <w:rPr>
          <w:rFonts w:ascii="Calibri" w:hAnsi="Calibri" w:cs="Calibri"/>
          <w:bCs/>
          <w:szCs w:val="24"/>
        </w:rPr>
        <w:t>ing</w:t>
      </w:r>
      <w:r w:rsidR="009F6354">
        <w:rPr>
          <w:rFonts w:ascii="Calibri" w:hAnsi="Calibri" w:cs="Calibri"/>
          <w:bCs/>
          <w:szCs w:val="24"/>
        </w:rPr>
        <w:t xml:space="preserve"> on the structural conditions within which social categories are constructed by and intermeshed with each other in </w:t>
      </w:r>
      <w:r w:rsidR="00A85A44">
        <w:rPr>
          <w:rFonts w:ascii="Calibri" w:hAnsi="Calibri" w:cs="Calibri"/>
          <w:bCs/>
          <w:szCs w:val="24"/>
        </w:rPr>
        <w:t>specific historical contexts</w:t>
      </w:r>
      <w:r w:rsidR="00B35375">
        <w:rPr>
          <w:rFonts w:ascii="Calibri" w:hAnsi="Calibri" w:cs="Calibri"/>
          <w:bCs/>
          <w:szCs w:val="24"/>
        </w:rPr>
        <w:t>)</w:t>
      </w:r>
      <w:r w:rsidR="001E0AE8">
        <w:rPr>
          <w:rFonts w:ascii="Calibri" w:hAnsi="Calibri" w:cs="Calibri"/>
          <w:bCs/>
          <w:szCs w:val="24"/>
        </w:rPr>
        <w:t xml:space="preserve"> (</w:t>
      </w:r>
      <w:r w:rsidR="00B35375">
        <w:rPr>
          <w:rFonts w:ascii="Calibri" w:hAnsi="Calibri" w:cs="Calibri"/>
          <w:bCs/>
          <w:szCs w:val="24"/>
        </w:rPr>
        <w:t xml:space="preserve">also </w:t>
      </w:r>
      <w:r w:rsidR="00741EF2">
        <w:rPr>
          <w:rFonts w:ascii="Calibri" w:hAnsi="Calibri" w:cs="Calibri"/>
          <w:bCs/>
          <w:szCs w:val="24"/>
        </w:rPr>
        <w:t xml:space="preserve">see </w:t>
      </w:r>
      <w:proofErr w:type="spellStart"/>
      <w:r w:rsidR="00741EF2">
        <w:rPr>
          <w:rFonts w:ascii="Calibri" w:hAnsi="Calibri" w:cs="Calibri"/>
          <w:bCs/>
          <w:szCs w:val="24"/>
        </w:rPr>
        <w:t>Ervelles</w:t>
      </w:r>
      <w:proofErr w:type="spellEnd"/>
      <w:r w:rsidR="00741EF2">
        <w:rPr>
          <w:rFonts w:ascii="Calibri" w:hAnsi="Calibri" w:cs="Calibri"/>
          <w:bCs/>
          <w:szCs w:val="24"/>
        </w:rPr>
        <w:t xml:space="preserve"> and Minear, 2010). </w:t>
      </w:r>
    </w:p>
    <w:p w14:paraId="15FB54A7" w14:textId="11934717" w:rsidR="001E17A4" w:rsidRDefault="002B4CDD" w:rsidP="00517415">
      <w:pPr>
        <w:spacing w:line="480" w:lineRule="auto"/>
        <w:rPr>
          <w:rFonts w:ascii="Calibri" w:hAnsi="Calibri" w:cs="Calibri"/>
        </w:rPr>
      </w:pPr>
      <w:r>
        <w:rPr>
          <w:rFonts w:ascii="Calibri" w:hAnsi="Calibri" w:cs="Calibri"/>
          <w:bCs/>
          <w:szCs w:val="24"/>
        </w:rPr>
        <w:t>A</w:t>
      </w:r>
      <w:r w:rsidR="004C178B">
        <w:rPr>
          <w:rFonts w:ascii="Calibri" w:hAnsi="Calibri" w:cs="Calibri"/>
          <w:bCs/>
          <w:szCs w:val="24"/>
        </w:rPr>
        <w:t xml:space="preserve">n inter-categorical perspective </w:t>
      </w:r>
      <w:r w:rsidR="00A31E1E">
        <w:rPr>
          <w:rFonts w:ascii="Calibri" w:hAnsi="Calibri" w:cs="Calibri"/>
          <w:bCs/>
          <w:szCs w:val="24"/>
        </w:rPr>
        <w:t>on intersectionality</w:t>
      </w:r>
      <w:r w:rsidR="007F2DA8">
        <w:rPr>
          <w:rFonts w:ascii="Calibri" w:hAnsi="Calibri" w:cs="Calibri"/>
          <w:bCs/>
          <w:szCs w:val="24"/>
        </w:rPr>
        <w:t xml:space="preserve"> (McCall, 2005)</w:t>
      </w:r>
      <w:r w:rsidR="00A31E1E">
        <w:rPr>
          <w:rFonts w:ascii="Calibri" w:hAnsi="Calibri" w:cs="Calibri"/>
          <w:bCs/>
          <w:szCs w:val="24"/>
        </w:rPr>
        <w:t xml:space="preserve"> </w:t>
      </w:r>
      <w:r w:rsidR="00806EAB">
        <w:rPr>
          <w:rFonts w:ascii="Calibri" w:hAnsi="Calibri" w:cs="Calibri"/>
          <w:bCs/>
          <w:szCs w:val="24"/>
        </w:rPr>
        <w:t>enables an explanation of</w:t>
      </w:r>
      <w:r w:rsidR="00A31E1E">
        <w:rPr>
          <w:rFonts w:ascii="Calibri" w:hAnsi="Calibri" w:cs="Calibri"/>
          <w:bCs/>
          <w:szCs w:val="24"/>
        </w:rPr>
        <w:t xml:space="preserve"> </w:t>
      </w:r>
      <w:r w:rsidR="00806EAB">
        <w:rPr>
          <w:rFonts w:ascii="Calibri" w:hAnsi="Calibri" w:cs="Calibri"/>
          <w:bCs/>
          <w:szCs w:val="24"/>
        </w:rPr>
        <w:t>how</w:t>
      </w:r>
      <w:r w:rsidR="002F50B9" w:rsidRPr="00407EFB">
        <w:rPr>
          <w:rFonts w:ascii="Calibri" w:hAnsi="Calibri" w:cs="Calibri"/>
          <w:bCs/>
          <w:szCs w:val="24"/>
        </w:rPr>
        <w:t xml:space="preserve"> </w:t>
      </w:r>
      <w:r w:rsidR="00A31E1E">
        <w:rPr>
          <w:rFonts w:ascii="Calibri" w:hAnsi="Calibri" w:cs="Calibri"/>
          <w:bCs/>
          <w:szCs w:val="24"/>
        </w:rPr>
        <w:t xml:space="preserve">theorising around </w:t>
      </w:r>
      <w:r w:rsidR="002F50B9" w:rsidRPr="00407EFB">
        <w:rPr>
          <w:rFonts w:ascii="Calibri" w:hAnsi="Calibri" w:cs="Calibri"/>
          <w:bCs/>
          <w:szCs w:val="24"/>
        </w:rPr>
        <w:t>intersectionality</w:t>
      </w:r>
      <w:r w:rsidR="00806EAB">
        <w:rPr>
          <w:rFonts w:ascii="Calibri" w:hAnsi="Calibri" w:cs="Calibri"/>
          <w:bCs/>
          <w:szCs w:val="24"/>
        </w:rPr>
        <w:t xml:space="preserve">, </w:t>
      </w:r>
      <w:r w:rsidR="002F50B9" w:rsidRPr="00407EFB">
        <w:rPr>
          <w:rFonts w:ascii="Calibri" w:hAnsi="Calibri" w:cs="Calibri"/>
          <w:bCs/>
          <w:szCs w:val="24"/>
        </w:rPr>
        <w:t>struggle</w:t>
      </w:r>
      <w:r w:rsidR="00A31E1E">
        <w:rPr>
          <w:rFonts w:ascii="Calibri" w:hAnsi="Calibri" w:cs="Calibri"/>
          <w:bCs/>
          <w:szCs w:val="24"/>
        </w:rPr>
        <w:t>s</w:t>
      </w:r>
      <w:r w:rsidR="002F50B9" w:rsidRPr="00407EFB">
        <w:rPr>
          <w:rFonts w:ascii="Calibri" w:hAnsi="Calibri" w:cs="Calibri"/>
          <w:bCs/>
          <w:szCs w:val="24"/>
        </w:rPr>
        <w:t xml:space="preserve"> to understand the logic used to create explanatory variables associated with </w:t>
      </w:r>
      <w:r w:rsidR="00553CED">
        <w:rPr>
          <w:rFonts w:ascii="Calibri" w:hAnsi="Calibri" w:cs="Calibri"/>
          <w:bCs/>
          <w:szCs w:val="24"/>
        </w:rPr>
        <w:t xml:space="preserve">different forms of </w:t>
      </w:r>
      <w:r w:rsidR="002F50B9" w:rsidRPr="00407EFB">
        <w:rPr>
          <w:rFonts w:ascii="Calibri" w:hAnsi="Calibri" w:cs="Calibri"/>
          <w:bCs/>
          <w:szCs w:val="24"/>
        </w:rPr>
        <w:t xml:space="preserve">inequality. </w:t>
      </w:r>
      <w:r w:rsidR="00F005E5">
        <w:rPr>
          <w:rFonts w:ascii="Calibri" w:hAnsi="Calibri" w:cs="Calibri"/>
          <w:bCs/>
          <w:szCs w:val="24"/>
        </w:rPr>
        <w:t>This</w:t>
      </w:r>
      <w:r w:rsidR="00806EAB">
        <w:rPr>
          <w:rFonts w:ascii="Calibri" w:hAnsi="Calibri" w:cs="Calibri"/>
          <w:bCs/>
          <w:szCs w:val="24"/>
        </w:rPr>
        <w:t>, as we shall see,</w:t>
      </w:r>
      <w:r w:rsidR="00F005E5">
        <w:rPr>
          <w:rFonts w:ascii="Calibri" w:hAnsi="Calibri" w:cs="Calibri"/>
          <w:bCs/>
          <w:szCs w:val="24"/>
        </w:rPr>
        <w:t xml:space="preserve"> </w:t>
      </w:r>
      <w:r w:rsidR="00806EAB">
        <w:rPr>
          <w:rFonts w:ascii="Calibri" w:hAnsi="Calibri" w:cs="Calibri"/>
          <w:bCs/>
          <w:szCs w:val="24"/>
        </w:rPr>
        <w:t>connects to</w:t>
      </w:r>
      <w:r w:rsidR="00F005E5">
        <w:rPr>
          <w:rFonts w:ascii="Calibri" w:hAnsi="Calibri" w:cs="Calibri"/>
          <w:bCs/>
          <w:szCs w:val="24"/>
        </w:rPr>
        <w:t xml:space="preserve"> debate</w:t>
      </w:r>
      <w:r w:rsidR="00557F84">
        <w:rPr>
          <w:rFonts w:ascii="Calibri" w:hAnsi="Calibri" w:cs="Calibri"/>
          <w:bCs/>
          <w:szCs w:val="24"/>
        </w:rPr>
        <w:t xml:space="preserve">s </w:t>
      </w:r>
      <w:r w:rsidR="00F005E5">
        <w:rPr>
          <w:rFonts w:ascii="Calibri" w:hAnsi="Calibri" w:cs="Calibri"/>
          <w:bCs/>
          <w:szCs w:val="24"/>
        </w:rPr>
        <w:t>on racialized capitalism</w:t>
      </w:r>
      <w:r w:rsidR="004F1F18">
        <w:rPr>
          <w:rFonts w:ascii="Calibri" w:hAnsi="Calibri" w:cs="Calibri"/>
          <w:bCs/>
          <w:szCs w:val="24"/>
        </w:rPr>
        <w:t xml:space="preserve">. </w:t>
      </w:r>
      <w:r w:rsidR="00557F84">
        <w:rPr>
          <w:rFonts w:ascii="Calibri" w:hAnsi="Calibri" w:cs="Calibri"/>
          <w:bCs/>
          <w:szCs w:val="24"/>
        </w:rPr>
        <w:t>W</w:t>
      </w:r>
      <w:r w:rsidR="002F50B9" w:rsidRPr="00407EFB">
        <w:rPr>
          <w:rFonts w:ascii="Calibri" w:hAnsi="Calibri" w:cs="Calibri"/>
          <w:bCs/>
          <w:szCs w:val="24"/>
        </w:rPr>
        <w:t xml:space="preserve">hile socio-economic class is </w:t>
      </w:r>
      <w:r w:rsidR="00C91FFE">
        <w:rPr>
          <w:rFonts w:ascii="Calibri" w:hAnsi="Calibri" w:cs="Calibri"/>
          <w:bCs/>
          <w:szCs w:val="24"/>
        </w:rPr>
        <w:t xml:space="preserve">considered </w:t>
      </w:r>
      <w:r w:rsidR="002F50B9" w:rsidRPr="00407EFB">
        <w:rPr>
          <w:rFonts w:ascii="Calibri" w:hAnsi="Calibri" w:cs="Calibri"/>
          <w:bCs/>
          <w:szCs w:val="24"/>
        </w:rPr>
        <w:t>relational, materially, and objectively situated (Bradley, 2014), the notion of any objective biological ‘race’ is widely rejected (Montagu, 1998 [1942]; Fields and Fields, 2012; Fujimura et al., 2014</w:t>
      </w:r>
      <w:r>
        <w:rPr>
          <w:rFonts w:ascii="Calibri" w:hAnsi="Calibri" w:cs="Calibri"/>
          <w:bCs/>
          <w:szCs w:val="24"/>
        </w:rPr>
        <w:t>; De Salle and Tattersall, 2024</w:t>
      </w:r>
      <w:r w:rsidR="001E17A4">
        <w:rPr>
          <w:rFonts w:ascii="Calibri" w:hAnsi="Calibri" w:cs="Calibri"/>
          <w:bCs/>
          <w:szCs w:val="24"/>
        </w:rPr>
        <w:t>)</w:t>
      </w:r>
      <w:r w:rsidR="004F1F18">
        <w:rPr>
          <w:rFonts w:ascii="Calibri" w:hAnsi="Calibri" w:cs="Calibri"/>
        </w:rPr>
        <w:t xml:space="preserve">. </w:t>
      </w:r>
      <w:r w:rsidR="001E17A4">
        <w:rPr>
          <w:rFonts w:ascii="Calibri" w:hAnsi="Calibri" w:cs="Calibri"/>
        </w:rPr>
        <w:t>SCD</w:t>
      </w:r>
      <w:r w:rsidR="004A22C6" w:rsidRPr="00407EFB">
        <w:rPr>
          <w:rFonts w:ascii="Calibri" w:hAnsi="Calibri" w:cs="Calibri"/>
        </w:rPr>
        <w:t xml:space="preserve"> </w:t>
      </w:r>
      <w:r w:rsidR="002F50B9" w:rsidRPr="00407EFB">
        <w:rPr>
          <w:rFonts w:ascii="Calibri" w:hAnsi="Calibri" w:cs="Calibri"/>
        </w:rPr>
        <w:t xml:space="preserve">demonstrates this. Despite its provenance as an emblematically </w:t>
      </w:r>
      <w:r w:rsidR="00AA286F" w:rsidRPr="00407EFB">
        <w:rPr>
          <w:rFonts w:ascii="Calibri" w:hAnsi="Calibri" w:cs="Calibri"/>
        </w:rPr>
        <w:t>‘</w:t>
      </w:r>
      <w:r w:rsidR="002F50B9" w:rsidRPr="00407EFB">
        <w:rPr>
          <w:rFonts w:ascii="Calibri" w:hAnsi="Calibri" w:cs="Calibri"/>
        </w:rPr>
        <w:t>Black</w:t>
      </w:r>
      <w:r w:rsidR="00AA286F" w:rsidRPr="00407EFB">
        <w:rPr>
          <w:rFonts w:ascii="Calibri" w:hAnsi="Calibri" w:cs="Calibri"/>
        </w:rPr>
        <w:t>’</w:t>
      </w:r>
      <w:r w:rsidR="002F50B9" w:rsidRPr="00407EFB">
        <w:rPr>
          <w:rFonts w:ascii="Calibri" w:hAnsi="Calibri" w:cs="Calibri"/>
        </w:rPr>
        <w:t xml:space="preserve"> disease, it is a genetic mutation that originated in malaria-endemic regions, with no intrinsic relationship to ‘race’ (</w:t>
      </w:r>
      <w:r w:rsidR="00E7205E">
        <w:rPr>
          <w:rFonts w:ascii="Calibri" w:hAnsi="Calibri" w:cs="Calibri"/>
        </w:rPr>
        <w:t>Dyson et al, 2021</w:t>
      </w:r>
      <w:r w:rsidR="002F50B9" w:rsidRPr="00407EFB">
        <w:rPr>
          <w:rFonts w:ascii="Calibri" w:hAnsi="Calibri" w:cs="Calibri"/>
        </w:rPr>
        <w:t>).</w:t>
      </w:r>
    </w:p>
    <w:p w14:paraId="6948470B" w14:textId="680C7B82" w:rsidR="002F50B9" w:rsidRDefault="002F50B9" w:rsidP="00517415">
      <w:pPr>
        <w:spacing w:line="480" w:lineRule="auto"/>
        <w:rPr>
          <w:rFonts w:ascii="Calibri" w:hAnsi="Calibri" w:cs="Calibri"/>
        </w:rPr>
      </w:pPr>
      <w:r w:rsidRPr="00407EFB">
        <w:rPr>
          <w:rFonts w:ascii="Calibri" w:hAnsi="Calibri" w:cs="Calibri"/>
        </w:rPr>
        <w:t xml:space="preserve">Moreover, whilst the effects of racism are often material (racist discrimination in employment that reinforces poverty), ‘race’ itself is immaterial. This does not mean ‘race’ is </w:t>
      </w:r>
      <w:r w:rsidR="00D62463">
        <w:rPr>
          <w:rFonts w:ascii="Calibri" w:hAnsi="Calibri" w:cs="Calibri"/>
        </w:rPr>
        <w:t>‘</w:t>
      </w:r>
      <w:r w:rsidRPr="00407EFB">
        <w:rPr>
          <w:rFonts w:ascii="Calibri" w:hAnsi="Calibri" w:cs="Calibri"/>
        </w:rPr>
        <w:t>not real</w:t>
      </w:r>
      <w:r w:rsidR="00D62463">
        <w:rPr>
          <w:rFonts w:ascii="Calibri" w:hAnsi="Calibri" w:cs="Calibri"/>
        </w:rPr>
        <w:t>’</w:t>
      </w:r>
      <w:r w:rsidRPr="00407EFB">
        <w:rPr>
          <w:rFonts w:ascii="Calibri" w:hAnsi="Calibri" w:cs="Calibri"/>
        </w:rPr>
        <w:t xml:space="preserve">, since a belief in ‘race’ </w:t>
      </w:r>
      <w:r w:rsidR="00315C7D">
        <w:rPr>
          <w:rFonts w:ascii="Calibri" w:hAnsi="Calibri" w:cs="Calibri"/>
        </w:rPr>
        <w:t>has</w:t>
      </w:r>
      <w:r w:rsidRPr="00407EFB">
        <w:rPr>
          <w:rFonts w:ascii="Calibri" w:hAnsi="Calibri" w:cs="Calibri"/>
        </w:rPr>
        <w:t xml:space="preserve"> real-world </w:t>
      </w:r>
      <w:r w:rsidR="00806EAB">
        <w:rPr>
          <w:rFonts w:ascii="Calibri" w:hAnsi="Calibri" w:cs="Calibri"/>
        </w:rPr>
        <w:t>consequences</w:t>
      </w:r>
      <w:r w:rsidRPr="00407EFB">
        <w:rPr>
          <w:rFonts w:ascii="Calibri" w:hAnsi="Calibri" w:cs="Calibri"/>
        </w:rPr>
        <w:t>, not least in the role played by a racialized identity in improving well-being (Bediako et al, 2007)</w:t>
      </w:r>
      <w:r w:rsidR="004F1F18" w:rsidRPr="00407EFB">
        <w:rPr>
          <w:rFonts w:ascii="Calibri" w:hAnsi="Calibri" w:cs="Calibri"/>
        </w:rPr>
        <w:t>.</w:t>
      </w:r>
      <w:r w:rsidR="004F1F18">
        <w:rPr>
          <w:rFonts w:ascii="Calibri" w:hAnsi="Calibri" w:cs="Calibri"/>
        </w:rPr>
        <w:t xml:space="preserve"> </w:t>
      </w:r>
      <w:r w:rsidR="00806EAB">
        <w:rPr>
          <w:rFonts w:ascii="Calibri" w:hAnsi="Calibri" w:cs="Calibri"/>
        </w:rPr>
        <w:t>This, however,</w:t>
      </w:r>
      <w:r w:rsidRPr="00407EFB">
        <w:rPr>
          <w:rFonts w:ascii="Calibri" w:hAnsi="Calibri" w:cs="Calibri"/>
        </w:rPr>
        <w:t xml:space="preserve"> is generated</w:t>
      </w:r>
      <w:r w:rsidR="00806EAB">
        <w:rPr>
          <w:rFonts w:ascii="Calibri" w:hAnsi="Calibri" w:cs="Calibri"/>
        </w:rPr>
        <w:t xml:space="preserve"> </w:t>
      </w:r>
      <w:r w:rsidRPr="00407EFB">
        <w:rPr>
          <w:rFonts w:ascii="Calibri" w:hAnsi="Calibri" w:cs="Calibri"/>
        </w:rPr>
        <w:t xml:space="preserve">in a way that social class is not. </w:t>
      </w:r>
      <w:r w:rsidR="00387E92">
        <w:rPr>
          <w:rFonts w:ascii="Calibri" w:hAnsi="Calibri" w:cs="Calibri"/>
        </w:rPr>
        <w:t>“</w:t>
      </w:r>
      <w:r w:rsidRPr="00407EFB">
        <w:rPr>
          <w:rFonts w:ascii="Calibri" w:hAnsi="Calibri" w:cs="Calibri"/>
        </w:rPr>
        <w:t>Race is the principal unit and core concept of racism” (Fields and Fields, 2012: 17)</w:t>
      </w:r>
      <w:r w:rsidR="00806EAB">
        <w:rPr>
          <w:rFonts w:ascii="Calibri" w:hAnsi="Calibri" w:cs="Calibri"/>
        </w:rPr>
        <w:t>;</w:t>
      </w:r>
      <w:r w:rsidRPr="00407EFB">
        <w:rPr>
          <w:rFonts w:ascii="Calibri" w:hAnsi="Calibri" w:cs="Calibri"/>
        </w:rPr>
        <w:t xml:space="preserve"> and the concept of race relations is itself a deployment of racism (Miles, 1993; Fields and Fields, 2012). It is not an organizational challenge, but an historical imposition used to justify a ‘natural order’, in which a ‘category’ is knowingly constructed to reinforce subjugation (</w:t>
      </w:r>
      <w:proofErr w:type="spellStart"/>
      <w:r w:rsidRPr="00407EFB">
        <w:rPr>
          <w:rFonts w:ascii="Calibri" w:hAnsi="Calibri" w:cs="Calibri"/>
        </w:rPr>
        <w:t>Chattoo</w:t>
      </w:r>
      <w:proofErr w:type="spellEnd"/>
      <w:r w:rsidRPr="00407EFB">
        <w:rPr>
          <w:rFonts w:ascii="Calibri" w:hAnsi="Calibri" w:cs="Calibri"/>
        </w:rPr>
        <w:t xml:space="preserve"> and Atkin, 2019). Hence, the argument follows that differential employment experiences cannot be a consequence of ‘race’, in a </w:t>
      </w:r>
      <w:r w:rsidRPr="00407EFB">
        <w:rPr>
          <w:rFonts w:ascii="Calibri" w:hAnsi="Calibri" w:cs="Calibri"/>
        </w:rPr>
        <w:lastRenderedPageBreak/>
        <w:t xml:space="preserve">way analogous to social class, but </w:t>
      </w:r>
      <w:r w:rsidR="00806EAB">
        <w:rPr>
          <w:rFonts w:ascii="Calibri" w:hAnsi="Calibri" w:cs="Calibri"/>
        </w:rPr>
        <w:t>is</w:t>
      </w:r>
      <w:r w:rsidRPr="00407EFB">
        <w:rPr>
          <w:rFonts w:ascii="Calibri" w:hAnsi="Calibri" w:cs="Calibri"/>
        </w:rPr>
        <w:t xml:space="preserve"> a consequence of the </w:t>
      </w:r>
      <w:r w:rsidR="00387E92">
        <w:rPr>
          <w:rFonts w:ascii="Calibri" w:hAnsi="Calibri" w:cs="Calibri"/>
        </w:rPr>
        <w:t>‘</w:t>
      </w:r>
      <w:r w:rsidRPr="00407EFB">
        <w:rPr>
          <w:rFonts w:ascii="Calibri" w:hAnsi="Calibri" w:cs="Calibri"/>
        </w:rPr>
        <w:t>project of racism</w:t>
      </w:r>
      <w:r w:rsidR="00387E92">
        <w:rPr>
          <w:rFonts w:ascii="Calibri" w:hAnsi="Calibri" w:cs="Calibri"/>
        </w:rPr>
        <w:t>’</w:t>
      </w:r>
      <w:r w:rsidRPr="00407EFB">
        <w:rPr>
          <w:rFonts w:ascii="Calibri" w:hAnsi="Calibri" w:cs="Calibri"/>
        </w:rPr>
        <w:t xml:space="preserve"> and specifically a </w:t>
      </w:r>
      <w:r w:rsidR="00387E92">
        <w:rPr>
          <w:rFonts w:ascii="Calibri" w:hAnsi="Calibri" w:cs="Calibri"/>
        </w:rPr>
        <w:t>‘</w:t>
      </w:r>
      <w:r w:rsidRPr="00407EFB">
        <w:rPr>
          <w:rFonts w:ascii="Calibri" w:hAnsi="Calibri" w:cs="Calibri"/>
        </w:rPr>
        <w:t>racialization of capitalism</w:t>
      </w:r>
      <w:r w:rsidR="00387E92">
        <w:rPr>
          <w:rFonts w:ascii="Calibri" w:hAnsi="Calibri" w:cs="Calibri"/>
        </w:rPr>
        <w:t>’</w:t>
      </w:r>
      <w:r w:rsidRPr="00407EFB">
        <w:rPr>
          <w:rFonts w:ascii="Calibri" w:hAnsi="Calibri" w:cs="Calibri"/>
        </w:rPr>
        <w:t xml:space="preserve"> that is socially </w:t>
      </w:r>
      <w:r w:rsidR="00806EAB">
        <w:rPr>
          <w:rFonts w:ascii="Calibri" w:hAnsi="Calibri" w:cs="Calibri"/>
        </w:rPr>
        <w:t>reproduced</w:t>
      </w:r>
      <w:r w:rsidRPr="00407EFB">
        <w:rPr>
          <w:rFonts w:ascii="Calibri" w:hAnsi="Calibri" w:cs="Calibri"/>
        </w:rPr>
        <w:t xml:space="preserve"> through power relationships.</w:t>
      </w:r>
    </w:p>
    <w:p w14:paraId="0A511B8D" w14:textId="77777777" w:rsidR="00635EE0" w:rsidRPr="00407EFB" w:rsidRDefault="00635EE0" w:rsidP="00635EE0">
      <w:pPr>
        <w:pStyle w:val="Heading1"/>
        <w:spacing w:line="480" w:lineRule="auto"/>
        <w:rPr>
          <w:rFonts w:ascii="Calibri" w:hAnsi="Calibri" w:cs="Calibri"/>
        </w:rPr>
      </w:pPr>
      <w:r w:rsidRPr="00407EFB">
        <w:rPr>
          <w:rFonts w:ascii="Calibri" w:hAnsi="Calibri" w:cs="Calibri"/>
        </w:rPr>
        <w:t>Racialized Capitalism</w:t>
      </w:r>
    </w:p>
    <w:p w14:paraId="649AACD6" w14:textId="7399E8B8" w:rsidR="00635EE0" w:rsidRDefault="00635EE0" w:rsidP="00635EE0">
      <w:pPr>
        <w:spacing w:line="480" w:lineRule="auto"/>
        <w:rPr>
          <w:rFonts w:ascii="Calibri" w:hAnsi="Calibri" w:cs="Calibri"/>
        </w:rPr>
      </w:pPr>
      <w:r w:rsidRPr="00407EFB">
        <w:rPr>
          <w:rFonts w:ascii="Calibri" w:hAnsi="Calibri" w:cs="Calibri"/>
        </w:rPr>
        <w:t xml:space="preserve">The term </w:t>
      </w:r>
      <w:r>
        <w:rPr>
          <w:rFonts w:ascii="Calibri" w:hAnsi="Calibri" w:cs="Calibri"/>
        </w:rPr>
        <w:t>‘</w:t>
      </w:r>
      <w:r w:rsidRPr="00407EFB">
        <w:rPr>
          <w:rFonts w:ascii="Calibri" w:hAnsi="Calibri" w:cs="Calibri"/>
        </w:rPr>
        <w:t>racialized capitalism</w:t>
      </w:r>
      <w:r>
        <w:rPr>
          <w:rFonts w:ascii="Calibri" w:hAnsi="Calibri" w:cs="Calibri"/>
        </w:rPr>
        <w:t>’</w:t>
      </w:r>
      <w:r w:rsidR="00806EAB">
        <w:rPr>
          <w:rFonts w:ascii="Calibri" w:hAnsi="Calibri" w:cs="Calibri"/>
        </w:rPr>
        <w:t>,</w:t>
      </w:r>
      <w:r w:rsidRPr="00407EFB">
        <w:rPr>
          <w:rFonts w:ascii="Calibri" w:hAnsi="Calibri" w:cs="Calibri"/>
        </w:rPr>
        <w:t xml:space="preserve"> originally coined by Cedric Robinson (1983), emphasiz</w:t>
      </w:r>
      <w:r w:rsidR="00806EAB">
        <w:rPr>
          <w:rFonts w:ascii="Calibri" w:hAnsi="Calibri" w:cs="Calibri"/>
        </w:rPr>
        <w:t>ed</w:t>
      </w:r>
      <w:r w:rsidRPr="00407EFB">
        <w:rPr>
          <w:rFonts w:ascii="Calibri" w:hAnsi="Calibri" w:cs="Calibri"/>
        </w:rPr>
        <w:t xml:space="preserve"> that capitalist society has developed in fundamentally racial way</w:t>
      </w:r>
      <w:r w:rsidR="00806EAB">
        <w:rPr>
          <w:rFonts w:ascii="Calibri" w:hAnsi="Calibri" w:cs="Calibri"/>
        </w:rPr>
        <w:t>s</w:t>
      </w:r>
      <w:r w:rsidR="004F1F18">
        <w:rPr>
          <w:rFonts w:ascii="Calibri" w:hAnsi="Calibri" w:cs="Calibri"/>
        </w:rPr>
        <w:t xml:space="preserve">. </w:t>
      </w:r>
      <w:r w:rsidR="00806EAB">
        <w:rPr>
          <w:rFonts w:ascii="Calibri" w:hAnsi="Calibri" w:cs="Calibri"/>
        </w:rPr>
        <w:t>Capitalism, therefore,</w:t>
      </w:r>
      <w:r w:rsidRPr="00407EFB">
        <w:rPr>
          <w:rFonts w:ascii="Calibri" w:hAnsi="Calibri" w:cs="Calibri"/>
        </w:rPr>
        <w:t xml:space="preserve"> is inherently racist</w:t>
      </w:r>
      <w:r w:rsidR="008E6D6C">
        <w:rPr>
          <w:rFonts w:ascii="Calibri" w:hAnsi="Calibri" w:cs="Calibri"/>
        </w:rPr>
        <w:t xml:space="preserve"> (Fraser, 2022</w:t>
      </w:r>
      <w:r w:rsidR="00F716A1">
        <w:rPr>
          <w:rFonts w:ascii="Calibri" w:hAnsi="Calibri" w:cs="Calibri"/>
        </w:rPr>
        <w:t xml:space="preserve">; see also </w:t>
      </w:r>
      <w:r w:rsidR="00F716A1" w:rsidRPr="00F716A1">
        <w:rPr>
          <w:rFonts w:ascii="Calibri" w:hAnsi="Calibri" w:cs="Calibri"/>
        </w:rPr>
        <w:t>Bhattacharyya</w:t>
      </w:r>
      <w:r w:rsidR="00F716A1">
        <w:rPr>
          <w:rFonts w:ascii="Calibri" w:hAnsi="Calibri" w:cs="Calibri"/>
        </w:rPr>
        <w:t>, 2018</w:t>
      </w:r>
      <w:r w:rsidR="00C070DB">
        <w:rPr>
          <w:rFonts w:ascii="Calibri" w:hAnsi="Calibri" w:cs="Calibri"/>
        </w:rPr>
        <w:t>, 2023</w:t>
      </w:r>
      <w:r w:rsidR="008E6D6C">
        <w:rPr>
          <w:rFonts w:ascii="Calibri" w:hAnsi="Calibri" w:cs="Calibri"/>
        </w:rPr>
        <w:t>)</w:t>
      </w:r>
      <w:r w:rsidRPr="00407EFB">
        <w:rPr>
          <w:rFonts w:ascii="Calibri" w:hAnsi="Calibri" w:cs="Calibri"/>
        </w:rPr>
        <w:t>. Th</w:t>
      </w:r>
      <w:r w:rsidR="001E17A4">
        <w:rPr>
          <w:rFonts w:ascii="Calibri" w:hAnsi="Calibri" w:cs="Calibri"/>
        </w:rPr>
        <w:t xml:space="preserve">ere is a large scholarship on racialized capitalism, </w:t>
      </w:r>
      <w:r w:rsidRPr="00407EFB">
        <w:rPr>
          <w:rFonts w:ascii="Calibri" w:hAnsi="Calibri" w:cs="Calibri"/>
        </w:rPr>
        <w:t>including Satnam Virdee. Virdee</w:t>
      </w:r>
      <w:r w:rsidR="009F7988">
        <w:rPr>
          <w:rFonts w:ascii="Calibri" w:hAnsi="Calibri" w:cs="Calibri"/>
        </w:rPr>
        <w:t xml:space="preserve"> (2019)</w:t>
      </w:r>
      <w:r w:rsidRPr="00407EFB">
        <w:rPr>
          <w:rFonts w:ascii="Calibri" w:hAnsi="Calibri" w:cs="Calibri"/>
        </w:rPr>
        <w:t xml:space="preserve"> critiques mainstream sociology for overlooking racism as a central mechanism in capitalism's development and postcolonial studies for neglecting the significance of class development and resistance in shaping different forms of racism. He argues that racialized capitalism refers to a system where profit maximization is achieved not by treating labour as abstract, uniform, and interchangeable, but by creating racialized categories of difference. These categories allow for targeted restrictions on certain workers, the implementation of specific governance forms, and the imposition of illegitimacy on segments of the workforce.</w:t>
      </w:r>
    </w:p>
    <w:p w14:paraId="59274DC4" w14:textId="2BC110F3" w:rsidR="00CF05DD" w:rsidRPr="00DD7B83" w:rsidRDefault="00CF05DD" w:rsidP="00635EE0">
      <w:pPr>
        <w:spacing w:line="480" w:lineRule="auto"/>
        <w:rPr>
          <w:rFonts w:ascii="Calibri" w:hAnsi="Calibri" w:cs="Calibri"/>
        </w:rPr>
      </w:pPr>
      <w:r w:rsidRPr="00407EFB">
        <w:rPr>
          <w:rFonts w:ascii="Calibri" w:hAnsi="Calibri" w:cs="Calibri"/>
        </w:rPr>
        <w:t xml:space="preserve">Capitalism gains much of its dynamism by leveraging differences (Massumi, 2018). This dynamic is evident in historical processes such as land dispossession, peasant urbanization, and the abduction, </w:t>
      </w:r>
      <w:r w:rsidR="00551539" w:rsidRPr="00407EFB">
        <w:rPr>
          <w:rFonts w:ascii="Calibri" w:hAnsi="Calibri" w:cs="Calibri"/>
        </w:rPr>
        <w:t>transportation,</w:t>
      </w:r>
      <w:r w:rsidRPr="00407EFB">
        <w:rPr>
          <w:rFonts w:ascii="Calibri" w:hAnsi="Calibri" w:cs="Calibri"/>
        </w:rPr>
        <w:t xml:space="preserve"> and enslavement of millions of Africans (Virdee, 2019; Melamed, 2015; Williams, 1944; Davidson, 1996; Tsing, 2015).</w:t>
      </w:r>
      <w:r w:rsidR="00157AB4" w:rsidRPr="00157AB4">
        <w:rPr>
          <w:rFonts w:ascii="Calibri" w:hAnsi="Calibri" w:cs="Calibri"/>
        </w:rPr>
        <w:t xml:space="preserve"> </w:t>
      </w:r>
      <w:r w:rsidR="00157AB4" w:rsidRPr="00407EFB">
        <w:rPr>
          <w:rFonts w:ascii="Calibri" w:hAnsi="Calibri" w:cs="Calibri"/>
          <w:bCs/>
          <w:szCs w:val="24"/>
        </w:rPr>
        <w:t xml:space="preserve">Virdee describes the </w:t>
      </w:r>
      <w:r w:rsidR="00157AB4" w:rsidRPr="00407EFB">
        <w:rPr>
          <w:rFonts w:ascii="Calibri" w:hAnsi="Calibri" w:cs="Calibri"/>
          <w:bCs/>
          <w:i/>
          <w:iCs/>
          <w:szCs w:val="24"/>
        </w:rPr>
        <w:t>genesis of racialized capitalism</w:t>
      </w:r>
      <w:r w:rsidR="00157AB4" w:rsidRPr="00407EFB">
        <w:rPr>
          <w:rFonts w:ascii="Calibri" w:hAnsi="Calibri" w:cs="Calibri"/>
          <w:bCs/>
          <w:szCs w:val="24"/>
        </w:rPr>
        <w:t xml:space="preserve"> in the</w:t>
      </w:r>
      <w:r w:rsidR="00157AB4">
        <w:rPr>
          <w:rFonts w:ascii="Calibri" w:hAnsi="Calibri" w:cs="Calibri"/>
          <w:bCs/>
          <w:szCs w:val="24"/>
        </w:rPr>
        <w:t xml:space="preserve"> seventeenth century</w:t>
      </w:r>
      <w:r w:rsidR="00157AB4" w:rsidRPr="00407EFB">
        <w:rPr>
          <w:rFonts w:ascii="Calibri" w:hAnsi="Calibri" w:cs="Calibri"/>
          <w:bCs/>
          <w:szCs w:val="24"/>
        </w:rPr>
        <w:t xml:space="preserve"> English colonies in America</w:t>
      </w:r>
      <w:r w:rsidR="00D53A00">
        <w:rPr>
          <w:rFonts w:ascii="Calibri" w:hAnsi="Calibri" w:cs="Calibri"/>
          <w:bCs/>
          <w:szCs w:val="24"/>
        </w:rPr>
        <w:t>s</w:t>
      </w:r>
      <w:r w:rsidR="00157AB4">
        <w:rPr>
          <w:rFonts w:ascii="Calibri" w:hAnsi="Calibri" w:cs="Calibri"/>
          <w:bCs/>
          <w:szCs w:val="24"/>
        </w:rPr>
        <w:t xml:space="preserve"> as the</w:t>
      </w:r>
      <w:r w:rsidR="00157AB4" w:rsidRPr="00407EFB">
        <w:rPr>
          <w:rFonts w:ascii="Calibri" w:hAnsi="Calibri" w:cs="Calibri"/>
          <w:bCs/>
          <w:szCs w:val="24"/>
        </w:rPr>
        <w:t xml:space="preserve"> invention of colour-coded racism</w:t>
      </w:r>
      <w:r w:rsidR="00D53A00">
        <w:rPr>
          <w:rFonts w:ascii="Calibri" w:hAnsi="Calibri" w:cs="Calibri"/>
          <w:bCs/>
          <w:szCs w:val="24"/>
        </w:rPr>
        <w:t>,</w:t>
      </w:r>
      <w:r w:rsidR="00157AB4" w:rsidRPr="00407EFB">
        <w:rPr>
          <w:rFonts w:ascii="Calibri" w:hAnsi="Calibri" w:cs="Calibri"/>
          <w:bCs/>
          <w:szCs w:val="24"/>
        </w:rPr>
        <w:t xml:space="preserve"> </w:t>
      </w:r>
      <w:r w:rsidR="00A9511F">
        <w:rPr>
          <w:rFonts w:ascii="Calibri" w:hAnsi="Calibri" w:cs="Calibri"/>
          <w:bCs/>
          <w:szCs w:val="24"/>
        </w:rPr>
        <w:t>which</w:t>
      </w:r>
      <w:r w:rsidR="00157AB4" w:rsidRPr="00407EFB">
        <w:rPr>
          <w:rFonts w:ascii="Calibri" w:hAnsi="Calibri" w:cs="Calibri"/>
          <w:bCs/>
          <w:szCs w:val="24"/>
        </w:rPr>
        <w:t xml:space="preserve"> </w:t>
      </w:r>
      <w:r w:rsidR="00157AB4">
        <w:rPr>
          <w:rFonts w:ascii="Calibri" w:hAnsi="Calibri" w:cs="Calibri"/>
          <w:bCs/>
          <w:szCs w:val="24"/>
        </w:rPr>
        <w:t xml:space="preserve">was </w:t>
      </w:r>
      <w:r w:rsidR="00157AB4" w:rsidRPr="00407EFB">
        <w:rPr>
          <w:rFonts w:ascii="Calibri" w:hAnsi="Calibri" w:cs="Calibri"/>
          <w:bCs/>
          <w:szCs w:val="24"/>
        </w:rPr>
        <w:t>a key moment in the development of international capitalism</w:t>
      </w:r>
      <w:r w:rsidR="00157AB4">
        <w:rPr>
          <w:rFonts w:ascii="Calibri" w:hAnsi="Calibri" w:cs="Calibri"/>
          <w:bCs/>
          <w:szCs w:val="24"/>
        </w:rPr>
        <w:t xml:space="preserve"> (</w:t>
      </w:r>
      <w:r w:rsidR="00157AB4" w:rsidRPr="00407EFB">
        <w:rPr>
          <w:rFonts w:ascii="Calibri" w:hAnsi="Calibri" w:cs="Calibri"/>
          <w:szCs w:val="24"/>
        </w:rPr>
        <w:t>Virdee, 2019: 14).</w:t>
      </w:r>
      <w:r w:rsidR="00A908CF">
        <w:rPr>
          <w:rFonts w:ascii="Calibri" w:hAnsi="Calibri" w:cs="Calibri"/>
          <w:szCs w:val="24"/>
        </w:rPr>
        <w:t xml:space="preserve"> </w:t>
      </w:r>
      <w:r w:rsidR="00A9511F">
        <w:rPr>
          <w:rFonts w:ascii="Calibri" w:hAnsi="Calibri" w:cs="Calibri"/>
          <w:szCs w:val="24"/>
        </w:rPr>
        <w:t>The argument follows that r</w:t>
      </w:r>
      <w:r w:rsidR="00DD60D5">
        <w:rPr>
          <w:rFonts w:ascii="Calibri" w:hAnsi="Calibri" w:cs="Calibri"/>
          <w:szCs w:val="24"/>
        </w:rPr>
        <w:t xml:space="preserve">acialised forms of profit accumulation were thus embedded </w:t>
      </w:r>
      <w:r w:rsidR="00DD7B83">
        <w:rPr>
          <w:rFonts w:ascii="Calibri" w:hAnsi="Calibri" w:cs="Calibri"/>
          <w:szCs w:val="24"/>
        </w:rPr>
        <w:t xml:space="preserve">in ‘race-thinking’ as part of the </w:t>
      </w:r>
      <w:r w:rsidR="00DD7B83">
        <w:rPr>
          <w:rFonts w:ascii="Calibri" w:hAnsi="Calibri" w:cs="Calibri"/>
          <w:i/>
          <w:iCs/>
          <w:szCs w:val="24"/>
        </w:rPr>
        <w:t>presupposition</w:t>
      </w:r>
      <w:r w:rsidR="00DD7B83">
        <w:rPr>
          <w:rFonts w:ascii="Calibri" w:hAnsi="Calibri" w:cs="Calibri"/>
          <w:szCs w:val="24"/>
        </w:rPr>
        <w:t xml:space="preserve"> of </w:t>
      </w:r>
      <w:r w:rsidR="00A11D22">
        <w:rPr>
          <w:rFonts w:ascii="Calibri" w:hAnsi="Calibri" w:cs="Calibri"/>
          <w:szCs w:val="24"/>
        </w:rPr>
        <w:lastRenderedPageBreak/>
        <w:t>c</w:t>
      </w:r>
      <w:r w:rsidR="00DD7B83">
        <w:rPr>
          <w:rFonts w:ascii="Calibri" w:hAnsi="Calibri" w:cs="Calibri"/>
          <w:szCs w:val="24"/>
        </w:rPr>
        <w:t>apitalism</w:t>
      </w:r>
      <w:r w:rsidR="00D53A00">
        <w:rPr>
          <w:rFonts w:ascii="Calibri" w:hAnsi="Calibri" w:cs="Calibri"/>
          <w:szCs w:val="24"/>
        </w:rPr>
        <w:t>, in addition to</w:t>
      </w:r>
      <w:r w:rsidR="00DD7B83">
        <w:rPr>
          <w:rFonts w:ascii="Calibri" w:hAnsi="Calibri" w:cs="Calibri"/>
          <w:szCs w:val="24"/>
        </w:rPr>
        <w:t xml:space="preserve"> the subsequent </w:t>
      </w:r>
      <w:r w:rsidR="00E861EB">
        <w:rPr>
          <w:rFonts w:ascii="Calibri" w:hAnsi="Calibri" w:cs="Calibri"/>
          <w:szCs w:val="24"/>
        </w:rPr>
        <w:t xml:space="preserve">racist </w:t>
      </w:r>
      <w:r w:rsidR="00D53A00">
        <w:rPr>
          <w:rFonts w:ascii="Calibri" w:hAnsi="Calibri" w:cs="Calibri"/>
          <w:szCs w:val="24"/>
        </w:rPr>
        <w:t>consequences</w:t>
      </w:r>
      <w:r w:rsidR="00E861EB">
        <w:rPr>
          <w:rFonts w:ascii="Calibri" w:hAnsi="Calibri" w:cs="Calibri"/>
          <w:szCs w:val="24"/>
        </w:rPr>
        <w:t xml:space="preserve"> </w:t>
      </w:r>
      <w:r w:rsidR="00A11D22">
        <w:rPr>
          <w:rFonts w:ascii="Calibri" w:hAnsi="Calibri" w:cs="Calibri"/>
          <w:szCs w:val="24"/>
        </w:rPr>
        <w:t>through</w:t>
      </w:r>
      <w:r w:rsidR="00E861EB">
        <w:rPr>
          <w:rFonts w:ascii="Calibri" w:hAnsi="Calibri" w:cs="Calibri"/>
          <w:szCs w:val="24"/>
        </w:rPr>
        <w:t xml:space="preserve"> </w:t>
      </w:r>
      <w:r w:rsidR="00A11D22">
        <w:rPr>
          <w:rFonts w:ascii="Calibri" w:hAnsi="Calibri" w:cs="Calibri"/>
          <w:szCs w:val="24"/>
        </w:rPr>
        <w:t>c</w:t>
      </w:r>
      <w:r w:rsidR="00E861EB">
        <w:rPr>
          <w:rFonts w:ascii="Calibri" w:hAnsi="Calibri" w:cs="Calibri"/>
          <w:szCs w:val="24"/>
        </w:rPr>
        <w:t>apitalist expansion (Bieler and Morton, 2024</w:t>
      </w:r>
      <w:r w:rsidR="00235821">
        <w:rPr>
          <w:rFonts w:ascii="Calibri" w:hAnsi="Calibri" w:cs="Calibri"/>
          <w:szCs w:val="24"/>
        </w:rPr>
        <w:t>: 308).</w:t>
      </w:r>
    </w:p>
    <w:p w14:paraId="168AB3C5" w14:textId="59969745" w:rsidR="00CF05DD" w:rsidRDefault="00635EE0" w:rsidP="00CF05DD">
      <w:pPr>
        <w:spacing w:line="480" w:lineRule="auto"/>
        <w:rPr>
          <w:rFonts w:ascii="Calibri" w:hAnsi="Calibri" w:cs="Calibri"/>
        </w:rPr>
      </w:pPr>
      <w:r w:rsidRPr="00407EFB">
        <w:rPr>
          <w:rFonts w:ascii="Calibri" w:hAnsi="Calibri" w:cs="Calibri"/>
        </w:rPr>
        <w:t>Capitalist profit maximization is achieved by virtue of exploiting differentials and extending control over worker time. Whether through uneven capitalist development (Carter and Virdee, 2008), indenture or enslavement, racialized capitalism work</w:t>
      </w:r>
      <w:r w:rsidR="002065EF">
        <w:rPr>
          <w:rFonts w:ascii="Calibri" w:hAnsi="Calibri" w:cs="Calibri"/>
        </w:rPr>
        <w:t>s</w:t>
      </w:r>
      <w:r w:rsidRPr="00407EFB">
        <w:rPr>
          <w:rFonts w:ascii="Calibri" w:hAnsi="Calibri" w:cs="Calibri"/>
        </w:rPr>
        <w:t xml:space="preserve"> at a macro-level. Racialized capitalism can </w:t>
      </w:r>
      <w:r w:rsidR="00A9511F">
        <w:rPr>
          <w:rFonts w:ascii="Calibri" w:hAnsi="Calibri" w:cs="Calibri"/>
        </w:rPr>
        <w:t xml:space="preserve">also </w:t>
      </w:r>
      <w:r w:rsidRPr="00407EFB">
        <w:rPr>
          <w:rFonts w:ascii="Calibri" w:hAnsi="Calibri" w:cs="Calibri"/>
        </w:rPr>
        <w:t>be managerially functional at a meso</w:t>
      </w:r>
      <w:r w:rsidR="002065EF">
        <w:rPr>
          <w:rFonts w:ascii="Calibri" w:hAnsi="Calibri" w:cs="Calibri"/>
        </w:rPr>
        <w:t>-</w:t>
      </w:r>
      <w:r w:rsidRPr="00407EFB">
        <w:rPr>
          <w:rFonts w:ascii="Calibri" w:hAnsi="Calibri" w:cs="Calibri"/>
        </w:rPr>
        <w:t xml:space="preserve">level </w:t>
      </w:r>
      <w:r w:rsidR="002065EF">
        <w:rPr>
          <w:rFonts w:ascii="Calibri" w:hAnsi="Calibri" w:cs="Calibri"/>
        </w:rPr>
        <w:t>by</w:t>
      </w:r>
      <w:r w:rsidRPr="00407EFB">
        <w:rPr>
          <w:rFonts w:ascii="Calibri" w:hAnsi="Calibri" w:cs="Calibri"/>
        </w:rPr>
        <w:t xml:space="preserve"> facilitating worker segregation</w:t>
      </w:r>
      <w:r w:rsidR="002065EF">
        <w:rPr>
          <w:rFonts w:ascii="Calibri" w:hAnsi="Calibri" w:cs="Calibri"/>
        </w:rPr>
        <w:t xml:space="preserve"> (e.g.,</w:t>
      </w:r>
      <w:r w:rsidRPr="00407EFB">
        <w:rPr>
          <w:rFonts w:ascii="Calibri" w:hAnsi="Calibri" w:cs="Calibri"/>
        </w:rPr>
        <w:t xml:space="preserve"> segregation by jobs, skills levels, and physical space (Gupta, 1996)</w:t>
      </w:r>
      <w:r w:rsidR="002065EF">
        <w:rPr>
          <w:rFonts w:ascii="Calibri" w:hAnsi="Calibri" w:cs="Calibri"/>
        </w:rPr>
        <w:t>)</w:t>
      </w:r>
      <w:r w:rsidRPr="00407EFB">
        <w:rPr>
          <w:rFonts w:ascii="Calibri" w:hAnsi="Calibri" w:cs="Calibri"/>
        </w:rPr>
        <w:t>. F</w:t>
      </w:r>
      <w:r w:rsidR="002065EF">
        <w:rPr>
          <w:rFonts w:ascii="Calibri" w:hAnsi="Calibri" w:cs="Calibri"/>
        </w:rPr>
        <w:t>urther</w:t>
      </w:r>
      <w:r w:rsidRPr="00407EFB">
        <w:rPr>
          <w:rFonts w:ascii="Calibri" w:hAnsi="Calibri" w:cs="Calibri"/>
        </w:rPr>
        <w:t>, racialized capitalism can be reflected in a panoply of tactics at the micro level, including targeting, scapegoating, excessive monitoring, marginalization, seeing solidarity as a threat, infantilization, blaming the victim, bias in work allocation, access to occupation pensions (and income in retirement), underemployment/promotion-denials, lack of accommodation, co-opted and selected alliances, and tokenism (see Gupta, 1996).</w:t>
      </w:r>
      <w:r w:rsidR="00CF05DD">
        <w:rPr>
          <w:rFonts w:ascii="Calibri" w:hAnsi="Calibri" w:cs="Calibri"/>
        </w:rPr>
        <w:t xml:space="preserve"> </w:t>
      </w:r>
      <w:r w:rsidR="00CF05DD" w:rsidRPr="00407EFB">
        <w:rPr>
          <w:rFonts w:ascii="Calibri" w:hAnsi="Calibri" w:cs="Calibri"/>
        </w:rPr>
        <w:t xml:space="preserve"> </w:t>
      </w:r>
    </w:p>
    <w:p w14:paraId="21F2FA11" w14:textId="785395AF" w:rsidR="00603F21" w:rsidRDefault="004024F9" w:rsidP="00DB4164">
      <w:pPr>
        <w:spacing w:line="480" w:lineRule="auto"/>
        <w:rPr>
          <w:rFonts w:ascii="Calibri" w:hAnsi="Calibri" w:cs="Calibri"/>
        </w:rPr>
      </w:pPr>
      <w:r>
        <w:rPr>
          <w:rFonts w:ascii="Calibri" w:hAnsi="Calibri" w:cs="Calibri"/>
        </w:rPr>
        <w:t>During</w:t>
      </w:r>
      <w:r w:rsidR="005A0D99" w:rsidRPr="00407EFB">
        <w:rPr>
          <w:rFonts w:ascii="Calibri" w:hAnsi="Calibri" w:cs="Calibri"/>
        </w:rPr>
        <w:t xml:space="preserve"> the 1950s and 60s, Western states welcomed immigration as a source of cheap, flexible labour to address labour shortages that threatened economic growth (</w:t>
      </w:r>
      <w:proofErr w:type="spellStart"/>
      <w:r w:rsidR="005A0D99" w:rsidRPr="00407EFB">
        <w:rPr>
          <w:rFonts w:ascii="Calibri" w:hAnsi="Calibri" w:cs="Calibri"/>
        </w:rPr>
        <w:t>Chattoo</w:t>
      </w:r>
      <w:proofErr w:type="spellEnd"/>
      <w:r w:rsidR="005A0D99" w:rsidRPr="00407EFB">
        <w:rPr>
          <w:rFonts w:ascii="Calibri" w:hAnsi="Calibri" w:cs="Calibri"/>
        </w:rPr>
        <w:t xml:space="preserve"> and Atkin, 2019). </w:t>
      </w:r>
      <w:r w:rsidR="005A0D99" w:rsidRPr="00407EFB">
        <w:rPr>
          <w:rFonts w:ascii="Calibri" w:hAnsi="Calibri" w:cs="Calibri"/>
          <w:bCs/>
          <w:szCs w:val="24"/>
        </w:rPr>
        <w:t>By increasing the availability of labour, general wage costs could also be contained, while reinforcing labour hierarchies by creating expectations about the type of jobs suitable for a migrant workforce.</w:t>
      </w:r>
      <w:r w:rsidR="005A0D99">
        <w:rPr>
          <w:rFonts w:ascii="Calibri" w:hAnsi="Calibri" w:cs="Calibri"/>
        </w:rPr>
        <w:t xml:space="preserve"> </w:t>
      </w:r>
      <w:r w:rsidR="00CF05DD" w:rsidRPr="00407EFB">
        <w:rPr>
          <w:rFonts w:ascii="Calibri" w:hAnsi="Calibri" w:cs="Calibri"/>
        </w:rPr>
        <w:t xml:space="preserve">More recently, </w:t>
      </w:r>
      <w:r w:rsidR="00EF65FC">
        <w:rPr>
          <w:rFonts w:ascii="Calibri" w:hAnsi="Calibri" w:cs="Calibri"/>
        </w:rPr>
        <w:t xml:space="preserve">it is argued that </w:t>
      </w:r>
      <w:r w:rsidR="00CF05DD" w:rsidRPr="00407EFB">
        <w:rPr>
          <w:rFonts w:ascii="Calibri" w:hAnsi="Calibri" w:cs="Calibri"/>
        </w:rPr>
        <w:t xml:space="preserve">capitalism has employed strategies of </w:t>
      </w:r>
      <w:r w:rsidR="00E609C0">
        <w:rPr>
          <w:rFonts w:ascii="Calibri" w:hAnsi="Calibri" w:cs="Calibri"/>
        </w:rPr>
        <w:t>‘</w:t>
      </w:r>
      <w:r w:rsidR="00CF05DD" w:rsidRPr="00407EFB">
        <w:rPr>
          <w:rFonts w:ascii="Calibri" w:hAnsi="Calibri" w:cs="Calibri"/>
        </w:rPr>
        <w:t>salvage accumulation</w:t>
      </w:r>
      <w:r w:rsidR="00E609C0">
        <w:rPr>
          <w:rFonts w:ascii="Calibri" w:hAnsi="Calibri" w:cs="Calibri"/>
        </w:rPr>
        <w:t>’,</w:t>
      </w:r>
      <w:r w:rsidR="00CF05DD" w:rsidRPr="00407EFB">
        <w:rPr>
          <w:rFonts w:ascii="Calibri" w:hAnsi="Calibri" w:cs="Calibri"/>
        </w:rPr>
        <w:t xml:space="preserve"> scavenging every possible work source—whether formal or informal, </w:t>
      </w:r>
      <w:r w:rsidR="00551539" w:rsidRPr="00407EFB">
        <w:rPr>
          <w:rFonts w:ascii="Calibri" w:hAnsi="Calibri" w:cs="Calibri"/>
        </w:rPr>
        <w:t>legal</w:t>
      </w:r>
      <w:r w:rsidR="00CF05DD" w:rsidRPr="00407EFB">
        <w:rPr>
          <w:rFonts w:ascii="Calibri" w:hAnsi="Calibri" w:cs="Calibri"/>
        </w:rPr>
        <w:t xml:space="preserve"> or illega</w:t>
      </w:r>
      <w:r>
        <w:rPr>
          <w:rFonts w:ascii="Calibri" w:hAnsi="Calibri" w:cs="Calibri"/>
        </w:rPr>
        <w:t xml:space="preserve">l, </w:t>
      </w:r>
      <w:r w:rsidR="00CF05DD" w:rsidRPr="00407EFB">
        <w:rPr>
          <w:rFonts w:ascii="Calibri" w:hAnsi="Calibri" w:cs="Calibri"/>
        </w:rPr>
        <w:t xml:space="preserve">without regard for its provenance, towards capitalist profits (Tsing, 2015; </w:t>
      </w:r>
      <w:r w:rsidR="00E7205E">
        <w:rPr>
          <w:rFonts w:ascii="Calibri" w:hAnsi="Calibri" w:cs="Calibri"/>
        </w:rPr>
        <w:t>Dyson et al, 2021</w:t>
      </w:r>
      <w:r w:rsidR="00CF05DD" w:rsidRPr="00407EFB">
        <w:rPr>
          <w:rFonts w:ascii="Calibri" w:hAnsi="Calibri" w:cs="Calibri"/>
        </w:rPr>
        <w:t xml:space="preserve">). Additionally, concepts like </w:t>
      </w:r>
      <w:r w:rsidR="00D5740F">
        <w:rPr>
          <w:rFonts w:ascii="Calibri" w:hAnsi="Calibri" w:cs="Calibri"/>
        </w:rPr>
        <w:t>‘</w:t>
      </w:r>
      <w:r w:rsidR="00CF05DD" w:rsidRPr="00407EFB">
        <w:rPr>
          <w:rFonts w:ascii="Calibri" w:hAnsi="Calibri" w:cs="Calibri"/>
        </w:rPr>
        <w:t>deleted</w:t>
      </w:r>
      <w:r w:rsidR="00D5740F">
        <w:rPr>
          <w:rFonts w:ascii="Calibri" w:hAnsi="Calibri" w:cs="Calibri"/>
        </w:rPr>
        <w:t>’</w:t>
      </w:r>
      <w:r w:rsidR="00CF05DD" w:rsidRPr="00407EFB">
        <w:rPr>
          <w:rFonts w:ascii="Calibri" w:hAnsi="Calibri" w:cs="Calibri"/>
        </w:rPr>
        <w:t xml:space="preserve"> labour refer to unpaid or underpaid work that is often gendered and racialized, including child-care, housework, emotional labour, and modern slavery (Pettinger, 2019)</w:t>
      </w:r>
      <w:r w:rsidR="00551539" w:rsidRPr="00407EFB">
        <w:rPr>
          <w:rFonts w:ascii="Calibri" w:hAnsi="Calibri" w:cs="Calibri"/>
        </w:rPr>
        <w:t>.</w:t>
      </w:r>
      <w:r w:rsidR="00551539">
        <w:rPr>
          <w:rFonts w:ascii="Calibri" w:hAnsi="Calibri" w:cs="Calibri"/>
          <w:bCs/>
          <w:szCs w:val="24"/>
        </w:rPr>
        <w:t xml:space="preserve"> </w:t>
      </w:r>
      <w:r>
        <w:rPr>
          <w:rFonts w:ascii="Calibri" w:hAnsi="Calibri" w:cs="Calibri"/>
          <w:bCs/>
          <w:szCs w:val="24"/>
        </w:rPr>
        <w:t xml:space="preserve">For </w:t>
      </w:r>
      <w:r w:rsidR="002A64EE">
        <w:rPr>
          <w:rFonts w:ascii="Calibri" w:hAnsi="Calibri" w:cs="Calibri"/>
          <w:bCs/>
          <w:szCs w:val="24"/>
        </w:rPr>
        <w:t>B</w:t>
      </w:r>
      <w:r w:rsidR="00CF05DD" w:rsidRPr="00407EFB">
        <w:rPr>
          <w:rFonts w:ascii="Calibri" w:hAnsi="Calibri" w:cs="Calibri"/>
          <w:bCs/>
          <w:szCs w:val="24"/>
        </w:rPr>
        <w:t>lack minoriti</w:t>
      </w:r>
      <w:r w:rsidR="00CF05DD">
        <w:rPr>
          <w:rFonts w:ascii="Calibri" w:hAnsi="Calibri" w:cs="Calibri"/>
          <w:bCs/>
          <w:szCs w:val="24"/>
        </w:rPr>
        <w:t>z</w:t>
      </w:r>
      <w:r w:rsidR="00CF05DD" w:rsidRPr="00407EFB">
        <w:rPr>
          <w:rFonts w:ascii="Calibri" w:hAnsi="Calibri" w:cs="Calibri"/>
          <w:bCs/>
          <w:szCs w:val="24"/>
        </w:rPr>
        <w:t>ed ethnic workers living with SCD</w:t>
      </w:r>
      <w:r w:rsidR="00CF05DD" w:rsidRPr="00407EFB">
        <w:rPr>
          <w:rFonts w:ascii="Calibri" w:hAnsi="Calibri" w:cs="Calibri"/>
        </w:rPr>
        <w:t>, profit accumulation</w:t>
      </w:r>
      <w:r>
        <w:rPr>
          <w:rFonts w:ascii="Calibri" w:hAnsi="Calibri" w:cs="Calibri"/>
        </w:rPr>
        <w:t>, for example,</w:t>
      </w:r>
      <w:r w:rsidR="00CF05DD" w:rsidRPr="00407EFB">
        <w:rPr>
          <w:rFonts w:ascii="Calibri" w:hAnsi="Calibri" w:cs="Calibri"/>
        </w:rPr>
        <w:t xml:space="preserve"> relies on </w:t>
      </w:r>
      <w:r w:rsidR="00CF05DD" w:rsidRPr="00407EFB">
        <w:rPr>
          <w:rFonts w:ascii="Calibri" w:hAnsi="Calibri" w:cs="Calibri"/>
        </w:rPr>
        <w:lastRenderedPageBreak/>
        <w:t>capturing unpaid, gendered, and racialized care in various forms. This includes extensive self-care at the expense of leisure</w:t>
      </w:r>
      <w:r>
        <w:rPr>
          <w:rFonts w:ascii="Calibri" w:hAnsi="Calibri" w:cs="Calibri"/>
        </w:rPr>
        <w:t>;</w:t>
      </w:r>
      <w:r w:rsidR="00CF05DD" w:rsidRPr="00407EFB">
        <w:rPr>
          <w:rFonts w:ascii="Calibri" w:hAnsi="Calibri" w:cs="Calibri"/>
        </w:rPr>
        <w:t xml:space="preserve"> presenteeism despite pain or illness</w:t>
      </w:r>
      <w:r>
        <w:rPr>
          <w:rFonts w:ascii="Calibri" w:hAnsi="Calibri" w:cs="Calibri"/>
        </w:rPr>
        <w:t>;</w:t>
      </w:r>
      <w:r w:rsidR="00CF05DD" w:rsidRPr="00407EFB">
        <w:rPr>
          <w:rFonts w:ascii="Calibri" w:hAnsi="Calibri" w:cs="Calibri"/>
        </w:rPr>
        <w:t xml:space="preserve"> covering for absent colleagues, and a disregard for family and community obligations</w:t>
      </w:r>
      <w:r w:rsidR="00A9511F">
        <w:rPr>
          <w:rFonts w:ascii="Calibri" w:hAnsi="Calibri" w:cs="Calibri"/>
        </w:rPr>
        <w:t xml:space="preserve"> (</w:t>
      </w:r>
      <w:r w:rsidR="00E7205E">
        <w:rPr>
          <w:rFonts w:ascii="Calibri" w:hAnsi="Calibri" w:cs="Calibri"/>
        </w:rPr>
        <w:t>Dyson et al, 2021</w:t>
      </w:r>
      <w:r w:rsidR="00A9511F">
        <w:rPr>
          <w:rFonts w:ascii="Calibri" w:hAnsi="Calibri" w:cs="Calibri"/>
        </w:rPr>
        <w:t>)</w:t>
      </w:r>
      <w:r w:rsidR="00551539" w:rsidRPr="00407EFB">
        <w:rPr>
          <w:rFonts w:ascii="Calibri" w:hAnsi="Calibri" w:cs="Calibri"/>
        </w:rPr>
        <w:t>.</w:t>
      </w:r>
      <w:r w:rsidR="00551539">
        <w:rPr>
          <w:rFonts w:ascii="Calibri" w:hAnsi="Calibri" w:cs="Calibri"/>
        </w:rPr>
        <w:t xml:space="preserve"> </w:t>
      </w:r>
      <w:r w:rsidR="00603F21" w:rsidRPr="00407EFB">
        <w:rPr>
          <w:rFonts w:ascii="Calibri" w:hAnsi="Calibri" w:cs="Calibri"/>
        </w:rPr>
        <w:t>Leveraging differentials also involves maximizing and regulating control over workers' time. Profit maximization relies on this control</w:t>
      </w:r>
      <w:r w:rsidR="00DB4164">
        <w:rPr>
          <w:rFonts w:ascii="Calibri" w:hAnsi="Calibri" w:cs="Calibri"/>
        </w:rPr>
        <w:t xml:space="preserve"> and capitalism is </w:t>
      </w:r>
      <w:r w:rsidR="00DB4164" w:rsidRPr="00DB4164">
        <w:rPr>
          <w:rFonts w:ascii="Calibri" w:hAnsi="Calibri" w:cs="Calibri"/>
        </w:rPr>
        <w:t xml:space="preserve">endlessly adaptive </w:t>
      </w:r>
      <w:r w:rsidR="00DB4164">
        <w:rPr>
          <w:rFonts w:ascii="Calibri" w:hAnsi="Calibri" w:cs="Calibri"/>
        </w:rPr>
        <w:t>(Bhattachary</w:t>
      </w:r>
      <w:r w:rsidR="00EC626F">
        <w:rPr>
          <w:rFonts w:ascii="Calibri" w:hAnsi="Calibri" w:cs="Calibri"/>
        </w:rPr>
        <w:t>y</w:t>
      </w:r>
      <w:r w:rsidR="00DB4164">
        <w:rPr>
          <w:rFonts w:ascii="Calibri" w:hAnsi="Calibri" w:cs="Calibri"/>
        </w:rPr>
        <w:t>a, 2023)</w:t>
      </w:r>
      <w:r w:rsidR="004848D2">
        <w:rPr>
          <w:rFonts w:ascii="Calibri" w:hAnsi="Calibri" w:cs="Calibri"/>
        </w:rPr>
        <w:t xml:space="preserve">. This is the case </w:t>
      </w:r>
      <w:r w:rsidR="00B60531">
        <w:rPr>
          <w:rFonts w:ascii="Calibri" w:hAnsi="Calibri" w:cs="Calibri"/>
        </w:rPr>
        <w:t>whether it concerns</w:t>
      </w:r>
      <w:r w:rsidR="00C23061">
        <w:rPr>
          <w:rFonts w:ascii="Calibri" w:hAnsi="Calibri" w:cs="Calibri"/>
        </w:rPr>
        <w:t xml:space="preserve"> </w:t>
      </w:r>
      <w:r w:rsidR="00603F21" w:rsidRPr="00407EFB">
        <w:rPr>
          <w:rFonts w:ascii="Calibri" w:hAnsi="Calibri" w:cs="Calibri"/>
        </w:rPr>
        <w:t xml:space="preserve">early 17th century </w:t>
      </w:r>
      <w:r w:rsidR="00462865">
        <w:rPr>
          <w:rFonts w:ascii="Calibri" w:hAnsi="Calibri" w:cs="Calibri"/>
        </w:rPr>
        <w:t xml:space="preserve">control over indentured African labour, </w:t>
      </w:r>
      <w:r w:rsidR="00B60531">
        <w:rPr>
          <w:rFonts w:ascii="Calibri" w:hAnsi="Calibri" w:cs="Calibri"/>
        </w:rPr>
        <w:t xml:space="preserve">or the contemporary manifestation </w:t>
      </w:r>
      <w:r w:rsidR="00603F21" w:rsidRPr="00407EFB">
        <w:rPr>
          <w:rFonts w:ascii="Calibri" w:hAnsi="Calibri" w:cs="Calibri"/>
        </w:rPr>
        <w:t>in heightened monitoring of work processes through data management and surveillance of workers’ rights, particularly in industries like fast fashion and call centres, where racial differences are exploited to keep costs low</w:t>
      </w:r>
      <w:r w:rsidR="007F674C">
        <w:rPr>
          <w:rFonts w:ascii="Calibri" w:hAnsi="Calibri" w:cs="Calibri"/>
        </w:rPr>
        <w:t xml:space="preserve">. </w:t>
      </w:r>
      <w:r w:rsidR="004A21F0">
        <w:rPr>
          <w:rFonts w:ascii="Calibri" w:hAnsi="Calibri" w:cs="Calibri"/>
        </w:rPr>
        <w:t>Virdee (2019</w:t>
      </w:r>
      <w:r w:rsidR="00D35C43">
        <w:rPr>
          <w:rFonts w:ascii="Calibri" w:hAnsi="Calibri" w:cs="Calibri"/>
        </w:rPr>
        <w:t>:11</w:t>
      </w:r>
      <w:r w:rsidR="004A21F0">
        <w:rPr>
          <w:rFonts w:ascii="Calibri" w:hAnsi="Calibri" w:cs="Calibri"/>
        </w:rPr>
        <w:t xml:space="preserve">) </w:t>
      </w:r>
      <w:r w:rsidR="006C6BDA">
        <w:rPr>
          <w:rFonts w:ascii="Calibri" w:hAnsi="Calibri" w:cs="Calibri"/>
        </w:rPr>
        <w:t>presented</w:t>
      </w:r>
      <w:r w:rsidR="004A21F0">
        <w:rPr>
          <w:rFonts w:ascii="Calibri" w:hAnsi="Calibri" w:cs="Calibri"/>
        </w:rPr>
        <w:t xml:space="preserve"> </w:t>
      </w:r>
      <w:r w:rsidR="00D35C43">
        <w:rPr>
          <w:rFonts w:ascii="Calibri" w:hAnsi="Calibri" w:cs="Calibri"/>
        </w:rPr>
        <w:t xml:space="preserve">historical </w:t>
      </w:r>
      <w:r w:rsidR="00C27233">
        <w:rPr>
          <w:rFonts w:ascii="Calibri" w:hAnsi="Calibri" w:cs="Calibri"/>
        </w:rPr>
        <w:t>development across</w:t>
      </w:r>
      <w:r w:rsidR="00D35C43">
        <w:rPr>
          <w:rFonts w:ascii="Calibri" w:hAnsi="Calibri" w:cs="Calibri"/>
        </w:rPr>
        <w:t xml:space="preserve"> four centuries- “the work racism accomplishes across time and place”</w:t>
      </w:r>
      <w:r w:rsidR="006C6BDA">
        <w:rPr>
          <w:rFonts w:ascii="Calibri" w:hAnsi="Calibri" w:cs="Calibri"/>
        </w:rPr>
        <w:t xml:space="preserve">, although also </w:t>
      </w:r>
      <w:r w:rsidR="001E5C84">
        <w:rPr>
          <w:rFonts w:ascii="Calibri" w:hAnsi="Calibri" w:cs="Calibri"/>
        </w:rPr>
        <w:t xml:space="preserve">across </w:t>
      </w:r>
      <w:r w:rsidR="00A343E6">
        <w:rPr>
          <w:rFonts w:ascii="Calibri" w:hAnsi="Calibri" w:cs="Calibri"/>
        </w:rPr>
        <w:t xml:space="preserve">smaller periods of time, </w:t>
      </w:r>
      <w:r w:rsidR="006C6BDA">
        <w:rPr>
          <w:rFonts w:ascii="Calibri" w:hAnsi="Calibri" w:cs="Calibri"/>
        </w:rPr>
        <w:t>indicating generational adaptation of racialization processes</w:t>
      </w:r>
      <w:r w:rsidR="00A343E6">
        <w:rPr>
          <w:rFonts w:ascii="Calibri" w:hAnsi="Calibri" w:cs="Calibri"/>
        </w:rPr>
        <w:t xml:space="preserve">, which is our </w:t>
      </w:r>
      <w:r w:rsidR="004D3564">
        <w:rPr>
          <w:rFonts w:ascii="Calibri" w:hAnsi="Calibri" w:cs="Calibri"/>
        </w:rPr>
        <w:t>focus in this article.</w:t>
      </w:r>
    </w:p>
    <w:p w14:paraId="3AB08476" w14:textId="3C8A2ECD" w:rsidR="00D335C9" w:rsidRDefault="00C120DD" w:rsidP="0057433E">
      <w:pPr>
        <w:pStyle w:val="Heading1"/>
        <w:spacing w:line="480" w:lineRule="auto"/>
        <w:rPr>
          <w:rFonts w:ascii="Calibri" w:hAnsi="Calibri" w:cs="Calibri"/>
        </w:rPr>
      </w:pPr>
      <w:r>
        <w:rPr>
          <w:rFonts w:ascii="Calibri" w:hAnsi="Calibri" w:cs="Calibri"/>
        </w:rPr>
        <w:t>Connecting racialized capitalism and intersectionality</w:t>
      </w:r>
    </w:p>
    <w:p w14:paraId="45848B24" w14:textId="36FC9C39" w:rsidR="00CA456E" w:rsidRDefault="00196B2C" w:rsidP="006F453C">
      <w:pPr>
        <w:spacing w:line="480" w:lineRule="auto"/>
        <w:rPr>
          <w:rFonts w:ascii="Calibri" w:hAnsi="Calibri" w:cs="Calibri"/>
          <w:bCs/>
          <w:szCs w:val="24"/>
        </w:rPr>
      </w:pPr>
      <w:r>
        <w:rPr>
          <w:rFonts w:ascii="Calibri" w:hAnsi="Calibri" w:cs="Calibri"/>
          <w:bCs/>
          <w:szCs w:val="24"/>
        </w:rPr>
        <w:t>Our</w:t>
      </w:r>
      <w:r w:rsidR="00671D65">
        <w:rPr>
          <w:rFonts w:ascii="Calibri" w:hAnsi="Calibri" w:cs="Calibri"/>
          <w:bCs/>
          <w:szCs w:val="24"/>
        </w:rPr>
        <w:t xml:space="preserve"> discussion has established </w:t>
      </w:r>
      <w:r w:rsidR="00B61141">
        <w:rPr>
          <w:rFonts w:ascii="Calibri" w:hAnsi="Calibri" w:cs="Calibri"/>
          <w:bCs/>
          <w:szCs w:val="24"/>
        </w:rPr>
        <w:t xml:space="preserve">how the concept of racialised capitalism emphasises the </w:t>
      </w:r>
      <w:r w:rsidR="0011112B">
        <w:rPr>
          <w:rFonts w:ascii="Calibri" w:hAnsi="Calibri" w:cs="Calibri"/>
          <w:bCs/>
          <w:szCs w:val="24"/>
        </w:rPr>
        <w:t xml:space="preserve">position of racism as being necessary for the </w:t>
      </w:r>
      <w:r>
        <w:rPr>
          <w:rFonts w:ascii="Calibri" w:hAnsi="Calibri" w:cs="Calibri"/>
          <w:bCs/>
          <w:szCs w:val="24"/>
        </w:rPr>
        <w:t>development of</w:t>
      </w:r>
      <w:r w:rsidR="00665B87">
        <w:rPr>
          <w:rFonts w:ascii="Calibri" w:hAnsi="Calibri" w:cs="Calibri"/>
          <w:bCs/>
          <w:szCs w:val="24"/>
        </w:rPr>
        <w:t xml:space="preserve"> </w:t>
      </w:r>
      <w:r w:rsidR="00E609C0">
        <w:rPr>
          <w:rFonts w:ascii="Calibri" w:hAnsi="Calibri" w:cs="Calibri"/>
          <w:bCs/>
          <w:szCs w:val="24"/>
        </w:rPr>
        <w:t>c</w:t>
      </w:r>
      <w:r w:rsidR="00665B87">
        <w:rPr>
          <w:rFonts w:ascii="Calibri" w:hAnsi="Calibri" w:cs="Calibri"/>
          <w:bCs/>
          <w:szCs w:val="24"/>
        </w:rPr>
        <w:t xml:space="preserve">apitalist society. </w:t>
      </w:r>
      <w:r w:rsidR="0016734F">
        <w:rPr>
          <w:rFonts w:ascii="Calibri" w:hAnsi="Calibri" w:cs="Calibri"/>
          <w:bCs/>
          <w:szCs w:val="24"/>
        </w:rPr>
        <w:t xml:space="preserve">The empirical </w:t>
      </w:r>
      <w:r w:rsidR="00E609C0">
        <w:rPr>
          <w:rFonts w:ascii="Calibri" w:hAnsi="Calibri" w:cs="Calibri"/>
          <w:bCs/>
          <w:szCs w:val="24"/>
        </w:rPr>
        <w:t>issue</w:t>
      </w:r>
      <w:r w:rsidR="0016734F">
        <w:rPr>
          <w:rFonts w:ascii="Calibri" w:hAnsi="Calibri" w:cs="Calibri"/>
          <w:bCs/>
          <w:szCs w:val="24"/>
        </w:rPr>
        <w:t xml:space="preserve"> then is how we m</w:t>
      </w:r>
      <w:r>
        <w:rPr>
          <w:rFonts w:ascii="Calibri" w:hAnsi="Calibri" w:cs="Calibri"/>
          <w:bCs/>
          <w:szCs w:val="24"/>
        </w:rPr>
        <w:t>ay</w:t>
      </w:r>
      <w:r w:rsidR="0016734F">
        <w:rPr>
          <w:rFonts w:ascii="Calibri" w:hAnsi="Calibri" w:cs="Calibri"/>
          <w:bCs/>
          <w:szCs w:val="24"/>
        </w:rPr>
        <w:t xml:space="preserve"> </w:t>
      </w:r>
      <w:r w:rsidR="00606D3A">
        <w:rPr>
          <w:rFonts w:ascii="Calibri" w:hAnsi="Calibri" w:cs="Calibri"/>
          <w:bCs/>
          <w:szCs w:val="24"/>
        </w:rPr>
        <w:t>best understand</w:t>
      </w:r>
      <w:r w:rsidR="00BF350E">
        <w:rPr>
          <w:rFonts w:ascii="Calibri" w:hAnsi="Calibri" w:cs="Calibri"/>
          <w:bCs/>
          <w:szCs w:val="24"/>
        </w:rPr>
        <w:t xml:space="preserve"> the employment experiences of the </w:t>
      </w:r>
      <w:r w:rsidR="00BF350E" w:rsidRPr="00BF350E">
        <w:rPr>
          <w:rFonts w:ascii="Calibri" w:hAnsi="Calibri" w:cs="Calibri"/>
          <w:bCs/>
          <w:szCs w:val="24"/>
        </w:rPr>
        <w:t xml:space="preserve">workers </w:t>
      </w:r>
      <w:r w:rsidR="00274E40">
        <w:rPr>
          <w:rFonts w:ascii="Calibri" w:hAnsi="Calibri" w:cs="Calibri"/>
          <w:bCs/>
          <w:szCs w:val="24"/>
        </w:rPr>
        <w:t>in our study</w:t>
      </w:r>
      <w:r>
        <w:rPr>
          <w:rFonts w:ascii="Calibri" w:hAnsi="Calibri" w:cs="Calibri"/>
          <w:bCs/>
          <w:szCs w:val="24"/>
        </w:rPr>
        <w:t>:</w:t>
      </w:r>
      <w:r w:rsidR="00274E40">
        <w:rPr>
          <w:rFonts w:ascii="Calibri" w:hAnsi="Calibri" w:cs="Calibri"/>
          <w:bCs/>
          <w:szCs w:val="24"/>
        </w:rPr>
        <w:t xml:space="preserve"> racialized workers who also have disabilities. </w:t>
      </w:r>
      <w:r w:rsidR="00EE542C" w:rsidRPr="00EE542C">
        <w:rPr>
          <w:rFonts w:ascii="Calibri" w:hAnsi="Calibri" w:cs="Calibri"/>
          <w:bCs/>
          <w:szCs w:val="24"/>
        </w:rPr>
        <w:t>This section demonstrates how racialised capitalism reframes and extends intersectional analysis by embedding it within historical</w:t>
      </w:r>
      <w:r w:rsidR="003E6689">
        <w:rPr>
          <w:rFonts w:ascii="Calibri" w:hAnsi="Calibri" w:cs="Calibri"/>
          <w:bCs/>
          <w:szCs w:val="24"/>
        </w:rPr>
        <w:t>-</w:t>
      </w:r>
      <w:r w:rsidR="00EE542C" w:rsidRPr="00EE542C">
        <w:rPr>
          <w:rFonts w:ascii="Calibri" w:hAnsi="Calibri" w:cs="Calibri"/>
          <w:bCs/>
          <w:szCs w:val="24"/>
        </w:rPr>
        <w:t>material structures</w:t>
      </w:r>
      <w:r w:rsidR="003E6689">
        <w:rPr>
          <w:rFonts w:ascii="Calibri" w:hAnsi="Calibri" w:cs="Calibri"/>
          <w:bCs/>
          <w:szCs w:val="24"/>
        </w:rPr>
        <w:t>.</w:t>
      </w:r>
    </w:p>
    <w:p w14:paraId="37CEA1B9" w14:textId="1E9E7E30" w:rsidR="00A81496" w:rsidRDefault="00B90946" w:rsidP="006F453C">
      <w:pPr>
        <w:spacing w:line="480" w:lineRule="auto"/>
        <w:rPr>
          <w:rFonts w:ascii="Calibri" w:hAnsi="Calibri" w:cs="Calibri"/>
          <w:bCs/>
          <w:szCs w:val="24"/>
        </w:rPr>
      </w:pPr>
      <w:r>
        <w:rPr>
          <w:rFonts w:ascii="Calibri" w:hAnsi="Calibri" w:cs="Calibri"/>
          <w:bCs/>
          <w:szCs w:val="24"/>
        </w:rPr>
        <w:t xml:space="preserve">While intersectionality </w:t>
      </w:r>
      <w:r w:rsidR="00920793">
        <w:rPr>
          <w:rFonts w:ascii="Calibri" w:hAnsi="Calibri" w:cs="Calibri"/>
          <w:bCs/>
          <w:szCs w:val="24"/>
        </w:rPr>
        <w:t>has been an approach we</w:t>
      </w:r>
      <w:r w:rsidR="00045162">
        <w:rPr>
          <w:rFonts w:ascii="Calibri" w:hAnsi="Calibri" w:cs="Calibri"/>
          <w:bCs/>
          <w:szCs w:val="24"/>
        </w:rPr>
        <w:t xml:space="preserve"> have</w:t>
      </w:r>
      <w:r>
        <w:rPr>
          <w:rFonts w:ascii="Calibri" w:hAnsi="Calibri" w:cs="Calibri"/>
          <w:bCs/>
          <w:szCs w:val="24"/>
        </w:rPr>
        <w:t xml:space="preserve"> taken previously (</w:t>
      </w:r>
      <w:proofErr w:type="spellStart"/>
      <w:r w:rsidR="00E7205E">
        <w:rPr>
          <w:rFonts w:ascii="Calibri" w:hAnsi="Calibri" w:cs="Calibri"/>
          <w:bCs/>
          <w:szCs w:val="24"/>
        </w:rPr>
        <w:t>Berghs</w:t>
      </w:r>
      <w:proofErr w:type="spellEnd"/>
      <w:r w:rsidR="00E7205E">
        <w:rPr>
          <w:rFonts w:ascii="Calibri" w:hAnsi="Calibri" w:cs="Calibri"/>
          <w:bCs/>
          <w:szCs w:val="24"/>
        </w:rPr>
        <w:t xml:space="preserve"> et al, 2021; </w:t>
      </w:r>
      <w:proofErr w:type="spellStart"/>
      <w:r w:rsidR="00E7205E">
        <w:rPr>
          <w:rFonts w:ascii="Calibri" w:hAnsi="Calibri" w:cs="Calibri"/>
          <w:bCs/>
          <w:szCs w:val="24"/>
        </w:rPr>
        <w:t>Berghs</w:t>
      </w:r>
      <w:proofErr w:type="spellEnd"/>
      <w:r w:rsidR="00E7205E">
        <w:rPr>
          <w:rFonts w:ascii="Calibri" w:hAnsi="Calibri" w:cs="Calibri"/>
          <w:bCs/>
          <w:szCs w:val="24"/>
        </w:rPr>
        <w:t xml:space="preserve"> and Dyson, 2020</w:t>
      </w:r>
      <w:r>
        <w:rPr>
          <w:rFonts w:ascii="Calibri" w:hAnsi="Calibri" w:cs="Calibri"/>
          <w:bCs/>
          <w:szCs w:val="24"/>
        </w:rPr>
        <w:t xml:space="preserve">), the foregoing discussion has </w:t>
      </w:r>
      <w:r w:rsidR="00196B2C">
        <w:rPr>
          <w:rFonts w:ascii="Calibri" w:hAnsi="Calibri" w:cs="Calibri"/>
          <w:bCs/>
          <w:szCs w:val="24"/>
        </w:rPr>
        <w:t>identified</w:t>
      </w:r>
      <w:r>
        <w:rPr>
          <w:rFonts w:ascii="Calibri" w:hAnsi="Calibri" w:cs="Calibri"/>
          <w:bCs/>
          <w:szCs w:val="24"/>
        </w:rPr>
        <w:t xml:space="preserve"> some problematic elements. </w:t>
      </w:r>
      <w:r w:rsidR="001C3B06">
        <w:rPr>
          <w:rFonts w:ascii="Calibri" w:hAnsi="Calibri" w:cs="Calibri"/>
          <w:bCs/>
          <w:szCs w:val="24"/>
        </w:rPr>
        <w:t>I</w:t>
      </w:r>
      <w:r w:rsidR="00253272">
        <w:rPr>
          <w:rFonts w:ascii="Calibri" w:hAnsi="Calibri" w:cs="Calibri"/>
          <w:bCs/>
          <w:szCs w:val="24"/>
        </w:rPr>
        <w:t>ntersectionality</w:t>
      </w:r>
      <w:r w:rsidR="001C3B06">
        <w:rPr>
          <w:rFonts w:ascii="Calibri" w:hAnsi="Calibri" w:cs="Calibri"/>
          <w:bCs/>
          <w:szCs w:val="24"/>
        </w:rPr>
        <w:t xml:space="preserve"> invokes identity politics (Fraser, 1998)</w:t>
      </w:r>
      <w:r w:rsidR="00253272">
        <w:rPr>
          <w:rFonts w:ascii="Calibri" w:hAnsi="Calibri" w:cs="Calibri"/>
          <w:bCs/>
          <w:szCs w:val="24"/>
        </w:rPr>
        <w:t xml:space="preserve"> and e</w:t>
      </w:r>
      <w:r w:rsidR="00914DE8">
        <w:rPr>
          <w:rFonts w:ascii="Calibri" w:hAnsi="Calibri" w:cs="Calibri"/>
          <w:bCs/>
          <w:szCs w:val="24"/>
        </w:rPr>
        <w:t>mpirically, o</w:t>
      </w:r>
      <w:r w:rsidR="002A26DD">
        <w:rPr>
          <w:rFonts w:ascii="Calibri" w:hAnsi="Calibri" w:cs="Calibri"/>
          <w:bCs/>
          <w:szCs w:val="24"/>
        </w:rPr>
        <w:t xml:space="preserve">ur </w:t>
      </w:r>
      <w:r w:rsidR="002A26DD">
        <w:rPr>
          <w:rFonts w:ascii="Calibri" w:hAnsi="Calibri" w:cs="Calibri"/>
          <w:bCs/>
          <w:szCs w:val="24"/>
        </w:rPr>
        <w:lastRenderedPageBreak/>
        <w:t xml:space="preserve">previous analysis has identified that </w:t>
      </w:r>
      <w:r w:rsidR="00920793">
        <w:rPr>
          <w:rFonts w:ascii="Calibri" w:hAnsi="Calibri" w:cs="Calibri"/>
          <w:bCs/>
          <w:szCs w:val="24"/>
        </w:rPr>
        <w:t>workers</w:t>
      </w:r>
      <w:r w:rsidR="002A26DD" w:rsidRPr="002A26DD">
        <w:rPr>
          <w:rFonts w:ascii="Calibri" w:hAnsi="Calibri" w:cs="Calibri"/>
          <w:bCs/>
          <w:szCs w:val="24"/>
        </w:rPr>
        <w:t xml:space="preserve"> were not keen to view themselves as disabled</w:t>
      </w:r>
      <w:r w:rsidR="00196B2C">
        <w:rPr>
          <w:rFonts w:ascii="Calibri" w:hAnsi="Calibri" w:cs="Calibri"/>
          <w:bCs/>
          <w:szCs w:val="24"/>
        </w:rPr>
        <w:t>. M</w:t>
      </w:r>
      <w:r w:rsidR="002A26DD" w:rsidRPr="002A26DD">
        <w:rPr>
          <w:rFonts w:ascii="Calibri" w:hAnsi="Calibri" w:cs="Calibri"/>
          <w:bCs/>
          <w:szCs w:val="24"/>
        </w:rPr>
        <w:t xml:space="preserve">ost </w:t>
      </w:r>
      <w:r w:rsidR="00196B2C">
        <w:rPr>
          <w:rFonts w:ascii="Calibri" w:hAnsi="Calibri" w:cs="Calibri"/>
          <w:bCs/>
          <w:szCs w:val="24"/>
        </w:rPr>
        <w:t>spoke of</w:t>
      </w:r>
      <w:r w:rsidR="002A7CDA">
        <w:rPr>
          <w:rFonts w:ascii="Calibri" w:hAnsi="Calibri" w:cs="Calibri"/>
          <w:bCs/>
          <w:szCs w:val="24"/>
        </w:rPr>
        <w:t xml:space="preserve"> how they were</w:t>
      </w:r>
      <w:r w:rsidR="00A803E4">
        <w:rPr>
          <w:rFonts w:ascii="Calibri" w:hAnsi="Calibri" w:cs="Calibri"/>
          <w:bCs/>
          <w:szCs w:val="24"/>
        </w:rPr>
        <w:t xml:space="preserve"> able to pass</w:t>
      </w:r>
      <w:r w:rsidR="002A26DD" w:rsidRPr="002A26DD">
        <w:rPr>
          <w:rFonts w:ascii="Calibri" w:hAnsi="Calibri" w:cs="Calibri"/>
          <w:bCs/>
          <w:szCs w:val="24"/>
        </w:rPr>
        <w:t xml:space="preserve"> as ‘normal’, ‘able’, ‘capable’,</w:t>
      </w:r>
      <w:r w:rsidR="006C31C4">
        <w:rPr>
          <w:rFonts w:ascii="Calibri" w:hAnsi="Calibri" w:cs="Calibri"/>
          <w:bCs/>
          <w:szCs w:val="24"/>
        </w:rPr>
        <w:t xml:space="preserve"> </w:t>
      </w:r>
      <w:r w:rsidR="002A26DD" w:rsidRPr="002A26DD">
        <w:rPr>
          <w:rFonts w:ascii="Calibri" w:hAnsi="Calibri" w:cs="Calibri"/>
          <w:bCs/>
          <w:szCs w:val="24"/>
        </w:rPr>
        <w:t>‘reliable’, and ‘healthy’ (</w:t>
      </w:r>
      <w:proofErr w:type="spellStart"/>
      <w:r w:rsidR="00E7205E">
        <w:rPr>
          <w:rFonts w:ascii="Calibri" w:hAnsi="Calibri" w:cs="Calibri"/>
          <w:bCs/>
          <w:szCs w:val="24"/>
        </w:rPr>
        <w:t>Berghs</w:t>
      </w:r>
      <w:proofErr w:type="spellEnd"/>
      <w:r w:rsidR="00E7205E">
        <w:rPr>
          <w:rFonts w:ascii="Calibri" w:hAnsi="Calibri" w:cs="Calibri"/>
          <w:bCs/>
          <w:szCs w:val="24"/>
        </w:rPr>
        <w:t xml:space="preserve"> et al, 2021: 353</w:t>
      </w:r>
      <w:r w:rsidR="002A26DD" w:rsidRPr="002A26DD">
        <w:rPr>
          <w:rFonts w:ascii="Calibri" w:hAnsi="Calibri" w:cs="Calibri"/>
          <w:bCs/>
          <w:szCs w:val="24"/>
        </w:rPr>
        <w:t>).</w:t>
      </w:r>
      <w:r w:rsidR="001140C8">
        <w:rPr>
          <w:rFonts w:ascii="Calibri" w:hAnsi="Calibri" w:cs="Calibri"/>
          <w:bCs/>
          <w:szCs w:val="24"/>
        </w:rPr>
        <w:t xml:space="preserve"> </w:t>
      </w:r>
      <w:r w:rsidR="00460D8F">
        <w:rPr>
          <w:rFonts w:ascii="Calibri" w:hAnsi="Calibri" w:cs="Calibri"/>
          <w:bCs/>
          <w:szCs w:val="24"/>
        </w:rPr>
        <w:t>Characteristics of ableism and racism are commonly viewed as overlapping</w:t>
      </w:r>
      <w:r w:rsidR="00196B2C">
        <w:rPr>
          <w:rFonts w:ascii="Calibri" w:hAnsi="Calibri" w:cs="Calibri"/>
          <w:bCs/>
          <w:szCs w:val="24"/>
        </w:rPr>
        <w:t>.</w:t>
      </w:r>
      <w:r w:rsidR="00253272">
        <w:rPr>
          <w:rFonts w:ascii="Calibri" w:hAnsi="Calibri" w:cs="Calibri"/>
          <w:bCs/>
          <w:szCs w:val="24"/>
        </w:rPr>
        <w:t xml:space="preserve"> </w:t>
      </w:r>
      <w:r w:rsidR="00196B2C">
        <w:rPr>
          <w:rFonts w:ascii="Calibri" w:hAnsi="Calibri" w:cs="Calibri"/>
          <w:bCs/>
          <w:szCs w:val="24"/>
        </w:rPr>
        <w:t>B</w:t>
      </w:r>
      <w:r w:rsidR="00253272">
        <w:rPr>
          <w:rFonts w:ascii="Calibri" w:hAnsi="Calibri" w:cs="Calibri"/>
          <w:bCs/>
          <w:szCs w:val="24"/>
        </w:rPr>
        <w:t xml:space="preserve">oth involve the normalization of some bodies and minds and the </w:t>
      </w:r>
      <w:r w:rsidR="00F56EDA">
        <w:rPr>
          <w:rFonts w:ascii="Calibri" w:hAnsi="Calibri" w:cs="Calibri"/>
          <w:bCs/>
          <w:szCs w:val="24"/>
        </w:rPr>
        <w:t>pathologization</w:t>
      </w:r>
      <w:r w:rsidR="00253272">
        <w:rPr>
          <w:rFonts w:ascii="Calibri" w:hAnsi="Calibri" w:cs="Calibri"/>
          <w:bCs/>
          <w:szCs w:val="24"/>
        </w:rPr>
        <w:t xml:space="preserve"> of others</w:t>
      </w:r>
      <w:r w:rsidR="00A81496">
        <w:rPr>
          <w:rFonts w:ascii="Calibri" w:hAnsi="Calibri" w:cs="Calibri"/>
          <w:bCs/>
          <w:szCs w:val="24"/>
        </w:rPr>
        <w:t xml:space="preserve">. </w:t>
      </w:r>
      <w:r w:rsidR="00F56EDA">
        <w:rPr>
          <w:rFonts w:ascii="Calibri" w:hAnsi="Calibri" w:cs="Calibri"/>
          <w:bCs/>
          <w:szCs w:val="24"/>
        </w:rPr>
        <w:t xml:space="preserve">The boundaries of </w:t>
      </w:r>
      <w:r w:rsidR="005B5D85">
        <w:rPr>
          <w:rFonts w:ascii="Calibri" w:hAnsi="Calibri" w:cs="Calibri"/>
          <w:bCs/>
          <w:szCs w:val="24"/>
        </w:rPr>
        <w:t>disability</w:t>
      </w:r>
      <w:r w:rsidR="00F56EDA">
        <w:rPr>
          <w:rFonts w:ascii="Calibri" w:hAnsi="Calibri" w:cs="Calibri"/>
          <w:bCs/>
          <w:szCs w:val="24"/>
        </w:rPr>
        <w:t xml:space="preserve"> have </w:t>
      </w:r>
      <w:r w:rsidR="005B5D85">
        <w:rPr>
          <w:rFonts w:ascii="Calibri" w:hAnsi="Calibri" w:cs="Calibri"/>
          <w:bCs/>
          <w:szCs w:val="24"/>
        </w:rPr>
        <w:t xml:space="preserve">frequently </w:t>
      </w:r>
      <w:r w:rsidR="00F56EDA">
        <w:rPr>
          <w:rFonts w:ascii="Calibri" w:hAnsi="Calibri" w:cs="Calibri"/>
          <w:bCs/>
          <w:szCs w:val="24"/>
        </w:rPr>
        <w:t>been informed by</w:t>
      </w:r>
      <w:r w:rsidR="00203E03">
        <w:rPr>
          <w:rFonts w:ascii="Calibri" w:hAnsi="Calibri" w:cs="Calibri"/>
          <w:bCs/>
          <w:szCs w:val="24"/>
        </w:rPr>
        <w:t xml:space="preserve"> race, with non-whiteness </w:t>
      </w:r>
      <w:r w:rsidR="00EA0495">
        <w:rPr>
          <w:rFonts w:ascii="Calibri" w:hAnsi="Calibri" w:cs="Calibri"/>
          <w:bCs/>
          <w:szCs w:val="24"/>
        </w:rPr>
        <w:t xml:space="preserve">even </w:t>
      </w:r>
      <w:r w:rsidR="00203E03">
        <w:rPr>
          <w:rFonts w:ascii="Calibri" w:hAnsi="Calibri" w:cs="Calibri"/>
          <w:bCs/>
          <w:szCs w:val="24"/>
        </w:rPr>
        <w:t>being seen as a disability (Friedman, 2025:</w:t>
      </w:r>
      <w:r w:rsidR="005B5D85">
        <w:rPr>
          <w:rFonts w:ascii="Calibri" w:hAnsi="Calibri" w:cs="Calibri"/>
          <w:bCs/>
          <w:szCs w:val="24"/>
        </w:rPr>
        <w:t>02</w:t>
      </w:r>
      <w:r w:rsidR="00203E03">
        <w:rPr>
          <w:rFonts w:ascii="Calibri" w:hAnsi="Calibri" w:cs="Calibri"/>
          <w:bCs/>
          <w:szCs w:val="24"/>
        </w:rPr>
        <w:t>)</w:t>
      </w:r>
      <w:r w:rsidR="002A26DD" w:rsidRPr="002A26DD">
        <w:rPr>
          <w:rFonts w:ascii="Calibri" w:hAnsi="Calibri" w:cs="Calibri"/>
          <w:bCs/>
          <w:szCs w:val="24"/>
        </w:rPr>
        <w:t>.</w:t>
      </w:r>
      <w:r w:rsidR="00196B2C">
        <w:rPr>
          <w:rFonts w:ascii="Calibri" w:hAnsi="Calibri" w:cs="Calibri"/>
          <w:bCs/>
          <w:szCs w:val="24"/>
        </w:rPr>
        <w:t xml:space="preserve"> </w:t>
      </w:r>
      <w:r w:rsidR="004E04CF">
        <w:rPr>
          <w:rFonts w:ascii="Calibri" w:hAnsi="Calibri" w:cs="Calibri"/>
          <w:bCs/>
          <w:szCs w:val="24"/>
        </w:rPr>
        <w:t>However, o</w:t>
      </w:r>
      <w:r w:rsidR="00EA0495">
        <w:rPr>
          <w:rFonts w:ascii="Calibri" w:hAnsi="Calibri" w:cs="Calibri"/>
        </w:rPr>
        <w:t>ur previous analysis (</w:t>
      </w:r>
      <w:proofErr w:type="spellStart"/>
      <w:r w:rsidR="00E7205E">
        <w:rPr>
          <w:rFonts w:ascii="Calibri" w:hAnsi="Calibri" w:cs="Calibri"/>
        </w:rPr>
        <w:t>Berghs</w:t>
      </w:r>
      <w:proofErr w:type="spellEnd"/>
      <w:r w:rsidR="00E7205E">
        <w:rPr>
          <w:rFonts w:ascii="Calibri" w:hAnsi="Calibri" w:cs="Calibri"/>
        </w:rPr>
        <w:t xml:space="preserve"> et al, 2021; Dyson et al, 2021</w:t>
      </w:r>
      <w:r w:rsidR="00EA0495">
        <w:rPr>
          <w:rFonts w:ascii="Calibri" w:hAnsi="Calibri" w:cs="Calibri"/>
        </w:rPr>
        <w:t xml:space="preserve">) found that racism was often foregrounded by participants rather than ableism. </w:t>
      </w:r>
      <w:r w:rsidR="00DF7060">
        <w:rPr>
          <w:rFonts w:ascii="Calibri" w:hAnsi="Calibri" w:cs="Calibri"/>
          <w:bCs/>
          <w:szCs w:val="24"/>
        </w:rPr>
        <w:t>Our position</w:t>
      </w:r>
      <w:r w:rsidR="00196B2C">
        <w:rPr>
          <w:rFonts w:ascii="Calibri" w:hAnsi="Calibri" w:cs="Calibri"/>
          <w:bCs/>
          <w:szCs w:val="24"/>
        </w:rPr>
        <w:t>, however,</w:t>
      </w:r>
      <w:r w:rsidR="00EA3CB7">
        <w:rPr>
          <w:rFonts w:ascii="Calibri" w:hAnsi="Calibri" w:cs="Calibri"/>
          <w:bCs/>
          <w:szCs w:val="24"/>
        </w:rPr>
        <w:t xml:space="preserve"> </w:t>
      </w:r>
      <w:r w:rsidR="00234D3D">
        <w:rPr>
          <w:rFonts w:ascii="Calibri" w:hAnsi="Calibri" w:cs="Calibri"/>
          <w:bCs/>
          <w:szCs w:val="24"/>
        </w:rPr>
        <w:t xml:space="preserve">is </w:t>
      </w:r>
      <w:r w:rsidR="00EA3CB7">
        <w:rPr>
          <w:rFonts w:ascii="Calibri" w:hAnsi="Calibri" w:cs="Calibri"/>
          <w:bCs/>
          <w:szCs w:val="24"/>
        </w:rPr>
        <w:t xml:space="preserve">not aiming to be definitive or exclusive, but </w:t>
      </w:r>
      <w:r w:rsidR="003F5ECC">
        <w:rPr>
          <w:rFonts w:ascii="Calibri" w:hAnsi="Calibri" w:cs="Calibri"/>
          <w:bCs/>
          <w:szCs w:val="24"/>
        </w:rPr>
        <w:t xml:space="preserve">to </w:t>
      </w:r>
      <w:r w:rsidR="00EA3CB7">
        <w:rPr>
          <w:rFonts w:ascii="Calibri" w:hAnsi="Calibri" w:cs="Calibri"/>
          <w:bCs/>
          <w:szCs w:val="24"/>
        </w:rPr>
        <w:t xml:space="preserve">provide different ways of looking at </w:t>
      </w:r>
      <w:r w:rsidR="003F5ECC">
        <w:rPr>
          <w:rFonts w:ascii="Calibri" w:hAnsi="Calibri" w:cs="Calibri"/>
          <w:bCs/>
          <w:szCs w:val="24"/>
        </w:rPr>
        <w:t>our</w:t>
      </w:r>
      <w:r w:rsidR="00196B2C">
        <w:rPr>
          <w:rFonts w:ascii="Calibri" w:hAnsi="Calibri" w:cs="Calibri"/>
          <w:bCs/>
          <w:szCs w:val="24"/>
        </w:rPr>
        <w:t xml:space="preserve"> empirical material</w:t>
      </w:r>
      <w:r w:rsidR="00017F33">
        <w:rPr>
          <w:rFonts w:ascii="Calibri" w:hAnsi="Calibri" w:cs="Calibri"/>
          <w:bCs/>
          <w:szCs w:val="24"/>
        </w:rPr>
        <w:t>.</w:t>
      </w:r>
      <w:r w:rsidR="006F453C">
        <w:rPr>
          <w:rFonts w:ascii="Calibri" w:hAnsi="Calibri" w:cs="Calibri"/>
          <w:bCs/>
          <w:szCs w:val="24"/>
        </w:rPr>
        <w:t xml:space="preserve"> </w:t>
      </w:r>
      <w:r w:rsidR="003F5ECC">
        <w:rPr>
          <w:rFonts w:ascii="Calibri" w:hAnsi="Calibri" w:cs="Calibri"/>
          <w:bCs/>
          <w:szCs w:val="24"/>
        </w:rPr>
        <w:t>The</w:t>
      </w:r>
      <w:r w:rsidR="005473AE">
        <w:rPr>
          <w:rFonts w:ascii="Calibri" w:hAnsi="Calibri" w:cs="Calibri"/>
          <w:bCs/>
          <w:szCs w:val="24"/>
        </w:rPr>
        <w:t xml:space="preserve"> acceptance of racialised capitalism </w:t>
      </w:r>
      <w:r w:rsidR="00237F86">
        <w:rPr>
          <w:rFonts w:ascii="Calibri" w:hAnsi="Calibri" w:cs="Calibri"/>
          <w:bCs/>
          <w:szCs w:val="24"/>
        </w:rPr>
        <w:t xml:space="preserve">is not </w:t>
      </w:r>
      <w:r w:rsidR="00F448EE">
        <w:rPr>
          <w:rFonts w:ascii="Calibri" w:hAnsi="Calibri" w:cs="Calibri"/>
          <w:bCs/>
          <w:szCs w:val="24"/>
        </w:rPr>
        <w:t xml:space="preserve">necessarily </w:t>
      </w:r>
      <w:r w:rsidR="006F453C" w:rsidRPr="006F453C">
        <w:rPr>
          <w:rFonts w:ascii="Calibri" w:hAnsi="Calibri" w:cs="Calibri"/>
          <w:bCs/>
          <w:szCs w:val="24"/>
        </w:rPr>
        <w:t>an argument for the ‘primacy’ of race.</w:t>
      </w:r>
      <w:r w:rsidR="00F448EE">
        <w:rPr>
          <w:rFonts w:ascii="Calibri" w:hAnsi="Calibri" w:cs="Calibri"/>
          <w:bCs/>
          <w:szCs w:val="24"/>
        </w:rPr>
        <w:t xml:space="preserve"> It </w:t>
      </w:r>
      <w:r w:rsidR="006F453C" w:rsidRPr="006F453C">
        <w:rPr>
          <w:rFonts w:ascii="Calibri" w:hAnsi="Calibri" w:cs="Calibri"/>
          <w:bCs/>
          <w:szCs w:val="24"/>
        </w:rPr>
        <w:t>describes a set of</w:t>
      </w:r>
      <w:r w:rsidR="000D527D">
        <w:rPr>
          <w:rFonts w:ascii="Calibri" w:hAnsi="Calibri" w:cs="Calibri"/>
          <w:bCs/>
          <w:szCs w:val="24"/>
        </w:rPr>
        <w:t xml:space="preserve"> “</w:t>
      </w:r>
      <w:r w:rsidR="006F453C" w:rsidRPr="006F453C">
        <w:rPr>
          <w:rFonts w:ascii="Calibri" w:hAnsi="Calibri" w:cs="Calibri"/>
          <w:bCs/>
          <w:szCs w:val="24"/>
        </w:rPr>
        <w:t>techniques of</w:t>
      </w:r>
      <w:r w:rsidR="000D527D">
        <w:rPr>
          <w:rFonts w:ascii="Calibri" w:hAnsi="Calibri" w:cs="Calibri"/>
          <w:bCs/>
          <w:szCs w:val="24"/>
        </w:rPr>
        <w:t xml:space="preserve"> </w:t>
      </w:r>
      <w:r w:rsidR="006F453C" w:rsidRPr="006F453C">
        <w:rPr>
          <w:rFonts w:ascii="Calibri" w:hAnsi="Calibri" w:cs="Calibri"/>
          <w:bCs/>
          <w:szCs w:val="24"/>
        </w:rPr>
        <w:t xml:space="preserve">othering and exclusion </w:t>
      </w:r>
      <w:r w:rsidR="000D527D">
        <w:rPr>
          <w:rFonts w:ascii="Calibri" w:hAnsi="Calibri" w:cs="Calibri"/>
          <w:bCs/>
          <w:szCs w:val="24"/>
        </w:rPr>
        <w:t xml:space="preserve">[which] </w:t>
      </w:r>
      <w:r w:rsidR="006F453C" w:rsidRPr="006F453C">
        <w:rPr>
          <w:rFonts w:ascii="Calibri" w:hAnsi="Calibri" w:cs="Calibri"/>
          <w:bCs/>
          <w:szCs w:val="24"/>
        </w:rPr>
        <w:t>utilise the logics of race, regardless of the</w:t>
      </w:r>
      <w:r w:rsidR="000D527D">
        <w:rPr>
          <w:rFonts w:ascii="Calibri" w:hAnsi="Calibri" w:cs="Calibri"/>
          <w:bCs/>
          <w:szCs w:val="24"/>
        </w:rPr>
        <w:t xml:space="preserve"> </w:t>
      </w:r>
      <w:r w:rsidR="006F453C" w:rsidRPr="006F453C">
        <w:rPr>
          <w:rFonts w:ascii="Calibri" w:hAnsi="Calibri" w:cs="Calibri"/>
          <w:bCs/>
          <w:szCs w:val="24"/>
        </w:rPr>
        <w:t>targeted population</w:t>
      </w:r>
      <w:r w:rsidR="00F32FC1">
        <w:rPr>
          <w:rFonts w:ascii="Calibri" w:hAnsi="Calibri" w:cs="Calibri"/>
          <w:bCs/>
          <w:szCs w:val="24"/>
        </w:rPr>
        <w:t>”</w:t>
      </w:r>
      <w:r w:rsidR="000D527D">
        <w:rPr>
          <w:rFonts w:ascii="Calibri" w:hAnsi="Calibri" w:cs="Calibri"/>
          <w:bCs/>
          <w:szCs w:val="24"/>
        </w:rPr>
        <w:t xml:space="preserve"> (Bhattachary</w:t>
      </w:r>
      <w:r w:rsidR="00EC626F">
        <w:rPr>
          <w:rFonts w:ascii="Calibri" w:hAnsi="Calibri" w:cs="Calibri"/>
          <w:bCs/>
          <w:szCs w:val="24"/>
        </w:rPr>
        <w:t>y</w:t>
      </w:r>
      <w:r w:rsidR="000D527D">
        <w:rPr>
          <w:rFonts w:ascii="Calibri" w:hAnsi="Calibri" w:cs="Calibri"/>
          <w:bCs/>
          <w:szCs w:val="24"/>
        </w:rPr>
        <w:t>a, 2018:X)</w:t>
      </w:r>
      <w:r w:rsidR="006F453C" w:rsidRPr="006F453C">
        <w:rPr>
          <w:rFonts w:ascii="Calibri" w:hAnsi="Calibri" w:cs="Calibri"/>
          <w:bCs/>
          <w:szCs w:val="24"/>
        </w:rPr>
        <w:t>.</w:t>
      </w:r>
    </w:p>
    <w:p w14:paraId="23C70A75" w14:textId="51513610" w:rsidR="00546583" w:rsidRPr="00407EFB" w:rsidRDefault="00237F86" w:rsidP="00517415">
      <w:pPr>
        <w:spacing w:line="480" w:lineRule="auto"/>
        <w:rPr>
          <w:rFonts w:ascii="Calibri" w:hAnsi="Calibri" w:cs="Calibri"/>
        </w:rPr>
      </w:pPr>
      <w:r>
        <w:rPr>
          <w:rFonts w:ascii="Calibri" w:hAnsi="Calibri" w:cs="Calibri"/>
        </w:rPr>
        <w:t>Within the description of a</w:t>
      </w:r>
      <w:r w:rsidR="00955C36">
        <w:rPr>
          <w:rFonts w:ascii="Calibri" w:hAnsi="Calibri" w:cs="Calibri"/>
        </w:rPr>
        <w:t>n inter-categorial intersectional approach</w:t>
      </w:r>
      <w:r>
        <w:rPr>
          <w:rFonts w:ascii="Calibri" w:hAnsi="Calibri" w:cs="Calibri"/>
        </w:rPr>
        <w:t xml:space="preserve">, </w:t>
      </w:r>
      <w:r w:rsidR="00955C36">
        <w:rPr>
          <w:rFonts w:ascii="Calibri" w:hAnsi="Calibri" w:cs="Calibri"/>
        </w:rPr>
        <w:t>McCall</w:t>
      </w:r>
      <w:r>
        <w:rPr>
          <w:rFonts w:ascii="Calibri" w:hAnsi="Calibri" w:cs="Calibri"/>
        </w:rPr>
        <w:t xml:space="preserve"> (</w:t>
      </w:r>
      <w:r w:rsidR="00955C36">
        <w:rPr>
          <w:rFonts w:ascii="Calibri" w:hAnsi="Calibri" w:cs="Calibri"/>
        </w:rPr>
        <w:t>2005)</w:t>
      </w:r>
      <w:r w:rsidR="00955C36">
        <w:rPr>
          <w:rFonts w:ascii="Calibri" w:hAnsi="Calibri" w:cs="Calibri"/>
          <w:bCs/>
          <w:szCs w:val="24"/>
        </w:rPr>
        <w:t xml:space="preserve"> emphasises</w:t>
      </w:r>
      <w:r w:rsidR="00FB5B18">
        <w:rPr>
          <w:rFonts w:ascii="Calibri" w:hAnsi="Calibri" w:cs="Calibri"/>
          <w:bCs/>
          <w:szCs w:val="24"/>
        </w:rPr>
        <w:t xml:space="preserve"> that an</w:t>
      </w:r>
      <w:r w:rsidR="00955C36">
        <w:rPr>
          <w:rFonts w:ascii="Calibri" w:hAnsi="Calibri" w:cs="Calibri"/>
          <w:bCs/>
          <w:szCs w:val="24"/>
        </w:rPr>
        <w:t xml:space="preserve"> understanding of specific historical structural conditions in which social categories are constructed</w:t>
      </w:r>
      <w:r w:rsidR="00FD7452">
        <w:rPr>
          <w:rFonts w:ascii="Calibri" w:hAnsi="Calibri" w:cs="Calibri"/>
          <w:bCs/>
          <w:szCs w:val="24"/>
        </w:rPr>
        <w:t xml:space="preserve"> </w:t>
      </w:r>
      <w:r w:rsidR="00E33FB6">
        <w:rPr>
          <w:rFonts w:ascii="Calibri" w:hAnsi="Calibri" w:cs="Calibri"/>
          <w:bCs/>
          <w:szCs w:val="24"/>
        </w:rPr>
        <w:t xml:space="preserve">might provide a </w:t>
      </w:r>
      <w:r>
        <w:rPr>
          <w:rFonts w:ascii="Calibri" w:hAnsi="Calibri" w:cs="Calibri"/>
          <w:bCs/>
          <w:szCs w:val="24"/>
        </w:rPr>
        <w:t xml:space="preserve">potential </w:t>
      </w:r>
      <w:r w:rsidR="00666489">
        <w:rPr>
          <w:rFonts w:ascii="Calibri" w:hAnsi="Calibri" w:cs="Calibri"/>
          <w:bCs/>
          <w:szCs w:val="24"/>
        </w:rPr>
        <w:t xml:space="preserve">analytical </w:t>
      </w:r>
      <w:r w:rsidR="00E33FB6">
        <w:rPr>
          <w:rFonts w:ascii="Calibri" w:hAnsi="Calibri" w:cs="Calibri"/>
          <w:bCs/>
          <w:szCs w:val="24"/>
        </w:rPr>
        <w:t>pathway</w:t>
      </w:r>
      <w:r w:rsidR="00955C36">
        <w:rPr>
          <w:rFonts w:ascii="Calibri" w:hAnsi="Calibri" w:cs="Calibri"/>
          <w:bCs/>
          <w:szCs w:val="24"/>
        </w:rPr>
        <w:t>.</w:t>
      </w:r>
      <w:r w:rsidR="00381D2B">
        <w:rPr>
          <w:rFonts w:ascii="Calibri" w:hAnsi="Calibri" w:cs="Calibri"/>
          <w:bCs/>
          <w:szCs w:val="24"/>
        </w:rPr>
        <w:t xml:space="preserve"> </w:t>
      </w:r>
      <w:r w:rsidR="00515ADD" w:rsidRPr="00515ADD">
        <w:rPr>
          <w:rFonts w:ascii="Calibri" w:hAnsi="Calibri" w:cs="Calibri"/>
          <w:bCs/>
          <w:szCs w:val="24"/>
        </w:rPr>
        <w:t>It should be noted that racialized capitalism is</w:t>
      </w:r>
      <w:r w:rsidR="00B168A5">
        <w:rPr>
          <w:rFonts w:ascii="Calibri" w:hAnsi="Calibri" w:cs="Calibri"/>
          <w:bCs/>
          <w:szCs w:val="24"/>
        </w:rPr>
        <w:t xml:space="preserve"> </w:t>
      </w:r>
      <w:r w:rsidR="00515ADD" w:rsidRPr="00515ADD">
        <w:rPr>
          <w:rFonts w:ascii="Calibri" w:hAnsi="Calibri" w:cs="Calibri"/>
          <w:bCs/>
          <w:szCs w:val="24"/>
        </w:rPr>
        <w:t>not an uncontested concept</w:t>
      </w:r>
      <w:r w:rsidR="00FB5B18">
        <w:rPr>
          <w:rFonts w:ascii="Calibri" w:hAnsi="Calibri" w:cs="Calibri"/>
          <w:bCs/>
          <w:szCs w:val="24"/>
        </w:rPr>
        <w:t>.</w:t>
      </w:r>
      <w:r w:rsidR="00515ADD" w:rsidRPr="00515ADD">
        <w:rPr>
          <w:rFonts w:ascii="Calibri" w:hAnsi="Calibri" w:cs="Calibri"/>
          <w:bCs/>
          <w:szCs w:val="24"/>
        </w:rPr>
        <w:t xml:space="preserve"> </w:t>
      </w:r>
      <w:r w:rsidR="00FB5B18">
        <w:rPr>
          <w:rFonts w:ascii="Calibri" w:hAnsi="Calibri" w:cs="Calibri"/>
          <w:bCs/>
          <w:szCs w:val="24"/>
        </w:rPr>
        <w:t>S</w:t>
      </w:r>
      <w:r w:rsidR="00B168A5">
        <w:rPr>
          <w:rFonts w:ascii="Calibri" w:hAnsi="Calibri" w:cs="Calibri"/>
          <w:bCs/>
          <w:szCs w:val="24"/>
        </w:rPr>
        <w:t>pecific</w:t>
      </w:r>
      <w:r w:rsidR="00DA225F">
        <w:rPr>
          <w:rFonts w:ascii="Calibri" w:hAnsi="Calibri" w:cs="Calibri"/>
          <w:bCs/>
          <w:szCs w:val="24"/>
        </w:rPr>
        <w:t xml:space="preserve"> </w:t>
      </w:r>
      <w:r w:rsidR="00515ADD" w:rsidRPr="00515ADD">
        <w:rPr>
          <w:rFonts w:ascii="Calibri" w:hAnsi="Calibri" w:cs="Calibri"/>
          <w:bCs/>
          <w:szCs w:val="24"/>
        </w:rPr>
        <w:t>criticis</w:t>
      </w:r>
      <w:r w:rsidR="00DA225F">
        <w:rPr>
          <w:rFonts w:ascii="Calibri" w:hAnsi="Calibri" w:cs="Calibri"/>
          <w:bCs/>
          <w:szCs w:val="24"/>
        </w:rPr>
        <w:t>m</w:t>
      </w:r>
      <w:r w:rsidR="00515ADD" w:rsidRPr="00515ADD">
        <w:rPr>
          <w:rFonts w:ascii="Calibri" w:hAnsi="Calibri" w:cs="Calibri"/>
          <w:bCs/>
          <w:szCs w:val="24"/>
        </w:rPr>
        <w:t xml:space="preserve"> </w:t>
      </w:r>
      <w:r w:rsidR="00FB5B18">
        <w:rPr>
          <w:rFonts w:ascii="Calibri" w:hAnsi="Calibri" w:cs="Calibri"/>
          <w:bCs/>
          <w:szCs w:val="24"/>
        </w:rPr>
        <w:t>focuses on its</w:t>
      </w:r>
      <w:r w:rsidR="00515ADD" w:rsidRPr="00515ADD">
        <w:rPr>
          <w:rFonts w:ascii="Calibri" w:hAnsi="Calibri" w:cs="Calibri"/>
          <w:bCs/>
          <w:szCs w:val="24"/>
        </w:rPr>
        <w:t xml:space="preserve"> lack of explanatory power</w:t>
      </w:r>
      <w:r w:rsidR="00FB5B18">
        <w:rPr>
          <w:rFonts w:ascii="Calibri" w:hAnsi="Calibri" w:cs="Calibri"/>
          <w:bCs/>
          <w:szCs w:val="24"/>
        </w:rPr>
        <w:t xml:space="preserve"> </w:t>
      </w:r>
      <w:r w:rsidR="0089249F">
        <w:rPr>
          <w:rFonts w:ascii="Calibri" w:hAnsi="Calibri" w:cs="Calibri"/>
          <w:bCs/>
          <w:szCs w:val="24"/>
        </w:rPr>
        <w:t>(see</w:t>
      </w:r>
      <w:r w:rsidR="0089249F" w:rsidRPr="00515ADD">
        <w:rPr>
          <w:rFonts w:ascii="Calibri" w:hAnsi="Calibri" w:cs="Calibri"/>
          <w:bCs/>
          <w:szCs w:val="24"/>
        </w:rPr>
        <w:t xml:space="preserve"> McGoey</w:t>
      </w:r>
      <w:r w:rsidR="0089249F">
        <w:rPr>
          <w:rFonts w:ascii="Calibri" w:hAnsi="Calibri" w:cs="Calibri"/>
          <w:bCs/>
          <w:szCs w:val="24"/>
        </w:rPr>
        <w:t xml:space="preserve">, </w:t>
      </w:r>
      <w:r w:rsidR="0089249F" w:rsidRPr="00515ADD">
        <w:rPr>
          <w:rFonts w:ascii="Calibri" w:hAnsi="Calibri" w:cs="Calibri"/>
          <w:bCs/>
          <w:szCs w:val="24"/>
        </w:rPr>
        <w:t>2025)</w:t>
      </w:r>
      <w:r w:rsidR="00515ADD" w:rsidRPr="00515ADD">
        <w:rPr>
          <w:rFonts w:ascii="Calibri" w:hAnsi="Calibri" w:cs="Calibri"/>
          <w:bCs/>
          <w:szCs w:val="24"/>
        </w:rPr>
        <w:t>.</w:t>
      </w:r>
      <w:r w:rsidR="000E471B">
        <w:rPr>
          <w:rFonts w:ascii="Calibri" w:hAnsi="Calibri" w:cs="Calibri"/>
        </w:rPr>
        <w:t xml:space="preserve"> </w:t>
      </w:r>
      <w:r w:rsidR="00635EE0" w:rsidRPr="00407EFB">
        <w:rPr>
          <w:rFonts w:ascii="Calibri" w:hAnsi="Calibri" w:cs="Calibri"/>
        </w:rPr>
        <w:t xml:space="preserve">This article </w:t>
      </w:r>
      <w:r w:rsidR="00515ADD">
        <w:rPr>
          <w:rFonts w:ascii="Calibri" w:hAnsi="Calibri" w:cs="Calibri"/>
        </w:rPr>
        <w:t xml:space="preserve">is an attempt to </w:t>
      </w:r>
      <w:r w:rsidR="00FB5B18">
        <w:rPr>
          <w:rFonts w:ascii="Calibri" w:hAnsi="Calibri" w:cs="Calibri"/>
        </w:rPr>
        <w:t>address this problem by</w:t>
      </w:r>
      <w:r w:rsidR="00515ADD">
        <w:rPr>
          <w:rFonts w:ascii="Calibri" w:hAnsi="Calibri" w:cs="Calibri"/>
        </w:rPr>
        <w:t xml:space="preserve"> </w:t>
      </w:r>
      <w:r w:rsidR="00635EE0" w:rsidRPr="00407EFB">
        <w:rPr>
          <w:rFonts w:ascii="Calibri" w:hAnsi="Calibri" w:cs="Calibri"/>
        </w:rPr>
        <w:t>focus</w:t>
      </w:r>
      <w:r w:rsidR="00FB5B18">
        <w:rPr>
          <w:rFonts w:ascii="Calibri" w:hAnsi="Calibri" w:cs="Calibri"/>
        </w:rPr>
        <w:t>ing</w:t>
      </w:r>
      <w:r w:rsidR="00635EE0" w:rsidRPr="00407EFB">
        <w:rPr>
          <w:rFonts w:ascii="Calibri" w:hAnsi="Calibri" w:cs="Calibri"/>
        </w:rPr>
        <w:t xml:space="preserve"> on Black </w:t>
      </w:r>
      <w:r w:rsidR="00635EE0">
        <w:rPr>
          <w:rFonts w:ascii="Calibri" w:hAnsi="Calibri" w:cs="Calibri"/>
        </w:rPr>
        <w:t xml:space="preserve">minoritized </w:t>
      </w:r>
      <w:r w:rsidR="00635EE0" w:rsidRPr="00407EFB">
        <w:rPr>
          <w:rFonts w:ascii="Calibri" w:hAnsi="Calibri" w:cs="Calibri"/>
        </w:rPr>
        <w:t>ethnic workers living with SCD</w:t>
      </w:r>
      <w:r w:rsidR="00551539">
        <w:rPr>
          <w:rFonts w:ascii="Calibri" w:hAnsi="Calibri" w:cs="Calibri"/>
        </w:rPr>
        <w:t xml:space="preserve">. </w:t>
      </w:r>
      <w:r w:rsidR="00FB5B18">
        <w:rPr>
          <w:rFonts w:ascii="Calibri" w:hAnsi="Calibri" w:cs="Calibri"/>
        </w:rPr>
        <w:t>We</w:t>
      </w:r>
      <w:r w:rsidR="00635EE0" w:rsidRPr="00407EFB">
        <w:rPr>
          <w:rFonts w:ascii="Calibri" w:hAnsi="Calibri" w:cs="Calibri"/>
        </w:rPr>
        <w:t xml:space="preserve"> emphasiz</w:t>
      </w:r>
      <w:r w:rsidR="00FB5B18">
        <w:rPr>
          <w:rFonts w:ascii="Calibri" w:hAnsi="Calibri" w:cs="Calibri"/>
        </w:rPr>
        <w:t>e</w:t>
      </w:r>
      <w:r w:rsidR="00635EE0" w:rsidRPr="00407EFB">
        <w:rPr>
          <w:rFonts w:ascii="Calibri" w:hAnsi="Calibri" w:cs="Calibri"/>
        </w:rPr>
        <w:t xml:space="preserve"> that they are not merely </w:t>
      </w:r>
      <w:r w:rsidR="000A5AD1">
        <w:rPr>
          <w:rFonts w:ascii="Calibri" w:hAnsi="Calibri" w:cs="Calibri"/>
        </w:rPr>
        <w:t>‘</w:t>
      </w:r>
      <w:r w:rsidR="00635EE0" w:rsidRPr="00407EFB">
        <w:rPr>
          <w:rFonts w:ascii="Calibri" w:hAnsi="Calibri" w:cs="Calibri"/>
        </w:rPr>
        <w:t>victims</w:t>
      </w:r>
      <w:r w:rsidR="000E471B">
        <w:rPr>
          <w:rFonts w:ascii="Calibri" w:hAnsi="Calibri" w:cs="Calibri"/>
        </w:rPr>
        <w:t>’</w:t>
      </w:r>
      <w:r w:rsidR="00635EE0" w:rsidRPr="00407EFB">
        <w:rPr>
          <w:rFonts w:ascii="Calibri" w:hAnsi="Calibri" w:cs="Calibri"/>
        </w:rPr>
        <w:t xml:space="preserve"> of societal racism but individuals navigating complex lives shaped by </w:t>
      </w:r>
      <w:r w:rsidR="000A5AD1">
        <w:rPr>
          <w:rFonts w:ascii="Calibri" w:hAnsi="Calibri" w:cs="Calibri"/>
        </w:rPr>
        <w:t>a variety of social identities</w:t>
      </w:r>
      <w:r w:rsidR="00635EE0" w:rsidRPr="00407EFB">
        <w:rPr>
          <w:rFonts w:ascii="Calibri" w:hAnsi="Calibri" w:cs="Calibri"/>
        </w:rPr>
        <w:t xml:space="preserve">. We </w:t>
      </w:r>
      <w:r w:rsidR="00683D68">
        <w:rPr>
          <w:rFonts w:ascii="Calibri" w:hAnsi="Calibri" w:cs="Calibri"/>
        </w:rPr>
        <w:t xml:space="preserve">recognise </w:t>
      </w:r>
      <w:r w:rsidR="00635EE0" w:rsidRPr="00407EFB">
        <w:rPr>
          <w:rFonts w:ascii="Calibri" w:hAnsi="Calibri" w:cs="Calibri"/>
        </w:rPr>
        <w:t xml:space="preserve">how disability </w:t>
      </w:r>
      <w:r w:rsidR="000D16D8">
        <w:rPr>
          <w:rFonts w:ascii="Calibri" w:hAnsi="Calibri" w:cs="Calibri"/>
        </w:rPr>
        <w:t xml:space="preserve">related to SCD </w:t>
      </w:r>
      <w:r w:rsidR="00635EE0" w:rsidRPr="00407EFB">
        <w:rPr>
          <w:rFonts w:ascii="Calibri" w:hAnsi="Calibri" w:cs="Calibri"/>
        </w:rPr>
        <w:t>intersects with experiences of racism</w:t>
      </w:r>
      <w:r w:rsidR="00551539">
        <w:rPr>
          <w:rFonts w:ascii="Calibri" w:hAnsi="Calibri" w:cs="Calibri"/>
        </w:rPr>
        <w:t xml:space="preserve">. </w:t>
      </w:r>
      <w:r w:rsidR="00635EE0" w:rsidRPr="00407EFB">
        <w:rPr>
          <w:rFonts w:ascii="Calibri" w:hAnsi="Calibri" w:cs="Calibri"/>
        </w:rPr>
        <w:t>Our sample includes individuals from various socio-economic backgrounds, ages, regions, and migration statuses</w:t>
      </w:r>
      <w:r w:rsidR="00551539">
        <w:rPr>
          <w:rFonts w:ascii="Calibri" w:hAnsi="Calibri" w:cs="Calibri"/>
        </w:rPr>
        <w:t xml:space="preserve">. </w:t>
      </w:r>
      <w:r w:rsidR="00FB5B18">
        <w:rPr>
          <w:rFonts w:ascii="Calibri" w:hAnsi="Calibri" w:cs="Calibri"/>
        </w:rPr>
        <w:t>This</w:t>
      </w:r>
      <w:r w:rsidR="00635EE0" w:rsidRPr="00407EFB">
        <w:rPr>
          <w:rFonts w:ascii="Calibri" w:hAnsi="Calibri" w:cs="Calibri"/>
        </w:rPr>
        <w:t xml:space="preserve"> further complicat</w:t>
      </w:r>
      <w:r w:rsidR="00FB5B18">
        <w:rPr>
          <w:rFonts w:ascii="Calibri" w:hAnsi="Calibri" w:cs="Calibri"/>
        </w:rPr>
        <w:t>es</w:t>
      </w:r>
      <w:r w:rsidR="00635EE0" w:rsidRPr="00407EFB">
        <w:rPr>
          <w:rFonts w:ascii="Calibri" w:hAnsi="Calibri" w:cs="Calibri"/>
        </w:rPr>
        <w:t xml:space="preserve"> </w:t>
      </w:r>
      <w:r w:rsidR="00FB5B18">
        <w:rPr>
          <w:rFonts w:ascii="Calibri" w:hAnsi="Calibri" w:cs="Calibri"/>
        </w:rPr>
        <w:t>our</w:t>
      </w:r>
      <w:r w:rsidR="00635EE0" w:rsidRPr="00407EFB">
        <w:rPr>
          <w:rFonts w:ascii="Calibri" w:hAnsi="Calibri" w:cs="Calibri"/>
        </w:rPr>
        <w:t xml:space="preserve"> analysis. </w:t>
      </w:r>
      <w:r w:rsidR="00176D2F">
        <w:rPr>
          <w:rFonts w:ascii="Calibri" w:hAnsi="Calibri" w:cs="Calibri"/>
        </w:rPr>
        <w:t xml:space="preserve">However, </w:t>
      </w:r>
      <w:r w:rsidR="00635EE0" w:rsidRPr="00407EFB">
        <w:rPr>
          <w:rFonts w:ascii="Calibri" w:hAnsi="Calibri" w:cs="Calibri"/>
        </w:rPr>
        <w:t xml:space="preserve">by not treating </w:t>
      </w:r>
      <w:r w:rsidR="000A5AD1">
        <w:rPr>
          <w:rFonts w:ascii="Calibri" w:hAnsi="Calibri" w:cs="Calibri"/>
        </w:rPr>
        <w:t>‘</w:t>
      </w:r>
      <w:r w:rsidR="00635EE0" w:rsidRPr="00407EFB">
        <w:rPr>
          <w:rFonts w:ascii="Calibri" w:hAnsi="Calibri" w:cs="Calibri"/>
        </w:rPr>
        <w:t>race</w:t>
      </w:r>
      <w:r w:rsidR="000A5AD1">
        <w:rPr>
          <w:rFonts w:ascii="Calibri" w:hAnsi="Calibri" w:cs="Calibri"/>
        </w:rPr>
        <w:t>’</w:t>
      </w:r>
      <w:r w:rsidR="00635EE0" w:rsidRPr="00407EFB">
        <w:rPr>
          <w:rFonts w:ascii="Calibri" w:hAnsi="Calibri" w:cs="Calibri"/>
        </w:rPr>
        <w:t xml:space="preserve"> as a taken-for-granted identity and considering </w:t>
      </w:r>
      <w:r w:rsidR="00635EE0" w:rsidRPr="00407EFB">
        <w:rPr>
          <w:rFonts w:ascii="Calibri" w:hAnsi="Calibri" w:cs="Calibri"/>
          <w:bCs/>
          <w:szCs w:val="24"/>
        </w:rPr>
        <w:t>historical-material circumstances</w:t>
      </w:r>
      <w:r w:rsidR="00635EE0" w:rsidRPr="00407EFB">
        <w:rPr>
          <w:rFonts w:ascii="Calibri" w:hAnsi="Calibri" w:cs="Calibri"/>
        </w:rPr>
        <w:t>, we can deepen our understanding of</w:t>
      </w:r>
      <w:r w:rsidR="008D1EDC">
        <w:rPr>
          <w:rFonts w:ascii="Calibri" w:hAnsi="Calibri" w:cs="Calibri"/>
        </w:rPr>
        <w:t xml:space="preserve"> the place of </w:t>
      </w:r>
      <w:r w:rsidR="00635EE0" w:rsidRPr="00407EFB">
        <w:rPr>
          <w:rFonts w:ascii="Calibri" w:hAnsi="Calibri" w:cs="Calibri"/>
        </w:rPr>
        <w:t xml:space="preserve">racism in the lives </w:t>
      </w:r>
      <w:r w:rsidR="00635EE0" w:rsidRPr="00407EFB">
        <w:rPr>
          <w:rFonts w:ascii="Calibri" w:hAnsi="Calibri" w:cs="Calibri"/>
        </w:rPr>
        <w:lastRenderedPageBreak/>
        <w:t xml:space="preserve">of these workers. </w:t>
      </w:r>
      <w:r w:rsidR="000A5AD1">
        <w:rPr>
          <w:rFonts w:ascii="Calibri" w:hAnsi="Calibri" w:cs="Calibri"/>
        </w:rPr>
        <w:t xml:space="preserve">Analysis led us to segment </w:t>
      </w:r>
      <w:r w:rsidR="00FB5B18">
        <w:rPr>
          <w:rFonts w:ascii="Calibri" w:hAnsi="Calibri" w:cs="Calibri"/>
        </w:rPr>
        <w:t>our</w:t>
      </w:r>
      <w:r w:rsidR="00635EE0" w:rsidRPr="00407EFB">
        <w:rPr>
          <w:rFonts w:ascii="Calibri" w:hAnsi="Calibri" w:cs="Calibri"/>
        </w:rPr>
        <w:t xml:space="preserve"> sample </w:t>
      </w:r>
      <w:r w:rsidR="00635EE0">
        <w:rPr>
          <w:rFonts w:ascii="Calibri" w:hAnsi="Calibri" w:cs="Calibri"/>
        </w:rPr>
        <w:t>into</w:t>
      </w:r>
      <w:r w:rsidR="00635EE0" w:rsidRPr="00407EFB">
        <w:rPr>
          <w:rFonts w:ascii="Calibri" w:hAnsi="Calibri" w:cs="Calibri"/>
        </w:rPr>
        <w:t xml:space="preserve"> three generations, highlighting how the meanings attached to categories of difference are not static; they evolve within broader capitalist configurations</w:t>
      </w:r>
      <w:r w:rsidR="00597358">
        <w:rPr>
          <w:rFonts w:ascii="Calibri" w:hAnsi="Calibri" w:cs="Calibri"/>
        </w:rPr>
        <w:t>, thus</w:t>
      </w:r>
      <w:r w:rsidR="00635EE0" w:rsidRPr="00407EFB">
        <w:rPr>
          <w:rFonts w:ascii="Calibri" w:hAnsi="Calibri" w:cs="Calibri"/>
        </w:rPr>
        <w:t xml:space="preserve"> encompass</w:t>
      </w:r>
      <w:r w:rsidR="00597358">
        <w:rPr>
          <w:rFonts w:ascii="Calibri" w:hAnsi="Calibri" w:cs="Calibri"/>
        </w:rPr>
        <w:t>ing</w:t>
      </w:r>
      <w:r w:rsidR="00635EE0" w:rsidRPr="00407EFB">
        <w:rPr>
          <w:rFonts w:ascii="Calibri" w:hAnsi="Calibri" w:cs="Calibri"/>
        </w:rPr>
        <w:t xml:space="preserve"> </w:t>
      </w:r>
      <w:r w:rsidR="00D335C9">
        <w:rPr>
          <w:rFonts w:ascii="Calibri" w:hAnsi="Calibri" w:cs="Calibri"/>
        </w:rPr>
        <w:t>the</w:t>
      </w:r>
      <w:r w:rsidR="000A5AD1">
        <w:rPr>
          <w:rFonts w:ascii="Calibri" w:hAnsi="Calibri" w:cs="Calibri"/>
        </w:rPr>
        <w:t xml:space="preserve"> historical-material approach </w:t>
      </w:r>
      <w:r w:rsidR="00D335C9">
        <w:rPr>
          <w:rFonts w:ascii="Calibri" w:hAnsi="Calibri" w:cs="Calibri"/>
        </w:rPr>
        <w:t>suggested by Virdee</w:t>
      </w:r>
      <w:r w:rsidR="00635EE0" w:rsidRPr="00407EFB">
        <w:rPr>
          <w:rFonts w:ascii="Calibri" w:hAnsi="Calibri" w:cs="Calibri"/>
        </w:rPr>
        <w:t>.</w:t>
      </w:r>
    </w:p>
    <w:p w14:paraId="11469C44" w14:textId="62CB2D3F" w:rsidR="000A4E24" w:rsidRPr="00407EFB" w:rsidRDefault="000A4E24" w:rsidP="00517415">
      <w:pPr>
        <w:pStyle w:val="Heading1"/>
        <w:spacing w:line="480" w:lineRule="auto"/>
        <w:rPr>
          <w:rFonts w:ascii="Calibri" w:hAnsi="Calibri" w:cs="Calibri"/>
        </w:rPr>
      </w:pPr>
      <w:r w:rsidRPr="00407EFB">
        <w:rPr>
          <w:rFonts w:ascii="Calibri" w:hAnsi="Calibri" w:cs="Calibri"/>
        </w:rPr>
        <w:t>Methods</w:t>
      </w:r>
    </w:p>
    <w:p w14:paraId="2AA143E7" w14:textId="26E5A8E6" w:rsidR="00026539" w:rsidRDefault="000A4E24" w:rsidP="00026539">
      <w:pPr>
        <w:spacing w:line="480" w:lineRule="auto"/>
        <w:rPr>
          <w:rFonts w:ascii="Calibri" w:hAnsi="Calibri" w:cs="Calibri"/>
        </w:rPr>
      </w:pPr>
      <w:r w:rsidRPr="00407EFB">
        <w:rPr>
          <w:rFonts w:ascii="Calibri" w:hAnsi="Calibri" w:cs="Calibri"/>
        </w:rPr>
        <w:t>The wider project aimed to understand the barriers to and enablers of employment for Black</w:t>
      </w:r>
      <w:r w:rsidR="0007165E" w:rsidRPr="00407EFB">
        <w:rPr>
          <w:rFonts w:ascii="Calibri" w:hAnsi="Calibri" w:cs="Calibri"/>
        </w:rPr>
        <w:t xml:space="preserve"> </w:t>
      </w:r>
      <w:r w:rsidR="00FE37BC">
        <w:rPr>
          <w:rFonts w:ascii="Calibri" w:hAnsi="Calibri" w:cs="Calibri"/>
        </w:rPr>
        <w:t>minoritized</w:t>
      </w:r>
      <w:r w:rsidR="003D6B61">
        <w:rPr>
          <w:rFonts w:ascii="Calibri" w:hAnsi="Calibri" w:cs="Calibri"/>
        </w:rPr>
        <w:t xml:space="preserve"> </w:t>
      </w:r>
      <w:r w:rsidR="0007165E" w:rsidRPr="00407EFB">
        <w:rPr>
          <w:rFonts w:ascii="Calibri" w:hAnsi="Calibri" w:cs="Calibri"/>
        </w:rPr>
        <w:t>ethnic</w:t>
      </w:r>
      <w:r w:rsidRPr="00407EFB">
        <w:rPr>
          <w:rFonts w:ascii="Calibri" w:hAnsi="Calibri" w:cs="Calibri"/>
        </w:rPr>
        <w:t xml:space="preserve"> individuals with SCD, with fieldwork conducted from 2017 to 2020</w:t>
      </w:r>
      <w:r w:rsidR="00677600">
        <w:rPr>
          <w:rFonts w:ascii="Calibri" w:hAnsi="Calibri" w:cs="Calibri"/>
        </w:rPr>
        <w:t xml:space="preserve"> (pre-Covid-19)</w:t>
      </w:r>
      <w:r w:rsidRPr="00407EFB">
        <w:rPr>
          <w:rFonts w:ascii="Calibri" w:hAnsi="Calibri" w:cs="Calibri"/>
        </w:rPr>
        <w:t>. Employing a method of “democratic co-production” (</w:t>
      </w:r>
      <w:proofErr w:type="spellStart"/>
      <w:r w:rsidRPr="00407EFB">
        <w:rPr>
          <w:rFonts w:ascii="Calibri" w:hAnsi="Calibri" w:cs="Calibri"/>
        </w:rPr>
        <w:t>Verschuere</w:t>
      </w:r>
      <w:proofErr w:type="spellEnd"/>
      <w:r w:rsidRPr="00407EFB">
        <w:rPr>
          <w:rFonts w:ascii="Calibri" w:hAnsi="Calibri" w:cs="Calibri"/>
        </w:rPr>
        <w:t xml:space="preserve"> et al. 2018), the research involved collaboration with individuals with SCD and two </w:t>
      </w:r>
      <w:r w:rsidR="003A665C" w:rsidRPr="00407EFB">
        <w:rPr>
          <w:rFonts w:ascii="Calibri" w:hAnsi="Calibri" w:cs="Calibri"/>
        </w:rPr>
        <w:t>SCD</w:t>
      </w:r>
      <w:r w:rsidRPr="00407EFB">
        <w:rPr>
          <w:rFonts w:ascii="Calibri" w:hAnsi="Calibri" w:cs="Calibri"/>
        </w:rPr>
        <w:t xml:space="preserve"> voluntary organizations. </w:t>
      </w:r>
      <w:r w:rsidR="00026539">
        <w:rPr>
          <w:rFonts w:ascii="Calibri" w:hAnsi="Calibri" w:cs="Calibri"/>
        </w:rPr>
        <w:t>Democratic co-production mean</w:t>
      </w:r>
      <w:r w:rsidR="009A523D">
        <w:rPr>
          <w:rFonts w:ascii="Calibri" w:hAnsi="Calibri" w:cs="Calibri"/>
        </w:rPr>
        <w:t>t</w:t>
      </w:r>
      <w:r w:rsidR="00026539" w:rsidRPr="003B1852">
        <w:rPr>
          <w:rFonts w:ascii="Calibri" w:hAnsi="Calibri" w:cs="Calibri"/>
        </w:rPr>
        <w:t xml:space="preserve"> that people could contribute to the research process as and when it suited them</w:t>
      </w:r>
      <w:r w:rsidR="009A523D">
        <w:rPr>
          <w:rFonts w:ascii="Calibri" w:hAnsi="Calibri" w:cs="Calibri"/>
        </w:rPr>
        <w:t xml:space="preserve"> </w:t>
      </w:r>
      <w:r w:rsidR="00026539" w:rsidRPr="003B1852">
        <w:rPr>
          <w:rFonts w:ascii="Calibri" w:hAnsi="Calibri" w:cs="Calibri"/>
        </w:rPr>
        <w:t>(Ryan 2012). This is especially</w:t>
      </w:r>
      <w:r w:rsidR="00026539">
        <w:rPr>
          <w:rFonts w:ascii="Calibri" w:hAnsi="Calibri" w:cs="Calibri"/>
        </w:rPr>
        <w:t xml:space="preserve"> </w:t>
      </w:r>
      <w:r w:rsidR="00026539" w:rsidRPr="003B1852">
        <w:rPr>
          <w:rFonts w:ascii="Calibri" w:hAnsi="Calibri" w:cs="Calibri"/>
        </w:rPr>
        <w:t>important as the symptoms of SCD can be unpredictable and variable</w:t>
      </w:r>
      <w:r w:rsidR="00026539">
        <w:rPr>
          <w:rFonts w:ascii="Calibri" w:hAnsi="Calibri" w:cs="Calibri"/>
        </w:rPr>
        <w:t xml:space="preserve">. </w:t>
      </w:r>
    </w:p>
    <w:p w14:paraId="669888B3" w14:textId="20A5D842" w:rsidR="00A9637C" w:rsidRDefault="009A03DE" w:rsidP="00026539">
      <w:pPr>
        <w:spacing w:line="480" w:lineRule="auto"/>
        <w:rPr>
          <w:rFonts w:ascii="Calibri" w:hAnsi="Calibri" w:cs="Calibri"/>
        </w:rPr>
      </w:pPr>
      <w:r>
        <w:rPr>
          <w:rFonts w:ascii="Calibri" w:hAnsi="Calibri" w:cs="Calibri"/>
        </w:rPr>
        <w:t>We developed an</w:t>
      </w:r>
      <w:r w:rsidR="00026539" w:rsidRPr="00264702">
        <w:rPr>
          <w:rFonts w:ascii="Calibri" w:hAnsi="Calibri" w:cs="Calibri"/>
        </w:rPr>
        <w:t xml:space="preserve"> </w:t>
      </w:r>
      <w:r w:rsidR="000F728B">
        <w:rPr>
          <w:rFonts w:ascii="Calibri" w:hAnsi="Calibri" w:cs="Calibri"/>
        </w:rPr>
        <w:t xml:space="preserve">initial </w:t>
      </w:r>
      <w:r w:rsidR="00026539" w:rsidRPr="00264702">
        <w:rPr>
          <w:rFonts w:ascii="Calibri" w:hAnsi="Calibri" w:cs="Calibri"/>
        </w:rPr>
        <w:t>interview topic guide</w:t>
      </w:r>
      <w:r>
        <w:rPr>
          <w:rFonts w:ascii="Calibri" w:hAnsi="Calibri" w:cs="Calibri"/>
        </w:rPr>
        <w:t>, informed by</w:t>
      </w:r>
      <w:r w:rsidR="00026539" w:rsidRPr="00264702">
        <w:rPr>
          <w:rFonts w:ascii="Calibri" w:hAnsi="Calibri" w:cs="Calibri"/>
        </w:rPr>
        <w:t xml:space="preserve"> a literature review (</w:t>
      </w:r>
      <w:proofErr w:type="spellStart"/>
      <w:r w:rsidR="00E7205E">
        <w:rPr>
          <w:rFonts w:ascii="Calibri" w:hAnsi="Calibri" w:cs="Calibri"/>
        </w:rPr>
        <w:t>Berghs</w:t>
      </w:r>
      <w:proofErr w:type="spellEnd"/>
      <w:r w:rsidR="00E7205E">
        <w:rPr>
          <w:rFonts w:ascii="Calibri" w:hAnsi="Calibri" w:cs="Calibri"/>
        </w:rPr>
        <w:t xml:space="preserve"> and Dyson, 2020</w:t>
      </w:r>
      <w:r w:rsidR="00026539" w:rsidRPr="00264702">
        <w:rPr>
          <w:rFonts w:ascii="Calibri" w:hAnsi="Calibri" w:cs="Calibri"/>
        </w:rPr>
        <w:t xml:space="preserve">) but </w:t>
      </w:r>
      <w:r w:rsidR="00026539">
        <w:rPr>
          <w:rFonts w:ascii="Calibri" w:hAnsi="Calibri" w:cs="Calibri"/>
        </w:rPr>
        <w:t xml:space="preserve">we </w:t>
      </w:r>
      <w:r w:rsidR="00026539" w:rsidRPr="00264702">
        <w:rPr>
          <w:rFonts w:ascii="Calibri" w:hAnsi="Calibri" w:cs="Calibri"/>
        </w:rPr>
        <w:t>wanted a critique. People with SCD led two focus group discussions (Barbour 2008) to formulate questions</w:t>
      </w:r>
      <w:r w:rsidR="00026539">
        <w:rPr>
          <w:rFonts w:ascii="Calibri" w:hAnsi="Calibri" w:cs="Calibri"/>
        </w:rPr>
        <w:t xml:space="preserve"> </w:t>
      </w:r>
      <w:r w:rsidR="00026539" w:rsidRPr="00264702">
        <w:rPr>
          <w:rFonts w:ascii="Calibri" w:hAnsi="Calibri" w:cs="Calibri"/>
        </w:rPr>
        <w:t>and to share their understandings of what had been the normative barriers and enablers to their employment</w:t>
      </w:r>
      <w:r w:rsidR="00383182" w:rsidRPr="00383182">
        <w:rPr>
          <w:rFonts w:ascii="Calibri" w:hAnsi="Calibri" w:cs="Calibri"/>
        </w:rPr>
        <w:t xml:space="preserve"> </w:t>
      </w:r>
      <w:r w:rsidR="00383182" w:rsidRPr="00407EFB">
        <w:rPr>
          <w:rFonts w:ascii="Calibri" w:hAnsi="Calibri" w:cs="Calibri"/>
        </w:rPr>
        <w:t>across the life course</w:t>
      </w:r>
      <w:r w:rsidR="00026539" w:rsidRPr="00264702">
        <w:rPr>
          <w:rFonts w:ascii="Calibri" w:hAnsi="Calibri" w:cs="Calibri"/>
        </w:rPr>
        <w:t>.</w:t>
      </w:r>
      <w:r w:rsidR="00026539">
        <w:rPr>
          <w:rFonts w:ascii="Calibri" w:hAnsi="Calibri" w:cs="Calibri"/>
        </w:rPr>
        <w:t xml:space="preserve"> </w:t>
      </w:r>
      <w:r w:rsidR="00383182">
        <w:rPr>
          <w:rFonts w:ascii="Calibri" w:hAnsi="Calibri" w:cs="Calibri"/>
        </w:rPr>
        <w:t xml:space="preserve">The impact of SCD was </w:t>
      </w:r>
      <w:r w:rsidR="006C0589">
        <w:rPr>
          <w:rFonts w:ascii="Calibri" w:hAnsi="Calibri" w:cs="Calibri"/>
        </w:rPr>
        <w:t>explicitly</w:t>
      </w:r>
      <w:r w:rsidR="00383182">
        <w:rPr>
          <w:rFonts w:ascii="Calibri" w:hAnsi="Calibri" w:cs="Calibri"/>
        </w:rPr>
        <w:t xml:space="preserve"> </w:t>
      </w:r>
      <w:r w:rsidR="00C5590C">
        <w:rPr>
          <w:rFonts w:ascii="Calibri" w:hAnsi="Calibri" w:cs="Calibri"/>
        </w:rPr>
        <w:t xml:space="preserve">engaged with as part of questioning, </w:t>
      </w:r>
      <w:r w:rsidR="006C0589">
        <w:rPr>
          <w:rFonts w:ascii="Calibri" w:hAnsi="Calibri" w:cs="Calibri"/>
        </w:rPr>
        <w:t>whereas racism was not</w:t>
      </w:r>
      <w:r w:rsidR="00551539">
        <w:rPr>
          <w:rFonts w:ascii="Calibri" w:hAnsi="Calibri" w:cs="Calibri"/>
        </w:rPr>
        <w:t xml:space="preserve">. </w:t>
      </w:r>
      <w:r>
        <w:rPr>
          <w:rFonts w:ascii="Calibri" w:hAnsi="Calibri" w:cs="Calibri"/>
        </w:rPr>
        <w:t>Nonetheless,</w:t>
      </w:r>
      <w:r w:rsidR="006C0589">
        <w:rPr>
          <w:rFonts w:ascii="Calibri" w:hAnsi="Calibri" w:cs="Calibri"/>
        </w:rPr>
        <w:t xml:space="preserve"> </w:t>
      </w:r>
      <w:r w:rsidR="00B76C16">
        <w:rPr>
          <w:rFonts w:ascii="Calibri" w:hAnsi="Calibri" w:cs="Calibri"/>
        </w:rPr>
        <w:t xml:space="preserve">where </w:t>
      </w:r>
      <w:r w:rsidR="006C0589">
        <w:rPr>
          <w:rFonts w:ascii="Calibri" w:hAnsi="Calibri" w:cs="Calibri"/>
        </w:rPr>
        <w:t xml:space="preserve">experiences of racism </w:t>
      </w:r>
      <w:r w:rsidR="00B76C16">
        <w:rPr>
          <w:rFonts w:ascii="Calibri" w:hAnsi="Calibri" w:cs="Calibri"/>
        </w:rPr>
        <w:t xml:space="preserve">were discussed, these were </w:t>
      </w:r>
      <w:r w:rsidR="002313CF">
        <w:rPr>
          <w:rFonts w:ascii="Calibri" w:hAnsi="Calibri" w:cs="Calibri"/>
        </w:rPr>
        <w:t xml:space="preserve">explicitly </w:t>
      </w:r>
      <w:r w:rsidR="00B76C16">
        <w:rPr>
          <w:rFonts w:ascii="Calibri" w:hAnsi="Calibri" w:cs="Calibri"/>
        </w:rPr>
        <w:t>followed up</w:t>
      </w:r>
      <w:r w:rsidR="00551539">
        <w:rPr>
          <w:rFonts w:ascii="Calibri" w:hAnsi="Calibri" w:cs="Calibri"/>
        </w:rPr>
        <w:t xml:space="preserve">. </w:t>
      </w:r>
      <w:r>
        <w:rPr>
          <w:rFonts w:ascii="Calibri" w:hAnsi="Calibri" w:cs="Calibri"/>
        </w:rPr>
        <w:t>R</w:t>
      </w:r>
      <w:r w:rsidR="002313CF">
        <w:rPr>
          <w:rFonts w:ascii="Calibri" w:hAnsi="Calibri" w:cs="Calibri"/>
        </w:rPr>
        <w:t>acism</w:t>
      </w:r>
      <w:r>
        <w:rPr>
          <w:rFonts w:ascii="Calibri" w:hAnsi="Calibri" w:cs="Calibri"/>
        </w:rPr>
        <w:t xml:space="preserve"> – as we shall see -</w:t>
      </w:r>
      <w:r w:rsidR="002313CF">
        <w:rPr>
          <w:rFonts w:ascii="Calibri" w:hAnsi="Calibri" w:cs="Calibri"/>
        </w:rPr>
        <w:t xml:space="preserve"> became one of the most prominent features </w:t>
      </w:r>
      <w:r w:rsidR="00B83351">
        <w:rPr>
          <w:rFonts w:ascii="Calibri" w:hAnsi="Calibri" w:cs="Calibri"/>
        </w:rPr>
        <w:t>within interviewees’ commentaries, even where a minority did not acknowledge</w:t>
      </w:r>
      <w:r w:rsidR="00A2370D">
        <w:rPr>
          <w:rFonts w:ascii="Calibri" w:hAnsi="Calibri" w:cs="Calibri"/>
        </w:rPr>
        <w:t xml:space="preserve"> or </w:t>
      </w:r>
      <w:r w:rsidR="00D6052A">
        <w:rPr>
          <w:rFonts w:ascii="Calibri" w:hAnsi="Calibri" w:cs="Calibri"/>
        </w:rPr>
        <w:t>name racism.</w:t>
      </w:r>
    </w:p>
    <w:p w14:paraId="7A75CCCE" w14:textId="0AAEB3F6" w:rsidR="00ED3C3B" w:rsidRDefault="00FA4C84" w:rsidP="009314E5">
      <w:pPr>
        <w:spacing w:line="480" w:lineRule="auto"/>
        <w:rPr>
          <w:rFonts w:ascii="Calibri" w:hAnsi="Calibri" w:cs="Calibri"/>
        </w:rPr>
      </w:pPr>
      <w:r w:rsidRPr="00407EFB">
        <w:rPr>
          <w:rFonts w:ascii="Calibri" w:hAnsi="Calibri" w:cs="Calibri"/>
        </w:rPr>
        <w:t>After University ethical consent was given,</w:t>
      </w:r>
      <w:r w:rsidR="009A03DE">
        <w:rPr>
          <w:rFonts w:ascii="Calibri" w:hAnsi="Calibri" w:cs="Calibri"/>
        </w:rPr>
        <w:t xml:space="preserve"> we conducted</w:t>
      </w:r>
      <w:r w:rsidRPr="00407EFB">
        <w:rPr>
          <w:rFonts w:ascii="Calibri" w:hAnsi="Calibri" w:cs="Calibri"/>
        </w:rPr>
        <w:t xml:space="preserve"> forty-seven semi-structured interviews. </w:t>
      </w:r>
      <w:r w:rsidR="009135EE" w:rsidRPr="00407EFB">
        <w:rPr>
          <w:rFonts w:ascii="Calibri" w:hAnsi="Calibri" w:cs="Calibri"/>
        </w:rPr>
        <w:t>The t</w:t>
      </w:r>
      <w:r w:rsidRPr="00407EFB">
        <w:rPr>
          <w:rFonts w:ascii="Calibri" w:hAnsi="Calibri" w:cs="Calibri"/>
        </w:rPr>
        <w:t xml:space="preserve">wo voluntary sector partners </w:t>
      </w:r>
      <w:r w:rsidR="009A03DE">
        <w:rPr>
          <w:rFonts w:ascii="Calibri" w:hAnsi="Calibri" w:cs="Calibri"/>
        </w:rPr>
        <w:t>supported</w:t>
      </w:r>
      <w:r w:rsidRPr="00407EFB">
        <w:rPr>
          <w:rFonts w:ascii="Calibri" w:hAnsi="Calibri" w:cs="Calibri"/>
        </w:rPr>
        <w:t xml:space="preserve"> recruitment support</w:t>
      </w:r>
      <w:r w:rsidR="000A4E24" w:rsidRPr="00407EFB">
        <w:rPr>
          <w:rFonts w:ascii="Calibri" w:hAnsi="Calibri" w:cs="Calibri"/>
        </w:rPr>
        <w:t xml:space="preserve">. Interview participants received </w:t>
      </w:r>
      <w:r w:rsidR="00230EFB" w:rsidRPr="00407EFB">
        <w:rPr>
          <w:rFonts w:ascii="Calibri" w:hAnsi="Calibri" w:cs="Calibri"/>
        </w:rPr>
        <w:t>a shopping voucher</w:t>
      </w:r>
      <w:r w:rsidR="000A4E24" w:rsidRPr="00407EFB">
        <w:rPr>
          <w:rFonts w:ascii="Calibri" w:hAnsi="Calibri" w:cs="Calibri"/>
        </w:rPr>
        <w:t xml:space="preserve"> and reimbursement for travel expenses. </w:t>
      </w:r>
      <w:r w:rsidR="000861F3">
        <w:rPr>
          <w:rFonts w:ascii="Calibri" w:hAnsi="Calibri" w:cs="Calibri"/>
        </w:rPr>
        <w:t xml:space="preserve">As seen in </w:t>
      </w:r>
      <w:r w:rsidR="000861F3">
        <w:rPr>
          <w:rFonts w:ascii="Calibri" w:hAnsi="Calibri" w:cs="Calibri"/>
        </w:rPr>
        <w:lastRenderedPageBreak/>
        <w:t>Table 1, t</w:t>
      </w:r>
      <w:r w:rsidR="000A4E24" w:rsidRPr="00407EFB">
        <w:rPr>
          <w:rFonts w:ascii="Calibri" w:hAnsi="Calibri" w:cs="Calibri"/>
        </w:rPr>
        <w:t>he sampling</w:t>
      </w:r>
      <w:r w:rsidR="006C39D2">
        <w:rPr>
          <w:rFonts w:ascii="Calibri" w:hAnsi="Calibri" w:cs="Calibri"/>
        </w:rPr>
        <w:t xml:space="preserve"> was purposive</w:t>
      </w:r>
      <w:r w:rsidR="00C04859">
        <w:rPr>
          <w:rFonts w:ascii="Calibri" w:hAnsi="Calibri" w:cs="Calibri"/>
        </w:rPr>
        <w:t xml:space="preserve"> (Bryman, 2016)</w:t>
      </w:r>
      <w:r w:rsidR="000A4E24" w:rsidRPr="00407EFB">
        <w:rPr>
          <w:rFonts w:ascii="Calibri" w:hAnsi="Calibri" w:cs="Calibri"/>
        </w:rPr>
        <w:t xml:space="preserve"> aim</w:t>
      </w:r>
      <w:r w:rsidR="00C04859">
        <w:rPr>
          <w:rFonts w:ascii="Calibri" w:hAnsi="Calibri" w:cs="Calibri"/>
        </w:rPr>
        <w:t>ing</w:t>
      </w:r>
      <w:r w:rsidR="000A4E24" w:rsidRPr="00407EFB">
        <w:rPr>
          <w:rFonts w:ascii="Calibri" w:hAnsi="Calibri" w:cs="Calibri"/>
        </w:rPr>
        <w:t xml:space="preserve"> for </w:t>
      </w:r>
      <w:r w:rsidR="00C04859">
        <w:rPr>
          <w:rFonts w:ascii="Calibri" w:hAnsi="Calibri" w:cs="Calibri"/>
        </w:rPr>
        <w:t xml:space="preserve">a </w:t>
      </w:r>
      <w:r w:rsidR="00CE32CB">
        <w:rPr>
          <w:rFonts w:ascii="Calibri" w:hAnsi="Calibri" w:cs="Calibri"/>
        </w:rPr>
        <w:t>representation</w:t>
      </w:r>
      <w:r w:rsidR="00C04859" w:rsidRPr="00407EFB">
        <w:rPr>
          <w:rFonts w:ascii="Calibri" w:hAnsi="Calibri" w:cs="Calibri"/>
        </w:rPr>
        <w:t xml:space="preserve"> </w:t>
      </w:r>
      <w:r w:rsidR="000A4E24" w:rsidRPr="00407EFB">
        <w:rPr>
          <w:rFonts w:ascii="Calibri" w:hAnsi="Calibri" w:cs="Calibri"/>
        </w:rPr>
        <w:t xml:space="preserve">across </w:t>
      </w:r>
      <w:r w:rsidR="00CE32CB">
        <w:rPr>
          <w:rFonts w:ascii="Calibri" w:hAnsi="Calibri" w:cs="Calibri"/>
        </w:rPr>
        <w:t xml:space="preserve">binary </w:t>
      </w:r>
      <w:r w:rsidR="000A4E24" w:rsidRPr="00407EFB">
        <w:rPr>
          <w:rFonts w:ascii="Calibri" w:hAnsi="Calibri" w:cs="Calibri"/>
        </w:rPr>
        <w:t xml:space="preserve">gender (25 women, 22 men) and relevant </w:t>
      </w:r>
      <w:r w:rsidR="00193D7E" w:rsidRPr="00407EFB">
        <w:rPr>
          <w:rFonts w:ascii="Calibri" w:hAnsi="Calibri" w:cs="Calibri"/>
        </w:rPr>
        <w:t xml:space="preserve">Black </w:t>
      </w:r>
      <w:r w:rsidR="000A4E24" w:rsidRPr="00407EFB">
        <w:rPr>
          <w:rFonts w:ascii="Calibri" w:hAnsi="Calibri" w:cs="Calibri"/>
        </w:rPr>
        <w:t xml:space="preserve">British ethnicity census categories, including ‘Caribbean’ (22), ‘African’ (19), ‘Asian’ (3), </w:t>
      </w:r>
      <w:r w:rsidR="00263C3F" w:rsidRPr="00407EFB">
        <w:rPr>
          <w:rFonts w:ascii="Calibri" w:hAnsi="Calibri" w:cs="Calibri"/>
        </w:rPr>
        <w:t>and ‘Other’ (3)</w:t>
      </w:r>
      <w:r w:rsidR="000A4E24" w:rsidRPr="00407EFB">
        <w:rPr>
          <w:rFonts w:ascii="Calibri" w:hAnsi="Calibri" w:cs="Calibri"/>
        </w:rPr>
        <w:t xml:space="preserve"> The sample also reflected a range of UK regions and variations in SCD across the life course. Importantly, </w:t>
      </w:r>
      <w:r w:rsidR="00A23555">
        <w:rPr>
          <w:rFonts w:ascii="Calibri" w:hAnsi="Calibri" w:cs="Calibri"/>
        </w:rPr>
        <w:t xml:space="preserve">age range from </w:t>
      </w:r>
      <w:r w:rsidR="0030564A">
        <w:rPr>
          <w:rFonts w:ascii="Calibri" w:hAnsi="Calibri" w:cs="Calibri"/>
        </w:rPr>
        <w:t>18-66</w:t>
      </w:r>
      <w:r w:rsidR="000A4E24" w:rsidRPr="00407EFB">
        <w:rPr>
          <w:rFonts w:ascii="Calibri" w:hAnsi="Calibri" w:cs="Calibri"/>
        </w:rPr>
        <w:t>, captur</w:t>
      </w:r>
      <w:r w:rsidR="00C2156B">
        <w:rPr>
          <w:rFonts w:ascii="Calibri" w:hAnsi="Calibri" w:cs="Calibri"/>
        </w:rPr>
        <w:t>ed</w:t>
      </w:r>
      <w:r w:rsidR="000A4E24" w:rsidRPr="00407EFB">
        <w:rPr>
          <w:rFonts w:ascii="Calibri" w:hAnsi="Calibri" w:cs="Calibri"/>
        </w:rPr>
        <w:t xml:space="preserve"> </w:t>
      </w:r>
      <w:r w:rsidR="00520958" w:rsidRPr="00407EFB">
        <w:rPr>
          <w:rFonts w:ascii="Calibri" w:hAnsi="Calibri" w:cs="Calibri"/>
          <w:bCs/>
          <w:szCs w:val="24"/>
        </w:rPr>
        <w:t>a range of first</w:t>
      </w:r>
      <w:r w:rsidR="009A03DE">
        <w:rPr>
          <w:rFonts w:ascii="Calibri" w:hAnsi="Calibri" w:cs="Calibri"/>
          <w:bCs/>
          <w:szCs w:val="24"/>
        </w:rPr>
        <w:t>, second and</w:t>
      </w:r>
      <w:r w:rsidR="00520958" w:rsidRPr="00407EFB">
        <w:rPr>
          <w:rFonts w:ascii="Calibri" w:hAnsi="Calibri" w:cs="Calibri"/>
          <w:bCs/>
          <w:szCs w:val="24"/>
        </w:rPr>
        <w:t xml:space="preserve"> third generation migrants</w:t>
      </w:r>
      <w:r w:rsidR="00520958">
        <w:rPr>
          <w:rFonts w:ascii="Calibri" w:hAnsi="Calibri" w:cs="Calibri"/>
          <w:bCs/>
          <w:szCs w:val="24"/>
        </w:rPr>
        <w:t>,</w:t>
      </w:r>
      <w:r w:rsidR="00520958" w:rsidRPr="00407EFB">
        <w:rPr>
          <w:rFonts w:ascii="Calibri" w:hAnsi="Calibri" w:cs="Calibri"/>
        </w:rPr>
        <w:t xml:space="preserve"> </w:t>
      </w:r>
      <w:r w:rsidR="000A4E24" w:rsidRPr="00407EFB">
        <w:rPr>
          <w:rFonts w:ascii="Calibri" w:hAnsi="Calibri" w:cs="Calibri"/>
        </w:rPr>
        <w:t>individuals from the Windrush generation</w:t>
      </w:r>
      <w:r w:rsidR="001C5168" w:rsidRPr="00407EFB">
        <w:rPr>
          <w:rStyle w:val="FootnoteReference"/>
          <w:rFonts w:ascii="Calibri" w:hAnsi="Calibri" w:cs="Calibri"/>
          <w:bCs/>
          <w:szCs w:val="24"/>
        </w:rPr>
        <w:footnoteReference w:id="3"/>
      </w:r>
      <w:r w:rsidR="001C5168" w:rsidRPr="00407EFB">
        <w:rPr>
          <w:rFonts w:ascii="Calibri" w:hAnsi="Calibri" w:cs="Calibri"/>
          <w:bCs/>
          <w:szCs w:val="24"/>
        </w:rPr>
        <w:t xml:space="preserve"> </w:t>
      </w:r>
      <w:r w:rsidR="000A4E24" w:rsidRPr="00407EFB">
        <w:rPr>
          <w:rFonts w:ascii="Calibri" w:hAnsi="Calibri" w:cs="Calibri"/>
        </w:rPr>
        <w:t xml:space="preserve"> as well as those from the African and Indian diasporas since the 1970s. </w:t>
      </w:r>
    </w:p>
    <w:p w14:paraId="6628C75E" w14:textId="77777777" w:rsidR="00ED3C3B" w:rsidRPr="00407EFB" w:rsidRDefault="00ED3C3B" w:rsidP="00ED3C3B">
      <w:pPr>
        <w:spacing w:line="480" w:lineRule="auto"/>
        <w:rPr>
          <w:rFonts w:ascii="Calibri" w:hAnsi="Calibri" w:cs="Calibri"/>
        </w:rPr>
      </w:pPr>
      <w:r>
        <w:rPr>
          <w:rFonts w:ascii="Calibri" w:hAnsi="Calibri" w:cs="Calibri"/>
        </w:rPr>
        <w:t>TABLE 1 HERE</w:t>
      </w:r>
    </w:p>
    <w:p w14:paraId="0EA5016C" w14:textId="1BA43EF4" w:rsidR="000A4E24" w:rsidRDefault="009A03DE" w:rsidP="009314E5">
      <w:pPr>
        <w:spacing w:line="480" w:lineRule="auto"/>
        <w:rPr>
          <w:rFonts w:ascii="Calibri" w:hAnsi="Calibri" w:cs="Calibri"/>
        </w:rPr>
      </w:pPr>
      <w:r>
        <w:rPr>
          <w:rFonts w:ascii="Calibri" w:hAnsi="Calibri" w:cs="Calibri"/>
        </w:rPr>
        <w:t>Our</w:t>
      </w:r>
      <w:r w:rsidR="009314E5" w:rsidRPr="009314E5">
        <w:rPr>
          <w:rFonts w:ascii="Calibri" w:hAnsi="Calibri" w:cs="Calibri"/>
        </w:rPr>
        <w:t xml:space="preserve"> sample include</w:t>
      </w:r>
      <w:r>
        <w:rPr>
          <w:rFonts w:ascii="Calibri" w:hAnsi="Calibri" w:cs="Calibri"/>
        </w:rPr>
        <w:t>s</w:t>
      </w:r>
      <w:r w:rsidR="009314E5" w:rsidRPr="009314E5">
        <w:rPr>
          <w:rFonts w:ascii="Calibri" w:hAnsi="Calibri" w:cs="Calibri"/>
        </w:rPr>
        <w:t xml:space="preserve"> a</w:t>
      </w:r>
      <w:r w:rsidR="00F429D6">
        <w:rPr>
          <w:rFonts w:ascii="Calibri" w:hAnsi="Calibri" w:cs="Calibri"/>
        </w:rPr>
        <w:t xml:space="preserve"> </w:t>
      </w:r>
      <w:r w:rsidR="009314E5" w:rsidRPr="009314E5">
        <w:rPr>
          <w:rFonts w:ascii="Calibri" w:hAnsi="Calibri" w:cs="Calibri"/>
        </w:rPr>
        <w:t>range of occupations</w:t>
      </w:r>
      <w:r w:rsidR="00C2156B">
        <w:rPr>
          <w:rFonts w:ascii="Calibri" w:hAnsi="Calibri" w:cs="Calibri"/>
        </w:rPr>
        <w:t xml:space="preserve"> and jobs</w:t>
      </w:r>
      <w:r w:rsidR="009314E5" w:rsidRPr="009314E5">
        <w:rPr>
          <w:rFonts w:ascii="Calibri" w:hAnsi="Calibri" w:cs="Calibri"/>
        </w:rPr>
        <w:t>; those who were</w:t>
      </w:r>
      <w:r w:rsidR="002D4C76">
        <w:rPr>
          <w:rFonts w:ascii="Calibri" w:hAnsi="Calibri" w:cs="Calibri"/>
        </w:rPr>
        <w:t xml:space="preserve"> </w:t>
      </w:r>
      <w:r w:rsidR="009314E5" w:rsidRPr="009314E5">
        <w:rPr>
          <w:rFonts w:ascii="Calibri" w:hAnsi="Calibri" w:cs="Calibri"/>
        </w:rPr>
        <w:t>self-employed; and those who were currently unemployed</w:t>
      </w:r>
      <w:r w:rsidR="00C2156B">
        <w:rPr>
          <w:rFonts w:ascii="Calibri" w:hAnsi="Calibri" w:cs="Calibri"/>
        </w:rPr>
        <w:t xml:space="preserve"> (see Table </w:t>
      </w:r>
      <w:r w:rsidR="000C4AD9">
        <w:rPr>
          <w:rFonts w:ascii="Calibri" w:hAnsi="Calibri" w:cs="Calibri"/>
        </w:rPr>
        <w:t>2</w:t>
      </w:r>
      <w:r w:rsidR="00C2156B">
        <w:rPr>
          <w:rFonts w:ascii="Calibri" w:hAnsi="Calibri" w:cs="Calibri"/>
        </w:rPr>
        <w:t>)</w:t>
      </w:r>
      <w:r w:rsidR="009314E5" w:rsidRPr="009314E5">
        <w:rPr>
          <w:rFonts w:ascii="Calibri" w:hAnsi="Calibri" w:cs="Calibri"/>
        </w:rPr>
        <w:t>.</w:t>
      </w:r>
      <w:r w:rsidR="00793E75">
        <w:rPr>
          <w:rFonts w:ascii="Calibri" w:hAnsi="Calibri" w:cs="Calibri"/>
        </w:rPr>
        <w:t xml:space="preserve"> We were able to identify trends in </w:t>
      </w:r>
      <w:r w:rsidR="00C36277">
        <w:rPr>
          <w:rFonts w:ascii="Calibri" w:hAnsi="Calibri" w:cs="Calibri"/>
        </w:rPr>
        <w:t xml:space="preserve">education and </w:t>
      </w:r>
      <w:r w:rsidR="00793E75">
        <w:rPr>
          <w:rFonts w:ascii="Calibri" w:hAnsi="Calibri" w:cs="Calibri"/>
        </w:rPr>
        <w:t>job t</w:t>
      </w:r>
      <w:r w:rsidR="006935B8">
        <w:rPr>
          <w:rFonts w:ascii="Calibri" w:hAnsi="Calibri" w:cs="Calibri"/>
        </w:rPr>
        <w:t xml:space="preserve">ypes across the three generations of experience we </w:t>
      </w:r>
      <w:r w:rsidR="00C36277">
        <w:rPr>
          <w:rFonts w:ascii="Calibri" w:hAnsi="Calibri" w:cs="Calibri"/>
        </w:rPr>
        <w:t xml:space="preserve">later developed. For example, </w:t>
      </w:r>
      <w:r w:rsidR="00D23E18">
        <w:rPr>
          <w:rFonts w:ascii="Calibri" w:hAnsi="Calibri" w:cs="Calibri"/>
        </w:rPr>
        <w:t xml:space="preserve">reduction in low-skilled/semi-skilled work, increase in </w:t>
      </w:r>
      <w:r w:rsidR="00D508CA">
        <w:rPr>
          <w:rFonts w:ascii="Calibri" w:hAnsi="Calibri" w:cs="Calibri"/>
        </w:rPr>
        <w:t>professional work and increase in university education from the first to third generations</w:t>
      </w:r>
      <w:r w:rsidR="00CB6AEE">
        <w:rPr>
          <w:rFonts w:ascii="Calibri" w:hAnsi="Calibri" w:cs="Calibri"/>
        </w:rPr>
        <w:t xml:space="preserve">. </w:t>
      </w:r>
      <w:r w:rsidR="00CC33B5">
        <w:rPr>
          <w:rFonts w:ascii="Calibri" w:hAnsi="Calibri" w:cs="Calibri"/>
        </w:rPr>
        <w:t>Those in the most recent generation were more likely to work in sales</w:t>
      </w:r>
      <w:r w:rsidR="00671459">
        <w:rPr>
          <w:rFonts w:ascii="Calibri" w:hAnsi="Calibri" w:cs="Calibri"/>
        </w:rPr>
        <w:t xml:space="preserve"> than </w:t>
      </w:r>
      <w:r w:rsidR="00057A8A">
        <w:rPr>
          <w:rFonts w:ascii="Calibri" w:hAnsi="Calibri" w:cs="Calibri"/>
        </w:rPr>
        <w:t xml:space="preserve">the other two, while those in the second generation were more likely to work in administrative jobs. </w:t>
      </w:r>
    </w:p>
    <w:p w14:paraId="2B8F2CEF" w14:textId="4BD3C55E" w:rsidR="00ED3C3B" w:rsidRDefault="00ED3C3B" w:rsidP="009314E5">
      <w:pPr>
        <w:spacing w:line="480" w:lineRule="auto"/>
        <w:rPr>
          <w:rFonts w:ascii="Calibri" w:hAnsi="Calibri" w:cs="Calibri"/>
        </w:rPr>
      </w:pPr>
      <w:r>
        <w:rPr>
          <w:rFonts w:ascii="Calibri" w:hAnsi="Calibri" w:cs="Calibri"/>
        </w:rPr>
        <w:t>TABLE 2 HERE</w:t>
      </w:r>
    </w:p>
    <w:p w14:paraId="2ADAD130" w14:textId="50FE222B" w:rsidR="000A4E24" w:rsidRPr="00407EFB" w:rsidRDefault="009A03DE" w:rsidP="00517415">
      <w:pPr>
        <w:spacing w:line="480" w:lineRule="auto"/>
        <w:rPr>
          <w:rFonts w:ascii="Calibri" w:hAnsi="Calibri" w:cs="Calibri"/>
        </w:rPr>
      </w:pPr>
      <w:r w:rsidRPr="00407EFB">
        <w:rPr>
          <w:rFonts w:ascii="Calibri" w:hAnsi="Calibri" w:cs="Calibri"/>
        </w:rPr>
        <w:t>Interviews</w:t>
      </w:r>
      <w:r>
        <w:rPr>
          <w:rFonts w:ascii="Calibri" w:hAnsi="Calibri" w:cs="Calibri"/>
        </w:rPr>
        <w:t xml:space="preserve"> conducted face-to-face and</w:t>
      </w:r>
      <w:r w:rsidR="001C5168" w:rsidRPr="00407EFB">
        <w:rPr>
          <w:rFonts w:ascii="Calibri" w:hAnsi="Calibri" w:cs="Calibri"/>
        </w:rPr>
        <w:t xml:space="preserve"> last</w:t>
      </w:r>
      <w:r>
        <w:rPr>
          <w:rFonts w:ascii="Calibri" w:hAnsi="Calibri" w:cs="Calibri"/>
        </w:rPr>
        <w:t>ing</w:t>
      </w:r>
      <w:r w:rsidR="001C5168" w:rsidRPr="00407EFB">
        <w:rPr>
          <w:rFonts w:ascii="Calibri" w:hAnsi="Calibri" w:cs="Calibri"/>
        </w:rPr>
        <w:t xml:space="preserve"> between 45 to 120 minutes, were digitally recorded and transcribed. Participants selected various locations for the interviews</w:t>
      </w:r>
      <w:r>
        <w:rPr>
          <w:rFonts w:ascii="Calibri" w:hAnsi="Calibri" w:cs="Calibri"/>
        </w:rPr>
        <w:t xml:space="preserve"> (i.e., </w:t>
      </w:r>
      <w:r w:rsidR="001C5168" w:rsidRPr="00407EFB">
        <w:rPr>
          <w:rFonts w:ascii="Calibri" w:hAnsi="Calibri" w:cs="Calibri"/>
        </w:rPr>
        <w:t xml:space="preserve">homes, workplaces, voluntary organization offices, and public spaces like cafés and museums. Anonymized transcripts are stored with the UK Data Archive and are referenced </w:t>
      </w:r>
      <w:r w:rsidR="001C5168" w:rsidRPr="00407EFB">
        <w:rPr>
          <w:rFonts w:ascii="Calibri" w:hAnsi="Calibri" w:cs="Calibri"/>
        </w:rPr>
        <w:lastRenderedPageBreak/>
        <w:t xml:space="preserve">in our findings by interview numbers. </w:t>
      </w:r>
      <w:r w:rsidR="000A4E24" w:rsidRPr="00407EFB">
        <w:rPr>
          <w:rFonts w:ascii="Calibri" w:hAnsi="Calibri" w:cs="Calibri"/>
        </w:rPr>
        <w:t>Interviews were initially conducted by one male and one female researcher, both of whom</w:t>
      </w:r>
      <w:r w:rsidR="00740486" w:rsidRPr="00407EFB">
        <w:rPr>
          <w:rFonts w:ascii="Calibri" w:hAnsi="Calibri" w:cs="Calibri"/>
        </w:rPr>
        <w:t xml:space="preserve">, while </w:t>
      </w:r>
      <w:r w:rsidR="00775A30" w:rsidRPr="00407EFB">
        <w:rPr>
          <w:rFonts w:ascii="Calibri" w:hAnsi="Calibri" w:cs="Calibri"/>
        </w:rPr>
        <w:t>of complex mixed ethnicity, would have most likely be seen by the participants as</w:t>
      </w:r>
      <w:r w:rsidR="000A4E24" w:rsidRPr="00407EFB">
        <w:rPr>
          <w:rFonts w:ascii="Calibri" w:hAnsi="Calibri" w:cs="Calibri"/>
        </w:rPr>
        <w:t xml:space="preserve"> white</w:t>
      </w:r>
      <w:r w:rsidR="00775A30" w:rsidRPr="00407EFB">
        <w:rPr>
          <w:rFonts w:ascii="Calibri" w:hAnsi="Calibri" w:cs="Calibri"/>
        </w:rPr>
        <w:t>. Neither interviewe</w:t>
      </w:r>
      <w:r w:rsidR="0096072A">
        <w:rPr>
          <w:rFonts w:ascii="Calibri" w:hAnsi="Calibri" w:cs="Calibri"/>
        </w:rPr>
        <w:t>r</w:t>
      </w:r>
      <w:r w:rsidR="00775A30" w:rsidRPr="00407EFB">
        <w:rPr>
          <w:rFonts w:ascii="Calibri" w:hAnsi="Calibri" w:cs="Calibri"/>
        </w:rPr>
        <w:t xml:space="preserve"> had</w:t>
      </w:r>
      <w:r w:rsidR="000A4E24" w:rsidRPr="00407EFB">
        <w:rPr>
          <w:rFonts w:ascii="Calibri" w:hAnsi="Calibri" w:cs="Calibri"/>
        </w:rPr>
        <w:t xml:space="preserve"> SCD</w:t>
      </w:r>
      <w:r w:rsidR="00775A30" w:rsidRPr="00407EFB">
        <w:rPr>
          <w:rFonts w:ascii="Calibri" w:hAnsi="Calibri" w:cs="Calibri"/>
        </w:rPr>
        <w:t xml:space="preserve"> however the</w:t>
      </w:r>
      <w:r w:rsidR="000A4E24" w:rsidRPr="00407EFB">
        <w:rPr>
          <w:rFonts w:ascii="Calibri" w:hAnsi="Calibri" w:cs="Calibri"/>
        </w:rPr>
        <w:t xml:space="preserve"> male interviewer had over thirty years of experience</w:t>
      </w:r>
      <w:r w:rsidR="0096072A">
        <w:rPr>
          <w:rFonts w:ascii="Calibri" w:hAnsi="Calibri" w:cs="Calibri"/>
        </w:rPr>
        <w:t xml:space="preserve"> with,</w:t>
      </w:r>
      <w:r w:rsidR="000A4E24" w:rsidRPr="00407EFB">
        <w:rPr>
          <w:rFonts w:ascii="Calibri" w:hAnsi="Calibri" w:cs="Calibri"/>
        </w:rPr>
        <w:t xml:space="preserve"> </w:t>
      </w:r>
      <w:r w:rsidR="00775A30" w:rsidRPr="00407EFB">
        <w:rPr>
          <w:rFonts w:ascii="Calibri" w:hAnsi="Calibri" w:cs="Calibri"/>
        </w:rPr>
        <w:t xml:space="preserve">and the female interviewer had more than ten years </w:t>
      </w:r>
      <w:r w:rsidR="000A4E24" w:rsidRPr="00407EFB">
        <w:rPr>
          <w:rFonts w:ascii="Calibri" w:hAnsi="Calibri" w:cs="Calibri"/>
        </w:rPr>
        <w:t xml:space="preserve">working with the SCD voluntary </w:t>
      </w:r>
      <w:r>
        <w:rPr>
          <w:rFonts w:ascii="Calibri" w:hAnsi="Calibri" w:cs="Calibri"/>
        </w:rPr>
        <w:t>organisations</w:t>
      </w:r>
      <w:r w:rsidR="000A4E24" w:rsidRPr="00407EFB">
        <w:rPr>
          <w:rFonts w:ascii="Calibri" w:hAnsi="Calibri" w:cs="Calibri"/>
        </w:rPr>
        <w:t>. To ensure reflexivity, individuals with SCD and their organizations were involved in an advisory group that helped design the project and interview guide, facilitated focus groups, reviewed analysis, and contributed to writing papers with the research team (</w:t>
      </w:r>
      <w:proofErr w:type="spellStart"/>
      <w:r w:rsidR="00E7205E">
        <w:rPr>
          <w:rFonts w:ascii="Calibri" w:hAnsi="Calibri" w:cs="Calibri"/>
        </w:rPr>
        <w:t>Berghs</w:t>
      </w:r>
      <w:proofErr w:type="spellEnd"/>
      <w:r w:rsidR="00E7205E">
        <w:rPr>
          <w:rFonts w:ascii="Calibri" w:hAnsi="Calibri" w:cs="Calibri"/>
        </w:rPr>
        <w:t xml:space="preserve"> et al, 2021</w:t>
      </w:r>
      <w:r w:rsidR="000A4E24" w:rsidRPr="00407EFB">
        <w:rPr>
          <w:rFonts w:ascii="Calibri" w:hAnsi="Calibri" w:cs="Calibri"/>
        </w:rPr>
        <w:t xml:space="preserve">). </w:t>
      </w:r>
      <w:r w:rsidR="00463B9D" w:rsidRPr="00407EFB">
        <w:rPr>
          <w:rFonts w:ascii="Calibri" w:hAnsi="Calibri" w:cs="Calibri"/>
          <w:bCs/>
          <w:szCs w:val="24"/>
        </w:rPr>
        <w:t>It is important that we acknowledge that these interviews represent ‘public’ accounts to white researchers</w:t>
      </w:r>
      <w:r w:rsidR="00551539">
        <w:rPr>
          <w:rFonts w:ascii="Calibri" w:hAnsi="Calibri" w:cs="Calibri"/>
          <w:bCs/>
          <w:szCs w:val="24"/>
        </w:rPr>
        <w:t xml:space="preserve">. </w:t>
      </w:r>
      <w:r>
        <w:rPr>
          <w:rFonts w:ascii="Calibri" w:hAnsi="Calibri" w:cs="Calibri"/>
          <w:bCs/>
          <w:szCs w:val="24"/>
        </w:rPr>
        <w:t>This risks</w:t>
      </w:r>
      <w:r w:rsidR="00463B9D" w:rsidRPr="00407EFB">
        <w:rPr>
          <w:rFonts w:ascii="Calibri" w:hAnsi="Calibri" w:cs="Calibri"/>
          <w:bCs/>
          <w:szCs w:val="24"/>
        </w:rPr>
        <w:t xml:space="preserve"> ‘sanitising’ such experiences, </w:t>
      </w:r>
      <w:r>
        <w:rPr>
          <w:rFonts w:ascii="Calibri" w:hAnsi="Calibri" w:cs="Calibri"/>
          <w:bCs/>
          <w:szCs w:val="24"/>
        </w:rPr>
        <w:t>which</w:t>
      </w:r>
      <w:r w:rsidR="00463B9D" w:rsidRPr="00407EFB">
        <w:rPr>
          <w:rFonts w:ascii="Calibri" w:hAnsi="Calibri" w:cs="Calibri"/>
          <w:bCs/>
          <w:szCs w:val="24"/>
        </w:rPr>
        <w:t xml:space="preserve"> may be different from ‘private’ accounts (See Culley et al. 2016: 163). </w:t>
      </w:r>
      <w:r w:rsidR="000A4E24" w:rsidRPr="00407EFB">
        <w:rPr>
          <w:rFonts w:ascii="Calibri" w:hAnsi="Calibri" w:cs="Calibri"/>
        </w:rPr>
        <w:t>Nonetheless, we made efforts to engage in checking processes to ensure the findings reflected the perspectives of the advisory group.</w:t>
      </w:r>
    </w:p>
    <w:p w14:paraId="6A0030E1" w14:textId="2BB72C98" w:rsidR="001C5168" w:rsidRPr="00407EFB" w:rsidRDefault="009A03DE" w:rsidP="00517415">
      <w:pPr>
        <w:spacing w:line="480" w:lineRule="auto"/>
        <w:rPr>
          <w:rFonts w:ascii="Calibri" w:hAnsi="Calibri" w:cs="Calibri"/>
        </w:rPr>
      </w:pPr>
      <w:r>
        <w:rPr>
          <w:rFonts w:ascii="Calibri" w:hAnsi="Calibri" w:cs="Calibri"/>
        </w:rPr>
        <w:t>I</w:t>
      </w:r>
      <w:r w:rsidR="001C5168" w:rsidRPr="00407EFB">
        <w:rPr>
          <w:rFonts w:ascii="Calibri" w:hAnsi="Calibri" w:cs="Calibri"/>
        </w:rPr>
        <w:t>nterview</w:t>
      </w:r>
      <w:r>
        <w:rPr>
          <w:rFonts w:ascii="Calibri" w:hAnsi="Calibri" w:cs="Calibri"/>
        </w:rPr>
        <w:t xml:space="preserve"> material</w:t>
      </w:r>
      <w:r w:rsidR="001C5168" w:rsidRPr="00407EFB">
        <w:rPr>
          <w:rFonts w:ascii="Calibri" w:hAnsi="Calibri" w:cs="Calibri"/>
        </w:rPr>
        <w:t xml:space="preserve"> w</w:t>
      </w:r>
      <w:r>
        <w:rPr>
          <w:rFonts w:ascii="Calibri" w:hAnsi="Calibri" w:cs="Calibri"/>
        </w:rPr>
        <w:t>as</w:t>
      </w:r>
      <w:r w:rsidR="001C5168" w:rsidRPr="00407EFB">
        <w:rPr>
          <w:rFonts w:ascii="Calibri" w:hAnsi="Calibri" w:cs="Calibri"/>
        </w:rPr>
        <w:t xml:space="preserve"> analysed using NV</w:t>
      </w:r>
      <w:r w:rsidR="00E73E66">
        <w:rPr>
          <w:rFonts w:ascii="Calibri" w:hAnsi="Calibri" w:cs="Calibri"/>
        </w:rPr>
        <w:t>IVO</w:t>
      </w:r>
      <w:r w:rsidR="001C5168" w:rsidRPr="00407EFB">
        <w:rPr>
          <w:rFonts w:ascii="Calibri" w:hAnsi="Calibri" w:cs="Calibri"/>
        </w:rPr>
        <w:t xml:space="preserve"> qualitative software. Initial analysis followed the themes outlined in the interview guide,</w:t>
      </w:r>
      <w:r>
        <w:rPr>
          <w:rFonts w:ascii="Calibri" w:hAnsi="Calibri" w:cs="Calibri"/>
        </w:rPr>
        <w:t xml:space="preserve"> by</w:t>
      </w:r>
      <w:r w:rsidR="001C5168" w:rsidRPr="00407EFB">
        <w:rPr>
          <w:rFonts w:ascii="Calibri" w:hAnsi="Calibri" w:cs="Calibri"/>
        </w:rPr>
        <w:t xml:space="preserve"> focusing on factors that enable employment or serve as barriers. The thematic findings were reviewed by advisory groups and further validated through two policy development workshops held at the project’s conclusion. These workshops, led by individuals with SCD, not only </w:t>
      </w:r>
      <w:r>
        <w:rPr>
          <w:rFonts w:ascii="Calibri" w:hAnsi="Calibri" w:cs="Calibri"/>
        </w:rPr>
        <w:t>provided a check on our</w:t>
      </w:r>
      <w:r w:rsidR="001C5168" w:rsidRPr="00407EFB">
        <w:rPr>
          <w:rFonts w:ascii="Calibri" w:hAnsi="Calibri" w:cs="Calibri"/>
        </w:rPr>
        <w:t xml:space="preserve"> analysis but also contributed to the creation of an employment guide that include</w:t>
      </w:r>
      <w:r w:rsidR="00304142" w:rsidRPr="00407EFB">
        <w:rPr>
          <w:rFonts w:ascii="Calibri" w:hAnsi="Calibri" w:cs="Calibri"/>
        </w:rPr>
        <w:t>d</w:t>
      </w:r>
      <w:r w:rsidR="001C5168" w:rsidRPr="00407EFB">
        <w:rPr>
          <w:rFonts w:ascii="Calibri" w:hAnsi="Calibri" w:cs="Calibri"/>
        </w:rPr>
        <w:t xml:space="preserve"> a </w:t>
      </w:r>
      <w:r w:rsidR="0054562E" w:rsidRPr="00407EFB">
        <w:rPr>
          <w:rFonts w:ascii="Calibri" w:hAnsi="Calibri" w:cs="Calibri"/>
        </w:rPr>
        <w:t>‘</w:t>
      </w:r>
      <w:r w:rsidR="001C5168" w:rsidRPr="00407EFB">
        <w:rPr>
          <w:rFonts w:ascii="Calibri" w:hAnsi="Calibri" w:cs="Calibri"/>
        </w:rPr>
        <w:t>Workers Individual Support Plan</w:t>
      </w:r>
      <w:r w:rsidR="0054562E" w:rsidRPr="00407EFB">
        <w:rPr>
          <w:rFonts w:ascii="Calibri" w:hAnsi="Calibri" w:cs="Calibri"/>
        </w:rPr>
        <w:t>’</w:t>
      </w:r>
      <w:r>
        <w:rPr>
          <w:rFonts w:ascii="Calibri" w:hAnsi="Calibri" w:cs="Calibri"/>
        </w:rPr>
        <w:t xml:space="preserve"> </w:t>
      </w:r>
      <w:r w:rsidR="001C5168" w:rsidRPr="00407EFB">
        <w:rPr>
          <w:rFonts w:ascii="Calibri" w:hAnsi="Calibri" w:cs="Calibri"/>
        </w:rPr>
        <w:t>(</w:t>
      </w:r>
      <w:r w:rsidR="00936DBF">
        <w:rPr>
          <w:rFonts w:ascii="Calibri" w:hAnsi="Calibri" w:cs="Calibri"/>
        </w:rPr>
        <w:t>Dyson et al, 2019</w:t>
      </w:r>
      <w:r w:rsidR="001C5168" w:rsidRPr="00407EFB">
        <w:rPr>
          <w:rFonts w:ascii="Calibri" w:hAnsi="Calibri" w:cs="Calibri"/>
        </w:rPr>
        <w:t>)</w:t>
      </w:r>
      <w:r w:rsidR="00936DBF">
        <w:rPr>
          <w:rFonts w:ascii="Calibri" w:hAnsi="Calibri" w:cs="Calibri"/>
        </w:rPr>
        <w:t>.</w:t>
      </w:r>
    </w:p>
    <w:p w14:paraId="305B3F9A" w14:textId="52A5DBC8" w:rsidR="001C5168" w:rsidRPr="00407EFB" w:rsidRDefault="001C5168" w:rsidP="00517415">
      <w:pPr>
        <w:spacing w:line="480" w:lineRule="auto"/>
        <w:rPr>
          <w:rFonts w:ascii="Calibri" w:hAnsi="Calibri" w:cs="Calibri"/>
        </w:rPr>
      </w:pPr>
      <w:r w:rsidRPr="00407EFB">
        <w:rPr>
          <w:rFonts w:ascii="Calibri" w:hAnsi="Calibri" w:cs="Calibri"/>
        </w:rPr>
        <w:t>The dataset is extensive and can be analy</w:t>
      </w:r>
      <w:r w:rsidR="000151BA" w:rsidRPr="00407EFB">
        <w:rPr>
          <w:rFonts w:ascii="Calibri" w:hAnsi="Calibri" w:cs="Calibri"/>
        </w:rPr>
        <w:t>s</w:t>
      </w:r>
      <w:r w:rsidRPr="00407EFB">
        <w:rPr>
          <w:rFonts w:ascii="Calibri" w:hAnsi="Calibri" w:cs="Calibri"/>
        </w:rPr>
        <w:t>ed in multiple ways</w:t>
      </w:r>
      <w:r w:rsidR="009E20B1">
        <w:rPr>
          <w:rFonts w:ascii="Calibri" w:hAnsi="Calibri" w:cs="Calibri"/>
          <w:bCs/>
          <w:szCs w:val="24"/>
        </w:rPr>
        <w:t>.</w:t>
      </w:r>
      <w:r w:rsidRPr="00407EFB">
        <w:rPr>
          <w:rFonts w:ascii="Calibri" w:hAnsi="Calibri" w:cs="Calibri"/>
          <w:bCs/>
          <w:szCs w:val="24"/>
        </w:rPr>
        <w:t xml:space="preserve"> </w:t>
      </w:r>
      <w:r w:rsidRPr="00407EFB">
        <w:rPr>
          <w:rFonts w:ascii="Calibri" w:hAnsi="Calibri" w:cs="Calibri"/>
        </w:rPr>
        <w:t>Utilizing adaptive theory (</w:t>
      </w:r>
      <w:proofErr w:type="spellStart"/>
      <w:r w:rsidRPr="00407EFB">
        <w:rPr>
          <w:rFonts w:ascii="Calibri" w:hAnsi="Calibri" w:cs="Calibri"/>
        </w:rPr>
        <w:t>Layder</w:t>
      </w:r>
      <w:proofErr w:type="spellEnd"/>
      <w:r w:rsidRPr="00407EFB">
        <w:rPr>
          <w:rFonts w:ascii="Calibri" w:hAnsi="Calibri" w:cs="Calibri"/>
        </w:rPr>
        <w:t xml:space="preserve">, 1998), our analysis is co-constructed through the interactions between participants' experiences and the researchers' theoretical frameworks. Initial descriptive analysis mapped participants' negotiated experiences, highlighting that their self-reported experiences of </w:t>
      </w:r>
      <w:r w:rsidRPr="00407EFB">
        <w:rPr>
          <w:rFonts w:ascii="Calibri" w:hAnsi="Calibri" w:cs="Calibri"/>
        </w:rPr>
        <w:lastRenderedPageBreak/>
        <w:t xml:space="preserve">racism and </w:t>
      </w:r>
      <w:r w:rsidR="00AE5BF1">
        <w:rPr>
          <w:rFonts w:ascii="Calibri" w:hAnsi="Calibri" w:cs="Calibri"/>
        </w:rPr>
        <w:t xml:space="preserve">racist </w:t>
      </w:r>
      <w:r w:rsidRPr="00407EFB">
        <w:rPr>
          <w:rFonts w:ascii="Calibri" w:hAnsi="Calibri" w:cs="Calibri"/>
        </w:rPr>
        <w:t xml:space="preserve">discrimination were significant elements of their narratives. </w:t>
      </w:r>
      <w:r w:rsidR="00753EAF" w:rsidRPr="00407EFB">
        <w:rPr>
          <w:rFonts w:ascii="Calibri" w:hAnsi="Calibri" w:cs="Calibri"/>
        </w:rPr>
        <w:t xml:space="preserve">In this </w:t>
      </w:r>
      <w:r w:rsidR="00F429D6">
        <w:rPr>
          <w:rFonts w:ascii="Calibri" w:hAnsi="Calibri" w:cs="Calibri"/>
        </w:rPr>
        <w:t>layer of analysis</w:t>
      </w:r>
      <w:r w:rsidR="00753EAF" w:rsidRPr="00407EFB">
        <w:rPr>
          <w:rFonts w:ascii="Calibri" w:hAnsi="Calibri" w:cs="Calibri"/>
        </w:rPr>
        <w:t xml:space="preserve">, we focused on </w:t>
      </w:r>
      <w:r w:rsidR="00907C96">
        <w:rPr>
          <w:rFonts w:ascii="Calibri" w:hAnsi="Calibri" w:cs="Calibri"/>
        </w:rPr>
        <w:t xml:space="preserve">aspects of </w:t>
      </w:r>
      <w:r w:rsidR="00753EAF" w:rsidRPr="00407EFB">
        <w:rPr>
          <w:rFonts w:ascii="Calibri" w:hAnsi="Calibri" w:cs="Calibri"/>
        </w:rPr>
        <w:t>racism, exploring how participants described the structural conditions of their employment, including the roles of government, employers, and co-workers.</w:t>
      </w:r>
      <w:r w:rsidR="00907C96">
        <w:rPr>
          <w:rFonts w:ascii="Calibri" w:hAnsi="Calibri" w:cs="Calibri"/>
        </w:rPr>
        <w:t xml:space="preserve"> </w:t>
      </w:r>
      <w:r w:rsidR="00D93922">
        <w:rPr>
          <w:rFonts w:ascii="Calibri" w:hAnsi="Calibri" w:cs="Calibri"/>
        </w:rPr>
        <w:t>We were concerned to</w:t>
      </w:r>
      <w:r w:rsidR="000A6921">
        <w:rPr>
          <w:rFonts w:ascii="Calibri" w:hAnsi="Calibri" w:cs="Calibri"/>
        </w:rPr>
        <w:t xml:space="preserve"> (</w:t>
      </w:r>
      <w:proofErr w:type="spellStart"/>
      <w:r w:rsidR="000A6921">
        <w:rPr>
          <w:rFonts w:ascii="Calibri" w:hAnsi="Calibri" w:cs="Calibri"/>
        </w:rPr>
        <w:t>i</w:t>
      </w:r>
      <w:proofErr w:type="spellEnd"/>
      <w:r w:rsidR="000A6921">
        <w:rPr>
          <w:rFonts w:ascii="Calibri" w:hAnsi="Calibri" w:cs="Calibri"/>
        </w:rPr>
        <w:t>)</w:t>
      </w:r>
      <w:r w:rsidR="00D93922">
        <w:rPr>
          <w:rFonts w:ascii="Calibri" w:hAnsi="Calibri" w:cs="Calibri"/>
        </w:rPr>
        <w:t xml:space="preserve"> uncover</w:t>
      </w:r>
      <w:r w:rsidR="000A6921">
        <w:rPr>
          <w:rFonts w:ascii="Calibri" w:hAnsi="Calibri" w:cs="Calibri"/>
        </w:rPr>
        <w:t xml:space="preserve"> </w:t>
      </w:r>
      <w:r w:rsidR="001468A7">
        <w:rPr>
          <w:rFonts w:ascii="Calibri" w:hAnsi="Calibri" w:cs="Calibri"/>
        </w:rPr>
        <w:t xml:space="preserve">the macro, </w:t>
      </w:r>
      <w:proofErr w:type="spellStart"/>
      <w:r w:rsidR="001468A7">
        <w:rPr>
          <w:rFonts w:ascii="Calibri" w:hAnsi="Calibri" w:cs="Calibri"/>
        </w:rPr>
        <w:t>meso</w:t>
      </w:r>
      <w:proofErr w:type="spellEnd"/>
      <w:r w:rsidR="001468A7">
        <w:rPr>
          <w:rFonts w:ascii="Calibri" w:hAnsi="Calibri" w:cs="Calibri"/>
        </w:rPr>
        <w:t xml:space="preserve"> and micro </w:t>
      </w:r>
      <w:r w:rsidR="00CF4F0E">
        <w:rPr>
          <w:rFonts w:ascii="Calibri" w:hAnsi="Calibri" w:cs="Calibri"/>
        </w:rPr>
        <w:t>structural conditions and managerial/co-worker practices</w:t>
      </w:r>
      <w:r w:rsidR="000A6921">
        <w:rPr>
          <w:rFonts w:ascii="Calibri" w:hAnsi="Calibri" w:cs="Calibri"/>
        </w:rPr>
        <w:t xml:space="preserve"> and (ii) understand how</w:t>
      </w:r>
      <w:r w:rsidR="00CF4F0E">
        <w:rPr>
          <w:rFonts w:ascii="Calibri" w:hAnsi="Calibri" w:cs="Calibri"/>
        </w:rPr>
        <w:t xml:space="preserve"> </w:t>
      </w:r>
      <w:r w:rsidR="003C141B" w:rsidRPr="003C141B">
        <w:rPr>
          <w:rFonts w:ascii="Calibri" w:hAnsi="Calibri" w:cs="Calibri"/>
        </w:rPr>
        <w:t>exploiting differentials</w:t>
      </w:r>
      <w:r w:rsidR="000A6921">
        <w:rPr>
          <w:rFonts w:ascii="Calibri" w:hAnsi="Calibri" w:cs="Calibri"/>
        </w:rPr>
        <w:t xml:space="preserve"> </w:t>
      </w:r>
      <w:r w:rsidR="003C141B" w:rsidRPr="003C141B">
        <w:rPr>
          <w:rFonts w:ascii="Calibri" w:hAnsi="Calibri" w:cs="Calibri"/>
        </w:rPr>
        <w:t>extend</w:t>
      </w:r>
      <w:r w:rsidR="000A6921">
        <w:rPr>
          <w:rFonts w:ascii="Calibri" w:hAnsi="Calibri" w:cs="Calibri"/>
        </w:rPr>
        <w:t>ed</w:t>
      </w:r>
      <w:r w:rsidR="003C141B" w:rsidRPr="003C141B">
        <w:rPr>
          <w:rFonts w:ascii="Calibri" w:hAnsi="Calibri" w:cs="Calibri"/>
        </w:rPr>
        <w:t xml:space="preserve"> control over worker time</w:t>
      </w:r>
      <w:r w:rsidR="00551539">
        <w:rPr>
          <w:rFonts w:ascii="Calibri" w:hAnsi="Calibri" w:cs="Calibri"/>
        </w:rPr>
        <w:t xml:space="preserve">. </w:t>
      </w:r>
      <w:r w:rsidR="000A6921">
        <w:rPr>
          <w:rFonts w:ascii="Calibri" w:hAnsi="Calibri" w:cs="Calibri"/>
        </w:rPr>
        <w:t>T</w:t>
      </w:r>
      <w:r w:rsidR="00D114D5">
        <w:rPr>
          <w:rFonts w:ascii="Calibri" w:hAnsi="Calibri" w:cs="Calibri"/>
        </w:rPr>
        <w:t xml:space="preserve">he wider macro structural conditions </w:t>
      </w:r>
      <w:r w:rsidR="00197707">
        <w:rPr>
          <w:rFonts w:ascii="Calibri" w:hAnsi="Calibri" w:cs="Calibri"/>
        </w:rPr>
        <w:t>(especially legislation and regulation)</w:t>
      </w:r>
      <w:r w:rsidR="003A2547">
        <w:rPr>
          <w:rFonts w:ascii="Calibri" w:hAnsi="Calibri" w:cs="Calibri"/>
        </w:rPr>
        <w:t xml:space="preserve"> </w:t>
      </w:r>
      <w:r w:rsidR="00D114D5">
        <w:rPr>
          <w:rFonts w:ascii="Calibri" w:hAnsi="Calibri" w:cs="Calibri"/>
        </w:rPr>
        <w:t xml:space="preserve">were also salient and are discussed within </w:t>
      </w:r>
      <w:r w:rsidR="000A6921">
        <w:rPr>
          <w:rFonts w:ascii="Calibri" w:hAnsi="Calibri" w:cs="Calibri"/>
        </w:rPr>
        <w:t>our</w:t>
      </w:r>
      <w:r w:rsidR="00D114D5">
        <w:rPr>
          <w:rFonts w:ascii="Calibri" w:hAnsi="Calibri" w:cs="Calibri"/>
        </w:rPr>
        <w:t xml:space="preserve"> findings</w:t>
      </w:r>
      <w:r w:rsidR="00551539">
        <w:rPr>
          <w:rFonts w:ascii="Calibri" w:hAnsi="Calibri" w:cs="Calibri"/>
        </w:rPr>
        <w:t xml:space="preserve">. </w:t>
      </w:r>
      <w:r w:rsidR="000A6921">
        <w:rPr>
          <w:rFonts w:ascii="Calibri" w:hAnsi="Calibri" w:cs="Calibri"/>
        </w:rPr>
        <w:t>These</w:t>
      </w:r>
      <w:r w:rsidR="00D114D5">
        <w:rPr>
          <w:rFonts w:ascii="Calibri" w:hAnsi="Calibri" w:cs="Calibri"/>
        </w:rPr>
        <w:t xml:space="preserve"> provide context</w:t>
      </w:r>
      <w:r w:rsidR="00F16E39">
        <w:rPr>
          <w:rFonts w:ascii="Calibri" w:hAnsi="Calibri" w:cs="Calibri"/>
        </w:rPr>
        <w:t xml:space="preserve"> for participant responses</w:t>
      </w:r>
      <w:r w:rsidR="000A6921">
        <w:rPr>
          <w:rFonts w:ascii="Calibri" w:hAnsi="Calibri" w:cs="Calibri"/>
        </w:rPr>
        <w:t xml:space="preserve"> and the</w:t>
      </w:r>
      <w:r w:rsidR="00F16E39">
        <w:rPr>
          <w:rFonts w:ascii="Calibri" w:hAnsi="Calibri" w:cs="Calibri"/>
        </w:rPr>
        <w:t xml:space="preserve"> conditions </w:t>
      </w:r>
      <w:r w:rsidR="000A6921">
        <w:rPr>
          <w:rFonts w:ascii="Calibri" w:hAnsi="Calibri" w:cs="Calibri"/>
        </w:rPr>
        <w:t>reflected</w:t>
      </w:r>
      <w:r w:rsidR="00F16E39">
        <w:rPr>
          <w:rFonts w:ascii="Calibri" w:hAnsi="Calibri" w:cs="Calibri"/>
        </w:rPr>
        <w:t xml:space="preserve"> in their narratives. </w:t>
      </w:r>
      <w:r w:rsidR="00F96825">
        <w:rPr>
          <w:rFonts w:ascii="Calibri" w:hAnsi="Calibri" w:cs="Calibri"/>
        </w:rPr>
        <w:t>This led to the delineation of three generations of experience</w:t>
      </w:r>
      <w:r w:rsidR="00CE10E7">
        <w:rPr>
          <w:rFonts w:ascii="Calibri" w:hAnsi="Calibri" w:cs="Calibri"/>
        </w:rPr>
        <w:t xml:space="preserve">. </w:t>
      </w:r>
      <w:r w:rsidR="006B103C">
        <w:rPr>
          <w:rFonts w:ascii="Calibri" w:hAnsi="Calibri" w:cs="Calibri"/>
        </w:rPr>
        <w:t xml:space="preserve">It should be </w:t>
      </w:r>
      <w:r w:rsidR="00486075">
        <w:rPr>
          <w:rFonts w:ascii="Calibri" w:hAnsi="Calibri" w:cs="Calibri"/>
        </w:rPr>
        <w:t>n</w:t>
      </w:r>
      <w:r w:rsidR="006B103C">
        <w:rPr>
          <w:rFonts w:ascii="Calibri" w:hAnsi="Calibri" w:cs="Calibri"/>
        </w:rPr>
        <w:t xml:space="preserve">oted that </w:t>
      </w:r>
      <w:r w:rsidR="006B103C" w:rsidRPr="006B103C">
        <w:rPr>
          <w:rFonts w:ascii="Calibri" w:hAnsi="Calibri" w:cs="Calibri"/>
        </w:rPr>
        <w:t>these are interpretive and overlapping configurations rather than fixed historical time periods</w:t>
      </w:r>
      <w:r w:rsidR="00754581">
        <w:rPr>
          <w:rFonts w:ascii="Calibri" w:hAnsi="Calibri" w:cs="Calibri"/>
        </w:rPr>
        <w:t>, based broadly around the age ranges of the participants</w:t>
      </w:r>
      <w:r w:rsidR="006B103C">
        <w:rPr>
          <w:rFonts w:ascii="Calibri" w:hAnsi="Calibri" w:cs="Calibri"/>
        </w:rPr>
        <w:t xml:space="preserve">. </w:t>
      </w:r>
      <w:r w:rsidR="00753EAF" w:rsidRPr="00407EFB">
        <w:rPr>
          <w:rFonts w:ascii="Calibri" w:hAnsi="Calibri" w:cs="Calibri"/>
        </w:rPr>
        <w:t xml:space="preserve">By creatively integrating Virdee's (2019) theory with insights from the data, we gained a deeper understanding of participants' experiences in the context of </w:t>
      </w:r>
      <w:r w:rsidR="00D0089C">
        <w:rPr>
          <w:rFonts w:ascii="Calibri" w:hAnsi="Calibri" w:cs="Calibri"/>
        </w:rPr>
        <w:t>the str</w:t>
      </w:r>
      <w:r w:rsidR="00E50ACB">
        <w:rPr>
          <w:rFonts w:ascii="Calibri" w:hAnsi="Calibri" w:cs="Calibri"/>
        </w:rPr>
        <w:t xml:space="preserve">uctural conditions of </w:t>
      </w:r>
      <w:r w:rsidR="00753EAF" w:rsidRPr="00407EFB">
        <w:rPr>
          <w:rFonts w:ascii="Calibri" w:hAnsi="Calibri" w:cs="Calibri"/>
        </w:rPr>
        <w:t>racialized capitalism.</w:t>
      </w:r>
    </w:p>
    <w:p w14:paraId="2497DE0A" w14:textId="4A2F183B" w:rsidR="00A0149A" w:rsidRPr="00407EFB" w:rsidRDefault="00A0149A" w:rsidP="00517415">
      <w:pPr>
        <w:pStyle w:val="Heading1"/>
        <w:spacing w:line="480" w:lineRule="auto"/>
        <w:rPr>
          <w:rFonts w:ascii="Calibri" w:hAnsi="Calibri" w:cs="Calibri"/>
          <w:bCs/>
        </w:rPr>
      </w:pPr>
      <w:r w:rsidRPr="00407EFB">
        <w:rPr>
          <w:rFonts w:ascii="Calibri" w:hAnsi="Calibri" w:cs="Calibri"/>
        </w:rPr>
        <w:t xml:space="preserve">The experiences of </w:t>
      </w:r>
      <w:r w:rsidR="00CF63E3">
        <w:rPr>
          <w:rFonts w:ascii="Calibri" w:hAnsi="Calibri" w:cs="Calibri"/>
        </w:rPr>
        <w:t>Black and minoritized ethnic</w:t>
      </w:r>
      <w:r w:rsidRPr="00407EFB">
        <w:rPr>
          <w:rFonts w:ascii="Calibri" w:hAnsi="Calibri" w:cs="Calibri"/>
        </w:rPr>
        <w:t xml:space="preserve"> workers with SCD</w:t>
      </w:r>
    </w:p>
    <w:p w14:paraId="712DFD5F" w14:textId="77777777" w:rsidR="00A0149A" w:rsidRPr="00407EFB" w:rsidRDefault="00A0149A" w:rsidP="00517415">
      <w:pPr>
        <w:pStyle w:val="Heading2"/>
        <w:spacing w:line="480" w:lineRule="auto"/>
        <w:rPr>
          <w:rFonts w:ascii="Calibri" w:hAnsi="Calibri" w:cs="Calibri"/>
        </w:rPr>
      </w:pPr>
      <w:r w:rsidRPr="00407EFB">
        <w:rPr>
          <w:rFonts w:ascii="Calibri" w:hAnsi="Calibri" w:cs="Calibri"/>
        </w:rPr>
        <w:t>The Deferential Worker of the Post-War Economy</w:t>
      </w:r>
    </w:p>
    <w:p w14:paraId="5017141C" w14:textId="41C5928E" w:rsidR="00A0149A" w:rsidRPr="00407EFB" w:rsidRDefault="00A0149A" w:rsidP="004959CE">
      <w:pPr>
        <w:spacing w:line="480" w:lineRule="auto"/>
        <w:rPr>
          <w:rFonts w:ascii="Calibri" w:hAnsi="Calibri" w:cs="Calibri"/>
        </w:rPr>
      </w:pPr>
      <w:r w:rsidRPr="00407EFB">
        <w:rPr>
          <w:rFonts w:ascii="Calibri" w:hAnsi="Calibri" w:cs="Calibri"/>
        </w:rPr>
        <w:t>Those entering the English labo</w:t>
      </w:r>
      <w:r w:rsidR="000F6E4A" w:rsidRPr="00407EFB">
        <w:rPr>
          <w:rFonts w:ascii="Calibri" w:hAnsi="Calibri" w:cs="Calibri"/>
        </w:rPr>
        <w:t>u</w:t>
      </w:r>
      <w:r w:rsidRPr="00407EFB">
        <w:rPr>
          <w:rFonts w:ascii="Calibri" w:hAnsi="Calibri" w:cs="Calibri"/>
        </w:rPr>
        <w:t>r market between the 1960s and 1980s</w:t>
      </w:r>
      <w:r w:rsidR="0025109C">
        <w:rPr>
          <w:rFonts w:ascii="Calibri" w:hAnsi="Calibri" w:cs="Calibri"/>
        </w:rPr>
        <w:t xml:space="preserve"> (now aged 50s and above</w:t>
      </w:r>
      <w:r w:rsidR="00F01B88">
        <w:rPr>
          <w:rFonts w:ascii="Calibri" w:hAnsi="Calibri" w:cs="Calibri"/>
        </w:rPr>
        <w:t xml:space="preserve"> and </w:t>
      </w:r>
      <w:r w:rsidRPr="00407EFB">
        <w:rPr>
          <w:rFonts w:ascii="Calibri" w:hAnsi="Calibri" w:cs="Calibri"/>
        </w:rPr>
        <w:t>primarily of Caribbean heritage</w:t>
      </w:r>
      <w:r w:rsidR="00F01B88">
        <w:rPr>
          <w:rFonts w:ascii="Calibri" w:hAnsi="Calibri" w:cs="Calibri"/>
        </w:rPr>
        <w:t>)</w:t>
      </w:r>
      <w:r w:rsidRPr="00407EFB">
        <w:rPr>
          <w:rFonts w:ascii="Calibri" w:hAnsi="Calibri" w:cs="Calibri"/>
        </w:rPr>
        <w:t xml:space="preserve">, </w:t>
      </w:r>
      <w:r w:rsidR="004959CE" w:rsidRPr="004959CE">
        <w:rPr>
          <w:rFonts w:ascii="Calibri" w:hAnsi="Calibri" w:cs="Calibri"/>
        </w:rPr>
        <w:t xml:space="preserve">had </w:t>
      </w:r>
      <w:r w:rsidR="00287EB7">
        <w:rPr>
          <w:rFonts w:ascii="Calibri" w:hAnsi="Calibri" w:cs="Calibri"/>
        </w:rPr>
        <w:t xml:space="preserve">more </w:t>
      </w:r>
      <w:r w:rsidR="00094543">
        <w:rPr>
          <w:rFonts w:ascii="Calibri" w:hAnsi="Calibri" w:cs="Calibri"/>
        </w:rPr>
        <w:t xml:space="preserve">often </w:t>
      </w:r>
      <w:r w:rsidR="004959CE" w:rsidRPr="004959CE">
        <w:rPr>
          <w:rFonts w:ascii="Calibri" w:hAnsi="Calibri" w:cs="Calibri"/>
        </w:rPr>
        <w:t xml:space="preserve">been employed in </w:t>
      </w:r>
      <w:r w:rsidR="007D76EE">
        <w:rPr>
          <w:rFonts w:ascii="Calibri" w:hAnsi="Calibri" w:cs="Calibri"/>
        </w:rPr>
        <w:t>unskilled/semi-skilled work</w:t>
      </w:r>
      <w:r w:rsidR="00F01B88">
        <w:rPr>
          <w:rFonts w:ascii="Calibri" w:hAnsi="Calibri" w:cs="Calibri"/>
        </w:rPr>
        <w:t>, when compared to second and third</w:t>
      </w:r>
      <w:r w:rsidR="007D76EE">
        <w:rPr>
          <w:rFonts w:ascii="Calibri" w:hAnsi="Calibri" w:cs="Calibri"/>
        </w:rPr>
        <w:t xml:space="preserve"> generation</w:t>
      </w:r>
      <w:r w:rsidR="00DA0D4C">
        <w:rPr>
          <w:rFonts w:ascii="Calibri" w:hAnsi="Calibri" w:cs="Calibri"/>
        </w:rPr>
        <w:t>s</w:t>
      </w:r>
      <w:r w:rsidR="002908B2">
        <w:rPr>
          <w:rFonts w:ascii="Calibri" w:hAnsi="Calibri" w:cs="Calibri"/>
        </w:rPr>
        <w:t xml:space="preserve">. </w:t>
      </w:r>
      <w:r w:rsidR="00151BE8">
        <w:rPr>
          <w:rFonts w:ascii="Calibri" w:hAnsi="Calibri" w:cs="Calibri"/>
        </w:rPr>
        <w:t xml:space="preserve">This included </w:t>
      </w:r>
      <w:r w:rsidR="004959CE" w:rsidRPr="004959CE">
        <w:rPr>
          <w:rFonts w:ascii="Calibri" w:hAnsi="Calibri" w:cs="Calibri"/>
        </w:rPr>
        <w:t>strenuous or dangerous manual work (</w:t>
      </w:r>
      <w:r w:rsidR="004959CE">
        <w:rPr>
          <w:rFonts w:ascii="Calibri" w:hAnsi="Calibri" w:cs="Calibri"/>
        </w:rPr>
        <w:t xml:space="preserve">examples included </w:t>
      </w:r>
      <w:r w:rsidR="004959CE" w:rsidRPr="004959CE">
        <w:rPr>
          <w:rFonts w:ascii="Calibri" w:hAnsi="Calibri" w:cs="Calibri"/>
        </w:rPr>
        <w:t>car mechanic,</w:t>
      </w:r>
      <w:r w:rsidR="004959CE">
        <w:rPr>
          <w:rFonts w:ascii="Calibri" w:hAnsi="Calibri" w:cs="Calibri"/>
        </w:rPr>
        <w:t xml:space="preserve"> </w:t>
      </w:r>
      <w:r w:rsidR="004959CE" w:rsidRPr="004959CE">
        <w:rPr>
          <w:rFonts w:ascii="Calibri" w:hAnsi="Calibri" w:cs="Calibri"/>
        </w:rPr>
        <w:t>sheet metal galvanizer, train mechanic, metal-worker, and</w:t>
      </w:r>
      <w:r w:rsidR="008D66E3">
        <w:rPr>
          <w:rFonts w:ascii="Calibri" w:hAnsi="Calibri" w:cs="Calibri"/>
        </w:rPr>
        <w:t xml:space="preserve"> </w:t>
      </w:r>
      <w:r w:rsidR="004959CE" w:rsidRPr="004959CE">
        <w:rPr>
          <w:rFonts w:ascii="Calibri" w:hAnsi="Calibri" w:cs="Calibri"/>
        </w:rPr>
        <w:t>steam-presser</w:t>
      </w:r>
      <w:r w:rsidR="005E67C1">
        <w:rPr>
          <w:rFonts w:ascii="Calibri" w:hAnsi="Calibri" w:cs="Calibri"/>
        </w:rPr>
        <w:t xml:space="preserve">). </w:t>
      </w:r>
      <w:r w:rsidR="00E85C87">
        <w:rPr>
          <w:rFonts w:ascii="Calibri" w:hAnsi="Calibri" w:cs="Calibri"/>
        </w:rPr>
        <w:t xml:space="preserve">Far fewer had been university educated (3/13 compared to </w:t>
      </w:r>
      <w:r w:rsidR="000122E6">
        <w:rPr>
          <w:rFonts w:ascii="Calibri" w:hAnsi="Calibri" w:cs="Calibri"/>
        </w:rPr>
        <w:t>12</w:t>
      </w:r>
      <w:r w:rsidR="001B31EF">
        <w:rPr>
          <w:rFonts w:ascii="Calibri" w:hAnsi="Calibri" w:cs="Calibri"/>
        </w:rPr>
        <w:t>/</w:t>
      </w:r>
      <w:r w:rsidR="000122E6">
        <w:rPr>
          <w:rFonts w:ascii="Calibri" w:hAnsi="Calibri" w:cs="Calibri"/>
        </w:rPr>
        <w:t>17</w:t>
      </w:r>
      <w:r w:rsidR="001B31EF">
        <w:rPr>
          <w:rFonts w:ascii="Calibri" w:hAnsi="Calibri" w:cs="Calibri"/>
        </w:rPr>
        <w:t xml:space="preserve"> for those </w:t>
      </w:r>
      <w:r w:rsidR="00953EE9">
        <w:rPr>
          <w:rFonts w:ascii="Calibri" w:hAnsi="Calibri" w:cs="Calibri"/>
        </w:rPr>
        <w:t>aged 18-35 years</w:t>
      </w:r>
      <w:r w:rsidR="001B31EF">
        <w:rPr>
          <w:rFonts w:ascii="Calibri" w:hAnsi="Calibri" w:cs="Calibri"/>
        </w:rPr>
        <w:t xml:space="preserve">). </w:t>
      </w:r>
      <w:r w:rsidR="004959CE" w:rsidRPr="004959CE">
        <w:rPr>
          <w:rFonts w:ascii="Calibri" w:hAnsi="Calibri" w:cs="Calibri"/>
        </w:rPr>
        <w:t>Since (dated) life-expectancies for those with</w:t>
      </w:r>
      <w:r w:rsidR="005E67C1">
        <w:rPr>
          <w:rFonts w:ascii="Calibri" w:hAnsi="Calibri" w:cs="Calibri"/>
        </w:rPr>
        <w:t xml:space="preserve"> SCD</w:t>
      </w:r>
      <w:r w:rsidR="004959CE" w:rsidRPr="004959CE">
        <w:rPr>
          <w:rFonts w:ascii="Calibri" w:hAnsi="Calibri" w:cs="Calibri"/>
        </w:rPr>
        <w:t xml:space="preserve"> were 42–48 years (Platt et al., 1994), we must </w:t>
      </w:r>
      <w:r w:rsidR="00F01B88">
        <w:rPr>
          <w:rFonts w:ascii="Calibri" w:hAnsi="Calibri" w:cs="Calibri"/>
        </w:rPr>
        <w:t>remember</w:t>
      </w:r>
      <w:r w:rsidR="004959CE" w:rsidRPr="004959CE">
        <w:rPr>
          <w:rFonts w:ascii="Calibri" w:hAnsi="Calibri" w:cs="Calibri"/>
        </w:rPr>
        <w:t xml:space="preserve"> </w:t>
      </w:r>
      <w:r w:rsidR="004959CE" w:rsidRPr="004959CE">
        <w:rPr>
          <w:rFonts w:ascii="Calibri" w:hAnsi="Calibri" w:cs="Calibri"/>
        </w:rPr>
        <w:lastRenderedPageBreak/>
        <w:t xml:space="preserve">that </w:t>
      </w:r>
      <w:r w:rsidR="00A90016">
        <w:rPr>
          <w:rFonts w:ascii="Calibri" w:hAnsi="Calibri" w:cs="Calibri"/>
        </w:rPr>
        <w:t>participant</w:t>
      </w:r>
      <w:r w:rsidR="005E67C1">
        <w:rPr>
          <w:rFonts w:ascii="Calibri" w:hAnsi="Calibri" w:cs="Calibri"/>
        </w:rPr>
        <w:t xml:space="preserve">s </w:t>
      </w:r>
      <w:r w:rsidR="004959CE" w:rsidRPr="004959CE">
        <w:rPr>
          <w:rFonts w:ascii="Calibri" w:hAnsi="Calibri" w:cs="Calibri"/>
        </w:rPr>
        <w:t>represent the 50% of their</w:t>
      </w:r>
      <w:r w:rsidR="008D66E3">
        <w:rPr>
          <w:rFonts w:ascii="Calibri" w:hAnsi="Calibri" w:cs="Calibri"/>
        </w:rPr>
        <w:t xml:space="preserve"> </w:t>
      </w:r>
      <w:r w:rsidR="00DA0D4C">
        <w:rPr>
          <w:rFonts w:ascii="Calibri" w:hAnsi="Calibri" w:cs="Calibri"/>
        </w:rPr>
        <w:t>generation</w:t>
      </w:r>
      <w:r w:rsidR="004959CE" w:rsidRPr="004959CE">
        <w:rPr>
          <w:rFonts w:ascii="Calibri" w:hAnsi="Calibri" w:cs="Calibri"/>
        </w:rPr>
        <w:t xml:space="preserve"> who survived, and those with more severe life/employment experiences</w:t>
      </w:r>
      <w:r w:rsidR="008D66E3">
        <w:rPr>
          <w:rFonts w:ascii="Calibri" w:hAnsi="Calibri" w:cs="Calibri"/>
        </w:rPr>
        <w:t xml:space="preserve"> </w:t>
      </w:r>
      <w:r w:rsidR="004959CE" w:rsidRPr="004959CE">
        <w:rPr>
          <w:rFonts w:ascii="Calibri" w:hAnsi="Calibri" w:cs="Calibri"/>
        </w:rPr>
        <w:t>predeceased this research</w:t>
      </w:r>
      <w:r w:rsidR="00551539" w:rsidRPr="004959CE">
        <w:rPr>
          <w:rFonts w:ascii="Calibri" w:hAnsi="Calibri" w:cs="Calibri"/>
        </w:rPr>
        <w:t>.</w:t>
      </w:r>
      <w:r w:rsidR="00551539">
        <w:rPr>
          <w:rFonts w:ascii="Calibri" w:hAnsi="Calibri" w:cs="Calibri"/>
        </w:rPr>
        <w:t xml:space="preserve"> </w:t>
      </w:r>
      <w:r w:rsidR="00F01B88">
        <w:rPr>
          <w:rFonts w:ascii="Calibri" w:hAnsi="Calibri" w:cs="Calibri"/>
        </w:rPr>
        <w:t>P</w:t>
      </w:r>
      <w:r w:rsidR="008D66E3">
        <w:rPr>
          <w:rFonts w:ascii="Calibri" w:hAnsi="Calibri" w:cs="Calibri"/>
        </w:rPr>
        <w:t xml:space="preserve">articipants </w:t>
      </w:r>
      <w:r w:rsidRPr="00407EFB">
        <w:rPr>
          <w:rFonts w:ascii="Calibri" w:hAnsi="Calibri" w:cs="Calibri"/>
        </w:rPr>
        <w:t xml:space="preserve">reported experiencing "a lot of racism" (#26) and that "racism was very prevalent" (#29). Some recounted being told they should be </w:t>
      </w:r>
      <w:r w:rsidR="00F01B88">
        <w:rPr>
          <w:rFonts w:ascii="Calibri" w:hAnsi="Calibri" w:cs="Calibri"/>
        </w:rPr>
        <w:t>“</w:t>
      </w:r>
      <w:r w:rsidRPr="00407EFB">
        <w:rPr>
          <w:rFonts w:ascii="Calibri" w:hAnsi="Calibri" w:cs="Calibri"/>
        </w:rPr>
        <w:t>shipped back</w:t>
      </w:r>
      <w:r w:rsidR="00F01B88">
        <w:rPr>
          <w:rFonts w:ascii="Calibri" w:hAnsi="Calibri" w:cs="Calibri"/>
        </w:rPr>
        <w:t>”</w:t>
      </w:r>
      <w:r w:rsidRPr="00407EFB">
        <w:rPr>
          <w:rFonts w:ascii="Calibri" w:hAnsi="Calibri" w:cs="Calibri"/>
        </w:rPr>
        <w:t>, even if they were British-born (#21).</w:t>
      </w:r>
      <w:r w:rsidR="004F3CBF" w:rsidRPr="00407EFB">
        <w:rPr>
          <w:rFonts w:ascii="Calibri" w:hAnsi="Calibri" w:cs="Calibri"/>
        </w:rPr>
        <w:t xml:space="preserve"> </w:t>
      </w:r>
      <w:r w:rsidRPr="00407EFB">
        <w:rPr>
          <w:rFonts w:ascii="Calibri" w:hAnsi="Calibri" w:cs="Calibri"/>
        </w:rPr>
        <w:t>Overt racism often manifested through the actions of co-workers, including false accusations of theft, resistance to being supervised, and the presence of racist graffiti in the workplace (#26). There were instances of co-workers lying to entrap individuals into losing their jobs (#1). All interviewees shared experiences of deliberate attempts to worsen their working conditions</w:t>
      </w:r>
      <w:r w:rsidR="00551539">
        <w:rPr>
          <w:rFonts w:ascii="Calibri" w:hAnsi="Calibri" w:cs="Calibri"/>
        </w:rPr>
        <w:t xml:space="preserve">. </w:t>
      </w:r>
      <w:r w:rsidR="00F01B88">
        <w:rPr>
          <w:rFonts w:ascii="Calibri" w:hAnsi="Calibri" w:cs="Calibri"/>
        </w:rPr>
        <w:t>They</w:t>
      </w:r>
      <w:r w:rsidRPr="00407EFB">
        <w:rPr>
          <w:rFonts w:ascii="Calibri" w:hAnsi="Calibri" w:cs="Calibri"/>
        </w:rPr>
        <w:t xml:space="preserve"> attributed</w:t>
      </w:r>
      <w:r w:rsidR="00F01B88">
        <w:rPr>
          <w:rFonts w:ascii="Calibri" w:hAnsi="Calibri" w:cs="Calibri"/>
        </w:rPr>
        <w:t xml:space="preserve"> this</w:t>
      </w:r>
      <w:r w:rsidRPr="00407EFB">
        <w:rPr>
          <w:rFonts w:ascii="Calibri" w:hAnsi="Calibri" w:cs="Calibri"/>
        </w:rPr>
        <w:t xml:space="preserve"> to their race</w:t>
      </w:r>
      <w:r w:rsidR="00551539" w:rsidRPr="00407EFB">
        <w:rPr>
          <w:rFonts w:ascii="Calibri" w:hAnsi="Calibri" w:cs="Calibri"/>
        </w:rPr>
        <w:t>.</w:t>
      </w:r>
      <w:r w:rsidR="00551539">
        <w:rPr>
          <w:rFonts w:ascii="Calibri" w:hAnsi="Calibri" w:cs="Calibri"/>
        </w:rPr>
        <w:t xml:space="preserve"> </w:t>
      </w:r>
      <w:r w:rsidR="00F01B88">
        <w:rPr>
          <w:rFonts w:ascii="Calibri" w:hAnsi="Calibri" w:cs="Calibri"/>
        </w:rPr>
        <w:t>A</w:t>
      </w:r>
      <w:r w:rsidRPr="00407EFB">
        <w:rPr>
          <w:rFonts w:ascii="Calibri" w:hAnsi="Calibri" w:cs="Calibri"/>
        </w:rPr>
        <w:t>n older male recalled his garage boss threatening to whip him, an incident that reportedly occurred as recently as 2015.</w:t>
      </w:r>
    </w:p>
    <w:p w14:paraId="5DA967A0" w14:textId="77777777" w:rsidR="00A0149A" w:rsidRPr="00407EFB" w:rsidRDefault="00A0149A" w:rsidP="0051741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before="240" w:after="240" w:line="480" w:lineRule="auto"/>
        <w:ind w:left="709"/>
        <w:jc w:val="both"/>
        <w:rPr>
          <w:rFonts w:ascii="Calibri" w:hAnsi="Calibri" w:cs="Calibri"/>
          <w:i/>
          <w:iCs/>
          <w:color w:val="00000A"/>
          <w:szCs w:val="24"/>
          <w:lang w:eastAsia="en-GB"/>
        </w:rPr>
      </w:pPr>
      <w:r w:rsidRPr="00407EFB">
        <w:rPr>
          <w:rFonts w:ascii="Calibri" w:hAnsi="Calibri" w:cs="Calibri"/>
          <w:i/>
          <w:iCs/>
          <w:color w:val="00000A"/>
          <w:szCs w:val="24"/>
          <w:lang w:eastAsia="en-GB"/>
        </w:rPr>
        <w:t>‘So, he said, “Oh do you think that was racist?” I said, “It’s up to you if you think it was racist?” And then the next thing he started saying, “Now I own you. I own you.”’ (#4)</w:t>
      </w:r>
    </w:p>
    <w:p w14:paraId="696F6089" w14:textId="768963CF" w:rsidR="000A4E24" w:rsidRPr="00407EFB" w:rsidRDefault="00A0149A" w:rsidP="00517415">
      <w:pPr>
        <w:spacing w:line="480" w:lineRule="auto"/>
        <w:rPr>
          <w:rFonts w:ascii="Calibri" w:hAnsi="Calibri" w:cs="Calibri"/>
        </w:rPr>
      </w:pPr>
      <w:r w:rsidRPr="00407EFB">
        <w:rPr>
          <w:rFonts w:ascii="Calibri" w:hAnsi="Calibri" w:cs="Calibri"/>
        </w:rPr>
        <w:t>Racism also took the form of more structural and collectivist processes of occupational closure</w:t>
      </w:r>
      <w:r w:rsidR="00551539">
        <w:rPr>
          <w:rFonts w:ascii="Calibri" w:hAnsi="Calibri" w:cs="Calibri"/>
        </w:rPr>
        <w:t xml:space="preserve">. </w:t>
      </w:r>
      <w:r w:rsidR="00653D41">
        <w:rPr>
          <w:rFonts w:ascii="Calibri" w:hAnsi="Calibri" w:cs="Calibri"/>
        </w:rPr>
        <w:t>This meant</w:t>
      </w:r>
      <w:r w:rsidRPr="00407EFB">
        <w:rPr>
          <w:rFonts w:ascii="Calibri" w:hAnsi="Calibri" w:cs="Calibri"/>
        </w:rPr>
        <w:t xml:space="preserve"> unfair discrimination</w:t>
      </w:r>
      <w:r w:rsidR="00653D41">
        <w:rPr>
          <w:rFonts w:ascii="Calibri" w:hAnsi="Calibri" w:cs="Calibri"/>
        </w:rPr>
        <w:t xml:space="preserve"> such as</w:t>
      </w:r>
      <w:r w:rsidRPr="00407EFB">
        <w:rPr>
          <w:rFonts w:ascii="Calibri" w:hAnsi="Calibri" w:cs="Calibri"/>
        </w:rPr>
        <w:t xml:space="preserve"> attempted colour bars in railways (#26) or in supermarkets (#17); segmented labour practices such as differential allocation to shift work (#22), with #15 indicating that “Caucasian” seniors made sure they booked off weekends, leaving her with no social life</w:t>
      </w:r>
      <w:r w:rsidR="00653D41">
        <w:rPr>
          <w:rFonts w:ascii="Calibri" w:hAnsi="Calibri" w:cs="Calibri"/>
        </w:rPr>
        <w:t>;</w:t>
      </w:r>
      <w:r w:rsidRPr="00407EFB">
        <w:rPr>
          <w:rFonts w:ascii="Calibri" w:hAnsi="Calibri" w:cs="Calibri"/>
        </w:rPr>
        <w:t xml:space="preserve"> and/or to segmented labour-training schemes such as the less prestigious and less well-paid state enrolled nursing as opposed to state registered nursing (#21).</w:t>
      </w:r>
    </w:p>
    <w:p w14:paraId="306A09AD" w14:textId="5F803094" w:rsidR="00A0149A" w:rsidRPr="00407EFB" w:rsidRDefault="00A0149A" w:rsidP="00517415">
      <w:pPr>
        <w:spacing w:before="240" w:after="240" w:line="480" w:lineRule="auto"/>
        <w:rPr>
          <w:rFonts w:ascii="Calibri" w:hAnsi="Calibri" w:cs="Calibri"/>
          <w:bCs/>
          <w:szCs w:val="24"/>
        </w:rPr>
      </w:pPr>
      <w:r w:rsidRPr="00407EFB">
        <w:rPr>
          <w:rFonts w:ascii="Calibri" w:hAnsi="Calibri" w:cs="Calibri"/>
          <w:bCs/>
          <w:szCs w:val="24"/>
        </w:rPr>
        <w:t>Survival often meant reliance on a particular manager (#1)</w:t>
      </w:r>
      <w:r w:rsidR="00551539">
        <w:rPr>
          <w:rFonts w:ascii="Calibri" w:hAnsi="Calibri" w:cs="Calibri"/>
          <w:bCs/>
          <w:szCs w:val="24"/>
        </w:rPr>
        <w:t xml:space="preserve">. </w:t>
      </w:r>
      <w:r w:rsidR="00EF3BB6">
        <w:rPr>
          <w:rFonts w:ascii="Calibri" w:hAnsi="Calibri" w:cs="Calibri"/>
          <w:bCs/>
          <w:szCs w:val="24"/>
        </w:rPr>
        <w:t>A</w:t>
      </w:r>
      <w:r w:rsidRPr="00407EFB">
        <w:rPr>
          <w:rFonts w:ascii="Calibri" w:hAnsi="Calibri" w:cs="Calibri"/>
          <w:bCs/>
          <w:szCs w:val="24"/>
        </w:rPr>
        <w:t xml:space="preserve">nother </w:t>
      </w:r>
      <w:r w:rsidR="00C65BD4">
        <w:rPr>
          <w:rFonts w:ascii="Calibri" w:hAnsi="Calibri" w:cs="Calibri"/>
          <w:bCs/>
          <w:szCs w:val="24"/>
        </w:rPr>
        <w:t>p</w:t>
      </w:r>
      <w:r w:rsidR="00F406A1">
        <w:rPr>
          <w:rFonts w:ascii="Calibri" w:hAnsi="Calibri" w:cs="Calibri"/>
          <w:bCs/>
          <w:szCs w:val="24"/>
        </w:rPr>
        <w:t>articipant</w:t>
      </w:r>
      <w:r w:rsidRPr="00407EFB">
        <w:rPr>
          <w:rFonts w:ascii="Calibri" w:hAnsi="Calibri" w:cs="Calibri"/>
          <w:bCs/>
          <w:szCs w:val="24"/>
        </w:rPr>
        <w:t xml:space="preserve"> </w:t>
      </w:r>
      <w:r w:rsidR="00EF3BB6">
        <w:rPr>
          <w:rFonts w:ascii="Calibri" w:hAnsi="Calibri" w:cs="Calibri"/>
          <w:bCs/>
          <w:szCs w:val="24"/>
        </w:rPr>
        <w:t>explained</w:t>
      </w:r>
      <w:r w:rsidRPr="00407EFB">
        <w:rPr>
          <w:rFonts w:ascii="Calibri" w:hAnsi="Calibri" w:cs="Calibri"/>
          <w:bCs/>
          <w:szCs w:val="24"/>
        </w:rPr>
        <w:t>:</w:t>
      </w:r>
    </w:p>
    <w:p w14:paraId="6F01EC37" w14:textId="77777777" w:rsidR="00A0149A" w:rsidRPr="00407EFB" w:rsidRDefault="00A0149A" w:rsidP="005174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line="480" w:lineRule="auto"/>
        <w:ind w:left="720"/>
        <w:jc w:val="both"/>
        <w:rPr>
          <w:rFonts w:ascii="Calibri" w:hAnsi="Calibri" w:cs="Calibri"/>
          <w:i/>
          <w:iCs/>
          <w:szCs w:val="24"/>
        </w:rPr>
      </w:pPr>
      <w:r w:rsidRPr="00407EFB">
        <w:rPr>
          <w:rFonts w:ascii="Calibri" w:hAnsi="Calibri" w:cs="Calibri"/>
          <w:i/>
          <w:iCs/>
          <w:szCs w:val="24"/>
        </w:rPr>
        <w:t xml:space="preserve">‘… although he recommended nine to five and the manager wanted to see whether… I would pass the acid test or not, she said, well I can’t offer you the nine to five, but I can </w:t>
      </w:r>
      <w:r w:rsidRPr="00407EFB">
        <w:rPr>
          <w:rFonts w:ascii="Calibri" w:hAnsi="Calibri" w:cs="Calibri"/>
          <w:i/>
          <w:iCs/>
          <w:szCs w:val="24"/>
        </w:rPr>
        <w:lastRenderedPageBreak/>
        <w:t xml:space="preserve">offer you the shift pattern, so I took it... I was working all the shifts, from 7 am in the morning, sorry, 6 am in the morning to twelve midnight. And I kept doing that until one day… somebody in the wages department said, eh what’s going on here?’ </w:t>
      </w:r>
      <w:r w:rsidRPr="00407EFB">
        <w:rPr>
          <w:rFonts w:ascii="Calibri" w:hAnsi="Calibri" w:cs="Calibri"/>
          <w:iCs/>
          <w:szCs w:val="24"/>
        </w:rPr>
        <w:t>(#15)</w:t>
      </w:r>
    </w:p>
    <w:p w14:paraId="28A03F02" w14:textId="1DA81A23" w:rsidR="00A0149A" w:rsidRPr="00407EFB" w:rsidRDefault="00A0149A" w:rsidP="00517415">
      <w:pPr>
        <w:spacing w:line="480" w:lineRule="auto"/>
        <w:rPr>
          <w:rFonts w:ascii="Calibri" w:hAnsi="Calibri" w:cs="Calibri"/>
        </w:rPr>
      </w:pPr>
      <w:r w:rsidRPr="00407EFB">
        <w:rPr>
          <w:rFonts w:ascii="Calibri" w:hAnsi="Calibri" w:cs="Calibri"/>
        </w:rPr>
        <w:t>Following the post-war recruitment efforts to address labo</w:t>
      </w:r>
      <w:r w:rsidR="004F3CBF" w:rsidRPr="00407EFB">
        <w:rPr>
          <w:rFonts w:ascii="Calibri" w:hAnsi="Calibri" w:cs="Calibri"/>
        </w:rPr>
        <w:t>u</w:t>
      </w:r>
      <w:r w:rsidRPr="00407EFB">
        <w:rPr>
          <w:rFonts w:ascii="Calibri" w:hAnsi="Calibri" w:cs="Calibri"/>
        </w:rPr>
        <w:t>r shortages, Caribbean immigration became a contentious issue in the UK. The 1948 British Nationality Act allowed "Citizens of the United Kingdom and Colonies" to remain in the UK</w:t>
      </w:r>
      <w:r w:rsidR="00551539">
        <w:rPr>
          <w:rFonts w:ascii="Calibri" w:hAnsi="Calibri" w:cs="Calibri"/>
        </w:rPr>
        <w:t xml:space="preserve">. </w:t>
      </w:r>
      <w:r w:rsidR="00EF3BB6">
        <w:rPr>
          <w:rFonts w:ascii="Calibri" w:hAnsi="Calibri" w:cs="Calibri"/>
        </w:rPr>
        <w:t>This</w:t>
      </w:r>
      <w:r w:rsidRPr="00407EFB">
        <w:rPr>
          <w:rFonts w:ascii="Calibri" w:hAnsi="Calibri" w:cs="Calibri"/>
        </w:rPr>
        <w:t xml:space="preserve"> complicated efforts to manage immigration</w:t>
      </w:r>
      <w:r w:rsidR="00EF3BB6">
        <w:rPr>
          <w:rFonts w:ascii="Calibri" w:hAnsi="Calibri" w:cs="Calibri"/>
        </w:rPr>
        <w:t>. T</w:t>
      </w:r>
      <w:r w:rsidRPr="00407EFB">
        <w:rPr>
          <w:rFonts w:ascii="Calibri" w:hAnsi="Calibri" w:cs="Calibri"/>
        </w:rPr>
        <w:t>hese workers could not easily be sent back if they held essential roles (Harris, 1993). This situation</w:t>
      </w:r>
      <w:r w:rsidR="00EF3BB6">
        <w:rPr>
          <w:rFonts w:ascii="Calibri" w:hAnsi="Calibri" w:cs="Calibri"/>
        </w:rPr>
        <w:t>, however,</w:t>
      </w:r>
      <w:r w:rsidRPr="00407EFB">
        <w:rPr>
          <w:rFonts w:ascii="Calibri" w:hAnsi="Calibri" w:cs="Calibri"/>
        </w:rPr>
        <w:t xml:space="preserve"> led to the institutionalization of racialized immigration policies (Carter et al., 1993)</w:t>
      </w:r>
      <w:r w:rsidR="00551539" w:rsidRPr="00407EFB">
        <w:rPr>
          <w:rFonts w:ascii="Calibri" w:hAnsi="Calibri" w:cs="Calibri"/>
        </w:rPr>
        <w:t>.</w:t>
      </w:r>
      <w:r w:rsidR="00551539">
        <w:rPr>
          <w:rFonts w:ascii="Calibri" w:hAnsi="Calibri" w:cs="Calibri"/>
        </w:rPr>
        <w:t xml:space="preserve"> </w:t>
      </w:r>
      <w:r w:rsidR="004A37D2" w:rsidRPr="00407EFB">
        <w:rPr>
          <w:rFonts w:ascii="Calibri" w:hAnsi="Calibri" w:cs="Calibri"/>
        </w:rPr>
        <w:t xml:space="preserve">The 1981 British Nationality Act redefined "British," moving away from the legacy of the British Empire (Bhambra, 2017). This shift, alongside the urban riots of the same year, challenged notions of shared national identity. </w:t>
      </w:r>
      <w:r w:rsidRPr="00407EFB">
        <w:rPr>
          <w:rFonts w:ascii="Calibri" w:hAnsi="Calibri" w:cs="Calibri"/>
        </w:rPr>
        <w:t>While these workers could not be forcibly removed from the UK until the 1981 Act</w:t>
      </w:r>
      <w:r w:rsidR="00EF3BB6">
        <w:rPr>
          <w:rFonts w:ascii="Calibri" w:hAnsi="Calibri" w:cs="Calibri"/>
        </w:rPr>
        <w:t xml:space="preserve"> (</w:t>
      </w:r>
      <w:r w:rsidR="00861434" w:rsidRPr="00407EFB">
        <w:rPr>
          <w:rFonts w:ascii="Calibri" w:hAnsi="Calibri" w:cs="Calibri"/>
        </w:rPr>
        <w:t xml:space="preserve">which </w:t>
      </w:r>
      <w:r w:rsidR="00C119A6" w:rsidRPr="00407EFB">
        <w:rPr>
          <w:rFonts w:ascii="Calibri" w:hAnsi="Calibri" w:cs="Calibri"/>
        </w:rPr>
        <w:t>enabled the subsequent Windrush Scandal</w:t>
      </w:r>
      <w:r w:rsidR="00257510" w:rsidRPr="00407EFB">
        <w:rPr>
          <w:rStyle w:val="FootnoteReference"/>
          <w:rFonts w:cstheme="minorHAnsi"/>
          <w:bCs/>
          <w:i/>
          <w:szCs w:val="24"/>
        </w:rPr>
        <w:footnoteReference w:id="4"/>
      </w:r>
      <w:r w:rsidR="00C119A6" w:rsidRPr="00407EFB">
        <w:rPr>
          <w:rFonts w:ascii="Calibri" w:hAnsi="Calibri" w:cs="Calibri"/>
        </w:rPr>
        <w:t>),</w:t>
      </w:r>
      <w:r w:rsidRPr="00407EFB">
        <w:rPr>
          <w:rFonts w:ascii="Calibri" w:hAnsi="Calibri" w:cs="Calibri"/>
        </w:rPr>
        <w:t xml:space="preserve"> employers found ways to circumvent their obligations. For instance, one participant reported experiencing disproportionate targeting for redundancies based on her</w:t>
      </w:r>
      <w:r w:rsidR="00606F0C">
        <w:rPr>
          <w:rFonts w:ascii="Calibri" w:hAnsi="Calibri" w:cs="Calibri"/>
        </w:rPr>
        <w:t xml:space="preserve"> Black African </w:t>
      </w:r>
      <w:r w:rsidR="00AF40E3">
        <w:rPr>
          <w:rFonts w:ascii="Calibri" w:hAnsi="Calibri" w:cs="Calibri"/>
        </w:rPr>
        <w:t>heritage</w:t>
      </w:r>
      <w:r w:rsidRPr="00407EFB">
        <w:rPr>
          <w:rFonts w:ascii="Calibri" w:hAnsi="Calibri" w:cs="Calibri"/>
        </w:rPr>
        <w:t xml:space="preserve"> (#1). This raises</w:t>
      </w:r>
      <w:r w:rsidR="00EF3BB6">
        <w:rPr>
          <w:rFonts w:ascii="Calibri" w:hAnsi="Calibri" w:cs="Calibri"/>
        </w:rPr>
        <w:t xml:space="preserve"> further</w:t>
      </w:r>
      <w:r w:rsidRPr="00407EFB">
        <w:rPr>
          <w:rFonts w:ascii="Calibri" w:hAnsi="Calibri" w:cs="Calibri"/>
        </w:rPr>
        <w:t xml:space="preserve"> complexities for workers with SCD, as the chronic nature of their illness often led to involuntary</w:t>
      </w:r>
      <w:r w:rsidR="005B021E">
        <w:rPr>
          <w:rFonts w:ascii="Calibri" w:hAnsi="Calibri" w:cs="Calibri"/>
        </w:rPr>
        <w:t xml:space="preserve"> early</w:t>
      </w:r>
      <w:r w:rsidRPr="00407EFB">
        <w:rPr>
          <w:rFonts w:ascii="Calibri" w:hAnsi="Calibri" w:cs="Calibri"/>
        </w:rPr>
        <w:t xml:space="preserve"> exits from employment (#13, #18, #26, #29), sometimes before any racialization processes could lead to prioritization for redundancy. This intersection of race and health highlights how systemic issues can compound the challenges faced by these workers.</w:t>
      </w:r>
    </w:p>
    <w:p w14:paraId="5F737FC9" w14:textId="1A8F2E5E" w:rsidR="00D05F2F" w:rsidRPr="00407EFB" w:rsidRDefault="00A0149A" w:rsidP="00517415">
      <w:pPr>
        <w:spacing w:before="240" w:after="240" w:line="480" w:lineRule="auto"/>
        <w:rPr>
          <w:rFonts w:ascii="Calibri" w:hAnsi="Calibri" w:cs="Calibri"/>
          <w:bCs/>
          <w:szCs w:val="24"/>
        </w:rPr>
      </w:pPr>
      <w:r w:rsidRPr="00407EFB">
        <w:rPr>
          <w:rFonts w:ascii="Calibri" w:hAnsi="Calibri" w:cs="Calibri"/>
        </w:rPr>
        <w:t xml:space="preserve">This </w:t>
      </w:r>
      <w:r w:rsidR="00AD64A7">
        <w:rPr>
          <w:rFonts w:ascii="Calibri" w:hAnsi="Calibri" w:cs="Calibri"/>
        </w:rPr>
        <w:t>generation</w:t>
      </w:r>
      <w:r w:rsidRPr="00407EFB">
        <w:rPr>
          <w:rFonts w:ascii="Calibri" w:hAnsi="Calibri" w:cs="Calibri"/>
        </w:rPr>
        <w:t xml:space="preserve"> of workers can, </w:t>
      </w:r>
      <w:r w:rsidRPr="00407EFB">
        <w:rPr>
          <w:rFonts w:ascii="Calibri" w:hAnsi="Calibri" w:cs="Calibri"/>
          <w:bCs/>
          <w:szCs w:val="24"/>
        </w:rPr>
        <w:t xml:space="preserve">to an extent, </w:t>
      </w:r>
      <w:r w:rsidRPr="00407EFB">
        <w:rPr>
          <w:rFonts w:ascii="Calibri" w:hAnsi="Calibri" w:cs="Calibri"/>
        </w:rPr>
        <w:t xml:space="preserve">be described as "deferential workers," a term that goes beyond mere attitudes or behaviours (Newby, 1975). Instead, it reflects an </w:t>
      </w:r>
      <w:r w:rsidRPr="00407EFB">
        <w:rPr>
          <w:rFonts w:ascii="Calibri" w:hAnsi="Calibri" w:cs="Calibri"/>
        </w:rPr>
        <w:lastRenderedPageBreak/>
        <w:t>organic, negotiated relationship with a shared vision of contributing to a common good. In the context of the labo</w:t>
      </w:r>
      <w:r w:rsidR="009C3CCE" w:rsidRPr="00407EFB">
        <w:rPr>
          <w:rFonts w:ascii="Calibri" w:hAnsi="Calibri" w:cs="Calibri"/>
        </w:rPr>
        <w:t>u</w:t>
      </w:r>
      <w:r w:rsidRPr="00407EFB">
        <w:rPr>
          <w:rFonts w:ascii="Calibri" w:hAnsi="Calibri" w:cs="Calibri"/>
        </w:rPr>
        <w:t>r market, this is often understood as a commitment to a moral economy, despite the pervasive racism that undermines any genuine sense of a multi-ethnic British Commonwealth.</w:t>
      </w:r>
      <w:r w:rsidR="00D05F2F" w:rsidRPr="00407EFB">
        <w:rPr>
          <w:rFonts w:ascii="Calibri" w:hAnsi="Calibri" w:cs="Calibri"/>
        </w:rPr>
        <w:t xml:space="preserve"> While </w:t>
      </w:r>
      <w:r w:rsidR="00D05F2F" w:rsidRPr="00407EFB">
        <w:rPr>
          <w:rFonts w:ascii="Calibri" w:hAnsi="Calibri" w:cs="Calibri"/>
          <w:bCs/>
          <w:szCs w:val="24"/>
        </w:rPr>
        <w:t xml:space="preserve">not confined to this generation of workers with SCD, this </w:t>
      </w:r>
      <w:r w:rsidR="00F57BFE">
        <w:rPr>
          <w:rFonts w:ascii="Calibri" w:hAnsi="Calibri" w:cs="Calibri"/>
          <w:bCs/>
          <w:szCs w:val="24"/>
        </w:rPr>
        <w:t xml:space="preserve">segment </w:t>
      </w:r>
      <w:r w:rsidR="00DC6BF6" w:rsidRPr="00407EFB">
        <w:rPr>
          <w:rFonts w:ascii="Calibri" w:hAnsi="Calibri" w:cs="Calibri"/>
          <w:bCs/>
          <w:szCs w:val="24"/>
        </w:rPr>
        <w:t>was</w:t>
      </w:r>
      <w:r w:rsidR="00D05F2F" w:rsidRPr="00407EFB">
        <w:rPr>
          <w:rFonts w:ascii="Calibri" w:hAnsi="Calibri" w:cs="Calibri"/>
          <w:bCs/>
          <w:szCs w:val="24"/>
        </w:rPr>
        <w:t xml:space="preserve"> most strongly represented </w:t>
      </w:r>
      <w:r w:rsidR="00EF3BB6">
        <w:rPr>
          <w:rFonts w:ascii="Calibri" w:hAnsi="Calibri" w:cs="Calibri"/>
        </w:rPr>
        <w:t>by their</w:t>
      </w:r>
      <w:r w:rsidRPr="00407EFB">
        <w:rPr>
          <w:rFonts w:ascii="Calibri" w:hAnsi="Calibri" w:cs="Calibri"/>
        </w:rPr>
        <w:t xml:space="preserve"> engage</w:t>
      </w:r>
      <w:r w:rsidR="00EF3BB6">
        <w:rPr>
          <w:rFonts w:ascii="Calibri" w:hAnsi="Calibri" w:cs="Calibri"/>
        </w:rPr>
        <w:t>ment</w:t>
      </w:r>
      <w:r w:rsidRPr="00407EFB">
        <w:rPr>
          <w:rFonts w:ascii="Calibri" w:hAnsi="Calibri" w:cs="Calibri"/>
        </w:rPr>
        <w:t xml:space="preserve"> in unpaid work that benefitted the communit</w:t>
      </w:r>
      <w:r w:rsidR="00EF3BB6">
        <w:rPr>
          <w:rFonts w:ascii="Calibri" w:hAnsi="Calibri" w:cs="Calibri"/>
        </w:rPr>
        <w:t xml:space="preserve">y (e.g., </w:t>
      </w:r>
      <w:r w:rsidRPr="00407EFB">
        <w:rPr>
          <w:rFonts w:ascii="Calibri" w:hAnsi="Calibri" w:cs="Calibri"/>
        </w:rPr>
        <w:t>care work, community service, and volunteering</w:t>
      </w:r>
      <w:r w:rsidR="00EF3BB6">
        <w:rPr>
          <w:rFonts w:ascii="Calibri" w:hAnsi="Calibri" w:cs="Calibri"/>
        </w:rPr>
        <w:t xml:space="preserve">, </w:t>
      </w:r>
      <w:r w:rsidRPr="00407EFB">
        <w:rPr>
          <w:rFonts w:ascii="Calibri" w:hAnsi="Calibri" w:cs="Calibri"/>
        </w:rPr>
        <w:t>as previously analy</w:t>
      </w:r>
      <w:r w:rsidR="00D05F2F" w:rsidRPr="00407EFB">
        <w:rPr>
          <w:rFonts w:ascii="Calibri" w:hAnsi="Calibri" w:cs="Calibri"/>
        </w:rPr>
        <w:t>s</w:t>
      </w:r>
      <w:r w:rsidRPr="00407EFB">
        <w:rPr>
          <w:rFonts w:ascii="Calibri" w:hAnsi="Calibri" w:cs="Calibri"/>
        </w:rPr>
        <w:t xml:space="preserve">ed in </w:t>
      </w:r>
      <w:r w:rsidR="00936DBF">
        <w:rPr>
          <w:rFonts w:ascii="Calibri" w:hAnsi="Calibri" w:cs="Calibri"/>
        </w:rPr>
        <w:t>Dyson et al, 2021</w:t>
      </w:r>
      <w:r w:rsidRPr="00407EFB">
        <w:rPr>
          <w:rFonts w:ascii="Calibri" w:hAnsi="Calibri" w:cs="Calibri"/>
        </w:rPr>
        <w:t>)</w:t>
      </w:r>
      <w:r w:rsidR="00551539" w:rsidRPr="00407EFB">
        <w:rPr>
          <w:rFonts w:ascii="Calibri" w:hAnsi="Calibri" w:cs="Calibri"/>
        </w:rPr>
        <w:t xml:space="preserve">. </w:t>
      </w:r>
      <w:r w:rsidR="00D05F2F" w:rsidRPr="00407EFB">
        <w:rPr>
          <w:rFonts w:ascii="Calibri" w:hAnsi="Calibri" w:cs="Calibri"/>
          <w:bCs/>
          <w:szCs w:val="24"/>
        </w:rPr>
        <w:t>Deference, reduced to attitudes or behaviours rather than social relations, generally holds connotations of resigned acquiescence to subordination, or even of being complicit. In racialized debates this may attract the slur of ‘Uncle Tom-ism’</w:t>
      </w:r>
      <w:r w:rsidR="00DC6BF6">
        <w:rPr>
          <w:rFonts w:ascii="Calibri" w:hAnsi="Calibri" w:cs="Calibri"/>
          <w:bCs/>
          <w:szCs w:val="24"/>
        </w:rPr>
        <w:t xml:space="preserve"> (</w:t>
      </w:r>
      <w:r w:rsidR="00D05F2F" w:rsidRPr="00407EFB">
        <w:rPr>
          <w:rFonts w:ascii="Calibri" w:hAnsi="Calibri" w:cs="Calibri"/>
          <w:bCs/>
          <w:szCs w:val="24"/>
        </w:rPr>
        <w:t xml:space="preserve">a pattern of social behaviour characterised by a willingly submissive attitude on the part of the </w:t>
      </w:r>
      <w:r w:rsidR="00CF63E3">
        <w:rPr>
          <w:rFonts w:ascii="Calibri" w:hAnsi="Calibri" w:cs="Calibri"/>
          <w:bCs/>
          <w:szCs w:val="24"/>
        </w:rPr>
        <w:t>Black and minoritized ethnic</w:t>
      </w:r>
      <w:r w:rsidR="00D05F2F" w:rsidRPr="00407EFB">
        <w:rPr>
          <w:rFonts w:ascii="Calibri" w:hAnsi="Calibri" w:cs="Calibri"/>
          <w:bCs/>
          <w:szCs w:val="24"/>
        </w:rPr>
        <w:t xml:space="preserve"> </w:t>
      </w:r>
      <w:r w:rsidR="00D40482">
        <w:rPr>
          <w:rFonts w:ascii="Calibri" w:hAnsi="Calibri" w:cs="Calibri"/>
          <w:bCs/>
          <w:szCs w:val="24"/>
        </w:rPr>
        <w:t>individuals</w:t>
      </w:r>
      <w:r w:rsidR="00D05F2F" w:rsidRPr="00407EFB">
        <w:rPr>
          <w:rStyle w:val="FootnoteReference"/>
          <w:rFonts w:ascii="Calibri" w:hAnsi="Calibri" w:cs="Calibri"/>
          <w:bCs/>
          <w:szCs w:val="24"/>
        </w:rPr>
        <w:footnoteReference w:id="5"/>
      </w:r>
      <w:r w:rsidR="00DC6BF6">
        <w:rPr>
          <w:rFonts w:ascii="Calibri" w:hAnsi="Calibri" w:cs="Calibri"/>
          <w:bCs/>
          <w:szCs w:val="24"/>
        </w:rPr>
        <w:t>)</w:t>
      </w:r>
      <w:r w:rsidR="00D05F2F" w:rsidRPr="00407EFB">
        <w:rPr>
          <w:rFonts w:ascii="Calibri" w:hAnsi="Calibri" w:cs="Calibri"/>
          <w:bCs/>
          <w:szCs w:val="24"/>
        </w:rPr>
        <w:t xml:space="preserve">. </w:t>
      </w:r>
      <w:r w:rsidR="00A5483E">
        <w:rPr>
          <w:rFonts w:ascii="Calibri" w:hAnsi="Calibri" w:cs="Calibri"/>
          <w:bCs/>
          <w:szCs w:val="24"/>
        </w:rPr>
        <w:t xml:space="preserve">However, deference </w:t>
      </w:r>
      <w:r w:rsidR="00A5483E" w:rsidRPr="00A5483E">
        <w:rPr>
          <w:rFonts w:ascii="Calibri" w:hAnsi="Calibri" w:cs="Calibri"/>
          <w:bCs/>
          <w:szCs w:val="24"/>
        </w:rPr>
        <w:t xml:space="preserve">should not be taken as simply following what others </w:t>
      </w:r>
      <w:r w:rsidR="00953EE9" w:rsidRPr="00A5483E">
        <w:rPr>
          <w:rFonts w:ascii="Calibri" w:hAnsi="Calibri" w:cs="Calibri"/>
          <w:bCs/>
          <w:szCs w:val="24"/>
        </w:rPr>
        <w:t>direct</w:t>
      </w:r>
      <w:r w:rsidR="00953EE9">
        <w:rPr>
          <w:rFonts w:ascii="Calibri" w:hAnsi="Calibri" w:cs="Calibri"/>
          <w:bCs/>
          <w:szCs w:val="24"/>
        </w:rPr>
        <w:t xml:space="preserve"> but</w:t>
      </w:r>
      <w:r w:rsidR="00C755A2">
        <w:rPr>
          <w:rFonts w:ascii="Calibri" w:hAnsi="Calibri" w:cs="Calibri"/>
          <w:bCs/>
          <w:szCs w:val="24"/>
        </w:rPr>
        <w:t xml:space="preserve"> can affirm the lived experience of those affected by injustice so as to help insulate the individual (Wood and Hobbs, 2023)</w:t>
      </w:r>
      <w:r w:rsidR="00547CDD">
        <w:rPr>
          <w:rFonts w:ascii="Calibri" w:hAnsi="Calibri" w:cs="Calibri"/>
          <w:bCs/>
          <w:szCs w:val="24"/>
        </w:rPr>
        <w:t>.</w:t>
      </w:r>
      <w:r w:rsidR="00A5483E" w:rsidRPr="00A5483E">
        <w:rPr>
          <w:rFonts w:ascii="Calibri" w:hAnsi="Calibri" w:cs="Calibri"/>
          <w:bCs/>
          <w:szCs w:val="24"/>
        </w:rPr>
        <w:t xml:space="preserve"> </w:t>
      </w:r>
      <w:r w:rsidR="00582819">
        <w:rPr>
          <w:rFonts w:ascii="Calibri" w:hAnsi="Calibri" w:cs="Calibri"/>
          <w:bCs/>
          <w:szCs w:val="24"/>
        </w:rPr>
        <w:t>Importantly</w:t>
      </w:r>
      <w:r w:rsidR="00D05F2F" w:rsidRPr="00407EFB">
        <w:rPr>
          <w:rFonts w:ascii="Calibri" w:hAnsi="Calibri" w:cs="Calibri"/>
          <w:bCs/>
          <w:szCs w:val="24"/>
        </w:rPr>
        <w:t>, deference does not necessarily imply a lack of insight into extant</w:t>
      </w:r>
      <w:r w:rsidR="00547CDD">
        <w:rPr>
          <w:rFonts w:ascii="Calibri" w:hAnsi="Calibri" w:cs="Calibri"/>
          <w:bCs/>
          <w:szCs w:val="24"/>
        </w:rPr>
        <w:t xml:space="preserve"> employment</w:t>
      </w:r>
      <w:r w:rsidR="00D05F2F" w:rsidRPr="00407EFB">
        <w:rPr>
          <w:rFonts w:ascii="Calibri" w:hAnsi="Calibri" w:cs="Calibri"/>
          <w:bCs/>
          <w:szCs w:val="24"/>
        </w:rPr>
        <w:t xml:space="preserve"> power relations, nor any abandonment of resistance. </w:t>
      </w:r>
      <w:r w:rsidR="00F406A1">
        <w:rPr>
          <w:rFonts w:ascii="Calibri" w:hAnsi="Calibri" w:cs="Calibri"/>
          <w:bCs/>
          <w:szCs w:val="24"/>
        </w:rPr>
        <w:t>Participant</w:t>
      </w:r>
      <w:r w:rsidR="00D05F2F" w:rsidRPr="00407EFB">
        <w:rPr>
          <w:rFonts w:ascii="Calibri" w:hAnsi="Calibri" w:cs="Calibri"/>
          <w:bCs/>
          <w:szCs w:val="24"/>
        </w:rPr>
        <w:t>s #4, #13 and #26 were moved to visible anger in recounting racist experiences at work, and #1 reflects on an initial innocence and a gradually learned recognition of racist discrimination</w:t>
      </w:r>
      <w:r w:rsidR="00547CDD">
        <w:rPr>
          <w:rFonts w:ascii="Calibri" w:hAnsi="Calibri" w:cs="Calibri"/>
          <w:bCs/>
          <w:szCs w:val="24"/>
        </w:rPr>
        <w:t>, in response to</w:t>
      </w:r>
      <w:r w:rsidR="00D05F2F" w:rsidRPr="00407EFB">
        <w:rPr>
          <w:rFonts w:ascii="Calibri" w:hAnsi="Calibri" w:cs="Calibri"/>
          <w:bCs/>
          <w:szCs w:val="24"/>
        </w:rPr>
        <w:t xml:space="preserve"> being blocked for promotion and career progression. We</w:t>
      </w:r>
      <w:r w:rsidR="00547CDD">
        <w:rPr>
          <w:rFonts w:ascii="Calibri" w:hAnsi="Calibri" w:cs="Calibri"/>
          <w:bCs/>
          <w:szCs w:val="24"/>
        </w:rPr>
        <w:t>.</w:t>
      </w:r>
      <w:r w:rsidR="00D05F2F" w:rsidRPr="00407EFB">
        <w:rPr>
          <w:rFonts w:ascii="Calibri" w:hAnsi="Calibri" w:cs="Calibri"/>
          <w:bCs/>
          <w:szCs w:val="24"/>
        </w:rPr>
        <w:t xml:space="preserve"> therefore</w:t>
      </w:r>
      <w:r w:rsidR="00547CDD">
        <w:rPr>
          <w:rFonts w:ascii="Calibri" w:hAnsi="Calibri" w:cs="Calibri"/>
          <w:bCs/>
          <w:szCs w:val="24"/>
        </w:rPr>
        <w:t>,</w:t>
      </w:r>
      <w:r w:rsidR="00D05F2F" w:rsidRPr="00407EFB">
        <w:rPr>
          <w:rFonts w:ascii="Calibri" w:hAnsi="Calibri" w:cs="Calibri"/>
          <w:bCs/>
          <w:szCs w:val="24"/>
        </w:rPr>
        <w:t xml:space="preserve"> argue that initial experiences of racism, continued to mediate current experiences.</w:t>
      </w:r>
    </w:p>
    <w:p w14:paraId="6DB3555C" w14:textId="40D34095" w:rsidR="00D05F2F" w:rsidRPr="00407EFB" w:rsidRDefault="00D05F2F" w:rsidP="00517415">
      <w:pPr>
        <w:spacing w:before="240" w:after="240" w:line="480" w:lineRule="auto"/>
        <w:rPr>
          <w:rFonts w:ascii="Calibri" w:hAnsi="Calibri" w:cs="Calibri"/>
          <w:bCs/>
          <w:szCs w:val="24"/>
        </w:rPr>
      </w:pPr>
      <w:r w:rsidRPr="00407EFB">
        <w:rPr>
          <w:rFonts w:ascii="Calibri" w:hAnsi="Calibri" w:cs="Calibri"/>
          <w:bCs/>
          <w:szCs w:val="24"/>
        </w:rPr>
        <w:t>Virdee (2019) suggests that racialized outsiders, imbued with double consciousness that comes with the experience of racism (Du Bois, 1999)</w:t>
      </w:r>
      <w:r w:rsidR="00EE10CC">
        <w:rPr>
          <w:rFonts w:ascii="Calibri" w:hAnsi="Calibri" w:cs="Calibri"/>
          <w:bCs/>
          <w:szCs w:val="24"/>
        </w:rPr>
        <w:t>, are</w:t>
      </w:r>
      <w:r w:rsidRPr="00407EFB">
        <w:rPr>
          <w:rFonts w:ascii="Calibri" w:hAnsi="Calibri" w:cs="Calibri"/>
          <w:bCs/>
          <w:szCs w:val="24"/>
        </w:rPr>
        <w:t xml:space="preserve"> the catalyst to partially </w:t>
      </w:r>
      <w:r w:rsidR="00EE10CC">
        <w:rPr>
          <w:rFonts w:ascii="Calibri" w:hAnsi="Calibri" w:cs="Calibri"/>
          <w:bCs/>
          <w:szCs w:val="24"/>
        </w:rPr>
        <w:t>re</w:t>
      </w:r>
      <w:r w:rsidRPr="00407EFB">
        <w:rPr>
          <w:rFonts w:ascii="Calibri" w:hAnsi="Calibri" w:cs="Calibri"/>
          <w:bCs/>
          <w:szCs w:val="24"/>
        </w:rPr>
        <w:t>align</w:t>
      </w:r>
      <w:r w:rsidR="00EE10CC">
        <w:rPr>
          <w:rFonts w:ascii="Calibri" w:hAnsi="Calibri" w:cs="Calibri"/>
          <w:bCs/>
          <w:szCs w:val="24"/>
        </w:rPr>
        <w:t>ing</w:t>
      </w:r>
      <w:r w:rsidRPr="00407EFB">
        <w:rPr>
          <w:rFonts w:ascii="Calibri" w:hAnsi="Calibri" w:cs="Calibri"/>
          <w:bCs/>
          <w:szCs w:val="24"/>
        </w:rPr>
        <w:t xml:space="preserve"> anti-racist and class struggles. </w:t>
      </w:r>
      <w:r w:rsidR="00F406A1">
        <w:rPr>
          <w:rFonts w:ascii="Calibri" w:hAnsi="Calibri" w:cs="Calibri"/>
          <w:bCs/>
          <w:szCs w:val="24"/>
        </w:rPr>
        <w:t>Participant</w:t>
      </w:r>
      <w:r w:rsidRPr="00407EFB">
        <w:rPr>
          <w:rFonts w:ascii="Calibri" w:hAnsi="Calibri" w:cs="Calibri"/>
          <w:bCs/>
          <w:szCs w:val="24"/>
        </w:rPr>
        <w:t xml:space="preserve"> #21 recounts being one of a group of four </w:t>
      </w:r>
      <w:r w:rsidRPr="00407EFB">
        <w:rPr>
          <w:rFonts w:ascii="Calibri" w:hAnsi="Calibri" w:cs="Calibri"/>
          <w:bCs/>
          <w:szCs w:val="24"/>
        </w:rPr>
        <w:lastRenderedPageBreak/>
        <w:t xml:space="preserve">Caribbean nurses </w:t>
      </w:r>
      <w:r w:rsidR="00EE10CC">
        <w:rPr>
          <w:rFonts w:ascii="Calibri" w:hAnsi="Calibri" w:cs="Calibri"/>
          <w:bCs/>
          <w:szCs w:val="24"/>
        </w:rPr>
        <w:t>who</w:t>
      </w:r>
      <w:r w:rsidRPr="00407EFB">
        <w:rPr>
          <w:rFonts w:ascii="Calibri" w:hAnsi="Calibri" w:cs="Calibri"/>
          <w:bCs/>
          <w:szCs w:val="24"/>
        </w:rPr>
        <w:t xml:space="preserve"> chose</w:t>
      </w:r>
      <w:r w:rsidR="00EE10CC">
        <w:rPr>
          <w:rFonts w:ascii="Calibri" w:hAnsi="Calibri" w:cs="Calibri"/>
          <w:bCs/>
          <w:szCs w:val="24"/>
        </w:rPr>
        <w:t xml:space="preserve"> to join</w:t>
      </w:r>
      <w:r w:rsidRPr="00407EFB">
        <w:rPr>
          <w:rFonts w:ascii="Calibri" w:hAnsi="Calibri" w:cs="Calibri"/>
          <w:bCs/>
          <w:szCs w:val="24"/>
        </w:rPr>
        <w:t xml:space="preserve"> a trade union over the Royal College of Nursing (RCN)</w:t>
      </w:r>
      <w:r w:rsidR="00EE10CC">
        <w:rPr>
          <w:rFonts w:ascii="Calibri" w:hAnsi="Calibri" w:cs="Calibri"/>
          <w:bCs/>
          <w:szCs w:val="24"/>
        </w:rPr>
        <w:t xml:space="preserve">, </w:t>
      </w:r>
      <w:r w:rsidRPr="00407EFB">
        <w:rPr>
          <w:rFonts w:ascii="Calibri" w:hAnsi="Calibri" w:cs="Calibri"/>
          <w:bCs/>
          <w:szCs w:val="24"/>
        </w:rPr>
        <w:t xml:space="preserve">because the RCN representative shouted at them to “go back where you came from”. On the other hand, </w:t>
      </w:r>
      <w:r w:rsidRPr="00407EFB">
        <w:rPr>
          <w:rFonts w:ascii="Calibri" w:hAnsi="Calibri" w:cs="Calibri"/>
          <w:bCs/>
          <w:i/>
          <w:iCs/>
          <w:szCs w:val="24"/>
        </w:rPr>
        <w:t>partially</w:t>
      </w:r>
      <w:r w:rsidRPr="00407EFB">
        <w:rPr>
          <w:rFonts w:ascii="Calibri" w:hAnsi="Calibri" w:cs="Calibri"/>
          <w:bCs/>
          <w:szCs w:val="24"/>
        </w:rPr>
        <w:t xml:space="preserve"> seems an accurate appraisal. </w:t>
      </w:r>
      <w:r w:rsidR="00F406A1">
        <w:rPr>
          <w:rFonts w:ascii="Calibri" w:hAnsi="Calibri" w:cs="Calibri"/>
          <w:bCs/>
          <w:szCs w:val="24"/>
        </w:rPr>
        <w:t>Participant</w:t>
      </w:r>
      <w:r w:rsidRPr="00407EFB">
        <w:rPr>
          <w:rFonts w:ascii="Calibri" w:hAnsi="Calibri" w:cs="Calibri"/>
          <w:bCs/>
          <w:szCs w:val="24"/>
        </w:rPr>
        <w:t xml:space="preserve"> #26 gives a specific example of receiving union support when twice denied a job interview because of racist discrimination, but, when asked a generic question later in the interview, denies receiving any union support during his career. He is almost apologetic about his union membership “I think, them times, you had to be in some kind of union”. </w:t>
      </w:r>
    </w:p>
    <w:p w14:paraId="7CB3AA8E" w14:textId="5B352684" w:rsidR="00D05F2F" w:rsidRPr="00407EFB" w:rsidRDefault="00D05F2F" w:rsidP="00517415">
      <w:pPr>
        <w:pStyle w:val="Heading2"/>
        <w:spacing w:line="480" w:lineRule="auto"/>
        <w:rPr>
          <w:rFonts w:ascii="Calibri" w:hAnsi="Calibri" w:cs="Calibri"/>
        </w:rPr>
      </w:pPr>
      <w:r w:rsidRPr="00407EFB">
        <w:rPr>
          <w:rFonts w:ascii="Calibri" w:hAnsi="Calibri" w:cs="Calibri"/>
        </w:rPr>
        <w:t>The Socialised Public Sector Worker</w:t>
      </w:r>
    </w:p>
    <w:p w14:paraId="6D73D069" w14:textId="129432EB" w:rsidR="00D05F2F" w:rsidRPr="00407EFB" w:rsidRDefault="00D05F2F" w:rsidP="00517415">
      <w:pPr>
        <w:spacing w:line="480" w:lineRule="auto"/>
        <w:rPr>
          <w:rFonts w:ascii="Calibri" w:hAnsi="Calibri" w:cs="Calibri"/>
        </w:rPr>
      </w:pPr>
      <w:r w:rsidRPr="00407EFB">
        <w:rPr>
          <w:rFonts w:ascii="Calibri" w:hAnsi="Calibri" w:cs="Calibri"/>
        </w:rPr>
        <w:t>The next generation of Black</w:t>
      </w:r>
      <w:r w:rsidR="00791BD8">
        <w:rPr>
          <w:rFonts w:ascii="Calibri" w:hAnsi="Calibri" w:cs="Calibri"/>
        </w:rPr>
        <w:t xml:space="preserve"> </w:t>
      </w:r>
      <w:r w:rsidR="00FE37BC">
        <w:rPr>
          <w:rFonts w:ascii="Calibri" w:hAnsi="Calibri" w:cs="Calibri"/>
        </w:rPr>
        <w:t>minoritized</w:t>
      </w:r>
      <w:r w:rsidR="00203A87">
        <w:rPr>
          <w:rFonts w:ascii="Calibri" w:hAnsi="Calibri" w:cs="Calibri"/>
        </w:rPr>
        <w:t xml:space="preserve"> </w:t>
      </w:r>
      <w:r w:rsidRPr="00407EFB">
        <w:rPr>
          <w:rFonts w:ascii="Calibri" w:hAnsi="Calibri" w:cs="Calibri"/>
        </w:rPr>
        <w:t>ethnic workers</w:t>
      </w:r>
      <w:r w:rsidR="00390867">
        <w:rPr>
          <w:rFonts w:ascii="Calibri" w:hAnsi="Calibri" w:cs="Calibri"/>
        </w:rPr>
        <w:t xml:space="preserve">, </w:t>
      </w:r>
      <w:r w:rsidRPr="00407EFB">
        <w:rPr>
          <w:rFonts w:ascii="Calibri" w:hAnsi="Calibri" w:cs="Calibri"/>
        </w:rPr>
        <w:t>entering the labo</w:t>
      </w:r>
      <w:r w:rsidR="00382454" w:rsidRPr="00407EFB">
        <w:rPr>
          <w:rFonts w:ascii="Calibri" w:hAnsi="Calibri" w:cs="Calibri"/>
        </w:rPr>
        <w:t>u</w:t>
      </w:r>
      <w:r w:rsidRPr="00407EFB">
        <w:rPr>
          <w:rFonts w:ascii="Calibri" w:hAnsi="Calibri" w:cs="Calibri"/>
        </w:rPr>
        <w:t>r market from the 1990s to late 2000s</w:t>
      </w:r>
      <w:r w:rsidR="00390867">
        <w:rPr>
          <w:rFonts w:ascii="Calibri" w:hAnsi="Calibri" w:cs="Calibri"/>
        </w:rPr>
        <w:t>,</w:t>
      </w:r>
      <w:r w:rsidRPr="00407EFB">
        <w:rPr>
          <w:rFonts w:ascii="Calibri" w:hAnsi="Calibri" w:cs="Calibri"/>
        </w:rPr>
        <w:t xml:space="preserve"> faced significant changes. While some legislative progress on equal pay and discrimination had been made (Kirton and Greene, 2022), many </w:t>
      </w:r>
      <w:r w:rsidR="009B06FF">
        <w:rPr>
          <w:rFonts w:ascii="Calibri" w:hAnsi="Calibri" w:cs="Calibri"/>
        </w:rPr>
        <w:t>p</w:t>
      </w:r>
      <w:r w:rsidR="00F406A1">
        <w:rPr>
          <w:rFonts w:ascii="Calibri" w:hAnsi="Calibri" w:cs="Calibri"/>
        </w:rPr>
        <w:t>articipant</w:t>
      </w:r>
      <w:r w:rsidRPr="00407EFB">
        <w:rPr>
          <w:rFonts w:ascii="Calibri" w:hAnsi="Calibri" w:cs="Calibri"/>
        </w:rPr>
        <w:t xml:space="preserve">s reported feeling disadvantaged due to their race </w:t>
      </w:r>
      <w:r w:rsidR="00203A87">
        <w:rPr>
          <w:rFonts w:ascii="Calibri" w:hAnsi="Calibri" w:cs="Calibri"/>
        </w:rPr>
        <w:t>and/</w:t>
      </w:r>
      <w:r w:rsidRPr="00407EFB">
        <w:rPr>
          <w:rFonts w:ascii="Calibri" w:hAnsi="Calibri" w:cs="Calibri"/>
        </w:rPr>
        <w:t xml:space="preserve">or ethnicity. Overt racism was less common in </w:t>
      </w:r>
      <w:r w:rsidR="00DA0D4C">
        <w:rPr>
          <w:rFonts w:ascii="Calibri" w:hAnsi="Calibri" w:cs="Calibri"/>
        </w:rPr>
        <w:t>this generation</w:t>
      </w:r>
      <w:r w:rsidRPr="00407EFB">
        <w:rPr>
          <w:rFonts w:ascii="Calibri" w:hAnsi="Calibri" w:cs="Calibri"/>
        </w:rPr>
        <w:t>, but issues like stereotyping (#3, #5, #20), difficulties in job applications (#16), and micro-management (#27) persisted. Some participants noted exclusion from promotions (#12, #16, #20, #27) and experienced bullying and harassment</w:t>
      </w:r>
      <w:r w:rsidR="00551539">
        <w:rPr>
          <w:rFonts w:ascii="Calibri" w:hAnsi="Calibri" w:cs="Calibri"/>
        </w:rPr>
        <w:t xml:space="preserve">. </w:t>
      </w:r>
      <w:r w:rsidR="00390867">
        <w:rPr>
          <w:rFonts w:ascii="Calibri" w:hAnsi="Calibri" w:cs="Calibri"/>
        </w:rPr>
        <w:t>W</w:t>
      </w:r>
      <w:r w:rsidRPr="00407EFB">
        <w:rPr>
          <w:rFonts w:ascii="Calibri" w:hAnsi="Calibri" w:cs="Calibri"/>
        </w:rPr>
        <w:t>hile overt discrimination may have diminished, subtler forms remained significant.</w:t>
      </w:r>
    </w:p>
    <w:p w14:paraId="4BB7D92D" w14:textId="735C0FAA" w:rsidR="00D05F2F" w:rsidRPr="00407EFB" w:rsidRDefault="00D05F2F" w:rsidP="005174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line="480" w:lineRule="auto"/>
        <w:jc w:val="both"/>
        <w:rPr>
          <w:rFonts w:ascii="Calibri" w:hAnsi="Calibri" w:cs="Calibri"/>
          <w:bCs/>
          <w:szCs w:val="24"/>
        </w:rPr>
      </w:pPr>
      <w:r w:rsidRPr="00407EFB">
        <w:rPr>
          <w:rFonts w:ascii="Calibri" w:hAnsi="Calibri" w:cs="Calibri"/>
          <w:bCs/>
          <w:szCs w:val="24"/>
        </w:rPr>
        <w:t xml:space="preserve">For this </w:t>
      </w:r>
      <w:r w:rsidR="00B21DF5">
        <w:rPr>
          <w:rFonts w:ascii="Calibri" w:hAnsi="Calibri" w:cs="Calibri"/>
          <w:bCs/>
          <w:szCs w:val="24"/>
        </w:rPr>
        <w:t>generation</w:t>
      </w:r>
      <w:r w:rsidRPr="00407EFB">
        <w:rPr>
          <w:rFonts w:ascii="Calibri" w:hAnsi="Calibri" w:cs="Calibri"/>
          <w:bCs/>
          <w:szCs w:val="24"/>
        </w:rPr>
        <w:t xml:space="preserve">, the aspiration to justice offered a new lens to understand their experiences of racism and discrimination, helping them recognize the subtler forms of bias they faced. For example, </w:t>
      </w:r>
      <w:r w:rsidR="009B06FF">
        <w:rPr>
          <w:rFonts w:ascii="Calibri" w:hAnsi="Calibri" w:cs="Calibri"/>
          <w:bCs/>
          <w:szCs w:val="24"/>
        </w:rPr>
        <w:t>p</w:t>
      </w:r>
      <w:r w:rsidR="00F406A1">
        <w:rPr>
          <w:rFonts w:ascii="Calibri" w:hAnsi="Calibri" w:cs="Calibri"/>
          <w:bCs/>
          <w:szCs w:val="24"/>
        </w:rPr>
        <w:t>articipant</w:t>
      </w:r>
      <w:r w:rsidRPr="00407EFB">
        <w:rPr>
          <w:rFonts w:ascii="Calibri" w:hAnsi="Calibri" w:cs="Calibri"/>
          <w:bCs/>
          <w:szCs w:val="24"/>
        </w:rPr>
        <w:t xml:space="preserve">s #5 (currently) and #23 (for a large part of his early career) were engaged in projects </w:t>
      </w:r>
      <w:r w:rsidR="00390867">
        <w:rPr>
          <w:rFonts w:ascii="Calibri" w:hAnsi="Calibri" w:cs="Calibri"/>
          <w:bCs/>
          <w:szCs w:val="24"/>
        </w:rPr>
        <w:t>concerned with</w:t>
      </w:r>
      <w:r w:rsidRPr="00407EFB">
        <w:rPr>
          <w:rFonts w:ascii="Calibri" w:hAnsi="Calibri" w:cs="Calibri"/>
          <w:bCs/>
          <w:szCs w:val="24"/>
        </w:rPr>
        <w:t xml:space="preserve"> improving equality</w:t>
      </w:r>
      <w:r w:rsidR="00390867">
        <w:rPr>
          <w:rFonts w:ascii="Calibri" w:hAnsi="Calibri" w:cs="Calibri"/>
          <w:bCs/>
          <w:szCs w:val="24"/>
        </w:rPr>
        <w:t xml:space="preserve"> by</w:t>
      </w:r>
      <w:r w:rsidRPr="00407EFB">
        <w:rPr>
          <w:rFonts w:ascii="Calibri" w:hAnsi="Calibri" w:cs="Calibri"/>
          <w:bCs/>
          <w:szCs w:val="24"/>
        </w:rPr>
        <w:t xml:space="preserve"> getting young </w:t>
      </w:r>
      <w:r w:rsidR="00CF63E3">
        <w:rPr>
          <w:rFonts w:ascii="Calibri" w:hAnsi="Calibri" w:cs="Calibri"/>
          <w:bCs/>
          <w:szCs w:val="24"/>
        </w:rPr>
        <w:t>Black and minoritized ethnic</w:t>
      </w:r>
      <w:r w:rsidRPr="00407EFB">
        <w:rPr>
          <w:rFonts w:ascii="Calibri" w:hAnsi="Calibri" w:cs="Calibri"/>
          <w:bCs/>
          <w:szCs w:val="24"/>
        </w:rPr>
        <w:t xml:space="preserve"> people and young disabled people into employment. Outside of employment, one </w:t>
      </w:r>
      <w:r w:rsidR="007035EB">
        <w:rPr>
          <w:rFonts w:ascii="Calibri" w:hAnsi="Calibri" w:cs="Calibri"/>
          <w:bCs/>
          <w:szCs w:val="24"/>
        </w:rPr>
        <w:t>p</w:t>
      </w:r>
      <w:r w:rsidR="00F406A1">
        <w:rPr>
          <w:rFonts w:ascii="Calibri" w:hAnsi="Calibri" w:cs="Calibri"/>
          <w:bCs/>
          <w:szCs w:val="24"/>
        </w:rPr>
        <w:t>articipant</w:t>
      </w:r>
      <w:r w:rsidRPr="00407EFB">
        <w:rPr>
          <w:rFonts w:ascii="Calibri" w:hAnsi="Calibri" w:cs="Calibri"/>
          <w:bCs/>
          <w:szCs w:val="24"/>
        </w:rPr>
        <w:t xml:space="preserve"> helped with political and anti-racist work with refugees. </w:t>
      </w:r>
    </w:p>
    <w:p w14:paraId="6010838A" w14:textId="0711AA1D" w:rsidR="00D05F2F" w:rsidRPr="00407EFB" w:rsidRDefault="00D05F2F" w:rsidP="005174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line="480" w:lineRule="auto"/>
        <w:ind w:left="720"/>
        <w:jc w:val="both"/>
        <w:rPr>
          <w:rFonts w:ascii="Calibri" w:hAnsi="Calibri" w:cs="Calibri"/>
          <w:color w:val="00000A"/>
          <w:szCs w:val="24"/>
          <w:lang w:eastAsia="en-GB"/>
        </w:rPr>
      </w:pPr>
      <w:r w:rsidRPr="00407EFB">
        <w:rPr>
          <w:rFonts w:ascii="Calibri" w:hAnsi="Calibri" w:cs="Calibri"/>
          <w:color w:val="00000A"/>
          <w:szCs w:val="24"/>
          <w:lang w:eastAsia="en-GB"/>
        </w:rPr>
        <w:lastRenderedPageBreak/>
        <w:t>‘</w:t>
      </w:r>
      <w:r w:rsidRPr="00407EFB">
        <w:rPr>
          <w:rFonts w:ascii="Calibri" w:hAnsi="Calibri" w:cs="Calibri"/>
          <w:i/>
          <w:color w:val="00000A"/>
          <w:szCs w:val="24"/>
          <w:lang w:eastAsia="en-GB"/>
        </w:rPr>
        <w:t>I do political activity like supporting asylum seekers against deportation and stuff like that. So, most weekends when I am not with the children, I am out during political stuff campaigning against racism</w:t>
      </w:r>
      <w:r w:rsidRPr="00407EFB">
        <w:rPr>
          <w:rFonts w:ascii="Calibri" w:hAnsi="Calibri" w:cs="Calibri"/>
          <w:color w:val="00000A"/>
          <w:szCs w:val="24"/>
          <w:lang w:eastAsia="en-GB"/>
        </w:rPr>
        <w:t>.’ (</w:t>
      </w:r>
      <w:r w:rsidRPr="00407EFB">
        <w:rPr>
          <w:rFonts w:ascii="Calibri" w:hAnsi="Calibri" w:cs="Calibri"/>
          <w:bCs/>
          <w:szCs w:val="24"/>
        </w:rPr>
        <w:t>#44)</w:t>
      </w:r>
    </w:p>
    <w:p w14:paraId="74932E2E" w14:textId="663DB090" w:rsidR="00D05F2F" w:rsidRPr="00407EFB" w:rsidRDefault="00D05F2F" w:rsidP="00517415">
      <w:pPr>
        <w:spacing w:before="240" w:after="240" w:line="480" w:lineRule="auto"/>
        <w:rPr>
          <w:rFonts w:ascii="Calibri" w:hAnsi="Calibri" w:cs="Calibri"/>
          <w:bCs/>
          <w:szCs w:val="24"/>
        </w:rPr>
      </w:pPr>
      <w:r w:rsidRPr="00407EFB">
        <w:rPr>
          <w:rFonts w:ascii="Calibri" w:hAnsi="Calibri" w:cs="Calibri"/>
          <w:bCs/>
          <w:szCs w:val="24"/>
        </w:rPr>
        <w:t xml:space="preserve">Others engaged with employment tribunals (#12, #16) and employment law/advocates (#14, #16) in pursuit of social justice for themselves or others at the workplace. </w:t>
      </w:r>
    </w:p>
    <w:p w14:paraId="6E7625F0" w14:textId="7EBFD11D" w:rsidR="00D05F2F" w:rsidRPr="00407EFB" w:rsidRDefault="00F406A1" w:rsidP="00517415">
      <w:pPr>
        <w:spacing w:before="240" w:after="240" w:line="480" w:lineRule="auto"/>
        <w:rPr>
          <w:rFonts w:ascii="Calibri" w:hAnsi="Calibri" w:cs="Calibri"/>
          <w:bCs/>
          <w:szCs w:val="24"/>
        </w:rPr>
      </w:pPr>
      <w:r>
        <w:rPr>
          <w:rFonts w:ascii="Calibri" w:hAnsi="Calibri" w:cs="Calibri"/>
          <w:bCs/>
          <w:szCs w:val="24"/>
        </w:rPr>
        <w:t>Participant</w:t>
      </w:r>
      <w:r w:rsidR="00D05F2F" w:rsidRPr="00407EFB">
        <w:rPr>
          <w:rFonts w:ascii="Calibri" w:hAnsi="Calibri" w:cs="Calibri"/>
          <w:bCs/>
          <w:szCs w:val="24"/>
        </w:rPr>
        <w:t xml:space="preserve"> #20 was severely affected by SCD, including having a series of strokes which had a very negative effect on his paid employment. He found it difficult to navigate with integrity </w:t>
      </w:r>
      <w:r w:rsidR="00740E94">
        <w:rPr>
          <w:rFonts w:ascii="Calibri" w:hAnsi="Calibri" w:cs="Calibri"/>
          <w:bCs/>
          <w:szCs w:val="24"/>
        </w:rPr>
        <w:t>the</w:t>
      </w:r>
      <w:r w:rsidR="00D05F2F" w:rsidRPr="00407EFB">
        <w:rPr>
          <w:rFonts w:ascii="Calibri" w:hAnsi="Calibri" w:cs="Calibri"/>
          <w:bCs/>
          <w:szCs w:val="24"/>
        </w:rPr>
        <w:t xml:space="preserve"> periods on social security and trialling new jobs to see if they were compatible with his </w:t>
      </w:r>
      <w:r w:rsidR="00740E94">
        <w:rPr>
          <w:rFonts w:ascii="Calibri" w:hAnsi="Calibri" w:cs="Calibri"/>
          <w:bCs/>
          <w:szCs w:val="24"/>
        </w:rPr>
        <w:t>I</w:t>
      </w:r>
      <w:r w:rsidR="00D05F2F" w:rsidRPr="00407EFB">
        <w:rPr>
          <w:rFonts w:ascii="Calibri" w:hAnsi="Calibri" w:cs="Calibri"/>
          <w:bCs/>
          <w:szCs w:val="24"/>
        </w:rPr>
        <w:t>llness. He was especially concerned that others may judge him according to racist stereotypes</w:t>
      </w:r>
      <w:r w:rsidR="00740E94">
        <w:rPr>
          <w:rFonts w:ascii="Calibri" w:hAnsi="Calibri" w:cs="Calibri"/>
          <w:bCs/>
          <w:szCs w:val="24"/>
        </w:rPr>
        <w:t>, such as being</w:t>
      </w:r>
      <w:r w:rsidR="00D05F2F" w:rsidRPr="00407EFB">
        <w:rPr>
          <w:rFonts w:ascii="Calibri" w:hAnsi="Calibri" w:cs="Calibri"/>
          <w:bCs/>
          <w:szCs w:val="24"/>
        </w:rPr>
        <w:t xml:space="preserve"> lazy. He describes his painstaking approach to the task as “legal”. This phrase – occurring several times during the interview - helped him legitimate his action and ensured that he was not seen as a Black</w:t>
      </w:r>
      <w:r w:rsidR="00E73C63" w:rsidRPr="00407EFB">
        <w:rPr>
          <w:rFonts w:ascii="Calibri" w:hAnsi="Calibri" w:cs="Calibri"/>
          <w:bCs/>
          <w:szCs w:val="24"/>
        </w:rPr>
        <w:t xml:space="preserve"> </w:t>
      </w:r>
      <w:r w:rsidR="00D05F2F" w:rsidRPr="00407EFB">
        <w:rPr>
          <w:rFonts w:ascii="Calibri" w:hAnsi="Calibri" w:cs="Calibri"/>
          <w:bCs/>
          <w:szCs w:val="24"/>
        </w:rPr>
        <w:t>man defrauding the system:</w:t>
      </w:r>
    </w:p>
    <w:p w14:paraId="2D7502A3" w14:textId="14FDEEF2" w:rsidR="00D05F2F" w:rsidRPr="00407EFB" w:rsidRDefault="00D05F2F" w:rsidP="00517415">
      <w:pPr>
        <w:spacing w:line="480" w:lineRule="auto"/>
        <w:ind w:left="720"/>
        <w:rPr>
          <w:rFonts w:ascii="Calibri" w:hAnsi="Calibri" w:cs="Calibri"/>
          <w:bCs/>
          <w:i/>
          <w:iCs/>
          <w:szCs w:val="24"/>
        </w:rPr>
      </w:pPr>
      <w:r w:rsidRPr="00407EFB">
        <w:rPr>
          <w:rFonts w:ascii="Calibri" w:hAnsi="Calibri" w:cs="Calibri"/>
          <w:bCs/>
          <w:i/>
          <w:iCs/>
          <w:szCs w:val="24"/>
        </w:rPr>
        <w:t>‘[Others may] think that I’m trying to fraud the system and I’m not trying to do that at all.  This is why I’ve gone about it the legal way… I’d go on the internet or literally beg my wife to read what it says about how can I do what I’m doing and be legal in what I’m doing</w:t>
      </w:r>
      <w:r w:rsidR="00740E94">
        <w:rPr>
          <w:rFonts w:ascii="Calibri" w:hAnsi="Calibri" w:cs="Calibri"/>
          <w:bCs/>
          <w:i/>
          <w:iCs/>
          <w:szCs w:val="24"/>
        </w:rPr>
        <w:t>?  B</w:t>
      </w:r>
      <w:r w:rsidRPr="00407EFB">
        <w:rPr>
          <w:rFonts w:ascii="Calibri" w:hAnsi="Calibri" w:cs="Calibri"/>
          <w:bCs/>
          <w:i/>
          <w:iCs/>
          <w:szCs w:val="24"/>
        </w:rPr>
        <w:t>ecause I just didn’t want anything to come back to me. Because it’s horrible losing your benefits</w:t>
      </w:r>
      <w:r w:rsidR="00DF5E8B" w:rsidRPr="00407EFB">
        <w:rPr>
          <w:rFonts w:ascii="Calibri" w:hAnsi="Calibri" w:cs="Calibri"/>
          <w:bCs/>
          <w:i/>
          <w:iCs/>
          <w:szCs w:val="24"/>
        </w:rPr>
        <w:t>.</w:t>
      </w:r>
      <w:r w:rsidRPr="00407EFB">
        <w:rPr>
          <w:rFonts w:ascii="Calibri" w:hAnsi="Calibri" w:cs="Calibri"/>
          <w:bCs/>
          <w:i/>
          <w:iCs/>
          <w:szCs w:val="24"/>
        </w:rPr>
        <w:t>’ (#20)</w:t>
      </w:r>
    </w:p>
    <w:p w14:paraId="62D7DC32" w14:textId="0562794B" w:rsidR="00176BD9" w:rsidRPr="00407EFB" w:rsidRDefault="00176BD9" w:rsidP="00517415">
      <w:pPr>
        <w:spacing w:before="240" w:after="240" w:line="480" w:lineRule="auto"/>
        <w:rPr>
          <w:rFonts w:ascii="Calibri" w:hAnsi="Calibri" w:cs="Calibri"/>
          <w:bCs/>
          <w:szCs w:val="24"/>
        </w:rPr>
      </w:pPr>
      <w:r w:rsidRPr="00407EFB">
        <w:rPr>
          <w:rFonts w:ascii="Calibri" w:hAnsi="Calibri" w:cs="Calibri"/>
          <w:bCs/>
          <w:szCs w:val="24"/>
        </w:rPr>
        <w:t xml:space="preserve">Beyond the public sector, </w:t>
      </w:r>
      <w:r w:rsidR="009B06FF">
        <w:rPr>
          <w:rFonts w:ascii="Calibri" w:hAnsi="Calibri" w:cs="Calibri"/>
          <w:bCs/>
          <w:szCs w:val="24"/>
        </w:rPr>
        <w:t>p</w:t>
      </w:r>
      <w:r w:rsidR="00F406A1">
        <w:rPr>
          <w:rFonts w:ascii="Calibri" w:hAnsi="Calibri" w:cs="Calibri"/>
          <w:bCs/>
          <w:szCs w:val="24"/>
        </w:rPr>
        <w:t>articipant</w:t>
      </w:r>
      <w:r w:rsidRPr="00407EFB">
        <w:rPr>
          <w:rFonts w:ascii="Calibri" w:hAnsi="Calibri" w:cs="Calibri"/>
          <w:bCs/>
          <w:szCs w:val="24"/>
        </w:rPr>
        <w:t xml:space="preserve">s exhibited a political imagination of equality. For instance, </w:t>
      </w:r>
      <w:r w:rsidR="009B06FF">
        <w:rPr>
          <w:rFonts w:ascii="Calibri" w:hAnsi="Calibri" w:cs="Calibri"/>
          <w:bCs/>
          <w:szCs w:val="24"/>
        </w:rPr>
        <w:t>p</w:t>
      </w:r>
      <w:r w:rsidR="00F406A1">
        <w:rPr>
          <w:rFonts w:ascii="Calibri" w:hAnsi="Calibri" w:cs="Calibri"/>
          <w:bCs/>
          <w:szCs w:val="24"/>
        </w:rPr>
        <w:t>articipant</w:t>
      </w:r>
      <w:r w:rsidRPr="00407EFB">
        <w:rPr>
          <w:rFonts w:ascii="Calibri" w:hAnsi="Calibri" w:cs="Calibri"/>
          <w:bCs/>
          <w:szCs w:val="24"/>
        </w:rPr>
        <w:t xml:space="preserve"> #3, a professional actor, frequently turned down stereotypical roles portraying young Black</w:t>
      </w:r>
      <w:r w:rsidR="00791BD8">
        <w:rPr>
          <w:rFonts w:ascii="Calibri" w:hAnsi="Calibri" w:cs="Calibri"/>
          <w:bCs/>
          <w:szCs w:val="24"/>
        </w:rPr>
        <w:t xml:space="preserve"> </w:t>
      </w:r>
      <w:r w:rsidR="00FE37BC">
        <w:rPr>
          <w:rFonts w:ascii="Calibri" w:hAnsi="Calibri" w:cs="Calibri"/>
          <w:bCs/>
          <w:szCs w:val="24"/>
        </w:rPr>
        <w:t>minoritized</w:t>
      </w:r>
      <w:r w:rsidR="00203A87">
        <w:rPr>
          <w:rFonts w:ascii="Calibri" w:hAnsi="Calibri" w:cs="Calibri"/>
          <w:bCs/>
          <w:szCs w:val="24"/>
        </w:rPr>
        <w:t xml:space="preserve"> </w:t>
      </w:r>
      <w:r w:rsidRPr="00407EFB">
        <w:rPr>
          <w:rFonts w:ascii="Calibri" w:hAnsi="Calibri" w:cs="Calibri"/>
          <w:bCs/>
          <w:szCs w:val="24"/>
        </w:rPr>
        <w:t>ethnic gangsters, resulting in a relative lack of work</w:t>
      </w:r>
      <w:r w:rsidR="00551539" w:rsidRPr="00407EFB">
        <w:rPr>
          <w:rFonts w:ascii="Calibri" w:hAnsi="Calibri" w:cs="Calibri"/>
          <w:bCs/>
          <w:szCs w:val="24"/>
        </w:rPr>
        <w:t xml:space="preserve">. </w:t>
      </w:r>
      <w:r w:rsidRPr="00407EFB">
        <w:rPr>
          <w:rFonts w:ascii="Calibri" w:hAnsi="Calibri" w:cs="Calibri"/>
          <w:bCs/>
          <w:szCs w:val="24"/>
        </w:rPr>
        <w:t xml:space="preserve">Similarly, </w:t>
      </w:r>
      <w:r w:rsidR="009B06FF">
        <w:rPr>
          <w:rFonts w:ascii="Calibri" w:hAnsi="Calibri" w:cs="Calibri"/>
          <w:bCs/>
          <w:szCs w:val="24"/>
        </w:rPr>
        <w:t>p</w:t>
      </w:r>
      <w:r w:rsidR="00F406A1">
        <w:rPr>
          <w:rFonts w:ascii="Calibri" w:hAnsi="Calibri" w:cs="Calibri"/>
          <w:bCs/>
          <w:szCs w:val="24"/>
        </w:rPr>
        <w:t>articipant</w:t>
      </w:r>
      <w:r w:rsidRPr="00407EFB">
        <w:rPr>
          <w:rFonts w:ascii="Calibri" w:hAnsi="Calibri" w:cs="Calibri"/>
          <w:bCs/>
          <w:szCs w:val="24"/>
        </w:rPr>
        <w:t xml:space="preserve"> #23, a CEO, developed his skills through public and voluntary sector </w:t>
      </w:r>
      <w:r w:rsidRPr="00407EFB">
        <w:rPr>
          <w:rFonts w:ascii="Calibri" w:hAnsi="Calibri" w:cs="Calibri"/>
          <w:bCs/>
          <w:szCs w:val="24"/>
        </w:rPr>
        <w:lastRenderedPageBreak/>
        <w:t>initiatives aimed at improving employment for young Black</w:t>
      </w:r>
      <w:r w:rsidR="00A6668D">
        <w:rPr>
          <w:rFonts w:ascii="Calibri" w:hAnsi="Calibri" w:cs="Calibri"/>
          <w:bCs/>
          <w:szCs w:val="24"/>
        </w:rPr>
        <w:t xml:space="preserve"> </w:t>
      </w:r>
      <w:r w:rsidR="00FE37BC">
        <w:rPr>
          <w:rFonts w:ascii="Calibri" w:hAnsi="Calibri" w:cs="Calibri"/>
          <w:bCs/>
          <w:szCs w:val="24"/>
        </w:rPr>
        <w:t>minoritized</w:t>
      </w:r>
      <w:r w:rsidR="006B0769">
        <w:rPr>
          <w:rFonts w:ascii="Calibri" w:hAnsi="Calibri" w:cs="Calibri"/>
          <w:bCs/>
          <w:szCs w:val="24"/>
        </w:rPr>
        <w:t xml:space="preserve"> </w:t>
      </w:r>
      <w:r w:rsidRPr="00407EFB">
        <w:rPr>
          <w:rFonts w:ascii="Calibri" w:hAnsi="Calibri" w:cs="Calibri"/>
          <w:bCs/>
          <w:szCs w:val="24"/>
        </w:rPr>
        <w:t>ethnic youth. He reported he was about to share company ownership with his two employees.</w:t>
      </w:r>
    </w:p>
    <w:p w14:paraId="6BFEEA72" w14:textId="3435067C" w:rsidR="00D05F2F" w:rsidRPr="00407EFB" w:rsidRDefault="00176BD9" w:rsidP="00517415">
      <w:pPr>
        <w:spacing w:before="240" w:after="240" w:line="480" w:lineRule="auto"/>
        <w:rPr>
          <w:rFonts w:ascii="Calibri" w:hAnsi="Calibri" w:cs="Calibri"/>
          <w:bCs/>
          <w:szCs w:val="24"/>
        </w:rPr>
      </w:pPr>
      <w:r w:rsidRPr="00407EFB">
        <w:rPr>
          <w:rFonts w:ascii="Calibri" w:hAnsi="Calibri" w:cs="Calibri"/>
          <w:bCs/>
          <w:szCs w:val="24"/>
        </w:rPr>
        <w:t>Despite ongoing racialized inequalities in organizations that claim to challenge these regimes, public sector employment at least allows racialized workers to envision equality and seek redress when it</w:t>
      </w:r>
      <w:r w:rsidR="0054562E" w:rsidRPr="00407EFB">
        <w:rPr>
          <w:rFonts w:ascii="Calibri" w:hAnsi="Calibri" w:cs="Calibri"/>
          <w:bCs/>
          <w:szCs w:val="24"/>
        </w:rPr>
        <w:t xml:space="preserve"> is</w:t>
      </w:r>
      <w:r w:rsidRPr="00407EFB">
        <w:rPr>
          <w:rFonts w:ascii="Calibri" w:hAnsi="Calibri" w:cs="Calibri"/>
          <w:bCs/>
          <w:szCs w:val="24"/>
        </w:rPr>
        <w:t xml:space="preserve"> unmet. Resistance efforts were rooted in claims of racism, gender, or disability discrimination, rather than a general sense of unfairness or capitalist inequalities. One particular case (#27)</w:t>
      </w:r>
      <w:r w:rsidR="00740E94">
        <w:rPr>
          <w:rFonts w:ascii="Calibri" w:hAnsi="Calibri" w:cs="Calibri"/>
          <w:bCs/>
          <w:szCs w:val="24"/>
        </w:rPr>
        <w:t xml:space="preserve">, </w:t>
      </w:r>
      <w:r w:rsidRPr="00407EFB">
        <w:rPr>
          <w:rFonts w:ascii="Calibri" w:hAnsi="Calibri" w:cs="Calibri"/>
          <w:bCs/>
          <w:szCs w:val="24"/>
        </w:rPr>
        <w:t>where many of the factors causing racist and ableist discrimination were arguably absent or less prevalent</w:t>
      </w:r>
      <w:r w:rsidR="00740E94">
        <w:rPr>
          <w:rFonts w:ascii="Calibri" w:hAnsi="Calibri" w:cs="Calibri"/>
          <w:bCs/>
          <w:szCs w:val="24"/>
        </w:rPr>
        <w:t xml:space="preserve">, </w:t>
      </w:r>
      <w:r w:rsidR="00740E94" w:rsidRPr="00740E94">
        <w:rPr>
          <w:rFonts w:ascii="Calibri" w:hAnsi="Calibri" w:cs="Calibri"/>
          <w:bCs/>
          <w:szCs w:val="24"/>
        </w:rPr>
        <w:t>is particularly illuminating of this</w:t>
      </w:r>
      <w:r w:rsidR="00551539">
        <w:rPr>
          <w:rFonts w:ascii="Calibri" w:hAnsi="Calibri" w:cs="Calibri"/>
          <w:bCs/>
          <w:szCs w:val="24"/>
        </w:rPr>
        <w:t xml:space="preserve">. </w:t>
      </w:r>
      <w:r w:rsidRPr="00407EFB">
        <w:rPr>
          <w:rFonts w:ascii="Calibri" w:hAnsi="Calibri" w:cs="Calibri"/>
          <w:bCs/>
          <w:szCs w:val="24"/>
        </w:rPr>
        <w:t xml:space="preserve">The </w:t>
      </w:r>
      <w:r w:rsidR="007035EB">
        <w:rPr>
          <w:rFonts w:ascii="Calibri" w:hAnsi="Calibri" w:cs="Calibri"/>
          <w:bCs/>
          <w:szCs w:val="24"/>
        </w:rPr>
        <w:t>p</w:t>
      </w:r>
      <w:r w:rsidR="00F406A1">
        <w:rPr>
          <w:rFonts w:ascii="Calibri" w:hAnsi="Calibri" w:cs="Calibri"/>
          <w:bCs/>
          <w:szCs w:val="24"/>
        </w:rPr>
        <w:t>articipant</w:t>
      </w:r>
      <w:r w:rsidRPr="00407EFB">
        <w:rPr>
          <w:rFonts w:ascii="Calibri" w:hAnsi="Calibri" w:cs="Calibri"/>
          <w:bCs/>
          <w:szCs w:val="24"/>
        </w:rPr>
        <w:t xml:space="preserve"> </w:t>
      </w:r>
      <w:r w:rsidR="00740E94">
        <w:rPr>
          <w:rFonts w:ascii="Calibri" w:hAnsi="Calibri" w:cs="Calibri"/>
          <w:bCs/>
          <w:szCs w:val="24"/>
        </w:rPr>
        <w:t>said that</w:t>
      </w:r>
      <w:r w:rsidRPr="00407EFB">
        <w:rPr>
          <w:rFonts w:ascii="Calibri" w:hAnsi="Calibri" w:cs="Calibri"/>
          <w:bCs/>
          <w:szCs w:val="24"/>
        </w:rPr>
        <w:t xml:space="preserve"> </w:t>
      </w:r>
      <w:r w:rsidR="00740E94">
        <w:rPr>
          <w:rFonts w:ascii="Calibri" w:hAnsi="Calibri" w:cs="Calibri"/>
          <w:bCs/>
          <w:szCs w:val="24"/>
        </w:rPr>
        <w:t>being</w:t>
      </w:r>
      <w:r w:rsidRPr="00407EFB">
        <w:rPr>
          <w:rFonts w:ascii="Calibri" w:hAnsi="Calibri" w:cs="Calibri"/>
          <w:bCs/>
          <w:szCs w:val="24"/>
        </w:rPr>
        <w:t xml:space="preserve"> a light-skinned male public sector worker whose SCD illness was sufficiently clinically mild</w:t>
      </w:r>
      <w:r w:rsidR="00740E94">
        <w:rPr>
          <w:rFonts w:ascii="Calibri" w:hAnsi="Calibri" w:cs="Calibri"/>
          <w:bCs/>
          <w:szCs w:val="24"/>
        </w:rPr>
        <w:t xml:space="preserve"> did not</w:t>
      </w:r>
      <w:r w:rsidRPr="00407EFB">
        <w:rPr>
          <w:rFonts w:ascii="Calibri" w:hAnsi="Calibri" w:cs="Calibri"/>
          <w:bCs/>
          <w:szCs w:val="24"/>
        </w:rPr>
        <w:t xml:space="preserve"> arouse extensive problems at work. However, this </w:t>
      </w:r>
      <w:r w:rsidR="007035EB">
        <w:rPr>
          <w:rFonts w:ascii="Calibri" w:hAnsi="Calibri" w:cs="Calibri"/>
          <w:bCs/>
          <w:szCs w:val="24"/>
        </w:rPr>
        <w:t>p</w:t>
      </w:r>
      <w:r w:rsidR="00F406A1">
        <w:rPr>
          <w:rFonts w:ascii="Calibri" w:hAnsi="Calibri" w:cs="Calibri"/>
          <w:bCs/>
          <w:szCs w:val="24"/>
        </w:rPr>
        <w:t>articipant</w:t>
      </w:r>
      <w:r w:rsidRPr="00407EFB">
        <w:rPr>
          <w:rFonts w:ascii="Calibri" w:hAnsi="Calibri" w:cs="Calibri"/>
          <w:bCs/>
          <w:szCs w:val="24"/>
        </w:rPr>
        <w:t xml:space="preserve"> expressed workplace dissatisfaction by criticizing employers and managers for interfering in his work autonomy. Social relations, as well as commodities, are made through the labour process (</w:t>
      </w:r>
      <w:proofErr w:type="spellStart"/>
      <w:r w:rsidRPr="00407EFB">
        <w:rPr>
          <w:rFonts w:ascii="Calibri" w:hAnsi="Calibri" w:cs="Calibri"/>
          <w:bCs/>
          <w:szCs w:val="24"/>
        </w:rPr>
        <w:t>Burawoy</w:t>
      </w:r>
      <w:proofErr w:type="spellEnd"/>
      <w:r w:rsidRPr="00407EFB">
        <w:rPr>
          <w:rFonts w:ascii="Calibri" w:hAnsi="Calibri" w:cs="Calibri"/>
          <w:bCs/>
          <w:szCs w:val="24"/>
        </w:rPr>
        <w:t>, 1978). The short statement of #8 (Female, Caribbean) “We want to be equal” is noteworthy for what it does not express: not “we are equal”, nor “we have become equal”, but we are (still) aspiring to be treated as equals. This is a further reminder of the enduring consequences of initial experiences, which continue to frame current engagement.</w:t>
      </w:r>
    </w:p>
    <w:p w14:paraId="5A744384" w14:textId="77777777" w:rsidR="00176BD9" w:rsidRPr="00407EFB" w:rsidRDefault="00176BD9" w:rsidP="00517415">
      <w:pPr>
        <w:pStyle w:val="Heading2"/>
        <w:spacing w:line="480" w:lineRule="auto"/>
        <w:rPr>
          <w:rFonts w:ascii="Calibri" w:hAnsi="Calibri" w:cs="Calibri"/>
        </w:rPr>
      </w:pPr>
      <w:r w:rsidRPr="00407EFB">
        <w:rPr>
          <w:rFonts w:ascii="Calibri" w:hAnsi="Calibri" w:cs="Calibri"/>
        </w:rPr>
        <w:t>The Young Credentialing Indentured Precarious Worker</w:t>
      </w:r>
    </w:p>
    <w:p w14:paraId="321592C8" w14:textId="13A057E1" w:rsidR="005926CC" w:rsidRPr="00407EFB" w:rsidRDefault="00176BD9" w:rsidP="00517415">
      <w:pPr>
        <w:spacing w:before="240" w:after="240" w:line="480" w:lineRule="auto"/>
        <w:rPr>
          <w:rFonts w:ascii="Calibri" w:hAnsi="Calibri" w:cs="Calibri"/>
          <w:bCs/>
          <w:szCs w:val="24"/>
        </w:rPr>
      </w:pPr>
      <w:r w:rsidRPr="00407EFB">
        <w:rPr>
          <w:rFonts w:ascii="Calibri" w:hAnsi="Calibri" w:cs="Calibri"/>
          <w:bCs/>
          <w:szCs w:val="24"/>
        </w:rPr>
        <w:t xml:space="preserve">The younger </w:t>
      </w:r>
      <w:r w:rsidR="0094306D">
        <w:rPr>
          <w:rFonts w:ascii="Calibri" w:hAnsi="Calibri" w:cs="Calibri"/>
          <w:bCs/>
          <w:szCs w:val="24"/>
        </w:rPr>
        <w:t>p</w:t>
      </w:r>
      <w:r w:rsidR="00F406A1">
        <w:rPr>
          <w:rFonts w:ascii="Calibri" w:hAnsi="Calibri" w:cs="Calibri"/>
          <w:bCs/>
          <w:szCs w:val="24"/>
        </w:rPr>
        <w:t>articipant</w:t>
      </w:r>
      <w:r w:rsidRPr="00407EFB">
        <w:rPr>
          <w:rFonts w:ascii="Calibri" w:hAnsi="Calibri" w:cs="Calibri"/>
          <w:bCs/>
          <w:szCs w:val="24"/>
        </w:rPr>
        <w:t>s in the sample</w:t>
      </w:r>
      <w:r w:rsidR="000310D0">
        <w:rPr>
          <w:rFonts w:ascii="Calibri" w:hAnsi="Calibri" w:cs="Calibri"/>
          <w:bCs/>
          <w:szCs w:val="24"/>
        </w:rPr>
        <w:t xml:space="preserve"> entered the</w:t>
      </w:r>
      <w:r w:rsidRPr="00407EFB">
        <w:rPr>
          <w:rFonts w:ascii="Calibri" w:hAnsi="Calibri" w:cs="Calibri"/>
          <w:bCs/>
          <w:szCs w:val="24"/>
        </w:rPr>
        <w:t xml:space="preserve"> labour market post-2008</w:t>
      </w:r>
      <w:r w:rsidR="000310D0">
        <w:rPr>
          <w:rFonts w:ascii="Calibri" w:hAnsi="Calibri" w:cs="Calibri"/>
          <w:bCs/>
          <w:szCs w:val="24"/>
        </w:rPr>
        <w:t>;</w:t>
      </w:r>
      <w:r w:rsidRPr="00407EFB">
        <w:rPr>
          <w:rFonts w:ascii="Calibri" w:hAnsi="Calibri" w:cs="Calibri"/>
          <w:bCs/>
          <w:szCs w:val="24"/>
        </w:rPr>
        <w:t xml:space="preserve"> an era of rising inequalities, precarious employment and, with Brexit, a particular renewal of racialized belonging, connected to citizenship and residential rights and led by older, wealthier, white property-owners (Bhambra, 2017). Such rising inequalities are associated with neoliberalism discussed within Virdee’s analysis of racialized capitalism, “a process of </w:t>
      </w:r>
      <w:r w:rsidRPr="00407EFB">
        <w:rPr>
          <w:rFonts w:ascii="Calibri" w:hAnsi="Calibri" w:cs="Calibri"/>
          <w:bCs/>
          <w:szCs w:val="24"/>
        </w:rPr>
        <w:lastRenderedPageBreak/>
        <w:t xml:space="preserve">technical class decomposition, which saw many of the children of the manual working class acquire increasing levels of certified cultural capital yet be ruthlessly pushed into precarious forms of employment” (2019: 24). </w:t>
      </w:r>
    </w:p>
    <w:p w14:paraId="0050F01B" w14:textId="4E135EE9" w:rsidR="00AB6518" w:rsidRPr="00407EFB" w:rsidRDefault="000310D0" w:rsidP="00517415">
      <w:pPr>
        <w:spacing w:before="240" w:after="240" w:line="480" w:lineRule="auto"/>
        <w:rPr>
          <w:rFonts w:ascii="Calibri" w:hAnsi="Calibri" w:cs="Calibri"/>
          <w:bCs/>
          <w:szCs w:val="24"/>
        </w:rPr>
      </w:pPr>
      <w:r>
        <w:rPr>
          <w:rFonts w:ascii="Calibri" w:hAnsi="Calibri" w:cs="Calibri"/>
          <w:bCs/>
          <w:szCs w:val="24"/>
        </w:rPr>
        <w:t>W</w:t>
      </w:r>
      <w:r w:rsidR="009C774B" w:rsidRPr="00407EFB">
        <w:rPr>
          <w:rFonts w:ascii="Calibri" w:hAnsi="Calibri" w:cs="Calibri"/>
          <w:bCs/>
          <w:szCs w:val="24"/>
        </w:rPr>
        <w:t>hile overt racist discrimination in the workplace was rare, th</w:t>
      </w:r>
      <w:r>
        <w:rPr>
          <w:rFonts w:ascii="Calibri" w:hAnsi="Calibri" w:cs="Calibri"/>
          <w:bCs/>
          <w:szCs w:val="24"/>
        </w:rPr>
        <w:t>is generation highlighted</w:t>
      </w:r>
      <w:r w:rsidR="009C774B" w:rsidRPr="00407EFB">
        <w:rPr>
          <w:rFonts w:ascii="Calibri" w:hAnsi="Calibri" w:cs="Calibri"/>
          <w:bCs/>
          <w:szCs w:val="24"/>
        </w:rPr>
        <w:t xml:space="preserve"> </w:t>
      </w:r>
      <w:r w:rsidR="00AB6518" w:rsidRPr="00407EFB">
        <w:rPr>
          <w:rFonts w:ascii="Calibri" w:hAnsi="Calibri" w:cs="Calibri"/>
          <w:bCs/>
          <w:szCs w:val="24"/>
        </w:rPr>
        <w:t xml:space="preserve">extremes </w:t>
      </w:r>
      <w:r w:rsidR="009C774B" w:rsidRPr="00407EFB">
        <w:rPr>
          <w:rFonts w:ascii="Calibri" w:hAnsi="Calibri" w:cs="Calibri"/>
          <w:bCs/>
          <w:szCs w:val="24"/>
        </w:rPr>
        <w:t>of labo</w:t>
      </w:r>
      <w:r w:rsidR="00AB6518" w:rsidRPr="00407EFB">
        <w:rPr>
          <w:rFonts w:ascii="Calibri" w:hAnsi="Calibri" w:cs="Calibri"/>
          <w:bCs/>
          <w:szCs w:val="24"/>
        </w:rPr>
        <w:t>u</w:t>
      </w:r>
      <w:r w:rsidR="009C774B" w:rsidRPr="00407EFB">
        <w:rPr>
          <w:rFonts w:ascii="Calibri" w:hAnsi="Calibri" w:cs="Calibri"/>
          <w:bCs/>
          <w:szCs w:val="24"/>
        </w:rPr>
        <w:t>r market experiences</w:t>
      </w:r>
      <w:r w:rsidR="00551539" w:rsidRPr="00407EFB">
        <w:rPr>
          <w:rFonts w:ascii="Calibri" w:hAnsi="Calibri" w:cs="Calibri"/>
          <w:bCs/>
          <w:szCs w:val="24"/>
        </w:rPr>
        <w:t>.</w:t>
      </w:r>
      <w:r w:rsidR="00551539">
        <w:rPr>
          <w:rFonts w:ascii="Calibri" w:hAnsi="Calibri" w:cs="Calibri"/>
          <w:bCs/>
          <w:szCs w:val="24"/>
        </w:rPr>
        <w:t xml:space="preserve"> </w:t>
      </w:r>
      <w:r w:rsidR="009C774B" w:rsidRPr="00407EFB">
        <w:rPr>
          <w:rFonts w:ascii="Calibri" w:hAnsi="Calibri" w:cs="Calibri"/>
          <w:bCs/>
          <w:szCs w:val="24"/>
        </w:rPr>
        <w:t>Some individuals successfully navigated paths to professional work</w:t>
      </w:r>
      <w:r w:rsidR="00551539">
        <w:rPr>
          <w:rFonts w:ascii="Calibri" w:hAnsi="Calibri" w:cs="Calibri"/>
          <w:bCs/>
          <w:szCs w:val="24"/>
        </w:rPr>
        <w:t xml:space="preserve">. </w:t>
      </w:r>
      <w:r>
        <w:rPr>
          <w:rFonts w:ascii="Calibri" w:hAnsi="Calibri" w:cs="Calibri"/>
          <w:bCs/>
          <w:szCs w:val="24"/>
        </w:rPr>
        <w:t>O</w:t>
      </w:r>
      <w:r w:rsidR="009C774B" w:rsidRPr="00407EFB">
        <w:rPr>
          <w:rFonts w:ascii="Calibri" w:hAnsi="Calibri" w:cs="Calibri"/>
          <w:bCs/>
          <w:szCs w:val="24"/>
        </w:rPr>
        <w:t>thers faced extreme precarity</w:t>
      </w:r>
      <w:r w:rsidR="00551539" w:rsidRPr="00407EFB">
        <w:rPr>
          <w:rFonts w:ascii="Calibri" w:hAnsi="Calibri" w:cs="Calibri"/>
          <w:bCs/>
          <w:szCs w:val="24"/>
        </w:rPr>
        <w:t>.</w:t>
      </w:r>
      <w:r w:rsidR="00551539">
        <w:rPr>
          <w:rFonts w:ascii="Calibri" w:hAnsi="Calibri" w:cs="Calibri"/>
          <w:bCs/>
          <w:szCs w:val="24"/>
        </w:rPr>
        <w:t xml:space="preserve"> </w:t>
      </w:r>
      <w:r w:rsidR="009C774B" w:rsidRPr="00407EFB">
        <w:rPr>
          <w:rFonts w:ascii="Calibri" w:hAnsi="Calibri" w:cs="Calibri"/>
          <w:bCs/>
          <w:szCs w:val="24"/>
        </w:rPr>
        <w:t>UK citizenship policies had</w:t>
      </w:r>
      <w:r>
        <w:rPr>
          <w:rFonts w:ascii="Calibri" w:hAnsi="Calibri" w:cs="Calibri"/>
          <w:bCs/>
          <w:szCs w:val="24"/>
        </w:rPr>
        <w:t xml:space="preserve"> particularly</w:t>
      </w:r>
      <w:r w:rsidR="009C774B" w:rsidRPr="00407EFB">
        <w:rPr>
          <w:rFonts w:ascii="Calibri" w:hAnsi="Calibri" w:cs="Calibri"/>
          <w:bCs/>
          <w:szCs w:val="24"/>
        </w:rPr>
        <w:t xml:space="preserve"> negative implications for our </w:t>
      </w:r>
      <w:r w:rsidR="0094306D">
        <w:rPr>
          <w:rFonts w:ascii="Calibri" w:hAnsi="Calibri" w:cs="Calibri"/>
          <w:bCs/>
          <w:szCs w:val="24"/>
        </w:rPr>
        <w:t>p</w:t>
      </w:r>
      <w:r w:rsidR="00F406A1">
        <w:rPr>
          <w:rFonts w:ascii="Calibri" w:hAnsi="Calibri" w:cs="Calibri"/>
          <w:bCs/>
          <w:szCs w:val="24"/>
        </w:rPr>
        <w:t>articipant</w:t>
      </w:r>
      <w:r w:rsidR="009C774B" w:rsidRPr="00407EFB">
        <w:rPr>
          <w:rFonts w:ascii="Calibri" w:hAnsi="Calibri" w:cs="Calibri"/>
          <w:bCs/>
          <w:szCs w:val="24"/>
        </w:rPr>
        <w:t>s. Anderson (2010) emphasizes the connection between immigration, citizenship policies, and employment outcomes for Black</w:t>
      </w:r>
      <w:r w:rsidR="00A6668D">
        <w:rPr>
          <w:rFonts w:ascii="Calibri" w:hAnsi="Calibri" w:cs="Calibri"/>
          <w:bCs/>
          <w:szCs w:val="24"/>
        </w:rPr>
        <w:t xml:space="preserve"> </w:t>
      </w:r>
      <w:r w:rsidR="00FE37BC">
        <w:rPr>
          <w:rFonts w:ascii="Calibri" w:hAnsi="Calibri" w:cs="Calibri"/>
          <w:bCs/>
          <w:szCs w:val="24"/>
        </w:rPr>
        <w:t>minoritized</w:t>
      </w:r>
      <w:r w:rsidR="006B0769">
        <w:rPr>
          <w:rFonts w:ascii="Calibri" w:hAnsi="Calibri" w:cs="Calibri"/>
          <w:bCs/>
          <w:szCs w:val="24"/>
        </w:rPr>
        <w:t xml:space="preserve"> </w:t>
      </w:r>
      <w:r w:rsidR="009C774B" w:rsidRPr="00407EFB">
        <w:rPr>
          <w:rFonts w:ascii="Calibri" w:hAnsi="Calibri" w:cs="Calibri"/>
          <w:bCs/>
          <w:szCs w:val="24"/>
        </w:rPr>
        <w:t xml:space="preserve">ethnic workers, while Fekete (1997) highlights the inherent racism embedded in </w:t>
      </w:r>
      <w:r w:rsidR="00AB6518" w:rsidRPr="00407EFB">
        <w:rPr>
          <w:rFonts w:ascii="Calibri" w:hAnsi="Calibri" w:cs="Calibri"/>
          <w:bCs/>
          <w:szCs w:val="24"/>
        </w:rPr>
        <w:t>such</w:t>
      </w:r>
      <w:r w:rsidR="009C774B" w:rsidRPr="00407EFB">
        <w:rPr>
          <w:rFonts w:ascii="Calibri" w:hAnsi="Calibri" w:cs="Calibri"/>
          <w:bCs/>
          <w:szCs w:val="24"/>
        </w:rPr>
        <w:t xml:space="preserve"> policies.</w:t>
      </w:r>
    </w:p>
    <w:p w14:paraId="432D9809" w14:textId="50DB69CF" w:rsidR="00176BD9" w:rsidRPr="00407EFB" w:rsidRDefault="00A71DE5" w:rsidP="00517415">
      <w:pPr>
        <w:spacing w:before="240" w:after="240" w:line="480" w:lineRule="auto"/>
        <w:rPr>
          <w:rFonts w:ascii="Calibri" w:hAnsi="Calibri" w:cs="Calibri"/>
          <w:bCs/>
          <w:szCs w:val="24"/>
        </w:rPr>
      </w:pPr>
      <w:r>
        <w:rPr>
          <w:rFonts w:ascii="Calibri" w:hAnsi="Calibri" w:cs="Calibri"/>
          <w:bCs/>
          <w:szCs w:val="24"/>
        </w:rPr>
        <w:t>Most</w:t>
      </w:r>
      <w:r w:rsidR="00E61D68">
        <w:rPr>
          <w:rFonts w:ascii="Calibri" w:hAnsi="Calibri" w:cs="Calibri"/>
          <w:bCs/>
          <w:szCs w:val="24"/>
        </w:rPr>
        <w:t xml:space="preserve"> participants in this generation</w:t>
      </w:r>
      <w:r w:rsidR="00896ED0">
        <w:rPr>
          <w:rFonts w:ascii="Calibri" w:hAnsi="Calibri" w:cs="Calibri"/>
          <w:bCs/>
          <w:szCs w:val="24"/>
        </w:rPr>
        <w:t xml:space="preserve"> </w:t>
      </w:r>
      <w:r w:rsidR="00E61D68">
        <w:rPr>
          <w:rFonts w:ascii="Calibri" w:hAnsi="Calibri" w:cs="Calibri"/>
          <w:bCs/>
          <w:szCs w:val="24"/>
        </w:rPr>
        <w:t xml:space="preserve">had attended university. </w:t>
      </w:r>
      <w:r w:rsidR="00176BD9" w:rsidRPr="00407EFB">
        <w:rPr>
          <w:rFonts w:ascii="Calibri" w:hAnsi="Calibri" w:cs="Calibri"/>
          <w:bCs/>
          <w:szCs w:val="24"/>
        </w:rPr>
        <w:t>Three women were working towards careers in law (#11, #24) or medicine (#31). Here, there were examples of struggling with disability discrimination early in a career</w:t>
      </w:r>
      <w:r w:rsidR="00551539">
        <w:rPr>
          <w:rFonts w:ascii="Calibri" w:hAnsi="Calibri" w:cs="Calibri"/>
          <w:bCs/>
          <w:szCs w:val="24"/>
        </w:rPr>
        <w:t xml:space="preserve">. </w:t>
      </w:r>
      <w:r>
        <w:rPr>
          <w:rFonts w:ascii="Calibri" w:hAnsi="Calibri" w:cs="Calibri"/>
          <w:bCs/>
          <w:szCs w:val="24"/>
        </w:rPr>
        <w:t>A</w:t>
      </w:r>
      <w:r w:rsidR="00176BD9" w:rsidRPr="00407EFB">
        <w:rPr>
          <w:rFonts w:ascii="Calibri" w:hAnsi="Calibri" w:cs="Calibri"/>
          <w:bCs/>
          <w:szCs w:val="24"/>
        </w:rPr>
        <w:t xml:space="preserve"> hospital pharmacist (#41) </w:t>
      </w:r>
      <w:r>
        <w:rPr>
          <w:rFonts w:ascii="Calibri" w:hAnsi="Calibri" w:cs="Calibri"/>
          <w:bCs/>
          <w:szCs w:val="24"/>
        </w:rPr>
        <w:t>and</w:t>
      </w:r>
      <w:r w:rsidR="00176BD9" w:rsidRPr="00407EFB">
        <w:rPr>
          <w:rFonts w:ascii="Calibri" w:hAnsi="Calibri" w:cs="Calibri"/>
          <w:bCs/>
          <w:szCs w:val="24"/>
        </w:rPr>
        <w:t xml:space="preserve"> medical student (#31) citi</w:t>
      </w:r>
      <w:r>
        <w:rPr>
          <w:rFonts w:ascii="Calibri" w:hAnsi="Calibri" w:cs="Calibri"/>
          <w:bCs/>
          <w:szCs w:val="24"/>
        </w:rPr>
        <w:t xml:space="preserve">ed </w:t>
      </w:r>
      <w:r w:rsidR="00176BD9" w:rsidRPr="00407EFB">
        <w:rPr>
          <w:rFonts w:ascii="Calibri" w:hAnsi="Calibri" w:cs="Calibri"/>
          <w:bCs/>
          <w:szCs w:val="24"/>
        </w:rPr>
        <w:t xml:space="preserve">several attempts </w:t>
      </w:r>
      <w:r>
        <w:rPr>
          <w:rFonts w:ascii="Calibri" w:hAnsi="Calibri" w:cs="Calibri"/>
          <w:bCs/>
          <w:szCs w:val="24"/>
        </w:rPr>
        <w:t>by</w:t>
      </w:r>
      <w:r w:rsidR="00176BD9" w:rsidRPr="00407EFB">
        <w:rPr>
          <w:rFonts w:ascii="Calibri" w:hAnsi="Calibri" w:cs="Calibri"/>
          <w:bCs/>
          <w:szCs w:val="24"/>
        </w:rPr>
        <w:t xml:space="preserve"> educators and careers officers to dissuade </w:t>
      </w:r>
      <w:r>
        <w:rPr>
          <w:rFonts w:ascii="Calibri" w:hAnsi="Calibri" w:cs="Calibri"/>
          <w:bCs/>
          <w:szCs w:val="24"/>
        </w:rPr>
        <w:t>them</w:t>
      </w:r>
      <w:r w:rsidR="00176BD9" w:rsidRPr="00407EFB">
        <w:rPr>
          <w:rFonts w:ascii="Calibri" w:hAnsi="Calibri" w:cs="Calibri"/>
          <w:bCs/>
          <w:szCs w:val="24"/>
        </w:rPr>
        <w:t xml:space="preserve"> from such a career on grounds relating to her particular ethnicity and her disability:</w:t>
      </w:r>
    </w:p>
    <w:p w14:paraId="472E71C7" w14:textId="3B1410AE" w:rsidR="00176BD9" w:rsidRPr="00407EFB" w:rsidRDefault="00176BD9" w:rsidP="00517415">
      <w:pPr>
        <w:spacing w:before="240" w:after="240" w:line="480" w:lineRule="auto"/>
        <w:ind w:left="720"/>
        <w:rPr>
          <w:rFonts w:ascii="Calibri" w:hAnsi="Calibri" w:cs="Calibri"/>
          <w:bCs/>
          <w:i/>
          <w:iCs/>
          <w:szCs w:val="24"/>
        </w:rPr>
      </w:pPr>
      <w:r w:rsidRPr="00407EFB">
        <w:rPr>
          <w:rFonts w:ascii="Calibri" w:hAnsi="Calibri" w:cs="Calibri"/>
          <w:bCs/>
          <w:i/>
          <w:iCs/>
          <w:szCs w:val="24"/>
        </w:rPr>
        <w:t>‘My teachers… they dissuaded me from medicine…and even applying for biochemistry they were like ‘oh don’t apply for the three year course… you can do a foundation year</w:t>
      </w:r>
      <w:r w:rsidR="00FE0861" w:rsidRPr="00407EFB">
        <w:rPr>
          <w:rFonts w:ascii="Calibri" w:hAnsi="Calibri" w:cs="Calibri"/>
          <w:bCs/>
          <w:i/>
          <w:iCs/>
          <w:szCs w:val="24"/>
        </w:rPr>
        <w:t>’</w:t>
      </w:r>
      <w:r w:rsidRPr="00407EFB">
        <w:rPr>
          <w:rFonts w:ascii="Calibri" w:hAnsi="Calibri" w:cs="Calibri"/>
          <w:bCs/>
          <w:i/>
          <w:iCs/>
          <w:szCs w:val="24"/>
        </w:rPr>
        <w:t>…They’d already in their head already pinpointed what students will go to do medicine...and they were all Asian, not a single black person.’</w:t>
      </w:r>
    </w:p>
    <w:p w14:paraId="4C35B651" w14:textId="34AE669B" w:rsidR="00176BD9" w:rsidRPr="00407EFB" w:rsidRDefault="00F406A1" w:rsidP="00517415">
      <w:pPr>
        <w:spacing w:before="240" w:after="240" w:line="480" w:lineRule="auto"/>
        <w:rPr>
          <w:rFonts w:ascii="Calibri" w:hAnsi="Calibri" w:cs="Calibri"/>
          <w:bCs/>
          <w:szCs w:val="24"/>
        </w:rPr>
      </w:pPr>
      <w:r>
        <w:rPr>
          <w:rFonts w:ascii="Calibri" w:hAnsi="Calibri" w:cs="Calibri"/>
          <w:bCs/>
          <w:szCs w:val="24"/>
        </w:rPr>
        <w:t>Participant</w:t>
      </w:r>
      <w:r w:rsidR="00176BD9" w:rsidRPr="00407EFB">
        <w:rPr>
          <w:rFonts w:ascii="Calibri" w:hAnsi="Calibri" w:cs="Calibri"/>
          <w:bCs/>
          <w:szCs w:val="24"/>
        </w:rPr>
        <w:t>s reported that professional bodies foregrounded them as examples of “diversity”</w:t>
      </w:r>
      <w:r w:rsidR="00A71DE5">
        <w:rPr>
          <w:rFonts w:ascii="Calibri" w:hAnsi="Calibri" w:cs="Calibri"/>
          <w:bCs/>
          <w:szCs w:val="24"/>
        </w:rPr>
        <w:t xml:space="preserve"> </w:t>
      </w:r>
      <w:r w:rsidR="00466290">
        <w:rPr>
          <w:rFonts w:ascii="Calibri" w:hAnsi="Calibri" w:cs="Calibri"/>
          <w:bCs/>
          <w:szCs w:val="24"/>
        </w:rPr>
        <w:t>although #</w:t>
      </w:r>
      <w:r w:rsidR="00176BD9" w:rsidRPr="00407EFB">
        <w:rPr>
          <w:rFonts w:ascii="Calibri" w:hAnsi="Calibri" w:cs="Calibri"/>
          <w:bCs/>
          <w:szCs w:val="24"/>
        </w:rPr>
        <w:t>9</w:t>
      </w:r>
      <w:r w:rsidR="00A71DE5">
        <w:rPr>
          <w:rFonts w:ascii="Calibri" w:hAnsi="Calibri" w:cs="Calibri"/>
          <w:bCs/>
          <w:szCs w:val="24"/>
        </w:rPr>
        <w:t xml:space="preserve"> </w:t>
      </w:r>
      <w:r w:rsidR="00176BD9" w:rsidRPr="00407EFB">
        <w:rPr>
          <w:rFonts w:ascii="Calibri" w:hAnsi="Calibri" w:cs="Calibri"/>
          <w:bCs/>
          <w:szCs w:val="24"/>
        </w:rPr>
        <w:t>is aware of tokenism when employers “only hired me for my diversity.”</w:t>
      </w:r>
      <w:r w:rsidR="00A71DE5">
        <w:rPr>
          <w:rFonts w:ascii="Calibri" w:hAnsi="Calibri" w:cs="Calibri"/>
          <w:bCs/>
          <w:szCs w:val="24"/>
        </w:rPr>
        <w:t xml:space="preserve">  T</w:t>
      </w:r>
      <w:r w:rsidR="00176BD9" w:rsidRPr="00407EFB">
        <w:rPr>
          <w:rFonts w:ascii="Calibri" w:hAnsi="Calibri" w:cs="Calibri"/>
          <w:bCs/>
          <w:szCs w:val="24"/>
        </w:rPr>
        <w:t>his felt like indirect forms of racism:</w:t>
      </w:r>
    </w:p>
    <w:p w14:paraId="43A02B3A" w14:textId="33419BCC" w:rsidR="00176BD9" w:rsidRPr="00407EFB" w:rsidRDefault="00176BD9" w:rsidP="0051741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before="240" w:after="240" w:line="480" w:lineRule="auto"/>
        <w:ind w:left="709"/>
        <w:jc w:val="both"/>
        <w:rPr>
          <w:rFonts w:ascii="Calibri" w:hAnsi="Calibri" w:cs="Calibri"/>
          <w:color w:val="00000A"/>
          <w:szCs w:val="24"/>
        </w:rPr>
      </w:pPr>
      <w:r w:rsidRPr="00407EFB">
        <w:rPr>
          <w:rFonts w:ascii="Calibri" w:hAnsi="Calibri" w:cs="Calibri"/>
          <w:i/>
          <w:iCs/>
          <w:color w:val="00000A"/>
          <w:szCs w:val="24"/>
        </w:rPr>
        <w:lastRenderedPageBreak/>
        <w:t>‘It's kind of like indirectly, it’s not in your face but you know, the actions or the words, you know what they are thinking or what they are actually saying to you, it’s like, oh you have got this job, you are privileged being Black. Or they are doing you a favour because we have to employ some certain minorities into some work force.</w:t>
      </w:r>
      <w:r w:rsidRPr="00407EFB">
        <w:rPr>
          <w:rFonts w:ascii="Calibri" w:hAnsi="Calibri" w:cs="Calibri"/>
          <w:color w:val="00000A"/>
          <w:szCs w:val="24"/>
        </w:rPr>
        <w:t>’ (Focus Group 2)</w:t>
      </w:r>
    </w:p>
    <w:p w14:paraId="13686DE2" w14:textId="6EE49070" w:rsidR="00176BD9" w:rsidRPr="00407EFB" w:rsidRDefault="00176BD9" w:rsidP="00517415">
      <w:pPr>
        <w:spacing w:before="240" w:after="240" w:line="480" w:lineRule="auto"/>
        <w:rPr>
          <w:rFonts w:ascii="Calibri" w:hAnsi="Calibri" w:cs="Calibri"/>
          <w:bCs/>
          <w:szCs w:val="24"/>
        </w:rPr>
      </w:pPr>
      <w:r w:rsidRPr="00407EFB">
        <w:rPr>
          <w:rFonts w:ascii="Calibri" w:hAnsi="Calibri" w:cs="Calibri"/>
          <w:bCs/>
          <w:szCs w:val="24"/>
        </w:rPr>
        <w:t>The weakness of diversity as a strategy for social justice is revealed when the complexities of ethnic stereotyping are considered</w:t>
      </w:r>
      <w:r w:rsidR="00551539">
        <w:rPr>
          <w:rFonts w:ascii="Calibri" w:hAnsi="Calibri" w:cs="Calibri"/>
          <w:bCs/>
          <w:szCs w:val="24"/>
        </w:rPr>
        <w:t xml:space="preserve">. </w:t>
      </w:r>
      <w:r w:rsidRPr="00407EFB">
        <w:rPr>
          <w:rFonts w:ascii="Calibri" w:hAnsi="Calibri" w:cs="Calibri"/>
          <w:bCs/>
          <w:szCs w:val="24"/>
        </w:rPr>
        <w:t>#41 (of Caribbean origin) stated that they were discriminated against in recruitment for a role owing to an expectation that the occupational role suited British Asians (in the role of a model minority)</w:t>
      </w:r>
      <w:r w:rsidR="00551539">
        <w:rPr>
          <w:rFonts w:ascii="Calibri" w:hAnsi="Calibri" w:cs="Calibri"/>
          <w:bCs/>
          <w:szCs w:val="24"/>
        </w:rPr>
        <w:t xml:space="preserve">. </w:t>
      </w:r>
      <w:r w:rsidRPr="00407EFB">
        <w:rPr>
          <w:rFonts w:ascii="Calibri" w:hAnsi="Calibri" w:cs="Calibri"/>
          <w:bCs/>
          <w:szCs w:val="24"/>
        </w:rPr>
        <w:t xml:space="preserve">#39 (of Asian origin) felt pushed out of an occupation because of a stereotype that the segmented niche role suited someone of African or Caribbean origin. </w:t>
      </w:r>
    </w:p>
    <w:p w14:paraId="13A00A59" w14:textId="3C12F253" w:rsidR="00176BD9" w:rsidRPr="0057433E" w:rsidRDefault="00176BD9" w:rsidP="00517415">
      <w:pPr>
        <w:spacing w:before="240" w:after="240" w:line="480" w:lineRule="auto"/>
        <w:rPr>
          <w:rFonts w:ascii="Calibri" w:hAnsi="Calibri" w:cs="Calibri"/>
          <w:bCs/>
          <w:szCs w:val="24"/>
          <w:highlight w:val="yellow"/>
        </w:rPr>
      </w:pPr>
      <w:r w:rsidRPr="00407EFB">
        <w:rPr>
          <w:rFonts w:ascii="Calibri" w:hAnsi="Calibri" w:cs="Calibri"/>
          <w:bCs/>
          <w:szCs w:val="24"/>
        </w:rPr>
        <w:t xml:space="preserve">Many </w:t>
      </w:r>
      <w:r w:rsidR="00CF63E3">
        <w:rPr>
          <w:rFonts w:ascii="Calibri" w:hAnsi="Calibri" w:cs="Calibri"/>
          <w:bCs/>
          <w:szCs w:val="24"/>
        </w:rPr>
        <w:t>Black and minoritized ethnic</w:t>
      </w:r>
      <w:r w:rsidRPr="00407EFB">
        <w:rPr>
          <w:rFonts w:ascii="Calibri" w:hAnsi="Calibri" w:cs="Calibri"/>
          <w:bCs/>
          <w:szCs w:val="24"/>
        </w:rPr>
        <w:t xml:space="preserve"> workers are caught in a web of narrowing nationality laws, immigration </w:t>
      </w:r>
      <w:r w:rsidR="002719EF" w:rsidRPr="00407EFB">
        <w:rPr>
          <w:rFonts w:ascii="Calibri" w:hAnsi="Calibri" w:cs="Calibri"/>
          <w:bCs/>
          <w:szCs w:val="24"/>
        </w:rPr>
        <w:t>detentions,</w:t>
      </w:r>
      <w:r w:rsidRPr="00407EFB">
        <w:rPr>
          <w:rFonts w:ascii="Calibri" w:hAnsi="Calibri" w:cs="Calibri"/>
          <w:bCs/>
          <w:szCs w:val="24"/>
        </w:rPr>
        <w:t xml:space="preserve"> and hostile governmental environments (Tyler, 2010)</w:t>
      </w:r>
      <w:r w:rsidR="002719EF">
        <w:rPr>
          <w:rFonts w:ascii="Calibri" w:hAnsi="Calibri" w:cs="Calibri"/>
          <w:bCs/>
          <w:szCs w:val="24"/>
        </w:rPr>
        <w:t xml:space="preserve">. </w:t>
      </w:r>
      <w:r w:rsidR="00490F08">
        <w:rPr>
          <w:rFonts w:ascii="Calibri" w:hAnsi="Calibri" w:cs="Calibri"/>
          <w:bCs/>
          <w:szCs w:val="24"/>
        </w:rPr>
        <w:t>This</w:t>
      </w:r>
      <w:r w:rsidRPr="00407EFB">
        <w:rPr>
          <w:rFonts w:ascii="Calibri" w:hAnsi="Calibri" w:cs="Calibri"/>
          <w:bCs/>
          <w:szCs w:val="24"/>
        </w:rPr>
        <w:t xml:space="preserve"> refashion</w:t>
      </w:r>
      <w:r w:rsidR="00490F08">
        <w:rPr>
          <w:rFonts w:ascii="Calibri" w:hAnsi="Calibri" w:cs="Calibri"/>
          <w:bCs/>
          <w:szCs w:val="24"/>
        </w:rPr>
        <w:t>s</w:t>
      </w:r>
      <w:r w:rsidRPr="00407EFB">
        <w:rPr>
          <w:rFonts w:ascii="Calibri" w:hAnsi="Calibri" w:cs="Calibri"/>
          <w:bCs/>
          <w:szCs w:val="24"/>
        </w:rPr>
        <w:t xml:space="preserve"> employment relations as precarious (Anderson, 2010). Even those with citizenships rights, could find th</w:t>
      </w:r>
      <w:r w:rsidR="00490F08">
        <w:rPr>
          <w:rFonts w:ascii="Calibri" w:hAnsi="Calibri" w:cs="Calibri"/>
          <w:bCs/>
          <w:szCs w:val="24"/>
        </w:rPr>
        <w:t>eir</w:t>
      </w:r>
      <w:r w:rsidRPr="00407EFB">
        <w:rPr>
          <w:rFonts w:ascii="Calibri" w:hAnsi="Calibri" w:cs="Calibri"/>
          <w:bCs/>
          <w:szCs w:val="24"/>
        </w:rPr>
        <w:t xml:space="preserve"> legitimacy questioned. However, since wage-labour under capitalism is inherently precarious (Millar, 2017) this is perhaps more adequately rendered as a transition from precarity to hyper-precarity. For such young workers </w:t>
      </w:r>
      <w:r w:rsidR="00490F08">
        <w:rPr>
          <w:rFonts w:ascii="Calibri" w:hAnsi="Calibri" w:cs="Calibri"/>
          <w:bCs/>
          <w:szCs w:val="24"/>
        </w:rPr>
        <w:t>this is expressed through</w:t>
      </w:r>
      <w:r w:rsidRPr="00407EFB">
        <w:rPr>
          <w:rFonts w:ascii="Calibri" w:hAnsi="Calibri" w:cs="Calibri"/>
          <w:bCs/>
          <w:szCs w:val="24"/>
        </w:rPr>
        <w:t xml:space="preserve"> shift work, zero hours contracts, casual work without employment contracts, and exclusion from, or sanctioning through, social security payments. </w:t>
      </w:r>
      <w:r w:rsidR="00565025">
        <w:rPr>
          <w:rFonts w:ascii="Calibri" w:hAnsi="Calibri" w:cs="Calibri"/>
          <w:bCs/>
          <w:szCs w:val="24"/>
        </w:rPr>
        <w:t>This included sales assistant/check</w:t>
      </w:r>
      <w:r w:rsidR="00490F08">
        <w:rPr>
          <w:rFonts w:ascii="Calibri" w:hAnsi="Calibri" w:cs="Calibri"/>
          <w:bCs/>
          <w:szCs w:val="24"/>
        </w:rPr>
        <w:t>-</w:t>
      </w:r>
      <w:r w:rsidR="00565025">
        <w:rPr>
          <w:rFonts w:ascii="Calibri" w:hAnsi="Calibri" w:cs="Calibri"/>
          <w:bCs/>
          <w:szCs w:val="24"/>
        </w:rPr>
        <w:t>out positions in retail and hospitality</w:t>
      </w:r>
      <w:r w:rsidR="00490F08">
        <w:rPr>
          <w:rFonts w:ascii="Calibri" w:hAnsi="Calibri" w:cs="Calibri"/>
          <w:bCs/>
          <w:szCs w:val="24"/>
        </w:rPr>
        <w:t>, along with</w:t>
      </w:r>
      <w:r w:rsidR="00554D61">
        <w:rPr>
          <w:rFonts w:ascii="Calibri" w:hAnsi="Calibri" w:cs="Calibri"/>
          <w:bCs/>
          <w:szCs w:val="24"/>
        </w:rPr>
        <w:t xml:space="preserve"> </w:t>
      </w:r>
      <w:r w:rsidR="00565025">
        <w:rPr>
          <w:rFonts w:ascii="Calibri" w:hAnsi="Calibri" w:cs="Calibri"/>
          <w:bCs/>
          <w:szCs w:val="24"/>
        </w:rPr>
        <w:t xml:space="preserve">agency work in </w:t>
      </w:r>
      <w:r w:rsidR="00554D61">
        <w:rPr>
          <w:rFonts w:ascii="Calibri" w:hAnsi="Calibri" w:cs="Calibri"/>
          <w:bCs/>
          <w:szCs w:val="24"/>
        </w:rPr>
        <w:t xml:space="preserve">warehouses, care </w:t>
      </w:r>
      <w:r w:rsidR="002719EF">
        <w:rPr>
          <w:rFonts w:ascii="Calibri" w:hAnsi="Calibri" w:cs="Calibri"/>
          <w:bCs/>
          <w:szCs w:val="24"/>
        </w:rPr>
        <w:t>homes,</w:t>
      </w:r>
      <w:r w:rsidR="00554D61">
        <w:rPr>
          <w:rFonts w:ascii="Calibri" w:hAnsi="Calibri" w:cs="Calibri"/>
          <w:bCs/>
          <w:szCs w:val="24"/>
        </w:rPr>
        <w:t xml:space="preserve"> and offices</w:t>
      </w:r>
      <w:r w:rsidR="00CE60BE">
        <w:rPr>
          <w:rFonts w:ascii="Calibri" w:hAnsi="Calibri" w:cs="Calibri"/>
          <w:bCs/>
          <w:szCs w:val="24"/>
        </w:rPr>
        <w:t xml:space="preserve"> (Table 2)</w:t>
      </w:r>
      <w:r w:rsidR="00554D61">
        <w:rPr>
          <w:rFonts w:ascii="Calibri" w:hAnsi="Calibri" w:cs="Calibri"/>
          <w:bCs/>
          <w:szCs w:val="24"/>
        </w:rPr>
        <w:t xml:space="preserve">. Participants </w:t>
      </w:r>
      <w:r w:rsidR="00473F74">
        <w:rPr>
          <w:rFonts w:ascii="Calibri" w:hAnsi="Calibri" w:cs="Calibri"/>
          <w:bCs/>
          <w:szCs w:val="24"/>
        </w:rPr>
        <w:t xml:space="preserve">detailed examples of </w:t>
      </w:r>
      <w:r w:rsidRPr="00407EFB">
        <w:rPr>
          <w:rFonts w:ascii="Calibri" w:hAnsi="Calibri" w:cs="Calibri"/>
          <w:bCs/>
          <w:szCs w:val="24"/>
        </w:rPr>
        <w:t>employers variously threaten</w:t>
      </w:r>
      <w:r w:rsidR="00473F74">
        <w:rPr>
          <w:rFonts w:ascii="Calibri" w:hAnsi="Calibri" w:cs="Calibri"/>
          <w:bCs/>
          <w:szCs w:val="24"/>
        </w:rPr>
        <w:t>ing</w:t>
      </w:r>
      <w:r w:rsidRPr="00407EFB">
        <w:rPr>
          <w:rFonts w:ascii="Calibri" w:hAnsi="Calibri" w:cs="Calibri"/>
          <w:bCs/>
          <w:szCs w:val="24"/>
        </w:rPr>
        <w:t xml:space="preserve"> not to pay wages earned (#10); assign</w:t>
      </w:r>
      <w:r w:rsidR="00473F74">
        <w:rPr>
          <w:rFonts w:ascii="Calibri" w:hAnsi="Calibri" w:cs="Calibri"/>
          <w:bCs/>
          <w:szCs w:val="24"/>
        </w:rPr>
        <w:t>ing</w:t>
      </w:r>
      <w:r w:rsidRPr="00407EFB">
        <w:rPr>
          <w:rFonts w:ascii="Calibri" w:hAnsi="Calibri" w:cs="Calibri"/>
          <w:bCs/>
          <w:szCs w:val="24"/>
        </w:rPr>
        <w:t xml:space="preserve"> a business trainee to wash cars (#9)</w:t>
      </w:r>
      <w:r w:rsidR="00490F08">
        <w:rPr>
          <w:rFonts w:ascii="Calibri" w:hAnsi="Calibri" w:cs="Calibri"/>
          <w:bCs/>
          <w:szCs w:val="24"/>
        </w:rPr>
        <w:t>;</w:t>
      </w:r>
      <w:r w:rsidRPr="00407EFB">
        <w:rPr>
          <w:rFonts w:ascii="Calibri" w:hAnsi="Calibri" w:cs="Calibri"/>
          <w:bCs/>
          <w:szCs w:val="24"/>
        </w:rPr>
        <w:t xml:space="preserve"> or distort</w:t>
      </w:r>
      <w:r w:rsidR="00473F74">
        <w:rPr>
          <w:rFonts w:ascii="Calibri" w:hAnsi="Calibri" w:cs="Calibri"/>
          <w:bCs/>
          <w:szCs w:val="24"/>
        </w:rPr>
        <w:t>ing</w:t>
      </w:r>
      <w:r w:rsidRPr="00407EFB">
        <w:rPr>
          <w:rFonts w:ascii="Calibri" w:hAnsi="Calibri" w:cs="Calibri"/>
          <w:bCs/>
          <w:szCs w:val="24"/>
        </w:rPr>
        <w:t xml:space="preserve"> equal opportunities legislation to dissuade workers from </w:t>
      </w:r>
      <w:r w:rsidRPr="00407EFB">
        <w:rPr>
          <w:rFonts w:ascii="Calibri" w:hAnsi="Calibri" w:cs="Calibri"/>
          <w:bCs/>
          <w:szCs w:val="24"/>
        </w:rPr>
        <w:lastRenderedPageBreak/>
        <w:t>applying for jobs (#6)</w:t>
      </w:r>
      <w:r w:rsidRPr="00236B7E">
        <w:rPr>
          <w:rFonts w:ascii="Calibri" w:hAnsi="Calibri" w:cs="Calibri"/>
          <w:bCs/>
          <w:szCs w:val="24"/>
        </w:rPr>
        <w:t xml:space="preserve">. Assent to such indignities rests on an understanding of and/or experience of the differentially worse fate of others with liminal citizenship </w:t>
      </w:r>
      <w:r w:rsidR="00490F08">
        <w:rPr>
          <w:rFonts w:ascii="Calibri" w:hAnsi="Calibri" w:cs="Calibri"/>
          <w:bCs/>
          <w:szCs w:val="24"/>
        </w:rPr>
        <w:t>(e.g.,</w:t>
      </w:r>
      <w:r w:rsidRPr="00236B7E">
        <w:rPr>
          <w:rFonts w:ascii="Calibri" w:hAnsi="Calibri" w:cs="Calibri"/>
          <w:bCs/>
          <w:szCs w:val="24"/>
        </w:rPr>
        <w:t xml:space="preserve"> refugees begging on the streets (#43); of asylum seekers with post-traumatic stress disorder after a stay at an Immigration Detention Centre; or of utter dependency on a family as </w:t>
      </w:r>
      <w:r w:rsidR="00236B7E" w:rsidRPr="00236B7E">
        <w:rPr>
          <w:rFonts w:ascii="Calibri" w:hAnsi="Calibri" w:cs="Calibri"/>
          <w:bCs/>
          <w:szCs w:val="24"/>
        </w:rPr>
        <w:t>an</w:t>
      </w:r>
      <w:r w:rsidRPr="00236B7E">
        <w:rPr>
          <w:rFonts w:ascii="Calibri" w:hAnsi="Calibri" w:cs="Calibri"/>
          <w:bCs/>
          <w:szCs w:val="24"/>
        </w:rPr>
        <w:t xml:space="preserve"> unpaid domestic servant</w:t>
      </w:r>
      <w:r w:rsidR="00236B7E" w:rsidRPr="00236B7E">
        <w:rPr>
          <w:rFonts w:ascii="Calibri" w:hAnsi="Calibri" w:cs="Calibri"/>
          <w:bCs/>
          <w:szCs w:val="24"/>
        </w:rPr>
        <w:t>.</w:t>
      </w:r>
      <w:r w:rsidR="00490F08">
        <w:rPr>
          <w:rFonts w:ascii="Calibri" w:hAnsi="Calibri" w:cs="Calibri"/>
          <w:bCs/>
          <w:szCs w:val="24"/>
        </w:rPr>
        <w:t>)</w:t>
      </w:r>
    </w:p>
    <w:p w14:paraId="5596C62A" w14:textId="687D978F" w:rsidR="00176BD9" w:rsidRPr="00407EFB" w:rsidRDefault="00176BD9" w:rsidP="005174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line="480" w:lineRule="auto"/>
        <w:jc w:val="both"/>
        <w:rPr>
          <w:rFonts w:ascii="Calibri" w:hAnsi="Calibri" w:cs="Calibri"/>
          <w:bCs/>
          <w:szCs w:val="24"/>
        </w:rPr>
      </w:pPr>
      <w:r w:rsidRPr="00407EFB">
        <w:rPr>
          <w:rFonts w:ascii="Calibri" w:hAnsi="Calibri" w:cs="Calibri"/>
          <w:bCs/>
          <w:szCs w:val="24"/>
        </w:rPr>
        <w:t xml:space="preserve">Ways of surviving and navigating such desperate circumstances, included relying on family members as employers (#9); small-scale survival entrepreneurship </w:t>
      </w:r>
      <w:r w:rsidRPr="00AE2682">
        <w:rPr>
          <w:rFonts w:ascii="Calibri" w:hAnsi="Calibri" w:cs="Calibri"/>
          <w:bCs/>
          <w:szCs w:val="24"/>
        </w:rPr>
        <w:t>(#25, #35,</w:t>
      </w:r>
      <w:r w:rsidRPr="00407EFB">
        <w:rPr>
          <w:rFonts w:ascii="Calibri" w:hAnsi="Calibri" w:cs="Calibri"/>
          <w:bCs/>
          <w:szCs w:val="24"/>
        </w:rPr>
        <w:t xml:space="preserve"> #40); or illegal work </w:t>
      </w:r>
      <w:r w:rsidRPr="004C3C8C">
        <w:rPr>
          <w:rFonts w:ascii="Calibri" w:hAnsi="Calibri" w:cs="Calibri"/>
          <w:bCs/>
          <w:szCs w:val="24"/>
        </w:rPr>
        <w:t>(#35).</w:t>
      </w:r>
      <w:r w:rsidRPr="00407EFB">
        <w:rPr>
          <w:rFonts w:ascii="Calibri" w:hAnsi="Calibri" w:cs="Calibri"/>
          <w:bCs/>
          <w:szCs w:val="24"/>
        </w:rPr>
        <w:t xml:space="preserve"> Trade unions did not appear to be a support to which this </w:t>
      </w:r>
      <w:r w:rsidR="00FE37A7">
        <w:rPr>
          <w:rFonts w:ascii="Calibri" w:hAnsi="Calibri" w:cs="Calibri"/>
          <w:bCs/>
          <w:szCs w:val="24"/>
        </w:rPr>
        <w:t>generation</w:t>
      </w:r>
      <w:r w:rsidRPr="00407EFB">
        <w:rPr>
          <w:rFonts w:ascii="Calibri" w:hAnsi="Calibri" w:cs="Calibri"/>
          <w:bCs/>
          <w:szCs w:val="24"/>
        </w:rPr>
        <w:t xml:space="preserve"> felt that they could turn</w:t>
      </w:r>
      <w:r w:rsidR="002719EF">
        <w:rPr>
          <w:rFonts w:ascii="Calibri" w:hAnsi="Calibri" w:cs="Calibri"/>
          <w:bCs/>
          <w:szCs w:val="24"/>
        </w:rPr>
        <w:t xml:space="preserve">. </w:t>
      </w:r>
      <w:r w:rsidR="00490F08">
        <w:rPr>
          <w:rFonts w:ascii="Calibri" w:hAnsi="Calibri" w:cs="Calibri"/>
          <w:bCs/>
          <w:szCs w:val="24"/>
        </w:rPr>
        <w:t>W</w:t>
      </w:r>
      <w:r w:rsidRPr="00407EFB">
        <w:rPr>
          <w:rFonts w:ascii="Calibri" w:hAnsi="Calibri" w:cs="Calibri"/>
          <w:bCs/>
          <w:szCs w:val="24"/>
        </w:rPr>
        <w:t>e noted a worker with SCD, perhaps 30 years old, attending a community talk on the findings of the project asking us “what’s a trade union?” (Fieldnotes, 09/01/2020).</w:t>
      </w:r>
    </w:p>
    <w:p w14:paraId="5056738A" w14:textId="227E00D7" w:rsidR="00EB233B" w:rsidRPr="00407EFB" w:rsidRDefault="001E3FF0" w:rsidP="00517415">
      <w:pPr>
        <w:spacing w:before="240" w:after="240" w:line="480" w:lineRule="auto"/>
        <w:rPr>
          <w:rFonts w:ascii="Calibri" w:hAnsi="Calibri" w:cs="Calibri"/>
          <w:bCs/>
          <w:szCs w:val="24"/>
        </w:rPr>
      </w:pPr>
      <w:r w:rsidRPr="00407EFB">
        <w:rPr>
          <w:rFonts w:ascii="Calibri" w:hAnsi="Calibri" w:cs="Calibri"/>
          <w:bCs/>
          <w:szCs w:val="24"/>
        </w:rPr>
        <w:t xml:space="preserve">This is arguably </w:t>
      </w:r>
      <w:r w:rsidR="00EB233B" w:rsidRPr="00407EFB">
        <w:rPr>
          <w:rFonts w:ascii="Calibri" w:hAnsi="Calibri" w:cs="Calibri"/>
          <w:bCs/>
          <w:szCs w:val="24"/>
        </w:rPr>
        <w:t>a new form of indentured labo</w:t>
      </w:r>
      <w:r w:rsidR="00033327" w:rsidRPr="00407EFB">
        <w:rPr>
          <w:rFonts w:ascii="Calibri" w:hAnsi="Calibri" w:cs="Calibri"/>
          <w:bCs/>
          <w:szCs w:val="24"/>
        </w:rPr>
        <w:t>u</w:t>
      </w:r>
      <w:r w:rsidR="00EB233B" w:rsidRPr="00407EFB">
        <w:rPr>
          <w:rFonts w:ascii="Calibri" w:hAnsi="Calibri" w:cs="Calibri"/>
          <w:bCs/>
          <w:szCs w:val="24"/>
        </w:rPr>
        <w:t xml:space="preserve">r, where racialized migrant outsiders are pitted against racialized (white) insiders and privileged white expatriates, who, through discourse, are not seen as migrants at all. Racialized immigration and nationality laws </w:t>
      </w:r>
      <w:r w:rsidR="00951960" w:rsidRPr="00407EFB">
        <w:rPr>
          <w:rFonts w:ascii="Calibri" w:hAnsi="Calibri" w:cs="Calibri"/>
          <w:bCs/>
          <w:szCs w:val="24"/>
        </w:rPr>
        <w:t xml:space="preserve">create new forms </w:t>
      </w:r>
      <w:r w:rsidR="00EB233B" w:rsidRPr="00407EFB">
        <w:rPr>
          <w:rFonts w:ascii="Calibri" w:hAnsi="Calibri" w:cs="Calibri"/>
          <w:bCs/>
          <w:szCs w:val="24"/>
        </w:rPr>
        <w:t>for this indentured labo</w:t>
      </w:r>
      <w:r w:rsidR="00033327" w:rsidRPr="00407EFB">
        <w:rPr>
          <w:rFonts w:ascii="Calibri" w:hAnsi="Calibri" w:cs="Calibri"/>
          <w:bCs/>
          <w:szCs w:val="24"/>
        </w:rPr>
        <w:t>u</w:t>
      </w:r>
      <w:r w:rsidR="00EB233B" w:rsidRPr="00407EFB">
        <w:rPr>
          <w:rFonts w:ascii="Calibri" w:hAnsi="Calibri" w:cs="Calibri"/>
          <w:bCs/>
          <w:szCs w:val="24"/>
        </w:rPr>
        <w:t xml:space="preserve">r, leading to harassment, detention, deportation, nationality tests, domestic servitude, and policing of access to state services. Navigating this complex bureaucracy can separate individuals from employment, family, and home. </w:t>
      </w:r>
      <w:r w:rsidR="00D25DE4" w:rsidRPr="00407EFB">
        <w:rPr>
          <w:rFonts w:ascii="Calibri" w:hAnsi="Calibri" w:cs="Calibri"/>
          <w:bCs/>
          <w:szCs w:val="24"/>
        </w:rPr>
        <w:t xml:space="preserve">This third level of citizenship precarity </w:t>
      </w:r>
      <w:r w:rsidR="00EB233B" w:rsidRPr="00407EFB">
        <w:rPr>
          <w:rFonts w:ascii="Calibri" w:hAnsi="Calibri" w:cs="Calibri"/>
          <w:bCs/>
          <w:szCs w:val="24"/>
        </w:rPr>
        <w:t>further suppresses young Black</w:t>
      </w:r>
      <w:r w:rsidR="00A6668D">
        <w:rPr>
          <w:rFonts w:ascii="Calibri" w:hAnsi="Calibri" w:cs="Calibri"/>
          <w:bCs/>
          <w:szCs w:val="24"/>
        </w:rPr>
        <w:t xml:space="preserve"> </w:t>
      </w:r>
      <w:r w:rsidR="00FE37BC">
        <w:rPr>
          <w:rFonts w:ascii="Calibri" w:hAnsi="Calibri" w:cs="Calibri"/>
          <w:bCs/>
          <w:szCs w:val="24"/>
        </w:rPr>
        <w:t>minoritized</w:t>
      </w:r>
      <w:r w:rsidR="00B44CA7">
        <w:rPr>
          <w:rFonts w:ascii="Calibri" w:hAnsi="Calibri" w:cs="Calibri"/>
          <w:bCs/>
          <w:szCs w:val="24"/>
        </w:rPr>
        <w:t xml:space="preserve"> </w:t>
      </w:r>
      <w:r w:rsidR="00EB233B" w:rsidRPr="00407EFB">
        <w:rPr>
          <w:rFonts w:ascii="Calibri" w:hAnsi="Calibri" w:cs="Calibri"/>
          <w:bCs/>
          <w:szCs w:val="24"/>
        </w:rPr>
        <w:t>ethnic workers who might voice concerns about their zero-hours contracts</w:t>
      </w:r>
      <w:r w:rsidR="00A03604">
        <w:rPr>
          <w:rFonts w:ascii="Calibri" w:hAnsi="Calibri" w:cs="Calibri"/>
          <w:bCs/>
          <w:szCs w:val="24"/>
        </w:rPr>
        <w:t>, while</w:t>
      </w:r>
      <w:r w:rsidR="00EB233B" w:rsidRPr="00407EFB">
        <w:rPr>
          <w:rFonts w:ascii="Calibri" w:hAnsi="Calibri" w:cs="Calibri"/>
          <w:bCs/>
          <w:szCs w:val="24"/>
        </w:rPr>
        <w:t xml:space="preserve"> reinforcing a broader environment of insecurity that affects those in standard entry-level positions.</w:t>
      </w:r>
    </w:p>
    <w:p w14:paraId="0B434D52" w14:textId="7CE1093E" w:rsidR="00176BD9" w:rsidRPr="00407EFB" w:rsidRDefault="006533DB" w:rsidP="00517415">
      <w:pPr>
        <w:spacing w:before="240" w:after="240" w:line="480" w:lineRule="auto"/>
        <w:rPr>
          <w:rFonts w:ascii="Calibri" w:hAnsi="Calibri" w:cs="Calibri"/>
          <w:bCs/>
          <w:szCs w:val="24"/>
        </w:rPr>
      </w:pPr>
      <w:r w:rsidRPr="00407EFB">
        <w:rPr>
          <w:rFonts w:ascii="Calibri" w:hAnsi="Calibri" w:cs="Calibri"/>
          <w:bCs/>
          <w:szCs w:val="24"/>
        </w:rPr>
        <w:t>A second type of indentured labo</w:t>
      </w:r>
      <w:r w:rsidR="00033327" w:rsidRPr="00407EFB">
        <w:rPr>
          <w:rFonts w:ascii="Calibri" w:hAnsi="Calibri" w:cs="Calibri"/>
          <w:bCs/>
          <w:szCs w:val="24"/>
        </w:rPr>
        <w:t>u</w:t>
      </w:r>
      <w:r w:rsidRPr="00407EFB">
        <w:rPr>
          <w:rFonts w:ascii="Calibri" w:hAnsi="Calibri" w:cs="Calibri"/>
          <w:bCs/>
          <w:szCs w:val="24"/>
        </w:rPr>
        <w:t>r relevant to younger workers arises from the marketization of higher education (Hall, 2013). Virdee (2019) points out that, under neoliberalism, working-class children have pursued credentialed cultural capital, only to be thrust into precarious work. This challenge is even more pronounced for Black</w:t>
      </w:r>
      <w:r w:rsidR="00A6668D">
        <w:rPr>
          <w:rFonts w:ascii="Calibri" w:hAnsi="Calibri" w:cs="Calibri"/>
          <w:bCs/>
          <w:szCs w:val="24"/>
        </w:rPr>
        <w:t xml:space="preserve"> </w:t>
      </w:r>
      <w:r w:rsidR="00FE37BC">
        <w:rPr>
          <w:rFonts w:ascii="Calibri" w:hAnsi="Calibri" w:cs="Calibri"/>
          <w:bCs/>
          <w:szCs w:val="24"/>
        </w:rPr>
        <w:t>minoritized</w:t>
      </w:r>
      <w:r w:rsidR="00B44CA7">
        <w:rPr>
          <w:rFonts w:ascii="Calibri" w:hAnsi="Calibri" w:cs="Calibri"/>
          <w:bCs/>
          <w:szCs w:val="24"/>
        </w:rPr>
        <w:t xml:space="preserve"> </w:t>
      </w:r>
      <w:r w:rsidRPr="00407EFB">
        <w:rPr>
          <w:rFonts w:ascii="Calibri" w:hAnsi="Calibri" w:cs="Calibri"/>
          <w:bCs/>
          <w:szCs w:val="24"/>
        </w:rPr>
        <w:lastRenderedPageBreak/>
        <w:t>ethnic working-class children, who strive for credentials to secure employment (Lessard-Phillips et al., 2018). Many students face bleak prospects for earning enough to fully repay their growing debts. For individuals with SCD, the pressure to incur long-term debt is exacerbated by the belief that attending university is essential for their long-term survival</w:t>
      </w:r>
      <w:r w:rsidR="00176BD9" w:rsidRPr="00407EFB">
        <w:rPr>
          <w:rFonts w:ascii="Calibri" w:hAnsi="Calibri" w:cs="Calibri"/>
          <w:bCs/>
          <w:szCs w:val="24"/>
        </w:rPr>
        <w:t>:</w:t>
      </w:r>
    </w:p>
    <w:p w14:paraId="2FFA04A7" w14:textId="77777777" w:rsidR="00176BD9" w:rsidRPr="00407EFB" w:rsidRDefault="00176BD9" w:rsidP="0051741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before="240" w:after="240" w:line="480" w:lineRule="auto"/>
        <w:ind w:left="709"/>
        <w:jc w:val="both"/>
        <w:rPr>
          <w:rFonts w:ascii="Calibri" w:hAnsi="Calibri" w:cs="Calibri"/>
          <w:color w:val="00000A"/>
          <w:szCs w:val="24"/>
          <w:lang w:eastAsia="en-GB"/>
        </w:rPr>
      </w:pPr>
      <w:r w:rsidRPr="00407EFB">
        <w:rPr>
          <w:rFonts w:ascii="Calibri" w:hAnsi="Calibri" w:cs="Calibri"/>
          <w:color w:val="00000A"/>
          <w:szCs w:val="24"/>
          <w:lang w:eastAsia="en-GB"/>
        </w:rPr>
        <w:t>‘Y</w:t>
      </w:r>
      <w:r w:rsidRPr="00407EFB">
        <w:rPr>
          <w:rFonts w:ascii="Calibri" w:hAnsi="Calibri" w:cs="Calibri"/>
          <w:i/>
          <w:color w:val="00000A"/>
          <w:szCs w:val="24"/>
          <w:lang w:eastAsia="en-GB"/>
        </w:rPr>
        <w:t xml:space="preserve">es, I must go back to university because I don’t see myself working in these entry level jobs, either as a waiter or as a sales assistant. Physically I cannot do for much longer, financially it’s not much worth as well, and I know I can do more.’ </w:t>
      </w:r>
      <w:r w:rsidRPr="00407EFB">
        <w:rPr>
          <w:rFonts w:ascii="Calibri" w:hAnsi="Calibri" w:cs="Calibri"/>
          <w:color w:val="00000A"/>
          <w:szCs w:val="24"/>
          <w:lang w:eastAsia="en-GB"/>
        </w:rPr>
        <w:t>(</w:t>
      </w:r>
      <w:r w:rsidRPr="00407EFB">
        <w:rPr>
          <w:rFonts w:ascii="Calibri" w:hAnsi="Calibri" w:cs="Calibri"/>
          <w:bCs/>
          <w:szCs w:val="24"/>
        </w:rPr>
        <w:t>#6)</w:t>
      </w:r>
    </w:p>
    <w:p w14:paraId="78A77DBA" w14:textId="63848FDF" w:rsidR="00084F8E" w:rsidRPr="00407EFB" w:rsidRDefault="00084F8E" w:rsidP="00517415">
      <w:pPr>
        <w:spacing w:before="240" w:after="240" w:line="480" w:lineRule="auto"/>
        <w:rPr>
          <w:rFonts w:ascii="Calibri" w:hAnsi="Calibri" w:cs="Calibri"/>
          <w:bCs/>
          <w:szCs w:val="24"/>
        </w:rPr>
      </w:pPr>
      <w:r w:rsidRPr="00407EFB">
        <w:rPr>
          <w:rFonts w:ascii="Calibri" w:hAnsi="Calibri" w:cs="Calibri"/>
          <w:bCs/>
          <w:szCs w:val="24"/>
        </w:rPr>
        <w:t>Student loans represent a particularly insidious form of indentured labo</w:t>
      </w:r>
      <w:r w:rsidR="00033327" w:rsidRPr="00407EFB">
        <w:rPr>
          <w:rFonts w:ascii="Calibri" w:hAnsi="Calibri" w:cs="Calibri"/>
          <w:bCs/>
          <w:szCs w:val="24"/>
        </w:rPr>
        <w:t>u</w:t>
      </w:r>
      <w:r w:rsidRPr="00407EFB">
        <w:rPr>
          <w:rFonts w:ascii="Calibri" w:hAnsi="Calibri" w:cs="Calibri"/>
          <w:bCs/>
          <w:szCs w:val="24"/>
        </w:rPr>
        <w:t>r (Williams et al., 2012)</w:t>
      </w:r>
      <w:r w:rsidR="002719EF">
        <w:rPr>
          <w:rFonts w:ascii="Calibri" w:hAnsi="Calibri" w:cs="Calibri"/>
          <w:bCs/>
          <w:szCs w:val="24"/>
        </w:rPr>
        <w:t xml:space="preserve">. </w:t>
      </w:r>
      <w:r w:rsidR="00911CE3">
        <w:rPr>
          <w:rFonts w:ascii="Calibri" w:hAnsi="Calibri" w:cs="Calibri"/>
          <w:bCs/>
          <w:szCs w:val="24"/>
        </w:rPr>
        <w:t>This has</w:t>
      </w:r>
      <w:r w:rsidRPr="00407EFB">
        <w:rPr>
          <w:rFonts w:ascii="Calibri" w:hAnsi="Calibri" w:cs="Calibri"/>
          <w:bCs/>
          <w:szCs w:val="24"/>
        </w:rPr>
        <w:t xml:space="preserve"> specific detrimental effects on racialized workers</w:t>
      </w:r>
      <w:r w:rsidR="00911CE3">
        <w:rPr>
          <w:rFonts w:ascii="Calibri" w:hAnsi="Calibri" w:cs="Calibri"/>
          <w:bCs/>
          <w:szCs w:val="24"/>
        </w:rPr>
        <w:t>,</w:t>
      </w:r>
      <w:r w:rsidR="004607C5">
        <w:rPr>
          <w:rFonts w:ascii="Calibri" w:hAnsi="Calibri" w:cs="Calibri"/>
          <w:bCs/>
          <w:szCs w:val="24"/>
        </w:rPr>
        <w:t xml:space="preserve"> as </w:t>
      </w:r>
      <w:r w:rsidR="00911CE3">
        <w:rPr>
          <w:rFonts w:ascii="Calibri" w:hAnsi="Calibri" w:cs="Calibri"/>
          <w:bCs/>
          <w:szCs w:val="24"/>
        </w:rPr>
        <w:t>they</w:t>
      </w:r>
      <w:r w:rsidRPr="00407EFB">
        <w:rPr>
          <w:rFonts w:ascii="Calibri" w:hAnsi="Calibri" w:cs="Calibri"/>
          <w:bCs/>
          <w:szCs w:val="24"/>
        </w:rPr>
        <w:t xml:space="preserve"> are more likely to take out loans due to their families' lack of wealth.</w:t>
      </w:r>
      <w:r w:rsidR="004607C5">
        <w:rPr>
          <w:rFonts w:ascii="Calibri" w:hAnsi="Calibri" w:cs="Calibri"/>
          <w:bCs/>
          <w:szCs w:val="24"/>
        </w:rPr>
        <w:t xml:space="preserve"> T</w:t>
      </w:r>
      <w:r w:rsidRPr="00407EFB">
        <w:rPr>
          <w:rFonts w:ascii="Calibri" w:hAnsi="Calibri" w:cs="Calibri"/>
          <w:bCs/>
          <w:szCs w:val="24"/>
        </w:rPr>
        <w:t xml:space="preserve">hese students often accumulate higher debt, as they may pursue further education to avoid short-term unemployment or underemployment (Lessard-Phillips et al., 2018). </w:t>
      </w:r>
      <w:r w:rsidR="004607C5">
        <w:rPr>
          <w:rFonts w:ascii="Calibri" w:hAnsi="Calibri" w:cs="Calibri"/>
          <w:bCs/>
          <w:szCs w:val="24"/>
        </w:rPr>
        <w:t>W</w:t>
      </w:r>
      <w:r w:rsidRPr="00407EFB">
        <w:rPr>
          <w:rFonts w:ascii="Calibri" w:hAnsi="Calibri" w:cs="Calibri"/>
          <w:bCs/>
          <w:szCs w:val="24"/>
        </w:rPr>
        <w:t>ith job opportunities dwindling and housing increasingly inaccessible (Williams et al., 2012), these credentialed young individuals face triple precarity.</w:t>
      </w:r>
    </w:p>
    <w:p w14:paraId="2591478C" w14:textId="561616E0" w:rsidR="00176BD9" w:rsidRPr="00407EFB" w:rsidRDefault="00911CE3" w:rsidP="00517415">
      <w:pPr>
        <w:spacing w:before="240" w:after="240" w:line="480" w:lineRule="auto"/>
        <w:rPr>
          <w:rFonts w:ascii="Calibri" w:hAnsi="Calibri" w:cs="Calibri"/>
          <w:bCs/>
          <w:szCs w:val="24"/>
        </w:rPr>
      </w:pPr>
      <w:r>
        <w:rPr>
          <w:rFonts w:ascii="Calibri" w:hAnsi="Calibri" w:cs="Calibri"/>
          <w:bCs/>
          <w:szCs w:val="24"/>
        </w:rPr>
        <w:t>O</w:t>
      </w:r>
      <w:r w:rsidR="00084F8E" w:rsidRPr="00407EFB">
        <w:rPr>
          <w:rFonts w:ascii="Calibri" w:hAnsi="Calibri" w:cs="Calibri"/>
          <w:bCs/>
          <w:szCs w:val="24"/>
        </w:rPr>
        <w:t xml:space="preserve">ne </w:t>
      </w:r>
      <w:r w:rsidR="00081630">
        <w:rPr>
          <w:rFonts w:ascii="Calibri" w:hAnsi="Calibri" w:cs="Calibri"/>
          <w:bCs/>
          <w:szCs w:val="24"/>
        </w:rPr>
        <w:t>p</w:t>
      </w:r>
      <w:r w:rsidR="00F406A1">
        <w:rPr>
          <w:rFonts w:ascii="Calibri" w:hAnsi="Calibri" w:cs="Calibri"/>
          <w:bCs/>
          <w:szCs w:val="24"/>
        </w:rPr>
        <w:t>articipant</w:t>
      </w:r>
      <w:r w:rsidR="00084F8E" w:rsidRPr="00407EFB">
        <w:rPr>
          <w:rFonts w:ascii="Calibri" w:hAnsi="Calibri" w:cs="Calibri"/>
          <w:bCs/>
          <w:szCs w:val="24"/>
        </w:rPr>
        <w:t xml:space="preserve"> (#6)</w:t>
      </w:r>
      <w:r>
        <w:rPr>
          <w:rFonts w:ascii="Calibri" w:hAnsi="Calibri" w:cs="Calibri"/>
          <w:bCs/>
          <w:szCs w:val="24"/>
        </w:rPr>
        <w:t>, when forced from his</w:t>
      </w:r>
      <w:r w:rsidR="00084F8E" w:rsidRPr="00407EFB">
        <w:rPr>
          <w:rFonts w:ascii="Calibri" w:hAnsi="Calibri" w:cs="Calibri"/>
          <w:bCs/>
          <w:szCs w:val="24"/>
        </w:rPr>
        <w:t xml:space="preserve"> university course due to chronic illness-related absences, los</w:t>
      </w:r>
      <w:r>
        <w:rPr>
          <w:rFonts w:ascii="Calibri" w:hAnsi="Calibri" w:cs="Calibri"/>
          <w:bCs/>
          <w:szCs w:val="24"/>
        </w:rPr>
        <w:t>t</w:t>
      </w:r>
      <w:r w:rsidR="00084F8E" w:rsidRPr="00407EFB">
        <w:rPr>
          <w:rFonts w:ascii="Calibri" w:hAnsi="Calibri" w:cs="Calibri"/>
          <w:bCs/>
          <w:szCs w:val="24"/>
        </w:rPr>
        <w:t xml:space="preserve"> his sole income and housing. To afford rent, he relocated from London to a Northern town where he had no support</w:t>
      </w:r>
      <w:r w:rsidR="002719EF">
        <w:rPr>
          <w:rFonts w:ascii="Calibri" w:hAnsi="Calibri" w:cs="Calibri"/>
          <w:bCs/>
          <w:szCs w:val="24"/>
        </w:rPr>
        <w:t xml:space="preserve">. </w:t>
      </w:r>
      <w:r>
        <w:rPr>
          <w:rFonts w:ascii="Calibri" w:hAnsi="Calibri" w:cs="Calibri"/>
          <w:bCs/>
          <w:szCs w:val="24"/>
        </w:rPr>
        <w:t>He</w:t>
      </w:r>
      <w:r w:rsidR="00084F8E" w:rsidRPr="00407EFB">
        <w:rPr>
          <w:rFonts w:ascii="Calibri" w:hAnsi="Calibri" w:cs="Calibri"/>
          <w:bCs/>
          <w:szCs w:val="24"/>
        </w:rPr>
        <w:t xml:space="preserve"> confront</w:t>
      </w:r>
      <w:r>
        <w:rPr>
          <w:rFonts w:ascii="Calibri" w:hAnsi="Calibri" w:cs="Calibri"/>
          <w:bCs/>
          <w:szCs w:val="24"/>
        </w:rPr>
        <w:t>ed</w:t>
      </w:r>
      <w:r w:rsidR="00084F8E" w:rsidRPr="00407EFB">
        <w:rPr>
          <w:rFonts w:ascii="Calibri" w:hAnsi="Calibri" w:cs="Calibri"/>
          <w:bCs/>
          <w:szCs w:val="24"/>
        </w:rPr>
        <w:t xml:space="preserve"> life-threatening health issues while grappling with tens of thousands in student debt, compounded by additional private debts</w:t>
      </w:r>
      <w:r w:rsidR="000A3873">
        <w:rPr>
          <w:rFonts w:ascii="Calibri" w:hAnsi="Calibri" w:cs="Calibri"/>
          <w:bCs/>
          <w:szCs w:val="24"/>
        </w:rPr>
        <w:t>.</w:t>
      </w:r>
    </w:p>
    <w:p w14:paraId="262CAFD9" w14:textId="77777777" w:rsidR="00176BD9" w:rsidRPr="00407EFB" w:rsidRDefault="00176BD9" w:rsidP="00517415">
      <w:pPr>
        <w:spacing w:before="240" w:after="240" w:line="480" w:lineRule="auto"/>
        <w:rPr>
          <w:rFonts w:ascii="Calibri" w:hAnsi="Calibri" w:cs="Calibri"/>
          <w:b/>
          <w:szCs w:val="24"/>
        </w:rPr>
      </w:pPr>
      <w:r w:rsidRPr="00407EFB">
        <w:rPr>
          <w:rFonts w:ascii="Calibri" w:hAnsi="Calibri" w:cs="Calibri"/>
          <w:b/>
          <w:szCs w:val="24"/>
        </w:rPr>
        <w:t>CONCLUSION</w:t>
      </w:r>
    </w:p>
    <w:p w14:paraId="56BAD9C8" w14:textId="1403A212" w:rsidR="00A2612C" w:rsidRDefault="00176BD9" w:rsidP="00517415">
      <w:pPr>
        <w:spacing w:before="240" w:after="240" w:line="480" w:lineRule="auto"/>
        <w:rPr>
          <w:rFonts w:ascii="Calibri" w:hAnsi="Calibri" w:cs="Calibri"/>
          <w:bCs/>
          <w:szCs w:val="24"/>
        </w:rPr>
      </w:pPr>
      <w:r w:rsidRPr="00407EFB">
        <w:rPr>
          <w:rFonts w:ascii="Calibri" w:hAnsi="Calibri" w:cs="Calibri"/>
          <w:bCs/>
          <w:szCs w:val="24"/>
        </w:rPr>
        <w:t xml:space="preserve">The lives of </w:t>
      </w:r>
      <w:r w:rsidR="00CF63E3">
        <w:rPr>
          <w:rFonts w:ascii="Calibri" w:hAnsi="Calibri" w:cs="Calibri"/>
          <w:bCs/>
          <w:szCs w:val="24"/>
        </w:rPr>
        <w:t>Black and minoritized ethnic</w:t>
      </w:r>
      <w:r w:rsidRPr="00407EFB">
        <w:rPr>
          <w:rFonts w:ascii="Calibri" w:hAnsi="Calibri" w:cs="Calibri"/>
          <w:bCs/>
          <w:szCs w:val="24"/>
        </w:rPr>
        <w:t xml:space="preserve"> workers living with SCD are undoubtedly complex, </w:t>
      </w:r>
      <w:r w:rsidR="00E3338A">
        <w:rPr>
          <w:rFonts w:ascii="Calibri" w:hAnsi="Calibri" w:cs="Calibri"/>
          <w:bCs/>
          <w:szCs w:val="24"/>
        </w:rPr>
        <w:t>experiencing</w:t>
      </w:r>
      <w:r w:rsidRPr="00407EFB">
        <w:rPr>
          <w:rFonts w:ascii="Calibri" w:hAnsi="Calibri" w:cs="Calibri"/>
          <w:bCs/>
          <w:szCs w:val="24"/>
        </w:rPr>
        <w:t xml:space="preserve"> inequities of socio-economic class, gender, and disability discrimination and, the specific </w:t>
      </w:r>
      <w:r w:rsidR="00BD1DF7" w:rsidRPr="00407EFB">
        <w:rPr>
          <w:rFonts w:ascii="Calibri" w:hAnsi="Calibri" w:cs="Calibri"/>
          <w:bCs/>
          <w:szCs w:val="24"/>
        </w:rPr>
        <w:t xml:space="preserve">focus </w:t>
      </w:r>
      <w:r w:rsidRPr="00407EFB">
        <w:rPr>
          <w:rFonts w:ascii="Calibri" w:hAnsi="Calibri" w:cs="Calibri"/>
          <w:bCs/>
          <w:szCs w:val="24"/>
        </w:rPr>
        <w:t xml:space="preserve">here, </w:t>
      </w:r>
      <w:r w:rsidR="00BD1DF7" w:rsidRPr="00407EFB">
        <w:rPr>
          <w:rFonts w:ascii="Calibri" w:hAnsi="Calibri" w:cs="Calibri"/>
          <w:bCs/>
          <w:szCs w:val="24"/>
        </w:rPr>
        <w:t xml:space="preserve">racism and </w:t>
      </w:r>
      <w:r w:rsidRPr="00407EFB">
        <w:rPr>
          <w:rFonts w:ascii="Calibri" w:hAnsi="Calibri" w:cs="Calibri"/>
          <w:bCs/>
          <w:szCs w:val="24"/>
        </w:rPr>
        <w:t>racist discrimination</w:t>
      </w:r>
      <w:r w:rsidR="00BC59F2" w:rsidRPr="00407EFB">
        <w:rPr>
          <w:rFonts w:ascii="Calibri" w:hAnsi="Calibri" w:cs="Calibri"/>
          <w:bCs/>
          <w:szCs w:val="24"/>
        </w:rPr>
        <w:t>, but also b</w:t>
      </w:r>
      <w:r w:rsidR="000F4E0B" w:rsidRPr="00407EFB">
        <w:rPr>
          <w:rFonts w:ascii="Calibri" w:hAnsi="Calibri" w:cs="Calibri"/>
          <w:bCs/>
          <w:szCs w:val="24"/>
        </w:rPr>
        <w:t>y</w:t>
      </w:r>
      <w:r w:rsidR="00BC59F2" w:rsidRPr="00407EFB">
        <w:rPr>
          <w:rFonts w:ascii="Calibri" w:hAnsi="Calibri" w:cs="Calibri"/>
          <w:bCs/>
          <w:szCs w:val="24"/>
        </w:rPr>
        <w:t xml:space="preserve"> generational</w:t>
      </w:r>
      <w:r w:rsidR="000F4E0B" w:rsidRPr="00407EFB">
        <w:rPr>
          <w:rFonts w:ascii="Calibri" w:hAnsi="Calibri" w:cs="Calibri"/>
          <w:bCs/>
          <w:szCs w:val="24"/>
        </w:rPr>
        <w:t xml:space="preserve"> conditions</w:t>
      </w:r>
      <w:r w:rsidRPr="00407EFB">
        <w:rPr>
          <w:rFonts w:ascii="Calibri" w:hAnsi="Calibri" w:cs="Calibri"/>
          <w:bCs/>
          <w:szCs w:val="24"/>
        </w:rPr>
        <w:t xml:space="preserve">. </w:t>
      </w:r>
      <w:r w:rsidRPr="00407EFB">
        <w:rPr>
          <w:rFonts w:ascii="Calibri" w:hAnsi="Calibri" w:cs="Calibri"/>
          <w:bCs/>
          <w:szCs w:val="24"/>
        </w:rPr>
        <w:lastRenderedPageBreak/>
        <w:t xml:space="preserve">The argument proposed is that </w:t>
      </w:r>
      <w:r w:rsidR="00564BCD">
        <w:rPr>
          <w:rFonts w:ascii="Calibri" w:hAnsi="Calibri" w:cs="Calibri"/>
          <w:bCs/>
          <w:szCs w:val="24"/>
        </w:rPr>
        <w:t>their experiences are</w:t>
      </w:r>
      <w:r w:rsidRPr="00407EFB">
        <w:rPr>
          <w:rFonts w:ascii="Calibri" w:hAnsi="Calibri" w:cs="Calibri"/>
          <w:bCs/>
          <w:szCs w:val="24"/>
        </w:rPr>
        <w:t xml:space="preserve"> usefully </w:t>
      </w:r>
      <w:r w:rsidR="00E12CFF">
        <w:rPr>
          <w:rFonts w:ascii="Calibri" w:hAnsi="Calibri" w:cs="Calibri"/>
          <w:bCs/>
          <w:szCs w:val="24"/>
        </w:rPr>
        <w:t xml:space="preserve">understood </w:t>
      </w:r>
      <w:r w:rsidRPr="00407EFB">
        <w:rPr>
          <w:rFonts w:ascii="Calibri" w:hAnsi="Calibri" w:cs="Calibri"/>
          <w:bCs/>
          <w:szCs w:val="24"/>
        </w:rPr>
        <w:t>by considering a form of historical materialism outlined by Virdee (2019) as racialized capitalism.</w:t>
      </w:r>
      <w:r w:rsidR="00A2612C">
        <w:rPr>
          <w:rFonts w:ascii="Calibri" w:hAnsi="Calibri" w:cs="Calibri"/>
          <w:bCs/>
          <w:szCs w:val="24"/>
        </w:rPr>
        <w:t xml:space="preserve"> </w:t>
      </w:r>
      <w:r w:rsidR="00E12CFF">
        <w:rPr>
          <w:rFonts w:ascii="Calibri" w:hAnsi="Calibri" w:cs="Calibri"/>
          <w:bCs/>
          <w:szCs w:val="24"/>
        </w:rPr>
        <w:t>W</w:t>
      </w:r>
      <w:r w:rsidRPr="00407EFB">
        <w:rPr>
          <w:rFonts w:ascii="Calibri" w:hAnsi="Calibri" w:cs="Calibri"/>
          <w:bCs/>
          <w:szCs w:val="24"/>
        </w:rPr>
        <w:t xml:space="preserve">e identified similarities in experiences of </w:t>
      </w:r>
      <w:r w:rsidR="00DE41AA" w:rsidRPr="00407EFB">
        <w:rPr>
          <w:rFonts w:ascii="Calibri" w:hAnsi="Calibri" w:cs="Calibri"/>
          <w:bCs/>
          <w:szCs w:val="24"/>
        </w:rPr>
        <w:t>those within</w:t>
      </w:r>
      <w:r w:rsidRPr="00407EFB">
        <w:rPr>
          <w:rFonts w:ascii="Calibri" w:hAnsi="Calibri" w:cs="Calibri"/>
          <w:bCs/>
          <w:szCs w:val="24"/>
        </w:rPr>
        <w:t xml:space="preserve">, and distinct differences in experiences </w:t>
      </w:r>
      <w:r w:rsidR="00DE41AA" w:rsidRPr="00407EFB">
        <w:rPr>
          <w:rFonts w:ascii="Calibri" w:hAnsi="Calibri" w:cs="Calibri"/>
          <w:bCs/>
          <w:szCs w:val="24"/>
        </w:rPr>
        <w:t>between, th</w:t>
      </w:r>
      <w:r w:rsidR="00032116">
        <w:rPr>
          <w:rFonts w:ascii="Calibri" w:hAnsi="Calibri" w:cs="Calibri"/>
          <w:bCs/>
          <w:szCs w:val="24"/>
        </w:rPr>
        <w:t>r</w:t>
      </w:r>
      <w:r w:rsidR="00DE41AA" w:rsidRPr="00407EFB">
        <w:rPr>
          <w:rFonts w:ascii="Calibri" w:hAnsi="Calibri" w:cs="Calibri"/>
          <w:bCs/>
          <w:szCs w:val="24"/>
        </w:rPr>
        <w:t>e</w:t>
      </w:r>
      <w:r w:rsidR="00032116">
        <w:rPr>
          <w:rFonts w:ascii="Calibri" w:hAnsi="Calibri" w:cs="Calibri"/>
          <w:bCs/>
          <w:szCs w:val="24"/>
        </w:rPr>
        <w:t>e</w:t>
      </w:r>
      <w:r w:rsidR="00DE41AA" w:rsidRPr="00407EFB">
        <w:rPr>
          <w:rFonts w:ascii="Calibri" w:hAnsi="Calibri" w:cs="Calibri"/>
          <w:bCs/>
          <w:szCs w:val="24"/>
        </w:rPr>
        <w:t xml:space="preserve"> broad</w:t>
      </w:r>
      <w:r w:rsidRPr="00407EFB">
        <w:rPr>
          <w:rFonts w:ascii="Calibri" w:hAnsi="Calibri" w:cs="Calibri"/>
          <w:bCs/>
          <w:szCs w:val="24"/>
        </w:rPr>
        <w:t xml:space="preserve"> </w:t>
      </w:r>
      <w:r w:rsidR="00E12CFF">
        <w:rPr>
          <w:rFonts w:ascii="Calibri" w:hAnsi="Calibri" w:cs="Calibri"/>
          <w:bCs/>
          <w:szCs w:val="24"/>
        </w:rPr>
        <w:t>generations</w:t>
      </w:r>
      <w:r w:rsidRPr="00407EFB">
        <w:rPr>
          <w:rFonts w:ascii="Calibri" w:hAnsi="Calibri" w:cs="Calibri"/>
          <w:bCs/>
          <w:szCs w:val="24"/>
        </w:rPr>
        <w:t xml:space="preserve">. This </w:t>
      </w:r>
      <w:r w:rsidR="00032116">
        <w:rPr>
          <w:rFonts w:ascii="Calibri" w:hAnsi="Calibri" w:cs="Calibri"/>
          <w:bCs/>
          <w:szCs w:val="24"/>
        </w:rPr>
        <w:t>recognis</w:t>
      </w:r>
      <w:r w:rsidR="00032116" w:rsidRPr="00407EFB">
        <w:rPr>
          <w:rFonts w:ascii="Calibri" w:hAnsi="Calibri" w:cs="Calibri"/>
          <w:bCs/>
          <w:szCs w:val="24"/>
        </w:rPr>
        <w:t xml:space="preserve">es </w:t>
      </w:r>
      <w:r w:rsidRPr="00407EFB">
        <w:rPr>
          <w:rFonts w:ascii="Calibri" w:hAnsi="Calibri" w:cs="Calibri"/>
          <w:bCs/>
          <w:szCs w:val="24"/>
        </w:rPr>
        <w:t>that material conditions of racialized capitalism have a bearing on the employment experiences of our participants</w:t>
      </w:r>
      <w:r w:rsidR="005E7573">
        <w:rPr>
          <w:rFonts w:ascii="Calibri" w:hAnsi="Calibri" w:cs="Calibri"/>
          <w:bCs/>
          <w:szCs w:val="24"/>
        </w:rPr>
        <w:t xml:space="preserve"> where r</w:t>
      </w:r>
      <w:r w:rsidRPr="00407EFB">
        <w:rPr>
          <w:rFonts w:ascii="Calibri" w:hAnsi="Calibri" w:cs="Calibri"/>
          <w:bCs/>
          <w:szCs w:val="24"/>
        </w:rPr>
        <w:t xml:space="preserve">acialized capitalism appears to be reconfigured at different historical junctures. </w:t>
      </w:r>
    </w:p>
    <w:p w14:paraId="3849856F" w14:textId="24B3E9C4" w:rsidR="00176BD9" w:rsidRPr="00407EFB" w:rsidRDefault="00176BD9" w:rsidP="00517415">
      <w:pPr>
        <w:spacing w:before="240" w:after="240" w:line="480" w:lineRule="auto"/>
        <w:rPr>
          <w:rFonts w:ascii="Calibri" w:hAnsi="Calibri" w:cs="Calibri"/>
          <w:bCs/>
          <w:szCs w:val="24"/>
        </w:rPr>
      </w:pPr>
      <w:r w:rsidRPr="00407EFB">
        <w:rPr>
          <w:rFonts w:ascii="Calibri" w:hAnsi="Calibri" w:cs="Calibri"/>
          <w:bCs/>
          <w:szCs w:val="24"/>
        </w:rPr>
        <w:t xml:space="preserve">From the late 1960s through to and including the 1980s, workers were entering employment </w:t>
      </w:r>
      <w:r w:rsidR="001550B5">
        <w:rPr>
          <w:rFonts w:ascii="Calibri" w:hAnsi="Calibri" w:cs="Calibri"/>
          <w:bCs/>
          <w:szCs w:val="24"/>
        </w:rPr>
        <w:t>at</w:t>
      </w:r>
      <w:r w:rsidRPr="00407EFB">
        <w:rPr>
          <w:rFonts w:ascii="Calibri" w:hAnsi="Calibri" w:cs="Calibri"/>
          <w:bCs/>
          <w:szCs w:val="24"/>
        </w:rPr>
        <w:t xml:space="preserve"> the tail-end of post-war migrant labour recruitment, through to a point of rising unemployment, as well as resurgent nationalism</w:t>
      </w:r>
      <w:r w:rsidR="001550B5">
        <w:rPr>
          <w:rFonts w:ascii="Calibri" w:hAnsi="Calibri" w:cs="Calibri"/>
          <w:bCs/>
          <w:szCs w:val="24"/>
        </w:rPr>
        <w:t>,</w:t>
      </w:r>
      <w:r w:rsidRPr="00407EFB">
        <w:rPr>
          <w:rFonts w:ascii="Calibri" w:hAnsi="Calibri" w:cs="Calibri"/>
          <w:bCs/>
          <w:szCs w:val="24"/>
        </w:rPr>
        <w:t xml:space="preserve"> culminating in the 1981 Nationality Act, </w:t>
      </w:r>
      <w:r w:rsidR="001550B5">
        <w:rPr>
          <w:rFonts w:ascii="Calibri" w:hAnsi="Calibri" w:cs="Calibri"/>
          <w:bCs/>
          <w:szCs w:val="24"/>
        </w:rPr>
        <w:t xml:space="preserve">the </w:t>
      </w:r>
      <w:r w:rsidRPr="00407EFB">
        <w:rPr>
          <w:rFonts w:ascii="Calibri" w:hAnsi="Calibri" w:cs="Calibri"/>
          <w:bCs/>
          <w:szCs w:val="24"/>
        </w:rPr>
        <w:t>activities of far-right groups and rebellions in inner-city areas</w:t>
      </w:r>
      <w:r w:rsidR="002719EF" w:rsidRPr="00407EFB">
        <w:rPr>
          <w:rFonts w:ascii="Calibri" w:hAnsi="Calibri" w:cs="Calibri"/>
          <w:bCs/>
          <w:szCs w:val="24"/>
        </w:rPr>
        <w:t>.</w:t>
      </w:r>
      <w:r w:rsidR="002719EF">
        <w:rPr>
          <w:rFonts w:ascii="Calibri" w:hAnsi="Calibri" w:cs="Calibri"/>
          <w:bCs/>
          <w:szCs w:val="24"/>
        </w:rPr>
        <w:t xml:space="preserve"> </w:t>
      </w:r>
      <w:r w:rsidR="001550B5">
        <w:rPr>
          <w:rFonts w:ascii="Calibri" w:hAnsi="Calibri" w:cs="Calibri"/>
          <w:bCs/>
          <w:szCs w:val="24"/>
        </w:rPr>
        <w:t>P</w:t>
      </w:r>
      <w:r w:rsidRPr="00407EFB">
        <w:rPr>
          <w:rFonts w:ascii="Calibri" w:hAnsi="Calibri" w:cs="Calibri"/>
          <w:bCs/>
          <w:szCs w:val="24"/>
        </w:rPr>
        <w:t xml:space="preserve">articipants were among those </w:t>
      </w:r>
      <w:r w:rsidR="00FE37BC">
        <w:rPr>
          <w:rFonts w:ascii="Calibri" w:hAnsi="Calibri" w:cs="Calibri"/>
          <w:bCs/>
          <w:szCs w:val="24"/>
        </w:rPr>
        <w:t>minoritized</w:t>
      </w:r>
      <w:r w:rsidR="00A2612C">
        <w:rPr>
          <w:rFonts w:ascii="Calibri" w:hAnsi="Calibri" w:cs="Calibri"/>
          <w:bCs/>
          <w:szCs w:val="24"/>
        </w:rPr>
        <w:t xml:space="preserve"> </w:t>
      </w:r>
      <w:r w:rsidRPr="00407EFB">
        <w:rPr>
          <w:rFonts w:ascii="Calibri" w:hAnsi="Calibri" w:cs="Calibri"/>
          <w:bCs/>
          <w:szCs w:val="24"/>
        </w:rPr>
        <w:t xml:space="preserve">workers exposed to state, </w:t>
      </w:r>
      <w:r w:rsidR="002719EF" w:rsidRPr="00407EFB">
        <w:rPr>
          <w:rFonts w:ascii="Calibri" w:hAnsi="Calibri" w:cs="Calibri"/>
          <w:bCs/>
          <w:szCs w:val="24"/>
        </w:rPr>
        <w:t>employer,</w:t>
      </w:r>
      <w:r w:rsidRPr="00407EFB">
        <w:rPr>
          <w:rFonts w:ascii="Calibri" w:hAnsi="Calibri" w:cs="Calibri"/>
          <w:bCs/>
          <w:szCs w:val="24"/>
        </w:rPr>
        <w:t xml:space="preserve"> and co-worker racism</w:t>
      </w:r>
      <w:r w:rsidR="002719EF">
        <w:rPr>
          <w:rFonts w:ascii="Calibri" w:hAnsi="Calibri" w:cs="Calibri"/>
          <w:bCs/>
          <w:szCs w:val="24"/>
        </w:rPr>
        <w:t xml:space="preserve">. </w:t>
      </w:r>
      <w:r w:rsidR="001550B5">
        <w:rPr>
          <w:rFonts w:ascii="Calibri" w:hAnsi="Calibri" w:cs="Calibri"/>
          <w:bCs/>
          <w:szCs w:val="24"/>
        </w:rPr>
        <w:t>T</w:t>
      </w:r>
      <w:r w:rsidRPr="00407EFB">
        <w:rPr>
          <w:rFonts w:ascii="Calibri" w:hAnsi="Calibri" w:cs="Calibri"/>
          <w:bCs/>
          <w:szCs w:val="24"/>
        </w:rPr>
        <w:t xml:space="preserve">heir resistance to </w:t>
      </w:r>
      <w:r w:rsidR="00636899" w:rsidRPr="00407EFB">
        <w:rPr>
          <w:rFonts w:ascii="Calibri" w:hAnsi="Calibri" w:cs="Calibri"/>
          <w:bCs/>
          <w:szCs w:val="24"/>
        </w:rPr>
        <w:t>this</w:t>
      </w:r>
      <w:r w:rsidRPr="00407EFB">
        <w:rPr>
          <w:rFonts w:ascii="Calibri" w:hAnsi="Calibri" w:cs="Calibri"/>
          <w:bCs/>
          <w:szCs w:val="24"/>
        </w:rPr>
        <w:t>, because it was grounded in stoicism, was often mistaken for accommodation (related to deference).</w:t>
      </w:r>
    </w:p>
    <w:p w14:paraId="7790B542" w14:textId="36E057AA" w:rsidR="00176BD9" w:rsidRPr="00407EFB" w:rsidRDefault="00176BD9" w:rsidP="00517415">
      <w:pPr>
        <w:spacing w:before="240" w:after="240" w:line="480" w:lineRule="auto"/>
        <w:rPr>
          <w:rFonts w:ascii="Calibri" w:hAnsi="Calibri" w:cs="Calibri"/>
          <w:bCs/>
          <w:szCs w:val="24"/>
        </w:rPr>
      </w:pPr>
      <w:r w:rsidRPr="00407EFB">
        <w:rPr>
          <w:rFonts w:ascii="Calibri" w:hAnsi="Calibri" w:cs="Calibri"/>
          <w:bCs/>
          <w:szCs w:val="24"/>
        </w:rPr>
        <w:t>From the 1990s through to the financial crisis of 2008, another generation of workers with SCD confronted differing material conditions. Expectations had been raised by equality legislation</w:t>
      </w:r>
      <w:r w:rsidR="002719EF">
        <w:rPr>
          <w:rFonts w:ascii="Calibri" w:hAnsi="Calibri" w:cs="Calibri"/>
          <w:bCs/>
          <w:szCs w:val="24"/>
        </w:rPr>
        <w:t xml:space="preserve">. </w:t>
      </w:r>
      <w:r w:rsidR="001550B5">
        <w:rPr>
          <w:rFonts w:ascii="Calibri" w:hAnsi="Calibri" w:cs="Calibri"/>
          <w:bCs/>
          <w:szCs w:val="24"/>
        </w:rPr>
        <w:t>S</w:t>
      </w:r>
      <w:r w:rsidRPr="00407EFB">
        <w:rPr>
          <w:rFonts w:ascii="Calibri" w:hAnsi="Calibri" w:cs="Calibri"/>
          <w:bCs/>
          <w:szCs w:val="24"/>
        </w:rPr>
        <w:t>ome deliberately sought out employment in the public sector on the prospect that such employers would endorse equality regimes</w:t>
      </w:r>
      <w:r w:rsidR="001550B5">
        <w:rPr>
          <w:rFonts w:ascii="Calibri" w:hAnsi="Calibri" w:cs="Calibri"/>
          <w:bCs/>
          <w:szCs w:val="24"/>
        </w:rPr>
        <w:t>, able to</w:t>
      </w:r>
      <w:r w:rsidRPr="00407EFB">
        <w:rPr>
          <w:rFonts w:ascii="Calibri" w:hAnsi="Calibri" w:cs="Calibri"/>
          <w:bCs/>
          <w:szCs w:val="24"/>
        </w:rPr>
        <w:t xml:space="preserve"> accommodate their disability and their ‘race’/ethnicity. They often experienced disappointment. This is the </w:t>
      </w:r>
      <w:r w:rsidR="00FE37A7">
        <w:rPr>
          <w:rFonts w:ascii="Calibri" w:hAnsi="Calibri" w:cs="Calibri"/>
          <w:bCs/>
          <w:szCs w:val="24"/>
        </w:rPr>
        <w:t>generation</w:t>
      </w:r>
      <w:r w:rsidRPr="00407EFB">
        <w:rPr>
          <w:rFonts w:ascii="Calibri" w:hAnsi="Calibri" w:cs="Calibri"/>
          <w:bCs/>
          <w:szCs w:val="24"/>
        </w:rPr>
        <w:t xml:space="preserve"> most likely to reinforce their rights by referring to employment tribunals,</w:t>
      </w:r>
      <w:r w:rsidR="001550B5">
        <w:rPr>
          <w:rFonts w:ascii="Calibri" w:hAnsi="Calibri" w:cs="Calibri"/>
          <w:bCs/>
          <w:szCs w:val="24"/>
        </w:rPr>
        <w:t xml:space="preserve"> while</w:t>
      </w:r>
      <w:r w:rsidRPr="00407EFB">
        <w:rPr>
          <w:rFonts w:ascii="Calibri" w:hAnsi="Calibri" w:cs="Calibri"/>
          <w:bCs/>
          <w:szCs w:val="24"/>
        </w:rPr>
        <w:t xml:space="preserve"> co-opting advocates, employment law, and legalistic approaches to </w:t>
      </w:r>
      <w:r w:rsidR="001550B5">
        <w:rPr>
          <w:rFonts w:ascii="Calibri" w:hAnsi="Calibri" w:cs="Calibri"/>
          <w:bCs/>
          <w:szCs w:val="24"/>
        </w:rPr>
        <w:t>re</w:t>
      </w:r>
      <w:r w:rsidRPr="00407EFB">
        <w:rPr>
          <w:rFonts w:ascii="Calibri" w:hAnsi="Calibri" w:cs="Calibri"/>
          <w:bCs/>
          <w:szCs w:val="24"/>
        </w:rPr>
        <w:t>solving social security or work-related problems. They were also at the vanguard of obtaining credentials to advance work prospects</w:t>
      </w:r>
      <w:r w:rsidR="001550B5">
        <w:rPr>
          <w:rFonts w:ascii="Calibri" w:hAnsi="Calibri" w:cs="Calibri"/>
          <w:bCs/>
          <w:szCs w:val="24"/>
        </w:rPr>
        <w:t>;</w:t>
      </w:r>
      <w:r w:rsidRPr="00407EFB">
        <w:rPr>
          <w:rFonts w:ascii="Calibri" w:hAnsi="Calibri" w:cs="Calibri"/>
          <w:bCs/>
          <w:szCs w:val="24"/>
        </w:rPr>
        <w:t xml:space="preserve"> a credentialing that intensified further in our third </w:t>
      </w:r>
      <w:r w:rsidR="00896ED0">
        <w:rPr>
          <w:rFonts w:ascii="Calibri" w:hAnsi="Calibri" w:cs="Calibri"/>
          <w:bCs/>
          <w:szCs w:val="24"/>
        </w:rPr>
        <w:t>generation.</w:t>
      </w:r>
    </w:p>
    <w:p w14:paraId="05869F30" w14:textId="36B89C5C" w:rsidR="00176BD9" w:rsidRPr="00407EFB" w:rsidRDefault="00176BD9" w:rsidP="00517415">
      <w:pPr>
        <w:spacing w:before="240" w:after="240" w:line="480" w:lineRule="auto"/>
        <w:rPr>
          <w:rFonts w:ascii="Calibri" w:hAnsi="Calibri" w:cs="Calibri"/>
          <w:bCs/>
          <w:szCs w:val="24"/>
        </w:rPr>
      </w:pPr>
      <w:r w:rsidRPr="00407EFB">
        <w:rPr>
          <w:rFonts w:ascii="Calibri" w:hAnsi="Calibri" w:cs="Calibri"/>
          <w:bCs/>
          <w:szCs w:val="24"/>
        </w:rPr>
        <w:lastRenderedPageBreak/>
        <w:t xml:space="preserve">This third </w:t>
      </w:r>
      <w:r w:rsidR="00FE37A7">
        <w:rPr>
          <w:rFonts w:ascii="Calibri" w:hAnsi="Calibri" w:cs="Calibri"/>
          <w:bCs/>
          <w:szCs w:val="24"/>
        </w:rPr>
        <w:t>generation</w:t>
      </w:r>
      <w:r w:rsidRPr="00407EFB">
        <w:rPr>
          <w:rFonts w:ascii="Calibri" w:hAnsi="Calibri" w:cs="Calibri"/>
          <w:bCs/>
          <w:szCs w:val="24"/>
        </w:rPr>
        <w:t xml:space="preserve"> has entered a labour market which could be described as hyper-precarious. Those participants w</w:t>
      </w:r>
      <w:r w:rsidR="001550B5">
        <w:rPr>
          <w:rFonts w:ascii="Calibri" w:hAnsi="Calibri" w:cs="Calibri"/>
          <w:bCs/>
          <w:szCs w:val="24"/>
        </w:rPr>
        <w:t>ith</w:t>
      </w:r>
      <w:r w:rsidRPr="00407EFB">
        <w:rPr>
          <w:rFonts w:ascii="Calibri" w:hAnsi="Calibri" w:cs="Calibri"/>
          <w:bCs/>
          <w:szCs w:val="24"/>
        </w:rPr>
        <w:t xml:space="preserve"> liminal citizenship status are subject to homelessness, immigration </w:t>
      </w:r>
      <w:r w:rsidR="002719EF" w:rsidRPr="00407EFB">
        <w:rPr>
          <w:rFonts w:ascii="Calibri" w:hAnsi="Calibri" w:cs="Calibri"/>
          <w:bCs/>
          <w:szCs w:val="24"/>
        </w:rPr>
        <w:t>detention,</w:t>
      </w:r>
      <w:r w:rsidRPr="00407EFB">
        <w:rPr>
          <w:rFonts w:ascii="Calibri" w:hAnsi="Calibri" w:cs="Calibri"/>
          <w:bCs/>
          <w:szCs w:val="24"/>
        </w:rPr>
        <w:t xml:space="preserve"> and deportation</w:t>
      </w:r>
      <w:r w:rsidR="002719EF">
        <w:rPr>
          <w:rFonts w:ascii="Calibri" w:hAnsi="Calibri" w:cs="Calibri"/>
          <w:bCs/>
          <w:szCs w:val="24"/>
        </w:rPr>
        <w:t xml:space="preserve">. </w:t>
      </w:r>
      <w:r w:rsidR="001550B5">
        <w:rPr>
          <w:rFonts w:ascii="Calibri" w:hAnsi="Calibri" w:cs="Calibri"/>
          <w:bCs/>
          <w:szCs w:val="24"/>
        </w:rPr>
        <w:t>These represent</w:t>
      </w:r>
      <w:r w:rsidRPr="00407EFB">
        <w:rPr>
          <w:rFonts w:ascii="Calibri" w:hAnsi="Calibri" w:cs="Calibri"/>
          <w:bCs/>
          <w:szCs w:val="24"/>
        </w:rPr>
        <w:t xml:space="preserve"> important differentials with which to intimidate workers with SCD into accepting adverse working conditions. These adverse working conditions, increasingly experienced as the norm</w:t>
      </w:r>
      <w:r w:rsidR="001550B5">
        <w:rPr>
          <w:rFonts w:ascii="Calibri" w:hAnsi="Calibri" w:cs="Calibri"/>
          <w:bCs/>
          <w:szCs w:val="24"/>
        </w:rPr>
        <w:t xml:space="preserve"> (e.g.,</w:t>
      </w:r>
      <w:r w:rsidRPr="00407EFB">
        <w:rPr>
          <w:rFonts w:ascii="Calibri" w:hAnsi="Calibri" w:cs="Calibri"/>
          <w:bCs/>
          <w:szCs w:val="24"/>
        </w:rPr>
        <w:t xml:space="preserve"> zero-hours work contracts, fire/rehire policies, and insecurity in the gig economy</w:t>
      </w:r>
      <w:r w:rsidR="001550B5">
        <w:rPr>
          <w:rFonts w:ascii="Calibri" w:hAnsi="Calibri" w:cs="Calibri"/>
          <w:bCs/>
          <w:szCs w:val="24"/>
        </w:rPr>
        <w:t xml:space="preserve"> and</w:t>
      </w:r>
      <w:r w:rsidRPr="00407EFB">
        <w:rPr>
          <w:rFonts w:ascii="Calibri" w:hAnsi="Calibri" w:cs="Calibri"/>
          <w:bCs/>
          <w:szCs w:val="24"/>
        </w:rPr>
        <w:t xml:space="preserve"> hyper-precarious working conditions</w:t>
      </w:r>
      <w:r w:rsidR="001550B5">
        <w:rPr>
          <w:rFonts w:ascii="Calibri" w:hAnsi="Calibri" w:cs="Calibri"/>
          <w:bCs/>
          <w:szCs w:val="24"/>
        </w:rPr>
        <w:t xml:space="preserve">) </w:t>
      </w:r>
      <w:r w:rsidRPr="00407EFB">
        <w:rPr>
          <w:rFonts w:ascii="Calibri" w:hAnsi="Calibri" w:cs="Calibri"/>
          <w:bCs/>
          <w:szCs w:val="24"/>
        </w:rPr>
        <w:t>help discipline those with standard wage-labour precarity to accept unfair working practices</w:t>
      </w:r>
      <w:r w:rsidR="002719EF" w:rsidRPr="00407EFB">
        <w:rPr>
          <w:rFonts w:ascii="Calibri" w:hAnsi="Calibri" w:cs="Calibri"/>
          <w:bCs/>
          <w:szCs w:val="24"/>
        </w:rPr>
        <w:t>.</w:t>
      </w:r>
      <w:r w:rsidR="002719EF">
        <w:rPr>
          <w:rFonts w:ascii="Calibri" w:hAnsi="Calibri" w:cs="Calibri"/>
          <w:bCs/>
          <w:szCs w:val="24"/>
        </w:rPr>
        <w:t xml:space="preserve"> </w:t>
      </w:r>
      <w:r w:rsidRPr="00407EFB">
        <w:rPr>
          <w:rFonts w:ascii="Calibri" w:hAnsi="Calibri" w:cs="Calibri"/>
          <w:bCs/>
          <w:szCs w:val="24"/>
        </w:rPr>
        <w:t>They may sometimes be favoured by employers for the diversity they represent, but they remain expendable owing to the operation of two new forms of indenture</w:t>
      </w:r>
      <w:r w:rsidR="001550B5">
        <w:rPr>
          <w:rFonts w:ascii="Calibri" w:hAnsi="Calibri" w:cs="Calibri"/>
          <w:bCs/>
          <w:szCs w:val="24"/>
        </w:rPr>
        <w:t>d labour</w:t>
      </w:r>
      <w:r w:rsidRPr="00407EFB">
        <w:rPr>
          <w:rFonts w:ascii="Calibri" w:hAnsi="Calibri" w:cs="Calibri"/>
          <w:bCs/>
          <w:szCs w:val="24"/>
        </w:rPr>
        <w:t xml:space="preserve">: </w:t>
      </w:r>
      <w:r w:rsidR="001550B5">
        <w:rPr>
          <w:rFonts w:ascii="Calibri" w:hAnsi="Calibri" w:cs="Calibri"/>
          <w:bCs/>
          <w:szCs w:val="24"/>
        </w:rPr>
        <w:t xml:space="preserve">i.e., </w:t>
      </w:r>
      <w:r w:rsidRPr="00407EFB">
        <w:rPr>
          <w:rFonts w:ascii="Calibri" w:hAnsi="Calibri" w:cs="Calibri"/>
          <w:bCs/>
          <w:szCs w:val="24"/>
        </w:rPr>
        <w:t>created by racist immigration and nationality laws</w:t>
      </w:r>
      <w:r w:rsidR="001550B5">
        <w:rPr>
          <w:rFonts w:ascii="Calibri" w:hAnsi="Calibri" w:cs="Calibri"/>
          <w:bCs/>
          <w:szCs w:val="24"/>
        </w:rPr>
        <w:t>;</w:t>
      </w:r>
      <w:r w:rsidRPr="00407EFB">
        <w:rPr>
          <w:rFonts w:ascii="Calibri" w:hAnsi="Calibri" w:cs="Calibri"/>
          <w:bCs/>
          <w:szCs w:val="24"/>
        </w:rPr>
        <w:t xml:space="preserve"> and created through state-policy student debt.</w:t>
      </w:r>
    </w:p>
    <w:p w14:paraId="1895B1CE" w14:textId="0A8079A4" w:rsidR="00176BD9" w:rsidRPr="00407EFB" w:rsidRDefault="001550B5" w:rsidP="00517415">
      <w:pPr>
        <w:pStyle w:val="CommentText"/>
        <w:spacing w:before="240" w:after="240" w:line="480" w:lineRule="auto"/>
        <w:rPr>
          <w:rFonts w:cs="Calibri"/>
          <w:bCs/>
          <w:sz w:val="24"/>
          <w:szCs w:val="24"/>
        </w:rPr>
      </w:pPr>
      <w:r>
        <w:rPr>
          <w:rFonts w:cs="Calibri"/>
          <w:bCs/>
          <w:sz w:val="24"/>
          <w:szCs w:val="24"/>
        </w:rPr>
        <w:t>T</w:t>
      </w:r>
      <w:r w:rsidR="00176BD9" w:rsidRPr="00407EFB">
        <w:rPr>
          <w:rFonts w:cs="Calibri"/>
          <w:bCs/>
          <w:sz w:val="24"/>
          <w:szCs w:val="24"/>
        </w:rPr>
        <w:t xml:space="preserve">he employment experiences of </w:t>
      </w:r>
      <w:r w:rsidR="00CF63E3">
        <w:rPr>
          <w:rFonts w:cs="Calibri"/>
          <w:bCs/>
          <w:sz w:val="24"/>
          <w:szCs w:val="24"/>
        </w:rPr>
        <w:t>Black and minoritized ethnic</w:t>
      </w:r>
      <w:r w:rsidR="00176BD9" w:rsidRPr="00407EFB">
        <w:rPr>
          <w:rFonts w:cs="Calibri"/>
          <w:bCs/>
          <w:sz w:val="24"/>
          <w:szCs w:val="24"/>
        </w:rPr>
        <w:t xml:space="preserve"> workers living with SCD involves </w:t>
      </w:r>
      <w:r>
        <w:rPr>
          <w:rFonts w:cs="Calibri"/>
          <w:bCs/>
          <w:sz w:val="24"/>
          <w:szCs w:val="24"/>
        </w:rPr>
        <w:t>understanding</w:t>
      </w:r>
      <w:r w:rsidR="00176BD9" w:rsidRPr="00407EFB">
        <w:rPr>
          <w:rFonts w:cs="Calibri"/>
          <w:bCs/>
          <w:sz w:val="24"/>
          <w:szCs w:val="24"/>
        </w:rPr>
        <w:t xml:space="preserve"> complexities not only of classism, sexism, racism, </w:t>
      </w:r>
      <w:r w:rsidR="00B540AB" w:rsidRPr="00407EFB">
        <w:rPr>
          <w:rFonts w:cs="Calibri"/>
          <w:bCs/>
          <w:sz w:val="24"/>
          <w:szCs w:val="24"/>
        </w:rPr>
        <w:t xml:space="preserve">(dis)ableism </w:t>
      </w:r>
      <w:r w:rsidR="00176BD9" w:rsidRPr="00407EFB">
        <w:rPr>
          <w:rFonts w:cs="Calibri"/>
          <w:bCs/>
          <w:sz w:val="24"/>
          <w:szCs w:val="24"/>
        </w:rPr>
        <w:t xml:space="preserve">but also of age, region, and citizenship status. There are separate literatures on the experiences of racism and racist discrimination of </w:t>
      </w:r>
      <w:r w:rsidR="00CF63E3">
        <w:rPr>
          <w:rFonts w:cs="Calibri"/>
          <w:bCs/>
          <w:sz w:val="24"/>
          <w:szCs w:val="24"/>
        </w:rPr>
        <w:t>Black and minoritized ethnic</w:t>
      </w:r>
      <w:r w:rsidR="00176BD9" w:rsidRPr="00407EFB">
        <w:rPr>
          <w:rFonts w:cs="Calibri"/>
          <w:bCs/>
          <w:sz w:val="24"/>
          <w:szCs w:val="24"/>
        </w:rPr>
        <w:t xml:space="preserve"> workers in the UK and on experiences of ableism and disability discrimination faced by disabled workers in the UK. However, considering our research usefully reveals the way th</w:t>
      </w:r>
      <w:r>
        <w:rPr>
          <w:rFonts w:cs="Calibri"/>
          <w:bCs/>
          <w:sz w:val="24"/>
          <w:szCs w:val="24"/>
        </w:rPr>
        <w:t>at</w:t>
      </w:r>
      <w:r w:rsidR="00176BD9" w:rsidRPr="00407EFB">
        <w:rPr>
          <w:rFonts w:cs="Calibri"/>
          <w:bCs/>
          <w:sz w:val="24"/>
          <w:szCs w:val="24"/>
        </w:rPr>
        <w:t xml:space="preserve"> work experiences are shaped by phases of racialized capitalism as much as their SCD</w:t>
      </w:r>
      <w:r w:rsidR="002719EF" w:rsidRPr="00407EFB">
        <w:rPr>
          <w:rFonts w:cs="Calibri"/>
          <w:bCs/>
          <w:sz w:val="24"/>
          <w:szCs w:val="24"/>
        </w:rPr>
        <w:t>.</w:t>
      </w:r>
      <w:r w:rsidR="002719EF">
        <w:rPr>
          <w:rFonts w:cs="Calibri"/>
          <w:bCs/>
          <w:sz w:val="24"/>
          <w:szCs w:val="24"/>
        </w:rPr>
        <w:t xml:space="preserve"> </w:t>
      </w:r>
      <w:r>
        <w:rPr>
          <w:rFonts w:cs="Calibri"/>
          <w:bCs/>
          <w:sz w:val="24"/>
          <w:szCs w:val="24"/>
        </w:rPr>
        <w:t>A</w:t>
      </w:r>
      <w:r w:rsidR="00176BD9" w:rsidRPr="00407EFB">
        <w:rPr>
          <w:rFonts w:cs="Calibri"/>
          <w:bCs/>
          <w:sz w:val="24"/>
          <w:szCs w:val="24"/>
        </w:rPr>
        <w:t xml:space="preserve">nalysis shows how racialised capitalism provides labour for the ebbs and flows of the marketplace. This offers an alternative understanding of </w:t>
      </w:r>
      <w:r>
        <w:rPr>
          <w:rFonts w:cs="Calibri"/>
          <w:bCs/>
          <w:sz w:val="24"/>
          <w:szCs w:val="24"/>
        </w:rPr>
        <w:t xml:space="preserve">the </w:t>
      </w:r>
      <w:r w:rsidR="00176BD9" w:rsidRPr="00407EFB">
        <w:rPr>
          <w:rFonts w:cs="Calibri"/>
          <w:bCs/>
          <w:sz w:val="24"/>
          <w:szCs w:val="24"/>
        </w:rPr>
        <w:t>intersectional complexities</w:t>
      </w:r>
      <w:r>
        <w:rPr>
          <w:rFonts w:cs="Calibri"/>
          <w:bCs/>
          <w:sz w:val="24"/>
          <w:szCs w:val="24"/>
        </w:rPr>
        <w:t xml:space="preserve"> experienced by</w:t>
      </w:r>
      <w:r w:rsidR="00176BD9" w:rsidRPr="00407EFB">
        <w:rPr>
          <w:rFonts w:cs="Calibri"/>
          <w:bCs/>
          <w:sz w:val="24"/>
          <w:szCs w:val="24"/>
        </w:rPr>
        <w:t xml:space="preserve"> this group of workers</w:t>
      </w:r>
      <w:r>
        <w:rPr>
          <w:rFonts w:cs="Calibri"/>
          <w:bCs/>
          <w:sz w:val="24"/>
          <w:szCs w:val="24"/>
        </w:rPr>
        <w:t>, by</w:t>
      </w:r>
      <w:r w:rsidR="00176BD9" w:rsidRPr="00407EFB">
        <w:rPr>
          <w:rFonts w:cs="Calibri"/>
          <w:bCs/>
          <w:sz w:val="24"/>
          <w:szCs w:val="24"/>
        </w:rPr>
        <w:t xml:space="preserve"> </w:t>
      </w:r>
      <w:r w:rsidR="00763FDA">
        <w:rPr>
          <w:rFonts w:cs="Calibri"/>
          <w:bCs/>
          <w:sz w:val="24"/>
          <w:szCs w:val="24"/>
        </w:rPr>
        <w:t>propos</w:t>
      </w:r>
      <w:r>
        <w:rPr>
          <w:rFonts w:cs="Calibri"/>
          <w:bCs/>
          <w:sz w:val="24"/>
          <w:szCs w:val="24"/>
        </w:rPr>
        <w:t>ing</w:t>
      </w:r>
      <w:r w:rsidR="00763FDA" w:rsidRPr="00407EFB">
        <w:rPr>
          <w:rFonts w:cs="Calibri"/>
          <w:bCs/>
          <w:sz w:val="24"/>
          <w:szCs w:val="24"/>
        </w:rPr>
        <w:t xml:space="preserve"> </w:t>
      </w:r>
      <w:r w:rsidR="00176BD9" w:rsidRPr="00407EFB">
        <w:rPr>
          <w:rFonts w:cs="Calibri"/>
          <w:bCs/>
          <w:sz w:val="24"/>
          <w:szCs w:val="24"/>
        </w:rPr>
        <w:t xml:space="preserve">the importance of a historical materialist consideration of racialized capitalism. This is the context in which </w:t>
      </w:r>
      <w:r w:rsidR="00B71F67" w:rsidRPr="00407EFB">
        <w:rPr>
          <w:rFonts w:cs="Calibri"/>
          <w:bCs/>
          <w:sz w:val="24"/>
          <w:szCs w:val="24"/>
        </w:rPr>
        <w:t xml:space="preserve">their particular </w:t>
      </w:r>
      <w:r w:rsidR="00176BD9" w:rsidRPr="00407EFB">
        <w:rPr>
          <w:rFonts w:cs="Calibri"/>
          <w:bCs/>
          <w:sz w:val="24"/>
          <w:szCs w:val="24"/>
        </w:rPr>
        <w:t>disability is realised and has obvious implications for employment research.</w:t>
      </w:r>
    </w:p>
    <w:p w14:paraId="52226A28" w14:textId="1D09A88E" w:rsidR="00527636" w:rsidRPr="0057377D" w:rsidRDefault="00176BD9" w:rsidP="0057377D">
      <w:pPr>
        <w:pStyle w:val="CommentText"/>
        <w:spacing w:before="240" w:after="240" w:line="480" w:lineRule="auto"/>
        <w:rPr>
          <w:rFonts w:cs="Calibri"/>
          <w:bCs/>
          <w:sz w:val="24"/>
          <w:szCs w:val="24"/>
        </w:rPr>
      </w:pPr>
      <w:r w:rsidRPr="00407EFB">
        <w:rPr>
          <w:rFonts w:cs="Calibri"/>
          <w:sz w:val="24"/>
          <w:szCs w:val="24"/>
        </w:rPr>
        <w:lastRenderedPageBreak/>
        <w:t xml:space="preserve">Intersectional analysis needs to be more than a focus on attitudes </w:t>
      </w:r>
      <w:r w:rsidR="00677B6D">
        <w:rPr>
          <w:rFonts w:cs="Calibri"/>
          <w:sz w:val="24"/>
          <w:szCs w:val="24"/>
        </w:rPr>
        <w:t>and identities</w:t>
      </w:r>
      <w:r w:rsidR="00831C33">
        <w:rPr>
          <w:rFonts w:cs="Calibri"/>
          <w:sz w:val="24"/>
          <w:szCs w:val="24"/>
        </w:rPr>
        <w:t xml:space="preserve"> but </w:t>
      </w:r>
      <w:r w:rsidR="00E82F05">
        <w:rPr>
          <w:rFonts w:cs="Calibri"/>
          <w:sz w:val="24"/>
          <w:szCs w:val="24"/>
        </w:rPr>
        <w:t>must</w:t>
      </w:r>
      <w:r w:rsidRPr="00407EFB">
        <w:rPr>
          <w:rFonts w:cs="Calibri"/>
          <w:sz w:val="24"/>
          <w:szCs w:val="24"/>
        </w:rPr>
        <w:t xml:space="preserve"> recognise the material importance of racialized capitalism</w:t>
      </w:r>
      <w:r w:rsidR="002719EF" w:rsidRPr="00407EFB">
        <w:rPr>
          <w:rFonts w:cs="Calibri"/>
          <w:sz w:val="24"/>
          <w:szCs w:val="24"/>
        </w:rPr>
        <w:t>.</w:t>
      </w:r>
      <w:r w:rsidR="002719EF">
        <w:rPr>
          <w:rFonts w:cs="Calibri"/>
          <w:sz w:val="24"/>
          <w:szCs w:val="24"/>
        </w:rPr>
        <w:t xml:space="preserve"> </w:t>
      </w:r>
      <w:r w:rsidR="00F93318">
        <w:rPr>
          <w:rFonts w:cs="Calibri"/>
          <w:sz w:val="24"/>
          <w:szCs w:val="24"/>
        </w:rPr>
        <w:t>A</w:t>
      </w:r>
      <w:r w:rsidR="00F93318" w:rsidRPr="00F93318">
        <w:rPr>
          <w:rFonts w:cs="Calibri"/>
          <w:sz w:val="24"/>
          <w:szCs w:val="24"/>
        </w:rPr>
        <w:t xml:space="preserve"> temporal framing itself is </w:t>
      </w:r>
      <w:r w:rsidR="00E82F05">
        <w:rPr>
          <w:rFonts w:cs="Calibri"/>
          <w:sz w:val="24"/>
          <w:szCs w:val="24"/>
        </w:rPr>
        <w:t xml:space="preserve">thus </w:t>
      </w:r>
      <w:r w:rsidR="00F93318" w:rsidRPr="00F93318">
        <w:rPr>
          <w:rFonts w:cs="Calibri"/>
          <w:sz w:val="24"/>
          <w:szCs w:val="24"/>
        </w:rPr>
        <w:t xml:space="preserve">a way of operationalising </w:t>
      </w:r>
      <w:r w:rsidR="00E82F05">
        <w:rPr>
          <w:rFonts w:cs="Calibri"/>
          <w:sz w:val="24"/>
          <w:szCs w:val="24"/>
        </w:rPr>
        <w:t>a</w:t>
      </w:r>
      <w:r w:rsidR="00F93318" w:rsidRPr="00F93318">
        <w:rPr>
          <w:rFonts w:cs="Calibri"/>
          <w:sz w:val="24"/>
          <w:szCs w:val="24"/>
        </w:rPr>
        <w:t xml:space="preserve"> critique of intersectionality</w:t>
      </w:r>
      <w:r w:rsidR="00F93318">
        <w:rPr>
          <w:rFonts w:cs="Calibri"/>
          <w:sz w:val="24"/>
          <w:szCs w:val="24"/>
        </w:rPr>
        <w:t xml:space="preserve">. </w:t>
      </w:r>
      <w:r w:rsidRPr="00407EFB">
        <w:rPr>
          <w:rFonts w:cs="Calibri"/>
          <w:sz w:val="24"/>
          <w:szCs w:val="24"/>
        </w:rPr>
        <w:t xml:space="preserve">Following on from this, </w:t>
      </w:r>
      <w:r w:rsidRPr="00407EFB">
        <w:rPr>
          <w:rFonts w:cs="Calibri"/>
          <w:bCs/>
          <w:sz w:val="24"/>
          <w:szCs w:val="24"/>
        </w:rPr>
        <w:t xml:space="preserve">an historical materialist approach to intersectionality within work and employment research would </w:t>
      </w:r>
      <w:r w:rsidR="00831C33">
        <w:rPr>
          <w:rFonts w:cs="Calibri"/>
          <w:bCs/>
          <w:sz w:val="24"/>
          <w:szCs w:val="24"/>
        </w:rPr>
        <w:t>prioritise</w:t>
      </w:r>
      <w:r w:rsidRPr="00407EFB">
        <w:rPr>
          <w:rFonts w:cs="Calibri"/>
          <w:bCs/>
          <w:sz w:val="24"/>
          <w:szCs w:val="24"/>
        </w:rPr>
        <w:t>: 1) a reading of history and groups that profit from material relationships of production and exchange; 2) an investigation of material differences</w:t>
      </w:r>
      <w:r w:rsidR="00831C33">
        <w:rPr>
          <w:rFonts w:cs="Calibri"/>
          <w:bCs/>
          <w:sz w:val="24"/>
          <w:szCs w:val="24"/>
        </w:rPr>
        <w:t xml:space="preserve"> </w:t>
      </w:r>
      <w:r w:rsidRPr="00407EFB">
        <w:rPr>
          <w:rFonts w:cs="Calibri"/>
          <w:bCs/>
          <w:sz w:val="24"/>
          <w:szCs w:val="24"/>
        </w:rPr>
        <w:t>made between people</w:t>
      </w:r>
      <w:r w:rsidR="00831C33">
        <w:rPr>
          <w:rFonts w:cs="Calibri"/>
          <w:bCs/>
          <w:sz w:val="24"/>
          <w:szCs w:val="24"/>
        </w:rPr>
        <w:t>, when</w:t>
      </w:r>
      <w:r w:rsidRPr="00407EFB">
        <w:rPr>
          <w:rFonts w:cs="Calibri"/>
          <w:bCs/>
          <w:sz w:val="24"/>
          <w:szCs w:val="24"/>
        </w:rPr>
        <w:t xml:space="preserve"> allow</w:t>
      </w:r>
      <w:r w:rsidR="00831C33">
        <w:rPr>
          <w:rFonts w:cs="Calibri"/>
          <w:bCs/>
          <w:sz w:val="24"/>
          <w:szCs w:val="24"/>
        </w:rPr>
        <w:t>ing</w:t>
      </w:r>
      <w:r w:rsidRPr="00407EFB">
        <w:rPr>
          <w:rFonts w:cs="Calibri"/>
          <w:bCs/>
          <w:sz w:val="24"/>
          <w:szCs w:val="24"/>
        </w:rPr>
        <w:t xml:space="preserve"> access to diverse labour markets in intersectional sampling</w:t>
      </w:r>
      <w:r w:rsidRPr="00407EFB">
        <w:rPr>
          <w:rFonts w:cs="Calibri"/>
          <w:sz w:val="24"/>
          <w:szCs w:val="24"/>
        </w:rPr>
        <w:t>; and 3) different historical experiences</w:t>
      </w:r>
      <w:r w:rsidR="00831C33">
        <w:rPr>
          <w:rFonts w:cs="Calibri"/>
          <w:sz w:val="24"/>
          <w:szCs w:val="24"/>
        </w:rPr>
        <w:t xml:space="preserve">, </w:t>
      </w:r>
      <w:r w:rsidRPr="00407EFB">
        <w:rPr>
          <w:rFonts w:cs="Calibri"/>
          <w:sz w:val="24"/>
          <w:szCs w:val="24"/>
        </w:rPr>
        <w:t>concerned with trajectory</w:t>
      </w:r>
      <w:r w:rsidR="00831C33">
        <w:rPr>
          <w:rFonts w:cs="Calibri"/>
          <w:sz w:val="24"/>
          <w:szCs w:val="24"/>
        </w:rPr>
        <w:t xml:space="preserve"> and </w:t>
      </w:r>
      <w:r w:rsidRPr="00407EFB">
        <w:rPr>
          <w:rFonts w:cs="Calibri"/>
          <w:sz w:val="24"/>
          <w:szCs w:val="24"/>
        </w:rPr>
        <w:t xml:space="preserve">sensitive to the life-course. </w:t>
      </w:r>
      <w:r w:rsidR="00527636">
        <w:rPr>
          <w:rFonts w:cs="Calibri"/>
          <w:b/>
          <w:szCs w:val="24"/>
        </w:rPr>
        <w:br w:type="page"/>
      </w:r>
    </w:p>
    <w:p w14:paraId="66FEC049" w14:textId="4D6C6318" w:rsidR="00176BD9" w:rsidRPr="00407EFB" w:rsidRDefault="00176BD9" w:rsidP="00517415">
      <w:pPr>
        <w:spacing w:before="240" w:after="240" w:line="480" w:lineRule="auto"/>
        <w:rPr>
          <w:rFonts w:ascii="Calibri" w:hAnsi="Calibri" w:cs="Calibri"/>
          <w:b/>
          <w:szCs w:val="24"/>
        </w:rPr>
      </w:pPr>
      <w:r w:rsidRPr="00407EFB">
        <w:rPr>
          <w:rFonts w:ascii="Calibri" w:hAnsi="Calibri" w:cs="Calibri"/>
          <w:b/>
          <w:szCs w:val="24"/>
        </w:rPr>
        <w:lastRenderedPageBreak/>
        <w:t>REFERENCES</w:t>
      </w:r>
    </w:p>
    <w:p w14:paraId="5623A27C" w14:textId="77777777" w:rsidR="00176BD9" w:rsidRPr="00407EFB" w:rsidRDefault="00176BD9" w:rsidP="00517415">
      <w:pPr>
        <w:spacing w:before="240" w:after="240" w:line="480" w:lineRule="auto"/>
        <w:rPr>
          <w:rFonts w:ascii="Calibri" w:hAnsi="Calibri" w:cs="Calibri"/>
          <w:bCs/>
          <w:szCs w:val="24"/>
        </w:rPr>
      </w:pPr>
      <w:r w:rsidRPr="00407EFB">
        <w:rPr>
          <w:rFonts w:ascii="Calibri" w:hAnsi="Calibri" w:cs="Calibri"/>
          <w:bCs/>
          <w:szCs w:val="24"/>
        </w:rPr>
        <w:t xml:space="preserve">Anderson, B. (2010) Migration, immigration controls and the fashioning of precarious workers, </w:t>
      </w:r>
      <w:r w:rsidRPr="00407EFB">
        <w:rPr>
          <w:rFonts w:ascii="Calibri" w:hAnsi="Calibri" w:cs="Calibri"/>
          <w:bCs/>
          <w:i/>
          <w:iCs/>
          <w:szCs w:val="24"/>
        </w:rPr>
        <w:t>Work, Employment and Society</w:t>
      </w:r>
      <w:r w:rsidRPr="00407EFB">
        <w:rPr>
          <w:rFonts w:ascii="Calibri" w:hAnsi="Calibri" w:cs="Calibri"/>
          <w:bCs/>
          <w:szCs w:val="24"/>
        </w:rPr>
        <w:t xml:space="preserve"> 24(2): 300-317.</w:t>
      </w:r>
    </w:p>
    <w:p w14:paraId="301D5374" w14:textId="6D368A9D" w:rsidR="00176BD9" w:rsidRPr="00407EFB" w:rsidRDefault="00176BD9" w:rsidP="00517415">
      <w:pPr>
        <w:spacing w:before="240" w:after="240" w:line="480" w:lineRule="auto"/>
        <w:rPr>
          <w:rFonts w:ascii="Calibri" w:hAnsi="Calibri" w:cs="Calibri"/>
          <w:bCs/>
          <w:szCs w:val="24"/>
        </w:rPr>
      </w:pPr>
      <w:r w:rsidRPr="00407EFB">
        <w:rPr>
          <w:rFonts w:ascii="Calibri" w:hAnsi="Calibri" w:cs="Calibri"/>
          <w:bCs/>
          <w:szCs w:val="24"/>
        </w:rPr>
        <w:t xml:space="preserve">Ashe, S.D. and </w:t>
      </w:r>
      <w:proofErr w:type="spellStart"/>
      <w:r w:rsidRPr="00407EFB">
        <w:rPr>
          <w:rFonts w:ascii="Calibri" w:hAnsi="Calibri" w:cs="Calibri"/>
          <w:bCs/>
          <w:szCs w:val="24"/>
        </w:rPr>
        <w:t>Nazroo</w:t>
      </w:r>
      <w:proofErr w:type="spellEnd"/>
      <w:r w:rsidRPr="00407EFB">
        <w:rPr>
          <w:rFonts w:ascii="Calibri" w:hAnsi="Calibri" w:cs="Calibri"/>
          <w:bCs/>
          <w:szCs w:val="24"/>
        </w:rPr>
        <w:t xml:space="preserve">, J.Y. (2017) </w:t>
      </w:r>
      <w:r w:rsidRPr="00E964E4">
        <w:rPr>
          <w:rFonts w:ascii="Calibri" w:hAnsi="Calibri" w:cs="Calibri"/>
          <w:bCs/>
          <w:i/>
          <w:iCs/>
          <w:szCs w:val="24"/>
        </w:rPr>
        <w:t>Equality, diversity and racism in the workplace: A qualitative analysis of the 2015 race at work survey</w:t>
      </w:r>
      <w:r w:rsidR="00E964E4">
        <w:rPr>
          <w:rFonts w:ascii="Calibri" w:hAnsi="Calibri" w:cs="Calibri"/>
          <w:bCs/>
          <w:szCs w:val="24"/>
        </w:rPr>
        <w:t xml:space="preserve">, </w:t>
      </w:r>
      <w:r w:rsidR="00E964E4" w:rsidRPr="00E964E4">
        <w:rPr>
          <w:rFonts w:ascii="Calibri" w:hAnsi="Calibri" w:cs="Calibri"/>
          <w:bCs/>
          <w:szCs w:val="24"/>
        </w:rPr>
        <w:t>ESRC Centre on Dynamics of Ethnicity</w:t>
      </w:r>
      <w:r w:rsidR="00FB0F7C">
        <w:rPr>
          <w:rFonts w:ascii="Calibri" w:hAnsi="Calibri" w:cs="Calibri"/>
          <w:bCs/>
          <w:szCs w:val="24"/>
        </w:rPr>
        <w:t>,</w:t>
      </w:r>
      <w:r w:rsidR="00E964E4" w:rsidRPr="00E964E4">
        <w:rPr>
          <w:rFonts w:ascii="Calibri" w:hAnsi="Calibri" w:cs="Calibri"/>
          <w:bCs/>
          <w:szCs w:val="24"/>
        </w:rPr>
        <w:t xml:space="preserve"> University of Manchester</w:t>
      </w:r>
      <w:r w:rsidR="00E964E4">
        <w:rPr>
          <w:rFonts w:ascii="Calibri" w:hAnsi="Calibri" w:cs="Calibri"/>
          <w:bCs/>
          <w:szCs w:val="24"/>
        </w:rPr>
        <w:t>.</w:t>
      </w:r>
    </w:p>
    <w:p w14:paraId="389F7CAB" w14:textId="11AF433D" w:rsidR="00145DEC" w:rsidRDefault="006055A0" w:rsidP="00517415">
      <w:pPr>
        <w:spacing w:before="240" w:after="240" w:line="480" w:lineRule="auto"/>
        <w:rPr>
          <w:rFonts w:ascii="Calibri" w:hAnsi="Calibri" w:cs="Calibri"/>
          <w:bCs/>
          <w:szCs w:val="24"/>
        </w:rPr>
      </w:pPr>
      <w:r w:rsidRPr="006055A0">
        <w:rPr>
          <w:rFonts w:ascii="Calibri" w:hAnsi="Calibri" w:cs="Calibri"/>
          <w:bCs/>
          <w:szCs w:val="24"/>
        </w:rPr>
        <w:t xml:space="preserve">Barbour, R.S., </w:t>
      </w:r>
      <w:r w:rsidR="00145DEC">
        <w:rPr>
          <w:rFonts w:ascii="Calibri" w:hAnsi="Calibri" w:cs="Calibri"/>
          <w:bCs/>
          <w:szCs w:val="24"/>
        </w:rPr>
        <w:t>(</w:t>
      </w:r>
      <w:r w:rsidRPr="006055A0">
        <w:rPr>
          <w:rFonts w:ascii="Calibri" w:hAnsi="Calibri" w:cs="Calibri"/>
          <w:bCs/>
          <w:szCs w:val="24"/>
        </w:rPr>
        <w:t>2018</w:t>
      </w:r>
      <w:r w:rsidR="00145DEC">
        <w:rPr>
          <w:rFonts w:ascii="Calibri" w:hAnsi="Calibri" w:cs="Calibri"/>
          <w:bCs/>
          <w:szCs w:val="24"/>
        </w:rPr>
        <w:t>)</w:t>
      </w:r>
      <w:r w:rsidRPr="006055A0">
        <w:rPr>
          <w:rFonts w:ascii="Calibri" w:hAnsi="Calibri" w:cs="Calibri"/>
          <w:bCs/>
          <w:szCs w:val="24"/>
        </w:rPr>
        <w:t xml:space="preserve">. </w:t>
      </w:r>
      <w:r w:rsidR="00145DEC">
        <w:rPr>
          <w:rFonts w:ascii="Calibri" w:hAnsi="Calibri" w:cs="Calibri"/>
          <w:bCs/>
          <w:szCs w:val="24"/>
        </w:rPr>
        <w:t>‘</w:t>
      </w:r>
      <w:r w:rsidRPr="006055A0">
        <w:rPr>
          <w:rFonts w:ascii="Calibri" w:hAnsi="Calibri" w:cs="Calibri"/>
          <w:bCs/>
          <w:szCs w:val="24"/>
        </w:rPr>
        <w:t>Quality of data collection</w:t>
      </w:r>
      <w:r w:rsidR="00145DEC">
        <w:rPr>
          <w:rFonts w:ascii="Calibri" w:hAnsi="Calibri" w:cs="Calibri"/>
          <w:bCs/>
          <w:szCs w:val="24"/>
        </w:rPr>
        <w:t>’</w:t>
      </w:r>
      <w:r w:rsidRPr="006055A0">
        <w:rPr>
          <w:rFonts w:ascii="Calibri" w:hAnsi="Calibri" w:cs="Calibri"/>
          <w:bCs/>
          <w:szCs w:val="24"/>
        </w:rPr>
        <w:t xml:space="preserve">. </w:t>
      </w:r>
      <w:r w:rsidRPr="0057433E">
        <w:rPr>
          <w:rFonts w:ascii="Calibri" w:hAnsi="Calibri" w:cs="Calibri"/>
          <w:bCs/>
          <w:i/>
          <w:iCs/>
          <w:szCs w:val="24"/>
        </w:rPr>
        <w:t>The SAGE handbook of qualitative data collection</w:t>
      </w:r>
      <w:r w:rsidRPr="006055A0">
        <w:rPr>
          <w:rFonts w:ascii="Calibri" w:hAnsi="Calibri" w:cs="Calibri"/>
          <w:bCs/>
          <w:szCs w:val="24"/>
        </w:rPr>
        <w:t>, pp.217-230.</w:t>
      </w:r>
    </w:p>
    <w:p w14:paraId="70174BE6" w14:textId="5D24008F" w:rsidR="00176BD9" w:rsidRPr="00407EFB" w:rsidRDefault="00176BD9" w:rsidP="00517415">
      <w:pPr>
        <w:spacing w:before="240" w:after="240" w:line="480" w:lineRule="auto"/>
        <w:rPr>
          <w:rFonts w:ascii="Calibri" w:hAnsi="Calibri" w:cs="Calibri"/>
          <w:bCs/>
          <w:szCs w:val="24"/>
        </w:rPr>
      </w:pPr>
      <w:r w:rsidRPr="00407EFB">
        <w:rPr>
          <w:rFonts w:ascii="Calibri" w:hAnsi="Calibri" w:cs="Calibri"/>
          <w:bCs/>
          <w:szCs w:val="24"/>
        </w:rPr>
        <w:t xml:space="preserve">Bediako, S.M., Lavender, A.R., and Yasin, Z. (2007) </w:t>
      </w:r>
      <w:r w:rsidR="00FB0F7C">
        <w:rPr>
          <w:rFonts w:ascii="Calibri" w:hAnsi="Calibri" w:cs="Calibri"/>
          <w:bCs/>
          <w:szCs w:val="24"/>
        </w:rPr>
        <w:t>‘</w:t>
      </w:r>
      <w:r w:rsidRPr="00407EFB">
        <w:rPr>
          <w:rFonts w:ascii="Calibri" w:hAnsi="Calibri" w:cs="Calibri"/>
          <w:bCs/>
          <w:szCs w:val="24"/>
        </w:rPr>
        <w:t>Racial centrality and health care use among African American adults with sickle cell disease</w:t>
      </w:r>
      <w:r w:rsidR="00FB0F7C">
        <w:rPr>
          <w:rFonts w:ascii="Calibri" w:hAnsi="Calibri" w:cs="Calibri"/>
          <w:bCs/>
          <w:szCs w:val="24"/>
        </w:rPr>
        <w:t>’</w:t>
      </w:r>
      <w:r w:rsidRPr="00407EFB">
        <w:rPr>
          <w:rFonts w:ascii="Calibri" w:hAnsi="Calibri" w:cs="Calibri"/>
          <w:bCs/>
          <w:szCs w:val="24"/>
        </w:rPr>
        <w:t xml:space="preserve">, </w:t>
      </w:r>
      <w:r w:rsidRPr="00407EFB">
        <w:rPr>
          <w:rFonts w:ascii="Calibri" w:hAnsi="Calibri" w:cs="Calibri"/>
          <w:bCs/>
          <w:i/>
          <w:iCs/>
          <w:szCs w:val="24"/>
        </w:rPr>
        <w:t>Journal of Black Psychology</w:t>
      </w:r>
      <w:r w:rsidRPr="00407EFB">
        <w:rPr>
          <w:rFonts w:ascii="Calibri" w:hAnsi="Calibri" w:cs="Calibri"/>
          <w:bCs/>
          <w:szCs w:val="24"/>
        </w:rPr>
        <w:t>, 33(4), 422-438.</w:t>
      </w:r>
    </w:p>
    <w:p w14:paraId="48C7B0B0" w14:textId="7673DF1A" w:rsidR="00176BD9" w:rsidRDefault="00176BD9" w:rsidP="00517415">
      <w:pPr>
        <w:spacing w:before="240" w:after="240" w:line="480" w:lineRule="auto"/>
        <w:rPr>
          <w:rFonts w:ascii="Calibri" w:hAnsi="Calibri" w:cs="Calibri"/>
          <w:bCs/>
          <w:szCs w:val="24"/>
        </w:rPr>
      </w:pPr>
      <w:r w:rsidRPr="00407EFB">
        <w:rPr>
          <w:rFonts w:ascii="Calibri" w:hAnsi="Calibri" w:cs="Calibri"/>
          <w:bCs/>
          <w:szCs w:val="24"/>
        </w:rPr>
        <w:t xml:space="preserve">Beech N., Cornelius N., Gordon L., Healy G., Ogbonna E., Sanghera G., Chidozie Umeh. C., Wallace J., and Woodman P. (2017) </w:t>
      </w:r>
      <w:r w:rsidRPr="00407EFB">
        <w:rPr>
          <w:rFonts w:ascii="Calibri" w:hAnsi="Calibri" w:cs="Calibri"/>
          <w:bCs/>
          <w:i/>
          <w:iCs/>
          <w:szCs w:val="24"/>
        </w:rPr>
        <w:t xml:space="preserve">Delivering Diversity: Race and Ethnicity in the Management </w:t>
      </w:r>
      <w:proofErr w:type="gramStart"/>
      <w:r w:rsidRPr="00407EFB">
        <w:rPr>
          <w:rFonts w:ascii="Calibri" w:hAnsi="Calibri" w:cs="Calibri"/>
          <w:bCs/>
          <w:i/>
          <w:iCs/>
          <w:szCs w:val="24"/>
        </w:rPr>
        <w:t>Pipeline</w:t>
      </w:r>
      <w:r w:rsidRPr="00407EFB">
        <w:rPr>
          <w:rFonts w:ascii="Calibri" w:hAnsi="Calibri" w:cs="Calibri"/>
          <w:bCs/>
          <w:szCs w:val="24"/>
        </w:rPr>
        <w:t>,  British</w:t>
      </w:r>
      <w:proofErr w:type="gramEnd"/>
      <w:r w:rsidRPr="00407EFB">
        <w:rPr>
          <w:rFonts w:ascii="Calibri" w:hAnsi="Calibri" w:cs="Calibri"/>
          <w:bCs/>
          <w:szCs w:val="24"/>
        </w:rPr>
        <w:t xml:space="preserve"> Academy of Management and Chartered Management Institute.</w:t>
      </w:r>
    </w:p>
    <w:p w14:paraId="74B8A4AD" w14:textId="3BEFA114" w:rsidR="00E7205E" w:rsidRDefault="00E7205E" w:rsidP="00E7205E">
      <w:pPr>
        <w:spacing w:before="240" w:after="240" w:line="480" w:lineRule="auto"/>
        <w:rPr>
          <w:rFonts w:ascii="Calibri" w:hAnsi="Calibri" w:cs="Calibri"/>
          <w:bCs/>
          <w:szCs w:val="24"/>
        </w:rPr>
      </w:pPr>
      <w:proofErr w:type="spellStart"/>
      <w:r w:rsidRPr="00E7205E">
        <w:rPr>
          <w:rFonts w:ascii="Calibri" w:hAnsi="Calibri" w:cs="Calibri"/>
          <w:bCs/>
          <w:szCs w:val="24"/>
        </w:rPr>
        <w:t>Berghs</w:t>
      </w:r>
      <w:proofErr w:type="spellEnd"/>
      <w:r>
        <w:rPr>
          <w:rFonts w:ascii="Calibri" w:hAnsi="Calibri" w:cs="Calibri"/>
          <w:bCs/>
          <w:szCs w:val="24"/>
        </w:rPr>
        <w:t>,</w:t>
      </w:r>
      <w:r w:rsidRPr="00E7205E">
        <w:rPr>
          <w:rFonts w:ascii="Calibri" w:hAnsi="Calibri" w:cs="Calibri"/>
          <w:bCs/>
          <w:szCs w:val="24"/>
        </w:rPr>
        <w:t xml:space="preserve"> M</w:t>
      </w:r>
      <w:r>
        <w:rPr>
          <w:rFonts w:ascii="Calibri" w:hAnsi="Calibri" w:cs="Calibri"/>
          <w:bCs/>
          <w:szCs w:val="24"/>
        </w:rPr>
        <w:t>.</w:t>
      </w:r>
      <w:r w:rsidRPr="00E7205E">
        <w:rPr>
          <w:rFonts w:ascii="Calibri" w:hAnsi="Calibri" w:cs="Calibri"/>
          <w:bCs/>
          <w:szCs w:val="24"/>
        </w:rPr>
        <w:t>, and Dyson</w:t>
      </w:r>
      <w:r>
        <w:rPr>
          <w:rFonts w:ascii="Calibri" w:hAnsi="Calibri" w:cs="Calibri"/>
          <w:bCs/>
          <w:szCs w:val="24"/>
        </w:rPr>
        <w:t>, S</w:t>
      </w:r>
      <w:r w:rsidRPr="00E7205E">
        <w:rPr>
          <w:rFonts w:ascii="Calibri" w:hAnsi="Calibri" w:cs="Calibri"/>
          <w:bCs/>
          <w:szCs w:val="24"/>
        </w:rPr>
        <w:t xml:space="preserve">. </w:t>
      </w:r>
      <w:r>
        <w:rPr>
          <w:rFonts w:ascii="Calibri" w:hAnsi="Calibri" w:cs="Calibri"/>
          <w:bCs/>
          <w:szCs w:val="24"/>
        </w:rPr>
        <w:t>(</w:t>
      </w:r>
      <w:r w:rsidRPr="00E7205E">
        <w:rPr>
          <w:rFonts w:ascii="Calibri" w:hAnsi="Calibri" w:cs="Calibri"/>
          <w:bCs/>
          <w:szCs w:val="24"/>
        </w:rPr>
        <w:t>2020</w:t>
      </w:r>
      <w:r>
        <w:rPr>
          <w:rFonts w:ascii="Calibri" w:hAnsi="Calibri" w:cs="Calibri"/>
          <w:bCs/>
          <w:szCs w:val="24"/>
        </w:rPr>
        <w:t>)</w:t>
      </w:r>
      <w:r w:rsidRPr="00E7205E">
        <w:rPr>
          <w:rFonts w:ascii="Calibri" w:hAnsi="Calibri" w:cs="Calibri"/>
          <w:bCs/>
          <w:szCs w:val="24"/>
        </w:rPr>
        <w:t>. ‘Intersectionality and employment in the United Kingdom: Where are all the</w:t>
      </w:r>
      <w:r>
        <w:rPr>
          <w:rFonts w:ascii="Calibri" w:hAnsi="Calibri" w:cs="Calibri"/>
          <w:bCs/>
          <w:szCs w:val="24"/>
        </w:rPr>
        <w:t xml:space="preserve"> </w:t>
      </w:r>
      <w:r w:rsidRPr="00E7205E">
        <w:rPr>
          <w:rFonts w:ascii="Calibri" w:hAnsi="Calibri" w:cs="Calibri"/>
          <w:bCs/>
          <w:szCs w:val="24"/>
        </w:rPr>
        <w:t xml:space="preserve">Black disabled people?’ </w:t>
      </w:r>
      <w:r w:rsidRPr="00E7205E">
        <w:rPr>
          <w:rFonts w:ascii="Calibri" w:hAnsi="Calibri" w:cs="Calibri"/>
          <w:bCs/>
          <w:i/>
          <w:iCs/>
          <w:szCs w:val="24"/>
        </w:rPr>
        <w:t>Disability &amp; Society</w:t>
      </w:r>
      <w:r>
        <w:rPr>
          <w:rFonts w:ascii="Calibri" w:hAnsi="Calibri" w:cs="Calibri"/>
          <w:bCs/>
          <w:szCs w:val="24"/>
        </w:rPr>
        <w:t xml:space="preserve">, </w:t>
      </w:r>
      <w:r w:rsidRPr="00E7205E">
        <w:rPr>
          <w:rFonts w:ascii="Calibri" w:hAnsi="Calibri" w:cs="Calibri"/>
          <w:bCs/>
          <w:szCs w:val="24"/>
        </w:rPr>
        <w:t>1–24.</w:t>
      </w:r>
    </w:p>
    <w:p w14:paraId="3C088776" w14:textId="0D1E11CE" w:rsidR="00DE4A03" w:rsidRDefault="00DE4A03" w:rsidP="00E7205E">
      <w:pPr>
        <w:spacing w:before="240" w:after="240" w:line="480" w:lineRule="auto"/>
        <w:rPr>
          <w:rFonts w:ascii="Calibri" w:hAnsi="Calibri" w:cs="Calibri"/>
          <w:bCs/>
          <w:szCs w:val="24"/>
        </w:rPr>
      </w:pPr>
      <w:proofErr w:type="spellStart"/>
      <w:r w:rsidRPr="00DE4A03">
        <w:rPr>
          <w:rFonts w:ascii="Calibri" w:hAnsi="Calibri" w:cs="Calibri"/>
          <w:bCs/>
          <w:szCs w:val="24"/>
        </w:rPr>
        <w:t>Berghs</w:t>
      </w:r>
      <w:proofErr w:type="spellEnd"/>
      <w:r w:rsidRPr="00DE4A03">
        <w:rPr>
          <w:rFonts w:ascii="Calibri" w:hAnsi="Calibri" w:cs="Calibri"/>
          <w:bCs/>
          <w:szCs w:val="24"/>
        </w:rPr>
        <w:t>, M., Atkin, K. And Greene, A.M., (</w:t>
      </w:r>
      <w:r>
        <w:rPr>
          <w:rFonts w:ascii="Calibri" w:hAnsi="Calibri" w:cs="Calibri"/>
          <w:bCs/>
          <w:szCs w:val="24"/>
        </w:rPr>
        <w:t>forthcoming</w:t>
      </w:r>
      <w:r w:rsidRPr="00DE4A03">
        <w:rPr>
          <w:rFonts w:ascii="Calibri" w:hAnsi="Calibri" w:cs="Calibri"/>
          <w:bCs/>
          <w:szCs w:val="24"/>
        </w:rPr>
        <w:t xml:space="preserve">) </w:t>
      </w:r>
      <w:r w:rsidRPr="00DE4A03">
        <w:rPr>
          <w:rFonts w:ascii="Calibri" w:hAnsi="Calibri" w:cs="Calibri"/>
          <w:bCs/>
          <w:i/>
          <w:iCs/>
          <w:szCs w:val="24"/>
        </w:rPr>
        <w:t xml:space="preserve">Not seen and not heard in the workplace? Engendering </w:t>
      </w:r>
      <w:proofErr w:type="spellStart"/>
      <w:r w:rsidRPr="00DE4A03">
        <w:rPr>
          <w:rFonts w:ascii="Calibri" w:hAnsi="Calibri" w:cs="Calibri"/>
          <w:bCs/>
          <w:i/>
          <w:iCs/>
          <w:szCs w:val="24"/>
        </w:rPr>
        <w:t>quietism</w:t>
      </w:r>
      <w:proofErr w:type="spellEnd"/>
      <w:r w:rsidRPr="00DE4A03">
        <w:rPr>
          <w:rFonts w:ascii="Calibri" w:hAnsi="Calibri" w:cs="Calibri"/>
          <w:bCs/>
          <w:i/>
          <w:iCs/>
          <w:szCs w:val="24"/>
        </w:rPr>
        <w:t xml:space="preserve"> as discrimination in inequality regimes for Black women with invisible disabilities in England</w:t>
      </w:r>
      <w:r w:rsidRPr="00DE4A03">
        <w:rPr>
          <w:rFonts w:ascii="Calibri" w:hAnsi="Calibri" w:cs="Calibri"/>
          <w:bCs/>
          <w:szCs w:val="24"/>
        </w:rPr>
        <w:t>, Springer.</w:t>
      </w:r>
    </w:p>
    <w:p w14:paraId="41A97AEA" w14:textId="5FFBECDD" w:rsidR="00936DBF" w:rsidRPr="00407EFB" w:rsidRDefault="00936DBF" w:rsidP="00E7205E">
      <w:pPr>
        <w:spacing w:before="240" w:after="240" w:line="480" w:lineRule="auto"/>
        <w:rPr>
          <w:rFonts w:ascii="Calibri" w:hAnsi="Calibri" w:cs="Calibri"/>
          <w:bCs/>
          <w:szCs w:val="24"/>
        </w:rPr>
      </w:pPr>
      <w:proofErr w:type="spellStart"/>
      <w:r w:rsidRPr="00936DBF">
        <w:rPr>
          <w:rFonts w:ascii="Calibri" w:hAnsi="Calibri" w:cs="Calibri"/>
          <w:bCs/>
          <w:szCs w:val="24"/>
        </w:rPr>
        <w:lastRenderedPageBreak/>
        <w:t>Berghs</w:t>
      </w:r>
      <w:proofErr w:type="spellEnd"/>
      <w:r w:rsidRPr="00936DBF">
        <w:rPr>
          <w:rFonts w:ascii="Calibri" w:hAnsi="Calibri" w:cs="Calibri"/>
          <w:bCs/>
          <w:szCs w:val="24"/>
        </w:rPr>
        <w:t xml:space="preserve">, M., Dyson, S.M., Greene, A.M, Atkin, K., and Morrison, V. (2021). ‘They Can Replace You at Any </w:t>
      </w:r>
      <w:proofErr w:type="gramStart"/>
      <w:r w:rsidRPr="00936DBF">
        <w:rPr>
          <w:rFonts w:ascii="Calibri" w:hAnsi="Calibri" w:cs="Calibri"/>
          <w:bCs/>
          <w:szCs w:val="24"/>
        </w:rPr>
        <w:t>Time!‘</w:t>
      </w:r>
      <w:proofErr w:type="gramEnd"/>
      <w:r w:rsidRPr="00936DBF">
        <w:rPr>
          <w:rFonts w:ascii="Calibri" w:hAnsi="Calibri" w:cs="Calibri"/>
          <w:bCs/>
          <w:szCs w:val="24"/>
        </w:rPr>
        <w:t xml:space="preserve">:(In) Visible Hyper-Ableism, Employment and Sickle Cell Disorders in England. </w:t>
      </w:r>
      <w:r w:rsidRPr="00936DBF">
        <w:rPr>
          <w:rFonts w:ascii="Calibri" w:hAnsi="Calibri" w:cs="Calibri"/>
          <w:bCs/>
          <w:i/>
          <w:iCs/>
          <w:szCs w:val="24"/>
        </w:rPr>
        <w:t>Scandinavian Journal of Disability Research</w:t>
      </w:r>
      <w:r w:rsidRPr="00936DBF">
        <w:rPr>
          <w:rFonts w:ascii="Calibri" w:hAnsi="Calibri" w:cs="Calibri"/>
          <w:bCs/>
          <w:szCs w:val="24"/>
        </w:rPr>
        <w:t>. 23(1): 348–359.</w:t>
      </w:r>
    </w:p>
    <w:p w14:paraId="2FD22CC6" w14:textId="77777777" w:rsidR="00176BD9" w:rsidRDefault="00176BD9" w:rsidP="00517415">
      <w:pPr>
        <w:spacing w:before="240" w:after="240" w:line="480" w:lineRule="auto"/>
        <w:rPr>
          <w:rFonts w:ascii="Calibri" w:hAnsi="Calibri" w:cs="Calibri"/>
          <w:bCs/>
          <w:szCs w:val="24"/>
        </w:rPr>
      </w:pPr>
      <w:r w:rsidRPr="00407EFB">
        <w:rPr>
          <w:rFonts w:ascii="Calibri" w:hAnsi="Calibri" w:cs="Calibri"/>
          <w:bCs/>
          <w:szCs w:val="24"/>
        </w:rPr>
        <w:t>Bhambra, G.K. (2017) Brexit, Trump, and ‘methodological whiteness’: On the misrecognition of race and class, </w:t>
      </w:r>
      <w:r w:rsidRPr="00407EFB">
        <w:rPr>
          <w:rFonts w:ascii="Calibri" w:hAnsi="Calibri" w:cs="Calibri"/>
          <w:bCs/>
          <w:i/>
          <w:iCs/>
          <w:szCs w:val="24"/>
        </w:rPr>
        <w:t>The British Journal of Sociology</w:t>
      </w:r>
      <w:r w:rsidRPr="00407EFB">
        <w:rPr>
          <w:rFonts w:ascii="Calibri" w:hAnsi="Calibri" w:cs="Calibri"/>
          <w:bCs/>
          <w:szCs w:val="24"/>
        </w:rPr>
        <w:t>, </w:t>
      </w:r>
      <w:r w:rsidRPr="00407EFB">
        <w:rPr>
          <w:rFonts w:ascii="Calibri" w:hAnsi="Calibri" w:cs="Calibri"/>
          <w:bCs/>
          <w:i/>
          <w:iCs/>
          <w:szCs w:val="24"/>
        </w:rPr>
        <w:t>68</w:t>
      </w:r>
      <w:r w:rsidRPr="00407EFB">
        <w:rPr>
          <w:rFonts w:ascii="Calibri" w:hAnsi="Calibri" w:cs="Calibri"/>
          <w:bCs/>
          <w:szCs w:val="24"/>
        </w:rPr>
        <w:t>: S214-S232.</w:t>
      </w:r>
    </w:p>
    <w:p w14:paraId="4C561A03" w14:textId="405D059F" w:rsidR="00F763AC" w:rsidRDefault="00F763AC" w:rsidP="00517415">
      <w:pPr>
        <w:spacing w:before="240" w:after="240" w:line="480" w:lineRule="auto"/>
        <w:rPr>
          <w:rFonts w:ascii="Calibri" w:hAnsi="Calibri" w:cs="Calibri"/>
          <w:bCs/>
          <w:szCs w:val="24"/>
        </w:rPr>
      </w:pPr>
      <w:r w:rsidRPr="00F763AC">
        <w:rPr>
          <w:rFonts w:ascii="Calibri" w:hAnsi="Calibri" w:cs="Calibri"/>
          <w:bCs/>
          <w:szCs w:val="24"/>
        </w:rPr>
        <w:t xml:space="preserve">Bhattacharyya, G., </w:t>
      </w:r>
      <w:r>
        <w:rPr>
          <w:rFonts w:ascii="Calibri" w:hAnsi="Calibri" w:cs="Calibri"/>
          <w:bCs/>
          <w:szCs w:val="24"/>
        </w:rPr>
        <w:t>(</w:t>
      </w:r>
      <w:r w:rsidRPr="00F763AC">
        <w:rPr>
          <w:rFonts w:ascii="Calibri" w:hAnsi="Calibri" w:cs="Calibri"/>
          <w:bCs/>
          <w:szCs w:val="24"/>
        </w:rPr>
        <w:t>2023</w:t>
      </w:r>
      <w:r w:rsidRPr="00E964E4">
        <w:rPr>
          <w:rFonts w:ascii="Calibri" w:hAnsi="Calibri" w:cs="Calibri"/>
          <w:bCs/>
          <w:szCs w:val="24"/>
        </w:rPr>
        <w:t>)</w:t>
      </w:r>
      <w:r w:rsidRPr="00E964E4">
        <w:rPr>
          <w:rFonts w:ascii="Calibri" w:hAnsi="Calibri" w:cs="Calibri"/>
          <w:bCs/>
          <w:i/>
          <w:iCs/>
          <w:szCs w:val="24"/>
        </w:rPr>
        <w:t>. The futures of racial capitalism</w:t>
      </w:r>
      <w:r w:rsidRPr="00F763AC">
        <w:rPr>
          <w:rFonts w:ascii="Calibri" w:hAnsi="Calibri" w:cs="Calibri"/>
          <w:bCs/>
          <w:szCs w:val="24"/>
        </w:rPr>
        <w:t>. John Wiley &amp; Sons.</w:t>
      </w:r>
    </w:p>
    <w:p w14:paraId="5EB3605E" w14:textId="0B6491D7" w:rsidR="00304493" w:rsidRDefault="00304493" w:rsidP="00304493">
      <w:pPr>
        <w:spacing w:before="240" w:after="240" w:line="480" w:lineRule="auto"/>
        <w:rPr>
          <w:rFonts w:ascii="Calibri" w:hAnsi="Calibri" w:cs="Calibri"/>
          <w:bCs/>
          <w:szCs w:val="24"/>
        </w:rPr>
      </w:pPr>
      <w:r w:rsidRPr="00304493">
        <w:rPr>
          <w:rFonts w:ascii="Calibri" w:hAnsi="Calibri" w:cs="Calibri"/>
          <w:bCs/>
          <w:szCs w:val="24"/>
        </w:rPr>
        <w:t xml:space="preserve">Bhattacharyya, G. </w:t>
      </w:r>
      <w:r>
        <w:rPr>
          <w:rFonts w:ascii="Calibri" w:hAnsi="Calibri" w:cs="Calibri"/>
          <w:bCs/>
          <w:szCs w:val="24"/>
        </w:rPr>
        <w:t xml:space="preserve">(2018) </w:t>
      </w:r>
      <w:r w:rsidRPr="00304493">
        <w:rPr>
          <w:rFonts w:ascii="Calibri" w:hAnsi="Calibri" w:cs="Calibri"/>
          <w:bCs/>
          <w:szCs w:val="24"/>
        </w:rPr>
        <w:t>R</w:t>
      </w:r>
      <w:r w:rsidRPr="0057433E">
        <w:rPr>
          <w:rFonts w:ascii="Calibri" w:hAnsi="Calibri" w:cs="Calibri"/>
          <w:bCs/>
          <w:i/>
          <w:iCs/>
          <w:szCs w:val="24"/>
        </w:rPr>
        <w:t xml:space="preserve">ethinking Racial </w:t>
      </w:r>
      <w:r w:rsidR="00466290" w:rsidRPr="0057433E">
        <w:rPr>
          <w:rFonts w:ascii="Calibri" w:hAnsi="Calibri" w:cs="Calibri"/>
          <w:bCs/>
          <w:i/>
          <w:iCs/>
          <w:szCs w:val="24"/>
        </w:rPr>
        <w:t>Capitalism:</w:t>
      </w:r>
      <w:r w:rsidRPr="0057433E">
        <w:rPr>
          <w:rFonts w:ascii="Calibri" w:hAnsi="Calibri" w:cs="Calibri"/>
          <w:bCs/>
          <w:i/>
          <w:iCs/>
          <w:szCs w:val="24"/>
        </w:rPr>
        <w:t xml:space="preserve"> Questions of Reproduction and Survival,</w:t>
      </w:r>
      <w:r w:rsidRPr="00304493">
        <w:rPr>
          <w:rFonts w:ascii="Calibri" w:hAnsi="Calibri" w:cs="Calibri"/>
          <w:bCs/>
          <w:szCs w:val="24"/>
        </w:rPr>
        <w:t xml:space="preserve"> Bloomsbury Publishing USA</w:t>
      </w:r>
      <w:r w:rsidR="00EC626F">
        <w:rPr>
          <w:rFonts w:ascii="Calibri" w:hAnsi="Calibri" w:cs="Calibri"/>
          <w:bCs/>
          <w:szCs w:val="24"/>
        </w:rPr>
        <w:t>.</w:t>
      </w:r>
    </w:p>
    <w:p w14:paraId="2ECD67D3" w14:textId="77777777" w:rsidR="00C030DE" w:rsidRDefault="005F2DC2" w:rsidP="00304493">
      <w:pPr>
        <w:spacing w:before="240" w:after="240" w:line="480" w:lineRule="auto"/>
        <w:rPr>
          <w:rFonts w:ascii="Calibri" w:hAnsi="Calibri" w:cs="Calibri"/>
          <w:bCs/>
          <w:szCs w:val="24"/>
        </w:rPr>
      </w:pPr>
      <w:r w:rsidRPr="005F2DC2">
        <w:rPr>
          <w:rFonts w:ascii="Calibri" w:hAnsi="Calibri" w:cs="Calibri"/>
          <w:bCs/>
          <w:szCs w:val="24"/>
        </w:rPr>
        <w:t xml:space="preserve">Bieler, A. and Morton, A.D., </w:t>
      </w:r>
      <w:r>
        <w:rPr>
          <w:rFonts w:ascii="Calibri" w:hAnsi="Calibri" w:cs="Calibri"/>
          <w:bCs/>
          <w:szCs w:val="24"/>
        </w:rPr>
        <w:t>(</w:t>
      </w:r>
      <w:r w:rsidRPr="005F2DC2">
        <w:rPr>
          <w:rFonts w:ascii="Calibri" w:hAnsi="Calibri" w:cs="Calibri"/>
          <w:bCs/>
          <w:szCs w:val="24"/>
        </w:rPr>
        <w:t>2025</w:t>
      </w:r>
      <w:r>
        <w:rPr>
          <w:rFonts w:ascii="Calibri" w:hAnsi="Calibri" w:cs="Calibri"/>
          <w:bCs/>
          <w:szCs w:val="24"/>
        </w:rPr>
        <w:t>)</w:t>
      </w:r>
      <w:r w:rsidRPr="005F2DC2">
        <w:rPr>
          <w:rFonts w:ascii="Calibri" w:hAnsi="Calibri" w:cs="Calibri"/>
          <w:bCs/>
          <w:szCs w:val="24"/>
        </w:rPr>
        <w:t xml:space="preserve">. The dialectical matrix of class, gender, race. </w:t>
      </w:r>
      <w:r w:rsidRPr="0057433E">
        <w:rPr>
          <w:rFonts w:ascii="Calibri" w:hAnsi="Calibri" w:cs="Calibri"/>
          <w:bCs/>
          <w:i/>
          <w:iCs/>
          <w:szCs w:val="24"/>
        </w:rPr>
        <w:t>Environment and Planning F</w:t>
      </w:r>
      <w:r w:rsidRPr="005F2DC2">
        <w:rPr>
          <w:rFonts w:ascii="Calibri" w:hAnsi="Calibri" w:cs="Calibri"/>
          <w:bCs/>
          <w:szCs w:val="24"/>
        </w:rPr>
        <w:t>, 4(3), pp.294-314.</w:t>
      </w:r>
    </w:p>
    <w:p w14:paraId="5A3C2D39" w14:textId="2BCDCB97" w:rsidR="005252C3" w:rsidRPr="00407EFB" w:rsidRDefault="00E44814" w:rsidP="00E44814">
      <w:pPr>
        <w:spacing w:before="240" w:after="240" w:line="480" w:lineRule="auto"/>
        <w:rPr>
          <w:rFonts w:ascii="Calibri" w:hAnsi="Calibri" w:cs="Calibri"/>
          <w:bCs/>
          <w:szCs w:val="24"/>
        </w:rPr>
      </w:pPr>
      <w:r w:rsidRPr="00E44814">
        <w:rPr>
          <w:rFonts w:ascii="Calibri" w:hAnsi="Calibri" w:cs="Calibri"/>
          <w:bCs/>
          <w:szCs w:val="24"/>
        </w:rPr>
        <w:t xml:space="preserve">Bohrer AJ (2019) </w:t>
      </w:r>
      <w:r w:rsidRPr="0057433E">
        <w:rPr>
          <w:rFonts w:ascii="Calibri" w:hAnsi="Calibri" w:cs="Calibri"/>
          <w:bCs/>
          <w:i/>
          <w:iCs/>
          <w:szCs w:val="24"/>
        </w:rPr>
        <w:t>Marxism and Intersectionality: Race, Gender, Class and Sexuality under Contemporary Capitalism</w:t>
      </w:r>
      <w:r w:rsidRPr="00E44814">
        <w:rPr>
          <w:rFonts w:ascii="Calibri" w:hAnsi="Calibri" w:cs="Calibri"/>
          <w:bCs/>
          <w:szCs w:val="24"/>
        </w:rPr>
        <w:t>. Bielefeld.</w:t>
      </w:r>
    </w:p>
    <w:p w14:paraId="2D0C83CB" w14:textId="77777777" w:rsidR="00176BD9" w:rsidRDefault="00176BD9" w:rsidP="00517415">
      <w:pPr>
        <w:spacing w:before="240" w:after="240" w:line="480" w:lineRule="auto"/>
        <w:rPr>
          <w:rFonts w:ascii="Calibri" w:hAnsi="Calibri" w:cs="Calibri"/>
          <w:bCs/>
          <w:szCs w:val="24"/>
        </w:rPr>
      </w:pPr>
      <w:r w:rsidRPr="00407EFB">
        <w:rPr>
          <w:rFonts w:ascii="Calibri" w:hAnsi="Calibri" w:cs="Calibri"/>
          <w:bCs/>
          <w:szCs w:val="24"/>
        </w:rPr>
        <w:t xml:space="preserve">Bradley, H. (2014) Class Descriptors or Class Relations? Thoughts Towards a Critique of Savage </w:t>
      </w:r>
      <w:r w:rsidRPr="00407EFB">
        <w:rPr>
          <w:rFonts w:ascii="Calibri" w:hAnsi="Calibri" w:cs="Calibri"/>
          <w:bCs/>
          <w:i/>
          <w:iCs/>
          <w:szCs w:val="24"/>
        </w:rPr>
        <w:t>et al</w:t>
      </w:r>
      <w:r w:rsidRPr="00407EFB">
        <w:rPr>
          <w:rFonts w:ascii="Calibri" w:hAnsi="Calibri" w:cs="Calibri"/>
          <w:bCs/>
          <w:szCs w:val="24"/>
        </w:rPr>
        <w:t xml:space="preserve">., </w:t>
      </w:r>
      <w:r w:rsidRPr="00407EFB">
        <w:rPr>
          <w:rFonts w:ascii="Calibri" w:hAnsi="Calibri" w:cs="Calibri"/>
          <w:bCs/>
          <w:i/>
          <w:iCs/>
          <w:szCs w:val="24"/>
        </w:rPr>
        <w:t>Sociology</w:t>
      </w:r>
      <w:r w:rsidRPr="00407EFB">
        <w:rPr>
          <w:rFonts w:ascii="Calibri" w:hAnsi="Calibri" w:cs="Calibri"/>
          <w:bCs/>
          <w:szCs w:val="24"/>
        </w:rPr>
        <w:t xml:space="preserve"> 48(3): 429-436.</w:t>
      </w:r>
    </w:p>
    <w:p w14:paraId="3CE04669" w14:textId="11083906" w:rsidR="002A6553" w:rsidRPr="00407EFB" w:rsidRDefault="002A6553" w:rsidP="00517415">
      <w:pPr>
        <w:spacing w:before="240" w:after="240" w:line="480" w:lineRule="auto"/>
        <w:rPr>
          <w:rFonts w:ascii="Calibri" w:hAnsi="Calibri" w:cs="Calibri"/>
          <w:bCs/>
          <w:szCs w:val="24"/>
        </w:rPr>
      </w:pPr>
      <w:r w:rsidRPr="002A6553">
        <w:rPr>
          <w:rFonts w:ascii="Calibri" w:hAnsi="Calibri" w:cs="Calibri"/>
          <w:bCs/>
          <w:szCs w:val="24"/>
        </w:rPr>
        <w:t xml:space="preserve">Bryman, A. </w:t>
      </w:r>
      <w:r>
        <w:rPr>
          <w:rFonts w:ascii="Calibri" w:hAnsi="Calibri" w:cs="Calibri"/>
          <w:bCs/>
          <w:szCs w:val="24"/>
        </w:rPr>
        <w:t>(</w:t>
      </w:r>
      <w:r w:rsidRPr="002A6553">
        <w:rPr>
          <w:rFonts w:ascii="Calibri" w:hAnsi="Calibri" w:cs="Calibri"/>
          <w:bCs/>
          <w:szCs w:val="24"/>
        </w:rPr>
        <w:t>2016</w:t>
      </w:r>
      <w:r>
        <w:rPr>
          <w:rFonts w:ascii="Calibri" w:hAnsi="Calibri" w:cs="Calibri"/>
          <w:bCs/>
          <w:szCs w:val="24"/>
        </w:rPr>
        <w:t>)</w:t>
      </w:r>
      <w:r w:rsidRPr="002A6553">
        <w:rPr>
          <w:rFonts w:ascii="Calibri" w:hAnsi="Calibri" w:cs="Calibri"/>
          <w:bCs/>
          <w:szCs w:val="24"/>
        </w:rPr>
        <w:t xml:space="preserve">. </w:t>
      </w:r>
      <w:r w:rsidRPr="0057433E">
        <w:rPr>
          <w:rFonts w:ascii="Calibri" w:hAnsi="Calibri" w:cs="Calibri"/>
          <w:bCs/>
          <w:i/>
          <w:iCs/>
          <w:szCs w:val="24"/>
        </w:rPr>
        <w:t>Social Research Methods</w:t>
      </w:r>
      <w:r w:rsidRPr="002A6553">
        <w:rPr>
          <w:rFonts w:ascii="Calibri" w:hAnsi="Calibri" w:cs="Calibri"/>
          <w:bCs/>
          <w:szCs w:val="24"/>
        </w:rPr>
        <w:t>. Oxford University Press.</w:t>
      </w:r>
    </w:p>
    <w:p w14:paraId="3CDD0C99" w14:textId="403679D3" w:rsidR="00176BD9" w:rsidRPr="00407EFB" w:rsidRDefault="00176BD9" w:rsidP="00517415">
      <w:pPr>
        <w:spacing w:before="240" w:after="240" w:line="480" w:lineRule="auto"/>
        <w:rPr>
          <w:rFonts w:ascii="Calibri" w:hAnsi="Calibri" w:cs="Calibri"/>
          <w:bCs/>
          <w:szCs w:val="24"/>
        </w:rPr>
      </w:pPr>
      <w:proofErr w:type="spellStart"/>
      <w:r w:rsidRPr="00407EFB">
        <w:rPr>
          <w:rFonts w:ascii="Calibri" w:hAnsi="Calibri" w:cs="Calibri"/>
          <w:bCs/>
          <w:szCs w:val="24"/>
        </w:rPr>
        <w:t>Burawoy</w:t>
      </w:r>
      <w:proofErr w:type="spellEnd"/>
      <w:r w:rsidRPr="00407EFB">
        <w:rPr>
          <w:rFonts w:ascii="Calibri" w:hAnsi="Calibri" w:cs="Calibri"/>
          <w:bCs/>
          <w:szCs w:val="24"/>
        </w:rPr>
        <w:t xml:space="preserve">, M. (1978) Toward a Marxist theory of the </w:t>
      </w:r>
      <w:proofErr w:type="spellStart"/>
      <w:r w:rsidRPr="00407EFB">
        <w:rPr>
          <w:rFonts w:ascii="Calibri" w:hAnsi="Calibri" w:cs="Calibri"/>
          <w:bCs/>
          <w:szCs w:val="24"/>
        </w:rPr>
        <w:t>labor</w:t>
      </w:r>
      <w:proofErr w:type="spellEnd"/>
      <w:r w:rsidRPr="00407EFB">
        <w:rPr>
          <w:rFonts w:ascii="Calibri" w:hAnsi="Calibri" w:cs="Calibri"/>
          <w:bCs/>
          <w:szCs w:val="24"/>
        </w:rPr>
        <w:t xml:space="preserve"> process: Braverman and beyond </w:t>
      </w:r>
      <w:r w:rsidRPr="00407EFB">
        <w:rPr>
          <w:rFonts w:ascii="Calibri" w:hAnsi="Calibri" w:cs="Calibri"/>
          <w:bCs/>
          <w:i/>
          <w:iCs/>
          <w:szCs w:val="24"/>
        </w:rPr>
        <w:t>Politics and Society,</w:t>
      </w:r>
      <w:r w:rsidRPr="00407EFB">
        <w:rPr>
          <w:rFonts w:ascii="Calibri" w:hAnsi="Calibri" w:cs="Calibri"/>
          <w:bCs/>
          <w:szCs w:val="24"/>
        </w:rPr>
        <w:t xml:space="preserve"> 8(3-4): 247-312.</w:t>
      </w:r>
    </w:p>
    <w:p w14:paraId="073921ED" w14:textId="03805481" w:rsidR="00176BD9" w:rsidRPr="00407EFB" w:rsidRDefault="00176BD9" w:rsidP="00517415">
      <w:pPr>
        <w:spacing w:before="240" w:after="240" w:line="480" w:lineRule="auto"/>
        <w:rPr>
          <w:rFonts w:ascii="Calibri" w:hAnsi="Calibri" w:cs="Calibri"/>
          <w:bCs/>
          <w:szCs w:val="24"/>
        </w:rPr>
      </w:pPr>
      <w:r w:rsidRPr="00407EFB">
        <w:rPr>
          <w:rFonts w:ascii="Calibri" w:hAnsi="Calibri" w:cs="Calibri"/>
          <w:bCs/>
          <w:szCs w:val="24"/>
        </w:rPr>
        <w:t xml:space="preserve">Carter. B., Harris, C. and Joshi, S. (1993) The 1951-1955 Conservative Government and the racialization of </w:t>
      </w:r>
      <w:r w:rsidR="00B47396" w:rsidRPr="00407EFB">
        <w:rPr>
          <w:rFonts w:ascii="Calibri" w:hAnsi="Calibri" w:cs="Calibri"/>
          <w:bCs/>
          <w:szCs w:val="24"/>
        </w:rPr>
        <w:t>black</w:t>
      </w:r>
      <w:r w:rsidRPr="00407EFB">
        <w:rPr>
          <w:rFonts w:ascii="Calibri" w:hAnsi="Calibri" w:cs="Calibri"/>
          <w:bCs/>
          <w:szCs w:val="24"/>
        </w:rPr>
        <w:t xml:space="preserve"> immigration, in James, W. and Harris. C. (eds) </w:t>
      </w:r>
      <w:r w:rsidRPr="00407EFB">
        <w:rPr>
          <w:rFonts w:ascii="Calibri" w:hAnsi="Calibri" w:cs="Calibri"/>
          <w:bCs/>
          <w:i/>
          <w:iCs/>
          <w:szCs w:val="24"/>
        </w:rPr>
        <w:t>Inside Babylon: The Caribbean Diaspora in Britain,</w:t>
      </w:r>
      <w:r w:rsidRPr="00407EFB">
        <w:rPr>
          <w:rFonts w:ascii="Calibri" w:hAnsi="Calibri" w:cs="Calibri"/>
          <w:bCs/>
          <w:szCs w:val="24"/>
        </w:rPr>
        <w:t xml:space="preserve"> Verso, 55- 71.</w:t>
      </w:r>
    </w:p>
    <w:p w14:paraId="35D73A7E" w14:textId="6F9DE9D3" w:rsidR="00176BD9" w:rsidRPr="00407EFB" w:rsidRDefault="00176BD9" w:rsidP="00517415">
      <w:pPr>
        <w:spacing w:before="240" w:after="240" w:line="480" w:lineRule="auto"/>
        <w:rPr>
          <w:rFonts w:ascii="Calibri" w:hAnsi="Calibri" w:cs="Calibri"/>
          <w:bCs/>
          <w:szCs w:val="24"/>
        </w:rPr>
      </w:pPr>
      <w:r w:rsidRPr="00407EFB">
        <w:rPr>
          <w:rFonts w:ascii="Calibri" w:hAnsi="Calibri" w:cs="Calibri"/>
          <w:bCs/>
          <w:szCs w:val="24"/>
        </w:rPr>
        <w:lastRenderedPageBreak/>
        <w:t xml:space="preserve">Carter, B. and Virdee, S. (2008) </w:t>
      </w:r>
      <w:r w:rsidR="00EE3483">
        <w:rPr>
          <w:rFonts w:ascii="Calibri" w:hAnsi="Calibri" w:cs="Calibri"/>
          <w:bCs/>
          <w:szCs w:val="24"/>
        </w:rPr>
        <w:t>‘</w:t>
      </w:r>
      <w:r w:rsidRPr="00407EFB">
        <w:rPr>
          <w:rFonts w:ascii="Calibri" w:hAnsi="Calibri" w:cs="Calibri"/>
          <w:bCs/>
          <w:szCs w:val="24"/>
        </w:rPr>
        <w:t>Racism and the sociological imagination</w:t>
      </w:r>
      <w:r w:rsidR="00EE3483">
        <w:rPr>
          <w:rFonts w:ascii="Calibri" w:hAnsi="Calibri" w:cs="Calibri"/>
          <w:bCs/>
          <w:szCs w:val="24"/>
        </w:rPr>
        <w:t>’</w:t>
      </w:r>
      <w:r w:rsidRPr="00407EFB">
        <w:rPr>
          <w:rFonts w:ascii="Calibri" w:hAnsi="Calibri" w:cs="Calibri"/>
          <w:bCs/>
          <w:szCs w:val="24"/>
        </w:rPr>
        <w:t xml:space="preserve">, </w:t>
      </w:r>
      <w:r w:rsidRPr="00407EFB">
        <w:rPr>
          <w:rFonts w:ascii="Calibri" w:hAnsi="Calibri" w:cs="Calibri"/>
          <w:bCs/>
          <w:i/>
          <w:iCs/>
          <w:szCs w:val="24"/>
        </w:rPr>
        <w:t>The British Journal of Sociology</w:t>
      </w:r>
      <w:r w:rsidRPr="00407EFB">
        <w:rPr>
          <w:rFonts w:ascii="Calibri" w:hAnsi="Calibri" w:cs="Calibri"/>
          <w:bCs/>
          <w:szCs w:val="24"/>
        </w:rPr>
        <w:t xml:space="preserve"> 59(4): 661-679.</w:t>
      </w:r>
    </w:p>
    <w:p w14:paraId="1CEBD2DC" w14:textId="7F829762" w:rsidR="00176BD9" w:rsidRPr="00407EFB" w:rsidRDefault="00176BD9" w:rsidP="00517415">
      <w:pPr>
        <w:spacing w:before="240" w:after="240" w:line="480" w:lineRule="auto"/>
        <w:rPr>
          <w:rFonts w:ascii="Calibri" w:hAnsi="Calibri" w:cs="Calibri"/>
          <w:bCs/>
          <w:szCs w:val="24"/>
        </w:rPr>
      </w:pPr>
      <w:proofErr w:type="spellStart"/>
      <w:r w:rsidRPr="00407EFB">
        <w:rPr>
          <w:rFonts w:ascii="Calibri" w:hAnsi="Calibri" w:cs="Calibri"/>
          <w:bCs/>
          <w:szCs w:val="24"/>
        </w:rPr>
        <w:t>Chattoo</w:t>
      </w:r>
      <w:proofErr w:type="spellEnd"/>
      <w:r w:rsidRPr="00407EFB">
        <w:rPr>
          <w:rFonts w:ascii="Calibri" w:hAnsi="Calibri" w:cs="Calibri"/>
          <w:bCs/>
          <w:szCs w:val="24"/>
        </w:rPr>
        <w:t xml:space="preserve">, S. and Atkin, K. (2019) ‘Race, ethnicity and social policy: theoretical concepts and the limitations of current approaches to welfare’ in </w:t>
      </w:r>
      <w:proofErr w:type="spellStart"/>
      <w:r w:rsidRPr="00407EFB">
        <w:rPr>
          <w:rFonts w:ascii="Calibri" w:hAnsi="Calibri" w:cs="Calibri"/>
          <w:bCs/>
          <w:szCs w:val="24"/>
        </w:rPr>
        <w:t>Chattoo</w:t>
      </w:r>
      <w:proofErr w:type="spellEnd"/>
      <w:r w:rsidRPr="00407EFB">
        <w:rPr>
          <w:rFonts w:ascii="Calibri" w:hAnsi="Calibri" w:cs="Calibri"/>
          <w:bCs/>
          <w:szCs w:val="24"/>
        </w:rPr>
        <w:t xml:space="preserve">, S., Atkin, K. M., Craig, G., &amp; Flynn, R. (eds), </w:t>
      </w:r>
      <w:r w:rsidRPr="00EE3483">
        <w:rPr>
          <w:rFonts w:ascii="Calibri" w:hAnsi="Calibri" w:cs="Calibri"/>
          <w:bCs/>
          <w:i/>
          <w:iCs/>
          <w:szCs w:val="24"/>
        </w:rPr>
        <w:t>Understanding 'Race' and Ethnicity: Theory, history, policy and practice,</w:t>
      </w:r>
      <w:r w:rsidRPr="00407EFB">
        <w:rPr>
          <w:rFonts w:ascii="Calibri" w:hAnsi="Calibri" w:cs="Calibri"/>
          <w:bCs/>
          <w:szCs w:val="24"/>
        </w:rPr>
        <w:t xml:space="preserve"> Policy Press</w:t>
      </w:r>
    </w:p>
    <w:p w14:paraId="1E0508A8" w14:textId="4FF68C01" w:rsidR="00176BD9" w:rsidRPr="00407EFB" w:rsidRDefault="00176BD9" w:rsidP="00517415">
      <w:pPr>
        <w:spacing w:before="240" w:after="240" w:line="480" w:lineRule="auto"/>
        <w:rPr>
          <w:rFonts w:ascii="Calibri" w:hAnsi="Calibri" w:cs="Calibri"/>
          <w:bCs/>
          <w:szCs w:val="24"/>
        </w:rPr>
      </w:pPr>
      <w:r w:rsidRPr="00407EFB">
        <w:rPr>
          <w:rFonts w:ascii="Calibri" w:hAnsi="Calibri" w:cs="Calibri"/>
          <w:bCs/>
          <w:szCs w:val="24"/>
        </w:rPr>
        <w:t xml:space="preserve">CIPD (2019) </w:t>
      </w:r>
      <w:r w:rsidRPr="00407EFB">
        <w:rPr>
          <w:rFonts w:ascii="Calibri" w:hAnsi="Calibri" w:cs="Calibri"/>
          <w:bCs/>
          <w:i/>
          <w:iCs/>
          <w:szCs w:val="24"/>
        </w:rPr>
        <w:t>Diversity that Works: An Evidence-Based View</w:t>
      </w:r>
      <w:r w:rsidRPr="00407EFB">
        <w:rPr>
          <w:rFonts w:ascii="Calibri" w:hAnsi="Calibri" w:cs="Calibri"/>
          <w:bCs/>
          <w:szCs w:val="24"/>
        </w:rPr>
        <w:t>, CIPD.</w:t>
      </w:r>
    </w:p>
    <w:p w14:paraId="4229DA7D" w14:textId="1CFD1CBD" w:rsidR="00176BD9" w:rsidRPr="00407EFB" w:rsidRDefault="00176BD9" w:rsidP="00517415">
      <w:pPr>
        <w:spacing w:before="240" w:after="240" w:line="480" w:lineRule="auto"/>
        <w:rPr>
          <w:rFonts w:ascii="Calibri" w:hAnsi="Calibri" w:cs="Calibri"/>
          <w:bCs/>
          <w:szCs w:val="24"/>
        </w:rPr>
      </w:pPr>
      <w:r w:rsidRPr="00407EFB">
        <w:rPr>
          <w:rFonts w:ascii="Calibri" w:hAnsi="Calibri" w:cs="Calibri"/>
          <w:bCs/>
          <w:szCs w:val="24"/>
        </w:rPr>
        <w:t xml:space="preserve">Culley, L, Dyson, S., Ham-Ying, S. and Young, W. (2016) ‘Racisms, Resistances and Healing Narratives’. in </w:t>
      </w:r>
      <w:r w:rsidR="00D536A6" w:rsidRPr="00407EFB">
        <w:rPr>
          <w:rFonts w:ascii="Calibri" w:hAnsi="Calibri" w:cs="Calibri"/>
          <w:bCs/>
          <w:szCs w:val="24"/>
        </w:rPr>
        <w:t xml:space="preserve">S. </w:t>
      </w:r>
      <w:proofErr w:type="spellStart"/>
      <w:r w:rsidR="00D536A6" w:rsidRPr="00407EFB">
        <w:rPr>
          <w:rFonts w:ascii="Calibri" w:hAnsi="Calibri" w:cs="Calibri"/>
          <w:bCs/>
          <w:szCs w:val="24"/>
        </w:rPr>
        <w:t>Roseneil</w:t>
      </w:r>
      <w:proofErr w:type="spellEnd"/>
      <w:r w:rsidRPr="00407EFB">
        <w:rPr>
          <w:rFonts w:ascii="Calibri" w:hAnsi="Calibri" w:cs="Calibri"/>
          <w:bCs/>
          <w:szCs w:val="24"/>
        </w:rPr>
        <w:t xml:space="preserve"> and </w:t>
      </w:r>
      <w:r w:rsidR="00D536A6" w:rsidRPr="00407EFB">
        <w:rPr>
          <w:rFonts w:ascii="Calibri" w:hAnsi="Calibri" w:cs="Calibri"/>
          <w:bCs/>
          <w:szCs w:val="24"/>
        </w:rPr>
        <w:t>J. Seymour</w:t>
      </w:r>
      <w:r w:rsidRPr="00407EFB">
        <w:rPr>
          <w:rFonts w:ascii="Calibri" w:hAnsi="Calibri" w:cs="Calibri"/>
          <w:bCs/>
          <w:szCs w:val="24"/>
        </w:rPr>
        <w:t xml:space="preserve"> (eds.) </w:t>
      </w:r>
      <w:r w:rsidRPr="00407EFB">
        <w:rPr>
          <w:rFonts w:ascii="Calibri" w:hAnsi="Calibri" w:cs="Calibri"/>
          <w:bCs/>
          <w:i/>
          <w:iCs/>
          <w:szCs w:val="24"/>
        </w:rPr>
        <w:t xml:space="preserve">Practising Identities: Power and </w:t>
      </w:r>
      <w:r w:rsidR="00D536A6" w:rsidRPr="00407EFB">
        <w:rPr>
          <w:rFonts w:ascii="Calibri" w:hAnsi="Calibri" w:cs="Calibri"/>
          <w:bCs/>
          <w:i/>
          <w:iCs/>
          <w:szCs w:val="24"/>
        </w:rPr>
        <w:t>Resistance</w:t>
      </w:r>
      <w:r w:rsidR="00D536A6" w:rsidRPr="00407EFB">
        <w:rPr>
          <w:rFonts w:ascii="Calibri" w:hAnsi="Calibri" w:cs="Calibri"/>
          <w:bCs/>
          <w:szCs w:val="24"/>
        </w:rPr>
        <w:t>.</w:t>
      </w:r>
      <w:r w:rsidRPr="00407EFB">
        <w:rPr>
          <w:rFonts w:ascii="Calibri" w:hAnsi="Calibri" w:cs="Calibri"/>
          <w:bCs/>
          <w:szCs w:val="24"/>
        </w:rPr>
        <w:t xml:space="preserve"> 155-179. Palgrave Macmillan</w:t>
      </w:r>
      <w:r w:rsidR="00EE3483">
        <w:rPr>
          <w:rFonts w:ascii="Calibri" w:hAnsi="Calibri" w:cs="Calibri"/>
          <w:bCs/>
          <w:szCs w:val="24"/>
        </w:rPr>
        <w:t>.</w:t>
      </w:r>
    </w:p>
    <w:p w14:paraId="5AAFD5DC" w14:textId="71E51FE6" w:rsidR="00176BD9" w:rsidRDefault="00176BD9" w:rsidP="00517415">
      <w:pPr>
        <w:spacing w:before="240" w:after="240" w:line="480" w:lineRule="auto"/>
        <w:rPr>
          <w:rFonts w:ascii="Calibri" w:hAnsi="Calibri" w:cs="Calibri"/>
          <w:bCs/>
          <w:szCs w:val="24"/>
        </w:rPr>
      </w:pPr>
      <w:r w:rsidRPr="00407EFB">
        <w:rPr>
          <w:rFonts w:ascii="Calibri" w:hAnsi="Calibri" w:cs="Calibri"/>
          <w:bCs/>
          <w:szCs w:val="24"/>
        </w:rPr>
        <w:t xml:space="preserve">Davidson, B. (1996) </w:t>
      </w:r>
      <w:r w:rsidRPr="00407EFB">
        <w:rPr>
          <w:rFonts w:ascii="Calibri" w:hAnsi="Calibri" w:cs="Calibri"/>
          <w:bCs/>
          <w:i/>
          <w:szCs w:val="24"/>
        </w:rPr>
        <w:t>The African Slave Trade,</w:t>
      </w:r>
      <w:r w:rsidRPr="00407EFB">
        <w:rPr>
          <w:rFonts w:ascii="Calibri" w:hAnsi="Calibri" w:cs="Calibri"/>
          <w:bCs/>
          <w:szCs w:val="24"/>
        </w:rPr>
        <w:t xml:space="preserve"> James Currey.</w:t>
      </w:r>
    </w:p>
    <w:p w14:paraId="591EDD23" w14:textId="4076372F" w:rsidR="00015FB9" w:rsidRPr="00407EFB" w:rsidRDefault="00015FB9" w:rsidP="00517415">
      <w:pPr>
        <w:spacing w:before="240" w:after="240" w:line="480" w:lineRule="auto"/>
        <w:rPr>
          <w:rFonts w:ascii="Calibri" w:hAnsi="Calibri" w:cs="Calibri"/>
          <w:bCs/>
          <w:szCs w:val="24"/>
        </w:rPr>
      </w:pPr>
      <w:r w:rsidRPr="00015FB9">
        <w:rPr>
          <w:rFonts w:ascii="Calibri" w:hAnsi="Calibri" w:cs="Calibri"/>
          <w:bCs/>
          <w:szCs w:val="24"/>
        </w:rPr>
        <w:t xml:space="preserve">DeSalle, R., &amp; Tattersall, I. (2025). </w:t>
      </w:r>
      <w:r>
        <w:rPr>
          <w:rFonts w:ascii="Calibri" w:hAnsi="Calibri" w:cs="Calibri"/>
          <w:bCs/>
          <w:szCs w:val="24"/>
        </w:rPr>
        <w:t>‘</w:t>
      </w:r>
      <w:r w:rsidRPr="00015FB9">
        <w:rPr>
          <w:rFonts w:ascii="Calibri" w:hAnsi="Calibri" w:cs="Calibri"/>
          <w:bCs/>
          <w:szCs w:val="24"/>
        </w:rPr>
        <w:t>Race realism goes both ways</w:t>
      </w:r>
      <w:r>
        <w:rPr>
          <w:rFonts w:ascii="Calibri" w:hAnsi="Calibri" w:cs="Calibri"/>
          <w:bCs/>
          <w:szCs w:val="24"/>
        </w:rPr>
        <w:t>’</w:t>
      </w:r>
      <w:r w:rsidRPr="00015FB9">
        <w:rPr>
          <w:rFonts w:ascii="Calibri" w:hAnsi="Calibri" w:cs="Calibri"/>
          <w:bCs/>
          <w:szCs w:val="24"/>
        </w:rPr>
        <w:t xml:space="preserve">. </w:t>
      </w:r>
      <w:r w:rsidRPr="0057433E">
        <w:rPr>
          <w:rFonts w:ascii="Calibri" w:hAnsi="Calibri" w:cs="Calibri"/>
          <w:bCs/>
          <w:i/>
          <w:iCs/>
          <w:szCs w:val="24"/>
        </w:rPr>
        <w:t>History and Philosophy of the Life Sciences</w:t>
      </w:r>
      <w:r w:rsidRPr="00015FB9">
        <w:rPr>
          <w:rFonts w:ascii="Calibri" w:hAnsi="Calibri" w:cs="Calibri"/>
          <w:bCs/>
          <w:szCs w:val="24"/>
        </w:rPr>
        <w:t>, 47(1), 11.</w:t>
      </w:r>
    </w:p>
    <w:p w14:paraId="3854E6CE" w14:textId="2237130E" w:rsidR="00176BD9" w:rsidRDefault="00176BD9" w:rsidP="00517415">
      <w:pPr>
        <w:spacing w:before="240" w:after="240" w:line="480" w:lineRule="auto"/>
        <w:rPr>
          <w:rFonts w:ascii="Calibri" w:hAnsi="Calibri" w:cs="Calibri"/>
          <w:bCs/>
          <w:szCs w:val="24"/>
        </w:rPr>
      </w:pPr>
      <w:r w:rsidRPr="00407EFB">
        <w:rPr>
          <w:rFonts w:ascii="Calibri" w:hAnsi="Calibri" w:cs="Calibri"/>
          <w:bCs/>
          <w:szCs w:val="24"/>
        </w:rPr>
        <w:t>Du Bois, W.E.B. (1999)</w:t>
      </w:r>
      <w:r w:rsidRPr="00407EFB">
        <w:rPr>
          <w:rFonts w:ascii="Calibri" w:hAnsi="Calibri" w:cs="Calibri"/>
          <w:bCs/>
          <w:i/>
          <w:iCs/>
          <w:szCs w:val="24"/>
        </w:rPr>
        <w:t xml:space="preserve"> </w:t>
      </w:r>
      <w:proofErr w:type="spellStart"/>
      <w:r w:rsidRPr="00407EFB">
        <w:rPr>
          <w:rFonts w:ascii="Calibri" w:hAnsi="Calibri" w:cs="Calibri"/>
          <w:bCs/>
          <w:i/>
          <w:iCs/>
          <w:szCs w:val="24"/>
        </w:rPr>
        <w:t>Darkwater</w:t>
      </w:r>
      <w:proofErr w:type="spellEnd"/>
      <w:r w:rsidRPr="00407EFB">
        <w:rPr>
          <w:rFonts w:ascii="Calibri" w:hAnsi="Calibri" w:cs="Calibri"/>
          <w:bCs/>
          <w:i/>
          <w:iCs/>
          <w:szCs w:val="24"/>
        </w:rPr>
        <w:t>,</w:t>
      </w:r>
      <w:r w:rsidRPr="00407EFB">
        <w:rPr>
          <w:rFonts w:ascii="Calibri" w:hAnsi="Calibri" w:cs="Calibri"/>
          <w:bCs/>
          <w:szCs w:val="24"/>
        </w:rPr>
        <w:t xml:space="preserve"> Dover Publications.</w:t>
      </w:r>
    </w:p>
    <w:p w14:paraId="08F24D84" w14:textId="571C948D" w:rsidR="00C65BB3" w:rsidRDefault="00C65BB3" w:rsidP="00517415">
      <w:pPr>
        <w:spacing w:before="240" w:after="240" w:line="480" w:lineRule="auto"/>
        <w:rPr>
          <w:rFonts w:ascii="Calibri" w:hAnsi="Calibri" w:cs="Calibri"/>
          <w:bCs/>
          <w:szCs w:val="24"/>
        </w:rPr>
      </w:pPr>
      <w:r>
        <w:rPr>
          <w:rFonts w:ascii="Calibri" w:hAnsi="Calibri" w:cs="Calibri"/>
          <w:bCs/>
          <w:szCs w:val="24"/>
        </w:rPr>
        <w:t>DWP (2023)</w:t>
      </w:r>
      <w:r w:rsidR="009F1B8C">
        <w:rPr>
          <w:rFonts w:ascii="Calibri" w:hAnsi="Calibri" w:cs="Calibri"/>
          <w:bCs/>
          <w:szCs w:val="24"/>
        </w:rPr>
        <w:t xml:space="preserve"> </w:t>
      </w:r>
      <w:r w:rsidR="009F1B8C">
        <w:rPr>
          <w:rFonts w:ascii="Calibri" w:hAnsi="Calibri" w:cs="Calibri"/>
          <w:bCs/>
          <w:i/>
          <w:iCs/>
          <w:szCs w:val="24"/>
        </w:rPr>
        <w:t xml:space="preserve">Annual Population Survey, </w:t>
      </w:r>
      <w:r w:rsidR="009C727D">
        <w:rPr>
          <w:rFonts w:ascii="Calibri" w:hAnsi="Calibri" w:cs="Calibri"/>
          <w:bCs/>
          <w:szCs w:val="24"/>
        </w:rPr>
        <w:t>Department of Work and Pensions.</w:t>
      </w:r>
    </w:p>
    <w:p w14:paraId="4C1ADC98" w14:textId="3F90D43A" w:rsidR="00936DBF" w:rsidRDefault="00936DBF" w:rsidP="00517415">
      <w:pPr>
        <w:spacing w:before="240" w:after="240" w:line="480" w:lineRule="auto"/>
        <w:rPr>
          <w:rFonts w:ascii="Calibri" w:hAnsi="Calibri" w:cs="Calibri"/>
          <w:bCs/>
          <w:szCs w:val="24"/>
        </w:rPr>
      </w:pPr>
      <w:r w:rsidRPr="00936DBF">
        <w:rPr>
          <w:rFonts w:ascii="Calibri" w:hAnsi="Calibri" w:cs="Calibri"/>
          <w:bCs/>
          <w:szCs w:val="24"/>
        </w:rPr>
        <w:t xml:space="preserve">Dyson, S. M., Atkin, K. M., </w:t>
      </w:r>
      <w:proofErr w:type="spellStart"/>
      <w:r w:rsidRPr="00936DBF">
        <w:rPr>
          <w:rFonts w:ascii="Calibri" w:hAnsi="Calibri" w:cs="Calibri"/>
          <w:bCs/>
          <w:szCs w:val="24"/>
        </w:rPr>
        <w:t>Berghs</w:t>
      </w:r>
      <w:proofErr w:type="spellEnd"/>
      <w:r w:rsidRPr="00936DBF">
        <w:rPr>
          <w:rFonts w:ascii="Calibri" w:hAnsi="Calibri" w:cs="Calibri"/>
          <w:bCs/>
          <w:szCs w:val="24"/>
        </w:rPr>
        <w:t xml:space="preserve">, M. J., &amp; Greene, A. M. (2021). </w:t>
      </w:r>
      <w:r>
        <w:rPr>
          <w:rFonts w:ascii="Calibri" w:hAnsi="Calibri" w:cs="Calibri"/>
          <w:bCs/>
          <w:szCs w:val="24"/>
        </w:rPr>
        <w:t>‘</w:t>
      </w:r>
      <w:r w:rsidRPr="00936DBF">
        <w:rPr>
          <w:rFonts w:ascii="Calibri" w:hAnsi="Calibri" w:cs="Calibri"/>
          <w:bCs/>
          <w:szCs w:val="24"/>
        </w:rPr>
        <w:t>On the possibility of a disabled life in capitalist ruins: Black workers with sickle cell disorder in England</w:t>
      </w:r>
      <w:r>
        <w:rPr>
          <w:rFonts w:ascii="Calibri" w:hAnsi="Calibri" w:cs="Calibri"/>
          <w:bCs/>
          <w:szCs w:val="24"/>
        </w:rPr>
        <w:t>’</w:t>
      </w:r>
      <w:r w:rsidRPr="00936DBF">
        <w:rPr>
          <w:rFonts w:ascii="Calibri" w:hAnsi="Calibri" w:cs="Calibri"/>
          <w:bCs/>
          <w:szCs w:val="24"/>
        </w:rPr>
        <w:t xml:space="preserve">. </w:t>
      </w:r>
      <w:r w:rsidRPr="00936DBF">
        <w:rPr>
          <w:rFonts w:ascii="Calibri" w:hAnsi="Calibri" w:cs="Calibri"/>
          <w:bCs/>
          <w:i/>
          <w:iCs/>
          <w:szCs w:val="24"/>
        </w:rPr>
        <w:t>Social Science &amp; Medicine</w:t>
      </w:r>
      <w:r w:rsidRPr="00936DBF">
        <w:rPr>
          <w:rFonts w:ascii="Calibri" w:hAnsi="Calibri" w:cs="Calibri"/>
          <w:bCs/>
          <w:szCs w:val="24"/>
        </w:rPr>
        <w:t>, 272, 113713.</w:t>
      </w:r>
    </w:p>
    <w:p w14:paraId="1EB36DFC" w14:textId="578C1319" w:rsidR="00936DBF" w:rsidRPr="009F1B8C" w:rsidRDefault="00936DBF" w:rsidP="00936DBF">
      <w:pPr>
        <w:spacing w:before="240" w:after="240" w:line="480" w:lineRule="auto"/>
        <w:rPr>
          <w:rFonts w:ascii="Calibri" w:hAnsi="Calibri" w:cs="Calibri"/>
          <w:bCs/>
          <w:szCs w:val="24"/>
        </w:rPr>
      </w:pPr>
      <w:r w:rsidRPr="00936DBF">
        <w:rPr>
          <w:rFonts w:ascii="Calibri" w:hAnsi="Calibri" w:cs="Calibri"/>
          <w:bCs/>
          <w:szCs w:val="24"/>
        </w:rPr>
        <w:lastRenderedPageBreak/>
        <w:t xml:space="preserve">Dyson, </w:t>
      </w:r>
      <w:r>
        <w:rPr>
          <w:rFonts w:ascii="Calibri" w:hAnsi="Calibri" w:cs="Calibri"/>
          <w:bCs/>
          <w:szCs w:val="24"/>
        </w:rPr>
        <w:t>S.,</w:t>
      </w:r>
      <w:r w:rsidRPr="00936DBF">
        <w:rPr>
          <w:rFonts w:ascii="Calibri" w:hAnsi="Calibri" w:cs="Calibri"/>
          <w:bCs/>
          <w:szCs w:val="24"/>
        </w:rPr>
        <w:t xml:space="preserve"> </w:t>
      </w:r>
      <w:proofErr w:type="spellStart"/>
      <w:r w:rsidRPr="00936DBF">
        <w:rPr>
          <w:rFonts w:ascii="Calibri" w:hAnsi="Calibri" w:cs="Calibri"/>
          <w:bCs/>
          <w:szCs w:val="24"/>
        </w:rPr>
        <w:t>Berghs</w:t>
      </w:r>
      <w:proofErr w:type="spellEnd"/>
      <w:r w:rsidRPr="00936DBF">
        <w:rPr>
          <w:rFonts w:ascii="Calibri" w:hAnsi="Calibri" w:cs="Calibri"/>
          <w:bCs/>
          <w:szCs w:val="24"/>
        </w:rPr>
        <w:t xml:space="preserve">, </w:t>
      </w:r>
      <w:r>
        <w:rPr>
          <w:rFonts w:ascii="Calibri" w:hAnsi="Calibri" w:cs="Calibri"/>
          <w:bCs/>
          <w:szCs w:val="24"/>
        </w:rPr>
        <w:t xml:space="preserve">M., </w:t>
      </w:r>
      <w:r w:rsidRPr="00936DBF">
        <w:rPr>
          <w:rFonts w:ascii="Calibri" w:hAnsi="Calibri" w:cs="Calibri"/>
          <w:bCs/>
          <w:szCs w:val="24"/>
        </w:rPr>
        <w:t>Morrison</w:t>
      </w:r>
      <w:r>
        <w:rPr>
          <w:rFonts w:ascii="Calibri" w:hAnsi="Calibri" w:cs="Calibri"/>
          <w:bCs/>
          <w:szCs w:val="24"/>
        </w:rPr>
        <w:t xml:space="preserve">, V. and </w:t>
      </w:r>
      <w:proofErr w:type="spellStart"/>
      <w:r w:rsidRPr="00936DBF">
        <w:rPr>
          <w:rFonts w:ascii="Calibri" w:hAnsi="Calibri" w:cs="Calibri"/>
          <w:bCs/>
          <w:szCs w:val="24"/>
        </w:rPr>
        <w:t>Sokhal</w:t>
      </w:r>
      <w:proofErr w:type="spellEnd"/>
      <w:r>
        <w:rPr>
          <w:rFonts w:ascii="Calibri" w:hAnsi="Calibri" w:cs="Calibri"/>
          <w:bCs/>
          <w:szCs w:val="24"/>
        </w:rPr>
        <w:t xml:space="preserve">, K. (2019) </w:t>
      </w:r>
      <w:r w:rsidRPr="00936DBF">
        <w:rPr>
          <w:rFonts w:ascii="Calibri" w:hAnsi="Calibri" w:cs="Calibri"/>
          <w:bCs/>
          <w:i/>
          <w:iCs/>
          <w:szCs w:val="24"/>
        </w:rPr>
        <w:t>Sickle Cell, Work and Employment: A Guide for Employers and Employees on Work, Employment and Sickle Cell Disorder (SCD)</w:t>
      </w:r>
      <w:r>
        <w:rPr>
          <w:rFonts w:ascii="Calibri" w:hAnsi="Calibri" w:cs="Calibri"/>
          <w:bCs/>
          <w:szCs w:val="24"/>
        </w:rPr>
        <w:t xml:space="preserve">, </w:t>
      </w:r>
      <w:r w:rsidRPr="00936DBF">
        <w:rPr>
          <w:rFonts w:ascii="Calibri" w:hAnsi="Calibri" w:cs="Calibri"/>
          <w:bCs/>
          <w:szCs w:val="24"/>
        </w:rPr>
        <w:t>Unit for the Social Study of Thalassaemia and Sickle Cell, De Montfort University, Leicester</w:t>
      </w:r>
      <w:r>
        <w:rPr>
          <w:rFonts w:ascii="Calibri" w:hAnsi="Calibri" w:cs="Calibri"/>
          <w:bCs/>
          <w:szCs w:val="24"/>
        </w:rPr>
        <w:t>.</w:t>
      </w:r>
    </w:p>
    <w:p w14:paraId="78D19EB2" w14:textId="77777777" w:rsidR="008173A2" w:rsidRDefault="008173A2" w:rsidP="00517415">
      <w:pPr>
        <w:spacing w:before="240" w:after="240" w:line="480" w:lineRule="auto"/>
        <w:rPr>
          <w:rFonts w:ascii="Calibri" w:hAnsi="Calibri" w:cs="Calibri"/>
          <w:bCs/>
          <w:szCs w:val="24"/>
        </w:rPr>
      </w:pPr>
      <w:proofErr w:type="spellStart"/>
      <w:r w:rsidRPr="008173A2">
        <w:rPr>
          <w:rFonts w:ascii="Calibri" w:hAnsi="Calibri" w:cs="Calibri"/>
          <w:bCs/>
          <w:szCs w:val="24"/>
        </w:rPr>
        <w:t>Erevelles</w:t>
      </w:r>
      <w:proofErr w:type="spellEnd"/>
      <w:r w:rsidRPr="008173A2">
        <w:rPr>
          <w:rFonts w:ascii="Calibri" w:hAnsi="Calibri" w:cs="Calibri"/>
          <w:bCs/>
          <w:szCs w:val="24"/>
        </w:rPr>
        <w:t xml:space="preserve">, N., &amp; Minear, A. (2010). Unspeakable offenses: Untangling race and disability in discourses of intersectionality. </w:t>
      </w:r>
      <w:r w:rsidRPr="0057433E">
        <w:rPr>
          <w:rFonts w:ascii="Calibri" w:hAnsi="Calibri" w:cs="Calibri"/>
          <w:bCs/>
          <w:i/>
          <w:iCs/>
          <w:szCs w:val="24"/>
        </w:rPr>
        <w:t>Journal of literary &amp; cultural disability studies</w:t>
      </w:r>
      <w:r w:rsidRPr="008173A2">
        <w:rPr>
          <w:rFonts w:ascii="Calibri" w:hAnsi="Calibri" w:cs="Calibri"/>
          <w:bCs/>
          <w:szCs w:val="24"/>
        </w:rPr>
        <w:t>, 4(2), 127-145.</w:t>
      </w:r>
    </w:p>
    <w:p w14:paraId="3E125EB8" w14:textId="2E44A40F" w:rsidR="008173A2" w:rsidRPr="00407EFB" w:rsidRDefault="008173A2" w:rsidP="00517415">
      <w:pPr>
        <w:spacing w:before="240" w:after="240" w:line="480" w:lineRule="auto"/>
        <w:rPr>
          <w:rFonts w:ascii="Calibri" w:hAnsi="Calibri" w:cs="Calibri"/>
          <w:bCs/>
          <w:szCs w:val="24"/>
        </w:rPr>
      </w:pPr>
      <w:r w:rsidRPr="008173A2">
        <w:rPr>
          <w:rFonts w:ascii="Calibri" w:hAnsi="Calibri" w:cs="Calibri"/>
          <w:bCs/>
          <w:szCs w:val="24"/>
        </w:rPr>
        <w:t xml:space="preserve">EQUINET (2016). </w:t>
      </w:r>
      <w:r w:rsidRPr="0057433E">
        <w:rPr>
          <w:rFonts w:ascii="Calibri" w:hAnsi="Calibri" w:cs="Calibri"/>
          <w:bCs/>
          <w:i/>
          <w:iCs/>
          <w:szCs w:val="24"/>
        </w:rPr>
        <w:t>Innovating at the Intersections. Equality Bodies Tackling Intersectional Discrimination</w:t>
      </w:r>
      <w:r w:rsidRPr="008173A2">
        <w:rPr>
          <w:rFonts w:ascii="Calibri" w:hAnsi="Calibri" w:cs="Calibri"/>
          <w:bCs/>
          <w:szCs w:val="24"/>
        </w:rPr>
        <w:t>.</w:t>
      </w:r>
    </w:p>
    <w:p w14:paraId="2C273764" w14:textId="77777777" w:rsidR="00176BD9" w:rsidRPr="00407EFB" w:rsidRDefault="00176BD9" w:rsidP="00517415">
      <w:pPr>
        <w:spacing w:before="240" w:after="240" w:line="480" w:lineRule="auto"/>
        <w:rPr>
          <w:rFonts w:ascii="Calibri" w:hAnsi="Calibri" w:cs="Calibri"/>
          <w:bCs/>
          <w:szCs w:val="24"/>
        </w:rPr>
      </w:pPr>
      <w:r w:rsidRPr="00407EFB">
        <w:rPr>
          <w:rFonts w:ascii="Calibri" w:hAnsi="Calibri" w:cs="Calibri"/>
          <w:bCs/>
          <w:szCs w:val="24"/>
        </w:rPr>
        <w:t xml:space="preserve">Fekete, L. (1997) ‘Blackening the economy: The path to convergence’, </w:t>
      </w:r>
      <w:r w:rsidRPr="00407EFB">
        <w:rPr>
          <w:rFonts w:ascii="Calibri" w:hAnsi="Calibri" w:cs="Calibri"/>
          <w:bCs/>
          <w:i/>
          <w:iCs/>
          <w:szCs w:val="24"/>
        </w:rPr>
        <w:t xml:space="preserve">Race and Class, </w:t>
      </w:r>
      <w:r w:rsidRPr="00407EFB">
        <w:rPr>
          <w:rFonts w:ascii="Calibri" w:hAnsi="Calibri" w:cs="Calibri"/>
          <w:bCs/>
          <w:szCs w:val="24"/>
        </w:rPr>
        <w:t>30: 1, 1-17.</w:t>
      </w:r>
    </w:p>
    <w:p w14:paraId="7784C6E6" w14:textId="4A329C00" w:rsidR="00176BD9" w:rsidRDefault="00176BD9" w:rsidP="00517415">
      <w:pPr>
        <w:spacing w:before="240" w:after="240" w:line="480" w:lineRule="auto"/>
        <w:rPr>
          <w:rFonts w:ascii="Calibri" w:hAnsi="Calibri" w:cs="Calibri"/>
          <w:bCs/>
          <w:szCs w:val="24"/>
        </w:rPr>
      </w:pPr>
      <w:r w:rsidRPr="00407EFB">
        <w:rPr>
          <w:rFonts w:ascii="Calibri" w:hAnsi="Calibri" w:cs="Calibri"/>
          <w:bCs/>
          <w:szCs w:val="24"/>
        </w:rPr>
        <w:t xml:space="preserve">Fields, K.E. and Fields, B.J. (2012) </w:t>
      </w:r>
      <w:proofErr w:type="spellStart"/>
      <w:r w:rsidRPr="00407EFB">
        <w:rPr>
          <w:rFonts w:ascii="Calibri" w:hAnsi="Calibri" w:cs="Calibri"/>
          <w:bCs/>
          <w:i/>
          <w:iCs/>
          <w:szCs w:val="24"/>
        </w:rPr>
        <w:t>Racecraft</w:t>
      </w:r>
      <w:proofErr w:type="spellEnd"/>
      <w:r w:rsidRPr="00407EFB">
        <w:rPr>
          <w:rFonts w:ascii="Calibri" w:hAnsi="Calibri" w:cs="Calibri"/>
          <w:bCs/>
          <w:i/>
          <w:iCs/>
          <w:szCs w:val="24"/>
        </w:rPr>
        <w:t>: The Soul of Inequality in American Life,</w:t>
      </w:r>
      <w:r w:rsidRPr="00407EFB">
        <w:rPr>
          <w:rFonts w:ascii="Calibri" w:hAnsi="Calibri" w:cs="Calibri"/>
          <w:bCs/>
          <w:szCs w:val="24"/>
        </w:rPr>
        <w:t xml:space="preserve"> Verso.</w:t>
      </w:r>
    </w:p>
    <w:p w14:paraId="6EE370D4" w14:textId="77777777" w:rsidR="003A0E0F" w:rsidRDefault="003A0E0F" w:rsidP="00517415">
      <w:pPr>
        <w:spacing w:before="240" w:after="240" w:line="480" w:lineRule="auto"/>
        <w:rPr>
          <w:rFonts w:ascii="Calibri" w:hAnsi="Calibri" w:cs="Calibri"/>
          <w:bCs/>
          <w:szCs w:val="24"/>
        </w:rPr>
      </w:pPr>
      <w:r w:rsidRPr="003A0E0F">
        <w:rPr>
          <w:rFonts w:ascii="Calibri" w:hAnsi="Calibri" w:cs="Calibri"/>
          <w:bCs/>
          <w:szCs w:val="24"/>
        </w:rPr>
        <w:t xml:space="preserve">Fraser, N. (1998). </w:t>
      </w:r>
      <w:r w:rsidRPr="0057433E">
        <w:rPr>
          <w:rFonts w:ascii="Calibri" w:hAnsi="Calibri" w:cs="Calibri"/>
          <w:bCs/>
          <w:i/>
          <w:iCs/>
          <w:szCs w:val="24"/>
        </w:rPr>
        <w:t>Social justice in the age of identity politics: redistribution, recognition</w:t>
      </w:r>
      <w:r w:rsidRPr="003A0E0F">
        <w:rPr>
          <w:rFonts w:ascii="Calibri" w:hAnsi="Calibri" w:cs="Calibri"/>
          <w:bCs/>
          <w:szCs w:val="24"/>
        </w:rPr>
        <w:t>.</w:t>
      </w:r>
    </w:p>
    <w:p w14:paraId="416DFF9A" w14:textId="77777777" w:rsidR="00DC412D" w:rsidRDefault="00CA47F1" w:rsidP="00CA47F1">
      <w:pPr>
        <w:spacing w:before="240" w:after="240" w:line="480" w:lineRule="auto"/>
        <w:rPr>
          <w:rFonts w:ascii="Calibri" w:hAnsi="Calibri" w:cs="Calibri"/>
          <w:bCs/>
          <w:szCs w:val="24"/>
        </w:rPr>
      </w:pPr>
      <w:r w:rsidRPr="00CA47F1">
        <w:rPr>
          <w:rFonts w:ascii="Calibri" w:hAnsi="Calibri" w:cs="Calibri"/>
          <w:bCs/>
          <w:szCs w:val="24"/>
        </w:rPr>
        <w:t xml:space="preserve">Fraser N (2022) </w:t>
      </w:r>
      <w:r w:rsidRPr="0057433E">
        <w:rPr>
          <w:rFonts w:ascii="Calibri" w:hAnsi="Calibri" w:cs="Calibri"/>
          <w:bCs/>
          <w:i/>
          <w:iCs/>
          <w:szCs w:val="24"/>
        </w:rPr>
        <w:t>Cannibal Capitalism: How Our System Is Devouring Democracy, Care and the Planet – and</w:t>
      </w:r>
      <w:r>
        <w:rPr>
          <w:rFonts w:ascii="Calibri" w:hAnsi="Calibri" w:cs="Calibri"/>
          <w:bCs/>
          <w:i/>
          <w:iCs/>
          <w:szCs w:val="24"/>
        </w:rPr>
        <w:t xml:space="preserve"> </w:t>
      </w:r>
      <w:r w:rsidRPr="0057433E">
        <w:rPr>
          <w:rFonts w:ascii="Calibri" w:hAnsi="Calibri" w:cs="Calibri"/>
          <w:bCs/>
          <w:i/>
          <w:iCs/>
          <w:szCs w:val="24"/>
        </w:rPr>
        <w:t>What We Can Do about It</w:t>
      </w:r>
      <w:r w:rsidRPr="00CA47F1">
        <w:rPr>
          <w:rFonts w:ascii="Calibri" w:hAnsi="Calibri" w:cs="Calibri"/>
          <w:bCs/>
          <w:szCs w:val="24"/>
        </w:rPr>
        <w:t>.</w:t>
      </w:r>
      <w:r w:rsidR="00DC412D">
        <w:rPr>
          <w:rFonts w:ascii="Calibri" w:hAnsi="Calibri" w:cs="Calibri"/>
          <w:bCs/>
          <w:szCs w:val="24"/>
        </w:rPr>
        <w:t xml:space="preserve"> </w:t>
      </w:r>
      <w:r w:rsidRPr="00CA47F1">
        <w:rPr>
          <w:rFonts w:ascii="Calibri" w:hAnsi="Calibri" w:cs="Calibri"/>
          <w:bCs/>
          <w:szCs w:val="24"/>
        </w:rPr>
        <w:t>Verso Books.</w:t>
      </w:r>
      <w:r w:rsidR="00DC412D">
        <w:rPr>
          <w:rFonts w:ascii="Calibri" w:hAnsi="Calibri" w:cs="Calibri"/>
          <w:bCs/>
          <w:szCs w:val="24"/>
        </w:rPr>
        <w:t xml:space="preserve"> </w:t>
      </w:r>
    </w:p>
    <w:p w14:paraId="2F0945A0" w14:textId="77777777" w:rsidR="00DC412D" w:rsidRDefault="0087504D" w:rsidP="00517415">
      <w:pPr>
        <w:spacing w:before="240" w:after="240" w:line="480" w:lineRule="auto"/>
        <w:rPr>
          <w:rFonts w:ascii="Calibri" w:hAnsi="Calibri" w:cs="Calibri"/>
          <w:bCs/>
          <w:szCs w:val="24"/>
        </w:rPr>
      </w:pPr>
      <w:r>
        <w:rPr>
          <w:rFonts w:ascii="Calibri" w:hAnsi="Calibri" w:cs="Calibri"/>
          <w:bCs/>
          <w:szCs w:val="24"/>
        </w:rPr>
        <w:t>Friedman (2025)</w:t>
      </w:r>
    </w:p>
    <w:p w14:paraId="3BCF6203" w14:textId="4B9505B8" w:rsidR="00176BD9" w:rsidRDefault="00176BD9" w:rsidP="00517415">
      <w:pPr>
        <w:spacing w:before="240" w:after="240" w:line="480" w:lineRule="auto"/>
        <w:rPr>
          <w:rFonts w:ascii="Calibri" w:hAnsi="Calibri" w:cs="Calibri"/>
          <w:bCs/>
          <w:szCs w:val="24"/>
        </w:rPr>
      </w:pPr>
      <w:r w:rsidRPr="00407EFB">
        <w:rPr>
          <w:rFonts w:ascii="Calibri" w:hAnsi="Calibri" w:cs="Calibri"/>
          <w:bCs/>
          <w:szCs w:val="24"/>
        </w:rPr>
        <w:t xml:space="preserve">Fujimura, J.H., Bolnick, D.A., Rajagopalan, R., Kaufman, J.S., Lewontin, R.C., Duster, T., Ossorio, P. and Marks, J. (2014) ‘Clines without classes: How to make sense of human variation’, </w:t>
      </w:r>
      <w:r w:rsidRPr="00407EFB">
        <w:rPr>
          <w:rFonts w:ascii="Calibri" w:hAnsi="Calibri" w:cs="Calibri"/>
          <w:bCs/>
          <w:i/>
          <w:iCs/>
          <w:szCs w:val="24"/>
        </w:rPr>
        <w:t>Sociological Theory</w:t>
      </w:r>
      <w:r w:rsidRPr="00407EFB">
        <w:rPr>
          <w:rFonts w:ascii="Calibri" w:hAnsi="Calibri" w:cs="Calibri"/>
          <w:bCs/>
          <w:szCs w:val="24"/>
        </w:rPr>
        <w:t xml:space="preserve"> 32(3): 208-227.</w:t>
      </w:r>
    </w:p>
    <w:p w14:paraId="1DEFDBB1" w14:textId="08827AC4" w:rsidR="00176BD9" w:rsidRPr="00407EFB" w:rsidRDefault="00176BD9" w:rsidP="00517415">
      <w:pPr>
        <w:spacing w:before="240" w:after="240" w:line="480" w:lineRule="auto"/>
        <w:rPr>
          <w:rFonts w:ascii="Calibri" w:hAnsi="Calibri" w:cs="Calibri"/>
          <w:bCs/>
          <w:szCs w:val="24"/>
        </w:rPr>
      </w:pPr>
      <w:r w:rsidRPr="00407EFB">
        <w:rPr>
          <w:rFonts w:ascii="Calibri" w:hAnsi="Calibri" w:cs="Calibri"/>
          <w:bCs/>
          <w:szCs w:val="24"/>
        </w:rPr>
        <w:t xml:space="preserve">Gupta, T.D. (1996) </w:t>
      </w:r>
      <w:r w:rsidRPr="00407EFB">
        <w:rPr>
          <w:rFonts w:ascii="Calibri" w:hAnsi="Calibri" w:cs="Calibri"/>
          <w:bCs/>
          <w:i/>
          <w:iCs/>
          <w:szCs w:val="24"/>
        </w:rPr>
        <w:t>Racism and Paid Work</w:t>
      </w:r>
      <w:r w:rsidRPr="00407EFB">
        <w:rPr>
          <w:rFonts w:ascii="Calibri" w:hAnsi="Calibri" w:cs="Calibri"/>
          <w:bCs/>
          <w:szCs w:val="24"/>
        </w:rPr>
        <w:t xml:space="preserve"> Toronto, Garamond Press</w:t>
      </w:r>
    </w:p>
    <w:p w14:paraId="15CBDD89" w14:textId="056A68D1" w:rsidR="00176BD9" w:rsidRPr="00407EFB" w:rsidRDefault="00130804" w:rsidP="00517415">
      <w:pPr>
        <w:spacing w:before="240" w:after="240" w:line="480" w:lineRule="auto"/>
        <w:rPr>
          <w:rFonts w:ascii="Calibri" w:hAnsi="Calibri" w:cs="Calibri"/>
          <w:bCs/>
          <w:szCs w:val="24"/>
        </w:rPr>
      </w:pPr>
      <w:r w:rsidRPr="00130804">
        <w:rPr>
          <w:rFonts w:ascii="Calibri" w:hAnsi="Calibri" w:cs="Calibri"/>
          <w:bCs/>
          <w:szCs w:val="24"/>
        </w:rPr>
        <w:t xml:space="preserve">Hall, R. (2013). </w:t>
      </w:r>
      <w:r>
        <w:rPr>
          <w:rFonts w:ascii="Calibri" w:hAnsi="Calibri" w:cs="Calibri"/>
          <w:bCs/>
          <w:szCs w:val="24"/>
        </w:rPr>
        <w:t>‘</w:t>
      </w:r>
      <w:r w:rsidRPr="00130804">
        <w:rPr>
          <w:rFonts w:ascii="Calibri" w:hAnsi="Calibri" w:cs="Calibri"/>
          <w:bCs/>
          <w:szCs w:val="24"/>
        </w:rPr>
        <w:t>Educational technology and the enclosure of academic labour inside public higher education</w:t>
      </w:r>
      <w:r>
        <w:rPr>
          <w:rFonts w:ascii="Calibri" w:hAnsi="Calibri" w:cs="Calibri"/>
          <w:bCs/>
          <w:szCs w:val="24"/>
        </w:rPr>
        <w:t>’</w:t>
      </w:r>
      <w:r w:rsidRPr="00130804">
        <w:rPr>
          <w:rFonts w:ascii="Calibri" w:hAnsi="Calibri" w:cs="Calibri"/>
          <w:bCs/>
          <w:szCs w:val="24"/>
        </w:rPr>
        <w:t>. </w:t>
      </w:r>
      <w:r w:rsidRPr="00130804">
        <w:rPr>
          <w:rFonts w:ascii="Calibri" w:hAnsi="Calibri" w:cs="Calibri"/>
          <w:bCs/>
          <w:i/>
          <w:iCs/>
          <w:szCs w:val="24"/>
        </w:rPr>
        <w:t>Journal for Critical Education Policy Studies</w:t>
      </w:r>
      <w:r w:rsidRPr="00130804">
        <w:rPr>
          <w:rFonts w:ascii="Calibri" w:hAnsi="Calibri" w:cs="Calibri"/>
          <w:bCs/>
          <w:szCs w:val="24"/>
        </w:rPr>
        <w:t>, </w:t>
      </w:r>
      <w:r w:rsidRPr="00130804">
        <w:rPr>
          <w:rFonts w:ascii="Calibri" w:hAnsi="Calibri" w:cs="Calibri"/>
          <w:bCs/>
          <w:i/>
          <w:iCs/>
          <w:szCs w:val="24"/>
        </w:rPr>
        <w:t>11</w:t>
      </w:r>
      <w:r w:rsidRPr="00130804">
        <w:rPr>
          <w:rFonts w:ascii="Calibri" w:hAnsi="Calibri" w:cs="Calibri"/>
          <w:bCs/>
          <w:szCs w:val="24"/>
        </w:rPr>
        <w:t>(3).</w:t>
      </w:r>
      <w:r w:rsidR="00176BD9" w:rsidRPr="00407EFB">
        <w:rPr>
          <w:rFonts w:ascii="Calibri" w:hAnsi="Calibri" w:cs="Calibri"/>
          <w:bCs/>
          <w:szCs w:val="24"/>
        </w:rPr>
        <w:t xml:space="preserve"> </w:t>
      </w:r>
    </w:p>
    <w:p w14:paraId="48FE8824" w14:textId="58D8CDD0" w:rsidR="00176BD9" w:rsidRDefault="00176BD9" w:rsidP="00517415">
      <w:pPr>
        <w:spacing w:before="240" w:after="240" w:line="480" w:lineRule="auto"/>
        <w:rPr>
          <w:rFonts w:ascii="Calibri" w:hAnsi="Calibri" w:cs="Calibri"/>
          <w:bCs/>
          <w:szCs w:val="24"/>
        </w:rPr>
      </w:pPr>
      <w:r w:rsidRPr="00407EFB">
        <w:rPr>
          <w:rFonts w:ascii="Calibri" w:hAnsi="Calibri" w:cs="Calibri"/>
          <w:bCs/>
          <w:szCs w:val="24"/>
        </w:rPr>
        <w:lastRenderedPageBreak/>
        <w:t xml:space="preserve">Harris, C. (1993) Post war migration and the industrial reserve army, in James, W. and Harris, C. (eds) </w:t>
      </w:r>
      <w:r w:rsidRPr="00407EFB">
        <w:rPr>
          <w:rFonts w:ascii="Calibri" w:hAnsi="Calibri" w:cs="Calibri"/>
          <w:bCs/>
          <w:i/>
          <w:iCs/>
          <w:szCs w:val="24"/>
        </w:rPr>
        <w:t>Inside Babylon: The Caribbean Diaspora in Britain,</w:t>
      </w:r>
      <w:r w:rsidRPr="00407EFB">
        <w:rPr>
          <w:rFonts w:ascii="Calibri" w:hAnsi="Calibri" w:cs="Calibri"/>
          <w:bCs/>
          <w:szCs w:val="24"/>
        </w:rPr>
        <w:t xml:space="preserve"> Verso, 9-54.</w:t>
      </w:r>
    </w:p>
    <w:p w14:paraId="27337753" w14:textId="77777777" w:rsidR="00D416D7" w:rsidRDefault="00B709D1" w:rsidP="00517415">
      <w:pPr>
        <w:spacing w:before="240" w:after="240" w:line="480" w:lineRule="auto"/>
        <w:rPr>
          <w:rFonts w:ascii="Calibri" w:hAnsi="Calibri" w:cs="Calibri"/>
          <w:bCs/>
          <w:szCs w:val="24"/>
        </w:rPr>
      </w:pPr>
      <w:r w:rsidRPr="00B709D1">
        <w:rPr>
          <w:rFonts w:ascii="Calibri" w:hAnsi="Calibri" w:cs="Calibri"/>
          <w:bCs/>
          <w:szCs w:val="24"/>
        </w:rPr>
        <w:t xml:space="preserve">Hearn, J., &amp; </w:t>
      </w:r>
      <w:proofErr w:type="spellStart"/>
      <w:r w:rsidRPr="00B709D1">
        <w:rPr>
          <w:rFonts w:ascii="Calibri" w:hAnsi="Calibri" w:cs="Calibri"/>
          <w:bCs/>
          <w:szCs w:val="24"/>
        </w:rPr>
        <w:t>Louvrier</w:t>
      </w:r>
      <w:proofErr w:type="spellEnd"/>
      <w:r w:rsidRPr="00B709D1">
        <w:rPr>
          <w:rFonts w:ascii="Calibri" w:hAnsi="Calibri" w:cs="Calibri"/>
          <w:bCs/>
          <w:szCs w:val="24"/>
        </w:rPr>
        <w:t>, J. (2015). Theories of difference, diversity, and intersectionality. </w:t>
      </w:r>
      <w:r w:rsidRPr="00B709D1">
        <w:rPr>
          <w:rFonts w:ascii="Calibri" w:hAnsi="Calibri" w:cs="Calibri"/>
          <w:bCs/>
          <w:i/>
          <w:iCs/>
          <w:szCs w:val="24"/>
        </w:rPr>
        <w:t>The Oxford handbook of diversity in organizations</w:t>
      </w:r>
      <w:r w:rsidRPr="00B709D1">
        <w:rPr>
          <w:rFonts w:ascii="Calibri" w:hAnsi="Calibri" w:cs="Calibri"/>
          <w:bCs/>
          <w:szCs w:val="24"/>
        </w:rPr>
        <w:t>, 62-82.</w:t>
      </w:r>
    </w:p>
    <w:p w14:paraId="1F9175CF" w14:textId="05AE82E3" w:rsidR="00C65BB3" w:rsidRPr="00D416D7" w:rsidRDefault="00C65BB3" w:rsidP="00517415">
      <w:pPr>
        <w:spacing w:before="240" w:after="240" w:line="480" w:lineRule="auto"/>
        <w:rPr>
          <w:rFonts w:ascii="Calibri" w:hAnsi="Calibri" w:cs="Calibri"/>
          <w:bCs/>
          <w:szCs w:val="24"/>
        </w:rPr>
      </w:pPr>
      <w:r>
        <w:rPr>
          <w:rFonts w:ascii="Calibri" w:hAnsi="Calibri" w:cs="Calibri"/>
          <w:bCs/>
          <w:szCs w:val="24"/>
        </w:rPr>
        <w:t>JRF (2023</w:t>
      </w:r>
      <w:r w:rsidR="00D416D7">
        <w:rPr>
          <w:rFonts w:ascii="Calibri" w:hAnsi="Calibri" w:cs="Calibri"/>
          <w:bCs/>
          <w:szCs w:val="24"/>
        </w:rPr>
        <w:t xml:space="preserve">) </w:t>
      </w:r>
      <w:r w:rsidR="00D416D7">
        <w:rPr>
          <w:rFonts w:ascii="Calibri" w:hAnsi="Calibri" w:cs="Calibri"/>
          <w:bCs/>
          <w:i/>
          <w:iCs/>
          <w:szCs w:val="24"/>
        </w:rPr>
        <w:t>UK Poverty 2023</w:t>
      </w:r>
      <w:r w:rsidR="00D416D7">
        <w:rPr>
          <w:rFonts w:ascii="Calibri" w:hAnsi="Calibri" w:cs="Calibri"/>
          <w:bCs/>
          <w:szCs w:val="24"/>
        </w:rPr>
        <w:t>, Joseph Rowntree Foundation.</w:t>
      </w:r>
    </w:p>
    <w:p w14:paraId="075F5E53" w14:textId="77777777" w:rsidR="00176BD9" w:rsidRPr="00407EFB" w:rsidRDefault="00176BD9" w:rsidP="00517415">
      <w:pPr>
        <w:spacing w:before="240" w:after="240" w:line="480" w:lineRule="auto"/>
        <w:rPr>
          <w:rFonts w:ascii="Calibri" w:hAnsi="Calibri" w:cs="Calibri"/>
          <w:bCs/>
          <w:szCs w:val="24"/>
        </w:rPr>
      </w:pPr>
      <w:r w:rsidRPr="00407EFB">
        <w:rPr>
          <w:rFonts w:ascii="Calibri" w:hAnsi="Calibri" w:cs="Calibri"/>
          <w:bCs/>
          <w:szCs w:val="24"/>
        </w:rPr>
        <w:t xml:space="preserve">Kirton, G. and Greene, A.M. (2022) </w:t>
      </w:r>
      <w:r w:rsidRPr="00407EFB">
        <w:rPr>
          <w:rFonts w:ascii="Calibri" w:hAnsi="Calibri" w:cs="Calibri"/>
          <w:bCs/>
          <w:i/>
          <w:iCs/>
          <w:szCs w:val="24"/>
        </w:rPr>
        <w:t>The Dynamics of Managing Diversity and Inclusion: A Critical Approach</w:t>
      </w:r>
      <w:r w:rsidRPr="00407EFB">
        <w:rPr>
          <w:rFonts w:ascii="Calibri" w:hAnsi="Calibri" w:cs="Calibri"/>
          <w:bCs/>
          <w:szCs w:val="24"/>
        </w:rPr>
        <w:t>, Fifth Edition, Routledge.</w:t>
      </w:r>
    </w:p>
    <w:p w14:paraId="01132A6F" w14:textId="105C8A8B" w:rsidR="00176BD9" w:rsidRPr="00407EFB" w:rsidRDefault="00176BD9" w:rsidP="00517415">
      <w:pPr>
        <w:spacing w:before="240" w:after="240" w:line="480" w:lineRule="auto"/>
        <w:rPr>
          <w:rFonts w:ascii="Calibri" w:hAnsi="Calibri" w:cs="Calibri"/>
          <w:color w:val="201F1E"/>
          <w:szCs w:val="24"/>
        </w:rPr>
      </w:pPr>
      <w:proofErr w:type="spellStart"/>
      <w:r w:rsidRPr="00407EFB">
        <w:rPr>
          <w:rFonts w:ascii="Calibri" w:hAnsi="Calibri" w:cs="Calibri"/>
          <w:color w:val="201F1E"/>
          <w:szCs w:val="24"/>
        </w:rPr>
        <w:t>Layder</w:t>
      </w:r>
      <w:proofErr w:type="spellEnd"/>
      <w:r w:rsidRPr="00407EFB">
        <w:rPr>
          <w:rFonts w:ascii="Calibri" w:hAnsi="Calibri" w:cs="Calibri"/>
          <w:color w:val="201F1E"/>
          <w:szCs w:val="24"/>
        </w:rPr>
        <w:t xml:space="preserve"> D (1998) </w:t>
      </w:r>
      <w:r w:rsidRPr="00407EFB">
        <w:rPr>
          <w:rFonts w:ascii="Calibri" w:hAnsi="Calibri" w:cs="Calibri"/>
          <w:i/>
          <w:iCs/>
          <w:color w:val="201F1E"/>
          <w:szCs w:val="24"/>
        </w:rPr>
        <w:t>Sociological Practice: Linking Theory and Social Research,</w:t>
      </w:r>
      <w:r w:rsidRPr="00407EFB">
        <w:rPr>
          <w:rFonts w:ascii="Calibri" w:hAnsi="Calibri" w:cs="Calibri"/>
          <w:color w:val="201F1E"/>
          <w:szCs w:val="24"/>
        </w:rPr>
        <w:t xml:space="preserve"> Sage.</w:t>
      </w:r>
    </w:p>
    <w:p w14:paraId="2379A568" w14:textId="77777777" w:rsidR="00176BD9" w:rsidRPr="00407EFB" w:rsidRDefault="00176BD9" w:rsidP="00517415">
      <w:pPr>
        <w:spacing w:before="240" w:after="240" w:line="480" w:lineRule="auto"/>
        <w:rPr>
          <w:rFonts w:ascii="Calibri" w:hAnsi="Calibri" w:cs="Calibri"/>
          <w:color w:val="201F1E"/>
          <w:szCs w:val="24"/>
        </w:rPr>
      </w:pPr>
      <w:r w:rsidRPr="00407EFB">
        <w:rPr>
          <w:rFonts w:ascii="Calibri" w:hAnsi="Calibri" w:cs="Calibri"/>
          <w:color w:val="201F1E"/>
          <w:szCs w:val="24"/>
        </w:rPr>
        <w:t xml:space="preserve">Lessard-Phillips, L., Boliver, V., </w:t>
      </w:r>
      <w:proofErr w:type="spellStart"/>
      <w:r w:rsidRPr="00407EFB">
        <w:rPr>
          <w:rFonts w:ascii="Calibri" w:hAnsi="Calibri" w:cs="Calibri"/>
          <w:color w:val="201F1E"/>
          <w:szCs w:val="24"/>
        </w:rPr>
        <w:t>Pampaka</w:t>
      </w:r>
      <w:proofErr w:type="spellEnd"/>
      <w:r w:rsidRPr="00407EFB">
        <w:rPr>
          <w:rFonts w:ascii="Calibri" w:hAnsi="Calibri" w:cs="Calibri"/>
          <w:color w:val="201F1E"/>
          <w:szCs w:val="24"/>
        </w:rPr>
        <w:t xml:space="preserve">, M. and Swain, D., (2018). Exploring ethnic differences in the post-university destinations of Russell Group graduates. </w:t>
      </w:r>
      <w:r w:rsidRPr="00407EFB">
        <w:rPr>
          <w:rFonts w:ascii="Calibri" w:hAnsi="Calibri" w:cs="Calibri"/>
          <w:i/>
          <w:iCs/>
          <w:color w:val="201F1E"/>
          <w:szCs w:val="24"/>
        </w:rPr>
        <w:t>Ethnicities</w:t>
      </w:r>
      <w:r w:rsidRPr="00407EFB">
        <w:rPr>
          <w:rFonts w:ascii="Calibri" w:hAnsi="Calibri" w:cs="Calibri"/>
          <w:color w:val="201F1E"/>
          <w:szCs w:val="24"/>
        </w:rPr>
        <w:t>, 18(4), pp.496-517.</w:t>
      </w:r>
    </w:p>
    <w:p w14:paraId="0CCB4D84" w14:textId="77777777" w:rsidR="00176BD9" w:rsidRDefault="00176BD9" w:rsidP="00517415">
      <w:pPr>
        <w:spacing w:before="240" w:after="240" w:line="480" w:lineRule="auto"/>
        <w:rPr>
          <w:rFonts w:ascii="Calibri" w:hAnsi="Calibri" w:cs="Calibri"/>
          <w:bCs/>
          <w:szCs w:val="24"/>
        </w:rPr>
      </w:pPr>
      <w:r w:rsidRPr="00407EFB">
        <w:rPr>
          <w:rFonts w:ascii="Calibri" w:hAnsi="Calibri" w:cs="Calibri"/>
          <w:bCs/>
          <w:szCs w:val="24"/>
        </w:rPr>
        <w:t xml:space="preserve">Li, Y. and Heath, A. (2018) Persisting disadvantages: a study of labour market dynamics of ethnic unemployment and earnings in the UK (2009–2015), </w:t>
      </w:r>
      <w:r w:rsidRPr="00407EFB">
        <w:rPr>
          <w:rFonts w:ascii="Calibri" w:hAnsi="Calibri" w:cs="Calibri"/>
          <w:bCs/>
          <w:i/>
          <w:iCs/>
          <w:szCs w:val="24"/>
        </w:rPr>
        <w:t>Journal of Ethnic and Migration Studies</w:t>
      </w:r>
      <w:r w:rsidRPr="00407EFB">
        <w:rPr>
          <w:rFonts w:ascii="Calibri" w:hAnsi="Calibri" w:cs="Calibri"/>
          <w:bCs/>
          <w:szCs w:val="24"/>
        </w:rPr>
        <w:t xml:space="preserve"> 46(5): 857-878.</w:t>
      </w:r>
    </w:p>
    <w:p w14:paraId="3DC45638" w14:textId="7888A8CF" w:rsidR="00A24226" w:rsidRPr="00407EFB" w:rsidRDefault="00A24226" w:rsidP="00517415">
      <w:pPr>
        <w:spacing w:before="240" w:after="240" w:line="480" w:lineRule="auto"/>
        <w:rPr>
          <w:rFonts w:ascii="Calibri" w:hAnsi="Calibri" w:cs="Calibri"/>
          <w:bCs/>
          <w:szCs w:val="24"/>
        </w:rPr>
      </w:pPr>
      <w:r w:rsidRPr="00A24226">
        <w:rPr>
          <w:rFonts w:ascii="Calibri" w:hAnsi="Calibri" w:cs="Calibri"/>
          <w:bCs/>
          <w:szCs w:val="24"/>
        </w:rPr>
        <w:t>Masquelier, C. (2023). Intersectional socialism: Rethinking the socialist future with intersectionality theory. </w:t>
      </w:r>
      <w:r w:rsidRPr="00A24226">
        <w:rPr>
          <w:rFonts w:ascii="Calibri" w:hAnsi="Calibri" w:cs="Calibri"/>
          <w:bCs/>
          <w:i/>
          <w:iCs/>
          <w:szCs w:val="24"/>
        </w:rPr>
        <w:t>Sociology</w:t>
      </w:r>
      <w:r w:rsidRPr="00A24226">
        <w:rPr>
          <w:rFonts w:ascii="Calibri" w:hAnsi="Calibri" w:cs="Calibri"/>
          <w:bCs/>
          <w:szCs w:val="24"/>
        </w:rPr>
        <w:t>, </w:t>
      </w:r>
      <w:r w:rsidRPr="00A24226">
        <w:rPr>
          <w:rFonts w:ascii="Calibri" w:hAnsi="Calibri" w:cs="Calibri"/>
          <w:bCs/>
          <w:i/>
          <w:iCs/>
          <w:szCs w:val="24"/>
        </w:rPr>
        <w:t>57</w:t>
      </w:r>
      <w:r w:rsidRPr="00A24226">
        <w:rPr>
          <w:rFonts w:ascii="Calibri" w:hAnsi="Calibri" w:cs="Calibri"/>
          <w:bCs/>
          <w:szCs w:val="24"/>
        </w:rPr>
        <w:t>(2), 366-381.</w:t>
      </w:r>
    </w:p>
    <w:p w14:paraId="6E698669" w14:textId="77777777" w:rsidR="00176BD9" w:rsidRDefault="00176BD9" w:rsidP="00517415">
      <w:pPr>
        <w:spacing w:before="240" w:after="240" w:line="480" w:lineRule="auto"/>
        <w:rPr>
          <w:rFonts w:ascii="Calibri" w:hAnsi="Calibri" w:cs="Calibri"/>
          <w:bCs/>
          <w:szCs w:val="24"/>
        </w:rPr>
      </w:pPr>
      <w:proofErr w:type="spellStart"/>
      <w:r w:rsidRPr="00407EFB">
        <w:rPr>
          <w:rFonts w:ascii="Calibri" w:hAnsi="Calibri" w:cs="Calibri"/>
          <w:bCs/>
          <w:szCs w:val="24"/>
        </w:rPr>
        <w:t>Massumi</w:t>
      </w:r>
      <w:proofErr w:type="spellEnd"/>
      <w:r w:rsidRPr="00407EFB">
        <w:rPr>
          <w:rFonts w:ascii="Calibri" w:hAnsi="Calibri" w:cs="Calibri"/>
          <w:bCs/>
          <w:szCs w:val="24"/>
        </w:rPr>
        <w:t xml:space="preserve">, B. (2018) </w:t>
      </w:r>
      <w:r w:rsidRPr="00407EFB">
        <w:rPr>
          <w:rFonts w:ascii="Calibri" w:hAnsi="Calibri" w:cs="Calibri"/>
          <w:bCs/>
          <w:i/>
          <w:iCs/>
          <w:szCs w:val="24"/>
        </w:rPr>
        <w:t>99 Theses on the Revaluation of Value: A Postcapitalist Manifesto,</w:t>
      </w:r>
      <w:r w:rsidRPr="00407EFB">
        <w:rPr>
          <w:rFonts w:ascii="Calibri" w:hAnsi="Calibri" w:cs="Calibri"/>
          <w:bCs/>
          <w:szCs w:val="24"/>
        </w:rPr>
        <w:t xml:space="preserve"> University of Minnesota Press.</w:t>
      </w:r>
    </w:p>
    <w:p w14:paraId="0F6171C1" w14:textId="20FE03E8" w:rsidR="003B224D" w:rsidRPr="00407EFB" w:rsidRDefault="003B224D" w:rsidP="00517415">
      <w:pPr>
        <w:spacing w:before="240" w:after="240" w:line="480" w:lineRule="auto"/>
        <w:rPr>
          <w:rFonts w:ascii="Calibri" w:hAnsi="Calibri" w:cs="Calibri"/>
          <w:bCs/>
          <w:szCs w:val="24"/>
        </w:rPr>
      </w:pPr>
      <w:r w:rsidRPr="003B224D">
        <w:rPr>
          <w:rFonts w:ascii="Calibri" w:hAnsi="Calibri" w:cs="Calibri"/>
          <w:bCs/>
          <w:szCs w:val="24"/>
        </w:rPr>
        <w:t>McCall, L. (2005</w:t>
      </w:r>
      <w:r>
        <w:rPr>
          <w:rFonts w:ascii="Calibri" w:hAnsi="Calibri" w:cs="Calibri"/>
          <w:bCs/>
          <w:szCs w:val="24"/>
        </w:rPr>
        <w:t>)</w:t>
      </w:r>
      <w:r w:rsidRPr="003B224D">
        <w:rPr>
          <w:rFonts w:ascii="Calibri" w:hAnsi="Calibri" w:cs="Calibri"/>
          <w:bCs/>
          <w:szCs w:val="24"/>
        </w:rPr>
        <w:t xml:space="preserve"> </w:t>
      </w:r>
      <w:r>
        <w:rPr>
          <w:rFonts w:ascii="Calibri" w:hAnsi="Calibri" w:cs="Calibri"/>
          <w:bCs/>
          <w:szCs w:val="24"/>
        </w:rPr>
        <w:t>‘</w:t>
      </w:r>
      <w:r w:rsidRPr="003B224D">
        <w:rPr>
          <w:rFonts w:ascii="Calibri" w:hAnsi="Calibri" w:cs="Calibri"/>
          <w:bCs/>
          <w:szCs w:val="24"/>
        </w:rPr>
        <w:t>The complexity of intersectionality</w:t>
      </w:r>
      <w:r>
        <w:rPr>
          <w:rFonts w:ascii="Calibri" w:hAnsi="Calibri" w:cs="Calibri"/>
          <w:bCs/>
          <w:i/>
          <w:iCs/>
          <w:szCs w:val="24"/>
        </w:rPr>
        <w:t xml:space="preserve">’, </w:t>
      </w:r>
      <w:r w:rsidRPr="003B224D">
        <w:rPr>
          <w:rFonts w:ascii="Calibri" w:hAnsi="Calibri" w:cs="Calibri"/>
          <w:bCs/>
          <w:i/>
          <w:iCs/>
          <w:szCs w:val="24"/>
        </w:rPr>
        <w:t>Signs: Journal of women in culture and society</w:t>
      </w:r>
      <w:r>
        <w:rPr>
          <w:rFonts w:ascii="Calibri" w:hAnsi="Calibri" w:cs="Calibri"/>
          <w:bCs/>
          <w:i/>
          <w:iCs/>
          <w:szCs w:val="24"/>
        </w:rPr>
        <w:t xml:space="preserve">, </w:t>
      </w:r>
      <w:r w:rsidRPr="003B224D">
        <w:rPr>
          <w:rFonts w:ascii="Calibri" w:hAnsi="Calibri" w:cs="Calibri"/>
          <w:bCs/>
          <w:szCs w:val="24"/>
        </w:rPr>
        <w:t>30.3</w:t>
      </w:r>
      <w:r>
        <w:rPr>
          <w:rFonts w:ascii="Calibri" w:hAnsi="Calibri" w:cs="Calibri"/>
          <w:bCs/>
          <w:szCs w:val="24"/>
        </w:rPr>
        <w:t>,</w:t>
      </w:r>
      <w:r w:rsidRPr="003B224D">
        <w:rPr>
          <w:rFonts w:ascii="Calibri" w:hAnsi="Calibri" w:cs="Calibri"/>
          <w:bCs/>
          <w:szCs w:val="24"/>
        </w:rPr>
        <w:t xml:space="preserve"> 1771-1800.</w:t>
      </w:r>
    </w:p>
    <w:p w14:paraId="61565298" w14:textId="77777777" w:rsidR="00176BD9" w:rsidRDefault="00176BD9" w:rsidP="00517415">
      <w:pPr>
        <w:spacing w:before="240" w:after="240" w:line="480" w:lineRule="auto"/>
        <w:rPr>
          <w:rFonts w:ascii="Calibri" w:hAnsi="Calibri" w:cs="Calibri"/>
          <w:bCs/>
          <w:szCs w:val="24"/>
        </w:rPr>
      </w:pPr>
      <w:r w:rsidRPr="00407EFB">
        <w:rPr>
          <w:rFonts w:ascii="Calibri" w:hAnsi="Calibri" w:cs="Calibri"/>
          <w:bCs/>
          <w:szCs w:val="24"/>
        </w:rPr>
        <w:lastRenderedPageBreak/>
        <w:t xml:space="preserve">McBride, A., Hebson, G., and Holgate, J. (2015) Intersectionality: are we taking enough notice in the field of work and employment relations? </w:t>
      </w:r>
      <w:r w:rsidRPr="00407EFB">
        <w:rPr>
          <w:rFonts w:ascii="Calibri" w:hAnsi="Calibri" w:cs="Calibri"/>
          <w:bCs/>
          <w:i/>
          <w:iCs/>
          <w:szCs w:val="24"/>
        </w:rPr>
        <w:t>Work, Employment and Society</w:t>
      </w:r>
      <w:r w:rsidRPr="00407EFB">
        <w:rPr>
          <w:rFonts w:ascii="Calibri" w:hAnsi="Calibri" w:cs="Calibri"/>
          <w:bCs/>
          <w:szCs w:val="24"/>
        </w:rPr>
        <w:t xml:space="preserve"> 29(2): 331-341.</w:t>
      </w:r>
    </w:p>
    <w:p w14:paraId="2638C39E" w14:textId="086E904E" w:rsidR="003B224D" w:rsidRPr="00407EFB" w:rsidRDefault="0008437D" w:rsidP="0008437D">
      <w:pPr>
        <w:spacing w:before="240" w:after="240" w:line="480" w:lineRule="auto"/>
        <w:rPr>
          <w:rFonts w:ascii="Calibri" w:hAnsi="Calibri" w:cs="Calibri"/>
          <w:bCs/>
          <w:szCs w:val="24"/>
        </w:rPr>
      </w:pPr>
      <w:r w:rsidRPr="0008437D">
        <w:rPr>
          <w:rFonts w:ascii="Calibri" w:hAnsi="Calibri" w:cs="Calibri"/>
          <w:bCs/>
          <w:szCs w:val="24"/>
        </w:rPr>
        <w:t xml:space="preserve">McGoey </w:t>
      </w:r>
      <w:r>
        <w:rPr>
          <w:rFonts w:ascii="Calibri" w:hAnsi="Calibri" w:cs="Calibri"/>
          <w:bCs/>
          <w:szCs w:val="24"/>
        </w:rPr>
        <w:t xml:space="preserve">L. </w:t>
      </w:r>
      <w:r w:rsidRPr="0008437D">
        <w:rPr>
          <w:rFonts w:ascii="Calibri" w:hAnsi="Calibri" w:cs="Calibri"/>
          <w:bCs/>
          <w:szCs w:val="24"/>
        </w:rPr>
        <w:t xml:space="preserve">(2025) </w:t>
      </w:r>
      <w:r>
        <w:rPr>
          <w:rFonts w:ascii="Calibri" w:hAnsi="Calibri" w:cs="Calibri"/>
          <w:bCs/>
          <w:szCs w:val="24"/>
        </w:rPr>
        <w:t>‘</w:t>
      </w:r>
      <w:r w:rsidRPr="0008437D">
        <w:rPr>
          <w:rFonts w:ascii="Calibri" w:hAnsi="Calibri" w:cs="Calibri"/>
          <w:bCs/>
          <w:szCs w:val="24"/>
        </w:rPr>
        <w:t>The weaponry of racial capitalism: Gargi</w:t>
      </w:r>
      <w:r>
        <w:rPr>
          <w:rFonts w:ascii="Calibri" w:hAnsi="Calibri" w:cs="Calibri"/>
          <w:bCs/>
          <w:szCs w:val="24"/>
        </w:rPr>
        <w:t xml:space="preserve"> </w:t>
      </w:r>
      <w:r w:rsidRPr="0008437D">
        <w:rPr>
          <w:rFonts w:ascii="Calibri" w:hAnsi="Calibri" w:cs="Calibri"/>
          <w:bCs/>
          <w:szCs w:val="24"/>
        </w:rPr>
        <w:t>Bhattacharyya (2024) The futures of racial capitalism (Polity)</w:t>
      </w:r>
      <w:r w:rsidRPr="0057433E">
        <w:rPr>
          <w:rFonts w:ascii="Calibri" w:hAnsi="Calibri" w:cs="Calibri"/>
          <w:bCs/>
          <w:szCs w:val="24"/>
        </w:rPr>
        <w:t>’</w:t>
      </w:r>
      <w:r w:rsidRPr="0057433E">
        <w:rPr>
          <w:rFonts w:ascii="Calibri" w:hAnsi="Calibri" w:cs="Calibri"/>
          <w:bCs/>
          <w:i/>
          <w:iCs/>
          <w:szCs w:val="24"/>
        </w:rPr>
        <w:t>, Economy and Society,</w:t>
      </w:r>
      <w:r w:rsidRPr="0008437D">
        <w:rPr>
          <w:rFonts w:ascii="Calibri" w:hAnsi="Calibri" w:cs="Calibri"/>
          <w:bCs/>
          <w:szCs w:val="24"/>
        </w:rPr>
        <w:t xml:space="preserve"> 54:1,</w:t>
      </w:r>
      <w:r w:rsidR="003B224D">
        <w:rPr>
          <w:rFonts w:ascii="Calibri" w:hAnsi="Calibri" w:cs="Calibri"/>
          <w:bCs/>
          <w:szCs w:val="24"/>
        </w:rPr>
        <w:t xml:space="preserve"> </w:t>
      </w:r>
      <w:r w:rsidRPr="0008437D">
        <w:rPr>
          <w:rFonts w:ascii="Calibri" w:hAnsi="Calibri" w:cs="Calibri"/>
          <w:bCs/>
          <w:szCs w:val="24"/>
        </w:rPr>
        <w:t>172-184,</w:t>
      </w:r>
    </w:p>
    <w:p w14:paraId="47AB7326" w14:textId="77777777" w:rsidR="00176BD9" w:rsidRPr="00407EFB" w:rsidRDefault="00176BD9" w:rsidP="00517415">
      <w:pPr>
        <w:spacing w:before="240" w:after="240" w:line="480" w:lineRule="auto"/>
        <w:rPr>
          <w:rFonts w:ascii="Calibri" w:hAnsi="Calibri" w:cs="Calibri"/>
          <w:bCs/>
          <w:szCs w:val="24"/>
        </w:rPr>
      </w:pPr>
      <w:r w:rsidRPr="00407EFB">
        <w:rPr>
          <w:rFonts w:ascii="Calibri" w:hAnsi="Calibri" w:cs="Calibri"/>
          <w:bCs/>
          <w:szCs w:val="24"/>
        </w:rPr>
        <w:t xml:space="preserve">Melamed, J., 2015. Racial capitalism. </w:t>
      </w:r>
      <w:r w:rsidRPr="00407EFB">
        <w:rPr>
          <w:rFonts w:ascii="Calibri" w:hAnsi="Calibri" w:cs="Calibri"/>
          <w:bCs/>
          <w:i/>
          <w:iCs/>
          <w:szCs w:val="24"/>
        </w:rPr>
        <w:t>Critical ethnic studies</w:t>
      </w:r>
      <w:r w:rsidRPr="00407EFB">
        <w:rPr>
          <w:rFonts w:ascii="Calibri" w:hAnsi="Calibri" w:cs="Calibri"/>
          <w:bCs/>
          <w:szCs w:val="24"/>
        </w:rPr>
        <w:t>, 1(1), pp.76-85.</w:t>
      </w:r>
    </w:p>
    <w:p w14:paraId="176D6228" w14:textId="2251AE73" w:rsidR="00176BD9" w:rsidRPr="00407EFB" w:rsidRDefault="00176BD9" w:rsidP="00517415">
      <w:pPr>
        <w:spacing w:before="240" w:after="240" w:line="480" w:lineRule="auto"/>
        <w:rPr>
          <w:rFonts w:ascii="Calibri" w:hAnsi="Calibri" w:cs="Calibri"/>
          <w:bCs/>
          <w:szCs w:val="24"/>
        </w:rPr>
      </w:pPr>
      <w:r w:rsidRPr="00407EFB">
        <w:rPr>
          <w:rFonts w:ascii="Calibri" w:hAnsi="Calibri" w:cs="Calibri"/>
          <w:bCs/>
          <w:szCs w:val="24"/>
        </w:rPr>
        <w:t xml:space="preserve">Miles, R. (1993) </w:t>
      </w:r>
      <w:r w:rsidRPr="00407EFB">
        <w:rPr>
          <w:rFonts w:ascii="Calibri" w:hAnsi="Calibri" w:cs="Calibri"/>
          <w:bCs/>
          <w:i/>
          <w:iCs/>
          <w:szCs w:val="24"/>
        </w:rPr>
        <w:t>Racism after Race Relations,</w:t>
      </w:r>
      <w:r w:rsidRPr="00407EFB">
        <w:rPr>
          <w:rFonts w:ascii="Calibri" w:hAnsi="Calibri" w:cs="Calibri"/>
          <w:bCs/>
          <w:szCs w:val="24"/>
        </w:rPr>
        <w:t xml:space="preserve"> Routledge.</w:t>
      </w:r>
    </w:p>
    <w:p w14:paraId="5A5B5AD7" w14:textId="77777777" w:rsidR="00176BD9" w:rsidRPr="00407EFB" w:rsidRDefault="00176BD9" w:rsidP="00517415">
      <w:pPr>
        <w:spacing w:before="240" w:after="240" w:line="480" w:lineRule="auto"/>
        <w:rPr>
          <w:rFonts w:ascii="Calibri" w:hAnsi="Calibri" w:cs="Calibri"/>
          <w:bCs/>
          <w:szCs w:val="24"/>
        </w:rPr>
      </w:pPr>
      <w:r w:rsidRPr="00407EFB">
        <w:rPr>
          <w:rFonts w:ascii="Calibri" w:hAnsi="Calibri" w:cs="Calibri"/>
          <w:bCs/>
          <w:szCs w:val="24"/>
        </w:rPr>
        <w:t xml:space="preserve">Millar, K.M. (2017) Towards a critical politics of precarity, </w:t>
      </w:r>
      <w:r w:rsidRPr="00407EFB">
        <w:rPr>
          <w:rFonts w:ascii="Calibri" w:hAnsi="Calibri" w:cs="Calibri"/>
          <w:bCs/>
          <w:i/>
          <w:iCs/>
          <w:szCs w:val="24"/>
        </w:rPr>
        <w:t>Sociology Compass</w:t>
      </w:r>
      <w:r w:rsidRPr="00407EFB">
        <w:rPr>
          <w:rFonts w:ascii="Calibri" w:hAnsi="Calibri" w:cs="Calibri"/>
          <w:bCs/>
          <w:szCs w:val="24"/>
        </w:rPr>
        <w:t xml:space="preserve"> 11 e12483.</w:t>
      </w:r>
    </w:p>
    <w:p w14:paraId="7DB8E0CA" w14:textId="329E3BBA" w:rsidR="00176BD9" w:rsidRPr="00407EFB" w:rsidRDefault="00176BD9" w:rsidP="00517415">
      <w:pPr>
        <w:spacing w:before="240" w:after="240" w:line="480" w:lineRule="auto"/>
        <w:rPr>
          <w:rFonts w:ascii="Calibri" w:hAnsi="Calibri" w:cs="Calibri"/>
          <w:bCs/>
          <w:szCs w:val="24"/>
        </w:rPr>
      </w:pPr>
      <w:r w:rsidRPr="00407EFB">
        <w:rPr>
          <w:rFonts w:ascii="Calibri" w:hAnsi="Calibri" w:cs="Calibri"/>
          <w:bCs/>
          <w:szCs w:val="24"/>
        </w:rPr>
        <w:t xml:space="preserve">Montagu, A. (1998 [1942]) </w:t>
      </w:r>
      <w:r w:rsidRPr="00407EFB">
        <w:rPr>
          <w:rFonts w:ascii="Calibri" w:hAnsi="Calibri" w:cs="Calibri"/>
          <w:bCs/>
          <w:i/>
          <w:iCs/>
          <w:szCs w:val="24"/>
        </w:rPr>
        <w:t>Man’s Most Dangerous Myth: The Fallacy of Race</w:t>
      </w:r>
      <w:r w:rsidRPr="00407EFB">
        <w:rPr>
          <w:rFonts w:ascii="Calibri" w:hAnsi="Calibri" w:cs="Calibri"/>
          <w:bCs/>
          <w:szCs w:val="24"/>
        </w:rPr>
        <w:t>, Rowman Altamira.</w:t>
      </w:r>
    </w:p>
    <w:p w14:paraId="38949ACC" w14:textId="77777777" w:rsidR="00176BD9" w:rsidRPr="00407EFB" w:rsidRDefault="00176BD9" w:rsidP="00517415">
      <w:pPr>
        <w:spacing w:before="240" w:after="240" w:line="480" w:lineRule="auto"/>
        <w:rPr>
          <w:rFonts w:ascii="Calibri" w:hAnsi="Calibri" w:cs="Calibri"/>
          <w:bCs/>
          <w:szCs w:val="24"/>
        </w:rPr>
      </w:pPr>
      <w:r w:rsidRPr="00407EFB">
        <w:rPr>
          <w:rFonts w:ascii="Calibri" w:hAnsi="Calibri" w:cs="Calibri"/>
          <w:bCs/>
          <w:szCs w:val="24"/>
        </w:rPr>
        <w:t xml:space="preserve">Mooney, S. (2016) ‘Nimble’ intersectionality in employment research: a way to resolve methodological dilemmas </w:t>
      </w:r>
      <w:r w:rsidRPr="00407EFB">
        <w:rPr>
          <w:rFonts w:ascii="Calibri" w:hAnsi="Calibri" w:cs="Calibri"/>
          <w:bCs/>
          <w:i/>
          <w:iCs/>
          <w:szCs w:val="24"/>
        </w:rPr>
        <w:t>Work, Employment and Society</w:t>
      </w:r>
      <w:r w:rsidRPr="00407EFB">
        <w:rPr>
          <w:rFonts w:ascii="Calibri" w:hAnsi="Calibri" w:cs="Calibri"/>
          <w:bCs/>
          <w:szCs w:val="24"/>
        </w:rPr>
        <w:t xml:space="preserve"> 30(4): 708-718.</w:t>
      </w:r>
    </w:p>
    <w:p w14:paraId="721B9D42" w14:textId="7B6622DD" w:rsidR="00176BD9" w:rsidRDefault="00176BD9" w:rsidP="00517415">
      <w:pPr>
        <w:spacing w:before="240" w:after="240" w:line="480" w:lineRule="auto"/>
        <w:rPr>
          <w:rFonts w:ascii="Calibri" w:hAnsi="Calibri" w:cs="Calibri"/>
          <w:bCs/>
          <w:szCs w:val="24"/>
        </w:rPr>
      </w:pPr>
      <w:r w:rsidRPr="00407EFB">
        <w:rPr>
          <w:rFonts w:ascii="Calibri" w:hAnsi="Calibri" w:cs="Calibri"/>
          <w:bCs/>
          <w:szCs w:val="24"/>
        </w:rPr>
        <w:t xml:space="preserve">Morton, T. (2017) </w:t>
      </w:r>
      <w:r w:rsidRPr="00407EFB">
        <w:rPr>
          <w:rFonts w:ascii="Calibri" w:hAnsi="Calibri" w:cs="Calibri"/>
          <w:bCs/>
          <w:i/>
          <w:iCs/>
          <w:szCs w:val="24"/>
        </w:rPr>
        <w:t>Humankind: Solidarity with Nonhuman People,</w:t>
      </w:r>
      <w:r w:rsidRPr="00407EFB">
        <w:rPr>
          <w:rFonts w:ascii="Calibri" w:hAnsi="Calibri" w:cs="Calibri"/>
          <w:bCs/>
          <w:szCs w:val="24"/>
        </w:rPr>
        <w:t xml:space="preserve"> Verso Books.</w:t>
      </w:r>
    </w:p>
    <w:p w14:paraId="286CF439" w14:textId="77777777" w:rsidR="00176BD9" w:rsidRPr="00407EFB" w:rsidRDefault="00176BD9" w:rsidP="00517415">
      <w:pPr>
        <w:spacing w:before="240" w:after="240" w:line="480" w:lineRule="auto"/>
        <w:rPr>
          <w:rFonts w:ascii="Calibri" w:hAnsi="Calibri" w:cs="Calibri"/>
          <w:bCs/>
          <w:szCs w:val="24"/>
        </w:rPr>
      </w:pPr>
      <w:r w:rsidRPr="00407EFB">
        <w:rPr>
          <w:rFonts w:ascii="Calibri" w:hAnsi="Calibri" w:cs="Calibri"/>
          <w:bCs/>
          <w:szCs w:val="24"/>
        </w:rPr>
        <w:t xml:space="preserve">Newby, H. (1975) The deferential dialectic, </w:t>
      </w:r>
      <w:r w:rsidRPr="00407EFB">
        <w:rPr>
          <w:rFonts w:ascii="Calibri" w:hAnsi="Calibri" w:cs="Calibri"/>
          <w:bCs/>
          <w:i/>
          <w:iCs/>
          <w:szCs w:val="24"/>
        </w:rPr>
        <w:t>Comparative Studies in Society and History</w:t>
      </w:r>
      <w:r w:rsidRPr="00407EFB">
        <w:rPr>
          <w:rFonts w:ascii="Calibri" w:hAnsi="Calibri" w:cs="Calibri"/>
          <w:bCs/>
          <w:szCs w:val="24"/>
        </w:rPr>
        <w:t xml:space="preserve"> 17(2): 139-164.</w:t>
      </w:r>
    </w:p>
    <w:p w14:paraId="76E2034C" w14:textId="77777777" w:rsidR="00176BD9" w:rsidRDefault="00176BD9" w:rsidP="00517415">
      <w:pPr>
        <w:spacing w:before="240" w:after="240" w:line="480" w:lineRule="auto"/>
        <w:rPr>
          <w:rFonts w:ascii="Calibri" w:hAnsi="Calibri" w:cs="Calibri"/>
          <w:bCs/>
          <w:szCs w:val="24"/>
        </w:rPr>
      </w:pPr>
      <w:r w:rsidRPr="00407EFB">
        <w:rPr>
          <w:rFonts w:ascii="Calibri" w:hAnsi="Calibri" w:cs="Calibri"/>
          <w:bCs/>
          <w:szCs w:val="24"/>
        </w:rPr>
        <w:t xml:space="preserve">Noon, M., (2018). ‘Pointless diversity training: Unconscious bias, new racism and agency’. </w:t>
      </w:r>
      <w:r w:rsidRPr="00407EFB">
        <w:rPr>
          <w:rFonts w:ascii="Calibri" w:hAnsi="Calibri" w:cs="Calibri"/>
          <w:bCs/>
          <w:i/>
          <w:iCs/>
          <w:szCs w:val="24"/>
        </w:rPr>
        <w:t>Work, Employment and Society</w:t>
      </w:r>
      <w:r w:rsidRPr="00407EFB">
        <w:rPr>
          <w:rFonts w:ascii="Calibri" w:hAnsi="Calibri" w:cs="Calibri"/>
          <w:bCs/>
          <w:szCs w:val="24"/>
        </w:rPr>
        <w:t>, 32(1), pp.198-209.</w:t>
      </w:r>
    </w:p>
    <w:p w14:paraId="02C597F1" w14:textId="2CBC92DA" w:rsidR="00345FC0" w:rsidRDefault="00345FC0" w:rsidP="00517415">
      <w:pPr>
        <w:spacing w:before="240" w:after="240" w:line="480" w:lineRule="auto"/>
        <w:rPr>
          <w:rFonts w:ascii="Calibri" w:hAnsi="Calibri" w:cs="Calibri"/>
          <w:bCs/>
          <w:szCs w:val="24"/>
        </w:rPr>
      </w:pPr>
      <w:r>
        <w:rPr>
          <w:rFonts w:ascii="Calibri" w:hAnsi="Calibri" w:cs="Calibri"/>
          <w:bCs/>
          <w:szCs w:val="24"/>
        </w:rPr>
        <w:t>ONS (2023</w:t>
      </w:r>
      <w:r w:rsidR="00401119">
        <w:rPr>
          <w:rFonts w:ascii="Calibri" w:hAnsi="Calibri" w:cs="Calibri"/>
          <w:bCs/>
          <w:szCs w:val="24"/>
        </w:rPr>
        <w:t>a</w:t>
      </w:r>
      <w:r>
        <w:rPr>
          <w:rFonts w:ascii="Calibri" w:hAnsi="Calibri" w:cs="Calibri"/>
          <w:bCs/>
          <w:szCs w:val="24"/>
        </w:rPr>
        <w:t xml:space="preserve">) </w:t>
      </w:r>
      <w:r w:rsidR="00DC5C31">
        <w:rPr>
          <w:rFonts w:ascii="Calibri" w:hAnsi="Calibri" w:cs="Calibri"/>
          <w:bCs/>
          <w:i/>
          <w:iCs/>
          <w:szCs w:val="24"/>
        </w:rPr>
        <w:t>Annual Population Survey</w:t>
      </w:r>
      <w:r w:rsidR="00DC5C31">
        <w:rPr>
          <w:rFonts w:ascii="Calibri" w:hAnsi="Calibri" w:cs="Calibri"/>
          <w:bCs/>
          <w:szCs w:val="24"/>
        </w:rPr>
        <w:t>, Office for National Statistics</w:t>
      </w:r>
      <w:r w:rsidR="0079005A">
        <w:rPr>
          <w:rFonts w:ascii="Calibri" w:hAnsi="Calibri" w:cs="Calibri"/>
          <w:bCs/>
          <w:szCs w:val="24"/>
        </w:rPr>
        <w:t>.</w:t>
      </w:r>
      <w:r w:rsidR="009C7A26">
        <w:rPr>
          <w:rFonts w:ascii="Calibri" w:hAnsi="Calibri" w:cs="Calibri"/>
          <w:bCs/>
          <w:szCs w:val="24"/>
        </w:rPr>
        <w:t xml:space="preserve"> </w:t>
      </w:r>
    </w:p>
    <w:p w14:paraId="549FAFE1" w14:textId="281F4A44" w:rsidR="00EE1D8B" w:rsidRPr="00DC5C31" w:rsidRDefault="00EE1D8B" w:rsidP="00517415">
      <w:pPr>
        <w:spacing w:before="240" w:after="240" w:line="480" w:lineRule="auto"/>
        <w:rPr>
          <w:rFonts w:ascii="Calibri" w:hAnsi="Calibri" w:cs="Calibri"/>
          <w:bCs/>
          <w:szCs w:val="24"/>
        </w:rPr>
      </w:pPr>
      <w:r>
        <w:rPr>
          <w:rFonts w:ascii="Calibri" w:hAnsi="Calibri" w:cs="Calibri"/>
          <w:bCs/>
          <w:szCs w:val="24"/>
        </w:rPr>
        <w:t xml:space="preserve">ONS (2023b) </w:t>
      </w:r>
      <w:r w:rsidRPr="0079005A">
        <w:rPr>
          <w:rFonts w:ascii="Calibri" w:hAnsi="Calibri" w:cs="Calibri"/>
          <w:bCs/>
          <w:i/>
          <w:iCs/>
          <w:szCs w:val="24"/>
        </w:rPr>
        <w:t>Ethnicity pay gaps, UK: 2012 to 2022</w:t>
      </w:r>
      <w:r>
        <w:rPr>
          <w:rFonts w:ascii="Calibri" w:hAnsi="Calibri" w:cs="Calibri"/>
          <w:bCs/>
          <w:szCs w:val="24"/>
        </w:rPr>
        <w:t>, Office for National Statistics</w:t>
      </w:r>
      <w:r w:rsidR="0079005A">
        <w:rPr>
          <w:rFonts w:ascii="Calibri" w:hAnsi="Calibri" w:cs="Calibri"/>
          <w:bCs/>
          <w:szCs w:val="24"/>
        </w:rPr>
        <w:t>.</w:t>
      </w:r>
    </w:p>
    <w:p w14:paraId="57A57D95" w14:textId="595A891D" w:rsidR="00176BD9" w:rsidRDefault="00176BD9" w:rsidP="00517415">
      <w:pPr>
        <w:spacing w:before="240" w:after="240" w:line="480" w:lineRule="auto"/>
        <w:rPr>
          <w:rFonts w:ascii="Calibri" w:hAnsi="Calibri" w:cs="Calibri"/>
          <w:bCs/>
          <w:szCs w:val="24"/>
        </w:rPr>
      </w:pPr>
      <w:r w:rsidRPr="00407EFB">
        <w:rPr>
          <w:rFonts w:ascii="Calibri" w:hAnsi="Calibri" w:cs="Calibri"/>
          <w:bCs/>
          <w:szCs w:val="24"/>
        </w:rPr>
        <w:lastRenderedPageBreak/>
        <w:t xml:space="preserve">Pettinger. L. (2019) </w:t>
      </w:r>
      <w:r w:rsidRPr="00407EFB">
        <w:rPr>
          <w:rFonts w:ascii="Calibri" w:hAnsi="Calibri" w:cs="Calibri"/>
          <w:bCs/>
          <w:i/>
          <w:szCs w:val="24"/>
        </w:rPr>
        <w:t xml:space="preserve">What’s Wrong with Work? </w:t>
      </w:r>
      <w:r w:rsidRPr="00407EFB">
        <w:rPr>
          <w:rFonts w:ascii="Calibri" w:hAnsi="Calibri" w:cs="Calibri"/>
          <w:bCs/>
          <w:szCs w:val="24"/>
        </w:rPr>
        <w:t>Policy Press.</w:t>
      </w:r>
    </w:p>
    <w:p w14:paraId="2E748FD4" w14:textId="23F27DBA" w:rsidR="00C11BA1" w:rsidRPr="00407EFB" w:rsidRDefault="00C11BA1" w:rsidP="00517415">
      <w:pPr>
        <w:spacing w:before="240" w:after="240" w:line="480" w:lineRule="auto"/>
        <w:rPr>
          <w:rFonts w:ascii="Calibri" w:hAnsi="Calibri" w:cs="Calibri"/>
          <w:bCs/>
          <w:szCs w:val="24"/>
        </w:rPr>
      </w:pPr>
      <w:r w:rsidRPr="00C11BA1">
        <w:rPr>
          <w:rFonts w:ascii="Calibri" w:hAnsi="Calibri" w:cs="Calibri"/>
          <w:bCs/>
          <w:szCs w:val="24"/>
        </w:rPr>
        <w:t>Rau, V., &amp; Baykara-Krumme, H. (2024). Migration meets disability. Approaches to intersectionality in the context of a disability rights organization. </w:t>
      </w:r>
      <w:r w:rsidRPr="00C11BA1">
        <w:rPr>
          <w:rFonts w:ascii="Calibri" w:hAnsi="Calibri" w:cs="Calibri"/>
          <w:bCs/>
          <w:i/>
          <w:iCs/>
          <w:szCs w:val="24"/>
        </w:rPr>
        <w:t>Disability &amp; Society</w:t>
      </w:r>
      <w:r w:rsidRPr="00C11BA1">
        <w:rPr>
          <w:rFonts w:ascii="Calibri" w:hAnsi="Calibri" w:cs="Calibri"/>
          <w:bCs/>
          <w:szCs w:val="24"/>
        </w:rPr>
        <w:t>, </w:t>
      </w:r>
      <w:r w:rsidRPr="00C11BA1">
        <w:rPr>
          <w:rFonts w:ascii="Calibri" w:hAnsi="Calibri" w:cs="Calibri"/>
          <w:bCs/>
          <w:i/>
          <w:iCs/>
          <w:szCs w:val="24"/>
        </w:rPr>
        <w:t>39</w:t>
      </w:r>
      <w:r w:rsidRPr="00C11BA1">
        <w:rPr>
          <w:rFonts w:ascii="Calibri" w:hAnsi="Calibri" w:cs="Calibri"/>
          <w:bCs/>
          <w:szCs w:val="24"/>
        </w:rPr>
        <w:t>(10), 2750-2772.</w:t>
      </w:r>
    </w:p>
    <w:p w14:paraId="73CAD823" w14:textId="77777777" w:rsidR="00176BD9" w:rsidRDefault="00176BD9" w:rsidP="00517415">
      <w:pPr>
        <w:spacing w:before="240" w:after="240" w:line="480" w:lineRule="auto"/>
        <w:rPr>
          <w:rFonts w:ascii="Calibri" w:hAnsi="Calibri" w:cs="Calibri"/>
          <w:bCs/>
          <w:szCs w:val="24"/>
        </w:rPr>
      </w:pPr>
      <w:r w:rsidRPr="00407EFB">
        <w:rPr>
          <w:rFonts w:ascii="Calibri" w:hAnsi="Calibri" w:cs="Calibri"/>
          <w:bCs/>
          <w:szCs w:val="24"/>
        </w:rPr>
        <w:t xml:space="preserve">Robinson, C.J., (1983). </w:t>
      </w:r>
      <w:r w:rsidRPr="00407EFB">
        <w:rPr>
          <w:rFonts w:ascii="Calibri" w:hAnsi="Calibri" w:cs="Calibri"/>
          <w:bCs/>
          <w:i/>
          <w:iCs/>
          <w:szCs w:val="24"/>
        </w:rPr>
        <w:t>On racial capitalism, black internationalism, and cultures of resistance</w:t>
      </w:r>
      <w:r w:rsidRPr="00407EFB">
        <w:rPr>
          <w:rFonts w:ascii="Calibri" w:hAnsi="Calibri" w:cs="Calibri"/>
          <w:bCs/>
          <w:szCs w:val="24"/>
        </w:rPr>
        <w:t>. Pluto Press.</w:t>
      </w:r>
    </w:p>
    <w:p w14:paraId="51E7143F" w14:textId="626A3635" w:rsidR="00B957FF" w:rsidRDefault="00B957FF" w:rsidP="00517415">
      <w:pPr>
        <w:spacing w:before="240" w:after="240" w:line="480" w:lineRule="auto"/>
        <w:rPr>
          <w:rFonts w:ascii="Calibri" w:hAnsi="Calibri" w:cs="Calibri"/>
          <w:bCs/>
          <w:szCs w:val="24"/>
        </w:rPr>
      </w:pPr>
      <w:r w:rsidRPr="00B957FF">
        <w:rPr>
          <w:rFonts w:ascii="Calibri" w:hAnsi="Calibri" w:cs="Calibri"/>
          <w:bCs/>
          <w:szCs w:val="24"/>
        </w:rPr>
        <w:t xml:space="preserve">Ryan, B. </w:t>
      </w:r>
      <w:r>
        <w:rPr>
          <w:rFonts w:ascii="Calibri" w:hAnsi="Calibri" w:cs="Calibri"/>
          <w:bCs/>
          <w:szCs w:val="24"/>
        </w:rPr>
        <w:t>(</w:t>
      </w:r>
      <w:r w:rsidRPr="00B957FF">
        <w:rPr>
          <w:rFonts w:ascii="Calibri" w:hAnsi="Calibri" w:cs="Calibri"/>
          <w:bCs/>
          <w:szCs w:val="24"/>
        </w:rPr>
        <w:t>2012</w:t>
      </w:r>
      <w:r>
        <w:rPr>
          <w:rFonts w:ascii="Calibri" w:hAnsi="Calibri" w:cs="Calibri"/>
          <w:bCs/>
          <w:szCs w:val="24"/>
        </w:rPr>
        <w:t>)</w:t>
      </w:r>
      <w:r w:rsidRPr="00B957FF">
        <w:rPr>
          <w:rFonts w:ascii="Calibri" w:hAnsi="Calibri" w:cs="Calibri"/>
          <w:bCs/>
          <w:szCs w:val="24"/>
        </w:rPr>
        <w:t xml:space="preserve">. ‘Co‐production: Option or obligation?’ </w:t>
      </w:r>
      <w:r w:rsidRPr="00B957FF">
        <w:rPr>
          <w:rFonts w:ascii="Calibri" w:hAnsi="Calibri" w:cs="Calibri"/>
          <w:bCs/>
          <w:i/>
          <w:iCs/>
          <w:szCs w:val="24"/>
        </w:rPr>
        <w:t xml:space="preserve">Australian Journal of Public Administration </w:t>
      </w:r>
      <w:r w:rsidRPr="00B957FF">
        <w:rPr>
          <w:rFonts w:ascii="Calibri" w:hAnsi="Calibri" w:cs="Calibri"/>
          <w:bCs/>
          <w:szCs w:val="24"/>
        </w:rPr>
        <w:t xml:space="preserve">71(3): 314–324. </w:t>
      </w:r>
    </w:p>
    <w:p w14:paraId="7A167A2A" w14:textId="77777777" w:rsidR="00176BD9" w:rsidRPr="00407EFB" w:rsidRDefault="00176BD9" w:rsidP="00517415">
      <w:pPr>
        <w:spacing w:before="240" w:after="240" w:line="480" w:lineRule="auto"/>
        <w:rPr>
          <w:rFonts w:ascii="Calibri" w:hAnsi="Calibri" w:cs="Calibri"/>
          <w:bCs/>
          <w:szCs w:val="24"/>
        </w:rPr>
      </w:pPr>
      <w:r w:rsidRPr="00407EFB">
        <w:rPr>
          <w:rFonts w:ascii="Calibri" w:hAnsi="Calibri" w:cs="Calibri"/>
          <w:bCs/>
          <w:szCs w:val="24"/>
        </w:rPr>
        <w:t xml:space="preserve">Stowe, H.B., (1852). </w:t>
      </w:r>
      <w:r w:rsidRPr="00407EFB">
        <w:rPr>
          <w:rFonts w:ascii="Calibri" w:hAnsi="Calibri" w:cs="Calibri"/>
          <w:bCs/>
          <w:i/>
          <w:iCs/>
          <w:szCs w:val="24"/>
        </w:rPr>
        <w:t>Uncle Tom's Cabin</w:t>
      </w:r>
      <w:r w:rsidRPr="00407EFB">
        <w:rPr>
          <w:rFonts w:ascii="Calibri" w:hAnsi="Calibri" w:cs="Calibri"/>
          <w:bCs/>
          <w:szCs w:val="24"/>
        </w:rPr>
        <w:t>. Tauchnitz.</w:t>
      </w:r>
    </w:p>
    <w:p w14:paraId="4B598B67" w14:textId="014B082A" w:rsidR="00176BD9" w:rsidRPr="00407EFB" w:rsidRDefault="00176BD9" w:rsidP="00517415">
      <w:pPr>
        <w:spacing w:before="240" w:after="240" w:line="480" w:lineRule="auto"/>
        <w:rPr>
          <w:rFonts w:ascii="Calibri" w:hAnsi="Calibri" w:cs="Calibri"/>
          <w:bCs/>
          <w:szCs w:val="24"/>
        </w:rPr>
      </w:pPr>
      <w:r w:rsidRPr="00407EFB">
        <w:rPr>
          <w:rFonts w:ascii="Calibri" w:hAnsi="Calibri" w:cs="Calibri"/>
          <w:bCs/>
          <w:szCs w:val="24"/>
        </w:rPr>
        <w:t xml:space="preserve">Tsing, A.L. (2015) </w:t>
      </w:r>
      <w:r w:rsidRPr="00407EFB">
        <w:rPr>
          <w:rFonts w:ascii="Calibri" w:hAnsi="Calibri" w:cs="Calibri"/>
          <w:bCs/>
          <w:i/>
          <w:szCs w:val="24"/>
        </w:rPr>
        <w:t>The Mushroom at the End of the World: On the Possibility of Life in Capitalist Ruins,</w:t>
      </w:r>
      <w:r w:rsidRPr="00407EFB">
        <w:rPr>
          <w:rFonts w:ascii="Calibri" w:hAnsi="Calibri" w:cs="Calibri"/>
          <w:bCs/>
          <w:szCs w:val="24"/>
        </w:rPr>
        <w:t xml:space="preserve"> Princeton University Press.</w:t>
      </w:r>
    </w:p>
    <w:p w14:paraId="4545C8DB" w14:textId="77777777" w:rsidR="00176BD9" w:rsidRPr="00407EFB" w:rsidRDefault="00176BD9" w:rsidP="00517415">
      <w:pPr>
        <w:spacing w:before="240" w:after="240" w:line="480" w:lineRule="auto"/>
        <w:rPr>
          <w:rFonts w:ascii="Calibri" w:hAnsi="Calibri" w:cs="Calibri"/>
          <w:bCs/>
          <w:szCs w:val="24"/>
        </w:rPr>
      </w:pPr>
      <w:r w:rsidRPr="00407EFB">
        <w:rPr>
          <w:rFonts w:ascii="Calibri" w:hAnsi="Calibri" w:cs="Calibri"/>
          <w:bCs/>
          <w:szCs w:val="24"/>
        </w:rPr>
        <w:t xml:space="preserve">Tyler, I. (2010) ‘Designed to fail: a biopolitics of British citizenship’ </w:t>
      </w:r>
      <w:r w:rsidRPr="00407EFB">
        <w:rPr>
          <w:rFonts w:ascii="Calibri" w:hAnsi="Calibri" w:cs="Calibri"/>
          <w:bCs/>
          <w:i/>
          <w:iCs/>
          <w:szCs w:val="24"/>
        </w:rPr>
        <w:t>Citizenship Studies</w:t>
      </w:r>
      <w:r w:rsidRPr="00407EFB">
        <w:rPr>
          <w:rFonts w:ascii="Calibri" w:hAnsi="Calibri" w:cs="Calibri"/>
          <w:bCs/>
          <w:szCs w:val="24"/>
        </w:rPr>
        <w:t xml:space="preserve"> 14(1): 61-74.</w:t>
      </w:r>
    </w:p>
    <w:p w14:paraId="21375C9E" w14:textId="77777777" w:rsidR="00176BD9" w:rsidRPr="00407EFB" w:rsidRDefault="00176BD9" w:rsidP="00517415">
      <w:pPr>
        <w:spacing w:before="240" w:after="240" w:line="480" w:lineRule="auto"/>
        <w:rPr>
          <w:rFonts w:ascii="Calibri" w:hAnsi="Calibri" w:cs="Calibri"/>
          <w:bCs/>
          <w:szCs w:val="24"/>
        </w:rPr>
      </w:pPr>
      <w:proofErr w:type="spellStart"/>
      <w:r w:rsidRPr="00407EFB">
        <w:rPr>
          <w:rFonts w:ascii="Calibri" w:hAnsi="Calibri" w:cs="Calibri"/>
          <w:bCs/>
          <w:szCs w:val="24"/>
        </w:rPr>
        <w:t>Verschuere</w:t>
      </w:r>
      <w:proofErr w:type="spellEnd"/>
      <w:r w:rsidRPr="00407EFB">
        <w:rPr>
          <w:rFonts w:ascii="Calibri" w:hAnsi="Calibri" w:cs="Calibri"/>
          <w:bCs/>
          <w:szCs w:val="24"/>
        </w:rPr>
        <w:t xml:space="preserve">, B., </w:t>
      </w:r>
      <w:proofErr w:type="spellStart"/>
      <w:r w:rsidRPr="00407EFB">
        <w:rPr>
          <w:rFonts w:ascii="Calibri" w:hAnsi="Calibri" w:cs="Calibri"/>
          <w:bCs/>
          <w:szCs w:val="24"/>
        </w:rPr>
        <w:t>Vanleene</w:t>
      </w:r>
      <w:proofErr w:type="spellEnd"/>
      <w:r w:rsidRPr="00407EFB">
        <w:rPr>
          <w:rFonts w:ascii="Calibri" w:hAnsi="Calibri" w:cs="Calibri"/>
          <w:bCs/>
          <w:szCs w:val="24"/>
        </w:rPr>
        <w:t>, D., Steen, T. and Brandsen, T., (2018). ‘Democratic co-production: Concepts and determinants’. In </w:t>
      </w:r>
      <w:r w:rsidRPr="00407EFB">
        <w:rPr>
          <w:rFonts w:ascii="Calibri" w:hAnsi="Calibri" w:cs="Calibri"/>
          <w:bCs/>
          <w:i/>
          <w:iCs/>
          <w:szCs w:val="24"/>
        </w:rPr>
        <w:t>Co-production and co-creation</w:t>
      </w:r>
      <w:r w:rsidRPr="00407EFB">
        <w:rPr>
          <w:rFonts w:ascii="Calibri" w:hAnsi="Calibri" w:cs="Calibri"/>
          <w:bCs/>
          <w:szCs w:val="24"/>
        </w:rPr>
        <w:t> (pp. 243-251). Routledge.</w:t>
      </w:r>
    </w:p>
    <w:p w14:paraId="63E8D1D1" w14:textId="77777777" w:rsidR="00176BD9" w:rsidRDefault="00176BD9" w:rsidP="00517415">
      <w:pPr>
        <w:spacing w:before="240" w:after="240" w:line="480" w:lineRule="auto"/>
        <w:rPr>
          <w:rFonts w:ascii="Calibri" w:hAnsi="Calibri" w:cs="Calibri"/>
          <w:bCs/>
          <w:szCs w:val="24"/>
        </w:rPr>
      </w:pPr>
      <w:r w:rsidRPr="00407EFB">
        <w:rPr>
          <w:rFonts w:ascii="Calibri" w:hAnsi="Calibri" w:cs="Calibri"/>
          <w:bCs/>
          <w:szCs w:val="24"/>
        </w:rPr>
        <w:t xml:space="preserve">Virdee, S. (2019) Racialized capitalism: An account of its contested origins and consolidation, </w:t>
      </w:r>
      <w:r w:rsidRPr="00407EFB">
        <w:rPr>
          <w:rFonts w:ascii="Calibri" w:hAnsi="Calibri" w:cs="Calibri"/>
          <w:bCs/>
          <w:i/>
          <w:iCs/>
          <w:szCs w:val="24"/>
        </w:rPr>
        <w:t>The Sociological Review</w:t>
      </w:r>
      <w:r w:rsidRPr="00407EFB">
        <w:rPr>
          <w:rFonts w:ascii="Calibri" w:hAnsi="Calibri" w:cs="Calibri"/>
          <w:bCs/>
          <w:szCs w:val="24"/>
        </w:rPr>
        <w:t xml:space="preserve"> 67(1): 3-27.</w:t>
      </w:r>
    </w:p>
    <w:p w14:paraId="75C63682" w14:textId="208F4EC3" w:rsidR="00176BD9" w:rsidRPr="00407EFB" w:rsidRDefault="00176BD9" w:rsidP="00517415">
      <w:pPr>
        <w:spacing w:before="240" w:after="240" w:line="480" w:lineRule="auto"/>
        <w:rPr>
          <w:rFonts w:ascii="Calibri" w:hAnsi="Calibri" w:cs="Calibri"/>
          <w:bCs/>
          <w:szCs w:val="24"/>
        </w:rPr>
      </w:pPr>
      <w:r w:rsidRPr="00407EFB">
        <w:rPr>
          <w:rFonts w:ascii="Calibri" w:hAnsi="Calibri" w:cs="Calibri"/>
          <w:bCs/>
          <w:szCs w:val="24"/>
        </w:rPr>
        <w:t xml:space="preserve">Williams, E. (1944) </w:t>
      </w:r>
      <w:r w:rsidRPr="00407EFB">
        <w:rPr>
          <w:rFonts w:ascii="Calibri" w:hAnsi="Calibri" w:cs="Calibri"/>
          <w:bCs/>
          <w:i/>
          <w:iCs/>
          <w:szCs w:val="24"/>
        </w:rPr>
        <w:t>Capitalism and Slavery</w:t>
      </w:r>
      <w:r w:rsidR="0079005A">
        <w:rPr>
          <w:rFonts w:ascii="Calibri" w:hAnsi="Calibri" w:cs="Calibri"/>
          <w:bCs/>
          <w:i/>
          <w:iCs/>
          <w:szCs w:val="24"/>
        </w:rPr>
        <w:t>,</w:t>
      </w:r>
      <w:r w:rsidRPr="00407EFB">
        <w:rPr>
          <w:rFonts w:ascii="Calibri" w:hAnsi="Calibri" w:cs="Calibri"/>
          <w:bCs/>
          <w:szCs w:val="24"/>
        </w:rPr>
        <w:t xml:space="preserve"> University of North Carolina Press.</w:t>
      </w:r>
    </w:p>
    <w:p w14:paraId="50261588" w14:textId="77777777" w:rsidR="00176BD9" w:rsidRDefault="00176BD9" w:rsidP="00517415">
      <w:pPr>
        <w:spacing w:before="240" w:after="240" w:line="480" w:lineRule="auto"/>
        <w:rPr>
          <w:rFonts w:ascii="Calibri" w:hAnsi="Calibri" w:cs="Calibri"/>
          <w:bCs/>
          <w:szCs w:val="24"/>
        </w:rPr>
      </w:pPr>
      <w:r w:rsidRPr="00407EFB">
        <w:rPr>
          <w:rFonts w:ascii="Calibri" w:hAnsi="Calibri" w:cs="Calibri"/>
          <w:bCs/>
          <w:szCs w:val="24"/>
        </w:rPr>
        <w:t xml:space="preserve">Williams, J.J., Nelson, C., Woessner, M., Siegel, D.J., Nuñez, A.M., Murakami-Ramalho, E., and Levin, J.S. (2012) Academic freedom and indentured students, </w:t>
      </w:r>
      <w:r w:rsidRPr="00407EFB">
        <w:rPr>
          <w:rFonts w:ascii="Calibri" w:hAnsi="Calibri" w:cs="Calibri"/>
          <w:bCs/>
          <w:i/>
          <w:iCs/>
          <w:szCs w:val="24"/>
        </w:rPr>
        <w:t>Academe</w:t>
      </w:r>
      <w:r w:rsidRPr="00407EFB">
        <w:rPr>
          <w:rFonts w:ascii="Calibri" w:hAnsi="Calibri" w:cs="Calibri"/>
          <w:bCs/>
          <w:szCs w:val="24"/>
        </w:rPr>
        <w:t xml:space="preserve"> 98(1): 10-15.</w:t>
      </w:r>
    </w:p>
    <w:p w14:paraId="31DA0E56" w14:textId="6E6C0A14" w:rsidR="00EE300E" w:rsidRPr="00407EFB" w:rsidRDefault="00EE300E" w:rsidP="00517415">
      <w:pPr>
        <w:spacing w:before="240" w:after="240" w:line="480" w:lineRule="auto"/>
        <w:rPr>
          <w:rFonts w:ascii="Calibri" w:hAnsi="Calibri" w:cs="Calibri"/>
          <w:bCs/>
          <w:szCs w:val="24"/>
        </w:rPr>
      </w:pPr>
      <w:r w:rsidRPr="00EE300E">
        <w:rPr>
          <w:rFonts w:ascii="Calibri" w:hAnsi="Calibri" w:cs="Calibri"/>
          <w:bCs/>
          <w:szCs w:val="24"/>
        </w:rPr>
        <w:lastRenderedPageBreak/>
        <w:t xml:space="preserve">Woods, K., &amp; Hobbs, J. (2024). The normative demand for deference in political solidarity. </w:t>
      </w:r>
      <w:r w:rsidRPr="0057433E">
        <w:rPr>
          <w:rFonts w:ascii="Calibri" w:hAnsi="Calibri" w:cs="Calibri"/>
          <w:bCs/>
          <w:i/>
          <w:iCs/>
          <w:szCs w:val="24"/>
        </w:rPr>
        <w:t>Global Justice: Theory Practice Rhetoric,</w:t>
      </w:r>
      <w:r w:rsidRPr="00EE300E">
        <w:rPr>
          <w:rFonts w:ascii="Calibri" w:hAnsi="Calibri" w:cs="Calibri"/>
          <w:bCs/>
          <w:szCs w:val="24"/>
        </w:rPr>
        <w:t xml:space="preserve"> 14(01), 53-78.</w:t>
      </w:r>
    </w:p>
    <w:p w14:paraId="6014E96E" w14:textId="5858D318" w:rsidR="00E90950" w:rsidRDefault="00176BD9" w:rsidP="00517415">
      <w:pPr>
        <w:spacing w:before="240" w:after="240" w:line="480" w:lineRule="auto"/>
        <w:rPr>
          <w:rFonts w:ascii="Calibri" w:hAnsi="Calibri" w:cs="Calibri"/>
          <w:bCs/>
          <w:szCs w:val="24"/>
        </w:rPr>
      </w:pPr>
      <w:proofErr w:type="spellStart"/>
      <w:r w:rsidRPr="00407EFB">
        <w:rPr>
          <w:rFonts w:ascii="Calibri" w:hAnsi="Calibri" w:cs="Calibri"/>
          <w:bCs/>
          <w:szCs w:val="24"/>
        </w:rPr>
        <w:t>Zwysen</w:t>
      </w:r>
      <w:proofErr w:type="spellEnd"/>
      <w:r w:rsidRPr="00407EFB">
        <w:rPr>
          <w:rFonts w:ascii="Calibri" w:hAnsi="Calibri" w:cs="Calibri"/>
          <w:bCs/>
          <w:szCs w:val="24"/>
        </w:rPr>
        <w:t xml:space="preserve">, W., Di Stasio, V., and Heath, A. (2021) Ethnic penalties and hiring discrimination: comparing results from observational studies with field experiments in the UK, </w:t>
      </w:r>
      <w:r w:rsidRPr="00407EFB">
        <w:rPr>
          <w:rFonts w:ascii="Calibri" w:hAnsi="Calibri" w:cs="Calibri"/>
          <w:bCs/>
          <w:i/>
          <w:iCs/>
          <w:szCs w:val="24"/>
        </w:rPr>
        <w:t>Sociology</w:t>
      </w:r>
      <w:r w:rsidRPr="00407EFB">
        <w:rPr>
          <w:rFonts w:ascii="Calibri" w:hAnsi="Calibri" w:cs="Calibri"/>
          <w:bCs/>
          <w:szCs w:val="24"/>
        </w:rPr>
        <w:t xml:space="preserve"> 55(2): 263-282.</w:t>
      </w:r>
    </w:p>
    <w:p w14:paraId="62A72E03" w14:textId="77777777" w:rsidR="00E90950" w:rsidRDefault="00E90950">
      <w:pPr>
        <w:spacing w:before="120"/>
        <w:rPr>
          <w:rFonts w:ascii="Calibri" w:hAnsi="Calibri" w:cs="Calibri"/>
          <w:bCs/>
          <w:szCs w:val="24"/>
        </w:rPr>
      </w:pPr>
      <w:r>
        <w:rPr>
          <w:rFonts w:ascii="Calibri" w:hAnsi="Calibri" w:cs="Calibri"/>
          <w:bCs/>
          <w:szCs w:val="24"/>
        </w:rPr>
        <w:br w:type="page"/>
      </w:r>
    </w:p>
    <w:p w14:paraId="5D992CCE" w14:textId="300FA988" w:rsidR="00176BD9" w:rsidRPr="00407EFB" w:rsidRDefault="007F4DA3" w:rsidP="00517415">
      <w:pPr>
        <w:spacing w:before="240" w:after="240" w:line="480" w:lineRule="auto"/>
        <w:rPr>
          <w:rFonts w:ascii="Calibri" w:hAnsi="Calibri" w:cs="Calibri"/>
          <w:bCs/>
          <w:szCs w:val="24"/>
        </w:rPr>
      </w:pPr>
      <w:r w:rsidRPr="00407EFB">
        <w:rPr>
          <w:rFonts w:ascii="Calibri" w:hAnsi="Calibri" w:cs="Calibri"/>
          <w:b/>
          <w:szCs w:val="24"/>
        </w:rPr>
        <w:lastRenderedPageBreak/>
        <w:t xml:space="preserve">Table 1: </w:t>
      </w:r>
      <w:r w:rsidR="00EE76C3">
        <w:rPr>
          <w:rFonts w:ascii="Calibri" w:hAnsi="Calibri" w:cs="Calibri"/>
          <w:b/>
          <w:szCs w:val="24"/>
        </w:rPr>
        <w:t>Demographic Details of 47 Interview Participants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4108"/>
        <w:gridCol w:w="2979"/>
      </w:tblGrid>
      <w:tr w:rsidR="00176BD9" w:rsidRPr="00407EFB" w14:paraId="7CE49209" w14:textId="77777777" w:rsidTr="00FA6C18">
        <w:tc>
          <w:tcPr>
            <w:tcW w:w="1929" w:type="dxa"/>
          </w:tcPr>
          <w:p w14:paraId="13ED8814" w14:textId="77777777" w:rsidR="00176BD9" w:rsidRPr="00407EFB" w:rsidRDefault="00176BD9" w:rsidP="00EE76C3">
            <w:pPr>
              <w:spacing w:before="120" w:after="120" w:line="240" w:lineRule="auto"/>
              <w:rPr>
                <w:rFonts w:ascii="Calibri" w:hAnsi="Calibri" w:cs="Calibri"/>
                <w:b/>
                <w:szCs w:val="24"/>
              </w:rPr>
            </w:pPr>
            <w:r w:rsidRPr="00407EFB">
              <w:rPr>
                <w:rFonts w:ascii="Calibri" w:hAnsi="Calibri" w:cs="Calibri"/>
                <w:b/>
                <w:szCs w:val="24"/>
              </w:rPr>
              <w:t>AGE</w:t>
            </w:r>
          </w:p>
        </w:tc>
        <w:tc>
          <w:tcPr>
            <w:tcW w:w="4108" w:type="dxa"/>
          </w:tcPr>
          <w:p w14:paraId="1A8A1EDD" w14:textId="77777777" w:rsidR="00176BD9" w:rsidRPr="00407EFB" w:rsidRDefault="00176BD9" w:rsidP="00EE76C3">
            <w:pPr>
              <w:spacing w:before="120" w:after="120" w:line="240" w:lineRule="auto"/>
              <w:rPr>
                <w:rFonts w:ascii="Calibri" w:hAnsi="Calibri" w:cs="Calibri"/>
                <w:bCs/>
                <w:szCs w:val="24"/>
              </w:rPr>
            </w:pPr>
            <w:r w:rsidRPr="00407EFB">
              <w:rPr>
                <w:rFonts w:ascii="Calibri" w:hAnsi="Calibri" w:cs="Calibri"/>
                <w:bCs/>
                <w:szCs w:val="24"/>
              </w:rPr>
              <w:t>(Mean Age 41 years)</w:t>
            </w:r>
          </w:p>
        </w:tc>
        <w:tc>
          <w:tcPr>
            <w:tcW w:w="2979" w:type="dxa"/>
          </w:tcPr>
          <w:p w14:paraId="3FCED595" w14:textId="77777777" w:rsidR="00176BD9" w:rsidRPr="00407EFB" w:rsidRDefault="00176BD9" w:rsidP="00EE76C3">
            <w:pPr>
              <w:spacing w:before="120" w:after="120" w:line="240" w:lineRule="auto"/>
              <w:jc w:val="right"/>
              <w:rPr>
                <w:rFonts w:ascii="Calibri" w:hAnsi="Calibri" w:cs="Calibri"/>
                <w:b/>
                <w:szCs w:val="24"/>
              </w:rPr>
            </w:pPr>
          </w:p>
        </w:tc>
      </w:tr>
      <w:tr w:rsidR="00176BD9" w:rsidRPr="00407EFB" w14:paraId="70977C41" w14:textId="77777777" w:rsidTr="00FA6C18">
        <w:tc>
          <w:tcPr>
            <w:tcW w:w="1929" w:type="dxa"/>
          </w:tcPr>
          <w:p w14:paraId="162F77F8" w14:textId="77777777" w:rsidR="00176BD9" w:rsidRPr="00407EFB" w:rsidRDefault="00176BD9" w:rsidP="00EE76C3">
            <w:pPr>
              <w:spacing w:before="120" w:after="120" w:line="240" w:lineRule="auto"/>
              <w:rPr>
                <w:rFonts w:ascii="Calibri" w:hAnsi="Calibri" w:cs="Calibri"/>
                <w:b/>
                <w:szCs w:val="24"/>
              </w:rPr>
            </w:pPr>
          </w:p>
        </w:tc>
        <w:tc>
          <w:tcPr>
            <w:tcW w:w="4108" w:type="dxa"/>
          </w:tcPr>
          <w:p w14:paraId="361A1C2B" w14:textId="0E239AD2" w:rsidR="00176BD9" w:rsidRPr="00407EFB" w:rsidRDefault="00E07727" w:rsidP="00EE76C3">
            <w:pPr>
              <w:spacing w:before="120" w:after="120" w:line="240" w:lineRule="auto"/>
              <w:rPr>
                <w:rFonts w:ascii="Calibri" w:hAnsi="Calibri" w:cs="Calibri"/>
                <w:bCs/>
                <w:szCs w:val="24"/>
              </w:rPr>
            </w:pPr>
            <w:r>
              <w:rPr>
                <w:rFonts w:ascii="Calibri" w:hAnsi="Calibri" w:cs="Calibri"/>
                <w:bCs/>
                <w:szCs w:val="24"/>
              </w:rPr>
              <w:t>18-35</w:t>
            </w:r>
          </w:p>
        </w:tc>
        <w:tc>
          <w:tcPr>
            <w:tcW w:w="2979" w:type="dxa"/>
          </w:tcPr>
          <w:p w14:paraId="22B76481" w14:textId="518596A4" w:rsidR="00176BD9" w:rsidRPr="00407EFB" w:rsidRDefault="00176BD9" w:rsidP="00EE76C3">
            <w:pPr>
              <w:spacing w:before="120" w:after="120" w:line="240" w:lineRule="auto"/>
              <w:jc w:val="right"/>
              <w:rPr>
                <w:rFonts w:ascii="Calibri" w:hAnsi="Calibri" w:cs="Calibri"/>
                <w:bCs/>
                <w:szCs w:val="24"/>
              </w:rPr>
            </w:pPr>
            <w:r w:rsidRPr="00407EFB">
              <w:rPr>
                <w:rFonts w:ascii="Calibri" w:hAnsi="Calibri" w:cs="Calibri"/>
                <w:bCs/>
                <w:szCs w:val="24"/>
              </w:rPr>
              <w:t>1</w:t>
            </w:r>
            <w:r w:rsidR="00E07727">
              <w:rPr>
                <w:rFonts w:ascii="Calibri" w:hAnsi="Calibri" w:cs="Calibri"/>
                <w:bCs/>
                <w:szCs w:val="24"/>
              </w:rPr>
              <w:t>7</w:t>
            </w:r>
          </w:p>
        </w:tc>
      </w:tr>
      <w:tr w:rsidR="00176BD9" w:rsidRPr="00407EFB" w14:paraId="5816F5C9" w14:textId="77777777" w:rsidTr="00FA6C18">
        <w:tc>
          <w:tcPr>
            <w:tcW w:w="1929" w:type="dxa"/>
          </w:tcPr>
          <w:p w14:paraId="7E86D02E" w14:textId="77777777" w:rsidR="00176BD9" w:rsidRPr="00407EFB" w:rsidRDefault="00176BD9" w:rsidP="00EE76C3">
            <w:pPr>
              <w:spacing w:before="120" w:after="120" w:line="240" w:lineRule="auto"/>
              <w:rPr>
                <w:rFonts w:ascii="Calibri" w:hAnsi="Calibri" w:cs="Calibri"/>
                <w:b/>
                <w:szCs w:val="24"/>
              </w:rPr>
            </w:pPr>
          </w:p>
        </w:tc>
        <w:tc>
          <w:tcPr>
            <w:tcW w:w="4108" w:type="dxa"/>
          </w:tcPr>
          <w:p w14:paraId="14ED7D9C" w14:textId="48ECFD90" w:rsidR="00176BD9" w:rsidRPr="00407EFB" w:rsidRDefault="00E07727" w:rsidP="00EE76C3">
            <w:pPr>
              <w:spacing w:before="120" w:after="120" w:line="240" w:lineRule="auto"/>
              <w:rPr>
                <w:rFonts w:ascii="Calibri" w:hAnsi="Calibri" w:cs="Calibri"/>
                <w:bCs/>
                <w:szCs w:val="24"/>
              </w:rPr>
            </w:pPr>
            <w:r>
              <w:rPr>
                <w:rFonts w:ascii="Calibri" w:hAnsi="Calibri" w:cs="Calibri"/>
                <w:bCs/>
                <w:szCs w:val="24"/>
              </w:rPr>
              <w:t>36-50</w:t>
            </w:r>
          </w:p>
        </w:tc>
        <w:tc>
          <w:tcPr>
            <w:tcW w:w="2979" w:type="dxa"/>
          </w:tcPr>
          <w:p w14:paraId="75F877C0" w14:textId="65A33D61" w:rsidR="00176BD9" w:rsidRPr="00407EFB" w:rsidRDefault="00E07727" w:rsidP="00EE76C3">
            <w:pPr>
              <w:spacing w:before="120" w:after="120" w:line="240" w:lineRule="auto"/>
              <w:jc w:val="right"/>
              <w:rPr>
                <w:rFonts w:ascii="Calibri" w:hAnsi="Calibri" w:cs="Calibri"/>
                <w:bCs/>
                <w:szCs w:val="24"/>
              </w:rPr>
            </w:pPr>
            <w:r>
              <w:rPr>
                <w:rFonts w:ascii="Calibri" w:hAnsi="Calibri" w:cs="Calibri"/>
                <w:bCs/>
                <w:szCs w:val="24"/>
              </w:rPr>
              <w:t>17</w:t>
            </w:r>
          </w:p>
        </w:tc>
      </w:tr>
      <w:tr w:rsidR="00176BD9" w:rsidRPr="00407EFB" w14:paraId="6FF98853" w14:textId="77777777" w:rsidTr="00FA6C18">
        <w:tc>
          <w:tcPr>
            <w:tcW w:w="1929" w:type="dxa"/>
          </w:tcPr>
          <w:p w14:paraId="03E015BC" w14:textId="77777777" w:rsidR="00176BD9" w:rsidRPr="00407EFB" w:rsidRDefault="00176BD9" w:rsidP="00EE76C3">
            <w:pPr>
              <w:spacing w:before="120" w:after="120" w:line="240" w:lineRule="auto"/>
              <w:rPr>
                <w:rFonts w:ascii="Calibri" w:hAnsi="Calibri" w:cs="Calibri"/>
                <w:b/>
                <w:szCs w:val="24"/>
              </w:rPr>
            </w:pPr>
          </w:p>
        </w:tc>
        <w:tc>
          <w:tcPr>
            <w:tcW w:w="4108" w:type="dxa"/>
          </w:tcPr>
          <w:p w14:paraId="46AE8E7C" w14:textId="3D37E721" w:rsidR="00176BD9" w:rsidRPr="00407EFB" w:rsidRDefault="00E07727" w:rsidP="00EE76C3">
            <w:pPr>
              <w:spacing w:before="120" w:after="120" w:line="240" w:lineRule="auto"/>
              <w:rPr>
                <w:rFonts w:ascii="Calibri" w:hAnsi="Calibri" w:cs="Calibri"/>
                <w:bCs/>
                <w:szCs w:val="24"/>
              </w:rPr>
            </w:pPr>
            <w:r>
              <w:rPr>
                <w:rFonts w:ascii="Calibri" w:hAnsi="Calibri" w:cs="Calibri"/>
                <w:bCs/>
                <w:szCs w:val="24"/>
              </w:rPr>
              <w:t>Over 50</w:t>
            </w:r>
          </w:p>
        </w:tc>
        <w:tc>
          <w:tcPr>
            <w:tcW w:w="2979" w:type="dxa"/>
          </w:tcPr>
          <w:p w14:paraId="319D05F0" w14:textId="77777777" w:rsidR="00176BD9" w:rsidRPr="00407EFB" w:rsidRDefault="00176BD9" w:rsidP="00EE76C3">
            <w:pPr>
              <w:spacing w:before="120" w:after="120" w:line="240" w:lineRule="auto"/>
              <w:jc w:val="right"/>
              <w:rPr>
                <w:rFonts w:ascii="Calibri" w:hAnsi="Calibri" w:cs="Calibri"/>
                <w:bCs/>
                <w:szCs w:val="24"/>
              </w:rPr>
            </w:pPr>
            <w:r w:rsidRPr="00407EFB">
              <w:rPr>
                <w:rFonts w:ascii="Calibri" w:hAnsi="Calibri" w:cs="Calibri"/>
                <w:bCs/>
                <w:szCs w:val="24"/>
              </w:rPr>
              <w:t>13</w:t>
            </w:r>
          </w:p>
        </w:tc>
      </w:tr>
      <w:tr w:rsidR="00176BD9" w:rsidRPr="00407EFB" w14:paraId="5527217D" w14:textId="77777777" w:rsidTr="00FA6C18">
        <w:tc>
          <w:tcPr>
            <w:tcW w:w="1929" w:type="dxa"/>
          </w:tcPr>
          <w:p w14:paraId="447EC4C8" w14:textId="77777777" w:rsidR="00176BD9" w:rsidRPr="00407EFB" w:rsidRDefault="00176BD9" w:rsidP="00EE76C3">
            <w:pPr>
              <w:spacing w:before="120" w:after="120" w:line="240" w:lineRule="auto"/>
              <w:rPr>
                <w:rFonts w:ascii="Calibri" w:hAnsi="Calibri" w:cs="Calibri"/>
                <w:b/>
                <w:szCs w:val="24"/>
              </w:rPr>
            </w:pPr>
            <w:r w:rsidRPr="00407EFB">
              <w:rPr>
                <w:rFonts w:ascii="Calibri" w:hAnsi="Calibri" w:cs="Calibri"/>
                <w:b/>
                <w:szCs w:val="24"/>
              </w:rPr>
              <w:t>GENDER</w:t>
            </w:r>
          </w:p>
        </w:tc>
        <w:tc>
          <w:tcPr>
            <w:tcW w:w="4108" w:type="dxa"/>
          </w:tcPr>
          <w:p w14:paraId="4E4FF8DC" w14:textId="77777777" w:rsidR="00176BD9" w:rsidRPr="00407EFB" w:rsidRDefault="00176BD9" w:rsidP="00EE76C3">
            <w:pPr>
              <w:spacing w:before="120" w:after="120" w:line="240" w:lineRule="auto"/>
              <w:rPr>
                <w:rFonts w:ascii="Calibri" w:hAnsi="Calibri" w:cs="Calibri"/>
                <w:bCs/>
                <w:szCs w:val="24"/>
              </w:rPr>
            </w:pPr>
            <w:r w:rsidRPr="00407EFB">
              <w:rPr>
                <w:rFonts w:ascii="Calibri" w:hAnsi="Calibri" w:cs="Calibri"/>
                <w:bCs/>
                <w:szCs w:val="24"/>
              </w:rPr>
              <w:t>(Self-report)</w:t>
            </w:r>
          </w:p>
        </w:tc>
        <w:tc>
          <w:tcPr>
            <w:tcW w:w="2979" w:type="dxa"/>
          </w:tcPr>
          <w:p w14:paraId="6D0ADF58" w14:textId="77777777" w:rsidR="00176BD9" w:rsidRPr="00407EFB" w:rsidRDefault="00176BD9" w:rsidP="00EE76C3">
            <w:pPr>
              <w:spacing w:before="120" w:after="120" w:line="240" w:lineRule="auto"/>
              <w:jc w:val="right"/>
              <w:rPr>
                <w:rFonts w:ascii="Calibri" w:hAnsi="Calibri" w:cs="Calibri"/>
                <w:bCs/>
                <w:szCs w:val="24"/>
              </w:rPr>
            </w:pPr>
          </w:p>
        </w:tc>
      </w:tr>
      <w:tr w:rsidR="00176BD9" w:rsidRPr="00407EFB" w14:paraId="6D718EBD" w14:textId="77777777" w:rsidTr="00FA6C18">
        <w:tc>
          <w:tcPr>
            <w:tcW w:w="1929" w:type="dxa"/>
          </w:tcPr>
          <w:p w14:paraId="593C8F40" w14:textId="77777777" w:rsidR="00176BD9" w:rsidRPr="00407EFB" w:rsidRDefault="00176BD9" w:rsidP="00EE76C3">
            <w:pPr>
              <w:spacing w:before="120" w:after="120" w:line="240" w:lineRule="auto"/>
              <w:rPr>
                <w:rFonts w:ascii="Calibri" w:hAnsi="Calibri" w:cs="Calibri"/>
                <w:b/>
                <w:szCs w:val="24"/>
              </w:rPr>
            </w:pPr>
          </w:p>
        </w:tc>
        <w:tc>
          <w:tcPr>
            <w:tcW w:w="4108" w:type="dxa"/>
          </w:tcPr>
          <w:p w14:paraId="03507819" w14:textId="77777777" w:rsidR="00176BD9" w:rsidRPr="00407EFB" w:rsidRDefault="00176BD9" w:rsidP="00EE76C3">
            <w:pPr>
              <w:spacing w:before="120" w:after="120" w:line="240" w:lineRule="auto"/>
              <w:rPr>
                <w:rFonts w:ascii="Calibri" w:hAnsi="Calibri" w:cs="Calibri"/>
                <w:bCs/>
                <w:szCs w:val="24"/>
              </w:rPr>
            </w:pPr>
            <w:r w:rsidRPr="00407EFB">
              <w:rPr>
                <w:rFonts w:ascii="Calibri" w:hAnsi="Calibri" w:cs="Calibri"/>
                <w:bCs/>
                <w:szCs w:val="24"/>
              </w:rPr>
              <w:t>Female</w:t>
            </w:r>
          </w:p>
        </w:tc>
        <w:tc>
          <w:tcPr>
            <w:tcW w:w="2979" w:type="dxa"/>
          </w:tcPr>
          <w:p w14:paraId="411C157F" w14:textId="77777777" w:rsidR="00176BD9" w:rsidRPr="00407EFB" w:rsidRDefault="00176BD9" w:rsidP="00EE76C3">
            <w:pPr>
              <w:spacing w:before="120" w:after="120" w:line="240" w:lineRule="auto"/>
              <w:jc w:val="right"/>
              <w:rPr>
                <w:rFonts w:ascii="Calibri" w:hAnsi="Calibri" w:cs="Calibri"/>
                <w:bCs/>
                <w:szCs w:val="24"/>
              </w:rPr>
            </w:pPr>
            <w:r w:rsidRPr="00407EFB">
              <w:rPr>
                <w:rFonts w:ascii="Calibri" w:hAnsi="Calibri" w:cs="Calibri"/>
                <w:bCs/>
                <w:szCs w:val="24"/>
              </w:rPr>
              <w:t>25</w:t>
            </w:r>
          </w:p>
        </w:tc>
      </w:tr>
      <w:tr w:rsidR="00176BD9" w:rsidRPr="00407EFB" w14:paraId="53A7E9C3" w14:textId="77777777" w:rsidTr="00FA6C18">
        <w:tc>
          <w:tcPr>
            <w:tcW w:w="1929" w:type="dxa"/>
          </w:tcPr>
          <w:p w14:paraId="387DE531" w14:textId="77777777" w:rsidR="00176BD9" w:rsidRPr="00407EFB" w:rsidRDefault="00176BD9" w:rsidP="00EE76C3">
            <w:pPr>
              <w:spacing w:before="120" w:after="120" w:line="240" w:lineRule="auto"/>
              <w:rPr>
                <w:rFonts w:ascii="Calibri" w:hAnsi="Calibri" w:cs="Calibri"/>
                <w:b/>
                <w:szCs w:val="24"/>
              </w:rPr>
            </w:pPr>
          </w:p>
        </w:tc>
        <w:tc>
          <w:tcPr>
            <w:tcW w:w="4108" w:type="dxa"/>
          </w:tcPr>
          <w:p w14:paraId="50CE5E71" w14:textId="77777777" w:rsidR="00176BD9" w:rsidRPr="00407EFB" w:rsidRDefault="00176BD9" w:rsidP="00EE76C3">
            <w:pPr>
              <w:spacing w:before="120" w:after="120" w:line="240" w:lineRule="auto"/>
              <w:rPr>
                <w:rFonts w:ascii="Calibri" w:hAnsi="Calibri" w:cs="Calibri"/>
                <w:bCs/>
                <w:szCs w:val="24"/>
              </w:rPr>
            </w:pPr>
            <w:r w:rsidRPr="00407EFB">
              <w:rPr>
                <w:rFonts w:ascii="Calibri" w:hAnsi="Calibri" w:cs="Calibri"/>
                <w:bCs/>
                <w:szCs w:val="24"/>
              </w:rPr>
              <w:t>Male</w:t>
            </w:r>
          </w:p>
        </w:tc>
        <w:tc>
          <w:tcPr>
            <w:tcW w:w="2979" w:type="dxa"/>
          </w:tcPr>
          <w:p w14:paraId="180A067F" w14:textId="77777777" w:rsidR="00176BD9" w:rsidRPr="00407EFB" w:rsidRDefault="00176BD9" w:rsidP="00EE76C3">
            <w:pPr>
              <w:spacing w:before="120" w:after="120" w:line="240" w:lineRule="auto"/>
              <w:jc w:val="right"/>
              <w:rPr>
                <w:rFonts w:ascii="Calibri" w:hAnsi="Calibri" w:cs="Calibri"/>
                <w:bCs/>
                <w:szCs w:val="24"/>
              </w:rPr>
            </w:pPr>
            <w:r w:rsidRPr="00407EFB">
              <w:rPr>
                <w:rFonts w:ascii="Calibri" w:hAnsi="Calibri" w:cs="Calibri"/>
                <w:bCs/>
                <w:szCs w:val="24"/>
              </w:rPr>
              <w:t>22</w:t>
            </w:r>
          </w:p>
        </w:tc>
      </w:tr>
      <w:tr w:rsidR="00176BD9" w:rsidRPr="00407EFB" w14:paraId="6B7636AA" w14:textId="77777777" w:rsidTr="00FA6C18">
        <w:tc>
          <w:tcPr>
            <w:tcW w:w="1929" w:type="dxa"/>
          </w:tcPr>
          <w:p w14:paraId="4427770E" w14:textId="77777777" w:rsidR="00176BD9" w:rsidRPr="00407EFB" w:rsidRDefault="00176BD9" w:rsidP="00EE76C3">
            <w:pPr>
              <w:spacing w:before="120" w:after="120" w:line="240" w:lineRule="auto"/>
              <w:rPr>
                <w:rFonts w:ascii="Calibri" w:hAnsi="Calibri" w:cs="Calibri"/>
                <w:b/>
                <w:szCs w:val="24"/>
              </w:rPr>
            </w:pPr>
            <w:r w:rsidRPr="00407EFB">
              <w:rPr>
                <w:rFonts w:ascii="Calibri" w:hAnsi="Calibri" w:cs="Calibri"/>
                <w:b/>
                <w:szCs w:val="24"/>
              </w:rPr>
              <w:t>ETHNICITY</w:t>
            </w:r>
          </w:p>
        </w:tc>
        <w:tc>
          <w:tcPr>
            <w:tcW w:w="4108" w:type="dxa"/>
          </w:tcPr>
          <w:p w14:paraId="390F3917" w14:textId="77777777" w:rsidR="00176BD9" w:rsidRPr="00407EFB" w:rsidRDefault="00176BD9" w:rsidP="00EE76C3">
            <w:pPr>
              <w:spacing w:before="120" w:after="120" w:line="240" w:lineRule="auto"/>
              <w:rPr>
                <w:rFonts w:ascii="Calibri" w:hAnsi="Calibri" w:cs="Calibri"/>
                <w:bCs/>
                <w:szCs w:val="24"/>
              </w:rPr>
            </w:pPr>
            <w:r w:rsidRPr="00407EFB">
              <w:rPr>
                <w:rFonts w:ascii="Calibri" w:hAnsi="Calibri" w:cs="Calibri"/>
                <w:bCs/>
                <w:szCs w:val="24"/>
              </w:rPr>
              <w:t>(UK Census Categories)</w:t>
            </w:r>
          </w:p>
        </w:tc>
        <w:tc>
          <w:tcPr>
            <w:tcW w:w="2979" w:type="dxa"/>
          </w:tcPr>
          <w:p w14:paraId="180DFB81" w14:textId="77777777" w:rsidR="00176BD9" w:rsidRPr="00407EFB" w:rsidRDefault="00176BD9" w:rsidP="00EE76C3">
            <w:pPr>
              <w:spacing w:before="120" w:after="120" w:line="240" w:lineRule="auto"/>
              <w:jc w:val="right"/>
              <w:rPr>
                <w:rFonts w:ascii="Calibri" w:hAnsi="Calibri" w:cs="Calibri"/>
                <w:bCs/>
                <w:szCs w:val="24"/>
              </w:rPr>
            </w:pPr>
          </w:p>
        </w:tc>
      </w:tr>
      <w:tr w:rsidR="00176BD9" w:rsidRPr="00407EFB" w14:paraId="5D1A554B" w14:textId="77777777" w:rsidTr="00FA6C18">
        <w:tc>
          <w:tcPr>
            <w:tcW w:w="1929" w:type="dxa"/>
          </w:tcPr>
          <w:p w14:paraId="311BF771" w14:textId="77777777" w:rsidR="00176BD9" w:rsidRPr="00407EFB" w:rsidRDefault="00176BD9" w:rsidP="00EE76C3">
            <w:pPr>
              <w:spacing w:before="120" w:after="120" w:line="240" w:lineRule="auto"/>
              <w:rPr>
                <w:rFonts w:ascii="Calibri" w:hAnsi="Calibri" w:cs="Calibri"/>
                <w:b/>
                <w:szCs w:val="24"/>
              </w:rPr>
            </w:pPr>
          </w:p>
        </w:tc>
        <w:tc>
          <w:tcPr>
            <w:tcW w:w="4108" w:type="dxa"/>
          </w:tcPr>
          <w:p w14:paraId="18F0823E" w14:textId="2C6DD7D5" w:rsidR="00176BD9" w:rsidRPr="00407EFB" w:rsidRDefault="00176BD9" w:rsidP="00EE76C3">
            <w:pPr>
              <w:spacing w:before="120" w:after="120" w:line="240" w:lineRule="auto"/>
              <w:rPr>
                <w:rFonts w:ascii="Calibri" w:hAnsi="Calibri" w:cs="Calibri"/>
                <w:bCs/>
                <w:szCs w:val="24"/>
              </w:rPr>
            </w:pPr>
            <w:r w:rsidRPr="00407EFB">
              <w:rPr>
                <w:rFonts w:ascii="Calibri" w:hAnsi="Calibri" w:cs="Calibri"/>
                <w:bCs/>
                <w:szCs w:val="24"/>
              </w:rPr>
              <w:t>British (African)</w:t>
            </w:r>
          </w:p>
        </w:tc>
        <w:tc>
          <w:tcPr>
            <w:tcW w:w="2979" w:type="dxa"/>
          </w:tcPr>
          <w:p w14:paraId="5DC15658" w14:textId="77777777" w:rsidR="00176BD9" w:rsidRPr="00407EFB" w:rsidRDefault="00176BD9" w:rsidP="00EE76C3">
            <w:pPr>
              <w:spacing w:before="120" w:after="120" w:line="240" w:lineRule="auto"/>
              <w:jc w:val="right"/>
              <w:rPr>
                <w:rFonts w:ascii="Calibri" w:hAnsi="Calibri" w:cs="Calibri"/>
                <w:bCs/>
                <w:szCs w:val="24"/>
              </w:rPr>
            </w:pPr>
            <w:r w:rsidRPr="00407EFB">
              <w:rPr>
                <w:rFonts w:ascii="Calibri" w:hAnsi="Calibri" w:cs="Calibri"/>
                <w:bCs/>
                <w:szCs w:val="24"/>
              </w:rPr>
              <w:t>19</w:t>
            </w:r>
          </w:p>
        </w:tc>
      </w:tr>
      <w:tr w:rsidR="00176BD9" w:rsidRPr="00407EFB" w14:paraId="2824A61D" w14:textId="77777777" w:rsidTr="00FA6C18">
        <w:tc>
          <w:tcPr>
            <w:tcW w:w="1929" w:type="dxa"/>
          </w:tcPr>
          <w:p w14:paraId="56470A97" w14:textId="77777777" w:rsidR="00176BD9" w:rsidRPr="00407EFB" w:rsidRDefault="00176BD9" w:rsidP="00EE76C3">
            <w:pPr>
              <w:spacing w:before="120" w:after="120" w:line="240" w:lineRule="auto"/>
              <w:rPr>
                <w:rFonts w:ascii="Calibri" w:hAnsi="Calibri" w:cs="Calibri"/>
                <w:b/>
                <w:szCs w:val="24"/>
              </w:rPr>
            </w:pPr>
          </w:p>
        </w:tc>
        <w:tc>
          <w:tcPr>
            <w:tcW w:w="4108" w:type="dxa"/>
          </w:tcPr>
          <w:p w14:paraId="7E6E35B8" w14:textId="0CFDD223" w:rsidR="00176BD9" w:rsidRPr="00407EFB" w:rsidRDefault="00176BD9" w:rsidP="00EE76C3">
            <w:pPr>
              <w:spacing w:before="120" w:after="120" w:line="240" w:lineRule="auto"/>
              <w:rPr>
                <w:rFonts w:ascii="Calibri" w:hAnsi="Calibri" w:cs="Calibri"/>
                <w:bCs/>
                <w:szCs w:val="24"/>
              </w:rPr>
            </w:pPr>
            <w:r w:rsidRPr="00407EFB">
              <w:rPr>
                <w:rFonts w:ascii="Calibri" w:hAnsi="Calibri" w:cs="Calibri"/>
                <w:bCs/>
                <w:szCs w:val="24"/>
              </w:rPr>
              <w:t>British (Caribbean)</w:t>
            </w:r>
          </w:p>
        </w:tc>
        <w:tc>
          <w:tcPr>
            <w:tcW w:w="2979" w:type="dxa"/>
          </w:tcPr>
          <w:p w14:paraId="650FBF24" w14:textId="77777777" w:rsidR="00176BD9" w:rsidRPr="00407EFB" w:rsidRDefault="00176BD9" w:rsidP="00EE76C3">
            <w:pPr>
              <w:spacing w:before="120" w:after="120" w:line="240" w:lineRule="auto"/>
              <w:jc w:val="right"/>
              <w:rPr>
                <w:rFonts w:ascii="Calibri" w:hAnsi="Calibri" w:cs="Calibri"/>
                <w:bCs/>
                <w:szCs w:val="24"/>
              </w:rPr>
            </w:pPr>
            <w:r w:rsidRPr="00407EFB">
              <w:rPr>
                <w:rFonts w:ascii="Calibri" w:hAnsi="Calibri" w:cs="Calibri"/>
                <w:bCs/>
                <w:szCs w:val="24"/>
              </w:rPr>
              <w:t>22</w:t>
            </w:r>
          </w:p>
        </w:tc>
      </w:tr>
      <w:tr w:rsidR="00176BD9" w:rsidRPr="00407EFB" w14:paraId="2D0A35D7" w14:textId="77777777" w:rsidTr="00FA6C18">
        <w:tc>
          <w:tcPr>
            <w:tcW w:w="1929" w:type="dxa"/>
          </w:tcPr>
          <w:p w14:paraId="7D471265" w14:textId="77777777" w:rsidR="00176BD9" w:rsidRPr="00407EFB" w:rsidRDefault="00176BD9" w:rsidP="00EE76C3">
            <w:pPr>
              <w:spacing w:before="120" w:after="120" w:line="240" w:lineRule="auto"/>
              <w:rPr>
                <w:rFonts w:ascii="Calibri" w:hAnsi="Calibri" w:cs="Calibri"/>
                <w:b/>
                <w:szCs w:val="24"/>
              </w:rPr>
            </w:pPr>
          </w:p>
        </w:tc>
        <w:tc>
          <w:tcPr>
            <w:tcW w:w="4108" w:type="dxa"/>
          </w:tcPr>
          <w:p w14:paraId="2A99B0B7" w14:textId="77777777" w:rsidR="00176BD9" w:rsidRPr="00407EFB" w:rsidRDefault="00176BD9" w:rsidP="00EE76C3">
            <w:pPr>
              <w:spacing w:before="120" w:after="120" w:line="240" w:lineRule="auto"/>
              <w:rPr>
                <w:rFonts w:ascii="Calibri" w:hAnsi="Calibri" w:cs="Calibri"/>
                <w:bCs/>
                <w:szCs w:val="24"/>
              </w:rPr>
            </w:pPr>
            <w:r w:rsidRPr="00407EFB">
              <w:rPr>
                <w:rFonts w:ascii="Calibri" w:hAnsi="Calibri" w:cs="Calibri"/>
                <w:bCs/>
                <w:szCs w:val="24"/>
              </w:rPr>
              <w:t>British Asian (Indian)</w:t>
            </w:r>
          </w:p>
        </w:tc>
        <w:tc>
          <w:tcPr>
            <w:tcW w:w="2979" w:type="dxa"/>
          </w:tcPr>
          <w:p w14:paraId="651D386A" w14:textId="77777777" w:rsidR="00176BD9" w:rsidRPr="00407EFB" w:rsidRDefault="00176BD9" w:rsidP="00EE76C3">
            <w:pPr>
              <w:spacing w:before="120" w:after="120" w:line="240" w:lineRule="auto"/>
              <w:jc w:val="right"/>
              <w:rPr>
                <w:rFonts w:ascii="Calibri" w:hAnsi="Calibri" w:cs="Calibri"/>
                <w:bCs/>
                <w:szCs w:val="24"/>
              </w:rPr>
            </w:pPr>
            <w:r w:rsidRPr="00407EFB">
              <w:rPr>
                <w:rFonts w:ascii="Calibri" w:hAnsi="Calibri" w:cs="Calibri"/>
                <w:bCs/>
                <w:szCs w:val="24"/>
              </w:rPr>
              <w:t>3</w:t>
            </w:r>
          </w:p>
        </w:tc>
      </w:tr>
      <w:tr w:rsidR="00176BD9" w:rsidRPr="00407EFB" w14:paraId="1636C84D" w14:textId="77777777" w:rsidTr="00FA6C18">
        <w:tc>
          <w:tcPr>
            <w:tcW w:w="1929" w:type="dxa"/>
          </w:tcPr>
          <w:p w14:paraId="7BC05231" w14:textId="77777777" w:rsidR="00176BD9" w:rsidRPr="00407EFB" w:rsidRDefault="00176BD9" w:rsidP="00EE76C3">
            <w:pPr>
              <w:spacing w:before="120" w:after="120" w:line="240" w:lineRule="auto"/>
              <w:rPr>
                <w:rFonts w:ascii="Calibri" w:hAnsi="Calibri" w:cs="Calibri"/>
                <w:b/>
                <w:szCs w:val="24"/>
              </w:rPr>
            </w:pPr>
          </w:p>
        </w:tc>
        <w:tc>
          <w:tcPr>
            <w:tcW w:w="4108" w:type="dxa"/>
          </w:tcPr>
          <w:p w14:paraId="1C1E20E2" w14:textId="1B8AE449" w:rsidR="00176BD9" w:rsidRPr="00407EFB" w:rsidRDefault="00531037" w:rsidP="00EE76C3">
            <w:pPr>
              <w:spacing w:before="120" w:after="120" w:line="240" w:lineRule="auto"/>
              <w:rPr>
                <w:rFonts w:ascii="Calibri" w:hAnsi="Calibri" w:cs="Calibri"/>
                <w:bCs/>
                <w:szCs w:val="24"/>
              </w:rPr>
            </w:pPr>
            <w:r w:rsidRPr="00407EFB">
              <w:rPr>
                <w:rFonts w:ascii="Calibri" w:hAnsi="Calibri" w:cs="Calibri"/>
                <w:bCs/>
                <w:szCs w:val="24"/>
              </w:rPr>
              <w:t>Other Black British</w:t>
            </w:r>
          </w:p>
        </w:tc>
        <w:tc>
          <w:tcPr>
            <w:tcW w:w="2979" w:type="dxa"/>
          </w:tcPr>
          <w:p w14:paraId="4AE033FA" w14:textId="3A64852F" w:rsidR="00176BD9" w:rsidRPr="00407EFB" w:rsidRDefault="00531037" w:rsidP="00EE76C3">
            <w:pPr>
              <w:spacing w:before="120" w:after="120" w:line="240" w:lineRule="auto"/>
              <w:jc w:val="right"/>
              <w:rPr>
                <w:rFonts w:ascii="Calibri" w:hAnsi="Calibri" w:cs="Calibri"/>
                <w:bCs/>
                <w:szCs w:val="24"/>
              </w:rPr>
            </w:pPr>
            <w:r w:rsidRPr="00407EFB">
              <w:rPr>
                <w:rFonts w:ascii="Calibri" w:hAnsi="Calibri" w:cs="Calibri"/>
                <w:bCs/>
                <w:szCs w:val="24"/>
              </w:rPr>
              <w:t>3</w:t>
            </w:r>
          </w:p>
        </w:tc>
      </w:tr>
      <w:tr w:rsidR="00176BD9" w:rsidRPr="00407EFB" w14:paraId="1ADBF928" w14:textId="77777777" w:rsidTr="00FA6C18">
        <w:tc>
          <w:tcPr>
            <w:tcW w:w="1929" w:type="dxa"/>
          </w:tcPr>
          <w:p w14:paraId="387C24A4" w14:textId="79FC71B5" w:rsidR="00176BD9" w:rsidRPr="00407EFB" w:rsidRDefault="00F20627" w:rsidP="00EE76C3">
            <w:pPr>
              <w:spacing w:before="120" w:after="120" w:line="240" w:lineRule="auto"/>
              <w:rPr>
                <w:rFonts w:ascii="Calibri" w:hAnsi="Calibri" w:cs="Calibri"/>
                <w:b/>
                <w:szCs w:val="24"/>
              </w:rPr>
            </w:pPr>
            <w:r>
              <w:rPr>
                <w:rFonts w:ascii="Calibri" w:hAnsi="Calibri" w:cs="Calibri"/>
                <w:b/>
                <w:szCs w:val="24"/>
              </w:rPr>
              <w:t xml:space="preserve">UK </w:t>
            </w:r>
            <w:r w:rsidR="00176BD9" w:rsidRPr="00407EFB">
              <w:rPr>
                <w:rFonts w:ascii="Calibri" w:hAnsi="Calibri" w:cs="Calibri"/>
                <w:b/>
                <w:szCs w:val="24"/>
              </w:rPr>
              <w:t>REGION</w:t>
            </w:r>
          </w:p>
        </w:tc>
        <w:tc>
          <w:tcPr>
            <w:tcW w:w="4108" w:type="dxa"/>
          </w:tcPr>
          <w:p w14:paraId="0D968817" w14:textId="77777777" w:rsidR="00176BD9" w:rsidRPr="00407EFB" w:rsidRDefault="00176BD9" w:rsidP="00EE76C3">
            <w:pPr>
              <w:spacing w:before="120" w:after="120" w:line="240" w:lineRule="auto"/>
              <w:rPr>
                <w:rFonts w:ascii="Calibri" w:hAnsi="Calibri" w:cs="Calibri"/>
                <w:bCs/>
                <w:szCs w:val="24"/>
              </w:rPr>
            </w:pPr>
          </w:p>
        </w:tc>
        <w:tc>
          <w:tcPr>
            <w:tcW w:w="2979" w:type="dxa"/>
          </w:tcPr>
          <w:p w14:paraId="62EF8C08" w14:textId="77777777" w:rsidR="00176BD9" w:rsidRPr="00407EFB" w:rsidRDefault="00176BD9" w:rsidP="00EE76C3">
            <w:pPr>
              <w:spacing w:before="120" w:after="120" w:line="240" w:lineRule="auto"/>
              <w:jc w:val="right"/>
              <w:rPr>
                <w:rFonts w:ascii="Calibri" w:hAnsi="Calibri" w:cs="Calibri"/>
                <w:bCs/>
                <w:szCs w:val="24"/>
              </w:rPr>
            </w:pPr>
          </w:p>
        </w:tc>
      </w:tr>
      <w:tr w:rsidR="00176BD9" w:rsidRPr="00407EFB" w14:paraId="137A6985" w14:textId="77777777" w:rsidTr="00FA6C18">
        <w:tc>
          <w:tcPr>
            <w:tcW w:w="1929" w:type="dxa"/>
          </w:tcPr>
          <w:p w14:paraId="03F23CBD" w14:textId="77777777" w:rsidR="00176BD9" w:rsidRPr="00407EFB" w:rsidRDefault="00176BD9" w:rsidP="00EE76C3">
            <w:pPr>
              <w:spacing w:before="120" w:after="120" w:line="240" w:lineRule="auto"/>
              <w:rPr>
                <w:rFonts w:ascii="Calibri" w:hAnsi="Calibri" w:cs="Calibri"/>
                <w:b/>
                <w:szCs w:val="24"/>
              </w:rPr>
            </w:pPr>
          </w:p>
        </w:tc>
        <w:tc>
          <w:tcPr>
            <w:tcW w:w="4108" w:type="dxa"/>
          </w:tcPr>
          <w:p w14:paraId="7F10E3E4" w14:textId="77777777" w:rsidR="00176BD9" w:rsidRPr="00407EFB" w:rsidRDefault="00176BD9" w:rsidP="00EE76C3">
            <w:pPr>
              <w:spacing w:before="120" w:after="120" w:line="240" w:lineRule="auto"/>
              <w:rPr>
                <w:rFonts w:ascii="Calibri" w:hAnsi="Calibri" w:cs="Calibri"/>
                <w:bCs/>
                <w:szCs w:val="24"/>
              </w:rPr>
            </w:pPr>
            <w:r w:rsidRPr="00407EFB">
              <w:rPr>
                <w:rFonts w:ascii="Calibri" w:hAnsi="Calibri" w:cs="Calibri"/>
                <w:bCs/>
                <w:szCs w:val="24"/>
              </w:rPr>
              <w:t>London and South-East</w:t>
            </w:r>
          </w:p>
        </w:tc>
        <w:tc>
          <w:tcPr>
            <w:tcW w:w="2979" w:type="dxa"/>
          </w:tcPr>
          <w:p w14:paraId="46039BBD" w14:textId="77777777" w:rsidR="00176BD9" w:rsidRPr="00407EFB" w:rsidRDefault="00176BD9" w:rsidP="00EE76C3">
            <w:pPr>
              <w:spacing w:before="120" w:after="120" w:line="240" w:lineRule="auto"/>
              <w:jc w:val="right"/>
              <w:rPr>
                <w:rFonts w:ascii="Calibri" w:hAnsi="Calibri" w:cs="Calibri"/>
                <w:bCs/>
                <w:szCs w:val="24"/>
              </w:rPr>
            </w:pPr>
            <w:r w:rsidRPr="00407EFB">
              <w:rPr>
                <w:rFonts w:ascii="Calibri" w:hAnsi="Calibri" w:cs="Calibri"/>
                <w:bCs/>
                <w:szCs w:val="24"/>
              </w:rPr>
              <w:t>24</w:t>
            </w:r>
          </w:p>
        </w:tc>
      </w:tr>
      <w:tr w:rsidR="00176BD9" w:rsidRPr="00407EFB" w14:paraId="4839B9A4" w14:textId="77777777" w:rsidTr="00FA6C18">
        <w:tc>
          <w:tcPr>
            <w:tcW w:w="1929" w:type="dxa"/>
          </w:tcPr>
          <w:p w14:paraId="5A2ECE35" w14:textId="77777777" w:rsidR="00176BD9" w:rsidRPr="00407EFB" w:rsidRDefault="00176BD9" w:rsidP="00EE76C3">
            <w:pPr>
              <w:spacing w:before="120" w:after="120" w:line="240" w:lineRule="auto"/>
              <w:rPr>
                <w:rFonts w:ascii="Calibri" w:hAnsi="Calibri" w:cs="Calibri"/>
                <w:b/>
                <w:szCs w:val="24"/>
              </w:rPr>
            </w:pPr>
          </w:p>
        </w:tc>
        <w:tc>
          <w:tcPr>
            <w:tcW w:w="4108" w:type="dxa"/>
          </w:tcPr>
          <w:p w14:paraId="50A9BE9D" w14:textId="77777777" w:rsidR="00176BD9" w:rsidRPr="00407EFB" w:rsidRDefault="00176BD9" w:rsidP="00EE76C3">
            <w:pPr>
              <w:spacing w:before="120" w:after="120" w:line="240" w:lineRule="auto"/>
              <w:rPr>
                <w:rFonts w:ascii="Calibri" w:hAnsi="Calibri" w:cs="Calibri"/>
                <w:bCs/>
                <w:szCs w:val="24"/>
              </w:rPr>
            </w:pPr>
            <w:r w:rsidRPr="00407EFB">
              <w:rPr>
                <w:rFonts w:ascii="Calibri" w:hAnsi="Calibri" w:cs="Calibri"/>
                <w:bCs/>
                <w:szCs w:val="24"/>
              </w:rPr>
              <w:t>East and West Midlands</w:t>
            </w:r>
          </w:p>
        </w:tc>
        <w:tc>
          <w:tcPr>
            <w:tcW w:w="2979" w:type="dxa"/>
          </w:tcPr>
          <w:p w14:paraId="1B027470" w14:textId="77777777" w:rsidR="00176BD9" w:rsidRPr="00407EFB" w:rsidRDefault="00176BD9" w:rsidP="00EE76C3">
            <w:pPr>
              <w:spacing w:before="120" w:after="120" w:line="240" w:lineRule="auto"/>
              <w:jc w:val="right"/>
              <w:rPr>
                <w:rFonts w:ascii="Calibri" w:hAnsi="Calibri" w:cs="Calibri"/>
                <w:bCs/>
                <w:szCs w:val="24"/>
              </w:rPr>
            </w:pPr>
            <w:r w:rsidRPr="00407EFB">
              <w:rPr>
                <w:rFonts w:ascii="Calibri" w:hAnsi="Calibri" w:cs="Calibri"/>
                <w:bCs/>
                <w:szCs w:val="24"/>
              </w:rPr>
              <w:t>15</w:t>
            </w:r>
          </w:p>
        </w:tc>
      </w:tr>
      <w:tr w:rsidR="00176BD9" w:rsidRPr="00407EFB" w14:paraId="1EAF0073" w14:textId="77777777" w:rsidTr="00FA6C18">
        <w:tc>
          <w:tcPr>
            <w:tcW w:w="1929" w:type="dxa"/>
          </w:tcPr>
          <w:p w14:paraId="699390F5" w14:textId="77777777" w:rsidR="00176BD9" w:rsidRPr="00407EFB" w:rsidRDefault="00176BD9" w:rsidP="00EE76C3">
            <w:pPr>
              <w:spacing w:before="120" w:after="120" w:line="240" w:lineRule="auto"/>
              <w:rPr>
                <w:rFonts w:ascii="Calibri" w:hAnsi="Calibri" w:cs="Calibri"/>
                <w:b/>
                <w:szCs w:val="24"/>
              </w:rPr>
            </w:pPr>
          </w:p>
        </w:tc>
        <w:tc>
          <w:tcPr>
            <w:tcW w:w="4108" w:type="dxa"/>
          </w:tcPr>
          <w:p w14:paraId="5D2CF2AD" w14:textId="77777777" w:rsidR="00176BD9" w:rsidRPr="00407EFB" w:rsidRDefault="00176BD9" w:rsidP="00EE76C3">
            <w:pPr>
              <w:spacing w:before="120" w:after="120" w:line="240" w:lineRule="auto"/>
              <w:rPr>
                <w:rFonts w:ascii="Calibri" w:hAnsi="Calibri" w:cs="Calibri"/>
                <w:bCs/>
                <w:szCs w:val="24"/>
              </w:rPr>
            </w:pPr>
            <w:r w:rsidRPr="00407EFB">
              <w:rPr>
                <w:rFonts w:ascii="Calibri" w:hAnsi="Calibri" w:cs="Calibri"/>
                <w:bCs/>
                <w:szCs w:val="24"/>
              </w:rPr>
              <w:t>North and North-West</w:t>
            </w:r>
          </w:p>
        </w:tc>
        <w:tc>
          <w:tcPr>
            <w:tcW w:w="2979" w:type="dxa"/>
          </w:tcPr>
          <w:p w14:paraId="2066B15D" w14:textId="77777777" w:rsidR="00176BD9" w:rsidRPr="00407EFB" w:rsidRDefault="00176BD9" w:rsidP="00EE76C3">
            <w:pPr>
              <w:spacing w:before="120" w:after="120" w:line="240" w:lineRule="auto"/>
              <w:jc w:val="right"/>
              <w:rPr>
                <w:rFonts w:ascii="Calibri" w:hAnsi="Calibri" w:cs="Calibri"/>
                <w:bCs/>
                <w:szCs w:val="24"/>
              </w:rPr>
            </w:pPr>
            <w:r w:rsidRPr="00407EFB">
              <w:rPr>
                <w:rFonts w:ascii="Calibri" w:hAnsi="Calibri" w:cs="Calibri"/>
                <w:bCs/>
                <w:szCs w:val="24"/>
              </w:rPr>
              <w:t>8</w:t>
            </w:r>
          </w:p>
        </w:tc>
      </w:tr>
    </w:tbl>
    <w:p w14:paraId="18C85C6E" w14:textId="6CFA1BDB" w:rsidR="00A0149A" w:rsidRDefault="00A0149A" w:rsidP="00517415">
      <w:pPr>
        <w:spacing w:line="480" w:lineRule="auto"/>
        <w:rPr>
          <w:rFonts w:ascii="Calibri" w:hAnsi="Calibri" w:cs="Calibri"/>
        </w:rPr>
      </w:pPr>
    </w:p>
    <w:p w14:paraId="2B627957" w14:textId="77777777" w:rsidR="00CA50C0" w:rsidRDefault="00CA50C0">
      <w:pPr>
        <w:spacing w:before="120"/>
        <w:rPr>
          <w:rFonts w:ascii="Calibri" w:hAnsi="Calibri" w:cs="Calibri"/>
        </w:rPr>
      </w:pPr>
      <w:r>
        <w:rPr>
          <w:rFonts w:ascii="Calibri" w:hAnsi="Calibri" w:cs="Calibri"/>
        </w:rPr>
        <w:br w:type="page"/>
      </w:r>
    </w:p>
    <w:p w14:paraId="31991017" w14:textId="15388C98" w:rsidR="0011722D" w:rsidRDefault="0076004F" w:rsidP="00CA50C0">
      <w:pPr>
        <w:spacing w:after="0" w:line="240" w:lineRule="auto"/>
        <w:rPr>
          <w:rFonts w:ascii="Calibri" w:hAnsi="Calibri" w:cs="Calibri"/>
        </w:rPr>
      </w:pPr>
      <w:r>
        <w:rPr>
          <w:rFonts w:ascii="Calibri" w:hAnsi="Calibri" w:cs="Calibri"/>
        </w:rPr>
        <w:lastRenderedPageBreak/>
        <w:t>Table 2</w:t>
      </w:r>
      <w:r w:rsidR="00717EEC">
        <w:rPr>
          <w:rFonts w:ascii="Calibri" w:hAnsi="Calibri" w:cs="Calibri"/>
        </w:rPr>
        <w:t xml:space="preserve"> Interview Participants and Job Types</w:t>
      </w:r>
      <w:r w:rsidR="008D2BAE" w:rsidRPr="008D2BAE">
        <w:t xml:space="preserve"> </w:t>
      </w:r>
      <w:r w:rsidR="008D2BAE" w:rsidRPr="008D2BAE">
        <w:rPr>
          <w:rFonts w:ascii="Calibri" w:hAnsi="Calibri" w:cs="Calibri"/>
        </w:rPr>
        <w:t>Across the Life Course</w:t>
      </w:r>
      <w:r w:rsidR="00717EEC">
        <w:rPr>
          <w:rFonts w:ascii="Calibri" w:hAnsi="Calibri" w:cs="Calibri"/>
        </w:rPr>
        <w:t xml:space="preserve"> </w:t>
      </w:r>
    </w:p>
    <w:tbl>
      <w:tblPr>
        <w:tblpPr w:leftFromText="180" w:rightFromText="180" w:vertAnchor="text" w:tblpY="1"/>
        <w:tblOverlap w:val="never"/>
        <w:tblW w:w="5072" w:type="pct"/>
        <w:tblLook w:val="04A0" w:firstRow="1" w:lastRow="0" w:firstColumn="1" w:lastColumn="0" w:noHBand="0" w:noVBand="1"/>
      </w:tblPr>
      <w:tblGrid>
        <w:gridCol w:w="1142"/>
        <w:gridCol w:w="1306"/>
        <w:gridCol w:w="1990"/>
        <w:gridCol w:w="1674"/>
        <w:gridCol w:w="1704"/>
        <w:gridCol w:w="1386"/>
      </w:tblGrid>
      <w:tr w:rsidR="00865D8E" w:rsidRPr="00EE76C3" w14:paraId="5B441AA2" w14:textId="77777777" w:rsidTr="00865D8E">
        <w:trPr>
          <w:trHeight w:val="300"/>
        </w:trPr>
        <w:tc>
          <w:tcPr>
            <w:tcW w:w="705" w:type="pct"/>
            <w:tcBorders>
              <w:top w:val="single" w:sz="8" w:space="0" w:color="auto"/>
              <w:left w:val="single" w:sz="8" w:space="0" w:color="auto"/>
              <w:bottom w:val="single" w:sz="4" w:space="0" w:color="auto"/>
              <w:right w:val="single" w:sz="12" w:space="0" w:color="auto"/>
            </w:tcBorders>
            <w:noWrap/>
            <w:vAlign w:val="bottom"/>
            <w:hideMark/>
          </w:tcPr>
          <w:p w14:paraId="3236D6D4" w14:textId="77777777" w:rsidR="00226273" w:rsidRPr="00226273" w:rsidRDefault="00226273" w:rsidP="00E53FAF">
            <w:pPr>
              <w:spacing w:after="0" w:line="240" w:lineRule="auto"/>
              <w:contextualSpacing/>
              <w:rPr>
                <w:rFonts w:ascii="Aptos Narrow" w:eastAsia="Times New Roman" w:hAnsi="Aptos Narrow" w:cs="Times New Roman"/>
                <w:b/>
                <w:bCs/>
                <w:color w:val="000000"/>
                <w:sz w:val="20"/>
                <w:szCs w:val="20"/>
                <w:lang w:eastAsia="en-GB"/>
              </w:rPr>
            </w:pPr>
            <w:r w:rsidRPr="00226273">
              <w:rPr>
                <w:rFonts w:ascii="Aptos Narrow" w:eastAsia="Times New Roman" w:hAnsi="Aptos Narrow" w:cs="Times New Roman"/>
                <w:b/>
                <w:bCs/>
                <w:color w:val="000000"/>
                <w:sz w:val="20"/>
                <w:szCs w:val="20"/>
                <w:lang w:eastAsia="en-GB"/>
              </w:rPr>
              <w:t>Generation</w:t>
            </w:r>
          </w:p>
        </w:tc>
        <w:tc>
          <w:tcPr>
            <w:tcW w:w="697" w:type="pct"/>
            <w:tcBorders>
              <w:top w:val="single" w:sz="8" w:space="0" w:color="auto"/>
              <w:left w:val="nil"/>
              <w:bottom w:val="single" w:sz="4" w:space="0" w:color="auto"/>
              <w:right w:val="single" w:sz="8" w:space="0" w:color="auto"/>
            </w:tcBorders>
            <w:noWrap/>
            <w:vAlign w:val="bottom"/>
            <w:hideMark/>
          </w:tcPr>
          <w:p w14:paraId="7CDC5476" w14:textId="3F1E6799" w:rsidR="00226273" w:rsidRPr="00226273" w:rsidRDefault="00226273" w:rsidP="00E53FAF">
            <w:pPr>
              <w:spacing w:after="0" w:line="240" w:lineRule="auto"/>
              <w:contextualSpacing/>
              <w:jc w:val="center"/>
              <w:rPr>
                <w:rFonts w:ascii="Aptos Narrow" w:eastAsia="Times New Roman" w:hAnsi="Aptos Narrow" w:cs="Times New Roman"/>
                <w:b/>
                <w:bCs/>
                <w:color w:val="000000"/>
                <w:sz w:val="20"/>
                <w:szCs w:val="20"/>
                <w:lang w:eastAsia="en-GB"/>
              </w:rPr>
            </w:pPr>
            <w:r w:rsidRPr="00226273">
              <w:rPr>
                <w:rFonts w:ascii="Aptos Narrow" w:eastAsia="Times New Roman" w:hAnsi="Aptos Narrow" w:cs="Times New Roman"/>
                <w:b/>
                <w:bCs/>
                <w:color w:val="000000"/>
                <w:sz w:val="20"/>
                <w:szCs w:val="20"/>
                <w:lang w:eastAsia="en-GB"/>
              </w:rPr>
              <w:t>Interview</w:t>
            </w:r>
            <w:r w:rsidR="00602F84" w:rsidRPr="00EE76C3">
              <w:rPr>
                <w:rFonts w:ascii="Aptos Narrow" w:eastAsia="Times New Roman" w:hAnsi="Aptos Narrow" w:cs="Times New Roman"/>
                <w:b/>
                <w:bCs/>
                <w:color w:val="000000"/>
                <w:sz w:val="20"/>
                <w:szCs w:val="20"/>
                <w:lang w:eastAsia="en-GB"/>
              </w:rPr>
              <w:t xml:space="preserve"> No.</w:t>
            </w:r>
          </w:p>
        </w:tc>
        <w:tc>
          <w:tcPr>
            <w:tcW w:w="1060" w:type="pct"/>
            <w:tcBorders>
              <w:top w:val="single" w:sz="8" w:space="0" w:color="auto"/>
              <w:left w:val="nil"/>
              <w:bottom w:val="single" w:sz="4" w:space="0" w:color="auto"/>
              <w:right w:val="single" w:sz="8" w:space="0" w:color="auto"/>
            </w:tcBorders>
            <w:noWrap/>
            <w:vAlign w:val="bottom"/>
            <w:hideMark/>
          </w:tcPr>
          <w:p w14:paraId="2BA11DB7" w14:textId="77777777" w:rsidR="00226273" w:rsidRPr="00226273" w:rsidRDefault="00226273" w:rsidP="00E53FAF">
            <w:pPr>
              <w:spacing w:after="0" w:line="240" w:lineRule="auto"/>
              <w:contextualSpacing/>
              <w:rPr>
                <w:rFonts w:ascii="Aptos Narrow" w:eastAsia="Times New Roman" w:hAnsi="Aptos Narrow" w:cs="Times New Roman"/>
                <w:b/>
                <w:bCs/>
                <w:color w:val="000000"/>
                <w:sz w:val="20"/>
                <w:szCs w:val="20"/>
                <w:lang w:eastAsia="en-GB"/>
              </w:rPr>
            </w:pPr>
            <w:r w:rsidRPr="00226273">
              <w:rPr>
                <w:rFonts w:ascii="Aptos Narrow" w:eastAsia="Times New Roman" w:hAnsi="Aptos Narrow" w:cs="Times New Roman"/>
                <w:b/>
                <w:bCs/>
                <w:color w:val="000000"/>
                <w:sz w:val="20"/>
                <w:szCs w:val="20"/>
                <w:lang w:eastAsia="en-GB"/>
              </w:rPr>
              <w:t>Job Type 1</w:t>
            </w:r>
          </w:p>
        </w:tc>
        <w:tc>
          <w:tcPr>
            <w:tcW w:w="892" w:type="pct"/>
            <w:tcBorders>
              <w:top w:val="single" w:sz="8" w:space="0" w:color="auto"/>
              <w:left w:val="nil"/>
              <w:bottom w:val="single" w:sz="4" w:space="0" w:color="auto"/>
              <w:right w:val="single" w:sz="8" w:space="0" w:color="auto"/>
            </w:tcBorders>
            <w:noWrap/>
            <w:vAlign w:val="bottom"/>
            <w:hideMark/>
          </w:tcPr>
          <w:p w14:paraId="5EFDD038" w14:textId="77777777" w:rsidR="00226273" w:rsidRPr="00226273" w:rsidRDefault="00226273" w:rsidP="00E53FAF">
            <w:pPr>
              <w:spacing w:after="0" w:line="240" w:lineRule="auto"/>
              <w:contextualSpacing/>
              <w:rPr>
                <w:rFonts w:ascii="Aptos Narrow" w:eastAsia="Times New Roman" w:hAnsi="Aptos Narrow" w:cs="Times New Roman"/>
                <w:b/>
                <w:bCs/>
                <w:color w:val="000000"/>
                <w:sz w:val="20"/>
                <w:szCs w:val="20"/>
                <w:lang w:eastAsia="en-GB"/>
              </w:rPr>
            </w:pPr>
            <w:r w:rsidRPr="00226273">
              <w:rPr>
                <w:rFonts w:ascii="Aptos Narrow" w:eastAsia="Times New Roman" w:hAnsi="Aptos Narrow" w:cs="Times New Roman"/>
                <w:b/>
                <w:bCs/>
                <w:color w:val="000000"/>
                <w:sz w:val="20"/>
                <w:szCs w:val="20"/>
                <w:lang w:eastAsia="en-GB"/>
              </w:rPr>
              <w:t>Job Type 2</w:t>
            </w:r>
          </w:p>
        </w:tc>
        <w:tc>
          <w:tcPr>
            <w:tcW w:w="908" w:type="pct"/>
            <w:tcBorders>
              <w:top w:val="single" w:sz="8" w:space="0" w:color="auto"/>
              <w:left w:val="nil"/>
              <w:bottom w:val="single" w:sz="4" w:space="0" w:color="auto"/>
              <w:right w:val="single" w:sz="8" w:space="0" w:color="auto"/>
            </w:tcBorders>
            <w:noWrap/>
            <w:vAlign w:val="bottom"/>
            <w:hideMark/>
          </w:tcPr>
          <w:p w14:paraId="4A29CCE9" w14:textId="77777777" w:rsidR="00226273" w:rsidRPr="00226273" w:rsidRDefault="00226273" w:rsidP="00E53FAF">
            <w:pPr>
              <w:spacing w:after="0" w:line="240" w:lineRule="auto"/>
              <w:contextualSpacing/>
              <w:rPr>
                <w:rFonts w:ascii="Aptos Narrow" w:eastAsia="Times New Roman" w:hAnsi="Aptos Narrow" w:cs="Times New Roman"/>
                <w:b/>
                <w:bCs/>
                <w:color w:val="000000"/>
                <w:sz w:val="20"/>
                <w:szCs w:val="20"/>
                <w:lang w:eastAsia="en-GB"/>
              </w:rPr>
            </w:pPr>
            <w:r w:rsidRPr="00226273">
              <w:rPr>
                <w:rFonts w:ascii="Aptos Narrow" w:eastAsia="Times New Roman" w:hAnsi="Aptos Narrow" w:cs="Times New Roman"/>
                <w:b/>
                <w:bCs/>
                <w:color w:val="000000"/>
                <w:sz w:val="20"/>
                <w:szCs w:val="20"/>
                <w:lang w:eastAsia="en-GB"/>
              </w:rPr>
              <w:t>Job Type 3</w:t>
            </w:r>
          </w:p>
        </w:tc>
        <w:tc>
          <w:tcPr>
            <w:tcW w:w="739" w:type="pct"/>
            <w:tcBorders>
              <w:top w:val="single" w:sz="8" w:space="0" w:color="auto"/>
              <w:left w:val="nil"/>
              <w:bottom w:val="single" w:sz="4" w:space="0" w:color="auto"/>
              <w:right w:val="single" w:sz="8" w:space="0" w:color="auto"/>
            </w:tcBorders>
            <w:noWrap/>
            <w:vAlign w:val="bottom"/>
            <w:hideMark/>
          </w:tcPr>
          <w:p w14:paraId="40A6D4F2" w14:textId="77777777" w:rsidR="00226273" w:rsidRPr="00226273" w:rsidRDefault="00226273" w:rsidP="00E53FAF">
            <w:pPr>
              <w:spacing w:after="0" w:line="240" w:lineRule="auto"/>
              <w:contextualSpacing/>
              <w:rPr>
                <w:rFonts w:ascii="Aptos Narrow" w:eastAsia="Times New Roman" w:hAnsi="Aptos Narrow" w:cs="Times New Roman"/>
                <w:b/>
                <w:bCs/>
                <w:color w:val="000000"/>
                <w:sz w:val="20"/>
                <w:szCs w:val="20"/>
                <w:lang w:eastAsia="en-GB"/>
              </w:rPr>
            </w:pPr>
            <w:r w:rsidRPr="00226273">
              <w:rPr>
                <w:rFonts w:ascii="Aptos Narrow" w:eastAsia="Times New Roman" w:hAnsi="Aptos Narrow" w:cs="Times New Roman"/>
                <w:b/>
                <w:bCs/>
                <w:color w:val="000000"/>
                <w:sz w:val="20"/>
                <w:szCs w:val="20"/>
                <w:lang w:eastAsia="en-GB"/>
              </w:rPr>
              <w:t xml:space="preserve">Job Type 4 </w:t>
            </w:r>
          </w:p>
        </w:tc>
      </w:tr>
      <w:tr w:rsidR="00BA168A" w:rsidRPr="00EE76C3" w14:paraId="4BA055B1" w14:textId="77777777" w:rsidTr="00F4517D">
        <w:trPr>
          <w:trHeight w:val="300"/>
        </w:trPr>
        <w:tc>
          <w:tcPr>
            <w:tcW w:w="705" w:type="pct"/>
            <w:tcBorders>
              <w:top w:val="single" w:sz="4" w:space="0" w:color="auto"/>
              <w:left w:val="single" w:sz="4" w:space="0" w:color="auto"/>
              <w:right w:val="single" w:sz="8" w:space="0" w:color="auto"/>
            </w:tcBorders>
            <w:noWrap/>
            <w:vAlign w:val="bottom"/>
            <w:hideMark/>
          </w:tcPr>
          <w:p w14:paraId="5EBEA712"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697" w:type="pct"/>
            <w:tcBorders>
              <w:top w:val="single" w:sz="4" w:space="0" w:color="auto"/>
              <w:left w:val="nil"/>
              <w:bottom w:val="single" w:sz="8" w:space="0" w:color="auto"/>
              <w:right w:val="single" w:sz="8" w:space="0" w:color="auto"/>
            </w:tcBorders>
            <w:noWrap/>
            <w:vAlign w:val="bottom"/>
            <w:hideMark/>
          </w:tcPr>
          <w:p w14:paraId="531C3ECC" w14:textId="77777777" w:rsidR="00226273" w:rsidRPr="00226273" w:rsidRDefault="00226273" w:rsidP="00E53FAF">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46</w:t>
            </w:r>
          </w:p>
        </w:tc>
        <w:tc>
          <w:tcPr>
            <w:tcW w:w="1060" w:type="pct"/>
            <w:tcBorders>
              <w:top w:val="single" w:sz="4" w:space="0" w:color="auto"/>
              <w:left w:val="nil"/>
              <w:bottom w:val="single" w:sz="8" w:space="0" w:color="auto"/>
              <w:right w:val="single" w:sz="8" w:space="0" w:color="auto"/>
            </w:tcBorders>
            <w:noWrap/>
            <w:vAlign w:val="bottom"/>
            <w:hideMark/>
          </w:tcPr>
          <w:p w14:paraId="7DA1E91A"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Sales Assistant</w:t>
            </w:r>
          </w:p>
        </w:tc>
        <w:tc>
          <w:tcPr>
            <w:tcW w:w="892" w:type="pct"/>
            <w:tcBorders>
              <w:top w:val="single" w:sz="4" w:space="0" w:color="auto"/>
              <w:left w:val="nil"/>
              <w:bottom w:val="single" w:sz="8" w:space="0" w:color="auto"/>
              <w:right w:val="single" w:sz="8" w:space="0" w:color="auto"/>
            </w:tcBorders>
            <w:noWrap/>
            <w:vAlign w:val="bottom"/>
            <w:hideMark/>
          </w:tcPr>
          <w:p w14:paraId="47789836"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908" w:type="pct"/>
            <w:tcBorders>
              <w:top w:val="single" w:sz="4" w:space="0" w:color="auto"/>
              <w:left w:val="nil"/>
              <w:bottom w:val="single" w:sz="8" w:space="0" w:color="auto"/>
              <w:right w:val="single" w:sz="8" w:space="0" w:color="auto"/>
            </w:tcBorders>
            <w:noWrap/>
            <w:vAlign w:val="bottom"/>
            <w:hideMark/>
          </w:tcPr>
          <w:p w14:paraId="78741C91"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739" w:type="pct"/>
            <w:tcBorders>
              <w:top w:val="single" w:sz="4" w:space="0" w:color="auto"/>
              <w:left w:val="nil"/>
              <w:bottom w:val="single" w:sz="8" w:space="0" w:color="auto"/>
              <w:right w:val="single" w:sz="4" w:space="0" w:color="auto"/>
            </w:tcBorders>
            <w:noWrap/>
            <w:vAlign w:val="bottom"/>
            <w:hideMark/>
          </w:tcPr>
          <w:p w14:paraId="1978D56C"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r>
      <w:tr w:rsidR="00F4517D" w:rsidRPr="00EE76C3" w14:paraId="50F64CA4" w14:textId="77777777" w:rsidTr="00F4517D">
        <w:trPr>
          <w:trHeight w:val="300"/>
        </w:trPr>
        <w:tc>
          <w:tcPr>
            <w:tcW w:w="705" w:type="pct"/>
            <w:tcBorders>
              <w:top w:val="nil"/>
              <w:left w:val="single" w:sz="4" w:space="0" w:color="auto"/>
              <w:bottom w:val="nil"/>
              <w:right w:val="single" w:sz="4" w:space="0" w:color="auto"/>
            </w:tcBorders>
            <w:noWrap/>
            <w:vAlign w:val="bottom"/>
            <w:hideMark/>
          </w:tcPr>
          <w:p w14:paraId="61044FC0"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697" w:type="pct"/>
            <w:tcBorders>
              <w:top w:val="nil"/>
              <w:left w:val="single" w:sz="4" w:space="0" w:color="auto"/>
              <w:bottom w:val="single" w:sz="8" w:space="0" w:color="auto"/>
              <w:right w:val="single" w:sz="8" w:space="0" w:color="auto"/>
            </w:tcBorders>
            <w:noWrap/>
            <w:vAlign w:val="bottom"/>
            <w:hideMark/>
          </w:tcPr>
          <w:p w14:paraId="7D745A87" w14:textId="77777777" w:rsidR="00226273" w:rsidRPr="00226273" w:rsidRDefault="00226273" w:rsidP="00E53FAF">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30</w:t>
            </w:r>
          </w:p>
        </w:tc>
        <w:tc>
          <w:tcPr>
            <w:tcW w:w="1060" w:type="pct"/>
            <w:tcBorders>
              <w:top w:val="nil"/>
              <w:left w:val="nil"/>
              <w:bottom w:val="single" w:sz="8" w:space="0" w:color="auto"/>
              <w:right w:val="single" w:sz="8" w:space="0" w:color="auto"/>
            </w:tcBorders>
            <w:noWrap/>
            <w:vAlign w:val="bottom"/>
            <w:hideMark/>
          </w:tcPr>
          <w:p w14:paraId="73C1EED1"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Agency warehouse</w:t>
            </w:r>
          </w:p>
        </w:tc>
        <w:tc>
          <w:tcPr>
            <w:tcW w:w="892" w:type="pct"/>
            <w:tcBorders>
              <w:top w:val="nil"/>
              <w:left w:val="nil"/>
              <w:bottom w:val="single" w:sz="8" w:space="0" w:color="auto"/>
              <w:right w:val="single" w:sz="8" w:space="0" w:color="auto"/>
            </w:tcBorders>
            <w:noWrap/>
            <w:vAlign w:val="bottom"/>
            <w:hideMark/>
          </w:tcPr>
          <w:p w14:paraId="71F3B8D7"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xml:space="preserve">Charity </w:t>
            </w:r>
          </w:p>
        </w:tc>
        <w:tc>
          <w:tcPr>
            <w:tcW w:w="908" w:type="pct"/>
            <w:tcBorders>
              <w:top w:val="nil"/>
              <w:left w:val="nil"/>
              <w:bottom w:val="single" w:sz="8" w:space="0" w:color="auto"/>
              <w:right w:val="single" w:sz="8" w:space="0" w:color="auto"/>
            </w:tcBorders>
            <w:noWrap/>
            <w:vAlign w:val="bottom"/>
            <w:hideMark/>
          </w:tcPr>
          <w:p w14:paraId="2E07061E"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739" w:type="pct"/>
            <w:tcBorders>
              <w:top w:val="nil"/>
              <w:left w:val="nil"/>
              <w:bottom w:val="single" w:sz="8" w:space="0" w:color="auto"/>
              <w:right w:val="single" w:sz="4" w:space="0" w:color="auto"/>
            </w:tcBorders>
            <w:noWrap/>
            <w:vAlign w:val="bottom"/>
            <w:hideMark/>
          </w:tcPr>
          <w:p w14:paraId="5E828A08"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r>
      <w:tr w:rsidR="00F4517D" w:rsidRPr="00EE76C3" w14:paraId="6A7D7864" w14:textId="77777777" w:rsidTr="00F4517D">
        <w:trPr>
          <w:trHeight w:val="300"/>
        </w:trPr>
        <w:tc>
          <w:tcPr>
            <w:tcW w:w="705" w:type="pct"/>
            <w:tcBorders>
              <w:top w:val="nil"/>
              <w:left w:val="single" w:sz="4" w:space="0" w:color="auto"/>
              <w:bottom w:val="nil"/>
              <w:right w:val="single" w:sz="4" w:space="0" w:color="auto"/>
            </w:tcBorders>
            <w:noWrap/>
            <w:vAlign w:val="bottom"/>
            <w:hideMark/>
          </w:tcPr>
          <w:p w14:paraId="13E71376"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697" w:type="pct"/>
            <w:tcBorders>
              <w:top w:val="nil"/>
              <w:left w:val="single" w:sz="4" w:space="0" w:color="auto"/>
              <w:bottom w:val="single" w:sz="8" w:space="0" w:color="auto"/>
              <w:right w:val="single" w:sz="8" w:space="0" w:color="auto"/>
            </w:tcBorders>
            <w:noWrap/>
            <w:vAlign w:val="bottom"/>
            <w:hideMark/>
          </w:tcPr>
          <w:p w14:paraId="22E24E37" w14:textId="77777777" w:rsidR="00226273" w:rsidRPr="00226273" w:rsidRDefault="00226273" w:rsidP="00E53FAF">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11</w:t>
            </w:r>
          </w:p>
        </w:tc>
        <w:tc>
          <w:tcPr>
            <w:tcW w:w="1060" w:type="pct"/>
            <w:tcBorders>
              <w:top w:val="nil"/>
              <w:left w:val="nil"/>
              <w:bottom w:val="single" w:sz="8" w:space="0" w:color="auto"/>
              <w:right w:val="single" w:sz="8" w:space="0" w:color="auto"/>
            </w:tcBorders>
            <w:noWrap/>
            <w:vAlign w:val="bottom"/>
            <w:hideMark/>
          </w:tcPr>
          <w:p w14:paraId="5EDF5E3C"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Volunteer researcher</w:t>
            </w:r>
          </w:p>
        </w:tc>
        <w:tc>
          <w:tcPr>
            <w:tcW w:w="892" w:type="pct"/>
            <w:tcBorders>
              <w:top w:val="nil"/>
              <w:left w:val="nil"/>
              <w:bottom w:val="single" w:sz="8" w:space="0" w:color="auto"/>
              <w:right w:val="single" w:sz="8" w:space="0" w:color="auto"/>
            </w:tcBorders>
            <w:noWrap/>
            <w:vAlign w:val="bottom"/>
            <w:hideMark/>
          </w:tcPr>
          <w:p w14:paraId="3A2EFDDD"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xml:space="preserve">Administration </w:t>
            </w:r>
          </w:p>
        </w:tc>
        <w:tc>
          <w:tcPr>
            <w:tcW w:w="908" w:type="pct"/>
            <w:tcBorders>
              <w:top w:val="nil"/>
              <w:left w:val="nil"/>
              <w:bottom w:val="single" w:sz="8" w:space="0" w:color="auto"/>
              <w:right w:val="single" w:sz="8" w:space="0" w:color="auto"/>
            </w:tcBorders>
            <w:noWrap/>
            <w:vAlign w:val="bottom"/>
            <w:hideMark/>
          </w:tcPr>
          <w:p w14:paraId="37CDC780"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Legal Placement</w:t>
            </w:r>
          </w:p>
        </w:tc>
        <w:tc>
          <w:tcPr>
            <w:tcW w:w="739" w:type="pct"/>
            <w:tcBorders>
              <w:top w:val="nil"/>
              <w:left w:val="nil"/>
              <w:bottom w:val="single" w:sz="8" w:space="0" w:color="auto"/>
              <w:right w:val="single" w:sz="4" w:space="0" w:color="auto"/>
            </w:tcBorders>
            <w:noWrap/>
            <w:vAlign w:val="bottom"/>
            <w:hideMark/>
          </w:tcPr>
          <w:p w14:paraId="6C6B4686" w14:textId="6EAAB31D"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L</w:t>
            </w:r>
            <w:r w:rsidR="0040026D" w:rsidRPr="00EE76C3">
              <w:rPr>
                <w:rFonts w:ascii="Aptos Narrow" w:eastAsia="Times New Roman" w:hAnsi="Aptos Narrow" w:cs="Times New Roman"/>
                <w:color w:val="000000"/>
                <w:sz w:val="20"/>
                <w:szCs w:val="20"/>
                <w:lang w:eastAsia="en-GB"/>
              </w:rPr>
              <w:t>awyer</w:t>
            </w:r>
          </w:p>
        </w:tc>
      </w:tr>
      <w:tr w:rsidR="00F4517D" w:rsidRPr="00EE76C3" w14:paraId="6324B6BC" w14:textId="77777777" w:rsidTr="00F4517D">
        <w:trPr>
          <w:trHeight w:val="300"/>
        </w:trPr>
        <w:tc>
          <w:tcPr>
            <w:tcW w:w="705" w:type="pct"/>
            <w:tcBorders>
              <w:top w:val="nil"/>
              <w:left w:val="single" w:sz="4" w:space="0" w:color="auto"/>
              <w:bottom w:val="nil"/>
              <w:right w:val="single" w:sz="4" w:space="0" w:color="auto"/>
            </w:tcBorders>
            <w:noWrap/>
            <w:vAlign w:val="bottom"/>
            <w:hideMark/>
          </w:tcPr>
          <w:p w14:paraId="6A807BF4"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697" w:type="pct"/>
            <w:tcBorders>
              <w:top w:val="nil"/>
              <w:left w:val="single" w:sz="4" w:space="0" w:color="auto"/>
              <w:bottom w:val="single" w:sz="8" w:space="0" w:color="auto"/>
              <w:right w:val="single" w:sz="8" w:space="0" w:color="auto"/>
            </w:tcBorders>
            <w:noWrap/>
            <w:vAlign w:val="bottom"/>
            <w:hideMark/>
          </w:tcPr>
          <w:p w14:paraId="5E20217F" w14:textId="77777777" w:rsidR="00226273" w:rsidRPr="00226273" w:rsidRDefault="00226273" w:rsidP="00E53FAF">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9</w:t>
            </w:r>
          </w:p>
        </w:tc>
        <w:tc>
          <w:tcPr>
            <w:tcW w:w="1060" w:type="pct"/>
            <w:tcBorders>
              <w:top w:val="nil"/>
              <w:left w:val="nil"/>
              <w:bottom w:val="single" w:sz="8" w:space="0" w:color="auto"/>
              <w:right w:val="single" w:sz="8" w:space="0" w:color="auto"/>
            </w:tcBorders>
            <w:noWrap/>
            <w:vAlign w:val="bottom"/>
            <w:hideMark/>
          </w:tcPr>
          <w:p w14:paraId="11B1E785"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xml:space="preserve">Sales assistant </w:t>
            </w:r>
          </w:p>
        </w:tc>
        <w:tc>
          <w:tcPr>
            <w:tcW w:w="892" w:type="pct"/>
            <w:tcBorders>
              <w:top w:val="nil"/>
              <w:left w:val="nil"/>
              <w:bottom w:val="single" w:sz="8" w:space="0" w:color="auto"/>
              <w:right w:val="single" w:sz="8" w:space="0" w:color="auto"/>
            </w:tcBorders>
            <w:noWrap/>
            <w:vAlign w:val="bottom"/>
            <w:hideMark/>
          </w:tcPr>
          <w:p w14:paraId="710B9FBF"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xml:space="preserve">Data analyst </w:t>
            </w:r>
          </w:p>
        </w:tc>
        <w:tc>
          <w:tcPr>
            <w:tcW w:w="908" w:type="pct"/>
            <w:tcBorders>
              <w:top w:val="nil"/>
              <w:left w:val="nil"/>
              <w:bottom w:val="single" w:sz="8" w:space="0" w:color="auto"/>
              <w:right w:val="single" w:sz="8" w:space="0" w:color="auto"/>
            </w:tcBorders>
            <w:noWrap/>
            <w:vAlign w:val="bottom"/>
            <w:hideMark/>
          </w:tcPr>
          <w:p w14:paraId="65FC58B2"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Administration</w:t>
            </w:r>
          </w:p>
        </w:tc>
        <w:tc>
          <w:tcPr>
            <w:tcW w:w="739" w:type="pct"/>
            <w:tcBorders>
              <w:top w:val="nil"/>
              <w:left w:val="nil"/>
              <w:bottom w:val="single" w:sz="8" w:space="0" w:color="auto"/>
              <w:right w:val="single" w:sz="4" w:space="0" w:color="auto"/>
            </w:tcBorders>
            <w:noWrap/>
            <w:vAlign w:val="bottom"/>
            <w:hideMark/>
          </w:tcPr>
          <w:p w14:paraId="1CE39DAD"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r>
      <w:tr w:rsidR="00F4517D" w:rsidRPr="00EE76C3" w14:paraId="3CA89773" w14:textId="77777777" w:rsidTr="00F4517D">
        <w:trPr>
          <w:trHeight w:val="300"/>
        </w:trPr>
        <w:tc>
          <w:tcPr>
            <w:tcW w:w="705" w:type="pct"/>
            <w:tcBorders>
              <w:top w:val="nil"/>
              <w:left w:val="single" w:sz="4" w:space="0" w:color="auto"/>
              <w:bottom w:val="nil"/>
              <w:right w:val="single" w:sz="4" w:space="0" w:color="auto"/>
            </w:tcBorders>
            <w:noWrap/>
            <w:vAlign w:val="bottom"/>
            <w:hideMark/>
          </w:tcPr>
          <w:p w14:paraId="12832FAE" w14:textId="31295611" w:rsidR="00226273" w:rsidRPr="00226273" w:rsidRDefault="00DD0E40" w:rsidP="00E53FAF">
            <w:pPr>
              <w:spacing w:after="0" w:line="240" w:lineRule="auto"/>
              <w:contextualSpacing/>
              <w:rPr>
                <w:rFonts w:ascii="Aptos Narrow" w:eastAsia="Times New Roman" w:hAnsi="Aptos Narrow" w:cs="Times New Roman"/>
                <w:b/>
                <w:bCs/>
                <w:color w:val="000000"/>
                <w:sz w:val="20"/>
                <w:szCs w:val="20"/>
                <w:lang w:eastAsia="en-GB"/>
              </w:rPr>
            </w:pPr>
            <w:r>
              <w:rPr>
                <w:rFonts w:ascii="Aptos Narrow" w:eastAsia="Times New Roman" w:hAnsi="Aptos Narrow" w:cs="Times New Roman"/>
                <w:b/>
                <w:bCs/>
                <w:color w:val="000000"/>
                <w:sz w:val="20"/>
                <w:szCs w:val="20"/>
                <w:lang w:eastAsia="en-GB"/>
              </w:rPr>
              <w:t>18-35</w:t>
            </w:r>
          </w:p>
        </w:tc>
        <w:tc>
          <w:tcPr>
            <w:tcW w:w="697" w:type="pct"/>
            <w:tcBorders>
              <w:top w:val="nil"/>
              <w:left w:val="single" w:sz="4" w:space="0" w:color="auto"/>
              <w:bottom w:val="single" w:sz="8" w:space="0" w:color="auto"/>
              <w:right w:val="single" w:sz="8" w:space="0" w:color="auto"/>
            </w:tcBorders>
            <w:noWrap/>
            <w:vAlign w:val="bottom"/>
            <w:hideMark/>
          </w:tcPr>
          <w:p w14:paraId="4DC8D078" w14:textId="77777777" w:rsidR="00226273" w:rsidRPr="00226273" w:rsidRDefault="00226273" w:rsidP="00E53FAF">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6</w:t>
            </w:r>
          </w:p>
        </w:tc>
        <w:tc>
          <w:tcPr>
            <w:tcW w:w="1060" w:type="pct"/>
            <w:tcBorders>
              <w:top w:val="nil"/>
              <w:left w:val="nil"/>
              <w:bottom w:val="single" w:sz="8" w:space="0" w:color="auto"/>
              <w:right w:val="single" w:sz="8" w:space="0" w:color="auto"/>
            </w:tcBorders>
            <w:noWrap/>
            <w:vAlign w:val="bottom"/>
            <w:hideMark/>
          </w:tcPr>
          <w:p w14:paraId="2BF27685"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Sales assistant</w:t>
            </w:r>
          </w:p>
        </w:tc>
        <w:tc>
          <w:tcPr>
            <w:tcW w:w="892" w:type="pct"/>
            <w:tcBorders>
              <w:top w:val="nil"/>
              <w:left w:val="nil"/>
              <w:bottom w:val="single" w:sz="8" w:space="0" w:color="auto"/>
              <w:right w:val="single" w:sz="8" w:space="0" w:color="auto"/>
            </w:tcBorders>
            <w:noWrap/>
            <w:vAlign w:val="bottom"/>
            <w:hideMark/>
          </w:tcPr>
          <w:p w14:paraId="0FB98783"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Unemployed</w:t>
            </w:r>
          </w:p>
        </w:tc>
        <w:tc>
          <w:tcPr>
            <w:tcW w:w="908" w:type="pct"/>
            <w:tcBorders>
              <w:top w:val="nil"/>
              <w:left w:val="nil"/>
              <w:bottom w:val="single" w:sz="8" w:space="0" w:color="auto"/>
              <w:right w:val="single" w:sz="8" w:space="0" w:color="auto"/>
            </w:tcBorders>
            <w:noWrap/>
            <w:vAlign w:val="bottom"/>
            <w:hideMark/>
          </w:tcPr>
          <w:p w14:paraId="5B907319"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Self employed</w:t>
            </w:r>
          </w:p>
        </w:tc>
        <w:tc>
          <w:tcPr>
            <w:tcW w:w="739" w:type="pct"/>
            <w:tcBorders>
              <w:top w:val="nil"/>
              <w:left w:val="nil"/>
              <w:bottom w:val="single" w:sz="8" w:space="0" w:color="auto"/>
              <w:right w:val="single" w:sz="4" w:space="0" w:color="auto"/>
            </w:tcBorders>
            <w:noWrap/>
            <w:vAlign w:val="bottom"/>
            <w:hideMark/>
          </w:tcPr>
          <w:p w14:paraId="4F9C5D00"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r>
      <w:tr w:rsidR="00F4517D" w:rsidRPr="00EE76C3" w14:paraId="273CF579" w14:textId="77777777" w:rsidTr="00F4517D">
        <w:trPr>
          <w:trHeight w:val="300"/>
        </w:trPr>
        <w:tc>
          <w:tcPr>
            <w:tcW w:w="705" w:type="pct"/>
            <w:tcBorders>
              <w:top w:val="nil"/>
              <w:left w:val="single" w:sz="4" w:space="0" w:color="auto"/>
              <w:bottom w:val="nil"/>
              <w:right w:val="single" w:sz="4" w:space="0" w:color="auto"/>
            </w:tcBorders>
            <w:noWrap/>
            <w:vAlign w:val="bottom"/>
            <w:hideMark/>
          </w:tcPr>
          <w:p w14:paraId="2AC6F770"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697" w:type="pct"/>
            <w:tcBorders>
              <w:top w:val="nil"/>
              <w:left w:val="single" w:sz="4" w:space="0" w:color="auto"/>
              <w:bottom w:val="single" w:sz="8" w:space="0" w:color="auto"/>
              <w:right w:val="single" w:sz="8" w:space="0" w:color="auto"/>
            </w:tcBorders>
            <w:noWrap/>
            <w:vAlign w:val="bottom"/>
            <w:hideMark/>
          </w:tcPr>
          <w:p w14:paraId="2E0F434E" w14:textId="77777777" w:rsidR="00226273" w:rsidRPr="00226273" w:rsidRDefault="00226273" w:rsidP="00E53FAF">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47</w:t>
            </w:r>
          </w:p>
        </w:tc>
        <w:tc>
          <w:tcPr>
            <w:tcW w:w="1060" w:type="pct"/>
            <w:tcBorders>
              <w:top w:val="nil"/>
              <w:left w:val="nil"/>
              <w:bottom w:val="single" w:sz="8" w:space="0" w:color="auto"/>
              <w:right w:val="single" w:sz="8" w:space="0" w:color="auto"/>
            </w:tcBorders>
            <w:noWrap/>
            <w:vAlign w:val="bottom"/>
            <w:hideMark/>
          </w:tcPr>
          <w:p w14:paraId="1A95C2FB"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Data analyst</w:t>
            </w:r>
          </w:p>
        </w:tc>
        <w:tc>
          <w:tcPr>
            <w:tcW w:w="892" w:type="pct"/>
            <w:tcBorders>
              <w:top w:val="nil"/>
              <w:left w:val="nil"/>
              <w:bottom w:val="single" w:sz="8" w:space="0" w:color="auto"/>
              <w:right w:val="single" w:sz="8" w:space="0" w:color="auto"/>
            </w:tcBorders>
            <w:noWrap/>
            <w:vAlign w:val="bottom"/>
            <w:hideMark/>
          </w:tcPr>
          <w:p w14:paraId="7E65E122"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908" w:type="pct"/>
            <w:tcBorders>
              <w:top w:val="nil"/>
              <w:left w:val="nil"/>
              <w:bottom w:val="single" w:sz="8" w:space="0" w:color="auto"/>
              <w:right w:val="single" w:sz="8" w:space="0" w:color="auto"/>
            </w:tcBorders>
            <w:noWrap/>
            <w:vAlign w:val="bottom"/>
            <w:hideMark/>
          </w:tcPr>
          <w:p w14:paraId="257AE045"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739" w:type="pct"/>
            <w:tcBorders>
              <w:top w:val="nil"/>
              <w:left w:val="nil"/>
              <w:bottom w:val="single" w:sz="8" w:space="0" w:color="auto"/>
              <w:right w:val="single" w:sz="4" w:space="0" w:color="auto"/>
            </w:tcBorders>
            <w:noWrap/>
            <w:vAlign w:val="bottom"/>
            <w:hideMark/>
          </w:tcPr>
          <w:p w14:paraId="75FA87E9"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r>
      <w:tr w:rsidR="00F4517D" w:rsidRPr="00EE76C3" w14:paraId="0E296EE7" w14:textId="77777777" w:rsidTr="00F4517D">
        <w:trPr>
          <w:trHeight w:val="300"/>
        </w:trPr>
        <w:tc>
          <w:tcPr>
            <w:tcW w:w="705" w:type="pct"/>
            <w:tcBorders>
              <w:top w:val="nil"/>
              <w:left w:val="single" w:sz="4" w:space="0" w:color="auto"/>
              <w:bottom w:val="nil"/>
              <w:right w:val="single" w:sz="4" w:space="0" w:color="auto"/>
            </w:tcBorders>
            <w:noWrap/>
            <w:vAlign w:val="bottom"/>
            <w:hideMark/>
          </w:tcPr>
          <w:p w14:paraId="68A1F84C"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697" w:type="pct"/>
            <w:tcBorders>
              <w:top w:val="nil"/>
              <w:left w:val="single" w:sz="4" w:space="0" w:color="auto"/>
              <w:bottom w:val="single" w:sz="8" w:space="0" w:color="auto"/>
              <w:right w:val="single" w:sz="8" w:space="0" w:color="auto"/>
            </w:tcBorders>
            <w:noWrap/>
            <w:vAlign w:val="bottom"/>
            <w:hideMark/>
          </w:tcPr>
          <w:p w14:paraId="28BF778B" w14:textId="77777777" w:rsidR="00226273" w:rsidRPr="00226273" w:rsidRDefault="00226273" w:rsidP="00E53FAF">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31</w:t>
            </w:r>
          </w:p>
        </w:tc>
        <w:tc>
          <w:tcPr>
            <w:tcW w:w="1060" w:type="pct"/>
            <w:tcBorders>
              <w:top w:val="nil"/>
              <w:left w:val="nil"/>
              <w:bottom w:val="single" w:sz="8" w:space="0" w:color="auto"/>
              <w:right w:val="single" w:sz="8" w:space="0" w:color="auto"/>
            </w:tcBorders>
            <w:noWrap/>
            <w:vAlign w:val="bottom"/>
            <w:hideMark/>
          </w:tcPr>
          <w:p w14:paraId="5459D39B"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xml:space="preserve">Volunteer </w:t>
            </w:r>
          </w:p>
        </w:tc>
        <w:tc>
          <w:tcPr>
            <w:tcW w:w="892" w:type="pct"/>
            <w:tcBorders>
              <w:top w:val="nil"/>
              <w:left w:val="nil"/>
              <w:bottom w:val="single" w:sz="8" w:space="0" w:color="auto"/>
              <w:right w:val="single" w:sz="8" w:space="0" w:color="auto"/>
            </w:tcBorders>
            <w:noWrap/>
            <w:vAlign w:val="bottom"/>
            <w:hideMark/>
          </w:tcPr>
          <w:p w14:paraId="1517BF6C"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xml:space="preserve">Agency care home </w:t>
            </w:r>
          </w:p>
        </w:tc>
        <w:tc>
          <w:tcPr>
            <w:tcW w:w="908" w:type="pct"/>
            <w:tcBorders>
              <w:top w:val="nil"/>
              <w:left w:val="nil"/>
              <w:bottom w:val="single" w:sz="8" w:space="0" w:color="auto"/>
              <w:right w:val="single" w:sz="8" w:space="0" w:color="auto"/>
            </w:tcBorders>
            <w:noWrap/>
            <w:vAlign w:val="bottom"/>
            <w:hideMark/>
          </w:tcPr>
          <w:p w14:paraId="4B174B1B"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739" w:type="pct"/>
            <w:tcBorders>
              <w:top w:val="nil"/>
              <w:left w:val="nil"/>
              <w:bottom w:val="single" w:sz="8" w:space="0" w:color="auto"/>
              <w:right w:val="single" w:sz="4" w:space="0" w:color="auto"/>
            </w:tcBorders>
            <w:noWrap/>
            <w:vAlign w:val="bottom"/>
            <w:hideMark/>
          </w:tcPr>
          <w:p w14:paraId="57A91F7A"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r>
      <w:tr w:rsidR="00F4517D" w:rsidRPr="00EE76C3" w14:paraId="7B495AA9" w14:textId="77777777" w:rsidTr="00F4517D">
        <w:trPr>
          <w:trHeight w:val="300"/>
        </w:trPr>
        <w:tc>
          <w:tcPr>
            <w:tcW w:w="705" w:type="pct"/>
            <w:tcBorders>
              <w:top w:val="nil"/>
              <w:left w:val="single" w:sz="4" w:space="0" w:color="auto"/>
              <w:bottom w:val="nil"/>
              <w:right w:val="single" w:sz="4" w:space="0" w:color="auto"/>
            </w:tcBorders>
            <w:noWrap/>
            <w:vAlign w:val="bottom"/>
            <w:hideMark/>
          </w:tcPr>
          <w:p w14:paraId="669056C1"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697" w:type="pct"/>
            <w:tcBorders>
              <w:top w:val="nil"/>
              <w:left w:val="single" w:sz="4" w:space="0" w:color="auto"/>
              <w:bottom w:val="single" w:sz="8" w:space="0" w:color="auto"/>
              <w:right w:val="single" w:sz="8" w:space="0" w:color="auto"/>
            </w:tcBorders>
            <w:noWrap/>
            <w:vAlign w:val="bottom"/>
            <w:hideMark/>
          </w:tcPr>
          <w:p w14:paraId="4A5D04DA" w14:textId="77777777" w:rsidR="00226273" w:rsidRPr="00226273" w:rsidRDefault="00226273" w:rsidP="00E53FAF">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45</w:t>
            </w:r>
          </w:p>
        </w:tc>
        <w:tc>
          <w:tcPr>
            <w:tcW w:w="1060" w:type="pct"/>
            <w:tcBorders>
              <w:top w:val="nil"/>
              <w:left w:val="nil"/>
              <w:bottom w:val="single" w:sz="8" w:space="0" w:color="auto"/>
              <w:right w:val="single" w:sz="8" w:space="0" w:color="auto"/>
            </w:tcBorders>
            <w:noWrap/>
            <w:vAlign w:val="bottom"/>
            <w:hideMark/>
          </w:tcPr>
          <w:p w14:paraId="6D8FF7C2"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Unemployed</w:t>
            </w:r>
          </w:p>
        </w:tc>
        <w:tc>
          <w:tcPr>
            <w:tcW w:w="892" w:type="pct"/>
            <w:tcBorders>
              <w:top w:val="nil"/>
              <w:left w:val="nil"/>
              <w:bottom w:val="single" w:sz="8" w:space="0" w:color="auto"/>
              <w:right w:val="single" w:sz="8" w:space="0" w:color="auto"/>
            </w:tcBorders>
            <w:noWrap/>
            <w:vAlign w:val="bottom"/>
            <w:hideMark/>
          </w:tcPr>
          <w:p w14:paraId="4720C224"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Care home</w:t>
            </w:r>
          </w:p>
        </w:tc>
        <w:tc>
          <w:tcPr>
            <w:tcW w:w="908" w:type="pct"/>
            <w:tcBorders>
              <w:top w:val="nil"/>
              <w:left w:val="nil"/>
              <w:bottom w:val="single" w:sz="8" w:space="0" w:color="auto"/>
              <w:right w:val="single" w:sz="8" w:space="0" w:color="auto"/>
            </w:tcBorders>
            <w:noWrap/>
            <w:vAlign w:val="bottom"/>
            <w:hideMark/>
          </w:tcPr>
          <w:p w14:paraId="4EC4B1E0"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Hospitality</w:t>
            </w:r>
          </w:p>
        </w:tc>
        <w:tc>
          <w:tcPr>
            <w:tcW w:w="739" w:type="pct"/>
            <w:tcBorders>
              <w:top w:val="nil"/>
              <w:left w:val="nil"/>
              <w:bottom w:val="single" w:sz="8" w:space="0" w:color="auto"/>
              <w:right w:val="single" w:sz="4" w:space="0" w:color="auto"/>
            </w:tcBorders>
            <w:noWrap/>
            <w:vAlign w:val="bottom"/>
            <w:hideMark/>
          </w:tcPr>
          <w:p w14:paraId="6AE8AD33"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r>
      <w:tr w:rsidR="00F4517D" w:rsidRPr="00EE76C3" w14:paraId="6E5D7FAF" w14:textId="77777777" w:rsidTr="00F4517D">
        <w:trPr>
          <w:trHeight w:val="300"/>
        </w:trPr>
        <w:tc>
          <w:tcPr>
            <w:tcW w:w="705" w:type="pct"/>
            <w:tcBorders>
              <w:top w:val="nil"/>
              <w:left w:val="single" w:sz="4" w:space="0" w:color="auto"/>
              <w:bottom w:val="nil"/>
              <w:right w:val="single" w:sz="4" w:space="0" w:color="auto"/>
            </w:tcBorders>
            <w:noWrap/>
            <w:vAlign w:val="bottom"/>
            <w:hideMark/>
          </w:tcPr>
          <w:p w14:paraId="4827FD34"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697" w:type="pct"/>
            <w:tcBorders>
              <w:top w:val="nil"/>
              <w:left w:val="single" w:sz="4" w:space="0" w:color="auto"/>
              <w:bottom w:val="single" w:sz="8" w:space="0" w:color="auto"/>
              <w:right w:val="single" w:sz="8" w:space="0" w:color="auto"/>
            </w:tcBorders>
            <w:noWrap/>
            <w:vAlign w:val="bottom"/>
            <w:hideMark/>
          </w:tcPr>
          <w:p w14:paraId="41299ED0" w14:textId="77777777" w:rsidR="00226273" w:rsidRPr="00226273" w:rsidRDefault="00226273" w:rsidP="00E53FAF">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24</w:t>
            </w:r>
          </w:p>
        </w:tc>
        <w:tc>
          <w:tcPr>
            <w:tcW w:w="1060" w:type="pct"/>
            <w:tcBorders>
              <w:top w:val="nil"/>
              <w:left w:val="nil"/>
              <w:bottom w:val="single" w:sz="8" w:space="0" w:color="auto"/>
              <w:right w:val="single" w:sz="8" w:space="0" w:color="auto"/>
            </w:tcBorders>
            <w:noWrap/>
            <w:vAlign w:val="bottom"/>
            <w:hideMark/>
          </w:tcPr>
          <w:p w14:paraId="74BE731E"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Financial Services</w:t>
            </w:r>
          </w:p>
        </w:tc>
        <w:tc>
          <w:tcPr>
            <w:tcW w:w="892" w:type="pct"/>
            <w:tcBorders>
              <w:top w:val="nil"/>
              <w:left w:val="nil"/>
              <w:bottom w:val="single" w:sz="8" w:space="0" w:color="auto"/>
              <w:right w:val="single" w:sz="8" w:space="0" w:color="auto"/>
            </w:tcBorders>
            <w:noWrap/>
            <w:vAlign w:val="bottom"/>
            <w:hideMark/>
          </w:tcPr>
          <w:p w14:paraId="495332C5"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xml:space="preserve">Legal </w:t>
            </w:r>
          </w:p>
        </w:tc>
        <w:tc>
          <w:tcPr>
            <w:tcW w:w="908" w:type="pct"/>
            <w:tcBorders>
              <w:top w:val="nil"/>
              <w:left w:val="nil"/>
              <w:bottom w:val="single" w:sz="8" w:space="0" w:color="auto"/>
              <w:right w:val="single" w:sz="8" w:space="0" w:color="auto"/>
            </w:tcBorders>
            <w:noWrap/>
            <w:vAlign w:val="bottom"/>
            <w:hideMark/>
          </w:tcPr>
          <w:p w14:paraId="17CF8690"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xml:space="preserve">Volunteer </w:t>
            </w:r>
          </w:p>
        </w:tc>
        <w:tc>
          <w:tcPr>
            <w:tcW w:w="739" w:type="pct"/>
            <w:tcBorders>
              <w:top w:val="nil"/>
              <w:left w:val="nil"/>
              <w:bottom w:val="single" w:sz="8" w:space="0" w:color="auto"/>
              <w:right w:val="single" w:sz="4" w:space="0" w:color="auto"/>
            </w:tcBorders>
            <w:noWrap/>
            <w:vAlign w:val="bottom"/>
            <w:hideMark/>
          </w:tcPr>
          <w:p w14:paraId="0F69F15F"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r>
      <w:tr w:rsidR="00F4517D" w:rsidRPr="00EE76C3" w14:paraId="63AE5834" w14:textId="77777777" w:rsidTr="00F4517D">
        <w:trPr>
          <w:trHeight w:val="300"/>
        </w:trPr>
        <w:tc>
          <w:tcPr>
            <w:tcW w:w="705" w:type="pct"/>
            <w:tcBorders>
              <w:top w:val="nil"/>
              <w:left w:val="single" w:sz="4" w:space="0" w:color="auto"/>
              <w:bottom w:val="nil"/>
              <w:right w:val="single" w:sz="4" w:space="0" w:color="auto"/>
            </w:tcBorders>
            <w:noWrap/>
            <w:vAlign w:val="bottom"/>
            <w:hideMark/>
          </w:tcPr>
          <w:p w14:paraId="13F842EE"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697" w:type="pct"/>
            <w:tcBorders>
              <w:top w:val="nil"/>
              <w:left w:val="single" w:sz="4" w:space="0" w:color="auto"/>
              <w:bottom w:val="single" w:sz="8" w:space="0" w:color="auto"/>
              <w:right w:val="single" w:sz="8" w:space="0" w:color="auto"/>
            </w:tcBorders>
            <w:noWrap/>
            <w:vAlign w:val="bottom"/>
            <w:hideMark/>
          </w:tcPr>
          <w:p w14:paraId="362C5CBC" w14:textId="77777777" w:rsidR="00226273" w:rsidRPr="00226273" w:rsidRDefault="00226273" w:rsidP="00E53FAF">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40</w:t>
            </w:r>
          </w:p>
        </w:tc>
        <w:tc>
          <w:tcPr>
            <w:tcW w:w="1060" w:type="pct"/>
            <w:tcBorders>
              <w:top w:val="nil"/>
              <w:left w:val="nil"/>
              <w:bottom w:val="single" w:sz="8" w:space="0" w:color="auto"/>
              <w:right w:val="single" w:sz="8" w:space="0" w:color="auto"/>
            </w:tcBorders>
            <w:noWrap/>
            <w:vAlign w:val="bottom"/>
            <w:hideMark/>
          </w:tcPr>
          <w:p w14:paraId="5EEE5B95"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Sales assistant</w:t>
            </w:r>
          </w:p>
        </w:tc>
        <w:tc>
          <w:tcPr>
            <w:tcW w:w="892" w:type="pct"/>
            <w:tcBorders>
              <w:top w:val="nil"/>
              <w:left w:val="nil"/>
              <w:bottom w:val="single" w:sz="8" w:space="0" w:color="auto"/>
              <w:right w:val="single" w:sz="8" w:space="0" w:color="auto"/>
            </w:tcBorders>
            <w:noWrap/>
            <w:vAlign w:val="bottom"/>
            <w:hideMark/>
          </w:tcPr>
          <w:p w14:paraId="793C4150"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Fashion Industry</w:t>
            </w:r>
          </w:p>
        </w:tc>
        <w:tc>
          <w:tcPr>
            <w:tcW w:w="908" w:type="pct"/>
            <w:tcBorders>
              <w:top w:val="nil"/>
              <w:left w:val="nil"/>
              <w:bottom w:val="single" w:sz="8" w:space="0" w:color="auto"/>
              <w:right w:val="single" w:sz="8" w:space="0" w:color="auto"/>
            </w:tcBorders>
            <w:noWrap/>
            <w:vAlign w:val="bottom"/>
            <w:hideMark/>
          </w:tcPr>
          <w:p w14:paraId="17A28044"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739" w:type="pct"/>
            <w:tcBorders>
              <w:top w:val="nil"/>
              <w:left w:val="nil"/>
              <w:bottom w:val="single" w:sz="8" w:space="0" w:color="auto"/>
              <w:right w:val="single" w:sz="4" w:space="0" w:color="auto"/>
            </w:tcBorders>
            <w:noWrap/>
            <w:vAlign w:val="bottom"/>
            <w:hideMark/>
          </w:tcPr>
          <w:p w14:paraId="501F8140"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r>
      <w:tr w:rsidR="00F4517D" w:rsidRPr="00EE76C3" w14:paraId="2119DEEA" w14:textId="77777777" w:rsidTr="00F4517D">
        <w:trPr>
          <w:trHeight w:val="300"/>
        </w:trPr>
        <w:tc>
          <w:tcPr>
            <w:tcW w:w="705" w:type="pct"/>
            <w:tcBorders>
              <w:top w:val="nil"/>
              <w:left w:val="single" w:sz="4" w:space="0" w:color="auto"/>
              <w:right w:val="single" w:sz="4" w:space="0" w:color="auto"/>
            </w:tcBorders>
            <w:noWrap/>
            <w:vAlign w:val="bottom"/>
            <w:hideMark/>
          </w:tcPr>
          <w:p w14:paraId="327AA892"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697" w:type="pct"/>
            <w:tcBorders>
              <w:top w:val="nil"/>
              <w:left w:val="single" w:sz="4" w:space="0" w:color="auto"/>
              <w:bottom w:val="single" w:sz="4" w:space="0" w:color="auto"/>
              <w:right w:val="single" w:sz="8" w:space="0" w:color="auto"/>
            </w:tcBorders>
            <w:noWrap/>
            <w:vAlign w:val="bottom"/>
            <w:hideMark/>
          </w:tcPr>
          <w:p w14:paraId="26A1AF2C" w14:textId="77777777" w:rsidR="00226273" w:rsidRPr="00226273" w:rsidRDefault="00226273" w:rsidP="00E53FAF">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41</w:t>
            </w:r>
          </w:p>
        </w:tc>
        <w:tc>
          <w:tcPr>
            <w:tcW w:w="1060" w:type="pct"/>
            <w:tcBorders>
              <w:top w:val="nil"/>
              <w:left w:val="nil"/>
              <w:bottom w:val="single" w:sz="4" w:space="0" w:color="auto"/>
              <w:right w:val="single" w:sz="8" w:space="0" w:color="auto"/>
            </w:tcBorders>
            <w:noWrap/>
            <w:vAlign w:val="bottom"/>
            <w:hideMark/>
          </w:tcPr>
          <w:p w14:paraId="23CA056D"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Pharmacy</w:t>
            </w:r>
          </w:p>
        </w:tc>
        <w:tc>
          <w:tcPr>
            <w:tcW w:w="892" w:type="pct"/>
            <w:tcBorders>
              <w:top w:val="nil"/>
              <w:left w:val="nil"/>
              <w:bottom w:val="single" w:sz="4" w:space="0" w:color="auto"/>
              <w:right w:val="single" w:sz="8" w:space="0" w:color="auto"/>
            </w:tcBorders>
            <w:noWrap/>
            <w:vAlign w:val="bottom"/>
            <w:hideMark/>
          </w:tcPr>
          <w:p w14:paraId="183EE34B"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xml:space="preserve">Volunteer </w:t>
            </w:r>
          </w:p>
        </w:tc>
        <w:tc>
          <w:tcPr>
            <w:tcW w:w="908" w:type="pct"/>
            <w:tcBorders>
              <w:top w:val="nil"/>
              <w:left w:val="nil"/>
              <w:bottom w:val="single" w:sz="4" w:space="0" w:color="auto"/>
              <w:right w:val="single" w:sz="8" w:space="0" w:color="auto"/>
            </w:tcBorders>
            <w:noWrap/>
            <w:vAlign w:val="bottom"/>
            <w:hideMark/>
          </w:tcPr>
          <w:p w14:paraId="3FA26CAB"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Sports Coach</w:t>
            </w:r>
          </w:p>
        </w:tc>
        <w:tc>
          <w:tcPr>
            <w:tcW w:w="739" w:type="pct"/>
            <w:tcBorders>
              <w:top w:val="nil"/>
              <w:left w:val="nil"/>
              <w:bottom w:val="single" w:sz="4" w:space="0" w:color="auto"/>
              <w:right w:val="single" w:sz="4" w:space="0" w:color="auto"/>
            </w:tcBorders>
            <w:noWrap/>
            <w:vAlign w:val="bottom"/>
            <w:hideMark/>
          </w:tcPr>
          <w:p w14:paraId="552FAD58"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r>
      <w:tr w:rsidR="00F4517D" w:rsidRPr="00EE76C3" w14:paraId="63FF60E7" w14:textId="77777777" w:rsidTr="00F4517D">
        <w:trPr>
          <w:trHeight w:val="310"/>
        </w:trPr>
        <w:tc>
          <w:tcPr>
            <w:tcW w:w="705" w:type="pct"/>
            <w:tcBorders>
              <w:left w:val="single" w:sz="4" w:space="0" w:color="auto"/>
              <w:bottom w:val="nil"/>
              <w:right w:val="single" w:sz="8" w:space="0" w:color="auto"/>
            </w:tcBorders>
            <w:noWrap/>
            <w:vAlign w:val="bottom"/>
            <w:hideMark/>
          </w:tcPr>
          <w:p w14:paraId="78897798"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697" w:type="pct"/>
            <w:tcBorders>
              <w:top w:val="single" w:sz="4" w:space="0" w:color="auto"/>
              <w:left w:val="nil"/>
              <w:bottom w:val="single" w:sz="8" w:space="0" w:color="auto"/>
              <w:right w:val="single" w:sz="8" w:space="0" w:color="auto"/>
            </w:tcBorders>
            <w:noWrap/>
            <w:vAlign w:val="bottom"/>
            <w:hideMark/>
          </w:tcPr>
          <w:p w14:paraId="4CBDF216" w14:textId="77777777" w:rsidR="00226273" w:rsidRPr="00226273" w:rsidRDefault="00226273" w:rsidP="00E53FAF">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25</w:t>
            </w:r>
          </w:p>
        </w:tc>
        <w:tc>
          <w:tcPr>
            <w:tcW w:w="1060" w:type="pct"/>
            <w:tcBorders>
              <w:top w:val="single" w:sz="4" w:space="0" w:color="auto"/>
              <w:left w:val="nil"/>
              <w:bottom w:val="single" w:sz="8" w:space="0" w:color="auto"/>
              <w:right w:val="single" w:sz="8" w:space="0" w:color="auto"/>
            </w:tcBorders>
            <w:noWrap/>
            <w:vAlign w:val="bottom"/>
            <w:hideMark/>
          </w:tcPr>
          <w:p w14:paraId="2DFD172D"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Catering assistant</w:t>
            </w:r>
          </w:p>
        </w:tc>
        <w:tc>
          <w:tcPr>
            <w:tcW w:w="892" w:type="pct"/>
            <w:tcBorders>
              <w:top w:val="single" w:sz="4" w:space="0" w:color="auto"/>
              <w:left w:val="nil"/>
              <w:bottom w:val="single" w:sz="8" w:space="0" w:color="auto"/>
              <w:right w:val="single" w:sz="8" w:space="0" w:color="auto"/>
            </w:tcBorders>
            <w:noWrap/>
            <w:vAlign w:val="bottom"/>
            <w:hideMark/>
          </w:tcPr>
          <w:p w14:paraId="616EE360"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Self-employed</w:t>
            </w:r>
          </w:p>
        </w:tc>
        <w:tc>
          <w:tcPr>
            <w:tcW w:w="908" w:type="pct"/>
            <w:tcBorders>
              <w:top w:val="single" w:sz="4" w:space="0" w:color="auto"/>
              <w:left w:val="nil"/>
              <w:bottom w:val="single" w:sz="8" w:space="0" w:color="auto"/>
              <w:right w:val="single" w:sz="8" w:space="0" w:color="auto"/>
            </w:tcBorders>
            <w:noWrap/>
            <w:vAlign w:val="bottom"/>
            <w:hideMark/>
          </w:tcPr>
          <w:p w14:paraId="7615C565"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Unemployed</w:t>
            </w:r>
          </w:p>
        </w:tc>
        <w:tc>
          <w:tcPr>
            <w:tcW w:w="739" w:type="pct"/>
            <w:tcBorders>
              <w:top w:val="single" w:sz="4" w:space="0" w:color="auto"/>
              <w:left w:val="nil"/>
              <w:bottom w:val="single" w:sz="8" w:space="0" w:color="auto"/>
              <w:right w:val="single" w:sz="4" w:space="0" w:color="auto"/>
            </w:tcBorders>
            <w:noWrap/>
            <w:vAlign w:val="bottom"/>
            <w:hideMark/>
          </w:tcPr>
          <w:p w14:paraId="3C42A6A2"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r>
      <w:tr w:rsidR="007F7408" w:rsidRPr="00EE76C3" w14:paraId="22BAB366" w14:textId="77777777" w:rsidTr="00BA168A">
        <w:trPr>
          <w:trHeight w:val="300"/>
        </w:trPr>
        <w:tc>
          <w:tcPr>
            <w:tcW w:w="705" w:type="pct"/>
            <w:tcBorders>
              <w:top w:val="nil"/>
              <w:left w:val="single" w:sz="4" w:space="0" w:color="auto"/>
              <w:bottom w:val="nil"/>
              <w:right w:val="single" w:sz="8" w:space="0" w:color="auto"/>
            </w:tcBorders>
            <w:noWrap/>
            <w:vAlign w:val="bottom"/>
            <w:hideMark/>
          </w:tcPr>
          <w:p w14:paraId="573565C4"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697" w:type="pct"/>
            <w:tcBorders>
              <w:top w:val="nil"/>
              <w:left w:val="nil"/>
              <w:bottom w:val="single" w:sz="8" w:space="0" w:color="auto"/>
              <w:right w:val="single" w:sz="8" w:space="0" w:color="auto"/>
            </w:tcBorders>
            <w:noWrap/>
            <w:vAlign w:val="bottom"/>
            <w:hideMark/>
          </w:tcPr>
          <w:p w14:paraId="368E06F7" w14:textId="77777777" w:rsidR="00226273" w:rsidRPr="00226273" w:rsidRDefault="00226273" w:rsidP="00E53FAF">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7</w:t>
            </w:r>
          </w:p>
        </w:tc>
        <w:tc>
          <w:tcPr>
            <w:tcW w:w="1060" w:type="pct"/>
            <w:tcBorders>
              <w:top w:val="nil"/>
              <w:left w:val="nil"/>
              <w:bottom w:val="single" w:sz="8" w:space="0" w:color="auto"/>
              <w:right w:val="single" w:sz="8" w:space="0" w:color="auto"/>
            </w:tcBorders>
            <w:noWrap/>
            <w:vAlign w:val="bottom"/>
            <w:hideMark/>
          </w:tcPr>
          <w:p w14:paraId="01AE07C1"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xml:space="preserve">Sales assistant </w:t>
            </w:r>
          </w:p>
        </w:tc>
        <w:tc>
          <w:tcPr>
            <w:tcW w:w="892" w:type="pct"/>
            <w:tcBorders>
              <w:top w:val="nil"/>
              <w:left w:val="nil"/>
              <w:bottom w:val="single" w:sz="8" w:space="0" w:color="auto"/>
              <w:right w:val="single" w:sz="8" w:space="0" w:color="auto"/>
            </w:tcBorders>
            <w:noWrap/>
            <w:vAlign w:val="bottom"/>
            <w:hideMark/>
          </w:tcPr>
          <w:p w14:paraId="0C6C184F"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Administration</w:t>
            </w:r>
          </w:p>
        </w:tc>
        <w:tc>
          <w:tcPr>
            <w:tcW w:w="908" w:type="pct"/>
            <w:tcBorders>
              <w:top w:val="nil"/>
              <w:left w:val="nil"/>
              <w:bottom w:val="single" w:sz="8" w:space="0" w:color="auto"/>
              <w:right w:val="single" w:sz="8" w:space="0" w:color="auto"/>
            </w:tcBorders>
            <w:noWrap/>
            <w:vAlign w:val="bottom"/>
            <w:hideMark/>
          </w:tcPr>
          <w:p w14:paraId="29ED5416"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Charity</w:t>
            </w:r>
          </w:p>
        </w:tc>
        <w:tc>
          <w:tcPr>
            <w:tcW w:w="739" w:type="pct"/>
            <w:tcBorders>
              <w:top w:val="nil"/>
              <w:left w:val="nil"/>
              <w:bottom w:val="single" w:sz="8" w:space="0" w:color="auto"/>
              <w:right w:val="single" w:sz="4" w:space="0" w:color="auto"/>
            </w:tcBorders>
            <w:noWrap/>
            <w:vAlign w:val="bottom"/>
            <w:hideMark/>
          </w:tcPr>
          <w:p w14:paraId="10BFA21C"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r>
      <w:tr w:rsidR="007F7408" w:rsidRPr="00EE76C3" w14:paraId="10339AC9" w14:textId="77777777" w:rsidTr="00BA168A">
        <w:trPr>
          <w:trHeight w:val="300"/>
        </w:trPr>
        <w:tc>
          <w:tcPr>
            <w:tcW w:w="705" w:type="pct"/>
            <w:tcBorders>
              <w:top w:val="nil"/>
              <w:left w:val="single" w:sz="4" w:space="0" w:color="auto"/>
              <w:bottom w:val="nil"/>
              <w:right w:val="single" w:sz="8" w:space="0" w:color="auto"/>
            </w:tcBorders>
            <w:noWrap/>
            <w:vAlign w:val="bottom"/>
            <w:hideMark/>
          </w:tcPr>
          <w:p w14:paraId="6F811A1E"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697" w:type="pct"/>
            <w:tcBorders>
              <w:top w:val="nil"/>
              <w:left w:val="nil"/>
              <w:bottom w:val="single" w:sz="8" w:space="0" w:color="auto"/>
              <w:right w:val="single" w:sz="8" w:space="0" w:color="auto"/>
            </w:tcBorders>
            <w:noWrap/>
            <w:vAlign w:val="bottom"/>
            <w:hideMark/>
          </w:tcPr>
          <w:p w14:paraId="46D3F316" w14:textId="77777777" w:rsidR="00226273" w:rsidRPr="00226273" w:rsidRDefault="00226273" w:rsidP="00E53FAF">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8</w:t>
            </w:r>
          </w:p>
        </w:tc>
        <w:tc>
          <w:tcPr>
            <w:tcW w:w="1060" w:type="pct"/>
            <w:tcBorders>
              <w:top w:val="nil"/>
              <w:left w:val="nil"/>
              <w:bottom w:val="single" w:sz="8" w:space="0" w:color="auto"/>
              <w:right w:val="single" w:sz="8" w:space="0" w:color="auto"/>
            </w:tcBorders>
            <w:noWrap/>
            <w:vAlign w:val="bottom"/>
            <w:hideMark/>
          </w:tcPr>
          <w:p w14:paraId="4C2170BA"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xml:space="preserve">Charity </w:t>
            </w:r>
          </w:p>
        </w:tc>
        <w:tc>
          <w:tcPr>
            <w:tcW w:w="892" w:type="pct"/>
            <w:tcBorders>
              <w:top w:val="nil"/>
              <w:left w:val="nil"/>
              <w:bottom w:val="single" w:sz="8" w:space="0" w:color="auto"/>
              <w:right w:val="single" w:sz="8" w:space="0" w:color="auto"/>
            </w:tcBorders>
            <w:noWrap/>
            <w:vAlign w:val="bottom"/>
            <w:hideMark/>
          </w:tcPr>
          <w:p w14:paraId="39EE7254"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Informal carer</w:t>
            </w:r>
          </w:p>
        </w:tc>
        <w:tc>
          <w:tcPr>
            <w:tcW w:w="908" w:type="pct"/>
            <w:tcBorders>
              <w:top w:val="nil"/>
              <w:left w:val="nil"/>
              <w:bottom w:val="single" w:sz="8" w:space="0" w:color="auto"/>
              <w:right w:val="single" w:sz="8" w:space="0" w:color="auto"/>
            </w:tcBorders>
            <w:noWrap/>
            <w:vAlign w:val="bottom"/>
            <w:hideMark/>
          </w:tcPr>
          <w:p w14:paraId="0BA4C36E"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xml:space="preserve">Teaching Assistant </w:t>
            </w:r>
          </w:p>
        </w:tc>
        <w:tc>
          <w:tcPr>
            <w:tcW w:w="739" w:type="pct"/>
            <w:tcBorders>
              <w:top w:val="nil"/>
              <w:left w:val="nil"/>
              <w:bottom w:val="single" w:sz="8" w:space="0" w:color="auto"/>
              <w:right w:val="single" w:sz="4" w:space="0" w:color="auto"/>
            </w:tcBorders>
            <w:noWrap/>
            <w:vAlign w:val="bottom"/>
            <w:hideMark/>
          </w:tcPr>
          <w:p w14:paraId="4AEA0E4E"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xml:space="preserve">Managerial </w:t>
            </w:r>
          </w:p>
        </w:tc>
      </w:tr>
      <w:tr w:rsidR="007F7408" w:rsidRPr="00EE76C3" w14:paraId="4BB191A2" w14:textId="77777777" w:rsidTr="00BA168A">
        <w:trPr>
          <w:trHeight w:val="300"/>
        </w:trPr>
        <w:tc>
          <w:tcPr>
            <w:tcW w:w="705" w:type="pct"/>
            <w:tcBorders>
              <w:top w:val="nil"/>
              <w:left w:val="single" w:sz="4" w:space="0" w:color="auto"/>
              <w:bottom w:val="nil"/>
              <w:right w:val="single" w:sz="8" w:space="0" w:color="auto"/>
            </w:tcBorders>
            <w:noWrap/>
            <w:vAlign w:val="bottom"/>
            <w:hideMark/>
          </w:tcPr>
          <w:p w14:paraId="26C5B955"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697" w:type="pct"/>
            <w:tcBorders>
              <w:top w:val="nil"/>
              <w:left w:val="nil"/>
              <w:bottom w:val="single" w:sz="8" w:space="0" w:color="auto"/>
              <w:right w:val="single" w:sz="8" w:space="0" w:color="auto"/>
            </w:tcBorders>
            <w:noWrap/>
            <w:vAlign w:val="bottom"/>
            <w:hideMark/>
          </w:tcPr>
          <w:p w14:paraId="0A63C115" w14:textId="77777777" w:rsidR="00226273" w:rsidRPr="00226273" w:rsidRDefault="00226273" w:rsidP="00E53FAF">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43</w:t>
            </w:r>
          </w:p>
        </w:tc>
        <w:tc>
          <w:tcPr>
            <w:tcW w:w="1060" w:type="pct"/>
            <w:tcBorders>
              <w:top w:val="nil"/>
              <w:left w:val="nil"/>
              <w:bottom w:val="single" w:sz="8" w:space="0" w:color="auto"/>
              <w:right w:val="single" w:sz="8" w:space="0" w:color="auto"/>
            </w:tcBorders>
            <w:noWrap/>
            <w:vAlign w:val="bottom"/>
            <w:hideMark/>
          </w:tcPr>
          <w:p w14:paraId="2FF2F5E2"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Homeless</w:t>
            </w:r>
          </w:p>
        </w:tc>
        <w:tc>
          <w:tcPr>
            <w:tcW w:w="892" w:type="pct"/>
            <w:tcBorders>
              <w:top w:val="nil"/>
              <w:left w:val="nil"/>
              <w:bottom w:val="single" w:sz="8" w:space="0" w:color="auto"/>
              <w:right w:val="single" w:sz="8" w:space="0" w:color="auto"/>
            </w:tcBorders>
            <w:noWrap/>
            <w:vAlign w:val="bottom"/>
            <w:hideMark/>
          </w:tcPr>
          <w:p w14:paraId="16CF9BDF"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Asylum seeker</w:t>
            </w:r>
          </w:p>
        </w:tc>
        <w:tc>
          <w:tcPr>
            <w:tcW w:w="908" w:type="pct"/>
            <w:tcBorders>
              <w:top w:val="nil"/>
              <w:left w:val="nil"/>
              <w:bottom w:val="single" w:sz="8" w:space="0" w:color="auto"/>
              <w:right w:val="single" w:sz="8" w:space="0" w:color="auto"/>
            </w:tcBorders>
            <w:noWrap/>
            <w:vAlign w:val="bottom"/>
            <w:hideMark/>
          </w:tcPr>
          <w:p w14:paraId="359B7967"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739" w:type="pct"/>
            <w:tcBorders>
              <w:top w:val="nil"/>
              <w:left w:val="nil"/>
              <w:bottom w:val="single" w:sz="8" w:space="0" w:color="auto"/>
              <w:right w:val="single" w:sz="4" w:space="0" w:color="auto"/>
            </w:tcBorders>
            <w:noWrap/>
            <w:vAlign w:val="bottom"/>
            <w:hideMark/>
          </w:tcPr>
          <w:p w14:paraId="288D3185"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r>
      <w:tr w:rsidR="007F7408" w:rsidRPr="00EE76C3" w14:paraId="1DE9B10B" w14:textId="77777777" w:rsidTr="00BA168A">
        <w:trPr>
          <w:trHeight w:val="300"/>
        </w:trPr>
        <w:tc>
          <w:tcPr>
            <w:tcW w:w="705" w:type="pct"/>
            <w:tcBorders>
              <w:top w:val="nil"/>
              <w:left w:val="single" w:sz="4" w:space="0" w:color="auto"/>
              <w:bottom w:val="nil"/>
              <w:right w:val="single" w:sz="8" w:space="0" w:color="auto"/>
            </w:tcBorders>
            <w:noWrap/>
            <w:vAlign w:val="bottom"/>
            <w:hideMark/>
          </w:tcPr>
          <w:p w14:paraId="762CD747"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697" w:type="pct"/>
            <w:tcBorders>
              <w:top w:val="nil"/>
              <w:left w:val="nil"/>
              <w:bottom w:val="single" w:sz="8" w:space="0" w:color="auto"/>
              <w:right w:val="single" w:sz="8" w:space="0" w:color="auto"/>
            </w:tcBorders>
            <w:noWrap/>
            <w:vAlign w:val="bottom"/>
            <w:hideMark/>
          </w:tcPr>
          <w:p w14:paraId="314BC06C" w14:textId="77777777" w:rsidR="00226273" w:rsidRPr="00226273" w:rsidRDefault="00226273" w:rsidP="00E53FAF">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19</w:t>
            </w:r>
          </w:p>
        </w:tc>
        <w:tc>
          <w:tcPr>
            <w:tcW w:w="1060" w:type="pct"/>
            <w:tcBorders>
              <w:top w:val="nil"/>
              <w:left w:val="nil"/>
              <w:bottom w:val="single" w:sz="8" w:space="0" w:color="auto"/>
              <w:right w:val="single" w:sz="8" w:space="0" w:color="auto"/>
            </w:tcBorders>
            <w:noWrap/>
            <w:vAlign w:val="bottom"/>
            <w:hideMark/>
          </w:tcPr>
          <w:p w14:paraId="4221AC00"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xml:space="preserve">Volunteer </w:t>
            </w:r>
          </w:p>
        </w:tc>
        <w:tc>
          <w:tcPr>
            <w:tcW w:w="892" w:type="pct"/>
            <w:tcBorders>
              <w:top w:val="nil"/>
              <w:left w:val="nil"/>
              <w:bottom w:val="single" w:sz="8" w:space="0" w:color="auto"/>
              <w:right w:val="single" w:sz="8" w:space="0" w:color="auto"/>
            </w:tcBorders>
            <w:noWrap/>
            <w:vAlign w:val="bottom"/>
            <w:hideMark/>
          </w:tcPr>
          <w:p w14:paraId="20D061C1"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Project worker</w:t>
            </w:r>
          </w:p>
        </w:tc>
        <w:tc>
          <w:tcPr>
            <w:tcW w:w="908" w:type="pct"/>
            <w:tcBorders>
              <w:top w:val="nil"/>
              <w:left w:val="nil"/>
              <w:bottom w:val="single" w:sz="8" w:space="0" w:color="auto"/>
              <w:right w:val="single" w:sz="8" w:space="0" w:color="auto"/>
            </w:tcBorders>
            <w:noWrap/>
            <w:vAlign w:val="bottom"/>
            <w:hideMark/>
          </w:tcPr>
          <w:p w14:paraId="7542F636"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Nursery</w:t>
            </w:r>
          </w:p>
        </w:tc>
        <w:tc>
          <w:tcPr>
            <w:tcW w:w="739" w:type="pct"/>
            <w:tcBorders>
              <w:top w:val="nil"/>
              <w:left w:val="nil"/>
              <w:bottom w:val="single" w:sz="8" w:space="0" w:color="auto"/>
              <w:right w:val="single" w:sz="4" w:space="0" w:color="auto"/>
            </w:tcBorders>
            <w:noWrap/>
            <w:vAlign w:val="bottom"/>
            <w:hideMark/>
          </w:tcPr>
          <w:p w14:paraId="24EC724D"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r>
      <w:tr w:rsidR="00BA168A" w:rsidRPr="00EE76C3" w14:paraId="151DDD00" w14:textId="77777777" w:rsidTr="00865D8E">
        <w:trPr>
          <w:trHeight w:val="300"/>
        </w:trPr>
        <w:tc>
          <w:tcPr>
            <w:tcW w:w="705" w:type="pct"/>
            <w:tcBorders>
              <w:top w:val="nil"/>
              <w:left w:val="single" w:sz="4" w:space="0" w:color="auto"/>
              <w:bottom w:val="double" w:sz="4" w:space="0" w:color="auto"/>
              <w:right w:val="single" w:sz="8" w:space="0" w:color="auto"/>
            </w:tcBorders>
            <w:noWrap/>
            <w:vAlign w:val="bottom"/>
            <w:hideMark/>
          </w:tcPr>
          <w:p w14:paraId="2939A7E6"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697" w:type="pct"/>
            <w:tcBorders>
              <w:top w:val="nil"/>
              <w:left w:val="nil"/>
              <w:bottom w:val="double" w:sz="4" w:space="0" w:color="auto"/>
              <w:right w:val="single" w:sz="8" w:space="0" w:color="auto"/>
            </w:tcBorders>
            <w:noWrap/>
            <w:vAlign w:val="bottom"/>
            <w:hideMark/>
          </w:tcPr>
          <w:p w14:paraId="23EADF2C" w14:textId="77777777" w:rsidR="00226273" w:rsidRPr="00226273" w:rsidRDefault="00226273" w:rsidP="00E53FAF">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35</w:t>
            </w:r>
          </w:p>
        </w:tc>
        <w:tc>
          <w:tcPr>
            <w:tcW w:w="1060" w:type="pct"/>
            <w:tcBorders>
              <w:top w:val="nil"/>
              <w:left w:val="nil"/>
              <w:bottom w:val="double" w:sz="4" w:space="0" w:color="auto"/>
              <w:right w:val="single" w:sz="8" w:space="0" w:color="auto"/>
            </w:tcBorders>
            <w:noWrap/>
            <w:vAlign w:val="bottom"/>
            <w:hideMark/>
          </w:tcPr>
          <w:p w14:paraId="048072CE"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Cleaner</w:t>
            </w:r>
          </w:p>
        </w:tc>
        <w:tc>
          <w:tcPr>
            <w:tcW w:w="892" w:type="pct"/>
            <w:tcBorders>
              <w:top w:val="nil"/>
              <w:left w:val="nil"/>
              <w:bottom w:val="double" w:sz="4" w:space="0" w:color="auto"/>
              <w:right w:val="single" w:sz="8" w:space="0" w:color="auto"/>
            </w:tcBorders>
            <w:noWrap/>
            <w:vAlign w:val="bottom"/>
            <w:hideMark/>
          </w:tcPr>
          <w:p w14:paraId="4EC0F7D1"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xml:space="preserve">Hospitality </w:t>
            </w:r>
          </w:p>
        </w:tc>
        <w:tc>
          <w:tcPr>
            <w:tcW w:w="908" w:type="pct"/>
            <w:tcBorders>
              <w:top w:val="nil"/>
              <w:left w:val="nil"/>
              <w:bottom w:val="double" w:sz="4" w:space="0" w:color="auto"/>
              <w:right w:val="single" w:sz="8" w:space="0" w:color="auto"/>
            </w:tcBorders>
            <w:noWrap/>
            <w:vAlign w:val="bottom"/>
            <w:hideMark/>
          </w:tcPr>
          <w:p w14:paraId="5BEFE27E"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Unemployed</w:t>
            </w:r>
          </w:p>
        </w:tc>
        <w:tc>
          <w:tcPr>
            <w:tcW w:w="739" w:type="pct"/>
            <w:tcBorders>
              <w:top w:val="nil"/>
              <w:left w:val="nil"/>
              <w:bottom w:val="double" w:sz="4" w:space="0" w:color="auto"/>
              <w:right w:val="single" w:sz="4" w:space="0" w:color="auto"/>
            </w:tcBorders>
            <w:noWrap/>
            <w:vAlign w:val="bottom"/>
            <w:hideMark/>
          </w:tcPr>
          <w:p w14:paraId="1CD0E640"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Self-employed</w:t>
            </w:r>
          </w:p>
        </w:tc>
      </w:tr>
      <w:tr w:rsidR="007F7408" w:rsidRPr="00EE76C3" w14:paraId="28C1DB6F" w14:textId="77777777" w:rsidTr="00865D8E">
        <w:trPr>
          <w:trHeight w:val="300"/>
        </w:trPr>
        <w:tc>
          <w:tcPr>
            <w:tcW w:w="705" w:type="pct"/>
            <w:tcBorders>
              <w:top w:val="double" w:sz="4" w:space="0" w:color="auto"/>
              <w:left w:val="single" w:sz="8" w:space="0" w:color="auto"/>
              <w:bottom w:val="nil"/>
              <w:right w:val="single" w:sz="8" w:space="0" w:color="auto"/>
            </w:tcBorders>
            <w:noWrap/>
            <w:vAlign w:val="bottom"/>
            <w:hideMark/>
          </w:tcPr>
          <w:p w14:paraId="35B401DF"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697" w:type="pct"/>
            <w:tcBorders>
              <w:top w:val="double" w:sz="4" w:space="0" w:color="auto"/>
              <w:left w:val="nil"/>
              <w:bottom w:val="single" w:sz="8" w:space="0" w:color="auto"/>
              <w:right w:val="single" w:sz="8" w:space="0" w:color="auto"/>
            </w:tcBorders>
            <w:noWrap/>
            <w:vAlign w:val="bottom"/>
            <w:hideMark/>
          </w:tcPr>
          <w:p w14:paraId="55B89CAE" w14:textId="77777777" w:rsidR="00226273" w:rsidRPr="00226273" w:rsidRDefault="00226273" w:rsidP="00E53FAF">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20</w:t>
            </w:r>
          </w:p>
        </w:tc>
        <w:tc>
          <w:tcPr>
            <w:tcW w:w="1060" w:type="pct"/>
            <w:tcBorders>
              <w:top w:val="double" w:sz="4" w:space="0" w:color="auto"/>
              <w:left w:val="nil"/>
              <w:bottom w:val="single" w:sz="8" w:space="0" w:color="auto"/>
              <w:right w:val="single" w:sz="8" w:space="0" w:color="auto"/>
            </w:tcBorders>
            <w:noWrap/>
            <w:vAlign w:val="bottom"/>
            <w:hideMark/>
          </w:tcPr>
          <w:p w14:paraId="265FA2CB"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Cleaner</w:t>
            </w:r>
          </w:p>
        </w:tc>
        <w:tc>
          <w:tcPr>
            <w:tcW w:w="892" w:type="pct"/>
            <w:tcBorders>
              <w:top w:val="double" w:sz="4" w:space="0" w:color="auto"/>
              <w:left w:val="nil"/>
              <w:bottom w:val="single" w:sz="8" w:space="0" w:color="auto"/>
              <w:right w:val="single" w:sz="8" w:space="0" w:color="auto"/>
            </w:tcBorders>
            <w:noWrap/>
            <w:vAlign w:val="bottom"/>
            <w:hideMark/>
          </w:tcPr>
          <w:p w14:paraId="3DF50895"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Self employed</w:t>
            </w:r>
          </w:p>
        </w:tc>
        <w:tc>
          <w:tcPr>
            <w:tcW w:w="908" w:type="pct"/>
            <w:tcBorders>
              <w:top w:val="double" w:sz="4" w:space="0" w:color="auto"/>
              <w:left w:val="nil"/>
              <w:bottom w:val="single" w:sz="8" w:space="0" w:color="auto"/>
              <w:right w:val="single" w:sz="8" w:space="0" w:color="auto"/>
            </w:tcBorders>
            <w:noWrap/>
            <w:vAlign w:val="bottom"/>
            <w:hideMark/>
          </w:tcPr>
          <w:p w14:paraId="7C5716DD"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Volunteer</w:t>
            </w:r>
          </w:p>
        </w:tc>
        <w:tc>
          <w:tcPr>
            <w:tcW w:w="739" w:type="pct"/>
            <w:tcBorders>
              <w:top w:val="double" w:sz="4" w:space="0" w:color="auto"/>
              <w:left w:val="nil"/>
              <w:bottom w:val="single" w:sz="8" w:space="0" w:color="auto"/>
              <w:right w:val="single" w:sz="8" w:space="0" w:color="auto"/>
            </w:tcBorders>
            <w:noWrap/>
            <w:vAlign w:val="bottom"/>
            <w:hideMark/>
          </w:tcPr>
          <w:p w14:paraId="34151B37"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r>
      <w:tr w:rsidR="007F7408" w:rsidRPr="00EE76C3" w14:paraId="01C9FE11" w14:textId="77777777" w:rsidTr="00E53FAF">
        <w:trPr>
          <w:trHeight w:val="300"/>
        </w:trPr>
        <w:tc>
          <w:tcPr>
            <w:tcW w:w="705" w:type="pct"/>
            <w:tcBorders>
              <w:top w:val="nil"/>
              <w:left w:val="single" w:sz="8" w:space="0" w:color="auto"/>
              <w:bottom w:val="nil"/>
              <w:right w:val="single" w:sz="8" w:space="0" w:color="auto"/>
            </w:tcBorders>
            <w:noWrap/>
            <w:vAlign w:val="bottom"/>
            <w:hideMark/>
          </w:tcPr>
          <w:p w14:paraId="300BEB9F"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697" w:type="pct"/>
            <w:tcBorders>
              <w:top w:val="nil"/>
              <w:left w:val="nil"/>
              <w:bottom w:val="single" w:sz="8" w:space="0" w:color="auto"/>
              <w:right w:val="single" w:sz="8" w:space="0" w:color="auto"/>
            </w:tcBorders>
            <w:noWrap/>
            <w:vAlign w:val="bottom"/>
            <w:hideMark/>
          </w:tcPr>
          <w:p w14:paraId="545AF260" w14:textId="77777777" w:rsidR="00226273" w:rsidRPr="00226273" w:rsidRDefault="00226273" w:rsidP="00E53FAF">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23</w:t>
            </w:r>
          </w:p>
        </w:tc>
        <w:tc>
          <w:tcPr>
            <w:tcW w:w="1060" w:type="pct"/>
            <w:tcBorders>
              <w:top w:val="nil"/>
              <w:left w:val="nil"/>
              <w:bottom w:val="single" w:sz="8" w:space="0" w:color="auto"/>
              <w:right w:val="single" w:sz="8" w:space="0" w:color="auto"/>
            </w:tcBorders>
            <w:noWrap/>
            <w:vAlign w:val="bottom"/>
            <w:hideMark/>
          </w:tcPr>
          <w:p w14:paraId="40112EE2"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Agency administration</w:t>
            </w:r>
          </w:p>
        </w:tc>
        <w:tc>
          <w:tcPr>
            <w:tcW w:w="892" w:type="pct"/>
            <w:tcBorders>
              <w:top w:val="nil"/>
              <w:left w:val="nil"/>
              <w:bottom w:val="single" w:sz="8" w:space="0" w:color="auto"/>
              <w:right w:val="single" w:sz="8" w:space="0" w:color="auto"/>
            </w:tcBorders>
            <w:noWrap/>
            <w:vAlign w:val="bottom"/>
            <w:hideMark/>
          </w:tcPr>
          <w:p w14:paraId="6E405E0E"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Charity</w:t>
            </w:r>
          </w:p>
        </w:tc>
        <w:tc>
          <w:tcPr>
            <w:tcW w:w="908" w:type="pct"/>
            <w:tcBorders>
              <w:top w:val="nil"/>
              <w:left w:val="nil"/>
              <w:bottom w:val="single" w:sz="8" w:space="0" w:color="auto"/>
              <w:right w:val="single" w:sz="8" w:space="0" w:color="auto"/>
            </w:tcBorders>
            <w:noWrap/>
            <w:vAlign w:val="bottom"/>
            <w:hideMark/>
          </w:tcPr>
          <w:p w14:paraId="366523A4"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Self-Employed</w:t>
            </w:r>
          </w:p>
        </w:tc>
        <w:tc>
          <w:tcPr>
            <w:tcW w:w="739" w:type="pct"/>
            <w:tcBorders>
              <w:top w:val="nil"/>
              <w:left w:val="nil"/>
              <w:bottom w:val="single" w:sz="8" w:space="0" w:color="auto"/>
              <w:right w:val="single" w:sz="8" w:space="0" w:color="auto"/>
            </w:tcBorders>
            <w:noWrap/>
            <w:vAlign w:val="bottom"/>
            <w:hideMark/>
          </w:tcPr>
          <w:p w14:paraId="61151B6D"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r>
      <w:tr w:rsidR="007F7408" w:rsidRPr="00EE76C3" w14:paraId="789A8242" w14:textId="77777777" w:rsidTr="00E53FAF">
        <w:trPr>
          <w:trHeight w:val="300"/>
        </w:trPr>
        <w:tc>
          <w:tcPr>
            <w:tcW w:w="705" w:type="pct"/>
            <w:tcBorders>
              <w:top w:val="nil"/>
              <w:left w:val="single" w:sz="8" w:space="0" w:color="auto"/>
              <w:bottom w:val="nil"/>
              <w:right w:val="single" w:sz="8" w:space="0" w:color="auto"/>
            </w:tcBorders>
            <w:noWrap/>
            <w:vAlign w:val="bottom"/>
            <w:hideMark/>
          </w:tcPr>
          <w:p w14:paraId="3D248102"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697" w:type="pct"/>
            <w:tcBorders>
              <w:top w:val="nil"/>
              <w:left w:val="nil"/>
              <w:bottom w:val="single" w:sz="8" w:space="0" w:color="auto"/>
              <w:right w:val="single" w:sz="8" w:space="0" w:color="auto"/>
            </w:tcBorders>
            <w:noWrap/>
            <w:vAlign w:val="bottom"/>
            <w:hideMark/>
          </w:tcPr>
          <w:p w14:paraId="3C75F15C" w14:textId="77777777" w:rsidR="00226273" w:rsidRPr="00226273" w:rsidRDefault="00226273" w:rsidP="00E53FAF">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3</w:t>
            </w:r>
          </w:p>
        </w:tc>
        <w:tc>
          <w:tcPr>
            <w:tcW w:w="1060" w:type="pct"/>
            <w:tcBorders>
              <w:top w:val="nil"/>
              <w:left w:val="nil"/>
              <w:bottom w:val="single" w:sz="8" w:space="0" w:color="auto"/>
              <w:right w:val="single" w:sz="8" w:space="0" w:color="auto"/>
            </w:tcBorders>
            <w:noWrap/>
            <w:vAlign w:val="bottom"/>
            <w:hideMark/>
          </w:tcPr>
          <w:p w14:paraId="13B939C8"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Arts Company</w:t>
            </w:r>
          </w:p>
        </w:tc>
        <w:tc>
          <w:tcPr>
            <w:tcW w:w="892" w:type="pct"/>
            <w:tcBorders>
              <w:top w:val="nil"/>
              <w:left w:val="nil"/>
              <w:bottom w:val="single" w:sz="8" w:space="0" w:color="auto"/>
              <w:right w:val="single" w:sz="8" w:space="0" w:color="auto"/>
            </w:tcBorders>
            <w:noWrap/>
            <w:vAlign w:val="bottom"/>
            <w:hideMark/>
          </w:tcPr>
          <w:p w14:paraId="43EA5B96"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Administration</w:t>
            </w:r>
          </w:p>
        </w:tc>
        <w:tc>
          <w:tcPr>
            <w:tcW w:w="908" w:type="pct"/>
            <w:tcBorders>
              <w:top w:val="nil"/>
              <w:left w:val="nil"/>
              <w:bottom w:val="single" w:sz="8" w:space="0" w:color="auto"/>
              <w:right w:val="single" w:sz="8" w:space="0" w:color="auto"/>
            </w:tcBorders>
            <w:noWrap/>
            <w:vAlign w:val="bottom"/>
            <w:hideMark/>
          </w:tcPr>
          <w:p w14:paraId="10C87099"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Actor</w:t>
            </w:r>
          </w:p>
        </w:tc>
        <w:tc>
          <w:tcPr>
            <w:tcW w:w="739" w:type="pct"/>
            <w:tcBorders>
              <w:top w:val="nil"/>
              <w:left w:val="nil"/>
              <w:bottom w:val="single" w:sz="8" w:space="0" w:color="auto"/>
              <w:right w:val="single" w:sz="8" w:space="0" w:color="auto"/>
            </w:tcBorders>
            <w:noWrap/>
            <w:vAlign w:val="bottom"/>
            <w:hideMark/>
          </w:tcPr>
          <w:p w14:paraId="74944EA8"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r>
      <w:tr w:rsidR="007F7408" w:rsidRPr="00EE76C3" w14:paraId="15E0708C" w14:textId="77777777" w:rsidTr="00E53FAF">
        <w:trPr>
          <w:trHeight w:val="300"/>
        </w:trPr>
        <w:tc>
          <w:tcPr>
            <w:tcW w:w="705" w:type="pct"/>
            <w:tcBorders>
              <w:top w:val="nil"/>
              <w:left w:val="single" w:sz="8" w:space="0" w:color="auto"/>
              <w:bottom w:val="nil"/>
              <w:right w:val="single" w:sz="8" w:space="0" w:color="auto"/>
            </w:tcBorders>
            <w:noWrap/>
            <w:vAlign w:val="bottom"/>
            <w:hideMark/>
          </w:tcPr>
          <w:p w14:paraId="5A84084C" w14:textId="68A8C912" w:rsidR="00226273" w:rsidRPr="00226273" w:rsidRDefault="00226273" w:rsidP="00E53FAF">
            <w:pPr>
              <w:spacing w:after="0" w:line="240" w:lineRule="auto"/>
              <w:contextualSpacing/>
              <w:rPr>
                <w:rFonts w:ascii="Aptos Narrow" w:eastAsia="Times New Roman" w:hAnsi="Aptos Narrow" w:cs="Times New Roman"/>
                <w:b/>
                <w:bCs/>
                <w:color w:val="000000"/>
                <w:sz w:val="20"/>
                <w:szCs w:val="20"/>
                <w:lang w:eastAsia="en-GB"/>
              </w:rPr>
            </w:pPr>
          </w:p>
        </w:tc>
        <w:tc>
          <w:tcPr>
            <w:tcW w:w="697" w:type="pct"/>
            <w:tcBorders>
              <w:top w:val="nil"/>
              <w:left w:val="nil"/>
              <w:bottom w:val="single" w:sz="8" w:space="0" w:color="auto"/>
              <w:right w:val="single" w:sz="8" w:space="0" w:color="auto"/>
            </w:tcBorders>
            <w:noWrap/>
            <w:vAlign w:val="bottom"/>
            <w:hideMark/>
          </w:tcPr>
          <w:p w14:paraId="163F4239" w14:textId="77777777" w:rsidR="00226273" w:rsidRPr="00226273" w:rsidRDefault="00226273" w:rsidP="00E53FAF">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5</w:t>
            </w:r>
          </w:p>
        </w:tc>
        <w:tc>
          <w:tcPr>
            <w:tcW w:w="1060" w:type="pct"/>
            <w:tcBorders>
              <w:top w:val="nil"/>
              <w:left w:val="nil"/>
              <w:bottom w:val="single" w:sz="8" w:space="0" w:color="auto"/>
              <w:right w:val="single" w:sz="8" w:space="0" w:color="auto"/>
            </w:tcBorders>
            <w:noWrap/>
            <w:vAlign w:val="bottom"/>
            <w:hideMark/>
          </w:tcPr>
          <w:p w14:paraId="13DC4CCB"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Sales assistant</w:t>
            </w:r>
          </w:p>
        </w:tc>
        <w:tc>
          <w:tcPr>
            <w:tcW w:w="892" w:type="pct"/>
            <w:tcBorders>
              <w:top w:val="nil"/>
              <w:left w:val="nil"/>
              <w:bottom w:val="single" w:sz="8" w:space="0" w:color="auto"/>
              <w:right w:val="single" w:sz="8" w:space="0" w:color="auto"/>
            </w:tcBorders>
            <w:noWrap/>
            <w:vAlign w:val="bottom"/>
            <w:hideMark/>
          </w:tcPr>
          <w:p w14:paraId="057AB12F"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xml:space="preserve">Teller </w:t>
            </w:r>
          </w:p>
        </w:tc>
        <w:tc>
          <w:tcPr>
            <w:tcW w:w="908" w:type="pct"/>
            <w:tcBorders>
              <w:top w:val="nil"/>
              <w:left w:val="nil"/>
              <w:bottom w:val="single" w:sz="8" w:space="0" w:color="auto"/>
              <w:right w:val="single" w:sz="8" w:space="0" w:color="auto"/>
            </w:tcBorders>
            <w:noWrap/>
            <w:vAlign w:val="bottom"/>
            <w:hideMark/>
          </w:tcPr>
          <w:p w14:paraId="4EEC1CB5"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Administration</w:t>
            </w:r>
          </w:p>
        </w:tc>
        <w:tc>
          <w:tcPr>
            <w:tcW w:w="739" w:type="pct"/>
            <w:tcBorders>
              <w:top w:val="nil"/>
              <w:left w:val="nil"/>
              <w:bottom w:val="single" w:sz="8" w:space="0" w:color="auto"/>
              <w:right w:val="single" w:sz="8" w:space="0" w:color="auto"/>
            </w:tcBorders>
            <w:noWrap/>
            <w:vAlign w:val="bottom"/>
            <w:hideMark/>
          </w:tcPr>
          <w:p w14:paraId="53163447"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Youth worker</w:t>
            </w:r>
          </w:p>
        </w:tc>
      </w:tr>
      <w:tr w:rsidR="007F7408" w:rsidRPr="00EE76C3" w14:paraId="7FA89964" w14:textId="77777777" w:rsidTr="00E53FAF">
        <w:trPr>
          <w:trHeight w:val="300"/>
        </w:trPr>
        <w:tc>
          <w:tcPr>
            <w:tcW w:w="705" w:type="pct"/>
            <w:tcBorders>
              <w:top w:val="nil"/>
              <w:left w:val="single" w:sz="8" w:space="0" w:color="auto"/>
              <w:bottom w:val="nil"/>
              <w:right w:val="single" w:sz="8" w:space="0" w:color="auto"/>
            </w:tcBorders>
            <w:noWrap/>
            <w:vAlign w:val="bottom"/>
            <w:hideMark/>
          </w:tcPr>
          <w:p w14:paraId="5E4A5BC9"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697" w:type="pct"/>
            <w:tcBorders>
              <w:top w:val="nil"/>
              <w:left w:val="nil"/>
              <w:bottom w:val="single" w:sz="8" w:space="0" w:color="auto"/>
              <w:right w:val="single" w:sz="8" w:space="0" w:color="auto"/>
            </w:tcBorders>
            <w:noWrap/>
            <w:vAlign w:val="bottom"/>
            <w:hideMark/>
          </w:tcPr>
          <w:p w14:paraId="65B01F4F" w14:textId="77777777" w:rsidR="00226273" w:rsidRPr="00226273" w:rsidRDefault="00226273" w:rsidP="00E53FAF">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10</w:t>
            </w:r>
          </w:p>
        </w:tc>
        <w:tc>
          <w:tcPr>
            <w:tcW w:w="1060" w:type="pct"/>
            <w:tcBorders>
              <w:top w:val="nil"/>
              <w:left w:val="nil"/>
              <w:bottom w:val="single" w:sz="8" w:space="0" w:color="auto"/>
              <w:right w:val="single" w:sz="8" w:space="0" w:color="auto"/>
            </w:tcBorders>
            <w:noWrap/>
            <w:vAlign w:val="bottom"/>
            <w:hideMark/>
          </w:tcPr>
          <w:p w14:paraId="30AE0C1E"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xml:space="preserve">Administration </w:t>
            </w:r>
          </w:p>
        </w:tc>
        <w:tc>
          <w:tcPr>
            <w:tcW w:w="892" w:type="pct"/>
            <w:tcBorders>
              <w:top w:val="nil"/>
              <w:left w:val="nil"/>
              <w:bottom w:val="single" w:sz="8" w:space="0" w:color="auto"/>
              <w:right w:val="single" w:sz="8" w:space="0" w:color="auto"/>
            </w:tcBorders>
            <w:noWrap/>
            <w:vAlign w:val="bottom"/>
            <w:hideMark/>
          </w:tcPr>
          <w:p w14:paraId="20139C63"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Security</w:t>
            </w:r>
          </w:p>
        </w:tc>
        <w:tc>
          <w:tcPr>
            <w:tcW w:w="908" w:type="pct"/>
            <w:tcBorders>
              <w:top w:val="nil"/>
              <w:left w:val="nil"/>
              <w:bottom w:val="single" w:sz="8" w:space="0" w:color="auto"/>
              <w:right w:val="single" w:sz="8" w:space="0" w:color="auto"/>
            </w:tcBorders>
            <w:noWrap/>
            <w:vAlign w:val="bottom"/>
            <w:hideMark/>
          </w:tcPr>
          <w:p w14:paraId="2B63525D"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Cleaning</w:t>
            </w:r>
          </w:p>
        </w:tc>
        <w:tc>
          <w:tcPr>
            <w:tcW w:w="739" w:type="pct"/>
            <w:tcBorders>
              <w:top w:val="nil"/>
              <w:left w:val="nil"/>
              <w:bottom w:val="single" w:sz="8" w:space="0" w:color="auto"/>
              <w:right w:val="single" w:sz="8" w:space="0" w:color="auto"/>
            </w:tcBorders>
            <w:noWrap/>
            <w:vAlign w:val="bottom"/>
            <w:hideMark/>
          </w:tcPr>
          <w:p w14:paraId="1C5B8FCE"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xml:space="preserve">Volunteer </w:t>
            </w:r>
          </w:p>
        </w:tc>
      </w:tr>
      <w:tr w:rsidR="007F7408" w:rsidRPr="00EE76C3" w14:paraId="68ECD89F" w14:textId="77777777" w:rsidTr="00E53FAF">
        <w:trPr>
          <w:trHeight w:val="300"/>
        </w:trPr>
        <w:tc>
          <w:tcPr>
            <w:tcW w:w="705" w:type="pct"/>
            <w:tcBorders>
              <w:top w:val="nil"/>
              <w:left w:val="single" w:sz="8" w:space="0" w:color="auto"/>
              <w:bottom w:val="nil"/>
              <w:right w:val="single" w:sz="8" w:space="0" w:color="auto"/>
            </w:tcBorders>
            <w:noWrap/>
            <w:vAlign w:val="bottom"/>
            <w:hideMark/>
          </w:tcPr>
          <w:p w14:paraId="02117D14"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697" w:type="pct"/>
            <w:tcBorders>
              <w:top w:val="nil"/>
              <w:left w:val="nil"/>
              <w:bottom w:val="single" w:sz="8" w:space="0" w:color="auto"/>
              <w:right w:val="single" w:sz="8" w:space="0" w:color="auto"/>
            </w:tcBorders>
            <w:noWrap/>
            <w:vAlign w:val="bottom"/>
            <w:hideMark/>
          </w:tcPr>
          <w:p w14:paraId="73F82388" w14:textId="77777777" w:rsidR="00226273" w:rsidRPr="00226273" w:rsidRDefault="00226273" w:rsidP="00E53FAF">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28</w:t>
            </w:r>
          </w:p>
        </w:tc>
        <w:tc>
          <w:tcPr>
            <w:tcW w:w="1060" w:type="pct"/>
            <w:tcBorders>
              <w:top w:val="nil"/>
              <w:left w:val="nil"/>
              <w:bottom w:val="single" w:sz="8" w:space="0" w:color="auto"/>
              <w:right w:val="single" w:sz="8" w:space="0" w:color="auto"/>
            </w:tcBorders>
            <w:noWrap/>
            <w:vAlign w:val="bottom"/>
            <w:hideMark/>
          </w:tcPr>
          <w:p w14:paraId="11780C40"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Nursery</w:t>
            </w:r>
          </w:p>
        </w:tc>
        <w:tc>
          <w:tcPr>
            <w:tcW w:w="892" w:type="pct"/>
            <w:tcBorders>
              <w:top w:val="nil"/>
              <w:left w:val="nil"/>
              <w:bottom w:val="single" w:sz="8" w:space="0" w:color="auto"/>
              <w:right w:val="single" w:sz="8" w:space="0" w:color="auto"/>
            </w:tcBorders>
            <w:noWrap/>
            <w:vAlign w:val="bottom"/>
            <w:hideMark/>
          </w:tcPr>
          <w:p w14:paraId="457AB6C3"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Administration</w:t>
            </w:r>
          </w:p>
        </w:tc>
        <w:tc>
          <w:tcPr>
            <w:tcW w:w="908" w:type="pct"/>
            <w:tcBorders>
              <w:top w:val="nil"/>
              <w:left w:val="nil"/>
              <w:bottom w:val="single" w:sz="8" w:space="0" w:color="auto"/>
              <w:right w:val="single" w:sz="8" w:space="0" w:color="auto"/>
            </w:tcBorders>
            <w:noWrap/>
            <w:vAlign w:val="bottom"/>
            <w:hideMark/>
          </w:tcPr>
          <w:p w14:paraId="0FC22392"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xml:space="preserve">Self-employed </w:t>
            </w:r>
          </w:p>
        </w:tc>
        <w:tc>
          <w:tcPr>
            <w:tcW w:w="739" w:type="pct"/>
            <w:tcBorders>
              <w:top w:val="nil"/>
              <w:left w:val="nil"/>
              <w:bottom w:val="single" w:sz="8" w:space="0" w:color="auto"/>
              <w:right w:val="single" w:sz="8" w:space="0" w:color="auto"/>
            </w:tcBorders>
            <w:noWrap/>
            <w:vAlign w:val="bottom"/>
            <w:hideMark/>
          </w:tcPr>
          <w:p w14:paraId="25DB4B84"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r>
      <w:tr w:rsidR="007F7408" w:rsidRPr="00EE76C3" w14:paraId="0190A272" w14:textId="77777777" w:rsidTr="00E53FAF">
        <w:trPr>
          <w:trHeight w:val="300"/>
        </w:trPr>
        <w:tc>
          <w:tcPr>
            <w:tcW w:w="705" w:type="pct"/>
            <w:tcBorders>
              <w:top w:val="nil"/>
              <w:left w:val="single" w:sz="8" w:space="0" w:color="auto"/>
              <w:bottom w:val="nil"/>
              <w:right w:val="single" w:sz="8" w:space="0" w:color="auto"/>
            </w:tcBorders>
            <w:noWrap/>
            <w:vAlign w:val="bottom"/>
            <w:hideMark/>
          </w:tcPr>
          <w:p w14:paraId="613F4B83"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697" w:type="pct"/>
            <w:tcBorders>
              <w:top w:val="nil"/>
              <w:left w:val="nil"/>
              <w:bottom w:val="single" w:sz="8" w:space="0" w:color="auto"/>
              <w:right w:val="single" w:sz="8" w:space="0" w:color="auto"/>
            </w:tcBorders>
            <w:noWrap/>
            <w:vAlign w:val="bottom"/>
            <w:hideMark/>
          </w:tcPr>
          <w:p w14:paraId="5440D52D" w14:textId="77777777" w:rsidR="00226273" w:rsidRPr="00226273" w:rsidRDefault="00226273" w:rsidP="00E53FAF">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32</w:t>
            </w:r>
          </w:p>
        </w:tc>
        <w:tc>
          <w:tcPr>
            <w:tcW w:w="1060" w:type="pct"/>
            <w:tcBorders>
              <w:top w:val="nil"/>
              <w:left w:val="nil"/>
              <w:bottom w:val="single" w:sz="8" w:space="0" w:color="auto"/>
              <w:right w:val="single" w:sz="8" w:space="0" w:color="auto"/>
            </w:tcBorders>
            <w:noWrap/>
            <w:vAlign w:val="bottom"/>
            <w:hideMark/>
          </w:tcPr>
          <w:p w14:paraId="563F1176"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Au pair</w:t>
            </w:r>
          </w:p>
        </w:tc>
        <w:tc>
          <w:tcPr>
            <w:tcW w:w="892" w:type="pct"/>
            <w:tcBorders>
              <w:top w:val="nil"/>
              <w:left w:val="nil"/>
              <w:bottom w:val="single" w:sz="8" w:space="0" w:color="auto"/>
              <w:right w:val="single" w:sz="8" w:space="0" w:color="auto"/>
            </w:tcBorders>
            <w:noWrap/>
            <w:vAlign w:val="bottom"/>
            <w:hideMark/>
          </w:tcPr>
          <w:p w14:paraId="4C8DCE35"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Catering</w:t>
            </w:r>
          </w:p>
        </w:tc>
        <w:tc>
          <w:tcPr>
            <w:tcW w:w="908" w:type="pct"/>
            <w:tcBorders>
              <w:top w:val="nil"/>
              <w:left w:val="nil"/>
              <w:bottom w:val="single" w:sz="8" w:space="0" w:color="auto"/>
              <w:right w:val="single" w:sz="8" w:space="0" w:color="auto"/>
            </w:tcBorders>
            <w:noWrap/>
            <w:vAlign w:val="bottom"/>
            <w:hideMark/>
          </w:tcPr>
          <w:p w14:paraId="772CA822"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xml:space="preserve">Sales assistant </w:t>
            </w:r>
          </w:p>
        </w:tc>
        <w:tc>
          <w:tcPr>
            <w:tcW w:w="739" w:type="pct"/>
            <w:tcBorders>
              <w:top w:val="nil"/>
              <w:left w:val="nil"/>
              <w:bottom w:val="single" w:sz="8" w:space="0" w:color="auto"/>
              <w:right w:val="single" w:sz="8" w:space="0" w:color="auto"/>
            </w:tcBorders>
            <w:noWrap/>
            <w:vAlign w:val="bottom"/>
            <w:hideMark/>
          </w:tcPr>
          <w:p w14:paraId="073B1B3D"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Youth worker</w:t>
            </w:r>
          </w:p>
        </w:tc>
      </w:tr>
      <w:tr w:rsidR="007F7408" w:rsidRPr="00EE76C3" w14:paraId="57174D1F" w14:textId="77777777" w:rsidTr="00E53FAF">
        <w:trPr>
          <w:trHeight w:val="300"/>
        </w:trPr>
        <w:tc>
          <w:tcPr>
            <w:tcW w:w="705" w:type="pct"/>
            <w:tcBorders>
              <w:top w:val="nil"/>
              <w:left w:val="single" w:sz="8" w:space="0" w:color="auto"/>
              <w:bottom w:val="nil"/>
              <w:right w:val="single" w:sz="8" w:space="0" w:color="auto"/>
            </w:tcBorders>
            <w:noWrap/>
            <w:vAlign w:val="bottom"/>
            <w:hideMark/>
          </w:tcPr>
          <w:p w14:paraId="24B49422" w14:textId="60ECAC22" w:rsidR="00226273" w:rsidRPr="00226273" w:rsidRDefault="00E07727" w:rsidP="00E53FAF">
            <w:pPr>
              <w:spacing w:after="0" w:line="240" w:lineRule="auto"/>
              <w:contextualSpacing/>
              <w:rPr>
                <w:rFonts w:ascii="Aptos Narrow" w:eastAsia="Times New Roman" w:hAnsi="Aptos Narrow" w:cs="Times New Roman"/>
                <w:b/>
                <w:bCs/>
                <w:color w:val="000000"/>
                <w:sz w:val="20"/>
                <w:szCs w:val="20"/>
                <w:lang w:eastAsia="en-GB"/>
              </w:rPr>
            </w:pPr>
            <w:r w:rsidRPr="00E07727">
              <w:rPr>
                <w:rFonts w:ascii="Aptos Narrow" w:eastAsia="Times New Roman" w:hAnsi="Aptos Narrow" w:cs="Times New Roman"/>
                <w:b/>
                <w:bCs/>
                <w:color w:val="000000"/>
                <w:sz w:val="20"/>
                <w:szCs w:val="20"/>
                <w:lang w:eastAsia="en-GB"/>
              </w:rPr>
              <w:t>3</w:t>
            </w:r>
            <w:r w:rsidR="00701781">
              <w:rPr>
                <w:rFonts w:ascii="Aptos Narrow" w:eastAsia="Times New Roman" w:hAnsi="Aptos Narrow" w:cs="Times New Roman"/>
                <w:b/>
                <w:bCs/>
                <w:color w:val="000000"/>
                <w:sz w:val="20"/>
                <w:szCs w:val="20"/>
                <w:lang w:eastAsia="en-GB"/>
              </w:rPr>
              <w:t>6</w:t>
            </w:r>
            <w:r w:rsidRPr="00E07727">
              <w:rPr>
                <w:rFonts w:ascii="Aptos Narrow" w:eastAsia="Times New Roman" w:hAnsi="Aptos Narrow" w:cs="Times New Roman"/>
                <w:b/>
                <w:bCs/>
                <w:color w:val="000000"/>
                <w:sz w:val="20"/>
                <w:szCs w:val="20"/>
                <w:lang w:eastAsia="en-GB"/>
              </w:rPr>
              <w:t>-50</w:t>
            </w:r>
            <w:r w:rsidR="00226273" w:rsidRPr="00226273">
              <w:rPr>
                <w:rFonts w:ascii="Aptos Narrow" w:eastAsia="Times New Roman" w:hAnsi="Aptos Narrow" w:cs="Times New Roman"/>
                <w:b/>
                <w:bCs/>
                <w:color w:val="000000"/>
                <w:sz w:val="20"/>
                <w:szCs w:val="20"/>
                <w:lang w:eastAsia="en-GB"/>
              </w:rPr>
              <w:t> </w:t>
            </w:r>
          </w:p>
        </w:tc>
        <w:tc>
          <w:tcPr>
            <w:tcW w:w="697" w:type="pct"/>
            <w:tcBorders>
              <w:top w:val="nil"/>
              <w:left w:val="nil"/>
              <w:bottom w:val="single" w:sz="8" w:space="0" w:color="auto"/>
              <w:right w:val="single" w:sz="8" w:space="0" w:color="auto"/>
            </w:tcBorders>
            <w:noWrap/>
            <w:vAlign w:val="bottom"/>
            <w:hideMark/>
          </w:tcPr>
          <w:p w14:paraId="3EA38FFB" w14:textId="77777777" w:rsidR="00226273" w:rsidRPr="00226273" w:rsidRDefault="00226273" w:rsidP="00E53FAF">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42</w:t>
            </w:r>
          </w:p>
        </w:tc>
        <w:tc>
          <w:tcPr>
            <w:tcW w:w="1060" w:type="pct"/>
            <w:tcBorders>
              <w:top w:val="nil"/>
              <w:left w:val="nil"/>
              <w:bottom w:val="single" w:sz="8" w:space="0" w:color="auto"/>
              <w:right w:val="single" w:sz="8" w:space="0" w:color="auto"/>
            </w:tcBorders>
            <w:noWrap/>
            <w:vAlign w:val="bottom"/>
            <w:hideMark/>
          </w:tcPr>
          <w:p w14:paraId="23D754EF"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xml:space="preserve">Sales assistant </w:t>
            </w:r>
          </w:p>
        </w:tc>
        <w:tc>
          <w:tcPr>
            <w:tcW w:w="892" w:type="pct"/>
            <w:tcBorders>
              <w:top w:val="nil"/>
              <w:left w:val="nil"/>
              <w:bottom w:val="single" w:sz="8" w:space="0" w:color="auto"/>
              <w:right w:val="single" w:sz="8" w:space="0" w:color="auto"/>
            </w:tcBorders>
            <w:noWrap/>
            <w:vAlign w:val="bottom"/>
            <w:hideMark/>
          </w:tcPr>
          <w:p w14:paraId="16E20E39"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Cleaner</w:t>
            </w:r>
          </w:p>
        </w:tc>
        <w:tc>
          <w:tcPr>
            <w:tcW w:w="908" w:type="pct"/>
            <w:tcBorders>
              <w:top w:val="nil"/>
              <w:left w:val="nil"/>
              <w:bottom w:val="single" w:sz="8" w:space="0" w:color="auto"/>
              <w:right w:val="single" w:sz="8" w:space="0" w:color="auto"/>
            </w:tcBorders>
            <w:noWrap/>
            <w:vAlign w:val="bottom"/>
            <w:hideMark/>
          </w:tcPr>
          <w:p w14:paraId="7948596D"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xml:space="preserve">Factory </w:t>
            </w:r>
          </w:p>
        </w:tc>
        <w:tc>
          <w:tcPr>
            <w:tcW w:w="739" w:type="pct"/>
            <w:tcBorders>
              <w:top w:val="nil"/>
              <w:left w:val="nil"/>
              <w:bottom w:val="single" w:sz="8" w:space="0" w:color="auto"/>
              <w:right w:val="single" w:sz="8" w:space="0" w:color="auto"/>
            </w:tcBorders>
            <w:noWrap/>
            <w:vAlign w:val="bottom"/>
            <w:hideMark/>
          </w:tcPr>
          <w:p w14:paraId="679B97B1"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xml:space="preserve">Cook </w:t>
            </w:r>
          </w:p>
        </w:tc>
      </w:tr>
      <w:tr w:rsidR="007F7408" w:rsidRPr="00EE76C3" w14:paraId="5ECA40E7" w14:textId="77777777" w:rsidTr="00E53FAF">
        <w:trPr>
          <w:trHeight w:val="300"/>
        </w:trPr>
        <w:tc>
          <w:tcPr>
            <w:tcW w:w="705" w:type="pct"/>
            <w:tcBorders>
              <w:top w:val="nil"/>
              <w:left w:val="single" w:sz="8" w:space="0" w:color="auto"/>
              <w:bottom w:val="nil"/>
              <w:right w:val="single" w:sz="8" w:space="0" w:color="auto"/>
            </w:tcBorders>
            <w:noWrap/>
            <w:vAlign w:val="bottom"/>
            <w:hideMark/>
          </w:tcPr>
          <w:p w14:paraId="33F686B6"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697" w:type="pct"/>
            <w:tcBorders>
              <w:top w:val="nil"/>
              <w:left w:val="nil"/>
              <w:bottom w:val="single" w:sz="8" w:space="0" w:color="auto"/>
              <w:right w:val="single" w:sz="8" w:space="0" w:color="auto"/>
            </w:tcBorders>
            <w:noWrap/>
            <w:vAlign w:val="bottom"/>
            <w:hideMark/>
          </w:tcPr>
          <w:p w14:paraId="139AD5E7" w14:textId="77777777" w:rsidR="00226273" w:rsidRPr="00226273" w:rsidRDefault="00226273" w:rsidP="00E53FAF">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33</w:t>
            </w:r>
          </w:p>
        </w:tc>
        <w:tc>
          <w:tcPr>
            <w:tcW w:w="1060" w:type="pct"/>
            <w:tcBorders>
              <w:top w:val="nil"/>
              <w:left w:val="nil"/>
              <w:bottom w:val="single" w:sz="8" w:space="0" w:color="auto"/>
              <w:right w:val="single" w:sz="8" w:space="0" w:color="auto"/>
            </w:tcBorders>
            <w:noWrap/>
            <w:vAlign w:val="bottom"/>
            <w:hideMark/>
          </w:tcPr>
          <w:p w14:paraId="360CB3F8"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Sales assistant</w:t>
            </w:r>
          </w:p>
        </w:tc>
        <w:tc>
          <w:tcPr>
            <w:tcW w:w="892" w:type="pct"/>
            <w:tcBorders>
              <w:top w:val="nil"/>
              <w:left w:val="nil"/>
              <w:bottom w:val="single" w:sz="8" w:space="0" w:color="auto"/>
              <w:right w:val="single" w:sz="8" w:space="0" w:color="auto"/>
            </w:tcBorders>
            <w:noWrap/>
            <w:vAlign w:val="bottom"/>
            <w:hideMark/>
          </w:tcPr>
          <w:p w14:paraId="2060FBA6"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Self-employed</w:t>
            </w:r>
          </w:p>
        </w:tc>
        <w:tc>
          <w:tcPr>
            <w:tcW w:w="908" w:type="pct"/>
            <w:tcBorders>
              <w:top w:val="nil"/>
              <w:left w:val="nil"/>
              <w:bottom w:val="single" w:sz="8" w:space="0" w:color="auto"/>
              <w:right w:val="single" w:sz="8" w:space="0" w:color="auto"/>
            </w:tcBorders>
            <w:noWrap/>
            <w:vAlign w:val="bottom"/>
            <w:hideMark/>
          </w:tcPr>
          <w:p w14:paraId="43A2DEE1"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Care home</w:t>
            </w:r>
          </w:p>
        </w:tc>
        <w:tc>
          <w:tcPr>
            <w:tcW w:w="739" w:type="pct"/>
            <w:tcBorders>
              <w:top w:val="nil"/>
              <w:left w:val="nil"/>
              <w:bottom w:val="single" w:sz="8" w:space="0" w:color="auto"/>
              <w:right w:val="single" w:sz="8" w:space="0" w:color="auto"/>
            </w:tcBorders>
            <w:noWrap/>
            <w:vAlign w:val="bottom"/>
            <w:hideMark/>
          </w:tcPr>
          <w:p w14:paraId="5A4D33D4"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r>
      <w:tr w:rsidR="007F7408" w:rsidRPr="00EE76C3" w14:paraId="5BCEB69C" w14:textId="77777777" w:rsidTr="00E53FAF">
        <w:trPr>
          <w:trHeight w:val="300"/>
        </w:trPr>
        <w:tc>
          <w:tcPr>
            <w:tcW w:w="705" w:type="pct"/>
            <w:tcBorders>
              <w:top w:val="nil"/>
              <w:left w:val="single" w:sz="8" w:space="0" w:color="auto"/>
              <w:bottom w:val="nil"/>
              <w:right w:val="single" w:sz="8" w:space="0" w:color="auto"/>
            </w:tcBorders>
            <w:noWrap/>
            <w:vAlign w:val="bottom"/>
            <w:hideMark/>
          </w:tcPr>
          <w:p w14:paraId="1028C58C"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697" w:type="pct"/>
            <w:tcBorders>
              <w:top w:val="nil"/>
              <w:left w:val="nil"/>
              <w:bottom w:val="single" w:sz="8" w:space="0" w:color="auto"/>
              <w:right w:val="single" w:sz="8" w:space="0" w:color="auto"/>
            </w:tcBorders>
            <w:noWrap/>
            <w:vAlign w:val="bottom"/>
            <w:hideMark/>
          </w:tcPr>
          <w:p w14:paraId="072F475B" w14:textId="77777777" w:rsidR="00226273" w:rsidRPr="00226273" w:rsidRDefault="00226273" w:rsidP="00E53FAF">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12</w:t>
            </w:r>
          </w:p>
        </w:tc>
        <w:tc>
          <w:tcPr>
            <w:tcW w:w="1060" w:type="pct"/>
            <w:tcBorders>
              <w:top w:val="nil"/>
              <w:left w:val="nil"/>
              <w:bottom w:val="single" w:sz="8" w:space="0" w:color="auto"/>
              <w:right w:val="single" w:sz="8" w:space="0" w:color="auto"/>
            </w:tcBorders>
            <w:noWrap/>
            <w:vAlign w:val="bottom"/>
            <w:hideMark/>
          </w:tcPr>
          <w:p w14:paraId="3BD12A14"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xml:space="preserve">Administration </w:t>
            </w:r>
          </w:p>
        </w:tc>
        <w:tc>
          <w:tcPr>
            <w:tcW w:w="892" w:type="pct"/>
            <w:tcBorders>
              <w:top w:val="nil"/>
              <w:left w:val="nil"/>
              <w:bottom w:val="single" w:sz="8" w:space="0" w:color="auto"/>
              <w:right w:val="single" w:sz="8" w:space="0" w:color="auto"/>
            </w:tcBorders>
            <w:noWrap/>
            <w:vAlign w:val="bottom"/>
            <w:hideMark/>
          </w:tcPr>
          <w:p w14:paraId="624807B2"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908" w:type="pct"/>
            <w:tcBorders>
              <w:top w:val="nil"/>
              <w:left w:val="nil"/>
              <w:bottom w:val="single" w:sz="8" w:space="0" w:color="auto"/>
              <w:right w:val="single" w:sz="8" w:space="0" w:color="auto"/>
            </w:tcBorders>
            <w:noWrap/>
            <w:vAlign w:val="bottom"/>
            <w:hideMark/>
          </w:tcPr>
          <w:p w14:paraId="005C2DFB"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739" w:type="pct"/>
            <w:tcBorders>
              <w:top w:val="nil"/>
              <w:left w:val="nil"/>
              <w:bottom w:val="single" w:sz="8" w:space="0" w:color="auto"/>
              <w:right w:val="single" w:sz="8" w:space="0" w:color="auto"/>
            </w:tcBorders>
            <w:noWrap/>
            <w:vAlign w:val="bottom"/>
            <w:hideMark/>
          </w:tcPr>
          <w:p w14:paraId="6B5CA264"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r>
      <w:tr w:rsidR="007F7408" w:rsidRPr="00EE76C3" w14:paraId="24AADB22" w14:textId="77777777" w:rsidTr="00E53FAF">
        <w:trPr>
          <w:trHeight w:val="300"/>
        </w:trPr>
        <w:tc>
          <w:tcPr>
            <w:tcW w:w="705" w:type="pct"/>
            <w:tcBorders>
              <w:top w:val="nil"/>
              <w:left w:val="single" w:sz="8" w:space="0" w:color="auto"/>
              <w:bottom w:val="nil"/>
              <w:right w:val="single" w:sz="8" w:space="0" w:color="auto"/>
            </w:tcBorders>
            <w:noWrap/>
            <w:vAlign w:val="bottom"/>
            <w:hideMark/>
          </w:tcPr>
          <w:p w14:paraId="244076A2"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697" w:type="pct"/>
            <w:tcBorders>
              <w:top w:val="nil"/>
              <w:left w:val="nil"/>
              <w:bottom w:val="single" w:sz="8" w:space="0" w:color="auto"/>
              <w:right w:val="single" w:sz="8" w:space="0" w:color="auto"/>
            </w:tcBorders>
            <w:noWrap/>
            <w:vAlign w:val="bottom"/>
            <w:hideMark/>
          </w:tcPr>
          <w:p w14:paraId="5813F746" w14:textId="77777777" w:rsidR="00226273" w:rsidRPr="00226273" w:rsidRDefault="00226273" w:rsidP="00E53FAF">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37</w:t>
            </w:r>
          </w:p>
        </w:tc>
        <w:tc>
          <w:tcPr>
            <w:tcW w:w="1060" w:type="pct"/>
            <w:tcBorders>
              <w:top w:val="nil"/>
              <w:left w:val="nil"/>
              <w:bottom w:val="single" w:sz="8" w:space="0" w:color="auto"/>
              <w:right w:val="single" w:sz="8" w:space="0" w:color="auto"/>
            </w:tcBorders>
            <w:noWrap/>
            <w:vAlign w:val="bottom"/>
            <w:hideMark/>
          </w:tcPr>
          <w:p w14:paraId="11020AC7"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Self-employed</w:t>
            </w:r>
          </w:p>
        </w:tc>
        <w:tc>
          <w:tcPr>
            <w:tcW w:w="892" w:type="pct"/>
            <w:tcBorders>
              <w:top w:val="nil"/>
              <w:left w:val="nil"/>
              <w:bottom w:val="single" w:sz="8" w:space="0" w:color="auto"/>
              <w:right w:val="single" w:sz="8" w:space="0" w:color="auto"/>
            </w:tcBorders>
            <w:noWrap/>
            <w:vAlign w:val="bottom"/>
            <w:hideMark/>
          </w:tcPr>
          <w:p w14:paraId="16643FAC"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Beauty Industry</w:t>
            </w:r>
          </w:p>
        </w:tc>
        <w:tc>
          <w:tcPr>
            <w:tcW w:w="908" w:type="pct"/>
            <w:tcBorders>
              <w:top w:val="nil"/>
              <w:left w:val="nil"/>
              <w:bottom w:val="single" w:sz="8" w:space="0" w:color="auto"/>
              <w:right w:val="single" w:sz="8" w:space="0" w:color="auto"/>
            </w:tcBorders>
            <w:noWrap/>
            <w:vAlign w:val="bottom"/>
            <w:hideMark/>
          </w:tcPr>
          <w:p w14:paraId="1EEB78FC"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Sales assistant</w:t>
            </w:r>
          </w:p>
        </w:tc>
        <w:tc>
          <w:tcPr>
            <w:tcW w:w="739" w:type="pct"/>
            <w:tcBorders>
              <w:top w:val="nil"/>
              <w:left w:val="nil"/>
              <w:bottom w:val="single" w:sz="8" w:space="0" w:color="auto"/>
              <w:right w:val="single" w:sz="8" w:space="0" w:color="auto"/>
            </w:tcBorders>
            <w:noWrap/>
            <w:vAlign w:val="bottom"/>
            <w:hideMark/>
          </w:tcPr>
          <w:p w14:paraId="4A8D2AAC"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Volunteer</w:t>
            </w:r>
          </w:p>
        </w:tc>
      </w:tr>
      <w:tr w:rsidR="007F7408" w:rsidRPr="00EE76C3" w14:paraId="666B8298" w14:textId="77777777" w:rsidTr="00E53FAF">
        <w:trPr>
          <w:trHeight w:val="300"/>
        </w:trPr>
        <w:tc>
          <w:tcPr>
            <w:tcW w:w="705" w:type="pct"/>
            <w:tcBorders>
              <w:top w:val="nil"/>
              <w:left w:val="single" w:sz="8" w:space="0" w:color="auto"/>
              <w:bottom w:val="nil"/>
              <w:right w:val="single" w:sz="8" w:space="0" w:color="auto"/>
            </w:tcBorders>
            <w:noWrap/>
            <w:vAlign w:val="bottom"/>
            <w:hideMark/>
          </w:tcPr>
          <w:p w14:paraId="49A5683D"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697" w:type="pct"/>
            <w:tcBorders>
              <w:top w:val="nil"/>
              <w:left w:val="nil"/>
              <w:bottom w:val="single" w:sz="8" w:space="0" w:color="auto"/>
              <w:right w:val="single" w:sz="8" w:space="0" w:color="auto"/>
            </w:tcBorders>
            <w:noWrap/>
            <w:vAlign w:val="bottom"/>
            <w:hideMark/>
          </w:tcPr>
          <w:p w14:paraId="699CD189" w14:textId="77777777" w:rsidR="00226273" w:rsidRPr="00226273" w:rsidRDefault="00226273" w:rsidP="00E53FAF">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39</w:t>
            </w:r>
          </w:p>
        </w:tc>
        <w:tc>
          <w:tcPr>
            <w:tcW w:w="1060" w:type="pct"/>
            <w:tcBorders>
              <w:top w:val="nil"/>
              <w:left w:val="nil"/>
              <w:bottom w:val="single" w:sz="8" w:space="0" w:color="auto"/>
              <w:right w:val="single" w:sz="8" w:space="0" w:color="auto"/>
            </w:tcBorders>
            <w:noWrap/>
            <w:vAlign w:val="bottom"/>
            <w:hideMark/>
          </w:tcPr>
          <w:p w14:paraId="401F6BC2"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Administration</w:t>
            </w:r>
          </w:p>
        </w:tc>
        <w:tc>
          <w:tcPr>
            <w:tcW w:w="892" w:type="pct"/>
            <w:tcBorders>
              <w:top w:val="nil"/>
              <w:left w:val="nil"/>
              <w:bottom w:val="single" w:sz="8" w:space="0" w:color="auto"/>
              <w:right w:val="single" w:sz="8" w:space="0" w:color="auto"/>
            </w:tcBorders>
            <w:noWrap/>
            <w:vAlign w:val="bottom"/>
            <w:hideMark/>
          </w:tcPr>
          <w:p w14:paraId="1075B60A"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908" w:type="pct"/>
            <w:tcBorders>
              <w:top w:val="nil"/>
              <w:left w:val="nil"/>
              <w:bottom w:val="single" w:sz="8" w:space="0" w:color="auto"/>
              <w:right w:val="single" w:sz="8" w:space="0" w:color="auto"/>
            </w:tcBorders>
            <w:noWrap/>
            <w:vAlign w:val="bottom"/>
            <w:hideMark/>
          </w:tcPr>
          <w:p w14:paraId="0ED558D4"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739" w:type="pct"/>
            <w:tcBorders>
              <w:top w:val="nil"/>
              <w:left w:val="nil"/>
              <w:bottom w:val="single" w:sz="8" w:space="0" w:color="auto"/>
              <w:right w:val="single" w:sz="8" w:space="0" w:color="auto"/>
            </w:tcBorders>
            <w:noWrap/>
            <w:vAlign w:val="bottom"/>
            <w:hideMark/>
          </w:tcPr>
          <w:p w14:paraId="29BD8386"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r>
      <w:tr w:rsidR="007F7408" w:rsidRPr="00EE76C3" w14:paraId="0F12D451" w14:textId="77777777" w:rsidTr="00E53FAF">
        <w:trPr>
          <w:trHeight w:val="300"/>
        </w:trPr>
        <w:tc>
          <w:tcPr>
            <w:tcW w:w="705" w:type="pct"/>
            <w:tcBorders>
              <w:top w:val="nil"/>
              <w:left w:val="single" w:sz="8" w:space="0" w:color="auto"/>
              <w:bottom w:val="nil"/>
              <w:right w:val="single" w:sz="8" w:space="0" w:color="auto"/>
            </w:tcBorders>
            <w:noWrap/>
            <w:vAlign w:val="bottom"/>
            <w:hideMark/>
          </w:tcPr>
          <w:p w14:paraId="457DF608"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697" w:type="pct"/>
            <w:tcBorders>
              <w:top w:val="nil"/>
              <w:left w:val="nil"/>
              <w:bottom w:val="single" w:sz="8" w:space="0" w:color="auto"/>
              <w:right w:val="single" w:sz="8" w:space="0" w:color="auto"/>
            </w:tcBorders>
            <w:noWrap/>
            <w:vAlign w:val="bottom"/>
            <w:hideMark/>
          </w:tcPr>
          <w:p w14:paraId="0C547191" w14:textId="77777777" w:rsidR="00226273" w:rsidRPr="00226273" w:rsidRDefault="00226273" w:rsidP="00E53FAF">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34</w:t>
            </w:r>
          </w:p>
        </w:tc>
        <w:tc>
          <w:tcPr>
            <w:tcW w:w="1060" w:type="pct"/>
            <w:tcBorders>
              <w:top w:val="nil"/>
              <w:left w:val="nil"/>
              <w:bottom w:val="single" w:sz="8" w:space="0" w:color="auto"/>
              <w:right w:val="single" w:sz="8" w:space="0" w:color="auto"/>
            </w:tcBorders>
            <w:noWrap/>
            <w:vAlign w:val="bottom"/>
            <w:hideMark/>
          </w:tcPr>
          <w:p w14:paraId="1E95874B"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xml:space="preserve">Finance assistant </w:t>
            </w:r>
          </w:p>
        </w:tc>
        <w:tc>
          <w:tcPr>
            <w:tcW w:w="892" w:type="pct"/>
            <w:tcBorders>
              <w:top w:val="nil"/>
              <w:left w:val="nil"/>
              <w:bottom w:val="single" w:sz="8" w:space="0" w:color="auto"/>
              <w:right w:val="single" w:sz="8" w:space="0" w:color="auto"/>
            </w:tcBorders>
            <w:noWrap/>
            <w:vAlign w:val="bottom"/>
            <w:hideMark/>
          </w:tcPr>
          <w:p w14:paraId="697403E3"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Accountant</w:t>
            </w:r>
          </w:p>
        </w:tc>
        <w:tc>
          <w:tcPr>
            <w:tcW w:w="908" w:type="pct"/>
            <w:tcBorders>
              <w:top w:val="nil"/>
              <w:left w:val="nil"/>
              <w:bottom w:val="single" w:sz="8" w:space="0" w:color="auto"/>
              <w:right w:val="single" w:sz="8" w:space="0" w:color="auto"/>
            </w:tcBorders>
            <w:noWrap/>
            <w:vAlign w:val="bottom"/>
            <w:hideMark/>
          </w:tcPr>
          <w:p w14:paraId="22C60BC9"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Cleaner/Au Pair</w:t>
            </w:r>
          </w:p>
        </w:tc>
        <w:tc>
          <w:tcPr>
            <w:tcW w:w="739" w:type="pct"/>
            <w:tcBorders>
              <w:top w:val="nil"/>
              <w:left w:val="nil"/>
              <w:bottom w:val="single" w:sz="8" w:space="0" w:color="auto"/>
              <w:right w:val="single" w:sz="8" w:space="0" w:color="auto"/>
            </w:tcBorders>
            <w:noWrap/>
            <w:vAlign w:val="bottom"/>
            <w:hideMark/>
          </w:tcPr>
          <w:p w14:paraId="22BEDC36"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xml:space="preserve">Asylum Seeker </w:t>
            </w:r>
          </w:p>
        </w:tc>
      </w:tr>
      <w:tr w:rsidR="007F7408" w:rsidRPr="00EE76C3" w14:paraId="1ADB0A63" w14:textId="77777777" w:rsidTr="00E53FAF">
        <w:trPr>
          <w:trHeight w:val="300"/>
        </w:trPr>
        <w:tc>
          <w:tcPr>
            <w:tcW w:w="705" w:type="pct"/>
            <w:tcBorders>
              <w:top w:val="nil"/>
              <w:left w:val="single" w:sz="8" w:space="0" w:color="auto"/>
              <w:bottom w:val="nil"/>
              <w:right w:val="single" w:sz="8" w:space="0" w:color="auto"/>
            </w:tcBorders>
            <w:noWrap/>
            <w:vAlign w:val="bottom"/>
            <w:hideMark/>
          </w:tcPr>
          <w:p w14:paraId="6067F2F4"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697" w:type="pct"/>
            <w:tcBorders>
              <w:top w:val="nil"/>
              <w:left w:val="nil"/>
              <w:bottom w:val="single" w:sz="8" w:space="0" w:color="auto"/>
              <w:right w:val="single" w:sz="8" w:space="0" w:color="auto"/>
            </w:tcBorders>
            <w:noWrap/>
            <w:vAlign w:val="bottom"/>
            <w:hideMark/>
          </w:tcPr>
          <w:p w14:paraId="0EE05814" w14:textId="77777777" w:rsidR="00226273" w:rsidRPr="00226273" w:rsidRDefault="00226273" w:rsidP="00E53FAF">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16</w:t>
            </w:r>
          </w:p>
        </w:tc>
        <w:tc>
          <w:tcPr>
            <w:tcW w:w="1060" w:type="pct"/>
            <w:tcBorders>
              <w:top w:val="nil"/>
              <w:left w:val="nil"/>
              <w:bottom w:val="single" w:sz="8" w:space="0" w:color="auto"/>
              <w:right w:val="single" w:sz="8" w:space="0" w:color="auto"/>
            </w:tcBorders>
            <w:noWrap/>
            <w:vAlign w:val="bottom"/>
            <w:hideMark/>
          </w:tcPr>
          <w:p w14:paraId="4F9FBE26"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xml:space="preserve">Administration </w:t>
            </w:r>
          </w:p>
        </w:tc>
        <w:tc>
          <w:tcPr>
            <w:tcW w:w="892" w:type="pct"/>
            <w:tcBorders>
              <w:top w:val="nil"/>
              <w:left w:val="nil"/>
              <w:bottom w:val="single" w:sz="8" w:space="0" w:color="auto"/>
              <w:right w:val="single" w:sz="8" w:space="0" w:color="auto"/>
            </w:tcBorders>
            <w:noWrap/>
            <w:vAlign w:val="bottom"/>
            <w:hideMark/>
          </w:tcPr>
          <w:p w14:paraId="3E4E8B33"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Volunteer</w:t>
            </w:r>
          </w:p>
        </w:tc>
        <w:tc>
          <w:tcPr>
            <w:tcW w:w="908" w:type="pct"/>
            <w:tcBorders>
              <w:top w:val="nil"/>
              <w:left w:val="nil"/>
              <w:bottom w:val="single" w:sz="8" w:space="0" w:color="auto"/>
              <w:right w:val="single" w:sz="8" w:space="0" w:color="auto"/>
            </w:tcBorders>
            <w:noWrap/>
            <w:vAlign w:val="bottom"/>
            <w:hideMark/>
          </w:tcPr>
          <w:p w14:paraId="663F03BC"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739" w:type="pct"/>
            <w:tcBorders>
              <w:top w:val="nil"/>
              <w:left w:val="nil"/>
              <w:bottom w:val="single" w:sz="8" w:space="0" w:color="auto"/>
              <w:right w:val="single" w:sz="8" w:space="0" w:color="auto"/>
            </w:tcBorders>
            <w:noWrap/>
            <w:vAlign w:val="bottom"/>
            <w:hideMark/>
          </w:tcPr>
          <w:p w14:paraId="1A7F25D5"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r>
      <w:tr w:rsidR="007F7408" w:rsidRPr="00EE76C3" w14:paraId="40D4BFFC" w14:textId="77777777" w:rsidTr="00E53FAF">
        <w:trPr>
          <w:trHeight w:val="300"/>
        </w:trPr>
        <w:tc>
          <w:tcPr>
            <w:tcW w:w="705" w:type="pct"/>
            <w:tcBorders>
              <w:top w:val="nil"/>
              <w:left w:val="single" w:sz="8" w:space="0" w:color="auto"/>
              <w:bottom w:val="nil"/>
              <w:right w:val="single" w:sz="8" w:space="0" w:color="auto"/>
            </w:tcBorders>
            <w:noWrap/>
            <w:vAlign w:val="bottom"/>
            <w:hideMark/>
          </w:tcPr>
          <w:p w14:paraId="602A3FAB"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697" w:type="pct"/>
            <w:tcBorders>
              <w:top w:val="nil"/>
              <w:left w:val="nil"/>
              <w:bottom w:val="single" w:sz="8" w:space="0" w:color="auto"/>
              <w:right w:val="single" w:sz="8" w:space="0" w:color="auto"/>
            </w:tcBorders>
            <w:noWrap/>
            <w:vAlign w:val="bottom"/>
            <w:hideMark/>
          </w:tcPr>
          <w:p w14:paraId="4FD97CCE" w14:textId="77777777" w:rsidR="00226273" w:rsidRPr="00226273" w:rsidRDefault="00226273" w:rsidP="00E53FAF">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18</w:t>
            </w:r>
          </w:p>
        </w:tc>
        <w:tc>
          <w:tcPr>
            <w:tcW w:w="1060" w:type="pct"/>
            <w:tcBorders>
              <w:top w:val="nil"/>
              <w:left w:val="nil"/>
              <w:bottom w:val="single" w:sz="8" w:space="0" w:color="auto"/>
              <w:right w:val="single" w:sz="8" w:space="0" w:color="auto"/>
            </w:tcBorders>
            <w:noWrap/>
            <w:vAlign w:val="bottom"/>
            <w:hideMark/>
          </w:tcPr>
          <w:p w14:paraId="6595C413"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Semi-skilled factory</w:t>
            </w:r>
          </w:p>
        </w:tc>
        <w:tc>
          <w:tcPr>
            <w:tcW w:w="892" w:type="pct"/>
            <w:tcBorders>
              <w:top w:val="nil"/>
              <w:left w:val="nil"/>
              <w:bottom w:val="single" w:sz="8" w:space="0" w:color="auto"/>
              <w:right w:val="single" w:sz="8" w:space="0" w:color="auto"/>
            </w:tcBorders>
            <w:noWrap/>
            <w:vAlign w:val="bottom"/>
            <w:hideMark/>
          </w:tcPr>
          <w:p w14:paraId="3D8FF38E"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Sales assistant</w:t>
            </w:r>
          </w:p>
        </w:tc>
        <w:tc>
          <w:tcPr>
            <w:tcW w:w="908" w:type="pct"/>
            <w:tcBorders>
              <w:top w:val="nil"/>
              <w:left w:val="nil"/>
              <w:bottom w:val="single" w:sz="8" w:space="0" w:color="auto"/>
              <w:right w:val="single" w:sz="8" w:space="0" w:color="auto"/>
            </w:tcBorders>
            <w:noWrap/>
            <w:vAlign w:val="bottom"/>
            <w:hideMark/>
          </w:tcPr>
          <w:p w14:paraId="567F6294"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Care home</w:t>
            </w:r>
          </w:p>
        </w:tc>
        <w:tc>
          <w:tcPr>
            <w:tcW w:w="739" w:type="pct"/>
            <w:tcBorders>
              <w:top w:val="nil"/>
              <w:left w:val="nil"/>
              <w:bottom w:val="single" w:sz="8" w:space="0" w:color="auto"/>
              <w:right w:val="single" w:sz="8" w:space="0" w:color="auto"/>
            </w:tcBorders>
            <w:noWrap/>
            <w:vAlign w:val="bottom"/>
            <w:hideMark/>
          </w:tcPr>
          <w:p w14:paraId="6FF5B95B"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Volunteer</w:t>
            </w:r>
          </w:p>
        </w:tc>
      </w:tr>
      <w:tr w:rsidR="007F7408" w:rsidRPr="00EE76C3" w14:paraId="352CCD2D" w14:textId="77777777" w:rsidTr="00E53FAF">
        <w:trPr>
          <w:trHeight w:val="300"/>
        </w:trPr>
        <w:tc>
          <w:tcPr>
            <w:tcW w:w="705" w:type="pct"/>
            <w:tcBorders>
              <w:top w:val="nil"/>
              <w:left w:val="single" w:sz="8" w:space="0" w:color="auto"/>
              <w:bottom w:val="nil"/>
              <w:right w:val="single" w:sz="8" w:space="0" w:color="auto"/>
            </w:tcBorders>
            <w:noWrap/>
            <w:vAlign w:val="bottom"/>
            <w:hideMark/>
          </w:tcPr>
          <w:p w14:paraId="3CD5FDFD"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697" w:type="pct"/>
            <w:tcBorders>
              <w:top w:val="nil"/>
              <w:left w:val="nil"/>
              <w:bottom w:val="single" w:sz="8" w:space="0" w:color="auto"/>
              <w:right w:val="single" w:sz="8" w:space="0" w:color="auto"/>
            </w:tcBorders>
            <w:noWrap/>
            <w:vAlign w:val="bottom"/>
            <w:hideMark/>
          </w:tcPr>
          <w:p w14:paraId="787DABC6" w14:textId="77777777" w:rsidR="00226273" w:rsidRPr="00226273" w:rsidRDefault="00226273" w:rsidP="00E53FAF">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2</w:t>
            </w:r>
          </w:p>
        </w:tc>
        <w:tc>
          <w:tcPr>
            <w:tcW w:w="1060" w:type="pct"/>
            <w:tcBorders>
              <w:top w:val="nil"/>
              <w:left w:val="nil"/>
              <w:bottom w:val="single" w:sz="8" w:space="0" w:color="auto"/>
              <w:right w:val="single" w:sz="8" w:space="0" w:color="auto"/>
            </w:tcBorders>
            <w:noWrap/>
            <w:vAlign w:val="bottom"/>
            <w:hideMark/>
          </w:tcPr>
          <w:p w14:paraId="0833B51B"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Youth worker</w:t>
            </w:r>
          </w:p>
        </w:tc>
        <w:tc>
          <w:tcPr>
            <w:tcW w:w="892" w:type="pct"/>
            <w:tcBorders>
              <w:top w:val="nil"/>
              <w:left w:val="nil"/>
              <w:bottom w:val="single" w:sz="8" w:space="0" w:color="auto"/>
              <w:right w:val="single" w:sz="8" w:space="0" w:color="auto"/>
            </w:tcBorders>
            <w:noWrap/>
            <w:vAlign w:val="bottom"/>
            <w:hideMark/>
          </w:tcPr>
          <w:p w14:paraId="42B78F1F"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xml:space="preserve">Hospitality </w:t>
            </w:r>
          </w:p>
        </w:tc>
        <w:tc>
          <w:tcPr>
            <w:tcW w:w="908" w:type="pct"/>
            <w:tcBorders>
              <w:top w:val="nil"/>
              <w:left w:val="nil"/>
              <w:bottom w:val="single" w:sz="8" w:space="0" w:color="auto"/>
              <w:right w:val="single" w:sz="8" w:space="0" w:color="auto"/>
            </w:tcBorders>
            <w:noWrap/>
            <w:vAlign w:val="bottom"/>
            <w:hideMark/>
          </w:tcPr>
          <w:p w14:paraId="16FA6896"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Administration</w:t>
            </w:r>
          </w:p>
        </w:tc>
        <w:tc>
          <w:tcPr>
            <w:tcW w:w="739" w:type="pct"/>
            <w:tcBorders>
              <w:top w:val="nil"/>
              <w:left w:val="nil"/>
              <w:bottom w:val="single" w:sz="8" w:space="0" w:color="auto"/>
              <w:right w:val="single" w:sz="8" w:space="0" w:color="auto"/>
            </w:tcBorders>
            <w:noWrap/>
            <w:vAlign w:val="bottom"/>
            <w:hideMark/>
          </w:tcPr>
          <w:p w14:paraId="1F8B118B"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r>
      <w:tr w:rsidR="007F7408" w:rsidRPr="00EE76C3" w14:paraId="14BB0AFF" w14:textId="77777777" w:rsidTr="00E53FAF">
        <w:trPr>
          <w:trHeight w:val="300"/>
        </w:trPr>
        <w:tc>
          <w:tcPr>
            <w:tcW w:w="705" w:type="pct"/>
            <w:tcBorders>
              <w:top w:val="nil"/>
              <w:left w:val="single" w:sz="8" w:space="0" w:color="auto"/>
              <w:bottom w:val="double" w:sz="6" w:space="0" w:color="auto"/>
              <w:right w:val="single" w:sz="8" w:space="0" w:color="auto"/>
            </w:tcBorders>
            <w:noWrap/>
            <w:vAlign w:val="bottom"/>
            <w:hideMark/>
          </w:tcPr>
          <w:p w14:paraId="12C7FC5C"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697" w:type="pct"/>
            <w:tcBorders>
              <w:top w:val="nil"/>
              <w:left w:val="nil"/>
              <w:bottom w:val="double" w:sz="6" w:space="0" w:color="auto"/>
              <w:right w:val="single" w:sz="8" w:space="0" w:color="auto"/>
            </w:tcBorders>
            <w:noWrap/>
            <w:vAlign w:val="bottom"/>
            <w:hideMark/>
          </w:tcPr>
          <w:p w14:paraId="1D291410" w14:textId="77777777" w:rsidR="00226273" w:rsidRPr="00226273" w:rsidRDefault="00226273" w:rsidP="00E53FAF">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44</w:t>
            </w:r>
          </w:p>
        </w:tc>
        <w:tc>
          <w:tcPr>
            <w:tcW w:w="1060" w:type="pct"/>
            <w:tcBorders>
              <w:top w:val="nil"/>
              <w:left w:val="nil"/>
              <w:bottom w:val="double" w:sz="6" w:space="0" w:color="auto"/>
              <w:right w:val="single" w:sz="8" w:space="0" w:color="auto"/>
            </w:tcBorders>
            <w:noWrap/>
            <w:vAlign w:val="bottom"/>
            <w:hideMark/>
          </w:tcPr>
          <w:p w14:paraId="4BF37DF5"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Scientist</w:t>
            </w:r>
          </w:p>
        </w:tc>
        <w:tc>
          <w:tcPr>
            <w:tcW w:w="892" w:type="pct"/>
            <w:tcBorders>
              <w:top w:val="nil"/>
              <w:left w:val="nil"/>
              <w:bottom w:val="double" w:sz="6" w:space="0" w:color="auto"/>
              <w:right w:val="single" w:sz="8" w:space="0" w:color="auto"/>
            </w:tcBorders>
            <w:noWrap/>
            <w:vAlign w:val="bottom"/>
            <w:hideMark/>
          </w:tcPr>
          <w:p w14:paraId="5733F92B"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Lab technician</w:t>
            </w:r>
          </w:p>
        </w:tc>
        <w:tc>
          <w:tcPr>
            <w:tcW w:w="908" w:type="pct"/>
            <w:tcBorders>
              <w:top w:val="nil"/>
              <w:left w:val="nil"/>
              <w:bottom w:val="double" w:sz="6" w:space="0" w:color="auto"/>
              <w:right w:val="single" w:sz="8" w:space="0" w:color="auto"/>
            </w:tcBorders>
            <w:noWrap/>
            <w:vAlign w:val="bottom"/>
            <w:hideMark/>
          </w:tcPr>
          <w:p w14:paraId="7FEAC64D"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xml:space="preserve">Volunteer </w:t>
            </w:r>
          </w:p>
        </w:tc>
        <w:tc>
          <w:tcPr>
            <w:tcW w:w="739" w:type="pct"/>
            <w:tcBorders>
              <w:top w:val="nil"/>
              <w:left w:val="nil"/>
              <w:bottom w:val="double" w:sz="6" w:space="0" w:color="auto"/>
              <w:right w:val="single" w:sz="8" w:space="0" w:color="auto"/>
            </w:tcBorders>
            <w:noWrap/>
            <w:vAlign w:val="bottom"/>
            <w:hideMark/>
          </w:tcPr>
          <w:p w14:paraId="6CC67673" w14:textId="77777777" w:rsidR="00226273" w:rsidRPr="00226273" w:rsidRDefault="00226273" w:rsidP="00E53FAF">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r>
    </w:tbl>
    <w:p w14:paraId="4C286A9A" w14:textId="30CFCDC7" w:rsidR="00602F84" w:rsidRDefault="00E53FAF">
      <w:r>
        <w:br w:type="textWrapping" w:clear="all"/>
      </w:r>
      <w:r w:rsidR="00602F84">
        <w:br w:type="page"/>
      </w:r>
    </w:p>
    <w:tbl>
      <w:tblPr>
        <w:tblW w:w="5000" w:type="pct"/>
        <w:tblLook w:val="04A0" w:firstRow="1" w:lastRow="0" w:firstColumn="1" w:lastColumn="0" w:noHBand="0" w:noVBand="1"/>
      </w:tblPr>
      <w:tblGrid>
        <w:gridCol w:w="1098"/>
        <w:gridCol w:w="954"/>
        <w:gridCol w:w="1830"/>
        <w:gridCol w:w="1791"/>
        <w:gridCol w:w="1614"/>
        <w:gridCol w:w="1719"/>
      </w:tblGrid>
      <w:tr w:rsidR="007F7408" w:rsidRPr="00EE76C3" w14:paraId="51A64B66" w14:textId="77777777" w:rsidTr="00602F84">
        <w:trPr>
          <w:trHeight w:val="310"/>
        </w:trPr>
        <w:tc>
          <w:tcPr>
            <w:tcW w:w="628" w:type="pct"/>
            <w:tcBorders>
              <w:top w:val="single" w:sz="4" w:space="0" w:color="auto"/>
              <w:left w:val="single" w:sz="8" w:space="0" w:color="auto"/>
              <w:bottom w:val="nil"/>
              <w:right w:val="single" w:sz="8" w:space="0" w:color="auto"/>
            </w:tcBorders>
            <w:noWrap/>
            <w:vAlign w:val="bottom"/>
            <w:hideMark/>
          </w:tcPr>
          <w:p w14:paraId="66A19DCB" w14:textId="33151DE3"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lastRenderedPageBreak/>
              <w:t> </w:t>
            </w:r>
          </w:p>
        </w:tc>
        <w:tc>
          <w:tcPr>
            <w:tcW w:w="548" w:type="pct"/>
            <w:tcBorders>
              <w:top w:val="single" w:sz="4" w:space="0" w:color="auto"/>
              <w:left w:val="nil"/>
              <w:bottom w:val="single" w:sz="8" w:space="0" w:color="auto"/>
              <w:right w:val="single" w:sz="8" w:space="0" w:color="auto"/>
            </w:tcBorders>
            <w:noWrap/>
            <w:vAlign w:val="bottom"/>
            <w:hideMark/>
          </w:tcPr>
          <w:p w14:paraId="612F67AF" w14:textId="77777777" w:rsidR="00226273" w:rsidRPr="00226273" w:rsidRDefault="00226273" w:rsidP="00717EEC">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14</w:t>
            </w:r>
          </w:p>
        </w:tc>
        <w:tc>
          <w:tcPr>
            <w:tcW w:w="1034" w:type="pct"/>
            <w:tcBorders>
              <w:top w:val="single" w:sz="4" w:space="0" w:color="auto"/>
              <w:left w:val="nil"/>
              <w:bottom w:val="single" w:sz="8" w:space="0" w:color="auto"/>
              <w:right w:val="single" w:sz="8" w:space="0" w:color="auto"/>
            </w:tcBorders>
            <w:noWrap/>
            <w:vAlign w:val="bottom"/>
            <w:hideMark/>
          </w:tcPr>
          <w:p w14:paraId="72A996D6"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xml:space="preserve">Cleaner </w:t>
            </w:r>
          </w:p>
        </w:tc>
        <w:tc>
          <w:tcPr>
            <w:tcW w:w="956" w:type="pct"/>
            <w:tcBorders>
              <w:top w:val="single" w:sz="4" w:space="0" w:color="auto"/>
              <w:left w:val="nil"/>
              <w:bottom w:val="single" w:sz="8" w:space="0" w:color="auto"/>
              <w:right w:val="single" w:sz="8" w:space="0" w:color="auto"/>
            </w:tcBorders>
            <w:noWrap/>
            <w:vAlign w:val="bottom"/>
            <w:hideMark/>
          </w:tcPr>
          <w:p w14:paraId="6F0C9004"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xml:space="preserve">Bank clerk </w:t>
            </w:r>
          </w:p>
        </w:tc>
        <w:tc>
          <w:tcPr>
            <w:tcW w:w="914" w:type="pct"/>
            <w:tcBorders>
              <w:top w:val="single" w:sz="4" w:space="0" w:color="auto"/>
              <w:left w:val="nil"/>
              <w:bottom w:val="single" w:sz="8" w:space="0" w:color="auto"/>
              <w:right w:val="single" w:sz="8" w:space="0" w:color="auto"/>
            </w:tcBorders>
            <w:noWrap/>
            <w:vAlign w:val="bottom"/>
            <w:hideMark/>
          </w:tcPr>
          <w:p w14:paraId="4FFDE875"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Administration</w:t>
            </w:r>
          </w:p>
        </w:tc>
        <w:tc>
          <w:tcPr>
            <w:tcW w:w="920" w:type="pct"/>
            <w:tcBorders>
              <w:top w:val="single" w:sz="4" w:space="0" w:color="auto"/>
              <w:left w:val="nil"/>
              <w:bottom w:val="single" w:sz="8" w:space="0" w:color="auto"/>
              <w:right w:val="single" w:sz="8" w:space="0" w:color="auto"/>
            </w:tcBorders>
            <w:noWrap/>
            <w:vAlign w:val="bottom"/>
            <w:hideMark/>
          </w:tcPr>
          <w:p w14:paraId="5ACBA5D9"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xml:space="preserve">Customer Services </w:t>
            </w:r>
          </w:p>
        </w:tc>
      </w:tr>
      <w:tr w:rsidR="007F7408" w:rsidRPr="00EE76C3" w14:paraId="0DF99A1B" w14:textId="77777777" w:rsidTr="00602F84">
        <w:trPr>
          <w:trHeight w:val="300"/>
        </w:trPr>
        <w:tc>
          <w:tcPr>
            <w:tcW w:w="628" w:type="pct"/>
            <w:tcBorders>
              <w:top w:val="nil"/>
              <w:left w:val="single" w:sz="8" w:space="0" w:color="auto"/>
              <w:bottom w:val="nil"/>
              <w:right w:val="single" w:sz="8" w:space="0" w:color="auto"/>
            </w:tcBorders>
            <w:noWrap/>
            <w:vAlign w:val="bottom"/>
            <w:hideMark/>
          </w:tcPr>
          <w:p w14:paraId="73A77286"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548" w:type="pct"/>
            <w:tcBorders>
              <w:top w:val="nil"/>
              <w:left w:val="nil"/>
              <w:bottom w:val="single" w:sz="8" w:space="0" w:color="auto"/>
              <w:right w:val="single" w:sz="8" w:space="0" w:color="auto"/>
            </w:tcBorders>
            <w:noWrap/>
            <w:vAlign w:val="bottom"/>
            <w:hideMark/>
          </w:tcPr>
          <w:p w14:paraId="79E18326" w14:textId="77777777" w:rsidR="00226273" w:rsidRPr="00226273" w:rsidRDefault="00226273" w:rsidP="00717EEC">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36</w:t>
            </w:r>
          </w:p>
        </w:tc>
        <w:tc>
          <w:tcPr>
            <w:tcW w:w="1034" w:type="pct"/>
            <w:tcBorders>
              <w:top w:val="nil"/>
              <w:left w:val="nil"/>
              <w:bottom w:val="single" w:sz="8" w:space="0" w:color="auto"/>
              <w:right w:val="single" w:sz="8" w:space="0" w:color="auto"/>
            </w:tcBorders>
            <w:noWrap/>
            <w:vAlign w:val="bottom"/>
            <w:hideMark/>
          </w:tcPr>
          <w:p w14:paraId="5B714E67"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Administration</w:t>
            </w:r>
          </w:p>
        </w:tc>
        <w:tc>
          <w:tcPr>
            <w:tcW w:w="956" w:type="pct"/>
            <w:tcBorders>
              <w:top w:val="nil"/>
              <w:left w:val="nil"/>
              <w:bottom w:val="single" w:sz="8" w:space="0" w:color="auto"/>
              <w:right w:val="single" w:sz="8" w:space="0" w:color="auto"/>
            </w:tcBorders>
            <w:noWrap/>
            <w:vAlign w:val="bottom"/>
            <w:hideMark/>
          </w:tcPr>
          <w:p w14:paraId="24D99A2A"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xml:space="preserve">Hospitality </w:t>
            </w:r>
          </w:p>
        </w:tc>
        <w:tc>
          <w:tcPr>
            <w:tcW w:w="914" w:type="pct"/>
            <w:tcBorders>
              <w:top w:val="nil"/>
              <w:left w:val="nil"/>
              <w:bottom w:val="single" w:sz="8" w:space="0" w:color="auto"/>
              <w:right w:val="single" w:sz="8" w:space="0" w:color="auto"/>
            </w:tcBorders>
            <w:noWrap/>
            <w:vAlign w:val="bottom"/>
            <w:hideMark/>
          </w:tcPr>
          <w:p w14:paraId="4AFC0171"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Managerial</w:t>
            </w:r>
          </w:p>
        </w:tc>
        <w:tc>
          <w:tcPr>
            <w:tcW w:w="920" w:type="pct"/>
            <w:tcBorders>
              <w:top w:val="nil"/>
              <w:left w:val="nil"/>
              <w:bottom w:val="single" w:sz="8" w:space="0" w:color="auto"/>
              <w:right w:val="single" w:sz="8" w:space="0" w:color="auto"/>
            </w:tcBorders>
            <w:noWrap/>
            <w:vAlign w:val="bottom"/>
            <w:hideMark/>
          </w:tcPr>
          <w:p w14:paraId="40D03121"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Volunteer</w:t>
            </w:r>
          </w:p>
        </w:tc>
      </w:tr>
      <w:tr w:rsidR="007F7408" w:rsidRPr="00EE76C3" w14:paraId="5F9D9E7D" w14:textId="77777777" w:rsidTr="00602F84">
        <w:trPr>
          <w:trHeight w:val="300"/>
        </w:trPr>
        <w:tc>
          <w:tcPr>
            <w:tcW w:w="628" w:type="pct"/>
            <w:tcBorders>
              <w:top w:val="nil"/>
              <w:left w:val="single" w:sz="8" w:space="0" w:color="auto"/>
              <w:bottom w:val="nil"/>
              <w:right w:val="single" w:sz="8" w:space="0" w:color="auto"/>
            </w:tcBorders>
            <w:noWrap/>
            <w:vAlign w:val="bottom"/>
            <w:hideMark/>
          </w:tcPr>
          <w:p w14:paraId="3B99AC7D"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548" w:type="pct"/>
            <w:tcBorders>
              <w:top w:val="nil"/>
              <w:left w:val="nil"/>
              <w:bottom w:val="single" w:sz="8" w:space="0" w:color="auto"/>
              <w:right w:val="single" w:sz="8" w:space="0" w:color="auto"/>
            </w:tcBorders>
            <w:noWrap/>
            <w:vAlign w:val="bottom"/>
            <w:hideMark/>
          </w:tcPr>
          <w:p w14:paraId="117B1779" w14:textId="77777777" w:rsidR="00226273" w:rsidRPr="00226273" w:rsidRDefault="00226273" w:rsidP="00717EEC">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4</w:t>
            </w:r>
          </w:p>
        </w:tc>
        <w:tc>
          <w:tcPr>
            <w:tcW w:w="1034" w:type="pct"/>
            <w:tcBorders>
              <w:top w:val="nil"/>
              <w:left w:val="nil"/>
              <w:bottom w:val="single" w:sz="8" w:space="0" w:color="auto"/>
              <w:right w:val="single" w:sz="8" w:space="0" w:color="auto"/>
            </w:tcBorders>
            <w:noWrap/>
            <w:vAlign w:val="bottom"/>
            <w:hideMark/>
          </w:tcPr>
          <w:p w14:paraId="3A402B30"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Mechanic</w:t>
            </w:r>
          </w:p>
        </w:tc>
        <w:tc>
          <w:tcPr>
            <w:tcW w:w="956" w:type="pct"/>
            <w:tcBorders>
              <w:top w:val="nil"/>
              <w:left w:val="nil"/>
              <w:bottom w:val="single" w:sz="8" w:space="0" w:color="auto"/>
              <w:right w:val="single" w:sz="8" w:space="0" w:color="auto"/>
            </w:tcBorders>
            <w:noWrap/>
            <w:vAlign w:val="bottom"/>
            <w:hideMark/>
          </w:tcPr>
          <w:p w14:paraId="4AC5AD0C"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914" w:type="pct"/>
            <w:tcBorders>
              <w:top w:val="nil"/>
              <w:left w:val="nil"/>
              <w:bottom w:val="single" w:sz="8" w:space="0" w:color="auto"/>
              <w:right w:val="single" w:sz="8" w:space="0" w:color="auto"/>
            </w:tcBorders>
            <w:noWrap/>
            <w:vAlign w:val="bottom"/>
            <w:hideMark/>
          </w:tcPr>
          <w:p w14:paraId="1C8C92AF"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920" w:type="pct"/>
            <w:tcBorders>
              <w:top w:val="nil"/>
              <w:left w:val="nil"/>
              <w:bottom w:val="single" w:sz="8" w:space="0" w:color="auto"/>
              <w:right w:val="single" w:sz="8" w:space="0" w:color="auto"/>
            </w:tcBorders>
            <w:noWrap/>
            <w:vAlign w:val="bottom"/>
            <w:hideMark/>
          </w:tcPr>
          <w:p w14:paraId="57E3F793"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r>
      <w:tr w:rsidR="007F7408" w:rsidRPr="00EE76C3" w14:paraId="34840497" w14:textId="77777777" w:rsidTr="00602F84">
        <w:trPr>
          <w:trHeight w:val="300"/>
        </w:trPr>
        <w:tc>
          <w:tcPr>
            <w:tcW w:w="628" w:type="pct"/>
            <w:tcBorders>
              <w:top w:val="nil"/>
              <w:left w:val="single" w:sz="8" w:space="0" w:color="auto"/>
              <w:bottom w:val="nil"/>
              <w:right w:val="single" w:sz="8" w:space="0" w:color="auto"/>
            </w:tcBorders>
            <w:noWrap/>
            <w:vAlign w:val="bottom"/>
            <w:hideMark/>
          </w:tcPr>
          <w:p w14:paraId="3CD60451"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548" w:type="pct"/>
            <w:tcBorders>
              <w:top w:val="nil"/>
              <w:left w:val="nil"/>
              <w:bottom w:val="single" w:sz="8" w:space="0" w:color="auto"/>
              <w:right w:val="single" w:sz="8" w:space="0" w:color="auto"/>
            </w:tcBorders>
            <w:noWrap/>
            <w:vAlign w:val="bottom"/>
            <w:hideMark/>
          </w:tcPr>
          <w:p w14:paraId="79706845" w14:textId="77777777" w:rsidR="00226273" w:rsidRPr="00226273" w:rsidRDefault="00226273" w:rsidP="00717EEC">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15</w:t>
            </w:r>
          </w:p>
        </w:tc>
        <w:tc>
          <w:tcPr>
            <w:tcW w:w="1034" w:type="pct"/>
            <w:tcBorders>
              <w:top w:val="nil"/>
              <w:left w:val="nil"/>
              <w:bottom w:val="single" w:sz="8" w:space="0" w:color="auto"/>
              <w:right w:val="single" w:sz="8" w:space="0" w:color="auto"/>
            </w:tcBorders>
            <w:noWrap/>
            <w:vAlign w:val="bottom"/>
            <w:hideMark/>
          </w:tcPr>
          <w:p w14:paraId="685D1EE4"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xml:space="preserve">Unemployed </w:t>
            </w:r>
          </w:p>
        </w:tc>
        <w:tc>
          <w:tcPr>
            <w:tcW w:w="956" w:type="pct"/>
            <w:tcBorders>
              <w:top w:val="nil"/>
              <w:left w:val="nil"/>
              <w:bottom w:val="single" w:sz="8" w:space="0" w:color="auto"/>
              <w:right w:val="single" w:sz="8" w:space="0" w:color="auto"/>
            </w:tcBorders>
            <w:noWrap/>
            <w:vAlign w:val="bottom"/>
            <w:hideMark/>
          </w:tcPr>
          <w:p w14:paraId="57770C89"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xml:space="preserve">Nurse </w:t>
            </w:r>
          </w:p>
        </w:tc>
        <w:tc>
          <w:tcPr>
            <w:tcW w:w="914" w:type="pct"/>
            <w:tcBorders>
              <w:top w:val="nil"/>
              <w:left w:val="nil"/>
              <w:bottom w:val="single" w:sz="8" w:space="0" w:color="auto"/>
              <w:right w:val="single" w:sz="8" w:space="0" w:color="auto"/>
            </w:tcBorders>
            <w:noWrap/>
            <w:vAlign w:val="bottom"/>
            <w:hideMark/>
          </w:tcPr>
          <w:p w14:paraId="0D28B957"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920" w:type="pct"/>
            <w:tcBorders>
              <w:top w:val="nil"/>
              <w:left w:val="nil"/>
              <w:bottom w:val="single" w:sz="8" w:space="0" w:color="auto"/>
              <w:right w:val="single" w:sz="8" w:space="0" w:color="auto"/>
            </w:tcBorders>
            <w:noWrap/>
            <w:vAlign w:val="bottom"/>
            <w:hideMark/>
          </w:tcPr>
          <w:p w14:paraId="6E5B02B6"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r>
      <w:tr w:rsidR="007F7408" w:rsidRPr="00EE76C3" w14:paraId="665DE29E" w14:textId="77777777" w:rsidTr="00602F84">
        <w:trPr>
          <w:trHeight w:val="300"/>
        </w:trPr>
        <w:tc>
          <w:tcPr>
            <w:tcW w:w="628" w:type="pct"/>
            <w:tcBorders>
              <w:top w:val="nil"/>
              <w:left w:val="single" w:sz="8" w:space="0" w:color="auto"/>
              <w:bottom w:val="nil"/>
              <w:right w:val="single" w:sz="8" w:space="0" w:color="auto"/>
            </w:tcBorders>
            <w:noWrap/>
            <w:vAlign w:val="bottom"/>
            <w:hideMark/>
          </w:tcPr>
          <w:p w14:paraId="47B0F417"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548" w:type="pct"/>
            <w:tcBorders>
              <w:top w:val="nil"/>
              <w:left w:val="nil"/>
              <w:bottom w:val="single" w:sz="8" w:space="0" w:color="auto"/>
              <w:right w:val="single" w:sz="8" w:space="0" w:color="auto"/>
            </w:tcBorders>
            <w:noWrap/>
            <w:vAlign w:val="bottom"/>
            <w:hideMark/>
          </w:tcPr>
          <w:p w14:paraId="6A90EB06" w14:textId="77777777" w:rsidR="00226273" w:rsidRPr="00226273" w:rsidRDefault="00226273" w:rsidP="00717EEC">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21</w:t>
            </w:r>
          </w:p>
        </w:tc>
        <w:tc>
          <w:tcPr>
            <w:tcW w:w="1034" w:type="pct"/>
            <w:tcBorders>
              <w:top w:val="nil"/>
              <w:left w:val="nil"/>
              <w:bottom w:val="single" w:sz="8" w:space="0" w:color="auto"/>
              <w:right w:val="single" w:sz="8" w:space="0" w:color="auto"/>
            </w:tcBorders>
            <w:noWrap/>
            <w:vAlign w:val="bottom"/>
            <w:hideMark/>
          </w:tcPr>
          <w:p w14:paraId="549528C2"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Nurse</w:t>
            </w:r>
          </w:p>
        </w:tc>
        <w:tc>
          <w:tcPr>
            <w:tcW w:w="956" w:type="pct"/>
            <w:tcBorders>
              <w:top w:val="nil"/>
              <w:left w:val="nil"/>
              <w:bottom w:val="single" w:sz="8" w:space="0" w:color="auto"/>
              <w:right w:val="single" w:sz="8" w:space="0" w:color="auto"/>
            </w:tcBorders>
            <w:noWrap/>
            <w:vAlign w:val="bottom"/>
            <w:hideMark/>
          </w:tcPr>
          <w:p w14:paraId="794983AC"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Health visitor</w:t>
            </w:r>
          </w:p>
        </w:tc>
        <w:tc>
          <w:tcPr>
            <w:tcW w:w="914" w:type="pct"/>
            <w:tcBorders>
              <w:top w:val="nil"/>
              <w:left w:val="nil"/>
              <w:bottom w:val="single" w:sz="8" w:space="0" w:color="auto"/>
              <w:right w:val="single" w:sz="8" w:space="0" w:color="auto"/>
            </w:tcBorders>
            <w:noWrap/>
            <w:vAlign w:val="bottom"/>
            <w:hideMark/>
          </w:tcPr>
          <w:p w14:paraId="144D5E97"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920" w:type="pct"/>
            <w:tcBorders>
              <w:top w:val="nil"/>
              <w:left w:val="nil"/>
              <w:bottom w:val="single" w:sz="8" w:space="0" w:color="auto"/>
              <w:right w:val="single" w:sz="8" w:space="0" w:color="auto"/>
            </w:tcBorders>
            <w:noWrap/>
            <w:vAlign w:val="bottom"/>
            <w:hideMark/>
          </w:tcPr>
          <w:p w14:paraId="77327921"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r>
      <w:tr w:rsidR="007F7408" w:rsidRPr="00EE76C3" w14:paraId="3EE98F93" w14:textId="77777777" w:rsidTr="00602F84">
        <w:trPr>
          <w:trHeight w:val="300"/>
        </w:trPr>
        <w:tc>
          <w:tcPr>
            <w:tcW w:w="628" w:type="pct"/>
            <w:tcBorders>
              <w:top w:val="nil"/>
              <w:left w:val="single" w:sz="8" w:space="0" w:color="auto"/>
              <w:bottom w:val="nil"/>
              <w:right w:val="single" w:sz="8" w:space="0" w:color="auto"/>
            </w:tcBorders>
            <w:noWrap/>
            <w:vAlign w:val="bottom"/>
            <w:hideMark/>
          </w:tcPr>
          <w:p w14:paraId="3ACBBC83"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548" w:type="pct"/>
            <w:tcBorders>
              <w:top w:val="nil"/>
              <w:left w:val="nil"/>
              <w:bottom w:val="single" w:sz="8" w:space="0" w:color="auto"/>
              <w:right w:val="single" w:sz="8" w:space="0" w:color="auto"/>
            </w:tcBorders>
            <w:noWrap/>
            <w:vAlign w:val="bottom"/>
            <w:hideMark/>
          </w:tcPr>
          <w:p w14:paraId="350BC3C2" w14:textId="77777777" w:rsidR="00226273" w:rsidRPr="00226273" w:rsidRDefault="00226273" w:rsidP="00717EEC">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38</w:t>
            </w:r>
          </w:p>
        </w:tc>
        <w:tc>
          <w:tcPr>
            <w:tcW w:w="1034" w:type="pct"/>
            <w:tcBorders>
              <w:top w:val="nil"/>
              <w:left w:val="nil"/>
              <w:bottom w:val="single" w:sz="8" w:space="0" w:color="auto"/>
              <w:right w:val="single" w:sz="8" w:space="0" w:color="auto"/>
            </w:tcBorders>
            <w:noWrap/>
            <w:vAlign w:val="bottom"/>
            <w:hideMark/>
          </w:tcPr>
          <w:p w14:paraId="1F61BEF9"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Lab scientist</w:t>
            </w:r>
          </w:p>
        </w:tc>
        <w:tc>
          <w:tcPr>
            <w:tcW w:w="956" w:type="pct"/>
            <w:tcBorders>
              <w:top w:val="nil"/>
              <w:left w:val="nil"/>
              <w:bottom w:val="single" w:sz="8" w:space="0" w:color="auto"/>
              <w:right w:val="single" w:sz="8" w:space="0" w:color="auto"/>
            </w:tcBorders>
            <w:noWrap/>
            <w:vAlign w:val="bottom"/>
            <w:hideMark/>
          </w:tcPr>
          <w:p w14:paraId="03E8139A"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914" w:type="pct"/>
            <w:tcBorders>
              <w:top w:val="nil"/>
              <w:left w:val="nil"/>
              <w:bottom w:val="single" w:sz="8" w:space="0" w:color="auto"/>
              <w:right w:val="single" w:sz="8" w:space="0" w:color="auto"/>
            </w:tcBorders>
            <w:noWrap/>
            <w:vAlign w:val="bottom"/>
            <w:hideMark/>
          </w:tcPr>
          <w:p w14:paraId="7944B6CF"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920" w:type="pct"/>
            <w:tcBorders>
              <w:top w:val="nil"/>
              <w:left w:val="nil"/>
              <w:bottom w:val="single" w:sz="8" w:space="0" w:color="auto"/>
              <w:right w:val="single" w:sz="8" w:space="0" w:color="auto"/>
            </w:tcBorders>
            <w:noWrap/>
            <w:vAlign w:val="bottom"/>
            <w:hideMark/>
          </w:tcPr>
          <w:p w14:paraId="5C26286C"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r>
      <w:tr w:rsidR="007F7408" w:rsidRPr="00EE76C3" w14:paraId="4E246E80" w14:textId="77777777" w:rsidTr="00602F84">
        <w:trPr>
          <w:trHeight w:val="300"/>
        </w:trPr>
        <w:tc>
          <w:tcPr>
            <w:tcW w:w="628" w:type="pct"/>
            <w:tcBorders>
              <w:top w:val="nil"/>
              <w:left w:val="single" w:sz="8" w:space="0" w:color="auto"/>
              <w:bottom w:val="nil"/>
              <w:right w:val="single" w:sz="8" w:space="0" w:color="auto"/>
            </w:tcBorders>
            <w:noWrap/>
            <w:vAlign w:val="bottom"/>
            <w:hideMark/>
          </w:tcPr>
          <w:p w14:paraId="2135DA2A" w14:textId="19EA396A" w:rsidR="00226273" w:rsidRPr="00226273" w:rsidRDefault="001E60CC" w:rsidP="00717EEC">
            <w:pPr>
              <w:spacing w:after="0" w:line="240" w:lineRule="auto"/>
              <w:contextualSpacing/>
              <w:rPr>
                <w:rFonts w:ascii="Aptos Narrow" w:eastAsia="Times New Roman" w:hAnsi="Aptos Narrow" w:cs="Times New Roman"/>
                <w:b/>
                <w:bCs/>
                <w:color w:val="000000"/>
                <w:sz w:val="20"/>
                <w:szCs w:val="20"/>
                <w:lang w:eastAsia="en-GB"/>
              </w:rPr>
            </w:pPr>
            <w:r>
              <w:rPr>
                <w:rFonts w:ascii="Aptos Narrow" w:eastAsia="Times New Roman" w:hAnsi="Aptos Narrow" w:cs="Times New Roman"/>
                <w:b/>
                <w:bCs/>
                <w:color w:val="000000"/>
                <w:sz w:val="20"/>
                <w:szCs w:val="20"/>
                <w:lang w:eastAsia="en-GB"/>
              </w:rPr>
              <w:t>Over 5</w:t>
            </w:r>
            <w:r w:rsidR="00F20627">
              <w:rPr>
                <w:rFonts w:ascii="Aptos Narrow" w:eastAsia="Times New Roman" w:hAnsi="Aptos Narrow" w:cs="Times New Roman"/>
                <w:b/>
                <w:bCs/>
                <w:color w:val="000000"/>
                <w:sz w:val="20"/>
                <w:szCs w:val="20"/>
                <w:lang w:eastAsia="en-GB"/>
              </w:rPr>
              <w:t>0</w:t>
            </w:r>
          </w:p>
        </w:tc>
        <w:tc>
          <w:tcPr>
            <w:tcW w:w="548" w:type="pct"/>
            <w:tcBorders>
              <w:top w:val="nil"/>
              <w:left w:val="nil"/>
              <w:bottom w:val="single" w:sz="8" w:space="0" w:color="auto"/>
              <w:right w:val="single" w:sz="8" w:space="0" w:color="auto"/>
            </w:tcBorders>
            <w:noWrap/>
            <w:vAlign w:val="bottom"/>
            <w:hideMark/>
          </w:tcPr>
          <w:p w14:paraId="29FF35FB" w14:textId="77777777" w:rsidR="00226273" w:rsidRPr="00226273" w:rsidRDefault="00226273" w:rsidP="00717EEC">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27</w:t>
            </w:r>
          </w:p>
        </w:tc>
        <w:tc>
          <w:tcPr>
            <w:tcW w:w="1034" w:type="pct"/>
            <w:tcBorders>
              <w:top w:val="nil"/>
              <w:left w:val="nil"/>
              <w:bottom w:val="single" w:sz="8" w:space="0" w:color="auto"/>
              <w:right w:val="single" w:sz="8" w:space="0" w:color="auto"/>
            </w:tcBorders>
            <w:noWrap/>
            <w:vAlign w:val="bottom"/>
            <w:hideMark/>
          </w:tcPr>
          <w:p w14:paraId="3EC6A4EB"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Research scientist</w:t>
            </w:r>
          </w:p>
        </w:tc>
        <w:tc>
          <w:tcPr>
            <w:tcW w:w="956" w:type="pct"/>
            <w:tcBorders>
              <w:top w:val="nil"/>
              <w:left w:val="nil"/>
              <w:bottom w:val="single" w:sz="8" w:space="0" w:color="auto"/>
              <w:right w:val="single" w:sz="8" w:space="0" w:color="auto"/>
            </w:tcBorders>
            <w:noWrap/>
            <w:vAlign w:val="bottom"/>
            <w:hideMark/>
          </w:tcPr>
          <w:p w14:paraId="65B190D4"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Teacher</w:t>
            </w:r>
          </w:p>
        </w:tc>
        <w:tc>
          <w:tcPr>
            <w:tcW w:w="914" w:type="pct"/>
            <w:tcBorders>
              <w:top w:val="nil"/>
              <w:left w:val="nil"/>
              <w:bottom w:val="single" w:sz="8" w:space="0" w:color="auto"/>
              <w:right w:val="single" w:sz="8" w:space="0" w:color="auto"/>
            </w:tcBorders>
            <w:noWrap/>
            <w:vAlign w:val="bottom"/>
            <w:hideMark/>
          </w:tcPr>
          <w:p w14:paraId="680DFD77"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920" w:type="pct"/>
            <w:tcBorders>
              <w:top w:val="nil"/>
              <w:left w:val="nil"/>
              <w:bottom w:val="single" w:sz="8" w:space="0" w:color="auto"/>
              <w:right w:val="single" w:sz="8" w:space="0" w:color="auto"/>
            </w:tcBorders>
            <w:noWrap/>
            <w:vAlign w:val="bottom"/>
            <w:hideMark/>
          </w:tcPr>
          <w:p w14:paraId="7BC1A002"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r>
      <w:tr w:rsidR="007F7408" w:rsidRPr="00EE76C3" w14:paraId="3DD3BE51" w14:textId="77777777" w:rsidTr="00602F84">
        <w:trPr>
          <w:trHeight w:val="300"/>
        </w:trPr>
        <w:tc>
          <w:tcPr>
            <w:tcW w:w="628" w:type="pct"/>
            <w:tcBorders>
              <w:top w:val="nil"/>
              <w:left w:val="single" w:sz="8" w:space="0" w:color="auto"/>
              <w:bottom w:val="nil"/>
              <w:right w:val="single" w:sz="8" w:space="0" w:color="auto"/>
            </w:tcBorders>
            <w:noWrap/>
            <w:vAlign w:val="bottom"/>
            <w:hideMark/>
          </w:tcPr>
          <w:p w14:paraId="66B0156A"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548" w:type="pct"/>
            <w:tcBorders>
              <w:top w:val="nil"/>
              <w:left w:val="nil"/>
              <w:bottom w:val="single" w:sz="8" w:space="0" w:color="auto"/>
              <w:right w:val="single" w:sz="8" w:space="0" w:color="auto"/>
            </w:tcBorders>
            <w:noWrap/>
            <w:vAlign w:val="bottom"/>
            <w:hideMark/>
          </w:tcPr>
          <w:p w14:paraId="0C327973" w14:textId="77777777" w:rsidR="00226273" w:rsidRPr="00226273" w:rsidRDefault="00226273" w:rsidP="00717EEC">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1</w:t>
            </w:r>
          </w:p>
        </w:tc>
        <w:tc>
          <w:tcPr>
            <w:tcW w:w="1034" w:type="pct"/>
            <w:tcBorders>
              <w:top w:val="nil"/>
              <w:left w:val="nil"/>
              <w:bottom w:val="single" w:sz="8" w:space="0" w:color="auto"/>
              <w:right w:val="single" w:sz="8" w:space="0" w:color="auto"/>
            </w:tcBorders>
            <w:noWrap/>
            <w:vAlign w:val="bottom"/>
            <w:hideMark/>
          </w:tcPr>
          <w:p w14:paraId="0769E083"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Sales assistant</w:t>
            </w:r>
          </w:p>
        </w:tc>
        <w:tc>
          <w:tcPr>
            <w:tcW w:w="956" w:type="pct"/>
            <w:tcBorders>
              <w:top w:val="nil"/>
              <w:left w:val="nil"/>
              <w:bottom w:val="single" w:sz="8" w:space="0" w:color="auto"/>
              <w:right w:val="single" w:sz="8" w:space="0" w:color="auto"/>
            </w:tcBorders>
            <w:noWrap/>
            <w:vAlign w:val="bottom"/>
            <w:hideMark/>
          </w:tcPr>
          <w:p w14:paraId="03D6A9C1"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Administration</w:t>
            </w:r>
          </w:p>
        </w:tc>
        <w:tc>
          <w:tcPr>
            <w:tcW w:w="914" w:type="pct"/>
            <w:tcBorders>
              <w:top w:val="nil"/>
              <w:left w:val="nil"/>
              <w:bottom w:val="single" w:sz="8" w:space="0" w:color="auto"/>
              <w:right w:val="single" w:sz="8" w:space="0" w:color="auto"/>
            </w:tcBorders>
            <w:noWrap/>
            <w:vAlign w:val="bottom"/>
            <w:hideMark/>
          </w:tcPr>
          <w:p w14:paraId="5D3B1260"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Hospitality</w:t>
            </w:r>
          </w:p>
        </w:tc>
        <w:tc>
          <w:tcPr>
            <w:tcW w:w="920" w:type="pct"/>
            <w:tcBorders>
              <w:top w:val="nil"/>
              <w:left w:val="nil"/>
              <w:bottom w:val="single" w:sz="8" w:space="0" w:color="auto"/>
              <w:right w:val="single" w:sz="8" w:space="0" w:color="auto"/>
            </w:tcBorders>
            <w:noWrap/>
            <w:vAlign w:val="bottom"/>
            <w:hideMark/>
          </w:tcPr>
          <w:p w14:paraId="3E3CCEBB"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Rail Industry</w:t>
            </w:r>
          </w:p>
        </w:tc>
      </w:tr>
      <w:tr w:rsidR="007F7408" w:rsidRPr="00EE76C3" w14:paraId="4E020940" w14:textId="77777777" w:rsidTr="00602F84">
        <w:trPr>
          <w:trHeight w:val="300"/>
        </w:trPr>
        <w:tc>
          <w:tcPr>
            <w:tcW w:w="628" w:type="pct"/>
            <w:tcBorders>
              <w:top w:val="nil"/>
              <w:left w:val="single" w:sz="8" w:space="0" w:color="auto"/>
              <w:bottom w:val="nil"/>
              <w:right w:val="single" w:sz="8" w:space="0" w:color="auto"/>
            </w:tcBorders>
            <w:noWrap/>
            <w:vAlign w:val="bottom"/>
            <w:hideMark/>
          </w:tcPr>
          <w:p w14:paraId="7F38EFDB"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548" w:type="pct"/>
            <w:tcBorders>
              <w:top w:val="nil"/>
              <w:left w:val="nil"/>
              <w:bottom w:val="single" w:sz="8" w:space="0" w:color="auto"/>
              <w:right w:val="single" w:sz="8" w:space="0" w:color="auto"/>
            </w:tcBorders>
            <w:noWrap/>
            <w:vAlign w:val="bottom"/>
            <w:hideMark/>
          </w:tcPr>
          <w:p w14:paraId="46569ADF" w14:textId="77777777" w:rsidR="00226273" w:rsidRPr="00226273" w:rsidRDefault="00226273" w:rsidP="00717EEC">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29</w:t>
            </w:r>
          </w:p>
        </w:tc>
        <w:tc>
          <w:tcPr>
            <w:tcW w:w="1034" w:type="pct"/>
            <w:tcBorders>
              <w:top w:val="nil"/>
              <w:left w:val="nil"/>
              <w:bottom w:val="single" w:sz="8" w:space="0" w:color="auto"/>
              <w:right w:val="single" w:sz="8" w:space="0" w:color="auto"/>
            </w:tcBorders>
            <w:noWrap/>
            <w:vAlign w:val="bottom"/>
            <w:hideMark/>
          </w:tcPr>
          <w:p w14:paraId="03802FA9"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Car-washing</w:t>
            </w:r>
          </w:p>
        </w:tc>
        <w:tc>
          <w:tcPr>
            <w:tcW w:w="956" w:type="pct"/>
            <w:tcBorders>
              <w:top w:val="nil"/>
              <w:left w:val="nil"/>
              <w:bottom w:val="single" w:sz="8" w:space="0" w:color="auto"/>
              <w:right w:val="single" w:sz="8" w:space="0" w:color="auto"/>
            </w:tcBorders>
            <w:noWrap/>
            <w:vAlign w:val="bottom"/>
            <w:hideMark/>
          </w:tcPr>
          <w:p w14:paraId="67B12748"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xml:space="preserve">Semi-skilled factory </w:t>
            </w:r>
          </w:p>
        </w:tc>
        <w:tc>
          <w:tcPr>
            <w:tcW w:w="914" w:type="pct"/>
            <w:tcBorders>
              <w:top w:val="nil"/>
              <w:left w:val="nil"/>
              <w:bottom w:val="single" w:sz="8" w:space="0" w:color="auto"/>
              <w:right w:val="single" w:sz="8" w:space="0" w:color="auto"/>
            </w:tcBorders>
            <w:noWrap/>
            <w:vAlign w:val="bottom"/>
            <w:hideMark/>
          </w:tcPr>
          <w:p w14:paraId="123CDA8A"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Volunteer</w:t>
            </w:r>
          </w:p>
        </w:tc>
        <w:tc>
          <w:tcPr>
            <w:tcW w:w="920" w:type="pct"/>
            <w:tcBorders>
              <w:top w:val="nil"/>
              <w:left w:val="nil"/>
              <w:bottom w:val="single" w:sz="8" w:space="0" w:color="auto"/>
              <w:right w:val="single" w:sz="8" w:space="0" w:color="auto"/>
            </w:tcBorders>
            <w:noWrap/>
            <w:vAlign w:val="bottom"/>
            <w:hideMark/>
          </w:tcPr>
          <w:p w14:paraId="43988A64"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Driver</w:t>
            </w:r>
          </w:p>
        </w:tc>
      </w:tr>
      <w:tr w:rsidR="007F7408" w:rsidRPr="00EE76C3" w14:paraId="2E24D067" w14:textId="77777777" w:rsidTr="00602F84">
        <w:trPr>
          <w:trHeight w:val="300"/>
        </w:trPr>
        <w:tc>
          <w:tcPr>
            <w:tcW w:w="628" w:type="pct"/>
            <w:tcBorders>
              <w:top w:val="nil"/>
              <w:left w:val="single" w:sz="8" w:space="0" w:color="auto"/>
              <w:bottom w:val="nil"/>
              <w:right w:val="single" w:sz="8" w:space="0" w:color="auto"/>
            </w:tcBorders>
            <w:noWrap/>
            <w:vAlign w:val="bottom"/>
            <w:hideMark/>
          </w:tcPr>
          <w:p w14:paraId="3F29BDCF"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548" w:type="pct"/>
            <w:tcBorders>
              <w:top w:val="nil"/>
              <w:left w:val="nil"/>
              <w:bottom w:val="single" w:sz="8" w:space="0" w:color="auto"/>
              <w:right w:val="single" w:sz="8" w:space="0" w:color="auto"/>
            </w:tcBorders>
            <w:noWrap/>
            <w:vAlign w:val="bottom"/>
            <w:hideMark/>
          </w:tcPr>
          <w:p w14:paraId="3F6374B5" w14:textId="77777777" w:rsidR="00226273" w:rsidRPr="00226273" w:rsidRDefault="00226273" w:rsidP="00717EEC">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26</w:t>
            </w:r>
          </w:p>
        </w:tc>
        <w:tc>
          <w:tcPr>
            <w:tcW w:w="1034" w:type="pct"/>
            <w:tcBorders>
              <w:top w:val="nil"/>
              <w:left w:val="nil"/>
              <w:bottom w:val="single" w:sz="8" w:space="0" w:color="auto"/>
              <w:right w:val="single" w:sz="8" w:space="0" w:color="auto"/>
            </w:tcBorders>
            <w:noWrap/>
            <w:vAlign w:val="bottom"/>
            <w:hideMark/>
          </w:tcPr>
          <w:p w14:paraId="65811AAB"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Mechanic</w:t>
            </w:r>
          </w:p>
        </w:tc>
        <w:tc>
          <w:tcPr>
            <w:tcW w:w="956" w:type="pct"/>
            <w:tcBorders>
              <w:top w:val="nil"/>
              <w:left w:val="nil"/>
              <w:bottom w:val="single" w:sz="8" w:space="0" w:color="auto"/>
              <w:right w:val="single" w:sz="8" w:space="0" w:color="auto"/>
            </w:tcBorders>
            <w:noWrap/>
            <w:vAlign w:val="bottom"/>
            <w:hideMark/>
          </w:tcPr>
          <w:p w14:paraId="24E906F0"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914" w:type="pct"/>
            <w:tcBorders>
              <w:top w:val="nil"/>
              <w:left w:val="nil"/>
              <w:bottom w:val="single" w:sz="8" w:space="0" w:color="auto"/>
              <w:right w:val="single" w:sz="8" w:space="0" w:color="auto"/>
            </w:tcBorders>
            <w:noWrap/>
            <w:vAlign w:val="bottom"/>
            <w:hideMark/>
          </w:tcPr>
          <w:p w14:paraId="1ABBDF7C"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920" w:type="pct"/>
            <w:tcBorders>
              <w:top w:val="nil"/>
              <w:left w:val="nil"/>
              <w:bottom w:val="single" w:sz="8" w:space="0" w:color="auto"/>
              <w:right w:val="single" w:sz="8" w:space="0" w:color="auto"/>
            </w:tcBorders>
            <w:noWrap/>
            <w:vAlign w:val="bottom"/>
            <w:hideMark/>
          </w:tcPr>
          <w:p w14:paraId="347957A9"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r>
      <w:tr w:rsidR="007F7408" w:rsidRPr="00EE76C3" w14:paraId="2C6BBEF3" w14:textId="77777777" w:rsidTr="00602F84">
        <w:trPr>
          <w:trHeight w:val="300"/>
        </w:trPr>
        <w:tc>
          <w:tcPr>
            <w:tcW w:w="628" w:type="pct"/>
            <w:tcBorders>
              <w:top w:val="nil"/>
              <w:left w:val="single" w:sz="8" w:space="0" w:color="auto"/>
              <w:bottom w:val="nil"/>
              <w:right w:val="single" w:sz="8" w:space="0" w:color="auto"/>
            </w:tcBorders>
            <w:noWrap/>
            <w:vAlign w:val="bottom"/>
            <w:hideMark/>
          </w:tcPr>
          <w:p w14:paraId="555BC95F"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548" w:type="pct"/>
            <w:tcBorders>
              <w:top w:val="nil"/>
              <w:left w:val="nil"/>
              <w:bottom w:val="single" w:sz="8" w:space="0" w:color="auto"/>
              <w:right w:val="single" w:sz="8" w:space="0" w:color="auto"/>
            </w:tcBorders>
            <w:noWrap/>
            <w:vAlign w:val="bottom"/>
            <w:hideMark/>
          </w:tcPr>
          <w:p w14:paraId="3D492611" w14:textId="77777777" w:rsidR="00226273" w:rsidRPr="00226273" w:rsidRDefault="00226273" w:rsidP="00717EEC">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17</w:t>
            </w:r>
          </w:p>
        </w:tc>
        <w:tc>
          <w:tcPr>
            <w:tcW w:w="1034" w:type="pct"/>
            <w:tcBorders>
              <w:top w:val="nil"/>
              <w:left w:val="nil"/>
              <w:bottom w:val="single" w:sz="8" w:space="0" w:color="auto"/>
              <w:right w:val="single" w:sz="8" w:space="0" w:color="auto"/>
            </w:tcBorders>
            <w:noWrap/>
            <w:vAlign w:val="bottom"/>
            <w:hideMark/>
          </w:tcPr>
          <w:p w14:paraId="3A462AE0"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xml:space="preserve">Sales assistant </w:t>
            </w:r>
          </w:p>
        </w:tc>
        <w:tc>
          <w:tcPr>
            <w:tcW w:w="956" w:type="pct"/>
            <w:tcBorders>
              <w:top w:val="nil"/>
              <w:left w:val="nil"/>
              <w:bottom w:val="single" w:sz="8" w:space="0" w:color="auto"/>
              <w:right w:val="single" w:sz="8" w:space="0" w:color="auto"/>
            </w:tcBorders>
            <w:noWrap/>
            <w:vAlign w:val="bottom"/>
            <w:hideMark/>
          </w:tcPr>
          <w:p w14:paraId="30E79EE7"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xml:space="preserve">Agency Catering </w:t>
            </w:r>
          </w:p>
        </w:tc>
        <w:tc>
          <w:tcPr>
            <w:tcW w:w="914" w:type="pct"/>
            <w:tcBorders>
              <w:top w:val="nil"/>
              <w:left w:val="nil"/>
              <w:bottom w:val="single" w:sz="8" w:space="0" w:color="auto"/>
              <w:right w:val="single" w:sz="8" w:space="0" w:color="auto"/>
            </w:tcBorders>
            <w:noWrap/>
            <w:vAlign w:val="bottom"/>
            <w:hideMark/>
          </w:tcPr>
          <w:p w14:paraId="40C7E15B"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Volunteer</w:t>
            </w:r>
          </w:p>
        </w:tc>
        <w:tc>
          <w:tcPr>
            <w:tcW w:w="920" w:type="pct"/>
            <w:tcBorders>
              <w:top w:val="nil"/>
              <w:left w:val="nil"/>
              <w:bottom w:val="single" w:sz="8" w:space="0" w:color="auto"/>
              <w:right w:val="single" w:sz="8" w:space="0" w:color="auto"/>
            </w:tcBorders>
            <w:noWrap/>
            <w:vAlign w:val="bottom"/>
            <w:hideMark/>
          </w:tcPr>
          <w:p w14:paraId="4F1D26F1"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r>
      <w:tr w:rsidR="007F7408" w:rsidRPr="00EE76C3" w14:paraId="4605C3A1" w14:textId="77777777" w:rsidTr="00602F84">
        <w:trPr>
          <w:trHeight w:val="300"/>
        </w:trPr>
        <w:tc>
          <w:tcPr>
            <w:tcW w:w="628" w:type="pct"/>
            <w:tcBorders>
              <w:top w:val="nil"/>
              <w:left w:val="single" w:sz="8" w:space="0" w:color="auto"/>
              <w:bottom w:val="nil"/>
              <w:right w:val="single" w:sz="8" w:space="0" w:color="auto"/>
            </w:tcBorders>
            <w:noWrap/>
            <w:vAlign w:val="bottom"/>
            <w:hideMark/>
          </w:tcPr>
          <w:p w14:paraId="3C892A1F"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548" w:type="pct"/>
            <w:tcBorders>
              <w:top w:val="nil"/>
              <w:left w:val="nil"/>
              <w:bottom w:val="single" w:sz="8" w:space="0" w:color="auto"/>
              <w:right w:val="single" w:sz="8" w:space="0" w:color="auto"/>
            </w:tcBorders>
            <w:noWrap/>
            <w:vAlign w:val="bottom"/>
            <w:hideMark/>
          </w:tcPr>
          <w:p w14:paraId="7521C9CA" w14:textId="77777777" w:rsidR="00226273" w:rsidRPr="00226273" w:rsidRDefault="00226273" w:rsidP="00717EEC">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13</w:t>
            </w:r>
          </w:p>
        </w:tc>
        <w:tc>
          <w:tcPr>
            <w:tcW w:w="1034" w:type="pct"/>
            <w:tcBorders>
              <w:top w:val="nil"/>
              <w:left w:val="nil"/>
              <w:bottom w:val="single" w:sz="8" w:space="0" w:color="auto"/>
              <w:right w:val="single" w:sz="8" w:space="0" w:color="auto"/>
            </w:tcBorders>
            <w:noWrap/>
            <w:vAlign w:val="bottom"/>
            <w:hideMark/>
          </w:tcPr>
          <w:p w14:paraId="2C47451E"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Sales assistant</w:t>
            </w:r>
          </w:p>
        </w:tc>
        <w:tc>
          <w:tcPr>
            <w:tcW w:w="956" w:type="pct"/>
            <w:tcBorders>
              <w:top w:val="nil"/>
              <w:left w:val="nil"/>
              <w:bottom w:val="single" w:sz="8" w:space="0" w:color="auto"/>
              <w:right w:val="single" w:sz="8" w:space="0" w:color="auto"/>
            </w:tcBorders>
            <w:noWrap/>
            <w:vAlign w:val="bottom"/>
            <w:hideMark/>
          </w:tcPr>
          <w:p w14:paraId="453357C1"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Cleaner</w:t>
            </w:r>
          </w:p>
        </w:tc>
        <w:tc>
          <w:tcPr>
            <w:tcW w:w="914" w:type="pct"/>
            <w:tcBorders>
              <w:top w:val="nil"/>
              <w:left w:val="nil"/>
              <w:bottom w:val="single" w:sz="8" w:space="0" w:color="auto"/>
              <w:right w:val="single" w:sz="8" w:space="0" w:color="auto"/>
            </w:tcBorders>
            <w:noWrap/>
            <w:vAlign w:val="bottom"/>
            <w:hideMark/>
          </w:tcPr>
          <w:p w14:paraId="5DBA685E"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xml:space="preserve">Care-home </w:t>
            </w:r>
          </w:p>
        </w:tc>
        <w:tc>
          <w:tcPr>
            <w:tcW w:w="920" w:type="pct"/>
            <w:tcBorders>
              <w:top w:val="nil"/>
              <w:left w:val="nil"/>
              <w:bottom w:val="single" w:sz="8" w:space="0" w:color="auto"/>
              <w:right w:val="single" w:sz="8" w:space="0" w:color="auto"/>
            </w:tcBorders>
            <w:noWrap/>
            <w:vAlign w:val="bottom"/>
            <w:hideMark/>
          </w:tcPr>
          <w:p w14:paraId="5342D582"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r>
      <w:tr w:rsidR="007F7408" w:rsidRPr="00EE76C3" w14:paraId="2F2C9EE2" w14:textId="77777777" w:rsidTr="00602F84">
        <w:trPr>
          <w:trHeight w:val="300"/>
        </w:trPr>
        <w:tc>
          <w:tcPr>
            <w:tcW w:w="628" w:type="pct"/>
            <w:tcBorders>
              <w:top w:val="nil"/>
              <w:left w:val="single" w:sz="8" w:space="0" w:color="auto"/>
              <w:bottom w:val="double" w:sz="6" w:space="0" w:color="auto"/>
              <w:right w:val="single" w:sz="8" w:space="0" w:color="auto"/>
            </w:tcBorders>
            <w:noWrap/>
            <w:vAlign w:val="bottom"/>
            <w:hideMark/>
          </w:tcPr>
          <w:p w14:paraId="662EC470"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548" w:type="pct"/>
            <w:tcBorders>
              <w:top w:val="nil"/>
              <w:left w:val="nil"/>
              <w:bottom w:val="double" w:sz="6" w:space="0" w:color="auto"/>
              <w:right w:val="single" w:sz="8" w:space="0" w:color="auto"/>
            </w:tcBorders>
            <w:noWrap/>
            <w:vAlign w:val="bottom"/>
            <w:hideMark/>
          </w:tcPr>
          <w:p w14:paraId="2B32EB6F" w14:textId="77777777" w:rsidR="00226273" w:rsidRPr="00226273" w:rsidRDefault="00226273" w:rsidP="00717EEC">
            <w:pPr>
              <w:spacing w:after="0" w:line="240" w:lineRule="auto"/>
              <w:contextualSpacing/>
              <w:jc w:val="center"/>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22</w:t>
            </w:r>
          </w:p>
        </w:tc>
        <w:tc>
          <w:tcPr>
            <w:tcW w:w="1034" w:type="pct"/>
            <w:tcBorders>
              <w:top w:val="nil"/>
              <w:left w:val="nil"/>
              <w:bottom w:val="double" w:sz="6" w:space="0" w:color="auto"/>
              <w:right w:val="single" w:sz="8" w:space="0" w:color="auto"/>
            </w:tcBorders>
            <w:noWrap/>
            <w:vAlign w:val="bottom"/>
            <w:hideMark/>
          </w:tcPr>
          <w:p w14:paraId="5B7EC6A2"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Seamstress/ironing</w:t>
            </w:r>
          </w:p>
        </w:tc>
        <w:tc>
          <w:tcPr>
            <w:tcW w:w="956" w:type="pct"/>
            <w:tcBorders>
              <w:top w:val="nil"/>
              <w:left w:val="nil"/>
              <w:bottom w:val="double" w:sz="6" w:space="0" w:color="auto"/>
              <w:right w:val="single" w:sz="8" w:space="0" w:color="auto"/>
            </w:tcBorders>
            <w:noWrap/>
            <w:vAlign w:val="bottom"/>
            <w:hideMark/>
          </w:tcPr>
          <w:p w14:paraId="29970F5E"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Semi-skilled factory</w:t>
            </w:r>
          </w:p>
        </w:tc>
        <w:tc>
          <w:tcPr>
            <w:tcW w:w="914" w:type="pct"/>
            <w:tcBorders>
              <w:top w:val="nil"/>
              <w:left w:val="nil"/>
              <w:bottom w:val="double" w:sz="6" w:space="0" w:color="auto"/>
              <w:right w:val="single" w:sz="8" w:space="0" w:color="auto"/>
            </w:tcBorders>
            <w:noWrap/>
            <w:vAlign w:val="bottom"/>
            <w:hideMark/>
          </w:tcPr>
          <w:p w14:paraId="23354CD0"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c>
          <w:tcPr>
            <w:tcW w:w="920" w:type="pct"/>
            <w:tcBorders>
              <w:top w:val="nil"/>
              <w:left w:val="nil"/>
              <w:bottom w:val="double" w:sz="6" w:space="0" w:color="auto"/>
              <w:right w:val="single" w:sz="8" w:space="0" w:color="auto"/>
            </w:tcBorders>
            <w:noWrap/>
            <w:vAlign w:val="bottom"/>
            <w:hideMark/>
          </w:tcPr>
          <w:p w14:paraId="4ED07BDD" w14:textId="77777777" w:rsidR="00226273" w:rsidRPr="00226273" w:rsidRDefault="00226273" w:rsidP="00717EEC">
            <w:pPr>
              <w:spacing w:after="0" w:line="240" w:lineRule="auto"/>
              <w:contextualSpacing/>
              <w:rPr>
                <w:rFonts w:ascii="Aptos Narrow" w:eastAsia="Times New Roman" w:hAnsi="Aptos Narrow" w:cs="Times New Roman"/>
                <w:color w:val="000000"/>
                <w:sz w:val="20"/>
                <w:szCs w:val="20"/>
                <w:lang w:eastAsia="en-GB"/>
              </w:rPr>
            </w:pPr>
            <w:r w:rsidRPr="00226273">
              <w:rPr>
                <w:rFonts w:ascii="Aptos Narrow" w:eastAsia="Times New Roman" w:hAnsi="Aptos Narrow" w:cs="Times New Roman"/>
                <w:color w:val="000000"/>
                <w:sz w:val="20"/>
                <w:szCs w:val="20"/>
                <w:lang w:eastAsia="en-GB"/>
              </w:rPr>
              <w:t> </w:t>
            </w:r>
          </w:p>
        </w:tc>
      </w:tr>
    </w:tbl>
    <w:p w14:paraId="5D9FC1D4" w14:textId="77777777" w:rsidR="0076004F" w:rsidRPr="00B730B7" w:rsidRDefault="0076004F" w:rsidP="00517415">
      <w:pPr>
        <w:spacing w:line="480" w:lineRule="auto"/>
        <w:rPr>
          <w:rFonts w:ascii="Calibri" w:hAnsi="Calibri" w:cs="Calibri"/>
        </w:rPr>
      </w:pPr>
    </w:p>
    <w:p w14:paraId="0C7925E9" w14:textId="77777777" w:rsidR="00602F84" w:rsidRPr="00B730B7" w:rsidRDefault="00602F84">
      <w:pPr>
        <w:spacing w:line="480" w:lineRule="auto"/>
        <w:rPr>
          <w:rFonts w:ascii="Calibri" w:hAnsi="Calibri" w:cs="Calibri"/>
        </w:rPr>
      </w:pPr>
    </w:p>
    <w:sectPr w:rsidR="00602F84" w:rsidRPr="00B730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3D22E" w14:textId="77777777" w:rsidR="0035245F" w:rsidRDefault="0035245F" w:rsidP="00374593">
      <w:pPr>
        <w:spacing w:after="0" w:line="240" w:lineRule="auto"/>
      </w:pPr>
      <w:r>
        <w:separator/>
      </w:r>
    </w:p>
  </w:endnote>
  <w:endnote w:type="continuationSeparator" w:id="0">
    <w:p w14:paraId="3B5C46B8" w14:textId="77777777" w:rsidR="0035245F" w:rsidRDefault="0035245F" w:rsidP="00374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FCB1F" w14:textId="77777777" w:rsidR="0035245F" w:rsidRDefault="0035245F" w:rsidP="00374593">
      <w:pPr>
        <w:spacing w:after="0" w:line="240" w:lineRule="auto"/>
      </w:pPr>
      <w:r>
        <w:separator/>
      </w:r>
    </w:p>
  </w:footnote>
  <w:footnote w:type="continuationSeparator" w:id="0">
    <w:p w14:paraId="0B288482" w14:textId="77777777" w:rsidR="0035245F" w:rsidRDefault="0035245F" w:rsidP="00374593">
      <w:pPr>
        <w:spacing w:after="0" w:line="240" w:lineRule="auto"/>
      </w:pPr>
      <w:r>
        <w:continuationSeparator/>
      </w:r>
    </w:p>
  </w:footnote>
  <w:footnote w:id="1">
    <w:p w14:paraId="58FDA023" w14:textId="1E3E0F73" w:rsidR="004A1439" w:rsidRDefault="004A1439" w:rsidP="004A1439">
      <w:pPr>
        <w:pStyle w:val="FootnoteText"/>
      </w:pPr>
      <w:r>
        <w:rPr>
          <w:rStyle w:val="FootnoteReference"/>
        </w:rPr>
        <w:footnoteRef/>
      </w:r>
      <w:r>
        <w:t xml:space="preserve"> We acknowledge that 'employment' is an imperfect term for our</w:t>
      </w:r>
      <w:r w:rsidR="00CE26CA">
        <w:t xml:space="preserve"> study</w:t>
      </w:r>
      <w:r>
        <w:t>, as our sample includes individuals who were at various times unemployed, engaged in volunteer work, illegal activities, or were self-employed. Nonetheless, we retain the term because the majority of the sample was in some form of paid employment—including agency or temporary contract work—across their life course. While 'work' was considered as an alternative, it failed to adequately capture the crucial relationships with bosses, owners, and co-workers that are central to the processes of racialized capitalism under investigation</w:t>
      </w:r>
      <w:r w:rsidR="0048349D">
        <w:t>.</w:t>
      </w:r>
    </w:p>
  </w:footnote>
  <w:footnote w:id="2">
    <w:p w14:paraId="388612B7" w14:textId="4C5DD486" w:rsidR="00374593" w:rsidRPr="00247E12" w:rsidRDefault="00374593" w:rsidP="00374593">
      <w:pPr>
        <w:pStyle w:val="FootnoteText"/>
      </w:pPr>
      <w:r w:rsidRPr="00247E12">
        <w:rPr>
          <w:rStyle w:val="FootnoteReference"/>
        </w:rPr>
        <w:footnoteRef/>
      </w:r>
      <w:r w:rsidRPr="00247E12">
        <w:t xml:space="preserve"> </w:t>
      </w:r>
      <w:r w:rsidR="00D329F7" w:rsidRPr="00247E12">
        <w:t>We use</w:t>
      </w:r>
      <w:r w:rsidR="004D5F97" w:rsidRPr="00247E12">
        <w:t xml:space="preserve"> the term</w:t>
      </w:r>
      <w:r w:rsidR="00D329F7" w:rsidRPr="00247E12">
        <w:t xml:space="preserve"> "Black minoriti</w:t>
      </w:r>
      <w:r w:rsidR="00FE37BC">
        <w:t>z</w:t>
      </w:r>
      <w:r w:rsidR="00D329F7" w:rsidRPr="00247E12">
        <w:t xml:space="preserve">ed ethnic workers” to collectively describe our interview sample as this has close resemblance to </w:t>
      </w:r>
      <w:r w:rsidR="00187893" w:rsidRPr="00247E12">
        <w:t>interviewees’</w:t>
      </w:r>
      <w:r w:rsidR="00D329F7" w:rsidRPr="00247E12">
        <w:t xml:space="preserve"> own identification. </w:t>
      </w:r>
      <w:r w:rsidR="007A7475" w:rsidRPr="00247E12">
        <w:t xml:space="preserve">The particular configuration of </w:t>
      </w:r>
      <w:r w:rsidR="00A32204" w:rsidRPr="00247E12">
        <w:t>workers with SCD meant that o</w:t>
      </w:r>
      <w:r w:rsidR="00D329F7" w:rsidRPr="00247E12">
        <w:t xml:space="preserve">ur interviewees explicitly identified as </w:t>
      </w:r>
      <w:r w:rsidR="00EE73D5" w:rsidRPr="00247E12">
        <w:t>‘</w:t>
      </w:r>
      <w:r w:rsidR="00D329F7" w:rsidRPr="00247E12">
        <w:t>Black</w:t>
      </w:r>
      <w:r w:rsidR="00EE73D5" w:rsidRPr="00247E12">
        <w:t>’</w:t>
      </w:r>
      <w:r w:rsidR="00D329F7" w:rsidRPr="00247E12">
        <w:t xml:space="preserve"> or </w:t>
      </w:r>
      <w:r w:rsidR="00EE73D5" w:rsidRPr="00247E12">
        <w:t>‘</w:t>
      </w:r>
      <w:r w:rsidR="00D329F7" w:rsidRPr="00247E12">
        <w:t>Asian</w:t>
      </w:r>
      <w:r w:rsidR="00EE73D5" w:rsidRPr="00247E12">
        <w:t>’</w:t>
      </w:r>
      <w:r w:rsidR="00D329F7" w:rsidRPr="00247E12">
        <w:t xml:space="preserve"> or </w:t>
      </w:r>
      <w:r w:rsidR="00A223E0" w:rsidRPr="00247E12">
        <w:t>were from</w:t>
      </w:r>
      <w:r w:rsidR="00D329F7" w:rsidRPr="00247E12">
        <w:t xml:space="preserve"> mixed ethnic backgrounds but identified themselves as </w:t>
      </w:r>
      <w:r w:rsidR="00EE73D5" w:rsidRPr="00247E12">
        <w:t>‘</w:t>
      </w:r>
      <w:r w:rsidR="00D329F7" w:rsidRPr="00247E12">
        <w:t>Black</w:t>
      </w:r>
      <w:r w:rsidR="00EE73D5" w:rsidRPr="00247E12">
        <w:t>’</w:t>
      </w:r>
      <w:r w:rsidR="00D329F7" w:rsidRPr="00247E12">
        <w:t xml:space="preserve">. We acknowledge that the term 'Black' </w:t>
      </w:r>
      <w:r w:rsidR="0076086D" w:rsidRPr="00247E12">
        <w:t>is</w:t>
      </w:r>
      <w:r w:rsidR="00D329F7" w:rsidRPr="00247E12">
        <w:t xml:space="preserve"> controversial</w:t>
      </w:r>
      <w:r w:rsidR="00940AAF" w:rsidRPr="00247E12">
        <w:t xml:space="preserve"> and </w:t>
      </w:r>
      <w:r w:rsidR="0076086D" w:rsidRPr="00247E12">
        <w:t xml:space="preserve">may land strangely </w:t>
      </w:r>
      <w:r w:rsidR="00EE73D5" w:rsidRPr="00247E12">
        <w:t xml:space="preserve">particularly </w:t>
      </w:r>
      <w:r w:rsidR="0076086D" w:rsidRPr="00247E12">
        <w:t>outside of Britain</w:t>
      </w:r>
      <w:r w:rsidR="00D329F7" w:rsidRPr="00247E12">
        <w:t xml:space="preserve"> and </w:t>
      </w:r>
      <w:r w:rsidR="00940AAF" w:rsidRPr="00247E12">
        <w:t xml:space="preserve">also that </w:t>
      </w:r>
      <w:r w:rsidR="00D329F7" w:rsidRPr="00247E12">
        <w:t xml:space="preserve">collective terms can be </w:t>
      </w:r>
      <w:r w:rsidR="0049192D" w:rsidRPr="00247E12">
        <w:t>especiall</w:t>
      </w:r>
      <w:r w:rsidR="00D329F7" w:rsidRPr="00247E12">
        <w:t>y problematic.</w:t>
      </w:r>
      <w:r w:rsidR="00290FC5">
        <w:t xml:space="preserve"> Our</w:t>
      </w:r>
      <w:r w:rsidR="00D329F7" w:rsidRPr="00247E12">
        <w:t xml:space="preserve"> use of this collective term does not imply homogeneity of opinion or experience among individuals who self-identify or are identified within it. Whe</w:t>
      </w:r>
      <w:r w:rsidR="00247E12">
        <w:t>re</w:t>
      </w:r>
      <w:r w:rsidR="00D329F7" w:rsidRPr="00247E12">
        <w:t xml:space="preserve"> relevant, we specify more detailed categories of </w:t>
      </w:r>
      <w:r w:rsidR="003036D4" w:rsidRPr="00247E12">
        <w:t xml:space="preserve">claimed </w:t>
      </w:r>
      <w:r w:rsidR="00D329F7" w:rsidRPr="00247E12">
        <w:t>ethnicity.</w:t>
      </w:r>
    </w:p>
  </w:footnote>
  <w:footnote w:id="3">
    <w:p w14:paraId="6A21C202" w14:textId="1BB02C03" w:rsidR="001C5168" w:rsidRPr="00247E12" w:rsidRDefault="001C5168" w:rsidP="001C5168">
      <w:pPr>
        <w:pStyle w:val="FootnoteText"/>
      </w:pPr>
      <w:r w:rsidRPr="00247E12">
        <w:rPr>
          <w:rStyle w:val="FootnoteReference"/>
        </w:rPr>
        <w:footnoteRef/>
      </w:r>
      <w:r w:rsidRPr="00247E12">
        <w:t xml:space="preserve"> </w:t>
      </w:r>
      <w:r w:rsidR="007053D3" w:rsidRPr="00247E12">
        <w:t>The "Windrush" generation refers to economic migrants who arrived in the UK from Caribbean countries between 1948 and 1973, many of whom took jobs in the early NHS and other sectors experiencing a post-war labo</w:t>
      </w:r>
      <w:r w:rsidR="00B37481" w:rsidRPr="00247E12">
        <w:t>u</w:t>
      </w:r>
      <w:r w:rsidR="007053D3" w:rsidRPr="00247E12">
        <w:t>r shortage. The term derives from the "HM</w:t>
      </w:r>
      <w:r w:rsidR="00B37481" w:rsidRPr="00247E12">
        <w:t>S</w:t>
      </w:r>
      <w:r w:rsidR="007053D3" w:rsidRPr="00247E12">
        <w:t xml:space="preserve"> Empire Windrush" ship, which brought one of the first large groups to the UK in 1948.</w:t>
      </w:r>
    </w:p>
  </w:footnote>
  <w:footnote w:id="4">
    <w:p w14:paraId="03A3AEE1" w14:textId="3D61897B" w:rsidR="00257510" w:rsidRPr="00247E12" w:rsidRDefault="00257510" w:rsidP="00257510">
      <w:pPr>
        <w:pStyle w:val="FootnoteText"/>
      </w:pPr>
      <w:r w:rsidRPr="00247E12">
        <w:rPr>
          <w:rStyle w:val="FootnoteReference"/>
        </w:rPr>
        <w:footnoteRef/>
      </w:r>
      <w:r w:rsidRPr="00247E12">
        <w:t xml:space="preserve"> </w:t>
      </w:r>
      <w:r w:rsidR="008F2B56" w:rsidRPr="00247E12">
        <w:t>In 2017 it</w:t>
      </w:r>
      <w:r w:rsidRPr="00247E12">
        <w:t xml:space="preserve"> emerged that hundreds of Commonwealth citizens, many of whom were from the ‘Windrush’ generation, had been wrongly detained, deported and denied legal rights.</w:t>
      </w:r>
    </w:p>
  </w:footnote>
  <w:footnote w:id="5">
    <w:p w14:paraId="520B9898" w14:textId="57547761" w:rsidR="00D05F2F" w:rsidRPr="009C3CCE" w:rsidRDefault="00D05F2F" w:rsidP="00D05F2F">
      <w:pPr>
        <w:pStyle w:val="FootnoteText"/>
        <w:rPr>
          <w:sz w:val="16"/>
          <w:szCs w:val="16"/>
        </w:rPr>
      </w:pPr>
      <w:r w:rsidRPr="00247E12">
        <w:rPr>
          <w:rStyle w:val="FootnoteReference"/>
        </w:rPr>
        <w:footnoteRef/>
      </w:r>
      <w:r w:rsidRPr="00247E12">
        <w:t xml:space="preserve"> </w:t>
      </w:r>
      <w:r w:rsidRPr="00247E12">
        <w:rPr>
          <w:rFonts w:asciiTheme="minorHAnsi" w:hAnsiTheme="minorHAnsi" w:cstheme="minorHAnsi"/>
          <w:bCs/>
          <w:sz w:val="16"/>
          <w:szCs w:val="16"/>
        </w:rPr>
        <w:t>This is actually a double misunderstanding, since the fictional Uncle Tom in Stowe’s (1852) novel in fact lays down his life to facilitate the escape of two enslaved women</w:t>
      </w:r>
      <w:r w:rsidR="008B5E9D" w:rsidRPr="00247E12">
        <w:rPr>
          <w:rFonts w:asciiTheme="minorHAnsi" w:hAnsiTheme="minorHAnsi" w:cstheme="minorHAnsi"/>
          <w:bCs/>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F71CCB"/>
    <w:multiLevelType w:val="multilevel"/>
    <w:tmpl w:val="9D0E9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2007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593"/>
    <w:rsid w:val="00001702"/>
    <w:rsid w:val="00005A82"/>
    <w:rsid w:val="000078F3"/>
    <w:rsid w:val="000122E6"/>
    <w:rsid w:val="000151BA"/>
    <w:rsid w:val="00015FB9"/>
    <w:rsid w:val="00017F33"/>
    <w:rsid w:val="0002234B"/>
    <w:rsid w:val="00026539"/>
    <w:rsid w:val="000310D0"/>
    <w:rsid w:val="00031BA4"/>
    <w:rsid w:val="00032116"/>
    <w:rsid w:val="00033327"/>
    <w:rsid w:val="00035321"/>
    <w:rsid w:val="000364F6"/>
    <w:rsid w:val="00037260"/>
    <w:rsid w:val="00045162"/>
    <w:rsid w:val="00057A8A"/>
    <w:rsid w:val="00057D38"/>
    <w:rsid w:val="00066F41"/>
    <w:rsid w:val="0007165E"/>
    <w:rsid w:val="000724FB"/>
    <w:rsid w:val="000741E4"/>
    <w:rsid w:val="0007577A"/>
    <w:rsid w:val="00081630"/>
    <w:rsid w:val="00082F77"/>
    <w:rsid w:val="0008437D"/>
    <w:rsid w:val="00084F8E"/>
    <w:rsid w:val="000861F3"/>
    <w:rsid w:val="00090444"/>
    <w:rsid w:val="00093399"/>
    <w:rsid w:val="00094543"/>
    <w:rsid w:val="000A1D79"/>
    <w:rsid w:val="000A3873"/>
    <w:rsid w:val="000A4610"/>
    <w:rsid w:val="000A4E24"/>
    <w:rsid w:val="000A5AD1"/>
    <w:rsid w:val="000A60AA"/>
    <w:rsid w:val="000A6921"/>
    <w:rsid w:val="000B191B"/>
    <w:rsid w:val="000B23EB"/>
    <w:rsid w:val="000B7915"/>
    <w:rsid w:val="000C2B69"/>
    <w:rsid w:val="000C4AD9"/>
    <w:rsid w:val="000D16D8"/>
    <w:rsid w:val="000D527D"/>
    <w:rsid w:val="000D54FC"/>
    <w:rsid w:val="000E471B"/>
    <w:rsid w:val="000E5E39"/>
    <w:rsid w:val="000E6846"/>
    <w:rsid w:val="000F3905"/>
    <w:rsid w:val="000F4E0B"/>
    <w:rsid w:val="000F4E66"/>
    <w:rsid w:val="000F54F6"/>
    <w:rsid w:val="000F6D4D"/>
    <w:rsid w:val="000F6E4A"/>
    <w:rsid w:val="000F728B"/>
    <w:rsid w:val="001104E3"/>
    <w:rsid w:val="001107CD"/>
    <w:rsid w:val="00110EB4"/>
    <w:rsid w:val="0011112B"/>
    <w:rsid w:val="00113B0C"/>
    <w:rsid w:val="001140C8"/>
    <w:rsid w:val="00115754"/>
    <w:rsid w:val="0011722D"/>
    <w:rsid w:val="00126D84"/>
    <w:rsid w:val="00130804"/>
    <w:rsid w:val="00132FBF"/>
    <w:rsid w:val="001350F5"/>
    <w:rsid w:val="00135DCE"/>
    <w:rsid w:val="00145DEC"/>
    <w:rsid w:val="001468A7"/>
    <w:rsid w:val="001468D1"/>
    <w:rsid w:val="00150B18"/>
    <w:rsid w:val="00150D15"/>
    <w:rsid w:val="00151BE8"/>
    <w:rsid w:val="001550B5"/>
    <w:rsid w:val="00155E3C"/>
    <w:rsid w:val="00157AB4"/>
    <w:rsid w:val="0016734F"/>
    <w:rsid w:val="00167D3C"/>
    <w:rsid w:val="00172918"/>
    <w:rsid w:val="00176BD9"/>
    <w:rsid w:val="00176D2F"/>
    <w:rsid w:val="0018271D"/>
    <w:rsid w:val="00182D27"/>
    <w:rsid w:val="00186400"/>
    <w:rsid w:val="00187893"/>
    <w:rsid w:val="00193D7E"/>
    <w:rsid w:val="001941B1"/>
    <w:rsid w:val="00195AB8"/>
    <w:rsid w:val="00196B2C"/>
    <w:rsid w:val="00197707"/>
    <w:rsid w:val="00197950"/>
    <w:rsid w:val="001A5DA2"/>
    <w:rsid w:val="001A728E"/>
    <w:rsid w:val="001B31EF"/>
    <w:rsid w:val="001C3B06"/>
    <w:rsid w:val="001C4C83"/>
    <w:rsid w:val="001C5168"/>
    <w:rsid w:val="001D01FA"/>
    <w:rsid w:val="001D355C"/>
    <w:rsid w:val="001D4C4D"/>
    <w:rsid w:val="001E0AE8"/>
    <w:rsid w:val="001E1110"/>
    <w:rsid w:val="001E17A4"/>
    <w:rsid w:val="001E28D9"/>
    <w:rsid w:val="001E3FF0"/>
    <w:rsid w:val="001E5C84"/>
    <w:rsid w:val="001E60CC"/>
    <w:rsid w:val="001E7A35"/>
    <w:rsid w:val="001F0110"/>
    <w:rsid w:val="001F1507"/>
    <w:rsid w:val="001F2DB2"/>
    <w:rsid w:val="001F65EF"/>
    <w:rsid w:val="00201395"/>
    <w:rsid w:val="00201A8E"/>
    <w:rsid w:val="00203A87"/>
    <w:rsid w:val="00203E03"/>
    <w:rsid w:val="002065EF"/>
    <w:rsid w:val="002126A5"/>
    <w:rsid w:val="00214BDC"/>
    <w:rsid w:val="00226273"/>
    <w:rsid w:val="002301A3"/>
    <w:rsid w:val="002308A6"/>
    <w:rsid w:val="00230EFB"/>
    <w:rsid w:val="002313CF"/>
    <w:rsid w:val="00234D3D"/>
    <w:rsid w:val="00235821"/>
    <w:rsid w:val="00236838"/>
    <w:rsid w:val="00236B7E"/>
    <w:rsid w:val="00237F86"/>
    <w:rsid w:val="00243C44"/>
    <w:rsid w:val="00246643"/>
    <w:rsid w:val="00247E12"/>
    <w:rsid w:val="00250FBE"/>
    <w:rsid w:val="0025109C"/>
    <w:rsid w:val="00252880"/>
    <w:rsid w:val="00253272"/>
    <w:rsid w:val="00256F20"/>
    <w:rsid w:val="00257510"/>
    <w:rsid w:val="00262F50"/>
    <w:rsid w:val="00263C3F"/>
    <w:rsid w:val="00264702"/>
    <w:rsid w:val="00270669"/>
    <w:rsid w:val="00271086"/>
    <w:rsid w:val="002719EF"/>
    <w:rsid w:val="00274E40"/>
    <w:rsid w:val="00280501"/>
    <w:rsid w:val="00284B23"/>
    <w:rsid w:val="00286204"/>
    <w:rsid w:val="00287BD7"/>
    <w:rsid w:val="00287EB7"/>
    <w:rsid w:val="002908B2"/>
    <w:rsid w:val="00290DF7"/>
    <w:rsid w:val="00290FC5"/>
    <w:rsid w:val="002A26DD"/>
    <w:rsid w:val="002A5235"/>
    <w:rsid w:val="002A603D"/>
    <w:rsid w:val="002A64EE"/>
    <w:rsid w:val="002A6553"/>
    <w:rsid w:val="002A7ABE"/>
    <w:rsid w:val="002A7CDA"/>
    <w:rsid w:val="002B073A"/>
    <w:rsid w:val="002B3C05"/>
    <w:rsid w:val="002B3D1A"/>
    <w:rsid w:val="002B4CDD"/>
    <w:rsid w:val="002B5F79"/>
    <w:rsid w:val="002B6B1B"/>
    <w:rsid w:val="002B775D"/>
    <w:rsid w:val="002B7D9A"/>
    <w:rsid w:val="002D220C"/>
    <w:rsid w:val="002D38EF"/>
    <w:rsid w:val="002D4C76"/>
    <w:rsid w:val="002E5541"/>
    <w:rsid w:val="002F50B9"/>
    <w:rsid w:val="00300610"/>
    <w:rsid w:val="003036D4"/>
    <w:rsid w:val="00304142"/>
    <w:rsid w:val="00304493"/>
    <w:rsid w:val="0030564A"/>
    <w:rsid w:val="00305B94"/>
    <w:rsid w:val="003106EF"/>
    <w:rsid w:val="00315C7D"/>
    <w:rsid w:val="00321AF7"/>
    <w:rsid w:val="00325860"/>
    <w:rsid w:val="0033083C"/>
    <w:rsid w:val="0033125E"/>
    <w:rsid w:val="00336F21"/>
    <w:rsid w:val="003372F1"/>
    <w:rsid w:val="00340479"/>
    <w:rsid w:val="00340F3D"/>
    <w:rsid w:val="00342B5D"/>
    <w:rsid w:val="003437EA"/>
    <w:rsid w:val="003441E7"/>
    <w:rsid w:val="00345FC0"/>
    <w:rsid w:val="0035245F"/>
    <w:rsid w:val="0037291D"/>
    <w:rsid w:val="00374593"/>
    <w:rsid w:val="00376134"/>
    <w:rsid w:val="0038080E"/>
    <w:rsid w:val="00381D2B"/>
    <w:rsid w:val="00382454"/>
    <w:rsid w:val="00383182"/>
    <w:rsid w:val="00383E4F"/>
    <w:rsid w:val="003851C3"/>
    <w:rsid w:val="00387E92"/>
    <w:rsid w:val="00390500"/>
    <w:rsid w:val="00390867"/>
    <w:rsid w:val="003A071B"/>
    <w:rsid w:val="003A0E0F"/>
    <w:rsid w:val="003A2547"/>
    <w:rsid w:val="003A2A88"/>
    <w:rsid w:val="003A5BD7"/>
    <w:rsid w:val="003A665C"/>
    <w:rsid w:val="003A7EF3"/>
    <w:rsid w:val="003B1852"/>
    <w:rsid w:val="003B19CB"/>
    <w:rsid w:val="003B224D"/>
    <w:rsid w:val="003C141B"/>
    <w:rsid w:val="003D6B61"/>
    <w:rsid w:val="003E19C8"/>
    <w:rsid w:val="003E6689"/>
    <w:rsid w:val="003E67A3"/>
    <w:rsid w:val="003E6B61"/>
    <w:rsid w:val="003F51DE"/>
    <w:rsid w:val="003F5ECC"/>
    <w:rsid w:val="003F70DF"/>
    <w:rsid w:val="0040026D"/>
    <w:rsid w:val="00401119"/>
    <w:rsid w:val="004024F9"/>
    <w:rsid w:val="00407EFB"/>
    <w:rsid w:val="00410431"/>
    <w:rsid w:val="004105F5"/>
    <w:rsid w:val="00415C88"/>
    <w:rsid w:val="00417A96"/>
    <w:rsid w:val="004209BB"/>
    <w:rsid w:val="00420CF6"/>
    <w:rsid w:val="00421914"/>
    <w:rsid w:val="00424485"/>
    <w:rsid w:val="00424FCE"/>
    <w:rsid w:val="00426B69"/>
    <w:rsid w:val="0043295B"/>
    <w:rsid w:val="0044217C"/>
    <w:rsid w:val="00442D47"/>
    <w:rsid w:val="004472BA"/>
    <w:rsid w:val="00450629"/>
    <w:rsid w:val="004607C5"/>
    <w:rsid w:val="00460D8F"/>
    <w:rsid w:val="0046191B"/>
    <w:rsid w:val="00462865"/>
    <w:rsid w:val="00463B9D"/>
    <w:rsid w:val="004647DE"/>
    <w:rsid w:val="00465891"/>
    <w:rsid w:val="004661E1"/>
    <w:rsid w:val="00466290"/>
    <w:rsid w:val="00470A3D"/>
    <w:rsid w:val="00470D90"/>
    <w:rsid w:val="00473070"/>
    <w:rsid w:val="00473F74"/>
    <w:rsid w:val="00477970"/>
    <w:rsid w:val="0048349D"/>
    <w:rsid w:val="004848D2"/>
    <w:rsid w:val="00484B79"/>
    <w:rsid w:val="004852C2"/>
    <w:rsid w:val="00486075"/>
    <w:rsid w:val="00490F08"/>
    <w:rsid w:val="0049192D"/>
    <w:rsid w:val="00492AA7"/>
    <w:rsid w:val="00494F9D"/>
    <w:rsid w:val="004959CE"/>
    <w:rsid w:val="004A0604"/>
    <w:rsid w:val="004A1439"/>
    <w:rsid w:val="004A21F0"/>
    <w:rsid w:val="004A22C6"/>
    <w:rsid w:val="004A2ED6"/>
    <w:rsid w:val="004A37D2"/>
    <w:rsid w:val="004B4F74"/>
    <w:rsid w:val="004C178B"/>
    <w:rsid w:val="004C3C8C"/>
    <w:rsid w:val="004C5136"/>
    <w:rsid w:val="004C616B"/>
    <w:rsid w:val="004C67A1"/>
    <w:rsid w:val="004C7132"/>
    <w:rsid w:val="004D1F76"/>
    <w:rsid w:val="004D3564"/>
    <w:rsid w:val="004D5F97"/>
    <w:rsid w:val="004E04CF"/>
    <w:rsid w:val="004E46A6"/>
    <w:rsid w:val="004E665F"/>
    <w:rsid w:val="004F1F18"/>
    <w:rsid w:val="004F3CBF"/>
    <w:rsid w:val="005039C6"/>
    <w:rsid w:val="0050408C"/>
    <w:rsid w:val="00515ADD"/>
    <w:rsid w:val="005161DD"/>
    <w:rsid w:val="00516C92"/>
    <w:rsid w:val="00517415"/>
    <w:rsid w:val="00520958"/>
    <w:rsid w:val="005252C3"/>
    <w:rsid w:val="00527636"/>
    <w:rsid w:val="00531037"/>
    <w:rsid w:val="0053263B"/>
    <w:rsid w:val="00534FCF"/>
    <w:rsid w:val="00536E56"/>
    <w:rsid w:val="00544BA0"/>
    <w:rsid w:val="0054562E"/>
    <w:rsid w:val="00546583"/>
    <w:rsid w:val="005471C6"/>
    <w:rsid w:val="005473AE"/>
    <w:rsid w:val="00547CDD"/>
    <w:rsid w:val="00551191"/>
    <w:rsid w:val="00551539"/>
    <w:rsid w:val="00553CED"/>
    <w:rsid w:val="00554D61"/>
    <w:rsid w:val="0055728A"/>
    <w:rsid w:val="00557F84"/>
    <w:rsid w:val="00564BCD"/>
    <w:rsid w:val="00565025"/>
    <w:rsid w:val="00571441"/>
    <w:rsid w:val="0057377D"/>
    <w:rsid w:val="0057433E"/>
    <w:rsid w:val="0058017B"/>
    <w:rsid w:val="00581E2E"/>
    <w:rsid w:val="00582819"/>
    <w:rsid w:val="00584288"/>
    <w:rsid w:val="00584F81"/>
    <w:rsid w:val="00586227"/>
    <w:rsid w:val="00586B54"/>
    <w:rsid w:val="005926CC"/>
    <w:rsid w:val="0059406A"/>
    <w:rsid w:val="00597358"/>
    <w:rsid w:val="005A0D99"/>
    <w:rsid w:val="005A2A95"/>
    <w:rsid w:val="005A4327"/>
    <w:rsid w:val="005A7CB9"/>
    <w:rsid w:val="005B021E"/>
    <w:rsid w:val="005B199F"/>
    <w:rsid w:val="005B28B4"/>
    <w:rsid w:val="005B5D85"/>
    <w:rsid w:val="005D17A3"/>
    <w:rsid w:val="005D5071"/>
    <w:rsid w:val="005E0D16"/>
    <w:rsid w:val="005E1EEB"/>
    <w:rsid w:val="005E20B5"/>
    <w:rsid w:val="005E67C1"/>
    <w:rsid w:val="005E7573"/>
    <w:rsid w:val="005F2DC2"/>
    <w:rsid w:val="005F31DF"/>
    <w:rsid w:val="00602F84"/>
    <w:rsid w:val="00603F21"/>
    <w:rsid w:val="006046D6"/>
    <w:rsid w:val="006055A0"/>
    <w:rsid w:val="00606D3A"/>
    <w:rsid w:val="00606F0C"/>
    <w:rsid w:val="00617AF7"/>
    <w:rsid w:val="006211E7"/>
    <w:rsid w:val="0062476D"/>
    <w:rsid w:val="006260E7"/>
    <w:rsid w:val="00626C5D"/>
    <w:rsid w:val="00632C73"/>
    <w:rsid w:val="006351C9"/>
    <w:rsid w:val="00635926"/>
    <w:rsid w:val="00635EE0"/>
    <w:rsid w:val="00635F9A"/>
    <w:rsid w:val="00636899"/>
    <w:rsid w:val="006465AC"/>
    <w:rsid w:val="0065093C"/>
    <w:rsid w:val="006533DB"/>
    <w:rsid w:val="00653D41"/>
    <w:rsid w:val="00665B87"/>
    <w:rsid w:val="00666489"/>
    <w:rsid w:val="00670F12"/>
    <w:rsid w:val="00671459"/>
    <w:rsid w:val="00671D65"/>
    <w:rsid w:val="0067562A"/>
    <w:rsid w:val="00677600"/>
    <w:rsid w:val="00677B6D"/>
    <w:rsid w:val="00682D9A"/>
    <w:rsid w:val="00683D68"/>
    <w:rsid w:val="00684EC5"/>
    <w:rsid w:val="006850B4"/>
    <w:rsid w:val="0068694C"/>
    <w:rsid w:val="00687EF5"/>
    <w:rsid w:val="00693516"/>
    <w:rsid w:val="006935B8"/>
    <w:rsid w:val="006A1F58"/>
    <w:rsid w:val="006A6826"/>
    <w:rsid w:val="006A71F5"/>
    <w:rsid w:val="006A7415"/>
    <w:rsid w:val="006B0769"/>
    <w:rsid w:val="006B103C"/>
    <w:rsid w:val="006C0589"/>
    <w:rsid w:val="006C31C4"/>
    <w:rsid w:val="006C39D2"/>
    <w:rsid w:val="006C6BDA"/>
    <w:rsid w:val="006D183D"/>
    <w:rsid w:val="006D3B12"/>
    <w:rsid w:val="006D4D0C"/>
    <w:rsid w:val="006E16F8"/>
    <w:rsid w:val="006E293C"/>
    <w:rsid w:val="006F0002"/>
    <w:rsid w:val="006F2075"/>
    <w:rsid w:val="006F453C"/>
    <w:rsid w:val="006F5822"/>
    <w:rsid w:val="006F74B2"/>
    <w:rsid w:val="00701781"/>
    <w:rsid w:val="007025E1"/>
    <w:rsid w:val="007035EB"/>
    <w:rsid w:val="00704207"/>
    <w:rsid w:val="007053D3"/>
    <w:rsid w:val="00717EEC"/>
    <w:rsid w:val="007311F4"/>
    <w:rsid w:val="00734801"/>
    <w:rsid w:val="0073608E"/>
    <w:rsid w:val="00740486"/>
    <w:rsid w:val="00740E94"/>
    <w:rsid w:val="00741EF2"/>
    <w:rsid w:val="007459F1"/>
    <w:rsid w:val="0074623F"/>
    <w:rsid w:val="0074746D"/>
    <w:rsid w:val="00753EAF"/>
    <w:rsid w:val="00754581"/>
    <w:rsid w:val="0076004F"/>
    <w:rsid w:val="0076086D"/>
    <w:rsid w:val="00760D78"/>
    <w:rsid w:val="00763FDA"/>
    <w:rsid w:val="00766CB4"/>
    <w:rsid w:val="00770202"/>
    <w:rsid w:val="00773B9A"/>
    <w:rsid w:val="00775A30"/>
    <w:rsid w:val="00776C16"/>
    <w:rsid w:val="00785477"/>
    <w:rsid w:val="0079005A"/>
    <w:rsid w:val="00791BD8"/>
    <w:rsid w:val="00793E75"/>
    <w:rsid w:val="00796367"/>
    <w:rsid w:val="00797FA6"/>
    <w:rsid w:val="007A035B"/>
    <w:rsid w:val="007A5834"/>
    <w:rsid w:val="007A7475"/>
    <w:rsid w:val="007B1EFE"/>
    <w:rsid w:val="007B1F15"/>
    <w:rsid w:val="007B7FAC"/>
    <w:rsid w:val="007C31F3"/>
    <w:rsid w:val="007D1DE9"/>
    <w:rsid w:val="007D76EE"/>
    <w:rsid w:val="007D7A7A"/>
    <w:rsid w:val="007D7D4A"/>
    <w:rsid w:val="007D7DB8"/>
    <w:rsid w:val="007E3765"/>
    <w:rsid w:val="007E4AC5"/>
    <w:rsid w:val="007E590B"/>
    <w:rsid w:val="007E7288"/>
    <w:rsid w:val="007F2DA8"/>
    <w:rsid w:val="007F3F88"/>
    <w:rsid w:val="007F4DA3"/>
    <w:rsid w:val="007F5C0E"/>
    <w:rsid w:val="007F674C"/>
    <w:rsid w:val="007F7408"/>
    <w:rsid w:val="008044B8"/>
    <w:rsid w:val="00806EAB"/>
    <w:rsid w:val="008101FA"/>
    <w:rsid w:val="00814C3C"/>
    <w:rsid w:val="00815DCE"/>
    <w:rsid w:val="008173A2"/>
    <w:rsid w:val="0082391F"/>
    <w:rsid w:val="00825096"/>
    <w:rsid w:val="00827EA2"/>
    <w:rsid w:val="00831C33"/>
    <w:rsid w:val="00831D5D"/>
    <w:rsid w:val="0083662F"/>
    <w:rsid w:val="00840DA7"/>
    <w:rsid w:val="008532F6"/>
    <w:rsid w:val="008554ED"/>
    <w:rsid w:val="008558B2"/>
    <w:rsid w:val="00857D3F"/>
    <w:rsid w:val="00861434"/>
    <w:rsid w:val="00865D8E"/>
    <w:rsid w:val="00872472"/>
    <w:rsid w:val="0087368C"/>
    <w:rsid w:val="0087504D"/>
    <w:rsid w:val="008756D8"/>
    <w:rsid w:val="008847A1"/>
    <w:rsid w:val="008847A8"/>
    <w:rsid w:val="0089249F"/>
    <w:rsid w:val="00892F27"/>
    <w:rsid w:val="00894398"/>
    <w:rsid w:val="008966B7"/>
    <w:rsid w:val="00896ED0"/>
    <w:rsid w:val="008A1233"/>
    <w:rsid w:val="008A3583"/>
    <w:rsid w:val="008A3881"/>
    <w:rsid w:val="008A6523"/>
    <w:rsid w:val="008B546F"/>
    <w:rsid w:val="008B5E9D"/>
    <w:rsid w:val="008B6643"/>
    <w:rsid w:val="008D03DC"/>
    <w:rsid w:val="008D1EDC"/>
    <w:rsid w:val="008D2BAE"/>
    <w:rsid w:val="008D4031"/>
    <w:rsid w:val="008D5A8F"/>
    <w:rsid w:val="008D66E3"/>
    <w:rsid w:val="008D68AD"/>
    <w:rsid w:val="008E24CF"/>
    <w:rsid w:val="008E277C"/>
    <w:rsid w:val="008E3A18"/>
    <w:rsid w:val="008E6D6C"/>
    <w:rsid w:val="008F2B17"/>
    <w:rsid w:val="008F2B56"/>
    <w:rsid w:val="00907C96"/>
    <w:rsid w:val="00911CE3"/>
    <w:rsid w:val="009135EE"/>
    <w:rsid w:val="00914DE8"/>
    <w:rsid w:val="0091776C"/>
    <w:rsid w:val="00920793"/>
    <w:rsid w:val="00921E79"/>
    <w:rsid w:val="00925190"/>
    <w:rsid w:val="009253B7"/>
    <w:rsid w:val="009314E5"/>
    <w:rsid w:val="00933CB9"/>
    <w:rsid w:val="009356FD"/>
    <w:rsid w:val="00936DBF"/>
    <w:rsid w:val="00940AAF"/>
    <w:rsid w:val="0094306D"/>
    <w:rsid w:val="00951960"/>
    <w:rsid w:val="00953EE9"/>
    <w:rsid w:val="00954219"/>
    <w:rsid w:val="00955C36"/>
    <w:rsid w:val="009572B7"/>
    <w:rsid w:val="0096072A"/>
    <w:rsid w:val="00965878"/>
    <w:rsid w:val="00966B8D"/>
    <w:rsid w:val="00966F4F"/>
    <w:rsid w:val="009717AE"/>
    <w:rsid w:val="00971F55"/>
    <w:rsid w:val="009A03DE"/>
    <w:rsid w:val="009A523D"/>
    <w:rsid w:val="009A6C8C"/>
    <w:rsid w:val="009B06FF"/>
    <w:rsid w:val="009B1079"/>
    <w:rsid w:val="009B4920"/>
    <w:rsid w:val="009B632C"/>
    <w:rsid w:val="009C2CC9"/>
    <w:rsid w:val="009C3CCE"/>
    <w:rsid w:val="009C727D"/>
    <w:rsid w:val="009C774B"/>
    <w:rsid w:val="009C7A26"/>
    <w:rsid w:val="009E20B1"/>
    <w:rsid w:val="009E23BD"/>
    <w:rsid w:val="009F0F9D"/>
    <w:rsid w:val="009F1B8C"/>
    <w:rsid w:val="009F6354"/>
    <w:rsid w:val="009F6E10"/>
    <w:rsid w:val="009F7988"/>
    <w:rsid w:val="00A0149A"/>
    <w:rsid w:val="00A03604"/>
    <w:rsid w:val="00A04CAC"/>
    <w:rsid w:val="00A11D22"/>
    <w:rsid w:val="00A13667"/>
    <w:rsid w:val="00A223E0"/>
    <w:rsid w:val="00A23555"/>
    <w:rsid w:val="00A2370D"/>
    <w:rsid w:val="00A24226"/>
    <w:rsid w:val="00A24CD7"/>
    <w:rsid w:val="00A24DFF"/>
    <w:rsid w:val="00A25947"/>
    <w:rsid w:val="00A2612C"/>
    <w:rsid w:val="00A31E1E"/>
    <w:rsid w:val="00A32204"/>
    <w:rsid w:val="00A34287"/>
    <w:rsid w:val="00A343E6"/>
    <w:rsid w:val="00A35275"/>
    <w:rsid w:val="00A363CB"/>
    <w:rsid w:val="00A36E80"/>
    <w:rsid w:val="00A438A4"/>
    <w:rsid w:val="00A47FBF"/>
    <w:rsid w:val="00A52333"/>
    <w:rsid w:val="00A53FA9"/>
    <w:rsid w:val="00A5483E"/>
    <w:rsid w:val="00A54C39"/>
    <w:rsid w:val="00A60AF3"/>
    <w:rsid w:val="00A61FDA"/>
    <w:rsid w:val="00A63282"/>
    <w:rsid w:val="00A6668D"/>
    <w:rsid w:val="00A67111"/>
    <w:rsid w:val="00A677DE"/>
    <w:rsid w:val="00A71DE5"/>
    <w:rsid w:val="00A74262"/>
    <w:rsid w:val="00A803E4"/>
    <w:rsid w:val="00A81496"/>
    <w:rsid w:val="00A85A44"/>
    <w:rsid w:val="00A90016"/>
    <w:rsid w:val="00A90252"/>
    <w:rsid w:val="00A908CF"/>
    <w:rsid w:val="00A90AA6"/>
    <w:rsid w:val="00A95017"/>
    <w:rsid w:val="00A9511F"/>
    <w:rsid w:val="00A9637C"/>
    <w:rsid w:val="00A9710D"/>
    <w:rsid w:val="00A9788C"/>
    <w:rsid w:val="00AA286F"/>
    <w:rsid w:val="00AA2AB7"/>
    <w:rsid w:val="00AA5366"/>
    <w:rsid w:val="00AB0E2C"/>
    <w:rsid w:val="00AB15C9"/>
    <w:rsid w:val="00AB5E7B"/>
    <w:rsid w:val="00AB6518"/>
    <w:rsid w:val="00AC4F37"/>
    <w:rsid w:val="00AD03DD"/>
    <w:rsid w:val="00AD1717"/>
    <w:rsid w:val="00AD64A7"/>
    <w:rsid w:val="00AE2682"/>
    <w:rsid w:val="00AE2D50"/>
    <w:rsid w:val="00AE5BF1"/>
    <w:rsid w:val="00AF2529"/>
    <w:rsid w:val="00AF349F"/>
    <w:rsid w:val="00AF40E3"/>
    <w:rsid w:val="00AF5DB2"/>
    <w:rsid w:val="00AF6C9C"/>
    <w:rsid w:val="00AF7082"/>
    <w:rsid w:val="00B10EBB"/>
    <w:rsid w:val="00B168A5"/>
    <w:rsid w:val="00B21DF5"/>
    <w:rsid w:val="00B22F9A"/>
    <w:rsid w:val="00B24BC7"/>
    <w:rsid w:val="00B27967"/>
    <w:rsid w:val="00B3031B"/>
    <w:rsid w:val="00B33735"/>
    <w:rsid w:val="00B35375"/>
    <w:rsid w:val="00B37481"/>
    <w:rsid w:val="00B37655"/>
    <w:rsid w:val="00B37D5A"/>
    <w:rsid w:val="00B41937"/>
    <w:rsid w:val="00B42B5A"/>
    <w:rsid w:val="00B44CA7"/>
    <w:rsid w:val="00B47396"/>
    <w:rsid w:val="00B47C5F"/>
    <w:rsid w:val="00B506D1"/>
    <w:rsid w:val="00B540AB"/>
    <w:rsid w:val="00B60531"/>
    <w:rsid w:val="00B61141"/>
    <w:rsid w:val="00B709D1"/>
    <w:rsid w:val="00B71F67"/>
    <w:rsid w:val="00B730B7"/>
    <w:rsid w:val="00B76C16"/>
    <w:rsid w:val="00B83351"/>
    <w:rsid w:val="00B83D3E"/>
    <w:rsid w:val="00B847B4"/>
    <w:rsid w:val="00B9074D"/>
    <w:rsid w:val="00B90946"/>
    <w:rsid w:val="00B957FF"/>
    <w:rsid w:val="00B966EE"/>
    <w:rsid w:val="00BA168A"/>
    <w:rsid w:val="00BA2062"/>
    <w:rsid w:val="00BA352F"/>
    <w:rsid w:val="00BA53CB"/>
    <w:rsid w:val="00BA5B48"/>
    <w:rsid w:val="00BB5B76"/>
    <w:rsid w:val="00BC3AAB"/>
    <w:rsid w:val="00BC59F2"/>
    <w:rsid w:val="00BC6567"/>
    <w:rsid w:val="00BD1DF7"/>
    <w:rsid w:val="00BE06DC"/>
    <w:rsid w:val="00BE0A60"/>
    <w:rsid w:val="00BE21D3"/>
    <w:rsid w:val="00BE4A41"/>
    <w:rsid w:val="00BE4EE9"/>
    <w:rsid w:val="00BF2AAD"/>
    <w:rsid w:val="00BF350E"/>
    <w:rsid w:val="00C01C63"/>
    <w:rsid w:val="00C030DE"/>
    <w:rsid w:val="00C03274"/>
    <w:rsid w:val="00C04777"/>
    <w:rsid w:val="00C04859"/>
    <w:rsid w:val="00C06D9F"/>
    <w:rsid w:val="00C06FC6"/>
    <w:rsid w:val="00C070DB"/>
    <w:rsid w:val="00C119A6"/>
    <w:rsid w:val="00C11BA1"/>
    <w:rsid w:val="00C120DD"/>
    <w:rsid w:val="00C1465A"/>
    <w:rsid w:val="00C16EF2"/>
    <w:rsid w:val="00C2156B"/>
    <w:rsid w:val="00C219C9"/>
    <w:rsid w:val="00C23061"/>
    <w:rsid w:val="00C243D0"/>
    <w:rsid w:val="00C27233"/>
    <w:rsid w:val="00C31D43"/>
    <w:rsid w:val="00C33948"/>
    <w:rsid w:val="00C35131"/>
    <w:rsid w:val="00C36277"/>
    <w:rsid w:val="00C41652"/>
    <w:rsid w:val="00C4202E"/>
    <w:rsid w:val="00C42F4E"/>
    <w:rsid w:val="00C4490D"/>
    <w:rsid w:val="00C45388"/>
    <w:rsid w:val="00C53D64"/>
    <w:rsid w:val="00C5590C"/>
    <w:rsid w:val="00C65BB3"/>
    <w:rsid w:val="00C65BD4"/>
    <w:rsid w:val="00C755A2"/>
    <w:rsid w:val="00C865B8"/>
    <w:rsid w:val="00C91FFE"/>
    <w:rsid w:val="00C93523"/>
    <w:rsid w:val="00C94E8F"/>
    <w:rsid w:val="00C96451"/>
    <w:rsid w:val="00C96745"/>
    <w:rsid w:val="00C96A6B"/>
    <w:rsid w:val="00CA4272"/>
    <w:rsid w:val="00CA456E"/>
    <w:rsid w:val="00CA47F1"/>
    <w:rsid w:val="00CA50C0"/>
    <w:rsid w:val="00CA6EFB"/>
    <w:rsid w:val="00CB04CE"/>
    <w:rsid w:val="00CB346F"/>
    <w:rsid w:val="00CB6AEE"/>
    <w:rsid w:val="00CB75F2"/>
    <w:rsid w:val="00CC11B1"/>
    <w:rsid w:val="00CC2E04"/>
    <w:rsid w:val="00CC33B5"/>
    <w:rsid w:val="00CC6AB5"/>
    <w:rsid w:val="00CD0A09"/>
    <w:rsid w:val="00CD4CF9"/>
    <w:rsid w:val="00CE0A1F"/>
    <w:rsid w:val="00CE10E7"/>
    <w:rsid w:val="00CE192C"/>
    <w:rsid w:val="00CE26CA"/>
    <w:rsid w:val="00CE32CB"/>
    <w:rsid w:val="00CE571B"/>
    <w:rsid w:val="00CE60BE"/>
    <w:rsid w:val="00CF05DD"/>
    <w:rsid w:val="00CF4F0E"/>
    <w:rsid w:val="00CF63E3"/>
    <w:rsid w:val="00D0089C"/>
    <w:rsid w:val="00D05F2F"/>
    <w:rsid w:val="00D114D5"/>
    <w:rsid w:val="00D23E18"/>
    <w:rsid w:val="00D241BC"/>
    <w:rsid w:val="00D25DE4"/>
    <w:rsid w:val="00D26383"/>
    <w:rsid w:val="00D320BE"/>
    <w:rsid w:val="00D3238A"/>
    <w:rsid w:val="00D329F7"/>
    <w:rsid w:val="00D335C9"/>
    <w:rsid w:val="00D35C43"/>
    <w:rsid w:val="00D40482"/>
    <w:rsid w:val="00D406D8"/>
    <w:rsid w:val="00D416D7"/>
    <w:rsid w:val="00D4520E"/>
    <w:rsid w:val="00D508CA"/>
    <w:rsid w:val="00D5142F"/>
    <w:rsid w:val="00D536A6"/>
    <w:rsid w:val="00D53A00"/>
    <w:rsid w:val="00D56148"/>
    <w:rsid w:val="00D5740F"/>
    <w:rsid w:val="00D6052A"/>
    <w:rsid w:val="00D60761"/>
    <w:rsid w:val="00D62463"/>
    <w:rsid w:val="00D64F6A"/>
    <w:rsid w:val="00D7021D"/>
    <w:rsid w:val="00D72C5A"/>
    <w:rsid w:val="00D73FAE"/>
    <w:rsid w:val="00D7645F"/>
    <w:rsid w:val="00D81AAF"/>
    <w:rsid w:val="00D93922"/>
    <w:rsid w:val="00DA0D4C"/>
    <w:rsid w:val="00DA225F"/>
    <w:rsid w:val="00DA5C25"/>
    <w:rsid w:val="00DA6ED9"/>
    <w:rsid w:val="00DB0836"/>
    <w:rsid w:val="00DB36F2"/>
    <w:rsid w:val="00DB4164"/>
    <w:rsid w:val="00DB6C92"/>
    <w:rsid w:val="00DC3D9D"/>
    <w:rsid w:val="00DC412D"/>
    <w:rsid w:val="00DC5C31"/>
    <w:rsid w:val="00DC6BF6"/>
    <w:rsid w:val="00DD0E40"/>
    <w:rsid w:val="00DD60D5"/>
    <w:rsid w:val="00DD6345"/>
    <w:rsid w:val="00DD7B83"/>
    <w:rsid w:val="00DE1055"/>
    <w:rsid w:val="00DE2A7A"/>
    <w:rsid w:val="00DE41AA"/>
    <w:rsid w:val="00DE4A03"/>
    <w:rsid w:val="00DF5E8B"/>
    <w:rsid w:val="00DF7060"/>
    <w:rsid w:val="00E0097D"/>
    <w:rsid w:val="00E07727"/>
    <w:rsid w:val="00E11691"/>
    <w:rsid w:val="00E12CFF"/>
    <w:rsid w:val="00E16412"/>
    <w:rsid w:val="00E1644D"/>
    <w:rsid w:val="00E220EF"/>
    <w:rsid w:val="00E3129F"/>
    <w:rsid w:val="00E31799"/>
    <w:rsid w:val="00E3338A"/>
    <w:rsid w:val="00E33FB6"/>
    <w:rsid w:val="00E40B80"/>
    <w:rsid w:val="00E44814"/>
    <w:rsid w:val="00E50ACB"/>
    <w:rsid w:val="00E512A6"/>
    <w:rsid w:val="00E53FAF"/>
    <w:rsid w:val="00E607A1"/>
    <w:rsid w:val="00E609C0"/>
    <w:rsid w:val="00E61D68"/>
    <w:rsid w:val="00E65BA7"/>
    <w:rsid w:val="00E7049C"/>
    <w:rsid w:val="00E70F75"/>
    <w:rsid w:val="00E7205E"/>
    <w:rsid w:val="00E73C63"/>
    <w:rsid w:val="00E73E66"/>
    <w:rsid w:val="00E76B1E"/>
    <w:rsid w:val="00E77B14"/>
    <w:rsid w:val="00E82F05"/>
    <w:rsid w:val="00E84091"/>
    <w:rsid w:val="00E85C87"/>
    <w:rsid w:val="00E861EB"/>
    <w:rsid w:val="00E90950"/>
    <w:rsid w:val="00E91F74"/>
    <w:rsid w:val="00E95316"/>
    <w:rsid w:val="00E964E4"/>
    <w:rsid w:val="00EA0495"/>
    <w:rsid w:val="00EA3CB7"/>
    <w:rsid w:val="00EA4CD0"/>
    <w:rsid w:val="00EB233B"/>
    <w:rsid w:val="00EB2A30"/>
    <w:rsid w:val="00EB62EE"/>
    <w:rsid w:val="00EC6101"/>
    <w:rsid w:val="00EC626F"/>
    <w:rsid w:val="00EC6706"/>
    <w:rsid w:val="00ED3C3B"/>
    <w:rsid w:val="00ED463F"/>
    <w:rsid w:val="00ED5ED4"/>
    <w:rsid w:val="00ED5EFC"/>
    <w:rsid w:val="00EE10CC"/>
    <w:rsid w:val="00EE1D8B"/>
    <w:rsid w:val="00EE300E"/>
    <w:rsid w:val="00EE3483"/>
    <w:rsid w:val="00EE3ACE"/>
    <w:rsid w:val="00EE542C"/>
    <w:rsid w:val="00EE7240"/>
    <w:rsid w:val="00EE73D5"/>
    <w:rsid w:val="00EE76C3"/>
    <w:rsid w:val="00EF19FB"/>
    <w:rsid w:val="00EF3BB6"/>
    <w:rsid w:val="00EF65FC"/>
    <w:rsid w:val="00F005E5"/>
    <w:rsid w:val="00F01B88"/>
    <w:rsid w:val="00F01B9E"/>
    <w:rsid w:val="00F04580"/>
    <w:rsid w:val="00F04B15"/>
    <w:rsid w:val="00F1293C"/>
    <w:rsid w:val="00F1467C"/>
    <w:rsid w:val="00F16E39"/>
    <w:rsid w:val="00F20627"/>
    <w:rsid w:val="00F24768"/>
    <w:rsid w:val="00F27F60"/>
    <w:rsid w:val="00F31122"/>
    <w:rsid w:val="00F32FC1"/>
    <w:rsid w:val="00F335B7"/>
    <w:rsid w:val="00F35CB2"/>
    <w:rsid w:val="00F36B66"/>
    <w:rsid w:val="00F37E24"/>
    <w:rsid w:val="00F406A1"/>
    <w:rsid w:val="00F429D6"/>
    <w:rsid w:val="00F448EE"/>
    <w:rsid w:val="00F4517D"/>
    <w:rsid w:val="00F47082"/>
    <w:rsid w:val="00F52481"/>
    <w:rsid w:val="00F55679"/>
    <w:rsid w:val="00F56EDA"/>
    <w:rsid w:val="00F57BFE"/>
    <w:rsid w:val="00F63776"/>
    <w:rsid w:val="00F71047"/>
    <w:rsid w:val="00F716A1"/>
    <w:rsid w:val="00F72BD0"/>
    <w:rsid w:val="00F763AC"/>
    <w:rsid w:val="00F774E2"/>
    <w:rsid w:val="00F83726"/>
    <w:rsid w:val="00F85912"/>
    <w:rsid w:val="00F86035"/>
    <w:rsid w:val="00F87CBB"/>
    <w:rsid w:val="00F93318"/>
    <w:rsid w:val="00F93CE3"/>
    <w:rsid w:val="00F94702"/>
    <w:rsid w:val="00F95586"/>
    <w:rsid w:val="00F96825"/>
    <w:rsid w:val="00F96E5C"/>
    <w:rsid w:val="00FA09F7"/>
    <w:rsid w:val="00FA4C84"/>
    <w:rsid w:val="00FA558D"/>
    <w:rsid w:val="00FA6C18"/>
    <w:rsid w:val="00FB0F7C"/>
    <w:rsid w:val="00FB5B18"/>
    <w:rsid w:val="00FD181F"/>
    <w:rsid w:val="00FD7452"/>
    <w:rsid w:val="00FE0861"/>
    <w:rsid w:val="00FE332E"/>
    <w:rsid w:val="00FE37A7"/>
    <w:rsid w:val="00FE37BC"/>
    <w:rsid w:val="00FF654D"/>
    <w:rsid w:val="00FF7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D65824"/>
  <w15:chartTrackingRefBased/>
  <w15:docId w15:val="{857A7944-6A37-482C-9E35-E3B9D3F9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before="120"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32E"/>
    <w:pPr>
      <w:spacing w:before="0"/>
    </w:pPr>
    <w:rPr>
      <w:kern w:val="0"/>
      <w:sz w:val="24"/>
      <w14:ligatures w14:val="none"/>
    </w:rPr>
  </w:style>
  <w:style w:type="paragraph" w:styleId="Heading1">
    <w:name w:val="heading 1"/>
    <w:basedOn w:val="Normal"/>
    <w:next w:val="Normal"/>
    <w:link w:val="Heading1Char"/>
    <w:autoRedefine/>
    <w:uiPriority w:val="9"/>
    <w:qFormat/>
    <w:rsid w:val="00A0149A"/>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autoRedefine/>
    <w:uiPriority w:val="9"/>
    <w:unhideWhenUsed/>
    <w:qFormat/>
    <w:rsid w:val="00A60AF3"/>
    <w:pPr>
      <w:keepNext/>
      <w:keepLines/>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autoRedefine/>
    <w:uiPriority w:val="9"/>
    <w:unhideWhenUsed/>
    <w:qFormat/>
    <w:rsid w:val="00287BD7"/>
    <w:pPr>
      <w:keepNext/>
      <w:keepLines/>
      <w:spacing w:before="40" w:after="0"/>
      <w:outlineLvl w:val="2"/>
    </w:pPr>
    <w:rPr>
      <w:rFonts w:asciiTheme="majorHAnsi" w:eastAsiaTheme="majorEastAsia" w:hAnsiTheme="majorHAnsi" w:cstheme="majorBidi"/>
      <w:szCs w:val="24"/>
    </w:rPr>
  </w:style>
  <w:style w:type="paragraph" w:styleId="Heading4">
    <w:name w:val="heading 4"/>
    <w:basedOn w:val="Normal"/>
    <w:next w:val="Normal"/>
    <w:link w:val="Heading4Char"/>
    <w:autoRedefine/>
    <w:uiPriority w:val="9"/>
    <w:semiHidden/>
    <w:unhideWhenUsed/>
    <w:qFormat/>
    <w:rsid w:val="0044217C"/>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unhideWhenUsed/>
    <w:qFormat/>
    <w:rsid w:val="003745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45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5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5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5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49A"/>
    <w:rPr>
      <w:rFonts w:asciiTheme="majorHAnsi" w:eastAsiaTheme="majorEastAsia" w:hAnsiTheme="majorHAnsi" w:cstheme="majorBidi"/>
      <w:kern w:val="0"/>
      <w:sz w:val="32"/>
      <w:szCs w:val="32"/>
      <w14:ligatures w14:val="none"/>
    </w:rPr>
  </w:style>
  <w:style w:type="character" w:customStyle="1" w:styleId="Heading2Char">
    <w:name w:val="Heading 2 Char"/>
    <w:basedOn w:val="DefaultParagraphFont"/>
    <w:link w:val="Heading2"/>
    <w:uiPriority w:val="9"/>
    <w:rsid w:val="00A60AF3"/>
    <w:rPr>
      <w:rFonts w:asciiTheme="majorHAnsi" w:eastAsiaTheme="majorEastAsia" w:hAnsiTheme="majorHAnsi" w:cstheme="majorBidi"/>
      <w:sz w:val="26"/>
      <w:szCs w:val="26"/>
    </w:rPr>
  </w:style>
  <w:style w:type="character" w:customStyle="1" w:styleId="Heading4Char">
    <w:name w:val="Heading 4 Char"/>
    <w:basedOn w:val="DefaultParagraphFont"/>
    <w:link w:val="Heading4"/>
    <w:uiPriority w:val="9"/>
    <w:semiHidden/>
    <w:rsid w:val="0044217C"/>
    <w:rPr>
      <w:rFonts w:asciiTheme="majorHAnsi" w:eastAsiaTheme="majorEastAsia" w:hAnsiTheme="majorHAnsi" w:cstheme="majorBidi"/>
      <w:i/>
      <w:iCs/>
      <w:sz w:val="24"/>
    </w:rPr>
  </w:style>
  <w:style w:type="character" w:customStyle="1" w:styleId="Heading3Char">
    <w:name w:val="Heading 3 Char"/>
    <w:basedOn w:val="DefaultParagraphFont"/>
    <w:link w:val="Heading3"/>
    <w:uiPriority w:val="9"/>
    <w:rsid w:val="00287BD7"/>
    <w:rPr>
      <w:rFonts w:asciiTheme="majorHAnsi" w:eastAsiaTheme="majorEastAsia" w:hAnsiTheme="majorHAnsi" w:cstheme="majorBidi"/>
      <w:kern w:val="0"/>
      <w:sz w:val="24"/>
      <w:szCs w:val="24"/>
      <w14:ligatures w14:val="none"/>
    </w:rPr>
  </w:style>
  <w:style w:type="character" w:customStyle="1" w:styleId="Heading5Char">
    <w:name w:val="Heading 5 Char"/>
    <w:basedOn w:val="DefaultParagraphFont"/>
    <w:link w:val="Heading5"/>
    <w:uiPriority w:val="9"/>
    <w:semiHidden/>
    <w:rsid w:val="00374593"/>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374593"/>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374593"/>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374593"/>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374593"/>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3745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59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3745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59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74593"/>
    <w:pPr>
      <w:spacing w:before="160"/>
      <w:jc w:val="center"/>
    </w:pPr>
    <w:rPr>
      <w:i/>
      <w:iCs/>
      <w:color w:val="404040" w:themeColor="text1" w:themeTint="BF"/>
    </w:rPr>
  </w:style>
  <w:style w:type="character" w:customStyle="1" w:styleId="QuoteChar">
    <w:name w:val="Quote Char"/>
    <w:basedOn w:val="DefaultParagraphFont"/>
    <w:link w:val="Quote"/>
    <w:uiPriority w:val="29"/>
    <w:rsid w:val="00374593"/>
    <w:rPr>
      <w:i/>
      <w:iCs/>
      <w:color w:val="404040" w:themeColor="text1" w:themeTint="BF"/>
      <w:kern w:val="0"/>
      <w:sz w:val="24"/>
      <w14:ligatures w14:val="none"/>
    </w:rPr>
  </w:style>
  <w:style w:type="paragraph" w:styleId="ListParagraph">
    <w:name w:val="List Paragraph"/>
    <w:basedOn w:val="Normal"/>
    <w:uiPriority w:val="34"/>
    <w:qFormat/>
    <w:rsid w:val="00374593"/>
    <w:pPr>
      <w:ind w:left="720"/>
      <w:contextualSpacing/>
    </w:pPr>
  </w:style>
  <w:style w:type="character" w:styleId="IntenseEmphasis">
    <w:name w:val="Intense Emphasis"/>
    <w:basedOn w:val="DefaultParagraphFont"/>
    <w:uiPriority w:val="21"/>
    <w:qFormat/>
    <w:rsid w:val="00374593"/>
    <w:rPr>
      <w:i/>
      <w:iCs/>
      <w:color w:val="0F4761" w:themeColor="accent1" w:themeShade="BF"/>
    </w:rPr>
  </w:style>
  <w:style w:type="paragraph" w:styleId="IntenseQuote">
    <w:name w:val="Intense Quote"/>
    <w:basedOn w:val="Normal"/>
    <w:next w:val="Normal"/>
    <w:link w:val="IntenseQuoteChar"/>
    <w:uiPriority w:val="30"/>
    <w:qFormat/>
    <w:rsid w:val="003745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4593"/>
    <w:rPr>
      <w:i/>
      <w:iCs/>
      <w:color w:val="0F4761" w:themeColor="accent1" w:themeShade="BF"/>
      <w:kern w:val="0"/>
      <w:sz w:val="24"/>
      <w14:ligatures w14:val="none"/>
    </w:rPr>
  </w:style>
  <w:style w:type="character" w:styleId="IntenseReference">
    <w:name w:val="Intense Reference"/>
    <w:basedOn w:val="DefaultParagraphFont"/>
    <w:uiPriority w:val="32"/>
    <w:qFormat/>
    <w:rsid w:val="00374593"/>
    <w:rPr>
      <w:b/>
      <w:bCs/>
      <w:smallCaps/>
      <w:color w:val="0F4761" w:themeColor="accent1" w:themeShade="BF"/>
      <w:spacing w:val="5"/>
    </w:rPr>
  </w:style>
  <w:style w:type="paragraph" w:styleId="FootnoteText">
    <w:name w:val="footnote text"/>
    <w:basedOn w:val="Normal"/>
    <w:link w:val="FootnoteTextChar"/>
    <w:uiPriority w:val="99"/>
    <w:semiHidden/>
    <w:unhideWhenUsed/>
    <w:rsid w:val="00374593"/>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74593"/>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374593"/>
    <w:rPr>
      <w:vertAlign w:val="superscript"/>
    </w:rPr>
  </w:style>
  <w:style w:type="paragraph" w:styleId="NormalWeb">
    <w:name w:val="Normal (Web)"/>
    <w:basedOn w:val="Normal"/>
    <w:uiPriority w:val="99"/>
    <w:semiHidden/>
    <w:unhideWhenUsed/>
    <w:rsid w:val="001C5168"/>
    <w:rPr>
      <w:rFonts w:ascii="Times New Roman" w:hAnsi="Times New Roman" w:cs="Times New Roman"/>
      <w:szCs w:val="24"/>
    </w:rPr>
  </w:style>
  <w:style w:type="character" w:styleId="Hyperlink">
    <w:name w:val="Hyperlink"/>
    <w:uiPriority w:val="99"/>
    <w:unhideWhenUsed/>
    <w:rsid w:val="00176BD9"/>
    <w:rPr>
      <w:color w:val="0563C1"/>
      <w:u w:val="single"/>
    </w:rPr>
  </w:style>
  <w:style w:type="paragraph" w:styleId="CommentText">
    <w:name w:val="annotation text"/>
    <w:basedOn w:val="Normal"/>
    <w:link w:val="CommentTextChar"/>
    <w:uiPriority w:val="99"/>
    <w:unhideWhenUsed/>
    <w:rsid w:val="00176BD9"/>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176BD9"/>
    <w:rPr>
      <w:rFonts w:ascii="Calibri" w:eastAsia="Calibri" w:hAnsi="Calibri" w:cs="Times New Roman"/>
      <w:kern w:val="0"/>
      <w:sz w:val="20"/>
      <w:szCs w:val="20"/>
      <w14:ligatures w14:val="none"/>
    </w:rPr>
  </w:style>
  <w:style w:type="character" w:styleId="CommentReference">
    <w:name w:val="annotation reference"/>
    <w:basedOn w:val="DefaultParagraphFont"/>
    <w:uiPriority w:val="99"/>
    <w:semiHidden/>
    <w:unhideWhenUsed/>
    <w:rsid w:val="001F2DB2"/>
    <w:rPr>
      <w:sz w:val="16"/>
      <w:szCs w:val="16"/>
    </w:rPr>
  </w:style>
  <w:style w:type="paragraph" w:styleId="CommentSubject">
    <w:name w:val="annotation subject"/>
    <w:basedOn w:val="CommentText"/>
    <w:next w:val="CommentText"/>
    <w:link w:val="CommentSubjectChar"/>
    <w:uiPriority w:val="99"/>
    <w:semiHidden/>
    <w:unhideWhenUsed/>
    <w:rsid w:val="001F2DB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F2DB2"/>
    <w:rPr>
      <w:rFonts w:ascii="Calibri" w:eastAsia="Calibri" w:hAnsi="Calibri" w:cs="Times New Roman"/>
      <w:b/>
      <w:bCs/>
      <w:kern w:val="0"/>
      <w:sz w:val="20"/>
      <w:szCs w:val="20"/>
      <w14:ligatures w14:val="none"/>
    </w:rPr>
  </w:style>
  <w:style w:type="paragraph" w:styleId="Revision">
    <w:name w:val="Revision"/>
    <w:hidden/>
    <w:uiPriority w:val="99"/>
    <w:semiHidden/>
    <w:rsid w:val="00840DA7"/>
    <w:pPr>
      <w:spacing w:before="0" w:after="0" w:line="240" w:lineRule="auto"/>
    </w:pPr>
    <w:rPr>
      <w:kern w:val="0"/>
      <w:sz w:val="24"/>
      <w14:ligatures w14:val="none"/>
    </w:rPr>
  </w:style>
  <w:style w:type="character" w:styleId="UnresolvedMention">
    <w:name w:val="Unresolved Mention"/>
    <w:basedOn w:val="DefaultParagraphFont"/>
    <w:uiPriority w:val="99"/>
    <w:semiHidden/>
    <w:unhideWhenUsed/>
    <w:rsid w:val="005E0D16"/>
    <w:rPr>
      <w:color w:val="605E5C"/>
      <w:shd w:val="clear" w:color="auto" w:fill="E1DFDD"/>
    </w:rPr>
  </w:style>
  <w:style w:type="paragraph" w:styleId="Header">
    <w:name w:val="header"/>
    <w:basedOn w:val="Normal"/>
    <w:link w:val="HeaderChar"/>
    <w:uiPriority w:val="99"/>
    <w:unhideWhenUsed/>
    <w:rsid w:val="005276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636"/>
    <w:rPr>
      <w:kern w:val="0"/>
      <w:sz w:val="24"/>
      <w14:ligatures w14:val="none"/>
    </w:rPr>
  </w:style>
  <w:style w:type="paragraph" w:styleId="Footer">
    <w:name w:val="footer"/>
    <w:basedOn w:val="Normal"/>
    <w:link w:val="FooterChar"/>
    <w:uiPriority w:val="99"/>
    <w:unhideWhenUsed/>
    <w:rsid w:val="005276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636"/>
    <w:rPr>
      <w:kern w:val="0"/>
      <w:sz w:val="24"/>
      <w14:ligatures w14:val="none"/>
    </w:rPr>
  </w:style>
  <w:style w:type="character" w:styleId="FollowedHyperlink">
    <w:name w:val="FollowedHyperlink"/>
    <w:basedOn w:val="DefaultParagraphFont"/>
    <w:uiPriority w:val="99"/>
    <w:semiHidden/>
    <w:unhideWhenUsed/>
    <w:rsid w:val="00E964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269">
      <w:bodyDiv w:val="1"/>
      <w:marLeft w:val="0"/>
      <w:marRight w:val="0"/>
      <w:marTop w:val="0"/>
      <w:marBottom w:val="0"/>
      <w:divBdr>
        <w:top w:val="none" w:sz="0" w:space="0" w:color="auto"/>
        <w:left w:val="none" w:sz="0" w:space="0" w:color="auto"/>
        <w:bottom w:val="none" w:sz="0" w:space="0" w:color="auto"/>
        <w:right w:val="none" w:sz="0" w:space="0" w:color="auto"/>
      </w:divBdr>
      <w:divsChild>
        <w:div w:id="1906292">
          <w:marLeft w:val="0"/>
          <w:marRight w:val="0"/>
          <w:marTop w:val="0"/>
          <w:marBottom w:val="0"/>
          <w:divBdr>
            <w:top w:val="none" w:sz="0" w:space="0" w:color="auto"/>
            <w:left w:val="none" w:sz="0" w:space="0" w:color="auto"/>
            <w:bottom w:val="none" w:sz="0" w:space="0" w:color="auto"/>
            <w:right w:val="none" w:sz="0" w:space="0" w:color="auto"/>
          </w:divBdr>
          <w:divsChild>
            <w:div w:id="291861852">
              <w:marLeft w:val="0"/>
              <w:marRight w:val="0"/>
              <w:marTop w:val="0"/>
              <w:marBottom w:val="0"/>
              <w:divBdr>
                <w:top w:val="none" w:sz="0" w:space="0" w:color="auto"/>
                <w:left w:val="none" w:sz="0" w:space="0" w:color="auto"/>
                <w:bottom w:val="none" w:sz="0" w:space="0" w:color="auto"/>
                <w:right w:val="none" w:sz="0" w:space="0" w:color="auto"/>
              </w:divBdr>
              <w:divsChild>
                <w:div w:id="513347929">
                  <w:marLeft w:val="0"/>
                  <w:marRight w:val="0"/>
                  <w:marTop w:val="0"/>
                  <w:marBottom w:val="0"/>
                  <w:divBdr>
                    <w:top w:val="none" w:sz="0" w:space="0" w:color="auto"/>
                    <w:left w:val="none" w:sz="0" w:space="0" w:color="auto"/>
                    <w:bottom w:val="none" w:sz="0" w:space="0" w:color="auto"/>
                    <w:right w:val="none" w:sz="0" w:space="0" w:color="auto"/>
                  </w:divBdr>
                  <w:divsChild>
                    <w:div w:id="287249634">
                      <w:marLeft w:val="0"/>
                      <w:marRight w:val="0"/>
                      <w:marTop w:val="0"/>
                      <w:marBottom w:val="0"/>
                      <w:divBdr>
                        <w:top w:val="none" w:sz="0" w:space="0" w:color="auto"/>
                        <w:left w:val="none" w:sz="0" w:space="0" w:color="auto"/>
                        <w:bottom w:val="none" w:sz="0" w:space="0" w:color="auto"/>
                        <w:right w:val="none" w:sz="0" w:space="0" w:color="auto"/>
                      </w:divBdr>
                      <w:divsChild>
                        <w:div w:id="327825602">
                          <w:marLeft w:val="0"/>
                          <w:marRight w:val="0"/>
                          <w:marTop w:val="0"/>
                          <w:marBottom w:val="0"/>
                          <w:divBdr>
                            <w:top w:val="none" w:sz="0" w:space="0" w:color="auto"/>
                            <w:left w:val="none" w:sz="0" w:space="0" w:color="auto"/>
                            <w:bottom w:val="none" w:sz="0" w:space="0" w:color="auto"/>
                            <w:right w:val="none" w:sz="0" w:space="0" w:color="auto"/>
                          </w:divBdr>
                          <w:divsChild>
                            <w:div w:id="1202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77068">
      <w:bodyDiv w:val="1"/>
      <w:marLeft w:val="0"/>
      <w:marRight w:val="0"/>
      <w:marTop w:val="0"/>
      <w:marBottom w:val="0"/>
      <w:divBdr>
        <w:top w:val="none" w:sz="0" w:space="0" w:color="auto"/>
        <w:left w:val="none" w:sz="0" w:space="0" w:color="auto"/>
        <w:bottom w:val="none" w:sz="0" w:space="0" w:color="auto"/>
        <w:right w:val="none" w:sz="0" w:space="0" w:color="auto"/>
      </w:divBdr>
      <w:divsChild>
        <w:div w:id="1301695133">
          <w:marLeft w:val="0"/>
          <w:marRight w:val="0"/>
          <w:marTop w:val="0"/>
          <w:marBottom w:val="0"/>
          <w:divBdr>
            <w:top w:val="none" w:sz="0" w:space="0" w:color="auto"/>
            <w:left w:val="none" w:sz="0" w:space="0" w:color="auto"/>
            <w:bottom w:val="none" w:sz="0" w:space="0" w:color="auto"/>
            <w:right w:val="none" w:sz="0" w:space="0" w:color="auto"/>
          </w:divBdr>
          <w:divsChild>
            <w:div w:id="644045349">
              <w:marLeft w:val="0"/>
              <w:marRight w:val="0"/>
              <w:marTop w:val="0"/>
              <w:marBottom w:val="0"/>
              <w:divBdr>
                <w:top w:val="none" w:sz="0" w:space="0" w:color="auto"/>
                <w:left w:val="none" w:sz="0" w:space="0" w:color="auto"/>
                <w:bottom w:val="none" w:sz="0" w:space="0" w:color="auto"/>
                <w:right w:val="none" w:sz="0" w:space="0" w:color="auto"/>
              </w:divBdr>
              <w:divsChild>
                <w:div w:id="1750737440">
                  <w:marLeft w:val="0"/>
                  <w:marRight w:val="0"/>
                  <w:marTop w:val="0"/>
                  <w:marBottom w:val="0"/>
                  <w:divBdr>
                    <w:top w:val="none" w:sz="0" w:space="0" w:color="auto"/>
                    <w:left w:val="none" w:sz="0" w:space="0" w:color="auto"/>
                    <w:bottom w:val="none" w:sz="0" w:space="0" w:color="auto"/>
                    <w:right w:val="none" w:sz="0" w:space="0" w:color="auto"/>
                  </w:divBdr>
                  <w:divsChild>
                    <w:div w:id="1385641303">
                      <w:marLeft w:val="0"/>
                      <w:marRight w:val="0"/>
                      <w:marTop w:val="0"/>
                      <w:marBottom w:val="0"/>
                      <w:divBdr>
                        <w:top w:val="none" w:sz="0" w:space="0" w:color="auto"/>
                        <w:left w:val="none" w:sz="0" w:space="0" w:color="auto"/>
                        <w:bottom w:val="none" w:sz="0" w:space="0" w:color="auto"/>
                        <w:right w:val="none" w:sz="0" w:space="0" w:color="auto"/>
                      </w:divBdr>
                      <w:divsChild>
                        <w:div w:id="1237474716">
                          <w:marLeft w:val="0"/>
                          <w:marRight w:val="0"/>
                          <w:marTop w:val="0"/>
                          <w:marBottom w:val="0"/>
                          <w:divBdr>
                            <w:top w:val="none" w:sz="0" w:space="0" w:color="auto"/>
                            <w:left w:val="none" w:sz="0" w:space="0" w:color="auto"/>
                            <w:bottom w:val="none" w:sz="0" w:space="0" w:color="auto"/>
                            <w:right w:val="none" w:sz="0" w:space="0" w:color="auto"/>
                          </w:divBdr>
                          <w:divsChild>
                            <w:div w:id="170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30570">
      <w:bodyDiv w:val="1"/>
      <w:marLeft w:val="0"/>
      <w:marRight w:val="0"/>
      <w:marTop w:val="0"/>
      <w:marBottom w:val="0"/>
      <w:divBdr>
        <w:top w:val="none" w:sz="0" w:space="0" w:color="auto"/>
        <w:left w:val="none" w:sz="0" w:space="0" w:color="auto"/>
        <w:bottom w:val="none" w:sz="0" w:space="0" w:color="auto"/>
        <w:right w:val="none" w:sz="0" w:space="0" w:color="auto"/>
      </w:divBdr>
    </w:div>
    <w:div w:id="165169202">
      <w:bodyDiv w:val="1"/>
      <w:marLeft w:val="0"/>
      <w:marRight w:val="0"/>
      <w:marTop w:val="0"/>
      <w:marBottom w:val="0"/>
      <w:divBdr>
        <w:top w:val="none" w:sz="0" w:space="0" w:color="auto"/>
        <w:left w:val="none" w:sz="0" w:space="0" w:color="auto"/>
        <w:bottom w:val="none" w:sz="0" w:space="0" w:color="auto"/>
        <w:right w:val="none" w:sz="0" w:space="0" w:color="auto"/>
      </w:divBdr>
      <w:divsChild>
        <w:div w:id="798063108">
          <w:marLeft w:val="0"/>
          <w:marRight w:val="0"/>
          <w:marTop w:val="0"/>
          <w:marBottom w:val="0"/>
          <w:divBdr>
            <w:top w:val="none" w:sz="0" w:space="0" w:color="auto"/>
            <w:left w:val="none" w:sz="0" w:space="0" w:color="auto"/>
            <w:bottom w:val="none" w:sz="0" w:space="0" w:color="auto"/>
            <w:right w:val="none" w:sz="0" w:space="0" w:color="auto"/>
          </w:divBdr>
          <w:divsChild>
            <w:div w:id="1551696217">
              <w:marLeft w:val="0"/>
              <w:marRight w:val="0"/>
              <w:marTop w:val="0"/>
              <w:marBottom w:val="0"/>
              <w:divBdr>
                <w:top w:val="none" w:sz="0" w:space="0" w:color="auto"/>
                <w:left w:val="none" w:sz="0" w:space="0" w:color="auto"/>
                <w:bottom w:val="none" w:sz="0" w:space="0" w:color="auto"/>
                <w:right w:val="none" w:sz="0" w:space="0" w:color="auto"/>
              </w:divBdr>
              <w:divsChild>
                <w:div w:id="1672485579">
                  <w:marLeft w:val="0"/>
                  <w:marRight w:val="0"/>
                  <w:marTop w:val="0"/>
                  <w:marBottom w:val="0"/>
                  <w:divBdr>
                    <w:top w:val="none" w:sz="0" w:space="0" w:color="auto"/>
                    <w:left w:val="none" w:sz="0" w:space="0" w:color="auto"/>
                    <w:bottom w:val="none" w:sz="0" w:space="0" w:color="auto"/>
                    <w:right w:val="none" w:sz="0" w:space="0" w:color="auto"/>
                  </w:divBdr>
                  <w:divsChild>
                    <w:div w:id="765931139">
                      <w:marLeft w:val="0"/>
                      <w:marRight w:val="0"/>
                      <w:marTop w:val="0"/>
                      <w:marBottom w:val="0"/>
                      <w:divBdr>
                        <w:top w:val="none" w:sz="0" w:space="0" w:color="auto"/>
                        <w:left w:val="none" w:sz="0" w:space="0" w:color="auto"/>
                        <w:bottom w:val="none" w:sz="0" w:space="0" w:color="auto"/>
                        <w:right w:val="none" w:sz="0" w:space="0" w:color="auto"/>
                      </w:divBdr>
                      <w:divsChild>
                        <w:div w:id="693307897">
                          <w:marLeft w:val="0"/>
                          <w:marRight w:val="0"/>
                          <w:marTop w:val="0"/>
                          <w:marBottom w:val="0"/>
                          <w:divBdr>
                            <w:top w:val="none" w:sz="0" w:space="0" w:color="auto"/>
                            <w:left w:val="none" w:sz="0" w:space="0" w:color="auto"/>
                            <w:bottom w:val="none" w:sz="0" w:space="0" w:color="auto"/>
                            <w:right w:val="none" w:sz="0" w:space="0" w:color="auto"/>
                          </w:divBdr>
                          <w:divsChild>
                            <w:div w:id="6118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59853">
      <w:bodyDiv w:val="1"/>
      <w:marLeft w:val="0"/>
      <w:marRight w:val="0"/>
      <w:marTop w:val="0"/>
      <w:marBottom w:val="0"/>
      <w:divBdr>
        <w:top w:val="none" w:sz="0" w:space="0" w:color="auto"/>
        <w:left w:val="none" w:sz="0" w:space="0" w:color="auto"/>
        <w:bottom w:val="none" w:sz="0" w:space="0" w:color="auto"/>
        <w:right w:val="none" w:sz="0" w:space="0" w:color="auto"/>
      </w:divBdr>
      <w:divsChild>
        <w:div w:id="1890679780">
          <w:marLeft w:val="0"/>
          <w:marRight w:val="0"/>
          <w:marTop w:val="0"/>
          <w:marBottom w:val="0"/>
          <w:divBdr>
            <w:top w:val="none" w:sz="0" w:space="0" w:color="auto"/>
            <w:left w:val="none" w:sz="0" w:space="0" w:color="auto"/>
            <w:bottom w:val="none" w:sz="0" w:space="0" w:color="auto"/>
            <w:right w:val="none" w:sz="0" w:space="0" w:color="auto"/>
          </w:divBdr>
        </w:div>
      </w:divsChild>
    </w:div>
    <w:div w:id="273441225">
      <w:bodyDiv w:val="1"/>
      <w:marLeft w:val="0"/>
      <w:marRight w:val="0"/>
      <w:marTop w:val="0"/>
      <w:marBottom w:val="0"/>
      <w:divBdr>
        <w:top w:val="none" w:sz="0" w:space="0" w:color="auto"/>
        <w:left w:val="none" w:sz="0" w:space="0" w:color="auto"/>
        <w:bottom w:val="none" w:sz="0" w:space="0" w:color="auto"/>
        <w:right w:val="none" w:sz="0" w:space="0" w:color="auto"/>
      </w:divBdr>
    </w:div>
    <w:div w:id="301157729">
      <w:bodyDiv w:val="1"/>
      <w:marLeft w:val="0"/>
      <w:marRight w:val="0"/>
      <w:marTop w:val="0"/>
      <w:marBottom w:val="0"/>
      <w:divBdr>
        <w:top w:val="none" w:sz="0" w:space="0" w:color="auto"/>
        <w:left w:val="none" w:sz="0" w:space="0" w:color="auto"/>
        <w:bottom w:val="none" w:sz="0" w:space="0" w:color="auto"/>
        <w:right w:val="none" w:sz="0" w:space="0" w:color="auto"/>
      </w:divBdr>
    </w:div>
    <w:div w:id="350029000">
      <w:bodyDiv w:val="1"/>
      <w:marLeft w:val="0"/>
      <w:marRight w:val="0"/>
      <w:marTop w:val="0"/>
      <w:marBottom w:val="0"/>
      <w:divBdr>
        <w:top w:val="none" w:sz="0" w:space="0" w:color="auto"/>
        <w:left w:val="none" w:sz="0" w:space="0" w:color="auto"/>
        <w:bottom w:val="none" w:sz="0" w:space="0" w:color="auto"/>
        <w:right w:val="none" w:sz="0" w:space="0" w:color="auto"/>
      </w:divBdr>
      <w:divsChild>
        <w:div w:id="1306666804">
          <w:marLeft w:val="0"/>
          <w:marRight w:val="0"/>
          <w:marTop w:val="0"/>
          <w:marBottom w:val="0"/>
          <w:divBdr>
            <w:top w:val="none" w:sz="0" w:space="0" w:color="auto"/>
            <w:left w:val="none" w:sz="0" w:space="0" w:color="auto"/>
            <w:bottom w:val="none" w:sz="0" w:space="0" w:color="auto"/>
            <w:right w:val="none" w:sz="0" w:space="0" w:color="auto"/>
          </w:divBdr>
          <w:divsChild>
            <w:div w:id="877738614">
              <w:marLeft w:val="0"/>
              <w:marRight w:val="0"/>
              <w:marTop w:val="0"/>
              <w:marBottom w:val="0"/>
              <w:divBdr>
                <w:top w:val="none" w:sz="0" w:space="0" w:color="auto"/>
                <w:left w:val="none" w:sz="0" w:space="0" w:color="auto"/>
                <w:bottom w:val="none" w:sz="0" w:space="0" w:color="auto"/>
                <w:right w:val="none" w:sz="0" w:space="0" w:color="auto"/>
              </w:divBdr>
              <w:divsChild>
                <w:div w:id="1470513678">
                  <w:marLeft w:val="0"/>
                  <w:marRight w:val="0"/>
                  <w:marTop w:val="0"/>
                  <w:marBottom w:val="0"/>
                  <w:divBdr>
                    <w:top w:val="none" w:sz="0" w:space="0" w:color="auto"/>
                    <w:left w:val="none" w:sz="0" w:space="0" w:color="auto"/>
                    <w:bottom w:val="none" w:sz="0" w:space="0" w:color="auto"/>
                    <w:right w:val="none" w:sz="0" w:space="0" w:color="auto"/>
                  </w:divBdr>
                  <w:divsChild>
                    <w:div w:id="2144038418">
                      <w:marLeft w:val="0"/>
                      <w:marRight w:val="0"/>
                      <w:marTop w:val="0"/>
                      <w:marBottom w:val="0"/>
                      <w:divBdr>
                        <w:top w:val="none" w:sz="0" w:space="0" w:color="auto"/>
                        <w:left w:val="none" w:sz="0" w:space="0" w:color="auto"/>
                        <w:bottom w:val="none" w:sz="0" w:space="0" w:color="auto"/>
                        <w:right w:val="none" w:sz="0" w:space="0" w:color="auto"/>
                      </w:divBdr>
                      <w:divsChild>
                        <w:div w:id="97066436">
                          <w:marLeft w:val="0"/>
                          <w:marRight w:val="0"/>
                          <w:marTop w:val="0"/>
                          <w:marBottom w:val="0"/>
                          <w:divBdr>
                            <w:top w:val="none" w:sz="0" w:space="0" w:color="auto"/>
                            <w:left w:val="none" w:sz="0" w:space="0" w:color="auto"/>
                            <w:bottom w:val="none" w:sz="0" w:space="0" w:color="auto"/>
                            <w:right w:val="none" w:sz="0" w:space="0" w:color="auto"/>
                          </w:divBdr>
                          <w:divsChild>
                            <w:div w:id="106398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482369">
      <w:bodyDiv w:val="1"/>
      <w:marLeft w:val="0"/>
      <w:marRight w:val="0"/>
      <w:marTop w:val="0"/>
      <w:marBottom w:val="0"/>
      <w:divBdr>
        <w:top w:val="none" w:sz="0" w:space="0" w:color="auto"/>
        <w:left w:val="none" w:sz="0" w:space="0" w:color="auto"/>
        <w:bottom w:val="none" w:sz="0" w:space="0" w:color="auto"/>
        <w:right w:val="none" w:sz="0" w:space="0" w:color="auto"/>
      </w:divBdr>
    </w:div>
    <w:div w:id="402022807">
      <w:bodyDiv w:val="1"/>
      <w:marLeft w:val="0"/>
      <w:marRight w:val="0"/>
      <w:marTop w:val="0"/>
      <w:marBottom w:val="0"/>
      <w:divBdr>
        <w:top w:val="none" w:sz="0" w:space="0" w:color="auto"/>
        <w:left w:val="none" w:sz="0" w:space="0" w:color="auto"/>
        <w:bottom w:val="none" w:sz="0" w:space="0" w:color="auto"/>
        <w:right w:val="none" w:sz="0" w:space="0" w:color="auto"/>
      </w:divBdr>
      <w:divsChild>
        <w:div w:id="10497104">
          <w:marLeft w:val="0"/>
          <w:marRight w:val="0"/>
          <w:marTop w:val="0"/>
          <w:marBottom w:val="0"/>
          <w:divBdr>
            <w:top w:val="none" w:sz="0" w:space="0" w:color="auto"/>
            <w:left w:val="none" w:sz="0" w:space="0" w:color="auto"/>
            <w:bottom w:val="none" w:sz="0" w:space="0" w:color="auto"/>
            <w:right w:val="none" w:sz="0" w:space="0" w:color="auto"/>
          </w:divBdr>
          <w:divsChild>
            <w:div w:id="1034887594">
              <w:marLeft w:val="0"/>
              <w:marRight w:val="0"/>
              <w:marTop w:val="0"/>
              <w:marBottom w:val="0"/>
              <w:divBdr>
                <w:top w:val="none" w:sz="0" w:space="0" w:color="auto"/>
                <w:left w:val="none" w:sz="0" w:space="0" w:color="auto"/>
                <w:bottom w:val="none" w:sz="0" w:space="0" w:color="auto"/>
                <w:right w:val="none" w:sz="0" w:space="0" w:color="auto"/>
              </w:divBdr>
              <w:divsChild>
                <w:div w:id="832842540">
                  <w:marLeft w:val="0"/>
                  <w:marRight w:val="0"/>
                  <w:marTop w:val="0"/>
                  <w:marBottom w:val="0"/>
                  <w:divBdr>
                    <w:top w:val="none" w:sz="0" w:space="0" w:color="auto"/>
                    <w:left w:val="none" w:sz="0" w:space="0" w:color="auto"/>
                    <w:bottom w:val="none" w:sz="0" w:space="0" w:color="auto"/>
                    <w:right w:val="none" w:sz="0" w:space="0" w:color="auto"/>
                  </w:divBdr>
                  <w:divsChild>
                    <w:div w:id="108821184">
                      <w:marLeft w:val="0"/>
                      <w:marRight w:val="0"/>
                      <w:marTop w:val="0"/>
                      <w:marBottom w:val="0"/>
                      <w:divBdr>
                        <w:top w:val="none" w:sz="0" w:space="0" w:color="auto"/>
                        <w:left w:val="none" w:sz="0" w:space="0" w:color="auto"/>
                        <w:bottom w:val="none" w:sz="0" w:space="0" w:color="auto"/>
                        <w:right w:val="none" w:sz="0" w:space="0" w:color="auto"/>
                      </w:divBdr>
                      <w:divsChild>
                        <w:div w:id="446125552">
                          <w:marLeft w:val="0"/>
                          <w:marRight w:val="0"/>
                          <w:marTop w:val="0"/>
                          <w:marBottom w:val="0"/>
                          <w:divBdr>
                            <w:top w:val="none" w:sz="0" w:space="0" w:color="auto"/>
                            <w:left w:val="none" w:sz="0" w:space="0" w:color="auto"/>
                            <w:bottom w:val="none" w:sz="0" w:space="0" w:color="auto"/>
                            <w:right w:val="none" w:sz="0" w:space="0" w:color="auto"/>
                          </w:divBdr>
                          <w:divsChild>
                            <w:div w:id="11627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822151">
      <w:bodyDiv w:val="1"/>
      <w:marLeft w:val="0"/>
      <w:marRight w:val="0"/>
      <w:marTop w:val="0"/>
      <w:marBottom w:val="0"/>
      <w:divBdr>
        <w:top w:val="none" w:sz="0" w:space="0" w:color="auto"/>
        <w:left w:val="none" w:sz="0" w:space="0" w:color="auto"/>
        <w:bottom w:val="none" w:sz="0" w:space="0" w:color="auto"/>
        <w:right w:val="none" w:sz="0" w:space="0" w:color="auto"/>
      </w:divBdr>
    </w:div>
    <w:div w:id="437336297">
      <w:bodyDiv w:val="1"/>
      <w:marLeft w:val="0"/>
      <w:marRight w:val="0"/>
      <w:marTop w:val="0"/>
      <w:marBottom w:val="0"/>
      <w:divBdr>
        <w:top w:val="none" w:sz="0" w:space="0" w:color="auto"/>
        <w:left w:val="none" w:sz="0" w:space="0" w:color="auto"/>
        <w:bottom w:val="none" w:sz="0" w:space="0" w:color="auto"/>
        <w:right w:val="none" w:sz="0" w:space="0" w:color="auto"/>
      </w:divBdr>
      <w:divsChild>
        <w:div w:id="1151555784">
          <w:marLeft w:val="0"/>
          <w:marRight w:val="0"/>
          <w:marTop w:val="0"/>
          <w:marBottom w:val="0"/>
          <w:divBdr>
            <w:top w:val="none" w:sz="0" w:space="0" w:color="auto"/>
            <w:left w:val="none" w:sz="0" w:space="0" w:color="auto"/>
            <w:bottom w:val="none" w:sz="0" w:space="0" w:color="auto"/>
            <w:right w:val="none" w:sz="0" w:space="0" w:color="auto"/>
          </w:divBdr>
          <w:divsChild>
            <w:div w:id="975065706">
              <w:marLeft w:val="0"/>
              <w:marRight w:val="0"/>
              <w:marTop w:val="0"/>
              <w:marBottom w:val="0"/>
              <w:divBdr>
                <w:top w:val="none" w:sz="0" w:space="0" w:color="auto"/>
                <w:left w:val="none" w:sz="0" w:space="0" w:color="auto"/>
                <w:bottom w:val="none" w:sz="0" w:space="0" w:color="auto"/>
                <w:right w:val="none" w:sz="0" w:space="0" w:color="auto"/>
              </w:divBdr>
              <w:divsChild>
                <w:div w:id="141312660">
                  <w:marLeft w:val="0"/>
                  <w:marRight w:val="0"/>
                  <w:marTop w:val="0"/>
                  <w:marBottom w:val="0"/>
                  <w:divBdr>
                    <w:top w:val="none" w:sz="0" w:space="0" w:color="auto"/>
                    <w:left w:val="none" w:sz="0" w:space="0" w:color="auto"/>
                    <w:bottom w:val="none" w:sz="0" w:space="0" w:color="auto"/>
                    <w:right w:val="none" w:sz="0" w:space="0" w:color="auto"/>
                  </w:divBdr>
                  <w:divsChild>
                    <w:div w:id="1899783919">
                      <w:marLeft w:val="0"/>
                      <w:marRight w:val="0"/>
                      <w:marTop w:val="0"/>
                      <w:marBottom w:val="0"/>
                      <w:divBdr>
                        <w:top w:val="none" w:sz="0" w:space="0" w:color="auto"/>
                        <w:left w:val="none" w:sz="0" w:space="0" w:color="auto"/>
                        <w:bottom w:val="none" w:sz="0" w:space="0" w:color="auto"/>
                        <w:right w:val="none" w:sz="0" w:space="0" w:color="auto"/>
                      </w:divBdr>
                      <w:divsChild>
                        <w:div w:id="274798596">
                          <w:marLeft w:val="0"/>
                          <w:marRight w:val="0"/>
                          <w:marTop w:val="0"/>
                          <w:marBottom w:val="0"/>
                          <w:divBdr>
                            <w:top w:val="none" w:sz="0" w:space="0" w:color="auto"/>
                            <w:left w:val="none" w:sz="0" w:space="0" w:color="auto"/>
                            <w:bottom w:val="none" w:sz="0" w:space="0" w:color="auto"/>
                            <w:right w:val="none" w:sz="0" w:space="0" w:color="auto"/>
                          </w:divBdr>
                          <w:divsChild>
                            <w:div w:id="60084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847084">
      <w:bodyDiv w:val="1"/>
      <w:marLeft w:val="0"/>
      <w:marRight w:val="0"/>
      <w:marTop w:val="0"/>
      <w:marBottom w:val="0"/>
      <w:divBdr>
        <w:top w:val="none" w:sz="0" w:space="0" w:color="auto"/>
        <w:left w:val="none" w:sz="0" w:space="0" w:color="auto"/>
        <w:bottom w:val="none" w:sz="0" w:space="0" w:color="auto"/>
        <w:right w:val="none" w:sz="0" w:space="0" w:color="auto"/>
      </w:divBdr>
      <w:divsChild>
        <w:div w:id="1697610418">
          <w:marLeft w:val="0"/>
          <w:marRight w:val="0"/>
          <w:marTop w:val="0"/>
          <w:marBottom w:val="0"/>
          <w:divBdr>
            <w:top w:val="none" w:sz="0" w:space="0" w:color="auto"/>
            <w:left w:val="none" w:sz="0" w:space="0" w:color="auto"/>
            <w:bottom w:val="none" w:sz="0" w:space="0" w:color="auto"/>
            <w:right w:val="none" w:sz="0" w:space="0" w:color="auto"/>
          </w:divBdr>
        </w:div>
      </w:divsChild>
    </w:div>
    <w:div w:id="587232823">
      <w:bodyDiv w:val="1"/>
      <w:marLeft w:val="0"/>
      <w:marRight w:val="0"/>
      <w:marTop w:val="0"/>
      <w:marBottom w:val="0"/>
      <w:divBdr>
        <w:top w:val="none" w:sz="0" w:space="0" w:color="auto"/>
        <w:left w:val="none" w:sz="0" w:space="0" w:color="auto"/>
        <w:bottom w:val="none" w:sz="0" w:space="0" w:color="auto"/>
        <w:right w:val="none" w:sz="0" w:space="0" w:color="auto"/>
      </w:divBdr>
    </w:div>
    <w:div w:id="587271514">
      <w:bodyDiv w:val="1"/>
      <w:marLeft w:val="0"/>
      <w:marRight w:val="0"/>
      <w:marTop w:val="0"/>
      <w:marBottom w:val="0"/>
      <w:divBdr>
        <w:top w:val="none" w:sz="0" w:space="0" w:color="auto"/>
        <w:left w:val="none" w:sz="0" w:space="0" w:color="auto"/>
        <w:bottom w:val="none" w:sz="0" w:space="0" w:color="auto"/>
        <w:right w:val="none" w:sz="0" w:space="0" w:color="auto"/>
      </w:divBdr>
    </w:div>
    <w:div w:id="625938636">
      <w:bodyDiv w:val="1"/>
      <w:marLeft w:val="0"/>
      <w:marRight w:val="0"/>
      <w:marTop w:val="0"/>
      <w:marBottom w:val="0"/>
      <w:divBdr>
        <w:top w:val="none" w:sz="0" w:space="0" w:color="auto"/>
        <w:left w:val="none" w:sz="0" w:space="0" w:color="auto"/>
        <w:bottom w:val="none" w:sz="0" w:space="0" w:color="auto"/>
        <w:right w:val="none" w:sz="0" w:space="0" w:color="auto"/>
      </w:divBdr>
      <w:divsChild>
        <w:div w:id="157580121">
          <w:marLeft w:val="0"/>
          <w:marRight w:val="0"/>
          <w:marTop w:val="0"/>
          <w:marBottom w:val="0"/>
          <w:divBdr>
            <w:top w:val="none" w:sz="0" w:space="0" w:color="auto"/>
            <w:left w:val="none" w:sz="0" w:space="0" w:color="auto"/>
            <w:bottom w:val="none" w:sz="0" w:space="0" w:color="auto"/>
            <w:right w:val="none" w:sz="0" w:space="0" w:color="auto"/>
          </w:divBdr>
          <w:divsChild>
            <w:div w:id="1199778005">
              <w:marLeft w:val="0"/>
              <w:marRight w:val="0"/>
              <w:marTop w:val="0"/>
              <w:marBottom w:val="0"/>
              <w:divBdr>
                <w:top w:val="none" w:sz="0" w:space="0" w:color="auto"/>
                <w:left w:val="none" w:sz="0" w:space="0" w:color="auto"/>
                <w:bottom w:val="none" w:sz="0" w:space="0" w:color="auto"/>
                <w:right w:val="none" w:sz="0" w:space="0" w:color="auto"/>
              </w:divBdr>
              <w:divsChild>
                <w:div w:id="170725923">
                  <w:marLeft w:val="0"/>
                  <w:marRight w:val="0"/>
                  <w:marTop w:val="0"/>
                  <w:marBottom w:val="0"/>
                  <w:divBdr>
                    <w:top w:val="none" w:sz="0" w:space="0" w:color="auto"/>
                    <w:left w:val="none" w:sz="0" w:space="0" w:color="auto"/>
                    <w:bottom w:val="none" w:sz="0" w:space="0" w:color="auto"/>
                    <w:right w:val="none" w:sz="0" w:space="0" w:color="auto"/>
                  </w:divBdr>
                  <w:divsChild>
                    <w:div w:id="331183453">
                      <w:marLeft w:val="0"/>
                      <w:marRight w:val="0"/>
                      <w:marTop w:val="0"/>
                      <w:marBottom w:val="0"/>
                      <w:divBdr>
                        <w:top w:val="none" w:sz="0" w:space="0" w:color="auto"/>
                        <w:left w:val="none" w:sz="0" w:space="0" w:color="auto"/>
                        <w:bottom w:val="none" w:sz="0" w:space="0" w:color="auto"/>
                        <w:right w:val="none" w:sz="0" w:space="0" w:color="auto"/>
                      </w:divBdr>
                      <w:divsChild>
                        <w:div w:id="914360668">
                          <w:marLeft w:val="0"/>
                          <w:marRight w:val="0"/>
                          <w:marTop w:val="0"/>
                          <w:marBottom w:val="0"/>
                          <w:divBdr>
                            <w:top w:val="none" w:sz="0" w:space="0" w:color="auto"/>
                            <w:left w:val="none" w:sz="0" w:space="0" w:color="auto"/>
                            <w:bottom w:val="none" w:sz="0" w:space="0" w:color="auto"/>
                            <w:right w:val="none" w:sz="0" w:space="0" w:color="auto"/>
                          </w:divBdr>
                          <w:divsChild>
                            <w:div w:id="139423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67430">
      <w:bodyDiv w:val="1"/>
      <w:marLeft w:val="0"/>
      <w:marRight w:val="0"/>
      <w:marTop w:val="0"/>
      <w:marBottom w:val="0"/>
      <w:divBdr>
        <w:top w:val="none" w:sz="0" w:space="0" w:color="auto"/>
        <w:left w:val="none" w:sz="0" w:space="0" w:color="auto"/>
        <w:bottom w:val="none" w:sz="0" w:space="0" w:color="auto"/>
        <w:right w:val="none" w:sz="0" w:space="0" w:color="auto"/>
      </w:divBdr>
      <w:divsChild>
        <w:div w:id="1928032418">
          <w:marLeft w:val="0"/>
          <w:marRight w:val="0"/>
          <w:marTop w:val="0"/>
          <w:marBottom w:val="0"/>
          <w:divBdr>
            <w:top w:val="none" w:sz="0" w:space="0" w:color="auto"/>
            <w:left w:val="none" w:sz="0" w:space="0" w:color="auto"/>
            <w:bottom w:val="none" w:sz="0" w:space="0" w:color="auto"/>
            <w:right w:val="none" w:sz="0" w:space="0" w:color="auto"/>
          </w:divBdr>
          <w:divsChild>
            <w:div w:id="1955818536">
              <w:marLeft w:val="0"/>
              <w:marRight w:val="0"/>
              <w:marTop w:val="0"/>
              <w:marBottom w:val="0"/>
              <w:divBdr>
                <w:top w:val="none" w:sz="0" w:space="0" w:color="auto"/>
                <w:left w:val="none" w:sz="0" w:space="0" w:color="auto"/>
                <w:bottom w:val="none" w:sz="0" w:space="0" w:color="auto"/>
                <w:right w:val="none" w:sz="0" w:space="0" w:color="auto"/>
              </w:divBdr>
              <w:divsChild>
                <w:div w:id="710299473">
                  <w:marLeft w:val="0"/>
                  <w:marRight w:val="0"/>
                  <w:marTop w:val="0"/>
                  <w:marBottom w:val="0"/>
                  <w:divBdr>
                    <w:top w:val="none" w:sz="0" w:space="0" w:color="auto"/>
                    <w:left w:val="none" w:sz="0" w:space="0" w:color="auto"/>
                    <w:bottom w:val="none" w:sz="0" w:space="0" w:color="auto"/>
                    <w:right w:val="none" w:sz="0" w:space="0" w:color="auto"/>
                  </w:divBdr>
                  <w:divsChild>
                    <w:div w:id="24060911">
                      <w:marLeft w:val="0"/>
                      <w:marRight w:val="0"/>
                      <w:marTop w:val="0"/>
                      <w:marBottom w:val="0"/>
                      <w:divBdr>
                        <w:top w:val="none" w:sz="0" w:space="0" w:color="auto"/>
                        <w:left w:val="none" w:sz="0" w:space="0" w:color="auto"/>
                        <w:bottom w:val="none" w:sz="0" w:space="0" w:color="auto"/>
                        <w:right w:val="none" w:sz="0" w:space="0" w:color="auto"/>
                      </w:divBdr>
                      <w:divsChild>
                        <w:div w:id="235406246">
                          <w:marLeft w:val="0"/>
                          <w:marRight w:val="0"/>
                          <w:marTop w:val="0"/>
                          <w:marBottom w:val="0"/>
                          <w:divBdr>
                            <w:top w:val="none" w:sz="0" w:space="0" w:color="auto"/>
                            <w:left w:val="none" w:sz="0" w:space="0" w:color="auto"/>
                            <w:bottom w:val="none" w:sz="0" w:space="0" w:color="auto"/>
                            <w:right w:val="none" w:sz="0" w:space="0" w:color="auto"/>
                          </w:divBdr>
                          <w:divsChild>
                            <w:div w:id="186498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681626">
      <w:bodyDiv w:val="1"/>
      <w:marLeft w:val="0"/>
      <w:marRight w:val="0"/>
      <w:marTop w:val="0"/>
      <w:marBottom w:val="0"/>
      <w:divBdr>
        <w:top w:val="none" w:sz="0" w:space="0" w:color="auto"/>
        <w:left w:val="none" w:sz="0" w:space="0" w:color="auto"/>
        <w:bottom w:val="none" w:sz="0" w:space="0" w:color="auto"/>
        <w:right w:val="none" w:sz="0" w:space="0" w:color="auto"/>
      </w:divBdr>
      <w:divsChild>
        <w:div w:id="166528618">
          <w:marLeft w:val="0"/>
          <w:marRight w:val="0"/>
          <w:marTop w:val="0"/>
          <w:marBottom w:val="0"/>
          <w:divBdr>
            <w:top w:val="none" w:sz="0" w:space="0" w:color="auto"/>
            <w:left w:val="none" w:sz="0" w:space="0" w:color="auto"/>
            <w:bottom w:val="none" w:sz="0" w:space="0" w:color="auto"/>
            <w:right w:val="none" w:sz="0" w:space="0" w:color="auto"/>
          </w:divBdr>
          <w:divsChild>
            <w:div w:id="1881624065">
              <w:marLeft w:val="0"/>
              <w:marRight w:val="0"/>
              <w:marTop w:val="0"/>
              <w:marBottom w:val="0"/>
              <w:divBdr>
                <w:top w:val="none" w:sz="0" w:space="0" w:color="auto"/>
                <w:left w:val="none" w:sz="0" w:space="0" w:color="auto"/>
                <w:bottom w:val="none" w:sz="0" w:space="0" w:color="auto"/>
                <w:right w:val="none" w:sz="0" w:space="0" w:color="auto"/>
              </w:divBdr>
              <w:divsChild>
                <w:div w:id="447553821">
                  <w:marLeft w:val="0"/>
                  <w:marRight w:val="0"/>
                  <w:marTop w:val="0"/>
                  <w:marBottom w:val="0"/>
                  <w:divBdr>
                    <w:top w:val="none" w:sz="0" w:space="0" w:color="auto"/>
                    <w:left w:val="none" w:sz="0" w:space="0" w:color="auto"/>
                    <w:bottom w:val="none" w:sz="0" w:space="0" w:color="auto"/>
                    <w:right w:val="none" w:sz="0" w:space="0" w:color="auto"/>
                  </w:divBdr>
                  <w:divsChild>
                    <w:div w:id="1758012893">
                      <w:marLeft w:val="0"/>
                      <w:marRight w:val="0"/>
                      <w:marTop w:val="0"/>
                      <w:marBottom w:val="0"/>
                      <w:divBdr>
                        <w:top w:val="none" w:sz="0" w:space="0" w:color="auto"/>
                        <w:left w:val="none" w:sz="0" w:space="0" w:color="auto"/>
                        <w:bottom w:val="none" w:sz="0" w:space="0" w:color="auto"/>
                        <w:right w:val="none" w:sz="0" w:space="0" w:color="auto"/>
                      </w:divBdr>
                      <w:divsChild>
                        <w:div w:id="898244870">
                          <w:marLeft w:val="0"/>
                          <w:marRight w:val="0"/>
                          <w:marTop w:val="0"/>
                          <w:marBottom w:val="0"/>
                          <w:divBdr>
                            <w:top w:val="none" w:sz="0" w:space="0" w:color="auto"/>
                            <w:left w:val="none" w:sz="0" w:space="0" w:color="auto"/>
                            <w:bottom w:val="none" w:sz="0" w:space="0" w:color="auto"/>
                            <w:right w:val="none" w:sz="0" w:space="0" w:color="auto"/>
                          </w:divBdr>
                          <w:divsChild>
                            <w:div w:id="73617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754033">
      <w:bodyDiv w:val="1"/>
      <w:marLeft w:val="0"/>
      <w:marRight w:val="0"/>
      <w:marTop w:val="0"/>
      <w:marBottom w:val="0"/>
      <w:divBdr>
        <w:top w:val="none" w:sz="0" w:space="0" w:color="auto"/>
        <w:left w:val="none" w:sz="0" w:space="0" w:color="auto"/>
        <w:bottom w:val="none" w:sz="0" w:space="0" w:color="auto"/>
        <w:right w:val="none" w:sz="0" w:space="0" w:color="auto"/>
      </w:divBdr>
      <w:divsChild>
        <w:div w:id="1246495328">
          <w:marLeft w:val="0"/>
          <w:marRight w:val="0"/>
          <w:marTop w:val="0"/>
          <w:marBottom w:val="0"/>
          <w:divBdr>
            <w:top w:val="none" w:sz="0" w:space="0" w:color="auto"/>
            <w:left w:val="none" w:sz="0" w:space="0" w:color="auto"/>
            <w:bottom w:val="none" w:sz="0" w:space="0" w:color="auto"/>
            <w:right w:val="none" w:sz="0" w:space="0" w:color="auto"/>
          </w:divBdr>
          <w:divsChild>
            <w:div w:id="1292589508">
              <w:marLeft w:val="0"/>
              <w:marRight w:val="0"/>
              <w:marTop w:val="0"/>
              <w:marBottom w:val="0"/>
              <w:divBdr>
                <w:top w:val="none" w:sz="0" w:space="0" w:color="auto"/>
                <w:left w:val="none" w:sz="0" w:space="0" w:color="auto"/>
                <w:bottom w:val="none" w:sz="0" w:space="0" w:color="auto"/>
                <w:right w:val="none" w:sz="0" w:space="0" w:color="auto"/>
              </w:divBdr>
              <w:divsChild>
                <w:div w:id="2122529675">
                  <w:marLeft w:val="0"/>
                  <w:marRight w:val="0"/>
                  <w:marTop w:val="0"/>
                  <w:marBottom w:val="0"/>
                  <w:divBdr>
                    <w:top w:val="none" w:sz="0" w:space="0" w:color="auto"/>
                    <w:left w:val="none" w:sz="0" w:space="0" w:color="auto"/>
                    <w:bottom w:val="none" w:sz="0" w:space="0" w:color="auto"/>
                    <w:right w:val="none" w:sz="0" w:space="0" w:color="auto"/>
                  </w:divBdr>
                  <w:divsChild>
                    <w:div w:id="734746363">
                      <w:marLeft w:val="0"/>
                      <w:marRight w:val="0"/>
                      <w:marTop w:val="0"/>
                      <w:marBottom w:val="0"/>
                      <w:divBdr>
                        <w:top w:val="none" w:sz="0" w:space="0" w:color="auto"/>
                        <w:left w:val="none" w:sz="0" w:space="0" w:color="auto"/>
                        <w:bottom w:val="none" w:sz="0" w:space="0" w:color="auto"/>
                        <w:right w:val="none" w:sz="0" w:space="0" w:color="auto"/>
                      </w:divBdr>
                      <w:divsChild>
                        <w:div w:id="311639052">
                          <w:marLeft w:val="0"/>
                          <w:marRight w:val="0"/>
                          <w:marTop w:val="0"/>
                          <w:marBottom w:val="0"/>
                          <w:divBdr>
                            <w:top w:val="none" w:sz="0" w:space="0" w:color="auto"/>
                            <w:left w:val="none" w:sz="0" w:space="0" w:color="auto"/>
                            <w:bottom w:val="none" w:sz="0" w:space="0" w:color="auto"/>
                            <w:right w:val="none" w:sz="0" w:space="0" w:color="auto"/>
                          </w:divBdr>
                          <w:divsChild>
                            <w:div w:id="80696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436046">
      <w:bodyDiv w:val="1"/>
      <w:marLeft w:val="0"/>
      <w:marRight w:val="0"/>
      <w:marTop w:val="0"/>
      <w:marBottom w:val="0"/>
      <w:divBdr>
        <w:top w:val="none" w:sz="0" w:space="0" w:color="auto"/>
        <w:left w:val="none" w:sz="0" w:space="0" w:color="auto"/>
        <w:bottom w:val="none" w:sz="0" w:space="0" w:color="auto"/>
        <w:right w:val="none" w:sz="0" w:space="0" w:color="auto"/>
      </w:divBdr>
      <w:divsChild>
        <w:div w:id="1980304146">
          <w:marLeft w:val="0"/>
          <w:marRight w:val="0"/>
          <w:marTop w:val="0"/>
          <w:marBottom w:val="0"/>
          <w:divBdr>
            <w:top w:val="none" w:sz="0" w:space="0" w:color="auto"/>
            <w:left w:val="none" w:sz="0" w:space="0" w:color="auto"/>
            <w:bottom w:val="none" w:sz="0" w:space="0" w:color="auto"/>
            <w:right w:val="none" w:sz="0" w:space="0" w:color="auto"/>
          </w:divBdr>
          <w:divsChild>
            <w:div w:id="1441414305">
              <w:marLeft w:val="0"/>
              <w:marRight w:val="0"/>
              <w:marTop w:val="0"/>
              <w:marBottom w:val="0"/>
              <w:divBdr>
                <w:top w:val="none" w:sz="0" w:space="0" w:color="auto"/>
                <w:left w:val="none" w:sz="0" w:space="0" w:color="auto"/>
                <w:bottom w:val="none" w:sz="0" w:space="0" w:color="auto"/>
                <w:right w:val="none" w:sz="0" w:space="0" w:color="auto"/>
              </w:divBdr>
              <w:divsChild>
                <w:div w:id="1522275732">
                  <w:marLeft w:val="0"/>
                  <w:marRight w:val="0"/>
                  <w:marTop w:val="0"/>
                  <w:marBottom w:val="0"/>
                  <w:divBdr>
                    <w:top w:val="none" w:sz="0" w:space="0" w:color="auto"/>
                    <w:left w:val="none" w:sz="0" w:space="0" w:color="auto"/>
                    <w:bottom w:val="none" w:sz="0" w:space="0" w:color="auto"/>
                    <w:right w:val="none" w:sz="0" w:space="0" w:color="auto"/>
                  </w:divBdr>
                  <w:divsChild>
                    <w:div w:id="913009537">
                      <w:marLeft w:val="0"/>
                      <w:marRight w:val="0"/>
                      <w:marTop w:val="0"/>
                      <w:marBottom w:val="0"/>
                      <w:divBdr>
                        <w:top w:val="none" w:sz="0" w:space="0" w:color="auto"/>
                        <w:left w:val="none" w:sz="0" w:space="0" w:color="auto"/>
                        <w:bottom w:val="none" w:sz="0" w:space="0" w:color="auto"/>
                        <w:right w:val="none" w:sz="0" w:space="0" w:color="auto"/>
                      </w:divBdr>
                      <w:divsChild>
                        <w:div w:id="1622757706">
                          <w:marLeft w:val="0"/>
                          <w:marRight w:val="0"/>
                          <w:marTop w:val="0"/>
                          <w:marBottom w:val="0"/>
                          <w:divBdr>
                            <w:top w:val="none" w:sz="0" w:space="0" w:color="auto"/>
                            <w:left w:val="none" w:sz="0" w:space="0" w:color="auto"/>
                            <w:bottom w:val="none" w:sz="0" w:space="0" w:color="auto"/>
                            <w:right w:val="none" w:sz="0" w:space="0" w:color="auto"/>
                          </w:divBdr>
                          <w:divsChild>
                            <w:div w:id="95344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61802">
      <w:bodyDiv w:val="1"/>
      <w:marLeft w:val="0"/>
      <w:marRight w:val="0"/>
      <w:marTop w:val="0"/>
      <w:marBottom w:val="0"/>
      <w:divBdr>
        <w:top w:val="none" w:sz="0" w:space="0" w:color="auto"/>
        <w:left w:val="none" w:sz="0" w:space="0" w:color="auto"/>
        <w:bottom w:val="none" w:sz="0" w:space="0" w:color="auto"/>
        <w:right w:val="none" w:sz="0" w:space="0" w:color="auto"/>
      </w:divBdr>
      <w:divsChild>
        <w:div w:id="1518881661">
          <w:marLeft w:val="0"/>
          <w:marRight w:val="0"/>
          <w:marTop w:val="0"/>
          <w:marBottom w:val="0"/>
          <w:divBdr>
            <w:top w:val="none" w:sz="0" w:space="0" w:color="auto"/>
            <w:left w:val="none" w:sz="0" w:space="0" w:color="auto"/>
            <w:bottom w:val="none" w:sz="0" w:space="0" w:color="auto"/>
            <w:right w:val="none" w:sz="0" w:space="0" w:color="auto"/>
          </w:divBdr>
          <w:divsChild>
            <w:div w:id="720593909">
              <w:marLeft w:val="0"/>
              <w:marRight w:val="0"/>
              <w:marTop w:val="0"/>
              <w:marBottom w:val="0"/>
              <w:divBdr>
                <w:top w:val="none" w:sz="0" w:space="0" w:color="auto"/>
                <w:left w:val="none" w:sz="0" w:space="0" w:color="auto"/>
                <w:bottom w:val="none" w:sz="0" w:space="0" w:color="auto"/>
                <w:right w:val="none" w:sz="0" w:space="0" w:color="auto"/>
              </w:divBdr>
              <w:divsChild>
                <w:div w:id="744693817">
                  <w:marLeft w:val="0"/>
                  <w:marRight w:val="0"/>
                  <w:marTop w:val="0"/>
                  <w:marBottom w:val="0"/>
                  <w:divBdr>
                    <w:top w:val="none" w:sz="0" w:space="0" w:color="auto"/>
                    <w:left w:val="none" w:sz="0" w:space="0" w:color="auto"/>
                    <w:bottom w:val="none" w:sz="0" w:space="0" w:color="auto"/>
                    <w:right w:val="none" w:sz="0" w:space="0" w:color="auto"/>
                  </w:divBdr>
                  <w:divsChild>
                    <w:div w:id="1030453031">
                      <w:marLeft w:val="0"/>
                      <w:marRight w:val="0"/>
                      <w:marTop w:val="0"/>
                      <w:marBottom w:val="0"/>
                      <w:divBdr>
                        <w:top w:val="none" w:sz="0" w:space="0" w:color="auto"/>
                        <w:left w:val="none" w:sz="0" w:space="0" w:color="auto"/>
                        <w:bottom w:val="none" w:sz="0" w:space="0" w:color="auto"/>
                        <w:right w:val="none" w:sz="0" w:space="0" w:color="auto"/>
                      </w:divBdr>
                      <w:divsChild>
                        <w:div w:id="1089425335">
                          <w:marLeft w:val="0"/>
                          <w:marRight w:val="0"/>
                          <w:marTop w:val="0"/>
                          <w:marBottom w:val="0"/>
                          <w:divBdr>
                            <w:top w:val="none" w:sz="0" w:space="0" w:color="auto"/>
                            <w:left w:val="none" w:sz="0" w:space="0" w:color="auto"/>
                            <w:bottom w:val="none" w:sz="0" w:space="0" w:color="auto"/>
                            <w:right w:val="none" w:sz="0" w:space="0" w:color="auto"/>
                          </w:divBdr>
                          <w:divsChild>
                            <w:div w:id="19323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322825">
      <w:bodyDiv w:val="1"/>
      <w:marLeft w:val="0"/>
      <w:marRight w:val="0"/>
      <w:marTop w:val="0"/>
      <w:marBottom w:val="0"/>
      <w:divBdr>
        <w:top w:val="none" w:sz="0" w:space="0" w:color="auto"/>
        <w:left w:val="none" w:sz="0" w:space="0" w:color="auto"/>
        <w:bottom w:val="none" w:sz="0" w:space="0" w:color="auto"/>
        <w:right w:val="none" w:sz="0" w:space="0" w:color="auto"/>
      </w:divBdr>
      <w:divsChild>
        <w:div w:id="2011373251">
          <w:marLeft w:val="0"/>
          <w:marRight w:val="0"/>
          <w:marTop w:val="0"/>
          <w:marBottom w:val="0"/>
          <w:divBdr>
            <w:top w:val="none" w:sz="0" w:space="0" w:color="auto"/>
            <w:left w:val="none" w:sz="0" w:space="0" w:color="auto"/>
            <w:bottom w:val="none" w:sz="0" w:space="0" w:color="auto"/>
            <w:right w:val="none" w:sz="0" w:space="0" w:color="auto"/>
          </w:divBdr>
          <w:divsChild>
            <w:div w:id="560095836">
              <w:marLeft w:val="0"/>
              <w:marRight w:val="0"/>
              <w:marTop w:val="0"/>
              <w:marBottom w:val="0"/>
              <w:divBdr>
                <w:top w:val="none" w:sz="0" w:space="0" w:color="auto"/>
                <w:left w:val="none" w:sz="0" w:space="0" w:color="auto"/>
                <w:bottom w:val="none" w:sz="0" w:space="0" w:color="auto"/>
                <w:right w:val="none" w:sz="0" w:space="0" w:color="auto"/>
              </w:divBdr>
              <w:divsChild>
                <w:div w:id="798651688">
                  <w:marLeft w:val="0"/>
                  <w:marRight w:val="0"/>
                  <w:marTop w:val="0"/>
                  <w:marBottom w:val="0"/>
                  <w:divBdr>
                    <w:top w:val="none" w:sz="0" w:space="0" w:color="auto"/>
                    <w:left w:val="none" w:sz="0" w:space="0" w:color="auto"/>
                    <w:bottom w:val="none" w:sz="0" w:space="0" w:color="auto"/>
                    <w:right w:val="none" w:sz="0" w:space="0" w:color="auto"/>
                  </w:divBdr>
                  <w:divsChild>
                    <w:div w:id="1126315093">
                      <w:marLeft w:val="0"/>
                      <w:marRight w:val="0"/>
                      <w:marTop w:val="0"/>
                      <w:marBottom w:val="0"/>
                      <w:divBdr>
                        <w:top w:val="none" w:sz="0" w:space="0" w:color="auto"/>
                        <w:left w:val="none" w:sz="0" w:space="0" w:color="auto"/>
                        <w:bottom w:val="none" w:sz="0" w:space="0" w:color="auto"/>
                        <w:right w:val="none" w:sz="0" w:space="0" w:color="auto"/>
                      </w:divBdr>
                      <w:divsChild>
                        <w:div w:id="1673872874">
                          <w:marLeft w:val="0"/>
                          <w:marRight w:val="0"/>
                          <w:marTop w:val="0"/>
                          <w:marBottom w:val="0"/>
                          <w:divBdr>
                            <w:top w:val="none" w:sz="0" w:space="0" w:color="auto"/>
                            <w:left w:val="none" w:sz="0" w:space="0" w:color="auto"/>
                            <w:bottom w:val="none" w:sz="0" w:space="0" w:color="auto"/>
                            <w:right w:val="none" w:sz="0" w:space="0" w:color="auto"/>
                          </w:divBdr>
                          <w:divsChild>
                            <w:div w:id="1962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274446">
      <w:bodyDiv w:val="1"/>
      <w:marLeft w:val="0"/>
      <w:marRight w:val="0"/>
      <w:marTop w:val="0"/>
      <w:marBottom w:val="0"/>
      <w:divBdr>
        <w:top w:val="none" w:sz="0" w:space="0" w:color="auto"/>
        <w:left w:val="none" w:sz="0" w:space="0" w:color="auto"/>
        <w:bottom w:val="none" w:sz="0" w:space="0" w:color="auto"/>
        <w:right w:val="none" w:sz="0" w:space="0" w:color="auto"/>
      </w:divBdr>
    </w:div>
    <w:div w:id="786898132">
      <w:bodyDiv w:val="1"/>
      <w:marLeft w:val="0"/>
      <w:marRight w:val="0"/>
      <w:marTop w:val="0"/>
      <w:marBottom w:val="0"/>
      <w:divBdr>
        <w:top w:val="none" w:sz="0" w:space="0" w:color="auto"/>
        <w:left w:val="none" w:sz="0" w:space="0" w:color="auto"/>
        <w:bottom w:val="none" w:sz="0" w:space="0" w:color="auto"/>
        <w:right w:val="none" w:sz="0" w:space="0" w:color="auto"/>
      </w:divBdr>
      <w:divsChild>
        <w:div w:id="1147168836">
          <w:marLeft w:val="0"/>
          <w:marRight w:val="0"/>
          <w:marTop w:val="0"/>
          <w:marBottom w:val="0"/>
          <w:divBdr>
            <w:top w:val="none" w:sz="0" w:space="0" w:color="auto"/>
            <w:left w:val="none" w:sz="0" w:space="0" w:color="auto"/>
            <w:bottom w:val="none" w:sz="0" w:space="0" w:color="auto"/>
            <w:right w:val="none" w:sz="0" w:space="0" w:color="auto"/>
          </w:divBdr>
          <w:divsChild>
            <w:div w:id="1991641260">
              <w:marLeft w:val="0"/>
              <w:marRight w:val="0"/>
              <w:marTop w:val="0"/>
              <w:marBottom w:val="0"/>
              <w:divBdr>
                <w:top w:val="none" w:sz="0" w:space="0" w:color="auto"/>
                <w:left w:val="none" w:sz="0" w:space="0" w:color="auto"/>
                <w:bottom w:val="none" w:sz="0" w:space="0" w:color="auto"/>
                <w:right w:val="none" w:sz="0" w:space="0" w:color="auto"/>
              </w:divBdr>
              <w:divsChild>
                <w:div w:id="1814253486">
                  <w:marLeft w:val="0"/>
                  <w:marRight w:val="0"/>
                  <w:marTop w:val="0"/>
                  <w:marBottom w:val="0"/>
                  <w:divBdr>
                    <w:top w:val="none" w:sz="0" w:space="0" w:color="auto"/>
                    <w:left w:val="none" w:sz="0" w:space="0" w:color="auto"/>
                    <w:bottom w:val="none" w:sz="0" w:space="0" w:color="auto"/>
                    <w:right w:val="none" w:sz="0" w:space="0" w:color="auto"/>
                  </w:divBdr>
                  <w:divsChild>
                    <w:div w:id="1808276458">
                      <w:marLeft w:val="0"/>
                      <w:marRight w:val="0"/>
                      <w:marTop w:val="0"/>
                      <w:marBottom w:val="0"/>
                      <w:divBdr>
                        <w:top w:val="none" w:sz="0" w:space="0" w:color="auto"/>
                        <w:left w:val="none" w:sz="0" w:space="0" w:color="auto"/>
                        <w:bottom w:val="none" w:sz="0" w:space="0" w:color="auto"/>
                        <w:right w:val="none" w:sz="0" w:space="0" w:color="auto"/>
                      </w:divBdr>
                      <w:divsChild>
                        <w:div w:id="1381517593">
                          <w:marLeft w:val="0"/>
                          <w:marRight w:val="0"/>
                          <w:marTop w:val="0"/>
                          <w:marBottom w:val="0"/>
                          <w:divBdr>
                            <w:top w:val="none" w:sz="0" w:space="0" w:color="auto"/>
                            <w:left w:val="none" w:sz="0" w:space="0" w:color="auto"/>
                            <w:bottom w:val="none" w:sz="0" w:space="0" w:color="auto"/>
                            <w:right w:val="none" w:sz="0" w:space="0" w:color="auto"/>
                          </w:divBdr>
                          <w:divsChild>
                            <w:div w:id="39442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091658">
      <w:bodyDiv w:val="1"/>
      <w:marLeft w:val="0"/>
      <w:marRight w:val="0"/>
      <w:marTop w:val="0"/>
      <w:marBottom w:val="0"/>
      <w:divBdr>
        <w:top w:val="none" w:sz="0" w:space="0" w:color="auto"/>
        <w:left w:val="none" w:sz="0" w:space="0" w:color="auto"/>
        <w:bottom w:val="none" w:sz="0" w:space="0" w:color="auto"/>
        <w:right w:val="none" w:sz="0" w:space="0" w:color="auto"/>
      </w:divBdr>
    </w:div>
    <w:div w:id="791824697">
      <w:bodyDiv w:val="1"/>
      <w:marLeft w:val="0"/>
      <w:marRight w:val="0"/>
      <w:marTop w:val="0"/>
      <w:marBottom w:val="0"/>
      <w:divBdr>
        <w:top w:val="none" w:sz="0" w:space="0" w:color="auto"/>
        <w:left w:val="none" w:sz="0" w:space="0" w:color="auto"/>
        <w:bottom w:val="none" w:sz="0" w:space="0" w:color="auto"/>
        <w:right w:val="none" w:sz="0" w:space="0" w:color="auto"/>
      </w:divBdr>
    </w:div>
    <w:div w:id="806629406">
      <w:bodyDiv w:val="1"/>
      <w:marLeft w:val="0"/>
      <w:marRight w:val="0"/>
      <w:marTop w:val="0"/>
      <w:marBottom w:val="0"/>
      <w:divBdr>
        <w:top w:val="none" w:sz="0" w:space="0" w:color="auto"/>
        <w:left w:val="none" w:sz="0" w:space="0" w:color="auto"/>
        <w:bottom w:val="none" w:sz="0" w:space="0" w:color="auto"/>
        <w:right w:val="none" w:sz="0" w:space="0" w:color="auto"/>
      </w:divBdr>
      <w:divsChild>
        <w:div w:id="519858685">
          <w:marLeft w:val="0"/>
          <w:marRight w:val="0"/>
          <w:marTop w:val="0"/>
          <w:marBottom w:val="0"/>
          <w:divBdr>
            <w:top w:val="none" w:sz="0" w:space="0" w:color="auto"/>
            <w:left w:val="none" w:sz="0" w:space="0" w:color="auto"/>
            <w:bottom w:val="none" w:sz="0" w:space="0" w:color="auto"/>
            <w:right w:val="none" w:sz="0" w:space="0" w:color="auto"/>
          </w:divBdr>
          <w:divsChild>
            <w:div w:id="384373131">
              <w:marLeft w:val="0"/>
              <w:marRight w:val="0"/>
              <w:marTop w:val="0"/>
              <w:marBottom w:val="0"/>
              <w:divBdr>
                <w:top w:val="none" w:sz="0" w:space="0" w:color="auto"/>
                <w:left w:val="none" w:sz="0" w:space="0" w:color="auto"/>
                <w:bottom w:val="none" w:sz="0" w:space="0" w:color="auto"/>
                <w:right w:val="none" w:sz="0" w:space="0" w:color="auto"/>
              </w:divBdr>
              <w:divsChild>
                <w:div w:id="2073965625">
                  <w:marLeft w:val="0"/>
                  <w:marRight w:val="0"/>
                  <w:marTop w:val="0"/>
                  <w:marBottom w:val="0"/>
                  <w:divBdr>
                    <w:top w:val="none" w:sz="0" w:space="0" w:color="auto"/>
                    <w:left w:val="none" w:sz="0" w:space="0" w:color="auto"/>
                    <w:bottom w:val="none" w:sz="0" w:space="0" w:color="auto"/>
                    <w:right w:val="none" w:sz="0" w:space="0" w:color="auto"/>
                  </w:divBdr>
                  <w:divsChild>
                    <w:div w:id="398329823">
                      <w:marLeft w:val="0"/>
                      <w:marRight w:val="0"/>
                      <w:marTop w:val="0"/>
                      <w:marBottom w:val="0"/>
                      <w:divBdr>
                        <w:top w:val="none" w:sz="0" w:space="0" w:color="auto"/>
                        <w:left w:val="none" w:sz="0" w:space="0" w:color="auto"/>
                        <w:bottom w:val="none" w:sz="0" w:space="0" w:color="auto"/>
                        <w:right w:val="none" w:sz="0" w:space="0" w:color="auto"/>
                      </w:divBdr>
                      <w:divsChild>
                        <w:div w:id="777141600">
                          <w:marLeft w:val="0"/>
                          <w:marRight w:val="0"/>
                          <w:marTop w:val="0"/>
                          <w:marBottom w:val="0"/>
                          <w:divBdr>
                            <w:top w:val="none" w:sz="0" w:space="0" w:color="auto"/>
                            <w:left w:val="none" w:sz="0" w:space="0" w:color="auto"/>
                            <w:bottom w:val="none" w:sz="0" w:space="0" w:color="auto"/>
                            <w:right w:val="none" w:sz="0" w:space="0" w:color="auto"/>
                          </w:divBdr>
                          <w:divsChild>
                            <w:div w:id="43995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477181">
      <w:bodyDiv w:val="1"/>
      <w:marLeft w:val="0"/>
      <w:marRight w:val="0"/>
      <w:marTop w:val="0"/>
      <w:marBottom w:val="0"/>
      <w:divBdr>
        <w:top w:val="none" w:sz="0" w:space="0" w:color="auto"/>
        <w:left w:val="none" w:sz="0" w:space="0" w:color="auto"/>
        <w:bottom w:val="none" w:sz="0" w:space="0" w:color="auto"/>
        <w:right w:val="none" w:sz="0" w:space="0" w:color="auto"/>
      </w:divBdr>
      <w:divsChild>
        <w:div w:id="51196693">
          <w:marLeft w:val="0"/>
          <w:marRight w:val="0"/>
          <w:marTop w:val="0"/>
          <w:marBottom w:val="0"/>
          <w:divBdr>
            <w:top w:val="none" w:sz="0" w:space="0" w:color="auto"/>
            <w:left w:val="none" w:sz="0" w:space="0" w:color="auto"/>
            <w:bottom w:val="none" w:sz="0" w:space="0" w:color="auto"/>
            <w:right w:val="none" w:sz="0" w:space="0" w:color="auto"/>
          </w:divBdr>
          <w:divsChild>
            <w:div w:id="1083649377">
              <w:marLeft w:val="0"/>
              <w:marRight w:val="0"/>
              <w:marTop w:val="0"/>
              <w:marBottom w:val="0"/>
              <w:divBdr>
                <w:top w:val="none" w:sz="0" w:space="0" w:color="auto"/>
                <w:left w:val="none" w:sz="0" w:space="0" w:color="auto"/>
                <w:bottom w:val="none" w:sz="0" w:space="0" w:color="auto"/>
                <w:right w:val="none" w:sz="0" w:space="0" w:color="auto"/>
              </w:divBdr>
              <w:divsChild>
                <w:div w:id="1324620813">
                  <w:marLeft w:val="0"/>
                  <w:marRight w:val="0"/>
                  <w:marTop w:val="0"/>
                  <w:marBottom w:val="0"/>
                  <w:divBdr>
                    <w:top w:val="none" w:sz="0" w:space="0" w:color="auto"/>
                    <w:left w:val="none" w:sz="0" w:space="0" w:color="auto"/>
                    <w:bottom w:val="none" w:sz="0" w:space="0" w:color="auto"/>
                    <w:right w:val="none" w:sz="0" w:space="0" w:color="auto"/>
                  </w:divBdr>
                  <w:divsChild>
                    <w:div w:id="1491556764">
                      <w:marLeft w:val="0"/>
                      <w:marRight w:val="0"/>
                      <w:marTop w:val="0"/>
                      <w:marBottom w:val="0"/>
                      <w:divBdr>
                        <w:top w:val="none" w:sz="0" w:space="0" w:color="auto"/>
                        <w:left w:val="none" w:sz="0" w:space="0" w:color="auto"/>
                        <w:bottom w:val="none" w:sz="0" w:space="0" w:color="auto"/>
                        <w:right w:val="none" w:sz="0" w:space="0" w:color="auto"/>
                      </w:divBdr>
                      <w:divsChild>
                        <w:div w:id="349723340">
                          <w:marLeft w:val="0"/>
                          <w:marRight w:val="0"/>
                          <w:marTop w:val="0"/>
                          <w:marBottom w:val="0"/>
                          <w:divBdr>
                            <w:top w:val="none" w:sz="0" w:space="0" w:color="auto"/>
                            <w:left w:val="none" w:sz="0" w:space="0" w:color="auto"/>
                            <w:bottom w:val="none" w:sz="0" w:space="0" w:color="auto"/>
                            <w:right w:val="none" w:sz="0" w:space="0" w:color="auto"/>
                          </w:divBdr>
                          <w:divsChild>
                            <w:div w:id="206205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167931">
      <w:bodyDiv w:val="1"/>
      <w:marLeft w:val="0"/>
      <w:marRight w:val="0"/>
      <w:marTop w:val="0"/>
      <w:marBottom w:val="0"/>
      <w:divBdr>
        <w:top w:val="none" w:sz="0" w:space="0" w:color="auto"/>
        <w:left w:val="none" w:sz="0" w:space="0" w:color="auto"/>
        <w:bottom w:val="none" w:sz="0" w:space="0" w:color="auto"/>
        <w:right w:val="none" w:sz="0" w:space="0" w:color="auto"/>
      </w:divBdr>
      <w:divsChild>
        <w:div w:id="1984967194">
          <w:marLeft w:val="0"/>
          <w:marRight w:val="0"/>
          <w:marTop w:val="0"/>
          <w:marBottom w:val="0"/>
          <w:divBdr>
            <w:top w:val="none" w:sz="0" w:space="0" w:color="auto"/>
            <w:left w:val="none" w:sz="0" w:space="0" w:color="auto"/>
            <w:bottom w:val="none" w:sz="0" w:space="0" w:color="auto"/>
            <w:right w:val="none" w:sz="0" w:space="0" w:color="auto"/>
          </w:divBdr>
          <w:divsChild>
            <w:div w:id="883754748">
              <w:marLeft w:val="0"/>
              <w:marRight w:val="0"/>
              <w:marTop w:val="0"/>
              <w:marBottom w:val="0"/>
              <w:divBdr>
                <w:top w:val="none" w:sz="0" w:space="0" w:color="auto"/>
                <w:left w:val="none" w:sz="0" w:space="0" w:color="auto"/>
                <w:bottom w:val="none" w:sz="0" w:space="0" w:color="auto"/>
                <w:right w:val="none" w:sz="0" w:space="0" w:color="auto"/>
              </w:divBdr>
              <w:divsChild>
                <w:div w:id="796027733">
                  <w:marLeft w:val="0"/>
                  <w:marRight w:val="0"/>
                  <w:marTop w:val="0"/>
                  <w:marBottom w:val="0"/>
                  <w:divBdr>
                    <w:top w:val="none" w:sz="0" w:space="0" w:color="auto"/>
                    <w:left w:val="none" w:sz="0" w:space="0" w:color="auto"/>
                    <w:bottom w:val="none" w:sz="0" w:space="0" w:color="auto"/>
                    <w:right w:val="none" w:sz="0" w:space="0" w:color="auto"/>
                  </w:divBdr>
                  <w:divsChild>
                    <w:div w:id="33699291">
                      <w:marLeft w:val="0"/>
                      <w:marRight w:val="0"/>
                      <w:marTop w:val="0"/>
                      <w:marBottom w:val="0"/>
                      <w:divBdr>
                        <w:top w:val="none" w:sz="0" w:space="0" w:color="auto"/>
                        <w:left w:val="none" w:sz="0" w:space="0" w:color="auto"/>
                        <w:bottom w:val="none" w:sz="0" w:space="0" w:color="auto"/>
                        <w:right w:val="none" w:sz="0" w:space="0" w:color="auto"/>
                      </w:divBdr>
                      <w:divsChild>
                        <w:div w:id="464007545">
                          <w:marLeft w:val="0"/>
                          <w:marRight w:val="0"/>
                          <w:marTop w:val="0"/>
                          <w:marBottom w:val="0"/>
                          <w:divBdr>
                            <w:top w:val="none" w:sz="0" w:space="0" w:color="auto"/>
                            <w:left w:val="none" w:sz="0" w:space="0" w:color="auto"/>
                            <w:bottom w:val="none" w:sz="0" w:space="0" w:color="auto"/>
                            <w:right w:val="none" w:sz="0" w:space="0" w:color="auto"/>
                          </w:divBdr>
                          <w:divsChild>
                            <w:div w:id="207115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342336">
      <w:bodyDiv w:val="1"/>
      <w:marLeft w:val="0"/>
      <w:marRight w:val="0"/>
      <w:marTop w:val="0"/>
      <w:marBottom w:val="0"/>
      <w:divBdr>
        <w:top w:val="none" w:sz="0" w:space="0" w:color="auto"/>
        <w:left w:val="none" w:sz="0" w:space="0" w:color="auto"/>
        <w:bottom w:val="none" w:sz="0" w:space="0" w:color="auto"/>
        <w:right w:val="none" w:sz="0" w:space="0" w:color="auto"/>
      </w:divBdr>
      <w:divsChild>
        <w:div w:id="271281421">
          <w:marLeft w:val="0"/>
          <w:marRight w:val="0"/>
          <w:marTop w:val="0"/>
          <w:marBottom w:val="0"/>
          <w:divBdr>
            <w:top w:val="none" w:sz="0" w:space="0" w:color="auto"/>
            <w:left w:val="none" w:sz="0" w:space="0" w:color="auto"/>
            <w:bottom w:val="none" w:sz="0" w:space="0" w:color="auto"/>
            <w:right w:val="none" w:sz="0" w:space="0" w:color="auto"/>
          </w:divBdr>
          <w:divsChild>
            <w:div w:id="526679539">
              <w:marLeft w:val="0"/>
              <w:marRight w:val="0"/>
              <w:marTop w:val="0"/>
              <w:marBottom w:val="0"/>
              <w:divBdr>
                <w:top w:val="none" w:sz="0" w:space="0" w:color="auto"/>
                <w:left w:val="none" w:sz="0" w:space="0" w:color="auto"/>
                <w:bottom w:val="none" w:sz="0" w:space="0" w:color="auto"/>
                <w:right w:val="none" w:sz="0" w:space="0" w:color="auto"/>
              </w:divBdr>
              <w:divsChild>
                <w:div w:id="380443851">
                  <w:marLeft w:val="0"/>
                  <w:marRight w:val="0"/>
                  <w:marTop w:val="0"/>
                  <w:marBottom w:val="0"/>
                  <w:divBdr>
                    <w:top w:val="none" w:sz="0" w:space="0" w:color="auto"/>
                    <w:left w:val="none" w:sz="0" w:space="0" w:color="auto"/>
                    <w:bottom w:val="none" w:sz="0" w:space="0" w:color="auto"/>
                    <w:right w:val="none" w:sz="0" w:space="0" w:color="auto"/>
                  </w:divBdr>
                  <w:divsChild>
                    <w:div w:id="419065167">
                      <w:marLeft w:val="0"/>
                      <w:marRight w:val="0"/>
                      <w:marTop w:val="0"/>
                      <w:marBottom w:val="0"/>
                      <w:divBdr>
                        <w:top w:val="none" w:sz="0" w:space="0" w:color="auto"/>
                        <w:left w:val="none" w:sz="0" w:space="0" w:color="auto"/>
                        <w:bottom w:val="none" w:sz="0" w:space="0" w:color="auto"/>
                        <w:right w:val="none" w:sz="0" w:space="0" w:color="auto"/>
                      </w:divBdr>
                      <w:divsChild>
                        <w:div w:id="166867992">
                          <w:marLeft w:val="0"/>
                          <w:marRight w:val="0"/>
                          <w:marTop w:val="0"/>
                          <w:marBottom w:val="0"/>
                          <w:divBdr>
                            <w:top w:val="none" w:sz="0" w:space="0" w:color="auto"/>
                            <w:left w:val="none" w:sz="0" w:space="0" w:color="auto"/>
                            <w:bottom w:val="none" w:sz="0" w:space="0" w:color="auto"/>
                            <w:right w:val="none" w:sz="0" w:space="0" w:color="auto"/>
                          </w:divBdr>
                          <w:divsChild>
                            <w:div w:id="6110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924444">
      <w:bodyDiv w:val="1"/>
      <w:marLeft w:val="0"/>
      <w:marRight w:val="0"/>
      <w:marTop w:val="0"/>
      <w:marBottom w:val="0"/>
      <w:divBdr>
        <w:top w:val="none" w:sz="0" w:space="0" w:color="auto"/>
        <w:left w:val="none" w:sz="0" w:space="0" w:color="auto"/>
        <w:bottom w:val="none" w:sz="0" w:space="0" w:color="auto"/>
        <w:right w:val="none" w:sz="0" w:space="0" w:color="auto"/>
      </w:divBdr>
      <w:divsChild>
        <w:div w:id="12849341">
          <w:marLeft w:val="0"/>
          <w:marRight w:val="0"/>
          <w:marTop w:val="0"/>
          <w:marBottom w:val="0"/>
          <w:divBdr>
            <w:top w:val="none" w:sz="0" w:space="0" w:color="auto"/>
            <w:left w:val="none" w:sz="0" w:space="0" w:color="auto"/>
            <w:bottom w:val="none" w:sz="0" w:space="0" w:color="auto"/>
            <w:right w:val="none" w:sz="0" w:space="0" w:color="auto"/>
          </w:divBdr>
          <w:divsChild>
            <w:div w:id="47539934">
              <w:marLeft w:val="0"/>
              <w:marRight w:val="0"/>
              <w:marTop w:val="0"/>
              <w:marBottom w:val="0"/>
              <w:divBdr>
                <w:top w:val="none" w:sz="0" w:space="0" w:color="auto"/>
                <w:left w:val="none" w:sz="0" w:space="0" w:color="auto"/>
                <w:bottom w:val="none" w:sz="0" w:space="0" w:color="auto"/>
                <w:right w:val="none" w:sz="0" w:space="0" w:color="auto"/>
              </w:divBdr>
              <w:divsChild>
                <w:div w:id="804468039">
                  <w:marLeft w:val="0"/>
                  <w:marRight w:val="0"/>
                  <w:marTop w:val="0"/>
                  <w:marBottom w:val="0"/>
                  <w:divBdr>
                    <w:top w:val="none" w:sz="0" w:space="0" w:color="auto"/>
                    <w:left w:val="none" w:sz="0" w:space="0" w:color="auto"/>
                    <w:bottom w:val="none" w:sz="0" w:space="0" w:color="auto"/>
                    <w:right w:val="none" w:sz="0" w:space="0" w:color="auto"/>
                  </w:divBdr>
                  <w:divsChild>
                    <w:div w:id="1341933154">
                      <w:marLeft w:val="0"/>
                      <w:marRight w:val="0"/>
                      <w:marTop w:val="0"/>
                      <w:marBottom w:val="0"/>
                      <w:divBdr>
                        <w:top w:val="none" w:sz="0" w:space="0" w:color="auto"/>
                        <w:left w:val="none" w:sz="0" w:space="0" w:color="auto"/>
                        <w:bottom w:val="none" w:sz="0" w:space="0" w:color="auto"/>
                        <w:right w:val="none" w:sz="0" w:space="0" w:color="auto"/>
                      </w:divBdr>
                      <w:divsChild>
                        <w:div w:id="1376346401">
                          <w:marLeft w:val="0"/>
                          <w:marRight w:val="0"/>
                          <w:marTop w:val="0"/>
                          <w:marBottom w:val="0"/>
                          <w:divBdr>
                            <w:top w:val="none" w:sz="0" w:space="0" w:color="auto"/>
                            <w:left w:val="none" w:sz="0" w:space="0" w:color="auto"/>
                            <w:bottom w:val="none" w:sz="0" w:space="0" w:color="auto"/>
                            <w:right w:val="none" w:sz="0" w:space="0" w:color="auto"/>
                          </w:divBdr>
                          <w:divsChild>
                            <w:div w:id="94380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17117">
      <w:bodyDiv w:val="1"/>
      <w:marLeft w:val="0"/>
      <w:marRight w:val="0"/>
      <w:marTop w:val="0"/>
      <w:marBottom w:val="0"/>
      <w:divBdr>
        <w:top w:val="none" w:sz="0" w:space="0" w:color="auto"/>
        <w:left w:val="none" w:sz="0" w:space="0" w:color="auto"/>
        <w:bottom w:val="none" w:sz="0" w:space="0" w:color="auto"/>
        <w:right w:val="none" w:sz="0" w:space="0" w:color="auto"/>
      </w:divBdr>
      <w:divsChild>
        <w:div w:id="1853446632">
          <w:marLeft w:val="0"/>
          <w:marRight w:val="0"/>
          <w:marTop w:val="0"/>
          <w:marBottom w:val="0"/>
          <w:divBdr>
            <w:top w:val="none" w:sz="0" w:space="0" w:color="auto"/>
            <w:left w:val="none" w:sz="0" w:space="0" w:color="auto"/>
            <w:bottom w:val="none" w:sz="0" w:space="0" w:color="auto"/>
            <w:right w:val="none" w:sz="0" w:space="0" w:color="auto"/>
          </w:divBdr>
          <w:divsChild>
            <w:div w:id="2085450015">
              <w:marLeft w:val="0"/>
              <w:marRight w:val="0"/>
              <w:marTop w:val="0"/>
              <w:marBottom w:val="0"/>
              <w:divBdr>
                <w:top w:val="none" w:sz="0" w:space="0" w:color="auto"/>
                <w:left w:val="none" w:sz="0" w:space="0" w:color="auto"/>
                <w:bottom w:val="none" w:sz="0" w:space="0" w:color="auto"/>
                <w:right w:val="none" w:sz="0" w:space="0" w:color="auto"/>
              </w:divBdr>
              <w:divsChild>
                <w:div w:id="1520777477">
                  <w:marLeft w:val="0"/>
                  <w:marRight w:val="0"/>
                  <w:marTop w:val="0"/>
                  <w:marBottom w:val="0"/>
                  <w:divBdr>
                    <w:top w:val="none" w:sz="0" w:space="0" w:color="auto"/>
                    <w:left w:val="none" w:sz="0" w:space="0" w:color="auto"/>
                    <w:bottom w:val="none" w:sz="0" w:space="0" w:color="auto"/>
                    <w:right w:val="none" w:sz="0" w:space="0" w:color="auto"/>
                  </w:divBdr>
                  <w:divsChild>
                    <w:div w:id="623931018">
                      <w:marLeft w:val="0"/>
                      <w:marRight w:val="0"/>
                      <w:marTop w:val="0"/>
                      <w:marBottom w:val="0"/>
                      <w:divBdr>
                        <w:top w:val="none" w:sz="0" w:space="0" w:color="auto"/>
                        <w:left w:val="none" w:sz="0" w:space="0" w:color="auto"/>
                        <w:bottom w:val="none" w:sz="0" w:space="0" w:color="auto"/>
                        <w:right w:val="none" w:sz="0" w:space="0" w:color="auto"/>
                      </w:divBdr>
                      <w:divsChild>
                        <w:div w:id="1502965739">
                          <w:marLeft w:val="0"/>
                          <w:marRight w:val="0"/>
                          <w:marTop w:val="0"/>
                          <w:marBottom w:val="0"/>
                          <w:divBdr>
                            <w:top w:val="none" w:sz="0" w:space="0" w:color="auto"/>
                            <w:left w:val="none" w:sz="0" w:space="0" w:color="auto"/>
                            <w:bottom w:val="none" w:sz="0" w:space="0" w:color="auto"/>
                            <w:right w:val="none" w:sz="0" w:space="0" w:color="auto"/>
                          </w:divBdr>
                          <w:divsChild>
                            <w:div w:id="171935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328813">
      <w:bodyDiv w:val="1"/>
      <w:marLeft w:val="0"/>
      <w:marRight w:val="0"/>
      <w:marTop w:val="0"/>
      <w:marBottom w:val="0"/>
      <w:divBdr>
        <w:top w:val="none" w:sz="0" w:space="0" w:color="auto"/>
        <w:left w:val="none" w:sz="0" w:space="0" w:color="auto"/>
        <w:bottom w:val="none" w:sz="0" w:space="0" w:color="auto"/>
        <w:right w:val="none" w:sz="0" w:space="0" w:color="auto"/>
      </w:divBdr>
      <w:divsChild>
        <w:div w:id="786629397">
          <w:marLeft w:val="0"/>
          <w:marRight w:val="0"/>
          <w:marTop w:val="0"/>
          <w:marBottom w:val="0"/>
          <w:divBdr>
            <w:top w:val="none" w:sz="0" w:space="0" w:color="auto"/>
            <w:left w:val="none" w:sz="0" w:space="0" w:color="auto"/>
            <w:bottom w:val="none" w:sz="0" w:space="0" w:color="auto"/>
            <w:right w:val="none" w:sz="0" w:space="0" w:color="auto"/>
          </w:divBdr>
          <w:divsChild>
            <w:div w:id="1541547032">
              <w:marLeft w:val="0"/>
              <w:marRight w:val="0"/>
              <w:marTop w:val="0"/>
              <w:marBottom w:val="0"/>
              <w:divBdr>
                <w:top w:val="none" w:sz="0" w:space="0" w:color="auto"/>
                <w:left w:val="none" w:sz="0" w:space="0" w:color="auto"/>
                <w:bottom w:val="none" w:sz="0" w:space="0" w:color="auto"/>
                <w:right w:val="none" w:sz="0" w:space="0" w:color="auto"/>
              </w:divBdr>
              <w:divsChild>
                <w:div w:id="1711953875">
                  <w:marLeft w:val="0"/>
                  <w:marRight w:val="0"/>
                  <w:marTop w:val="0"/>
                  <w:marBottom w:val="0"/>
                  <w:divBdr>
                    <w:top w:val="none" w:sz="0" w:space="0" w:color="auto"/>
                    <w:left w:val="none" w:sz="0" w:space="0" w:color="auto"/>
                    <w:bottom w:val="none" w:sz="0" w:space="0" w:color="auto"/>
                    <w:right w:val="none" w:sz="0" w:space="0" w:color="auto"/>
                  </w:divBdr>
                  <w:divsChild>
                    <w:div w:id="1248465857">
                      <w:marLeft w:val="0"/>
                      <w:marRight w:val="0"/>
                      <w:marTop w:val="0"/>
                      <w:marBottom w:val="0"/>
                      <w:divBdr>
                        <w:top w:val="none" w:sz="0" w:space="0" w:color="auto"/>
                        <w:left w:val="none" w:sz="0" w:space="0" w:color="auto"/>
                        <w:bottom w:val="none" w:sz="0" w:space="0" w:color="auto"/>
                        <w:right w:val="none" w:sz="0" w:space="0" w:color="auto"/>
                      </w:divBdr>
                      <w:divsChild>
                        <w:div w:id="331109257">
                          <w:marLeft w:val="0"/>
                          <w:marRight w:val="0"/>
                          <w:marTop w:val="0"/>
                          <w:marBottom w:val="0"/>
                          <w:divBdr>
                            <w:top w:val="none" w:sz="0" w:space="0" w:color="auto"/>
                            <w:left w:val="none" w:sz="0" w:space="0" w:color="auto"/>
                            <w:bottom w:val="none" w:sz="0" w:space="0" w:color="auto"/>
                            <w:right w:val="none" w:sz="0" w:space="0" w:color="auto"/>
                          </w:divBdr>
                          <w:divsChild>
                            <w:div w:id="49036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3511">
      <w:bodyDiv w:val="1"/>
      <w:marLeft w:val="0"/>
      <w:marRight w:val="0"/>
      <w:marTop w:val="0"/>
      <w:marBottom w:val="0"/>
      <w:divBdr>
        <w:top w:val="none" w:sz="0" w:space="0" w:color="auto"/>
        <w:left w:val="none" w:sz="0" w:space="0" w:color="auto"/>
        <w:bottom w:val="none" w:sz="0" w:space="0" w:color="auto"/>
        <w:right w:val="none" w:sz="0" w:space="0" w:color="auto"/>
      </w:divBdr>
    </w:div>
    <w:div w:id="1161236473">
      <w:bodyDiv w:val="1"/>
      <w:marLeft w:val="0"/>
      <w:marRight w:val="0"/>
      <w:marTop w:val="0"/>
      <w:marBottom w:val="0"/>
      <w:divBdr>
        <w:top w:val="none" w:sz="0" w:space="0" w:color="auto"/>
        <w:left w:val="none" w:sz="0" w:space="0" w:color="auto"/>
        <w:bottom w:val="none" w:sz="0" w:space="0" w:color="auto"/>
        <w:right w:val="none" w:sz="0" w:space="0" w:color="auto"/>
      </w:divBdr>
      <w:divsChild>
        <w:div w:id="528876002">
          <w:marLeft w:val="0"/>
          <w:marRight w:val="0"/>
          <w:marTop w:val="0"/>
          <w:marBottom w:val="0"/>
          <w:divBdr>
            <w:top w:val="none" w:sz="0" w:space="0" w:color="auto"/>
            <w:left w:val="none" w:sz="0" w:space="0" w:color="auto"/>
            <w:bottom w:val="none" w:sz="0" w:space="0" w:color="auto"/>
            <w:right w:val="none" w:sz="0" w:space="0" w:color="auto"/>
          </w:divBdr>
          <w:divsChild>
            <w:div w:id="671030902">
              <w:marLeft w:val="0"/>
              <w:marRight w:val="0"/>
              <w:marTop w:val="0"/>
              <w:marBottom w:val="0"/>
              <w:divBdr>
                <w:top w:val="none" w:sz="0" w:space="0" w:color="auto"/>
                <w:left w:val="none" w:sz="0" w:space="0" w:color="auto"/>
                <w:bottom w:val="none" w:sz="0" w:space="0" w:color="auto"/>
                <w:right w:val="none" w:sz="0" w:space="0" w:color="auto"/>
              </w:divBdr>
              <w:divsChild>
                <w:div w:id="177157101">
                  <w:marLeft w:val="0"/>
                  <w:marRight w:val="0"/>
                  <w:marTop w:val="0"/>
                  <w:marBottom w:val="0"/>
                  <w:divBdr>
                    <w:top w:val="none" w:sz="0" w:space="0" w:color="auto"/>
                    <w:left w:val="none" w:sz="0" w:space="0" w:color="auto"/>
                    <w:bottom w:val="none" w:sz="0" w:space="0" w:color="auto"/>
                    <w:right w:val="none" w:sz="0" w:space="0" w:color="auto"/>
                  </w:divBdr>
                  <w:divsChild>
                    <w:div w:id="1550460624">
                      <w:marLeft w:val="0"/>
                      <w:marRight w:val="0"/>
                      <w:marTop w:val="0"/>
                      <w:marBottom w:val="0"/>
                      <w:divBdr>
                        <w:top w:val="none" w:sz="0" w:space="0" w:color="auto"/>
                        <w:left w:val="none" w:sz="0" w:space="0" w:color="auto"/>
                        <w:bottom w:val="none" w:sz="0" w:space="0" w:color="auto"/>
                        <w:right w:val="none" w:sz="0" w:space="0" w:color="auto"/>
                      </w:divBdr>
                      <w:divsChild>
                        <w:div w:id="183255757">
                          <w:marLeft w:val="0"/>
                          <w:marRight w:val="0"/>
                          <w:marTop w:val="0"/>
                          <w:marBottom w:val="0"/>
                          <w:divBdr>
                            <w:top w:val="none" w:sz="0" w:space="0" w:color="auto"/>
                            <w:left w:val="none" w:sz="0" w:space="0" w:color="auto"/>
                            <w:bottom w:val="none" w:sz="0" w:space="0" w:color="auto"/>
                            <w:right w:val="none" w:sz="0" w:space="0" w:color="auto"/>
                          </w:divBdr>
                          <w:divsChild>
                            <w:div w:id="134554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615290">
      <w:bodyDiv w:val="1"/>
      <w:marLeft w:val="0"/>
      <w:marRight w:val="0"/>
      <w:marTop w:val="0"/>
      <w:marBottom w:val="0"/>
      <w:divBdr>
        <w:top w:val="none" w:sz="0" w:space="0" w:color="auto"/>
        <w:left w:val="none" w:sz="0" w:space="0" w:color="auto"/>
        <w:bottom w:val="none" w:sz="0" w:space="0" w:color="auto"/>
        <w:right w:val="none" w:sz="0" w:space="0" w:color="auto"/>
      </w:divBdr>
      <w:divsChild>
        <w:div w:id="207962652">
          <w:marLeft w:val="0"/>
          <w:marRight w:val="0"/>
          <w:marTop w:val="0"/>
          <w:marBottom w:val="0"/>
          <w:divBdr>
            <w:top w:val="none" w:sz="0" w:space="0" w:color="auto"/>
            <w:left w:val="none" w:sz="0" w:space="0" w:color="auto"/>
            <w:bottom w:val="none" w:sz="0" w:space="0" w:color="auto"/>
            <w:right w:val="none" w:sz="0" w:space="0" w:color="auto"/>
          </w:divBdr>
          <w:divsChild>
            <w:div w:id="439110154">
              <w:marLeft w:val="0"/>
              <w:marRight w:val="0"/>
              <w:marTop w:val="0"/>
              <w:marBottom w:val="0"/>
              <w:divBdr>
                <w:top w:val="none" w:sz="0" w:space="0" w:color="auto"/>
                <w:left w:val="none" w:sz="0" w:space="0" w:color="auto"/>
                <w:bottom w:val="none" w:sz="0" w:space="0" w:color="auto"/>
                <w:right w:val="none" w:sz="0" w:space="0" w:color="auto"/>
              </w:divBdr>
              <w:divsChild>
                <w:div w:id="1995796735">
                  <w:marLeft w:val="0"/>
                  <w:marRight w:val="0"/>
                  <w:marTop w:val="0"/>
                  <w:marBottom w:val="0"/>
                  <w:divBdr>
                    <w:top w:val="none" w:sz="0" w:space="0" w:color="auto"/>
                    <w:left w:val="none" w:sz="0" w:space="0" w:color="auto"/>
                    <w:bottom w:val="none" w:sz="0" w:space="0" w:color="auto"/>
                    <w:right w:val="none" w:sz="0" w:space="0" w:color="auto"/>
                  </w:divBdr>
                  <w:divsChild>
                    <w:div w:id="1232160339">
                      <w:marLeft w:val="0"/>
                      <w:marRight w:val="0"/>
                      <w:marTop w:val="0"/>
                      <w:marBottom w:val="0"/>
                      <w:divBdr>
                        <w:top w:val="none" w:sz="0" w:space="0" w:color="auto"/>
                        <w:left w:val="none" w:sz="0" w:space="0" w:color="auto"/>
                        <w:bottom w:val="none" w:sz="0" w:space="0" w:color="auto"/>
                        <w:right w:val="none" w:sz="0" w:space="0" w:color="auto"/>
                      </w:divBdr>
                      <w:divsChild>
                        <w:div w:id="1899316147">
                          <w:marLeft w:val="0"/>
                          <w:marRight w:val="0"/>
                          <w:marTop w:val="0"/>
                          <w:marBottom w:val="0"/>
                          <w:divBdr>
                            <w:top w:val="none" w:sz="0" w:space="0" w:color="auto"/>
                            <w:left w:val="none" w:sz="0" w:space="0" w:color="auto"/>
                            <w:bottom w:val="none" w:sz="0" w:space="0" w:color="auto"/>
                            <w:right w:val="none" w:sz="0" w:space="0" w:color="auto"/>
                          </w:divBdr>
                          <w:divsChild>
                            <w:div w:id="155681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868248">
      <w:bodyDiv w:val="1"/>
      <w:marLeft w:val="0"/>
      <w:marRight w:val="0"/>
      <w:marTop w:val="0"/>
      <w:marBottom w:val="0"/>
      <w:divBdr>
        <w:top w:val="none" w:sz="0" w:space="0" w:color="auto"/>
        <w:left w:val="none" w:sz="0" w:space="0" w:color="auto"/>
        <w:bottom w:val="none" w:sz="0" w:space="0" w:color="auto"/>
        <w:right w:val="none" w:sz="0" w:space="0" w:color="auto"/>
      </w:divBdr>
      <w:divsChild>
        <w:div w:id="234362146">
          <w:marLeft w:val="0"/>
          <w:marRight w:val="0"/>
          <w:marTop w:val="0"/>
          <w:marBottom w:val="0"/>
          <w:divBdr>
            <w:top w:val="none" w:sz="0" w:space="0" w:color="auto"/>
            <w:left w:val="none" w:sz="0" w:space="0" w:color="auto"/>
            <w:bottom w:val="none" w:sz="0" w:space="0" w:color="auto"/>
            <w:right w:val="none" w:sz="0" w:space="0" w:color="auto"/>
          </w:divBdr>
          <w:divsChild>
            <w:div w:id="1693920887">
              <w:marLeft w:val="0"/>
              <w:marRight w:val="0"/>
              <w:marTop w:val="0"/>
              <w:marBottom w:val="0"/>
              <w:divBdr>
                <w:top w:val="none" w:sz="0" w:space="0" w:color="auto"/>
                <w:left w:val="none" w:sz="0" w:space="0" w:color="auto"/>
                <w:bottom w:val="none" w:sz="0" w:space="0" w:color="auto"/>
                <w:right w:val="none" w:sz="0" w:space="0" w:color="auto"/>
              </w:divBdr>
              <w:divsChild>
                <w:div w:id="2014525957">
                  <w:marLeft w:val="0"/>
                  <w:marRight w:val="0"/>
                  <w:marTop w:val="0"/>
                  <w:marBottom w:val="0"/>
                  <w:divBdr>
                    <w:top w:val="none" w:sz="0" w:space="0" w:color="auto"/>
                    <w:left w:val="none" w:sz="0" w:space="0" w:color="auto"/>
                    <w:bottom w:val="none" w:sz="0" w:space="0" w:color="auto"/>
                    <w:right w:val="none" w:sz="0" w:space="0" w:color="auto"/>
                  </w:divBdr>
                  <w:divsChild>
                    <w:div w:id="854274038">
                      <w:marLeft w:val="0"/>
                      <w:marRight w:val="0"/>
                      <w:marTop w:val="0"/>
                      <w:marBottom w:val="0"/>
                      <w:divBdr>
                        <w:top w:val="none" w:sz="0" w:space="0" w:color="auto"/>
                        <w:left w:val="none" w:sz="0" w:space="0" w:color="auto"/>
                        <w:bottom w:val="none" w:sz="0" w:space="0" w:color="auto"/>
                        <w:right w:val="none" w:sz="0" w:space="0" w:color="auto"/>
                      </w:divBdr>
                      <w:divsChild>
                        <w:div w:id="1983345420">
                          <w:marLeft w:val="0"/>
                          <w:marRight w:val="0"/>
                          <w:marTop w:val="0"/>
                          <w:marBottom w:val="0"/>
                          <w:divBdr>
                            <w:top w:val="none" w:sz="0" w:space="0" w:color="auto"/>
                            <w:left w:val="none" w:sz="0" w:space="0" w:color="auto"/>
                            <w:bottom w:val="none" w:sz="0" w:space="0" w:color="auto"/>
                            <w:right w:val="none" w:sz="0" w:space="0" w:color="auto"/>
                          </w:divBdr>
                          <w:divsChild>
                            <w:div w:id="21303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089685">
      <w:bodyDiv w:val="1"/>
      <w:marLeft w:val="0"/>
      <w:marRight w:val="0"/>
      <w:marTop w:val="0"/>
      <w:marBottom w:val="0"/>
      <w:divBdr>
        <w:top w:val="none" w:sz="0" w:space="0" w:color="auto"/>
        <w:left w:val="none" w:sz="0" w:space="0" w:color="auto"/>
        <w:bottom w:val="none" w:sz="0" w:space="0" w:color="auto"/>
        <w:right w:val="none" w:sz="0" w:space="0" w:color="auto"/>
      </w:divBdr>
      <w:divsChild>
        <w:div w:id="732435359">
          <w:marLeft w:val="0"/>
          <w:marRight w:val="0"/>
          <w:marTop w:val="0"/>
          <w:marBottom w:val="0"/>
          <w:divBdr>
            <w:top w:val="none" w:sz="0" w:space="0" w:color="auto"/>
            <w:left w:val="none" w:sz="0" w:space="0" w:color="auto"/>
            <w:bottom w:val="none" w:sz="0" w:space="0" w:color="auto"/>
            <w:right w:val="none" w:sz="0" w:space="0" w:color="auto"/>
          </w:divBdr>
          <w:divsChild>
            <w:div w:id="1524174573">
              <w:marLeft w:val="0"/>
              <w:marRight w:val="0"/>
              <w:marTop w:val="0"/>
              <w:marBottom w:val="0"/>
              <w:divBdr>
                <w:top w:val="none" w:sz="0" w:space="0" w:color="auto"/>
                <w:left w:val="none" w:sz="0" w:space="0" w:color="auto"/>
                <w:bottom w:val="none" w:sz="0" w:space="0" w:color="auto"/>
                <w:right w:val="none" w:sz="0" w:space="0" w:color="auto"/>
              </w:divBdr>
              <w:divsChild>
                <w:div w:id="579293636">
                  <w:marLeft w:val="0"/>
                  <w:marRight w:val="0"/>
                  <w:marTop w:val="0"/>
                  <w:marBottom w:val="0"/>
                  <w:divBdr>
                    <w:top w:val="none" w:sz="0" w:space="0" w:color="auto"/>
                    <w:left w:val="none" w:sz="0" w:space="0" w:color="auto"/>
                    <w:bottom w:val="none" w:sz="0" w:space="0" w:color="auto"/>
                    <w:right w:val="none" w:sz="0" w:space="0" w:color="auto"/>
                  </w:divBdr>
                  <w:divsChild>
                    <w:div w:id="1317563604">
                      <w:marLeft w:val="0"/>
                      <w:marRight w:val="0"/>
                      <w:marTop w:val="0"/>
                      <w:marBottom w:val="0"/>
                      <w:divBdr>
                        <w:top w:val="none" w:sz="0" w:space="0" w:color="auto"/>
                        <w:left w:val="none" w:sz="0" w:space="0" w:color="auto"/>
                        <w:bottom w:val="none" w:sz="0" w:space="0" w:color="auto"/>
                        <w:right w:val="none" w:sz="0" w:space="0" w:color="auto"/>
                      </w:divBdr>
                      <w:divsChild>
                        <w:div w:id="191381067">
                          <w:marLeft w:val="0"/>
                          <w:marRight w:val="0"/>
                          <w:marTop w:val="0"/>
                          <w:marBottom w:val="0"/>
                          <w:divBdr>
                            <w:top w:val="none" w:sz="0" w:space="0" w:color="auto"/>
                            <w:left w:val="none" w:sz="0" w:space="0" w:color="auto"/>
                            <w:bottom w:val="none" w:sz="0" w:space="0" w:color="auto"/>
                            <w:right w:val="none" w:sz="0" w:space="0" w:color="auto"/>
                          </w:divBdr>
                          <w:divsChild>
                            <w:div w:id="168797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613312">
      <w:bodyDiv w:val="1"/>
      <w:marLeft w:val="0"/>
      <w:marRight w:val="0"/>
      <w:marTop w:val="0"/>
      <w:marBottom w:val="0"/>
      <w:divBdr>
        <w:top w:val="none" w:sz="0" w:space="0" w:color="auto"/>
        <w:left w:val="none" w:sz="0" w:space="0" w:color="auto"/>
        <w:bottom w:val="none" w:sz="0" w:space="0" w:color="auto"/>
        <w:right w:val="none" w:sz="0" w:space="0" w:color="auto"/>
      </w:divBdr>
      <w:divsChild>
        <w:div w:id="723136420">
          <w:marLeft w:val="0"/>
          <w:marRight w:val="0"/>
          <w:marTop w:val="0"/>
          <w:marBottom w:val="0"/>
          <w:divBdr>
            <w:top w:val="none" w:sz="0" w:space="0" w:color="auto"/>
            <w:left w:val="none" w:sz="0" w:space="0" w:color="auto"/>
            <w:bottom w:val="none" w:sz="0" w:space="0" w:color="auto"/>
            <w:right w:val="none" w:sz="0" w:space="0" w:color="auto"/>
          </w:divBdr>
        </w:div>
      </w:divsChild>
    </w:div>
    <w:div w:id="1242763819">
      <w:bodyDiv w:val="1"/>
      <w:marLeft w:val="0"/>
      <w:marRight w:val="0"/>
      <w:marTop w:val="0"/>
      <w:marBottom w:val="0"/>
      <w:divBdr>
        <w:top w:val="none" w:sz="0" w:space="0" w:color="auto"/>
        <w:left w:val="none" w:sz="0" w:space="0" w:color="auto"/>
        <w:bottom w:val="none" w:sz="0" w:space="0" w:color="auto"/>
        <w:right w:val="none" w:sz="0" w:space="0" w:color="auto"/>
      </w:divBdr>
      <w:divsChild>
        <w:div w:id="742337201">
          <w:marLeft w:val="0"/>
          <w:marRight w:val="0"/>
          <w:marTop w:val="0"/>
          <w:marBottom w:val="0"/>
          <w:divBdr>
            <w:top w:val="none" w:sz="0" w:space="0" w:color="auto"/>
            <w:left w:val="none" w:sz="0" w:space="0" w:color="auto"/>
            <w:bottom w:val="none" w:sz="0" w:space="0" w:color="auto"/>
            <w:right w:val="none" w:sz="0" w:space="0" w:color="auto"/>
          </w:divBdr>
          <w:divsChild>
            <w:div w:id="1233661189">
              <w:marLeft w:val="0"/>
              <w:marRight w:val="0"/>
              <w:marTop w:val="0"/>
              <w:marBottom w:val="0"/>
              <w:divBdr>
                <w:top w:val="none" w:sz="0" w:space="0" w:color="auto"/>
                <w:left w:val="none" w:sz="0" w:space="0" w:color="auto"/>
                <w:bottom w:val="none" w:sz="0" w:space="0" w:color="auto"/>
                <w:right w:val="none" w:sz="0" w:space="0" w:color="auto"/>
              </w:divBdr>
              <w:divsChild>
                <w:div w:id="1337809384">
                  <w:marLeft w:val="0"/>
                  <w:marRight w:val="0"/>
                  <w:marTop w:val="0"/>
                  <w:marBottom w:val="0"/>
                  <w:divBdr>
                    <w:top w:val="none" w:sz="0" w:space="0" w:color="auto"/>
                    <w:left w:val="none" w:sz="0" w:space="0" w:color="auto"/>
                    <w:bottom w:val="none" w:sz="0" w:space="0" w:color="auto"/>
                    <w:right w:val="none" w:sz="0" w:space="0" w:color="auto"/>
                  </w:divBdr>
                  <w:divsChild>
                    <w:div w:id="612899714">
                      <w:marLeft w:val="0"/>
                      <w:marRight w:val="0"/>
                      <w:marTop w:val="0"/>
                      <w:marBottom w:val="0"/>
                      <w:divBdr>
                        <w:top w:val="none" w:sz="0" w:space="0" w:color="auto"/>
                        <w:left w:val="none" w:sz="0" w:space="0" w:color="auto"/>
                        <w:bottom w:val="none" w:sz="0" w:space="0" w:color="auto"/>
                        <w:right w:val="none" w:sz="0" w:space="0" w:color="auto"/>
                      </w:divBdr>
                      <w:divsChild>
                        <w:div w:id="1081411125">
                          <w:marLeft w:val="0"/>
                          <w:marRight w:val="0"/>
                          <w:marTop w:val="0"/>
                          <w:marBottom w:val="0"/>
                          <w:divBdr>
                            <w:top w:val="none" w:sz="0" w:space="0" w:color="auto"/>
                            <w:left w:val="none" w:sz="0" w:space="0" w:color="auto"/>
                            <w:bottom w:val="none" w:sz="0" w:space="0" w:color="auto"/>
                            <w:right w:val="none" w:sz="0" w:space="0" w:color="auto"/>
                          </w:divBdr>
                          <w:divsChild>
                            <w:div w:id="173874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307868">
      <w:bodyDiv w:val="1"/>
      <w:marLeft w:val="0"/>
      <w:marRight w:val="0"/>
      <w:marTop w:val="0"/>
      <w:marBottom w:val="0"/>
      <w:divBdr>
        <w:top w:val="none" w:sz="0" w:space="0" w:color="auto"/>
        <w:left w:val="none" w:sz="0" w:space="0" w:color="auto"/>
        <w:bottom w:val="none" w:sz="0" w:space="0" w:color="auto"/>
        <w:right w:val="none" w:sz="0" w:space="0" w:color="auto"/>
      </w:divBdr>
      <w:divsChild>
        <w:div w:id="1658194166">
          <w:marLeft w:val="0"/>
          <w:marRight w:val="0"/>
          <w:marTop w:val="0"/>
          <w:marBottom w:val="0"/>
          <w:divBdr>
            <w:top w:val="none" w:sz="0" w:space="0" w:color="auto"/>
            <w:left w:val="none" w:sz="0" w:space="0" w:color="auto"/>
            <w:bottom w:val="none" w:sz="0" w:space="0" w:color="auto"/>
            <w:right w:val="none" w:sz="0" w:space="0" w:color="auto"/>
          </w:divBdr>
          <w:divsChild>
            <w:div w:id="80226860">
              <w:marLeft w:val="0"/>
              <w:marRight w:val="0"/>
              <w:marTop w:val="0"/>
              <w:marBottom w:val="0"/>
              <w:divBdr>
                <w:top w:val="none" w:sz="0" w:space="0" w:color="auto"/>
                <w:left w:val="none" w:sz="0" w:space="0" w:color="auto"/>
                <w:bottom w:val="none" w:sz="0" w:space="0" w:color="auto"/>
                <w:right w:val="none" w:sz="0" w:space="0" w:color="auto"/>
              </w:divBdr>
              <w:divsChild>
                <w:div w:id="1144394977">
                  <w:marLeft w:val="0"/>
                  <w:marRight w:val="0"/>
                  <w:marTop w:val="0"/>
                  <w:marBottom w:val="0"/>
                  <w:divBdr>
                    <w:top w:val="none" w:sz="0" w:space="0" w:color="auto"/>
                    <w:left w:val="none" w:sz="0" w:space="0" w:color="auto"/>
                    <w:bottom w:val="none" w:sz="0" w:space="0" w:color="auto"/>
                    <w:right w:val="none" w:sz="0" w:space="0" w:color="auto"/>
                  </w:divBdr>
                  <w:divsChild>
                    <w:div w:id="218248638">
                      <w:marLeft w:val="0"/>
                      <w:marRight w:val="0"/>
                      <w:marTop w:val="0"/>
                      <w:marBottom w:val="0"/>
                      <w:divBdr>
                        <w:top w:val="none" w:sz="0" w:space="0" w:color="auto"/>
                        <w:left w:val="none" w:sz="0" w:space="0" w:color="auto"/>
                        <w:bottom w:val="none" w:sz="0" w:space="0" w:color="auto"/>
                        <w:right w:val="none" w:sz="0" w:space="0" w:color="auto"/>
                      </w:divBdr>
                      <w:divsChild>
                        <w:div w:id="1341393924">
                          <w:marLeft w:val="0"/>
                          <w:marRight w:val="0"/>
                          <w:marTop w:val="0"/>
                          <w:marBottom w:val="0"/>
                          <w:divBdr>
                            <w:top w:val="none" w:sz="0" w:space="0" w:color="auto"/>
                            <w:left w:val="none" w:sz="0" w:space="0" w:color="auto"/>
                            <w:bottom w:val="none" w:sz="0" w:space="0" w:color="auto"/>
                            <w:right w:val="none" w:sz="0" w:space="0" w:color="auto"/>
                          </w:divBdr>
                          <w:divsChild>
                            <w:div w:id="93050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224777">
      <w:bodyDiv w:val="1"/>
      <w:marLeft w:val="0"/>
      <w:marRight w:val="0"/>
      <w:marTop w:val="0"/>
      <w:marBottom w:val="0"/>
      <w:divBdr>
        <w:top w:val="none" w:sz="0" w:space="0" w:color="auto"/>
        <w:left w:val="none" w:sz="0" w:space="0" w:color="auto"/>
        <w:bottom w:val="none" w:sz="0" w:space="0" w:color="auto"/>
        <w:right w:val="none" w:sz="0" w:space="0" w:color="auto"/>
      </w:divBdr>
    </w:div>
    <w:div w:id="1312828365">
      <w:bodyDiv w:val="1"/>
      <w:marLeft w:val="0"/>
      <w:marRight w:val="0"/>
      <w:marTop w:val="0"/>
      <w:marBottom w:val="0"/>
      <w:divBdr>
        <w:top w:val="none" w:sz="0" w:space="0" w:color="auto"/>
        <w:left w:val="none" w:sz="0" w:space="0" w:color="auto"/>
        <w:bottom w:val="none" w:sz="0" w:space="0" w:color="auto"/>
        <w:right w:val="none" w:sz="0" w:space="0" w:color="auto"/>
      </w:divBdr>
      <w:divsChild>
        <w:div w:id="1407802013">
          <w:marLeft w:val="0"/>
          <w:marRight w:val="0"/>
          <w:marTop w:val="0"/>
          <w:marBottom w:val="0"/>
          <w:divBdr>
            <w:top w:val="none" w:sz="0" w:space="0" w:color="auto"/>
            <w:left w:val="none" w:sz="0" w:space="0" w:color="auto"/>
            <w:bottom w:val="none" w:sz="0" w:space="0" w:color="auto"/>
            <w:right w:val="none" w:sz="0" w:space="0" w:color="auto"/>
          </w:divBdr>
          <w:divsChild>
            <w:div w:id="172764252">
              <w:marLeft w:val="0"/>
              <w:marRight w:val="0"/>
              <w:marTop w:val="0"/>
              <w:marBottom w:val="0"/>
              <w:divBdr>
                <w:top w:val="none" w:sz="0" w:space="0" w:color="auto"/>
                <w:left w:val="none" w:sz="0" w:space="0" w:color="auto"/>
                <w:bottom w:val="none" w:sz="0" w:space="0" w:color="auto"/>
                <w:right w:val="none" w:sz="0" w:space="0" w:color="auto"/>
              </w:divBdr>
              <w:divsChild>
                <w:div w:id="1874538836">
                  <w:marLeft w:val="0"/>
                  <w:marRight w:val="0"/>
                  <w:marTop w:val="0"/>
                  <w:marBottom w:val="0"/>
                  <w:divBdr>
                    <w:top w:val="none" w:sz="0" w:space="0" w:color="auto"/>
                    <w:left w:val="none" w:sz="0" w:space="0" w:color="auto"/>
                    <w:bottom w:val="none" w:sz="0" w:space="0" w:color="auto"/>
                    <w:right w:val="none" w:sz="0" w:space="0" w:color="auto"/>
                  </w:divBdr>
                  <w:divsChild>
                    <w:div w:id="425923188">
                      <w:marLeft w:val="0"/>
                      <w:marRight w:val="0"/>
                      <w:marTop w:val="0"/>
                      <w:marBottom w:val="0"/>
                      <w:divBdr>
                        <w:top w:val="none" w:sz="0" w:space="0" w:color="auto"/>
                        <w:left w:val="none" w:sz="0" w:space="0" w:color="auto"/>
                        <w:bottom w:val="none" w:sz="0" w:space="0" w:color="auto"/>
                        <w:right w:val="none" w:sz="0" w:space="0" w:color="auto"/>
                      </w:divBdr>
                      <w:divsChild>
                        <w:div w:id="1073896498">
                          <w:marLeft w:val="0"/>
                          <w:marRight w:val="0"/>
                          <w:marTop w:val="0"/>
                          <w:marBottom w:val="0"/>
                          <w:divBdr>
                            <w:top w:val="none" w:sz="0" w:space="0" w:color="auto"/>
                            <w:left w:val="none" w:sz="0" w:space="0" w:color="auto"/>
                            <w:bottom w:val="none" w:sz="0" w:space="0" w:color="auto"/>
                            <w:right w:val="none" w:sz="0" w:space="0" w:color="auto"/>
                          </w:divBdr>
                          <w:divsChild>
                            <w:div w:id="55111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215893">
      <w:bodyDiv w:val="1"/>
      <w:marLeft w:val="0"/>
      <w:marRight w:val="0"/>
      <w:marTop w:val="0"/>
      <w:marBottom w:val="0"/>
      <w:divBdr>
        <w:top w:val="none" w:sz="0" w:space="0" w:color="auto"/>
        <w:left w:val="none" w:sz="0" w:space="0" w:color="auto"/>
        <w:bottom w:val="none" w:sz="0" w:space="0" w:color="auto"/>
        <w:right w:val="none" w:sz="0" w:space="0" w:color="auto"/>
      </w:divBdr>
    </w:div>
    <w:div w:id="1374772796">
      <w:bodyDiv w:val="1"/>
      <w:marLeft w:val="0"/>
      <w:marRight w:val="0"/>
      <w:marTop w:val="0"/>
      <w:marBottom w:val="0"/>
      <w:divBdr>
        <w:top w:val="none" w:sz="0" w:space="0" w:color="auto"/>
        <w:left w:val="none" w:sz="0" w:space="0" w:color="auto"/>
        <w:bottom w:val="none" w:sz="0" w:space="0" w:color="auto"/>
        <w:right w:val="none" w:sz="0" w:space="0" w:color="auto"/>
      </w:divBdr>
    </w:div>
    <w:div w:id="1391273672">
      <w:bodyDiv w:val="1"/>
      <w:marLeft w:val="0"/>
      <w:marRight w:val="0"/>
      <w:marTop w:val="0"/>
      <w:marBottom w:val="0"/>
      <w:divBdr>
        <w:top w:val="none" w:sz="0" w:space="0" w:color="auto"/>
        <w:left w:val="none" w:sz="0" w:space="0" w:color="auto"/>
        <w:bottom w:val="none" w:sz="0" w:space="0" w:color="auto"/>
        <w:right w:val="none" w:sz="0" w:space="0" w:color="auto"/>
      </w:divBdr>
      <w:divsChild>
        <w:div w:id="185406307">
          <w:marLeft w:val="0"/>
          <w:marRight w:val="0"/>
          <w:marTop w:val="0"/>
          <w:marBottom w:val="0"/>
          <w:divBdr>
            <w:top w:val="none" w:sz="0" w:space="0" w:color="auto"/>
            <w:left w:val="none" w:sz="0" w:space="0" w:color="auto"/>
            <w:bottom w:val="none" w:sz="0" w:space="0" w:color="auto"/>
            <w:right w:val="none" w:sz="0" w:space="0" w:color="auto"/>
          </w:divBdr>
          <w:divsChild>
            <w:div w:id="2059930855">
              <w:marLeft w:val="0"/>
              <w:marRight w:val="0"/>
              <w:marTop w:val="0"/>
              <w:marBottom w:val="0"/>
              <w:divBdr>
                <w:top w:val="none" w:sz="0" w:space="0" w:color="auto"/>
                <w:left w:val="none" w:sz="0" w:space="0" w:color="auto"/>
                <w:bottom w:val="none" w:sz="0" w:space="0" w:color="auto"/>
                <w:right w:val="none" w:sz="0" w:space="0" w:color="auto"/>
              </w:divBdr>
              <w:divsChild>
                <w:div w:id="1036082562">
                  <w:marLeft w:val="0"/>
                  <w:marRight w:val="0"/>
                  <w:marTop w:val="0"/>
                  <w:marBottom w:val="0"/>
                  <w:divBdr>
                    <w:top w:val="none" w:sz="0" w:space="0" w:color="auto"/>
                    <w:left w:val="none" w:sz="0" w:space="0" w:color="auto"/>
                    <w:bottom w:val="none" w:sz="0" w:space="0" w:color="auto"/>
                    <w:right w:val="none" w:sz="0" w:space="0" w:color="auto"/>
                  </w:divBdr>
                  <w:divsChild>
                    <w:div w:id="507328054">
                      <w:marLeft w:val="0"/>
                      <w:marRight w:val="0"/>
                      <w:marTop w:val="0"/>
                      <w:marBottom w:val="0"/>
                      <w:divBdr>
                        <w:top w:val="none" w:sz="0" w:space="0" w:color="auto"/>
                        <w:left w:val="none" w:sz="0" w:space="0" w:color="auto"/>
                        <w:bottom w:val="none" w:sz="0" w:space="0" w:color="auto"/>
                        <w:right w:val="none" w:sz="0" w:space="0" w:color="auto"/>
                      </w:divBdr>
                      <w:divsChild>
                        <w:div w:id="972490693">
                          <w:marLeft w:val="0"/>
                          <w:marRight w:val="0"/>
                          <w:marTop w:val="0"/>
                          <w:marBottom w:val="0"/>
                          <w:divBdr>
                            <w:top w:val="none" w:sz="0" w:space="0" w:color="auto"/>
                            <w:left w:val="none" w:sz="0" w:space="0" w:color="auto"/>
                            <w:bottom w:val="none" w:sz="0" w:space="0" w:color="auto"/>
                            <w:right w:val="none" w:sz="0" w:space="0" w:color="auto"/>
                          </w:divBdr>
                          <w:divsChild>
                            <w:div w:id="122640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571904">
      <w:bodyDiv w:val="1"/>
      <w:marLeft w:val="0"/>
      <w:marRight w:val="0"/>
      <w:marTop w:val="0"/>
      <w:marBottom w:val="0"/>
      <w:divBdr>
        <w:top w:val="none" w:sz="0" w:space="0" w:color="auto"/>
        <w:left w:val="none" w:sz="0" w:space="0" w:color="auto"/>
        <w:bottom w:val="none" w:sz="0" w:space="0" w:color="auto"/>
        <w:right w:val="none" w:sz="0" w:space="0" w:color="auto"/>
      </w:divBdr>
      <w:divsChild>
        <w:div w:id="1376734015">
          <w:marLeft w:val="0"/>
          <w:marRight w:val="0"/>
          <w:marTop w:val="0"/>
          <w:marBottom w:val="0"/>
          <w:divBdr>
            <w:top w:val="none" w:sz="0" w:space="0" w:color="auto"/>
            <w:left w:val="none" w:sz="0" w:space="0" w:color="auto"/>
            <w:bottom w:val="none" w:sz="0" w:space="0" w:color="auto"/>
            <w:right w:val="none" w:sz="0" w:space="0" w:color="auto"/>
          </w:divBdr>
          <w:divsChild>
            <w:div w:id="317267548">
              <w:marLeft w:val="0"/>
              <w:marRight w:val="0"/>
              <w:marTop w:val="0"/>
              <w:marBottom w:val="0"/>
              <w:divBdr>
                <w:top w:val="none" w:sz="0" w:space="0" w:color="auto"/>
                <w:left w:val="none" w:sz="0" w:space="0" w:color="auto"/>
                <w:bottom w:val="none" w:sz="0" w:space="0" w:color="auto"/>
                <w:right w:val="none" w:sz="0" w:space="0" w:color="auto"/>
              </w:divBdr>
              <w:divsChild>
                <w:div w:id="2136213301">
                  <w:marLeft w:val="0"/>
                  <w:marRight w:val="0"/>
                  <w:marTop w:val="0"/>
                  <w:marBottom w:val="0"/>
                  <w:divBdr>
                    <w:top w:val="none" w:sz="0" w:space="0" w:color="auto"/>
                    <w:left w:val="none" w:sz="0" w:space="0" w:color="auto"/>
                    <w:bottom w:val="none" w:sz="0" w:space="0" w:color="auto"/>
                    <w:right w:val="none" w:sz="0" w:space="0" w:color="auto"/>
                  </w:divBdr>
                  <w:divsChild>
                    <w:div w:id="1768110631">
                      <w:marLeft w:val="0"/>
                      <w:marRight w:val="0"/>
                      <w:marTop w:val="0"/>
                      <w:marBottom w:val="0"/>
                      <w:divBdr>
                        <w:top w:val="none" w:sz="0" w:space="0" w:color="auto"/>
                        <w:left w:val="none" w:sz="0" w:space="0" w:color="auto"/>
                        <w:bottom w:val="none" w:sz="0" w:space="0" w:color="auto"/>
                        <w:right w:val="none" w:sz="0" w:space="0" w:color="auto"/>
                      </w:divBdr>
                      <w:divsChild>
                        <w:div w:id="149098500">
                          <w:marLeft w:val="0"/>
                          <w:marRight w:val="0"/>
                          <w:marTop w:val="0"/>
                          <w:marBottom w:val="0"/>
                          <w:divBdr>
                            <w:top w:val="none" w:sz="0" w:space="0" w:color="auto"/>
                            <w:left w:val="none" w:sz="0" w:space="0" w:color="auto"/>
                            <w:bottom w:val="none" w:sz="0" w:space="0" w:color="auto"/>
                            <w:right w:val="none" w:sz="0" w:space="0" w:color="auto"/>
                          </w:divBdr>
                          <w:divsChild>
                            <w:div w:id="69481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497354">
      <w:bodyDiv w:val="1"/>
      <w:marLeft w:val="0"/>
      <w:marRight w:val="0"/>
      <w:marTop w:val="0"/>
      <w:marBottom w:val="0"/>
      <w:divBdr>
        <w:top w:val="none" w:sz="0" w:space="0" w:color="auto"/>
        <w:left w:val="none" w:sz="0" w:space="0" w:color="auto"/>
        <w:bottom w:val="none" w:sz="0" w:space="0" w:color="auto"/>
        <w:right w:val="none" w:sz="0" w:space="0" w:color="auto"/>
      </w:divBdr>
    </w:div>
    <w:div w:id="1427798835">
      <w:bodyDiv w:val="1"/>
      <w:marLeft w:val="0"/>
      <w:marRight w:val="0"/>
      <w:marTop w:val="0"/>
      <w:marBottom w:val="0"/>
      <w:divBdr>
        <w:top w:val="none" w:sz="0" w:space="0" w:color="auto"/>
        <w:left w:val="none" w:sz="0" w:space="0" w:color="auto"/>
        <w:bottom w:val="none" w:sz="0" w:space="0" w:color="auto"/>
        <w:right w:val="none" w:sz="0" w:space="0" w:color="auto"/>
      </w:divBdr>
      <w:divsChild>
        <w:div w:id="476724063">
          <w:marLeft w:val="0"/>
          <w:marRight w:val="0"/>
          <w:marTop w:val="0"/>
          <w:marBottom w:val="0"/>
          <w:divBdr>
            <w:top w:val="none" w:sz="0" w:space="0" w:color="auto"/>
            <w:left w:val="none" w:sz="0" w:space="0" w:color="auto"/>
            <w:bottom w:val="none" w:sz="0" w:space="0" w:color="auto"/>
            <w:right w:val="none" w:sz="0" w:space="0" w:color="auto"/>
          </w:divBdr>
          <w:divsChild>
            <w:div w:id="1686320646">
              <w:marLeft w:val="0"/>
              <w:marRight w:val="0"/>
              <w:marTop w:val="0"/>
              <w:marBottom w:val="0"/>
              <w:divBdr>
                <w:top w:val="none" w:sz="0" w:space="0" w:color="auto"/>
                <w:left w:val="none" w:sz="0" w:space="0" w:color="auto"/>
                <w:bottom w:val="none" w:sz="0" w:space="0" w:color="auto"/>
                <w:right w:val="none" w:sz="0" w:space="0" w:color="auto"/>
              </w:divBdr>
              <w:divsChild>
                <w:div w:id="1748072329">
                  <w:marLeft w:val="0"/>
                  <w:marRight w:val="0"/>
                  <w:marTop w:val="0"/>
                  <w:marBottom w:val="0"/>
                  <w:divBdr>
                    <w:top w:val="none" w:sz="0" w:space="0" w:color="auto"/>
                    <w:left w:val="none" w:sz="0" w:space="0" w:color="auto"/>
                    <w:bottom w:val="none" w:sz="0" w:space="0" w:color="auto"/>
                    <w:right w:val="none" w:sz="0" w:space="0" w:color="auto"/>
                  </w:divBdr>
                  <w:divsChild>
                    <w:div w:id="920481806">
                      <w:marLeft w:val="0"/>
                      <w:marRight w:val="0"/>
                      <w:marTop w:val="0"/>
                      <w:marBottom w:val="0"/>
                      <w:divBdr>
                        <w:top w:val="none" w:sz="0" w:space="0" w:color="auto"/>
                        <w:left w:val="none" w:sz="0" w:space="0" w:color="auto"/>
                        <w:bottom w:val="none" w:sz="0" w:space="0" w:color="auto"/>
                        <w:right w:val="none" w:sz="0" w:space="0" w:color="auto"/>
                      </w:divBdr>
                      <w:divsChild>
                        <w:div w:id="1717123865">
                          <w:marLeft w:val="0"/>
                          <w:marRight w:val="0"/>
                          <w:marTop w:val="0"/>
                          <w:marBottom w:val="0"/>
                          <w:divBdr>
                            <w:top w:val="none" w:sz="0" w:space="0" w:color="auto"/>
                            <w:left w:val="none" w:sz="0" w:space="0" w:color="auto"/>
                            <w:bottom w:val="none" w:sz="0" w:space="0" w:color="auto"/>
                            <w:right w:val="none" w:sz="0" w:space="0" w:color="auto"/>
                          </w:divBdr>
                          <w:divsChild>
                            <w:div w:id="149248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497000">
      <w:bodyDiv w:val="1"/>
      <w:marLeft w:val="0"/>
      <w:marRight w:val="0"/>
      <w:marTop w:val="0"/>
      <w:marBottom w:val="0"/>
      <w:divBdr>
        <w:top w:val="none" w:sz="0" w:space="0" w:color="auto"/>
        <w:left w:val="none" w:sz="0" w:space="0" w:color="auto"/>
        <w:bottom w:val="none" w:sz="0" w:space="0" w:color="auto"/>
        <w:right w:val="none" w:sz="0" w:space="0" w:color="auto"/>
      </w:divBdr>
      <w:divsChild>
        <w:div w:id="1288701404">
          <w:marLeft w:val="0"/>
          <w:marRight w:val="0"/>
          <w:marTop w:val="0"/>
          <w:marBottom w:val="0"/>
          <w:divBdr>
            <w:top w:val="none" w:sz="0" w:space="0" w:color="auto"/>
            <w:left w:val="none" w:sz="0" w:space="0" w:color="auto"/>
            <w:bottom w:val="none" w:sz="0" w:space="0" w:color="auto"/>
            <w:right w:val="none" w:sz="0" w:space="0" w:color="auto"/>
          </w:divBdr>
          <w:divsChild>
            <w:div w:id="492258484">
              <w:marLeft w:val="0"/>
              <w:marRight w:val="0"/>
              <w:marTop w:val="0"/>
              <w:marBottom w:val="0"/>
              <w:divBdr>
                <w:top w:val="none" w:sz="0" w:space="0" w:color="auto"/>
                <w:left w:val="none" w:sz="0" w:space="0" w:color="auto"/>
                <w:bottom w:val="none" w:sz="0" w:space="0" w:color="auto"/>
                <w:right w:val="none" w:sz="0" w:space="0" w:color="auto"/>
              </w:divBdr>
              <w:divsChild>
                <w:div w:id="1820926005">
                  <w:marLeft w:val="0"/>
                  <w:marRight w:val="0"/>
                  <w:marTop w:val="0"/>
                  <w:marBottom w:val="0"/>
                  <w:divBdr>
                    <w:top w:val="none" w:sz="0" w:space="0" w:color="auto"/>
                    <w:left w:val="none" w:sz="0" w:space="0" w:color="auto"/>
                    <w:bottom w:val="none" w:sz="0" w:space="0" w:color="auto"/>
                    <w:right w:val="none" w:sz="0" w:space="0" w:color="auto"/>
                  </w:divBdr>
                  <w:divsChild>
                    <w:div w:id="652027369">
                      <w:marLeft w:val="0"/>
                      <w:marRight w:val="0"/>
                      <w:marTop w:val="0"/>
                      <w:marBottom w:val="0"/>
                      <w:divBdr>
                        <w:top w:val="none" w:sz="0" w:space="0" w:color="auto"/>
                        <w:left w:val="none" w:sz="0" w:space="0" w:color="auto"/>
                        <w:bottom w:val="none" w:sz="0" w:space="0" w:color="auto"/>
                        <w:right w:val="none" w:sz="0" w:space="0" w:color="auto"/>
                      </w:divBdr>
                      <w:divsChild>
                        <w:div w:id="651494334">
                          <w:marLeft w:val="0"/>
                          <w:marRight w:val="0"/>
                          <w:marTop w:val="0"/>
                          <w:marBottom w:val="0"/>
                          <w:divBdr>
                            <w:top w:val="none" w:sz="0" w:space="0" w:color="auto"/>
                            <w:left w:val="none" w:sz="0" w:space="0" w:color="auto"/>
                            <w:bottom w:val="none" w:sz="0" w:space="0" w:color="auto"/>
                            <w:right w:val="none" w:sz="0" w:space="0" w:color="auto"/>
                          </w:divBdr>
                          <w:divsChild>
                            <w:div w:id="107316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267993">
      <w:bodyDiv w:val="1"/>
      <w:marLeft w:val="0"/>
      <w:marRight w:val="0"/>
      <w:marTop w:val="0"/>
      <w:marBottom w:val="0"/>
      <w:divBdr>
        <w:top w:val="none" w:sz="0" w:space="0" w:color="auto"/>
        <w:left w:val="none" w:sz="0" w:space="0" w:color="auto"/>
        <w:bottom w:val="none" w:sz="0" w:space="0" w:color="auto"/>
        <w:right w:val="none" w:sz="0" w:space="0" w:color="auto"/>
      </w:divBdr>
      <w:divsChild>
        <w:div w:id="2083672499">
          <w:marLeft w:val="0"/>
          <w:marRight w:val="0"/>
          <w:marTop w:val="0"/>
          <w:marBottom w:val="0"/>
          <w:divBdr>
            <w:top w:val="none" w:sz="0" w:space="0" w:color="auto"/>
            <w:left w:val="none" w:sz="0" w:space="0" w:color="auto"/>
            <w:bottom w:val="none" w:sz="0" w:space="0" w:color="auto"/>
            <w:right w:val="none" w:sz="0" w:space="0" w:color="auto"/>
          </w:divBdr>
          <w:divsChild>
            <w:div w:id="1348797620">
              <w:marLeft w:val="0"/>
              <w:marRight w:val="0"/>
              <w:marTop w:val="0"/>
              <w:marBottom w:val="0"/>
              <w:divBdr>
                <w:top w:val="none" w:sz="0" w:space="0" w:color="auto"/>
                <w:left w:val="none" w:sz="0" w:space="0" w:color="auto"/>
                <w:bottom w:val="none" w:sz="0" w:space="0" w:color="auto"/>
                <w:right w:val="none" w:sz="0" w:space="0" w:color="auto"/>
              </w:divBdr>
              <w:divsChild>
                <w:div w:id="405109203">
                  <w:marLeft w:val="0"/>
                  <w:marRight w:val="0"/>
                  <w:marTop w:val="0"/>
                  <w:marBottom w:val="0"/>
                  <w:divBdr>
                    <w:top w:val="none" w:sz="0" w:space="0" w:color="auto"/>
                    <w:left w:val="none" w:sz="0" w:space="0" w:color="auto"/>
                    <w:bottom w:val="none" w:sz="0" w:space="0" w:color="auto"/>
                    <w:right w:val="none" w:sz="0" w:space="0" w:color="auto"/>
                  </w:divBdr>
                  <w:divsChild>
                    <w:div w:id="919019910">
                      <w:marLeft w:val="0"/>
                      <w:marRight w:val="0"/>
                      <w:marTop w:val="0"/>
                      <w:marBottom w:val="0"/>
                      <w:divBdr>
                        <w:top w:val="none" w:sz="0" w:space="0" w:color="auto"/>
                        <w:left w:val="none" w:sz="0" w:space="0" w:color="auto"/>
                        <w:bottom w:val="none" w:sz="0" w:space="0" w:color="auto"/>
                        <w:right w:val="none" w:sz="0" w:space="0" w:color="auto"/>
                      </w:divBdr>
                      <w:divsChild>
                        <w:div w:id="1737705375">
                          <w:marLeft w:val="0"/>
                          <w:marRight w:val="0"/>
                          <w:marTop w:val="0"/>
                          <w:marBottom w:val="0"/>
                          <w:divBdr>
                            <w:top w:val="none" w:sz="0" w:space="0" w:color="auto"/>
                            <w:left w:val="none" w:sz="0" w:space="0" w:color="auto"/>
                            <w:bottom w:val="none" w:sz="0" w:space="0" w:color="auto"/>
                            <w:right w:val="none" w:sz="0" w:space="0" w:color="auto"/>
                          </w:divBdr>
                          <w:divsChild>
                            <w:div w:id="54062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821798">
      <w:bodyDiv w:val="1"/>
      <w:marLeft w:val="0"/>
      <w:marRight w:val="0"/>
      <w:marTop w:val="0"/>
      <w:marBottom w:val="0"/>
      <w:divBdr>
        <w:top w:val="none" w:sz="0" w:space="0" w:color="auto"/>
        <w:left w:val="none" w:sz="0" w:space="0" w:color="auto"/>
        <w:bottom w:val="none" w:sz="0" w:space="0" w:color="auto"/>
        <w:right w:val="none" w:sz="0" w:space="0" w:color="auto"/>
      </w:divBdr>
      <w:divsChild>
        <w:div w:id="893927481">
          <w:marLeft w:val="0"/>
          <w:marRight w:val="0"/>
          <w:marTop w:val="0"/>
          <w:marBottom w:val="0"/>
          <w:divBdr>
            <w:top w:val="none" w:sz="0" w:space="0" w:color="auto"/>
            <w:left w:val="none" w:sz="0" w:space="0" w:color="auto"/>
            <w:bottom w:val="none" w:sz="0" w:space="0" w:color="auto"/>
            <w:right w:val="none" w:sz="0" w:space="0" w:color="auto"/>
          </w:divBdr>
          <w:divsChild>
            <w:div w:id="1674918837">
              <w:marLeft w:val="0"/>
              <w:marRight w:val="0"/>
              <w:marTop w:val="0"/>
              <w:marBottom w:val="0"/>
              <w:divBdr>
                <w:top w:val="none" w:sz="0" w:space="0" w:color="auto"/>
                <w:left w:val="none" w:sz="0" w:space="0" w:color="auto"/>
                <w:bottom w:val="none" w:sz="0" w:space="0" w:color="auto"/>
                <w:right w:val="none" w:sz="0" w:space="0" w:color="auto"/>
              </w:divBdr>
              <w:divsChild>
                <w:div w:id="1769616647">
                  <w:marLeft w:val="0"/>
                  <w:marRight w:val="0"/>
                  <w:marTop w:val="0"/>
                  <w:marBottom w:val="0"/>
                  <w:divBdr>
                    <w:top w:val="none" w:sz="0" w:space="0" w:color="auto"/>
                    <w:left w:val="none" w:sz="0" w:space="0" w:color="auto"/>
                    <w:bottom w:val="none" w:sz="0" w:space="0" w:color="auto"/>
                    <w:right w:val="none" w:sz="0" w:space="0" w:color="auto"/>
                  </w:divBdr>
                  <w:divsChild>
                    <w:div w:id="1056395115">
                      <w:marLeft w:val="0"/>
                      <w:marRight w:val="0"/>
                      <w:marTop w:val="0"/>
                      <w:marBottom w:val="0"/>
                      <w:divBdr>
                        <w:top w:val="none" w:sz="0" w:space="0" w:color="auto"/>
                        <w:left w:val="none" w:sz="0" w:space="0" w:color="auto"/>
                        <w:bottom w:val="none" w:sz="0" w:space="0" w:color="auto"/>
                        <w:right w:val="none" w:sz="0" w:space="0" w:color="auto"/>
                      </w:divBdr>
                      <w:divsChild>
                        <w:div w:id="545601588">
                          <w:marLeft w:val="0"/>
                          <w:marRight w:val="0"/>
                          <w:marTop w:val="0"/>
                          <w:marBottom w:val="0"/>
                          <w:divBdr>
                            <w:top w:val="none" w:sz="0" w:space="0" w:color="auto"/>
                            <w:left w:val="none" w:sz="0" w:space="0" w:color="auto"/>
                            <w:bottom w:val="none" w:sz="0" w:space="0" w:color="auto"/>
                            <w:right w:val="none" w:sz="0" w:space="0" w:color="auto"/>
                          </w:divBdr>
                          <w:divsChild>
                            <w:div w:id="6399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7711">
      <w:bodyDiv w:val="1"/>
      <w:marLeft w:val="0"/>
      <w:marRight w:val="0"/>
      <w:marTop w:val="0"/>
      <w:marBottom w:val="0"/>
      <w:divBdr>
        <w:top w:val="none" w:sz="0" w:space="0" w:color="auto"/>
        <w:left w:val="none" w:sz="0" w:space="0" w:color="auto"/>
        <w:bottom w:val="none" w:sz="0" w:space="0" w:color="auto"/>
        <w:right w:val="none" w:sz="0" w:space="0" w:color="auto"/>
      </w:divBdr>
    </w:div>
    <w:div w:id="1538007910">
      <w:bodyDiv w:val="1"/>
      <w:marLeft w:val="0"/>
      <w:marRight w:val="0"/>
      <w:marTop w:val="0"/>
      <w:marBottom w:val="0"/>
      <w:divBdr>
        <w:top w:val="none" w:sz="0" w:space="0" w:color="auto"/>
        <w:left w:val="none" w:sz="0" w:space="0" w:color="auto"/>
        <w:bottom w:val="none" w:sz="0" w:space="0" w:color="auto"/>
        <w:right w:val="none" w:sz="0" w:space="0" w:color="auto"/>
      </w:divBdr>
    </w:div>
    <w:div w:id="1608268707">
      <w:bodyDiv w:val="1"/>
      <w:marLeft w:val="0"/>
      <w:marRight w:val="0"/>
      <w:marTop w:val="0"/>
      <w:marBottom w:val="0"/>
      <w:divBdr>
        <w:top w:val="none" w:sz="0" w:space="0" w:color="auto"/>
        <w:left w:val="none" w:sz="0" w:space="0" w:color="auto"/>
        <w:bottom w:val="none" w:sz="0" w:space="0" w:color="auto"/>
        <w:right w:val="none" w:sz="0" w:space="0" w:color="auto"/>
      </w:divBdr>
    </w:div>
    <w:div w:id="1630431713">
      <w:bodyDiv w:val="1"/>
      <w:marLeft w:val="0"/>
      <w:marRight w:val="0"/>
      <w:marTop w:val="0"/>
      <w:marBottom w:val="0"/>
      <w:divBdr>
        <w:top w:val="none" w:sz="0" w:space="0" w:color="auto"/>
        <w:left w:val="none" w:sz="0" w:space="0" w:color="auto"/>
        <w:bottom w:val="none" w:sz="0" w:space="0" w:color="auto"/>
        <w:right w:val="none" w:sz="0" w:space="0" w:color="auto"/>
      </w:divBdr>
    </w:div>
    <w:div w:id="1639843421">
      <w:bodyDiv w:val="1"/>
      <w:marLeft w:val="0"/>
      <w:marRight w:val="0"/>
      <w:marTop w:val="0"/>
      <w:marBottom w:val="0"/>
      <w:divBdr>
        <w:top w:val="none" w:sz="0" w:space="0" w:color="auto"/>
        <w:left w:val="none" w:sz="0" w:space="0" w:color="auto"/>
        <w:bottom w:val="none" w:sz="0" w:space="0" w:color="auto"/>
        <w:right w:val="none" w:sz="0" w:space="0" w:color="auto"/>
      </w:divBdr>
    </w:div>
    <w:div w:id="1687713411">
      <w:bodyDiv w:val="1"/>
      <w:marLeft w:val="0"/>
      <w:marRight w:val="0"/>
      <w:marTop w:val="0"/>
      <w:marBottom w:val="0"/>
      <w:divBdr>
        <w:top w:val="none" w:sz="0" w:space="0" w:color="auto"/>
        <w:left w:val="none" w:sz="0" w:space="0" w:color="auto"/>
        <w:bottom w:val="none" w:sz="0" w:space="0" w:color="auto"/>
        <w:right w:val="none" w:sz="0" w:space="0" w:color="auto"/>
      </w:divBdr>
      <w:divsChild>
        <w:div w:id="584843760">
          <w:marLeft w:val="0"/>
          <w:marRight w:val="0"/>
          <w:marTop w:val="0"/>
          <w:marBottom w:val="0"/>
          <w:divBdr>
            <w:top w:val="none" w:sz="0" w:space="0" w:color="auto"/>
            <w:left w:val="none" w:sz="0" w:space="0" w:color="auto"/>
            <w:bottom w:val="none" w:sz="0" w:space="0" w:color="auto"/>
            <w:right w:val="none" w:sz="0" w:space="0" w:color="auto"/>
          </w:divBdr>
          <w:divsChild>
            <w:div w:id="1668169833">
              <w:marLeft w:val="0"/>
              <w:marRight w:val="0"/>
              <w:marTop w:val="0"/>
              <w:marBottom w:val="0"/>
              <w:divBdr>
                <w:top w:val="none" w:sz="0" w:space="0" w:color="auto"/>
                <w:left w:val="none" w:sz="0" w:space="0" w:color="auto"/>
                <w:bottom w:val="none" w:sz="0" w:space="0" w:color="auto"/>
                <w:right w:val="none" w:sz="0" w:space="0" w:color="auto"/>
              </w:divBdr>
              <w:divsChild>
                <w:div w:id="776558033">
                  <w:marLeft w:val="0"/>
                  <w:marRight w:val="0"/>
                  <w:marTop w:val="0"/>
                  <w:marBottom w:val="0"/>
                  <w:divBdr>
                    <w:top w:val="none" w:sz="0" w:space="0" w:color="auto"/>
                    <w:left w:val="none" w:sz="0" w:space="0" w:color="auto"/>
                    <w:bottom w:val="none" w:sz="0" w:space="0" w:color="auto"/>
                    <w:right w:val="none" w:sz="0" w:space="0" w:color="auto"/>
                  </w:divBdr>
                  <w:divsChild>
                    <w:div w:id="1209679601">
                      <w:marLeft w:val="0"/>
                      <w:marRight w:val="0"/>
                      <w:marTop w:val="0"/>
                      <w:marBottom w:val="0"/>
                      <w:divBdr>
                        <w:top w:val="none" w:sz="0" w:space="0" w:color="auto"/>
                        <w:left w:val="none" w:sz="0" w:space="0" w:color="auto"/>
                        <w:bottom w:val="none" w:sz="0" w:space="0" w:color="auto"/>
                        <w:right w:val="none" w:sz="0" w:space="0" w:color="auto"/>
                      </w:divBdr>
                      <w:divsChild>
                        <w:div w:id="319627104">
                          <w:marLeft w:val="0"/>
                          <w:marRight w:val="0"/>
                          <w:marTop w:val="0"/>
                          <w:marBottom w:val="0"/>
                          <w:divBdr>
                            <w:top w:val="none" w:sz="0" w:space="0" w:color="auto"/>
                            <w:left w:val="none" w:sz="0" w:space="0" w:color="auto"/>
                            <w:bottom w:val="none" w:sz="0" w:space="0" w:color="auto"/>
                            <w:right w:val="none" w:sz="0" w:space="0" w:color="auto"/>
                          </w:divBdr>
                          <w:divsChild>
                            <w:div w:id="5202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610316">
      <w:bodyDiv w:val="1"/>
      <w:marLeft w:val="0"/>
      <w:marRight w:val="0"/>
      <w:marTop w:val="0"/>
      <w:marBottom w:val="0"/>
      <w:divBdr>
        <w:top w:val="none" w:sz="0" w:space="0" w:color="auto"/>
        <w:left w:val="none" w:sz="0" w:space="0" w:color="auto"/>
        <w:bottom w:val="none" w:sz="0" w:space="0" w:color="auto"/>
        <w:right w:val="none" w:sz="0" w:space="0" w:color="auto"/>
      </w:divBdr>
      <w:divsChild>
        <w:div w:id="46732909">
          <w:marLeft w:val="0"/>
          <w:marRight w:val="0"/>
          <w:marTop w:val="0"/>
          <w:marBottom w:val="0"/>
          <w:divBdr>
            <w:top w:val="none" w:sz="0" w:space="0" w:color="auto"/>
            <w:left w:val="none" w:sz="0" w:space="0" w:color="auto"/>
            <w:bottom w:val="none" w:sz="0" w:space="0" w:color="auto"/>
            <w:right w:val="none" w:sz="0" w:space="0" w:color="auto"/>
          </w:divBdr>
          <w:divsChild>
            <w:div w:id="1061711162">
              <w:marLeft w:val="0"/>
              <w:marRight w:val="0"/>
              <w:marTop w:val="0"/>
              <w:marBottom w:val="0"/>
              <w:divBdr>
                <w:top w:val="none" w:sz="0" w:space="0" w:color="auto"/>
                <w:left w:val="none" w:sz="0" w:space="0" w:color="auto"/>
                <w:bottom w:val="none" w:sz="0" w:space="0" w:color="auto"/>
                <w:right w:val="none" w:sz="0" w:space="0" w:color="auto"/>
              </w:divBdr>
              <w:divsChild>
                <w:div w:id="229582218">
                  <w:marLeft w:val="0"/>
                  <w:marRight w:val="0"/>
                  <w:marTop w:val="0"/>
                  <w:marBottom w:val="0"/>
                  <w:divBdr>
                    <w:top w:val="none" w:sz="0" w:space="0" w:color="auto"/>
                    <w:left w:val="none" w:sz="0" w:space="0" w:color="auto"/>
                    <w:bottom w:val="none" w:sz="0" w:space="0" w:color="auto"/>
                    <w:right w:val="none" w:sz="0" w:space="0" w:color="auto"/>
                  </w:divBdr>
                  <w:divsChild>
                    <w:div w:id="539627942">
                      <w:marLeft w:val="0"/>
                      <w:marRight w:val="0"/>
                      <w:marTop w:val="0"/>
                      <w:marBottom w:val="0"/>
                      <w:divBdr>
                        <w:top w:val="none" w:sz="0" w:space="0" w:color="auto"/>
                        <w:left w:val="none" w:sz="0" w:space="0" w:color="auto"/>
                        <w:bottom w:val="none" w:sz="0" w:space="0" w:color="auto"/>
                        <w:right w:val="none" w:sz="0" w:space="0" w:color="auto"/>
                      </w:divBdr>
                      <w:divsChild>
                        <w:div w:id="761335256">
                          <w:marLeft w:val="0"/>
                          <w:marRight w:val="0"/>
                          <w:marTop w:val="0"/>
                          <w:marBottom w:val="0"/>
                          <w:divBdr>
                            <w:top w:val="none" w:sz="0" w:space="0" w:color="auto"/>
                            <w:left w:val="none" w:sz="0" w:space="0" w:color="auto"/>
                            <w:bottom w:val="none" w:sz="0" w:space="0" w:color="auto"/>
                            <w:right w:val="none" w:sz="0" w:space="0" w:color="auto"/>
                          </w:divBdr>
                          <w:divsChild>
                            <w:div w:id="87989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182517">
      <w:bodyDiv w:val="1"/>
      <w:marLeft w:val="0"/>
      <w:marRight w:val="0"/>
      <w:marTop w:val="0"/>
      <w:marBottom w:val="0"/>
      <w:divBdr>
        <w:top w:val="none" w:sz="0" w:space="0" w:color="auto"/>
        <w:left w:val="none" w:sz="0" w:space="0" w:color="auto"/>
        <w:bottom w:val="none" w:sz="0" w:space="0" w:color="auto"/>
        <w:right w:val="none" w:sz="0" w:space="0" w:color="auto"/>
      </w:divBdr>
    </w:div>
    <w:div w:id="1880363051">
      <w:bodyDiv w:val="1"/>
      <w:marLeft w:val="0"/>
      <w:marRight w:val="0"/>
      <w:marTop w:val="0"/>
      <w:marBottom w:val="0"/>
      <w:divBdr>
        <w:top w:val="none" w:sz="0" w:space="0" w:color="auto"/>
        <w:left w:val="none" w:sz="0" w:space="0" w:color="auto"/>
        <w:bottom w:val="none" w:sz="0" w:space="0" w:color="auto"/>
        <w:right w:val="none" w:sz="0" w:space="0" w:color="auto"/>
      </w:divBdr>
      <w:divsChild>
        <w:div w:id="1173179820">
          <w:marLeft w:val="0"/>
          <w:marRight w:val="0"/>
          <w:marTop w:val="0"/>
          <w:marBottom w:val="0"/>
          <w:divBdr>
            <w:top w:val="none" w:sz="0" w:space="0" w:color="auto"/>
            <w:left w:val="none" w:sz="0" w:space="0" w:color="auto"/>
            <w:bottom w:val="none" w:sz="0" w:space="0" w:color="auto"/>
            <w:right w:val="none" w:sz="0" w:space="0" w:color="auto"/>
          </w:divBdr>
          <w:divsChild>
            <w:div w:id="330447294">
              <w:marLeft w:val="0"/>
              <w:marRight w:val="0"/>
              <w:marTop w:val="0"/>
              <w:marBottom w:val="0"/>
              <w:divBdr>
                <w:top w:val="none" w:sz="0" w:space="0" w:color="auto"/>
                <w:left w:val="none" w:sz="0" w:space="0" w:color="auto"/>
                <w:bottom w:val="none" w:sz="0" w:space="0" w:color="auto"/>
                <w:right w:val="none" w:sz="0" w:space="0" w:color="auto"/>
              </w:divBdr>
              <w:divsChild>
                <w:div w:id="206458672">
                  <w:marLeft w:val="0"/>
                  <w:marRight w:val="0"/>
                  <w:marTop w:val="0"/>
                  <w:marBottom w:val="0"/>
                  <w:divBdr>
                    <w:top w:val="none" w:sz="0" w:space="0" w:color="auto"/>
                    <w:left w:val="none" w:sz="0" w:space="0" w:color="auto"/>
                    <w:bottom w:val="none" w:sz="0" w:space="0" w:color="auto"/>
                    <w:right w:val="none" w:sz="0" w:space="0" w:color="auto"/>
                  </w:divBdr>
                  <w:divsChild>
                    <w:div w:id="341594531">
                      <w:marLeft w:val="0"/>
                      <w:marRight w:val="0"/>
                      <w:marTop w:val="0"/>
                      <w:marBottom w:val="0"/>
                      <w:divBdr>
                        <w:top w:val="none" w:sz="0" w:space="0" w:color="auto"/>
                        <w:left w:val="none" w:sz="0" w:space="0" w:color="auto"/>
                        <w:bottom w:val="none" w:sz="0" w:space="0" w:color="auto"/>
                        <w:right w:val="none" w:sz="0" w:space="0" w:color="auto"/>
                      </w:divBdr>
                      <w:divsChild>
                        <w:div w:id="199979350">
                          <w:marLeft w:val="0"/>
                          <w:marRight w:val="0"/>
                          <w:marTop w:val="0"/>
                          <w:marBottom w:val="0"/>
                          <w:divBdr>
                            <w:top w:val="none" w:sz="0" w:space="0" w:color="auto"/>
                            <w:left w:val="none" w:sz="0" w:space="0" w:color="auto"/>
                            <w:bottom w:val="none" w:sz="0" w:space="0" w:color="auto"/>
                            <w:right w:val="none" w:sz="0" w:space="0" w:color="auto"/>
                          </w:divBdr>
                          <w:divsChild>
                            <w:div w:id="65715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448004">
      <w:bodyDiv w:val="1"/>
      <w:marLeft w:val="0"/>
      <w:marRight w:val="0"/>
      <w:marTop w:val="0"/>
      <w:marBottom w:val="0"/>
      <w:divBdr>
        <w:top w:val="none" w:sz="0" w:space="0" w:color="auto"/>
        <w:left w:val="none" w:sz="0" w:space="0" w:color="auto"/>
        <w:bottom w:val="none" w:sz="0" w:space="0" w:color="auto"/>
        <w:right w:val="none" w:sz="0" w:space="0" w:color="auto"/>
      </w:divBdr>
      <w:divsChild>
        <w:div w:id="1048530876">
          <w:marLeft w:val="0"/>
          <w:marRight w:val="0"/>
          <w:marTop w:val="0"/>
          <w:marBottom w:val="0"/>
          <w:divBdr>
            <w:top w:val="none" w:sz="0" w:space="0" w:color="auto"/>
            <w:left w:val="none" w:sz="0" w:space="0" w:color="auto"/>
            <w:bottom w:val="none" w:sz="0" w:space="0" w:color="auto"/>
            <w:right w:val="none" w:sz="0" w:space="0" w:color="auto"/>
          </w:divBdr>
          <w:divsChild>
            <w:div w:id="870533670">
              <w:marLeft w:val="0"/>
              <w:marRight w:val="0"/>
              <w:marTop w:val="0"/>
              <w:marBottom w:val="0"/>
              <w:divBdr>
                <w:top w:val="none" w:sz="0" w:space="0" w:color="auto"/>
                <w:left w:val="none" w:sz="0" w:space="0" w:color="auto"/>
                <w:bottom w:val="none" w:sz="0" w:space="0" w:color="auto"/>
                <w:right w:val="none" w:sz="0" w:space="0" w:color="auto"/>
              </w:divBdr>
              <w:divsChild>
                <w:div w:id="1722945238">
                  <w:marLeft w:val="0"/>
                  <w:marRight w:val="0"/>
                  <w:marTop w:val="0"/>
                  <w:marBottom w:val="0"/>
                  <w:divBdr>
                    <w:top w:val="none" w:sz="0" w:space="0" w:color="auto"/>
                    <w:left w:val="none" w:sz="0" w:space="0" w:color="auto"/>
                    <w:bottom w:val="none" w:sz="0" w:space="0" w:color="auto"/>
                    <w:right w:val="none" w:sz="0" w:space="0" w:color="auto"/>
                  </w:divBdr>
                  <w:divsChild>
                    <w:div w:id="331035110">
                      <w:marLeft w:val="0"/>
                      <w:marRight w:val="0"/>
                      <w:marTop w:val="0"/>
                      <w:marBottom w:val="0"/>
                      <w:divBdr>
                        <w:top w:val="none" w:sz="0" w:space="0" w:color="auto"/>
                        <w:left w:val="none" w:sz="0" w:space="0" w:color="auto"/>
                        <w:bottom w:val="none" w:sz="0" w:space="0" w:color="auto"/>
                        <w:right w:val="none" w:sz="0" w:space="0" w:color="auto"/>
                      </w:divBdr>
                      <w:divsChild>
                        <w:div w:id="1309628076">
                          <w:marLeft w:val="0"/>
                          <w:marRight w:val="0"/>
                          <w:marTop w:val="0"/>
                          <w:marBottom w:val="0"/>
                          <w:divBdr>
                            <w:top w:val="none" w:sz="0" w:space="0" w:color="auto"/>
                            <w:left w:val="none" w:sz="0" w:space="0" w:color="auto"/>
                            <w:bottom w:val="none" w:sz="0" w:space="0" w:color="auto"/>
                            <w:right w:val="none" w:sz="0" w:space="0" w:color="auto"/>
                          </w:divBdr>
                          <w:divsChild>
                            <w:div w:id="23266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322499">
      <w:bodyDiv w:val="1"/>
      <w:marLeft w:val="0"/>
      <w:marRight w:val="0"/>
      <w:marTop w:val="0"/>
      <w:marBottom w:val="0"/>
      <w:divBdr>
        <w:top w:val="none" w:sz="0" w:space="0" w:color="auto"/>
        <w:left w:val="none" w:sz="0" w:space="0" w:color="auto"/>
        <w:bottom w:val="none" w:sz="0" w:space="0" w:color="auto"/>
        <w:right w:val="none" w:sz="0" w:space="0" w:color="auto"/>
      </w:divBdr>
      <w:divsChild>
        <w:div w:id="765924770">
          <w:marLeft w:val="0"/>
          <w:marRight w:val="0"/>
          <w:marTop w:val="0"/>
          <w:marBottom w:val="0"/>
          <w:divBdr>
            <w:top w:val="none" w:sz="0" w:space="0" w:color="auto"/>
            <w:left w:val="none" w:sz="0" w:space="0" w:color="auto"/>
            <w:bottom w:val="none" w:sz="0" w:space="0" w:color="auto"/>
            <w:right w:val="none" w:sz="0" w:space="0" w:color="auto"/>
          </w:divBdr>
          <w:divsChild>
            <w:div w:id="1471050214">
              <w:marLeft w:val="0"/>
              <w:marRight w:val="0"/>
              <w:marTop w:val="0"/>
              <w:marBottom w:val="0"/>
              <w:divBdr>
                <w:top w:val="none" w:sz="0" w:space="0" w:color="auto"/>
                <w:left w:val="none" w:sz="0" w:space="0" w:color="auto"/>
                <w:bottom w:val="none" w:sz="0" w:space="0" w:color="auto"/>
                <w:right w:val="none" w:sz="0" w:space="0" w:color="auto"/>
              </w:divBdr>
              <w:divsChild>
                <w:div w:id="671689029">
                  <w:marLeft w:val="0"/>
                  <w:marRight w:val="0"/>
                  <w:marTop w:val="0"/>
                  <w:marBottom w:val="0"/>
                  <w:divBdr>
                    <w:top w:val="none" w:sz="0" w:space="0" w:color="auto"/>
                    <w:left w:val="none" w:sz="0" w:space="0" w:color="auto"/>
                    <w:bottom w:val="none" w:sz="0" w:space="0" w:color="auto"/>
                    <w:right w:val="none" w:sz="0" w:space="0" w:color="auto"/>
                  </w:divBdr>
                  <w:divsChild>
                    <w:div w:id="79640888">
                      <w:marLeft w:val="0"/>
                      <w:marRight w:val="0"/>
                      <w:marTop w:val="0"/>
                      <w:marBottom w:val="0"/>
                      <w:divBdr>
                        <w:top w:val="none" w:sz="0" w:space="0" w:color="auto"/>
                        <w:left w:val="none" w:sz="0" w:space="0" w:color="auto"/>
                        <w:bottom w:val="none" w:sz="0" w:space="0" w:color="auto"/>
                        <w:right w:val="none" w:sz="0" w:space="0" w:color="auto"/>
                      </w:divBdr>
                      <w:divsChild>
                        <w:div w:id="273296634">
                          <w:marLeft w:val="0"/>
                          <w:marRight w:val="0"/>
                          <w:marTop w:val="0"/>
                          <w:marBottom w:val="0"/>
                          <w:divBdr>
                            <w:top w:val="none" w:sz="0" w:space="0" w:color="auto"/>
                            <w:left w:val="none" w:sz="0" w:space="0" w:color="auto"/>
                            <w:bottom w:val="none" w:sz="0" w:space="0" w:color="auto"/>
                            <w:right w:val="none" w:sz="0" w:space="0" w:color="auto"/>
                          </w:divBdr>
                          <w:divsChild>
                            <w:div w:id="134848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14346">
      <w:bodyDiv w:val="1"/>
      <w:marLeft w:val="0"/>
      <w:marRight w:val="0"/>
      <w:marTop w:val="0"/>
      <w:marBottom w:val="0"/>
      <w:divBdr>
        <w:top w:val="none" w:sz="0" w:space="0" w:color="auto"/>
        <w:left w:val="none" w:sz="0" w:space="0" w:color="auto"/>
        <w:bottom w:val="none" w:sz="0" w:space="0" w:color="auto"/>
        <w:right w:val="none" w:sz="0" w:space="0" w:color="auto"/>
      </w:divBdr>
      <w:divsChild>
        <w:div w:id="1779136777">
          <w:marLeft w:val="0"/>
          <w:marRight w:val="0"/>
          <w:marTop w:val="0"/>
          <w:marBottom w:val="0"/>
          <w:divBdr>
            <w:top w:val="none" w:sz="0" w:space="0" w:color="auto"/>
            <w:left w:val="none" w:sz="0" w:space="0" w:color="auto"/>
            <w:bottom w:val="none" w:sz="0" w:space="0" w:color="auto"/>
            <w:right w:val="none" w:sz="0" w:space="0" w:color="auto"/>
          </w:divBdr>
          <w:divsChild>
            <w:div w:id="612516888">
              <w:marLeft w:val="0"/>
              <w:marRight w:val="0"/>
              <w:marTop w:val="0"/>
              <w:marBottom w:val="0"/>
              <w:divBdr>
                <w:top w:val="none" w:sz="0" w:space="0" w:color="auto"/>
                <w:left w:val="none" w:sz="0" w:space="0" w:color="auto"/>
                <w:bottom w:val="none" w:sz="0" w:space="0" w:color="auto"/>
                <w:right w:val="none" w:sz="0" w:space="0" w:color="auto"/>
              </w:divBdr>
              <w:divsChild>
                <w:div w:id="721096936">
                  <w:marLeft w:val="0"/>
                  <w:marRight w:val="0"/>
                  <w:marTop w:val="0"/>
                  <w:marBottom w:val="0"/>
                  <w:divBdr>
                    <w:top w:val="none" w:sz="0" w:space="0" w:color="auto"/>
                    <w:left w:val="none" w:sz="0" w:space="0" w:color="auto"/>
                    <w:bottom w:val="none" w:sz="0" w:space="0" w:color="auto"/>
                    <w:right w:val="none" w:sz="0" w:space="0" w:color="auto"/>
                  </w:divBdr>
                  <w:divsChild>
                    <w:div w:id="514265954">
                      <w:marLeft w:val="0"/>
                      <w:marRight w:val="0"/>
                      <w:marTop w:val="0"/>
                      <w:marBottom w:val="0"/>
                      <w:divBdr>
                        <w:top w:val="none" w:sz="0" w:space="0" w:color="auto"/>
                        <w:left w:val="none" w:sz="0" w:space="0" w:color="auto"/>
                        <w:bottom w:val="none" w:sz="0" w:space="0" w:color="auto"/>
                        <w:right w:val="none" w:sz="0" w:space="0" w:color="auto"/>
                      </w:divBdr>
                      <w:divsChild>
                        <w:div w:id="2075422058">
                          <w:marLeft w:val="0"/>
                          <w:marRight w:val="0"/>
                          <w:marTop w:val="0"/>
                          <w:marBottom w:val="0"/>
                          <w:divBdr>
                            <w:top w:val="none" w:sz="0" w:space="0" w:color="auto"/>
                            <w:left w:val="none" w:sz="0" w:space="0" w:color="auto"/>
                            <w:bottom w:val="none" w:sz="0" w:space="0" w:color="auto"/>
                            <w:right w:val="none" w:sz="0" w:space="0" w:color="auto"/>
                          </w:divBdr>
                          <w:divsChild>
                            <w:div w:id="17257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049819">
      <w:bodyDiv w:val="1"/>
      <w:marLeft w:val="0"/>
      <w:marRight w:val="0"/>
      <w:marTop w:val="0"/>
      <w:marBottom w:val="0"/>
      <w:divBdr>
        <w:top w:val="none" w:sz="0" w:space="0" w:color="auto"/>
        <w:left w:val="none" w:sz="0" w:space="0" w:color="auto"/>
        <w:bottom w:val="none" w:sz="0" w:space="0" w:color="auto"/>
        <w:right w:val="none" w:sz="0" w:space="0" w:color="auto"/>
      </w:divBdr>
      <w:divsChild>
        <w:div w:id="1858152854">
          <w:marLeft w:val="0"/>
          <w:marRight w:val="0"/>
          <w:marTop w:val="0"/>
          <w:marBottom w:val="0"/>
          <w:divBdr>
            <w:top w:val="none" w:sz="0" w:space="0" w:color="auto"/>
            <w:left w:val="none" w:sz="0" w:space="0" w:color="auto"/>
            <w:bottom w:val="none" w:sz="0" w:space="0" w:color="auto"/>
            <w:right w:val="none" w:sz="0" w:space="0" w:color="auto"/>
          </w:divBdr>
        </w:div>
      </w:divsChild>
    </w:div>
    <w:div w:id="1976640098">
      <w:bodyDiv w:val="1"/>
      <w:marLeft w:val="0"/>
      <w:marRight w:val="0"/>
      <w:marTop w:val="0"/>
      <w:marBottom w:val="0"/>
      <w:divBdr>
        <w:top w:val="none" w:sz="0" w:space="0" w:color="auto"/>
        <w:left w:val="none" w:sz="0" w:space="0" w:color="auto"/>
        <w:bottom w:val="none" w:sz="0" w:space="0" w:color="auto"/>
        <w:right w:val="none" w:sz="0" w:space="0" w:color="auto"/>
      </w:divBdr>
      <w:divsChild>
        <w:div w:id="2072655555">
          <w:marLeft w:val="0"/>
          <w:marRight w:val="0"/>
          <w:marTop w:val="0"/>
          <w:marBottom w:val="0"/>
          <w:divBdr>
            <w:top w:val="none" w:sz="0" w:space="0" w:color="auto"/>
            <w:left w:val="none" w:sz="0" w:space="0" w:color="auto"/>
            <w:bottom w:val="none" w:sz="0" w:space="0" w:color="auto"/>
            <w:right w:val="none" w:sz="0" w:space="0" w:color="auto"/>
          </w:divBdr>
          <w:divsChild>
            <w:div w:id="633562856">
              <w:marLeft w:val="0"/>
              <w:marRight w:val="0"/>
              <w:marTop w:val="0"/>
              <w:marBottom w:val="0"/>
              <w:divBdr>
                <w:top w:val="none" w:sz="0" w:space="0" w:color="auto"/>
                <w:left w:val="none" w:sz="0" w:space="0" w:color="auto"/>
                <w:bottom w:val="none" w:sz="0" w:space="0" w:color="auto"/>
                <w:right w:val="none" w:sz="0" w:space="0" w:color="auto"/>
              </w:divBdr>
              <w:divsChild>
                <w:div w:id="2090419356">
                  <w:marLeft w:val="0"/>
                  <w:marRight w:val="0"/>
                  <w:marTop w:val="0"/>
                  <w:marBottom w:val="0"/>
                  <w:divBdr>
                    <w:top w:val="none" w:sz="0" w:space="0" w:color="auto"/>
                    <w:left w:val="none" w:sz="0" w:space="0" w:color="auto"/>
                    <w:bottom w:val="none" w:sz="0" w:space="0" w:color="auto"/>
                    <w:right w:val="none" w:sz="0" w:space="0" w:color="auto"/>
                  </w:divBdr>
                  <w:divsChild>
                    <w:div w:id="1989703928">
                      <w:marLeft w:val="0"/>
                      <w:marRight w:val="0"/>
                      <w:marTop w:val="0"/>
                      <w:marBottom w:val="0"/>
                      <w:divBdr>
                        <w:top w:val="none" w:sz="0" w:space="0" w:color="auto"/>
                        <w:left w:val="none" w:sz="0" w:space="0" w:color="auto"/>
                        <w:bottom w:val="none" w:sz="0" w:space="0" w:color="auto"/>
                        <w:right w:val="none" w:sz="0" w:space="0" w:color="auto"/>
                      </w:divBdr>
                      <w:divsChild>
                        <w:div w:id="1612592742">
                          <w:marLeft w:val="0"/>
                          <w:marRight w:val="0"/>
                          <w:marTop w:val="0"/>
                          <w:marBottom w:val="0"/>
                          <w:divBdr>
                            <w:top w:val="none" w:sz="0" w:space="0" w:color="auto"/>
                            <w:left w:val="none" w:sz="0" w:space="0" w:color="auto"/>
                            <w:bottom w:val="none" w:sz="0" w:space="0" w:color="auto"/>
                            <w:right w:val="none" w:sz="0" w:space="0" w:color="auto"/>
                          </w:divBdr>
                          <w:divsChild>
                            <w:div w:id="75872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045416">
      <w:bodyDiv w:val="1"/>
      <w:marLeft w:val="0"/>
      <w:marRight w:val="0"/>
      <w:marTop w:val="0"/>
      <w:marBottom w:val="0"/>
      <w:divBdr>
        <w:top w:val="none" w:sz="0" w:space="0" w:color="auto"/>
        <w:left w:val="none" w:sz="0" w:space="0" w:color="auto"/>
        <w:bottom w:val="none" w:sz="0" w:space="0" w:color="auto"/>
        <w:right w:val="none" w:sz="0" w:space="0" w:color="auto"/>
      </w:divBdr>
      <w:divsChild>
        <w:div w:id="1965037423">
          <w:marLeft w:val="0"/>
          <w:marRight w:val="0"/>
          <w:marTop w:val="0"/>
          <w:marBottom w:val="0"/>
          <w:divBdr>
            <w:top w:val="none" w:sz="0" w:space="0" w:color="auto"/>
            <w:left w:val="none" w:sz="0" w:space="0" w:color="auto"/>
            <w:bottom w:val="none" w:sz="0" w:space="0" w:color="auto"/>
            <w:right w:val="none" w:sz="0" w:space="0" w:color="auto"/>
          </w:divBdr>
          <w:divsChild>
            <w:div w:id="302587612">
              <w:marLeft w:val="0"/>
              <w:marRight w:val="0"/>
              <w:marTop w:val="0"/>
              <w:marBottom w:val="0"/>
              <w:divBdr>
                <w:top w:val="none" w:sz="0" w:space="0" w:color="auto"/>
                <w:left w:val="none" w:sz="0" w:space="0" w:color="auto"/>
                <w:bottom w:val="none" w:sz="0" w:space="0" w:color="auto"/>
                <w:right w:val="none" w:sz="0" w:space="0" w:color="auto"/>
              </w:divBdr>
              <w:divsChild>
                <w:div w:id="1910076488">
                  <w:marLeft w:val="0"/>
                  <w:marRight w:val="0"/>
                  <w:marTop w:val="0"/>
                  <w:marBottom w:val="0"/>
                  <w:divBdr>
                    <w:top w:val="none" w:sz="0" w:space="0" w:color="auto"/>
                    <w:left w:val="none" w:sz="0" w:space="0" w:color="auto"/>
                    <w:bottom w:val="none" w:sz="0" w:space="0" w:color="auto"/>
                    <w:right w:val="none" w:sz="0" w:space="0" w:color="auto"/>
                  </w:divBdr>
                  <w:divsChild>
                    <w:div w:id="1826510774">
                      <w:marLeft w:val="0"/>
                      <w:marRight w:val="0"/>
                      <w:marTop w:val="0"/>
                      <w:marBottom w:val="0"/>
                      <w:divBdr>
                        <w:top w:val="none" w:sz="0" w:space="0" w:color="auto"/>
                        <w:left w:val="none" w:sz="0" w:space="0" w:color="auto"/>
                        <w:bottom w:val="none" w:sz="0" w:space="0" w:color="auto"/>
                        <w:right w:val="none" w:sz="0" w:space="0" w:color="auto"/>
                      </w:divBdr>
                      <w:divsChild>
                        <w:div w:id="1036853086">
                          <w:marLeft w:val="0"/>
                          <w:marRight w:val="0"/>
                          <w:marTop w:val="0"/>
                          <w:marBottom w:val="0"/>
                          <w:divBdr>
                            <w:top w:val="none" w:sz="0" w:space="0" w:color="auto"/>
                            <w:left w:val="none" w:sz="0" w:space="0" w:color="auto"/>
                            <w:bottom w:val="none" w:sz="0" w:space="0" w:color="auto"/>
                            <w:right w:val="none" w:sz="0" w:space="0" w:color="auto"/>
                          </w:divBdr>
                          <w:divsChild>
                            <w:div w:id="70185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773937">
      <w:bodyDiv w:val="1"/>
      <w:marLeft w:val="0"/>
      <w:marRight w:val="0"/>
      <w:marTop w:val="0"/>
      <w:marBottom w:val="0"/>
      <w:divBdr>
        <w:top w:val="none" w:sz="0" w:space="0" w:color="auto"/>
        <w:left w:val="none" w:sz="0" w:space="0" w:color="auto"/>
        <w:bottom w:val="none" w:sz="0" w:space="0" w:color="auto"/>
        <w:right w:val="none" w:sz="0" w:space="0" w:color="auto"/>
      </w:divBdr>
      <w:divsChild>
        <w:div w:id="1607427619">
          <w:marLeft w:val="0"/>
          <w:marRight w:val="0"/>
          <w:marTop w:val="0"/>
          <w:marBottom w:val="0"/>
          <w:divBdr>
            <w:top w:val="none" w:sz="0" w:space="0" w:color="auto"/>
            <w:left w:val="none" w:sz="0" w:space="0" w:color="auto"/>
            <w:bottom w:val="none" w:sz="0" w:space="0" w:color="auto"/>
            <w:right w:val="none" w:sz="0" w:space="0" w:color="auto"/>
          </w:divBdr>
          <w:divsChild>
            <w:div w:id="1599868521">
              <w:marLeft w:val="0"/>
              <w:marRight w:val="0"/>
              <w:marTop w:val="0"/>
              <w:marBottom w:val="0"/>
              <w:divBdr>
                <w:top w:val="none" w:sz="0" w:space="0" w:color="auto"/>
                <w:left w:val="none" w:sz="0" w:space="0" w:color="auto"/>
                <w:bottom w:val="none" w:sz="0" w:space="0" w:color="auto"/>
                <w:right w:val="none" w:sz="0" w:space="0" w:color="auto"/>
              </w:divBdr>
              <w:divsChild>
                <w:div w:id="363478296">
                  <w:marLeft w:val="0"/>
                  <w:marRight w:val="0"/>
                  <w:marTop w:val="0"/>
                  <w:marBottom w:val="0"/>
                  <w:divBdr>
                    <w:top w:val="none" w:sz="0" w:space="0" w:color="auto"/>
                    <w:left w:val="none" w:sz="0" w:space="0" w:color="auto"/>
                    <w:bottom w:val="none" w:sz="0" w:space="0" w:color="auto"/>
                    <w:right w:val="none" w:sz="0" w:space="0" w:color="auto"/>
                  </w:divBdr>
                  <w:divsChild>
                    <w:div w:id="755856880">
                      <w:marLeft w:val="0"/>
                      <w:marRight w:val="0"/>
                      <w:marTop w:val="0"/>
                      <w:marBottom w:val="0"/>
                      <w:divBdr>
                        <w:top w:val="none" w:sz="0" w:space="0" w:color="auto"/>
                        <w:left w:val="none" w:sz="0" w:space="0" w:color="auto"/>
                        <w:bottom w:val="none" w:sz="0" w:space="0" w:color="auto"/>
                        <w:right w:val="none" w:sz="0" w:space="0" w:color="auto"/>
                      </w:divBdr>
                      <w:divsChild>
                        <w:div w:id="1026053988">
                          <w:marLeft w:val="0"/>
                          <w:marRight w:val="0"/>
                          <w:marTop w:val="0"/>
                          <w:marBottom w:val="0"/>
                          <w:divBdr>
                            <w:top w:val="none" w:sz="0" w:space="0" w:color="auto"/>
                            <w:left w:val="none" w:sz="0" w:space="0" w:color="auto"/>
                            <w:bottom w:val="none" w:sz="0" w:space="0" w:color="auto"/>
                            <w:right w:val="none" w:sz="0" w:space="0" w:color="auto"/>
                          </w:divBdr>
                          <w:divsChild>
                            <w:div w:id="19562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301903">
      <w:bodyDiv w:val="1"/>
      <w:marLeft w:val="0"/>
      <w:marRight w:val="0"/>
      <w:marTop w:val="0"/>
      <w:marBottom w:val="0"/>
      <w:divBdr>
        <w:top w:val="none" w:sz="0" w:space="0" w:color="auto"/>
        <w:left w:val="none" w:sz="0" w:space="0" w:color="auto"/>
        <w:bottom w:val="none" w:sz="0" w:space="0" w:color="auto"/>
        <w:right w:val="none" w:sz="0" w:space="0" w:color="auto"/>
      </w:divBdr>
      <w:divsChild>
        <w:div w:id="685521827">
          <w:marLeft w:val="0"/>
          <w:marRight w:val="0"/>
          <w:marTop w:val="0"/>
          <w:marBottom w:val="0"/>
          <w:divBdr>
            <w:top w:val="none" w:sz="0" w:space="0" w:color="auto"/>
            <w:left w:val="none" w:sz="0" w:space="0" w:color="auto"/>
            <w:bottom w:val="none" w:sz="0" w:space="0" w:color="auto"/>
            <w:right w:val="none" w:sz="0" w:space="0" w:color="auto"/>
          </w:divBdr>
          <w:divsChild>
            <w:div w:id="1469399419">
              <w:marLeft w:val="0"/>
              <w:marRight w:val="0"/>
              <w:marTop w:val="0"/>
              <w:marBottom w:val="0"/>
              <w:divBdr>
                <w:top w:val="none" w:sz="0" w:space="0" w:color="auto"/>
                <w:left w:val="none" w:sz="0" w:space="0" w:color="auto"/>
                <w:bottom w:val="none" w:sz="0" w:space="0" w:color="auto"/>
                <w:right w:val="none" w:sz="0" w:space="0" w:color="auto"/>
              </w:divBdr>
              <w:divsChild>
                <w:div w:id="1574391269">
                  <w:marLeft w:val="0"/>
                  <w:marRight w:val="0"/>
                  <w:marTop w:val="0"/>
                  <w:marBottom w:val="0"/>
                  <w:divBdr>
                    <w:top w:val="none" w:sz="0" w:space="0" w:color="auto"/>
                    <w:left w:val="none" w:sz="0" w:space="0" w:color="auto"/>
                    <w:bottom w:val="none" w:sz="0" w:space="0" w:color="auto"/>
                    <w:right w:val="none" w:sz="0" w:space="0" w:color="auto"/>
                  </w:divBdr>
                  <w:divsChild>
                    <w:div w:id="23797471">
                      <w:marLeft w:val="0"/>
                      <w:marRight w:val="0"/>
                      <w:marTop w:val="0"/>
                      <w:marBottom w:val="0"/>
                      <w:divBdr>
                        <w:top w:val="none" w:sz="0" w:space="0" w:color="auto"/>
                        <w:left w:val="none" w:sz="0" w:space="0" w:color="auto"/>
                        <w:bottom w:val="none" w:sz="0" w:space="0" w:color="auto"/>
                        <w:right w:val="none" w:sz="0" w:space="0" w:color="auto"/>
                      </w:divBdr>
                      <w:divsChild>
                        <w:div w:id="1622109975">
                          <w:marLeft w:val="0"/>
                          <w:marRight w:val="0"/>
                          <w:marTop w:val="0"/>
                          <w:marBottom w:val="0"/>
                          <w:divBdr>
                            <w:top w:val="none" w:sz="0" w:space="0" w:color="auto"/>
                            <w:left w:val="none" w:sz="0" w:space="0" w:color="auto"/>
                            <w:bottom w:val="none" w:sz="0" w:space="0" w:color="auto"/>
                            <w:right w:val="none" w:sz="0" w:space="0" w:color="auto"/>
                          </w:divBdr>
                          <w:divsChild>
                            <w:div w:id="106379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920269">
      <w:bodyDiv w:val="1"/>
      <w:marLeft w:val="0"/>
      <w:marRight w:val="0"/>
      <w:marTop w:val="0"/>
      <w:marBottom w:val="0"/>
      <w:divBdr>
        <w:top w:val="none" w:sz="0" w:space="0" w:color="auto"/>
        <w:left w:val="none" w:sz="0" w:space="0" w:color="auto"/>
        <w:bottom w:val="none" w:sz="0" w:space="0" w:color="auto"/>
        <w:right w:val="none" w:sz="0" w:space="0" w:color="auto"/>
      </w:divBdr>
      <w:divsChild>
        <w:div w:id="159977476">
          <w:marLeft w:val="0"/>
          <w:marRight w:val="0"/>
          <w:marTop w:val="0"/>
          <w:marBottom w:val="0"/>
          <w:divBdr>
            <w:top w:val="none" w:sz="0" w:space="0" w:color="auto"/>
            <w:left w:val="none" w:sz="0" w:space="0" w:color="auto"/>
            <w:bottom w:val="none" w:sz="0" w:space="0" w:color="auto"/>
            <w:right w:val="none" w:sz="0" w:space="0" w:color="auto"/>
          </w:divBdr>
          <w:divsChild>
            <w:div w:id="245070526">
              <w:marLeft w:val="0"/>
              <w:marRight w:val="0"/>
              <w:marTop w:val="0"/>
              <w:marBottom w:val="0"/>
              <w:divBdr>
                <w:top w:val="none" w:sz="0" w:space="0" w:color="auto"/>
                <w:left w:val="none" w:sz="0" w:space="0" w:color="auto"/>
                <w:bottom w:val="none" w:sz="0" w:space="0" w:color="auto"/>
                <w:right w:val="none" w:sz="0" w:space="0" w:color="auto"/>
              </w:divBdr>
              <w:divsChild>
                <w:div w:id="814184460">
                  <w:marLeft w:val="0"/>
                  <w:marRight w:val="0"/>
                  <w:marTop w:val="0"/>
                  <w:marBottom w:val="0"/>
                  <w:divBdr>
                    <w:top w:val="none" w:sz="0" w:space="0" w:color="auto"/>
                    <w:left w:val="none" w:sz="0" w:space="0" w:color="auto"/>
                    <w:bottom w:val="none" w:sz="0" w:space="0" w:color="auto"/>
                    <w:right w:val="none" w:sz="0" w:space="0" w:color="auto"/>
                  </w:divBdr>
                  <w:divsChild>
                    <w:div w:id="1540779871">
                      <w:marLeft w:val="0"/>
                      <w:marRight w:val="0"/>
                      <w:marTop w:val="0"/>
                      <w:marBottom w:val="0"/>
                      <w:divBdr>
                        <w:top w:val="none" w:sz="0" w:space="0" w:color="auto"/>
                        <w:left w:val="none" w:sz="0" w:space="0" w:color="auto"/>
                        <w:bottom w:val="none" w:sz="0" w:space="0" w:color="auto"/>
                        <w:right w:val="none" w:sz="0" w:space="0" w:color="auto"/>
                      </w:divBdr>
                      <w:divsChild>
                        <w:div w:id="1378120337">
                          <w:marLeft w:val="0"/>
                          <w:marRight w:val="0"/>
                          <w:marTop w:val="0"/>
                          <w:marBottom w:val="0"/>
                          <w:divBdr>
                            <w:top w:val="none" w:sz="0" w:space="0" w:color="auto"/>
                            <w:left w:val="none" w:sz="0" w:space="0" w:color="auto"/>
                            <w:bottom w:val="none" w:sz="0" w:space="0" w:color="auto"/>
                            <w:right w:val="none" w:sz="0" w:space="0" w:color="auto"/>
                          </w:divBdr>
                          <w:divsChild>
                            <w:div w:id="14826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141536">
      <w:bodyDiv w:val="1"/>
      <w:marLeft w:val="0"/>
      <w:marRight w:val="0"/>
      <w:marTop w:val="0"/>
      <w:marBottom w:val="0"/>
      <w:divBdr>
        <w:top w:val="none" w:sz="0" w:space="0" w:color="auto"/>
        <w:left w:val="none" w:sz="0" w:space="0" w:color="auto"/>
        <w:bottom w:val="none" w:sz="0" w:space="0" w:color="auto"/>
        <w:right w:val="none" w:sz="0" w:space="0" w:color="auto"/>
      </w:divBdr>
      <w:divsChild>
        <w:div w:id="1497069543">
          <w:marLeft w:val="0"/>
          <w:marRight w:val="0"/>
          <w:marTop w:val="0"/>
          <w:marBottom w:val="0"/>
          <w:divBdr>
            <w:top w:val="none" w:sz="0" w:space="0" w:color="auto"/>
            <w:left w:val="none" w:sz="0" w:space="0" w:color="auto"/>
            <w:bottom w:val="none" w:sz="0" w:space="0" w:color="auto"/>
            <w:right w:val="none" w:sz="0" w:space="0" w:color="auto"/>
          </w:divBdr>
          <w:divsChild>
            <w:div w:id="233012235">
              <w:marLeft w:val="0"/>
              <w:marRight w:val="0"/>
              <w:marTop w:val="0"/>
              <w:marBottom w:val="0"/>
              <w:divBdr>
                <w:top w:val="none" w:sz="0" w:space="0" w:color="auto"/>
                <w:left w:val="none" w:sz="0" w:space="0" w:color="auto"/>
                <w:bottom w:val="none" w:sz="0" w:space="0" w:color="auto"/>
                <w:right w:val="none" w:sz="0" w:space="0" w:color="auto"/>
              </w:divBdr>
              <w:divsChild>
                <w:div w:id="935678245">
                  <w:marLeft w:val="0"/>
                  <w:marRight w:val="0"/>
                  <w:marTop w:val="0"/>
                  <w:marBottom w:val="0"/>
                  <w:divBdr>
                    <w:top w:val="none" w:sz="0" w:space="0" w:color="auto"/>
                    <w:left w:val="none" w:sz="0" w:space="0" w:color="auto"/>
                    <w:bottom w:val="none" w:sz="0" w:space="0" w:color="auto"/>
                    <w:right w:val="none" w:sz="0" w:space="0" w:color="auto"/>
                  </w:divBdr>
                  <w:divsChild>
                    <w:div w:id="1084037453">
                      <w:marLeft w:val="0"/>
                      <w:marRight w:val="0"/>
                      <w:marTop w:val="0"/>
                      <w:marBottom w:val="0"/>
                      <w:divBdr>
                        <w:top w:val="none" w:sz="0" w:space="0" w:color="auto"/>
                        <w:left w:val="none" w:sz="0" w:space="0" w:color="auto"/>
                        <w:bottom w:val="none" w:sz="0" w:space="0" w:color="auto"/>
                        <w:right w:val="none" w:sz="0" w:space="0" w:color="auto"/>
                      </w:divBdr>
                      <w:divsChild>
                        <w:div w:id="1720981294">
                          <w:marLeft w:val="0"/>
                          <w:marRight w:val="0"/>
                          <w:marTop w:val="0"/>
                          <w:marBottom w:val="0"/>
                          <w:divBdr>
                            <w:top w:val="none" w:sz="0" w:space="0" w:color="auto"/>
                            <w:left w:val="none" w:sz="0" w:space="0" w:color="auto"/>
                            <w:bottom w:val="none" w:sz="0" w:space="0" w:color="auto"/>
                            <w:right w:val="none" w:sz="0" w:space="0" w:color="auto"/>
                          </w:divBdr>
                          <w:divsChild>
                            <w:div w:id="18856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8957</Words>
  <Characters>51060</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Greene</dc:creator>
  <cp:keywords/>
  <dc:description/>
  <cp:lastModifiedBy>Anne-Marie Greene</cp:lastModifiedBy>
  <cp:revision>3</cp:revision>
  <dcterms:created xsi:type="dcterms:W3CDTF">2025-11-17T14:45:00Z</dcterms:created>
  <dcterms:modified xsi:type="dcterms:W3CDTF">2025-11-17T14:53:00Z</dcterms:modified>
</cp:coreProperties>
</file>