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E68C" w14:textId="7441A4B3" w:rsidR="00F14A3E" w:rsidRPr="00C84825" w:rsidRDefault="00F14A3E" w:rsidP="00F14A3E">
      <w:pPr>
        <w:jc w:val="center"/>
        <w:rPr>
          <w:rFonts w:ascii="Times New Roman" w:hAnsi="Times New Roman"/>
          <w:bCs/>
          <w:i/>
          <w:iCs/>
          <w:noProof/>
          <w:sz w:val="24"/>
          <w:lang w:val="en-US"/>
        </w:rPr>
      </w:pPr>
      <w:r w:rsidRPr="00C84825">
        <w:rPr>
          <w:rFonts w:ascii="Times New Roman" w:hAnsi="Times New Roman"/>
          <w:bCs/>
          <w:noProof/>
          <w:sz w:val="24"/>
          <w:lang w:val="en-US"/>
        </w:rPr>
        <w:t xml:space="preserve">Ground-plots of Invention: </w:t>
      </w:r>
      <w:r w:rsidR="001B6A3F" w:rsidRPr="00C84825">
        <w:rPr>
          <w:rFonts w:ascii="Times New Roman" w:hAnsi="Times New Roman"/>
          <w:bCs/>
          <w:noProof/>
          <w:sz w:val="24"/>
          <w:lang w:val="en-US"/>
        </w:rPr>
        <w:t>Poetics of the Material</w:t>
      </w:r>
      <w:r w:rsidR="004A61E3" w:rsidRPr="00C84825">
        <w:rPr>
          <w:rFonts w:ascii="Times New Roman" w:hAnsi="Times New Roman"/>
          <w:bCs/>
          <w:noProof/>
          <w:sz w:val="24"/>
          <w:lang w:val="en-US"/>
        </w:rPr>
        <w:t xml:space="preserve"> and Difficult Thinking</w:t>
      </w:r>
      <w:r w:rsidR="00BE5FC1" w:rsidRPr="00C84825">
        <w:rPr>
          <w:rFonts w:ascii="Times New Roman" w:hAnsi="Times New Roman"/>
          <w:bCs/>
          <w:noProof/>
          <w:sz w:val="24"/>
          <w:lang w:val="en-US"/>
        </w:rPr>
        <w:t xml:space="preserve"> </w:t>
      </w:r>
      <w:r w:rsidR="005C148A" w:rsidRPr="00C84825">
        <w:rPr>
          <w:rFonts w:ascii="Times New Roman" w:hAnsi="Times New Roman"/>
          <w:bCs/>
          <w:noProof/>
          <w:sz w:val="24"/>
          <w:lang w:val="en-US"/>
        </w:rPr>
        <w:t>in</w:t>
      </w:r>
      <w:r w:rsidR="00433177" w:rsidRPr="00C84825">
        <w:rPr>
          <w:rFonts w:ascii="Times New Roman" w:hAnsi="Times New Roman"/>
          <w:bCs/>
          <w:noProof/>
          <w:sz w:val="24"/>
          <w:lang w:val="en-US"/>
        </w:rPr>
        <w:t xml:space="preserve"> </w:t>
      </w:r>
      <w:r w:rsidR="00841A57" w:rsidRPr="00C84825">
        <w:rPr>
          <w:rFonts w:ascii="Times New Roman" w:hAnsi="Times New Roman"/>
          <w:bCs/>
          <w:i/>
          <w:iCs/>
          <w:noProof/>
          <w:sz w:val="24"/>
          <w:lang w:val="en-US"/>
        </w:rPr>
        <w:t>The Faerie Queene</w:t>
      </w:r>
    </w:p>
    <w:p w14:paraId="69EA3328" w14:textId="77777777" w:rsidR="003945C3" w:rsidRPr="00C84825" w:rsidRDefault="003945C3" w:rsidP="00F14A3E">
      <w:pPr>
        <w:jc w:val="center"/>
        <w:rPr>
          <w:rFonts w:ascii="Times New Roman" w:hAnsi="Times New Roman"/>
          <w:bCs/>
          <w:noProof/>
          <w:sz w:val="24"/>
          <w:lang w:val="en-US"/>
        </w:rPr>
      </w:pPr>
    </w:p>
    <w:p w14:paraId="15585F4A" w14:textId="1B421D22" w:rsidR="003945C3" w:rsidRPr="00C84825" w:rsidRDefault="003945C3" w:rsidP="00F14A3E">
      <w:pPr>
        <w:jc w:val="center"/>
        <w:rPr>
          <w:rFonts w:ascii="Times New Roman" w:hAnsi="Times New Roman"/>
          <w:bCs/>
          <w:noProof/>
          <w:sz w:val="24"/>
          <w:lang w:val="en-US"/>
        </w:rPr>
      </w:pPr>
      <w:r w:rsidRPr="00C84825">
        <w:rPr>
          <w:rFonts w:ascii="Times New Roman" w:hAnsi="Times New Roman"/>
          <w:bCs/>
          <w:noProof/>
          <w:sz w:val="24"/>
          <w:lang w:val="en-US"/>
        </w:rPr>
        <w:t>NAMRATHA RAO</w:t>
      </w:r>
    </w:p>
    <w:p w14:paraId="43B6F638" w14:textId="77777777" w:rsidR="00F14A3E" w:rsidRPr="00C84825" w:rsidRDefault="00F14A3E" w:rsidP="00F14A3E">
      <w:pPr>
        <w:rPr>
          <w:rFonts w:ascii="Times New Roman" w:hAnsi="Times New Roman"/>
          <w:noProof/>
          <w:sz w:val="24"/>
          <w:lang w:val="en-US"/>
        </w:rPr>
      </w:pPr>
    </w:p>
    <w:p w14:paraId="5D10AA31" w14:textId="0089104B" w:rsidR="00127BF7" w:rsidRPr="00C84825" w:rsidRDefault="00F14A3E">
      <w:pPr>
        <w:rPr>
          <w:rFonts w:ascii="Times New Roman" w:hAnsi="Times New Roman"/>
          <w:noProof/>
          <w:sz w:val="22"/>
          <w:lang w:val="en-US"/>
        </w:rPr>
      </w:pPr>
      <w:r w:rsidRPr="00C84825">
        <w:rPr>
          <w:rFonts w:ascii="Times New Roman" w:hAnsi="Times New Roman"/>
          <w:noProof/>
          <w:sz w:val="22"/>
          <w:lang w:val="en-US"/>
        </w:rPr>
        <w:t>A garden does not have to represent change because, by its very nature, it changes according to the time of day, the season and weather</w:t>
      </w:r>
      <w:r w:rsidR="004222FA" w:rsidRPr="00C84825">
        <w:rPr>
          <w:rFonts w:ascii="Times New Roman" w:hAnsi="Times New Roman"/>
          <w:noProof/>
          <w:sz w:val="22"/>
          <w:lang w:val="en-US"/>
        </w:rPr>
        <w:t xml:space="preserve"> [</w:t>
      </w:r>
      <w:r w:rsidR="001B6A3F" w:rsidRPr="00C84825">
        <w:rPr>
          <w:rFonts w:ascii="Times New Roman" w:hAnsi="Times New Roman"/>
          <w:noProof/>
          <w:sz w:val="22"/>
          <w:lang w:val="en-US"/>
        </w:rPr>
        <w:t>…</w:t>
      </w:r>
      <w:r w:rsidR="004222FA" w:rsidRPr="00C84825">
        <w:rPr>
          <w:rFonts w:ascii="Times New Roman" w:hAnsi="Times New Roman"/>
          <w:noProof/>
          <w:sz w:val="22"/>
          <w:lang w:val="en-US"/>
        </w:rPr>
        <w:t xml:space="preserve">.] </w:t>
      </w:r>
      <w:r w:rsidR="00422038">
        <w:rPr>
          <w:rFonts w:ascii="Times New Roman" w:hAnsi="Times New Roman"/>
          <w:noProof/>
          <w:sz w:val="22"/>
          <w:lang w:val="en-US"/>
        </w:rPr>
        <w:t>A</w:t>
      </w:r>
      <w:r w:rsidR="004222FA" w:rsidRPr="00C84825">
        <w:rPr>
          <w:rFonts w:ascii="Times New Roman" w:hAnsi="Times New Roman"/>
          <w:noProof/>
          <w:sz w:val="22"/>
          <w:lang w:val="en-US"/>
        </w:rPr>
        <w:t>rt</w:t>
      </w:r>
      <w:r w:rsidRPr="00C84825">
        <w:rPr>
          <w:rFonts w:ascii="Times New Roman" w:hAnsi="Times New Roman"/>
          <w:noProof/>
          <w:sz w:val="22"/>
          <w:lang w:val="en-US"/>
        </w:rPr>
        <w:t>, placed outdoors, is exposed to the action of wind and rain, alter</w:t>
      </w:r>
      <w:r w:rsidR="00A47EC0" w:rsidRPr="00C84825">
        <w:rPr>
          <w:rFonts w:ascii="Times New Roman" w:hAnsi="Times New Roman"/>
          <w:noProof/>
          <w:sz w:val="22"/>
          <w:lang w:val="en-US"/>
        </w:rPr>
        <w:t>ed by sunlight</w:t>
      </w:r>
      <w:r w:rsidR="004222FA" w:rsidRPr="00C84825">
        <w:rPr>
          <w:rFonts w:ascii="Times New Roman" w:hAnsi="Times New Roman"/>
          <w:noProof/>
          <w:sz w:val="22"/>
          <w:lang w:val="en-US"/>
        </w:rPr>
        <w:t xml:space="preserve"> [….] </w:t>
      </w:r>
      <w:r w:rsidR="00A47EC0" w:rsidRPr="00C84825">
        <w:rPr>
          <w:rFonts w:ascii="Times New Roman" w:hAnsi="Times New Roman"/>
          <w:noProof/>
          <w:sz w:val="22"/>
          <w:lang w:val="en-US"/>
        </w:rPr>
        <w:t>T</w:t>
      </w:r>
      <w:r w:rsidRPr="00C84825">
        <w:rPr>
          <w:rFonts w:ascii="Times New Roman" w:hAnsi="Times New Roman"/>
          <w:noProof/>
          <w:sz w:val="22"/>
          <w:lang w:val="en-US"/>
        </w:rPr>
        <w:t>he garden is a privileged genre in the Renaissance because it is the ultimate expression</w:t>
      </w:r>
      <w:r w:rsidR="004222FA" w:rsidRPr="00C84825">
        <w:rPr>
          <w:rFonts w:ascii="Times New Roman" w:hAnsi="Times New Roman"/>
          <w:noProof/>
          <w:sz w:val="22"/>
          <w:lang w:val="en-US"/>
        </w:rPr>
        <w:t xml:space="preserve"> [</w:t>
      </w:r>
      <w:r w:rsidRPr="00C84825">
        <w:rPr>
          <w:rFonts w:ascii="Times New Roman" w:hAnsi="Times New Roman"/>
          <w:noProof/>
          <w:sz w:val="22"/>
          <w:lang w:val="en-US"/>
        </w:rPr>
        <w:t>…</w:t>
      </w:r>
      <w:r w:rsidR="004222FA" w:rsidRPr="00C84825">
        <w:rPr>
          <w:rFonts w:ascii="Times New Roman" w:hAnsi="Times New Roman"/>
          <w:noProof/>
          <w:sz w:val="22"/>
          <w:lang w:val="en-US"/>
        </w:rPr>
        <w:t xml:space="preserve">] </w:t>
      </w:r>
      <w:r w:rsidRPr="00C84825">
        <w:rPr>
          <w:rFonts w:ascii="Times New Roman" w:hAnsi="Times New Roman"/>
          <w:noProof/>
          <w:sz w:val="22"/>
          <w:lang w:val="en-US"/>
        </w:rPr>
        <w:t>of the principle of the mobile work of art. (Michel Jeanneret)</w:t>
      </w:r>
    </w:p>
    <w:p w14:paraId="635E108F" w14:textId="77777777" w:rsidR="00127BF7" w:rsidRPr="00C84825" w:rsidRDefault="00127BF7">
      <w:pPr>
        <w:rPr>
          <w:rFonts w:ascii="Times New Roman" w:hAnsi="Times New Roman"/>
          <w:noProof/>
          <w:sz w:val="24"/>
          <w:lang w:val="en-US"/>
        </w:rPr>
      </w:pPr>
    </w:p>
    <w:p w14:paraId="2AAE3A55" w14:textId="77777777" w:rsidR="00F14A3E" w:rsidRPr="00C84825" w:rsidRDefault="00F14A3E">
      <w:pPr>
        <w:rPr>
          <w:rFonts w:ascii="Times New Roman" w:hAnsi="Times New Roman"/>
          <w:noProof/>
          <w:sz w:val="24"/>
          <w:lang w:val="en-US"/>
        </w:rPr>
      </w:pPr>
    </w:p>
    <w:p w14:paraId="7FB8C5C8" w14:textId="5A44D70F" w:rsidR="00F1499E" w:rsidRPr="00C84825" w:rsidRDefault="00F36816" w:rsidP="00E81EAE">
      <w:pPr>
        <w:tabs>
          <w:tab w:val="left" w:pos="7371"/>
        </w:tabs>
        <w:spacing w:line="480" w:lineRule="auto"/>
        <w:rPr>
          <w:rFonts w:ascii="Times New Roman" w:hAnsi="Times New Roman"/>
          <w:noProof/>
          <w:sz w:val="24"/>
          <w:lang w:val="en-US"/>
        </w:rPr>
      </w:pPr>
      <w:r w:rsidRPr="00C84825">
        <w:rPr>
          <w:rFonts w:ascii="Times New Roman" w:hAnsi="Times New Roman"/>
          <w:noProof/>
          <w:sz w:val="24"/>
          <w:lang w:val="en-US"/>
        </w:rPr>
        <w:t>Gard</w:t>
      </w:r>
      <w:r w:rsidR="00E81EAE" w:rsidRPr="00C84825">
        <w:rPr>
          <w:rFonts w:ascii="Times New Roman" w:hAnsi="Times New Roman"/>
          <w:noProof/>
          <w:sz w:val="24"/>
          <w:lang w:val="en-US"/>
        </w:rPr>
        <w:t>ens of early modern poetry</w:t>
      </w:r>
      <w:r w:rsidR="00C2511B" w:rsidRPr="00C84825">
        <w:rPr>
          <w:rFonts w:ascii="Times New Roman" w:hAnsi="Times New Roman"/>
          <w:noProof/>
          <w:sz w:val="24"/>
          <w:lang w:val="en-US"/>
        </w:rPr>
        <w:t xml:space="preserve"> </w:t>
      </w:r>
      <w:r w:rsidR="00433177" w:rsidRPr="00C84825">
        <w:rPr>
          <w:rFonts w:ascii="Times New Roman" w:hAnsi="Times New Roman"/>
          <w:noProof/>
          <w:sz w:val="24"/>
          <w:lang w:val="en-US"/>
        </w:rPr>
        <w:t xml:space="preserve">are </w:t>
      </w:r>
      <w:r w:rsidR="00C2511B" w:rsidRPr="00C84825">
        <w:rPr>
          <w:rFonts w:ascii="Times New Roman" w:hAnsi="Times New Roman"/>
          <w:noProof/>
          <w:sz w:val="24"/>
          <w:lang w:val="en-US"/>
        </w:rPr>
        <w:t xml:space="preserve">inevitable </w:t>
      </w:r>
      <w:r w:rsidR="00433177" w:rsidRPr="00C84825">
        <w:rPr>
          <w:rFonts w:ascii="Times New Roman" w:hAnsi="Times New Roman"/>
          <w:noProof/>
          <w:sz w:val="24"/>
          <w:lang w:val="en-US"/>
        </w:rPr>
        <w:t>repetiti</w:t>
      </w:r>
      <w:r w:rsidR="00126F7D" w:rsidRPr="00C84825">
        <w:rPr>
          <w:rFonts w:ascii="Times New Roman" w:hAnsi="Times New Roman"/>
          <w:noProof/>
          <w:sz w:val="24"/>
          <w:lang w:val="en-US"/>
        </w:rPr>
        <w:t>ons of that</w:t>
      </w:r>
      <w:r w:rsidR="00A47EC0" w:rsidRPr="00C84825">
        <w:rPr>
          <w:rFonts w:ascii="Times New Roman" w:hAnsi="Times New Roman"/>
          <w:noProof/>
          <w:sz w:val="24"/>
          <w:lang w:val="en-US"/>
        </w:rPr>
        <w:t xml:space="preserve"> first garden, Ede</w:t>
      </w:r>
      <w:r w:rsidR="00422038">
        <w:rPr>
          <w:rFonts w:ascii="Times New Roman" w:hAnsi="Times New Roman"/>
          <w:noProof/>
          <w:sz w:val="24"/>
          <w:lang w:val="en-US"/>
        </w:rPr>
        <w:t>n.</w:t>
      </w:r>
      <w:r w:rsidR="007813B6">
        <w:rPr>
          <w:rFonts w:ascii="Times New Roman" w:hAnsi="Times New Roman"/>
          <w:noProof/>
          <w:sz w:val="24"/>
          <w:lang w:val="en-US"/>
        </w:rPr>
        <w:t xml:space="preserve"> </w:t>
      </w:r>
      <w:r w:rsidR="00422038">
        <w:rPr>
          <w:rFonts w:ascii="Times New Roman" w:hAnsi="Times New Roman"/>
          <w:noProof/>
          <w:sz w:val="24"/>
          <w:lang w:val="en-US"/>
        </w:rPr>
        <w:t>Their</w:t>
      </w:r>
      <w:r w:rsidR="001762B6" w:rsidRPr="00C84825">
        <w:rPr>
          <w:rFonts w:ascii="Times New Roman" w:hAnsi="Times New Roman"/>
          <w:noProof/>
          <w:sz w:val="24"/>
          <w:lang w:val="en-US"/>
        </w:rPr>
        <w:t xml:space="preserve"> belated manifestations </w:t>
      </w:r>
      <w:r w:rsidR="00D835BE" w:rsidRPr="00C84825">
        <w:rPr>
          <w:rFonts w:ascii="Times New Roman" w:hAnsi="Times New Roman"/>
          <w:noProof/>
          <w:sz w:val="24"/>
          <w:lang w:val="en-US"/>
        </w:rPr>
        <w:t>might be</w:t>
      </w:r>
      <w:r w:rsidR="001762B6" w:rsidRPr="00C84825">
        <w:rPr>
          <w:rFonts w:ascii="Times New Roman" w:hAnsi="Times New Roman"/>
          <w:noProof/>
          <w:sz w:val="24"/>
          <w:lang w:val="en-US"/>
        </w:rPr>
        <w:t xml:space="preserve"> wistful, hubristic, joyful, desperate, deceiving, or a mixture of</w:t>
      </w:r>
      <w:r w:rsidR="00626D28" w:rsidRPr="00C84825">
        <w:rPr>
          <w:rFonts w:ascii="Times New Roman" w:hAnsi="Times New Roman"/>
          <w:noProof/>
          <w:sz w:val="24"/>
          <w:lang w:val="en-US"/>
        </w:rPr>
        <w:t xml:space="preserve"> </w:t>
      </w:r>
      <w:r w:rsidR="00FC2921">
        <w:rPr>
          <w:rFonts w:ascii="Times New Roman" w:hAnsi="Times New Roman"/>
          <w:noProof/>
          <w:sz w:val="24"/>
          <w:lang w:val="en-US"/>
        </w:rPr>
        <w:t xml:space="preserve">all or </w:t>
      </w:r>
      <w:r w:rsidR="00E642DB" w:rsidRPr="00C84825">
        <w:rPr>
          <w:rFonts w:ascii="Times New Roman" w:hAnsi="Times New Roman"/>
          <w:noProof/>
          <w:sz w:val="24"/>
          <w:lang w:val="en-US"/>
        </w:rPr>
        <w:t>any as the case may be</w:t>
      </w:r>
      <w:r w:rsidR="00626D28" w:rsidRPr="00C84825">
        <w:rPr>
          <w:rFonts w:ascii="Times New Roman" w:hAnsi="Times New Roman"/>
          <w:noProof/>
          <w:sz w:val="24"/>
          <w:lang w:val="en-US"/>
        </w:rPr>
        <w:t xml:space="preserve">. </w:t>
      </w:r>
      <w:r w:rsidR="001762B6" w:rsidRPr="00C84825">
        <w:rPr>
          <w:rFonts w:ascii="Times New Roman" w:hAnsi="Times New Roman"/>
          <w:noProof/>
          <w:sz w:val="24"/>
          <w:lang w:val="en-US"/>
        </w:rPr>
        <w:t>A. B</w:t>
      </w:r>
      <w:r w:rsidR="004C0E89" w:rsidRPr="00C84825">
        <w:rPr>
          <w:rFonts w:ascii="Times New Roman" w:hAnsi="Times New Roman"/>
          <w:noProof/>
          <w:sz w:val="24"/>
          <w:lang w:val="en-US"/>
        </w:rPr>
        <w:t>.</w:t>
      </w:r>
      <w:r w:rsidR="001762B6" w:rsidRPr="00C84825">
        <w:rPr>
          <w:rFonts w:ascii="Times New Roman" w:hAnsi="Times New Roman"/>
          <w:noProof/>
          <w:sz w:val="24"/>
          <w:lang w:val="en-US"/>
        </w:rPr>
        <w:t xml:space="preserve"> Giamatti a</w:t>
      </w:r>
      <w:r w:rsidR="00A47EC0" w:rsidRPr="00C84825">
        <w:rPr>
          <w:rFonts w:ascii="Times New Roman" w:hAnsi="Times New Roman"/>
          <w:noProof/>
          <w:sz w:val="24"/>
          <w:lang w:val="en-US"/>
        </w:rPr>
        <w:t>r</w:t>
      </w:r>
      <w:r w:rsidR="005448E0" w:rsidRPr="00C84825">
        <w:rPr>
          <w:rFonts w:ascii="Times New Roman" w:hAnsi="Times New Roman"/>
          <w:noProof/>
          <w:sz w:val="24"/>
          <w:lang w:val="en-US"/>
        </w:rPr>
        <w:t xml:space="preserve">gued </w:t>
      </w:r>
      <w:r w:rsidR="00C0320F" w:rsidRPr="00C84825">
        <w:rPr>
          <w:rFonts w:ascii="Times New Roman" w:hAnsi="Times New Roman"/>
          <w:noProof/>
          <w:sz w:val="24"/>
          <w:lang w:val="en-US"/>
        </w:rPr>
        <w:t>decades</w:t>
      </w:r>
      <w:r w:rsidR="005448E0" w:rsidRPr="00C84825">
        <w:rPr>
          <w:rFonts w:ascii="Times New Roman" w:hAnsi="Times New Roman"/>
          <w:noProof/>
          <w:sz w:val="24"/>
          <w:lang w:val="en-US"/>
        </w:rPr>
        <w:t xml:space="preserve"> ago</w:t>
      </w:r>
      <w:r w:rsidR="00A47EC0" w:rsidRPr="00C84825">
        <w:rPr>
          <w:rFonts w:ascii="Times New Roman" w:hAnsi="Times New Roman"/>
          <w:noProof/>
          <w:sz w:val="24"/>
          <w:lang w:val="en-US"/>
        </w:rPr>
        <w:t xml:space="preserve"> that </w:t>
      </w:r>
      <w:r w:rsidR="00E642DB" w:rsidRPr="00C84825">
        <w:rPr>
          <w:rFonts w:ascii="Times New Roman" w:hAnsi="Times New Roman"/>
          <w:noProof/>
          <w:sz w:val="24"/>
          <w:lang w:val="en-US"/>
        </w:rPr>
        <w:t>the</w:t>
      </w:r>
      <w:r w:rsidR="00A47EC0" w:rsidRPr="00C84825">
        <w:rPr>
          <w:rFonts w:ascii="Times New Roman" w:hAnsi="Times New Roman"/>
          <w:noProof/>
          <w:sz w:val="24"/>
          <w:lang w:val="en-US"/>
        </w:rPr>
        <w:t xml:space="preserve"> garden’</w:t>
      </w:r>
      <w:r w:rsidR="00AF4D96" w:rsidRPr="00C84825">
        <w:rPr>
          <w:rFonts w:ascii="Times New Roman" w:hAnsi="Times New Roman"/>
          <w:noProof/>
          <w:sz w:val="24"/>
          <w:lang w:val="en-US"/>
        </w:rPr>
        <w:t xml:space="preserve">s </w:t>
      </w:r>
      <w:r w:rsidR="006146CA">
        <w:rPr>
          <w:rFonts w:ascii="Times New Roman" w:hAnsi="Times New Roman"/>
          <w:noProof/>
          <w:sz w:val="24"/>
          <w:lang w:val="en-US"/>
        </w:rPr>
        <w:t>simulacral</w:t>
      </w:r>
      <w:r w:rsidR="00E642DB" w:rsidRPr="00C84825">
        <w:rPr>
          <w:rFonts w:ascii="Times New Roman" w:hAnsi="Times New Roman"/>
          <w:noProof/>
          <w:sz w:val="24"/>
          <w:lang w:val="en-US"/>
        </w:rPr>
        <w:t xml:space="preserve"> </w:t>
      </w:r>
      <w:r w:rsidR="00590A5C" w:rsidRPr="00C84825">
        <w:rPr>
          <w:rFonts w:ascii="Times New Roman" w:hAnsi="Times New Roman"/>
          <w:noProof/>
          <w:sz w:val="24"/>
          <w:lang w:val="en-US"/>
        </w:rPr>
        <w:t>status</w:t>
      </w:r>
      <w:r w:rsidR="00F844DE">
        <w:rPr>
          <w:rFonts w:ascii="Times New Roman" w:hAnsi="Times New Roman"/>
          <w:noProof/>
          <w:sz w:val="24"/>
          <w:lang w:val="en-US"/>
        </w:rPr>
        <w:t xml:space="preserve">, </w:t>
      </w:r>
      <w:r w:rsidR="00E642DB" w:rsidRPr="00C84825">
        <w:rPr>
          <w:rFonts w:ascii="Times New Roman" w:hAnsi="Times New Roman"/>
          <w:noProof/>
          <w:sz w:val="24"/>
          <w:lang w:val="en-US"/>
        </w:rPr>
        <w:t xml:space="preserve">ever </w:t>
      </w:r>
      <w:r w:rsidR="00AF4D96" w:rsidRPr="00C84825">
        <w:rPr>
          <w:rFonts w:ascii="Times New Roman" w:hAnsi="Times New Roman"/>
          <w:noProof/>
          <w:sz w:val="24"/>
          <w:lang w:val="en-US"/>
        </w:rPr>
        <w:t>potentially</w:t>
      </w:r>
      <w:r w:rsidR="00E642DB" w:rsidRPr="00C84825">
        <w:rPr>
          <w:rFonts w:ascii="Times New Roman" w:hAnsi="Times New Roman"/>
          <w:noProof/>
          <w:sz w:val="24"/>
          <w:lang w:val="en-US"/>
        </w:rPr>
        <w:t xml:space="preserve"> false</w:t>
      </w:r>
      <w:r w:rsidR="006146CA">
        <w:rPr>
          <w:rFonts w:ascii="Times New Roman" w:hAnsi="Times New Roman"/>
          <w:noProof/>
          <w:sz w:val="24"/>
          <w:lang w:val="en-US"/>
        </w:rPr>
        <w:t>,</w:t>
      </w:r>
      <w:r w:rsidR="00F844DE">
        <w:rPr>
          <w:rFonts w:ascii="Times New Roman" w:hAnsi="Times New Roman"/>
          <w:noProof/>
          <w:sz w:val="24"/>
          <w:lang w:val="en-US"/>
        </w:rPr>
        <w:t xml:space="preserve"> </w:t>
      </w:r>
      <w:r w:rsidR="00AF4D96" w:rsidRPr="00C84825">
        <w:rPr>
          <w:rFonts w:ascii="Times New Roman" w:hAnsi="Times New Roman"/>
          <w:noProof/>
          <w:sz w:val="24"/>
          <w:lang w:val="en-US"/>
        </w:rPr>
        <w:t xml:space="preserve"> allows it to </w:t>
      </w:r>
      <w:r w:rsidR="00F26E89" w:rsidRPr="00C84825">
        <w:rPr>
          <w:rFonts w:ascii="Times New Roman" w:hAnsi="Times New Roman"/>
          <w:noProof/>
          <w:sz w:val="24"/>
          <w:lang w:val="en-US"/>
        </w:rPr>
        <w:t>represen</w:t>
      </w:r>
      <w:r w:rsidR="00F844DE">
        <w:rPr>
          <w:rFonts w:ascii="Times New Roman" w:hAnsi="Times New Roman"/>
          <w:noProof/>
          <w:sz w:val="24"/>
          <w:lang w:val="en-US"/>
        </w:rPr>
        <w:t>t—and in the case of Spenser, resolve—“</w:t>
      </w:r>
      <w:r w:rsidR="004875E2" w:rsidRPr="00C84825">
        <w:rPr>
          <w:rFonts w:ascii="Times New Roman" w:hAnsi="Times New Roman"/>
          <w:noProof/>
          <w:sz w:val="24"/>
          <w:lang w:val="en-US"/>
        </w:rPr>
        <w:t>the conflicting forces</w:t>
      </w:r>
      <w:r w:rsidR="005D3198" w:rsidRPr="00C84825">
        <w:rPr>
          <w:rFonts w:ascii="Times New Roman" w:hAnsi="Times New Roman"/>
          <w:noProof/>
          <w:sz w:val="24"/>
          <w:lang w:val="en-US"/>
        </w:rPr>
        <w:t>”</w:t>
      </w:r>
      <w:r w:rsidR="00AF4D96" w:rsidRPr="00C84825">
        <w:rPr>
          <w:rFonts w:ascii="Times New Roman" w:hAnsi="Times New Roman"/>
          <w:noProof/>
          <w:sz w:val="24"/>
          <w:lang w:val="en-US"/>
        </w:rPr>
        <w:t xml:space="preserve"> that underlie</w:t>
      </w:r>
      <w:r w:rsidR="00F26E89" w:rsidRPr="00C84825">
        <w:rPr>
          <w:rFonts w:ascii="Times New Roman" w:hAnsi="Times New Roman"/>
          <w:noProof/>
          <w:sz w:val="24"/>
          <w:lang w:val="en-US"/>
        </w:rPr>
        <w:t xml:space="preserve"> </w:t>
      </w:r>
      <w:r w:rsidR="003834D7">
        <w:rPr>
          <w:rFonts w:ascii="Times New Roman" w:hAnsi="Times New Roman"/>
          <w:noProof/>
          <w:sz w:val="24"/>
          <w:lang w:val="en-US"/>
        </w:rPr>
        <w:t>poets’ works</w:t>
      </w:r>
      <w:r w:rsidR="00AF4D96" w:rsidRPr="00C84825">
        <w:rPr>
          <w:rFonts w:ascii="Times New Roman" w:hAnsi="Times New Roman"/>
          <w:noProof/>
          <w:sz w:val="24"/>
          <w:lang w:val="en-US"/>
        </w:rPr>
        <w:t>.</w:t>
      </w:r>
      <w:r w:rsidR="00AF4D96" w:rsidRPr="00C84825">
        <w:rPr>
          <w:rStyle w:val="EndnoteReference"/>
          <w:rFonts w:ascii="Times New Roman" w:hAnsi="Times New Roman"/>
          <w:noProof/>
          <w:sz w:val="24"/>
          <w:lang w:val="en-US"/>
        </w:rPr>
        <w:endnoteReference w:id="1"/>
      </w:r>
      <w:r w:rsidR="00AF4D96" w:rsidRPr="00C84825">
        <w:rPr>
          <w:rFonts w:ascii="Times New Roman" w:hAnsi="Times New Roman"/>
          <w:noProof/>
          <w:sz w:val="24"/>
          <w:lang w:val="en-US"/>
        </w:rPr>
        <w:t xml:space="preserve"> </w:t>
      </w:r>
      <w:r w:rsidR="00A5777B" w:rsidRPr="00C84825">
        <w:rPr>
          <w:rFonts w:ascii="Times New Roman" w:hAnsi="Times New Roman"/>
          <w:noProof/>
          <w:sz w:val="24"/>
          <w:lang w:val="en-US"/>
        </w:rPr>
        <w:t>Yet</w:t>
      </w:r>
      <w:r w:rsidR="00F1499E" w:rsidRPr="00C84825">
        <w:rPr>
          <w:rFonts w:ascii="Times New Roman" w:hAnsi="Times New Roman"/>
          <w:noProof/>
          <w:sz w:val="24"/>
          <w:lang w:val="en-US"/>
        </w:rPr>
        <w:t>,</w:t>
      </w:r>
      <w:r w:rsidR="00A5777B" w:rsidRPr="00C84825">
        <w:rPr>
          <w:rFonts w:ascii="Times New Roman" w:hAnsi="Times New Roman"/>
          <w:noProof/>
          <w:sz w:val="24"/>
          <w:lang w:val="en-US"/>
        </w:rPr>
        <w:t xml:space="preserve"> as this essay’s epigraph</w:t>
      </w:r>
      <w:r w:rsidR="001C3F5F" w:rsidRPr="00C84825">
        <w:rPr>
          <w:rFonts w:ascii="Times New Roman" w:hAnsi="Times New Roman"/>
          <w:noProof/>
          <w:sz w:val="24"/>
          <w:lang w:val="en-US"/>
        </w:rPr>
        <w:t xml:space="preserve"> </w:t>
      </w:r>
      <w:r w:rsidR="00A5777B" w:rsidRPr="00C84825">
        <w:rPr>
          <w:rFonts w:ascii="Times New Roman" w:hAnsi="Times New Roman"/>
          <w:noProof/>
          <w:sz w:val="24"/>
          <w:lang w:val="en-US"/>
        </w:rPr>
        <w:t xml:space="preserve">suggests, </w:t>
      </w:r>
      <w:r w:rsidR="00282304" w:rsidRPr="00C84825">
        <w:rPr>
          <w:rFonts w:ascii="Times New Roman" w:hAnsi="Times New Roman"/>
          <w:noProof/>
          <w:sz w:val="24"/>
          <w:lang w:val="en-US"/>
        </w:rPr>
        <w:t xml:space="preserve">gardens </w:t>
      </w:r>
      <w:r w:rsidR="00A71D15" w:rsidRPr="00C84825">
        <w:rPr>
          <w:rFonts w:ascii="Times New Roman" w:hAnsi="Times New Roman"/>
          <w:noProof/>
          <w:sz w:val="24"/>
          <w:lang w:val="en-US"/>
        </w:rPr>
        <w:t>rarely</w:t>
      </w:r>
      <w:r w:rsidR="00EE1C62" w:rsidRPr="00C84825">
        <w:rPr>
          <w:rFonts w:ascii="Times New Roman" w:hAnsi="Times New Roman"/>
          <w:noProof/>
          <w:sz w:val="24"/>
          <w:lang w:val="en-US"/>
        </w:rPr>
        <w:t xml:space="preserve"> represent </w:t>
      </w:r>
      <w:r w:rsidR="00FB2942" w:rsidRPr="00C84825">
        <w:rPr>
          <w:rFonts w:ascii="Times New Roman" w:hAnsi="Times New Roman"/>
          <w:noProof/>
          <w:sz w:val="24"/>
          <w:lang w:val="en-US"/>
        </w:rPr>
        <w:t xml:space="preserve">with </w:t>
      </w:r>
      <w:r w:rsidR="00AF6ECA" w:rsidRPr="00C84825">
        <w:rPr>
          <w:rFonts w:ascii="Times New Roman" w:hAnsi="Times New Roman"/>
          <w:noProof/>
          <w:sz w:val="24"/>
          <w:lang w:val="en-US"/>
        </w:rPr>
        <w:t xml:space="preserve">fidelity or </w:t>
      </w:r>
      <w:r w:rsidR="00DB0645" w:rsidRPr="00C84825">
        <w:rPr>
          <w:rFonts w:ascii="Times New Roman" w:hAnsi="Times New Roman"/>
          <w:noProof/>
          <w:sz w:val="24"/>
          <w:lang w:val="en-US"/>
        </w:rPr>
        <w:t>fixity</w:t>
      </w:r>
      <w:r w:rsidR="00951AC8" w:rsidRPr="00C84825">
        <w:rPr>
          <w:rFonts w:ascii="Times New Roman" w:hAnsi="Times New Roman"/>
          <w:noProof/>
          <w:sz w:val="24"/>
          <w:lang w:val="en-US"/>
        </w:rPr>
        <w:t xml:space="preserve">. </w:t>
      </w:r>
      <w:r w:rsidR="00C2511B" w:rsidRPr="00C84825">
        <w:rPr>
          <w:rFonts w:ascii="Times New Roman" w:hAnsi="Times New Roman"/>
          <w:noProof/>
          <w:sz w:val="24"/>
          <w:lang w:val="en-US"/>
        </w:rPr>
        <w:t xml:space="preserve">The </w:t>
      </w:r>
      <w:r w:rsidR="00BF3843" w:rsidRPr="00C84825">
        <w:rPr>
          <w:rFonts w:ascii="Times New Roman" w:hAnsi="Times New Roman"/>
          <w:noProof/>
          <w:sz w:val="24"/>
          <w:lang w:val="en-US"/>
        </w:rPr>
        <w:t>art of the garden</w:t>
      </w:r>
      <w:r w:rsidR="005A1504">
        <w:rPr>
          <w:rFonts w:ascii="Times New Roman" w:hAnsi="Times New Roman"/>
          <w:noProof/>
          <w:sz w:val="24"/>
          <w:lang w:val="en-US"/>
        </w:rPr>
        <w:t xml:space="preserve">, </w:t>
      </w:r>
      <w:r w:rsidR="00C2511B" w:rsidRPr="00C84825">
        <w:rPr>
          <w:rFonts w:ascii="Times New Roman" w:hAnsi="Times New Roman"/>
          <w:noProof/>
          <w:sz w:val="24"/>
          <w:lang w:val="en-US"/>
        </w:rPr>
        <w:t>produced</w:t>
      </w:r>
      <w:r w:rsidR="00F1499E" w:rsidRPr="00C84825">
        <w:rPr>
          <w:rFonts w:ascii="Times New Roman" w:hAnsi="Times New Roman"/>
          <w:noProof/>
          <w:sz w:val="24"/>
          <w:lang w:val="en-US"/>
        </w:rPr>
        <w:t xml:space="preserve"> and </w:t>
      </w:r>
      <w:r w:rsidR="00AF6ECA" w:rsidRPr="00C84825">
        <w:rPr>
          <w:rFonts w:ascii="Times New Roman" w:hAnsi="Times New Roman"/>
          <w:noProof/>
          <w:sz w:val="24"/>
          <w:lang w:val="en-US"/>
        </w:rPr>
        <w:t>situated</w:t>
      </w:r>
      <w:r w:rsidR="00466385" w:rsidRPr="00C84825">
        <w:rPr>
          <w:rFonts w:ascii="Times New Roman" w:hAnsi="Times New Roman"/>
          <w:noProof/>
          <w:sz w:val="24"/>
          <w:lang w:val="en-US"/>
        </w:rPr>
        <w:t xml:space="preserve"> </w:t>
      </w:r>
      <w:r w:rsidR="00F1499E" w:rsidRPr="00C84825">
        <w:rPr>
          <w:rFonts w:ascii="Times New Roman" w:hAnsi="Times New Roman"/>
          <w:noProof/>
          <w:sz w:val="24"/>
          <w:lang w:val="en-US"/>
        </w:rPr>
        <w:t>outdoors</w:t>
      </w:r>
      <w:r w:rsidR="005A1504">
        <w:rPr>
          <w:rFonts w:ascii="Times New Roman" w:hAnsi="Times New Roman"/>
          <w:noProof/>
          <w:sz w:val="24"/>
          <w:lang w:val="en-US"/>
        </w:rPr>
        <w:t xml:space="preserve">, </w:t>
      </w:r>
      <w:r w:rsidR="00F61A8E" w:rsidRPr="00C84825">
        <w:rPr>
          <w:rFonts w:ascii="Times New Roman" w:hAnsi="Times New Roman"/>
          <w:noProof/>
          <w:sz w:val="24"/>
          <w:lang w:val="en-US"/>
        </w:rPr>
        <w:t xml:space="preserve">both </w:t>
      </w:r>
      <w:r w:rsidR="00C2511B" w:rsidRPr="00C84825">
        <w:rPr>
          <w:rFonts w:ascii="Times New Roman" w:hAnsi="Times New Roman"/>
          <w:noProof/>
          <w:sz w:val="24"/>
          <w:lang w:val="en-US"/>
        </w:rPr>
        <w:t xml:space="preserve">suffers and </w:t>
      </w:r>
      <w:r w:rsidR="005056E9" w:rsidRPr="00C84825">
        <w:rPr>
          <w:rFonts w:ascii="Times New Roman" w:hAnsi="Times New Roman"/>
          <w:noProof/>
          <w:sz w:val="24"/>
          <w:lang w:val="en-US"/>
        </w:rPr>
        <w:t>exhibits</w:t>
      </w:r>
      <w:r w:rsidR="00C2511B" w:rsidRPr="00C84825">
        <w:rPr>
          <w:rFonts w:ascii="Times New Roman" w:hAnsi="Times New Roman"/>
          <w:noProof/>
          <w:sz w:val="24"/>
          <w:lang w:val="en-US"/>
        </w:rPr>
        <w:t xml:space="preserve"> change</w:t>
      </w:r>
      <w:r w:rsidR="00F844DE">
        <w:rPr>
          <w:rFonts w:ascii="Times New Roman" w:hAnsi="Times New Roman"/>
          <w:noProof/>
          <w:sz w:val="24"/>
          <w:lang w:val="en-US"/>
        </w:rPr>
        <w:t>,</w:t>
      </w:r>
      <w:r w:rsidR="00E90967" w:rsidRPr="00C84825">
        <w:rPr>
          <w:rFonts w:ascii="Times New Roman" w:hAnsi="Times New Roman"/>
          <w:noProof/>
          <w:sz w:val="24"/>
          <w:lang w:val="en-US"/>
        </w:rPr>
        <w:t xml:space="preserve"> </w:t>
      </w:r>
      <w:r w:rsidR="00C2511B" w:rsidRPr="00C84825">
        <w:rPr>
          <w:rFonts w:ascii="Times New Roman" w:hAnsi="Times New Roman"/>
          <w:noProof/>
          <w:sz w:val="24"/>
          <w:lang w:val="en-US"/>
        </w:rPr>
        <w:t>and</w:t>
      </w:r>
      <w:r w:rsidR="00105541" w:rsidRPr="00C84825">
        <w:rPr>
          <w:rFonts w:ascii="Times New Roman" w:hAnsi="Times New Roman"/>
          <w:noProof/>
          <w:sz w:val="24"/>
          <w:lang w:val="en-US"/>
        </w:rPr>
        <w:t xml:space="preserve"> </w:t>
      </w:r>
      <w:r w:rsidR="00AF6ECA" w:rsidRPr="00C84825">
        <w:rPr>
          <w:rFonts w:ascii="Times New Roman" w:hAnsi="Times New Roman"/>
          <w:noProof/>
          <w:sz w:val="24"/>
          <w:lang w:val="en-US"/>
        </w:rPr>
        <w:t xml:space="preserve">so </w:t>
      </w:r>
      <w:r w:rsidR="005056E9" w:rsidRPr="00C84825">
        <w:rPr>
          <w:rFonts w:ascii="Times New Roman" w:hAnsi="Times New Roman"/>
          <w:noProof/>
          <w:sz w:val="24"/>
          <w:lang w:val="en-US"/>
        </w:rPr>
        <w:t>provokes</w:t>
      </w:r>
      <w:r w:rsidR="00C2511B" w:rsidRPr="00C84825">
        <w:rPr>
          <w:rFonts w:ascii="Times New Roman" w:hAnsi="Times New Roman"/>
          <w:noProof/>
          <w:sz w:val="24"/>
          <w:lang w:val="en-US"/>
        </w:rPr>
        <w:t xml:space="preserve"> recognition </w:t>
      </w:r>
      <w:r w:rsidR="005056E9" w:rsidRPr="00C84825">
        <w:rPr>
          <w:rFonts w:ascii="Times New Roman" w:hAnsi="Times New Roman"/>
          <w:noProof/>
          <w:sz w:val="24"/>
          <w:lang w:val="en-US"/>
        </w:rPr>
        <w:t>of the persistent interaction between</w:t>
      </w:r>
      <w:r w:rsidR="00FC2921">
        <w:rPr>
          <w:rFonts w:ascii="Times New Roman" w:hAnsi="Times New Roman"/>
          <w:noProof/>
          <w:sz w:val="24"/>
          <w:lang w:val="en-US"/>
        </w:rPr>
        <w:t xml:space="preserve"> art and nature,</w:t>
      </w:r>
      <w:r w:rsidR="005056E9" w:rsidRPr="00C84825">
        <w:rPr>
          <w:rFonts w:ascii="Times New Roman" w:hAnsi="Times New Roman"/>
          <w:noProof/>
          <w:sz w:val="24"/>
          <w:lang w:val="en-US"/>
        </w:rPr>
        <w:t xml:space="preserve"> the conceptual</w:t>
      </w:r>
      <w:r w:rsidR="00EE584A" w:rsidRPr="00C84825">
        <w:rPr>
          <w:rFonts w:ascii="Times New Roman" w:hAnsi="Times New Roman"/>
          <w:noProof/>
          <w:sz w:val="24"/>
          <w:lang w:val="en-US"/>
        </w:rPr>
        <w:t xml:space="preserve"> </w:t>
      </w:r>
      <w:r w:rsidR="005056E9" w:rsidRPr="00C84825">
        <w:rPr>
          <w:rFonts w:ascii="Times New Roman" w:hAnsi="Times New Roman"/>
          <w:noProof/>
          <w:sz w:val="24"/>
          <w:lang w:val="en-US"/>
        </w:rPr>
        <w:t>and material</w:t>
      </w:r>
      <w:r w:rsidR="00641558">
        <w:rPr>
          <w:rFonts w:ascii="Times New Roman" w:hAnsi="Times New Roman"/>
          <w:noProof/>
          <w:sz w:val="24"/>
          <w:lang w:val="en-US"/>
        </w:rPr>
        <w:t>, the universal and contingent</w:t>
      </w:r>
      <w:r w:rsidR="005056E9" w:rsidRPr="00C84825">
        <w:rPr>
          <w:rFonts w:ascii="Times New Roman" w:hAnsi="Times New Roman"/>
          <w:noProof/>
          <w:sz w:val="24"/>
          <w:lang w:val="en-US"/>
        </w:rPr>
        <w:t>.</w:t>
      </w:r>
      <w:r w:rsidR="00105541" w:rsidRPr="00C84825">
        <w:rPr>
          <w:rFonts w:ascii="Times New Roman" w:hAnsi="Times New Roman"/>
          <w:noProof/>
          <w:sz w:val="24"/>
          <w:lang w:val="en-US"/>
        </w:rPr>
        <w:t xml:space="preserve"> </w:t>
      </w:r>
      <w:r w:rsidR="00BF3843" w:rsidRPr="00C84825">
        <w:rPr>
          <w:rFonts w:ascii="Times New Roman" w:hAnsi="Times New Roman"/>
          <w:noProof/>
          <w:sz w:val="24"/>
          <w:lang w:val="en-US"/>
        </w:rPr>
        <w:t>Gardens are</w:t>
      </w:r>
      <w:r w:rsidR="00F61A8E" w:rsidRPr="00C84825">
        <w:rPr>
          <w:rFonts w:ascii="Times New Roman" w:hAnsi="Times New Roman"/>
          <w:noProof/>
          <w:sz w:val="24"/>
          <w:lang w:val="en-US"/>
        </w:rPr>
        <w:t xml:space="preserve"> concerned</w:t>
      </w:r>
      <w:r w:rsidR="00105541" w:rsidRPr="00C84825">
        <w:rPr>
          <w:rFonts w:ascii="Times New Roman" w:hAnsi="Times New Roman"/>
          <w:noProof/>
          <w:sz w:val="24"/>
          <w:lang w:val="en-US"/>
        </w:rPr>
        <w:t>, consequently,</w:t>
      </w:r>
      <w:r w:rsidR="00F61A8E" w:rsidRPr="00C84825">
        <w:rPr>
          <w:rFonts w:ascii="Times New Roman" w:hAnsi="Times New Roman"/>
          <w:noProof/>
          <w:sz w:val="24"/>
          <w:lang w:val="en-US"/>
        </w:rPr>
        <w:t xml:space="preserve"> not </w:t>
      </w:r>
      <w:r w:rsidR="005A1504">
        <w:rPr>
          <w:rFonts w:ascii="Times New Roman" w:hAnsi="Times New Roman"/>
          <w:noProof/>
          <w:sz w:val="24"/>
          <w:lang w:val="en-US"/>
        </w:rPr>
        <w:t>merely</w:t>
      </w:r>
      <w:r w:rsidR="00466385" w:rsidRPr="00C84825">
        <w:rPr>
          <w:rFonts w:ascii="Times New Roman" w:hAnsi="Times New Roman"/>
          <w:noProof/>
          <w:sz w:val="24"/>
          <w:lang w:val="en-US"/>
        </w:rPr>
        <w:t xml:space="preserve"> </w:t>
      </w:r>
      <w:r w:rsidR="00E90967" w:rsidRPr="00C84825">
        <w:rPr>
          <w:rFonts w:ascii="Times New Roman" w:hAnsi="Times New Roman"/>
          <w:noProof/>
          <w:sz w:val="24"/>
          <w:lang w:val="en-US"/>
        </w:rPr>
        <w:t>with the legitimacy</w:t>
      </w:r>
      <w:r w:rsidR="00466385" w:rsidRPr="00C84825">
        <w:rPr>
          <w:rFonts w:ascii="Times New Roman" w:hAnsi="Times New Roman"/>
          <w:noProof/>
          <w:sz w:val="24"/>
          <w:lang w:val="en-US"/>
        </w:rPr>
        <w:t xml:space="preserve"> of </w:t>
      </w:r>
      <w:r w:rsidR="00E90967" w:rsidRPr="00C84825">
        <w:rPr>
          <w:rFonts w:ascii="Times New Roman" w:hAnsi="Times New Roman"/>
          <w:noProof/>
          <w:sz w:val="24"/>
          <w:lang w:val="en-US"/>
        </w:rPr>
        <w:t xml:space="preserve">representation, but </w:t>
      </w:r>
      <w:r w:rsidR="005A1504">
        <w:rPr>
          <w:rFonts w:ascii="Times New Roman" w:hAnsi="Times New Roman"/>
          <w:noProof/>
          <w:sz w:val="24"/>
          <w:lang w:val="en-US"/>
        </w:rPr>
        <w:t xml:space="preserve">moreover </w:t>
      </w:r>
      <w:r w:rsidR="00E90967" w:rsidRPr="00C84825">
        <w:rPr>
          <w:rFonts w:ascii="Times New Roman" w:hAnsi="Times New Roman"/>
          <w:noProof/>
          <w:sz w:val="24"/>
          <w:lang w:val="en-US"/>
        </w:rPr>
        <w:t>with</w:t>
      </w:r>
      <w:r w:rsidR="00AC628F">
        <w:rPr>
          <w:rFonts w:ascii="Times New Roman" w:hAnsi="Times New Roman"/>
          <w:noProof/>
          <w:sz w:val="24"/>
          <w:lang w:val="en-US"/>
        </w:rPr>
        <w:t xml:space="preserve"> its </w:t>
      </w:r>
      <w:r w:rsidR="000D64B7">
        <w:rPr>
          <w:rFonts w:ascii="Times New Roman" w:hAnsi="Times New Roman"/>
          <w:noProof/>
          <w:sz w:val="24"/>
          <w:lang w:val="en-US"/>
        </w:rPr>
        <w:t xml:space="preserve">production and </w:t>
      </w:r>
      <w:r w:rsidR="003834D7">
        <w:rPr>
          <w:rFonts w:ascii="Times New Roman" w:hAnsi="Times New Roman"/>
          <w:noProof/>
          <w:sz w:val="24"/>
          <w:lang w:val="en-US"/>
        </w:rPr>
        <w:t>operation</w:t>
      </w:r>
      <w:r w:rsidR="00F844DE">
        <w:rPr>
          <w:rFonts w:ascii="Times New Roman" w:hAnsi="Times New Roman"/>
          <w:noProof/>
          <w:sz w:val="24"/>
          <w:lang w:val="en-US"/>
        </w:rPr>
        <w:t>;</w:t>
      </w:r>
      <w:r w:rsidR="00AC628F">
        <w:rPr>
          <w:rFonts w:ascii="Times New Roman" w:hAnsi="Times New Roman"/>
          <w:noProof/>
          <w:sz w:val="24"/>
          <w:lang w:val="en-US"/>
        </w:rPr>
        <w:t xml:space="preserve"> with</w:t>
      </w:r>
      <w:r w:rsidR="00E90967" w:rsidRPr="00C84825">
        <w:rPr>
          <w:rFonts w:ascii="Times New Roman" w:hAnsi="Times New Roman"/>
          <w:noProof/>
          <w:sz w:val="24"/>
          <w:lang w:val="en-US"/>
        </w:rPr>
        <w:t xml:space="preserve"> </w:t>
      </w:r>
      <w:r w:rsidR="00FB0AD3">
        <w:rPr>
          <w:rFonts w:ascii="Times New Roman" w:hAnsi="Times New Roman"/>
          <w:noProof/>
          <w:sz w:val="24"/>
          <w:lang w:val="en-US"/>
        </w:rPr>
        <w:t xml:space="preserve">the </w:t>
      </w:r>
      <w:r w:rsidR="00E90967" w:rsidRPr="00C84825">
        <w:rPr>
          <w:rFonts w:ascii="Times New Roman" w:hAnsi="Times New Roman"/>
          <w:noProof/>
          <w:sz w:val="24"/>
          <w:lang w:val="en-US"/>
        </w:rPr>
        <w:t>work</w:t>
      </w:r>
      <w:r w:rsidR="00BF3843" w:rsidRPr="00C84825">
        <w:rPr>
          <w:rFonts w:ascii="Times New Roman" w:hAnsi="Times New Roman"/>
          <w:noProof/>
          <w:sz w:val="24"/>
          <w:lang w:val="en-US"/>
        </w:rPr>
        <w:t xml:space="preserve"> </w:t>
      </w:r>
      <w:r w:rsidR="00E90967" w:rsidRPr="00C84825">
        <w:rPr>
          <w:rFonts w:ascii="Times New Roman" w:hAnsi="Times New Roman"/>
          <w:noProof/>
          <w:sz w:val="24"/>
          <w:lang w:val="en-US"/>
        </w:rPr>
        <w:t>of invention</w:t>
      </w:r>
      <w:r w:rsidR="00FC2921">
        <w:rPr>
          <w:rFonts w:ascii="Times New Roman" w:hAnsi="Times New Roman"/>
          <w:noProof/>
          <w:sz w:val="24"/>
          <w:lang w:val="en-US"/>
        </w:rPr>
        <w:t>, which</w:t>
      </w:r>
      <w:r w:rsidR="00466385" w:rsidRPr="00C84825">
        <w:rPr>
          <w:rFonts w:ascii="Times New Roman" w:hAnsi="Times New Roman"/>
          <w:noProof/>
          <w:sz w:val="24"/>
          <w:lang w:val="en-US"/>
        </w:rPr>
        <w:t xml:space="preserve"> include</w:t>
      </w:r>
      <w:r w:rsidR="00EE584A" w:rsidRPr="00C84825">
        <w:rPr>
          <w:rFonts w:ascii="Times New Roman" w:hAnsi="Times New Roman"/>
          <w:noProof/>
          <w:sz w:val="24"/>
          <w:lang w:val="en-US"/>
        </w:rPr>
        <w:t>s</w:t>
      </w:r>
      <w:r w:rsidR="00466385" w:rsidRPr="00C84825">
        <w:rPr>
          <w:rFonts w:ascii="Times New Roman" w:hAnsi="Times New Roman"/>
          <w:noProof/>
          <w:sz w:val="24"/>
          <w:lang w:val="en-US"/>
        </w:rPr>
        <w:t xml:space="preserve"> the experience of </w:t>
      </w:r>
      <w:r w:rsidR="003834D7">
        <w:rPr>
          <w:rFonts w:ascii="Times New Roman" w:hAnsi="Times New Roman"/>
          <w:noProof/>
          <w:sz w:val="24"/>
          <w:lang w:val="en-US"/>
        </w:rPr>
        <w:t>reading</w:t>
      </w:r>
      <w:r w:rsidR="00641558">
        <w:rPr>
          <w:rFonts w:ascii="Times New Roman" w:hAnsi="Times New Roman"/>
          <w:noProof/>
          <w:sz w:val="24"/>
          <w:lang w:val="en-US"/>
        </w:rPr>
        <w:t xml:space="preserve"> </w:t>
      </w:r>
      <w:r w:rsidR="000A0F32" w:rsidRPr="00C84825">
        <w:rPr>
          <w:rFonts w:ascii="Times New Roman" w:hAnsi="Times New Roman"/>
          <w:noProof/>
          <w:sz w:val="24"/>
          <w:lang w:val="en-US"/>
        </w:rPr>
        <w:t>them</w:t>
      </w:r>
      <w:r w:rsidR="00466385" w:rsidRPr="00C84825">
        <w:rPr>
          <w:rFonts w:ascii="Times New Roman" w:hAnsi="Times New Roman"/>
          <w:noProof/>
          <w:sz w:val="24"/>
          <w:lang w:val="en-US"/>
        </w:rPr>
        <w:t xml:space="preserve">. </w:t>
      </w:r>
    </w:p>
    <w:p w14:paraId="26980C13" w14:textId="77777777" w:rsidR="008733E1" w:rsidRPr="00C84825" w:rsidRDefault="008733E1" w:rsidP="00282304">
      <w:pPr>
        <w:spacing w:line="480" w:lineRule="auto"/>
        <w:rPr>
          <w:rFonts w:ascii="Times New Roman" w:hAnsi="Times New Roman"/>
          <w:noProof/>
          <w:sz w:val="24"/>
          <w:lang w:val="en-US"/>
        </w:rPr>
      </w:pPr>
    </w:p>
    <w:p w14:paraId="3213F02C" w14:textId="2226F8F7" w:rsidR="006B75C6" w:rsidRPr="00C84825" w:rsidRDefault="008733E1" w:rsidP="00282304">
      <w:pPr>
        <w:spacing w:line="480" w:lineRule="auto"/>
        <w:rPr>
          <w:rFonts w:ascii="Times New Roman" w:hAnsi="Times New Roman"/>
          <w:noProof/>
          <w:sz w:val="24"/>
          <w:lang w:val="en-US"/>
        </w:rPr>
      </w:pPr>
      <w:r w:rsidRPr="00C84825">
        <w:rPr>
          <w:rFonts w:ascii="Times New Roman" w:hAnsi="Times New Roman"/>
          <w:i/>
          <w:noProof/>
          <w:sz w:val="24"/>
          <w:lang w:val="en-US"/>
        </w:rPr>
        <w:t>The Faerie Queene</w:t>
      </w:r>
      <w:r w:rsidRPr="00C84825">
        <w:rPr>
          <w:rFonts w:ascii="Times New Roman" w:hAnsi="Times New Roman"/>
          <w:noProof/>
          <w:sz w:val="24"/>
          <w:lang w:val="en-US"/>
        </w:rPr>
        <w:t>’s gardens function as explicit</w:t>
      </w:r>
      <w:r w:rsidR="00A639C0" w:rsidRPr="00C84825">
        <w:rPr>
          <w:rFonts w:ascii="Times New Roman" w:hAnsi="Times New Roman"/>
          <w:noProof/>
          <w:sz w:val="24"/>
          <w:lang w:val="en-US"/>
        </w:rPr>
        <w:t xml:space="preserve"> moving</w:t>
      </w:r>
      <w:r w:rsidRPr="00C84825">
        <w:rPr>
          <w:rFonts w:ascii="Times New Roman" w:hAnsi="Times New Roman"/>
          <w:noProof/>
          <w:sz w:val="24"/>
          <w:lang w:val="en-US"/>
        </w:rPr>
        <w:t xml:space="preserve"> images, the </w:t>
      </w:r>
      <w:r w:rsidR="00AC628F">
        <w:rPr>
          <w:rFonts w:ascii="Times New Roman" w:hAnsi="Times New Roman"/>
          <w:noProof/>
          <w:sz w:val="24"/>
          <w:lang w:val="en-US"/>
        </w:rPr>
        <w:t>centers</w:t>
      </w:r>
      <w:r w:rsidRPr="00C84825">
        <w:rPr>
          <w:rFonts w:ascii="Times New Roman" w:hAnsi="Times New Roman"/>
          <w:noProof/>
          <w:sz w:val="24"/>
          <w:lang w:val="en-US"/>
        </w:rPr>
        <w:t xml:space="preserve"> of </w:t>
      </w:r>
      <w:r w:rsidR="00626D28" w:rsidRPr="00C84825">
        <w:rPr>
          <w:rFonts w:ascii="Times New Roman" w:hAnsi="Times New Roman"/>
          <w:noProof/>
          <w:sz w:val="24"/>
          <w:lang w:val="en-US"/>
        </w:rPr>
        <w:t xml:space="preserve">their Books </w:t>
      </w:r>
      <w:r w:rsidRPr="00C84825">
        <w:rPr>
          <w:rFonts w:ascii="Times New Roman" w:hAnsi="Times New Roman"/>
          <w:noProof/>
          <w:sz w:val="24"/>
          <w:lang w:val="en-US"/>
        </w:rPr>
        <w:t xml:space="preserve">and the problems they pose, and allow </w:t>
      </w:r>
      <w:r w:rsidR="00AF6ECA" w:rsidRPr="00C84825">
        <w:rPr>
          <w:rFonts w:ascii="Times New Roman" w:hAnsi="Times New Roman"/>
          <w:noProof/>
          <w:sz w:val="24"/>
          <w:lang w:val="en-US"/>
        </w:rPr>
        <w:t>Spenser</w:t>
      </w:r>
      <w:r w:rsidRPr="00C84825">
        <w:rPr>
          <w:rFonts w:ascii="Times New Roman" w:hAnsi="Times New Roman"/>
          <w:noProof/>
          <w:sz w:val="24"/>
          <w:lang w:val="en-US"/>
        </w:rPr>
        <w:t xml:space="preserve"> to </w:t>
      </w:r>
      <w:r w:rsidR="00626D28" w:rsidRPr="00C84825">
        <w:rPr>
          <w:rFonts w:ascii="Times New Roman" w:hAnsi="Times New Roman"/>
          <w:noProof/>
          <w:sz w:val="24"/>
          <w:lang w:val="en-US"/>
        </w:rPr>
        <w:t xml:space="preserve">test </w:t>
      </w:r>
      <w:r w:rsidRPr="00C84825">
        <w:rPr>
          <w:rFonts w:ascii="Times New Roman" w:hAnsi="Times New Roman"/>
          <w:noProof/>
          <w:sz w:val="24"/>
          <w:lang w:val="en-US"/>
        </w:rPr>
        <w:t>the process and ambitions of his art</w:t>
      </w:r>
      <w:r w:rsidR="00E46835" w:rsidRPr="00C84825">
        <w:rPr>
          <w:rFonts w:ascii="Times New Roman" w:hAnsi="Times New Roman"/>
          <w:noProof/>
          <w:sz w:val="24"/>
          <w:lang w:val="en-US"/>
        </w:rPr>
        <w:t xml:space="preserve">. They are </w:t>
      </w:r>
      <w:r w:rsidR="00BE5FC1" w:rsidRPr="00C84825">
        <w:rPr>
          <w:rFonts w:ascii="Times New Roman" w:hAnsi="Times New Roman"/>
          <w:noProof/>
          <w:sz w:val="24"/>
          <w:lang w:val="en-US"/>
        </w:rPr>
        <w:t xml:space="preserve">at once </w:t>
      </w:r>
      <w:r w:rsidR="0078043D">
        <w:rPr>
          <w:rFonts w:ascii="Times New Roman" w:hAnsi="Times New Roman"/>
          <w:noProof/>
          <w:sz w:val="24"/>
          <w:lang w:val="en-US"/>
        </w:rPr>
        <w:t>peripheral</w:t>
      </w:r>
      <w:r w:rsidR="00AC628F">
        <w:rPr>
          <w:rFonts w:ascii="Times New Roman" w:hAnsi="Times New Roman"/>
          <w:noProof/>
          <w:sz w:val="24"/>
          <w:lang w:val="en-US"/>
        </w:rPr>
        <w:t xml:space="preserve"> </w:t>
      </w:r>
      <w:r w:rsidR="00BE5FC1" w:rsidRPr="00C84825">
        <w:rPr>
          <w:rFonts w:ascii="Times New Roman" w:hAnsi="Times New Roman"/>
          <w:noProof/>
          <w:sz w:val="24"/>
          <w:lang w:val="en-US"/>
        </w:rPr>
        <w:t>narrative episodes</w:t>
      </w:r>
      <w:r w:rsidR="00E46835" w:rsidRPr="00C84825">
        <w:rPr>
          <w:rFonts w:ascii="Times New Roman" w:hAnsi="Times New Roman"/>
          <w:noProof/>
          <w:sz w:val="24"/>
          <w:lang w:val="en-US"/>
        </w:rPr>
        <w:t xml:space="preserve"> and densely self-refle</w:t>
      </w:r>
      <w:r w:rsidR="00E45F7D" w:rsidRPr="00C84825">
        <w:rPr>
          <w:rFonts w:ascii="Times New Roman" w:hAnsi="Times New Roman"/>
          <w:noProof/>
          <w:sz w:val="24"/>
          <w:lang w:val="en-US"/>
        </w:rPr>
        <w:t>ct</w:t>
      </w:r>
      <w:r w:rsidR="00E46835" w:rsidRPr="00C84825">
        <w:rPr>
          <w:rFonts w:ascii="Times New Roman" w:hAnsi="Times New Roman"/>
          <w:noProof/>
          <w:sz w:val="24"/>
          <w:lang w:val="en-US"/>
        </w:rPr>
        <w:t xml:space="preserve">ive scenes of </w:t>
      </w:r>
      <w:r w:rsidR="00E46835" w:rsidRPr="00C84825">
        <w:rPr>
          <w:rFonts w:ascii="Times New Roman" w:hAnsi="Times New Roman"/>
          <w:i/>
          <w:noProof/>
          <w:sz w:val="24"/>
          <w:lang w:val="en-US"/>
        </w:rPr>
        <w:t>poiesis</w:t>
      </w:r>
      <w:r w:rsidR="005A1504">
        <w:rPr>
          <w:rFonts w:ascii="Times New Roman" w:hAnsi="Times New Roman"/>
          <w:noProof/>
          <w:sz w:val="24"/>
          <w:lang w:val="en-US"/>
        </w:rPr>
        <w:t>.</w:t>
      </w:r>
      <w:r w:rsidR="005A1504" w:rsidRPr="005A1504">
        <w:rPr>
          <w:rStyle w:val="EndnoteReference"/>
          <w:rFonts w:ascii="Times New Roman" w:hAnsi="Times New Roman"/>
          <w:noProof/>
          <w:sz w:val="24"/>
          <w:lang w:val="en-US"/>
        </w:rPr>
        <w:t xml:space="preserve"> </w:t>
      </w:r>
      <w:r w:rsidR="005A1504" w:rsidRPr="00C84825">
        <w:rPr>
          <w:rStyle w:val="EndnoteReference"/>
          <w:rFonts w:ascii="Times New Roman" w:hAnsi="Times New Roman"/>
          <w:noProof/>
          <w:sz w:val="24"/>
          <w:lang w:val="en-US"/>
        </w:rPr>
        <w:endnoteReference w:id="2"/>
      </w:r>
      <w:r w:rsidR="005A1504">
        <w:rPr>
          <w:rFonts w:ascii="Times New Roman" w:hAnsi="Times New Roman"/>
          <w:noProof/>
          <w:sz w:val="24"/>
          <w:lang w:val="en-US"/>
        </w:rPr>
        <w:t xml:space="preserve"> This </w:t>
      </w:r>
      <w:r w:rsidR="00F14D98" w:rsidRPr="00C84825">
        <w:rPr>
          <w:rFonts w:ascii="Times New Roman" w:hAnsi="Times New Roman"/>
          <w:noProof/>
          <w:sz w:val="24"/>
          <w:lang w:val="en-US"/>
        </w:rPr>
        <w:t>certainly</w:t>
      </w:r>
      <w:r w:rsidR="002D45E5" w:rsidRPr="00C84825">
        <w:rPr>
          <w:rFonts w:ascii="Times New Roman" w:hAnsi="Times New Roman"/>
          <w:noProof/>
          <w:sz w:val="24"/>
          <w:lang w:val="en-US"/>
        </w:rPr>
        <w:t xml:space="preserve"> make</w:t>
      </w:r>
      <w:r w:rsidR="00F14D98" w:rsidRPr="00C84825">
        <w:rPr>
          <w:rFonts w:ascii="Times New Roman" w:hAnsi="Times New Roman"/>
          <w:noProof/>
          <w:sz w:val="24"/>
          <w:lang w:val="en-US"/>
        </w:rPr>
        <w:t>s</w:t>
      </w:r>
      <w:r w:rsidR="002D45E5" w:rsidRPr="00C84825">
        <w:rPr>
          <w:rFonts w:ascii="Times New Roman" w:hAnsi="Times New Roman"/>
          <w:noProof/>
          <w:sz w:val="24"/>
          <w:lang w:val="en-US"/>
        </w:rPr>
        <w:t xml:space="preserve"> them</w:t>
      </w:r>
      <w:r w:rsidR="00282304" w:rsidRPr="00C84825">
        <w:rPr>
          <w:rFonts w:ascii="Times New Roman" w:hAnsi="Times New Roman"/>
          <w:noProof/>
          <w:sz w:val="24"/>
          <w:lang w:val="en-US"/>
        </w:rPr>
        <w:t xml:space="preserve"> sites</w:t>
      </w:r>
      <w:r w:rsidR="00BF3843" w:rsidRPr="00C84825">
        <w:rPr>
          <w:rFonts w:ascii="Times New Roman" w:hAnsi="Times New Roman"/>
          <w:noProof/>
          <w:sz w:val="24"/>
          <w:lang w:val="en-US"/>
        </w:rPr>
        <w:t xml:space="preserve"> of </w:t>
      </w:r>
      <w:r w:rsidR="00282304" w:rsidRPr="00C84825">
        <w:rPr>
          <w:rFonts w:ascii="Times New Roman" w:hAnsi="Times New Roman"/>
          <w:noProof/>
          <w:sz w:val="24"/>
          <w:lang w:val="en-US"/>
        </w:rPr>
        <w:t>conflicting forces, but</w:t>
      </w:r>
      <w:r w:rsidR="005A1504">
        <w:rPr>
          <w:rFonts w:ascii="Times New Roman" w:hAnsi="Times New Roman"/>
          <w:noProof/>
          <w:sz w:val="24"/>
          <w:lang w:val="en-US"/>
        </w:rPr>
        <w:t xml:space="preserve"> also makes</w:t>
      </w:r>
      <w:r w:rsidR="00BF3843" w:rsidRPr="00C84825">
        <w:rPr>
          <w:rFonts w:ascii="Times New Roman" w:hAnsi="Times New Roman"/>
          <w:noProof/>
          <w:sz w:val="24"/>
          <w:lang w:val="en-US"/>
        </w:rPr>
        <w:t xml:space="preserve"> </w:t>
      </w:r>
      <w:r w:rsidR="005A1504">
        <w:rPr>
          <w:rFonts w:ascii="Times New Roman" w:hAnsi="Times New Roman"/>
          <w:noProof/>
          <w:sz w:val="24"/>
          <w:lang w:val="en-US"/>
        </w:rPr>
        <w:t xml:space="preserve">the </w:t>
      </w:r>
      <w:r w:rsidR="009B15E6" w:rsidRPr="00C84825">
        <w:rPr>
          <w:rFonts w:ascii="Times New Roman" w:hAnsi="Times New Roman"/>
          <w:noProof/>
          <w:sz w:val="24"/>
          <w:lang w:val="en-US"/>
        </w:rPr>
        <w:t>issue</w:t>
      </w:r>
      <w:r w:rsidR="00282304" w:rsidRPr="00C84825">
        <w:rPr>
          <w:rFonts w:ascii="Times New Roman" w:hAnsi="Times New Roman"/>
          <w:noProof/>
          <w:sz w:val="24"/>
          <w:lang w:val="en-US"/>
        </w:rPr>
        <w:t xml:space="preserve"> of </w:t>
      </w:r>
      <w:r w:rsidR="007E764E">
        <w:rPr>
          <w:rFonts w:ascii="Times New Roman" w:hAnsi="Times New Roman"/>
          <w:noProof/>
          <w:sz w:val="24"/>
          <w:lang w:val="en-US"/>
        </w:rPr>
        <w:t>resolution</w:t>
      </w:r>
      <w:r w:rsidR="005A1504">
        <w:rPr>
          <w:rFonts w:ascii="Times New Roman" w:hAnsi="Times New Roman"/>
          <w:noProof/>
          <w:sz w:val="24"/>
          <w:lang w:val="en-US"/>
        </w:rPr>
        <w:t>, or synthesis,</w:t>
      </w:r>
      <w:r w:rsidR="007E764E">
        <w:rPr>
          <w:rFonts w:ascii="Times New Roman" w:hAnsi="Times New Roman"/>
          <w:noProof/>
          <w:sz w:val="24"/>
          <w:lang w:val="en-US"/>
        </w:rPr>
        <w:t xml:space="preserve"> </w:t>
      </w:r>
      <w:r w:rsidR="005A1504">
        <w:rPr>
          <w:rFonts w:ascii="Times New Roman" w:hAnsi="Times New Roman"/>
          <w:noProof/>
          <w:sz w:val="24"/>
          <w:lang w:val="en-US"/>
        </w:rPr>
        <w:t>much</w:t>
      </w:r>
      <w:r w:rsidR="00282304" w:rsidRPr="00C84825">
        <w:rPr>
          <w:rFonts w:ascii="Times New Roman" w:hAnsi="Times New Roman"/>
          <w:noProof/>
          <w:sz w:val="24"/>
          <w:lang w:val="en-US"/>
        </w:rPr>
        <w:t xml:space="preserve"> knottier</w:t>
      </w:r>
      <w:r w:rsidR="007B4B3A" w:rsidRPr="00C84825">
        <w:rPr>
          <w:rFonts w:ascii="Times New Roman" w:hAnsi="Times New Roman"/>
          <w:noProof/>
          <w:sz w:val="24"/>
          <w:lang w:val="en-US"/>
        </w:rPr>
        <w:t xml:space="preserve"> than Giamatti </w:t>
      </w:r>
      <w:r w:rsidR="00F14D98" w:rsidRPr="00C84825">
        <w:rPr>
          <w:rFonts w:ascii="Times New Roman" w:hAnsi="Times New Roman"/>
          <w:noProof/>
          <w:sz w:val="24"/>
          <w:lang w:val="en-US"/>
        </w:rPr>
        <w:t>allowed</w:t>
      </w:r>
      <w:r w:rsidR="007B4B3A" w:rsidRPr="00C84825">
        <w:rPr>
          <w:rFonts w:ascii="Times New Roman" w:hAnsi="Times New Roman"/>
          <w:noProof/>
          <w:sz w:val="24"/>
          <w:lang w:val="en-US"/>
        </w:rPr>
        <w:t>.</w:t>
      </w:r>
      <w:r w:rsidR="005A1504" w:rsidRPr="00C84825">
        <w:rPr>
          <w:rFonts w:ascii="Times New Roman" w:hAnsi="Times New Roman"/>
          <w:noProof/>
          <w:sz w:val="24"/>
          <w:lang w:val="en-US"/>
        </w:rPr>
        <w:t xml:space="preserve"> </w:t>
      </w:r>
      <w:r w:rsidR="002D45E5" w:rsidRPr="00C84825">
        <w:rPr>
          <w:rFonts w:ascii="Times New Roman" w:hAnsi="Times New Roman"/>
          <w:noProof/>
          <w:sz w:val="24"/>
          <w:lang w:val="en-US"/>
        </w:rPr>
        <w:t>His</w:t>
      </w:r>
      <w:r w:rsidR="007B4B3A" w:rsidRPr="00C84825">
        <w:rPr>
          <w:rFonts w:ascii="Times New Roman" w:hAnsi="Times New Roman"/>
          <w:noProof/>
          <w:sz w:val="24"/>
          <w:lang w:val="en-US"/>
        </w:rPr>
        <w:t xml:space="preserve"> emphasis on resolution follows C. S. Lew</w:t>
      </w:r>
      <w:r w:rsidR="00A639C0" w:rsidRPr="00C84825">
        <w:rPr>
          <w:rFonts w:ascii="Times New Roman" w:hAnsi="Times New Roman"/>
          <w:noProof/>
          <w:sz w:val="24"/>
          <w:lang w:val="en-US"/>
        </w:rPr>
        <w:t xml:space="preserve">is, whose </w:t>
      </w:r>
      <w:r w:rsidR="00EE584A" w:rsidRPr="00C84825">
        <w:rPr>
          <w:rFonts w:ascii="Times New Roman" w:hAnsi="Times New Roman"/>
          <w:noProof/>
          <w:sz w:val="24"/>
          <w:lang w:val="en-US"/>
        </w:rPr>
        <w:t>fine</w:t>
      </w:r>
      <w:r w:rsidR="00A639C0" w:rsidRPr="00C84825">
        <w:rPr>
          <w:rFonts w:ascii="Times New Roman" w:hAnsi="Times New Roman"/>
          <w:noProof/>
          <w:sz w:val="24"/>
          <w:lang w:val="en-US"/>
        </w:rPr>
        <w:t xml:space="preserve"> judgment</w:t>
      </w:r>
      <w:r w:rsidR="005D3198" w:rsidRPr="00C84825">
        <w:rPr>
          <w:rFonts w:ascii="Times New Roman" w:hAnsi="Times New Roman"/>
          <w:noProof/>
          <w:sz w:val="24"/>
          <w:lang w:val="en-US"/>
        </w:rPr>
        <w:t xml:space="preserve">—that </w:t>
      </w:r>
      <w:r w:rsidR="000572CE" w:rsidRPr="00C84825">
        <w:rPr>
          <w:rFonts w:ascii="Times New Roman" w:hAnsi="Times New Roman"/>
          <w:noProof/>
          <w:sz w:val="24"/>
          <w:lang w:val="en-US"/>
        </w:rPr>
        <w:t>Spenser’s</w:t>
      </w:r>
      <w:r w:rsidR="00A33B95" w:rsidRPr="00C84825">
        <w:rPr>
          <w:rFonts w:ascii="Times New Roman" w:hAnsi="Times New Roman"/>
          <w:noProof/>
          <w:sz w:val="24"/>
          <w:lang w:val="en-US"/>
        </w:rPr>
        <w:t xml:space="preserve"> </w:t>
      </w:r>
      <w:r w:rsidR="005D3198" w:rsidRPr="00C84825">
        <w:rPr>
          <w:rFonts w:ascii="Times New Roman" w:hAnsi="Times New Roman"/>
          <w:noProof/>
          <w:sz w:val="24"/>
          <w:lang w:val="en-US"/>
        </w:rPr>
        <w:t>“</w:t>
      </w:r>
      <w:r w:rsidR="00A33B95" w:rsidRPr="00C84825">
        <w:rPr>
          <w:rFonts w:ascii="Times New Roman" w:hAnsi="Times New Roman"/>
          <w:noProof/>
          <w:sz w:val="24"/>
          <w:lang w:val="en-US"/>
        </w:rPr>
        <w:t>clashing antitheses</w:t>
      </w:r>
      <w:r w:rsidR="00EE584A" w:rsidRPr="00C84825">
        <w:rPr>
          <w:rFonts w:ascii="Times New Roman" w:hAnsi="Times New Roman"/>
          <w:noProof/>
          <w:sz w:val="24"/>
          <w:lang w:val="en-US"/>
        </w:rPr>
        <w:t xml:space="preserve"> [</w:t>
      </w:r>
      <w:r w:rsidR="00A33B95" w:rsidRPr="00C84825">
        <w:rPr>
          <w:rFonts w:ascii="Times New Roman" w:hAnsi="Times New Roman"/>
          <w:noProof/>
          <w:sz w:val="24"/>
          <w:lang w:val="en-US"/>
        </w:rPr>
        <w:t>…</w:t>
      </w:r>
      <w:r w:rsidR="00EE584A" w:rsidRPr="00C84825">
        <w:rPr>
          <w:rFonts w:ascii="Times New Roman" w:hAnsi="Times New Roman"/>
          <w:noProof/>
          <w:sz w:val="24"/>
          <w:lang w:val="en-US"/>
        </w:rPr>
        <w:t xml:space="preserve">] </w:t>
      </w:r>
      <w:r w:rsidR="00A33B95" w:rsidRPr="00C84825">
        <w:rPr>
          <w:rFonts w:ascii="Times New Roman" w:hAnsi="Times New Roman"/>
          <w:noProof/>
          <w:sz w:val="24"/>
          <w:lang w:val="en-US"/>
        </w:rPr>
        <w:t xml:space="preserve">meet and resolve </w:t>
      </w:r>
      <w:r w:rsidR="00BE5FC1" w:rsidRPr="00C84825">
        <w:rPr>
          <w:rFonts w:ascii="Times New Roman" w:hAnsi="Times New Roman"/>
          <w:noProof/>
          <w:sz w:val="24"/>
          <w:lang w:val="en-US"/>
        </w:rPr>
        <w:t>themselves into higher unities</w:t>
      </w:r>
      <w:r w:rsidR="005D3198" w:rsidRPr="00C84825">
        <w:rPr>
          <w:rFonts w:ascii="Times New Roman" w:hAnsi="Times New Roman"/>
          <w:noProof/>
          <w:sz w:val="24"/>
          <w:lang w:val="en-US"/>
        </w:rPr>
        <w:t>”—i</w:t>
      </w:r>
      <w:r w:rsidR="00A33B95" w:rsidRPr="00C84825">
        <w:rPr>
          <w:rFonts w:ascii="Times New Roman" w:hAnsi="Times New Roman"/>
          <w:noProof/>
          <w:sz w:val="24"/>
          <w:lang w:val="en-US"/>
        </w:rPr>
        <w:t>s rooted in eighteenth century readings, an heir of the Kantian revolution and movement towards transcendental idealism.</w:t>
      </w:r>
      <w:r w:rsidR="007B4B3A" w:rsidRPr="00C84825">
        <w:rPr>
          <w:rStyle w:val="EndnoteReference"/>
          <w:rFonts w:ascii="Times New Roman" w:hAnsi="Times New Roman"/>
          <w:noProof/>
          <w:sz w:val="24"/>
          <w:lang w:val="en-US"/>
        </w:rPr>
        <w:endnoteReference w:id="3"/>
      </w:r>
      <w:r w:rsidR="00593EFA" w:rsidRPr="00C84825">
        <w:rPr>
          <w:rFonts w:ascii="Times New Roman" w:hAnsi="Times New Roman"/>
          <w:noProof/>
          <w:sz w:val="24"/>
          <w:lang w:val="en-US"/>
        </w:rPr>
        <w:t xml:space="preserve"> </w:t>
      </w:r>
      <w:r w:rsidR="00B0756E" w:rsidRPr="00C84825">
        <w:rPr>
          <w:rFonts w:ascii="Times New Roman" w:hAnsi="Times New Roman"/>
          <w:noProof/>
          <w:sz w:val="24"/>
          <w:lang w:val="en-US"/>
        </w:rPr>
        <w:t>Yet</w:t>
      </w:r>
      <w:r w:rsidR="00593EFA" w:rsidRPr="00C84825">
        <w:rPr>
          <w:rFonts w:ascii="Times New Roman" w:hAnsi="Times New Roman"/>
          <w:noProof/>
          <w:sz w:val="24"/>
          <w:lang w:val="en-US"/>
        </w:rPr>
        <w:t xml:space="preserve"> th</w:t>
      </w:r>
      <w:r w:rsidR="006918EF" w:rsidRPr="00C84825">
        <w:rPr>
          <w:rFonts w:ascii="Times New Roman" w:hAnsi="Times New Roman"/>
          <w:noProof/>
          <w:sz w:val="24"/>
          <w:lang w:val="en-US"/>
        </w:rPr>
        <w:t>e idea of resolution is</w:t>
      </w:r>
      <w:r w:rsidR="009A44BE" w:rsidRPr="00C84825">
        <w:rPr>
          <w:rFonts w:ascii="Times New Roman" w:hAnsi="Times New Roman"/>
          <w:noProof/>
          <w:sz w:val="24"/>
          <w:lang w:val="en-US"/>
        </w:rPr>
        <w:t xml:space="preserve"> </w:t>
      </w:r>
      <w:r w:rsidR="00E45F7D" w:rsidRPr="00C84825">
        <w:rPr>
          <w:rFonts w:ascii="Times New Roman" w:hAnsi="Times New Roman"/>
          <w:noProof/>
          <w:sz w:val="24"/>
          <w:lang w:val="en-US"/>
        </w:rPr>
        <w:t>much</w:t>
      </w:r>
      <w:r w:rsidR="009A44BE" w:rsidRPr="00C84825">
        <w:rPr>
          <w:rFonts w:ascii="Times New Roman" w:hAnsi="Times New Roman"/>
          <w:noProof/>
          <w:sz w:val="24"/>
          <w:lang w:val="en-US"/>
        </w:rPr>
        <w:t xml:space="preserve"> older than this, and</w:t>
      </w:r>
      <w:r w:rsidR="00593EFA" w:rsidRPr="00C84825">
        <w:rPr>
          <w:rFonts w:ascii="Times New Roman" w:hAnsi="Times New Roman"/>
          <w:noProof/>
          <w:sz w:val="24"/>
          <w:lang w:val="en-US"/>
        </w:rPr>
        <w:t xml:space="preserve"> </w:t>
      </w:r>
      <w:r w:rsidR="009A44BE" w:rsidRPr="00C84825">
        <w:rPr>
          <w:rFonts w:ascii="Times New Roman" w:hAnsi="Times New Roman"/>
          <w:noProof/>
          <w:sz w:val="24"/>
          <w:lang w:val="en-US"/>
        </w:rPr>
        <w:t xml:space="preserve">crucial </w:t>
      </w:r>
      <w:r w:rsidR="00B12B1C" w:rsidRPr="00C84825">
        <w:rPr>
          <w:rFonts w:ascii="Times New Roman" w:hAnsi="Times New Roman"/>
          <w:noProof/>
          <w:sz w:val="24"/>
          <w:lang w:val="en-US"/>
        </w:rPr>
        <w:t>to my discussion</w:t>
      </w:r>
      <w:r w:rsidR="006918EF" w:rsidRPr="00C84825">
        <w:rPr>
          <w:rFonts w:ascii="Times New Roman" w:hAnsi="Times New Roman"/>
          <w:noProof/>
          <w:sz w:val="24"/>
          <w:lang w:val="en-US"/>
        </w:rPr>
        <w:t xml:space="preserve"> because it is how allegorical poetry, and specifically, Spenserian allegory, is seen to </w:t>
      </w:r>
      <w:r w:rsidR="00387CC5">
        <w:rPr>
          <w:rFonts w:ascii="Times New Roman" w:hAnsi="Times New Roman"/>
          <w:noProof/>
          <w:sz w:val="24"/>
          <w:lang w:val="en-US"/>
        </w:rPr>
        <w:t>operate</w:t>
      </w:r>
      <w:r w:rsidR="006C1DE1" w:rsidRPr="00C84825">
        <w:rPr>
          <w:rFonts w:ascii="Times New Roman" w:hAnsi="Times New Roman"/>
          <w:noProof/>
          <w:sz w:val="24"/>
          <w:lang w:val="en-US"/>
        </w:rPr>
        <w:t>.</w:t>
      </w:r>
      <w:r w:rsidR="006918EF" w:rsidRPr="00C84825">
        <w:rPr>
          <w:rFonts w:ascii="Times New Roman" w:hAnsi="Times New Roman"/>
          <w:noProof/>
          <w:sz w:val="24"/>
          <w:lang w:val="en-US"/>
        </w:rPr>
        <w:t xml:space="preserve"> Resolution</w:t>
      </w:r>
      <w:r w:rsidR="006C1DE1" w:rsidRPr="00C84825">
        <w:rPr>
          <w:rFonts w:ascii="Times New Roman" w:hAnsi="Times New Roman"/>
          <w:noProof/>
          <w:sz w:val="24"/>
          <w:lang w:val="en-US"/>
        </w:rPr>
        <w:t xml:space="preserve"> </w:t>
      </w:r>
      <w:r w:rsidR="006918EF" w:rsidRPr="00C84825">
        <w:rPr>
          <w:rFonts w:ascii="Times New Roman" w:hAnsi="Times New Roman"/>
          <w:noProof/>
          <w:sz w:val="24"/>
          <w:lang w:val="en-US"/>
        </w:rPr>
        <w:t>points to</w:t>
      </w:r>
      <w:r w:rsidR="00A639C0" w:rsidRPr="00C84825">
        <w:rPr>
          <w:rFonts w:ascii="Times New Roman" w:hAnsi="Times New Roman"/>
          <w:noProof/>
          <w:sz w:val="24"/>
          <w:lang w:val="en-US"/>
        </w:rPr>
        <w:t xml:space="preserve"> </w:t>
      </w:r>
      <w:r w:rsidR="009B15E6" w:rsidRPr="00C84825">
        <w:rPr>
          <w:rFonts w:ascii="Times New Roman" w:hAnsi="Times New Roman"/>
          <w:noProof/>
          <w:sz w:val="24"/>
          <w:lang w:val="en-US"/>
        </w:rPr>
        <w:t xml:space="preserve">reduction: </w:t>
      </w:r>
      <w:r w:rsidR="00B91D7A" w:rsidRPr="00C84825">
        <w:rPr>
          <w:rFonts w:ascii="Times New Roman" w:hAnsi="Times New Roman"/>
          <w:noProof/>
          <w:sz w:val="24"/>
          <w:lang w:val="en-US"/>
        </w:rPr>
        <w:t xml:space="preserve">formally, </w:t>
      </w:r>
      <w:r w:rsidR="006C1DE1" w:rsidRPr="00C84825">
        <w:rPr>
          <w:rFonts w:ascii="Times New Roman" w:hAnsi="Times New Roman"/>
          <w:noProof/>
          <w:sz w:val="24"/>
          <w:lang w:val="en-US"/>
        </w:rPr>
        <w:t xml:space="preserve">the </w:t>
      </w:r>
      <w:r w:rsidR="009B15E6" w:rsidRPr="00C84825">
        <w:rPr>
          <w:rFonts w:ascii="Times New Roman" w:hAnsi="Times New Roman"/>
          <w:noProof/>
          <w:sz w:val="24"/>
          <w:lang w:val="en-US"/>
        </w:rPr>
        <w:t xml:space="preserve">ascendance of an abstraction over a poetic image, and </w:t>
      </w:r>
      <w:r w:rsidR="003D69EC" w:rsidRPr="00C84825">
        <w:rPr>
          <w:rFonts w:ascii="Times New Roman" w:hAnsi="Times New Roman"/>
          <w:noProof/>
          <w:sz w:val="24"/>
          <w:lang w:val="en-US"/>
        </w:rPr>
        <w:t>metaphysically</w:t>
      </w:r>
      <w:r w:rsidR="00B91D7A" w:rsidRPr="00C84825">
        <w:rPr>
          <w:rFonts w:ascii="Times New Roman" w:hAnsi="Times New Roman"/>
          <w:noProof/>
          <w:sz w:val="24"/>
          <w:lang w:val="en-US"/>
        </w:rPr>
        <w:t xml:space="preserve"> and epistemologically,</w:t>
      </w:r>
      <w:r w:rsidR="009B15E6" w:rsidRPr="00C84825">
        <w:rPr>
          <w:rFonts w:ascii="Times New Roman" w:hAnsi="Times New Roman"/>
          <w:noProof/>
          <w:sz w:val="24"/>
          <w:lang w:val="en-US"/>
        </w:rPr>
        <w:t xml:space="preserve"> </w:t>
      </w:r>
      <w:r w:rsidR="006918EF" w:rsidRPr="00C84825">
        <w:rPr>
          <w:rFonts w:ascii="Times New Roman" w:hAnsi="Times New Roman"/>
          <w:noProof/>
          <w:sz w:val="24"/>
          <w:lang w:val="en-US"/>
        </w:rPr>
        <w:t xml:space="preserve">the ascendance of </w:t>
      </w:r>
      <w:r w:rsidR="009B15E6" w:rsidRPr="00C84825">
        <w:rPr>
          <w:rFonts w:ascii="Times New Roman" w:hAnsi="Times New Roman"/>
          <w:noProof/>
          <w:sz w:val="24"/>
          <w:lang w:val="en-US"/>
        </w:rPr>
        <w:t xml:space="preserve">the </w:t>
      </w:r>
      <w:r w:rsidR="00B91D7A" w:rsidRPr="00C84825">
        <w:rPr>
          <w:rFonts w:ascii="Times New Roman" w:hAnsi="Times New Roman"/>
          <w:noProof/>
          <w:sz w:val="24"/>
          <w:lang w:val="en-US"/>
        </w:rPr>
        <w:t>immutable</w:t>
      </w:r>
      <w:r w:rsidR="009B15E6" w:rsidRPr="00C84825">
        <w:rPr>
          <w:rFonts w:ascii="Times New Roman" w:hAnsi="Times New Roman"/>
          <w:noProof/>
          <w:sz w:val="24"/>
          <w:lang w:val="en-US"/>
        </w:rPr>
        <w:t xml:space="preserve"> order of ideas</w:t>
      </w:r>
      <w:r w:rsidR="006C1DE1" w:rsidRPr="00C84825">
        <w:rPr>
          <w:rFonts w:ascii="Times New Roman" w:hAnsi="Times New Roman"/>
          <w:noProof/>
          <w:sz w:val="24"/>
          <w:lang w:val="en-US"/>
        </w:rPr>
        <w:t xml:space="preserve"> </w:t>
      </w:r>
      <w:r w:rsidR="006C1DE1" w:rsidRPr="00C84825">
        <w:rPr>
          <w:rFonts w:ascii="Times New Roman" w:hAnsi="Times New Roman"/>
          <w:noProof/>
          <w:sz w:val="24"/>
          <w:lang w:val="en-US"/>
        </w:rPr>
        <w:lastRenderedPageBreak/>
        <w:t>and intellect</w:t>
      </w:r>
      <w:r w:rsidR="009B15E6" w:rsidRPr="00C84825">
        <w:rPr>
          <w:rFonts w:ascii="Times New Roman" w:hAnsi="Times New Roman"/>
          <w:noProof/>
          <w:sz w:val="24"/>
          <w:lang w:val="en-US"/>
        </w:rPr>
        <w:t xml:space="preserve"> ov</w:t>
      </w:r>
      <w:r w:rsidR="00B91D7A" w:rsidRPr="00C84825">
        <w:rPr>
          <w:rFonts w:ascii="Times New Roman" w:hAnsi="Times New Roman"/>
          <w:noProof/>
          <w:sz w:val="24"/>
          <w:lang w:val="en-US"/>
        </w:rPr>
        <w:t xml:space="preserve">er the mutable order of </w:t>
      </w:r>
      <w:r w:rsidR="006C1DE1" w:rsidRPr="00C84825">
        <w:rPr>
          <w:rFonts w:ascii="Times New Roman" w:hAnsi="Times New Roman"/>
          <w:noProof/>
          <w:sz w:val="24"/>
          <w:lang w:val="en-US"/>
        </w:rPr>
        <w:t xml:space="preserve">things and </w:t>
      </w:r>
      <w:r w:rsidR="00B91D7A" w:rsidRPr="00C84825">
        <w:rPr>
          <w:rFonts w:ascii="Times New Roman" w:hAnsi="Times New Roman"/>
          <w:noProof/>
          <w:sz w:val="24"/>
          <w:lang w:val="en-US"/>
        </w:rPr>
        <w:t xml:space="preserve">matter. </w:t>
      </w:r>
      <w:r w:rsidR="00212BCD" w:rsidRPr="00C84825">
        <w:rPr>
          <w:rFonts w:ascii="Times New Roman" w:hAnsi="Times New Roman"/>
          <w:noProof/>
          <w:sz w:val="24"/>
          <w:lang w:val="en-US"/>
        </w:rPr>
        <w:t>T</w:t>
      </w:r>
      <w:r w:rsidR="009B15E6" w:rsidRPr="00C84825">
        <w:rPr>
          <w:rFonts w:ascii="Times New Roman" w:hAnsi="Times New Roman"/>
          <w:noProof/>
          <w:sz w:val="24"/>
          <w:lang w:val="en-US"/>
        </w:rPr>
        <w:t>heorists of a</w:t>
      </w:r>
      <w:r w:rsidR="00E22CB7" w:rsidRPr="00C84825">
        <w:rPr>
          <w:rFonts w:ascii="Times New Roman" w:hAnsi="Times New Roman"/>
          <w:noProof/>
          <w:sz w:val="24"/>
          <w:lang w:val="en-US"/>
        </w:rPr>
        <w:t xml:space="preserve">llegory and readers of Spenser </w:t>
      </w:r>
      <w:r w:rsidR="009B15E6" w:rsidRPr="00C84825">
        <w:rPr>
          <w:rFonts w:ascii="Times New Roman" w:hAnsi="Times New Roman"/>
          <w:noProof/>
          <w:sz w:val="24"/>
          <w:lang w:val="en-US"/>
        </w:rPr>
        <w:t xml:space="preserve">variously emphasize the </w:t>
      </w:r>
      <w:r w:rsidR="006918EF" w:rsidRPr="00C84825">
        <w:rPr>
          <w:rFonts w:ascii="Times New Roman" w:hAnsi="Times New Roman"/>
          <w:noProof/>
          <w:sz w:val="24"/>
          <w:lang w:val="en-US"/>
        </w:rPr>
        <w:t>triumphant</w:t>
      </w:r>
      <w:r w:rsidR="009B15E6" w:rsidRPr="00C84825">
        <w:rPr>
          <w:rFonts w:ascii="Times New Roman" w:hAnsi="Times New Roman"/>
          <w:noProof/>
          <w:sz w:val="24"/>
          <w:lang w:val="en-US"/>
        </w:rPr>
        <w:t xml:space="preserve"> violence of allegorical capture, or the poem’s sporadic escape from allegory in moments of ordinariness or pleasure</w:t>
      </w:r>
      <w:r w:rsidR="00BE5FC1" w:rsidRPr="00C84825">
        <w:rPr>
          <w:rFonts w:ascii="Times New Roman" w:hAnsi="Times New Roman"/>
          <w:noProof/>
          <w:sz w:val="24"/>
          <w:lang w:val="en-US"/>
        </w:rPr>
        <w:t>:</w:t>
      </w:r>
      <w:r w:rsidR="009B15E6" w:rsidRPr="00C84825">
        <w:rPr>
          <w:rFonts w:ascii="Times New Roman" w:hAnsi="Times New Roman"/>
          <w:noProof/>
          <w:sz w:val="24"/>
          <w:lang w:val="en-US"/>
        </w:rPr>
        <w:t xml:space="preserve"> a perfectly totalitarian system or a</w:t>
      </w:r>
      <w:r w:rsidR="00475D40" w:rsidRPr="00C84825">
        <w:rPr>
          <w:rFonts w:ascii="Times New Roman" w:hAnsi="Times New Roman"/>
          <w:noProof/>
          <w:sz w:val="24"/>
          <w:lang w:val="en-US"/>
        </w:rPr>
        <w:t xml:space="preserve"> system in erratic self-combat</w:t>
      </w:r>
      <w:r w:rsidR="009957B0" w:rsidRPr="00C84825">
        <w:rPr>
          <w:rFonts w:ascii="Times New Roman" w:hAnsi="Times New Roman"/>
          <w:noProof/>
          <w:sz w:val="24"/>
          <w:lang w:val="en-US"/>
        </w:rPr>
        <w:t>,</w:t>
      </w:r>
      <w:r w:rsidR="00D76F49" w:rsidRPr="00C84825">
        <w:rPr>
          <w:rFonts w:ascii="Times New Roman" w:hAnsi="Times New Roman"/>
          <w:noProof/>
          <w:sz w:val="24"/>
          <w:lang w:val="en-US"/>
        </w:rPr>
        <w:t xml:space="preserve"> cosmos or teetering chaos</w:t>
      </w:r>
      <w:r w:rsidR="009B15E6" w:rsidRPr="00C84825">
        <w:rPr>
          <w:rFonts w:ascii="Times New Roman" w:hAnsi="Times New Roman"/>
          <w:noProof/>
          <w:sz w:val="24"/>
          <w:lang w:val="en-US"/>
        </w:rPr>
        <w:t>.</w:t>
      </w:r>
      <w:r w:rsidR="00E22CB7" w:rsidRPr="00C84825">
        <w:rPr>
          <w:rStyle w:val="EndnoteReference"/>
          <w:rFonts w:ascii="Times New Roman" w:hAnsi="Times New Roman"/>
          <w:noProof/>
          <w:sz w:val="24"/>
          <w:lang w:val="en-US"/>
        </w:rPr>
        <w:endnoteReference w:id="4"/>
      </w:r>
      <w:r w:rsidR="00E22CB7" w:rsidRPr="00C84825">
        <w:rPr>
          <w:rFonts w:ascii="Times New Roman" w:hAnsi="Times New Roman"/>
          <w:noProof/>
          <w:sz w:val="24"/>
          <w:lang w:val="en-US"/>
        </w:rPr>
        <w:t xml:space="preserve"> More precisely, Spenser’s perceived commitment to </w:t>
      </w:r>
      <w:r w:rsidR="00217201" w:rsidRPr="00C84825">
        <w:rPr>
          <w:rFonts w:ascii="Times New Roman" w:hAnsi="Times New Roman"/>
          <w:noProof/>
          <w:sz w:val="24"/>
          <w:lang w:val="en-US"/>
        </w:rPr>
        <w:t>Platonic</w:t>
      </w:r>
      <w:r w:rsidR="00E22CB7" w:rsidRPr="00C84825">
        <w:rPr>
          <w:rFonts w:ascii="Times New Roman" w:hAnsi="Times New Roman"/>
          <w:noProof/>
          <w:sz w:val="24"/>
          <w:lang w:val="en-US"/>
        </w:rPr>
        <w:t xml:space="preserve"> metaphysics</w:t>
      </w:r>
      <w:r w:rsidR="00BA465D" w:rsidRPr="00C84825">
        <w:rPr>
          <w:rFonts w:ascii="Times New Roman" w:hAnsi="Times New Roman"/>
          <w:noProof/>
          <w:sz w:val="24"/>
          <w:lang w:val="en-US"/>
        </w:rPr>
        <w:t xml:space="preserve"> and abstract thought</w:t>
      </w:r>
      <w:r w:rsidR="00E22CB7" w:rsidRPr="00C84825">
        <w:rPr>
          <w:rFonts w:ascii="Times New Roman" w:hAnsi="Times New Roman"/>
          <w:noProof/>
          <w:sz w:val="24"/>
          <w:lang w:val="en-US"/>
        </w:rPr>
        <w:t xml:space="preserve"> </w:t>
      </w:r>
      <w:r w:rsidR="00E748C9" w:rsidRPr="00C84825">
        <w:rPr>
          <w:rFonts w:ascii="Times New Roman" w:hAnsi="Times New Roman"/>
          <w:noProof/>
          <w:sz w:val="24"/>
          <w:lang w:val="en-US"/>
        </w:rPr>
        <w:t xml:space="preserve">has </w:t>
      </w:r>
      <w:r w:rsidR="00E22CB7" w:rsidRPr="00C84825">
        <w:rPr>
          <w:rFonts w:ascii="Times New Roman" w:hAnsi="Times New Roman"/>
          <w:noProof/>
          <w:sz w:val="24"/>
          <w:lang w:val="en-US"/>
        </w:rPr>
        <w:t>suggest</w:t>
      </w:r>
      <w:r w:rsidR="00E748C9" w:rsidRPr="00C84825">
        <w:rPr>
          <w:rFonts w:ascii="Times New Roman" w:hAnsi="Times New Roman"/>
          <w:noProof/>
          <w:sz w:val="24"/>
          <w:lang w:val="en-US"/>
        </w:rPr>
        <w:t>ed</w:t>
      </w:r>
      <w:r w:rsidR="00E22CB7" w:rsidRPr="00C84825">
        <w:rPr>
          <w:rFonts w:ascii="Times New Roman" w:hAnsi="Times New Roman"/>
          <w:noProof/>
          <w:sz w:val="24"/>
          <w:lang w:val="en-US"/>
        </w:rPr>
        <w:t xml:space="preserve"> a movement away from embodied experience towards transcendent forms.</w:t>
      </w:r>
      <w:r w:rsidR="00E748C9" w:rsidRPr="00C84825">
        <w:rPr>
          <w:rFonts w:ascii="Times New Roman" w:hAnsi="Times New Roman"/>
          <w:noProof/>
          <w:sz w:val="24"/>
          <w:lang w:val="en-US"/>
        </w:rPr>
        <w:t xml:space="preserve"> Scholars analy</w:t>
      </w:r>
      <w:r w:rsidR="009957B0" w:rsidRPr="00C84825">
        <w:rPr>
          <w:rFonts w:ascii="Times New Roman" w:hAnsi="Times New Roman"/>
          <w:noProof/>
          <w:sz w:val="24"/>
          <w:lang w:val="en-US"/>
        </w:rPr>
        <w:t>z</w:t>
      </w:r>
      <w:r w:rsidR="00E748C9" w:rsidRPr="00C84825">
        <w:rPr>
          <w:rFonts w:ascii="Times New Roman" w:hAnsi="Times New Roman"/>
          <w:noProof/>
          <w:sz w:val="24"/>
          <w:lang w:val="en-US"/>
        </w:rPr>
        <w:t xml:space="preserve">ing Spenser’s Platonism tend to neglect that Plato’s dialogues (e.g. </w:t>
      </w:r>
      <w:r w:rsidR="00E748C9" w:rsidRPr="00C84825">
        <w:rPr>
          <w:rFonts w:ascii="Times New Roman" w:hAnsi="Times New Roman"/>
          <w:i/>
          <w:noProof/>
          <w:sz w:val="24"/>
          <w:lang w:val="en-US"/>
        </w:rPr>
        <w:t>Parmenides</w:t>
      </w:r>
      <w:r w:rsidR="00E748C9" w:rsidRPr="00C84825">
        <w:rPr>
          <w:rFonts w:ascii="Times New Roman" w:hAnsi="Times New Roman"/>
          <w:iCs/>
          <w:noProof/>
          <w:sz w:val="24"/>
          <w:lang w:val="en-US"/>
        </w:rPr>
        <w:t xml:space="preserve">, even </w:t>
      </w:r>
      <w:r w:rsidR="00E748C9" w:rsidRPr="00C84825">
        <w:rPr>
          <w:rFonts w:ascii="Times New Roman" w:hAnsi="Times New Roman"/>
          <w:i/>
          <w:noProof/>
          <w:sz w:val="24"/>
          <w:lang w:val="en-US"/>
        </w:rPr>
        <w:t>Phaedo</w:t>
      </w:r>
      <w:r w:rsidR="00E748C9" w:rsidRPr="00C84825">
        <w:rPr>
          <w:rFonts w:ascii="Times New Roman" w:hAnsi="Times New Roman"/>
          <w:noProof/>
          <w:sz w:val="24"/>
          <w:lang w:val="en-US"/>
        </w:rPr>
        <w:t xml:space="preserve">) increasingly </w:t>
      </w:r>
      <w:r w:rsidR="006A3A6F" w:rsidRPr="00C84825">
        <w:rPr>
          <w:rFonts w:ascii="Times New Roman" w:hAnsi="Times New Roman"/>
          <w:noProof/>
          <w:sz w:val="24"/>
          <w:lang w:val="en-US"/>
        </w:rPr>
        <w:t>admit</w:t>
      </w:r>
      <w:r w:rsidR="00E748C9" w:rsidRPr="00C84825">
        <w:rPr>
          <w:rFonts w:ascii="Times New Roman" w:hAnsi="Times New Roman"/>
          <w:noProof/>
          <w:sz w:val="24"/>
          <w:lang w:val="en-US"/>
        </w:rPr>
        <w:t xml:space="preserve"> the reciprocity </w:t>
      </w:r>
      <w:r w:rsidR="003D69EC" w:rsidRPr="00C84825">
        <w:rPr>
          <w:rFonts w:ascii="Times New Roman" w:hAnsi="Times New Roman"/>
          <w:noProof/>
          <w:sz w:val="24"/>
          <w:lang w:val="en-US"/>
        </w:rPr>
        <w:t>of</w:t>
      </w:r>
      <w:r w:rsidR="00E748C9" w:rsidRPr="00C84825">
        <w:rPr>
          <w:rFonts w:ascii="Times New Roman" w:hAnsi="Times New Roman"/>
          <w:noProof/>
          <w:sz w:val="24"/>
          <w:lang w:val="en-US"/>
        </w:rPr>
        <w:t xml:space="preserve"> the One and the Many, the</w:t>
      </w:r>
      <w:r w:rsidR="008E26D5" w:rsidRPr="00C84825">
        <w:rPr>
          <w:rFonts w:ascii="Times New Roman" w:hAnsi="Times New Roman"/>
          <w:noProof/>
          <w:sz w:val="24"/>
          <w:lang w:val="en-US"/>
        </w:rPr>
        <w:t xml:space="preserve"> </w:t>
      </w:r>
      <w:r w:rsidR="007E764E">
        <w:rPr>
          <w:rFonts w:ascii="Times New Roman" w:hAnsi="Times New Roman"/>
          <w:noProof/>
          <w:sz w:val="24"/>
          <w:lang w:val="en-US"/>
        </w:rPr>
        <w:t>contradictory co</w:t>
      </w:r>
      <w:r w:rsidR="005A1504">
        <w:rPr>
          <w:rFonts w:ascii="Times New Roman" w:hAnsi="Times New Roman"/>
          <w:noProof/>
          <w:sz w:val="24"/>
          <w:lang w:val="en-US"/>
        </w:rPr>
        <w:t xml:space="preserve">reliance </w:t>
      </w:r>
      <w:r w:rsidR="00E748C9" w:rsidRPr="00C84825">
        <w:rPr>
          <w:rFonts w:ascii="Times New Roman" w:hAnsi="Times New Roman"/>
          <w:noProof/>
          <w:sz w:val="24"/>
          <w:lang w:val="en-US"/>
        </w:rPr>
        <w:t>of universal and particular</w:t>
      </w:r>
      <w:r w:rsidR="0078043D">
        <w:rPr>
          <w:rFonts w:ascii="Times New Roman" w:hAnsi="Times New Roman"/>
          <w:noProof/>
          <w:sz w:val="24"/>
          <w:lang w:val="en-US"/>
        </w:rPr>
        <w:t>, i.e.</w:t>
      </w:r>
      <w:r w:rsidR="00E748C9" w:rsidRPr="00C84825">
        <w:rPr>
          <w:rFonts w:ascii="Times New Roman" w:hAnsi="Times New Roman"/>
          <w:noProof/>
          <w:sz w:val="24"/>
          <w:lang w:val="en-US"/>
        </w:rPr>
        <w:t xml:space="preserve"> a Spenserian commitment to Platonic metaphysics is </w:t>
      </w:r>
      <w:r w:rsidR="008E26D5" w:rsidRPr="00C84825">
        <w:rPr>
          <w:rFonts w:ascii="Times New Roman" w:hAnsi="Times New Roman"/>
          <w:noProof/>
          <w:sz w:val="24"/>
          <w:lang w:val="en-US"/>
        </w:rPr>
        <w:t>unavoidably</w:t>
      </w:r>
      <w:r w:rsidR="00E748C9" w:rsidRPr="00C84825">
        <w:rPr>
          <w:rFonts w:ascii="Times New Roman" w:hAnsi="Times New Roman"/>
          <w:noProof/>
          <w:sz w:val="24"/>
          <w:lang w:val="en-US"/>
        </w:rPr>
        <w:t xml:space="preserve"> a commitment to </w:t>
      </w:r>
      <w:r w:rsidR="006A14CF" w:rsidRPr="00C84825">
        <w:rPr>
          <w:rFonts w:ascii="Times New Roman" w:hAnsi="Times New Roman"/>
          <w:noProof/>
          <w:sz w:val="24"/>
          <w:lang w:val="en-US"/>
        </w:rPr>
        <w:t xml:space="preserve">the </w:t>
      </w:r>
      <w:r w:rsidR="00E748C9" w:rsidRPr="00C84825">
        <w:rPr>
          <w:rFonts w:ascii="Times New Roman" w:hAnsi="Times New Roman"/>
          <w:noProof/>
          <w:sz w:val="24"/>
          <w:lang w:val="en-US"/>
        </w:rPr>
        <w:t>material.</w:t>
      </w:r>
      <w:r w:rsidR="004141BB" w:rsidRPr="00C84825">
        <w:rPr>
          <w:rStyle w:val="EndnoteReference"/>
          <w:rFonts w:ascii="Times New Roman" w:hAnsi="Times New Roman"/>
          <w:noProof/>
          <w:sz w:val="24"/>
          <w:lang w:val="en-US"/>
        </w:rPr>
        <w:endnoteReference w:id="5"/>
      </w:r>
      <w:r w:rsidR="00E22CB7" w:rsidRPr="00C84825">
        <w:rPr>
          <w:rFonts w:ascii="Times New Roman" w:hAnsi="Times New Roman"/>
          <w:noProof/>
          <w:sz w:val="24"/>
          <w:lang w:val="en-US"/>
        </w:rPr>
        <w:t xml:space="preserve"> </w:t>
      </w:r>
      <w:r w:rsidR="0007639B" w:rsidRPr="00C84825">
        <w:rPr>
          <w:rFonts w:ascii="Times New Roman" w:hAnsi="Times New Roman"/>
          <w:noProof/>
          <w:sz w:val="24"/>
          <w:lang w:val="en-US"/>
        </w:rPr>
        <w:t>Critics frequently describe</w:t>
      </w:r>
      <w:r w:rsidR="00E22CB7" w:rsidRPr="00C84825">
        <w:rPr>
          <w:rFonts w:ascii="Times New Roman" w:hAnsi="Times New Roman"/>
          <w:noProof/>
          <w:sz w:val="24"/>
          <w:lang w:val="en-US"/>
        </w:rPr>
        <w:t xml:space="preserve"> the conceptual necessity that haunts </w:t>
      </w:r>
      <w:r w:rsidR="005B4CC2" w:rsidRPr="00C84825">
        <w:rPr>
          <w:rFonts w:ascii="Times New Roman" w:hAnsi="Times New Roman"/>
          <w:noProof/>
          <w:sz w:val="24"/>
          <w:lang w:val="en-US"/>
        </w:rPr>
        <w:t>action</w:t>
      </w:r>
      <w:r w:rsidR="00E22CB7" w:rsidRPr="00C84825">
        <w:rPr>
          <w:rFonts w:ascii="Times New Roman" w:hAnsi="Times New Roman"/>
          <w:noProof/>
          <w:sz w:val="24"/>
          <w:lang w:val="en-US"/>
        </w:rPr>
        <w:t xml:space="preserve"> </w:t>
      </w:r>
      <w:r w:rsidR="00BA465D" w:rsidRPr="00C84825">
        <w:rPr>
          <w:rFonts w:ascii="Times New Roman" w:hAnsi="Times New Roman"/>
          <w:noProof/>
          <w:sz w:val="24"/>
          <w:lang w:val="en-US"/>
        </w:rPr>
        <w:t xml:space="preserve">in </w:t>
      </w:r>
      <w:r w:rsidR="00BA465D" w:rsidRPr="00C84825">
        <w:rPr>
          <w:rFonts w:ascii="Times New Roman" w:hAnsi="Times New Roman"/>
          <w:i/>
          <w:noProof/>
          <w:sz w:val="24"/>
          <w:lang w:val="en-US"/>
        </w:rPr>
        <w:t>The Faerie Queene</w:t>
      </w:r>
      <w:r w:rsidR="00E22CB7" w:rsidRPr="00C84825">
        <w:rPr>
          <w:rFonts w:ascii="Times New Roman" w:hAnsi="Times New Roman"/>
          <w:noProof/>
          <w:sz w:val="24"/>
          <w:lang w:val="en-US"/>
        </w:rPr>
        <w:t>, which, with its drive toward abstraction, ‘[subordinates] consciousness to essence, persons to personification’.</w:t>
      </w:r>
      <w:r w:rsidR="00E22CB7" w:rsidRPr="00C84825">
        <w:rPr>
          <w:rStyle w:val="EndnoteReference"/>
          <w:rFonts w:ascii="Times New Roman" w:hAnsi="Times New Roman"/>
          <w:noProof/>
          <w:sz w:val="24"/>
          <w:lang w:val="en-US"/>
        </w:rPr>
        <w:endnoteReference w:id="6"/>
      </w:r>
      <w:r w:rsidR="00B91D7A" w:rsidRPr="00C84825">
        <w:rPr>
          <w:rFonts w:ascii="Times New Roman" w:hAnsi="Times New Roman"/>
          <w:noProof/>
          <w:sz w:val="24"/>
          <w:lang w:val="en-US"/>
        </w:rPr>
        <w:t xml:space="preserve"> </w:t>
      </w:r>
      <w:r w:rsidR="0007639B" w:rsidRPr="00C84825">
        <w:rPr>
          <w:rFonts w:ascii="Times New Roman" w:hAnsi="Times New Roman"/>
          <w:noProof/>
          <w:sz w:val="24"/>
          <w:lang w:val="en-US"/>
        </w:rPr>
        <w:t>A</w:t>
      </w:r>
      <w:r w:rsidR="00475D40" w:rsidRPr="00C84825">
        <w:rPr>
          <w:rFonts w:ascii="Times New Roman" w:hAnsi="Times New Roman"/>
          <w:noProof/>
          <w:sz w:val="24"/>
          <w:lang w:val="en-US"/>
        </w:rPr>
        <w:t xml:space="preserve">s Jeff Dolven </w:t>
      </w:r>
      <w:r w:rsidR="008E26D5" w:rsidRPr="00C84825">
        <w:rPr>
          <w:rFonts w:ascii="Times New Roman" w:hAnsi="Times New Roman"/>
          <w:noProof/>
          <w:sz w:val="24"/>
          <w:lang w:val="en-US"/>
        </w:rPr>
        <w:t xml:space="preserve">once </w:t>
      </w:r>
      <w:r w:rsidR="00475D40" w:rsidRPr="00C84825">
        <w:rPr>
          <w:rFonts w:ascii="Times New Roman" w:hAnsi="Times New Roman"/>
          <w:noProof/>
          <w:sz w:val="24"/>
          <w:lang w:val="en-US"/>
        </w:rPr>
        <w:t>put</w:t>
      </w:r>
      <w:r w:rsidR="00775361" w:rsidRPr="00C84825">
        <w:rPr>
          <w:rFonts w:ascii="Times New Roman" w:hAnsi="Times New Roman"/>
          <w:noProof/>
          <w:sz w:val="24"/>
          <w:lang w:val="en-US"/>
        </w:rPr>
        <w:t xml:space="preserve"> it, the p</w:t>
      </w:r>
      <w:r w:rsidR="00B91D7A" w:rsidRPr="00C84825">
        <w:rPr>
          <w:rFonts w:ascii="Times New Roman" w:hAnsi="Times New Roman"/>
          <w:noProof/>
          <w:sz w:val="24"/>
          <w:lang w:val="en-US"/>
        </w:rPr>
        <w:t>o</w:t>
      </w:r>
      <w:r w:rsidR="00BA465D" w:rsidRPr="00C84825">
        <w:rPr>
          <w:rFonts w:ascii="Times New Roman" w:hAnsi="Times New Roman"/>
          <w:noProof/>
          <w:sz w:val="24"/>
          <w:lang w:val="en-US"/>
        </w:rPr>
        <w:t xml:space="preserve">em’s </w:t>
      </w:r>
      <w:r w:rsidR="00E876E9" w:rsidRPr="00C84825">
        <w:rPr>
          <w:rFonts w:ascii="Times New Roman" w:hAnsi="Times New Roman"/>
          <w:noProof/>
          <w:sz w:val="24"/>
          <w:lang w:val="en-US"/>
        </w:rPr>
        <w:t>“</w:t>
      </w:r>
      <w:r w:rsidR="00BA465D" w:rsidRPr="00C84825">
        <w:rPr>
          <w:rFonts w:ascii="Times New Roman" w:hAnsi="Times New Roman"/>
          <w:noProof/>
          <w:sz w:val="24"/>
          <w:lang w:val="en-US"/>
        </w:rPr>
        <w:t>characters are concepts</w:t>
      </w:r>
      <w:r w:rsidR="00E876E9" w:rsidRPr="00C84825">
        <w:rPr>
          <w:rFonts w:ascii="Times New Roman" w:hAnsi="Times New Roman"/>
          <w:noProof/>
          <w:sz w:val="24"/>
          <w:lang w:val="en-US"/>
        </w:rPr>
        <w:t>”</w:t>
      </w:r>
      <w:r w:rsidR="00BA465D" w:rsidRPr="00C84825">
        <w:rPr>
          <w:rFonts w:ascii="Times New Roman" w:hAnsi="Times New Roman"/>
          <w:noProof/>
          <w:sz w:val="24"/>
          <w:lang w:val="en-US"/>
        </w:rPr>
        <w:t xml:space="preserve">, and </w:t>
      </w:r>
      <w:r w:rsidR="004C0E89" w:rsidRPr="00C84825">
        <w:rPr>
          <w:rFonts w:ascii="Times New Roman" w:hAnsi="Times New Roman"/>
          <w:noProof/>
          <w:sz w:val="24"/>
          <w:lang w:val="en-US"/>
        </w:rPr>
        <w:t xml:space="preserve">must be </w:t>
      </w:r>
      <w:r w:rsidR="00775361" w:rsidRPr="00C84825">
        <w:rPr>
          <w:rFonts w:ascii="Times New Roman" w:hAnsi="Times New Roman"/>
          <w:noProof/>
          <w:sz w:val="24"/>
          <w:lang w:val="en-US"/>
        </w:rPr>
        <w:t xml:space="preserve">reducible to </w:t>
      </w:r>
      <w:r w:rsidR="00E876E9" w:rsidRPr="00C84825">
        <w:rPr>
          <w:rFonts w:ascii="Times New Roman" w:hAnsi="Times New Roman"/>
          <w:noProof/>
          <w:sz w:val="24"/>
          <w:lang w:val="en-US"/>
        </w:rPr>
        <w:t>“</w:t>
      </w:r>
      <w:r w:rsidR="00775361" w:rsidRPr="00C84825">
        <w:rPr>
          <w:rFonts w:ascii="Times New Roman" w:hAnsi="Times New Roman"/>
          <w:noProof/>
          <w:sz w:val="24"/>
          <w:lang w:val="en-US"/>
        </w:rPr>
        <w:t>emblematic fixity</w:t>
      </w:r>
      <w:r w:rsidR="00E876E9" w:rsidRPr="00C84825">
        <w:rPr>
          <w:rFonts w:ascii="Times New Roman" w:hAnsi="Times New Roman"/>
          <w:noProof/>
          <w:sz w:val="24"/>
          <w:lang w:val="en-US"/>
        </w:rPr>
        <w:t>”</w:t>
      </w:r>
      <w:r w:rsidR="00775361" w:rsidRPr="00C84825">
        <w:rPr>
          <w:rFonts w:ascii="Times New Roman" w:hAnsi="Times New Roman"/>
          <w:noProof/>
          <w:sz w:val="24"/>
          <w:lang w:val="en-US"/>
        </w:rPr>
        <w:t>.</w:t>
      </w:r>
      <w:r w:rsidR="00775361" w:rsidRPr="00C84825">
        <w:rPr>
          <w:rStyle w:val="EndnoteReference"/>
          <w:rFonts w:ascii="Times New Roman" w:hAnsi="Times New Roman"/>
          <w:noProof/>
          <w:sz w:val="24"/>
          <w:lang w:val="en-US"/>
        </w:rPr>
        <w:endnoteReference w:id="7"/>
      </w:r>
      <w:r w:rsidR="00B91D7A" w:rsidRPr="00C84825">
        <w:rPr>
          <w:rFonts w:ascii="Times New Roman" w:hAnsi="Times New Roman"/>
          <w:noProof/>
          <w:sz w:val="24"/>
          <w:lang w:val="en-US"/>
        </w:rPr>
        <w:t xml:space="preserve"> </w:t>
      </w:r>
      <w:r w:rsidR="003771B1" w:rsidRPr="00C84825">
        <w:rPr>
          <w:rFonts w:ascii="Times New Roman" w:hAnsi="Times New Roman"/>
          <w:noProof/>
          <w:sz w:val="24"/>
          <w:lang w:val="en-US"/>
        </w:rPr>
        <w:t>In brief, Spenser</w:t>
      </w:r>
      <w:r w:rsidR="001D4976" w:rsidRPr="00C84825">
        <w:rPr>
          <w:rFonts w:ascii="Times New Roman" w:hAnsi="Times New Roman"/>
          <w:noProof/>
          <w:sz w:val="24"/>
          <w:lang w:val="en-US"/>
        </w:rPr>
        <w:t xml:space="preserve"> criticis</w:t>
      </w:r>
      <w:r w:rsidR="00BE5FC1" w:rsidRPr="00C84825">
        <w:rPr>
          <w:rFonts w:ascii="Times New Roman" w:hAnsi="Times New Roman"/>
          <w:noProof/>
          <w:sz w:val="24"/>
          <w:lang w:val="en-US"/>
        </w:rPr>
        <w:t>m</w:t>
      </w:r>
      <w:r w:rsidR="00C40338" w:rsidRPr="00C84825">
        <w:rPr>
          <w:rFonts w:ascii="Times New Roman" w:hAnsi="Times New Roman"/>
          <w:noProof/>
          <w:sz w:val="24"/>
          <w:lang w:val="en-US"/>
        </w:rPr>
        <w:t xml:space="preserve"> </w:t>
      </w:r>
      <w:r w:rsidR="00BE5FC1" w:rsidRPr="00C84825">
        <w:rPr>
          <w:rFonts w:ascii="Times New Roman" w:hAnsi="Times New Roman"/>
          <w:noProof/>
          <w:sz w:val="24"/>
          <w:lang w:val="en-US"/>
        </w:rPr>
        <w:t>is preoccupied</w:t>
      </w:r>
      <w:r w:rsidR="00355894" w:rsidRPr="00C84825">
        <w:rPr>
          <w:rFonts w:ascii="Times New Roman" w:hAnsi="Times New Roman"/>
          <w:noProof/>
          <w:sz w:val="24"/>
          <w:lang w:val="en-US"/>
        </w:rPr>
        <w:t xml:space="preserve"> </w:t>
      </w:r>
      <w:r w:rsidR="00073268" w:rsidRPr="00C84825">
        <w:rPr>
          <w:rFonts w:ascii="Times New Roman" w:hAnsi="Times New Roman"/>
          <w:noProof/>
          <w:sz w:val="24"/>
          <w:lang w:val="en-US"/>
        </w:rPr>
        <w:t xml:space="preserve">with </w:t>
      </w:r>
      <w:r w:rsidR="00E12E43" w:rsidRPr="00C84825">
        <w:rPr>
          <w:rFonts w:ascii="Times New Roman" w:hAnsi="Times New Roman"/>
          <w:noProof/>
          <w:sz w:val="24"/>
          <w:lang w:val="en-US"/>
        </w:rPr>
        <w:t>outlining</w:t>
      </w:r>
      <w:r w:rsidR="001B6A3F" w:rsidRPr="00C84825">
        <w:rPr>
          <w:rFonts w:ascii="Times New Roman" w:hAnsi="Times New Roman"/>
          <w:noProof/>
          <w:sz w:val="24"/>
          <w:lang w:val="en-US"/>
        </w:rPr>
        <w:t xml:space="preserve"> </w:t>
      </w:r>
      <w:r w:rsidR="00C40338" w:rsidRPr="00C84825">
        <w:rPr>
          <w:rFonts w:ascii="Times New Roman" w:hAnsi="Times New Roman"/>
          <w:noProof/>
          <w:sz w:val="24"/>
          <w:lang w:val="en-US"/>
        </w:rPr>
        <w:t xml:space="preserve">rigid </w:t>
      </w:r>
      <w:r w:rsidR="002B46D2" w:rsidRPr="00C84825">
        <w:rPr>
          <w:rFonts w:ascii="Times New Roman" w:hAnsi="Times New Roman"/>
          <w:noProof/>
          <w:sz w:val="24"/>
          <w:lang w:val="en-US"/>
        </w:rPr>
        <w:t>concepts</w:t>
      </w:r>
      <w:r w:rsidR="00355894" w:rsidRPr="00C84825">
        <w:rPr>
          <w:rFonts w:ascii="Times New Roman" w:hAnsi="Times New Roman"/>
          <w:noProof/>
          <w:sz w:val="24"/>
          <w:lang w:val="en-US"/>
        </w:rPr>
        <w:t xml:space="preserve"> </w:t>
      </w:r>
      <w:r w:rsidR="00B91D7A" w:rsidRPr="00C84825">
        <w:rPr>
          <w:rFonts w:ascii="Times New Roman" w:hAnsi="Times New Roman"/>
          <w:noProof/>
          <w:sz w:val="24"/>
          <w:lang w:val="en-US"/>
        </w:rPr>
        <w:t xml:space="preserve">or systems, </w:t>
      </w:r>
      <w:r w:rsidR="00BE5FC1" w:rsidRPr="00C84825">
        <w:rPr>
          <w:rFonts w:ascii="Times New Roman" w:hAnsi="Times New Roman"/>
          <w:noProof/>
          <w:sz w:val="24"/>
          <w:lang w:val="en-US"/>
        </w:rPr>
        <w:t xml:space="preserve">and </w:t>
      </w:r>
      <w:r w:rsidR="00380359" w:rsidRPr="00C84825">
        <w:rPr>
          <w:rFonts w:ascii="Times New Roman" w:hAnsi="Times New Roman"/>
          <w:noProof/>
          <w:sz w:val="24"/>
          <w:lang w:val="en-US"/>
        </w:rPr>
        <w:t>including</w:t>
      </w:r>
      <w:r w:rsidR="00775361" w:rsidRPr="00C84825">
        <w:rPr>
          <w:rFonts w:ascii="Times New Roman" w:hAnsi="Times New Roman"/>
          <w:noProof/>
          <w:sz w:val="24"/>
          <w:lang w:val="en-US"/>
        </w:rPr>
        <w:t xml:space="preserve"> to a gr</w:t>
      </w:r>
      <w:r w:rsidR="00B91D7A" w:rsidRPr="00C84825">
        <w:rPr>
          <w:rFonts w:ascii="Times New Roman" w:hAnsi="Times New Roman"/>
          <w:noProof/>
          <w:sz w:val="24"/>
          <w:lang w:val="en-US"/>
        </w:rPr>
        <w:t>eater o</w:t>
      </w:r>
      <w:r w:rsidR="00AF69D3" w:rsidRPr="00C84825">
        <w:rPr>
          <w:rFonts w:ascii="Times New Roman" w:hAnsi="Times New Roman"/>
          <w:noProof/>
          <w:sz w:val="24"/>
          <w:lang w:val="en-US"/>
        </w:rPr>
        <w:t>r lesser extent the exclusions—</w:t>
      </w:r>
      <w:r w:rsidR="00B91D7A" w:rsidRPr="00C84825">
        <w:rPr>
          <w:rFonts w:ascii="Times New Roman" w:hAnsi="Times New Roman"/>
          <w:noProof/>
          <w:sz w:val="24"/>
          <w:lang w:val="en-US"/>
        </w:rPr>
        <w:t>suppression</w:t>
      </w:r>
      <w:r w:rsidR="00702246" w:rsidRPr="00C84825">
        <w:rPr>
          <w:rFonts w:ascii="Times New Roman" w:hAnsi="Times New Roman"/>
          <w:noProof/>
          <w:sz w:val="24"/>
          <w:lang w:val="en-US"/>
        </w:rPr>
        <w:t>s</w:t>
      </w:r>
      <w:r w:rsidR="00B91D7A" w:rsidRPr="00C84825">
        <w:rPr>
          <w:rFonts w:ascii="Times New Roman" w:hAnsi="Times New Roman"/>
          <w:noProof/>
          <w:sz w:val="24"/>
          <w:lang w:val="en-US"/>
        </w:rPr>
        <w:t>, concealment</w:t>
      </w:r>
      <w:r w:rsidR="00702246" w:rsidRPr="00C84825">
        <w:rPr>
          <w:rFonts w:ascii="Times New Roman" w:hAnsi="Times New Roman"/>
          <w:noProof/>
          <w:sz w:val="24"/>
          <w:lang w:val="en-US"/>
        </w:rPr>
        <w:t>s</w:t>
      </w:r>
      <w:r w:rsidR="00B91D7A" w:rsidRPr="00C84825">
        <w:rPr>
          <w:rFonts w:ascii="Times New Roman" w:hAnsi="Times New Roman"/>
          <w:noProof/>
          <w:sz w:val="24"/>
          <w:lang w:val="en-US"/>
        </w:rPr>
        <w:t>, assimilation</w:t>
      </w:r>
      <w:r w:rsidR="00702246" w:rsidRPr="00C84825">
        <w:rPr>
          <w:rFonts w:ascii="Times New Roman" w:hAnsi="Times New Roman"/>
          <w:noProof/>
          <w:sz w:val="24"/>
          <w:lang w:val="en-US"/>
        </w:rPr>
        <w:t>s</w:t>
      </w:r>
      <w:r w:rsidR="00AF69D3" w:rsidRPr="00C84825">
        <w:rPr>
          <w:rFonts w:ascii="Times New Roman" w:hAnsi="Times New Roman"/>
          <w:noProof/>
          <w:sz w:val="24"/>
          <w:lang w:val="en-US"/>
        </w:rPr>
        <w:t>—</w:t>
      </w:r>
      <w:r w:rsidR="00B91D7A" w:rsidRPr="00C84825">
        <w:rPr>
          <w:rFonts w:ascii="Times New Roman" w:hAnsi="Times New Roman"/>
          <w:noProof/>
          <w:sz w:val="24"/>
          <w:lang w:val="en-US"/>
        </w:rPr>
        <w:t xml:space="preserve">upon </w:t>
      </w:r>
      <w:r w:rsidR="00702246" w:rsidRPr="00C84825">
        <w:rPr>
          <w:rFonts w:ascii="Times New Roman" w:hAnsi="Times New Roman"/>
          <w:noProof/>
          <w:sz w:val="24"/>
          <w:lang w:val="en-US"/>
        </w:rPr>
        <w:t xml:space="preserve">which these depend. </w:t>
      </w:r>
      <w:r w:rsidR="006B75C6" w:rsidRPr="00C84825">
        <w:rPr>
          <w:rFonts w:ascii="Times New Roman" w:hAnsi="Times New Roman"/>
          <w:noProof/>
          <w:sz w:val="24"/>
          <w:lang w:val="en-US"/>
        </w:rPr>
        <w:t>Spenserian allegory</w:t>
      </w:r>
      <w:r w:rsidR="007E764E">
        <w:rPr>
          <w:rFonts w:ascii="Times New Roman" w:hAnsi="Times New Roman"/>
          <w:noProof/>
          <w:sz w:val="24"/>
          <w:lang w:val="en-US"/>
        </w:rPr>
        <w:t xml:space="preserve"> thus becomes</w:t>
      </w:r>
      <w:r w:rsidR="006B75C6" w:rsidRPr="00C84825">
        <w:rPr>
          <w:rFonts w:ascii="Times New Roman" w:hAnsi="Times New Roman"/>
          <w:noProof/>
          <w:sz w:val="24"/>
          <w:lang w:val="en-US"/>
        </w:rPr>
        <w:t xml:space="preserve"> the</w:t>
      </w:r>
      <w:r w:rsidR="007E764E">
        <w:rPr>
          <w:rFonts w:ascii="Times New Roman" w:hAnsi="Times New Roman"/>
          <w:noProof/>
          <w:sz w:val="24"/>
          <w:lang w:val="en-US"/>
        </w:rPr>
        <w:t xml:space="preserve"> </w:t>
      </w:r>
      <w:r w:rsidR="006B75C6" w:rsidRPr="00C84825">
        <w:rPr>
          <w:rFonts w:ascii="Times New Roman" w:hAnsi="Times New Roman"/>
          <w:noProof/>
          <w:sz w:val="24"/>
          <w:lang w:val="en-US"/>
        </w:rPr>
        <w:t>resolution of na</w:t>
      </w:r>
      <w:r w:rsidR="00475D40" w:rsidRPr="00C84825">
        <w:rPr>
          <w:rFonts w:ascii="Times New Roman" w:hAnsi="Times New Roman"/>
          <w:noProof/>
          <w:sz w:val="24"/>
          <w:lang w:val="en-US"/>
        </w:rPr>
        <w:t>rrative poetry into abstraction</w:t>
      </w:r>
      <w:r w:rsidR="006B75C6" w:rsidRPr="00C84825">
        <w:rPr>
          <w:rFonts w:ascii="Times New Roman" w:hAnsi="Times New Roman"/>
          <w:noProof/>
          <w:sz w:val="24"/>
          <w:lang w:val="en-US"/>
        </w:rPr>
        <w:t xml:space="preserve">; critics differ on the </w:t>
      </w:r>
      <w:r w:rsidR="00D457EB" w:rsidRPr="00C84825">
        <w:rPr>
          <w:rFonts w:ascii="Times New Roman" w:hAnsi="Times New Roman"/>
          <w:noProof/>
          <w:sz w:val="24"/>
          <w:lang w:val="en-US"/>
        </w:rPr>
        <w:t>scope</w:t>
      </w:r>
      <w:r w:rsidR="006B75C6" w:rsidRPr="00C84825">
        <w:rPr>
          <w:rFonts w:ascii="Times New Roman" w:hAnsi="Times New Roman"/>
          <w:noProof/>
          <w:sz w:val="24"/>
          <w:lang w:val="en-US"/>
        </w:rPr>
        <w:t xml:space="preserve"> and success of such resolutions, and on the moral, soci</w:t>
      </w:r>
      <w:r w:rsidR="00593EFA" w:rsidRPr="00C84825">
        <w:rPr>
          <w:rFonts w:ascii="Times New Roman" w:hAnsi="Times New Roman"/>
          <w:noProof/>
          <w:sz w:val="24"/>
          <w:lang w:val="en-US"/>
        </w:rPr>
        <w:t>political, ecological and</w:t>
      </w:r>
      <w:r w:rsidR="006B75C6" w:rsidRPr="00C84825">
        <w:rPr>
          <w:rFonts w:ascii="Times New Roman" w:hAnsi="Times New Roman"/>
          <w:noProof/>
          <w:sz w:val="24"/>
          <w:lang w:val="en-US"/>
        </w:rPr>
        <w:t xml:space="preserve"> theological implications</w:t>
      </w:r>
      <w:r w:rsidR="00D457EB" w:rsidRPr="00C84825">
        <w:rPr>
          <w:rFonts w:ascii="Times New Roman" w:hAnsi="Times New Roman"/>
          <w:noProof/>
          <w:sz w:val="24"/>
          <w:lang w:val="en-US"/>
        </w:rPr>
        <w:t>, if any,</w:t>
      </w:r>
      <w:r w:rsidR="006B75C6" w:rsidRPr="00C84825">
        <w:rPr>
          <w:rFonts w:ascii="Times New Roman" w:hAnsi="Times New Roman"/>
          <w:noProof/>
          <w:sz w:val="24"/>
          <w:lang w:val="en-US"/>
        </w:rPr>
        <w:t xml:space="preserve"> of</w:t>
      </w:r>
      <w:r w:rsidR="00D457EB" w:rsidRPr="00C84825">
        <w:rPr>
          <w:rFonts w:ascii="Times New Roman" w:hAnsi="Times New Roman"/>
          <w:noProof/>
          <w:sz w:val="24"/>
          <w:lang w:val="en-US"/>
        </w:rPr>
        <w:t xml:space="preserve"> narrative waste (that which fails to be resolved).</w:t>
      </w:r>
    </w:p>
    <w:p w14:paraId="41F19576" w14:textId="77777777" w:rsidR="00E369A2" w:rsidRPr="00C84825" w:rsidRDefault="00E369A2" w:rsidP="00282304">
      <w:pPr>
        <w:spacing w:line="480" w:lineRule="auto"/>
        <w:rPr>
          <w:rFonts w:ascii="Times New Roman" w:hAnsi="Times New Roman"/>
          <w:noProof/>
          <w:sz w:val="24"/>
          <w:lang w:val="en-US"/>
        </w:rPr>
      </w:pPr>
    </w:p>
    <w:p w14:paraId="2AD4ACE4" w14:textId="7A8A0192" w:rsidR="00237164" w:rsidRDefault="00702246" w:rsidP="00282304">
      <w:pPr>
        <w:spacing w:line="480" w:lineRule="auto"/>
        <w:rPr>
          <w:rFonts w:ascii="Times New Roman" w:hAnsi="Times New Roman"/>
          <w:noProof/>
          <w:sz w:val="24"/>
          <w:lang w:val="en-US"/>
        </w:rPr>
      </w:pPr>
      <w:r w:rsidRPr="00C84825">
        <w:rPr>
          <w:rFonts w:ascii="Times New Roman" w:hAnsi="Times New Roman"/>
          <w:noProof/>
          <w:sz w:val="24"/>
          <w:lang w:val="en-US"/>
        </w:rPr>
        <w:t>Conviction</w:t>
      </w:r>
      <w:r w:rsidR="00B8316A" w:rsidRPr="00C84825">
        <w:rPr>
          <w:rFonts w:ascii="Times New Roman" w:hAnsi="Times New Roman"/>
          <w:noProof/>
          <w:sz w:val="24"/>
          <w:lang w:val="en-US"/>
        </w:rPr>
        <w:t xml:space="preserve"> in the pre-eminence of</w:t>
      </w:r>
      <w:r w:rsidR="005E0E9A" w:rsidRPr="00C84825">
        <w:rPr>
          <w:rFonts w:ascii="Times New Roman" w:hAnsi="Times New Roman"/>
          <w:noProof/>
          <w:sz w:val="24"/>
          <w:lang w:val="en-US"/>
        </w:rPr>
        <w:t xml:space="preserve"> </w:t>
      </w:r>
      <w:r w:rsidR="00D457EB" w:rsidRPr="00C84825">
        <w:rPr>
          <w:rFonts w:ascii="Times New Roman" w:hAnsi="Times New Roman"/>
          <w:noProof/>
          <w:sz w:val="24"/>
          <w:lang w:val="en-US"/>
        </w:rPr>
        <w:t>allegoric</w:t>
      </w:r>
      <w:r w:rsidR="00B8316A" w:rsidRPr="00C84825">
        <w:rPr>
          <w:rFonts w:ascii="Times New Roman" w:hAnsi="Times New Roman"/>
          <w:noProof/>
          <w:sz w:val="24"/>
          <w:lang w:val="en-US"/>
        </w:rPr>
        <w:t xml:space="preserve"> </w:t>
      </w:r>
      <w:r w:rsidR="005E0E9A" w:rsidRPr="00C84825">
        <w:rPr>
          <w:rFonts w:ascii="Times New Roman" w:hAnsi="Times New Roman"/>
          <w:noProof/>
          <w:sz w:val="24"/>
          <w:lang w:val="en-US"/>
        </w:rPr>
        <w:t xml:space="preserve">resolution, both </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unyielding</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 xml:space="preserve"> and </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unifying</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 is</w:t>
      </w:r>
      <w:r w:rsidR="00267486" w:rsidRPr="00C84825">
        <w:rPr>
          <w:rFonts w:ascii="Times New Roman" w:hAnsi="Times New Roman"/>
          <w:noProof/>
          <w:sz w:val="24"/>
          <w:lang w:val="en-US"/>
        </w:rPr>
        <w:t xml:space="preserve"> </w:t>
      </w:r>
      <w:r w:rsidR="00B8316A" w:rsidRPr="00C84825">
        <w:rPr>
          <w:rFonts w:ascii="Times New Roman" w:hAnsi="Times New Roman"/>
          <w:noProof/>
          <w:sz w:val="24"/>
          <w:lang w:val="en-US"/>
        </w:rPr>
        <w:t>appealing and</w:t>
      </w:r>
      <w:r w:rsidR="00065B57" w:rsidRPr="00C84825">
        <w:rPr>
          <w:rFonts w:ascii="Times New Roman" w:hAnsi="Times New Roman"/>
          <w:noProof/>
          <w:sz w:val="24"/>
          <w:lang w:val="en-US"/>
        </w:rPr>
        <w:t xml:space="preserve"> not unwarranted. </w:t>
      </w:r>
      <w:r w:rsidR="005E0E9A" w:rsidRPr="00C84825">
        <w:rPr>
          <w:rFonts w:ascii="Times New Roman" w:hAnsi="Times New Roman"/>
          <w:noProof/>
          <w:sz w:val="24"/>
          <w:lang w:val="en-US"/>
        </w:rPr>
        <w:t>Tasso, a vital precedent</w:t>
      </w:r>
      <w:r w:rsidR="003771B1" w:rsidRPr="00C84825">
        <w:rPr>
          <w:rFonts w:ascii="Times New Roman" w:hAnsi="Times New Roman"/>
          <w:noProof/>
          <w:sz w:val="24"/>
          <w:lang w:val="en-US"/>
        </w:rPr>
        <w:t xml:space="preserve"> </w:t>
      </w:r>
      <w:r w:rsidR="005E0E9A" w:rsidRPr="00C84825">
        <w:rPr>
          <w:rFonts w:ascii="Times New Roman" w:hAnsi="Times New Roman"/>
          <w:noProof/>
          <w:sz w:val="24"/>
          <w:lang w:val="en-US"/>
        </w:rPr>
        <w:t xml:space="preserve">for Spenser, warned poets against troubling the relation between image, or </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outwardly</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 xml:space="preserve"> manifestations, and universal truth for fear that it would leave readers uncertain of their moral obligations. He recommended that readers’ minds be drawn directly up to poetry’s </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example</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 xml:space="preserve">, so that their intellect might replicate the </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patterns</w:t>
      </w:r>
      <w:r w:rsidR="00E876E9" w:rsidRPr="00C84825">
        <w:rPr>
          <w:rFonts w:ascii="Times New Roman" w:hAnsi="Times New Roman"/>
          <w:noProof/>
          <w:sz w:val="24"/>
          <w:lang w:val="en-US"/>
        </w:rPr>
        <w:t>”</w:t>
      </w:r>
      <w:r w:rsidR="005E0E9A" w:rsidRPr="00C84825">
        <w:rPr>
          <w:rFonts w:ascii="Times New Roman" w:hAnsi="Times New Roman"/>
          <w:noProof/>
          <w:sz w:val="24"/>
          <w:lang w:val="en-US"/>
        </w:rPr>
        <w:t xml:space="preserve"> they encounter—co</w:t>
      </w:r>
      <w:r w:rsidR="00AE007B" w:rsidRPr="00C84825">
        <w:rPr>
          <w:rFonts w:ascii="Times New Roman" w:hAnsi="Times New Roman"/>
          <w:noProof/>
          <w:sz w:val="24"/>
          <w:lang w:val="en-US"/>
        </w:rPr>
        <w:t xml:space="preserve">urage, </w:t>
      </w:r>
      <w:r w:rsidR="002070C6" w:rsidRPr="00C84825">
        <w:rPr>
          <w:rFonts w:ascii="Times New Roman" w:hAnsi="Times New Roman"/>
          <w:noProof/>
          <w:sz w:val="24"/>
          <w:lang w:val="en-US"/>
        </w:rPr>
        <w:t>temperance</w:t>
      </w:r>
      <w:r w:rsidR="00577BE5" w:rsidRPr="00C84825">
        <w:rPr>
          <w:rFonts w:ascii="Times New Roman" w:hAnsi="Times New Roman"/>
          <w:noProof/>
          <w:sz w:val="24"/>
          <w:lang w:val="en-US"/>
        </w:rPr>
        <w:t>, prudence</w:t>
      </w:r>
      <w:r w:rsidR="005E0E9A" w:rsidRPr="00C84825">
        <w:rPr>
          <w:rFonts w:ascii="Times New Roman" w:hAnsi="Times New Roman"/>
          <w:noProof/>
          <w:sz w:val="24"/>
          <w:lang w:val="en-US"/>
        </w:rPr>
        <w:t>—within themselves.</w:t>
      </w:r>
      <w:r w:rsidR="003771B1" w:rsidRPr="00C84825">
        <w:rPr>
          <w:rStyle w:val="EndnoteReference"/>
          <w:rFonts w:ascii="Times New Roman" w:hAnsi="Times New Roman"/>
          <w:noProof/>
          <w:sz w:val="24"/>
          <w:lang w:val="en-US"/>
        </w:rPr>
        <w:endnoteReference w:id="8"/>
      </w:r>
      <w:r w:rsidR="00D457EB" w:rsidRPr="00C84825">
        <w:rPr>
          <w:rFonts w:ascii="Times New Roman" w:hAnsi="Times New Roman"/>
          <w:noProof/>
          <w:sz w:val="24"/>
          <w:lang w:val="en-US"/>
        </w:rPr>
        <w:t xml:space="preserve"> P</w:t>
      </w:r>
      <w:r w:rsidR="003771B1" w:rsidRPr="00C84825">
        <w:rPr>
          <w:rFonts w:ascii="Times New Roman" w:hAnsi="Times New Roman"/>
          <w:noProof/>
          <w:sz w:val="24"/>
          <w:lang w:val="en-US"/>
        </w:rPr>
        <w:t xml:space="preserve">oets are to prescribe, not probe, and readers are to learn through direct imitation and habituation rather than </w:t>
      </w:r>
      <w:r w:rsidRPr="00C84825">
        <w:rPr>
          <w:rFonts w:ascii="Times New Roman" w:hAnsi="Times New Roman"/>
          <w:noProof/>
          <w:sz w:val="24"/>
          <w:lang w:val="en-US"/>
        </w:rPr>
        <w:t>trial</w:t>
      </w:r>
      <w:r w:rsidR="003771B1" w:rsidRPr="00C84825">
        <w:rPr>
          <w:rFonts w:ascii="Times New Roman" w:hAnsi="Times New Roman"/>
          <w:noProof/>
          <w:sz w:val="24"/>
          <w:lang w:val="en-US"/>
        </w:rPr>
        <w:t>.</w:t>
      </w:r>
      <w:r w:rsidR="00B8316A" w:rsidRPr="00C84825">
        <w:rPr>
          <w:rFonts w:ascii="Times New Roman" w:hAnsi="Times New Roman"/>
          <w:noProof/>
          <w:sz w:val="24"/>
          <w:lang w:val="en-US"/>
        </w:rPr>
        <w:t xml:space="preserve"> </w:t>
      </w:r>
      <w:r w:rsidR="00100475" w:rsidRPr="00C84825">
        <w:rPr>
          <w:rFonts w:ascii="Times New Roman" w:hAnsi="Times New Roman"/>
          <w:noProof/>
          <w:sz w:val="24"/>
          <w:lang w:val="en-US"/>
        </w:rPr>
        <w:t xml:space="preserve">As Tasso </w:t>
      </w:r>
      <w:r w:rsidR="00065B57" w:rsidRPr="00C84825">
        <w:rPr>
          <w:rFonts w:ascii="Times New Roman" w:hAnsi="Times New Roman"/>
          <w:noProof/>
          <w:sz w:val="24"/>
          <w:lang w:val="en-US"/>
        </w:rPr>
        <w:lastRenderedPageBreak/>
        <w:t>implied</w:t>
      </w:r>
      <w:r w:rsidR="00D457EB" w:rsidRPr="00C84825">
        <w:rPr>
          <w:rFonts w:ascii="Times New Roman" w:hAnsi="Times New Roman"/>
          <w:noProof/>
          <w:sz w:val="24"/>
          <w:lang w:val="en-US"/>
        </w:rPr>
        <w:t>, understanding</w:t>
      </w:r>
      <w:r w:rsidR="00273617" w:rsidRPr="00C84825">
        <w:rPr>
          <w:rFonts w:ascii="Times New Roman" w:hAnsi="Times New Roman"/>
          <w:noProof/>
          <w:sz w:val="24"/>
          <w:lang w:val="en-US"/>
        </w:rPr>
        <w:t xml:space="preserve"> a</w:t>
      </w:r>
      <w:r w:rsidR="00D16DD8" w:rsidRPr="00C84825">
        <w:rPr>
          <w:rFonts w:ascii="Times New Roman" w:hAnsi="Times New Roman"/>
          <w:noProof/>
          <w:sz w:val="24"/>
          <w:lang w:val="en-US"/>
        </w:rPr>
        <w:t xml:space="preserve">llegory as </w:t>
      </w:r>
      <w:r w:rsidR="000F459A" w:rsidRPr="00C84825">
        <w:rPr>
          <w:rFonts w:ascii="Times New Roman" w:hAnsi="Times New Roman"/>
          <w:noProof/>
          <w:sz w:val="24"/>
          <w:lang w:val="en-US"/>
        </w:rPr>
        <w:t>the conversion of narrative</w:t>
      </w:r>
      <w:r w:rsidR="00D16DD8" w:rsidRPr="00C84825">
        <w:rPr>
          <w:rFonts w:ascii="Times New Roman" w:hAnsi="Times New Roman"/>
          <w:noProof/>
          <w:sz w:val="24"/>
          <w:lang w:val="en-US"/>
        </w:rPr>
        <w:t xml:space="preserve"> </w:t>
      </w:r>
      <w:r w:rsidR="00B12B1C" w:rsidRPr="00C84825">
        <w:rPr>
          <w:rFonts w:ascii="Times New Roman" w:hAnsi="Times New Roman"/>
          <w:noProof/>
          <w:sz w:val="24"/>
          <w:lang w:val="en-US"/>
        </w:rPr>
        <w:t xml:space="preserve">into abstraction </w:t>
      </w:r>
      <w:r w:rsidR="00D457EB" w:rsidRPr="00C84825">
        <w:rPr>
          <w:rFonts w:ascii="Times New Roman" w:hAnsi="Times New Roman"/>
          <w:noProof/>
          <w:sz w:val="24"/>
          <w:lang w:val="en-US"/>
        </w:rPr>
        <w:t xml:space="preserve">is </w:t>
      </w:r>
      <w:r w:rsidR="00F77E41" w:rsidRPr="00C84825">
        <w:rPr>
          <w:rFonts w:ascii="Times New Roman" w:hAnsi="Times New Roman"/>
          <w:noProof/>
          <w:sz w:val="24"/>
          <w:lang w:val="en-US"/>
        </w:rPr>
        <w:t>pedagogically useful—</w:t>
      </w:r>
      <w:r w:rsidR="00242D9E" w:rsidRPr="00C84825">
        <w:rPr>
          <w:rFonts w:ascii="Times New Roman" w:hAnsi="Times New Roman"/>
          <w:noProof/>
          <w:sz w:val="24"/>
          <w:lang w:val="en-US"/>
        </w:rPr>
        <w:t xml:space="preserve">predictable and reproducible. </w:t>
      </w:r>
      <w:r w:rsidR="00966071" w:rsidRPr="00C84825">
        <w:rPr>
          <w:rFonts w:ascii="Times New Roman" w:hAnsi="Times New Roman"/>
          <w:noProof/>
          <w:sz w:val="24"/>
          <w:lang w:val="en-US"/>
        </w:rPr>
        <w:t>Yet</w:t>
      </w:r>
      <w:r w:rsidR="0073594D" w:rsidRPr="00C84825">
        <w:rPr>
          <w:rFonts w:ascii="Times New Roman" w:hAnsi="Times New Roman"/>
          <w:noProof/>
          <w:sz w:val="24"/>
          <w:lang w:val="en-US"/>
        </w:rPr>
        <w:t>,</w:t>
      </w:r>
      <w:r w:rsidR="00966071" w:rsidRPr="00C84825">
        <w:rPr>
          <w:rFonts w:ascii="Times New Roman" w:hAnsi="Times New Roman"/>
          <w:noProof/>
          <w:sz w:val="24"/>
          <w:lang w:val="en-US"/>
        </w:rPr>
        <w:t xml:space="preserve"> </w:t>
      </w:r>
      <w:r w:rsidR="00F67032" w:rsidRPr="00C84825">
        <w:rPr>
          <w:rFonts w:ascii="Times New Roman" w:hAnsi="Times New Roman"/>
          <w:noProof/>
          <w:sz w:val="24"/>
          <w:lang w:val="en-US"/>
        </w:rPr>
        <w:t>years</w:t>
      </w:r>
      <w:r w:rsidR="00966071" w:rsidRPr="00C84825">
        <w:rPr>
          <w:rFonts w:ascii="Times New Roman" w:hAnsi="Times New Roman"/>
          <w:noProof/>
          <w:sz w:val="24"/>
          <w:lang w:val="en-US"/>
        </w:rPr>
        <w:t xml:space="preserve"> ago, Walter Stephens s</w:t>
      </w:r>
      <w:r w:rsidR="008F09FB" w:rsidRPr="00C84825">
        <w:rPr>
          <w:rFonts w:ascii="Times New Roman" w:hAnsi="Times New Roman"/>
          <w:noProof/>
          <w:sz w:val="24"/>
          <w:lang w:val="en-US"/>
        </w:rPr>
        <w:t>howed significant ways in which</w:t>
      </w:r>
      <w:r w:rsidR="00966071" w:rsidRPr="00C84825">
        <w:rPr>
          <w:rFonts w:ascii="Times New Roman" w:hAnsi="Times New Roman"/>
          <w:noProof/>
          <w:sz w:val="24"/>
          <w:lang w:val="en-US"/>
        </w:rPr>
        <w:t xml:space="preserve"> </w:t>
      </w:r>
      <w:r w:rsidR="00966071" w:rsidRPr="00C84825">
        <w:rPr>
          <w:rFonts w:ascii="Times New Roman" w:hAnsi="Times New Roman"/>
          <w:i/>
          <w:noProof/>
          <w:sz w:val="24"/>
          <w:lang w:val="en-US"/>
        </w:rPr>
        <w:t>Gerusalemme Liberata</w:t>
      </w:r>
      <w:r w:rsidR="008F09FB" w:rsidRPr="00C84825">
        <w:rPr>
          <w:rFonts w:ascii="Times New Roman" w:hAnsi="Times New Roman"/>
          <w:noProof/>
          <w:sz w:val="24"/>
          <w:lang w:val="en-US"/>
        </w:rPr>
        <w:t xml:space="preserve"> is irreconcilable to Tasso’s</w:t>
      </w:r>
      <w:r w:rsidR="00966071" w:rsidRPr="00C84825">
        <w:rPr>
          <w:rFonts w:ascii="Times New Roman" w:hAnsi="Times New Roman"/>
          <w:noProof/>
          <w:sz w:val="24"/>
          <w:lang w:val="en-US"/>
        </w:rPr>
        <w:t xml:space="preserve"> declared intentions for it, including</w:t>
      </w:r>
      <w:r w:rsidR="001C4E2C" w:rsidRPr="00C84825">
        <w:rPr>
          <w:rFonts w:ascii="Times New Roman" w:hAnsi="Times New Roman"/>
          <w:noProof/>
          <w:sz w:val="24"/>
          <w:lang w:val="en-US"/>
        </w:rPr>
        <w:t xml:space="preserve"> </w:t>
      </w:r>
      <w:r w:rsidR="00897B0B" w:rsidRPr="00C84825">
        <w:rPr>
          <w:rFonts w:ascii="Times New Roman" w:hAnsi="Times New Roman"/>
          <w:noProof/>
          <w:sz w:val="24"/>
          <w:lang w:val="en-US"/>
        </w:rPr>
        <w:t xml:space="preserve">of </w:t>
      </w:r>
      <w:r w:rsidR="00D457EB" w:rsidRPr="00C84825">
        <w:rPr>
          <w:rFonts w:ascii="Times New Roman" w:hAnsi="Times New Roman"/>
          <w:noProof/>
          <w:sz w:val="24"/>
          <w:lang w:val="en-US"/>
        </w:rPr>
        <w:t>being read</w:t>
      </w:r>
      <w:r w:rsidR="00966071" w:rsidRPr="00C84825">
        <w:rPr>
          <w:rFonts w:ascii="Times New Roman" w:hAnsi="Times New Roman"/>
          <w:noProof/>
          <w:sz w:val="24"/>
          <w:lang w:val="en-US"/>
        </w:rPr>
        <w:t xml:space="preserve"> for</w:t>
      </w:r>
      <w:r w:rsidR="00027A17" w:rsidRPr="00C84825">
        <w:rPr>
          <w:rFonts w:ascii="Times New Roman" w:hAnsi="Times New Roman"/>
          <w:noProof/>
          <w:sz w:val="24"/>
          <w:lang w:val="en-US"/>
        </w:rPr>
        <w:t xml:space="preserve"> </w:t>
      </w:r>
      <w:r w:rsidR="00E876E9" w:rsidRPr="00C84825">
        <w:rPr>
          <w:rFonts w:ascii="Times New Roman" w:hAnsi="Times New Roman"/>
          <w:noProof/>
          <w:sz w:val="24"/>
          <w:lang w:val="en-US"/>
        </w:rPr>
        <w:t>“</w:t>
      </w:r>
      <w:r w:rsidR="00027A17" w:rsidRPr="00C84825">
        <w:rPr>
          <w:rFonts w:ascii="Times New Roman" w:hAnsi="Times New Roman"/>
          <w:noProof/>
          <w:sz w:val="24"/>
          <w:lang w:val="en-US"/>
        </w:rPr>
        <w:t>pattern</w:t>
      </w:r>
      <w:r w:rsidR="00E876E9" w:rsidRPr="00C84825">
        <w:rPr>
          <w:rFonts w:ascii="Times New Roman" w:hAnsi="Times New Roman"/>
          <w:noProof/>
          <w:sz w:val="24"/>
          <w:lang w:val="en-US"/>
        </w:rPr>
        <w:t>”</w:t>
      </w:r>
      <w:r w:rsidR="005B4CC2" w:rsidRPr="00C84825">
        <w:rPr>
          <w:rFonts w:ascii="Times New Roman" w:hAnsi="Times New Roman"/>
          <w:noProof/>
          <w:sz w:val="24"/>
          <w:lang w:val="en-US"/>
        </w:rPr>
        <w:t xml:space="preserve"> alone</w:t>
      </w:r>
      <w:r w:rsidR="00027A17" w:rsidRPr="00C84825">
        <w:rPr>
          <w:rFonts w:ascii="Times New Roman" w:hAnsi="Times New Roman"/>
          <w:noProof/>
          <w:sz w:val="24"/>
          <w:lang w:val="en-US"/>
        </w:rPr>
        <w:t xml:space="preserve">. More recently, Sarah van der Laan </w:t>
      </w:r>
      <w:r w:rsidR="00E95250" w:rsidRPr="00C84825">
        <w:rPr>
          <w:rFonts w:ascii="Times New Roman" w:hAnsi="Times New Roman"/>
          <w:noProof/>
          <w:sz w:val="24"/>
          <w:lang w:val="en-US"/>
        </w:rPr>
        <w:t>demonstrates</w:t>
      </w:r>
      <w:r w:rsidR="00E67CC5" w:rsidRPr="00C84825">
        <w:rPr>
          <w:rFonts w:ascii="Times New Roman" w:hAnsi="Times New Roman"/>
          <w:noProof/>
          <w:sz w:val="24"/>
          <w:lang w:val="en-US"/>
        </w:rPr>
        <w:t xml:space="preserve"> how romance</w:t>
      </w:r>
      <w:r w:rsidR="001B6A3F" w:rsidRPr="00C84825">
        <w:rPr>
          <w:rFonts w:ascii="Times New Roman" w:hAnsi="Times New Roman"/>
          <w:noProof/>
          <w:sz w:val="24"/>
          <w:lang w:val="en-US"/>
        </w:rPr>
        <w:t xml:space="preserve"> </w:t>
      </w:r>
      <w:r w:rsidR="00E67CC5" w:rsidRPr="00C84825">
        <w:rPr>
          <w:rFonts w:ascii="Times New Roman" w:hAnsi="Times New Roman"/>
          <w:noProof/>
          <w:sz w:val="24"/>
          <w:lang w:val="en-US"/>
        </w:rPr>
        <w:t>is made a constitutive</w:t>
      </w:r>
      <w:r w:rsidR="00F77E41" w:rsidRPr="00C84825">
        <w:rPr>
          <w:rFonts w:ascii="Times New Roman" w:hAnsi="Times New Roman"/>
          <w:noProof/>
          <w:sz w:val="24"/>
          <w:lang w:val="en-US"/>
        </w:rPr>
        <w:t xml:space="preserve"> part of Tasso’s heroic poetry, a</w:t>
      </w:r>
      <w:r w:rsidR="00E67CC5" w:rsidRPr="00C84825">
        <w:rPr>
          <w:rFonts w:ascii="Times New Roman" w:hAnsi="Times New Roman"/>
          <w:noProof/>
          <w:sz w:val="24"/>
          <w:lang w:val="en-US"/>
        </w:rPr>
        <w:t xml:space="preserve"> </w:t>
      </w:r>
      <w:r w:rsidR="00E876E9" w:rsidRPr="00C84825">
        <w:rPr>
          <w:rFonts w:ascii="Times New Roman" w:hAnsi="Times New Roman"/>
          <w:noProof/>
          <w:sz w:val="24"/>
          <w:lang w:val="en-US"/>
        </w:rPr>
        <w:t>“</w:t>
      </w:r>
      <w:r w:rsidR="00E67CC5" w:rsidRPr="00C84825">
        <w:rPr>
          <w:rFonts w:ascii="Times New Roman" w:hAnsi="Times New Roman"/>
          <w:noProof/>
          <w:sz w:val="24"/>
          <w:lang w:val="en-US"/>
        </w:rPr>
        <w:t>building block of epic</w:t>
      </w:r>
      <w:r w:rsidR="00B2374A" w:rsidRPr="00C84825">
        <w:rPr>
          <w:rFonts w:ascii="Times New Roman" w:hAnsi="Times New Roman"/>
          <w:noProof/>
          <w:sz w:val="24"/>
          <w:lang w:val="en-US"/>
        </w:rPr>
        <w:t>.</w:t>
      </w:r>
      <w:r w:rsidR="00E876E9" w:rsidRPr="00C84825">
        <w:rPr>
          <w:rFonts w:ascii="Times New Roman" w:hAnsi="Times New Roman"/>
          <w:noProof/>
          <w:sz w:val="24"/>
          <w:lang w:val="en-US"/>
        </w:rPr>
        <w:t>”</w:t>
      </w:r>
      <w:r w:rsidR="00E67CC5" w:rsidRPr="00C84825">
        <w:rPr>
          <w:rStyle w:val="EndnoteReference"/>
          <w:rFonts w:ascii="Times New Roman" w:hAnsi="Times New Roman"/>
          <w:noProof/>
          <w:sz w:val="24"/>
          <w:lang w:val="en-US"/>
        </w:rPr>
        <w:endnoteReference w:id="9"/>
      </w:r>
      <w:r w:rsidR="005E2FE2" w:rsidRPr="00C84825">
        <w:rPr>
          <w:rFonts w:ascii="Times New Roman" w:hAnsi="Times New Roman"/>
          <w:noProof/>
          <w:sz w:val="24"/>
          <w:lang w:val="en-US"/>
        </w:rPr>
        <w:t xml:space="preserve"> </w:t>
      </w:r>
      <w:r w:rsidR="00F721E1" w:rsidRPr="00C84825">
        <w:rPr>
          <w:rFonts w:ascii="Times New Roman" w:hAnsi="Times New Roman"/>
          <w:noProof/>
          <w:sz w:val="24"/>
          <w:lang w:val="en-US"/>
        </w:rPr>
        <w:t>Tasso’</w:t>
      </w:r>
      <w:r w:rsidR="00822E25" w:rsidRPr="00C84825">
        <w:rPr>
          <w:rFonts w:ascii="Times New Roman" w:hAnsi="Times New Roman"/>
          <w:noProof/>
          <w:sz w:val="24"/>
          <w:lang w:val="en-US"/>
        </w:rPr>
        <w:t>s</w:t>
      </w:r>
      <w:r w:rsidR="002E5545" w:rsidRPr="00C84825">
        <w:rPr>
          <w:rFonts w:ascii="Times New Roman" w:hAnsi="Times New Roman"/>
          <w:noProof/>
          <w:sz w:val="24"/>
          <w:lang w:val="en-US"/>
        </w:rPr>
        <w:t xml:space="preserve"> </w:t>
      </w:r>
      <w:r w:rsidR="00E95250" w:rsidRPr="00C84825">
        <w:rPr>
          <w:rFonts w:ascii="Times New Roman" w:hAnsi="Times New Roman"/>
          <w:noProof/>
          <w:sz w:val="24"/>
          <w:lang w:val="en-US"/>
        </w:rPr>
        <w:t>prescriptions</w:t>
      </w:r>
      <w:r w:rsidR="00F114FD">
        <w:rPr>
          <w:rFonts w:ascii="Times New Roman" w:hAnsi="Times New Roman"/>
          <w:noProof/>
          <w:sz w:val="24"/>
          <w:lang w:val="en-US"/>
        </w:rPr>
        <w:t xml:space="preserve"> </w:t>
      </w:r>
      <w:r w:rsidR="005A1504">
        <w:rPr>
          <w:rFonts w:ascii="Times New Roman" w:hAnsi="Times New Roman"/>
          <w:noProof/>
          <w:sz w:val="24"/>
          <w:lang w:val="en-US"/>
        </w:rPr>
        <w:t>are</w:t>
      </w:r>
      <w:r w:rsidR="00F114FD">
        <w:rPr>
          <w:rFonts w:ascii="Times New Roman" w:hAnsi="Times New Roman"/>
          <w:noProof/>
          <w:sz w:val="24"/>
          <w:lang w:val="en-US"/>
        </w:rPr>
        <w:t xml:space="preserve"> </w:t>
      </w:r>
      <w:r w:rsidR="00B5462F" w:rsidRPr="00C84825">
        <w:rPr>
          <w:rFonts w:ascii="Times New Roman" w:hAnsi="Times New Roman"/>
          <w:noProof/>
          <w:sz w:val="24"/>
          <w:lang w:val="en-US"/>
        </w:rPr>
        <w:t xml:space="preserve">impossible </w:t>
      </w:r>
      <w:r w:rsidR="00EB4E9D" w:rsidRPr="00C84825">
        <w:rPr>
          <w:rFonts w:ascii="Times New Roman" w:hAnsi="Times New Roman"/>
          <w:noProof/>
          <w:sz w:val="24"/>
          <w:lang w:val="en-US"/>
        </w:rPr>
        <w:t>to trace in his own art</w:t>
      </w:r>
      <w:r w:rsidR="00522457" w:rsidRPr="00C84825">
        <w:rPr>
          <w:rFonts w:ascii="Times New Roman" w:hAnsi="Times New Roman"/>
          <w:noProof/>
          <w:sz w:val="24"/>
          <w:lang w:val="en-US"/>
        </w:rPr>
        <w:t xml:space="preserve"> without considerable costs</w:t>
      </w:r>
      <w:r w:rsidR="00EB4E9D" w:rsidRPr="00C84825">
        <w:rPr>
          <w:rFonts w:ascii="Times New Roman" w:hAnsi="Times New Roman"/>
          <w:noProof/>
          <w:sz w:val="24"/>
          <w:lang w:val="en-US"/>
        </w:rPr>
        <w:t xml:space="preserve">. </w:t>
      </w:r>
    </w:p>
    <w:p w14:paraId="6B968B23" w14:textId="77777777" w:rsidR="00237164" w:rsidRDefault="00237164" w:rsidP="00282304">
      <w:pPr>
        <w:spacing w:line="480" w:lineRule="auto"/>
        <w:rPr>
          <w:rFonts w:ascii="Times New Roman" w:hAnsi="Times New Roman"/>
          <w:noProof/>
          <w:sz w:val="24"/>
          <w:lang w:val="en-US"/>
        </w:rPr>
      </w:pPr>
    </w:p>
    <w:p w14:paraId="34F51997" w14:textId="1B6B2EB2" w:rsidR="00355114" w:rsidRPr="00C84825" w:rsidRDefault="00E95250" w:rsidP="00282304">
      <w:pPr>
        <w:spacing w:line="480" w:lineRule="auto"/>
        <w:rPr>
          <w:rFonts w:ascii="Times New Roman" w:hAnsi="Times New Roman"/>
          <w:noProof/>
          <w:sz w:val="24"/>
          <w:lang w:val="en-US"/>
        </w:rPr>
      </w:pPr>
      <w:r w:rsidRPr="00C84825">
        <w:rPr>
          <w:rFonts w:ascii="Times New Roman" w:hAnsi="Times New Roman"/>
          <w:noProof/>
          <w:sz w:val="24"/>
          <w:lang w:val="en-US"/>
        </w:rPr>
        <w:t>As S</w:t>
      </w:r>
      <w:r w:rsidR="00E2733E" w:rsidRPr="00C84825">
        <w:rPr>
          <w:rFonts w:ascii="Times New Roman" w:hAnsi="Times New Roman"/>
          <w:noProof/>
          <w:sz w:val="24"/>
          <w:lang w:val="en-US"/>
        </w:rPr>
        <w:t>penser studies</w:t>
      </w:r>
      <w:r w:rsidR="00EB7222" w:rsidRPr="00C84825">
        <w:rPr>
          <w:rFonts w:ascii="Times New Roman" w:hAnsi="Times New Roman"/>
          <w:noProof/>
          <w:sz w:val="24"/>
          <w:lang w:val="en-US"/>
        </w:rPr>
        <w:t xml:space="preserve"> </w:t>
      </w:r>
      <w:r w:rsidR="00E2733E" w:rsidRPr="00C84825">
        <w:rPr>
          <w:rFonts w:ascii="Times New Roman" w:hAnsi="Times New Roman"/>
          <w:noProof/>
          <w:sz w:val="24"/>
          <w:lang w:val="en-US"/>
        </w:rPr>
        <w:t>has shown</w:t>
      </w:r>
      <w:r w:rsidR="00EB7222" w:rsidRPr="00C84825">
        <w:rPr>
          <w:rFonts w:ascii="Times New Roman" w:hAnsi="Times New Roman"/>
          <w:noProof/>
          <w:sz w:val="24"/>
          <w:lang w:val="en-US"/>
        </w:rPr>
        <w:t>, however,</w:t>
      </w:r>
      <w:r w:rsidR="00E2733E" w:rsidRPr="00C84825">
        <w:rPr>
          <w:rFonts w:ascii="Times New Roman" w:hAnsi="Times New Roman"/>
          <w:noProof/>
          <w:sz w:val="24"/>
          <w:lang w:val="en-US"/>
        </w:rPr>
        <w:t xml:space="preserve"> </w:t>
      </w:r>
      <w:r w:rsidRPr="00C84825">
        <w:rPr>
          <w:rFonts w:ascii="Times New Roman" w:hAnsi="Times New Roman"/>
          <w:noProof/>
          <w:sz w:val="24"/>
          <w:lang w:val="en-US"/>
        </w:rPr>
        <w:t>the costs of allegory</w:t>
      </w:r>
      <w:r w:rsidR="00E2733E" w:rsidRPr="00C84825">
        <w:rPr>
          <w:rFonts w:ascii="Times New Roman" w:hAnsi="Times New Roman"/>
          <w:noProof/>
          <w:sz w:val="24"/>
          <w:lang w:val="en-US"/>
        </w:rPr>
        <w:t>—</w:t>
      </w:r>
      <w:r w:rsidR="00E62352">
        <w:rPr>
          <w:rFonts w:ascii="Times New Roman" w:hAnsi="Times New Roman"/>
          <w:noProof/>
          <w:sz w:val="24"/>
          <w:lang w:val="en-US"/>
        </w:rPr>
        <w:t>narrative particularities</w:t>
      </w:r>
      <w:r w:rsidR="006441A7" w:rsidRPr="00C84825">
        <w:rPr>
          <w:rFonts w:ascii="Times New Roman" w:hAnsi="Times New Roman"/>
          <w:noProof/>
          <w:sz w:val="24"/>
          <w:lang w:val="en-US"/>
        </w:rPr>
        <w:t xml:space="preserve">, </w:t>
      </w:r>
      <w:r w:rsidR="00BB7A8D" w:rsidRPr="00C84825">
        <w:rPr>
          <w:rFonts w:ascii="Times New Roman" w:hAnsi="Times New Roman"/>
          <w:noProof/>
          <w:sz w:val="24"/>
          <w:lang w:val="en-US"/>
        </w:rPr>
        <w:t xml:space="preserve">semantic </w:t>
      </w:r>
      <w:r w:rsidR="00EB7222" w:rsidRPr="00C84825">
        <w:rPr>
          <w:rFonts w:ascii="Times New Roman" w:hAnsi="Times New Roman"/>
          <w:noProof/>
          <w:sz w:val="24"/>
          <w:lang w:val="en-US"/>
        </w:rPr>
        <w:t>rivalries,</w:t>
      </w:r>
      <w:r w:rsidR="005D3C43" w:rsidRPr="00C84825">
        <w:rPr>
          <w:rFonts w:ascii="Times New Roman" w:hAnsi="Times New Roman"/>
          <w:noProof/>
          <w:sz w:val="24"/>
          <w:lang w:val="en-US"/>
        </w:rPr>
        <w:t xml:space="preserve"> </w:t>
      </w:r>
      <w:r w:rsidR="00E62352">
        <w:rPr>
          <w:rFonts w:ascii="Times New Roman" w:hAnsi="Times New Roman"/>
          <w:noProof/>
          <w:sz w:val="24"/>
          <w:lang w:val="en-US"/>
        </w:rPr>
        <w:t>experience</w:t>
      </w:r>
      <w:r w:rsidR="00E2733E" w:rsidRPr="00C84825">
        <w:rPr>
          <w:rFonts w:ascii="Times New Roman" w:hAnsi="Times New Roman"/>
          <w:noProof/>
          <w:sz w:val="24"/>
          <w:lang w:val="en-US"/>
        </w:rPr>
        <w:t xml:space="preserve">—can be </w:t>
      </w:r>
      <w:r w:rsidR="00072EDB" w:rsidRPr="00C84825">
        <w:rPr>
          <w:rFonts w:ascii="Times New Roman" w:hAnsi="Times New Roman"/>
          <w:noProof/>
          <w:sz w:val="24"/>
          <w:lang w:val="en-US"/>
        </w:rPr>
        <w:t xml:space="preserve">variously </w:t>
      </w:r>
      <w:r w:rsidR="00E2733E" w:rsidRPr="00C84825">
        <w:rPr>
          <w:rFonts w:ascii="Times New Roman" w:hAnsi="Times New Roman"/>
          <w:noProof/>
          <w:sz w:val="24"/>
          <w:lang w:val="en-US"/>
        </w:rPr>
        <w:t xml:space="preserve">accommodated </w:t>
      </w:r>
      <w:r w:rsidR="00EB7222" w:rsidRPr="00C84825">
        <w:rPr>
          <w:rFonts w:ascii="Times New Roman" w:hAnsi="Times New Roman"/>
          <w:noProof/>
          <w:sz w:val="24"/>
          <w:lang w:val="en-US"/>
        </w:rPr>
        <w:t>by</w:t>
      </w:r>
      <w:r w:rsidR="001B34F5" w:rsidRPr="00C84825">
        <w:rPr>
          <w:rFonts w:ascii="Times New Roman" w:hAnsi="Times New Roman"/>
          <w:noProof/>
          <w:sz w:val="24"/>
          <w:lang w:val="en-US"/>
        </w:rPr>
        <w:t xml:space="preserve"> systemic explanations</w:t>
      </w:r>
      <w:r w:rsidR="00E62352">
        <w:rPr>
          <w:rFonts w:ascii="Times New Roman" w:hAnsi="Times New Roman"/>
          <w:noProof/>
          <w:sz w:val="24"/>
          <w:lang w:val="en-US"/>
        </w:rPr>
        <w:t xml:space="preserve">, precisely because they are produced by the </w:t>
      </w:r>
      <w:r w:rsidR="00237164">
        <w:rPr>
          <w:rFonts w:ascii="Times New Roman" w:hAnsi="Times New Roman"/>
          <w:noProof/>
          <w:sz w:val="24"/>
          <w:lang w:val="en-US"/>
        </w:rPr>
        <w:t xml:space="preserve">imagined </w:t>
      </w:r>
      <w:r w:rsidR="00E62352">
        <w:rPr>
          <w:rFonts w:ascii="Times New Roman" w:hAnsi="Times New Roman"/>
          <w:noProof/>
          <w:sz w:val="24"/>
          <w:lang w:val="en-US"/>
        </w:rPr>
        <w:t>system itself</w:t>
      </w:r>
      <w:r w:rsidR="005D3C43" w:rsidRPr="00C84825">
        <w:rPr>
          <w:rFonts w:ascii="Times New Roman" w:hAnsi="Times New Roman"/>
          <w:noProof/>
          <w:sz w:val="24"/>
          <w:lang w:val="en-US"/>
        </w:rPr>
        <w:t>.</w:t>
      </w:r>
      <w:r w:rsidR="001B34F5" w:rsidRPr="00C84825">
        <w:rPr>
          <w:rFonts w:ascii="Times New Roman" w:hAnsi="Times New Roman"/>
          <w:noProof/>
          <w:sz w:val="24"/>
          <w:lang w:val="en-US"/>
        </w:rPr>
        <w:t xml:space="preserve"> </w:t>
      </w:r>
      <w:r w:rsidR="005D3C43" w:rsidRPr="00C84825">
        <w:rPr>
          <w:rFonts w:ascii="Times New Roman" w:hAnsi="Times New Roman"/>
          <w:noProof/>
          <w:sz w:val="24"/>
          <w:lang w:val="en-US"/>
        </w:rPr>
        <w:t>F</w:t>
      </w:r>
      <w:r w:rsidR="005A19A7" w:rsidRPr="00C84825">
        <w:rPr>
          <w:rFonts w:ascii="Times New Roman" w:hAnsi="Times New Roman"/>
          <w:noProof/>
          <w:sz w:val="24"/>
          <w:lang w:val="en-US"/>
        </w:rPr>
        <w:t xml:space="preserve">or example, </w:t>
      </w:r>
      <w:r w:rsidR="00BB7A8D" w:rsidRPr="00C84825">
        <w:rPr>
          <w:rFonts w:ascii="Times New Roman" w:hAnsi="Times New Roman"/>
          <w:i/>
          <w:noProof/>
          <w:sz w:val="24"/>
          <w:lang w:val="en-US"/>
        </w:rPr>
        <w:t>The Faerie Queene</w:t>
      </w:r>
      <w:r w:rsidR="00BB7A8D" w:rsidRPr="00C84825">
        <w:rPr>
          <w:rFonts w:ascii="Times New Roman" w:hAnsi="Times New Roman"/>
          <w:noProof/>
          <w:sz w:val="24"/>
          <w:lang w:val="en-US"/>
        </w:rPr>
        <w:t xml:space="preserve"> as</w:t>
      </w:r>
      <w:r w:rsidR="005A19A7" w:rsidRPr="00C84825">
        <w:rPr>
          <w:rFonts w:ascii="Times New Roman" w:hAnsi="Times New Roman"/>
          <w:noProof/>
          <w:sz w:val="24"/>
          <w:lang w:val="en-US"/>
        </w:rPr>
        <w:t xml:space="preserve"> a</w:t>
      </w:r>
      <w:r w:rsidR="004D08DB" w:rsidRPr="00C84825">
        <w:rPr>
          <w:rFonts w:ascii="Times New Roman" w:hAnsi="Times New Roman"/>
          <w:noProof/>
          <w:sz w:val="24"/>
          <w:lang w:val="en-US"/>
        </w:rPr>
        <w:t>n imperfect</w:t>
      </w:r>
      <w:r w:rsidR="005A19A7" w:rsidRPr="00C84825">
        <w:rPr>
          <w:rFonts w:ascii="Times New Roman" w:hAnsi="Times New Roman"/>
          <w:noProof/>
          <w:sz w:val="24"/>
          <w:lang w:val="en-US"/>
        </w:rPr>
        <w:t xml:space="preserve"> system </w:t>
      </w:r>
      <w:r w:rsidR="00180ADC" w:rsidRPr="00C84825">
        <w:rPr>
          <w:rFonts w:ascii="Times New Roman" w:hAnsi="Times New Roman"/>
          <w:noProof/>
          <w:sz w:val="24"/>
          <w:lang w:val="en-US"/>
        </w:rPr>
        <w:t xml:space="preserve">striving for </w:t>
      </w:r>
      <w:r w:rsidR="00B529F2" w:rsidRPr="00C84825">
        <w:rPr>
          <w:rFonts w:ascii="Times New Roman" w:hAnsi="Times New Roman"/>
          <w:noProof/>
          <w:sz w:val="24"/>
          <w:lang w:val="en-US"/>
        </w:rPr>
        <w:t xml:space="preserve">ideal </w:t>
      </w:r>
      <w:r w:rsidR="00180ADC" w:rsidRPr="00C84825">
        <w:rPr>
          <w:rFonts w:ascii="Times New Roman" w:hAnsi="Times New Roman"/>
          <w:noProof/>
          <w:sz w:val="24"/>
          <w:lang w:val="en-US"/>
        </w:rPr>
        <w:t>unity,</w:t>
      </w:r>
      <w:r w:rsidR="005A19A7" w:rsidRPr="00C84825">
        <w:rPr>
          <w:rFonts w:ascii="Times New Roman" w:hAnsi="Times New Roman"/>
          <w:noProof/>
          <w:sz w:val="24"/>
          <w:lang w:val="en-US"/>
        </w:rPr>
        <w:t xml:space="preserve"> absorbing or expelling heterogeneous particulars; o</w:t>
      </w:r>
      <w:r w:rsidR="00081FD1" w:rsidRPr="00C84825">
        <w:rPr>
          <w:rFonts w:ascii="Times New Roman" w:hAnsi="Times New Roman"/>
          <w:noProof/>
          <w:sz w:val="24"/>
          <w:lang w:val="en-US"/>
        </w:rPr>
        <w:t>r</w:t>
      </w:r>
      <w:r w:rsidR="00CB2A37" w:rsidRPr="00C84825">
        <w:rPr>
          <w:rFonts w:ascii="Times New Roman" w:hAnsi="Times New Roman"/>
          <w:noProof/>
          <w:sz w:val="24"/>
          <w:lang w:val="en-US"/>
        </w:rPr>
        <w:t>,</w:t>
      </w:r>
      <w:r w:rsidR="00081FD1" w:rsidRPr="00C84825">
        <w:rPr>
          <w:rFonts w:ascii="Times New Roman" w:hAnsi="Times New Roman"/>
          <w:noProof/>
          <w:sz w:val="24"/>
          <w:lang w:val="en-US"/>
        </w:rPr>
        <w:t xml:space="preserve"> as </w:t>
      </w:r>
      <w:r w:rsidR="00B529F2" w:rsidRPr="00C84825">
        <w:rPr>
          <w:rFonts w:ascii="Times New Roman" w:hAnsi="Times New Roman"/>
          <w:noProof/>
          <w:sz w:val="24"/>
          <w:lang w:val="en-US"/>
        </w:rPr>
        <w:t xml:space="preserve">a system in moral confusion, </w:t>
      </w:r>
      <w:r w:rsidR="00E876E9" w:rsidRPr="00C84825">
        <w:rPr>
          <w:rFonts w:ascii="Times New Roman" w:hAnsi="Times New Roman"/>
          <w:noProof/>
          <w:sz w:val="24"/>
          <w:lang w:val="en-US"/>
        </w:rPr>
        <w:t>“</w:t>
      </w:r>
      <w:r w:rsidR="003E1466" w:rsidRPr="00C84825">
        <w:rPr>
          <w:rFonts w:ascii="Times New Roman" w:hAnsi="Times New Roman"/>
          <w:noProof/>
          <w:sz w:val="24"/>
          <w:lang w:val="en-US"/>
        </w:rPr>
        <w:t>pathologically self-consc</w:t>
      </w:r>
      <w:r w:rsidR="004D08DB" w:rsidRPr="00C84825">
        <w:rPr>
          <w:rFonts w:ascii="Times New Roman" w:hAnsi="Times New Roman"/>
          <w:noProof/>
          <w:sz w:val="24"/>
          <w:lang w:val="en-US"/>
        </w:rPr>
        <w:t>ious</w:t>
      </w:r>
      <w:r w:rsidR="00E876E9" w:rsidRPr="00C84825">
        <w:rPr>
          <w:rFonts w:ascii="Times New Roman" w:hAnsi="Times New Roman"/>
          <w:noProof/>
          <w:sz w:val="24"/>
          <w:lang w:val="en-US"/>
        </w:rPr>
        <w:t>”</w:t>
      </w:r>
      <w:r w:rsidR="004D08DB" w:rsidRPr="00C84825">
        <w:rPr>
          <w:rFonts w:ascii="Times New Roman" w:hAnsi="Times New Roman"/>
          <w:noProof/>
          <w:sz w:val="24"/>
          <w:lang w:val="en-US"/>
        </w:rPr>
        <w:t xml:space="preserve"> about its violence, dwelling on its </w:t>
      </w:r>
      <w:r w:rsidR="00E876E9" w:rsidRPr="00C84825">
        <w:rPr>
          <w:rFonts w:ascii="Times New Roman" w:hAnsi="Times New Roman"/>
          <w:noProof/>
          <w:sz w:val="24"/>
          <w:lang w:val="en-US"/>
        </w:rPr>
        <w:t>“</w:t>
      </w:r>
      <w:r w:rsidR="00B529F2" w:rsidRPr="00C84825">
        <w:rPr>
          <w:rFonts w:ascii="Times New Roman" w:hAnsi="Times New Roman"/>
          <w:noProof/>
          <w:sz w:val="24"/>
          <w:lang w:val="en-US"/>
        </w:rPr>
        <w:t>failure</w:t>
      </w:r>
      <w:r w:rsidR="004D08DB" w:rsidRPr="00C84825">
        <w:rPr>
          <w:rFonts w:ascii="Times New Roman" w:hAnsi="Times New Roman"/>
          <w:noProof/>
          <w:sz w:val="24"/>
          <w:lang w:val="en-US"/>
        </w:rPr>
        <w:t xml:space="preserve"> to </w:t>
      </w:r>
      <w:r w:rsidR="00B529F2" w:rsidRPr="00C84825">
        <w:rPr>
          <w:rFonts w:ascii="Times New Roman" w:hAnsi="Times New Roman"/>
          <w:noProof/>
          <w:sz w:val="24"/>
          <w:lang w:val="en-US"/>
        </w:rPr>
        <w:t>sustain the hierarchies</w:t>
      </w:r>
      <w:r w:rsidR="00E876E9" w:rsidRPr="00C84825">
        <w:rPr>
          <w:rFonts w:ascii="Times New Roman" w:hAnsi="Times New Roman"/>
          <w:noProof/>
          <w:sz w:val="24"/>
          <w:lang w:val="en-US"/>
        </w:rPr>
        <w:t>”</w:t>
      </w:r>
      <w:r w:rsidR="00B529F2" w:rsidRPr="00C84825">
        <w:rPr>
          <w:rFonts w:ascii="Times New Roman" w:hAnsi="Times New Roman"/>
          <w:noProof/>
          <w:sz w:val="24"/>
          <w:lang w:val="en-US"/>
        </w:rPr>
        <w:t xml:space="preserve"> that it </w:t>
      </w:r>
      <w:r w:rsidR="005D3C43" w:rsidRPr="00C84825">
        <w:rPr>
          <w:rFonts w:ascii="Times New Roman" w:hAnsi="Times New Roman"/>
          <w:noProof/>
          <w:sz w:val="24"/>
          <w:lang w:val="en-US"/>
        </w:rPr>
        <w:t>produces</w:t>
      </w:r>
      <w:r w:rsidR="00A54FB8" w:rsidRPr="00C84825">
        <w:rPr>
          <w:rFonts w:ascii="Times New Roman" w:hAnsi="Times New Roman"/>
          <w:noProof/>
          <w:sz w:val="24"/>
          <w:lang w:val="en-US"/>
        </w:rPr>
        <w:t>,</w:t>
      </w:r>
      <w:r w:rsidRPr="00C84825">
        <w:rPr>
          <w:rFonts w:ascii="Times New Roman" w:hAnsi="Times New Roman"/>
          <w:noProof/>
          <w:sz w:val="24"/>
          <w:lang w:val="en-US"/>
        </w:rPr>
        <w:t xml:space="preserve"> and </w:t>
      </w:r>
      <w:r w:rsidR="00B529F2" w:rsidRPr="00C84825">
        <w:rPr>
          <w:rFonts w:ascii="Times New Roman" w:hAnsi="Times New Roman"/>
          <w:noProof/>
          <w:sz w:val="24"/>
          <w:lang w:val="en-US"/>
        </w:rPr>
        <w:t>offering</w:t>
      </w:r>
      <w:r w:rsidR="004D08DB" w:rsidRPr="00C84825">
        <w:rPr>
          <w:rFonts w:ascii="Times New Roman" w:hAnsi="Times New Roman"/>
          <w:noProof/>
          <w:sz w:val="24"/>
          <w:lang w:val="en-US"/>
        </w:rPr>
        <w:t xml:space="preserve"> </w:t>
      </w:r>
      <w:r w:rsidR="00E62352">
        <w:rPr>
          <w:rFonts w:ascii="Times New Roman" w:hAnsi="Times New Roman"/>
          <w:noProof/>
          <w:sz w:val="24"/>
          <w:lang w:val="en-US"/>
        </w:rPr>
        <w:t>some</w:t>
      </w:r>
      <w:r w:rsidR="004D08DB" w:rsidRPr="00C84825">
        <w:rPr>
          <w:rFonts w:ascii="Times New Roman" w:hAnsi="Times New Roman"/>
          <w:noProof/>
          <w:sz w:val="24"/>
          <w:lang w:val="en-US"/>
        </w:rPr>
        <w:t xml:space="preserve"> kind of a</w:t>
      </w:r>
      <w:r w:rsidR="003E1466" w:rsidRPr="00C84825">
        <w:rPr>
          <w:rFonts w:ascii="Times New Roman" w:hAnsi="Times New Roman"/>
          <w:noProof/>
          <w:sz w:val="24"/>
          <w:lang w:val="en-US"/>
        </w:rPr>
        <w:t>uto-critique; or, most disturbingly, a</w:t>
      </w:r>
      <w:r w:rsidR="005D3C43" w:rsidRPr="00C84825">
        <w:rPr>
          <w:rFonts w:ascii="Times New Roman" w:hAnsi="Times New Roman"/>
          <w:noProof/>
          <w:sz w:val="24"/>
          <w:lang w:val="en-US"/>
        </w:rPr>
        <w:t xml:space="preserve"> poem</w:t>
      </w:r>
      <w:r w:rsidR="00C84825" w:rsidRPr="00C84825">
        <w:rPr>
          <w:rFonts w:ascii="Times New Roman" w:hAnsi="Times New Roman"/>
          <w:noProof/>
          <w:sz w:val="24"/>
          <w:lang w:val="en-US"/>
        </w:rPr>
        <w:t xml:space="preserve"> so</w:t>
      </w:r>
      <w:r w:rsidR="003E1466" w:rsidRPr="00C84825">
        <w:rPr>
          <w:rFonts w:ascii="Times New Roman" w:hAnsi="Times New Roman"/>
          <w:noProof/>
          <w:sz w:val="24"/>
          <w:lang w:val="en-US"/>
        </w:rPr>
        <w:t xml:space="preserve"> </w:t>
      </w:r>
      <w:r w:rsidR="004D5539" w:rsidRPr="00C84825">
        <w:rPr>
          <w:rFonts w:ascii="Times New Roman" w:hAnsi="Times New Roman"/>
          <w:noProof/>
          <w:sz w:val="24"/>
          <w:lang w:val="en-US"/>
        </w:rPr>
        <w:t>“</w:t>
      </w:r>
      <w:r w:rsidR="009F677F" w:rsidRPr="00C84825">
        <w:rPr>
          <w:rFonts w:ascii="Times New Roman" w:hAnsi="Times New Roman"/>
          <w:noProof/>
          <w:sz w:val="24"/>
          <w:lang w:val="en-US"/>
        </w:rPr>
        <w:t>in</w:t>
      </w:r>
      <w:r w:rsidR="003E1466" w:rsidRPr="00C84825">
        <w:rPr>
          <w:rFonts w:ascii="Times New Roman" w:hAnsi="Times New Roman"/>
          <w:noProof/>
          <w:sz w:val="24"/>
          <w:lang w:val="en-US"/>
        </w:rPr>
        <w:t xml:space="preserve"> favour of </w:t>
      </w:r>
      <w:r w:rsidR="009F677F" w:rsidRPr="00C84825">
        <w:rPr>
          <w:rFonts w:ascii="Times New Roman" w:hAnsi="Times New Roman"/>
          <w:noProof/>
          <w:sz w:val="24"/>
          <w:lang w:val="en-US"/>
        </w:rPr>
        <w:t>system</w:t>
      </w:r>
      <w:r w:rsidR="004D5539" w:rsidRPr="00C84825">
        <w:rPr>
          <w:rFonts w:ascii="Times New Roman" w:hAnsi="Times New Roman"/>
          <w:noProof/>
          <w:sz w:val="24"/>
          <w:lang w:val="en-US"/>
        </w:rPr>
        <w:t>”</w:t>
      </w:r>
      <w:r w:rsidR="007306A4" w:rsidRPr="00C84825">
        <w:rPr>
          <w:rFonts w:ascii="Times New Roman" w:hAnsi="Times New Roman"/>
          <w:noProof/>
          <w:sz w:val="24"/>
          <w:lang w:val="en-US"/>
        </w:rPr>
        <w:t xml:space="preserve"> </w:t>
      </w:r>
      <w:r w:rsidR="00A54FB8" w:rsidRPr="00C84825">
        <w:rPr>
          <w:rFonts w:ascii="Times New Roman" w:hAnsi="Times New Roman"/>
          <w:noProof/>
          <w:sz w:val="24"/>
          <w:lang w:val="en-US"/>
        </w:rPr>
        <w:t>that</w:t>
      </w:r>
      <w:r w:rsidR="008438FB" w:rsidRPr="00C84825">
        <w:rPr>
          <w:rFonts w:ascii="Times New Roman" w:hAnsi="Times New Roman"/>
          <w:noProof/>
          <w:sz w:val="24"/>
          <w:lang w:val="en-US"/>
        </w:rPr>
        <w:t xml:space="preserve">, rather than mystifying its workings, </w:t>
      </w:r>
      <w:r w:rsidR="005D3C43" w:rsidRPr="00C84825">
        <w:rPr>
          <w:rFonts w:ascii="Times New Roman" w:hAnsi="Times New Roman"/>
          <w:noProof/>
          <w:sz w:val="24"/>
          <w:lang w:val="en-US"/>
        </w:rPr>
        <w:t>invites us to</w:t>
      </w:r>
      <w:r w:rsidR="007306A4" w:rsidRPr="00C84825">
        <w:rPr>
          <w:rFonts w:ascii="Times New Roman" w:hAnsi="Times New Roman"/>
          <w:noProof/>
          <w:sz w:val="24"/>
          <w:lang w:val="en-US"/>
        </w:rPr>
        <w:t xml:space="preserve"> acknowledge its foundational and operative violence</w:t>
      </w:r>
      <w:r w:rsidR="00F565C1" w:rsidRPr="00C84825">
        <w:rPr>
          <w:rFonts w:ascii="Times New Roman" w:hAnsi="Times New Roman"/>
          <w:noProof/>
          <w:sz w:val="24"/>
          <w:lang w:val="en-US"/>
        </w:rPr>
        <w:t xml:space="preserve"> and assent to its </w:t>
      </w:r>
      <w:r w:rsidR="004D08DB" w:rsidRPr="00C84825">
        <w:rPr>
          <w:rFonts w:ascii="Times New Roman" w:hAnsi="Times New Roman"/>
          <w:noProof/>
          <w:sz w:val="24"/>
          <w:lang w:val="en-US"/>
        </w:rPr>
        <w:t>terms anyway.</w:t>
      </w:r>
      <w:r w:rsidR="008A7C8D" w:rsidRPr="00C84825">
        <w:rPr>
          <w:rStyle w:val="EndnoteReference"/>
          <w:rFonts w:ascii="Times New Roman" w:hAnsi="Times New Roman"/>
          <w:noProof/>
          <w:sz w:val="24"/>
          <w:lang w:val="en-US"/>
        </w:rPr>
        <w:endnoteReference w:id="10"/>
      </w:r>
      <w:r w:rsidRPr="00C84825">
        <w:rPr>
          <w:rFonts w:ascii="Times New Roman" w:hAnsi="Times New Roman"/>
          <w:noProof/>
          <w:sz w:val="24"/>
          <w:lang w:val="en-US"/>
        </w:rPr>
        <w:t xml:space="preserve"> </w:t>
      </w:r>
      <w:r w:rsidR="00AF69D3" w:rsidRPr="00C84825">
        <w:rPr>
          <w:rFonts w:ascii="Times New Roman" w:hAnsi="Times New Roman"/>
          <w:noProof/>
          <w:sz w:val="24"/>
          <w:lang w:val="en-US"/>
        </w:rPr>
        <w:t xml:space="preserve">These interpretive visions </w:t>
      </w:r>
      <w:r w:rsidR="00C84D4C" w:rsidRPr="00C84825">
        <w:rPr>
          <w:rFonts w:ascii="Times New Roman" w:hAnsi="Times New Roman"/>
          <w:noProof/>
          <w:sz w:val="24"/>
          <w:lang w:val="en-US"/>
        </w:rPr>
        <w:t>are</w:t>
      </w:r>
      <w:r w:rsidR="005619A3" w:rsidRPr="00C84825">
        <w:rPr>
          <w:rFonts w:ascii="Times New Roman" w:hAnsi="Times New Roman"/>
          <w:noProof/>
          <w:sz w:val="24"/>
          <w:lang w:val="en-US"/>
        </w:rPr>
        <w:t xml:space="preserve"> </w:t>
      </w:r>
      <w:r w:rsidR="007873B9" w:rsidRPr="00C84825">
        <w:rPr>
          <w:rFonts w:ascii="Times New Roman" w:hAnsi="Times New Roman"/>
          <w:noProof/>
          <w:sz w:val="24"/>
          <w:lang w:val="en-US"/>
        </w:rPr>
        <w:t>distinct</w:t>
      </w:r>
      <w:r w:rsidR="005619A3" w:rsidRPr="00C84825">
        <w:rPr>
          <w:rFonts w:ascii="Times New Roman" w:hAnsi="Times New Roman"/>
          <w:noProof/>
          <w:sz w:val="24"/>
          <w:lang w:val="en-US"/>
        </w:rPr>
        <w:t xml:space="preserve">, but share a basic </w:t>
      </w:r>
      <w:r w:rsidR="007873B9" w:rsidRPr="00C84825">
        <w:rPr>
          <w:rFonts w:ascii="Times New Roman" w:hAnsi="Times New Roman"/>
          <w:noProof/>
          <w:sz w:val="24"/>
          <w:lang w:val="en-US"/>
        </w:rPr>
        <w:t xml:space="preserve">understanding of </w:t>
      </w:r>
      <w:r w:rsidR="00210F75" w:rsidRPr="00C84825">
        <w:rPr>
          <w:rFonts w:ascii="Times New Roman" w:hAnsi="Times New Roman"/>
          <w:noProof/>
          <w:sz w:val="24"/>
          <w:lang w:val="en-US"/>
        </w:rPr>
        <w:t>our</w:t>
      </w:r>
      <w:r w:rsidR="00AF69D3" w:rsidRPr="00C84825">
        <w:rPr>
          <w:rFonts w:ascii="Times New Roman" w:hAnsi="Times New Roman"/>
          <w:noProof/>
          <w:sz w:val="24"/>
          <w:lang w:val="en-US"/>
        </w:rPr>
        <w:t xml:space="preserve"> task</w:t>
      </w:r>
      <w:r w:rsidR="007873B9" w:rsidRPr="00C84825">
        <w:rPr>
          <w:rFonts w:ascii="Times New Roman" w:hAnsi="Times New Roman"/>
          <w:noProof/>
          <w:sz w:val="24"/>
          <w:lang w:val="en-US"/>
        </w:rPr>
        <w:t>:</w:t>
      </w:r>
      <w:r w:rsidR="005F009D" w:rsidRPr="00C84825">
        <w:rPr>
          <w:rFonts w:ascii="Times New Roman" w:hAnsi="Times New Roman"/>
          <w:noProof/>
          <w:sz w:val="24"/>
          <w:lang w:val="en-US"/>
        </w:rPr>
        <w:t xml:space="preserve"> to complete the poem’s system, to make it cohere</w:t>
      </w:r>
      <w:r w:rsidR="00E86503" w:rsidRPr="00C84825">
        <w:rPr>
          <w:rFonts w:ascii="Times New Roman" w:hAnsi="Times New Roman"/>
          <w:noProof/>
          <w:sz w:val="24"/>
          <w:lang w:val="en-US"/>
        </w:rPr>
        <w:t xml:space="preserve">. </w:t>
      </w:r>
      <w:r w:rsidR="00903100" w:rsidRPr="00C84825">
        <w:rPr>
          <w:rFonts w:ascii="Times New Roman" w:hAnsi="Times New Roman"/>
          <w:noProof/>
          <w:sz w:val="24"/>
          <w:lang w:val="en-US"/>
        </w:rPr>
        <w:t>Allegory</w:t>
      </w:r>
      <w:r w:rsidR="00C320AD" w:rsidRPr="00C84825">
        <w:rPr>
          <w:rFonts w:ascii="Times New Roman" w:hAnsi="Times New Roman"/>
          <w:noProof/>
          <w:sz w:val="24"/>
          <w:lang w:val="en-US"/>
        </w:rPr>
        <w:t xml:space="preserve"> conceived of</w:t>
      </w:r>
      <w:r w:rsidR="00516BA6" w:rsidRPr="00C84825">
        <w:rPr>
          <w:rFonts w:ascii="Times New Roman" w:hAnsi="Times New Roman"/>
          <w:noProof/>
          <w:sz w:val="24"/>
          <w:lang w:val="en-US"/>
        </w:rPr>
        <w:t xml:space="preserve"> </w:t>
      </w:r>
      <w:r w:rsidR="00754A68">
        <w:rPr>
          <w:rFonts w:ascii="Times New Roman" w:hAnsi="Times New Roman"/>
          <w:noProof/>
          <w:sz w:val="24"/>
          <w:lang w:val="en-US"/>
        </w:rPr>
        <w:t>oppositionally</w:t>
      </w:r>
      <w:r w:rsidR="00A825F1" w:rsidRPr="00C84825">
        <w:rPr>
          <w:rFonts w:ascii="Times New Roman" w:hAnsi="Times New Roman"/>
          <w:noProof/>
          <w:sz w:val="24"/>
          <w:lang w:val="en-US"/>
        </w:rPr>
        <w:t>—</w:t>
      </w:r>
      <w:r w:rsidR="007B3A24" w:rsidRPr="00C84825">
        <w:rPr>
          <w:rFonts w:ascii="Times New Roman" w:hAnsi="Times New Roman"/>
          <w:noProof/>
          <w:sz w:val="24"/>
          <w:lang w:val="en-US"/>
        </w:rPr>
        <w:t xml:space="preserve">as </w:t>
      </w:r>
      <w:r w:rsidR="00C320AD" w:rsidRPr="00C84825">
        <w:rPr>
          <w:rFonts w:ascii="Times New Roman" w:hAnsi="Times New Roman"/>
          <w:noProof/>
          <w:sz w:val="24"/>
          <w:lang w:val="en-US"/>
        </w:rPr>
        <w:t>a</w:t>
      </w:r>
      <w:r w:rsidR="00754A68">
        <w:rPr>
          <w:rFonts w:ascii="Times New Roman" w:hAnsi="Times New Roman"/>
          <w:noProof/>
          <w:sz w:val="24"/>
          <w:lang w:val="en-US"/>
        </w:rPr>
        <w:t xml:space="preserve"> perverse </w:t>
      </w:r>
      <w:r w:rsidR="005F009D" w:rsidRPr="00C84825">
        <w:rPr>
          <w:rFonts w:ascii="Times New Roman" w:hAnsi="Times New Roman"/>
          <w:noProof/>
          <w:sz w:val="24"/>
          <w:lang w:val="en-US"/>
        </w:rPr>
        <w:t>ideal system</w:t>
      </w:r>
      <w:r w:rsidR="008345D3" w:rsidRPr="00C84825">
        <w:rPr>
          <w:rFonts w:ascii="Times New Roman" w:hAnsi="Times New Roman"/>
          <w:noProof/>
          <w:sz w:val="24"/>
          <w:lang w:val="en-US"/>
        </w:rPr>
        <w:t xml:space="preserve"> </w:t>
      </w:r>
      <w:r w:rsidR="00655479" w:rsidRPr="00C84825">
        <w:rPr>
          <w:rFonts w:ascii="Times New Roman" w:hAnsi="Times New Roman"/>
          <w:noProof/>
          <w:sz w:val="24"/>
          <w:lang w:val="en-US"/>
        </w:rPr>
        <w:t xml:space="preserve">periodically </w:t>
      </w:r>
      <w:r w:rsidR="00E86503" w:rsidRPr="00C84825">
        <w:rPr>
          <w:rFonts w:ascii="Times New Roman" w:hAnsi="Times New Roman"/>
          <w:noProof/>
          <w:sz w:val="24"/>
          <w:lang w:val="en-US"/>
        </w:rPr>
        <w:t>suppressing</w:t>
      </w:r>
      <w:r w:rsidR="008345D3" w:rsidRPr="00C84825">
        <w:rPr>
          <w:rFonts w:ascii="Times New Roman" w:hAnsi="Times New Roman"/>
          <w:noProof/>
          <w:sz w:val="24"/>
          <w:lang w:val="en-US"/>
        </w:rPr>
        <w:t xml:space="preserve"> </w:t>
      </w:r>
      <w:r w:rsidR="00516BA6" w:rsidRPr="00C84825">
        <w:rPr>
          <w:rFonts w:ascii="Times New Roman" w:hAnsi="Times New Roman"/>
          <w:noProof/>
          <w:sz w:val="24"/>
          <w:lang w:val="en-US"/>
        </w:rPr>
        <w:t xml:space="preserve">the </w:t>
      </w:r>
      <w:r w:rsidR="008345D3" w:rsidRPr="00C84825">
        <w:rPr>
          <w:rFonts w:ascii="Times New Roman" w:hAnsi="Times New Roman"/>
          <w:noProof/>
          <w:sz w:val="24"/>
          <w:lang w:val="en-US"/>
        </w:rPr>
        <w:t>material particulars</w:t>
      </w:r>
      <w:r w:rsidR="00023392" w:rsidRPr="00C84825">
        <w:rPr>
          <w:rFonts w:ascii="Times New Roman" w:hAnsi="Times New Roman"/>
          <w:noProof/>
          <w:sz w:val="24"/>
          <w:lang w:val="en-US"/>
        </w:rPr>
        <w:t xml:space="preserve"> </w:t>
      </w:r>
      <w:r w:rsidR="008345D3" w:rsidRPr="00C84825">
        <w:rPr>
          <w:rFonts w:ascii="Times New Roman" w:hAnsi="Times New Roman"/>
          <w:noProof/>
          <w:sz w:val="24"/>
          <w:lang w:val="en-US"/>
        </w:rPr>
        <w:t>on which it depends</w:t>
      </w:r>
      <w:r w:rsidR="00A825F1" w:rsidRPr="00C84825">
        <w:rPr>
          <w:rFonts w:ascii="Times New Roman" w:hAnsi="Times New Roman"/>
          <w:noProof/>
          <w:sz w:val="24"/>
          <w:lang w:val="en-US"/>
        </w:rPr>
        <w:t>—</w:t>
      </w:r>
      <w:r w:rsidR="008345D3" w:rsidRPr="00C84825">
        <w:rPr>
          <w:rFonts w:ascii="Times New Roman" w:hAnsi="Times New Roman"/>
          <w:noProof/>
          <w:sz w:val="24"/>
          <w:lang w:val="en-US"/>
        </w:rPr>
        <w:t>has rich implications</w:t>
      </w:r>
      <w:r w:rsidR="00023392" w:rsidRPr="00C84825">
        <w:rPr>
          <w:rFonts w:ascii="Times New Roman" w:hAnsi="Times New Roman"/>
          <w:noProof/>
          <w:sz w:val="24"/>
          <w:lang w:val="en-US"/>
        </w:rPr>
        <w:t xml:space="preserve"> </w:t>
      </w:r>
      <w:r w:rsidR="00BF6F4D" w:rsidRPr="00C84825">
        <w:rPr>
          <w:rFonts w:ascii="Times New Roman" w:hAnsi="Times New Roman"/>
          <w:noProof/>
          <w:sz w:val="24"/>
          <w:lang w:val="en-US"/>
        </w:rPr>
        <w:t>for analy</w:t>
      </w:r>
      <w:r w:rsidR="007B3A24" w:rsidRPr="00C84825">
        <w:rPr>
          <w:rFonts w:ascii="Times New Roman" w:hAnsi="Times New Roman"/>
          <w:noProof/>
          <w:sz w:val="24"/>
          <w:lang w:val="en-US"/>
        </w:rPr>
        <w:t>z</w:t>
      </w:r>
      <w:r w:rsidR="00BF6F4D" w:rsidRPr="00C84825">
        <w:rPr>
          <w:rFonts w:ascii="Times New Roman" w:hAnsi="Times New Roman"/>
          <w:noProof/>
          <w:sz w:val="24"/>
          <w:lang w:val="en-US"/>
        </w:rPr>
        <w:t>ing</w:t>
      </w:r>
      <w:r w:rsidR="007B3A24" w:rsidRPr="00C84825">
        <w:rPr>
          <w:rFonts w:ascii="Times New Roman" w:hAnsi="Times New Roman"/>
          <w:noProof/>
          <w:sz w:val="24"/>
          <w:lang w:val="en-US"/>
        </w:rPr>
        <w:t xml:space="preserve"> </w:t>
      </w:r>
      <w:r w:rsidR="00BF6F4D" w:rsidRPr="00C84825">
        <w:rPr>
          <w:rFonts w:ascii="Times New Roman" w:hAnsi="Times New Roman"/>
          <w:noProof/>
          <w:sz w:val="24"/>
          <w:lang w:val="en-US"/>
        </w:rPr>
        <w:t>oppression</w:t>
      </w:r>
      <w:r w:rsidR="00903100" w:rsidRPr="00C84825">
        <w:rPr>
          <w:rFonts w:ascii="Times New Roman" w:hAnsi="Times New Roman"/>
          <w:noProof/>
          <w:sz w:val="24"/>
          <w:lang w:val="en-US"/>
        </w:rPr>
        <w:t xml:space="preserve"> within and beyond </w:t>
      </w:r>
      <w:r w:rsidR="00903100" w:rsidRPr="00C84825">
        <w:rPr>
          <w:rFonts w:ascii="Times New Roman" w:hAnsi="Times New Roman"/>
          <w:i/>
          <w:noProof/>
          <w:sz w:val="24"/>
          <w:lang w:val="en-US"/>
        </w:rPr>
        <w:t>The Faerie Queene.</w:t>
      </w:r>
      <w:r w:rsidR="00903100" w:rsidRPr="00C84825">
        <w:rPr>
          <w:rFonts w:ascii="Times New Roman" w:hAnsi="Times New Roman"/>
          <w:noProof/>
          <w:sz w:val="24"/>
          <w:lang w:val="en-US"/>
        </w:rPr>
        <w:t xml:space="preserve"> Socially constructed concepts s</w:t>
      </w:r>
      <w:r w:rsidRPr="00C84825">
        <w:rPr>
          <w:rFonts w:ascii="Times New Roman" w:hAnsi="Times New Roman"/>
          <w:noProof/>
          <w:sz w:val="24"/>
          <w:lang w:val="en-US"/>
        </w:rPr>
        <w:t xml:space="preserve">uch as race and gender, </w:t>
      </w:r>
      <w:r w:rsidR="00903100" w:rsidRPr="00C84825">
        <w:rPr>
          <w:rFonts w:ascii="Times New Roman" w:hAnsi="Times New Roman"/>
          <w:noProof/>
          <w:sz w:val="24"/>
          <w:lang w:val="en-US"/>
        </w:rPr>
        <w:t>disposed into speciou</w:t>
      </w:r>
      <w:r w:rsidR="00210F75" w:rsidRPr="00C84825">
        <w:rPr>
          <w:rFonts w:ascii="Times New Roman" w:hAnsi="Times New Roman"/>
          <w:noProof/>
          <w:sz w:val="24"/>
          <w:lang w:val="en-US"/>
        </w:rPr>
        <w:t>s hierarchies</w:t>
      </w:r>
      <w:r w:rsidR="00754A68">
        <w:rPr>
          <w:rFonts w:ascii="Times New Roman" w:hAnsi="Times New Roman"/>
          <w:noProof/>
          <w:sz w:val="24"/>
          <w:lang w:val="en-US"/>
        </w:rPr>
        <w:t xml:space="preserve"> and falsely presented as universal</w:t>
      </w:r>
      <w:r w:rsidR="00210F75" w:rsidRPr="00C84825">
        <w:rPr>
          <w:rFonts w:ascii="Times New Roman" w:hAnsi="Times New Roman"/>
          <w:noProof/>
          <w:sz w:val="24"/>
          <w:lang w:val="en-US"/>
        </w:rPr>
        <w:t xml:space="preserve">, are applied with </w:t>
      </w:r>
      <w:r w:rsidR="00903100" w:rsidRPr="00C84825">
        <w:rPr>
          <w:rFonts w:ascii="Times New Roman" w:hAnsi="Times New Roman"/>
          <w:noProof/>
          <w:sz w:val="24"/>
          <w:lang w:val="en-US"/>
        </w:rPr>
        <w:t>viol</w:t>
      </w:r>
      <w:r w:rsidR="00AB3096" w:rsidRPr="00C84825">
        <w:rPr>
          <w:rFonts w:ascii="Times New Roman" w:hAnsi="Times New Roman"/>
          <w:noProof/>
          <w:sz w:val="24"/>
          <w:lang w:val="en-US"/>
        </w:rPr>
        <w:t>ence to people;</w:t>
      </w:r>
      <w:r w:rsidR="00237164">
        <w:rPr>
          <w:rFonts w:ascii="Times New Roman" w:hAnsi="Times New Roman"/>
          <w:noProof/>
          <w:sz w:val="24"/>
          <w:lang w:val="en-US"/>
        </w:rPr>
        <w:t xml:space="preserve"> </w:t>
      </w:r>
      <w:r w:rsidR="00E62352">
        <w:rPr>
          <w:rFonts w:ascii="Times New Roman" w:hAnsi="Times New Roman"/>
          <w:noProof/>
          <w:sz w:val="24"/>
          <w:lang w:val="en-US"/>
        </w:rPr>
        <w:t xml:space="preserve">(deceptively) </w:t>
      </w:r>
      <w:r w:rsidR="00AA1DA0">
        <w:rPr>
          <w:rFonts w:ascii="Times New Roman" w:hAnsi="Times New Roman"/>
          <w:noProof/>
          <w:sz w:val="24"/>
          <w:lang w:val="en-US"/>
        </w:rPr>
        <w:t xml:space="preserve">metaphysical </w:t>
      </w:r>
      <w:r w:rsidR="00E62352">
        <w:rPr>
          <w:rFonts w:ascii="Times New Roman" w:hAnsi="Times New Roman"/>
          <w:noProof/>
          <w:sz w:val="24"/>
          <w:lang w:val="en-US"/>
        </w:rPr>
        <w:t>cruelty</w:t>
      </w:r>
      <w:r w:rsidR="00AA1DA0">
        <w:rPr>
          <w:rFonts w:ascii="Times New Roman" w:hAnsi="Times New Roman"/>
          <w:noProof/>
          <w:sz w:val="24"/>
          <w:lang w:val="en-US"/>
        </w:rPr>
        <w:t xml:space="preserve"> thus shapes and inheres in history and </w:t>
      </w:r>
      <w:r w:rsidR="007C099E" w:rsidRPr="00C84825">
        <w:rPr>
          <w:rFonts w:ascii="Times New Roman" w:hAnsi="Times New Roman"/>
          <w:noProof/>
          <w:sz w:val="24"/>
          <w:lang w:val="en-US"/>
        </w:rPr>
        <w:t>allegory</w:t>
      </w:r>
      <w:r w:rsidR="00AB3096" w:rsidRPr="00C84825">
        <w:rPr>
          <w:rFonts w:ascii="Times New Roman" w:hAnsi="Times New Roman"/>
          <w:noProof/>
          <w:sz w:val="24"/>
          <w:lang w:val="en-US"/>
        </w:rPr>
        <w:t xml:space="preserve"> </w:t>
      </w:r>
      <w:r w:rsidR="007625D6" w:rsidRPr="00C84825">
        <w:rPr>
          <w:rFonts w:ascii="Times New Roman" w:hAnsi="Times New Roman"/>
          <w:noProof/>
          <w:sz w:val="24"/>
          <w:lang w:val="en-US"/>
        </w:rPr>
        <w:t>becomes</w:t>
      </w:r>
      <w:r w:rsidR="00903100" w:rsidRPr="00C84825">
        <w:rPr>
          <w:rFonts w:ascii="Times New Roman" w:hAnsi="Times New Roman"/>
          <w:noProof/>
          <w:sz w:val="24"/>
          <w:lang w:val="en-US"/>
        </w:rPr>
        <w:t xml:space="preserve"> </w:t>
      </w:r>
      <w:r w:rsidR="00B522C9" w:rsidRPr="00C84825">
        <w:rPr>
          <w:rFonts w:ascii="Times New Roman" w:hAnsi="Times New Roman"/>
          <w:noProof/>
          <w:sz w:val="24"/>
          <w:lang w:val="en-US"/>
        </w:rPr>
        <w:t>akin to</w:t>
      </w:r>
      <w:r w:rsidR="00366F6A" w:rsidRPr="00C84825">
        <w:rPr>
          <w:rFonts w:ascii="Times New Roman" w:hAnsi="Times New Roman"/>
          <w:noProof/>
          <w:sz w:val="24"/>
          <w:lang w:val="en-US"/>
        </w:rPr>
        <w:t xml:space="preserve"> </w:t>
      </w:r>
      <w:r w:rsidR="004A1BAB" w:rsidRPr="00C84825">
        <w:rPr>
          <w:rFonts w:ascii="Times New Roman" w:hAnsi="Times New Roman"/>
          <w:noProof/>
          <w:sz w:val="24"/>
          <w:lang w:val="en-US"/>
        </w:rPr>
        <w:t xml:space="preserve">something like </w:t>
      </w:r>
      <w:r w:rsidR="007C099E" w:rsidRPr="00C84825">
        <w:rPr>
          <w:rFonts w:ascii="Times New Roman" w:hAnsi="Times New Roman"/>
          <w:noProof/>
          <w:sz w:val="24"/>
          <w:lang w:val="en-US"/>
        </w:rPr>
        <w:t xml:space="preserve">gender- </w:t>
      </w:r>
      <w:r w:rsidR="00A825F1" w:rsidRPr="00C84825">
        <w:rPr>
          <w:rFonts w:ascii="Times New Roman" w:hAnsi="Times New Roman"/>
          <w:noProof/>
          <w:sz w:val="24"/>
          <w:lang w:val="en-US"/>
        </w:rPr>
        <w:t>and</w:t>
      </w:r>
      <w:r w:rsidR="007C099E" w:rsidRPr="00C84825">
        <w:rPr>
          <w:rFonts w:ascii="Times New Roman" w:hAnsi="Times New Roman"/>
          <w:noProof/>
          <w:sz w:val="24"/>
          <w:lang w:val="en-US"/>
        </w:rPr>
        <w:t xml:space="preserve"> </w:t>
      </w:r>
      <w:r w:rsidR="004A1BAB" w:rsidRPr="00C84825">
        <w:rPr>
          <w:rFonts w:ascii="Times New Roman" w:hAnsi="Times New Roman"/>
          <w:noProof/>
          <w:sz w:val="24"/>
          <w:lang w:val="en-US"/>
        </w:rPr>
        <w:t>race-making</w:t>
      </w:r>
      <w:r w:rsidR="004439F4" w:rsidRPr="00C84825">
        <w:rPr>
          <w:rFonts w:ascii="Times New Roman" w:hAnsi="Times New Roman"/>
          <w:noProof/>
          <w:sz w:val="24"/>
          <w:lang w:val="en-US"/>
        </w:rPr>
        <w:t>.</w:t>
      </w:r>
      <w:r w:rsidR="00B522C9" w:rsidRPr="00C84825">
        <w:rPr>
          <w:rFonts w:ascii="Times New Roman" w:hAnsi="Times New Roman"/>
          <w:noProof/>
          <w:sz w:val="24"/>
          <w:lang w:val="en-US"/>
        </w:rPr>
        <w:t xml:space="preserve"> </w:t>
      </w:r>
      <w:r w:rsidR="00396C07" w:rsidRPr="00C84825">
        <w:rPr>
          <w:rFonts w:ascii="Times New Roman" w:hAnsi="Times New Roman"/>
          <w:noProof/>
          <w:sz w:val="24"/>
          <w:lang w:val="en-US"/>
        </w:rPr>
        <w:t>This valuable</w:t>
      </w:r>
      <w:r w:rsidR="00366F6A" w:rsidRPr="00C84825">
        <w:rPr>
          <w:rFonts w:ascii="Times New Roman" w:hAnsi="Times New Roman"/>
          <w:noProof/>
          <w:sz w:val="24"/>
          <w:lang w:val="en-US"/>
        </w:rPr>
        <w:t xml:space="preserve"> </w:t>
      </w:r>
      <w:r w:rsidR="00396C07" w:rsidRPr="00C84825">
        <w:rPr>
          <w:rFonts w:ascii="Times New Roman" w:hAnsi="Times New Roman"/>
          <w:noProof/>
          <w:sz w:val="24"/>
          <w:lang w:val="en-US"/>
        </w:rPr>
        <w:t>m</w:t>
      </w:r>
      <w:r w:rsidR="00593EFA" w:rsidRPr="00C84825">
        <w:rPr>
          <w:rFonts w:ascii="Times New Roman" w:hAnsi="Times New Roman"/>
          <w:noProof/>
          <w:sz w:val="24"/>
          <w:lang w:val="en-US"/>
        </w:rPr>
        <w:t>ode</w:t>
      </w:r>
      <w:r w:rsidR="00396C07" w:rsidRPr="00C84825">
        <w:rPr>
          <w:rFonts w:ascii="Times New Roman" w:hAnsi="Times New Roman"/>
          <w:noProof/>
          <w:sz w:val="24"/>
          <w:lang w:val="en-US"/>
        </w:rPr>
        <w:t xml:space="preserve"> of critique</w:t>
      </w:r>
      <w:r w:rsidR="00247BC2">
        <w:rPr>
          <w:rFonts w:ascii="Times New Roman" w:hAnsi="Times New Roman"/>
          <w:noProof/>
          <w:sz w:val="24"/>
          <w:lang w:val="en-US"/>
        </w:rPr>
        <w:t xml:space="preserve"> </w:t>
      </w:r>
      <w:r w:rsidR="003E7418" w:rsidRPr="00C84825">
        <w:rPr>
          <w:rFonts w:ascii="Times New Roman" w:hAnsi="Times New Roman"/>
          <w:noProof/>
          <w:sz w:val="24"/>
          <w:lang w:val="en-US"/>
        </w:rPr>
        <w:t>informs my account</w:t>
      </w:r>
      <w:r w:rsidR="007B3A24" w:rsidRPr="00C84825">
        <w:rPr>
          <w:rFonts w:ascii="Times New Roman" w:hAnsi="Times New Roman"/>
          <w:noProof/>
          <w:sz w:val="24"/>
          <w:lang w:val="en-US"/>
        </w:rPr>
        <w:t>.</w:t>
      </w:r>
      <w:r w:rsidR="00247BC2">
        <w:rPr>
          <w:rStyle w:val="EndnoteReference"/>
          <w:rFonts w:ascii="Times New Roman" w:hAnsi="Times New Roman"/>
          <w:noProof/>
          <w:sz w:val="24"/>
          <w:lang w:val="en-US"/>
        </w:rPr>
        <w:endnoteReference w:id="11"/>
      </w:r>
      <w:r w:rsidR="00580166" w:rsidRPr="00C84825">
        <w:rPr>
          <w:rFonts w:ascii="Times New Roman" w:hAnsi="Times New Roman"/>
          <w:noProof/>
          <w:sz w:val="24"/>
          <w:lang w:val="en-US"/>
        </w:rPr>
        <w:t xml:space="preserve"> </w:t>
      </w:r>
    </w:p>
    <w:p w14:paraId="65B12383" w14:textId="77777777" w:rsidR="00355114" w:rsidRPr="00C84825" w:rsidRDefault="00355114" w:rsidP="00282304">
      <w:pPr>
        <w:spacing w:line="480" w:lineRule="auto"/>
        <w:rPr>
          <w:rFonts w:ascii="Times New Roman" w:hAnsi="Times New Roman"/>
          <w:noProof/>
          <w:sz w:val="24"/>
          <w:lang w:val="en-US"/>
        </w:rPr>
      </w:pPr>
    </w:p>
    <w:p w14:paraId="712CA2F1" w14:textId="67B3E751" w:rsidR="0070742A" w:rsidRPr="00C84825" w:rsidRDefault="001B6A52" w:rsidP="00282304">
      <w:pPr>
        <w:spacing w:line="480" w:lineRule="auto"/>
        <w:rPr>
          <w:rFonts w:ascii="Times New Roman" w:hAnsi="Times New Roman"/>
          <w:noProof/>
          <w:sz w:val="24"/>
          <w:highlight w:val="yellow"/>
          <w:lang w:val="en-US"/>
        </w:rPr>
      </w:pPr>
      <w:r>
        <w:rPr>
          <w:rFonts w:ascii="Times New Roman" w:hAnsi="Times New Roman"/>
          <w:noProof/>
          <w:sz w:val="24"/>
          <w:lang w:val="en-US"/>
        </w:rPr>
        <w:t xml:space="preserve">Yet </w:t>
      </w:r>
      <w:r w:rsidR="00580166" w:rsidRPr="00C84825">
        <w:rPr>
          <w:rFonts w:ascii="Times New Roman" w:hAnsi="Times New Roman"/>
          <w:noProof/>
          <w:sz w:val="24"/>
          <w:lang w:val="en-US"/>
        </w:rPr>
        <w:t xml:space="preserve">I </w:t>
      </w:r>
      <w:r w:rsidR="004D0790" w:rsidRPr="00C84825">
        <w:rPr>
          <w:rFonts w:ascii="Times New Roman" w:hAnsi="Times New Roman"/>
          <w:noProof/>
          <w:sz w:val="24"/>
          <w:lang w:val="en-US"/>
        </w:rPr>
        <w:t>propose</w:t>
      </w:r>
      <w:r w:rsidR="004471D1" w:rsidRPr="00C84825">
        <w:rPr>
          <w:rFonts w:ascii="Times New Roman" w:hAnsi="Times New Roman"/>
          <w:noProof/>
          <w:sz w:val="24"/>
          <w:lang w:val="en-US"/>
        </w:rPr>
        <w:t xml:space="preserve"> </w:t>
      </w:r>
      <w:r w:rsidR="00396C07" w:rsidRPr="00C84825">
        <w:rPr>
          <w:rFonts w:ascii="Times New Roman" w:hAnsi="Times New Roman"/>
          <w:noProof/>
          <w:sz w:val="24"/>
          <w:lang w:val="en-US"/>
        </w:rPr>
        <w:t>a different</w:t>
      </w:r>
      <w:r w:rsidR="006441A7" w:rsidRPr="00C84825">
        <w:rPr>
          <w:rFonts w:ascii="Times New Roman" w:hAnsi="Times New Roman"/>
          <w:noProof/>
          <w:sz w:val="24"/>
          <w:lang w:val="en-US"/>
        </w:rPr>
        <w:t xml:space="preserve"> </w:t>
      </w:r>
      <w:r w:rsidR="00396C07" w:rsidRPr="00C84825">
        <w:rPr>
          <w:rFonts w:ascii="Times New Roman" w:hAnsi="Times New Roman"/>
          <w:noProof/>
          <w:sz w:val="24"/>
          <w:lang w:val="en-US"/>
        </w:rPr>
        <w:t xml:space="preserve">way of thinking </w:t>
      </w:r>
      <w:r w:rsidR="00B146BF" w:rsidRPr="00C84825">
        <w:rPr>
          <w:rFonts w:ascii="Times New Roman" w:hAnsi="Times New Roman"/>
          <w:noProof/>
          <w:sz w:val="24"/>
          <w:lang w:val="en-US"/>
        </w:rPr>
        <w:t>with and against</w:t>
      </w:r>
      <w:r w:rsidR="00396C07" w:rsidRPr="00C84825">
        <w:rPr>
          <w:rFonts w:ascii="Times New Roman" w:hAnsi="Times New Roman"/>
          <w:noProof/>
          <w:sz w:val="24"/>
          <w:lang w:val="en-US"/>
        </w:rPr>
        <w:t xml:space="preserve"> </w:t>
      </w:r>
      <w:r w:rsidR="004C51F8" w:rsidRPr="00C84825">
        <w:rPr>
          <w:rFonts w:ascii="Times New Roman" w:hAnsi="Times New Roman"/>
          <w:iCs/>
          <w:noProof/>
          <w:sz w:val="24"/>
          <w:lang w:val="en-US"/>
        </w:rPr>
        <w:t>the poem</w:t>
      </w:r>
      <w:r w:rsidR="007625D6" w:rsidRPr="00C84825">
        <w:rPr>
          <w:rFonts w:ascii="Times New Roman" w:hAnsi="Times New Roman"/>
          <w:noProof/>
          <w:sz w:val="24"/>
          <w:lang w:val="en-US"/>
        </w:rPr>
        <w:t xml:space="preserve">, one that </w:t>
      </w:r>
      <w:r w:rsidR="00380359" w:rsidRPr="00C84825">
        <w:rPr>
          <w:rFonts w:ascii="Times New Roman" w:hAnsi="Times New Roman"/>
          <w:noProof/>
          <w:sz w:val="24"/>
          <w:lang w:val="en-US"/>
        </w:rPr>
        <w:t>foregrounds</w:t>
      </w:r>
      <w:r w:rsidR="003B0B55" w:rsidRPr="00C84825">
        <w:rPr>
          <w:rFonts w:ascii="Times New Roman" w:hAnsi="Times New Roman"/>
          <w:noProof/>
          <w:sz w:val="24"/>
          <w:lang w:val="en-US"/>
        </w:rPr>
        <w:t xml:space="preserve"> not th</w:t>
      </w:r>
      <w:r w:rsidR="00237164">
        <w:rPr>
          <w:rFonts w:ascii="Times New Roman" w:hAnsi="Times New Roman"/>
          <w:noProof/>
          <w:sz w:val="24"/>
          <w:lang w:val="en-US"/>
        </w:rPr>
        <w:t>e simple opposition or</w:t>
      </w:r>
      <w:r w:rsidR="003B0B55" w:rsidRPr="00C84825">
        <w:rPr>
          <w:rFonts w:ascii="Times New Roman" w:hAnsi="Times New Roman"/>
          <w:noProof/>
          <w:sz w:val="24"/>
          <w:lang w:val="en-US"/>
        </w:rPr>
        <w:t xml:space="preserve"> domination of narrative matter by</w:t>
      </w:r>
      <w:r w:rsidR="00C84825">
        <w:rPr>
          <w:rFonts w:ascii="Times New Roman" w:hAnsi="Times New Roman"/>
          <w:noProof/>
          <w:sz w:val="24"/>
          <w:lang w:val="en-US"/>
        </w:rPr>
        <w:t xml:space="preserve"> abstract </w:t>
      </w:r>
      <w:r w:rsidR="003B0B55" w:rsidRPr="00C84825">
        <w:rPr>
          <w:rFonts w:ascii="Times New Roman" w:hAnsi="Times New Roman"/>
          <w:noProof/>
          <w:sz w:val="24"/>
          <w:lang w:val="en-US"/>
        </w:rPr>
        <w:t>idea, but</w:t>
      </w:r>
      <w:r w:rsidR="009E4667" w:rsidRPr="00C84825">
        <w:rPr>
          <w:rFonts w:ascii="Times New Roman" w:hAnsi="Times New Roman"/>
          <w:noProof/>
          <w:sz w:val="24"/>
          <w:lang w:val="en-US"/>
        </w:rPr>
        <w:t xml:space="preserve"> the </w:t>
      </w:r>
      <w:r w:rsidR="00C14067" w:rsidRPr="00C84825">
        <w:rPr>
          <w:rFonts w:ascii="Times New Roman" w:hAnsi="Times New Roman"/>
          <w:noProof/>
          <w:sz w:val="24"/>
          <w:lang w:val="en-US"/>
        </w:rPr>
        <w:t>reciprocal interplay</w:t>
      </w:r>
      <w:r w:rsidR="009E4667" w:rsidRPr="00C84825">
        <w:rPr>
          <w:rFonts w:ascii="Times New Roman" w:hAnsi="Times New Roman"/>
          <w:noProof/>
          <w:sz w:val="24"/>
          <w:lang w:val="en-US"/>
        </w:rPr>
        <w:t xml:space="preserve"> </w:t>
      </w:r>
      <w:r w:rsidR="00580166" w:rsidRPr="00C84825">
        <w:rPr>
          <w:rFonts w:ascii="Times New Roman" w:hAnsi="Times New Roman"/>
          <w:noProof/>
          <w:sz w:val="24"/>
          <w:lang w:val="en-US"/>
        </w:rPr>
        <w:lastRenderedPageBreak/>
        <w:t>between</w:t>
      </w:r>
      <w:r w:rsidR="009E4667" w:rsidRPr="00C84825">
        <w:rPr>
          <w:rFonts w:ascii="Times New Roman" w:hAnsi="Times New Roman"/>
          <w:noProof/>
          <w:sz w:val="24"/>
          <w:lang w:val="en-US"/>
        </w:rPr>
        <w:t xml:space="preserve"> </w:t>
      </w:r>
      <w:r w:rsidR="000D7DCC" w:rsidRPr="00C84825">
        <w:rPr>
          <w:rFonts w:ascii="Times New Roman" w:hAnsi="Times New Roman"/>
          <w:noProof/>
          <w:sz w:val="24"/>
          <w:lang w:val="en-US"/>
        </w:rPr>
        <w:t>the</w:t>
      </w:r>
      <w:r w:rsidR="00EA702D" w:rsidRPr="00C84825">
        <w:rPr>
          <w:rFonts w:ascii="Times New Roman" w:hAnsi="Times New Roman"/>
          <w:noProof/>
          <w:sz w:val="24"/>
          <w:lang w:val="en-US"/>
        </w:rPr>
        <w:t>se</w:t>
      </w:r>
      <w:r w:rsidR="000D7DCC" w:rsidRPr="00C84825">
        <w:rPr>
          <w:rFonts w:ascii="Times New Roman" w:hAnsi="Times New Roman"/>
          <w:noProof/>
          <w:sz w:val="24"/>
          <w:lang w:val="en-US"/>
        </w:rPr>
        <w:t xml:space="preserve"> poles</w:t>
      </w:r>
      <w:r w:rsidR="003B0B55" w:rsidRPr="00C84825">
        <w:rPr>
          <w:rFonts w:ascii="Times New Roman" w:hAnsi="Times New Roman"/>
          <w:noProof/>
          <w:sz w:val="24"/>
          <w:lang w:val="en-US"/>
        </w:rPr>
        <w:t>.</w:t>
      </w:r>
      <w:r w:rsidR="009E4667" w:rsidRPr="00C84825">
        <w:rPr>
          <w:rFonts w:ascii="Times New Roman" w:hAnsi="Times New Roman"/>
          <w:noProof/>
          <w:sz w:val="24"/>
          <w:lang w:val="en-US"/>
        </w:rPr>
        <w:t xml:space="preserve"> </w:t>
      </w:r>
      <w:r w:rsidR="004B70C1">
        <w:rPr>
          <w:rFonts w:ascii="Times New Roman" w:hAnsi="Times New Roman"/>
          <w:noProof/>
          <w:sz w:val="24"/>
          <w:lang w:val="en-US"/>
        </w:rPr>
        <w:t>W</w:t>
      </w:r>
      <w:r w:rsidR="009416AC" w:rsidRPr="00C84825">
        <w:rPr>
          <w:rFonts w:ascii="Times New Roman" w:hAnsi="Times New Roman"/>
          <w:noProof/>
          <w:sz w:val="24"/>
          <w:lang w:val="en-US"/>
        </w:rPr>
        <w:t xml:space="preserve">hile </w:t>
      </w:r>
      <w:r w:rsidR="00C14067" w:rsidRPr="00C84825">
        <w:rPr>
          <w:rFonts w:ascii="Times New Roman" w:hAnsi="Times New Roman"/>
          <w:noProof/>
          <w:sz w:val="24"/>
          <w:lang w:val="en-US"/>
        </w:rPr>
        <w:t>this dynamic</w:t>
      </w:r>
      <w:r w:rsidR="003B0B55" w:rsidRPr="00C84825">
        <w:rPr>
          <w:rFonts w:ascii="Times New Roman" w:hAnsi="Times New Roman"/>
          <w:noProof/>
          <w:sz w:val="24"/>
          <w:lang w:val="en-US"/>
        </w:rPr>
        <w:t xml:space="preserve"> and mutually constitutive</w:t>
      </w:r>
      <w:r w:rsidR="00C14067" w:rsidRPr="00C84825">
        <w:rPr>
          <w:rFonts w:ascii="Times New Roman" w:hAnsi="Times New Roman"/>
          <w:noProof/>
          <w:sz w:val="24"/>
          <w:lang w:val="en-US"/>
        </w:rPr>
        <w:t xml:space="preserve"> </w:t>
      </w:r>
      <w:r w:rsidR="00D847DE" w:rsidRPr="00C84825">
        <w:rPr>
          <w:rFonts w:ascii="Times New Roman" w:hAnsi="Times New Roman"/>
          <w:noProof/>
          <w:sz w:val="24"/>
          <w:lang w:val="en-US"/>
        </w:rPr>
        <w:t>process</w:t>
      </w:r>
      <w:r w:rsidR="00C14067" w:rsidRPr="00C84825">
        <w:rPr>
          <w:rFonts w:ascii="Times New Roman" w:hAnsi="Times New Roman"/>
          <w:noProof/>
          <w:sz w:val="24"/>
          <w:lang w:val="en-US"/>
        </w:rPr>
        <w:t xml:space="preserve"> </w:t>
      </w:r>
      <w:r w:rsidR="0059061D">
        <w:rPr>
          <w:rFonts w:ascii="Times New Roman" w:hAnsi="Times New Roman"/>
          <w:noProof/>
          <w:sz w:val="24"/>
          <w:lang w:val="en-US"/>
        </w:rPr>
        <w:t xml:space="preserve">is </w:t>
      </w:r>
      <w:r w:rsidR="00237164">
        <w:rPr>
          <w:rFonts w:ascii="Times New Roman" w:hAnsi="Times New Roman"/>
          <w:noProof/>
          <w:sz w:val="24"/>
          <w:lang w:val="en-US"/>
        </w:rPr>
        <w:t>frequently</w:t>
      </w:r>
      <w:r w:rsidR="0059061D">
        <w:rPr>
          <w:rFonts w:ascii="Times New Roman" w:hAnsi="Times New Roman"/>
          <w:noProof/>
          <w:sz w:val="24"/>
          <w:lang w:val="en-US"/>
        </w:rPr>
        <w:t xml:space="preserve"> put</w:t>
      </w:r>
      <w:r w:rsidR="00C14067" w:rsidRPr="00C84825">
        <w:rPr>
          <w:rFonts w:ascii="Times New Roman" w:hAnsi="Times New Roman"/>
          <w:noProof/>
          <w:sz w:val="24"/>
          <w:lang w:val="en-US"/>
        </w:rPr>
        <w:t xml:space="preserve"> to </w:t>
      </w:r>
      <w:r w:rsidR="00745B4E" w:rsidRPr="00C84825">
        <w:rPr>
          <w:rFonts w:ascii="Times New Roman" w:hAnsi="Times New Roman"/>
          <w:noProof/>
          <w:sz w:val="24"/>
          <w:lang w:val="en-US"/>
        </w:rPr>
        <w:t>hostile</w:t>
      </w:r>
      <w:r w:rsidR="00C14067" w:rsidRPr="00C84825">
        <w:rPr>
          <w:rFonts w:ascii="Times New Roman" w:hAnsi="Times New Roman"/>
          <w:noProof/>
          <w:sz w:val="24"/>
          <w:lang w:val="en-US"/>
        </w:rPr>
        <w:t xml:space="preserve"> use</w:t>
      </w:r>
      <w:r w:rsidR="004B70C1">
        <w:rPr>
          <w:rFonts w:ascii="Times New Roman" w:hAnsi="Times New Roman"/>
          <w:noProof/>
          <w:sz w:val="24"/>
          <w:lang w:val="en-US"/>
        </w:rPr>
        <w:t>—</w:t>
      </w:r>
      <w:r w:rsidR="000D7DCC" w:rsidRPr="00C84825">
        <w:rPr>
          <w:rFonts w:ascii="Times New Roman" w:hAnsi="Times New Roman"/>
          <w:noProof/>
          <w:sz w:val="24"/>
          <w:lang w:val="en-US"/>
        </w:rPr>
        <w:t xml:space="preserve">contradiction presented under the </w:t>
      </w:r>
      <w:r w:rsidR="0023616B" w:rsidRPr="00237164">
        <w:rPr>
          <w:rFonts w:ascii="Times New Roman" w:hAnsi="Times New Roman"/>
          <w:noProof/>
          <w:sz w:val="24"/>
          <w:lang w:val="en-US"/>
        </w:rPr>
        <w:t>false</w:t>
      </w:r>
      <w:r w:rsidR="0023616B" w:rsidRPr="00237164">
        <w:rPr>
          <w:rFonts w:ascii="Times New Roman" w:hAnsi="Times New Roman"/>
          <w:i/>
          <w:iCs/>
          <w:noProof/>
          <w:sz w:val="24"/>
          <w:lang w:val="en-US"/>
        </w:rPr>
        <w:t xml:space="preserve"> </w:t>
      </w:r>
      <w:r w:rsidR="000D7DCC" w:rsidRPr="00C84825">
        <w:rPr>
          <w:rFonts w:ascii="Times New Roman" w:hAnsi="Times New Roman"/>
          <w:noProof/>
          <w:sz w:val="24"/>
          <w:lang w:val="en-US"/>
        </w:rPr>
        <w:t xml:space="preserve">aspect of </w:t>
      </w:r>
      <w:r w:rsidR="003E7418" w:rsidRPr="00C84825">
        <w:rPr>
          <w:rFonts w:ascii="Times New Roman" w:hAnsi="Times New Roman"/>
          <w:noProof/>
          <w:sz w:val="24"/>
          <w:lang w:val="en-US"/>
        </w:rPr>
        <w:t>unity</w:t>
      </w:r>
      <w:r w:rsidR="000D7DCC" w:rsidRPr="00C84825">
        <w:rPr>
          <w:rFonts w:ascii="Times New Roman" w:hAnsi="Times New Roman"/>
          <w:noProof/>
          <w:sz w:val="24"/>
          <w:lang w:val="en-US"/>
        </w:rPr>
        <w:t>, for</w:t>
      </w:r>
      <w:r w:rsidR="00C9069C" w:rsidRPr="00C84825">
        <w:rPr>
          <w:rFonts w:ascii="Times New Roman" w:hAnsi="Times New Roman"/>
          <w:noProof/>
          <w:sz w:val="24"/>
          <w:lang w:val="en-US"/>
        </w:rPr>
        <w:t xml:space="preserve"> example</w:t>
      </w:r>
      <w:r w:rsidR="00380359" w:rsidRPr="00C84825">
        <w:rPr>
          <w:rFonts w:ascii="Times New Roman" w:hAnsi="Times New Roman"/>
          <w:noProof/>
          <w:sz w:val="24"/>
          <w:lang w:val="en-US"/>
        </w:rPr>
        <w:t>—i</w:t>
      </w:r>
      <w:r w:rsidR="00B52B6F" w:rsidRPr="00C84825">
        <w:rPr>
          <w:rFonts w:ascii="Times New Roman" w:hAnsi="Times New Roman"/>
          <w:noProof/>
          <w:sz w:val="24"/>
          <w:lang w:val="en-US"/>
        </w:rPr>
        <w:t xml:space="preserve">t </w:t>
      </w:r>
      <w:r w:rsidR="00C14067" w:rsidRPr="00C84825">
        <w:rPr>
          <w:rFonts w:ascii="Times New Roman" w:hAnsi="Times New Roman"/>
          <w:noProof/>
          <w:sz w:val="24"/>
          <w:lang w:val="en-US"/>
        </w:rPr>
        <w:t xml:space="preserve">is not </w:t>
      </w:r>
      <w:r w:rsidR="00C14067" w:rsidRPr="00C84825">
        <w:rPr>
          <w:rFonts w:ascii="Times New Roman" w:hAnsi="Times New Roman"/>
          <w:i/>
          <w:iCs/>
          <w:noProof/>
          <w:sz w:val="24"/>
          <w:lang w:val="en-US"/>
        </w:rPr>
        <w:t>inherently</w:t>
      </w:r>
      <w:r w:rsidR="00C14067" w:rsidRPr="00C84825">
        <w:rPr>
          <w:rFonts w:ascii="Times New Roman" w:hAnsi="Times New Roman"/>
          <w:noProof/>
          <w:sz w:val="24"/>
          <w:lang w:val="en-US"/>
        </w:rPr>
        <w:t xml:space="preserve"> violent. To recognize that</w:t>
      </w:r>
      <w:r w:rsidR="00C9069C" w:rsidRPr="00C84825">
        <w:rPr>
          <w:rFonts w:ascii="Times New Roman" w:hAnsi="Times New Roman"/>
          <w:noProof/>
          <w:sz w:val="24"/>
          <w:lang w:val="en-US"/>
        </w:rPr>
        <w:t xml:space="preserve"> </w:t>
      </w:r>
      <w:r w:rsidR="00C84825">
        <w:rPr>
          <w:rFonts w:ascii="Times New Roman" w:hAnsi="Times New Roman"/>
          <w:noProof/>
          <w:sz w:val="24"/>
          <w:lang w:val="en-US"/>
        </w:rPr>
        <w:t xml:space="preserve">the </w:t>
      </w:r>
      <w:r w:rsidR="002E6EA5" w:rsidRPr="00C84825">
        <w:rPr>
          <w:rFonts w:ascii="Times New Roman" w:hAnsi="Times New Roman"/>
          <w:noProof/>
          <w:sz w:val="24"/>
          <w:lang w:val="en-US"/>
        </w:rPr>
        <w:t>relation</w:t>
      </w:r>
      <w:r w:rsidR="00B36362" w:rsidRPr="00C84825">
        <w:rPr>
          <w:rFonts w:ascii="Times New Roman" w:hAnsi="Times New Roman"/>
          <w:noProof/>
          <w:sz w:val="24"/>
          <w:lang w:val="en-US"/>
        </w:rPr>
        <w:t xml:space="preserve"> </w:t>
      </w:r>
      <w:r w:rsidR="002E6EA5" w:rsidRPr="00C84825">
        <w:rPr>
          <w:rFonts w:ascii="Times New Roman" w:hAnsi="Times New Roman"/>
          <w:noProof/>
          <w:sz w:val="24"/>
          <w:lang w:val="en-US"/>
        </w:rPr>
        <w:t xml:space="preserve">between </w:t>
      </w:r>
      <w:r w:rsidR="008C256A" w:rsidRPr="00C84825">
        <w:rPr>
          <w:rFonts w:ascii="Times New Roman" w:hAnsi="Times New Roman"/>
          <w:noProof/>
          <w:sz w:val="24"/>
          <w:lang w:val="en-US"/>
        </w:rPr>
        <w:t>extrem</w:t>
      </w:r>
      <w:r w:rsidR="0023616B">
        <w:rPr>
          <w:rFonts w:ascii="Times New Roman" w:hAnsi="Times New Roman"/>
          <w:noProof/>
          <w:sz w:val="24"/>
          <w:lang w:val="en-US"/>
        </w:rPr>
        <w:t>es</w:t>
      </w:r>
      <w:r w:rsidR="00C14067" w:rsidRPr="00C84825">
        <w:rPr>
          <w:rFonts w:ascii="Times New Roman" w:hAnsi="Times New Roman"/>
          <w:noProof/>
          <w:sz w:val="24"/>
          <w:lang w:val="en-US"/>
        </w:rPr>
        <w:t xml:space="preserve"> </w:t>
      </w:r>
      <w:r w:rsidR="0059061D">
        <w:rPr>
          <w:rFonts w:ascii="Times New Roman" w:hAnsi="Times New Roman"/>
          <w:noProof/>
          <w:sz w:val="24"/>
          <w:lang w:val="en-US"/>
        </w:rPr>
        <w:t xml:space="preserve">is </w:t>
      </w:r>
      <w:r w:rsidR="00C14067" w:rsidRPr="00C84825">
        <w:rPr>
          <w:rFonts w:ascii="Times New Roman" w:hAnsi="Times New Roman"/>
          <w:noProof/>
          <w:sz w:val="24"/>
          <w:lang w:val="en-US"/>
        </w:rPr>
        <w:t xml:space="preserve">not </w:t>
      </w:r>
      <w:r w:rsidR="00380359" w:rsidRPr="00C84825">
        <w:rPr>
          <w:rFonts w:ascii="Times New Roman" w:hAnsi="Times New Roman"/>
          <w:noProof/>
          <w:sz w:val="24"/>
          <w:lang w:val="en-US"/>
        </w:rPr>
        <w:t>inherently</w:t>
      </w:r>
      <w:r w:rsidR="00C14067" w:rsidRPr="00C84825">
        <w:rPr>
          <w:rFonts w:ascii="Times New Roman" w:hAnsi="Times New Roman"/>
          <w:noProof/>
          <w:sz w:val="24"/>
          <w:lang w:val="en-US"/>
        </w:rPr>
        <w:t xml:space="preserve"> violent is</w:t>
      </w:r>
      <w:r w:rsidR="00B146BF" w:rsidRPr="00C84825">
        <w:rPr>
          <w:rFonts w:ascii="Times New Roman" w:hAnsi="Times New Roman"/>
          <w:noProof/>
          <w:sz w:val="24"/>
          <w:lang w:val="en-US"/>
        </w:rPr>
        <w:t xml:space="preserve"> </w:t>
      </w:r>
      <w:r w:rsidR="00C14067" w:rsidRPr="00C84825">
        <w:rPr>
          <w:rFonts w:ascii="Times New Roman" w:hAnsi="Times New Roman"/>
          <w:noProof/>
          <w:sz w:val="24"/>
          <w:lang w:val="en-US"/>
        </w:rPr>
        <w:t xml:space="preserve">to </w:t>
      </w:r>
      <w:r w:rsidR="005A1504">
        <w:rPr>
          <w:rFonts w:ascii="Times New Roman" w:hAnsi="Times New Roman"/>
          <w:noProof/>
          <w:sz w:val="24"/>
          <w:lang w:val="en-US"/>
        </w:rPr>
        <w:t>see</w:t>
      </w:r>
      <w:r w:rsidR="00C14067" w:rsidRPr="00C84825">
        <w:rPr>
          <w:rFonts w:ascii="Times New Roman" w:hAnsi="Times New Roman"/>
          <w:noProof/>
          <w:sz w:val="24"/>
          <w:lang w:val="en-US"/>
        </w:rPr>
        <w:t xml:space="preserve"> that </w:t>
      </w:r>
      <w:r w:rsidR="0059061D">
        <w:rPr>
          <w:rFonts w:ascii="Times New Roman" w:hAnsi="Times New Roman"/>
          <w:noProof/>
          <w:sz w:val="24"/>
          <w:lang w:val="en-US"/>
        </w:rPr>
        <w:t>it</w:t>
      </w:r>
      <w:r w:rsidR="00C14067" w:rsidRPr="00C84825">
        <w:rPr>
          <w:rFonts w:ascii="Times New Roman" w:hAnsi="Times New Roman"/>
          <w:noProof/>
          <w:sz w:val="24"/>
          <w:lang w:val="en-US"/>
        </w:rPr>
        <w:t xml:space="preserve"> </w:t>
      </w:r>
      <w:r w:rsidR="00C84825">
        <w:rPr>
          <w:rFonts w:ascii="Times New Roman" w:hAnsi="Times New Roman"/>
          <w:noProof/>
          <w:sz w:val="24"/>
          <w:lang w:val="en-US"/>
        </w:rPr>
        <w:t>might</w:t>
      </w:r>
      <w:r w:rsidR="003D5932" w:rsidRPr="00C84825">
        <w:rPr>
          <w:rFonts w:ascii="Times New Roman" w:hAnsi="Times New Roman"/>
          <w:noProof/>
          <w:sz w:val="24"/>
          <w:lang w:val="en-US"/>
        </w:rPr>
        <w:t xml:space="preserve"> </w:t>
      </w:r>
      <w:r w:rsidR="00C14067" w:rsidRPr="00C84825">
        <w:rPr>
          <w:rFonts w:ascii="Times New Roman" w:hAnsi="Times New Roman"/>
          <w:noProof/>
          <w:sz w:val="24"/>
          <w:lang w:val="en-US"/>
        </w:rPr>
        <w:t xml:space="preserve">be turned to </w:t>
      </w:r>
      <w:r w:rsidR="00947B98" w:rsidRPr="00C84825">
        <w:rPr>
          <w:rFonts w:ascii="Times New Roman" w:hAnsi="Times New Roman"/>
          <w:noProof/>
          <w:sz w:val="24"/>
          <w:lang w:val="en-US"/>
        </w:rPr>
        <w:t>other</w:t>
      </w:r>
      <w:r w:rsidR="00C14067" w:rsidRPr="00C84825">
        <w:rPr>
          <w:rFonts w:ascii="Times New Roman" w:hAnsi="Times New Roman"/>
          <w:noProof/>
          <w:sz w:val="24"/>
          <w:lang w:val="en-US"/>
        </w:rPr>
        <w:t xml:space="preserve"> ends</w:t>
      </w:r>
      <w:r w:rsidR="00947B98" w:rsidRPr="00C84825">
        <w:rPr>
          <w:rFonts w:ascii="Times New Roman" w:hAnsi="Times New Roman"/>
          <w:noProof/>
          <w:sz w:val="24"/>
          <w:lang w:val="en-US"/>
        </w:rPr>
        <w:t xml:space="preserve">, to </w:t>
      </w:r>
      <w:r w:rsidR="00366F6A" w:rsidRPr="00C84825">
        <w:rPr>
          <w:rFonts w:ascii="Times New Roman" w:hAnsi="Times New Roman"/>
          <w:noProof/>
          <w:sz w:val="24"/>
          <w:lang w:val="en-US"/>
        </w:rPr>
        <w:t>counter-</w:t>
      </w:r>
      <w:r w:rsidR="002E6EA5" w:rsidRPr="00C84825">
        <w:rPr>
          <w:rFonts w:ascii="Times New Roman" w:hAnsi="Times New Roman"/>
          <w:noProof/>
          <w:sz w:val="24"/>
          <w:lang w:val="en-US"/>
        </w:rPr>
        <w:t>totalities</w:t>
      </w:r>
      <w:r w:rsidR="00C14067" w:rsidRPr="00C84825">
        <w:rPr>
          <w:rFonts w:ascii="Times New Roman" w:hAnsi="Times New Roman"/>
          <w:noProof/>
          <w:sz w:val="24"/>
          <w:lang w:val="en-US"/>
        </w:rPr>
        <w:t>.</w:t>
      </w:r>
      <w:r w:rsidR="007C7E71" w:rsidRPr="00C84825">
        <w:rPr>
          <w:rFonts w:ascii="Times New Roman" w:hAnsi="Times New Roman"/>
          <w:noProof/>
          <w:sz w:val="24"/>
          <w:lang w:val="en-US"/>
        </w:rPr>
        <w:t xml:space="preserve"> T</w:t>
      </w:r>
      <w:r w:rsidR="006A14CF" w:rsidRPr="00C84825">
        <w:rPr>
          <w:rFonts w:ascii="Times New Roman" w:hAnsi="Times New Roman"/>
          <w:noProof/>
          <w:sz w:val="24"/>
          <w:lang w:val="en-US"/>
        </w:rPr>
        <w:t xml:space="preserve">his isn’t a glib invocation of </w:t>
      </w:r>
      <w:r w:rsidR="003B0B55" w:rsidRPr="00C84825">
        <w:rPr>
          <w:rFonts w:ascii="Times New Roman" w:hAnsi="Times New Roman"/>
          <w:noProof/>
          <w:sz w:val="24"/>
          <w:lang w:val="en-US"/>
        </w:rPr>
        <w:t>domination</w:t>
      </w:r>
      <w:r w:rsidR="001B6A3F" w:rsidRPr="00C84825">
        <w:rPr>
          <w:rFonts w:ascii="Times New Roman" w:hAnsi="Times New Roman"/>
          <w:noProof/>
          <w:sz w:val="24"/>
          <w:lang w:val="en-US"/>
        </w:rPr>
        <w:t xml:space="preserve"> </w:t>
      </w:r>
      <w:r w:rsidR="007C7E71" w:rsidRPr="00C84825">
        <w:rPr>
          <w:rFonts w:ascii="Times New Roman" w:hAnsi="Times New Roman"/>
          <w:noProof/>
          <w:sz w:val="24"/>
          <w:lang w:val="en-US"/>
        </w:rPr>
        <w:t>as a forebear of justice, but an attempt to assert the worth of thinking within and through</w:t>
      </w:r>
      <w:r w:rsidR="00874DC9" w:rsidRPr="00C84825">
        <w:rPr>
          <w:rFonts w:ascii="Times New Roman" w:hAnsi="Times New Roman"/>
          <w:noProof/>
          <w:sz w:val="24"/>
          <w:lang w:val="en-US"/>
        </w:rPr>
        <w:t xml:space="preserve"> the limits of allegory</w:t>
      </w:r>
      <w:r w:rsidR="001B6A3F" w:rsidRPr="00C84825">
        <w:rPr>
          <w:rFonts w:ascii="Times New Roman" w:hAnsi="Times New Roman"/>
          <w:noProof/>
          <w:sz w:val="24"/>
          <w:lang w:val="en-US"/>
        </w:rPr>
        <w:t xml:space="preserve">, which is capable of </w:t>
      </w:r>
      <w:r w:rsidR="00947B98" w:rsidRPr="00C84825">
        <w:rPr>
          <w:rFonts w:ascii="Times New Roman" w:hAnsi="Times New Roman"/>
          <w:noProof/>
          <w:sz w:val="24"/>
          <w:lang w:val="en-US"/>
        </w:rPr>
        <w:t xml:space="preserve">inciting </w:t>
      </w:r>
      <w:r w:rsidR="001B6A3F" w:rsidRPr="00C84825">
        <w:rPr>
          <w:rFonts w:ascii="Times New Roman" w:hAnsi="Times New Roman"/>
          <w:noProof/>
          <w:sz w:val="24"/>
          <w:lang w:val="en-US"/>
        </w:rPr>
        <w:t>more than</w:t>
      </w:r>
      <w:r w:rsidR="00947B98" w:rsidRPr="00C84825">
        <w:rPr>
          <w:rFonts w:ascii="Times New Roman" w:hAnsi="Times New Roman"/>
          <w:noProof/>
          <w:sz w:val="24"/>
          <w:lang w:val="en-US"/>
        </w:rPr>
        <w:t xml:space="preserve"> </w:t>
      </w:r>
      <w:r w:rsidR="001B6A3F" w:rsidRPr="00C84825">
        <w:rPr>
          <w:rFonts w:ascii="Times New Roman" w:hAnsi="Times New Roman"/>
          <w:noProof/>
          <w:sz w:val="24"/>
          <w:lang w:val="en-US"/>
        </w:rPr>
        <w:t>classificatory</w:t>
      </w:r>
      <w:r w:rsidR="00C54A11" w:rsidRPr="00C84825">
        <w:rPr>
          <w:rFonts w:ascii="Times New Roman" w:hAnsi="Times New Roman"/>
          <w:noProof/>
          <w:sz w:val="24"/>
          <w:lang w:val="en-US"/>
        </w:rPr>
        <w:t xml:space="preserve"> and</w:t>
      </w:r>
      <w:r w:rsidR="001B6A3F" w:rsidRPr="00C84825">
        <w:rPr>
          <w:rFonts w:ascii="Times New Roman" w:hAnsi="Times New Roman"/>
          <w:noProof/>
          <w:sz w:val="24"/>
          <w:lang w:val="en-US"/>
        </w:rPr>
        <w:t xml:space="preserve"> reificatory thought</w:t>
      </w:r>
      <w:r w:rsidR="00874DC9" w:rsidRPr="00C84825">
        <w:rPr>
          <w:rFonts w:ascii="Times New Roman" w:hAnsi="Times New Roman"/>
          <w:noProof/>
          <w:sz w:val="24"/>
          <w:lang w:val="en-US"/>
        </w:rPr>
        <w:t xml:space="preserve">. </w:t>
      </w:r>
      <w:r w:rsidR="00745B4E" w:rsidRPr="00C84825">
        <w:rPr>
          <w:rFonts w:ascii="Times New Roman" w:hAnsi="Times New Roman"/>
          <w:noProof/>
          <w:sz w:val="24"/>
          <w:lang w:val="en-US"/>
        </w:rPr>
        <w:t xml:space="preserve">What is usually described as allegory’s violence is </w:t>
      </w:r>
      <w:r w:rsidR="009416AC" w:rsidRPr="00C84825">
        <w:rPr>
          <w:rFonts w:ascii="Times New Roman" w:hAnsi="Times New Roman"/>
          <w:noProof/>
          <w:sz w:val="24"/>
          <w:lang w:val="en-US"/>
        </w:rPr>
        <w:t xml:space="preserve">the forgetting or </w:t>
      </w:r>
      <w:r w:rsidR="00E25F1D" w:rsidRPr="00C84825">
        <w:rPr>
          <w:rFonts w:ascii="Times New Roman" w:hAnsi="Times New Roman"/>
          <w:noProof/>
          <w:sz w:val="24"/>
          <w:lang w:val="en-US"/>
        </w:rPr>
        <w:t xml:space="preserve">feigning </w:t>
      </w:r>
      <w:r w:rsidR="009416AC" w:rsidRPr="00C84825">
        <w:rPr>
          <w:rFonts w:ascii="Times New Roman" w:hAnsi="Times New Roman"/>
          <w:noProof/>
          <w:sz w:val="24"/>
          <w:lang w:val="en-US"/>
        </w:rPr>
        <w:t>of the</w:t>
      </w:r>
      <w:r w:rsidR="002521B8">
        <w:rPr>
          <w:rFonts w:ascii="Times New Roman" w:hAnsi="Times New Roman"/>
          <w:noProof/>
          <w:sz w:val="24"/>
          <w:lang w:val="en-US"/>
        </w:rPr>
        <w:t xml:space="preserve"> material </w:t>
      </w:r>
      <w:r w:rsidR="009416AC" w:rsidRPr="00C84825">
        <w:rPr>
          <w:rFonts w:ascii="Times New Roman" w:hAnsi="Times New Roman"/>
          <w:noProof/>
          <w:sz w:val="24"/>
          <w:lang w:val="en-US"/>
        </w:rPr>
        <w:t xml:space="preserve">moment of production in a concept—the </w:t>
      </w:r>
      <w:r w:rsidR="00E25F1D" w:rsidRPr="00C84825">
        <w:rPr>
          <w:rFonts w:ascii="Times New Roman" w:hAnsi="Times New Roman"/>
          <w:noProof/>
          <w:sz w:val="24"/>
          <w:lang w:val="en-US"/>
        </w:rPr>
        <w:t>elision</w:t>
      </w:r>
      <w:r w:rsidR="009416AC" w:rsidRPr="00C84825">
        <w:rPr>
          <w:rFonts w:ascii="Times New Roman" w:hAnsi="Times New Roman"/>
          <w:noProof/>
          <w:sz w:val="24"/>
          <w:lang w:val="en-US"/>
        </w:rPr>
        <w:t xml:space="preserve"> of </w:t>
      </w:r>
      <w:r w:rsidR="00F84BF4">
        <w:rPr>
          <w:rFonts w:ascii="Times New Roman" w:hAnsi="Times New Roman"/>
          <w:noProof/>
          <w:sz w:val="24"/>
          <w:lang w:val="en-US"/>
        </w:rPr>
        <w:t>its</w:t>
      </w:r>
      <w:r w:rsidR="009416AC" w:rsidRPr="00C84825">
        <w:rPr>
          <w:rFonts w:ascii="Times New Roman" w:hAnsi="Times New Roman"/>
          <w:noProof/>
          <w:sz w:val="24"/>
          <w:lang w:val="en-US"/>
        </w:rPr>
        <w:t xml:space="preserve"> relations of production. </w:t>
      </w:r>
      <w:r w:rsidR="00A6725B" w:rsidRPr="00C84825">
        <w:rPr>
          <w:rFonts w:ascii="Times New Roman" w:hAnsi="Times New Roman"/>
          <w:noProof/>
          <w:sz w:val="24"/>
          <w:lang w:val="en-US"/>
        </w:rPr>
        <w:t>Yet it is possible</w:t>
      </w:r>
      <w:r w:rsidR="00F84BF4">
        <w:rPr>
          <w:rFonts w:ascii="Times New Roman" w:hAnsi="Times New Roman"/>
          <w:noProof/>
          <w:sz w:val="24"/>
          <w:lang w:val="en-US"/>
        </w:rPr>
        <w:t xml:space="preserve">, as T. W. Adorno </w:t>
      </w:r>
      <w:r w:rsidR="006B6854">
        <w:rPr>
          <w:rFonts w:ascii="Times New Roman" w:hAnsi="Times New Roman"/>
          <w:noProof/>
          <w:sz w:val="24"/>
          <w:lang w:val="en-US"/>
        </w:rPr>
        <w:t>advanced</w:t>
      </w:r>
      <w:r w:rsidR="00F84BF4">
        <w:rPr>
          <w:rFonts w:ascii="Times New Roman" w:hAnsi="Times New Roman"/>
          <w:noProof/>
          <w:sz w:val="24"/>
          <w:lang w:val="en-US"/>
        </w:rPr>
        <w:t>,</w:t>
      </w:r>
      <w:r w:rsidR="00A6725B" w:rsidRPr="00C84825">
        <w:rPr>
          <w:rFonts w:ascii="Times New Roman" w:hAnsi="Times New Roman"/>
          <w:noProof/>
          <w:sz w:val="24"/>
          <w:lang w:val="en-US"/>
        </w:rPr>
        <w:t xml:space="preserve"> to</w:t>
      </w:r>
      <w:r w:rsidR="00CC2F6C" w:rsidRPr="00C84825">
        <w:rPr>
          <w:rFonts w:ascii="Times New Roman" w:hAnsi="Times New Roman"/>
          <w:noProof/>
          <w:sz w:val="24"/>
          <w:lang w:val="en-US"/>
        </w:rPr>
        <w:t xml:space="preserve"> attempt </w:t>
      </w:r>
      <w:r w:rsidR="002D5746" w:rsidRPr="00C84825">
        <w:rPr>
          <w:rFonts w:ascii="Times New Roman" w:hAnsi="Times New Roman"/>
          <w:noProof/>
          <w:sz w:val="24"/>
          <w:lang w:val="en-US"/>
        </w:rPr>
        <w:t xml:space="preserve">to retrieve </w:t>
      </w:r>
      <w:r w:rsidR="00B36362" w:rsidRPr="00C84825">
        <w:rPr>
          <w:rFonts w:ascii="Times New Roman" w:hAnsi="Times New Roman"/>
          <w:noProof/>
          <w:sz w:val="24"/>
          <w:lang w:val="en-US"/>
        </w:rPr>
        <w:t>the experience</w:t>
      </w:r>
      <w:r w:rsidR="001B6A3F" w:rsidRPr="00C84825">
        <w:rPr>
          <w:rFonts w:ascii="Times New Roman" w:hAnsi="Times New Roman"/>
          <w:noProof/>
          <w:sz w:val="24"/>
          <w:lang w:val="en-US"/>
        </w:rPr>
        <w:t xml:space="preserve"> </w:t>
      </w:r>
      <w:r w:rsidR="00CC2F6C" w:rsidRPr="00C84825">
        <w:rPr>
          <w:rFonts w:ascii="Times New Roman" w:hAnsi="Times New Roman"/>
          <w:noProof/>
          <w:sz w:val="24"/>
          <w:lang w:val="en-US"/>
        </w:rPr>
        <w:t xml:space="preserve">that </w:t>
      </w:r>
      <w:r w:rsidR="00DE45CC" w:rsidRPr="00C84825">
        <w:rPr>
          <w:rFonts w:ascii="Times New Roman" w:hAnsi="Times New Roman"/>
          <w:noProof/>
          <w:sz w:val="24"/>
          <w:lang w:val="en-US"/>
        </w:rPr>
        <w:t>a</w:t>
      </w:r>
      <w:r w:rsidR="00CC2F6C" w:rsidRPr="00C84825">
        <w:rPr>
          <w:rFonts w:ascii="Times New Roman" w:hAnsi="Times New Roman"/>
          <w:noProof/>
          <w:sz w:val="24"/>
          <w:lang w:val="en-US"/>
        </w:rPr>
        <w:t xml:space="preserve"> concept </w:t>
      </w:r>
      <w:r w:rsidR="002D5746" w:rsidRPr="00C84825">
        <w:rPr>
          <w:rFonts w:ascii="Times New Roman" w:hAnsi="Times New Roman"/>
          <w:noProof/>
          <w:sz w:val="24"/>
          <w:lang w:val="en-US"/>
        </w:rPr>
        <w:t>supresses</w:t>
      </w:r>
      <w:r w:rsidR="00EB35D5" w:rsidRPr="00C84825">
        <w:rPr>
          <w:rFonts w:ascii="Times New Roman" w:hAnsi="Times New Roman"/>
          <w:noProof/>
          <w:sz w:val="24"/>
          <w:lang w:val="en-US"/>
        </w:rPr>
        <w:t xml:space="preserve">, </w:t>
      </w:r>
      <w:r w:rsidR="00380359" w:rsidRPr="00C84825">
        <w:rPr>
          <w:rFonts w:ascii="Times New Roman" w:hAnsi="Times New Roman"/>
          <w:noProof/>
          <w:sz w:val="24"/>
          <w:lang w:val="en-US"/>
        </w:rPr>
        <w:t>and</w:t>
      </w:r>
      <w:r w:rsidR="00F84BF4">
        <w:rPr>
          <w:rFonts w:ascii="Times New Roman" w:hAnsi="Times New Roman"/>
          <w:noProof/>
          <w:sz w:val="24"/>
          <w:lang w:val="en-US"/>
        </w:rPr>
        <w:t xml:space="preserve"> so</w:t>
      </w:r>
      <w:r w:rsidR="00380359" w:rsidRPr="00C84825">
        <w:rPr>
          <w:rFonts w:ascii="Times New Roman" w:hAnsi="Times New Roman"/>
          <w:noProof/>
          <w:sz w:val="24"/>
          <w:lang w:val="en-US"/>
        </w:rPr>
        <w:t xml:space="preserve"> </w:t>
      </w:r>
      <w:r w:rsidR="00EB35D5" w:rsidRPr="00C84825">
        <w:rPr>
          <w:rFonts w:ascii="Times New Roman" w:hAnsi="Times New Roman"/>
          <w:noProof/>
          <w:sz w:val="24"/>
          <w:lang w:val="en-US"/>
        </w:rPr>
        <w:t xml:space="preserve">to </w:t>
      </w:r>
      <w:r w:rsidR="000633B6" w:rsidRPr="00C84825">
        <w:rPr>
          <w:rFonts w:ascii="Times New Roman" w:hAnsi="Times New Roman"/>
          <w:noProof/>
          <w:sz w:val="24"/>
          <w:lang w:val="en-US"/>
        </w:rPr>
        <w:t>construct</w:t>
      </w:r>
      <w:r w:rsidR="003F6FB6" w:rsidRPr="00C84825">
        <w:rPr>
          <w:rFonts w:ascii="Times New Roman" w:hAnsi="Times New Roman"/>
          <w:noProof/>
          <w:sz w:val="24"/>
          <w:lang w:val="en-US"/>
        </w:rPr>
        <w:t xml:space="preserve"> a </w:t>
      </w:r>
      <w:r w:rsidR="003F2CE4" w:rsidRPr="00C84825">
        <w:rPr>
          <w:rFonts w:ascii="Times New Roman" w:hAnsi="Times New Roman"/>
          <w:noProof/>
          <w:sz w:val="24"/>
          <w:lang w:val="en-US"/>
        </w:rPr>
        <w:t xml:space="preserve">moving </w:t>
      </w:r>
      <w:r w:rsidR="003F6FB6" w:rsidRPr="00C84825">
        <w:rPr>
          <w:rFonts w:ascii="Times New Roman" w:hAnsi="Times New Roman"/>
          <w:noProof/>
          <w:sz w:val="24"/>
          <w:lang w:val="en-US"/>
        </w:rPr>
        <w:t xml:space="preserve">concept, </w:t>
      </w:r>
      <w:r w:rsidR="000D7DCC" w:rsidRPr="00C84825">
        <w:rPr>
          <w:rFonts w:ascii="Times New Roman" w:hAnsi="Times New Roman"/>
          <w:noProof/>
          <w:sz w:val="24"/>
          <w:lang w:val="en-US"/>
        </w:rPr>
        <w:t>one tha</w:t>
      </w:r>
      <w:r w:rsidR="001B6A3F" w:rsidRPr="00C84825">
        <w:rPr>
          <w:rFonts w:ascii="Times New Roman" w:hAnsi="Times New Roman"/>
          <w:noProof/>
          <w:sz w:val="24"/>
          <w:lang w:val="en-US"/>
        </w:rPr>
        <w:t>t is both critical and speculative. This is to say</w:t>
      </w:r>
      <w:r w:rsidR="00EC7821" w:rsidRPr="00C84825">
        <w:rPr>
          <w:rFonts w:ascii="Times New Roman" w:hAnsi="Times New Roman"/>
          <w:noProof/>
          <w:sz w:val="24"/>
          <w:lang w:val="en-US"/>
        </w:rPr>
        <w:t>:</w:t>
      </w:r>
      <w:r w:rsidR="001B6A3F" w:rsidRPr="00C84825">
        <w:rPr>
          <w:rFonts w:ascii="Times New Roman" w:hAnsi="Times New Roman"/>
          <w:noProof/>
          <w:sz w:val="24"/>
          <w:lang w:val="en-US"/>
        </w:rPr>
        <w:t xml:space="preserve"> </w:t>
      </w:r>
      <w:r w:rsidR="00B36362" w:rsidRPr="00C84825">
        <w:rPr>
          <w:rFonts w:ascii="Times New Roman" w:hAnsi="Times New Roman"/>
          <w:noProof/>
          <w:sz w:val="24"/>
          <w:lang w:val="en-US"/>
        </w:rPr>
        <w:t xml:space="preserve">to attempt </w:t>
      </w:r>
      <w:r w:rsidR="001B6A3F" w:rsidRPr="00C84825">
        <w:rPr>
          <w:rFonts w:ascii="Times New Roman" w:hAnsi="Times New Roman"/>
          <w:noProof/>
          <w:sz w:val="24"/>
          <w:lang w:val="en-US"/>
        </w:rPr>
        <w:t xml:space="preserve">a kind of thinking that </w:t>
      </w:r>
      <w:r w:rsidR="000D7DCC" w:rsidRPr="00C84825">
        <w:rPr>
          <w:rFonts w:ascii="Times New Roman" w:hAnsi="Times New Roman"/>
          <w:noProof/>
          <w:sz w:val="24"/>
          <w:lang w:val="en-US"/>
        </w:rPr>
        <w:t>resists a</w:t>
      </w:r>
      <w:r w:rsidR="00E10B5B" w:rsidRPr="00C84825">
        <w:rPr>
          <w:rFonts w:ascii="Times New Roman" w:hAnsi="Times New Roman"/>
          <w:noProof/>
          <w:sz w:val="24"/>
          <w:lang w:val="en-US"/>
        </w:rPr>
        <w:t xml:space="preserve"> </w:t>
      </w:r>
      <w:r w:rsidR="00810D4A" w:rsidRPr="00C84825">
        <w:rPr>
          <w:rFonts w:ascii="Times New Roman" w:hAnsi="Times New Roman"/>
          <w:noProof/>
          <w:sz w:val="24"/>
          <w:lang w:val="en-US"/>
        </w:rPr>
        <w:t xml:space="preserve">too </w:t>
      </w:r>
      <w:r w:rsidR="00E10B5B" w:rsidRPr="00C84825">
        <w:rPr>
          <w:rFonts w:ascii="Times New Roman" w:hAnsi="Times New Roman"/>
          <w:noProof/>
          <w:sz w:val="24"/>
          <w:lang w:val="en-US"/>
        </w:rPr>
        <w:t>t</w:t>
      </w:r>
      <w:r w:rsidR="00810D4A" w:rsidRPr="00C84825">
        <w:rPr>
          <w:rFonts w:ascii="Times New Roman" w:hAnsi="Times New Roman"/>
          <w:noProof/>
          <w:sz w:val="24"/>
          <w:lang w:val="en-US"/>
        </w:rPr>
        <w:t>horoughgoing</w:t>
      </w:r>
      <w:r w:rsidR="00E10B5B" w:rsidRPr="00C84825">
        <w:rPr>
          <w:rFonts w:ascii="Times New Roman" w:hAnsi="Times New Roman"/>
          <w:noProof/>
          <w:sz w:val="24"/>
          <w:lang w:val="en-US"/>
        </w:rPr>
        <w:t xml:space="preserve"> </w:t>
      </w:r>
      <w:r w:rsidR="006E03F5" w:rsidRPr="00C84825">
        <w:rPr>
          <w:rFonts w:ascii="Times New Roman" w:hAnsi="Times New Roman"/>
          <w:noProof/>
          <w:sz w:val="24"/>
          <w:lang w:val="en-US"/>
        </w:rPr>
        <w:t>subsumption</w:t>
      </w:r>
      <w:r w:rsidR="00E10B5B" w:rsidRPr="00C84825">
        <w:rPr>
          <w:rFonts w:ascii="Times New Roman" w:hAnsi="Times New Roman"/>
          <w:noProof/>
          <w:sz w:val="24"/>
          <w:lang w:val="en-US"/>
        </w:rPr>
        <w:t xml:space="preserve"> </w:t>
      </w:r>
      <w:r w:rsidR="000D7DCC" w:rsidRPr="00C84825">
        <w:rPr>
          <w:rFonts w:ascii="Times New Roman" w:hAnsi="Times New Roman"/>
          <w:noProof/>
          <w:sz w:val="24"/>
          <w:lang w:val="en-US"/>
        </w:rPr>
        <w:t xml:space="preserve">of its </w:t>
      </w:r>
      <w:r w:rsidR="00237164">
        <w:rPr>
          <w:rFonts w:ascii="Times New Roman" w:hAnsi="Times New Roman"/>
          <w:noProof/>
          <w:sz w:val="24"/>
          <w:lang w:val="en-US"/>
        </w:rPr>
        <w:t>objects</w:t>
      </w:r>
      <w:r w:rsidR="001B6A3F" w:rsidRPr="00C84825">
        <w:rPr>
          <w:rFonts w:ascii="Times New Roman" w:hAnsi="Times New Roman"/>
          <w:noProof/>
          <w:sz w:val="24"/>
          <w:lang w:val="en-US"/>
        </w:rPr>
        <w:t>, that</w:t>
      </w:r>
      <w:r w:rsidR="000D7DCC" w:rsidRPr="00C84825">
        <w:rPr>
          <w:rFonts w:ascii="Times New Roman" w:hAnsi="Times New Roman"/>
          <w:noProof/>
          <w:sz w:val="24"/>
          <w:lang w:val="en-US"/>
        </w:rPr>
        <w:t xml:space="preserve"> </w:t>
      </w:r>
      <w:r w:rsidR="00B30044" w:rsidRPr="00C84825">
        <w:rPr>
          <w:rFonts w:ascii="Times New Roman" w:hAnsi="Times New Roman"/>
          <w:noProof/>
          <w:sz w:val="24"/>
          <w:lang w:val="en-US"/>
        </w:rPr>
        <w:t>show</w:t>
      </w:r>
      <w:r w:rsidR="00AC0347" w:rsidRPr="00C84825">
        <w:rPr>
          <w:rFonts w:ascii="Times New Roman" w:hAnsi="Times New Roman"/>
          <w:noProof/>
          <w:sz w:val="24"/>
          <w:lang w:val="en-US"/>
        </w:rPr>
        <w:t>s</w:t>
      </w:r>
      <w:r w:rsidR="00B30044" w:rsidRPr="00C84825">
        <w:rPr>
          <w:rFonts w:ascii="Times New Roman" w:hAnsi="Times New Roman"/>
          <w:noProof/>
          <w:sz w:val="24"/>
          <w:lang w:val="en-US"/>
        </w:rPr>
        <w:t xml:space="preserve"> how</w:t>
      </w:r>
      <w:r w:rsidR="000D7DCC" w:rsidRPr="00C84825">
        <w:rPr>
          <w:rFonts w:ascii="Times New Roman" w:hAnsi="Times New Roman"/>
          <w:i/>
          <w:iCs/>
          <w:noProof/>
          <w:sz w:val="24"/>
          <w:lang w:val="en-US"/>
        </w:rPr>
        <w:t xml:space="preserve"> </w:t>
      </w:r>
      <w:r w:rsidR="000D7DCC" w:rsidRPr="00C84825">
        <w:rPr>
          <w:rFonts w:ascii="Times New Roman" w:hAnsi="Times New Roman"/>
          <w:noProof/>
          <w:sz w:val="24"/>
          <w:lang w:val="en-US"/>
        </w:rPr>
        <w:t xml:space="preserve">it </w:t>
      </w:r>
      <w:r w:rsidR="00E10B5B" w:rsidRPr="00C84825">
        <w:rPr>
          <w:rFonts w:ascii="Times New Roman" w:hAnsi="Times New Roman"/>
          <w:noProof/>
          <w:sz w:val="24"/>
          <w:lang w:val="en-US"/>
        </w:rPr>
        <w:t xml:space="preserve">fails </w:t>
      </w:r>
      <w:r w:rsidR="000D7DCC" w:rsidRPr="00C84825">
        <w:rPr>
          <w:rFonts w:ascii="Times New Roman" w:hAnsi="Times New Roman"/>
          <w:noProof/>
          <w:sz w:val="24"/>
          <w:lang w:val="en-US"/>
        </w:rPr>
        <w:t>to exhaust them</w:t>
      </w:r>
      <w:r w:rsidR="001B6A3F" w:rsidRPr="00C84825">
        <w:rPr>
          <w:rFonts w:ascii="Times New Roman" w:hAnsi="Times New Roman"/>
          <w:noProof/>
          <w:sz w:val="24"/>
          <w:lang w:val="en-US"/>
        </w:rPr>
        <w:t xml:space="preserve">, </w:t>
      </w:r>
      <w:r w:rsidR="001B6A3F" w:rsidRPr="002521B8">
        <w:rPr>
          <w:rFonts w:ascii="Times New Roman" w:hAnsi="Times New Roman"/>
          <w:i/>
          <w:iCs/>
          <w:noProof/>
          <w:sz w:val="24"/>
          <w:lang w:val="en-US"/>
        </w:rPr>
        <w:t>and</w:t>
      </w:r>
      <w:r w:rsidR="001B6A3F" w:rsidRPr="00C84825">
        <w:rPr>
          <w:rFonts w:ascii="Times New Roman" w:hAnsi="Times New Roman"/>
          <w:i/>
          <w:iCs/>
          <w:noProof/>
          <w:sz w:val="24"/>
          <w:lang w:val="en-US"/>
        </w:rPr>
        <w:t xml:space="preserve"> </w:t>
      </w:r>
      <w:r w:rsidR="001B6A3F" w:rsidRPr="00C84825">
        <w:rPr>
          <w:rFonts w:ascii="Times New Roman" w:hAnsi="Times New Roman"/>
          <w:noProof/>
          <w:sz w:val="24"/>
          <w:lang w:val="en-US"/>
        </w:rPr>
        <w:t>that reimagines its objects under</w:t>
      </w:r>
      <w:r w:rsidR="00366F6A" w:rsidRPr="00C84825">
        <w:rPr>
          <w:rFonts w:ascii="Times New Roman" w:hAnsi="Times New Roman"/>
          <w:noProof/>
          <w:sz w:val="24"/>
          <w:lang w:val="en-US"/>
        </w:rPr>
        <w:t xml:space="preserve"> different</w:t>
      </w:r>
      <w:r w:rsidR="001B6A3F" w:rsidRPr="00C84825">
        <w:rPr>
          <w:rFonts w:ascii="Times New Roman" w:hAnsi="Times New Roman"/>
          <w:noProof/>
          <w:sz w:val="24"/>
          <w:lang w:val="en-US"/>
        </w:rPr>
        <w:t xml:space="preserve"> conditions</w:t>
      </w:r>
      <w:r w:rsidR="00CC2F6C" w:rsidRPr="00C84825">
        <w:rPr>
          <w:rFonts w:ascii="Times New Roman" w:hAnsi="Times New Roman"/>
          <w:noProof/>
          <w:sz w:val="24"/>
          <w:lang w:val="en-US"/>
        </w:rPr>
        <w:t>.</w:t>
      </w:r>
      <w:r w:rsidR="00945FF8" w:rsidRPr="00C84825">
        <w:rPr>
          <w:rStyle w:val="EndnoteReference"/>
          <w:rFonts w:ascii="Times New Roman" w:hAnsi="Times New Roman"/>
          <w:noProof/>
          <w:sz w:val="24"/>
          <w:lang w:val="en-US"/>
        </w:rPr>
        <w:endnoteReference w:id="12"/>
      </w:r>
      <w:r w:rsidR="000A078D" w:rsidRPr="00C84825">
        <w:rPr>
          <w:rFonts w:ascii="Times New Roman" w:hAnsi="Times New Roman"/>
          <w:noProof/>
          <w:sz w:val="24"/>
          <w:lang w:val="en-US"/>
        </w:rPr>
        <w:t xml:space="preserve"> </w:t>
      </w:r>
      <w:r w:rsidR="00947B98" w:rsidRPr="00C84825">
        <w:rPr>
          <w:rFonts w:ascii="Times New Roman" w:hAnsi="Times New Roman"/>
          <w:noProof/>
          <w:sz w:val="24"/>
          <w:lang w:val="en-US"/>
        </w:rPr>
        <w:t xml:space="preserve">I do not suggest, therefore, that </w:t>
      </w:r>
      <w:r w:rsidR="00CA3791" w:rsidRPr="00C84825">
        <w:rPr>
          <w:rFonts w:ascii="Times New Roman" w:hAnsi="Times New Roman"/>
          <w:noProof/>
          <w:sz w:val="24"/>
          <w:lang w:val="en-US"/>
        </w:rPr>
        <w:t xml:space="preserve">Spenserian allegory </w:t>
      </w:r>
      <w:r w:rsidR="00947B98" w:rsidRPr="00C84825">
        <w:rPr>
          <w:rFonts w:ascii="Times New Roman" w:hAnsi="Times New Roman"/>
          <w:noProof/>
          <w:sz w:val="24"/>
          <w:lang w:val="en-US"/>
        </w:rPr>
        <w:t>is against the notion of system</w:t>
      </w:r>
      <w:r w:rsidR="002517BC" w:rsidRPr="00C84825">
        <w:rPr>
          <w:rFonts w:ascii="Times New Roman" w:hAnsi="Times New Roman"/>
          <w:noProof/>
          <w:sz w:val="24"/>
          <w:lang w:val="en-US"/>
        </w:rPr>
        <w:t>aticity</w:t>
      </w:r>
      <w:r w:rsidR="008C256A" w:rsidRPr="00C84825">
        <w:rPr>
          <w:rFonts w:ascii="Times New Roman" w:hAnsi="Times New Roman"/>
          <w:noProof/>
          <w:sz w:val="24"/>
          <w:lang w:val="en-US"/>
        </w:rPr>
        <w:t xml:space="preserve"> in general</w:t>
      </w:r>
      <w:r w:rsidR="002E6EA5" w:rsidRPr="00C84825">
        <w:rPr>
          <w:rFonts w:ascii="Times New Roman" w:hAnsi="Times New Roman"/>
          <w:noProof/>
          <w:sz w:val="24"/>
          <w:lang w:val="en-US"/>
        </w:rPr>
        <w:t xml:space="preserve">, so much as suggesting that it does not </w:t>
      </w:r>
      <w:r w:rsidR="00B16F8F" w:rsidRPr="00C84825">
        <w:rPr>
          <w:rFonts w:ascii="Times New Roman" w:hAnsi="Times New Roman"/>
          <w:noProof/>
          <w:sz w:val="24"/>
          <w:lang w:val="en-US"/>
        </w:rPr>
        <w:t xml:space="preserve">immovably </w:t>
      </w:r>
      <w:r w:rsidR="00EC7821" w:rsidRPr="00C84825">
        <w:rPr>
          <w:rFonts w:ascii="Times New Roman" w:hAnsi="Times New Roman"/>
          <w:noProof/>
          <w:sz w:val="24"/>
          <w:lang w:val="en-US"/>
        </w:rPr>
        <w:t xml:space="preserve">express a particular kind. </w:t>
      </w:r>
      <w:r w:rsidR="00CA3791" w:rsidRPr="00C84825">
        <w:rPr>
          <w:rFonts w:ascii="Times New Roman" w:hAnsi="Times New Roman"/>
          <w:noProof/>
          <w:sz w:val="24"/>
          <w:lang w:val="en-US"/>
        </w:rPr>
        <w:t>Critical perceptions of o</w:t>
      </w:r>
      <w:r w:rsidR="005021E7" w:rsidRPr="00C84825">
        <w:rPr>
          <w:rFonts w:ascii="Times New Roman" w:hAnsi="Times New Roman"/>
          <w:noProof/>
          <w:sz w:val="24"/>
          <w:lang w:val="en-US"/>
        </w:rPr>
        <w:t xml:space="preserve">rdinariness and pleasure, in other words, are not </w:t>
      </w:r>
      <w:r w:rsidR="00EF0FBB" w:rsidRPr="00C84825">
        <w:rPr>
          <w:rFonts w:ascii="Times New Roman" w:hAnsi="Times New Roman"/>
          <w:noProof/>
          <w:sz w:val="24"/>
          <w:lang w:val="en-US"/>
        </w:rPr>
        <w:t>just</w:t>
      </w:r>
      <w:r w:rsidR="005021E7" w:rsidRPr="00C84825">
        <w:rPr>
          <w:rFonts w:ascii="Times New Roman" w:hAnsi="Times New Roman"/>
          <w:noProof/>
          <w:sz w:val="24"/>
          <w:lang w:val="en-US"/>
        </w:rPr>
        <w:t xml:space="preserve"> </w:t>
      </w:r>
      <w:r w:rsidR="008C256A" w:rsidRPr="00C84825">
        <w:rPr>
          <w:rFonts w:ascii="Times New Roman" w:hAnsi="Times New Roman"/>
          <w:noProof/>
          <w:sz w:val="24"/>
          <w:lang w:val="en-US"/>
        </w:rPr>
        <w:t>accidental</w:t>
      </w:r>
      <w:r w:rsidR="005021E7" w:rsidRPr="00C84825">
        <w:rPr>
          <w:rFonts w:ascii="Times New Roman" w:hAnsi="Times New Roman"/>
          <w:noProof/>
          <w:sz w:val="24"/>
          <w:lang w:val="en-US"/>
        </w:rPr>
        <w:t xml:space="preserve"> or </w:t>
      </w:r>
      <w:r w:rsidR="008C256A" w:rsidRPr="00C84825">
        <w:rPr>
          <w:rFonts w:ascii="Times New Roman" w:hAnsi="Times New Roman"/>
          <w:noProof/>
          <w:sz w:val="24"/>
          <w:lang w:val="en-US"/>
        </w:rPr>
        <w:t>illicit</w:t>
      </w:r>
      <w:r w:rsidR="002517BC" w:rsidRPr="00C84825">
        <w:rPr>
          <w:rFonts w:ascii="Times New Roman" w:hAnsi="Times New Roman"/>
          <w:noProof/>
          <w:sz w:val="24"/>
          <w:lang w:val="en-US"/>
        </w:rPr>
        <w:t xml:space="preserve"> </w:t>
      </w:r>
      <w:r w:rsidR="00EA702D" w:rsidRPr="00C84825">
        <w:rPr>
          <w:rFonts w:ascii="Times New Roman" w:hAnsi="Times New Roman"/>
          <w:noProof/>
          <w:sz w:val="24"/>
          <w:lang w:val="en-US"/>
        </w:rPr>
        <w:t>ir</w:t>
      </w:r>
      <w:r w:rsidR="002517BC" w:rsidRPr="00C84825">
        <w:rPr>
          <w:rFonts w:ascii="Times New Roman" w:hAnsi="Times New Roman"/>
          <w:noProof/>
          <w:sz w:val="24"/>
          <w:lang w:val="en-US"/>
        </w:rPr>
        <w:t>ruptions</w:t>
      </w:r>
      <w:r w:rsidR="005021E7" w:rsidRPr="00C84825">
        <w:rPr>
          <w:rFonts w:ascii="Times New Roman" w:hAnsi="Times New Roman"/>
          <w:noProof/>
          <w:sz w:val="24"/>
          <w:lang w:val="en-US"/>
        </w:rPr>
        <w:t>, but</w:t>
      </w:r>
      <w:r w:rsidR="005B4CC2" w:rsidRPr="00C84825">
        <w:rPr>
          <w:rFonts w:ascii="Times New Roman" w:hAnsi="Times New Roman"/>
          <w:noProof/>
          <w:sz w:val="24"/>
          <w:lang w:val="en-US"/>
        </w:rPr>
        <w:t xml:space="preserve"> </w:t>
      </w:r>
      <w:r w:rsidR="005021E7" w:rsidRPr="00C84825">
        <w:rPr>
          <w:rFonts w:ascii="Times New Roman" w:hAnsi="Times New Roman"/>
          <w:noProof/>
          <w:sz w:val="24"/>
          <w:lang w:val="en-US"/>
        </w:rPr>
        <w:t xml:space="preserve">a proper part of </w:t>
      </w:r>
      <w:r w:rsidR="00CA3791" w:rsidRPr="00C84825">
        <w:rPr>
          <w:rFonts w:ascii="Times New Roman" w:hAnsi="Times New Roman"/>
          <w:noProof/>
          <w:sz w:val="24"/>
          <w:lang w:val="en-US"/>
        </w:rPr>
        <w:t xml:space="preserve">the potentiality of Spenserian allegory. </w:t>
      </w:r>
      <w:r w:rsidR="000B4F75" w:rsidRPr="00C84825">
        <w:rPr>
          <w:rFonts w:ascii="Times New Roman" w:hAnsi="Times New Roman"/>
          <w:noProof/>
          <w:sz w:val="24"/>
          <w:lang w:val="en-US"/>
        </w:rPr>
        <w:t>Spectral p</w:t>
      </w:r>
      <w:r w:rsidR="00CA3791" w:rsidRPr="00C84825">
        <w:rPr>
          <w:rFonts w:ascii="Times New Roman" w:hAnsi="Times New Roman"/>
          <w:noProof/>
          <w:sz w:val="24"/>
          <w:lang w:val="en-US"/>
        </w:rPr>
        <w:t xml:space="preserve">ossibility </w:t>
      </w:r>
      <w:r w:rsidR="005864F0" w:rsidRPr="00C84825">
        <w:rPr>
          <w:rFonts w:ascii="Times New Roman" w:hAnsi="Times New Roman"/>
          <w:noProof/>
          <w:sz w:val="24"/>
          <w:lang w:val="en-US"/>
        </w:rPr>
        <w:t>cleaves</w:t>
      </w:r>
      <w:r w:rsidR="000B4F75" w:rsidRPr="00C84825">
        <w:rPr>
          <w:rFonts w:ascii="Times New Roman" w:hAnsi="Times New Roman"/>
          <w:noProof/>
          <w:sz w:val="24"/>
          <w:lang w:val="en-US"/>
        </w:rPr>
        <w:t xml:space="preserve"> to every </w:t>
      </w:r>
      <w:r w:rsidR="00E728BA" w:rsidRPr="00C84825">
        <w:rPr>
          <w:rFonts w:ascii="Times New Roman" w:hAnsi="Times New Roman"/>
          <w:noProof/>
          <w:sz w:val="24"/>
          <w:lang w:val="en-US"/>
        </w:rPr>
        <w:t>ruthless</w:t>
      </w:r>
      <w:r w:rsidR="000B4F75" w:rsidRPr="00C84825">
        <w:rPr>
          <w:rFonts w:ascii="Times New Roman" w:hAnsi="Times New Roman"/>
          <w:noProof/>
          <w:sz w:val="24"/>
          <w:lang w:val="en-US"/>
        </w:rPr>
        <w:t xml:space="preserve"> poetic unity</w:t>
      </w:r>
      <w:r w:rsidR="00EF0FBB" w:rsidRPr="00C84825">
        <w:rPr>
          <w:rFonts w:ascii="Times New Roman" w:hAnsi="Times New Roman"/>
          <w:noProof/>
          <w:sz w:val="24"/>
          <w:lang w:val="en-US"/>
        </w:rPr>
        <w:t>;</w:t>
      </w:r>
      <w:r w:rsidR="000B4F75" w:rsidRPr="00C84825">
        <w:rPr>
          <w:rFonts w:ascii="Times New Roman" w:hAnsi="Times New Roman"/>
          <w:noProof/>
          <w:sz w:val="24"/>
          <w:lang w:val="en-US"/>
        </w:rPr>
        <w:t xml:space="preserve"> every lure to resolve</w:t>
      </w:r>
      <w:r w:rsidR="00EF0FBB" w:rsidRPr="00C84825">
        <w:rPr>
          <w:rFonts w:ascii="Times New Roman" w:hAnsi="Times New Roman"/>
          <w:noProof/>
          <w:sz w:val="24"/>
          <w:lang w:val="en-US"/>
        </w:rPr>
        <w:t xml:space="preserve"> one way expresses besides another.</w:t>
      </w:r>
      <w:r w:rsidR="00E728BA" w:rsidRPr="00C84825">
        <w:rPr>
          <w:rFonts w:ascii="Times New Roman" w:hAnsi="Times New Roman"/>
          <w:noProof/>
          <w:sz w:val="24"/>
          <w:lang w:val="en-US"/>
        </w:rPr>
        <w:t xml:space="preserve"> </w:t>
      </w:r>
      <w:r w:rsidR="00EF0FBB" w:rsidRPr="00C84825">
        <w:rPr>
          <w:rFonts w:ascii="Times New Roman" w:hAnsi="Times New Roman"/>
          <w:noProof/>
          <w:sz w:val="24"/>
          <w:lang w:val="en-US"/>
        </w:rPr>
        <w:t>T</w:t>
      </w:r>
      <w:r w:rsidR="00E728BA" w:rsidRPr="00C84825">
        <w:rPr>
          <w:rFonts w:ascii="Times New Roman" w:hAnsi="Times New Roman"/>
          <w:noProof/>
          <w:sz w:val="24"/>
          <w:lang w:val="en-US"/>
        </w:rPr>
        <w:t xml:space="preserve">o </w:t>
      </w:r>
      <w:r w:rsidR="00017D6D" w:rsidRPr="00C84825">
        <w:rPr>
          <w:rFonts w:ascii="Times New Roman" w:hAnsi="Times New Roman"/>
          <w:noProof/>
          <w:sz w:val="24"/>
          <w:lang w:val="en-US"/>
        </w:rPr>
        <w:t>stay</w:t>
      </w:r>
      <w:r w:rsidR="00E728BA" w:rsidRPr="00C84825">
        <w:rPr>
          <w:rFonts w:ascii="Times New Roman" w:hAnsi="Times New Roman"/>
          <w:noProof/>
          <w:sz w:val="24"/>
          <w:lang w:val="en-US"/>
        </w:rPr>
        <w:t xml:space="preserve"> with </w:t>
      </w:r>
      <w:r w:rsidR="00B16F8F" w:rsidRPr="00C84825">
        <w:rPr>
          <w:rFonts w:ascii="Times New Roman" w:hAnsi="Times New Roman"/>
          <w:noProof/>
          <w:sz w:val="24"/>
          <w:lang w:val="en-US"/>
        </w:rPr>
        <w:t xml:space="preserve">contradiction and attendant </w:t>
      </w:r>
      <w:r w:rsidR="00E728BA" w:rsidRPr="00C84825">
        <w:rPr>
          <w:rFonts w:ascii="Times New Roman" w:hAnsi="Times New Roman"/>
          <w:noProof/>
          <w:sz w:val="24"/>
          <w:lang w:val="en-US"/>
        </w:rPr>
        <w:t>possibility</w:t>
      </w:r>
      <w:r w:rsidR="00017D6D" w:rsidRPr="00C84825">
        <w:rPr>
          <w:rFonts w:ascii="Times New Roman" w:hAnsi="Times New Roman"/>
          <w:noProof/>
          <w:sz w:val="24"/>
          <w:lang w:val="en-US"/>
        </w:rPr>
        <w:t>—and to build with it—i</w:t>
      </w:r>
      <w:r w:rsidR="00E728BA" w:rsidRPr="00C84825">
        <w:rPr>
          <w:rFonts w:ascii="Times New Roman" w:hAnsi="Times New Roman"/>
          <w:noProof/>
          <w:sz w:val="24"/>
          <w:lang w:val="en-US"/>
        </w:rPr>
        <w:t>s as much a part o</w:t>
      </w:r>
      <w:r w:rsidR="00E84F91" w:rsidRPr="00C84825">
        <w:rPr>
          <w:rFonts w:ascii="Times New Roman" w:hAnsi="Times New Roman"/>
          <w:noProof/>
          <w:sz w:val="24"/>
          <w:lang w:val="en-US"/>
        </w:rPr>
        <w:t xml:space="preserve">f the work of </w:t>
      </w:r>
      <w:r w:rsidR="00D24C01" w:rsidRPr="00C84825">
        <w:rPr>
          <w:rFonts w:ascii="Times New Roman" w:hAnsi="Times New Roman"/>
          <w:noProof/>
          <w:sz w:val="24"/>
          <w:lang w:val="en-US"/>
        </w:rPr>
        <w:t>interpretation</w:t>
      </w:r>
      <w:r w:rsidR="00E84F91" w:rsidRPr="00C84825">
        <w:rPr>
          <w:rFonts w:ascii="Times New Roman" w:hAnsi="Times New Roman"/>
          <w:noProof/>
          <w:sz w:val="24"/>
          <w:lang w:val="en-US"/>
        </w:rPr>
        <w:t xml:space="preserve"> </w:t>
      </w:r>
      <w:r w:rsidR="00E728BA" w:rsidRPr="00C84825">
        <w:rPr>
          <w:rFonts w:ascii="Times New Roman" w:hAnsi="Times New Roman"/>
          <w:noProof/>
          <w:sz w:val="24"/>
          <w:lang w:val="en-US"/>
        </w:rPr>
        <w:t xml:space="preserve">as </w:t>
      </w:r>
      <w:r w:rsidR="00E84F91" w:rsidRPr="00C84825">
        <w:rPr>
          <w:rFonts w:ascii="Times New Roman" w:hAnsi="Times New Roman"/>
          <w:noProof/>
          <w:sz w:val="24"/>
          <w:lang w:val="en-US"/>
        </w:rPr>
        <w:t>is the</w:t>
      </w:r>
      <w:r w:rsidR="00EF0FBB" w:rsidRPr="00C84825">
        <w:rPr>
          <w:rFonts w:ascii="Times New Roman" w:hAnsi="Times New Roman"/>
          <w:noProof/>
          <w:sz w:val="24"/>
          <w:lang w:val="en-US"/>
        </w:rPr>
        <w:t xml:space="preserve"> drive</w:t>
      </w:r>
      <w:r w:rsidR="00E84F91" w:rsidRPr="00C84825">
        <w:rPr>
          <w:rFonts w:ascii="Times New Roman" w:hAnsi="Times New Roman"/>
          <w:noProof/>
          <w:sz w:val="24"/>
          <w:lang w:val="en-US"/>
        </w:rPr>
        <w:t xml:space="preserve"> to </w:t>
      </w:r>
      <w:r w:rsidR="00D24C01" w:rsidRPr="00C84825">
        <w:rPr>
          <w:rFonts w:ascii="Times New Roman" w:hAnsi="Times New Roman"/>
          <w:noProof/>
          <w:sz w:val="24"/>
          <w:lang w:val="en-US"/>
        </w:rPr>
        <w:t>presumed</w:t>
      </w:r>
      <w:r w:rsidR="00E84F91" w:rsidRPr="00C84825">
        <w:rPr>
          <w:rFonts w:ascii="Times New Roman" w:hAnsi="Times New Roman"/>
          <w:noProof/>
          <w:sz w:val="24"/>
          <w:lang w:val="en-US"/>
        </w:rPr>
        <w:t xml:space="preserve"> coherence founded on assumed intention</w:t>
      </w:r>
      <w:r w:rsidR="00C54A11" w:rsidRPr="00C84825">
        <w:rPr>
          <w:rFonts w:ascii="Times New Roman" w:hAnsi="Times New Roman"/>
          <w:noProof/>
          <w:sz w:val="24"/>
          <w:lang w:val="en-US"/>
        </w:rPr>
        <w:t>; the structures of allegory are provisional, entangled with the activit</w:t>
      </w:r>
      <w:r w:rsidR="00421AB7" w:rsidRPr="00C84825">
        <w:rPr>
          <w:rFonts w:ascii="Times New Roman" w:hAnsi="Times New Roman"/>
          <w:noProof/>
          <w:sz w:val="24"/>
          <w:lang w:val="en-US"/>
        </w:rPr>
        <w:t>y</w:t>
      </w:r>
      <w:r w:rsidR="00C54A11" w:rsidRPr="00C84825">
        <w:rPr>
          <w:rFonts w:ascii="Times New Roman" w:hAnsi="Times New Roman"/>
          <w:noProof/>
          <w:sz w:val="24"/>
          <w:lang w:val="en-US"/>
        </w:rPr>
        <w:t xml:space="preserve"> of </w:t>
      </w:r>
      <w:r w:rsidR="00421AB7" w:rsidRPr="00C84825">
        <w:rPr>
          <w:rFonts w:ascii="Times New Roman" w:hAnsi="Times New Roman"/>
          <w:noProof/>
          <w:sz w:val="24"/>
          <w:lang w:val="en-US"/>
        </w:rPr>
        <w:t>thinking</w:t>
      </w:r>
      <w:r w:rsidR="00E84F91" w:rsidRPr="00C84825">
        <w:rPr>
          <w:rFonts w:ascii="Times New Roman" w:hAnsi="Times New Roman"/>
          <w:noProof/>
          <w:sz w:val="24"/>
          <w:lang w:val="en-US"/>
        </w:rPr>
        <w:t>.</w:t>
      </w:r>
      <w:r w:rsidR="00E84F91" w:rsidRPr="00C84825">
        <w:rPr>
          <w:rFonts w:ascii="Times New Roman" w:hAnsi="Times New Roman"/>
          <w:noProof/>
          <w:sz w:val="24"/>
          <w:highlight w:val="yellow"/>
          <w:lang w:val="en-US"/>
        </w:rPr>
        <w:t xml:space="preserve">  </w:t>
      </w:r>
    </w:p>
    <w:p w14:paraId="49102295" w14:textId="77777777" w:rsidR="004F183A" w:rsidRPr="00C84825" w:rsidRDefault="004F183A" w:rsidP="00282304">
      <w:pPr>
        <w:spacing w:line="480" w:lineRule="auto"/>
        <w:rPr>
          <w:rFonts w:ascii="Times New Roman" w:hAnsi="Times New Roman"/>
          <w:noProof/>
          <w:sz w:val="24"/>
          <w:lang w:val="en-US"/>
        </w:rPr>
      </w:pPr>
    </w:p>
    <w:p w14:paraId="0B0B8B45" w14:textId="2778244C" w:rsidR="008C67C7" w:rsidRPr="00C84825" w:rsidRDefault="00396C07" w:rsidP="00282304">
      <w:pPr>
        <w:spacing w:line="480" w:lineRule="auto"/>
        <w:rPr>
          <w:rFonts w:ascii="Times New Roman" w:hAnsi="Times New Roman"/>
          <w:b/>
          <w:noProof/>
          <w:sz w:val="24"/>
          <w:lang w:val="en-US"/>
        </w:rPr>
      </w:pPr>
      <w:r w:rsidRPr="00C84825">
        <w:rPr>
          <w:rFonts w:ascii="Times New Roman" w:hAnsi="Times New Roman"/>
          <w:noProof/>
          <w:sz w:val="24"/>
          <w:lang w:val="en-US"/>
        </w:rPr>
        <w:t>I pay close attention</w:t>
      </w:r>
      <w:r w:rsidR="0023616B">
        <w:rPr>
          <w:rFonts w:ascii="Times New Roman" w:hAnsi="Times New Roman"/>
          <w:noProof/>
          <w:sz w:val="24"/>
          <w:lang w:val="en-US"/>
        </w:rPr>
        <w:t xml:space="preserve"> in this essay </w:t>
      </w:r>
      <w:r w:rsidRPr="00C84825">
        <w:rPr>
          <w:rFonts w:ascii="Times New Roman" w:hAnsi="Times New Roman"/>
          <w:noProof/>
          <w:sz w:val="24"/>
          <w:lang w:val="en-US"/>
        </w:rPr>
        <w:t xml:space="preserve">to </w:t>
      </w:r>
      <w:r w:rsidR="00E03982" w:rsidRPr="00C84825">
        <w:rPr>
          <w:rFonts w:ascii="Times New Roman" w:hAnsi="Times New Roman"/>
          <w:noProof/>
          <w:sz w:val="24"/>
          <w:lang w:val="en-US"/>
        </w:rPr>
        <w:t>three gardens—the temple of Venus, the Bower of Bliss and the garden of Adonis</w:t>
      </w:r>
      <w:r w:rsidR="00D275C4" w:rsidRPr="00C84825">
        <w:rPr>
          <w:rFonts w:ascii="Times New Roman" w:hAnsi="Times New Roman"/>
          <w:noProof/>
          <w:sz w:val="24"/>
          <w:lang w:val="en-US"/>
        </w:rPr>
        <w:t>—that hover between example</w:t>
      </w:r>
      <w:r w:rsidR="00C84D4C" w:rsidRPr="00C84825">
        <w:rPr>
          <w:rFonts w:ascii="Times New Roman" w:hAnsi="Times New Roman"/>
          <w:noProof/>
          <w:sz w:val="24"/>
          <w:lang w:val="en-US"/>
        </w:rPr>
        <w:t xml:space="preserve"> </w:t>
      </w:r>
      <w:r w:rsidR="00D275C4" w:rsidRPr="00C84825">
        <w:rPr>
          <w:rFonts w:ascii="Times New Roman" w:hAnsi="Times New Roman"/>
          <w:noProof/>
          <w:sz w:val="24"/>
          <w:lang w:val="en-US"/>
        </w:rPr>
        <w:t>and experience. Spenser’</w:t>
      </w:r>
      <w:r w:rsidR="00C84D4C" w:rsidRPr="00C84825">
        <w:rPr>
          <w:rFonts w:ascii="Times New Roman" w:hAnsi="Times New Roman"/>
          <w:noProof/>
          <w:sz w:val="24"/>
          <w:lang w:val="en-US"/>
        </w:rPr>
        <w:t xml:space="preserve">s preferred noun, </w:t>
      </w:r>
      <w:r w:rsidR="00B2374A" w:rsidRPr="00C84825">
        <w:rPr>
          <w:rFonts w:ascii="Times New Roman" w:hAnsi="Times New Roman"/>
          <w:noProof/>
          <w:sz w:val="24"/>
          <w:lang w:val="en-US"/>
        </w:rPr>
        <w:t>“</w:t>
      </w:r>
      <w:r w:rsidR="00C84D4C" w:rsidRPr="00C84825">
        <w:rPr>
          <w:rFonts w:ascii="Times New Roman" w:hAnsi="Times New Roman"/>
          <w:noProof/>
          <w:sz w:val="24"/>
          <w:lang w:val="en-US"/>
        </w:rPr>
        <w:t>ensample</w:t>
      </w:r>
      <w:r w:rsidR="00B2374A" w:rsidRPr="00C84825">
        <w:rPr>
          <w:rFonts w:ascii="Times New Roman" w:hAnsi="Times New Roman"/>
          <w:noProof/>
          <w:sz w:val="24"/>
          <w:lang w:val="en-US"/>
        </w:rPr>
        <w:t>,”</w:t>
      </w:r>
      <w:r w:rsidR="00C84D4C" w:rsidRPr="00C84825">
        <w:rPr>
          <w:rFonts w:ascii="Times New Roman" w:hAnsi="Times New Roman"/>
          <w:noProof/>
          <w:sz w:val="24"/>
          <w:lang w:val="en-US"/>
        </w:rPr>
        <w:t xml:space="preserve"> </w:t>
      </w:r>
      <w:r w:rsidR="002D5746" w:rsidRPr="00C84825">
        <w:rPr>
          <w:rFonts w:ascii="Times New Roman" w:hAnsi="Times New Roman"/>
          <w:noProof/>
          <w:sz w:val="24"/>
          <w:lang w:val="en-US"/>
        </w:rPr>
        <w:t>indicates</w:t>
      </w:r>
      <w:r w:rsidR="00D275C4" w:rsidRPr="00C84825">
        <w:rPr>
          <w:rFonts w:ascii="Times New Roman" w:hAnsi="Times New Roman"/>
          <w:noProof/>
          <w:sz w:val="24"/>
          <w:lang w:val="en-US"/>
        </w:rPr>
        <w:t xml:space="preserve"> th</w:t>
      </w:r>
      <w:r w:rsidR="0023616B">
        <w:rPr>
          <w:rFonts w:ascii="Times New Roman" w:hAnsi="Times New Roman"/>
          <w:noProof/>
          <w:sz w:val="24"/>
          <w:lang w:val="en-US"/>
        </w:rPr>
        <w:t>is</w:t>
      </w:r>
      <w:r w:rsidR="00D275C4" w:rsidRPr="00C84825">
        <w:rPr>
          <w:rFonts w:ascii="Times New Roman" w:hAnsi="Times New Roman"/>
          <w:noProof/>
          <w:sz w:val="24"/>
          <w:lang w:val="en-US"/>
        </w:rPr>
        <w:t xml:space="preserve"> </w:t>
      </w:r>
      <w:r w:rsidR="00380359" w:rsidRPr="00C84825">
        <w:rPr>
          <w:rFonts w:ascii="Times New Roman" w:hAnsi="Times New Roman"/>
          <w:noProof/>
          <w:sz w:val="24"/>
          <w:lang w:val="en-US"/>
        </w:rPr>
        <w:t>doubleness</w:t>
      </w:r>
      <w:r w:rsidR="00C84D4C" w:rsidRPr="00C84825">
        <w:rPr>
          <w:rFonts w:ascii="Times New Roman" w:hAnsi="Times New Roman"/>
          <w:noProof/>
          <w:sz w:val="24"/>
          <w:lang w:val="en-US"/>
        </w:rPr>
        <w:t xml:space="preserve"> in </w:t>
      </w:r>
      <w:r w:rsidR="00C40D73" w:rsidRPr="00C84825">
        <w:rPr>
          <w:rFonts w:ascii="Times New Roman" w:hAnsi="Times New Roman"/>
          <w:noProof/>
          <w:sz w:val="24"/>
          <w:lang w:val="en-US"/>
        </w:rPr>
        <w:t>evoking</w:t>
      </w:r>
      <w:r w:rsidR="00C84D4C" w:rsidRPr="00C84825">
        <w:rPr>
          <w:rFonts w:ascii="Times New Roman" w:hAnsi="Times New Roman"/>
          <w:noProof/>
          <w:sz w:val="24"/>
          <w:lang w:val="en-US"/>
        </w:rPr>
        <w:t xml:space="preserve"> both </w:t>
      </w:r>
      <w:r w:rsidR="00C54A11" w:rsidRPr="00C84825">
        <w:rPr>
          <w:rFonts w:ascii="Times New Roman" w:hAnsi="Times New Roman"/>
          <w:noProof/>
          <w:sz w:val="24"/>
          <w:lang w:val="en-US"/>
        </w:rPr>
        <w:t>“</w:t>
      </w:r>
      <w:r w:rsidR="00C84D4C" w:rsidRPr="00C84825">
        <w:rPr>
          <w:rFonts w:ascii="Times New Roman" w:hAnsi="Times New Roman"/>
          <w:noProof/>
          <w:sz w:val="24"/>
          <w:lang w:val="en-US"/>
        </w:rPr>
        <w:t>pattern</w:t>
      </w:r>
      <w:r w:rsidR="00C54A11" w:rsidRPr="00C84825">
        <w:rPr>
          <w:rFonts w:ascii="Times New Roman" w:hAnsi="Times New Roman"/>
          <w:noProof/>
          <w:sz w:val="24"/>
          <w:lang w:val="en-US"/>
        </w:rPr>
        <w:t>,”</w:t>
      </w:r>
      <w:r w:rsidR="00C84D4C" w:rsidRPr="00C84825">
        <w:rPr>
          <w:rFonts w:ascii="Times New Roman" w:hAnsi="Times New Roman"/>
          <w:noProof/>
          <w:sz w:val="24"/>
          <w:lang w:val="en-US"/>
        </w:rPr>
        <w:t xml:space="preserve"> </w:t>
      </w:r>
      <w:r w:rsidR="00210F75" w:rsidRPr="00C84825">
        <w:rPr>
          <w:rFonts w:ascii="Times New Roman" w:hAnsi="Times New Roman"/>
          <w:noProof/>
          <w:sz w:val="24"/>
          <w:lang w:val="en-US"/>
        </w:rPr>
        <w:t>and</w:t>
      </w:r>
      <w:r w:rsidR="00C84D4C" w:rsidRPr="00C84825">
        <w:rPr>
          <w:rFonts w:ascii="Times New Roman" w:hAnsi="Times New Roman"/>
          <w:noProof/>
          <w:sz w:val="24"/>
          <w:lang w:val="en-US"/>
        </w:rPr>
        <w:t xml:space="preserve"> </w:t>
      </w:r>
      <w:r w:rsidR="00210F75" w:rsidRPr="00C84825">
        <w:rPr>
          <w:rFonts w:ascii="Times New Roman" w:hAnsi="Times New Roman"/>
          <w:noProof/>
          <w:sz w:val="24"/>
          <w:lang w:val="en-US"/>
        </w:rPr>
        <w:t xml:space="preserve">a </w:t>
      </w:r>
      <w:r w:rsidR="00C84D4C" w:rsidRPr="00C84825">
        <w:rPr>
          <w:rFonts w:ascii="Times New Roman" w:hAnsi="Times New Roman"/>
          <w:noProof/>
          <w:sz w:val="24"/>
          <w:lang w:val="en-US"/>
        </w:rPr>
        <w:t xml:space="preserve">piece of the </w:t>
      </w:r>
      <w:r w:rsidR="00B2374A" w:rsidRPr="00C84825">
        <w:rPr>
          <w:rFonts w:ascii="Times New Roman" w:hAnsi="Times New Roman"/>
          <w:noProof/>
          <w:sz w:val="24"/>
          <w:lang w:val="en-US"/>
        </w:rPr>
        <w:t>“</w:t>
      </w:r>
      <w:r w:rsidR="00C84D4C" w:rsidRPr="00C84825">
        <w:rPr>
          <w:rFonts w:ascii="Times New Roman" w:hAnsi="Times New Roman"/>
          <w:noProof/>
          <w:sz w:val="24"/>
          <w:lang w:val="en-US"/>
        </w:rPr>
        <w:t>particular</w:t>
      </w:r>
      <w:r w:rsidR="00B2374A" w:rsidRPr="00C84825">
        <w:rPr>
          <w:rFonts w:ascii="Times New Roman" w:hAnsi="Times New Roman"/>
          <w:noProof/>
          <w:sz w:val="24"/>
          <w:lang w:val="en-US"/>
        </w:rPr>
        <w:t>,”</w:t>
      </w:r>
      <w:r w:rsidR="006C4316" w:rsidRPr="00C84825">
        <w:rPr>
          <w:rFonts w:ascii="Times New Roman" w:hAnsi="Times New Roman"/>
          <w:noProof/>
          <w:sz w:val="24"/>
          <w:lang w:val="en-US"/>
        </w:rPr>
        <w:t xml:space="preserve"> abstract </w:t>
      </w:r>
      <w:r w:rsidR="006C4316" w:rsidRPr="00C84825">
        <w:rPr>
          <w:rFonts w:ascii="Times New Roman" w:hAnsi="Times New Roman"/>
          <w:i/>
          <w:noProof/>
          <w:sz w:val="24"/>
          <w:lang w:val="en-US"/>
        </w:rPr>
        <w:t>and</w:t>
      </w:r>
      <w:r w:rsidR="006C4316" w:rsidRPr="00C84825">
        <w:rPr>
          <w:rFonts w:ascii="Times New Roman" w:hAnsi="Times New Roman"/>
          <w:noProof/>
          <w:sz w:val="24"/>
          <w:lang w:val="en-US"/>
        </w:rPr>
        <w:t xml:space="preserve"> </w:t>
      </w:r>
      <w:r w:rsidR="00380359" w:rsidRPr="00C84825">
        <w:rPr>
          <w:rFonts w:ascii="Times New Roman" w:hAnsi="Times New Roman"/>
          <w:noProof/>
          <w:sz w:val="24"/>
          <w:lang w:val="en-US"/>
        </w:rPr>
        <w:t>concrete</w:t>
      </w:r>
      <w:r w:rsidR="00C84D4C" w:rsidRPr="00C84825">
        <w:rPr>
          <w:rFonts w:ascii="Times New Roman" w:hAnsi="Times New Roman"/>
          <w:noProof/>
          <w:sz w:val="24"/>
          <w:lang w:val="en-US"/>
        </w:rPr>
        <w:t xml:space="preserve">. </w:t>
      </w:r>
      <w:r w:rsidR="0023616B">
        <w:rPr>
          <w:rFonts w:ascii="Times New Roman" w:hAnsi="Times New Roman"/>
          <w:noProof/>
          <w:sz w:val="24"/>
          <w:lang w:val="en-US"/>
        </w:rPr>
        <w:t>In</w:t>
      </w:r>
      <w:r w:rsidR="00C84D4C" w:rsidRPr="00C84825">
        <w:rPr>
          <w:rFonts w:ascii="Times New Roman" w:hAnsi="Times New Roman"/>
          <w:noProof/>
          <w:sz w:val="24"/>
          <w:lang w:val="en-US"/>
        </w:rPr>
        <w:t xml:space="preserve"> referring to his </w:t>
      </w:r>
      <w:r w:rsidR="006C4316" w:rsidRPr="00C84825">
        <w:rPr>
          <w:rFonts w:ascii="Times New Roman" w:hAnsi="Times New Roman"/>
          <w:noProof/>
          <w:sz w:val="24"/>
          <w:lang w:val="en-US"/>
        </w:rPr>
        <w:t>art as</w:t>
      </w:r>
      <w:r w:rsidR="001D2E8E" w:rsidRPr="00C84825">
        <w:rPr>
          <w:rFonts w:ascii="Times New Roman" w:hAnsi="Times New Roman"/>
          <w:noProof/>
          <w:sz w:val="24"/>
          <w:lang w:val="en-US"/>
        </w:rPr>
        <w:t xml:space="preserve"> a</w:t>
      </w:r>
      <w:r w:rsidR="00C84D4C" w:rsidRPr="00C84825">
        <w:rPr>
          <w:rFonts w:ascii="Times New Roman" w:hAnsi="Times New Roman"/>
          <w:noProof/>
          <w:sz w:val="24"/>
          <w:lang w:val="en-US"/>
        </w:rPr>
        <w:t xml:space="preserve"> </w:t>
      </w:r>
      <w:r w:rsidR="00B2374A" w:rsidRPr="00C84825">
        <w:rPr>
          <w:rFonts w:ascii="Times New Roman" w:hAnsi="Times New Roman"/>
          <w:noProof/>
          <w:sz w:val="24"/>
          <w:lang w:val="en-US"/>
        </w:rPr>
        <w:t>“</w:t>
      </w:r>
      <w:r w:rsidR="00C84D4C" w:rsidRPr="00C84825">
        <w:rPr>
          <w:rFonts w:ascii="Times New Roman" w:hAnsi="Times New Roman"/>
          <w:i/>
          <w:noProof/>
          <w:sz w:val="24"/>
          <w:lang w:val="en-US"/>
        </w:rPr>
        <w:t>continued</w:t>
      </w:r>
      <w:r w:rsidR="00C84D4C" w:rsidRPr="00C84825">
        <w:rPr>
          <w:rFonts w:ascii="Times New Roman" w:hAnsi="Times New Roman"/>
          <w:noProof/>
          <w:sz w:val="24"/>
          <w:lang w:val="en-US"/>
        </w:rPr>
        <w:t xml:space="preserve"> Allegory, or </w:t>
      </w:r>
      <w:r w:rsidR="00C84D4C" w:rsidRPr="00C84825">
        <w:rPr>
          <w:rFonts w:ascii="Times New Roman" w:hAnsi="Times New Roman"/>
          <w:i/>
          <w:noProof/>
          <w:sz w:val="24"/>
          <w:lang w:val="en-US"/>
        </w:rPr>
        <w:t>darke</w:t>
      </w:r>
      <w:r w:rsidR="00C84D4C" w:rsidRPr="00C84825">
        <w:rPr>
          <w:rFonts w:ascii="Times New Roman" w:hAnsi="Times New Roman"/>
          <w:noProof/>
          <w:sz w:val="24"/>
          <w:lang w:val="en-US"/>
        </w:rPr>
        <w:t xml:space="preserve"> conceit</w:t>
      </w:r>
      <w:r w:rsidR="00B2374A" w:rsidRPr="00C84825">
        <w:rPr>
          <w:rFonts w:ascii="Times New Roman" w:hAnsi="Times New Roman"/>
          <w:noProof/>
          <w:sz w:val="24"/>
          <w:lang w:val="en-US"/>
        </w:rPr>
        <w:t>”</w:t>
      </w:r>
      <w:r w:rsidR="0014789F" w:rsidRPr="00C84825">
        <w:rPr>
          <w:rFonts w:ascii="Times New Roman" w:hAnsi="Times New Roman"/>
          <w:noProof/>
          <w:sz w:val="24"/>
          <w:lang w:val="en-US"/>
        </w:rPr>
        <w:t xml:space="preserve"> (Letter to Raleigh)</w:t>
      </w:r>
      <w:r w:rsidR="004A1BAB" w:rsidRPr="00C84825">
        <w:rPr>
          <w:rFonts w:ascii="Times New Roman" w:hAnsi="Times New Roman"/>
          <w:noProof/>
          <w:sz w:val="24"/>
          <w:lang w:val="en-US"/>
        </w:rPr>
        <w:t xml:space="preserve">, Spenser </w:t>
      </w:r>
      <w:r w:rsidR="00DF2E2C" w:rsidRPr="00C84825">
        <w:rPr>
          <w:rFonts w:ascii="Times New Roman" w:hAnsi="Times New Roman"/>
          <w:noProof/>
          <w:sz w:val="24"/>
          <w:lang w:val="en-US"/>
        </w:rPr>
        <w:t>suggests that</w:t>
      </w:r>
      <w:r w:rsidR="00C84D4C" w:rsidRPr="00C84825">
        <w:rPr>
          <w:rFonts w:ascii="Times New Roman" w:hAnsi="Times New Roman"/>
          <w:noProof/>
          <w:sz w:val="24"/>
          <w:lang w:val="en-US"/>
        </w:rPr>
        <w:t xml:space="preserve"> </w:t>
      </w:r>
      <w:r w:rsidR="006441A7" w:rsidRPr="00C84825">
        <w:rPr>
          <w:rFonts w:ascii="Times New Roman" w:hAnsi="Times New Roman"/>
          <w:noProof/>
          <w:sz w:val="24"/>
          <w:lang w:val="en-US"/>
        </w:rPr>
        <w:t xml:space="preserve">his </w:t>
      </w:r>
      <w:r w:rsidR="00E86503" w:rsidRPr="00C84825">
        <w:rPr>
          <w:rFonts w:ascii="Times New Roman" w:hAnsi="Times New Roman"/>
          <w:noProof/>
          <w:sz w:val="24"/>
          <w:lang w:val="en-US"/>
        </w:rPr>
        <w:t>poetry</w:t>
      </w:r>
      <w:r w:rsidR="006441A7" w:rsidRPr="00C84825">
        <w:rPr>
          <w:rFonts w:ascii="Times New Roman" w:hAnsi="Times New Roman"/>
          <w:noProof/>
          <w:sz w:val="24"/>
          <w:lang w:val="en-US"/>
        </w:rPr>
        <w:t xml:space="preserve"> </w:t>
      </w:r>
      <w:r w:rsidR="004A1BAB" w:rsidRPr="00C84825">
        <w:rPr>
          <w:rFonts w:ascii="Times New Roman" w:hAnsi="Times New Roman"/>
          <w:noProof/>
          <w:sz w:val="24"/>
          <w:lang w:val="en-US"/>
        </w:rPr>
        <w:t xml:space="preserve">isn’t </w:t>
      </w:r>
      <w:r w:rsidR="004D0790" w:rsidRPr="00C84825">
        <w:rPr>
          <w:rFonts w:ascii="Times New Roman" w:hAnsi="Times New Roman"/>
          <w:noProof/>
          <w:sz w:val="24"/>
          <w:lang w:val="en-US"/>
        </w:rPr>
        <w:t>fixed</w:t>
      </w:r>
      <w:r w:rsidR="004A1BAB" w:rsidRPr="00C84825">
        <w:rPr>
          <w:rFonts w:ascii="Times New Roman" w:hAnsi="Times New Roman"/>
          <w:noProof/>
          <w:sz w:val="24"/>
          <w:lang w:val="en-US"/>
        </w:rPr>
        <w:t xml:space="preserve"> or reducib</w:t>
      </w:r>
      <w:r w:rsidR="0014789F" w:rsidRPr="00C84825">
        <w:rPr>
          <w:rFonts w:ascii="Times New Roman" w:hAnsi="Times New Roman"/>
          <w:noProof/>
          <w:sz w:val="24"/>
          <w:lang w:val="en-US"/>
        </w:rPr>
        <w:t>le to</w:t>
      </w:r>
      <w:r w:rsidR="003A5584" w:rsidRPr="00C84825">
        <w:rPr>
          <w:rFonts w:ascii="Times New Roman" w:hAnsi="Times New Roman"/>
          <w:noProof/>
          <w:sz w:val="24"/>
          <w:lang w:val="en-US"/>
        </w:rPr>
        <w:t xml:space="preserve"> </w:t>
      </w:r>
      <w:r w:rsidR="00E876E9" w:rsidRPr="00C84825">
        <w:rPr>
          <w:rFonts w:ascii="Times New Roman" w:hAnsi="Times New Roman"/>
          <w:noProof/>
          <w:sz w:val="24"/>
          <w:lang w:val="en-US"/>
        </w:rPr>
        <w:t>a specific</w:t>
      </w:r>
      <w:r w:rsidR="0040263A" w:rsidRPr="00C84825">
        <w:rPr>
          <w:rFonts w:ascii="Times New Roman" w:hAnsi="Times New Roman"/>
          <w:noProof/>
          <w:sz w:val="24"/>
          <w:lang w:val="en-US"/>
        </w:rPr>
        <w:t xml:space="preserve"> </w:t>
      </w:r>
      <w:r w:rsidR="003A5584" w:rsidRPr="00C84825">
        <w:rPr>
          <w:rFonts w:ascii="Times New Roman" w:hAnsi="Times New Roman"/>
          <w:noProof/>
          <w:sz w:val="24"/>
          <w:lang w:val="en-US"/>
        </w:rPr>
        <w:t>system</w:t>
      </w:r>
      <w:r w:rsidR="004A1BAB" w:rsidRPr="00C84825">
        <w:rPr>
          <w:rFonts w:ascii="Times New Roman" w:hAnsi="Times New Roman"/>
          <w:noProof/>
          <w:sz w:val="24"/>
          <w:lang w:val="en-US"/>
        </w:rPr>
        <w:t>.</w:t>
      </w:r>
      <w:r w:rsidR="002A71F3" w:rsidRPr="00C84825">
        <w:rPr>
          <w:rFonts w:ascii="Times New Roman" w:hAnsi="Times New Roman"/>
          <w:noProof/>
          <w:sz w:val="24"/>
          <w:lang w:val="en-US"/>
        </w:rPr>
        <w:t xml:space="preserve"> (Allegory is</w:t>
      </w:r>
      <w:r w:rsidR="00C9069C" w:rsidRPr="00C84825">
        <w:rPr>
          <w:rFonts w:ascii="Times New Roman" w:hAnsi="Times New Roman"/>
          <w:noProof/>
          <w:sz w:val="24"/>
          <w:lang w:val="en-US"/>
        </w:rPr>
        <w:t xml:space="preserve"> </w:t>
      </w:r>
      <w:r w:rsidR="002A71F3" w:rsidRPr="00C84825">
        <w:rPr>
          <w:rFonts w:ascii="Times New Roman" w:hAnsi="Times New Roman"/>
          <w:noProof/>
          <w:sz w:val="24"/>
          <w:lang w:val="en-US"/>
        </w:rPr>
        <w:lastRenderedPageBreak/>
        <w:t>by usual definition continuous, and the continued continuity is already surprising</w:t>
      </w:r>
      <w:r w:rsidR="00C40D73" w:rsidRPr="00C84825">
        <w:rPr>
          <w:rFonts w:ascii="Times New Roman" w:hAnsi="Times New Roman"/>
          <w:noProof/>
          <w:sz w:val="24"/>
          <w:lang w:val="en-US"/>
        </w:rPr>
        <w:t xml:space="preserve">, </w:t>
      </w:r>
      <w:r w:rsidR="0023616B">
        <w:rPr>
          <w:rFonts w:ascii="Times New Roman" w:hAnsi="Times New Roman"/>
          <w:noProof/>
          <w:sz w:val="24"/>
          <w:lang w:val="en-US"/>
        </w:rPr>
        <w:t xml:space="preserve">hinting </w:t>
      </w:r>
      <w:r w:rsidR="00C40D73" w:rsidRPr="00C84825">
        <w:rPr>
          <w:rFonts w:ascii="Times New Roman" w:hAnsi="Times New Roman"/>
          <w:noProof/>
          <w:sz w:val="24"/>
          <w:lang w:val="en-US"/>
        </w:rPr>
        <w:t xml:space="preserve">at </w:t>
      </w:r>
      <w:r w:rsidR="00E25F1D" w:rsidRPr="00C84825">
        <w:rPr>
          <w:rFonts w:ascii="Times New Roman" w:hAnsi="Times New Roman"/>
          <w:noProof/>
          <w:sz w:val="24"/>
          <w:lang w:val="en-US"/>
        </w:rPr>
        <w:t>an</w:t>
      </w:r>
      <w:r w:rsidR="00C40D73" w:rsidRPr="00C84825">
        <w:rPr>
          <w:rFonts w:ascii="Times New Roman" w:hAnsi="Times New Roman"/>
          <w:noProof/>
          <w:sz w:val="24"/>
          <w:lang w:val="en-US"/>
        </w:rPr>
        <w:t xml:space="preserve"> </w:t>
      </w:r>
      <w:r w:rsidR="00C9069C" w:rsidRPr="00C84825">
        <w:rPr>
          <w:rFonts w:ascii="Times New Roman" w:hAnsi="Times New Roman"/>
          <w:noProof/>
          <w:sz w:val="24"/>
          <w:lang w:val="en-US"/>
        </w:rPr>
        <w:t>un</w:t>
      </w:r>
      <w:r w:rsidR="00C40D73" w:rsidRPr="00C84825">
        <w:rPr>
          <w:rFonts w:ascii="Times New Roman" w:hAnsi="Times New Roman"/>
          <w:noProof/>
          <w:sz w:val="24"/>
          <w:lang w:val="en-US"/>
        </w:rPr>
        <w:t>resolved dialectic</w:t>
      </w:r>
      <w:r w:rsidR="00C72956">
        <w:rPr>
          <w:rFonts w:ascii="Times New Roman" w:hAnsi="Times New Roman"/>
          <w:noProof/>
          <w:sz w:val="24"/>
          <w:lang w:val="en-US"/>
        </w:rPr>
        <w:t>.</w:t>
      </w:r>
      <w:r w:rsidR="002A71F3" w:rsidRPr="00C84825">
        <w:rPr>
          <w:rFonts w:ascii="Times New Roman" w:hAnsi="Times New Roman"/>
          <w:noProof/>
          <w:sz w:val="24"/>
          <w:lang w:val="en-US"/>
        </w:rPr>
        <w:t>)</w:t>
      </w:r>
      <w:r w:rsidR="00C72956">
        <w:rPr>
          <w:rFonts w:ascii="Times New Roman" w:hAnsi="Times New Roman"/>
          <w:noProof/>
          <w:sz w:val="24"/>
          <w:lang w:val="en-US"/>
        </w:rPr>
        <w:t>.</w:t>
      </w:r>
      <w:r w:rsidR="004A1BAB" w:rsidRPr="00C84825">
        <w:rPr>
          <w:rFonts w:ascii="Times New Roman" w:hAnsi="Times New Roman"/>
          <w:noProof/>
          <w:sz w:val="24"/>
          <w:lang w:val="en-US"/>
        </w:rPr>
        <w:t xml:space="preserve"> As</w:t>
      </w:r>
      <w:r w:rsidR="00BF3D40" w:rsidRPr="00C84825">
        <w:rPr>
          <w:rFonts w:ascii="Times New Roman" w:hAnsi="Times New Roman"/>
          <w:noProof/>
          <w:sz w:val="24"/>
          <w:lang w:val="en-US"/>
        </w:rPr>
        <w:t xml:space="preserve"> </w:t>
      </w:r>
      <w:r w:rsidR="004A1BAB" w:rsidRPr="00C84825">
        <w:rPr>
          <w:rFonts w:ascii="Times New Roman" w:hAnsi="Times New Roman"/>
          <w:noProof/>
          <w:sz w:val="24"/>
          <w:lang w:val="en-US"/>
        </w:rPr>
        <w:t>Contemplation pronounces,</w:t>
      </w:r>
      <w:r w:rsidR="003A5584" w:rsidRPr="00C84825">
        <w:rPr>
          <w:rFonts w:ascii="Times New Roman" w:hAnsi="Times New Roman"/>
          <w:noProof/>
          <w:sz w:val="24"/>
          <w:lang w:val="en-US"/>
        </w:rPr>
        <w:t xml:space="preserve"> “So darke are earthly thinges compard to things diuine” (</w:t>
      </w:r>
      <w:r w:rsidR="006045F6" w:rsidRPr="00C84825">
        <w:rPr>
          <w:rFonts w:ascii="Times New Roman" w:hAnsi="Times New Roman"/>
          <w:i/>
          <w:noProof/>
          <w:sz w:val="24"/>
          <w:lang w:val="en-US"/>
        </w:rPr>
        <w:t xml:space="preserve">FQ </w:t>
      </w:r>
      <w:r w:rsidR="003A5584" w:rsidRPr="00C84825">
        <w:rPr>
          <w:rFonts w:ascii="Times New Roman" w:hAnsi="Times New Roman"/>
          <w:noProof/>
          <w:sz w:val="24"/>
          <w:lang w:val="en-US"/>
        </w:rPr>
        <w:t xml:space="preserve">I.x.67); the </w:t>
      </w:r>
      <w:r w:rsidR="006045F6" w:rsidRPr="00C84825">
        <w:rPr>
          <w:rFonts w:ascii="Times New Roman" w:hAnsi="Times New Roman"/>
          <w:noProof/>
          <w:sz w:val="24"/>
          <w:lang w:val="en-US"/>
        </w:rPr>
        <w:t>modifiers</w:t>
      </w:r>
      <w:r w:rsidR="003E72FF" w:rsidRPr="00C84825">
        <w:rPr>
          <w:rFonts w:ascii="Times New Roman" w:hAnsi="Times New Roman"/>
          <w:noProof/>
          <w:sz w:val="24"/>
          <w:lang w:val="en-US"/>
        </w:rPr>
        <w:t>—“</w:t>
      </w:r>
      <w:r w:rsidR="003A5584" w:rsidRPr="00C84825">
        <w:rPr>
          <w:rFonts w:ascii="Times New Roman" w:hAnsi="Times New Roman"/>
          <w:noProof/>
          <w:sz w:val="24"/>
          <w:lang w:val="en-US"/>
        </w:rPr>
        <w:t>dark</w:t>
      </w:r>
      <w:r w:rsidR="003E72FF" w:rsidRPr="00C84825">
        <w:rPr>
          <w:rFonts w:ascii="Times New Roman" w:hAnsi="Times New Roman"/>
          <w:noProof/>
          <w:sz w:val="24"/>
          <w:lang w:val="en-US"/>
        </w:rPr>
        <w:t>e</w:t>
      </w:r>
      <w:r w:rsidR="002517BC" w:rsidRPr="00C84825">
        <w:rPr>
          <w:rFonts w:ascii="Times New Roman" w:hAnsi="Times New Roman"/>
          <w:noProof/>
          <w:sz w:val="24"/>
          <w:lang w:val="en-US"/>
        </w:rPr>
        <w:t>,</w:t>
      </w:r>
      <w:r w:rsidR="00E876E9" w:rsidRPr="00C84825">
        <w:rPr>
          <w:rFonts w:ascii="Times New Roman" w:hAnsi="Times New Roman"/>
          <w:noProof/>
          <w:sz w:val="24"/>
          <w:lang w:val="en-US"/>
        </w:rPr>
        <w:t>”</w:t>
      </w:r>
      <w:r w:rsidR="002517BC" w:rsidRPr="00C84825">
        <w:rPr>
          <w:rFonts w:ascii="Times New Roman" w:hAnsi="Times New Roman"/>
          <w:noProof/>
          <w:sz w:val="24"/>
          <w:lang w:val="en-US"/>
        </w:rPr>
        <w:t xml:space="preserve"> “earthly”—</w:t>
      </w:r>
      <w:r w:rsidR="003A5584" w:rsidRPr="00C84825">
        <w:rPr>
          <w:rFonts w:ascii="Times New Roman" w:hAnsi="Times New Roman"/>
          <w:noProof/>
          <w:sz w:val="24"/>
          <w:lang w:val="en-US"/>
        </w:rPr>
        <w:t>suggest a</w:t>
      </w:r>
      <w:r w:rsidR="000B01C8" w:rsidRPr="00C84825">
        <w:rPr>
          <w:rFonts w:ascii="Times New Roman" w:hAnsi="Times New Roman"/>
          <w:noProof/>
          <w:sz w:val="24"/>
          <w:lang w:val="en-US"/>
        </w:rPr>
        <w:t xml:space="preserve"> </w:t>
      </w:r>
      <w:r w:rsidR="00E86503" w:rsidRPr="00C84825">
        <w:rPr>
          <w:rFonts w:ascii="Times New Roman" w:hAnsi="Times New Roman"/>
          <w:noProof/>
          <w:sz w:val="24"/>
          <w:lang w:val="en-US"/>
        </w:rPr>
        <w:t xml:space="preserve">version </w:t>
      </w:r>
      <w:r w:rsidR="000B01C8" w:rsidRPr="00C84825">
        <w:rPr>
          <w:rFonts w:ascii="Times New Roman" w:hAnsi="Times New Roman"/>
          <w:noProof/>
          <w:sz w:val="24"/>
          <w:lang w:val="en-US"/>
        </w:rPr>
        <w:t>of</w:t>
      </w:r>
      <w:r w:rsidR="003A5584" w:rsidRPr="00C84825">
        <w:rPr>
          <w:rFonts w:ascii="Times New Roman" w:hAnsi="Times New Roman"/>
          <w:noProof/>
          <w:sz w:val="24"/>
          <w:lang w:val="en-US"/>
        </w:rPr>
        <w:t xml:space="preserve"> Spenserian allegory that is mobile and m</w:t>
      </w:r>
      <w:r w:rsidR="006045F6" w:rsidRPr="00C84825">
        <w:rPr>
          <w:rFonts w:ascii="Times New Roman" w:hAnsi="Times New Roman"/>
          <w:noProof/>
          <w:sz w:val="24"/>
          <w:lang w:val="en-US"/>
        </w:rPr>
        <w:t>aterial, that cannot</w:t>
      </w:r>
      <w:r w:rsidR="003E72FF" w:rsidRPr="00C84825">
        <w:rPr>
          <w:rFonts w:ascii="Times New Roman" w:hAnsi="Times New Roman"/>
          <w:noProof/>
          <w:sz w:val="24"/>
          <w:lang w:val="en-US"/>
        </w:rPr>
        <w:t xml:space="preserve"> </w:t>
      </w:r>
      <w:r w:rsidR="006045F6" w:rsidRPr="00C84825">
        <w:rPr>
          <w:rFonts w:ascii="Times New Roman" w:hAnsi="Times New Roman"/>
          <w:noProof/>
          <w:sz w:val="24"/>
          <w:lang w:val="en-US"/>
        </w:rPr>
        <w:t>shed or surpass</w:t>
      </w:r>
      <w:r w:rsidR="003A5584" w:rsidRPr="00C84825">
        <w:rPr>
          <w:rFonts w:ascii="Times New Roman" w:hAnsi="Times New Roman"/>
          <w:noProof/>
          <w:sz w:val="24"/>
          <w:lang w:val="en-US"/>
        </w:rPr>
        <w:t xml:space="preserve"> its</w:t>
      </w:r>
      <w:r w:rsidR="00E86503" w:rsidRPr="00C84825">
        <w:rPr>
          <w:rFonts w:ascii="Times New Roman" w:hAnsi="Times New Roman"/>
          <w:noProof/>
          <w:sz w:val="24"/>
          <w:lang w:val="en-US"/>
        </w:rPr>
        <w:t xml:space="preserve"> constitutive</w:t>
      </w:r>
      <w:r w:rsidR="002517BC" w:rsidRPr="00C84825">
        <w:rPr>
          <w:rFonts w:ascii="Times New Roman" w:hAnsi="Times New Roman"/>
          <w:noProof/>
          <w:sz w:val="24"/>
          <w:lang w:val="en-US"/>
        </w:rPr>
        <w:t xml:space="preserve"> “</w:t>
      </w:r>
      <w:r w:rsidR="003A5584" w:rsidRPr="00C84825">
        <w:rPr>
          <w:rFonts w:ascii="Times New Roman" w:hAnsi="Times New Roman"/>
          <w:noProof/>
          <w:sz w:val="24"/>
          <w:lang w:val="en-US"/>
        </w:rPr>
        <w:t>darkness</w:t>
      </w:r>
      <w:r w:rsidR="003E72FF" w:rsidRPr="00C84825">
        <w:rPr>
          <w:rFonts w:ascii="Times New Roman" w:hAnsi="Times New Roman"/>
          <w:noProof/>
          <w:sz w:val="24"/>
          <w:lang w:val="en-US"/>
        </w:rPr>
        <w:t>,</w:t>
      </w:r>
      <w:r w:rsidR="002517BC" w:rsidRPr="00C84825">
        <w:rPr>
          <w:rFonts w:ascii="Times New Roman" w:hAnsi="Times New Roman"/>
          <w:noProof/>
          <w:sz w:val="24"/>
          <w:lang w:val="en-US"/>
        </w:rPr>
        <w:t>”</w:t>
      </w:r>
      <w:r w:rsidR="003E72FF" w:rsidRPr="00C84825">
        <w:rPr>
          <w:rFonts w:ascii="Times New Roman" w:hAnsi="Times New Roman"/>
          <w:noProof/>
          <w:sz w:val="24"/>
          <w:lang w:val="en-US"/>
        </w:rPr>
        <w:t xml:space="preserve"> even as its darkness cannot stand without the </w:t>
      </w:r>
      <w:r w:rsidR="00665A1F" w:rsidRPr="00C84825">
        <w:rPr>
          <w:rFonts w:ascii="Times New Roman" w:hAnsi="Times New Roman"/>
          <w:noProof/>
          <w:sz w:val="24"/>
          <w:lang w:val="en-US"/>
        </w:rPr>
        <w:t xml:space="preserve">thought </w:t>
      </w:r>
      <w:r w:rsidR="003E72FF" w:rsidRPr="00C84825">
        <w:rPr>
          <w:rFonts w:ascii="Times New Roman" w:hAnsi="Times New Roman"/>
          <w:noProof/>
          <w:sz w:val="24"/>
          <w:lang w:val="en-US"/>
        </w:rPr>
        <w:t>of “things divine.”</w:t>
      </w:r>
      <w:r w:rsidR="006045F6" w:rsidRPr="00C84825">
        <w:rPr>
          <w:rStyle w:val="EndnoteReference"/>
          <w:rFonts w:ascii="Times New Roman" w:hAnsi="Times New Roman"/>
          <w:noProof/>
          <w:sz w:val="24"/>
          <w:lang w:val="en-US"/>
        </w:rPr>
        <w:endnoteReference w:id="13"/>
      </w:r>
      <w:r w:rsidR="003A5584" w:rsidRPr="00C84825">
        <w:rPr>
          <w:rFonts w:ascii="Times New Roman" w:hAnsi="Times New Roman"/>
          <w:noProof/>
          <w:sz w:val="24"/>
          <w:lang w:val="en-US"/>
        </w:rPr>
        <w:t xml:space="preserve"> </w:t>
      </w:r>
      <w:r w:rsidR="00DE6DCD" w:rsidRPr="00C84825">
        <w:rPr>
          <w:rFonts w:ascii="Times New Roman" w:hAnsi="Times New Roman"/>
          <w:noProof/>
          <w:sz w:val="24"/>
          <w:lang w:val="en-US"/>
        </w:rPr>
        <w:t xml:space="preserve">I do not wish, in arguing for </w:t>
      </w:r>
      <w:r w:rsidR="00981F62">
        <w:rPr>
          <w:rFonts w:ascii="Times New Roman" w:hAnsi="Times New Roman"/>
          <w:noProof/>
          <w:sz w:val="24"/>
          <w:lang w:val="en-US"/>
        </w:rPr>
        <w:t>Spenser’s poetics of the material</w:t>
      </w:r>
      <w:r w:rsidR="00DE6DCD" w:rsidRPr="00C84825">
        <w:rPr>
          <w:rFonts w:ascii="Times New Roman" w:hAnsi="Times New Roman"/>
          <w:noProof/>
          <w:sz w:val="24"/>
          <w:lang w:val="en-US"/>
        </w:rPr>
        <w:t xml:space="preserve">, </w:t>
      </w:r>
      <w:r w:rsidR="006045F6" w:rsidRPr="00C84825">
        <w:rPr>
          <w:rFonts w:ascii="Times New Roman" w:hAnsi="Times New Roman"/>
          <w:noProof/>
          <w:sz w:val="24"/>
          <w:lang w:val="en-US"/>
        </w:rPr>
        <w:t>to suggest tha</w:t>
      </w:r>
      <w:r w:rsidR="0014789F" w:rsidRPr="00C84825">
        <w:rPr>
          <w:rFonts w:ascii="Times New Roman" w:hAnsi="Times New Roman"/>
          <w:noProof/>
          <w:sz w:val="24"/>
          <w:lang w:val="en-US"/>
        </w:rPr>
        <w:t>t we can dispose of abstraction</w:t>
      </w:r>
      <w:r w:rsidR="006045F6" w:rsidRPr="00C84825">
        <w:rPr>
          <w:rFonts w:ascii="Times New Roman" w:hAnsi="Times New Roman"/>
          <w:noProof/>
          <w:sz w:val="24"/>
          <w:lang w:val="en-US"/>
        </w:rPr>
        <w:t xml:space="preserve"> altogether, or that we should read literally.</w:t>
      </w:r>
      <w:r w:rsidR="0041040B" w:rsidRPr="00C84825">
        <w:rPr>
          <w:rFonts w:ascii="Times New Roman" w:hAnsi="Times New Roman"/>
          <w:noProof/>
          <w:sz w:val="24"/>
          <w:lang w:val="en-US"/>
        </w:rPr>
        <w:t xml:space="preserve"> </w:t>
      </w:r>
      <w:r w:rsidR="00B2677E" w:rsidRPr="00C84825">
        <w:rPr>
          <w:rFonts w:ascii="Times New Roman" w:hAnsi="Times New Roman"/>
          <w:noProof/>
          <w:sz w:val="24"/>
          <w:lang w:val="en-US"/>
        </w:rPr>
        <w:t>To do so</w:t>
      </w:r>
      <w:r w:rsidR="00E86503" w:rsidRPr="00C84825">
        <w:rPr>
          <w:rFonts w:ascii="Times New Roman" w:hAnsi="Times New Roman"/>
          <w:noProof/>
          <w:sz w:val="24"/>
          <w:lang w:val="en-US"/>
        </w:rPr>
        <w:t xml:space="preserve"> </w:t>
      </w:r>
      <w:r w:rsidR="00B2677E" w:rsidRPr="00C84825">
        <w:rPr>
          <w:rFonts w:ascii="Times New Roman" w:hAnsi="Times New Roman"/>
          <w:noProof/>
          <w:sz w:val="24"/>
          <w:lang w:val="en-US"/>
        </w:rPr>
        <w:t xml:space="preserve">would </w:t>
      </w:r>
      <w:r w:rsidR="0014789F" w:rsidRPr="00C84825">
        <w:rPr>
          <w:rFonts w:ascii="Times New Roman" w:hAnsi="Times New Roman"/>
          <w:noProof/>
          <w:sz w:val="24"/>
          <w:lang w:val="en-US"/>
        </w:rPr>
        <w:t xml:space="preserve">adhere to the </w:t>
      </w:r>
      <w:r w:rsidR="00CC2F6C" w:rsidRPr="00C84825">
        <w:rPr>
          <w:rFonts w:ascii="Times New Roman" w:hAnsi="Times New Roman"/>
          <w:noProof/>
          <w:sz w:val="24"/>
          <w:lang w:val="en-US"/>
        </w:rPr>
        <w:t xml:space="preserve">narrowly </w:t>
      </w:r>
      <w:r w:rsidR="00CE1742" w:rsidRPr="00C84825">
        <w:rPr>
          <w:rFonts w:ascii="Times New Roman" w:hAnsi="Times New Roman"/>
          <w:noProof/>
          <w:sz w:val="24"/>
          <w:lang w:val="en-US"/>
        </w:rPr>
        <w:t>conceived</w:t>
      </w:r>
      <w:r w:rsidR="00CC2F6C" w:rsidRPr="00C84825">
        <w:rPr>
          <w:rFonts w:ascii="Times New Roman" w:hAnsi="Times New Roman"/>
          <w:noProof/>
          <w:sz w:val="24"/>
          <w:lang w:val="en-US"/>
        </w:rPr>
        <w:t xml:space="preserve"> Platonic</w:t>
      </w:r>
      <w:r w:rsidR="00CE1742" w:rsidRPr="00C84825">
        <w:rPr>
          <w:rFonts w:ascii="Times New Roman" w:hAnsi="Times New Roman"/>
          <w:noProof/>
          <w:sz w:val="24"/>
          <w:lang w:val="en-US"/>
        </w:rPr>
        <w:t xml:space="preserve"> </w:t>
      </w:r>
      <w:r w:rsidR="0014789F" w:rsidRPr="00C84825">
        <w:rPr>
          <w:rFonts w:ascii="Times New Roman" w:hAnsi="Times New Roman"/>
          <w:noProof/>
          <w:sz w:val="24"/>
          <w:lang w:val="en-US"/>
        </w:rPr>
        <w:t>model</w:t>
      </w:r>
      <w:r w:rsidR="00B2677E" w:rsidRPr="00C84825">
        <w:rPr>
          <w:rFonts w:ascii="Times New Roman" w:hAnsi="Times New Roman"/>
          <w:noProof/>
          <w:sz w:val="24"/>
          <w:lang w:val="en-US"/>
        </w:rPr>
        <w:t xml:space="preserve"> </w:t>
      </w:r>
      <w:r w:rsidRPr="00C84825">
        <w:rPr>
          <w:rFonts w:ascii="Times New Roman" w:hAnsi="Times New Roman"/>
          <w:noProof/>
          <w:sz w:val="24"/>
          <w:lang w:val="en-US"/>
        </w:rPr>
        <w:t xml:space="preserve">of </w:t>
      </w:r>
      <w:r w:rsidR="004D477B" w:rsidRPr="00C84825">
        <w:rPr>
          <w:rFonts w:ascii="Times New Roman" w:hAnsi="Times New Roman"/>
          <w:noProof/>
          <w:sz w:val="24"/>
          <w:lang w:val="en-US"/>
        </w:rPr>
        <w:t>idea</w:t>
      </w:r>
      <w:r w:rsidRPr="00C84825">
        <w:rPr>
          <w:rFonts w:ascii="Times New Roman" w:hAnsi="Times New Roman"/>
          <w:noProof/>
          <w:sz w:val="24"/>
          <w:lang w:val="en-US"/>
        </w:rPr>
        <w:t xml:space="preserve"> vs. </w:t>
      </w:r>
      <w:r w:rsidR="004D477B" w:rsidRPr="00C84825">
        <w:rPr>
          <w:rFonts w:ascii="Times New Roman" w:hAnsi="Times New Roman"/>
          <w:noProof/>
          <w:sz w:val="24"/>
          <w:lang w:val="en-US"/>
        </w:rPr>
        <w:t>matter</w:t>
      </w:r>
      <w:r w:rsidR="002C7246" w:rsidRPr="00C84825">
        <w:rPr>
          <w:rFonts w:ascii="Times New Roman" w:hAnsi="Times New Roman"/>
          <w:noProof/>
          <w:sz w:val="24"/>
          <w:lang w:val="en-US"/>
        </w:rPr>
        <w:t xml:space="preserve">, </w:t>
      </w:r>
      <w:r w:rsidR="00C72956">
        <w:rPr>
          <w:rFonts w:ascii="Times New Roman" w:hAnsi="Times New Roman"/>
          <w:noProof/>
          <w:sz w:val="24"/>
          <w:lang w:val="en-US"/>
        </w:rPr>
        <w:t xml:space="preserve">or worse, </w:t>
      </w:r>
      <w:r w:rsidR="002C7246" w:rsidRPr="00C84825">
        <w:rPr>
          <w:rFonts w:ascii="Times New Roman" w:hAnsi="Times New Roman"/>
          <w:noProof/>
          <w:sz w:val="24"/>
          <w:lang w:val="en-US"/>
        </w:rPr>
        <w:t>the topographical model of surface vs. depth</w:t>
      </w:r>
      <w:r w:rsidR="00A0549A" w:rsidRPr="00C84825">
        <w:rPr>
          <w:rFonts w:ascii="Times New Roman" w:hAnsi="Times New Roman"/>
          <w:noProof/>
          <w:sz w:val="24"/>
          <w:lang w:val="en-US"/>
        </w:rPr>
        <w:t xml:space="preserve">. </w:t>
      </w:r>
      <w:r w:rsidR="00981F62">
        <w:rPr>
          <w:rFonts w:ascii="Times New Roman" w:hAnsi="Times New Roman"/>
          <w:noProof/>
          <w:sz w:val="24"/>
          <w:lang w:val="en-US"/>
        </w:rPr>
        <w:t xml:space="preserve">I </w:t>
      </w:r>
      <w:r w:rsidRPr="00C84825">
        <w:rPr>
          <w:rFonts w:ascii="Times New Roman" w:hAnsi="Times New Roman"/>
          <w:noProof/>
          <w:sz w:val="24"/>
          <w:lang w:val="en-US"/>
        </w:rPr>
        <w:t>attend</w:t>
      </w:r>
      <w:r w:rsidR="00981F62">
        <w:rPr>
          <w:rFonts w:ascii="Times New Roman" w:hAnsi="Times New Roman"/>
          <w:noProof/>
          <w:sz w:val="24"/>
          <w:lang w:val="en-US"/>
        </w:rPr>
        <w:t xml:space="preserve"> instead</w:t>
      </w:r>
      <w:r w:rsidRPr="00C84825">
        <w:rPr>
          <w:rFonts w:ascii="Times New Roman" w:hAnsi="Times New Roman"/>
          <w:noProof/>
          <w:sz w:val="24"/>
          <w:lang w:val="en-US"/>
        </w:rPr>
        <w:t xml:space="preserve"> to the material </w:t>
      </w:r>
      <w:r w:rsidR="002C7246" w:rsidRPr="00C84825">
        <w:rPr>
          <w:rFonts w:ascii="Times New Roman" w:hAnsi="Times New Roman"/>
          <w:noProof/>
          <w:sz w:val="24"/>
          <w:lang w:val="en-US"/>
        </w:rPr>
        <w:t xml:space="preserve">of the poem—which necessarily includes </w:t>
      </w:r>
      <w:r w:rsidR="00981F62">
        <w:rPr>
          <w:rFonts w:ascii="Times New Roman" w:hAnsi="Times New Roman"/>
          <w:noProof/>
          <w:sz w:val="24"/>
          <w:lang w:val="en-US"/>
        </w:rPr>
        <w:t>the</w:t>
      </w:r>
      <w:r w:rsidR="002C7246" w:rsidRPr="00C84825">
        <w:rPr>
          <w:rFonts w:ascii="Times New Roman" w:hAnsi="Times New Roman"/>
          <w:noProof/>
          <w:sz w:val="24"/>
          <w:lang w:val="en-US"/>
        </w:rPr>
        <w:t xml:space="preserve"> experience of reading it—</w:t>
      </w:r>
      <w:r w:rsidRPr="00C84825">
        <w:rPr>
          <w:rFonts w:ascii="Times New Roman" w:hAnsi="Times New Roman"/>
          <w:noProof/>
          <w:sz w:val="24"/>
          <w:lang w:val="en-US"/>
        </w:rPr>
        <w:t>o</w:t>
      </w:r>
      <w:r w:rsidR="002C7246" w:rsidRPr="00C84825">
        <w:rPr>
          <w:rFonts w:ascii="Times New Roman" w:hAnsi="Times New Roman"/>
          <w:noProof/>
          <w:sz w:val="24"/>
          <w:lang w:val="en-US"/>
        </w:rPr>
        <w:t>f which abstraction is</w:t>
      </w:r>
      <w:r w:rsidR="004D0790" w:rsidRPr="00C84825">
        <w:rPr>
          <w:rFonts w:ascii="Times New Roman" w:hAnsi="Times New Roman"/>
          <w:noProof/>
          <w:sz w:val="24"/>
          <w:lang w:val="en-US"/>
        </w:rPr>
        <w:t xml:space="preserve"> a part. R</w:t>
      </w:r>
      <w:r w:rsidRPr="00C84825">
        <w:rPr>
          <w:rFonts w:ascii="Times New Roman" w:hAnsi="Times New Roman"/>
          <w:noProof/>
          <w:sz w:val="24"/>
          <w:lang w:val="en-US"/>
        </w:rPr>
        <w:t>ather than resolving image into abstraction</w:t>
      </w:r>
      <w:r w:rsidR="004D0790" w:rsidRPr="00C84825">
        <w:rPr>
          <w:rFonts w:ascii="Times New Roman" w:hAnsi="Times New Roman"/>
          <w:noProof/>
          <w:sz w:val="24"/>
          <w:lang w:val="en-US"/>
        </w:rPr>
        <w:t xml:space="preserve"> </w:t>
      </w:r>
      <w:r w:rsidR="005A1504">
        <w:rPr>
          <w:rFonts w:ascii="Times New Roman" w:hAnsi="Times New Roman"/>
          <w:noProof/>
          <w:sz w:val="24"/>
          <w:lang w:val="en-US"/>
        </w:rPr>
        <w:t>or</w:t>
      </w:r>
      <w:r w:rsidRPr="00C84825">
        <w:rPr>
          <w:rFonts w:ascii="Times New Roman" w:hAnsi="Times New Roman"/>
          <w:noProof/>
          <w:sz w:val="24"/>
          <w:lang w:val="en-US"/>
        </w:rPr>
        <w:t xml:space="preserve"> erecting</w:t>
      </w:r>
      <w:r w:rsidR="00D50C66" w:rsidRPr="00C84825">
        <w:rPr>
          <w:rFonts w:ascii="Times New Roman" w:hAnsi="Times New Roman"/>
          <w:noProof/>
          <w:sz w:val="24"/>
          <w:lang w:val="en-US"/>
        </w:rPr>
        <w:t xml:space="preserve"> static</w:t>
      </w:r>
      <w:r w:rsidR="0014789F" w:rsidRPr="00C84825">
        <w:rPr>
          <w:rFonts w:ascii="Times New Roman" w:hAnsi="Times New Roman"/>
          <w:noProof/>
          <w:sz w:val="24"/>
          <w:lang w:val="en-US"/>
        </w:rPr>
        <w:t xml:space="preserve"> concepts above</w:t>
      </w:r>
      <w:r w:rsidRPr="00C84825">
        <w:rPr>
          <w:rFonts w:ascii="Times New Roman" w:hAnsi="Times New Roman"/>
          <w:noProof/>
          <w:sz w:val="24"/>
          <w:lang w:val="en-US"/>
        </w:rPr>
        <w:t xml:space="preserve"> narrative</w:t>
      </w:r>
      <w:r w:rsidR="00366F6A" w:rsidRPr="00C84825">
        <w:rPr>
          <w:rFonts w:ascii="Times New Roman" w:hAnsi="Times New Roman"/>
          <w:noProof/>
          <w:sz w:val="24"/>
          <w:lang w:val="en-US"/>
        </w:rPr>
        <w:t xml:space="preserve"> (and </w:t>
      </w:r>
      <w:r w:rsidR="004D0790" w:rsidRPr="00C84825">
        <w:rPr>
          <w:rFonts w:ascii="Times New Roman" w:hAnsi="Times New Roman"/>
          <w:noProof/>
          <w:sz w:val="24"/>
          <w:lang w:val="en-US"/>
        </w:rPr>
        <w:t>ass</w:t>
      </w:r>
      <w:r w:rsidR="00BF3D40" w:rsidRPr="00C84825">
        <w:rPr>
          <w:rFonts w:ascii="Times New Roman" w:hAnsi="Times New Roman"/>
          <w:noProof/>
          <w:sz w:val="24"/>
          <w:lang w:val="en-US"/>
        </w:rPr>
        <w:t xml:space="preserve">uming that these are the poem’s </w:t>
      </w:r>
      <w:r w:rsidR="006C6850" w:rsidRPr="00C84825">
        <w:rPr>
          <w:rFonts w:ascii="Times New Roman" w:hAnsi="Times New Roman"/>
          <w:noProof/>
          <w:sz w:val="24"/>
          <w:lang w:val="en-US"/>
        </w:rPr>
        <w:t>aim</w:t>
      </w:r>
      <w:r w:rsidR="00D50C66" w:rsidRPr="00C84825">
        <w:rPr>
          <w:rFonts w:ascii="Times New Roman" w:hAnsi="Times New Roman"/>
          <w:noProof/>
          <w:sz w:val="24"/>
          <w:lang w:val="en-US"/>
        </w:rPr>
        <w:t xml:space="preserve">s and </w:t>
      </w:r>
      <w:r w:rsidR="004D0790" w:rsidRPr="00C84825">
        <w:rPr>
          <w:rFonts w:ascii="Times New Roman" w:hAnsi="Times New Roman"/>
          <w:noProof/>
          <w:sz w:val="24"/>
          <w:lang w:val="en-US"/>
        </w:rPr>
        <w:t>our duty</w:t>
      </w:r>
      <w:r w:rsidR="00366F6A" w:rsidRPr="00C84825">
        <w:rPr>
          <w:rFonts w:ascii="Times New Roman" w:hAnsi="Times New Roman"/>
          <w:noProof/>
          <w:sz w:val="24"/>
          <w:lang w:val="en-US"/>
        </w:rPr>
        <w:t>),</w:t>
      </w:r>
      <w:r w:rsidR="004D0790" w:rsidRPr="00C84825">
        <w:rPr>
          <w:rFonts w:ascii="Times New Roman" w:hAnsi="Times New Roman"/>
          <w:noProof/>
          <w:sz w:val="24"/>
          <w:lang w:val="en-US"/>
        </w:rPr>
        <w:t xml:space="preserve"> we </w:t>
      </w:r>
      <w:r w:rsidR="0066674D" w:rsidRPr="00C84825">
        <w:rPr>
          <w:rFonts w:ascii="Times New Roman" w:hAnsi="Times New Roman"/>
          <w:noProof/>
          <w:sz w:val="24"/>
          <w:lang w:val="en-US"/>
        </w:rPr>
        <w:t xml:space="preserve">might </w:t>
      </w:r>
      <w:r w:rsidR="00C427B5" w:rsidRPr="00C84825">
        <w:rPr>
          <w:rFonts w:ascii="Times New Roman" w:hAnsi="Times New Roman"/>
          <w:noProof/>
          <w:sz w:val="24"/>
          <w:lang w:val="en-US"/>
        </w:rPr>
        <w:t>loosen</w:t>
      </w:r>
      <w:r w:rsidR="00312085" w:rsidRPr="00C84825">
        <w:rPr>
          <w:rFonts w:ascii="Times New Roman" w:hAnsi="Times New Roman"/>
          <w:noProof/>
          <w:sz w:val="24"/>
          <w:lang w:val="en-US"/>
        </w:rPr>
        <w:t>, unpick</w:t>
      </w:r>
      <w:r w:rsidR="004D0790" w:rsidRPr="00C84825">
        <w:rPr>
          <w:rFonts w:ascii="Times New Roman" w:hAnsi="Times New Roman"/>
          <w:noProof/>
          <w:sz w:val="24"/>
          <w:lang w:val="en-US"/>
        </w:rPr>
        <w:t xml:space="preserve"> and interpret </w:t>
      </w:r>
      <w:r w:rsidR="002C7246" w:rsidRPr="00C84825">
        <w:rPr>
          <w:rFonts w:ascii="Times New Roman" w:hAnsi="Times New Roman"/>
          <w:noProof/>
          <w:sz w:val="24"/>
          <w:lang w:val="en-US"/>
        </w:rPr>
        <w:t xml:space="preserve">the </w:t>
      </w:r>
      <w:r w:rsidR="004D0790" w:rsidRPr="00C84825">
        <w:rPr>
          <w:rFonts w:ascii="Times New Roman" w:hAnsi="Times New Roman"/>
          <w:noProof/>
          <w:sz w:val="24"/>
          <w:lang w:val="en-US"/>
        </w:rPr>
        <w:t>abstracti</w:t>
      </w:r>
      <w:r w:rsidR="00C427B5" w:rsidRPr="00C84825">
        <w:rPr>
          <w:rFonts w:ascii="Times New Roman" w:hAnsi="Times New Roman"/>
          <w:noProof/>
          <w:sz w:val="24"/>
          <w:lang w:val="en-US"/>
        </w:rPr>
        <w:t>ons we encounter or infer,</w:t>
      </w:r>
      <w:r w:rsidR="005519E1" w:rsidRPr="00C84825">
        <w:rPr>
          <w:rFonts w:ascii="Times New Roman" w:hAnsi="Times New Roman"/>
          <w:noProof/>
          <w:sz w:val="24"/>
          <w:lang w:val="en-US"/>
        </w:rPr>
        <w:t xml:space="preserve"> and analyze</w:t>
      </w:r>
      <w:r w:rsidR="0041040B" w:rsidRPr="00C84825">
        <w:rPr>
          <w:rFonts w:ascii="Times New Roman" w:hAnsi="Times New Roman"/>
          <w:noProof/>
          <w:sz w:val="24"/>
          <w:lang w:val="en-US"/>
        </w:rPr>
        <w:t xml:space="preserve"> </w:t>
      </w:r>
      <w:r w:rsidR="005519E1" w:rsidRPr="00C84825">
        <w:rPr>
          <w:rFonts w:ascii="Times New Roman" w:hAnsi="Times New Roman"/>
          <w:noProof/>
          <w:sz w:val="24"/>
          <w:lang w:val="en-US"/>
        </w:rPr>
        <w:t xml:space="preserve">what </w:t>
      </w:r>
      <w:r w:rsidR="0041040B" w:rsidRPr="00C84825">
        <w:rPr>
          <w:rFonts w:ascii="Times New Roman" w:hAnsi="Times New Roman"/>
          <w:noProof/>
          <w:sz w:val="24"/>
          <w:lang w:val="en-US"/>
        </w:rPr>
        <w:t>their sedimentations</w:t>
      </w:r>
      <w:r w:rsidR="005519E1" w:rsidRPr="00C84825">
        <w:rPr>
          <w:rFonts w:ascii="Times New Roman" w:hAnsi="Times New Roman"/>
          <w:noProof/>
          <w:sz w:val="24"/>
          <w:lang w:val="en-US"/>
        </w:rPr>
        <w:t xml:space="preserve"> disclose</w:t>
      </w:r>
      <w:r w:rsidR="00222228" w:rsidRPr="00C84825">
        <w:rPr>
          <w:rFonts w:ascii="Times New Roman" w:hAnsi="Times New Roman"/>
          <w:noProof/>
          <w:sz w:val="24"/>
          <w:lang w:val="en-US"/>
        </w:rPr>
        <w:t>.</w:t>
      </w:r>
      <w:r w:rsidR="00574C9B">
        <w:rPr>
          <w:rFonts w:ascii="Times New Roman" w:hAnsi="Times New Roman"/>
          <w:noProof/>
          <w:sz w:val="24"/>
          <w:lang w:val="en-US"/>
        </w:rPr>
        <w:t xml:space="preserve"> </w:t>
      </w:r>
      <w:r w:rsidR="00312085" w:rsidRPr="00C84825">
        <w:rPr>
          <w:rFonts w:ascii="Times New Roman" w:hAnsi="Times New Roman"/>
          <w:noProof/>
          <w:sz w:val="24"/>
          <w:lang w:val="en-US"/>
        </w:rPr>
        <w:t>This</w:t>
      </w:r>
      <w:r w:rsidR="0041040B" w:rsidRPr="00C84825">
        <w:rPr>
          <w:rFonts w:ascii="Times New Roman" w:hAnsi="Times New Roman"/>
          <w:noProof/>
          <w:sz w:val="24"/>
          <w:lang w:val="en-US"/>
        </w:rPr>
        <w:t xml:space="preserve"> </w:t>
      </w:r>
      <w:r w:rsidR="00312085" w:rsidRPr="00C84825">
        <w:rPr>
          <w:rFonts w:ascii="Times New Roman" w:hAnsi="Times New Roman"/>
          <w:noProof/>
          <w:sz w:val="24"/>
          <w:lang w:val="en-US"/>
        </w:rPr>
        <w:t>may sound</w:t>
      </w:r>
      <w:r w:rsidR="006C6850" w:rsidRPr="00C84825">
        <w:rPr>
          <w:rFonts w:ascii="Times New Roman" w:hAnsi="Times New Roman"/>
          <w:noProof/>
          <w:sz w:val="24"/>
          <w:lang w:val="en-US"/>
        </w:rPr>
        <w:t xml:space="preserve"> frustrating in comparison to the </w:t>
      </w:r>
      <w:r w:rsidR="00BF3D40" w:rsidRPr="00C84825">
        <w:rPr>
          <w:rFonts w:ascii="Times New Roman" w:hAnsi="Times New Roman"/>
          <w:noProof/>
          <w:sz w:val="24"/>
          <w:lang w:val="en-US"/>
        </w:rPr>
        <w:t>meth</w:t>
      </w:r>
      <w:r w:rsidR="007D1ED1" w:rsidRPr="00C84825">
        <w:rPr>
          <w:rFonts w:ascii="Times New Roman" w:hAnsi="Times New Roman"/>
          <w:noProof/>
          <w:sz w:val="24"/>
          <w:lang w:val="en-US"/>
        </w:rPr>
        <w:t xml:space="preserve">ods outlined above, precisely because it isn’t reproducible in the same way. </w:t>
      </w:r>
      <w:r w:rsidR="00A0549A" w:rsidRPr="00C84825">
        <w:rPr>
          <w:rFonts w:ascii="Times New Roman" w:hAnsi="Times New Roman"/>
          <w:noProof/>
          <w:sz w:val="24"/>
          <w:lang w:val="en-US"/>
        </w:rPr>
        <w:t xml:space="preserve">It </w:t>
      </w:r>
      <w:r w:rsidR="009069B4" w:rsidRPr="00C84825">
        <w:rPr>
          <w:rFonts w:ascii="Times New Roman" w:hAnsi="Times New Roman"/>
          <w:noProof/>
          <w:sz w:val="24"/>
          <w:lang w:val="en-US"/>
        </w:rPr>
        <w:t xml:space="preserve">does not advocate </w:t>
      </w:r>
      <w:r w:rsidR="00A0549A" w:rsidRPr="00C84825">
        <w:rPr>
          <w:rFonts w:ascii="Times New Roman" w:hAnsi="Times New Roman"/>
          <w:noProof/>
          <w:sz w:val="24"/>
          <w:lang w:val="en-US"/>
        </w:rPr>
        <w:t xml:space="preserve">a </w:t>
      </w:r>
      <w:r w:rsidR="009069B4" w:rsidRPr="00C84825">
        <w:rPr>
          <w:rFonts w:ascii="Times New Roman" w:hAnsi="Times New Roman"/>
          <w:noProof/>
          <w:sz w:val="24"/>
          <w:lang w:val="en-US"/>
        </w:rPr>
        <w:t>substitution</w:t>
      </w:r>
      <w:r w:rsidR="007D1ED1" w:rsidRPr="00C84825">
        <w:rPr>
          <w:rFonts w:ascii="Times New Roman" w:hAnsi="Times New Roman"/>
          <w:noProof/>
          <w:sz w:val="24"/>
          <w:lang w:val="en-US"/>
        </w:rPr>
        <w:t xml:space="preserve"> of concepts and thinking with narrative an</w:t>
      </w:r>
      <w:r w:rsidR="00981F62">
        <w:rPr>
          <w:rFonts w:ascii="Times New Roman" w:hAnsi="Times New Roman"/>
          <w:noProof/>
          <w:sz w:val="24"/>
          <w:lang w:val="en-US"/>
        </w:rPr>
        <w:t>d</w:t>
      </w:r>
      <w:r w:rsidR="00A0549A" w:rsidRPr="00C84825">
        <w:rPr>
          <w:rFonts w:ascii="Times New Roman" w:hAnsi="Times New Roman"/>
          <w:noProof/>
          <w:sz w:val="24"/>
          <w:lang w:val="en-US"/>
        </w:rPr>
        <w:t xml:space="preserve"> </w:t>
      </w:r>
      <w:r w:rsidR="007D1ED1" w:rsidRPr="00C84825">
        <w:rPr>
          <w:rFonts w:ascii="Times New Roman" w:hAnsi="Times New Roman"/>
          <w:noProof/>
          <w:sz w:val="24"/>
          <w:lang w:val="en-US"/>
        </w:rPr>
        <w:t>experience</w:t>
      </w:r>
      <w:r w:rsidR="005A1504">
        <w:rPr>
          <w:rFonts w:ascii="Times New Roman" w:hAnsi="Times New Roman"/>
          <w:noProof/>
          <w:sz w:val="24"/>
          <w:lang w:val="en-US"/>
        </w:rPr>
        <w:t xml:space="preserve">, but </w:t>
      </w:r>
      <w:r w:rsidR="00237164">
        <w:rPr>
          <w:rFonts w:ascii="Times New Roman" w:hAnsi="Times New Roman"/>
          <w:noProof/>
          <w:sz w:val="24"/>
          <w:lang w:val="en-US"/>
        </w:rPr>
        <w:t>aims instead to attend to the ways in which concept and experience are mutually ensnared</w:t>
      </w:r>
      <w:r w:rsidR="00CA7560" w:rsidRPr="00C84825">
        <w:rPr>
          <w:rFonts w:ascii="Times New Roman" w:hAnsi="Times New Roman"/>
          <w:noProof/>
          <w:sz w:val="24"/>
          <w:lang w:val="en-US"/>
        </w:rPr>
        <w:t>.</w:t>
      </w:r>
      <w:r w:rsidR="00CA6B6E" w:rsidRPr="00C84825">
        <w:rPr>
          <w:rFonts w:ascii="Times New Roman" w:hAnsi="Times New Roman"/>
          <w:noProof/>
          <w:sz w:val="24"/>
          <w:lang w:val="en-US"/>
        </w:rPr>
        <w:t xml:space="preserve"> </w:t>
      </w:r>
      <w:r w:rsidR="00574C9B">
        <w:rPr>
          <w:rFonts w:ascii="Times New Roman" w:hAnsi="Times New Roman"/>
          <w:noProof/>
          <w:sz w:val="24"/>
          <w:lang w:val="en-US"/>
        </w:rPr>
        <w:t>M</w:t>
      </w:r>
      <w:r w:rsidR="005B4D31" w:rsidRPr="00C84825">
        <w:rPr>
          <w:rFonts w:ascii="Times New Roman" w:hAnsi="Times New Roman"/>
          <w:noProof/>
          <w:sz w:val="24"/>
          <w:lang w:val="en-US"/>
        </w:rPr>
        <w:t>y analysis is</w:t>
      </w:r>
      <w:r w:rsidR="0055119A" w:rsidRPr="00C84825">
        <w:rPr>
          <w:rFonts w:ascii="Times New Roman" w:hAnsi="Times New Roman"/>
          <w:noProof/>
          <w:sz w:val="24"/>
          <w:lang w:val="en-US"/>
        </w:rPr>
        <w:t xml:space="preserve"> informed by </w:t>
      </w:r>
      <w:r w:rsidR="00CA6B6E" w:rsidRPr="00C84825">
        <w:rPr>
          <w:rFonts w:ascii="Times New Roman" w:hAnsi="Times New Roman"/>
          <w:noProof/>
          <w:sz w:val="24"/>
          <w:lang w:val="en-US"/>
        </w:rPr>
        <w:t>Adorn</w:t>
      </w:r>
      <w:r w:rsidR="00131500" w:rsidRPr="00C84825">
        <w:rPr>
          <w:rFonts w:ascii="Times New Roman" w:hAnsi="Times New Roman"/>
          <w:noProof/>
          <w:sz w:val="24"/>
          <w:lang w:val="en-US"/>
        </w:rPr>
        <w:t>o’s</w:t>
      </w:r>
      <w:r w:rsidR="007403B6" w:rsidRPr="00C84825">
        <w:rPr>
          <w:rFonts w:ascii="Times New Roman" w:hAnsi="Times New Roman"/>
          <w:noProof/>
          <w:sz w:val="24"/>
          <w:lang w:val="en-US"/>
        </w:rPr>
        <w:t xml:space="preserve"> </w:t>
      </w:r>
      <w:r w:rsidR="0055119A" w:rsidRPr="00C84825">
        <w:rPr>
          <w:rFonts w:ascii="Times New Roman" w:hAnsi="Times New Roman"/>
          <w:noProof/>
          <w:sz w:val="24"/>
          <w:lang w:val="en-US"/>
        </w:rPr>
        <w:t>materialis</w:t>
      </w:r>
      <w:r w:rsidR="00945880" w:rsidRPr="00C84825">
        <w:rPr>
          <w:rFonts w:ascii="Times New Roman" w:hAnsi="Times New Roman"/>
          <w:noProof/>
          <w:sz w:val="24"/>
          <w:lang w:val="en-US"/>
        </w:rPr>
        <w:t>m</w:t>
      </w:r>
      <w:r w:rsidR="00A36523" w:rsidRPr="00C84825">
        <w:rPr>
          <w:rFonts w:ascii="Times New Roman" w:hAnsi="Times New Roman"/>
          <w:noProof/>
          <w:sz w:val="24"/>
          <w:lang w:val="en-US"/>
        </w:rPr>
        <w:t xml:space="preserve">, </w:t>
      </w:r>
      <w:r w:rsidR="007927F4" w:rsidRPr="00C84825">
        <w:rPr>
          <w:rFonts w:ascii="Times New Roman" w:hAnsi="Times New Roman"/>
          <w:noProof/>
          <w:sz w:val="24"/>
          <w:lang w:val="en-US"/>
        </w:rPr>
        <w:t>including</w:t>
      </w:r>
      <w:r w:rsidR="008B52E4" w:rsidRPr="00C84825">
        <w:rPr>
          <w:rFonts w:ascii="Times New Roman" w:hAnsi="Times New Roman"/>
          <w:noProof/>
          <w:sz w:val="24"/>
          <w:lang w:val="en-US"/>
        </w:rPr>
        <w:t xml:space="preserve"> </w:t>
      </w:r>
      <w:r w:rsidR="00574C9B">
        <w:rPr>
          <w:rFonts w:ascii="Times New Roman" w:hAnsi="Times New Roman"/>
          <w:noProof/>
          <w:sz w:val="24"/>
          <w:lang w:val="en-US"/>
        </w:rPr>
        <w:t xml:space="preserve">such </w:t>
      </w:r>
      <w:r w:rsidR="00A36523" w:rsidRPr="00C84825">
        <w:rPr>
          <w:rFonts w:ascii="Times New Roman" w:hAnsi="Times New Roman"/>
          <w:noProof/>
          <w:sz w:val="24"/>
          <w:lang w:val="en-US"/>
        </w:rPr>
        <w:t>key ideas as</w:t>
      </w:r>
      <w:r w:rsidR="008B52E4" w:rsidRPr="00C84825">
        <w:rPr>
          <w:rFonts w:ascii="Times New Roman" w:hAnsi="Times New Roman"/>
          <w:noProof/>
          <w:sz w:val="24"/>
          <w:lang w:val="en-US"/>
        </w:rPr>
        <w:t xml:space="preserve"> </w:t>
      </w:r>
      <w:r w:rsidR="002A232A" w:rsidRPr="00C84825">
        <w:rPr>
          <w:rFonts w:ascii="Times New Roman" w:hAnsi="Times New Roman"/>
          <w:noProof/>
          <w:sz w:val="24"/>
          <w:lang w:val="en-US"/>
        </w:rPr>
        <w:t>immanent critique</w:t>
      </w:r>
      <w:r w:rsidR="003F43DE" w:rsidRPr="00C84825">
        <w:rPr>
          <w:rFonts w:ascii="Times New Roman" w:hAnsi="Times New Roman"/>
          <w:noProof/>
          <w:sz w:val="24"/>
          <w:lang w:val="en-US"/>
        </w:rPr>
        <w:t>,</w:t>
      </w:r>
      <w:r w:rsidR="003E25D2" w:rsidRPr="00C84825">
        <w:rPr>
          <w:rFonts w:ascii="Times New Roman" w:hAnsi="Times New Roman"/>
          <w:noProof/>
          <w:sz w:val="24"/>
          <w:lang w:val="en-US"/>
        </w:rPr>
        <w:t xml:space="preserve"> the entanglement of thought and experience,</w:t>
      </w:r>
      <w:r w:rsidR="003F43DE" w:rsidRPr="00C84825">
        <w:rPr>
          <w:rFonts w:ascii="Times New Roman" w:hAnsi="Times New Roman"/>
          <w:noProof/>
          <w:sz w:val="24"/>
          <w:lang w:val="en-US"/>
        </w:rPr>
        <w:t xml:space="preserve"> </w:t>
      </w:r>
      <w:r w:rsidR="008B52E4" w:rsidRPr="00C84825">
        <w:rPr>
          <w:rFonts w:ascii="Times New Roman" w:hAnsi="Times New Roman"/>
          <w:noProof/>
          <w:sz w:val="24"/>
          <w:lang w:val="en-US"/>
        </w:rPr>
        <w:t xml:space="preserve">the propensity of desmystificatory modes of thought to revert in turn to a kind of mystification, </w:t>
      </w:r>
      <w:r w:rsidR="002A232A" w:rsidRPr="00C84825">
        <w:rPr>
          <w:rFonts w:ascii="Times New Roman" w:hAnsi="Times New Roman"/>
          <w:noProof/>
          <w:sz w:val="24"/>
          <w:lang w:val="en-US"/>
        </w:rPr>
        <w:t xml:space="preserve">and the consequent </w:t>
      </w:r>
      <w:r w:rsidR="008B52E4" w:rsidRPr="00C84825">
        <w:rPr>
          <w:rFonts w:ascii="Times New Roman" w:hAnsi="Times New Roman"/>
          <w:noProof/>
          <w:sz w:val="24"/>
          <w:lang w:val="en-US"/>
        </w:rPr>
        <w:t>priority of facing</w:t>
      </w:r>
      <w:r w:rsidR="003F6FB6" w:rsidRPr="00C84825">
        <w:rPr>
          <w:rFonts w:ascii="Times New Roman" w:hAnsi="Times New Roman"/>
          <w:noProof/>
          <w:sz w:val="24"/>
          <w:lang w:val="en-US"/>
        </w:rPr>
        <w:t>—and thinking through—</w:t>
      </w:r>
      <w:r w:rsidR="008B52E4" w:rsidRPr="00C84825">
        <w:rPr>
          <w:rFonts w:ascii="Times New Roman" w:hAnsi="Times New Roman"/>
          <w:noProof/>
          <w:sz w:val="24"/>
          <w:lang w:val="en-US"/>
        </w:rPr>
        <w:t>rather than effacing, contradictions that cannot be eliminated</w:t>
      </w:r>
      <w:r w:rsidR="0074037F" w:rsidRPr="00C84825">
        <w:rPr>
          <w:rFonts w:ascii="Times New Roman" w:hAnsi="Times New Roman"/>
          <w:noProof/>
          <w:sz w:val="24"/>
          <w:lang w:val="en-US"/>
        </w:rPr>
        <w:t>.</w:t>
      </w:r>
      <w:r w:rsidR="00A224CF" w:rsidRPr="00C84825">
        <w:rPr>
          <w:rStyle w:val="EndnoteReference"/>
          <w:rFonts w:ascii="Times New Roman" w:hAnsi="Times New Roman"/>
          <w:noProof/>
          <w:sz w:val="24"/>
          <w:lang w:val="en-US"/>
        </w:rPr>
        <w:endnoteReference w:id="14"/>
      </w:r>
      <w:r w:rsidR="0074037F" w:rsidRPr="00C84825">
        <w:rPr>
          <w:rFonts w:ascii="Times New Roman" w:hAnsi="Times New Roman"/>
          <w:noProof/>
          <w:sz w:val="24"/>
          <w:lang w:val="en-US"/>
        </w:rPr>
        <w:t xml:space="preserve"> </w:t>
      </w:r>
      <w:r w:rsidR="003C0C2E" w:rsidRPr="00C84825">
        <w:rPr>
          <w:rFonts w:ascii="Times New Roman" w:hAnsi="Times New Roman"/>
          <w:noProof/>
          <w:sz w:val="24"/>
          <w:lang w:val="en-US"/>
        </w:rPr>
        <w:t>In my</w:t>
      </w:r>
      <w:r w:rsidR="0041040B" w:rsidRPr="00C84825">
        <w:rPr>
          <w:rFonts w:ascii="Times New Roman" w:hAnsi="Times New Roman"/>
          <w:noProof/>
          <w:sz w:val="24"/>
          <w:lang w:val="en-US"/>
        </w:rPr>
        <w:t xml:space="preserve"> account </w:t>
      </w:r>
      <w:r w:rsidR="003C0C2E" w:rsidRPr="00C84825">
        <w:rPr>
          <w:rFonts w:ascii="Times New Roman" w:hAnsi="Times New Roman"/>
          <w:noProof/>
          <w:sz w:val="24"/>
          <w:lang w:val="en-US"/>
        </w:rPr>
        <w:t xml:space="preserve">of Spenser’s gardens, </w:t>
      </w:r>
      <w:r w:rsidR="003C0C2E" w:rsidRPr="00C84825">
        <w:rPr>
          <w:rFonts w:ascii="Times New Roman" w:hAnsi="Times New Roman"/>
          <w:i/>
          <w:noProof/>
          <w:sz w:val="24"/>
          <w:lang w:val="en-US"/>
        </w:rPr>
        <w:t>The Faerie</w:t>
      </w:r>
      <w:r w:rsidR="003C0C2E" w:rsidRPr="00C84825">
        <w:rPr>
          <w:rFonts w:ascii="Times New Roman" w:hAnsi="Times New Roman"/>
          <w:noProof/>
          <w:sz w:val="24"/>
          <w:lang w:val="en-US"/>
        </w:rPr>
        <w:t xml:space="preserve"> </w:t>
      </w:r>
      <w:r w:rsidR="003C0C2E" w:rsidRPr="00C84825">
        <w:rPr>
          <w:rFonts w:ascii="Times New Roman" w:hAnsi="Times New Roman"/>
          <w:i/>
          <w:noProof/>
          <w:sz w:val="24"/>
          <w:lang w:val="en-US"/>
        </w:rPr>
        <w:t xml:space="preserve">Queene </w:t>
      </w:r>
      <w:r w:rsidR="003C0C2E" w:rsidRPr="00C84825">
        <w:rPr>
          <w:rFonts w:ascii="Times New Roman" w:hAnsi="Times New Roman"/>
          <w:noProof/>
          <w:sz w:val="24"/>
          <w:lang w:val="en-US"/>
        </w:rPr>
        <w:t xml:space="preserve">reveals that a </w:t>
      </w:r>
      <w:r w:rsidR="007D1ED1" w:rsidRPr="00C84825">
        <w:rPr>
          <w:rFonts w:ascii="Times New Roman" w:hAnsi="Times New Roman"/>
          <w:noProof/>
          <w:sz w:val="24"/>
          <w:lang w:val="en-US"/>
        </w:rPr>
        <w:t xml:space="preserve">mode of thinking </w:t>
      </w:r>
      <w:r w:rsidR="00A0549A" w:rsidRPr="00C84825">
        <w:rPr>
          <w:rFonts w:ascii="Times New Roman" w:hAnsi="Times New Roman"/>
          <w:noProof/>
          <w:sz w:val="24"/>
          <w:lang w:val="en-US"/>
        </w:rPr>
        <w:t xml:space="preserve">that </w:t>
      </w:r>
      <w:r w:rsidR="00CE2F25" w:rsidRPr="00C84825">
        <w:rPr>
          <w:rFonts w:ascii="Times New Roman" w:hAnsi="Times New Roman"/>
          <w:noProof/>
          <w:sz w:val="24"/>
          <w:lang w:val="en-US"/>
        </w:rPr>
        <w:t>divorces</w:t>
      </w:r>
      <w:r w:rsidR="00A0549A" w:rsidRPr="00C84825">
        <w:rPr>
          <w:rFonts w:ascii="Times New Roman" w:hAnsi="Times New Roman"/>
          <w:noProof/>
          <w:sz w:val="24"/>
          <w:lang w:val="en-US"/>
        </w:rPr>
        <w:t xml:space="preserve"> itself from exp</w:t>
      </w:r>
      <w:r w:rsidR="003C0C2E" w:rsidRPr="00C84825">
        <w:rPr>
          <w:rFonts w:ascii="Times New Roman" w:hAnsi="Times New Roman"/>
          <w:noProof/>
          <w:sz w:val="24"/>
          <w:lang w:val="en-US"/>
        </w:rPr>
        <w:t>erience in order to co</w:t>
      </w:r>
      <w:r w:rsidR="0014789F" w:rsidRPr="00C84825">
        <w:rPr>
          <w:rFonts w:ascii="Times New Roman" w:hAnsi="Times New Roman"/>
          <w:noProof/>
          <w:sz w:val="24"/>
          <w:lang w:val="en-US"/>
        </w:rPr>
        <w:t xml:space="preserve">ntrol it </w:t>
      </w:r>
      <w:r w:rsidR="00366F6A" w:rsidRPr="00C84825">
        <w:rPr>
          <w:rFonts w:ascii="Times New Roman" w:hAnsi="Times New Roman"/>
          <w:noProof/>
          <w:sz w:val="24"/>
          <w:lang w:val="en-US"/>
        </w:rPr>
        <w:t xml:space="preserve">detrimentally affects </w:t>
      </w:r>
      <w:r w:rsidR="003C0C2E" w:rsidRPr="00C84825">
        <w:rPr>
          <w:rFonts w:ascii="Times New Roman" w:hAnsi="Times New Roman"/>
          <w:noProof/>
          <w:sz w:val="24"/>
          <w:lang w:val="en-US"/>
        </w:rPr>
        <w:t xml:space="preserve">thought, no less than experience, because it tends to </w:t>
      </w:r>
      <w:r w:rsidR="00A224CF" w:rsidRPr="00C84825">
        <w:rPr>
          <w:rFonts w:ascii="Times New Roman" w:hAnsi="Times New Roman"/>
          <w:noProof/>
          <w:sz w:val="24"/>
          <w:lang w:val="en-US"/>
        </w:rPr>
        <w:t>generate</w:t>
      </w:r>
      <w:r w:rsidR="003C0C2E" w:rsidRPr="00C84825">
        <w:rPr>
          <w:rFonts w:ascii="Times New Roman" w:hAnsi="Times New Roman"/>
          <w:noProof/>
          <w:sz w:val="24"/>
          <w:lang w:val="en-US"/>
        </w:rPr>
        <w:t xml:space="preserve"> unanimity</w:t>
      </w:r>
      <w:r w:rsidR="00032CC5" w:rsidRPr="00C84825">
        <w:rPr>
          <w:rFonts w:ascii="Times New Roman" w:hAnsi="Times New Roman"/>
          <w:noProof/>
          <w:sz w:val="24"/>
          <w:lang w:val="en-US"/>
        </w:rPr>
        <w:t xml:space="preserve"> </w:t>
      </w:r>
      <w:r w:rsidR="003C0C2E" w:rsidRPr="00C84825">
        <w:rPr>
          <w:rFonts w:ascii="Times New Roman" w:hAnsi="Times New Roman"/>
          <w:noProof/>
          <w:sz w:val="24"/>
          <w:lang w:val="en-US"/>
        </w:rPr>
        <w:t>alone</w:t>
      </w:r>
      <w:r w:rsidR="00032CC5" w:rsidRPr="00C84825">
        <w:rPr>
          <w:rFonts w:ascii="Times New Roman" w:hAnsi="Times New Roman"/>
          <w:noProof/>
          <w:sz w:val="24"/>
          <w:lang w:val="en-US"/>
        </w:rPr>
        <w:t>,</w:t>
      </w:r>
      <w:r w:rsidR="00A224CF" w:rsidRPr="00C84825">
        <w:rPr>
          <w:rFonts w:ascii="Times New Roman" w:hAnsi="Times New Roman"/>
          <w:noProof/>
          <w:sz w:val="24"/>
          <w:lang w:val="en-US"/>
        </w:rPr>
        <w:t xml:space="preserve"> and with</w:t>
      </w:r>
      <w:r w:rsidR="00945880" w:rsidRPr="00C84825">
        <w:rPr>
          <w:rFonts w:ascii="Times New Roman" w:hAnsi="Times New Roman"/>
          <w:noProof/>
          <w:sz w:val="24"/>
          <w:lang w:val="en-US"/>
        </w:rPr>
        <w:t xml:space="preserve"> </w:t>
      </w:r>
      <w:r w:rsidR="00A224CF" w:rsidRPr="00C84825">
        <w:rPr>
          <w:rFonts w:ascii="Times New Roman" w:hAnsi="Times New Roman"/>
          <w:noProof/>
          <w:sz w:val="24"/>
          <w:lang w:val="en-US"/>
        </w:rPr>
        <w:t>ease</w:t>
      </w:r>
      <w:r w:rsidR="003C0C2E" w:rsidRPr="00C84825">
        <w:rPr>
          <w:rFonts w:ascii="Times New Roman" w:hAnsi="Times New Roman"/>
          <w:noProof/>
          <w:sz w:val="24"/>
          <w:lang w:val="en-US"/>
        </w:rPr>
        <w:t xml:space="preserve">. </w:t>
      </w:r>
      <w:r w:rsidR="008C67C7" w:rsidRPr="00C84825">
        <w:rPr>
          <w:rFonts w:ascii="Times New Roman" w:hAnsi="Times New Roman"/>
          <w:noProof/>
          <w:sz w:val="24"/>
          <w:lang w:val="en-US"/>
        </w:rPr>
        <w:t xml:space="preserve">This, according to the poem, </w:t>
      </w:r>
      <w:r w:rsidR="00C87B90" w:rsidRPr="00C84825">
        <w:rPr>
          <w:rFonts w:ascii="Times New Roman" w:hAnsi="Times New Roman"/>
          <w:noProof/>
          <w:sz w:val="24"/>
          <w:lang w:val="en-US"/>
        </w:rPr>
        <w:t>can be</w:t>
      </w:r>
      <w:r w:rsidR="008C67C7" w:rsidRPr="00C84825">
        <w:rPr>
          <w:rFonts w:ascii="Times New Roman" w:hAnsi="Times New Roman"/>
          <w:noProof/>
          <w:sz w:val="24"/>
          <w:lang w:val="en-US"/>
        </w:rPr>
        <w:t xml:space="preserve"> spiritually dangerous. </w:t>
      </w:r>
    </w:p>
    <w:p w14:paraId="54EA8113" w14:textId="77777777" w:rsidR="008C67C7" w:rsidRPr="00C84825" w:rsidRDefault="008C67C7" w:rsidP="00282304">
      <w:pPr>
        <w:spacing w:line="480" w:lineRule="auto"/>
        <w:rPr>
          <w:rFonts w:ascii="Times New Roman" w:hAnsi="Times New Roman"/>
          <w:noProof/>
          <w:sz w:val="24"/>
          <w:lang w:val="en-US"/>
        </w:rPr>
      </w:pPr>
    </w:p>
    <w:p w14:paraId="436699C8" w14:textId="193EC364" w:rsidR="00CA6B6E" w:rsidRPr="00C84825" w:rsidRDefault="004E17DA" w:rsidP="00282304">
      <w:pPr>
        <w:spacing w:line="480" w:lineRule="auto"/>
        <w:rPr>
          <w:rFonts w:ascii="Times New Roman" w:hAnsi="Times New Roman"/>
          <w:noProof/>
          <w:sz w:val="24"/>
          <w:lang w:val="en-US"/>
        </w:rPr>
      </w:pPr>
      <w:r w:rsidRPr="00C84825">
        <w:rPr>
          <w:rFonts w:ascii="Times New Roman" w:hAnsi="Times New Roman"/>
          <w:noProof/>
          <w:sz w:val="24"/>
          <w:lang w:val="en-US"/>
        </w:rPr>
        <w:t xml:space="preserve">Jeanneret’s </w:t>
      </w:r>
      <w:r w:rsidR="005E2246" w:rsidRPr="00C84825">
        <w:rPr>
          <w:rFonts w:ascii="Times New Roman" w:hAnsi="Times New Roman"/>
          <w:noProof/>
          <w:sz w:val="24"/>
          <w:lang w:val="en-US"/>
        </w:rPr>
        <w:t>description</w:t>
      </w:r>
      <w:r w:rsidR="008C67C7" w:rsidRPr="00C84825">
        <w:rPr>
          <w:rFonts w:ascii="Times New Roman" w:hAnsi="Times New Roman"/>
          <w:noProof/>
          <w:sz w:val="24"/>
          <w:lang w:val="en-US"/>
        </w:rPr>
        <w:t xml:space="preserve"> of Renaissance </w:t>
      </w:r>
      <w:r w:rsidR="005E2246" w:rsidRPr="00C84825">
        <w:rPr>
          <w:rFonts w:ascii="Times New Roman" w:hAnsi="Times New Roman"/>
          <w:noProof/>
          <w:sz w:val="24"/>
          <w:lang w:val="en-US"/>
        </w:rPr>
        <w:t>gardens with which I began</w:t>
      </w:r>
      <w:r w:rsidR="008C67C7" w:rsidRPr="00C84825">
        <w:rPr>
          <w:rFonts w:ascii="Times New Roman" w:hAnsi="Times New Roman"/>
          <w:noProof/>
          <w:sz w:val="24"/>
          <w:lang w:val="en-US"/>
        </w:rPr>
        <w:t xml:space="preserve"> should </w:t>
      </w:r>
      <w:r w:rsidR="00DD64A5">
        <w:rPr>
          <w:rFonts w:ascii="Times New Roman" w:hAnsi="Times New Roman"/>
          <w:noProof/>
          <w:sz w:val="24"/>
          <w:lang w:val="en-US"/>
        </w:rPr>
        <w:t xml:space="preserve">now </w:t>
      </w:r>
      <w:r w:rsidR="008C67C7" w:rsidRPr="00C84825">
        <w:rPr>
          <w:rFonts w:ascii="Times New Roman" w:hAnsi="Times New Roman"/>
          <w:noProof/>
          <w:sz w:val="24"/>
          <w:lang w:val="en-US"/>
        </w:rPr>
        <w:t>take on a new force</w:t>
      </w:r>
      <w:r w:rsidR="00096223">
        <w:rPr>
          <w:rFonts w:ascii="Times New Roman" w:hAnsi="Times New Roman"/>
          <w:noProof/>
          <w:sz w:val="24"/>
          <w:lang w:val="en-US"/>
        </w:rPr>
        <w:t>.</w:t>
      </w:r>
      <w:r w:rsidR="008C67C7" w:rsidRPr="00C84825">
        <w:rPr>
          <w:rFonts w:ascii="Times New Roman" w:hAnsi="Times New Roman"/>
          <w:noProof/>
          <w:sz w:val="24"/>
          <w:lang w:val="en-US"/>
        </w:rPr>
        <w:t xml:space="preserve"> </w:t>
      </w:r>
      <w:r w:rsidR="00096223">
        <w:rPr>
          <w:rFonts w:ascii="Times New Roman" w:hAnsi="Times New Roman"/>
          <w:noProof/>
          <w:sz w:val="24"/>
          <w:lang w:val="en-US"/>
        </w:rPr>
        <w:t>G</w:t>
      </w:r>
      <w:r w:rsidR="008C67C7" w:rsidRPr="00C84825">
        <w:rPr>
          <w:rFonts w:ascii="Times New Roman" w:hAnsi="Times New Roman"/>
          <w:noProof/>
          <w:sz w:val="24"/>
          <w:lang w:val="en-US"/>
        </w:rPr>
        <w:t>ardens</w:t>
      </w:r>
      <w:r w:rsidR="00193536" w:rsidRPr="00C84825">
        <w:rPr>
          <w:rFonts w:ascii="Times New Roman" w:hAnsi="Times New Roman"/>
          <w:noProof/>
          <w:sz w:val="24"/>
          <w:lang w:val="en-US"/>
        </w:rPr>
        <w:t xml:space="preserve"> </w:t>
      </w:r>
      <w:r w:rsidR="004B70C1">
        <w:rPr>
          <w:rFonts w:ascii="Times New Roman" w:hAnsi="Times New Roman"/>
          <w:noProof/>
          <w:sz w:val="24"/>
          <w:lang w:val="en-US"/>
        </w:rPr>
        <w:t>experience and express</w:t>
      </w:r>
      <w:r w:rsidR="005E2246" w:rsidRPr="00C84825">
        <w:rPr>
          <w:rFonts w:ascii="Times New Roman" w:hAnsi="Times New Roman"/>
          <w:noProof/>
          <w:sz w:val="24"/>
          <w:lang w:val="en-US"/>
        </w:rPr>
        <w:t xml:space="preserve"> change </w:t>
      </w:r>
      <w:r w:rsidR="000503AD" w:rsidRPr="00C84825">
        <w:rPr>
          <w:rFonts w:ascii="Times New Roman" w:hAnsi="Times New Roman"/>
          <w:noProof/>
          <w:sz w:val="24"/>
          <w:lang w:val="en-US"/>
        </w:rPr>
        <w:t xml:space="preserve">which makes them </w:t>
      </w:r>
      <w:r w:rsidR="00380359" w:rsidRPr="00C84825">
        <w:rPr>
          <w:rFonts w:ascii="Times New Roman" w:hAnsi="Times New Roman"/>
          <w:noProof/>
          <w:sz w:val="24"/>
          <w:lang w:val="en-US"/>
        </w:rPr>
        <w:t xml:space="preserve">especially </w:t>
      </w:r>
      <w:r w:rsidR="000503AD" w:rsidRPr="00C84825">
        <w:rPr>
          <w:rFonts w:ascii="Times New Roman" w:hAnsi="Times New Roman"/>
          <w:noProof/>
          <w:sz w:val="24"/>
          <w:lang w:val="en-US"/>
        </w:rPr>
        <w:t>vivid ins</w:t>
      </w:r>
      <w:r w:rsidR="00312085" w:rsidRPr="00C84825">
        <w:rPr>
          <w:rFonts w:ascii="Times New Roman" w:hAnsi="Times New Roman"/>
          <w:noProof/>
          <w:sz w:val="24"/>
          <w:lang w:val="en-US"/>
        </w:rPr>
        <w:t xml:space="preserve">tances of the poem’s </w:t>
      </w:r>
      <w:r w:rsidR="00D86197">
        <w:rPr>
          <w:rFonts w:ascii="Times New Roman" w:hAnsi="Times New Roman"/>
          <w:noProof/>
          <w:sz w:val="24"/>
          <w:lang w:val="en-US"/>
        </w:rPr>
        <w:lastRenderedPageBreak/>
        <w:t xml:space="preserve">mediated </w:t>
      </w:r>
      <w:r w:rsidR="00312085" w:rsidRPr="00C84825">
        <w:rPr>
          <w:rFonts w:ascii="Times New Roman" w:hAnsi="Times New Roman"/>
          <w:noProof/>
          <w:sz w:val="24"/>
          <w:lang w:val="en-US"/>
        </w:rPr>
        <w:t>materia</w:t>
      </w:r>
      <w:r w:rsidR="00945880" w:rsidRPr="00C84825">
        <w:rPr>
          <w:rFonts w:ascii="Times New Roman" w:hAnsi="Times New Roman"/>
          <w:noProof/>
          <w:sz w:val="24"/>
          <w:lang w:val="en-US"/>
        </w:rPr>
        <w:t>l</w:t>
      </w:r>
      <w:r w:rsidR="00096223">
        <w:rPr>
          <w:rFonts w:ascii="Times New Roman" w:hAnsi="Times New Roman"/>
          <w:noProof/>
          <w:sz w:val="24"/>
          <w:lang w:val="en-US"/>
        </w:rPr>
        <w:t xml:space="preserve"> and</w:t>
      </w:r>
      <w:r w:rsidR="000503AD" w:rsidRPr="00C84825">
        <w:rPr>
          <w:rFonts w:ascii="Times New Roman" w:hAnsi="Times New Roman"/>
          <w:noProof/>
          <w:sz w:val="24"/>
          <w:lang w:val="en-US"/>
        </w:rPr>
        <w:t xml:space="preserve"> its persistent return to the </w:t>
      </w:r>
      <w:r w:rsidR="00366F6A" w:rsidRPr="00C84825">
        <w:rPr>
          <w:rFonts w:ascii="Times New Roman" w:hAnsi="Times New Roman"/>
          <w:noProof/>
          <w:sz w:val="24"/>
          <w:lang w:val="en-US"/>
        </w:rPr>
        <w:t>question</w:t>
      </w:r>
      <w:r w:rsidR="000503AD" w:rsidRPr="00C84825">
        <w:rPr>
          <w:rFonts w:ascii="Times New Roman" w:hAnsi="Times New Roman"/>
          <w:noProof/>
          <w:sz w:val="24"/>
          <w:lang w:val="en-US"/>
        </w:rPr>
        <w:t xml:space="preserve"> of how noumenal traces might be felt in the world. The </w:t>
      </w:r>
      <w:r w:rsidR="00D86197">
        <w:rPr>
          <w:rFonts w:ascii="Times New Roman" w:hAnsi="Times New Roman"/>
          <w:noProof/>
          <w:sz w:val="24"/>
          <w:lang w:val="en-US"/>
        </w:rPr>
        <w:t xml:space="preserve">three </w:t>
      </w:r>
      <w:r w:rsidR="000503AD" w:rsidRPr="00C84825">
        <w:rPr>
          <w:rFonts w:ascii="Times New Roman" w:hAnsi="Times New Roman"/>
          <w:noProof/>
          <w:sz w:val="24"/>
          <w:lang w:val="en-US"/>
        </w:rPr>
        <w:t>gardens invite comparison</w:t>
      </w:r>
      <w:r w:rsidR="00312085" w:rsidRPr="00C84825">
        <w:rPr>
          <w:rFonts w:ascii="Times New Roman" w:hAnsi="Times New Roman"/>
          <w:noProof/>
          <w:sz w:val="24"/>
          <w:lang w:val="en-US"/>
        </w:rPr>
        <w:t xml:space="preserve"> </w:t>
      </w:r>
      <w:r w:rsidR="00ED56C5" w:rsidRPr="00C84825">
        <w:rPr>
          <w:rFonts w:ascii="Times New Roman" w:hAnsi="Times New Roman"/>
          <w:noProof/>
          <w:sz w:val="24"/>
          <w:lang w:val="en-US"/>
        </w:rPr>
        <w:t xml:space="preserve">because </w:t>
      </w:r>
      <w:r w:rsidR="000503AD" w:rsidRPr="00C84825">
        <w:rPr>
          <w:rFonts w:ascii="Times New Roman" w:hAnsi="Times New Roman"/>
          <w:noProof/>
          <w:sz w:val="24"/>
          <w:lang w:val="en-US"/>
        </w:rPr>
        <w:t xml:space="preserve">they are neither undifferentiated parts of the narrative, nor </w:t>
      </w:r>
      <w:r w:rsidR="003E25D2" w:rsidRPr="00C84825">
        <w:rPr>
          <w:rFonts w:ascii="Times New Roman" w:hAnsi="Times New Roman"/>
          <w:noProof/>
          <w:sz w:val="24"/>
          <w:lang w:val="en-US"/>
        </w:rPr>
        <w:t>isolat</w:t>
      </w:r>
      <w:r w:rsidR="00CE2F25">
        <w:rPr>
          <w:rFonts w:ascii="Times New Roman" w:hAnsi="Times New Roman"/>
          <w:noProof/>
          <w:sz w:val="24"/>
          <w:lang w:val="en-US"/>
        </w:rPr>
        <w:t>ed</w:t>
      </w:r>
      <w:r w:rsidR="000503AD" w:rsidRPr="00C84825">
        <w:rPr>
          <w:rFonts w:ascii="Times New Roman" w:hAnsi="Times New Roman"/>
          <w:noProof/>
          <w:sz w:val="24"/>
          <w:lang w:val="en-US"/>
        </w:rPr>
        <w:t xml:space="preserve"> as </w:t>
      </w:r>
      <w:r w:rsidR="004B70C1" w:rsidRPr="00C84825">
        <w:rPr>
          <w:rFonts w:ascii="Times New Roman" w:hAnsi="Times New Roman"/>
          <w:noProof/>
          <w:sz w:val="24"/>
          <w:lang w:val="en-US"/>
        </w:rPr>
        <w:t>discrete</w:t>
      </w:r>
      <w:r w:rsidR="000503AD" w:rsidRPr="00C84825">
        <w:rPr>
          <w:rFonts w:ascii="Times New Roman" w:hAnsi="Times New Roman"/>
          <w:noProof/>
          <w:sz w:val="24"/>
          <w:lang w:val="en-US"/>
        </w:rPr>
        <w:t xml:space="preserve"> allegories. They are more usefully thought of as sites of poetic invention and occasions for readerly invention, for readers within and of the poem. </w:t>
      </w:r>
      <w:r w:rsidR="009964F8" w:rsidRPr="00C84825">
        <w:rPr>
          <w:rFonts w:ascii="Times New Roman" w:hAnsi="Times New Roman"/>
          <w:noProof/>
          <w:sz w:val="24"/>
          <w:lang w:val="en-US"/>
        </w:rPr>
        <w:t xml:space="preserve">The gardens cue </w:t>
      </w:r>
      <w:r w:rsidR="00260F9E" w:rsidRPr="00C84825">
        <w:rPr>
          <w:rFonts w:ascii="Times New Roman" w:hAnsi="Times New Roman"/>
          <w:noProof/>
          <w:sz w:val="24"/>
          <w:lang w:val="en-US"/>
        </w:rPr>
        <w:t>too many clashes of thought and judgment between characters, place a</w:t>
      </w:r>
      <w:r w:rsidR="00C427B5" w:rsidRPr="00C84825">
        <w:rPr>
          <w:rFonts w:ascii="Times New Roman" w:hAnsi="Times New Roman"/>
          <w:noProof/>
          <w:sz w:val="24"/>
          <w:lang w:val="en-US"/>
        </w:rPr>
        <w:t>nd reader</w:t>
      </w:r>
      <w:r w:rsidR="009964F8" w:rsidRPr="00C84825">
        <w:rPr>
          <w:rFonts w:ascii="Times New Roman" w:hAnsi="Times New Roman"/>
          <w:noProof/>
          <w:sz w:val="24"/>
          <w:lang w:val="en-US"/>
        </w:rPr>
        <w:t>s</w:t>
      </w:r>
      <w:r w:rsidR="00C427B5" w:rsidRPr="00C84825">
        <w:rPr>
          <w:rFonts w:ascii="Times New Roman" w:hAnsi="Times New Roman"/>
          <w:noProof/>
          <w:sz w:val="24"/>
          <w:lang w:val="en-US"/>
        </w:rPr>
        <w:t xml:space="preserve"> to be conceived of as </w:t>
      </w:r>
      <w:r w:rsidR="00540595" w:rsidRPr="00C84825">
        <w:rPr>
          <w:rFonts w:ascii="Times New Roman" w:hAnsi="Times New Roman"/>
          <w:noProof/>
          <w:sz w:val="24"/>
          <w:lang w:val="en-US"/>
        </w:rPr>
        <w:t xml:space="preserve">perfectly </w:t>
      </w:r>
      <w:r w:rsidR="003D5983" w:rsidRPr="00C84825">
        <w:rPr>
          <w:rFonts w:ascii="Times New Roman" w:hAnsi="Times New Roman"/>
          <w:noProof/>
          <w:sz w:val="24"/>
          <w:lang w:val="en-US"/>
        </w:rPr>
        <w:t>systemic, although they</w:t>
      </w:r>
      <w:r w:rsidR="00260F9E" w:rsidRPr="00C84825">
        <w:rPr>
          <w:rFonts w:ascii="Times New Roman" w:hAnsi="Times New Roman"/>
          <w:noProof/>
          <w:sz w:val="24"/>
          <w:lang w:val="en-US"/>
        </w:rPr>
        <w:t xml:space="preserve"> </w:t>
      </w:r>
      <w:r w:rsidR="00AC1425" w:rsidRPr="00C84825">
        <w:rPr>
          <w:rFonts w:ascii="Times New Roman" w:hAnsi="Times New Roman"/>
          <w:noProof/>
          <w:sz w:val="24"/>
          <w:lang w:val="en-US"/>
        </w:rPr>
        <w:t>critique</w:t>
      </w:r>
      <w:r w:rsidR="004E5EAE" w:rsidRPr="00C84825">
        <w:rPr>
          <w:rFonts w:ascii="Times New Roman" w:hAnsi="Times New Roman"/>
          <w:noProof/>
          <w:sz w:val="24"/>
          <w:lang w:val="en-US"/>
        </w:rPr>
        <w:t xml:space="preserve"> and recover</w:t>
      </w:r>
      <w:r w:rsidR="00E868A3" w:rsidRPr="00C84825">
        <w:rPr>
          <w:rFonts w:ascii="Times New Roman" w:hAnsi="Times New Roman"/>
          <w:noProof/>
          <w:sz w:val="24"/>
          <w:lang w:val="en-US"/>
        </w:rPr>
        <w:t xml:space="preserve"> </w:t>
      </w:r>
      <w:r w:rsidR="00260F9E" w:rsidRPr="00C84825">
        <w:rPr>
          <w:rFonts w:ascii="Times New Roman" w:hAnsi="Times New Roman"/>
          <w:noProof/>
          <w:sz w:val="24"/>
          <w:lang w:val="en-US"/>
        </w:rPr>
        <w:t>abstraction</w:t>
      </w:r>
      <w:r w:rsidR="00CE2F25">
        <w:rPr>
          <w:rFonts w:ascii="Times New Roman" w:hAnsi="Times New Roman"/>
          <w:noProof/>
          <w:sz w:val="24"/>
          <w:lang w:val="en-US"/>
        </w:rPr>
        <w:t xml:space="preserve"> as </w:t>
      </w:r>
      <w:r w:rsidR="00260F9E" w:rsidRPr="00C84825">
        <w:rPr>
          <w:rFonts w:ascii="Times New Roman" w:hAnsi="Times New Roman"/>
          <w:noProof/>
          <w:sz w:val="24"/>
          <w:lang w:val="en-US"/>
        </w:rPr>
        <w:t>a p</w:t>
      </w:r>
      <w:r w:rsidR="005E7962" w:rsidRPr="00C84825">
        <w:rPr>
          <w:rFonts w:ascii="Times New Roman" w:hAnsi="Times New Roman"/>
          <w:noProof/>
          <w:sz w:val="24"/>
          <w:lang w:val="en-US"/>
        </w:rPr>
        <w:t>ossibility.</w:t>
      </w:r>
      <w:r w:rsidR="008F07D9">
        <w:rPr>
          <w:rFonts w:ascii="Times New Roman" w:hAnsi="Times New Roman"/>
          <w:noProof/>
          <w:sz w:val="24"/>
          <w:lang w:val="en-US"/>
        </w:rPr>
        <w:t xml:space="preserve"> I should note that t</w:t>
      </w:r>
      <w:r w:rsidR="00A75A1A" w:rsidRPr="00C84825">
        <w:rPr>
          <w:rFonts w:ascii="Times New Roman" w:hAnsi="Times New Roman"/>
          <w:noProof/>
          <w:sz w:val="24"/>
          <w:lang w:val="en-US"/>
        </w:rPr>
        <w:t>he gardens as I analy</w:t>
      </w:r>
      <w:r w:rsidR="007B3A24" w:rsidRPr="00C84825">
        <w:rPr>
          <w:rFonts w:ascii="Times New Roman" w:hAnsi="Times New Roman"/>
          <w:noProof/>
          <w:sz w:val="24"/>
          <w:lang w:val="en-US"/>
        </w:rPr>
        <w:t>z</w:t>
      </w:r>
      <w:r w:rsidR="00A75A1A" w:rsidRPr="00C84825">
        <w:rPr>
          <w:rFonts w:ascii="Times New Roman" w:hAnsi="Times New Roman"/>
          <w:noProof/>
          <w:sz w:val="24"/>
          <w:lang w:val="en-US"/>
        </w:rPr>
        <w:t>e them are out of order</w:t>
      </w:r>
      <w:r w:rsidR="00B80779" w:rsidRPr="00C84825">
        <w:rPr>
          <w:rFonts w:ascii="Times New Roman" w:hAnsi="Times New Roman"/>
          <w:noProof/>
          <w:sz w:val="24"/>
          <w:lang w:val="en-US"/>
        </w:rPr>
        <w:t xml:space="preserve"> </w:t>
      </w:r>
      <w:r w:rsidR="0014789F" w:rsidRPr="00C84825">
        <w:rPr>
          <w:rFonts w:ascii="Times New Roman" w:hAnsi="Times New Roman"/>
          <w:noProof/>
          <w:sz w:val="24"/>
          <w:lang w:val="en-US"/>
        </w:rPr>
        <w:t>as they appear: B</w:t>
      </w:r>
      <w:r w:rsidR="00A75A1A" w:rsidRPr="00C84825">
        <w:rPr>
          <w:rFonts w:ascii="Times New Roman" w:hAnsi="Times New Roman"/>
          <w:noProof/>
          <w:sz w:val="24"/>
          <w:lang w:val="en-US"/>
        </w:rPr>
        <w:t xml:space="preserve">ooks IV, II and III. </w:t>
      </w:r>
      <w:r w:rsidR="0014789F" w:rsidRPr="00C84825">
        <w:rPr>
          <w:rFonts w:ascii="Times New Roman" w:hAnsi="Times New Roman"/>
          <w:noProof/>
          <w:sz w:val="24"/>
          <w:lang w:val="en-US"/>
        </w:rPr>
        <w:t>Th</w:t>
      </w:r>
      <w:r w:rsidR="00193536" w:rsidRPr="00C84825">
        <w:rPr>
          <w:rFonts w:ascii="Times New Roman" w:hAnsi="Times New Roman"/>
          <w:noProof/>
          <w:sz w:val="24"/>
          <w:lang w:val="en-US"/>
        </w:rPr>
        <w:t>is is in the service of</w:t>
      </w:r>
      <w:r w:rsidR="0014789F" w:rsidRPr="00C84825">
        <w:rPr>
          <w:rFonts w:ascii="Times New Roman" w:hAnsi="Times New Roman"/>
          <w:noProof/>
          <w:sz w:val="24"/>
          <w:lang w:val="en-US"/>
        </w:rPr>
        <w:t xml:space="preserve"> </w:t>
      </w:r>
      <w:r w:rsidR="004E123F" w:rsidRPr="00C84825">
        <w:rPr>
          <w:rFonts w:ascii="Times New Roman" w:hAnsi="Times New Roman"/>
          <w:noProof/>
          <w:sz w:val="24"/>
          <w:lang w:val="en-US"/>
        </w:rPr>
        <w:t>argument</w:t>
      </w:r>
      <w:r w:rsidR="0014789F" w:rsidRPr="00C84825">
        <w:rPr>
          <w:rFonts w:ascii="Times New Roman" w:hAnsi="Times New Roman"/>
          <w:noProof/>
          <w:sz w:val="24"/>
          <w:lang w:val="en-US"/>
        </w:rPr>
        <w:t xml:space="preserve">: </w:t>
      </w:r>
      <w:r w:rsidR="00CA6B6E" w:rsidRPr="00C84825">
        <w:rPr>
          <w:rFonts w:ascii="Times New Roman" w:hAnsi="Times New Roman"/>
          <w:noProof/>
          <w:sz w:val="24"/>
          <w:lang w:val="en-US"/>
        </w:rPr>
        <w:t xml:space="preserve">the first two examples have more in common—we experience them with other characters—while the third, the garden of Adonis, is quite different. I show how episodes IV and II offer subtle critiques of </w:t>
      </w:r>
      <w:r w:rsidR="00540595" w:rsidRPr="00C84825">
        <w:rPr>
          <w:rFonts w:ascii="Times New Roman" w:hAnsi="Times New Roman"/>
          <w:noProof/>
          <w:sz w:val="24"/>
          <w:lang w:val="en-US"/>
        </w:rPr>
        <w:t>martial</w:t>
      </w:r>
      <w:r w:rsidR="004449A1" w:rsidRPr="00C84825">
        <w:rPr>
          <w:rFonts w:ascii="Times New Roman" w:hAnsi="Times New Roman"/>
          <w:noProof/>
          <w:sz w:val="24"/>
          <w:lang w:val="en-US"/>
        </w:rPr>
        <w:t xml:space="preserve"> </w:t>
      </w:r>
      <w:r w:rsidR="00CA6B6E" w:rsidRPr="00C84825">
        <w:rPr>
          <w:rFonts w:ascii="Times New Roman" w:hAnsi="Times New Roman"/>
          <w:noProof/>
          <w:sz w:val="24"/>
          <w:lang w:val="en-US"/>
        </w:rPr>
        <w:t xml:space="preserve">abstraction (presenting alternatives </w:t>
      </w:r>
      <w:r w:rsidR="00CA6B6E" w:rsidRPr="00C84825">
        <w:rPr>
          <w:rFonts w:ascii="Times New Roman" w:hAnsi="Times New Roman"/>
          <w:i/>
          <w:noProof/>
          <w:sz w:val="24"/>
          <w:lang w:val="en-US"/>
        </w:rPr>
        <w:t>via</w:t>
      </w:r>
      <w:r w:rsidR="00CA6B6E" w:rsidRPr="00C84825">
        <w:rPr>
          <w:rFonts w:ascii="Times New Roman" w:hAnsi="Times New Roman"/>
          <w:noProof/>
          <w:sz w:val="24"/>
          <w:lang w:val="en-US"/>
        </w:rPr>
        <w:t xml:space="preserve"> negation), whereas III is especially di</w:t>
      </w:r>
      <w:r w:rsidR="000F4517" w:rsidRPr="00C84825">
        <w:rPr>
          <w:rFonts w:ascii="Times New Roman" w:hAnsi="Times New Roman"/>
          <w:noProof/>
          <w:sz w:val="24"/>
          <w:lang w:val="en-US"/>
        </w:rPr>
        <w:t>fficult, nonhuman and unique in</w:t>
      </w:r>
      <w:r w:rsidR="00447CB8" w:rsidRPr="00C84825">
        <w:rPr>
          <w:rFonts w:ascii="Times New Roman" w:hAnsi="Times New Roman"/>
          <w:noProof/>
          <w:sz w:val="24"/>
          <w:lang w:val="en-US"/>
        </w:rPr>
        <w:t xml:space="preserve"> </w:t>
      </w:r>
      <w:r w:rsidR="00014EA6" w:rsidRPr="00C84825">
        <w:rPr>
          <w:rFonts w:ascii="Times New Roman" w:hAnsi="Times New Roman"/>
          <w:noProof/>
          <w:sz w:val="24"/>
          <w:lang w:val="en-US"/>
        </w:rPr>
        <w:t xml:space="preserve">positively </w:t>
      </w:r>
      <w:r w:rsidR="000F4517" w:rsidRPr="00C84825">
        <w:rPr>
          <w:rFonts w:ascii="Times New Roman" w:hAnsi="Times New Roman"/>
          <w:noProof/>
          <w:sz w:val="24"/>
          <w:lang w:val="en-US"/>
        </w:rPr>
        <w:t>exhibiting</w:t>
      </w:r>
      <w:r w:rsidR="00CA6B6E" w:rsidRPr="00C84825">
        <w:rPr>
          <w:rFonts w:ascii="Times New Roman" w:hAnsi="Times New Roman"/>
          <w:noProof/>
          <w:sz w:val="24"/>
          <w:lang w:val="en-US"/>
        </w:rPr>
        <w:t xml:space="preserve"> a materialist </w:t>
      </w:r>
      <w:r w:rsidR="00014EA6" w:rsidRPr="00C84825">
        <w:rPr>
          <w:rFonts w:ascii="Times New Roman" w:hAnsi="Times New Roman"/>
          <w:noProof/>
          <w:sz w:val="24"/>
          <w:lang w:val="en-US"/>
        </w:rPr>
        <w:t>model</w:t>
      </w:r>
      <w:r w:rsidR="00CA6B6E" w:rsidRPr="00C84825">
        <w:rPr>
          <w:rFonts w:ascii="Times New Roman" w:hAnsi="Times New Roman"/>
          <w:noProof/>
          <w:sz w:val="24"/>
          <w:lang w:val="en-US"/>
        </w:rPr>
        <w:t xml:space="preserve"> of thinking. As it is </w:t>
      </w:r>
      <w:r w:rsidR="00802FFC" w:rsidRPr="00C84825">
        <w:rPr>
          <w:rFonts w:ascii="Times New Roman" w:hAnsi="Times New Roman"/>
          <w:noProof/>
          <w:sz w:val="24"/>
          <w:lang w:val="en-US"/>
        </w:rPr>
        <w:t>neither my intention to offer a</w:t>
      </w:r>
      <w:r w:rsidR="00CA6B6E" w:rsidRPr="00C84825">
        <w:rPr>
          <w:rFonts w:ascii="Times New Roman" w:hAnsi="Times New Roman"/>
          <w:noProof/>
          <w:sz w:val="24"/>
          <w:lang w:val="en-US"/>
        </w:rPr>
        <w:t xml:space="preserve"> lens that can be applied indifferently across the poem, nor to produce a</w:t>
      </w:r>
      <w:r w:rsidR="009069B4" w:rsidRPr="00C84825">
        <w:rPr>
          <w:rFonts w:ascii="Times New Roman" w:hAnsi="Times New Roman"/>
          <w:noProof/>
          <w:sz w:val="24"/>
          <w:lang w:val="en-US"/>
        </w:rPr>
        <w:t xml:space="preserve"> </w:t>
      </w:r>
      <w:r w:rsidR="00CA6B6E" w:rsidRPr="00C84825">
        <w:rPr>
          <w:rFonts w:ascii="Times New Roman" w:hAnsi="Times New Roman"/>
          <w:noProof/>
          <w:sz w:val="24"/>
          <w:lang w:val="en-US"/>
        </w:rPr>
        <w:t xml:space="preserve">chronological reading, it </w:t>
      </w:r>
      <w:r w:rsidR="00DD64A5">
        <w:rPr>
          <w:rFonts w:ascii="Times New Roman" w:hAnsi="Times New Roman"/>
          <w:noProof/>
          <w:sz w:val="24"/>
          <w:lang w:val="en-US"/>
        </w:rPr>
        <w:t>isn’t a problem t</w:t>
      </w:r>
      <w:r w:rsidR="00CA6B6E" w:rsidRPr="00C84825">
        <w:rPr>
          <w:rFonts w:ascii="Times New Roman" w:hAnsi="Times New Roman"/>
          <w:noProof/>
          <w:sz w:val="24"/>
          <w:lang w:val="en-US"/>
        </w:rPr>
        <w:t>hat the garden of Adonis is situated between the gardens of</w:t>
      </w:r>
      <w:r w:rsidR="00802FFC" w:rsidRPr="00C84825">
        <w:rPr>
          <w:rFonts w:ascii="Times New Roman" w:hAnsi="Times New Roman"/>
          <w:noProof/>
          <w:sz w:val="24"/>
          <w:lang w:val="en-US"/>
        </w:rPr>
        <w:t xml:space="preserve"> Acrasia and Venus. It doesn’t</w:t>
      </w:r>
      <w:r w:rsidR="00CA6B6E" w:rsidRPr="00C84825">
        <w:rPr>
          <w:rFonts w:ascii="Times New Roman" w:hAnsi="Times New Roman"/>
          <w:noProof/>
          <w:sz w:val="24"/>
          <w:lang w:val="en-US"/>
        </w:rPr>
        <w:t xml:space="preserve"> </w:t>
      </w:r>
      <w:r w:rsidR="00802FFC" w:rsidRPr="00C84825">
        <w:rPr>
          <w:rFonts w:ascii="Times New Roman" w:hAnsi="Times New Roman"/>
          <w:noProof/>
          <w:sz w:val="24"/>
          <w:lang w:val="en-US"/>
        </w:rPr>
        <w:t xml:space="preserve">convince </w:t>
      </w:r>
      <w:r w:rsidR="00E5074F" w:rsidRPr="00C84825">
        <w:rPr>
          <w:rFonts w:ascii="Times New Roman" w:hAnsi="Times New Roman"/>
          <w:noProof/>
          <w:sz w:val="24"/>
          <w:lang w:val="en-US"/>
        </w:rPr>
        <w:t>me</w:t>
      </w:r>
      <w:r w:rsidR="00802FFC" w:rsidRPr="00C84825">
        <w:rPr>
          <w:rFonts w:ascii="Times New Roman" w:hAnsi="Times New Roman"/>
          <w:noProof/>
          <w:sz w:val="24"/>
          <w:lang w:val="en-US"/>
        </w:rPr>
        <w:t xml:space="preserve"> of linear </w:t>
      </w:r>
      <w:r w:rsidR="009069B4" w:rsidRPr="00C84825">
        <w:rPr>
          <w:rFonts w:ascii="Times New Roman" w:hAnsi="Times New Roman"/>
          <w:noProof/>
          <w:sz w:val="24"/>
          <w:lang w:val="en-US"/>
        </w:rPr>
        <w:t>progression</w:t>
      </w:r>
      <w:r w:rsidR="00802FFC" w:rsidRPr="00C84825">
        <w:rPr>
          <w:rFonts w:ascii="Times New Roman" w:hAnsi="Times New Roman"/>
          <w:noProof/>
          <w:sz w:val="24"/>
          <w:lang w:val="en-US"/>
        </w:rPr>
        <w:t>—</w:t>
      </w:r>
      <w:r w:rsidR="00E5074F" w:rsidRPr="00C84825">
        <w:rPr>
          <w:rFonts w:ascii="Times New Roman" w:hAnsi="Times New Roman"/>
          <w:noProof/>
          <w:sz w:val="24"/>
          <w:lang w:val="en-US"/>
        </w:rPr>
        <w:t>that Spenser developed II into III in 1590</w:t>
      </w:r>
      <w:r w:rsidR="00CA6B6E" w:rsidRPr="00C84825">
        <w:rPr>
          <w:rFonts w:ascii="Times New Roman" w:hAnsi="Times New Roman"/>
          <w:noProof/>
          <w:sz w:val="24"/>
          <w:lang w:val="en-US"/>
        </w:rPr>
        <w:t xml:space="preserve">, </w:t>
      </w:r>
      <w:r w:rsidR="00E5074F" w:rsidRPr="00C84825">
        <w:rPr>
          <w:rFonts w:ascii="Times New Roman" w:hAnsi="Times New Roman"/>
          <w:noProof/>
          <w:sz w:val="24"/>
          <w:lang w:val="en-US"/>
        </w:rPr>
        <w:t>and reverted</w:t>
      </w:r>
      <w:r w:rsidR="00CA6B6E" w:rsidRPr="00C84825">
        <w:rPr>
          <w:rFonts w:ascii="Times New Roman" w:hAnsi="Times New Roman"/>
          <w:noProof/>
          <w:sz w:val="24"/>
          <w:lang w:val="en-US"/>
        </w:rPr>
        <w:t xml:space="preserve"> to IV in 1596</w:t>
      </w:r>
      <w:r w:rsidR="00770B8F" w:rsidRPr="00C84825">
        <w:rPr>
          <w:rFonts w:ascii="Times New Roman" w:hAnsi="Times New Roman"/>
          <w:noProof/>
          <w:sz w:val="24"/>
          <w:lang w:val="en-US"/>
        </w:rPr>
        <w:t>—</w:t>
      </w:r>
      <w:r w:rsidR="004449A1" w:rsidRPr="00C84825">
        <w:rPr>
          <w:rFonts w:ascii="Times New Roman" w:hAnsi="Times New Roman"/>
          <w:noProof/>
          <w:sz w:val="24"/>
          <w:lang w:val="en-US"/>
        </w:rPr>
        <w:t>as</w:t>
      </w:r>
      <w:r w:rsidR="00E5074F" w:rsidRPr="00C84825">
        <w:rPr>
          <w:rFonts w:ascii="Times New Roman" w:hAnsi="Times New Roman"/>
          <w:noProof/>
          <w:sz w:val="24"/>
          <w:lang w:val="en-US"/>
        </w:rPr>
        <w:t xml:space="preserve"> all three remain in the 1596 version</w:t>
      </w:r>
      <w:r w:rsidR="00297487" w:rsidRPr="00C84825">
        <w:rPr>
          <w:rFonts w:ascii="Times New Roman" w:hAnsi="Times New Roman"/>
          <w:noProof/>
          <w:sz w:val="24"/>
          <w:lang w:val="en-US"/>
        </w:rPr>
        <w:t>, and poem is irreducible to</w:t>
      </w:r>
      <w:r w:rsidR="00EA16CC" w:rsidRPr="00C84825">
        <w:rPr>
          <w:rFonts w:ascii="Times New Roman" w:hAnsi="Times New Roman"/>
          <w:noProof/>
          <w:sz w:val="24"/>
          <w:lang w:val="en-US"/>
        </w:rPr>
        <w:t xml:space="preserve"> part</w:t>
      </w:r>
      <w:r w:rsidR="00E5074F" w:rsidRPr="00C84825">
        <w:rPr>
          <w:rFonts w:ascii="Times New Roman" w:hAnsi="Times New Roman"/>
          <w:noProof/>
          <w:sz w:val="24"/>
          <w:lang w:val="en-US"/>
        </w:rPr>
        <w:t xml:space="preserve">. I prefer to see the garden of Adonis as the perplexing </w:t>
      </w:r>
      <w:r w:rsidR="00540595" w:rsidRPr="00C84825">
        <w:rPr>
          <w:rFonts w:ascii="Times New Roman" w:hAnsi="Times New Roman"/>
          <w:noProof/>
          <w:sz w:val="24"/>
          <w:lang w:val="en-US"/>
        </w:rPr>
        <w:t>center</w:t>
      </w:r>
      <w:r w:rsidR="00E5074F" w:rsidRPr="00C84825">
        <w:rPr>
          <w:rFonts w:ascii="Times New Roman" w:hAnsi="Times New Roman"/>
          <w:noProof/>
          <w:sz w:val="24"/>
          <w:lang w:val="en-US"/>
        </w:rPr>
        <w:t xml:space="preserve"> of </w:t>
      </w:r>
      <w:r w:rsidR="00E5074F" w:rsidRPr="00C84825">
        <w:rPr>
          <w:rFonts w:ascii="Times New Roman" w:hAnsi="Times New Roman"/>
          <w:i/>
          <w:noProof/>
          <w:sz w:val="24"/>
          <w:lang w:val="en-US"/>
        </w:rPr>
        <w:t>The Faerie Queene</w:t>
      </w:r>
      <w:r w:rsidR="00E5074F" w:rsidRPr="00C84825">
        <w:rPr>
          <w:rFonts w:ascii="Times New Roman" w:hAnsi="Times New Roman"/>
          <w:noProof/>
          <w:sz w:val="24"/>
          <w:lang w:val="en-US"/>
        </w:rPr>
        <w:t>,</w:t>
      </w:r>
      <w:r w:rsidR="00802FFC" w:rsidRPr="00C84825">
        <w:rPr>
          <w:rFonts w:ascii="Times New Roman" w:hAnsi="Times New Roman"/>
          <w:noProof/>
          <w:sz w:val="24"/>
          <w:lang w:val="en-US"/>
        </w:rPr>
        <w:t xml:space="preserve"> </w:t>
      </w:r>
      <w:r w:rsidR="00F334FF" w:rsidRPr="00C84825">
        <w:rPr>
          <w:rFonts w:ascii="Times New Roman" w:hAnsi="Times New Roman"/>
          <w:noProof/>
          <w:sz w:val="24"/>
          <w:lang w:val="en-US"/>
        </w:rPr>
        <w:t>which</w:t>
      </w:r>
      <w:r w:rsidR="00E5074F" w:rsidRPr="00C84825">
        <w:rPr>
          <w:rFonts w:ascii="Times New Roman" w:hAnsi="Times New Roman"/>
          <w:noProof/>
          <w:sz w:val="24"/>
          <w:lang w:val="en-US"/>
        </w:rPr>
        <w:t xml:space="preserve"> </w:t>
      </w:r>
      <w:r w:rsidR="00802FFC" w:rsidRPr="00C84825">
        <w:rPr>
          <w:rFonts w:ascii="Times New Roman" w:hAnsi="Times New Roman"/>
          <w:noProof/>
          <w:sz w:val="24"/>
          <w:lang w:val="en-US"/>
        </w:rPr>
        <w:t>offers</w:t>
      </w:r>
      <w:r w:rsidR="00E5074F" w:rsidRPr="00C84825">
        <w:rPr>
          <w:rFonts w:ascii="Times New Roman" w:hAnsi="Times New Roman"/>
          <w:noProof/>
          <w:sz w:val="24"/>
          <w:lang w:val="en-US"/>
        </w:rPr>
        <w:t xml:space="preserve"> a</w:t>
      </w:r>
      <w:r w:rsidR="009069B4" w:rsidRPr="00C84825">
        <w:rPr>
          <w:rFonts w:ascii="Times New Roman" w:hAnsi="Times New Roman"/>
          <w:noProof/>
          <w:sz w:val="24"/>
          <w:lang w:val="en-US"/>
        </w:rPr>
        <w:t>n aporetic</w:t>
      </w:r>
      <w:r w:rsidR="00E5074F" w:rsidRPr="00C84825">
        <w:rPr>
          <w:rFonts w:ascii="Times New Roman" w:hAnsi="Times New Roman"/>
          <w:noProof/>
          <w:sz w:val="24"/>
          <w:lang w:val="en-US"/>
        </w:rPr>
        <w:t xml:space="preserve"> way of thinking rather than</w:t>
      </w:r>
      <w:r w:rsidR="00E56173" w:rsidRPr="00C84825">
        <w:rPr>
          <w:rFonts w:ascii="Times New Roman" w:hAnsi="Times New Roman"/>
          <w:noProof/>
          <w:sz w:val="24"/>
          <w:lang w:val="en-US"/>
        </w:rPr>
        <w:t xml:space="preserve"> </w:t>
      </w:r>
      <w:r w:rsidR="00E5074F" w:rsidRPr="00C84825">
        <w:rPr>
          <w:rFonts w:ascii="Times New Roman" w:hAnsi="Times New Roman"/>
          <w:noProof/>
          <w:sz w:val="24"/>
          <w:lang w:val="en-US"/>
        </w:rPr>
        <w:t>an invariant method of reading.</w:t>
      </w:r>
    </w:p>
    <w:p w14:paraId="52266C5D" w14:textId="77777777" w:rsidR="00794C06" w:rsidRPr="00C84825" w:rsidRDefault="00794C06" w:rsidP="00282304">
      <w:pPr>
        <w:spacing w:line="480" w:lineRule="auto"/>
        <w:rPr>
          <w:rFonts w:ascii="Times New Roman" w:hAnsi="Times New Roman"/>
          <w:noProof/>
          <w:sz w:val="24"/>
          <w:lang w:val="en-US"/>
        </w:rPr>
      </w:pPr>
    </w:p>
    <w:p w14:paraId="74906662" w14:textId="6E153CBA" w:rsidR="008027BF" w:rsidRPr="00C84825" w:rsidRDefault="00CF0FD2" w:rsidP="000156C3">
      <w:pPr>
        <w:spacing w:line="480" w:lineRule="auto"/>
        <w:rPr>
          <w:rFonts w:ascii="Times New Roman" w:hAnsi="Times New Roman"/>
          <w:noProof/>
          <w:sz w:val="24"/>
          <w:lang w:val="en-US"/>
        </w:rPr>
      </w:pPr>
      <w:r w:rsidRPr="00C84825">
        <w:rPr>
          <w:rFonts w:ascii="Times New Roman" w:hAnsi="Times New Roman"/>
          <w:noProof/>
          <w:sz w:val="24"/>
          <w:lang w:val="en-US"/>
        </w:rPr>
        <w:t xml:space="preserve">This essay proceeds in four </w:t>
      </w:r>
      <w:r w:rsidR="00D17AA9" w:rsidRPr="00C84825">
        <w:rPr>
          <w:rFonts w:ascii="Times New Roman" w:hAnsi="Times New Roman"/>
          <w:noProof/>
          <w:sz w:val="24"/>
          <w:lang w:val="en-US"/>
        </w:rPr>
        <w:t>parts</w:t>
      </w:r>
      <w:r w:rsidRPr="00C84825">
        <w:rPr>
          <w:rFonts w:ascii="Times New Roman" w:hAnsi="Times New Roman"/>
          <w:noProof/>
          <w:sz w:val="24"/>
          <w:lang w:val="en-US"/>
        </w:rPr>
        <w:t xml:space="preserve">. In the first, I </w:t>
      </w:r>
      <w:r w:rsidR="00E45EF1" w:rsidRPr="00C84825">
        <w:rPr>
          <w:rFonts w:ascii="Times New Roman" w:hAnsi="Times New Roman"/>
          <w:noProof/>
          <w:sz w:val="24"/>
          <w:lang w:val="en-US"/>
        </w:rPr>
        <w:t>discuss two separate but synchronous</w:t>
      </w:r>
      <w:r w:rsidR="000156C3" w:rsidRPr="00C84825">
        <w:rPr>
          <w:rFonts w:ascii="Times New Roman" w:hAnsi="Times New Roman"/>
          <w:noProof/>
          <w:sz w:val="24"/>
          <w:lang w:val="en-US"/>
        </w:rPr>
        <w:t xml:space="preserve"> </w:t>
      </w:r>
      <w:r w:rsidR="00E70DE8">
        <w:rPr>
          <w:rFonts w:ascii="Times New Roman" w:hAnsi="Times New Roman"/>
          <w:noProof/>
          <w:sz w:val="24"/>
          <w:lang w:val="en-US"/>
        </w:rPr>
        <w:t>meanings</w:t>
      </w:r>
      <w:r w:rsidR="00E45EF1" w:rsidRPr="00C84825">
        <w:rPr>
          <w:rFonts w:ascii="Times New Roman" w:hAnsi="Times New Roman"/>
          <w:noProof/>
          <w:sz w:val="24"/>
          <w:lang w:val="en-US"/>
        </w:rPr>
        <w:t xml:space="preserve"> of the concept of </w:t>
      </w:r>
      <w:r w:rsidR="00327539">
        <w:rPr>
          <w:rFonts w:ascii="Times New Roman" w:hAnsi="Times New Roman"/>
          <w:noProof/>
          <w:sz w:val="24"/>
          <w:lang w:val="en-US"/>
        </w:rPr>
        <w:t>“</w:t>
      </w:r>
      <w:r w:rsidR="00E45EF1" w:rsidRPr="00C84825">
        <w:rPr>
          <w:rFonts w:ascii="Times New Roman" w:hAnsi="Times New Roman"/>
          <w:noProof/>
          <w:sz w:val="24"/>
          <w:lang w:val="en-US"/>
        </w:rPr>
        <w:t>invention</w:t>
      </w:r>
      <w:r w:rsidR="00327539">
        <w:rPr>
          <w:rFonts w:ascii="Times New Roman" w:hAnsi="Times New Roman"/>
          <w:noProof/>
          <w:sz w:val="24"/>
          <w:lang w:val="en-US"/>
        </w:rPr>
        <w:t>”</w:t>
      </w:r>
      <w:r w:rsidR="00E45EF1" w:rsidRPr="00C84825">
        <w:rPr>
          <w:rFonts w:ascii="Times New Roman" w:hAnsi="Times New Roman"/>
          <w:noProof/>
          <w:sz w:val="24"/>
          <w:lang w:val="en-US"/>
        </w:rPr>
        <w:t xml:space="preserve"> at play in the sixteenth century. The two senses are sign</w:t>
      </w:r>
      <w:r w:rsidR="00803290" w:rsidRPr="00C84825">
        <w:rPr>
          <w:rFonts w:ascii="Times New Roman" w:hAnsi="Times New Roman"/>
          <w:noProof/>
          <w:sz w:val="24"/>
          <w:lang w:val="en-US"/>
        </w:rPr>
        <w:t>ificant because they reveal a broad cultural concern with</w:t>
      </w:r>
      <w:r w:rsidR="0007196C" w:rsidRPr="00C84825">
        <w:rPr>
          <w:rFonts w:ascii="Times New Roman" w:hAnsi="Times New Roman"/>
          <w:noProof/>
          <w:sz w:val="24"/>
          <w:lang w:val="en-US"/>
        </w:rPr>
        <w:t xml:space="preserve">, and dispute over, </w:t>
      </w:r>
      <w:r w:rsidR="00803290" w:rsidRPr="00C84825">
        <w:rPr>
          <w:rFonts w:ascii="Times New Roman" w:hAnsi="Times New Roman"/>
          <w:noProof/>
          <w:sz w:val="24"/>
          <w:lang w:val="en-US"/>
        </w:rPr>
        <w:t>the relations</w:t>
      </w:r>
      <w:r w:rsidR="00DC1BEE" w:rsidRPr="00C84825">
        <w:rPr>
          <w:rFonts w:ascii="Times New Roman" w:hAnsi="Times New Roman"/>
          <w:noProof/>
          <w:sz w:val="24"/>
          <w:lang w:val="en-US"/>
        </w:rPr>
        <w:t>hip between intellect and world</w:t>
      </w:r>
      <w:r w:rsidR="00222C46" w:rsidRPr="00C84825">
        <w:rPr>
          <w:rFonts w:ascii="Times New Roman" w:hAnsi="Times New Roman"/>
          <w:noProof/>
          <w:sz w:val="24"/>
          <w:lang w:val="en-US"/>
        </w:rPr>
        <w:t xml:space="preserve"> in poetic thinking and making</w:t>
      </w:r>
      <w:r w:rsidR="00803290" w:rsidRPr="00C84825">
        <w:rPr>
          <w:rFonts w:ascii="Times New Roman" w:hAnsi="Times New Roman"/>
          <w:noProof/>
          <w:sz w:val="24"/>
          <w:lang w:val="en-US"/>
        </w:rPr>
        <w:t xml:space="preserve"> </w:t>
      </w:r>
      <w:r w:rsidR="00DC1BEE" w:rsidRPr="00C84825">
        <w:rPr>
          <w:rFonts w:ascii="Times New Roman" w:hAnsi="Times New Roman"/>
          <w:noProof/>
          <w:sz w:val="24"/>
          <w:lang w:val="en-US"/>
        </w:rPr>
        <w:t>at the level of a single</w:t>
      </w:r>
      <w:r w:rsidR="00026403" w:rsidRPr="00C84825">
        <w:rPr>
          <w:rFonts w:ascii="Times New Roman" w:hAnsi="Times New Roman"/>
          <w:noProof/>
          <w:sz w:val="24"/>
          <w:lang w:val="en-US"/>
        </w:rPr>
        <w:t xml:space="preserve"> </w:t>
      </w:r>
      <w:r w:rsidR="00DC1BEE" w:rsidRPr="00C84825">
        <w:rPr>
          <w:rFonts w:ascii="Times New Roman" w:hAnsi="Times New Roman"/>
          <w:noProof/>
          <w:sz w:val="24"/>
          <w:lang w:val="en-US"/>
        </w:rPr>
        <w:t xml:space="preserve">word. </w:t>
      </w:r>
      <w:r w:rsidR="00876A86" w:rsidRPr="00C84825">
        <w:rPr>
          <w:rFonts w:ascii="Times New Roman" w:hAnsi="Times New Roman"/>
          <w:noProof/>
          <w:sz w:val="24"/>
          <w:lang w:val="en-US"/>
        </w:rPr>
        <w:t xml:space="preserve">In </w:t>
      </w:r>
      <w:r w:rsidR="00FB515B" w:rsidRPr="00C84825">
        <w:rPr>
          <w:rFonts w:ascii="Times New Roman" w:hAnsi="Times New Roman"/>
          <w:noProof/>
          <w:sz w:val="24"/>
          <w:lang w:val="en-US"/>
        </w:rPr>
        <w:t xml:space="preserve">parts </w:t>
      </w:r>
      <w:r w:rsidR="00876A86" w:rsidRPr="00C84825">
        <w:rPr>
          <w:rFonts w:ascii="Times New Roman" w:hAnsi="Times New Roman"/>
          <w:noProof/>
          <w:sz w:val="24"/>
          <w:lang w:val="en-US"/>
        </w:rPr>
        <w:t>two and three, I</w:t>
      </w:r>
      <w:r w:rsidR="00DC1BEE" w:rsidRPr="00C84825">
        <w:rPr>
          <w:rFonts w:ascii="Times New Roman" w:hAnsi="Times New Roman"/>
          <w:noProof/>
          <w:sz w:val="24"/>
          <w:lang w:val="en-US"/>
        </w:rPr>
        <w:t xml:space="preserve"> </w:t>
      </w:r>
      <w:r w:rsidR="00876A86" w:rsidRPr="00C84825">
        <w:rPr>
          <w:rFonts w:ascii="Times New Roman" w:hAnsi="Times New Roman"/>
          <w:noProof/>
          <w:sz w:val="24"/>
          <w:lang w:val="en-US"/>
        </w:rPr>
        <w:t>analyze</w:t>
      </w:r>
      <w:r w:rsidR="00DC1BEE" w:rsidRPr="00C84825">
        <w:rPr>
          <w:rFonts w:ascii="Times New Roman" w:hAnsi="Times New Roman"/>
          <w:noProof/>
          <w:sz w:val="24"/>
          <w:lang w:val="en-US"/>
        </w:rPr>
        <w:t xml:space="preserve"> the gardens of Venus and Acrasia, respectively, and show </w:t>
      </w:r>
      <w:r w:rsidR="00876A86" w:rsidRPr="00C84825">
        <w:rPr>
          <w:rFonts w:ascii="Times New Roman" w:hAnsi="Times New Roman"/>
          <w:noProof/>
          <w:sz w:val="24"/>
          <w:lang w:val="en-US"/>
        </w:rPr>
        <w:t>that</w:t>
      </w:r>
      <w:r w:rsidR="00DC1BEE" w:rsidRPr="00C84825">
        <w:rPr>
          <w:rFonts w:ascii="Times New Roman" w:hAnsi="Times New Roman"/>
          <w:noProof/>
          <w:sz w:val="24"/>
          <w:lang w:val="en-US"/>
        </w:rPr>
        <w:t xml:space="preserve"> they</w:t>
      </w:r>
      <w:r w:rsidR="00876A86" w:rsidRPr="00C84825">
        <w:rPr>
          <w:rFonts w:ascii="Times New Roman" w:hAnsi="Times New Roman"/>
          <w:noProof/>
          <w:sz w:val="24"/>
          <w:lang w:val="en-US"/>
        </w:rPr>
        <w:t xml:space="preserve"> variously</w:t>
      </w:r>
      <w:r w:rsidR="00DC1BEE" w:rsidRPr="00C84825">
        <w:rPr>
          <w:rFonts w:ascii="Times New Roman" w:hAnsi="Times New Roman"/>
          <w:noProof/>
          <w:sz w:val="24"/>
          <w:lang w:val="en-US"/>
        </w:rPr>
        <w:t xml:space="preserve"> critique</w:t>
      </w:r>
      <w:r w:rsidR="00876A86" w:rsidRPr="00C84825">
        <w:rPr>
          <w:rFonts w:ascii="Times New Roman" w:hAnsi="Times New Roman"/>
          <w:noProof/>
          <w:sz w:val="24"/>
          <w:lang w:val="en-US"/>
        </w:rPr>
        <w:t xml:space="preserve"> </w:t>
      </w:r>
      <w:r w:rsidR="00DC1BEE" w:rsidRPr="00C84825">
        <w:rPr>
          <w:rFonts w:ascii="Times New Roman" w:hAnsi="Times New Roman"/>
          <w:noProof/>
          <w:sz w:val="24"/>
          <w:lang w:val="en-US"/>
        </w:rPr>
        <w:t>practice</w:t>
      </w:r>
      <w:r w:rsidR="00876A86" w:rsidRPr="00C84825">
        <w:rPr>
          <w:rFonts w:ascii="Times New Roman" w:hAnsi="Times New Roman"/>
          <w:noProof/>
          <w:sz w:val="24"/>
          <w:lang w:val="en-US"/>
        </w:rPr>
        <w:t>s</w:t>
      </w:r>
      <w:r w:rsidR="00DC1BEE" w:rsidRPr="00C84825">
        <w:rPr>
          <w:rFonts w:ascii="Times New Roman" w:hAnsi="Times New Roman"/>
          <w:noProof/>
          <w:sz w:val="24"/>
          <w:lang w:val="en-US"/>
        </w:rPr>
        <w:t xml:space="preserve"> of thinking </w:t>
      </w:r>
      <w:r w:rsidR="00855886" w:rsidRPr="00C84825">
        <w:rPr>
          <w:rFonts w:ascii="Times New Roman" w:hAnsi="Times New Roman"/>
          <w:noProof/>
          <w:sz w:val="24"/>
          <w:lang w:val="en-US"/>
        </w:rPr>
        <w:t xml:space="preserve">as </w:t>
      </w:r>
      <w:r w:rsidR="00945880" w:rsidRPr="00C84825">
        <w:rPr>
          <w:rFonts w:ascii="Times New Roman" w:hAnsi="Times New Roman"/>
          <w:noProof/>
          <w:sz w:val="24"/>
          <w:lang w:val="en-US"/>
        </w:rPr>
        <w:t xml:space="preserve">falsely </w:t>
      </w:r>
      <w:r w:rsidR="000D1B60" w:rsidRPr="00C84825">
        <w:rPr>
          <w:rFonts w:ascii="Times New Roman" w:hAnsi="Times New Roman"/>
          <w:noProof/>
          <w:sz w:val="24"/>
          <w:lang w:val="en-US"/>
        </w:rPr>
        <w:t>resolving</w:t>
      </w:r>
      <w:r w:rsidR="00CD4860" w:rsidRPr="00C84825">
        <w:rPr>
          <w:rFonts w:ascii="Times New Roman" w:hAnsi="Times New Roman"/>
          <w:noProof/>
          <w:sz w:val="24"/>
          <w:lang w:val="en-US"/>
        </w:rPr>
        <w:t xml:space="preserve"> </w:t>
      </w:r>
      <w:r w:rsidR="00855886" w:rsidRPr="00C84825">
        <w:rPr>
          <w:rFonts w:ascii="Times New Roman" w:hAnsi="Times New Roman"/>
          <w:noProof/>
          <w:sz w:val="24"/>
          <w:lang w:val="en-US"/>
        </w:rPr>
        <w:t>abstraction</w:t>
      </w:r>
      <w:r w:rsidR="00CD4860" w:rsidRPr="00C84825">
        <w:rPr>
          <w:rFonts w:ascii="Times New Roman" w:hAnsi="Times New Roman"/>
          <w:noProof/>
          <w:sz w:val="24"/>
          <w:lang w:val="en-US"/>
        </w:rPr>
        <w:t>.</w:t>
      </w:r>
      <w:r w:rsidR="000975D4" w:rsidRPr="00C84825">
        <w:rPr>
          <w:rFonts w:ascii="Times New Roman" w:hAnsi="Times New Roman"/>
          <w:noProof/>
          <w:sz w:val="24"/>
          <w:lang w:val="en-US"/>
        </w:rPr>
        <w:t xml:space="preserve"> The first links thought’s complacency </w:t>
      </w:r>
      <w:r w:rsidR="0099002E" w:rsidRPr="00C84825">
        <w:rPr>
          <w:rFonts w:ascii="Times New Roman" w:hAnsi="Times New Roman"/>
          <w:noProof/>
          <w:sz w:val="24"/>
          <w:lang w:val="en-US"/>
        </w:rPr>
        <w:t xml:space="preserve">to the evasion of feeling; the second shows </w:t>
      </w:r>
      <w:r w:rsidR="000156C3" w:rsidRPr="00C84825">
        <w:rPr>
          <w:rFonts w:ascii="Times New Roman" w:hAnsi="Times New Roman"/>
          <w:noProof/>
          <w:sz w:val="24"/>
          <w:lang w:val="en-US"/>
        </w:rPr>
        <w:t>the furtive affinity between thought and feeling that attempt to refuse the other</w:t>
      </w:r>
      <w:r w:rsidR="0099002E" w:rsidRPr="00C84825">
        <w:rPr>
          <w:rFonts w:ascii="Times New Roman" w:hAnsi="Times New Roman"/>
          <w:noProof/>
          <w:sz w:val="24"/>
          <w:lang w:val="en-US"/>
        </w:rPr>
        <w:t>. T</w:t>
      </w:r>
      <w:r w:rsidR="00876A86" w:rsidRPr="00C84825">
        <w:rPr>
          <w:rFonts w:ascii="Times New Roman" w:hAnsi="Times New Roman"/>
          <w:noProof/>
          <w:sz w:val="24"/>
          <w:lang w:val="en-US"/>
        </w:rPr>
        <w:t>he poem</w:t>
      </w:r>
      <w:r w:rsidR="00380359" w:rsidRPr="00C84825">
        <w:rPr>
          <w:rFonts w:ascii="Times New Roman" w:hAnsi="Times New Roman"/>
          <w:noProof/>
          <w:sz w:val="24"/>
          <w:lang w:val="en-US"/>
        </w:rPr>
        <w:t xml:space="preserve"> exhibits</w:t>
      </w:r>
      <w:r w:rsidR="0099002E" w:rsidRPr="00C84825">
        <w:rPr>
          <w:rFonts w:ascii="Times New Roman" w:hAnsi="Times New Roman"/>
          <w:noProof/>
          <w:sz w:val="24"/>
          <w:lang w:val="en-US"/>
        </w:rPr>
        <w:t>, therefore,</w:t>
      </w:r>
      <w:r w:rsidR="00876A86" w:rsidRPr="00C84825">
        <w:rPr>
          <w:rFonts w:ascii="Times New Roman" w:hAnsi="Times New Roman"/>
          <w:noProof/>
          <w:sz w:val="24"/>
          <w:lang w:val="en-US"/>
        </w:rPr>
        <w:t xml:space="preserve"> </w:t>
      </w:r>
      <w:r w:rsidR="00380359" w:rsidRPr="00C84825">
        <w:rPr>
          <w:rFonts w:ascii="Times New Roman" w:hAnsi="Times New Roman"/>
          <w:noProof/>
          <w:sz w:val="24"/>
          <w:lang w:val="en-US"/>
        </w:rPr>
        <w:t xml:space="preserve">equal alarm </w:t>
      </w:r>
      <w:r w:rsidR="005F7526">
        <w:rPr>
          <w:rFonts w:ascii="Times New Roman" w:hAnsi="Times New Roman"/>
          <w:noProof/>
          <w:sz w:val="24"/>
          <w:lang w:val="en-US"/>
        </w:rPr>
        <w:t xml:space="preserve">towards </w:t>
      </w:r>
      <w:r w:rsidR="00876A86" w:rsidRPr="00C84825">
        <w:rPr>
          <w:rFonts w:ascii="Times New Roman" w:hAnsi="Times New Roman"/>
          <w:noProof/>
          <w:sz w:val="24"/>
          <w:lang w:val="en-US"/>
        </w:rPr>
        <w:t xml:space="preserve">the temptation to </w:t>
      </w:r>
      <w:r w:rsidR="00876A86" w:rsidRPr="00C84825">
        <w:rPr>
          <w:rFonts w:ascii="Times New Roman" w:hAnsi="Times New Roman"/>
          <w:i/>
          <w:noProof/>
          <w:sz w:val="24"/>
          <w:lang w:val="en-US"/>
        </w:rPr>
        <w:t>transcendence</w:t>
      </w:r>
      <w:r w:rsidR="00876A86" w:rsidRPr="00C84825">
        <w:rPr>
          <w:rFonts w:ascii="Times New Roman" w:hAnsi="Times New Roman"/>
          <w:noProof/>
          <w:sz w:val="24"/>
          <w:lang w:val="en-US"/>
        </w:rPr>
        <w:t xml:space="preserve"> </w:t>
      </w:r>
      <w:r w:rsidR="00380359" w:rsidRPr="00C84825">
        <w:rPr>
          <w:rFonts w:ascii="Times New Roman" w:hAnsi="Times New Roman"/>
          <w:noProof/>
          <w:sz w:val="24"/>
          <w:lang w:val="en-US"/>
        </w:rPr>
        <w:t>as</w:t>
      </w:r>
      <w:r w:rsidR="00876A86" w:rsidRPr="00C84825">
        <w:rPr>
          <w:rFonts w:ascii="Times New Roman" w:hAnsi="Times New Roman"/>
          <w:noProof/>
          <w:sz w:val="24"/>
          <w:lang w:val="en-US"/>
        </w:rPr>
        <w:t xml:space="preserve"> the </w:t>
      </w:r>
      <w:r w:rsidR="00876A86" w:rsidRPr="00C84825">
        <w:rPr>
          <w:rFonts w:ascii="Times New Roman" w:hAnsi="Times New Roman"/>
          <w:noProof/>
          <w:sz w:val="24"/>
          <w:lang w:val="en-US"/>
        </w:rPr>
        <w:lastRenderedPageBreak/>
        <w:t xml:space="preserve">temptation to </w:t>
      </w:r>
      <w:r w:rsidR="00876A86" w:rsidRPr="00C84825">
        <w:rPr>
          <w:rFonts w:ascii="Times New Roman" w:hAnsi="Times New Roman"/>
          <w:i/>
          <w:noProof/>
          <w:sz w:val="24"/>
          <w:lang w:val="en-US"/>
        </w:rPr>
        <w:t>sensuality</w:t>
      </w:r>
      <w:r w:rsidR="00876A86" w:rsidRPr="00C84825">
        <w:rPr>
          <w:rFonts w:ascii="Times New Roman" w:hAnsi="Times New Roman"/>
          <w:noProof/>
          <w:sz w:val="24"/>
          <w:lang w:val="en-US"/>
        </w:rPr>
        <w:t xml:space="preserve">, which Spenser has more often been seen to warn us against. </w:t>
      </w:r>
      <w:r w:rsidR="0099002E" w:rsidRPr="00C84825">
        <w:rPr>
          <w:rFonts w:ascii="Times New Roman" w:hAnsi="Times New Roman"/>
          <w:noProof/>
          <w:sz w:val="24"/>
          <w:lang w:val="en-US"/>
        </w:rPr>
        <w:t>My</w:t>
      </w:r>
      <w:r w:rsidR="00CD4860" w:rsidRPr="00C84825">
        <w:rPr>
          <w:rFonts w:ascii="Times New Roman" w:hAnsi="Times New Roman"/>
          <w:noProof/>
          <w:sz w:val="24"/>
          <w:lang w:val="en-US"/>
        </w:rPr>
        <w:t xml:space="preserve"> analyses should make us rethink both Spenser’s</w:t>
      </w:r>
      <w:r w:rsidR="00C34316" w:rsidRPr="00C84825">
        <w:rPr>
          <w:rFonts w:ascii="Times New Roman" w:hAnsi="Times New Roman"/>
          <w:noProof/>
          <w:sz w:val="24"/>
          <w:lang w:val="en-US"/>
        </w:rPr>
        <w:t xml:space="preserve"> </w:t>
      </w:r>
      <w:r w:rsidR="00CD4860" w:rsidRPr="00C84825">
        <w:rPr>
          <w:rFonts w:ascii="Times New Roman" w:hAnsi="Times New Roman"/>
          <w:noProof/>
          <w:sz w:val="24"/>
          <w:lang w:val="en-US"/>
        </w:rPr>
        <w:t>investment in abstract thought, and the assumed li</w:t>
      </w:r>
      <w:r w:rsidR="00824A5D" w:rsidRPr="00C84825">
        <w:rPr>
          <w:rFonts w:ascii="Times New Roman" w:hAnsi="Times New Roman"/>
          <w:noProof/>
          <w:sz w:val="24"/>
          <w:lang w:val="en-US"/>
        </w:rPr>
        <w:t xml:space="preserve">nk between abstract thought and </w:t>
      </w:r>
      <w:r w:rsidR="00CD4860" w:rsidRPr="00C84825">
        <w:rPr>
          <w:rFonts w:ascii="Times New Roman" w:hAnsi="Times New Roman"/>
          <w:noProof/>
          <w:sz w:val="24"/>
          <w:lang w:val="en-US"/>
        </w:rPr>
        <w:t xml:space="preserve">didactic clarity. In the final </w:t>
      </w:r>
      <w:r w:rsidR="000E701F" w:rsidRPr="00C84825">
        <w:rPr>
          <w:rFonts w:ascii="Times New Roman" w:hAnsi="Times New Roman"/>
          <w:noProof/>
          <w:sz w:val="24"/>
          <w:lang w:val="en-US"/>
        </w:rPr>
        <w:t>part</w:t>
      </w:r>
      <w:r w:rsidR="00CD4860" w:rsidRPr="00C84825">
        <w:rPr>
          <w:rFonts w:ascii="Times New Roman" w:hAnsi="Times New Roman"/>
          <w:noProof/>
          <w:sz w:val="24"/>
          <w:lang w:val="en-US"/>
        </w:rPr>
        <w:t xml:space="preserve">, I </w:t>
      </w:r>
      <w:r w:rsidR="00895B4B" w:rsidRPr="00C84825">
        <w:rPr>
          <w:rFonts w:ascii="Times New Roman" w:hAnsi="Times New Roman"/>
          <w:noProof/>
          <w:sz w:val="24"/>
          <w:lang w:val="en-US"/>
        </w:rPr>
        <w:t>turn</w:t>
      </w:r>
      <w:r w:rsidR="00CD4860" w:rsidRPr="00C84825">
        <w:rPr>
          <w:rFonts w:ascii="Times New Roman" w:hAnsi="Times New Roman"/>
          <w:noProof/>
          <w:sz w:val="24"/>
          <w:lang w:val="en-US"/>
        </w:rPr>
        <w:t xml:space="preserve"> to the </w:t>
      </w:r>
      <w:r w:rsidR="00DF19BB" w:rsidRPr="00C84825">
        <w:rPr>
          <w:rFonts w:ascii="Times New Roman" w:hAnsi="Times New Roman"/>
          <w:noProof/>
          <w:sz w:val="24"/>
          <w:lang w:val="en-US"/>
        </w:rPr>
        <w:t xml:space="preserve">garden of </w:t>
      </w:r>
      <w:r w:rsidR="00AD1FA7" w:rsidRPr="00C84825">
        <w:rPr>
          <w:rFonts w:ascii="Times New Roman" w:hAnsi="Times New Roman"/>
          <w:noProof/>
          <w:sz w:val="24"/>
          <w:lang w:val="en-US"/>
        </w:rPr>
        <w:t>Adonis, which</w:t>
      </w:r>
      <w:r w:rsidR="00843807" w:rsidRPr="00C84825">
        <w:rPr>
          <w:rFonts w:ascii="Times New Roman" w:hAnsi="Times New Roman"/>
          <w:noProof/>
          <w:sz w:val="24"/>
          <w:lang w:val="en-US"/>
        </w:rPr>
        <w:t xml:space="preserve"> </w:t>
      </w:r>
      <w:r w:rsidR="00DF19BB" w:rsidRPr="00C84825">
        <w:rPr>
          <w:rFonts w:ascii="Times New Roman" w:hAnsi="Times New Roman"/>
          <w:noProof/>
          <w:sz w:val="24"/>
          <w:lang w:val="en-US"/>
        </w:rPr>
        <w:t>expresses a</w:t>
      </w:r>
      <w:r w:rsidR="007D0CC4" w:rsidRPr="00C84825">
        <w:rPr>
          <w:rFonts w:ascii="Times New Roman" w:hAnsi="Times New Roman"/>
          <w:noProof/>
          <w:sz w:val="24"/>
          <w:lang w:val="en-US"/>
        </w:rPr>
        <w:t xml:space="preserve"> distinctive</w:t>
      </w:r>
      <w:r w:rsidR="00DF19BB" w:rsidRPr="00C84825">
        <w:rPr>
          <w:rFonts w:ascii="Times New Roman" w:hAnsi="Times New Roman"/>
          <w:noProof/>
          <w:sz w:val="24"/>
          <w:lang w:val="en-US"/>
        </w:rPr>
        <w:t xml:space="preserve"> </w:t>
      </w:r>
      <w:r w:rsidR="005F7526">
        <w:rPr>
          <w:rFonts w:ascii="Times New Roman" w:hAnsi="Times New Roman"/>
          <w:noProof/>
          <w:sz w:val="24"/>
          <w:lang w:val="en-US"/>
        </w:rPr>
        <w:t>sort</w:t>
      </w:r>
      <w:r w:rsidR="00DF19BB" w:rsidRPr="00C84825">
        <w:rPr>
          <w:rFonts w:ascii="Times New Roman" w:hAnsi="Times New Roman"/>
          <w:noProof/>
          <w:sz w:val="24"/>
          <w:lang w:val="en-US"/>
        </w:rPr>
        <w:t xml:space="preserve"> of </w:t>
      </w:r>
      <w:r w:rsidR="000975D4" w:rsidRPr="00C84825">
        <w:rPr>
          <w:rFonts w:ascii="Times New Roman" w:hAnsi="Times New Roman"/>
          <w:noProof/>
          <w:sz w:val="24"/>
          <w:lang w:val="en-US"/>
        </w:rPr>
        <w:t xml:space="preserve">thinking </w:t>
      </w:r>
      <w:r w:rsidR="00AD1FA7" w:rsidRPr="00C84825">
        <w:rPr>
          <w:rFonts w:ascii="Times New Roman" w:hAnsi="Times New Roman"/>
          <w:noProof/>
          <w:sz w:val="24"/>
          <w:lang w:val="en-US"/>
        </w:rPr>
        <w:t xml:space="preserve">in the form of material </w:t>
      </w:r>
      <w:r w:rsidR="00B80779" w:rsidRPr="00C84825">
        <w:rPr>
          <w:rFonts w:ascii="Times New Roman" w:hAnsi="Times New Roman"/>
          <w:noProof/>
          <w:sz w:val="24"/>
          <w:lang w:val="en-US"/>
        </w:rPr>
        <w:t>“</w:t>
      </w:r>
      <w:r w:rsidR="00AD1FA7" w:rsidRPr="00C84825">
        <w:rPr>
          <w:rFonts w:ascii="Times New Roman" w:hAnsi="Times New Roman"/>
          <w:noProof/>
          <w:sz w:val="24"/>
          <w:lang w:val="en-US"/>
        </w:rPr>
        <w:t>inclination</w:t>
      </w:r>
      <w:r w:rsidR="00B80779" w:rsidRPr="00C84825">
        <w:rPr>
          <w:rFonts w:ascii="Times New Roman" w:hAnsi="Times New Roman"/>
          <w:noProof/>
          <w:sz w:val="24"/>
          <w:lang w:val="en-US"/>
        </w:rPr>
        <w:t>.”</w:t>
      </w:r>
      <w:r w:rsidR="00AD1FA7" w:rsidRPr="00C84825">
        <w:rPr>
          <w:rFonts w:ascii="Times New Roman" w:hAnsi="Times New Roman"/>
          <w:noProof/>
          <w:sz w:val="24"/>
          <w:lang w:val="en-US"/>
        </w:rPr>
        <w:t xml:space="preserve"> Startlingly resistant to being made an object of knowledge</w:t>
      </w:r>
      <w:r w:rsidR="00D9270B" w:rsidRPr="00C84825">
        <w:rPr>
          <w:rFonts w:ascii="Times New Roman" w:hAnsi="Times New Roman"/>
          <w:noProof/>
          <w:sz w:val="24"/>
          <w:lang w:val="en-US"/>
        </w:rPr>
        <w:t>,</w:t>
      </w:r>
      <w:r w:rsidR="0099002E" w:rsidRPr="00C84825">
        <w:rPr>
          <w:rFonts w:ascii="Times New Roman" w:hAnsi="Times New Roman"/>
          <w:noProof/>
          <w:sz w:val="24"/>
          <w:lang w:val="en-US"/>
        </w:rPr>
        <w:t xml:space="preserve"> </w:t>
      </w:r>
      <w:r w:rsidR="000975D4" w:rsidRPr="00C84825">
        <w:rPr>
          <w:rFonts w:ascii="Times New Roman" w:hAnsi="Times New Roman"/>
          <w:noProof/>
          <w:sz w:val="24"/>
          <w:lang w:val="en-US"/>
        </w:rPr>
        <w:t>b</w:t>
      </w:r>
      <w:r w:rsidR="00FD2EA9" w:rsidRPr="00C84825">
        <w:rPr>
          <w:rFonts w:ascii="Times New Roman" w:hAnsi="Times New Roman"/>
          <w:noProof/>
          <w:sz w:val="24"/>
          <w:lang w:val="en-US"/>
        </w:rPr>
        <w:t xml:space="preserve">ut equally </w:t>
      </w:r>
      <w:r w:rsidR="00FD2C63" w:rsidRPr="00C84825">
        <w:rPr>
          <w:rFonts w:ascii="Times New Roman" w:hAnsi="Times New Roman"/>
          <w:noProof/>
          <w:sz w:val="24"/>
          <w:lang w:val="en-US"/>
        </w:rPr>
        <w:t>irreducible to</w:t>
      </w:r>
      <w:r w:rsidR="000975D4" w:rsidRPr="00C84825">
        <w:rPr>
          <w:rFonts w:ascii="Times New Roman" w:hAnsi="Times New Roman"/>
          <w:noProof/>
          <w:sz w:val="24"/>
          <w:lang w:val="en-US"/>
        </w:rPr>
        <w:t xml:space="preserve"> feeling</w:t>
      </w:r>
      <w:r w:rsidR="0099002E" w:rsidRPr="00C84825">
        <w:rPr>
          <w:rFonts w:ascii="Times New Roman" w:hAnsi="Times New Roman"/>
          <w:noProof/>
          <w:sz w:val="24"/>
          <w:lang w:val="en-US"/>
        </w:rPr>
        <w:t>,</w:t>
      </w:r>
      <w:r w:rsidR="00D9270B" w:rsidRPr="00C84825">
        <w:rPr>
          <w:rFonts w:ascii="Times New Roman" w:hAnsi="Times New Roman"/>
          <w:noProof/>
          <w:sz w:val="24"/>
          <w:lang w:val="en-US"/>
        </w:rPr>
        <w:t xml:space="preserve"> it is both </w:t>
      </w:r>
      <w:r w:rsidR="000D1B60" w:rsidRPr="00C84825">
        <w:rPr>
          <w:rFonts w:ascii="Times New Roman" w:hAnsi="Times New Roman"/>
          <w:noProof/>
          <w:sz w:val="24"/>
          <w:lang w:val="en-US"/>
        </w:rPr>
        <w:t>about and a case of</w:t>
      </w:r>
      <w:r w:rsidR="000230A8" w:rsidRPr="00C84825">
        <w:rPr>
          <w:rFonts w:ascii="Times New Roman" w:hAnsi="Times New Roman"/>
          <w:noProof/>
          <w:sz w:val="24"/>
          <w:lang w:val="en-US"/>
        </w:rPr>
        <w:t xml:space="preserve"> uniquely Spenserian </w:t>
      </w:r>
      <w:r w:rsidR="000230A8" w:rsidRPr="00C84825">
        <w:rPr>
          <w:rFonts w:ascii="Times New Roman" w:hAnsi="Times New Roman"/>
          <w:i/>
          <w:noProof/>
          <w:sz w:val="24"/>
          <w:lang w:val="en-US"/>
        </w:rPr>
        <w:t>poiesis</w:t>
      </w:r>
      <w:r w:rsidR="000230A8" w:rsidRPr="00C84825">
        <w:rPr>
          <w:rFonts w:ascii="Times New Roman" w:hAnsi="Times New Roman"/>
          <w:noProof/>
          <w:sz w:val="24"/>
          <w:lang w:val="en-US"/>
        </w:rPr>
        <w:t>, be</w:t>
      </w:r>
      <w:r w:rsidR="00EB35D5" w:rsidRPr="00C84825">
        <w:rPr>
          <w:rFonts w:ascii="Times New Roman" w:hAnsi="Times New Roman"/>
          <w:noProof/>
          <w:sz w:val="24"/>
          <w:lang w:val="en-US"/>
        </w:rPr>
        <w:t xml:space="preserve">tter </w:t>
      </w:r>
      <w:r w:rsidR="000230A8" w:rsidRPr="00C84825">
        <w:rPr>
          <w:rFonts w:ascii="Times New Roman" w:hAnsi="Times New Roman"/>
          <w:noProof/>
          <w:sz w:val="24"/>
          <w:lang w:val="en-US"/>
        </w:rPr>
        <w:t>illuminated by Aristotle’s concept of ῥοπή, or inclination</w:t>
      </w:r>
      <w:r w:rsidR="00EB35D5" w:rsidRPr="00C84825">
        <w:rPr>
          <w:rFonts w:ascii="Times New Roman" w:hAnsi="Times New Roman"/>
          <w:noProof/>
          <w:sz w:val="24"/>
          <w:lang w:val="en-US"/>
        </w:rPr>
        <w:t>,</w:t>
      </w:r>
      <w:r w:rsidR="000230A8" w:rsidRPr="00C84825">
        <w:rPr>
          <w:rFonts w:ascii="Times New Roman" w:hAnsi="Times New Roman"/>
          <w:noProof/>
          <w:sz w:val="24"/>
          <w:lang w:val="en-US"/>
        </w:rPr>
        <w:t xml:space="preserve"> than the </w:t>
      </w:r>
      <w:r w:rsidR="0099002E" w:rsidRPr="00C84825">
        <w:rPr>
          <w:rFonts w:ascii="Times New Roman" w:hAnsi="Times New Roman"/>
          <w:noProof/>
          <w:sz w:val="24"/>
          <w:lang w:val="en-US"/>
        </w:rPr>
        <w:t>typically</w:t>
      </w:r>
      <w:r w:rsidR="000230A8" w:rsidRPr="00C84825">
        <w:rPr>
          <w:rFonts w:ascii="Times New Roman" w:hAnsi="Times New Roman"/>
          <w:noProof/>
          <w:sz w:val="24"/>
          <w:lang w:val="en-US"/>
        </w:rPr>
        <w:t xml:space="preserve"> acknowledged Lucretian </w:t>
      </w:r>
      <w:r w:rsidR="000230A8" w:rsidRPr="00C84825">
        <w:rPr>
          <w:rFonts w:ascii="Times New Roman" w:hAnsi="Times New Roman"/>
          <w:i/>
          <w:noProof/>
          <w:sz w:val="24"/>
          <w:lang w:val="en-US"/>
        </w:rPr>
        <w:t>clinamen</w:t>
      </w:r>
      <w:r w:rsidR="000230A8" w:rsidRPr="00C84825">
        <w:rPr>
          <w:rFonts w:ascii="Times New Roman" w:hAnsi="Times New Roman"/>
          <w:noProof/>
          <w:sz w:val="24"/>
          <w:lang w:val="en-US"/>
        </w:rPr>
        <w:t>.</w:t>
      </w:r>
      <w:r w:rsidR="000230A8" w:rsidRPr="00C84825">
        <w:rPr>
          <w:rFonts w:ascii="Times New Roman" w:hAnsi="Times New Roman"/>
          <w:noProof/>
          <w:sz w:val="24"/>
          <w:vertAlign w:val="superscript"/>
          <w:lang w:val="en-US"/>
        </w:rPr>
        <w:endnoteReference w:id="15"/>
      </w:r>
      <w:r w:rsidR="000230A8" w:rsidRPr="00C84825">
        <w:rPr>
          <w:rFonts w:ascii="Times New Roman" w:hAnsi="Times New Roman"/>
          <w:noProof/>
          <w:sz w:val="24"/>
          <w:lang w:val="en-US"/>
        </w:rPr>
        <w:t xml:space="preserve"> </w:t>
      </w:r>
      <w:r w:rsidR="000975D4" w:rsidRPr="00C84825">
        <w:rPr>
          <w:rFonts w:ascii="Times New Roman" w:hAnsi="Times New Roman"/>
          <w:noProof/>
          <w:sz w:val="24"/>
          <w:lang w:val="en-US"/>
        </w:rPr>
        <w:t xml:space="preserve">In </w:t>
      </w:r>
      <w:r w:rsidR="000975D4" w:rsidRPr="00C84825">
        <w:rPr>
          <w:rFonts w:ascii="Times New Roman" w:hAnsi="Times New Roman"/>
          <w:i/>
          <w:noProof/>
          <w:sz w:val="24"/>
          <w:lang w:val="en-US"/>
        </w:rPr>
        <w:t>The Faerie Queene</w:t>
      </w:r>
      <w:r w:rsidR="000975D4" w:rsidRPr="00C84825">
        <w:rPr>
          <w:rFonts w:ascii="Times New Roman" w:hAnsi="Times New Roman"/>
          <w:noProof/>
          <w:sz w:val="24"/>
          <w:lang w:val="en-US"/>
        </w:rPr>
        <w:t>,</w:t>
      </w:r>
      <w:r w:rsidR="00D9270B" w:rsidRPr="00C84825">
        <w:rPr>
          <w:rFonts w:ascii="Times New Roman" w:hAnsi="Times New Roman"/>
          <w:noProof/>
          <w:sz w:val="24"/>
          <w:lang w:val="en-US"/>
        </w:rPr>
        <w:t xml:space="preserve"> </w:t>
      </w:r>
      <w:r w:rsidR="001C6084" w:rsidRPr="00C84825">
        <w:rPr>
          <w:rFonts w:ascii="Times New Roman" w:hAnsi="Times New Roman"/>
          <w:noProof/>
          <w:sz w:val="24"/>
          <w:lang w:val="en-US"/>
        </w:rPr>
        <w:t>“</w:t>
      </w:r>
      <w:r w:rsidR="000975D4" w:rsidRPr="00C84825">
        <w:rPr>
          <w:rFonts w:ascii="Times New Roman" w:hAnsi="Times New Roman"/>
          <w:noProof/>
          <w:sz w:val="24"/>
          <w:lang w:val="en-US"/>
        </w:rPr>
        <w:t>inclination</w:t>
      </w:r>
      <w:r w:rsidR="001C6084" w:rsidRPr="00C84825">
        <w:rPr>
          <w:rFonts w:ascii="Times New Roman" w:hAnsi="Times New Roman"/>
          <w:noProof/>
          <w:sz w:val="24"/>
          <w:lang w:val="en-US"/>
        </w:rPr>
        <w:t>”</w:t>
      </w:r>
      <w:r w:rsidR="00D9270B" w:rsidRPr="00C84825">
        <w:rPr>
          <w:rFonts w:ascii="Times New Roman" w:hAnsi="Times New Roman"/>
          <w:noProof/>
          <w:sz w:val="24"/>
          <w:lang w:val="en-US"/>
        </w:rPr>
        <w:t xml:space="preserve"> is</w:t>
      </w:r>
      <w:r w:rsidR="001E065C" w:rsidRPr="00C84825">
        <w:rPr>
          <w:rFonts w:ascii="Times New Roman" w:hAnsi="Times New Roman"/>
          <w:noProof/>
          <w:sz w:val="24"/>
          <w:lang w:val="en-US"/>
        </w:rPr>
        <w:t xml:space="preserve"> </w:t>
      </w:r>
      <w:r w:rsidR="00FB515B" w:rsidRPr="00C84825">
        <w:rPr>
          <w:rFonts w:ascii="Times New Roman" w:hAnsi="Times New Roman"/>
          <w:noProof/>
          <w:sz w:val="24"/>
          <w:lang w:val="en-US"/>
        </w:rPr>
        <w:t>challenging</w:t>
      </w:r>
      <w:r w:rsidR="001E065C" w:rsidRPr="00C84825">
        <w:rPr>
          <w:rFonts w:ascii="Times New Roman" w:hAnsi="Times New Roman"/>
          <w:noProof/>
          <w:sz w:val="24"/>
          <w:lang w:val="en-US"/>
        </w:rPr>
        <w:t>:</w:t>
      </w:r>
      <w:r w:rsidR="00AA3DC7" w:rsidRPr="00C84825">
        <w:rPr>
          <w:rFonts w:ascii="Times New Roman" w:hAnsi="Times New Roman"/>
          <w:noProof/>
          <w:sz w:val="24"/>
          <w:lang w:val="en-US"/>
        </w:rPr>
        <w:t xml:space="preserve"> </w:t>
      </w:r>
      <w:r w:rsidR="008C46AB" w:rsidRPr="00C84825">
        <w:rPr>
          <w:rFonts w:ascii="Times New Roman" w:hAnsi="Times New Roman"/>
          <w:noProof/>
          <w:sz w:val="24"/>
          <w:lang w:val="en-US"/>
        </w:rPr>
        <w:t xml:space="preserve">a nonhuman instance and an </w:t>
      </w:r>
      <w:r w:rsidR="00094720">
        <w:rPr>
          <w:rFonts w:ascii="Times New Roman" w:hAnsi="Times New Roman"/>
          <w:noProof/>
          <w:sz w:val="24"/>
          <w:lang w:val="en-US"/>
        </w:rPr>
        <w:t>avowedly</w:t>
      </w:r>
      <w:r w:rsidR="008C46AB" w:rsidRPr="00C84825">
        <w:rPr>
          <w:rFonts w:ascii="Times New Roman" w:hAnsi="Times New Roman"/>
          <w:noProof/>
          <w:sz w:val="24"/>
          <w:lang w:val="en-US"/>
        </w:rPr>
        <w:t xml:space="preserve"> contradictory</w:t>
      </w:r>
      <w:r w:rsidR="005800A1" w:rsidRPr="00C84825">
        <w:rPr>
          <w:rFonts w:ascii="Times New Roman" w:hAnsi="Times New Roman"/>
          <w:noProof/>
          <w:sz w:val="24"/>
          <w:lang w:val="en-US"/>
        </w:rPr>
        <w:t xml:space="preserve">, </w:t>
      </w:r>
      <w:r w:rsidR="005800A1" w:rsidRPr="00C84825">
        <w:rPr>
          <w:rFonts w:ascii="Times New Roman" w:hAnsi="Times New Roman"/>
          <w:i/>
          <w:iCs/>
          <w:noProof/>
          <w:sz w:val="24"/>
          <w:lang w:val="en-US"/>
        </w:rPr>
        <w:t>moving</w:t>
      </w:r>
      <w:r w:rsidR="008C46AB" w:rsidRPr="00C84825">
        <w:rPr>
          <w:rFonts w:ascii="Times New Roman" w:hAnsi="Times New Roman"/>
          <w:i/>
          <w:iCs/>
          <w:noProof/>
          <w:sz w:val="24"/>
          <w:lang w:val="en-US"/>
        </w:rPr>
        <w:t xml:space="preserve"> </w:t>
      </w:r>
      <w:r w:rsidR="008C46AB" w:rsidRPr="00C84825">
        <w:rPr>
          <w:rFonts w:ascii="Times New Roman" w:hAnsi="Times New Roman"/>
          <w:noProof/>
          <w:sz w:val="24"/>
          <w:lang w:val="en-US"/>
        </w:rPr>
        <w:t>concept</w:t>
      </w:r>
      <w:r w:rsidR="00C34316" w:rsidRPr="00C84825">
        <w:rPr>
          <w:rFonts w:ascii="Times New Roman" w:hAnsi="Times New Roman"/>
          <w:noProof/>
          <w:sz w:val="24"/>
          <w:lang w:val="en-US"/>
        </w:rPr>
        <w:t xml:space="preserve"> that </w:t>
      </w:r>
      <w:r w:rsidR="00810D4A" w:rsidRPr="00C84825">
        <w:rPr>
          <w:rFonts w:ascii="Times New Roman" w:hAnsi="Times New Roman"/>
          <w:noProof/>
          <w:sz w:val="24"/>
          <w:lang w:val="en-US"/>
        </w:rPr>
        <w:t xml:space="preserve">makes visible </w:t>
      </w:r>
      <w:r w:rsidR="00C34316" w:rsidRPr="00C84825">
        <w:rPr>
          <w:rFonts w:ascii="Times New Roman" w:hAnsi="Times New Roman"/>
          <w:noProof/>
          <w:sz w:val="24"/>
          <w:lang w:val="en-US"/>
        </w:rPr>
        <w:t>the limits</w:t>
      </w:r>
      <w:r w:rsidR="00D86197">
        <w:rPr>
          <w:rFonts w:ascii="Times New Roman" w:hAnsi="Times New Roman"/>
          <w:noProof/>
          <w:sz w:val="24"/>
          <w:lang w:val="en-US"/>
        </w:rPr>
        <w:t xml:space="preserve"> and potentials</w:t>
      </w:r>
      <w:r w:rsidR="00C34316" w:rsidRPr="00C84825">
        <w:rPr>
          <w:rFonts w:ascii="Times New Roman" w:hAnsi="Times New Roman"/>
          <w:noProof/>
          <w:sz w:val="24"/>
          <w:lang w:val="en-US"/>
        </w:rPr>
        <w:t xml:space="preserve"> of conceptual thinking</w:t>
      </w:r>
      <w:r w:rsidR="00123340" w:rsidRPr="00C84825">
        <w:rPr>
          <w:rFonts w:ascii="Times New Roman" w:hAnsi="Times New Roman"/>
          <w:noProof/>
          <w:sz w:val="24"/>
          <w:lang w:val="en-US"/>
        </w:rPr>
        <w:t>.</w:t>
      </w:r>
      <w:r w:rsidR="00222C46" w:rsidRPr="00C84825">
        <w:rPr>
          <w:rFonts w:ascii="Times New Roman" w:hAnsi="Times New Roman"/>
          <w:noProof/>
          <w:sz w:val="24"/>
          <w:lang w:val="en-US"/>
        </w:rPr>
        <w:t xml:space="preserve"> In this particular </w:t>
      </w:r>
      <w:r w:rsidR="000975D4" w:rsidRPr="00C84825">
        <w:rPr>
          <w:rFonts w:ascii="Times New Roman" w:hAnsi="Times New Roman"/>
          <w:noProof/>
          <w:sz w:val="24"/>
          <w:lang w:val="en-US"/>
        </w:rPr>
        <w:t xml:space="preserve">vegetal </w:t>
      </w:r>
      <w:r w:rsidR="00222C46" w:rsidRPr="00C84825">
        <w:rPr>
          <w:rFonts w:ascii="Times New Roman" w:hAnsi="Times New Roman"/>
          <w:noProof/>
          <w:sz w:val="24"/>
          <w:lang w:val="en-US"/>
        </w:rPr>
        <w:t>capac</w:t>
      </w:r>
      <w:r w:rsidR="000975D4" w:rsidRPr="00C84825">
        <w:rPr>
          <w:rFonts w:ascii="Times New Roman" w:hAnsi="Times New Roman"/>
          <w:noProof/>
          <w:sz w:val="24"/>
          <w:lang w:val="en-US"/>
        </w:rPr>
        <w:t xml:space="preserve">ity and </w:t>
      </w:r>
      <w:r w:rsidR="00123340" w:rsidRPr="00C84825">
        <w:rPr>
          <w:rFonts w:ascii="Times New Roman" w:hAnsi="Times New Roman"/>
          <w:noProof/>
          <w:sz w:val="24"/>
          <w:lang w:val="en-US"/>
        </w:rPr>
        <w:t>stance</w:t>
      </w:r>
      <w:r w:rsidR="000975D4" w:rsidRPr="00C84825">
        <w:rPr>
          <w:rFonts w:ascii="Times New Roman" w:hAnsi="Times New Roman"/>
          <w:noProof/>
          <w:sz w:val="24"/>
          <w:lang w:val="en-US"/>
        </w:rPr>
        <w:t>,</w:t>
      </w:r>
      <w:r w:rsidR="00843807" w:rsidRPr="00C84825">
        <w:rPr>
          <w:rFonts w:ascii="Times New Roman" w:hAnsi="Times New Roman"/>
          <w:noProof/>
          <w:sz w:val="24"/>
          <w:lang w:val="en-US"/>
        </w:rPr>
        <w:t xml:space="preserve"> I argue,</w:t>
      </w:r>
      <w:r w:rsidR="00222C46" w:rsidRPr="00C84825">
        <w:rPr>
          <w:rFonts w:ascii="Times New Roman" w:hAnsi="Times New Roman"/>
          <w:noProof/>
          <w:sz w:val="24"/>
          <w:lang w:val="en-US"/>
        </w:rPr>
        <w:t xml:space="preserve"> Spenser gives us </w:t>
      </w:r>
      <w:r w:rsidR="00380113" w:rsidRPr="00C84825">
        <w:rPr>
          <w:rFonts w:ascii="Times New Roman" w:hAnsi="Times New Roman"/>
          <w:noProof/>
          <w:sz w:val="24"/>
          <w:lang w:val="en-US"/>
        </w:rPr>
        <w:t>an unexpected</w:t>
      </w:r>
      <w:r w:rsidR="004C2317" w:rsidRPr="00C84825">
        <w:rPr>
          <w:rFonts w:ascii="Times New Roman" w:hAnsi="Times New Roman"/>
          <w:noProof/>
          <w:sz w:val="24"/>
          <w:lang w:val="en-US"/>
        </w:rPr>
        <w:t xml:space="preserve"> </w:t>
      </w:r>
      <w:r w:rsidR="008F07D9">
        <w:rPr>
          <w:rFonts w:ascii="Times New Roman" w:hAnsi="Times New Roman"/>
          <w:noProof/>
          <w:sz w:val="24"/>
          <w:lang w:val="en-US"/>
        </w:rPr>
        <w:t xml:space="preserve">mood or </w:t>
      </w:r>
      <w:r w:rsidR="00052250">
        <w:rPr>
          <w:rFonts w:ascii="Times New Roman" w:hAnsi="Times New Roman"/>
          <w:noProof/>
          <w:sz w:val="24"/>
          <w:lang w:val="en-US"/>
        </w:rPr>
        <w:t>spirit</w:t>
      </w:r>
      <w:r w:rsidR="004C2317" w:rsidRPr="00C84825">
        <w:rPr>
          <w:rFonts w:ascii="Times New Roman" w:hAnsi="Times New Roman"/>
          <w:noProof/>
          <w:sz w:val="24"/>
          <w:lang w:val="en-US"/>
        </w:rPr>
        <w:t xml:space="preserve"> in which to</w:t>
      </w:r>
      <w:r w:rsidR="00FB515B" w:rsidRPr="00C84825">
        <w:rPr>
          <w:rFonts w:ascii="Times New Roman" w:hAnsi="Times New Roman"/>
          <w:noProof/>
          <w:sz w:val="24"/>
          <w:lang w:val="en-US"/>
        </w:rPr>
        <w:t xml:space="preserve"> think</w:t>
      </w:r>
      <w:r w:rsidR="001C6084" w:rsidRPr="00C84825">
        <w:rPr>
          <w:rFonts w:ascii="Times New Roman" w:hAnsi="Times New Roman"/>
          <w:noProof/>
          <w:sz w:val="24"/>
          <w:lang w:val="en-US"/>
        </w:rPr>
        <w:t xml:space="preserve"> and read</w:t>
      </w:r>
      <w:r w:rsidR="004C2317" w:rsidRPr="00C84825">
        <w:rPr>
          <w:rFonts w:ascii="Times New Roman" w:hAnsi="Times New Roman"/>
          <w:noProof/>
          <w:sz w:val="24"/>
          <w:lang w:val="en-US"/>
        </w:rPr>
        <w:t xml:space="preserve">. I use </w:t>
      </w:r>
      <w:r w:rsidR="00B80779" w:rsidRPr="00C84825">
        <w:rPr>
          <w:rFonts w:ascii="Times New Roman" w:hAnsi="Times New Roman"/>
          <w:noProof/>
          <w:sz w:val="24"/>
          <w:lang w:val="en-US"/>
        </w:rPr>
        <w:t>“</w:t>
      </w:r>
      <w:r w:rsidR="004C2317" w:rsidRPr="00C84825">
        <w:rPr>
          <w:rFonts w:ascii="Times New Roman" w:hAnsi="Times New Roman"/>
          <w:noProof/>
          <w:sz w:val="24"/>
          <w:lang w:val="en-US"/>
        </w:rPr>
        <w:t>spirit</w:t>
      </w:r>
      <w:r w:rsidR="008027BF" w:rsidRPr="00C84825">
        <w:rPr>
          <w:rFonts w:ascii="Times New Roman" w:hAnsi="Times New Roman"/>
          <w:noProof/>
          <w:sz w:val="24"/>
          <w:lang w:val="en-US"/>
        </w:rPr>
        <w:t>,</w:t>
      </w:r>
      <w:r w:rsidR="00B80779" w:rsidRPr="00C84825">
        <w:rPr>
          <w:rFonts w:ascii="Times New Roman" w:hAnsi="Times New Roman"/>
          <w:noProof/>
          <w:sz w:val="24"/>
          <w:lang w:val="en-US"/>
        </w:rPr>
        <w:t>”</w:t>
      </w:r>
      <w:r w:rsidR="008027BF" w:rsidRPr="00C84825">
        <w:rPr>
          <w:rFonts w:ascii="Times New Roman" w:hAnsi="Times New Roman"/>
          <w:noProof/>
          <w:sz w:val="24"/>
          <w:lang w:val="en-US"/>
        </w:rPr>
        <w:t xml:space="preserve"> </w:t>
      </w:r>
      <w:r w:rsidR="0099002E" w:rsidRPr="00C84825">
        <w:rPr>
          <w:rFonts w:ascii="Times New Roman" w:hAnsi="Times New Roman"/>
          <w:noProof/>
          <w:sz w:val="24"/>
          <w:lang w:val="en-US"/>
        </w:rPr>
        <w:t>distinct</w:t>
      </w:r>
      <w:r w:rsidR="004C2317" w:rsidRPr="00C84825">
        <w:rPr>
          <w:rFonts w:ascii="Times New Roman" w:hAnsi="Times New Roman"/>
          <w:noProof/>
          <w:sz w:val="24"/>
          <w:lang w:val="en-US"/>
        </w:rPr>
        <w:t xml:space="preserve"> from </w:t>
      </w:r>
      <w:r w:rsidR="00B80779" w:rsidRPr="00C84825">
        <w:rPr>
          <w:rFonts w:ascii="Times New Roman" w:hAnsi="Times New Roman"/>
          <w:noProof/>
          <w:sz w:val="24"/>
          <w:lang w:val="en-US"/>
        </w:rPr>
        <w:t>“</w:t>
      </w:r>
      <w:r w:rsidR="004C2317" w:rsidRPr="00C84825">
        <w:rPr>
          <w:rFonts w:ascii="Times New Roman" w:hAnsi="Times New Roman"/>
          <w:noProof/>
          <w:sz w:val="24"/>
          <w:lang w:val="en-US"/>
        </w:rPr>
        <w:t>method,</w:t>
      </w:r>
      <w:r w:rsidR="00B80779" w:rsidRPr="00C84825">
        <w:rPr>
          <w:rFonts w:ascii="Times New Roman" w:hAnsi="Times New Roman"/>
          <w:noProof/>
          <w:sz w:val="24"/>
          <w:lang w:val="en-US"/>
        </w:rPr>
        <w:t>”</w:t>
      </w:r>
      <w:r w:rsidR="004C2317" w:rsidRPr="00C84825">
        <w:rPr>
          <w:rFonts w:ascii="Times New Roman" w:hAnsi="Times New Roman"/>
          <w:noProof/>
          <w:sz w:val="24"/>
          <w:lang w:val="en-US"/>
        </w:rPr>
        <w:t xml:space="preserve"> because</w:t>
      </w:r>
      <w:r w:rsidR="00D9270B" w:rsidRPr="00C84825">
        <w:rPr>
          <w:rFonts w:ascii="Times New Roman" w:hAnsi="Times New Roman"/>
          <w:noProof/>
          <w:sz w:val="24"/>
          <w:lang w:val="en-US"/>
        </w:rPr>
        <w:t xml:space="preserve"> it </w:t>
      </w:r>
      <w:r w:rsidR="00AA3DC7" w:rsidRPr="00C84825">
        <w:rPr>
          <w:rFonts w:ascii="Times New Roman" w:hAnsi="Times New Roman"/>
          <w:noProof/>
          <w:sz w:val="24"/>
          <w:lang w:val="en-US"/>
        </w:rPr>
        <w:t>part</w:t>
      </w:r>
      <w:r w:rsidR="008C46AB" w:rsidRPr="00C84825">
        <w:rPr>
          <w:rFonts w:ascii="Times New Roman" w:hAnsi="Times New Roman"/>
          <w:noProof/>
          <w:sz w:val="24"/>
          <w:lang w:val="en-US"/>
        </w:rPr>
        <w:t>ially</w:t>
      </w:r>
      <w:r w:rsidR="00380113" w:rsidRPr="00C84825">
        <w:rPr>
          <w:rFonts w:ascii="Times New Roman" w:hAnsi="Times New Roman"/>
          <w:noProof/>
          <w:sz w:val="24"/>
          <w:lang w:val="en-US"/>
        </w:rPr>
        <w:t xml:space="preserve"> </w:t>
      </w:r>
      <w:r w:rsidR="0062056F" w:rsidRPr="00C84825">
        <w:rPr>
          <w:rFonts w:ascii="Times New Roman" w:hAnsi="Times New Roman"/>
          <w:noProof/>
          <w:sz w:val="24"/>
          <w:lang w:val="en-US"/>
        </w:rPr>
        <w:t xml:space="preserve">describes </w:t>
      </w:r>
      <w:r w:rsidR="00B80779" w:rsidRPr="00C84825">
        <w:rPr>
          <w:rFonts w:ascii="Times New Roman" w:hAnsi="Times New Roman"/>
          <w:noProof/>
          <w:sz w:val="24"/>
          <w:lang w:val="en-US"/>
        </w:rPr>
        <w:t>“</w:t>
      </w:r>
      <w:r w:rsidR="0062056F" w:rsidRPr="00C84825">
        <w:rPr>
          <w:rFonts w:ascii="Times New Roman" w:hAnsi="Times New Roman"/>
          <w:noProof/>
          <w:sz w:val="24"/>
          <w:lang w:val="en-US"/>
        </w:rPr>
        <w:t>inclination</w:t>
      </w:r>
      <w:r w:rsidR="00B80779" w:rsidRPr="00C84825">
        <w:rPr>
          <w:rFonts w:ascii="Times New Roman" w:hAnsi="Times New Roman"/>
          <w:noProof/>
          <w:sz w:val="24"/>
          <w:lang w:val="en-US"/>
        </w:rPr>
        <w:t>”</w:t>
      </w:r>
      <w:r w:rsidR="0062056F" w:rsidRPr="00C84825">
        <w:rPr>
          <w:rFonts w:ascii="Times New Roman" w:hAnsi="Times New Roman"/>
          <w:noProof/>
          <w:sz w:val="24"/>
          <w:lang w:val="en-US"/>
        </w:rPr>
        <w:t>: that is, the movement of creation to its proper</w:t>
      </w:r>
      <w:r w:rsidR="0099002E" w:rsidRPr="00C84825">
        <w:rPr>
          <w:rFonts w:ascii="Times New Roman" w:hAnsi="Times New Roman"/>
          <w:noProof/>
          <w:sz w:val="24"/>
          <w:lang w:val="en-US"/>
        </w:rPr>
        <w:t xml:space="preserve"> place, its coincidence with</w:t>
      </w:r>
      <w:r w:rsidR="0062056F" w:rsidRPr="00C84825">
        <w:rPr>
          <w:rFonts w:ascii="Times New Roman" w:hAnsi="Times New Roman"/>
          <w:noProof/>
          <w:sz w:val="24"/>
          <w:lang w:val="en-US"/>
        </w:rPr>
        <w:t xml:space="preserve"> creating Spirit.</w:t>
      </w:r>
    </w:p>
    <w:p w14:paraId="720730C9" w14:textId="77777777" w:rsidR="000156C3" w:rsidRPr="00C84825" w:rsidRDefault="000156C3" w:rsidP="000156C3">
      <w:pPr>
        <w:rPr>
          <w:rFonts w:ascii="Times New Roman" w:hAnsi="Times New Roman"/>
          <w:noProof/>
          <w:sz w:val="24"/>
          <w:lang w:val="en-US"/>
        </w:rPr>
      </w:pPr>
    </w:p>
    <w:p w14:paraId="18340680" w14:textId="4AFA04A1" w:rsidR="00C3771B" w:rsidRPr="00C84825" w:rsidRDefault="00B90344" w:rsidP="00417A4A">
      <w:pPr>
        <w:spacing w:line="480" w:lineRule="auto"/>
        <w:jc w:val="center"/>
        <w:rPr>
          <w:rFonts w:ascii="Times New Roman" w:hAnsi="Times New Roman" w:cs="Times New Roman"/>
          <w:b/>
          <w:noProof/>
          <w:sz w:val="24"/>
          <w:szCs w:val="22"/>
          <w:lang w:val="en-US"/>
        </w:rPr>
      </w:pPr>
      <w:r w:rsidRPr="00C84825">
        <w:rPr>
          <w:rFonts w:ascii="Times New Roman" w:hAnsi="Times New Roman" w:cs="Times New Roman"/>
          <w:b/>
          <w:noProof/>
          <w:sz w:val="24"/>
          <w:szCs w:val="22"/>
          <w:lang w:val="en-US"/>
        </w:rPr>
        <w:t>I. Two Senses of Invention</w:t>
      </w:r>
    </w:p>
    <w:p w14:paraId="1EEA1DC4" w14:textId="77777777" w:rsidR="00B90344" w:rsidRPr="00C84825" w:rsidRDefault="00B90344" w:rsidP="00037E4B">
      <w:pPr>
        <w:jc w:val="center"/>
        <w:rPr>
          <w:rFonts w:ascii="Times New Roman" w:hAnsi="Times New Roman" w:cs="Times New Roman"/>
          <w:b/>
          <w:noProof/>
          <w:sz w:val="24"/>
          <w:szCs w:val="22"/>
          <w:lang w:val="en-US"/>
        </w:rPr>
      </w:pPr>
    </w:p>
    <w:p w14:paraId="1684A3B3" w14:textId="5DDA1587" w:rsidR="006E2901" w:rsidRPr="00C84825" w:rsidRDefault="00B90344" w:rsidP="00B90344">
      <w:pPr>
        <w:spacing w:line="480" w:lineRule="auto"/>
        <w:rPr>
          <w:rFonts w:ascii="Times New Roman" w:hAnsi="Times New Roman"/>
          <w:noProof/>
          <w:sz w:val="24"/>
          <w:lang w:val="en-US"/>
        </w:rPr>
      </w:pPr>
      <w:r w:rsidRPr="00C84825">
        <w:rPr>
          <w:rFonts w:ascii="Times New Roman" w:hAnsi="Times New Roman" w:cs="Times New Roman"/>
          <w:noProof/>
          <w:sz w:val="24"/>
          <w:szCs w:val="22"/>
          <w:lang w:val="en-US"/>
        </w:rPr>
        <w:t>Roland Greene</w:t>
      </w:r>
      <w:r w:rsidR="00513DB6" w:rsidRPr="00C84825">
        <w:rPr>
          <w:rFonts w:ascii="Times New Roman" w:hAnsi="Times New Roman" w:cs="Times New Roman"/>
          <w:noProof/>
          <w:sz w:val="24"/>
          <w:szCs w:val="22"/>
          <w:lang w:val="en-US"/>
        </w:rPr>
        <w:t xml:space="preserve"> </w:t>
      </w:r>
      <w:r w:rsidRPr="00C84825">
        <w:rPr>
          <w:rFonts w:ascii="Times New Roman" w:hAnsi="Times New Roman" w:cs="Times New Roman"/>
          <w:noProof/>
          <w:sz w:val="24"/>
          <w:szCs w:val="22"/>
          <w:lang w:val="en-US"/>
        </w:rPr>
        <w:t>writes that at the beginning of the early modern period, as the classical concept of </w:t>
      </w:r>
      <w:r w:rsidRPr="00C84825">
        <w:rPr>
          <w:rFonts w:ascii="Times New Roman" w:hAnsi="Times New Roman" w:cs="Times New Roman"/>
          <w:bCs/>
          <w:noProof/>
          <w:sz w:val="24"/>
          <w:szCs w:val="22"/>
          <w:lang w:val="en-US"/>
        </w:rPr>
        <w:t>invention</w:t>
      </w:r>
      <w:r w:rsidRPr="00C84825">
        <w:rPr>
          <w:rFonts w:ascii="Times New Roman" w:hAnsi="Times New Roman" w:cs="Times New Roman"/>
          <w:noProof/>
          <w:sz w:val="24"/>
          <w:szCs w:val="22"/>
          <w:lang w:val="en-US"/>
        </w:rPr>
        <w:t xml:space="preserve"> is revitalized and reinterpreted, </w:t>
      </w:r>
      <w:r w:rsidR="00B80779" w:rsidRPr="00C84825">
        <w:rPr>
          <w:rFonts w:ascii="Times New Roman" w:hAnsi="Times New Roman" w:cs="Times New Roman"/>
          <w:noProof/>
          <w:sz w:val="24"/>
          <w:szCs w:val="22"/>
          <w:lang w:val="en-US"/>
        </w:rPr>
        <w:t>“</w:t>
      </w:r>
      <w:r w:rsidRPr="00C84825">
        <w:rPr>
          <w:rFonts w:ascii="Times New Roman" w:hAnsi="Times New Roman" w:cs="Times New Roman"/>
          <w:noProof/>
          <w:sz w:val="24"/>
          <w:szCs w:val="22"/>
          <w:lang w:val="en-US"/>
        </w:rPr>
        <w:t>the principle of reality against which human capacity asserts itself is matter, or the raw things or facts of the world.</w:t>
      </w:r>
      <w:r w:rsidR="00B80779" w:rsidRPr="00C84825">
        <w:rPr>
          <w:rFonts w:ascii="Times New Roman" w:hAnsi="Times New Roman" w:cs="Times New Roman"/>
          <w:noProof/>
          <w:sz w:val="24"/>
          <w:szCs w:val="22"/>
          <w:lang w:val="en-US"/>
        </w:rPr>
        <w:t>”</w:t>
      </w:r>
      <w:r w:rsidRPr="00C84825">
        <w:rPr>
          <w:rFonts w:ascii="Times New Roman" w:hAnsi="Times New Roman" w:cs="Times New Roman"/>
          <w:noProof/>
          <w:sz w:val="24"/>
          <w:szCs w:val="22"/>
          <w:vertAlign w:val="superscript"/>
          <w:lang w:val="en-US"/>
        </w:rPr>
        <w:endnoteReference w:id="16"/>
      </w:r>
      <w:r w:rsidR="00C3771B" w:rsidRPr="00C84825">
        <w:rPr>
          <w:rFonts w:ascii="Times New Roman" w:hAnsi="Times New Roman" w:cs="Times New Roman"/>
          <w:noProof/>
          <w:sz w:val="24"/>
          <w:szCs w:val="22"/>
          <w:lang w:val="en-US"/>
        </w:rPr>
        <w:t xml:space="preserve"> In </w:t>
      </w:r>
      <w:r w:rsidR="00B80779" w:rsidRPr="00C84825">
        <w:rPr>
          <w:rFonts w:ascii="Times New Roman" w:hAnsi="Times New Roman" w:cs="Times New Roman"/>
          <w:noProof/>
          <w:sz w:val="24"/>
          <w:szCs w:val="22"/>
          <w:lang w:val="en-US"/>
        </w:rPr>
        <w:t>1553</w:t>
      </w:r>
      <w:r w:rsidR="00C3771B" w:rsidRPr="00C84825">
        <w:rPr>
          <w:rFonts w:ascii="Times New Roman" w:hAnsi="Times New Roman" w:cs="Times New Roman"/>
          <w:noProof/>
          <w:sz w:val="24"/>
          <w:szCs w:val="22"/>
          <w:lang w:val="en-US"/>
        </w:rPr>
        <w:t>, for example, Thomas Wilson notes that the first</w:t>
      </w:r>
      <w:r w:rsidR="00327539">
        <w:rPr>
          <w:rFonts w:ascii="Times New Roman" w:hAnsi="Times New Roman" w:cs="Times New Roman"/>
          <w:noProof/>
          <w:sz w:val="24"/>
          <w:szCs w:val="22"/>
          <w:lang w:val="en-US"/>
        </w:rPr>
        <w:t xml:space="preserve"> t</w:t>
      </w:r>
      <w:r w:rsidR="00C3771B" w:rsidRPr="00C84825">
        <w:rPr>
          <w:rFonts w:ascii="Times New Roman" w:hAnsi="Times New Roman" w:cs="Times New Roman"/>
          <w:noProof/>
          <w:sz w:val="24"/>
          <w:szCs w:val="22"/>
          <w:lang w:val="en-US"/>
        </w:rPr>
        <w:t>hing</w:t>
      </w:r>
      <w:r w:rsidR="00327539">
        <w:rPr>
          <w:rFonts w:ascii="Times New Roman" w:hAnsi="Times New Roman" w:cs="Times New Roman"/>
          <w:noProof/>
          <w:sz w:val="24"/>
          <w:szCs w:val="22"/>
          <w:lang w:val="en-US"/>
        </w:rPr>
        <w:t xml:space="preserve"> for an orator to consider is </w:t>
      </w:r>
      <w:r w:rsidR="00B80779" w:rsidRPr="00C84825">
        <w:rPr>
          <w:rFonts w:ascii="Times New Roman" w:hAnsi="Times New Roman" w:cs="Times New Roman"/>
          <w:noProof/>
          <w:sz w:val="24"/>
          <w:szCs w:val="22"/>
          <w:lang w:val="en-US"/>
        </w:rPr>
        <w:t>“</w:t>
      </w:r>
      <w:r w:rsidR="00C3771B" w:rsidRPr="00C84825">
        <w:rPr>
          <w:rFonts w:ascii="Times New Roman" w:hAnsi="Times New Roman" w:cs="Times New Roman"/>
          <w:noProof/>
          <w:sz w:val="24"/>
          <w:szCs w:val="22"/>
          <w:lang w:val="en-US"/>
        </w:rPr>
        <w:t>the findyng out of apte matter, called otherwise Invencion.</w:t>
      </w:r>
      <w:r w:rsidR="00B80779" w:rsidRPr="00C84825">
        <w:rPr>
          <w:rFonts w:ascii="Times New Roman" w:hAnsi="Times New Roman" w:cs="Times New Roman"/>
          <w:noProof/>
          <w:sz w:val="24"/>
          <w:szCs w:val="22"/>
          <w:lang w:val="en-US"/>
        </w:rPr>
        <w:t>”</w:t>
      </w:r>
      <w:r w:rsidR="00C3771B" w:rsidRPr="00C84825">
        <w:rPr>
          <w:rFonts w:ascii="Times New Roman" w:hAnsi="Times New Roman" w:cs="Times New Roman"/>
          <w:noProof/>
          <w:sz w:val="24"/>
          <w:szCs w:val="22"/>
          <w:vertAlign w:val="superscript"/>
          <w:lang w:val="en-US"/>
        </w:rPr>
        <w:endnoteReference w:id="17"/>
      </w:r>
      <w:r w:rsidR="00C3771B" w:rsidRPr="00C84825">
        <w:rPr>
          <w:rFonts w:ascii="Times New Roman" w:hAnsi="Times New Roman" w:cs="Times New Roman"/>
          <w:noProof/>
          <w:sz w:val="24"/>
          <w:szCs w:val="22"/>
          <w:lang w:val="en-US"/>
        </w:rPr>
        <w:t xml:space="preserve"> Wilson’s description draws on Cicero’s treatment of invention, which, as Greene observes, is </w:t>
      </w:r>
      <w:r w:rsidR="00B80779" w:rsidRPr="00C84825">
        <w:rPr>
          <w:rFonts w:ascii="Times New Roman" w:hAnsi="Times New Roman" w:cs="Times New Roman"/>
          <w:noProof/>
          <w:sz w:val="24"/>
          <w:szCs w:val="22"/>
          <w:lang w:val="en-US"/>
        </w:rPr>
        <w:t>“</w:t>
      </w:r>
      <w:r w:rsidR="00C3771B" w:rsidRPr="00C84825">
        <w:rPr>
          <w:rFonts w:ascii="Times New Roman" w:hAnsi="Times New Roman" w:cs="Times New Roman"/>
          <w:noProof/>
          <w:sz w:val="24"/>
          <w:szCs w:val="22"/>
          <w:lang w:val="en-US"/>
        </w:rPr>
        <w:t>fundamentally materialist</w:t>
      </w:r>
      <w:r w:rsidR="00B80779" w:rsidRPr="00C84825">
        <w:rPr>
          <w:rFonts w:ascii="Times New Roman" w:hAnsi="Times New Roman" w:cs="Times New Roman"/>
          <w:noProof/>
          <w:sz w:val="24"/>
          <w:szCs w:val="22"/>
          <w:lang w:val="en-US"/>
        </w:rPr>
        <w:t>,”</w:t>
      </w:r>
      <w:r w:rsidR="00C3771B" w:rsidRPr="00C84825">
        <w:rPr>
          <w:rFonts w:ascii="Times New Roman" w:hAnsi="Times New Roman" w:cs="Times New Roman"/>
          <w:noProof/>
          <w:sz w:val="24"/>
          <w:szCs w:val="22"/>
          <w:lang w:val="en-US"/>
        </w:rPr>
        <w:t xml:space="preserve"> and begins at the relation between </w:t>
      </w:r>
      <w:r w:rsidR="00C3771B" w:rsidRPr="00C84825">
        <w:rPr>
          <w:rFonts w:ascii="Times New Roman" w:hAnsi="Times New Roman" w:cs="Times New Roman"/>
          <w:i/>
          <w:noProof/>
          <w:sz w:val="24"/>
          <w:szCs w:val="22"/>
          <w:lang w:val="en-US"/>
        </w:rPr>
        <w:t>materia</w:t>
      </w:r>
      <w:r w:rsidR="00C3771B" w:rsidRPr="00C84825">
        <w:rPr>
          <w:rFonts w:ascii="Times New Roman" w:hAnsi="Times New Roman" w:cs="Times New Roman"/>
          <w:noProof/>
          <w:sz w:val="24"/>
          <w:szCs w:val="22"/>
          <w:lang w:val="en-US"/>
        </w:rPr>
        <w:t xml:space="preserve"> and </w:t>
      </w:r>
      <w:r w:rsidR="00C3771B" w:rsidRPr="00C84825">
        <w:rPr>
          <w:rFonts w:ascii="Times New Roman" w:hAnsi="Times New Roman" w:cs="Times New Roman"/>
          <w:i/>
          <w:noProof/>
          <w:sz w:val="24"/>
          <w:szCs w:val="22"/>
          <w:lang w:val="en-US"/>
        </w:rPr>
        <w:t>inventio</w:t>
      </w:r>
      <w:r w:rsidR="00C3771B" w:rsidRPr="00C84825">
        <w:rPr>
          <w:rFonts w:ascii="Times New Roman" w:hAnsi="Times New Roman" w:cs="Times New Roman"/>
          <w:noProof/>
          <w:sz w:val="24"/>
          <w:szCs w:val="22"/>
          <w:lang w:val="en-US"/>
        </w:rPr>
        <w:t xml:space="preserve">: </w:t>
      </w:r>
      <w:r w:rsidR="00B80779" w:rsidRPr="00C84825">
        <w:rPr>
          <w:rFonts w:ascii="Times New Roman" w:hAnsi="Times New Roman" w:cs="Times New Roman"/>
          <w:noProof/>
          <w:sz w:val="24"/>
          <w:szCs w:val="22"/>
          <w:lang w:val="en-US"/>
        </w:rPr>
        <w:t>“</w:t>
      </w:r>
      <w:r w:rsidR="00C3771B" w:rsidRPr="00C84825">
        <w:rPr>
          <w:rFonts w:ascii="Times New Roman" w:hAnsi="Times New Roman" w:cs="Times New Roman"/>
          <w:noProof/>
          <w:sz w:val="24"/>
          <w:szCs w:val="22"/>
          <w:lang w:val="en-US"/>
        </w:rPr>
        <w:t xml:space="preserve">In his art there is, first, </w:t>
      </w:r>
      <w:r w:rsidR="00C3771B" w:rsidRPr="00C84825">
        <w:rPr>
          <w:rFonts w:ascii="Times New Roman" w:hAnsi="Times New Roman" w:cs="Times New Roman"/>
          <w:i/>
          <w:iCs/>
          <w:noProof/>
          <w:sz w:val="24"/>
          <w:szCs w:val="22"/>
          <w:lang w:val="en-US"/>
        </w:rPr>
        <w:t>materia</w:t>
      </w:r>
      <w:r w:rsidR="00C3771B" w:rsidRPr="00C84825">
        <w:rPr>
          <w:rFonts w:ascii="Times New Roman" w:hAnsi="Times New Roman" w:cs="Times New Roman"/>
          <w:noProof/>
          <w:sz w:val="24"/>
          <w:szCs w:val="22"/>
          <w:lang w:val="en-US"/>
        </w:rPr>
        <w:t> or matter</w:t>
      </w:r>
      <w:r w:rsidR="00327539">
        <w:rPr>
          <w:rFonts w:ascii="Times New Roman" w:hAnsi="Times New Roman" w:cs="Times New Roman"/>
          <w:noProof/>
          <w:sz w:val="24"/>
          <w:szCs w:val="22"/>
          <w:lang w:val="en-US"/>
        </w:rPr>
        <w:t xml:space="preserve"> […] [R]</w:t>
      </w:r>
      <w:r w:rsidR="00C3771B" w:rsidRPr="00C84825">
        <w:rPr>
          <w:rFonts w:ascii="Times New Roman" w:hAnsi="Times New Roman" w:cs="Times New Roman"/>
          <w:noProof/>
          <w:sz w:val="24"/>
          <w:szCs w:val="22"/>
          <w:lang w:val="en-US"/>
        </w:rPr>
        <w:t>hetoric takes place in an ontological setting conditioned by an existing matter.</w:t>
      </w:r>
      <w:r w:rsidR="00B80779" w:rsidRPr="00C84825">
        <w:rPr>
          <w:rFonts w:ascii="Times New Roman" w:hAnsi="Times New Roman" w:cs="Times New Roman"/>
          <w:noProof/>
          <w:sz w:val="24"/>
          <w:szCs w:val="22"/>
          <w:lang w:val="en-US"/>
        </w:rPr>
        <w:t>”</w:t>
      </w:r>
      <w:r w:rsidR="00C3771B" w:rsidRPr="00C84825">
        <w:rPr>
          <w:rFonts w:ascii="Times New Roman" w:hAnsi="Times New Roman" w:cs="Times New Roman"/>
          <w:noProof/>
          <w:sz w:val="24"/>
          <w:szCs w:val="22"/>
          <w:vertAlign w:val="superscript"/>
          <w:lang w:val="en-US"/>
        </w:rPr>
        <w:endnoteReference w:id="18"/>
      </w:r>
      <w:r w:rsidR="00C3771B" w:rsidRPr="00C84825">
        <w:rPr>
          <w:rFonts w:ascii="Times New Roman" w:hAnsi="Times New Roman" w:cs="Times New Roman"/>
          <w:noProof/>
          <w:sz w:val="24"/>
          <w:szCs w:val="22"/>
          <w:lang w:val="en-US"/>
        </w:rPr>
        <w:t xml:space="preserve"> </w:t>
      </w:r>
      <w:r w:rsidR="00BF28C5" w:rsidRPr="00C84825">
        <w:rPr>
          <w:rFonts w:ascii="Times New Roman" w:hAnsi="Times New Roman" w:cs="Times New Roman"/>
          <w:noProof/>
          <w:sz w:val="24"/>
          <w:szCs w:val="22"/>
          <w:lang w:val="en-US"/>
        </w:rPr>
        <w:t>On the one hand, invention as a stage in rhetorical procedure shapes the sense</w:t>
      </w:r>
      <w:r w:rsidR="00736B72" w:rsidRPr="00C84825">
        <w:rPr>
          <w:rFonts w:ascii="Times New Roman" w:hAnsi="Times New Roman" w:cs="Times New Roman"/>
          <w:noProof/>
          <w:sz w:val="24"/>
          <w:szCs w:val="22"/>
          <w:lang w:val="en-US"/>
        </w:rPr>
        <w:t xml:space="preserve"> </w:t>
      </w:r>
      <w:r w:rsidR="00BF28C5" w:rsidRPr="00C84825">
        <w:rPr>
          <w:rFonts w:ascii="Times New Roman" w:hAnsi="Times New Roman" w:cs="Times New Roman"/>
          <w:noProof/>
          <w:sz w:val="24"/>
          <w:szCs w:val="22"/>
          <w:lang w:val="en-US"/>
        </w:rPr>
        <w:t xml:space="preserve">of invention as </w:t>
      </w:r>
      <w:r w:rsidR="00B80779" w:rsidRPr="00C84825">
        <w:rPr>
          <w:rFonts w:ascii="Times New Roman" w:hAnsi="Times New Roman" w:cs="Times New Roman"/>
          <w:noProof/>
          <w:sz w:val="24"/>
          <w:szCs w:val="22"/>
          <w:lang w:val="en-US"/>
        </w:rPr>
        <w:t>“</w:t>
      </w:r>
      <w:r w:rsidR="00BF28C5" w:rsidRPr="00C84825">
        <w:rPr>
          <w:rFonts w:ascii="Times New Roman" w:hAnsi="Times New Roman" w:cs="Times New Roman"/>
          <w:noProof/>
          <w:sz w:val="24"/>
          <w:szCs w:val="22"/>
          <w:lang w:val="en-US"/>
        </w:rPr>
        <w:t>discovery</w:t>
      </w:r>
      <w:r w:rsidR="00B80779" w:rsidRPr="00C84825">
        <w:rPr>
          <w:rFonts w:ascii="Times New Roman" w:hAnsi="Times New Roman" w:cs="Times New Roman"/>
          <w:noProof/>
          <w:sz w:val="24"/>
          <w:szCs w:val="22"/>
          <w:lang w:val="en-US"/>
        </w:rPr>
        <w:t>”</w:t>
      </w:r>
      <w:r w:rsidR="009023DA" w:rsidRPr="00C84825">
        <w:rPr>
          <w:rFonts w:ascii="Times New Roman" w:hAnsi="Times New Roman" w:cs="Times New Roman"/>
          <w:noProof/>
          <w:sz w:val="24"/>
          <w:szCs w:val="22"/>
          <w:lang w:val="en-US"/>
        </w:rPr>
        <w:t xml:space="preserve"> </w:t>
      </w:r>
      <w:r w:rsidR="00B80779" w:rsidRPr="00C84825">
        <w:rPr>
          <w:rFonts w:ascii="Times New Roman" w:hAnsi="Times New Roman" w:cs="Times New Roman"/>
          <w:noProof/>
          <w:sz w:val="24"/>
          <w:szCs w:val="22"/>
          <w:lang w:val="en-US"/>
        </w:rPr>
        <w:t>—</w:t>
      </w:r>
      <w:r w:rsidR="00BF28C5" w:rsidRPr="00C84825">
        <w:rPr>
          <w:rFonts w:ascii="Times New Roman" w:hAnsi="Times New Roman" w:cs="Times New Roman"/>
          <w:noProof/>
          <w:sz w:val="24"/>
          <w:szCs w:val="22"/>
          <w:lang w:val="en-US"/>
        </w:rPr>
        <w:t xml:space="preserve">Wilson’s </w:t>
      </w:r>
      <w:r w:rsidR="00B80779" w:rsidRPr="00C84825">
        <w:rPr>
          <w:rFonts w:ascii="Times New Roman" w:hAnsi="Times New Roman" w:cs="Times New Roman"/>
          <w:noProof/>
          <w:sz w:val="24"/>
          <w:szCs w:val="22"/>
          <w:lang w:val="en-US"/>
        </w:rPr>
        <w:t>“</w:t>
      </w:r>
      <w:r w:rsidR="00BF28C5" w:rsidRPr="00C84825">
        <w:rPr>
          <w:rFonts w:ascii="Times New Roman" w:hAnsi="Times New Roman" w:cs="Times New Roman"/>
          <w:noProof/>
          <w:sz w:val="24"/>
          <w:szCs w:val="22"/>
          <w:lang w:val="en-US"/>
        </w:rPr>
        <w:t>findyng out</w:t>
      </w:r>
      <w:r w:rsidR="00B80779" w:rsidRPr="00C84825">
        <w:rPr>
          <w:rFonts w:ascii="Times New Roman" w:hAnsi="Times New Roman" w:cs="Times New Roman"/>
          <w:noProof/>
          <w:sz w:val="24"/>
          <w:szCs w:val="22"/>
          <w:lang w:val="en-US"/>
        </w:rPr>
        <w:t>”—</w:t>
      </w:r>
      <w:r w:rsidR="00BF28C5" w:rsidRPr="00C84825">
        <w:rPr>
          <w:rFonts w:ascii="Times New Roman" w:hAnsi="Times New Roman" w:cs="Times New Roman"/>
          <w:noProof/>
          <w:sz w:val="24"/>
          <w:szCs w:val="22"/>
          <w:lang w:val="en-US"/>
        </w:rPr>
        <w:t>which suggests a model of making (thinking, reading, writing) that prioriti</w:t>
      </w:r>
      <w:r w:rsidR="00B80779" w:rsidRPr="00C84825">
        <w:rPr>
          <w:rFonts w:ascii="Times New Roman" w:hAnsi="Times New Roman" w:cs="Times New Roman"/>
          <w:noProof/>
          <w:sz w:val="24"/>
          <w:szCs w:val="22"/>
          <w:lang w:val="en-US"/>
        </w:rPr>
        <w:t>z</w:t>
      </w:r>
      <w:r w:rsidR="00BF28C5" w:rsidRPr="00C84825">
        <w:rPr>
          <w:rFonts w:ascii="Times New Roman" w:hAnsi="Times New Roman" w:cs="Times New Roman"/>
          <w:noProof/>
          <w:sz w:val="24"/>
          <w:szCs w:val="22"/>
          <w:lang w:val="en-US"/>
        </w:rPr>
        <w:t xml:space="preserve">es and is guided by matter. On the other hand, in the later </w:t>
      </w:r>
      <w:r w:rsidR="00BF28C5" w:rsidRPr="00C84825">
        <w:rPr>
          <w:rFonts w:ascii="Times New Roman" w:hAnsi="Times New Roman" w:cs="Times New Roman"/>
          <w:noProof/>
          <w:color w:val="000000"/>
          <w:sz w:val="24"/>
          <w:szCs w:val="21"/>
          <w:lang w:val="en-US"/>
        </w:rPr>
        <w:t xml:space="preserve">fifteenth and sixteenth centuries, invention </w:t>
      </w:r>
      <w:r w:rsidR="00B80779" w:rsidRPr="00C84825">
        <w:rPr>
          <w:rFonts w:ascii="Times New Roman" w:hAnsi="Times New Roman" w:cs="Times New Roman"/>
          <w:noProof/>
          <w:color w:val="000000"/>
          <w:sz w:val="24"/>
          <w:szCs w:val="21"/>
          <w:lang w:val="en-US"/>
        </w:rPr>
        <w:t xml:space="preserve">also </w:t>
      </w:r>
      <w:r w:rsidR="00BF28C5" w:rsidRPr="00C84825">
        <w:rPr>
          <w:rFonts w:ascii="Times New Roman" w:hAnsi="Times New Roman" w:cs="Times New Roman"/>
          <w:noProof/>
          <w:color w:val="000000"/>
          <w:sz w:val="24"/>
          <w:szCs w:val="21"/>
          <w:lang w:val="en-US"/>
        </w:rPr>
        <w:t xml:space="preserve">begins to become a metonym for </w:t>
      </w:r>
      <w:r w:rsidR="00311AE8" w:rsidRPr="00C84825">
        <w:rPr>
          <w:rFonts w:ascii="Times New Roman" w:hAnsi="Times New Roman" w:cs="Times New Roman"/>
          <w:noProof/>
          <w:color w:val="000000"/>
          <w:sz w:val="24"/>
          <w:szCs w:val="21"/>
          <w:lang w:val="en-US"/>
        </w:rPr>
        <w:t>“</w:t>
      </w:r>
      <w:r w:rsidR="00BF28C5" w:rsidRPr="00C84825">
        <w:rPr>
          <w:rFonts w:ascii="Times New Roman" w:hAnsi="Times New Roman" w:cs="Times New Roman"/>
          <w:noProof/>
          <w:color w:val="000000"/>
          <w:sz w:val="24"/>
          <w:szCs w:val="21"/>
          <w:lang w:val="en-US"/>
        </w:rPr>
        <w:t>human capacities,</w:t>
      </w:r>
      <w:r w:rsidR="00311AE8" w:rsidRPr="00C84825">
        <w:rPr>
          <w:rFonts w:ascii="Times New Roman" w:hAnsi="Times New Roman" w:cs="Times New Roman"/>
          <w:noProof/>
          <w:color w:val="000000"/>
          <w:sz w:val="24"/>
          <w:szCs w:val="21"/>
          <w:lang w:val="en-US"/>
        </w:rPr>
        <w:t xml:space="preserve">” </w:t>
      </w:r>
      <w:r w:rsidR="00BF28C5" w:rsidRPr="00C84825">
        <w:rPr>
          <w:rFonts w:ascii="Times New Roman" w:hAnsi="Times New Roman" w:cs="Times New Roman"/>
          <w:noProof/>
          <w:color w:val="000000"/>
          <w:sz w:val="24"/>
          <w:szCs w:val="21"/>
          <w:lang w:val="en-US"/>
        </w:rPr>
        <w:t>mind-cent</w:t>
      </w:r>
      <w:r w:rsidR="00B80779" w:rsidRPr="00C84825">
        <w:rPr>
          <w:rFonts w:ascii="Times New Roman" w:hAnsi="Times New Roman" w:cs="Times New Roman"/>
          <w:noProof/>
          <w:color w:val="000000"/>
          <w:sz w:val="24"/>
          <w:szCs w:val="21"/>
          <w:lang w:val="en-US"/>
        </w:rPr>
        <w:t>ere</w:t>
      </w:r>
      <w:r w:rsidR="00BF28C5" w:rsidRPr="00C84825">
        <w:rPr>
          <w:rFonts w:ascii="Times New Roman" w:hAnsi="Times New Roman" w:cs="Times New Roman"/>
          <w:noProof/>
          <w:color w:val="000000"/>
          <w:sz w:val="24"/>
          <w:szCs w:val="21"/>
          <w:lang w:val="en-US"/>
        </w:rPr>
        <w:t>d, rather than matter-cente</w:t>
      </w:r>
      <w:r w:rsidR="00B80779" w:rsidRPr="00C84825">
        <w:rPr>
          <w:rFonts w:ascii="Times New Roman" w:hAnsi="Times New Roman" w:cs="Times New Roman"/>
          <w:noProof/>
          <w:color w:val="000000"/>
          <w:sz w:val="24"/>
          <w:szCs w:val="21"/>
          <w:lang w:val="en-US"/>
        </w:rPr>
        <w:t>re</w:t>
      </w:r>
      <w:r w:rsidR="00BF28C5" w:rsidRPr="00C84825">
        <w:rPr>
          <w:rFonts w:ascii="Times New Roman" w:hAnsi="Times New Roman" w:cs="Times New Roman"/>
          <w:noProof/>
          <w:color w:val="000000"/>
          <w:sz w:val="24"/>
          <w:szCs w:val="21"/>
          <w:lang w:val="en-US"/>
        </w:rPr>
        <w:t>d,</w:t>
      </w:r>
      <w:r w:rsidR="009023DA" w:rsidRPr="00C84825">
        <w:rPr>
          <w:rFonts w:ascii="Times New Roman" w:hAnsi="Times New Roman" w:cs="Times New Roman"/>
          <w:noProof/>
          <w:color w:val="000000"/>
          <w:sz w:val="24"/>
          <w:szCs w:val="21"/>
          <w:lang w:val="en-US"/>
        </w:rPr>
        <w:t xml:space="preserve"> </w:t>
      </w:r>
      <w:r w:rsidR="00327539">
        <w:rPr>
          <w:rFonts w:ascii="Times New Roman" w:hAnsi="Times New Roman" w:cs="Times New Roman"/>
          <w:noProof/>
          <w:color w:val="000000"/>
          <w:sz w:val="24"/>
          <w:szCs w:val="21"/>
          <w:lang w:val="en-US"/>
        </w:rPr>
        <w:t xml:space="preserve">and </w:t>
      </w:r>
      <w:r w:rsidR="00BF28C5" w:rsidRPr="00C84825">
        <w:rPr>
          <w:rFonts w:ascii="Times New Roman" w:hAnsi="Times New Roman" w:cs="Times New Roman"/>
          <w:noProof/>
          <w:color w:val="000000"/>
          <w:sz w:val="24"/>
          <w:szCs w:val="21"/>
          <w:lang w:val="en-US"/>
        </w:rPr>
        <w:t xml:space="preserve">a purposive act of creation that </w:t>
      </w:r>
      <w:r w:rsidR="00BF28C5" w:rsidRPr="00C84825">
        <w:rPr>
          <w:rFonts w:ascii="Times New Roman" w:hAnsi="Times New Roman" w:cs="Times New Roman"/>
          <w:noProof/>
          <w:color w:val="000000"/>
          <w:sz w:val="24"/>
          <w:szCs w:val="21"/>
          <w:lang w:val="en-US"/>
        </w:rPr>
        <w:lastRenderedPageBreak/>
        <w:t>controls matter.</w:t>
      </w:r>
      <w:r w:rsidR="00BF28C5" w:rsidRPr="00C84825">
        <w:rPr>
          <w:rFonts w:ascii="Times New Roman" w:hAnsi="Times New Roman" w:cs="Times New Roman"/>
          <w:noProof/>
          <w:color w:val="000000"/>
          <w:sz w:val="24"/>
          <w:szCs w:val="21"/>
          <w:vertAlign w:val="superscript"/>
          <w:lang w:val="en-US"/>
        </w:rPr>
        <w:endnoteReference w:id="19"/>
      </w:r>
      <w:r w:rsidR="00BF28C5" w:rsidRPr="00C84825">
        <w:rPr>
          <w:rFonts w:ascii="Times New Roman" w:hAnsi="Times New Roman" w:cs="Times New Roman"/>
          <w:noProof/>
          <w:color w:val="000000"/>
          <w:sz w:val="24"/>
          <w:szCs w:val="21"/>
          <w:lang w:val="en-US"/>
        </w:rPr>
        <w:t xml:space="preserve"> This new sense of invention posits, in turn, a new model of making that subordinates matter to mind, and more specifically, to instrumental reason. Rather than matter shaping invention, invention masters, distorts and discards matter. </w:t>
      </w:r>
      <w:r w:rsidR="00A844B2" w:rsidRPr="00C84825">
        <w:rPr>
          <w:rFonts w:ascii="Times New Roman" w:hAnsi="Times New Roman"/>
          <w:noProof/>
          <w:sz w:val="24"/>
          <w:lang w:val="en-US"/>
        </w:rPr>
        <w:t>It is o</w:t>
      </w:r>
      <w:r w:rsidR="006E2901" w:rsidRPr="00C84825">
        <w:rPr>
          <w:rFonts w:ascii="Times New Roman" w:hAnsi="Times New Roman"/>
          <w:noProof/>
          <w:sz w:val="24"/>
          <w:lang w:val="en-US"/>
        </w:rPr>
        <w:t>bviously not that one sense of invention</w:t>
      </w:r>
      <w:r w:rsidR="00A844B2" w:rsidRPr="00C84825">
        <w:rPr>
          <w:rFonts w:ascii="Times New Roman" w:hAnsi="Times New Roman"/>
          <w:noProof/>
          <w:sz w:val="24"/>
          <w:lang w:val="en-US"/>
        </w:rPr>
        <w:t xml:space="preserve"> simply comes to replace the other; rather, both exist in tension with one another, each implying a different rela</w:t>
      </w:r>
      <w:r w:rsidR="00647C47" w:rsidRPr="00C84825">
        <w:rPr>
          <w:rFonts w:ascii="Times New Roman" w:hAnsi="Times New Roman"/>
          <w:noProof/>
          <w:sz w:val="24"/>
          <w:lang w:val="en-US"/>
        </w:rPr>
        <w:t>tion between subject and world</w:t>
      </w:r>
      <w:r w:rsidR="00A844B2" w:rsidRPr="00C84825">
        <w:rPr>
          <w:rFonts w:ascii="Times New Roman" w:hAnsi="Times New Roman"/>
          <w:noProof/>
          <w:sz w:val="24"/>
          <w:lang w:val="en-US"/>
        </w:rPr>
        <w:t>. In its cen</w:t>
      </w:r>
      <w:r w:rsidR="0010349C" w:rsidRPr="00C84825">
        <w:rPr>
          <w:rFonts w:ascii="Times New Roman" w:hAnsi="Times New Roman"/>
          <w:noProof/>
          <w:sz w:val="24"/>
          <w:lang w:val="en-US"/>
        </w:rPr>
        <w:t>tering of t</w:t>
      </w:r>
      <w:r w:rsidR="006E2901" w:rsidRPr="00C84825">
        <w:rPr>
          <w:rFonts w:ascii="Times New Roman" w:hAnsi="Times New Roman"/>
          <w:noProof/>
          <w:sz w:val="24"/>
          <w:lang w:val="en-US"/>
        </w:rPr>
        <w:t>he human</w:t>
      </w:r>
      <w:r w:rsidR="0010349C" w:rsidRPr="00C84825">
        <w:rPr>
          <w:rFonts w:ascii="Times New Roman" w:hAnsi="Times New Roman"/>
          <w:noProof/>
          <w:sz w:val="24"/>
          <w:lang w:val="en-US"/>
        </w:rPr>
        <w:t xml:space="preserve"> as desiring</w:t>
      </w:r>
      <w:r w:rsidR="00A844B2" w:rsidRPr="00C84825">
        <w:rPr>
          <w:rFonts w:ascii="Times New Roman" w:hAnsi="Times New Roman"/>
          <w:noProof/>
          <w:sz w:val="24"/>
          <w:lang w:val="en-US"/>
        </w:rPr>
        <w:t xml:space="preserve"> control and producing order, the emergent second sense is especially compatible with </w:t>
      </w:r>
      <w:r w:rsidR="00DA3048" w:rsidRPr="00C84825">
        <w:rPr>
          <w:rFonts w:ascii="Times New Roman" w:hAnsi="Times New Roman"/>
          <w:noProof/>
          <w:sz w:val="24"/>
          <w:lang w:val="en-US"/>
        </w:rPr>
        <w:t>usual</w:t>
      </w:r>
      <w:r w:rsidR="0010349C" w:rsidRPr="00C84825">
        <w:rPr>
          <w:rFonts w:ascii="Times New Roman" w:hAnsi="Times New Roman"/>
          <w:noProof/>
          <w:sz w:val="24"/>
          <w:lang w:val="en-US"/>
        </w:rPr>
        <w:t xml:space="preserve"> </w:t>
      </w:r>
      <w:r w:rsidR="00A844B2" w:rsidRPr="00C84825">
        <w:rPr>
          <w:rFonts w:ascii="Times New Roman" w:hAnsi="Times New Roman"/>
          <w:noProof/>
          <w:sz w:val="24"/>
          <w:lang w:val="en-US"/>
        </w:rPr>
        <w:t xml:space="preserve">definitions of allegory as </w:t>
      </w:r>
      <w:r w:rsidR="008F07D9">
        <w:rPr>
          <w:rFonts w:ascii="Times New Roman" w:hAnsi="Times New Roman"/>
          <w:noProof/>
          <w:sz w:val="24"/>
          <w:lang w:val="en-US"/>
        </w:rPr>
        <w:t>abstract capture</w:t>
      </w:r>
      <w:r w:rsidR="00A844B2" w:rsidRPr="00C84825">
        <w:rPr>
          <w:rFonts w:ascii="Times New Roman" w:hAnsi="Times New Roman"/>
          <w:noProof/>
          <w:sz w:val="24"/>
          <w:lang w:val="en-US"/>
        </w:rPr>
        <w:t xml:space="preserve">. Ontologically, it </w:t>
      </w:r>
      <w:r w:rsidR="007C7B2F" w:rsidRPr="00C84825">
        <w:rPr>
          <w:rFonts w:ascii="Times New Roman" w:hAnsi="Times New Roman"/>
          <w:noProof/>
          <w:sz w:val="24"/>
          <w:lang w:val="en-US"/>
        </w:rPr>
        <w:t xml:space="preserve">asserts an </w:t>
      </w:r>
      <w:r w:rsidR="00A844B2" w:rsidRPr="00C84825">
        <w:rPr>
          <w:rFonts w:ascii="Times New Roman" w:hAnsi="Times New Roman"/>
          <w:noProof/>
          <w:sz w:val="24"/>
          <w:lang w:val="en-US"/>
        </w:rPr>
        <w:t xml:space="preserve">autonomous </w:t>
      </w:r>
      <w:r w:rsidR="001408A4" w:rsidRPr="00C84825">
        <w:rPr>
          <w:rFonts w:ascii="Times New Roman" w:hAnsi="Times New Roman"/>
          <w:noProof/>
          <w:sz w:val="24"/>
          <w:lang w:val="en-US"/>
        </w:rPr>
        <w:t>subject</w:t>
      </w:r>
      <w:r w:rsidR="00A844B2" w:rsidRPr="00C84825">
        <w:rPr>
          <w:rFonts w:ascii="Times New Roman" w:hAnsi="Times New Roman"/>
          <w:noProof/>
          <w:sz w:val="24"/>
          <w:lang w:val="en-US"/>
        </w:rPr>
        <w:t>, and epistemologically, a closed system of meaning. Hence, Angus Fletcher’s dictum that allegories are the natural mirrors of ideology, most recently reiterated by</w:t>
      </w:r>
      <w:r w:rsidR="000D30A8" w:rsidRPr="00C84825">
        <w:rPr>
          <w:rFonts w:ascii="Times New Roman" w:hAnsi="Times New Roman"/>
          <w:noProof/>
          <w:sz w:val="24"/>
          <w:lang w:val="en-US"/>
        </w:rPr>
        <w:t xml:space="preserve"> </w:t>
      </w:r>
      <w:r w:rsidR="00A844B2" w:rsidRPr="00C84825">
        <w:rPr>
          <w:rFonts w:ascii="Times New Roman" w:hAnsi="Times New Roman"/>
          <w:noProof/>
          <w:sz w:val="24"/>
          <w:lang w:val="en-US"/>
        </w:rPr>
        <w:t xml:space="preserve">Gordon </w:t>
      </w:r>
      <w:r w:rsidR="006926C8" w:rsidRPr="00C84825">
        <w:rPr>
          <w:rFonts w:ascii="Times New Roman" w:hAnsi="Times New Roman"/>
          <w:noProof/>
          <w:sz w:val="24"/>
          <w:lang w:val="en-US"/>
        </w:rPr>
        <w:t>Teskey</w:t>
      </w:r>
      <w:r w:rsidR="00A844B2" w:rsidRPr="00C84825">
        <w:rPr>
          <w:rFonts w:ascii="Times New Roman" w:hAnsi="Times New Roman"/>
          <w:noProof/>
          <w:sz w:val="24"/>
          <w:lang w:val="en-US"/>
        </w:rPr>
        <w:t xml:space="preserve">, who argues that </w:t>
      </w:r>
      <w:r w:rsidR="000D30A8" w:rsidRPr="00C84825">
        <w:rPr>
          <w:rFonts w:ascii="Times New Roman" w:hAnsi="Times New Roman"/>
          <w:noProof/>
          <w:sz w:val="24"/>
          <w:lang w:val="en-US"/>
        </w:rPr>
        <w:t>Spenserian allegory</w:t>
      </w:r>
      <w:r w:rsidR="00A844B2" w:rsidRPr="00C84825">
        <w:rPr>
          <w:rFonts w:ascii="Times New Roman" w:hAnsi="Times New Roman"/>
          <w:noProof/>
          <w:sz w:val="24"/>
          <w:lang w:val="en-US"/>
        </w:rPr>
        <w:t xml:space="preserve"> calls us </w:t>
      </w:r>
      <w:r w:rsidR="00736132" w:rsidRPr="00C84825">
        <w:rPr>
          <w:rFonts w:ascii="Times New Roman" w:hAnsi="Times New Roman"/>
          <w:noProof/>
          <w:sz w:val="24"/>
          <w:lang w:val="en-US"/>
        </w:rPr>
        <w:t>“</w:t>
      </w:r>
      <w:r w:rsidR="00A844B2" w:rsidRPr="00C84825">
        <w:rPr>
          <w:rFonts w:ascii="Times New Roman" w:hAnsi="Times New Roman"/>
          <w:noProof/>
          <w:sz w:val="24"/>
          <w:lang w:val="en-US"/>
        </w:rPr>
        <w:t>away from the immediate, material world</w:t>
      </w:r>
      <w:r w:rsidR="00736132" w:rsidRPr="00C84825">
        <w:rPr>
          <w:rFonts w:ascii="Times New Roman" w:hAnsi="Times New Roman"/>
          <w:noProof/>
          <w:sz w:val="24"/>
          <w:lang w:val="en-US"/>
        </w:rPr>
        <w:t>”</w:t>
      </w:r>
      <w:r w:rsidR="00A844B2" w:rsidRPr="00C84825">
        <w:rPr>
          <w:rFonts w:ascii="Times New Roman" w:hAnsi="Times New Roman"/>
          <w:noProof/>
          <w:sz w:val="24"/>
          <w:lang w:val="en-US"/>
        </w:rPr>
        <w:t xml:space="preserve"> into the realm of </w:t>
      </w:r>
      <w:r w:rsidR="00736132" w:rsidRPr="00C84825">
        <w:rPr>
          <w:rFonts w:ascii="Times New Roman" w:hAnsi="Times New Roman"/>
          <w:noProof/>
          <w:sz w:val="24"/>
          <w:lang w:val="en-US"/>
        </w:rPr>
        <w:t>“</w:t>
      </w:r>
      <w:r w:rsidR="00A844B2" w:rsidRPr="00C84825">
        <w:rPr>
          <w:rFonts w:ascii="Times New Roman" w:hAnsi="Times New Roman"/>
          <w:noProof/>
          <w:sz w:val="24"/>
          <w:lang w:val="en-US"/>
        </w:rPr>
        <w:t>pure ideas and thought</w:t>
      </w:r>
      <w:r w:rsidR="00311AE8" w:rsidRPr="00C84825">
        <w:rPr>
          <w:rFonts w:ascii="Times New Roman" w:hAnsi="Times New Roman"/>
          <w:noProof/>
          <w:sz w:val="24"/>
          <w:lang w:val="en-US"/>
        </w:rPr>
        <w:t>.</w:t>
      </w:r>
      <w:r w:rsidR="00736132" w:rsidRPr="00C84825">
        <w:rPr>
          <w:rFonts w:ascii="Times New Roman" w:hAnsi="Times New Roman"/>
          <w:noProof/>
          <w:sz w:val="24"/>
          <w:lang w:val="en-US"/>
        </w:rPr>
        <w:t>”</w:t>
      </w:r>
      <w:r w:rsidR="00A844B2" w:rsidRPr="00C84825">
        <w:rPr>
          <w:rFonts w:ascii="Times New Roman" w:hAnsi="Times New Roman"/>
          <w:noProof/>
          <w:sz w:val="24"/>
          <w:vertAlign w:val="superscript"/>
          <w:lang w:val="en-US"/>
        </w:rPr>
        <w:endnoteReference w:id="20"/>
      </w:r>
    </w:p>
    <w:p w14:paraId="6DD7D55B" w14:textId="77777777" w:rsidR="00DA3048" w:rsidRPr="00C84825" w:rsidRDefault="00DA3048" w:rsidP="00B90344">
      <w:pPr>
        <w:spacing w:line="480" w:lineRule="auto"/>
        <w:rPr>
          <w:rFonts w:ascii="Times New Roman" w:hAnsi="Times New Roman"/>
          <w:noProof/>
          <w:sz w:val="24"/>
          <w:lang w:val="en-US"/>
        </w:rPr>
      </w:pPr>
    </w:p>
    <w:p w14:paraId="7988C60B" w14:textId="18A2C305" w:rsidR="00F55A6D" w:rsidRPr="00C84825" w:rsidRDefault="00736132" w:rsidP="00B90344">
      <w:pPr>
        <w:spacing w:line="480" w:lineRule="auto"/>
        <w:rPr>
          <w:rFonts w:ascii="Times New Roman" w:hAnsi="Times New Roman"/>
          <w:noProof/>
          <w:sz w:val="24"/>
          <w:lang w:val="en-US"/>
        </w:rPr>
      </w:pPr>
      <w:r w:rsidRPr="00C84825">
        <w:rPr>
          <w:rFonts w:ascii="Times New Roman" w:hAnsi="Times New Roman"/>
          <w:noProof/>
          <w:sz w:val="24"/>
          <w:lang w:val="en-US"/>
        </w:rPr>
        <w:t>Sixteenth</w:t>
      </w:r>
      <w:r w:rsidR="00ED56C5" w:rsidRPr="00C84825">
        <w:rPr>
          <w:rFonts w:ascii="Times New Roman" w:hAnsi="Times New Roman"/>
          <w:noProof/>
          <w:sz w:val="24"/>
          <w:lang w:val="en-US"/>
        </w:rPr>
        <w:t>-</w:t>
      </w:r>
      <w:r w:rsidRPr="00C84825">
        <w:rPr>
          <w:rFonts w:ascii="Times New Roman" w:hAnsi="Times New Roman"/>
          <w:noProof/>
          <w:sz w:val="24"/>
          <w:lang w:val="en-US"/>
        </w:rPr>
        <w:t>century a</w:t>
      </w:r>
      <w:r w:rsidR="00687433" w:rsidRPr="00C84825">
        <w:rPr>
          <w:rFonts w:ascii="Times New Roman" w:hAnsi="Times New Roman"/>
          <w:noProof/>
          <w:sz w:val="24"/>
          <w:lang w:val="en-US"/>
        </w:rPr>
        <w:t xml:space="preserve">ccounts of </w:t>
      </w:r>
      <w:r w:rsidR="00687433" w:rsidRPr="00C84825">
        <w:rPr>
          <w:rFonts w:ascii="Times New Roman" w:hAnsi="Times New Roman"/>
          <w:i/>
          <w:noProof/>
          <w:sz w:val="24"/>
          <w:lang w:val="en-US"/>
        </w:rPr>
        <w:t>poiesis</w:t>
      </w:r>
      <w:r w:rsidRPr="00C84825">
        <w:rPr>
          <w:rFonts w:ascii="Times New Roman" w:hAnsi="Times New Roman"/>
          <w:noProof/>
          <w:sz w:val="24"/>
          <w:lang w:val="en-US"/>
        </w:rPr>
        <w:t xml:space="preserve"> </w:t>
      </w:r>
      <w:r w:rsidR="006E2901" w:rsidRPr="00C84825">
        <w:rPr>
          <w:rFonts w:ascii="Times New Roman" w:hAnsi="Times New Roman"/>
          <w:noProof/>
          <w:sz w:val="24"/>
          <w:lang w:val="en-US"/>
        </w:rPr>
        <w:t>were</w:t>
      </w:r>
      <w:r w:rsidR="000E3AB7" w:rsidRPr="00C84825">
        <w:rPr>
          <w:rFonts w:ascii="Times New Roman" w:hAnsi="Times New Roman"/>
          <w:noProof/>
          <w:sz w:val="24"/>
          <w:lang w:val="en-US"/>
        </w:rPr>
        <w:t xml:space="preserve"> more suggestive than definitive,</w:t>
      </w:r>
      <w:r w:rsidRPr="00C84825">
        <w:rPr>
          <w:rFonts w:ascii="Times New Roman" w:hAnsi="Times New Roman"/>
          <w:noProof/>
          <w:sz w:val="24"/>
          <w:lang w:val="en-US"/>
        </w:rPr>
        <w:t xml:space="preserve"> however,</w:t>
      </w:r>
      <w:r w:rsidR="000E3AB7" w:rsidRPr="00C84825">
        <w:rPr>
          <w:rFonts w:ascii="Times New Roman" w:hAnsi="Times New Roman"/>
          <w:noProof/>
          <w:sz w:val="24"/>
          <w:lang w:val="en-US"/>
        </w:rPr>
        <w:t xml:space="preserve"> </w:t>
      </w:r>
      <w:r w:rsidR="00135764" w:rsidRPr="00C84825">
        <w:rPr>
          <w:rFonts w:ascii="Times New Roman" w:hAnsi="Times New Roman"/>
          <w:noProof/>
          <w:sz w:val="24"/>
          <w:lang w:val="en-US"/>
        </w:rPr>
        <w:t>tricky</w:t>
      </w:r>
      <w:r w:rsidR="006E2901" w:rsidRPr="00C84825">
        <w:rPr>
          <w:rFonts w:ascii="Times New Roman" w:hAnsi="Times New Roman"/>
          <w:noProof/>
          <w:sz w:val="24"/>
          <w:lang w:val="en-US"/>
        </w:rPr>
        <w:t xml:space="preserve"> to</w:t>
      </w:r>
      <w:r w:rsidR="0010349C" w:rsidRPr="00C84825">
        <w:rPr>
          <w:rFonts w:ascii="Times New Roman" w:hAnsi="Times New Roman"/>
          <w:noProof/>
          <w:sz w:val="24"/>
          <w:lang w:val="en-US"/>
        </w:rPr>
        <w:t xml:space="preserve"> categorize as one style of invention or the other</w:t>
      </w:r>
      <w:r w:rsidR="00687433" w:rsidRPr="00C84825">
        <w:rPr>
          <w:rFonts w:ascii="Times New Roman" w:hAnsi="Times New Roman"/>
          <w:noProof/>
          <w:sz w:val="24"/>
          <w:lang w:val="en-US"/>
        </w:rPr>
        <w:t xml:space="preserve">. </w:t>
      </w:r>
      <w:r w:rsidR="00D77FB1" w:rsidRPr="00C84825">
        <w:rPr>
          <w:rFonts w:ascii="Times New Roman" w:hAnsi="Times New Roman"/>
          <w:noProof/>
          <w:sz w:val="24"/>
          <w:lang w:val="en-US"/>
        </w:rPr>
        <w:t>Take th</w:t>
      </w:r>
      <w:r w:rsidR="00135764" w:rsidRPr="00C84825">
        <w:rPr>
          <w:rFonts w:ascii="Times New Roman" w:hAnsi="Times New Roman"/>
          <w:noProof/>
          <w:sz w:val="24"/>
          <w:lang w:val="en-US"/>
        </w:rPr>
        <w:t>ose of</w:t>
      </w:r>
      <w:r w:rsidR="00976733" w:rsidRPr="00C84825">
        <w:rPr>
          <w:rFonts w:ascii="Times New Roman" w:hAnsi="Times New Roman"/>
          <w:noProof/>
          <w:sz w:val="24"/>
          <w:lang w:val="en-US"/>
        </w:rPr>
        <w:t xml:space="preserve"> </w:t>
      </w:r>
      <w:r w:rsidR="00135764" w:rsidRPr="00C84825">
        <w:rPr>
          <w:rFonts w:ascii="Times New Roman" w:hAnsi="Times New Roman"/>
          <w:noProof/>
          <w:sz w:val="24"/>
          <w:lang w:val="en-US"/>
        </w:rPr>
        <w:t xml:space="preserve">Philip </w:t>
      </w:r>
      <w:r w:rsidR="00976733" w:rsidRPr="00C84825">
        <w:rPr>
          <w:rFonts w:ascii="Times New Roman" w:hAnsi="Times New Roman"/>
          <w:noProof/>
          <w:sz w:val="24"/>
          <w:lang w:val="en-US"/>
        </w:rPr>
        <w:t xml:space="preserve">Sidney and Tasso, </w:t>
      </w:r>
      <w:r w:rsidR="00D77FB1" w:rsidRPr="00C84825">
        <w:rPr>
          <w:rFonts w:ascii="Times New Roman" w:hAnsi="Times New Roman"/>
          <w:noProof/>
          <w:sz w:val="24"/>
          <w:lang w:val="en-US"/>
        </w:rPr>
        <w:t>who</w:t>
      </w:r>
      <w:r w:rsidR="00DA3048" w:rsidRPr="00C84825">
        <w:rPr>
          <w:rFonts w:ascii="Times New Roman" w:hAnsi="Times New Roman"/>
          <w:noProof/>
          <w:sz w:val="24"/>
          <w:lang w:val="en-US"/>
        </w:rPr>
        <w:t xml:space="preserve"> </w:t>
      </w:r>
      <w:r w:rsidR="00D77FB1" w:rsidRPr="00C84825">
        <w:rPr>
          <w:rFonts w:ascii="Times New Roman" w:hAnsi="Times New Roman"/>
          <w:noProof/>
          <w:sz w:val="24"/>
          <w:lang w:val="en-US"/>
        </w:rPr>
        <w:t xml:space="preserve">use </w:t>
      </w:r>
      <w:r w:rsidR="00976733" w:rsidRPr="00C84825">
        <w:rPr>
          <w:rFonts w:ascii="Times New Roman" w:hAnsi="Times New Roman"/>
          <w:noProof/>
          <w:sz w:val="24"/>
          <w:lang w:val="en-US"/>
        </w:rPr>
        <w:t>garden-making as a fundamental metaphor. (The boundaries are blurred</w:t>
      </w:r>
      <w:r w:rsidR="008969D8" w:rsidRPr="00C84825">
        <w:rPr>
          <w:rFonts w:ascii="Times New Roman" w:hAnsi="Times New Roman"/>
          <w:noProof/>
          <w:sz w:val="24"/>
          <w:lang w:val="en-US"/>
        </w:rPr>
        <w:t xml:space="preserve"> already</w:t>
      </w:r>
      <w:r w:rsidR="00976733" w:rsidRPr="00C84825">
        <w:rPr>
          <w:rFonts w:ascii="Times New Roman" w:hAnsi="Times New Roman"/>
          <w:noProof/>
          <w:sz w:val="24"/>
          <w:lang w:val="en-US"/>
        </w:rPr>
        <w:t xml:space="preserve">: we </w:t>
      </w:r>
      <w:r w:rsidR="002E6246" w:rsidRPr="00C84825">
        <w:rPr>
          <w:rFonts w:ascii="Times New Roman" w:hAnsi="Times New Roman"/>
          <w:noProof/>
          <w:sz w:val="24"/>
          <w:lang w:val="en-US"/>
        </w:rPr>
        <w:t>might</w:t>
      </w:r>
      <w:r w:rsidR="00976733" w:rsidRPr="00C84825">
        <w:rPr>
          <w:rFonts w:ascii="Times New Roman" w:hAnsi="Times New Roman"/>
          <w:noProof/>
          <w:sz w:val="24"/>
          <w:lang w:val="en-US"/>
        </w:rPr>
        <w:t xml:space="preserve"> plant</w:t>
      </w:r>
      <w:r w:rsidR="000A2EF7" w:rsidRPr="00C84825">
        <w:rPr>
          <w:rFonts w:ascii="Times New Roman" w:hAnsi="Times New Roman"/>
          <w:noProof/>
          <w:sz w:val="24"/>
          <w:lang w:val="en-US"/>
        </w:rPr>
        <w:t xml:space="preserve"> and clip </w:t>
      </w:r>
      <w:r w:rsidR="00976733" w:rsidRPr="00C84825">
        <w:rPr>
          <w:rFonts w:ascii="Times New Roman" w:hAnsi="Times New Roman"/>
          <w:noProof/>
          <w:sz w:val="24"/>
          <w:lang w:val="en-US"/>
        </w:rPr>
        <w:t xml:space="preserve">a garden, but </w:t>
      </w:r>
      <w:r w:rsidR="00FF79F8" w:rsidRPr="00C84825">
        <w:rPr>
          <w:rFonts w:ascii="Times New Roman" w:hAnsi="Times New Roman"/>
          <w:noProof/>
          <w:sz w:val="24"/>
          <w:lang w:val="en-US"/>
        </w:rPr>
        <w:t>must</w:t>
      </w:r>
      <w:r w:rsidR="00976733" w:rsidRPr="00C84825">
        <w:rPr>
          <w:rFonts w:ascii="Times New Roman" w:hAnsi="Times New Roman"/>
          <w:noProof/>
          <w:sz w:val="24"/>
          <w:lang w:val="en-US"/>
        </w:rPr>
        <w:t xml:space="preserve"> be gui</w:t>
      </w:r>
      <w:r w:rsidR="00A23478" w:rsidRPr="00C84825">
        <w:rPr>
          <w:rFonts w:ascii="Times New Roman" w:hAnsi="Times New Roman"/>
          <w:noProof/>
          <w:sz w:val="24"/>
          <w:lang w:val="en-US"/>
        </w:rPr>
        <w:t xml:space="preserve">ded by season, </w:t>
      </w:r>
      <w:r w:rsidR="00976733" w:rsidRPr="00C84825">
        <w:rPr>
          <w:rFonts w:ascii="Times New Roman" w:hAnsi="Times New Roman"/>
          <w:noProof/>
          <w:sz w:val="24"/>
          <w:lang w:val="en-US"/>
        </w:rPr>
        <w:t>sunlig</w:t>
      </w:r>
      <w:r w:rsidR="00A23478" w:rsidRPr="00C84825">
        <w:rPr>
          <w:rFonts w:ascii="Times New Roman" w:hAnsi="Times New Roman"/>
          <w:noProof/>
          <w:sz w:val="24"/>
          <w:lang w:val="en-US"/>
        </w:rPr>
        <w:t>ht</w:t>
      </w:r>
      <w:r w:rsidR="000A2EF7" w:rsidRPr="00C84825">
        <w:rPr>
          <w:rFonts w:ascii="Times New Roman" w:hAnsi="Times New Roman"/>
          <w:noProof/>
          <w:sz w:val="24"/>
          <w:lang w:val="en-US"/>
        </w:rPr>
        <w:t xml:space="preserve">, </w:t>
      </w:r>
      <w:r w:rsidR="009254AE" w:rsidRPr="00C84825">
        <w:rPr>
          <w:rFonts w:ascii="Times New Roman" w:hAnsi="Times New Roman"/>
          <w:noProof/>
          <w:sz w:val="24"/>
          <w:lang w:val="en-US"/>
        </w:rPr>
        <w:t>specie</w:t>
      </w:r>
      <w:r w:rsidR="00135764" w:rsidRPr="00C84825">
        <w:rPr>
          <w:rFonts w:ascii="Times New Roman" w:hAnsi="Times New Roman"/>
          <w:noProof/>
          <w:sz w:val="24"/>
          <w:lang w:val="en-US"/>
        </w:rPr>
        <w:t>s</w:t>
      </w:r>
      <w:r w:rsidR="009254AE" w:rsidRPr="00C84825">
        <w:rPr>
          <w:rFonts w:ascii="Times New Roman" w:hAnsi="Times New Roman"/>
          <w:noProof/>
          <w:sz w:val="24"/>
          <w:lang w:val="en-US"/>
        </w:rPr>
        <w:t>’</w:t>
      </w:r>
      <w:r w:rsidR="00135764" w:rsidRPr="00C84825">
        <w:rPr>
          <w:rFonts w:ascii="Times New Roman" w:hAnsi="Times New Roman"/>
          <w:noProof/>
          <w:sz w:val="24"/>
          <w:lang w:val="en-US"/>
        </w:rPr>
        <w:t xml:space="preserve"> needs</w:t>
      </w:r>
      <w:r w:rsidR="00ED56C5" w:rsidRPr="00C84825">
        <w:rPr>
          <w:rFonts w:ascii="Times New Roman" w:hAnsi="Times New Roman"/>
          <w:noProof/>
          <w:sz w:val="24"/>
          <w:lang w:val="en-US"/>
        </w:rPr>
        <w:t>.</w:t>
      </w:r>
      <w:r w:rsidR="0010349C" w:rsidRPr="00C84825">
        <w:rPr>
          <w:rFonts w:ascii="Times New Roman" w:hAnsi="Times New Roman"/>
          <w:noProof/>
          <w:sz w:val="24"/>
          <w:lang w:val="en-US"/>
        </w:rPr>
        <w:t xml:space="preserve">) </w:t>
      </w:r>
      <w:r w:rsidR="000475E8" w:rsidRPr="00C84825">
        <w:rPr>
          <w:rFonts w:ascii="Times New Roman" w:hAnsi="Times New Roman"/>
          <w:noProof/>
          <w:sz w:val="24"/>
          <w:lang w:val="en-US"/>
        </w:rPr>
        <w:t xml:space="preserve">Sidney’s </w:t>
      </w:r>
      <w:r w:rsidR="0096439B" w:rsidRPr="00C84825">
        <w:rPr>
          <w:rFonts w:ascii="Times New Roman" w:hAnsi="Times New Roman"/>
          <w:noProof/>
          <w:sz w:val="24"/>
          <w:lang w:val="en-US"/>
        </w:rPr>
        <w:t>poet-gardener is one who works</w:t>
      </w:r>
      <w:r w:rsidR="00976733" w:rsidRPr="00C84825">
        <w:rPr>
          <w:rFonts w:ascii="Times New Roman" w:hAnsi="Times New Roman"/>
          <w:noProof/>
          <w:sz w:val="24"/>
          <w:lang w:val="en-US"/>
        </w:rPr>
        <w:t xml:space="preserve"> </w:t>
      </w:r>
      <w:r w:rsidR="003E2CB7" w:rsidRPr="00C84825">
        <w:rPr>
          <w:rFonts w:ascii="Times New Roman" w:hAnsi="Times New Roman"/>
          <w:noProof/>
          <w:sz w:val="24"/>
          <w:lang w:val="en-US"/>
        </w:rPr>
        <w:t>“</w:t>
      </w:r>
      <w:r w:rsidR="00976733" w:rsidRPr="00C84825">
        <w:rPr>
          <w:rFonts w:ascii="Times New Roman" w:hAnsi="Times New Roman"/>
          <w:noProof/>
          <w:sz w:val="24"/>
          <w:lang w:val="en-US"/>
        </w:rPr>
        <w:t>hand in hand with nature,</w:t>
      </w:r>
      <w:r w:rsidR="003E2CB7" w:rsidRPr="00C84825">
        <w:rPr>
          <w:rFonts w:ascii="Times New Roman" w:hAnsi="Times New Roman"/>
          <w:noProof/>
          <w:sz w:val="24"/>
          <w:lang w:val="en-US"/>
        </w:rPr>
        <w:t>”</w:t>
      </w:r>
      <w:r w:rsidR="00976733" w:rsidRPr="00C84825">
        <w:rPr>
          <w:rFonts w:ascii="Times New Roman" w:hAnsi="Times New Roman"/>
          <w:noProof/>
          <w:sz w:val="24"/>
          <w:lang w:val="en-US"/>
        </w:rPr>
        <w:t xml:space="preserve"> forming verse out of her fallen, </w:t>
      </w:r>
      <w:r w:rsidR="003E2CB7" w:rsidRPr="00C84825">
        <w:rPr>
          <w:rFonts w:ascii="Times New Roman" w:hAnsi="Times New Roman"/>
          <w:noProof/>
          <w:sz w:val="24"/>
          <w:lang w:val="en-US"/>
        </w:rPr>
        <w:t>“</w:t>
      </w:r>
      <w:r w:rsidR="00976733" w:rsidRPr="00C84825">
        <w:rPr>
          <w:rFonts w:ascii="Times New Roman" w:hAnsi="Times New Roman"/>
          <w:noProof/>
          <w:sz w:val="24"/>
          <w:lang w:val="en-US"/>
        </w:rPr>
        <w:t>brazen</w:t>
      </w:r>
      <w:r w:rsidR="003E2CB7" w:rsidRPr="00C84825">
        <w:rPr>
          <w:rFonts w:ascii="Times New Roman" w:hAnsi="Times New Roman"/>
          <w:noProof/>
          <w:sz w:val="24"/>
          <w:lang w:val="en-US"/>
        </w:rPr>
        <w:t>”</w:t>
      </w:r>
      <w:r w:rsidR="00976733" w:rsidRPr="00C84825">
        <w:rPr>
          <w:rFonts w:ascii="Times New Roman" w:hAnsi="Times New Roman"/>
          <w:noProof/>
          <w:sz w:val="24"/>
          <w:lang w:val="en-US"/>
        </w:rPr>
        <w:t xml:space="preserve"> stuff, </w:t>
      </w:r>
      <w:r w:rsidR="0096439B" w:rsidRPr="00C84825">
        <w:rPr>
          <w:rFonts w:ascii="Times New Roman" w:hAnsi="Times New Roman"/>
          <w:noProof/>
          <w:sz w:val="24"/>
          <w:lang w:val="en-US"/>
        </w:rPr>
        <w:t>but also</w:t>
      </w:r>
      <w:r w:rsidR="0096439B" w:rsidRPr="00C84825">
        <w:rPr>
          <w:rFonts w:ascii="Times New Roman" w:hAnsi="Times New Roman"/>
          <w:i/>
          <w:noProof/>
          <w:sz w:val="24"/>
          <w:lang w:val="en-US"/>
        </w:rPr>
        <w:t xml:space="preserve"> </w:t>
      </w:r>
      <w:r w:rsidR="00976733" w:rsidRPr="00C84825">
        <w:rPr>
          <w:rFonts w:ascii="Times New Roman" w:hAnsi="Times New Roman"/>
          <w:noProof/>
          <w:sz w:val="24"/>
          <w:lang w:val="en-US"/>
        </w:rPr>
        <w:t xml:space="preserve">one that </w:t>
      </w:r>
      <w:r w:rsidR="003E2CB7" w:rsidRPr="00C84825">
        <w:rPr>
          <w:rFonts w:ascii="Times New Roman" w:hAnsi="Times New Roman"/>
          <w:noProof/>
          <w:sz w:val="24"/>
          <w:lang w:val="en-US"/>
        </w:rPr>
        <w:t>“</w:t>
      </w:r>
      <w:r w:rsidR="00976733" w:rsidRPr="00C84825">
        <w:rPr>
          <w:rFonts w:ascii="Times New Roman" w:hAnsi="Times New Roman"/>
          <w:noProof/>
          <w:sz w:val="24"/>
          <w:lang w:val="en-US"/>
        </w:rPr>
        <w:t>freely rang[es] only wit</w:t>
      </w:r>
      <w:r w:rsidR="0096439B" w:rsidRPr="00C84825">
        <w:rPr>
          <w:rFonts w:ascii="Times New Roman" w:hAnsi="Times New Roman"/>
          <w:noProof/>
          <w:sz w:val="24"/>
          <w:lang w:val="en-US"/>
        </w:rPr>
        <w:t>hin the zodiac of his own wit</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His bold claim that </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poets </w:t>
      </w:r>
      <w:r w:rsidR="0096439B" w:rsidRPr="00C84825">
        <w:rPr>
          <w:rFonts w:ascii="Times New Roman" w:hAnsi="Times New Roman"/>
          <w:i/>
          <w:noProof/>
          <w:sz w:val="24"/>
          <w:lang w:val="en-US"/>
        </w:rPr>
        <w:t>only</w:t>
      </w:r>
      <w:r w:rsidR="0096439B" w:rsidRPr="00C84825">
        <w:rPr>
          <w:rFonts w:ascii="Times New Roman" w:hAnsi="Times New Roman"/>
          <w:noProof/>
          <w:sz w:val="24"/>
          <w:lang w:val="en-US"/>
        </w:rPr>
        <w:t xml:space="preserve"> deliver a golden [world],</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like and unlike nature’s world of brass, emphasizes invention that is restorative, or newly creative in aspiration. He believes, optimistically, that certain forms of </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erected wit</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maketh us know what perfection is,</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although we are </w:t>
      </w:r>
      <w:r w:rsidR="003E2CB7" w:rsidRPr="00C84825">
        <w:rPr>
          <w:rFonts w:ascii="Times New Roman" w:hAnsi="Times New Roman"/>
          <w:noProof/>
          <w:sz w:val="24"/>
          <w:lang w:val="en-US"/>
        </w:rPr>
        <w:t>obstructed by</w:t>
      </w:r>
      <w:r w:rsidR="0096439B" w:rsidRPr="00C84825">
        <w:rPr>
          <w:rFonts w:ascii="Times New Roman" w:hAnsi="Times New Roman"/>
          <w:noProof/>
          <w:sz w:val="24"/>
          <w:lang w:val="en-US"/>
        </w:rPr>
        <w:t xml:space="preserve"> our </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infected will</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Nevertheless, Sidney’s claim that the poet is not </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tied’</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to the </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subjection</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of nature, but </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lifted up with t</w:t>
      </w:r>
      <w:r w:rsidR="009254AE" w:rsidRPr="00C84825">
        <w:rPr>
          <w:rFonts w:ascii="Times New Roman" w:hAnsi="Times New Roman"/>
          <w:noProof/>
          <w:sz w:val="24"/>
          <w:lang w:val="en-US"/>
        </w:rPr>
        <w:t xml:space="preserve">he vigour of his own invention </w:t>
      </w:r>
      <w:r w:rsidR="0096439B" w:rsidRPr="00C84825">
        <w:rPr>
          <w:rFonts w:ascii="Times New Roman" w:hAnsi="Times New Roman"/>
          <w:noProof/>
          <w:sz w:val="24"/>
          <w:lang w:val="en-US"/>
        </w:rPr>
        <w:t>[to]</w:t>
      </w:r>
      <w:r w:rsidR="009254AE" w:rsidRPr="00C84825">
        <w:rPr>
          <w:rFonts w:ascii="Times New Roman" w:hAnsi="Times New Roman"/>
          <w:noProof/>
          <w:sz w:val="24"/>
          <w:lang w:val="en-US"/>
        </w:rPr>
        <w:t xml:space="preserve"> grow in effect another nature</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is a radical one that speaks to the newer, dominant sense of </w:t>
      </w:r>
      <w:r w:rsidR="0096439B" w:rsidRPr="00C84825">
        <w:rPr>
          <w:rFonts w:ascii="Times New Roman" w:hAnsi="Times New Roman"/>
          <w:i/>
          <w:noProof/>
          <w:sz w:val="24"/>
          <w:lang w:val="en-US"/>
        </w:rPr>
        <w:t>inventio</w:t>
      </w:r>
      <w:r w:rsidR="00ED3268" w:rsidRPr="00C84825">
        <w:rPr>
          <w:rFonts w:ascii="Times New Roman" w:hAnsi="Times New Roman"/>
          <w:noProof/>
          <w:sz w:val="24"/>
          <w:lang w:val="en-US"/>
        </w:rPr>
        <w:t>, even as it acknowledges the matter that precedes it</w:t>
      </w:r>
      <w:r w:rsidR="0096439B" w:rsidRPr="00C84825">
        <w:rPr>
          <w:rFonts w:ascii="Times New Roman" w:hAnsi="Times New Roman"/>
          <w:noProof/>
          <w:sz w:val="24"/>
          <w:lang w:val="en-US"/>
        </w:rPr>
        <w:t>.</w:t>
      </w:r>
      <w:r w:rsidR="0096439B" w:rsidRPr="00C84825">
        <w:rPr>
          <w:rFonts w:ascii="Times New Roman" w:hAnsi="Times New Roman"/>
          <w:noProof/>
          <w:sz w:val="24"/>
          <w:vertAlign w:val="superscript"/>
          <w:lang w:val="en-US"/>
        </w:rPr>
        <w:endnoteReference w:id="21"/>
      </w:r>
      <w:r w:rsidR="0096439B" w:rsidRPr="00C84825">
        <w:rPr>
          <w:rFonts w:ascii="Times New Roman" w:hAnsi="Times New Roman"/>
          <w:noProof/>
          <w:sz w:val="24"/>
          <w:lang w:val="en-US"/>
        </w:rPr>
        <w:t xml:space="preserve"> In comparison, Tasso’s </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great poet</w:t>
      </w:r>
      <w:r w:rsidR="003E2CB7" w:rsidRPr="00C84825">
        <w:rPr>
          <w:rFonts w:ascii="Times New Roman" w:hAnsi="Times New Roman"/>
          <w:noProof/>
          <w:sz w:val="24"/>
          <w:lang w:val="en-US"/>
        </w:rPr>
        <w:t>”</w:t>
      </w:r>
      <w:r w:rsidR="0096439B" w:rsidRPr="00C84825">
        <w:rPr>
          <w:rFonts w:ascii="Times New Roman" w:hAnsi="Times New Roman"/>
          <w:noProof/>
          <w:sz w:val="24"/>
          <w:lang w:val="en-US"/>
        </w:rPr>
        <w:t xml:space="preserve"> appears to offer a counter</w:t>
      </w:r>
      <w:r w:rsidR="00F55A6D" w:rsidRPr="00C84825">
        <w:rPr>
          <w:rFonts w:ascii="Times New Roman" w:hAnsi="Times New Roman"/>
          <w:noProof/>
          <w:sz w:val="24"/>
          <w:lang w:val="en-US"/>
        </w:rPr>
        <w:t xml:space="preserve">point in proceeding by analogy, composing poetry that </w:t>
      </w:r>
      <w:r w:rsidR="003E2CB7" w:rsidRPr="00C84825">
        <w:rPr>
          <w:rFonts w:ascii="Times New Roman" w:hAnsi="Times New Roman"/>
          <w:noProof/>
          <w:sz w:val="24"/>
          <w:lang w:val="en-US"/>
        </w:rPr>
        <w:t>“</w:t>
      </w:r>
      <w:r w:rsidR="00F55A6D" w:rsidRPr="00C84825">
        <w:rPr>
          <w:rFonts w:ascii="Times New Roman" w:hAnsi="Times New Roman"/>
          <w:noProof/>
          <w:sz w:val="24"/>
          <w:lang w:val="en-US"/>
        </w:rPr>
        <w:t>resembles the plan of the universe</w:t>
      </w:r>
      <w:r w:rsidR="003E2CB7" w:rsidRPr="00C84825">
        <w:rPr>
          <w:rFonts w:ascii="Times New Roman" w:hAnsi="Times New Roman"/>
          <w:noProof/>
          <w:sz w:val="24"/>
          <w:lang w:val="en-US"/>
        </w:rPr>
        <w:t>”</w:t>
      </w:r>
      <w:r w:rsidR="00F55A6D" w:rsidRPr="00C84825">
        <w:rPr>
          <w:rFonts w:ascii="Times New Roman" w:hAnsi="Times New Roman"/>
          <w:noProof/>
          <w:sz w:val="24"/>
          <w:lang w:val="en-US"/>
        </w:rPr>
        <w:t xml:space="preserve">: </w:t>
      </w:r>
    </w:p>
    <w:p w14:paraId="0F2280CC" w14:textId="77777777" w:rsidR="008B0815" w:rsidRPr="00C84825" w:rsidRDefault="008B0815" w:rsidP="00F55A6D">
      <w:pPr>
        <w:rPr>
          <w:rFonts w:ascii="Times New Roman" w:hAnsi="Times New Roman"/>
          <w:noProof/>
          <w:sz w:val="22"/>
          <w:lang w:val="en-US"/>
        </w:rPr>
      </w:pPr>
    </w:p>
    <w:p w14:paraId="39B3BBB2" w14:textId="77777777" w:rsidR="00F55A6D" w:rsidRPr="00C84825" w:rsidRDefault="00F55A6D" w:rsidP="00F55A6D">
      <w:pPr>
        <w:rPr>
          <w:rFonts w:ascii="Times New Roman" w:hAnsi="Times New Roman"/>
          <w:noProof/>
          <w:sz w:val="22"/>
          <w:lang w:val="en-US"/>
        </w:rPr>
      </w:pPr>
      <w:r w:rsidRPr="00C84825">
        <w:rPr>
          <w:rFonts w:ascii="Times New Roman" w:hAnsi="Times New Roman"/>
          <w:noProof/>
          <w:sz w:val="22"/>
          <w:lang w:val="en-US"/>
        </w:rPr>
        <w:t>[T]he world that contains so many diverse things in its womb is one, and one the bond that links its many parts and ties them together in discordant concord…just so, I judge the great poet (who is called divine for no other reason than that he resembles the supreme Artificer in his workings as he comes to participate in his divinity) can form a poem…as in a little world.</w:t>
      </w:r>
      <w:r w:rsidRPr="00C84825">
        <w:rPr>
          <w:rStyle w:val="EndnoteReference"/>
          <w:rFonts w:ascii="Times New Roman" w:hAnsi="Times New Roman"/>
          <w:noProof/>
          <w:sz w:val="22"/>
          <w:lang w:val="en-US"/>
        </w:rPr>
        <w:endnoteReference w:id="22"/>
      </w:r>
    </w:p>
    <w:p w14:paraId="3F346E3C" w14:textId="77777777" w:rsidR="0042745D" w:rsidRPr="00C84825" w:rsidRDefault="0042745D" w:rsidP="00B90344">
      <w:pPr>
        <w:spacing w:line="480" w:lineRule="auto"/>
        <w:rPr>
          <w:rFonts w:ascii="Times New Roman" w:hAnsi="Times New Roman"/>
          <w:noProof/>
          <w:sz w:val="24"/>
          <w:lang w:val="en-US"/>
        </w:rPr>
      </w:pPr>
    </w:p>
    <w:p w14:paraId="5975D414" w14:textId="1278D462" w:rsidR="0031782E" w:rsidRPr="00C84825" w:rsidRDefault="0042745D" w:rsidP="00417A4A">
      <w:pPr>
        <w:spacing w:line="480" w:lineRule="auto"/>
        <w:rPr>
          <w:rFonts w:ascii="Times New Roman" w:hAnsi="Times New Roman"/>
          <w:noProof/>
          <w:sz w:val="24"/>
          <w:lang w:val="en-US"/>
        </w:rPr>
      </w:pPr>
      <w:r w:rsidRPr="00C84825">
        <w:rPr>
          <w:rFonts w:ascii="Times New Roman" w:hAnsi="Times New Roman"/>
          <w:i/>
          <w:noProof/>
          <w:sz w:val="24"/>
          <w:lang w:val="en-US"/>
        </w:rPr>
        <w:t>Poiesis</w:t>
      </w:r>
      <w:r w:rsidRPr="00C84825">
        <w:rPr>
          <w:rFonts w:ascii="Times New Roman" w:hAnsi="Times New Roman"/>
          <w:noProof/>
          <w:sz w:val="24"/>
          <w:lang w:val="en-US"/>
        </w:rPr>
        <w:t xml:space="preserve"> guided by the world sounds a lot like the older kind of </w:t>
      </w:r>
      <w:r w:rsidRPr="00C84825">
        <w:rPr>
          <w:rFonts w:ascii="Times New Roman" w:hAnsi="Times New Roman"/>
          <w:i/>
          <w:noProof/>
          <w:sz w:val="24"/>
          <w:lang w:val="en-US"/>
        </w:rPr>
        <w:t>inventio</w:t>
      </w:r>
      <w:r w:rsidRPr="00C84825">
        <w:rPr>
          <w:rFonts w:ascii="Times New Roman" w:hAnsi="Times New Roman"/>
          <w:noProof/>
          <w:sz w:val="24"/>
          <w:lang w:val="en-US"/>
        </w:rPr>
        <w:t xml:space="preserve">, </w:t>
      </w:r>
      <w:r w:rsidR="001F6FBE" w:rsidRPr="00C84825">
        <w:rPr>
          <w:rFonts w:ascii="Times New Roman" w:hAnsi="Times New Roman"/>
          <w:noProof/>
          <w:sz w:val="24"/>
          <w:lang w:val="en-US"/>
        </w:rPr>
        <w:t>conditioned</w:t>
      </w:r>
      <w:r w:rsidRPr="00C84825">
        <w:rPr>
          <w:rFonts w:ascii="Times New Roman" w:hAnsi="Times New Roman"/>
          <w:noProof/>
          <w:sz w:val="24"/>
          <w:lang w:val="en-US"/>
        </w:rPr>
        <w:t xml:space="preserve"> by existing </w:t>
      </w:r>
      <w:r w:rsidRPr="00C84825">
        <w:rPr>
          <w:rFonts w:ascii="Times New Roman" w:hAnsi="Times New Roman"/>
          <w:i/>
          <w:noProof/>
          <w:sz w:val="24"/>
          <w:lang w:val="en-US"/>
        </w:rPr>
        <w:t>materia</w:t>
      </w:r>
      <w:r w:rsidRPr="00C84825">
        <w:rPr>
          <w:rFonts w:ascii="Times New Roman" w:hAnsi="Times New Roman"/>
          <w:noProof/>
          <w:sz w:val="24"/>
          <w:lang w:val="en-US"/>
        </w:rPr>
        <w:t xml:space="preserve">. </w:t>
      </w:r>
      <w:r w:rsidR="009A44BE" w:rsidRPr="00C84825">
        <w:rPr>
          <w:rFonts w:ascii="Times New Roman" w:hAnsi="Times New Roman"/>
          <w:noProof/>
          <w:sz w:val="24"/>
          <w:lang w:val="en-US"/>
        </w:rPr>
        <w:t>Yet</w:t>
      </w:r>
      <w:r w:rsidR="00944089" w:rsidRPr="00C84825">
        <w:rPr>
          <w:rFonts w:ascii="Times New Roman" w:hAnsi="Times New Roman"/>
          <w:noProof/>
          <w:sz w:val="24"/>
          <w:lang w:val="en-US"/>
        </w:rPr>
        <w:t xml:space="preserve"> </w:t>
      </w:r>
      <w:r w:rsidR="007C7B2F" w:rsidRPr="00C84825">
        <w:rPr>
          <w:rFonts w:ascii="Times New Roman" w:hAnsi="Times New Roman"/>
          <w:noProof/>
          <w:sz w:val="24"/>
          <w:lang w:val="en-US"/>
        </w:rPr>
        <w:t>note</w:t>
      </w:r>
      <w:r w:rsidR="009A44BE" w:rsidRPr="00C84825">
        <w:rPr>
          <w:rFonts w:ascii="Times New Roman" w:hAnsi="Times New Roman"/>
          <w:noProof/>
          <w:sz w:val="24"/>
          <w:lang w:val="en-US"/>
        </w:rPr>
        <w:t xml:space="preserve"> </w:t>
      </w:r>
      <w:r w:rsidR="00BA48D3" w:rsidRPr="00C84825">
        <w:rPr>
          <w:rFonts w:ascii="Times New Roman" w:hAnsi="Times New Roman"/>
          <w:noProof/>
          <w:sz w:val="24"/>
          <w:lang w:val="en-US"/>
        </w:rPr>
        <w:t xml:space="preserve">the </w:t>
      </w:r>
      <w:r w:rsidR="007C7B2F" w:rsidRPr="00C84825">
        <w:rPr>
          <w:rFonts w:ascii="Times New Roman" w:hAnsi="Times New Roman"/>
          <w:noProof/>
          <w:sz w:val="24"/>
          <w:lang w:val="en-US"/>
        </w:rPr>
        <w:t>emphasis</w:t>
      </w:r>
      <w:r w:rsidR="00BA48D3" w:rsidRPr="00C84825">
        <w:rPr>
          <w:rFonts w:ascii="Times New Roman" w:hAnsi="Times New Roman"/>
          <w:noProof/>
          <w:sz w:val="24"/>
          <w:lang w:val="en-US"/>
        </w:rPr>
        <w:t xml:space="preserve"> on</w:t>
      </w:r>
      <w:r w:rsidR="007C7B2F" w:rsidRPr="00C84825">
        <w:rPr>
          <w:rFonts w:ascii="Times New Roman" w:hAnsi="Times New Roman"/>
          <w:noProof/>
          <w:sz w:val="24"/>
          <w:lang w:val="en-US"/>
        </w:rPr>
        <w:t xml:space="preserve"> the universe’s </w:t>
      </w:r>
      <w:r w:rsidR="00FA08EE" w:rsidRPr="00C84825">
        <w:rPr>
          <w:rFonts w:ascii="Times New Roman" w:hAnsi="Times New Roman"/>
          <w:noProof/>
          <w:sz w:val="24"/>
          <w:lang w:val="en-US"/>
        </w:rPr>
        <w:t>“</w:t>
      </w:r>
      <w:r w:rsidR="007C7B2F" w:rsidRPr="00C84825">
        <w:rPr>
          <w:rFonts w:ascii="Times New Roman" w:hAnsi="Times New Roman"/>
          <w:noProof/>
          <w:sz w:val="24"/>
          <w:lang w:val="en-US"/>
        </w:rPr>
        <w:t>plan</w:t>
      </w:r>
      <w:r w:rsidR="00FA08EE" w:rsidRPr="00C84825">
        <w:rPr>
          <w:rFonts w:ascii="Times New Roman" w:hAnsi="Times New Roman"/>
          <w:noProof/>
          <w:sz w:val="24"/>
          <w:lang w:val="en-US"/>
        </w:rPr>
        <w:t>”</w:t>
      </w:r>
      <w:r w:rsidR="009A44BE" w:rsidRPr="00C84825">
        <w:rPr>
          <w:rFonts w:ascii="Times New Roman" w:hAnsi="Times New Roman"/>
          <w:noProof/>
          <w:sz w:val="24"/>
          <w:lang w:val="en-US"/>
        </w:rPr>
        <w:t xml:space="preserve">: </w:t>
      </w:r>
      <w:r w:rsidR="001C30CA" w:rsidRPr="00C84825">
        <w:rPr>
          <w:rFonts w:ascii="Times New Roman" w:hAnsi="Times New Roman"/>
          <w:noProof/>
          <w:sz w:val="24"/>
          <w:lang w:val="en-US"/>
        </w:rPr>
        <w:t xml:space="preserve">the </w:t>
      </w:r>
      <w:r w:rsidR="009A44BE" w:rsidRPr="00C84825">
        <w:rPr>
          <w:rFonts w:ascii="Times New Roman" w:hAnsi="Times New Roman"/>
          <w:noProof/>
          <w:sz w:val="24"/>
          <w:lang w:val="en-US"/>
        </w:rPr>
        <w:t>assurance</w:t>
      </w:r>
      <w:r w:rsidRPr="00C84825">
        <w:rPr>
          <w:rFonts w:ascii="Times New Roman" w:hAnsi="Times New Roman"/>
          <w:noProof/>
          <w:sz w:val="24"/>
          <w:lang w:val="en-US"/>
        </w:rPr>
        <w:t xml:space="preserve"> in </w:t>
      </w:r>
      <w:r w:rsidR="00DD72A5" w:rsidRPr="00C84825">
        <w:rPr>
          <w:rFonts w:ascii="Times New Roman" w:hAnsi="Times New Roman"/>
          <w:noProof/>
          <w:sz w:val="24"/>
          <w:lang w:val="en-US"/>
        </w:rPr>
        <w:t>concord</w:t>
      </w:r>
      <w:r w:rsidR="002C0B69" w:rsidRPr="00C84825">
        <w:rPr>
          <w:rFonts w:ascii="Times New Roman" w:hAnsi="Times New Roman"/>
          <w:noProof/>
          <w:sz w:val="24"/>
          <w:lang w:val="en-US"/>
        </w:rPr>
        <w:t xml:space="preserve"> </w:t>
      </w:r>
      <w:r w:rsidR="001F6FBE" w:rsidRPr="00C84825">
        <w:rPr>
          <w:rFonts w:ascii="Times New Roman" w:hAnsi="Times New Roman"/>
          <w:noProof/>
          <w:sz w:val="24"/>
          <w:lang w:val="en-US"/>
        </w:rPr>
        <w:t xml:space="preserve">is unexplained. Tasso’s call for the </w:t>
      </w:r>
      <w:r w:rsidR="009A44BE" w:rsidRPr="00C84825">
        <w:rPr>
          <w:rFonts w:ascii="Times New Roman" w:hAnsi="Times New Roman"/>
          <w:noProof/>
          <w:sz w:val="24"/>
          <w:lang w:val="en-US"/>
        </w:rPr>
        <w:t xml:space="preserve">imitation of this </w:t>
      </w:r>
      <w:r w:rsidR="00BA48D3" w:rsidRPr="00C84825">
        <w:rPr>
          <w:rFonts w:ascii="Times New Roman" w:hAnsi="Times New Roman"/>
          <w:noProof/>
          <w:sz w:val="24"/>
          <w:lang w:val="en-US"/>
        </w:rPr>
        <w:t>order might be</w:t>
      </w:r>
      <w:r w:rsidR="001F6FBE" w:rsidRPr="00C84825">
        <w:rPr>
          <w:rFonts w:ascii="Times New Roman" w:hAnsi="Times New Roman"/>
          <w:noProof/>
          <w:sz w:val="24"/>
          <w:lang w:val="en-US"/>
        </w:rPr>
        <w:t xml:space="preserve"> matter driven, but the initial </w:t>
      </w:r>
      <w:r w:rsidR="001F6FBE" w:rsidRPr="00C84825">
        <w:rPr>
          <w:rFonts w:ascii="Times New Roman" w:hAnsi="Times New Roman"/>
          <w:i/>
          <w:iCs/>
          <w:noProof/>
          <w:sz w:val="24"/>
          <w:lang w:val="en-US"/>
        </w:rPr>
        <w:t>production</w:t>
      </w:r>
      <w:r w:rsidR="001F6FBE" w:rsidRPr="00C84825">
        <w:rPr>
          <w:rFonts w:ascii="Times New Roman" w:hAnsi="Times New Roman"/>
          <w:noProof/>
          <w:sz w:val="24"/>
          <w:lang w:val="en-US"/>
        </w:rPr>
        <w:t xml:space="preserve"> of order</w:t>
      </w:r>
      <w:r w:rsidR="00352635">
        <w:rPr>
          <w:rFonts w:ascii="Times New Roman" w:hAnsi="Times New Roman"/>
          <w:noProof/>
          <w:sz w:val="24"/>
          <w:lang w:val="en-US"/>
        </w:rPr>
        <w:t>—i</w:t>
      </w:r>
      <w:r w:rsidR="001F6FBE" w:rsidRPr="00C84825">
        <w:rPr>
          <w:rFonts w:ascii="Times New Roman" w:hAnsi="Times New Roman"/>
          <w:noProof/>
          <w:sz w:val="24"/>
          <w:lang w:val="en-US"/>
        </w:rPr>
        <w:t>n the appraisal of the universe</w:t>
      </w:r>
      <w:r w:rsidR="00352635">
        <w:rPr>
          <w:rFonts w:ascii="Times New Roman" w:hAnsi="Times New Roman"/>
          <w:noProof/>
          <w:sz w:val="24"/>
          <w:lang w:val="en-US"/>
        </w:rPr>
        <w:t>—</w:t>
      </w:r>
      <w:r w:rsidR="001F6FBE" w:rsidRPr="00C84825">
        <w:rPr>
          <w:rFonts w:ascii="Times New Roman" w:hAnsi="Times New Roman"/>
          <w:noProof/>
          <w:sz w:val="24"/>
          <w:lang w:val="en-US"/>
        </w:rPr>
        <w:t xml:space="preserve">suggests the rule of </w:t>
      </w:r>
      <w:r w:rsidR="00AE5027" w:rsidRPr="00C84825">
        <w:rPr>
          <w:rFonts w:ascii="Times New Roman" w:hAnsi="Times New Roman"/>
          <w:noProof/>
          <w:sz w:val="24"/>
          <w:lang w:val="en-US"/>
        </w:rPr>
        <w:t xml:space="preserve">human </w:t>
      </w:r>
      <w:r w:rsidR="001F6FBE" w:rsidRPr="00C84825">
        <w:rPr>
          <w:rFonts w:ascii="Times New Roman" w:hAnsi="Times New Roman"/>
          <w:noProof/>
          <w:sz w:val="24"/>
          <w:lang w:val="en-US"/>
        </w:rPr>
        <w:t>mind. In brief, Tasso</w:t>
      </w:r>
      <w:r w:rsidR="00FB308F" w:rsidRPr="00C84825">
        <w:rPr>
          <w:rFonts w:ascii="Times New Roman" w:hAnsi="Times New Roman"/>
          <w:noProof/>
          <w:sz w:val="24"/>
          <w:lang w:val="en-US"/>
        </w:rPr>
        <w:t>’s</w:t>
      </w:r>
      <w:r w:rsidR="001F6FBE" w:rsidRPr="00C84825">
        <w:rPr>
          <w:rFonts w:ascii="Times New Roman" w:hAnsi="Times New Roman"/>
          <w:noProof/>
          <w:sz w:val="24"/>
          <w:lang w:val="en-US"/>
        </w:rPr>
        <w:t xml:space="preserve"> mode of making is </w:t>
      </w:r>
      <w:r w:rsidR="00FA08EE" w:rsidRPr="00C84825">
        <w:rPr>
          <w:rFonts w:ascii="Times New Roman" w:hAnsi="Times New Roman"/>
          <w:noProof/>
          <w:sz w:val="24"/>
          <w:lang w:val="en-US"/>
        </w:rPr>
        <w:t>“</w:t>
      </w:r>
      <w:r w:rsidR="001F6FBE" w:rsidRPr="00C84825">
        <w:rPr>
          <w:rFonts w:ascii="Times New Roman" w:hAnsi="Times New Roman"/>
          <w:noProof/>
          <w:sz w:val="24"/>
          <w:lang w:val="en-US"/>
        </w:rPr>
        <w:t>findying out</w:t>
      </w:r>
      <w:r w:rsidR="00FA08EE" w:rsidRPr="00C84825">
        <w:rPr>
          <w:rFonts w:ascii="Times New Roman" w:hAnsi="Times New Roman"/>
          <w:noProof/>
          <w:sz w:val="24"/>
          <w:lang w:val="en-US"/>
        </w:rPr>
        <w:t>”</w:t>
      </w:r>
      <w:r w:rsidR="00352635">
        <w:rPr>
          <w:rFonts w:ascii="Times New Roman" w:hAnsi="Times New Roman"/>
          <w:noProof/>
          <w:sz w:val="24"/>
          <w:lang w:val="en-US"/>
        </w:rPr>
        <w:t>, or</w:t>
      </w:r>
      <w:r w:rsidR="001F6FBE" w:rsidRPr="00C84825">
        <w:rPr>
          <w:rFonts w:ascii="Times New Roman" w:hAnsi="Times New Roman"/>
          <w:noProof/>
          <w:sz w:val="24"/>
          <w:lang w:val="en-US"/>
        </w:rPr>
        <w:t xml:space="preserve"> revelatory</w:t>
      </w:r>
      <w:r w:rsidR="00352635">
        <w:rPr>
          <w:rFonts w:ascii="Times New Roman" w:hAnsi="Times New Roman"/>
          <w:noProof/>
          <w:sz w:val="24"/>
          <w:lang w:val="en-US"/>
        </w:rPr>
        <w:t>,</w:t>
      </w:r>
      <w:r w:rsidR="001F6FBE" w:rsidRPr="00C84825">
        <w:rPr>
          <w:rFonts w:ascii="Times New Roman" w:hAnsi="Times New Roman"/>
          <w:noProof/>
          <w:sz w:val="24"/>
          <w:lang w:val="en-US"/>
        </w:rPr>
        <w:t xml:space="preserve"> </w:t>
      </w:r>
      <w:r w:rsidR="001F6FBE" w:rsidRPr="00352635">
        <w:rPr>
          <w:rFonts w:ascii="Times New Roman" w:hAnsi="Times New Roman"/>
          <w:iCs/>
          <w:noProof/>
          <w:sz w:val="24"/>
          <w:lang w:val="en-US"/>
        </w:rPr>
        <w:t>if this is what the world is</w:t>
      </w:r>
      <w:r w:rsidR="000E4C80" w:rsidRPr="00352635">
        <w:rPr>
          <w:rFonts w:ascii="Times New Roman" w:hAnsi="Times New Roman"/>
          <w:iCs/>
          <w:noProof/>
          <w:sz w:val="24"/>
          <w:lang w:val="en-US"/>
        </w:rPr>
        <w:t xml:space="preserve"> like</w:t>
      </w:r>
      <w:r w:rsidR="00352635">
        <w:rPr>
          <w:rFonts w:ascii="Times New Roman" w:hAnsi="Times New Roman"/>
          <w:noProof/>
          <w:sz w:val="24"/>
          <w:lang w:val="en-US"/>
        </w:rPr>
        <w:t xml:space="preserve"> </w:t>
      </w:r>
      <w:r w:rsidR="009A44BE" w:rsidRPr="00C84825">
        <w:rPr>
          <w:rFonts w:ascii="Times New Roman" w:hAnsi="Times New Roman"/>
          <w:noProof/>
          <w:sz w:val="24"/>
          <w:lang w:val="en-US"/>
        </w:rPr>
        <w:t>but</w:t>
      </w:r>
      <w:r w:rsidR="008F07D9">
        <w:rPr>
          <w:rFonts w:ascii="Times New Roman" w:hAnsi="Times New Roman"/>
          <w:noProof/>
          <w:sz w:val="24"/>
          <w:lang w:val="en-US"/>
        </w:rPr>
        <w:t>,</w:t>
      </w:r>
      <w:r w:rsidR="009A44BE" w:rsidRPr="00C84825">
        <w:rPr>
          <w:rFonts w:ascii="Times New Roman" w:hAnsi="Times New Roman"/>
          <w:noProof/>
          <w:sz w:val="24"/>
          <w:lang w:val="en-US"/>
        </w:rPr>
        <w:t xml:space="preserve"> if not,</w:t>
      </w:r>
      <w:r w:rsidR="001C30CA" w:rsidRPr="00C84825">
        <w:rPr>
          <w:rFonts w:ascii="Times New Roman" w:hAnsi="Times New Roman"/>
          <w:noProof/>
          <w:sz w:val="24"/>
          <w:lang w:val="en-US"/>
        </w:rPr>
        <w:t xml:space="preserve"> it is </w:t>
      </w:r>
      <w:r w:rsidR="009A44BE" w:rsidRPr="00C84825">
        <w:rPr>
          <w:rFonts w:ascii="Times New Roman" w:hAnsi="Times New Roman"/>
          <w:noProof/>
          <w:sz w:val="24"/>
          <w:lang w:val="en-US"/>
        </w:rPr>
        <w:t>projective</w:t>
      </w:r>
      <w:r w:rsidR="001C30CA" w:rsidRPr="00C84825">
        <w:rPr>
          <w:rFonts w:ascii="Times New Roman" w:hAnsi="Times New Roman"/>
          <w:noProof/>
          <w:sz w:val="24"/>
          <w:lang w:val="en-US"/>
        </w:rPr>
        <w:t>.</w:t>
      </w:r>
      <w:r w:rsidR="00EB14F8" w:rsidRPr="00C84825">
        <w:rPr>
          <w:rStyle w:val="EndnoteReference"/>
          <w:rFonts w:ascii="Times New Roman" w:hAnsi="Times New Roman"/>
          <w:noProof/>
          <w:sz w:val="24"/>
          <w:lang w:val="en-US"/>
        </w:rPr>
        <w:endnoteReference w:id="23"/>
      </w:r>
      <w:r w:rsidR="001C30CA" w:rsidRPr="00C84825">
        <w:rPr>
          <w:rFonts w:ascii="Times New Roman" w:hAnsi="Times New Roman"/>
          <w:noProof/>
          <w:sz w:val="24"/>
          <w:lang w:val="en-US"/>
        </w:rPr>
        <w:t xml:space="preserve"> </w:t>
      </w:r>
      <w:r w:rsidR="00FB308F" w:rsidRPr="00C84825">
        <w:rPr>
          <w:rFonts w:ascii="Times New Roman" w:hAnsi="Times New Roman"/>
          <w:noProof/>
          <w:sz w:val="24"/>
          <w:lang w:val="en-US"/>
        </w:rPr>
        <w:t xml:space="preserve"> </w:t>
      </w:r>
    </w:p>
    <w:p w14:paraId="1855ECC4" w14:textId="77777777" w:rsidR="009A44BE" w:rsidRPr="00C84825" w:rsidRDefault="009A44BE" w:rsidP="00417A4A">
      <w:pPr>
        <w:spacing w:line="480" w:lineRule="auto"/>
        <w:rPr>
          <w:rFonts w:ascii="Times New Roman" w:hAnsi="Times New Roman"/>
          <w:noProof/>
          <w:sz w:val="24"/>
          <w:lang w:val="en-US"/>
        </w:rPr>
      </w:pPr>
    </w:p>
    <w:p w14:paraId="5B1D8938" w14:textId="14D06529" w:rsidR="00897194" w:rsidRPr="00C84825" w:rsidRDefault="00C24685" w:rsidP="00417A4A">
      <w:pPr>
        <w:spacing w:line="480" w:lineRule="auto"/>
        <w:rPr>
          <w:rFonts w:ascii="Times New Roman" w:hAnsi="Times New Roman"/>
          <w:noProof/>
          <w:sz w:val="24"/>
          <w:lang w:val="en-US"/>
        </w:rPr>
      </w:pPr>
      <w:r>
        <w:rPr>
          <w:rFonts w:ascii="Times New Roman" w:hAnsi="Times New Roman"/>
          <w:noProof/>
          <w:sz w:val="24"/>
          <w:lang w:val="en-US"/>
        </w:rPr>
        <w:t>W</w:t>
      </w:r>
      <w:r w:rsidR="00352635">
        <w:rPr>
          <w:rFonts w:ascii="Times New Roman" w:hAnsi="Times New Roman"/>
          <w:noProof/>
          <w:sz w:val="24"/>
          <w:lang w:val="en-US"/>
        </w:rPr>
        <w:t>hat constitutes invention</w:t>
      </w:r>
      <w:r>
        <w:rPr>
          <w:rFonts w:ascii="Times New Roman" w:hAnsi="Times New Roman"/>
          <w:noProof/>
          <w:sz w:val="24"/>
          <w:lang w:val="en-US"/>
        </w:rPr>
        <w:t xml:space="preserve">? </w:t>
      </w:r>
      <w:r w:rsidR="008B3DA2" w:rsidRPr="00C84825">
        <w:rPr>
          <w:rFonts w:ascii="Times New Roman" w:hAnsi="Times New Roman"/>
          <w:noProof/>
          <w:sz w:val="24"/>
          <w:lang w:val="en-US"/>
        </w:rPr>
        <w:t>Are both accounts</w:t>
      </w:r>
      <w:r w:rsidR="00ED3268" w:rsidRPr="00C84825">
        <w:rPr>
          <w:rFonts w:ascii="Times New Roman" w:hAnsi="Times New Roman"/>
          <w:noProof/>
          <w:sz w:val="24"/>
          <w:lang w:val="en-US"/>
        </w:rPr>
        <w:t xml:space="preserve"> driven by the human mind? </w:t>
      </w:r>
      <w:r w:rsidR="00FB308F" w:rsidRPr="00C84825">
        <w:rPr>
          <w:rFonts w:ascii="Times New Roman" w:hAnsi="Times New Roman"/>
          <w:noProof/>
          <w:sz w:val="24"/>
          <w:lang w:val="en-US"/>
        </w:rPr>
        <w:t xml:space="preserve">But </w:t>
      </w:r>
      <w:r w:rsidR="001F18DD" w:rsidRPr="00C84825">
        <w:rPr>
          <w:rFonts w:ascii="Times New Roman" w:hAnsi="Times New Roman"/>
          <w:noProof/>
          <w:sz w:val="24"/>
          <w:lang w:val="en-US"/>
        </w:rPr>
        <w:t xml:space="preserve">just </w:t>
      </w:r>
      <w:r w:rsidR="00ED3268" w:rsidRPr="00C84825">
        <w:rPr>
          <w:rFonts w:ascii="Times New Roman" w:hAnsi="Times New Roman"/>
          <w:noProof/>
          <w:sz w:val="24"/>
          <w:lang w:val="en-US"/>
        </w:rPr>
        <w:t>as</w:t>
      </w:r>
      <w:r w:rsidR="00BA48D3" w:rsidRPr="00C84825">
        <w:rPr>
          <w:rFonts w:ascii="Times New Roman" w:hAnsi="Times New Roman"/>
          <w:noProof/>
          <w:sz w:val="24"/>
          <w:lang w:val="en-US"/>
        </w:rPr>
        <w:t xml:space="preserve"> </w:t>
      </w:r>
      <w:r w:rsidR="00FB308F" w:rsidRPr="00C84825">
        <w:rPr>
          <w:rFonts w:ascii="Times New Roman" w:hAnsi="Times New Roman"/>
          <w:noProof/>
          <w:sz w:val="24"/>
          <w:lang w:val="en-US"/>
        </w:rPr>
        <w:t xml:space="preserve">Sidney and Tasso </w:t>
      </w:r>
      <w:r w:rsidR="008B3DA2" w:rsidRPr="00C84825">
        <w:rPr>
          <w:rFonts w:ascii="Times New Roman" w:hAnsi="Times New Roman"/>
          <w:noProof/>
          <w:sz w:val="24"/>
          <w:lang w:val="en-US"/>
        </w:rPr>
        <w:t>veer</w:t>
      </w:r>
      <w:r w:rsidR="00ED3268" w:rsidRPr="00C84825">
        <w:rPr>
          <w:rFonts w:ascii="Times New Roman" w:hAnsi="Times New Roman"/>
          <w:noProof/>
          <w:sz w:val="24"/>
          <w:lang w:val="en-US"/>
        </w:rPr>
        <w:t xml:space="preserve"> away from </w:t>
      </w:r>
      <w:r w:rsidR="00E634B5" w:rsidRPr="00C84825">
        <w:rPr>
          <w:rFonts w:ascii="Times New Roman" w:hAnsi="Times New Roman"/>
          <w:noProof/>
          <w:sz w:val="24"/>
          <w:lang w:val="en-US"/>
        </w:rPr>
        <w:t xml:space="preserve">the </w:t>
      </w:r>
      <w:r w:rsidR="00ED3268" w:rsidRPr="00C84825">
        <w:rPr>
          <w:rFonts w:ascii="Times New Roman" w:hAnsi="Times New Roman"/>
          <w:noProof/>
          <w:sz w:val="24"/>
          <w:lang w:val="en-US"/>
        </w:rPr>
        <w:t>world and towards the creating individual, they coin</w:t>
      </w:r>
      <w:r w:rsidR="00FB308F" w:rsidRPr="00C84825">
        <w:rPr>
          <w:rFonts w:ascii="Times New Roman" w:hAnsi="Times New Roman"/>
          <w:noProof/>
          <w:sz w:val="24"/>
          <w:lang w:val="en-US"/>
        </w:rPr>
        <w:t>cide in another</w:t>
      </w:r>
      <w:r w:rsidR="00DE1851" w:rsidRPr="00C84825">
        <w:rPr>
          <w:rFonts w:ascii="Times New Roman" w:hAnsi="Times New Roman"/>
          <w:noProof/>
          <w:sz w:val="24"/>
          <w:lang w:val="en-US"/>
        </w:rPr>
        <w:t xml:space="preserve"> critical turn. </w:t>
      </w:r>
      <w:r w:rsidR="00ED3268" w:rsidRPr="00C84825">
        <w:rPr>
          <w:rFonts w:ascii="Times New Roman" w:hAnsi="Times New Roman"/>
          <w:noProof/>
          <w:sz w:val="24"/>
          <w:lang w:val="en-US"/>
        </w:rPr>
        <w:t>Tasso</w:t>
      </w:r>
      <w:r w:rsidR="004F0DC1" w:rsidRPr="00C84825">
        <w:rPr>
          <w:rFonts w:ascii="Times New Roman" w:hAnsi="Times New Roman"/>
          <w:noProof/>
          <w:sz w:val="24"/>
          <w:lang w:val="en-US"/>
        </w:rPr>
        <w:t xml:space="preserve"> </w:t>
      </w:r>
      <w:r w:rsidR="00DE1851" w:rsidRPr="00C84825">
        <w:rPr>
          <w:rFonts w:ascii="Times New Roman" w:hAnsi="Times New Roman"/>
          <w:noProof/>
          <w:sz w:val="24"/>
          <w:lang w:val="en-US"/>
        </w:rPr>
        <w:t xml:space="preserve">parenthetically justifies why poets are </w:t>
      </w:r>
      <w:r w:rsidR="00FA08EE" w:rsidRPr="00C84825">
        <w:rPr>
          <w:rFonts w:ascii="Times New Roman" w:hAnsi="Times New Roman"/>
          <w:noProof/>
          <w:sz w:val="24"/>
          <w:lang w:val="en-US"/>
        </w:rPr>
        <w:t>“</w:t>
      </w:r>
      <w:r w:rsidR="00DE1851" w:rsidRPr="00C84825">
        <w:rPr>
          <w:rFonts w:ascii="Times New Roman" w:hAnsi="Times New Roman"/>
          <w:noProof/>
          <w:sz w:val="24"/>
          <w:lang w:val="en-US"/>
        </w:rPr>
        <w:t>called divine</w:t>
      </w:r>
      <w:r w:rsidR="00FA08EE" w:rsidRPr="00C84825">
        <w:rPr>
          <w:rFonts w:ascii="Times New Roman" w:hAnsi="Times New Roman"/>
          <w:noProof/>
          <w:sz w:val="24"/>
          <w:lang w:val="en-US"/>
        </w:rPr>
        <w:t>”</w:t>
      </w:r>
      <w:r w:rsidR="00DE1851" w:rsidRPr="00C84825">
        <w:rPr>
          <w:rFonts w:ascii="Times New Roman" w:hAnsi="Times New Roman"/>
          <w:noProof/>
          <w:sz w:val="24"/>
          <w:lang w:val="en-US"/>
        </w:rPr>
        <w:t xml:space="preserve">: </w:t>
      </w:r>
      <w:r w:rsidR="00FA08EE" w:rsidRPr="00C84825">
        <w:rPr>
          <w:rFonts w:ascii="Times New Roman" w:hAnsi="Times New Roman"/>
          <w:noProof/>
          <w:sz w:val="24"/>
          <w:lang w:val="en-US"/>
        </w:rPr>
        <w:t>“</w:t>
      </w:r>
      <w:r w:rsidR="00DE1851" w:rsidRPr="00C84825">
        <w:rPr>
          <w:rFonts w:ascii="Times New Roman" w:hAnsi="Times New Roman"/>
          <w:noProof/>
          <w:sz w:val="24"/>
          <w:lang w:val="en-US"/>
        </w:rPr>
        <w:t>for no other reason than that he resembles the supreme Artificer in his workings as he comes to participate in his divinity.</w:t>
      </w:r>
      <w:r w:rsidR="00FA08EE" w:rsidRPr="00C84825">
        <w:rPr>
          <w:rFonts w:ascii="Times New Roman" w:hAnsi="Times New Roman"/>
          <w:noProof/>
          <w:sz w:val="24"/>
          <w:lang w:val="en-US"/>
        </w:rPr>
        <w:t>”</w:t>
      </w:r>
      <w:r w:rsidR="00DE1851" w:rsidRPr="00C84825">
        <w:rPr>
          <w:rFonts w:ascii="Times New Roman" w:hAnsi="Times New Roman"/>
          <w:noProof/>
          <w:sz w:val="24"/>
          <w:lang w:val="en-US"/>
        </w:rPr>
        <w:t xml:space="preserve"> Sidney</w:t>
      </w:r>
      <w:r w:rsidR="004F0DC1" w:rsidRPr="00C84825">
        <w:rPr>
          <w:rFonts w:ascii="Times New Roman" w:hAnsi="Times New Roman"/>
          <w:noProof/>
          <w:sz w:val="24"/>
          <w:lang w:val="en-US"/>
        </w:rPr>
        <w:t>,</w:t>
      </w:r>
      <w:r w:rsidR="00DE1851" w:rsidRPr="00C84825">
        <w:rPr>
          <w:rFonts w:ascii="Times New Roman" w:hAnsi="Times New Roman"/>
          <w:noProof/>
          <w:sz w:val="24"/>
          <w:lang w:val="en-US"/>
        </w:rPr>
        <w:t xml:space="preserve"> too</w:t>
      </w:r>
      <w:r w:rsidR="004F0DC1" w:rsidRPr="00C84825">
        <w:rPr>
          <w:rFonts w:ascii="Times New Roman" w:hAnsi="Times New Roman"/>
          <w:noProof/>
          <w:sz w:val="24"/>
          <w:lang w:val="en-US"/>
        </w:rPr>
        <w:t>,</w:t>
      </w:r>
      <w:r w:rsidR="00DE1851" w:rsidRPr="00C84825">
        <w:rPr>
          <w:rFonts w:ascii="Times New Roman" w:hAnsi="Times New Roman"/>
          <w:noProof/>
          <w:sz w:val="24"/>
          <w:lang w:val="en-US"/>
        </w:rPr>
        <w:t xml:space="preserve"> prays that it not </w:t>
      </w:r>
      <w:r w:rsidR="00FA08EE" w:rsidRPr="00C84825">
        <w:rPr>
          <w:rFonts w:ascii="Times New Roman" w:hAnsi="Times New Roman"/>
          <w:noProof/>
          <w:sz w:val="24"/>
          <w:lang w:val="en-US"/>
        </w:rPr>
        <w:t>“</w:t>
      </w:r>
      <w:r w:rsidR="00DE1851" w:rsidRPr="00C84825">
        <w:rPr>
          <w:rFonts w:ascii="Times New Roman" w:hAnsi="Times New Roman"/>
          <w:noProof/>
          <w:sz w:val="24"/>
          <w:lang w:val="en-US"/>
        </w:rPr>
        <w:t xml:space="preserve">be deemed too saucy a comparison to balance the highest point of man's wit with the efficacy of nature; but rather give right honour to the heavenly Maker of that maker…when </w:t>
      </w:r>
      <w:r w:rsidR="00DE1851" w:rsidRPr="00C84825">
        <w:rPr>
          <w:rFonts w:ascii="Times New Roman" w:hAnsi="Times New Roman"/>
          <w:i/>
          <w:noProof/>
          <w:sz w:val="24"/>
          <w:lang w:val="en-US"/>
        </w:rPr>
        <w:t>with the force of a divine breath he bringeth things forth</w:t>
      </w:r>
      <w:r w:rsidR="00DE1851" w:rsidRPr="00C84825">
        <w:rPr>
          <w:rFonts w:ascii="Times New Roman" w:hAnsi="Times New Roman"/>
          <w:noProof/>
          <w:sz w:val="24"/>
          <w:lang w:val="en-US"/>
        </w:rPr>
        <w:t xml:space="preserve"> [in poetry].</w:t>
      </w:r>
      <w:r w:rsidR="00FA08EE" w:rsidRPr="00C84825">
        <w:rPr>
          <w:rFonts w:ascii="Times New Roman" w:hAnsi="Times New Roman"/>
          <w:noProof/>
          <w:sz w:val="24"/>
          <w:lang w:val="en-US"/>
        </w:rPr>
        <w:t>”</w:t>
      </w:r>
      <w:r w:rsidR="006133CE" w:rsidRPr="00C84825">
        <w:rPr>
          <w:rFonts w:ascii="Times New Roman" w:hAnsi="Times New Roman"/>
          <w:noProof/>
          <w:sz w:val="24"/>
          <w:lang w:val="en-US"/>
        </w:rPr>
        <w:t xml:space="preserve"> </w:t>
      </w:r>
      <w:r w:rsidR="008C0F6C" w:rsidRPr="00C84825">
        <w:rPr>
          <w:rFonts w:ascii="Times New Roman" w:hAnsi="Times New Roman"/>
          <w:noProof/>
          <w:sz w:val="24"/>
          <w:lang w:val="en-US"/>
        </w:rPr>
        <w:t xml:space="preserve">The </w:t>
      </w:r>
      <w:r w:rsidR="007841D0" w:rsidRPr="00C84825">
        <w:rPr>
          <w:rFonts w:ascii="Times New Roman" w:hAnsi="Times New Roman"/>
          <w:noProof/>
          <w:sz w:val="24"/>
          <w:lang w:val="en-US"/>
        </w:rPr>
        <w:t>poet’</w:t>
      </w:r>
      <w:r w:rsidR="008C0F6C" w:rsidRPr="00C84825">
        <w:rPr>
          <w:rFonts w:ascii="Times New Roman" w:hAnsi="Times New Roman"/>
          <w:noProof/>
          <w:sz w:val="24"/>
          <w:lang w:val="en-US"/>
        </w:rPr>
        <w:t>s erected wit</w:t>
      </w:r>
      <w:r w:rsidR="00902433" w:rsidRPr="00C84825">
        <w:rPr>
          <w:rFonts w:ascii="Times New Roman" w:hAnsi="Times New Roman"/>
          <w:noProof/>
          <w:sz w:val="24"/>
          <w:lang w:val="en-US"/>
        </w:rPr>
        <w:t xml:space="preserve">, which seemed to have been lifted far above </w:t>
      </w:r>
      <w:r w:rsidR="00EB14F8" w:rsidRPr="00C84825">
        <w:rPr>
          <w:rFonts w:ascii="Times New Roman" w:hAnsi="Times New Roman"/>
          <w:noProof/>
          <w:sz w:val="24"/>
          <w:lang w:val="en-US"/>
        </w:rPr>
        <w:t>nature</w:t>
      </w:r>
      <w:r w:rsidR="00902433" w:rsidRPr="00C84825">
        <w:rPr>
          <w:rFonts w:ascii="Times New Roman" w:hAnsi="Times New Roman"/>
          <w:noProof/>
          <w:sz w:val="24"/>
          <w:lang w:val="en-US"/>
        </w:rPr>
        <w:t xml:space="preserve"> is</w:t>
      </w:r>
      <w:r w:rsidR="008C0F6C" w:rsidRPr="00C84825">
        <w:rPr>
          <w:rFonts w:ascii="Times New Roman" w:hAnsi="Times New Roman"/>
          <w:noProof/>
          <w:sz w:val="24"/>
          <w:lang w:val="en-US"/>
        </w:rPr>
        <w:t>,</w:t>
      </w:r>
      <w:r w:rsidR="00902433" w:rsidRPr="00C84825">
        <w:rPr>
          <w:rFonts w:ascii="Times New Roman" w:hAnsi="Times New Roman"/>
          <w:noProof/>
          <w:sz w:val="24"/>
          <w:lang w:val="en-US"/>
        </w:rPr>
        <w:t xml:space="preserve"> at its best</w:t>
      </w:r>
      <w:r w:rsidR="008C0F6C" w:rsidRPr="00C84825">
        <w:rPr>
          <w:rFonts w:ascii="Times New Roman" w:hAnsi="Times New Roman"/>
          <w:noProof/>
          <w:sz w:val="24"/>
          <w:lang w:val="en-US"/>
        </w:rPr>
        <w:t xml:space="preserve">, participant in nature’s efficacy, in </w:t>
      </w:r>
      <w:r w:rsidR="00FB308F" w:rsidRPr="00C84825">
        <w:rPr>
          <w:rFonts w:ascii="Times New Roman" w:hAnsi="Times New Roman"/>
          <w:noProof/>
          <w:sz w:val="24"/>
          <w:lang w:val="en-US"/>
        </w:rPr>
        <w:t>divine</w:t>
      </w:r>
      <w:r w:rsidR="008C0F6C" w:rsidRPr="00C84825">
        <w:rPr>
          <w:rFonts w:ascii="Times New Roman" w:hAnsi="Times New Roman"/>
          <w:noProof/>
          <w:sz w:val="24"/>
          <w:lang w:val="en-US"/>
        </w:rPr>
        <w:t xml:space="preserve"> spirit. </w:t>
      </w:r>
      <w:r w:rsidR="00FB308F" w:rsidRPr="00C84825">
        <w:rPr>
          <w:rFonts w:ascii="Times New Roman" w:hAnsi="Times New Roman"/>
          <w:noProof/>
          <w:sz w:val="24"/>
          <w:lang w:val="en-US"/>
        </w:rPr>
        <w:t xml:space="preserve">Moreover, </w:t>
      </w:r>
      <w:r w:rsidR="004F049A" w:rsidRPr="00C84825">
        <w:rPr>
          <w:rFonts w:ascii="Times New Roman" w:hAnsi="Times New Roman"/>
          <w:noProof/>
          <w:sz w:val="24"/>
          <w:lang w:val="en-US"/>
        </w:rPr>
        <w:t>Sidney reminds us that poetic invention belongs to both writer</w:t>
      </w:r>
      <w:r w:rsidR="00897194" w:rsidRPr="00C84825">
        <w:rPr>
          <w:rFonts w:ascii="Times New Roman" w:hAnsi="Times New Roman"/>
          <w:noProof/>
          <w:sz w:val="24"/>
          <w:lang w:val="en-US"/>
        </w:rPr>
        <w:t>s</w:t>
      </w:r>
      <w:r w:rsidR="004F049A" w:rsidRPr="00C84825">
        <w:rPr>
          <w:rFonts w:ascii="Times New Roman" w:hAnsi="Times New Roman"/>
          <w:noProof/>
          <w:sz w:val="24"/>
          <w:lang w:val="en-US"/>
        </w:rPr>
        <w:t xml:space="preserve"> and reader</w:t>
      </w:r>
      <w:r w:rsidR="00FB308F" w:rsidRPr="00C84825">
        <w:rPr>
          <w:rFonts w:ascii="Times New Roman" w:hAnsi="Times New Roman"/>
          <w:noProof/>
          <w:sz w:val="24"/>
          <w:lang w:val="en-US"/>
        </w:rPr>
        <w:t>s</w:t>
      </w:r>
      <w:r w:rsidR="004F049A" w:rsidRPr="00C84825">
        <w:rPr>
          <w:rFonts w:ascii="Times New Roman" w:hAnsi="Times New Roman"/>
          <w:noProof/>
          <w:sz w:val="24"/>
          <w:lang w:val="en-US"/>
        </w:rPr>
        <w:t xml:space="preserve"> of ver</w:t>
      </w:r>
      <w:r w:rsidR="00491942" w:rsidRPr="00C84825">
        <w:rPr>
          <w:rFonts w:ascii="Times New Roman" w:hAnsi="Times New Roman"/>
          <w:noProof/>
          <w:sz w:val="24"/>
          <w:lang w:val="en-US"/>
        </w:rPr>
        <w:t>se,</w:t>
      </w:r>
      <w:r w:rsidR="00FB308F" w:rsidRPr="00C84825">
        <w:rPr>
          <w:rFonts w:ascii="Times New Roman" w:hAnsi="Times New Roman"/>
          <w:noProof/>
          <w:sz w:val="24"/>
          <w:lang w:val="en-US"/>
        </w:rPr>
        <w:t xml:space="preserve"> </w:t>
      </w:r>
      <w:r w:rsidR="004F0DC1" w:rsidRPr="00C84825">
        <w:rPr>
          <w:rFonts w:ascii="Times New Roman" w:hAnsi="Times New Roman"/>
          <w:noProof/>
          <w:sz w:val="24"/>
          <w:lang w:val="en-US"/>
        </w:rPr>
        <w:t xml:space="preserve">those </w:t>
      </w:r>
      <w:r w:rsidR="00311AE8" w:rsidRPr="00C84825">
        <w:rPr>
          <w:rFonts w:ascii="Times New Roman" w:hAnsi="Times New Roman"/>
          <w:noProof/>
          <w:sz w:val="24"/>
          <w:lang w:val="en-US"/>
        </w:rPr>
        <w:t>“</w:t>
      </w:r>
      <w:r w:rsidR="00491942" w:rsidRPr="00C84825">
        <w:rPr>
          <w:rFonts w:ascii="Times New Roman" w:hAnsi="Times New Roman"/>
          <w:noProof/>
          <w:sz w:val="24"/>
          <w:lang w:val="en-US"/>
        </w:rPr>
        <w:t>imaginative ground-plots.</w:t>
      </w:r>
      <w:r w:rsidR="00311AE8" w:rsidRPr="00C84825">
        <w:rPr>
          <w:rFonts w:ascii="Times New Roman" w:hAnsi="Times New Roman"/>
          <w:noProof/>
          <w:sz w:val="24"/>
          <w:lang w:val="en-US"/>
        </w:rPr>
        <w:t>”</w:t>
      </w:r>
      <w:r w:rsidR="00491942" w:rsidRPr="00C84825">
        <w:rPr>
          <w:rFonts w:ascii="Times New Roman" w:hAnsi="Times New Roman"/>
          <w:noProof/>
          <w:sz w:val="24"/>
          <w:vertAlign w:val="superscript"/>
          <w:lang w:val="en-US"/>
        </w:rPr>
        <w:endnoteReference w:id="24"/>
      </w:r>
      <w:r w:rsidR="00337122" w:rsidRPr="00C84825">
        <w:rPr>
          <w:rFonts w:ascii="Times New Roman" w:hAnsi="Times New Roman"/>
          <w:noProof/>
          <w:sz w:val="24"/>
          <w:lang w:val="en-US"/>
        </w:rPr>
        <w:t xml:space="preserve"> </w:t>
      </w:r>
      <w:r w:rsidR="00311AE8" w:rsidRPr="00C84825">
        <w:rPr>
          <w:rFonts w:ascii="Times New Roman" w:hAnsi="Times New Roman"/>
          <w:noProof/>
          <w:sz w:val="24"/>
          <w:lang w:val="en-US"/>
        </w:rPr>
        <w:t>A g</w:t>
      </w:r>
      <w:r w:rsidR="00337122" w:rsidRPr="00C84825">
        <w:rPr>
          <w:rFonts w:ascii="Times New Roman" w:hAnsi="Times New Roman"/>
          <w:noProof/>
          <w:sz w:val="24"/>
          <w:lang w:val="en-US"/>
        </w:rPr>
        <w:t xml:space="preserve">round-plot is itself a telling term for verse, signalling both a plot of ground—the material—and an ordering plan—the metaphysical. </w:t>
      </w:r>
      <w:r w:rsidR="00491942" w:rsidRPr="00C84825">
        <w:rPr>
          <w:rFonts w:ascii="Times New Roman" w:hAnsi="Times New Roman"/>
          <w:noProof/>
          <w:sz w:val="24"/>
          <w:lang w:val="en-US"/>
        </w:rPr>
        <w:t xml:space="preserve">Although </w:t>
      </w:r>
      <w:r w:rsidR="00EB14F8" w:rsidRPr="00C84825">
        <w:rPr>
          <w:rFonts w:ascii="Times New Roman" w:hAnsi="Times New Roman"/>
          <w:noProof/>
          <w:sz w:val="24"/>
          <w:lang w:val="en-US"/>
        </w:rPr>
        <w:t>their</w:t>
      </w:r>
      <w:r w:rsidR="00491942" w:rsidRPr="00C84825">
        <w:rPr>
          <w:rFonts w:ascii="Times New Roman" w:hAnsi="Times New Roman"/>
          <w:noProof/>
          <w:sz w:val="24"/>
          <w:lang w:val="en-US"/>
        </w:rPr>
        <w:t xml:space="preserve"> accounts differ in </w:t>
      </w:r>
      <w:r w:rsidR="00FB308F" w:rsidRPr="00C84825">
        <w:rPr>
          <w:rFonts w:ascii="Times New Roman" w:hAnsi="Times New Roman"/>
          <w:noProof/>
          <w:sz w:val="24"/>
          <w:lang w:val="en-US"/>
        </w:rPr>
        <w:t>many</w:t>
      </w:r>
      <w:r w:rsidR="00491942" w:rsidRPr="00C84825">
        <w:rPr>
          <w:rFonts w:ascii="Times New Roman" w:hAnsi="Times New Roman"/>
          <w:noProof/>
          <w:sz w:val="24"/>
          <w:lang w:val="en-US"/>
        </w:rPr>
        <w:t xml:space="preserve"> respects,</w:t>
      </w:r>
      <w:r w:rsidR="002E44D5" w:rsidRPr="00C84825">
        <w:rPr>
          <w:rFonts w:ascii="Times New Roman" w:hAnsi="Times New Roman"/>
          <w:noProof/>
          <w:sz w:val="24"/>
          <w:lang w:val="en-US"/>
        </w:rPr>
        <w:t xml:space="preserve"> </w:t>
      </w:r>
      <w:r w:rsidR="00EB14F8" w:rsidRPr="00C84825">
        <w:rPr>
          <w:rFonts w:ascii="Times New Roman" w:hAnsi="Times New Roman"/>
          <w:noProof/>
          <w:sz w:val="24"/>
          <w:lang w:val="en-US"/>
        </w:rPr>
        <w:t xml:space="preserve">both Sidney and Tasso </w:t>
      </w:r>
      <w:r w:rsidR="00B829B1" w:rsidRPr="00C84825">
        <w:rPr>
          <w:rFonts w:ascii="Times New Roman" w:hAnsi="Times New Roman"/>
          <w:noProof/>
          <w:sz w:val="24"/>
          <w:lang w:val="en-US"/>
        </w:rPr>
        <w:t>imply that thinking</w:t>
      </w:r>
      <w:r w:rsidR="00CF5A1D" w:rsidRPr="00C84825">
        <w:rPr>
          <w:rFonts w:ascii="Times New Roman" w:hAnsi="Times New Roman"/>
          <w:noProof/>
          <w:sz w:val="24"/>
          <w:lang w:val="en-US"/>
        </w:rPr>
        <w:t xml:space="preserve"> and making are</w:t>
      </w:r>
      <w:r w:rsidR="00491942" w:rsidRPr="00C84825">
        <w:rPr>
          <w:rFonts w:ascii="Times New Roman" w:hAnsi="Times New Roman"/>
          <w:noProof/>
          <w:sz w:val="24"/>
          <w:lang w:val="en-US"/>
        </w:rPr>
        <w:t xml:space="preserve"> not encompassed by the int</w:t>
      </w:r>
      <w:r w:rsidR="00CF5A1D" w:rsidRPr="00C84825">
        <w:rPr>
          <w:rFonts w:ascii="Times New Roman" w:hAnsi="Times New Roman"/>
          <w:noProof/>
          <w:sz w:val="24"/>
          <w:lang w:val="en-US"/>
        </w:rPr>
        <w:t>ellect alone</w:t>
      </w:r>
      <w:r w:rsidR="003C23A3" w:rsidRPr="00C84825">
        <w:rPr>
          <w:rFonts w:ascii="Times New Roman" w:hAnsi="Times New Roman"/>
          <w:noProof/>
          <w:sz w:val="24"/>
          <w:lang w:val="en-US"/>
        </w:rPr>
        <w:t xml:space="preserve">: </w:t>
      </w:r>
      <w:r w:rsidR="002D4B5A" w:rsidRPr="00C84825">
        <w:rPr>
          <w:rFonts w:ascii="Times New Roman" w:hAnsi="Times New Roman"/>
          <w:noProof/>
          <w:sz w:val="24"/>
          <w:lang w:val="en-US"/>
        </w:rPr>
        <w:t>they are not self-identical</w:t>
      </w:r>
      <w:r w:rsidR="00CF5A1D" w:rsidRPr="00C84825">
        <w:rPr>
          <w:rFonts w:ascii="Times New Roman" w:hAnsi="Times New Roman"/>
          <w:noProof/>
          <w:sz w:val="24"/>
          <w:lang w:val="en-US"/>
        </w:rPr>
        <w:t xml:space="preserve">. </w:t>
      </w:r>
      <w:r w:rsidR="00337122" w:rsidRPr="00C84825">
        <w:rPr>
          <w:rFonts w:ascii="Times New Roman" w:hAnsi="Times New Roman"/>
          <w:noProof/>
          <w:sz w:val="24"/>
          <w:lang w:val="en-US"/>
        </w:rPr>
        <w:t>I</w:t>
      </w:r>
      <w:r w:rsidR="00CF5A1D" w:rsidRPr="00C84825">
        <w:rPr>
          <w:rFonts w:ascii="Times New Roman" w:hAnsi="Times New Roman"/>
          <w:noProof/>
          <w:sz w:val="24"/>
          <w:lang w:val="en-US"/>
        </w:rPr>
        <w:t>f they</w:t>
      </w:r>
      <w:r w:rsidR="00337122" w:rsidRPr="00C84825">
        <w:rPr>
          <w:rFonts w:ascii="Times New Roman" w:hAnsi="Times New Roman"/>
          <w:noProof/>
          <w:sz w:val="24"/>
          <w:lang w:val="en-US"/>
        </w:rPr>
        <w:t xml:space="preserve"> claim to be</w:t>
      </w:r>
      <w:r w:rsidR="00A4028C" w:rsidRPr="00C84825">
        <w:rPr>
          <w:rFonts w:ascii="Times New Roman" w:hAnsi="Times New Roman"/>
          <w:noProof/>
          <w:sz w:val="24"/>
          <w:lang w:val="en-US"/>
        </w:rPr>
        <w:t>, invention</w:t>
      </w:r>
      <w:r w:rsidR="002126B1" w:rsidRPr="00C84825">
        <w:rPr>
          <w:rFonts w:ascii="Times New Roman" w:hAnsi="Times New Roman"/>
          <w:noProof/>
          <w:sz w:val="24"/>
          <w:lang w:val="en-US"/>
        </w:rPr>
        <w:t xml:space="preserve"> risks</w:t>
      </w:r>
      <w:r w:rsidR="00FB308F" w:rsidRPr="00C84825">
        <w:rPr>
          <w:rFonts w:ascii="Times New Roman" w:hAnsi="Times New Roman"/>
          <w:noProof/>
          <w:sz w:val="24"/>
          <w:lang w:val="en-US"/>
        </w:rPr>
        <w:t xml:space="preserve"> </w:t>
      </w:r>
      <w:r w:rsidR="00387CC5">
        <w:rPr>
          <w:rFonts w:ascii="Times New Roman" w:hAnsi="Times New Roman"/>
          <w:noProof/>
          <w:sz w:val="24"/>
          <w:lang w:val="en-US"/>
        </w:rPr>
        <w:t>the</w:t>
      </w:r>
      <w:r w:rsidR="008B3DA2" w:rsidRPr="00C84825">
        <w:rPr>
          <w:rFonts w:ascii="Times New Roman" w:hAnsi="Times New Roman"/>
          <w:noProof/>
          <w:sz w:val="24"/>
          <w:lang w:val="en-US"/>
        </w:rPr>
        <w:t xml:space="preserve"> vital </w:t>
      </w:r>
      <w:r w:rsidR="00491942" w:rsidRPr="00C84825">
        <w:rPr>
          <w:rFonts w:ascii="Times New Roman" w:hAnsi="Times New Roman"/>
          <w:noProof/>
          <w:sz w:val="24"/>
          <w:lang w:val="en-US"/>
        </w:rPr>
        <w:t xml:space="preserve">encounter with nature and Spirit. </w:t>
      </w:r>
    </w:p>
    <w:p w14:paraId="4617D888" w14:textId="77777777" w:rsidR="00387CC5" w:rsidRDefault="00387CC5" w:rsidP="000156C3">
      <w:pPr>
        <w:spacing w:line="480" w:lineRule="auto"/>
        <w:rPr>
          <w:rFonts w:ascii="Times New Roman" w:hAnsi="Times New Roman"/>
          <w:noProof/>
          <w:sz w:val="24"/>
          <w:lang w:val="en-US"/>
        </w:rPr>
      </w:pPr>
    </w:p>
    <w:p w14:paraId="4108C1CA" w14:textId="6E5D8B8D" w:rsidR="005373D6" w:rsidRPr="00C84825" w:rsidRDefault="00491942" w:rsidP="000156C3">
      <w:pPr>
        <w:spacing w:line="480" w:lineRule="auto"/>
        <w:rPr>
          <w:rFonts w:ascii="Times New Roman" w:hAnsi="Times New Roman"/>
          <w:noProof/>
          <w:sz w:val="24"/>
          <w:lang w:val="en-US"/>
        </w:rPr>
      </w:pPr>
      <w:r w:rsidRPr="00C84825">
        <w:rPr>
          <w:rFonts w:ascii="Times New Roman" w:hAnsi="Times New Roman"/>
          <w:noProof/>
          <w:sz w:val="24"/>
          <w:lang w:val="en-US"/>
        </w:rPr>
        <w:t xml:space="preserve">In </w:t>
      </w:r>
      <w:r w:rsidR="00A4028C" w:rsidRPr="00C84825">
        <w:rPr>
          <w:rFonts w:ascii="Times New Roman" w:hAnsi="Times New Roman"/>
          <w:noProof/>
          <w:sz w:val="24"/>
          <w:lang w:val="en-US"/>
        </w:rPr>
        <w:t xml:space="preserve">the October Eclogue </w:t>
      </w:r>
      <w:r w:rsidR="006348BA" w:rsidRPr="00C84825">
        <w:rPr>
          <w:rFonts w:ascii="Times New Roman" w:hAnsi="Times New Roman"/>
          <w:noProof/>
          <w:sz w:val="24"/>
          <w:lang w:val="en-US"/>
        </w:rPr>
        <w:t>of</w:t>
      </w:r>
      <w:r w:rsidR="00A4028C" w:rsidRPr="00C84825">
        <w:rPr>
          <w:rFonts w:ascii="Times New Roman" w:hAnsi="Times New Roman"/>
          <w:noProof/>
          <w:sz w:val="24"/>
          <w:lang w:val="en-US"/>
        </w:rPr>
        <w:t xml:space="preserve"> </w:t>
      </w:r>
      <w:r w:rsidR="00D77BAC" w:rsidRPr="00C84825">
        <w:rPr>
          <w:rFonts w:ascii="Times New Roman" w:hAnsi="Times New Roman"/>
          <w:i/>
          <w:noProof/>
          <w:sz w:val="24"/>
          <w:lang w:val="en-US"/>
        </w:rPr>
        <w:t xml:space="preserve">The </w:t>
      </w:r>
      <w:r w:rsidRPr="00C84825">
        <w:rPr>
          <w:rFonts w:ascii="Times New Roman" w:hAnsi="Times New Roman"/>
          <w:i/>
          <w:noProof/>
          <w:sz w:val="24"/>
          <w:lang w:val="en-US"/>
        </w:rPr>
        <w:t>Shepher</w:t>
      </w:r>
      <w:r w:rsidR="009E24B0" w:rsidRPr="00C84825">
        <w:rPr>
          <w:rFonts w:ascii="Times New Roman" w:hAnsi="Times New Roman"/>
          <w:i/>
          <w:noProof/>
          <w:sz w:val="24"/>
          <w:lang w:val="en-US"/>
        </w:rPr>
        <w:t>de</w:t>
      </w:r>
      <w:r w:rsidRPr="00C84825">
        <w:rPr>
          <w:rFonts w:ascii="Times New Roman" w:hAnsi="Times New Roman"/>
          <w:i/>
          <w:noProof/>
          <w:sz w:val="24"/>
          <w:lang w:val="en-US"/>
        </w:rPr>
        <w:t>s Calender</w:t>
      </w:r>
      <w:r w:rsidR="008B3DA2" w:rsidRPr="00C84825">
        <w:rPr>
          <w:rFonts w:ascii="Times New Roman" w:hAnsi="Times New Roman"/>
          <w:noProof/>
          <w:sz w:val="24"/>
          <w:lang w:val="en-US"/>
        </w:rPr>
        <w:t xml:space="preserve"> (1579),</w:t>
      </w:r>
      <w:r w:rsidR="00A4028C" w:rsidRPr="00C84825">
        <w:rPr>
          <w:rFonts w:ascii="Times New Roman" w:hAnsi="Times New Roman"/>
          <w:noProof/>
          <w:sz w:val="24"/>
          <w:lang w:val="en-US"/>
        </w:rPr>
        <w:t xml:space="preserve"> E.</w:t>
      </w:r>
      <w:r w:rsidR="0064792F" w:rsidRPr="00C84825">
        <w:rPr>
          <w:rFonts w:ascii="Times New Roman" w:hAnsi="Times New Roman"/>
          <w:noProof/>
          <w:sz w:val="24"/>
          <w:lang w:val="en-US"/>
        </w:rPr>
        <w:t xml:space="preserve"> </w:t>
      </w:r>
      <w:r w:rsidR="00A4028C" w:rsidRPr="00C84825">
        <w:rPr>
          <w:rFonts w:ascii="Times New Roman" w:hAnsi="Times New Roman"/>
          <w:noProof/>
          <w:sz w:val="24"/>
          <w:lang w:val="en-US"/>
        </w:rPr>
        <w:t xml:space="preserve">K. </w:t>
      </w:r>
      <w:r w:rsidR="000F4809" w:rsidRPr="00C84825">
        <w:rPr>
          <w:rFonts w:ascii="Times New Roman" w:hAnsi="Times New Roman"/>
          <w:noProof/>
          <w:sz w:val="24"/>
          <w:lang w:val="en-US"/>
        </w:rPr>
        <w:t xml:space="preserve">describes poetry thus: </w:t>
      </w:r>
      <w:r w:rsidR="00337122" w:rsidRPr="00C84825">
        <w:rPr>
          <w:rFonts w:ascii="Times New Roman" w:hAnsi="Times New Roman"/>
          <w:noProof/>
          <w:sz w:val="24"/>
          <w:lang w:val="en-US"/>
        </w:rPr>
        <w:t>“</w:t>
      </w:r>
      <w:r w:rsidR="00473060" w:rsidRPr="00C84825">
        <w:rPr>
          <w:rFonts w:ascii="Times New Roman" w:hAnsi="Times New Roman"/>
          <w:noProof/>
          <w:sz w:val="24"/>
          <w:lang w:val="en-US"/>
        </w:rPr>
        <w:t xml:space="preserve">so </w:t>
      </w:r>
      <w:r w:rsidR="00473060" w:rsidRPr="00C84825">
        <w:rPr>
          <w:rFonts w:ascii="Times New Roman" w:hAnsi="Times New Roman"/>
          <w:noProof/>
          <w:color w:val="000000"/>
          <w:sz w:val="24"/>
          <w:szCs w:val="27"/>
          <w:shd w:val="clear" w:color="auto" w:fill="FFFFFF"/>
          <w:lang w:val="en-US"/>
        </w:rPr>
        <w:t xml:space="preserve">worthy and commendable an arte: </w:t>
      </w:r>
      <w:r w:rsidR="00D77BAC" w:rsidRPr="00C84825">
        <w:rPr>
          <w:rFonts w:ascii="Times New Roman" w:hAnsi="Times New Roman"/>
          <w:noProof/>
          <w:sz w:val="24"/>
          <w:lang w:val="en-US"/>
        </w:rPr>
        <w:t xml:space="preserve">Or rather no arte, but a divine gift and heavenly instinct not to bee gotten </w:t>
      </w:r>
      <w:r w:rsidR="00D77BAC" w:rsidRPr="00C84825">
        <w:rPr>
          <w:rFonts w:ascii="Times New Roman" w:hAnsi="Times New Roman"/>
          <w:noProof/>
          <w:sz w:val="24"/>
          <w:lang w:val="en-US"/>
        </w:rPr>
        <w:lastRenderedPageBreak/>
        <w:t>by laboure and learning, but adorned with both:</w:t>
      </w:r>
      <w:r w:rsidR="00FB308F" w:rsidRPr="00C84825">
        <w:rPr>
          <w:rFonts w:ascii="Times New Roman" w:hAnsi="Times New Roman"/>
          <w:noProof/>
          <w:sz w:val="24"/>
          <w:lang w:val="en-US"/>
        </w:rPr>
        <w:t xml:space="preserve"> and poured into the witte by a </w:t>
      </w:r>
      <w:r w:rsidR="00D77BAC" w:rsidRPr="00C84825">
        <w:rPr>
          <w:rFonts w:ascii="Times New Roman" w:hAnsi="Times New Roman"/>
          <w:noProof/>
          <w:sz w:val="24"/>
          <w:lang w:val="en-US"/>
        </w:rPr>
        <w:t>certaine</w:t>
      </w:r>
      <w:r w:rsidR="00AA3919" w:rsidRPr="00C84825">
        <w:rPr>
          <w:rFonts w:ascii="Times New Roman" w:hAnsi="Times New Roman"/>
          <w:noProof/>
          <w:sz w:val="24"/>
          <w:lang w:val="en-US"/>
        </w:rPr>
        <w:t xml:space="preserve"> </w:t>
      </w:r>
      <w:r w:rsidR="00D77BAC" w:rsidRPr="00C84825">
        <w:rPr>
          <w:rFonts w:ascii="Times New Roman" w:hAnsi="Times New Roman"/>
          <w:i/>
          <w:iCs/>
          <w:noProof/>
          <w:sz w:val="24"/>
          <w:lang w:val="en-US"/>
        </w:rPr>
        <w:t>ἐνθουσιασμòς</w:t>
      </w:r>
      <w:r w:rsidR="00D77BAC" w:rsidRPr="00C84825">
        <w:rPr>
          <w:rFonts w:ascii="Times New Roman" w:hAnsi="Times New Roman"/>
          <w:noProof/>
          <w:sz w:val="24"/>
          <w:lang w:val="en-US"/>
        </w:rPr>
        <w:t>, and celestiall inspiration</w:t>
      </w:r>
      <w:r w:rsidR="00337122" w:rsidRPr="00C84825">
        <w:rPr>
          <w:rFonts w:ascii="Times New Roman" w:hAnsi="Times New Roman"/>
          <w:noProof/>
          <w:sz w:val="24"/>
          <w:lang w:val="en-US"/>
        </w:rPr>
        <w:t>.”</w:t>
      </w:r>
      <w:r w:rsidR="00D77BAC" w:rsidRPr="00C84825">
        <w:rPr>
          <w:rStyle w:val="EndnoteReference"/>
          <w:rFonts w:ascii="Times New Roman" w:hAnsi="Times New Roman"/>
          <w:noProof/>
          <w:sz w:val="24"/>
          <w:lang w:val="en-US"/>
        </w:rPr>
        <w:endnoteReference w:id="25"/>
      </w:r>
      <w:r w:rsidR="00D77BAC" w:rsidRPr="00C84825">
        <w:rPr>
          <w:rFonts w:ascii="Times New Roman" w:hAnsi="Times New Roman"/>
          <w:noProof/>
          <w:sz w:val="24"/>
          <w:lang w:val="en-US"/>
        </w:rPr>
        <w:t xml:space="preserve"> </w:t>
      </w:r>
      <w:r w:rsidR="00473060" w:rsidRPr="00C84825">
        <w:rPr>
          <w:rFonts w:ascii="Times New Roman" w:hAnsi="Times New Roman"/>
          <w:noProof/>
          <w:sz w:val="24"/>
          <w:lang w:val="en-US"/>
        </w:rPr>
        <w:t xml:space="preserve">His account of </w:t>
      </w:r>
      <w:r w:rsidR="00AA3919" w:rsidRPr="00C84825">
        <w:rPr>
          <w:rFonts w:ascii="Times New Roman" w:hAnsi="Times New Roman"/>
          <w:i/>
          <w:noProof/>
          <w:sz w:val="24"/>
          <w:lang w:val="en-US"/>
        </w:rPr>
        <w:t>poiesis</w:t>
      </w:r>
      <w:r w:rsidR="00473060" w:rsidRPr="00C84825">
        <w:rPr>
          <w:rFonts w:ascii="Times New Roman" w:hAnsi="Times New Roman"/>
          <w:noProof/>
          <w:sz w:val="24"/>
          <w:lang w:val="en-US"/>
        </w:rPr>
        <w:t xml:space="preserve"> decenters the subject.</w:t>
      </w:r>
      <w:r w:rsidR="005D459F" w:rsidRPr="00C84825">
        <w:rPr>
          <w:rFonts w:ascii="Times New Roman" w:hAnsi="Times New Roman"/>
          <w:noProof/>
          <w:sz w:val="24"/>
          <w:lang w:val="en-US"/>
        </w:rPr>
        <w:t xml:space="preserve"> It joins artistic inspiration to divine breath, and</w:t>
      </w:r>
      <w:r w:rsidR="00473060" w:rsidRPr="00C84825">
        <w:rPr>
          <w:rFonts w:ascii="Times New Roman" w:hAnsi="Times New Roman"/>
          <w:noProof/>
          <w:sz w:val="24"/>
          <w:lang w:val="en-US"/>
        </w:rPr>
        <w:t xml:space="preserve"> is conceived</w:t>
      </w:r>
      <w:r w:rsidR="00337122" w:rsidRPr="00C84825">
        <w:rPr>
          <w:rFonts w:ascii="Times New Roman" w:hAnsi="Times New Roman"/>
          <w:noProof/>
          <w:sz w:val="24"/>
          <w:lang w:val="en-US"/>
        </w:rPr>
        <w:t>,</w:t>
      </w:r>
      <w:r w:rsidR="00473060" w:rsidRPr="00C84825">
        <w:rPr>
          <w:rFonts w:ascii="Times New Roman" w:hAnsi="Times New Roman"/>
          <w:noProof/>
          <w:sz w:val="24"/>
          <w:lang w:val="en-US"/>
        </w:rPr>
        <w:t xml:space="preserve"> </w:t>
      </w:r>
      <w:r w:rsidR="00387CC5">
        <w:rPr>
          <w:rFonts w:ascii="Times New Roman" w:hAnsi="Times New Roman"/>
          <w:iCs/>
          <w:noProof/>
          <w:sz w:val="24"/>
          <w:lang w:val="en-US"/>
        </w:rPr>
        <w:t xml:space="preserve">through </w:t>
      </w:r>
      <w:r w:rsidR="00473060" w:rsidRPr="00C84825">
        <w:rPr>
          <w:rFonts w:ascii="Times New Roman" w:hAnsi="Times New Roman"/>
          <w:i/>
          <w:noProof/>
          <w:sz w:val="24"/>
          <w:lang w:val="en-US"/>
        </w:rPr>
        <w:t>metanoia</w:t>
      </w:r>
      <w:r w:rsidR="00337122" w:rsidRPr="00C84825">
        <w:rPr>
          <w:rFonts w:ascii="Times New Roman" w:hAnsi="Times New Roman"/>
          <w:iCs/>
          <w:noProof/>
          <w:sz w:val="24"/>
          <w:lang w:val="en-US"/>
        </w:rPr>
        <w:t>,</w:t>
      </w:r>
      <w:r w:rsidR="00337122" w:rsidRPr="00C84825">
        <w:rPr>
          <w:rFonts w:ascii="Times New Roman" w:hAnsi="Times New Roman"/>
          <w:noProof/>
          <w:sz w:val="24"/>
          <w:lang w:val="en-US"/>
        </w:rPr>
        <w:t xml:space="preserve"> </w:t>
      </w:r>
      <w:r w:rsidR="00473060" w:rsidRPr="00C84825">
        <w:rPr>
          <w:rFonts w:ascii="Times New Roman" w:hAnsi="Times New Roman"/>
          <w:noProof/>
          <w:sz w:val="24"/>
          <w:lang w:val="en-US"/>
        </w:rPr>
        <w:t xml:space="preserve">not as </w:t>
      </w:r>
      <w:r w:rsidR="005D459F" w:rsidRPr="00C84825">
        <w:rPr>
          <w:rFonts w:ascii="Times New Roman" w:hAnsi="Times New Roman"/>
          <w:noProof/>
          <w:sz w:val="24"/>
          <w:lang w:val="en-US"/>
        </w:rPr>
        <w:t>skill or design, but</w:t>
      </w:r>
      <w:r w:rsidR="00473060" w:rsidRPr="00C84825">
        <w:rPr>
          <w:rFonts w:ascii="Times New Roman" w:hAnsi="Times New Roman"/>
          <w:noProof/>
          <w:sz w:val="24"/>
          <w:lang w:val="en-US"/>
        </w:rPr>
        <w:t xml:space="preserve"> a celestial</w:t>
      </w:r>
      <w:r w:rsidR="008F07D9">
        <w:rPr>
          <w:rFonts w:ascii="Times New Roman" w:hAnsi="Times New Roman"/>
          <w:noProof/>
          <w:sz w:val="24"/>
          <w:lang w:val="en-US"/>
        </w:rPr>
        <w:t>-</w:t>
      </w:r>
      <w:r w:rsidR="00473060" w:rsidRPr="00C84825">
        <w:rPr>
          <w:rFonts w:ascii="Times New Roman" w:hAnsi="Times New Roman"/>
          <w:noProof/>
          <w:sz w:val="24"/>
          <w:lang w:val="en-US"/>
        </w:rPr>
        <w:t>material (</w:t>
      </w:r>
      <w:r w:rsidR="008A2D52" w:rsidRPr="00C84825">
        <w:rPr>
          <w:rFonts w:ascii="Times New Roman" w:hAnsi="Times New Roman"/>
          <w:noProof/>
          <w:sz w:val="24"/>
          <w:lang w:val="en-US"/>
        </w:rPr>
        <w:t>“</w:t>
      </w:r>
      <w:r w:rsidR="00473060" w:rsidRPr="00C84825">
        <w:rPr>
          <w:rFonts w:ascii="Times New Roman" w:hAnsi="Times New Roman"/>
          <w:noProof/>
          <w:sz w:val="24"/>
          <w:lang w:val="en-US"/>
        </w:rPr>
        <w:t>poured into</w:t>
      </w:r>
      <w:r w:rsidR="008A2D52" w:rsidRPr="00C84825">
        <w:rPr>
          <w:rFonts w:ascii="Times New Roman" w:hAnsi="Times New Roman"/>
          <w:noProof/>
          <w:sz w:val="24"/>
          <w:lang w:val="en-US"/>
        </w:rPr>
        <w:t>”</w:t>
      </w:r>
      <w:r w:rsidR="00473060" w:rsidRPr="00C84825">
        <w:rPr>
          <w:rFonts w:ascii="Times New Roman" w:hAnsi="Times New Roman"/>
          <w:noProof/>
          <w:sz w:val="24"/>
          <w:lang w:val="en-US"/>
        </w:rPr>
        <w:t xml:space="preserve">) gift </w:t>
      </w:r>
      <w:r w:rsidR="005D459F" w:rsidRPr="00C84825">
        <w:rPr>
          <w:rFonts w:ascii="Times New Roman" w:hAnsi="Times New Roman"/>
          <w:noProof/>
          <w:sz w:val="24"/>
          <w:lang w:val="en-US"/>
        </w:rPr>
        <w:t xml:space="preserve">that </w:t>
      </w:r>
      <w:r w:rsidR="000D4A5C" w:rsidRPr="00C84825">
        <w:rPr>
          <w:rFonts w:ascii="Times New Roman" w:hAnsi="Times New Roman"/>
          <w:noProof/>
          <w:sz w:val="24"/>
          <w:lang w:val="en-US"/>
        </w:rPr>
        <w:t>mingles</w:t>
      </w:r>
      <w:r w:rsidR="008A2D52" w:rsidRPr="00C84825">
        <w:rPr>
          <w:rFonts w:ascii="Times New Roman" w:hAnsi="Times New Roman"/>
          <w:noProof/>
          <w:sz w:val="24"/>
          <w:lang w:val="en-US"/>
        </w:rPr>
        <w:t xml:space="preserve"> with</w:t>
      </w:r>
      <w:r w:rsidR="005D459F" w:rsidRPr="00C84825">
        <w:rPr>
          <w:rFonts w:ascii="Times New Roman" w:hAnsi="Times New Roman"/>
          <w:noProof/>
          <w:sz w:val="24"/>
          <w:lang w:val="en-US"/>
        </w:rPr>
        <w:t xml:space="preserve"> one’s </w:t>
      </w:r>
      <w:r w:rsidR="00394FD6" w:rsidRPr="00C84825">
        <w:rPr>
          <w:rFonts w:ascii="Times New Roman" w:hAnsi="Times New Roman"/>
          <w:noProof/>
          <w:sz w:val="24"/>
          <w:lang w:val="en-US"/>
        </w:rPr>
        <w:t>“</w:t>
      </w:r>
      <w:r w:rsidR="005D459F" w:rsidRPr="00C84825">
        <w:rPr>
          <w:rFonts w:ascii="Times New Roman" w:hAnsi="Times New Roman"/>
          <w:noProof/>
          <w:sz w:val="24"/>
          <w:lang w:val="en-US"/>
        </w:rPr>
        <w:t>witte</w:t>
      </w:r>
      <w:r w:rsidR="00394FD6" w:rsidRPr="00C84825">
        <w:rPr>
          <w:rFonts w:ascii="Times New Roman" w:hAnsi="Times New Roman"/>
          <w:noProof/>
          <w:sz w:val="24"/>
          <w:lang w:val="en-US"/>
        </w:rPr>
        <w:t>.”</w:t>
      </w:r>
      <w:r w:rsidR="0031782E" w:rsidRPr="00C84825">
        <w:rPr>
          <w:rFonts w:ascii="Times New Roman" w:hAnsi="Times New Roman"/>
          <w:noProof/>
          <w:sz w:val="24"/>
          <w:lang w:val="en-US"/>
        </w:rPr>
        <w:t xml:space="preserve"> It</w:t>
      </w:r>
      <w:r w:rsidR="005D459F" w:rsidRPr="00C84825">
        <w:rPr>
          <w:rFonts w:ascii="Times New Roman" w:hAnsi="Times New Roman"/>
          <w:noProof/>
          <w:sz w:val="24"/>
          <w:lang w:val="en-US"/>
        </w:rPr>
        <w:t xml:space="preserve"> is tough to reconcile E.</w:t>
      </w:r>
      <w:r w:rsidR="0064792F" w:rsidRPr="00C84825">
        <w:rPr>
          <w:rFonts w:ascii="Times New Roman" w:hAnsi="Times New Roman"/>
          <w:noProof/>
          <w:sz w:val="24"/>
          <w:lang w:val="en-US"/>
        </w:rPr>
        <w:t xml:space="preserve"> </w:t>
      </w:r>
      <w:r w:rsidR="005D459F" w:rsidRPr="00C84825">
        <w:rPr>
          <w:rFonts w:ascii="Times New Roman" w:hAnsi="Times New Roman"/>
          <w:noProof/>
          <w:sz w:val="24"/>
          <w:lang w:val="en-US"/>
        </w:rPr>
        <w:t xml:space="preserve">K.’s account of poetry with allegory that reliably reproduces ideology. Ross Lerner </w:t>
      </w:r>
      <w:r w:rsidR="004E6B5D">
        <w:rPr>
          <w:rFonts w:ascii="Times New Roman" w:hAnsi="Times New Roman"/>
          <w:noProof/>
          <w:sz w:val="24"/>
          <w:lang w:val="en-US"/>
        </w:rPr>
        <w:t>perceptively</w:t>
      </w:r>
      <w:r w:rsidR="002126B1" w:rsidRPr="00C84825">
        <w:rPr>
          <w:rFonts w:ascii="Times New Roman" w:hAnsi="Times New Roman"/>
          <w:noProof/>
          <w:sz w:val="24"/>
          <w:lang w:val="en-US"/>
        </w:rPr>
        <w:t xml:space="preserve"> </w:t>
      </w:r>
      <w:r w:rsidR="00CB6D30" w:rsidRPr="00C84825">
        <w:rPr>
          <w:rFonts w:ascii="Times New Roman" w:hAnsi="Times New Roman"/>
          <w:noProof/>
          <w:sz w:val="24"/>
          <w:lang w:val="en-US"/>
        </w:rPr>
        <w:t>links</w:t>
      </w:r>
      <w:r w:rsidR="005D459F" w:rsidRPr="00C84825">
        <w:rPr>
          <w:rFonts w:ascii="Times New Roman" w:hAnsi="Times New Roman"/>
          <w:noProof/>
          <w:sz w:val="24"/>
          <w:lang w:val="en-US"/>
        </w:rPr>
        <w:t xml:space="preserve"> the </w:t>
      </w:r>
      <w:r w:rsidR="005D459F" w:rsidRPr="00C84825">
        <w:rPr>
          <w:rFonts w:ascii="Times New Roman" w:hAnsi="Times New Roman"/>
          <w:i/>
          <w:noProof/>
          <w:sz w:val="24"/>
          <w:lang w:val="en-US"/>
        </w:rPr>
        <w:t xml:space="preserve">Calender’s </w:t>
      </w:r>
      <w:r w:rsidR="005D459F" w:rsidRPr="00C84825">
        <w:rPr>
          <w:rFonts w:ascii="Times New Roman" w:hAnsi="Times New Roman"/>
          <w:noProof/>
          <w:sz w:val="24"/>
          <w:lang w:val="en-US"/>
        </w:rPr>
        <w:t xml:space="preserve">description of </w:t>
      </w:r>
      <w:r w:rsidR="005D459F" w:rsidRPr="00C84825">
        <w:rPr>
          <w:rFonts w:ascii="Times New Roman" w:hAnsi="Times New Roman"/>
          <w:i/>
          <w:noProof/>
          <w:sz w:val="24"/>
          <w:lang w:val="en-US"/>
        </w:rPr>
        <w:t>enthusiasmos</w:t>
      </w:r>
      <w:r w:rsidR="00CB6D30" w:rsidRPr="00C84825">
        <w:rPr>
          <w:rFonts w:ascii="Times New Roman" w:hAnsi="Times New Roman"/>
          <w:noProof/>
          <w:sz w:val="24"/>
          <w:lang w:val="en-US"/>
        </w:rPr>
        <w:t xml:space="preserve"> </w:t>
      </w:r>
      <w:r w:rsidR="005D459F" w:rsidRPr="00C84825">
        <w:rPr>
          <w:rFonts w:ascii="Times New Roman" w:hAnsi="Times New Roman"/>
          <w:noProof/>
          <w:sz w:val="24"/>
          <w:lang w:val="en-US"/>
        </w:rPr>
        <w:t xml:space="preserve">to the </w:t>
      </w:r>
      <w:r w:rsidR="003D24EF" w:rsidRPr="00C84825">
        <w:rPr>
          <w:rFonts w:ascii="Times New Roman" w:hAnsi="Times New Roman"/>
          <w:noProof/>
          <w:sz w:val="24"/>
          <w:lang w:val="en-US"/>
        </w:rPr>
        <w:t>self-annihilation of fanaticism.</w:t>
      </w:r>
      <w:r w:rsidR="003D24EF" w:rsidRPr="00C84825">
        <w:rPr>
          <w:rStyle w:val="EndnoteReference"/>
          <w:rFonts w:ascii="Times New Roman" w:hAnsi="Times New Roman"/>
          <w:noProof/>
          <w:sz w:val="24"/>
          <w:lang w:val="en-US"/>
        </w:rPr>
        <w:endnoteReference w:id="26"/>
      </w:r>
      <w:r w:rsidR="003D24EF" w:rsidRPr="00C84825">
        <w:rPr>
          <w:rFonts w:ascii="Times New Roman" w:hAnsi="Times New Roman"/>
          <w:noProof/>
          <w:sz w:val="24"/>
          <w:lang w:val="en-US"/>
        </w:rPr>
        <w:t xml:space="preserve"> </w:t>
      </w:r>
      <w:r w:rsidR="006348BA" w:rsidRPr="00C84825">
        <w:rPr>
          <w:rFonts w:ascii="Times New Roman" w:hAnsi="Times New Roman"/>
          <w:noProof/>
          <w:sz w:val="24"/>
          <w:lang w:val="en-US"/>
        </w:rPr>
        <w:t>Yet, f</w:t>
      </w:r>
      <w:r w:rsidR="00394FD6" w:rsidRPr="00C84825">
        <w:rPr>
          <w:rFonts w:ascii="Times New Roman" w:hAnsi="Times New Roman"/>
          <w:noProof/>
          <w:sz w:val="24"/>
          <w:lang w:val="en-US"/>
        </w:rPr>
        <w:t>or</w:t>
      </w:r>
      <w:r w:rsidR="003D24EF" w:rsidRPr="00C84825">
        <w:rPr>
          <w:rFonts w:ascii="Times New Roman" w:hAnsi="Times New Roman"/>
          <w:noProof/>
          <w:sz w:val="24"/>
          <w:lang w:val="en-US"/>
        </w:rPr>
        <w:t xml:space="preserve"> my purposes</w:t>
      </w:r>
      <w:r w:rsidR="006348BA" w:rsidRPr="00C84825">
        <w:rPr>
          <w:rFonts w:ascii="Times New Roman" w:hAnsi="Times New Roman"/>
          <w:noProof/>
          <w:sz w:val="24"/>
          <w:lang w:val="en-US"/>
        </w:rPr>
        <w:t xml:space="preserve">, </w:t>
      </w:r>
      <w:r w:rsidR="00993399" w:rsidRPr="00C84825">
        <w:rPr>
          <w:rFonts w:ascii="Times New Roman" w:hAnsi="Times New Roman"/>
          <w:noProof/>
          <w:sz w:val="24"/>
          <w:lang w:val="en-US"/>
        </w:rPr>
        <w:t>the</w:t>
      </w:r>
      <w:r w:rsidR="00186910" w:rsidRPr="00C84825">
        <w:rPr>
          <w:rFonts w:ascii="Times New Roman" w:hAnsi="Times New Roman"/>
          <w:noProof/>
          <w:sz w:val="24"/>
          <w:lang w:val="en-US"/>
        </w:rPr>
        <w:t xml:space="preserve"> </w:t>
      </w:r>
      <w:r w:rsidR="00394FD6" w:rsidRPr="00C84825">
        <w:rPr>
          <w:rFonts w:ascii="Times New Roman" w:hAnsi="Times New Roman"/>
          <w:noProof/>
          <w:sz w:val="24"/>
          <w:lang w:val="en-US"/>
        </w:rPr>
        <w:t>“</w:t>
      </w:r>
      <w:r w:rsidR="00CB6D30" w:rsidRPr="00C84825">
        <w:rPr>
          <w:rFonts w:ascii="Times New Roman" w:hAnsi="Times New Roman"/>
          <w:noProof/>
          <w:sz w:val="24"/>
          <w:lang w:val="en-US"/>
        </w:rPr>
        <w:t>Argument</w:t>
      </w:r>
      <w:r w:rsidR="00394FD6" w:rsidRPr="00C84825">
        <w:rPr>
          <w:rFonts w:ascii="Times New Roman" w:hAnsi="Times New Roman"/>
          <w:noProof/>
          <w:sz w:val="24"/>
          <w:lang w:val="en-US"/>
        </w:rPr>
        <w:t xml:space="preserve">” </w:t>
      </w:r>
      <w:r w:rsidR="00CB6D30" w:rsidRPr="00C84825">
        <w:rPr>
          <w:rFonts w:ascii="Times New Roman" w:hAnsi="Times New Roman"/>
          <w:noProof/>
          <w:sz w:val="24"/>
          <w:lang w:val="en-US"/>
        </w:rPr>
        <w:t xml:space="preserve">describes </w:t>
      </w:r>
      <w:r w:rsidR="00993399" w:rsidRPr="00C84825">
        <w:rPr>
          <w:rFonts w:ascii="Times New Roman" w:hAnsi="Times New Roman"/>
          <w:noProof/>
          <w:sz w:val="24"/>
          <w:lang w:val="en-US"/>
        </w:rPr>
        <w:t xml:space="preserve">not </w:t>
      </w:r>
      <w:r w:rsidR="00BB335D" w:rsidRPr="00C84825">
        <w:rPr>
          <w:rFonts w:ascii="Times New Roman" w:hAnsi="Times New Roman"/>
          <w:noProof/>
          <w:sz w:val="24"/>
          <w:lang w:val="en-US"/>
        </w:rPr>
        <w:t>the</w:t>
      </w:r>
      <w:r w:rsidR="003D24EF" w:rsidRPr="00C84825">
        <w:rPr>
          <w:rFonts w:ascii="Times New Roman" w:hAnsi="Times New Roman"/>
          <w:noProof/>
          <w:sz w:val="24"/>
          <w:lang w:val="en-US"/>
        </w:rPr>
        <w:t xml:space="preserve"> </w:t>
      </w:r>
      <w:r w:rsidR="00387CC5">
        <w:rPr>
          <w:rFonts w:ascii="Times New Roman" w:hAnsi="Times New Roman"/>
          <w:noProof/>
          <w:sz w:val="24"/>
          <w:lang w:val="en-US"/>
        </w:rPr>
        <w:t xml:space="preserve">total </w:t>
      </w:r>
      <w:r w:rsidR="005D459F" w:rsidRPr="00C84825">
        <w:rPr>
          <w:rFonts w:ascii="Times New Roman" w:hAnsi="Times New Roman"/>
          <w:noProof/>
          <w:sz w:val="24"/>
          <w:lang w:val="en-US"/>
        </w:rPr>
        <w:t>emptyi</w:t>
      </w:r>
      <w:r w:rsidR="00CB6D30" w:rsidRPr="00C84825">
        <w:rPr>
          <w:rFonts w:ascii="Times New Roman" w:hAnsi="Times New Roman"/>
          <w:noProof/>
          <w:sz w:val="24"/>
          <w:lang w:val="en-US"/>
        </w:rPr>
        <w:t xml:space="preserve">ng of </w:t>
      </w:r>
      <w:r w:rsidR="00951CE5" w:rsidRPr="00C84825">
        <w:rPr>
          <w:rFonts w:ascii="Times New Roman" w:hAnsi="Times New Roman"/>
          <w:noProof/>
          <w:sz w:val="24"/>
          <w:lang w:val="en-US"/>
        </w:rPr>
        <w:t>the</w:t>
      </w:r>
      <w:r w:rsidR="00CB6D30" w:rsidRPr="00C84825">
        <w:rPr>
          <w:rFonts w:ascii="Times New Roman" w:hAnsi="Times New Roman"/>
          <w:noProof/>
          <w:sz w:val="24"/>
          <w:lang w:val="en-US"/>
        </w:rPr>
        <w:t xml:space="preserve"> subject, </w:t>
      </w:r>
      <w:r w:rsidR="00993399" w:rsidRPr="00C84825">
        <w:rPr>
          <w:rFonts w:ascii="Times New Roman" w:hAnsi="Times New Roman"/>
          <w:noProof/>
          <w:sz w:val="24"/>
          <w:lang w:val="en-US"/>
        </w:rPr>
        <w:t>but</w:t>
      </w:r>
      <w:r w:rsidR="00CB6D30" w:rsidRPr="00C84825">
        <w:rPr>
          <w:rFonts w:ascii="Times New Roman" w:hAnsi="Times New Roman"/>
          <w:noProof/>
          <w:sz w:val="24"/>
          <w:lang w:val="en-US"/>
        </w:rPr>
        <w:t xml:space="preserve"> invention’s </w:t>
      </w:r>
      <w:r w:rsidR="003C23A3" w:rsidRPr="00C84825">
        <w:rPr>
          <w:rFonts w:ascii="Times New Roman" w:hAnsi="Times New Roman"/>
          <w:noProof/>
          <w:sz w:val="24"/>
          <w:lang w:val="en-US"/>
        </w:rPr>
        <w:t>double</w:t>
      </w:r>
      <w:r w:rsidR="00394FD6" w:rsidRPr="00C84825">
        <w:rPr>
          <w:rFonts w:ascii="Times New Roman" w:hAnsi="Times New Roman"/>
          <w:noProof/>
          <w:sz w:val="24"/>
          <w:lang w:val="en-US"/>
        </w:rPr>
        <w:t xml:space="preserve"> nature</w:t>
      </w:r>
      <w:r w:rsidR="003D24EF" w:rsidRPr="00C84825">
        <w:rPr>
          <w:rFonts w:ascii="Times New Roman" w:hAnsi="Times New Roman"/>
          <w:noProof/>
          <w:sz w:val="24"/>
          <w:lang w:val="en-US"/>
        </w:rPr>
        <w:t xml:space="preserve"> (</w:t>
      </w:r>
      <w:r w:rsidR="00387CC5">
        <w:rPr>
          <w:rFonts w:ascii="Times New Roman" w:hAnsi="Times New Roman"/>
          <w:noProof/>
          <w:sz w:val="24"/>
          <w:lang w:val="en-US"/>
        </w:rPr>
        <w:t xml:space="preserve">inward skill, </w:t>
      </w:r>
      <w:r w:rsidR="008F07D9">
        <w:rPr>
          <w:rFonts w:ascii="Times New Roman" w:hAnsi="Times New Roman"/>
          <w:noProof/>
          <w:sz w:val="24"/>
          <w:lang w:val="en-US"/>
        </w:rPr>
        <w:t>outward</w:t>
      </w:r>
      <w:r w:rsidR="00387CC5">
        <w:rPr>
          <w:rFonts w:ascii="Times New Roman" w:hAnsi="Times New Roman"/>
          <w:noProof/>
          <w:sz w:val="24"/>
          <w:lang w:val="en-US"/>
        </w:rPr>
        <w:t xml:space="preserve"> gift</w:t>
      </w:r>
      <w:r w:rsidR="003D24EF" w:rsidRPr="00C84825">
        <w:rPr>
          <w:rFonts w:ascii="Times New Roman" w:hAnsi="Times New Roman"/>
          <w:noProof/>
          <w:sz w:val="24"/>
          <w:lang w:val="en-US"/>
        </w:rPr>
        <w:t>)</w:t>
      </w:r>
      <w:r w:rsidR="00946B3B" w:rsidRPr="00C84825">
        <w:rPr>
          <w:rFonts w:ascii="Times New Roman" w:hAnsi="Times New Roman"/>
          <w:noProof/>
          <w:sz w:val="24"/>
          <w:lang w:val="en-US"/>
        </w:rPr>
        <w:t xml:space="preserve"> </w:t>
      </w:r>
      <w:r w:rsidR="00CB6D30" w:rsidRPr="00C84825">
        <w:rPr>
          <w:rFonts w:ascii="Times New Roman" w:hAnsi="Times New Roman"/>
          <w:noProof/>
          <w:sz w:val="24"/>
          <w:lang w:val="en-US"/>
        </w:rPr>
        <w:t xml:space="preserve">and </w:t>
      </w:r>
      <w:r w:rsidR="00946B3B" w:rsidRPr="00C84825">
        <w:rPr>
          <w:rFonts w:ascii="Times New Roman" w:hAnsi="Times New Roman"/>
          <w:noProof/>
          <w:sz w:val="24"/>
          <w:lang w:val="en-US"/>
        </w:rPr>
        <w:t>consequent</w:t>
      </w:r>
      <w:r w:rsidR="00CB6D30" w:rsidRPr="00C84825">
        <w:rPr>
          <w:rFonts w:ascii="Times New Roman" w:hAnsi="Times New Roman"/>
          <w:noProof/>
          <w:sz w:val="24"/>
          <w:lang w:val="en-US"/>
        </w:rPr>
        <w:t xml:space="preserve"> unpredictability. </w:t>
      </w:r>
      <w:r w:rsidR="00A96682" w:rsidRPr="00C84825">
        <w:rPr>
          <w:rFonts w:ascii="Times New Roman" w:hAnsi="Times New Roman"/>
          <w:noProof/>
          <w:sz w:val="24"/>
          <w:lang w:val="en-US"/>
        </w:rPr>
        <w:t>This is the ingenuity</w:t>
      </w:r>
      <w:r w:rsidR="00F57D6C" w:rsidRPr="00C84825">
        <w:rPr>
          <w:rFonts w:ascii="Times New Roman" w:hAnsi="Times New Roman"/>
          <w:noProof/>
          <w:sz w:val="24"/>
          <w:lang w:val="en-US"/>
        </w:rPr>
        <w:t xml:space="preserve"> </w:t>
      </w:r>
      <w:r w:rsidR="002E3A64" w:rsidRPr="00C84825">
        <w:rPr>
          <w:rFonts w:ascii="Times New Roman" w:hAnsi="Times New Roman"/>
          <w:noProof/>
          <w:sz w:val="24"/>
          <w:lang w:val="en-US"/>
        </w:rPr>
        <w:t>of</w:t>
      </w:r>
      <w:r w:rsidR="0031782E" w:rsidRPr="00C84825">
        <w:rPr>
          <w:rFonts w:ascii="Times New Roman" w:hAnsi="Times New Roman"/>
          <w:noProof/>
          <w:sz w:val="24"/>
          <w:lang w:val="en-US"/>
        </w:rPr>
        <w:t xml:space="preserve"> Spenser’s</w:t>
      </w:r>
      <w:r w:rsidR="000E0DD7" w:rsidRPr="00C84825">
        <w:rPr>
          <w:rFonts w:ascii="Times New Roman" w:hAnsi="Times New Roman"/>
          <w:noProof/>
          <w:sz w:val="24"/>
          <w:lang w:val="en-US"/>
        </w:rPr>
        <w:t xml:space="preserve"> g</w:t>
      </w:r>
      <w:r w:rsidR="00A96682" w:rsidRPr="00C84825">
        <w:rPr>
          <w:rFonts w:ascii="Times New Roman" w:hAnsi="Times New Roman"/>
          <w:noProof/>
          <w:sz w:val="24"/>
          <w:lang w:val="en-US"/>
        </w:rPr>
        <w:t>arden of Adonis, th</w:t>
      </w:r>
      <w:r w:rsidR="00BB335D" w:rsidRPr="00C84825">
        <w:rPr>
          <w:rFonts w:ascii="Times New Roman" w:hAnsi="Times New Roman"/>
          <w:noProof/>
          <w:sz w:val="24"/>
          <w:lang w:val="en-US"/>
        </w:rPr>
        <w:t xml:space="preserve">e </w:t>
      </w:r>
      <w:r w:rsidR="00F41E01" w:rsidRPr="00C84825">
        <w:rPr>
          <w:rFonts w:ascii="Times New Roman" w:hAnsi="Times New Roman"/>
          <w:noProof/>
          <w:sz w:val="24"/>
          <w:lang w:val="en-US"/>
        </w:rPr>
        <w:t>difficulty</w:t>
      </w:r>
      <w:r w:rsidR="00BB335D" w:rsidRPr="00C84825">
        <w:rPr>
          <w:rFonts w:ascii="Times New Roman" w:hAnsi="Times New Roman"/>
          <w:noProof/>
          <w:sz w:val="24"/>
          <w:lang w:val="en-US"/>
        </w:rPr>
        <w:t xml:space="preserve"> of thinking when thought</w:t>
      </w:r>
      <w:r w:rsidR="00A96682" w:rsidRPr="00C84825">
        <w:rPr>
          <w:rFonts w:ascii="Times New Roman" w:hAnsi="Times New Roman"/>
          <w:noProof/>
          <w:sz w:val="24"/>
          <w:lang w:val="en-US"/>
        </w:rPr>
        <w:t xml:space="preserve"> is neither abandoned to </w:t>
      </w:r>
      <w:r w:rsidR="005373D6" w:rsidRPr="00C84825">
        <w:rPr>
          <w:rFonts w:ascii="Times New Roman" w:hAnsi="Times New Roman"/>
          <w:noProof/>
          <w:sz w:val="24"/>
          <w:lang w:val="en-US"/>
        </w:rPr>
        <w:t xml:space="preserve">environment and </w:t>
      </w:r>
      <w:r w:rsidR="00A96682" w:rsidRPr="00C84825">
        <w:rPr>
          <w:rFonts w:ascii="Times New Roman" w:hAnsi="Times New Roman"/>
          <w:noProof/>
          <w:sz w:val="24"/>
          <w:lang w:val="en-US"/>
        </w:rPr>
        <w:t>experience</w:t>
      </w:r>
      <w:r w:rsidR="008F07D9">
        <w:rPr>
          <w:rFonts w:ascii="Times New Roman" w:hAnsi="Times New Roman"/>
          <w:noProof/>
          <w:sz w:val="24"/>
          <w:lang w:val="en-US"/>
        </w:rPr>
        <w:t xml:space="preserve">, </w:t>
      </w:r>
      <w:r w:rsidR="00A96682" w:rsidRPr="00C84825">
        <w:rPr>
          <w:rFonts w:ascii="Times New Roman" w:hAnsi="Times New Roman"/>
          <w:noProof/>
          <w:sz w:val="24"/>
          <w:lang w:val="en-US"/>
        </w:rPr>
        <w:t xml:space="preserve">nor entirely removed from and in </w:t>
      </w:r>
      <w:r w:rsidR="00BB335D" w:rsidRPr="00C84825">
        <w:rPr>
          <w:rFonts w:ascii="Times New Roman" w:hAnsi="Times New Roman"/>
          <w:noProof/>
          <w:sz w:val="24"/>
          <w:lang w:val="en-US"/>
        </w:rPr>
        <w:t>control of them</w:t>
      </w:r>
      <w:r w:rsidR="008F07D9">
        <w:rPr>
          <w:rFonts w:ascii="Times New Roman" w:hAnsi="Times New Roman"/>
          <w:noProof/>
          <w:sz w:val="24"/>
          <w:lang w:val="en-US"/>
        </w:rPr>
        <w:t>.</w:t>
      </w:r>
      <w:r w:rsidR="00A96682" w:rsidRPr="00C84825">
        <w:rPr>
          <w:rFonts w:ascii="Times New Roman" w:hAnsi="Times New Roman"/>
          <w:noProof/>
          <w:sz w:val="24"/>
          <w:lang w:val="en-US"/>
        </w:rPr>
        <w:t xml:space="preserve"> </w:t>
      </w:r>
      <w:r w:rsidR="00F372C7" w:rsidRPr="00C84825">
        <w:rPr>
          <w:rFonts w:ascii="Times New Roman" w:hAnsi="Times New Roman"/>
          <w:noProof/>
          <w:sz w:val="24"/>
          <w:lang w:val="en-US"/>
        </w:rPr>
        <w:t>By first a</w:t>
      </w:r>
      <w:r w:rsidR="00A96682" w:rsidRPr="00C84825">
        <w:rPr>
          <w:rFonts w:ascii="Times New Roman" w:hAnsi="Times New Roman"/>
          <w:noProof/>
          <w:sz w:val="24"/>
          <w:lang w:val="en-US"/>
        </w:rPr>
        <w:t xml:space="preserve">ttending to the </w:t>
      </w:r>
      <w:r w:rsidR="0059061D">
        <w:rPr>
          <w:rFonts w:ascii="Times New Roman" w:hAnsi="Times New Roman"/>
          <w:noProof/>
          <w:sz w:val="24"/>
          <w:lang w:val="en-US"/>
        </w:rPr>
        <w:t xml:space="preserve">epistemological </w:t>
      </w:r>
      <w:r w:rsidR="00D975AD" w:rsidRPr="00C84825">
        <w:rPr>
          <w:rFonts w:ascii="Times New Roman" w:hAnsi="Times New Roman"/>
          <w:noProof/>
          <w:sz w:val="24"/>
          <w:lang w:val="en-US"/>
        </w:rPr>
        <w:t>ventures</w:t>
      </w:r>
      <w:r w:rsidR="00387CC5">
        <w:rPr>
          <w:rFonts w:ascii="Times New Roman" w:hAnsi="Times New Roman"/>
          <w:noProof/>
          <w:sz w:val="24"/>
          <w:lang w:val="en-US"/>
        </w:rPr>
        <w:t xml:space="preserve"> </w:t>
      </w:r>
      <w:r w:rsidR="00A96682" w:rsidRPr="00C84825">
        <w:rPr>
          <w:rFonts w:ascii="Times New Roman" w:hAnsi="Times New Roman"/>
          <w:noProof/>
          <w:sz w:val="24"/>
          <w:lang w:val="en-US"/>
        </w:rPr>
        <w:t xml:space="preserve">of Scudamour </w:t>
      </w:r>
      <w:r w:rsidR="00F372C7" w:rsidRPr="00C84825">
        <w:rPr>
          <w:rFonts w:ascii="Times New Roman" w:hAnsi="Times New Roman"/>
          <w:noProof/>
          <w:sz w:val="24"/>
          <w:lang w:val="en-US"/>
        </w:rPr>
        <w:t>and Guyon</w:t>
      </w:r>
      <w:r w:rsidR="002E3326" w:rsidRPr="00C84825">
        <w:rPr>
          <w:rFonts w:ascii="Times New Roman" w:hAnsi="Times New Roman"/>
          <w:noProof/>
          <w:sz w:val="24"/>
          <w:lang w:val="en-US"/>
        </w:rPr>
        <w:t xml:space="preserve">, I offer new readings of Venus’ Garden </w:t>
      </w:r>
      <w:r w:rsidR="00F372C7" w:rsidRPr="00C84825">
        <w:rPr>
          <w:rFonts w:ascii="Times New Roman" w:hAnsi="Times New Roman"/>
          <w:noProof/>
          <w:sz w:val="24"/>
          <w:lang w:val="en-US"/>
        </w:rPr>
        <w:t>and</w:t>
      </w:r>
      <w:r w:rsidR="002E3326" w:rsidRPr="00C84825">
        <w:rPr>
          <w:rFonts w:ascii="Times New Roman" w:hAnsi="Times New Roman"/>
          <w:noProof/>
          <w:sz w:val="24"/>
          <w:lang w:val="en-US"/>
        </w:rPr>
        <w:t xml:space="preserve"> the Bower of Bliss</w:t>
      </w:r>
      <w:r w:rsidR="006348BA" w:rsidRPr="00C84825">
        <w:rPr>
          <w:rFonts w:ascii="Times New Roman" w:hAnsi="Times New Roman"/>
          <w:noProof/>
          <w:sz w:val="24"/>
          <w:lang w:val="en-US"/>
        </w:rPr>
        <w:t xml:space="preserve"> that</w:t>
      </w:r>
      <w:r w:rsidR="002E3326" w:rsidRPr="00C84825">
        <w:rPr>
          <w:rFonts w:ascii="Times New Roman" w:hAnsi="Times New Roman"/>
          <w:noProof/>
          <w:sz w:val="24"/>
          <w:lang w:val="en-US"/>
        </w:rPr>
        <w:t xml:space="preserve"> </w:t>
      </w:r>
      <w:r w:rsidR="00A96682" w:rsidRPr="00C84825">
        <w:rPr>
          <w:rFonts w:ascii="Times New Roman" w:hAnsi="Times New Roman"/>
          <w:noProof/>
          <w:sz w:val="24"/>
          <w:lang w:val="en-US"/>
        </w:rPr>
        <w:t>clarify the extraordinary third.</w:t>
      </w:r>
    </w:p>
    <w:p w14:paraId="580F1342" w14:textId="77777777" w:rsidR="005373D6" w:rsidRPr="00C84825" w:rsidRDefault="005373D6" w:rsidP="005373D6">
      <w:pPr>
        <w:jc w:val="center"/>
        <w:rPr>
          <w:rFonts w:ascii="Times New Roman" w:hAnsi="Times New Roman"/>
          <w:b/>
          <w:noProof/>
          <w:sz w:val="24"/>
          <w:lang w:val="en-US"/>
        </w:rPr>
      </w:pPr>
    </w:p>
    <w:p w14:paraId="32101A73" w14:textId="5562A4D1" w:rsidR="00BB335D" w:rsidRPr="00C84825" w:rsidRDefault="00BB335D" w:rsidP="005373D6">
      <w:pPr>
        <w:jc w:val="center"/>
        <w:rPr>
          <w:rFonts w:ascii="Times New Roman" w:hAnsi="Times New Roman"/>
          <w:b/>
          <w:noProof/>
          <w:sz w:val="24"/>
          <w:lang w:val="en-US"/>
        </w:rPr>
      </w:pPr>
      <w:r w:rsidRPr="00C84825">
        <w:rPr>
          <w:rFonts w:ascii="Times New Roman" w:hAnsi="Times New Roman"/>
          <w:b/>
          <w:noProof/>
          <w:sz w:val="24"/>
          <w:lang w:val="en-US"/>
        </w:rPr>
        <w:t>II. Resolution: The Temple of Venus</w:t>
      </w:r>
    </w:p>
    <w:p w14:paraId="4459B799" w14:textId="77777777" w:rsidR="005373D6" w:rsidRPr="00C84825" w:rsidRDefault="005373D6" w:rsidP="005373D6">
      <w:pPr>
        <w:jc w:val="center"/>
        <w:rPr>
          <w:rFonts w:ascii="Times New Roman" w:hAnsi="Times New Roman"/>
          <w:b/>
          <w:noProof/>
          <w:sz w:val="24"/>
          <w:lang w:val="en-US"/>
        </w:rPr>
      </w:pPr>
    </w:p>
    <w:p w14:paraId="2ED3702A" w14:textId="77777777" w:rsidR="00BB335D" w:rsidRPr="00C84825" w:rsidRDefault="00BB335D" w:rsidP="00BB335D">
      <w:pPr>
        <w:jc w:val="center"/>
        <w:rPr>
          <w:rFonts w:ascii="Times New Roman" w:hAnsi="Times New Roman"/>
          <w:b/>
          <w:noProof/>
          <w:sz w:val="24"/>
          <w:lang w:val="en-US"/>
        </w:rPr>
      </w:pPr>
    </w:p>
    <w:p w14:paraId="35D43627" w14:textId="5C562B12" w:rsidR="00F32EE8" w:rsidRDefault="00BB335D" w:rsidP="001B2963">
      <w:pPr>
        <w:spacing w:line="480" w:lineRule="auto"/>
        <w:rPr>
          <w:rFonts w:ascii="Times New Roman" w:hAnsi="Times New Roman"/>
          <w:noProof/>
          <w:sz w:val="24"/>
          <w:lang w:val="en-US"/>
        </w:rPr>
      </w:pPr>
      <w:r w:rsidRPr="00C84825">
        <w:rPr>
          <w:rFonts w:ascii="Times New Roman" w:hAnsi="Times New Roman"/>
          <w:noProof/>
          <w:sz w:val="24"/>
          <w:lang w:val="en-US"/>
        </w:rPr>
        <w:t xml:space="preserve">We first meet the knight Scudamour in Book III, having failed to rescue Amoret from torture at the hands of Busirane. The flashback to their </w:t>
      </w:r>
      <w:r w:rsidR="001F6FD7" w:rsidRPr="00C84825">
        <w:rPr>
          <w:rFonts w:ascii="Times New Roman" w:hAnsi="Times New Roman"/>
          <w:noProof/>
          <w:sz w:val="24"/>
          <w:lang w:val="en-US"/>
        </w:rPr>
        <w:t>initial</w:t>
      </w:r>
      <w:r w:rsidRPr="00C84825">
        <w:rPr>
          <w:rFonts w:ascii="Times New Roman" w:hAnsi="Times New Roman"/>
          <w:noProof/>
          <w:sz w:val="24"/>
          <w:lang w:val="en-US"/>
        </w:rPr>
        <w:t xml:space="preserve"> meeting in Book IV, then, s</w:t>
      </w:r>
      <w:r w:rsidR="006159E8" w:rsidRPr="00C84825">
        <w:rPr>
          <w:rFonts w:ascii="Times New Roman" w:hAnsi="Times New Roman"/>
          <w:noProof/>
          <w:sz w:val="24"/>
          <w:lang w:val="en-US"/>
        </w:rPr>
        <w:t>hould provide a bit of</w:t>
      </w:r>
      <w:r w:rsidR="00C34D33" w:rsidRPr="00C84825">
        <w:rPr>
          <w:rFonts w:ascii="Times New Roman" w:hAnsi="Times New Roman"/>
          <w:noProof/>
          <w:sz w:val="24"/>
          <w:lang w:val="en-US"/>
        </w:rPr>
        <w:t xml:space="preserve"> amorous</w:t>
      </w:r>
      <w:r w:rsidR="006159E8" w:rsidRPr="00C84825">
        <w:rPr>
          <w:rFonts w:ascii="Times New Roman" w:hAnsi="Times New Roman"/>
          <w:noProof/>
          <w:sz w:val="24"/>
          <w:lang w:val="en-US"/>
        </w:rPr>
        <w:t xml:space="preserve"> relief; </w:t>
      </w:r>
      <w:r w:rsidR="001F6FD7" w:rsidRPr="00C84825">
        <w:rPr>
          <w:rFonts w:ascii="Times New Roman" w:hAnsi="Times New Roman"/>
          <w:noProof/>
          <w:sz w:val="24"/>
          <w:lang w:val="en-US"/>
        </w:rPr>
        <w:t xml:space="preserve">Scudamour’s account, however, </w:t>
      </w:r>
      <w:r w:rsidRPr="00C84825">
        <w:rPr>
          <w:rFonts w:ascii="Times New Roman" w:hAnsi="Times New Roman"/>
          <w:noProof/>
          <w:sz w:val="24"/>
          <w:lang w:val="en-US"/>
        </w:rPr>
        <w:t>is framed more as martial victory than falling in love (</w:t>
      </w:r>
      <w:r w:rsidRPr="00C84825">
        <w:rPr>
          <w:rFonts w:ascii="Times New Roman" w:hAnsi="Times New Roman"/>
          <w:i/>
          <w:noProof/>
          <w:sz w:val="24"/>
          <w:lang w:val="en-US"/>
        </w:rPr>
        <w:t xml:space="preserve">FQ </w:t>
      </w:r>
      <w:r w:rsidRPr="00C84825">
        <w:rPr>
          <w:rFonts w:ascii="Times New Roman" w:hAnsi="Times New Roman"/>
          <w:noProof/>
          <w:sz w:val="24"/>
          <w:lang w:val="en-US"/>
        </w:rPr>
        <w:t>IV.i.2.4-7; IV.x.arg).</w:t>
      </w:r>
      <w:r w:rsidR="00B87C8B" w:rsidRPr="00C84825">
        <w:rPr>
          <w:rFonts w:ascii="Times New Roman" w:hAnsi="Times New Roman"/>
          <w:noProof/>
          <w:sz w:val="24"/>
          <w:lang w:val="en-US"/>
        </w:rPr>
        <w:t xml:space="preserve"> </w:t>
      </w:r>
      <w:r w:rsidR="006159E8" w:rsidRPr="00C84825">
        <w:rPr>
          <w:rFonts w:ascii="Times New Roman" w:hAnsi="Times New Roman"/>
          <w:noProof/>
          <w:sz w:val="24"/>
          <w:lang w:val="en-US"/>
        </w:rPr>
        <w:t>His name</w:t>
      </w:r>
      <w:r w:rsidR="00B87C8B" w:rsidRPr="00C84825">
        <w:rPr>
          <w:rFonts w:ascii="Times New Roman" w:hAnsi="Times New Roman"/>
          <w:noProof/>
          <w:sz w:val="24"/>
          <w:lang w:val="en-US"/>
        </w:rPr>
        <w:t xml:space="preserve">, </w:t>
      </w:r>
      <w:r w:rsidR="00C34D33" w:rsidRPr="00C84825">
        <w:rPr>
          <w:rFonts w:ascii="Times New Roman" w:hAnsi="Times New Roman"/>
          <w:noProof/>
          <w:sz w:val="24"/>
          <w:lang w:val="en-US"/>
        </w:rPr>
        <w:t>“</w:t>
      </w:r>
      <w:r w:rsidR="00B87C8B" w:rsidRPr="00C84825">
        <w:rPr>
          <w:rFonts w:ascii="Times New Roman" w:hAnsi="Times New Roman"/>
          <w:noProof/>
          <w:sz w:val="24"/>
          <w:lang w:val="en-US"/>
        </w:rPr>
        <w:t>shield of love</w:t>
      </w:r>
      <w:r w:rsidR="00C34D33" w:rsidRPr="00C84825">
        <w:rPr>
          <w:rFonts w:ascii="Times New Roman" w:hAnsi="Times New Roman"/>
          <w:noProof/>
          <w:sz w:val="24"/>
          <w:lang w:val="en-US"/>
        </w:rPr>
        <w:t>,”</w:t>
      </w:r>
      <w:r w:rsidR="00B87C8B" w:rsidRPr="00C84825">
        <w:rPr>
          <w:rFonts w:ascii="Times New Roman" w:hAnsi="Times New Roman"/>
          <w:noProof/>
          <w:sz w:val="24"/>
          <w:lang w:val="en-US"/>
        </w:rPr>
        <w:t xml:space="preserve"> evokes </w:t>
      </w:r>
      <w:r w:rsidR="00674D47">
        <w:rPr>
          <w:rFonts w:ascii="Times New Roman" w:hAnsi="Times New Roman"/>
          <w:noProof/>
          <w:sz w:val="24"/>
          <w:lang w:val="en-US"/>
        </w:rPr>
        <w:t>many</w:t>
      </w:r>
      <w:r w:rsidR="001F6FD7" w:rsidRPr="00C84825">
        <w:rPr>
          <w:rFonts w:ascii="Times New Roman" w:hAnsi="Times New Roman"/>
          <w:noProof/>
          <w:sz w:val="24"/>
          <w:lang w:val="en-US"/>
        </w:rPr>
        <w:t xml:space="preserve"> possible relations between love and war, but</w:t>
      </w:r>
      <w:r w:rsidR="006159E8" w:rsidRPr="00C84825">
        <w:rPr>
          <w:rFonts w:ascii="Times New Roman" w:hAnsi="Times New Roman"/>
          <w:noProof/>
          <w:sz w:val="24"/>
          <w:lang w:val="en-US"/>
        </w:rPr>
        <w:t xml:space="preserve"> his recollection </w:t>
      </w:r>
      <w:r w:rsidR="005D03C6" w:rsidRPr="00C84825">
        <w:rPr>
          <w:rFonts w:ascii="Times New Roman" w:hAnsi="Times New Roman"/>
          <w:noProof/>
          <w:sz w:val="24"/>
          <w:lang w:val="en-US"/>
        </w:rPr>
        <w:t>prioritizes</w:t>
      </w:r>
      <w:r w:rsidR="00CF5A1D" w:rsidRPr="00C84825">
        <w:rPr>
          <w:rFonts w:ascii="Times New Roman" w:hAnsi="Times New Roman"/>
          <w:noProof/>
          <w:sz w:val="24"/>
          <w:lang w:val="en-US"/>
        </w:rPr>
        <w:t xml:space="preserve"> a </w:t>
      </w:r>
      <w:r w:rsidR="006159E8" w:rsidRPr="00C84825">
        <w:rPr>
          <w:rFonts w:ascii="Times New Roman" w:hAnsi="Times New Roman"/>
          <w:noProof/>
          <w:sz w:val="24"/>
          <w:lang w:val="en-US"/>
        </w:rPr>
        <w:t xml:space="preserve">defense against </w:t>
      </w:r>
      <w:r w:rsidR="006B007A" w:rsidRPr="00C84825">
        <w:rPr>
          <w:rFonts w:ascii="Times New Roman" w:hAnsi="Times New Roman"/>
          <w:noProof/>
          <w:sz w:val="24"/>
          <w:lang w:val="en-US"/>
        </w:rPr>
        <w:t xml:space="preserve">erotic </w:t>
      </w:r>
      <w:r w:rsidR="006159E8" w:rsidRPr="00C84825">
        <w:rPr>
          <w:rFonts w:ascii="Times New Roman" w:hAnsi="Times New Roman"/>
          <w:noProof/>
          <w:sz w:val="24"/>
          <w:lang w:val="en-US"/>
        </w:rPr>
        <w:t xml:space="preserve">experience. Scudamour </w:t>
      </w:r>
      <w:r w:rsidR="005D03C6" w:rsidRPr="00C84825">
        <w:rPr>
          <w:rFonts w:ascii="Times New Roman" w:hAnsi="Times New Roman"/>
          <w:noProof/>
          <w:sz w:val="24"/>
          <w:lang w:val="en-US"/>
        </w:rPr>
        <w:t>values</w:t>
      </w:r>
      <w:r w:rsidR="006159E8" w:rsidRPr="00C84825">
        <w:rPr>
          <w:rFonts w:ascii="Times New Roman" w:hAnsi="Times New Roman"/>
          <w:noProof/>
          <w:sz w:val="24"/>
          <w:lang w:val="en-US"/>
        </w:rPr>
        <w:t xml:space="preserve"> the </w:t>
      </w:r>
      <w:r w:rsidR="006159E8" w:rsidRPr="00C84825">
        <w:rPr>
          <w:rFonts w:ascii="Times New Roman" w:hAnsi="Times New Roman"/>
          <w:i/>
          <w:noProof/>
          <w:sz w:val="24"/>
          <w:lang w:val="en-US"/>
        </w:rPr>
        <w:t>telos</w:t>
      </w:r>
      <w:r w:rsidR="006159E8" w:rsidRPr="00C84825">
        <w:rPr>
          <w:rFonts w:ascii="Times New Roman" w:hAnsi="Times New Roman"/>
          <w:noProof/>
          <w:sz w:val="24"/>
          <w:lang w:val="en-US"/>
        </w:rPr>
        <w:t xml:space="preserve"> of conquest over the </w:t>
      </w:r>
      <w:r w:rsidR="006159E8" w:rsidRPr="00C84825">
        <w:rPr>
          <w:rFonts w:ascii="Times New Roman" w:hAnsi="Times New Roman"/>
          <w:i/>
          <w:noProof/>
          <w:sz w:val="24"/>
          <w:lang w:val="en-US"/>
        </w:rPr>
        <w:t>aporia</w:t>
      </w:r>
      <w:r w:rsidR="00475E66" w:rsidRPr="00C84825">
        <w:rPr>
          <w:rFonts w:ascii="Times New Roman" w:hAnsi="Times New Roman"/>
          <w:noProof/>
          <w:sz w:val="24"/>
          <w:lang w:val="en-US"/>
        </w:rPr>
        <w:t xml:space="preserve"> of desire, and</w:t>
      </w:r>
      <w:r w:rsidR="006159E8" w:rsidRPr="00C84825">
        <w:rPr>
          <w:rFonts w:ascii="Times New Roman" w:hAnsi="Times New Roman"/>
          <w:noProof/>
          <w:sz w:val="24"/>
          <w:lang w:val="en-US"/>
        </w:rPr>
        <w:t xml:space="preserve"> this </w:t>
      </w:r>
      <w:r w:rsidR="005D03C6" w:rsidRPr="00C84825">
        <w:rPr>
          <w:rFonts w:ascii="Times New Roman" w:hAnsi="Times New Roman"/>
          <w:noProof/>
          <w:sz w:val="24"/>
          <w:lang w:val="en-US"/>
        </w:rPr>
        <w:t>hierarchy</w:t>
      </w:r>
      <w:r w:rsidR="006159E8" w:rsidRPr="00C84825">
        <w:rPr>
          <w:rFonts w:ascii="Times New Roman" w:hAnsi="Times New Roman"/>
          <w:noProof/>
          <w:sz w:val="24"/>
          <w:lang w:val="en-US"/>
        </w:rPr>
        <w:t xml:space="preserve"> governs his mode of </w:t>
      </w:r>
      <w:r w:rsidR="00E01F46" w:rsidRPr="00C84825">
        <w:rPr>
          <w:rFonts w:ascii="Times New Roman" w:hAnsi="Times New Roman"/>
          <w:noProof/>
          <w:sz w:val="24"/>
          <w:lang w:val="en-US"/>
        </w:rPr>
        <w:t xml:space="preserve">thinking. </w:t>
      </w:r>
      <w:r w:rsidR="005D03C6" w:rsidRPr="00C84825">
        <w:rPr>
          <w:rFonts w:ascii="Times New Roman" w:hAnsi="Times New Roman"/>
          <w:noProof/>
          <w:sz w:val="24"/>
          <w:lang w:val="en-US"/>
        </w:rPr>
        <w:t xml:space="preserve">That a martial framework defines his every encounter </w:t>
      </w:r>
      <w:r w:rsidR="006159E8" w:rsidRPr="00C84825">
        <w:rPr>
          <w:rFonts w:ascii="Times New Roman" w:hAnsi="Times New Roman"/>
          <w:noProof/>
          <w:sz w:val="24"/>
          <w:lang w:val="en-US"/>
        </w:rPr>
        <w:t>is reinforced through his peculiar representation as a knight who never removes his armor, includ</w:t>
      </w:r>
      <w:r w:rsidR="00F32EE8" w:rsidRPr="00C84825">
        <w:rPr>
          <w:rFonts w:ascii="Times New Roman" w:hAnsi="Times New Roman"/>
          <w:noProof/>
          <w:sz w:val="24"/>
          <w:lang w:val="en-US"/>
        </w:rPr>
        <w:t>ing w</w:t>
      </w:r>
      <w:r w:rsidR="00674D47">
        <w:rPr>
          <w:rFonts w:ascii="Times New Roman" w:hAnsi="Times New Roman"/>
          <w:noProof/>
          <w:sz w:val="24"/>
          <w:lang w:val="en-US"/>
        </w:rPr>
        <w:t>hen</w:t>
      </w:r>
      <w:r w:rsidR="00F32EE8" w:rsidRPr="00C84825">
        <w:rPr>
          <w:rFonts w:ascii="Times New Roman" w:hAnsi="Times New Roman"/>
          <w:noProof/>
          <w:sz w:val="24"/>
          <w:lang w:val="en-US"/>
        </w:rPr>
        <w:t xml:space="preserve"> asleep (IV.v.39). Scudamour’s </w:t>
      </w:r>
      <w:r w:rsidR="00E7317A" w:rsidRPr="00C84825">
        <w:rPr>
          <w:rFonts w:ascii="Times New Roman" w:hAnsi="Times New Roman"/>
          <w:noProof/>
          <w:sz w:val="24"/>
          <w:lang w:val="en-US"/>
        </w:rPr>
        <w:t>tale</w:t>
      </w:r>
      <w:r w:rsidR="00F32EE8" w:rsidRPr="00C84825">
        <w:rPr>
          <w:rFonts w:ascii="Times New Roman" w:hAnsi="Times New Roman"/>
          <w:noProof/>
          <w:sz w:val="24"/>
          <w:lang w:val="en-US"/>
        </w:rPr>
        <w:t xml:space="preserve"> nods at first to the day he </w:t>
      </w:r>
      <w:r w:rsidR="000E4C80" w:rsidRPr="00C84825">
        <w:rPr>
          <w:rFonts w:ascii="Times New Roman" w:hAnsi="Times New Roman"/>
          <w:noProof/>
          <w:sz w:val="24"/>
          <w:lang w:val="en-US"/>
        </w:rPr>
        <w:t>“</w:t>
      </w:r>
      <w:r w:rsidR="00F32EE8" w:rsidRPr="00C84825">
        <w:rPr>
          <w:rFonts w:ascii="Times New Roman" w:hAnsi="Times New Roman"/>
          <w:noProof/>
          <w:sz w:val="24"/>
          <w:lang w:val="en-US"/>
        </w:rPr>
        <w:t>learned to haue loued,</w:t>
      </w:r>
      <w:r w:rsidR="000E4C80" w:rsidRPr="00C84825">
        <w:rPr>
          <w:rFonts w:ascii="Times New Roman" w:hAnsi="Times New Roman"/>
          <w:noProof/>
          <w:sz w:val="24"/>
          <w:lang w:val="en-US"/>
        </w:rPr>
        <w:t>”</w:t>
      </w:r>
      <w:r w:rsidR="00F32EE8" w:rsidRPr="00C84825">
        <w:rPr>
          <w:rFonts w:ascii="Times New Roman" w:hAnsi="Times New Roman"/>
          <w:noProof/>
          <w:sz w:val="24"/>
          <w:lang w:val="en-US"/>
        </w:rPr>
        <w:t xml:space="preserve"> but is swiftly redefined as </w:t>
      </w:r>
      <w:r w:rsidR="00547C3F" w:rsidRPr="00C84825">
        <w:rPr>
          <w:rFonts w:ascii="Times New Roman" w:hAnsi="Times New Roman"/>
          <w:noProof/>
          <w:sz w:val="24"/>
          <w:lang w:val="en-US"/>
        </w:rPr>
        <w:t xml:space="preserve">an </w:t>
      </w:r>
      <w:r w:rsidR="000E4C80" w:rsidRPr="00C84825">
        <w:rPr>
          <w:rFonts w:ascii="Times New Roman" w:hAnsi="Times New Roman"/>
          <w:noProof/>
          <w:sz w:val="24"/>
          <w:lang w:val="en-US"/>
        </w:rPr>
        <w:t>“</w:t>
      </w:r>
      <w:r w:rsidR="00547C3F" w:rsidRPr="00C84825">
        <w:rPr>
          <w:rFonts w:ascii="Times New Roman" w:hAnsi="Times New Roman"/>
          <w:noProof/>
          <w:sz w:val="24"/>
          <w:lang w:val="en-US"/>
        </w:rPr>
        <w:t>aduenture</w:t>
      </w:r>
      <w:r w:rsidR="000E4C80" w:rsidRPr="00C84825">
        <w:rPr>
          <w:rFonts w:ascii="Times New Roman" w:hAnsi="Times New Roman"/>
          <w:noProof/>
          <w:sz w:val="24"/>
          <w:lang w:val="en-US"/>
        </w:rPr>
        <w:t>”</w:t>
      </w:r>
      <w:r w:rsidR="00547C3F" w:rsidRPr="00C84825">
        <w:rPr>
          <w:rFonts w:ascii="Times New Roman" w:hAnsi="Times New Roman"/>
          <w:noProof/>
          <w:sz w:val="24"/>
          <w:lang w:val="en-US"/>
        </w:rPr>
        <w:t xml:space="preserve"> </w:t>
      </w:r>
      <w:r w:rsidR="00F32EE8" w:rsidRPr="00C84825">
        <w:rPr>
          <w:rFonts w:ascii="Times New Roman" w:hAnsi="Times New Roman"/>
          <w:noProof/>
          <w:sz w:val="24"/>
          <w:lang w:val="en-US"/>
        </w:rPr>
        <w:t xml:space="preserve">and </w:t>
      </w:r>
      <w:r w:rsidR="000E4C80" w:rsidRPr="00C84825">
        <w:rPr>
          <w:rFonts w:ascii="Times New Roman" w:hAnsi="Times New Roman"/>
          <w:noProof/>
          <w:sz w:val="24"/>
          <w:lang w:val="en-US"/>
        </w:rPr>
        <w:t>“</w:t>
      </w:r>
      <w:r w:rsidR="00F32EE8" w:rsidRPr="00C84825">
        <w:rPr>
          <w:rFonts w:ascii="Times New Roman" w:hAnsi="Times New Roman"/>
          <w:noProof/>
          <w:sz w:val="24"/>
          <w:lang w:val="en-US"/>
        </w:rPr>
        <w:t>brave</w:t>
      </w:r>
      <w:r w:rsidR="000E4C80" w:rsidRPr="00C84825">
        <w:rPr>
          <w:rFonts w:ascii="Times New Roman" w:hAnsi="Times New Roman"/>
          <w:noProof/>
          <w:sz w:val="24"/>
          <w:lang w:val="en-US"/>
        </w:rPr>
        <w:t xml:space="preserve"> [chivalric]</w:t>
      </w:r>
      <w:r w:rsidR="00F32EE8" w:rsidRPr="00C84825">
        <w:rPr>
          <w:rFonts w:ascii="Times New Roman" w:hAnsi="Times New Roman"/>
          <w:noProof/>
          <w:sz w:val="24"/>
          <w:lang w:val="en-US"/>
        </w:rPr>
        <w:t xml:space="preserve"> emprise</w:t>
      </w:r>
      <w:r w:rsidR="000E4C80" w:rsidRPr="00C84825">
        <w:rPr>
          <w:rFonts w:ascii="Times New Roman" w:hAnsi="Times New Roman"/>
          <w:noProof/>
          <w:sz w:val="24"/>
          <w:lang w:val="en-US"/>
        </w:rPr>
        <w:t>”</w:t>
      </w:r>
      <w:r w:rsidR="00F32EE8" w:rsidRPr="00C84825">
        <w:rPr>
          <w:rFonts w:ascii="Times New Roman" w:hAnsi="Times New Roman"/>
          <w:noProof/>
          <w:sz w:val="24"/>
          <w:lang w:val="en-US"/>
        </w:rPr>
        <w:t xml:space="preserve"> (IV.x.1-5). He</w:t>
      </w:r>
      <w:r w:rsidR="006159E8" w:rsidRPr="00C84825">
        <w:rPr>
          <w:rFonts w:ascii="Times New Roman" w:hAnsi="Times New Roman"/>
          <w:noProof/>
          <w:sz w:val="24"/>
          <w:lang w:val="en-US"/>
        </w:rPr>
        <w:t xml:space="preserve"> abstracts from the garden a unified vision of </w:t>
      </w:r>
      <w:r w:rsidR="006159E8" w:rsidRPr="00C84825">
        <w:rPr>
          <w:rFonts w:ascii="Times New Roman" w:hAnsi="Times New Roman"/>
          <w:i/>
          <w:noProof/>
          <w:sz w:val="24"/>
          <w:lang w:val="en-US"/>
        </w:rPr>
        <w:t>Concord</w:t>
      </w:r>
      <w:r w:rsidR="006159E8" w:rsidRPr="00C84825">
        <w:rPr>
          <w:rFonts w:ascii="Times New Roman" w:hAnsi="Times New Roman"/>
          <w:noProof/>
          <w:sz w:val="24"/>
          <w:lang w:val="en-US"/>
        </w:rPr>
        <w:t>,</w:t>
      </w:r>
      <w:r w:rsidR="00256A28" w:rsidRPr="00C84825">
        <w:rPr>
          <w:rFonts w:ascii="Times New Roman" w:hAnsi="Times New Roman"/>
          <w:noProof/>
          <w:sz w:val="24"/>
          <w:lang w:val="en-US"/>
        </w:rPr>
        <w:t xml:space="preserve"> and subsumes, with slick ease,</w:t>
      </w:r>
      <w:r w:rsidR="005D03C6" w:rsidRPr="00C84825">
        <w:rPr>
          <w:rFonts w:ascii="Times New Roman" w:hAnsi="Times New Roman"/>
          <w:noProof/>
          <w:sz w:val="24"/>
          <w:lang w:val="en-US"/>
        </w:rPr>
        <w:t xml:space="preserve"> the garden’s strange delights—i</w:t>
      </w:r>
      <w:r w:rsidR="00256A28" w:rsidRPr="00C84825">
        <w:rPr>
          <w:rFonts w:ascii="Times New Roman" w:hAnsi="Times New Roman"/>
          <w:noProof/>
          <w:sz w:val="24"/>
          <w:lang w:val="en-US"/>
        </w:rPr>
        <w:t>ncludin</w:t>
      </w:r>
      <w:r w:rsidR="005D03C6" w:rsidRPr="00C84825">
        <w:rPr>
          <w:rFonts w:ascii="Times New Roman" w:hAnsi="Times New Roman"/>
          <w:noProof/>
          <w:sz w:val="24"/>
          <w:lang w:val="en-US"/>
        </w:rPr>
        <w:t xml:space="preserve">g the </w:t>
      </w:r>
      <w:r w:rsidR="005D03C6" w:rsidRPr="00C84825">
        <w:rPr>
          <w:rFonts w:ascii="Times New Roman" w:hAnsi="Times New Roman"/>
          <w:noProof/>
          <w:sz w:val="24"/>
          <w:lang w:val="en-US"/>
        </w:rPr>
        <w:lastRenderedPageBreak/>
        <w:t>wonder of falling in love—i</w:t>
      </w:r>
      <w:r w:rsidR="00256A28" w:rsidRPr="00C84825">
        <w:rPr>
          <w:rFonts w:ascii="Times New Roman" w:hAnsi="Times New Roman"/>
          <w:noProof/>
          <w:sz w:val="24"/>
          <w:lang w:val="en-US"/>
        </w:rPr>
        <w:t xml:space="preserve">nto a </w:t>
      </w:r>
      <w:r w:rsidR="00547C3F" w:rsidRPr="00C84825">
        <w:rPr>
          <w:rFonts w:ascii="Times New Roman" w:hAnsi="Times New Roman"/>
          <w:noProof/>
          <w:sz w:val="24"/>
          <w:lang w:val="en-US"/>
        </w:rPr>
        <w:t>dreary</w:t>
      </w:r>
      <w:r w:rsidR="00256A28" w:rsidRPr="00C84825">
        <w:rPr>
          <w:rFonts w:ascii="Times New Roman" w:hAnsi="Times New Roman"/>
          <w:noProof/>
          <w:sz w:val="24"/>
          <w:lang w:val="en-US"/>
        </w:rPr>
        <w:t xml:space="preserve"> totality of his own. His interpretive conquests result not in the happy state of rest he seeks, but in frustration and </w:t>
      </w:r>
      <w:r w:rsidR="0004691A" w:rsidRPr="00C84825">
        <w:rPr>
          <w:rFonts w:ascii="Times New Roman" w:hAnsi="Times New Roman"/>
          <w:noProof/>
          <w:sz w:val="24"/>
          <w:lang w:val="en-US"/>
        </w:rPr>
        <w:t xml:space="preserve">trial. </w:t>
      </w:r>
    </w:p>
    <w:p w14:paraId="70BF34D1" w14:textId="77777777" w:rsidR="00674D47" w:rsidRPr="00C84825" w:rsidRDefault="00674D47" w:rsidP="001B2963">
      <w:pPr>
        <w:spacing w:line="480" w:lineRule="auto"/>
        <w:rPr>
          <w:rFonts w:ascii="Times New Roman" w:hAnsi="Times New Roman"/>
          <w:noProof/>
          <w:sz w:val="24"/>
          <w:lang w:val="en-US"/>
        </w:rPr>
      </w:pPr>
    </w:p>
    <w:p w14:paraId="292E4239" w14:textId="58459C72" w:rsidR="00475E66" w:rsidRPr="00C84825" w:rsidRDefault="00412896" w:rsidP="001B2963">
      <w:pPr>
        <w:spacing w:line="480" w:lineRule="auto"/>
        <w:rPr>
          <w:rFonts w:ascii="Times New Roman" w:hAnsi="Times New Roman"/>
          <w:noProof/>
          <w:sz w:val="22"/>
          <w:lang w:val="en-US"/>
        </w:rPr>
      </w:pPr>
      <w:r w:rsidRPr="00C84825">
        <w:rPr>
          <w:rFonts w:ascii="Times New Roman" w:hAnsi="Times New Roman"/>
          <w:noProof/>
          <w:sz w:val="24"/>
          <w:lang w:val="en-US"/>
        </w:rPr>
        <w:t xml:space="preserve">Spenser’s </w:t>
      </w:r>
      <w:r w:rsidR="001B070C" w:rsidRPr="00C84825">
        <w:rPr>
          <w:rFonts w:ascii="Times New Roman" w:hAnsi="Times New Roman"/>
          <w:noProof/>
          <w:sz w:val="24"/>
          <w:lang w:val="en-US"/>
        </w:rPr>
        <w:t xml:space="preserve">paradises </w:t>
      </w:r>
      <w:r w:rsidR="00256A28" w:rsidRPr="00C84825">
        <w:rPr>
          <w:rFonts w:ascii="Times New Roman" w:hAnsi="Times New Roman"/>
          <w:noProof/>
          <w:sz w:val="24"/>
          <w:lang w:val="en-US"/>
        </w:rPr>
        <w:t xml:space="preserve">have long captured readers in their </w:t>
      </w:r>
      <w:r w:rsidR="00951AC8" w:rsidRPr="00C84825">
        <w:rPr>
          <w:rFonts w:ascii="Times New Roman" w:hAnsi="Times New Roman"/>
          <w:noProof/>
          <w:sz w:val="24"/>
          <w:lang w:val="en-US"/>
        </w:rPr>
        <w:t>abundance</w:t>
      </w:r>
      <w:r w:rsidRPr="00C84825">
        <w:rPr>
          <w:rFonts w:ascii="Times New Roman" w:hAnsi="Times New Roman"/>
          <w:noProof/>
          <w:sz w:val="24"/>
          <w:lang w:val="en-US"/>
        </w:rPr>
        <w:t xml:space="preserve">, but </w:t>
      </w:r>
      <w:r w:rsidR="00905DC9" w:rsidRPr="00C84825">
        <w:rPr>
          <w:rFonts w:ascii="Times New Roman" w:hAnsi="Times New Roman"/>
          <w:noProof/>
          <w:sz w:val="24"/>
          <w:lang w:val="en-US"/>
        </w:rPr>
        <w:t>Venus’ garden</w:t>
      </w:r>
      <w:r w:rsidR="00256A28" w:rsidRPr="00C84825">
        <w:rPr>
          <w:rFonts w:ascii="Times New Roman" w:hAnsi="Times New Roman"/>
          <w:noProof/>
          <w:sz w:val="24"/>
          <w:lang w:val="en-US"/>
        </w:rPr>
        <w:t xml:space="preserve"> </w:t>
      </w:r>
      <w:r w:rsidR="00905DC9" w:rsidRPr="00C84825">
        <w:rPr>
          <w:rFonts w:ascii="Times New Roman" w:hAnsi="Times New Roman"/>
          <w:noProof/>
          <w:sz w:val="24"/>
          <w:lang w:val="en-US"/>
        </w:rPr>
        <w:t xml:space="preserve">is </w:t>
      </w:r>
      <w:r w:rsidR="00096F2D" w:rsidRPr="00C84825">
        <w:rPr>
          <w:rFonts w:ascii="Times New Roman" w:hAnsi="Times New Roman"/>
          <w:noProof/>
          <w:sz w:val="24"/>
          <w:lang w:val="en-US"/>
        </w:rPr>
        <w:t>thin.</w:t>
      </w:r>
    </w:p>
    <w:p w14:paraId="56DC88C6" w14:textId="77777777" w:rsidR="00256A28" w:rsidRPr="00C84825" w:rsidRDefault="00256A28" w:rsidP="00256A28">
      <w:pPr>
        <w:rPr>
          <w:rFonts w:ascii="Times New Roman" w:hAnsi="Times New Roman"/>
          <w:noProof/>
          <w:sz w:val="22"/>
          <w:lang w:val="en-US"/>
        </w:rPr>
      </w:pPr>
      <w:r w:rsidRPr="00C84825">
        <w:rPr>
          <w:rFonts w:ascii="Times New Roman" w:hAnsi="Times New Roman"/>
          <w:noProof/>
          <w:sz w:val="22"/>
          <w:lang w:val="en-US"/>
        </w:rPr>
        <w:t>For all that nature by her mother wit</w:t>
      </w:r>
    </w:p>
    <w:p w14:paraId="6577FFC0" w14:textId="77777777" w:rsidR="00256A28" w:rsidRPr="00C84825" w:rsidRDefault="00256A28" w:rsidP="00256A28">
      <w:pPr>
        <w:rPr>
          <w:rFonts w:ascii="Times New Roman" w:hAnsi="Times New Roman"/>
          <w:noProof/>
          <w:sz w:val="22"/>
          <w:lang w:val="en-US"/>
        </w:rPr>
      </w:pPr>
      <w:r w:rsidRPr="00C84825">
        <w:rPr>
          <w:rFonts w:ascii="Times New Roman" w:hAnsi="Times New Roman"/>
          <w:noProof/>
          <w:sz w:val="22"/>
          <w:lang w:val="en-US"/>
        </w:rPr>
        <w:t>Could frame in earth, and forme of substance base,</w:t>
      </w:r>
    </w:p>
    <w:p w14:paraId="479B5133" w14:textId="77777777" w:rsidR="00256A28" w:rsidRPr="00C84825" w:rsidRDefault="00256A28" w:rsidP="00256A28">
      <w:pPr>
        <w:rPr>
          <w:rFonts w:ascii="Times New Roman" w:hAnsi="Times New Roman"/>
          <w:noProof/>
          <w:sz w:val="22"/>
          <w:lang w:val="en-US"/>
        </w:rPr>
      </w:pPr>
      <w:r w:rsidRPr="00C84825">
        <w:rPr>
          <w:rFonts w:ascii="Times New Roman" w:hAnsi="Times New Roman"/>
          <w:noProof/>
          <w:sz w:val="22"/>
          <w:lang w:val="en-US"/>
        </w:rPr>
        <w:t>Was there, and all that nature did omit,</w:t>
      </w:r>
    </w:p>
    <w:p w14:paraId="2C86F34F" w14:textId="77777777" w:rsidR="00256A28" w:rsidRPr="00C84825" w:rsidRDefault="00256A28" w:rsidP="00256A28">
      <w:pPr>
        <w:rPr>
          <w:rFonts w:ascii="Times New Roman" w:hAnsi="Times New Roman"/>
          <w:noProof/>
          <w:sz w:val="22"/>
          <w:lang w:val="en-US"/>
        </w:rPr>
      </w:pPr>
      <w:r w:rsidRPr="00C84825">
        <w:rPr>
          <w:rFonts w:ascii="Times New Roman" w:hAnsi="Times New Roman"/>
          <w:noProof/>
          <w:sz w:val="22"/>
          <w:lang w:val="en-US"/>
        </w:rPr>
        <w:t>Art playing second natures part, supplyed it. (IV.x.21.6-9)</w:t>
      </w:r>
    </w:p>
    <w:p w14:paraId="5030F91C" w14:textId="77777777" w:rsidR="00256A28" w:rsidRPr="00C84825" w:rsidRDefault="00256A28" w:rsidP="00256A28">
      <w:pPr>
        <w:spacing w:line="480" w:lineRule="auto"/>
        <w:rPr>
          <w:rFonts w:ascii="Times New Roman" w:hAnsi="Times New Roman"/>
          <w:noProof/>
          <w:sz w:val="20"/>
          <w:lang w:val="en-US"/>
        </w:rPr>
      </w:pPr>
    </w:p>
    <w:p w14:paraId="01D19818" w14:textId="633504B2" w:rsidR="000906A7" w:rsidRPr="00C84825" w:rsidRDefault="001B2963" w:rsidP="00453DC2">
      <w:pPr>
        <w:spacing w:line="480" w:lineRule="auto"/>
        <w:rPr>
          <w:rFonts w:ascii="Times New Roman" w:hAnsi="Times New Roman"/>
          <w:noProof/>
          <w:sz w:val="24"/>
          <w:lang w:val="en-US"/>
        </w:rPr>
      </w:pPr>
      <w:r w:rsidRPr="00C84825">
        <w:rPr>
          <w:rFonts w:ascii="Times New Roman" w:hAnsi="Times New Roman"/>
          <w:noProof/>
          <w:sz w:val="24"/>
          <w:lang w:val="en-US"/>
        </w:rPr>
        <w:t>Scudamour’s description is ghosted by Sidney’s text</w:t>
      </w:r>
      <w:r w:rsidR="00256A28" w:rsidRPr="00C84825">
        <w:rPr>
          <w:rFonts w:ascii="Times New Roman" w:hAnsi="Times New Roman"/>
          <w:noProof/>
          <w:sz w:val="24"/>
          <w:lang w:val="en-US"/>
        </w:rPr>
        <w:t>,</w:t>
      </w:r>
      <w:r w:rsidRPr="00C84825">
        <w:rPr>
          <w:rFonts w:ascii="Times New Roman" w:hAnsi="Times New Roman"/>
          <w:noProof/>
          <w:sz w:val="24"/>
          <w:lang w:val="en-US"/>
        </w:rPr>
        <w:t xml:space="preserve"> almost rehearsed</w:t>
      </w:r>
      <w:r w:rsidR="00256A28" w:rsidRPr="00C84825">
        <w:rPr>
          <w:rFonts w:ascii="Times New Roman" w:hAnsi="Times New Roman"/>
          <w:noProof/>
          <w:sz w:val="24"/>
          <w:lang w:val="en-US"/>
        </w:rPr>
        <w:t xml:space="preserve"> in its resemblance to </w:t>
      </w:r>
      <w:r w:rsidRPr="00C84825">
        <w:rPr>
          <w:rFonts w:ascii="Times New Roman" w:hAnsi="Times New Roman"/>
          <w:noProof/>
          <w:sz w:val="24"/>
          <w:lang w:val="en-US"/>
        </w:rPr>
        <w:t xml:space="preserve">the </w:t>
      </w:r>
      <w:r w:rsidR="00096F2D" w:rsidRPr="00C84825">
        <w:rPr>
          <w:rFonts w:ascii="Times New Roman" w:hAnsi="Times New Roman"/>
          <w:noProof/>
          <w:sz w:val="24"/>
          <w:lang w:val="en-US"/>
        </w:rPr>
        <w:t>familiar</w:t>
      </w:r>
      <w:r w:rsidR="00256A28" w:rsidRPr="00C84825">
        <w:rPr>
          <w:rFonts w:ascii="Times New Roman" w:hAnsi="Times New Roman"/>
          <w:noProof/>
          <w:sz w:val="24"/>
          <w:lang w:val="en-US"/>
        </w:rPr>
        <w:t xml:space="preserve"> poet-gardener, who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goeth hand in hand with nature</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w:t>
      </w:r>
      <w:r w:rsidR="00256A28" w:rsidRPr="00C84825">
        <w:rPr>
          <w:rFonts w:ascii="Times New Roman" w:hAnsi="Times New Roman"/>
          <w:i/>
          <w:iCs/>
          <w:noProof/>
          <w:sz w:val="24"/>
          <w:lang w:val="en-US"/>
        </w:rPr>
        <w:t>and</w:t>
      </w:r>
      <w:r w:rsidR="00256A28" w:rsidRPr="00C84825">
        <w:rPr>
          <w:rFonts w:ascii="Times New Roman" w:hAnsi="Times New Roman"/>
          <w:noProof/>
          <w:sz w:val="24"/>
          <w:lang w:val="en-US"/>
        </w:rPr>
        <w:t xml:space="preserve"> grows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in effect another nature</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Nature</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and her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wit</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are hewn from</w:t>
      </w:r>
      <w:r w:rsidR="006B007A" w:rsidRPr="00C84825">
        <w:rPr>
          <w:rFonts w:ascii="Times New Roman" w:hAnsi="Times New Roman"/>
          <w:noProof/>
          <w:sz w:val="24"/>
          <w:lang w:val="en-US"/>
        </w:rPr>
        <w:t xml:space="preserve"> </w:t>
      </w:r>
      <w:r w:rsidR="00641110" w:rsidRPr="00C84825">
        <w:rPr>
          <w:rFonts w:ascii="Times New Roman" w:hAnsi="Times New Roman"/>
          <w:noProof/>
          <w:sz w:val="24"/>
          <w:lang w:val="en-US"/>
        </w:rPr>
        <w:t>“</w:t>
      </w:r>
      <w:r w:rsidR="006B007A" w:rsidRPr="00C84825">
        <w:rPr>
          <w:rFonts w:ascii="Times New Roman" w:hAnsi="Times New Roman"/>
          <w:noProof/>
          <w:sz w:val="24"/>
          <w:lang w:val="en-US"/>
        </w:rPr>
        <w:t>earth</w:t>
      </w:r>
      <w:r w:rsidR="00641110" w:rsidRPr="00C84825">
        <w:rPr>
          <w:rFonts w:ascii="Times New Roman" w:hAnsi="Times New Roman"/>
          <w:noProof/>
          <w:sz w:val="24"/>
          <w:lang w:val="en-US"/>
        </w:rPr>
        <w:t>”</w:t>
      </w:r>
      <w:r w:rsidR="006B007A" w:rsidRPr="00C84825">
        <w:rPr>
          <w:rFonts w:ascii="Times New Roman" w:hAnsi="Times New Roman"/>
          <w:noProof/>
          <w:sz w:val="24"/>
          <w:lang w:val="en-US"/>
        </w:rPr>
        <w:t xml:space="preserve"> and </w:t>
      </w:r>
      <w:r w:rsidR="00641110" w:rsidRPr="00C84825">
        <w:rPr>
          <w:rFonts w:ascii="Times New Roman" w:hAnsi="Times New Roman"/>
          <w:noProof/>
          <w:sz w:val="24"/>
          <w:lang w:val="en-US"/>
        </w:rPr>
        <w:t>“</w:t>
      </w:r>
      <w:r w:rsidR="006B007A" w:rsidRPr="00C84825">
        <w:rPr>
          <w:rFonts w:ascii="Times New Roman" w:hAnsi="Times New Roman"/>
          <w:noProof/>
          <w:sz w:val="24"/>
          <w:lang w:val="en-US"/>
        </w:rPr>
        <w:t>substanc</w:t>
      </w:r>
      <w:r w:rsidR="00412896" w:rsidRPr="00C84825">
        <w:rPr>
          <w:rFonts w:ascii="Times New Roman" w:hAnsi="Times New Roman"/>
          <w:noProof/>
          <w:sz w:val="24"/>
          <w:lang w:val="en-US"/>
        </w:rPr>
        <w:t>e</w:t>
      </w:r>
      <w:r w:rsidR="006B007A" w:rsidRPr="00C84825">
        <w:rPr>
          <w:rFonts w:ascii="Times New Roman" w:hAnsi="Times New Roman"/>
          <w:noProof/>
          <w:sz w:val="24"/>
          <w:lang w:val="en-US"/>
        </w:rPr>
        <w:t>,</w:t>
      </w:r>
      <w:r w:rsidR="00641110" w:rsidRPr="00C84825">
        <w:rPr>
          <w:rFonts w:ascii="Times New Roman" w:hAnsi="Times New Roman"/>
          <w:noProof/>
          <w:sz w:val="24"/>
          <w:lang w:val="en-US"/>
        </w:rPr>
        <w:t>”</w:t>
      </w:r>
      <w:r w:rsidR="006B007A" w:rsidRPr="00C84825">
        <w:rPr>
          <w:rFonts w:ascii="Times New Roman" w:hAnsi="Times New Roman"/>
          <w:noProof/>
          <w:sz w:val="24"/>
          <w:lang w:val="en-US"/>
        </w:rPr>
        <w:t xml:space="preserve"> f</w:t>
      </w:r>
      <w:r w:rsidR="00256A28" w:rsidRPr="00C84825">
        <w:rPr>
          <w:rFonts w:ascii="Times New Roman" w:hAnsi="Times New Roman"/>
          <w:noProof/>
          <w:sz w:val="24"/>
          <w:lang w:val="en-US"/>
        </w:rPr>
        <w:t xml:space="preserve">orm from matter.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Nature</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and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Art</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are as sisters, working </w:t>
      </w:r>
      <w:r w:rsidR="00905DC9" w:rsidRPr="00C84825">
        <w:rPr>
          <w:rFonts w:ascii="Times New Roman" w:hAnsi="Times New Roman"/>
          <w:noProof/>
          <w:sz w:val="24"/>
          <w:lang w:val="en-US"/>
        </w:rPr>
        <w:t xml:space="preserve">in concert and imbued with </w:t>
      </w:r>
      <w:r w:rsidR="00256A28" w:rsidRPr="00C84825">
        <w:rPr>
          <w:rFonts w:ascii="Times New Roman" w:hAnsi="Times New Roman"/>
          <w:noProof/>
          <w:sz w:val="24"/>
          <w:lang w:val="en-US"/>
        </w:rPr>
        <w:t>creative intelligence</w:t>
      </w:r>
      <w:r w:rsidR="00731F91" w:rsidRPr="00C84825">
        <w:rPr>
          <w:rFonts w:ascii="Times New Roman" w:hAnsi="Times New Roman"/>
          <w:noProof/>
          <w:sz w:val="24"/>
          <w:lang w:val="en-US"/>
        </w:rPr>
        <w:t>;</w:t>
      </w:r>
      <w:r w:rsidR="00256A28" w:rsidRPr="00C84825">
        <w:rPr>
          <w:rFonts w:ascii="Times New Roman" w:hAnsi="Times New Roman"/>
          <w:noProof/>
          <w:sz w:val="24"/>
          <w:lang w:val="en-US"/>
        </w:rPr>
        <w:t xml:space="preserve"> Art is Nature’s understudy and her supplement. </w:t>
      </w:r>
      <w:r w:rsidR="00395314" w:rsidRPr="00C84825">
        <w:rPr>
          <w:rFonts w:ascii="Times New Roman" w:hAnsi="Times New Roman"/>
          <w:noProof/>
          <w:sz w:val="24"/>
          <w:lang w:val="en-US"/>
        </w:rPr>
        <w:t>The</w:t>
      </w:r>
      <w:r w:rsidR="00256A28" w:rsidRPr="00C84825">
        <w:rPr>
          <w:rFonts w:ascii="Times New Roman" w:hAnsi="Times New Roman"/>
          <w:noProof/>
          <w:sz w:val="24"/>
          <w:lang w:val="en-US"/>
        </w:rPr>
        <w:t xml:space="preserve"> account</w:t>
      </w:r>
      <w:r w:rsidR="00395314" w:rsidRPr="00C84825">
        <w:rPr>
          <w:rFonts w:ascii="Times New Roman" w:hAnsi="Times New Roman"/>
          <w:noProof/>
          <w:sz w:val="24"/>
          <w:lang w:val="en-US"/>
        </w:rPr>
        <w:t>, however,</w:t>
      </w:r>
      <w:r w:rsidR="00256A28" w:rsidRPr="00C84825">
        <w:rPr>
          <w:rFonts w:ascii="Times New Roman" w:hAnsi="Times New Roman"/>
          <w:noProof/>
          <w:sz w:val="24"/>
          <w:lang w:val="en-US"/>
        </w:rPr>
        <w:t xml:space="preserve"> </w:t>
      </w:r>
      <w:r w:rsidR="00395314" w:rsidRPr="00C84825">
        <w:rPr>
          <w:rFonts w:ascii="Times New Roman" w:hAnsi="Times New Roman"/>
          <w:noProof/>
          <w:sz w:val="24"/>
          <w:lang w:val="en-US"/>
        </w:rPr>
        <w:t>is framed</w:t>
      </w:r>
      <w:r w:rsidR="00256A28" w:rsidRPr="00C84825">
        <w:rPr>
          <w:rFonts w:ascii="Times New Roman" w:hAnsi="Times New Roman"/>
          <w:noProof/>
          <w:sz w:val="24"/>
          <w:lang w:val="en-US"/>
        </w:rPr>
        <w:t xml:space="preserve"> </w:t>
      </w:r>
      <w:r w:rsidR="00395314" w:rsidRPr="00C84825">
        <w:rPr>
          <w:rFonts w:ascii="Times New Roman" w:hAnsi="Times New Roman"/>
          <w:noProof/>
          <w:sz w:val="24"/>
          <w:lang w:val="en-US"/>
        </w:rPr>
        <w:t>by</w:t>
      </w:r>
      <w:r w:rsidR="00256A28" w:rsidRPr="00C84825">
        <w:rPr>
          <w:rFonts w:ascii="Times New Roman" w:hAnsi="Times New Roman"/>
          <w:noProof/>
          <w:sz w:val="24"/>
          <w:lang w:val="en-US"/>
        </w:rPr>
        <w:t xml:space="preserve"> Scudamour relating the vision according to his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simple doome,</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or judgment, which </w:t>
      </w:r>
      <w:r w:rsidR="00395314" w:rsidRPr="00C84825">
        <w:rPr>
          <w:rFonts w:ascii="Times New Roman" w:hAnsi="Times New Roman"/>
          <w:noProof/>
          <w:sz w:val="24"/>
          <w:lang w:val="en-US"/>
        </w:rPr>
        <w:t>suggests</w:t>
      </w:r>
      <w:r w:rsidR="00256A28" w:rsidRPr="00C84825">
        <w:rPr>
          <w:rFonts w:ascii="Times New Roman" w:hAnsi="Times New Roman"/>
          <w:noProof/>
          <w:sz w:val="24"/>
          <w:lang w:val="en-US"/>
        </w:rPr>
        <w:t xml:space="preserve"> that the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wit</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he attributes to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Nature</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and the accord he lends art are in fact his own (IV.x.21.3). He glances at the garden’s allure, claiming that anything one might wish for there</w:t>
      </w:r>
      <w:r w:rsidR="00395314" w:rsidRPr="00C84825">
        <w:rPr>
          <w:rFonts w:ascii="Times New Roman" w:hAnsi="Times New Roman"/>
          <w:noProof/>
          <w:sz w:val="24"/>
          <w:lang w:val="en-US"/>
        </w:rPr>
        <w:t xml:space="preserve"> was, </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and did fraile sense entice</w:t>
      </w:r>
      <w:r w:rsidR="00641110" w:rsidRPr="00C84825">
        <w:rPr>
          <w:rFonts w:ascii="Times New Roman" w:hAnsi="Times New Roman"/>
          <w:noProof/>
          <w:sz w:val="24"/>
          <w:lang w:val="en-US"/>
        </w:rPr>
        <w:t>”</w:t>
      </w:r>
      <w:r w:rsidR="00256A28" w:rsidRPr="00C84825">
        <w:rPr>
          <w:rFonts w:ascii="Times New Roman" w:hAnsi="Times New Roman"/>
          <w:noProof/>
          <w:sz w:val="24"/>
          <w:lang w:val="en-US"/>
        </w:rPr>
        <w:t xml:space="preserve"> (22.8-9). And yet he names enticement without any sense of having been enticed. </w:t>
      </w:r>
      <w:r w:rsidR="00453DC2" w:rsidRPr="00C84825">
        <w:rPr>
          <w:rFonts w:ascii="Times New Roman" w:hAnsi="Times New Roman"/>
          <w:noProof/>
          <w:sz w:val="24"/>
          <w:lang w:val="en-US"/>
        </w:rPr>
        <w:t xml:space="preserve">His gestures to totality are laughably breezy: ‘all that’ recurs ten times across fifty stanzas. We do not see him in a </w:t>
      </w:r>
      <w:r w:rsidR="00641110" w:rsidRPr="00C84825">
        <w:rPr>
          <w:rFonts w:ascii="Times New Roman" w:hAnsi="Times New Roman"/>
          <w:noProof/>
          <w:sz w:val="24"/>
          <w:lang w:val="en-US"/>
        </w:rPr>
        <w:t>“</w:t>
      </w:r>
      <w:r w:rsidR="00453DC2" w:rsidRPr="00C84825">
        <w:rPr>
          <w:rFonts w:ascii="Times New Roman" w:hAnsi="Times New Roman"/>
          <w:noProof/>
          <w:sz w:val="24"/>
          <w:lang w:val="en-US"/>
        </w:rPr>
        <w:t>creeping slombe</w:t>
      </w:r>
      <w:r w:rsidR="00731F91" w:rsidRPr="00C84825">
        <w:rPr>
          <w:rFonts w:ascii="Times New Roman" w:hAnsi="Times New Roman"/>
          <w:noProof/>
          <w:sz w:val="24"/>
          <w:lang w:val="en-US"/>
        </w:rPr>
        <w:t>r,</w:t>
      </w:r>
      <w:r w:rsidR="00641110" w:rsidRPr="00C84825">
        <w:rPr>
          <w:rFonts w:ascii="Times New Roman" w:hAnsi="Times New Roman"/>
          <w:noProof/>
          <w:sz w:val="24"/>
          <w:lang w:val="en-US"/>
        </w:rPr>
        <w:t>”</w:t>
      </w:r>
      <w:r w:rsidR="00731F91" w:rsidRPr="00C84825">
        <w:rPr>
          <w:rFonts w:ascii="Times New Roman" w:hAnsi="Times New Roman"/>
          <w:noProof/>
          <w:sz w:val="24"/>
          <w:lang w:val="en-US"/>
        </w:rPr>
        <w:t xml:space="preserve"> like Cymochles in the Bower</w:t>
      </w:r>
      <w:r w:rsidR="00453DC2" w:rsidRPr="00C84825">
        <w:rPr>
          <w:rFonts w:ascii="Times New Roman" w:hAnsi="Times New Roman"/>
          <w:noProof/>
          <w:sz w:val="24"/>
          <w:lang w:val="en-US"/>
        </w:rPr>
        <w:t xml:space="preserve">, nor </w:t>
      </w:r>
      <w:r w:rsidR="00641110" w:rsidRPr="00C84825">
        <w:rPr>
          <w:rFonts w:ascii="Times New Roman" w:hAnsi="Times New Roman"/>
          <w:noProof/>
          <w:sz w:val="24"/>
          <w:lang w:val="en-US"/>
        </w:rPr>
        <w:t>“</w:t>
      </w:r>
      <w:r w:rsidR="00453DC2" w:rsidRPr="00C84825">
        <w:rPr>
          <w:rFonts w:ascii="Times New Roman" w:hAnsi="Times New Roman"/>
          <w:noProof/>
          <w:sz w:val="24"/>
          <w:lang w:val="en-US"/>
        </w:rPr>
        <w:t>creeping</w:t>
      </w:r>
      <w:r w:rsidR="00641110" w:rsidRPr="00C84825">
        <w:rPr>
          <w:rFonts w:ascii="Times New Roman" w:hAnsi="Times New Roman"/>
          <w:noProof/>
          <w:sz w:val="24"/>
          <w:lang w:val="en-US"/>
        </w:rPr>
        <w:t>”</w:t>
      </w:r>
      <w:r w:rsidR="00453DC2" w:rsidRPr="00C84825">
        <w:rPr>
          <w:rFonts w:ascii="Times New Roman" w:hAnsi="Times New Roman"/>
          <w:noProof/>
          <w:sz w:val="24"/>
          <w:lang w:val="en-US"/>
        </w:rPr>
        <w:t xml:space="preserve"> </w:t>
      </w:r>
      <w:r w:rsidR="005B06AA" w:rsidRPr="00C84825">
        <w:rPr>
          <w:rFonts w:ascii="Times New Roman" w:hAnsi="Times New Roman"/>
          <w:noProof/>
          <w:sz w:val="24"/>
          <w:lang w:val="en-US"/>
        </w:rPr>
        <w:t>toward</w:t>
      </w:r>
      <w:r w:rsidR="00453DC2" w:rsidRPr="00C84825">
        <w:rPr>
          <w:rFonts w:ascii="Times New Roman" w:hAnsi="Times New Roman"/>
          <w:noProof/>
          <w:sz w:val="24"/>
          <w:lang w:val="en-US"/>
        </w:rPr>
        <w:t xml:space="preserve"> a sudden release of wrath, like Guyon (II.v.30; II.xii.76). He is moved, instead, to evaluate:</w:t>
      </w:r>
    </w:p>
    <w:p w14:paraId="6C86758E" w14:textId="77777777" w:rsidR="000906A7" w:rsidRPr="00C84825" w:rsidRDefault="000906A7" w:rsidP="000906A7">
      <w:pPr>
        <w:rPr>
          <w:rFonts w:ascii="Times New Roman" w:hAnsi="Times New Roman"/>
          <w:noProof/>
          <w:sz w:val="22"/>
          <w:lang w:val="en-US"/>
        </w:rPr>
      </w:pPr>
      <w:r w:rsidRPr="00C84825">
        <w:rPr>
          <w:rFonts w:ascii="Times New Roman" w:hAnsi="Times New Roman"/>
          <w:noProof/>
          <w:sz w:val="22"/>
          <w:lang w:val="en-US"/>
        </w:rPr>
        <w:t>In such luxurious plentie of all pleasure,</w:t>
      </w:r>
      <w:r w:rsidRPr="00C84825">
        <w:rPr>
          <w:rFonts w:ascii="Times New Roman" w:hAnsi="Times New Roman"/>
          <w:noProof/>
          <w:sz w:val="22"/>
          <w:lang w:val="en-US"/>
        </w:rPr>
        <w:br/>
        <w:t>It seem'd a second paradise to ghesse,</w:t>
      </w:r>
      <w:r w:rsidRPr="00C84825">
        <w:rPr>
          <w:rFonts w:ascii="Times New Roman" w:hAnsi="Times New Roman"/>
          <w:noProof/>
          <w:sz w:val="22"/>
          <w:lang w:val="en-US"/>
        </w:rPr>
        <w:br/>
        <w:t>So lauishly enricht with natures threasure,</w:t>
      </w:r>
      <w:r w:rsidRPr="00C84825">
        <w:rPr>
          <w:rFonts w:ascii="Times New Roman" w:hAnsi="Times New Roman"/>
          <w:noProof/>
          <w:sz w:val="22"/>
          <w:lang w:val="en-US"/>
        </w:rPr>
        <w:br/>
        <w:t>That if the happie soules, which doe possesse</w:t>
      </w:r>
      <w:r w:rsidRPr="00C84825">
        <w:rPr>
          <w:rFonts w:ascii="Times New Roman" w:hAnsi="Times New Roman"/>
          <w:noProof/>
          <w:sz w:val="22"/>
          <w:lang w:val="en-US"/>
        </w:rPr>
        <w:br/>
        <w:t>Th'Elysian fields, and liue in lasting blesse,</w:t>
      </w:r>
      <w:r w:rsidRPr="00C84825">
        <w:rPr>
          <w:rFonts w:ascii="Times New Roman" w:hAnsi="Times New Roman"/>
          <w:noProof/>
          <w:sz w:val="22"/>
          <w:lang w:val="en-US"/>
        </w:rPr>
        <w:br/>
        <w:t>Should happen this with liuing eye to see,</w:t>
      </w:r>
      <w:r w:rsidRPr="00C84825">
        <w:rPr>
          <w:rFonts w:ascii="Times New Roman" w:hAnsi="Times New Roman"/>
          <w:noProof/>
          <w:sz w:val="22"/>
          <w:lang w:val="en-US"/>
        </w:rPr>
        <w:br/>
        <w:t>They soone would loath their lesser happinesse,</w:t>
      </w:r>
      <w:r w:rsidRPr="00C84825">
        <w:rPr>
          <w:rFonts w:ascii="Times New Roman" w:hAnsi="Times New Roman"/>
          <w:noProof/>
          <w:sz w:val="22"/>
          <w:lang w:val="en-US"/>
        </w:rPr>
        <w:br/>
        <w:t>And wish to life return'd againe to bee,</w:t>
      </w:r>
      <w:r w:rsidRPr="00C84825">
        <w:rPr>
          <w:rFonts w:ascii="Times New Roman" w:hAnsi="Times New Roman"/>
          <w:noProof/>
          <w:sz w:val="22"/>
          <w:lang w:val="en-US"/>
        </w:rPr>
        <w:br/>
        <w:t>That in this ioyous place they mote haue ioyance free.</w:t>
      </w:r>
    </w:p>
    <w:p w14:paraId="7D58AE1C" w14:textId="77777777" w:rsidR="000906A7" w:rsidRPr="00C84825" w:rsidRDefault="000906A7" w:rsidP="000906A7">
      <w:pPr>
        <w:rPr>
          <w:rFonts w:ascii="Times New Roman" w:hAnsi="Times New Roman"/>
          <w:noProof/>
          <w:sz w:val="22"/>
          <w:lang w:val="en-US"/>
        </w:rPr>
      </w:pPr>
    </w:p>
    <w:p w14:paraId="4E1C6D2B" w14:textId="77777777" w:rsidR="000906A7" w:rsidRPr="00C84825" w:rsidRDefault="000906A7" w:rsidP="003B368A">
      <w:pPr>
        <w:rPr>
          <w:rFonts w:ascii="Times New Roman" w:hAnsi="Times New Roman"/>
          <w:noProof/>
          <w:sz w:val="22"/>
          <w:lang w:val="en-US"/>
        </w:rPr>
      </w:pPr>
      <w:r w:rsidRPr="00C84825">
        <w:rPr>
          <w:rFonts w:ascii="Times New Roman" w:hAnsi="Times New Roman"/>
          <w:noProof/>
          <w:sz w:val="22"/>
          <w:lang w:val="en-US"/>
        </w:rPr>
        <w:t>Fresh shadowes, fit to shroud from sunny ray;</w:t>
      </w:r>
      <w:r w:rsidRPr="00C84825">
        <w:rPr>
          <w:rFonts w:ascii="Times New Roman" w:hAnsi="Times New Roman"/>
          <w:noProof/>
          <w:sz w:val="22"/>
          <w:lang w:val="en-US"/>
        </w:rPr>
        <w:br/>
        <w:t>Faire lawnds, to take the sunne in season dew;</w:t>
      </w:r>
      <w:r w:rsidRPr="00C84825">
        <w:rPr>
          <w:rFonts w:ascii="Times New Roman" w:hAnsi="Times New Roman"/>
          <w:noProof/>
          <w:sz w:val="22"/>
          <w:lang w:val="en-US"/>
        </w:rPr>
        <w:br/>
        <w:t>Sweet springs, in which a thousand Nymphs did play;</w:t>
      </w:r>
      <w:r w:rsidRPr="00C84825">
        <w:rPr>
          <w:rFonts w:ascii="Times New Roman" w:hAnsi="Times New Roman"/>
          <w:noProof/>
          <w:sz w:val="22"/>
          <w:lang w:val="en-US"/>
        </w:rPr>
        <w:br/>
        <w:t>Soft rombling brookes, that gentle slomber drew;</w:t>
      </w:r>
      <w:r w:rsidRPr="00C84825">
        <w:rPr>
          <w:rFonts w:ascii="Times New Roman" w:hAnsi="Times New Roman"/>
          <w:noProof/>
          <w:sz w:val="22"/>
          <w:lang w:val="en-US"/>
        </w:rPr>
        <w:br/>
        <w:t>High reared mounts, the lands about to vew;</w:t>
      </w:r>
      <w:r w:rsidRPr="00C84825">
        <w:rPr>
          <w:rFonts w:ascii="Times New Roman" w:hAnsi="Times New Roman"/>
          <w:noProof/>
          <w:sz w:val="22"/>
          <w:lang w:val="en-US"/>
        </w:rPr>
        <w:br/>
        <w:t>Low looking dales, disloignd from common gaze;</w:t>
      </w:r>
      <w:r w:rsidRPr="00C84825">
        <w:rPr>
          <w:rFonts w:ascii="Times New Roman" w:hAnsi="Times New Roman"/>
          <w:noProof/>
          <w:sz w:val="22"/>
          <w:lang w:val="en-US"/>
        </w:rPr>
        <w:br/>
      </w:r>
      <w:r w:rsidRPr="00C84825">
        <w:rPr>
          <w:rFonts w:ascii="Times New Roman" w:hAnsi="Times New Roman"/>
          <w:noProof/>
          <w:sz w:val="22"/>
          <w:lang w:val="en-US"/>
        </w:rPr>
        <w:lastRenderedPageBreak/>
        <w:t>Delightfull bowres, to solace louers trew;</w:t>
      </w:r>
      <w:r w:rsidRPr="00C84825">
        <w:rPr>
          <w:rFonts w:ascii="Times New Roman" w:hAnsi="Times New Roman"/>
          <w:noProof/>
          <w:sz w:val="22"/>
          <w:lang w:val="en-US"/>
        </w:rPr>
        <w:br/>
        <w:t>False Labyrinthes, fond runners eyes to daze;</w:t>
      </w:r>
      <w:r w:rsidRPr="00C84825">
        <w:rPr>
          <w:rFonts w:ascii="Times New Roman" w:hAnsi="Times New Roman"/>
          <w:noProof/>
          <w:sz w:val="22"/>
          <w:lang w:val="en-US"/>
        </w:rPr>
        <w:br/>
        <w:t>All which by nature made did nature selfe amaze. (IV.x.23-24)</w:t>
      </w:r>
    </w:p>
    <w:p w14:paraId="3394F459" w14:textId="77777777" w:rsidR="00581273" w:rsidRPr="00C84825" w:rsidRDefault="00581273" w:rsidP="000906A7">
      <w:pPr>
        <w:spacing w:line="480" w:lineRule="auto"/>
        <w:rPr>
          <w:rFonts w:ascii="Times New Roman" w:hAnsi="Times New Roman"/>
          <w:noProof/>
          <w:sz w:val="24"/>
          <w:lang w:val="en-US"/>
        </w:rPr>
      </w:pPr>
    </w:p>
    <w:p w14:paraId="746EB91E" w14:textId="027CB165" w:rsidR="000906A7" w:rsidRPr="00C84825" w:rsidRDefault="000906A7" w:rsidP="000906A7">
      <w:pPr>
        <w:spacing w:line="480" w:lineRule="auto"/>
        <w:rPr>
          <w:rFonts w:ascii="Times New Roman" w:hAnsi="Times New Roman" w:cs="Times New Roman"/>
          <w:noProof/>
          <w:color w:val="000000"/>
          <w:sz w:val="24"/>
          <w:szCs w:val="27"/>
          <w:lang w:val="en-US"/>
        </w:rPr>
      </w:pPr>
      <w:r w:rsidRPr="00C84825">
        <w:rPr>
          <w:rFonts w:ascii="Times New Roman" w:hAnsi="Times New Roman"/>
          <w:noProof/>
          <w:sz w:val="24"/>
          <w:lang w:val="en-US"/>
        </w:rPr>
        <w:t xml:space="preserve">The garden is a glorious iteration of Eden, a </w:t>
      </w:r>
      <w:r w:rsidR="00674D47">
        <w:rPr>
          <w:rFonts w:ascii="Times New Roman" w:hAnsi="Times New Roman"/>
          <w:noProof/>
          <w:sz w:val="24"/>
          <w:lang w:val="en-US"/>
        </w:rPr>
        <w:t>“</w:t>
      </w:r>
      <w:r w:rsidRPr="00C84825">
        <w:rPr>
          <w:rFonts w:ascii="Times New Roman" w:hAnsi="Times New Roman"/>
          <w:noProof/>
          <w:sz w:val="24"/>
          <w:lang w:val="en-US"/>
        </w:rPr>
        <w:t>second paradise</w:t>
      </w:r>
      <w:r w:rsidR="00674D47">
        <w:rPr>
          <w:rFonts w:ascii="Times New Roman" w:hAnsi="Times New Roman"/>
          <w:noProof/>
          <w:sz w:val="24"/>
          <w:lang w:val="en-US"/>
        </w:rPr>
        <w:t>”</w:t>
      </w:r>
      <w:r w:rsidRPr="00C84825">
        <w:rPr>
          <w:rFonts w:ascii="Times New Roman" w:hAnsi="Times New Roman"/>
          <w:noProof/>
          <w:sz w:val="24"/>
          <w:lang w:val="en-US"/>
        </w:rPr>
        <w:t xml:space="preserve">, reinforced by Scudamour’s </w:t>
      </w:r>
      <w:r w:rsidR="0064792F" w:rsidRPr="00C84825">
        <w:rPr>
          <w:rFonts w:ascii="Times New Roman" w:hAnsi="Times New Roman"/>
          <w:noProof/>
          <w:sz w:val="24"/>
          <w:lang w:val="en-US"/>
        </w:rPr>
        <w:t>claim</w:t>
      </w:r>
      <w:r w:rsidRPr="00C84825">
        <w:rPr>
          <w:rFonts w:ascii="Times New Roman" w:hAnsi="Times New Roman"/>
          <w:noProof/>
          <w:sz w:val="24"/>
          <w:lang w:val="en-US"/>
        </w:rPr>
        <w:t xml:space="preserve"> that the souls of Elysium would </w:t>
      </w:r>
      <w:r w:rsidR="002429DF" w:rsidRPr="00C84825">
        <w:rPr>
          <w:rFonts w:ascii="Times New Roman" w:hAnsi="Times New Roman"/>
          <w:noProof/>
          <w:sz w:val="24"/>
          <w:lang w:val="en-US"/>
        </w:rPr>
        <w:t>wish to live again</w:t>
      </w:r>
      <w:r w:rsidR="00641110" w:rsidRPr="00C84825">
        <w:rPr>
          <w:rFonts w:ascii="Times New Roman" w:hAnsi="Times New Roman"/>
          <w:noProof/>
          <w:sz w:val="24"/>
          <w:lang w:val="en-US"/>
        </w:rPr>
        <w:t xml:space="preserve"> </w:t>
      </w:r>
      <w:r w:rsidR="002429DF" w:rsidRPr="00C84825">
        <w:rPr>
          <w:rFonts w:ascii="Times New Roman" w:hAnsi="Times New Roman"/>
          <w:noProof/>
          <w:sz w:val="24"/>
          <w:lang w:val="en-US"/>
        </w:rPr>
        <w:t xml:space="preserve">to </w:t>
      </w:r>
      <w:r w:rsidR="00674D47">
        <w:rPr>
          <w:rFonts w:ascii="Times New Roman" w:hAnsi="Times New Roman"/>
          <w:noProof/>
          <w:sz w:val="24"/>
          <w:lang w:val="en-US"/>
        </w:rPr>
        <w:t>there dwell</w:t>
      </w:r>
      <w:r w:rsidR="002429DF" w:rsidRPr="00C84825">
        <w:rPr>
          <w:rFonts w:ascii="Times New Roman" w:hAnsi="Times New Roman"/>
          <w:noProof/>
          <w:sz w:val="24"/>
          <w:lang w:val="en-US"/>
        </w:rPr>
        <w:t xml:space="preserve"> </w:t>
      </w:r>
      <w:r w:rsidR="000E65C5" w:rsidRPr="00C84825">
        <w:rPr>
          <w:rFonts w:ascii="Times New Roman" w:hAnsi="Times New Roman"/>
          <w:noProof/>
          <w:sz w:val="24"/>
          <w:lang w:val="en-US"/>
        </w:rPr>
        <w:t xml:space="preserve">(though readers of the </w:t>
      </w:r>
      <w:r w:rsidR="000E65C5" w:rsidRPr="00C84825">
        <w:rPr>
          <w:rFonts w:ascii="Times New Roman" w:hAnsi="Times New Roman"/>
          <w:i/>
          <w:noProof/>
          <w:sz w:val="24"/>
          <w:lang w:val="en-US"/>
        </w:rPr>
        <w:t>Odyssey</w:t>
      </w:r>
      <w:r w:rsidR="000E65C5" w:rsidRPr="00C84825">
        <w:rPr>
          <w:rFonts w:ascii="Times New Roman" w:hAnsi="Times New Roman"/>
          <w:noProof/>
          <w:sz w:val="24"/>
          <w:lang w:val="en-US"/>
        </w:rPr>
        <w:t xml:space="preserve"> might </w:t>
      </w:r>
      <w:r w:rsidR="00B63FBF" w:rsidRPr="00C84825">
        <w:rPr>
          <w:rFonts w:ascii="Times New Roman" w:hAnsi="Times New Roman"/>
          <w:noProof/>
          <w:sz w:val="24"/>
          <w:lang w:val="en-US"/>
        </w:rPr>
        <w:t>notice</w:t>
      </w:r>
      <w:r w:rsidR="000E65C5" w:rsidRPr="00C84825">
        <w:rPr>
          <w:rFonts w:ascii="Times New Roman" w:hAnsi="Times New Roman"/>
          <w:noProof/>
          <w:sz w:val="24"/>
          <w:lang w:val="en-US"/>
        </w:rPr>
        <w:t xml:space="preserve"> that </w:t>
      </w:r>
      <w:r w:rsidR="00D57439" w:rsidRPr="00C84825">
        <w:rPr>
          <w:rFonts w:ascii="Times New Roman" w:hAnsi="Times New Roman"/>
          <w:noProof/>
          <w:sz w:val="24"/>
          <w:lang w:val="en-US"/>
        </w:rPr>
        <w:t xml:space="preserve">this </w:t>
      </w:r>
      <w:r w:rsidR="00B63FBF" w:rsidRPr="00C84825">
        <w:rPr>
          <w:rFonts w:ascii="Times New Roman" w:hAnsi="Times New Roman"/>
          <w:noProof/>
          <w:sz w:val="24"/>
          <w:lang w:val="en-US"/>
        </w:rPr>
        <w:t>isn’t a</w:t>
      </w:r>
      <w:r w:rsidR="000E65C5" w:rsidRPr="00C84825">
        <w:rPr>
          <w:rFonts w:ascii="Times New Roman" w:hAnsi="Times New Roman"/>
          <w:noProof/>
          <w:sz w:val="24"/>
          <w:lang w:val="en-US"/>
        </w:rPr>
        <w:t xml:space="preserve"> high bar)</w:t>
      </w:r>
      <w:r w:rsidRPr="00C84825">
        <w:rPr>
          <w:rFonts w:ascii="Times New Roman" w:hAnsi="Times New Roman"/>
          <w:noProof/>
          <w:sz w:val="24"/>
          <w:lang w:val="en-US"/>
        </w:rPr>
        <w:t xml:space="preserve">. The first stanza is tautological, repeating the ideas of </w:t>
      </w:r>
      <w:r w:rsidR="00641110" w:rsidRPr="00C84825">
        <w:rPr>
          <w:rFonts w:ascii="Times New Roman" w:hAnsi="Times New Roman"/>
          <w:noProof/>
          <w:sz w:val="24"/>
          <w:lang w:val="en-US"/>
        </w:rPr>
        <w:t>“plenty”</w:t>
      </w:r>
      <w:r w:rsidRPr="00C84825">
        <w:rPr>
          <w:rFonts w:ascii="Times New Roman" w:hAnsi="Times New Roman"/>
          <w:noProof/>
          <w:sz w:val="24"/>
          <w:lang w:val="en-US"/>
        </w:rPr>
        <w:t xml:space="preserve"> and </w:t>
      </w:r>
      <w:r w:rsidR="00641110" w:rsidRPr="00C84825">
        <w:rPr>
          <w:rFonts w:ascii="Times New Roman" w:hAnsi="Times New Roman"/>
          <w:noProof/>
          <w:sz w:val="24"/>
          <w:lang w:val="en-US"/>
        </w:rPr>
        <w:t>“</w:t>
      </w:r>
      <w:r w:rsidRPr="00C84825">
        <w:rPr>
          <w:rFonts w:ascii="Times New Roman" w:hAnsi="Times New Roman"/>
          <w:noProof/>
          <w:sz w:val="24"/>
          <w:lang w:val="en-US"/>
        </w:rPr>
        <w:t>all</w:t>
      </w:r>
      <w:r w:rsidR="00641110" w:rsidRPr="00C84825">
        <w:rPr>
          <w:rFonts w:ascii="Times New Roman" w:hAnsi="Times New Roman"/>
          <w:noProof/>
          <w:sz w:val="24"/>
          <w:lang w:val="en-US"/>
        </w:rPr>
        <w:t>”</w:t>
      </w:r>
      <w:r w:rsidRPr="00C84825">
        <w:rPr>
          <w:rFonts w:ascii="Times New Roman" w:hAnsi="Times New Roman"/>
          <w:noProof/>
          <w:sz w:val="24"/>
          <w:lang w:val="en-US"/>
        </w:rPr>
        <w:t xml:space="preserve">, </w:t>
      </w:r>
      <w:r w:rsidR="00641110" w:rsidRPr="00C84825">
        <w:rPr>
          <w:rFonts w:ascii="Times New Roman" w:hAnsi="Times New Roman"/>
          <w:noProof/>
          <w:sz w:val="24"/>
          <w:lang w:val="en-US"/>
        </w:rPr>
        <w:t>“</w:t>
      </w:r>
      <w:r w:rsidRPr="00C84825">
        <w:rPr>
          <w:rFonts w:ascii="Times New Roman" w:hAnsi="Times New Roman"/>
          <w:noProof/>
          <w:sz w:val="24"/>
          <w:lang w:val="en-US"/>
        </w:rPr>
        <w:t>life</w:t>
      </w:r>
      <w:r w:rsidR="00641110" w:rsidRPr="00C84825">
        <w:rPr>
          <w:rFonts w:ascii="Times New Roman" w:hAnsi="Times New Roman"/>
          <w:noProof/>
          <w:sz w:val="24"/>
          <w:lang w:val="en-US"/>
        </w:rPr>
        <w:t>”</w:t>
      </w:r>
      <w:r w:rsidRPr="00C84825">
        <w:rPr>
          <w:rFonts w:ascii="Times New Roman" w:hAnsi="Times New Roman"/>
          <w:noProof/>
          <w:sz w:val="24"/>
          <w:lang w:val="en-US"/>
        </w:rPr>
        <w:t xml:space="preserve">, </w:t>
      </w:r>
      <w:r w:rsidR="00641110" w:rsidRPr="00C84825">
        <w:rPr>
          <w:rFonts w:ascii="Times New Roman" w:hAnsi="Times New Roman"/>
          <w:noProof/>
          <w:sz w:val="24"/>
          <w:lang w:val="en-US"/>
        </w:rPr>
        <w:t>“</w:t>
      </w:r>
      <w:r w:rsidRPr="00C84825">
        <w:rPr>
          <w:rFonts w:ascii="Times New Roman" w:hAnsi="Times New Roman"/>
          <w:noProof/>
          <w:sz w:val="24"/>
          <w:lang w:val="en-US"/>
        </w:rPr>
        <w:t>liue</w:t>
      </w:r>
      <w:r w:rsidR="00641110" w:rsidRPr="00C84825">
        <w:rPr>
          <w:rFonts w:ascii="Times New Roman" w:hAnsi="Times New Roman"/>
          <w:noProof/>
          <w:sz w:val="24"/>
          <w:lang w:val="en-US"/>
        </w:rPr>
        <w:t>”</w:t>
      </w:r>
      <w:r w:rsidRPr="00C84825">
        <w:rPr>
          <w:rFonts w:ascii="Times New Roman" w:hAnsi="Times New Roman"/>
          <w:noProof/>
          <w:sz w:val="24"/>
          <w:lang w:val="en-US"/>
        </w:rPr>
        <w:t xml:space="preserve"> and </w:t>
      </w:r>
      <w:r w:rsidR="00641110" w:rsidRPr="00C84825">
        <w:rPr>
          <w:rFonts w:ascii="Times New Roman" w:hAnsi="Times New Roman"/>
          <w:noProof/>
          <w:sz w:val="24"/>
          <w:lang w:val="en-US"/>
        </w:rPr>
        <w:t>“</w:t>
      </w:r>
      <w:r w:rsidRPr="00C84825">
        <w:rPr>
          <w:rFonts w:ascii="Times New Roman" w:hAnsi="Times New Roman"/>
          <w:noProof/>
          <w:sz w:val="24"/>
          <w:lang w:val="en-US"/>
        </w:rPr>
        <w:t>liuing</w:t>
      </w:r>
      <w:r w:rsidR="00641110" w:rsidRPr="00C84825">
        <w:rPr>
          <w:rFonts w:ascii="Times New Roman" w:hAnsi="Times New Roman"/>
          <w:noProof/>
          <w:sz w:val="24"/>
          <w:lang w:val="en-US"/>
        </w:rPr>
        <w:t>”</w:t>
      </w:r>
      <w:r w:rsidRPr="00C84825">
        <w:rPr>
          <w:rFonts w:ascii="Times New Roman" w:hAnsi="Times New Roman"/>
          <w:noProof/>
          <w:sz w:val="24"/>
          <w:lang w:val="en-US"/>
        </w:rPr>
        <w:t xml:space="preserve">, </w:t>
      </w:r>
      <w:r w:rsidR="00641110" w:rsidRPr="00C84825">
        <w:rPr>
          <w:rFonts w:ascii="Times New Roman" w:hAnsi="Times New Roman"/>
          <w:noProof/>
          <w:sz w:val="24"/>
          <w:lang w:val="en-US"/>
        </w:rPr>
        <w:t>“</w:t>
      </w:r>
      <w:r w:rsidRPr="00C84825">
        <w:rPr>
          <w:rFonts w:ascii="Times New Roman" w:hAnsi="Times New Roman"/>
          <w:noProof/>
          <w:sz w:val="24"/>
          <w:lang w:val="en-US"/>
        </w:rPr>
        <w:t>happie</w:t>
      </w:r>
      <w:r w:rsidR="00641110" w:rsidRPr="00C84825">
        <w:rPr>
          <w:rFonts w:ascii="Times New Roman" w:hAnsi="Times New Roman"/>
          <w:noProof/>
          <w:sz w:val="24"/>
          <w:lang w:val="en-US"/>
        </w:rPr>
        <w:t>”</w:t>
      </w:r>
      <w:r w:rsidRPr="00C84825">
        <w:rPr>
          <w:rFonts w:ascii="Times New Roman" w:hAnsi="Times New Roman"/>
          <w:noProof/>
          <w:sz w:val="24"/>
          <w:lang w:val="en-US"/>
        </w:rPr>
        <w:t xml:space="preserve">, </w:t>
      </w:r>
      <w:r w:rsidR="00641110" w:rsidRPr="00C84825">
        <w:rPr>
          <w:rFonts w:ascii="Times New Roman" w:hAnsi="Times New Roman"/>
          <w:noProof/>
          <w:sz w:val="24"/>
          <w:lang w:val="en-US"/>
        </w:rPr>
        <w:t>“</w:t>
      </w:r>
      <w:r w:rsidRPr="00C84825">
        <w:rPr>
          <w:rFonts w:ascii="Times New Roman" w:hAnsi="Times New Roman"/>
          <w:noProof/>
          <w:sz w:val="24"/>
          <w:lang w:val="en-US"/>
        </w:rPr>
        <w:t>happinesse</w:t>
      </w:r>
      <w:r w:rsidR="00641110" w:rsidRPr="00C84825">
        <w:rPr>
          <w:rFonts w:ascii="Times New Roman" w:hAnsi="Times New Roman"/>
          <w:noProof/>
          <w:sz w:val="24"/>
          <w:lang w:val="en-US"/>
        </w:rPr>
        <w:t>”</w:t>
      </w:r>
      <w:r w:rsidRPr="00C84825">
        <w:rPr>
          <w:rFonts w:ascii="Times New Roman" w:hAnsi="Times New Roman"/>
          <w:noProof/>
          <w:sz w:val="24"/>
          <w:lang w:val="en-US"/>
        </w:rPr>
        <w:t xml:space="preserve"> and </w:t>
      </w:r>
      <w:r w:rsidR="00641110" w:rsidRPr="00C84825">
        <w:rPr>
          <w:rFonts w:ascii="Times New Roman" w:hAnsi="Times New Roman"/>
          <w:noProof/>
          <w:sz w:val="24"/>
          <w:lang w:val="en-US"/>
        </w:rPr>
        <w:t>“</w:t>
      </w:r>
      <w:r w:rsidRPr="00C84825">
        <w:rPr>
          <w:rFonts w:ascii="Times New Roman" w:hAnsi="Times New Roman"/>
          <w:noProof/>
          <w:sz w:val="24"/>
          <w:lang w:val="en-US"/>
        </w:rPr>
        <w:t>blesse</w:t>
      </w:r>
      <w:r w:rsidR="00641110" w:rsidRPr="00C84825">
        <w:rPr>
          <w:rFonts w:ascii="Times New Roman" w:hAnsi="Times New Roman"/>
          <w:noProof/>
          <w:sz w:val="24"/>
          <w:lang w:val="en-US"/>
        </w:rPr>
        <w:t>”</w:t>
      </w:r>
      <w:r w:rsidRPr="00C84825">
        <w:rPr>
          <w:rFonts w:ascii="Times New Roman" w:hAnsi="Times New Roman"/>
          <w:noProof/>
          <w:sz w:val="24"/>
          <w:lang w:val="en-US"/>
        </w:rPr>
        <w:t xml:space="preserve">, </w:t>
      </w:r>
      <w:r w:rsidR="00EB5FB2" w:rsidRPr="00C84825">
        <w:rPr>
          <w:rFonts w:ascii="Times New Roman" w:hAnsi="Times New Roman"/>
          <w:noProof/>
          <w:sz w:val="24"/>
          <w:lang w:val="en-US"/>
        </w:rPr>
        <w:t>and collapsing</w:t>
      </w:r>
      <w:r w:rsidRPr="00C84825">
        <w:rPr>
          <w:rFonts w:ascii="Times New Roman" w:hAnsi="Times New Roman"/>
          <w:noProof/>
          <w:sz w:val="24"/>
          <w:lang w:val="en-US"/>
        </w:rPr>
        <w:t xml:space="preserve"> in</w:t>
      </w:r>
      <w:r w:rsidR="00EB5FB2" w:rsidRPr="00C84825">
        <w:rPr>
          <w:rFonts w:ascii="Times New Roman" w:hAnsi="Times New Roman"/>
          <w:noProof/>
          <w:sz w:val="24"/>
          <w:lang w:val="en-US"/>
        </w:rPr>
        <w:t>to</w:t>
      </w:r>
      <w:r w:rsidRPr="00C84825">
        <w:rPr>
          <w:rFonts w:ascii="Times New Roman" w:hAnsi="Times New Roman"/>
          <w:noProof/>
          <w:sz w:val="24"/>
          <w:lang w:val="en-US"/>
        </w:rPr>
        <w:t xml:space="preserve"> an </w:t>
      </w:r>
      <w:r w:rsidR="00581273" w:rsidRPr="00C84825">
        <w:rPr>
          <w:rFonts w:ascii="Times New Roman" w:hAnsi="Times New Roman"/>
          <w:noProof/>
          <w:sz w:val="24"/>
          <w:lang w:val="en-US"/>
        </w:rPr>
        <w:t>alexandrine</w:t>
      </w:r>
      <w:r w:rsidR="00B35DC3" w:rsidRPr="00C84825">
        <w:rPr>
          <w:rFonts w:ascii="Times New Roman" w:hAnsi="Times New Roman"/>
          <w:noProof/>
          <w:sz w:val="24"/>
          <w:lang w:val="en-US"/>
        </w:rPr>
        <w:t xml:space="preserve"> that </w:t>
      </w:r>
      <w:r w:rsidR="00B63FBF" w:rsidRPr="00C84825">
        <w:rPr>
          <w:rFonts w:ascii="Times New Roman" w:hAnsi="Times New Roman"/>
          <w:noProof/>
          <w:sz w:val="24"/>
          <w:lang w:val="en-US"/>
        </w:rPr>
        <w:t>laboriously</w:t>
      </w:r>
      <w:r w:rsidR="00B35DC3" w:rsidRPr="00C84825">
        <w:rPr>
          <w:rFonts w:ascii="Times New Roman" w:hAnsi="Times New Roman"/>
          <w:noProof/>
          <w:sz w:val="24"/>
          <w:lang w:val="en-US"/>
        </w:rPr>
        <w:t xml:space="preserve"> </w:t>
      </w:r>
      <w:r w:rsidRPr="00C84825">
        <w:rPr>
          <w:rFonts w:ascii="Times New Roman" w:hAnsi="Times New Roman"/>
          <w:noProof/>
          <w:sz w:val="24"/>
          <w:lang w:val="en-US"/>
        </w:rPr>
        <w:t>links</w:t>
      </w:r>
      <w:r w:rsidR="00EB5FB2" w:rsidRPr="00C84825">
        <w:rPr>
          <w:rFonts w:ascii="Times New Roman" w:hAnsi="Times New Roman"/>
          <w:noProof/>
          <w:sz w:val="24"/>
          <w:lang w:val="en-US"/>
        </w:rPr>
        <w:t xml:space="preserve"> “</w:t>
      </w:r>
      <w:r w:rsidRPr="00C84825">
        <w:rPr>
          <w:rFonts w:ascii="Times New Roman" w:hAnsi="Times New Roman"/>
          <w:noProof/>
          <w:sz w:val="24"/>
          <w:lang w:val="en-US"/>
        </w:rPr>
        <w:t>joyous place</w:t>
      </w:r>
      <w:r w:rsidR="00EB5FB2" w:rsidRPr="00C84825">
        <w:rPr>
          <w:rFonts w:ascii="Times New Roman" w:hAnsi="Times New Roman"/>
          <w:noProof/>
          <w:sz w:val="24"/>
          <w:lang w:val="en-US"/>
        </w:rPr>
        <w:t>”</w:t>
      </w:r>
      <w:r w:rsidRPr="00C84825">
        <w:rPr>
          <w:rFonts w:ascii="Times New Roman" w:hAnsi="Times New Roman"/>
          <w:noProof/>
          <w:sz w:val="24"/>
          <w:lang w:val="en-US"/>
        </w:rPr>
        <w:t xml:space="preserve"> with joyful inhabitants. </w:t>
      </w:r>
      <w:r w:rsidRPr="00C84825">
        <w:rPr>
          <w:rFonts w:ascii="Times New Roman" w:hAnsi="Times New Roman" w:cs="Times New Roman"/>
          <w:noProof/>
          <w:color w:val="000000"/>
          <w:sz w:val="24"/>
          <w:szCs w:val="27"/>
          <w:lang w:val="en-US"/>
        </w:rPr>
        <w:t>The succeeding stanza</w:t>
      </w:r>
      <w:r w:rsidR="005B06AA" w:rsidRPr="00C84825">
        <w:rPr>
          <w:rFonts w:ascii="Times New Roman" w:hAnsi="Times New Roman" w:cs="Times New Roman"/>
          <w:noProof/>
          <w:color w:val="000000"/>
          <w:sz w:val="24"/>
          <w:szCs w:val="27"/>
          <w:lang w:val="en-US"/>
        </w:rPr>
        <w:t xml:space="preserve">, too, </w:t>
      </w:r>
      <w:r w:rsidR="000E65C5" w:rsidRPr="00C84825">
        <w:rPr>
          <w:rFonts w:ascii="Times New Roman" w:hAnsi="Times New Roman" w:cs="Times New Roman"/>
          <w:noProof/>
          <w:color w:val="000000"/>
          <w:sz w:val="24"/>
          <w:szCs w:val="27"/>
          <w:lang w:val="en-US"/>
        </w:rPr>
        <w:t>has</w:t>
      </w:r>
      <w:r w:rsidRPr="00C84825">
        <w:rPr>
          <w:rFonts w:ascii="Times New Roman" w:hAnsi="Times New Roman" w:cs="Times New Roman"/>
          <w:noProof/>
          <w:color w:val="000000"/>
          <w:sz w:val="24"/>
          <w:szCs w:val="27"/>
          <w:lang w:val="en-US"/>
        </w:rPr>
        <w:t xml:space="preserve"> no effect in particular on the speaker, but is delightfully paratactic, filled with loosely</w:t>
      </w:r>
      <w:r w:rsidR="004504A9" w:rsidRPr="00C84825">
        <w:rPr>
          <w:rFonts w:ascii="Times New Roman" w:hAnsi="Times New Roman" w:cs="Times New Roman"/>
          <w:noProof/>
          <w:color w:val="000000"/>
          <w:sz w:val="24"/>
          <w:szCs w:val="27"/>
          <w:lang w:val="en-US"/>
        </w:rPr>
        <w:t xml:space="preserve"> pastoral tropes </w:t>
      </w:r>
      <w:r w:rsidRPr="00C84825">
        <w:rPr>
          <w:rFonts w:ascii="Times New Roman" w:hAnsi="Times New Roman" w:cs="Times New Roman"/>
          <w:noProof/>
          <w:color w:val="000000"/>
          <w:sz w:val="24"/>
          <w:szCs w:val="27"/>
          <w:lang w:val="en-US"/>
        </w:rPr>
        <w:t>that recall both the pagan Happy Garden and</w:t>
      </w:r>
      <w:r w:rsidR="005B06AA" w:rsidRPr="00C84825">
        <w:rPr>
          <w:rFonts w:ascii="Times New Roman" w:hAnsi="Times New Roman" w:cs="Times New Roman"/>
          <w:noProof/>
          <w:color w:val="000000"/>
          <w:sz w:val="24"/>
          <w:szCs w:val="27"/>
          <w:lang w:val="en-US"/>
        </w:rPr>
        <w:t xml:space="preserve"> </w:t>
      </w:r>
      <w:r w:rsidR="00FA362A">
        <w:rPr>
          <w:rFonts w:ascii="Times New Roman" w:hAnsi="Times New Roman" w:cs="Times New Roman"/>
          <w:noProof/>
          <w:color w:val="000000"/>
          <w:sz w:val="24"/>
          <w:szCs w:val="27"/>
          <w:lang w:val="en-US"/>
        </w:rPr>
        <w:t xml:space="preserve">the </w:t>
      </w:r>
      <w:r w:rsidRPr="00C84825">
        <w:rPr>
          <w:rFonts w:ascii="Times New Roman" w:hAnsi="Times New Roman" w:cs="Times New Roman"/>
          <w:noProof/>
          <w:color w:val="000000"/>
          <w:sz w:val="24"/>
          <w:szCs w:val="27"/>
          <w:lang w:val="en-US"/>
        </w:rPr>
        <w:t>Earthly Paradise.</w:t>
      </w:r>
      <w:r w:rsidRPr="00C84825">
        <w:rPr>
          <w:rStyle w:val="EndnoteReference"/>
          <w:rFonts w:ascii="Times New Roman" w:hAnsi="Times New Roman" w:cs="Times New Roman"/>
          <w:noProof/>
          <w:color w:val="000000"/>
          <w:sz w:val="24"/>
          <w:szCs w:val="27"/>
          <w:lang w:val="en-US"/>
        </w:rPr>
        <w:endnoteReference w:id="27"/>
      </w:r>
      <w:r w:rsidRPr="00C84825">
        <w:rPr>
          <w:rFonts w:ascii="Times New Roman" w:hAnsi="Times New Roman" w:cs="Times New Roman"/>
          <w:noProof/>
          <w:color w:val="000000"/>
          <w:sz w:val="24"/>
          <w:szCs w:val="27"/>
          <w:lang w:val="en-US"/>
        </w:rPr>
        <w:t xml:space="preserve"> Scudamour, in brief, appears to recount some sort of</w:t>
      </w:r>
      <w:r w:rsidR="00313696" w:rsidRPr="00C84825">
        <w:rPr>
          <w:rFonts w:ascii="Times New Roman" w:hAnsi="Times New Roman" w:cs="Times New Roman"/>
          <w:noProof/>
          <w:color w:val="000000"/>
          <w:sz w:val="24"/>
          <w:szCs w:val="27"/>
          <w:lang w:val="en-US"/>
        </w:rPr>
        <w:t xml:space="preserve"> co</w:t>
      </w:r>
      <w:r w:rsidR="005B06AA" w:rsidRPr="00C84825">
        <w:rPr>
          <w:rFonts w:ascii="Times New Roman" w:hAnsi="Times New Roman" w:cs="Times New Roman"/>
          <w:noProof/>
          <w:color w:val="000000"/>
          <w:sz w:val="24"/>
          <w:szCs w:val="27"/>
          <w:lang w:val="en-US"/>
        </w:rPr>
        <w:t>nventional</w:t>
      </w:r>
      <w:r w:rsidR="00313696" w:rsidRPr="00C84825">
        <w:rPr>
          <w:rFonts w:ascii="Times New Roman" w:hAnsi="Times New Roman" w:cs="Times New Roman"/>
          <w:noProof/>
          <w:color w:val="000000"/>
          <w:sz w:val="24"/>
          <w:szCs w:val="27"/>
          <w:lang w:val="en-US"/>
        </w:rPr>
        <w:t xml:space="preserve"> literary experience</w:t>
      </w:r>
      <w:r w:rsidRPr="00C84825">
        <w:rPr>
          <w:rFonts w:ascii="Times New Roman" w:hAnsi="Times New Roman" w:cs="Times New Roman"/>
          <w:noProof/>
          <w:color w:val="000000"/>
          <w:sz w:val="24"/>
          <w:szCs w:val="27"/>
          <w:lang w:val="en-US"/>
        </w:rPr>
        <w:t xml:space="preserve"> in lieu of his own. The penultimate lines juxtapose nature and art and their respective effects, consolation and confusion, but the chiasmic</w:t>
      </w:r>
      <w:r w:rsidR="00EB5FB2" w:rsidRPr="00C84825">
        <w:rPr>
          <w:rFonts w:ascii="Times New Roman" w:hAnsi="Times New Roman" w:cs="Times New Roman"/>
          <w:noProof/>
          <w:color w:val="000000"/>
          <w:sz w:val="24"/>
          <w:szCs w:val="27"/>
          <w:lang w:val="en-US"/>
        </w:rPr>
        <w:t xml:space="preserve"> conclusion </w:t>
      </w:r>
      <w:r w:rsidR="00F21105" w:rsidRPr="00C84825">
        <w:rPr>
          <w:rFonts w:ascii="Times New Roman" w:hAnsi="Times New Roman" w:cs="Times New Roman"/>
          <w:noProof/>
          <w:color w:val="000000"/>
          <w:sz w:val="24"/>
          <w:szCs w:val="27"/>
          <w:lang w:val="en-US"/>
        </w:rPr>
        <w:t>resolves them almost instant</w:t>
      </w:r>
      <w:r w:rsidRPr="00C84825">
        <w:rPr>
          <w:rFonts w:ascii="Times New Roman" w:hAnsi="Times New Roman" w:cs="Times New Roman"/>
          <w:noProof/>
          <w:color w:val="000000"/>
          <w:sz w:val="24"/>
          <w:szCs w:val="27"/>
          <w:lang w:val="en-US"/>
        </w:rPr>
        <w:t xml:space="preserve">ly; Nature’s reign, previously implied, is now established. Indeed, the </w:t>
      </w:r>
      <w:r w:rsidR="00EB5FB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false labyrinth</w:t>
      </w:r>
      <w:r w:rsidR="00EB5FB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is re-formed and reflected within Nature’s punning </w:t>
      </w:r>
      <w:r w:rsidR="00EB5FB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amazement</w:t>
      </w:r>
      <w:r w:rsidR="00EB5FB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extracted from Art and placed within her </w:t>
      </w:r>
      <w:r w:rsidR="00EB5FB2" w:rsidRPr="00C84825">
        <w:rPr>
          <w:rFonts w:ascii="Times New Roman" w:hAnsi="Times New Roman" w:cs="Times New Roman"/>
          <w:noProof/>
          <w:color w:val="000000"/>
          <w:sz w:val="24"/>
          <w:szCs w:val="27"/>
          <w:lang w:val="en-US"/>
        </w:rPr>
        <w:t>ambit</w:t>
      </w:r>
      <w:r w:rsidRPr="00C84825">
        <w:rPr>
          <w:rFonts w:ascii="Times New Roman" w:hAnsi="Times New Roman" w:cs="Times New Roman"/>
          <w:noProof/>
          <w:color w:val="000000"/>
          <w:sz w:val="24"/>
          <w:szCs w:val="27"/>
          <w:lang w:val="en-US"/>
        </w:rPr>
        <w:t xml:space="preserve">. </w:t>
      </w:r>
    </w:p>
    <w:p w14:paraId="56C0BC57" w14:textId="77777777" w:rsidR="000906A7" w:rsidRPr="00C84825" w:rsidRDefault="000906A7" w:rsidP="00453DC2">
      <w:pPr>
        <w:spacing w:line="480" w:lineRule="auto"/>
        <w:rPr>
          <w:rFonts w:ascii="Times New Roman" w:hAnsi="Times New Roman"/>
          <w:noProof/>
          <w:sz w:val="24"/>
          <w:lang w:val="en-US"/>
        </w:rPr>
      </w:pPr>
    </w:p>
    <w:p w14:paraId="3B064CF8" w14:textId="6FEFFCEB" w:rsidR="004866DA" w:rsidRPr="00C84825" w:rsidRDefault="002429DF" w:rsidP="00256A28">
      <w:pPr>
        <w:spacing w:line="480" w:lineRule="auto"/>
        <w:rPr>
          <w:rFonts w:ascii="Times New Roman" w:hAnsi="Times New Roman"/>
          <w:noProof/>
          <w:sz w:val="24"/>
          <w:lang w:val="en-US"/>
        </w:rPr>
      </w:pPr>
      <w:r w:rsidRPr="00C84825">
        <w:rPr>
          <w:rFonts w:ascii="Times New Roman" w:hAnsi="Times New Roman"/>
          <w:noProof/>
          <w:sz w:val="24"/>
          <w:lang w:val="en-US"/>
        </w:rPr>
        <w:t xml:space="preserve">The radical agency that Sidney </w:t>
      </w:r>
      <w:r w:rsidR="00EB5FB2" w:rsidRPr="00C84825">
        <w:rPr>
          <w:rFonts w:ascii="Times New Roman" w:hAnsi="Times New Roman"/>
          <w:noProof/>
          <w:sz w:val="24"/>
          <w:lang w:val="en-US"/>
        </w:rPr>
        <w:t>attributed</w:t>
      </w:r>
      <w:r w:rsidRPr="00C84825">
        <w:rPr>
          <w:rFonts w:ascii="Times New Roman" w:hAnsi="Times New Roman"/>
          <w:noProof/>
          <w:sz w:val="24"/>
          <w:lang w:val="en-US"/>
        </w:rPr>
        <w:t xml:space="preserve"> to art </w:t>
      </w:r>
      <w:r w:rsidR="000906A7" w:rsidRPr="00C84825">
        <w:rPr>
          <w:rFonts w:ascii="Times New Roman" w:hAnsi="Times New Roman"/>
          <w:noProof/>
          <w:sz w:val="24"/>
          <w:lang w:val="en-US"/>
        </w:rPr>
        <w:t xml:space="preserve">is </w:t>
      </w:r>
      <w:r w:rsidR="00EB5FB2" w:rsidRPr="00C84825">
        <w:rPr>
          <w:rFonts w:ascii="Times New Roman" w:hAnsi="Times New Roman"/>
          <w:noProof/>
          <w:sz w:val="24"/>
          <w:lang w:val="en-US"/>
        </w:rPr>
        <w:t>ironed out</w:t>
      </w:r>
      <w:r w:rsidR="000906A7" w:rsidRPr="00C84825">
        <w:rPr>
          <w:rFonts w:ascii="Times New Roman" w:hAnsi="Times New Roman"/>
          <w:noProof/>
          <w:sz w:val="24"/>
          <w:lang w:val="en-US"/>
        </w:rPr>
        <w:t xml:space="preserve"> as art is </w:t>
      </w:r>
      <w:r w:rsidR="00EB5FB2" w:rsidRPr="00C84825">
        <w:rPr>
          <w:rFonts w:ascii="Times New Roman" w:hAnsi="Times New Roman"/>
          <w:noProof/>
          <w:sz w:val="24"/>
          <w:lang w:val="en-US"/>
        </w:rPr>
        <w:t>pressed</w:t>
      </w:r>
      <w:r w:rsidR="000906A7" w:rsidRPr="00C84825">
        <w:rPr>
          <w:rFonts w:ascii="Times New Roman" w:hAnsi="Times New Roman"/>
          <w:noProof/>
          <w:sz w:val="24"/>
          <w:lang w:val="en-US"/>
        </w:rPr>
        <w:t xml:space="preserve"> into equivalence with nature. Despite the </w:t>
      </w:r>
      <w:r w:rsidR="00310AAB" w:rsidRPr="00C84825">
        <w:rPr>
          <w:rFonts w:ascii="Times New Roman" w:hAnsi="Times New Roman"/>
          <w:noProof/>
          <w:sz w:val="24"/>
          <w:lang w:val="en-US"/>
        </w:rPr>
        <w:t>stanza</w:t>
      </w:r>
      <w:r w:rsidR="000906A7" w:rsidRPr="00C84825">
        <w:rPr>
          <w:rFonts w:ascii="Times New Roman" w:hAnsi="Times New Roman"/>
          <w:noProof/>
          <w:sz w:val="24"/>
          <w:lang w:val="en-US"/>
        </w:rPr>
        <w:t xml:space="preserve">’s sense of an ending, Scudamour’s sense impressions do not correspond to his conclusions. His privileging of common literary experience over other perceptual directions </w:t>
      </w:r>
      <w:r w:rsidR="00B63FBF" w:rsidRPr="00C84825">
        <w:rPr>
          <w:rFonts w:ascii="Times New Roman" w:hAnsi="Times New Roman"/>
          <w:noProof/>
          <w:sz w:val="24"/>
          <w:lang w:val="en-US"/>
        </w:rPr>
        <w:t>enacts</w:t>
      </w:r>
      <w:r w:rsidR="000906A7" w:rsidRPr="00C84825">
        <w:rPr>
          <w:rFonts w:ascii="Times New Roman" w:hAnsi="Times New Roman"/>
          <w:noProof/>
          <w:sz w:val="24"/>
          <w:lang w:val="en-US"/>
        </w:rPr>
        <w:t xml:space="preserve"> what Dolven identifies as the principle of familiarity in </w:t>
      </w:r>
      <w:r w:rsidR="000906A7" w:rsidRPr="00C84825">
        <w:rPr>
          <w:rFonts w:ascii="Times New Roman" w:hAnsi="Times New Roman"/>
          <w:i/>
          <w:noProof/>
          <w:sz w:val="24"/>
          <w:lang w:val="en-US"/>
        </w:rPr>
        <w:t>example</w:t>
      </w:r>
      <w:r w:rsidR="000906A7" w:rsidRPr="00C84825">
        <w:rPr>
          <w:rFonts w:ascii="Times New Roman" w:hAnsi="Times New Roman"/>
          <w:noProof/>
          <w:sz w:val="24"/>
          <w:lang w:val="en-US"/>
        </w:rPr>
        <w:t xml:space="preserve"> as a pedagogical tool. The most effective examples, he writes, following Puttenham, </w:t>
      </w:r>
      <w:r w:rsidR="00A476F9" w:rsidRPr="00C84825">
        <w:rPr>
          <w:rFonts w:ascii="Times New Roman" w:hAnsi="Times New Roman"/>
          <w:noProof/>
          <w:sz w:val="24"/>
          <w:lang w:val="en-US"/>
        </w:rPr>
        <w:t>“</w:t>
      </w:r>
      <w:r w:rsidR="000906A7" w:rsidRPr="00C84825">
        <w:rPr>
          <w:rFonts w:ascii="Times New Roman" w:hAnsi="Times New Roman"/>
          <w:noProof/>
          <w:sz w:val="24"/>
          <w:lang w:val="en-US"/>
        </w:rPr>
        <w:t>will therefore be the most familiar, the subjects of the greatest cultural consensus; they will function best as evidence if they are self-evident.</w:t>
      </w:r>
      <w:r w:rsidR="00A476F9" w:rsidRPr="00C84825">
        <w:rPr>
          <w:rFonts w:ascii="Times New Roman" w:hAnsi="Times New Roman"/>
          <w:noProof/>
          <w:sz w:val="24"/>
          <w:lang w:val="en-US"/>
        </w:rPr>
        <w:t>”</w:t>
      </w:r>
      <w:r w:rsidR="00CD2291" w:rsidRPr="00C84825">
        <w:rPr>
          <w:rStyle w:val="EndnoteReference"/>
          <w:rFonts w:ascii="Times New Roman" w:hAnsi="Times New Roman"/>
          <w:noProof/>
          <w:sz w:val="24"/>
          <w:lang w:val="en-US"/>
        </w:rPr>
        <w:endnoteReference w:id="28"/>
      </w:r>
      <w:r w:rsidR="000906A7" w:rsidRPr="00C84825">
        <w:rPr>
          <w:rFonts w:ascii="Times New Roman" w:hAnsi="Times New Roman"/>
          <w:noProof/>
          <w:sz w:val="24"/>
          <w:lang w:val="en-US"/>
        </w:rPr>
        <w:t xml:space="preserve"> Scudamour’s mode of reading draws on the humanist </w:t>
      </w:r>
      <w:r w:rsidR="00C32978" w:rsidRPr="00C84825">
        <w:rPr>
          <w:rFonts w:ascii="Times New Roman" w:hAnsi="Times New Roman"/>
          <w:noProof/>
          <w:sz w:val="24"/>
          <w:lang w:val="en-US"/>
        </w:rPr>
        <w:t>fondness</w:t>
      </w:r>
      <w:r w:rsidR="000906A7" w:rsidRPr="00C84825">
        <w:rPr>
          <w:rFonts w:ascii="Times New Roman" w:hAnsi="Times New Roman"/>
          <w:noProof/>
          <w:sz w:val="24"/>
          <w:lang w:val="en-US"/>
        </w:rPr>
        <w:t xml:space="preserve"> for exa</w:t>
      </w:r>
      <w:r w:rsidR="003C23A3" w:rsidRPr="00C84825">
        <w:rPr>
          <w:rFonts w:ascii="Times New Roman" w:hAnsi="Times New Roman"/>
          <w:noProof/>
          <w:sz w:val="24"/>
          <w:lang w:val="en-US"/>
        </w:rPr>
        <w:t xml:space="preserve">mple; it </w:t>
      </w:r>
      <w:r w:rsidR="00CD2291" w:rsidRPr="00C84825">
        <w:rPr>
          <w:rFonts w:ascii="Times New Roman" w:hAnsi="Times New Roman"/>
          <w:noProof/>
          <w:sz w:val="24"/>
          <w:lang w:val="en-US"/>
        </w:rPr>
        <w:t xml:space="preserve">bends </w:t>
      </w:r>
      <w:r w:rsidR="000906A7" w:rsidRPr="00C84825">
        <w:rPr>
          <w:rFonts w:ascii="Times New Roman" w:hAnsi="Times New Roman"/>
          <w:noProof/>
          <w:sz w:val="24"/>
          <w:lang w:val="en-US"/>
        </w:rPr>
        <w:t>toward</w:t>
      </w:r>
      <w:r w:rsidR="00CD2291" w:rsidRPr="00C84825">
        <w:rPr>
          <w:rFonts w:ascii="Times New Roman" w:hAnsi="Times New Roman"/>
          <w:noProof/>
          <w:sz w:val="24"/>
          <w:lang w:val="en-US"/>
        </w:rPr>
        <w:t xml:space="preserve"> maxim, </w:t>
      </w:r>
      <w:r w:rsidR="00C54A11" w:rsidRPr="00C84825">
        <w:rPr>
          <w:rFonts w:ascii="Times New Roman" w:hAnsi="Times New Roman"/>
          <w:noProof/>
          <w:sz w:val="24"/>
          <w:lang w:val="en-US"/>
        </w:rPr>
        <w:t xml:space="preserve">chiefly </w:t>
      </w:r>
      <w:r w:rsidR="00CD2291" w:rsidRPr="00C84825">
        <w:rPr>
          <w:rFonts w:ascii="Times New Roman" w:hAnsi="Times New Roman"/>
          <w:noProof/>
          <w:sz w:val="24"/>
          <w:lang w:val="en-US"/>
        </w:rPr>
        <w:t xml:space="preserve">to </w:t>
      </w:r>
      <w:r w:rsidR="000906A7" w:rsidRPr="00C84825">
        <w:rPr>
          <w:rFonts w:ascii="Times New Roman" w:hAnsi="Times New Roman"/>
          <w:noProof/>
          <w:sz w:val="24"/>
          <w:lang w:val="en-US"/>
        </w:rPr>
        <w:t xml:space="preserve">the order of </w:t>
      </w:r>
      <w:r w:rsidR="000906A7" w:rsidRPr="00C84825">
        <w:rPr>
          <w:rFonts w:ascii="Times New Roman" w:hAnsi="Times New Roman"/>
          <w:i/>
          <w:noProof/>
          <w:sz w:val="24"/>
          <w:lang w:val="en-US"/>
        </w:rPr>
        <w:t>Concord</w:t>
      </w:r>
      <w:r w:rsidR="000906A7" w:rsidRPr="00C84825">
        <w:rPr>
          <w:rFonts w:ascii="Times New Roman" w:hAnsi="Times New Roman"/>
          <w:noProof/>
          <w:sz w:val="24"/>
          <w:lang w:val="en-US"/>
        </w:rPr>
        <w:t xml:space="preserve"> as the natural explanation and end.</w:t>
      </w:r>
      <w:r w:rsidR="00284F89" w:rsidRPr="00C84825">
        <w:rPr>
          <w:rFonts w:ascii="Times New Roman" w:hAnsi="Times New Roman"/>
          <w:noProof/>
          <w:sz w:val="24"/>
          <w:lang w:val="en-US"/>
        </w:rPr>
        <w:t xml:space="preserve"> </w:t>
      </w:r>
      <w:r w:rsidR="000906A7" w:rsidRPr="00C84825">
        <w:rPr>
          <w:rFonts w:ascii="Times New Roman" w:hAnsi="Times New Roman"/>
          <w:noProof/>
          <w:sz w:val="24"/>
          <w:lang w:val="en-US"/>
        </w:rPr>
        <w:t>Put differently, he is the Erasmian</w:t>
      </w:r>
      <w:r w:rsidR="003C23A3" w:rsidRPr="00C84825">
        <w:rPr>
          <w:rFonts w:ascii="Times New Roman" w:hAnsi="Times New Roman"/>
          <w:noProof/>
          <w:sz w:val="24"/>
          <w:lang w:val="en-US"/>
        </w:rPr>
        <w:t>,</w:t>
      </w:r>
      <w:r w:rsidR="000906A7" w:rsidRPr="00C84825">
        <w:rPr>
          <w:rFonts w:ascii="Times New Roman" w:hAnsi="Times New Roman"/>
          <w:noProof/>
          <w:sz w:val="24"/>
          <w:lang w:val="en-US"/>
        </w:rPr>
        <w:t xml:space="preserve"> school</w:t>
      </w:r>
      <w:r w:rsidR="00CF3F8A" w:rsidRPr="00C84825">
        <w:rPr>
          <w:rFonts w:ascii="Times New Roman" w:hAnsi="Times New Roman"/>
          <w:noProof/>
          <w:sz w:val="24"/>
          <w:lang w:val="en-US"/>
        </w:rPr>
        <w:t>-</w:t>
      </w:r>
      <w:r w:rsidR="000906A7" w:rsidRPr="00C84825">
        <w:rPr>
          <w:rFonts w:ascii="Times New Roman" w:hAnsi="Times New Roman"/>
          <w:noProof/>
          <w:sz w:val="24"/>
          <w:lang w:val="en-US"/>
        </w:rPr>
        <w:t xml:space="preserve">boyish </w:t>
      </w:r>
      <w:r w:rsidR="00A476F9" w:rsidRPr="00C84825">
        <w:rPr>
          <w:rFonts w:ascii="Times New Roman" w:hAnsi="Times New Roman"/>
          <w:noProof/>
          <w:sz w:val="24"/>
          <w:lang w:val="en-US"/>
        </w:rPr>
        <w:t>“</w:t>
      </w:r>
      <w:r w:rsidR="00227716" w:rsidRPr="00C84825">
        <w:rPr>
          <w:rFonts w:ascii="Times New Roman" w:hAnsi="Times New Roman"/>
          <w:noProof/>
          <w:sz w:val="24"/>
          <w:lang w:val="en-US"/>
        </w:rPr>
        <w:t xml:space="preserve">busy </w:t>
      </w:r>
      <w:r w:rsidR="00B63FBF" w:rsidRPr="00C84825">
        <w:rPr>
          <w:rFonts w:ascii="Times New Roman" w:hAnsi="Times New Roman"/>
          <w:noProof/>
          <w:sz w:val="24"/>
          <w:lang w:val="en-US"/>
        </w:rPr>
        <w:t>bee</w:t>
      </w:r>
      <w:r w:rsidR="00A476F9" w:rsidRPr="00C84825">
        <w:rPr>
          <w:rFonts w:ascii="Times New Roman" w:hAnsi="Times New Roman"/>
          <w:noProof/>
          <w:sz w:val="24"/>
          <w:lang w:val="en-US"/>
        </w:rPr>
        <w:t>”</w:t>
      </w:r>
      <w:r w:rsidR="000906A7" w:rsidRPr="00C84825">
        <w:rPr>
          <w:rFonts w:ascii="Times New Roman" w:hAnsi="Times New Roman"/>
          <w:noProof/>
          <w:sz w:val="24"/>
          <w:lang w:val="en-US"/>
        </w:rPr>
        <w:t xml:space="preserve">, flitting through </w:t>
      </w:r>
      <w:r w:rsidR="00227716" w:rsidRPr="00C84825">
        <w:rPr>
          <w:rFonts w:ascii="Times New Roman" w:hAnsi="Times New Roman"/>
          <w:noProof/>
          <w:sz w:val="24"/>
          <w:lang w:val="en-US"/>
        </w:rPr>
        <w:t xml:space="preserve">the wide </w:t>
      </w:r>
      <w:r w:rsidR="00A476F9" w:rsidRPr="00C84825">
        <w:rPr>
          <w:rFonts w:ascii="Times New Roman" w:hAnsi="Times New Roman"/>
          <w:noProof/>
          <w:sz w:val="24"/>
          <w:lang w:val="en-US"/>
        </w:rPr>
        <w:t>“</w:t>
      </w:r>
      <w:r w:rsidR="000906A7" w:rsidRPr="00C84825">
        <w:rPr>
          <w:rFonts w:ascii="Times New Roman" w:hAnsi="Times New Roman"/>
          <w:noProof/>
          <w:sz w:val="24"/>
          <w:lang w:val="en-US"/>
        </w:rPr>
        <w:t>garden of literature,</w:t>
      </w:r>
      <w:r w:rsidR="00A476F9" w:rsidRPr="00C84825">
        <w:rPr>
          <w:rFonts w:ascii="Times New Roman" w:hAnsi="Times New Roman"/>
          <w:noProof/>
          <w:sz w:val="24"/>
          <w:lang w:val="en-US"/>
        </w:rPr>
        <w:t>”</w:t>
      </w:r>
      <w:r w:rsidR="000906A7" w:rsidRPr="00C84825">
        <w:rPr>
          <w:rFonts w:ascii="Times New Roman" w:hAnsi="Times New Roman"/>
          <w:noProof/>
          <w:sz w:val="24"/>
          <w:lang w:val="en-US"/>
        </w:rPr>
        <w:t xml:space="preserve"> but reducing every flower to a </w:t>
      </w:r>
      <w:r w:rsidR="00BA762D" w:rsidRPr="00C84825">
        <w:rPr>
          <w:rFonts w:ascii="Times New Roman" w:hAnsi="Times New Roman"/>
          <w:noProof/>
          <w:sz w:val="24"/>
          <w:lang w:val="en-US"/>
        </w:rPr>
        <w:t>cup</w:t>
      </w:r>
      <w:r w:rsidR="00CF3F8A" w:rsidRPr="00C84825">
        <w:rPr>
          <w:rFonts w:ascii="Times New Roman" w:hAnsi="Times New Roman"/>
          <w:noProof/>
          <w:sz w:val="24"/>
          <w:lang w:val="en-US"/>
        </w:rPr>
        <w:t xml:space="preserve"> of </w:t>
      </w:r>
      <w:r w:rsidR="00B63FBF" w:rsidRPr="00C84825">
        <w:rPr>
          <w:rFonts w:ascii="Times New Roman" w:hAnsi="Times New Roman"/>
          <w:i/>
          <w:noProof/>
          <w:sz w:val="24"/>
          <w:lang w:val="en-US"/>
        </w:rPr>
        <w:t>identical</w:t>
      </w:r>
      <w:r w:rsidR="00CF3F8A" w:rsidRPr="00C84825">
        <w:rPr>
          <w:rFonts w:ascii="Times New Roman" w:hAnsi="Times New Roman"/>
          <w:noProof/>
          <w:sz w:val="24"/>
          <w:lang w:val="en-US"/>
        </w:rPr>
        <w:t xml:space="preserve"> nectar, </w:t>
      </w:r>
      <w:r w:rsidR="00A476F9" w:rsidRPr="00C84825">
        <w:rPr>
          <w:rFonts w:ascii="Times New Roman" w:hAnsi="Times New Roman"/>
          <w:noProof/>
          <w:sz w:val="24"/>
          <w:lang w:val="en-US"/>
        </w:rPr>
        <w:t>“</w:t>
      </w:r>
      <w:r w:rsidR="00CF3F8A" w:rsidRPr="00C84825">
        <w:rPr>
          <w:rFonts w:ascii="Times New Roman" w:hAnsi="Times New Roman"/>
          <w:noProof/>
          <w:sz w:val="24"/>
          <w:lang w:val="en-US"/>
        </w:rPr>
        <w:t>concord</w:t>
      </w:r>
      <w:r w:rsidR="000906A7" w:rsidRPr="00C84825">
        <w:rPr>
          <w:rFonts w:ascii="Times New Roman" w:hAnsi="Times New Roman"/>
          <w:noProof/>
          <w:sz w:val="24"/>
          <w:lang w:val="en-US"/>
        </w:rPr>
        <w:t>.</w:t>
      </w:r>
      <w:r w:rsidR="00A476F9" w:rsidRPr="00C84825">
        <w:rPr>
          <w:rFonts w:ascii="Times New Roman" w:hAnsi="Times New Roman"/>
          <w:noProof/>
          <w:sz w:val="24"/>
          <w:lang w:val="en-US"/>
        </w:rPr>
        <w:t>”</w:t>
      </w:r>
      <w:r w:rsidR="000906A7" w:rsidRPr="00C84825">
        <w:rPr>
          <w:rStyle w:val="EndnoteReference"/>
          <w:rFonts w:ascii="Times New Roman" w:hAnsi="Times New Roman"/>
          <w:noProof/>
          <w:sz w:val="24"/>
          <w:lang w:val="en-US"/>
        </w:rPr>
        <w:endnoteReference w:id="29"/>
      </w:r>
      <w:r w:rsidR="000906A7" w:rsidRPr="00C84825">
        <w:rPr>
          <w:rFonts w:ascii="Times New Roman" w:hAnsi="Times New Roman"/>
          <w:noProof/>
          <w:sz w:val="24"/>
          <w:lang w:val="en-US"/>
        </w:rPr>
        <w:t xml:space="preserve"> And yet</w:t>
      </w:r>
      <w:r w:rsidR="00BA762D" w:rsidRPr="00C84825">
        <w:rPr>
          <w:rFonts w:ascii="Times New Roman" w:hAnsi="Times New Roman"/>
          <w:noProof/>
          <w:sz w:val="24"/>
          <w:lang w:val="en-US"/>
        </w:rPr>
        <w:t>,</w:t>
      </w:r>
      <w:r w:rsidR="000906A7" w:rsidRPr="00C84825">
        <w:rPr>
          <w:rFonts w:ascii="Times New Roman" w:hAnsi="Times New Roman"/>
          <w:noProof/>
          <w:sz w:val="24"/>
          <w:lang w:val="en-US"/>
        </w:rPr>
        <w:t xml:space="preserve"> despite all the trappings of e</w:t>
      </w:r>
      <w:r w:rsidR="00227716" w:rsidRPr="00C84825">
        <w:rPr>
          <w:rFonts w:ascii="Times New Roman" w:hAnsi="Times New Roman"/>
          <w:noProof/>
          <w:sz w:val="24"/>
          <w:lang w:val="en-US"/>
        </w:rPr>
        <w:t>xample, the speaker’s account remains</w:t>
      </w:r>
      <w:r w:rsidR="000906A7" w:rsidRPr="00C84825">
        <w:rPr>
          <w:rFonts w:ascii="Times New Roman" w:hAnsi="Times New Roman"/>
          <w:noProof/>
          <w:sz w:val="24"/>
          <w:lang w:val="en-US"/>
        </w:rPr>
        <w:t xml:space="preserve"> </w:t>
      </w:r>
      <w:r w:rsidR="007B6393" w:rsidRPr="00C84825">
        <w:rPr>
          <w:rFonts w:ascii="Times New Roman" w:hAnsi="Times New Roman"/>
          <w:noProof/>
          <w:sz w:val="24"/>
          <w:lang w:val="en-US"/>
        </w:rPr>
        <w:t>unconvincing</w:t>
      </w:r>
      <w:r w:rsidR="000906A7" w:rsidRPr="00C84825">
        <w:rPr>
          <w:rFonts w:ascii="Times New Roman" w:hAnsi="Times New Roman"/>
          <w:noProof/>
          <w:sz w:val="24"/>
          <w:lang w:val="en-US"/>
        </w:rPr>
        <w:t>.</w:t>
      </w:r>
      <w:r w:rsidR="007B6393" w:rsidRPr="00C84825">
        <w:rPr>
          <w:rFonts w:ascii="Times New Roman" w:hAnsi="Times New Roman"/>
          <w:noProof/>
          <w:sz w:val="24"/>
          <w:lang w:val="en-US"/>
        </w:rPr>
        <w:t xml:space="preserve"> It exposes, instead, the</w:t>
      </w:r>
      <w:r w:rsidR="00790CEC" w:rsidRPr="00C84825">
        <w:rPr>
          <w:rFonts w:ascii="Times New Roman" w:hAnsi="Times New Roman"/>
          <w:noProof/>
          <w:sz w:val="24"/>
          <w:lang w:val="en-US"/>
        </w:rPr>
        <w:t xml:space="preserve"> </w:t>
      </w:r>
      <w:r w:rsidR="007B6393" w:rsidRPr="00C84825">
        <w:rPr>
          <w:rFonts w:ascii="Times New Roman" w:hAnsi="Times New Roman"/>
          <w:noProof/>
          <w:sz w:val="24"/>
          <w:lang w:val="en-US"/>
        </w:rPr>
        <w:t xml:space="preserve">agenda driving </w:t>
      </w:r>
      <w:r w:rsidR="007B6393" w:rsidRPr="00C84825">
        <w:rPr>
          <w:rFonts w:ascii="Times New Roman" w:hAnsi="Times New Roman"/>
          <w:noProof/>
          <w:sz w:val="24"/>
          <w:lang w:val="en-US"/>
        </w:rPr>
        <w:lastRenderedPageBreak/>
        <w:t xml:space="preserve">this interpretation—which is repackaged as a universal perspective—and intimates the perils of such reading. </w:t>
      </w:r>
    </w:p>
    <w:p w14:paraId="7BC38721" w14:textId="77777777" w:rsidR="004866DA" w:rsidRPr="00C84825" w:rsidRDefault="004866DA" w:rsidP="00256A28">
      <w:pPr>
        <w:spacing w:line="480" w:lineRule="auto"/>
        <w:rPr>
          <w:rFonts w:ascii="Times New Roman" w:hAnsi="Times New Roman"/>
          <w:noProof/>
          <w:sz w:val="24"/>
          <w:lang w:val="en-US"/>
        </w:rPr>
      </w:pPr>
    </w:p>
    <w:p w14:paraId="1723F04E" w14:textId="331A1208" w:rsidR="0062441F" w:rsidRPr="00C84825" w:rsidRDefault="004866DA" w:rsidP="003A1FFF">
      <w:pPr>
        <w:spacing w:line="480" w:lineRule="auto"/>
        <w:rPr>
          <w:rFonts w:ascii="Times New Roman" w:hAnsi="Times New Roman"/>
          <w:noProof/>
          <w:sz w:val="24"/>
          <w:lang w:val="en-US"/>
        </w:rPr>
      </w:pPr>
      <w:r w:rsidRPr="00C84825">
        <w:rPr>
          <w:rFonts w:ascii="Times New Roman" w:hAnsi="Times New Roman"/>
          <w:noProof/>
          <w:sz w:val="24"/>
          <w:lang w:val="en-US"/>
        </w:rPr>
        <w:t xml:space="preserve">Scudamour’s </w:t>
      </w:r>
      <w:r w:rsidR="0062441F" w:rsidRPr="00C84825">
        <w:rPr>
          <w:rFonts w:ascii="Times New Roman" w:hAnsi="Times New Roman"/>
          <w:noProof/>
          <w:sz w:val="24"/>
          <w:lang w:val="en-US"/>
        </w:rPr>
        <w:t>craving for accord</w:t>
      </w:r>
      <w:r w:rsidRPr="00C84825">
        <w:rPr>
          <w:rFonts w:ascii="Times New Roman" w:hAnsi="Times New Roman"/>
          <w:noProof/>
          <w:sz w:val="24"/>
          <w:lang w:val="en-US"/>
        </w:rPr>
        <w:t xml:space="preserve"> is glimpsed early on in his reaction to the pairs of friends at play</w:t>
      </w:r>
      <w:r w:rsidR="003C2696" w:rsidRPr="00C84825">
        <w:rPr>
          <w:rFonts w:ascii="Times New Roman" w:hAnsi="Times New Roman"/>
          <w:noProof/>
          <w:sz w:val="24"/>
          <w:lang w:val="en-US"/>
        </w:rPr>
        <w:t xml:space="preserve"> in the garden</w:t>
      </w:r>
      <w:r w:rsidRPr="00C84825">
        <w:rPr>
          <w:rFonts w:ascii="Times New Roman" w:hAnsi="Times New Roman"/>
          <w:noProof/>
          <w:sz w:val="24"/>
          <w:lang w:val="en-US"/>
        </w:rPr>
        <w:t xml:space="preserve">, far more personal than his </w:t>
      </w:r>
      <w:r w:rsidR="00676DFB" w:rsidRPr="00C84825">
        <w:rPr>
          <w:rFonts w:ascii="Times New Roman" w:hAnsi="Times New Roman"/>
          <w:noProof/>
          <w:sz w:val="24"/>
          <w:lang w:val="en-US"/>
        </w:rPr>
        <w:t>account</w:t>
      </w:r>
      <w:r w:rsidRPr="00C84825">
        <w:rPr>
          <w:rFonts w:ascii="Times New Roman" w:hAnsi="Times New Roman"/>
          <w:noProof/>
          <w:sz w:val="24"/>
          <w:lang w:val="en-US"/>
        </w:rPr>
        <w:t xml:space="preserve"> of place. In explicitly contrasting himself</w:t>
      </w:r>
      <w:r w:rsidR="00B63FBF" w:rsidRPr="00C84825">
        <w:rPr>
          <w:rFonts w:ascii="Times New Roman" w:hAnsi="Times New Roman"/>
          <w:noProof/>
          <w:sz w:val="24"/>
          <w:lang w:val="en-US"/>
        </w:rPr>
        <w:t>,</w:t>
      </w:r>
      <w:r w:rsidRPr="00C84825">
        <w:rPr>
          <w:rFonts w:ascii="Times New Roman" w:hAnsi="Times New Roman"/>
          <w:noProof/>
          <w:sz w:val="24"/>
          <w:lang w:val="en-US"/>
        </w:rPr>
        <w:t xml:space="preserve"> </w:t>
      </w:r>
      <w:r w:rsidR="00A476F9" w:rsidRPr="00C84825">
        <w:rPr>
          <w:rFonts w:ascii="Times New Roman" w:hAnsi="Times New Roman"/>
          <w:noProof/>
          <w:sz w:val="24"/>
          <w:lang w:val="en-US"/>
        </w:rPr>
        <w:t>“</w:t>
      </w:r>
      <w:r w:rsidRPr="00C84825">
        <w:rPr>
          <w:rFonts w:ascii="Times New Roman" w:hAnsi="Times New Roman"/>
          <w:noProof/>
          <w:sz w:val="24"/>
          <w:lang w:val="en-US"/>
        </w:rPr>
        <w:t>that neuer tasted blis</w:t>
      </w:r>
      <w:r w:rsidR="00FA362A">
        <w:rPr>
          <w:rFonts w:ascii="Times New Roman" w:hAnsi="Times New Roman"/>
          <w:noProof/>
          <w:sz w:val="24"/>
          <w:lang w:val="en-US"/>
        </w:rPr>
        <w:t>,</w:t>
      </w:r>
      <w:r w:rsidR="00A476F9" w:rsidRPr="00C84825">
        <w:rPr>
          <w:rFonts w:ascii="Times New Roman" w:hAnsi="Times New Roman"/>
          <w:noProof/>
          <w:sz w:val="24"/>
          <w:lang w:val="en-US"/>
        </w:rPr>
        <w:t>”</w:t>
      </w:r>
      <w:r w:rsidRPr="00C84825">
        <w:rPr>
          <w:rFonts w:ascii="Times New Roman" w:hAnsi="Times New Roman"/>
          <w:noProof/>
          <w:sz w:val="24"/>
          <w:lang w:val="en-US"/>
        </w:rPr>
        <w:t xml:space="preserve"> to the </w:t>
      </w:r>
      <w:r w:rsidR="00A476F9" w:rsidRPr="00C84825">
        <w:rPr>
          <w:rFonts w:ascii="Times New Roman" w:hAnsi="Times New Roman"/>
          <w:noProof/>
          <w:sz w:val="24"/>
          <w:lang w:val="en-US"/>
        </w:rPr>
        <w:t>“</w:t>
      </w:r>
      <w:r w:rsidRPr="00C84825">
        <w:rPr>
          <w:rFonts w:ascii="Times New Roman" w:hAnsi="Times New Roman"/>
          <w:noProof/>
          <w:sz w:val="24"/>
          <w:lang w:val="en-US"/>
        </w:rPr>
        <w:t>endlesse happinesse</w:t>
      </w:r>
      <w:r w:rsidR="00A476F9" w:rsidRPr="00C84825">
        <w:rPr>
          <w:rFonts w:ascii="Times New Roman" w:hAnsi="Times New Roman"/>
          <w:noProof/>
          <w:sz w:val="24"/>
          <w:lang w:val="en-US"/>
        </w:rPr>
        <w:t>”</w:t>
      </w:r>
      <w:r w:rsidRPr="00C84825">
        <w:rPr>
          <w:rFonts w:ascii="Times New Roman" w:hAnsi="Times New Roman"/>
          <w:noProof/>
          <w:sz w:val="24"/>
          <w:lang w:val="en-US"/>
        </w:rPr>
        <w:t xml:space="preserve"> of the</w:t>
      </w:r>
      <w:r w:rsidR="005B06AA" w:rsidRPr="00C84825">
        <w:rPr>
          <w:rFonts w:ascii="Times New Roman" w:hAnsi="Times New Roman"/>
          <w:noProof/>
          <w:sz w:val="24"/>
          <w:lang w:val="en-US"/>
        </w:rPr>
        <w:t xml:space="preserve"> </w:t>
      </w:r>
      <w:r w:rsidRPr="00C84825">
        <w:rPr>
          <w:rFonts w:ascii="Times New Roman" w:hAnsi="Times New Roman"/>
          <w:noProof/>
          <w:sz w:val="24"/>
          <w:lang w:val="en-US"/>
        </w:rPr>
        <w:t xml:space="preserve">pairs, the knight admits to the </w:t>
      </w:r>
      <w:r w:rsidR="00A476F9" w:rsidRPr="00C84825">
        <w:rPr>
          <w:rFonts w:ascii="Times New Roman" w:hAnsi="Times New Roman"/>
          <w:noProof/>
          <w:sz w:val="24"/>
          <w:lang w:val="en-US"/>
        </w:rPr>
        <w:t>“</w:t>
      </w:r>
      <w:r w:rsidRPr="00C84825">
        <w:rPr>
          <w:rFonts w:ascii="Times New Roman" w:hAnsi="Times New Roman"/>
          <w:noProof/>
          <w:sz w:val="24"/>
          <w:lang w:val="en-US"/>
        </w:rPr>
        <w:t>enuye</w:t>
      </w:r>
      <w:r w:rsidR="00A476F9" w:rsidRPr="00C84825">
        <w:rPr>
          <w:rFonts w:ascii="Times New Roman" w:hAnsi="Times New Roman"/>
          <w:noProof/>
          <w:sz w:val="24"/>
          <w:lang w:val="en-US"/>
        </w:rPr>
        <w:t>”</w:t>
      </w:r>
      <w:r w:rsidRPr="00C84825">
        <w:rPr>
          <w:rFonts w:ascii="Times New Roman" w:hAnsi="Times New Roman"/>
          <w:noProof/>
          <w:sz w:val="24"/>
          <w:lang w:val="en-US"/>
        </w:rPr>
        <w:t xml:space="preserve"> that moves him (IV.x.28). </w:t>
      </w:r>
      <w:r w:rsidR="0062441F" w:rsidRPr="00C84825">
        <w:rPr>
          <w:rFonts w:ascii="Times New Roman" w:hAnsi="Times New Roman"/>
          <w:noProof/>
          <w:sz w:val="24"/>
          <w:lang w:val="en-US"/>
        </w:rPr>
        <w:t>Thus, as</w:t>
      </w:r>
      <w:r w:rsidR="007B6393" w:rsidRPr="00C84825">
        <w:rPr>
          <w:rFonts w:ascii="Times New Roman" w:hAnsi="Times New Roman"/>
          <w:noProof/>
          <w:sz w:val="24"/>
          <w:lang w:val="en-US"/>
        </w:rPr>
        <w:t xml:space="preserve"> </w:t>
      </w:r>
      <w:r w:rsidRPr="00C84825">
        <w:rPr>
          <w:rFonts w:ascii="Times New Roman" w:hAnsi="Times New Roman"/>
          <w:noProof/>
          <w:sz w:val="24"/>
          <w:lang w:val="en-US"/>
        </w:rPr>
        <w:t xml:space="preserve">he </w:t>
      </w:r>
      <w:r w:rsidR="0062441F" w:rsidRPr="00C84825">
        <w:rPr>
          <w:rFonts w:ascii="Times New Roman" w:hAnsi="Times New Roman"/>
          <w:noProof/>
          <w:sz w:val="24"/>
          <w:lang w:val="en-US"/>
        </w:rPr>
        <w:t xml:space="preserve">hurriedly </w:t>
      </w:r>
      <w:r w:rsidR="007B6393" w:rsidRPr="00C84825">
        <w:rPr>
          <w:rFonts w:ascii="Times New Roman" w:hAnsi="Times New Roman"/>
          <w:noProof/>
          <w:sz w:val="24"/>
          <w:lang w:val="en-US"/>
        </w:rPr>
        <w:t xml:space="preserve">affixes explanatory principles to </w:t>
      </w:r>
      <w:r w:rsidR="0062441F" w:rsidRPr="00C84825">
        <w:rPr>
          <w:rFonts w:ascii="Times New Roman" w:hAnsi="Times New Roman"/>
          <w:noProof/>
          <w:sz w:val="24"/>
          <w:lang w:val="en-US"/>
        </w:rPr>
        <w:t>all</w:t>
      </w:r>
      <w:r w:rsidR="007B6393" w:rsidRPr="00C84825">
        <w:rPr>
          <w:rFonts w:ascii="Times New Roman" w:hAnsi="Times New Roman"/>
          <w:noProof/>
          <w:sz w:val="24"/>
          <w:lang w:val="en-US"/>
        </w:rPr>
        <w:t xml:space="preserve"> he encounters, he prepares both himself and readers to readily </w:t>
      </w:r>
      <w:r w:rsidR="00A476F9" w:rsidRPr="00C84825">
        <w:rPr>
          <w:rFonts w:ascii="Times New Roman" w:hAnsi="Times New Roman"/>
          <w:noProof/>
          <w:sz w:val="24"/>
          <w:lang w:val="en-US"/>
        </w:rPr>
        <w:t>“</w:t>
      </w:r>
      <w:r w:rsidR="007B6393" w:rsidRPr="00C84825">
        <w:rPr>
          <w:rFonts w:ascii="Times New Roman" w:hAnsi="Times New Roman"/>
          <w:noProof/>
          <w:sz w:val="24"/>
          <w:lang w:val="en-US"/>
        </w:rPr>
        <w:t>discover</w:t>
      </w:r>
      <w:r w:rsidR="00A476F9" w:rsidRPr="00C84825">
        <w:rPr>
          <w:rFonts w:ascii="Times New Roman" w:hAnsi="Times New Roman"/>
          <w:noProof/>
          <w:sz w:val="24"/>
          <w:lang w:val="en-US"/>
        </w:rPr>
        <w:t>”</w:t>
      </w:r>
      <w:r w:rsidR="007B6393" w:rsidRPr="00C84825">
        <w:rPr>
          <w:rFonts w:ascii="Times New Roman" w:hAnsi="Times New Roman"/>
          <w:noProof/>
          <w:sz w:val="24"/>
          <w:lang w:val="en-US"/>
        </w:rPr>
        <w:t xml:space="preserve"> a diffuse sense of </w:t>
      </w:r>
      <w:r w:rsidR="007B6393" w:rsidRPr="00C84825">
        <w:rPr>
          <w:rFonts w:ascii="Times New Roman" w:hAnsi="Times New Roman"/>
          <w:i/>
          <w:noProof/>
          <w:sz w:val="24"/>
          <w:lang w:val="en-US"/>
        </w:rPr>
        <w:t>concordia</w:t>
      </w:r>
      <w:r w:rsidR="007B6393" w:rsidRPr="00C84825">
        <w:rPr>
          <w:rFonts w:ascii="Times New Roman" w:hAnsi="Times New Roman"/>
          <w:noProof/>
          <w:sz w:val="24"/>
          <w:lang w:val="en-US"/>
        </w:rPr>
        <w:t xml:space="preserve"> </w:t>
      </w:r>
      <w:r w:rsidR="007B6393" w:rsidRPr="00C84825">
        <w:rPr>
          <w:rFonts w:ascii="Times New Roman" w:hAnsi="Times New Roman"/>
          <w:i/>
          <w:noProof/>
          <w:sz w:val="24"/>
          <w:lang w:val="en-US"/>
        </w:rPr>
        <w:t>discors</w:t>
      </w:r>
      <w:r w:rsidR="007B6393" w:rsidRPr="00C84825">
        <w:rPr>
          <w:rFonts w:ascii="Times New Roman" w:hAnsi="Times New Roman"/>
          <w:noProof/>
          <w:sz w:val="24"/>
          <w:lang w:val="en-US"/>
        </w:rPr>
        <w:t xml:space="preserve">, which he declares unequivocally in the stanzas that follow: </w:t>
      </w:r>
      <w:r w:rsidR="00A476F9" w:rsidRPr="00C84825">
        <w:rPr>
          <w:rFonts w:ascii="Times New Roman" w:hAnsi="Times New Roman"/>
          <w:noProof/>
          <w:sz w:val="24"/>
          <w:lang w:val="en-US"/>
        </w:rPr>
        <w:t>“</w:t>
      </w:r>
      <w:r w:rsidR="007B6393" w:rsidRPr="00C84825">
        <w:rPr>
          <w:rFonts w:ascii="Times New Roman" w:hAnsi="Times New Roman"/>
          <w:i/>
          <w:noProof/>
          <w:sz w:val="24"/>
          <w:lang w:val="en-US"/>
        </w:rPr>
        <w:t xml:space="preserve">Concord </w:t>
      </w:r>
      <w:r w:rsidR="007B6393" w:rsidRPr="00C84825">
        <w:rPr>
          <w:rFonts w:ascii="Times New Roman" w:hAnsi="Times New Roman"/>
          <w:noProof/>
          <w:sz w:val="24"/>
          <w:lang w:val="en-US"/>
        </w:rPr>
        <w:t>she cleeped was in common reed</w:t>
      </w:r>
      <w:r w:rsidR="00A476F9" w:rsidRPr="00C84825">
        <w:rPr>
          <w:rFonts w:ascii="Times New Roman" w:hAnsi="Times New Roman"/>
          <w:noProof/>
          <w:sz w:val="24"/>
          <w:lang w:val="en-US"/>
        </w:rPr>
        <w:t>”</w:t>
      </w:r>
      <w:r w:rsidR="007B6393" w:rsidRPr="00C84825">
        <w:rPr>
          <w:rFonts w:ascii="Times New Roman" w:hAnsi="Times New Roman"/>
          <w:noProof/>
          <w:sz w:val="24"/>
          <w:lang w:val="en-US"/>
        </w:rPr>
        <w:t xml:space="preserve"> (IV.x.34.1). Scudamour’s method of invention </w:t>
      </w:r>
      <w:r w:rsidR="00276C24" w:rsidRPr="00C84825">
        <w:rPr>
          <w:rFonts w:ascii="Times New Roman" w:hAnsi="Times New Roman"/>
          <w:noProof/>
          <w:sz w:val="24"/>
          <w:lang w:val="en-US"/>
        </w:rPr>
        <w:t>is now</w:t>
      </w:r>
      <w:r w:rsidR="007B6393" w:rsidRPr="00C84825">
        <w:rPr>
          <w:rFonts w:ascii="Times New Roman" w:hAnsi="Times New Roman"/>
          <w:noProof/>
          <w:sz w:val="24"/>
          <w:lang w:val="en-US"/>
        </w:rPr>
        <w:t xml:space="preserve"> aligned with Tasso’s revelatory model, the </w:t>
      </w:r>
      <w:r w:rsidR="00A476F9" w:rsidRPr="00C84825">
        <w:rPr>
          <w:rFonts w:ascii="Times New Roman" w:hAnsi="Times New Roman"/>
          <w:noProof/>
          <w:sz w:val="24"/>
          <w:lang w:val="en-US"/>
        </w:rPr>
        <w:t>“</w:t>
      </w:r>
      <w:r w:rsidR="007B6393" w:rsidRPr="00C84825">
        <w:rPr>
          <w:rFonts w:ascii="Times New Roman" w:hAnsi="Times New Roman"/>
          <w:noProof/>
          <w:sz w:val="24"/>
          <w:lang w:val="en-US"/>
        </w:rPr>
        <w:t>discovery</w:t>
      </w:r>
      <w:r w:rsidR="00A476F9" w:rsidRPr="00C84825">
        <w:rPr>
          <w:rFonts w:ascii="Times New Roman" w:hAnsi="Times New Roman"/>
          <w:noProof/>
          <w:sz w:val="24"/>
          <w:lang w:val="en-US"/>
        </w:rPr>
        <w:t>”</w:t>
      </w:r>
      <w:r w:rsidR="007B6393" w:rsidRPr="00C84825">
        <w:rPr>
          <w:rFonts w:ascii="Times New Roman" w:hAnsi="Times New Roman"/>
          <w:noProof/>
          <w:sz w:val="24"/>
          <w:lang w:val="en-US"/>
        </w:rPr>
        <w:t xml:space="preserve"> of the single bond that binds the world. In revealing the tenacious </w:t>
      </w:r>
      <w:r w:rsidR="00FA362A">
        <w:rPr>
          <w:rFonts w:ascii="Times New Roman" w:hAnsi="Times New Roman"/>
          <w:noProof/>
          <w:sz w:val="24"/>
          <w:lang w:val="en-US"/>
        </w:rPr>
        <w:t>self-</w:t>
      </w:r>
      <w:r w:rsidR="007B6393" w:rsidRPr="00C84825">
        <w:rPr>
          <w:rFonts w:ascii="Times New Roman" w:hAnsi="Times New Roman"/>
          <w:noProof/>
          <w:sz w:val="24"/>
          <w:lang w:val="en-US"/>
        </w:rPr>
        <w:t xml:space="preserve">interest of </w:t>
      </w:r>
      <w:r w:rsidR="00276C24" w:rsidRPr="00C84825">
        <w:rPr>
          <w:rFonts w:ascii="Times New Roman" w:hAnsi="Times New Roman"/>
          <w:noProof/>
          <w:sz w:val="24"/>
          <w:lang w:val="en-US"/>
        </w:rPr>
        <w:t>his</w:t>
      </w:r>
      <w:r w:rsidR="007B6393" w:rsidRPr="00C84825">
        <w:rPr>
          <w:rFonts w:ascii="Times New Roman" w:hAnsi="Times New Roman"/>
          <w:noProof/>
          <w:sz w:val="24"/>
          <w:lang w:val="en-US"/>
        </w:rPr>
        <w:t xml:space="preserve"> reading, however, th</w:t>
      </w:r>
      <w:r w:rsidR="00FA362A">
        <w:rPr>
          <w:rFonts w:ascii="Times New Roman" w:hAnsi="Times New Roman"/>
          <w:noProof/>
          <w:sz w:val="24"/>
          <w:lang w:val="en-US"/>
        </w:rPr>
        <w:t>e</w:t>
      </w:r>
      <w:r w:rsidR="007B6393" w:rsidRPr="00C84825">
        <w:rPr>
          <w:rFonts w:ascii="Times New Roman" w:hAnsi="Times New Roman"/>
          <w:noProof/>
          <w:sz w:val="24"/>
          <w:lang w:val="en-US"/>
        </w:rPr>
        <w:t xml:space="preserve"> episode suggests that </w:t>
      </w:r>
      <w:r w:rsidR="00276C24" w:rsidRPr="00C84825">
        <w:rPr>
          <w:rFonts w:ascii="Times New Roman" w:hAnsi="Times New Roman"/>
          <w:noProof/>
          <w:sz w:val="24"/>
          <w:lang w:val="en-US"/>
        </w:rPr>
        <w:t>Scudamour’s</w:t>
      </w:r>
      <w:r w:rsidR="007B6393" w:rsidRPr="00C84825">
        <w:rPr>
          <w:rFonts w:ascii="Times New Roman" w:hAnsi="Times New Roman"/>
          <w:noProof/>
          <w:sz w:val="24"/>
          <w:lang w:val="en-US"/>
        </w:rPr>
        <w:t xml:space="preserve"> approach is more accurately understood as projection</w:t>
      </w:r>
      <w:r w:rsidR="00310AAB" w:rsidRPr="00C84825">
        <w:rPr>
          <w:rFonts w:ascii="Times New Roman" w:hAnsi="Times New Roman"/>
          <w:noProof/>
          <w:sz w:val="24"/>
          <w:lang w:val="en-US"/>
        </w:rPr>
        <w:t xml:space="preserve"> that</w:t>
      </w:r>
      <w:r w:rsidR="00A476F9" w:rsidRPr="00C84825">
        <w:rPr>
          <w:rFonts w:ascii="Times New Roman" w:hAnsi="Times New Roman"/>
          <w:noProof/>
          <w:sz w:val="24"/>
          <w:lang w:val="en-US"/>
        </w:rPr>
        <w:t>, suppressing its own production,</w:t>
      </w:r>
      <w:r w:rsidR="00310AAB" w:rsidRPr="00C84825">
        <w:rPr>
          <w:rFonts w:ascii="Times New Roman" w:hAnsi="Times New Roman"/>
          <w:noProof/>
          <w:sz w:val="24"/>
          <w:lang w:val="en-US"/>
        </w:rPr>
        <w:t xml:space="preserve"> masquerades as discovery.</w:t>
      </w:r>
      <w:r w:rsidRPr="00C84825">
        <w:rPr>
          <w:rFonts w:ascii="Times New Roman" w:hAnsi="Times New Roman"/>
          <w:noProof/>
          <w:sz w:val="24"/>
          <w:lang w:val="en-US"/>
        </w:rPr>
        <w:t xml:space="preserve"> </w:t>
      </w:r>
      <w:r w:rsidR="007B6393" w:rsidRPr="00C84825">
        <w:rPr>
          <w:rFonts w:ascii="Times New Roman" w:hAnsi="Times New Roman"/>
          <w:noProof/>
          <w:sz w:val="24"/>
          <w:lang w:val="en-US"/>
        </w:rPr>
        <w:t>Spense</w:t>
      </w:r>
      <w:r w:rsidR="003A1FFF" w:rsidRPr="00C84825">
        <w:rPr>
          <w:rFonts w:ascii="Times New Roman" w:hAnsi="Times New Roman"/>
          <w:noProof/>
          <w:sz w:val="24"/>
          <w:lang w:val="en-US"/>
        </w:rPr>
        <w:t>r</w:t>
      </w:r>
      <w:r w:rsidR="00310AAB" w:rsidRPr="00C84825">
        <w:rPr>
          <w:rFonts w:ascii="Times New Roman" w:hAnsi="Times New Roman"/>
          <w:noProof/>
          <w:sz w:val="24"/>
          <w:lang w:val="en-US"/>
        </w:rPr>
        <w:t xml:space="preserve"> thereby</w:t>
      </w:r>
      <w:r w:rsidR="005410C8" w:rsidRPr="00C84825">
        <w:rPr>
          <w:rFonts w:ascii="Times New Roman" w:hAnsi="Times New Roman"/>
          <w:noProof/>
          <w:sz w:val="24"/>
          <w:lang w:val="en-US"/>
        </w:rPr>
        <w:t xml:space="preserve"> engages</w:t>
      </w:r>
      <w:r w:rsidR="003A1FFF" w:rsidRPr="00C84825">
        <w:rPr>
          <w:rFonts w:ascii="Times New Roman" w:hAnsi="Times New Roman"/>
          <w:noProof/>
          <w:sz w:val="24"/>
          <w:lang w:val="en-US"/>
        </w:rPr>
        <w:t xml:space="preserve"> and </w:t>
      </w:r>
      <w:r w:rsidR="00575479" w:rsidRPr="00C84825">
        <w:rPr>
          <w:rFonts w:ascii="Times New Roman" w:hAnsi="Times New Roman"/>
          <w:noProof/>
          <w:sz w:val="24"/>
          <w:lang w:val="en-US"/>
        </w:rPr>
        <w:t>critiques</w:t>
      </w:r>
      <w:r w:rsidR="003A1FFF" w:rsidRPr="00C84825">
        <w:rPr>
          <w:rFonts w:ascii="Times New Roman" w:hAnsi="Times New Roman"/>
          <w:noProof/>
          <w:sz w:val="24"/>
          <w:lang w:val="en-US"/>
        </w:rPr>
        <w:t xml:space="preserve"> Tasso’s elliptical</w:t>
      </w:r>
      <w:r w:rsidR="009E7552" w:rsidRPr="00C84825">
        <w:rPr>
          <w:rFonts w:ascii="Times New Roman" w:hAnsi="Times New Roman"/>
          <w:noProof/>
          <w:sz w:val="24"/>
          <w:lang w:val="en-US"/>
        </w:rPr>
        <w:t>,</w:t>
      </w:r>
      <w:r w:rsidR="003A1FFF" w:rsidRPr="00C84825">
        <w:rPr>
          <w:rFonts w:ascii="Times New Roman" w:hAnsi="Times New Roman"/>
          <w:noProof/>
          <w:sz w:val="24"/>
          <w:lang w:val="en-US"/>
        </w:rPr>
        <w:t xml:space="preserve"> analogical </w:t>
      </w:r>
      <w:r w:rsidR="009E7552" w:rsidRPr="00C84825">
        <w:rPr>
          <w:rFonts w:ascii="Times New Roman" w:hAnsi="Times New Roman"/>
          <w:noProof/>
          <w:sz w:val="24"/>
          <w:lang w:val="en-US"/>
        </w:rPr>
        <w:t>account</w:t>
      </w:r>
      <w:r w:rsidR="003A1FFF" w:rsidRPr="00C84825">
        <w:rPr>
          <w:rFonts w:ascii="Times New Roman" w:hAnsi="Times New Roman"/>
          <w:noProof/>
          <w:sz w:val="24"/>
          <w:lang w:val="en-US"/>
        </w:rPr>
        <w:t xml:space="preserve"> of </w:t>
      </w:r>
      <w:r w:rsidR="003A1FFF" w:rsidRPr="00C84825">
        <w:rPr>
          <w:rFonts w:ascii="Times New Roman" w:hAnsi="Times New Roman"/>
          <w:i/>
          <w:noProof/>
          <w:sz w:val="24"/>
          <w:lang w:val="en-US"/>
        </w:rPr>
        <w:t>poiesis</w:t>
      </w:r>
      <w:r w:rsidR="009E7552" w:rsidRPr="00C84825">
        <w:rPr>
          <w:rFonts w:ascii="Times New Roman" w:hAnsi="Times New Roman"/>
          <w:noProof/>
          <w:sz w:val="24"/>
          <w:lang w:val="en-US"/>
        </w:rPr>
        <w:t>: h</w:t>
      </w:r>
      <w:r w:rsidR="003A1FFF" w:rsidRPr="00C84825">
        <w:rPr>
          <w:rFonts w:ascii="Times New Roman" w:hAnsi="Times New Roman"/>
          <w:noProof/>
          <w:sz w:val="24"/>
          <w:lang w:val="en-US"/>
        </w:rPr>
        <w:t xml:space="preserve">e </w:t>
      </w:r>
      <w:r w:rsidR="002C08A3" w:rsidRPr="00C84825">
        <w:rPr>
          <w:rFonts w:ascii="Times New Roman" w:hAnsi="Times New Roman"/>
          <w:noProof/>
          <w:sz w:val="24"/>
          <w:lang w:val="en-US"/>
        </w:rPr>
        <w:t>cautions</w:t>
      </w:r>
      <w:r w:rsidR="003A1FFF" w:rsidRPr="00C84825">
        <w:rPr>
          <w:rFonts w:ascii="Times New Roman" w:hAnsi="Times New Roman"/>
          <w:noProof/>
          <w:sz w:val="24"/>
          <w:lang w:val="en-US"/>
        </w:rPr>
        <w:t xml:space="preserve"> against </w:t>
      </w:r>
      <w:r w:rsidR="0059176C" w:rsidRPr="00C84825">
        <w:rPr>
          <w:rFonts w:ascii="Times New Roman" w:hAnsi="Times New Roman"/>
          <w:noProof/>
          <w:sz w:val="24"/>
          <w:lang w:val="en-US"/>
        </w:rPr>
        <w:t>contented</w:t>
      </w:r>
      <w:r w:rsidR="003A1FFF" w:rsidRPr="00C84825">
        <w:rPr>
          <w:rFonts w:ascii="Times New Roman" w:hAnsi="Times New Roman"/>
          <w:noProof/>
          <w:sz w:val="24"/>
          <w:lang w:val="en-US"/>
        </w:rPr>
        <w:t xml:space="preserve"> claims to numinous clarity—to thought’s complacent agreement with itself—especially in relation to justifying</w:t>
      </w:r>
      <w:r w:rsidR="00310AAB" w:rsidRPr="00C84825">
        <w:rPr>
          <w:rFonts w:ascii="Times New Roman" w:hAnsi="Times New Roman"/>
          <w:noProof/>
          <w:sz w:val="24"/>
          <w:lang w:val="en-US"/>
        </w:rPr>
        <w:t xml:space="preserve"> one’s</w:t>
      </w:r>
      <w:r w:rsidR="003A1FFF" w:rsidRPr="00C84825">
        <w:rPr>
          <w:rFonts w:ascii="Times New Roman" w:hAnsi="Times New Roman"/>
          <w:noProof/>
          <w:sz w:val="24"/>
          <w:lang w:val="en-US"/>
        </w:rPr>
        <w:t xml:space="preserve"> actions. Scudamour’s insistence on </w:t>
      </w:r>
      <w:r w:rsidR="00790CEC" w:rsidRPr="00C84825">
        <w:rPr>
          <w:rFonts w:ascii="Times New Roman" w:hAnsi="Times New Roman"/>
          <w:noProof/>
          <w:sz w:val="24"/>
          <w:lang w:val="en-US"/>
        </w:rPr>
        <w:t>concord</w:t>
      </w:r>
      <w:r w:rsidR="003A1FFF" w:rsidRPr="00C84825">
        <w:rPr>
          <w:rFonts w:ascii="Times New Roman" w:hAnsi="Times New Roman"/>
          <w:noProof/>
          <w:sz w:val="24"/>
          <w:lang w:val="en-US"/>
        </w:rPr>
        <w:t xml:space="preserve"> allows him to naturalize (ju</w:t>
      </w:r>
      <w:r w:rsidR="009A304D" w:rsidRPr="00C84825">
        <w:rPr>
          <w:rFonts w:ascii="Times New Roman" w:hAnsi="Times New Roman"/>
          <w:noProof/>
          <w:sz w:val="24"/>
          <w:lang w:val="en-US"/>
        </w:rPr>
        <w:t xml:space="preserve">st as </w:t>
      </w:r>
      <w:r w:rsidR="003C23A3" w:rsidRPr="00C84825">
        <w:rPr>
          <w:rFonts w:ascii="Times New Roman" w:hAnsi="Times New Roman"/>
          <w:noProof/>
          <w:sz w:val="24"/>
          <w:lang w:val="en-US"/>
        </w:rPr>
        <w:t>“</w:t>
      </w:r>
      <w:r w:rsidR="009A304D" w:rsidRPr="00C84825">
        <w:rPr>
          <w:rFonts w:ascii="Times New Roman" w:hAnsi="Times New Roman"/>
          <w:noProof/>
          <w:sz w:val="24"/>
          <w:lang w:val="en-US"/>
        </w:rPr>
        <w:t>art</w:t>
      </w:r>
      <w:r w:rsidR="003C23A3" w:rsidRPr="00C84825">
        <w:rPr>
          <w:rFonts w:ascii="Times New Roman" w:hAnsi="Times New Roman"/>
          <w:noProof/>
          <w:sz w:val="24"/>
          <w:lang w:val="en-US"/>
        </w:rPr>
        <w:t>”</w:t>
      </w:r>
      <w:r w:rsidR="009A304D" w:rsidRPr="00C84825">
        <w:rPr>
          <w:rFonts w:ascii="Times New Roman" w:hAnsi="Times New Roman"/>
          <w:noProof/>
          <w:sz w:val="24"/>
          <w:lang w:val="en-US"/>
        </w:rPr>
        <w:t xml:space="preserve"> is</w:t>
      </w:r>
      <w:r w:rsidR="004C420B" w:rsidRPr="00C84825">
        <w:rPr>
          <w:rFonts w:ascii="Times New Roman" w:hAnsi="Times New Roman"/>
          <w:noProof/>
          <w:sz w:val="24"/>
          <w:lang w:val="en-US"/>
        </w:rPr>
        <w:t xml:space="preserve"> </w:t>
      </w:r>
      <w:r w:rsidR="00276C24" w:rsidRPr="00C84825">
        <w:rPr>
          <w:rFonts w:ascii="Times New Roman" w:hAnsi="Times New Roman"/>
          <w:noProof/>
          <w:sz w:val="24"/>
          <w:lang w:val="en-US"/>
        </w:rPr>
        <w:t>naturalized) his</w:t>
      </w:r>
      <w:r w:rsidR="002C08A3" w:rsidRPr="00C84825">
        <w:rPr>
          <w:rFonts w:ascii="Times New Roman" w:hAnsi="Times New Roman"/>
          <w:noProof/>
          <w:sz w:val="24"/>
          <w:lang w:val="en-US"/>
        </w:rPr>
        <w:t xml:space="preserve"> </w:t>
      </w:r>
      <w:r w:rsidR="00276C24" w:rsidRPr="00C84825">
        <w:rPr>
          <w:rFonts w:ascii="Times New Roman" w:hAnsi="Times New Roman"/>
          <w:noProof/>
          <w:sz w:val="24"/>
          <w:lang w:val="en-US"/>
        </w:rPr>
        <w:t xml:space="preserve">chivalric </w:t>
      </w:r>
      <w:r w:rsidR="003A1FFF" w:rsidRPr="00C84825">
        <w:rPr>
          <w:rFonts w:ascii="Times New Roman" w:hAnsi="Times New Roman"/>
          <w:noProof/>
          <w:sz w:val="24"/>
          <w:lang w:val="en-US"/>
        </w:rPr>
        <w:t xml:space="preserve">desire for </w:t>
      </w:r>
      <w:r w:rsidR="00276C24" w:rsidRPr="00C84825">
        <w:rPr>
          <w:rFonts w:ascii="Times New Roman" w:hAnsi="Times New Roman"/>
          <w:noProof/>
          <w:sz w:val="24"/>
          <w:lang w:val="en-US"/>
        </w:rPr>
        <w:t>victory</w:t>
      </w:r>
      <w:r w:rsidR="003A1FFF" w:rsidRPr="00C84825">
        <w:rPr>
          <w:rFonts w:ascii="Times New Roman" w:hAnsi="Times New Roman"/>
          <w:noProof/>
          <w:sz w:val="24"/>
          <w:lang w:val="en-US"/>
        </w:rPr>
        <w:t xml:space="preserve">. It enables him to establish that </w:t>
      </w:r>
      <w:r w:rsidR="00A86C40" w:rsidRPr="00C84825">
        <w:rPr>
          <w:rFonts w:ascii="Times New Roman" w:hAnsi="Times New Roman"/>
          <w:noProof/>
          <w:sz w:val="24"/>
          <w:lang w:val="en-US"/>
        </w:rPr>
        <w:t>“</w:t>
      </w:r>
      <w:r w:rsidR="003A1FFF" w:rsidRPr="00C84825">
        <w:rPr>
          <w:rFonts w:ascii="Times New Roman" w:hAnsi="Times New Roman"/>
          <w:noProof/>
          <w:sz w:val="24"/>
          <w:lang w:val="en-US"/>
        </w:rPr>
        <w:t xml:space="preserve">it fitteth best, / For </w:t>
      </w:r>
      <w:r w:rsidR="003A1FFF" w:rsidRPr="00C84825">
        <w:rPr>
          <w:rFonts w:ascii="Times New Roman" w:hAnsi="Times New Roman"/>
          <w:i/>
          <w:noProof/>
          <w:sz w:val="24"/>
          <w:lang w:val="en-US"/>
        </w:rPr>
        <w:t>Cupids</w:t>
      </w:r>
      <w:r w:rsidR="003A1FFF" w:rsidRPr="00C84825">
        <w:rPr>
          <w:rFonts w:ascii="Times New Roman" w:hAnsi="Times New Roman"/>
          <w:noProof/>
          <w:sz w:val="24"/>
          <w:lang w:val="en-US"/>
        </w:rPr>
        <w:t xml:space="preserve"> man with </w:t>
      </w:r>
      <w:r w:rsidR="003A1FFF" w:rsidRPr="00C84825">
        <w:rPr>
          <w:rFonts w:ascii="Times New Roman" w:hAnsi="Times New Roman"/>
          <w:i/>
          <w:noProof/>
          <w:sz w:val="24"/>
          <w:lang w:val="en-US"/>
        </w:rPr>
        <w:t>Venus</w:t>
      </w:r>
      <w:r w:rsidR="003A1FFF" w:rsidRPr="00C84825">
        <w:rPr>
          <w:rFonts w:ascii="Times New Roman" w:hAnsi="Times New Roman"/>
          <w:noProof/>
          <w:sz w:val="24"/>
          <w:lang w:val="en-US"/>
        </w:rPr>
        <w:t xml:space="preserve"> mayd to hold</w:t>
      </w:r>
      <w:r w:rsidR="00A86C40" w:rsidRPr="00C84825">
        <w:rPr>
          <w:rFonts w:ascii="Times New Roman" w:hAnsi="Times New Roman"/>
          <w:noProof/>
          <w:sz w:val="24"/>
          <w:lang w:val="en-US"/>
        </w:rPr>
        <w:t>”</w:t>
      </w:r>
      <w:r w:rsidR="003A1FFF" w:rsidRPr="00C84825">
        <w:rPr>
          <w:rFonts w:ascii="Times New Roman" w:hAnsi="Times New Roman"/>
          <w:noProof/>
          <w:sz w:val="24"/>
          <w:lang w:val="en-US"/>
        </w:rPr>
        <w:t xml:space="preserve"> (54.6-7). More poignantly, it allows him to </w:t>
      </w:r>
      <w:r w:rsidR="002C08A3" w:rsidRPr="00C84825">
        <w:rPr>
          <w:rFonts w:ascii="Times New Roman" w:hAnsi="Times New Roman"/>
          <w:noProof/>
          <w:sz w:val="24"/>
          <w:lang w:val="en-US"/>
        </w:rPr>
        <w:t xml:space="preserve">lay </w:t>
      </w:r>
      <w:r w:rsidR="003A1FFF" w:rsidRPr="00C84825">
        <w:rPr>
          <w:rFonts w:ascii="Times New Roman" w:hAnsi="Times New Roman"/>
          <w:noProof/>
          <w:sz w:val="24"/>
          <w:lang w:val="en-US"/>
        </w:rPr>
        <w:t>claim</w:t>
      </w:r>
      <w:r w:rsidR="002C08A3" w:rsidRPr="00C84825">
        <w:rPr>
          <w:rFonts w:ascii="Times New Roman" w:hAnsi="Times New Roman"/>
          <w:noProof/>
          <w:sz w:val="24"/>
          <w:lang w:val="en-US"/>
        </w:rPr>
        <w:t xml:space="preserve"> to</w:t>
      </w:r>
      <w:r w:rsidR="003A1FFF" w:rsidRPr="00C84825">
        <w:rPr>
          <w:rFonts w:ascii="Times New Roman" w:hAnsi="Times New Roman"/>
          <w:noProof/>
          <w:sz w:val="24"/>
          <w:lang w:val="en-US"/>
        </w:rPr>
        <w:t xml:space="preserve"> t</w:t>
      </w:r>
      <w:r w:rsidR="002C08A3" w:rsidRPr="00C84825">
        <w:rPr>
          <w:rFonts w:ascii="Times New Roman" w:hAnsi="Times New Roman"/>
          <w:noProof/>
          <w:sz w:val="24"/>
          <w:lang w:val="en-US"/>
        </w:rPr>
        <w:t xml:space="preserve">he </w:t>
      </w:r>
      <w:r w:rsidR="00A86C40" w:rsidRPr="00C84825">
        <w:rPr>
          <w:rFonts w:ascii="Times New Roman" w:hAnsi="Times New Roman"/>
          <w:noProof/>
          <w:sz w:val="24"/>
          <w:lang w:val="en-US"/>
        </w:rPr>
        <w:t>“</w:t>
      </w:r>
      <w:r w:rsidR="002C08A3" w:rsidRPr="00C84825">
        <w:rPr>
          <w:rFonts w:ascii="Times New Roman" w:hAnsi="Times New Roman"/>
          <w:noProof/>
          <w:sz w:val="24"/>
          <w:lang w:val="en-US"/>
        </w:rPr>
        <w:t xml:space="preserve">sweet rest and </w:t>
      </w:r>
      <w:r w:rsidR="00790CEC" w:rsidRPr="00C84825">
        <w:rPr>
          <w:rFonts w:ascii="Times New Roman" w:hAnsi="Times New Roman"/>
          <w:noProof/>
          <w:sz w:val="24"/>
          <w:lang w:val="en-US"/>
        </w:rPr>
        <w:t>quiet</w:t>
      </w:r>
      <w:r w:rsidR="00A86C40" w:rsidRPr="00C84825">
        <w:rPr>
          <w:rFonts w:ascii="Times New Roman" w:hAnsi="Times New Roman"/>
          <w:noProof/>
          <w:sz w:val="24"/>
          <w:lang w:val="en-US"/>
        </w:rPr>
        <w:t>”</w:t>
      </w:r>
      <w:r w:rsidR="00790CEC" w:rsidRPr="00C84825">
        <w:rPr>
          <w:rFonts w:ascii="Times New Roman" w:hAnsi="Times New Roman"/>
          <w:noProof/>
          <w:sz w:val="24"/>
          <w:lang w:val="en-US"/>
        </w:rPr>
        <w:t xml:space="preserve"> that concord is said to give</w:t>
      </w:r>
      <w:r w:rsidR="003A1FFF" w:rsidRPr="00C84825">
        <w:rPr>
          <w:rFonts w:ascii="Times New Roman" w:hAnsi="Times New Roman"/>
          <w:noProof/>
          <w:sz w:val="24"/>
          <w:lang w:val="en-US"/>
        </w:rPr>
        <w:t xml:space="preserve">, and so evade further </w:t>
      </w:r>
      <w:r w:rsidR="00A86C40" w:rsidRPr="00C84825">
        <w:rPr>
          <w:rFonts w:ascii="Times New Roman" w:hAnsi="Times New Roman"/>
          <w:noProof/>
          <w:sz w:val="24"/>
          <w:lang w:val="en-US"/>
        </w:rPr>
        <w:t xml:space="preserve">epistemological </w:t>
      </w:r>
      <w:r w:rsidR="003A1FFF" w:rsidRPr="00C84825">
        <w:rPr>
          <w:rFonts w:ascii="Times New Roman" w:hAnsi="Times New Roman"/>
          <w:noProof/>
          <w:sz w:val="24"/>
          <w:lang w:val="en-US"/>
        </w:rPr>
        <w:t>labour (34.9). Yet Be</w:t>
      </w:r>
      <w:r w:rsidR="000C19F1" w:rsidRPr="00C84825">
        <w:rPr>
          <w:rFonts w:ascii="Times New Roman" w:hAnsi="Times New Roman"/>
          <w:noProof/>
          <w:sz w:val="24"/>
          <w:lang w:val="en-US"/>
        </w:rPr>
        <w:t>l</w:t>
      </w:r>
      <w:r w:rsidR="003A1FFF" w:rsidRPr="00C84825">
        <w:rPr>
          <w:rFonts w:ascii="Times New Roman" w:hAnsi="Times New Roman"/>
          <w:noProof/>
          <w:sz w:val="24"/>
          <w:lang w:val="en-US"/>
        </w:rPr>
        <w:t>pho</w:t>
      </w:r>
      <w:r w:rsidR="000C19F1" w:rsidRPr="00C84825">
        <w:rPr>
          <w:rFonts w:ascii="Times New Roman" w:hAnsi="Times New Roman"/>
          <w:noProof/>
          <w:sz w:val="24"/>
          <w:lang w:val="en-US"/>
        </w:rPr>
        <w:t>e</w:t>
      </w:r>
      <w:r w:rsidR="0017644D" w:rsidRPr="00C84825">
        <w:rPr>
          <w:rFonts w:ascii="Times New Roman" w:hAnsi="Times New Roman"/>
          <w:noProof/>
          <w:sz w:val="24"/>
          <w:lang w:val="en-US"/>
        </w:rPr>
        <w:t xml:space="preserve">be’s </w:t>
      </w:r>
      <w:r w:rsidR="003A1FFF" w:rsidRPr="00C84825">
        <w:rPr>
          <w:rFonts w:ascii="Times New Roman" w:hAnsi="Times New Roman"/>
          <w:noProof/>
          <w:sz w:val="24"/>
          <w:lang w:val="en-US"/>
        </w:rPr>
        <w:t xml:space="preserve">critique of courtly bliss in Book II provides a cautionary reminder that </w:t>
      </w:r>
      <w:r w:rsidR="00A86C40" w:rsidRPr="00C84825">
        <w:rPr>
          <w:rFonts w:ascii="Times New Roman" w:hAnsi="Times New Roman"/>
          <w:noProof/>
          <w:sz w:val="24"/>
          <w:lang w:val="en-US"/>
        </w:rPr>
        <w:t>“</w:t>
      </w:r>
      <w:r w:rsidR="003A1FFF" w:rsidRPr="00C84825">
        <w:rPr>
          <w:rFonts w:ascii="Times New Roman" w:hAnsi="Times New Roman"/>
          <w:noProof/>
          <w:sz w:val="24"/>
          <w:lang w:val="en-US"/>
        </w:rPr>
        <w:t xml:space="preserve">[w]here ease abounds, yt’s eath to doe amis; / But he who his limbs with labours, </w:t>
      </w:r>
      <w:r w:rsidR="003A1FFF" w:rsidRPr="00C84825">
        <w:rPr>
          <w:rFonts w:ascii="Times New Roman" w:hAnsi="Times New Roman"/>
          <w:i/>
          <w:noProof/>
          <w:sz w:val="24"/>
          <w:lang w:val="en-US"/>
        </w:rPr>
        <w:t>and his mind / Behaves with cares</w:t>
      </w:r>
      <w:r w:rsidR="003A1FFF" w:rsidRPr="00C84825">
        <w:rPr>
          <w:rFonts w:ascii="Times New Roman" w:hAnsi="Times New Roman"/>
          <w:noProof/>
          <w:sz w:val="24"/>
          <w:lang w:val="en-US"/>
        </w:rPr>
        <w:t>, cannot so easie mis</w:t>
      </w:r>
      <w:r w:rsidR="00A86C40" w:rsidRPr="00C84825">
        <w:rPr>
          <w:rFonts w:ascii="Times New Roman" w:hAnsi="Times New Roman"/>
          <w:noProof/>
          <w:sz w:val="24"/>
          <w:lang w:val="en-US"/>
        </w:rPr>
        <w:t>”</w:t>
      </w:r>
      <w:r w:rsidR="003A1FFF" w:rsidRPr="00C84825">
        <w:rPr>
          <w:rFonts w:ascii="Times New Roman" w:hAnsi="Times New Roman"/>
          <w:noProof/>
          <w:sz w:val="24"/>
          <w:lang w:val="en-US"/>
        </w:rPr>
        <w:t xml:space="preserve"> (II.iii.40). </w:t>
      </w:r>
      <w:r w:rsidR="003A1FFF" w:rsidRPr="00C84825">
        <w:rPr>
          <w:rFonts w:ascii="Times New Roman" w:hAnsi="Times New Roman"/>
          <w:i/>
          <w:noProof/>
          <w:sz w:val="24"/>
          <w:lang w:val="en-US"/>
        </w:rPr>
        <w:t>The Faerie Queene</w:t>
      </w:r>
      <w:r w:rsidR="001B21F0" w:rsidRPr="00C84825">
        <w:rPr>
          <w:rFonts w:ascii="Times New Roman" w:hAnsi="Times New Roman"/>
          <w:noProof/>
          <w:sz w:val="24"/>
          <w:lang w:val="en-US"/>
        </w:rPr>
        <w:t xml:space="preserve"> requires</w:t>
      </w:r>
      <w:r w:rsidR="00C36A93" w:rsidRPr="00C84825">
        <w:rPr>
          <w:rFonts w:ascii="Times New Roman" w:hAnsi="Times New Roman"/>
          <w:noProof/>
          <w:sz w:val="24"/>
          <w:lang w:val="en-US"/>
        </w:rPr>
        <w:t xml:space="preserve"> </w:t>
      </w:r>
      <w:r w:rsidR="00A86C40" w:rsidRPr="00C84825">
        <w:rPr>
          <w:rFonts w:ascii="Times New Roman" w:hAnsi="Times New Roman"/>
          <w:noProof/>
          <w:sz w:val="24"/>
          <w:lang w:val="en-US"/>
        </w:rPr>
        <w:t>repeated</w:t>
      </w:r>
      <w:r w:rsidR="00C36A93" w:rsidRPr="00C84825">
        <w:rPr>
          <w:rFonts w:ascii="Times New Roman" w:hAnsi="Times New Roman"/>
          <w:noProof/>
          <w:sz w:val="24"/>
          <w:lang w:val="en-US"/>
        </w:rPr>
        <w:t xml:space="preserve"> and </w:t>
      </w:r>
      <w:r w:rsidR="003A1FFF" w:rsidRPr="00C84825">
        <w:rPr>
          <w:rFonts w:ascii="Times New Roman" w:hAnsi="Times New Roman"/>
          <w:noProof/>
          <w:sz w:val="24"/>
          <w:lang w:val="en-US"/>
        </w:rPr>
        <w:t xml:space="preserve">communal toil, as Scudamour’s frequent need of aid </w:t>
      </w:r>
      <w:r w:rsidR="002C08A3" w:rsidRPr="00C84825">
        <w:rPr>
          <w:rFonts w:ascii="Times New Roman" w:hAnsi="Times New Roman"/>
          <w:noProof/>
          <w:sz w:val="24"/>
          <w:lang w:val="en-US"/>
        </w:rPr>
        <w:t>reiterates</w:t>
      </w:r>
      <w:r w:rsidR="003A1FFF" w:rsidRPr="00C84825">
        <w:rPr>
          <w:rFonts w:ascii="Times New Roman" w:hAnsi="Times New Roman"/>
          <w:noProof/>
          <w:sz w:val="24"/>
          <w:lang w:val="en-US"/>
        </w:rPr>
        <w:t>; although his vision of Venus’ garden neatly places his seizure of Amoret within the broader</w:t>
      </w:r>
      <w:r w:rsidR="0017644D" w:rsidRPr="00C84825">
        <w:rPr>
          <w:rFonts w:ascii="Times New Roman" w:hAnsi="Times New Roman"/>
          <w:noProof/>
          <w:sz w:val="24"/>
          <w:lang w:val="en-US"/>
        </w:rPr>
        <w:t xml:space="preserve"> </w:t>
      </w:r>
      <w:r w:rsidR="003A1FFF" w:rsidRPr="00C84825">
        <w:rPr>
          <w:rFonts w:ascii="Times New Roman" w:hAnsi="Times New Roman"/>
          <w:noProof/>
          <w:sz w:val="24"/>
          <w:lang w:val="en-US"/>
        </w:rPr>
        <w:t xml:space="preserve">paradigm of </w:t>
      </w:r>
      <w:r w:rsidR="002C08A3" w:rsidRPr="00C84825">
        <w:rPr>
          <w:rFonts w:ascii="Times New Roman" w:hAnsi="Times New Roman"/>
          <w:noProof/>
          <w:sz w:val="24"/>
          <w:lang w:val="en-US"/>
        </w:rPr>
        <w:t>concord</w:t>
      </w:r>
      <w:r w:rsidR="003A1FFF" w:rsidRPr="00C84825">
        <w:rPr>
          <w:rFonts w:ascii="Times New Roman" w:hAnsi="Times New Roman"/>
          <w:noProof/>
          <w:sz w:val="24"/>
          <w:lang w:val="en-US"/>
        </w:rPr>
        <w:t xml:space="preserve">, he is not awarded the rest that </w:t>
      </w:r>
      <w:r w:rsidR="00C36A93" w:rsidRPr="00C84825">
        <w:rPr>
          <w:rFonts w:ascii="Times New Roman" w:hAnsi="Times New Roman"/>
          <w:noProof/>
          <w:sz w:val="24"/>
          <w:lang w:val="en-US"/>
        </w:rPr>
        <w:t>would</w:t>
      </w:r>
      <w:r w:rsidR="0017644D" w:rsidRPr="00C84825">
        <w:rPr>
          <w:rFonts w:ascii="Times New Roman" w:hAnsi="Times New Roman"/>
          <w:noProof/>
          <w:sz w:val="24"/>
          <w:lang w:val="en-US"/>
        </w:rPr>
        <w:t xml:space="preserve"> </w:t>
      </w:r>
      <w:r w:rsidR="003A1FFF" w:rsidRPr="00C84825">
        <w:rPr>
          <w:rFonts w:ascii="Times New Roman" w:hAnsi="Times New Roman"/>
          <w:noProof/>
          <w:sz w:val="24"/>
          <w:lang w:val="en-US"/>
        </w:rPr>
        <w:t xml:space="preserve">suggest that he has read aright. His commitment to this </w:t>
      </w:r>
      <w:r w:rsidR="00A86C40" w:rsidRPr="00C84825">
        <w:rPr>
          <w:rFonts w:ascii="Times New Roman" w:hAnsi="Times New Roman"/>
          <w:noProof/>
          <w:sz w:val="24"/>
          <w:lang w:val="en-US"/>
        </w:rPr>
        <w:t>model</w:t>
      </w:r>
      <w:r w:rsidR="003A1FFF" w:rsidRPr="00C84825">
        <w:rPr>
          <w:rFonts w:ascii="Times New Roman" w:hAnsi="Times New Roman"/>
          <w:noProof/>
          <w:sz w:val="24"/>
          <w:lang w:val="en-US"/>
        </w:rPr>
        <w:t xml:space="preserve"> of </w:t>
      </w:r>
      <w:r w:rsidR="00310AAB" w:rsidRPr="00C84825">
        <w:rPr>
          <w:rFonts w:ascii="Times New Roman" w:hAnsi="Times New Roman"/>
          <w:noProof/>
          <w:sz w:val="24"/>
          <w:lang w:val="en-US"/>
        </w:rPr>
        <w:t>invention</w:t>
      </w:r>
      <w:r w:rsidR="003A1FFF" w:rsidRPr="00C84825">
        <w:rPr>
          <w:rFonts w:ascii="Times New Roman" w:hAnsi="Times New Roman"/>
          <w:noProof/>
          <w:sz w:val="24"/>
          <w:lang w:val="en-US"/>
        </w:rPr>
        <w:t xml:space="preserve"> facilitates the avoidance of interpretive </w:t>
      </w:r>
      <w:r w:rsidR="003A1FFF" w:rsidRPr="00C84825">
        <w:rPr>
          <w:rFonts w:ascii="Times New Roman" w:hAnsi="Times New Roman"/>
          <w:i/>
          <w:noProof/>
          <w:sz w:val="24"/>
          <w:lang w:val="en-US"/>
        </w:rPr>
        <w:t>impasse</w:t>
      </w:r>
      <w:r w:rsidR="003A1FFF" w:rsidRPr="00C84825">
        <w:rPr>
          <w:rFonts w:ascii="Times New Roman" w:hAnsi="Times New Roman"/>
          <w:noProof/>
          <w:sz w:val="24"/>
          <w:lang w:val="en-US"/>
        </w:rPr>
        <w:t xml:space="preserve">. </w:t>
      </w:r>
    </w:p>
    <w:p w14:paraId="197BC5AA" w14:textId="77777777" w:rsidR="000156C3" w:rsidRPr="00C84825" w:rsidRDefault="000156C3" w:rsidP="003A1FFF">
      <w:pPr>
        <w:spacing w:line="480" w:lineRule="auto"/>
        <w:rPr>
          <w:rFonts w:ascii="Times New Roman" w:hAnsi="Times New Roman"/>
          <w:noProof/>
          <w:sz w:val="24"/>
          <w:lang w:val="en-US"/>
        </w:rPr>
      </w:pPr>
    </w:p>
    <w:p w14:paraId="1A12FC93" w14:textId="208CECEF" w:rsidR="003A1FFF" w:rsidRPr="00C84825" w:rsidRDefault="003A1FFF" w:rsidP="003A1FFF">
      <w:pPr>
        <w:spacing w:line="480" w:lineRule="auto"/>
        <w:rPr>
          <w:rFonts w:ascii="Times New Roman" w:hAnsi="Times New Roman"/>
          <w:noProof/>
          <w:sz w:val="24"/>
          <w:lang w:val="en-US"/>
        </w:rPr>
      </w:pPr>
      <w:r w:rsidRPr="00C84825">
        <w:rPr>
          <w:rFonts w:ascii="Times New Roman" w:hAnsi="Times New Roman"/>
          <w:noProof/>
          <w:sz w:val="24"/>
          <w:lang w:val="en-US"/>
        </w:rPr>
        <w:t xml:space="preserve">When confronted with the veiled statue of Venus, Scudamour </w:t>
      </w:r>
      <w:r w:rsidR="00676DFB" w:rsidRPr="00C84825">
        <w:rPr>
          <w:rFonts w:ascii="Times New Roman" w:hAnsi="Times New Roman"/>
          <w:noProof/>
          <w:sz w:val="24"/>
          <w:lang w:val="en-US"/>
        </w:rPr>
        <w:t>handily</w:t>
      </w:r>
      <w:r w:rsidR="0017644D" w:rsidRPr="00C84825">
        <w:rPr>
          <w:rFonts w:ascii="Times New Roman" w:hAnsi="Times New Roman"/>
          <w:noProof/>
          <w:sz w:val="24"/>
          <w:lang w:val="en-US"/>
        </w:rPr>
        <w:t xml:space="preserve"> </w:t>
      </w:r>
      <w:r w:rsidRPr="00C84825">
        <w:rPr>
          <w:rFonts w:ascii="Times New Roman" w:hAnsi="Times New Roman"/>
          <w:noProof/>
          <w:sz w:val="24"/>
          <w:lang w:val="en-US"/>
        </w:rPr>
        <w:t>descr</w:t>
      </w:r>
      <w:r w:rsidR="00B65FA7" w:rsidRPr="00C84825">
        <w:rPr>
          <w:rFonts w:ascii="Times New Roman" w:hAnsi="Times New Roman"/>
          <w:noProof/>
          <w:sz w:val="24"/>
          <w:lang w:val="en-US"/>
        </w:rPr>
        <w:t>ies</w:t>
      </w:r>
      <w:r w:rsidRPr="00C84825">
        <w:rPr>
          <w:rFonts w:ascii="Times New Roman" w:hAnsi="Times New Roman"/>
          <w:noProof/>
          <w:sz w:val="24"/>
          <w:lang w:val="en-US"/>
        </w:rPr>
        <w:t xml:space="preserve"> </w:t>
      </w:r>
      <w:r w:rsidR="00A86C40" w:rsidRPr="00C84825">
        <w:rPr>
          <w:rFonts w:ascii="Times New Roman" w:hAnsi="Times New Roman"/>
          <w:noProof/>
          <w:sz w:val="24"/>
          <w:lang w:val="en-US"/>
        </w:rPr>
        <w:t>“</w:t>
      </w:r>
      <w:r w:rsidRPr="00C84825">
        <w:rPr>
          <w:rFonts w:ascii="Times New Roman" w:hAnsi="Times New Roman"/>
          <w:noProof/>
          <w:sz w:val="24"/>
          <w:lang w:val="en-US"/>
        </w:rPr>
        <w:t>amiable grace</w:t>
      </w:r>
      <w:r w:rsidR="00A86C40" w:rsidRPr="00C84825">
        <w:rPr>
          <w:rFonts w:ascii="Times New Roman" w:hAnsi="Times New Roman"/>
          <w:noProof/>
          <w:sz w:val="24"/>
          <w:lang w:val="en-US"/>
        </w:rPr>
        <w:t>”</w:t>
      </w:r>
      <w:r w:rsidRPr="00C84825">
        <w:rPr>
          <w:rFonts w:ascii="Times New Roman" w:hAnsi="Times New Roman"/>
          <w:noProof/>
          <w:sz w:val="24"/>
          <w:lang w:val="en-US"/>
        </w:rPr>
        <w:t xml:space="preserve"> and favorable laughter, despite Amoret’s </w:t>
      </w:r>
      <w:r w:rsidR="00C54A11" w:rsidRPr="00C84825">
        <w:rPr>
          <w:rFonts w:ascii="Times New Roman" w:hAnsi="Times New Roman"/>
          <w:noProof/>
          <w:sz w:val="24"/>
          <w:lang w:val="en-US"/>
        </w:rPr>
        <w:t xml:space="preserve">disquieting </w:t>
      </w:r>
      <w:r w:rsidRPr="00C84825">
        <w:rPr>
          <w:rFonts w:ascii="Times New Roman" w:hAnsi="Times New Roman"/>
          <w:noProof/>
          <w:sz w:val="24"/>
          <w:lang w:val="en-US"/>
        </w:rPr>
        <w:t xml:space="preserve">pleas </w:t>
      </w:r>
      <w:r w:rsidR="002C08A3" w:rsidRPr="00C84825">
        <w:rPr>
          <w:rFonts w:ascii="Times New Roman" w:hAnsi="Times New Roman"/>
          <w:noProof/>
          <w:sz w:val="24"/>
          <w:lang w:val="en-US"/>
        </w:rPr>
        <w:t>for release</w:t>
      </w:r>
      <w:r w:rsidRPr="00C84825">
        <w:rPr>
          <w:rFonts w:ascii="Times New Roman" w:hAnsi="Times New Roman"/>
          <w:noProof/>
          <w:sz w:val="24"/>
          <w:lang w:val="en-US"/>
        </w:rPr>
        <w:t xml:space="preserve"> (IV.x.56). On observing that all about the Goddess’ </w:t>
      </w:r>
      <w:r w:rsidR="00A86C40" w:rsidRPr="00C84825">
        <w:rPr>
          <w:rFonts w:ascii="Times New Roman" w:hAnsi="Times New Roman"/>
          <w:noProof/>
          <w:sz w:val="24"/>
          <w:lang w:val="en-US"/>
        </w:rPr>
        <w:t>“</w:t>
      </w:r>
      <w:r w:rsidRPr="00C84825">
        <w:rPr>
          <w:rFonts w:ascii="Times New Roman" w:hAnsi="Times New Roman"/>
          <w:noProof/>
          <w:sz w:val="24"/>
          <w:lang w:val="en-US"/>
        </w:rPr>
        <w:t>necke and shoulders flew / A flocke of litle loues,</w:t>
      </w:r>
      <w:r w:rsidR="00A86C40" w:rsidRPr="00C84825">
        <w:rPr>
          <w:rFonts w:ascii="Times New Roman" w:hAnsi="Times New Roman"/>
          <w:noProof/>
          <w:sz w:val="24"/>
          <w:lang w:val="en-US"/>
        </w:rPr>
        <w:t>”</w:t>
      </w:r>
      <w:r w:rsidRPr="00C84825">
        <w:rPr>
          <w:rFonts w:ascii="Times New Roman" w:hAnsi="Times New Roman"/>
          <w:noProof/>
          <w:sz w:val="24"/>
          <w:lang w:val="en-US"/>
        </w:rPr>
        <w:t xml:space="preserve"> Scudamour concludes that </w:t>
      </w:r>
      <w:r w:rsidR="00A86C40" w:rsidRPr="00C84825">
        <w:rPr>
          <w:rFonts w:ascii="Times New Roman" w:hAnsi="Times New Roman"/>
          <w:noProof/>
          <w:sz w:val="24"/>
          <w:lang w:val="en-US"/>
        </w:rPr>
        <w:t>“</w:t>
      </w:r>
      <w:r w:rsidRPr="00C84825">
        <w:rPr>
          <w:rFonts w:ascii="Times New Roman" w:hAnsi="Times New Roman"/>
          <w:i/>
          <w:noProof/>
          <w:sz w:val="24"/>
          <w:lang w:val="en-US"/>
        </w:rPr>
        <w:t>Cupid</w:t>
      </w:r>
      <w:r w:rsidRPr="00C84825">
        <w:rPr>
          <w:rFonts w:ascii="Times New Roman" w:hAnsi="Times New Roman"/>
          <w:noProof/>
          <w:sz w:val="24"/>
          <w:lang w:val="en-US"/>
        </w:rPr>
        <w:t xml:space="preserve"> their eldest brother</w:t>
      </w:r>
      <w:r w:rsidR="00A86C40" w:rsidRPr="00C84825">
        <w:rPr>
          <w:rFonts w:ascii="Times New Roman" w:hAnsi="Times New Roman"/>
          <w:noProof/>
          <w:sz w:val="24"/>
          <w:lang w:val="en-US"/>
        </w:rPr>
        <w:t>”</w:t>
      </w:r>
      <w:r w:rsidRPr="00C84825">
        <w:rPr>
          <w:rFonts w:ascii="Times New Roman" w:hAnsi="Times New Roman"/>
          <w:noProof/>
          <w:sz w:val="24"/>
          <w:lang w:val="en-US"/>
        </w:rPr>
        <w:t xml:space="preserve"> is away, enjoying h</w:t>
      </w:r>
      <w:r w:rsidR="00631A35" w:rsidRPr="00C84825">
        <w:rPr>
          <w:rFonts w:ascii="Times New Roman" w:hAnsi="Times New Roman"/>
          <w:noProof/>
          <w:sz w:val="24"/>
          <w:lang w:val="en-US"/>
        </w:rPr>
        <w:t xml:space="preserve">is kingdom </w:t>
      </w:r>
      <w:r w:rsidR="009F759E" w:rsidRPr="00C84825">
        <w:rPr>
          <w:rFonts w:ascii="Times New Roman" w:hAnsi="Times New Roman"/>
          <w:noProof/>
          <w:sz w:val="24"/>
          <w:lang w:val="en-US"/>
        </w:rPr>
        <w:t>“</w:t>
      </w:r>
      <w:r w:rsidR="00631A35" w:rsidRPr="00C84825">
        <w:rPr>
          <w:rFonts w:ascii="Times New Roman" w:hAnsi="Times New Roman"/>
          <w:noProof/>
          <w:sz w:val="24"/>
          <w:lang w:val="en-US"/>
        </w:rPr>
        <w:t>with Lordly sway</w:t>
      </w:r>
      <w:r w:rsidR="009F759E" w:rsidRPr="00C84825">
        <w:rPr>
          <w:rFonts w:ascii="Times New Roman" w:hAnsi="Times New Roman"/>
          <w:noProof/>
          <w:sz w:val="24"/>
          <w:lang w:val="en-US"/>
        </w:rPr>
        <w:t>”</w:t>
      </w:r>
      <w:r w:rsidR="00631A35" w:rsidRPr="00C84825">
        <w:rPr>
          <w:rFonts w:ascii="Times New Roman" w:hAnsi="Times New Roman"/>
          <w:noProof/>
          <w:sz w:val="24"/>
          <w:lang w:val="en-US"/>
        </w:rPr>
        <w:t xml:space="preserve"> </w:t>
      </w:r>
      <w:r w:rsidRPr="00C84825">
        <w:rPr>
          <w:rFonts w:ascii="Times New Roman" w:hAnsi="Times New Roman"/>
          <w:noProof/>
          <w:sz w:val="24"/>
          <w:lang w:val="en-US"/>
        </w:rPr>
        <w:t xml:space="preserve">(42). This is certainly </w:t>
      </w:r>
      <w:r w:rsidRPr="00C84825">
        <w:rPr>
          <w:rFonts w:ascii="Times New Roman" w:hAnsi="Times New Roman"/>
          <w:i/>
          <w:noProof/>
          <w:sz w:val="24"/>
          <w:lang w:val="en-US"/>
        </w:rPr>
        <w:t>one</w:t>
      </w:r>
      <w:r w:rsidRPr="00C84825">
        <w:rPr>
          <w:rFonts w:ascii="Times New Roman" w:hAnsi="Times New Roman"/>
          <w:noProof/>
          <w:sz w:val="24"/>
          <w:lang w:val="en-US"/>
        </w:rPr>
        <w:t xml:space="preserve"> </w:t>
      </w:r>
      <w:r w:rsidR="002C08A3" w:rsidRPr="00C84825">
        <w:rPr>
          <w:rFonts w:ascii="Times New Roman" w:hAnsi="Times New Roman"/>
          <w:noProof/>
          <w:sz w:val="24"/>
          <w:lang w:val="en-US"/>
        </w:rPr>
        <w:t>sort</w:t>
      </w:r>
      <w:r w:rsidRPr="00C84825">
        <w:rPr>
          <w:rFonts w:ascii="Times New Roman" w:hAnsi="Times New Roman"/>
          <w:noProof/>
          <w:sz w:val="24"/>
          <w:lang w:val="en-US"/>
        </w:rPr>
        <w:t xml:space="preserve"> of </w:t>
      </w:r>
      <w:r w:rsidR="009F759E" w:rsidRPr="00C84825">
        <w:rPr>
          <w:rFonts w:ascii="Times New Roman" w:hAnsi="Times New Roman"/>
          <w:noProof/>
          <w:sz w:val="24"/>
          <w:lang w:val="en-US"/>
        </w:rPr>
        <w:t>“</w:t>
      </w:r>
      <w:r w:rsidRPr="00C84825">
        <w:rPr>
          <w:rFonts w:ascii="Times New Roman" w:hAnsi="Times New Roman"/>
          <w:noProof/>
          <w:sz w:val="24"/>
          <w:lang w:val="en-US"/>
        </w:rPr>
        <w:t>Cupid</w:t>
      </w:r>
      <w:r w:rsidR="009F759E" w:rsidRPr="00C84825">
        <w:rPr>
          <w:rFonts w:ascii="Times New Roman" w:hAnsi="Times New Roman"/>
          <w:noProof/>
          <w:sz w:val="24"/>
          <w:lang w:val="en-US"/>
        </w:rPr>
        <w:t>”</w:t>
      </w:r>
      <w:r w:rsidRPr="00C84825">
        <w:rPr>
          <w:rFonts w:ascii="Times New Roman" w:hAnsi="Times New Roman"/>
          <w:noProof/>
          <w:sz w:val="24"/>
          <w:lang w:val="en-US"/>
        </w:rPr>
        <w:t xml:space="preserve">, and one that licenses Scudamour’s own sense of mastery, being </w:t>
      </w:r>
      <w:r w:rsidR="009F759E" w:rsidRPr="00C84825">
        <w:rPr>
          <w:rFonts w:ascii="Times New Roman" w:hAnsi="Times New Roman"/>
          <w:noProof/>
          <w:sz w:val="24"/>
          <w:lang w:val="en-US"/>
        </w:rPr>
        <w:t>“</w:t>
      </w:r>
      <w:r w:rsidRPr="00C84825">
        <w:rPr>
          <w:rFonts w:ascii="Times New Roman" w:hAnsi="Times New Roman"/>
          <w:noProof/>
          <w:sz w:val="24"/>
          <w:lang w:val="en-US"/>
        </w:rPr>
        <w:t>Cupid’s man</w:t>
      </w:r>
      <w:r w:rsidR="009F759E" w:rsidRPr="00C84825">
        <w:rPr>
          <w:rFonts w:ascii="Times New Roman" w:hAnsi="Times New Roman"/>
          <w:noProof/>
          <w:sz w:val="24"/>
          <w:lang w:val="en-US"/>
        </w:rPr>
        <w:t>”</w:t>
      </w:r>
      <w:r w:rsidRPr="00C84825">
        <w:rPr>
          <w:rFonts w:ascii="Times New Roman" w:hAnsi="Times New Roman"/>
          <w:noProof/>
          <w:sz w:val="24"/>
          <w:lang w:val="en-US"/>
        </w:rPr>
        <w:t xml:space="preserve">. </w:t>
      </w:r>
      <w:r w:rsidR="002C08A3" w:rsidRPr="00C84825">
        <w:rPr>
          <w:rFonts w:ascii="Times New Roman" w:hAnsi="Times New Roman"/>
          <w:noProof/>
          <w:sz w:val="24"/>
          <w:lang w:val="en-US"/>
        </w:rPr>
        <w:t>But</w:t>
      </w:r>
      <w:r w:rsidRPr="00C84825">
        <w:rPr>
          <w:rFonts w:ascii="Times New Roman" w:hAnsi="Times New Roman"/>
          <w:noProof/>
          <w:sz w:val="24"/>
          <w:lang w:val="en-US"/>
        </w:rPr>
        <w:t xml:space="preserve"> </w:t>
      </w:r>
      <w:r w:rsidR="002C08A3" w:rsidRPr="00C84825">
        <w:rPr>
          <w:rFonts w:ascii="Times New Roman" w:hAnsi="Times New Roman"/>
          <w:noProof/>
          <w:sz w:val="24"/>
          <w:lang w:val="en-US"/>
        </w:rPr>
        <w:t>the Proem to this Legend</w:t>
      </w:r>
      <w:r w:rsidR="00FE26ED" w:rsidRPr="00C84825">
        <w:rPr>
          <w:rFonts w:ascii="Times New Roman" w:hAnsi="Times New Roman"/>
          <w:noProof/>
          <w:sz w:val="24"/>
          <w:lang w:val="en-US"/>
        </w:rPr>
        <w:t xml:space="preserve"> </w:t>
      </w:r>
      <w:r w:rsidR="00B65FA7" w:rsidRPr="00C84825">
        <w:rPr>
          <w:rFonts w:ascii="Times New Roman" w:hAnsi="Times New Roman"/>
          <w:noProof/>
          <w:sz w:val="24"/>
          <w:lang w:val="en-US"/>
        </w:rPr>
        <w:t>affords</w:t>
      </w:r>
      <w:r w:rsidR="00FE26ED" w:rsidRPr="00C84825">
        <w:rPr>
          <w:rFonts w:ascii="Times New Roman" w:hAnsi="Times New Roman"/>
          <w:noProof/>
          <w:sz w:val="24"/>
          <w:lang w:val="en-US"/>
        </w:rPr>
        <w:t xml:space="preserve"> another</w:t>
      </w:r>
      <w:r w:rsidRPr="00C84825">
        <w:rPr>
          <w:rFonts w:ascii="Times New Roman" w:hAnsi="Times New Roman"/>
          <w:noProof/>
          <w:sz w:val="24"/>
          <w:lang w:val="en-US"/>
        </w:rPr>
        <w:t xml:space="preserve"> instance of Cupid as Venus’ </w:t>
      </w:r>
      <w:r w:rsidR="009F759E" w:rsidRPr="00C84825">
        <w:rPr>
          <w:rFonts w:ascii="Times New Roman" w:hAnsi="Times New Roman"/>
          <w:noProof/>
          <w:sz w:val="24"/>
          <w:lang w:val="en-US"/>
        </w:rPr>
        <w:t>“</w:t>
      </w:r>
      <w:r w:rsidRPr="00C84825">
        <w:rPr>
          <w:rFonts w:ascii="Times New Roman" w:hAnsi="Times New Roman"/>
          <w:noProof/>
          <w:sz w:val="24"/>
          <w:lang w:val="en-US"/>
        </w:rPr>
        <w:t>dearling doue</w:t>
      </w:r>
      <w:r w:rsidR="009F759E" w:rsidRPr="00C84825">
        <w:rPr>
          <w:rFonts w:ascii="Times New Roman" w:hAnsi="Times New Roman"/>
          <w:noProof/>
          <w:sz w:val="24"/>
          <w:lang w:val="en-US"/>
        </w:rPr>
        <w:t>”</w:t>
      </w:r>
      <w:r w:rsidRPr="00C84825">
        <w:rPr>
          <w:rFonts w:ascii="Times New Roman" w:hAnsi="Times New Roman"/>
          <w:noProof/>
          <w:sz w:val="24"/>
          <w:lang w:val="en-US"/>
        </w:rPr>
        <w:t xml:space="preserve"> (Pro.5.2)</w:t>
      </w:r>
      <w:r w:rsidR="00FE26ED" w:rsidRPr="00C84825">
        <w:rPr>
          <w:rFonts w:ascii="Times New Roman" w:hAnsi="Times New Roman"/>
          <w:noProof/>
          <w:sz w:val="24"/>
          <w:lang w:val="en-US"/>
        </w:rPr>
        <w:t xml:space="preserve">, while Book II reminds us of </w:t>
      </w:r>
      <w:r w:rsidR="009F759E" w:rsidRPr="00C84825">
        <w:rPr>
          <w:rFonts w:ascii="Times New Roman" w:hAnsi="Times New Roman"/>
          <w:noProof/>
          <w:sz w:val="24"/>
          <w:lang w:val="en-US"/>
        </w:rPr>
        <w:t>“</w:t>
      </w:r>
      <w:r w:rsidR="00FE26ED" w:rsidRPr="00C84825">
        <w:rPr>
          <w:rFonts w:ascii="Times New Roman" w:hAnsi="Times New Roman"/>
          <w:i/>
          <w:noProof/>
          <w:sz w:val="24"/>
          <w:lang w:val="en-US"/>
        </w:rPr>
        <w:t>Cupido</w:t>
      </w:r>
      <w:r w:rsidR="00FE26ED" w:rsidRPr="00C84825">
        <w:rPr>
          <w:rFonts w:ascii="Times New Roman" w:hAnsi="Times New Roman"/>
          <w:noProof/>
          <w:sz w:val="24"/>
          <w:lang w:val="en-US"/>
        </w:rPr>
        <w:t xml:space="preserve"> on </w:t>
      </w:r>
      <w:r w:rsidR="00FE26ED" w:rsidRPr="00C84825">
        <w:rPr>
          <w:rFonts w:ascii="Times New Roman" w:hAnsi="Times New Roman"/>
          <w:i/>
          <w:noProof/>
          <w:sz w:val="24"/>
          <w:lang w:val="en-US"/>
        </w:rPr>
        <w:t xml:space="preserve">Idaean </w:t>
      </w:r>
      <w:r w:rsidR="00FE26ED" w:rsidRPr="00C84825">
        <w:rPr>
          <w:rFonts w:ascii="Times New Roman" w:hAnsi="Times New Roman"/>
          <w:noProof/>
          <w:sz w:val="24"/>
          <w:lang w:val="en-US"/>
        </w:rPr>
        <w:t>hill</w:t>
      </w:r>
      <w:r w:rsidR="009F759E" w:rsidRPr="00C84825">
        <w:rPr>
          <w:rFonts w:ascii="Times New Roman" w:hAnsi="Times New Roman"/>
          <w:noProof/>
          <w:sz w:val="24"/>
          <w:lang w:val="en-US"/>
        </w:rPr>
        <w:t>”</w:t>
      </w:r>
      <w:r w:rsidR="009E7552" w:rsidRPr="00C84825">
        <w:rPr>
          <w:rFonts w:ascii="Times New Roman" w:hAnsi="Times New Roman"/>
          <w:noProof/>
          <w:sz w:val="24"/>
          <w:lang w:val="en-US"/>
        </w:rPr>
        <w:t>,</w:t>
      </w:r>
      <w:r w:rsidR="00891B44" w:rsidRPr="00C84825">
        <w:rPr>
          <w:rFonts w:ascii="Times New Roman" w:hAnsi="Times New Roman"/>
          <w:noProof/>
          <w:sz w:val="24"/>
          <w:lang w:val="en-US"/>
        </w:rPr>
        <w:t xml:space="preserve"> </w:t>
      </w:r>
      <w:r w:rsidR="0062441F" w:rsidRPr="00C84825">
        <w:rPr>
          <w:rFonts w:ascii="Times New Roman" w:hAnsi="Times New Roman"/>
          <w:noProof/>
          <w:sz w:val="24"/>
          <w:lang w:val="en-US"/>
        </w:rPr>
        <w:t>sans bow</w:t>
      </w:r>
      <w:r w:rsidR="00FA362A">
        <w:rPr>
          <w:rFonts w:ascii="Times New Roman" w:hAnsi="Times New Roman"/>
          <w:noProof/>
          <w:sz w:val="24"/>
          <w:lang w:val="en-US"/>
        </w:rPr>
        <w:t>,</w:t>
      </w:r>
      <w:r w:rsidR="0062441F" w:rsidRPr="00C84825">
        <w:rPr>
          <w:rFonts w:ascii="Times New Roman" w:hAnsi="Times New Roman"/>
          <w:noProof/>
          <w:sz w:val="24"/>
          <w:lang w:val="en-US"/>
        </w:rPr>
        <w:t xml:space="preserve"> at play</w:t>
      </w:r>
      <w:r w:rsidR="00891B44" w:rsidRPr="00C84825">
        <w:rPr>
          <w:rFonts w:ascii="Times New Roman" w:hAnsi="Times New Roman"/>
          <w:noProof/>
          <w:sz w:val="24"/>
          <w:lang w:val="en-US"/>
        </w:rPr>
        <w:t xml:space="preserve"> (II.viii.6)</w:t>
      </w:r>
      <w:r w:rsidR="00C54919" w:rsidRPr="00C84825">
        <w:rPr>
          <w:rFonts w:ascii="Times New Roman" w:hAnsi="Times New Roman"/>
          <w:noProof/>
          <w:sz w:val="24"/>
          <w:lang w:val="en-US"/>
        </w:rPr>
        <w:t xml:space="preserve">; in the Mutabilitie cantos, personified </w:t>
      </w:r>
      <w:r w:rsidR="009F759E" w:rsidRPr="00C84825">
        <w:rPr>
          <w:rFonts w:ascii="Times New Roman" w:hAnsi="Times New Roman"/>
          <w:noProof/>
          <w:sz w:val="24"/>
          <w:lang w:val="en-US"/>
        </w:rPr>
        <w:t>“</w:t>
      </w:r>
      <w:r w:rsidR="00C54919" w:rsidRPr="00C84825">
        <w:rPr>
          <w:rFonts w:ascii="Times New Roman" w:hAnsi="Times New Roman"/>
          <w:noProof/>
          <w:sz w:val="24"/>
          <w:lang w:val="en-US"/>
        </w:rPr>
        <w:t>Life</w:t>
      </w:r>
      <w:r w:rsidR="009F759E" w:rsidRPr="00C84825">
        <w:rPr>
          <w:rFonts w:ascii="Times New Roman" w:hAnsi="Times New Roman"/>
          <w:noProof/>
          <w:sz w:val="24"/>
          <w:lang w:val="en-US"/>
        </w:rPr>
        <w:t>”</w:t>
      </w:r>
      <w:r w:rsidR="00C54919" w:rsidRPr="00C84825">
        <w:rPr>
          <w:rFonts w:ascii="Times New Roman" w:hAnsi="Times New Roman"/>
          <w:noProof/>
          <w:sz w:val="24"/>
          <w:lang w:val="en-US"/>
        </w:rPr>
        <w:t xml:space="preserve"> itself—a lusty boy bedecked with flowers—is compared to </w:t>
      </w:r>
      <w:r w:rsidR="00C54919" w:rsidRPr="00C84825">
        <w:rPr>
          <w:rFonts w:ascii="Times New Roman" w:hAnsi="Times New Roman"/>
          <w:i/>
          <w:noProof/>
          <w:sz w:val="24"/>
          <w:lang w:val="en-US"/>
        </w:rPr>
        <w:t xml:space="preserve">Dan Cupid </w:t>
      </w:r>
      <w:r w:rsidR="00C54919" w:rsidRPr="00C84825">
        <w:rPr>
          <w:rFonts w:ascii="Times New Roman" w:hAnsi="Times New Roman"/>
          <w:noProof/>
          <w:sz w:val="24"/>
          <w:lang w:val="en-US"/>
        </w:rPr>
        <w:t>(7.7.46):</w:t>
      </w:r>
      <w:r w:rsidRPr="00C84825">
        <w:rPr>
          <w:rFonts w:ascii="Times New Roman" w:hAnsi="Times New Roman"/>
          <w:noProof/>
          <w:sz w:val="24"/>
          <w:lang w:val="en-US"/>
        </w:rPr>
        <w:t xml:space="preserve"> perhaps there is something of Cupid in those </w:t>
      </w:r>
      <w:r w:rsidR="009A304D" w:rsidRPr="00C84825">
        <w:rPr>
          <w:rFonts w:ascii="Times New Roman" w:hAnsi="Times New Roman"/>
          <w:noProof/>
          <w:sz w:val="24"/>
          <w:lang w:val="en-US"/>
        </w:rPr>
        <w:t>fluttering</w:t>
      </w:r>
      <w:r w:rsidRPr="00C84825">
        <w:rPr>
          <w:rFonts w:ascii="Times New Roman" w:hAnsi="Times New Roman"/>
          <w:noProof/>
          <w:sz w:val="24"/>
          <w:lang w:val="en-US"/>
        </w:rPr>
        <w:t xml:space="preserve"> amoretti about Venus’ neck that Scudamour simply does not see. He </w:t>
      </w:r>
      <w:r w:rsidR="00FA362A">
        <w:rPr>
          <w:rFonts w:ascii="Times New Roman" w:hAnsi="Times New Roman"/>
          <w:noProof/>
          <w:sz w:val="24"/>
          <w:lang w:val="en-US"/>
        </w:rPr>
        <w:t>pauses neither</w:t>
      </w:r>
      <w:r w:rsidRPr="00C84825">
        <w:rPr>
          <w:rFonts w:ascii="Times New Roman" w:hAnsi="Times New Roman"/>
          <w:noProof/>
          <w:sz w:val="24"/>
          <w:lang w:val="en-US"/>
        </w:rPr>
        <w:t xml:space="preserve"> over her mysterious veil, </w:t>
      </w:r>
      <w:r w:rsidR="00FA362A">
        <w:rPr>
          <w:rFonts w:ascii="Times New Roman" w:hAnsi="Times New Roman"/>
          <w:noProof/>
          <w:sz w:val="24"/>
          <w:lang w:val="en-US"/>
        </w:rPr>
        <w:t>n</w:t>
      </w:r>
      <w:r w:rsidRPr="00C84825">
        <w:rPr>
          <w:rFonts w:ascii="Times New Roman" w:hAnsi="Times New Roman"/>
          <w:noProof/>
          <w:sz w:val="24"/>
          <w:lang w:val="en-US"/>
        </w:rPr>
        <w:t xml:space="preserve">or </w:t>
      </w:r>
      <w:r w:rsidR="009F759E" w:rsidRPr="00C84825">
        <w:rPr>
          <w:rFonts w:ascii="Times New Roman" w:hAnsi="Times New Roman"/>
          <w:noProof/>
          <w:sz w:val="24"/>
          <w:lang w:val="en-US"/>
        </w:rPr>
        <w:t>the serpent</w:t>
      </w:r>
      <w:r w:rsidRPr="00C84825">
        <w:rPr>
          <w:rFonts w:ascii="Times New Roman" w:hAnsi="Times New Roman"/>
          <w:noProof/>
          <w:sz w:val="24"/>
          <w:lang w:val="en-US"/>
        </w:rPr>
        <w:t xml:space="preserve"> </w:t>
      </w:r>
      <w:r w:rsidR="003E6A8D" w:rsidRPr="00C84825">
        <w:rPr>
          <w:rFonts w:ascii="Times New Roman" w:hAnsi="Times New Roman"/>
          <w:noProof/>
          <w:sz w:val="24"/>
          <w:lang w:val="en-US"/>
        </w:rPr>
        <w:t>at</w:t>
      </w:r>
      <w:r w:rsidRPr="00C84825">
        <w:rPr>
          <w:rFonts w:ascii="Times New Roman" w:hAnsi="Times New Roman"/>
          <w:noProof/>
          <w:sz w:val="24"/>
          <w:lang w:val="en-US"/>
        </w:rPr>
        <w:t xml:space="preserve"> her feet, </w:t>
      </w:r>
      <w:r w:rsidR="0031384A" w:rsidRPr="00C84825">
        <w:rPr>
          <w:rFonts w:ascii="Times New Roman" w:hAnsi="Times New Roman"/>
          <w:noProof/>
          <w:sz w:val="24"/>
          <w:lang w:val="en-US"/>
        </w:rPr>
        <w:t>but declares that the</w:t>
      </w:r>
      <w:r w:rsidRPr="00C84825">
        <w:rPr>
          <w:rFonts w:ascii="Times New Roman" w:hAnsi="Times New Roman"/>
          <w:noProof/>
          <w:sz w:val="24"/>
          <w:lang w:val="en-US"/>
        </w:rPr>
        <w:t xml:space="preserve"> </w:t>
      </w:r>
      <w:r w:rsidR="009F759E" w:rsidRPr="00C84825">
        <w:rPr>
          <w:rFonts w:ascii="Times New Roman" w:hAnsi="Times New Roman"/>
          <w:noProof/>
          <w:sz w:val="24"/>
          <w:lang w:val="en-US"/>
        </w:rPr>
        <w:t>“</w:t>
      </w:r>
      <w:r w:rsidRPr="00C84825">
        <w:rPr>
          <w:rFonts w:ascii="Times New Roman" w:hAnsi="Times New Roman"/>
          <w:noProof/>
          <w:sz w:val="24"/>
          <w:lang w:val="en-US"/>
        </w:rPr>
        <w:t>cause</w:t>
      </w:r>
      <w:r w:rsidR="009F759E" w:rsidRPr="00C84825">
        <w:rPr>
          <w:rFonts w:ascii="Times New Roman" w:hAnsi="Times New Roman"/>
          <w:noProof/>
          <w:sz w:val="24"/>
          <w:lang w:val="en-US"/>
        </w:rPr>
        <w:t>”</w:t>
      </w:r>
      <w:r w:rsidR="00497F74" w:rsidRPr="00C84825">
        <w:rPr>
          <w:rFonts w:ascii="Times New Roman" w:hAnsi="Times New Roman"/>
          <w:noProof/>
          <w:sz w:val="24"/>
          <w:lang w:val="en-US"/>
        </w:rPr>
        <w:t xml:space="preserve"> w</w:t>
      </w:r>
      <w:r w:rsidRPr="00C84825">
        <w:rPr>
          <w:rFonts w:ascii="Times New Roman" w:hAnsi="Times New Roman"/>
          <w:noProof/>
          <w:sz w:val="24"/>
          <w:lang w:val="en-US"/>
        </w:rPr>
        <w:t xml:space="preserve">as </w:t>
      </w:r>
      <w:r w:rsidR="009F759E" w:rsidRPr="00C84825">
        <w:rPr>
          <w:rFonts w:ascii="Times New Roman" w:hAnsi="Times New Roman"/>
          <w:noProof/>
          <w:sz w:val="24"/>
          <w:lang w:val="en-US"/>
        </w:rPr>
        <w:t>“</w:t>
      </w:r>
      <w:r w:rsidRPr="00C84825">
        <w:rPr>
          <w:rFonts w:ascii="Times New Roman" w:hAnsi="Times New Roman"/>
          <w:noProof/>
          <w:sz w:val="24"/>
          <w:lang w:val="en-US"/>
        </w:rPr>
        <w:t>hard to know</w:t>
      </w:r>
      <w:r w:rsidR="009F759E" w:rsidRPr="00C84825">
        <w:rPr>
          <w:rFonts w:ascii="Times New Roman" w:hAnsi="Times New Roman"/>
          <w:noProof/>
          <w:sz w:val="24"/>
          <w:lang w:val="en-US"/>
        </w:rPr>
        <w:t>”</w:t>
      </w:r>
      <w:r w:rsidRPr="00C84825">
        <w:rPr>
          <w:rFonts w:ascii="Times New Roman" w:hAnsi="Times New Roman"/>
          <w:noProof/>
          <w:sz w:val="24"/>
          <w:lang w:val="en-US"/>
        </w:rPr>
        <w:t xml:space="preserve"> (41.2).</w:t>
      </w:r>
      <w:r w:rsidR="00CD4B67" w:rsidRPr="00C84825">
        <w:rPr>
          <w:rFonts w:ascii="Times New Roman" w:hAnsi="Times New Roman"/>
          <w:noProof/>
          <w:sz w:val="24"/>
          <w:lang w:val="en-US"/>
        </w:rPr>
        <w:t xml:space="preserve"> </w:t>
      </w:r>
      <w:r w:rsidR="00A06CFB" w:rsidRPr="00C84825">
        <w:rPr>
          <w:rFonts w:ascii="Times New Roman" w:hAnsi="Times New Roman"/>
          <w:noProof/>
          <w:sz w:val="24"/>
          <w:lang w:val="en-US"/>
        </w:rPr>
        <w:t>The</w:t>
      </w:r>
      <w:r w:rsidR="009A304D" w:rsidRPr="00C84825">
        <w:rPr>
          <w:rFonts w:ascii="Times New Roman" w:hAnsi="Times New Roman"/>
          <w:noProof/>
          <w:sz w:val="24"/>
          <w:lang w:val="en-US"/>
        </w:rPr>
        <w:t xml:space="preserve"> shrugging reference to etiology</w:t>
      </w:r>
      <w:r w:rsidR="00C02894" w:rsidRPr="00C84825">
        <w:rPr>
          <w:rFonts w:ascii="Times New Roman" w:hAnsi="Times New Roman"/>
          <w:noProof/>
          <w:sz w:val="24"/>
          <w:lang w:val="en-US"/>
        </w:rPr>
        <w:t xml:space="preserve"> confirms </w:t>
      </w:r>
      <w:r w:rsidR="009A304D" w:rsidRPr="00C84825">
        <w:rPr>
          <w:rFonts w:ascii="Times New Roman" w:hAnsi="Times New Roman"/>
          <w:noProof/>
          <w:sz w:val="24"/>
          <w:lang w:val="en-US"/>
        </w:rPr>
        <w:t>that d</w:t>
      </w:r>
      <w:r w:rsidR="0031384A" w:rsidRPr="00C84825">
        <w:rPr>
          <w:rFonts w:ascii="Times New Roman" w:hAnsi="Times New Roman"/>
          <w:noProof/>
          <w:sz w:val="24"/>
          <w:lang w:val="en-US"/>
        </w:rPr>
        <w:t xml:space="preserve">ismissal </w:t>
      </w:r>
      <w:r w:rsidR="0059176C" w:rsidRPr="00C84825">
        <w:rPr>
          <w:rFonts w:ascii="Times New Roman" w:hAnsi="Times New Roman"/>
          <w:noProof/>
          <w:sz w:val="24"/>
          <w:lang w:val="en-US"/>
        </w:rPr>
        <w:t>stands</w:t>
      </w:r>
      <w:r w:rsidR="00CD4B67" w:rsidRPr="00C84825">
        <w:rPr>
          <w:rFonts w:ascii="Times New Roman" w:hAnsi="Times New Roman"/>
          <w:noProof/>
          <w:sz w:val="24"/>
          <w:lang w:val="en-US"/>
        </w:rPr>
        <w:t xml:space="preserve"> in</w:t>
      </w:r>
      <w:r w:rsidR="005814AC" w:rsidRPr="00C84825">
        <w:rPr>
          <w:rFonts w:ascii="Times New Roman" w:hAnsi="Times New Roman"/>
          <w:noProof/>
          <w:sz w:val="24"/>
          <w:lang w:val="en-US"/>
        </w:rPr>
        <w:t xml:space="preserve"> </w:t>
      </w:r>
      <w:r w:rsidR="009A304D" w:rsidRPr="00C84825">
        <w:rPr>
          <w:rFonts w:ascii="Times New Roman" w:hAnsi="Times New Roman"/>
          <w:noProof/>
          <w:sz w:val="24"/>
          <w:lang w:val="en-US"/>
        </w:rPr>
        <w:t>for the difficulty of thinking</w:t>
      </w:r>
      <w:r w:rsidR="00497F74" w:rsidRPr="00C84825">
        <w:rPr>
          <w:rFonts w:ascii="Times New Roman" w:hAnsi="Times New Roman"/>
          <w:noProof/>
          <w:sz w:val="24"/>
          <w:lang w:val="en-US"/>
        </w:rPr>
        <w:t xml:space="preserve">. </w:t>
      </w:r>
      <w:r w:rsidR="007E1091" w:rsidRPr="00C84825">
        <w:rPr>
          <w:rFonts w:ascii="Times New Roman" w:hAnsi="Times New Roman"/>
          <w:noProof/>
          <w:sz w:val="24"/>
          <w:lang w:val="en-US"/>
        </w:rPr>
        <w:t xml:space="preserve">We might remember that Homer </w:t>
      </w:r>
      <w:r w:rsidRPr="00C84825">
        <w:rPr>
          <w:rFonts w:ascii="Times New Roman" w:hAnsi="Times New Roman"/>
          <w:noProof/>
          <w:sz w:val="24"/>
          <w:lang w:val="en-US"/>
        </w:rPr>
        <w:t xml:space="preserve">has the same verb μναομαι for </w:t>
      </w:r>
      <w:r w:rsidR="009F759E" w:rsidRPr="00C84825">
        <w:rPr>
          <w:rFonts w:ascii="Times New Roman" w:hAnsi="Times New Roman"/>
          <w:noProof/>
          <w:sz w:val="24"/>
          <w:lang w:val="en-US"/>
        </w:rPr>
        <w:t>“</w:t>
      </w:r>
      <w:r w:rsidRPr="00C84825">
        <w:rPr>
          <w:rFonts w:ascii="Times New Roman" w:hAnsi="Times New Roman"/>
          <w:noProof/>
          <w:sz w:val="24"/>
          <w:lang w:val="en-US"/>
        </w:rPr>
        <w:t>to have fully in mind,</w:t>
      </w:r>
      <w:r w:rsidR="009F759E" w:rsidRPr="00C84825">
        <w:rPr>
          <w:rFonts w:ascii="Times New Roman" w:hAnsi="Times New Roman"/>
          <w:noProof/>
          <w:sz w:val="24"/>
          <w:lang w:val="en-US"/>
        </w:rPr>
        <w:t>”</w:t>
      </w:r>
      <w:r w:rsidRPr="00C84825">
        <w:rPr>
          <w:rFonts w:ascii="Times New Roman" w:hAnsi="Times New Roman"/>
          <w:noProof/>
          <w:sz w:val="24"/>
          <w:lang w:val="en-US"/>
        </w:rPr>
        <w:t xml:space="preserve"> </w:t>
      </w:r>
      <w:r w:rsidR="009F759E" w:rsidRPr="00C84825">
        <w:rPr>
          <w:rFonts w:ascii="Times New Roman" w:hAnsi="Times New Roman"/>
          <w:noProof/>
          <w:sz w:val="24"/>
          <w:lang w:val="en-US"/>
        </w:rPr>
        <w:t>“</w:t>
      </w:r>
      <w:r w:rsidRPr="00C84825">
        <w:rPr>
          <w:rFonts w:ascii="Times New Roman" w:hAnsi="Times New Roman"/>
          <w:noProof/>
          <w:sz w:val="24"/>
          <w:lang w:val="en-US"/>
        </w:rPr>
        <w:t>to turn one</w:t>
      </w:r>
      <w:r w:rsidR="00674897" w:rsidRPr="00C84825">
        <w:rPr>
          <w:rFonts w:ascii="Times New Roman" w:hAnsi="Times New Roman"/>
          <w:noProof/>
          <w:sz w:val="24"/>
          <w:lang w:val="en-US"/>
        </w:rPr>
        <w:t>’s attention to</w:t>
      </w:r>
      <w:r w:rsidR="009F759E" w:rsidRPr="00C84825">
        <w:rPr>
          <w:rFonts w:ascii="Times New Roman" w:hAnsi="Times New Roman"/>
          <w:noProof/>
          <w:sz w:val="24"/>
          <w:lang w:val="en-US"/>
        </w:rPr>
        <w:t>”</w:t>
      </w:r>
      <w:r w:rsidR="00674897" w:rsidRPr="00C84825">
        <w:rPr>
          <w:rFonts w:ascii="Times New Roman" w:hAnsi="Times New Roman"/>
          <w:noProof/>
          <w:sz w:val="24"/>
          <w:lang w:val="en-US"/>
        </w:rPr>
        <w:t xml:space="preserve"> and </w:t>
      </w:r>
      <w:r w:rsidR="009F759E" w:rsidRPr="00C84825">
        <w:rPr>
          <w:rFonts w:ascii="Times New Roman" w:hAnsi="Times New Roman"/>
          <w:noProof/>
          <w:sz w:val="24"/>
          <w:lang w:val="en-US"/>
        </w:rPr>
        <w:t>“</w:t>
      </w:r>
      <w:r w:rsidR="00674897" w:rsidRPr="00C84825">
        <w:rPr>
          <w:rFonts w:ascii="Times New Roman" w:hAnsi="Times New Roman"/>
          <w:noProof/>
          <w:sz w:val="24"/>
          <w:lang w:val="en-US"/>
        </w:rPr>
        <w:t>to woo</w:t>
      </w:r>
      <w:r w:rsidR="0073703F">
        <w:rPr>
          <w:rFonts w:ascii="Times New Roman" w:hAnsi="Times New Roman"/>
          <w:noProof/>
          <w:sz w:val="24"/>
          <w:lang w:val="en-US"/>
        </w:rPr>
        <w:t>.</w:t>
      </w:r>
      <w:r w:rsidR="009F759E" w:rsidRPr="00C84825">
        <w:rPr>
          <w:rFonts w:ascii="Times New Roman" w:hAnsi="Times New Roman"/>
          <w:noProof/>
          <w:sz w:val="24"/>
          <w:lang w:val="en-US"/>
        </w:rPr>
        <w:t>”</w:t>
      </w:r>
      <w:r w:rsidR="00674897" w:rsidRPr="00C84825">
        <w:rPr>
          <w:rFonts w:ascii="Times New Roman" w:hAnsi="Times New Roman"/>
          <w:noProof/>
          <w:sz w:val="24"/>
          <w:lang w:val="en-US"/>
        </w:rPr>
        <w:t xml:space="preserve"> Both k</w:t>
      </w:r>
      <w:r w:rsidRPr="00C84825">
        <w:rPr>
          <w:rFonts w:ascii="Times New Roman" w:hAnsi="Times New Roman"/>
          <w:noProof/>
          <w:sz w:val="24"/>
          <w:lang w:val="en-US"/>
        </w:rPr>
        <w:t>nowin</w:t>
      </w:r>
      <w:r w:rsidR="00674897" w:rsidRPr="00C84825">
        <w:rPr>
          <w:rFonts w:ascii="Times New Roman" w:hAnsi="Times New Roman"/>
          <w:noProof/>
          <w:sz w:val="24"/>
          <w:lang w:val="en-US"/>
        </w:rPr>
        <w:t>g and wooing involve movements</w:t>
      </w:r>
      <w:r w:rsidRPr="00C84825">
        <w:rPr>
          <w:rFonts w:ascii="Times New Roman" w:hAnsi="Times New Roman"/>
          <w:noProof/>
          <w:sz w:val="24"/>
          <w:lang w:val="en-US"/>
        </w:rPr>
        <w:t xml:space="preserve"> from known to unknown, actual to </w:t>
      </w:r>
      <w:r w:rsidR="009E7552" w:rsidRPr="00C84825">
        <w:rPr>
          <w:rFonts w:ascii="Times New Roman" w:hAnsi="Times New Roman"/>
          <w:noProof/>
          <w:sz w:val="24"/>
          <w:lang w:val="en-US"/>
        </w:rPr>
        <w:t>possible</w:t>
      </w:r>
      <w:r w:rsidR="009D3889" w:rsidRPr="00C84825">
        <w:rPr>
          <w:rFonts w:ascii="Times New Roman" w:hAnsi="Times New Roman"/>
          <w:noProof/>
          <w:sz w:val="24"/>
          <w:lang w:val="en-US"/>
        </w:rPr>
        <w:t>,</w:t>
      </w:r>
      <w:r w:rsidR="009E7552" w:rsidRPr="00C84825">
        <w:rPr>
          <w:rFonts w:ascii="Times New Roman" w:hAnsi="Times New Roman"/>
          <w:noProof/>
          <w:sz w:val="24"/>
          <w:lang w:val="en-US"/>
        </w:rPr>
        <w:t xml:space="preserve"> that</w:t>
      </w:r>
      <w:r w:rsidRPr="00C84825">
        <w:rPr>
          <w:rFonts w:ascii="Times New Roman" w:hAnsi="Times New Roman"/>
          <w:noProof/>
          <w:sz w:val="24"/>
          <w:lang w:val="en-US"/>
        </w:rPr>
        <w:t xml:space="preserve"> are incompatible with Scudamour’s </w:t>
      </w:r>
      <w:r w:rsidR="00CD4B67" w:rsidRPr="00C84825">
        <w:rPr>
          <w:rFonts w:ascii="Times New Roman" w:hAnsi="Times New Roman"/>
          <w:noProof/>
          <w:sz w:val="24"/>
          <w:lang w:val="en-US"/>
        </w:rPr>
        <w:t>craving</w:t>
      </w:r>
      <w:r w:rsidRPr="00C84825">
        <w:rPr>
          <w:rFonts w:ascii="Times New Roman" w:hAnsi="Times New Roman"/>
          <w:noProof/>
          <w:sz w:val="24"/>
          <w:lang w:val="en-US"/>
        </w:rPr>
        <w:t xml:space="preserve"> for knowledge</w:t>
      </w:r>
      <w:r w:rsidRPr="00C84825">
        <w:rPr>
          <w:rFonts w:ascii="Times New Roman" w:hAnsi="Times New Roman"/>
          <w:i/>
          <w:noProof/>
          <w:sz w:val="24"/>
          <w:lang w:val="en-US"/>
        </w:rPr>
        <w:t xml:space="preserve"> </w:t>
      </w:r>
      <w:r w:rsidRPr="00C84825">
        <w:rPr>
          <w:rFonts w:ascii="Times New Roman" w:hAnsi="Times New Roman"/>
          <w:noProof/>
          <w:sz w:val="24"/>
          <w:lang w:val="en-US"/>
        </w:rPr>
        <w:t xml:space="preserve">as acquired and unchanging. His disinterest in </w:t>
      </w:r>
      <w:r w:rsidRPr="00C84825">
        <w:rPr>
          <w:rFonts w:ascii="Times New Roman" w:hAnsi="Times New Roman"/>
          <w:i/>
          <w:noProof/>
          <w:sz w:val="24"/>
          <w:lang w:val="en-US"/>
        </w:rPr>
        <w:t>knowing</w:t>
      </w:r>
      <w:r w:rsidRPr="00C84825">
        <w:rPr>
          <w:rFonts w:ascii="Times New Roman" w:hAnsi="Times New Roman"/>
          <w:noProof/>
          <w:sz w:val="24"/>
          <w:lang w:val="en-US"/>
        </w:rPr>
        <w:t xml:space="preserve"> has implications for him as </w:t>
      </w:r>
      <w:r w:rsidR="0031384A" w:rsidRPr="00C84825">
        <w:rPr>
          <w:rFonts w:ascii="Times New Roman" w:hAnsi="Times New Roman"/>
          <w:noProof/>
          <w:sz w:val="24"/>
          <w:lang w:val="en-US"/>
        </w:rPr>
        <w:t>a thinker and lover</w:t>
      </w:r>
      <w:r w:rsidRPr="00C84825">
        <w:rPr>
          <w:rFonts w:ascii="Times New Roman" w:hAnsi="Times New Roman"/>
          <w:noProof/>
          <w:sz w:val="24"/>
          <w:lang w:val="en-US"/>
        </w:rPr>
        <w:t xml:space="preserve">. </w:t>
      </w:r>
    </w:p>
    <w:p w14:paraId="0024A490" w14:textId="77777777" w:rsidR="003C23A3" w:rsidRPr="00C84825" w:rsidRDefault="003C23A3" w:rsidP="003A1FFF">
      <w:pPr>
        <w:spacing w:line="480" w:lineRule="auto"/>
        <w:rPr>
          <w:rFonts w:ascii="Times New Roman" w:hAnsi="Times New Roman"/>
          <w:noProof/>
          <w:sz w:val="24"/>
          <w:lang w:val="en-US"/>
        </w:rPr>
      </w:pPr>
    </w:p>
    <w:p w14:paraId="6570576F" w14:textId="05D180B8" w:rsidR="00CD4B67" w:rsidRPr="00C84825" w:rsidRDefault="003A1FFF" w:rsidP="003A1FFF">
      <w:pPr>
        <w:spacing w:line="480" w:lineRule="auto"/>
        <w:rPr>
          <w:rFonts w:ascii="Times New Roman" w:hAnsi="Times New Roman"/>
          <w:noProof/>
          <w:sz w:val="24"/>
          <w:lang w:val="en-US"/>
        </w:rPr>
      </w:pPr>
      <w:r w:rsidRPr="00C84825">
        <w:rPr>
          <w:rFonts w:ascii="Times New Roman" w:hAnsi="Times New Roman"/>
          <w:noProof/>
          <w:sz w:val="24"/>
          <w:lang w:val="en-US"/>
        </w:rPr>
        <w:t xml:space="preserve">At the exact moment at which he beholds Amoret, his </w:t>
      </w:r>
      <w:r w:rsidR="009F759E" w:rsidRPr="00C84825">
        <w:rPr>
          <w:rFonts w:ascii="Times New Roman" w:hAnsi="Times New Roman"/>
          <w:noProof/>
          <w:sz w:val="24"/>
          <w:lang w:val="en-US"/>
        </w:rPr>
        <w:t>“</w:t>
      </w:r>
      <w:r w:rsidRPr="00C84825">
        <w:rPr>
          <w:rFonts w:ascii="Times New Roman" w:hAnsi="Times New Roman"/>
          <w:noProof/>
          <w:sz w:val="24"/>
          <w:lang w:val="en-US"/>
        </w:rPr>
        <w:t>hart gan throb</w:t>
      </w:r>
      <w:r w:rsidR="009F759E" w:rsidRPr="00C84825">
        <w:rPr>
          <w:rFonts w:ascii="Times New Roman" w:hAnsi="Times New Roman"/>
          <w:noProof/>
          <w:sz w:val="24"/>
          <w:lang w:val="en-US"/>
        </w:rPr>
        <w:t>”</w:t>
      </w:r>
      <w:r w:rsidRPr="00C84825">
        <w:rPr>
          <w:rFonts w:ascii="Times New Roman" w:hAnsi="Times New Roman"/>
          <w:noProof/>
          <w:sz w:val="24"/>
          <w:lang w:val="en-US"/>
        </w:rPr>
        <w:t>,</w:t>
      </w:r>
      <w:r w:rsidR="003F3215" w:rsidRPr="00C84825">
        <w:rPr>
          <w:rFonts w:ascii="Times New Roman" w:hAnsi="Times New Roman"/>
          <w:noProof/>
          <w:sz w:val="24"/>
          <w:lang w:val="en-US"/>
        </w:rPr>
        <w:t xml:space="preserve"> comically, </w:t>
      </w:r>
      <w:r w:rsidR="009F759E" w:rsidRPr="00C84825">
        <w:rPr>
          <w:rFonts w:ascii="Times New Roman" w:hAnsi="Times New Roman"/>
          <w:noProof/>
          <w:sz w:val="24"/>
          <w:lang w:val="en-US"/>
        </w:rPr>
        <w:t>“</w:t>
      </w:r>
      <w:r w:rsidRPr="00C84825">
        <w:rPr>
          <w:rFonts w:ascii="Times New Roman" w:hAnsi="Times New Roman"/>
          <w:noProof/>
          <w:sz w:val="24"/>
          <w:lang w:val="en-US"/>
        </w:rPr>
        <w:t>in doubt, what best were to be donne</w:t>
      </w:r>
      <w:r w:rsidR="009F759E" w:rsidRPr="00C84825">
        <w:rPr>
          <w:rFonts w:ascii="Times New Roman" w:hAnsi="Times New Roman"/>
          <w:noProof/>
          <w:sz w:val="24"/>
          <w:lang w:val="en-US"/>
        </w:rPr>
        <w:t>”</w:t>
      </w:r>
      <w:r w:rsidRPr="00C84825">
        <w:rPr>
          <w:rFonts w:ascii="Times New Roman" w:hAnsi="Times New Roman"/>
          <w:noProof/>
          <w:sz w:val="24"/>
          <w:lang w:val="en-US"/>
        </w:rPr>
        <w:t xml:space="preserve"> (53.1-2). </w:t>
      </w:r>
      <w:r w:rsidR="003F3215" w:rsidRPr="00C84825">
        <w:rPr>
          <w:rFonts w:ascii="Times New Roman" w:hAnsi="Times New Roman"/>
          <w:noProof/>
          <w:sz w:val="24"/>
          <w:lang w:val="en-US"/>
        </w:rPr>
        <w:t>His</w:t>
      </w:r>
      <w:r w:rsidRPr="00C84825">
        <w:rPr>
          <w:rFonts w:ascii="Times New Roman" w:hAnsi="Times New Roman"/>
          <w:noProof/>
          <w:sz w:val="24"/>
          <w:lang w:val="en-US"/>
        </w:rPr>
        <w:t xml:space="preserve"> response is</w:t>
      </w:r>
      <w:r w:rsidR="00B65FA7" w:rsidRPr="00C84825">
        <w:rPr>
          <w:rFonts w:ascii="Times New Roman" w:hAnsi="Times New Roman"/>
          <w:noProof/>
          <w:sz w:val="24"/>
          <w:lang w:val="en-US"/>
        </w:rPr>
        <w:t xml:space="preserve"> </w:t>
      </w:r>
      <w:r w:rsidRPr="00C84825">
        <w:rPr>
          <w:rFonts w:ascii="Times New Roman" w:hAnsi="Times New Roman"/>
          <w:noProof/>
          <w:sz w:val="24"/>
          <w:lang w:val="en-US"/>
        </w:rPr>
        <w:t>construed</w:t>
      </w:r>
      <w:r w:rsidR="00B65FA7" w:rsidRPr="00C84825">
        <w:rPr>
          <w:rFonts w:ascii="Times New Roman" w:hAnsi="Times New Roman"/>
          <w:noProof/>
          <w:sz w:val="24"/>
          <w:lang w:val="en-US"/>
        </w:rPr>
        <w:t xml:space="preserve"> not</w:t>
      </w:r>
      <w:r w:rsidRPr="00C84825">
        <w:rPr>
          <w:rFonts w:ascii="Times New Roman" w:hAnsi="Times New Roman"/>
          <w:noProof/>
          <w:sz w:val="24"/>
          <w:lang w:val="en-US"/>
        </w:rPr>
        <w:t xml:space="preserve"> as </w:t>
      </w:r>
      <w:r w:rsidRPr="00C84825">
        <w:rPr>
          <w:rFonts w:ascii="Times New Roman" w:hAnsi="Times New Roman"/>
          <w:i/>
          <w:noProof/>
          <w:sz w:val="24"/>
          <w:lang w:val="en-US"/>
        </w:rPr>
        <w:t>admiratio</w:t>
      </w:r>
      <w:r w:rsidRPr="00C84825">
        <w:rPr>
          <w:rFonts w:ascii="Times New Roman" w:hAnsi="Times New Roman"/>
          <w:noProof/>
          <w:sz w:val="24"/>
          <w:lang w:val="en-US"/>
        </w:rPr>
        <w:t xml:space="preserve"> or</w:t>
      </w:r>
      <w:r w:rsidRPr="00C84825">
        <w:rPr>
          <w:rFonts w:ascii="Times New Roman" w:hAnsi="Times New Roman"/>
          <w:i/>
          <w:noProof/>
          <w:sz w:val="24"/>
          <w:lang w:val="en-US"/>
        </w:rPr>
        <w:t xml:space="preserve"> paradoxon</w:t>
      </w:r>
      <w:r w:rsidRPr="00C84825">
        <w:rPr>
          <w:rFonts w:ascii="Times New Roman" w:hAnsi="Times New Roman"/>
          <w:noProof/>
          <w:sz w:val="24"/>
          <w:lang w:val="en-US"/>
        </w:rPr>
        <w:t xml:space="preserve">, the </w:t>
      </w:r>
      <w:r w:rsidR="009F759E" w:rsidRPr="00C84825">
        <w:rPr>
          <w:rFonts w:ascii="Times New Roman" w:hAnsi="Times New Roman"/>
          <w:noProof/>
          <w:sz w:val="24"/>
          <w:lang w:val="en-US"/>
        </w:rPr>
        <w:t>“</w:t>
      </w:r>
      <w:r w:rsidRPr="00C84825">
        <w:rPr>
          <w:rFonts w:ascii="Times New Roman" w:hAnsi="Times New Roman"/>
          <w:noProof/>
          <w:sz w:val="24"/>
          <w:lang w:val="en-US"/>
        </w:rPr>
        <w:t>wonder</w:t>
      </w:r>
      <w:r w:rsidR="009F759E" w:rsidRPr="00C84825">
        <w:rPr>
          <w:rFonts w:ascii="Times New Roman" w:hAnsi="Times New Roman"/>
          <w:noProof/>
          <w:sz w:val="24"/>
          <w:lang w:val="en-US"/>
        </w:rPr>
        <w:t>”</w:t>
      </w:r>
      <w:r w:rsidRPr="00C84825">
        <w:rPr>
          <w:rFonts w:ascii="Times New Roman" w:hAnsi="Times New Roman"/>
          <w:noProof/>
          <w:sz w:val="24"/>
          <w:lang w:val="en-US"/>
        </w:rPr>
        <w:t xml:space="preserve"> of falling in love, but </w:t>
      </w:r>
      <w:r w:rsidRPr="00C84825">
        <w:rPr>
          <w:rFonts w:ascii="Times New Roman" w:hAnsi="Times New Roman"/>
          <w:i/>
          <w:noProof/>
          <w:sz w:val="24"/>
          <w:lang w:val="en-US"/>
        </w:rPr>
        <w:t>aporia</w:t>
      </w:r>
      <w:r w:rsidRPr="00C84825">
        <w:rPr>
          <w:rFonts w:ascii="Times New Roman" w:hAnsi="Times New Roman"/>
          <w:noProof/>
          <w:sz w:val="24"/>
          <w:lang w:val="en-US"/>
        </w:rPr>
        <w:t xml:space="preserve">—Puttenham’s Doubter—which Scudamour promptly subjects to the chivalric code and snuffs out: </w:t>
      </w:r>
      <w:r w:rsidR="009F759E" w:rsidRPr="00C84825">
        <w:rPr>
          <w:rFonts w:ascii="Times New Roman" w:hAnsi="Times New Roman"/>
          <w:noProof/>
          <w:sz w:val="24"/>
          <w:lang w:val="en-US"/>
        </w:rPr>
        <w:t>“</w:t>
      </w:r>
      <w:r w:rsidRPr="00C84825">
        <w:rPr>
          <w:rFonts w:ascii="Times New Roman" w:hAnsi="Times New Roman"/>
          <w:noProof/>
          <w:sz w:val="24"/>
          <w:lang w:val="en-US"/>
        </w:rPr>
        <w:t>Tho shaking off all doubt</w:t>
      </w:r>
      <w:r w:rsidR="002B18A3">
        <w:rPr>
          <w:rFonts w:ascii="Times New Roman" w:hAnsi="Times New Roman"/>
          <w:noProof/>
          <w:sz w:val="24"/>
          <w:lang w:val="en-US"/>
        </w:rPr>
        <w:t>[</w:t>
      </w:r>
      <w:r w:rsidRPr="00C84825">
        <w:rPr>
          <w:rFonts w:ascii="Times New Roman" w:hAnsi="Times New Roman"/>
          <w:noProof/>
          <w:sz w:val="24"/>
          <w:lang w:val="en-US"/>
        </w:rPr>
        <w:t>…</w:t>
      </w:r>
      <w:r w:rsidR="002B18A3">
        <w:rPr>
          <w:rFonts w:ascii="Times New Roman" w:hAnsi="Times New Roman"/>
          <w:noProof/>
          <w:sz w:val="24"/>
          <w:lang w:val="en-US"/>
        </w:rPr>
        <w:t>]</w:t>
      </w:r>
      <w:r w:rsidRPr="00C84825">
        <w:rPr>
          <w:rFonts w:ascii="Times New Roman" w:hAnsi="Times New Roman"/>
          <w:noProof/>
          <w:sz w:val="24"/>
          <w:lang w:val="en-US"/>
        </w:rPr>
        <w:t>Which Ladies love I heard had never wonne /</w:t>
      </w:r>
      <w:r w:rsidR="003F3215" w:rsidRPr="00C84825">
        <w:rPr>
          <w:rFonts w:ascii="Times New Roman" w:hAnsi="Times New Roman"/>
          <w:noProof/>
          <w:sz w:val="24"/>
          <w:lang w:val="en-US"/>
        </w:rPr>
        <w:t xml:space="preserve"> Mongst men of worth</w:t>
      </w:r>
      <w:r w:rsidR="009F759E" w:rsidRPr="00C84825">
        <w:rPr>
          <w:rFonts w:ascii="Times New Roman" w:hAnsi="Times New Roman"/>
          <w:noProof/>
          <w:sz w:val="24"/>
          <w:lang w:val="en-US"/>
        </w:rPr>
        <w:t>”</w:t>
      </w:r>
      <w:r w:rsidR="003F3215" w:rsidRPr="00C84825">
        <w:rPr>
          <w:rFonts w:ascii="Times New Roman" w:hAnsi="Times New Roman"/>
          <w:noProof/>
          <w:sz w:val="24"/>
          <w:lang w:val="en-US"/>
        </w:rPr>
        <w:t xml:space="preserve"> (53.6-8). </w:t>
      </w:r>
      <w:r w:rsidRPr="00C84825">
        <w:rPr>
          <w:rFonts w:ascii="Times New Roman" w:hAnsi="Times New Roman"/>
          <w:noProof/>
          <w:sz w:val="24"/>
          <w:lang w:val="en-US"/>
        </w:rPr>
        <w:t xml:space="preserve">The </w:t>
      </w:r>
      <w:r w:rsidR="00412582" w:rsidRPr="00C84825">
        <w:rPr>
          <w:rFonts w:ascii="Times New Roman" w:hAnsi="Times New Roman"/>
          <w:noProof/>
          <w:sz w:val="24"/>
          <w:lang w:val="en-US"/>
        </w:rPr>
        <w:t>specificit</w:t>
      </w:r>
      <w:r w:rsidRPr="00C84825">
        <w:rPr>
          <w:rFonts w:ascii="Times New Roman" w:hAnsi="Times New Roman"/>
          <w:noProof/>
          <w:sz w:val="24"/>
          <w:lang w:val="en-US"/>
        </w:rPr>
        <w:t xml:space="preserve">y and involuntariness of erotic </w:t>
      </w:r>
      <w:r w:rsidRPr="00C84825">
        <w:rPr>
          <w:rFonts w:ascii="Times New Roman" w:hAnsi="Times New Roman"/>
          <w:i/>
          <w:noProof/>
          <w:sz w:val="24"/>
          <w:lang w:val="en-US"/>
        </w:rPr>
        <w:t>mania</w:t>
      </w:r>
      <w:r w:rsidRPr="00C84825">
        <w:rPr>
          <w:rFonts w:ascii="Times New Roman" w:hAnsi="Times New Roman"/>
          <w:noProof/>
          <w:sz w:val="24"/>
          <w:lang w:val="en-US"/>
        </w:rPr>
        <w:t xml:space="preserve">—a heaven-sent blessing, according to Plato’s Socrates—is eluded, as Scudamour’s will takes </w:t>
      </w:r>
      <w:r w:rsidR="009F759E" w:rsidRPr="00C84825">
        <w:rPr>
          <w:rFonts w:ascii="Times New Roman" w:hAnsi="Times New Roman"/>
          <w:noProof/>
          <w:sz w:val="24"/>
          <w:lang w:val="en-US"/>
        </w:rPr>
        <w:t>center</w:t>
      </w:r>
      <w:r w:rsidRPr="00C84825">
        <w:rPr>
          <w:rFonts w:ascii="Times New Roman" w:hAnsi="Times New Roman"/>
          <w:noProof/>
          <w:sz w:val="24"/>
          <w:lang w:val="en-US"/>
        </w:rPr>
        <w:t xml:space="preserve"> stage.</w:t>
      </w:r>
      <w:r w:rsidRPr="00C84825">
        <w:rPr>
          <w:rFonts w:ascii="Times New Roman" w:hAnsi="Times New Roman"/>
          <w:noProof/>
          <w:sz w:val="24"/>
          <w:vertAlign w:val="superscript"/>
          <w:lang w:val="en-US"/>
        </w:rPr>
        <w:endnoteReference w:id="30"/>
      </w:r>
      <w:r w:rsidRPr="00C84825">
        <w:rPr>
          <w:rFonts w:ascii="Times New Roman" w:hAnsi="Times New Roman"/>
          <w:noProof/>
          <w:sz w:val="24"/>
          <w:lang w:val="en-US"/>
        </w:rPr>
        <w:t xml:space="preserve"> </w:t>
      </w:r>
      <w:r w:rsidR="00D828DA" w:rsidRPr="00C84825">
        <w:rPr>
          <w:rFonts w:ascii="Times New Roman" w:hAnsi="Times New Roman"/>
          <w:noProof/>
          <w:sz w:val="24"/>
          <w:lang w:val="en-US"/>
        </w:rPr>
        <w:t xml:space="preserve">His </w:t>
      </w:r>
      <w:r w:rsidR="009C0BE1" w:rsidRPr="00C84825">
        <w:rPr>
          <w:rFonts w:ascii="Times New Roman" w:hAnsi="Times New Roman"/>
          <w:noProof/>
          <w:sz w:val="24"/>
          <w:lang w:val="en-US"/>
        </w:rPr>
        <w:t>reaction,</w:t>
      </w:r>
      <w:r w:rsidRPr="00C84825">
        <w:rPr>
          <w:rFonts w:ascii="Times New Roman" w:hAnsi="Times New Roman"/>
          <w:noProof/>
          <w:sz w:val="24"/>
          <w:lang w:val="en-US"/>
        </w:rPr>
        <w:t xml:space="preserve"> throbbing doubt</w:t>
      </w:r>
      <w:r w:rsidR="00DE00EF" w:rsidRPr="00C84825">
        <w:rPr>
          <w:rFonts w:ascii="Times New Roman" w:hAnsi="Times New Roman"/>
          <w:noProof/>
          <w:sz w:val="24"/>
          <w:lang w:val="en-US"/>
        </w:rPr>
        <w:t xml:space="preserve">, </w:t>
      </w:r>
      <w:r w:rsidRPr="00C84825">
        <w:rPr>
          <w:rFonts w:ascii="Times New Roman" w:hAnsi="Times New Roman"/>
          <w:noProof/>
          <w:sz w:val="24"/>
          <w:lang w:val="en-US"/>
        </w:rPr>
        <w:t>recalls the shuddering (</w:t>
      </w:r>
      <w:r w:rsidRPr="00C84825">
        <w:rPr>
          <w:rFonts w:ascii="Times New Roman" w:hAnsi="Times New Roman"/>
          <w:i/>
          <w:noProof/>
          <w:sz w:val="24"/>
          <w:lang w:val="en-US"/>
        </w:rPr>
        <w:t>ephrize</w:t>
      </w:r>
      <w:r w:rsidRPr="00C84825">
        <w:rPr>
          <w:rFonts w:ascii="Times New Roman" w:hAnsi="Times New Roman"/>
          <w:noProof/>
          <w:sz w:val="24"/>
          <w:lang w:val="en-US"/>
        </w:rPr>
        <w:t xml:space="preserve">) of Socrates’ picture of erotic </w:t>
      </w:r>
      <w:r w:rsidR="004029C6" w:rsidRPr="00C84825">
        <w:rPr>
          <w:rFonts w:ascii="Times New Roman" w:hAnsi="Times New Roman"/>
          <w:noProof/>
          <w:sz w:val="24"/>
          <w:lang w:val="en-US"/>
        </w:rPr>
        <w:t>madness before</w:t>
      </w:r>
      <w:r w:rsidR="00D828DA" w:rsidRPr="00C84825">
        <w:rPr>
          <w:rFonts w:ascii="Times New Roman" w:hAnsi="Times New Roman"/>
          <w:noProof/>
          <w:sz w:val="24"/>
          <w:lang w:val="en-US"/>
        </w:rPr>
        <w:t xml:space="preserve"> it is quashed.</w:t>
      </w:r>
      <w:r w:rsidR="00255A1D" w:rsidRPr="00C84825">
        <w:rPr>
          <w:rFonts w:ascii="Times New Roman" w:hAnsi="Times New Roman"/>
          <w:noProof/>
          <w:sz w:val="24"/>
          <w:lang w:val="en-US"/>
        </w:rPr>
        <w:t xml:space="preserve"> </w:t>
      </w:r>
      <w:r w:rsidR="009C0BE1" w:rsidRPr="00C84825">
        <w:rPr>
          <w:rFonts w:ascii="Times New Roman" w:hAnsi="Times New Roman"/>
          <w:noProof/>
          <w:sz w:val="24"/>
          <w:lang w:val="en-US"/>
        </w:rPr>
        <w:t>This</w:t>
      </w:r>
      <w:r w:rsidR="00255A1D" w:rsidRPr="00C84825">
        <w:rPr>
          <w:rFonts w:ascii="Times New Roman" w:hAnsi="Times New Roman"/>
          <w:noProof/>
          <w:sz w:val="24"/>
          <w:lang w:val="en-US"/>
        </w:rPr>
        <w:t xml:space="preserve"> response does not </w:t>
      </w:r>
      <w:r w:rsidR="00412582" w:rsidRPr="00C84825">
        <w:rPr>
          <w:rFonts w:ascii="Times New Roman" w:hAnsi="Times New Roman"/>
          <w:noProof/>
          <w:sz w:val="24"/>
          <w:lang w:val="en-US"/>
        </w:rPr>
        <w:t xml:space="preserve">display a victory of </w:t>
      </w:r>
      <w:r w:rsidR="00412582" w:rsidRPr="00C84825">
        <w:rPr>
          <w:rFonts w:ascii="Times New Roman" w:hAnsi="Times New Roman"/>
          <w:noProof/>
          <w:sz w:val="24"/>
          <w:lang w:val="en-US"/>
        </w:rPr>
        <w:lastRenderedPageBreak/>
        <w:t xml:space="preserve">thinking over feeling so </w:t>
      </w:r>
      <w:r w:rsidR="00A74B4D" w:rsidRPr="00C84825">
        <w:rPr>
          <w:rFonts w:ascii="Times New Roman" w:hAnsi="Times New Roman"/>
          <w:noProof/>
          <w:sz w:val="24"/>
          <w:lang w:val="en-US"/>
        </w:rPr>
        <w:t xml:space="preserve">much as </w:t>
      </w:r>
      <w:r w:rsidR="00B65FA7" w:rsidRPr="00C84825">
        <w:rPr>
          <w:rFonts w:ascii="Times New Roman" w:hAnsi="Times New Roman"/>
          <w:noProof/>
          <w:sz w:val="24"/>
          <w:lang w:val="en-US"/>
        </w:rPr>
        <w:t>the</w:t>
      </w:r>
      <w:r w:rsidR="00A74B4D" w:rsidRPr="00C84825">
        <w:rPr>
          <w:rFonts w:ascii="Times New Roman" w:hAnsi="Times New Roman"/>
          <w:noProof/>
          <w:sz w:val="24"/>
          <w:lang w:val="en-US"/>
        </w:rPr>
        <w:t xml:space="preserve"> avoidance of both. </w:t>
      </w:r>
      <w:r w:rsidR="00F9339B" w:rsidRPr="00C84825">
        <w:rPr>
          <w:rFonts w:ascii="Times New Roman" w:hAnsi="Times New Roman"/>
          <w:noProof/>
          <w:sz w:val="24"/>
          <w:lang w:val="en-US"/>
        </w:rPr>
        <w:t xml:space="preserve">In </w:t>
      </w:r>
      <w:r w:rsidR="006E6E43">
        <w:rPr>
          <w:rFonts w:ascii="Times New Roman" w:hAnsi="Times New Roman"/>
          <w:noProof/>
          <w:sz w:val="24"/>
          <w:lang w:val="en-US"/>
        </w:rPr>
        <w:t xml:space="preserve">Gilles </w:t>
      </w:r>
      <w:r w:rsidR="00412582" w:rsidRPr="00C84825">
        <w:rPr>
          <w:rFonts w:ascii="Times New Roman" w:hAnsi="Times New Roman"/>
          <w:noProof/>
          <w:sz w:val="24"/>
          <w:lang w:val="en-US"/>
        </w:rPr>
        <w:t xml:space="preserve">Deleuze’s </w:t>
      </w:r>
      <w:r w:rsidR="00F9339B" w:rsidRPr="00C84825">
        <w:rPr>
          <w:rFonts w:ascii="Times New Roman" w:hAnsi="Times New Roman"/>
          <w:noProof/>
          <w:sz w:val="24"/>
          <w:lang w:val="en-US"/>
        </w:rPr>
        <w:t>account</w:t>
      </w:r>
      <w:r w:rsidR="00412582" w:rsidRPr="00C84825">
        <w:rPr>
          <w:rFonts w:ascii="Times New Roman" w:hAnsi="Times New Roman"/>
          <w:noProof/>
          <w:sz w:val="24"/>
          <w:lang w:val="en-US"/>
        </w:rPr>
        <w:t xml:space="preserve">, Glaucon, in Book 7 of Plato’s </w:t>
      </w:r>
      <w:r w:rsidR="00412582" w:rsidRPr="00C84825">
        <w:rPr>
          <w:rFonts w:ascii="Times New Roman" w:hAnsi="Times New Roman"/>
          <w:i/>
          <w:noProof/>
          <w:sz w:val="24"/>
          <w:lang w:val="en-US"/>
        </w:rPr>
        <w:t>Republic</w:t>
      </w:r>
      <w:r w:rsidR="00412582" w:rsidRPr="00C84825">
        <w:rPr>
          <w:rFonts w:ascii="Times New Roman" w:hAnsi="Times New Roman"/>
          <w:noProof/>
          <w:sz w:val="24"/>
          <w:lang w:val="en-US"/>
        </w:rPr>
        <w:t xml:space="preserve">, </w:t>
      </w:r>
      <w:r w:rsidR="0076282C" w:rsidRPr="00C84825">
        <w:rPr>
          <w:rFonts w:ascii="Times New Roman" w:hAnsi="Times New Roman"/>
          <w:noProof/>
          <w:sz w:val="24"/>
          <w:lang w:val="en-US"/>
        </w:rPr>
        <w:t>asks</w:t>
      </w:r>
      <w:r w:rsidR="00CC652D" w:rsidRPr="00C84825">
        <w:rPr>
          <w:rFonts w:ascii="Times New Roman" w:hAnsi="Times New Roman"/>
          <w:noProof/>
          <w:sz w:val="24"/>
          <w:lang w:val="en-US"/>
        </w:rPr>
        <w:t>,</w:t>
      </w:r>
      <w:r w:rsidR="00A74B4D" w:rsidRPr="00C84825">
        <w:rPr>
          <w:rFonts w:ascii="Times New Roman" w:hAnsi="Times New Roman"/>
          <w:noProof/>
          <w:sz w:val="24"/>
          <w:lang w:val="en-US"/>
        </w:rPr>
        <w:t xml:space="preserve"> implicitly,</w:t>
      </w:r>
      <w:r w:rsidR="0076282C" w:rsidRPr="00C84825">
        <w:rPr>
          <w:rFonts w:ascii="Times New Roman" w:hAnsi="Times New Roman"/>
          <w:noProof/>
          <w:sz w:val="24"/>
          <w:lang w:val="en-US"/>
        </w:rPr>
        <w:t xml:space="preserve"> whether</w:t>
      </w:r>
      <w:r w:rsidR="00412582" w:rsidRPr="00C84825">
        <w:rPr>
          <w:rFonts w:ascii="Times New Roman" w:hAnsi="Times New Roman"/>
          <w:noProof/>
          <w:sz w:val="24"/>
          <w:lang w:val="en-US"/>
        </w:rPr>
        <w:t xml:space="preserve"> </w:t>
      </w:r>
      <w:r w:rsidR="009C0BE1" w:rsidRPr="00C84825">
        <w:rPr>
          <w:rFonts w:ascii="Times New Roman" w:hAnsi="Times New Roman"/>
          <w:noProof/>
          <w:sz w:val="24"/>
          <w:lang w:val="en-US"/>
        </w:rPr>
        <w:t>“</w:t>
      </w:r>
      <w:r w:rsidR="00412582" w:rsidRPr="00C84825">
        <w:rPr>
          <w:rFonts w:ascii="Times New Roman" w:hAnsi="Times New Roman"/>
          <w:noProof/>
          <w:sz w:val="24"/>
          <w:lang w:val="en-US"/>
        </w:rPr>
        <w:t>we truly think</w:t>
      </w:r>
      <w:r w:rsidR="009C0BE1" w:rsidRPr="00C84825">
        <w:rPr>
          <w:rFonts w:ascii="Times New Roman" w:hAnsi="Times New Roman"/>
          <w:noProof/>
          <w:sz w:val="24"/>
          <w:lang w:val="en-US"/>
        </w:rPr>
        <w:t>”</w:t>
      </w:r>
      <w:r w:rsidR="00412582" w:rsidRPr="00C84825">
        <w:rPr>
          <w:rFonts w:ascii="Times New Roman" w:hAnsi="Times New Roman"/>
          <w:noProof/>
          <w:sz w:val="24"/>
          <w:lang w:val="en-US"/>
        </w:rPr>
        <w:t xml:space="preserve"> </w:t>
      </w:r>
      <w:r w:rsidR="00905751" w:rsidRPr="00C84825">
        <w:rPr>
          <w:rFonts w:ascii="Times New Roman" w:hAnsi="Times New Roman"/>
          <w:noProof/>
          <w:sz w:val="24"/>
          <w:lang w:val="en-US"/>
        </w:rPr>
        <w:t xml:space="preserve">only </w:t>
      </w:r>
      <w:r w:rsidR="00412582" w:rsidRPr="00C84825">
        <w:rPr>
          <w:rFonts w:ascii="Times New Roman" w:hAnsi="Times New Roman"/>
          <w:noProof/>
          <w:sz w:val="24"/>
          <w:lang w:val="en-US"/>
        </w:rPr>
        <w:t xml:space="preserve">when </w:t>
      </w:r>
      <w:r w:rsidR="009C0BE1" w:rsidRPr="00C84825">
        <w:rPr>
          <w:rFonts w:ascii="Times New Roman" w:hAnsi="Times New Roman"/>
          <w:noProof/>
          <w:sz w:val="24"/>
          <w:lang w:val="en-US"/>
        </w:rPr>
        <w:t>“</w:t>
      </w:r>
      <w:r w:rsidR="00412582" w:rsidRPr="00C84825">
        <w:rPr>
          <w:rFonts w:ascii="Times New Roman" w:hAnsi="Times New Roman"/>
          <w:noProof/>
          <w:sz w:val="24"/>
          <w:lang w:val="en-US"/>
        </w:rPr>
        <w:t>we do not recognize</w:t>
      </w:r>
      <w:r w:rsidR="009C0BE1" w:rsidRPr="00C84825">
        <w:rPr>
          <w:rFonts w:ascii="Times New Roman" w:hAnsi="Times New Roman"/>
          <w:noProof/>
          <w:sz w:val="24"/>
          <w:lang w:val="en-US"/>
        </w:rPr>
        <w:t>”</w:t>
      </w:r>
      <w:r w:rsidR="00412582" w:rsidRPr="00C84825">
        <w:rPr>
          <w:rFonts w:ascii="Times New Roman" w:hAnsi="Times New Roman"/>
          <w:noProof/>
          <w:sz w:val="24"/>
          <w:lang w:val="en-US"/>
        </w:rPr>
        <w:t>.</w:t>
      </w:r>
      <w:r w:rsidR="0076282C" w:rsidRPr="00C84825">
        <w:rPr>
          <w:rFonts w:ascii="Times New Roman" w:hAnsi="Times New Roman"/>
          <w:noProof/>
          <w:sz w:val="24"/>
          <w:lang w:val="en-US"/>
        </w:rPr>
        <w:t xml:space="preserve"> Plato suggests that </w:t>
      </w:r>
      <w:r w:rsidR="00A74B4D" w:rsidRPr="00C84825">
        <w:rPr>
          <w:rFonts w:ascii="Times New Roman" w:hAnsi="Times New Roman"/>
          <w:noProof/>
          <w:sz w:val="24"/>
          <w:lang w:val="en-US"/>
        </w:rPr>
        <w:t xml:space="preserve">real </w:t>
      </w:r>
      <w:r w:rsidR="0076282C" w:rsidRPr="00C84825">
        <w:rPr>
          <w:rFonts w:ascii="Times New Roman" w:hAnsi="Times New Roman"/>
          <w:noProof/>
          <w:sz w:val="24"/>
          <w:lang w:val="en-US"/>
        </w:rPr>
        <w:t>thinking is forced out of an encounter with unrecognition, an affective disturbance</w:t>
      </w:r>
      <w:r w:rsidR="00B50DA1" w:rsidRPr="00C84825">
        <w:rPr>
          <w:rFonts w:ascii="Times New Roman" w:hAnsi="Times New Roman"/>
          <w:noProof/>
          <w:sz w:val="24"/>
          <w:lang w:val="en-US"/>
        </w:rPr>
        <w:t xml:space="preserve"> or sensory conflict</w:t>
      </w:r>
      <w:r w:rsidR="0076282C" w:rsidRPr="00C84825">
        <w:rPr>
          <w:rFonts w:ascii="Times New Roman" w:hAnsi="Times New Roman"/>
          <w:noProof/>
          <w:sz w:val="24"/>
          <w:lang w:val="en-US"/>
        </w:rPr>
        <w:t xml:space="preserve"> that makes powerless our usual </w:t>
      </w:r>
      <w:r w:rsidR="000F0575" w:rsidRPr="00C84825">
        <w:rPr>
          <w:rFonts w:ascii="Times New Roman" w:hAnsi="Times New Roman"/>
          <w:noProof/>
          <w:sz w:val="24"/>
          <w:lang w:val="en-US"/>
        </w:rPr>
        <w:t>habits</w:t>
      </w:r>
      <w:r w:rsidR="0076282C" w:rsidRPr="00C84825">
        <w:rPr>
          <w:rFonts w:ascii="Times New Roman" w:hAnsi="Times New Roman"/>
          <w:noProof/>
          <w:sz w:val="24"/>
          <w:lang w:val="en-US"/>
        </w:rPr>
        <w:t xml:space="preserve"> of recalling and conceiving.</w:t>
      </w:r>
      <w:r w:rsidR="00133F1B" w:rsidRPr="00C84825">
        <w:rPr>
          <w:rStyle w:val="EndnoteReference"/>
          <w:rFonts w:ascii="Times New Roman" w:hAnsi="Times New Roman"/>
          <w:noProof/>
          <w:sz w:val="24"/>
          <w:lang w:val="en-US"/>
        </w:rPr>
        <w:endnoteReference w:id="31"/>
      </w:r>
      <w:r w:rsidR="0076282C" w:rsidRPr="00C84825">
        <w:rPr>
          <w:rFonts w:ascii="Times New Roman" w:hAnsi="Times New Roman"/>
          <w:noProof/>
          <w:sz w:val="24"/>
          <w:lang w:val="en-US"/>
        </w:rPr>
        <w:t xml:space="preserve"> </w:t>
      </w:r>
      <w:r w:rsidR="00A06CFB" w:rsidRPr="00C84825">
        <w:rPr>
          <w:rFonts w:ascii="Times New Roman" w:hAnsi="Times New Roman"/>
          <w:noProof/>
          <w:sz w:val="24"/>
          <w:lang w:val="en-US"/>
        </w:rPr>
        <w:t>The</w:t>
      </w:r>
      <w:r w:rsidRPr="00C84825">
        <w:rPr>
          <w:rFonts w:ascii="Times New Roman" w:hAnsi="Times New Roman"/>
          <w:noProof/>
          <w:sz w:val="24"/>
          <w:lang w:val="en-US"/>
        </w:rPr>
        <w:t xml:space="preserve"> garden of Venus provides an occasion for Scudamour to be </w:t>
      </w:r>
      <w:r w:rsidR="00CD4B67" w:rsidRPr="00C84825">
        <w:rPr>
          <w:rFonts w:ascii="Times New Roman" w:hAnsi="Times New Roman"/>
          <w:noProof/>
          <w:sz w:val="24"/>
          <w:lang w:val="en-US"/>
        </w:rPr>
        <w:t>stalled</w:t>
      </w:r>
      <w:r w:rsidR="00DE00EF" w:rsidRPr="00C84825">
        <w:rPr>
          <w:rFonts w:ascii="Times New Roman" w:hAnsi="Times New Roman"/>
          <w:noProof/>
          <w:sz w:val="24"/>
          <w:lang w:val="en-US"/>
        </w:rPr>
        <w:t xml:space="preserve"> by experience, forced </w:t>
      </w:r>
      <w:r w:rsidR="0059176C" w:rsidRPr="00C84825">
        <w:rPr>
          <w:rFonts w:ascii="Times New Roman" w:hAnsi="Times New Roman"/>
          <w:noProof/>
          <w:sz w:val="24"/>
          <w:lang w:val="en-US"/>
        </w:rPr>
        <w:t xml:space="preserve">to think rather than </w:t>
      </w:r>
      <w:r w:rsidR="008412B1">
        <w:rPr>
          <w:rFonts w:ascii="Times New Roman" w:hAnsi="Times New Roman"/>
          <w:noProof/>
          <w:sz w:val="24"/>
          <w:lang w:val="en-US"/>
        </w:rPr>
        <w:t>instantly</w:t>
      </w:r>
      <w:r w:rsidR="0059176C" w:rsidRPr="00C84825">
        <w:rPr>
          <w:rFonts w:ascii="Times New Roman" w:hAnsi="Times New Roman"/>
          <w:noProof/>
          <w:sz w:val="24"/>
          <w:lang w:val="en-US"/>
        </w:rPr>
        <w:t xml:space="preserve"> taxonomize</w:t>
      </w:r>
      <w:r w:rsidR="00A74B4D" w:rsidRPr="00C84825">
        <w:rPr>
          <w:rFonts w:ascii="Times New Roman" w:hAnsi="Times New Roman"/>
          <w:noProof/>
          <w:sz w:val="24"/>
          <w:lang w:val="en-US"/>
        </w:rPr>
        <w:t xml:space="preserve">—an </w:t>
      </w:r>
      <w:r w:rsidR="00CC652D" w:rsidRPr="00C84825">
        <w:rPr>
          <w:rFonts w:ascii="Times New Roman" w:hAnsi="Times New Roman"/>
          <w:noProof/>
          <w:sz w:val="24"/>
          <w:lang w:val="en-US"/>
        </w:rPr>
        <w:t xml:space="preserve">occasion </w:t>
      </w:r>
      <w:r w:rsidR="00B22AB2" w:rsidRPr="00C84825">
        <w:rPr>
          <w:rFonts w:ascii="Times New Roman" w:hAnsi="Times New Roman"/>
          <w:noProof/>
          <w:sz w:val="24"/>
          <w:lang w:val="en-US"/>
        </w:rPr>
        <w:t>he</w:t>
      </w:r>
      <w:r w:rsidR="00A74B4D" w:rsidRPr="00C84825">
        <w:rPr>
          <w:rFonts w:ascii="Times New Roman" w:hAnsi="Times New Roman"/>
          <w:noProof/>
          <w:sz w:val="24"/>
          <w:lang w:val="en-US"/>
        </w:rPr>
        <w:t xml:space="preserve"> sidesteps. </w:t>
      </w:r>
    </w:p>
    <w:p w14:paraId="21D73AD5" w14:textId="77777777" w:rsidR="00905751" w:rsidRPr="00C84825" w:rsidRDefault="00905751" w:rsidP="003A1FFF">
      <w:pPr>
        <w:spacing w:line="480" w:lineRule="auto"/>
        <w:rPr>
          <w:rFonts w:ascii="Times New Roman" w:hAnsi="Times New Roman"/>
          <w:noProof/>
          <w:sz w:val="24"/>
          <w:lang w:val="en-US"/>
        </w:rPr>
      </w:pPr>
    </w:p>
    <w:p w14:paraId="28058B3B" w14:textId="77BB2315" w:rsidR="005D64EF" w:rsidRPr="00DE694A" w:rsidRDefault="009C0BE1" w:rsidP="00DE694A">
      <w:pPr>
        <w:spacing w:line="480" w:lineRule="auto"/>
        <w:rPr>
          <w:rFonts w:ascii="Times New Roman" w:hAnsi="Times New Roman"/>
          <w:noProof/>
          <w:sz w:val="24"/>
          <w:lang w:val="en-US"/>
        </w:rPr>
      </w:pPr>
      <w:r w:rsidRPr="00C84825">
        <w:rPr>
          <w:rFonts w:ascii="Times New Roman" w:hAnsi="Times New Roman"/>
          <w:noProof/>
          <w:sz w:val="24"/>
          <w:lang w:val="en-US"/>
        </w:rPr>
        <w:t xml:space="preserve">Puttenham </w:t>
      </w:r>
      <w:r w:rsidR="006E6E43">
        <w:rPr>
          <w:rFonts w:ascii="Times New Roman" w:hAnsi="Times New Roman"/>
          <w:noProof/>
          <w:sz w:val="24"/>
          <w:lang w:val="en-US"/>
        </w:rPr>
        <w:t>explains</w:t>
      </w:r>
      <w:r w:rsidRPr="00C84825">
        <w:rPr>
          <w:rFonts w:ascii="Times New Roman" w:hAnsi="Times New Roman"/>
          <w:noProof/>
          <w:sz w:val="24"/>
          <w:lang w:val="en-US"/>
        </w:rPr>
        <w:t xml:space="preserve"> that the</w:t>
      </w:r>
      <w:r w:rsidR="003A1FFF" w:rsidRPr="00C84825">
        <w:rPr>
          <w:rFonts w:ascii="Times New Roman" w:hAnsi="Times New Roman"/>
          <w:noProof/>
          <w:sz w:val="24"/>
          <w:lang w:val="en-US"/>
        </w:rPr>
        <w:t xml:space="preserve"> Doubter is</w:t>
      </w:r>
      <w:r w:rsidR="00D302ED" w:rsidRPr="00C84825">
        <w:rPr>
          <w:rFonts w:ascii="Times New Roman" w:hAnsi="Times New Roman"/>
          <w:noProof/>
          <w:sz w:val="24"/>
          <w:lang w:val="en-US"/>
        </w:rPr>
        <w:t xml:space="preserve"> </w:t>
      </w:r>
      <w:r w:rsidR="000156C3" w:rsidRPr="00C84825">
        <w:rPr>
          <w:rFonts w:ascii="Times New Roman" w:hAnsi="Times New Roman"/>
          <w:noProof/>
          <w:sz w:val="24"/>
          <w:lang w:val="en-US"/>
        </w:rPr>
        <w:t>very like</w:t>
      </w:r>
      <w:r w:rsidR="003A1FFF" w:rsidRPr="00C84825">
        <w:rPr>
          <w:rFonts w:ascii="Times New Roman" w:hAnsi="Times New Roman"/>
          <w:noProof/>
          <w:sz w:val="24"/>
          <w:lang w:val="en-US"/>
        </w:rPr>
        <w:t xml:space="preserve"> the Wonderer, which is to say </w:t>
      </w:r>
      <w:r w:rsidRPr="00C84825">
        <w:rPr>
          <w:rFonts w:ascii="Times New Roman" w:hAnsi="Times New Roman"/>
          <w:noProof/>
          <w:sz w:val="24"/>
          <w:lang w:val="en-US"/>
        </w:rPr>
        <w:t xml:space="preserve">that </w:t>
      </w:r>
      <w:r w:rsidR="00D302ED" w:rsidRPr="00C84825">
        <w:rPr>
          <w:rFonts w:ascii="Times New Roman" w:hAnsi="Times New Roman"/>
          <w:noProof/>
          <w:sz w:val="24"/>
          <w:lang w:val="en-US"/>
        </w:rPr>
        <w:t>when Scudamour casts off doubt,</w:t>
      </w:r>
      <w:r w:rsidR="003A1FFF" w:rsidRPr="00C84825">
        <w:rPr>
          <w:rFonts w:ascii="Times New Roman" w:hAnsi="Times New Roman"/>
          <w:noProof/>
          <w:sz w:val="24"/>
          <w:lang w:val="en-US"/>
        </w:rPr>
        <w:t xml:space="preserve"> the possibility of being transformed by love</w:t>
      </w:r>
      <w:r w:rsidR="00D302ED" w:rsidRPr="00C84825">
        <w:rPr>
          <w:rFonts w:ascii="Times New Roman" w:hAnsi="Times New Roman"/>
          <w:noProof/>
          <w:sz w:val="24"/>
          <w:lang w:val="en-US"/>
        </w:rPr>
        <w:t xml:space="preserve"> goes right along with it</w:t>
      </w:r>
      <w:r w:rsidR="003A1FFF" w:rsidRPr="00C84825">
        <w:rPr>
          <w:rFonts w:ascii="Times New Roman" w:hAnsi="Times New Roman"/>
          <w:noProof/>
          <w:sz w:val="24"/>
          <w:lang w:val="en-US"/>
        </w:rPr>
        <w:t>.</w:t>
      </w:r>
      <w:r w:rsidR="003A1FFF" w:rsidRPr="00C84825">
        <w:rPr>
          <w:rFonts w:ascii="Times New Roman" w:hAnsi="Times New Roman"/>
          <w:noProof/>
          <w:sz w:val="24"/>
          <w:vertAlign w:val="superscript"/>
          <w:lang w:val="en-US"/>
        </w:rPr>
        <w:endnoteReference w:id="32"/>
      </w:r>
      <w:r w:rsidR="003A1FFF" w:rsidRPr="00C84825">
        <w:rPr>
          <w:rFonts w:ascii="Times New Roman" w:hAnsi="Times New Roman"/>
          <w:noProof/>
          <w:sz w:val="24"/>
          <w:lang w:val="en-US"/>
        </w:rPr>
        <w:t xml:space="preserve"> Think of Arthur, </w:t>
      </w:r>
      <w:r w:rsidRPr="00C84825">
        <w:rPr>
          <w:rFonts w:ascii="Times New Roman" w:hAnsi="Times New Roman"/>
          <w:noProof/>
          <w:sz w:val="24"/>
          <w:lang w:val="en-US"/>
        </w:rPr>
        <w:t>“</w:t>
      </w:r>
      <w:r w:rsidR="003A1FFF" w:rsidRPr="00C84825">
        <w:rPr>
          <w:rFonts w:ascii="Times New Roman" w:hAnsi="Times New Roman"/>
          <w:noProof/>
          <w:sz w:val="24"/>
          <w:lang w:val="en-US"/>
        </w:rPr>
        <w:t>ravished with delight</w:t>
      </w:r>
      <w:r w:rsidRPr="00C84825">
        <w:rPr>
          <w:rFonts w:ascii="Times New Roman" w:hAnsi="Times New Roman"/>
          <w:noProof/>
          <w:sz w:val="24"/>
          <w:lang w:val="en-US"/>
        </w:rPr>
        <w:t>”</w:t>
      </w:r>
      <w:r w:rsidR="003A1FFF" w:rsidRPr="00C84825">
        <w:rPr>
          <w:rFonts w:ascii="Times New Roman" w:hAnsi="Times New Roman"/>
          <w:noProof/>
          <w:sz w:val="24"/>
          <w:lang w:val="en-US"/>
        </w:rPr>
        <w:t xml:space="preserve"> at the sight of Gloriana, or Artegall’s passion </w:t>
      </w:r>
      <w:r w:rsidRPr="00C84825">
        <w:rPr>
          <w:rFonts w:ascii="Times New Roman" w:hAnsi="Times New Roman"/>
          <w:noProof/>
          <w:sz w:val="24"/>
          <w:lang w:val="en-US"/>
        </w:rPr>
        <w:t>“</w:t>
      </w:r>
      <w:r w:rsidR="00F66ED7" w:rsidRPr="00C84825">
        <w:rPr>
          <w:rFonts w:ascii="Times New Roman" w:hAnsi="Times New Roman"/>
          <w:noProof/>
          <w:sz w:val="24"/>
          <w:lang w:val="en-US"/>
        </w:rPr>
        <w:t>fierce</w:t>
      </w:r>
      <w:r w:rsidRPr="00C84825">
        <w:rPr>
          <w:rFonts w:ascii="Times New Roman" w:hAnsi="Times New Roman"/>
          <w:noProof/>
          <w:sz w:val="24"/>
          <w:lang w:val="en-US"/>
        </w:rPr>
        <w:t>”</w:t>
      </w:r>
      <w:r w:rsidR="003A1FFF" w:rsidRPr="00C84825">
        <w:rPr>
          <w:rFonts w:ascii="Times New Roman" w:hAnsi="Times New Roman"/>
          <w:noProof/>
          <w:sz w:val="24"/>
          <w:lang w:val="en-US"/>
        </w:rPr>
        <w:t xml:space="preserve"> in Britomart’s presence (I.ix.14.6; IV.vi.33.8). Scudamour’s singleness of purpose and perspective indicate</w:t>
      </w:r>
      <w:r w:rsidR="00D302ED" w:rsidRPr="00C84825">
        <w:rPr>
          <w:rFonts w:ascii="Times New Roman" w:hAnsi="Times New Roman"/>
          <w:noProof/>
          <w:sz w:val="24"/>
          <w:lang w:val="en-US"/>
        </w:rPr>
        <w:t>s the extent to which he</w:t>
      </w:r>
      <w:r w:rsidR="00905751" w:rsidRPr="00C84825">
        <w:rPr>
          <w:rFonts w:ascii="Times New Roman" w:hAnsi="Times New Roman"/>
          <w:noProof/>
          <w:sz w:val="24"/>
          <w:lang w:val="en-US"/>
        </w:rPr>
        <w:t xml:space="preserve"> controls </w:t>
      </w:r>
      <w:r w:rsidR="003A1FFF" w:rsidRPr="00C84825">
        <w:rPr>
          <w:rFonts w:ascii="Times New Roman" w:hAnsi="Times New Roman"/>
          <w:noProof/>
          <w:sz w:val="24"/>
          <w:lang w:val="en-US"/>
        </w:rPr>
        <w:t xml:space="preserve">a moment that should be </w:t>
      </w:r>
      <w:r w:rsidR="00905751" w:rsidRPr="00C84825">
        <w:rPr>
          <w:rFonts w:ascii="Times New Roman" w:hAnsi="Times New Roman"/>
          <w:noProof/>
          <w:sz w:val="24"/>
          <w:lang w:val="en-US"/>
        </w:rPr>
        <w:t xml:space="preserve">textured </w:t>
      </w:r>
      <w:r w:rsidR="003A1FFF" w:rsidRPr="00C84825">
        <w:rPr>
          <w:rFonts w:ascii="Times New Roman" w:hAnsi="Times New Roman"/>
          <w:noProof/>
          <w:sz w:val="24"/>
          <w:lang w:val="en-US"/>
        </w:rPr>
        <w:t>by the difficulty of</w:t>
      </w:r>
      <w:r w:rsidRPr="00C84825">
        <w:rPr>
          <w:rFonts w:ascii="Times New Roman" w:hAnsi="Times New Roman"/>
          <w:noProof/>
          <w:sz w:val="24"/>
          <w:lang w:val="en-US"/>
        </w:rPr>
        <w:t xml:space="preserve"> </w:t>
      </w:r>
      <w:r w:rsidR="003A1FFF" w:rsidRPr="00C84825">
        <w:rPr>
          <w:rFonts w:ascii="Times New Roman" w:hAnsi="Times New Roman"/>
          <w:noProof/>
          <w:sz w:val="24"/>
          <w:lang w:val="en-US"/>
        </w:rPr>
        <w:t xml:space="preserve">experience. His </w:t>
      </w:r>
      <w:r w:rsidR="00D302ED" w:rsidRPr="00C84825">
        <w:rPr>
          <w:rFonts w:ascii="Times New Roman" w:hAnsi="Times New Roman"/>
          <w:noProof/>
          <w:sz w:val="24"/>
          <w:lang w:val="en-US"/>
        </w:rPr>
        <w:t>will to know</w:t>
      </w:r>
      <w:r w:rsidR="00934790" w:rsidRPr="00C84825">
        <w:rPr>
          <w:rFonts w:ascii="Times New Roman" w:hAnsi="Times New Roman"/>
          <w:noProof/>
          <w:sz w:val="24"/>
          <w:lang w:val="en-US"/>
        </w:rPr>
        <w:t xml:space="preserve"> evinces</w:t>
      </w:r>
      <w:r w:rsidR="00905751" w:rsidRPr="00C84825">
        <w:rPr>
          <w:rFonts w:ascii="Times New Roman" w:hAnsi="Times New Roman"/>
          <w:noProof/>
          <w:sz w:val="24"/>
          <w:lang w:val="en-US"/>
        </w:rPr>
        <w:t xml:space="preserve"> </w:t>
      </w:r>
      <w:r w:rsidR="003A1FFF" w:rsidRPr="00C84825">
        <w:rPr>
          <w:rFonts w:ascii="Times New Roman" w:hAnsi="Times New Roman"/>
          <w:noProof/>
          <w:sz w:val="24"/>
          <w:lang w:val="en-US"/>
        </w:rPr>
        <w:t xml:space="preserve">the newer sense of invention as </w:t>
      </w:r>
      <w:r w:rsidR="003A1FFF" w:rsidRPr="00C84825">
        <w:rPr>
          <w:rFonts w:ascii="Times New Roman" w:hAnsi="Times New Roman"/>
          <w:iCs/>
          <w:noProof/>
          <w:sz w:val="24"/>
          <w:lang w:val="en-US"/>
        </w:rPr>
        <w:t>imposition</w:t>
      </w:r>
      <w:r w:rsidR="003A1FFF" w:rsidRPr="00C84825">
        <w:rPr>
          <w:rFonts w:ascii="Times New Roman" w:hAnsi="Times New Roman"/>
          <w:noProof/>
          <w:sz w:val="24"/>
          <w:lang w:val="en-US"/>
        </w:rPr>
        <w:t xml:space="preserve"> on </w:t>
      </w:r>
      <w:r w:rsidR="00475E66" w:rsidRPr="00C84825">
        <w:rPr>
          <w:rFonts w:ascii="Times New Roman" w:hAnsi="Times New Roman"/>
          <w:noProof/>
          <w:sz w:val="24"/>
          <w:lang w:val="en-US"/>
        </w:rPr>
        <w:t>the world,</w:t>
      </w:r>
      <w:r w:rsidR="003A1FFF" w:rsidRPr="00C84825">
        <w:rPr>
          <w:rFonts w:ascii="Times New Roman" w:hAnsi="Times New Roman"/>
          <w:noProof/>
          <w:sz w:val="24"/>
          <w:lang w:val="en-US"/>
        </w:rPr>
        <w:t xml:space="preserve"> although he presents it as a revelatory. His use of unifying reason </w:t>
      </w:r>
      <w:r w:rsidR="00CD4B67" w:rsidRPr="00C84825">
        <w:rPr>
          <w:rFonts w:ascii="Times New Roman" w:hAnsi="Times New Roman"/>
          <w:noProof/>
          <w:sz w:val="24"/>
          <w:lang w:val="en-US"/>
        </w:rPr>
        <w:t>lends the impression of</w:t>
      </w:r>
      <w:r w:rsidR="003A1FFF" w:rsidRPr="00C84825">
        <w:rPr>
          <w:rFonts w:ascii="Times New Roman" w:hAnsi="Times New Roman"/>
          <w:noProof/>
          <w:sz w:val="24"/>
          <w:lang w:val="en-US"/>
        </w:rPr>
        <w:t xml:space="preserve"> mastery, but his </w:t>
      </w:r>
      <w:r w:rsidR="000156C3" w:rsidRPr="00C84825">
        <w:rPr>
          <w:rFonts w:ascii="Times New Roman" w:hAnsi="Times New Roman"/>
          <w:noProof/>
          <w:sz w:val="24"/>
          <w:lang w:val="en-US"/>
        </w:rPr>
        <w:t xml:space="preserve">swift </w:t>
      </w:r>
      <w:r w:rsidR="003A1FFF" w:rsidRPr="00C84825">
        <w:rPr>
          <w:rFonts w:ascii="Times New Roman" w:hAnsi="Times New Roman"/>
          <w:noProof/>
          <w:sz w:val="24"/>
          <w:lang w:val="en-US"/>
        </w:rPr>
        <w:t>abstraction</w:t>
      </w:r>
      <w:r w:rsidR="006E6E43">
        <w:rPr>
          <w:rFonts w:ascii="Times New Roman" w:hAnsi="Times New Roman"/>
          <w:noProof/>
          <w:sz w:val="24"/>
          <w:lang w:val="en-US"/>
        </w:rPr>
        <w:t xml:space="preserve">, or </w:t>
      </w:r>
      <w:r w:rsidR="006E6E43" w:rsidRPr="008412B1">
        <w:rPr>
          <w:rFonts w:ascii="Times New Roman" w:hAnsi="Times New Roman"/>
          <w:noProof/>
          <w:sz w:val="24"/>
          <w:lang w:val="en-US"/>
        </w:rPr>
        <w:t>drawing away</w:t>
      </w:r>
      <w:r w:rsidR="008412B1">
        <w:rPr>
          <w:rFonts w:ascii="Times New Roman" w:hAnsi="Times New Roman"/>
          <w:noProof/>
          <w:sz w:val="24"/>
          <w:lang w:val="en-US"/>
        </w:rPr>
        <w:t xml:space="preserve"> (</w:t>
      </w:r>
      <w:r w:rsidR="008412B1">
        <w:rPr>
          <w:rFonts w:ascii="Times New Roman" w:hAnsi="Times New Roman"/>
          <w:i/>
          <w:iCs/>
          <w:noProof/>
          <w:sz w:val="24"/>
          <w:lang w:val="en-US"/>
        </w:rPr>
        <w:t>abstrahere</w:t>
      </w:r>
      <w:r w:rsidR="008412B1">
        <w:rPr>
          <w:rFonts w:ascii="Times New Roman" w:hAnsi="Times New Roman"/>
          <w:noProof/>
          <w:sz w:val="24"/>
          <w:lang w:val="en-US"/>
        </w:rPr>
        <w:t>)</w:t>
      </w:r>
      <w:r w:rsidR="003A1FFF" w:rsidRPr="00C84825">
        <w:rPr>
          <w:rFonts w:ascii="Times New Roman" w:hAnsi="Times New Roman"/>
          <w:noProof/>
          <w:sz w:val="24"/>
          <w:lang w:val="en-US"/>
        </w:rPr>
        <w:t xml:space="preserve"> from the garden’s </w:t>
      </w:r>
      <w:r w:rsidR="00CD4B67" w:rsidRPr="00C84825">
        <w:rPr>
          <w:rFonts w:ascii="Times New Roman" w:hAnsi="Times New Roman"/>
          <w:noProof/>
          <w:sz w:val="24"/>
          <w:lang w:val="en-US"/>
        </w:rPr>
        <w:t>particularities is t</w:t>
      </w:r>
      <w:r w:rsidR="003A1FFF" w:rsidRPr="00C84825">
        <w:rPr>
          <w:rFonts w:ascii="Times New Roman" w:hAnsi="Times New Roman"/>
          <w:noProof/>
          <w:sz w:val="24"/>
          <w:lang w:val="en-US"/>
        </w:rPr>
        <w:t>he easy</w:t>
      </w:r>
      <w:r w:rsidR="00CD4B67" w:rsidRPr="00C84825">
        <w:rPr>
          <w:rFonts w:ascii="Times New Roman" w:hAnsi="Times New Roman"/>
          <w:noProof/>
          <w:sz w:val="24"/>
          <w:lang w:val="en-US"/>
        </w:rPr>
        <w:t xml:space="preserve"> way out. Spenser is notoriously mistrustful of rest born of ease, and</w:t>
      </w:r>
      <w:r w:rsidR="003A1FFF" w:rsidRPr="00C84825">
        <w:rPr>
          <w:rFonts w:ascii="Times New Roman" w:hAnsi="Times New Roman"/>
          <w:noProof/>
          <w:sz w:val="24"/>
          <w:lang w:val="en-US"/>
        </w:rPr>
        <w:t xml:space="preserve"> narratively speaking, Scudamour’s </w:t>
      </w:r>
      <w:r w:rsidR="00705D7A" w:rsidRPr="00C84825">
        <w:rPr>
          <w:rFonts w:ascii="Times New Roman" w:hAnsi="Times New Roman"/>
          <w:noProof/>
          <w:sz w:val="24"/>
          <w:lang w:val="en-US"/>
        </w:rPr>
        <w:t>thinking is</w:t>
      </w:r>
      <w:r w:rsidR="0021199D" w:rsidRPr="00C84825">
        <w:rPr>
          <w:rFonts w:ascii="Times New Roman" w:hAnsi="Times New Roman"/>
          <w:noProof/>
          <w:sz w:val="24"/>
          <w:lang w:val="en-US"/>
        </w:rPr>
        <w:t xml:space="preserve"> falsified. T</w:t>
      </w:r>
      <w:r w:rsidR="003A1FFF" w:rsidRPr="00C84825">
        <w:rPr>
          <w:rFonts w:ascii="Times New Roman" w:hAnsi="Times New Roman"/>
          <w:noProof/>
          <w:sz w:val="24"/>
          <w:lang w:val="en-US"/>
        </w:rPr>
        <w:t xml:space="preserve">he cares and ambivalences evaded </w:t>
      </w:r>
      <w:r w:rsidR="0021199D" w:rsidRPr="00C84825">
        <w:rPr>
          <w:rFonts w:ascii="Times New Roman" w:hAnsi="Times New Roman"/>
          <w:noProof/>
          <w:sz w:val="24"/>
          <w:lang w:val="en-US"/>
        </w:rPr>
        <w:t xml:space="preserve">in Venus’ paradise </w:t>
      </w:r>
      <w:r w:rsidR="003A1FFF" w:rsidRPr="00C84825">
        <w:rPr>
          <w:rFonts w:ascii="Times New Roman" w:hAnsi="Times New Roman"/>
          <w:noProof/>
          <w:sz w:val="24"/>
          <w:lang w:val="en-US"/>
        </w:rPr>
        <w:t xml:space="preserve">return to </w:t>
      </w:r>
      <w:r w:rsidRPr="00C84825">
        <w:rPr>
          <w:rFonts w:ascii="Times New Roman" w:hAnsi="Times New Roman"/>
          <w:noProof/>
          <w:sz w:val="24"/>
          <w:lang w:val="en-US"/>
        </w:rPr>
        <w:t>plague</w:t>
      </w:r>
      <w:r w:rsidR="003A1FFF" w:rsidRPr="00C84825">
        <w:rPr>
          <w:rFonts w:ascii="Times New Roman" w:hAnsi="Times New Roman"/>
          <w:noProof/>
          <w:sz w:val="24"/>
          <w:lang w:val="en-US"/>
        </w:rPr>
        <w:t xml:space="preserve"> him and his beloved.</w:t>
      </w:r>
      <w:r w:rsidR="0021199D" w:rsidRPr="00C84825">
        <w:rPr>
          <w:rFonts w:ascii="Times New Roman" w:hAnsi="Times New Roman"/>
          <w:noProof/>
          <w:sz w:val="24"/>
          <w:lang w:val="en-US"/>
        </w:rPr>
        <w:t xml:space="preserve"> </w:t>
      </w:r>
      <w:r w:rsidR="0021199D" w:rsidRPr="00C84825">
        <w:rPr>
          <w:rFonts w:ascii="Times New Roman" w:hAnsi="Times New Roman" w:cs="Times New Roman"/>
          <w:noProof/>
          <w:color w:val="000000"/>
          <w:sz w:val="24"/>
          <w:szCs w:val="27"/>
          <w:lang w:val="en-US"/>
        </w:rPr>
        <w:t xml:space="preserve">In his resolve to classify within the conceit of </w:t>
      </w:r>
      <w:r w:rsidR="00A325D3" w:rsidRPr="00C84825">
        <w:rPr>
          <w:rFonts w:ascii="Times New Roman" w:hAnsi="Times New Roman" w:cs="Times New Roman"/>
          <w:i/>
          <w:noProof/>
          <w:color w:val="000000"/>
          <w:sz w:val="24"/>
          <w:szCs w:val="27"/>
          <w:lang w:val="en-US"/>
        </w:rPr>
        <w:t>Concord</w:t>
      </w:r>
      <w:r w:rsidR="0021199D" w:rsidRPr="00C84825">
        <w:rPr>
          <w:rFonts w:ascii="Times New Roman" w:hAnsi="Times New Roman" w:cs="Times New Roman"/>
          <w:noProof/>
          <w:color w:val="000000"/>
          <w:sz w:val="24"/>
          <w:szCs w:val="27"/>
          <w:lang w:val="en-US"/>
        </w:rPr>
        <w:t xml:space="preserve">, to say what something falls under, rather than what it </w:t>
      </w:r>
      <w:r w:rsidR="00B65FA7" w:rsidRPr="00C84825">
        <w:rPr>
          <w:rFonts w:ascii="Times New Roman" w:hAnsi="Times New Roman" w:cs="Times New Roman"/>
          <w:noProof/>
          <w:color w:val="000000"/>
          <w:sz w:val="24"/>
          <w:szCs w:val="27"/>
          <w:lang w:val="en-US"/>
        </w:rPr>
        <w:t>might be</w:t>
      </w:r>
      <w:r w:rsidR="0021199D" w:rsidRPr="00C84825">
        <w:rPr>
          <w:rFonts w:ascii="Times New Roman" w:hAnsi="Times New Roman" w:cs="Times New Roman"/>
          <w:noProof/>
          <w:color w:val="000000"/>
          <w:sz w:val="24"/>
          <w:szCs w:val="27"/>
          <w:lang w:val="en-US"/>
        </w:rPr>
        <w:t xml:space="preserve">, Scudamour insulates himself from erotic and divine inspiration. </w:t>
      </w:r>
      <w:r w:rsidR="00951AC8" w:rsidRPr="00C84825">
        <w:rPr>
          <w:rFonts w:ascii="Times New Roman" w:hAnsi="Times New Roman"/>
          <w:noProof/>
          <w:sz w:val="24"/>
          <w:lang w:val="en-US"/>
        </w:rPr>
        <w:t>The mode</w:t>
      </w:r>
      <w:r w:rsidR="006E447E" w:rsidRPr="00C84825">
        <w:rPr>
          <w:rFonts w:ascii="Times New Roman" w:hAnsi="Times New Roman"/>
          <w:noProof/>
          <w:sz w:val="24"/>
          <w:lang w:val="en-US"/>
        </w:rPr>
        <w:t xml:space="preserve"> of abstraction regarded by </w:t>
      </w:r>
      <w:r w:rsidR="004029C6" w:rsidRPr="00C84825">
        <w:rPr>
          <w:rFonts w:ascii="Times New Roman" w:hAnsi="Times New Roman"/>
          <w:noProof/>
          <w:sz w:val="24"/>
          <w:lang w:val="en-US"/>
        </w:rPr>
        <w:t>this knight</w:t>
      </w:r>
      <w:r w:rsidR="00A325D3" w:rsidRPr="00C84825">
        <w:rPr>
          <w:rFonts w:ascii="Times New Roman" w:hAnsi="Times New Roman"/>
          <w:noProof/>
          <w:sz w:val="24"/>
          <w:lang w:val="en-US"/>
        </w:rPr>
        <w:t xml:space="preserve"> as epistemological gain </w:t>
      </w:r>
      <w:r w:rsidR="006E447E" w:rsidRPr="00C84825">
        <w:rPr>
          <w:rFonts w:ascii="Times New Roman" w:hAnsi="Times New Roman"/>
          <w:noProof/>
          <w:sz w:val="24"/>
          <w:lang w:val="en-US"/>
        </w:rPr>
        <w:t xml:space="preserve">is revealed by Venus’ garden to be </w:t>
      </w:r>
      <w:r w:rsidR="00A81059" w:rsidRPr="00C84825">
        <w:rPr>
          <w:rFonts w:ascii="Times New Roman" w:hAnsi="Times New Roman"/>
          <w:noProof/>
          <w:sz w:val="24"/>
          <w:lang w:val="en-US"/>
        </w:rPr>
        <w:t xml:space="preserve">manifold </w:t>
      </w:r>
      <w:r w:rsidR="006E447E" w:rsidRPr="00C84825">
        <w:rPr>
          <w:rFonts w:ascii="Times New Roman" w:hAnsi="Times New Roman"/>
          <w:noProof/>
          <w:sz w:val="24"/>
          <w:lang w:val="en-US"/>
        </w:rPr>
        <w:t>loss</w:t>
      </w:r>
      <w:r w:rsidR="00B65FA7" w:rsidRPr="00C84825">
        <w:rPr>
          <w:rFonts w:ascii="Times New Roman" w:hAnsi="Times New Roman"/>
          <w:noProof/>
          <w:sz w:val="24"/>
          <w:lang w:val="en-US"/>
        </w:rPr>
        <w:t>.</w:t>
      </w:r>
    </w:p>
    <w:p w14:paraId="1C42553B" w14:textId="77777777" w:rsidR="005D64EF" w:rsidRDefault="005D64EF" w:rsidP="000B6FDE">
      <w:pPr>
        <w:jc w:val="center"/>
        <w:rPr>
          <w:rFonts w:ascii="Times New Roman" w:hAnsi="Times New Roman" w:cs="Times New Roman"/>
          <w:b/>
          <w:noProof/>
          <w:color w:val="000000"/>
          <w:sz w:val="24"/>
          <w:szCs w:val="27"/>
          <w:lang w:val="en-US"/>
        </w:rPr>
      </w:pPr>
    </w:p>
    <w:p w14:paraId="3AFC9FF0" w14:textId="613DD5DC" w:rsidR="0059176C" w:rsidRPr="00C84825" w:rsidRDefault="0059176C" w:rsidP="000B6FDE">
      <w:pPr>
        <w:jc w:val="center"/>
        <w:rPr>
          <w:rFonts w:ascii="Times New Roman" w:hAnsi="Times New Roman" w:cs="Times New Roman"/>
          <w:b/>
          <w:noProof/>
          <w:color w:val="000000"/>
          <w:sz w:val="24"/>
          <w:szCs w:val="27"/>
          <w:lang w:val="en-US"/>
        </w:rPr>
      </w:pPr>
      <w:r w:rsidRPr="00C84825">
        <w:rPr>
          <w:rFonts w:ascii="Times New Roman" w:hAnsi="Times New Roman" w:cs="Times New Roman"/>
          <w:b/>
          <w:noProof/>
          <w:color w:val="000000"/>
          <w:sz w:val="24"/>
          <w:szCs w:val="27"/>
          <w:lang w:val="en-US"/>
        </w:rPr>
        <w:t xml:space="preserve">III. Refusal: The Bower of Bliss </w:t>
      </w:r>
    </w:p>
    <w:p w14:paraId="089091A2" w14:textId="77777777" w:rsidR="0059176C" w:rsidRPr="00C84825" w:rsidRDefault="0059176C" w:rsidP="0059176C">
      <w:pPr>
        <w:spacing w:line="480" w:lineRule="auto"/>
        <w:jc w:val="center"/>
        <w:rPr>
          <w:rFonts w:ascii="Times New Roman" w:hAnsi="Times New Roman" w:cs="Times New Roman"/>
          <w:b/>
          <w:noProof/>
          <w:color w:val="000000"/>
          <w:sz w:val="24"/>
          <w:szCs w:val="27"/>
          <w:lang w:val="en-US"/>
        </w:rPr>
      </w:pPr>
    </w:p>
    <w:p w14:paraId="180DB4DF" w14:textId="3343968E" w:rsidR="00A74B4D" w:rsidRPr="00C84825" w:rsidRDefault="00EA2722" w:rsidP="0059176C">
      <w:pPr>
        <w:spacing w:line="480" w:lineRule="auto"/>
        <w:rPr>
          <w:rFonts w:ascii="Times New Roman" w:hAnsi="Times New Roman"/>
          <w:noProof/>
          <w:sz w:val="24"/>
          <w:lang w:val="en-US"/>
        </w:rPr>
      </w:pPr>
      <w:r w:rsidRPr="00C84825">
        <w:rPr>
          <w:rFonts w:ascii="Times New Roman" w:hAnsi="Times New Roman" w:cs="Times New Roman"/>
          <w:noProof/>
          <w:color w:val="000000"/>
          <w:sz w:val="24"/>
          <w:szCs w:val="27"/>
          <w:lang w:val="en-US"/>
        </w:rPr>
        <w:t xml:space="preserve">The Bower of Bliss, </w:t>
      </w:r>
      <w:r w:rsidR="006F7BED" w:rsidRPr="00C84825">
        <w:rPr>
          <w:rFonts w:ascii="Times New Roman" w:hAnsi="Times New Roman" w:cs="Times New Roman"/>
          <w:noProof/>
          <w:color w:val="000000"/>
          <w:sz w:val="24"/>
          <w:szCs w:val="27"/>
          <w:lang w:val="en-US"/>
        </w:rPr>
        <w:t>abode</w:t>
      </w:r>
      <w:r w:rsidR="00F66ED7" w:rsidRPr="00C84825">
        <w:rPr>
          <w:rFonts w:ascii="Times New Roman" w:hAnsi="Times New Roman" w:cs="Times New Roman"/>
          <w:noProof/>
          <w:color w:val="000000"/>
          <w:sz w:val="24"/>
          <w:szCs w:val="27"/>
          <w:lang w:val="en-US"/>
        </w:rPr>
        <w:t xml:space="preserve"> of the</w:t>
      </w:r>
      <w:r w:rsidR="0059176C" w:rsidRPr="00C84825">
        <w:rPr>
          <w:rFonts w:ascii="Times New Roman" w:hAnsi="Times New Roman" w:cs="Times New Roman"/>
          <w:noProof/>
          <w:color w:val="000000"/>
          <w:sz w:val="24"/>
          <w:szCs w:val="27"/>
          <w:lang w:val="en-US"/>
        </w:rPr>
        <w:t xml:space="preserve"> </w:t>
      </w:r>
      <w:r w:rsidR="00912D1E" w:rsidRPr="00C84825">
        <w:rPr>
          <w:rFonts w:ascii="Times New Roman" w:hAnsi="Times New Roman" w:cs="Times New Roman"/>
          <w:noProof/>
          <w:color w:val="000000"/>
          <w:sz w:val="24"/>
          <w:szCs w:val="27"/>
          <w:lang w:val="en-US"/>
        </w:rPr>
        <w:t xml:space="preserve">enchantress </w:t>
      </w:r>
      <w:r w:rsidR="0059176C" w:rsidRPr="00C84825">
        <w:rPr>
          <w:rFonts w:ascii="Times New Roman" w:hAnsi="Times New Roman" w:cs="Times New Roman"/>
          <w:noProof/>
          <w:color w:val="000000"/>
          <w:sz w:val="24"/>
          <w:szCs w:val="27"/>
          <w:lang w:val="en-US"/>
        </w:rPr>
        <w:t>Acrasia (</w:t>
      </w:r>
      <w:r w:rsidRPr="00C84825">
        <w:rPr>
          <w:rFonts w:ascii="Times New Roman" w:hAnsi="Times New Roman" w:cs="Times New Roman"/>
          <w:i/>
          <w:noProof/>
          <w:color w:val="000000"/>
          <w:sz w:val="24"/>
          <w:szCs w:val="27"/>
          <w:lang w:val="en-US"/>
        </w:rPr>
        <w:t>a</w:t>
      </w:r>
      <w:r w:rsidR="0059176C" w:rsidRPr="00C84825">
        <w:rPr>
          <w:rFonts w:ascii="Times New Roman" w:hAnsi="Times New Roman" w:cs="Times New Roman"/>
          <w:i/>
          <w:noProof/>
          <w:color w:val="000000"/>
          <w:sz w:val="24"/>
          <w:szCs w:val="27"/>
          <w:lang w:val="en-US"/>
        </w:rPr>
        <w:t>krasia</w:t>
      </w:r>
      <w:r w:rsidRPr="00C84825">
        <w:rPr>
          <w:rFonts w:ascii="Times New Roman" w:hAnsi="Times New Roman" w:cs="Times New Roman"/>
          <w:noProof/>
          <w:color w:val="000000"/>
          <w:sz w:val="24"/>
          <w:szCs w:val="27"/>
          <w:lang w:val="en-US"/>
        </w:rPr>
        <w:t>),</w:t>
      </w:r>
      <w:r w:rsidR="0059176C" w:rsidRPr="00C84825">
        <w:rPr>
          <w:rFonts w:ascii="Times New Roman" w:hAnsi="Times New Roman" w:cs="Times New Roman"/>
          <w:noProof/>
          <w:color w:val="000000"/>
          <w:sz w:val="24"/>
          <w:szCs w:val="27"/>
          <w:lang w:val="en-US"/>
        </w:rPr>
        <w:t xml:space="preserve"> </w:t>
      </w:r>
      <w:r w:rsidR="001712FF" w:rsidRPr="00C84825">
        <w:rPr>
          <w:rFonts w:ascii="Times New Roman" w:hAnsi="Times New Roman" w:cs="Times New Roman"/>
          <w:noProof/>
          <w:color w:val="000000"/>
          <w:sz w:val="24"/>
          <w:szCs w:val="27"/>
          <w:lang w:val="en-US"/>
        </w:rPr>
        <w:t>shows</w:t>
      </w:r>
      <w:r w:rsidRPr="00C84825">
        <w:rPr>
          <w:rFonts w:ascii="Times New Roman" w:hAnsi="Times New Roman" w:cs="Times New Roman"/>
          <w:noProof/>
          <w:color w:val="000000"/>
          <w:sz w:val="24"/>
          <w:szCs w:val="27"/>
          <w:lang w:val="en-US"/>
        </w:rPr>
        <w:t xml:space="preserve"> e</w:t>
      </w:r>
      <w:r w:rsidR="0059176C" w:rsidRPr="00C84825">
        <w:rPr>
          <w:rFonts w:ascii="Times New Roman" w:hAnsi="Times New Roman" w:cs="Times New Roman"/>
          <w:noProof/>
          <w:color w:val="000000"/>
          <w:sz w:val="24"/>
          <w:szCs w:val="27"/>
          <w:lang w:val="en-US"/>
        </w:rPr>
        <w:t xml:space="preserve">ven more so than the </w:t>
      </w:r>
      <w:r w:rsidR="002125CD" w:rsidRPr="00C84825">
        <w:rPr>
          <w:rFonts w:ascii="Times New Roman" w:hAnsi="Times New Roman" w:cs="Times New Roman"/>
          <w:noProof/>
          <w:color w:val="000000"/>
          <w:sz w:val="24"/>
          <w:szCs w:val="27"/>
          <w:lang w:val="en-US"/>
        </w:rPr>
        <w:t>temple</w:t>
      </w:r>
      <w:r w:rsidR="0059176C" w:rsidRPr="00C84825">
        <w:rPr>
          <w:rFonts w:ascii="Times New Roman" w:hAnsi="Times New Roman" w:cs="Times New Roman"/>
          <w:noProof/>
          <w:color w:val="000000"/>
          <w:sz w:val="24"/>
          <w:szCs w:val="27"/>
          <w:lang w:val="en-US"/>
        </w:rPr>
        <w:t xml:space="preserve"> of Venus that it </w:t>
      </w:r>
      <w:r w:rsidR="00211823" w:rsidRPr="00C84825">
        <w:rPr>
          <w:rFonts w:ascii="Times New Roman" w:hAnsi="Times New Roman" w:cs="Times New Roman"/>
          <w:noProof/>
          <w:color w:val="000000"/>
          <w:sz w:val="24"/>
          <w:szCs w:val="27"/>
          <w:lang w:val="en-US"/>
        </w:rPr>
        <w:t xml:space="preserve">exceeds the diagnoses of the poem’s titular knights. </w:t>
      </w:r>
      <w:r w:rsidR="00DB3DD4" w:rsidRPr="00C84825">
        <w:rPr>
          <w:rFonts w:ascii="Times New Roman" w:hAnsi="Times New Roman" w:cs="Times New Roman"/>
          <w:noProof/>
          <w:color w:val="000000"/>
          <w:sz w:val="24"/>
          <w:szCs w:val="27"/>
          <w:lang w:val="en-US"/>
        </w:rPr>
        <w:t>Approaching</w:t>
      </w:r>
      <w:r w:rsidR="00B60EBA" w:rsidRPr="00C84825">
        <w:rPr>
          <w:rFonts w:ascii="Times New Roman" w:hAnsi="Times New Roman" w:cs="Times New Roman"/>
          <w:noProof/>
          <w:color w:val="000000"/>
          <w:sz w:val="24"/>
          <w:szCs w:val="27"/>
          <w:lang w:val="en-US"/>
        </w:rPr>
        <w:t xml:space="preserve"> </w:t>
      </w:r>
      <w:r w:rsidR="00B60EBA" w:rsidRPr="00C84825">
        <w:rPr>
          <w:rFonts w:ascii="Times New Roman" w:hAnsi="Times New Roman" w:cs="Times New Roman"/>
          <w:i/>
          <w:noProof/>
          <w:color w:val="000000"/>
          <w:sz w:val="24"/>
          <w:szCs w:val="27"/>
          <w:lang w:val="en-US"/>
        </w:rPr>
        <w:t>The Faerie Queene</w:t>
      </w:r>
      <w:r w:rsidR="00B60EBA" w:rsidRPr="00C84825">
        <w:rPr>
          <w:rFonts w:ascii="Times New Roman" w:hAnsi="Times New Roman" w:cs="Times New Roman"/>
          <w:noProof/>
          <w:color w:val="000000"/>
          <w:sz w:val="24"/>
          <w:szCs w:val="27"/>
          <w:lang w:val="en-US"/>
        </w:rPr>
        <w:t xml:space="preserve"> as </w:t>
      </w:r>
      <w:r w:rsidR="000D2354" w:rsidRPr="00C84825">
        <w:rPr>
          <w:rFonts w:ascii="Times New Roman" w:hAnsi="Times New Roman" w:cs="Times New Roman"/>
          <w:noProof/>
          <w:color w:val="000000"/>
          <w:sz w:val="24"/>
          <w:szCs w:val="27"/>
          <w:lang w:val="en-US"/>
        </w:rPr>
        <w:t>prompting</w:t>
      </w:r>
      <w:r w:rsidR="00211823" w:rsidRPr="00C84825">
        <w:rPr>
          <w:rFonts w:ascii="Times New Roman" w:hAnsi="Times New Roman" w:cs="Times New Roman"/>
          <w:noProof/>
          <w:color w:val="000000"/>
          <w:sz w:val="24"/>
          <w:szCs w:val="27"/>
          <w:lang w:val="en-US"/>
        </w:rPr>
        <w:t xml:space="preserve"> multiple </w:t>
      </w:r>
      <w:r w:rsidR="00D94CB5">
        <w:rPr>
          <w:rFonts w:ascii="Times New Roman" w:hAnsi="Times New Roman" w:cs="Times New Roman"/>
          <w:noProof/>
          <w:color w:val="000000"/>
          <w:sz w:val="24"/>
          <w:szCs w:val="27"/>
          <w:lang w:val="en-US"/>
        </w:rPr>
        <w:t xml:space="preserve">interpretive </w:t>
      </w:r>
      <w:r w:rsidR="00211823" w:rsidRPr="00C84825">
        <w:rPr>
          <w:rFonts w:ascii="Times New Roman" w:hAnsi="Times New Roman" w:cs="Times New Roman"/>
          <w:noProof/>
          <w:color w:val="000000"/>
          <w:sz w:val="24"/>
          <w:szCs w:val="27"/>
          <w:lang w:val="en-US"/>
        </w:rPr>
        <w:t>possibilities</w:t>
      </w:r>
      <w:r w:rsidR="00B60EBA" w:rsidRPr="00C84825">
        <w:rPr>
          <w:rFonts w:ascii="Times New Roman" w:hAnsi="Times New Roman" w:cs="Times New Roman"/>
          <w:noProof/>
          <w:color w:val="000000"/>
          <w:sz w:val="24"/>
          <w:szCs w:val="27"/>
          <w:lang w:val="en-US"/>
        </w:rPr>
        <w:t xml:space="preserve">, rather than </w:t>
      </w:r>
      <w:r w:rsidR="0073366B" w:rsidRPr="00C84825">
        <w:rPr>
          <w:rFonts w:ascii="Times New Roman" w:hAnsi="Times New Roman" w:cs="Times New Roman"/>
          <w:noProof/>
          <w:color w:val="000000"/>
          <w:sz w:val="24"/>
          <w:szCs w:val="27"/>
          <w:lang w:val="en-US"/>
        </w:rPr>
        <w:t xml:space="preserve">reifying it </w:t>
      </w:r>
      <w:r w:rsidR="00B60EBA" w:rsidRPr="00C84825">
        <w:rPr>
          <w:rFonts w:ascii="Times New Roman" w:hAnsi="Times New Roman" w:cs="Times New Roman"/>
          <w:noProof/>
          <w:color w:val="000000"/>
          <w:sz w:val="24"/>
          <w:szCs w:val="27"/>
          <w:lang w:val="en-US"/>
        </w:rPr>
        <w:t xml:space="preserve">as an image of </w:t>
      </w:r>
      <w:r w:rsidR="00B60EBA" w:rsidRPr="00C84825">
        <w:rPr>
          <w:rFonts w:ascii="Times New Roman" w:hAnsi="Times New Roman" w:cs="Times New Roman"/>
          <w:noProof/>
          <w:color w:val="000000"/>
          <w:sz w:val="24"/>
          <w:szCs w:val="27"/>
          <w:lang w:val="en-US"/>
        </w:rPr>
        <w:lastRenderedPageBreak/>
        <w:t xml:space="preserve">thought, </w:t>
      </w:r>
      <w:r w:rsidR="00951AC8" w:rsidRPr="00C84825">
        <w:rPr>
          <w:rFonts w:ascii="Times New Roman" w:hAnsi="Times New Roman" w:cs="Times New Roman"/>
          <w:noProof/>
          <w:color w:val="000000"/>
          <w:sz w:val="24"/>
          <w:szCs w:val="27"/>
          <w:lang w:val="en-US"/>
        </w:rPr>
        <w:t>helps us see the insufficiency</w:t>
      </w:r>
      <w:r w:rsidR="00B60EBA" w:rsidRPr="00C84825">
        <w:rPr>
          <w:rFonts w:ascii="Times New Roman" w:hAnsi="Times New Roman" w:cs="Times New Roman"/>
          <w:noProof/>
          <w:color w:val="000000"/>
          <w:sz w:val="24"/>
          <w:szCs w:val="27"/>
          <w:lang w:val="en-US"/>
        </w:rPr>
        <w:t xml:space="preserve"> of </w:t>
      </w:r>
      <w:r w:rsidR="00951AC8" w:rsidRPr="00C84825">
        <w:rPr>
          <w:rFonts w:ascii="Times New Roman" w:hAnsi="Times New Roman" w:cs="Times New Roman"/>
          <w:noProof/>
          <w:color w:val="000000"/>
          <w:sz w:val="24"/>
          <w:szCs w:val="27"/>
          <w:lang w:val="en-US"/>
        </w:rPr>
        <w:t>explaining</w:t>
      </w:r>
      <w:r w:rsidR="00B60EBA" w:rsidRPr="00C84825">
        <w:rPr>
          <w:rFonts w:ascii="Times New Roman" w:hAnsi="Times New Roman" w:cs="Times New Roman"/>
          <w:noProof/>
          <w:color w:val="000000"/>
          <w:sz w:val="24"/>
          <w:szCs w:val="27"/>
          <w:lang w:val="en-US"/>
        </w:rPr>
        <w:t xml:space="preserve"> </w:t>
      </w:r>
      <w:r w:rsidR="00211823" w:rsidRPr="00C84825">
        <w:rPr>
          <w:rFonts w:ascii="Times New Roman" w:hAnsi="Times New Roman" w:cs="Times New Roman"/>
          <w:noProof/>
          <w:color w:val="000000"/>
          <w:sz w:val="24"/>
          <w:szCs w:val="27"/>
          <w:lang w:val="en-US"/>
        </w:rPr>
        <w:t xml:space="preserve">it </w:t>
      </w:r>
      <w:r w:rsidR="00951AC8" w:rsidRPr="00C84825">
        <w:rPr>
          <w:rFonts w:ascii="Times New Roman" w:hAnsi="Times New Roman" w:cs="Times New Roman"/>
          <w:noProof/>
          <w:color w:val="000000"/>
          <w:sz w:val="24"/>
          <w:szCs w:val="27"/>
          <w:lang w:val="en-US"/>
        </w:rPr>
        <w:t xml:space="preserve">according to </w:t>
      </w:r>
      <w:r w:rsidR="00211823" w:rsidRPr="00C84825">
        <w:rPr>
          <w:rFonts w:ascii="Times New Roman" w:hAnsi="Times New Roman" w:cs="Times New Roman"/>
          <w:noProof/>
          <w:color w:val="000000"/>
          <w:sz w:val="24"/>
          <w:szCs w:val="27"/>
          <w:lang w:val="en-US"/>
        </w:rPr>
        <w:t>individual characters</w:t>
      </w:r>
      <w:r w:rsidR="00B60EBA" w:rsidRPr="00C84825">
        <w:rPr>
          <w:rFonts w:ascii="Times New Roman" w:hAnsi="Times New Roman" w:cs="Times New Roman"/>
          <w:noProof/>
          <w:color w:val="000000"/>
          <w:sz w:val="24"/>
          <w:szCs w:val="27"/>
          <w:lang w:val="en-US"/>
        </w:rPr>
        <w:t xml:space="preserve">. </w:t>
      </w:r>
      <w:r w:rsidR="005814AC" w:rsidRPr="00C84825">
        <w:rPr>
          <w:rFonts w:ascii="Times New Roman" w:hAnsi="Times New Roman"/>
          <w:noProof/>
          <w:sz w:val="24"/>
          <w:lang w:val="en-US"/>
        </w:rPr>
        <w:t>Book II’s infamous end has the knight of Tempera</w:t>
      </w:r>
      <w:r w:rsidR="008E47E3" w:rsidRPr="00C84825">
        <w:rPr>
          <w:rFonts w:ascii="Times New Roman" w:hAnsi="Times New Roman"/>
          <w:noProof/>
          <w:sz w:val="24"/>
          <w:lang w:val="en-US"/>
        </w:rPr>
        <w:t>nce</w:t>
      </w:r>
      <w:r w:rsidR="000D2354" w:rsidRPr="00C84825">
        <w:rPr>
          <w:rFonts w:ascii="Times New Roman" w:hAnsi="Times New Roman"/>
          <w:noProof/>
          <w:sz w:val="24"/>
          <w:lang w:val="en-US"/>
        </w:rPr>
        <w:t xml:space="preserve"> </w:t>
      </w:r>
      <w:r w:rsidR="005814AC" w:rsidRPr="00C84825">
        <w:rPr>
          <w:rFonts w:ascii="Times New Roman" w:hAnsi="Times New Roman"/>
          <w:noProof/>
          <w:sz w:val="24"/>
          <w:lang w:val="en-US"/>
        </w:rPr>
        <w:t xml:space="preserve">destroy </w:t>
      </w:r>
      <w:r w:rsidR="00912D1E" w:rsidRPr="00C84825">
        <w:rPr>
          <w:rFonts w:ascii="Times New Roman" w:hAnsi="Times New Roman"/>
          <w:noProof/>
          <w:sz w:val="24"/>
          <w:lang w:val="en-US"/>
        </w:rPr>
        <w:t>its</w:t>
      </w:r>
      <w:r w:rsidR="005814AC" w:rsidRPr="00C84825">
        <w:rPr>
          <w:rFonts w:ascii="Times New Roman" w:hAnsi="Times New Roman"/>
          <w:noProof/>
          <w:sz w:val="24"/>
          <w:lang w:val="en-US"/>
        </w:rPr>
        <w:t xml:space="preserve"> </w:t>
      </w:r>
      <w:r w:rsidR="005814AC" w:rsidRPr="00C84825">
        <w:rPr>
          <w:rFonts w:ascii="Times New Roman" w:hAnsi="Times New Roman"/>
          <w:i/>
          <w:noProof/>
          <w:sz w:val="24"/>
          <w:lang w:val="en-US"/>
        </w:rPr>
        <w:t>locus amoenus</w:t>
      </w:r>
      <w:r w:rsidR="005814AC" w:rsidRPr="00C84825">
        <w:rPr>
          <w:rFonts w:ascii="Times New Roman" w:hAnsi="Times New Roman"/>
          <w:noProof/>
          <w:sz w:val="24"/>
          <w:lang w:val="en-US"/>
        </w:rPr>
        <w:t xml:space="preserve"> in the name of virtue. The episode is known for its </w:t>
      </w:r>
      <w:r w:rsidR="0075449B">
        <w:rPr>
          <w:rFonts w:ascii="Times New Roman" w:hAnsi="Times New Roman"/>
          <w:noProof/>
          <w:sz w:val="24"/>
          <w:lang w:val="en-US"/>
        </w:rPr>
        <w:t>piercing</w:t>
      </w:r>
      <w:r w:rsidR="005814AC" w:rsidRPr="00C84825">
        <w:rPr>
          <w:rFonts w:ascii="Times New Roman" w:hAnsi="Times New Roman"/>
          <w:noProof/>
          <w:sz w:val="24"/>
          <w:lang w:val="en-US"/>
        </w:rPr>
        <w:t xml:space="preserve"> depiction of erotic excess to which Spenserian </w:t>
      </w:r>
      <w:r w:rsidR="00C937F5" w:rsidRPr="00C84825">
        <w:rPr>
          <w:rFonts w:ascii="Times New Roman" w:hAnsi="Times New Roman"/>
          <w:noProof/>
          <w:sz w:val="24"/>
          <w:lang w:val="en-US"/>
        </w:rPr>
        <w:t>“</w:t>
      </w:r>
      <w:r w:rsidR="005814AC" w:rsidRPr="00C84825">
        <w:rPr>
          <w:rFonts w:ascii="Times New Roman" w:hAnsi="Times New Roman"/>
          <w:noProof/>
          <w:sz w:val="24"/>
          <w:lang w:val="en-US"/>
        </w:rPr>
        <w:t>hard</w:t>
      </w:r>
      <w:r w:rsidR="00C937F5" w:rsidRPr="00C84825">
        <w:rPr>
          <w:rFonts w:ascii="Times New Roman" w:hAnsi="Times New Roman"/>
          <w:noProof/>
          <w:sz w:val="24"/>
          <w:lang w:val="en-US"/>
        </w:rPr>
        <w:t>”</w:t>
      </w:r>
      <w:r w:rsidR="005814AC" w:rsidRPr="00C84825">
        <w:rPr>
          <w:rFonts w:ascii="Times New Roman" w:hAnsi="Times New Roman"/>
          <w:noProof/>
          <w:sz w:val="24"/>
          <w:lang w:val="en-US"/>
        </w:rPr>
        <w:t xml:space="preserve"> temperance is </w:t>
      </w:r>
      <w:r w:rsidR="00C937F5" w:rsidRPr="00C84825">
        <w:rPr>
          <w:rFonts w:ascii="Times New Roman" w:hAnsi="Times New Roman"/>
          <w:noProof/>
          <w:sz w:val="24"/>
          <w:lang w:val="en-US"/>
        </w:rPr>
        <w:t>“</w:t>
      </w:r>
      <w:r w:rsidR="005814AC" w:rsidRPr="00C84825">
        <w:rPr>
          <w:rFonts w:ascii="Times New Roman" w:hAnsi="Times New Roman"/>
          <w:noProof/>
          <w:sz w:val="24"/>
          <w:lang w:val="en-US"/>
        </w:rPr>
        <w:t>inimical.</w:t>
      </w:r>
      <w:r w:rsidR="00C937F5" w:rsidRPr="00C84825">
        <w:rPr>
          <w:rFonts w:ascii="Times New Roman" w:hAnsi="Times New Roman"/>
          <w:noProof/>
          <w:sz w:val="24"/>
          <w:lang w:val="en-US"/>
        </w:rPr>
        <w:t>”</w:t>
      </w:r>
      <w:r w:rsidR="005814AC" w:rsidRPr="00C84825">
        <w:rPr>
          <w:rStyle w:val="EndnoteReference"/>
          <w:rFonts w:ascii="Times New Roman" w:hAnsi="Times New Roman"/>
          <w:noProof/>
          <w:sz w:val="24"/>
          <w:lang w:val="en-US"/>
        </w:rPr>
        <w:endnoteReference w:id="33"/>
      </w:r>
      <w:r w:rsidR="008E47E3" w:rsidRPr="00C84825">
        <w:rPr>
          <w:rFonts w:ascii="Times New Roman" w:hAnsi="Times New Roman"/>
          <w:noProof/>
          <w:sz w:val="24"/>
          <w:lang w:val="en-US"/>
        </w:rPr>
        <w:t xml:space="preserve"> </w:t>
      </w:r>
      <w:r w:rsidR="005814AC" w:rsidRPr="00C84825">
        <w:rPr>
          <w:rFonts w:ascii="Times New Roman" w:hAnsi="Times New Roman"/>
          <w:noProof/>
          <w:sz w:val="24"/>
          <w:lang w:val="en-US"/>
        </w:rPr>
        <w:t xml:space="preserve">Lewis </w:t>
      </w:r>
      <w:r w:rsidR="00922B83" w:rsidRPr="00C84825">
        <w:rPr>
          <w:rFonts w:ascii="Times New Roman" w:hAnsi="Times New Roman"/>
          <w:noProof/>
          <w:sz w:val="24"/>
          <w:lang w:val="en-US"/>
        </w:rPr>
        <w:t>maintained</w:t>
      </w:r>
      <w:r w:rsidR="005814AC" w:rsidRPr="00C84825">
        <w:rPr>
          <w:rFonts w:ascii="Times New Roman" w:hAnsi="Times New Roman"/>
          <w:noProof/>
          <w:sz w:val="24"/>
          <w:lang w:val="en-US"/>
        </w:rPr>
        <w:t xml:space="preserve"> that this garden showed </w:t>
      </w:r>
      <w:r w:rsidR="00C937F5" w:rsidRPr="00C84825">
        <w:rPr>
          <w:rFonts w:ascii="Times New Roman" w:hAnsi="Times New Roman"/>
          <w:noProof/>
          <w:sz w:val="24"/>
          <w:lang w:val="en-US"/>
        </w:rPr>
        <w:t>“</w:t>
      </w:r>
      <w:r w:rsidR="005814AC" w:rsidRPr="00C84825">
        <w:rPr>
          <w:rFonts w:ascii="Times New Roman" w:hAnsi="Times New Roman"/>
          <w:noProof/>
          <w:sz w:val="24"/>
          <w:lang w:val="en-US"/>
        </w:rPr>
        <w:t>the whole sexual nature in disease</w:t>
      </w:r>
      <w:r w:rsidR="00C937F5" w:rsidRPr="00C84825">
        <w:rPr>
          <w:rFonts w:ascii="Times New Roman" w:hAnsi="Times New Roman"/>
          <w:noProof/>
          <w:sz w:val="24"/>
          <w:lang w:val="en-US"/>
        </w:rPr>
        <w:t>”</w:t>
      </w:r>
      <w:r w:rsidR="005814AC" w:rsidRPr="00C84825">
        <w:rPr>
          <w:rFonts w:ascii="Times New Roman" w:hAnsi="Times New Roman"/>
          <w:noProof/>
          <w:sz w:val="24"/>
          <w:lang w:val="en-US"/>
        </w:rPr>
        <w:t>, while Durling co</w:t>
      </w:r>
      <w:r w:rsidR="00D94CB5">
        <w:rPr>
          <w:rFonts w:ascii="Times New Roman" w:hAnsi="Times New Roman"/>
          <w:noProof/>
          <w:sz w:val="24"/>
          <w:lang w:val="en-US"/>
        </w:rPr>
        <w:t>untered</w:t>
      </w:r>
      <w:r w:rsidR="005814AC" w:rsidRPr="00C84825">
        <w:rPr>
          <w:rFonts w:ascii="Times New Roman" w:hAnsi="Times New Roman"/>
          <w:noProof/>
          <w:sz w:val="24"/>
          <w:lang w:val="en-US"/>
        </w:rPr>
        <w:t xml:space="preserve"> that it is man’s</w:t>
      </w:r>
      <w:r w:rsidR="003E4C4C" w:rsidRPr="00C84825">
        <w:rPr>
          <w:rFonts w:ascii="Times New Roman" w:hAnsi="Times New Roman"/>
          <w:noProof/>
          <w:sz w:val="24"/>
          <w:lang w:val="en-US"/>
        </w:rPr>
        <w:t xml:space="preserve"> </w:t>
      </w:r>
      <w:r w:rsidR="00C937F5" w:rsidRPr="00C84825">
        <w:rPr>
          <w:rFonts w:ascii="Times New Roman" w:hAnsi="Times New Roman"/>
          <w:noProof/>
          <w:sz w:val="24"/>
          <w:lang w:val="en-US"/>
        </w:rPr>
        <w:t>“</w:t>
      </w:r>
      <w:r w:rsidR="005814AC" w:rsidRPr="00C84825">
        <w:rPr>
          <w:rFonts w:ascii="Times New Roman" w:hAnsi="Times New Roman"/>
          <w:noProof/>
          <w:sz w:val="24"/>
          <w:lang w:val="en-US"/>
        </w:rPr>
        <w:t>entire soul—reason, spirit, and appetite</w:t>
      </w:r>
      <w:r w:rsidR="00C937F5" w:rsidRPr="00C84825">
        <w:rPr>
          <w:rFonts w:ascii="Times New Roman" w:hAnsi="Times New Roman"/>
          <w:noProof/>
          <w:sz w:val="24"/>
          <w:lang w:val="en-US"/>
        </w:rPr>
        <w:t>”</w:t>
      </w:r>
      <w:r w:rsidR="005814AC" w:rsidRPr="00C84825">
        <w:rPr>
          <w:rFonts w:ascii="Times New Roman" w:hAnsi="Times New Roman"/>
          <w:noProof/>
          <w:sz w:val="24"/>
          <w:lang w:val="en-US"/>
        </w:rPr>
        <w:t>, that is infected.</w:t>
      </w:r>
      <w:r w:rsidR="005814AC" w:rsidRPr="00C84825">
        <w:rPr>
          <w:rStyle w:val="EndnoteReference"/>
          <w:rFonts w:ascii="Times New Roman" w:hAnsi="Times New Roman"/>
          <w:noProof/>
          <w:sz w:val="24"/>
          <w:lang w:val="en-US"/>
        </w:rPr>
        <w:endnoteReference w:id="34"/>
      </w:r>
      <w:r w:rsidR="005814AC" w:rsidRPr="00C84825">
        <w:rPr>
          <w:rFonts w:ascii="Times New Roman" w:hAnsi="Times New Roman"/>
          <w:noProof/>
          <w:sz w:val="24"/>
          <w:lang w:val="en-US"/>
        </w:rPr>
        <w:t xml:space="preserve"> The Bower, in other words, presents </w:t>
      </w:r>
      <w:r w:rsidR="00922B83" w:rsidRPr="00C84825">
        <w:rPr>
          <w:rFonts w:ascii="Times New Roman" w:hAnsi="Times New Roman"/>
          <w:noProof/>
          <w:sz w:val="24"/>
          <w:lang w:val="en-US"/>
        </w:rPr>
        <w:t>a</w:t>
      </w:r>
      <w:r w:rsidR="00641EB3" w:rsidRPr="00C84825">
        <w:rPr>
          <w:rFonts w:ascii="Times New Roman" w:hAnsi="Times New Roman"/>
          <w:noProof/>
          <w:sz w:val="24"/>
          <w:lang w:val="en-US"/>
        </w:rPr>
        <w:t xml:space="preserve"> temptation to sensuality that</w:t>
      </w:r>
      <w:r w:rsidR="005814AC" w:rsidRPr="00C84825">
        <w:rPr>
          <w:rFonts w:ascii="Times New Roman" w:hAnsi="Times New Roman"/>
          <w:noProof/>
          <w:sz w:val="24"/>
          <w:lang w:val="en-US"/>
        </w:rPr>
        <w:t xml:space="preserve"> Guyon and his accompanying Palmer rightly raze. </w:t>
      </w:r>
      <w:r w:rsidR="000F4CE0" w:rsidRPr="00C84825">
        <w:rPr>
          <w:rFonts w:ascii="Times New Roman" w:hAnsi="Times New Roman"/>
          <w:noProof/>
          <w:sz w:val="24"/>
          <w:lang w:val="en-US"/>
        </w:rPr>
        <w:t>I show, in contrast,</w:t>
      </w:r>
      <w:r w:rsidR="005814AC" w:rsidRPr="00C84825">
        <w:rPr>
          <w:rFonts w:ascii="Times New Roman" w:hAnsi="Times New Roman"/>
          <w:noProof/>
          <w:sz w:val="24"/>
          <w:lang w:val="en-US"/>
        </w:rPr>
        <w:t xml:space="preserve"> </w:t>
      </w:r>
      <w:r w:rsidR="00641EB3" w:rsidRPr="00C84825">
        <w:rPr>
          <w:rFonts w:ascii="Times New Roman" w:hAnsi="Times New Roman"/>
          <w:noProof/>
          <w:sz w:val="24"/>
          <w:lang w:val="en-US"/>
        </w:rPr>
        <w:t>that for a garden allegedly mired in the material world, the Bower betrays a p</w:t>
      </w:r>
      <w:r w:rsidR="00E04ECB" w:rsidRPr="00C84825">
        <w:rPr>
          <w:rFonts w:ascii="Times New Roman" w:hAnsi="Times New Roman"/>
          <w:noProof/>
          <w:sz w:val="24"/>
          <w:lang w:val="en-US"/>
        </w:rPr>
        <w:t>ronounced</w:t>
      </w:r>
      <w:r w:rsidR="00641EB3" w:rsidRPr="00C84825">
        <w:rPr>
          <w:rFonts w:ascii="Times New Roman" w:hAnsi="Times New Roman"/>
          <w:noProof/>
          <w:sz w:val="24"/>
          <w:lang w:val="en-US"/>
        </w:rPr>
        <w:t xml:space="preserve"> discomfort with</w:t>
      </w:r>
      <w:r w:rsidR="00C937F5" w:rsidRPr="00C84825">
        <w:rPr>
          <w:rFonts w:ascii="Times New Roman" w:hAnsi="Times New Roman"/>
          <w:noProof/>
          <w:sz w:val="24"/>
          <w:lang w:val="en-US"/>
        </w:rPr>
        <w:t xml:space="preserve"> </w:t>
      </w:r>
      <w:r w:rsidR="00641EB3" w:rsidRPr="00C84825">
        <w:rPr>
          <w:rFonts w:ascii="Times New Roman" w:hAnsi="Times New Roman"/>
          <w:noProof/>
          <w:sz w:val="24"/>
          <w:lang w:val="en-US"/>
        </w:rPr>
        <w:t>defining attributes</w:t>
      </w:r>
      <w:r w:rsidR="00C937F5" w:rsidRPr="00C84825">
        <w:rPr>
          <w:rFonts w:ascii="Times New Roman" w:hAnsi="Times New Roman"/>
          <w:noProof/>
          <w:sz w:val="24"/>
          <w:lang w:val="en-US"/>
        </w:rPr>
        <w:t xml:space="preserve"> of the material: </w:t>
      </w:r>
      <w:r w:rsidR="00641EB3" w:rsidRPr="00C84825">
        <w:rPr>
          <w:rFonts w:ascii="Times New Roman" w:hAnsi="Times New Roman"/>
          <w:noProof/>
          <w:sz w:val="24"/>
          <w:lang w:val="en-US"/>
        </w:rPr>
        <w:t>time and mutability. In the attempt to deny these forces, the</w:t>
      </w:r>
      <w:r w:rsidR="00C937F5" w:rsidRPr="00C84825">
        <w:rPr>
          <w:rFonts w:ascii="Times New Roman" w:hAnsi="Times New Roman"/>
          <w:noProof/>
          <w:sz w:val="24"/>
          <w:lang w:val="en-US"/>
        </w:rPr>
        <w:t xml:space="preserve"> </w:t>
      </w:r>
      <w:r w:rsidR="00693A16" w:rsidRPr="00C84825">
        <w:rPr>
          <w:rFonts w:ascii="Times New Roman" w:hAnsi="Times New Roman"/>
          <w:noProof/>
          <w:sz w:val="24"/>
          <w:lang w:val="en-US"/>
        </w:rPr>
        <w:t xml:space="preserve">Bower reverts, frantic </w:t>
      </w:r>
      <w:r w:rsidR="00FF6A80" w:rsidRPr="00C84825">
        <w:rPr>
          <w:rFonts w:ascii="Times New Roman" w:hAnsi="Times New Roman"/>
          <w:noProof/>
          <w:sz w:val="24"/>
          <w:lang w:val="en-US"/>
        </w:rPr>
        <w:t>and etiolated</w:t>
      </w:r>
      <w:r w:rsidR="00693A16" w:rsidRPr="00C84825">
        <w:rPr>
          <w:rFonts w:ascii="Times New Roman" w:hAnsi="Times New Roman"/>
          <w:noProof/>
          <w:sz w:val="24"/>
          <w:lang w:val="en-US"/>
        </w:rPr>
        <w:t>, to the metaphysical</w:t>
      </w:r>
      <w:r w:rsidR="00FF6A80" w:rsidRPr="00C84825">
        <w:rPr>
          <w:rFonts w:ascii="Times New Roman" w:hAnsi="Times New Roman"/>
          <w:noProof/>
          <w:sz w:val="24"/>
          <w:lang w:val="en-US"/>
        </w:rPr>
        <w:t>.</w:t>
      </w:r>
      <w:r w:rsidR="00E04ECB" w:rsidRPr="00C84825">
        <w:rPr>
          <w:rFonts w:ascii="Times New Roman" w:hAnsi="Times New Roman"/>
          <w:noProof/>
          <w:sz w:val="24"/>
          <w:lang w:val="en-US"/>
        </w:rPr>
        <w:t xml:space="preserve"> Conversely, in abandoning himself to</w:t>
      </w:r>
      <w:r w:rsidR="007555E3" w:rsidRPr="00C84825">
        <w:rPr>
          <w:rFonts w:ascii="Times New Roman" w:hAnsi="Times New Roman"/>
          <w:noProof/>
          <w:sz w:val="24"/>
          <w:lang w:val="en-US"/>
        </w:rPr>
        <w:t xml:space="preserve"> </w:t>
      </w:r>
      <w:r w:rsidR="006C418E" w:rsidRPr="00C84825">
        <w:rPr>
          <w:rFonts w:ascii="Times New Roman" w:hAnsi="Times New Roman"/>
          <w:noProof/>
          <w:sz w:val="24"/>
          <w:lang w:val="en-US"/>
        </w:rPr>
        <w:t>annihilat</w:t>
      </w:r>
      <w:r w:rsidR="007555E3" w:rsidRPr="00C84825">
        <w:rPr>
          <w:rFonts w:ascii="Times New Roman" w:hAnsi="Times New Roman"/>
          <w:noProof/>
          <w:sz w:val="24"/>
          <w:lang w:val="en-US"/>
        </w:rPr>
        <w:t>ing</w:t>
      </w:r>
      <w:r w:rsidR="006C418E" w:rsidRPr="00C84825">
        <w:rPr>
          <w:rFonts w:ascii="Times New Roman" w:hAnsi="Times New Roman"/>
          <w:noProof/>
          <w:sz w:val="24"/>
          <w:lang w:val="en-US"/>
        </w:rPr>
        <w:t xml:space="preserve"> his</w:t>
      </w:r>
      <w:r w:rsidR="00F40FB3" w:rsidRPr="00C84825">
        <w:rPr>
          <w:rFonts w:ascii="Times New Roman" w:hAnsi="Times New Roman"/>
          <w:noProof/>
          <w:sz w:val="24"/>
          <w:lang w:val="en-US"/>
        </w:rPr>
        <w:t xml:space="preserve"> opposite, Guyon’s </w:t>
      </w:r>
      <w:r w:rsidR="000156C3" w:rsidRPr="00C84825">
        <w:rPr>
          <w:rFonts w:ascii="Times New Roman" w:hAnsi="Times New Roman"/>
          <w:noProof/>
          <w:sz w:val="24"/>
          <w:lang w:val="en-US"/>
        </w:rPr>
        <w:t xml:space="preserve">abstract </w:t>
      </w:r>
      <w:r w:rsidR="00F40FB3" w:rsidRPr="00C84825">
        <w:rPr>
          <w:rFonts w:ascii="Times New Roman" w:hAnsi="Times New Roman"/>
          <w:noProof/>
          <w:sz w:val="24"/>
          <w:lang w:val="en-US"/>
        </w:rPr>
        <w:t xml:space="preserve">order of Temperance lapses into </w:t>
      </w:r>
      <w:r w:rsidR="00962369" w:rsidRPr="00C84825">
        <w:rPr>
          <w:rFonts w:ascii="Times New Roman" w:hAnsi="Times New Roman"/>
          <w:noProof/>
          <w:sz w:val="24"/>
          <w:lang w:val="en-US"/>
        </w:rPr>
        <w:t>the material</w:t>
      </w:r>
      <w:r w:rsidR="00F40FB3" w:rsidRPr="00C84825">
        <w:rPr>
          <w:rFonts w:ascii="Times New Roman" w:hAnsi="Times New Roman"/>
          <w:noProof/>
          <w:sz w:val="24"/>
          <w:lang w:val="en-US"/>
        </w:rPr>
        <w:t xml:space="preserve">. </w:t>
      </w:r>
      <w:r w:rsidR="00D279A2" w:rsidRPr="00C84825">
        <w:rPr>
          <w:rFonts w:ascii="Times New Roman" w:hAnsi="Times New Roman"/>
          <w:noProof/>
          <w:sz w:val="24"/>
          <w:lang w:val="en-US"/>
        </w:rPr>
        <w:t>I</w:t>
      </w:r>
      <w:r w:rsidR="00FF6A80" w:rsidRPr="00C84825">
        <w:rPr>
          <w:rFonts w:ascii="Times New Roman" w:hAnsi="Times New Roman"/>
          <w:noProof/>
          <w:sz w:val="24"/>
          <w:lang w:val="en-US"/>
        </w:rPr>
        <w:t xml:space="preserve"> </w:t>
      </w:r>
      <w:r w:rsidR="00D279A2" w:rsidRPr="00C84825">
        <w:rPr>
          <w:rFonts w:ascii="Times New Roman" w:hAnsi="Times New Roman"/>
          <w:noProof/>
          <w:sz w:val="24"/>
          <w:lang w:val="en-US"/>
        </w:rPr>
        <w:t>demonstrate</w:t>
      </w:r>
      <w:r w:rsidR="00F40FB3" w:rsidRPr="00C84825">
        <w:rPr>
          <w:rFonts w:ascii="Times New Roman" w:hAnsi="Times New Roman"/>
          <w:noProof/>
          <w:sz w:val="24"/>
          <w:lang w:val="en-US"/>
        </w:rPr>
        <w:t xml:space="preserve">, </w:t>
      </w:r>
      <w:r w:rsidR="000156C3" w:rsidRPr="00C84825">
        <w:rPr>
          <w:rFonts w:ascii="Times New Roman" w:hAnsi="Times New Roman"/>
          <w:noProof/>
          <w:sz w:val="24"/>
          <w:lang w:val="en-US"/>
        </w:rPr>
        <w:t>therefore</w:t>
      </w:r>
      <w:r w:rsidR="00F40FB3" w:rsidRPr="00C84825">
        <w:rPr>
          <w:rFonts w:ascii="Times New Roman" w:hAnsi="Times New Roman"/>
          <w:noProof/>
          <w:sz w:val="24"/>
          <w:lang w:val="en-US"/>
        </w:rPr>
        <w:t xml:space="preserve">, </w:t>
      </w:r>
      <w:r w:rsidR="00D279A2" w:rsidRPr="00C84825">
        <w:rPr>
          <w:rFonts w:ascii="Times New Roman" w:hAnsi="Times New Roman"/>
          <w:noProof/>
          <w:sz w:val="24"/>
          <w:lang w:val="en-US"/>
        </w:rPr>
        <w:t>that</w:t>
      </w:r>
      <w:r w:rsidR="00641EB3" w:rsidRPr="00C84825">
        <w:rPr>
          <w:rFonts w:ascii="Times New Roman" w:hAnsi="Times New Roman"/>
          <w:noProof/>
          <w:sz w:val="24"/>
          <w:lang w:val="en-US"/>
        </w:rPr>
        <w:t xml:space="preserve"> Guyon’s model of </w:t>
      </w:r>
      <w:r w:rsidR="00F40FB3" w:rsidRPr="00C84825">
        <w:rPr>
          <w:rFonts w:ascii="Times New Roman" w:hAnsi="Times New Roman"/>
          <w:noProof/>
          <w:sz w:val="24"/>
          <w:lang w:val="en-US"/>
        </w:rPr>
        <w:t>temperance</w:t>
      </w:r>
      <w:r w:rsidR="00641EB3" w:rsidRPr="00C84825">
        <w:rPr>
          <w:rFonts w:ascii="Times New Roman" w:hAnsi="Times New Roman"/>
          <w:noProof/>
          <w:sz w:val="24"/>
          <w:lang w:val="en-US"/>
        </w:rPr>
        <w:t xml:space="preserve"> </w:t>
      </w:r>
      <w:r w:rsidR="00641EB3" w:rsidRPr="00C84825">
        <w:rPr>
          <w:rFonts w:ascii="Times New Roman" w:hAnsi="Times New Roman"/>
          <w:i/>
          <w:noProof/>
          <w:sz w:val="24"/>
          <w:lang w:val="en-US"/>
        </w:rPr>
        <w:t>shares</w:t>
      </w:r>
      <w:r w:rsidR="00641EB3" w:rsidRPr="00C84825">
        <w:rPr>
          <w:rFonts w:ascii="Times New Roman" w:hAnsi="Times New Roman"/>
          <w:noProof/>
          <w:sz w:val="24"/>
          <w:lang w:val="en-US"/>
        </w:rPr>
        <w:t xml:space="preserve"> a thirst for invulnerab</w:t>
      </w:r>
      <w:r w:rsidR="00D8544D" w:rsidRPr="00C84825">
        <w:rPr>
          <w:rFonts w:ascii="Times New Roman" w:hAnsi="Times New Roman"/>
          <w:noProof/>
          <w:sz w:val="24"/>
          <w:lang w:val="en-US"/>
        </w:rPr>
        <w:t>le fixity</w:t>
      </w:r>
      <w:r w:rsidR="00641EB3" w:rsidRPr="00C84825">
        <w:rPr>
          <w:rFonts w:ascii="Times New Roman" w:hAnsi="Times New Roman"/>
          <w:noProof/>
          <w:sz w:val="24"/>
          <w:lang w:val="en-US"/>
        </w:rPr>
        <w:t xml:space="preserve"> with the very place he seeks to obliterate; this clandestine affinity </w:t>
      </w:r>
      <w:r w:rsidR="00EE3FEA" w:rsidRPr="00C84825">
        <w:rPr>
          <w:rFonts w:ascii="Times New Roman" w:hAnsi="Times New Roman"/>
          <w:noProof/>
          <w:sz w:val="24"/>
          <w:lang w:val="en-US"/>
        </w:rPr>
        <w:t>has</w:t>
      </w:r>
      <w:r w:rsidR="00D8544D" w:rsidRPr="00C84825">
        <w:rPr>
          <w:rFonts w:ascii="Times New Roman" w:hAnsi="Times New Roman"/>
          <w:noProof/>
          <w:sz w:val="24"/>
          <w:lang w:val="en-US"/>
        </w:rPr>
        <w:t xml:space="preserve"> </w:t>
      </w:r>
      <w:r w:rsidR="002E4D6B" w:rsidRPr="00C84825">
        <w:rPr>
          <w:rFonts w:ascii="Times New Roman" w:hAnsi="Times New Roman"/>
          <w:noProof/>
          <w:sz w:val="24"/>
          <w:lang w:val="en-US"/>
        </w:rPr>
        <w:t>passed unnoticed in</w:t>
      </w:r>
      <w:r w:rsidR="00EE3FEA" w:rsidRPr="00C84825">
        <w:rPr>
          <w:rFonts w:ascii="Times New Roman" w:hAnsi="Times New Roman"/>
          <w:noProof/>
          <w:sz w:val="24"/>
          <w:lang w:val="en-US"/>
        </w:rPr>
        <w:t xml:space="preserve"> criticism</w:t>
      </w:r>
      <w:r w:rsidR="00641EB3" w:rsidRPr="00C84825">
        <w:rPr>
          <w:rFonts w:ascii="Times New Roman" w:hAnsi="Times New Roman"/>
          <w:noProof/>
          <w:sz w:val="24"/>
          <w:lang w:val="en-US"/>
        </w:rPr>
        <w:t xml:space="preserve">. </w:t>
      </w:r>
    </w:p>
    <w:p w14:paraId="368D873E" w14:textId="77777777" w:rsidR="001712FF" w:rsidRPr="00C84825" w:rsidRDefault="001712FF" w:rsidP="0059176C">
      <w:pPr>
        <w:spacing w:line="480" w:lineRule="auto"/>
        <w:rPr>
          <w:rFonts w:ascii="Times New Roman" w:hAnsi="Times New Roman"/>
          <w:noProof/>
          <w:sz w:val="24"/>
          <w:lang w:val="en-US"/>
        </w:rPr>
      </w:pPr>
    </w:p>
    <w:p w14:paraId="60E0913F" w14:textId="3A756EF2" w:rsidR="00D279A2" w:rsidRPr="00C84825" w:rsidRDefault="00677C07" w:rsidP="008D5806">
      <w:pPr>
        <w:spacing w:line="480" w:lineRule="auto"/>
        <w:rPr>
          <w:rFonts w:ascii="Times New Roman" w:hAnsi="Times New Roman" w:cs="Times New Roman"/>
          <w:noProof/>
          <w:color w:val="000000"/>
          <w:sz w:val="24"/>
          <w:szCs w:val="27"/>
          <w:lang w:val="en-US"/>
        </w:rPr>
      </w:pPr>
      <w:r w:rsidRPr="00C84825">
        <w:rPr>
          <w:rFonts w:ascii="Times New Roman" w:hAnsi="Times New Roman"/>
          <w:noProof/>
          <w:sz w:val="24"/>
          <w:lang w:val="en-US"/>
        </w:rPr>
        <w:t>As is well known, Spenser</w:t>
      </w:r>
      <w:r w:rsidR="00A74B4D" w:rsidRPr="00C84825">
        <w:rPr>
          <w:rFonts w:ascii="Times New Roman" w:hAnsi="Times New Roman"/>
          <w:noProof/>
          <w:sz w:val="24"/>
          <w:lang w:val="en-US"/>
        </w:rPr>
        <w:t xml:space="preserve"> imitates </w:t>
      </w:r>
      <w:r w:rsidR="00A74B4D" w:rsidRPr="00C84825">
        <w:rPr>
          <w:rFonts w:ascii="Times New Roman" w:hAnsi="Times New Roman" w:cs="Times New Roman"/>
          <w:noProof/>
          <w:color w:val="000000"/>
          <w:sz w:val="24"/>
          <w:szCs w:val="27"/>
          <w:lang w:val="en-US"/>
        </w:rPr>
        <w:t xml:space="preserve">Tasso’s account of Armida’s palace in </w:t>
      </w:r>
      <w:r w:rsidR="007555E3" w:rsidRPr="00C84825">
        <w:rPr>
          <w:rFonts w:ascii="Times New Roman" w:hAnsi="Times New Roman" w:cs="Times New Roman"/>
          <w:iCs/>
          <w:noProof/>
          <w:color w:val="000000"/>
          <w:sz w:val="24"/>
          <w:szCs w:val="27"/>
          <w:lang w:val="en-US"/>
        </w:rPr>
        <w:t>the</w:t>
      </w:r>
      <w:r w:rsidR="00A74B4D" w:rsidRPr="00C84825">
        <w:rPr>
          <w:rFonts w:ascii="Times New Roman" w:hAnsi="Times New Roman" w:cs="Times New Roman"/>
          <w:i/>
          <w:noProof/>
          <w:color w:val="000000"/>
          <w:sz w:val="24"/>
          <w:szCs w:val="27"/>
          <w:lang w:val="en-US"/>
        </w:rPr>
        <w:t xml:space="preserve"> </w:t>
      </w:r>
      <w:r w:rsidR="007555E3" w:rsidRPr="00C84825">
        <w:rPr>
          <w:rFonts w:ascii="Times New Roman" w:hAnsi="Times New Roman" w:cs="Times New Roman"/>
          <w:i/>
          <w:noProof/>
          <w:color w:val="000000"/>
          <w:sz w:val="24"/>
          <w:szCs w:val="27"/>
          <w:lang w:val="en-US"/>
        </w:rPr>
        <w:t>L</w:t>
      </w:r>
      <w:r w:rsidR="00A74B4D" w:rsidRPr="00C84825">
        <w:rPr>
          <w:rFonts w:ascii="Times New Roman" w:hAnsi="Times New Roman" w:cs="Times New Roman"/>
          <w:i/>
          <w:noProof/>
          <w:color w:val="000000"/>
          <w:sz w:val="24"/>
          <w:szCs w:val="27"/>
          <w:lang w:val="en-US"/>
        </w:rPr>
        <w:t>iberata</w:t>
      </w:r>
      <w:r w:rsidR="00A74B4D" w:rsidRPr="00C84825">
        <w:rPr>
          <w:rFonts w:ascii="Times New Roman" w:hAnsi="Times New Roman" w:cs="Times New Roman"/>
          <w:noProof/>
          <w:color w:val="000000"/>
          <w:sz w:val="24"/>
          <w:szCs w:val="27"/>
          <w:lang w:val="en-US"/>
        </w:rPr>
        <w:t xml:space="preserve"> (xv-</w:t>
      </w:r>
      <w:r w:rsidR="00D279A2" w:rsidRPr="00C84825">
        <w:rPr>
          <w:rFonts w:ascii="Times New Roman" w:hAnsi="Times New Roman" w:cs="Times New Roman"/>
          <w:noProof/>
          <w:color w:val="000000"/>
          <w:sz w:val="24"/>
          <w:szCs w:val="27"/>
          <w:lang w:val="en-US"/>
        </w:rPr>
        <w:t>xvi)</w:t>
      </w:r>
      <w:r w:rsidR="007555E3" w:rsidRPr="00C84825">
        <w:rPr>
          <w:rFonts w:ascii="Times New Roman" w:hAnsi="Times New Roman" w:cs="Times New Roman"/>
          <w:noProof/>
          <w:color w:val="000000"/>
          <w:sz w:val="24"/>
          <w:szCs w:val="27"/>
          <w:lang w:val="en-US"/>
        </w:rPr>
        <w:t>,</w:t>
      </w:r>
      <w:r w:rsidR="00DD7AB4" w:rsidRPr="00C84825">
        <w:rPr>
          <w:rFonts w:ascii="Times New Roman" w:hAnsi="Times New Roman" w:cs="Times New Roman"/>
          <w:noProof/>
          <w:color w:val="000000"/>
          <w:sz w:val="24"/>
          <w:szCs w:val="27"/>
          <w:lang w:val="en-US"/>
        </w:rPr>
        <w:t xml:space="preserve"> </w:t>
      </w:r>
      <w:r w:rsidR="005922AD">
        <w:rPr>
          <w:rFonts w:ascii="Times New Roman" w:hAnsi="Times New Roman" w:cs="Times New Roman"/>
          <w:noProof/>
          <w:color w:val="000000"/>
          <w:sz w:val="24"/>
          <w:szCs w:val="27"/>
          <w:lang w:val="en-US"/>
        </w:rPr>
        <w:t>a</w:t>
      </w:r>
      <w:r w:rsidR="00DD7AB4" w:rsidRPr="00C84825">
        <w:rPr>
          <w:rFonts w:ascii="Times New Roman" w:hAnsi="Times New Roman" w:cs="Times New Roman"/>
          <w:noProof/>
          <w:color w:val="000000"/>
          <w:sz w:val="24"/>
          <w:szCs w:val="27"/>
          <w:lang w:val="en-US"/>
        </w:rPr>
        <w:t xml:space="preserve"> </w:t>
      </w:r>
      <w:r w:rsidRPr="00C84825">
        <w:rPr>
          <w:rFonts w:ascii="Times New Roman" w:hAnsi="Times New Roman" w:cs="Times New Roman"/>
          <w:noProof/>
          <w:color w:val="000000"/>
          <w:sz w:val="24"/>
          <w:szCs w:val="27"/>
          <w:lang w:val="en-US"/>
        </w:rPr>
        <w:t>crucial difference</w:t>
      </w:r>
      <w:r w:rsidR="007555E3" w:rsidRPr="00C84825">
        <w:rPr>
          <w:rFonts w:ascii="Times New Roman" w:hAnsi="Times New Roman" w:cs="Times New Roman"/>
          <w:noProof/>
          <w:color w:val="000000"/>
          <w:sz w:val="24"/>
          <w:szCs w:val="27"/>
          <w:lang w:val="en-US"/>
        </w:rPr>
        <w:t xml:space="preserve"> being</w:t>
      </w:r>
      <w:r w:rsidRPr="00C84825">
        <w:rPr>
          <w:rFonts w:ascii="Times New Roman" w:hAnsi="Times New Roman" w:cs="Times New Roman"/>
          <w:noProof/>
          <w:color w:val="000000"/>
          <w:sz w:val="24"/>
          <w:szCs w:val="27"/>
          <w:lang w:val="en-US"/>
        </w:rPr>
        <w:t xml:space="preserve"> that</w:t>
      </w:r>
      <w:r w:rsidR="00A74B4D" w:rsidRPr="00C84825">
        <w:rPr>
          <w:rFonts w:ascii="Times New Roman" w:hAnsi="Times New Roman" w:cs="Times New Roman"/>
          <w:noProof/>
          <w:color w:val="000000"/>
          <w:sz w:val="24"/>
          <w:szCs w:val="27"/>
          <w:lang w:val="en-US"/>
        </w:rPr>
        <w:t xml:space="preserve"> the Bower </w:t>
      </w:r>
      <w:r w:rsidRPr="00C84825">
        <w:rPr>
          <w:rFonts w:ascii="Times New Roman" w:hAnsi="Times New Roman" w:cs="Times New Roman"/>
          <w:noProof/>
          <w:color w:val="000000"/>
          <w:sz w:val="24"/>
          <w:szCs w:val="27"/>
          <w:lang w:val="en-US"/>
        </w:rPr>
        <w:t>emerges</w:t>
      </w:r>
      <w:r w:rsidR="00A74B4D" w:rsidRPr="00C84825">
        <w:rPr>
          <w:rFonts w:ascii="Times New Roman" w:hAnsi="Times New Roman" w:cs="Times New Roman"/>
          <w:noProof/>
          <w:color w:val="000000"/>
          <w:sz w:val="24"/>
          <w:szCs w:val="27"/>
          <w:lang w:val="en-US"/>
        </w:rPr>
        <w:t xml:space="preserve"> almost entirely from the perspective</w:t>
      </w:r>
      <w:r w:rsidR="000F4CE0" w:rsidRPr="00C84825">
        <w:rPr>
          <w:rFonts w:ascii="Times New Roman" w:hAnsi="Times New Roman" w:cs="Times New Roman"/>
          <w:noProof/>
          <w:color w:val="000000"/>
          <w:sz w:val="24"/>
          <w:szCs w:val="27"/>
          <w:lang w:val="en-US"/>
        </w:rPr>
        <w:t>s</w:t>
      </w:r>
      <w:r w:rsidR="00A74B4D" w:rsidRPr="00C84825">
        <w:rPr>
          <w:rFonts w:ascii="Times New Roman" w:hAnsi="Times New Roman" w:cs="Times New Roman"/>
          <w:noProof/>
          <w:color w:val="000000"/>
          <w:sz w:val="24"/>
          <w:szCs w:val="27"/>
          <w:lang w:val="en-US"/>
        </w:rPr>
        <w:t xml:space="preserve"> of Guyon a</w:t>
      </w:r>
      <w:r w:rsidR="005C6D3C" w:rsidRPr="00C84825">
        <w:rPr>
          <w:rFonts w:ascii="Times New Roman" w:hAnsi="Times New Roman" w:cs="Times New Roman"/>
          <w:noProof/>
          <w:color w:val="000000"/>
          <w:sz w:val="24"/>
          <w:szCs w:val="27"/>
          <w:lang w:val="en-US"/>
        </w:rPr>
        <w:t xml:space="preserve">nd </w:t>
      </w:r>
      <w:r w:rsidR="0075449B">
        <w:rPr>
          <w:rFonts w:ascii="Times New Roman" w:hAnsi="Times New Roman" w:cs="Times New Roman"/>
          <w:noProof/>
          <w:color w:val="000000"/>
          <w:sz w:val="24"/>
          <w:szCs w:val="27"/>
          <w:lang w:val="en-US"/>
        </w:rPr>
        <w:t xml:space="preserve">the </w:t>
      </w:r>
      <w:r w:rsidR="005C6D3C" w:rsidRPr="00C84825">
        <w:rPr>
          <w:rFonts w:ascii="Times New Roman" w:hAnsi="Times New Roman" w:cs="Times New Roman"/>
          <w:noProof/>
          <w:color w:val="000000"/>
          <w:sz w:val="24"/>
          <w:szCs w:val="27"/>
          <w:lang w:val="en-US"/>
        </w:rPr>
        <w:t>Palmer</w:t>
      </w:r>
      <w:r w:rsidR="00A74B4D" w:rsidRPr="00C84825">
        <w:rPr>
          <w:rFonts w:ascii="Times New Roman" w:hAnsi="Times New Roman" w:cs="Times New Roman"/>
          <w:noProof/>
          <w:color w:val="000000"/>
          <w:sz w:val="24"/>
          <w:szCs w:val="27"/>
          <w:lang w:val="en-US"/>
        </w:rPr>
        <w:t>.</w:t>
      </w:r>
      <w:r w:rsidR="00A74B4D" w:rsidRPr="00C84825">
        <w:rPr>
          <w:rStyle w:val="EndnoteReference"/>
          <w:rFonts w:ascii="Times New Roman" w:hAnsi="Times New Roman" w:cs="Times New Roman"/>
          <w:noProof/>
          <w:color w:val="000000"/>
          <w:sz w:val="24"/>
          <w:szCs w:val="27"/>
          <w:lang w:val="en-US"/>
        </w:rPr>
        <w:endnoteReference w:id="35"/>
      </w:r>
      <w:r w:rsidR="00A74B4D" w:rsidRPr="00C84825">
        <w:rPr>
          <w:rFonts w:ascii="Times New Roman" w:hAnsi="Times New Roman" w:cs="Times New Roman"/>
          <w:noProof/>
          <w:color w:val="000000"/>
          <w:sz w:val="24"/>
          <w:szCs w:val="27"/>
          <w:lang w:val="en-US"/>
        </w:rPr>
        <w:t xml:space="preserve"> </w:t>
      </w:r>
      <w:r w:rsidR="00DD7AB4" w:rsidRPr="00C84825">
        <w:rPr>
          <w:rFonts w:ascii="Times New Roman" w:hAnsi="Times New Roman"/>
          <w:noProof/>
          <w:sz w:val="24"/>
          <w:lang w:val="en-US"/>
        </w:rPr>
        <w:t>Moreover</w:t>
      </w:r>
      <w:r w:rsidR="00A74B4D" w:rsidRPr="00C84825">
        <w:rPr>
          <w:rFonts w:ascii="Times New Roman" w:hAnsi="Times New Roman"/>
          <w:noProof/>
          <w:sz w:val="24"/>
          <w:lang w:val="en-US"/>
        </w:rPr>
        <w:t>,</w:t>
      </w:r>
      <w:r w:rsidR="000F4CE0" w:rsidRPr="00C84825">
        <w:rPr>
          <w:rFonts w:ascii="Times New Roman" w:hAnsi="Times New Roman"/>
          <w:noProof/>
          <w:sz w:val="24"/>
          <w:lang w:val="en-US"/>
        </w:rPr>
        <w:t xml:space="preserve"> </w:t>
      </w:r>
      <w:r w:rsidR="00A74B4D" w:rsidRPr="00C84825">
        <w:rPr>
          <w:rFonts w:ascii="Times New Roman" w:hAnsi="Times New Roman"/>
          <w:noProof/>
          <w:sz w:val="24"/>
          <w:lang w:val="en-US"/>
        </w:rPr>
        <w:t>Acrasia’s spa</w:t>
      </w:r>
      <w:r w:rsidR="00C90DBD" w:rsidRPr="00C84825">
        <w:rPr>
          <w:rFonts w:ascii="Times New Roman" w:hAnsi="Times New Roman"/>
          <w:noProof/>
          <w:sz w:val="24"/>
          <w:lang w:val="en-US"/>
        </w:rPr>
        <w:t>ce</w:t>
      </w:r>
      <w:r w:rsidR="000F4CE0" w:rsidRPr="00C84825">
        <w:rPr>
          <w:rFonts w:ascii="Times New Roman" w:hAnsi="Times New Roman"/>
          <w:noProof/>
          <w:sz w:val="24"/>
          <w:lang w:val="en-US"/>
        </w:rPr>
        <w:t>, unlike Armida’s,</w:t>
      </w:r>
      <w:r w:rsidR="00C90DBD" w:rsidRPr="00C84825">
        <w:rPr>
          <w:rFonts w:ascii="Times New Roman" w:hAnsi="Times New Roman"/>
          <w:noProof/>
          <w:sz w:val="24"/>
          <w:lang w:val="en-US"/>
        </w:rPr>
        <w:t xml:space="preserve"> seems </w:t>
      </w:r>
      <w:r w:rsidR="000F4CE0" w:rsidRPr="00C84825">
        <w:rPr>
          <w:rFonts w:ascii="Times New Roman" w:hAnsi="Times New Roman"/>
          <w:noProof/>
          <w:sz w:val="24"/>
          <w:lang w:val="en-US"/>
        </w:rPr>
        <w:t xml:space="preserve">virtually </w:t>
      </w:r>
      <w:r w:rsidR="00C90DBD" w:rsidRPr="00C84825">
        <w:rPr>
          <w:rFonts w:ascii="Times New Roman" w:hAnsi="Times New Roman"/>
          <w:noProof/>
          <w:sz w:val="24"/>
          <w:lang w:val="en-US"/>
        </w:rPr>
        <w:t>defenseless</w:t>
      </w:r>
      <w:r w:rsidR="00A74B4D" w:rsidRPr="00C84825">
        <w:rPr>
          <w:rFonts w:ascii="Times New Roman" w:hAnsi="Times New Roman"/>
          <w:noProof/>
          <w:sz w:val="24"/>
          <w:lang w:val="en-US"/>
        </w:rPr>
        <w:t xml:space="preserve">. </w:t>
      </w:r>
      <w:r w:rsidR="000F4CE0" w:rsidRPr="00C84825">
        <w:rPr>
          <w:rFonts w:ascii="Times New Roman" w:hAnsi="Times New Roman"/>
          <w:noProof/>
          <w:sz w:val="24"/>
          <w:lang w:val="en-US"/>
        </w:rPr>
        <w:t>The</w:t>
      </w:r>
      <w:r w:rsidR="00A74B4D" w:rsidRPr="00C84825">
        <w:rPr>
          <w:rFonts w:ascii="Times New Roman" w:hAnsi="Times New Roman"/>
          <w:noProof/>
          <w:sz w:val="24"/>
          <w:lang w:val="en-US"/>
        </w:rPr>
        <w:t xml:space="preserve"> gates </w:t>
      </w:r>
      <w:r w:rsidR="001D715C" w:rsidRPr="00C84825">
        <w:rPr>
          <w:rFonts w:ascii="Times New Roman" w:hAnsi="Times New Roman"/>
          <w:noProof/>
          <w:sz w:val="24"/>
          <w:lang w:val="en-US"/>
        </w:rPr>
        <w:t>“</w:t>
      </w:r>
      <w:r w:rsidR="00A74B4D" w:rsidRPr="00C84825">
        <w:rPr>
          <w:rFonts w:ascii="Times New Roman" w:hAnsi="Times New Roman"/>
          <w:noProof/>
          <w:sz w:val="24"/>
          <w:lang w:val="en-US"/>
        </w:rPr>
        <w:t>euer open stood to all,</w:t>
      </w:r>
      <w:r w:rsidR="001D715C" w:rsidRPr="00C84825">
        <w:rPr>
          <w:rFonts w:ascii="Times New Roman" w:hAnsi="Times New Roman"/>
          <w:noProof/>
          <w:sz w:val="24"/>
          <w:lang w:val="en-US"/>
        </w:rPr>
        <w:t>”</w:t>
      </w:r>
      <w:r w:rsidR="00A74B4D" w:rsidRPr="00C84825">
        <w:rPr>
          <w:rFonts w:ascii="Times New Roman" w:hAnsi="Times New Roman"/>
          <w:noProof/>
          <w:sz w:val="24"/>
          <w:lang w:val="en-US"/>
        </w:rPr>
        <w:t xml:space="preserve"> the fence is </w:t>
      </w:r>
      <w:r w:rsidR="001D715C" w:rsidRPr="00C84825">
        <w:rPr>
          <w:rFonts w:ascii="Times New Roman" w:hAnsi="Times New Roman"/>
          <w:noProof/>
          <w:sz w:val="24"/>
          <w:lang w:val="en-US"/>
        </w:rPr>
        <w:t>“</w:t>
      </w:r>
      <w:r w:rsidR="00A74B4D" w:rsidRPr="00C84825">
        <w:rPr>
          <w:rFonts w:ascii="Times New Roman" w:hAnsi="Times New Roman"/>
          <w:noProof/>
          <w:sz w:val="24"/>
          <w:lang w:val="en-US"/>
        </w:rPr>
        <w:t>weake and thin,</w:t>
      </w:r>
      <w:r w:rsidR="001D715C" w:rsidRPr="00C84825">
        <w:rPr>
          <w:rFonts w:ascii="Times New Roman" w:hAnsi="Times New Roman"/>
          <w:noProof/>
          <w:sz w:val="24"/>
          <w:lang w:val="en-US"/>
        </w:rPr>
        <w:t>”</w:t>
      </w:r>
      <w:r w:rsidR="00A74B4D" w:rsidRPr="00C84825">
        <w:rPr>
          <w:rFonts w:ascii="Times New Roman" w:hAnsi="Times New Roman"/>
          <w:noProof/>
          <w:sz w:val="24"/>
          <w:lang w:val="en-US"/>
        </w:rPr>
        <w:t xml:space="preserve"> and the porter, false </w:t>
      </w:r>
      <w:r w:rsidR="00A74B4D" w:rsidRPr="00C84825">
        <w:rPr>
          <w:rFonts w:ascii="Times New Roman" w:hAnsi="Times New Roman"/>
          <w:i/>
          <w:noProof/>
          <w:sz w:val="24"/>
          <w:lang w:val="en-US"/>
        </w:rPr>
        <w:t>Genius</w:t>
      </w:r>
      <w:r w:rsidR="00A74B4D" w:rsidRPr="00C84825">
        <w:rPr>
          <w:rFonts w:ascii="Times New Roman" w:hAnsi="Times New Roman"/>
          <w:noProof/>
          <w:sz w:val="24"/>
          <w:lang w:val="en-US"/>
        </w:rPr>
        <w:t xml:space="preserve">, is said to hold a staff for </w:t>
      </w:r>
      <w:r w:rsidR="001D715C" w:rsidRPr="00C84825">
        <w:rPr>
          <w:rFonts w:ascii="Times New Roman" w:hAnsi="Times New Roman"/>
          <w:noProof/>
          <w:sz w:val="24"/>
          <w:lang w:val="en-US"/>
        </w:rPr>
        <w:t>“</w:t>
      </w:r>
      <w:r w:rsidR="00A74B4D" w:rsidRPr="00C84825">
        <w:rPr>
          <w:rFonts w:ascii="Times New Roman" w:hAnsi="Times New Roman"/>
          <w:noProof/>
          <w:sz w:val="24"/>
          <w:lang w:val="en-US"/>
        </w:rPr>
        <w:t>more formalitee</w:t>
      </w:r>
      <w:r w:rsidR="001D715C" w:rsidRPr="00C84825">
        <w:rPr>
          <w:rFonts w:ascii="Times New Roman" w:hAnsi="Times New Roman"/>
          <w:noProof/>
          <w:sz w:val="24"/>
          <w:lang w:val="en-US"/>
        </w:rPr>
        <w:t>”</w:t>
      </w:r>
      <w:r w:rsidR="00A74B4D" w:rsidRPr="00C84825">
        <w:rPr>
          <w:rFonts w:ascii="Times New Roman" w:hAnsi="Times New Roman"/>
          <w:noProof/>
          <w:sz w:val="24"/>
          <w:lang w:val="en-US"/>
        </w:rPr>
        <w:t xml:space="preserve"> (II.xii.46.2, 43.4, 48.9). And yet</w:t>
      </w:r>
      <w:r w:rsidR="00FE76CD" w:rsidRPr="00C84825">
        <w:rPr>
          <w:rFonts w:ascii="Times New Roman" w:hAnsi="Times New Roman"/>
          <w:noProof/>
          <w:sz w:val="24"/>
          <w:lang w:val="en-US"/>
        </w:rPr>
        <w:t>,</w:t>
      </w:r>
      <w:r w:rsidR="00A74B4D" w:rsidRPr="00C84825">
        <w:rPr>
          <w:rFonts w:ascii="Times New Roman" w:hAnsi="Times New Roman"/>
          <w:noProof/>
          <w:sz w:val="24"/>
          <w:lang w:val="en-US"/>
        </w:rPr>
        <w:t xml:space="preserve"> we are led to </w:t>
      </w:r>
      <w:r w:rsidR="006B729B">
        <w:rPr>
          <w:rFonts w:ascii="Times New Roman" w:hAnsi="Times New Roman"/>
          <w:noProof/>
          <w:sz w:val="24"/>
          <w:lang w:val="en-US"/>
        </w:rPr>
        <w:t>believe</w:t>
      </w:r>
      <w:r w:rsidR="00A74B4D" w:rsidRPr="00C84825">
        <w:rPr>
          <w:rFonts w:ascii="Times New Roman" w:hAnsi="Times New Roman"/>
          <w:noProof/>
          <w:sz w:val="24"/>
          <w:lang w:val="en-US"/>
        </w:rPr>
        <w:t xml:space="preserve"> that it must be able to enclose and exclude because it is said to hold </w:t>
      </w:r>
      <w:r w:rsidR="00E5061B" w:rsidRPr="00C84825">
        <w:rPr>
          <w:rFonts w:ascii="Times New Roman" w:hAnsi="Times New Roman"/>
          <w:noProof/>
          <w:sz w:val="24"/>
          <w:lang w:val="en-US"/>
        </w:rPr>
        <w:t>“</w:t>
      </w:r>
      <w:r w:rsidR="00A74B4D" w:rsidRPr="00C84825">
        <w:rPr>
          <w:rFonts w:ascii="Times New Roman" w:hAnsi="Times New Roman"/>
          <w:noProof/>
          <w:sz w:val="24"/>
          <w:lang w:val="en-US"/>
        </w:rPr>
        <w:t>unruly beasts…without,</w:t>
      </w:r>
      <w:r w:rsidR="00E5061B" w:rsidRPr="00C84825">
        <w:rPr>
          <w:rFonts w:ascii="Times New Roman" w:hAnsi="Times New Roman"/>
          <w:noProof/>
          <w:sz w:val="24"/>
          <w:lang w:val="en-US"/>
        </w:rPr>
        <w:t>”</w:t>
      </w:r>
      <w:r w:rsidR="00A74B4D" w:rsidRPr="00C84825">
        <w:rPr>
          <w:rFonts w:ascii="Times New Roman" w:hAnsi="Times New Roman"/>
          <w:noProof/>
          <w:sz w:val="24"/>
          <w:lang w:val="en-US"/>
        </w:rPr>
        <w:t xml:space="preserve"> and </w:t>
      </w:r>
      <w:r w:rsidR="00E5061B" w:rsidRPr="00C84825">
        <w:rPr>
          <w:rFonts w:ascii="Times New Roman" w:hAnsi="Times New Roman"/>
          <w:noProof/>
          <w:sz w:val="24"/>
          <w:lang w:val="en-US"/>
        </w:rPr>
        <w:t>“</w:t>
      </w:r>
      <w:r w:rsidR="00A74B4D" w:rsidRPr="00C84825">
        <w:rPr>
          <w:rFonts w:ascii="Times New Roman" w:hAnsi="Times New Roman"/>
          <w:noProof/>
          <w:sz w:val="24"/>
          <w:lang w:val="en-US"/>
        </w:rPr>
        <w:t>entred guests to keepe within</w:t>
      </w:r>
      <w:r w:rsidR="00E5061B" w:rsidRPr="00C84825">
        <w:rPr>
          <w:rFonts w:ascii="Times New Roman" w:hAnsi="Times New Roman"/>
          <w:noProof/>
          <w:sz w:val="24"/>
          <w:lang w:val="en-US"/>
        </w:rPr>
        <w:t>”</w:t>
      </w:r>
      <w:r w:rsidR="003766FF" w:rsidRPr="00C84825">
        <w:rPr>
          <w:rFonts w:ascii="Times New Roman" w:hAnsi="Times New Roman"/>
          <w:noProof/>
          <w:sz w:val="24"/>
          <w:lang w:val="en-US"/>
        </w:rPr>
        <w:t xml:space="preserve"> (43.2-3</w:t>
      </w:r>
      <w:r w:rsidR="00A74B4D" w:rsidRPr="00C84825">
        <w:rPr>
          <w:rFonts w:ascii="Times New Roman" w:hAnsi="Times New Roman"/>
          <w:noProof/>
          <w:sz w:val="24"/>
          <w:lang w:val="en-US"/>
        </w:rPr>
        <w:t xml:space="preserve">). </w:t>
      </w:r>
      <w:r w:rsidR="00A74B4D" w:rsidRPr="00C84825">
        <w:rPr>
          <w:rFonts w:ascii="Times New Roman" w:hAnsi="Times New Roman" w:cs="Times New Roman"/>
          <w:noProof/>
          <w:color w:val="000000"/>
          <w:sz w:val="24"/>
          <w:szCs w:val="27"/>
          <w:lang w:val="en-US"/>
        </w:rPr>
        <w:t xml:space="preserve">The collective noun </w:t>
      </w:r>
      <w:r w:rsidR="00E5061B" w:rsidRPr="00C84825">
        <w:rPr>
          <w:rFonts w:ascii="Times New Roman" w:hAnsi="Times New Roman" w:cs="Times New Roman"/>
          <w:noProof/>
          <w:color w:val="000000"/>
          <w:sz w:val="24"/>
          <w:szCs w:val="27"/>
          <w:lang w:val="en-US"/>
        </w:rPr>
        <w:t>“</w:t>
      </w:r>
      <w:r w:rsidR="00A74B4D" w:rsidRPr="00C84825">
        <w:rPr>
          <w:rFonts w:ascii="Times New Roman" w:hAnsi="Times New Roman" w:cs="Times New Roman"/>
          <w:noProof/>
          <w:color w:val="000000"/>
          <w:sz w:val="24"/>
          <w:szCs w:val="27"/>
          <w:lang w:val="en-US"/>
        </w:rPr>
        <w:t>guests</w:t>
      </w:r>
      <w:r w:rsidR="00E5061B" w:rsidRPr="00C84825">
        <w:rPr>
          <w:rFonts w:ascii="Times New Roman" w:hAnsi="Times New Roman" w:cs="Times New Roman"/>
          <w:noProof/>
          <w:color w:val="000000"/>
          <w:sz w:val="24"/>
          <w:szCs w:val="27"/>
          <w:lang w:val="en-US"/>
        </w:rPr>
        <w:t>”</w:t>
      </w:r>
      <w:r w:rsidR="00A74B4D" w:rsidRPr="00C84825">
        <w:rPr>
          <w:rFonts w:ascii="Times New Roman" w:hAnsi="Times New Roman" w:cs="Times New Roman"/>
          <w:noProof/>
          <w:color w:val="000000"/>
          <w:sz w:val="24"/>
          <w:szCs w:val="27"/>
          <w:lang w:val="en-US"/>
        </w:rPr>
        <w:t xml:space="preserve"> is peculiar, as if the Bower’s visitors are req</w:t>
      </w:r>
      <w:r w:rsidR="00D279A2" w:rsidRPr="00C84825">
        <w:rPr>
          <w:rFonts w:ascii="Times New Roman" w:hAnsi="Times New Roman" w:cs="Times New Roman"/>
          <w:noProof/>
          <w:color w:val="000000"/>
          <w:sz w:val="24"/>
          <w:szCs w:val="27"/>
          <w:lang w:val="en-US"/>
        </w:rPr>
        <w:t>uired to suffer its hospitality</w:t>
      </w:r>
      <w:r w:rsidR="00A74B4D" w:rsidRPr="00C84825">
        <w:rPr>
          <w:rFonts w:ascii="Times New Roman" w:hAnsi="Times New Roman" w:cs="Times New Roman"/>
          <w:noProof/>
          <w:color w:val="000000"/>
          <w:sz w:val="24"/>
          <w:szCs w:val="27"/>
          <w:lang w:val="en-US"/>
        </w:rPr>
        <w:t xml:space="preserve"> </w:t>
      </w:r>
      <w:r w:rsidR="00FE76CD" w:rsidRPr="00C84825">
        <w:rPr>
          <w:rFonts w:ascii="Times New Roman" w:hAnsi="Times New Roman" w:cs="Times New Roman"/>
          <w:noProof/>
          <w:color w:val="000000"/>
          <w:sz w:val="24"/>
          <w:szCs w:val="27"/>
          <w:lang w:val="en-US"/>
        </w:rPr>
        <w:t>and</w:t>
      </w:r>
      <w:r w:rsidR="00A74B4D" w:rsidRPr="00C84825">
        <w:rPr>
          <w:rFonts w:ascii="Times New Roman" w:hAnsi="Times New Roman" w:cs="Times New Roman"/>
          <w:noProof/>
          <w:color w:val="000000"/>
          <w:sz w:val="24"/>
          <w:szCs w:val="27"/>
          <w:lang w:val="en-US"/>
        </w:rPr>
        <w:t xml:space="preserve"> couldn’t possibly be anything other than </w:t>
      </w:r>
      <w:r w:rsidR="00573808" w:rsidRPr="00C84825">
        <w:rPr>
          <w:rFonts w:ascii="Times New Roman" w:hAnsi="Times New Roman" w:cs="Times New Roman"/>
          <w:noProof/>
          <w:color w:val="000000"/>
          <w:sz w:val="24"/>
          <w:szCs w:val="27"/>
          <w:lang w:val="en-US"/>
        </w:rPr>
        <w:t>agreeable</w:t>
      </w:r>
      <w:r w:rsidR="00A74B4D" w:rsidRPr="00C84825">
        <w:rPr>
          <w:rFonts w:ascii="Times New Roman" w:hAnsi="Times New Roman" w:cs="Times New Roman"/>
          <w:noProof/>
          <w:color w:val="000000"/>
          <w:sz w:val="24"/>
          <w:szCs w:val="27"/>
          <w:lang w:val="en-US"/>
        </w:rPr>
        <w:t xml:space="preserve">. It is also a highly selective garden, a place </w:t>
      </w:r>
      <w:r w:rsidR="00E5061B" w:rsidRPr="00C84825">
        <w:rPr>
          <w:rFonts w:ascii="Times New Roman" w:hAnsi="Times New Roman" w:cs="Times New Roman"/>
          <w:noProof/>
          <w:color w:val="000000"/>
          <w:sz w:val="24"/>
          <w:szCs w:val="27"/>
          <w:lang w:val="en-US"/>
        </w:rPr>
        <w:t>“</w:t>
      </w:r>
      <w:r w:rsidR="00A74B4D" w:rsidRPr="00C84825">
        <w:rPr>
          <w:rFonts w:ascii="Times New Roman" w:hAnsi="Times New Roman" w:cs="Times New Roman"/>
          <w:i/>
          <w:noProof/>
          <w:color w:val="000000"/>
          <w:sz w:val="24"/>
          <w:szCs w:val="27"/>
          <w:lang w:val="en-US"/>
        </w:rPr>
        <w:t>pickt out by choice</w:t>
      </w:r>
      <w:r w:rsidR="00A74B4D" w:rsidRPr="00C84825">
        <w:rPr>
          <w:rFonts w:ascii="Times New Roman" w:hAnsi="Times New Roman" w:cs="Times New Roman"/>
          <w:noProof/>
          <w:color w:val="000000"/>
          <w:sz w:val="24"/>
          <w:szCs w:val="27"/>
          <w:lang w:val="en-US"/>
        </w:rPr>
        <w:t xml:space="preserve"> of best alyve,</w:t>
      </w:r>
      <w:r w:rsidR="00E5061B" w:rsidRPr="00C84825">
        <w:rPr>
          <w:rFonts w:ascii="Times New Roman" w:hAnsi="Times New Roman" w:cs="Times New Roman"/>
          <w:noProof/>
          <w:color w:val="000000"/>
          <w:sz w:val="24"/>
          <w:szCs w:val="27"/>
          <w:lang w:val="en-US"/>
        </w:rPr>
        <w:t>”</w:t>
      </w:r>
      <w:r w:rsidR="00A74B4D" w:rsidRPr="00C84825">
        <w:rPr>
          <w:rFonts w:ascii="Times New Roman" w:hAnsi="Times New Roman" w:cs="Times New Roman"/>
          <w:noProof/>
          <w:color w:val="000000"/>
          <w:sz w:val="24"/>
          <w:szCs w:val="27"/>
          <w:lang w:val="en-US"/>
        </w:rPr>
        <w:t xml:space="preserve"> in which </w:t>
      </w:r>
      <w:r w:rsidR="00E5061B" w:rsidRPr="00C84825">
        <w:rPr>
          <w:rFonts w:ascii="Times New Roman" w:hAnsi="Times New Roman" w:cs="Times New Roman"/>
          <w:noProof/>
          <w:color w:val="000000"/>
          <w:sz w:val="24"/>
          <w:szCs w:val="27"/>
          <w:lang w:val="en-US"/>
        </w:rPr>
        <w:t>“</w:t>
      </w:r>
      <w:r w:rsidR="00A74B4D" w:rsidRPr="00C84825">
        <w:rPr>
          <w:rFonts w:ascii="Times New Roman" w:hAnsi="Times New Roman" w:cs="Times New Roman"/>
          <w:noProof/>
          <w:color w:val="000000"/>
          <w:sz w:val="24"/>
          <w:szCs w:val="27"/>
          <w:lang w:val="en-US"/>
        </w:rPr>
        <w:t xml:space="preserve">the Heauens </w:t>
      </w:r>
      <w:r w:rsidR="00A74B4D" w:rsidRPr="00C84825">
        <w:rPr>
          <w:rFonts w:ascii="Times New Roman" w:hAnsi="Times New Roman" w:cs="Times New Roman"/>
          <w:i/>
          <w:noProof/>
          <w:color w:val="000000"/>
          <w:sz w:val="24"/>
          <w:szCs w:val="27"/>
          <w:lang w:val="en-US"/>
        </w:rPr>
        <w:t>always Ioviall</w:t>
      </w:r>
      <w:r w:rsidR="00E5061B" w:rsidRPr="00C84825">
        <w:rPr>
          <w:rFonts w:ascii="Times New Roman" w:hAnsi="Times New Roman" w:cs="Times New Roman"/>
          <w:noProof/>
          <w:color w:val="000000"/>
          <w:sz w:val="24"/>
          <w:szCs w:val="27"/>
          <w:lang w:val="en-US"/>
        </w:rPr>
        <w:t>”</w:t>
      </w:r>
      <w:r w:rsidR="00A74B4D" w:rsidRPr="00C84825">
        <w:rPr>
          <w:rFonts w:ascii="Times New Roman" w:hAnsi="Times New Roman" w:cs="Times New Roman"/>
          <w:noProof/>
          <w:color w:val="000000"/>
          <w:sz w:val="24"/>
          <w:szCs w:val="27"/>
          <w:lang w:val="en-US"/>
        </w:rPr>
        <w:t xml:space="preserve"> look on continually; it admits no </w:t>
      </w:r>
      <w:r w:rsidR="00E5061B" w:rsidRPr="00C84825">
        <w:rPr>
          <w:rFonts w:ascii="Times New Roman" w:hAnsi="Times New Roman" w:cs="Times New Roman"/>
          <w:noProof/>
          <w:color w:val="000000"/>
          <w:sz w:val="24"/>
          <w:szCs w:val="27"/>
          <w:lang w:val="en-US"/>
        </w:rPr>
        <w:t>“</w:t>
      </w:r>
      <w:r w:rsidR="00A74B4D" w:rsidRPr="00C84825">
        <w:rPr>
          <w:rFonts w:ascii="Times New Roman" w:hAnsi="Times New Roman" w:cs="Times New Roman"/>
          <w:noProof/>
          <w:color w:val="000000"/>
          <w:sz w:val="24"/>
          <w:szCs w:val="27"/>
          <w:lang w:val="en-US"/>
        </w:rPr>
        <w:t>scorching heat, nor cold intemperate / T’afflict the creatures, which therein did dwell</w:t>
      </w:r>
      <w:r w:rsidR="00E5061B" w:rsidRPr="00C84825">
        <w:rPr>
          <w:rFonts w:ascii="Times New Roman" w:hAnsi="Times New Roman" w:cs="Times New Roman"/>
          <w:noProof/>
          <w:color w:val="000000"/>
          <w:sz w:val="24"/>
          <w:szCs w:val="27"/>
          <w:lang w:val="en-US"/>
        </w:rPr>
        <w:t>”</w:t>
      </w:r>
      <w:r w:rsidR="00A74B4D" w:rsidRPr="00C84825">
        <w:rPr>
          <w:rFonts w:ascii="Times New Roman" w:hAnsi="Times New Roman" w:cs="Times New Roman"/>
          <w:noProof/>
          <w:color w:val="000000"/>
          <w:sz w:val="24"/>
          <w:szCs w:val="27"/>
          <w:lang w:val="en-US"/>
        </w:rPr>
        <w:t xml:space="preserve"> (51; emphasis added). </w:t>
      </w:r>
      <w:r w:rsidR="00AB2E40" w:rsidRPr="00C84825">
        <w:rPr>
          <w:rFonts w:ascii="Times New Roman" w:hAnsi="Times New Roman" w:cs="Times New Roman"/>
          <w:noProof/>
          <w:color w:val="000000"/>
          <w:sz w:val="24"/>
          <w:szCs w:val="27"/>
          <w:lang w:val="en-US"/>
        </w:rPr>
        <w:t>On the one hand, place is agential, car</w:t>
      </w:r>
      <w:r w:rsidR="00D279A2" w:rsidRPr="00C84825">
        <w:rPr>
          <w:rFonts w:ascii="Times New Roman" w:hAnsi="Times New Roman" w:cs="Times New Roman"/>
          <w:noProof/>
          <w:color w:val="000000"/>
          <w:sz w:val="24"/>
          <w:szCs w:val="27"/>
          <w:lang w:val="en-US"/>
        </w:rPr>
        <w:t>ing for its parts; o</w:t>
      </w:r>
      <w:r w:rsidR="00AB2E40" w:rsidRPr="00C84825">
        <w:rPr>
          <w:rFonts w:ascii="Times New Roman" w:hAnsi="Times New Roman" w:cs="Times New Roman"/>
          <w:noProof/>
          <w:color w:val="000000"/>
          <w:sz w:val="24"/>
          <w:szCs w:val="27"/>
          <w:lang w:val="en-US"/>
        </w:rPr>
        <w:t>n the other, the</w:t>
      </w:r>
      <w:r w:rsidR="00E5061B" w:rsidRPr="00C84825">
        <w:rPr>
          <w:rFonts w:ascii="Times New Roman" w:hAnsi="Times New Roman" w:cs="Times New Roman"/>
          <w:noProof/>
          <w:color w:val="000000"/>
          <w:sz w:val="24"/>
          <w:szCs w:val="27"/>
          <w:lang w:val="en-US"/>
        </w:rPr>
        <w:t xml:space="preserve"> heavens’ inertial </w:t>
      </w:r>
      <w:r w:rsidR="00AB2E40" w:rsidRPr="00C84825">
        <w:rPr>
          <w:rFonts w:ascii="Times New Roman" w:hAnsi="Times New Roman" w:cs="Times New Roman"/>
          <w:noProof/>
          <w:color w:val="000000"/>
          <w:sz w:val="24"/>
          <w:szCs w:val="27"/>
          <w:lang w:val="en-US"/>
        </w:rPr>
        <w:t>happiness is somewha</w:t>
      </w:r>
      <w:r w:rsidR="00C90DBD" w:rsidRPr="00C84825">
        <w:rPr>
          <w:rFonts w:ascii="Times New Roman" w:hAnsi="Times New Roman" w:cs="Times New Roman"/>
          <w:noProof/>
          <w:color w:val="000000"/>
          <w:sz w:val="24"/>
          <w:szCs w:val="27"/>
          <w:lang w:val="en-US"/>
        </w:rPr>
        <w:t xml:space="preserve">t sinister. The pun on </w:t>
      </w:r>
      <w:r w:rsidR="00745DA7" w:rsidRPr="00C84825">
        <w:rPr>
          <w:rFonts w:ascii="Times New Roman" w:hAnsi="Times New Roman" w:cs="Times New Roman"/>
          <w:noProof/>
          <w:color w:val="000000"/>
          <w:sz w:val="24"/>
          <w:szCs w:val="27"/>
          <w:lang w:val="en-US"/>
        </w:rPr>
        <w:t>“</w:t>
      </w:r>
      <w:r w:rsidR="00C90DBD" w:rsidRPr="00C84825">
        <w:rPr>
          <w:rFonts w:ascii="Times New Roman" w:hAnsi="Times New Roman" w:cs="Times New Roman"/>
          <w:noProof/>
          <w:color w:val="000000"/>
          <w:sz w:val="24"/>
          <w:szCs w:val="27"/>
          <w:lang w:val="en-US"/>
        </w:rPr>
        <w:t>still</w:t>
      </w:r>
      <w:r w:rsidR="00745DA7" w:rsidRPr="00C84825">
        <w:rPr>
          <w:rFonts w:ascii="Times New Roman" w:hAnsi="Times New Roman" w:cs="Times New Roman"/>
          <w:noProof/>
          <w:color w:val="000000"/>
          <w:sz w:val="24"/>
          <w:szCs w:val="27"/>
          <w:lang w:val="en-US"/>
        </w:rPr>
        <w:t>”</w:t>
      </w:r>
      <w:r w:rsidR="00C90DBD" w:rsidRPr="00C84825">
        <w:rPr>
          <w:rFonts w:ascii="Times New Roman" w:hAnsi="Times New Roman" w:cs="Times New Roman"/>
          <w:noProof/>
          <w:color w:val="000000"/>
          <w:sz w:val="24"/>
          <w:szCs w:val="27"/>
          <w:lang w:val="en-US"/>
        </w:rPr>
        <w:t>—</w:t>
      </w:r>
      <w:r w:rsidR="00AB2E40" w:rsidRPr="00C84825">
        <w:rPr>
          <w:rFonts w:ascii="Times New Roman" w:hAnsi="Times New Roman" w:cs="Times New Roman"/>
          <w:noProof/>
          <w:color w:val="000000"/>
          <w:sz w:val="24"/>
          <w:szCs w:val="27"/>
          <w:lang w:val="en-US"/>
        </w:rPr>
        <w:lastRenderedPageBreak/>
        <w:t>bot</w:t>
      </w:r>
      <w:r w:rsidR="00C90DBD" w:rsidRPr="00C84825">
        <w:rPr>
          <w:rFonts w:ascii="Times New Roman" w:hAnsi="Times New Roman" w:cs="Times New Roman"/>
          <w:noProof/>
          <w:color w:val="000000"/>
          <w:sz w:val="24"/>
          <w:szCs w:val="27"/>
          <w:lang w:val="en-US"/>
        </w:rPr>
        <w:t xml:space="preserve">h </w:t>
      </w:r>
      <w:r w:rsidR="00745DA7" w:rsidRPr="00C84825">
        <w:rPr>
          <w:rFonts w:ascii="Times New Roman" w:hAnsi="Times New Roman" w:cs="Times New Roman"/>
          <w:noProof/>
          <w:color w:val="000000"/>
          <w:sz w:val="24"/>
          <w:szCs w:val="27"/>
          <w:lang w:val="en-US"/>
        </w:rPr>
        <w:t>“</w:t>
      </w:r>
      <w:r w:rsidR="00C90DBD" w:rsidRPr="00C84825">
        <w:rPr>
          <w:rFonts w:ascii="Times New Roman" w:hAnsi="Times New Roman" w:cs="Times New Roman"/>
          <w:noProof/>
          <w:color w:val="000000"/>
          <w:sz w:val="24"/>
          <w:szCs w:val="27"/>
          <w:lang w:val="en-US"/>
        </w:rPr>
        <w:t>continually</w:t>
      </w:r>
      <w:r w:rsidR="00745DA7" w:rsidRPr="00C84825">
        <w:rPr>
          <w:rFonts w:ascii="Times New Roman" w:hAnsi="Times New Roman" w:cs="Times New Roman"/>
          <w:noProof/>
          <w:color w:val="000000"/>
          <w:sz w:val="24"/>
          <w:szCs w:val="27"/>
          <w:lang w:val="en-US"/>
        </w:rPr>
        <w:t>”</w:t>
      </w:r>
      <w:r w:rsidR="00C90DBD" w:rsidRPr="00C84825">
        <w:rPr>
          <w:rFonts w:ascii="Times New Roman" w:hAnsi="Times New Roman" w:cs="Times New Roman"/>
          <w:noProof/>
          <w:color w:val="000000"/>
          <w:sz w:val="24"/>
          <w:szCs w:val="27"/>
          <w:lang w:val="en-US"/>
        </w:rPr>
        <w:t xml:space="preserve"> and </w:t>
      </w:r>
      <w:r w:rsidR="00745DA7" w:rsidRPr="00C84825">
        <w:rPr>
          <w:rFonts w:ascii="Times New Roman" w:hAnsi="Times New Roman" w:cs="Times New Roman"/>
          <w:noProof/>
          <w:color w:val="000000"/>
          <w:sz w:val="24"/>
          <w:szCs w:val="27"/>
          <w:lang w:val="en-US"/>
        </w:rPr>
        <w:t>“</w:t>
      </w:r>
      <w:r w:rsidR="00C90DBD" w:rsidRPr="00C84825">
        <w:rPr>
          <w:rFonts w:ascii="Times New Roman" w:hAnsi="Times New Roman" w:cs="Times New Roman"/>
          <w:noProof/>
          <w:color w:val="000000"/>
          <w:sz w:val="24"/>
          <w:szCs w:val="27"/>
          <w:lang w:val="en-US"/>
        </w:rPr>
        <w:t>immobile</w:t>
      </w:r>
      <w:r w:rsidR="00745DA7" w:rsidRPr="00C84825">
        <w:rPr>
          <w:rFonts w:ascii="Times New Roman" w:hAnsi="Times New Roman" w:cs="Times New Roman"/>
          <w:noProof/>
          <w:color w:val="000000"/>
          <w:sz w:val="24"/>
          <w:szCs w:val="27"/>
          <w:lang w:val="en-US"/>
        </w:rPr>
        <w:t>”</w:t>
      </w:r>
      <w:r w:rsidR="00C90DBD" w:rsidRPr="00C84825">
        <w:rPr>
          <w:rFonts w:ascii="Times New Roman" w:hAnsi="Times New Roman" w:cs="Times New Roman"/>
          <w:noProof/>
          <w:color w:val="000000"/>
          <w:sz w:val="24"/>
          <w:szCs w:val="27"/>
          <w:lang w:val="en-US"/>
        </w:rPr>
        <w:t>—</w:t>
      </w:r>
      <w:r w:rsidR="00AB2E40" w:rsidRPr="00C84825">
        <w:rPr>
          <w:rFonts w:ascii="Times New Roman" w:hAnsi="Times New Roman" w:cs="Times New Roman"/>
          <w:noProof/>
          <w:color w:val="000000"/>
          <w:sz w:val="24"/>
          <w:szCs w:val="27"/>
          <w:lang w:val="en-US"/>
        </w:rPr>
        <w:t>and repeate</w:t>
      </w:r>
      <w:r w:rsidR="007961BE" w:rsidRPr="00C84825">
        <w:rPr>
          <w:rFonts w:ascii="Times New Roman" w:hAnsi="Times New Roman" w:cs="Times New Roman"/>
          <w:noProof/>
          <w:color w:val="000000"/>
          <w:sz w:val="24"/>
          <w:szCs w:val="27"/>
          <w:lang w:val="en-US"/>
        </w:rPr>
        <w:t xml:space="preserve">d negative constructions </w:t>
      </w:r>
      <w:r w:rsidR="00EB2C31" w:rsidRPr="00C84825">
        <w:rPr>
          <w:rFonts w:ascii="Times New Roman" w:hAnsi="Times New Roman" w:cs="Times New Roman"/>
          <w:noProof/>
          <w:color w:val="000000"/>
          <w:sz w:val="24"/>
          <w:szCs w:val="27"/>
          <w:lang w:val="en-US"/>
        </w:rPr>
        <w:t>impart</w:t>
      </w:r>
      <w:r w:rsidR="00AB2E40" w:rsidRPr="00C84825">
        <w:rPr>
          <w:rFonts w:ascii="Times New Roman" w:hAnsi="Times New Roman" w:cs="Times New Roman"/>
          <w:noProof/>
          <w:color w:val="000000"/>
          <w:sz w:val="24"/>
          <w:szCs w:val="27"/>
          <w:lang w:val="en-US"/>
        </w:rPr>
        <w:t xml:space="preserve"> an air of stagnation. </w:t>
      </w:r>
      <w:r w:rsidR="00DD7AB4" w:rsidRPr="00C84825">
        <w:rPr>
          <w:rFonts w:ascii="Times New Roman" w:hAnsi="Times New Roman" w:cs="Times New Roman"/>
          <w:noProof/>
          <w:color w:val="000000"/>
          <w:sz w:val="24"/>
          <w:szCs w:val="27"/>
          <w:lang w:val="en-US"/>
        </w:rPr>
        <w:t>The</w:t>
      </w:r>
      <w:r w:rsidR="00AB2E40" w:rsidRPr="00C84825">
        <w:rPr>
          <w:rFonts w:ascii="Times New Roman" w:hAnsi="Times New Roman" w:cs="Times New Roman"/>
          <w:noProof/>
          <w:color w:val="000000"/>
          <w:sz w:val="24"/>
          <w:szCs w:val="27"/>
          <w:lang w:val="en-US"/>
        </w:rPr>
        <w:t xml:space="preserve"> </w:t>
      </w:r>
      <w:r w:rsidR="00C740C2" w:rsidRPr="00C84825">
        <w:rPr>
          <w:rFonts w:ascii="Times New Roman" w:hAnsi="Times New Roman" w:cs="Times New Roman"/>
          <w:noProof/>
          <w:color w:val="000000"/>
          <w:sz w:val="24"/>
          <w:szCs w:val="27"/>
          <w:lang w:val="en-US"/>
        </w:rPr>
        <w:t>“</w:t>
      </w:r>
      <w:r w:rsidR="00AB2E40" w:rsidRPr="00C84825">
        <w:rPr>
          <w:rFonts w:ascii="Times New Roman" w:hAnsi="Times New Roman" w:cs="Times New Roman"/>
          <w:noProof/>
          <w:color w:val="000000"/>
          <w:sz w:val="24"/>
          <w:szCs w:val="27"/>
          <w:lang w:val="en-US"/>
        </w:rPr>
        <w:t>sweet spirit and holesom s</w:t>
      </w:r>
      <w:r w:rsidR="00D279A2" w:rsidRPr="00C84825">
        <w:rPr>
          <w:rFonts w:ascii="Times New Roman" w:hAnsi="Times New Roman" w:cs="Times New Roman"/>
          <w:noProof/>
          <w:color w:val="000000"/>
          <w:sz w:val="24"/>
          <w:szCs w:val="27"/>
          <w:lang w:val="en-US"/>
        </w:rPr>
        <w:t>mell</w:t>
      </w:r>
      <w:r w:rsidR="00C740C2" w:rsidRPr="00C84825">
        <w:rPr>
          <w:rFonts w:ascii="Times New Roman" w:hAnsi="Times New Roman" w:cs="Times New Roman"/>
          <w:noProof/>
          <w:color w:val="000000"/>
          <w:sz w:val="24"/>
          <w:szCs w:val="27"/>
          <w:lang w:val="en-US"/>
        </w:rPr>
        <w:t>”</w:t>
      </w:r>
      <w:r w:rsidR="00D279A2" w:rsidRPr="00C84825">
        <w:rPr>
          <w:rFonts w:ascii="Times New Roman" w:hAnsi="Times New Roman" w:cs="Times New Roman"/>
          <w:noProof/>
          <w:color w:val="000000"/>
          <w:sz w:val="24"/>
          <w:szCs w:val="27"/>
          <w:lang w:val="en-US"/>
        </w:rPr>
        <w:t xml:space="preserve"> in stanza 51’s final line</w:t>
      </w:r>
      <w:r w:rsidR="00AB2E40" w:rsidRPr="00C84825">
        <w:rPr>
          <w:rFonts w:ascii="Times New Roman" w:hAnsi="Times New Roman" w:cs="Times New Roman"/>
          <w:noProof/>
          <w:color w:val="000000"/>
          <w:sz w:val="24"/>
          <w:szCs w:val="27"/>
          <w:lang w:val="en-US"/>
        </w:rPr>
        <w:t xml:space="preserve"> trails into stanza 52’s opening, </w:t>
      </w:r>
      <w:r w:rsidR="00C740C2" w:rsidRPr="00C84825">
        <w:rPr>
          <w:rFonts w:ascii="Times New Roman" w:hAnsi="Times New Roman" w:cs="Times New Roman"/>
          <w:noProof/>
          <w:color w:val="000000"/>
          <w:sz w:val="24"/>
          <w:szCs w:val="27"/>
          <w:lang w:val="en-US"/>
        </w:rPr>
        <w:t>“</w:t>
      </w:r>
      <w:r w:rsidR="00AB2E40" w:rsidRPr="00C84825">
        <w:rPr>
          <w:rFonts w:ascii="Times New Roman" w:hAnsi="Times New Roman" w:cs="Times New Roman"/>
          <w:noProof/>
          <w:color w:val="000000"/>
          <w:sz w:val="24"/>
          <w:szCs w:val="27"/>
          <w:lang w:val="en-US"/>
        </w:rPr>
        <w:t>More sweet and holesom</w:t>
      </w:r>
      <w:r w:rsidR="000F4CE0" w:rsidRPr="00C84825">
        <w:rPr>
          <w:rFonts w:ascii="Times New Roman" w:hAnsi="Times New Roman" w:cs="Times New Roman"/>
          <w:noProof/>
          <w:color w:val="000000"/>
          <w:sz w:val="24"/>
          <w:szCs w:val="27"/>
          <w:lang w:val="en-US"/>
        </w:rPr>
        <w:t>,</w:t>
      </w:r>
      <w:r w:rsidR="00C740C2" w:rsidRPr="00C84825">
        <w:rPr>
          <w:rFonts w:ascii="Times New Roman" w:hAnsi="Times New Roman" w:cs="Times New Roman"/>
          <w:noProof/>
          <w:color w:val="000000"/>
          <w:sz w:val="24"/>
          <w:szCs w:val="27"/>
          <w:lang w:val="en-US"/>
        </w:rPr>
        <w:t>”</w:t>
      </w:r>
      <w:r w:rsidR="00AB2E40" w:rsidRPr="00C84825">
        <w:rPr>
          <w:rFonts w:ascii="Times New Roman" w:hAnsi="Times New Roman" w:cs="Times New Roman"/>
          <w:noProof/>
          <w:color w:val="000000"/>
          <w:sz w:val="24"/>
          <w:szCs w:val="27"/>
          <w:lang w:val="en-US"/>
        </w:rPr>
        <w:t xml:space="preserve"> which is unusual in Spenser’s poetry. The </w:t>
      </w:r>
      <w:r w:rsidR="00EB2C31" w:rsidRPr="00C84825">
        <w:rPr>
          <w:rFonts w:ascii="Times New Roman" w:hAnsi="Times New Roman" w:cs="Times New Roman"/>
          <w:noProof/>
          <w:color w:val="000000"/>
          <w:sz w:val="24"/>
          <w:szCs w:val="27"/>
          <w:lang w:val="en-US"/>
        </w:rPr>
        <w:t>concaten</w:t>
      </w:r>
      <w:r w:rsidR="006B729B">
        <w:rPr>
          <w:rFonts w:ascii="Times New Roman" w:hAnsi="Times New Roman" w:cs="Times New Roman"/>
          <w:noProof/>
          <w:color w:val="000000"/>
          <w:sz w:val="24"/>
          <w:szCs w:val="27"/>
          <w:lang w:val="en-US"/>
        </w:rPr>
        <w:t>ation</w:t>
      </w:r>
      <w:r w:rsidR="007961BE" w:rsidRPr="00C84825">
        <w:rPr>
          <w:rFonts w:ascii="Times New Roman" w:hAnsi="Times New Roman" w:cs="Times New Roman"/>
          <w:noProof/>
          <w:color w:val="000000"/>
          <w:sz w:val="24"/>
          <w:szCs w:val="27"/>
          <w:lang w:val="en-US"/>
        </w:rPr>
        <w:t xml:space="preserve"> </w:t>
      </w:r>
      <w:r w:rsidR="00EB2C31" w:rsidRPr="00C84825">
        <w:rPr>
          <w:rFonts w:ascii="Times New Roman" w:hAnsi="Times New Roman" w:cs="Times New Roman"/>
          <w:noProof/>
          <w:color w:val="000000"/>
          <w:sz w:val="24"/>
          <w:szCs w:val="27"/>
          <w:lang w:val="en-US"/>
        </w:rPr>
        <w:t>and</w:t>
      </w:r>
      <w:r w:rsidR="007961BE" w:rsidRPr="00C84825">
        <w:rPr>
          <w:rFonts w:ascii="Times New Roman" w:hAnsi="Times New Roman" w:cs="Times New Roman"/>
          <w:noProof/>
          <w:color w:val="000000"/>
          <w:sz w:val="24"/>
          <w:szCs w:val="27"/>
          <w:lang w:val="en-US"/>
        </w:rPr>
        <w:t xml:space="preserve"> </w:t>
      </w:r>
      <w:r w:rsidR="00AB2E40" w:rsidRPr="00C84825">
        <w:rPr>
          <w:rFonts w:ascii="Times New Roman" w:hAnsi="Times New Roman" w:cs="Times New Roman"/>
          <w:noProof/>
          <w:color w:val="000000"/>
          <w:sz w:val="24"/>
          <w:szCs w:val="27"/>
          <w:lang w:val="en-US"/>
        </w:rPr>
        <w:t>the</w:t>
      </w:r>
      <w:r w:rsidR="007961BE" w:rsidRPr="00C84825">
        <w:rPr>
          <w:rFonts w:ascii="Times New Roman" w:hAnsi="Times New Roman" w:cs="Times New Roman"/>
          <w:noProof/>
          <w:color w:val="000000"/>
          <w:sz w:val="24"/>
          <w:szCs w:val="27"/>
          <w:lang w:val="en-US"/>
        </w:rPr>
        <w:t xml:space="preserve"> recurrence of</w:t>
      </w:r>
      <w:r w:rsidR="00AB2E40" w:rsidRPr="00C84825">
        <w:rPr>
          <w:rFonts w:ascii="Times New Roman" w:hAnsi="Times New Roman" w:cs="Times New Roman"/>
          <w:noProof/>
          <w:color w:val="000000"/>
          <w:sz w:val="24"/>
          <w:szCs w:val="27"/>
          <w:lang w:val="en-US"/>
        </w:rPr>
        <w:t xml:space="preserve"> </w:t>
      </w:r>
      <w:r w:rsidR="00C740C2" w:rsidRPr="00C84825">
        <w:rPr>
          <w:rFonts w:ascii="Times New Roman" w:hAnsi="Times New Roman" w:cs="Times New Roman"/>
          <w:noProof/>
          <w:color w:val="000000"/>
          <w:sz w:val="24"/>
          <w:szCs w:val="27"/>
          <w:lang w:val="en-US"/>
        </w:rPr>
        <w:t>“</w:t>
      </w:r>
      <w:r w:rsidR="00AB2E40" w:rsidRPr="00C84825">
        <w:rPr>
          <w:rFonts w:ascii="Times New Roman" w:hAnsi="Times New Roman" w:cs="Times New Roman"/>
          <w:noProof/>
          <w:color w:val="000000"/>
          <w:sz w:val="24"/>
          <w:szCs w:val="27"/>
          <w:lang w:val="en-US"/>
        </w:rPr>
        <w:t>sweet</w:t>
      </w:r>
      <w:r w:rsidR="00C740C2" w:rsidRPr="00C84825">
        <w:rPr>
          <w:rFonts w:ascii="Times New Roman" w:hAnsi="Times New Roman" w:cs="Times New Roman"/>
          <w:noProof/>
          <w:color w:val="000000"/>
          <w:sz w:val="24"/>
          <w:szCs w:val="27"/>
          <w:lang w:val="en-US"/>
        </w:rPr>
        <w:t>”</w:t>
      </w:r>
      <w:r w:rsidR="00AB2E40" w:rsidRPr="00C84825">
        <w:rPr>
          <w:rFonts w:ascii="Times New Roman" w:hAnsi="Times New Roman" w:cs="Times New Roman"/>
          <w:noProof/>
          <w:color w:val="000000"/>
          <w:sz w:val="24"/>
          <w:szCs w:val="27"/>
          <w:lang w:val="en-US"/>
        </w:rPr>
        <w:t xml:space="preserve"> </w:t>
      </w:r>
      <w:r w:rsidR="007961BE" w:rsidRPr="00C84825">
        <w:rPr>
          <w:rFonts w:ascii="Times New Roman" w:hAnsi="Times New Roman" w:cs="Times New Roman"/>
          <w:noProof/>
          <w:color w:val="000000"/>
          <w:sz w:val="24"/>
          <w:szCs w:val="27"/>
          <w:lang w:val="en-US"/>
        </w:rPr>
        <w:t xml:space="preserve">some twenty times in </w:t>
      </w:r>
      <w:r w:rsidR="006B729B">
        <w:rPr>
          <w:rFonts w:ascii="Times New Roman" w:hAnsi="Times New Roman" w:cs="Times New Roman"/>
          <w:noProof/>
          <w:color w:val="000000"/>
          <w:sz w:val="24"/>
          <w:szCs w:val="27"/>
          <w:lang w:val="en-US"/>
        </w:rPr>
        <w:t xml:space="preserve">the </w:t>
      </w:r>
      <w:r w:rsidR="007961BE" w:rsidRPr="00C84825">
        <w:rPr>
          <w:rFonts w:ascii="Times New Roman" w:hAnsi="Times New Roman" w:cs="Times New Roman"/>
          <w:noProof/>
          <w:color w:val="000000"/>
          <w:sz w:val="24"/>
          <w:szCs w:val="27"/>
          <w:lang w:val="en-US"/>
        </w:rPr>
        <w:t xml:space="preserve">canto </w:t>
      </w:r>
      <w:r w:rsidR="00DD7AB4" w:rsidRPr="00C84825">
        <w:rPr>
          <w:rFonts w:ascii="Times New Roman" w:hAnsi="Times New Roman" w:cs="Times New Roman"/>
          <w:noProof/>
          <w:color w:val="000000"/>
          <w:sz w:val="24"/>
          <w:szCs w:val="27"/>
          <w:lang w:val="en-US"/>
        </w:rPr>
        <w:t>is</w:t>
      </w:r>
      <w:r w:rsidR="007961BE" w:rsidRPr="00C84825">
        <w:rPr>
          <w:rFonts w:ascii="Times New Roman" w:hAnsi="Times New Roman" w:cs="Times New Roman"/>
          <w:noProof/>
          <w:color w:val="000000"/>
          <w:sz w:val="24"/>
          <w:szCs w:val="27"/>
          <w:lang w:val="en-US"/>
        </w:rPr>
        <w:t xml:space="preserve"> overpowering, </w:t>
      </w:r>
      <w:r w:rsidR="00C90DBD" w:rsidRPr="00C84825">
        <w:rPr>
          <w:rFonts w:ascii="Times New Roman" w:hAnsi="Times New Roman" w:cs="Times New Roman"/>
          <w:noProof/>
          <w:color w:val="000000"/>
          <w:sz w:val="24"/>
          <w:szCs w:val="27"/>
          <w:lang w:val="en-US"/>
        </w:rPr>
        <w:t>sickly. Res</w:t>
      </w:r>
      <w:r w:rsidR="00E21DD1" w:rsidRPr="00C84825">
        <w:rPr>
          <w:rFonts w:ascii="Times New Roman" w:hAnsi="Times New Roman" w:cs="Times New Roman"/>
          <w:noProof/>
          <w:color w:val="000000"/>
          <w:sz w:val="24"/>
          <w:szCs w:val="27"/>
          <w:lang w:val="en-US"/>
        </w:rPr>
        <w:t>t is induced through repetition</w:t>
      </w:r>
      <w:r w:rsidR="005922AD">
        <w:rPr>
          <w:rFonts w:ascii="Times New Roman" w:hAnsi="Times New Roman" w:cs="Times New Roman"/>
          <w:noProof/>
          <w:color w:val="000000"/>
          <w:sz w:val="24"/>
          <w:szCs w:val="27"/>
          <w:lang w:val="en-US"/>
        </w:rPr>
        <w:t>, and</w:t>
      </w:r>
      <w:r w:rsidR="007961BE" w:rsidRPr="00C84825">
        <w:rPr>
          <w:rFonts w:ascii="Times New Roman" w:hAnsi="Times New Roman" w:cs="Times New Roman"/>
          <w:noProof/>
          <w:color w:val="000000"/>
          <w:sz w:val="24"/>
          <w:szCs w:val="27"/>
          <w:lang w:val="en-US"/>
        </w:rPr>
        <w:t xml:space="preserve"> the </w:t>
      </w:r>
      <w:r w:rsidR="00DD7AB4" w:rsidRPr="00C84825">
        <w:rPr>
          <w:rFonts w:ascii="Times New Roman" w:hAnsi="Times New Roman" w:cs="Times New Roman"/>
          <w:noProof/>
          <w:color w:val="000000"/>
          <w:sz w:val="24"/>
          <w:szCs w:val="27"/>
          <w:lang w:val="en-US"/>
        </w:rPr>
        <w:t>cloying,</w:t>
      </w:r>
      <w:r w:rsidR="007961BE" w:rsidRPr="00C84825">
        <w:rPr>
          <w:rFonts w:ascii="Times New Roman" w:hAnsi="Times New Roman" w:cs="Times New Roman"/>
          <w:noProof/>
          <w:color w:val="000000"/>
          <w:sz w:val="24"/>
          <w:szCs w:val="27"/>
          <w:lang w:val="en-US"/>
        </w:rPr>
        <w:t xml:space="preserve"> unchanging clime. </w:t>
      </w:r>
    </w:p>
    <w:p w14:paraId="22310D9B" w14:textId="77777777" w:rsidR="00D279A2" w:rsidRPr="00C84825" w:rsidRDefault="00D279A2" w:rsidP="008D5806">
      <w:pPr>
        <w:spacing w:line="480" w:lineRule="auto"/>
        <w:rPr>
          <w:rFonts w:ascii="Times New Roman" w:hAnsi="Times New Roman" w:cs="Times New Roman"/>
          <w:noProof/>
          <w:color w:val="000000"/>
          <w:sz w:val="24"/>
          <w:szCs w:val="27"/>
          <w:lang w:val="en-US"/>
        </w:rPr>
      </w:pPr>
    </w:p>
    <w:p w14:paraId="4EE3C67A" w14:textId="29612A21" w:rsidR="008D5806" w:rsidRPr="00C84825" w:rsidRDefault="007961BE" w:rsidP="008D5806">
      <w:pPr>
        <w:spacing w:line="480" w:lineRule="auto"/>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4"/>
          <w:szCs w:val="27"/>
          <w:lang w:val="en-US"/>
        </w:rPr>
        <w:t>As with th</w:t>
      </w:r>
      <w:r w:rsidR="00D279A2" w:rsidRPr="00C84825">
        <w:rPr>
          <w:rFonts w:ascii="Times New Roman" w:hAnsi="Times New Roman" w:cs="Times New Roman"/>
          <w:noProof/>
          <w:color w:val="000000"/>
          <w:sz w:val="24"/>
          <w:szCs w:val="27"/>
          <w:lang w:val="en-US"/>
        </w:rPr>
        <w:t xml:space="preserve">e garden of Venus, the Bower, too, </w:t>
      </w:r>
      <w:r w:rsidRPr="00C84825">
        <w:rPr>
          <w:rFonts w:ascii="Times New Roman" w:hAnsi="Times New Roman" w:cs="Times New Roman"/>
          <w:noProof/>
          <w:color w:val="000000"/>
          <w:sz w:val="24"/>
          <w:szCs w:val="27"/>
          <w:lang w:val="en-US"/>
        </w:rPr>
        <w:t xml:space="preserve">is compared to Eden. </w:t>
      </w:r>
      <w:r w:rsidRPr="00C84825">
        <w:rPr>
          <w:rFonts w:ascii="Times New Roman" w:hAnsi="Times New Roman"/>
          <w:noProof/>
          <w:sz w:val="24"/>
          <w:lang w:val="en-US"/>
        </w:rPr>
        <w:t>The opening lines of stanzas 50 and 53, between which this comparison lies, re</w:t>
      </w:r>
      <w:r w:rsidR="00D279A2" w:rsidRPr="00C84825">
        <w:rPr>
          <w:rFonts w:ascii="Times New Roman" w:hAnsi="Times New Roman"/>
          <w:noProof/>
          <w:sz w:val="24"/>
          <w:lang w:val="en-US"/>
        </w:rPr>
        <w:t>iterate</w:t>
      </w:r>
      <w:r w:rsidRPr="00C84825">
        <w:rPr>
          <w:rFonts w:ascii="Times New Roman" w:hAnsi="Times New Roman"/>
          <w:noProof/>
          <w:sz w:val="24"/>
          <w:lang w:val="en-US"/>
        </w:rPr>
        <w:t xml:space="preserve"> that this is Guyon’s point of view (</w:t>
      </w:r>
      <w:r w:rsidR="00C740C2" w:rsidRPr="00C84825">
        <w:rPr>
          <w:rFonts w:ascii="Times New Roman" w:hAnsi="Times New Roman"/>
          <w:noProof/>
          <w:sz w:val="24"/>
          <w:lang w:val="en-US"/>
        </w:rPr>
        <w:t>“</w:t>
      </w:r>
      <w:r w:rsidRPr="00C84825">
        <w:rPr>
          <w:rFonts w:ascii="Times New Roman" w:hAnsi="Times New Roman"/>
          <w:noProof/>
          <w:sz w:val="24"/>
          <w:lang w:val="en-US"/>
        </w:rPr>
        <w:t>they behold</w:t>
      </w:r>
      <w:r w:rsidR="00C740C2" w:rsidRPr="00C84825">
        <w:rPr>
          <w:rFonts w:ascii="Times New Roman" w:hAnsi="Times New Roman"/>
          <w:noProof/>
          <w:sz w:val="24"/>
          <w:lang w:val="en-US"/>
        </w:rPr>
        <w:t>”</w:t>
      </w:r>
      <w:r w:rsidRPr="00C84825">
        <w:rPr>
          <w:rFonts w:ascii="Times New Roman" w:hAnsi="Times New Roman"/>
          <w:noProof/>
          <w:sz w:val="24"/>
          <w:lang w:val="en-US"/>
        </w:rPr>
        <w:t xml:space="preserve">; </w:t>
      </w:r>
      <w:r w:rsidR="00C740C2" w:rsidRPr="00C84825">
        <w:rPr>
          <w:rFonts w:ascii="Times New Roman" w:hAnsi="Times New Roman"/>
          <w:noProof/>
          <w:sz w:val="24"/>
          <w:lang w:val="en-US"/>
        </w:rPr>
        <w:t>“</w:t>
      </w:r>
      <w:r w:rsidRPr="00C84825">
        <w:rPr>
          <w:rFonts w:ascii="Times New Roman" w:hAnsi="Times New Roman"/>
          <w:noProof/>
          <w:sz w:val="24"/>
          <w:lang w:val="en-US"/>
        </w:rPr>
        <w:t>Much wondred Guyon</w:t>
      </w:r>
      <w:r w:rsidR="00C740C2" w:rsidRPr="00C84825">
        <w:rPr>
          <w:rFonts w:ascii="Times New Roman" w:hAnsi="Times New Roman"/>
          <w:noProof/>
          <w:sz w:val="24"/>
          <w:lang w:val="en-US"/>
        </w:rPr>
        <w:t>”</w:t>
      </w:r>
      <w:r w:rsidRPr="00C84825">
        <w:rPr>
          <w:rFonts w:ascii="Times New Roman" w:hAnsi="Times New Roman"/>
          <w:noProof/>
          <w:sz w:val="24"/>
          <w:lang w:val="en-US"/>
        </w:rPr>
        <w:t xml:space="preserve">). </w:t>
      </w:r>
      <w:r w:rsidR="00C740C2" w:rsidRPr="00C84825">
        <w:rPr>
          <w:rFonts w:ascii="Times New Roman" w:hAnsi="Times New Roman"/>
          <w:noProof/>
          <w:sz w:val="24"/>
          <w:lang w:val="en-US"/>
        </w:rPr>
        <w:t>“</w:t>
      </w:r>
      <w:r w:rsidR="00C83E37" w:rsidRPr="00C84825">
        <w:rPr>
          <w:rFonts w:ascii="Times New Roman" w:hAnsi="Times New Roman"/>
          <w:noProof/>
          <w:sz w:val="24"/>
          <w:lang w:val="en-US"/>
        </w:rPr>
        <w:t>Or</w:t>
      </w:r>
      <w:r w:rsidR="00C740C2" w:rsidRPr="00C84825">
        <w:rPr>
          <w:rFonts w:ascii="Times New Roman" w:hAnsi="Times New Roman"/>
          <w:noProof/>
          <w:sz w:val="24"/>
          <w:lang w:val="en-US"/>
        </w:rPr>
        <w:t>”</w:t>
      </w:r>
      <w:r w:rsidR="00C83E37" w:rsidRPr="00C84825">
        <w:rPr>
          <w:rFonts w:ascii="Times New Roman" w:hAnsi="Times New Roman"/>
          <w:noProof/>
          <w:sz w:val="24"/>
          <w:lang w:val="en-US"/>
        </w:rPr>
        <w:t xml:space="preserve"> is used anaphorically</w:t>
      </w:r>
      <w:r w:rsidRPr="00C84825">
        <w:rPr>
          <w:rFonts w:ascii="Times New Roman" w:hAnsi="Times New Roman"/>
          <w:noProof/>
          <w:sz w:val="24"/>
          <w:lang w:val="en-US"/>
        </w:rPr>
        <w:t xml:space="preserve"> to </w:t>
      </w:r>
      <w:r w:rsidR="00C83E37" w:rsidRPr="00C84825">
        <w:rPr>
          <w:rFonts w:ascii="Times New Roman" w:hAnsi="Times New Roman"/>
          <w:noProof/>
          <w:sz w:val="24"/>
          <w:lang w:val="en-US"/>
        </w:rPr>
        <w:t>assert</w:t>
      </w:r>
      <w:r w:rsidRPr="00C84825">
        <w:rPr>
          <w:rFonts w:ascii="Times New Roman" w:hAnsi="Times New Roman"/>
          <w:noProof/>
          <w:sz w:val="24"/>
          <w:lang w:val="en-US"/>
        </w:rPr>
        <w:t xml:space="preserve"> the Bower’s superiority to five </w:t>
      </w:r>
      <w:r w:rsidRPr="00C84825">
        <w:rPr>
          <w:rFonts w:ascii="Times New Roman" w:hAnsi="Times New Roman"/>
          <w:i/>
          <w:noProof/>
          <w:sz w:val="24"/>
          <w:lang w:val="en-US"/>
        </w:rPr>
        <w:t>loci amoeni</w:t>
      </w:r>
      <w:r w:rsidRPr="00C84825">
        <w:rPr>
          <w:rFonts w:ascii="Times New Roman" w:hAnsi="Times New Roman"/>
          <w:noProof/>
          <w:sz w:val="24"/>
          <w:lang w:val="en-US"/>
        </w:rPr>
        <w:t xml:space="preserve">, the final example being </w:t>
      </w:r>
      <w:r w:rsidR="00C740C2" w:rsidRPr="00C84825">
        <w:rPr>
          <w:rFonts w:ascii="Times New Roman" w:hAnsi="Times New Roman"/>
          <w:noProof/>
          <w:sz w:val="24"/>
          <w:lang w:val="en-US"/>
        </w:rPr>
        <w:t>“</w:t>
      </w:r>
      <w:r w:rsidRPr="00C84825">
        <w:rPr>
          <w:rFonts w:ascii="Times New Roman" w:hAnsi="Times New Roman"/>
          <w:i/>
          <w:noProof/>
          <w:sz w:val="24"/>
          <w:lang w:val="en-US"/>
        </w:rPr>
        <w:t xml:space="preserve">Eden </w:t>
      </w:r>
      <w:r w:rsidRPr="00C84825">
        <w:rPr>
          <w:rFonts w:ascii="Times New Roman" w:hAnsi="Times New Roman"/>
          <w:noProof/>
          <w:sz w:val="24"/>
          <w:lang w:val="en-US"/>
        </w:rPr>
        <w:t xml:space="preserve">selfe, if ought with </w:t>
      </w:r>
      <w:r w:rsidRPr="00C84825">
        <w:rPr>
          <w:rFonts w:ascii="Times New Roman" w:hAnsi="Times New Roman"/>
          <w:i/>
          <w:noProof/>
          <w:sz w:val="24"/>
          <w:lang w:val="en-US"/>
        </w:rPr>
        <w:t>Eden</w:t>
      </w:r>
      <w:r w:rsidR="00D279A2" w:rsidRPr="00C84825">
        <w:rPr>
          <w:rFonts w:ascii="Times New Roman" w:hAnsi="Times New Roman"/>
          <w:noProof/>
          <w:sz w:val="24"/>
          <w:lang w:val="en-US"/>
        </w:rPr>
        <w:t xml:space="preserve"> mote compayre</w:t>
      </w:r>
      <w:r w:rsidR="00C740C2" w:rsidRPr="00C84825">
        <w:rPr>
          <w:rFonts w:ascii="Times New Roman" w:hAnsi="Times New Roman"/>
          <w:noProof/>
          <w:sz w:val="24"/>
          <w:lang w:val="en-US"/>
        </w:rPr>
        <w:t>”</w:t>
      </w:r>
      <w:r w:rsidR="00D279A2" w:rsidRPr="00C84825">
        <w:rPr>
          <w:rFonts w:ascii="Times New Roman" w:hAnsi="Times New Roman"/>
          <w:noProof/>
          <w:sz w:val="24"/>
          <w:lang w:val="en-US"/>
        </w:rPr>
        <w:t xml:space="preserve"> (52.9). Crucially, e</w:t>
      </w:r>
      <w:r w:rsidRPr="00C84825">
        <w:rPr>
          <w:rFonts w:ascii="Times New Roman" w:hAnsi="Times New Roman"/>
          <w:noProof/>
          <w:sz w:val="24"/>
          <w:lang w:val="en-US"/>
        </w:rPr>
        <w:t xml:space="preserve">ach of the examples, barring Parnassus, comes to know sin and death. </w:t>
      </w:r>
      <w:r w:rsidR="00C83E37" w:rsidRPr="00C84825">
        <w:rPr>
          <w:rFonts w:ascii="Times New Roman" w:hAnsi="Times New Roman"/>
          <w:noProof/>
          <w:sz w:val="24"/>
          <w:lang w:val="en-US"/>
        </w:rPr>
        <w:t>Yet a</w:t>
      </w:r>
      <w:r w:rsidR="00D279A2" w:rsidRPr="00C84825">
        <w:rPr>
          <w:rFonts w:ascii="Times New Roman" w:hAnsi="Times New Roman"/>
          <w:noProof/>
          <w:sz w:val="24"/>
          <w:lang w:val="en-US"/>
        </w:rPr>
        <w:t xml:space="preserve">s </w:t>
      </w:r>
      <w:r w:rsidR="00A721E0" w:rsidRPr="00C84825">
        <w:rPr>
          <w:rFonts w:ascii="Times New Roman" w:hAnsi="Times New Roman"/>
          <w:noProof/>
          <w:sz w:val="24"/>
          <w:lang w:val="en-US"/>
        </w:rPr>
        <w:t xml:space="preserve">Donne’s </w:t>
      </w:r>
      <w:r w:rsidR="00C740C2" w:rsidRPr="00C84825">
        <w:rPr>
          <w:rFonts w:ascii="Times New Roman" w:hAnsi="Times New Roman"/>
          <w:noProof/>
          <w:sz w:val="24"/>
          <w:lang w:val="en-US"/>
        </w:rPr>
        <w:t>“</w:t>
      </w:r>
      <w:r w:rsidR="00A721E0" w:rsidRPr="00C84825">
        <w:rPr>
          <w:rFonts w:ascii="Times New Roman" w:hAnsi="Times New Roman"/>
          <w:noProof/>
          <w:sz w:val="24"/>
          <w:lang w:val="en-US"/>
        </w:rPr>
        <w:t>Twickenham Garden</w:t>
      </w:r>
      <w:r w:rsidR="00C740C2" w:rsidRPr="00C84825">
        <w:rPr>
          <w:rFonts w:ascii="Times New Roman" w:hAnsi="Times New Roman"/>
          <w:noProof/>
          <w:sz w:val="24"/>
          <w:lang w:val="en-US"/>
        </w:rPr>
        <w:t>”</w:t>
      </w:r>
      <w:r w:rsidR="00A721E0" w:rsidRPr="00C84825">
        <w:rPr>
          <w:rFonts w:ascii="Times New Roman" w:hAnsi="Times New Roman"/>
          <w:noProof/>
          <w:sz w:val="24"/>
          <w:lang w:val="en-US"/>
        </w:rPr>
        <w:t xml:space="preserve"> memorably </w:t>
      </w:r>
      <w:r w:rsidR="00D279A2" w:rsidRPr="00C84825">
        <w:rPr>
          <w:rFonts w:ascii="Times New Roman" w:hAnsi="Times New Roman"/>
          <w:noProof/>
          <w:sz w:val="24"/>
          <w:lang w:val="en-US"/>
        </w:rPr>
        <w:t xml:space="preserve">reminds us, </w:t>
      </w:r>
      <w:r w:rsidR="00A721E0" w:rsidRPr="00C84825">
        <w:rPr>
          <w:rFonts w:ascii="Times New Roman" w:hAnsi="Times New Roman"/>
          <w:noProof/>
          <w:sz w:val="24"/>
          <w:lang w:val="en-US"/>
        </w:rPr>
        <w:t>the authenticating mark o</w:t>
      </w:r>
      <w:r w:rsidR="00C90DBD" w:rsidRPr="00C84825">
        <w:rPr>
          <w:rFonts w:ascii="Times New Roman" w:hAnsi="Times New Roman"/>
          <w:noProof/>
          <w:sz w:val="24"/>
          <w:lang w:val="en-US"/>
        </w:rPr>
        <w:t xml:space="preserve">f paradise after Eden is </w:t>
      </w:r>
      <w:r w:rsidR="00A721E0" w:rsidRPr="00C84825">
        <w:rPr>
          <w:rFonts w:ascii="Times New Roman" w:hAnsi="Times New Roman"/>
          <w:noProof/>
          <w:sz w:val="24"/>
          <w:lang w:val="en-US"/>
        </w:rPr>
        <w:t xml:space="preserve">loss: </w:t>
      </w:r>
      <w:r w:rsidR="00C740C2" w:rsidRPr="00C84825">
        <w:rPr>
          <w:rFonts w:ascii="Times New Roman" w:hAnsi="Times New Roman"/>
          <w:noProof/>
          <w:sz w:val="24"/>
          <w:lang w:val="en-US"/>
        </w:rPr>
        <w:t>“</w:t>
      </w:r>
      <w:r w:rsidR="00A721E0" w:rsidRPr="00C84825">
        <w:rPr>
          <w:rFonts w:ascii="Times New Roman" w:hAnsi="Times New Roman"/>
          <w:noProof/>
          <w:sz w:val="24"/>
          <w:lang w:val="en-US"/>
        </w:rPr>
        <w:t>And that this</w:t>
      </w:r>
      <w:r w:rsidR="004F037B" w:rsidRPr="00C84825">
        <w:rPr>
          <w:rFonts w:ascii="Times New Roman" w:hAnsi="Times New Roman"/>
          <w:noProof/>
          <w:sz w:val="24"/>
          <w:lang w:val="en-US"/>
        </w:rPr>
        <w:t xml:space="preserve"> place may thoroughly be thought / T</w:t>
      </w:r>
      <w:r w:rsidR="00A721E0" w:rsidRPr="00C84825">
        <w:rPr>
          <w:rFonts w:ascii="Times New Roman" w:hAnsi="Times New Roman"/>
          <w:noProof/>
          <w:sz w:val="24"/>
          <w:lang w:val="en-US"/>
        </w:rPr>
        <w:t>rue Paradi</w:t>
      </w:r>
      <w:r w:rsidR="004F037B" w:rsidRPr="00C84825">
        <w:rPr>
          <w:rFonts w:ascii="Times New Roman" w:hAnsi="Times New Roman"/>
          <w:noProof/>
          <w:sz w:val="24"/>
          <w:lang w:val="en-US"/>
        </w:rPr>
        <w:t>se, I have the serpent brought</w:t>
      </w:r>
      <w:r w:rsidR="00C740C2" w:rsidRPr="00C84825">
        <w:rPr>
          <w:rFonts w:ascii="Times New Roman" w:hAnsi="Times New Roman"/>
          <w:noProof/>
          <w:sz w:val="24"/>
          <w:lang w:val="en-US"/>
        </w:rPr>
        <w:t>”</w:t>
      </w:r>
      <w:r w:rsidR="009D2EBF" w:rsidRPr="00C84825">
        <w:rPr>
          <w:rFonts w:ascii="Times New Roman" w:hAnsi="Times New Roman"/>
          <w:noProof/>
          <w:sz w:val="24"/>
          <w:lang w:val="en-US"/>
        </w:rPr>
        <w:t xml:space="preserve"> (8-9)</w:t>
      </w:r>
      <w:r w:rsidR="004F037B" w:rsidRPr="00C84825">
        <w:rPr>
          <w:rFonts w:ascii="Times New Roman" w:hAnsi="Times New Roman"/>
          <w:noProof/>
          <w:sz w:val="24"/>
          <w:lang w:val="en-US"/>
        </w:rPr>
        <w:t xml:space="preserve">. </w:t>
      </w:r>
      <w:r w:rsidR="00694BB5" w:rsidRPr="00C84825">
        <w:rPr>
          <w:rFonts w:ascii="Times New Roman" w:hAnsi="Times New Roman"/>
          <w:noProof/>
          <w:sz w:val="24"/>
          <w:lang w:val="en-US"/>
        </w:rPr>
        <w:t>The</w:t>
      </w:r>
      <w:r w:rsidR="00D279A2" w:rsidRPr="00C84825">
        <w:rPr>
          <w:rFonts w:ascii="Times New Roman" w:hAnsi="Times New Roman"/>
          <w:noProof/>
          <w:sz w:val="24"/>
          <w:lang w:val="en-US"/>
        </w:rPr>
        <w:t xml:space="preserve"> more we are assured of its sweet stasis, the more dubious the Bower </w:t>
      </w:r>
      <w:r w:rsidR="006245C1" w:rsidRPr="00C84825">
        <w:rPr>
          <w:rFonts w:ascii="Times New Roman" w:hAnsi="Times New Roman"/>
          <w:noProof/>
          <w:sz w:val="24"/>
          <w:lang w:val="en-US"/>
        </w:rPr>
        <w:t>grows</w:t>
      </w:r>
      <w:r w:rsidR="008D5806" w:rsidRPr="00C84825">
        <w:rPr>
          <w:rFonts w:ascii="Times New Roman" w:hAnsi="Times New Roman"/>
          <w:noProof/>
          <w:sz w:val="24"/>
          <w:lang w:val="en-US"/>
        </w:rPr>
        <w:t>. T</w:t>
      </w:r>
      <w:r w:rsidR="008D5806" w:rsidRPr="00C84825">
        <w:rPr>
          <w:rFonts w:ascii="Times New Roman" w:hAnsi="Times New Roman" w:cs="Times New Roman"/>
          <w:noProof/>
          <w:color w:val="000000"/>
          <w:sz w:val="24"/>
          <w:szCs w:val="27"/>
          <w:lang w:val="en-US"/>
        </w:rPr>
        <w:t>he concluding</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w:t>
      </w:r>
      <w:r w:rsidR="009F2ABC" w:rsidRPr="00C84825">
        <w:rPr>
          <w:rFonts w:ascii="Times New Roman" w:hAnsi="Times New Roman" w:cs="Times New Roman"/>
          <w:iCs/>
          <w:noProof/>
          <w:color w:val="000000"/>
          <w:sz w:val="24"/>
          <w:szCs w:val="27"/>
          <w:lang w:val="en-US"/>
        </w:rPr>
        <w:t>correcti</w:t>
      </w:r>
      <w:r w:rsidR="006B729B">
        <w:rPr>
          <w:rFonts w:ascii="Times New Roman" w:hAnsi="Times New Roman" w:cs="Times New Roman"/>
          <w:iCs/>
          <w:noProof/>
          <w:color w:val="000000"/>
          <w:sz w:val="24"/>
          <w:szCs w:val="27"/>
          <w:lang w:val="en-US"/>
        </w:rPr>
        <w:t>ng</w:t>
      </w:r>
      <w:r w:rsidR="009F2ABC" w:rsidRPr="00C84825">
        <w:rPr>
          <w:rFonts w:ascii="Times New Roman" w:hAnsi="Times New Roman" w:cs="Times New Roman"/>
          <w:iCs/>
          <w:noProof/>
          <w:color w:val="000000"/>
          <w:sz w:val="24"/>
          <w:szCs w:val="27"/>
          <w:lang w:val="en-US"/>
        </w:rPr>
        <w:t xml:space="preserve"> conditional</w:t>
      </w:r>
      <w:r w:rsidR="008D5806" w:rsidRPr="00C84825">
        <w:rPr>
          <w:rFonts w:ascii="Times New Roman" w:hAnsi="Times New Roman" w:cs="Times New Roman"/>
          <w:i/>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if ought</w:t>
      </w:r>
      <w:r w:rsidR="006245C1" w:rsidRPr="00C84825">
        <w:rPr>
          <w:rFonts w:ascii="Times New Roman" w:hAnsi="Times New Roman" w:cs="Times New Roman"/>
          <w:noProof/>
          <w:color w:val="000000"/>
          <w:sz w:val="24"/>
          <w:szCs w:val="27"/>
          <w:lang w:val="en-US"/>
        </w:rPr>
        <w:t xml:space="preserve"> with </w:t>
      </w:r>
      <w:r w:rsidR="006245C1" w:rsidRPr="00C84825">
        <w:rPr>
          <w:rFonts w:ascii="Times New Roman" w:hAnsi="Times New Roman" w:cs="Times New Roman"/>
          <w:i/>
          <w:noProof/>
          <w:color w:val="000000"/>
          <w:sz w:val="24"/>
          <w:szCs w:val="27"/>
          <w:lang w:val="en-US"/>
        </w:rPr>
        <w:t>Eden</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w:t>
      </w:r>
      <w:r w:rsidR="00CE4B36" w:rsidRPr="00C84825">
        <w:rPr>
          <w:rFonts w:ascii="Times New Roman" w:hAnsi="Times New Roman" w:cs="Times New Roman"/>
          <w:noProof/>
          <w:color w:val="000000"/>
          <w:sz w:val="24"/>
          <w:szCs w:val="27"/>
          <w:lang w:val="en-US"/>
        </w:rPr>
        <w:t>betrays</w:t>
      </w:r>
      <w:r w:rsidR="008D5806" w:rsidRPr="00C84825">
        <w:rPr>
          <w:rFonts w:ascii="Times New Roman" w:hAnsi="Times New Roman" w:cs="Times New Roman"/>
          <w:noProof/>
          <w:color w:val="000000"/>
          <w:sz w:val="24"/>
          <w:szCs w:val="27"/>
          <w:lang w:val="en-US"/>
        </w:rPr>
        <w:t xml:space="preserve"> a surge of guilt </w:t>
      </w:r>
      <w:r w:rsidR="009F2ABC" w:rsidRPr="00C84825">
        <w:rPr>
          <w:rFonts w:ascii="Times New Roman" w:hAnsi="Times New Roman" w:cs="Times New Roman"/>
          <w:noProof/>
          <w:color w:val="000000"/>
          <w:sz w:val="24"/>
          <w:szCs w:val="27"/>
          <w:lang w:val="en-US"/>
        </w:rPr>
        <w:t>about</w:t>
      </w:r>
      <w:r w:rsidR="008D5806" w:rsidRPr="00C84825">
        <w:rPr>
          <w:rFonts w:ascii="Times New Roman" w:hAnsi="Times New Roman" w:cs="Times New Roman"/>
          <w:noProof/>
          <w:color w:val="000000"/>
          <w:sz w:val="24"/>
          <w:szCs w:val="27"/>
          <w:lang w:val="en-US"/>
        </w:rPr>
        <w:t xml:space="preserve"> blaspheming; unlike Scudamour’s hesitant m</w:t>
      </w:r>
      <w:r w:rsidR="00573808" w:rsidRPr="00C84825">
        <w:rPr>
          <w:rFonts w:ascii="Times New Roman" w:hAnsi="Times New Roman" w:cs="Times New Roman"/>
          <w:noProof/>
          <w:color w:val="000000"/>
          <w:sz w:val="24"/>
          <w:szCs w:val="27"/>
          <w:lang w:val="en-US"/>
        </w:rPr>
        <w:t xml:space="preserve">ood, Guyon is convinced </w:t>
      </w:r>
      <w:r w:rsidR="00CE4B36" w:rsidRPr="00C84825">
        <w:rPr>
          <w:rFonts w:ascii="Times New Roman" w:hAnsi="Times New Roman" w:cs="Times New Roman"/>
          <w:noProof/>
          <w:color w:val="000000"/>
          <w:sz w:val="24"/>
          <w:szCs w:val="27"/>
          <w:lang w:val="en-US"/>
        </w:rPr>
        <w:t>both of</w:t>
      </w:r>
      <w:r w:rsidR="00573808" w:rsidRPr="00C84825">
        <w:rPr>
          <w:rFonts w:ascii="Times New Roman" w:hAnsi="Times New Roman" w:cs="Times New Roman"/>
          <w:noProof/>
          <w:color w:val="000000"/>
          <w:sz w:val="24"/>
          <w:szCs w:val="27"/>
          <w:lang w:val="en-US"/>
        </w:rPr>
        <w:t xml:space="preserve"> </w:t>
      </w:r>
      <w:r w:rsidR="008D5806" w:rsidRPr="00C84825">
        <w:rPr>
          <w:rFonts w:ascii="Times New Roman" w:hAnsi="Times New Roman" w:cs="Times New Roman"/>
          <w:noProof/>
          <w:color w:val="000000"/>
          <w:sz w:val="24"/>
          <w:szCs w:val="27"/>
          <w:lang w:val="en-US"/>
        </w:rPr>
        <w:t>his c</w:t>
      </w:r>
      <w:r w:rsidR="00FE76CD" w:rsidRPr="00C84825">
        <w:rPr>
          <w:rFonts w:ascii="Times New Roman" w:hAnsi="Times New Roman" w:cs="Times New Roman"/>
          <w:noProof/>
          <w:color w:val="000000"/>
          <w:sz w:val="24"/>
          <w:szCs w:val="27"/>
          <w:lang w:val="en-US"/>
        </w:rPr>
        <w:t xml:space="preserve">omparison and its illegitimacy. </w:t>
      </w:r>
      <w:r w:rsidR="008D5806" w:rsidRPr="00C84825">
        <w:rPr>
          <w:rFonts w:ascii="Times New Roman" w:hAnsi="Times New Roman" w:cs="Times New Roman"/>
          <w:noProof/>
          <w:color w:val="000000"/>
          <w:sz w:val="24"/>
          <w:szCs w:val="27"/>
          <w:lang w:val="en-US"/>
        </w:rPr>
        <w:t xml:space="preserve">Following the self-emendation, </w:t>
      </w:r>
      <w:r w:rsidR="00FE76CD" w:rsidRPr="00C84825">
        <w:rPr>
          <w:rFonts w:ascii="Times New Roman" w:hAnsi="Times New Roman" w:cs="Times New Roman"/>
          <w:noProof/>
          <w:color w:val="000000"/>
          <w:sz w:val="24"/>
          <w:szCs w:val="27"/>
          <w:lang w:val="en-US"/>
        </w:rPr>
        <w:t>he</w:t>
      </w:r>
      <w:r w:rsidR="008D5806" w:rsidRPr="00C84825">
        <w:rPr>
          <w:rFonts w:ascii="Times New Roman" w:hAnsi="Times New Roman" w:cs="Times New Roman"/>
          <w:noProof/>
          <w:color w:val="000000"/>
          <w:sz w:val="24"/>
          <w:szCs w:val="27"/>
          <w:lang w:val="en-US"/>
        </w:rPr>
        <w:t xml:space="preserve"> responds:</w:t>
      </w:r>
    </w:p>
    <w:p w14:paraId="134227FD" w14:textId="77777777" w:rsidR="008D5806" w:rsidRPr="00C84825" w:rsidRDefault="008D5806" w:rsidP="008D5806">
      <w:pPr>
        <w:shd w:val="clear" w:color="auto" w:fill="FFFFFF"/>
        <w:jc w:val="both"/>
        <w:rPr>
          <w:rFonts w:ascii="Times New Roman" w:hAnsi="Times New Roman" w:cs="Times New Roman"/>
          <w:noProof/>
          <w:color w:val="000000"/>
          <w:sz w:val="22"/>
          <w:szCs w:val="27"/>
          <w:lang w:val="en-US"/>
        </w:rPr>
      </w:pPr>
    </w:p>
    <w:p w14:paraId="6C04DD70" w14:textId="77777777" w:rsidR="008D5806" w:rsidRPr="00C84825" w:rsidRDefault="008D5806" w:rsidP="008D5806">
      <w:pPr>
        <w:shd w:val="clear" w:color="auto" w:fill="FFFFFF"/>
        <w:jc w:val="both"/>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 xml:space="preserve">Much wondred </w:t>
      </w:r>
      <w:r w:rsidRPr="00C84825">
        <w:rPr>
          <w:rFonts w:ascii="Times New Roman" w:hAnsi="Times New Roman" w:cs="Times New Roman"/>
          <w:i/>
          <w:noProof/>
          <w:color w:val="000000"/>
          <w:sz w:val="22"/>
          <w:szCs w:val="27"/>
          <w:lang w:val="en-US"/>
        </w:rPr>
        <w:t>Guyon</w:t>
      </w:r>
      <w:r w:rsidRPr="00C84825">
        <w:rPr>
          <w:rFonts w:ascii="Times New Roman" w:hAnsi="Times New Roman" w:cs="Times New Roman"/>
          <w:noProof/>
          <w:color w:val="000000"/>
          <w:sz w:val="22"/>
          <w:szCs w:val="27"/>
          <w:lang w:val="en-US"/>
        </w:rPr>
        <w:t xml:space="preserve"> at the fayre aspect</w:t>
      </w:r>
    </w:p>
    <w:p w14:paraId="11B00B4D" w14:textId="77777777" w:rsidR="008D5806" w:rsidRPr="00C84825" w:rsidRDefault="008D5806" w:rsidP="008D5806">
      <w:pPr>
        <w:shd w:val="clear" w:color="auto" w:fill="FFFFFF"/>
        <w:jc w:val="both"/>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Of that sweet place, yet suffred no delight</w:t>
      </w:r>
    </w:p>
    <w:p w14:paraId="29AE34F5" w14:textId="77777777" w:rsidR="008D5806" w:rsidRPr="00C84825" w:rsidRDefault="008D5806" w:rsidP="008D5806">
      <w:pPr>
        <w:shd w:val="clear" w:color="auto" w:fill="FFFFFF"/>
        <w:jc w:val="both"/>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To sincke into his sence, nor mind affect,</w:t>
      </w:r>
    </w:p>
    <w:p w14:paraId="1B326662" w14:textId="77777777" w:rsidR="008D5806" w:rsidRPr="00C84825" w:rsidRDefault="008D5806" w:rsidP="008D5806">
      <w:pPr>
        <w:shd w:val="clear" w:color="auto" w:fill="FFFFFF"/>
        <w:jc w:val="both"/>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But passed forth […]</w:t>
      </w:r>
    </w:p>
    <w:p w14:paraId="778E8D19" w14:textId="77777777" w:rsidR="008D5806" w:rsidRPr="00C84825" w:rsidRDefault="008D5806" w:rsidP="008D5806">
      <w:pPr>
        <w:shd w:val="clear" w:color="auto" w:fill="FFFFFF"/>
        <w:jc w:val="both"/>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Brydling his will and maystering his might: (xii.53.1-5).</w:t>
      </w:r>
    </w:p>
    <w:p w14:paraId="32C7ED92" w14:textId="77777777" w:rsidR="008D5806" w:rsidRPr="00C84825" w:rsidRDefault="008D5806" w:rsidP="008D5806">
      <w:pPr>
        <w:shd w:val="clear" w:color="auto" w:fill="FFFFFF"/>
        <w:jc w:val="both"/>
        <w:rPr>
          <w:rFonts w:ascii="Times New Roman" w:hAnsi="Times New Roman" w:cs="Times New Roman"/>
          <w:noProof/>
          <w:color w:val="000000"/>
          <w:sz w:val="22"/>
          <w:szCs w:val="27"/>
          <w:lang w:val="en-US"/>
        </w:rPr>
      </w:pPr>
    </w:p>
    <w:p w14:paraId="3AF1CCB0" w14:textId="77777777" w:rsidR="008D5806" w:rsidRPr="00C84825" w:rsidRDefault="008D5806" w:rsidP="008D5806">
      <w:pPr>
        <w:rPr>
          <w:rFonts w:ascii="Times New Roman" w:hAnsi="Times New Roman" w:cs="Times New Roman"/>
          <w:noProof/>
          <w:color w:val="000000"/>
          <w:sz w:val="22"/>
          <w:szCs w:val="27"/>
          <w:lang w:val="en-US"/>
        </w:rPr>
      </w:pPr>
    </w:p>
    <w:p w14:paraId="69463CD3" w14:textId="5AFD2AA9" w:rsidR="00447CC6" w:rsidRPr="00C84825" w:rsidRDefault="00B27AB0" w:rsidP="004D029A">
      <w:pPr>
        <w:spacing w:line="480" w:lineRule="auto"/>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4"/>
          <w:szCs w:val="27"/>
          <w:lang w:val="en-US"/>
        </w:rPr>
        <w:t>Guyon</w:t>
      </w:r>
      <w:r w:rsidR="00C83E37" w:rsidRPr="00C84825">
        <w:rPr>
          <w:rFonts w:ascii="Times New Roman" w:hAnsi="Times New Roman" w:cs="Times New Roman"/>
          <w:noProof/>
          <w:color w:val="000000"/>
          <w:sz w:val="24"/>
          <w:szCs w:val="27"/>
          <w:lang w:val="en-US"/>
        </w:rPr>
        <w:t xml:space="preserve"> actively avoids being affected</w:t>
      </w:r>
      <w:r w:rsidR="008D5806" w:rsidRPr="00C84825">
        <w:rPr>
          <w:rFonts w:ascii="Times New Roman" w:hAnsi="Times New Roman" w:cs="Times New Roman"/>
          <w:noProof/>
          <w:color w:val="000000"/>
          <w:sz w:val="24"/>
          <w:szCs w:val="27"/>
          <w:lang w:val="en-US"/>
        </w:rPr>
        <w:t xml:space="preserve">, although his initial wonder suggests that he can be. The verb </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suffred</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w:t>
      </w:r>
      <w:r w:rsidR="009F2ABC" w:rsidRPr="00C84825">
        <w:rPr>
          <w:rFonts w:ascii="Times New Roman" w:hAnsi="Times New Roman" w:cs="Times New Roman"/>
          <w:noProof/>
          <w:color w:val="000000"/>
          <w:sz w:val="24"/>
          <w:szCs w:val="27"/>
          <w:lang w:val="en-US"/>
        </w:rPr>
        <w:t>confirms</w:t>
      </w:r>
      <w:r w:rsidR="008D5806" w:rsidRPr="00C84825">
        <w:rPr>
          <w:rFonts w:ascii="Times New Roman" w:hAnsi="Times New Roman" w:cs="Times New Roman"/>
          <w:noProof/>
          <w:color w:val="000000"/>
          <w:sz w:val="24"/>
          <w:szCs w:val="27"/>
          <w:lang w:val="en-US"/>
        </w:rPr>
        <w:t xml:space="preserve"> that he does</w:t>
      </w:r>
      <w:r w:rsidR="000F4CE0" w:rsidRPr="00C84825">
        <w:rPr>
          <w:rFonts w:ascii="Times New Roman" w:hAnsi="Times New Roman" w:cs="Times New Roman"/>
          <w:noProof/>
          <w:color w:val="000000"/>
          <w:sz w:val="24"/>
          <w:szCs w:val="27"/>
          <w:lang w:val="en-US"/>
        </w:rPr>
        <w:t xml:space="preserve"> not</w:t>
      </w:r>
      <w:r w:rsidR="008D5806" w:rsidRPr="00C84825">
        <w:rPr>
          <w:rFonts w:ascii="Times New Roman" w:hAnsi="Times New Roman" w:cs="Times New Roman"/>
          <w:noProof/>
          <w:color w:val="000000"/>
          <w:sz w:val="24"/>
          <w:szCs w:val="27"/>
          <w:lang w:val="en-US"/>
        </w:rPr>
        <w:t xml:space="preserve"> </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allow</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delight</w:t>
      </w:r>
      <w:r w:rsidR="001C2DCF" w:rsidRPr="00C84825">
        <w:rPr>
          <w:rFonts w:ascii="Times New Roman" w:hAnsi="Times New Roman" w:cs="Times New Roman"/>
          <w:noProof/>
          <w:color w:val="000000"/>
          <w:sz w:val="24"/>
          <w:szCs w:val="27"/>
          <w:lang w:val="en-US"/>
        </w:rPr>
        <w:t xml:space="preserve"> to transform him</w:t>
      </w:r>
      <w:r w:rsidR="009F2ABC" w:rsidRPr="00C84825">
        <w:rPr>
          <w:rFonts w:ascii="Times New Roman" w:hAnsi="Times New Roman" w:cs="Times New Roman"/>
          <w:noProof/>
          <w:color w:val="000000"/>
          <w:sz w:val="24"/>
          <w:szCs w:val="27"/>
          <w:lang w:val="en-US"/>
        </w:rPr>
        <w:t xml:space="preserve">, but </w:t>
      </w:r>
      <w:r w:rsidR="008D5806" w:rsidRPr="00C84825">
        <w:rPr>
          <w:rFonts w:ascii="Times New Roman" w:hAnsi="Times New Roman" w:cs="Times New Roman"/>
          <w:noProof/>
          <w:color w:val="000000"/>
          <w:sz w:val="24"/>
          <w:szCs w:val="27"/>
          <w:lang w:val="en-US"/>
        </w:rPr>
        <w:t xml:space="preserve">it also connotes </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to endure,</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or </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submit</w:t>
      </w:r>
      <w:r w:rsidR="000F4CE0" w:rsidRPr="00C84825">
        <w:rPr>
          <w:rFonts w:ascii="Times New Roman" w:hAnsi="Times New Roman" w:cs="Times New Roman"/>
          <w:noProof/>
          <w:color w:val="000000"/>
          <w:sz w:val="24"/>
          <w:szCs w:val="27"/>
          <w:lang w:val="en-US"/>
        </w:rPr>
        <w:t>,</w:t>
      </w:r>
      <w:r w:rsidR="009F2ABC"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as if presented with a trial he </w:t>
      </w:r>
      <w:r w:rsidR="009F2ABC" w:rsidRPr="00C84825">
        <w:rPr>
          <w:rFonts w:ascii="Times New Roman" w:hAnsi="Times New Roman" w:cs="Times New Roman"/>
          <w:noProof/>
          <w:color w:val="000000"/>
          <w:sz w:val="24"/>
          <w:szCs w:val="27"/>
          <w:lang w:val="en-US"/>
        </w:rPr>
        <w:t>rebuf</w:t>
      </w:r>
      <w:r w:rsidR="00743265" w:rsidRPr="00C84825">
        <w:rPr>
          <w:rFonts w:ascii="Times New Roman" w:hAnsi="Times New Roman" w:cs="Times New Roman"/>
          <w:noProof/>
          <w:color w:val="000000"/>
          <w:sz w:val="24"/>
          <w:szCs w:val="27"/>
          <w:lang w:val="en-US"/>
        </w:rPr>
        <w:t>f</w:t>
      </w:r>
      <w:r w:rsidR="009F2ABC" w:rsidRPr="00C84825">
        <w:rPr>
          <w:rFonts w:ascii="Times New Roman" w:hAnsi="Times New Roman" w:cs="Times New Roman"/>
          <w:noProof/>
          <w:color w:val="000000"/>
          <w:sz w:val="24"/>
          <w:szCs w:val="27"/>
          <w:lang w:val="en-US"/>
        </w:rPr>
        <w:t>s</w:t>
      </w:r>
      <w:r w:rsidR="008D5806" w:rsidRPr="00C84825">
        <w:rPr>
          <w:rFonts w:ascii="Times New Roman" w:hAnsi="Times New Roman" w:cs="Times New Roman"/>
          <w:noProof/>
          <w:color w:val="000000"/>
          <w:sz w:val="24"/>
          <w:szCs w:val="27"/>
          <w:lang w:val="en-US"/>
        </w:rPr>
        <w:t xml:space="preserve">. His hostile reaction </w:t>
      </w:r>
      <w:r w:rsidR="00526D5A" w:rsidRPr="00C84825">
        <w:rPr>
          <w:rFonts w:ascii="Times New Roman" w:hAnsi="Times New Roman" w:cs="Times New Roman"/>
          <w:noProof/>
          <w:color w:val="000000"/>
          <w:sz w:val="24"/>
          <w:szCs w:val="27"/>
          <w:lang w:val="en-US"/>
        </w:rPr>
        <w:t xml:space="preserve">seems the result of his </w:t>
      </w:r>
      <w:r w:rsidR="008D5806" w:rsidRPr="00C84825">
        <w:rPr>
          <w:rFonts w:ascii="Times New Roman" w:hAnsi="Times New Roman" w:cs="Times New Roman"/>
          <w:noProof/>
          <w:color w:val="000000"/>
          <w:sz w:val="24"/>
          <w:szCs w:val="27"/>
          <w:lang w:val="en-US"/>
        </w:rPr>
        <w:t>comparison of the garden</w:t>
      </w:r>
      <w:r w:rsidR="00526D5A" w:rsidRPr="00C84825">
        <w:rPr>
          <w:rFonts w:ascii="Times New Roman" w:hAnsi="Times New Roman" w:cs="Times New Roman"/>
          <w:noProof/>
          <w:color w:val="000000"/>
          <w:sz w:val="24"/>
          <w:szCs w:val="27"/>
          <w:lang w:val="en-US"/>
        </w:rPr>
        <w:t xml:space="preserve"> to </w:t>
      </w:r>
      <w:r w:rsidR="008D5806" w:rsidRPr="00C84825">
        <w:rPr>
          <w:rFonts w:ascii="Times New Roman" w:hAnsi="Times New Roman" w:cs="Times New Roman"/>
          <w:noProof/>
          <w:color w:val="000000"/>
          <w:sz w:val="24"/>
          <w:szCs w:val="27"/>
          <w:lang w:val="en-US"/>
        </w:rPr>
        <w:t xml:space="preserve">Eden. </w:t>
      </w:r>
      <w:r w:rsidR="00526D5A" w:rsidRPr="00C84825">
        <w:rPr>
          <w:rFonts w:ascii="Times New Roman" w:hAnsi="Times New Roman" w:cs="Times New Roman"/>
          <w:noProof/>
          <w:color w:val="000000"/>
          <w:sz w:val="24"/>
          <w:szCs w:val="27"/>
          <w:lang w:val="en-US"/>
        </w:rPr>
        <w:t xml:space="preserve">As Book II’s Proem </w:t>
      </w:r>
      <w:r w:rsidR="00FA1BC5" w:rsidRPr="00C84825">
        <w:rPr>
          <w:rFonts w:ascii="Times New Roman" w:hAnsi="Times New Roman" w:cs="Times New Roman"/>
          <w:noProof/>
          <w:color w:val="000000"/>
          <w:sz w:val="24"/>
          <w:szCs w:val="27"/>
          <w:lang w:val="en-US"/>
        </w:rPr>
        <w:t>promises</w:t>
      </w:r>
      <w:r w:rsidR="008D5806" w:rsidRPr="00C84825">
        <w:rPr>
          <w:rFonts w:ascii="Times New Roman" w:hAnsi="Times New Roman" w:cs="Times New Roman"/>
          <w:noProof/>
          <w:color w:val="000000"/>
          <w:sz w:val="24"/>
          <w:szCs w:val="27"/>
          <w:lang w:val="en-US"/>
        </w:rPr>
        <w:t xml:space="preserve">, the </w:t>
      </w:r>
      <w:r w:rsidR="00743265"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great rule</w:t>
      </w:r>
      <w:r w:rsidR="00743265"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of Temperance </w:t>
      </w:r>
      <w:r w:rsidR="00B6119F"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appears</w:t>
      </w:r>
      <w:r w:rsidR="00B6119F"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in this knight. But Spenser</w:t>
      </w:r>
      <w:r w:rsidR="00B6119F" w:rsidRPr="00C84825">
        <w:rPr>
          <w:rFonts w:ascii="Times New Roman" w:hAnsi="Times New Roman" w:cs="Times New Roman"/>
          <w:noProof/>
          <w:color w:val="000000"/>
          <w:sz w:val="24"/>
          <w:szCs w:val="27"/>
          <w:lang w:val="en-US"/>
        </w:rPr>
        <w:t>ian</w:t>
      </w:r>
      <w:r w:rsidR="008D5806" w:rsidRPr="00C84825">
        <w:rPr>
          <w:rFonts w:ascii="Times New Roman" w:hAnsi="Times New Roman" w:cs="Times New Roman"/>
          <w:noProof/>
          <w:color w:val="000000"/>
          <w:sz w:val="24"/>
          <w:szCs w:val="27"/>
          <w:lang w:val="en-US"/>
        </w:rPr>
        <w:t xml:space="preserve"> allegory, attuned as it is to</w:t>
      </w:r>
      <w:r w:rsidR="006B729B">
        <w:rPr>
          <w:rFonts w:ascii="Times New Roman" w:hAnsi="Times New Roman" w:cs="Times New Roman"/>
          <w:noProof/>
          <w:color w:val="000000"/>
          <w:sz w:val="24"/>
          <w:szCs w:val="27"/>
          <w:lang w:val="en-US"/>
        </w:rPr>
        <w:t xml:space="preserve"> </w:t>
      </w:r>
      <w:r w:rsidR="008D5806" w:rsidRPr="00C84825">
        <w:rPr>
          <w:rFonts w:ascii="Times New Roman" w:hAnsi="Times New Roman" w:cs="Times New Roman"/>
          <w:noProof/>
          <w:color w:val="000000"/>
          <w:sz w:val="24"/>
          <w:szCs w:val="27"/>
          <w:lang w:val="en-US"/>
        </w:rPr>
        <w:t xml:space="preserve">semblances, cannot but be aware that the appearance of temperance is not necessarily </w:t>
      </w:r>
      <w:r w:rsidR="000F4CE0" w:rsidRPr="00C84825">
        <w:rPr>
          <w:rFonts w:ascii="Times New Roman" w:hAnsi="Times New Roman" w:cs="Times New Roman"/>
          <w:noProof/>
          <w:color w:val="000000"/>
          <w:sz w:val="24"/>
          <w:szCs w:val="27"/>
          <w:lang w:val="en-US"/>
        </w:rPr>
        <w:t xml:space="preserve">equal to </w:t>
      </w:r>
      <w:r w:rsidR="008D5806" w:rsidRPr="00C84825">
        <w:rPr>
          <w:rFonts w:ascii="Times New Roman" w:hAnsi="Times New Roman" w:cs="Times New Roman"/>
          <w:noProof/>
          <w:color w:val="000000"/>
          <w:sz w:val="24"/>
          <w:szCs w:val="27"/>
          <w:lang w:val="en-US"/>
        </w:rPr>
        <w:t>temperance.</w:t>
      </w:r>
      <w:r w:rsidR="008D5806" w:rsidRPr="00C84825">
        <w:rPr>
          <w:rStyle w:val="EndnoteReference"/>
          <w:rFonts w:ascii="Times New Roman" w:hAnsi="Times New Roman" w:cs="Times New Roman"/>
          <w:noProof/>
          <w:color w:val="000000"/>
          <w:sz w:val="24"/>
          <w:szCs w:val="27"/>
          <w:lang w:val="en-US"/>
        </w:rPr>
        <w:endnoteReference w:id="36"/>
      </w:r>
      <w:r w:rsidR="008D5806" w:rsidRPr="00C84825">
        <w:rPr>
          <w:rFonts w:ascii="Times New Roman" w:hAnsi="Times New Roman" w:cs="Times New Roman"/>
          <w:noProof/>
          <w:color w:val="000000"/>
          <w:sz w:val="24"/>
          <w:szCs w:val="27"/>
          <w:lang w:val="en-US"/>
        </w:rPr>
        <w:t xml:space="preserve"> The </w:t>
      </w:r>
      <w:r w:rsidR="008D5806" w:rsidRPr="00C84825">
        <w:rPr>
          <w:rFonts w:ascii="Times New Roman" w:hAnsi="Times New Roman" w:cs="Times New Roman"/>
          <w:noProof/>
          <w:color w:val="000000"/>
          <w:sz w:val="24"/>
          <w:szCs w:val="27"/>
          <w:lang w:val="en-US"/>
        </w:rPr>
        <w:lastRenderedPageBreak/>
        <w:t>Bower</w:t>
      </w:r>
      <w:r w:rsidR="000F4CE0" w:rsidRPr="00C84825">
        <w:rPr>
          <w:rFonts w:ascii="Times New Roman" w:hAnsi="Times New Roman" w:cs="Times New Roman"/>
          <w:noProof/>
          <w:color w:val="000000"/>
          <w:sz w:val="24"/>
          <w:szCs w:val="27"/>
          <w:lang w:val="en-US"/>
        </w:rPr>
        <w:t xml:space="preserve"> of Bliss</w:t>
      </w:r>
      <w:r w:rsidR="008D5806" w:rsidRPr="00C84825">
        <w:rPr>
          <w:rFonts w:ascii="Times New Roman" w:hAnsi="Times New Roman" w:cs="Times New Roman"/>
          <w:noProof/>
          <w:color w:val="000000"/>
          <w:sz w:val="24"/>
          <w:szCs w:val="27"/>
          <w:lang w:val="en-US"/>
        </w:rPr>
        <w:t xml:space="preserve">, </w:t>
      </w:r>
      <w:r w:rsidR="00B6119F"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poured forth with plentifull dispence</w:t>
      </w:r>
      <w:r w:rsidR="000F4CE0" w:rsidRPr="00C84825">
        <w:rPr>
          <w:rFonts w:ascii="Times New Roman" w:hAnsi="Times New Roman" w:cs="Times New Roman"/>
          <w:noProof/>
          <w:color w:val="000000"/>
          <w:sz w:val="24"/>
          <w:szCs w:val="27"/>
          <w:lang w:val="en-US"/>
        </w:rPr>
        <w:t>,</w:t>
      </w:r>
      <w:r w:rsidR="00B6119F"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is cast in</w:t>
      </w:r>
      <w:r w:rsidR="006245C1" w:rsidRPr="00C84825">
        <w:rPr>
          <w:rFonts w:ascii="Times New Roman" w:hAnsi="Times New Roman" w:cs="Times New Roman"/>
          <w:noProof/>
          <w:color w:val="000000"/>
          <w:sz w:val="24"/>
          <w:szCs w:val="27"/>
          <w:lang w:val="en-US"/>
        </w:rPr>
        <w:t xml:space="preserve">to direct conflict with Guyon, </w:t>
      </w:r>
      <w:r w:rsidR="008D5806" w:rsidRPr="00C84825">
        <w:rPr>
          <w:rFonts w:ascii="Times New Roman" w:hAnsi="Times New Roman" w:cs="Times New Roman"/>
          <w:noProof/>
          <w:color w:val="000000"/>
          <w:sz w:val="24"/>
          <w:szCs w:val="27"/>
          <w:lang w:val="en-US"/>
        </w:rPr>
        <w:t>staging a</w:t>
      </w:r>
      <w:r w:rsidR="00B6119F" w:rsidRPr="00C84825">
        <w:rPr>
          <w:rFonts w:ascii="Times New Roman" w:hAnsi="Times New Roman" w:cs="Times New Roman"/>
          <w:noProof/>
          <w:color w:val="000000"/>
          <w:sz w:val="24"/>
          <w:szCs w:val="27"/>
          <w:lang w:val="en-US"/>
        </w:rPr>
        <w:t xml:space="preserve">n </w:t>
      </w:r>
      <w:r w:rsidR="008D5806" w:rsidRPr="00C84825">
        <w:rPr>
          <w:rFonts w:ascii="Times New Roman" w:hAnsi="Times New Roman" w:cs="Times New Roman"/>
          <w:noProof/>
          <w:color w:val="000000"/>
          <w:sz w:val="24"/>
          <w:szCs w:val="27"/>
          <w:lang w:val="en-US"/>
        </w:rPr>
        <w:t>ambivalent str</w:t>
      </w:r>
      <w:r w:rsidR="00D87295" w:rsidRPr="00C84825">
        <w:rPr>
          <w:rFonts w:ascii="Times New Roman" w:hAnsi="Times New Roman" w:cs="Times New Roman"/>
          <w:noProof/>
          <w:color w:val="000000"/>
          <w:sz w:val="24"/>
          <w:szCs w:val="27"/>
          <w:lang w:val="en-US"/>
        </w:rPr>
        <w:t>uggle between</w:t>
      </w:r>
      <w:r w:rsidR="00AB4AF5" w:rsidRPr="00C84825">
        <w:rPr>
          <w:rFonts w:ascii="Times New Roman" w:hAnsi="Times New Roman" w:cs="Times New Roman"/>
          <w:noProof/>
          <w:color w:val="000000"/>
          <w:sz w:val="24"/>
          <w:szCs w:val="27"/>
          <w:lang w:val="en-US"/>
        </w:rPr>
        <w:t xml:space="preserve"> what Sidney </w:t>
      </w:r>
      <w:r w:rsidR="006B729B">
        <w:rPr>
          <w:rFonts w:ascii="Times New Roman" w:hAnsi="Times New Roman" w:cs="Times New Roman"/>
          <w:noProof/>
          <w:color w:val="000000"/>
          <w:sz w:val="24"/>
          <w:szCs w:val="27"/>
          <w:lang w:val="en-US"/>
        </w:rPr>
        <w:t>might have named</w:t>
      </w:r>
      <w:r w:rsidR="00D87295" w:rsidRPr="00C84825">
        <w:rPr>
          <w:rFonts w:ascii="Times New Roman" w:hAnsi="Times New Roman" w:cs="Times New Roman"/>
          <w:noProof/>
          <w:color w:val="000000"/>
          <w:sz w:val="24"/>
          <w:szCs w:val="27"/>
          <w:lang w:val="en-US"/>
        </w:rPr>
        <w:t xml:space="preserve"> </w:t>
      </w:r>
      <w:r w:rsidR="008D5806" w:rsidRPr="00C84825">
        <w:rPr>
          <w:rFonts w:ascii="Times New Roman" w:hAnsi="Times New Roman" w:cs="Times New Roman"/>
          <w:noProof/>
          <w:color w:val="000000"/>
          <w:sz w:val="24"/>
          <w:szCs w:val="27"/>
          <w:lang w:val="en-US"/>
        </w:rPr>
        <w:t xml:space="preserve">the </w:t>
      </w:r>
      <w:r w:rsidR="00B6119F"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erected wit</w:t>
      </w:r>
      <w:r w:rsidR="00B6119F" w:rsidRPr="00C84825">
        <w:rPr>
          <w:rFonts w:ascii="Times New Roman" w:hAnsi="Times New Roman" w:cs="Times New Roman"/>
          <w:noProof/>
          <w:color w:val="000000"/>
          <w:sz w:val="24"/>
          <w:szCs w:val="27"/>
          <w:lang w:val="en-US"/>
        </w:rPr>
        <w:t>”</w:t>
      </w:r>
      <w:r w:rsidR="008D5806" w:rsidRPr="00C84825">
        <w:rPr>
          <w:rFonts w:ascii="Times New Roman" w:hAnsi="Times New Roman" w:cs="Times New Roman"/>
          <w:noProof/>
          <w:color w:val="000000"/>
          <w:sz w:val="24"/>
          <w:szCs w:val="27"/>
          <w:lang w:val="en-US"/>
        </w:rPr>
        <w:t xml:space="preserve"> of the garden and the will of its </w:t>
      </w:r>
      <w:r w:rsidR="00D87295" w:rsidRPr="00C84825">
        <w:rPr>
          <w:rFonts w:ascii="Times New Roman" w:hAnsi="Times New Roman" w:cs="Times New Roman"/>
          <w:noProof/>
          <w:color w:val="000000"/>
          <w:sz w:val="24"/>
          <w:szCs w:val="27"/>
          <w:lang w:val="en-US"/>
        </w:rPr>
        <w:t>visitor</w:t>
      </w:r>
      <w:r w:rsidR="008D5806" w:rsidRPr="00C84825">
        <w:rPr>
          <w:rFonts w:ascii="Times New Roman" w:hAnsi="Times New Roman" w:cs="Times New Roman"/>
          <w:noProof/>
          <w:color w:val="000000"/>
          <w:sz w:val="24"/>
          <w:szCs w:val="27"/>
          <w:lang w:val="en-US"/>
        </w:rPr>
        <w:t xml:space="preserve">. </w:t>
      </w:r>
      <w:r w:rsidR="004D029A" w:rsidRPr="00C84825">
        <w:rPr>
          <w:rFonts w:ascii="Times New Roman" w:hAnsi="Times New Roman" w:cs="Times New Roman"/>
          <w:noProof/>
          <w:color w:val="000000"/>
          <w:sz w:val="24"/>
          <w:szCs w:val="27"/>
          <w:lang w:val="en-US"/>
        </w:rPr>
        <w:t>On first entrance, the narr</w:t>
      </w:r>
      <w:r w:rsidR="006245C1" w:rsidRPr="00C84825">
        <w:rPr>
          <w:rFonts w:ascii="Times New Roman" w:hAnsi="Times New Roman" w:cs="Times New Roman"/>
          <w:noProof/>
          <w:color w:val="000000"/>
          <w:sz w:val="24"/>
          <w:szCs w:val="27"/>
          <w:lang w:val="en-US"/>
        </w:rPr>
        <w:t xml:space="preserve">ator reveals that </w:t>
      </w:r>
      <w:r w:rsidR="00B6119F" w:rsidRPr="00C84825">
        <w:rPr>
          <w:rFonts w:ascii="Times New Roman" w:hAnsi="Times New Roman" w:cs="Times New Roman"/>
          <w:noProof/>
          <w:color w:val="000000"/>
          <w:sz w:val="24"/>
          <w:szCs w:val="27"/>
          <w:lang w:val="en-US"/>
        </w:rPr>
        <w:t>“</w:t>
      </w:r>
      <w:r w:rsidR="006245C1" w:rsidRPr="00C84825">
        <w:rPr>
          <w:rFonts w:ascii="Times New Roman" w:hAnsi="Times New Roman" w:cs="Times New Roman"/>
          <w:noProof/>
          <w:color w:val="000000"/>
          <w:sz w:val="24"/>
          <w:szCs w:val="27"/>
          <w:lang w:val="en-US"/>
        </w:rPr>
        <w:t>nought feard</w:t>
      </w:r>
      <w:r w:rsidR="004D029A" w:rsidRPr="00C84825">
        <w:rPr>
          <w:rFonts w:ascii="Times New Roman" w:hAnsi="Times New Roman" w:cs="Times New Roman"/>
          <w:noProof/>
          <w:color w:val="000000"/>
          <w:sz w:val="24"/>
          <w:szCs w:val="27"/>
          <w:lang w:val="en-US"/>
        </w:rPr>
        <w:t xml:space="preserve"> [the Bower] force</w:t>
      </w:r>
      <w:r w:rsidR="005922AD">
        <w:rPr>
          <w:rFonts w:ascii="Times New Roman" w:hAnsi="Times New Roman" w:cs="Times New Roman"/>
          <w:noProof/>
          <w:color w:val="000000"/>
          <w:sz w:val="24"/>
          <w:szCs w:val="27"/>
          <w:lang w:val="en-US"/>
        </w:rPr>
        <w:t xml:space="preserve"> [</w:t>
      </w:r>
      <w:r w:rsidR="004D029A" w:rsidRPr="00C84825">
        <w:rPr>
          <w:rFonts w:ascii="Times New Roman" w:hAnsi="Times New Roman" w:cs="Times New Roman"/>
          <w:noProof/>
          <w:color w:val="000000"/>
          <w:sz w:val="24"/>
          <w:szCs w:val="27"/>
          <w:lang w:val="en-US"/>
        </w:rPr>
        <w:t>…</w:t>
      </w:r>
      <w:r w:rsidR="005922AD">
        <w:rPr>
          <w:rFonts w:ascii="Times New Roman" w:hAnsi="Times New Roman" w:cs="Times New Roman"/>
          <w:noProof/>
          <w:color w:val="000000"/>
          <w:sz w:val="24"/>
          <w:szCs w:val="27"/>
          <w:lang w:val="en-US"/>
        </w:rPr>
        <w:t>]</w:t>
      </w:r>
      <w:r w:rsidR="004D029A" w:rsidRPr="00C84825">
        <w:rPr>
          <w:rFonts w:ascii="Times New Roman" w:hAnsi="Times New Roman" w:cs="Times New Roman"/>
          <w:noProof/>
          <w:color w:val="000000"/>
          <w:sz w:val="24"/>
          <w:szCs w:val="27"/>
          <w:lang w:val="en-US"/>
        </w:rPr>
        <w:t xml:space="preserve"> But wisdoms power, and temperaunces might</w:t>
      </w:r>
      <w:r w:rsidR="00B6119F" w:rsidRPr="00C84825">
        <w:rPr>
          <w:rFonts w:ascii="Times New Roman" w:hAnsi="Times New Roman" w:cs="Times New Roman"/>
          <w:noProof/>
          <w:color w:val="000000"/>
          <w:sz w:val="24"/>
          <w:szCs w:val="27"/>
          <w:lang w:val="en-US"/>
        </w:rPr>
        <w:t>”</w:t>
      </w:r>
      <w:r w:rsidR="004D029A" w:rsidRPr="00C84825">
        <w:rPr>
          <w:rFonts w:ascii="Times New Roman" w:hAnsi="Times New Roman" w:cs="Times New Roman"/>
          <w:noProof/>
          <w:color w:val="000000"/>
          <w:sz w:val="24"/>
          <w:szCs w:val="27"/>
          <w:lang w:val="en-US"/>
        </w:rPr>
        <w:t xml:space="preserve"> (43.5-6). The deliberate contrast between </w:t>
      </w:r>
      <w:r w:rsidR="007639A0" w:rsidRPr="00C84825">
        <w:rPr>
          <w:rFonts w:ascii="Times New Roman" w:hAnsi="Times New Roman" w:cs="Times New Roman"/>
          <w:noProof/>
          <w:color w:val="000000"/>
          <w:sz w:val="24"/>
          <w:szCs w:val="27"/>
          <w:lang w:val="en-US"/>
        </w:rPr>
        <w:t>“</w:t>
      </w:r>
      <w:r w:rsidR="004D029A" w:rsidRPr="00C84825">
        <w:rPr>
          <w:rFonts w:ascii="Times New Roman" w:hAnsi="Times New Roman" w:cs="Times New Roman"/>
          <w:noProof/>
          <w:color w:val="000000"/>
          <w:sz w:val="24"/>
          <w:szCs w:val="27"/>
          <w:lang w:val="en-US"/>
        </w:rPr>
        <w:t>force</w:t>
      </w:r>
      <w:r w:rsidR="007639A0" w:rsidRPr="00C84825">
        <w:rPr>
          <w:rFonts w:ascii="Times New Roman" w:hAnsi="Times New Roman" w:cs="Times New Roman"/>
          <w:noProof/>
          <w:color w:val="000000"/>
          <w:sz w:val="24"/>
          <w:szCs w:val="27"/>
          <w:lang w:val="en-US"/>
        </w:rPr>
        <w:t>”</w:t>
      </w:r>
      <w:r w:rsidR="004D029A" w:rsidRPr="00C84825">
        <w:rPr>
          <w:rFonts w:ascii="Times New Roman" w:hAnsi="Times New Roman" w:cs="Times New Roman"/>
          <w:noProof/>
          <w:color w:val="000000"/>
          <w:sz w:val="24"/>
          <w:szCs w:val="27"/>
          <w:lang w:val="en-US"/>
        </w:rPr>
        <w:t xml:space="preserve">, and </w:t>
      </w:r>
      <w:r w:rsidR="007639A0" w:rsidRPr="00C84825">
        <w:rPr>
          <w:rFonts w:ascii="Times New Roman" w:hAnsi="Times New Roman" w:cs="Times New Roman"/>
          <w:noProof/>
          <w:color w:val="000000"/>
          <w:sz w:val="24"/>
          <w:szCs w:val="27"/>
          <w:lang w:val="en-US"/>
        </w:rPr>
        <w:t>“</w:t>
      </w:r>
      <w:r w:rsidR="004D029A" w:rsidRPr="00C84825">
        <w:rPr>
          <w:rFonts w:ascii="Times New Roman" w:hAnsi="Times New Roman" w:cs="Times New Roman"/>
          <w:noProof/>
          <w:color w:val="000000"/>
          <w:sz w:val="24"/>
          <w:szCs w:val="27"/>
          <w:lang w:val="en-US"/>
        </w:rPr>
        <w:t>power</w:t>
      </w:r>
      <w:r w:rsidR="000F4CE0" w:rsidRPr="00C84825">
        <w:rPr>
          <w:rFonts w:ascii="Times New Roman" w:hAnsi="Times New Roman" w:cs="Times New Roman"/>
          <w:noProof/>
          <w:color w:val="000000"/>
          <w:sz w:val="24"/>
          <w:szCs w:val="27"/>
          <w:lang w:val="en-US"/>
        </w:rPr>
        <w:t xml:space="preserve">” </w:t>
      </w:r>
      <w:r w:rsidR="004D029A" w:rsidRPr="00C84825">
        <w:rPr>
          <w:rFonts w:ascii="Times New Roman" w:hAnsi="Times New Roman" w:cs="Times New Roman"/>
          <w:noProof/>
          <w:color w:val="000000"/>
          <w:sz w:val="24"/>
          <w:szCs w:val="27"/>
          <w:lang w:val="en-US"/>
        </w:rPr>
        <w:t xml:space="preserve">and </w:t>
      </w:r>
      <w:r w:rsidR="000F4CE0" w:rsidRPr="00C84825">
        <w:rPr>
          <w:rFonts w:ascii="Times New Roman" w:hAnsi="Times New Roman" w:cs="Times New Roman"/>
          <w:noProof/>
          <w:color w:val="000000"/>
          <w:sz w:val="24"/>
          <w:szCs w:val="27"/>
          <w:lang w:val="en-US"/>
        </w:rPr>
        <w:t>“</w:t>
      </w:r>
      <w:r w:rsidR="004D029A" w:rsidRPr="00C84825">
        <w:rPr>
          <w:rFonts w:ascii="Times New Roman" w:hAnsi="Times New Roman" w:cs="Times New Roman"/>
          <w:noProof/>
          <w:color w:val="000000"/>
          <w:sz w:val="24"/>
          <w:szCs w:val="27"/>
          <w:lang w:val="en-US"/>
        </w:rPr>
        <w:t>might</w:t>
      </w:r>
      <w:r w:rsidR="000F4CE0" w:rsidRPr="00C84825">
        <w:rPr>
          <w:rFonts w:ascii="Times New Roman" w:hAnsi="Times New Roman" w:cs="Times New Roman"/>
          <w:noProof/>
          <w:color w:val="000000"/>
          <w:sz w:val="24"/>
          <w:szCs w:val="27"/>
          <w:lang w:val="en-US"/>
        </w:rPr>
        <w:t>,</w:t>
      </w:r>
      <w:r w:rsidR="007639A0" w:rsidRPr="00C84825">
        <w:rPr>
          <w:rFonts w:ascii="Times New Roman" w:hAnsi="Times New Roman" w:cs="Times New Roman"/>
          <w:noProof/>
          <w:color w:val="000000"/>
          <w:sz w:val="24"/>
          <w:szCs w:val="27"/>
          <w:lang w:val="en-US"/>
        </w:rPr>
        <w:t>”</w:t>
      </w:r>
      <w:r w:rsidR="004D029A" w:rsidRPr="00C84825">
        <w:rPr>
          <w:rFonts w:ascii="Times New Roman" w:hAnsi="Times New Roman" w:cs="Times New Roman"/>
          <w:noProof/>
          <w:color w:val="000000"/>
          <w:sz w:val="24"/>
          <w:szCs w:val="27"/>
          <w:lang w:val="en-US"/>
        </w:rPr>
        <w:t xml:space="preserve"> suggests that the latter terms </w:t>
      </w:r>
      <w:r w:rsidR="004D029A" w:rsidRPr="00C84825">
        <w:rPr>
          <w:rFonts w:ascii="Times New Roman" w:hAnsi="Times New Roman" w:cs="Times New Roman"/>
          <w:i/>
          <w:noProof/>
          <w:color w:val="000000"/>
          <w:sz w:val="24"/>
          <w:szCs w:val="27"/>
          <w:lang w:val="en-US"/>
        </w:rPr>
        <w:t>do not</w:t>
      </w:r>
      <w:r w:rsidR="004D029A" w:rsidRPr="00C84825">
        <w:rPr>
          <w:rFonts w:ascii="Times New Roman" w:hAnsi="Times New Roman" w:cs="Times New Roman"/>
          <w:noProof/>
          <w:color w:val="000000"/>
          <w:sz w:val="24"/>
          <w:szCs w:val="27"/>
          <w:lang w:val="en-US"/>
        </w:rPr>
        <w:t xml:space="preserve"> refer to physical violence. This makes Guyon’s brutal manifestation of temperance all the more unsettling</w:t>
      </w:r>
      <w:r w:rsidR="009E7C02" w:rsidRPr="00C84825">
        <w:rPr>
          <w:rFonts w:ascii="Times New Roman" w:hAnsi="Times New Roman" w:cs="Times New Roman"/>
          <w:noProof/>
          <w:color w:val="000000"/>
          <w:sz w:val="24"/>
          <w:szCs w:val="27"/>
          <w:lang w:val="en-US"/>
        </w:rPr>
        <w:t xml:space="preserve"> – we are </w:t>
      </w:r>
      <w:r w:rsidR="00F40E31" w:rsidRPr="00C84825">
        <w:rPr>
          <w:rFonts w:ascii="Times New Roman" w:hAnsi="Times New Roman" w:cs="Times New Roman"/>
          <w:noProof/>
          <w:color w:val="000000"/>
          <w:sz w:val="24"/>
          <w:szCs w:val="27"/>
          <w:lang w:val="en-US"/>
        </w:rPr>
        <w:t>told, early on, that it doesn’t bother</w:t>
      </w:r>
      <w:r w:rsidR="009E7C02" w:rsidRPr="00C84825">
        <w:rPr>
          <w:rFonts w:ascii="Times New Roman" w:hAnsi="Times New Roman" w:cs="Times New Roman"/>
          <w:noProof/>
          <w:color w:val="000000"/>
          <w:sz w:val="24"/>
          <w:szCs w:val="27"/>
          <w:lang w:val="en-US"/>
        </w:rPr>
        <w:t xml:space="preserve"> this garden</w:t>
      </w:r>
      <w:r w:rsidR="004D029A" w:rsidRPr="00C84825">
        <w:rPr>
          <w:rFonts w:ascii="Times New Roman" w:hAnsi="Times New Roman" w:cs="Times New Roman"/>
          <w:noProof/>
          <w:color w:val="000000"/>
          <w:sz w:val="24"/>
          <w:szCs w:val="27"/>
          <w:lang w:val="en-US"/>
        </w:rPr>
        <w:t>.</w:t>
      </w:r>
    </w:p>
    <w:p w14:paraId="46985008" w14:textId="77777777" w:rsidR="00D127C2" w:rsidRPr="00C84825" w:rsidRDefault="00D127C2" w:rsidP="004D029A">
      <w:pPr>
        <w:spacing w:line="480" w:lineRule="auto"/>
        <w:rPr>
          <w:rFonts w:ascii="Times New Roman" w:hAnsi="Times New Roman" w:cs="Times New Roman"/>
          <w:noProof/>
          <w:color w:val="000000"/>
          <w:sz w:val="24"/>
          <w:szCs w:val="27"/>
          <w:lang w:val="en-US"/>
        </w:rPr>
      </w:pPr>
    </w:p>
    <w:p w14:paraId="5C431387" w14:textId="50956C0A" w:rsidR="007961BE" w:rsidRPr="00C84825" w:rsidRDefault="00D127C2" w:rsidP="00A721E0">
      <w:pPr>
        <w:spacing w:line="480" w:lineRule="auto"/>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4"/>
          <w:szCs w:val="27"/>
          <w:lang w:val="en-US"/>
        </w:rPr>
        <w:t xml:space="preserve">Guyon’s </w:t>
      </w:r>
      <w:r w:rsidR="00AD412A" w:rsidRPr="00C84825">
        <w:rPr>
          <w:rFonts w:ascii="Times New Roman" w:hAnsi="Times New Roman" w:cs="Times New Roman"/>
          <w:noProof/>
          <w:color w:val="000000"/>
          <w:sz w:val="24"/>
          <w:szCs w:val="27"/>
          <w:lang w:val="en-US"/>
        </w:rPr>
        <w:t>vengeful</w:t>
      </w:r>
      <w:r w:rsidRPr="00C84825">
        <w:rPr>
          <w:rFonts w:ascii="Times New Roman" w:hAnsi="Times New Roman" w:cs="Times New Roman"/>
          <w:noProof/>
          <w:color w:val="000000"/>
          <w:sz w:val="24"/>
          <w:szCs w:val="27"/>
          <w:lang w:val="en-US"/>
        </w:rPr>
        <w:t xml:space="preserve"> </w:t>
      </w:r>
      <w:r w:rsidR="0032503E" w:rsidRPr="00C84825">
        <w:rPr>
          <w:rFonts w:ascii="Times New Roman" w:hAnsi="Times New Roman" w:cs="Times New Roman"/>
          <w:noProof/>
          <w:color w:val="000000"/>
          <w:sz w:val="24"/>
          <w:szCs w:val="27"/>
          <w:lang w:val="en-US"/>
        </w:rPr>
        <w:t>detachment</w:t>
      </w:r>
      <w:r w:rsidR="00FA0BCD" w:rsidRPr="00C84825">
        <w:rPr>
          <w:rFonts w:ascii="Times New Roman" w:hAnsi="Times New Roman" w:cs="Times New Roman"/>
          <w:noProof/>
          <w:color w:val="000000"/>
          <w:sz w:val="24"/>
          <w:szCs w:val="27"/>
          <w:lang w:val="en-US"/>
        </w:rPr>
        <w:t xml:space="preserve"> </w:t>
      </w:r>
      <w:r w:rsidR="00B27C3A" w:rsidRPr="00C84825">
        <w:rPr>
          <w:rFonts w:ascii="Times New Roman" w:hAnsi="Times New Roman" w:cs="Times New Roman"/>
          <w:noProof/>
          <w:color w:val="000000"/>
          <w:sz w:val="24"/>
          <w:szCs w:val="27"/>
          <w:lang w:val="en-US"/>
        </w:rPr>
        <w:t>i</w:t>
      </w:r>
      <w:r w:rsidR="004A6FC1" w:rsidRPr="00C84825">
        <w:rPr>
          <w:rFonts w:ascii="Times New Roman" w:hAnsi="Times New Roman" w:cs="Times New Roman"/>
          <w:noProof/>
          <w:color w:val="000000"/>
          <w:sz w:val="24"/>
          <w:szCs w:val="27"/>
          <w:lang w:val="en-US"/>
        </w:rPr>
        <w:t xml:space="preserve">s </w:t>
      </w:r>
      <w:r w:rsidR="00FA0BCD" w:rsidRPr="00C84825">
        <w:rPr>
          <w:rFonts w:ascii="Times New Roman" w:hAnsi="Times New Roman" w:cs="Times New Roman"/>
          <w:noProof/>
          <w:color w:val="000000"/>
          <w:sz w:val="24"/>
          <w:szCs w:val="27"/>
          <w:lang w:val="en-US"/>
        </w:rPr>
        <w:t>striking</w:t>
      </w:r>
      <w:r w:rsidR="003C58CE" w:rsidRPr="00C84825">
        <w:rPr>
          <w:rFonts w:ascii="Times New Roman" w:hAnsi="Times New Roman" w:cs="Times New Roman"/>
          <w:noProof/>
          <w:color w:val="000000"/>
          <w:sz w:val="24"/>
          <w:szCs w:val="27"/>
          <w:lang w:val="en-US"/>
        </w:rPr>
        <w:t>.</w:t>
      </w:r>
      <w:r w:rsidR="00FA0BCD" w:rsidRPr="00C84825">
        <w:rPr>
          <w:rFonts w:ascii="Times New Roman" w:hAnsi="Times New Roman" w:cs="Times New Roman"/>
          <w:noProof/>
          <w:color w:val="000000"/>
          <w:sz w:val="24"/>
          <w:szCs w:val="27"/>
          <w:lang w:val="en-US"/>
        </w:rPr>
        <w:t xml:space="preserve"> </w:t>
      </w:r>
      <w:r w:rsidR="00DB4994" w:rsidRPr="00C84825">
        <w:rPr>
          <w:rFonts w:ascii="Times New Roman" w:hAnsi="Times New Roman" w:cs="Times New Roman"/>
          <w:noProof/>
          <w:color w:val="000000"/>
          <w:sz w:val="24"/>
          <w:szCs w:val="27"/>
          <w:lang w:val="en-US"/>
        </w:rPr>
        <w:t>The Bower</w:t>
      </w:r>
      <w:r w:rsidR="00B27C3A" w:rsidRPr="00C84825">
        <w:rPr>
          <w:rFonts w:ascii="Times New Roman" w:hAnsi="Times New Roman" w:cs="Times New Roman"/>
          <w:noProof/>
          <w:color w:val="000000"/>
          <w:sz w:val="24"/>
          <w:szCs w:val="27"/>
          <w:lang w:val="en-US"/>
        </w:rPr>
        <w:t xml:space="preserve">, </w:t>
      </w:r>
      <w:r w:rsidR="00F16C95" w:rsidRPr="00C84825">
        <w:rPr>
          <w:rFonts w:ascii="Times New Roman" w:hAnsi="Times New Roman" w:cs="Times New Roman"/>
          <w:noProof/>
          <w:color w:val="000000"/>
          <w:sz w:val="24"/>
          <w:szCs w:val="27"/>
          <w:lang w:val="en-US"/>
        </w:rPr>
        <w:t>above all</w:t>
      </w:r>
      <w:r w:rsidR="00490A61" w:rsidRPr="00C84825">
        <w:rPr>
          <w:rFonts w:ascii="Times New Roman" w:hAnsi="Times New Roman" w:cs="Times New Roman"/>
          <w:noProof/>
          <w:color w:val="000000"/>
          <w:sz w:val="24"/>
          <w:szCs w:val="27"/>
          <w:lang w:val="en-US"/>
        </w:rPr>
        <w:t xml:space="preserve"> in it</w:t>
      </w:r>
      <w:r w:rsidR="00DB4994" w:rsidRPr="00C84825">
        <w:rPr>
          <w:rFonts w:ascii="Times New Roman" w:hAnsi="Times New Roman" w:cs="Times New Roman"/>
          <w:noProof/>
          <w:color w:val="000000"/>
          <w:sz w:val="24"/>
          <w:szCs w:val="27"/>
          <w:lang w:val="en-US"/>
        </w:rPr>
        <w:t>s intricate pentatonic symphony (II.xii.70-1)</w:t>
      </w:r>
      <w:r w:rsidR="00B27C3A" w:rsidRPr="00C84825">
        <w:rPr>
          <w:rFonts w:ascii="Times New Roman" w:hAnsi="Times New Roman" w:cs="Times New Roman"/>
          <w:noProof/>
          <w:color w:val="000000"/>
          <w:sz w:val="24"/>
          <w:szCs w:val="27"/>
          <w:lang w:val="en-US"/>
        </w:rPr>
        <w:t xml:space="preserve">, </w:t>
      </w:r>
      <w:r w:rsidR="00DB4994" w:rsidRPr="00C84825">
        <w:rPr>
          <w:rFonts w:ascii="Times New Roman" w:hAnsi="Times New Roman" w:cs="Times New Roman"/>
          <w:noProof/>
          <w:color w:val="000000"/>
          <w:sz w:val="24"/>
          <w:szCs w:val="27"/>
          <w:lang w:val="en-US"/>
        </w:rPr>
        <w:t xml:space="preserve">exemplifies </w:t>
      </w:r>
      <w:r w:rsidR="00BC206B" w:rsidRPr="00C84825">
        <w:rPr>
          <w:rFonts w:ascii="Times New Roman" w:hAnsi="Times New Roman" w:cs="Times New Roman"/>
          <w:noProof/>
          <w:color w:val="000000"/>
          <w:sz w:val="24"/>
          <w:szCs w:val="27"/>
          <w:lang w:val="en-US"/>
        </w:rPr>
        <w:t xml:space="preserve">Sidneyan </w:t>
      </w:r>
      <w:r w:rsidR="00BC206B" w:rsidRPr="00C84825">
        <w:rPr>
          <w:rFonts w:ascii="Times New Roman" w:hAnsi="Times New Roman" w:cs="Times New Roman"/>
          <w:i/>
          <w:noProof/>
          <w:color w:val="000000"/>
          <w:sz w:val="24"/>
          <w:szCs w:val="27"/>
          <w:lang w:val="en-US"/>
        </w:rPr>
        <w:t>poiesis</w:t>
      </w:r>
      <w:r w:rsidR="00F16C95" w:rsidRPr="00C84825">
        <w:rPr>
          <w:rFonts w:ascii="Times New Roman" w:hAnsi="Times New Roman" w:cs="Times New Roman"/>
          <w:noProof/>
          <w:color w:val="000000"/>
          <w:sz w:val="24"/>
          <w:szCs w:val="27"/>
          <w:lang w:val="en-US"/>
        </w:rPr>
        <w:t>; both draw, in their delightful generativity,</w:t>
      </w:r>
      <w:r w:rsidR="00DB4994" w:rsidRPr="00C84825">
        <w:rPr>
          <w:rFonts w:ascii="Times New Roman" w:hAnsi="Times New Roman" w:cs="Times New Roman"/>
          <w:noProof/>
          <w:color w:val="000000"/>
          <w:sz w:val="24"/>
          <w:szCs w:val="27"/>
          <w:lang w:val="en-US"/>
        </w:rPr>
        <w:t xml:space="preserve"> on Neoplatonic accounts of the </w:t>
      </w:r>
      <w:r w:rsidR="00F16C95" w:rsidRPr="00C84825">
        <w:rPr>
          <w:rFonts w:ascii="Times New Roman" w:hAnsi="Times New Roman" w:cs="Times New Roman"/>
          <w:noProof/>
          <w:color w:val="000000"/>
          <w:sz w:val="24"/>
          <w:szCs w:val="27"/>
          <w:lang w:val="en-US"/>
        </w:rPr>
        <w:t xml:space="preserve">operations </w:t>
      </w:r>
      <w:r w:rsidR="00DB4994" w:rsidRPr="00C84825">
        <w:rPr>
          <w:rFonts w:ascii="Times New Roman" w:hAnsi="Times New Roman" w:cs="Times New Roman"/>
          <w:noProof/>
          <w:color w:val="000000"/>
          <w:sz w:val="24"/>
          <w:szCs w:val="27"/>
          <w:lang w:val="en-US"/>
        </w:rPr>
        <w:t>of music and magic.</w:t>
      </w:r>
      <w:r w:rsidR="00F16C95" w:rsidRPr="00C84825">
        <w:rPr>
          <w:rStyle w:val="EndnoteReference"/>
          <w:rFonts w:ascii="Times New Roman" w:hAnsi="Times New Roman" w:cs="Times New Roman"/>
          <w:noProof/>
          <w:color w:val="000000"/>
          <w:sz w:val="24"/>
          <w:szCs w:val="27"/>
          <w:lang w:val="en-US"/>
        </w:rPr>
        <w:endnoteReference w:id="37"/>
      </w:r>
      <w:r w:rsidR="00F16C95" w:rsidRPr="00C84825">
        <w:rPr>
          <w:rFonts w:ascii="Times New Roman" w:hAnsi="Times New Roman" w:cs="Times New Roman"/>
          <w:noProof/>
          <w:color w:val="000000"/>
          <w:sz w:val="24"/>
          <w:szCs w:val="27"/>
          <w:lang w:val="en-US"/>
        </w:rPr>
        <w:t xml:space="preserve"> Marsilio Ficino, for example, </w:t>
      </w:r>
      <w:r w:rsidR="00C71B45" w:rsidRPr="00C84825">
        <w:rPr>
          <w:rFonts w:ascii="Times New Roman" w:hAnsi="Times New Roman" w:cs="Times New Roman"/>
          <w:noProof/>
          <w:color w:val="000000"/>
          <w:sz w:val="24"/>
          <w:szCs w:val="27"/>
          <w:lang w:val="en-US"/>
        </w:rPr>
        <w:t xml:space="preserve">claimed that music </w:t>
      </w:r>
      <w:r w:rsidR="00426319" w:rsidRPr="00C84825">
        <w:rPr>
          <w:rFonts w:ascii="Times New Roman" w:hAnsi="Times New Roman" w:cs="Times New Roman"/>
          <w:noProof/>
          <w:color w:val="000000"/>
          <w:sz w:val="24"/>
          <w:szCs w:val="27"/>
          <w:lang w:val="en-US"/>
        </w:rPr>
        <w:t>“</w:t>
      </w:r>
      <w:r w:rsidR="00C71B45" w:rsidRPr="00C84825">
        <w:rPr>
          <w:rFonts w:ascii="Times New Roman" w:hAnsi="Times New Roman" w:cs="Times New Roman"/>
          <w:noProof/>
          <w:color w:val="000000"/>
          <w:sz w:val="24"/>
          <w:szCs w:val="27"/>
          <w:lang w:val="en-US"/>
        </w:rPr>
        <w:t>floods us with a wonderful pleasure: by its nature, both spiritual and material, it at once seizes, and claims as its own, man in entirety.</w:t>
      </w:r>
      <w:r w:rsidR="00426319" w:rsidRPr="00C84825">
        <w:rPr>
          <w:rFonts w:ascii="Times New Roman" w:hAnsi="Times New Roman" w:cs="Times New Roman"/>
          <w:noProof/>
          <w:color w:val="000000"/>
          <w:sz w:val="24"/>
          <w:szCs w:val="27"/>
          <w:lang w:val="en-US"/>
        </w:rPr>
        <w:t>”</w:t>
      </w:r>
      <w:r w:rsidR="00FA0BCD" w:rsidRPr="00C84825">
        <w:rPr>
          <w:rFonts w:ascii="Times New Roman" w:hAnsi="Times New Roman" w:cs="Times New Roman"/>
          <w:noProof/>
          <w:color w:val="000000"/>
          <w:sz w:val="24"/>
          <w:szCs w:val="27"/>
          <w:lang w:val="en-US"/>
        </w:rPr>
        <w:t xml:space="preserve"> </w:t>
      </w:r>
      <w:r w:rsidR="00A6058B" w:rsidRPr="00C84825">
        <w:rPr>
          <w:rFonts w:ascii="Times New Roman" w:hAnsi="Times New Roman" w:cs="Times New Roman"/>
          <w:noProof/>
          <w:color w:val="000000"/>
          <w:sz w:val="24"/>
          <w:szCs w:val="27"/>
          <w:lang w:val="en-US"/>
        </w:rPr>
        <w:t>Music</w:t>
      </w:r>
      <w:r w:rsidR="00447CC6" w:rsidRPr="00C84825">
        <w:rPr>
          <w:rFonts w:ascii="Times New Roman" w:hAnsi="Times New Roman" w:cs="Times New Roman"/>
          <w:noProof/>
          <w:color w:val="000000"/>
          <w:sz w:val="24"/>
          <w:szCs w:val="27"/>
          <w:lang w:val="en-US"/>
        </w:rPr>
        <w:t xml:space="preserve"> and poetry </w:t>
      </w:r>
      <w:r w:rsidR="005D540B" w:rsidRPr="00C84825">
        <w:rPr>
          <w:rFonts w:ascii="Times New Roman" w:hAnsi="Times New Roman" w:cs="Times New Roman"/>
          <w:noProof/>
          <w:color w:val="000000"/>
          <w:sz w:val="24"/>
          <w:szCs w:val="27"/>
          <w:lang w:val="en-US"/>
        </w:rPr>
        <w:t>are not</w:t>
      </w:r>
      <w:r w:rsidR="00A6058B" w:rsidRPr="00C84825">
        <w:rPr>
          <w:rFonts w:ascii="Times New Roman" w:hAnsi="Times New Roman" w:cs="Times New Roman"/>
          <w:noProof/>
          <w:color w:val="000000"/>
          <w:sz w:val="24"/>
          <w:szCs w:val="27"/>
          <w:lang w:val="en-US"/>
        </w:rPr>
        <w:t xml:space="preserve"> distilled into matter </w:t>
      </w:r>
      <w:r w:rsidR="00447CC6" w:rsidRPr="00C84825">
        <w:rPr>
          <w:rFonts w:ascii="Times New Roman" w:hAnsi="Times New Roman" w:cs="Times New Roman"/>
          <w:noProof/>
          <w:color w:val="000000"/>
          <w:sz w:val="24"/>
          <w:szCs w:val="27"/>
          <w:lang w:val="en-US"/>
        </w:rPr>
        <w:t>and spirit, but strike</w:t>
      </w:r>
      <w:r w:rsidR="00A6058B" w:rsidRPr="00C84825">
        <w:rPr>
          <w:rFonts w:ascii="Times New Roman" w:hAnsi="Times New Roman" w:cs="Times New Roman"/>
          <w:noProof/>
          <w:color w:val="000000"/>
          <w:sz w:val="24"/>
          <w:szCs w:val="27"/>
          <w:lang w:val="en-US"/>
        </w:rPr>
        <w:t xml:space="preserve"> </w:t>
      </w:r>
      <w:r w:rsidR="000F4CE0" w:rsidRPr="00C84825">
        <w:rPr>
          <w:rFonts w:ascii="Times New Roman" w:hAnsi="Times New Roman" w:cs="Times New Roman"/>
          <w:noProof/>
          <w:color w:val="000000"/>
          <w:sz w:val="24"/>
          <w:szCs w:val="27"/>
          <w:lang w:val="en-US"/>
        </w:rPr>
        <w:t>“</w:t>
      </w:r>
      <w:r w:rsidR="00A6058B" w:rsidRPr="00C84825">
        <w:rPr>
          <w:rFonts w:ascii="Times New Roman" w:hAnsi="Times New Roman" w:cs="Times New Roman"/>
          <w:noProof/>
          <w:color w:val="000000"/>
          <w:sz w:val="24"/>
          <w:szCs w:val="27"/>
          <w:lang w:val="en-US"/>
        </w:rPr>
        <w:t>the junction o</w:t>
      </w:r>
      <w:r w:rsidR="00FA0BCD" w:rsidRPr="00C84825">
        <w:rPr>
          <w:rFonts w:ascii="Times New Roman" w:hAnsi="Times New Roman" w:cs="Times New Roman"/>
          <w:noProof/>
          <w:color w:val="000000"/>
          <w:sz w:val="24"/>
          <w:szCs w:val="27"/>
          <w:lang w:val="en-US"/>
        </w:rPr>
        <w:t>f the soul and body</w:t>
      </w:r>
      <w:r w:rsidR="000F4CE0" w:rsidRPr="00C84825">
        <w:rPr>
          <w:rFonts w:ascii="Times New Roman" w:hAnsi="Times New Roman" w:cs="Times New Roman"/>
          <w:noProof/>
          <w:color w:val="000000"/>
          <w:sz w:val="24"/>
          <w:szCs w:val="27"/>
          <w:lang w:val="en-US"/>
        </w:rPr>
        <w:t>”</w:t>
      </w:r>
      <w:r w:rsidR="00FA0BCD" w:rsidRPr="00C84825">
        <w:rPr>
          <w:rFonts w:ascii="Times New Roman" w:hAnsi="Times New Roman" w:cs="Times New Roman"/>
          <w:noProof/>
          <w:color w:val="000000"/>
          <w:sz w:val="24"/>
          <w:szCs w:val="27"/>
          <w:lang w:val="en-US"/>
        </w:rPr>
        <w:t xml:space="preserve"> </w:t>
      </w:r>
      <w:r w:rsidR="00447CC6" w:rsidRPr="00C84825">
        <w:rPr>
          <w:rFonts w:ascii="Times New Roman" w:hAnsi="Times New Roman" w:cs="Times New Roman"/>
          <w:noProof/>
          <w:color w:val="000000"/>
          <w:sz w:val="24"/>
          <w:szCs w:val="27"/>
          <w:lang w:val="en-US"/>
        </w:rPr>
        <w:t>and affect</w:t>
      </w:r>
      <w:r w:rsidR="00A6058B" w:rsidRPr="00C84825">
        <w:rPr>
          <w:rFonts w:ascii="Times New Roman" w:hAnsi="Times New Roman" w:cs="Times New Roman"/>
          <w:noProof/>
          <w:color w:val="000000"/>
          <w:sz w:val="24"/>
          <w:szCs w:val="27"/>
          <w:lang w:val="en-US"/>
        </w:rPr>
        <w:t xml:space="preserve"> heart and mind</w:t>
      </w:r>
      <w:r w:rsidR="00331E0F" w:rsidRPr="00C84825">
        <w:rPr>
          <w:rFonts w:ascii="Times New Roman" w:hAnsi="Times New Roman" w:cs="Times New Roman"/>
          <w:noProof/>
          <w:color w:val="000000"/>
          <w:sz w:val="24"/>
          <w:szCs w:val="27"/>
          <w:lang w:val="en-US"/>
        </w:rPr>
        <w:t>: they work through the mutual dependency of cogitation and feeling</w:t>
      </w:r>
      <w:r w:rsidR="00A6058B" w:rsidRPr="00C84825">
        <w:rPr>
          <w:rFonts w:ascii="Times New Roman" w:hAnsi="Times New Roman" w:cs="Times New Roman"/>
          <w:noProof/>
          <w:color w:val="000000"/>
          <w:sz w:val="24"/>
          <w:szCs w:val="27"/>
          <w:lang w:val="en-US"/>
        </w:rPr>
        <w:t>.</w:t>
      </w:r>
      <w:r w:rsidR="00FA0BCD" w:rsidRPr="00C84825">
        <w:rPr>
          <w:rFonts w:ascii="Times New Roman" w:hAnsi="Times New Roman" w:cs="Times New Roman"/>
          <w:noProof/>
          <w:color w:val="000000"/>
          <w:sz w:val="24"/>
          <w:szCs w:val="27"/>
          <w:vertAlign w:val="superscript"/>
          <w:lang w:val="en-US"/>
        </w:rPr>
        <w:endnoteReference w:id="38"/>
      </w:r>
      <w:r w:rsidR="00A6058B" w:rsidRPr="00C84825">
        <w:rPr>
          <w:rFonts w:ascii="Times New Roman" w:hAnsi="Times New Roman" w:cs="Times New Roman"/>
          <w:noProof/>
          <w:color w:val="000000"/>
          <w:sz w:val="24"/>
          <w:szCs w:val="27"/>
          <w:lang w:val="en-US"/>
        </w:rPr>
        <w:t xml:space="preserve"> </w:t>
      </w:r>
      <w:r w:rsidR="00331E0F" w:rsidRPr="00C84825">
        <w:rPr>
          <w:rFonts w:ascii="Times New Roman" w:hAnsi="Times New Roman" w:cs="Times New Roman"/>
          <w:noProof/>
          <w:color w:val="000000"/>
          <w:sz w:val="24"/>
          <w:szCs w:val="27"/>
          <w:lang w:val="en-US"/>
        </w:rPr>
        <w:t xml:space="preserve">Yet while Sidney supposed that poetry’s transformative powers </w:t>
      </w:r>
      <w:r w:rsidR="00426319" w:rsidRPr="00C84825">
        <w:rPr>
          <w:rFonts w:ascii="Times New Roman" w:hAnsi="Times New Roman" w:cs="Times New Roman"/>
          <w:noProof/>
          <w:color w:val="000000"/>
          <w:sz w:val="24"/>
          <w:szCs w:val="27"/>
          <w:lang w:val="en-US"/>
        </w:rPr>
        <w:t xml:space="preserve">could </w:t>
      </w:r>
      <w:r w:rsidR="005D540B" w:rsidRPr="00C84825">
        <w:rPr>
          <w:rFonts w:ascii="Times New Roman" w:hAnsi="Times New Roman" w:cs="Times New Roman"/>
          <w:noProof/>
          <w:color w:val="000000"/>
          <w:sz w:val="24"/>
          <w:szCs w:val="27"/>
          <w:lang w:val="en-US"/>
        </w:rPr>
        <w:t>function without</w:t>
      </w:r>
      <w:r w:rsidR="00331E0F" w:rsidRPr="00C84825">
        <w:rPr>
          <w:rFonts w:ascii="Times New Roman" w:hAnsi="Times New Roman" w:cs="Times New Roman"/>
          <w:noProof/>
          <w:color w:val="000000"/>
          <w:sz w:val="24"/>
          <w:szCs w:val="27"/>
          <w:lang w:val="en-US"/>
        </w:rPr>
        <w:t xml:space="preserve"> consent, unmoved Guyon </w:t>
      </w:r>
      <w:r w:rsidR="002F1AD2" w:rsidRPr="00C84825">
        <w:rPr>
          <w:rFonts w:ascii="Times New Roman" w:hAnsi="Times New Roman" w:cs="Times New Roman"/>
          <w:noProof/>
          <w:color w:val="000000"/>
          <w:sz w:val="24"/>
          <w:szCs w:val="27"/>
          <w:lang w:val="en-US"/>
        </w:rPr>
        <w:t>implies</w:t>
      </w:r>
      <w:r w:rsidR="00331E0F" w:rsidRPr="00C84825">
        <w:rPr>
          <w:rFonts w:ascii="Times New Roman" w:hAnsi="Times New Roman" w:cs="Times New Roman"/>
          <w:noProof/>
          <w:color w:val="000000"/>
          <w:sz w:val="24"/>
          <w:szCs w:val="27"/>
          <w:lang w:val="en-US"/>
        </w:rPr>
        <w:t xml:space="preserve"> that Spen</w:t>
      </w:r>
      <w:r w:rsidR="005D540B" w:rsidRPr="00C84825">
        <w:rPr>
          <w:rFonts w:ascii="Times New Roman" w:hAnsi="Times New Roman" w:cs="Times New Roman"/>
          <w:noProof/>
          <w:color w:val="000000"/>
          <w:sz w:val="24"/>
          <w:szCs w:val="27"/>
          <w:lang w:val="en-US"/>
        </w:rPr>
        <w:t>s</w:t>
      </w:r>
      <w:r w:rsidR="00331E0F" w:rsidRPr="00C84825">
        <w:rPr>
          <w:rFonts w:ascii="Times New Roman" w:hAnsi="Times New Roman" w:cs="Times New Roman"/>
          <w:noProof/>
          <w:color w:val="000000"/>
          <w:sz w:val="24"/>
          <w:szCs w:val="27"/>
          <w:lang w:val="en-US"/>
        </w:rPr>
        <w:t>e</w:t>
      </w:r>
      <w:r w:rsidR="002F1AD2" w:rsidRPr="00C84825">
        <w:rPr>
          <w:rFonts w:ascii="Times New Roman" w:hAnsi="Times New Roman" w:cs="Times New Roman"/>
          <w:noProof/>
          <w:color w:val="000000"/>
          <w:sz w:val="24"/>
          <w:szCs w:val="27"/>
          <w:lang w:val="en-US"/>
        </w:rPr>
        <w:t>rian verse requires receptivity</w:t>
      </w:r>
      <w:r w:rsidR="00331E0F" w:rsidRPr="00C84825">
        <w:rPr>
          <w:rFonts w:ascii="Times New Roman" w:hAnsi="Times New Roman" w:cs="Times New Roman"/>
          <w:noProof/>
          <w:color w:val="000000"/>
          <w:sz w:val="24"/>
          <w:szCs w:val="27"/>
          <w:lang w:val="en-US"/>
        </w:rPr>
        <w:t xml:space="preserve">. </w:t>
      </w:r>
      <w:r w:rsidR="002F1AD2" w:rsidRPr="00C84825">
        <w:rPr>
          <w:rFonts w:ascii="Times New Roman" w:hAnsi="Times New Roman" w:cs="Times New Roman"/>
          <w:noProof/>
          <w:color w:val="000000"/>
          <w:sz w:val="24"/>
          <w:szCs w:val="27"/>
          <w:lang w:val="en-US"/>
        </w:rPr>
        <w:t xml:space="preserve">And </w:t>
      </w:r>
      <w:r w:rsidR="002F1AD2" w:rsidRPr="00C84825">
        <w:rPr>
          <w:rFonts w:ascii="Times New Roman" w:hAnsi="Times New Roman"/>
          <w:noProof/>
          <w:sz w:val="24"/>
          <w:lang w:val="en-US"/>
        </w:rPr>
        <w:t>a</w:t>
      </w:r>
      <w:r w:rsidR="00331E0F" w:rsidRPr="00C84825">
        <w:rPr>
          <w:rFonts w:ascii="Times New Roman" w:hAnsi="Times New Roman"/>
          <w:noProof/>
          <w:sz w:val="24"/>
          <w:lang w:val="en-US"/>
        </w:rPr>
        <w:t>s</w:t>
      </w:r>
      <w:r w:rsidR="00B27C3A" w:rsidRPr="00C84825">
        <w:rPr>
          <w:rFonts w:ascii="Times New Roman" w:hAnsi="Times New Roman"/>
          <w:noProof/>
          <w:sz w:val="24"/>
          <w:lang w:val="en-US"/>
        </w:rPr>
        <w:t xml:space="preserve"> Guyon </w:t>
      </w:r>
      <w:r w:rsidR="00426319" w:rsidRPr="00C84825">
        <w:rPr>
          <w:rFonts w:ascii="Times New Roman" w:hAnsi="Times New Roman"/>
          <w:noProof/>
          <w:sz w:val="24"/>
          <w:lang w:val="en-US"/>
        </w:rPr>
        <w:t>“</w:t>
      </w:r>
      <w:r w:rsidR="00B27C3A" w:rsidRPr="00C84825">
        <w:rPr>
          <w:rFonts w:ascii="Times New Roman" w:hAnsi="Times New Roman"/>
          <w:noProof/>
          <w:sz w:val="24"/>
          <w:lang w:val="en-US"/>
        </w:rPr>
        <w:t>[masters] his might,</w:t>
      </w:r>
      <w:r w:rsidR="00426319" w:rsidRPr="00C84825">
        <w:rPr>
          <w:rFonts w:ascii="Times New Roman" w:hAnsi="Times New Roman"/>
          <w:noProof/>
          <w:sz w:val="24"/>
          <w:lang w:val="en-US"/>
        </w:rPr>
        <w:t>”</w:t>
      </w:r>
      <w:r w:rsidR="00B27C3A" w:rsidRPr="00C84825">
        <w:rPr>
          <w:rFonts w:ascii="Times New Roman" w:hAnsi="Times New Roman"/>
          <w:noProof/>
          <w:sz w:val="24"/>
          <w:lang w:val="en-US"/>
        </w:rPr>
        <w:t xml:space="preserve"> he is not merely</w:t>
      </w:r>
      <w:r w:rsidR="00331E0F" w:rsidRPr="00C84825">
        <w:rPr>
          <w:rFonts w:ascii="Times New Roman" w:hAnsi="Times New Roman"/>
          <w:noProof/>
          <w:sz w:val="24"/>
          <w:lang w:val="en-US"/>
        </w:rPr>
        <w:t xml:space="preserve"> </w:t>
      </w:r>
      <w:r w:rsidR="00426319" w:rsidRPr="00C84825">
        <w:rPr>
          <w:rFonts w:ascii="Times New Roman" w:hAnsi="Times New Roman" w:cs="Times New Roman"/>
          <w:noProof/>
          <w:color w:val="000000"/>
          <w:sz w:val="24"/>
          <w:szCs w:val="27"/>
          <w:lang w:val="en-US"/>
        </w:rPr>
        <w:t xml:space="preserve">insulated </w:t>
      </w:r>
      <w:r w:rsidR="00B27C3A" w:rsidRPr="00C84825">
        <w:rPr>
          <w:rFonts w:ascii="Times New Roman" w:hAnsi="Times New Roman" w:cs="Times New Roman"/>
          <w:noProof/>
          <w:color w:val="000000"/>
          <w:sz w:val="24"/>
          <w:szCs w:val="27"/>
          <w:lang w:val="en-US"/>
        </w:rPr>
        <w:t>from</w:t>
      </w:r>
      <w:r w:rsidR="004E7BFE" w:rsidRPr="00C84825">
        <w:rPr>
          <w:rFonts w:ascii="Times New Roman" w:hAnsi="Times New Roman" w:cs="Times New Roman"/>
          <w:noProof/>
          <w:color w:val="000000"/>
          <w:sz w:val="24"/>
          <w:szCs w:val="27"/>
          <w:lang w:val="en-US"/>
        </w:rPr>
        <w:t xml:space="preserve"> </w:t>
      </w:r>
      <w:r w:rsidR="00B27C3A" w:rsidRPr="00C84825">
        <w:rPr>
          <w:rFonts w:ascii="Times New Roman" w:hAnsi="Times New Roman" w:cs="Times New Roman"/>
          <w:noProof/>
          <w:color w:val="000000"/>
          <w:sz w:val="24"/>
          <w:szCs w:val="27"/>
          <w:lang w:val="en-US"/>
        </w:rPr>
        <w:t xml:space="preserve">but </w:t>
      </w:r>
      <w:r w:rsidR="00426319" w:rsidRPr="00C84825">
        <w:rPr>
          <w:rFonts w:ascii="Times New Roman" w:hAnsi="Times New Roman" w:cs="Times New Roman"/>
          <w:noProof/>
          <w:color w:val="000000"/>
          <w:sz w:val="24"/>
          <w:szCs w:val="27"/>
          <w:lang w:val="en-US"/>
        </w:rPr>
        <w:t>viciously</w:t>
      </w:r>
      <w:r w:rsidR="00B27C3A" w:rsidRPr="00C84825">
        <w:rPr>
          <w:rFonts w:ascii="Times New Roman" w:hAnsi="Times New Roman" w:cs="Times New Roman"/>
          <w:noProof/>
          <w:color w:val="000000"/>
          <w:sz w:val="24"/>
          <w:szCs w:val="27"/>
          <w:lang w:val="en-US"/>
        </w:rPr>
        <w:t xml:space="preserve"> opposed </w:t>
      </w:r>
      <w:r w:rsidR="004E7BFE" w:rsidRPr="00C84825">
        <w:rPr>
          <w:rFonts w:ascii="Times New Roman" w:hAnsi="Times New Roman" w:cs="Times New Roman"/>
          <w:noProof/>
          <w:color w:val="000000"/>
          <w:sz w:val="24"/>
          <w:szCs w:val="27"/>
          <w:lang w:val="en-US"/>
        </w:rPr>
        <w:t xml:space="preserve">to the </w:t>
      </w:r>
      <w:r w:rsidR="006245C1" w:rsidRPr="00C84825">
        <w:rPr>
          <w:rFonts w:ascii="Times New Roman" w:hAnsi="Times New Roman" w:cs="Times New Roman"/>
          <w:noProof/>
          <w:color w:val="000000"/>
          <w:sz w:val="24"/>
          <w:szCs w:val="27"/>
          <w:lang w:val="en-US"/>
        </w:rPr>
        <w:t>stirring</w:t>
      </w:r>
      <w:r w:rsidR="004E7BFE" w:rsidRPr="00C84825">
        <w:rPr>
          <w:rFonts w:ascii="Times New Roman" w:hAnsi="Times New Roman" w:cs="Times New Roman"/>
          <w:noProof/>
          <w:color w:val="000000"/>
          <w:sz w:val="24"/>
          <w:szCs w:val="27"/>
          <w:lang w:val="en-US"/>
        </w:rPr>
        <w:t xml:space="preserve"> forces at work </w:t>
      </w:r>
      <w:r w:rsidR="00B27C3A" w:rsidRPr="00C84825">
        <w:rPr>
          <w:rFonts w:ascii="Times New Roman" w:hAnsi="Times New Roman" w:cs="Times New Roman"/>
          <w:noProof/>
          <w:color w:val="000000"/>
          <w:sz w:val="24"/>
          <w:szCs w:val="27"/>
          <w:lang w:val="en-US"/>
        </w:rPr>
        <w:t>around him</w:t>
      </w:r>
      <w:r w:rsidR="004E7BFE" w:rsidRPr="00C84825">
        <w:rPr>
          <w:rFonts w:ascii="Times New Roman" w:hAnsi="Times New Roman" w:cs="Times New Roman"/>
          <w:noProof/>
          <w:color w:val="000000"/>
          <w:sz w:val="24"/>
          <w:szCs w:val="27"/>
          <w:lang w:val="en-US"/>
        </w:rPr>
        <w:t xml:space="preserve">. That is, he will attempt to destroy them. The point here is less to do with the Bower’s moral orientation, than </w:t>
      </w:r>
      <w:r w:rsidR="00427B18" w:rsidRPr="00C84825">
        <w:rPr>
          <w:rFonts w:ascii="Times New Roman" w:hAnsi="Times New Roman" w:cs="Times New Roman"/>
          <w:noProof/>
          <w:color w:val="000000"/>
          <w:sz w:val="24"/>
          <w:szCs w:val="27"/>
          <w:lang w:val="en-US"/>
        </w:rPr>
        <w:t xml:space="preserve">it is </w:t>
      </w:r>
      <w:r w:rsidR="004E7BFE" w:rsidRPr="00C84825">
        <w:rPr>
          <w:rFonts w:ascii="Times New Roman" w:hAnsi="Times New Roman" w:cs="Times New Roman"/>
          <w:noProof/>
          <w:color w:val="000000"/>
          <w:sz w:val="24"/>
          <w:szCs w:val="27"/>
          <w:lang w:val="en-US"/>
        </w:rPr>
        <w:t xml:space="preserve">to recognize that its </w:t>
      </w:r>
      <w:r w:rsidR="00427B18" w:rsidRPr="00C84825">
        <w:rPr>
          <w:rFonts w:ascii="Times New Roman" w:hAnsi="Times New Roman" w:cs="Times New Roman"/>
          <w:noProof/>
          <w:color w:val="000000"/>
          <w:sz w:val="24"/>
          <w:szCs w:val="27"/>
          <w:lang w:val="en-US"/>
        </w:rPr>
        <w:t xml:space="preserve">capacity to move </w:t>
      </w:r>
      <w:r w:rsidR="00B27C3A" w:rsidRPr="00C84825">
        <w:rPr>
          <w:rFonts w:ascii="Times New Roman" w:hAnsi="Times New Roman" w:cs="Times New Roman"/>
          <w:noProof/>
          <w:color w:val="000000"/>
          <w:sz w:val="24"/>
          <w:szCs w:val="27"/>
          <w:lang w:val="en-US"/>
        </w:rPr>
        <w:t>depends on</w:t>
      </w:r>
      <w:r w:rsidR="004E7BFE" w:rsidRPr="00C84825">
        <w:rPr>
          <w:rFonts w:ascii="Times New Roman" w:hAnsi="Times New Roman" w:cs="Times New Roman"/>
          <w:noProof/>
          <w:color w:val="000000"/>
          <w:sz w:val="24"/>
          <w:szCs w:val="27"/>
          <w:lang w:val="en-US"/>
        </w:rPr>
        <w:t xml:space="preserve"> the willingness of its visitors. Guyon’s mounting hostilities suggest that he is unlikely to be </w:t>
      </w:r>
      <w:r w:rsidR="00427B18" w:rsidRPr="00C84825">
        <w:rPr>
          <w:rFonts w:ascii="Times New Roman" w:hAnsi="Times New Roman" w:cs="Times New Roman"/>
          <w:noProof/>
          <w:color w:val="000000"/>
          <w:sz w:val="24"/>
          <w:szCs w:val="27"/>
          <w:lang w:val="en-US"/>
        </w:rPr>
        <w:t xml:space="preserve">affected </w:t>
      </w:r>
      <w:r w:rsidR="004E7BFE" w:rsidRPr="00C84825">
        <w:rPr>
          <w:rFonts w:ascii="Times New Roman" w:hAnsi="Times New Roman" w:cs="Times New Roman"/>
          <w:noProof/>
          <w:color w:val="000000"/>
          <w:sz w:val="24"/>
          <w:szCs w:val="27"/>
          <w:lang w:val="en-US"/>
        </w:rPr>
        <w:t xml:space="preserve">by </w:t>
      </w:r>
      <w:r w:rsidR="004E7BFE" w:rsidRPr="005922AD">
        <w:rPr>
          <w:rFonts w:ascii="Times New Roman" w:hAnsi="Times New Roman" w:cs="Times New Roman"/>
          <w:iCs/>
          <w:noProof/>
          <w:color w:val="000000"/>
          <w:sz w:val="24"/>
          <w:szCs w:val="27"/>
          <w:lang w:val="en-US"/>
        </w:rPr>
        <w:t>any</w:t>
      </w:r>
      <w:r w:rsidR="004E7BFE" w:rsidRPr="00C84825">
        <w:rPr>
          <w:rFonts w:ascii="Times New Roman" w:hAnsi="Times New Roman" w:cs="Times New Roman"/>
          <w:noProof/>
          <w:color w:val="000000"/>
          <w:sz w:val="24"/>
          <w:szCs w:val="27"/>
          <w:lang w:val="en-US"/>
        </w:rPr>
        <w:t xml:space="preserve"> environment</w:t>
      </w:r>
      <w:r w:rsidR="0032503E" w:rsidRPr="00C84825">
        <w:rPr>
          <w:rFonts w:ascii="Times New Roman" w:hAnsi="Times New Roman" w:cs="Times New Roman"/>
          <w:noProof/>
          <w:color w:val="000000"/>
          <w:sz w:val="24"/>
          <w:szCs w:val="27"/>
          <w:lang w:val="en-US"/>
        </w:rPr>
        <w:t xml:space="preserve"> at all</w:t>
      </w:r>
      <w:r w:rsidR="004E7BFE" w:rsidRPr="00C84825">
        <w:rPr>
          <w:rFonts w:ascii="Times New Roman" w:hAnsi="Times New Roman" w:cs="Times New Roman"/>
          <w:noProof/>
          <w:color w:val="000000"/>
          <w:sz w:val="24"/>
          <w:szCs w:val="27"/>
          <w:lang w:val="en-US"/>
        </w:rPr>
        <w:t xml:space="preserve">. </w:t>
      </w:r>
    </w:p>
    <w:p w14:paraId="14510CF8" w14:textId="77777777" w:rsidR="0017608B" w:rsidRPr="00C84825" w:rsidRDefault="0017608B" w:rsidP="00A721E0">
      <w:pPr>
        <w:spacing w:line="480" w:lineRule="auto"/>
        <w:rPr>
          <w:rFonts w:ascii="Times New Roman" w:hAnsi="Times New Roman"/>
          <w:i/>
          <w:noProof/>
          <w:sz w:val="24"/>
          <w:lang w:val="en-US"/>
        </w:rPr>
      </w:pPr>
    </w:p>
    <w:p w14:paraId="046B414B" w14:textId="005B2065" w:rsidR="00721105" w:rsidRPr="00C84825" w:rsidRDefault="0017608B" w:rsidP="002010E8">
      <w:pPr>
        <w:spacing w:line="480" w:lineRule="auto"/>
        <w:rPr>
          <w:rFonts w:ascii="Times New Roman" w:hAnsi="Times New Roman" w:cs="Times New Roman"/>
          <w:noProof/>
          <w:spacing w:val="-2"/>
          <w:sz w:val="24"/>
          <w:szCs w:val="21"/>
          <w:shd w:val="clear" w:color="auto" w:fill="FFFFFF"/>
          <w:lang w:val="en-US"/>
        </w:rPr>
      </w:pPr>
      <w:r w:rsidRPr="00C84825">
        <w:rPr>
          <w:rFonts w:ascii="Times New Roman" w:hAnsi="Times New Roman"/>
          <w:i/>
          <w:noProof/>
          <w:sz w:val="24"/>
          <w:lang w:val="en-US"/>
        </w:rPr>
        <w:t>The Faerie Queene</w:t>
      </w:r>
      <w:r w:rsidRPr="00C84825">
        <w:rPr>
          <w:rFonts w:ascii="Times New Roman" w:hAnsi="Times New Roman"/>
          <w:noProof/>
          <w:sz w:val="24"/>
          <w:lang w:val="en-US"/>
        </w:rPr>
        <w:t xml:space="preserve"> </w:t>
      </w:r>
      <w:r w:rsidR="00426319" w:rsidRPr="00C84825">
        <w:rPr>
          <w:rFonts w:ascii="Times New Roman" w:hAnsi="Times New Roman"/>
          <w:noProof/>
          <w:sz w:val="24"/>
          <w:lang w:val="en-US"/>
        </w:rPr>
        <w:t>registers</w:t>
      </w:r>
      <w:r w:rsidRPr="00C84825">
        <w:rPr>
          <w:rFonts w:ascii="Times New Roman" w:hAnsi="Times New Roman"/>
          <w:noProof/>
          <w:sz w:val="24"/>
          <w:lang w:val="en-US"/>
        </w:rPr>
        <w:t xml:space="preserve"> the possibility of the impervious reader,</w:t>
      </w:r>
      <w:r w:rsidR="002F1AD2" w:rsidRPr="00C84825">
        <w:rPr>
          <w:rFonts w:ascii="Times New Roman" w:hAnsi="Times New Roman"/>
          <w:noProof/>
          <w:sz w:val="24"/>
          <w:lang w:val="en-US"/>
        </w:rPr>
        <w:t xml:space="preserve"> those</w:t>
      </w:r>
      <w:r w:rsidRPr="00C84825">
        <w:rPr>
          <w:rFonts w:ascii="Times New Roman" w:hAnsi="Times New Roman" w:cs="Times New Roman"/>
          <w:noProof/>
          <w:color w:val="000000"/>
          <w:sz w:val="24"/>
          <w:szCs w:val="27"/>
          <w:lang w:val="en-US"/>
        </w:rPr>
        <w:t xml:space="preserve"> who cannot </w:t>
      </w:r>
      <w:r w:rsidR="00516B7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in their fros</w:t>
      </w:r>
      <w:r w:rsidR="002F1AD2" w:rsidRPr="00C84825">
        <w:rPr>
          <w:rFonts w:ascii="Times New Roman" w:hAnsi="Times New Roman" w:cs="Times New Roman"/>
          <w:noProof/>
          <w:color w:val="000000"/>
          <w:sz w:val="24"/>
          <w:szCs w:val="27"/>
          <w:lang w:val="en-US"/>
        </w:rPr>
        <w:t>en hearts feele kindly flame</w:t>
      </w:r>
      <w:r w:rsidR="00516B72" w:rsidRPr="00C84825">
        <w:rPr>
          <w:rFonts w:ascii="Times New Roman" w:hAnsi="Times New Roman" w:cs="Times New Roman"/>
          <w:noProof/>
          <w:color w:val="000000"/>
          <w:sz w:val="24"/>
          <w:szCs w:val="27"/>
          <w:lang w:val="en-US"/>
        </w:rPr>
        <w:t>”</w:t>
      </w:r>
      <w:r w:rsidR="002F1AD2" w:rsidRPr="00C84825">
        <w:rPr>
          <w:rFonts w:ascii="Times New Roman" w:hAnsi="Times New Roman" w:cs="Times New Roman"/>
          <w:noProof/>
          <w:color w:val="000000"/>
          <w:sz w:val="24"/>
          <w:szCs w:val="27"/>
          <w:lang w:val="en-US"/>
        </w:rPr>
        <w:t xml:space="preserve"> (IV.Proem),</w:t>
      </w:r>
      <w:r w:rsidRPr="00C84825">
        <w:rPr>
          <w:rFonts w:ascii="Times New Roman" w:hAnsi="Times New Roman" w:cs="Times New Roman"/>
          <w:noProof/>
          <w:color w:val="000000"/>
          <w:sz w:val="24"/>
          <w:szCs w:val="27"/>
          <w:lang w:val="en-US"/>
        </w:rPr>
        <w:t xml:space="preserve"> readers upon whom the poem’s power depends. </w:t>
      </w:r>
      <w:r w:rsidR="002F1AD2" w:rsidRPr="00C84825">
        <w:rPr>
          <w:rFonts w:ascii="Times New Roman" w:hAnsi="Times New Roman" w:cs="Times New Roman"/>
          <w:noProof/>
          <w:color w:val="000000"/>
          <w:sz w:val="24"/>
          <w:szCs w:val="27"/>
          <w:lang w:val="en-US"/>
        </w:rPr>
        <w:t>In</w:t>
      </w:r>
      <w:r w:rsidR="00533583" w:rsidRPr="00C84825">
        <w:rPr>
          <w:rFonts w:ascii="Times New Roman" w:hAnsi="Times New Roman" w:cs="Times New Roman"/>
          <w:noProof/>
          <w:color w:val="000000"/>
          <w:sz w:val="24"/>
          <w:szCs w:val="27"/>
          <w:lang w:val="en-US"/>
        </w:rPr>
        <w:t xml:space="preserve"> </w:t>
      </w:r>
      <w:r w:rsidR="000F4CE0" w:rsidRPr="00C84825">
        <w:rPr>
          <w:rFonts w:ascii="Times New Roman" w:hAnsi="Times New Roman" w:cs="Times New Roman"/>
          <w:noProof/>
          <w:color w:val="000000"/>
          <w:sz w:val="24"/>
          <w:szCs w:val="27"/>
          <w:lang w:val="en-US"/>
        </w:rPr>
        <w:t xml:space="preserve">the </w:t>
      </w:r>
      <w:r w:rsidR="00533583" w:rsidRPr="00C84825">
        <w:rPr>
          <w:rFonts w:ascii="Times New Roman" w:hAnsi="Times New Roman" w:cs="Times New Roman"/>
          <w:i/>
          <w:noProof/>
          <w:color w:val="000000"/>
          <w:sz w:val="24"/>
          <w:szCs w:val="27"/>
          <w:lang w:val="en-US"/>
        </w:rPr>
        <w:t>Phaedrus</w:t>
      </w:r>
      <w:r w:rsidR="00533583" w:rsidRPr="00C84825">
        <w:rPr>
          <w:rFonts w:ascii="Times New Roman" w:hAnsi="Times New Roman" w:cs="Times New Roman"/>
          <w:noProof/>
          <w:color w:val="000000"/>
          <w:sz w:val="24"/>
          <w:szCs w:val="27"/>
          <w:lang w:val="en-US"/>
        </w:rPr>
        <w:t>, Socrates describes nonlovers as people who are ma</w:t>
      </w:r>
      <w:r w:rsidR="00D14E45" w:rsidRPr="00C84825">
        <w:rPr>
          <w:rFonts w:ascii="Times New Roman" w:hAnsi="Times New Roman" w:cs="Times New Roman"/>
          <w:noProof/>
          <w:color w:val="000000"/>
          <w:sz w:val="24"/>
          <w:szCs w:val="27"/>
          <w:lang w:val="en-US"/>
        </w:rPr>
        <w:t>sters of themselves;</w:t>
      </w:r>
      <w:r w:rsidR="0050229B" w:rsidRPr="00C84825">
        <w:rPr>
          <w:rFonts w:ascii="Times New Roman" w:hAnsi="Times New Roman" w:cs="Times New Roman"/>
          <w:noProof/>
          <w:color w:val="000000"/>
          <w:sz w:val="24"/>
          <w:szCs w:val="27"/>
          <w:lang w:val="en-US"/>
        </w:rPr>
        <w:t xml:space="preserve"> Guyon, </w:t>
      </w:r>
      <w:r w:rsidR="00533583" w:rsidRPr="00C84825">
        <w:rPr>
          <w:rFonts w:ascii="Times New Roman" w:hAnsi="Times New Roman" w:cs="Times New Roman"/>
          <w:noProof/>
          <w:color w:val="000000"/>
          <w:sz w:val="24"/>
          <w:szCs w:val="27"/>
          <w:lang w:val="en-US"/>
        </w:rPr>
        <w:t xml:space="preserve">knight of Temperance and </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maydenhead,</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 xml:space="preserve"> exemplifies this stance (II.ii.42.4). But Socrates denies that this </w:t>
      </w:r>
      <w:r w:rsidR="00533583" w:rsidRPr="00C84825">
        <w:rPr>
          <w:rFonts w:ascii="Times New Roman" w:hAnsi="Times New Roman" w:cs="Times New Roman"/>
          <w:noProof/>
          <w:color w:val="000000"/>
          <w:sz w:val="24"/>
          <w:szCs w:val="27"/>
          <w:lang w:val="en-US"/>
        </w:rPr>
        <w:lastRenderedPageBreak/>
        <w:t>kind of control is either desirable or possible</w:t>
      </w:r>
      <w:r w:rsidR="00516B72" w:rsidRPr="00C84825">
        <w:rPr>
          <w:rFonts w:ascii="Times New Roman" w:hAnsi="Times New Roman" w:cs="Times New Roman"/>
          <w:noProof/>
          <w:color w:val="000000"/>
          <w:sz w:val="24"/>
          <w:szCs w:val="27"/>
          <w:lang w:val="en-US"/>
        </w:rPr>
        <w:t xml:space="preserve">: </w:t>
      </w:r>
      <w:r w:rsidR="00533583" w:rsidRPr="00C84825">
        <w:rPr>
          <w:rFonts w:ascii="Times New Roman" w:hAnsi="Times New Roman" w:cs="Times New Roman"/>
          <w:noProof/>
          <w:color w:val="000000"/>
          <w:sz w:val="24"/>
          <w:szCs w:val="27"/>
          <w:lang w:val="en-US"/>
        </w:rPr>
        <w:t>the affecti</w:t>
      </w:r>
      <w:r w:rsidR="0050229B" w:rsidRPr="00C84825">
        <w:rPr>
          <w:rFonts w:ascii="Times New Roman" w:hAnsi="Times New Roman" w:cs="Times New Roman"/>
          <w:noProof/>
          <w:color w:val="000000"/>
          <w:sz w:val="24"/>
          <w:szCs w:val="27"/>
          <w:lang w:val="en-US"/>
        </w:rPr>
        <w:t>on of the nonlover mixed with</w:t>
      </w:r>
      <w:r w:rsidR="00533583" w:rsidRPr="00C84825">
        <w:rPr>
          <w:rFonts w:ascii="Times New Roman" w:hAnsi="Times New Roman" w:cs="Times New Roman"/>
          <w:noProof/>
          <w:color w:val="000000"/>
          <w:sz w:val="24"/>
          <w:szCs w:val="27"/>
          <w:lang w:val="en-US"/>
        </w:rPr>
        <w:t xml:space="preserve"> </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mortal prudence [or self control]</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 xml:space="preserve"> (σωφροσύνῃ θνητῇ, </w:t>
      </w:r>
      <w:r w:rsidR="00533583" w:rsidRPr="00C84825">
        <w:rPr>
          <w:rFonts w:ascii="Times New Roman" w:hAnsi="Times New Roman" w:cs="Times New Roman"/>
          <w:i/>
          <w:noProof/>
          <w:color w:val="000000"/>
          <w:sz w:val="24"/>
          <w:szCs w:val="27"/>
          <w:lang w:val="en-US"/>
        </w:rPr>
        <w:t>sōphrosynē</w:t>
      </w:r>
      <w:r w:rsidR="00533583" w:rsidRPr="00C84825">
        <w:rPr>
          <w:rFonts w:ascii="Times New Roman" w:hAnsi="Times New Roman" w:cs="Times New Roman"/>
          <w:i/>
          <w:iCs/>
          <w:noProof/>
          <w:color w:val="000000"/>
          <w:sz w:val="24"/>
          <w:szCs w:val="27"/>
          <w:lang w:val="en-US"/>
        </w:rPr>
        <w:t>i</w:t>
      </w:r>
      <w:r w:rsidR="00533583" w:rsidRPr="00C84825">
        <w:rPr>
          <w:rFonts w:ascii="Times New Roman" w:hAnsi="Times New Roman" w:cs="Times New Roman"/>
          <w:i/>
          <w:noProof/>
          <w:color w:val="000000"/>
          <w:sz w:val="24"/>
          <w:szCs w:val="27"/>
          <w:lang w:val="en-US"/>
        </w:rPr>
        <w:t xml:space="preserve"> thnētē</w:t>
      </w:r>
      <w:r w:rsidR="00533583" w:rsidRPr="00C84825">
        <w:rPr>
          <w:rFonts w:ascii="Times New Roman" w:hAnsi="Times New Roman" w:cs="Times New Roman"/>
          <w:i/>
          <w:iCs/>
          <w:noProof/>
          <w:color w:val="000000"/>
          <w:sz w:val="24"/>
          <w:szCs w:val="27"/>
          <w:lang w:val="en-US"/>
        </w:rPr>
        <w:t>i</w:t>
      </w:r>
      <w:r w:rsidR="00533583" w:rsidRPr="00C84825">
        <w:rPr>
          <w:rFonts w:ascii="Times New Roman" w:hAnsi="Times New Roman" w:cs="Times New Roman"/>
          <w:noProof/>
          <w:color w:val="000000"/>
          <w:sz w:val="24"/>
          <w:szCs w:val="27"/>
          <w:lang w:val="en-US"/>
        </w:rPr>
        <w:t>) follows mise</w:t>
      </w:r>
      <w:r w:rsidR="00165443" w:rsidRPr="00C84825">
        <w:rPr>
          <w:rFonts w:ascii="Times New Roman" w:hAnsi="Times New Roman" w:cs="Times New Roman"/>
          <w:noProof/>
          <w:color w:val="000000"/>
          <w:sz w:val="24"/>
          <w:szCs w:val="27"/>
          <w:lang w:val="en-US"/>
        </w:rPr>
        <w:t xml:space="preserve">rly rules of conduct and begets </w:t>
      </w:r>
      <w:r w:rsidR="00533583" w:rsidRPr="00C84825">
        <w:rPr>
          <w:rFonts w:ascii="Times New Roman" w:hAnsi="Times New Roman" w:cs="Times New Roman"/>
          <w:noProof/>
          <w:color w:val="000000"/>
          <w:sz w:val="24"/>
          <w:szCs w:val="27"/>
          <w:lang w:val="en-US"/>
        </w:rPr>
        <w:t xml:space="preserve">a </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narrowness</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 xml:space="preserve"> commonly praised as </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virtue</w:t>
      </w:r>
      <w:r w:rsidR="00B33CF8" w:rsidRPr="00C84825">
        <w:rPr>
          <w:rFonts w:ascii="Times New Roman" w:hAnsi="Times New Roman" w:cs="Times New Roman"/>
          <w:noProof/>
          <w:color w:val="000000"/>
          <w:sz w:val="24"/>
          <w:szCs w:val="27"/>
          <w:lang w:val="en-US"/>
        </w:rPr>
        <w:t>.</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 xml:space="preserve"> </w:t>
      </w:r>
      <w:r w:rsidR="00533583" w:rsidRPr="00C84825">
        <w:rPr>
          <w:rFonts w:ascii="Times New Roman" w:hAnsi="Times New Roman" w:cs="Times New Roman"/>
          <w:i/>
          <w:noProof/>
          <w:color w:val="000000"/>
          <w:sz w:val="24"/>
          <w:szCs w:val="27"/>
          <w:lang w:val="en-US"/>
        </w:rPr>
        <w:t>Sophrosyne</w:t>
      </w:r>
      <w:r w:rsidR="00533583" w:rsidRPr="00C84825">
        <w:rPr>
          <w:rFonts w:ascii="Times New Roman" w:hAnsi="Times New Roman" w:cs="Times New Roman"/>
          <w:noProof/>
          <w:color w:val="000000"/>
          <w:sz w:val="24"/>
          <w:szCs w:val="27"/>
          <w:lang w:val="en-US"/>
        </w:rPr>
        <w:t xml:space="preserve"> becomes </w:t>
      </w:r>
      <w:r w:rsidR="00533583" w:rsidRPr="00C84825">
        <w:rPr>
          <w:rFonts w:ascii="Times New Roman" w:hAnsi="Times New Roman" w:cs="Times New Roman"/>
          <w:i/>
          <w:noProof/>
          <w:color w:val="000000"/>
          <w:sz w:val="24"/>
          <w:szCs w:val="27"/>
          <w:lang w:val="en-US"/>
        </w:rPr>
        <w:t>castitas</w:t>
      </w:r>
      <w:r w:rsidR="00533583" w:rsidRPr="00C84825">
        <w:rPr>
          <w:rFonts w:ascii="Times New Roman" w:hAnsi="Times New Roman" w:cs="Times New Roman"/>
          <w:noProof/>
          <w:color w:val="000000"/>
          <w:sz w:val="24"/>
          <w:szCs w:val="27"/>
          <w:lang w:val="en-US"/>
        </w:rPr>
        <w:t xml:space="preserve"> and </w:t>
      </w:r>
      <w:r w:rsidR="00533583" w:rsidRPr="00C84825">
        <w:rPr>
          <w:rFonts w:ascii="Times New Roman" w:hAnsi="Times New Roman" w:cs="Times New Roman"/>
          <w:i/>
          <w:noProof/>
          <w:color w:val="000000"/>
          <w:sz w:val="24"/>
          <w:szCs w:val="27"/>
          <w:lang w:val="en-US"/>
        </w:rPr>
        <w:t>temperentia</w:t>
      </w:r>
      <w:r w:rsidR="00533583" w:rsidRPr="00C84825">
        <w:rPr>
          <w:rFonts w:ascii="Times New Roman" w:hAnsi="Times New Roman" w:cs="Times New Roman"/>
          <w:noProof/>
          <w:color w:val="000000"/>
          <w:sz w:val="24"/>
          <w:szCs w:val="27"/>
          <w:lang w:val="en-US"/>
        </w:rPr>
        <w:t xml:space="preserve"> in Latin; Guyon’s self-ma</w:t>
      </w:r>
      <w:r w:rsidR="0032503E" w:rsidRPr="00C84825">
        <w:rPr>
          <w:rFonts w:ascii="Times New Roman" w:hAnsi="Times New Roman" w:cs="Times New Roman"/>
          <w:noProof/>
          <w:color w:val="000000"/>
          <w:sz w:val="24"/>
          <w:szCs w:val="27"/>
          <w:lang w:val="en-US"/>
        </w:rPr>
        <w:t xml:space="preserve">stery, his </w:t>
      </w:r>
      <w:r w:rsidR="00516B72" w:rsidRPr="00C84825">
        <w:rPr>
          <w:rFonts w:ascii="Times New Roman" w:hAnsi="Times New Roman" w:cs="Times New Roman"/>
          <w:noProof/>
          <w:color w:val="000000"/>
          <w:sz w:val="24"/>
          <w:szCs w:val="27"/>
          <w:lang w:val="en-US"/>
        </w:rPr>
        <w:t>eagerness to transcend his environment</w:t>
      </w:r>
      <w:r w:rsidR="00533583" w:rsidRPr="00C84825">
        <w:rPr>
          <w:rFonts w:ascii="Times New Roman" w:hAnsi="Times New Roman" w:cs="Times New Roman"/>
          <w:noProof/>
          <w:color w:val="000000"/>
          <w:sz w:val="24"/>
          <w:szCs w:val="27"/>
          <w:lang w:val="en-US"/>
        </w:rPr>
        <w:t xml:space="preserve"> (</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Now gins this goodly frame of Temperance / Fairely to rise</w:t>
      </w:r>
      <w:r w:rsidR="00516B72" w:rsidRPr="00C84825">
        <w:rPr>
          <w:rFonts w:ascii="Times New Roman" w:hAnsi="Times New Roman" w:cs="Times New Roman"/>
          <w:noProof/>
          <w:color w:val="000000"/>
          <w:sz w:val="24"/>
          <w:szCs w:val="27"/>
          <w:lang w:val="en-US"/>
        </w:rPr>
        <w:t>”</w:t>
      </w:r>
      <w:r w:rsidR="00533583" w:rsidRPr="00C84825">
        <w:rPr>
          <w:rFonts w:ascii="Times New Roman" w:hAnsi="Times New Roman" w:cs="Times New Roman"/>
          <w:noProof/>
          <w:color w:val="000000"/>
          <w:sz w:val="24"/>
          <w:szCs w:val="27"/>
          <w:lang w:val="en-US"/>
        </w:rPr>
        <w:t xml:space="preserve">), is subject to just this critique (II.xii.1.1-2). Socrates’ radical counsel is that you keep to yourself, preserve the </w:t>
      </w:r>
      <w:r w:rsidR="00516B72" w:rsidRPr="00C84825">
        <w:rPr>
          <w:rFonts w:ascii="Times New Roman" w:hAnsi="Times New Roman" w:cs="Times New Roman"/>
          <w:noProof/>
          <w:color w:val="000000"/>
          <w:sz w:val="24"/>
          <w:szCs w:val="27"/>
          <w:lang w:val="en-US"/>
        </w:rPr>
        <w:t>sovereignty</w:t>
      </w:r>
      <w:r w:rsidR="00533583" w:rsidRPr="00C84825">
        <w:rPr>
          <w:rFonts w:ascii="Times New Roman" w:hAnsi="Times New Roman" w:cs="Times New Roman"/>
          <w:noProof/>
          <w:color w:val="000000"/>
          <w:sz w:val="24"/>
          <w:szCs w:val="27"/>
          <w:lang w:val="en-US"/>
        </w:rPr>
        <w:t xml:space="preserve"> of mind, at the cost of keeping out the gods.</w:t>
      </w:r>
      <w:r w:rsidR="00533583" w:rsidRPr="00C84825">
        <w:rPr>
          <w:rFonts w:ascii="Times New Roman" w:hAnsi="Times New Roman" w:cs="Times New Roman"/>
          <w:noProof/>
          <w:color w:val="000000"/>
          <w:sz w:val="24"/>
          <w:szCs w:val="27"/>
          <w:vertAlign w:val="superscript"/>
          <w:lang w:val="en-US"/>
        </w:rPr>
        <w:endnoteReference w:id="39"/>
      </w:r>
      <w:r w:rsidR="00533583" w:rsidRPr="00C84825">
        <w:rPr>
          <w:rFonts w:ascii="Times New Roman" w:hAnsi="Times New Roman" w:cs="Times New Roman"/>
          <w:noProof/>
          <w:color w:val="000000"/>
          <w:sz w:val="24"/>
          <w:szCs w:val="27"/>
          <w:lang w:val="en-US"/>
        </w:rPr>
        <w:t xml:space="preserve"> </w:t>
      </w:r>
      <w:r w:rsidR="0050229B" w:rsidRPr="00C84825">
        <w:rPr>
          <w:rFonts w:ascii="Times New Roman" w:hAnsi="Times New Roman" w:cs="Times New Roman"/>
          <w:noProof/>
          <w:color w:val="000000"/>
          <w:sz w:val="24"/>
          <w:szCs w:val="27"/>
          <w:lang w:val="en-US"/>
        </w:rPr>
        <w:t>Just so, in</w:t>
      </w:r>
      <w:r w:rsidR="00165443" w:rsidRPr="00C84825">
        <w:rPr>
          <w:rFonts w:ascii="Times New Roman" w:hAnsi="Times New Roman" w:cs="Times New Roman"/>
          <w:noProof/>
          <w:color w:val="000000"/>
          <w:sz w:val="24"/>
          <w:szCs w:val="27"/>
          <w:lang w:val="en-US"/>
        </w:rPr>
        <w:t xml:space="preserve"> </w:t>
      </w:r>
      <w:r w:rsidR="00F939DE" w:rsidRPr="00C84825">
        <w:rPr>
          <w:rFonts w:ascii="Times New Roman" w:hAnsi="Times New Roman" w:cs="Times New Roman"/>
          <w:noProof/>
          <w:color w:val="000000"/>
          <w:sz w:val="24"/>
          <w:szCs w:val="27"/>
          <w:lang w:val="en-US"/>
        </w:rPr>
        <w:t>suggesting</w:t>
      </w:r>
      <w:r w:rsidR="00165443" w:rsidRPr="00C84825">
        <w:rPr>
          <w:rFonts w:ascii="Times New Roman" w:hAnsi="Times New Roman" w:cs="Times New Roman"/>
          <w:noProof/>
          <w:color w:val="000000"/>
          <w:sz w:val="24"/>
          <w:szCs w:val="27"/>
          <w:lang w:val="en-US"/>
        </w:rPr>
        <w:t xml:space="preserve"> that </w:t>
      </w:r>
      <w:r w:rsidR="00533583" w:rsidRPr="00C84825">
        <w:rPr>
          <w:rFonts w:ascii="Times New Roman" w:hAnsi="Times New Roman" w:cs="Times New Roman"/>
          <w:noProof/>
          <w:color w:val="000000"/>
          <w:sz w:val="24"/>
          <w:szCs w:val="27"/>
          <w:lang w:val="en-US"/>
        </w:rPr>
        <w:t>poetry</w:t>
      </w:r>
      <w:r w:rsidR="00165443" w:rsidRPr="00C84825">
        <w:rPr>
          <w:rFonts w:ascii="Times New Roman" w:hAnsi="Times New Roman" w:cs="Times New Roman"/>
          <w:noProof/>
          <w:color w:val="000000"/>
          <w:sz w:val="24"/>
          <w:szCs w:val="27"/>
          <w:lang w:val="en-US"/>
        </w:rPr>
        <w:t>’s efficacy</w:t>
      </w:r>
      <w:r w:rsidR="00533583" w:rsidRPr="00C84825">
        <w:rPr>
          <w:rFonts w:ascii="Times New Roman" w:hAnsi="Times New Roman" w:cs="Times New Roman"/>
          <w:noProof/>
          <w:color w:val="000000"/>
          <w:sz w:val="24"/>
          <w:szCs w:val="27"/>
          <w:lang w:val="en-US"/>
        </w:rPr>
        <w:t xml:space="preserve"> requires </w:t>
      </w:r>
      <w:r w:rsidR="001523D6" w:rsidRPr="00C84825">
        <w:rPr>
          <w:rFonts w:ascii="Times New Roman" w:hAnsi="Times New Roman" w:cs="Times New Roman"/>
          <w:noProof/>
          <w:color w:val="000000"/>
          <w:sz w:val="24"/>
          <w:szCs w:val="27"/>
          <w:lang w:val="en-US"/>
        </w:rPr>
        <w:t xml:space="preserve">a corresponding receptivity </w:t>
      </w:r>
      <w:r w:rsidR="00533583" w:rsidRPr="00C84825">
        <w:rPr>
          <w:rFonts w:ascii="Times New Roman" w:hAnsi="Times New Roman" w:cs="Times New Roman"/>
          <w:noProof/>
          <w:color w:val="000000"/>
          <w:sz w:val="24"/>
          <w:szCs w:val="27"/>
          <w:lang w:val="en-US"/>
        </w:rPr>
        <w:t xml:space="preserve">from readers, Spenser presents us with a </w:t>
      </w:r>
      <w:r w:rsidR="00AD1AC3" w:rsidRPr="00C84825">
        <w:rPr>
          <w:rFonts w:ascii="Times New Roman" w:hAnsi="Times New Roman" w:cs="Times New Roman"/>
          <w:noProof/>
          <w:color w:val="000000"/>
          <w:sz w:val="24"/>
          <w:szCs w:val="27"/>
          <w:lang w:val="en-US"/>
        </w:rPr>
        <w:t xml:space="preserve">kind of </w:t>
      </w:r>
      <w:r w:rsidR="00533583" w:rsidRPr="00C84825">
        <w:rPr>
          <w:rFonts w:ascii="Times New Roman" w:hAnsi="Times New Roman" w:cs="Times New Roman"/>
          <w:noProof/>
          <w:color w:val="000000"/>
          <w:sz w:val="24"/>
          <w:szCs w:val="27"/>
          <w:lang w:val="en-US"/>
        </w:rPr>
        <w:t>poetic Arminianism</w:t>
      </w:r>
      <w:r w:rsidR="00FF21C1" w:rsidRPr="00C84825">
        <w:rPr>
          <w:rFonts w:ascii="Times New Roman" w:hAnsi="Times New Roman" w:cs="Times New Roman"/>
          <w:noProof/>
          <w:spacing w:val="-2"/>
          <w:sz w:val="24"/>
          <w:szCs w:val="21"/>
          <w:shd w:val="clear" w:color="auto" w:fill="FFFFFF"/>
          <w:lang w:val="en-US"/>
        </w:rPr>
        <w:t xml:space="preserve">. To be vulnerable to the Bower’s delectations, </w:t>
      </w:r>
      <w:r w:rsidR="00AC7A18" w:rsidRPr="00C84825">
        <w:rPr>
          <w:rFonts w:ascii="Times New Roman" w:hAnsi="Times New Roman" w:cs="Times New Roman"/>
          <w:noProof/>
          <w:spacing w:val="-2"/>
          <w:sz w:val="24"/>
          <w:szCs w:val="21"/>
          <w:shd w:val="clear" w:color="auto" w:fill="FFFFFF"/>
          <w:lang w:val="en-US"/>
        </w:rPr>
        <w:t>to experience,</w:t>
      </w:r>
      <w:r w:rsidR="00FF21C1" w:rsidRPr="00C84825">
        <w:rPr>
          <w:rFonts w:ascii="Times New Roman" w:hAnsi="Times New Roman" w:cs="Times New Roman"/>
          <w:noProof/>
          <w:spacing w:val="-2"/>
          <w:sz w:val="24"/>
          <w:szCs w:val="21"/>
          <w:shd w:val="clear" w:color="auto" w:fill="FFFFFF"/>
          <w:lang w:val="en-US"/>
        </w:rPr>
        <w:t xml:space="preserve"> is of greater importance than invulnera</w:t>
      </w:r>
      <w:r w:rsidR="003615B0" w:rsidRPr="00C84825">
        <w:rPr>
          <w:rFonts w:ascii="Times New Roman" w:hAnsi="Times New Roman" w:cs="Times New Roman"/>
          <w:noProof/>
          <w:spacing w:val="-2"/>
          <w:sz w:val="24"/>
          <w:szCs w:val="21"/>
          <w:shd w:val="clear" w:color="auto" w:fill="FFFFFF"/>
          <w:lang w:val="en-US"/>
        </w:rPr>
        <w:t>bility</w:t>
      </w:r>
      <w:r w:rsidR="00FF21C1" w:rsidRPr="00C84825">
        <w:rPr>
          <w:rFonts w:ascii="Times New Roman" w:hAnsi="Times New Roman" w:cs="Times New Roman"/>
          <w:noProof/>
          <w:spacing w:val="-2"/>
          <w:sz w:val="24"/>
          <w:szCs w:val="21"/>
          <w:shd w:val="clear" w:color="auto" w:fill="FFFFFF"/>
          <w:lang w:val="en-US"/>
        </w:rPr>
        <w:t xml:space="preserve"> in the name of virtue. </w:t>
      </w:r>
      <w:r w:rsidR="002010E8" w:rsidRPr="00C84825">
        <w:rPr>
          <w:rFonts w:ascii="Times New Roman" w:hAnsi="Times New Roman" w:cs="Times New Roman"/>
          <w:noProof/>
          <w:spacing w:val="-2"/>
          <w:sz w:val="24"/>
          <w:szCs w:val="21"/>
          <w:shd w:val="clear" w:color="auto" w:fill="FFFFFF"/>
          <w:lang w:val="en-US"/>
        </w:rPr>
        <w:t>Th</w:t>
      </w:r>
      <w:r w:rsidR="00A14023" w:rsidRPr="00C84825">
        <w:rPr>
          <w:rFonts w:ascii="Times New Roman" w:hAnsi="Times New Roman" w:cs="Times New Roman"/>
          <w:noProof/>
          <w:spacing w:val="-2"/>
          <w:sz w:val="24"/>
          <w:szCs w:val="21"/>
          <w:shd w:val="clear" w:color="auto" w:fill="FFFFFF"/>
          <w:lang w:val="en-US"/>
        </w:rPr>
        <w:t xml:space="preserve">is is not to say that the Bower </w:t>
      </w:r>
      <w:r w:rsidR="002010E8" w:rsidRPr="00C84825">
        <w:rPr>
          <w:rFonts w:ascii="Times New Roman" w:hAnsi="Times New Roman" w:cs="Times New Roman"/>
          <w:noProof/>
          <w:spacing w:val="-2"/>
          <w:sz w:val="24"/>
          <w:szCs w:val="21"/>
          <w:shd w:val="clear" w:color="auto" w:fill="FFFFFF"/>
          <w:lang w:val="en-US"/>
        </w:rPr>
        <w:t xml:space="preserve">is secretly </w:t>
      </w:r>
      <w:r w:rsidR="003615B0" w:rsidRPr="00C84825">
        <w:rPr>
          <w:rFonts w:ascii="Times New Roman" w:hAnsi="Times New Roman" w:cs="Times New Roman"/>
          <w:noProof/>
          <w:spacing w:val="-2"/>
          <w:sz w:val="24"/>
          <w:szCs w:val="21"/>
          <w:shd w:val="clear" w:color="auto" w:fill="FFFFFF"/>
          <w:lang w:val="en-US"/>
        </w:rPr>
        <w:t>virtuous or</w:t>
      </w:r>
      <w:r w:rsidR="002010E8" w:rsidRPr="00C84825">
        <w:rPr>
          <w:rFonts w:ascii="Times New Roman" w:hAnsi="Times New Roman" w:cs="Times New Roman"/>
          <w:noProof/>
          <w:spacing w:val="-2"/>
          <w:sz w:val="24"/>
          <w:szCs w:val="21"/>
          <w:shd w:val="clear" w:color="auto" w:fill="FFFFFF"/>
          <w:lang w:val="en-US"/>
        </w:rPr>
        <w:t xml:space="preserve"> has access to privileged meaning. Indeed</w:t>
      </w:r>
      <w:r w:rsidR="001523D6" w:rsidRPr="00C84825">
        <w:rPr>
          <w:rFonts w:ascii="Times New Roman" w:hAnsi="Times New Roman" w:cs="Times New Roman"/>
          <w:noProof/>
          <w:spacing w:val="-2"/>
          <w:sz w:val="24"/>
          <w:szCs w:val="21"/>
          <w:shd w:val="clear" w:color="auto" w:fill="FFFFFF"/>
          <w:lang w:val="en-US"/>
        </w:rPr>
        <w:t>,</w:t>
      </w:r>
      <w:r w:rsidR="002010E8" w:rsidRPr="00C84825">
        <w:rPr>
          <w:rFonts w:ascii="Times New Roman" w:hAnsi="Times New Roman" w:cs="Times New Roman"/>
          <w:noProof/>
          <w:spacing w:val="-2"/>
          <w:sz w:val="24"/>
          <w:szCs w:val="21"/>
          <w:shd w:val="clear" w:color="auto" w:fill="FFFFFF"/>
          <w:lang w:val="en-US"/>
        </w:rPr>
        <w:t xml:space="preserve"> the garden and Guyon mutually expose one another’s </w:t>
      </w:r>
      <w:r w:rsidR="00721105" w:rsidRPr="00C84825">
        <w:rPr>
          <w:rFonts w:ascii="Times New Roman" w:hAnsi="Times New Roman" w:cs="Times New Roman"/>
          <w:noProof/>
          <w:spacing w:val="-2"/>
          <w:sz w:val="24"/>
          <w:szCs w:val="21"/>
          <w:shd w:val="clear" w:color="auto" w:fill="FFFFFF"/>
          <w:lang w:val="en-US"/>
        </w:rPr>
        <w:t>deficiencies</w:t>
      </w:r>
      <w:r w:rsidR="002010E8" w:rsidRPr="00C84825">
        <w:rPr>
          <w:rFonts w:ascii="Times New Roman" w:hAnsi="Times New Roman" w:cs="Times New Roman"/>
          <w:noProof/>
          <w:spacing w:val="-2"/>
          <w:sz w:val="24"/>
          <w:szCs w:val="21"/>
          <w:shd w:val="clear" w:color="auto" w:fill="FFFFFF"/>
          <w:lang w:val="en-US"/>
        </w:rPr>
        <w:t xml:space="preserve"> and </w:t>
      </w:r>
      <w:r w:rsidR="009D5560" w:rsidRPr="00C84825">
        <w:rPr>
          <w:rFonts w:ascii="Times New Roman" w:hAnsi="Times New Roman" w:cs="Times New Roman"/>
          <w:noProof/>
          <w:spacing w:val="-2"/>
          <w:sz w:val="24"/>
          <w:szCs w:val="21"/>
          <w:shd w:val="clear" w:color="auto" w:fill="FFFFFF"/>
          <w:lang w:val="en-US"/>
        </w:rPr>
        <w:t>erupt in</w:t>
      </w:r>
      <w:r w:rsidR="002010E8" w:rsidRPr="00C84825">
        <w:rPr>
          <w:rFonts w:ascii="Times New Roman" w:hAnsi="Times New Roman" w:cs="Times New Roman"/>
          <w:noProof/>
          <w:spacing w:val="-2"/>
          <w:sz w:val="24"/>
          <w:szCs w:val="21"/>
          <w:shd w:val="clear" w:color="auto" w:fill="FFFFFF"/>
          <w:lang w:val="en-US"/>
        </w:rPr>
        <w:t xml:space="preserve"> a violent close. </w:t>
      </w:r>
      <w:r w:rsidR="002010E8" w:rsidRPr="00C84825">
        <w:rPr>
          <w:rFonts w:ascii="Times New Roman" w:hAnsi="Times New Roman" w:cs="Times New Roman"/>
          <w:noProof/>
          <w:color w:val="000000"/>
          <w:sz w:val="24"/>
          <w:szCs w:val="27"/>
          <w:lang w:val="en-US"/>
        </w:rPr>
        <w:t xml:space="preserve">As critics acknowledge, this canto’s power is premised upon Guyon’s </w:t>
      </w:r>
      <w:r w:rsidR="0050229B" w:rsidRPr="00C84825">
        <w:rPr>
          <w:rFonts w:ascii="Times New Roman" w:hAnsi="Times New Roman" w:cs="Times New Roman"/>
          <w:noProof/>
          <w:color w:val="000000"/>
          <w:sz w:val="24"/>
          <w:szCs w:val="27"/>
          <w:lang w:val="en-US"/>
        </w:rPr>
        <w:t>demolition</w:t>
      </w:r>
      <w:r w:rsidR="004037DE" w:rsidRPr="00C84825">
        <w:rPr>
          <w:rFonts w:ascii="Times New Roman" w:hAnsi="Times New Roman" w:cs="Times New Roman"/>
          <w:noProof/>
          <w:color w:val="000000"/>
          <w:sz w:val="24"/>
          <w:szCs w:val="27"/>
          <w:lang w:val="en-US"/>
        </w:rPr>
        <w:t xml:space="preserve"> distressing </w:t>
      </w:r>
      <w:r w:rsidR="00DE1759" w:rsidRPr="00C84825">
        <w:rPr>
          <w:rFonts w:ascii="Times New Roman" w:hAnsi="Times New Roman" w:cs="Times New Roman"/>
          <w:noProof/>
          <w:color w:val="000000"/>
          <w:sz w:val="24"/>
          <w:szCs w:val="27"/>
          <w:lang w:val="en-US"/>
        </w:rPr>
        <w:t>us</w:t>
      </w:r>
      <w:r w:rsidR="004037DE" w:rsidRPr="00C84825">
        <w:rPr>
          <w:rFonts w:ascii="Times New Roman" w:hAnsi="Times New Roman" w:cs="Times New Roman"/>
          <w:noProof/>
          <w:color w:val="000000"/>
          <w:sz w:val="24"/>
          <w:szCs w:val="27"/>
          <w:lang w:val="en-US"/>
        </w:rPr>
        <w:t xml:space="preserve">, </w:t>
      </w:r>
      <w:r w:rsidR="002010E8" w:rsidRPr="00C84825">
        <w:rPr>
          <w:rFonts w:ascii="Times New Roman" w:hAnsi="Times New Roman" w:cs="Times New Roman"/>
          <w:noProof/>
          <w:color w:val="000000"/>
          <w:sz w:val="24"/>
          <w:szCs w:val="27"/>
          <w:lang w:val="en-US"/>
        </w:rPr>
        <w:t xml:space="preserve">less a singular act than a </w:t>
      </w:r>
      <w:r w:rsidR="00721105" w:rsidRPr="00C84825">
        <w:rPr>
          <w:rFonts w:ascii="Times New Roman" w:hAnsi="Times New Roman" w:cs="Times New Roman"/>
          <w:noProof/>
          <w:color w:val="000000"/>
          <w:sz w:val="24"/>
          <w:szCs w:val="27"/>
          <w:lang w:val="en-US"/>
        </w:rPr>
        <w:t>series of attacks</w:t>
      </w:r>
      <w:r w:rsidR="002010E8" w:rsidRPr="00C84825">
        <w:rPr>
          <w:rFonts w:ascii="Times New Roman" w:hAnsi="Times New Roman" w:cs="Times New Roman"/>
          <w:noProof/>
          <w:color w:val="000000"/>
          <w:sz w:val="24"/>
          <w:szCs w:val="27"/>
          <w:lang w:val="en-US"/>
        </w:rPr>
        <w:t xml:space="preserve">, </w:t>
      </w:r>
      <w:r w:rsidR="000F4CE0" w:rsidRPr="00C84825">
        <w:rPr>
          <w:rFonts w:ascii="Times New Roman" w:hAnsi="Times New Roman" w:cs="Times New Roman"/>
          <w:noProof/>
          <w:color w:val="000000"/>
          <w:sz w:val="24"/>
          <w:szCs w:val="27"/>
          <w:lang w:val="en-US"/>
        </w:rPr>
        <w:t>from the garden’s porter</w:t>
      </w:r>
      <w:r w:rsidR="002010E8" w:rsidRPr="00C84825">
        <w:rPr>
          <w:rFonts w:ascii="Times New Roman" w:hAnsi="Times New Roman" w:cs="Times New Roman"/>
          <w:noProof/>
          <w:color w:val="000000"/>
          <w:sz w:val="24"/>
          <w:szCs w:val="27"/>
          <w:lang w:val="en-US"/>
        </w:rPr>
        <w:t xml:space="preserve"> to the comely dame (Excesse) to its individual structures and designs. His interpretive response feels</w:t>
      </w:r>
      <w:r w:rsidR="00721105" w:rsidRPr="00C84825">
        <w:rPr>
          <w:rFonts w:ascii="Times New Roman" w:hAnsi="Times New Roman" w:cs="Times New Roman"/>
          <w:noProof/>
          <w:color w:val="000000"/>
          <w:sz w:val="24"/>
          <w:szCs w:val="27"/>
          <w:lang w:val="en-US"/>
        </w:rPr>
        <w:t xml:space="preserve"> jarringly different from ours; but </w:t>
      </w:r>
      <w:r w:rsidR="002010E8" w:rsidRPr="00C84825">
        <w:rPr>
          <w:rFonts w:ascii="Times New Roman" w:hAnsi="Times New Roman" w:cs="Times New Roman"/>
          <w:noProof/>
          <w:color w:val="000000"/>
          <w:sz w:val="24"/>
          <w:szCs w:val="27"/>
          <w:lang w:val="en-US"/>
        </w:rPr>
        <w:t xml:space="preserve">this affective </w:t>
      </w:r>
      <w:r w:rsidR="001523D6" w:rsidRPr="00C84825">
        <w:rPr>
          <w:rFonts w:ascii="Times New Roman" w:hAnsi="Times New Roman" w:cs="Times New Roman"/>
          <w:noProof/>
          <w:color w:val="000000"/>
          <w:sz w:val="24"/>
          <w:szCs w:val="27"/>
          <w:lang w:val="en-US"/>
        </w:rPr>
        <w:t xml:space="preserve">disjunction </w:t>
      </w:r>
      <w:r w:rsidR="002010E8" w:rsidRPr="00C84825">
        <w:rPr>
          <w:rFonts w:ascii="Times New Roman" w:hAnsi="Times New Roman" w:cs="Times New Roman"/>
          <w:noProof/>
          <w:color w:val="000000"/>
          <w:sz w:val="24"/>
          <w:szCs w:val="27"/>
          <w:lang w:val="en-US"/>
        </w:rPr>
        <w:t>conceals</w:t>
      </w:r>
      <w:r w:rsidR="00721105" w:rsidRPr="00C84825">
        <w:rPr>
          <w:rFonts w:ascii="Times New Roman" w:hAnsi="Times New Roman" w:cs="Times New Roman"/>
          <w:noProof/>
          <w:color w:val="000000"/>
          <w:sz w:val="24"/>
          <w:szCs w:val="27"/>
          <w:lang w:val="en-US"/>
        </w:rPr>
        <w:t xml:space="preserve"> a</w:t>
      </w:r>
      <w:r w:rsidR="001523D6" w:rsidRPr="00C84825">
        <w:rPr>
          <w:rFonts w:ascii="Times New Roman" w:hAnsi="Times New Roman" w:cs="Times New Roman"/>
          <w:noProof/>
          <w:color w:val="000000"/>
          <w:sz w:val="24"/>
          <w:szCs w:val="27"/>
          <w:lang w:val="en-US"/>
        </w:rPr>
        <w:t xml:space="preserve"> </w:t>
      </w:r>
      <w:r w:rsidR="001523D6" w:rsidRPr="00C84825">
        <w:rPr>
          <w:rFonts w:ascii="Times New Roman" w:hAnsi="Times New Roman" w:cs="Times New Roman"/>
          <w:i/>
          <w:iCs/>
          <w:noProof/>
          <w:color w:val="000000"/>
          <w:sz w:val="24"/>
          <w:szCs w:val="27"/>
          <w:lang w:val="en-US"/>
        </w:rPr>
        <w:t xml:space="preserve">critical </w:t>
      </w:r>
      <w:r w:rsidR="002010E8" w:rsidRPr="00C84825">
        <w:rPr>
          <w:rFonts w:ascii="Times New Roman" w:hAnsi="Times New Roman" w:cs="Times New Roman"/>
          <w:i/>
          <w:iCs/>
          <w:noProof/>
          <w:color w:val="000000"/>
          <w:sz w:val="24"/>
          <w:szCs w:val="27"/>
          <w:lang w:val="en-US"/>
        </w:rPr>
        <w:t>affinity</w:t>
      </w:r>
      <w:r w:rsidR="002010E8" w:rsidRPr="00C84825">
        <w:rPr>
          <w:rFonts w:ascii="Times New Roman" w:hAnsi="Times New Roman" w:cs="Times New Roman"/>
          <w:noProof/>
          <w:color w:val="000000"/>
          <w:sz w:val="24"/>
          <w:szCs w:val="27"/>
          <w:lang w:val="en-US"/>
        </w:rPr>
        <w:t xml:space="preserve"> between Temperance’s knight and the </w:t>
      </w:r>
      <w:r w:rsidR="005922AD">
        <w:rPr>
          <w:rFonts w:ascii="Times New Roman" w:hAnsi="Times New Roman" w:cs="Times New Roman"/>
          <w:noProof/>
          <w:color w:val="000000"/>
          <w:sz w:val="24"/>
          <w:szCs w:val="27"/>
          <w:lang w:val="en-US"/>
        </w:rPr>
        <w:t>garden itself</w:t>
      </w:r>
      <w:r w:rsidR="002010E8" w:rsidRPr="00C84825">
        <w:rPr>
          <w:rFonts w:ascii="Times New Roman" w:hAnsi="Times New Roman" w:cs="Times New Roman"/>
          <w:noProof/>
          <w:color w:val="000000"/>
          <w:sz w:val="24"/>
          <w:szCs w:val="27"/>
          <w:lang w:val="en-US"/>
        </w:rPr>
        <w:t xml:space="preserve">, most </w:t>
      </w:r>
      <w:r w:rsidR="00ED7E43">
        <w:rPr>
          <w:rFonts w:ascii="Times New Roman" w:hAnsi="Times New Roman" w:cs="Times New Roman"/>
          <w:noProof/>
          <w:color w:val="000000"/>
          <w:sz w:val="24"/>
          <w:szCs w:val="27"/>
          <w:lang w:val="en-US"/>
        </w:rPr>
        <w:t xml:space="preserve">perceptible </w:t>
      </w:r>
      <w:r w:rsidR="002010E8" w:rsidRPr="00C84825">
        <w:rPr>
          <w:rFonts w:ascii="Times New Roman" w:hAnsi="Times New Roman" w:cs="Times New Roman"/>
          <w:noProof/>
          <w:color w:val="000000"/>
          <w:sz w:val="24"/>
          <w:szCs w:val="27"/>
          <w:lang w:val="en-US"/>
        </w:rPr>
        <w:t xml:space="preserve">in the </w:t>
      </w:r>
      <w:r w:rsidR="00F939DE" w:rsidRPr="00C84825">
        <w:rPr>
          <w:rFonts w:ascii="Times New Roman" w:hAnsi="Times New Roman"/>
          <w:noProof/>
          <w:sz w:val="24"/>
          <w:lang w:val="en-US"/>
        </w:rPr>
        <w:t>“</w:t>
      </w:r>
      <w:r w:rsidR="002010E8" w:rsidRPr="00C84825">
        <w:rPr>
          <w:rFonts w:ascii="Times New Roman" w:hAnsi="Times New Roman"/>
          <w:noProof/>
          <w:sz w:val="24"/>
          <w:lang w:val="en-US"/>
        </w:rPr>
        <w:t>louely lay.</w:t>
      </w:r>
      <w:r w:rsidR="00F939DE" w:rsidRPr="00C84825">
        <w:rPr>
          <w:rFonts w:ascii="Times New Roman" w:hAnsi="Times New Roman"/>
          <w:noProof/>
          <w:sz w:val="24"/>
          <w:lang w:val="en-US"/>
        </w:rPr>
        <w:t>”</w:t>
      </w:r>
    </w:p>
    <w:p w14:paraId="21B47A64" w14:textId="77777777" w:rsidR="00721105" w:rsidRPr="00C84825" w:rsidRDefault="00721105" w:rsidP="002010E8">
      <w:pPr>
        <w:spacing w:line="480" w:lineRule="auto"/>
        <w:rPr>
          <w:rFonts w:ascii="Times New Roman" w:hAnsi="Times New Roman"/>
          <w:noProof/>
          <w:sz w:val="24"/>
          <w:lang w:val="en-US"/>
        </w:rPr>
      </w:pPr>
    </w:p>
    <w:p w14:paraId="23C8253F" w14:textId="303F3223" w:rsidR="00721105" w:rsidRPr="00C84825" w:rsidRDefault="00661F78" w:rsidP="00721105">
      <w:pPr>
        <w:spacing w:line="480" w:lineRule="auto"/>
        <w:rPr>
          <w:rFonts w:ascii="Times New Roman" w:hAnsi="Times New Roman"/>
          <w:noProof/>
          <w:sz w:val="24"/>
          <w:lang w:val="en-US"/>
        </w:rPr>
      </w:pPr>
      <w:r w:rsidRPr="00C84825">
        <w:rPr>
          <w:rFonts w:ascii="Times New Roman" w:hAnsi="Times New Roman" w:cs="Times New Roman"/>
          <w:noProof/>
          <w:color w:val="000000"/>
          <w:sz w:val="24"/>
          <w:szCs w:val="27"/>
          <w:lang w:val="en-US"/>
        </w:rPr>
        <w:t>Spenser’s</w:t>
      </w:r>
      <w:r w:rsidR="00721105" w:rsidRPr="00C84825">
        <w:rPr>
          <w:rFonts w:ascii="Times New Roman" w:hAnsi="Times New Roman" w:cs="Times New Roman"/>
          <w:noProof/>
          <w:color w:val="000000"/>
          <w:sz w:val="24"/>
          <w:szCs w:val="27"/>
          <w:lang w:val="en-US"/>
        </w:rPr>
        <w:t xml:space="preserve"> song</w:t>
      </w:r>
      <w:r w:rsidRPr="00C84825">
        <w:rPr>
          <w:rFonts w:ascii="Times New Roman" w:hAnsi="Times New Roman"/>
          <w:noProof/>
          <w:sz w:val="24"/>
          <w:lang w:val="en-US"/>
        </w:rPr>
        <w:t xml:space="preserve"> </w:t>
      </w:r>
      <w:r w:rsidR="00721105" w:rsidRPr="00C84825">
        <w:rPr>
          <w:rFonts w:ascii="Times New Roman" w:hAnsi="Times New Roman"/>
          <w:noProof/>
          <w:sz w:val="24"/>
          <w:lang w:val="en-US"/>
        </w:rPr>
        <w:t xml:space="preserve">presents the topos </w:t>
      </w:r>
      <w:r w:rsidR="00721105" w:rsidRPr="00C84825">
        <w:rPr>
          <w:rFonts w:ascii="Times New Roman" w:hAnsi="Times New Roman"/>
          <w:i/>
          <w:noProof/>
          <w:sz w:val="24"/>
          <w:lang w:val="en-US"/>
        </w:rPr>
        <w:t>carpe florem</w:t>
      </w:r>
      <w:r w:rsidR="00721105" w:rsidRPr="00C84825">
        <w:rPr>
          <w:rFonts w:ascii="Times New Roman" w:hAnsi="Times New Roman"/>
          <w:noProof/>
          <w:sz w:val="24"/>
          <w:lang w:val="en-US"/>
        </w:rPr>
        <w:t xml:space="preserve"> with greater urgency</w:t>
      </w:r>
      <w:r w:rsidR="000F4CE0" w:rsidRPr="00C84825">
        <w:rPr>
          <w:rFonts w:ascii="Times New Roman" w:hAnsi="Times New Roman"/>
          <w:noProof/>
          <w:sz w:val="24"/>
          <w:lang w:val="en-US"/>
        </w:rPr>
        <w:t xml:space="preserve"> than </w:t>
      </w:r>
      <w:r w:rsidR="00C50D2F" w:rsidRPr="00C84825">
        <w:rPr>
          <w:rFonts w:ascii="Times New Roman" w:hAnsi="Times New Roman"/>
          <w:noProof/>
          <w:sz w:val="24"/>
          <w:lang w:val="en-US"/>
        </w:rPr>
        <w:t>its</w:t>
      </w:r>
      <w:r w:rsidR="000F4CE0" w:rsidRPr="00C84825">
        <w:rPr>
          <w:rFonts w:ascii="Times New Roman" w:hAnsi="Times New Roman"/>
          <w:noProof/>
          <w:sz w:val="24"/>
          <w:lang w:val="en-US"/>
        </w:rPr>
        <w:t xml:space="preserve"> </w:t>
      </w:r>
      <w:r w:rsidR="00B0764F" w:rsidRPr="00C84825">
        <w:rPr>
          <w:rFonts w:ascii="Times New Roman" w:hAnsi="Times New Roman"/>
          <w:noProof/>
          <w:sz w:val="24"/>
          <w:lang w:val="en-US"/>
        </w:rPr>
        <w:t>original</w:t>
      </w:r>
      <w:r w:rsidR="000F4CE0" w:rsidRPr="00C84825">
        <w:rPr>
          <w:rFonts w:ascii="Times New Roman" w:hAnsi="Times New Roman"/>
          <w:noProof/>
          <w:sz w:val="24"/>
          <w:lang w:val="en-US"/>
        </w:rPr>
        <w:t xml:space="preserve"> in the </w:t>
      </w:r>
      <w:r w:rsidR="000F4CE0" w:rsidRPr="00C84825">
        <w:rPr>
          <w:rFonts w:ascii="Times New Roman" w:hAnsi="Times New Roman"/>
          <w:i/>
          <w:iCs/>
          <w:noProof/>
          <w:sz w:val="24"/>
          <w:lang w:val="en-US"/>
        </w:rPr>
        <w:t>Liberata</w:t>
      </w:r>
      <w:r w:rsidR="00721105" w:rsidRPr="00C84825">
        <w:rPr>
          <w:rFonts w:ascii="Times New Roman" w:hAnsi="Times New Roman"/>
          <w:noProof/>
          <w:sz w:val="24"/>
          <w:lang w:val="en-US"/>
        </w:rPr>
        <w:t>.</w:t>
      </w:r>
      <w:r w:rsidR="005E6458" w:rsidRPr="00C84825">
        <w:rPr>
          <w:rFonts w:ascii="Times New Roman" w:hAnsi="Times New Roman"/>
          <w:noProof/>
          <w:sz w:val="24"/>
          <w:lang w:val="en-US"/>
        </w:rPr>
        <w:t xml:space="preserve"> </w:t>
      </w:r>
      <w:r w:rsidR="00721105" w:rsidRPr="00C84825">
        <w:rPr>
          <w:rFonts w:ascii="Times New Roman" w:hAnsi="Times New Roman"/>
          <w:noProof/>
          <w:sz w:val="24"/>
          <w:lang w:val="en-US"/>
        </w:rPr>
        <w:t xml:space="preserve">It seeks to suspend time, in concert with the </w:t>
      </w:r>
      <w:r w:rsidR="00F939DE" w:rsidRPr="00C84825">
        <w:rPr>
          <w:rFonts w:ascii="Times New Roman" w:hAnsi="Times New Roman"/>
          <w:noProof/>
          <w:sz w:val="24"/>
          <w:lang w:val="en-US"/>
        </w:rPr>
        <w:t>“</w:t>
      </w:r>
      <w:r w:rsidR="00721105" w:rsidRPr="00C84825">
        <w:rPr>
          <w:rFonts w:ascii="Times New Roman" w:hAnsi="Times New Roman"/>
          <w:noProof/>
          <w:sz w:val="24"/>
          <w:lang w:val="en-US"/>
        </w:rPr>
        <w:t xml:space="preserve">always </w:t>
      </w:r>
      <w:r w:rsidR="00721105" w:rsidRPr="00C84825">
        <w:rPr>
          <w:rFonts w:ascii="Times New Roman" w:hAnsi="Times New Roman"/>
          <w:i/>
          <w:noProof/>
          <w:sz w:val="24"/>
          <w:lang w:val="en-US"/>
        </w:rPr>
        <w:t>Joviall</w:t>
      </w:r>
      <w:r w:rsidR="00F939DE" w:rsidRPr="00C84825">
        <w:rPr>
          <w:rFonts w:ascii="Times New Roman" w:hAnsi="Times New Roman"/>
          <w:noProof/>
          <w:sz w:val="24"/>
          <w:lang w:val="en-US"/>
        </w:rPr>
        <w:t>”</w:t>
      </w:r>
      <w:r w:rsidR="00721105" w:rsidRPr="00C84825">
        <w:rPr>
          <w:rFonts w:ascii="Times New Roman" w:hAnsi="Times New Roman"/>
          <w:noProof/>
          <w:sz w:val="24"/>
          <w:lang w:val="en-US"/>
        </w:rPr>
        <w:t xml:space="preserve"> heavens and the all-pervasive </w:t>
      </w:r>
      <w:r w:rsidR="00F939DE" w:rsidRPr="00C84825">
        <w:rPr>
          <w:rFonts w:ascii="Times New Roman" w:hAnsi="Times New Roman"/>
          <w:noProof/>
          <w:sz w:val="24"/>
          <w:lang w:val="en-US"/>
        </w:rPr>
        <w:t>“</w:t>
      </w:r>
      <w:r w:rsidR="00721105" w:rsidRPr="00C84825">
        <w:rPr>
          <w:rFonts w:ascii="Times New Roman" w:hAnsi="Times New Roman"/>
          <w:noProof/>
          <w:sz w:val="24"/>
          <w:lang w:val="en-US"/>
        </w:rPr>
        <w:t>sweetness.</w:t>
      </w:r>
      <w:r w:rsidR="00F939DE" w:rsidRPr="00C84825">
        <w:rPr>
          <w:rFonts w:ascii="Times New Roman" w:hAnsi="Times New Roman"/>
          <w:noProof/>
          <w:sz w:val="24"/>
          <w:lang w:val="en-US"/>
        </w:rPr>
        <w:t>”</w:t>
      </w:r>
      <w:r w:rsidR="00721105" w:rsidRPr="00C84825">
        <w:rPr>
          <w:rFonts w:ascii="Times New Roman" w:hAnsi="Times New Roman"/>
          <w:noProof/>
          <w:sz w:val="24"/>
          <w:lang w:val="en-US"/>
        </w:rPr>
        <w:t xml:space="preserve"> Yet</w:t>
      </w:r>
      <w:r w:rsidRPr="00C84825">
        <w:rPr>
          <w:rFonts w:ascii="Times New Roman" w:hAnsi="Times New Roman"/>
          <w:noProof/>
          <w:sz w:val="24"/>
          <w:lang w:val="en-US"/>
        </w:rPr>
        <w:t>,</w:t>
      </w:r>
      <w:r w:rsidR="00721105" w:rsidRPr="00C84825">
        <w:rPr>
          <w:rFonts w:ascii="Times New Roman" w:hAnsi="Times New Roman"/>
          <w:noProof/>
          <w:sz w:val="24"/>
          <w:lang w:val="en-US"/>
        </w:rPr>
        <w:t xml:space="preserve"> while the </w:t>
      </w:r>
      <w:r w:rsidR="003B1DDD" w:rsidRPr="00C84825">
        <w:rPr>
          <w:rFonts w:ascii="Times New Roman" w:hAnsi="Times New Roman"/>
          <w:noProof/>
          <w:sz w:val="24"/>
          <w:lang w:val="en-US"/>
        </w:rPr>
        <w:t xml:space="preserve">garden’s lack of seasonal </w:t>
      </w:r>
      <w:r w:rsidR="00F90DBA" w:rsidRPr="00C84825">
        <w:rPr>
          <w:rFonts w:ascii="Times New Roman" w:hAnsi="Times New Roman"/>
          <w:noProof/>
          <w:sz w:val="24"/>
          <w:lang w:val="en-US"/>
        </w:rPr>
        <w:t>change</w:t>
      </w:r>
      <w:r w:rsidR="003B1DDD" w:rsidRPr="00C84825">
        <w:rPr>
          <w:rFonts w:ascii="Times New Roman" w:hAnsi="Times New Roman"/>
          <w:noProof/>
          <w:sz w:val="24"/>
          <w:lang w:val="en-US"/>
        </w:rPr>
        <w:t xml:space="preserve"> </w:t>
      </w:r>
      <w:r w:rsidR="00721105" w:rsidRPr="00C84825">
        <w:rPr>
          <w:rFonts w:ascii="Times New Roman" w:hAnsi="Times New Roman"/>
          <w:noProof/>
          <w:sz w:val="24"/>
          <w:lang w:val="en-US"/>
        </w:rPr>
        <w:t xml:space="preserve">is </w:t>
      </w:r>
      <w:r w:rsidR="00F939DE" w:rsidRPr="00C84825">
        <w:rPr>
          <w:rFonts w:ascii="Times New Roman" w:hAnsi="Times New Roman"/>
          <w:noProof/>
          <w:sz w:val="24"/>
          <w:lang w:val="en-US"/>
        </w:rPr>
        <w:t>given</w:t>
      </w:r>
      <w:r w:rsidRPr="00C84825">
        <w:rPr>
          <w:rFonts w:ascii="Times New Roman" w:hAnsi="Times New Roman"/>
          <w:noProof/>
          <w:sz w:val="24"/>
          <w:lang w:val="en-US"/>
        </w:rPr>
        <w:t xml:space="preserve">, </w:t>
      </w:r>
      <w:r w:rsidR="00721105" w:rsidRPr="00C84825">
        <w:rPr>
          <w:rFonts w:ascii="Times New Roman" w:hAnsi="Times New Roman"/>
          <w:noProof/>
          <w:sz w:val="24"/>
          <w:lang w:val="en-US"/>
        </w:rPr>
        <w:t xml:space="preserve">the lay charges us to act, to seize and </w:t>
      </w:r>
      <w:r w:rsidR="00F939DE" w:rsidRPr="00C84825">
        <w:rPr>
          <w:rFonts w:ascii="Times New Roman" w:hAnsi="Times New Roman"/>
          <w:noProof/>
          <w:sz w:val="24"/>
          <w:lang w:val="en-US"/>
        </w:rPr>
        <w:t>eternize</w:t>
      </w:r>
      <w:r w:rsidR="00721105" w:rsidRPr="00C84825">
        <w:rPr>
          <w:rFonts w:ascii="Times New Roman" w:hAnsi="Times New Roman"/>
          <w:noProof/>
          <w:sz w:val="24"/>
          <w:lang w:val="en-US"/>
        </w:rPr>
        <w:t xml:space="preserve"> the present:</w:t>
      </w:r>
    </w:p>
    <w:p w14:paraId="5049B056" w14:textId="77777777" w:rsidR="00721105" w:rsidRPr="00C84825" w:rsidRDefault="00721105" w:rsidP="00721105">
      <w:pPr>
        <w:rPr>
          <w:rFonts w:ascii="Times New Roman" w:hAnsi="Times New Roman" w:cs="Times New Roman"/>
          <w:noProof/>
          <w:color w:val="000000"/>
          <w:sz w:val="24"/>
          <w:szCs w:val="27"/>
          <w:lang w:val="en-US"/>
        </w:rPr>
      </w:pPr>
    </w:p>
    <w:p w14:paraId="35FEB3E7"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Ah see the Virgin Rose, how sweetly shee</w:t>
      </w:r>
    </w:p>
    <w:p w14:paraId="07486489"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Doth first peepe forth with bashfull modestee,</w:t>
      </w:r>
    </w:p>
    <w:p w14:paraId="7F459769"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That fairer seemes, the lesse ye see her may;</w:t>
      </w:r>
    </w:p>
    <w:p w14:paraId="2BCE8777"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Lo see soone after, how more bold and free</w:t>
      </w:r>
    </w:p>
    <w:p w14:paraId="2D2F9E7F"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Her bared bosome she doth broad display;</w:t>
      </w:r>
    </w:p>
    <w:p w14:paraId="16E045CE"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Loe see soone after, how she fades, and falles away.</w:t>
      </w:r>
    </w:p>
    <w:p w14:paraId="34E2B73E" w14:textId="77777777" w:rsidR="00721105" w:rsidRPr="00C84825" w:rsidRDefault="00721105" w:rsidP="00721105">
      <w:pPr>
        <w:rPr>
          <w:rFonts w:ascii="Times New Roman" w:hAnsi="Times New Roman"/>
          <w:noProof/>
          <w:sz w:val="22"/>
          <w:lang w:val="en-US"/>
        </w:rPr>
      </w:pPr>
    </w:p>
    <w:p w14:paraId="789CA355"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So passeth, in the passing of a day,</w:t>
      </w:r>
    </w:p>
    <w:p w14:paraId="2C32DD9B"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Of mortall life the leafe, the bud, the flowre,</w:t>
      </w:r>
    </w:p>
    <w:p w14:paraId="366C422D"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Ne more doth flourish after first decay…</w:t>
      </w:r>
    </w:p>
    <w:p w14:paraId="72337B08"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lastRenderedPageBreak/>
        <w:t>Gather therefore the Rose, whilest yet is prime,</w:t>
      </w:r>
    </w:p>
    <w:p w14:paraId="3C03D512"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For soone comes age, that will her pride deflowre:</w:t>
      </w:r>
    </w:p>
    <w:p w14:paraId="7A11F46B"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Gather the Rose of love, whilest yet is time,</w:t>
      </w:r>
    </w:p>
    <w:p w14:paraId="1DDAA7C2" w14:textId="77777777" w:rsidR="00721105" w:rsidRPr="00C84825" w:rsidRDefault="00721105" w:rsidP="00721105">
      <w:pPr>
        <w:rPr>
          <w:rFonts w:ascii="Times New Roman" w:hAnsi="Times New Roman"/>
          <w:noProof/>
          <w:sz w:val="22"/>
          <w:lang w:val="en-US"/>
        </w:rPr>
      </w:pPr>
      <w:r w:rsidRPr="00C84825">
        <w:rPr>
          <w:rFonts w:ascii="Times New Roman" w:hAnsi="Times New Roman"/>
          <w:noProof/>
          <w:sz w:val="22"/>
          <w:lang w:val="en-US"/>
        </w:rPr>
        <w:t>Whilest louing thou mayst loued be with equall crime. (xii.74-75)</w:t>
      </w:r>
    </w:p>
    <w:p w14:paraId="68626CC1" w14:textId="77777777" w:rsidR="00721105" w:rsidRPr="00C84825" w:rsidRDefault="00721105" w:rsidP="00721105">
      <w:pPr>
        <w:spacing w:line="480" w:lineRule="auto"/>
        <w:rPr>
          <w:rFonts w:ascii="Times New Roman" w:hAnsi="Times New Roman"/>
          <w:noProof/>
          <w:sz w:val="22"/>
          <w:lang w:val="en-US"/>
        </w:rPr>
      </w:pPr>
    </w:p>
    <w:p w14:paraId="22F3198F" w14:textId="1D262544" w:rsidR="006363C3" w:rsidRPr="00C84825" w:rsidRDefault="003B1DDD" w:rsidP="003E6ECC">
      <w:pPr>
        <w:spacing w:line="480" w:lineRule="auto"/>
        <w:rPr>
          <w:rFonts w:ascii="Times New Roman" w:hAnsi="Times New Roman" w:cs="Times New Roman"/>
          <w:noProof/>
          <w:color w:val="000000"/>
          <w:sz w:val="24"/>
          <w:szCs w:val="27"/>
          <w:lang w:val="en-US"/>
        </w:rPr>
      </w:pPr>
      <w:r w:rsidRPr="00C84825">
        <w:rPr>
          <w:rFonts w:ascii="Times New Roman" w:hAnsi="Times New Roman"/>
          <w:noProof/>
          <w:sz w:val="24"/>
          <w:lang w:val="en-US"/>
        </w:rPr>
        <w:t>Contra</w:t>
      </w:r>
      <w:r w:rsidR="00721105" w:rsidRPr="00C84825">
        <w:rPr>
          <w:rFonts w:ascii="Times New Roman" w:hAnsi="Times New Roman"/>
          <w:noProof/>
          <w:sz w:val="24"/>
          <w:lang w:val="en-US"/>
        </w:rPr>
        <w:t xml:space="preserve"> Tasso, Spenser’s </w:t>
      </w:r>
      <w:r w:rsidR="00781BA5" w:rsidRPr="00C84825">
        <w:rPr>
          <w:rFonts w:ascii="Times New Roman" w:hAnsi="Times New Roman"/>
          <w:noProof/>
          <w:sz w:val="24"/>
          <w:lang w:val="en-US"/>
        </w:rPr>
        <w:t>song is</w:t>
      </w:r>
      <w:r w:rsidR="00DE1759" w:rsidRPr="00C84825">
        <w:rPr>
          <w:rFonts w:ascii="Times New Roman" w:hAnsi="Times New Roman"/>
          <w:noProof/>
          <w:sz w:val="24"/>
          <w:lang w:val="en-US"/>
        </w:rPr>
        <w:t xml:space="preserve"> </w:t>
      </w:r>
      <w:r w:rsidR="00781BA5" w:rsidRPr="00C84825">
        <w:rPr>
          <w:rFonts w:ascii="Times New Roman" w:hAnsi="Times New Roman"/>
          <w:noProof/>
          <w:sz w:val="24"/>
          <w:lang w:val="en-US"/>
        </w:rPr>
        <w:t xml:space="preserve">endued with </w:t>
      </w:r>
      <w:r w:rsidR="00525D80" w:rsidRPr="00C84825">
        <w:rPr>
          <w:rFonts w:ascii="Times New Roman" w:hAnsi="Times New Roman"/>
          <w:noProof/>
          <w:sz w:val="24"/>
          <w:lang w:val="en-US"/>
        </w:rPr>
        <w:t>(</w:t>
      </w:r>
      <w:r w:rsidR="00781BA5" w:rsidRPr="00C84825">
        <w:rPr>
          <w:rFonts w:ascii="Times New Roman" w:hAnsi="Times New Roman"/>
          <w:noProof/>
          <w:sz w:val="24"/>
          <w:lang w:val="en-US"/>
        </w:rPr>
        <w:t xml:space="preserve">and </w:t>
      </w:r>
      <w:r w:rsidR="00DD3D17" w:rsidRPr="00C84825">
        <w:rPr>
          <w:rFonts w:ascii="Times New Roman" w:hAnsi="Times New Roman"/>
          <w:noProof/>
          <w:sz w:val="24"/>
          <w:lang w:val="en-US"/>
        </w:rPr>
        <w:t>aware</w:t>
      </w:r>
      <w:r w:rsidR="00781BA5" w:rsidRPr="00C84825">
        <w:rPr>
          <w:rFonts w:ascii="Times New Roman" w:hAnsi="Times New Roman"/>
          <w:noProof/>
          <w:sz w:val="24"/>
          <w:lang w:val="en-US"/>
        </w:rPr>
        <w:t xml:space="preserve"> </w:t>
      </w:r>
      <w:r w:rsidR="00721105" w:rsidRPr="00C84825">
        <w:rPr>
          <w:rFonts w:ascii="Times New Roman" w:hAnsi="Times New Roman"/>
          <w:noProof/>
          <w:sz w:val="24"/>
          <w:lang w:val="en-US"/>
        </w:rPr>
        <w:t>of</w:t>
      </w:r>
      <w:r w:rsidR="00525D80" w:rsidRPr="00C84825">
        <w:rPr>
          <w:rFonts w:ascii="Times New Roman" w:hAnsi="Times New Roman"/>
          <w:noProof/>
          <w:sz w:val="24"/>
          <w:lang w:val="en-US"/>
        </w:rPr>
        <w:t>)</w:t>
      </w:r>
      <w:r w:rsidR="00721105" w:rsidRPr="00C84825">
        <w:rPr>
          <w:rFonts w:ascii="Times New Roman" w:hAnsi="Times New Roman"/>
          <w:noProof/>
          <w:sz w:val="24"/>
          <w:lang w:val="en-US"/>
        </w:rPr>
        <w:t xml:space="preserve"> sinfulness, clinched by</w:t>
      </w:r>
      <w:r w:rsidR="00781BA5" w:rsidRPr="00C84825">
        <w:rPr>
          <w:rFonts w:ascii="Times New Roman" w:hAnsi="Times New Roman"/>
          <w:noProof/>
          <w:sz w:val="24"/>
          <w:lang w:val="en-US"/>
        </w:rPr>
        <w:t xml:space="preserve"> the </w:t>
      </w:r>
      <w:r w:rsidR="00721105" w:rsidRPr="00C84825">
        <w:rPr>
          <w:rFonts w:ascii="Times New Roman" w:hAnsi="Times New Roman"/>
          <w:noProof/>
          <w:sz w:val="24"/>
          <w:lang w:val="en-US"/>
        </w:rPr>
        <w:t xml:space="preserve">notorious alexandrine. </w:t>
      </w:r>
      <w:r w:rsidR="00721105" w:rsidRPr="00C84825">
        <w:rPr>
          <w:rFonts w:ascii="Times New Roman" w:hAnsi="Times New Roman" w:cs="Times New Roman"/>
          <w:noProof/>
          <w:color w:val="000000"/>
          <w:sz w:val="24"/>
          <w:szCs w:val="27"/>
          <w:lang w:val="en-US"/>
        </w:rPr>
        <w:t xml:space="preserve">The Rose’s prime corresponds not to </w:t>
      </w:r>
      <w:r w:rsidR="00661F78" w:rsidRPr="00C84825">
        <w:rPr>
          <w:rFonts w:ascii="Times New Roman" w:hAnsi="Times New Roman" w:cs="Times New Roman"/>
          <w:noProof/>
          <w:color w:val="000000"/>
          <w:sz w:val="24"/>
          <w:szCs w:val="27"/>
          <w:lang w:val="en-US"/>
        </w:rPr>
        <w:t xml:space="preserve">peeping bud, nor </w:t>
      </w:r>
      <w:r w:rsidR="00721105" w:rsidRPr="00C84825">
        <w:rPr>
          <w:rFonts w:ascii="Times New Roman" w:hAnsi="Times New Roman" w:cs="Times New Roman"/>
          <w:noProof/>
          <w:color w:val="000000"/>
          <w:sz w:val="24"/>
          <w:szCs w:val="27"/>
          <w:lang w:val="en-US"/>
        </w:rPr>
        <w:t xml:space="preserve">the </w:t>
      </w:r>
      <w:r w:rsidR="003E6ECC" w:rsidRPr="00C84825">
        <w:rPr>
          <w:rFonts w:ascii="Times New Roman" w:hAnsi="Times New Roman" w:cs="Times New Roman"/>
          <w:noProof/>
          <w:color w:val="000000"/>
          <w:sz w:val="24"/>
          <w:szCs w:val="27"/>
          <w:lang w:val="en-US"/>
        </w:rPr>
        <w:t>falling bloom of the hexameter</w:t>
      </w:r>
      <w:r w:rsidR="000A1435" w:rsidRPr="00C84825">
        <w:rPr>
          <w:rFonts w:ascii="Times New Roman" w:hAnsi="Times New Roman" w:cs="Times New Roman"/>
          <w:noProof/>
          <w:color w:val="000000"/>
          <w:sz w:val="24"/>
          <w:szCs w:val="27"/>
          <w:lang w:val="en-US"/>
        </w:rPr>
        <w:t xml:space="preserve">, but </w:t>
      </w:r>
      <w:r w:rsidR="003E6ECC" w:rsidRPr="00C84825">
        <w:rPr>
          <w:rFonts w:ascii="Times New Roman" w:hAnsi="Times New Roman" w:cs="Times New Roman"/>
          <w:noProof/>
          <w:color w:val="000000"/>
          <w:sz w:val="24"/>
          <w:szCs w:val="27"/>
          <w:lang w:val="en-US"/>
        </w:rPr>
        <w:t xml:space="preserve">the </w:t>
      </w:r>
      <w:r w:rsidR="00DD3D17"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noProof/>
          <w:color w:val="000000"/>
          <w:sz w:val="24"/>
          <w:szCs w:val="27"/>
          <w:lang w:val="en-US"/>
        </w:rPr>
        <w:t>bold and free,</w:t>
      </w:r>
      <w:r w:rsidR="00DD3D17"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noProof/>
          <w:color w:val="000000"/>
          <w:sz w:val="24"/>
          <w:szCs w:val="27"/>
          <w:lang w:val="en-US"/>
        </w:rPr>
        <w:t xml:space="preserve"> display of the present moment. The injunction to gather </w:t>
      </w:r>
      <w:r w:rsidR="00661F78" w:rsidRPr="00C84825">
        <w:rPr>
          <w:rFonts w:ascii="Times New Roman" w:hAnsi="Times New Roman" w:cs="Times New Roman"/>
          <w:noProof/>
          <w:color w:val="000000"/>
          <w:sz w:val="24"/>
          <w:szCs w:val="27"/>
          <w:lang w:val="en-US"/>
        </w:rPr>
        <w:t>strives</w:t>
      </w:r>
      <w:r w:rsidR="003E6ECC" w:rsidRPr="00C84825">
        <w:rPr>
          <w:rFonts w:ascii="Times New Roman" w:hAnsi="Times New Roman" w:cs="Times New Roman"/>
          <w:noProof/>
          <w:color w:val="000000"/>
          <w:sz w:val="24"/>
          <w:szCs w:val="27"/>
          <w:lang w:val="en-US"/>
        </w:rPr>
        <w:t xml:space="preserve"> to squeeze out both naissance and decay, as if one might evade mutability, and so mortality. The pun on </w:t>
      </w:r>
      <w:r w:rsidR="00DD3D17" w:rsidRPr="00C84825">
        <w:rPr>
          <w:rFonts w:ascii="Times New Roman" w:hAnsi="Times New Roman" w:cs="Times New Roman"/>
          <w:noProof/>
          <w:color w:val="000000"/>
          <w:sz w:val="24"/>
          <w:szCs w:val="27"/>
          <w:lang w:val="en-US"/>
        </w:rPr>
        <w:t>“deflower”</w:t>
      </w:r>
      <w:r w:rsidR="003E6ECC" w:rsidRPr="00C84825">
        <w:rPr>
          <w:rFonts w:ascii="Times New Roman" w:hAnsi="Times New Roman" w:cs="Times New Roman"/>
          <w:noProof/>
          <w:color w:val="000000"/>
          <w:sz w:val="24"/>
          <w:szCs w:val="27"/>
          <w:lang w:val="en-US"/>
        </w:rPr>
        <w:t xml:space="preserve"> </w:t>
      </w:r>
      <w:r w:rsidR="00B0764F" w:rsidRPr="00C84825">
        <w:rPr>
          <w:rFonts w:ascii="Times New Roman" w:hAnsi="Times New Roman" w:cs="Times New Roman"/>
          <w:noProof/>
          <w:color w:val="000000"/>
          <w:sz w:val="24"/>
          <w:szCs w:val="27"/>
          <w:lang w:val="en-US"/>
        </w:rPr>
        <w:t>asks</w:t>
      </w:r>
      <w:r w:rsidR="003E6ECC" w:rsidRPr="00C84825">
        <w:rPr>
          <w:rFonts w:ascii="Times New Roman" w:hAnsi="Times New Roman" w:cs="Times New Roman"/>
          <w:noProof/>
          <w:color w:val="000000"/>
          <w:sz w:val="24"/>
          <w:szCs w:val="27"/>
          <w:lang w:val="en-US"/>
        </w:rPr>
        <w:t xml:space="preserve"> that </w:t>
      </w:r>
      <w:r w:rsidR="00B0764F" w:rsidRPr="00C84825">
        <w:rPr>
          <w:rFonts w:ascii="Times New Roman" w:hAnsi="Times New Roman" w:cs="Times New Roman"/>
          <w:noProof/>
          <w:color w:val="000000"/>
          <w:sz w:val="24"/>
          <w:szCs w:val="27"/>
          <w:lang w:val="en-US"/>
        </w:rPr>
        <w:t>we</w:t>
      </w:r>
      <w:r w:rsidR="003E6ECC" w:rsidRPr="00C84825">
        <w:rPr>
          <w:rFonts w:ascii="Times New Roman" w:hAnsi="Times New Roman" w:cs="Times New Roman"/>
          <w:noProof/>
          <w:color w:val="000000"/>
          <w:sz w:val="24"/>
          <w:szCs w:val="27"/>
          <w:lang w:val="en-US"/>
        </w:rPr>
        <w:t xml:space="preserve"> pluck the Rose </w:t>
      </w:r>
      <w:r w:rsidR="00B0764F" w:rsidRPr="00C84825">
        <w:rPr>
          <w:rFonts w:ascii="Times New Roman" w:hAnsi="Times New Roman" w:cs="Times New Roman"/>
          <w:noProof/>
          <w:color w:val="000000"/>
          <w:sz w:val="24"/>
          <w:szCs w:val="27"/>
          <w:lang w:val="en-US"/>
        </w:rPr>
        <w:t>ourselves</w:t>
      </w:r>
      <w:r w:rsidR="003E6ECC" w:rsidRPr="00C84825">
        <w:rPr>
          <w:rFonts w:ascii="Times New Roman" w:hAnsi="Times New Roman" w:cs="Times New Roman"/>
          <w:noProof/>
          <w:color w:val="000000"/>
          <w:sz w:val="24"/>
          <w:szCs w:val="27"/>
          <w:lang w:val="en-US"/>
        </w:rPr>
        <w:t>, before time does, as if this will prevent it from fading, resting unnaturally in a</w:t>
      </w:r>
      <w:r w:rsidR="00DD3D17" w:rsidRPr="00C84825">
        <w:rPr>
          <w:rFonts w:ascii="Times New Roman" w:hAnsi="Times New Roman" w:cs="Times New Roman"/>
          <w:noProof/>
          <w:color w:val="000000"/>
          <w:sz w:val="24"/>
          <w:szCs w:val="27"/>
          <w:lang w:val="en-US"/>
        </w:rPr>
        <w:t xml:space="preserve"> </w:t>
      </w:r>
      <w:r w:rsidR="003E6ECC" w:rsidRPr="00C84825">
        <w:rPr>
          <w:rFonts w:ascii="Times New Roman" w:hAnsi="Times New Roman" w:cs="Times New Roman"/>
          <w:noProof/>
          <w:color w:val="000000"/>
          <w:sz w:val="24"/>
          <w:szCs w:val="27"/>
          <w:lang w:val="en-US"/>
        </w:rPr>
        <w:t xml:space="preserve">present that parodies divine time. The concluding </w:t>
      </w:r>
      <w:r w:rsidR="00DD3D17" w:rsidRPr="00C84825">
        <w:rPr>
          <w:rFonts w:ascii="Times New Roman" w:hAnsi="Times New Roman" w:cs="Times New Roman"/>
          <w:noProof/>
          <w:color w:val="000000"/>
          <w:sz w:val="24"/>
          <w:szCs w:val="27"/>
          <w:lang w:val="en-US"/>
        </w:rPr>
        <w:t xml:space="preserve">line </w:t>
      </w:r>
      <w:r w:rsidR="003E6ECC" w:rsidRPr="00C84825">
        <w:rPr>
          <w:rFonts w:ascii="Times New Roman" w:hAnsi="Times New Roman" w:cs="Times New Roman"/>
          <w:noProof/>
          <w:color w:val="000000"/>
          <w:sz w:val="24"/>
          <w:szCs w:val="27"/>
          <w:lang w:val="en-US"/>
        </w:rPr>
        <w:t xml:space="preserve">is glaringly different from its source. Here are Tasso’s and Edward Fairfax’s versions: </w:t>
      </w:r>
      <w:r w:rsidR="00DD3D17"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i/>
          <w:noProof/>
          <w:color w:val="000000"/>
          <w:sz w:val="24"/>
          <w:szCs w:val="27"/>
          <w:lang w:val="en-US"/>
        </w:rPr>
        <w:t xml:space="preserve">amiamo or quando </w:t>
      </w:r>
      <w:r w:rsidR="003E6ECC"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i/>
          <w:noProof/>
          <w:color w:val="000000"/>
          <w:sz w:val="24"/>
          <w:szCs w:val="27"/>
          <w:lang w:val="en-US"/>
        </w:rPr>
        <w:t xml:space="preserve"> esser si puote riamato amando</w:t>
      </w:r>
      <w:r w:rsidR="003E6ECC" w:rsidRPr="00C84825">
        <w:rPr>
          <w:rFonts w:ascii="Times New Roman" w:hAnsi="Times New Roman" w:cs="Times New Roman"/>
          <w:noProof/>
          <w:color w:val="000000"/>
          <w:sz w:val="24"/>
          <w:szCs w:val="27"/>
          <w:lang w:val="en-US"/>
        </w:rPr>
        <w:t>,</w:t>
      </w:r>
      <w:r w:rsidR="00DD3D17"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noProof/>
          <w:color w:val="000000"/>
          <w:sz w:val="24"/>
          <w:szCs w:val="27"/>
          <w:lang w:val="en-US"/>
        </w:rPr>
        <w:t xml:space="preserve"> and </w:t>
      </w:r>
      <w:r w:rsidR="00DD3D17"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noProof/>
          <w:color w:val="000000"/>
          <w:sz w:val="24"/>
          <w:szCs w:val="27"/>
          <w:lang w:val="en-US"/>
        </w:rPr>
        <w:t>Louing, be lou’d; embrasing, be embras’d.</w:t>
      </w:r>
      <w:r w:rsidR="00DD3D17" w:rsidRPr="00C84825">
        <w:rPr>
          <w:rFonts w:ascii="Times New Roman" w:hAnsi="Times New Roman" w:cs="Times New Roman"/>
          <w:noProof/>
          <w:color w:val="000000"/>
          <w:sz w:val="24"/>
          <w:szCs w:val="27"/>
          <w:lang w:val="en-US"/>
        </w:rPr>
        <w:t>”</w:t>
      </w:r>
      <w:r w:rsidR="003E6ECC" w:rsidRPr="00C84825">
        <w:rPr>
          <w:rStyle w:val="EndnoteReference"/>
          <w:rFonts w:ascii="Times New Roman" w:hAnsi="Times New Roman" w:cs="Times New Roman"/>
          <w:noProof/>
          <w:color w:val="000000"/>
          <w:sz w:val="24"/>
          <w:szCs w:val="27"/>
          <w:lang w:val="en-US"/>
        </w:rPr>
        <w:endnoteReference w:id="40"/>
      </w:r>
      <w:r w:rsidR="003E6ECC" w:rsidRPr="00C84825">
        <w:rPr>
          <w:rFonts w:ascii="Times New Roman" w:hAnsi="Times New Roman" w:cs="Times New Roman"/>
          <w:noProof/>
          <w:color w:val="000000"/>
          <w:sz w:val="24"/>
          <w:szCs w:val="27"/>
          <w:lang w:val="en-US"/>
        </w:rPr>
        <w:t xml:space="preserve"> </w:t>
      </w:r>
      <w:r w:rsidR="001E243E" w:rsidRPr="00C84825">
        <w:rPr>
          <w:rFonts w:ascii="Times New Roman" w:hAnsi="Times New Roman" w:cs="Times New Roman"/>
          <w:noProof/>
          <w:color w:val="000000"/>
          <w:sz w:val="24"/>
          <w:szCs w:val="27"/>
          <w:lang w:val="en-US"/>
        </w:rPr>
        <w:t xml:space="preserve">Esolen’s modern translation offers </w:t>
      </w:r>
      <w:r w:rsidR="00DD3D17"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noProof/>
          <w:color w:val="000000"/>
          <w:sz w:val="24"/>
          <w:szCs w:val="27"/>
          <w:lang w:val="en-US"/>
        </w:rPr>
        <w:t>and love while you yourself can be loved too</w:t>
      </w:r>
      <w:r w:rsidR="00DD3D17"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noProof/>
          <w:color w:val="000000"/>
          <w:sz w:val="24"/>
          <w:szCs w:val="27"/>
          <w:lang w:val="en-US"/>
        </w:rPr>
        <w:t xml:space="preserve"> (XVI.15.8). With bitter clarity, Spenser turns Tasso’s </w:t>
      </w:r>
      <w:r w:rsidR="005E0DA2" w:rsidRPr="00C84825">
        <w:rPr>
          <w:rFonts w:ascii="Times New Roman" w:hAnsi="Times New Roman" w:cs="Times New Roman"/>
          <w:noProof/>
          <w:color w:val="000000"/>
          <w:sz w:val="24"/>
          <w:szCs w:val="27"/>
          <w:lang w:val="en-US"/>
        </w:rPr>
        <w:t>mutual</w:t>
      </w:r>
      <w:r w:rsidR="003E6ECC" w:rsidRPr="00C84825">
        <w:rPr>
          <w:rFonts w:ascii="Times New Roman" w:hAnsi="Times New Roman" w:cs="Times New Roman"/>
          <w:noProof/>
          <w:color w:val="000000"/>
          <w:sz w:val="24"/>
          <w:szCs w:val="27"/>
          <w:lang w:val="en-US"/>
        </w:rPr>
        <w:t xml:space="preserve"> love</w:t>
      </w:r>
      <w:r w:rsidR="009853B3" w:rsidRPr="00C84825">
        <w:rPr>
          <w:rFonts w:ascii="Times New Roman" w:hAnsi="Times New Roman" w:cs="Times New Roman"/>
          <w:noProof/>
          <w:color w:val="000000"/>
          <w:sz w:val="24"/>
          <w:szCs w:val="27"/>
          <w:lang w:val="en-US"/>
        </w:rPr>
        <w:t xml:space="preserve"> into </w:t>
      </w:r>
      <w:r w:rsidR="005E0DA2" w:rsidRPr="00C84825">
        <w:rPr>
          <w:rFonts w:ascii="Times New Roman" w:hAnsi="Times New Roman" w:cs="Times New Roman"/>
          <w:noProof/>
          <w:color w:val="000000"/>
          <w:sz w:val="24"/>
          <w:szCs w:val="27"/>
          <w:lang w:val="en-US"/>
        </w:rPr>
        <w:t>“</w:t>
      </w:r>
      <w:r w:rsidR="009853B3" w:rsidRPr="00C84825">
        <w:rPr>
          <w:rFonts w:ascii="Times New Roman" w:hAnsi="Times New Roman" w:cs="Times New Roman"/>
          <w:noProof/>
          <w:color w:val="000000"/>
          <w:sz w:val="24"/>
          <w:szCs w:val="27"/>
          <w:lang w:val="en-US"/>
        </w:rPr>
        <w:t>equall crime</w:t>
      </w:r>
      <w:r w:rsidR="005E0DA2" w:rsidRPr="00C84825">
        <w:rPr>
          <w:rFonts w:ascii="Times New Roman" w:hAnsi="Times New Roman" w:cs="Times New Roman"/>
          <w:noProof/>
          <w:color w:val="000000"/>
          <w:sz w:val="24"/>
          <w:szCs w:val="27"/>
          <w:lang w:val="en-US"/>
        </w:rPr>
        <w:t>”</w:t>
      </w:r>
      <w:r w:rsidR="009853B3"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noProof/>
          <w:color w:val="000000"/>
          <w:sz w:val="24"/>
          <w:szCs w:val="27"/>
          <w:lang w:val="en-US"/>
        </w:rPr>
        <w:t xml:space="preserve"> </w:t>
      </w:r>
      <w:r w:rsidR="003A29A0" w:rsidRPr="00C84825">
        <w:rPr>
          <w:rFonts w:ascii="Times New Roman" w:hAnsi="Times New Roman" w:cs="Times New Roman"/>
          <w:noProof/>
          <w:color w:val="000000"/>
          <w:sz w:val="24"/>
          <w:szCs w:val="27"/>
          <w:lang w:val="en-US"/>
        </w:rPr>
        <w:t>recasting</w:t>
      </w:r>
      <w:r w:rsidR="003E6ECC" w:rsidRPr="00C84825">
        <w:rPr>
          <w:rFonts w:ascii="Times New Roman" w:hAnsi="Times New Roman" w:cs="Times New Roman"/>
          <w:noProof/>
          <w:color w:val="000000"/>
          <w:sz w:val="24"/>
          <w:szCs w:val="27"/>
          <w:lang w:val="en-US"/>
        </w:rPr>
        <w:t xml:space="preserve"> </w:t>
      </w:r>
      <w:r w:rsidR="009853B3" w:rsidRPr="00C84825">
        <w:rPr>
          <w:rFonts w:ascii="Times New Roman" w:hAnsi="Times New Roman" w:cs="Times New Roman"/>
          <w:noProof/>
          <w:color w:val="000000"/>
          <w:sz w:val="24"/>
          <w:szCs w:val="27"/>
          <w:lang w:val="en-US"/>
        </w:rPr>
        <w:t>the</w:t>
      </w:r>
      <w:r w:rsidR="003E6ECC" w:rsidRPr="00C84825">
        <w:rPr>
          <w:rFonts w:ascii="Times New Roman" w:hAnsi="Times New Roman" w:cs="Times New Roman"/>
          <w:noProof/>
          <w:color w:val="000000"/>
          <w:sz w:val="24"/>
          <w:szCs w:val="27"/>
          <w:lang w:val="en-US"/>
        </w:rPr>
        <w:t xml:space="preserve"> first clause as a </w:t>
      </w:r>
      <w:r w:rsidR="009D6766" w:rsidRPr="00C84825">
        <w:rPr>
          <w:rFonts w:ascii="Times New Roman" w:hAnsi="Times New Roman" w:cs="Times New Roman"/>
          <w:noProof/>
          <w:color w:val="000000"/>
          <w:sz w:val="24"/>
          <w:szCs w:val="27"/>
          <w:lang w:val="en-US"/>
        </w:rPr>
        <w:t xml:space="preserve">stagnant, </w:t>
      </w:r>
      <w:r w:rsidR="009853B3" w:rsidRPr="00C84825">
        <w:rPr>
          <w:rFonts w:ascii="Times New Roman" w:hAnsi="Times New Roman" w:cs="Times New Roman"/>
          <w:noProof/>
          <w:color w:val="000000"/>
          <w:sz w:val="24"/>
          <w:szCs w:val="27"/>
          <w:lang w:val="en-US"/>
        </w:rPr>
        <w:t>perpetual play of sinfulness.</w:t>
      </w:r>
      <w:r w:rsidR="003E6ECC" w:rsidRPr="00C84825">
        <w:rPr>
          <w:rFonts w:ascii="Times New Roman" w:hAnsi="Times New Roman" w:cs="Times New Roman"/>
          <w:noProof/>
          <w:color w:val="000000"/>
          <w:sz w:val="24"/>
          <w:szCs w:val="27"/>
          <w:lang w:val="en-US"/>
        </w:rPr>
        <w:t xml:space="preserve"> </w:t>
      </w:r>
      <w:r w:rsidR="009853B3" w:rsidRPr="00C84825">
        <w:rPr>
          <w:rFonts w:ascii="Times New Roman" w:hAnsi="Times New Roman" w:cs="Times New Roman"/>
          <w:noProof/>
          <w:color w:val="000000"/>
          <w:sz w:val="24"/>
          <w:szCs w:val="27"/>
          <w:lang w:val="en-US"/>
        </w:rPr>
        <w:t>I</w:t>
      </w:r>
      <w:r w:rsidR="003E6ECC" w:rsidRPr="00C84825">
        <w:rPr>
          <w:rFonts w:ascii="Times New Roman" w:hAnsi="Times New Roman" w:cs="Times New Roman"/>
          <w:noProof/>
          <w:color w:val="000000"/>
          <w:sz w:val="24"/>
          <w:szCs w:val="27"/>
          <w:lang w:val="en-US"/>
        </w:rPr>
        <w:t xml:space="preserve">n </w:t>
      </w:r>
      <w:r w:rsidR="003E6ECC" w:rsidRPr="00C84825">
        <w:rPr>
          <w:rFonts w:ascii="Times New Roman" w:hAnsi="Times New Roman" w:cs="Times New Roman"/>
          <w:i/>
          <w:noProof/>
          <w:color w:val="000000"/>
          <w:sz w:val="24"/>
          <w:szCs w:val="27"/>
          <w:lang w:val="en-US"/>
        </w:rPr>
        <w:t>The Faerie Queene</w:t>
      </w:r>
      <w:r w:rsidR="003E6ECC"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i/>
          <w:noProof/>
          <w:color w:val="000000"/>
          <w:sz w:val="24"/>
          <w:szCs w:val="27"/>
          <w:lang w:val="en-US"/>
        </w:rPr>
        <w:t xml:space="preserve"> </w:t>
      </w:r>
      <w:r w:rsidR="003E6ECC" w:rsidRPr="00C84825">
        <w:rPr>
          <w:rFonts w:ascii="Times New Roman" w:hAnsi="Times New Roman" w:cs="Times New Roman"/>
          <w:noProof/>
          <w:color w:val="000000"/>
          <w:sz w:val="24"/>
          <w:szCs w:val="27"/>
          <w:lang w:val="en-US"/>
        </w:rPr>
        <w:t xml:space="preserve">in which the love-wound is generative and the love-quest potentially redemptive, this is a </w:t>
      </w:r>
      <w:r w:rsidR="005E0DA2" w:rsidRPr="00C84825">
        <w:rPr>
          <w:rFonts w:ascii="Times New Roman" w:hAnsi="Times New Roman" w:cs="Times New Roman"/>
          <w:noProof/>
          <w:color w:val="000000"/>
          <w:sz w:val="24"/>
          <w:szCs w:val="27"/>
          <w:lang w:val="en-US"/>
        </w:rPr>
        <w:t>chilling</w:t>
      </w:r>
      <w:r w:rsidR="003E6ECC" w:rsidRPr="00C84825">
        <w:rPr>
          <w:rFonts w:ascii="Times New Roman" w:hAnsi="Times New Roman" w:cs="Times New Roman"/>
          <w:noProof/>
          <w:color w:val="000000"/>
          <w:sz w:val="24"/>
          <w:szCs w:val="27"/>
          <w:lang w:val="en-US"/>
        </w:rPr>
        <w:t xml:space="preserve"> thought. The weight of these lines </w:t>
      </w:r>
      <w:r w:rsidR="00330D66" w:rsidRPr="00C84825">
        <w:rPr>
          <w:rFonts w:ascii="Times New Roman" w:hAnsi="Times New Roman" w:cs="Times New Roman"/>
          <w:noProof/>
          <w:color w:val="000000"/>
          <w:sz w:val="24"/>
          <w:szCs w:val="27"/>
          <w:lang w:val="en-US"/>
        </w:rPr>
        <w:t>will haunt</w:t>
      </w:r>
      <w:r w:rsidR="003E6ECC" w:rsidRPr="00C84825">
        <w:rPr>
          <w:rFonts w:ascii="Times New Roman" w:hAnsi="Times New Roman" w:cs="Times New Roman"/>
          <w:noProof/>
          <w:color w:val="000000"/>
          <w:sz w:val="24"/>
          <w:szCs w:val="27"/>
          <w:lang w:val="en-US"/>
        </w:rPr>
        <w:t xml:space="preserve"> </w:t>
      </w:r>
      <w:r w:rsidR="003E6ECC" w:rsidRPr="00C84825">
        <w:rPr>
          <w:rFonts w:ascii="Times New Roman" w:hAnsi="Times New Roman" w:cs="Times New Roman"/>
          <w:i/>
          <w:noProof/>
          <w:color w:val="000000"/>
          <w:sz w:val="24"/>
          <w:szCs w:val="27"/>
          <w:lang w:val="en-US"/>
        </w:rPr>
        <w:t>Paradise Lost</w:t>
      </w:r>
      <w:r w:rsidR="003E6ECC" w:rsidRPr="00C84825">
        <w:rPr>
          <w:rFonts w:ascii="Times New Roman" w:hAnsi="Times New Roman" w:cs="Times New Roman"/>
          <w:noProof/>
          <w:color w:val="000000"/>
          <w:sz w:val="24"/>
          <w:szCs w:val="27"/>
          <w:lang w:val="en-US"/>
        </w:rPr>
        <w:t xml:space="preserve">, as Milton’s Eve endorses Adam’s decision to fall with spurious logic: </w:t>
      </w:r>
      <w:r w:rsidR="00B33CF8" w:rsidRPr="00C84825">
        <w:rPr>
          <w:rFonts w:ascii="Times New Roman" w:hAnsi="Times New Roman" w:cs="Times New Roman"/>
          <w:noProof/>
          <w:color w:val="000000"/>
          <w:sz w:val="24"/>
          <w:szCs w:val="27"/>
          <w:lang w:val="en-US"/>
        </w:rPr>
        <w:t>“</w:t>
      </w:r>
      <w:r w:rsidR="003E6ECC" w:rsidRPr="00C84825">
        <w:rPr>
          <w:rFonts w:ascii="Times New Roman" w:hAnsi="Times New Roman" w:cs="Times New Roman"/>
          <w:noProof/>
          <w:color w:val="000000"/>
          <w:sz w:val="24"/>
          <w:szCs w:val="27"/>
          <w:lang w:val="en-US"/>
        </w:rPr>
        <w:t>linked in love so dear,/ To undergo with me one guilt, one crime</w:t>
      </w:r>
      <w:r w:rsidR="00B33CF8" w:rsidRPr="00C84825">
        <w:rPr>
          <w:rFonts w:ascii="Times New Roman" w:hAnsi="Times New Roman" w:cs="Times New Roman"/>
          <w:noProof/>
          <w:color w:val="000000"/>
          <w:sz w:val="24"/>
          <w:szCs w:val="27"/>
          <w:lang w:val="en-US"/>
        </w:rPr>
        <w:t>”</w:t>
      </w:r>
      <w:r w:rsidR="00661F78" w:rsidRPr="00C84825">
        <w:rPr>
          <w:rFonts w:ascii="Times New Roman" w:hAnsi="Times New Roman" w:cs="Times New Roman"/>
          <w:noProof/>
          <w:color w:val="000000"/>
          <w:sz w:val="24"/>
          <w:szCs w:val="27"/>
          <w:lang w:val="en-US"/>
        </w:rPr>
        <w:t xml:space="preserve"> (9.970-1)</w:t>
      </w:r>
      <w:r w:rsidR="003E6ECC" w:rsidRPr="00C84825">
        <w:rPr>
          <w:rFonts w:ascii="Times New Roman" w:hAnsi="Times New Roman" w:cs="Times New Roman"/>
          <w:noProof/>
          <w:color w:val="000000"/>
          <w:sz w:val="24"/>
          <w:szCs w:val="27"/>
          <w:lang w:val="en-US"/>
        </w:rPr>
        <w:t xml:space="preserve">. </w:t>
      </w:r>
    </w:p>
    <w:p w14:paraId="14002A3A" w14:textId="77777777" w:rsidR="00A01417" w:rsidRPr="00C84825" w:rsidRDefault="00A01417" w:rsidP="00B549CC">
      <w:pPr>
        <w:spacing w:line="480" w:lineRule="auto"/>
        <w:rPr>
          <w:rFonts w:ascii="Times New Roman" w:hAnsi="Times New Roman" w:cs="Times New Roman"/>
          <w:noProof/>
          <w:color w:val="000000"/>
          <w:sz w:val="24"/>
          <w:szCs w:val="27"/>
          <w:lang w:val="en-US"/>
        </w:rPr>
      </w:pPr>
    </w:p>
    <w:p w14:paraId="18C28503" w14:textId="531FDE97" w:rsidR="004147FA" w:rsidRPr="00C84825" w:rsidRDefault="006363C3" w:rsidP="00B549CC">
      <w:pPr>
        <w:spacing w:line="480" w:lineRule="auto"/>
        <w:rPr>
          <w:rFonts w:ascii="Times New Roman" w:hAnsi="Times New Roman"/>
          <w:noProof/>
          <w:sz w:val="24"/>
          <w:lang w:val="en-US"/>
        </w:rPr>
      </w:pPr>
      <w:r w:rsidRPr="00C84825">
        <w:rPr>
          <w:rFonts w:ascii="Times New Roman" w:hAnsi="Times New Roman" w:cs="Times New Roman"/>
          <w:noProof/>
          <w:color w:val="000000"/>
          <w:sz w:val="24"/>
          <w:szCs w:val="27"/>
          <w:lang w:val="en-US"/>
        </w:rPr>
        <w:t xml:space="preserve">The metaphor of time’s </w:t>
      </w:r>
      <w:r w:rsidR="001941BC"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Rose</w:t>
      </w:r>
      <w:r w:rsidR="001941BC" w:rsidRPr="00C84825">
        <w:rPr>
          <w:rFonts w:ascii="Times New Roman" w:hAnsi="Times New Roman" w:cs="Times New Roman"/>
          <w:noProof/>
          <w:color w:val="000000"/>
          <w:sz w:val="24"/>
          <w:szCs w:val="27"/>
          <w:lang w:val="en-US"/>
        </w:rPr>
        <w:t>”</w:t>
      </w:r>
      <w:r w:rsidR="007B0EAD" w:rsidRPr="00C84825">
        <w:rPr>
          <w:rFonts w:ascii="Times New Roman" w:hAnsi="Times New Roman" w:cs="Times New Roman"/>
          <w:noProof/>
          <w:color w:val="000000"/>
          <w:sz w:val="24"/>
          <w:szCs w:val="27"/>
          <w:lang w:val="en-US"/>
        </w:rPr>
        <w:t xml:space="preserve"> deployed to reify the present</w:t>
      </w:r>
      <w:r w:rsidR="00E3430F" w:rsidRPr="00C84825">
        <w:rPr>
          <w:rFonts w:ascii="Times New Roman" w:hAnsi="Times New Roman" w:cs="Times New Roman"/>
          <w:noProof/>
          <w:color w:val="000000"/>
          <w:sz w:val="24"/>
          <w:szCs w:val="27"/>
          <w:lang w:val="en-US"/>
        </w:rPr>
        <w:t xml:space="preserve"> </w:t>
      </w:r>
      <w:r w:rsidR="00AC6DE6" w:rsidRPr="00C84825">
        <w:rPr>
          <w:rFonts w:ascii="Times New Roman" w:hAnsi="Times New Roman" w:cs="Times New Roman"/>
          <w:noProof/>
          <w:color w:val="000000"/>
          <w:sz w:val="24"/>
          <w:szCs w:val="27"/>
          <w:lang w:val="en-US"/>
        </w:rPr>
        <w:t>con</w:t>
      </w:r>
      <w:r w:rsidR="007B0EAD" w:rsidRPr="00C84825">
        <w:rPr>
          <w:rFonts w:ascii="Times New Roman" w:hAnsi="Times New Roman" w:cs="Times New Roman"/>
          <w:noProof/>
          <w:color w:val="000000"/>
          <w:sz w:val="24"/>
          <w:szCs w:val="27"/>
          <w:lang w:val="en-US"/>
        </w:rPr>
        <w:t>geals, appropriately,</w:t>
      </w:r>
      <w:r w:rsidRPr="00C84825">
        <w:rPr>
          <w:rFonts w:ascii="Times New Roman" w:hAnsi="Times New Roman" w:cs="Times New Roman"/>
          <w:noProof/>
          <w:color w:val="000000"/>
          <w:sz w:val="24"/>
          <w:szCs w:val="27"/>
          <w:lang w:val="en-US"/>
        </w:rPr>
        <w:t xml:space="preserve"> into </w:t>
      </w:r>
      <w:r w:rsidR="007B0EA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a bed of Roses</w:t>
      </w:r>
      <w:r w:rsidR="007B0EAD" w:rsidRPr="00C84825">
        <w:rPr>
          <w:rFonts w:ascii="Times New Roman" w:hAnsi="Times New Roman" w:cs="Times New Roman"/>
          <w:noProof/>
          <w:color w:val="000000"/>
          <w:sz w:val="24"/>
          <w:szCs w:val="27"/>
          <w:lang w:val="en-US"/>
        </w:rPr>
        <w:t>”</w:t>
      </w:r>
      <w:r w:rsidR="00B33CF8" w:rsidRPr="00C84825">
        <w:rPr>
          <w:rFonts w:ascii="Times New Roman" w:hAnsi="Times New Roman" w:cs="Times New Roman"/>
          <w:noProof/>
          <w:color w:val="000000"/>
          <w:sz w:val="24"/>
          <w:szCs w:val="27"/>
          <w:lang w:val="en-US"/>
        </w:rPr>
        <w:t xml:space="preserve"> gathered </w:t>
      </w:r>
      <w:r w:rsidRPr="00C84825">
        <w:rPr>
          <w:rFonts w:ascii="Times New Roman" w:hAnsi="Times New Roman" w:cs="Times New Roman"/>
          <w:noProof/>
          <w:color w:val="000000"/>
          <w:sz w:val="24"/>
          <w:szCs w:val="27"/>
          <w:lang w:val="en-US"/>
        </w:rPr>
        <w:t>upon which Acrasia is laid (77.1). As with Scudamour’s pervasive vision of</w:t>
      </w:r>
      <w:r w:rsidR="003B0D28" w:rsidRPr="00C84825">
        <w:rPr>
          <w:rFonts w:ascii="Times New Roman" w:hAnsi="Times New Roman" w:cs="Times New Roman"/>
          <w:noProof/>
          <w:color w:val="000000"/>
          <w:sz w:val="24"/>
          <w:szCs w:val="27"/>
          <w:lang w:val="en-US"/>
        </w:rPr>
        <w:t xml:space="preserve"> concord</w:t>
      </w:r>
      <w:r w:rsidRPr="00C84825">
        <w:rPr>
          <w:rFonts w:ascii="Times New Roman" w:hAnsi="Times New Roman" w:cs="Times New Roman"/>
          <w:noProof/>
          <w:color w:val="000000"/>
          <w:sz w:val="24"/>
          <w:szCs w:val="27"/>
          <w:lang w:val="en-US"/>
        </w:rPr>
        <w:t xml:space="preserve">, the Song of the Rose offers an epistemological </w:t>
      </w:r>
      <w:r w:rsidR="003B0D28" w:rsidRPr="00C84825">
        <w:rPr>
          <w:rFonts w:ascii="Times New Roman" w:hAnsi="Times New Roman" w:cs="Times New Roman"/>
          <w:noProof/>
          <w:color w:val="000000"/>
          <w:sz w:val="24"/>
          <w:szCs w:val="27"/>
          <w:lang w:val="en-US"/>
        </w:rPr>
        <w:t>consolation</w:t>
      </w:r>
      <w:r w:rsidR="007B0EAD" w:rsidRPr="00C84825">
        <w:rPr>
          <w:rFonts w:ascii="Times New Roman" w:hAnsi="Times New Roman" w:cs="Times New Roman"/>
          <w:noProof/>
          <w:color w:val="000000"/>
          <w:sz w:val="24"/>
          <w:szCs w:val="27"/>
          <w:lang w:val="en-US"/>
        </w:rPr>
        <w:t xml:space="preserve">: the invocation of the present as </w:t>
      </w:r>
      <w:r w:rsidR="001941BC" w:rsidRPr="00C84825">
        <w:rPr>
          <w:rFonts w:ascii="Times New Roman" w:hAnsi="Times New Roman" w:cs="Times New Roman"/>
          <w:noProof/>
          <w:color w:val="000000"/>
          <w:sz w:val="24"/>
          <w:szCs w:val="27"/>
          <w:lang w:val="en-US"/>
        </w:rPr>
        <w:t xml:space="preserve">the </w:t>
      </w:r>
      <w:r w:rsidR="007B0EAD" w:rsidRPr="00C84825">
        <w:rPr>
          <w:rFonts w:ascii="Times New Roman" w:hAnsi="Times New Roman" w:cs="Times New Roman"/>
          <w:noProof/>
          <w:color w:val="000000"/>
          <w:sz w:val="24"/>
          <w:szCs w:val="27"/>
          <w:lang w:val="en-US"/>
        </w:rPr>
        <w:t xml:space="preserve">eternal, a falsely immediate golden world. </w:t>
      </w:r>
      <w:r w:rsidR="00AC6DE6" w:rsidRPr="00C84825">
        <w:rPr>
          <w:rFonts w:ascii="Times New Roman" w:hAnsi="Times New Roman" w:cs="Times New Roman"/>
          <w:noProof/>
          <w:color w:val="000000"/>
          <w:sz w:val="24"/>
          <w:szCs w:val="27"/>
          <w:lang w:val="en-US"/>
        </w:rPr>
        <w:t>Yet, as Milton’s</w:t>
      </w:r>
      <w:r w:rsidRPr="00C84825">
        <w:rPr>
          <w:rFonts w:ascii="Times New Roman" w:hAnsi="Times New Roman" w:cs="Times New Roman"/>
          <w:noProof/>
          <w:color w:val="000000"/>
          <w:sz w:val="24"/>
          <w:szCs w:val="27"/>
          <w:lang w:val="en-US"/>
        </w:rPr>
        <w:t xml:space="preserve"> </w:t>
      </w:r>
      <w:r w:rsidR="007B0EA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On the Morning of Christ’s Nativity</w:t>
      </w:r>
      <w:r w:rsidR="007B0EAD" w:rsidRPr="00C84825">
        <w:rPr>
          <w:rFonts w:ascii="Times New Roman" w:hAnsi="Times New Roman" w:cs="Times New Roman"/>
          <w:noProof/>
          <w:color w:val="000000"/>
          <w:sz w:val="24"/>
          <w:szCs w:val="27"/>
          <w:lang w:val="en-US"/>
        </w:rPr>
        <w:t>”</w:t>
      </w:r>
      <w:r w:rsidR="00AC6DE6" w:rsidRPr="00C84825">
        <w:rPr>
          <w:rFonts w:ascii="Times New Roman" w:hAnsi="Times New Roman" w:cs="Times New Roman"/>
          <w:noProof/>
          <w:color w:val="000000"/>
          <w:sz w:val="24"/>
          <w:szCs w:val="27"/>
          <w:lang w:val="en-US"/>
        </w:rPr>
        <w:t xml:space="preserve"> reminds us, </w:t>
      </w:r>
      <w:r w:rsidR="007B0EAD" w:rsidRPr="00C84825">
        <w:rPr>
          <w:rFonts w:ascii="Times New Roman" w:hAnsi="Times New Roman" w:cs="Times New Roman"/>
          <w:noProof/>
          <w:color w:val="000000"/>
          <w:sz w:val="24"/>
          <w:szCs w:val="27"/>
          <w:lang w:val="en-US"/>
        </w:rPr>
        <w:t>“</w:t>
      </w:r>
      <w:r w:rsidR="00AC6DE6" w:rsidRPr="00C84825">
        <w:rPr>
          <w:rFonts w:ascii="Times New Roman" w:hAnsi="Times New Roman" w:cs="Times New Roman"/>
          <w:noProof/>
          <w:color w:val="000000"/>
          <w:sz w:val="24"/>
          <w:szCs w:val="27"/>
          <w:lang w:val="en-US"/>
        </w:rPr>
        <w:t>this must not yet be so</w:t>
      </w:r>
      <w:r w:rsidR="007B0EAD" w:rsidRPr="00C84825">
        <w:rPr>
          <w:rFonts w:ascii="Times New Roman" w:hAnsi="Times New Roman" w:cs="Times New Roman"/>
          <w:noProof/>
          <w:color w:val="000000"/>
          <w:sz w:val="24"/>
          <w:szCs w:val="27"/>
          <w:lang w:val="en-US"/>
        </w:rPr>
        <w:t>”</w:t>
      </w:r>
      <w:r w:rsidR="00AC6DE6" w:rsidRPr="00C84825">
        <w:rPr>
          <w:rFonts w:ascii="Times New Roman" w:hAnsi="Times New Roman" w:cs="Times New Roman"/>
          <w:noProof/>
          <w:color w:val="000000"/>
          <w:sz w:val="24"/>
          <w:szCs w:val="27"/>
          <w:lang w:val="en-US"/>
        </w:rPr>
        <w:t xml:space="preserve">: </w:t>
      </w:r>
      <w:r w:rsidRPr="00C84825">
        <w:rPr>
          <w:rFonts w:ascii="Times New Roman" w:hAnsi="Times New Roman" w:cs="Times New Roman"/>
          <w:noProof/>
          <w:color w:val="000000"/>
          <w:sz w:val="24"/>
          <w:szCs w:val="27"/>
          <w:lang w:val="en-US"/>
        </w:rPr>
        <w:t xml:space="preserve">there is no easy </w:t>
      </w:r>
      <w:r w:rsidR="005750E6" w:rsidRPr="00C84825">
        <w:rPr>
          <w:rFonts w:ascii="Times New Roman" w:hAnsi="Times New Roman" w:cs="Times New Roman"/>
          <w:noProof/>
          <w:color w:val="000000"/>
          <w:sz w:val="24"/>
          <w:szCs w:val="27"/>
          <w:lang w:val="en-US"/>
        </w:rPr>
        <w:t>recovery</w:t>
      </w:r>
      <w:r w:rsidR="00AC6DE6" w:rsidRPr="00C84825">
        <w:rPr>
          <w:rFonts w:ascii="Times New Roman" w:hAnsi="Times New Roman" w:cs="Times New Roman"/>
          <w:noProof/>
          <w:color w:val="000000"/>
          <w:sz w:val="24"/>
          <w:szCs w:val="27"/>
          <w:lang w:val="en-US"/>
        </w:rPr>
        <w:t xml:space="preserve">. </w:t>
      </w:r>
      <w:r w:rsidR="00AC6DE6" w:rsidRPr="00C84825">
        <w:rPr>
          <w:rFonts w:ascii="Times New Roman" w:hAnsi="Times New Roman"/>
          <w:noProof/>
          <w:sz w:val="24"/>
          <w:lang w:val="en-US"/>
        </w:rPr>
        <w:t>The Bower’s song</w:t>
      </w:r>
      <w:r w:rsidR="005750E6" w:rsidRPr="00C84825">
        <w:rPr>
          <w:rFonts w:ascii="Times New Roman" w:hAnsi="Times New Roman"/>
          <w:noProof/>
          <w:sz w:val="24"/>
          <w:lang w:val="en-US"/>
        </w:rPr>
        <w:t xml:space="preserve"> </w:t>
      </w:r>
      <w:r w:rsidRPr="00C84825">
        <w:rPr>
          <w:rFonts w:ascii="Times New Roman" w:hAnsi="Times New Roman"/>
          <w:noProof/>
          <w:sz w:val="24"/>
          <w:lang w:val="en-US"/>
        </w:rPr>
        <w:t xml:space="preserve">asks that we force an age of gold by </w:t>
      </w:r>
      <w:r w:rsidR="00B33CF8" w:rsidRPr="00C84825">
        <w:rPr>
          <w:rFonts w:ascii="Times New Roman" w:hAnsi="Times New Roman"/>
          <w:noProof/>
          <w:sz w:val="24"/>
          <w:lang w:val="en-US"/>
        </w:rPr>
        <w:t>fetishizing</w:t>
      </w:r>
      <w:r w:rsidRPr="00C84825">
        <w:rPr>
          <w:rFonts w:ascii="Times New Roman" w:hAnsi="Times New Roman"/>
          <w:noProof/>
          <w:sz w:val="24"/>
          <w:lang w:val="en-US"/>
        </w:rPr>
        <w:t xml:space="preserve"> </w:t>
      </w:r>
      <w:r w:rsidR="00B549CC" w:rsidRPr="00C84825">
        <w:rPr>
          <w:rFonts w:ascii="Times New Roman" w:hAnsi="Times New Roman"/>
          <w:noProof/>
          <w:sz w:val="24"/>
          <w:lang w:val="en-US"/>
        </w:rPr>
        <w:t>the present</w:t>
      </w:r>
      <w:r w:rsidRPr="00C84825">
        <w:rPr>
          <w:rFonts w:ascii="Times New Roman" w:hAnsi="Times New Roman"/>
          <w:noProof/>
          <w:sz w:val="24"/>
          <w:lang w:val="en-US"/>
        </w:rPr>
        <w:t xml:space="preserve"> and </w:t>
      </w:r>
      <w:r w:rsidR="007B0EAD" w:rsidRPr="00C84825">
        <w:rPr>
          <w:rFonts w:ascii="Times New Roman" w:hAnsi="Times New Roman"/>
          <w:noProof/>
          <w:sz w:val="24"/>
          <w:lang w:val="en-US"/>
        </w:rPr>
        <w:t>neglecting</w:t>
      </w:r>
      <w:r w:rsidRPr="00C84825">
        <w:rPr>
          <w:rFonts w:ascii="Times New Roman" w:hAnsi="Times New Roman"/>
          <w:noProof/>
          <w:sz w:val="24"/>
          <w:lang w:val="en-US"/>
        </w:rPr>
        <w:t xml:space="preserve"> the</w:t>
      </w:r>
      <w:r w:rsidR="007B0EAD" w:rsidRPr="00C84825">
        <w:rPr>
          <w:rFonts w:ascii="Times New Roman" w:hAnsi="Times New Roman"/>
          <w:noProof/>
          <w:sz w:val="24"/>
          <w:lang w:val="en-US"/>
        </w:rPr>
        <w:t xml:space="preserve"> </w:t>
      </w:r>
      <w:r w:rsidRPr="00C84825">
        <w:rPr>
          <w:rFonts w:ascii="Times New Roman" w:hAnsi="Times New Roman"/>
          <w:noProof/>
          <w:sz w:val="24"/>
          <w:lang w:val="en-US"/>
        </w:rPr>
        <w:t>world</w:t>
      </w:r>
      <w:r w:rsidR="005750E6" w:rsidRPr="00C84825">
        <w:rPr>
          <w:rFonts w:ascii="Times New Roman" w:hAnsi="Times New Roman"/>
          <w:noProof/>
          <w:sz w:val="24"/>
          <w:lang w:val="en-US"/>
        </w:rPr>
        <w:t>; it is not transformative</w:t>
      </w:r>
      <w:r w:rsidRPr="00C84825">
        <w:rPr>
          <w:rFonts w:ascii="Times New Roman" w:hAnsi="Times New Roman"/>
          <w:noProof/>
          <w:sz w:val="24"/>
          <w:lang w:val="en-US"/>
        </w:rPr>
        <w:t xml:space="preserve">. </w:t>
      </w:r>
      <w:r w:rsidR="004147FA" w:rsidRPr="00C84825">
        <w:rPr>
          <w:rFonts w:ascii="Times New Roman" w:hAnsi="Times New Roman"/>
          <w:noProof/>
          <w:sz w:val="24"/>
          <w:lang w:val="en-US"/>
        </w:rPr>
        <w:t>We might wonder, too,</w:t>
      </w:r>
      <w:r w:rsidR="00E3430F" w:rsidRPr="00C84825">
        <w:rPr>
          <w:rFonts w:ascii="Times New Roman" w:hAnsi="Times New Roman"/>
          <w:noProof/>
          <w:sz w:val="24"/>
          <w:lang w:val="en-US"/>
        </w:rPr>
        <w:t xml:space="preserve"> why </w:t>
      </w:r>
      <w:r w:rsidR="001941BC" w:rsidRPr="00C84825">
        <w:rPr>
          <w:rFonts w:ascii="Times New Roman" w:hAnsi="Times New Roman"/>
          <w:noProof/>
          <w:sz w:val="24"/>
          <w:lang w:val="en-US"/>
        </w:rPr>
        <w:t xml:space="preserve">Spenser’s </w:t>
      </w:r>
      <w:r w:rsidR="00E3430F" w:rsidRPr="00C84825">
        <w:rPr>
          <w:rFonts w:ascii="Times New Roman" w:hAnsi="Times New Roman"/>
          <w:noProof/>
          <w:sz w:val="24"/>
          <w:lang w:val="en-US"/>
        </w:rPr>
        <w:t xml:space="preserve">Bower </w:t>
      </w:r>
      <w:r w:rsidR="00FD640B" w:rsidRPr="00C84825">
        <w:rPr>
          <w:rFonts w:ascii="Times New Roman" w:hAnsi="Times New Roman"/>
          <w:noProof/>
          <w:sz w:val="24"/>
          <w:lang w:val="en-US"/>
        </w:rPr>
        <w:t>seems</w:t>
      </w:r>
      <w:r w:rsidRPr="00C84825">
        <w:rPr>
          <w:rFonts w:ascii="Times New Roman" w:hAnsi="Times New Roman"/>
          <w:noProof/>
          <w:sz w:val="24"/>
          <w:lang w:val="en-US"/>
        </w:rPr>
        <w:t xml:space="preserve"> convinc</w:t>
      </w:r>
      <w:r w:rsidR="00FD640B" w:rsidRPr="00C84825">
        <w:rPr>
          <w:rFonts w:ascii="Times New Roman" w:hAnsi="Times New Roman"/>
          <w:noProof/>
          <w:sz w:val="24"/>
          <w:lang w:val="en-US"/>
        </w:rPr>
        <w:t xml:space="preserve">ed of the criminality of </w:t>
      </w:r>
      <w:r w:rsidR="00A91BDF" w:rsidRPr="00C84825">
        <w:rPr>
          <w:rFonts w:ascii="Times New Roman" w:hAnsi="Times New Roman"/>
          <w:noProof/>
          <w:sz w:val="24"/>
          <w:lang w:val="en-US"/>
        </w:rPr>
        <w:t>reciprocal</w:t>
      </w:r>
      <w:r w:rsidR="00FD640B" w:rsidRPr="00C84825">
        <w:rPr>
          <w:rFonts w:ascii="Times New Roman" w:hAnsi="Times New Roman"/>
          <w:noProof/>
          <w:sz w:val="24"/>
          <w:lang w:val="en-US"/>
        </w:rPr>
        <w:t xml:space="preserve"> love, particularly when Tasso had drawn an ethical </w:t>
      </w:r>
      <w:r w:rsidR="00B549CC" w:rsidRPr="00C84825">
        <w:rPr>
          <w:rFonts w:ascii="Times New Roman" w:hAnsi="Times New Roman"/>
          <w:noProof/>
          <w:sz w:val="24"/>
          <w:lang w:val="en-US"/>
        </w:rPr>
        <w:t>lesson out of the same. This</w:t>
      </w:r>
      <w:r w:rsidR="00FD640B" w:rsidRPr="00C84825">
        <w:rPr>
          <w:rFonts w:ascii="Times New Roman" w:hAnsi="Times New Roman"/>
          <w:noProof/>
          <w:sz w:val="24"/>
          <w:lang w:val="en-US"/>
        </w:rPr>
        <w:t xml:space="preserve"> </w:t>
      </w:r>
      <w:r w:rsidR="00225BC0" w:rsidRPr="00C84825">
        <w:rPr>
          <w:rFonts w:ascii="Times New Roman" w:hAnsi="Times New Roman"/>
          <w:noProof/>
          <w:sz w:val="24"/>
          <w:lang w:val="en-US"/>
        </w:rPr>
        <w:t>peculiar conviction</w:t>
      </w:r>
      <w:r w:rsidR="00FD640B" w:rsidRPr="00C84825">
        <w:rPr>
          <w:rFonts w:ascii="Times New Roman" w:hAnsi="Times New Roman"/>
          <w:noProof/>
          <w:sz w:val="24"/>
          <w:lang w:val="en-US"/>
        </w:rPr>
        <w:t xml:space="preserve"> appears to </w:t>
      </w:r>
      <w:r w:rsidR="00821160" w:rsidRPr="00C84825">
        <w:rPr>
          <w:rFonts w:ascii="Times New Roman" w:hAnsi="Times New Roman"/>
          <w:noProof/>
          <w:sz w:val="24"/>
          <w:lang w:val="en-US"/>
        </w:rPr>
        <w:t xml:space="preserve">stem from </w:t>
      </w:r>
      <w:r w:rsidR="00225BC0" w:rsidRPr="00C84825">
        <w:rPr>
          <w:rFonts w:ascii="Times New Roman" w:hAnsi="Times New Roman"/>
          <w:noProof/>
          <w:sz w:val="24"/>
          <w:lang w:val="en-US"/>
        </w:rPr>
        <w:t xml:space="preserve">an assumption </w:t>
      </w:r>
      <w:r w:rsidR="004147FA" w:rsidRPr="00C84825">
        <w:rPr>
          <w:rFonts w:ascii="Times New Roman" w:hAnsi="Times New Roman"/>
          <w:noProof/>
          <w:sz w:val="24"/>
          <w:lang w:val="en-US"/>
        </w:rPr>
        <w:t>about</w:t>
      </w:r>
      <w:r w:rsidR="00FD640B" w:rsidRPr="00C84825">
        <w:rPr>
          <w:rFonts w:ascii="Times New Roman" w:hAnsi="Times New Roman"/>
          <w:noProof/>
          <w:sz w:val="24"/>
          <w:lang w:val="en-US"/>
        </w:rPr>
        <w:t xml:space="preserve"> </w:t>
      </w:r>
      <w:r w:rsidR="00B549CC" w:rsidRPr="00C84825">
        <w:rPr>
          <w:rFonts w:ascii="Times New Roman" w:hAnsi="Times New Roman"/>
          <w:noProof/>
          <w:sz w:val="24"/>
          <w:lang w:val="en-US"/>
        </w:rPr>
        <w:t xml:space="preserve">love’s alliance with fixity, and its </w:t>
      </w:r>
      <w:r w:rsidR="00B549CC" w:rsidRPr="00C84825">
        <w:rPr>
          <w:rFonts w:ascii="Times New Roman" w:hAnsi="Times New Roman"/>
          <w:noProof/>
          <w:sz w:val="24"/>
          <w:lang w:val="en-US"/>
        </w:rPr>
        <w:lastRenderedPageBreak/>
        <w:t>irreconcilability</w:t>
      </w:r>
      <w:r w:rsidR="003B0D28" w:rsidRPr="00C84825">
        <w:rPr>
          <w:rFonts w:ascii="Times New Roman" w:hAnsi="Times New Roman"/>
          <w:noProof/>
          <w:sz w:val="24"/>
          <w:lang w:val="en-US"/>
        </w:rPr>
        <w:t xml:space="preserve"> to </w:t>
      </w:r>
      <w:r w:rsidR="0025784F" w:rsidRPr="00C84825">
        <w:rPr>
          <w:rFonts w:ascii="Times New Roman" w:hAnsi="Times New Roman"/>
          <w:noProof/>
          <w:sz w:val="24"/>
          <w:lang w:val="en-US"/>
        </w:rPr>
        <w:t>temporal</w:t>
      </w:r>
      <w:r w:rsidR="00B549CC" w:rsidRPr="00C84825">
        <w:rPr>
          <w:rFonts w:ascii="Times New Roman" w:hAnsi="Times New Roman"/>
          <w:noProof/>
          <w:sz w:val="24"/>
          <w:lang w:val="en-US"/>
        </w:rPr>
        <w:t xml:space="preserve"> </w:t>
      </w:r>
      <w:r w:rsidR="00FD640B" w:rsidRPr="00C84825">
        <w:rPr>
          <w:rFonts w:ascii="Times New Roman" w:hAnsi="Times New Roman"/>
          <w:noProof/>
          <w:sz w:val="24"/>
          <w:lang w:val="en-US"/>
        </w:rPr>
        <w:t>change</w:t>
      </w:r>
      <w:r w:rsidR="00B549CC" w:rsidRPr="00C84825">
        <w:rPr>
          <w:rFonts w:ascii="Times New Roman" w:hAnsi="Times New Roman"/>
          <w:noProof/>
          <w:sz w:val="24"/>
          <w:lang w:val="en-US"/>
        </w:rPr>
        <w:t xml:space="preserve">. The lay’s </w:t>
      </w:r>
      <w:r w:rsidR="00B549CC" w:rsidRPr="00C84825">
        <w:rPr>
          <w:rFonts w:ascii="Times New Roman" w:hAnsi="Times New Roman"/>
          <w:i/>
          <w:noProof/>
          <w:sz w:val="24"/>
          <w:lang w:val="en-US"/>
        </w:rPr>
        <w:t>pathos</w:t>
      </w:r>
      <w:r w:rsidR="00B549CC" w:rsidRPr="00C84825">
        <w:rPr>
          <w:rFonts w:ascii="Times New Roman" w:hAnsi="Times New Roman"/>
          <w:noProof/>
          <w:sz w:val="24"/>
          <w:lang w:val="en-US"/>
        </w:rPr>
        <w:t xml:space="preserve"> derives from the confession of its motive anxiety</w:t>
      </w:r>
      <w:r w:rsidR="008C1F06">
        <w:rPr>
          <w:rFonts w:ascii="Times New Roman" w:hAnsi="Times New Roman"/>
          <w:noProof/>
          <w:sz w:val="24"/>
          <w:lang w:val="en-US"/>
        </w:rPr>
        <w:t xml:space="preserve"> and </w:t>
      </w:r>
      <w:r w:rsidR="0025784F" w:rsidRPr="00C84825">
        <w:rPr>
          <w:rFonts w:ascii="Times New Roman" w:hAnsi="Times New Roman"/>
          <w:noProof/>
          <w:sz w:val="24"/>
          <w:lang w:val="en-US"/>
        </w:rPr>
        <w:t>the exposure of its strategies</w:t>
      </w:r>
      <w:r w:rsidR="00B549CC" w:rsidRPr="00C84825">
        <w:rPr>
          <w:rFonts w:ascii="Times New Roman" w:hAnsi="Times New Roman"/>
          <w:noProof/>
          <w:sz w:val="24"/>
          <w:lang w:val="en-US"/>
        </w:rPr>
        <w:t xml:space="preserve">. </w:t>
      </w:r>
      <w:r w:rsidR="009D5560" w:rsidRPr="00C84825">
        <w:rPr>
          <w:rFonts w:ascii="Times New Roman" w:hAnsi="Times New Roman"/>
          <w:noProof/>
          <w:sz w:val="24"/>
          <w:lang w:val="en-US"/>
        </w:rPr>
        <w:t>Yet i</w:t>
      </w:r>
      <w:r w:rsidR="00B549CC" w:rsidRPr="00C84825">
        <w:rPr>
          <w:rFonts w:ascii="Times New Roman" w:hAnsi="Times New Roman"/>
          <w:noProof/>
          <w:sz w:val="24"/>
          <w:lang w:val="en-US"/>
        </w:rPr>
        <w:t xml:space="preserve">t </w:t>
      </w:r>
      <w:r w:rsidR="00EC2BEC" w:rsidRPr="00C84825">
        <w:rPr>
          <w:rFonts w:ascii="Times New Roman" w:hAnsi="Times New Roman"/>
          <w:noProof/>
          <w:sz w:val="24"/>
          <w:lang w:val="en-US"/>
        </w:rPr>
        <w:t xml:space="preserve">neither </w:t>
      </w:r>
      <w:r w:rsidR="00B549CC" w:rsidRPr="00C84825">
        <w:rPr>
          <w:rFonts w:ascii="Times New Roman" w:hAnsi="Times New Roman"/>
          <w:noProof/>
          <w:sz w:val="24"/>
          <w:lang w:val="en-US"/>
        </w:rPr>
        <w:t>consider</w:t>
      </w:r>
      <w:r w:rsidR="00EC2BEC" w:rsidRPr="00C84825">
        <w:rPr>
          <w:rFonts w:ascii="Times New Roman" w:hAnsi="Times New Roman"/>
          <w:noProof/>
          <w:sz w:val="24"/>
          <w:lang w:val="en-US"/>
        </w:rPr>
        <w:t>s</w:t>
      </w:r>
      <w:r w:rsidR="00B549CC" w:rsidRPr="00C84825">
        <w:rPr>
          <w:rFonts w:ascii="Times New Roman" w:hAnsi="Times New Roman"/>
          <w:noProof/>
          <w:sz w:val="24"/>
          <w:lang w:val="en-US"/>
        </w:rPr>
        <w:t xml:space="preserve"> </w:t>
      </w:r>
      <w:r w:rsidR="002841E7" w:rsidRPr="00C84825">
        <w:rPr>
          <w:rFonts w:ascii="Times New Roman" w:hAnsi="Times New Roman"/>
          <w:noProof/>
          <w:sz w:val="24"/>
          <w:lang w:val="en-US"/>
        </w:rPr>
        <w:t>the gains of</w:t>
      </w:r>
      <w:r w:rsidR="00155A89" w:rsidRPr="00C84825">
        <w:rPr>
          <w:rFonts w:ascii="Times New Roman" w:hAnsi="Times New Roman"/>
          <w:noProof/>
          <w:sz w:val="24"/>
          <w:lang w:val="en-US"/>
        </w:rPr>
        <w:t xml:space="preserve"> temporal</w:t>
      </w:r>
      <w:r w:rsidR="008C1F06">
        <w:rPr>
          <w:rFonts w:ascii="Times New Roman" w:hAnsi="Times New Roman"/>
          <w:noProof/>
          <w:sz w:val="24"/>
          <w:lang w:val="en-US"/>
        </w:rPr>
        <w:t xml:space="preserve"> loss</w:t>
      </w:r>
      <w:r w:rsidR="00EC2BEC" w:rsidRPr="00C84825">
        <w:rPr>
          <w:rFonts w:ascii="Times New Roman" w:hAnsi="Times New Roman"/>
          <w:noProof/>
          <w:sz w:val="24"/>
          <w:lang w:val="en-US"/>
        </w:rPr>
        <w:t xml:space="preserve">, nor </w:t>
      </w:r>
      <w:r w:rsidR="00E3430F" w:rsidRPr="00C84825">
        <w:rPr>
          <w:rFonts w:ascii="Times New Roman" w:hAnsi="Times New Roman"/>
          <w:noProof/>
          <w:sz w:val="24"/>
          <w:lang w:val="en-US"/>
        </w:rPr>
        <w:t>imagine</w:t>
      </w:r>
      <w:r w:rsidR="00EC2BEC" w:rsidRPr="00C84825">
        <w:rPr>
          <w:rFonts w:ascii="Times New Roman" w:hAnsi="Times New Roman"/>
          <w:noProof/>
          <w:sz w:val="24"/>
          <w:lang w:val="en-US"/>
        </w:rPr>
        <w:t>s</w:t>
      </w:r>
      <w:r w:rsidR="00E3430F" w:rsidRPr="00C84825">
        <w:rPr>
          <w:rFonts w:ascii="Times New Roman" w:hAnsi="Times New Roman"/>
          <w:noProof/>
          <w:sz w:val="24"/>
          <w:lang w:val="en-US"/>
        </w:rPr>
        <w:t xml:space="preserve"> </w:t>
      </w:r>
      <w:r w:rsidR="00B549CC" w:rsidRPr="00C84825">
        <w:rPr>
          <w:rFonts w:ascii="Times New Roman" w:hAnsi="Times New Roman"/>
          <w:noProof/>
          <w:sz w:val="24"/>
          <w:lang w:val="en-US"/>
        </w:rPr>
        <w:t xml:space="preserve">that the meaning and value </w:t>
      </w:r>
      <w:r w:rsidR="002841E7" w:rsidRPr="00C84825">
        <w:rPr>
          <w:rFonts w:ascii="Times New Roman" w:hAnsi="Times New Roman"/>
          <w:noProof/>
          <w:sz w:val="24"/>
          <w:lang w:val="en-US"/>
        </w:rPr>
        <w:t>of the present might be</w:t>
      </w:r>
      <w:r w:rsidR="00B549CC" w:rsidRPr="00C84825">
        <w:rPr>
          <w:rFonts w:ascii="Times New Roman" w:hAnsi="Times New Roman"/>
          <w:noProof/>
          <w:sz w:val="24"/>
          <w:lang w:val="en-US"/>
        </w:rPr>
        <w:t xml:space="preserve"> contingent upon past and futurity</w:t>
      </w:r>
      <w:r w:rsidR="004147FA" w:rsidRPr="00C84825">
        <w:rPr>
          <w:rFonts w:ascii="Times New Roman" w:hAnsi="Times New Roman"/>
          <w:noProof/>
          <w:sz w:val="24"/>
          <w:lang w:val="en-US"/>
        </w:rPr>
        <w:t xml:space="preserve">. </w:t>
      </w:r>
    </w:p>
    <w:p w14:paraId="7975953C" w14:textId="77777777" w:rsidR="00AD0603" w:rsidRPr="00C84825" w:rsidRDefault="00AD0603" w:rsidP="00B549CC">
      <w:pPr>
        <w:spacing w:line="480" w:lineRule="auto"/>
        <w:rPr>
          <w:rFonts w:ascii="Times New Roman" w:hAnsi="Times New Roman"/>
          <w:noProof/>
          <w:sz w:val="24"/>
          <w:lang w:val="en-US"/>
        </w:rPr>
      </w:pPr>
    </w:p>
    <w:p w14:paraId="2EEB1423" w14:textId="7A82494A" w:rsidR="00AD0603" w:rsidRPr="00C84825" w:rsidRDefault="001941BC" w:rsidP="00AD0603">
      <w:pPr>
        <w:spacing w:line="480" w:lineRule="auto"/>
        <w:rPr>
          <w:rFonts w:ascii="Times New Roman" w:hAnsi="Times New Roman" w:cs="Times New Roman"/>
          <w:noProof/>
          <w:color w:val="000000"/>
          <w:sz w:val="24"/>
          <w:szCs w:val="27"/>
          <w:lang w:val="en-US"/>
        </w:rPr>
      </w:pPr>
      <w:r w:rsidRPr="00C84825">
        <w:rPr>
          <w:rFonts w:ascii="Times New Roman" w:hAnsi="Times New Roman"/>
          <w:noProof/>
          <w:sz w:val="24"/>
          <w:lang w:val="en-US"/>
        </w:rPr>
        <w:t>In other words,</w:t>
      </w:r>
      <w:r w:rsidR="00AD0603" w:rsidRPr="00C84825">
        <w:rPr>
          <w:rFonts w:ascii="Times New Roman" w:hAnsi="Times New Roman"/>
          <w:noProof/>
          <w:sz w:val="24"/>
          <w:lang w:val="en-US"/>
        </w:rPr>
        <w:t xml:space="preserve"> the </w:t>
      </w:r>
      <w:r w:rsidR="00B347F5" w:rsidRPr="00C84825">
        <w:rPr>
          <w:rFonts w:ascii="Times New Roman" w:hAnsi="Times New Roman"/>
          <w:noProof/>
          <w:sz w:val="24"/>
          <w:lang w:val="en-US"/>
        </w:rPr>
        <w:t xml:space="preserve">Bower’s problem </w:t>
      </w:r>
      <w:r w:rsidR="00AD0603" w:rsidRPr="00C84825">
        <w:rPr>
          <w:rFonts w:ascii="Times New Roman" w:hAnsi="Times New Roman"/>
          <w:noProof/>
          <w:sz w:val="24"/>
          <w:lang w:val="en-US"/>
        </w:rPr>
        <w:t xml:space="preserve">has less to do with physicality </w:t>
      </w:r>
      <w:r w:rsidR="00AD0603" w:rsidRPr="00C84825">
        <w:rPr>
          <w:rFonts w:ascii="Times New Roman" w:hAnsi="Times New Roman"/>
          <w:i/>
          <w:noProof/>
          <w:sz w:val="24"/>
          <w:lang w:val="en-US"/>
        </w:rPr>
        <w:t>per se</w:t>
      </w:r>
      <w:r w:rsidR="00AD0603" w:rsidRPr="00C84825">
        <w:rPr>
          <w:rFonts w:ascii="Times New Roman" w:hAnsi="Times New Roman"/>
          <w:noProof/>
          <w:sz w:val="24"/>
          <w:lang w:val="en-US"/>
        </w:rPr>
        <w:t xml:space="preserve">, despite this being what its </w:t>
      </w:r>
      <w:r w:rsidR="00CF3148" w:rsidRPr="00C84825">
        <w:rPr>
          <w:rFonts w:ascii="Times New Roman" w:hAnsi="Times New Roman"/>
          <w:noProof/>
          <w:sz w:val="24"/>
          <w:lang w:val="en-US"/>
        </w:rPr>
        <w:t xml:space="preserve">antagonists </w:t>
      </w:r>
      <w:r w:rsidR="00B33CF8" w:rsidRPr="00C84825">
        <w:rPr>
          <w:rFonts w:ascii="Times New Roman" w:hAnsi="Times New Roman"/>
          <w:noProof/>
          <w:sz w:val="24"/>
          <w:lang w:val="en-US"/>
        </w:rPr>
        <w:t>imply</w:t>
      </w:r>
      <w:r w:rsidR="00B347F5" w:rsidRPr="00C84825">
        <w:rPr>
          <w:rFonts w:ascii="Times New Roman" w:hAnsi="Times New Roman"/>
          <w:noProof/>
          <w:sz w:val="24"/>
          <w:lang w:val="en-US"/>
        </w:rPr>
        <w:t>, and despite</w:t>
      </w:r>
      <w:r w:rsidR="00AD0603" w:rsidRPr="00C84825">
        <w:rPr>
          <w:rFonts w:ascii="Times New Roman" w:hAnsi="Times New Roman"/>
          <w:noProof/>
          <w:sz w:val="24"/>
          <w:lang w:val="en-US"/>
        </w:rPr>
        <w:t xml:space="preserve"> </w:t>
      </w:r>
      <w:r w:rsidR="00B347F5" w:rsidRPr="00C84825">
        <w:rPr>
          <w:rFonts w:ascii="Times New Roman" w:hAnsi="Times New Roman"/>
          <w:noProof/>
          <w:sz w:val="24"/>
          <w:lang w:val="en-US"/>
        </w:rPr>
        <w:t>analogous protests fro</w:t>
      </w:r>
      <w:r w:rsidR="00CF3148" w:rsidRPr="00C84825">
        <w:rPr>
          <w:rFonts w:ascii="Times New Roman" w:hAnsi="Times New Roman"/>
          <w:noProof/>
          <w:sz w:val="24"/>
          <w:lang w:val="en-US"/>
        </w:rPr>
        <w:t>m</w:t>
      </w:r>
      <w:r w:rsidR="00B347F5" w:rsidRPr="00C84825">
        <w:rPr>
          <w:rFonts w:ascii="Times New Roman" w:hAnsi="Times New Roman"/>
          <w:noProof/>
          <w:sz w:val="24"/>
          <w:lang w:val="en-US"/>
        </w:rPr>
        <w:t xml:space="preserve"> critics who </w:t>
      </w:r>
      <w:r w:rsidR="00CF3148" w:rsidRPr="00C84825">
        <w:rPr>
          <w:rFonts w:ascii="Times New Roman" w:hAnsi="Times New Roman"/>
          <w:noProof/>
          <w:sz w:val="24"/>
          <w:lang w:val="en-US"/>
        </w:rPr>
        <w:t>find</w:t>
      </w:r>
      <w:r w:rsidR="00B347F5" w:rsidRPr="00C84825">
        <w:rPr>
          <w:rFonts w:ascii="Times New Roman" w:hAnsi="Times New Roman"/>
          <w:noProof/>
          <w:sz w:val="24"/>
          <w:lang w:val="en-US"/>
        </w:rPr>
        <w:t xml:space="preserve"> it too enmeshed in matter</w:t>
      </w:r>
      <w:r w:rsidR="00AD0603" w:rsidRPr="00C84825">
        <w:rPr>
          <w:rFonts w:ascii="Times New Roman" w:hAnsi="Times New Roman"/>
          <w:noProof/>
          <w:sz w:val="24"/>
          <w:lang w:val="en-US"/>
        </w:rPr>
        <w:t xml:space="preserve">. The fact is, </w:t>
      </w:r>
      <w:r w:rsidR="00AD0603" w:rsidRPr="00C84825">
        <w:rPr>
          <w:rFonts w:ascii="Times New Roman" w:hAnsi="Times New Roman" w:cs="Times New Roman"/>
          <w:noProof/>
          <w:color w:val="000000"/>
          <w:sz w:val="24"/>
          <w:szCs w:val="27"/>
          <w:lang w:val="en-US"/>
        </w:rPr>
        <w:t xml:space="preserve">change is of the essence of </w:t>
      </w:r>
      <w:r w:rsidR="00CF3148" w:rsidRPr="00C84825">
        <w:rPr>
          <w:rFonts w:ascii="Times New Roman" w:hAnsi="Times New Roman" w:cs="Times New Roman"/>
          <w:noProof/>
          <w:color w:val="000000"/>
          <w:sz w:val="24"/>
          <w:szCs w:val="27"/>
          <w:lang w:val="en-US"/>
        </w:rPr>
        <w:t xml:space="preserve">the </w:t>
      </w:r>
      <w:r w:rsidR="00AD0603" w:rsidRPr="00C84825">
        <w:rPr>
          <w:rFonts w:ascii="Times New Roman" w:hAnsi="Times New Roman" w:cs="Times New Roman"/>
          <w:noProof/>
          <w:color w:val="000000"/>
          <w:sz w:val="24"/>
          <w:szCs w:val="27"/>
          <w:lang w:val="en-US"/>
        </w:rPr>
        <w:t xml:space="preserve">material, and the Bower’s distaste for change makes it </w:t>
      </w:r>
      <w:r w:rsidR="00AD0603" w:rsidRPr="00C84825">
        <w:rPr>
          <w:rFonts w:ascii="Times New Roman" w:hAnsi="Times New Roman" w:cs="Times New Roman"/>
          <w:i/>
          <w:noProof/>
          <w:color w:val="000000"/>
          <w:sz w:val="24"/>
          <w:szCs w:val="27"/>
          <w:lang w:val="en-US"/>
        </w:rPr>
        <w:t>less</w:t>
      </w:r>
      <w:r w:rsidR="00AD0603" w:rsidRPr="00C84825">
        <w:rPr>
          <w:rFonts w:ascii="Times New Roman" w:hAnsi="Times New Roman" w:cs="Times New Roman"/>
          <w:noProof/>
          <w:color w:val="000000"/>
          <w:sz w:val="24"/>
          <w:szCs w:val="27"/>
          <w:lang w:val="en-US"/>
        </w:rPr>
        <w:t xml:space="preserve"> comfortable with the conditions of materiality. Flesh and matter are characterized by their </w:t>
      </w:r>
      <w:r w:rsidR="00CF3148" w:rsidRPr="00C84825">
        <w:rPr>
          <w:rFonts w:ascii="Times New Roman" w:hAnsi="Times New Roman" w:cs="Times New Roman"/>
          <w:noProof/>
          <w:color w:val="000000"/>
          <w:sz w:val="24"/>
          <w:szCs w:val="27"/>
          <w:lang w:val="en-US"/>
        </w:rPr>
        <w:t>capacity for</w:t>
      </w:r>
      <w:r w:rsidR="00AD0603" w:rsidRPr="00C84825">
        <w:rPr>
          <w:rFonts w:ascii="Times New Roman" w:hAnsi="Times New Roman" w:cs="Times New Roman"/>
          <w:noProof/>
          <w:color w:val="000000"/>
          <w:sz w:val="24"/>
          <w:szCs w:val="27"/>
          <w:lang w:val="en-US"/>
        </w:rPr>
        <w:t xml:space="preserve"> change; change is </w:t>
      </w:r>
      <w:r w:rsidR="0049100D" w:rsidRPr="00C84825">
        <w:rPr>
          <w:rFonts w:ascii="Times New Roman" w:hAnsi="Times New Roman" w:cs="Times New Roman"/>
          <w:noProof/>
          <w:color w:val="000000"/>
          <w:sz w:val="24"/>
          <w:szCs w:val="27"/>
          <w:lang w:val="en-US"/>
        </w:rPr>
        <w:t>fundamental to</w:t>
      </w:r>
      <w:r w:rsidR="00AD0603" w:rsidRPr="00C84825">
        <w:rPr>
          <w:rFonts w:ascii="Times New Roman" w:hAnsi="Times New Roman" w:cs="Times New Roman"/>
          <w:noProof/>
          <w:color w:val="000000"/>
          <w:sz w:val="24"/>
          <w:szCs w:val="27"/>
          <w:lang w:val="en-US"/>
        </w:rPr>
        <w:t xml:space="preserve"> both fallen human life and its </w:t>
      </w:r>
      <w:r w:rsidR="00CF3148" w:rsidRPr="00C84825">
        <w:rPr>
          <w:rFonts w:ascii="Times New Roman" w:hAnsi="Times New Roman" w:cs="Times New Roman"/>
          <w:noProof/>
          <w:color w:val="000000"/>
          <w:sz w:val="24"/>
          <w:szCs w:val="27"/>
          <w:lang w:val="en-US"/>
        </w:rPr>
        <w:t>potential</w:t>
      </w:r>
      <w:r w:rsidR="00AD0603" w:rsidRPr="00C84825">
        <w:rPr>
          <w:rFonts w:ascii="Times New Roman" w:hAnsi="Times New Roman" w:cs="Times New Roman"/>
          <w:noProof/>
          <w:color w:val="000000"/>
          <w:sz w:val="24"/>
          <w:szCs w:val="27"/>
          <w:lang w:val="en-US"/>
        </w:rPr>
        <w:t xml:space="preserve"> for redemption. Consequently, the Song of the Rose’s thirst for temporal </w:t>
      </w:r>
      <w:r w:rsidR="00155A89" w:rsidRPr="00C84825">
        <w:rPr>
          <w:rFonts w:ascii="Times New Roman" w:hAnsi="Times New Roman" w:cs="Times New Roman"/>
          <w:noProof/>
          <w:color w:val="000000"/>
          <w:sz w:val="24"/>
          <w:szCs w:val="27"/>
          <w:lang w:val="en-US"/>
        </w:rPr>
        <w:t>fixity</w:t>
      </w:r>
      <w:r w:rsidR="00AD0603" w:rsidRPr="00C84825">
        <w:rPr>
          <w:rFonts w:ascii="Times New Roman" w:hAnsi="Times New Roman" w:cs="Times New Roman"/>
          <w:noProof/>
          <w:color w:val="000000"/>
          <w:sz w:val="24"/>
          <w:szCs w:val="27"/>
          <w:lang w:val="en-US"/>
        </w:rPr>
        <w:t xml:space="preserve">—a form of </w:t>
      </w:r>
      <w:r w:rsidR="00CF3148" w:rsidRPr="00C84825">
        <w:rPr>
          <w:rFonts w:ascii="Times New Roman" w:hAnsi="Times New Roman" w:cs="Times New Roman"/>
          <w:noProof/>
          <w:color w:val="000000"/>
          <w:sz w:val="24"/>
          <w:szCs w:val="27"/>
          <w:lang w:val="en-US"/>
        </w:rPr>
        <w:t>“</w:t>
      </w:r>
      <w:r w:rsidR="00AD0603" w:rsidRPr="00C84825">
        <w:rPr>
          <w:rFonts w:ascii="Times New Roman" w:hAnsi="Times New Roman" w:cs="Times New Roman"/>
          <w:noProof/>
          <w:color w:val="000000"/>
          <w:sz w:val="24"/>
          <w:szCs w:val="27"/>
          <w:lang w:val="en-US"/>
        </w:rPr>
        <w:t>rest</w:t>
      </w:r>
      <w:r w:rsidR="00CF3148" w:rsidRPr="00C84825">
        <w:rPr>
          <w:rFonts w:ascii="Times New Roman" w:hAnsi="Times New Roman" w:cs="Times New Roman"/>
          <w:noProof/>
          <w:color w:val="000000"/>
          <w:sz w:val="24"/>
          <w:szCs w:val="27"/>
          <w:lang w:val="en-US"/>
        </w:rPr>
        <w:t>”</w:t>
      </w:r>
      <w:r w:rsidR="00AD0603" w:rsidRPr="00C84825">
        <w:rPr>
          <w:rFonts w:ascii="Times New Roman" w:hAnsi="Times New Roman" w:cs="Times New Roman"/>
          <w:noProof/>
          <w:color w:val="000000"/>
          <w:sz w:val="24"/>
          <w:szCs w:val="27"/>
          <w:lang w:val="en-US"/>
        </w:rPr>
        <w:t xml:space="preserve"> as i</w:t>
      </w:r>
      <w:r w:rsidR="003B7798" w:rsidRPr="00C84825">
        <w:rPr>
          <w:rFonts w:ascii="Times New Roman" w:hAnsi="Times New Roman" w:cs="Times New Roman"/>
          <w:noProof/>
          <w:color w:val="000000"/>
          <w:sz w:val="24"/>
          <w:szCs w:val="27"/>
          <w:lang w:val="en-US"/>
        </w:rPr>
        <w:t>llusory as Scudamour’s c</w:t>
      </w:r>
      <w:r w:rsidR="00AD0603" w:rsidRPr="00C84825">
        <w:rPr>
          <w:rFonts w:ascii="Times New Roman" w:hAnsi="Times New Roman" w:cs="Times New Roman"/>
          <w:noProof/>
          <w:color w:val="000000"/>
          <w:sz w:val="24"/>
          <w:szCs w:val="27"/>
          <w:lang w:val="en-US"/>
        </w:rPr>
        <w:t xml:space="preserve">oncord—directly </w:t>
      </w:r>
      <w:r w:rsidR="008A6E30" w:rsidRPr="00C84825">
        <w:rPr>
          <w:rFonts w:ascii="Times New Roman" w:hAnsi="Times New Roman" w:cs="Times New Roman"/>
          <w:noProof/>
          <w:color w:val="000000"/>
          <w:sz w:val="24"/>
          <w:szCs w:val="27"/>
          <w:lang w:val="en-US"/>
        </w:rPr>
        <w:t>parallels</w:t>
      </w:r>
      <w:r w:rsidR="00AD0603" w:rsidRPr="00C84825">
        <w:rPr>
          <w:rFonts w:ascii="Times New Roman" w:hAnsi="Times New Roman" w:cs="Times New Roman"/>
          <w:noProof/>
          <w:color w:val="000000"/>
          <w:sz w:val="24"/>
          <w:szCs w:val="27"/>
          <w:lang w:val="en-US"/>
        </w:rPr>
        <w:t xml:space="preserve"> Temperance’s destructive reason. Both impulses crave </w:t>
      </w:r>
      <w:r w:rsidR="00155A89" w:rsidRPr="00C84825">
        <w:rPr>
          <w:rFonts w:ascii="Times New Roman" w:hAnsi="Times New Roman" w:cs="Times New Roman"/>
          <w:noProof/>
          <w:color w:val="000000"/>
          <w:sz w:val="24"/>
          <w:szCs w:val="27"/>
          <w:lang w:val="en-US"/>
        </w:rPr>
        <w:t>mastery and stasis</w:t>
      </w:r>
      <w:r w:rsidR="00AD0603" w:rsidRPr="00C84825">
        <w:rPr>
          <w:rFonts w:ascii="Times New Roman" w:hAnsi="Times New Roman" w:cs="Times New Roman"/>
          <w:noProof/>
          <w:color w:val="000000"/>
          <w:sz w:val="24"/>
          <w:szCs w:val="27"/>
          <w:lang w:val="en-US"/>
        </w:rPr>
        <w:t xml:space="preserve">, the one directed at time and the other, matter. </w:t>
      </w:r>
      <w:r w:rsidR="00B33CF8" w:rsidRPr="00C84825">
        <w:rPr>
          <w:rFonts w:ascii="Times New Roman" w:hAnsi="Times New Roman" w:cs="Times New Roman"/>
          <w:noProof/>
          <w:color w:val="000000"/>
          <w:sz w:val="24"/>
          <w:szCs w:val="27"/>
          <w:lang w:val="en-US"/>
        </w:rPr>
        <w:t>The</w:t>
      </w:r>
      <w:r w:rsidR="00AD0603" w:rsidRPr="00C84825">
        <w:rPr>
          <w:rFonts w:ascii="Times New Roman" w:hAnsi="Times New Roman" w:cs="Times New Roman"/>
          <w:noProof/>
          <w:color w:val="000000"/>
          <w:sz w:val="24"/>
          <w:szCs w:val="27"/>
          <w:lang w:val="en-US"/>
        </w:rPr>
        <w:t xml:space="preserve"> complicity between opposites, temp</w:t>
      </w:r>
      <w:r w:rsidR="007F35F6" w:rsidRPr="00C84825">
        <w:rPr>
          <w:rFonts w:ascii="Times New Roman" w:hAnsi="Times New Roman" w:cs="Times New Roman"/>
          <w:noProof/>
          <w:color w:val="000000"/>
          <w:sz w:val="24"/>
          <w:szCs w:val="27"/>
          <w:lang w:val="en-US"/>
        </w:rPr>
        <w:t>erate knight and wicked garden,</w:t>
      </w:r>
      <w:r w:rsidR="006C6DFF" w:rsidRPr="00C84825">
        <w:rPr>
          <w:rFonts w:ascii="Times New Roman" w:hAnsi="Times New Roman" w:cs="Times New Roman"/>
          <w:noProof/>
          <w:color w:val="000000"/>
          <w:sz w:val="24"/>
          <w:szCs w:val="27"/>
          <w:lang w:val="en-US"/>
        </w:rPr>
        <w:t xml:space="preserve"> explicitly</w:t>
      </w:r>
      <w:r w:rsidR="00AD0603" w:rsidRPr="00C84825">
        <w:rPr>
          <w:rFonts w:ascii="Times New Roman" w:hAnsi="Times New Roman" w:cs="Times New Roman"/>
          <w:noProof/>
          <w:color w:val="000000"/>
          <w:sz w:val="24"/>
          <w:szCs w:val="27"/>
          <w:lang w:val="en-US"/>
        </w:rPr>
        <w:t xml:space="preserve"> recalls Adorno and Horkheimer’s account of the relation between </w:t>
      </w:r>
      <w:r w:rsidR="00461376" w:rsidRPr="00C84825">
        <w:rPr>
          <w:rFonts w:ascii="Times New Roman" w:hAnsi="Times New Roman" w:cs="Times New Roman"/>
          <w:noProof/>
          <w:color w:val="000000"/>
          <w:sz w:val="24"/>
          <w:szCs w:val="27"/>
          <w:lang w:val="en-US"/>
        </w:rPr>
        <w:t>enlightenment and myth</w:t>
      </w:r>
      <w:r w:rsidR="0074037F" w:rsidRPr="00C84825">
        <w:rPr>
          <w:rFonts w:ascii="Times New Roman" w:hAnsi="Times New Roman" w:cs="Times New Roman"/>
          <w:noProof/>
          <w:color w:val="000000"/>
          <w:sz w:val="24"/>
          <w:szCs w:val="27"/>
          <w:lang w:val="en-US"/>
        </w:rPr>
        <w:t>. This</w:t>
      </w:r>
      <w:r w:rsidR="0074037F" w:rsidRPr="00C84825">
        <w:rPr>
          <w:rFonts w:ascii="Times New Roman" w:hAnsi="Times New Roman"/>
          <w:noProof/>
          <w:sz w:val="24"/>
          <w:lang w:val="en-US"/>
        </w:rPr>
        <w:t xml:space="preserve"> isn’t a useless similitude—</w:t>
      </w:r>
      <w:r w:rsidR="005922AD">
        <w:rPr>
          <w:rFonts w:ascii="Times New Roman" w:hAnsi="Times New Roman"/>
          <w:noProof/>
          <w:sz w:val="24"/>
          <w:lang w:val="en-US"/>
        </w:rPr>
        <w:t>they</w:t>
      </w:r>
      <w:r w:rsidR="0074037F" w:rsidRPr="00C84825">
        <w:rPr>
          <w:rFonts w:ascii="Times New Roman" w:hAnsi="Times New Roman"/>
          <w:noProof/>
          <w:sz w:val="24"/>
          <w:lang w:val="en-US"/>
        </w:rPr>
        <w:t xml:space="preserve"> trace their thes</w:t>
      </w:r>
      <w:r w:rsidR="00AC7244" w:rsidRPr="00C84825">
        <w:rPr>
          <w:rFonts w:ascii="Times New Roman" w:hAnsi="Times New Roman"/>
          <w:noProof/>
          <w:sz w:val="24"/>
          <w:lang w:val="en-US"/>
        </w:rPr>
        <w:t>i</w:t>
      </w:r>
      <w:r w:rsidR="0074037F" w:rsidRPr="00C84825">
        <w:rPr>
          <w:rFonts w:ascii="Times New Roman" w:hAnsi="Times New Roman"/>
          <w:noProof/>
          <w:sz w:val="24"/>
          <w:lang w:val="en-US"/>
        </w:rPr>
        <w:t xml:space="preserve">s </w:t>
      </w:r>
      <w:r w:rsidR="00262C6F" w:rsidRPr="00C84825">
        <w:rPr>
          <w:rFonts w:ascii="Times New Roman" w:hAnsi="Times New Roman"/>
          <w:noProof/>
          <w:sz w:val="24"/>
          <w:lang w:val="en-US"/>
        </w:rPr>
        <w:t>back to</w:t>
      </w:r>
      <w:r w:rsidR="0074037F" w:rsidRPr="00C84825">
        <w:rPr>
          <w:rFonts w:ascii="Times New Roman" w:hAnsi="Times New Roman"/>
          <w:noProof/>
          <w:sz w:val="24"/>
          <w:lang w:val="en-US"/>
        </w:rPr>
        <w:t xml:space="preserve"> Homer and begin with Francis Bacon</w:t>
      </w:r>
      <w:r w:rsidR="00AD0603" w:rsidRPr="00C84825">
        <w:rPr>
          <w:rFonts w:ascii="Times New Roman" w:hAnsi="Times New Roman" w:cs="Times New Roman"/>
          <w:noProof/>
          <w:color w:val="000000"/>
          <w:sz w:val="24"/>
          <w:szCs w:val="27"/>
          <w:lang w:val="en-US"/>
        </w:rPr>
        <w:t>:</w:t>
      </w:r>
    </w:p>
    <w:p w14:paraId="0B704794" w14:textId="77777777" w:rsidR="00AD0603" w:rsidRPr="00C84825" w:rsidRDefault="00AD0603" w:rsidP="00AD0603">
      <w:pPr>
        <w:rPr>
          <w:rFonts w:ascii="Times New Roman" w:hAnsi="Times New Roman" w:cs="Times New Roman"/>
          <w:noProof/>
          <w:color w:val="000000"/>
          <w:sz w:val="24"/>
          <w:szCs w:val="27"/>
          <w:lang w:val="en-US"/>
        </w:rPr>
      </w:pPr>
    </w:p>
    <w:p w14:paraId="6D76A977" w14:textId="77777777" w:rsidR="00AD0603" w:rsidRPr="00C84825" w:rsidRDefault="00AD0603" w:rsidP="00AD0603">
      <w:pPr>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2"/>
          <w:szCs w:val="27"/>
          <w:lang w:val="en-US"/>
        </w:rPr>
        <w:t xml:space="preserve">[…] with </w:t>
      </w:r>
      <w:r w:rsidRPr="00C84825">
        <w:rPr>
          <w:rFonts w:ascii="Times New Roman" w:hAnsi="Times New Roman"/>
          <w:noProof/>
          <w:sz w:val="22"/>
          <w:lang w:val="en-US"/>
        </w:rPr>
        <w:t>every step enlightenment entangles itself more deeply in mythology. Receiving all its subject matter from myths, in order to destroy them, it falls as judge under the spell of myth. It seeks to escape the trial of fate…by itself exacting retribution on that trial.</w:t>
      </w:r>
      <w:r w:rsidRPr="00C84825">
        <w:rPr>
          <w:rStyle w:val="EndnoteReference"/>
          <w:rFonts w:ascii="Times New Roman" w:hAnsi="Times New Roman"/>
          <w:noProof/>
          <w:sz w:val="22"/>
          <w:lang w:val="en-US"/>
        </w:rPr>
        <w:endnoteReference w:id="41"/>
      </w:r>
      <w:r w:rsidRPr="00C84825">
        <w:rPr>
          <w:rFonts w:ascii="Times New Roman" w:hAnsi="Times New Roman"/>
          <w:noProof/>
          <w:lang w:val="en-US"/>
        </w:rPr>
        <w:t xml:space="preserve"> </w:t>
      </w:r>
    </w:p>
    <w:p w14:paraId="2D4041AD" w14:textId="77777777" w:rsidR="00704F6B" w:rsidRPr="00C84825" w:rsidRDefault="00704F6B" w:rsidP="00BA08DB">
      <w:pPr>
        <w:spacing w:line="360" w:lineRule="auto"/>
        <w:rPr>
          <w:rFonts w:ascii="Times New Roman" w:hAnsi="Times New Roman"/>
          <w:noProof/>
          <w:lang w:val="en-US"/>
        </w:rPr>
      </w:pPr>
    </w:p>
    <w:p w14:paraId="15245142" w14:textId="2555D7F6" w:rsidR="002B5073" w:rsidRPr="00C84825" w:rsidRDefault="00704F6B" w:rsidP="00704F6B">
      <w:pPr>
        <w:spacing w:line="480" w:lineRule="auto"/>
        <w:rPr>
          <w:rFonts w:ascii="Times New Roman" w:hAnsi="Times New Roman" w:cs="Times New Roman"/>
          <w:b/>
          <w:noProof/>
          <w:color w:val="000000"/>
          <w:sz w:val="24"/>
          <w:szCs w:val="27"/>
          <w:lang w:val="en-US"/>
        </w:rPr>
      </w:pPr>
      <w:r w:rsidRPr="00C84825">
        <w:rPr>
          <w:rFonts w:ascii="Times New Roman" w:hAnsi="Times New Roman"/>
          <w:noProof/>
          <w:sz w:val="24"/>
          <w:lang w:val="en-US"/>
        </w:rPr>
        <w:t xml:space="preserve">Guyon is to the Bower as enlightenment is to mythology. </w:t>
      </w:r>
      <w:r w:rsidRPr="00C84825">
        <w:rPr>
          <w:rFonts w:ascii="Times New Roman" w:hAnsi="Times New Roman" w:cs="Times New Roman"/>
          <w:noProof/>
          <w:color w:val="000000"/>
          <w:sz w:val="24"/>
          <w:szCs w:val="27"/>
          <w:lang w:val="en-US"/>
        </w:rPr>
        <w:t>In his remoteness, reification and judgment, Guyon falls under the Bower’s spell, reproducing its s</w:t>
      </w:r>
      <w:r w:rsidR="00BC4848" w:rsidRPr="00C84825">
        <w:rPr>
          <w:rFonts w:ascii="Times New Roman" w:hAnsi="Times New Roman" w:cs="Times New Roman"/>
          <w:noProof/>
          <w:color w:val="000000"/>
          <w:sz w:val="24"/>
          <w:szCs w:val="27"/>
          <w:lang w:val="en-US"/>
        </w:rPr>
        <w:t xml:space="preserve">tructures in his </w:t>
      </w:r>
      <w:r w:rsidR="00E26E3C" w:rsidRPr="00C84825">
        <w:rPr>
          <w:rFonts w:ascii="Times New Roman" w:hAnsi="Times New Roman" w:cs="Times New Roman"/>
          <w:noProof/>
          <w:color w:val="000000"/>
          <w:sz w:val="24"/>
          <w:szCs w:val="27"/>
          <w:lang w:val="en-US"/>
        </w:rPr>
        <w:t>destruction. The</w:t>
      </w:r>
      <w:r w:rsidRPr="00C84825">
        <w:rPr>
          <w:rFonts w:ascii="Times New Roman" w:hAnsi="Times New Roman" w:cs="Times New Roman"/>
          <w:noProof/>
          <w:color w:val="000000"/>
          <w:sz w:val="24"/>
          <w:szCs w:val="27"/>
          <w:lang w:val="en-US"/>
        </w:rPr>
        <w:t xml:space="preserve"> enchanted garden presents Temperance’s trial,</w:t>
      </w:r>
      <w:r w:rsidR="00E26E3C" w:rsidRPr="00C84825">
        <w:rPr>
          <w:rFonts w:ascii="Times New Roman" w:hAnsi="Times New Roman" w:cs="Times New Roman"/>
          <w:noProof/>
          <w:color w:val="000000"/>
          <w:sz w:val="24"/>
          <w:szCs w:val="27"/>
          <w:lang w:val="en-US"/>
        </w:rPr>
        <w:t xml:space="preserve"> and</w:t>
      </w:r>
      <w:r w:rsidRPr="00C84825">
        <w:rPr>
          <w:rFonts w:ascii="Times New Roman" w:hAnsi="Times New Roman" w:cs="Times New Roman"/>
          <w:noProof/>
          <w:color w:val="000000"/>
          <w:sz w:val="24"/>
          <w:szCs w:val="27"/>
          <w:lang w:val="en-US"/>
        </w:rPr>
        <w:t xml:space="preserve"> the knight responds with spectacular abandon, exacting vengeance upon it. This is epitomi</w:t>
      </w:r>
      <w:r w:rsidR="00546932" w:rsidRPr="00C84825">
        <w:rPr>
          <w:rFonts w:ascii="Times New Roman" w:hAnsi="Times New Roman" w:cs="Times New Roman"/>
          <w:noProof/>
          <w:color w:val="000000"/>
          <w:sz w:val="24"/>
          <w:szCs w:val="27"/>
          <w:lang w:val="en-US"/>
        </w:rPr>
        <w:t>z</w:t>
      </w:r>
      <w:r w:rsidRPr="00C84825">
        <w:rPr>
          <w:rFonts w:ascii="Times New Roman" w:hAnsi="Times New Roman" w:cs="Times New Roman"/>
          <w:noProof/>
          <w:color w:val="000000"/>
          <w:sz w:val="24"/>
          <w:szCs w:val="27"/>
          <w:lang w:val="en-US"/>
        </w:rPr>
        <w:t xml:space="preserve">ed early on in his </w:t>
      </w:r>
      <w:r w:rsidR="006F2814" w:rsidRPr="00C84825">
        <w:rPr>
          <w:rFonts w:ascii="Times New Roman" w:hAnsi="Times New Roman" w:cs="Times New Roman"/>
          <w:noProof/>
          <w:color w:val="000000"/>
          <w:sz w:val="24"/>
          <w:szCs w:val="27"/>
          <w:lang w:val="en-US"/>
        </w:rPr>
        <w:t>encounter with</w:t>
      </w:r>
      <w:r w:rsidRPr="00C84825">
        <w:rPr>
          <w:rFonts w:ascii="Times New Roman" w:hAnsi="Times New Roman" w:cs="Times New Roman"/>
          <w:noProof/>
          <w:color w:val="000000"/>
          <w:sz w:val="24"/>
          <w:szCs w:val="27"/>
          <w:lang w:val="en-US"/>
        </w:rPr>
        <w:t xml:space="preserve"> </w:t>
      </w:r>
      <w:r w:rsidRPr="00C84825">
        <w:rPr>
          <w:rFonts w:ascii="Times New Roman" w:hAnsi="Times New Roman" w:cs="Times New Roman"/>
          <w:i/>
          <w:noProof/>
          <w:color w:val="000000"/>
          <w:sz w:val="24"/>
          <w:szCs w:val="27"/>
          <w:lang w:val="en-US"/>
        </w:rPr>
        <w:t>Excesse</w:t>
      </w:r>
      <w:r w:rsidRPr="00C84825">
        <w:rPr>
          <w:rFonts w:ascii="Times New Roman" w:hAnsi="Times New Roman" w:cs="Times New Roman"/>
          <w:noProof/>
          <w:color w:val="000000"/>
          <w:sz w:val="24"/>
          <w:szCs w:val="27"/>
          <w:lang w:val="en-US"/>
        </w:rPr>
        <w:t xml:space="preserve">. What do we witness when he </w:t>
      </w:r>
      <w:r w:rsidR="0054693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violently</w:t>
      </w:r>
      <w:r w:rsidR="0054693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casts the cup from her </w:t>
      </w:r>
      <w:r w:rsidR="0054693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tender hond</w:t>
      </w:r>
      <w:r w:rsidR="0054693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causing the liquor to </w:t>
      </w:r>
      <w:r w:rsidR="0054693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[sta</w:t>
      </w:r>
      <w:r w:rsidR="00155A89" w:rsidRPr="00C84825">
        <w:rPr>
          <w:rFonts w:ascii="Times New Roman" w:hAnsi="Times New Roman" w:cs="Times New Roman"/>
          <w:noProof/>
          <w:color w:val="000000"/>
          <w:sz w:val="24"/>
          <w:szCs w:val="27"/>
          <w:lang w:val="en-US"/>
        </w:rPr>
        <w:t>in] all the lond?</w:t>
      </w:r>
      <w:r w:rsidR="00546932" w:rsidRPr="00C84825">
        <w:rPr>
          <w:rFonts w:ascii="Times New Roman" w:hAnsi="Times New Roman" w:cs="Times New Roman"/>
          <w:noProof/>
          <w:color w:val="000000"/>
          <w:sz w:val="24"/>
          <w:szCs w:val="27"/>
          <w:lang w:val="en-US"/>
        </w:rPr>
        <w:t>”</w:t>
      </w:r>
      <w:r w:rsidR="00155A89" w:rsidRPr="00C84825">
        <w:rPr>
          <w:rFonts w:ascii="Times New Roman" w:hAnsi="Times New Roman" w:cs="Times New Roman"/>
          <w:noProof/>
          <w:color w:val="000000"/>
          <w:sz w:val="24"/>
          <w:szCs w:val="27"/>
          <w:lang w:val="en-US"/>
        </w:rPr>
        <w:t xml:space="preserve"> (xii.57.1-5):</w:t>
      </w:r>
      <w:r w:rsidRPr="00C84825">
        <w:rPr>
          <w:rFonts w:ascii="Times New Roman" w:hAnsi="Times New Roman" w:cs="Times New Roman"/>
          <w:noProof/>
          <w:color w:val="000000"/>
          <w:sz w:val="24"/>
          <w:szCs w:val="27"/>
          <w:lang w:val="en-US"/>
        </w:rPr>
        <w:t xml:space="preserve"> Excesse’s excess, or Temperance’s? Stephen </w:t>
      </w:r>
      <w:r w:rsidR="00F7731B" w:rsidRPr="00C84825">
        <w:rPr>
          <w:rFonts w:ascii="Times New Roman" w:hAnsi="Times New Roman" w:cs="Times New Roman"/>
          <w:noProof/>
          <w:color w:val="000000"/>
          <w:sz w:val="24"/>
          <w:szCs w:val="27"/>
          <w:lang w:val="en-US"/>
        </w:rPr>
        <w:t xml:space="preserve">Greenblatt’s </w:t>
      </w:r>
      <w:r w:rsidR="00461376" w:rsidRPr="00C84825">
        <w:rPr>
          <w:rFonts w:ascii="Times New Roman" w:hAnsi="Times New Roman" w:cs="Times New Roman"/>
          <w:noProof/>
          <w:color w:val="000000"/>
          <w:sz w:val="24"/>
          <w:szCs w:val="27"/>
          <w:lang w:val="en-US"/>
        </w:rPr>
        <w:t>claim,</w:t>
      </w:r>
      <w:r w:rsidRPr="00C84825">
        <w:rPr>
          <w:rFonts w:ascii="Times New Roman" w:hAnsi="Times New Roman" w:cs="Times New Roman"/>
          <w:noProof/>
          <w:color w:val="000000"/>
          <w:sz w:val="24"/>
          <w:szCs w:val="27"/>
          <w:lang w:val="en-US"/>
        </w:rPr>
        <w:t xml:space="preserve"> that Spenser secures the </w:t>
      </w:r>
      <w:r w:rsidR="0054693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self only through a restraint that involves the destruction of something intensely beautiful,</w:t>
      </w:r>
      <w:r w:rsidR="0054693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w:t>
      </w:r>
      <w:r w:rsidR="00C54919" w:rsidRPr="00C84825">
        <w:rPr>
          <w:rFonts w:ascii="Times New Roman" w:hAnsi="Times New Roman" w:cs="Times New Roman"/>
          <w:noProof/>
          <w:color w:val="000000"/>
          <w:sz w:val="24"/>
          <w:szCs w:val="27"/>
          <w:lang w:val="en-US"/>
        </w:rPr>
        <w:t>is only half-true</w:t>
      </w:r>
      <w:r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vertAlign w:val="superscript"/>
          <w:lang w:val="en-US"/>
        </w:rPr>
        <w:endnoteReference w:id="42"/>
      </w:r>
      <w:r w:rsidRPr="00C84825">
        <w:rPr>
          <w:rFonts w:ascii="Times New Roman" w:hAnsi="Times New Roman" w:cs="Times New Roman"/>
          <w:noProof/>
          <w:color w:val="000000"/>
          <w:sz w:val="24"/>
          <w:szCs w:val="27"/>
          <w:lang w:val="en-US"/>
        </w:rPr>
        <w:t xml:space="preserve"> </w:t>
      </w:r>
      <w:r w:rsidR="00490C11" w:rsidRPr="00C84825">
        <w:rPr>
          <w:rFonts w:ascii="Times New Roman" w:hAnsi="Times New Roman" w:cs="Times New Roman"/>
          <w:noProof/>
          <w:color w:val="000000"/>
          <w:sz w:val="24"/>
          <w:szCs w:val="27"/>
          <w:lang w:val="en-US"/>
        </w:rPr>
        <w:t xml:space="preserve">Greenblatt </w:t>
      </w:r>
      <w:r w:rsidR="00546932" w:rsidRPr="00C84825">
        <w:rPr>
          <w:rFonts w:ascii="Times New Roman" w:hAnsi="Times New Roman" w:cs="Times New Roman"/>
          <w:noProof/>
          <w:color w:val="000000"/>
          <w:sz w:val="24"/>
          <w:szCs w:val="27"/>
          <w:lang w:val="en-US"/>
        </w:rPr>
        <w:t>illuminates</w:t>
      </w:r>
      <w:r w:rsidR="0096367A" w:rsidRPr="00C84825">
        <w:rPr>
          <w:rFonts w:ascii="Times New Roman" w:hAnsi="Times New Roman" w:cs="Times New Roman"/>
          <w:noProof/>
          <w:color w:val="000000"/>
          <w:sz w:val="24"/>
          <w:szCs w:val="27"/>
          <w:lang w:val="en-US"/>
        </w:rPr>
        <w:t xml:space="preserve"> </w:t>
      </w:r>
      <w:r w:rsidR="00D40B04" w:rsidRPr="00C84825">
        <w:rPr>
          <w:rFonts w:ascii="Times New Roman" w:hAnsi="Times New Roman" w:cs="Times New Roman"/>
          <w:noProof/>
          <w:color w:val="000000"/>
          <w:sz w:val="24"/>
          <w:szCs w:val="27"/>
          <w:lang w:val="en-US"/>
        </w:rPr>
        <w:t>the contradict</w:t>
      </w:r>
      <w:r w:rsidR="00124E0A">
        <w:rPr>
          <w:rFonts w:ascii="Times New Roman" w:hAnsi="Times New Roman" w:cs="Times New Roman"/>
          <w:noProof/>
          <w:color w:val="000000"/>
          <w:sz w:val="24"/>
          <w:szCs w:val="27"/>
          <w:lang w:val="en-US"/>
        </w:rPr>
        <w:t>oriness</w:t>
      </w:r>
      <w:r w:rsidR="00D40B04" w:rsidRPr="00C84825">
        <w:rPr>
          <w:rFonts w:ascii="Times New Roman" w:hAnsi="Times New Roman" w:cs="Times New Roman"/>
          <w:noProof/>
          <w:color w:val="000000"/>
          <w:sz w:val="24"/>
          <w:szCs w:val="27"/>
          <w:lang w:val="en-US"/>
        </w:rPr>
        <w:t xml:space="preserve"> of what he names </w:t>
      </w:r>
      <w:r w:rsidR="00546932" w:rsidRPr="00C84825">
        <w:rPr>
          <w:rFonts w:ascii="Times New Roman" w:hAnsi="Times New Roman" w:cs="Times New Roman"/>
          <w:noProof/>
          <w:color w:val="000000"/>
          <w:sz w:val="24"/>
          <w:szCs w:val="27"/>
          <w:lang w:val="en-US"/>
        </w:rPr>
        <w:t>“</w:t>
      </w:r>
      <w:r w:rsidR="00D40B04" w:rsidRPr="00C84825">
        <w:rPr>
          <w:rFonts w:ascii="Times New Roman" w:hAnsi="Times New Roman" w:cs="Times New Roman"/>
          <w:noProof/>
          <w:color w:val="000000"/>
          <w:sz w:val="24"/>
          <w:szCs w:val="27"/>
          <w:lang w:val="en-US"/>
        </w:rPr>
        <w:t>restraint</w:t>
      </w:r>
      <w:r w:rsidRPr="00C84825">
        <w:rPr>
          <w:rFonts w:ascii="Times New Roman" w:hAnsi="Times New Roman" w:cs="Times New Roman"/>
          <w:noProof/>
          <w:color w:val="000000"/>
          <w:sz w:val="24"/>
          <w:szCs w:val="27"/>
          <w:lang w:val="en-US"/>
        </w:rPr>
        <w:t>,</w:t>
      </w:r>
      <w:r w:rsidR="00546932"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no</w:t>
      </w:r>
      <w:r w:rsidR="00490C11" w:rsidRPr="00C84825">
        <w:rPr>
          <w:rFonts w:ascii="Times New Roman" w:hAnsi="Times New Roman" w:cs="Times New Roman"/>
          <w:noProof/>
          <w:color w:val="000000"/>
          <w:sz w:val="24"/>
          <w:szCs w:val="27"/>
          <w:lang w:val="en-US"/>
        </w:rPr>
        <w:t>t</w:t>
      </w:r>
      <w:r w:rsidRPr="00C84825">
        <w:rPr>
          <w:rFonts w:ascii="Times New Roman" w:hAnsi="Times New Roman" w:cs="Times New Roman"/>
          <w:noProof/>
          <w:color w:val="000000"/>
          <w:sz w:val="24"/>
          <w:szCs w:val="27"/>
          <w:lang w:val="en-US"/>
        </w:rPr>
        <w:t xml:space="preserve"> </w:t>
      </w:r>
      <w:r w:rsidR="00D40B04" w:rsidRPr="00C84825">
        <w:rPr>
          <w:rFonts w:ascii="Times New Roman" w:hAnsi="Times New Roman" w:cs="Times New Roman"/>
          <w:noProof/>
          <w:color w:val="000000"/>
          <w:sz w:val="24"/>
          <w:szCs w:val="27"/>
          <w:lang w:val="en-US"/>
        </w:rPr>
        <w:t xml:space="preserve">the </w:t>
      </w:r>
      <w:r w:rsidR="00490C11" w:rsidRPr="00C84825">
        <w:rPr>
          <w:rFonts w:ascii="Times New Roman" w:hAnsi="Times New Roman" w:cs="Times New Roman"/>
          <w:noProof/>
          <w:color w:val="000000"/>
          <w:sz w:val="24"/>
          <w:szCs w:val="27"/>
          <w:lang w:val="en-US"/>
        </w:rPr>
        <w:t>management of will</w:t>
      </w:r>
      <w:r w:rsidRPr="00C84825">
        <w:rPr>
          <w:rFonts w:ascii="Times New Roman" w:hAnsi="Times New Roman" w:cs="Times New Roman"/>
          <w:noProof/>
          <w:color w:val="000000"/>
          <w:sz w:val="24"/>
          <w:szCs w:val="27"/>
          <w:lang w:val="en-US"/>
        </w:rPr>
        <w:t xml:space="preserve">, </w:t>
      </w:r>
      <w:r w:rsidR="00490C11" w:rsidRPr="00C84825">
        <w:rPr>
          <w:rFonts w:ascii="Times New Roman" w:hAnsi="Times New Roman" w:cs="Times New Roman"/>
          <w:noProof/>
          <w:color w:val="000000"/>
          <w:sz w:val="24"/>
          <w:szCs w:val="27"/>
          <w:lang w:val="en-US"/>
        </w:rPr>
        <w:t>but the</w:t>
      </w:r>
      <w:r w:rsidRPr="00C84825">
        <w:rPr>
          <w:rFonts w:ascii="Times New Roman" w:hAnsi="Times New Roman" w:cs="Times New Roman"/>
          <w:noProof/>
          <w:color w:val="000000"/>
          <w:sz w:val="24"/>
          <w:szCs w:val="27"/>
          <w:lang w:val="en-US"/>
        </w:rPr>
        <w:t xml:space="preserve"> </w:t>
      </w:r>
      <w:r w:rsidR="00490C11" w:rsidRPr="00C84825">
        <w:rPr>
          <w:rFonts w:ascii="Times New Roman" w:hAnsi="Times New Roman" w:cs="Times New Roman"/>
          <w:noProof/>
          <w:color w:val="000000"/>
          <w:sz w:val="24"/>
          <w:szCs w:val="27"/>
          <w:lang w:val="en-US"/>
        </w:rPr>
        <w:t>enforcement of might</w:t>
      </w:r>
      <w:r w:rsidRPr="00C84825">
        <w:rPr>
          <w:rFonts w:ascii="Times New Roman" w:hAnsi="Times New Roman" w:cs="Times New Roman"/>
          <w:noProof/>
          <w:color w:val="000000"/>
          <w:sz w:val="24"/>
          <w:szCs w:val="27"/>
          <w:lang w:val="en-US"/>
        </w:rPr>
        <w:t xml:space="preserve">. </w:t>
      </w:r>
      <w:r w:rsidR="003615B0" w:rsidRPr="00C84825">
        <w:rPr>
          <w:rFonts w:ascii="Times New Roman" w:hAnsi="Times New Roman" w:cs="Times New Roman"/>
          <w:noProof/>
          <w:color w:val="000000"/>
          <w:sz w:val="24"/>
          <w:szCs w:val="27"/>
          <w:lang w:val="en-US"/>
        </w:rPr>
        <w:t>But the self is not</w:t>
      </w:r>
      <w:r w:rsidRPr="00C84825">
        <w:rPr>
          <w:rFonts w:ascii="Times New Roman" w:hAnsi="Times New Roman" w:cs="Times New Roman"/>
          <w:noProof/>
          <w:color w:val="000000"/>
          <w:sz w:val="24"/>
          <w:szCs w:val="27"/>
          <w:lang w:val="en-US"/>
        </w:rPr>
        <w:t xml:space="preserve"> </w:t>
      </w:r>
      <w:r w:rsidRPr="00C84825">
        <w:rPr>
          <w:rFonts w:ascii="Times New Roman" w:hAnsi="Times New Roman" w:cs="Times New Roman"/>
          <w:noProof/>
          <w:color w:val="000000"/>
          <w:sz w:val="24"/>
          <w:szCs w:val="27"/>
          <w:lang w:val="en-US"/>
        </w:rPr>
        <w:lastRenderedPageBreak/>
        <w:t>secure</w:t>
      </w:r>
      <w:r w:rsidR="00D40B04" w:rsidRPr="00C84825">
        <w:rPr>
          <w:rFonts w:ascii="Times New Roman" w:hAnsi="Times New Roman" w:cs="Times New Roman"/>
          <w:noProof/>
          <w:color w:val="000000"/>
          <w:sz w:val="24"/>
          <w:szCs w:val="27"/>
          <w:lang w:val="en-US"/>
        </w:rPr>
        <w:t>d</w:t>
      </w:r>
      <w:r w:rsidRPr="00C84825">
        <w:rPr>
          <w:rFonts w:ascii="Times New Roman" w:hAnsi="Times New Roman" w:cs="Times New Roman"/>
          <w:noProof/>
          <w:color w:val="000000"/>
          <w:sz w:val="24"/>
          <w:szCs w:val="27"/>
          <w:lang w:val="en-US"/>
        </w:rPr>
        <w:t xml:space="preserve">; through the leveling rule of abstraction, it replicates the structures of the place it purports to raze. In its refusal to admit </w:t>
      </w:r>
      <w:r w:rsidR="00F7731B" w:rsidRPr="00C84825">
        <w:rPr>
          <w:rFonts w:ascii="Times New Roman" w:hAnsi="Times New Roman" w:cs="Times New Roman"/>
          <w:noProof/>
          <w:color w:val="000000"/>
          <w:sz w:val="24"/>
          <w:szCs w:val="27"/>
          <w:lang w:val="en-US"/>
        </w:rPr>
        <w:t>time</w:t>
      </w:r>
      <w:r w:rsidRPr="00C84825">
        <w:rPr>
          <w:rFonts w:ascii="Times New Roman" w:hAnsi="Times New Roman" w:cs="Times New Roman"/>
          <w:noProof/>
          <w:color w:val="000000"/>
          <w:sz w:val="24"/>
          <w:szCs w:val="27"/>
          <w:lang w:val="en-US"/>
        </w:rPr>
        <w:t xml:space="preserve">, </w:t>
      </w:r>
      <w:r w:rsidR="00546932" w:rsidRPr="00C84825">
        <w:rPr>
          <w:rFonts w:ascii="Times New Roman" w:hAnsi="Times New Roman" w:cs="Times New Roman"/>
          <w:noProof/>
          <w:color w:val="000000"/>
          <w:sz w:val="24"/>
          <w:szCs w:val="27"/>
          <w:lang w:val="en-US"/>
        </w:rPr>
        <w:t>the Bower</w:t>
      </w:r>
      <w:r w:rsidR="00490C11" w:rsidRPr="00C84825">
        <w:rPr>
          <w:rFonts w:ascii="Times New Roman" w:hAnsi="Times New Roman" w:cs="Times New Roman"/>
          <w:noProof/>
          <w:color w:val="000000"/>
          <w:sz w:val="24"/>
          <w:szCs w:val="27"/>
          <w:lang w:val="en-US"/>
        </w:rPr>
        <w:t xml:space="preserve"> </w:t>
      </w:r>
      <w:r w:rsidR="00F7731B" w:rsidRPr="00C84825">
        <w:rPr>
          <w:rFonts w:ascii="Times New Roman" w:hAnsi="Times New Roman" w:cs="Times New Roman"/>
          <w:noProof/>
          <w:color w:val="000000"/>
          <w:sz w:val="24"/>
          <w:szCs w:val="27"/>
          <w:lang w:val="en-US"/>
        </w:rPr>
        <w:t>rejects</w:t>
      </w:r>
      <w:r w:rsidR="00490C11" w:rsidRPr="00C84825">
        <w:rPr>
          <w:rFonts w:ascii="Times New Roman" w:hAnsi="Times New Roman" w:cs="Times New Roman"/>
          <w:noProof/>
          <w:color w:val="000000"/>
          <w:sz w:val="24"/>
          <w:szCs w:val="27"/>
          <w:lang w:val="en-US"/>
        </w:rPr>
        <w:t xml:space="preserve"> what Jeanneret </w:t>
      </w:r>
      <w:r w:rsidR="00EE2F56" w:rsidRPr="00C84825">
        <w:rPr>
          <w:rFonts w:ascii="Times New Roman" w:hAnsi="Times New Roman" w:cs="Times New Roman"/>
          <w:noProof/>
          <w:color w:val="000000"/>
          <w:sz w:val="24"/>
          <w:szCs w:val="27"/>
          <w:lang w:val="en-US"/>
        </w:rPr>
        <w:t>praised</w:t>
      </w:r>
      <w:r w:rsidR="00490C11" w:rsidRPr="00C84825">
        <w:rPr>
          <w:rFonts w:ascii="Times New Roman" w:hAnsi="Times New Roman" w:cs="Times New Roman"/>
          <w:noProof/>
          <w:color w:val="000000"/>
          <w:sz w:val="24"/>
          <w:szCs w:val="27"/>
          <w:lang w:val="en-US"/>
        </w:rPr>
        <w:t xml:space="preserve"> </w:t>
      </w:r>
      <w:r w:rsidR="00D40B04" w:rsidRPr="00C84825">
        <w:rPr>
          <w:rFonts w:ascii="Times New Roman" w:hAnsi="Times New Roman" w:cs="Times New Roman"/>
          <w:noProof/>
          <w:color w:val="000000"/>
          <w:sz w:val="24"/>
          <w:szCs w:val="27"/>
          <w:lang w:val="en-US"/>
        </w:rPr>
        <w:t>in</w:t>
      </w:r>
      <w:r w:rsidR="00490C11" w:rsidRPr="00C84825">
        <w:rPr>
          <w:rFonts w:ascii="Times New Roman" w:hAnsi="Times New Roman" w:cs="Times New Roman"/>
          <w:noProof/>
          <w:color w:val="000000"/>
          <w:sz w:val="24"/>
          <w:szCs w:val="27"/>
          <w:lang w:val="en-US"/>
        </w:rPr>
        <w:t xml:space="preserve"> the Renaissance garden</w:t>
      </w:r>
      <w:r w:rsidR="00BC4848" w:rsidRPr="00C84825">
        <w:rPr>
          <w:rFonts w:ascii="Times New Roman" w:hAnsi="Times New Roman" w:cs="Times New Roman"/>
          <w:noProof/>
          <w:color w:val="000000"/>
          <w:sz w:val="24"/>
          <w:szCs w:val="27"/>
          <w:lang w:val="en-US"/>
        </w:rPr>
        <w:t>—</w:t>
      </w:r>
      <w:r w:rsidR="00EE2F56" w:rsidRPr="00C84825">
        <w:rPr>
          <w:rFonts w:ascii="Times New Roman" w:hAnsi="Times New Roman" w:cs="Times New Roman"/>
          <w:noProof/>
          <w:color w:val="000000"/>
          <w:sz w:val="24"/>
          <w:szCs w:val="27"/>
          <w:lang w:val="en-US"/>
        </w:rPr>
        <w:t>the</w:t>
      </w:r>
      <w:r w:rsidR="0026392F" w:rsidRPr="00C84825">
        <w:rPr>
          <w:rFonts w:ascii="Times New Roman" w:hAnsi="Times New Roman" w:cs="Times New Roman"/>
          <w:noProof/>
          <w:color w:val="000000"/>
          <w:sz w:val="24"/>
          <w:szCs w:val="27"/>
          <w:lang w:val="en-US"/>
        </w:rPr>
        <w:t xml:space="preserve"> expression of </w:t>
      </w:r>
      <w:r w:rsidR="0096367A" w:rsidRPr="00C84825">
        <w:rPr>
          <w:rFonts w:ascii="Times New Roman" w:hAnsi="Times New Roman" w:cs="Times New Roman"/>
          <w:noProof/>
          <w:color w:val="000000"/>
          <w:sz w:val="24"/>
          <w:szCs w:val="27"/>
          <w:lang w:val="en-US"/>
        </w:rPr>
        <w:t>mobility</w:t>
      </w:r>
      <w:r w:rsidR="0026392F" w:rsidRPr="00C84825">
        <w:rPr>
          <w:rFonts w:ascii="Times New Roman" w:hAnsi="Times New Roman" w:cs="Times New Roman"/>
          <w:noProof/>
          <w:color w:val="000000"/>
          <w:sz w:val="24"/>
          <w:szCs w:val="27"/>
          <w:lang w:val="en-US"/>
        </w:rPr>
        <w:t>. In its</w:t>
      </w:r>
      <w:r w:rsidR="00461376" w:rsidRPr="00C84825">
        <w:rPr>
          <w:rFonts w:ascii="Times New Roman" w:hAnsi="Times New Roman" w:cs="Times New Roman"/>
          <w:noProof/>
          <w:color w:val="000000"/>
          <w:sz w:val="24"/>
          <w:szCs w:val="27"/>
          <w:lang w:val="en-US"/>
        </w:rPr>
        <w:t xml:space="preserve"> </w:t>
      </w:r>
      <w:r w:rsidR="003F1C7F" w:rsidRPr="00C84825">
        <w:rPr>
          <w:rFonts w:ascii="Times New Roman" w:hAnsi="Times New Roman" w:cs="Times New Roman"/>
          <w:noProof/>
          <w:color w:val="000000"/>
          <w:sz w:val="24"/>
          <w:szCs w:val="27"/>
          <w:lang w:val="en-US"/>
        </w:rPr>
        <w:t>craving for</w:t>
      </w:r>
      <w:r w:rsidR="0026392F" w:rsidRPr="00C84825">
        <w:rPr>
          <w:rFonts w:ascii="Times New Roman" w:hAnsi="Times New Roman" w:cs="Times New Roman"/>
          <w:noProof/>
          <w:color w:val="000000"/>
          <w:sz w:val="24"/>
          <w:szCs w:val="27"/>
          <w:lang w:val="en-US"/>
        </w:rPr>
        <w:t xml:space="preserve"> fixity, it </w:t>
      </w:r>
      <w:r w:rsidR="006D28EC" w:rsidRPr="00C84825">
        <w:rPr>
          <w:rFonts w:ascii="Times New Roman" w:hAnsi="Times New Roman" w:cs="Times New Roman"/>
          <w:noProof/>
          <w:color w:val="000000"/>
          <w:sz w:val="24"/>
          <w:szCs w:val="27"/>
          <w:lang w:val="en-US"/>
        </w:rPr>
        <w:t>discloses</w:t>
      </w:r>
      <w:r w:rsidRPr="00C84825">
        <w:rPr>
          <w:rFonts w:ascii="Times New Roman" w:hAnsi="Times New Roman" w:cs="Times New Roman"/>
          <w:noProof/>
          <w:color w:val="000000"/>
          <w:sz w:val="24"/>
          <w:szCs w:val="27"/>
          <w:lang w:val="en-US"/>
        </w:rPr>
        <w:t xml:space="preserve"> the damage done by a </w:t>
      </w:r>
      <w:r w:rsidR="0026392F" w:rsidRPr="00C84825">
        <w:rPr>
          <w:rFonts w:ascii="Times New Roman" w:hAnsi="Times New Roman" w:cs="Times New Roman"/>
          <w:noProof/>
          <w:color w:val="000000"/>
          <w:sz w:val="24"/>
          <w:szCs w:val="27"/>
          <w:lang w:val="en-US"/>
        </w:rPr>
        <w:t>specific</w:t>
      </w:r>
      <w:r w:rsidRPr="00C84825">
        <w:rPr>
          <w:rFonts w:ascii="Times New Roman" w:hAnsi="Times New Roman" w:cs="Times New Roman"/>
          <w:noProof/>
          <w:color w:val="000000"/>
          <w:sz w:val="24"/>
          <w:szCs w:val="27"/>
          <w:lang w:val="en-US"/>
        </w:rPr>
        <w:t xml:space="preserve"> kind of fearful desire.</w:t>
      </w:r>
      <w:r w:rsidRPr="00C84825">
        <w:rPr>
          <w:rStyle w:val="EndnoteReference"/>
          <w:rFonts w:ascii="Times New Roman" w:hAnsi="Times New Roman" w:cs="Times New Roman"/>
          <w:noProof/>
          <w:color w:val="000000"/>
          <w:sz w:val="24"/>
          <w:szCs w:val="27"/>
          <w:lang w:val="en-US"/>
        </w:rPr>
        <w:endnoteReference w:id="43"/>
      </w:r>
      <w:r w:rsidRPr="00C84825">
        <w:rPr>
          <w:rFonts w:ascii="Times New Roman" w:hAnsi="Times New Roman" w:cs="Times New Roman"/>
          <w:noProof/>
          <w:color w:val="000000"/>
          <w:sz w:val="24"/>
          <w:szCs w:val="27"/>
          <w:lang w:val="en-US"/>
        </w:rPr>
        <w:t xml:space="preserve"> </w:t>
      </w:r>
      <w:r w:rsidR="0026392F" w:rsidRPr="00C84825">
        <w:rPr>
          <w:rFonts w:ascii="Times New Roman" w:hAnsi="Times New Roman" w:cs="Times New Roman"/>
          <w:noProof/>
          <w:color w:val="000000"/>
          <w:sz w:val="24"/>
          <w:szCs w:val="27"/>
          <w:lang w:val="en-US"/>
        </w:rPr>
        <w:t xml:space="preserve">And in its </w:t>
      </w:r>
      <w:r w:rsidR="00AC7244" w:rsidRPr="00C84825">
        <w:rPr>
          <w:rFonts w:ascii="Times New Roman" w:hAnsi="Times New Roman" w:cs="Times New Roman"/>
          <w:noProof/>
          <w:color w:val="000000"/>
          <w:sz w:val="24"/>
          <w:szCs w:val="27"/>
          <w:lang w:val="en-US"/>
        </w:rPr>
        <w:t>rival</w:t>
      </w:r>
      <w:r w:rsidRPr="00C84825">
        <w:rPr>
          <w:rFonts w:ascii="Times New Roman" w:hAnsi="Times New Roman" w:cs="Times New Roman"/>
          <w:noProof/>
          <w:color w:val="000000"/>
          <w:sz w:val="24"/>
          <w:szCs w:val="27"/>
          <w:lang w:val="en-US"/>
        </w:rPr>
        <w:t>,</w:t>
      </w:r>
      <w:r w:rsidR="0026392F" w:rsidRPr="00C84825">
        <w:rPr>
          <w:rFonts w:ascii="Times New Roman" w:hAnsi="Times New Roman" w:cs="Times New Roman"/>
          <w:noProof/>
          <w:color w:val="000000"/>
          <w:sz w:val="24"/>
          <w:szCs w:val="27"/>
          <w:lang w:val="en-US"/>
        </w:rPr>
        <w:t xml:space="preserve"> </w:t>
      </w:r>
      <w:r w:rsidR="002A1E55" w:rsidRPr="00C84825">
        <w:rPr>
          <w:rFonts w:ascii="Times New Roman" w:hAnsi="Times New Roman" w:cs="Times New Roman"/>
          <w:noProof/>
          <w:color w:val="000000"/>
          <w:sz w:val="24"/>
          <w:szCs w:val="27"/>
          <w:lang w:val="en-US"/>
        </w:rPr>
        <w:t>the knight of Temperance</w:t>
      </w:r>
      <w:r w:rsidR="0026392F"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it </w:t>
      </w:r>
      <w:r w:rsidR="0026392F" w:rsidRPr="00C84825">
        <w:rPr>
          <w:rFonts w:ascii="Times New Roman" w:hAnsi="Times New Roman" w:cs="Times New Roman"/>
          <w:noProof/>
          <w:color w:val="000000"/>
          <w:sz w:val="24"/>
          <w:szCs w:val="27"/>
          <w:lang w:val="en-US"/>
        </w:rPr>
        <w:t>exposes</w:t>
      </w:r>
      <w:r w:rsidRPr="00C84825">
        <w:rPr>
          <w:rFonts w:ascii="Times New Roman" w:hAnsi="Times New Roman" w:cs="Times New Roman"/>
          <w:noProof/>
          <w:color w:val="000000"/>
          <w:sz w:val="24"/>
          <w:szCs w:val="27"/>
          <w:lang w:val="en-US"/>
        </w:rPr>
        <w:t xml:space="preserve"> the </w:t>
      </w:r>
      <w:r w:rsidR="00461376" w:rsidRPr="00C84825">
        <w:rPr>
          <w:rFonts w:ascii="Times New Roman" w:hAnsi="Times New Roman" w:cs="Times New Roman"/>
          <w:noProof/>
          <w:color w:val="000000"/>
          <w:sz w:val="24"/>
          <w:szCs w:val="27"/>
          <w:lang w:val="en-US"/>
        </w:rPr>
        <w:t xml:space="preserve">equal </w:t>
      </w:r>
      <w:r w:rsidRPr="00C84825">
        <w:rPr>
          <w:rFonts w:ascii="Times New Roman" w:hAnsi="Times New Roman" w:cs="Times New Roman"/>
          <w:noProof/>
          <w:color w:val="000000"/>
          <w:sz w:val="24"/>
          <w:szCs w:val="27"/>
          <w:lang w:val="en-US"/>
        </w:rPr>
        <w:t>damage done by the stingy e</w:t>
      </w:r>
      <w:r w:rsidR="0026392F" w:rsidRPr="00C84825">
        <w:rPr>
          <w:rFonts w:ascii="Times New Roman" w:hAnsi="Times New Roman" w:cs="Times New Roman"/>
          <w:noProof/>
          <w:color w:val="000000"/>
          <w:sz w:val="24"/>
          <w:szCs w:val="27"/>
          <w:lang w:val="en-US"/>
        </w:rPr>
        <w:t>lusion of</w:t>
      </w:r>
      <w:r w:rsidRPr="00C84825">
        <w:rPr>
          <w:rFonts w:ascii="Times New Roman" w:hAnsi="Times New Roman" w:cs="Times New Roman"/>
          <w:noProof/>
          <w:color w:val="000000"/>
          <w:sz w:val="24"/>
          <w:szCs w:val="27"/>
          <w:lang w:val="en-US"/>
        </w:rPr>
        <w:t xml:space="preserve"> </w:t>
      </w:r>
      <w:r w:rsidR="003B7798" w:rsidRPr="00C84825">
        <w:rPr>
          <w:rFonts w:ascii="Times New Roman" w:hAnsi="Times New Roman" w:cs="Times New Roman"/>
          <w:noProof/>
          <w:color w:val="000000"/>
          <w:sz w:val="24"/>
          <w:szCs w:val="27"/>
          <w:lang w:val="en-US"/>
        </w:rPr>
        <w:t xml:space="preserve">all </w:t>
      </w:r>
      <w:r w:rsidRPr="00C84825">
        <w:rPr>
          <w:rFonts w:ascii="Times New Roman" w:hAnsi="Times New Roman" w:cs="Times New Roman"/>
          <w:noProof/>
          <w:color w:val="000000"/>
          <w:sz w:val="24"/>
          <w:szCs w:val="27"/>
          <w:lang w:val="en-US"/>
        </w:rPr>
        <w:t xml:space="preserve">desire, </w:t>
      </w:r>
      <w:r w:rsidR="0026392F" w:rsidRPr="00C84825">
        <w:rPr>
          <w:rFonts w:ascii="Times New Roman" w:hAnsi="Times New Roman" w:cs="Times New Roman"/>
          <w:noProof/>
          <w:color w:val="000000"/>
          <w:sz w:val="24"/>
          <w:szCs w:val="27"/>
          <w:lang w:val="en-US"/>
        </w:rPr>
        <w:t>expressed as</w:t>
      </w:r>
      <w:r w:rsidR="00C54919" w:rsidRPr="00C84825">
        <w:rPr>
          <w:rFonts w:ascii="Times New Roman" w:hAnsi="Times New Roman" w:cs="Times New Roman"/>
          <w:noProof/>
          <w:color w:val="000000"/>
          <w:sz w:val="24"/>
          <w:szCs w:val="27"/>
          <w:lang w:val="en-US"/>
        </w:rPr>
        <w:t xml:space="preserve"> </w:t>
      </w:r>
      <w:r w:rsidR="0026392F" w:rsidRPr="00C84825">
        <w:rPr>
          <w:rFonts w:ascii="Times New Roman" w:hAnsi="Times New Roman" w:cs="Times New Roman"/>
          <w:noProof/>
          <w:color w:val="000000"/>
          <w:sz w:val="24"/>
          <w:szCs w:val="27"/>
          <w:lang w:val="en-US"/>
        </w:rPr>
        <w:t xml:space="preserve">contempt for </w:t>
      </w:r>
      <w:r w:rsidR="00A21B9B" w:rsidRPr="00C84825">
        <w:rPr>
          <w:rFonts w:ascii="Times New Roman" w:hAnsi="Times New Roman" w:cs="Times New Roman"/>
          <w:noProof/>
          <w:color w:val="000000"/>
          <w:sz w:val="24"/>
          <w:szCs w:val="27"/>
          <w:lang w:val="en-US"/>
        </w:rPr>
        <w:t>life</w:t>
      </w:r>
      <w:r w:rsidR="0026392F" w:rsidRPr="00C84825">
        <w:rPr>
          <w:rFonts w:ascii="Times New Roman" w:hAnsi="Times New Roman" w:cs="Times New Roman"/>
          <w:noProof/>
          <w:color w:val="000000"/>
          <w:sz w:val="24"/>
          <w:szCs w:val="27"/>
          <w:lang w:val="en-US"/>
        </w:rPr>
        <w:t>.</w:t>
      </w:r>
      <w:r w:rsidR="00661CC3" w:rsidRPr="00C84825">
        <w:rPr>
          <w:rFonts w:ascii="Times New Roman" w:hAnsi="Times New Roman" w:cs="Times New Roman"/>
          <w:noProof/>
          <w:color w:val="000000"/>
          <w:sz w:val="24"/>
          <w:szCs w:val="27"/>
          <w:lang w:val="en-US"/>
        </w:rPr>
        <w:t xml:space="preserve"> </w:t>
      </w:r>
      <w:r w:rsidR="002A1E55" w:rsidRPr="00C84825">
        <w:rPr>
          <w:rFonts w:ascii="Times New Roman" w:hAnsi="Times New Roman" w:cs="Times New Roman"/>
          <w:noProof/>
          <w:color w:val="000000"/>
          <w:sz w:val="24"/>
          <w:szCs w:val="27"/>
          <w:lang w:val="en-US"/>
        </w:rPr>
        <w:t>Guyon’s</w:t>
      </w:r>
      <w:r w:rsidR="00661CC3" w:rsidRPr="00C84825">
        <w:rPr>
          <w:rFonts w:ascii="Times New Roman" w:hAnsi="Times New Roman" w:cs="Times New Roman"/>
          <w:noProof/>
          <w:color w:val="000000"/>
          <w:sz w:val="24"/>
          <w:szCs w:val="27"/>
          <w:lang w:val="en-US"/>
        </w:rPr>
        <w:t xml:space="preserve"> </w:t>
      </w:r>
      <w:r w:rsidR="0049100D" w:rsidRPr="00C84825">
        <w:rPr>
          <w:rFonts w:ascii="Times New Roman" w:hAnsi="Times New Roman" w:cs="Times New Roman"/>
          <w:noProof/>
          <w:color w:val="000000"/>
          <w:sz w:val="24"/>
          <w:szCs w:val="27"/>
          <w:lang w:val="en-US"/>
        </w:rPr>
        <w:t xml:space="preserve">unreflective </w:t>
      </w:r>
      <w:r w:rsidR="002B5073" w:rsidRPr="00C84825">
        <w:rPr>
          <w:rFonts w:ascii="Times New Roman" w:hAnsi="Times New Roman" w:cs="Times New Roman"/>
          <w:noProof/>
          <w:color w:val="000000"/>
          <w:sz w:val="24"/>
          <w:szCs w:val="27"/>
          <w:lang w:val="en-US"/>
        </w:rPr>
        <w:t>violence</w:t>
      </w:r>
      <w:r w:rsidR="00661CC3" w:rsidRPr="00C84825">
        <w:rPr>
          <w:rFonts w:ascii="Times New Roman" w:hAnsi="Times New Roman" w:cs="Times New Roman"/>
          <w:noProof/>
          <w:color w:val="000000"/>
          <w:sz w:val="24"/>
          <w:szCs w:val="27"/>
          <w:lang w:val="en-US"/>
        </w:rPr>
        <w:t xml:space="preserve"> p</w:t>
      </w:r>
      <w:r w:rsidR="002A1E55" w:rsidRPr="00C84825">
        <w:rPr>
          <w:rFonts w:ascii="Times New Roman" w:hAnsi="Times New Roman" w:cs="Times New Roman"/>
          <w:noProof/>
          <w:color w:val="000000"/>
          <w:sz w:val="24"/>
          <w:szCs w:val="27"/>
          <w:lang w:val="en-US"/>
        </w:rPr>
        <w:t>reserve</w:t>
      </w:r>
      <w:r w:rsidR="003B7798" w:rsidRPr="00C84825">
        <w:rPr>
          <w:rFonts w:ascii="Times New Roman" w:hAnsi="Times New Roman" w:cs="Times New Roman"/>
          <w:noProof/>
          <w:color w:val="000000"/>
          <w:sz w:val="24"/>
          <w:szCs w:val="27"/>
          <w:lang w:val="en-US"/>
        </w:rPr>
        <w:t>s</w:t>
      </w:r>
      <w:r w:rsidR="0037046E" w:rsidRPr="00C84825">
        <w:rPr>
          <w:rFonts w:ascii="Times New Roman" w:hAnsi="Times New Roman" w:cs="Times New Roman"/>
          <w:noProof/>
          <w:color w:val="000000"/>
          <w:sz w:val="24"/>
          <w:szCs w:val="27"/>
          <w:lang w:val="en-US"/>
        </w:rPr>
        <w:t xml:space="preserve"> the Bower’s </w:t>
      </w:r>
      <w:r w:rsidR="002B5073" w:rsidRPr="00C84825">
        <w:rPr>
          <w:rFonts w:ascii="Times New Roman" w:hAnsi="Times New Roman" w:cs="Times New Roman"/>
          <w:noProof/>
          <w:color w:val="000000"/>
          <w:sz w:val="24"/>
          <w:szCs w:val="27"/>
          <w:lang w:val="en-US"/>
        </w:rPr>
        <w:t>fantasy of stasis</w:t>
      </w:r>
      <w:r w:rsidR="004F3728" w:rsidRPr="00C84825">
        <w:rPr>
          <w:rFonts w:ascii="Times New Roman" w:hAnsi="Times New Roman" w:cs="Times New Roman"/>
          <w:noProof/>
          <w:color w:val="000000"/>
          <w:sz w:val="24"/>
          <w:szCs w:val="27"/>
          <w:lang w:val="en-US"/>
        </w:rPr>
        <w:t xml:space="preserve"> and </w:t>
      </w:r>
      <w:r w:rsidR="002A1E55" w:rsidRPr="00C84825">
        <w:rPr>
          <w:rFonts w:ascii="Times New Roman" w:hAnsi="Times New Roman" w:cs="Times New Roman"/>
          <w:noProof/>
          <w:color w:val="000000"/>
          <w:sz w:val="24"/>
          <w:szCs w:val="27"/>
          <w:lang w:val="en-US"/>
        </w:rPr>
        <w:t>suppress</w:t>
      </w:r>
      <w:r w:rsidR="00393509" w:rsidRPr="00C84825">
        <w:rPr>
          <w:rFonts w:ascii="Times New Roman" w:hAnsi="Times New Roman" w:cs="Times New Roman"/>
          <w:noProof/>
          <w:color w:val="000000"/>
          <w:sz w:val="24"/>
          <w:szCs w:val="27"/>
          <w:lang w:val="en-US"/>
        </w:rPr>
        <w:t>es</w:t>
      </w:r>
      <w:r w:rsidR="002A1E55" w:rsidRPr="00C84825">
        <w:rPr>
          <w:rFonts w:ascii="Times New Roman" w:hAnsi="Times New Roman" w:cs="Times New Roman"/>
          <w:noProof/>
          <w:color w:val="000000"/>
          <w:sz w:val="24"/>
          <w:szCs w:val="27"/>
          <w:lang w:val="en-US"/>
        </w:rPr>
        <w:t xml:space="preserve"> </w:t>
      </w:r>
      <w:r w:rsidR="004F3728" w:rsidRPr="00C84825">
        <w:rPr>
          <w:rFonts w:ascii="Times New Roman" w:hAnsi="Times New Roman" w:cs="Times New Roman"/>
          <w:noProof/>
          <w:color w:val="000000"/>
          <w:sz w:val="24"/>
          <w:szCs w:val="27"/>
          <w:lang w:val="en-US"/>
        </w:rPr>
        <w:t>the relation between them</w:t>
      </w:r>
      <w:r w:rsidR="00164DC5" w:rsidRPr="00C84825">
        <w:rPr>
          <w:rFonts w:ascii="Times New Roman" w:hAnsi="Times New Roman" w:cs="Times New Roman"/>
          <w:noProof/>
          <w:color w:val="000000"/>
          <w:sz w:val="24"/>
          <w:szCs w:val="27"/>
          <w:lang w:val="en-US"/>
        </w:rPr>
        <w:t>.</w:t>
      </w:r>
      <w:r w:rsidR="0049100D" w:rsidRPr="00C84825">
        <w:rPr>
          <w:rFonts w:ascii="Times New Roman" w:hAnsi="Times New Roman" w:cs="Times New Roman"/>
          <w:noProof/>
          <w:color w:val="000000"/>
          <w:sz w:val="24"/>
          <w:szCs w:val="27"/>
          <w:lang w:val="en-US"/>
        </w:rPr>
        <w:t xml:space="preserve"> I</w:t>
      </w:r>
      <w:r w:rsidR="00F90334" w:rsidRPr="00C84825">
        <w:rPr>
          <w:rFonts w:ascii="Times New Roman" w:hAnsi="Times New Roman" w:cs="Times New Roman"/>
          <w:noProof/>
          <w:color w:val="000000"/>
          <w:sz w:val="24"/>
          <w:szCs w:val="27"/>
          <w:lang w:val="en-US"/>
        </w:rPr>
        <w:t>ndeed,</w:t>
      </w:r>
      <w:r w:rsidR="002B5073" w:rsidRPr="00C84825">
        <w:rPr>
          <w:rFonts w:ascii="Times New Roman" w:hAnsi="Times New Roman" w:cs="Times New Roman"/>
          <w:noProof/>
          <w:color w:val="000000"/>
          <w:sz w:val="24"/>
          <w:szCs w:val="27"/>
          <w:lang w:val="en-US"/>
        </w:rPr>
        <w:t xml:space="preserve"> this re</w:t>
      </w:r>
      <w:r w:rsidR="003B7798" w:rsidRPr="00C84825">
        <w:rPr>
          <w:rFonts w:ascii="Times New Roman" w:hAnsi="Times New Roman" w:cs="Times New Roman"/>
          <w:noProof/>
          <w:color w:val="000000"/>
          <w:sz w:val="24"/>
          <w:szCs w:val="27"/>
          <w:lang w:val="en-US"/>
        </w:rPr>
        <w:t xml:space="preserve">lation expands to include other martial </w:t>
      </w:r>
      <w:r w:rsidR="00DF4E80" w:rsidRPr="00C84825">
        <w:rPr>
          <w:rFonts w:ascii="Times New Roman" w:hAnsi="Times New Roman" w:cs="Times New Roman"/>
          <w:noProof/>
          <w:color w:val="000000"/>
          <w:sz w:val="24"/>
          <w:szCs w:val="27"/>
          <w:lang w:val="en-US"/>
        </w:rPr>
        <w:t>protagonists</w:t>
      </w:r>
      <w:r w:rsidR="00F90334" w:rsidRPr="00C84825">
        <w:rPr>
          <w:rFonts w:ascii="Times New Roman" w:hAnsi="Times New Roman" w:cs="Times New Roman"/>
          <w:noProof/>
          <w:color w:val="000000"/>
          <w:sz w:val="24"/>
          <w:szCs w:val="27"/>
          <w:lang w:val="en-US"/>
        </w:rPr>
        <w:t>—</w:t>
      </w:r>
      <w:r w:rsidR="0092110B" w:rsidRPr="00C84825">
        <w:rPr>
          <w:rFonts w:ascii="Times New Roman" w:hAnsi="Times New Roman" w:cs="Times New Roman"/>
          <w:noProof/>
          <w:color w:val="000000"/>
          <w:sz w:val="24"/>
          <w:szCs w:val="27"/>
          <w:lang w:val="en-US"/>
        </w:rPr>
        <w:t>the</w:t>
      </w:r>
      <w:r w:rsidR="004F3728" w:rsidRPr="00C84825">
        <w:rPr>
          <w:rFonts w:ascii="Times New Roman" w:hAnsi="Times New Roman" w:cs="Times New Roman"/>
          <w:noProof/>
          <w:color w:val="000000"/>
          <w:sz w:val="24"/>
          <w:szCs w:val="27"/>
          <w:lang w:val="en-US"/>
        </w:rPr>
        <w:t xml:space="preserve"> </w:t>
      </w:r>
      <w:r w:rsidR="00DF4E80" w:rsidRPr="00C84825">
        <w:rPr>
          <w:rFonts w:ascii="Times New Roman" w:hAnsi="Times New Roman" w:cs="Times New Roman"/>
          <w:noProof/>
          <w:color w:val="000000"/>
          <w:sz w:val="24"/>
          <w:szCs w:val="27"/>
          <w:lang w:val="en-US"/>
        </w:rPr>
        <w:t>knight of Justice,</w:t>
      </w:r>
      <w:r w:rsidR="004F3728" w:rsidRPr="00C84825">
        <w:rPr>
          <w:rFonts w:ascii="Times New Roman" w:hAnsi="Times New Roman" w:cs="Times New Roman"/>
          <w:noProof/>
          <w:color w:val="000000"/>
          <w:sz w:val="24"/>
          <w:szCs w:val="27"/>
          <w:lang w:val="en-US"/>
        </w:rPr>
        <w:t xml:space="preserve"> for example</w:t>
      </w:r>
      <w:r w:rsidR="00F90334" w:rsidRPr="00C84825">
        <w:rPr>
          <w:rFonts w:ascii="Times New Roman" w:hAnsi="Times New Roman" w:cs="Times New Roman"/>
          <w:noProof/>
          <w:color w:val="000000"/>
          <w:sz w:val="24"/>
          <w:szCs w:val="27"/>
          <w:lang w:val="en-US"/>
        </w:rPr>
        <w:t>—</w:t>
      </w:r>
      <w:r w:rsidR="00DF4E80" w:rsidRPr="00C84825">
        <w:rPr>
          <w:rFonts w:ascii="Times New Roman" w:hAnsi="Times New Roman" w:cs="Times New Roman"/>
          <w:noProof/>
          <w:color w:val="000000"/>
          <w:sz w:val="24"/>
          <w:szCs w:val="27"/>
          <w:lang w:val="en-US"/>
        </w:rPr>
        <w:t xml:space="preserve">who </w:t>
      </w:r>
      <w:r w:rsidR="003B7798" w:rsidRPr="00C84825">
        <w:rPr>
          <w:rFonts w:ascii="Times New Roman" w:hAnsi="Times New Roman" w:cs="Times New Roman"/>
          <w:noProof/>
          <w:color w:val="000000"/>
          <w:sz w:val="24"/>
          <w:szCs w:val="27"/>
          <w:lang w:val="en-US"/>
        </w:rPr>
        <w:t xml:space="preserve">frighteningly </w:t>
      </w:r>
      <w:r w:rsidR="00DF4E80" w:rsidRPr="00C84825">
        <w:rPr>
          <w:rFonts w:ascii="Times New Roman" w:hAnsi="Times New Roman" w:cs="Times New Roman"/>
          <w:noProof/>
          <w:color w:val="000000"/>
          <w:sz w:val="24"/>
          <w:szCs w:val="27"/>
          <w:lang w:val="en-US"/>
        </w:rPr>
        <w:t xml:space="preserve">asserts that ‘all change is perilous’ (V.ii.36) in his </w:t>
      </w:r>
      <w:r w:rsidR="00EB62D4" w:rsidRPr="00C84825">
        <w:rPr>
          <w:rFonts w:ascii="Times New Roman" w:hAnsi="Times New Roman" w:cs="Times New Roman"/>
          <w:noProof/>
          <w:color w:val="000000"/>
          <w:sz w:val="24"/>
          <w:szCs w:val="27"/>
          <w:lang w:val="en-US"/>
        </w:rPr>
        <w:t>efforts to prevent an organi</w:t>
      </w:r>
      <w:r w:rsidR="004F3728" w:rsidRPr="00C84825">
        <w:rPr>
          <w:rFonts w:ascii="Times New Roman" w:hAnsi="Times New Roman" w:cs="Times New Roman"/>
          <w:noProof/>
          <w:color w:val="000000"/>
          <w:sz w:val="24"/>
          <w:szCs w:val="27"/>
          <w:lang w:val="en-US"/>
        </w:rPr>
        <w:t>z</w:t>
      </w:r>
      <w:r w:rsidR="00EB62D4" w:rsidRPr="00C84825">
        <w:rPr>
          <w:rFonts w:ascii="Times New Roman" w:hAnsi="Times New Roman" w:cs="Times New Roman"/>
          <w:noProof/>
          <w:color w:val="000000"/>
          <w:sz w:val="24"/>
          <w:szCs w:val="27"/>
          <w:lang w:val="en-US"/>
        </w:rPr>
        <w:t>ed uprising and justify colonial violence</w:t>
      </w:r>
      <w:r w:rsidR="00DF4E80" w:rsidRPr="00C84825">
        <w:rPr>
          <w:rFonts w:ascii="Times New Roman" w:hAnsi="Times New Roman" w:cs="Times New Roman"/>
          <w:noProof/>
          <w:color w:val="000000"/>
          <w:sz w:val="24"/>
          <w:szCs w:val="27"/>
          <w:lang w:val="en-US"/>
        </w:rPr>
        <w:t>.</w:t>
      </w:r>
    </w:p>
    <w:p w14:paraId="2D4E086D" w14:textId="77777777" w:rsidR="00766887" w:rsidRPr="00C84825" w:rsidRDefault="00766887" w:rsidP="00704F6B">
      <w:pPr>
        <w:spacing w:line="480" w:lineRule="auto"/>
        <w:rPr>
          <w:rFonts w:ascii="Times New Roman" w:hAnsi="Times New Roman" w:cs="Times New Roman"/>
          <w:noProof/>
          <w:color w:val="000000"/>
          <w:sz w:val="24"/>
          <w:szCs w:val="27"/>
          <w:lang w:val="en-US"/>
        </w:rPr>
      </w:pPr>
    </w:p>
    <w:p w14:paraId="25A600F6" w14:textId="481FE861" w:rsidR="00FB218B" w:rsidRPr="00C84825" w:rsidRDefault="003C5B0A" w:rsidP="00FF21C1">
      <w:pPr>
        <w:spacing w:line="480" w:lineRule="auto"/>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4"/>
          <w:szCs w:val="27"/>
          <w:lang w:val="en-US"/>
        </w:rPr>
        <w:t xml:space="preserve">In </w:t>
      </w:r>
      <w:r w:rsidR="00A21B9B" w:rsidRPr="00C84825">
        <w:rPr>
          <w:rFonts w:ascii="Times New Roman" w:hAnsi="Times New Roman" w:cs="Times New Roman"/>
          <w:noProof/>
          <w:color w:val="000000"/>
          <w:sz w:val="24"/>
          <w:szCs w:val="27"/>
          <w:lang w:val="en-US"/>
        </w:rPr>
        <w:t>part one</w:t>
      </w:r>
      <w:r w:rsidRPr="00C84825">
        <w:rPr>
          <w:rFonts w:ascii="Times New Roman" w:hAnsi="Times New Roman" w:cs="Times New Roman"/>
          <w:noProof/>
          <w:color w:val="000000"/>
          <w:sz w:val="24"/>
          <w:szCs w:val="27"/>
          <w:lang w:val="en-US"/>
        </w:rPr>
        <w:t xml:space="preserve">, </w:t>
      </w:r>
      <w:r w:rsidR="00AB45DD" w:rsidRPr="00C84825">
        <w:rPr>
          <w:rFonts w:ascii="Times New Roman" w:hAnsi="Times New Roman" w:cs="Times New Roman"/>
          <w:noProof/>
          <w:color w:val="000000"/>
          <w:sz w:val="24"/>
          <w:szCs w:val="27"/>
          <w:lang w:val="en-US"/>
        </w:rPr>
        <w:t xml:space="preserve">I </w:t>
      </w:r>
      <w:r w:rsidR="002A1E55" w:rsidRPr="00C84825">
        <w:rPr>
          <w:rFonts w:ascii="Times New Roman" w:hAnsi="Times New Roman" w:cs="Times New Roman"/>
          <w:noProof/>
          <w:color w:val="000000"/>
          <w:sz w:val="24"/>
          <w:szCs w:val="27"/>
          <w:lang w:val="en-US"/>
        </w:rPr>
        <w:t>showed</w:t>
      </w:r>
      <w:r w:rsidR="00AB45DD" w:rsidRPr="00C84825">
        <w:rPr>
          <w:rFonts w:ascii="Times New Roman" w:hAnsi="Times New Roman" w:cs="Times New Roman"/>
          <w:noProof/>
          <w:color w:val="000000"/>
          <w:sz w:val="24"/>
          <w:szCs w:val="27"/>
          <w:lang w:val="en-US"/>
        </w:rPr>
        <w:t xml:space="preserve"> </w:t>
      </w:r>
      <w:r w:rsidR="000E273B">
        <w:rPr>
          <w:rFonts w:ascii="Times New Roman" w:hAnsi="Times New Roman" w:cs="Times New Roman"/>
          <w:noProof/>
          <w:color w:val="000000"/>
          <w:sz w:val="24"/>
          <w:szCs w:val="27"/>
          <w:lang w:val="en-US"/>
        </w:rPr>
        <w:t xml:space="preserve">how </w:t>
      </w:r>
      <w:r w:rsidR="004F3728" w:rsidRPr="00C84825">
        <w:rPr>
          <w:rFonts w:ascii="Times New Roman" w:hAnsi="Times New Roman" w:cs="Times New Roman"/>
          <w:noProof/>
          <w:color w:val="000000"/>
          <w:sz w:val="24"/>
          <w:szCs w:val="27"/>
          <w:lang w:val="en-US"/>
        </w:rPr>
        <w:t>Venus’ garden</w:t>
      </w:r>
      <w:r w:rsidR="002A1E55" w:rsidRPr="00C84825">
        <w:rPr>
          <w:rFonts w:ascii="Times New Roman" w:hAnsi="Times New Roman" w:cs="Times New Roman"/>
          <w:noProof/>
          <w:color w:val="000000"/>
          <w:sz w:val="24"/>
          <w:szCs w:val="27"/>
          <w:lang w:val="en-US"/>
        </w:rPr>
        <w:t>—through</w:t>
      </w:r>
      <w:r w:rsidR="0037046E" w:rsidRPr="00C84825">
        <w:rPr>
          <w:rFonts w:ascii="Times New Roman" w:hAnsi="Times New Roman" w:cs="Times New Roman"/>
          <w:noProof/>
          <w:color w:val="000000"/>
          <w:sz w:val="24"/>
          <w:szCs w:val="27"/>
          <w:lang w:val="en-US"/>
        </w:rPr>
        <w:t xml:space="preserve"> inassimilable </w:t>
      </w:r>
      <w:r w:rsidR="00D41538" w:rsidRPr="00C84825">
        <w:rPr>
          <w:rFonts w:ascii="Times New Roman" w:hAnsi="Times New Roman" w:cs="Times New Roman"/>
          <w:noProof/>
          <w:color w:val="000000"/>
          <w:sz w:val="24"/>
          <w:szCs w:val="27"/>
          <w:lang w:val="en-US"/>
        </w:rPr>
        <w:t xml:space="preserve">elements </w:t>
      </w:r>
      <w:r w:rsidR="004B00FC" w:rsidRPr="00C84825">
        <w:rPr>
          <w:rFonts w:ascii="Times New Roman" w:hAnsi="Times New Roman" w:cs="Times New Roman"/>
          <w:noProof/>
          <w:color w:val="000000"/>
          <w:sz w:val="24"/>
          <w:szCs w:val="27"/>
          <w:lang w:val="en-US"/>
        </w:rPr>
        <w:t>that</w:t>
      </w:r>
      <w:r w:rsidR="002A1E55" w:rsidRPr="00C84825">
        <w:rPr>
          <w:rFonts w:ascii="Times New Roman" w:hAnsi="Times New Roman" w:cs="Times New Roman"/>
          <w:noProof/>
          <w:color w:val="000000"/>
          <w:sz w:val="24"/>
          <w:szCs w:val="27"/>
          <w:lang w:val="en-US"/>
        </w:rPr>
        <w:t xml:space="preserve"> force</w:t>
      </w:r>
      <w:r w:rsidR="0037046E" w:rsidRPr="00C84825">
        <w:rPr>
          <w:rFonts w:ascii="Times New Roman" w:hAnsi="Times New Roman" w:cs="Times New Roman"/>
          <w:noProof/>
          <w:color w:val="000000"/>
          <w:sz w:val="24"/>
          <w:szCs w:val="27"/>
          <w:lang w:val="en-US"/>
        </w:rPr>
        <w:t xml:space="preserve"> </w:t>
      </w:r>
      <w:r w:rsidR="002A1E55" w:rsidRPr="00C84825">
        <w:rPr>
          <w:rFonts w:ascii="Times New Roman" w:hAnsi="Times New Roman" w:cs="Times New Roman"/>
          <w:noProof/>
          <w:color w:val="000000"/>
          <w:sz w:val="24"/>
          <w:szCs w:val="27"/>
          <w:lang w:val="en-US"/>
        </w:rPr>
        <w:t>unrecogn</w:t>
      </w:r>
      <w:r w:rsidR="003A61D4" w:rsidRPr="00C84825">
        <w:rPr>
          <w:rFonts w:ascii="Times New Roman" w:hAnsi="Times New Roman" w:cs="Times New Roman"/>
          <w:noProof/>
          <w:color w:val="000000"/>
          <w:sz w:val="24"/>
          <w:szCs w:val="27"/>
          <w:lang w:val="en-US"/>
        </w:rPr>
        <w:t>i</w:t>
      </w:r>
      <w:r w:rsidR="002A1E55" w:rsidRPr="00C84825">
        <w:rPr>
          <w:rFonts w:ascii="Times New Roman" w:hAnsi="Times New Roman" w:cs="Times New Roman"/>
          <w:noProof/>
          <w:color w:val="000000"/>
          <w:sz w:val="24"/>
          <w:szCs w:val="27"/>
          <w:lang w:val="en-US"/>
        </w:rPr>
        <w:t>tion—</w:t>
      </w:r>
      <w:r w:rsidR="00B165F0" w:rsidRPr="00C84825">
        <w:rPr>
          <w:rFonts w:ascii="Times New Roman" w:hAnsi="Times New Roman" w:cs="Times New Roman"/>
          <w:noProof/>
          <w:color w:val="000000"/>
          <w:sz w:val="24"/>
          <w:szCs w:val="27"/>
          <w:lang w:val="en-US"/>
        </w:rPr>
        <w:t>hints at</w:t>
      </w:r>
      <w:r w:rsidR="0037046E" w:rsidRPr="00C84825">
        <w:rPr>
          <w:rFonts w:ascii="Times New Roman" w:hAnsi="Times New Roman" w:cs="Times New Roman"/>
          <w:noProof/>
          <w:color w:val="000000"/>
          <w:sz w:val="24"/>
          <w:szCs w:val="27"/>
          <w:lang w:val="en-US"/>
        </w:rPr>
        <w:t xml:space="preserve"> the ontological</w:t>
      </w:r>
      <w:r w:rsidR="00F2746E" w:rsidRPr="00C84825">
        <w:rPr>
          <w:rFonts w:ascii="Times New Roman" w:hAnsi="Times New Roman" w:cs="Times New Roman"/>
          <w:noProof/>
          <w:color w:val="000000"/>
          <w:sz w:val="24"/>
          <w:szCs w:val="27"/>
          <w:lang w:val="en-US"/>
        </w:rPr>
        <w:t xml:space="preserve"> </w:t>
      </w:r>
      <w:r w:rsidR="0037046E" w:rsidRPr="00C84825">
        <w:rPr>
          <w:rFonts w:ascii="Times New Roman" w:hAnsi="Times New Roman" w:cs="Times New Roman"/>
          <w:noProof/>
          <w:color w:val="000000"/>
          <w:sz w:val="24"/>
          <w:szCs w:val="27"/>
          <w:lang w:val="en-US"/>
        </w:rPr>
        <w:t xml:space="preserve">loss that accompanies </w:t>
      </w:r>
      <w:r w:rsidR="004B00FC" w:rsidRPr="00C84825">
        <w:rPr>
          <w:rFonts w:ascii="Times New Roman" w:hAnsi="Times New Roman" w:cs="Times New Roman"/>
          <w:noProof/>
          <w:color w:val="000000"/>
          <w:sz w:val="24"/>
          <w:szCs w:val="27"/>
          <w:lang w:val="en-US"/>
        </w:rPr>
        <w:t>the</w:t>
      </w:r>
      <w:r w:rsidR="000E273B">
        <w:rPr>
          <w:rFonts w:ascii="Times New Roman" w:hAnsi="Times New Roman" w:cs="Times New Roman"/>
          <w:noProof/>
          <w:color w:val="000000"/>
          <w:sz w:val="24"/>
          <w:szCs w:val="27"/>
          <w:lang w:val="en-US"/>
        </w:rPr>
        <w:t xml:space="preserve"> presumed</w:t>
      </w:r>
      <w:r w:rsidR="002A1E55" w:rsidRPr="00C84825">
        <w:rPr>
          <w:rFonts w:ascii="Times New Roman" w:hAnsi="Times New Roman" w:cs="Times New Roman"/>
          <w:noProof/>
          <w:color w:val="000000"/>
          <w:sz w:val="24"/>
          <w:szCs w:val="27"/>
          <w:lang w:val="en-US"/>
        </w:rPr>
        <w:t xml:space="preserve"> gains of </w:t>
      </w:r>
      <w:r w:rsidR="00F90334" w:rsidRPr="00C84825">
        <w:rPr>
          <w:rFonts w:ascii="Times New Roman" w:hAnsi="Times New Roman" w:cs="Times New Roman"/>
          <w:noProof/>
          <w:color w:val="000000"/>
          <w:sz w:val="24"/>
          <w:szCs w:val="27"/>
          <w:lang w:val="en-US"/>
        </w:rPr>
        <w:t xml:space="preserve">unbending </w:t>
      </w:r>
      <w:r w:rsidR="002A1E55" w:rsidRPr="00C84825">
        <w:rPr>
          <w:rFonts w:ascii="Times New Roman" w:hAnsi="Times New Roman" w:cs="Times New Roman"/>
          <w:noProof/>
          <w:color w:val="000000"/>
          <w:sz w:val="24"/>
          <w:szCs w:val="27"/>
          <w:lang w:val="en-US"/>
        </w:rPr>
        <w:t>abstract</w:t>
      </w:r>
      <w:r w:rsidR="00F90334" w:rsidRPr="00C84825">
        <w:rPr>
          <w:rFonts w:ascii="Times New Roman" w:hAnsi="Times New Roman" w:cs="Times New Roman"/>
          <w:noProof/>
          <w:color w:val="000000"/>
          <w:sz w:val="24"/>
          <w:szCs w:val="27"/>
          <w:lang w:val="en-US"/>
        </w:rPr>
        <w:t>ion</w:t>
      </w:r>
      <w:r w:rsidR="00E23009" w:rsidRPr="00C84825">
        <w:rPr>
          <w:rFonts w:ascii="Times New Roman" w:hAnsi="Times New Roman" w:cs="Times New Roman"/>
          <w:noProof/>
          <w:color w:val="000000"/>
          <w:sz w:val="24"/>
          <w:szCs w:val="27"/>
          <w:lang w:val="en-US"/>
        </w:rPr>
        <w:t xml:space="preserve">, </w:t>
      </w:r>
      <w:r w:rsidR="000E273B">
        <w:rPr>
          <w:rFonts w:ascii="Times New Roman" w:hAnsi="Times New Roman" w:cs="Times New Roman"/>
          <w:noProof/>
          <w:color w:val="000000"/>
          <w:sz w:val="24"/>
          <w:szCs w:val="27"/>
          <w:lang w:val="en-US"/>
        </w:rPr>
        <w:t>of Scudamour’s</w:t>
      </w:r>
      <w:r w:rsidR="00E23009" w:rsidRPr="00C84825">
        <w:rPr>
          <w:rFonts w:ascii="Times New Roman" w:hAnsi="Times New Roman" w:cs="Times New Roman"/>
          <w:noProof/>
          <w:color w:val="000000"/>
          <w:sz w:val="24"/>
          <w:szCs w:val="27"/>
          <w:lang w:val="en-US"/>
        </w:rPr>
        <w:t xml:space="preserve"> chivalric </w:t>
      </w:r>
      <w:r w:rsidR="000E273B" w:rsidRPr="00C84825">
        <w:rPr>
          <w:rFonts w:ascii="Times New Roman" w:hAnsi="Times New Roman" w:cs="Times New Roman"/>
          <w:noProof/>
          <w:color w:val="000000"/>
          <w:sz w:val="24"/>
          <w:szCs w:val="27"/>
          <w:lang w:val="en-US"/>
        </w:rPr>
        <w:t>triumph</w:t>
      </w:r>
      <w:r w:rsidR="004B00FC" w:rsidRPr="00C84825">
        <w:rPr>
          <w:rFonts w:ascii="Times New Roman" w:hAnsi="Times New Roman" w:cs="Times New Roman"/>
          <w:noProof/>
          <w:color w:val="000000"/>
          <w:sz w:val="24"/>
          <w:szCs w:val="27"/>
          <w:lang w:val="en-US"/>
        </w:rPr>
        <w:t>.</w:t>
      </w:r>
      <w:r w:rsidR="00AC57DB" w:rsidRPr="00C84825">
        <w:rPr>
          <w:rFonts w:ascii="Times New Roman" w:hAnsi="Times New Roman" w:cs="Times New Roman"/>
          <w:noProof/>
          <w:color w:val="000000"/>
          <w:sz w:val="24"/>
          <w:szCs w:val="27"/>
          <w:lang w:val="en-US"/>
        </w:rPr>
        <w:t xml:space="preserve"> </w:t>
      </w:r>
      <w:r w:rsidR="004B00FC" w:rsidRPr="00C84825">
        <w:rPr>
          <w:rFonts w:ascii="Times New Roman" w:hAnsi="Times New Roman" w:cs="Times New Roman"/>
          <w:noProof/>
          <w:color w:val="000000"/>
          <w:sz w:val="24"/>
          <w:szCs w:val="27"/>
          <w:lang w:val="en-US"/>
        </w:rPr>
        <w:t xml:space="preserve">In this section, I </w:t>
      </w:r>
      <w:r w:rsidR="00EE2F56" w:rsidRPr="00C84825">
        <w:rPr>
          <w:rFonts w:ascii="Times New Roman" w:hAnsi="Times New Roman" w:cs="Times New Roman"/>
          <w:noProof/>
          <w:color w:val="000000"/>
          <w:sz w:val="24"/>
          <w:szCs w:val="27"/>
          <w:lang w:val="en-US"/>
        </w:rPr>
        <w:t>illustrated</w:t>
      </w:r>
      <w:r w:rsidR="004B00FC" w:rsidRPr="00C84825">
        <w:rPr>
          <w:rFonts w:ascii="Times New Roman" w:hAnsi="Times New Roman" w:cs="Times New Roman"/>
          <w:noProof/>
          <w:color w:val="000000"/>
          <w:sz w:val="24"/>
          <w:szCs w:val="27"/>
          <w:lang w:val="en-US"/>
        </w:rPr>
        <w:t xml:space="preserve"> </w:t>
      </w:r>
      <w:r w:rsidR="00E23009" w:rsidRPr="00C84825">
        <w:rPr>
          <w:rFonts w:ascii="Times New Roman" w:hAnsi="Times New Roman" w:cs="Times New Roman"/>
          <w:noProof/>
          <w:color w:val="000000"/>
          <w:sz w:val="24"/>
          <w:szCs w:val="27"/>
          <w:lang w:val="en-US"/>
        </w:rPr>
        <w:t>how</w:t>
      </w:r>
      <w:r w:rsidR="004B00FC" w:rsidRPr="00C84825">
        <w:rPr>
          <w:rFonts w:ascii="Times New Roman" w:hAnsi="Times New Roman" w:cs="Times New Roman"/>
          <w:noProof/>
          <w:color w:val="000000"/>
          <w:sz w:val="24"/>
          <w:szCs w:val="27"/>
          <w:lang w:val="en-US"/>
        </w:rPr>
        <w:t xml:space="preserve"> B</w:t>
      </w:r>
      <w:r w:rsidR="00EE2F56" w:rsidRPr="00C84825">
        <w:rPr>
          <w:rFonts w:ascii="Times New Roman" w:hAnsi="Times New Roman" w:cs="Times New Roman"/>
          <w:noProof/>
          <w:color w:val="000000"/>
          <w:sz w:val="24"/>
          <w:szCs w:val="27"/>
          <w:lang w:val="en-US"/>
        </w:rPr>
        <w:t xml:space="preserve">ook II’s final canto </w:t>
      </w:r>
      <w:r w:rsidR="000E273B">
        <w:rPr>
          <w:rFonts w:ascii="Times New Roman" w:hAnsi="Times New Roman" w:cs="Times New Roman"/>
          <w:noProof/>
          <w:color w:val="000000"/>
          <w:sz w:val="24"/>
          <w:szCs w:val="27"/>
          <w:lang w:val="en-US"/>
        </w:rPr>
        <w:t>stages not so much a</w:t>
      </w:r>
      <w:r w:rsidR="004B00FC" w:rsidRPr="00C84825">
        <w:rPr>
          <w:rFonts w:ascii="Times New Roman" w:hAnsi="Times New Roman" w:cs="Times New Roman"/>
          <w:noProof/>
          <w:color w:val="000000"/>
          <w:sz w:val="24"/>
          <w:szCs w:val="27"/>
          <w:lang w:val="en-US"/>
        </w:rPr>
        <w:t xml:space="preserve"> clash in </w:t>
      </w:r>
      <w:r w:rsidR="00766887" w:rsidRPr="00C84825">
        <w:rPr>
          <w:rFonts w:ascii="Times New Roman" w:hAnsi="Times New Roman" w:cs="Times New Roman"/>
          <w:noProof/>
          <w:color w:val="000000"/>
          <w:sz w:val="24"/>
          <w:szCs w:val="27"/>
          <w:lang w:val="en-US"/>
        </w:rPr>
        <w:t>thinking</w:t>
      </w:r>
      <w:r w:rsidR="000E273B">
        <w:rPr>
          <w:rFonts w:ascii="Times New Roman" w:hAnsi="Times New Roman" w:cs="Times New Roman"/>
          <w:noProof/>
          <w:color w:val="000000"/>
          <w:sz w:val="24"/>
          <w:szCs w:val="27"/>
          <w:lang w:val="en-US"/>
        </w:rPr>
        <w:t xml:space="preserve"> as </w:t>
      </w:r>
      <w:r w:rsidR="00E23009" w:rsidRPr="00C84825">
        <w:rPr>
          <w:rFonts w:ascii="Times New Roman" w:hAnsi="Times New Roman" w:cs="Times New Roman"/>
          <w:noProof/>
          <w:color w:val="000000"/>
          <w:sz w:val="24"/>
          <w:szCs w:val="27"/>
          <w:lang w:val="en-US"/>
        </w:rPr>
        <w:t>a furtive</w:t>
      </w:r>
      <w:r w:rsidR="004B00FC" w:rsidRPr="00C84825">
        <w:rPr>
          <w:rFonts w:ascii="Times New Roman" w:hAnsi="Times New Roman" w:cs="Times New Roman"/>
          <w:noProof/>
          <w:color w:val="000000"/>
          <w:sz w:val="24"/>
          <w:szCs w:val="27"/>
          <w:lang w:val="en-US"/>
        </w:rPr>
        <w:t xml:space="preserve"> </w:t>
      </w:r>
      <w:r w:rsidR="00E23009" w:rsidRPr="00C84825">
        <w:rPr>
          <w:rFonts w:ascii="Times New Roman" w:hAnsi="Times New Roman" w:cs="Times New Roman"/>
          <w:noProof/>
          <w:color w:val="000000"/>
          <w:sz w:val="24"/>
          <w:szCs w:val="27"/>
          <w:lang w:val="en-US"/>
        </w:rPr>
        <w:t>kinship, which</w:t>
      </w:r>
      <w:r w:rsidR="004F3728" w:rsidRPr="00C84825">
        <w:rPr>
          <w:rFonts w:ascii="Times New Roman" w:hAnsi="Times New Roman" w:cs="Times New Roman"/>
          <w:noProof/>
          <w:color w:val="000000"/>
          <w:sz w:val="24"/>
          <w:szCs w:val="27"/>
          <w:lang w:val="en-US"/>
        </w:rPr>
        <w:t xml:space="preserve"> </w:t>
      </w:r>
      <w:r w:rsidR="00E23009" w:rsidRPr="00C84825">
        <w:rPr>
          <w:rFonts w:ascii="Times New Roman" w:hAnsi="Times New Roman" w:cs="Times New Roman"/>
          <w:noProof/>
          <w:color w:val="000000"/>
          <w:sz w:val="24"/>
          <w:szCs w:val="27"/>
          <w:lang w:val="en-US"/>
        </w:rPr>
        <w:t>calls</w:t>
      </w:r>
      <w:r w:rsidR="00766887" w:rsidRPr="00C84825">
        <w:rPr>
          <w:rFonts w:ascii="Times New Roman" w:hAnsi="Times New Roman" w:cs="Times New Roman"/>
          <w:noProof/>
          <w:color w:val="000000"/>
          <w:sz w:val="24"/>
          <w:szCs w:val="27"/>
          <w:lang w:val="en-US"/>
        </w:rPr>
        <w:t xml:space="preserve"> into question</w:t>
      </w:r>
      <w:r w:rsidR="00E23009" w:rsidRPr="00C84825">
        <w:rPr>
          <w:rFonts w:ascii="Times New Roman" w:hAnsi="Times New Roman" w:cs="Times New Roman"/>
          <w:noProof/>
          <w:color w:val="000000"/>
          <w:sz w:val="24"/>
          <w:szCs w:val="27"/>
          <w:lang w:val="en-US"/>
        </w:rPr>
        <w:t xml:space="preserve"> </w:t>
      </w:r>
      <w:r w:rsidR="00766887" w:rsidRPr="00C84825">
        <w:rPr>
          <w:rFonts w:ascii="Times New Roman" w:hAnsi="Times New Roman" w:cs="Times New Roman"/>
          <w:noProof/>
          <w:color w:val="000000"/>
          <w:sz w:val="24"/>
          <w:szCs w:val="27"/>
          <w:lang w:val="en-US"/>
        </w:rPr>
        <w:t xml:space="preserve">the eponymous knight’s </w:t>
      </w:r>
      <w:r w:rsidR="00E23009" w:rsidRPr="00C84825">
        <w:rPr>
          <w:rFonts w:ascii="Times New Roman" w:hAnsi="Times New Roman" w:cs="Times New Roman"/>
          <w:noProof/>
          <w:color w:val="000000"/>
          <w:sz w:val="24"/>
          <w:szCs w:val="27"/>
          <w:lang w:val="en-US"/>
        </w:rPr>
        <w:t>manifestation of virtue</w:t>
      </w:r>
      <w:r w:rsidR="00766887" w:rsidRPr="00C84825">
        <w:rPr>
          <w:rFonts w:ascii="Times New Roman" w:hAnsi="Times New Roman" w:cs="Times New Roman"/>
          <w:noProof/>
          <w:color w:val="000000"/>
          <w:sz w:val="24"/>
          <w:szCs w:val="27"/>
          <w:lang w:val="en-US"/>
        </w:rPr>
        <w:t>.</w:t>
      </w:r>
      <w:r w:rsidR="00EE2F56" w:rsidRPr="00C84825">
        <w:rPr>
          <w:rFonts w:ascii="Times New Roman" w:hAnsi="Times New Roman" w:cs="Times New Roman"/>
          <w:noProof/>
          <w:color w:val="000000"/>
          <w:sz w:val="24"/>
          <w:szCs w:val="27"/>
          <w:lang w:val="en-US"/>
        </w:rPr>
        <w:t xml:space="preserve"> If militant</w:t>
      </w:r>
      <w:r w:rsidR="00A8138B" w:rsidRPr="00C84825">
        <w:rPr>
          <w:rFonts w:ascii="Times New Roman" w:hAnsi="Times New Roman" w:cs="Times New Roman"/>
          <w:noProof/>
          <w:color w:val="000000"/>
          <w:sz w:val="24"/>
          <w:szCs w:val="27"/>
          <w:lang w:val="en-US"/>
        </w:rPr>
        <w:t>ly</w:t>
      </w:r>
      <w:r w:rsidR="00EE2F56" w:rsidRPr="00C84825">
        <w:rPr>
          <w:rFonts w:ascii="Times New Roman" w:hAnsi="Times New Roman" w:cs="Times New Roman"/>
          <w:noProof/>
          <w:color w:val="000000"/>
          <w:sz w:val="24"/>
          <w:szCs w:val="27"/>
          <w:lang w:val="en-US"/>
        </w:rPr>
        <w:t xml:space="preserve"> abstract </w:t>
      </w:r>
      <w:r w:rsidR="00B165F0" w:rsidRPr="00C84825">
        <w:rPr>
          <w:rFonts w:ascii="Times New Roman" w:hAnsi="Times New Roman" w:cs="Times New Roman"/>
          <w:noProof/>
          <w:color w:val="000000"/>
          <w:sz w:val="24"/>
          <w:szCs w:val="27"/>
          <w:lang w:val="en-US"/>
        </w:rPr>
        <w:t xml:space="preserve">epistemology—often associated with male knights—is </w:t>
      </w:r>
      <w:r w:rsidR="004F3728" w:rsidRPr="00C84825">
        <w:rPr>
          <w:rFonts w:ascii="Times New Roman" w:hAnsi="Times New Roman" w:cs="Times New Roman"/>
          <w:noProof/>
          <w:color w:val="000000"/>
          <w:sz w:val="24"/>
          <w:szCs w:val="27"/>
          <w:lang w:val="en-US"/>
        </w:rPr>
        <w:t xml:space="preserve">both </w:t>
      </w:r>
      <w:r w:rsidR="00B165F0" w:rsidRPr="00C84825">
        <w:rPr>
          <w:rFonts w:ascii="Times New Roman" w:hAnsi="Times New Roman" w:cs="Times New Roman"/>
          <w:noProof/>
          <w:color w:val="000000"/>
          <w:sz w:val="24"/>
          <w:szCs w:val="27"/>
          <w:lang w:val="en-US"/>
        </w:rPr>
        <w:t>attended by ontological diminishm</w:t>
      </w:r>
      <w:r w:rsidR="00463424" w:rsidRPr="00C84825">
        <w:rPr>
          <w:rFonts w:ascii="Times New Roman" w:hAnsi="Times New Roman" w:cs="Times New Roman"/>
          <w:noProof/>
          <w:color w:val="000000"/>
          <w:sz w:val="24"/>
          <w:szCs w:val="27"/>
          <w:lang w:val="en-US"/>
        </w:rPr>
        <w:t xml:space="preserve">ent and tends to revert to precisely the sort of enchantment it abhors, we might now </w:t>
      </w:r>
      <w:r w:rsidR="00ED3FB8" w:rsidRPr="00C84825">
        <w:rPr>
          <w:rFonts w:ascii="Times New Roman" w:hAnsi="Times New Roman" w:cs="Times New Roman"/>
          <w:noProof/>
          <w:color w:val="000000"/>
          <w:sz w:val="24"/>
          <w:szCs w:val="27"/>
          <w:lang w:val="en-US"/>
        </w:rPr>
        <w:t>re-examine</w:t>
      </w:r>
      <w:r w:rsidR="00463424" w:rsidRPr="00C84825">
        <w:rPr>
          <w:rFonts w:ascii="Times New Roman" w:hAnsi="Times New Roman" w:cs="Times New Roman"/>
          <w:noProof/>
          <w:color w:val="000000"/>
          <w:sz w:val="24"/>
          <w:szCs w:val="27"/>
          <w:lang w:val="en-US"/>
        </w:rPr>
        <w:t xml:space="preserve"> Spenser’s investment in </w:t>
      </w:r>
      <w:r w:rsidR="00717BC9" w:rsidRPr="00C84825">
        <w:rPr>
          <w:rFonts w:ascii="Times New Roman" w:hAnsi="Times New Roman" w:cs="Times New Roman"/>
          <w:noProof/>
          <w:color w:val="000000"/>
          <w:sz w:val="24"/>
          <w:szCs w:val="27"/>
          <w:lang w:val="en-US"/>
        </w:rPr>
        <w:t xml:space="preserve">this style of </w:t>
      </w:r>
      <w:r w:rsidR="00463424" w:rsidRPr="00C84825">
        <w:rPr>
          <w:rFonts w:ascii="Times New Roman" w:hAnsi="Times New Roman" w:cs="Times New Roman"/>
          <w:noProof/>
          <w:color w:val="000000"/>
          <w:sz w:val="24"/>
          <w:szCs w:val="27"/>
          <w:lang w:val="en-US"/>
        </w:rPr>
        <w:t>thought.</w:t>
      </w:r>
      <w:r w:rsidR="00ED3FB8" w:rsidRPr="00C84825">
        <w:rPr>
          <w:rFonts w:ascii="Times New Roman" w:hAnsi="Times New Roman" w:cs="Times New Roman"/>
          <w:noProof/>
          <w:color w:val="000000"/>
          <w:sz w:val="24"/>
          <w:szCs w:val="27"/>
          <w:lang w:val="en-US"/>
        </w:rPr>
        <w:t xml:space="preserve"> It would be </w:t>
      </w:r>
      <w:r w:rsidR="00717BC9" w:rsidRPr="00C84825">
        <w:rPr>
          <w:rFonts w:ascii="Times New Roman" w:hAnsi="Times New Roman" w:cs="Times New Roman"/>
          <w:noProof/>
          <w:color w:val="000000"/>
          <w:sz w:val="24"/>
          <w:szCs w:val="27"/>
          <w:lang w:val="en-US"/>
        </w:rPr>
        <w:t>foolish</w:t>
      </w:r>
      <w:r w:rsidR="00ED3FB8" w:rsidRPr="00C84825">
        <w:rPr>
          <w:rFonts w:ascii="Times New Roman" w:hAnsi="Times New Roman" w:cs="Times New Roman"/>
          <w:noProof/>
          <w:color w:val="000000"/>
          <w:sz w:val="24"/>
          <w:szCs w:val="27"/>
          <w:lang w:val="en-US"/>
        </w:rPr>
        <w:t xml:space="preserve"> to argue that he rejects it, given its profusion and exploited pote</w:t>
      </w:r>
      <w:r w:rsidR="004B6D30" w:rsidRPr="00C84825">
        <w:rPr>
          <w:rFonts w:ascii="Times New Roman" w:hAnsi="Times New Roman" w:cs="Times New Roman"/>
          <w:noProof/>
          <w:color w:val="000000"/>
          <w:sz w:val="24"/>
          <w:szCs w:val="27"/>
          <w:lang w:val="en-US"/>
        </w:rPr>
        <w:t>ntial for ruthless efficiency at various points in</w:t>
      </w:r>
      <w:r w:rsidR="00ED3FB8" w:rsidRPr="00C84825">
        <w:rPr>
          <w:rFonts w:ascii="Times New Roman" w:hAnsi="Times New Roman" w:cs="Times New Roman"/>
          <w:noProof/>
          <w:color w:val="000000"/>
          <w:sz w:val="24"/>
          <w:szCs w:val="27"/>
          <w:lang w:val="en-US"/>
        </w:rPr>
        <w:t xml:space="preserve"> the poem. And yet, in the gardens of Books II and IV, he</w:t>
      </w:r>
      <w:r w:rsidR="004B6D30" w:rsidRPr="00C84825">
        <w:rPr>
          <w:rFonts w:ascii="Times New Roman" w:hAnsi="Times New Roman" w:cs="Times New Roman"/>
          <w:noProof/>
          <w:color w:val="000000"/>
          <w:sz w:val="24"/>
          <w:szCs w:val="27"/>
          <w:lang w:val="en-US"/>
        </w:rPr>
        <w:t xml:space="preserve"> subjects the method for which he </w:t>
      </w:r>
      <w:r w:rsidR="00A8138B" w:rsidRPr="00C84825">
        <w:rPr>
          <w:rFonts w:ascii="Times New Roman" w:hAnsi="Times New Roman" w:cs="Times New Roman"/>
          <w:noProof/>
          <w:color w:val="000000"/>
          <w:sz w:val="24"/>
          <w:szCs w:val="27"/>
          <w:lang w:val="en-US"/>
        </w:rPr>
        <w:t>is typically</w:t>
      </w:r>
      <w:r w:rsidR="004B6D30" w:rsidRPr="00C84825">
        <w:rPr>
          <w:rFonts w:ascii="Times New Roman" w:hAnsi="Times New Roman" w:cs="Times New Roman"/>
          <w:noProof/>
          <w:color w:val="000000"/>
          <w:sz w:val="24"/>
          <w:szCs w:val="27"/>
          <w:lang w:val="en-US"/>
        </w:rPr>
        <w:t xml:space="preserve"> known to the possibility of serious</w:t>
      </w:r>
      <w:r w:rsidR="00A8138B" w:rsidRPr="00C84825">
        <w:rPr>
          <w:rFonts w:ascii="Times New Roman" w:hAnsi="Times New Roman" w:cs="Times New Roman"/>
          <w:noProof/>
          <w:color w:val="000000"/>
          <w:sz w:val="24"/>
          <w:szCs w:val="27"/>
          <w:lang w:val="en-US"/>
        </w:rPr>
        <w:t xml:space="preserve"> and sustained</w:t>
      </w:r>
      <w:r w:rsidR="00434AD0" w:rsidRPr="00C84825">
        <w:rPr>
          <w:rFonts w:ascii="Times New Roman" w:hAnsi="Times New Roman" w:cs="Times New Roman"/>
          <w:noProof/>
          <w:color w:val="000000"/>
          <w:sz w:val="24"/>
          <w:szCs w:val="27"/>
          <w:lang w:val="en-US"/>
        </w:rPr>
        <w:t xml:space="preserve"> critique that</w:t>
      </w:r>
      <w:r w:rsidR="004B6D30" w:rsidRPr="00C84825">
        <w:rPr>
          <w:rFonts w:ascii="Times New Roman" w:hAnsi="Times New Roman" w:cs="Times New Roman"/>
          <w:noProof/>
          <w:color w:val="000000"/>
          <w:sz w:val="24"/>
          <w:szCs w:val="27"/>
          <w:lang w:val="en-US"/>
        </w:rPr>
        <w:t xml:space="preserve"> can only be shaped by attending to the poem’s </w:t>
      </w:r>
      <w:r w:rsidR="000E273B">
        <w:rPr>
          <w:rFonts w:ascii="Times New Roman" w:hAnsi="Times New Roman" w:cs="Times New Roman"/>
          <w:noProof/>
          <w:color w:val="000000"/>
          <w:sz w:val="24"/>
          <w:szCs w:val="27"/>
          <w:lang w:val="en-US"/>
        </w:rPr>
        <w:t>material</w:t>
      </w:r>
      <w:r w:rsidR="004B6D30" w:rsidRPr="00C84825">
        <w:rPr>
          <w:rFonts w:ascii="Times New Roman" w:hAnsi="Times New Roman" w:cs="Times New Roman"/>
          <w:noProof/>
          <w:color w:val="000000"/>
          <w:sz w:val="24"/>
          <w:szCs w:val="27"/>
          <w:lang w:val="en-US"/>
        </w:rPr>
        <w:t>, including</w:t>
      </w:r>
      <w:r w:rsidR="00717BC9" w:rsidRPr="00C84825">
        <w:rPr>
          <w:rFonts w:ascii="Times New Roman" w:hAnsi="Times New Roman" w:cs="Times New Roman"/>
          <w:noProof/>
          <w:color w:val="000000"/>
          <w:sz w:val="24"/>
          <w:szCs w:val="27"/>
          <w:lang w:val="en-US"/>
        </w:rPr>
        <w:t xml:space="preserve"> </w:t>
      </w:r>
      <w:r w:rsidR="000E273B">
        <w:rPr>
          <w:rFonts w:ascii="Times New Roman" w:hAnsi="Times New Roman" w:cs="Times New Roman"/>
          <w:noProof/>
          <w:color w:val="000000"/>
          <w:sz w:val="24"/>
          <w:szCs w:val="27"/>
          <w:lang w:val="en-US"/>
        </w:rPr>
        <w:t xml:space="preserve">the </w:t>
      </w:r>
      <w:r w:rsidR="00717BC9" w:rsidRPr="00C84825">
        <w:rPr>
          <w:rFonts w:ascii="Times New Roman" w:hAnsi="Times New Roman" w:cs="Times New Roman"/>
          <w:noProof/>
          <w:color w:val="000000"/>
          <w:sz w:val="24"/>
          <w:szCs w:val="27"/>
          <w:lang w:val="en-US"/>
        </w:rPr>
        <w:t xml:space="preserve">possibilities </w:t>
      </w:r>
      <w:r w:rsidR="00A80C35">
        <w:rPr>
          <w:rFonts w:ascii="Times New Roman" w:hAnsi="Times New Roman" w:cs="Times New Roman"/>
          <w:noProof/>
          <w:color w:val="000000"/>
          <w:sz w:val="24"/>
          <w:szCs w:val="27"/>
          <w:lang w:val="en-US"/>
        </w:rPr>
        <w:t>awakened</w:t>
      </w:r>
      <w:r w:rsidR="00717BC9" w:rsidRPr="00C84825">
        <w:rPr>
          <w:rFonts w:ascii="Times New Roman" w:hAnsi="Times New Roman" w:cs="Times New Roman"/>
          <w:noProof/>
          <w:color w:val="000000"/>
          <w:sz w:val="24"/>
          <w:szCs w:val="27"/>
          <w:lang w:val="en-US"/>
        </w:rPr>
        <w:t xml:space="preserve"> through</w:t>
      </w:r>
      <w:r w:rsidR="004B6D30" w:rsidRPr="00C84825">
        <w:rPr>
          <w:rFonts w:ascii="Times New Roman" w:hAnsi="Times New Roman" w:cs="Times New Roman"/>
          <w:noProof/>
          <w:color w:val="000000"/>
          <w:sz w:val="24"/>
          <w:szCs w:val="27"/>
          <w:lang w:val="en-US"/>
        </w:rPr>
        <w:t xml:space="preserve"> our experience of reading it</w:t>
      </w:r>
      <w:r w:rsidR="00ED3FB8" w:rsidRPr="00C84825">
        <w:rPr>
          <w:rFonts w:ascii="Times New Roman" w:hAnsi="Times New Roman" w:cs="Times New Roman"/>
          <w:noProof/>
          <w:color w:val="000000"/>
          <w:sz w:val="24"/>
          <w:szCs w:val="27"/>
          <w:lang w:val="en-US"/>
        </w:rPr>
        <w:t>.</w:t>
      </w:r>
      <w:r w:rsidR="0021380A" w:rsidRPr="00C84825">
        <w:rPr>
          <w:rFonts w:ascii="Times New Roman" w:hAnsi="Times New Roman" w:cs="Times New Roman"/>
          <w:noProof/>
          <w:color w:val="000000"/>
          <w:sz w:val="24"/>
          <w:szCs w:val="27"/>
          <w:lang w:val="en-US"/>
        </w:rPr>
        <w:t xml:space="preserve"> </w:t>
      </w:r>
    </w:p>
    <w:p w14:paraId="76968C9C" w14:textId="77777777" w:rsidR="00FF21C1" w:rsidRPr="00C84825" w:rsidRDefault="00FF21C1" w:rsidP="002C0EB9">
      <w:pPr>
        <w:spacing w:line="360" w:lineRule="auto"/>
        <w:rPr>
          <w:rFonts w:ascii="Times New Roman" w:hAnsi="Times New Roman" w:cs="Times New Roman"/>
          <w:noProof/>
          <w:color w:val="000000"/>
          <w:sz w:val="24"/>
          <w:szCs w:val="27"/>
          <w:lang w:val="en-US"/>
        </w:rPr>
      </w:pPr>
    </w:p>
    <w:p w14:paraId="089D3409" w14:textId="3592A74A" w:rsidR="00141137" w:rsidRPr="00C84825" w:rsidRDefault="00496D76" w:rsidP="00496D76">
      <w:pPr>
        <w:spacing w:line="480" w:lineRule="auto"/>
        <w:jc w:val="center"/>
        <w:rPr>
          <w:rFonts w:ascii="Times New Roman" w:hAnsi="Times New Roman"/>
          <w:b/>
          <w:noProof/>
          <w:sz w:val="24"/>
          <w:lang w:val="en-US"/>
        </w:rPr>
      </w:pPr>
      <w:r w:rsidRPr="00C84825">
        <w:rPr>
          <w:rFonts w:ascii="Times New Roman" w:hAnsi="Times New Roman"/>
          <w:b/>
          <w:noProof/>
          <w:sz w:val="24"/>
          <w:lang w:val="en-US"/>
        </w:rPr>
        <w:t>IV. Inclination: The Garden</w:t>
      </w:r>
      <w:r w:rsidR="001E528F" w:rsidRPr="00C84825">
        <w:rPr>
          <w:rFonts w:ascii="Times New Roman" w:hAnsi="Times New Roman"/>
          <w:b/>
          <w:noProof/>
          <w:sz w:val="24"/>
          <w:lang w:val="en-US"/>
        </w:rPr>
        <w:t>(s)</w:t>
      </w:r>
      <w:r w:rsidRPr="00C84825">
        <w:rPr>
          <w:rFonts w:ascii="Times New Roman" w:hAnsi="Times New Roman"/>
          <w:b/>
          <w:noProof/>
          <w:sz w:val="24"/>
          <w:lang w:val="en-US"/>
        </w:rPr>
        <w:t xml:space="preserve"> of Adonis</w:t>
      </w:r>
    </w:p>
    <w:p w14:paraId="11E1FE63" w14:textId="77777777" w:rsidR="00141137" w:rsidRPr="00C84825" w:rsidRDefault="00141137" w:rsidP="00F873F9">
      <w:pPr>
        <w:jc w:val="center"/>
        <w:rPr>
          <w:rFonts w:ascii="Times New Roman" w:hAnsi="Times New Roman"/>
          <w:b/>
          <w:noProof/>
          <w:sz w:val="24"/>
          <w:lang w:val="en-US"/>
        </w:rPr>
      </w:pPr>
    </w:p>
    <w:p w14:paraId="6E87DDF0" w14:textId="48B9C84B" w:rsidR="00433CA9" w:rsidRPr="00C84825" w:rsidRDefault="00D05042" w:rsidP="00052521">
      <w:pPr>
        <w:spacing w:line="480" w:lineRule="auto"/>
        <w:rPr>
          <w:rFonts w:ascii="Times New Roman" w:hAnsi="Times New Roman" w:cs="Times New Roman"/>
          <w:noProof/>
          <w:color w:val="000000"/>
          <w:sz w:val="24"/>
          <w:szCs w:val="27"/>
          <w:lang w:val="en-US"/>
        </w:rPr>
      </w:pPr>
      <w:r w:rsidRPr="00C84825">
        <w:rPr>
          <w:rFonts w:ascii="Times New Roman" w:hAnsi="Times New Roman"/>
          <w:noProof/>
          <w:sz w:val="24"/>
          <w:lang w:val="en-US"/>
        </w:rPr>
        <w:t xml:space="preserve">In </w:t>
      </w:r>
      <w:r w:rsidR="004354B1" w:rsidRPr="00C84825">
        <w:rPr>
          <w:rFonts w:ascii="Times New Roman" w:hAnsi="Times New Roman"/>
          <w:noProof/>
          <w:sz w:val="24"/>
          <w:lang w:val="en-US"/>
        </w:rPr>
        <w:t xml:space="preserve">the </w:t>
      </w:r>
      <w:r w:rsidRPr="00C84825">
        <w:rPr>
          <w:rFonts w:ascii="Times New Roman" w:hAnsi="Times New Roman"/>
          <w:noProof/>
          <w:sz w:val="24"/>
          <w:lang w:val="en-US"/>
        </w:rPr>
        <w:t xml:space="preserve">preceding examples, </w:t>
      </w:r>
      <w:r w:rsidR="00EC17E7" w:rsidRPr="00C84825">
        <w:rPr>
          <w:rFonts w:ascii="Times New Roman" w:hAnsi="Times New Roman"/>
          <w:noProof/>
          <w:sz w:val="24"/>
          <w:lang w:val="en-US"/>
        </w:rPr>
        <w:t xml:space="preserve">the </w:t>
      </w:r>
      <w:r w:rsidR="00B922DD" w:rsidRPr="00C84825">
        <w:rPr>
          <w:rFonts w:ascii="Times New Roman" w:hAnsi="Times New Roman"/>
          <w:noProof/>
          <w:sz w:val="24"/>
          <w:lang w:val="en-US"/>
        </w:rPr>
        <w:t>questing</w:t>
      </w:r>
      <w:r w:rsidRPr="00C84825">
        <w:rPr>
          <w:rFonts w:ascii="Times New Roman" w:hAnsi="Times New Roman"/>
          <w:noProof/>
          <w:sz w:val="24"/>
          <w:lang w:val="en-US"/>
        </w:rPr>
        <w:t xml:space="preserve"> knights sought monologic visions of each garden</w:t>
      </w:r>
      <w:r w:rsidR="00B922DD" w:rsidRPr="00C84825">
        <w:rPr>
          <w:rFonts w:ascii="Times New Roman" w:hAnsi="Times New Roman"/>
          <w:noProof/>
          <w:sz w:val="24"/>
          <w:lang w:val="en-US"/>
        </w:rPr>
        <w:t>, respecti</w:t>
      </w:r>
      <w:r w:rsidR="0045650F" w:rsidRPr="00C84825">
        <w:rPr>
          <w:rFonts w:ascii="Times New Roman" w:hAnsi="Times New Roman"/>
          <w:noProof/>
          <w:sz w:val="24"/>
          <w:lang w:val="en-US"/>
        </w:rPr>
        <w:t>vely resolving and rejecting</w:t>
      </w:r>
      <w:r w:rsidR="00B922DD" w:rsidRPr="00C84825">
        <w:rPr>
          <w:rFonts w:ascii="Times New Roman" w:hAnsi="Times New Roman"/>
          <w:noProof/>
          <w:sz w:val="24"/>
          <w:lang w:val="en-US"/>
        </w:rPr>
        <w:t xml:space="preserve"> particularities of experience. The gaps, collisions and collusions </w:t>
      </w:r>
      <w:r w:rsidR="00B922DD" w:rsidRPr="00C84825">
        <w:rPr>
          <w:rFonts w:ascii="Times New Roman" w:hAnsi="Times New Roman"/>
          <w:noProof/>
          <w:sz w:val="24"/>
          <w:lang w:val="en-US"/>
        </w:rPr>
        <w:lastRenderedPageBreak/>
        <w:t xml:space="preserve">between the </w:t>
      </w:r>
      <w:r w:rsidR="00A123DA" w:rsidRPr="00C84825">
        <w:rPr>
          <w:rFonts w:ascii="Times New Roman" w:hAnsi="Times New Roman"/>
          <w:noProof/>
          <w:sz w:val="24"/>
          <w:lang w:val="en-US"/>
        </w:rPr>
        <w:t>kinds</w:t>
      </w:r>
      <w:r w:rsidR="00B922DD" w:rsidRPr="00C84825">
        <w:rPr>
          <w:rFonts w:ascii="Times New Roman" w:hAnsi="Times New Roman"/>
          <w:noProof/>
          <w:sz w:val="24"/>
          <w:lang w:val="en-US"/>
        </w:rPr>
        <w:t xml:space="preserve"> of thought </w:t>
      </w:r>
      <w:r w:rsidR="007C3C58" w:rsidRPr="00C84825">
        <w:rPr>
          <w:rFonts w:ascii="Times New Roman" w:hAnsi="Times New Roman"/>
          <w:noProof/>
          <w:sz w:val="24"/>
          <w:lang w:val="en-US"/>
        </w:rPr>
        <w:t>implied</w:t>
      </w:r>
      <w:r w:rsidR="00B922DD" w:rsidRPr="00C84825">
        <w:rPr>
          <w:rFonts w:ascii="Times New Roman" w:hAnsi="Times New Roman"/>
          <w:noProof/>
          <w:sz w:val="24"/>
          <w:lang w:val="en-US"/>
        </w:rPr>
        <w:t xml:space="preserve"> by character and place formed the basis of critique and permitted </w:t>
      </w:r>
      <w:r w:rsidR="00262C6F" w:rsidRPr="00C84825">
        <w:rPr>
          <w:rFonts w:ascii="Times New Roman" w:hAnsi="Times New Roman"/>
          <w:noProof/>
          <w:sz w:val="24"/>
          <w:lang w:val="en-US"/>
        </w:rPr>
        <w:t xml:space="preserve">the imagining of </w:t>
      </w:r>
      <w:r w:rsidR="00B922DD" w:rsidRPr="00C84825">
        <w:rPr>
          <w:rFonts w:ascii="Times New Roman" w:hAnsi="Times New Roman"/>
          <w:noProof/>
          <w:sz w:val="24"/>
          <w:lang w:val="en-US"/>
        </w:rPr>
        <w:t xml:space="preserve">better possibilities. </w:t>
      </w:r>
      <w:r w:rsidR="001608CB" w:rsidRPr="00C84825">
        <w:rPr>
          <w:rFonts w:ascii="Times New Roman" w:hAnsi="Times New Roman"/>
          <w:noProof/>
          <w:sz w:val="24"/>
          <w:lang w:val="en-US"/>
        </w:rPr>
        <w:t>My</w:t>
      </w:r>
      <w:r w:rsidR="00113BA8" w:rsidRPr="00C84825">
        <w:rPr>
          <w:rFonts w:ascii="Times New Roman" w:hAnsi="Times New Roman"/>
          <w:noProof/>
          <w:sz w:val="24"/>
          <w:lang w:val="en-US"/>
        </w:rPr>
        <w:t xml:space="preserve"> final example, the garden(s) of Adonis, </w:t>
      </w:r>
      <w:r w:rsidR="00113BA8" w:rsidRPr="00C84825">
        <w:rPr>
          <w:rFonts w:ascii="Times New Roman" w:hAnsi="Times New Roman" w:cs="Times New Roman"/>
          <w:noProof/>
          <w:color w:val="000000"/>
          <w:sz w:val="24"/>
          <w:szCs w:val="27"/>
          <w:lang w:val="en-US"/>
        </w:rPr>
        <w:t xml:space="preserve">announces itself to be different. </w:t>
      </w:r>
      <w:r w:rsidR="00002668" w:rsidRPr="00C84825">
        <w:rPr>
          <w:rFonts w:ascii="Times New Roman" w:hAnsi="Times New Roman" w:cs="Times New Roman"/>
          <w:noProof/>
          <w:color w:val="000000"/>
          <w:sz w:val="24"/>
          <w:szCs w:val="27"/>
          <w:lang w:val="en-US"/>
        </w:rPr>
        <w:t xml:space="preserve">Spenser evokes it on three </w:t>
      </w:r>
      <w:r w:rsidR="00113BA8" w:rsidRPr="00C84825">
        <w:rPr>
          <w:rFonts w:ascii="Times New Roman" w:hAnsi="Times New Roman" w:cs="Times New Roman"/>
          <w:noProof/>
          <w:color w:val="000000"/>
          <w:sz w:val="24"/>
          <w:szCs w:val="27"/>
          <w:lang w:val="en-US"/>
        </w:rPr>
        <w:t>occasions:</w:t>
      </w:r>
      <w:r w:rsidR="001608CB" w:rsidRPr="00C84825">
        <w:rPr>
          <w:rFonts w:ascii="Times New Roman" w:hAnsi="Times New Roman" w:cs="Times New Roman"/>
          <w:noProof/>
          <w:color w:val="000000"/>
          <w:sz w:val="24"/>
          <w:szCs w:val="27"/>
          <w:lang w:val="en-US"/>
        </w:rPr>
        <w:t xml:space="preserve"> in </w:t>
      </w:r>
      <w:r w:rsidR="001608CB" w:rsidRPr="00C84825">
        <w:rPr>
          <w:rFonts w:ascii="Times New Roman" w:hAnsi="Times New Roman" w:cs="Times New Roman"/>
          <w:i/>
          <w:noProof/>
          <w:color w:val="000000"/>
          <w:sz w:val="24"/>
          <w:szCs w:val="27"/>
          <w:lang w:val="en-US"/>
        </w:rPr>
        <w:t>Colin Clouts Come Home Againe</w:t>
      </w:r>
      <w:r w:rsidR="001608CB" w:rsidRPr="00C84825">
        <w:rPr>
          <w:rFonts w:ascii="Times New Roman" w:hAnsi="Times New Roman" w:cs="Times New Roman"/>
          <w:noProof/>
          <w:color w:val="000000"/>
          <w:sz w:val="24"/>
          <w:szCs w:val="27"/>
          <w:lang w:val="en-US"/>
        </w:rPr>
        <w:t xml:space="preserve">, </w:t>
      </w:r>
      <w:r w:rsidR="00E003E9" w:rsidRPr="00C84825">
        <w:rPr>
          <w:rFonts w:ascii="Times New Roman" w:hAnsi="Times New Roman" w:cs="Times New Roman"/>
          <w:noProof/>
          <w:color w:val="000000"/>
          <w:sz w:val="24"/>
          <w:szCs w:val="27"/>
          <w:lang w:val="en-US"/>
        </w:rPr>
        <w:t>in the</w:t>
      </w:r>
      <w:r w:rsidR="00113BA8" w:rsidRPr="00C84825">
        <w:rPr>
          <w:rFonts w:ascii="Times New Roman" w:hAnsi="Times New Roman" w:cs="Times New Roman"/>
          <w:noProof/>
          <w:color w:val="000000"/>
          <w:sz w:val="24"/>
          <w:szCs w:val="27"/>
          <w:lang w:val="en-US"/>
        </w:rPr>
        <w:t xml:space="preserve"> myth of Promethean creation </w:t>
      </w:r>
      <w:r w:rsidR="007C3C58" w:rsidRPr="00C84825">
        <w:rPr>
          <w:rFonts w:ascii="Times New Roman" w:hAnsi="Times New Roman" w:cs="Times New Roman"/>
          <w:noProof/>
          <w:color w:val="000000"/>
          <w:sz w:val="24"/>
          <w:szCs w:val="27"/>
          <w:lang w:val="en-US"/>
        </w:rPr>
        <w:t>featuring</w:t>
      </w:r>
      <w:r w:rsidR="00113BA8" w:rsidRPr="00C84825">
        <w:rPr>
          <w:rFonts w:ascii="Times New Roman" w:hAnsi="Times New Roman" w:cs="Times New Roman"/>
          <w:noProof/>
          <w:color w:val="000000"/>
          <w:sz w:val="24"/>
          <w:szCs w:val="27"/>
          <w:lang w:val="en-US"/>
        </w:rPr>
        <w:t xml:space="preserve"> the </w:t>
      </w:r>
      <w:r w:rsidR="001608CB" w:rsidRPr="00C84825">
        <w:rPr>
          <w:rFonts w:ascii="Times New Roman" w:hAnsi="Times New Roman" w:cs="Times New Roman"/>
          <w:noProof/>
          <w:color w:val="000000"/>
          <w:sz w:val="24"/>
          <w:szCs w:val="27"/>
          <w:lang w:val="en-US"/>
        </w:rPr>
        <w:t>meeting of Elf and Fay (</w:t>
      </w:r>
      <w:r w:rsidR="00113BA8" w:rsidRPr="00C84825">
        <w:rPr>
          <w:rFonts w:ascii="Times New Roman" w:hAnsi="Times New Roman" w:cs="Times New Roman"/>
          <w:noProof/>
          <w:color w:val="000000"/>
          <w:sz w:val="24"/>
          <w:szCs w:val="27"/>
          <w:lang w:val="en-US"/>
        </w:rPr>
        <w:t>Book II</w:t>
      </w:r>
      <w:r w:rsidR="001608CB" w:rsidRPr="00C84825">
        <w:rPr>
          <w:rFonts w:ascii="Times New Roman" w:hAnsi="Times New Roman" w:cs="Times New Roman"/>
          <w:noProof/>
          <w:color w:val="000000"/>
          <w:sz w:val="24"/>
          <w:szCs w:val="27"/>
          <w:lang w:val="en-US"/>
        </w:rPr>
        <w:t>)</w:t>
      </w:r>
      <w:r w:rsidR="00113BA8" w:rsidRPr="00C84825">
        <w:rPr>
          <w:rFonts w:ascii="Times New Roman" w:hAnsi="Times New Roman" w:cs="Times New Roman"/>
          <w:noProof/>
          <w:color w:val="000000"/>
          <w:sz w:val="24"/>
          <w:szCs w:val="27"/>
          <w:lang w:val="en-US"/>
        </w:rPr>
        <w:t xml:space="preserve">, </w:t>
      </w:r>
      <w:r w:rsidR="001608CB" w:rsidRPr="00C84825">
        <w:rPr>
          <w:rFonts w:ascii="Times New Roman" w:hAnsi="Times New Roman" w:cs="Times New Roman"/>
          <w:noProof/>
          <w:color w:val="000000"/>
          <w:sz w:val="24"/>
          <w:szCs w:val="27"/>
          <w:lang w:val="en-US"/>
        </w:rPr>
        <w:t xml:space="preserve">and </w:t>
      </w:r>
      <w:r w:rsidR="00113BA8" w:rsidRPr="00C84825">
        <w:rPr>
          <w:rFonts w:ascii="Times New Roman" w:hAnsi="Times New Roman" w:cs="Times New Roman"/>
          <w:noProof/>
          <w:color w:val="000000"/>
          <w:sz w:val="24"/>
          <w:szCs w:val="27"/>
          <w:lang w:val="en-US"/>
        </w:rPr>
        <w:t xml:space="preserve">in the argument of Book III, canto vi. </w:t>
      </w:r>
      <w:r w:rsidR="00002668" w:rsidRPr="00C84825">
        <w:rPr>
          <w:rFonts w:ascii="Times New Roman" w:hAnsi="Times New Roman" w:cs="Times New Roman"/>
          <w:noProof/>
          <w:color w:val="000000"/>
          <w:sz w:val="24"/>
          <w:szCs w:val="27"/>
          <w:lang w:val="en-US"/>
        </w:rPr>
        <w:t>The first two</w:t>
      </w:r>
      <w:r w:rsidR="00113BA8" w:rsidRPr="00C84825">
        <w:rPr>
          <w:rFonts w:ascii="Times New Roman" w:hAnsi="Times New Roman" w:cs="Times New Roman"/>
          <w:noProof/>
          <w:color w:val="000000"/>
          <w:sz w:val="24"/>
          <w:szCs w:val="27"/>
          <w:lang w:val="en-US"/>
        </w:rPr>
        <w:t xml:space="preserve"> </w:t>
      </w:r>
      <w:r w:rsidR="00002668" w:rsidRPr="00C84825">
        <w:rPr>
          <w:rFonts w:ascii="Times New Roman" w:hAnsi="Times New Roman" w:cs="Times New Roman"/>
          <w:noProof/>
          <w:color w:val="000000"/>
          <w:sz w:val="24"/>
          <w:szCs w:val="27"/>
          <w:lang w:val="en-US"/>
        </w:rPr>
        <w:t xml:space="preserve">references </w:t>
      </w:r>
      <w:r w:rsidR="00113BA8" w:rsidRPr="00C84825">
        <w:rPr>
          <w:rFonts w:ascii="Times New Roman" w:hAnsi="Times New Roman" w:cs="Times New Roman"/>
          <w:noProof/>
          <w:color w:val="000000"/>
          <w:sz w:val="24"/>
          <w:szCs w:val="27"/>
          <w:lang w:val="en-US"/>
        </w:rPr>
        <w:t xml:space="preserve">describe it in the plural sense, whereas the intricate account in Book III is in the singular. The </w:t>
      </w:r>
      <w:r w:rsidR="00002668" w:rsidRPr="00C84825">
        <w:rPr>
          <w:rFonts w:ascii="Times New Roman" w:hAnsi="Times New Roman" w:cs="Times New Roman"/>
          <w:noProof/>
          <w:color w:val="000000"/>
          <w:sz w:val="24"/>
          <w:szCs w:val="27"/>
          <w:lang w:val="en-US"/>
        </w:rPr>
        <w:t xml:space="preserve">garden’s </w:t>
      </w:r>
      <w:r w:rsidR="007372F5">
        <w:rPr>
          <w:rFonts w:ascii="Times New Roman" w:hAnsi="Times New Roman" w:cs="Times New Roman"/>
          <w:noProof/>
          <w:color w:val="000000"/>
          <w:sz w:val="24"/>
          <w:szCs w:val="27"/>
          <w:lang w:val="en-US"/>
        </w:rPr>
        <w:t xml:space="preserve">inconstant </w:t>
      </w:r>
      <w:r w:rsidR="00002668" w:rsidRPr="00C84825">
        <w:rPr>
          <w:rFonts w:ascii="Times New Roman" w:hAnsi="Times New Roman" w:cs="Times New Roman"/>
          <w:noProof/>
          <w:color w:val="000000"/>
          <w:sz w:val="24"/>
          <w:szCs w:val="27"/>
          <w:lang w:val="en-US"/>
        </w:rPr>
        <w:t>plurality</w:t>
      </w:r>
      <w:r w:rsidR="00113BA8" w:rsidRPr="00C84825">
        <w:rPr>
          <w:rFonts w:ascii="Times New Roman" w:hAnsi="Times New Roman" w:cs="Times New Roman"/>
          <w:noProof/>
          <w:color w:val="000000"/>
          <w:sz w:val="24"/>
          <w:szCs w:val="27"/>
          <w:lang w:val="en-US"/>
        </w:rPr>
        <w:t xml:space="preserve"> might recall the cultic gardens of Adonis </w:t>
      </w:r>
      <w:r w:rsidR="001E41A9" w:rsidRPr="00C84825">
        <w:rPr>
          <w:rFonts w:ascii="Times New Roman" w:hAnsi="Times New Roman" w:cs="Times New Roman"/>
          <w:noProof/>
          <w:color w:val="000000"/>
          <w:sz w:val="24"/>
          <w:szCs w:val="27"/>
          <w:lang w:val="en-US"/>
        </w:rPr>
        <w:t>of</w:t>
      </w:r>
      <w:r w:rsidR="00113BA8" w:rsidRPr="00C84825">
        <w:rPr>
          <w:rFonts w:ascii="Times New Roman" w:hAnsi="Times New Roman" w:cs="Times New Roman"/>
          <w:noProof/>
          <w:color w:val="000000"/>
          <w:sz w:val="24"/>
          <w:szCs w:val="27"/>
          <w:lang w:val="en-US"/>
        </w:rPr>
        <w:t xml:space="preserve"> antiquity</w:t>
      </w:r>
      <w:r w:rsidR="000E273B">
        <w:rPr>
          <w:rFonts w:ascii="Times New Roman" w:hAnsi="Times New Roman" w:cs="Times New Roman"/>
          <w:noProof/>
          <w:color w:val="000000"/>
          <w:sz w:val="24"/>
          <w:szCs w:val="27"/>
          <w:lang w:val="en-US"/>
        </w:rPr>
        <w:t xml:space="preserve">, </w:t>
      </w:r>
      <w:r w:rsidR="001E41A9" w:rsidRPr="00C84825">
        <w:rPr>
          <w:rFonts w:ascii="Times New Roman" w:hAnsi="Times New Roman" w:cs="Times New Roman"/>
          <w:noProof/>
          <w:color w:val="000000"/>
          <w:sz w:val="24"/>
          <w:szCs w:val="27"/>
          <w:lang w:val="en-US"/>
        </w:rPr>
        <w:t>or</w:t>
      </w:r>
      <w:r w:rsidR="00EC17E7" w:rsidRPr="00C84825">
        <w:rPr>
          <w:rFonts w:ascii="Times New Roman" w:hAnsi="Times New Roman" w:cs="Times New Roman"/>
          <w:noProof/>
          <w:color w:val="000000"/>
          <w:sz w:val="24"/>
          <w:szCs w:val="27"/>
          <w:lang w:val="en-US"/>
        </w:rPr>
        <w:t xml:space="preserve"> might be the result of textual error</w:t>
      </w:r>
      <w:r w:rsidR="00113BA8" w:rsidRPr="00C84825">
        <w:rPr>
          <w:rFonts w:ascii="Times New Roman" w:hAnsi="Times New Roman" w:cs="Times New Roman"/>
          <w:noProof/>
          <w:color w:val="000000"/>
          <w:sz w:val="24"/>
          <w:szCs w:val="27"/>
          <w:lang w:val="en-US"/>
        </w:rPr>
        <w:t>. Nonetheless, the</w:t>
      </w:r>
      <w:r w:rsidR="00433CA9" w:rsidRPr="00C84825">
        <w:rPr>
          <w:rFonts w:ascii="Times New Roman" w:hAnsi="Times New Roman" w:cs="Times New Roman"/>
          <w:noProof/>
          <w:color w:val="000000"/>
          <w:sz w:val="24"/>
          <w:szCs w:val="27"/>
          <w:lang w:val="en-US"/>
        </w:rPr>
        <w:t xml:space="preserve"> discontinuity </w:t>
      </w:r>
      <w:r w:rsidR="00113BA8" w:rsidRPr="00C84825">
        <w:rPr>
          <w:rFonts w:ascii="Times New Roman" w:hAnsi="Times New Roman" w:cs="Times New Roman"/>
          <w:noProof/>
          <w:color w:val="000000"/>
          <w:sz w:val="24"/>
          <w:szCs w:val="27"/>
          <w:lang w:val="en-US"/>
        </w:rPr>
        <w:t>accentuates</w:t>
      </w:r>
      <w:r w:rsidR="007C3C58" w:rsidRPr="00C84825">
        <w:rPr>
          <w:rFonts w:ascii="Times New Roman" w:hAnsi="Times New Roman" w:cs="Times New Roman"/>
          <w:noProof/>
          <w:color w:val="000000"/>
          <w:sz w:val="24"/>
          <w:szCs w:val="27"/>
          <w:lang w:val="en-US"/>
        </w:rPr>
        <w:t xml:space="preserve"> its </w:t>
      </w:r>
      <w:r w:rsidR="00113BA8" w:rsidRPr="00C84825">
        <w:rPr>
          <w:rFonts w:ascii="Times New Roman" w:hAnsi="Times New Roman" w:cs="Times New Roman"/>
          <w:noProof/>
          <w:color w:val="000000"/>
          <w:sz w:val="24"/>
          <w:szCs w:val="27"/>
          <w:lang w:val="en-US"/>
        </w:rPr>
        <w:t xml:space="preserve">teeming variety and changefulness in terms of topography, </w:t>
      </w:r>
      <w:r w:rsidR="00355EDD" w:rsidRPr="00C84825">
        <w:rPr>
          <w:rFonts w:ascii="Times New Roman" w:hAnsi="Times New Roman" w:cs="Times New Roman"/>
          <w:noProof/>
          <w:color w:val="000000"/>
          <w:sz w:val="24"/>
          <w:szCs w:val="27"/>
          <w:lang w:val="en-US"/>
        </w:rPr>
        <w:t>philosophical implications</w:t>
      </w:r>
      <w:r w:rsidR="00113BA8" w:rsidRPr="00C84825">
        <w:rPr>
          <w:rFonts w:ascii="Times New Roman" w:hAnsi="Times New Roman" w:cs="Times New Roman"/>
          <w:noProof/>
          <w:color w:val="000000"/>
          <w:sz w:val="24"/>
          <w:szCs w:val="27"/>
          <w:lang w:val="en-US"/>
        </w:rPr>
        <w:t xml:space="preserve"> and </w:t>
      </w:r>
      <w:r w:rsidR="00433CA9" w:rsidRPr="00C84825">
        <w:rPr>
          <w:rFonts w:ascii="Times New Roman" w:hAnsi="Times New Roman" w:cs="Times New Roman"/>
          <w:noProof/>
          <w:color w:val="000000"/>
          <w:sz w:val="24"/>
          <w:szCs w:val="27"/>
          <w:lang w:val="en-US"/>
        </w:rPr>
        <w:t>epistemological</w:t>
      </w:r>
      <w:r w:rsidR="00113BA8" w:rsidRPr="00C84825">
        <w:rPr>
          <w:rFonts w:ascii="Times New Roman" w:hAnsi="Times New Roman" w:cs="Times New Roman"/>
          <w:noProof/>
          <w:color w:val="000000"/>
          <w:sz w:val="24"/>
          <w:szCs w:val="27"/>
          <w:lang w:val="en-US"/>
        </w:rPr>
        <w:t xml:space="preserve"> demands. </w:t>
      </w:r>
    </w:p>
    <w:p w14:paraId="0587366B" w14:textId="77777777" w:rsidR="00052521" w:rsidRPr="00C84825" w:rsidRDefault="00052521" w:rsidP="00052521">
      <w:pPr>
        <w:spacing w:line="480" w:lineRule="auto"/>
        <w:rPr>
          <w:rFonts w:ascii="Times New Roman" w:hAnsi="Times New Roman" w:cs="Times New Roman"/>
          <w:noProof/>
          <w:color w:val="000000"/>
          <w:sz w:val="24"/>
          <w:szCs w:val="27"/>
          <w:lang w:val="en-US"/>
        </w:rPr>
      </w:pPr>
    </w:p>
    <w:p w14:paraId="6D5A2C3B" w14:textId="30A923DD" w:rsidR="00433CA9" w:rsidRPr="00C84825" w:rsidRDefault="00002B44" w:rsidP="00EC6084">
      <w:pPr>
        <w:shd w:val="clear" w:color="auto" w:fill="FFFFFF"/>
        <w:spacing w:line="480" w:lineRule="auto"/>
        <w:rPr>
          <w:rFonts w:ascii="Times New Roman" w:hAnsi="Times New Roman" w:cs="Times New Roman"/>
          <w:noProof/>
          <w:color w:val="000000"/>
          <w:sz w:val="22"/>
          <w:szCs w:val="27"/>
          <w:lang w:val="en-US"/>
        </w:rPr>
      </w:pPr>
      <w:r w:rsidRPr="00C84825">
        <w:rPr>
          <w:rFonts w:ascii="Times New Roman" w:hAnsi="Times New Roman"/>
          <w:noProof/>
          <w:sz w:val="24"/>
          <w:lang w:val="en-US"/>
        </w:rPr>
        <w:t xml:space="preserve">In </w:t>
      </w:r>
      <w:r w:rsidR="00812A3D" w:rsidRPr="00C84825">
        <w:rPr>
          <w:rFonts w:ascii="Times New Roman" w:hAnsi="Times New Roman"/>
          <w:noProof/>
          <w:sz w:val="24"/>
          <w:lang w:val="en-US"/>
        </w:rPr>
        <w:t>Julian and Plato</w:t>
      </w:r>
      <w:r w:rsidRPr="00C84825">
        <w:rPr>
          <w:rFonts w:ascii="Times New Roman" w:hAnsi="Times New Roman"/>
          <w:noProof/>
          <w:sz w:val="24"/>
          <w:lang w:val="en-US"/>
        </w:rPr>
        <w:t>,</w:t>
      </w:r>
      <w:r w:rsidR="00563291" w:rsidRPr="00C84825">
        <w:rPr>
          <w:rFonts w:ascii="Times New Roman" w:hAnsi="Times New Roman"/>
          <w:noProof/>
          <w:sz w:val="24"/>
          <w:lang w:val="en-US"/>
        </w:rPr>
        <w:t xml:space="preserve"> </w:t>
      </w:r>
      <w:r w:rsidRPr="00C84825">
        <w:rPr>
          <w:rFonts w:ascii="Times New Roman" w:hAnsi="Times New Roman"/>
          <w:noProof/>
          <w:sz w:val="24"/>
          <w:lang w:val="en-US"/>
        </w:rPr>
        <w:t xml:space="preserve">the diminutive </w:t>
      </w:r>
      <w:r w:rsidR="00563291" w:rsidRPr="00C84825">
        <w:rPr>
          <w:rFonts w:ascii="Times New Roman" w:hAnsi="Times New Roman"/>
          <w:noProof/>
          <w:sz w:val="24"/>
          <w:lang w:val="en-US"/>
        </w:rPr>
        <w:t>gardens</w:t>
      </w:r>
      <w:r w:rsidRPr="00C84825">
        <w:rPr>
          <w:rFonts w:ascii="Times New Roman" w:hAnsi="Times New Roman"/>
          <w:noProof/>
          <w:sz w:val="24"/>
          <w:lang w:val="en-US"/>
        </w:rPr>
        <w:t xml:space="preserve"> of Adonis are associated</w:t>
      </w:r>
      <w:r w:rsidR="00563291" w:rsidRPr="00C84825">
        <w:rPr>
          <w:rFonts w:ascii="Times New Roman" w:hAnsi="Times New Roman"/>
          <w:noProof/>
          <w:sz w:val="24"/>
          <w:lang w:val="en-US"/>
        </w:rPr>
        <w:t xml:space="preserve"> with </w:t>
      </w:r>
      <w:r w:rsidR="00433CA9" w:rsidRPr="00C84825">
        <w:rPr>
          <w:rFonts w:ascii="Times New Roman" w:hAnsi="Times New Roman"/>
          <w:noProof/>
          <w:sz w:val="24"/>
          <w:lang w:val="en-US"/>
        </w:rPr>
        <w:t>fragility and triviality</w:t>
      </w:r>
      <w:r w:rsidRPr="00C84825">
        <w:rPr>
          <w:rFonts w:ascii="Times New Roman" w:hAnsi="Times New Roman"/>
          <w:noProof/>
          <w:sz w:val="24"/>
          <w:lang w:val="en-US"/>
        </w:rPr>
        <w:t>: festive</w:t>
      </w:r>
      <w:r w:rsidR="00F90334" w:rsidRPr="00C84825">
        <w:rPr>
          <w:rFonts w:ascii="Times New Roman" w:hAnsi="Times New Roman"/>
          <w:noProof/>
          <w:sz w:val="24"/>
          <w:lang w:val="en-US"/>
        </w:rPr>
        <w:t xml:space="preserve">, </w:t>
      </w:r>
      <w:r w:rsidRPr="00C84825">
        <w:rPr>
          <w:rFonts w:ascii="Times New Roman" w:hAnsi="Times New Roman"/>
          <w:noProof/>
          <w:sz w:val="24"/>
          <w:lang w:val="en-US"/>
        </w:rPr>
        <w:t xml:space="preserve">commemorative, but </w:t>
      </w:r>
      <w:r w:rsidR="00052521" w:rsidRPr="00C84825">
        <w:rPr>
          <w:rFonts w:ascii="Times New Roman" w:hAnsi="Times New Roman"/>
          <w:noProof/>
          <w:sz w:val="24"/>
          <w:lang w:val="en-US"/>
        </w:rPr>
        <w:t>fast-fading</w:t>
      </w:r>
      <w:r w:rsidR="00433CA9" w:rsidRPr="00C84825">
        <w:rPr>
          <w:rFonts w:ascii="Times New Roman" w:hAnsi="Times New Roman"/>
          <w:noProof/>
          <w:sz w:val="24"/>
          <w:lang w:val="en-US"/>
        </w:rPr>
        <w:t>.</w:t>
      </w:r>
      <w:r w:rsidR="00433CA9" w:rsidRPr="00C84825">
        <w:rPr>
          <w:rStyle w:val="EndnoteReference"/>
          <w:rFonts w:ascii="Times New Roman" w:hAnsi="Times New Roman"/>
          <w:noProof/>
          <w:sz w:val="24"/>
          <w:lang w:val="en-US"/>
        </w:rPr>
        <w:endnoteReference w:id="44"/>
      </w:r>
      <w:r w:rsidRPr="00C84825">
        <w:rPr>
          <w:rFonts w:ascii="Times New Roman" w:hAnsi="Times New Roman"/>
          <w:noProof/>
          <w:sz w:val="24"/>
          <w:lang w:val="en-US"/>
        </w:rPr>
        <w:t xml:space="preserve"> </w:t>
      </w:r>
      <w:r w:rsidR="00563291" w:rsidRPr="00C84825">
        <w:rPr>
          <w:rFonts w:ascii="Times New Roman" w:hAnsi="Times New Roman" w:cs="Times New Roman"/>
          <w:noProof/>
          <w:color w:val="000000"/>
          <w:sz w:val="24"/>
          <w:szCs w:val="27"/>
          <w:lang w:val="en-US"/>
        </w:rPr>
        <w:t xml:space="preserve">They </w:t>
      </w:r>
      <w:r w:rsidR="00816D8D" w:rsidRPr="00C84825">
        <w:rPr>
          <w:rFonts w:ascii="Times New Roman" w:hAnsi="Times New Roman" w:cs="Times New Roman"/>
          <w:noProof/>
          <w:color w:val="000000"/>
          <w:sz w:val="24"/>
          <w:szCs w:val="27"/>
          <w:lang w:val="en-US"/>
        </w:rPr>
        <w:t>evoke</w:t>
      </w:r>
      <w:r w:rsidR="00FF2101" w:rsidRPr="00C84825">
        <w:rPr>
          <w:rFonts w:ascii="Times New Roman" w:hAnsi="Times New Roman" w:cs="Times New Roman"/>
          <w:noProof/>
          <w:color w:val="000000"/>
          <w:sz w:val="24"/>
          <w:szCs w:val="27"/>
          <w:lang w:val="en-US"/>
        </w:rPr>
        <w:t xml:space="preserve"> </w:t>
      </w:r>
      <w:r w:rsidR="00433CA9" w:rsidRPr="00C84825">
        <w:rPr>
          <w:rFonts w:ascii="Times New Roman" w:hAnsi="Times New Roman" w:cs="Times New Roman"/>
          <w:noProof/>
          <w:color w:val="000000"/>
          <w:sz w:val="24"/>
          <w:szCs w:val="27"/>
          <w:lang w:val="en-US"/>
        </w:rPr>
        <w:t xml:space="preserve">the </w:t>
      </w:r>
      <w:r w:rsidR="007C56AD" w:rsidRPr="00C84825">
        <w:rPr>
          <w:rFonts w:ascii="Times New Roman" w:hAnsi="Times New Roman" w:cs="Times New Roman"/>
          <w:noProof/>
          <w:color w:val="000000"/>
          <w:sz w:val="24"/>
          <w:szCs w:val="27"/>
          <w:lang w:val="en-US"/>
        </w:rPr>
        <w:t>Bower’s s</w:t>
      </w:r>
      <w:r w:rsidR="00724117" w:rsidRPr="00C84825">
        <w:rPr>
          <w:rFonts w:ascii="Times New Roman" w:hAnsi="Times New Roman" w:cs="Times New Roman"/>
          <w:noProof/>
          <w:color w:val="000000"/>
          <w:sz w:val="24"/>
          <w:szCs w:val="27"/>
          <w:lang w:val="en-US"/>
        </w:rPr>
        <w:t>ong</w:t>
      </w:r>
      <w:r w:rsidR="007C3489" w:rsidRPr="00C84825">
        <w:rPr>
          <w:rFonts w:ascii="Times New Roman" w:hAnsi="Times New Roman" w:cs="Times New Roman"/>
          <w:noProof/>
          <w:color w:val="000000"/>
          <w:sz w:val="24"/>
          <w:szCs w:val="27"/>
          <w:lang w:val="en-US"/>
        </w:rPr>
        <w:t xml:space="preserve">: </w:t>
      </w:r>
      <w:r w:rsidR="00433CA9" w:rsidRPr="00C84825">
        <w:rPr>
          <w:rFonts w:ascii="Times New Roman" w:hAnsi="Times New Roman" w:cs="Times New Roman"/>
          <w:noProof/>
          <w:color w:val="000000"/>
          <w:sz w:val="24"/>
          <w:szCs w:val="27"/>
          <w:lang w:val="en-US"/>
        </w:rPr>
        <w:t xml:space="preserve">Adonis, plucked in the bloom of his </w:t>
      </w:r>
      <w:r w:rsidR="00724117" w:rsidRPr="00C84825">
        <w:rPr>
          <w:rFonts w:ascii="Times New Roman" w:hAnsi="Times New Roman" w:cs="Times New Roman"/>
          <w:noProof/>
          <w:color w:val="000000"/>
          <w:sz w:val="24"/>
          <w:szCs w:val="27"/>
          <w:lang w:val="en-US"/>
        </w:rPr>
        <w:t>youth</w:t>
      </w:r>
      <w:r w:rsidRPr="00C84825">
        <w:rPr>
          <w:rFonts w:ascii="Times New Roman" w:hAnsi="Times New Roman" w:cs="Times New Roman"/>
          <w:noProof/>
          <w:color w:val="000000"/>
          <w:sz w:val="24"/>
          <w:szCs w:val="27"/>
          <w:lang w:val="en-US"/>
        </w:rPr>
        <w:t xml:space="preserve">. </w:t>
      </w:r>
      <w:r w:rsidR="00904614" w:rsidRPr="00C84825">
        <w:rPr>
          <w:rFonts w:ascii="Times New Roman" w:hAnsi="Times New Roman" w:cs="Times New Roman"/>
          <w:noProof/>
          <w:color w:val="000000"/>
          <w:sz w:val="24"/>
          <w:szCs w:val="27"/>
          <w:lang w:val="en-US"/>
        </w:rPr>
        <w:t>Yet Spenser</w:t>
      </w:r>
      <w:r w:rsidR="00B3798A" w:rsidRPr="00C84825">
        <w:rPr>
          <w:rFonts w:ascii="Times New Roman" w:hAnsi="Times New Roman" w:cs="Times New Roman"/>
          <w:noProof/>
          <w:color w:val="000000"/>
          <w:sz w:val="24"/>
          <w:szCs w:val="27"/>
          <w:lang w:val="en-US"/>
        </w:rPr>
        <w:t>,</w:t>
      </w:r>
      <w:r w:rsidR="00D11402" w:rsidRPr="00C84825">
        <w:rPr>
          <w:rFonts w:ascii="Times New Roman" w:hAnsi="Times New Roman" w:cs="Times New Roman"/>
          <w:noProof/>
          <w:color w:val="000000"/>
          <w:sz w:val="24"/>
          <w:szCs w:val="27"/>
          <w:lang w:val="en-US"/>
        </w:rPr>
        <w:t xml:space="preserve"> </w:t>
      </w:r>
      <w:r w:rsidR="00904614" w:rsidRPr="00C84825">
        <w:rPr>
          <w:rFonts w:ascii="Times New Roman" w:hAnsi="Times New Roman" w:cs="Times New Roman"/>
          <w:noProof/>
          <w:color w:val="000000"/>
          <w:sz w:val="24"/>
          <w:szCs w:val="27"/>
          <w:lang w:val="en-US"/>
        </w:rPr>
        <w:t>in contrast</w:t>
      </w:r>
      <w:r w:rsidR="00D11402" w:rsidRPr="00C84825">
        <w:rPr>
          <w:rFonts w:ascii="Times New Roman" w:hAnsi="Times New Roman" w:cs="Times New Roman"/>
          <w:noProof/>
          <w:color w:val="000000"/>
          <w:sz w:val="24"/>
          <w:szCs w:val="27"/>
          <w:lang w:val="en-US"/>
        </w:rPr>
        <w:t xml:space="preserve"> to sources of antiquity</w:t>
      </w:r>
      <w:r w:rsidR="00904614" w:rsidRPr="00C84825">
        <w:rPr>
          <w:rFonts w:ascii="Times New Roman" w:hAnsi="Times New Roman" w:cs="Times New Roman"/>
          <w:noProof/>
          <w:color w:val="000000"/>
          <w:sz w:val="24"/>
          <w:szCs w:val="27"/>
          <w:lang w:val="en-US"/>
        </w:rPr>
        <w:t>, celebrates mutability</w:t>
      </w:r>
      <w:r w:rsidR="00D11402" w:rsidRPr="00C84825">
        <w:rPr>
          <w:rFonts w:ascii="Times New Roman" w:hAnsi="Times New Roman" w:cs="Times New Roman"/>
          <w:noProof/>
          <w:color w:val="000000"/>
          <w:sz w:val="24"/>
          <w:szCs w:val="27"/>
          <w:lang w:val="en-US"/>
        </w:rPr>
        <w:t xml:space="preserve"> and </w:t>
      </w:r>
      <w:r w:rsidR="00B3798A" w:rsidRPr="00C84825">
        <w:rPr>
          <w:rFonts w:ascii="Times New Roman" w:hAnsi="Times New Roman" w:cs="Times New Roman"/>
          <w:noProof/>
          <w:color w:val="000000"/>
          <w:sz w:val="24"/>
          <w:szCs w:val="27"/>
          <w:lang w:val="en-US"/>
        </w:rPr>
        <w:t>endeavours at</w:t>
      </w:r>
      <w:r w:rsidR="00D11402" w:rsidRPr="00C84825">
        <w:rPr>
          <w:rFonts w:ascii="Times New Roman" w:hAnsi="Times New Roman" w:cs="Times New Roman"/>
          <w:noProof/>
          <w:color w:val="000000"/>
          <w:sz w:val="24"/>
          <w:szCs w:val="27"/>
          <w:lang w:val="en-US"/>
        </w:rPr>
        <w:t xml:space="preserve"> more than some sort of literary legerdemain that achieves intransience by making Adonis, an </w:t>
      </w:r>
      <w:r w:rsidR="00052521" w:rsidRPr="00C84825">
        <w:rPr>
          <w:rFonts w:ascii="Times New Roman" w:hAnsi="Times New Roman" w:cs="Times New Roman"/>
          <w:noProof/>
          <w:color w:val="000000"/>
          <w:sz w:val="24"/>
          <w:szCs w:val="27"/>
          <w:lang w:val="en-US"/>
        </w:rPr>
        <w:t>exemplary</w:t>
      </w:r>
      <w:r w:rsidR="00D11402" w:rsidRPr="00C84825">
        <w:rPr>
          <w:rFonts w:ascii="Times New Roman" w:hAnsi="Times New Roman" w:cs="Times New Roman"/>
          <w:noProof/>
          <w:color w:val="000000"/>
          <w:sz w:val="24"/>
          <w:szCs w:val="27"/>
          <w:lang w:val="en-US"/>
        </w:rPr>
        <w:t xml:space="preserve"> figure of fruitlessness, its generative core.</w:t>
      </w:r>
      <w:r w:rsidR="00B3798A" w:rsidRPr="00C84825">
        <w:rPr>
          <w:rFonts w:ascii="Times New Roman" w:hAnsi="Times New Roman" w:cs="Times New Roman"/>
          <w:noProof/>
          <w:color w:val="000000"/>
          <w:sz w:val="24"/>
          <w:szCs w:val="27"/>
          <w:lang w:val="en-US"/>
        </w:rPr>
        <w:t xml:space="preserve"> One can hardly refute the garden’s visionary quality, its sense of remoteness from the poem of which it forms a part</w:t>
      </w:r>
      <w:r w:rsidR="005846CC" w:rsidRPr="00C84825">
        <w:rPr>
          <w:rFonts w:ascii="Times New Roman" w:hAnsi="Times New Roman" w:cs="Times New Roman"/>
          <w:noProof/>
          <w:color w:val="000000"/>
          <w:sz w:val="24"/>
          <w:szCs w:val="27"/>
          <w:lang w:val="en-US"/>
        </w:rPr>
        <w:t xml:space="preserve">. </w:t>
      </w:r>
      <w:r w:rsidR="00052521" w:rsidRPr="00C84825">
        <w:rPr>
          <w:rFonts w:ascii="Times New Roman" w:hAnsi="Times New Roman" w:cs="Times New Roman"/>
          <w:noProof/>
          <w:color w:val="000000"/>
          <w:sz w:val="24"/>
          <w:szCs w:val="27"/>
          <w:lang w:val="en-US"/>
        </w:rPr>
        <w:t>And yet</w:t>
      </w:r>
      <w:r w:rsidR="005846CC" w:rsidRPr="00C84825">
        <w:rPr>
          <w:rFonts w:ascii="Times New Roman" w:hAnsi="Times New Roman" w:cs="Times New Roman"/>
          <w:noProof/>
          <w:color w:val="000000"/>
          <w:sz w:val="24"/>
          <w:szCs w:val="27"/>
          <w:lang w:val="en-US"/>
        </w:rPr>
        <w:t xml:space="preserve"> it </w:t>
      </w:r>
      <w:r w:rsidR="00052521" w:rsidRPr="00C84825">
        <w:rPr>
          <w:rFonts w:ascii="Times New Roman" w:hAnsi="Times New Roman" w:cs="Times New Roman"/>
          <w:noProof/>
          <w:color w:val="000000"/>
          <w:sz w:val="24"/>
          <w:szCs w:val="27"/>
          <w:lang w:val="en-US"/>
        </w:rPr>
        <w:t>is more than a</w:t>
      </w:r>
      <w:r w:rsidR="005846CC" w:rsidRPr="00C84825">
        <w:rPr>
          <w:rFonts w:ascii="Times New Roman" w:hAnsi="Times New Roman" w:cs="Times New Roman"/>
          <w:noProof/>
          <w:color w:val="000000"/>
          <w:sz w:val="24"/>
          <w:szCs w:val="27"/>
          <w:lang w:val="en-US"/>
        </w:rPr>
        <w:t xml:space="preserve"> “desperately ingenious” attempt with which to accommodate the uncertainties of human life.</w:t>
      </w:r>
      <w:r w:rsidR="00D332F9" w:rsidRPr="00C84825">
        <w:rPr>
          <w:rStyle w:val="EndnoteReference"/>
          <w:rFonts w:ascii="Times New Roman" w:hAnsi="Times New Roman" w:cs="Times New Roman"/>
          <w:noProof/>
          <w:color w:val="000000"/>
          <w:sz w:val="24"/>
          <w:szCs w:val="27"/>
          <w:lang w:val="en-US"/>
        </w:rPr>
        <w:endnoteReference w:id="45"/>
      </w:r>
      <w:r w:rsidR="005846CC" w:rsidRPr="00C84825">
        <w:rPr>
          <w:rFonts w:ascii="Times New Roman" w:hAnsi="Times New Roman" w:cs="Times New Roman"/>
          <w:noProof/>
          <w:color w:val="000000"/>
          <w:sz w:val="24"/>
          <w:szCs w:val="27"/>
          <w:lang w:val="en-US"/>
        </w:rPr>
        <w:t xml:space="preserve"> It is </w:t>
      </w:r>
      <w:r w:rsidR="00052521" w:rsidRPr="00C84825">
        <w:rPr>
          <w:rFonts w:ascii="Times New Roman" w:hAnsi="Times New Roman" w:cs="Times New Roman"/>
          <w:noProof/>
          <w:color w:val="000000"/>
          <w:sz w:val="24"/>
          <w:szCs w:val="27"/>
          <w:lang w:val="en-US"/>
        </w:rPr>
        <w:t>not only an</w:t>
      </w:r>
      <w:r w:rsidR="005846CC" w:rsidRPr="00C84825">
        <w:rPr>
          <w:rFonts w:ascii="Times New Roman" w:hAnsi="Times New Roman" w:cs="Times New Roman"/>
          <w:noProof/>
          <w:color w:val="000000"/>
          <w:sz w:val="24"/>
          <w:szCs w:val="27"/>
          <w:lang w:val="en-US"/>
        </w:rPr>
        <w:t xml:space="preserve"> offer of consolation</w:t>
      </w:r>
      <w:r w:rsidR="00052521" w:rsidRPr="00C84825">
        <w:rPr>
          <w:rFonts w:ascii="Times New Roman" w:hAnsi="Times New Roman" w:cs="Times New Roman"/>
          <w:noProof/>
          <w:color w:val="000000"/>
          <w:sz w:val="24"/>
          <w:szCs w:val="27"/>
          <w:lang w:val="en-US"/>
        </w:rPr>
        <w:t xml:space="preserve"> or aesthetic resolution—though it can certainly be </w:t>
      </w:r>
      <w:r w:rsidR="006D0397">
        <w:rPr>
          <w:rFonts w:ascii="Times New Roman" w:hAnsi="Times New Roman" w:cs="Times New Roman"/>
          <w:noProof/>
          <w:color w:val="000000"/>
          <w:sz w:val="24"/>
          <w:szCs w:val="27"/>
          <w:lang w:val="en-US"/>
        </w:rPr>
        <w:t>taken</w:t>
      </w:r>
      <w:r w:rsidR="00052521" w:rsidRPr="00C84825">
        <w:rPr>
          <w:rFonts w:ascii="Times New Roman" w:hAnsi="Times New Roman" w:cs="Times New Roman"/>
          <w:noProof/>
          <w:color w:val="000000"/>
          <w:sz w:val="24"/>
          <w:szCs w:val="27"/>
          <w:lang w:val="en-US"/>
        </w:rPr>
        <w:t xml:space="preserve"> as such—but also</w:t>
      </w:r>
      <w:r w:rsidR="005846CC" w:rsidRPr="00C84825">
        <w:rPr>
          <w:rFonts w:ascii="Times New Roman" w:hAnsi="Times New Roman" w:cs="Times New Roman"/>
          <w:noProof/>
          <w:color w:val="000000"/>
          <w:sz w:val="24"/>
          <w:szCs w:val="27"/>
          <w:lang w:val="en-US"/>
        </w:rPr>
        <w:t xml:space="preserve"> a provocation </w:t>
      </w:r>
      <w:r w:rsidR="009E4107" w:rsidRPr="00C84825">
        <w:rPr>
          <w:rFonts w:ascii="Times New Roman" w:hAnsi="Times New Roman" w:cs="Times New Roman"/>
          <w:noProof/>
          <w:color w:val="000000"/>
          <w:sz w:val="24"/>
          <w:szCs w:val="27"/>
          <w:lang w:val="en-US"/>
        </w:rPr>
        <w:t xml:space="preserve">to think through </w:t>
      </w:r>
      <w:r w:rsidR="00052521" w:rsidRPr="00C84825">
        <w:rPr>
          <w:rFonts w:ascii="Times New Roman" w:hAnsi="Times New Roman" w:cs="Times New Roman"/>
          <w:noProof/>
          <w:color w:val="000000"/>
          <w:sz w:val="24"/>
          <w:szCs w:val="27"/>
          <w:lang w:val="en-US"/>
        </w:rPr>
        <w:t xml:space="preserve">the poem’s </w:t>
      </w:r>
      <w:r w:rsidR="009E4107" w:rsidRPr="00C84825">
        <w:rPr>
          <w:rFonts w:ascii="Times New Roman" w:hAnsi="Times New Roman" w:cs="Times New Roman"/>
          <w:noProof/>
          <w:color w:val="000000"/>
          <w:sz w:val="24"/>
          <w:szCs w:val="27"/>
          <w:lang w:val="en-US"/>
        </w:rPr>
        <w:t>contradiction</w:t>
      </w:r>
      <w:r w:rsidR="00052521" w:rsidRPr="00C84825">
        <w:rPr>
          <w:rFonts w:ascii="Times New Roman" w:hAnsi="Times New Roman" w:cs="Times New Roman"/>
          <w:noProof/>
          <w:color w:val="000000"/>
          <w:sz w:val="24"/>
          <w:szCs w:val="27"/>
          <w:lang w:val="en-US"/>
        </w:rPr>
        <w:t>s</w:t>
      </w:r>
      <w:r w:rsidR="009E4107" w:rsidRPr="00C84825">
        <w:rPr>
          <w:rFonts w:ascii="Times New Roman" w:hAnsi="Times New Roman" w:cs="Times New Roman"/>
          <w:noProof/>
          <w:color w:val="000000"/>
          <w:sz w:val="24"/>
          <w:szCs w:val="27"/>
          <w:lang w:val="en-US"/>
        </w:rPr>
        <w:t>, to recognize</w:t>
      </w:r>
      <w:r w:rsidR="00684F4D" w:rsidRPr="00C84825">
        <w:rPr>
          <w:rFonts w:ascii="Times New Roman" w:hAnsi="Times New Roman" w:cs="Times New Roman"/>
          <w:noProof/>
          <w:color w:val="000000"/>
          <w:sz w:val="24"/>
          <w:szCs w:val="27"/>
          <w:lang w:val="en-US"/>
        </w:rPr>
        <w:t xml:space="preserve"> </w:t>
      </w:r>
      <w:r w:rsidR="00914ED0" w:rsidRPr="00C84825">
        <w:rPr>
          <w:rFonts w:ascii="Times New Roman" w:hAnsi="Times New Roman" w:cs="Times New Roman"/>
          <w:noProof/>
          <w:color w:val="000000"/>
          <w:sz w:val="24"/>
          <w:szCs w:val="27"/>
          <w:lang w:val="en-US"/>
        </w:rPr>
        <w:t xml:space="preserve">its </w:t>
      </w:r>
      <w:r w:rsidR="00684F4D" w:rsidRPr="00C84825">
        <w:rPr>
          <w:rFonts w:ascii="Times New Roman" w:hAnsi="Times New Roman" w:cs="Times New Roman"/>
          <w:noProof/>
          <w:color w:val="000000"/>
          <w:sz w:val="24"/>
          <w:szCs w:val="27"/>
          <w:lang w:val="en-US"/>
        </w:rPr>
        <w:t xml:space="preserve">extremities as both distinct and mutually constitutive, to imagine possibilities of reconciliation that are not mere unification. </w:t>
      </w:r>
    </w:p>
    <w:p w14:paraId="375FD0F0" w14:textId="77777777" w:rsidR="001E528F" w:rsidRPr="00C84825" w:rsidRDefault="001E528F" w:rsidP="00433CA9">
      <w:pPr>
        <w:shd w:val="clear" w:color="auto" w:fill="FFFFFF"/>
        <w:spacing w:line="480" w:lineRule="auto"/>
        <w:rPr>
          <w:rFonts w:ascii="Times New Roman" w:hAnsi="Times New Roman" w:cs="Times New Roman"/>
          <w:noProof/>
          <w:color w:val="000000"/>
          <w:sz w:val="20"/>
          <w:szCs w:val="27"/>
          <w:lang w:val="en-US"/>
        </w:rPr>
      </w:pPr>
    </w:p>
    <w:p w14:paraId="71DF6A9D" w14:textId="6BF02603" w:rsidR="00F4171F" w:rsidRPr="00C84825" w:rsidRDefault="004D53BC" w:rsidP="00710A89">
      <w:pPr>
        <w:shd w:val="clear" w:color="auto" w:fill="FFFFFF"/>
        <w:tabs>
          <w:tab w:val="left" w:pos="8505"/>
        </w:tabs>
        <w:spacing w:line="480" w:lineRule="auto"/>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4"/>
          <w:szCs w:val="27"/>
          <w:lang w:val="en-US"/>
        </w:rPr>
        <w:t>Drawing on Ernst</w:t>
      </w:r>
      <w:r w:rsidR="00684F4D" w:rsidRPr="00C84825">
        <w:rPr>
          <w:rFonts w:ascii="Times New Roman" w:hAnsi="Times New Roman" w:cs="Times New Roman"/>
          <w:noProof/>
          <w:color w:val="000000"/>
          <w:sz w:val="24"/>
          <w:szCs w:val="27"/>
          <w:lang w:val="en-US"/>
        </w:rPr>
        <w:t xml:space="preserve"> Cassirer</w:t>
      </w:r>
      <w:r w:rsidR="00EC6084" w:rsidRPr="00C84825">
        <w:rPr>
          <w:rFonts w:ascii="Times New Roman" w:hAnsi="Times New Roman" w:cs="Times New Roman"/>
          <w:noProof/>
          <w:color w:val="000000"/>
          <w:sz w:val="24"/>
          <w:szCs w:val="27"/>
          <w:lang w:val="en-US"/>
        </w:rPr>
        <w:t xml:space="preserve">, </w:t>
      </w:r>
      <w:r w:rsidR="00E50F47" w:rsidRPr="00C84825">
        <w:rPr>
          <w:rFonts w:ascii="Times New Roman" w:hAnsi="Times New Roman" w:cs="Times New Roman"/>
          <w:noProof/>
          <w:color w:val="000000"/>
          <w:sz w:val="24"/>
          <w:szCs w:val="27"/>
          <w:lang w:val="en-US"/>
        </w:rPr>
        <w:t xml:space="preserve">Colin </w:t>
      </w:r>
      <w:r w:rsidR="00433CA9" w:rsidRPr="00C84825">
        <w:rPr>
          <w:rFonts w:ascii="Times New Roman" w:hAnsi="Times New Roman" w:cs="Times New Roman"/>
          <w:noProof/>
          <w:color w:val="000000"/>
          <w:sz w:val="24"/>
          <w:szCs w:val="27"/>
          <w:lang w:val="en-US"/>
        </w:rPr>
        <w:t>Burrow argues that th</w:t>
      </w:r>
      <w:r w:rsidR="00EC6084" w:rsidRPr="00C84825">
        <w:rPr>
          <w:rFonts w:ascii="Times New Roman" w:hAnsi="Times New Roman" w:cs="Times New Roman"/>
          <w:noProof/>
          <w:color w:val="000000"/>
          <w:sz w:val="24"/>
          <w:szCs w:val="27"/>
          <w:lang w:val="en-US"/>
        </w:rPr>
        <w:t xml:space="preserve">e </w:t>
      </w:r>
      <w:r w:rsidR="00684F4D" w:rsidRPr="00C84825">
        <w:rPr>
          <w:rFonts w:ascii="Times New Roman" w:hAnsi="Times New Roman" w:cs="Times New Roman"/>
          <w:noProof/>
          <w:color w:val="000000"/>
          <w:sz w:val="24"/>
          <w:szCs w:val="27"/>
          <w:lang w:val="en-US"/>
        </w:rPr>
        <w:t>“</w:t>
      </w:r>
      <w:r w:rsidR="00EC6084" w:rsidRPr="00C84825">
        <w:rPr>
          <w:rFonts w:ascii="Times New Roman" w:hAnsi="Times New Roman" w:cs="Times New Roman"/>
          <w:noProof/>
          <w:color w:val="000000"/>
          <w:sz w:val="24"/>
          <w:szCs w:val="27"/>
          <w:lang w:val="en-US"/>
        </w:rPr>
        <w:t>original fictions</w:t>
      </w:r>
      <w:r w:rsidR="00684F4D" w:rsidRPr="00C84825">
        <w:rPr>
          <w:rFonts w:ascii="Times New Roman" w:hAnsi="Times New Roman" w:cs="Times New Roman"/>
          <w:noProof/>
          <w:color w:val="000000"/>
          <w:sz w:val="24"/>
          <w:szCs w:val="27"/>
          <w:lang w:val="en-US"/>
        </w:rPr>
        <w:t>”</w:t>
      </w:r>
      <w:r w:rsidR="00EC6084" w:rsidRPr="00C84825">
        <w:rPr>
          <w:rFonts w:ascii="Times New Roman" w:hAnsi="Times New Roman" w:cs="Times New Roman"/>
          <w:noProof/>
          <w:color w:val="000000"/>
          <w:sz w:val="24"/>
          <w:szCs w:val="27"/>
          <w:lang w:val="en-US"/>
        </w:rPr>
        <w:t xml:space="preserve"> of canto v</w:t>
      </w:r>
      <w:r w:rsidR="00947AE0" w:rsidRPr="00C84825">
        <w:rPr>
          <w:rFonts w:ascii="Times New Roman" w:hAnsi="Times New Roman" w:cs="Times New Roman"/>
          <w:noProof/>
          <w:color w:val="000000"/>
          <w:sz w:val="24"/>
          <w:szCs w:val="27"/>
          <w:lang w:val="en-US"/>
        </w:rPr>
        <w:t>i—</w:t>
      </w:r>
      <w:r w:rsidR="00433CA9" w:rsidRPr="00C84825">
        <w:rPr>
          <w:rFonts w:ascii="Times New Roman" w:hAnsi="Times New Roman" w:cs="Times New Roman"/>
          <w:noProof/>
          <w:color w:val="000000"/>
          <w:sz w:val="24"/>
          <w:szCs w:val="27"/>
          <w:lang w:val="en-US"/>
        </w:rPr>
        <w:t>Chrysogonee’s conce</w:t>
      </w:r>
      <w:r w:rsidR="00947AE0" w:rsidRPr="00C84825">
        <w:rPr>
          <w:rFonts w:ascii="Times New Roman" w:hAnsi="Times New Roman" w:cs="Times New Roman"/>
          <w:noProof/>
          <w:color w:val="000000"/>
          <w:sz w:val="24"/>
          <w:szCs w:val="27"/>
          <w:lang w:val="en-US"/>
        </w:rPr>
        <w:t>ption and the garden of Adonis—</w:t>
      </w:r>
      <w:r w:rsidR="00B63EE5" w:rsidRPr="00C84825">
        <w:rPr>
          <w:rFonts w:ascii="Times New Roman" w:hAnsi="Times New Roman" w:cs="Times New Roman"/>
          <w:noProof/>
          <w:color w:val="000000"/>
          <w:sz w:val="24"/>
          <w:szCs w:val="27"/>
          <w:lang w:val="en-US"/>
        </w:rPr>
        <w:t>assume</w:t>
      </w:r>
      <w:r w:rsidR="00433CA9" w:rsidRPr="00C84825">
        <w:rPr>
          <w:rFonts w:ascii="Times New Roman" w:hAnsi="Times New Roman" w:cs="Times New Roman"/>
          <w:noProof/>
          <w:color w:val="000000"/>
          <w:sz w:val="24"/>
          <w:szCs w:val="27"/>
          <w:lang w:val="en-US"/>
        </w:rPr>
        <w:t xml:space="preserve"> </w:t>
      </w:r>
      <w:r w:rsidR="00684F4D" w:rsidRPr="00C84825">
        <w:rPr>
          <w:rFonts w:ascii="Times New Roman" w:hAnsi="Times New Roman" w:cs="Times New Roman"/>
          <w:noProof/>
          <w:color w:val="000000"/>
          <w:sz w:val="24"/>
          <w:szCs w:val="27"/>
          <w:lang w:val="en-US"/>
        </w:rPr>
        <w:t>the</w:t>
      </w:r>
      <w:r w:rsidR="00433CA9" w:rsidRPr="00C84825">
        <w:rPr>
          <w:rFonts w:ascii="Times New Roman" w:hAnsi="Times New Roman" w:cs="Times New Roman"/>
          <w:noProof/>
          <w:color w:val="000000"/>
          <w:sz w:val="24"/>
          <w:szCs w:val="27"/>
          <w:lang w:val="en-US"/>
        </w:rPr>
        <w:t xml:space="preserve"> </w:t>
      </w:r>
      <w:r w:rsidR="00684F4D" w:rsidRPr="00C84825">
        <w:rPr>
          <w:rFonts w:ascii="Times New Roman" w:hAnsi="Times New Roman" w:cs="Times New Roman"/>
          <w:noProof/>
          <w:color w:val="000000"/>
          <w:sz w:val="24"/>
          <w:szCs w:val="27"/>
          <w:lang w:val="en-US"/>
        </w:rPr>
        <w:t>“</w:t>
      </w:r>
      <w:r w:rsidR="00433CA9" w:rsidRPr="00C84825">
        <w:rPr>
          <w:rFonts w:ascii="Times New Roman" w:hAnsi="Times New Roman" w:cs="Times New Roman"/>
          <w:noProof/>
          <w:color w:val="000000"/>
          <w:sz w:val="24"/>
          <w:szCs w:val="27"/>
          <w:lang w:val="en-US"/>
        </w:rPr>
        <w:t>recessed sanctity</w:t>
      </w:r>
      <w:r w:rsidR="00684F4D" w:rsidRPr="00C84825">
        <w:rPr>
          <w:rFonts w:ascii="Times New Roman" w:hAnsi="Times New Roman" w:cs="Times New Roman"/>
          <w:noProof/>
          <w:color w:val="000000"/>
          <w:sz w:val="24"/>
          <w:szCs w:val="27"/>
          <w:lang w:val="en-US"/>
        </w:rPr>
        <w:t>” of myth</w:t>
      </w:r>
      <w:r w:rsidR="00433CA9" w:rsidRPr="00C84825">
        <w:rPr>
          <w:rFonts w:ascii="Times New Roman" w:hAnsi="Times New Roman" w:cs="Times New Roman"/>
          <w:noProof/>
          <w:color w:val="000000"/>
          <w:sz w:val="24"/>
          <w:szCs w:val="27"/>
          <w:lang w:val="en-US"/>
        </w:rPr>
        <w:t xml:space="preserve"> </w:t>
      </w:r>
      <w:r w:rsidR="00B63EE5" w:rsidRPr="00C84825">
        <w:rPr>
          <w:rFonts w:ascii="Times New Roman" w:hAnsi="Times New Roman" w:cs="Times New Roman"/>
          <w:noProof/>
          <w:color w:val="000000"/>
          <w:sz w:val="24"/>
          <w:szCs w:val="27"/>
          <w:lang w:val="en-US"/>
        </w:rPr>
        <w:t>through</w:t>
      </w:r>
      <w:r w:rsidR="00433CA9" w:rsidRPr="00C84825">
        <w:rPr>
          <w:rFonts w:ascii="Times New Roman" w:hAnsi="Times New Roman" w:cs="Times New Roman"/>
          <w:noProof/>
          <w:color w:val="000000"/>
          <w:sz w:val="24"/>
          <w:szCs w:val="27"/>
          <w:lang w:val="en-US"/>
        </w:rPr>
        <w:t xml:space="preserve"> their temporal relation to the main narrative.</w:t>
      </w:r>
      <w:r w:rsidR="00947AE0" w:rsidRPr="00C84825">
        <w:rPr>
          <w:rStyle w:val="EndnoteReference"/>
          <w:rFonts w:ascii="Times New Roman" w:hAnsi="Times New Roman" w:cs="Times New Roman"/>
          <w:noProof/>
          <w:color w:val="000000"/>
          <w:sz w:val="22"/>
          <w:szCs w:val="27"/>
          <w:lang w:val="en-US"/>
        </w:rPr>
        <w:endnoteReference w:id="46"/>
      </w:r>
      <w:r w:rsidR="00947AE0" w:rsidRPr="00C84825">
        <w:rPr>
          <w:rFonts w:ascii="Times New Roman" w:hAnsi="Times New Roman" w:cs="Times New Roman"/>
          <w:noProof/>
          <w:color w:val="000000"/>
          <w:sz w:val="24"/>
          <w:szCs w:val="27"/>
          <w:lang w:val="en-US"/>
        </w:rPr>
        <w:t xml:space="preserve"> This rings true</w:t>
      </w:r>
      <w:r w:rsidR="00433CA9" w:rsidRPr="00C84825">
        <w:rPr>
          <w:rFonts w:ascii="Times New Roman" w:hAnsi="Times New Roman" w:cs="Times New Roman"/>
          <w:noProof/>
          <w:color w:val="000000"/>
          <w:sz w:val="24"/>
          <w:szCs w:val="27"/>
          <w:lang w:val="en-US"/>
        </w:rPr>
        <w:t xml:space="preserve"> in the wake of the curtailed encounter between Timias and </w:t>
      </w:r>
      <w:r w:rsidR="00D7332D" w:rsidRPr="00C84825">
        <w:rPr>
          <w:rFonts w:ascii="Times New Roman" w:hAnsi="Times New Roman" w:cs="Times New Roman"/>
          <w:noProof/>
          <w:color w:val="000000"/>
          <w:sz w:val="24"/>
          <w:szCs w:val="27"/>
          <w:lang w:val="en-US"/>
        </w:rPr>
        <w:t>B</w:t>
      </w:r>
      <w:r w:rsidR="005A4F5B" w:rsidRPr="00C84825">
        <w:rPr>
          <w:rFonts w:ascii="Times New Roman" w:hAnsi="Times New Roman" w:cs="Times New Roman"/>
          <w:noProof/>
          <w:color w:val="000000"/>
          <w:sz w:val="24"/>
          <w:szCs w:val="27"/>
          <w:lang w:val="en-US"/>
        </w:rPr>
        <w:t xml:space="preserve">elphoebe whom we leave behind. </w:t>
      </w:r>
      <w:r w:rsidR="001662BE" w:rsidRPr="00C84825">
        <w:rPr>
          <w:rFonts w:ascii="Times New Roman" w:hAnsi="Times New Roman" w:cs="Times New Roman"/>
          <w:noProof/>
          <w:color w:val="000000"/>
          <w:sz w:val="24"/>
          <w:szCs w:val="27"/>
          <w:lang w:val="en-US"/>
        </w:rPr>
        <w:t>And yet</w:t>
      </w:r>
      <w:r w:rsidR="005A4F5B" w:rsidRPr="00C84825">
        <w:rPr>
          <w:rFonts w:ascii="Times New Roman" w:hAnsi="Times New Roman" w:cs="Times New Roman"/>
          <w:noProof/>
          <w:color w:val="000000"/>
          <w:sz w:val="24"/>
          <w:szCs w:val="27"/>
          <w:lang w:val="en-US"/>
        </w:rPr>
        <w:t xml:space="preserve"> </w:t>
      </w:r>
      <w:r w:rsidR="00B63EE5" w:rsidRPr="00C84825">
        <w:rPr>
          <w:rFonts w:ascii="Times New Roman" w:hAnsi="Times New Roman" w:cs="Times New Roman"/>
          <w:noProof/>
          <w:color w:val="000000"/>
          <w:sz w:val="24"/>
          <w:szCs w:val="27"/>
          <w:lang w:val="en-US"/>
        </w:rPr>
        <w:t>the</w:t>
      </w:r>
      <w:r w:rsidR="00052521" w:rsidRPr="00C84825">
        <w:rPr>
          <w:rFonts w:ascii="Times New Roman" w:hAnsi="Times New Roman" w:cs="Times New Roman"/>
          <w:noProof/>
          <w:color w:val="000000"/>
          <w:sz w:val="24"/>
          <w:szCs w:val="27"/>
          <w:lang w:val="en-US"/>
        </w:rPr>
        <w:t>se</w:t>
      </w:r>
      <w:r w:rsidR="00B63EE5" w:rsidRPr="00C84825">
        <w:rPr>
          <w:rFonts w:ascii="Times New Roman" w:hAnsi="Times New Roman" w:cs="Times New Roman"/>
          <w:noProof/>
          <w:color w:val="000000"/>
          <w:sz w:val="24"/>
          <w:szCs w:val="27"/>
          <w:lang w:val="en-US"/>
        </w:rPr>
        <w:t xml:space="preserve"> fictions differ</w:t>
      </w:r>
      <w:r w:rsidR="009035B0" w:rsidRPr="00C84825">
        <w:rPr>
          <w:rFonts w:ascii="Times New Roman" w:hAnsi="Times New Roman" w:cs="Times New Roman"/>
          <w:noProof/>
          <w:color w:val="000000"/>
          <w:sz w:val="24"/>
          <w:szCs w:val="27"/>
          <w:lang w:val="en-US"/>
        </w:rPr>
        <w:t xml:space="preserve">. </w:t>
      </w:r>
      <w:r w:rsidR="00F24743" w:rsidRPr="00C84825">
        <w:rPr>
          <w:rFonts w:ascii="Times New Roman" w:hAnsi="Times New Roman" w:cs="Times New Roman"/>
          <w:noProof/>
          <w:color w:val="000000"/>
          <w:sz w:val="24"/>
          <w:szCs w:val="27"/>
          <w:lang w:val="en-US"/>
        </w:rPr>
        <w:t>T</w:t>
      </w:r>
      <w:r w:rsidR="009035B0" w:rsidRPr="00C84825">
        <w:rPr>
          <w:rFonts w:ascii="Times New Roman" w:hAnsi="Times New Roman" w:cs="Times New Roman"/>
          <w:noProof/>
          <w:color w:val="000000"/>
          <w:sz w:val="24"/>
          <w:szCs w:val="27"/>
          <w:lang w:val="en-US"/>
        </w:rPr>
        <w:t xml:space="preserve">he </w:t>
      </w:r>
      <w:r w:rsidR="00710A89" w:rsidRPr="00C84825">
        <w:rPr>
          <w:rFonts w:ascii="Times New Roman" w:hAnsi="Times New Roman" w:cs="Times New Roman"/>
          <w:noProof/>
          <w:color w:val="000000"/>
          <w:sz w:val="24"/>
          <w:szCs w:val="27"/>
          <w:lang w:val="en-US"/>
        </w:rPr>
        <w:t>golden-born</w:t>
      </w:r>
      <w:r w:rsidR="00433CA9" w:rsidRPr="00C84825">
        <w:rPr>
          <w:rFonts w:ascii="Times New Roman" w:hAnsi="Times New Roman" w:cs="Times New Roman"/>
          <w:noProof/>
          <w:color w:val="000000"/>
          <w:sz w:val="24"/>
          <w:szCs w:val="27"/>
          <w:lang w:val="en-US"/>
        </w:rPr>
        <w:t xml:space="preserve"> </w:t>
      </w:r>
      <w:r w:rsidR="00710A89" w:rsidRPr="00C84825">
        <w:rPr>
          <w:rFonts w:ascii="Times New Roman" w:hAnsi="Times New Roman" w:cs="Times New Roman"/>
          <w:noProof/>
          <w:color w:val="000000"/>
          <w:sz w:val="24"/>
          <w:szCs w:val="27"/>
          <w:lang w:val="en-US"/>
        </w:rPr>
        <w:t xml:space="preserve">fairy </w:t>
      </w:r>
      <w:r w:rsidR="00D332F9" w:rsidRPr="00C84825">
        <w:rPr>
          <w:rFonts w:ascii="Times New Roman" w:hAnsi="Times New Roman" w:cs="Times New Roman"/>
          <w:noProof/>
          <w:color w:val="000000"/>
          <w:sz w:val="24"/>
          <w:szCs w:val="27"/>
          <w:lang w:val="en-US"/>
        </w:rPr>
        <w:t>is so removed</w:t>
      </w:r>
      <w:r w:rsidR="00025573" w:rsidRPr="00C84825">
        <w:rPr>
          <w:rFonts w:ascii="Times New Roman" w:hAnsi="Times New Roman" w:cs="Times New Roman"/>
          <w:noProof/>
          <w:color w:val="000000"/>
          <w:sz w:val="24"/>
          <w:szCs w:val="27"/>
          <w:lang w:val="en-US"/>
        </w:rPr>
        <w:t xml:space="preserve"> from the world</w:t>
      </w:r>
      <w:r w:rsidR="00D332F9" w:rsidRPr="00C84825">
        <w:rPr>
          <w:rFonts w:ascii="Times New Roman" w:hAnsi="Times New Roman" w:cs="Times New Roman"/>
          <w:noProof/>
          <w:color w:val="000000"/>
          <w:sz w:val="24"/>
          <w:szCs w:val="27"/>
          <w:lang w:val="en-US"/>
        </w:rPr>
        <w:t xml:space="preserve"> as to </w:t>
      </w:r>
      <w:r w:rsidR="00B63EE5" w:rsidRPr="00C84825">
        <w:rPr>
          <w:rFonts w:ascii="Times New Roman" w:hAnsi="Times New Roman" w:cs="Times New Roman"/>
          <w:noProof/>
          <w:color w:val="000000"/>
          <w:sz w:val="24"/>
          <w:szCs w:val="27"/>
          <w:lang w:val="en-US"/>
        </w:rPr>
        <w:t xml:space="preserve">conceive without pleasure and deliver without </w:t>
      </w:r>
      <w:r w:rsidR="00B63EE5" w:rsidRPr="00C84825">
        <w:rPr>
          <w:rFonts w:ascii="Times New Roman" w:hAnsi="Times New Roman" w:cs="Times New Roman"/>
          <w:noProof/>
          <w:color w:val="000000"/>
          <w:sz w:val="24"/>
          <w:szCs w:val="27"/>
          <w:lang w:val="en-US"/>
        </w:rPr>
        <w:lastRenderedPageBreak/>
        <w:t>pain</w:t>
      </w:r>
      <w:r w:rsidR="00F24743" w:rsidRPr="00C84825">
        <w:rPr>
          <w:rFonts w:ascii="Times New Roman" w:hAnsi="Times New Roman" w:cs="Times New Roman"/>
          <w:noProof/>
          <w:color w:val="000000"/>
          <w:sz w:val="24"/>
          <w:szCs w:val="27"/>
          <w:lang w:val="en-US"/>
        </w:rPr>
        <w:t xml:space="preserve"> (III.vi.27)</w:t>
      </w:r>
      <w:r w:rsidR="00B63EE5" w:rsidRPr="00C84825">
        <w:rPr>
          <w:rFonts w:ascii="Times New Roman" w:hAnsi="Times New Roman" w:cs="Times New Roman"/>
          <w:noProof/>
          <w:color w:val="000000"/>
          <w:sz w:val="24"/>
          <w:szCs w:val="27"/>
          <w:lang w:val="en-US"/>
        </w:rPr>
        <w:t xml:space="preserve">, but </w:t>
      </w:r>
      <w:r w:rsidR="007C3489" w:rsidRPr="00C84825">
        <w:rPr>
          <w:rFonts w:ascii="Times New Roman" w:hAnsi="Times New Roman" w:cs="Times New Roman"/>
          <w:noProof/>
          <w:color w:val="000000"/>
          <w:sz w:val="24"/>
          <w:szCs w:val="27"/>
          <w:lang w:val="en-US"/>
        </w:rPr>
        <w:t>“</w:t>
      </w:r>
      <w:r w:rsidR="00025573" w:rsidRPr="00C84825">
        <w:rPr>
          <w:rFonts w:ascii="Times New Roman" w:hAnsi="Times New Roman" w:cs="Times New Roman"/>
          <w:noProof/>
          <w:color w:val="000000"/>
          <w:sz w:val="24"/>
          <w:szCs w:val="27"/>
          <w:lang w:val="en-US"/>
        </w:rPr>
        <w:t xml:space="preserve">the </w:t>
      </w:r>
      <w:r w:rsidR="007C3489" w:rsidRPr="00C84825">
        <w:rPr>
          <w:rFonts w:ascii="Times New Roman" w:hAnsi="Times New Roman" w:cs="Times New Roman"/>
          <w:noProof/>
          <w:color w:val="000000"/>
          <w:sz w:val="24"/>
          <w:szCs w:val="27"/>
          <w:lang w:val="en-US"/>
        </w:rPr>
        <w:t>G</w:t>
      </w:r>
      <w:r w:rsidR="00B63EE5" w:rsidRPr="00C84825">
        <w:rPr>
          <w:rFonts w:ascii="Times New Roman" w:hAnsi="Times New Roman" w:cs="Times New Roman"/>
          <w:noProof/>
          <w:color w:val="000000"/>
          <w:sz w:val="24"/>
          <w:szCs w:val="27"/>
          <w:lang w:val="en-US"/>
        </w:rPr>
        <w:t>ard</w:t>
      </w:r>
      <w:r w:rsidR="007C3489" w:rsidRPr="00C84825">
        <w:rPr>
          <w:rFonts w:ascii="Times New Roman" w:hAnsi="Times New Roman" w:cs="Times New Roman"/>
          <w:noProof/>
          <w:color w:val="000000"/>
          <w:sz w:val="24"/>
          <w:szCs w:val="27"/>
          <w:lang w:val="en-US"/>
        </w:rPr>
        <w:t>i</w:t>
      </w:r>
      <w:r w:rsidR="00B63EE5" w:rsidRPr="00C84825">
        <w:rPr>
          <w:rFonts w:ascii="Times New Roman" w:hAnsi="Times New Roman" w:cs="Times New Roman"/>
          <w:noProof/>
          <w:color w:val="000000"/>
          <w:sz w:val="24"/>
          <w:szCs w:val="27"/>
          <w:lang w:val="en-US"/>
        </w:rPr>
        <w:t>n</w:t>
      </w:r>
      <w:r w:rsidR="007C3489" w:rsidRPr="00C84825">
        <w:rPr>
          <w:rFonts w:ascii="Times New Roman" w:hAnsi="Times New Roman" w:cs="Times New Roman"/>
          <w:noProof/>
          <w:color w:val="000000"/>
          <w:sz w:val="24"/>
          <w:szCs w:val="27"/>
          <w:lang w:val="en-US"/>
        </w:rPr>
        <w:t>s</w:t>
      </w:r>
      <w:r w:rsidR="00052521" w:rsidRPr="00C84825">
        <w:rPr>
          <w:rFonts w:ascii="Times New Roman" w:hAnsi="Times New Roman" w:cs="Times New Roman"/>
          <w:noProof/>
          <w:color w:val="000000"/>
          <w:sz w:val="24"/>
          <w:szCs w:val="27"/>
          <w:lang w:val="en-US"/>
        </w:rPr>
        <w:t xml:space="preserve"> of Adonis </w:t>
      </w:r>
      <w:r w:rsidR="00433CA9" w:rsidRPr="00C84825">
        <w:rPr>
          <w:rFonts w:ascii="Times New Roman" w:hAnsi="Times New Roman" w:cs="Times New Roman"/>
          <w:noProof/>
          <w:color w:val="000000"/>
          <w:sz w:val="24"/>
          <w:szCs w:val="27"/>
          <w:lang w:val="en-US"/>
        </w:rPr>
        <w:t>fraught / With pleasures manifold</w:t>
      </w:r>
      <w:r w:rsidR="00D332F9" w:rsidRPr="00C84825">
        <w:rPr>
          <w:rFonts w:ascii="Times New Roman" w:hAnsi="Times New Roman" w:cs="Times New Roman"/>
          <w:noProof/>
          <w:color w:val="000000"/>
          <w:sz w:val="24"/>
          <w:szCs w:val="27"/>
          <w:lang w:val="en-US"/>
        </w:rPr>
        <w:t>”</w:t>
      </w:r>
      <w:r w:rsidR="00052521" w:rsidRPr="00C84825">
        <w:rPr>
          <w:rFonts w:ascii="Times New Roman" w:hAnsi="Times New Roman" w:cs="Times New Roman"/>
          <w:noProof/>
          <w:color w:val="000000"/>
          <w:sz w:val="24"/>
          <w:szCs w:val="27"/>
          <w:lang w:val="en-US"/>
        </w:rPr>
        <w:t xml:space="preserve">, bears both </w:t>
      </w:r>
      <w:r w:rsidR="00433CA9" w:rsidRPr="00C84825">
        <w:rPr>
          <w:rFonts w:ascii="Times New Roman" w:hAnsi="Times New Roman" w:cs="Times New Roman"/>
          <w:noProof/>
          <w:color w:val="000000"/>
          <w:sz w:val="24"/>
          <w:szCs w:val="27"/>
          <w:lang w:val="en-US"/>
        </w:rPr>
        <w:t>(III.vi.arg).</w:t>
      </w:r>
      <w:r w:rsidR="00052521" w:rsidRPr="00C84825">
        <w:rPr>
          <w:rFonts w:ascii="Times New Roman" w:hAnsi="Times New Roman" w:cs="Times New Roman"/>
          <w:noProof/>
          <w:color w:val="000000"/>
          <w:sz w:val="24"/>
          <w:szCs w:val="27"/>
          <w:lang w:val="en-US"/>
        </w:rPr>
        <w:t xml:space="preserve"> It manifests the seemingly inviolate stasis of myth </w:t>
      </w:r>
      <w:r w:rsidR="0092110B" w:rsidRPr="00C84825">
        <w:rPr>
          <w:rFonts w:ascii="Times New Roman" w:hAnsi="Times New Roman" w:cs="Times New Roman"/>
          <w:noProof/>
          <w:color w:val="000000"/>
          <w:sz w:val="24"/>
          <w:szCs w:val="27"/>
          <w:lang w:val="en-US"/>
        </w:rPr>
        <w:t>as well as</w:t>
      </w:r>
      <w:r w:rsidR="00052521" w:rsidRPr="00C84825">
        <w:rPr>
          <w:rFonts w:ascii="Times New Roman" w:hAnsi="Times New Roman" w:cs="Times New Roman"/>
          <w:noProof/>
          <w:color w:val="000000"/>
          <w:sz w:val="24"/>
          <w:szCs w:val="27"/>
          <w:lang w:val="en-US"/>
        </w:rPr>
        <w:t xml:space="preserve"> the </w:t>
      </w:r>
      <w:r w:rsidR="00757112" w:rsidRPr="00C84825">
        <w:rPr>
          <w:rFonts w:ascii="Times New Roman" w:hAnsi="Times New Roman" w:cs="Times New Roman"/>
          <w:noProof/>
          <w:color w:val="000000"/>
          <w:sz w:val="24"/>
          <w:szCs w:val="27"/>
          <w:lang w:val="en-US"/>
        </w:rPr>
        <w:t>weight</w:t>
      </w:r>
      <w:r w:rsidR="00052521" w:rsidRPr="00C84825">
        <w:rPr>
          <w:rFonts w:ascii="Times New Roman" w:hAnsi="Times New Roman" w:cs="Times New Roman"/>
          <w:noProof/>
          <w:color w:val="000000"/>
          <w:sz w:val="24"/>
          <w:szCs w:val="27"/>
          <w:lang w:val="en-US"/>
        </w:rPr>
        <w:t xml:space="preserve"> and motions of time, both recessed and riven. </w:t>
      </w:r>
      <w:r w:rsidR="00D332F9" w:rsidRPr="00C84825">
        <w:rPr>
          <w:rFonts w:ascii="Times New Roman" w:hAnsi="Times New Roman" w:cs="Times New Roman"/>
          <w:noProof/>
          <w:color w:val="000000"/>
          <w:sz w:val="24"/>
          <w:szCs w:val="27"/>
          <w:lang w:val="en-US"/>
        </w:rPr>
        <w:t>“</w:t>
      </w:r>
      <w:r w:rsidR="00B63EE5" w:rsidRPr="00C84825">
        <w:rPr>
          <w:rFonts w:ascii="Times New Roman" w:hAnsi="Times New Roman" w:cs="Times New Roman"/>
          <w:noProof/>
          <w:color w:val="000000"/>
          <w:sz w:val="24"/>
          <w:szCs w:val="27"/>
          <w:lang w:val="en-US"/>
        </w:rPr>
        <w:t>F</w:t>
      </w:r>
      <w:r w:rsidR="00433CA9" w:rsidRPr="00C84825">
        <w:rPr>
          <w:rFonts w:ascii="Times New Roman" w:hAnsi="Times New Roman" w:cs="Times New Roman"/>
          <w:noProof/>
          <w:color w:val="000000"/>
          <w:sz w:val="24"/>
          <w:szCs w:val="27"/>
          <w:lang w:val="en-US"/>
        </w:rPr>
        <w:t>raught</w:t>
      </w:r>
      <w:r w:rsidR="00D332F9" w:rsidRPr="00C84825">
        <w:rPr>
          <w:rFonts w:ascii="Times New Roman" w:hAnsi="Times New Roman" w:cs="Times New Roman"/>
          <w:noProof/>
          <w:color w:val="000000"/>
          <w:sz w:val="24"/>
          <w:szCs w:val="27"/>
          <w:lang w:val="en-US"/>
        </w:rPr>
        <w:t>”</w:t>
      </w:r>
      <w:r w:rsidR="00433CA9" w:rsidRPr="00C84825">
        <w:rPr>
          <w:rFonts w:ascii="Times New Roman" w:hAnsi="Times New Roman" w:cs="Times New Roman"/>
          <w:noProof/>
          <w:color w:val="000000"/>
          <w:sz w:val="24"/>
          <w:szCs w:val="27"/>
          <w:lang w:val="en-US"/>
        </w:rPr>
        <w:t xml:space="preserve"> is poised emphatically at the line’s end, relaying a sense of being </w:t>
      </w:r>
      <w:r w:rsidR="00D332F9" w:rsidRPr="00C84825">
        <w:rPr>
          <w:rFonts w:ascii="Times New Roman" w:hAnsi="Times New Roman" w:cs="Times New Roman"/>
          <w:noProof/>
          <w:color w:val="000000"/>
          <w:sz w:val="24"/>
          <w:szCs w:val="27"/>
          <w:lang w:val="en-US"/>
        </w:rPr>
        <w:t>“</w:t>
      </w:r>
      <w:r w:rsidR="00433CA9" w:rsidRPr="00C84825">
        <w:rPr>
          <w:rFonts w:ascii="Times New Roman" w:hAnsi="Times New Roman" w:cs="Times New Roman"/>
          <w:noProof/>
          <w:color w:val="000000"/>
          <w:sz w:val="24"/>
          <w:szCs w:val="27"/>
          <w:lang w:val="en-US"/>
        </w:rPr>
        <w:t>laden,</w:t>
      </w:r>
      <w:r w:rsidR="00D332F9" w:rsidRPr="00C84825">
        <w:rPr>
          <w:rFonts w:ascii="Times New Roman" w:hAnsi="Times New Roman" w:cs="Times New Roman"/>
          <w:noProof/>
          <w:color w:val="000000"/>
          <w:sz w:val="24"/>
          <w:szCs w:val="27"/>
          <w:lang w:val="en-US"/>
        </w:rPr>
        <w:t>”</w:t>
      </w:r>
      <w:r w:rsidR="00433CA9" w:rsidRPr="00C84825">
        <w:rPr>
          <w:rFonts w:ascii="Times New Roman" w:hAnsi="Times New Roman" w:cs="Times New Roman"/>
          <w:noProof/>
          <w:color w:val="000000"/>
          <w:sz w:val="24"/>
          <w:szCs w:val="27"/>
          <w:lang w:val="en-US"/>
        </w:rPr>
        <w:t xml:space="preserve"> </w:t>
      </w:r>
      <w:r w:rsidR="00710A89" w:rsidRPr="00C84825">
        <w:rPr>
          <w:rFonts w:ascii="Times New Roman" w:hAnsi="Times New Roman" w:cs="Times New Roman"/>
          <w:noProof/>
          <w:color w:val="000000"/>
          <w:sz w:val="24"/>
          <w:szCs w:val="27"/>
          <w:lang w:val="en-US"/>
        </w:rPr>
        <w:t>but</w:t>
      </w:r>
      <w:r w:rsidR="00433CA9" w:rsidRPr="00C84825">
        <w:rPr>
          <w:rFonts w:ascii="Times New Roman" w:hAnsi="Times New Roman" w:cs="Times New Roman"/>
          <w:noProof/>
          <w:color w:val="000000"/>
          <w:sz w:val="24"/>
          <w:szCs w:val="27"/>
          <w:lang w:val="en-US"/>
        </w:rPr>
        <w:t xml:space="preserve"> agonizingly so, unstoppably replete with </w:t>
      </w:r>
      <w:r w:rsidR="00D332F9" w:rsidRPr="00C84825">
        <w:rPr>
          <w:rFonts w:ascii="Times New Roman" w:hAnsi="Times New Roman" w:cs="Times New Roman"/>
          <w:noProof/>
          <w:color w:val="000000"/>
          <w:sz w:val="24"/>
          <w:szCs w:val="27"/>
          <w:lang w:val="en-US"/>
        </w:rPr>
        <w:t>“</w:t>
      </w:r>
      <w:r w:rsidR="00433CA9" w:rsidRPr="00C84825">
        <w:rPr>
          <w:rFonts w:ascii="Times New Roman" w:hAnsi="Times New Roman" w:cs="Times New Roman"/>
          <w:noProof/>
          <w:color w:val="000000"/>
          <w:sz w:val="24"/>
          <w:szCs w:val="27"/>
          <w:lang w:val="en-US"/>
        </w:rPr>
        <w:t>pleasures manifold.</w:t>
      </w:r>
      <w:r w:rsidR="00D332F9" w:rsidRPr="00C84825">
        <w:rPr>
          <w:rFonts w:ascii="Times New Roman" w:hAnsi="Times New Roman" w:cs="Times New Roman"/>
          <w:noProof/>
          <w:color w:val="000000"/>
          <w:sz w:val="24"/>
          <w:szCs w:val="27"/>
          <w:lang w:val="en-US"/>
        </w:rPr>
        <w:t>”</w:t>
      </w:r>
      <w:r w:rsidR="00433CA9" w:rsidRPr="00C84825">
        <w:rPr>
          <w:rFonts w:ascii="Times New Roman" w:hAnsi="Times New Roman" w:cs="Times New Roman"/>
          <w:noProof/>
          <w:color w:val="000000"/>
          <w:sz w:val="24"/>
          <w:szCs w:val="27"/>
          <w:lang w:val="en-US"/>
        </w:rPr>
        <w:t xml:space="preserve"> </w:t>
      </w:r>
      <w:r w:rsidR="00826ADF" w:rsidRPr="00C84825">
        <w:rPr>
          <w:rFonts w:ascii="Times New Roman" w:hAnsi="Times New Roman" w:cs="Times New Roman"/>
          <w:noProof/>
          <w:color w:val="000000"/>
          <w:sz w:val="24"/>
          <w:szCs w:val="27"/>
          <w:lang w:val="en-US"/>
        </w:rPr>
        <w:t>“</w:t>
      </w:r>
      <w:r w:rsidR="00433CA9" w:rsidRPr="00C84825">
        <w:rPr>
          <w:rFonts w:ascii="Times New Roman" w:hAnsi="Times New Roman" w:cs="Times New Roman"/>
          <w:noProof/>
          <w:color w:val="000000"/>
          <w:sz w:val="24"/>
          <w:szCs w:val="27"/>
          <w:lang w:val="en-US"/>
        </w:rPr>
        <w:t>Manifold</w:t>
      </w:r>
      <w:r w:rsidR="00826ADF" w:rsidRPr="00C84825">
        <w:rPr>
          <w:rFonts w:ascii="Times New Roman" w:hAnsi="Times New Roman" w:cs="Times New Roman"/>
          <w:noProof/>
          <w:color w:val="000000"/>
          <w:sz w:val="24"/>
          <w:szCs w:val="27"/>
          <w:lang w:val="en-US"/>
        </w:rPr>
        <w:t>”</w:t>
      </w:r>
      <w:r w:rsidR="00433CA9" w:rsidRPr="00C84825">
        <w:rPr>
          <w:rFonts w:ascii="Times New Roman" w:hAnsi="Times New Roman" w:cs="Times New Roman"/>
          <w:noProof/>
          <w:color w:val="000000"/>
          <w:sz w:val="24"/>
          <w:szCs w:val="27"/>
          <w:lang w:val="en-US"/>
        </w:rPr>
        <w:t xml:space="preserve"> signifies the </w:t>
      </w:r>
      <w:r w:rsidR="00025573" w:rsidRPr="00C84825">
        <w:rPr>
          <w:rFonts w:ascii="Times New Roman" w:hAnsi="Times New Roman" w:cs="Times New Roman"/>
          <w:noProof/>
          <w:color w:val="000000"/>
          <w:sz w:val="24"/>
          <w:szCs w:val="27"/>
          <w:lang w:val="en-US"/>
        </w:rPr>
        <w:t>bounty</w:t>
      </w:r>
      <w:r w:rsidR="00433CA9" w:rsidRPr="00C84825">
        <w:rPr>
          <w:rFonts w:ascii="Times New Roman" w:hAnsi="Times New Roman" w:cs="Times New Roman"/>
          <w:noProof/>
          <w:color w:val="000000"/>
          <w:sz w:val="24"/>
          <w:szCs w:val="27"/>
          <w:lang w:val="en-US"/>
        </w:rPr>
        <w:t xml:space="preserve"> of </w:t>
      </w:r>
      <w:r w:rsidR="00826ADF" w:rsidRPr="00C84825">
        <w:rPr>
          <w:rFonts w:ascii="Times New Roman" w:hAnsi="Times New Roman" w:cs="Times New Roman"/>
          <w:noProof/>
          <w:color w:val="000000"/>
          <w:sz w:val="24"/>
          <w:szCs w:val="27"/>
          <w:lang w:val="en-US"/>
        </w:rPr>
        <w:t>pleasures</w:t>
      </w:r>
      <w:r w:rsidR="00433CA9" w:rsidRPr="00C84825">
        <w:rPr>
          <w:rFonts w:ascii="Times New Roman" w:hAnsi="Times New Roman" w:cs="Times New Roman"/>
          <w:noProof/>
          <w:color w:val="000000"/>
          <w:sz w:val="24"/>
          <w:szCs w:val="27"/>
          <w:lang w:val="en-US"/>
        </w:rPr>
        <w:t xml:space="preserve">; belatedly, but illuminatingly, it comes to be the philosophical term for unorganized sensory particulars before they are unified by </w:t>
      </w:r>
      <w:r w:rsidR="00566D2E" w:rsidRPr="00C84825">
        <w:rPr>
          <w:rFonts w:ascii="Times New Roman" w:hAnsi="Times New Roman" w:cs="Times New Roman"/>
          <w:noProof/>
          <w:color w:val="000000"/>
          <w:sz w:val="24"/>
          <w:szCs w:val="27"/>
          <w:lang w:val="en-US"/>
        </w:rPr>
        <w:t>the</w:t>
      </w:r>
      <w:r w:rsidR="00433CA9" w:rsidRPr="00C84825">
        <w:rPr>
          <w:rFonts w:ascii="Times New Roman" w:hAnsi="Times New Roman" w:cs="Times New Roman"/>
          <w:noProof/>
          <w:color w:val="000000"/>
          <w:sz w:val="24"/>
          <w:szCs w:val="27"/>
          <w:lang w:val="en-US"/>
        </w:rPr>
        <w:t xml:space="preserve"> </w:t>
      </w:r>
      <w:r w:rsidR="00052521" w:rsidRPr="00C84825">
        <w:rPr>
          <w:rFonts w:ascii="Times New Roman" w:hAnsi="Times New Roman" w:cs="Times New Roman"/>
          <w:noProof/>
          <w:color w:val="000000"/>
          <w:sz w:val="24"/>
          <w:szCs w:val="27"/>
          <w:lang w:val="en-US"/>
        </w:rPr>
        <w:t xml:space="preserve">mind’s </w:t>
      </w:r>
      <w:r w:rsidR="00433CA9" w:rsidRPr="00C84825">
        <w:rPr>
          <w:rFonts w:ascii="Times New Roman" w:hAnsi="Times New Roman" w:cs="Times New Roman"/>
          <w:noProof/>
          <w:color w:val="000000"/>
          <w:sz w:val="24"/>
          <w:szCs w:val="27"/>
          <w:lang w:val="en-US"/>
        </w:rPr>
        <w:t xml:space="preserve">synthetic activity. </w:t>
      </w:r>
    </w:p>
    <w:p w14:paraId="230A0AAA" w14:textId="77777777" w:rsidR="00F4171F" w:rsidRPr="00C84825" w:rsidRDefault="00F4171F" w:rsidP="00433CA9">
      <w:pPr>
        <w:shd w:val="clear" w:color="auto" w:fill="FFFFFF"/>
        <w:spacing w:line="480" w:lineRule="auto"/>
        <w:rPr>
          <w:rFonts w:ascii="Times New Roman" w:hAnsi="Times New Roman" w:cs="Times New Roman"/>
          <w:noProof/>
          <w:color w:val="000000"/>
          <w:sz w:val="24"/>
          <w:szCs w:val="27"/>
          <w:lang w:val="en-US"/>
        </w:rPr>
      </w:pPr>
    </w:p>
    <w:p w14:paraId="5347D886" w14:textId="08C42F06" w:rsidR="00F4171F" w:rsidRPr="00C84825" w:rsidRDefault="00F4171F" w:rsidP="00F4171F">
      <w:pPr>
        <w:shd w:val="clear" w:color="auto" w:fill="FFFFFF"/>
        <w:spacing w:line="480" w:lineRule="auto"/>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4"/>
          <w:szCs w:val="27"/>
          <w:lang w:val="en-US"/>
        </w:rPr>
        <w:t xml:space="preserve">The garden of Adonis exhibits a perspectival resistance that will not lend itself to a single explanatory fiction. It is irreducible to </w:t>
      </w:r>
      <w:r w:rsidR="000F491C" w:rsidRPr="00C84825">
        <w:rPr>
          <w:rFonts w:ascii="Times New Roman" w:hAnsi="Times New Roman" w:cs="Times New Roman"/>
          <w:noProof/>
          <w:color w:val="000000"/>
          <w:sz w:val="24"/>
          <w:szCs w:val="27"/>
          <w:lang w:val="en-US"/>
        </w:rPr>
        <w:t xml:space="preserve">frozen </w:t>
      </w:r>
      <w:r w:rsidRPr="00C84825">
        <w:rPr>
          <w:rFonts w:ascii="Times New Roman" w:hAnsi="Times New Roman" w:cs="Times New Roman"/>
          <w:i/>
          <w:noProof/>
          <w:color w:val="000000"/>
          <w:sz w:val="24"/>
          <w:szCs w:val="27"/>
          <w:lang w:val="en-US"/>
        </w:rPr>
        <w:t>concept</w:t>
      </w:r>
      <w:r w:rsidRPr="00C84825">
        <w:rPr>
          <w:rFonts w:ascii="Times New Roman" w:hAnsi="Times New Roman" w:cs="Times New Roman"/>
          <w:noProof/>
          <w:color w:val="000000"/>
          <w:sz w:val="24"/>
          <w:szCs w:val="27"/>
          <w:lang w:val="en-US"/>
        </w:rPr>
        <w:t xml:space="preserve">, </w:t>
      </w:r>
      <w:r w:rsidR="00052521" w:rsidRPr="00C84825">
        <w:rPr>
          <w:rFonts w:ascii="Times New Roman" w:hAnsi="Times New Roman" w:cs="Times New Roman"/>
          <w:noProof/>
          <w:color w:val="000000"/>
          <w:sz w:val="24"/>
          <w:szCs w:val="27"/>
          <w:lang w:val="en-US"/>
        </w:rPr>
        <w:t>related etymologically</w:t>
      </w:r>
      <w:r w:rsidRPr="00C84825">
        <w:rPr>
          <w:rFonts w:ascii="Times New Roman" w:hAnsi="Times New Roman" w:cs="Times New Roman"/>
          <w:noProof/>
          <w:color w:val="000000"/>
          <w:sz w:val="24"/>
          <w:szCs w:val="27"/>
          <w:lang w:val="en-US"/>
        </w:rPr>
        <w:t xml:space="preserve"> to </w:t>
      </w:r>
      <w:r w:rsidR="007C3C58"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conceit</w:t>
      </w:r>
      <w:r w:rsidR="007C3C58" w:rsidRPr="00C84825">
        <w:rPr>
          <w:rFonts w:ascii="Times New Roman" w:hAnsi="Times New Roman" w:cs="Times New Roman"/>
          <w:noProof/>
          <w:color w:val="000000"/>
          <w:sz w:val="24"/>
          <w:szCs w:val="27"/>
          <w:lang w:val="en-US"/>
        </w:rPr>
        <w:t>,”</w:t>
      </w:r>
      <w:r w:rsidR="00D87295" w:rsidRPr="00C84825">
        <w:rPr>
          <w:rFonts w:ascii="Times New Roman" w:hAnsi="Times New Roman" w:cs="Times New Roman"/>
          <w:noProof/>
          <w:color w:val="000000"/>
          <w:sz w:val="24"/>
          <w:szCs w:val="27"/>
          <w:lang w:val="en-US"/>
        </w:rPr>
        <w:t xml:space="preserve"> or</w:t>
      </w:r>
      <w:r w:rsidRPr="00C84825">
        <w:rPr>
          <w:rFonts w:ascii="Times New Roman" w:hAnsi="Times New Roman" w:cs="Times New Roman"/>
          <w:noProof/>
          <w:color w:val="000000"/>
          <w:sz w:val="24"/>
          <w:szCs w:val="27"/>
          <w:lang w:val="en-US"/>
        </w:rPr>
        <w:t xml:space="preserve"> a group of partic</w:t>
      </w:r>
      <w:r w:rsidR="00797C1D" w:rsidRPr="00C84825">
        <w:rPr>
          <w:rFonts w:ascii="Times New Roman" w:hAnsi="Times New Roman" w:cs="Times New Roman"/>
          <w:noProof/>
          <w:color w:val="000000"/>
          <w:sz w:val="24"/>
          <w:szCs w:val="27"/>
          <w:lang w:val="en-US"/>
        </w:rPr>
        <w:t>ulars in the grip of unity.</w:t>
      </w:r>
      <w:r w:rsidR="00052521" w:rsidRPr="00C84825">
        <w:rPr>
          <w:rFonts w:ascii="Times New Roman" w:hAnsi="Times New Roman" w:cs="Times New Roman"/>
          <w:noProof/>
          <w:color w:val="000000"/>
          <w:sz w:val="24"/>
          <w:szCs w:val="27"/>
          <w:lang w:val="en-US"/>
        </w:rPr>
        <w:t xml:space="preserve"> And yet it remains densely conceptual. To </w:t>
      </w:r>
      <w:r w:rsidR="00797C1D" w:rsidRPr="00C84825">
        <w:rPr>
          <w:rFonts w:ascii="Times New Roman" w:hAnsi="Times New Roman" w:cs="Times New Roman"/>
          <w:noProof/>
          <w:color w:val="000000"/>
          <w:sz w:val="24"/>
          <w:szCs w:val="27"/>
          <w:lang w:val="en-US"/>
        </w:rPr>
        <w:t xml:space="preserve">emphasize its </w:t>
      </w:r>
      <w:r w:rsidR="00052521" w:rsidRPr="00C84825">
        <w:rPr>
          <w:rFonts w:ascii="Times New Roman" w:hAnsi="Times New Roman" w:cs="Times New Roman"/>
          <w:noProof/>
          <w:color w:val="000000"/>
          <w:sz w:val="24"/>
          <w:szCs w:val="27"/>
          <w:lang w:val="en-US"/>
        </w:rPr>
        <w:t>contradictoriness</w:t>
      </w:r>
      <w:r w:rsidR="00797C1D" w:rsidRPr="00C84825">
        <w:rPr>
          <w:rFonts w:ascii="Times New Roman" w:hAnsi="Times New Roman" w:cs="Times New Roman"/>
          <w:noProof/>
          <w:color w:val="000000"/>
          <w:sz w:val="24"/>
          <w:szCs w:val="27"/>
          <w:lang w:val="en-US"/>
        </w:rPr>
        <w:t xml:space="preserve">, Spenser does not provide a </w:t>
      </w:r>
      <w:r w:rsidR="00904685" w:rsidRPr="00C84825">
        <w:rPr>
          <w:rFonts w:ascii="Times New Roman" w:hAnsi="Times New Roman" w:cs="Times New Roman"/>
          <w:noProof/>
          <w:color w:val="000000"/>
          <w:sz w:val="24"/>
          <w:szCs w:val="27"/>
          <w:lang w:val="en-US"/>
        </w:rPr>
        <w:t>guest</w:t>
      </w:r>
      <w:r w:rsidR="00797C1D" w:rsidRPr="00C84825">
        <w:rPr>
          <w:rFonts w:ascii="Times New Roman" w:hAnsi="Times New Roman" w:cs="Times New Roman"/>
          <w:noProof/>
          <w:color w:val="000000"/>
          <w:sz w:val="24"/>
          <w:szCs w:val="27"/>
          <w:lang w:val="en-US"/>
        </w:rPr>
        <w:t xml:space="preserve"> to perform </w:t>
      </w:r>
      <w:r w:rsidR="00052521" w:rsidRPr="00C84825">
        <w:rPr>
          <w:rFonts w:ascii="Times New Roman" w:hAnsi="Times New Roman" w:cs="Times New Roman"/>
          <w:noProof/>
          <w:color w:val="000000"/>
          <w:sz w:val="24"/>
          <w:szCs w:val="27"/>
          <w:lang w:val="en-US"/>
        </w:rPr>
        <w:t>unifying</w:t>
      </w:r>
      <w:r w:rsidR="00797C1D" w:rsidRPr="00C84825">
        <w:rPr>
          <w:rFonts w:ascii="Times New Roman" w:hAnsi="Times New Roman" w:cs="Times New Roman"/>
          <w:noProof/>
          <w:color w:val="000000"/>
          <w:sz w:val="24"/>
          <w:szCs w:val="27"/>
          <w:lang w:val="en-US"/>
        </w:rPr>
        <w:t xml:space="preserve"> abstraction. </w:t>
      </w:r>
      <w:r w:rsidRPr="00C84825">
        <w:rPr>
          <w:rFonts w:ascii="Times New Roman" w:hAnsi="Times New Roman" w:cs="Times New Roman"/>
          <w:noProof/>
          <w:color w:val="000000"/>
          <w:sz w:val="24"/>
          <w:szCs w:val="27"/>
          <w:lang w:val="en-US"/>
        </w:rPr>
        <w:t xml:space="preserve">The garden of Adonis, though </w:t>
      </w:r>
      <w:r w:rsidR="007C3C58"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far renowned b</w:t>
      </w:r>
      <w:r w:rsidR="00797C1D" w:rsidRPr="00C84825">
        <w:rPr>
          <w:rFonts w:ascii="Times New Roman" w:hAnsi="Times New Roman" w:cs="Times New Roman"/>
          <w:noProof/>
          <w:color w:val="000000"/>
          <w:sz w:val="24"/>
          <w:szCs w:val="27"/>
          <w:lang w:val="en-US"/>
        </w:rPr>
        <w:t>y fame</w:t>
      </w:r>
      <w:r w:rsidRPr="00C84825">
        <w:rPr>
          <w:rFonts w:ascii="Times New Roman" w:hAnsi="Times New Roman" w:cs="Times New Roman"/>
          <w:noProof/>
          <w:color w:val="000000"/>
          <w:sz w:val="24"/>
          <w:szCs w:val="27"/>
          <w:lang w:val="en-US"/>
        </w:rPr>
        <w:t>,</w:t>
      </w:r>
      <w:r w:rsidR="007C3C58" w:rsidRPr="00C84825">
        <w:rPr>
          <w:rFonts w:ascii="Times New Roman" w:hAnsi="Times New Roman" w:cs="Times New Roman"/>
          <w:noProof/>
          <w:color w:val="000000"/>
          <w:sz w:val="24"/>
          <w:szCs w:val="27"/>
          <w:lang w:val="en-US"/>
        </w:rPr>
        <w:t xml:space="preserve">” </w:t>
      </w:r>
      <w:r w:rsidRPr="00C84825">
        <w:rPr>
          <w:rFonts w:ascii="Times New Roman" w:hAnsi="Times New Roman" w:cs="Times New Roman"/>
          <w:noProof/>
          <w:color w:val="000000"/>
          <w:sz w:val="24"/>
          <w:szCs w:val="27"/>
          <w:lang w:val="en-US"/>
        </w:rPr>
        <w:t>defies being plotted</w:t>
      </w:r>
      <w:r w:rsidR="007C3C58" w:rsidRPr="00C84825">
        <w:rPr>
          <w:rFonts w:ascii="Times New Roman" w:hAnsi="Times New Roman" w:cs="Times New Roman"/>
          <w:noProof/>
          <w:color w:val="000000"/>
          <w:sz w:val="24"/>
          <w:szCs w:val="27"/>
          <w:lang w:val="en-US"/>
        </w:rPr>
        <w:t xml:space="preserve">, </w:t>
      </w:r>
      <w:r w:rsidR="00904685" w:rsidRPr="00C84825">
        <w:rPr>
          <w:rFonts w:ascii="Times New Roman" w:hAnsi="Times New Roman" w:cs="Times New Roman"/>
          <w:noProof/>
          <w:color w:val="000000"/>
          <w:sz w:val="24"/>
          <w:szCs w:val="27"/>
          <w:lang w:val="en-US"/>
        </w:rPr>
        <w:t>placed or classified, but</w:t>
      </w:r>
      <w:r w:rsidR="009B1D2D" w:rsidRPr="00C84825">
        <w:rPr>
          <w:rFonts w:ascii="Times New Roman" w:hAnsi="Times New Roman" w:cs="Times New Roman"/>
          <w:noProof/>
          <w:color w:val="000000"/>
          <w:sz w:val="24"/>
          <w:szCs w:val="27"/>
          <w:lang w:val="en-US"/>
        </w:rPr>
        <w:t xml:space="preserve"> is</w:t>
      </w:r>
      <w:r w:rsidR="00052521" w:rsidRPr="00C84825">
        <w:rPr>
          <w:rFonts w:ascii="Times New Roman" w:hAnsi="Times New Roman" w:cs="Times New Roman"/>
          <w:noProof/>
          <w:color w:val="000000"/>
          <w:sz w:val="24"/>
          <w:szCs w:val="27"/>
          <w:lang w:val="en-US"/>
        </w:rPr>
        <w:t xml:space="preserve"> </w:t>
      </w:r>
      <w:r w:rsidR="007C3C58" w:rsidRPr="00C84825">
        <w:rPr>
          <w:rFonts w:ascii="Times New Roman" w:hAnsi="Times New Roman" w:cs="Times New Roman"/>
          <w:noProof/>
          <w:color w:val="000000"/>
          <w:sz w:val="24"/>
          <w:szCs w:val="27"/>
          <w:lang w:val="en-US"/>
        </w:rPr>
        <w:t>“</w:t>
      </w:r>
      <w:r w:rsidR="00797C1D" w:rsidRPr="00C84825">
        <w:rPr>
          <w:rFonts w:ascii="Times New Roman" w:hAnsi="Times New Roman" w:cs="Times New Roman"/>
          <w:noProof/>
          <w:color w:val="000000"/>
          <w:sz w:val="24"/>
          <w:szCs w:val="27"/>
          <w:lang w:val="en-US"/>
        </w:rPr>
        <w:t>wote by triall,</w:t>
      </w:r>
      <w:r w:rsidR="007C3C58" w:rsidRPr="00C84825">
        <w:rPr>
          <w:rFonts w:ascii="Times New Roman" w:hAnsi="Times New Roman" w:cs="Times New Roman"/>
          <w:noProof/>
          <w:color w:val="000000"/>
          <w:sz w:val="24"/>
          <w:szCs w:val="27"/>
          <w:lang w:val="en-US"/>
        </w:rPr>
        <w:t>”</w:t>
      </w:r>
      <w:r w:rsidR="00797C1D" w:rsidRPr="00C84825">
        <w:rPr>
          <w:rFonts w:ascii="Times New Roman" w:hAnsi="Times New Roman" w:cs="Times New Roman"/>
          <w:noProof/>
          <w:color w:val="000000"/>
          <w:sz w:val="24"/>
          <w:szCs w:val="27"/>
          <w:lang w:val="en-US"/>
        </w:rPr>
        <w:t xml:space="preserve"> </w:t>
      </w:r>
      <w:r w:rsidR="00D75E2E" w:rsidRPr="00C84825">
        <w:rPr>
          <w:rFonts w:ascii="Times New Roman" w:hAnsi="Times New Roman" w:cs="Times New Roman"/>
          <w:noProof/>
          <w:color w:val="000000"/>
          <w:sz w:val="24"/>
          <w:szCs w:val="27"/>
          <w:lang w:val="en-US"/>
        </w:rPr>
        <w:t>or</w:t>
      </w:r>
      <w:r w:rsidR="00797C1D" w:rsidRPr="00C84825">
        <w:rPr>
          <w:rFonts w:ascii="Times New Roman" w:hAnsi="Times New Roman" w:cs="Times New Roman"/>
          <w:noProof/>
          <w:color w:val="000000"/>
          <w:sz w:val="24"/>
          <w:szCs w:val="27"/>
          <w:lang w:val="en-US"/>
        </w:rPr>
        <w:t xml:space="preserve"> experience</w:t>
      </w:r>
      <w:r w:rsidR="007C3C58" w:rsidRPr="00C84825">
        <w:rPr>
          <w:rFonts w:ascii="Times New Roman" w:hAnsi="Times New Roman" w:cs="Times New Roman"/>
          <w:noProof/>
          <w:color w:val="000000"/>
          <w:sz w:val="24"/>
          <w:szCs w:val="27"/>
          <w:lang w:val="en-US"/>
        </w:rPr>
        <w:t xml:space="preserve"> (III.vi.29)</w:t>
      </w:r>
      <w:r w:rsidR="009B1D2D" w:rsidRPr="00C84825">
        <w:rPr>
          <w:rFonts w:ascii="Times New Roman" w:hAnsi="Times New Roman" w:cs="Times New Roman"/>
          <w:noProof/>
          <w:color w:val="000000"/>
          <w:sz w:val="24"/>
          <w:szCs w:val="27"/>
          <w:lang w:val="en-US"/>
        </w:rPr>
        <w:t xml:space="preserve">. </w:t>
      </w:r>
      <w:r w:rsidR="007C3C58" w:rsidRPr="00C84825">
        <w:rPr>
          <w:rFonts w:ascii="Times New Roman" w:hAnsi="Times New Roman" w:cs="Times New Roman"/>
          <w:noProof/>
          <w:color w:val="000000"/>
          <w:sz w:val="24"/>
          <w:szCs w:val="27"/>
          <w:lang w:val="en-US"/>
        </w:rPr>
        <w:t xml:space="preserve">It </w:t>
      </w:r>
      <w:r w:rsidRPr="00C84825">
        <w:rPr>
          <w:rFonts w:ascii="Times New Roman" w:hAnsi="Times New Roman" w:cs="Times New Roman"/>
          <w:noProof/>
          <w:color w:val="000000"/>
          <w:sz w:val="24"/>
          <w:szCs w:val="27"/>
          <w:lang w:val="en-US"/>
        </w:rPr>
        <w:t xml:space="preserve">is Venus’ </w:t>
      </w:r>
      <w:r w:rsidR="007C3C58"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ioyous </w:t>
      </w:r>
      <w:r w:rsidR="00230A6A" w:rsidRPr="00C84825">
        <w:rPr>
          <w:rFonts w:ascii="Times New Roman" w:hAnsi="Times New Roman" w:cs="Times New Roman"/>
          <w:noProof/>
          <w:color w:val="000000"/>
          <w:sz w:val="24"/>
          <w:szCs w:val="27"/>
          <w:lang w:val="en-US"/>
        </w:rPr>
        <w:t>Paradize</w:t>
      </w:r>
      <w:r w:rsidR="007C3C58" w:rsidRPr="00C84825">
        <w:rPr>
          <w:rFonts w:ascii="Times New Roman" w:hAnsi="Times New Roman" w:cs="Times New Roman"/>
          <w:noProof/>
          <w:color w:val="000000"/>
          <w:sz w:val="24"/>
          <w:szCs w:val="27"/>
          <w:lang w:val="en-US"/>
        </w:rPr>
        <w:t>”</w:t>
      </w:r>
      <w:r w:rsidR="00230A6A" w:rsidRPr="00C84825">
        <w:rPr>
          <w:rFonts w:ascii="Times New Roman" w:hAnsi="Times New Roman" w:cs="Times New Roman"/>
          <w:noProof/>
          <w:color w:val="000000"/>
          <w:sz w:val="24"/>
          <w:szCs w:val="27"/>
          <w:lang w:val="en-US"/>
        </w:rPr>
        <w:t xml:space="preserve"> when she dwells on earth</w:t>
      </w:r>
      <w:r w:rsidRPr="00C84825">
        <w:rPr>
          <w:rFonts w:ascii="Times New Roman" w:hAnsi="Times New Roman" w:cs="Times New Roman"/>
          <w:noProof/>
          <w:color w:val="000000"/>
          <w:sz w:val="24"/>
          <w:szCs w:val="27"/>
          <w:lang w:val="en-US"/>
        </w:rPr>
        <w:t xml:space="preserve">; it is </w:t>
      </w:r>
      <w:r w:rsidR="007C3C58"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the first seminary / Of all things, that are borne to liue and dye</w:t>
      </w:r>
      <w:r w:rsidR="007C3C58"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it is Amoret’s nursery, and Cupid’s home. I</w:t>
      </w:r>
      <w:r w:rsidR="00230A6A" w:rsidRPr="00C84825">
        <w:rPr>
          <w:rFonts w:ascii="Times New Roman" w:hAnsi="Times New Roman" w:cs="Times New Roman"/>
          <w:noProof/>
          <w:color w:val="000000"/>
          <w:sz w:val="24"/>
          <w:szCs w:val="27"/>
          <w:lang w:val="en-US"/>
        </w:rPr>
        <w:t>n Book II, i</w:t>
      </w:r>
      <w:r w:rsidRPr="00C84825">
        <w:rPr>
          <w:rFonts w:ascii="Times New Roman" w:hAnsi="Times New Roman" w:cs="Times New Roman"/>
          <w:noProof/>
          <w:color w:val="000000"/>
          <w:sz w:val="24"/>
          <w:szCs w:val="27"/>
          <w:lang w:val="en-US"/>
        </w:rPr>
        <w:t xml:space="preserve">t </w:t>
      </w:r>
      <w:r w:rsidR="009B1D2D" w:rsidRPr="00C84825">
        <w:rPr>
          <w:rFonts w:ascii="Times New Roman" w:hAnsi="Times New Roman" w:cs="Times New Roman"/>
          <w:noProof/>
          <w:color w:val="000000"/>
          <w:sz w:val="24"/>
          <w:szCs w:val="27"/>
          <w:lang w:val="en-US"/>
        </w:rPr>
        <w:t>witnesses</w:t>
      </w:r>
      <w:r w:rsidRPr="00C84825">
        <w:rPr>
          <w:rFonts w:ascii="Times New Roman" w:hAnsi="Times New Roman" w:cs="Times New Roman"/>
          <w:noProof/>
          <w:color w:val="000000"/>
          <w:sz w:val="24"/>
          <w:szCs w:val="27"/>
          <w:lang w:val="en-US"/>
        </w:rPr>
        <w:t xml:space="preserve"> the</w:t>
      </w:r>
      <w:r w:rsidR="00550D0D" w:rsidRPr="00C84825">
        <w:rPr>
          <w:rFonts w:ascii="Times New Roman" w:hAnsi="Times New Roman" w:cs="Times New Roman"/>
          <w:noProof/>
          <w:color w:val="000000"/>
          <w:sz w:val="24"/>
          <w:szCs w:val="27"/>
          <w:lang w:val="en-US"/>
        </w:rPr>
        <w:t xml:space="preserve"> creation </w:t>
      </w:r>
      <w:r w:rsidRPr="00C84825">
        <w:rPr>
          <w:rFonts w:ascii="Times New Roman" w:hAnsi="Times New Roman" w:cs="Times New Roman"/>
          <w:noProof/>
          <w:color w:val="000000"/>
          <w:sz w:val="24"/>
          <w:szCs w:val="27"/>
          <w:lang w:val="en-US"/>
        </w:rPr>
        <w:t xml:space="preserve">of Elf and Fay: solitary Elf, </w:t>
      </w:r>
      <w:r w:rsidR="00550D0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wandring through the world with weary feet,</w:t>
      </w:r>
      <w:r w:rsidR="00550D0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finds and names Fay, </w:t>
      </w:r>
      <w:r w:rsidR="00550D0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[o]f whom all </w:t>
      </w:r>
      <w:r w:rsidRPr="00C84825">
        <w:rPr>
          <w:rFonts w:ascii="Times New Roman" w:hAnsi="Times New Roman" w:cs="Times New Roman"/>
          <w:i/>
          <w:noProof/>
          <w:color w:val="000000"/>
          <w:sz w:val="24"/>
          <w:szCs w:val="27"/>
          <w:lang w:val="en-US"/>
        </w:rPr>
        <w:t xml:space="preserve">Faeryes </w:t>
      </w:r>
      <w:r w:rsidRPr="00C84825">
        <w:rPr>
          <w:rFonts w:ascii="Times New Roman" w:hAnsi="Times New Roman" w:cs="Times New Roman"/>
          <w:noProof/>
          <w:color w:val="000000"/>
          <w:sz w:val="24"/>
          <w:szCs w:val="27"/>
          <w:lang w:val="en-US"/>
        </w:rPr>
        <w:t>spring, and fetch their lignage right</w:t>
      </w:r>
      <w:r w:rsidR="00550D0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(II.x.71). The coincidence of discovery and </w:t>
      </w:r>
      <w:r w:rsidR="00052521" w:rsidRPr="00C84825">
        <w:rPr>
          <w:rFonts w:ascii="Times New Roman" w:hAnsi="Times New Roman" w:cs="Times New Roman"/>
          <w:noProof/>
          <w:color w:val="000000"/>
          <w:sz w:val="24"/>
          <w:szCs w:val="27"/>
          <w:lang w:val="en-US"/>
        </w:rPr>
        <w:t xml:space="preserve">right </w:t>
      </w:r>
      <w:r w:rsidRPr="00C84825">
        <w:rPr>
          <w:rFonts w:ascii="Times New Roman" w:hAnsi="Times New Roman" w:cs="Times New Roman"/>
          <w:noProof/>
          <w:color w:val="000000"/>
          <w:sz w:val="24"/>
          <w:szCs w:val="27"/>
          <w:lang w:val="en-US"/>
        </w:rPr>
        <w:t xml:space="preserve">naming, combined with the reference to both creatures as the first </w:t>
      </w:r>
      <w:r w:rsidRPr="00C84825">
        <w:rPr>
          <w:rFonts w:ascii="Times New Roman" w:hAnsi="Times New Roman" w:cs="Times New Roman"/>
          <w:i/>
          <w:noProof/>
          <w:color w:val="000000"/>
          <w:sz w:val="24"/>
          <w:szCs w:val="27"/>
          <w:lang w:val="en-US"/>
        </w:rPr>
        <w:t>authors</w:t>
      </w:r>
      <w:r w:rsidRPr="00C84825">
        <w:rPr>
          <w:rFonts w:ascii="Times New Roman" w:hAnsi="Times New Roman" w:cs="Times New Roman"/>
          <w:noProof/>
          <w:color w:val="000000"/>
          <w:sz w:val="24"/>
          <w:szCs w:val="27"/>
          <w:lang w:val="en-US"/>
        </w:rPr>
        <w:t xml:space="preserve"> of elfin and women-kind, recall Adam and Eve. Indeed Elf’s fo</w:t>
      </w:r>
      <w:r w:rsidR="006346C0" w:rsidRPr="00C84825">
        <w:rPr>
          <w:rFonts w:ascii="Times New Roman" w:hAnsi="Times New Roman" w:cs="Times New Roman"/>
          <w:noProof/>
          <w:color w:val="000000"/>
          <w:sz w:val="24"/>
          <w:szCs w:val="27"/>
          <w:lang w:val="en-US"/>
        </w:rPr>
        <w:t>otfalls look forward to—and are</w:t>
      </w:r>
      <w:r w:rsidRPr="00C84825">
        <w:rPr>
          <w:rFonts w:ascii="Times New Roman" w:hAnsi="Times New Roman" w:cs="Times New Roman"/>
          <w:noProof/>
          <w:color w:val="000000"/>
          <w:sz w:val="24"/>
          <w:szCs w:val="27"/>
          <w:lang w:val="en-US"/>
        </w:rPr>
        <w:t xml:space="preserve"> recollected in—Milton’s </w:t>
      </w:r>
      <w:r w:rsidR="00BF3E4F" w:rsidRPr="00C84825">
        <w:rPr>
          <w:rFonts w:ascii="Times New Roman" w:hAnsi="Times New Roman" w:cs="Times New Roman"/>
          <w:noProof/>
          <w:color w:val="000000"/>
          <w:sz w:val="24"/>
          <w:szCs w:val="27"/>
          <w:lang w:val="en-US"/>
        </w:rPr>
        <w:t>fallen</w:t>
      </w:r>
      <w:r w:rsidRPr="00C84825">
        <w:rPr>
          <w:rFonts w:ascii="Times New Roman" w:hAnsi="Times New Roman" w:cs="Times New Roman"/>
          <w:noProof/>
          <w:color w:val="000000"/>
          <w:sz w:val="24"/>
          <w:szCs w:val="27"/>
          <w:lang w:val="en-US"/>
        </w:rPr>
        <w:t xml:space="preserve"> couple,</w:t>
      </w:r>
      <w:r w:rsidR="00550D0D" w:rsidRPr="00C84825">
        <w:rPr>
          <w:rFonts w:ascii="Times New Roman" w:hAnsi="Times New Roman" w:cs="Times New Roman"/>
          <w:noProof/>
          <w:color w:val="000000"/>
          <w:sz w:val="24"/>
          <w:szCs w:val="27"/>
          <w:lang w:val="en-US"/>
        </w:rPr>
        <w:t xml:space="preserve"> who</w:t>
      </w:r>
      <w:r w:rsidRPr="00C84825">
        <w:rPr>
          <w:rFonts w:ascii="Times New Roman" w:hAnsi="Times New Roman" w:cs="Times New Roman"/>
          <w:noProof/>
          <w:color w:val="000000"/>
          <w:sz w:val="24"/>
          <w:szCs w:val="27"/>
          <w:lang w:val="en-US"/>
        </w:rPr>
        <w:t xml:space="preserve"> </w:t>
      </w:r>
      <w:r w:rsidR="00550D0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with wandring steps and slow</w:t>
      </w:r>
      <w:r w:rsidR="00550D0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mak</w:t>
      </w:r>
      <w:r w:rsidR="00550D0D" w:rsidRPr="00C84825">
        <w:rPr>
          <w:rFonts w:ascii="Times New Roman" w:hAnsi="Times New Roman" w:cs="Times New Roman"/>
          <w:noProof/>
          <w:color w:val="000000"/>
          <w:sz w:val="24"/>
          <w:szCs w:val="27"/>
          <w:lang w:val="en-US"/>
        </w:rPr>
        <w:t>e</w:t>
      </w:r>
      <w:r w:rsidRPr="00C84825">
        <w:rPr>
          <w:rFonts w:ascii="Times New Roman" w:hAnsi="Times New Roman" w:cs="Times New Roman"/>
          <w:noProof/>
          <w:color w:val="000000"/>
          <w:sz w:val="24"/>
          <w:szCs w:val="27"/>
          <w:lang w:val="en-US"/>
        </w:rPr>
        <w:t xml:space="preserve"> their solitary way through Eden. </w:t>
      </w:r>
      <w:r w:rsidR="00550D0D" w:rsidRPr="00C84825">
        <w:rPr>
          <w:rFonts w:ascii="Times New Roman" w:hAnsi="Times New Roman" w:cs="Times New Roman"/>
          <w:noProof/>
          <w:color w:val="000000"/>
          <w:sz w:val="24"/>
          <w:szCs w:val="27"/>
          <w:lang w:val="en-US"/>
        </w:rPr>
        <w:t>The</w:t>
      </w:r>
      <w:r w:rsidRPr="00C84825">
        <w:rPr>
          <w:rFonts w:ascii="Times New Roman" w:hAnsi="Times New Roman" w:cs="Times New Roman"/>
          <w:noProof/>
          <w:color w:val="000000"/>
          <w:sz w:val="24"/>
          <w:szCs w:val="27"/>
          <w:lang w:val="en-US"/>
        </w:rPr>
        <w:t xml:space="preserve"> conspicuous absence of the Fall in the </w:t>
      </w:r>
      <w:r w:rsidR="00550D0D" w:rsidRPr="00C84825">
        <w:rPr>
          <w:rFonts w:ascii="Times New Roman" w:hAnsi="Times New Roman" w:cs="Times New Roman"/>
          <w:noProof/>
          <w:color w:val="000000"/>
          <w:sz w:val="24"/>
          <w:szCs w:val="27"/>
          <w:lang w:val="en-US"/>
        </w:rPr>
        <w:t>tale</w:t>
      </w:r>
      <w:r w:rsidRPr="00C84825">
        <w:rPr>
          <w:rFonts w:ascii="Times New Roman" w:hAnsi="Times New Roman" w:cs="Times New Roman"/>
          <w:noProof/>
          <w:color w:val="000000"/>
          <w:sz w:val="24"/>
          <w:szCs w:val="27"/>
          <w:lang w:val="en-US"/>
        </w:rPr>
        <w:t xml:space="preserve"> of Elf and Fay</w:t>
      </w:r>
      <w:r w:rsidR="00550D0D" w:rsidRPr="00C84825">
        <w:rPr>
          <w:rFonts w:ascii="Times New Roman" w:hAnsi="Times New Roman" w:cs="Times New Roman"/>
          <w:noProof/>
          <w:color w:val="000000"/>
          <w:sz w:val="24"/>
          <w:szCs w:val="27"/>
          <w:lang w:val="en-US"/>
        </w:rPr>
        <w:t>, however, casts the “</w:t>
      </w:r>
      <w:r w:rsidRPr="00C84825">
        <w:rPr>
          <w:rFonts w:ascii="Times New Roman" w:hAnsi="Times New Roman" w:cs="Times New Roman"/>
          <w:noProof/>
          <w:color w:val="000000"/>
          <w:sz w:val="24"/>
          <w:szCs w:val="27"/>
          <w:lang w:val="en-US"/>
        </w:rPr>
        <w:t>gardins of Adonis</w:t>
      </w:r>
      <w:r w:rsidR="00550D0D" w:rsidRPr="00C84825">
        <w:rPr>
          <w:rFonts w:ascii="Times New Roman" w:hAnsi="Times New Roman" w:cs="Times New Roman"/>
          <w:noProof/>
          <w:color w:val="000000"/>
          <w:sz w:val="24"/>
          <w:szCs w:val="27"/>
          <w:lang w:val="en-US"/>
        </w:rPr>
        <w:t xml:space="preserve">” </w:t>
      </w:r>
      <w:r w:rsidRPr="00C84825">
        <w:rPr>
          <w:rFonts w:ascii="Times New Roman" w:hAnsi="Times New Roman" w:cs="Times New Roman"/>
          <w:noProof/>
          <w:color w:val="000000"/>
          <w:sz w:val="24"/>
          <w:szCs w:val="27"/>
          <w:lang w:val="en-US"/>
        </w:rPr>
        <w:t xml:space="preserve">as postlapsarian. </w:t>
      </w:r>
      <w:r w:rsidR="008119AE" w:rsidRPr="00C84825">
        <w:rPr>
          <w:rFonts w:ascii="Times New Roman" w:hAnsi="Times New Roman" w:cs="Times New Roman"/>
          <w:noProof/>
          <w:color w:val="000000"/>
          <w:sz w:val="24"/>
          <w:szCs w:val="27"/>
          <w:lang w:val="en-US"/>
        </w:rPr>
        <w:t xml:space="preserve">And yet, </w:t>
      </w:r>
      <w:r w:rsidRPr="00C84825">
        <w:rPr>
          <w:rFonts w:ascii="Times New Roman" w:hAnsi="Times New Roman" w:cs="Times New Roman"/>
          <w:noProof/>
          <w:color w:val="000000"/>
          <w:sz w:val="24"/>
          <w:szCs w:val="27"/>
          <w:lang w:val="en-US"/>
        </w:rPr>
        <w:t xml:space="preserve">no sense of </w:t>
      </w:r>
      <w:r w:rsidR="00550D0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equall crime</w:t>
      </w:r>
      <w:r w:rsidR="00550D0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w:t>
      </w:r>
      <w:r w:rsidR="008F5BDC" w:rsidRPr="00C84825">
        <w:rPr>
          <w:rFonts w:ascii="Times New Roman" w:hAnsi="Times New Roman" w:cs="Times New Roman"/>
          <w:noProof/>
          <w:color w:val="000000"/>
          <w:sz w:val="24"/>
          <w:szCs w:val="27"/>
          <w:lang w:val="en-US"/>
        </w:rPr>
        <w:t>troubles</w:t>
      </w:r>
      <w:r w:rsidRPr="00C84825">
        <w:rPr>
          <w:rFonts w:ascii="Times New Roman" w:hAnsi="Times New Roman" w:cs="Times New Roman"/>
          <w:noProof/>
          <w:color w:val="000000"/>
          <w:sz w:val="24"/>
          <w:szCs w:val="27"/>
          <w:lang w:val="en-US"/>
        </w:rPr>
        <w:t xml:space="preserve"> this </w:t>
      </w:r>
      <w:r w:rsidR="00026D1B" w:rsidRPr="00C84825">
        <w:rPr>
          <w:rFonts w:ascii="Times New Roman" w:hAnsi="Times New Roman" w:cs="Times New Roman"/>
          <w:noProof/>
          <w:color w:val="000000"/>
          <w:sz w:val="24"/>
          <w:szCs w:val="27"/>
          <w:lang w:val="en-US"/>
        </w:rPr>
        <w:t>brief</w:t>
      </w:r>
      <w:r w:rsidR="0042367D"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originary fiction. The two are fallen; they fall in love; they found the </w:t>
      </w:r>
      <w:r w:rsidR="007E4E7B" w:rsidRPr="00C84825">
        <w:rPr>
          <w:rFonts w:ascii="Times New Roman" w:hAnsi="Times New Roman" w:cs="Times New Roman"/>
          <w:noProof/>
          <w:color w:val="000000"/>
          <w:sz w:val="24"/>
          <w:szCs w:val="27"/>
          <w:lang w:val="en-US"/>
        </w:rPr>
        <w:t>fairy</w:t>
      </w:r>
      <w:r w:rsidRPr="00C84825">
        <w:rPr>
          <w:rFonts w:ascii="Times New Roman" w:hAnsi="Times New Roman" w:cs="Times New Roman"/>
          <w:noProof/>
          <w:color w:val="000000"/>
          <w:sz w:val="24"/>
          <w:szCs w:val="27"/>
          <w:lang w:val="en-US"/>
        </w:rPr>
        <w:t xml:space="preserve"> lineage that is the consummate Spenserian invention. Their acts of discovery and naming enact both senses of invention, old and new, to paradoxically </w:t>
      </w:r>
      <w:r w:rsidR="004336CC">
        <w:rPr>
          <w:rFonts w:ascii="Times New Roman" w:hAnsi="Times New Roman" w:cs="Times New Roman"/>
          <w:noProof/>
          <w:color w:val="000000"/>
          <w:sz w:val="24"/>
          <w:szCs w:val="27"/>
          <w:lang w:val="en-US"/>
        </w:rPr>
        <w:t>find</w:t>
      </w:r>
      <w:r w:rsidRPr="00C84825">
        <w:rPr>
          <w:rFonts w:ascii="Times New Roman" w:hAnsi="Times New Roman" w:cs="Times New Roman"/>
          <w:noProof/>
          <w:color w:val="000000"/>
          <w:sz w:val="24"/>
          <w:szCs w:val="27"/>
          <w:lang w:val="en-US"/>
        </w:rPr>
        <w:t xml:space="preserve"> and </w:t>
      </w:r>
      <w:r w:rsidR="004336CC">
        <w:rPr>
          <w:rFonts w:ascii="Times New Roman" w:hAnsi="Times New Roman" w:cs="Times New Roman"/>
          <w:noProof/>
          <w:color w:val="000000"/>
          <w:sz w:val="24"/>
          <w:szCs w:val="27"/>
          <w:lang w:val="en-US"/>
        </w:rPr>
        <w:t>create</w:t>
      </w:r>
      <w:r w:rsidRPr="00C84825">
        <w:rPr>
          <w:rFonts w:ascii="Times New Roman" w:hAnsi="Times New Roman" w:cs="Times New Roman"/>
          <w:noProof/>
          <w:color w:val="000000"/>
          <w:sz w:val="24"/>
          <w:szCs w:val="27"/>
          <w:lang w:val="en-US"/>
        </w:rPr>
        <w:t xml:space="preserve"> at </w:t>
      </w:r>
      <w:r w:rsidR="00D86274" w:rsidRPr="00C84825">
        <w:rPr>
          <w:rFonts w:ascii="Times New Roman" w:hAnsi="Times New Roman" w:cs="Times New Roman"/>
          <w:noProof/>
          <w:color w:val="000000"/>
          <w:sz w:val="24"/>
          <w:szCs w:val="27"/>
          <w:lang w:val="en-US"/>
        </w:rPr>
        <w:t>once</w:t>
      </w:r>
      <w:r w:rsidRPr="00C84825">
        <w:rPr>
          <w:rFonts w:ascii="Times New Roman" w:hAnsi="Times New Roman" w:cs="Times New Roman"/>
          <w:noProof/>
          <w:color w:val="000000"/>
          <w:sz w:val="24"/>
          <w:szCs w:val="27"/>
          <w:lang w:val="en-US"/>
        </w:rPr>
        <w:t xml:space="preserve">. </w:t>
      </w:r>
      <w:r w:rsidR="00026D1B" w:rsidRPr="00C84825">
        <w:rPr>
          <w:rFonts w:ascii="Times New Roman" w:hAnsi="Times New Roman" w:cs="Times New Roman"/>
          <w:noProof/>
          <w:color w:val="000000"/>
          <w:sz w:val="24"/>
          <w:szCs w:val="27"/>
          <w:lang w:val="en-US"/>
        </w:rPr>
        <w:t>It is important that the</w:t>
      </w:r>
      <w:r w:rsidR="00EC247E" w:rsidRPr="00C84825">
        <w:rPr>
          <w:rFonts w:ascii="Times New Roman" w:hAnsi="Times New Roman" w:cs="Times New Roman"/>
          <w:noProof/>
          <w:color w:val="000000"/>
          <w:sz w:val="24"/>
          <w:szCs w:val="27"/>
          <w:lang w:val="en-US"/>
        </w:rPr>
        <w:t xml:space="preserve"> </w:t>
      </w:r>
      <w:r w:rsidR="007E4E7B" w:rsidRPr="00C84825">
        <w:rPr>
          <w:rFonts w:ascii="Times New Roman" w:hAnsi="Times New Roman" w:cs="Times New Roman"/>
          <w:noProof/>
          <w:color w:val="000000"/>
          <w:sz w:val="24"/>
          <w:szCs w:val="27"/>
          <w:lang w:val="en-US"/>
        </w:rPr>
        <w:t>fairy</w:t>
      </w:r>
      <w:r w:rsidR="00EC247E" w:rsidRPr="00C84825">
        <w:rPr>
          <w:rFonts w:ascii="Times New Roman" w:hAnsi="Times New Roman" w:cs="Times New Roman"/>
          <w:noProof/>
          <w:color w:val="000000"/>
          <w:sz w:val="24"/>
          <w:szCs w:val="27"/>
          <w:lang w:val="en-US"/>
        </w:rPr>
        <w:t xml:space="preserve"> </w:t>
      </w:r>
      <w:r w:rsidR="00026D1B" w:rsidRPr="00C84825">
        <w:rPr>
          <w:rFonts w:ascii="Times New Roman" w:hAnsi="Times New Roman" w:cs="Times New Roman"/>
          <w:noProof/>
          <w:color w:val="000000"/>
          <w:sz w:val="24"/>
          <w:szCs w:val="27"/>
          <w:lang w:val="en-US"/>
        </w:rPr>
        <w:t>un</w:t>
      </w:r>
      <w:r w:rsidR="00D924EE" w:rsidRPr="00C84825">
        <w:rPr>
          <w:rFonts w:ascii="Times New Roman" w:hAnsi="Times New Roman" w:cs="Times New Roman"/>
          <w:noProof/>
          <w:color w:val="000000"/>
          <w:sz w:val="24"/>
          <w:szCs w:val="27"/>
          <w:lang w:val="en-US"/>
        </w:rPr>
        <w:t>ion and legacy arise</w:t>
      </w:r>
      <w:r w:rsidR="00026D1B" w:rsidRPr="00C84825">
        <w:rPr>
          <w:rFonts w:ascii="Times New Roman" w:hAnsi="Times New Roman" w:cs="Times New Roman"/>
          <w:noProof/>
          <w:color w:val="000000"/>
          <w:sz w:val="24"/>
          <w:szCs w:val="27"/>
          <w:lang w:val="en-US"/>
        </w:rPr>
        <w:t xml:space="preserve"> in this</w:t>
      </w:r>
      <w:r w:rsidR="00BF3E4F" w:rsidRPr="00C84825">
        <w:rPr>
          <w:rFonts w:ascii="Times New Roman" w:hAnsi="Times New Roman" w:cs="Times New Roman"/>
          <w:noProof/>
          <w:color w:val="000000"/>
          <w:sz w:val="24"/>
          <w:szCs w:val="27"/>
          <w:lang w:val="en-US"/>
        </w:rPr>
        <w:t xml:space="preserve"> garden. I</w:t>
      </w:r>
      <w:r w:rsidR="00026D1B" w:rsidRPr="00C84825">
        <w:rPr>
          <w:rFonts w:ascii="Times New Roman" w:hAnsi="Times New Roman" w:cs="Times New Roman"/>
          <w:noProof/>
          <w:color w:val="000000"/>
          <w:sz w:val="24"/>
          <w:szCs w:val="27"/>
          <w:lang w:val="en-US"/>
        </w:rPr>
        <w:t xml:space="preserve">t </w:t>
      </w:r>
      <w:r w:rsidR="004D0AF8" w:rsidRPr="00C84825">
        <w:rPr>
          <w:rFonts w:ascii="Times New Roman" w:hAnsi="Times New Roman" w:cs="Times New Roman"/>
          <w:noProof/>
          <w:color w:val="000000"/>
          <w:sz w:val="24"/>
          <w:szCs w:val="27"/>
          <w:lang w:val="en-US"/>
        </w:rPr>
        <w:t>foregrounds</w:t>
      </w:r>
      <w:r w:rsidR="00026D1B" w:rsidRPr="00C84825">
        <w:rPr>
          <w:rFonts w:ascii="Times New Roman" w:hAnsi="Times New Roman" w:cs="Times New Roman"/>
          <w:noProof/>
          <w:color w:val="000000"/>
          <w:sz w:val="24"/>
          <w:szCs w:val="27"/>
          <w:lang w:val="en-US"/>
        </w:rPr>
        <w:t xml:space="preserve"> </w:t>
      </w:r>
      <w:r w:rsidR="00DF186F" w:rsidRPr="00C84825">
        <w:rPr>
          <w:rFonts w:ascii="Times New Roman" w:hAnsi="Times New Roman" w:cs="Times New Roman"/>
          <w:noProof/>
          <w:color w:val="000000"/>
          <w:sz w:val="24"/>
          <w:szCs w:val="27"/>
          <w:lang w:val="en-US"/>
        </w:rPr>
        <w:t xml:space="preserve">the possibility that the garden’s </w:t>
      </w:r>
      <w:r w:rsidR="00026D1B" w:rsidRPr="00C84825">
        <w:rPr>
          <w:rFonts w:ascii="Times New Roman" w:hAnsi="Times New Roman" w:cs="Times New Roman"/>
          <w:noProof/>
          <w:color w:val="000000"/>
          <w:sz w:val="24"/>
          <w:szCs w:val="27"/>
          <w:lang w:val="en-US"/>
        </w:rPr>
        <w:t xml:space="preserve">resistance </w:t>
      </w:r>
      <w:r w:rsidR="00026D1B" w:rsidRPr="00C84825">
        <w:rPr>
          <w:rFonts w:ascii="Times New Roman" w:hAnsi="Times New Roman" w:cs="Times New Roman"/>
          <w:noProof/>
          <w:color w:val="000000"/>
          <w:sz w:val="24"/>
          <w:szCs w:val="27"/>
          <w:lang w:val="en-US"/>
        </w:rPr>
        <w:lastRenderedPageBreak/>
        <w:t xml:space="preserve">to </w:t>
      </w:r>
      <w:r w:rsidR="00843CE7" w:rsidRPr="00C84825">
        <w:rPr>
          <w:rFonts w:ascii="Times New Roman" w:hAnsi="Times New Roman" w:cs="Times New Roman"/>
          <w:noProof/>
          <w:color w:val="000000"/>
          <w:sz w:val="24"/>
          <w:szCs w:val="27"/>
          <w:lang w:val="en-US"/>
        </w:rPr>
        <w:t>reification</w:t>
      </w:r>
      <w:r w:rsidR="00026D1B" w:rsidRPr="00C84825">
        <w:rPr>
          <w:rFonts w:ascii="Times New Roman" w:hAnsi="Times New Roman" w:cs="Times New Roman"/>
          <w:noProof/>
          <w:color w:val="000000"/>
          <w:sz w:val="24"/>
          <w:szCs w:val="27"/>
          <w:lang w:val="en-US"/>
        </w:rPr>
        <w:t>, its want of imposition,</w:t>
      </w:r>
      <w:r w:rsidR="00C5494E" w:rsidRPr="00C84825">
        <w:rPr>
          <w:rFonts w:ascii="Times New Roman" w:hAnsi="Times New Roman" w:cs="Times New Roman"/>
          <w:noProof/>
          <w:color w:val="000000"/>
          <w:sz w:val="24"/>
          <w:szCs w:val="27"/>
          <w:lang w:val="en-US"/>
        </w:rPr>
        <w:t xml:space="preserve"> its </w:t>
      </w:r>
      <w:r w:rsidR="008F5BDC" w:rsidRPr="00C84825">
        <w:rPr>
          <w:rFonts w:ascii="Times New Roman" w:hAnsi="Times New Roman" w:cs="Times New Roman"/>
          <w:noProof/>
          <w:color w:val="000000"/>
          <w:sz w:val="24"/>
          <w:szCs w:val="27"/>
          <w:lang w:val="en-US"/>
        </w:rPr>
        <w:t>gathering</w:t>
      </w:r>
      <w:r w:rsidR="00C5494E" w:rsidRPr="00C84825">
        <w:rPr>
          <w:rFonts w:ascii="Times New Roman" w:hAnsi="Times New Roman" w:cs="Times New Roman"/>
          <w:noProof/>
          <w:color w:val="000000"/>
          <w:sz w:val="24"/>
          <w:szCs w:val="27"/>
          <w:lang w:val="en-US"/>
        </w:rPr>
        <w:t xml:space="preserve"> of differences </w:t>
      </w:r>
      <w:r w:rsidR="008F5BDC" w:rsidRPr="00C84825">
        <w:rPr>
          <w:rFonts w:ascii="Times New Roman" w:hAnsi="Times New Roman" w:cs="Times New Roman"/>
          <w:noProof/>
          <w:color w:val="000000"/>
          <w:sz w:val="24"/>
          <w:szCs w:val="27"/>
          <w:lang w:val="en-US"/>
        </w:rPr>
        <w:t>that are in suspended rather than hostile relation to one another</w:t>
      </w:r>
      <w:r w:rsidR="00C5494E" w:rsidRPr="00C84825">
        <w:rPr>
          <w:rFonts w:ascii="Times New Roman" w:hAnsi="Times New Roman" w:cs="Times New Roman"/>
          <w:noProof/>
          <w:color w:val="000000"/>
          <w:sz w:val="24"/>
          <w:szCs w:val="27"/>
          <w:lang w:val="en-US"/>
        </w:rPr>
        <w:t xml:space="preserve"> are</w:t>
      </w:r>
      <w:r w:rsidR="00026D1B" w:rsidRPr="00C84825">
        <w:rPr>
          <w:rFonts w:ascii="Times New Roman" w:hAnsi="Times New Roman" w:cs="Times New Roman"/>
          <w:noProof/>
          <w:color w:val="000000"/>
          <w:sz w:val="24"/>
          <w:szCs w:val="27"/>
          <w:lang w:val="en-US"/>
        </w:rPr>
        <w:t xml:space="preserve"> legitimate way</w:t>
      </w:r>
      <w:r w:rsidR="00C5494E" w:rsidRPr="00C84825">
        <w:rPr>
          <w:rFonts w:ascii="Times New Roman" w:hAnsi="Times New Roman" w:cs="Times New Roman"/>
          <w:noProof/>
          <w:color w:val="000000"/>
          <w:sz w:val="24"/>
          <w:szCs w:val="27"/>
          <w:lang w:val="en-US"/>
        </w:rPr>
        <w:t>s</w:t>
      </w:r>
      <w:r w:rsidR="00026D1B" w:rsidRPr="00C84825">
        <w:rPr>
          <w:rFonts w:ascii="Times New Roman" w:hAnsi="Times New Roman" w:cs="Times New Roman"/>
          <w:noProof/>
          <w:color w:val="000000"/>
          <w:sz w:val="24"/>
          <w:szCs w:val="27"/>
          <w:lang w:val="en-US"/>
        </w:rPr>
        <w:t xml:space="preserve"> of </w:t>
      </w:r>
      <w:r w:rsidR="00052521" w:rsidRPr="00C84825">
        <w:rPr>
          <w:rFonts w:ascii="Times New Roman" w:hAnsi="Times New Roman" w:cs="Times New Roman"/>
          <w:noProof/>
          <w:color w:val="000000"/>
          <w:sz w:val="24"/>
          <w:szCs w:val="27"/>
          <w:lang w:val="en-US"/>
        </w:rPr>
        <w:t>reading</w:t>
      </w:r>
      <w:r w:rsidR="00026D1B" w:rsidRPr="00C84825">
        <w:rPr>
          <w:rFonts w:ascii="Times New Roman" w:hAnsi="Times New Roman" w:cs="Times New Roman"/>
          <w:noProof/>
          <w:color w:val="000000"/>
          <w:sz w:val="24"/>
          <w:szCs w:val="27"/>
          <w:lang w:val="en-US"/>
        </w:rPr>
        <w:t xml:space="preserve"> the poem. </w:t>
      </w:r>
    </w:p>
    <w:p w14:paraId="064A7270" w14:textId="77777777" w:rsidR="00F4171F" w:rsidRPr="00C84825" w:rsidRDefault="00F4171F" w:rsidP="00F4171F">
      <w:pPr>
        <w:shd w:val="clear" w:color="auto" w:fill="FFFFFF"/>
        <w:spacing w:line="480" w:lineRule="auto"/>
        <w:rPr>
          <w:rFonts w:ascii="Times New Roman" w:hAnsi="Times New Roman" w:cs="Times New Roman"/>
          <w:noProof/>
          <w:color w:val="000000"/>
          <w:sz w:val="24"/>
          <w:szCs w:val="27"/>
          <w:lang w:val="en-US"/>
        </w:rPr>
      </w:pPr>
    </w:p>
    <w:p w14:paraId="5DBDF470" w14:textId="41C8B962" w:rsidR="007C52FA" w:rsidRPr="00C84825" w:rsidRDefault="00EE633A" w:rsidP="006A7348">
      <w:pPr>
        <w:shd w:val="clear" w:color="auto" w:fill="FFFFFF"/>
        <w:spacing w:line="480" w:lineRule="auto"/>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4"/>
          <w:szCs w:val="27"/>
          <w:lang w:val="en-US"/>
        </w:rPr>
        <w:t>The</w:t>
      </w:r>
      <w:r w:rsidR="00F4171F" w:rsidRPr="00C84825">
        <w:rPr>
          <w:rFonts w:ascii="Times New Roman" w:hAnsi="Times New Roman" w:cs="Times New Roman"/>
          <w:noProof/>
          <w:color w:val="000000"/>
          <w:sz w:val="24"/>
          <w:szCs w:val="27"/>
          <w:lang w:val="en-US"/>
        </w:rPr>
        <w:t xml:space="preserve"> garden is </w:t>
      </w:r>
      <w:r w:rsidR="00E11F12" w:rsidRPr="00C84825">
        <w:rPr>
          <w:rFonts w:ascii="Times New Roman" w:hAnsi="Times New Roman" w:cs="Times New Roman"/>
          <w:noProof/>
          <w:color w:val="000000"/>
          <w:sz w:val="24"/>
          <w:szCs w:val="27"/>
          <w:lang w:val="en-US"/>
        </w:rPr>
        <w:t>“</w:t>
      </w:r>
      <w:r w:rsidR="00F4171F" w:rsidRPr="00C84825">
        <w:rPr>
          <w:rFonts w:ascii="Times New Roman" w:hAnsi="Times New Roman" w:cs="Times New Roman"/>
          <w:noProof/>
          <w:color w:val="000000"/>
          <w:sz w:val="24"/>
          <w:szCs w:val="27"/>
          <w:lang w:val="en-US"/>
        </w:rPr>
        <w:t>sited…</w:t>
      </w:r>
      <w:r w:rsidR="00B14B42" w:rsidRPr="00C84825">
        <w:rPr>
          <w:rFonts w:ascii="Times New Roman" w:hAnsi="Times New Roman" w:cs="Times New Roman"/>
          <w:noProof/>
          <w:color w:val="000000"/>
          <w:sz w:val="24"/>
          <w:szCs w:val="27"/>
          <w:lang w:val="en-US"/>
        </w:rPr>
        <w:t>in fruitfull soyle of old,</w:t>
      </w:r>
      <w:r w:rsidR="00E11F12" w:rsidRPr="00C84825">
        <w:rPr>
          <w:rFonts w:ascii="Times New Roman" w:hAnsi="Times New Roman" w:cs="Times New Roman"/>
          <w:noProof/>
          <w:color w:val="000000"/>
          <w:sz w:val="24"/>
          <w:szCs w:val="27"/>
          <w:lang w:val="en-US"/>
        </w:rPr>
        <w:t>”</w:t>
      </w:r>
      <w:r w:rsidR="00F4171F" w:rsidRPr="00C84825">
        <w:rPr>
          <w:rFonts w:ascii="Times New Roman" w:hAnsi="Times New Roman" w:cs="Times New Roman"/>
          <w:noProof/>
          <w:color w:val="000000"/>
          <w:sz w:val="24"/>
          <w:szCs w:val="27"/>
          <w:lang w:val="en-US"/>
        </w:rPr>
        <w:t xml:space="preserve"> both a creating seminary and the residuum of something still more primary (</w:t>
      </w:r>
      <w:r w:rsidRPr="00C84825">
        <w:rPr>
          <w:rFonts w:ascii="Times New Roman" w:hAnsi="Times New Roman" w:cs="Times New Roman"/>
          <w:noProof/>
          <w:color w:val="000000"/>
          <w:sz w:val="24"/>
          <w:szCs w:val="27"/>
          <w:lang w:val="en-US"/>
        </w:rPr>
        <w:t>III.vi.</w:t>
      </w:r>
      <w:r w:rsidR="00F4171F" w:rsidRPr="00C84825">
        <w:rPr>
          <w:rFonts w:ascii="Times New Roman" w:hAnsi="Times New Roman" w:cs="Times New Roman"/>
          <w:noProof/>
          <w:color w:val="000000"/>
          <w:sz w:val="24"/>
          <w:szCs w:val="27"/>
          <w:lang w:val="en-US"/>
        </w:rPr>
        <w:t xml:space="preserve">31.1). </w:t>
      </w:r>
      <w:r w:rsidR="008566DC" w:rsidRPr="00C84825">
        <w:rPr>
          <w:rFonts w:ascii="Times New Roman" w:hAnsi="Times New Roman" w:cs="Times New Roman"/>
          <w:noProof/>
          <w:color w:val="000000"/>
          <w:sz w:val="24"/>
          <w:szCs w:val="27"/>
          <w:lang w:val="en-US"/>
        </w:rPr>
        <w:t>I</w:t>
      </w:r>
      <w:r w:rsidR="00F4171F" w:rsidRPr="00C84825">
        <w:rPr>
          <w:rFonts w:ascii="Times New Roman" w:hAnsi="Times New Roman" w:cs="Times New Roman"/>
          <w:noProof/>
          <w:color w:val="000000"/>
          <w:sz w:val="24"/>
          <w:szCs w:val="27"/>
          <w:lang w:val="en-US"/>
        </w:rPr>
        <w:t xml:space="preserve">t includes </w:t>
      </w:r>
      <w:r w:rsidR="00E11F12" w:rsidRPr="00C84825">
        <w:rPr>
          <w:rFonts w:ascii="Times New Roman" w:hAnsi="Times New Roman" w:cs="Times New Roman"/>
          <w:noProof/>
          <w:color w:val="000000"/>
          <w:sz w:val="24"/>
          <w:szCs w:val="27"/>
          <w:lang w:val="en-US"/>
        </w:rPr>
        <w:t>“</w:t>
      </w:r>
      <w:r w:rsidR="00F4171F" w:rsidRPr="00C84825">
        <w:rPr>
          <w:rFonts w:ascii="Times New Roman" w:hAnsi="Times New Roman" w:cs="Times New Roman"/>
          <w:noProof/>
          <w:color w:val="000000"/>
          <w:sz w:val="24"/>
          <w:szCs w:val="27"/>
          <w:lang w:val="en-US"/>
        </w:rPr>
        <w:t xml:space="preserve">[a]n huge eternal </w:t>
      </w:r>
      <w:r w:rsidR="00F4171F" w:rsidRPr="00C84825">
        <w:rPr>
          <w:rFonts w:ascii="Times New Roman" w:hAnsi="Times New Roman" w:cs="Times New Roman"/>
          <w:i/>
          <w:noProof/>
          <w:color w:val="000000"/>
          <w:sz w:val="24"/>
          <w:szCs w:val="27"/>
          <w:lang w:val="en-US"/>
        </w:rPr>
        <w:t>Chaos</w:t>
      </w:r>
      <w:r w:rsidR="00E11F12" w:rsidRPr="00C84825">
        <w:rPr>
          <w:rFonts w:ascii="Times New Roman" w:hAnsi="Times New Roman" w:cs="Times New Roman"/>
          <w:noProof/>
          <w:color w:val="000000"/>
          <w:sz w:val="24"/>
          <w:szCs w:val="27"/>
          <w:lang w:val="en-US"/>
        </w:rPr>
        <w:t>”</w:t>
      </w:r>
      <w:r w:rsidR="00F4171F" w:rsidRPr="00C84825">
        <w:rPr>
          <w:rFonts w:ascii="Times New Roman" w:hAnsi="Times New Roman" w:cs="Times New Roman"/>
          <w:noProof/>
          <w:color w:val="000000"/>
          <w:sz w:val="24"/>
          <w:szCs w:val="27"/>
          <w:lang w:val="en-US"/>
        </w:rPr>
        <w:t xml:space="preserve"> that supplies</w:t>
      </w:r>
      <w:r w:rsidR="00E11F12" w:rsidRPr="00C84825">
        <w:rPr>
          <w:rFonts w:ascii="Times New Roman" w:hAnsi="Times New Roman" w:cs="Times New Roman"/>
          <w:noProof/>
          <w:color w:val="000000"/>
          <w:sz w:val="24"/>
          <w:szCs w:val="27"/>
          <w:lang w:val="en-US"/>
        </w:rPr>
        <w:t xml:space="preserve"> life’s </w:t>
      </w:r>
      <w:r w:rsidR="00F4171F" w:rsidRPr="00C84825">
        <w:rPr>
          <w:rFonts w:ascii="Times New Roman" w:hAnsi="Times New Roman" w:cs="Times New Roman"/>
          <w:noProof/>
          <w:color w:val="000000"/>
          <w:sz w:val="24"/>
          <w:szCs w:val="27"/>
          <w:lang w:val="en-US"/>
        </w:rPr>
        <w:t xml:space="preserve">substance, but also </w:t>
      </w:r>
      <w:r w:rsidR="00E11F12" w:rsidRPr="00C84825">
        <w:rPr>
          <w:rFonts w:ascii="Times New Roman" w:hAnsi="Times New Roman" w:cs="Times New Roman"/>
          <w:noProof/>
          <w:color w:val="000000"/>
          <w:sz w:val="24"/>
          <w:szCs w:val="27"/>
          <w:lang w:val="en-US"/>
        </w:rPr>
        <w:t>“</w:t>
      </w:r>
      <w:r w:rsidR="00F4171F" w:rsidRPr="00C84825">
        <w:rPr>
          <w:rFonts w:ascii="Times New Roman" w:hAnsi="Times New Roman" w:cs="Times New Roman"/>
          <w:noProof/>
          <w:color w:val="000000"/>
          <w:sz w:val="24"/>
          <w:szCs w:val="27"/>
          <w:lang w:val="en-US"/>
        </w:rPr>
        <w:t>borrow[s] matter</w:t>
      </w:r>
      <w:r w:rsidR="00E11F12" w:rsidRPr="00C84825">
        <w:rPr>
          <w:rFonts w:ascii="Times New Roman" w:hAnsi="Times New Roman" w:cs="Times New Roman"/>
          <w:noProof/>
          <w:color w:val="000000"/>
          <w:sz w:val="24"/>
          <w:szCs w:val="27"/>
          <w:lang w:val="en-US"/>
        </w:rPr>
        <w:t>”</w:t>
      </w:r>
      <w:r w:rsidR="00F4171F" w:rsidRPr="00C84825">
        <w:rPr>
          <w:rFonts w:ascii="Times New Roman" w:hAnsi="Times New Roman" w:cs="Times New Roman"/>
          <w:noProof/>
          <w:color w:val="000000"/>
          <w:sz w:val="24"/>
          <w:szCs w:val="27"/>
          <w:lang w:val="en-US"/>
        </w:rPr>
        <w:t xml:space="preserve"> out of it (36.8; 37.2). This is perhaps the </w:t>
      </w:r>
      <w:r w:rsidR="00B14B42" w:rsidRPr="00C84825">
        <w:rPr>
          <w:rFonts w:ascii="Times New Roman" w:hAnsi="Times New Roman" w:cs="Times New Roman"/>
          <w:noProof/>
          <w:color w:val="000000"/>
          <w:sz w:val="24"/>
          <w:szCs w:val="27"/>
          <w:lang w:val="en-US"/>
        </w:rPr>
        <w:t>most acut</w:t>
      </w:r>
      <w:r w:rsidR="008566DC" w:rsidRPr="00C84825">
        <w:rPr>
          <w:rFonts w:ascii="Times New Roman" w:hAnsi="Times New Roman" w:cs="Times New Roman"/>
          <w:noProof/>
          <w:color w:val="000000"/>
          <w:sz w:val="24"/>
          <w:szCs w:val="27"/>
          <w:lang w:val="en-US"/>
        </w:rPr>
        <w:t xml:space="preserve">e instance of </w:t>
      </w:r>
      <w:r w:rsidR="00A17C86" w:rsidRPr="00C84825">
        <w:rPr>
          <w:rFonts w:ascii="Times New Roman" w:hAnsi="Times New Roman" w:cs="Times New Roman"/>
          <w:noProof/>
          <w:color w:val="000000"/>
          <w:sz w:val="24"/>
          <w:szCs w:val="27"/>
          <w:lang w:val="en-US"/>
        </w:rPr>
        <w:t>self-reflective</w:t>
      </w:r>
      <w:r w:rsidR="00B14B42" w:rsidRPr="00C84825">
        <w:rPr>
          <w:rFonts w:ascii="Times New Roman" w:hAnsi="Times New Roman" w:cs="Times New Roman"/>
          <w:noProof/>
          <w:color w:val="000000"/>
          <w:sz w:val="24"/>
          <w:szCs w:val="27"/>
          <w:lang w:val="en-US"/>
        </w:rPr>
        <w:t xml:space="preserve"> </w:t>
      </w:r>
      <w:r w:rsidR="00B14B42" w:rsidRPr="00C84825">
        <w:rPr>
          <w:rFonts w:ascii="Times New Roman" w:hAnsi="Times New Roman" w:cs="Times New Roman"/>
          <w:i/>
          <w:noProof/>
          <w:color w:val="000000"/>
          <w:sz w:val="24"/>
          <w:szCs w:val="27"/>
          <w:lang w:val="en-US"/>
        </w:rPr>
        <w:t>poiesis</w:t>
      </w:r>
      <w:r w:rsidR="00F4171F" w:rsidRPr="00C84825">
        <w:rPr>
          <w:rFonts w:ascii="Times New Roman" w:hAnsi="Times New Roman" w:cs="Times New Roman"/>
          <w:noProof/>
          <w:color w:val="000000"/>
          <w:sz w:val="24"/>
          <w:szCs w:val="27"/>
          <w:lang w:val="en-US"/>
        </w:rPr>
        <w:t xml:space="preserve"> </w:t>
      </w:r>
      <w:r w:rsidR="00B14B42" w:rsidRPr="00C84825">
        <w:rPr>
          <w:rFonts w:ascii="Times New Roman" w:hAnsi="Times New Roman" w:cs="Times New Roman"/>
          <w:noProof/>
          <w:color w:val="000000"/>
          <w:sz w:val="24"/>
          <w:szCs w:val="27"/>
          <w:lang w:val="en-US"/>
        </w:rPr>
        <w:t xml:space="preserve">in </w:t>
      </w:r>
      <w:r w:rsidR="00F4171F" w:rsidRPr="00C84825">
        <w:rPr>
          <w:rFonts w:ascii="Times New Roman" w:hAnsi="Times New Roman" w:cs="Times New Roman"/>
          <w:i/>
          <w:noProof/>
          <w:color w:val="000000"/>
          <w:sz w:val="24"/>
          <w:szCs w:val="27"/>
          <w:lang w:val="en-US"/>
        </w:rPr>
        <w:t>The Faerie Queene</w:t>
      </w:r>
      <w:r w:rsidR="00F4171F" w:rsidRPr="00C84825">
        <w:rPr>
          <w:rFonts w:ascii="Times New Roman" w:hAnsi="Times New Roman" w:cs="Times New Roman"/>
          <w:noProof/>
          <w:color w:val="000000"/>
          <w:sz w:val="24"/>
          <w:szCs w:val="27"/>
          <w:lang w:val="en-US"/>
        </w:rPr>
        <w:t>;</w:t>
      </w:r>
      <w:r w:rsidR="00052521" w:rsidRPr="00C84825">
        <w:rPr>
          <w:rFonts w:ascii="Times New Roman" w:hAnsi="Times New Roman" w:cs="Times New Roman"/>
          <w:noProof/>
          <w:color w:val="000000"/>
          <w:sz w:val="24"/>
          <w:szCs w:val="27"/>
          <w:lang w:val="en-US"/>
        </w:rPr>
        <w:t xml:space="preserve"> recalling Sidney and Tasso, </w:t>
      </w:r>
      <w:r w:rsidR="00F4171F" w:rsidRPr="00C84825">
        <w:rPr>
          <w:rFonts w:ascii="Times New Roman" w:hAnsi="Times New Roman" w:cs="Times New Roman"/>
          <w:noProof/>
          <w:color w:val="000000"/>
          <w:sz w:val="24"/>
          <w:szCs w:val="27"/>
          <w:lang w:val="en-US"/>
        </w:rPr>
        <w:t xml:space="preserve">Spenser’s </w:t>
      </w:r>
      <w:r w:rsidR="007E4253" w:rsidRPr="00C84825">
        <w:rPr>
          <w:rFonts w:ascii="Times New Roman" w:hAnsi="Times New Roman" w:cs="Times New Roman"/>
          <w:noProof/>
          <w:color w:val="000000"/>
          <w:sz w:val="24"/>
          <w:szCs w:val="27"/>
          <w:lang w:val="en-US"/>
        </w:rPr>
        <w:t>verse</w:t>
      </w:r>
      <w:r w:rsidRPr="00C84825">
        <w:rPr>
          <w:rFonts w:ascii="Times New Roman" w:hAnsi="Times New Roman" w:cs="Times New Roman"/>
          <w:noProof/>
          <w:color w:val="000000"/>
          <w:sz w:val="24"/>
          <w:szCs w:val="27"/>
          <w:lang w:val="en-US"/>
        </w:rPr>
        <w:t xml:space="preserve"> partake</w:t>
      </w:r>
      <w:r w:rsidR="00052521" w:rsidRPr="00C84825">
        <w:rPr>
          <w:rFonts w:ascii="Times New Roman" w:hAnsi="Times New Roman" w:cs="Times New Roman"/>
          <w:noProof/>
          <w:color w:val="000000"/>
          <w:sz w:val="24"/>
          <w:szCs w:val="27"/>
          <w:lang w:val="en-US"/>
        </w:rPr>
        <w:t>s</w:t>
      </w:r>
      <w:r w:rsidRPr="00C84825">
        <w:rPr>
          <w:rFonts w:ascii="Times New Roman" w:hAnsi="Times New Roman" w:cs="Times New Roman"/>
          <w:noProof/>
          <w:color w:val="000000"/>
          <w:sz w:val="24"/>
          <w:szCs w:val="27"/>
          <w:lang w:val="en-US"/>
        </w:rPr>
        <w:t xml:space="preserve"> in</w:t>
      </w:r>
      <w:r w:rsidR="00F4171F" w:rsidRPr="00C84825">
        <w:rPr>
          <w:rFonts w:ascii="Times New Roman" w:hAnsi="Times New Roman" w:cs="Times New Roman"/>
          <w:noProof/>
          <w:color w:val="000000"/>
          <w:sz w:val="24"/>
          <w:szCs w:val="27"/>
          <w:lang w:val="en-US"/>
        </w:rPr>
        <w:t xml:space="preserve"> </w:t>
      </w:r>
      <w:r w:rsidR="008566DC" w:rsidRPr="00C84825">
        <w:rPr>
          <w:rFonts w:ascii="Times New Roman" w:hAnsi="Times New Roman" w:cs="Times New Roman"/>
          <w:noProof/>
          <w:color w:val="000000"/>
          <w:sz w:val="24"/>
          <w:szCs w:val="27"/>
          <w:lang w:val="en-US"/>
        </w:rPr>
        <w:t>nature’s</w:t>
      </w:r>
      <w:r w:rsidR="00B14B42" w:rsidRPr="00C84825">
        <w:rPr>
          <w:rFonts w:ascii="Times New Roman" w:hAnsi="Times New Roman" w:cs="Times New Roman"/>
          <w:noProof/>
          <w:color w:val="000000"/>
          <w:sz w:val="24"/>
          <w:szCs w:val="27"/>
          <w:lang w:val="en-US"/>
        </w:rPr>
        <w:t xml:space="preserve"> </w:t>
      </w:r>
      <w:r w:rsidR="00F4171F" w:rsidRPr="00C84825">
        <w:rPr>
          <w:rFonts w:ascii="Times New Roman" w:hAnsi="Times New Roman" w:cs="Times New Roman"/>
          <w:noProof/>
          <w:color w:val="000000"/>
          <w:sz w:val="24"/>
          <w:szCs w:val="27"/>
          <w:lang w:val="en-US"/>
        </w:rPr>
        <w:t>creative force</w:t>
      </w:r>
      <w:r w:rsidR="00B14B42" w:rsidRPr="00C84825">
        <w:rPr>
          <w:rFonts w:ascii="Times New Roman" w:hAnsi="Times New Roman" w:cs="Times New Roman"/>
          <w:noProof/>
          <w:color w:val="000000"/>
          <w:sz w:val="24"/>
          <w:szCs w:val="27"/>
          <w:lang w:val="en-US"/>
        </w:rPr>
        <w:t>s</w:t>
      </w:r>
      <w:r w:rsidR="00F4171F" w:rsidRPr="00C84825">
        <w:rPr>
          <w:rFonts w:ascii="Times New Roman" w:hAnsi="Times New Roman" w:cs="Times New Roman"/>
          <w:noProof/>
          <w:color w:val="000000"/>
          <w:sz w:val="24"/>
          <w:szCs w:val="27"/>
          <w:lang w:val="en-US"/>
        </w:rPr>
        <w:t xml:space="preserve"> of turning</w:t>
      </w:r>
      <w:r w:rsidR="00A01DA2" w:rsidRPr="00C84825">
        <w:rPr>
          <w:rFonts w:ascii="Times New Roman" w:hAnsi="Times New Roman" w:cs="Times New Roman"/>
          <w:noProof/>
          <w:color w:val="000000"/>
          <w:sz w:val="24"/>
          <w:szCs w:val="27"/>
          <w:lang w:val="en-US"/>
        </w:rPr>
        <w:t xml:space="preserve">, troping, </w:t>
      </w:r>
      <w:r w:rsidR="00F4171F" w:rsidRPr="00C84825">
        <w:rPr>
          <w:rFonts w:ascii="Times New Roman" w:hAnsi="Times New Roman" w:cs="Times New Roman"/>
          <w:noProof/>
          <w:color w:val="000000"/>
          <w:sz w:val="24"/>
          <w:szCs w:val="27"/>
          <w:lang w:val="en-US"/>
        </w:rPr>
        <w:t>mutability. Consequently, destr</w:t>
      </w:r>
      <w:r w:rsidR="00DF186F" w:rsidRPr="00C84825">
        <w:rPr>
          <w:rFonts w:ascii="Times New Roman" w:hAnsi="Times New Roman" w:cs="Times New Roman"/>
          <w:noProof/>
          <w:color w:val="000000"/>
          <w:sz w:val="24"/>
          <w:szCs w:val="27"/>
          <w:lang w:val="en-US"/>
        </w:rPr>
        <w:t xml:space="preserve">uctive Time, the </w:t>
      </w:r>
      <w:r w:rsidR="00A17C86" w:rsidRPr="00C84825">
        <w:rPr>
          <w:rFonts w:ascii="Times New Roman" w:hAnsi="Times New Roman" w:cs="Times New Roman"/>
          <w:noProof/>
          <w:color w:val="000000"/>
          <w:sz w:val="24"/>
          <w:szCs w:val="27"/>
          <w:lang w:val="en-US"/>
        </w:rPr>
        <w:t>“</w:t>
      </w:r>
      <w:r w:rsidR="00DF186F" w:rsidRPr="00C84825">
        <w:rPr>
          <w:rFonts w:ascii="Times New Roman" w:hAnsi="Times New Roman" w:cs="Times New Roman"/>
          <w:noProof/>
          <w:color w:val="000000"/>
          <w:sz w:val="24"/>
          <w:szCs w:val="27"/>
          <w:lang w:val="en-US"/>
        </w:rPr>
        <w:t>troubler</w:t>
      </w:r>
      <w:r w:rsidR="00A17C86" w:rsidRPr="00C84825">
        <w:rPr>
          <w:rFonts w:ascii="Times New Roman" w:hAnsi="Times New Roman" w:cs="Times New Roman"/>
          <w:noProof/>
          <w:color w:val="000000"/>
          <w:sz w:val="24"/>
          <w:szCs w:val="27"/>
          <w:lang w:val="en-US"/>
        </w:rPr>
        <w:t>”</w:t>
      </w:r>
      <w:r w:rsidR="00DF186F" w:rsidRPr="00C84825">
        <w:rPr>
          <w:rFonts w:ascii="Times New Roman" w:hAnsi="Times New Roman" w:cs="Times New Roman"/>
          <w:noProof/>
          <w:color w:val="000000"/>
          <w:sz w:val="24"/>
          <w:szCs w:val="27"/>
          <w:lang w:val="en-US"/>
        </w:rPr>
        <w:t>, is</w:t>
      </w:r>
      <w:r w:rsidR="002A4898" w:rsidRPr="00C84825">
        <w:rPr>
          <w:rFonts w:ascii="Times New Roman" w:hAnsi="Times New Roman" w:cs="Times New Roman"/>
          <w:noProof/>
          <w:color w:val="000000"/>
          <w:sz w:val="24"/>
          <w:szCs w:val="27"/>
          <w:lang w:val="en-US"/>
        </w:rPr>
        <w:t xml:space="preserve"> </w:t>
      </w:r>
      <w:r w:rsidR="007E4253" w:rsidRPr="00C84825">
        <w:rPr>
          <w:rFonts w:ascii="Times New Roman" w:hAnsi="Times New Roman" w:cs="Times New Roman"/>
          <w:noProof/>
          <w:color w:val="000000"/>
          <w:sz w:val="24"/>
          <w:szCs w:val="27"/>
          <w:lang w:val="en-US"/>
        </w:rPr>
        <w:t>necessarily the garden’s</w:t>
      </w:r>
      <w:r w:rsidR="00F4171F" w:rsidRPr="00C84825">
        <w:rPr>
          <w:rFonts w:ascii="Times New Roman" w:hAnsi="Times New Roman" w:cs="Times New Roman"/>
          <w:noProof/>
          <w:color w:val="000000"/>
          <w:sz w:val="24"/>
          <w:szCs w:val="27"/>
          <w:lang w:val="en-US"/>
        </w:rPr>
        <w:t xml:space="preserve"> </w:t>
      </w:r>
      <w:r w:rsidR="00052521" w:rsidRPr="00C84825">
        <w:rPr>
          <w:rFonts w:ascii="Times New Roman" w:hAnsi="Times New Roman" w:cs="Times New Roman"/>
          <w:noProof/>
          <w:color w:val="000000"/>
          <w:sz w:val="24"/>
          <w:szCs w:val="27"/>
          <w:lang w:val="en-US"/>
        </w:rPr>
        <w:t>vital</w:t>
      </w:r>
      <w:r w:rsidR="00F4171F" w:rsidRPr="00C84825">
        <w:rPr>
          <w:rFonts w:ascii="Times New Roman" w:hAnsi="Times New Roman" w:cs="Times New Roman"/>
          <w:noProof/>
          <w:color w:val="000000"/>
          <w:sz w:val="24"/>
          <w:szCs w:val="27"/>
          <w:lang w:val="en-US"/>
        </w:rPr>
        <w:t xml:space="preserve"> force. </w:t>
      </w:r>
      <w:r w:rsidR="002A4898" w:rsidRPr="00C84825">
        <w:rPr>
          <w:rFonts w:ascii="Times New Roman" w:hAnsi="Times New Roman" w:cs="Times New Roman"/>
          <w:noProof/>
          <w:color w:val="000000"/>
          <w:sz w:val="24"/>
          <w:szCs w:val="27"/>
          <w:lang w:val="en-US"/>
        </w:rPr>
        <w:t xml:space="preserve">Although the gods, </w:t>
      </w:r>
      <w:r w:rsidR="00525C8B" w:rsidRPr="00C84825">
        <w:rPr>
          <w:rFonts w:ascii="Times New Roman" w:hAnsi="Times New Roman" w:cs="Times New Roman"/>
          <w:noProof/>
          <w:color w:val="000000"/>
          <w:sz w:val="24"/>
          <w:szCs w:val="27"/>
          <w:lang w:val="en-US"/>
        </w:rPr>
        <w:t>particularly</w:t>
      </w:r>
      <w:r w:rsidR="004122D2" w:rsidRPr="00C84825">
        <w:rPr>
          <w:rFonts w:ascii="Times New Roman" w:hAnsi="Times New Roman" w:cs="Times New Roman"/>
          <w:noProof/>
          <w:color w:val="000000"/>
          <w:sz w:val="24"/>
          <w:szCs w:val="27"/>
          <w:lang w:val="en-US"/>
        </w:rPr>
        <w:t xml:space="preserve"> </w:t>
      </w:r>
      <w:r w:rsidR="00A17C86" w:rsidRPr="00C84825">
        <w:rPr>
          <w:rFonts w:ascii="Times New Roman" w:hAnsi="Times New Roman" w:cs="Times New Roman"/>
          <w:noProof/>
          <w:color w:val="000000"/>
          <w:sz w:val="24"/>
          <w:szCs w:val="27"/>
          <w:lang w:val="en-US"/>
        </w:rPr>
        <w:t>“</w:t>
      </w:r>
      <w:r w:rsidR="002A4898" w:rsidRPr="00C84825">
        <w:rPr>
          <w:rFonts w:ascii="Times New Roman" w:hAnsi="Times New Roman" w:cs="Times New Roman"/>
          <w:noProof/>
          <w:color w:val="000000"/>
          <w:sz w:val="24"/>
          <w:szCs w:val="27"/>
          <w:lang w:val="en-US"/>
        </w:rPr>
        <w:t>great mother Venus</w:t>
      </w:r>
      <w:r w:rsidR="004122D2" w:rsidRPr="00C84825">
        <w:rPr>
          <w:rFonts w:ascii="Times New Roman" w:hAnsi="Times New Roman" w:cs="Times New Roman"/>
          <w:noProof/>
          <w:color w:val="000000"/>
          <w:sz w:val="24"/>
          <w:szCs w:val="27"/>
          <w:lang w:val="en-US"/>
        </w:rPr>
        <w:t>”, lament</w:t>
      </w:r>
      <w:r w:rsidR="002A4898" w:rsidRPr="00C84825">
        <w:rPr>
          <w:rFonts w:ascii="Times New Roman" w:hAnsi="Times New Roman" w:cs="Times New Roman"/>
          <w:noProof/>
          <w:color w:val="000000"/>
          <w:sz w:val="24"/>
          <w:szCs w:val="27"/>
          <w:lang w:val="en-US"/>
        </w:rPr>
        <w:t xml:space="preserve"> to see the p</w:t>
      </w:r>
      <w:r w:rsidR="00DF186F" w:rsidRPr="00C84825">
        <w:rPr>
          <w:rFonts w:ascii="Times New Roman" w:hAnsi="Times New Roman" w:cs="Times New Roman"/>
          <w:noProof/>
          <w:color w:val="000000"/>
          <w:sz w:val="24"/>
          <w:szCs w:val="27"/>
          <w:lang w:val="en-US"/>
        </w:rPr>
        <w:t xml:space="preserve">lace </w:t>
      </w:r>
      <w:r w:rsidR="00A17C86" w:rsidRPr="00C84825">
        <w:rPr>
          <w:rFonts w:ascii="Times New Roman" w:hAnsi="Times New Roman" w:cs="Times New Roman"/>
          <w:noProof/>
          <w:color w:val="000000"/>
          <w:sz w:val="24"/>
          <w:szCs w:val="27"/>
          <w:lang w:val="en-US"/>
        </w:rPr>
        <w:t>“</w:t>
      </w:r>
      <w:r w:rsidR="00DF186F" w:rsidRPr="00C84825">
        <w:rPr>
          <w:rFonts w:ascii="Times New Roman" w:hAnsi="Times New Roman" w:cs="Times New Roman"/>
          <w:noProof/>
          <w:color w:val="000000"/>
          <w:sz w:val="24"/>
          <w:szCs w:val="27"/>
          <w:lang w:val="en-US"/>
        </w:rPr>
        <w:t>mard, and spoiled</w:t>
      </w:r>
      <w:r w:rsidR="00A17C86" w:rsidRPr="00C84825">
        <w:rPr>
          <w:rFonts w:ascii="Times New Roman" w:hAnsi="Times New Roman" w:cs="Times New Roman"/>
          <w:noProof/>
          <w:color w:val="000000"/>
          <w:sz w:val="24"/>
          <w:szCs w:val="27"/>
          <w:lang w:val="en-US"/>
        </w:rPr>
        <w:t>”</w:t>
      </w:r>
      <w:r w:rsidR="00DF186F" w:rsidRPr="00C84825">
        <w:rPr>
          <w:rFonts w:ascii="Times New Roman" w:hAnsi="Times New Roman" w:cs="Times New Roman"/>
          <w:noProof/>
          <w:color w:val="000000"/>
          <w:sz w:val="24"/>
          <w:szCs w:val="27"/>
          <w:lang w:val="en-US"/>
        </w:rPr>
        <w:t xml:space="preserve"> by temporal decay</w:t>
      </w:r>
      <w:r w:rsidR="002A4898" w:rsidRPr="00C84825">
        <w:rPr>
          <w:rFonts w:ascii="Times New Roman" w:hAnsi="Times New Roman" w:cs="Times New Roman"/>
          <w:noProof/>
          <w:color w:val="000000"/>
          <w:sz w:val="24"/>
          <w:szCs w:val="27"/>
          <w:lang w:val="en-US"/>
        </w:rPr>
        <w:t xml:space="preserve">, </w:t>
      </w:r>
      <w:r w:rsidR="00EE5B3B" w:rsidRPr="00C84825">
        <w:rPr>
          <w:rFonts w:ascii="Times New Roman" w:hAnsi="Times New Roman" w:cs="Times New Roman"/>
          <w:noProof/>
          <w:color w:val="000000"/>
          <w:sz w:val="24"/>
          <w:szCs w:val="27"/>
          <w:lang w:val="en-US"/>
        </w:rPr>
        <w:t>they</w:t>
      </w:r>
      <w:r w:rsidR="007E4253" w:rsidRPr="00C84825">
        <w:rPr>
          <w:rFonts w:ascii="Times New Roman" w:hAnsi="Times New Roman" w:cs="Times New Roman"/>
          <w:noProof/>
          <w:color w:val="000000"/>
          <w:sz w:val="24"/>
          <w:szCs w:val="27"/>
          <w:lang w:val="en-US"/>
        </w:rPr>
        <w:t xml:space="preserve"> </w:t>
      </w:r>
      <w:r w:rsidR="002A4898" w:rsidRPr="00C84825">
        <w:rPr>
          <w:rFonts w:ascii="Times New Roman" w:hAnsi="Times New Roman" w:cs="Times New Roman"/>
          <w:noProof/>
          <w:color w:val="000000"/>
          <w:sz w:val="24"/>
          <w:szCs w:val="27"/>
          <w:lang w:val="en-US"/>
        </w:rPr>
        <w:t xml:space="preserve">cannot </w:t>
      </w:r>
      <w:r w:rsidR="00A17C86" w:rsidRPr="00C84825">
        <w:rPr>
          <w:rFonts w:ascii="Times New Roman" w:hAnsi="Times New Roman" w:cs="Times New Roman"/>
          <w:noProof/>
          <w:color w:val="000000"/>
          <w:sz w:val="24"/>
          <w:szCs w:val="27"/>
          <w:lang w:val="en-US"/>
        </w:rPr>
        <w:t>“</w:t>
      </w:r>
      <w:r w:rsidR="002A4898" w:rsidRPr="00C84825">
        <w:rPr>
          <w:rFonts w:ascii="Times New Roman" w:hAnsi="Times New Roman" w:cs="Times New Roman"/>
          <w:noProof/>
          <w:color w:val="000000"/>
          <w:sz w:val="24"/>
          <w:szCs w:val="27"/>
          <w:lang w:val="en-US"/>
        </w:rPr>
        <w:t>find redresse for such despight</w:t>
      </w:r>
      <w:r w:rsidR="00A17C86" w:rsidRPr="00C84825">
        <w:rPr>
          <w:rFonts w:ascii="Times New Roman" w:hAnsi="Times New Roman" w:cs="Times New Roman"/>
          <w:noProof/>
          <w:color w:val="000000"/>
          <w:sz w:val="24"/>
          <w:szCs w:val="27"/>
          <w:lang w:val="en-US"/>
        </w:rPr>
        <w:t>”</w:t>
      </w:r>
      <w:r w:rsidR="002A4898" w:rsidRPr="00C84825">
        <w:rPr>
          <w:rFonts w:ascii="Times New Roman" w:hAnsi="Times New Roman" w:cs="Times New Roman"/>
          <w:noProof/>
          <w:color w:val="000000"/>
          <w:sz w:val="24"/>
          <w:szCs w:val="27"/>
          <w:lang w:val="en-US"/>
        </w:rPr>
        <w:t>;</w:t>
      </w:r>
      <w:r w:rsidR="007E4253" w:rsidRPr="00C84825">
        <w:rPr>
          <w:rFonts w:ascii="Times New Roman" w:hAnsi="Times New Roman" w:cs="Times New Roman"/>
          <w:noProof/>
          <w:color w:val="000000"/>
          <w:sz w:val="24"/>
          <w:szCs w:val="27"/>
          <w:lang w:val="en-US"/>
        </w:rPr>
        <w:t xml:space="preserve"> she</w:t>
      </w:r>
      <w:r w:rsidR="002A4898" w:rsidRPr="00C84825">
        <w:rPr>
          <w:rFonts w:ascii="Times New Roman" w:hAnsi="Times New Roman" w:cs="Times New Roman"/>
          <w:noProof/>
          <w:color w:val="000000"/>
          <w:sz w:val="24"/>
          <w:szCs w:val="27"/>
          <w:lang w:val="en-US"/>
        </w:rPr>
        <w:t xml:space="preserve">, too, </w:t>
      </w:r>
      <w:r w:rsidR="007E4253" w:rsidRPr="00C84825">
        <w:rPr>
          <w:rFonts w:ascii="Times New Roman" w:hAnsi="Times New Roman" w:cs="Times New Roman"/>
          <w:noProof/>
          <w:color w:val="000000"/>
          <w:sz w:val="24"/>
          <w:szCs w:val="27"/>
          <w:lang w:val="en-US"/>
        </w:rPr>
        <w:t xml:space="preserve">is one </w:t>
      </w:r>
      <w:r w:rsidR="002A4898" w:rsidRPr="00C84825">
        <w:rPr>
          <w:rFonts w:ascii="Times New Roman" w:hAnsi="Times New Roman" w:cs="Times New Roman"/>
          <w:noProof/>
          <w:color w:val="000000"/>
          <w:sz w:val="24"/>
          <w:szCs w:val="27"/>
          <w:lang w:val="en-US"/>
        </w:rPr>
        <w:t>invention among many (40).</w:t>
      </w:r>
      <w:r w:rsidR="007E4253" w:rsidRPr="00C84825">
        <w:rPr>
          <w:rFonts w:ascii="Times New Roman" w:hAnsi="Times New Roman" w:cs="Times New Roman"/>
          <w:noProof/>
          <w:color w:val="000000"/>
          <w:sz w:val="24"/>
          <w:szCs w:val="27"/>
          <w:lang w:val="en-US"/>
        </w:rPr>
        <w:t xml:space="preserve"> </w:t>
      </w:r>
      <w:r w:rsidR="00121077" w:rsidRPr="00C84825">
        <w:rPr>
          <w:rFonts w:ascii="Times New Roman" w:hAnsi="Times New Roman" w:cs="Times New Roman"/>
          <w:noProof/>
          <w:color w:val="000000"/>
          <w:sz w:val="24"/>
          <w:szCs w:val="27"/>
          <w:lang w:val="en-US"/>
        </w:rPr>
        <w:t>T</w:t>
      </w:r>
      <w:r w:rsidR="008566DC" w:rsidRPr="00C84825">
        <w:rPr>
          <w:rFonts w:ascii="Times New Roman" w:hAnsi="Times New Roman" w:cs="Times New Roman"/>
          <w:noProof/>
          <w:color w:val="000000"/>
          <w:sz w:val="24"/>
          <w:szCs w:val="27"/>
          <w:lang w:val="en-US"/>
        </w:rPr>
        <w:t>he G</w:t>
      </w:r>
      <w:r w:rsidR="00F4171F" w:rsidRPr="00C84825">
        <w:rPr>
          <w:rFonts w:ascii="Times New Roman" w:hAnsi="Times New Roman" w:cs="Times New Roman"/>
          <w:noProof/>
          <w:color w:val="000000"/>
          <w:sz w:val="24"/>
          <w:szCs w:val="27"/>
          <w:lang w:val="en-US"/>
        </w:rPr>
        <w:t>arden of Adonis is</w:t>
      </w:r>
      <w:r w:rsidR="00DF186F" w:rsidRPr="00C84825">
        <w:rPr>
          <w:rFonts w:ascii="Times New Roman" w:hAnsi="Times New Roman" w:cs="Times New Roman"/>
          <w:noProof/>
          <w:color w:val="000000"/>
          <w:sz w:val="24"/>
          <w:szCs w:val="27"/>
          <w:lang w:val="en-US"/>
        </w:rPr>
        <w:t xml:space="preserve"> obviously</w:t>
      </w:r>
      <w:r w:rsidR="00121077" w:rsidRPr="00C84825">
        <w:rPr>
          <w:rFonts w:ascii="Times New Roman" w:hAnsi="Times New Roman" w:cs="Times New Roman"/>
          <w:noProof/>
          <w:color w:val="000000"/>
          <w:sz w:val="24"/>
          <w:szCs w:val="27"/>
          <w:lang w:val="en-US"/>
        </w:rPr>
        <w:t xml:space="preserve"> no less</w:t>
      </w:r>
      <w:r w:rsidR="00F4171F" w:rsidRPr="00C84825">
        <w:rPr>
          <w:rFonts w:ascii="Times New Roman" w:hAnsi="Times New Roman" w:cs="Times New Roman"/>
          <w:noProof/>
          <w:color w:val="000000"/>
          <w:sz w:val="24"/>
          <w:szCs w:val="27"/>
          <w:lang w:val="en-US"/>
        </w:rPr>
        <w:t xml:space="preserve"> co</w:t>
      </w:r>
      <w:r w:rsidR="00121077" w:rsidRPr="00C84825">
        <w:rPr>
          <w:rFonts w:ascii="Times New Roman" w:hAnsi="Times New Roman" w:cs="Times New Roman"/>
          <w:noProof/>
          <w:color w:val="000000"/>
          <w:sz w:val="24"/>
          <w:szCs w:val="27"/>
          <w:lang w:val="en-US"/>
        </w:rPr>
        <w:t>ntrived than</w:t>
      </w:r>
      <w:r w:rsidR="003B1892" w:rsidRPr="00C84825">
        <w:rPr>
          <w:rFonts w:ascii="Times New Roman" w:hAnsi="Times New Roman" w:cs="Times New Roman"/>
          <w:noProof/>
          <w:color w:val="000000"/>
          <w:sz w:val="24"/>
          <w:szCs w:val="27"/>
          <w:lang w:val="en-US"/>
        </w:rPr>
        <w:t xml:space="preserve"> the Bower</w:t>
      </w:r>
      <w:r w:rsidR="00525C8B" w:rsidRPr="00C84825">
        <w:rPr>
          <w:rFonts w:ascii="Times New Roman" w:hAnsi="Times New Roman" w:cs="Times New Roman"/>
          <w:noProof/>
          <w:color w:val="000000"/>
          <w:sz w:val="24"/>
          <w:szCs w:val="27"/>
          <w:lang w:val="en-US"/>
        </w:rPr>
        <w:t xml:space="preserve">, or </w:t>
      </w:r>
      <w:r w:rsidR="00F4171F" w:rsidRPr="00C84825">
        <w:rPr>
          <w:rFonts w:ascii="Times New Roman" w:hAnsi="Times New Roman" w:cs="Times New Roman"/>
          <w:noProof/>
          <w:color w:val="000000"/>
          <w:sz w:val="24"/>
          <w:szCs w:val="27"/>
          <w:lang w:val="en-US"/>
        </w:rPr>
        <w:t xml:space="preserve">Temple of Venus. Each indexes Edenic aspirations. Yet rather than </w:t>
      </w:r>
      <w:r w:rsidR="00DF186F" w:rsidRPr="00C84825">
        <w:rPr>
          <w:rFonts w:ascii="Times New Roman" w:hAnsi="Times New Roman" w:cs="Times New Roman"/>
          <w:noProof/>
          <w:color w:val="000000"/>
          <w:sz w:val="24"/>
          <w:szCs w:val="27"/>
          <w:lang w:val="en-US"/>
        </w:rPr>
        <w:t>professing</w:t>
      </w:r>
      <w:r w:rsidR="00F4171F" w:rsidRPr="00C84825">
        <w:rPr>
          <w:rFonts w:ascii="Times New Roman" w:hAnsi="Times New Roman" w:cs="Times New Roman"/>
          <w:noProof/>
          <w:color w:val="000000"/>
          <w:sz w:val="24"/>
          <w:szCs w:val="27"/>
          <w:lang w:val="en-US"/>
        </w:rPr>
        <w:t xml:space="preserve"> sweetness </w:t>
      </w:r>
      <w:r w:rsidR="00DF186F" w:rsidRPr="00C84825">
        <w:rPr>
          <w:rFonts w:ascii="Times New Roman" w:hAnsi="Times New Roman" w:cs="Times New Roman"/>
          <w:noProof/>
          <w:color w:val="000000"/>
          <w:sz w:val="24"/>
          <w:szCs w:val="27"/>
          <w:lang w:val="en-US"/>
        </w:rPr>
        <w:t>alone</w:t>
      </w:r>
      <w:r w:rsidR="00F4171F" w:rsidRPr="00C84825">
        <w:rPr>
          <w:rFonts w:ascii="Times New Roman" w:hAnsi="Times New Roman" w:cs="Times New Roman"/>
          <w:noProof/>
          <w:color w:val="000000"/>
          <w:sz w:val="24"/>
          <w:szCs w:val="27"/>
          <w:lang w:val="en-US"/>
        </w:rPr>
        <w:t xml:space="preserve">, it </w:t>
      </w:r>
      <w:r w:rsidR="00AB49EA" w:rsidRPr="00C84825">
        <w:rPr>
          <w:rFonts w:ascii="Times New Roman" w:hAnsi="Times New Roman" w:cs="Times New Roman"/>
          <w:noProof/>
          <w:color w:val="000000"/>
          <w:sz w:val="24"/>
          <w:szCs w:val="27"/>
          <w:lang w:val="en-US"/>
        </w:rPr>
        <w:t>splinters into</w:t>
      </w:r>
      <w:r w:rsidR="00F4171F" w:rsidRPr="00C84825">
        <w:rPr>
          <w:rFonts w:ascii="Times New Roman" w:hAnsi="Times New Roman" w:cs="Times New Roman"/>
          <w:noProof/>
          <w:color w:val="000000"/>
          <w:sz w:val="24"/>
          <w:szCs w:val="27"/>
          <w:lang w:val="en-US"/>
        </w:rPr>
        <w:t xml:space="preserve"> multiple narratives and enfolds multiple creative sources: natural </w:t>
      </w:r>
      <w:r w:rsidR="00A17C86" w:rsidRPr="00C84825">
        <w:rPr>
          <w:rFonts w:ascii="Times New Roman" w:hAnsi="Times New Roman" w:cs="Times New Roman"/>
          <w:noProof/>
          <w:color w:val="000000"/>
          <w:sz w:val="24"/>
          <w:szCs w:val="27"/>
          <w:lang w:val="en-US"/>
        </w:rPr>
        <w:t>“</w:t>
      </w:r>
      <w:r w:rsidR="00F4171F" w:rsidRPr="00C84825">
        <w:rPr>
          <w:rFonts w:ascii="Times New Roman" w:hAnsi="Times New Roman" w:cs="Times New Roman"/>
          <w:noProof/>
          <w:color w:val="000000"/>
          <w:sz w:val="24"/>
          <w:szCs w:val="27"/>
          <w:lang w:val="en-US"/>
        </w:rPr>
        <w:t>kinde</w:t>
      </w:r>
      <w:r w:rsidR="00A17C86" w:rsidRPr="00C84825">
        <w:rPr>
          <w:rFonts w:ascii="Times New Roman" w:hAnsi="Times New Roman" w:cs="Times New Roman"/>
          <w:noProof/>
          <w:color w:val="000000"/>
          <w:sz w:val="24"/>
          <w:szCs w:val="27"/>
          <w:lang w:val="en-US"/>
        </w:rPr>
        <w:t>”, chaotic stuff</w:t>
      </w:r>
      <w:r w:rsidR="00F4171F" w:rsidRPr="00C84825">
        <w:rPr>
          <w:rFonts w:ascii="Times New Roman" w:hAnsi="Times New Roman" w:cs="Times New Roman"/>
          <w:noProof/>
          <w:color w:val="000000"/>
          <w:sz w:val="24"/>
          <w:szCs w:val="27"/>
          <w:lang w:val="en-US"/>
        </w:rPr>
        <w:t xml:space="preserve">, </w:t>
      </w:r>
      <w:r w:rsidR="00F4171F" w:rsidRPr="00C84825">
        <w:rPr>
          <w:rFonts w:ascii="Times New Roman" w:hAnsi="Times New Roman" w:cs="Times New Roman"/>
          <w:i/>
          <w:noProof/>
          <w:color w:val="000000"/>
          <w:sz w:val="24"/>
          <w:szCs w:val="27"/>
          <w:lang w:val="en-US"/>
        </w:rPr>
        <w:t>poiesis</w:t>
      </w:r>
      <w:r w:rsidR="00F4171F" w:rsidRPr="00C84825">
        <w:rPr>
          <w:rFonts w:ascii="Times New Roman" w:hAnsi="Times New Roman" w:cs="Times New Roman"/>
          <w:noProof/>
          <w:color w:val="000000"/>
          <w:sz w:val="24"/>
          <w:szCs w:val="27"/>
          <w:lang w:val="en-US"/>
        </w:rPr>
        <w:t>, fiat</w:t>
      </w:r>
      <w:r w:rsidR="00A17C86" w:rsidRPr="00C84825">
        <w:rPr>
          <w:rFonts w:ascii="Times New Roman" w:hAnsi="Times New Roman" w:cs="Times New Roman"/>
          <w:noProof/>
          <w:color w:val="000000"/>
          <w:sz w:val="24"/>
          <w:szCs w:val="27"/>
          <w:lang w:val="en-US"/>
        </w:rPr>
        <w:t xml:space="preserve"> and</w:t>
      </w:r>
      <w:r w:rsidR="00F4171F" w:rsidRPr="00C84825">
        <w:rPr>
          <w:rFonts w:ascii="Times New Roman" w:hAnsi="Times New Roman" w:cs="Times New Roman"/>
          <w:noProof/>
          <w:color w:val="000000"/>
          <w:sz w:val="24"/>
          <w:szCs w:val="27"/>
          <w:lang w:val="en-US"/>
        </w:rPr>
        <w:t xml:space="preserve"> </w:t>
      </w:r>
      <w:r w:rsidR="00A01DA2" w:rsidRPr="00C84825">
        <w:rPr>
          <w:rFonts w:ascii="Times New Roman" w:hAnsi="Times New Roman" w:cs="Times New Roman"/>
          <w:noProof/>
          <w:color w:val="000000"/>
          <w:sz w:val="24"/>
          <w:szCs w:val="27"/>
          <w:lang w:val="en-US"/>
        </w:rPr>
        <w:t>myth</w:t>
      </w:r>
      <w:r w:rsidR="00F4171F" w:rsidRPr="00C84825">
        <w:rPr>
          <w:rFonts w:ascii="Times New Roman" w:hAnsi="Times New Roman" w:cs="Times New Roman"/>
          <w:noProof/>
          <w:color w:val="000000"/>
          <w:sz w:val="24"/>
          <w:szCs w:val="27"/>
          <w:lang w:val="en-US"/>
        </w:rPr>
        <w:t xml:space="preserve">, </w:t>
      </w:r>
      <w:r w:rsidR="00DF186F" w:rsidRPr="00C84825">
        <w:rPr>
          <w:rFonts w:ascii="Times New Roman" w:hAnsi="Times New Roman" w:cs="Times New Roman"/>
          <w:noProof/>
          <w:color w:val="000000"/>
          <w:sz w:val="24"/>
          <w:szCs w:val="27"/>
          <w:lang w:val="en-US"/>
        </w:rPr>
        <w:t xml:space="preserve">contend and </w:t>
      </w:r>
      <w:r w:rsidR="00F4171F" w:rsidRPr="00C84825">
        <w:rPr>
          <w:rFonts w:ascii="Times New Roman" w:hAnsi="Times New Roman" w:cs="Times New Roman"/>
          <w:noProof/>
          <w:color w:val="000000"/>
          <w:sz w:val="24"/>
          <w:szCs w:val="27"/>
          <w:lang w:val="en-US"/>
        </w:rPr>
        <w:t xml:space="preserve">interweave while, at the same time, retaining </w:t>
      </w:r>
      <w:r w:rsidR="00A17C86" w:rsidRPr="00C84825">
        <w:rPr>
          <w:rFonts w:ascii="Times New Roman" w:hAnsi="Times New Roman" w:cs="Times New Roman"/>
          <w:noProof/>
          <w:color w:val="000000"/>
          <w:sz w:val="24"/>
          <w:szCs w:val="27"/>
          <w:lang w:val="en-US"/>
        </w:rPr>
        <w:t>distinction</w:t>
      </w:r>
      <w:r w:rsidR="00F4171F" w:rsidRPr="00C84825">
        <w:rPr>
          <w:rFonts w:ascii="Times New Roman" w:hAnsi="Times New Roman" w:cs="Times New Roman"/>
          <w:noProof/>
          <w:color w:val="000000"/>
          <w:sz w:val="24"/>
          <w:szCs w:val="27"/>
          <w:lang w:val="en-US"/>
        </w:rPr>
        <w:t>.</w:t>
      </w:r>
      <w:r w:rsidR="00AB49EA" w:rsidRPr="00C84825">
        <w:rPr>
          <w:rFonts w:ascii="Times New Roman" w:hAnsi="Times New Roman" w:cs="Times New Roman"/>
          <w:noProof/>
          <w:color w:val="000000"/>
          <w:sz w:val="24"/>
          <w:szCs w:val="27"/>
          <w:lang w:val="en-US"/>
        </w:rPr>
        <w:t xml:space="preserve"> They are coeval </w:t>
      </w:r>
      <w:r w:rsidR="00525C8B" w:rsidRPr="00C84825">
        <w:rPr>
          <w:rFonts w:ascii="Times New Roman" w:hAnsi="Times New Roman" w:cs="Times New Roman"/>
          <w:noProof/>
          <w:color w:val="000000"/>
          <w:sz w:val="24"/>
          <w:szCs w:val="27"/>
          <w:lang w:val="en-US"/>
        </w:rPr>
        <w:t>possibilities</w:t>
      </w:r>
      <w:r w:rsidR="00AB49EA" w:rsidRPr="00C84825">
        <w:rPr>
          <w:rFonts w:ascii="Times New Roman" w:hAnsi="Times New Roman" w:cs="Times New Roman"/>
          <w:noProof/>
          <w:color w:val="000000"/>
          <w:sz w:val="24"/>
          <w:szCs w:val="27"/>
          <w:lang w:val="en-US"/>
        </w:rPr>
        <w:t xml:space="preserve"> that </w:t>
      </w:r>
      <w:r w:rsidR="00A17C86" w:rsidRPr="00C84825">
        <w:rPr>
          <w:rFonts w:ascii="Times New Roman" w:hAnsi="Times New Roman" w:cs="Times New Roman"/>
          <w:noProof/>
          <w:color w:val="000000"/>
          <w:sz w:val="24"/>
          <w:szCs w:val="27"/>
          <w:lang w:val="en-US"/>
        </w:rPr>
        <w:t xml:space="preserve">are neither </w:t>
      </w:r>
      <w:r w:rsidR="00AB49EA" w:rsidRPr="00C84825">
        <w:rPr>
          <w:rFonts w:ascii="Times New Roman" w:hAnsi="Times New Roman" w:cs="Times New Roman"/>
          <w:noProof/>
          <w:color w:val="000000"/>
          <w:sz w:val="24"/>
          <w:szCs w:val="27"/>
          <w:lang w:val="en-US"/>
        </w:rPr>
        <w:t>eliminated</w:t>
      </w:r>
      <w:r w:rsidR="00121077" w:rsidRPr="00C84825">
        <w:rPr>
          <w:rFonts w:ascii="Times New Roman" w:hAnsi="Times New Roman" w:cs="Times New Roman"/>
          <w:noProof/>
          <w:color w:val="000000"/>
          <w:sz w:val="24"/>
          <w:szCs w:val="27"/>
          <w:lang w:val="en-US"/>
        </w:rPr>
        <w:t xml:space="preserve"> </w:t>
      </w:r>
      <w:r w:rsidR="00A17C86" w:rsidRPr="00C84825">
        <w:rPr>
          <w:rFonts w:ascii="Times New Roman" w:hAnsi="Times New Roman" w:cs="Times New Roman"/>
          <w:noProof/>
          <w:color w:val="000000"/>
          <w:sz w:val="24"/>
          <w:szCs w:val="27"/>
          <w:lang w:val="en-US"/>
        </w:rPr>
        <w:t>nor made</w:t>
      </w:r>
      <w:r w:rsidR="009A7B45" w:rsidRPr="00C84825">
        <w:rPr>
          <w:rFonts w:ascii="Times New Roman" w:hAnsi="Times New Roman" w:cs="Times New Roman"/>
          <w:noProof/>
          <w:color w:val="000000"/>
          <w:sz w:val="24"/>
          <w:szCs w:val="27"/>
          <w:lang w:val="en-US"/>
        </w:rPr>
        <w:t xml:space="preserve"> identical</w:t>
      </w:r>
      <w:r w:rsidR="000549B9" w:rsidRPr="00C84825">
        <w:rPr>
          <w:rFonts w:ascii="Times New Roman" w:hAnsi="Times New Roman" w:cs="Times New Roman"/>
          <w:noProof/>
          <w:color w:val="000000"/>
          <w:sz w:val="24"/>
          <w:szCs w:val="27"/>
          <w:lang w:val="en-US"/>
        </w:rPr>
        <w:t>.</w:t>
      </w:r>
      <w:r w:rsidR="006A7348" w:rsidRPr="00C84825">
        <w:rPr>
          <w:rFonts w:ascii="Times New Roman" w:hAnsi="Times New Roman" w:cs="Times New Roman"/>
          <w:noProof/>
          <w:color w:val="000000"/>
          <w:sz w:val="24"/>
          <w:szCs w:val="27"/>
          <w:lang w:val="en-US"/>
        </w:rPr>
        <w:t xml:space="preserve"> </w:t>
      </w:r>
      <w:r w:rsidR="00F4171F" w:rsidRPr="00C84825">
        <w:rPr>
          <w:rFonts w:ascii="Times New Roman" w:hAnsi="Times New Roman" w:cs="Times New Roman"/>
          <w:noProof/>
          <w:color w:val="000000"/>
          <w:sz w:val="24"/>
          <w:szCs w:val="27"/>
          <w:lang w:val="en-US"/>
        </w:rPr>
        <w:t xml:space="preserve">This is why the poet writes of the </w:t>
      </w:r>
      <w:r w:rsidR="00A17C86" w:rsidRPr="00C84825">
        <w:rPr>
          <w:rFonts w:ascii="Times New Roman" w:hAnsi="Times New Roman" w:cs="Times New Roman"/>
          <w:noProof/>
          <w:color w:val="000000"/>
          <w:sz w:val="24"/>
          <w:szCs w:val="27"/>
          <w:lang w:val="en-US"/>
        </w:rPr>
        <w:t>“</w:t>
      </w:r>
      <w:r w:rsidR="00F4171F" w:rsidRPr="00C84825">
        <w:rPr>
          <w:rFonts w:ascii="Times New Roman" w:hAnsi="Times New Roman" w:cs="Times New Roman"/>
          <w:noProof/>
          <w:color w:val="000000"/>
          <w:sz w:val="24"/>
          <w:szCs w:val="27"/>
          <w:lang w:val="en-US"/>
        </w:rPr>
        <w:t>long w</w:t>
      </w:r>
      <w:r w:rsidR="0085649C" w:rsidRPr="00C84825">
        <w:rPr>
          <w:rFonts w:ascii="Times New Roman" w:hAnsi="Times New Roman" w:cs="Times New Roman"/>
          <w:noProof/>
          <w:color w:val="000000"/>
          <w:sz w:val="24"/>
          <w:szCs w:val="27"/>
          <w:lang w:val="en-US"/>
        </w:rPr>
        <w:t>orke…. [h]</w:t>
      </w:r>
      <w:r w:rsidR="00F4171F" w:rsidRPr="00C84825">
        <w:rPr>
          <w:rFonts w:ascii="Times New Roman" w:hAnsi="Times New Roman" w:cs="Times New Roman"/>
          <w:noProof/>
          <w:color w:val="000000"/>
          <w:sz w:val="24"/>
          <w:szCs w:val="27"/>
          <w:lang w:val="en-US"/>
        </w:rPr>
        <w:t>ere to accou</w:t>
      </w:r>
      <w:r w:rsidR="008305D1" w:rsidRPr="00C84825">
        <w:rPr>
          <w:rFonts w:ascii="Times New Roman" w:hAnsi="Times New Roman" w:cs="Times New Roman"/>
          <w:noProof/>
          <w:color w:val="000000"/>
          <w:sz w:val="24"/>
          <w:szCs w:val="27"/>
          <w:lang w:val="en-US"/>
        </w:rPr>
        <w:t>nt the endlesse progeny</w:t>
      </w:r>
      <w:r w:rsidR="00A17C86" w:rsidRPr="00C84825">
        <w:rPr>
          <w:rFonts w:ascii="Times New Roman" w:hAnsi="Times New Roman" w:cs="Times New Roman"/>
          <w:noProof/>
          <w:color w:val="000000"/>
          <w:sz w:val="24"/>
          <w:szCs w:val="27"/>
          <w:lang w:val="en-US"/>
        </w:rPr>
        <w:t>”</w:t>
      </w:r>
      <w:r w:rsidR="008305D1" w:rsidRPr="00C84825">
        <w:rPr>
          <w:rFonts w:ascii="Times New Roman" w:hAnsi="Times New Roman" w:cs="Times New Roman"/>
          <w:noProof/>
          <w:color w:val="000000"/>
          <w:sz w:val="24"/>
          <w:szCs w:val="27"/>
          <w:lang w:val="en-US"/>
        </w:rPr>
        <w:t xml:space="preserve"> (30.7)—t</w:t>
      </w:r>
      <w:r w:rsidR="00F4171F" w:rsidRPr="00C84825">
        <w:rPr>
          <w:rFonts w:ascii="Times New Roman" w:hAnsi="Times New Roman" w:cs="Times New Roman"/>
          <w:noProof/>
          <w:color w:val="000000"/>
          <w:sz w:val="24"/>
          <w:szCs w:val="27"/>
          <w:lang w:val="en-US"/>
        </w:rPr>
        <w:t>he difficulty is not merely to do with mea</w:t>
      </w:r>
      <w:r w:rsidR="008305D1" w:rsidRPr="00C84825">
        <w:rPr>
          <w:rFonts w:ascii="Times New Roman" w:hAnsi="Times New Roman" w:cs="Times New Roman"/>
          <w:noProof/>
          <w:color w:val="000000"/>
          <w:sz w:val="24"/>
          <w:szCs w:val="27"/>
          <w:lang w:val="en-US"/>
        </w:rPr>
        <w:t>sure, but also with difference. T</w:t>
      </w:r>
      <w:r w:rsidR="00F4171F" w:rsidRPr="00C84825">
        <w:rPr>
          <w:rFonts w:ascii="Times New Roman" w:hAnsi="Times New Roman" w:cs="Times New Roman"/>
          <w:noProof/>
          <w:color w:val="000000"/>
          <w:sz w:val="24"/>
          <w:szCs w:val="27"/>
          <w:lang w:val="en-US"/>
        </w:rPr>
        <w:t xml:space="preserve">he garden of Adonis demands </w:t>
      </w:r>
      <w:r w:rsidR="006571DD" w:rsidRPr="00C84825">
        <w:rPr>
          <w:rFonts w:ascii="Times New Roman" w:hAnsi="Times New Roman" w:cs="Times New Roman"/>
          <w:noProof/>
          <w:color w:val="000000"/>
          <w:sz w:val="24"/>
          <w:szCs w:val="27"/>
          <w:lang w:val="en-US"/>
        </w:rPr>
        <w:t xml:space="preserve">more </w:t>
      </w:r>
      <w:r w:rsidR="00C91675" w:rsidRPr="00C84825">
        <w:rPr>
          <w:rFonts w:ascii="Times New Roman" w:hAnsi="Times New Roman" w:cs="Times New Roman"/>
          <w:noProof/>
          <w:color w:val="000000"/>
          <w:sz w:val="24"/>
          <w:szCs w:val="27"/>
          <w:lang w:val="en-US"/>
        </w:rPr>
        <w:t>supple thinking</w:t>
      </w:r>
      <w:r w:rsidR="0085649C" w:rsidRPr="00C84825">
        <w:rPr>
          <w:rFonts w:ascii="Times New Roman" w:hAnsi="Times New Roman" w:cs="Times New Roman"/>
          <w:noProof/>
          <w:color w:val="000000"/>
          <w:sz w:val="24"/>
          <w:szCs w:val="27"/>
          <w:lang w:val="en-US"/>
        </w:rPr>
        <w:t xml:space="preserve">; it </w:t>
      </w:r>
      <w:r w:rsidR="004336CC">
        <w:rPr>
          <w:rFonts w:ascii="Times New Roman" w:hAnsi="Times New Roman" w:cs="Times New Roman"/>
          <w:noProof/>
          <w:color w:val="000000"/>
          <w:sz w:val="24"/>
          <w:szCs w:val="27"/>
          <w:lang w:val="en-US"/>
        </w:rPr>
        <w:t xml:space="preserve">both invites and </w:t>
      </w:r>
      <w:r w:rsidR="00092058" w:rsidRPr="00C84825">
        <w:rPr>
          <w:rFonts w:ascii="Times New Roman" w:hAnsi="Times New Roman" w:cs="Times New Roman"/>
          <w:noProof/>
          <w:color w:val="000000"/>
          <w:sz w:val="24"/>
          <w:szCs w:val="27"/>
          <w:lang w:val="en-US"/>
        </w:rPr>
        <w:t>foils</w:t>
      </w:r>
      <w:r w:rsidR="0085649C" w:rsidRPr="00C84825">
        <w:rPr>
          <w:rFonts w:ascii="Times New Roman" w:hAnsi="Times New Roman" w:cs="Times New Roman"/>
          <w:noProof/>
          <w:color w:val="000000"/>
          <w:sz w:val="24"/>
          <w:szCs w:val="27"/>
          <w:lang w:val="en-US"/>
        </w:rPr>
        <w:t xml:space="preserve"> </w:t>
      </w:r>
      <w:r w:rsidR="00C91675" w:rsidRPr="00C84825">
        <w:rPr>
          <w:rFonts w:ascii="Times New Roman" w:hAnsi="Times New Roman" w:cs="Times New Roman"/>
          <w:noProof/>
          <w:color w:val="000000"/>
          <w:sz w:val="24"/>
          <w:szCs w:val="27"/>
          <w:lang w:val="en-US"/>
        </w:rPr>
        <w:t xml:space="preserve">the </w:t>
      </w:r>
      <w:r w:rsidR="00412A4C" w:rsidRPr="00C84825">
        <w:rPr>
          <w:rFonts w:ascii="Times New Roman" w:hAnsi="Times New Roman" w:cs="Times New Roman"/>
          <w:noProof/>
          <w:color w:val="000000"/>
          <w:sz w:val="24"/>
          <w:szCs w:val="27"/>
          <w:lang w:val="en-US"/>
        </w:rPr>
        <w:t xml:space="preserve">inflexibly </w:t>
      </w:r>
      <w:r w:rsidR="0085649C" w:rsidRPr="00C84825">
        <w:rPr>
          <w:rFonts w:ascii="Times New Roman" w:hAnsi="Times New Roman" w:cs="Times New Roman"/>
          <w:noProof/>
          <w:color w:val="000000"/>
          <w:sz w:val="24"/>
          <w:szCs w:val="27"/>
          <w:lang w:val="en-US"/>
        </w:rPr>
        <w:t>abstrac</w:t>
      </w:r>
      <w:r w:rsidR="00C91675" w:rsidRPr="00C84825">
        <w:rPr>
          <w:rFonts w:ascii="Times New Roman" w:hAnsi="Times New Roman" w:cs="Times New Roman"/>
          <w:noProof/>
          <w:color w:val="000000"/>
          <w:sz w:val="24"/>
          <w:szCs w:val="27"/>
          <w:lang w:val="en-US"/>
        </w:rPr>
        <w:t>t</w:t>
      </w:r>
      <w:r w:rsidR="00F4171F" w:rsidRPr="00C84825">
        <w:rPr>
          <w:rFonts w:ascii="Times New Roman" w:hAnsi="Times New Roman" w:cs="Times New Roman"/>
          <w:noProof/>
          <w:color w:val="000000"/>
          <w:sz w:val="24"/>
          <w:szCs w:val="27"/>
          <w:lang w:val="en-US"/>
        </w:rPr>
        <w:t>.</w:t>
      </w:r>
      <w:r w:rsidR="00D8237C" w:rsidRPr="00C84825">
        <w:rPr>
          <w:rFonts w:ascii="Times New Roman" w:hAnsi="Times New Roman" w:cs="Times New Roman"/>
          <w:noProof/>
          <w:color w:val="000000"/>
          <w:sz w:val="24"/>
          <w:szCs w:val="27"/>
          <w:lang w:val="en-US"/>
        </w:rPr>
        <w:t xml:space="preserve"> </w:t>
      </w:r>
      <w:r w:rsidR="00EF2FF5" w:rsidRPr="00C84825">
        <w:rPr>
          <w:rFonts w:ascii="Times New Roman" w:hAnsi="Times New Roman" w:cs="Times New Roman"/>
          <w:noProof/>
          <w:color w:val="000000"/>
          <w:sz w:val="24"/>
          <w:szCs w:val="27"/>
          <w:lang w:val="en-US"/>
        </w:rPr>
        <w:t xml:space="preserve">Most </w:t>
      </w:r>
      <w:r w:rsidR="007C3489" w:rsidRPr="00C84825">
        <w:rPr>
          <w:rFonts w:ascii="Times New Roman" w:hAnsi="Times New Roman" w:cs="Times New Roman"/>
          <w:noProof/>
          <w:color w:val="000000"/>
          <w:sz w:val="24"/>
          <w:szCs w:val="27"/>
          <w:lang w:val="en-US"/>
        </w:rPr>
        <w:t>remarkably</w:t>
      </w:r>
      <w:r w:rsidR="00D8237C" w:rsidRPr="00C84825">
        <w:rPr>
          <w:rFonts w:ascii="Times New Roman" w:hAnsi="Times New Roman" w:cs="Times New Roman"/>
          <w:noProof/>
          <w:color w:val="000000"/>
          <w:sz w:val="24"/>
          <w:szCs w:val="27"/>
          <w:lang w:val="en-US"/>
        </w:rPr>
        <w:t xml:space="preserve">, </w:t>
      </w:r>
      <w:r w:rsidR="00EF2FF5" w:rsidRPr="00C84825">
        <w:rPr>
          <w:rFonts w:ascii="Times New Roman" w:hAnsi="Times New Roman" w:cs="Times New Roman"/>
          <w:noProof/>
          <w:color w:val="000000"/>
          <w:sz w:val="24"/>
          <w:szCs w:val="27"/>
          <w:lang w:val="en-US"/>
        </w:rPr>
        <w:t xml:space="preserve">the relation between its </w:t>
      </w:r>
      <w:r w:rsidR="005B7B70" w:rsidRPr="00C84825">
        <w:rPr>
          <w:rFonts w:ascii="Times New Roman" w:hAnsi="Times New Roman" w:cs="Times New Roman"/>
          <w:noProof/>
          <w:color w:val="000000"/>
          <w:sz w:val="24"/>
          <w:szCs w:val="27"/>
          <w:lang w:val="en-US"/>
        </w:rPr>
        <w:t xml:space="preserve">divergent elements </w:t>
      </w:r>
      <w:r w:rsidR="00EF2FF5" w:rsidRPr="00C84825">
        <w:rPr>
          <w:rFonts w:ascii="Times New Roman" w:hAnsi="Times New Roman" w:cs="Times New Roman"/>
          <w:noProof/>
          <w:color w:val="000000"/>
          <w:sz w:val="24"/>
          <w:szCs w:val="27"/>
          <w:lang w:val="en-US"/>
        </w:rPr>
        <w:t>is</w:t>
      </w:r>
      <w:r w:rsidR="00ED2C38" w:rsidRPr="00C84825">
        <w:rPr>
          <w:rFonts w:ascii="Times New Roman" w:hAnsi="Times New Roman" w:cs="Times New Roman"/>
          <w:noProof/>
          <w:color w:val="000000"/>
          <w:sz w:val="24"/>
          <w:szCs w:val="27"/>
          <w:lang w:val="en-US"/>
        </w:rPr>
        <w:t xml:space="preserve"> not one of </w:t>
      </w:r>
      <w:r w:rsidR="00EF2FF5" w:rsidRPr="00C84825">
        <w:rPr>
          <w:rFonts w:ascii="Times New Roman" w:hAnsi="Times New Roman" w:cs="Times New Roman"/>
          <w:noProof/>
          <w:color w:val="000000"/>
          <w:sz w:val="24"/>
          <w:szCs w:val="27"/>
          <w:lang w:val="en-US"/>
        </w:rPr>
        <w:t>dominance</w:t>
      </w:r>
      <w:r w:rsidR="009A7B45" w:rsidRPr="00C84825">
        <w:rPr>
          <w:rFonts w:ascii="Times New Roman" w:hAnsi="Times New Roman" w:cs="Times New Roman"/>
          <w:noProof/>
          <w:color w:val="000000"/>
          <w:sz w:val="24"/>
          <w:szCs w:val="27"/>
          <w:lang w:val="en-US"/>
        </w:rPr>
        <w:t>.</w:t>
      </w:r>
      <w:r w:rsidR="005B7B70" w:rsidRPr="00C84825">
        <w:rPr>
          <w:rFonts w:ascii="Times New Roman" w:hAnsi="Times New Roman" w:cs="Times New Roman"/>
          <w:noProof/>
          <w:color w:val="000000"/>
          <w:sz w:val="24"/>
          <w:szCs w:val="27"/>
          <w:lang w:val="en-US"/>
        </w:rPr>
        <w:t xml:space="preserve"> </w:t>
      </w:r>
      <w:r w:rsidR="00C91675" w:rsidRPr="00C84825">
        <w:rPr>
          <w:rFonts w:ascii="Times New Roman" w:hAnsi="Times New Roman"/>
          <w:noProof/>
          <w:sz w:val="24"/>
          <w:lang w:val="en-US"/>
        </w:rPr>
        <w:t>E</w:t>
      </w:r>
      <w:r w:rsidR="005B7B70" w:rsidRPr="00C84825">
        <w:rPr>
          <w:rFonts w:ascii="Times New Roman" w:hAnsi="Times New Roman"/>
          <w:noProof/>
          <w:sz w:val="24"/>
          <w:lang w:val="en-US"/>
        </w:rPr>
        <w:t xml:space="preserve">rected wit proliferates in </w:t>
      </w:r>
      <w:r w:rsidR="00EF2FF5" w:rsidRPr="00C84825">
        <w:rPr>
          <w:rFonts w:ascii="Times New Roman" w:hAnsi="Times New Roman"/>
          <w:noProof/>
          <w:sz w:val="24"/>
          <w:lang w:val="en-US"/>
        </w:rPr>
        <w:t>many</w:t>
      </w:r>
      <w:r w:rsidR="005B7B70" w:rsidRPr="00C84825">
        <w:rPr>
          <w:rFonts w:ascii="Times New Roman" w:hAnsi="Times New Roman"/>
          <w:noProof/>
          <w:sz w:val="24"/>
          <w:lang w:val="en-US"/>
        </w:rPr>
        <w:t xml:space="preserve"> directions and will and understanding are stalled from </w:t>
      </w:r>
      <w:r w:rsidR="00C91675" w:rsidRPr="00C84825">
        <w:rPr>
          <w:rFonts w:ascii="Times New Roman" w:hAnsi="Times New Roman"/>
          <w:noProof/>
          <w:sz w:val="24"/>
          <w:lang w:val="en-US"/>
        </w:rPr>
        <w:t xml:space="preserve">synthesizing; </w:t>
      </w:r>
      <w:r w:rsidR="005B7B70" w:rsidRPr="00C84825">
        <w:rPr>
          <w:rFonts w:ascii="Times New Roman" w:hAnsi="Times New Roman"/>
          <w:noProof/>
          <w:sz w:val="24"/>
          <w:lang w:val="en-US"/>
        </w:rPr>
        <w:t>mind do</w:t>
      </w:r>
      <w:r w:rsidR="00C91675" w:rsidRPr="00C84825">
        <w:rPr>
          <w:rFonts w:ascii="Times New Roman" w:hAnsi="Times New Roman"/>
          <w:noProof/>
          <w:sz w:val="24"/>
          <w:lang w:val="en-US"/>
        </w:rPr>
        <w:t>es</w:t>
      </w:r>
      <w:r w:rsidR="005B7B70" w:rsidRPr="00C84825">
        <w:rPr>
          <w:rFonts w:ascii="Times New Roman" w:hAnsi="Times New Roman"/>
          <w:noProof/>
          <w:sz w:val="24"/>
          <w:lang w:val="en-US"/>
        </w:rPr>
        <w:t xml:space="preserve"> not prevail over</w:t>
      </w:r>
      <w:r w:rsidR="00C91675" w:rsidRPr="00C84825">
        <w:rPr>
          <w:rFonts w:ascii="Times New Roman" w:hAnsi="Times New Roman"/>
          <w:noProof/>
          <w:sz w:val="24"/>
          <w:lang w:val="en-US"/>
        </w:rPr>
        <w:t xml:space="preserve"> but </w:t>
      </w:r>
      <w:r w:rsidR="007C3489" w:rsidRPr="00C84825">
        <w:rPr>
          <w:rFonts w:ascii="Times New Roman" w:hAnsi="Times New Roman"/>
          <w:noProof/>
          <w:sz w:val="24"/>
          <w:lang w:val="en-US"/>
        </w:rPr>
        <w:t xml:space="preserve">must </w:t>
      </w:r>
      <w:r w:rsidR="00C91675" w:rsidRPr="00C84825">
        <w:rPr>
          <w:rFonts w:ascii="Times New Roman" w:hAnsi="Times New Roman"/>
          <w:noProof/>
          <w:sz w:val="24"/>
          <w:lang w:val="en-US"/>
        </w:rPr>
        <w:t>labour within</w:t>
      </w:r>
      <w:r w:rsidR="005B7B70" w:rsidRPr="00C84825">
        <w:rPr>
          <w:rFonts w:ascii="Times New Roman" w:hAnsi="Times New Roman"/>
          <w:noProof/>
          <w:sz w:val="24"/>
          <w:lang w:val="en-US"/>
        </w:rPr>
        <w:t xml:space="preserve"> poetry’s matte</w:t>
      </w:r>
      <w:r w:rsidR="00C91675" w:rsidRPr="00C84825">
        <w:rPr>
          <w:rFonts w:ascii="Times New Roman" w:hAnsi="Times New Roman"/>
          <w:noProof/>
          <w:sz w:val="24"/>
          <w:lang w:val="en-US"/>
        </w:rPr>
        <w:t xml:space="preserve">r. </w:t>
      </w:r>
      <w:r w:rsidR="005B7B70" w:rsidRPr="00C84825">
        <w:rPr>
          <w:rFonts w:ascii="Times New Roman" w:hAnsi="Times New Roman"/>
          <w:noProof/>
          <w:sz w:val="24"/>
          <w:lang w:val="en-US"/>
        </w:rPr>
        <w:t>This is uniquely Spenserian allegory</w:t>
      </w:r>
      <w:r w:rsidR="004F3407" w:rsidRPr="00C84825">
        <w:rPr>
          <w:rFonts w:ascii="Times New Roman" w:hAnsi="Times New Roman"/>
          <w:noProof/>
          <w:sz w:val="24"/>
          <w:lang w:val="en-US"/>
        </w:rPr>
        <w:t>, dark and continued</w:t>
      </w:r>
      <w:r w:rsidR="006A7348" w:rsidRPr="00C84825">
        <w:rPr>
          <w:rFonts w:ascii="Times New Roman" w:hAnsi="Times New Roman"/>
          <w:noProof/>
          <w:sz w:val="24"/>
          <w:lang w:val="en-US"/>
        </w:rPr>
        <w:t>: neither</w:t>
      </w:r>
      <w:r w:rsidR="004F3407" w:rsidRPr="00C84825">
        <w:rPr>
          <w:rFonts w:ascii="Times New Roman" w:hAnsi="Times New Roman"/>
          <w:noProof/>
          <w:sz w:val="24"/>
          <w:lang w:val="en-US"/>
        </w:rPr>
        <w:t xml:space="preserve"> </w:t>
      </w:r>
      <w:r w:rsidR="00C91675" w:rsidRPr="00C84825">
        <w:rPr>
          <w:rFonts w:ascii="Times New Roman" w:hAnsi="Times New Roman"/>
          <w:noProof/>
          <w:sz w:val="24"/>
          <w:lang w:val="en-US"/>
        </w:rPr>
        <w:t xml:space="preserve">merely </w:t>
      </w:r>
      <w:r w:rsidR="004F3407" w:rsidRPr="00C84825">
        <w:rPr>
          <w:rFonts w:ascii="Times New Roman" w:hAnsi="Times New Roman"/>
          <w:noProof/>
          <w:sz w:val="24"/>
          <w:lang w:val="en-US"/>
        </w:rPr>
        <w:t>mimetic of</w:t>
      </w:r>
      <w:r w:rsidR="005B7B70" w:rsidRPr="00C84825">
        <w:rPr>
          <w:rFonts w:ascii="Times New Roman" w:hAnsi="Times New Roman"/>
          <w:noProof/>
          <w:sz w:val="24"/>
          <w:lang w:val="en-US"/>
        </w:rPr>
        <w:t xml:space="preserve"> immaterial Ideas</w:t>
      </w:r>
      <w:r w:rsidR="006A7348" w:rsidRPr="00C84825">
        <w:rPr>
          <w:rFonts w:ascii="Times New Roman" w:hAnsi="Times New Roman"/>
          <w:noProof/>
          <w:sz w:val="24"/>
          <w:lang w:val="en-US"/>
        </w:rPr>
        <w:t xml:space="preserve"> and</w:t>
      </w:r>
      <w:r w:rsidR="0036676C" w:rsidRPr="00C84825">
        <w:rPr>
          <w:rFonts w:ascii="Times New Roman" w:hAnsi="Times New Roman"/>
          <w:noProof/>
          <w:sz w:val="24"/>
          <w:lang w:val="en-US"/>
        </w:rPr>
        <w:t xml:space="preserve"> transcenden</w:t>
      </w:r>
      <w:r w:rsidR="006A7348" w:rsidRPr="00C84825">
        <w:rPr>
          <w:rFonts w:ascii="Times New Roman" w:hAnsi="Times New Roman"/>
          <w:noProof/>
          <w:sz w:val="24"/>
          <w:lang w:val="en-US"/>
        </w:rPr>
        <w:t>t truth, n</w:t>
      </w:r>
      <w:r w:rsidR="005B7B70" w:rsidRPr="00C84825">
        <w:rPr>
          <w:rFonts w:ascii="Times New Roman" w:hAnsi="Times New Roman"/>
          <w:noProof/>
          <w:sz w:val="24"/>
          <w:lang w:val="en-US"/>
        </w:rPr>
        <w:t xml:space="preserve">or </w:t>
      </w:r>
      <w:r w:rsidR="00DD5D4A" w:rsidRPr="00C84825">
        <w:rPr>
          <w:rFonts w:ascii="Times New Roman" w:hAnsi="Times New Roman"/>
          <w:noProof/>
          <w:sz w:val="24"/>
          <w:lang w:val="en-US"/>
        </w:rPr>
        <w:t>necessarily</w:t>
      </w:r>
      <w:r w:rsidR="005B7B70" w:rsidRPr="00C84825">
        <w:rPr>
          <w:rFonts w:ascii="Times New Roman" w:hAnsi="Times New Roman"/>
          <w:noProof/>
          <w:sz w:val="24"/>
          <w:lang w:val="en-US"/>
        </w:rPr>
        <w:t xml:space="preserve"> a conduit to such truth.</w:t>
      </w:r>
      <w:r w:rsidR="001453DC" w:rsidRPr="00C84825">
        <w:rPr>
          <w:rFonts w:ascii="Times New Roman" w:hAnsi="Times New Roman"/>
          <w:noProof/>
          <w:sz w:val="24"/>
          <w:lang w:val="en-US"/>
        </w:rPr>
        <w:t xml:space="preserve"> </w:t>
      </w:r>
      <w:r w:rsidR="0036676C" w:rsidRPr="00C84825">
        <w:rPr>
          <w:rFonts w:ascii="Times New Roman" w:hAnsi="Times New Roman"/>
          <w:noProof/>
          <w:sz w:val="24"/>
          <w:lang w:val="en-US"/>
        </w:rPr>
        <w:t xml:space="preserve">Luther’s </w:t>
      </w:r>
      <w:r w:rsidR="00DD5D4A" w:rsidRPr="00C84825">
        <w:rPr>
          <w:rFonts w:ascii="Times New Roman" w:hAnsi="Times New Roman"/>
          <w:noProof/>
          <w:sz w:val="24"/>
          <w:lang w:val="en-US"/>
        </w:rPr>
        <w:t>charge</w:t>
      </w:r>
      <w:r w:rsidR="0036676C" w:rsidRPr="00C84825">
        <w:rPr>
          <w:rFonts w:ascii="Times New Roman" w:hAnsi="Times New Roman"/>
          <w:noProof/>
          <w:sz w:val="24"/>
          <w:lang w:val="en-US"/>
        </w:rPr>
        <w:t xml:space="preserve">, that </w:t>
      </w:r>
      <w:r w:rsidR="00DD5D4A" w:rsidRPr="00C84825">
        <w:rPr>
          <w:rFonts w:ascii="Times New Roman" w:hAnsi="Times New Roman"/>
          <w:noProof/>
          <w:sz w:val="24"/>
          <w:lang w:val="en-US"/>
        </w:rPr>
        <w:t xml:space="preserve">allegory </w:t>
      </w:r>
      <w:r w:rsidR="0036676C" w:rsidRPr="00C84825">
        <w:rPr>
          <w:rFonts w:ascii="Times New Roman" w:hAnsi="Times New Roman"/>
          <w:noProof/>
          <w:sz w:val="24"/>
          <w:lang w:val="en-US"/>
        </w:rPr>
        <w:t xml:space="preserve">allows readers to </w:t>
      </w:r>
      <w:r w:rsidR="00C91675" w:rsidRPr="00C84825">
        <w:rPr>
          <w:rFonts w:ascii="Times New Roman" w:hAnsi="Times New Roman"/>
          <w:noProof/>
          <w:sz w:val="24"/>
          <w:lang w:val="en-US"/>
        </w:rPr>
        <w:t>“</w:t>
      </w:r>
      <w:r w:rsidR="0036676C" w:rsidRPr="00C84825">
        <w:rPr>
          <w:rFonts w:ascii="Times New Roman" w:hAnsi="Times New Roman"/>
          <w:noProof/>
          <w:sz w:val="24"/>
          <w:lang w:val="en-US"/>
        </w:rPr>
        <w:t>think that they are in the middle of Paradise and on God’s lap</w:t>
      </w:r>
      <w:r w:rsidR="00C91675" w:rsidRPr="00C84825">
        <w:rPr>
          <w:rFonts w:ascii="Times New Roman" w:hAnsi="Times New Roman"/>
          <w:noProof/>
          <w:sz w:val="24"/>
          <w:lang w:val="en-US"/>
        </w:rPr>
        <w:t>,”</w:t>
      </w:r>
      <w:r w:rsidR="0036676C" w:rsidRPr="00C84825">
        <w:rPr>
          <w:rFonts w:ascii="Times New Roman" w:hAnsi="Times New Roman"/>
          <w:noProof/>
          <w:sz w:val="24"/>
          <w:lang w:val="en-US"/>
        </w:rPr>
        <w:t xml:space="preserve"> could not be less true of this avowedly fallen garden.</w:t>
      </w:r>
      <w:r w:rsidR="0036676C" w:rsidRPr="00C84825">
        <w:rPr>
          <w:rStyle w:val="EndnoteReference"/>
          <w:rFonts w:ascii="Times New Roman" w:hAnsi="Times New Roman"/>
          <w:noProof/>
          <w:sz w:val="24"/>
          <w:lang w:val="en-US"/>
        </w:rPr>
        <w:endnoteReference w:id="47"/>
      </w:r>
      <w:r w:rsidR="002E33A1" w:rsidRPr="00C84825">
        <w:rPr>
          <w:rFonts w:ascii="Times New Roman" w:hAnsi="Times New Roman"/>
          <w:noProof/>
          <w:sz w:val="24"/>
          <w:lang w:val="en-US"/>
        </w:rPr>
        <w:t xml:space="preserve"> The allure of the Garden of Adonis lies more in its </w:t>
      </w:r>
      <w:r w:rsidR="00EF2FF5" w:rsidRPr="00C84825">
        <w:rPr>
          <w:rFonts w:ascii="Times New Roman" w:hAnsi="Times New Roman"/>
          <w:noProof/>
          <w:sz w:val="24"/>
          <w:lang w:val="en-US"/>
        </w:rPr>
        <w:t>provocations</w:t>
      </w:r>
      <w:r w:rsidR="002E33A1" w:rsidRPr="00C84825">
        <w:rPr>
          <w:rFonts w:ascii="Times New Roman" w:hAnsi="Times New Roman"/>
          <w:noProof/>
          <w:sz w:val="24"/>
          <w:lang w:val="en-US"/>
        </w:rPr>
        <w:t xml:space="preserve"> than its illusions</w:t>
      </w:r>
      <w:r w:rsidR="009E5D19" w:rsidRPr="00C84825">
        <w:rPr>
          <w:rFonts w:ascii="Times New Roman" w:hAnsi="Times New Roman"/>
          <w:noProof/>
          <w:sz w:val="24"/>
          <w:lang w:val="en-US"/>
        </w:rPr>
        <w:t>, in its cues than its completions. It</w:t>
      </w:r>
      <w:r w:rsidR="0090488B" w:rsidRPr="00C84825">
        <w:rPr>
          <w:rFonts w:ascii="Times New Roman" w:hAnsi="Times New Roman"/>
          <w:noProof/>
          <w:sz w:val="24"/>
          <w:lang w:val="en-US"/>
        </w:rPr>
        <w:t xml:space="preserve"> asks that we dispense with thought as acquisitive,</w:t>
      </w:r>
      <w:r w:rsidR="00ED2C38" w:rsidRPr="00C84825">
        <w:rPr>
          <w:rFonts w:ascii="Times New Roman" w:hAnsi="Times New Roman"/>
          <w:noProof/>
          <w:sz w:val="24"/>
          <w:lang w:val="en-US"/>
        </w:rPr>
        <w:t xml:space="preserve"> with invention as </w:t>
      </w:r>
      <w:r w:rsidR="00FB1B48" w:rsidRPr="00C84825">
        <w:rPr>
          <w:rFonts w:ascii="Times New Roman" w:hAnsi="Times New Roman"/>
          <w:noProof/>
          <w:sz w:val="24"/>
          <w:lang w:val="en-US"/>
        </w:rPr>
        <w:t>mastery</w:t>
      </w:r>
      <w:r w:rsidR="00ED2C38" w:rsidRPr="00C84825">
        <w:rPr>
          <w:rFonts w:ascii="Times New Roman" w:hAnsi="Times New Roman"/>
          <w:noProof/>
          <w:sz w:val="24"/>
          <w:lang w:val="en-US"/>
        </w:rPr>
        <w:t xml:space="preserve">, </w:t>
      </w:r>
      <w:r w:rsidR="0090488B" w:rsidRPr="00C84825">
        <w:rPr>
          <w:rFonts w:ascii="Times New Roman" w:hAnsi="Times New Roman"/>
          <w:noProof/>
          <w:sz w:val="24"/>
          <w:lang w:val="en-US"/>
        </w:rPr>
        <w:t xml:space="preserve">and </w:t>
      </w:r>
      <w:r w:rsidR="0090488B" w:rsidRPr="00C84825">
        <w:rPr>
          <w:rFonts w:ascii="Times New Roman" w:hAnsi="Times New Roman"/>
          <w:noProof/>
          <w:sz w:val="24"/>
          <w:lang w:val="en-US"/>
        </w:rPr>
        <w:lastRenderedPageBreak/>
        <w:t xml:space="preserve">avoid the fastening of </w:t>
      </w:r>
      <w:r w:rsidR="009A7B45" w:rsidRPr="00C84825">
        <w:rPr>
          <w:rFonts w:ascii="Times New Roman" w:hAnsi="Times New Roman"/>
          <w:noProof/>
          <w:sz w:val="24"/>
          <w:lang w:val="en-US"/>
        </w:rPr>
        <w:t>logical</w:t>
      </w:r>
      <w:r w:rsidR="0090488B" w:rsidRPr="00C84825">
        <w:rPr>
          <w:rFonts w:ascii="Times New Roman" w:hAnsi="Times New Roman"/>
          <w:noProof/>
          <w:sz w:val="24"/>
          <w:lang w:val="en-US"/>
        </w:rPr>
        <w:t xml:space="preserve"> principles in the manner of </w:t>
      </w:r>
      <w:r w:rsidR="00DD5D4A" w:rsidRPr="00C84825">
        <w:rPr>
          <w:rFonts w:ascii="Times New Roman" w:hAnsi="Times New Roman"/>
          <w:noProof/>
          <w:sz w:val="24"/>
          <w:lang w:val="en-US"/>
        </w:rPr>
        <w:t>the</w:t>
      </w:r>
      <w:r w:rsidR="007C52FA" w:rsidRPr="00C84825">
        <w:rPr>
          <w:rFonts w:ascii="Times New Roman" w:hAnsi="Times New Roman"/>
          <w:noProof/>
          <w:sz w:val="24"/>
          <w:lang w:val="en-US"/>
        </w:rPr>
        <w:t xml:space="preserve"> poem’s knights</w:t>
      </w:r>
      <w:r w:rsidR="009E5D19" w:rsidRPr="00C84825">
        <w:rPr>
          <w:rFonts w:ascii="Times New Roman" w:hAnsi="Times New Roman"/>
          <w:noProof/>
          <w:sz w:val="24"/>
          <w:lang w:val="en-US"/>
        </w:rPr>
        <w:t>. I</w:t>
      </w:r>
      <w:r w:rsidR="005C6960" w:rsidRPr="00C84825">
        <w:rPr>
          <w:rFonts w:ascii="Times New Roman" w:hAnsi="Times New Roman"/>
          <w:noProof/>
          <w:sz w:val="24"/>
          <w:lang w:val="en-US"/>
        </w:rPr>
        <w:t>t</w:t>
      </w:r>
      <w:r w:rsidR="007C52FA" w:rsidRPr="00C84825">
        <w:rPr>
          <w:rFonts w:ascii="Times New Roman" w:hAnsi="Times New Roman"/>
          <w:noProof/>
          <w:sz w:val="24"/>
          <w:lang w:val="en-US"/>
        </w:rPr>
        <w:t xml:space="preserve"> asks that we </w:t>
      </w:r>
      <w:r w:rsidR="009E5D19" w:rsidRPr="00C84825">
        <w:rPr>
          <w:rFonts w:ascii="Times New Roman" w:hAnsi="Times New Roman"/>
          <w:noProof/>
          <w:sz w:val="24"/>
          <w:lang w:val="en-US"/>
        </w:rPr>
        <w:t>realize</w:t>
      </w:r>
      <w:r w:rsidR="007C52FA" w:rsidRPr="00C84825">
        <w:rPr>
          <w:rFonts w:ascii="Times New Roman" w:hAnsi="Times New Roman"/>
          <w:noProof/>
          <w:sz w:val="24"/>
          <w:lang w:val="en-US"/>
        </w:rPr>
        <w:t xml:space="preserve"> ways in which to </w:t>
      </w:r>
      <w:r w:rsidR="0017791B" w:rsidRPr="00C84825">
        <w:rPr>
          <w:rFonts w:ascii="Times New Roman" w:hAnsi="Times New Roman"/>
          <w:noProof/>
          <w:sz w:val="24"/>
          <w:lang w:val="en-US"/>
        </w:rPr>
        <w:t>engage</w:t>
      </w:r>
      <w:r w:rsidR="007C52FA" w:rsidRPr="00C84825">
        <w:rPr>
          <w:rFonts w:ascii="Times New Roman" w:hAnsi="Times New Roman"/>
          <w:noProof/>
          <w:sz w:val="24"/>
          <w:lang w:val="en-US"/>
        </w:rPr>
        <w:t xml:space="preserve"> </w:t>
      </w:r>
      <w:r w:rsidR="002F16E4" w:rsidRPr="00C84825">
        <w:rPr>
          <w:rFonts w:ascii="Times New Roman" w:hAnsi="Times New Roman"/>
          <w:noProof/>
          <w:sz w:val="24"/>
          <w:lang w:val="en-US"/>
        </w:rPr>
        <w:t xml:space="preserve">with </w:t>
      </w:r>
      <w:r w:rsidR="007C52FA" w:rsidRPr="00C84825">
        <w:rPr>
          <w:rFonts w:ascii="Times New Roman" w:hAnsi="Times New Roman"/>
          <w:noProof/>
          <w:sz w:val="24"/>
          <w:lang w:val="en-US"/>
        </w:rPr>
        <w:t xml:space="preserve">poetry that do not </w:t>
      </w:r>
      <w:r w:rsidR="004A2092" w:rsidRPr="00C84825">
        <w:rPr>
          <w:rFonts w:ascii="Times New Roman" w:hAnsi="Times New Roman"/>
          <w:noProof/>
          <w:sz w:val="24"/>
          <w:lang w:val="en-US"/>
        </w:rPr>
        <w:t>rest</w:t>
      </w:r>
      <w:r w:rsidR="007C52FA" w:rsidRPr="00C84825">
        <w:rPr>
          <w:rFonts w:ascii="Times New Roman" w:hAnsi="Times New Roman"/>
          <w:noProof/>
          <w:sz w:val="24"/>
          <w:lang w:val="en-US"/>
        </w:rPr>
        <w:t xml:space="preserve"> </w:t>
      </w:r>
      <w:r w:rsidR="009E5D19" w:rsidRPr="00C84825">
        <w:rPr>
          <w:rFonts w:ascii="Times New Roman" w:hAnsi="Times New Roman"/>
          <w:noProof/>
          <w:sz w:val="24"/>
          <w:lang w:val="en-US"/>
        </w:rPr>
        <w:t>in</w:t>
      </w:r>
      <w:r w:rsidR="007C52FA" w:rsidRPr="00C84825">
        <w:rPr>
          <w:rFonts w:ascii="Times New Roman" w:hAnsi="Times New Roman"/>
          <w:noProof/>
          <w:sz w:val="24"/>
          <w:lang w:val="en-US"/>
        </w:rPr>
        <w:t xml:space="preserve"> </w:t>
      </w:r>
      <w:r w:rsidR="00461376" w:rsidRPr="00C84825">
        <w:rPr>
          <w:rFonts w:ascii="Times New Roman" w:hAnsi="Times New Roman"/>
          <w:noProof/>
          <w:sz w:val="24"/>
          <w:lang w:val="en-US"/>
        </w:rPr>
        <w:t xml:space="preserve">unbending </w:t>
      </w:r>
      <w:r w:rsidR="007C52FA" w:rsidRPr="00C84825">
        <w:rPr>
          <w:rFonts w:ascii="Times New Roman" w:hAnsi="Times New Roman"/>
          <w:noProof/>
          <w:sz w:val="24"/>
          <w:lang w:val="en-US"/>
        </w:rPr>
        <w:t>abstraction</w:t>
      </w:r>
      <w:r w:rsidR="002F16E4" w:rsidRPr="00C84825">
        <w:rPr>
          <w:rFonts w:ascii="Times New Roman" w:hAnsi="Times New Roman"/>
          <w:noProof/>
          <w:sz w:val="24"/>
          <w:lang w:val="en-US"/>
        </w:rPr>
        <w:t xml:space="preserve"> and the assumed exhaustion of the object.</w:t>
      </w:r>
      <w:r w:rsidR="007C52FA" w:rsidRPr="00C84825">
        <w:rPr>
          <w:rFonts w:ascii="Times New Roman" w:hAnsi="Times New Roman"/>
          <w:noProof/>
          <w:sz w:val="24"/>
          <w:lang w:val="en-US"/>
        </w:rPr>
        <w:t xml:space="preserve"> </w:t>
      </w:r>
      <w:r w:rsidR="002F16E4" w:rsidRPr="00C84825">
        <w:rPr>
          <w:rFonts w:ascii="Times New Roman" w:hAnsi="Times New Roman"/>
          <w:noProof/>
          <w:sz w:val="24"/>
          <w:lang w:val="en-US"/>
        </w:rPr>
        <w:t>A</w:t>
      </w:r>
      <w:r w:rsidR="005C6960" w:rsidRPr="00C84825">
        <w:rPr>
          <w:rFonts w:ascii="Times New Roman" w:hAnsi="Times New Roman"/>
          <w:noProof/>
          <w:sz w:val="24"/>
          <w:lang w:val="en-US"/>
        </w:rPr>
        <w:t>t its centre</w:t>
      </w:r>
      <w:r w:rsidR="002F16E4" w:rsidRPr="00C84825">
        <w:rPr>
          <w:rFonts w:ascii="Times New Roman" w:hAnsi="Times New Roman"/>
          <w:noProof/>
          <w:sz w:val="24"/>
          <w:lang w:val="en-US"/>
        </w:rPr>
        <w:t xml:space="preserve"> lies a distilled </w:t>
      </w:r>
      <w:r w:rsidR="009E5D19" w:rsidRPr="00C84825">
        <w:rPr>
          <w:rFonts w:ascii="Times New Roman" w:hAnsi="Times New Roman"/>
          <w:noProof/>
          <w:sz w:val="24"/>
          <w:lang w:val="en-US"/>
        </w:rPr>
        <w:t>“</w:t>
      </w:r>
      <w:r w:rsidR="007C52FA" w:rsidRPr="00C84825">
        <w:rPr>
          <w:rFonts w:ascii="Times New Roman" w:hAnsi="Times New Roman"/>
          <w:noProof/>
          <w:sz w:val="24"/>
          <w:lang w:val="en-US"/>
        </w:rPr>
        <w:t>ensamp</w:t>
      </w:r>
      <w:r w:rsidR="005C6960" w:rsidRPr="00C84825">
        <w:rPr>
          <w:rFonts w:ascii="Times New Roman" w:hAnsi="Times New Roman"/>
          <w:noProof/>
          <w:sz w:val="24"/>
          <w:lang w:val="en-US"/>
        </w:rPr>
        <w:t>le</w:t>
      </w:r>
      <w:r w:rsidR="009E5D19" w:rsidRPr="00C84825">
        <w:rPr>
          <w:rFonts w:ascii="Times New Roman" w:hAnsi="Times New Roman"/>
          <w:noProof/>
          <w:sz w:val="24"/>
          <w:lang w:val="en-US"/>
        </w:rPr>
        <w:t>”</w:t>
      </w:r>
      <w:r w:rsidR="005C6960" w:rsidRPr="00C84825">
        <w:rPr>
          <w:rFonts w:ascii="Times New Roman" w:hAnsi="Times New Roman"/>
          <w:noProof/>
          <w:sz w:val="24"/>
          <w:lang w:val="en-US"/>
        </w:rPr>
        <w:t xml:space="preserve"> of sorts</w:t>
      </w:r>
      <w:r w:rsidR="007C52FA" w:rsidRPr="00C84825">
        <w:rPr>
          <w:rFonts w:ascii="Times New Roman" w:hAnsi="Times New Roman"/>
          <w:noProof/>
          <w:sz w:val="24"/>
          <w:lang w:val="en-US"/>
        </w:rPr>
        <w:t xml:space="preserve">. </w:t>
      </w:r>
    </w:p>
    <w:p w14:paraId="5B5747F3" w14:textId="77777777" w:rsidR="00FB1B48" w:rsidRPr="00C84825" w:rsidRDefault="00FB1B48" w:rsidP="00F4171F">
      <w:pPr>
        <w:pStyle w:val="NormalWeb"/>
        <w:shd w:val="clear" w:color="auto" w:fill="FFFFFF"/>
        <w:spacing w:line="480" w:lineRule="auto"/>
        <w:rPr>
          <w:noProof/>
          <w:lang w:val="en-US"/>
        </w:rPr>
      </w:pPr>
    </w:p>
    <w:p w14:paraId="3E701842" w14:textId="025C111C" w:rsidR="00827CAF" w:rsidRPr="00C84825" w:rsidRDefault="00FB1B48" w:rsidP="003A2F8D">
      <w:pPr>
        <w:pStyle w:val="NormalWeb"/>
        <w:shd w:val="clear" w:color="auto" w:fill="FFFFFF"/>
        <w:spacing w:line="480" w:lineRule="auto"/>
        <w:rPr>
          <w:noProof/>
          <w:lang w:val="en-US"/>
        </w:rPr>
      </w:pPr>
      <w:r w:rsidRPr="00C84825">
        <w:rPr>
          <w:noProof/>
          <w:lang w:val="en-US"/>
        </w:rPr>
        <w:t>T</w:t>
      </w:r>
      <w:r w:rsidR="005C6960" w:rsidRPr="00C84825">
        <w:rPr>
          <w:noProof/>
          <w:lang w:val="en-US"/>
        </w:rPr>
        <w:t xml:space="preserve">he </w:t>
      </w:r>
      <w:r w:rsidR="000769BD" w:rsidRPr="00C84825">
        <w:rPr>
          <w:noProof/>
          <w:lang w:val="en-US"/>
        </w:rPr>
        <w:t>G</w:t>
      </w:r>
      <w:r w:rsidR="005C6960" w:rsidRPr="00C84825">
        <w:rPr>
          <w:noProof/>
          <w:lang w:val="en-US"/>
        </w:rPr>
        <w:t xml:space="preserve">arden of Adonis names this activity </w:t>
      </w:r>
      <w:r w:rsidR="009E5D19" w:rsidRPr="00C84825">
        <w:rPr>
          <w:noProof/>
          <w:lang w:val="en-US"/>
        </w:rPr>
        <w:t>“</w:t>
      </w:r>
      <w:r w:rsidR="005C6960" w:rsidRPr="00C84825">
        <w:rPr>
          <w:noProof/>
          <w:lang w:val="en-US"/>
        </w:rPr>
        <w:t>inclination.</w:t>
      </w:r>
      <w:r w:rsidR="009E5D19" w:rsidRPr="00C84825">
        <w:rPr>
          <w:noProof/>
          <w:lang w:val="en-US"/>
        </w:rPr>
        <w:t>”</w:t>
      </w:r>
      <w:r w:rsidR="005C6960" w:rsidRPr="00C84825">
        <w:rPr>
          <w:noProof/>
          <w:lang w:val="en-US"/>
        </w:rPr>
        <w:t xml:space="preserve"> This</w:t>
      </w:r>
      <w:r w:rsidR="000769BD" w:rsidRPr="00C84825">
        <w:rPr>
          <w:noProof/>
          <w:lang w:val="en-US"/>
        </w:rPr>
        <w:t xml:space="preserve"> </w:t>
      </w:r>
      <w:r w:rsidR="005C6960" w:rsidRPr="00C84825">
        <w:rPr>
          <w:noProof/>
          <w:lang w:val="en-US"/>
        </w:rPr>
        <w:t xml:space="preserve">term appears only twice in Spenser’s oeuvre, both instances in </w:t>
      </w:r>
      <w:r w:rsidR="005C6960" w:rsidRPr="00C84825">
        <w:rPr>
          <w:i/>
          <w:noProof/>
          <w:lang w:val="en-US"/>
        </w:rPr>
        <w:t>The Faerie Queene</w:t>
      </w:r>
      <w:r w:rsidR="005C6960" w:rsidRPr="00C84825">
        <w:rPr>
          <w:noProof/>
          <w:lang w:val="en-US"/>
        </w:rPr>
        <w:t>. The</w:t>
      </w:r>
      <w:r w:rsidR="00D31FAE" w:rsidRPr="00C84825">
        <w:rPr>
          <w:noProof/>
          <w:lang w:val="en-US"/>
        </w:rPr>
        <w:t xml:space="preserve"> relevant </w:t>
      </w:r>
      <w:r w:rsidR="00156E3F" w:rsidRPr="00C84825">
        <w:rPr>
          <w:noProof/>
          <w:lang w:val="en-US"/>
        </w:rPr>
        <w:t xml:space="preserve">senses of </w:t>
      </w:r>
      <w:r w:rsidR="009E5D19" w:rsidRPr="00C84825">
        <w:rPr>
          <w:noProof/>
          <w:lang w:val="en-US"/>
        </w:rPr>
        <w:t>“</w:t>
      </w:r>
      <w:r w:rsidR="00156E3F" w:rsidRPr="00C84825">
        <w:rPr>
          <w:noProof/>
          <w:lang w:val="en-US"/>
        </w:rPr>
        <w:t>inclination</w:t>
      </w:r>
      <w:r w:rsidR="009E5D19" w:rsidRPr="00C84825">
        <w:rPr>
          <w:noProof/>
          <w:lang w:val="en-US"/>
        </w:rPr>
        <w:t>”</w:t>
      </w:r>
      <w:r w:rsidR="00156E3F" w:rsidRPr="00C84825">
        <w:rPr>
          <w:noProof/>
          <w:lang w:val="en-US"/>
        </w:rPr>
        <w:t xml:space="preserve"> </w:t>
      </w:r>
      <w:r w:rsidR="00D31FAE" w:rsidRPr="00C84825">
        <w:rPr>
          <w:noProof/>
          <w:lang w:val="en-US"/>
        </w:rPr>
        <w:t>relate</w:t>
      </w:r>
      <w:r w:rsidR="0050678B" w:rsidRPr="00C84825">
        <w:rPr>
          <w:noProof/>
          <w:lang w:val="en-US"/>
        </w:rPr>
        <w:t xml:space="preserve"> to tendency or disposition, divided into</w:t>
      </w:r>
      <w:r w:rsidR="005C6960" w:rsidRPr="00C84825">
        <w:rPr>
          <w:noProof/>
          <w:lang w:val="en-US"/>
        </w:rPr>
        <w:t xml:space="preserve"> </w:t>
      </w:r>
      <w:r w:rsidR="009E5D19" w:rsidRPr="00C84825">
        <w:rPr>
          <w:noProof/>
          <w:lang w:val="en-US"/>
        </w:rPr>
        <w:t>“</w:t>
      </w:r>
      <w:r w:rsidR="005C6960" w:rsidRPr="00C84825">
        <w:rPr>
          <w:noProof/>
          <w:lang w:val="en-US"/>
        </w:rPr>
        <w:t>[t]he overall or innate disposition of a person or animal; nature, character</w:t>
      </w:r>
      <w:r w:rsidR="0050678B" w:rsidRPr="00C84825">
        <w:rPr>
          <w:noProof/>
          <w:lang w:val="en-US"/>
        </w:rPr>
        <w:t>,</w:t>
      </w:r>
      <w:r w:rsidR="009E5D19" w:rsidRPr="00C84825">
        <w:rPr>
          <w:noProof/>
          <w:lang w:val="en-US"/>
        </w:rPr>
        <w:t>”</w:t>
      </w:r>
      <w:r w:rsidR="007642B9" w:rsidRPr="00C84825">
        <w:rPr>
          <w:noProof/>
          <w:lang w:val="en-US"/>
        </w:rPr>
        <w:t xml:space="preserve"> and </w:t>
      </w:r>
      <w:r w:rsidR="009E5D19" w:rsidRPr="00C84825">
        <w:rPr>
          <w:noProof/>
          <w:lang w:val="en-US"/>
        </w:rPr>
        <w:t>“</w:t>
      </w:r>
      <w:r w:rsidR="007642B9" w:rsidRPr="00C84825">
        <w:rPr>
          <w:noProof/>
          <w:lang w:val="en-US"/>
        </w:rPr>
        <w:t xml:space="preserve">a tendency </w:t>
      </w:r>
      <w:r w:rsidR="00156E3F" w:rsidRPr="00C84825">
        <w:rPr>
          <w:noProof/>
          <w:lang w:val="en-US"/>
        </w:rPr>
        <w:t>to behave…</w:t>
      </w:r>
      <w:r w:rsidR="005C6960" w:rsidRPr="00C84825">
        <w:rPr>
          <w:noProof/>
          <w:lang w:val="en-US"/>
        </w:rPr>
        <w:t>in a particular way.</w:t>
      </w:r>
      <w:r w:rsidR="009E5D19" w:rsidRPr="00C84825">
        <w:rPr>
          <w:noProof/>
          <w:lang w:val="en-US"/>
        </w:rPr>
        <w:t>”</w:t>
      </w:r>
      <w:r w:rsidR="005C6960" w:rsidRPr="00C84825">
        <w:rPr>
          <w:rStyle w:val="EndnoteReference"/>
          <w:noProof/>
          <w:lang w:val="en-US"/>
        </w:rPr>
        <w:endnoteReference w:id="48"/>
      </w:r>
      <w:r w:rsidR="005C6960" w:rsidRPr="00C84825">
        <w:rPr>
          <w:rFonts w:cs="Times New Roman"/>
          <w:noProof/>
          <w:lang w:val="en-US"/>
        </w:rPr>
        <w:t xml:space="preserve"> </w:t>
      </w:r>
      <w:r w:rsidR="005C6960" w:rsidRPr="00C84825">
        <w:rPr>
          <w:noProof/>
          <w:lang w:val="en-US"/>
        </w:rPr>
        <w:t xml:space="preserve">The second </w:t>
      </w:r>
      <w:r w:rsidR="00D31FAE" w:rsidRPr="00C84825">
        <w:rPr>
          <w:noProof/>
          <w:lang w:val="en-US"/>
        </w:rPr>
        <w:t>Spenserian occurrence,</w:t>
      </w:r>
      <w:r w:rsidR="005C6960" w:rsidRPr="00C84825">
        <w:rPr>
          <w:noProof/>
          <w:lang w:val="en-US"/>
        </w:rPr>
        <w:t xml:space="preserve"> in the Legend of Courtesy with regards to </w:t>
      </w:r>
      <w:r w:rsidR="003A2F8D" w:rsidRPr="00C84825">
        <w:rPr>
          <w:noProof/>
          <w:lang w:val="en-US"/>
        </w:rPr>
        <w:t>its</w:t>
      </w:r>
      <w:r w:rsidR="005C6960" w:rsidRPr="00C84825">
        <w:rPr>
          <w:noProof/>
          <w:lang w:val="en-US"/>
        </w:rPr>
        <w:t xml:space="preserve"> eponymous knight Calidore, is </w:t>
      </w:r>
      <w:r w:rsidR="0067638F">
        <w:rPr>
          <w:noProof/>
          <w:lang w:val="en-US"/>
        </w:rPr>
        <w:t>un</w:t>
      </w:r>
      <w:r w:rsidR="005C6960" w:rsidRPr="00C84825">
        <w:rPr>
          <w:noProof/>
          <w:lang w:val="en-US"/>
        </w:rPr>
        <w:t>important</w:t>
      </w:r>
      <w:r w:rsidR="001C720F" w:rsidRPr="00C84825">
        <w:rPr>
          <w:noProof/>
          <w:lang w:val="en-US"/>
        </w:rPr>
        <w:t xml:space="preserve"> to my</w:t>
      </w:r>
      <w:r w:rsidR="005C6960" w:rsidRPr="00C84825">
        <w:rPr>
          <w:noProof/>
          <w:lang w:val="en-US"/>
        </w:rPr>
        <w:t xml:space="preserve"> concerns. In brief, </w:t>
      </w:r>
      <w:r w:rsidR="009C3D36" w:rsidRPr="00C84825">
        <w:rPr>
          <w:noProof/>
          <w:lang w:val="en-US"/>
        </w:rPr>
        <w:t xml:space="preserve">Calidore is </w:t>
      </w:r>
      <w:r w:rsidR="00D558ED" w:rsidRPr="00C84825">
        <w:rPr>
          <w:noProof/>
          <w:lang w:val="en-US"/>
        </w:rPr>
        <w:t xml:space="preserve">(ironically) </w:t>
      </w:r>
      <w:r w:rsidR="009C3D36" w:rsidRPr="00C84825">
        <w:rPr>
          <w:noProof/>
          <w:lang w:val="en-US"/>
        </w:rPr>
        <w:t xml:space="preserve">described as being </w:t>
      </w:r>
      <w:r w:rsidR="009E5D19" w:rsidRPr="00C84825">
        <w:rPr>
          <w:noProof/>
          <w:lang w:val="en-US"/>
        </w:rPr>
        <w:t>“</w:t>
      </w:r>
      <w:r w:rsidR="009C3D36" w:rsidRPr="00C84825">
        <w:rPr>
          <w:noProof/>
          <w:lang w:val="en-US"/>
        </w:rPr>
        <w:t>of courteous inclination</w:t>
      </w:r>
      <w:r w:rsidR="009E5D19" w:rsidRPr="00C84825">
        <w:rPr>
          <w:noProof/>
          <w:lang w:val="en-US"/>
        </w:rPr>
        <w:t>”</w:t>
      </w:r>
      <w:r w:rsidR="009C3D36" w:rsidRPr="00C84825">
        <w:rPr>
          <w:noProof/>
          <w:lang w:val="en-US"/>
        </w:rPr>
        <w:t xml:space="preserve"> at the precise moment</w:t>
      </w:r>
      <w:r w:rsidR="00483B84" w:rsidRPr="00C84825">
        <w:rPr>
          <w:noProof/>
          <w:lang w:val="en-US"/>
        </w:rPr>
        <w:t xml:space="preserve"> in which he deploys </w:t>
      </w:r>
      <w:r w:rsidR="00D558ED" w:rsidRPr="00C84825">
        <w:rPr>
          <w:noProof/>
          <w:lang w:val="en-US"/>
        </w:rPr>
        <w:t xml:space="preserve">a </w:t>
      </w:r>
      <w:r w:rsidR="00483B84" w:rsidRPr="00C84825">
        <w:rPr>
          <w:noProof/>
          <w:lang w:val="en-US"/>
        </w:rPr>
        <w:t xml:space="preserve">calculated </w:t>
      </w:r>
      <w:r w:rsidR="00D558ED" w:rsidRPr="00C84825">
        <w:rPr>
          <w:noProof/>
          <w:lang w:val="en-US"/>
        </w:rPr>
        <w:t>move designed to seduce Pastorella, dramatizing the divide between intent and expression.</w:t>
      </w:r>
      <w:r w:rsidR="00207CF0" w:rsidRPr="00C84825">
        <w:rPr>
          <w:rStyle w:val="EndnoteReference"/>
          <w:noProof/>
          <w:lang w:val="en-US"/>
        </w:rPr>
        <w:endnoteReference w:id="49"/>
      </w:r>
      <w:r w:rsidR="00D558ED" w:rsidRPr="00C84825">
        <w:rPr>
          <w:noProof/>
          <w:lang w:val="en-US"/>
        </w:rPr>
        <w:t xml:space="preserve"> </w:t>
      </w:r>
      <w:r w:rsidR="0067638F">
        <w:rPr>
          <w:noProof/>
          <w:lang w:val="en-US"/>
        </w:rPr>
        <w:t xml:space="preserve">In contrast, </w:t>
      </w:r>
      <w:r w:rsidR="00D31FAE" w:rsidRPr="00C84825">
        <w:rPr>
          <w:noProof/>
          <w:lang w:val="en-US"/>
        </w:rPr>
        <w:t>Spenser’s</w:t>
      </w:r>
      <w:r w:rsidR="00827CAF" w:rsidRPr="00C84825">
        <w:rPr>
          <w:noProof/>
          <w:lang w:val="en-US"/>
        </w:rPr>
        <w:t xml:space="preserve"> first use of </w:t>
      </w:r>
      <w:r w:rsidR="009E5D19" w:rsidRPr="00C84825">
        <w:rPr>
          <w:noProof/>
          <w:lang w:val="en-US"/>
        </w:rPr>
        <w:t>“</w:t>
      </w:r>
      <w:r w:rsidR="0050678B" w:rsidRPr="00C84825">
        <w:rPr>
          <w:noProof/>
          <w:lang w:val="en-US"/>
        </w:rPr>
        <w:t>inclination</w:t>
      </w:r>
      <w:r w:rsidR="009E5D19" w:rsidRPr="00C84825">
        <w:rPr>
          <w:noProof/>
          <w:lang w:val="en-US"/>
        </w:rPr>
        <w:t>”</w:t>
      </w:r>
      <w:r w:rsidR="0067638F">
        <w:rPr>
          <w:noProof/>
          <w:lang w:val="en-US"/>
        </w:rPr>
        <w:t>,</w:t>
      </w:r>
      <w:r w:rsidR="0050678B" w:rsidRPr="00C84825">
        <w:rPr>
          <w:noProof/>
          <w:lang w:val="en-US"/>
        </w:rPr>
        <w:t xml:space="preserve"> in the garden of Adonis</w:t>
      </w:r>
      <w:r w:rsidR="0067638F">
        <w:rPr>
          <w:noProof/>
          <w:lang w:val="en-US"/>
        </w:rPr>
        <w:t>,</w:t>
      </w:r>
      <w:r w:rsidR="00827CAF" w:rsidRPr="00C84825">
        <w:rPr>
          <w:noProof/>
          <w:lang w:val="en-US"/>
        </w:rPr>
        <w:t xml:space="preserve"> </w:t>
      </w:r>
      <w:r w:rsidR="00DA7627" w:rsidRPr="00C84825">
        <w:rPr>
          <w:noProof/>
          <w:lang w:val="en-US"/>
        </w:rPr>
        <w:t>invokes the</w:t>
      </w:r>
      <w:r w:rsidR="00D558ED" w:rsidRPr="00C84825">
        <w:rPr>
          <w:noProof/>
          <w:lang w:val="en-US"/>
        </w:rPr>
        <w:t xml:space="preserve"> definition now said to be obsolete</w:t>
      </w:r>
      <w:r w:rsidR="00D31FAE" w:rsidRPr="00C84825">
        <w:rPr>
          <w:noProof/>
          <w:lang w:val="en-US"/>
        </w:rPr>
        <w:t>—</w:t>
      </w:r>
      <w:r w:rsidR="007642B9" w:rsidRPr="00C84825">
        <w:rPr>
          <w:noProof/>
          <w:lang w:val="en-US"/>
        </w:rPr>
        <w:t>t</w:t>
      </w:r>
      <w:r w:rsidR="00D31FAE" w:rsidRPr="00C84825">
        <w:rPr>
          <w:noProof/>
          <w:lang w:val="en-US"/>
        </w:rPr>
        <w:t xml:space="preserve">he </w:t>
      </w:r>
      <w:r w:rsidR="00631EA3" w:rsidRPr="00C84825">
        <w:rPr>
          <w:noProof/>
          <w:lang w:val="en-US"/>
        </w:rPr>
        <w:t xml:space="preserve">innate disposition of </w:t>
      </w:r>
      <w:r w:rsidR="00DA7627" w:rsidRPr="00C84825">
        <w:rPr>
          <w:noProof/>
          <w:lang w:val="en-US"/>
        </w:rPr>
        <w:t>things</w:t>
      </w:r>
      <w:r w:rsidR="00827CAF" w:rsidRPr="00C84825">
        <w:rPr>
          <w:noProof/>
          <w:lang w:val="en-US"/>
        </w:rPr>
        <w:t xml:space="preserve">. This sense, frequently attributed to the influence of planets and humours, draws on </w:t>
      </w:r>
      <w:r w:rsidR="00DA7627" w:rsidRPr="00C84825">
        <w:rPr>
          <w:noProof/>
          <w:lang w:val="en-US"/>
        </w:rPr>
        <w:t>Aristotle’s</w:t>
      </w:r>
      <w:r w:rsidR="00827CAF" w:rsidRPr="00C84825">
        <w:rPr>
          <w:noProof/>
          <w:lang w:val="en-US"/>
        </w:rPr>
        <w:t xml:space="preserve"> </w:t>
      </w:r>
      <w:r w:rsidR="0093027E" w:rsidRPr="00C84825">
        <w:rPr>
          <w:noProof/>
          <w:lang w:val="en-US"/>
        </w:rPr>
        <w:t>use</w:t>
      </w:r>
      <w:r w:rsidR="00D84D5B" w:rsidRPr="00C84825">
        <w:rPr>
          <w:noProof/>
          <w:lang w:val="en-US"/>
        </w:rPr>
        <w:t xml:space="preserve"> of the term</w:t>
      </w:r>
      <w:r w:rsidR="00827CAF" w:rsidRPr="00C84825">
        <w:rPr>
          <w:noProof/>
          <w:lang w:val="en-US"/>
        </w:rPr>
        <w:t xml:space="preserve"> as found in </w:t>
      </w:r>
      <w:r w:rsidR="00827CAF" w:rsidRPr="00C84825">
        <w:rPr>
          <w:i/>
          <w:noProof/>
          <w:lang w:val="en-US"/>
        </w:rPr>
        <w:t>De Caelo</w:t>
      </w:r>
      <w:r w:rsidR="00C927D7" w:rsidRPr="00C84825">
        <w:rPr>
          <w:noProof/>
          <w:lang w:val="en-US"/>
        </w:rPr>
        <w:t xml:space="preserve"> </w:t>
      </w:r>
      <w:r w:rsidR="00827CAF" w:rsidRPr="00C84825">
        <w:rPr>
          <w:noProof/>
          <w:lang w:val="en-US"/>
        </w:rPr>
        <w:t xml:space="preserve">and </w:t>
      </w:r>
      <w:r w:rsidR="00827CAF" w:rsidRPr="00C84825">
        <w:rPr>
          <w:i/>
          <w:noProof/>
          <w:lang w:val="en-US"/>
        </w:rPr>
        <w:t>Physics</w:t>
      </w:r>
      <w:r w:rsidR="00827CAF" w:rsidRPr="00C84825">
        <w:rPr>
          <w:noProof/>
          <w:lang w:val="en-US"/>
        </w:rPr>
        <w:t xml:space="preserve"> (Gr. ῥοπή, </w:t>
      </w:r>
      <w:r w:rsidR="009E5D19" w:rsidRPr="00C84825">
        <w:rPr>
          <w:noProof/>
          <w:lang w:val="en-US"/>
        </w:rPr>
        <w:t>“</w:t>
      </w:r>
      <w:r w:rsidR="00827CAF" w:rsidRPr="00C84825">
        <w:rPr>
          <w:noProof/>
          <w:lang w:val="en-US"/>
        </w:rPr>
        <w:t>inclination</w:t>
      </w:r>
      <w:r w:rsidR="009E5D19" w:rsidRPr="00C84825">
        <w:rPr>
          <w:noProof/>
          <w:lang w:val="en-US"/>
        </w:rPr>
        <w:t>”</w:t>
      </w:r>
      <w:r w:rsidR="00827CAF" w:rsidRPr="00C84825">
        <w:rPr>
          <w:noProof/>
          <w:lang w:val="en-US"/>
        </w:rPr>
        <w:t>). Helen Lang defines it thus</w:t>
      </w:r>
      <w:r w:rsidR="00DA7627" w:rsidRPr="00C84825">
        <w:rPr>
          <w:noProof/>
          <w:lang w:val="en-US"/>
        </w:rPr>
        <w:t xml:space="preserve">: </w:t>
      </w:r>
      <w:r w:rsidR="009E5D19" w:rsidRPr="00C84825">
        <w:rPr>
          <w:noProof/>
          <w:lang w:val="en-US"/>
        </w:rPr>
        <w:t>“</w:t>
      </w:r>
      <w:r w:rsidR="00DA7627" w:rsidRPr="00C84825">
        <w:rPr>
          <w:noProof/>
          <w:lang w:val="en-US"/>
        </w:rPr>
        <w:t>i</w:t>
      </w:r>
      <w:r w:rsidR="00827CAF" w:rsidRPr="00C84825">
        <w:rPr>
          <w:noProof/>
          <w:lang w:val="en-US"/>
        </w:rPr>
        <w:t>nclination is nothing other than an [intrinsic] ability to be moved toward, or to rest in its proper place: the nature of each element</w:t>
      </w:r>
      <w:r w:rsidR="009E5D19" w:rsidRPr="00C84825">
        <w:rPr>
          <w:noProof/>
          <w:lang w:val="en-US"/>
        </w:rPr>
        <w:t>”</w:t>
      </w:r>
      <w:r w:rsidR="00827CAF" w:rsidRPr="00C84825">
        <w:rPr>
          <w:noProof/>
          <w:lang w:val="en-US"/>
        </w:rPr>
        <w:t>.</w:t>
      </w:r>
      <w:r w:rsidR="00827CAF" w:rsidRPr="00C84825">
        <w:rPr>
          <w:rStyle w:val="EndnoteReference"/>
          <w:noProof/>
          <w:lang w:val="en-US"/>
        </w:rPr>
        <w:endnoteReference w:id="50"/>
      </w:r>
      <w:r w:rsidR="008D6455" w:rsidRPr="00C84825">
        <w:rPr>
          <w:noProof/>
          <w:lang w:val="en-US"/>
        </w:rPr>
        <w:t xml:space="preserve"> </w:t>
      </w:r>
      <w:r w:rsidR="00827CAF" w:rsidRPr="00C84825">
        <w:rPr>
          <w:noProof/>
          <w:lang w:val="en-US"/>
        </w:rPr>
        <w:t xml:space="preserve">Before </w:t>
      </w:r>
      <w:r w:rsidR="00EF2FF5" w:rsidRPr="00C84825">
        <w:rPr>
          <w:noProof/>
          <w:lang w:val="en-US"/>
        </w:rPr>
        <w:t>I</w:t>
      </w:r>
      <w:r w:rsidR="00827CAF" w:rsidRPr="00C84825">
        <w:rPr>
          <w:noProof/>
          <w:lang w:val="en-US"/>
        </w:rPr>
        <w:t xml:space="preserve"> consider </w:t>
      </w:r>
      <w:r w:rsidR="00BE383B">
        <w:rPr>
          <w:noProof/>
          <w:lang w:val="en-US"/>
        </w:rPr>
        <w:t>the central stanza</w:t>
      </w:r>
      <w:r w:rsidR="00827CAF" w:rsidRPr="00C84825">
        <w:rPr>
          <w:noProof/>
          <w:lang w:val="en-US"/>
        </w:rPr>
        <w:t xml:space="preserve">, </w:t>
      </w:r>
      <w:r w:rsidR="00EF2FF5" w:rsidRPr="00C84825">
        <w:rPr>
          <w:noProof/>
          <w:lang w:val="en-US"/>
        </w:rPr>
        <w:t>let us</w:t>
      </w:r>
      <w:r w:rsidR="00827CAF" w:rsidRPr="00C84825">
        <w:rPr>
          <w:noProof/>
          <w:lang w:val="en-US"/>
        </w:rPr>
        <w:t xml:space="preserve"> </w:t>
      </w:r>
      <w:r w:rsidR="0081649A" w:rsidRPr="00C84825">
        <w:rPr>
          <w:noProof/>
          <w:lang w:val="en-US"/>
        </w:rPr>
        <w:t>briefly</w:t>
      </w:r>
      <w:r w:rsidR="00827CAF" w:rsidRPr="00C84825">
        <w:rPr>
          <w:noProof/>
          <w:lang w:val="en-US"/>
        </w:rPr>
        <w:t xml:space="preserve"> </w:t>
      </w:r>
      <w:r w:rsidR="00D4261E" w:rsidRPr="00C84825">
        <w:rPr>
          <w:noProof/>
          <w:lang w:val="en-US"/>
        </w:rPr>
        <w:t>revisit</w:t>
      </w:r>
      <w:r w:rsidR="00827CAF" w:rsidRPr="00C84825">
        <w:rPr>
          <w:noProof/>
          <w:lang w:val="en-US"/>
        </w:rPr>
        <w:t xml:space="preserve"> the </w:t>
      </w:r>
      <w:r w:rsidR="001C720F" w:rsidRPr="00C84825">
        <w:rPr>
          <w:noProof/>
          <w:lang w:val="en-US"/>
        </w:rPr>
        <w:t xml:space="preserve">surrounding matter. </w:t>
      </w:r>
      <w:r w:rsidR="00827CAF" w:rsidRPr="00C84825">
        <w:rPr>
          <w:noProof/>
          <w:lang w:val="en-US"/>
        </w:rPr>
        <w:t xml:space="preserve">While Calidore’s </w:t>
      </w:r>
      <w:r w:rsidR="00D35E63" w:rsidRPr="00C84825">
        <w:rPr>
          <w:noProof/>
          <w:lang w:val="en-US"/>
        </w:rPr>
        <w:t>courteous</w:t>
      </w:r>
      <w:r w:rsidR="00827CAF" w:rsidRPr="00C84825">
        <w:rPr>
          <w:noProof/>
          <w:lang w:val="en-US"/>
        </w:rPr>
        <w:t xml:space="preserve"> inclination is an art of </w:t>
      </w:r>
      <w:r w:rsidR="00310745" w:rsidRPr="00C84825">
        <w:rPr>
          <w:noProof/>
          <w:lang w:val="en-US"/>
        </w:rPr>
        <w:t>blandishment</w:t>
      </w:r>
      <w:r w:rsidR="001F64CD" w:rsidRPr="00C84825">
        <w:rPr>
          <w:noProof/>
          <w:lang w:val="en-US"/>
        </w:rPr>
        <w:t xml:space="preserve"> and judgment, the</w:t>
      </w:r>
      <w:r w:rsidR="00827CAF" w:rsidRPr="00C84825">
        <w:rPr>
          <w:noProof/>
          <w:lang w:val="en-US"/>
        </w:rPr>
        <w:t xml:space="preserve"> garden</w:t>
      </w:r>
      <w:r w:rsidR="001F64CD" w:rsidRPr="00C84825">
        <w:rPr>
          <w:noProof/>
          <w:lang w:val="en-US"/>
        </w:rPr>
        <w:t xml:space="preserve"> of Adonis</w:t>
      </w:r>
      <w:r w:rsidR="00827CAF" w:rsidRPr="00C84825">
        <w:rPr>
          <w:noProof/>
          <w:lang w:val="en-US"/>
        </w:rPr>
        <w:t xml:space="preserve"> is a repository of contradiction. It contains life that in itself </w:t>
      </w:r>
      <w:r w:rsidR="00EA5DC3" w:rsidRPr="00C84825">
        <w:rPr>
          <w:noProof/>
          <w:lang w:val="en-US"/>
        </w:rPr>
        <w:t>“</w:t>
      </w:r>
      <w:r w:rsidR="00827CAF" w:rsidRPr="00C84825">
        <w:rPr>
          <w:noProof/>
          <w:lang w:val="en-US"/>
        </w:rPr>
        <w:t>eternall moisture</w:t>
      </w:r>
      <w:r w:rsidR="00EA5DC3" w:rsidRPr="00C84825">
        <w:rPr>
          <w:noProof/>
          <w:lang w:val="en-US"/>
        </w:rPr>
        <w:t>”</w:t>
      </w:r>
      <w:r w:rsidR="00827CAF" w:rsidRPr="00C84825">
        <w:rPr>
          <w:noProof/>
          <w:lang w:val="en-US"/>
        </w:rPr>
        <w:t xml:space="preserve"> does </w:t>
      </w:r>
      <w:r w:rsidR="00EA5DC3" w:rsidRPr="00C84825">
        <w:rPr>
          <w:noProof/>
          <w:lang w:val="en-US"/>
        </w:rPr>
        <w:t>“</w:t>
      </w:r>
      <w:r w:rsidR="00827CAF" w:rsidRPr="00C84825">
        <w:rPr>
          <w:noProof/>
          <w:lang w:val="en-US"/>
        </w:rPr>
        <w:t>imply</w:t>
      </w:r>
      <w:r w:rsidR="00EA5DC3" w:rsidRPr="00C84825">
        <w:rPr>
          <w:noProof/>
          <w:lang w:val="en-US"/>
        </w:rPr>
        <w:t>”</w:t>
      </w:r>
      <w:r w:rsidR="00827CAF" w:rsidRPr="00C84825">
        <w:rPr>
          <w:noProof/>
          <w:lang w:val="en-US"/>
        </w:rPr>
        <w:t xml:space="preserve">, but also </w:t>
      </w:r>
      <w:r w:rsidR="00D35E63" w:rsidRPr="00C84825">
        <w:rPr>
          <w:noProof/>
          <w:lang w:val="en-US"/>
        </w:rPr>
        <w:t>chaos’ pit</w:t>
      </w:r>
      <w:r w:rsidR="00827CAF" w:rsidRPr="00C84825">
        <w:rPr>
          <w:noProof/>
          <w:lang w:val="en-US"/>
        </w:rPr>
        <w:t xml:space="preserve"> from which matter </w:t>
      </w:r>
      <w:r w:rsidR="00D35E63" w:rsidRPr="00C84825">
        <w:rPr>
          <w:noProof/>
          <w:lang w:val="en-US"/>
        </w:rPr>
        <w:t>is</w:t>
      </w:r>
      <w:r w:rsidR="001F64CD" w:rsidRPr="00C84825">
        <w:rPr>
          <w:noProof/>
          <w:lang w:val="en-US"/>
        </w:rPr>
        <w:t xml:space="preserve"> </w:t>
      </w:r>
      <w:r w:rsidR="00827CAF" w:rsidRPr="00C84825">
        <w:rPr>
          <w:noProof/>
          <w:lang w:val="en-US"/>
        </w:rPr>
        <w:t xml:space="preserve">fetched with violence (‘ketch’, ‘inuade’; III.vi.34, 37). It requires no </w:t>
      </w:r>
      <w:r w:rsidR="00EA5DC3" w:rsidRPr="00C84825">
        <w:rPr>
          <w:noProof/>
          <w:lang w:val="en-US"/>
        </w:rPr>
        <w:t>“</w:t>
      </w:r>
      <w:r w:rsidR="00827CAF" w:rsidRPr="00C84825">
        <w:rPr>
          <w:noProof/>
          <w:lang w:val="en-US"/>
        </w:rPr>
        <w:t>Gardiner to sett, or sow</w:t>
      </w:r>
      <w:r w:rsidR="00EA5DC3" w:rsidRPr="00C84825">
        <w:rPr>
          <w:noProof/>
          <w:lang w:val="en-US"/>
        </w:rPr>
        <w:t>”</w:t>
      </w:r>
      <w:r w:rsidR="00827CAF" w:rsidRPr="00C84825">
        <w:rPr>
          <w:noProof/>
          <w:lang w:val="en-US"/>
        </w:rPr>
        <w:t xml:space="preserve">, yet is marked by </w:t>
      </w:r>
      <w:r w:rsidR="00EA5DC3" w:rsidRPr="00C84825">
        <w:rPr>
          <w:noProof/>
          <w:lang w:val="en-US"/>
        </w:rPr>
        <w:t>“</w:t>
      </w:r>
      <w:r w:rsidR="00827CAF" w:rsidRPr="00C84825">
        <w:rPr>
          <w:noProof/>
          <w:lang w:val="en-US"/>
        </w:rPr>
        <w:t xml:space="preserve">wicked </w:t>
      </w:r>
      <w:r w:rsidR="00827CAF" w:rsidRPr="00C84825">
        <w:rPr>
          <w:i/>
          <w:noProof/>
          <w:lang w:val="en-US"/>
        </w:rPr>
        <w:t>Tyme</w:t>
      </w:r>
      <w:r w:rsidR="00EA5DC3" w:rsidRPr="00C84825">
        <w:rPr>
          <w:noProof/>
          <w:lang w:val="en-US"/>
        </w:rPr>
        <w:t>”</w:t>
      </w:r>
      <w:r w:rsidR="00D35E63" w:rsidRPr="00C84825">
        <w:rPr>
          <w:noProof/>
          <w:lang w:val="en-US"/>
        </w:rPr>
        <w:t xml:space="preserve"> who with his scythe</w:t>
      </w:r>
      <w:r w:rsidR="00827CAF" w:rsidRPr="00C84825">
        <w:rPr>
          <w:noProof/>
          <w:lang w:val="en-US"/>
        </w:rPr>
        <w:t xml:space="preserve"> seems much like a gardener (vi.3</w:t>
      </w:r>
      <w:r w:rsidR="001F64CD" w:rsidRPr="00C84825">
        <w:rPr>
          <w:noProof/>
          <w:lang w:val="en-US"/>
        </w:rPr>
        <w:t>4, 39). A</w:t>
      </w:r>
      <w:r w:rsidR="00827CAF" w:rsidRPr="00C84825">
        <w:rPr>
          <w:noProof/>
          <w:lang w:val="en-US"/>
        </w:rPr>
        <w:t xml:space="preserve"> reservoir of loss, </w:t>
      </w:r>
      <w:r w:rsidR="001F64CD" w:rsidRPr="00C84825">
        <w:rPr>
          <w:noProof/>
          <w:lang w:val="en-US"/>
        </w:rPr>
        <w:t>it includes</w:t>
      </w:r>
      <w:r w:rsidR="00827CAF" w:rsidRPr="00C84825">
        <w:rPr>
          <w:noProof/>
          <w:lang w:val="en-US"/>
        </w:rPr>
        <w:t xml:space="preserve"> Time, </w:t>
      </w:r>
      <w:r w:rsidR="001F64CD" w:rsidRPr="00C84825">
        <w:rPr>
          <w:noProof/>
          <w:lang w:val="en-US"/>
        </w:rPr>
        <w:t>is</w:t>
      </w:r>
      <w:r w:rsidR="00827CAF" w:rsidRPr="00C84825">
        <w:rPr>
          <w:noProof/>
          <w:lang w:val="en-US"/>
        </w:rPr>
        <w:t xml:space="preserve"> named after the los</w:t>
      </w:r>
      <w:r w:rsidR="001F64CD" w:rsidRPr="00C84825">
        <w:rPr>
          <w:noProof/>
          <w:lang w:val="en-US"/>
        </w:rPr>
        <w:t>t lover of Venus, and preserves at its cent</w:t>
      </w:r>
      <w:r w:rsidR="00827CAF" w:rsidRPr="00C84825">
        <w:rPr>
          <w:noProof/>
          <w:lang w:val="en-US"/>
        </w:rPr>
        <w:t>e</w:t>
      </w:r>
      <w:r w:rsidR="001F64CD" w:rsidRPr="00C84825">
        <w:rPr>
          <w:noProof/>
          <w:lang w:val="en-US"/>
        </w:rPr>
        <w:t>r</w:t>
      </w:r>
      <w:r w:rsidR="00827CAF" w:rsidRPr="00C84825">
        <w:rPr>
          <w:noProof/>
          <w:lang w:val="en-US"/>
        </w:rPr>
        <w:t xml:space="preserve"> flowers</w:t>
      </w:r>
      <w:r w:rsidR="00B365D6" w:rsidRPr="00C84825">
        <w:rPr>
          <w:noProof/>
          <w:lang w:val="en-US"/>
        </w:rPr>
        <w:t xml:space="preserve"> that</w:t>
      </w:r>
      <w:r w:rsidR="001F64CD" w:rsidRPr="00C84825">
        <w:rPr>
          <w:noProof/>
          <w:lang w:val="en-US"/>
        </w:rPr>
        <w:t xml:space="preserve"> were once sad lovers </w:t>
      </w:r>
      <w:r w:rsidR="00827CAF" w:rsidRPr="00C84825">
        <w:rPr>
          <w:noProof/>
          <w:lang w:val="en-US"/>
        </w:rPr>
        <w:t>(vi.39; 45)</w:t>
      </w:r>
      <w:r w:rsidR="00B365D6" w:rsidRPr="00C84825">
        <w:rPr>
          <w:noProof/>
          <w:lang w:val="en-US"/>
        </w:rPr>
        <w:t>. Yet Time—the</w:t>
      </w:r>
      <w:r w:rsidR="001F64CD" w:rsidRPr="00C84825">
        <w:rPr>
          <w:noProof/>
          <w:lang w:val="en-US"/>
        </w:rPr>
        <w:t xml:space="preserve"> </w:t>
      </w:r>
      <w:r w:rsidR="00EA5DC3" w:rsidRPr="00C84825">
        <w:rPr>
          <w:noProof/>
          <w:lang w:val="en-US"/>
        </w:rPr>
        <w:t>“</w:t>
      </w:r>
      <w:r w:rsidR="001F64CD" w:rsidRPr="00C84825">
        <w:rPr>
          <w:noProof/>
          <w:lang w:val="en-US"/>
        </w:rPr>
        <w:t xml:space="preserve">great </w:t>
      </w:r>
      <w:r w:rsidR="00EA5DC3" w:rsidRPr="00C84825">
        <w:rPr>
          <w:noProof/>
          <w:lang w:val="en-US"/>
        </w:rPr>
        <w:t>enemy”</w:t>
      </w:r>
      <w:r w:rsidR="001F64CD" w:rsidRPr="00C84825">
        <w:rPr>
          <w:noProof/>
          <w:lang w:val="en-US"/>
        </w:rPr>
        <w:t xml:space="preserve">—is </w:t>
      </w:r>
      <w:r w:rsidR="00827CAF" w:rsidRPr="00C84825">
        <w:rPr>
          <w:noProof/>
          <w:lang w:val="en-US"/>
        </w:rPr>
        <w:t xml:space="preserve">said to </w:t>
      </w:r>
      <w:r w:rsidR="00EA5DC3" w:rsidRPr="00C84825">
        <w:rPr>
          <w:noProof/>
          <w:lang w:val="en-US"/>
        </w:rPr>
        <w:t>“</w:t>
      </w:r>
      <w:r w:rsidR="00827CAF" w:rsidRPr="00C84825">
        <w:rPr>
          <w:noProof/>
          <w:lang w:val="en-US"/>
        </w:rPr>
        <w:t>spring</w:t>
      </w:r>
      <w:r w:rsidR="00EA5DC3" w:rsidRPr="00C84825">
        <w:rPr>
          <w:noProof/>
          <w:lang w:val="en-US"/>
        </w:rPr>
        <w:t>”</w:t>
      </w:r>
      <w:r w:rsidR="00827CAF" w:rsidRPr="00C84825">
        <w:rPr>
          <w:noProof/>
          <w:lang w:val="en-US"/>
        </w:rPr>
        <w:t xml:space="preserve"> in the garden, as if to suggest some sympathy between </w:t>
      </w:r>
      <w:r w:rsidR="00B365D6" w:rsidRPr="00C84825">
        <w:rPr>
          <w:noProof/>
          <w:lang w:val="en-US"/>
        </w:rPr>
        <w:t>the flora and its winged antagonist</w:t>
      </w:r>
      <w:r w:rsidR="00827CAF" w:rsidRPr="00C84825">
        <w:rPr>
          <w:noProof/>
          <w:lang w:val="en-US"/>
        </w:rPr>
        <w:t xml:space="preserve">. The emphasis on loss intimates both </w:t>
      </w:r>
      <w:r w:rsidR="00686C91" w:rsidRPr="00C84825">
        <w:rPr>
          <w:noProof/>
          <w:lang w:val="en-US"/>
        </w:rPr>
        <w:t>desire and the hope for</w:t>
      </w:r>
      <w:r w:rsidR="00884430" w:rsidRPr="00C84825">
        <w:rPr>
          <w:noProof/>
          <w:lang w:val="en-US"/>
        </w:rPr>
        <w:t xml:space="preserve"> recovery</w:t>
      </w:r>
      <w:r w:rsidR="00827CAF" w:rsidRPr="00C84825">
        <w:rPr>
          <w:noProof/>
          <w:lang w:val="en-US"/>
        </w:rPr>
        <w:t xml:space="preserve">, produced out of lack. </w:t>
      </w:r>
      <w:r w:rsidR="00EA5DC3" w:rsidRPr="00C84825">
        <w:rPr>
          <w:noProof/>
          <w:lang w:val="en-US"/>
        </w:rPr>
        <w:t>“</w:t>
      </w:r>
      <w:r w:rsidR="00B365D6" w:rsidRPr="00C84825">
        <w:rPr>
          <w:noProof/>
          <w:lang w:val="en-US"/>
        </w:rPr>
        <w:t>All that to come into the world,</w:t>
      </w:r>
      <w:r w:rsidR="00EA5DC3" w:rsidRPr="00C84825">
        <w:rPr>
          <w:noProof/>
          <w:lang w:val="en-US"/>
        </w:rPr>
        <w:t>”</w:t>
      </w:r>
      <w:r w:rsidR="00B365D6" w:rsidRPr="00C84825">
        <w:rPr>
          <w:noProof/>
          <w:lang w:val="en-US"/>
        </w:rPr>
        <w:t xml:space="preserve"> the garden </w:t>
      </w:r>
      <w:r w:rsidR="00B365D6" w:rsidRPr="00C84825">
        <w:rPr>
          <w:noProof/>
          <w:lang w:val="en-US"/>
        </w:rPr>
        <w:lastRenderedPageBreak/>
        <w:t xml:space="preserve">reveals, </w:t>
      </w:r>
      <w:r w:rsidR="00EA5DC3" w:rsidRPr="00C84825">
        <w:rPr>
          <w:noProof/>
          <w:lang w:val="en-US"/>
        </w:rPr>
        <w:t>“</w:t>
      </w:r>
      <w:r w:rsidR="00B365D6" w:rsidRPr="00C84825">
        <w:rPr>
          <w:noProof/>
          <w:lang w:val="en-US"/>
        </w:rPr>
        <w:t>desire</w:t>
      </w:r>
      <w:r w:rsidR="00EA5DC3" w:rsidRPr="00C84825">
        <w:rPr>
          <w:noProof/>
          <w:lang w:val="en-US"/>
        </w:rPr>
        <w:t>”</w:t>
      </w:r>
      <w:r w:rsidR="00B365D6" w:rsidRPr="00C84825">
        <w:rPr>
          <w:noProof/>
          <w:lang w:val="en-US"/>
        </w:rPr>
        <w:t>. T</w:t>
      </w:r>
      <w:r w:rsidR="00827CAF" w:rsidRPr="00C84825">
        <w:rPr>
          <w:noProof/>
          <w:lang w:val="en-US"/>
        </w:rPr>
        <w:t>he hyperbaton places the verb at the line’s end so as to suggest</w:t>
      </w:r>
      <w:r w:rsidR="00D33524" w:rsidRPr="00C84825">
        <w:rPr>
          <w:noProof/>
          <w:lang w:val="en-US"/>
        </w:rPr>
        <w:t xml:space="preserve"> simultaneously</w:t>
      </w:r>
      <w:r w:rsidR="00827CAF" w:rsidRPr="00C84825">
        <w:rPr>
          <w:noProof/>
          <w:lang w:val="en-US"/>
        </w:rPr>
        <w:t xml:space="preserve"> that things desire to come into the world, and that things in the world are de</w:t>
      </w:r>
      <w:r w:rsidR="00A33565" w:rsidRPr="00C84825">
        <w:rPr>
          <w:noProof/>
          <w:lang w:val="en-US"/>
        </w:rPr>
        <w:t xml:space="preserve">fined by desire (32.2). We learn, moreover, </w:t>
      </w:r>
      <w:r w:rsidR="00827CAF" w:rsidRPr="00C84825">
        <w:rPr>
          <w:noProof/>
          <w:lang w:val="en-US"/>
        </w:rPr>
        <w:t xml:space="preserve">that </w:t>
      </w:r>
      <w:r w:rsidR="00EA5DC3" w:rsidRPr="00C84825">
        <w:rPr>
          <w:noProof/>
          <w:lang w:val="en-US"/>
        </w:rPr>
        <w:t>“</w:t>
      </w:r>
      <w:r w:rsidR="00827CAF" w:rsidRPr="00C84825">
        <w:rPr>
          <w:noProof/>
          <w:lang w:val="en-US"/>
        </w:rPr>
        <w:t>here all plenty, and all pleasure flowes, / And sweete loue gentle fitts emongst them throw</w:t>
      </w:r>
      <w:r w:rsidR="00A33565" w:rsidRPr="00C84825">
        <w:rPr>
          <w:noProof/>
          <w:lang w:val="en-US"/>
        </w:rPr>
        <w:t>es</w:t>
      </w:r>
      <w:r w:rsidR="00220798" w:rsidRPr="00C84825">
        <w:rPr>
          <w:noProof/>
          <w:lang w:val="en-US"/>
        </w:rPr>
        <w:t>.</w:t>
      </w:r>
      <w:r w:rsidR="00EA5DC3" w:rsidRPr="00C84825">
        <w:rPr>
          <w:noProof/>
          <w:lang w:val="en-US"/>
        </w:rPr>
        <w:t>”</w:t>
      </w:r>
      <w:r w:rsidR="00A33565" w:rsidRPr="00C84825">
        <w:rPr>
          <w:noProof/>
          <w:lang w:val="en-US"/>
        </w:rPr>
        <w:t xml:space="preserve"> The</w:t>
      </w:r>
      <w:r w:rsidR="00827CAF" w:rsidRPr="00C84825">
        <w:rPr>
          <w:noProof/>
          <w:lang w:val="en-US"/>
        </w:rPr>
        <w:t xml:space="preserve"> absence of any subject </w:t>
      </w:r>
      <w:r w:rsidR="00EF2FF5" w:rsidRPr="00C84825">
        <w:rPr>
          <w:noProof/>
          <w:lang w:val="en-US"/>
        </w:rPr>
        <w:t>in</w:t>
      </w:r>
      <w:r w:rsidR="00827CAF" w:rsidRPr="00C84825">
        <w:rPr>
          <w:noProof/>
          <w:lang w:val="en-US"/>
        </w:rPr>
        <w:t xml:space="preserve"> which to anchor pleasur</w:t>
      </w:r>
      <w:r w:rsidR="00884430" w:rsidRPr="00C84825">
        <w:rPr>
          <w:noProof/>
          <w:lang w:val="en-US"/>
        </w:rPr>
        <w:t>e and love</w:t>
      </w:r>
      <w:r w:rsidR="00BD4159" w:rsidRPr="00C84825">
        <w:rPr>
          <w:noProof/>
          <w:lang w:val="en-US"/>
        </w:rPr>
        <w:t xml:space="preserve"> suggest that they are </w:t>
      </w:r>
      <w:r w:rsidR="002022B6" w:rsidRPr="00C84825">
        <w:rPr>
          <w:noProof/>
          <w:lang w:val="en-US"/>
        </w:rPr>
        <w:t>material forces, irreducible to</w:t>
      </w:r>
      <w:r w:rsidR="00827CAF" w:rsidRPr="00C84825">
        <w:rPr>
          <w:noProof/>
          <w:lang w:val="en-US"/>
        </w:rPr>
        <w:t xml:space="preserve"> effect</w:t>
      </w:r>
      <w:r w:rsidR="001D4842" w:rsidRPr="00C84825">
        <w:rPr>
          <w:noProof/>
          <w:lang w:val="en-US"/>
        </w:rPr>
        <w:t>s</w:t>
      </w:r>
      <w:r w:rsidR="00827CAF" w:rsidRPr="00C84825">
        <w:rPr>
          <w:noProof/>
          <w:lang w:val="en-US"/>
        </w:rPr>
        <w:t xml:space="preserve"> of creaturely a</w:t>
      </w:r>
      <w:r w:rsidR="001D4842" w:rsidRPr="00C84825">
        <w:rPr>
          <w:noProof/>
          <w:lang w:val="en-US"/>
        </w:rPr>
        <w:t>ctivity. The garden’s veg</w:t>
      </w:r>
      <w:r w:rsidR="00B365D6" w:rsidRPr="00C84825">
        <w:rPr>
          <w:noProof/>
          <w:lang w:val="en-US"/>
        </w:rPr>
        <w:t>etation</w:t>
      </w:r>
      <w:r w:rsidR="007C3489" w:rsidRPr="00C84825">
        <w:rPr>
          <w:noProof/>
          <w:lang w:val="en-US"/>
        </w:rPr>
        <w:t xml:space="preserve">, </w:t>
      </w:r>
      <w:r w:rsidR="005C7206" w:rsidRPr="00C84825">
        <w:rPr>
          <w:noProof/>
          <w:lang w:val="en-US"/>
        </w:rPr>
        <w:t>said to</w:t>
      </w:r>
      <w:r w:rsidR="001D4842" w:rsidRPr="00C84825">
        <w:rPr>
          <w:noProof/>
          <w:lang w:val="en-US"/>
        </w:rPr>
        <w:t xml:space="preserve"> </w:t>
      </w:r>
      <w:r w:rsidR="00220798" w:rsidRPr="00C84825">
        <w:rPr>
          <w:noProof/>
          <w:lang w:val="en-US"/>
        </w:rPr>
        <w:t>“</w:t>
      </w:r>
      <w:r w:rsidR="001D4842" w:rsidRPr="00C84825">
        <w:rPr>
          <w:noProof/>
          <w:lang w:val="en-US"/>
        </w:rPr>
        <w:t>remember well the mightie word,</w:t>
      </w:r>
      <w:r w:rsidR="00220798" w:rsidRPr="00C84825">
        <w:rPr>
          <w:noProof/>
          <w:lang w:val="en-US"/>
        </w:rPr>
        <w:t>”</w:t>
      </w:r>
      <w:r w:rsidR="001D4842" w:rsidRPr="00C84825">
        <w:rPr>
          <w:noProof/>
          <w:lang w:val="en-US"/>
        </w:rPr>
        <w:t xml:space="preserve"> first spoken by God, that </w:t>
      </w:r>
      <w:r w:rsidR="00220798" w:rsidRPr="00C84825">
        <w:rPr>
          <w:noProof/>
          <w:lang w:val="en-US"/>
        </w:rPr>
        <w:t>“</w:t>
      </w:r>
      <w:r w:rsidR="001D4842" w:rsidRPr="00C84825">
        <w:rPr>
          <w:noProof/>
          <w:lang w:val="en-US"/>
        </w:rPr>
        <w:t>bad them to increase and multiply</w:t>
      </w:r>
      <w:r w:rsidR="00220798" w:rsidRPr="00C84825">
        <w:rPr>
          <w:noProof/>
          <w:lang w:val="en-US"/>
        </w:rPr>
        <w:t>”</w:t>
      </w:r>
      <w:r w:rsidR="001D4842" w:rsidRPr="00C84825">
        <w:rPr>
          <w:noProof/>
          <w:lang w:val="en-US"/>
        </w:rPr>
        <w:t xml:space="preserve"> (34.4-6)</w:t>
      </w:r>
      <w:r w:rsidR="00443712" w:rsidRPr="00C84825">
        <w:rPr>
          <w:noProof/>
          <w:lang w:val="en-US"/>
        </w:rPr>
        <w:t>, mak</w:t>
      </w:r>
      <w:r w:rsidR="007C3489" w:rsidRPr="00C84825">
        <w:rPr>
          <w:noProof/>
          <w:lang w:val="en-US"/>
        </w:rPr>
        <w:t>es</w:t>
      </w:r>
      <w:r w:rsidR="00443712" w:rsidRPr="00C84825">
        <w:rPr>
          <w:noProof/>
          <w:lang w:val="en-US"/>
        </w:rPr>
        <w:t xml:space="preserve"> t</w:t>
      </w:r>
      <w:r w:rsidR="003856B1" w:rsidRPr="00C84825">
        <w:rPr>
          <w:noProof/>
          <w:lang w:val="en-US"/>
        </w:rPr>
        <w:t>he flow</w:t>
      </w:r>
      <w:r w:rsidR="00443712" w:rsidRPr="00C84825">
        <w:rPr>
          <w:noProof/>
          <w:lang w:val="en-US"/>
        </w:rPr>
        <w:t>s</w:t>
      </w:r>
      <w:r w:rsidR="003856B1" w:rsidRPr="00C84825">
        <w:rPr>
          <w:noProof/>
          <w:lang w:val="en-US"/>
        </w:rPr>
        <w:t xml:space="preserve"> and f</w:t>
      </w:r>
      <w:r w:rsidR="00443712" w:rsidRPr="00C84825">
        <w:rPr>
          <w:noProof/>
          <w:lang w:val="en-US"/>
        </w:rPr>
        <w:t xml:space="preserve">its of love </w:t>
      </w:r>
      <w:r w:rsidR="00A941F1" w:rsidRPr="00C84825">
        <w:rPr>
          <w:noProof/>
          <w:lang w:val="en-US"/>
        </w:rPr>
        <w:t>material manifestations of the</w:t>
      </w:r>
      <w:r w:rsidR="002022B6" w:rsidRPr="00C84825">
        <w:rPr>
          <w:noProof/>
          <w:lang w:val="en-US"/>
        </w:rPr>
        <w:t>ir remembrance</w:t>
      </w:r>
      <w:r w:rsidR="00A941F1" w:rsidRPr="00C84825">
        <w:rPr>
          <w:noProof/>
          <w:lang w:val="en-US"/>
        </w:rPr>
        <w:t xml:space="preserve">. </w:t>
      </w:r>
    </w:p>
    <w:p w14:paraId="6D5F73CA" w14:textId="77777777" w:rsidR="00827CAF" w:rsidRPr="00C84825" w:rsidRDefault="00827CAF" w:rsidP="00827CAF">
      <w:pPr>
        <w:pStyle w:val="NormalWeb"/>
        <w:spacing w:line="480" w:lineRule="auto"/>
        <w:rPr>
          <w:noProof/>
          <w:lang w:val="en-US"/>
        </w:rPr>
      </w:pPr>
    </w:p>
    <w:p w14:paraId="01EA0818" w14:textId="6BC8D0B4" w:rsidR="00060EFE" w:rsidRPr="00C84825" w:rsidRDefault="001E52E5" w:rsidP="00FD3DC1">
      <w:pPr>
        <w:spacing w:line="480" w:lineRule="auto"/>
        <w:rPr>
          <w:rFonts w:ascii="Times New Roman" w:hAnsi="Times New Roman" w:cs="Times New Roman"/>
          <w:noProof/>
          <w:color w:val="000000"/>
          <w:sz w:val="22"/>
          <w:szCs w:val="27"/>
          <w:lang w:val="en-US"/>
        </w:rPr>
      </w:pPr>
      <w:r w:rsidRPr="00C84825">
        <w:rPr>
          <w:rFonts w:ascii="Times New Roman" w:hAnsi="Times New Roman"/>
          <w:noProof/>
          <w:sz w:val="24"/>
          <w:lang w:val="en-US"/>
        </w:rPr>
        <w:t xml:space="preserve">The vision of </w:t>
      </w:r>
      <w:r w:rsidR="00310745" w:rsidRPr="00C84825">
        <w:rPr>
          <w:rFonts w:ascii="Times New Roman" w:hAnsi="Times New Roman"/>
          <w:noProof/>
          <w:sz w:val="24"/>
          <w:lang w:val="en-US"/>
        </w:rPr>
        <w:t xml:space="preserve">life that knows loss and </w:t>
      </w:r>
      <w:r w:rsidR="00884430" w:rsidRPr="00C84825">
        <w:rPr>
          <w:rFonts w:ascii="Times New Roman" w:hAnsi="Times New Roman"/>
          <w:noProof/>
          <w:sz w:val="24"/>
          <w:lang w:val="en-US"/>
        </w:rPr>
        <w:t>is moved by desire</w:t>
      </w:r>
      <w:r w:rsidR="00310745" w:rsidRPr="00C84825">
        <w:rPr>
          <w:rFonts w:ascii="Times New Roman" w:hAnsi="Times New Roman"/>
          <w:noProof/>
          <w:sz w:val="24"/>
          <w:lang w:val="en-US"/>
        </w:rPr>
        <w:t xml:space="preserve"> is central to the garden’s </w:t>
      </w:r>
      <w:r w:rsidR="00443712" w:rsidRPr="00C84825">
        <w:rPr>
          <w:rFonts w:ascii="Times New Roman" w:hAnsi="Times New Roman"/>
          <w:noProof/>
          <w:sz w:val="24"/>
          <w:lang w:val="en-US"/>
        </w:rPr>
        <w:t>law, audaciously stated</w:t>
      </w:r>
      <w:r w:rsidR="00310745" w:rsidRPr="00C84825">
        <w:rPr>
          <w:rFonts w:ascii="Times New Roman" w:hAnsi="Times New Roman"/>
          <w:noProof/>
          <w:sz w:val="24"/>
          <w:lang w:val="en-US"/>
        </w:rPr>
        <w:t xml:space="preserve"> rather than proved, </w:t>
      </w:r>
      <w:r w:rsidR="00884FE7" w:rsidRPr="00C84825">
        <w:rPr>
          <w:rFonts w:ascii="Times New Roman" w:hAnsi="Times New Roman"/>
          <w:noProof/>
          <w:sz w:val="24"/>
          <w:lang w:val="en-US"/>
        </w:rPr>
        <w:t xml:space="preserve">and </w:t>
      </w:r>
      <w:r w:rsidR="00310745" w:rsidRPr="00C84825">
        <w:rPr>
          <w:rFonts w:ascii="Times New Roman" w:hAnsi="Times New Roman"/>
          <w:noProof/>
          <w:sz w:val="24"/>
          <w:lang w:val="en-US"/>
        </w:rPr>
        <w:t xml:space="preserve">describing something like the </w:t>
      </w:r>
      <w:r w:rsidR="00310745" w:rsidRPr="00C84825">
        <w:rPr>
          <w:rFonts w:ascii="Times New Roman" w:hAnsi="Times New Roman"/>
          <w:i/>
          <w:noProof/>
          <w:sz w:val="24"/>
          <w:lang w:val="en-US"/>
        </w:rPr>
        <w:t>conatus</w:t>
      </w:r>
      <w:r w:rsidR="00C81C73" w:rsidRPr="00C84825">
        <w:rPr>
          <w:rFonts w:ascii="Times New Roman" w:hAnsi="Times New Roman"/>
          <w:noProof/>
          <w:sz w:val="24"/>
          <w:lang w:val="en-US"/>
        </w:rPr>
        <w:t xml:space="preserve"> of</w:t>
      </w:r>
      <w:r w:rsidR="00310745" w:rsidRPr="00C84825">
        <w:rPr>
          <w:rFonts w:ascii="Times New Roman" w:hAnsi="Times New Roman"/>
          <w:noProof/>
          <w:sz w:val="24"/>
          <w:lang w:val="en-US"/>
        </w:rPr>
        <w:t xml:space="preserve"> things: </w:t>
      </w:r>
      <w:r w:rsidR="00E112FC" w:rsidRPr="00C84825">
        <w:rPr>
          <w:rFonts w:ascii="Times New Roman" w:hAnsi="Times New Roman"/>
          <w:noProof/>
          <w:sz w:val="24"/>
          <w:lang w:val="en-US"/>
        </w:rPr>
        <w:t>“</w:t>
      </w:r>
      <w:r w:rsidR="00310745" w:rsidRPr="00C84825">
        <w:rPr>
          <w:rFonts w:ascii="Times New Roman" w:hAnsi="Times New Roman"/>
          <w:noProof/>
          <w:sz w:val="24"/>
          <w:lang w:val="en-US"/>
        </w:rPr>
        <w:t>All things decay in time, and to their end do draw</w:t>
      </w:r>
      <w:r w:rsidR="00E112FC" w:rsidRPr="00C84825">
        <w:rPr>
          <w:rFonts w:ascii="Times New Roman" w:hAnsi="Times New Roman"/>
          <w:noProof/>
          <w:sz w:val="24"/>
          <w:lang w:val="en-US"/>
        </w:rPr>
        <w:t>”</w:t>
      </w:r>
      <w:r w:rsidR="00310745" w:rsidRPr="00C84825">
        <w:rPr>
          <w:rFonts w:ascii="Times New Roman" w:hAnsi="Times New Roman"/>
          <w:noProof/>
          <w:sz w:val="24"/>
          <w:lang w:val="en-US"/>
        </w:rPr>
        <w:t xml:space="preserve">. </w:t>
      </w:r>
      <w:r w:rsidR="008F463C" w:rsidRPr="00C84825">
        <w:rPr>
          <w:rFonts w:ascii="Times New Roman" w:hAnsi="Times New Roman"/>
          <w:noProof/>
          <w:sz w:val="24"/>
          <w:lang w:val="en-US"/>
        </w:rPr>
        <w:t>In</w:t>
      </w:r>
      <w:r w:rsidR="0075464F" w:rsidRPr="00C84825">
        <w:rPr>
          <w:rFonts w:ascii="Times New Roman" w:hAnsi="Times New Roman"/>
          <w:noProof/>
          <w:sz w:val="24"/>
          <w:lang w:val="en-US"/>
        </w:rPr>
        <w:t xml:space="preserve"> a</w:t>
      </w:r>
      <w:r w:rsidR="00033D04" w:rsidRPr="00C84825">
        <w:rPr>
          <w:rFonts w:ascii="Times New Roman" w:hAnsi="Times New Roman"/>
          <w:noProof/>
          <w:sz w:val="24"/>
          <w:lang w:val="en-US"/>
        </w:rPr>
        <w:t xml:space="preserve"> typically Spenserian twist, </w:t>
      </w:r>
      <w:r w:rsidR="00E112FC" w:rsidRPr="00C84825">
        <w:rPr>
          <w:rFonts w:ascii="Times New Roman" w:hAnsi="Times New Roman"/>
          <w:noProof/>
          <w:sz w:val="24"/>
          <w:lang w:val="en-US"/>
        </w:rPr>
        <w:t>“</w:t>
      </w:r>
      <w:r w:rsidR="00310745" w:rsidRPr="00C84825">
        <w:rPr>
          <w:rFonts w:ascii="Times New Roman" w:hAnsi="Times New Roman"/>
          <w:noProof/>
          <w:sz w:val="24"/>
          <w:lang w:val="en-US"/>
        </w:rPr>
        <w:t>their end</w:t>
      </w:r>
      <w:r w:rsidR="00E112FC" w:rsidRPr="00C84825">
        <w:rPr>
          <w:rFonts w:ascii="Times New Roman" w:hAnsi="Times New Roman"/>
          <w:noProof/>
          <w:sz w:val="24"/>
          <w:lang w:val="en-US"/>
        </w:rPr>
        <w:t>”</w:t>
      </w:r>
      <w:r w:rsidR="00310745" w:rsidRPr="00C84825">
        <w:rPr>
          <w:rFonts w:ascii="Times New Roman" w:hAnsi="Times New Roman"/>
          <w:noProof/>
          <w:sz w:val="24"/>
          <w:lang w:val="en-US"/>
        </w:rPr>
        <w:t xml:space="preserve"> </w:t>
      </w:r>
      <w:r w:rsidR="007971CB" w:rsidRPr="00C84825">
        <w:rPr>
          <w:rFonts w:ascii="Times New Roman" w:hAnsi="Times New Roman"/>
          <w:noProof/>
          <w:sz w:val="24"/>
          <w:lang w:val="en-US"/>
        </w:rPr>
        <w:t>might</w:t>
      </w:r>
      <w:r w:rsidR="00310745" w:rsidRPr="00C84825">
        <w:rPr>
          <w:rFonts w:ascii="Times New Roman" w:hAnsi="Times New Roman"/>
          <w:noProof/>
          <w:sz w:val="24"/>
          <w:lang w:val="en-US"/>
        </w:rPr>
        <w:t xml:space="preserve"> refer to the end of life, or to</w:t>
      </w:r>
      <w:r w:rsidR="00033D04" w:rsidRPr="00C84825">
        <w:rPr>
          <w:rFonts w:ascii="Times New Roman" w:hAnsi="Times New Roman"/>
          <w:noProof/>
          <w:sz w:val="24"/>
          <w:lang w:val="en-US"/>
        </w:rPr>
        <w:t xml:space="preserve"> their </w:t>
      </w:r>
      <w:r w:rsidR="00310745" w:rsidRPr="00C84825">
        <w:rPr>
          <w:rFonts w:ascii="Times New Roman" w:hAnsi="Times New Roman"/>
          <w:noProof/>
          <w:sz w:val="24"/>
          <w:lang w:val="en-US"/>
        </w:rPr>
        <w:t>final cause</w:t>
      </w:r>
      <w:r w:rsidR="00060EFE" w:rsidRPr="00C84825">
        <w:rPr>
          <w:rFonts w:ascii="Times New Roman" w:hAnsi="Times New Roman"/>
          <w:noProof/>
          <w:sz w:val="24"/>
          <w:lang w:val="en-US"/>
        </w:rPr>
        <w:t>—</w:t>
      </w:r>
      <w:r w:rsidR="00884430" w:rsidRPr="00C84825">
        <w:rPr>
          <w:rFonts w:ascii="Times New Roman" w:hAnsi="Times New Roman"/>
          <w:noProof/>
          <w:sz w:val="24"/>
          <w:lang w:val="en-US"/>
        </w:rPr>
        <w:t>but which first?</w:t>
      </w:r>
      <w:r w:rsidR="00310745" w:rsidRPr="00C84825">
        <w:rPr>
          <w:rFonts w:ascii="Times New Roman" w:hAnsi="Times New Roman"/>
          <w:noProof/>
          <w:sz w:val="24"/>
          <w:lang w:val="en-US"/>
        </w:rPr>
        <w:t xml:space="preserve"> The Bower’s </w:t>
      </w:r>
      <w:r w:rsidR="00BD4159" w:rsidRPr="00C84825">
        <w:rPr>
          <w:rFonts w:ascii="Times New Roman" w:hAnsi="Times New Roman"/>
          <w:noProof/>
          <w:sz w:val="24"/>
          <w:lang w:val="en-US"/>
        </w:rPr>
        <w:t>wish</w:t>
      </w:r>
      <w:r w:rsidR="00310745" w:rsidRPr="00C84825">
        <w:rPr>
          <w:rFonts w:ascii="Times New Roman" w:hAnsi="Times New Roman"/>
          <w:noProof/>
          <w:sz w:val="24"/>
          <w:lang w:val="en-US"/>
        </w:rPr>
        <w:t xml:space="preserve"> to </w:t>
      </w:r>
      <w:r w:rsidR="00E112FC" w:rsidRPr="00C84825">
        <w:rPr>
          <w:rFonts w:ascii="Times New Roman" w:hAnsi="Times New Roman"/>
          <w:noProof/>
          <w:sz w:val="24"/>
          <w:lang w:val="en-US"/>
        </w:rPr>
        <w:t xml:space="preserve">eternize </w:t>
      </w:r>
      <w:r w:rsidR="00310745" w:rsidRPr="00C84825">
        <w:rPr>
          <w:rFonts w:ascii="Times New Roman" w:hAnsi="Times New Roman"/>
          <w:noProof/>
          <w:sz w:val="24"/>
          <w:lang w:val="en-US"/>
        </w:rPr>
        <w:t>the</w:t>
      </w:r>
      <w:r w:rsidR="00884430" w:rsidRPr="00C84825">
        <w:rPr>
          <w:rFonts w:ascii="Times New Roman" w:hAnsi="Times New Roman"/>
          <w:noProof/>
          <w:sz w:val="24"/>
          <w:lang w:val="en-US"/>
        </w:rPr>
        <w:t xml:space="preserve"> present </w:t>
      </w:r>
      <w:r w:rsidR="00443712" w:rsidRPr="00C84825">
        <w:rPr>
          <w:rFonts w:ascii="Times New Roman" w:hAnsi="Times New Roman"/>
          <w:noProof/>
          <w:sz w:val="24"/>
          <w:lang w:val="en-US"/>
        </w:rPr>
        <w:t>longs for</w:t>
      </w:r>
      <w:r w:rsidR="00310745" w:rsidRPr="00C84825">
        <w:rPr>
          <w:rFonts w:ascii="Times New Roman" w:hAnsi="Times New Roman"/>
          <w:noProof/>
          <w:sz w:val="24"/>
          <w:lang w:val="en-US"/>
        </w:rPr>
        <w:t xml:space="preserve"> </w:t>
      </w:r>
      <w:r w:rsidR="00A461FB" w:rsidRPr="00C84825">
        <w:rPr>
          <w:rFonts w:ascii="Times New Roman" w:hAnsi="Times New Roman"/>
          <w:noProof/>
          <w:sz w:val="24"/>
          <w:lang w:val="en-US"/>
        </w:rPr>
        <w:t>immutability, for rest.</w:t>
      </w:r>
      <w:r w:rsidR="00310745" w:rsidRPr="00C84825">
        <w:rPr>
          <w:rFonts w:ascii="Times New Roman" w:hAnsi="Times New Roman"/>
          <w:noProof/>
          <w:sz w:val="24"/>
          <w:lang w:val="en-US"/>
        </w:rPr>
        <w:t xml:space="preserve"> The garden of Adonis, in contrast, </w:t>
      </w:r>
      <w:r w:rsidR="00997771" w:rsidRPr="00C84825">
        <w:rPr>
          <w:rFonts w:ascii="Times New Roman" w:hAnsi="Times New Roman"/>
          <w:noProof/>
          <w:sz w:val="24"/>
          <w:lang w:val="en-US"/>
        </w:rPr>
        <w:t>shows</w:t>
      </w:r>
      <w:r w:rsidR="00310745" w:rsidRPr="00C84825">
        <w:rPr>
          <w:rFonts w:ascii="Times New Roman" w:hAnsi="Times New Roman"/>
          <w:noProof/>
          <w:sz w:val="24"/>
          <w:lang w:val="en-US"/>
        </w:rPr>
        <w:t xml:space="preserve"> </w:t>
      </w:r>
      <w:r w:rsidR="00A461FB" w:rsidRPr="00C84825">
        <w:rPr>
          <w:rFonts w:ascii="Times New Roman" w:hAnsi="Times New Roman"/>
          <w:noProof/>
          <w:sz w:val="24"/>
          <w:lang w:val="en-US"/>
        </w:rPr>
        <w:t xml:space="preserve">that </w:t>
      </w:r>
      <w:r w:rsidR="00D969A1" w:rsidRPr="00C84825">
        <w:rPr>
          <w:rFonts w:ascii="Times New Roman" w:hAnsi="Times New Roman"/>
          <w:noProof/>
          <w:sz w:val="24"/>
          <w:lang w:val="en-US"/>
        </w:rPr>
        <w:t>attempting to dispatch</w:t>
      </w:r>
      <w:r w:rsidR="00A461FB" w:rsidRPr="00C84825">
        <w:rPr>
          <w:rFonts w:ascii="Times New Roman" w:hAnsi="Times New Roman"/>
          <w:noProof/>
          <w:sz w:val="24"/>
          <w:lang w:val="en-US"/>
        </w:rPr>
        <w:t xml:space="preserve"> time and </w:t>
      </w:r>
      <w:r w:rsidR="00033D04" w:rsidRPr="00C84825">
        <w:rPr>
          <w:rFonts w:ascii="Times New Roman" w:hAnsi="Times New Roman"/>
          <w:noProof/>
          <w:sz w:val="24"/>
          <w:lang w:val="en-US"/>
        </w:rPr>
        <w:t>decay</w:t>
      </w:r>
      <w:r w:rsidR="00D969A1" w:rsidRPr="00C84825">
        <w:rPr>
          <w:rFonts w:ascii="Times New Roman" w:hAnsi="Times New Roman"/>
          <w:noProof/>
          <w:sz w:val="24"/>
          <w:lang w:val="en-US"/>
        </w:rPr>
        <w:t xml:space="preserve"> would also</w:t>
      </w:r>
      <w:r w:rsidR="00E112FC" w:rsidRPr="00C84825">
        <w:rPr>
          <w:rFonts w:ascii="Times New Roman" w:hAnsi="Times New Roman"/>
          <w:noProof/>
          <w:sz w:val="24"/>
          <w:lang w:val="en-US"/>
        </w:rPr>
        <w:t xml:space="preserve"> </w:t>
      </w:r>
      <w:r w:rsidR="00D969A1" w:rsidRPr="00C84825">
        <w:rPr>
          <w:rFonts w:ascii="Times New Roman" w:hAnsi="Times New Roman"/>
          <w:noProof/>
          <w:sz w:val="24"/>
          <w:lang w:val="en-US"/>
        </w:rPr>
        <w:t>dispense with desire, hope and creative possibility</w:t>
      </w:r>
      <w:r w:rsidR="00310745" w:rsidRPr="00C84825">
        <w:rPr>
          <w:rFonts w:ascii="Times New Roman" w:hAnsi="Times New Roman"/>
          <w:noProof/>
          <w:sz w:val="24"/>
          <w:lang w:val="en-US"/>
        </w:rPr>
        <w:t>.</w:t>
      </w:r>
      <w:r w:rsidR="00033D04" w:rsidRPr="00C84825">
        <w:rPr>
          <w:rFonts w:ascii="Times New Roman" w:hAnsi="Times New Roman"/>
          <w:noProof/>
          <w:sz w:val="24"/>
          <w:lang w:val="en-US"/>
        </w:rPr>
        <w:t xml:space="preserve"> </w:t>
      </w:r>
      <w:r w:rsidR="00745813" w:rsidRPr="00C84825">
        <w:rPr>
          <w:rFonts w:ascii="Times New Roman" w:hAnsi="Times New Roman"/>
          <w:noProof/>
          <w:sz w:val="24"/>
          <w:lang w:val="en-US"/>
        </w:rPr>
        <w:t>At the core</w:t>
      </w:r>
      <w:r w:rsidR="009A6845" w:rsidRPr="00C84825">
        <w:rPr>
          <w:rFonts w:ascii="Times New Roman" w:hAnsi="Times New Roman"/>
          <w:noProof/>
          <w:sz w:val="24"/>
          <w:lang w:val="en-US"/>
        </w:rPr>
        <w:t xml:space="preserve"> of the</w:t>
      </w:r>
      <w:r w:rsidR="00D969A1" w:rsidRPr="00C84825">
        <w:rPr>
          <w:rFonts w:ascii="Times New Roman" w:hAnsi="Times New Roman"/>
          <w:noProof/>
          <w:sz w:val="24"/>
          <w:lang w:val="en-US"/>
        </w:rPr>
        <w:t xml:space="preserve"> fallen paradise, we find arboreal </w:t>
      </w:r>
      <w:r w:rsidR="00E112FC" w:rsidRPr="00C84825">
        <w:rPr>
          <w:rFonts w:ascii="Times New Roman" w:hAnsi="Times New Roman"/>
          <w:noProof/>
          <w:sz w:val="24"/>
          <w:lang w:val="en-US"/>
        </w:rPr>
        <w:t>“</w:t>
      </w:r>
      <w:r w:rsidR="00D969A1" w:rsidRPr="00C84825">
        <w:rPr>
          <w:rFonts w:ascii="Times New Roman" w:hAnsi="Times New Roman"/>
          <w:noProof/>
          <w:sz w:val="24"/>
          <w:lang w:val="en-US"/>
        </w:rPr>
        <w:t>inclination</w:t>
      </w:r>
      <w:r w:rsidR="00E112FC" w:rsidRPr="00C84825">
        <w:rPr>
          <w:rFonts w:ascii="Times New Roman" w:hAnsi="Times New Roman"/>
          <w:noProof/>
          <w:sz w:val="24"/>
          <w:lang w:val="en-US"/>
        </w:rPr>
        <w:t>,”</w:t>
      </w:r>
      <w:r w:rsidR="00D969A1" w:rsidRPr="00C84825">
        <w:rPr>
          <w:rFonts w:ascii="Times New Roman" w:hAnsi="Times New Roman"/>
          <w:noProof/>
          <w:sz w:val="24"/>
          <w:lang w:val="en-US"/>
        </w:rPr>
        <w:t xml:space="preserve"> presented as a kind of innate di</w:t>
      </w:r>
      <w:r w:rsidR="00060EFE" w:rsidRPr="00C84825">
        <w:rPr>
          <w:rFonts w:ascii="Times New Roman" w:hAnsi="Times New Roman"/>
          <w:noProof/>
          <w:sz w:val="24"/>
          <w:lang w:val="en-US"/>
        </w:rPr>
        <w:t xml:space="preserve">sposition and expressive of </w:t>
      </w:r>
      <w:r w:rsidR="00D969A1" w:rsidRPr="00C84825">
        <w:rPr>
          <w:rFonts w:ascii="Times New Roman" w:hAnsi="Times New Roman"/>
          <w:noProof/>
          <w:sz w:val="24"/>
          <w:lang w:val="en-US"/>
        </w:rPr>
        <w:t xml:space="preserve">thinking </w:t>
      </w:r>
      <w:r w:rsidR="00B307EA" w:rsidRPr="00C84825">
        <w:rPr>
          <w:rFonts w:ascii="Times New Roman" w:hAnsi="Times New Roman"/>
          <w:noProof/>
          <w:sz w:val="24"/>
          <w:lang w:val="en-US"/>
        </w:rPr>
        <w:t>that differs from</w:t>
      </w:r>
      <w:r w:rsidR="00D969A1" w:rsidRPr="00C84825">
        <w:rPr>
          <w:rFonts w:ascii="Times New Roman" w:hAnsi="Times New Roman"/>
          <w:noProof/>
          <w:sz w:val="24"/>
          <w:lang w:val="en-US"/>
        </w:rPr>
        <w:t xml:space="preserve"> the </w:t>
      </w:r>
      <w:r w:rsidR="00C90DE0" w:rsidRPr="00C84825">
        <w:rPr>
          <w:rFonts w:ascii="Times New Roman" w:hAnsi="Times New Roman"/>
          <w:noProof/>
          <w:sz w:val="24"/>
          <w:lang w:val="en-US"/>
        </w:rPr>
        <w:t>abstract impositions</w:t>
      </w:r>
      <w:r w:rsidR="00EC33C0" w:rsidRPr="00C84825">
        <w:rPr>
          <w:rFonts w:ascii="Times New Roman" w:hAnsi="Times New Roman"/>
          <w:noProof/>
          <w:sz w:val="24"/>
          <w:lang w:val="en-US"/>
        </w:rPr>
        <w:t xml:space="preserve"> with which we’re </w:t>
      </w:r>
      <w:r w:rsidR="00060EFE" w:rsidRPr="00C84825">
        <w:rPr>
          <w:rFonts w:ascii="Times New Roman" w:hAnsi="Times New Roman"/>
          <w:noProof/>
          <w:sz w:val="24"/>
          <w:lang w:val="en-US"/>
        </w:rPr>
        <w:t>familiar:</w:t>
      </w:r>
    </w:p>
    <w:p w14:paraId="359E538B" w14:textId="77777777" w:rsidR="00843CE7" w:rsidRPr="00C84825" w:rsidRDefault="00843CE7" w:rsidP="00D969A1">
      <w:pPr>
        <w:shd w:val="clear" w:color="auto" w:fill="FFFFFF"/>
        <w:rPr>
          <w:rFonts w:ascii="Times New Roman" w:hAnsi="Times New Roman" w:cs="Times New Roman"/>
          <w:noProof/>
          <w:color w:val="000000"/>
          <w:sz w:val="22"/>
          <w:szCs w:val="27"/>
          <w:lang w:val="en-US"/>
        </w:rPr>
      </w:pPr>
    </w:p>
    <w:p w14:paraId="0A453001" w14:textId="5C2FECDA" w:rsidR="00D969A1" w:rsidRPr="00C84825" w:rsidRDefault="00D969A1"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And in the thickest couert of that shade,</w:t>
      </w:r>
    </w:p>
    <w:p w14:paraId="1B4F3B15" w14:textId="77777777" w:rsidR="00D969A1" w:rsidRPr="00C84825" w:rsidRDefault="003C5B2B"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There was a pleasant Arbe</w:t>
      </w:r>
      <w:r w:rsidR="00D969A1" w:rsidRPr="00C84825">
        <w:rPr>
          <w:rFonts w:ascii="Times New Roman" w:hAnsi="Times New Roman" w:cs="Times New Roman"/>
          <w:noProof/>
          <w:color w:val="000000"/>
          <w:sz w:val="22"/>
          <w:szCs w:val="27"/>
          <w:lang w:val="en-US"/>
        </w:rPr>
        <w:t>r, not by art,</w:t>
      </w:r>
    </w:p>
    <w:p w14:paraId="499A5F3F" w14:textId="77777777" w:rsidR="00D969A1" w:rsidRPr="00C84825" w:rsidRDefault="00D969A1"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But of the trees owne inclination made,</w:t>
      </w:r>
    </w:p>
    <w:p w14:paraId="4244E18B" w14:textId="77777777" w:rsidR="00D969A1" w:rsidRPr="00C84825" w:rsidRDefault="00D969A1"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Which knitting their rancke braunches part to part,</w:t>
      </w:r>
    </w:p>
    <w:p w14:paraId="678D77FF" w14:textId="77777777" w:rsidR="00D969A1" w:rsidRPr="00C84825" w:rsidRDefault="00D969A1"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With wanton yuie twyne entrayld athwart,</w:t>
      </w:r>
    </w:p>
    <w:p w14:paraId="39415E0F" w14:textId="77777777" w:rsidR="00D969A1" w:rsidRPr="00C84825" w:rsidRDefault="00D969A1"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And Eglantine, and Caprifole emong,</w:t>
      </w:r>
    </w:p>
    <w:p w14:paraId="1BC238EC" w14:textId="77777777" w:rsidR="00D969A1" w:rsidRPr="00C84825" w:rsidRDefault="00D969A1"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Fashiond aboue within their inmost part,</w:t>
      </w:r>
    </w:p>
    <w:p w14:paraId="050E768D" w14:textId="77777777" w:rsidR="00D969A1" w:rsidRPr="00C84825" w:rsidRDefault="00D969A1"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That nether Phoebus beams could through them throng,</w:t>
      </w:r>
    </w:p>
    <w:p w14:paraId="16E6B746" w14:textId="77777777" w:rsidR="00D969A1" w:rsidRPr="00C84825" w:rsidRDefault="00D969A1" w:rsidP="00D969A1">
      <w:pPr>
        <w:shd w:val="clear" w:color="auto" w:fill="FFFFFF"/>
        <w:rPr>
          <w:rFonts w:ascii="Times New Roman" w:hAnsi="Times New Roman" w:cs="Times New Roman"/>
          <w:noProof/>
          <w:color w:val="000000"/>
          <w:sz w:val="22"/>
          <w:szCs w:val="27"/>
          <w:lang w:val="en-US"/>
        </w:rPr>
      </w:pPr>
      <w:r w:rsidRPr="00C84825">
        <w:rPr>
          <w:rFonts w:ascii="Times New Roman" w:hAnsi="Times New Roman" w:cs="Times New Roman"/>
          <w:noProof/>
          <w:color w:val="000000"/>
          <w:sz w:val="22"/>
          <w:szCs w:val="27"/>
          <w:lang w:val="en-US"/>
        </w:rPr>
        <w:t>Nor Aeolus sharp blast could worke them any wrong. (44)</w:t>
      </w:r>
    </w:p>
    <w:p w14:paraId="2C11A6D0" w14:textId="77777777" w:rsidR="00D969A1" w:rsidRPr="00C84825" w:rsidRDefault="00D969A1" w:rsidP="00D969A1">
      <w:pPr>
        <w:shd w:val="clear" w:color="auto" w:fill="FFFFFF"/>
        <w:rPr>
          <w:rFonts w:ascii="Times New Roman" w:hAnsi="Times New Roman" w:cs="Times New Roman"/>
          <w:noProof/>
          <w:color w:val="000000"/>
          <w:sz w:val="24"/>
          <w:szCs w:val="27"/>
          <w:lang w:val="en-US"/>
        </w:rPr>
      </w:pPr>
    </w:p>
    <w:p w14:paraId="3C393DBF" w14:textId="77777777" w:rsidR="00D969A1" w:rsidRPr="00C84825" w:rsidRDefault="00D969A1" w:rsidP="00D969A1">
      <w:pPr>
        <w:shd w:val="clear" w:color="auto" w:fill="FFFFFF"/>
        <w:rPr>
          <w:rFonts w:ascii="Times New Roman" w:hAnsi="Times New Roman" w:cs="Times New Roman"/>
          <w:noProof/>
          <w:color w:val="000000"/>
          <w:sz w:val="24"/>
          <w:szCs w:val="27"/>
          <w:lang w:val="en-US"/>
        </w:rPr>
      </w:pPr>
    </w:p>
    <w:p w14:paraId="7B02AD76" w14:textId="0ED1D422" w:rsidR="00BF263E" w:rsidRPr="00C84825" w:rsidRDefault="003D2CDD" w:rsidP="00433CA9">
      <w:pPr>
        <w:shd w:val="clear" w:color="auto" w:fill="FFFFFF"/>
        <w:spacing w:line="480" w:lineRule="auto"/>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4"/>
          <w:szCs w:val="27"/>
          <w:lang w:val="en-US"/>
        </w:rPr>
        <w:t xml:space="preserve"> </w:t>
      </w:r>
      <w:r w:rsidR="00A27F9B" w:rsidRPr="00C84825">
        <w:rPr>
          <w:rFonts w:ascii="Times New Roman" w:hAnsi="Times New Roman" w:cs="Times New Roman"/>
          <w:noProof/>
          <w:color w:val="000000"/>
          <w:sz w:val="24"/>
          <w:szCs w:val="27"/>
          <w:lang w:val="en-US"/>
        </w:rPr>
        <w:t>The</w:t>
      </w:r>
      <w:r w:rsidR="00B60BEE" w:rsidRPr="00C84825">
        <w:rPr>
          <w:rFonts w:ascii="Times New Roman" w:hAnsi="Times New Roman" w:cs="Times New Roman"/>
          <w:noProof/>
          <w:color w:val="000000"/>
          <w:sz w:val="24"/>
          <w:szCs w:val="27"/>
          <w:lang w:val="en-US"/>
        </w:rPr>
        <w:t xml:space="preserve"> adjectives </w:t>
      </w:r>
      <w:r w:rsidR="00E96870" w:rsidRPr="00C84825">
        <w:rPr>
          <w:rFonts w:ascii="Times New Roman" w:hAnsi="Times New Roman" w:cs="Times New Roman"/>
          <w:noProof/>
          <w:color w:val="000000"/>
          <w:sz w:val="24"/>
          <w:szCs w:val="27"/>
          <w:lang w:val="en-US"/>
        </w:rPr>
        <w:t>“</w:t>
      </w:r>
      <w:r w:rsidR="00B60BEE" w:rsidRPr="00C84825">
        <w:rPr>
          <w:rFonts w:ascii="Times New Roman" w:hAnsi="Times New Roman" w:cs="Times New Roman"/>
          <w:noProof/>
          <w:color w:val="000000"/>
          <w:sz w:val="24"/>
          <w:szCs w:val="27"/>
          <w:lang w:val="en-US"/>
        </w:rPr>
        <w:t>rancke</w:t>
      </w:r>
      <w:r w:rsidR="00E96870" w:rsidRPr="00C84825">
        <w:rPr>
          <w:rFonts w:ascii="Times New Roman" w:hAnsi="Times New Roman" w:cs="Times New Roman"/>
          <w:noProof/>
          <w:color w:val="000000"/>
          <w:sz w:val="24"/>
          <w:szCs w:val="27"/>
          <w:lang w:val="en-US"/>
        </w:rPr>
        <w:t>”</w:t>
      </w:r>
      <w:r w:rsidR="00B60BEE" w:rsidRPr="00C84825">
        <w:rPr>
          <w:rFonts w:ascii="Times New Roman" w:hAnsi="Times New Roman" w:cs="Times New Roman"/>
          <w:noProof/>
          <w:color w:val="000000"/>
          <w:sz w:val="24"/>
          <w:szCs w:val="27"/>
          <w:lang w:val="en-US"/>
        </w:rPr>
        <w:t xml:space="preserve"> and </w:t>
      </w:r>
      <w:r w:rsidR="00E96870" w:rsidRPr="00C84825">
        <w:rPr>
          <w:rFonts w:ascii="Times New Roman" w:hAnsi="Times New Roman" w:cs="Times New Roman"/>
          <w:noProof/>
          <w:color w:val="000000"/>
          <w:sz w:val="24"/>
          <w:szCs w:val="27"/>
          <w:lang w:val="en-US"/>
        </w:rPr>
        <w:t>“</w:t>
      </w:r>
      <w:r w:rsidR="00B60BEE" w:rsidRPr="00C84825">
        <w:rPr>
          <w:rFonts w:ascii="Times New Roman" w:hAnsi="Times New Roman" w:cs="Times New Roman"/>
          <w:noProof/>
          <w:color w:val="000000"/>
          <w:sz w:val="24"/>
          <w:szCs w:val="27"/>
          <w:lang w:val="en-US"/>
        </w:rPr>
        <w:t>wanton</w:t>
      </w:r>
      <w:r w:rsidR="00E96870" w:rsidRPr="00C84825">
        <w:rPr>
          <w:rFonts w:ascii="Times New Roman" w:hAnsi="Times New Roman" w:cs="Times New Roman"/>
          <w:noProof/>
          <w:color w:val="000000"/>
          <w:sz w:val="24"/>
          <w:szCs w:val="27"/>
          <w:lang w:val="en-US"/>
        </w:rPr>
        <w:t>”</w:t>
      </w:r>
      <w:r w:rsidR="00B60BEE" w:rsidRPr="00C84825">
        <w:rPr>
          <w:rFonts w:ascii="Times New Roman" w:hAnsi="Times New Roman" w:cs="Times New Roman"/>
          <w:noProof/>
          <w:color w:val="000000"/>
          <w:sz w:val="24"/>
          <w:szCs w:val="27"/>
          <w:lang w:val="en-US"/>
        </w:rPr>
        <w:t xml:space="preserve">, coupled with the verb </w:t>
      </w:r>
      <w:r w:rsidR="00E96870" w:rsidRPr="00C84825">
        <w:rPr>
          <w:rFonts w:ascii="Times New Roman" w:hAnsi="Times New Roman" w:cs="Times New Roman"/>
          <w:noProof/>
          <w:color w:val="000000"/>
          <w:sz w:val="24"/>
          <w:szCs w:val="27"/>
          <w:lang w:val="en-US"/>
        </w:rPr>
        <w:t>“</w:t>
      </w:r>
      <w:r w:rsidR="00B60BEE" w:rsidRPr="00C84825">
        <w:rPr>
          <w:rFonts w:ascii="Times New Roman" w:hAnsi="Times New Roman" w:cs="Times New Roman"/>
          <w:noProof/>
          <w:color w:val="000000"/>
          <w:sz w:val="24"/>
          <w:szCs w:val="27"/>
          <w:lang w:val="en-US"/>
        </w:rPr>
        <w:t>entrayle</w:t>
      </w:r>
      <w:r w:rsidR="00E96870" w:rsidRPr="00C84825">
        <w:rPr>
          <w:rFonts w:ascii="Times New Roman" w:hAnsi="Times New Roman" w:cs="Times New Roman"/>
          <w:noProof/>
          <w:color w:val="000000"/>
          <w:sz w:val="24"/>
          <w:szCs w:val="27"/>
          <w:lang w:val="en-US"/>
        </w:rPr>
        <w:t>”</w:t>
      </w:r>
      <w:r w:rsidR="00B60BEE"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invoke a </w:t>
      </w:r>
      <w:r w:rsidR="00EC33C0" w:rsidRPr="00C84825">
        <w:rPr>
          <w:rFonts w:ascii="Times New Roman" w:hAnsi="Times New Roman" w:cs="Times New Roman"/>
          <w:noProof/>
          <w:color w:val="000000"/>
          <w:sz w:val="24"/>
          <w:szCs w:val="27"/>
          <w:lang w:val="en-US"/>
        </w:rPr>
        <w:t>similar</w:t>
      </w:r>
      <w:r w:rsidR="007D360E">
        <w:rPr>
          <w:rFonts w:ascii="Times New Roman" w:hAnsi="Times New Roman" w:cs="Times New Roman"/>
          <w:noProof/>
          <w:color w:val="000000"/>
          <w:sz w:val="24"/>
          <w:szCs w:val="27"/>
          <w:lang w:val="en-US"/>
        </w:rPr>
        <w:t xml:space="preserve"> </w:t>
      </w:r>
      <w:r w:rsidR="00E96870"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arber</w:t>
      </w:r>
      <w:r w:rsidR="00E96870"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in t</w:t>
      </w:r>
      <w:r w:rsidR="00B97660" w:rsidRPr="00C84825">
        <w:rPr>
          <w:rFonts w:ascii="Times New Roman" w:hAnsi="Times New Roman" w:cs="Times New Roman"/>
          <w:noProof/>
          <w:color w:val="000000"/>
          <w:sz w:val="24"/>
          <w:szCs w:val="27"/>
          <w:lang w:val="en-US"/>
        </w:rPr>
        <w:t>he Bower of Bliss</w:t>
      </w:r>
      <w:r w:rsidRPr="00C84825">
        <w:rPr>
          <w:rFonts w:ascii="Times New Roman" w:hAnsi="Times New Roman" w:cs="Times New Roman"/>
          <w:noProof/>
          <w:color w:val="000000"/>
          <w:sz w:val="24"/>
          <w:szCs w:val="27"/>
          <w:lang w:val="en-US"/>
        </w:rPr>
        <w:t xml:space="preserve"> </w:t>
      </w:r>
      <w:r w:rsidR="00E96870" w:rsidRPr="00C84825">
        <w:rPr>
          <w:rFonts w:ascii="Times New Roman" w:hAnsi="Times New Roman" w:cs="Times New Roman"/>
          <w:noProof/>
          <w:color w:val="000000"/>
          <w:sz w:val="24"/>
          <w:szCs w:val="27"/>
          <w:lang w:val="en-US"/>
        </w:rPr>
        <w:t>in</w:t>
      </w:r>
      <w:r w:rsidRPr="00C84825">
        <w:rPr>
          <w:rFonts w:ascii="Times New Roman" w:hAnsi="Times New Roman" w:cs="Times New Roman"/>
          <w:noProof/>
          <w:color w:val="000000"/>
          <w:sz w:val="24"/>
          <w:szCs w:val="27"/>
          <w:lang w:val="en-US"/>
        </w:rPr>
        <w:t xml:space="preserve"> which Cymochles sojourn</w:t>
      </w:r>
      <w:r w:rsidR="00BC15F0" w:rsidRPr="00C84825">
        <w:rPr>
          <w:rFonts w:ascii="Times New Roman" w:hAnsi="Times New Roman" w:cs="Times New Roman"/>
          <w:noProof/>
          <w:color w:val="000000"/>
          <w:sz w:val="24"/>
          <w:szCs w:val="27"/>
          <w:lang w:val="en-US"/>
        </w:rPr>
        <w:t>ed</w:t>
      </w:r>
      <w:r w:rsidR="00A27F9B" w:rsidRPr="00C84825">
        <w:rPr>
          <w:rFonts w:ascii="Times New Roman" w:hAnsi="Times New Roman" w:cs="Times New Roman"/>
          <w:noProof/>
          <w:color w:val="000000"/>
          <w:sz w:val="24"/>
          <w:szCs w:val="27"/>
          <w:lang w:val="en-US"/>
        </w:rPr>
        <w:t>. Here, too, t</w:t>
      </w:r>
      <w:r w:rsidRPr="00C84825">
        <w:rPr>
          <w:rFonts w:ascii="Times New Roman" w:hAnsi="Times New Roman" w:cs="Times New Roman"/>
          <w:noProof/>
          <w:color w:val="000000"/>
          <w:sz w:val="24"/>
          <w:szCs w:val="27"/>
          <w:lang w:val="en-US"/>
        </w:rPr>
        <w:t xml:space="preserve">hey </w:t>
      </w:r>
      <w:r w:rsidR="007D360E">
        <w:rPr>
          <w:rFonts w:ascii="Times New Roman" w:hAnsi="Times New Roman" w:cs="Times New Roman"/>
          <w:noProof/>
          <w:color w:val="000000"/>
          <w:sz w:val="24"/>
          <w:szCs w:val="27"/>
          <w:lang w:val="en-US"/>
        </w:rPr>
        <w:t>hazard</w:t>
      </w:r>
      <w:r w:rsidRPr="00C84825">
        <w:rPr>
          <w:rFonts w:ascii="Times New Roman" w:hAnsi="Times New Roman" w:cs="Times New Roman"/>
          <w:noProof/>
          <w:color w:val="000000"/>
          <w:sz w:val="24"/>
          <w:szCs w:val="27"/>
          <w:lang w:val="en-US"/>
        </w:rPr>
        <w:t xml:space="preserve"> lewdness, but </w:t>
      </w:r>
      <w:r w:rsidR="007D360E">
        <w:rPr>
          <w:rFonts w:ascii="Times New Roman" w:hAnsi="Times New Roman" w:cs="Times New Roman"/>
          <w:noProof/>
          <w:color w:val="000000"/>
          <w:sz w:val="24"/>
          <w:szCs w:val="27"/>
          <w:lang w:val="en-US"/>
        </w:rPr>
        <w:t>fall short somehow of invoking it</w:t>
      </w:r>
      <w:r w:rsidRPr="00C84825">
        <w:rPr>
          <w:rFonts w:ascii="Times New Roman" w:hAnsi="Times New Roman" w:cs="Times New Roman"/>
          <w:noProof/>
          <w:color w:val="000000"/>
          <w:sz w:val="24"/>
          <w:szCs w:val="27"/>
          <w:lang w:val="en-US"/>
        </w:rPr>
        <w:t xml:space="preserve">. The effect is </w:t>
      </w:r>
      <w:r w:rsidR="00BC15F0" w:rsidRPr="00C84825">
        <w:rPr>
          <w:rFonts w:ascii="Times New Roman" w:hAnsi="Times New Roman" w:cs="Times New Roman"/>
          <w:noProof/>
          <w:color w:val="000000"/>
          <w:sz w:val="24"/>
          <w:szCs w:val="27"/>
          <w:lang w:val="en-US"/>
        </w:rPr>
        <w:t>something like</w:t>
      </w:r>
      <w:r w:rsidRPr="00C84825">
        <w:rPr>
          <w:rFonts w:ascii="Times New Roman" w:hAnsi="Times New Roman" w:cs="Times New Roman"/>
          <w:noProof/>
          <w:color w:val="000000"/>
          <w:sz w:val="24"/>
          <w:szCs w:val="27"/>
          <w:lang w:val="en-US"/>
        </w:rPr>
        <w:t xml:space="preserve"> the </w:t>
      </w:r>
      <w:r w:rsidR="00E96870"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mazy error</w:t>
      </w:r>
      <w:r w:rsidR="00E96870"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of rivers in Milton’s Eden, or Eve’s </w:t>
      </w:r>
      <w:r w:rsidR="00E96870"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wanton ringlets</w:t>
      </w:r>
      <w:r w:rsidR="00E96870"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waving (</w:t>
      </w:r>
      <w:r w:rsidRPr="00C84825">
        <w:rPr>
          <w:rFonts w:ascii="Times New Roman" w:hAnsi="Times New Roman" w:cs="Times New Roman"/>
          <w:i/>
          <w:noProof/>
          <w:color w:val="000000"/>
          <w:sz w:val="24"/>
          <w:szCs w:val="27"/>
          <w:lang w:val="en-US"/>
        </w:rPr>
        <w:t>PL</w:t>
      </w:r>
      <w:r w:rsidRPr="00C84825">
        <w:rPr>
          <w:rFonts w:ascii="Times New Roman" w:hAnsi="Times New Roman" w:cs="Times New Roman"/>
          <w:noProof/>
          <w:color w:val="000000"/>
          <w:sz w:val="24"/>
          <w:szCs w:val="27"/>
          <w:lang w:val="en-US"/>
        </w:rPr>
        <w:t xml:space="preserve"> 4.239, 306</w:t>
      </w:r>
      <w:r w:rsidR="003C697A" w:rsidRPr="00C84825">
        <w:rPr>
          <w:rFonts w:ascii="Times New Roman" w:hAnsi="Times New Roman" w:cs="Times New Roman"/>
          <w:noProof/>
          <w:color w:val="000000"/>
          <w:sz w:val="24"/>
          <w:szCs w:val="27"/>
          <w:lang w:val="en-US"/>
        </w:rPr>
        <w:t>). C</w:t>
      </w:r>
      <w:r w:rsidR="007F3FA3" w:rsidRPr="00C84825">
        <w:rPr>
          <w:rFonts w:ascii="Times New Roman" w:hAnsi="Times New Roman" w:cs="Times New Roman"/>
          <w:noProof/>
          <w:color w:val="000000"/>
          <w:sz w:val="24"/>
          <w:szCs w:val="27"/>
          <w:lang w:val="en-US"/>
        </w:rPr>
        <w:t xml:space="preserve">ritics observed decades ago </w:t>
      </w:r>
      <w:r w:rsidR="003C697A" w:rsidRPr="00C84825">
        <w:rPr>
          <w:rFonts w:ascii="Times New Roman" w:hAnsi="Times New Roman" w:cs="Times New Roman"/>
          <w:noProof/>
          <w:color w:val="000000"/>
          <w:sz w:val="24"/>
          <w:szCs w:val="27"/>
          <w:lang w:val="en-US"/>
        </w:rPr>
        <w:t>that Milton’s</w:t>
      </w:r>
      <w:r w:rsidR="00A27F9B" w:rsidRPr="00C84825">
        <w:rPr>
          <w:rFonts w:ascii="Times New Roman" w:hAnsi="Times New Roman" w:cs="Times New Roman"/>
          <w:noProof/>
          <w:color w:val="000000"/>
          <w:sz w:val="24"/>
          <w:szCs w:val="27"/>
          <w:lang w:val="en-US"/>
        </w:rPr>
        <w:t xml:space="preserve"> use of language is</w:t>
      </w:r>
      <w:r w:rsidRPr="00C84825">
        <w:rPr>
          <w:rFonts w:ascii="Times New Roman" w:hAnsi="Times New Roman" w:cs="Times New Roman"/>
          <w:noProof/>
          <w:color w:val="000000"/>
          <w:sz w:val="24"/>
          <w:szCs w:val="27"/>
          <w:lang w:val="en-US"/>
        </w:rPr>
        <w:t xml:space="preserve"> recognizable as an attempt to recover something of an earlier innocence through the </w:t>
      </w:r>
      <w:r w:rsidRPr="00C84825">
        <w:rPr>
          <w:rFonts w:ascii="Times New Roman" w:hAnsi="Times New Roman" w:cs="Times New Roman"/>
          <w:noProof/>
          <w:color w:val="000000"/>
          <w:sz w:val="24"/>
          <w:szCs w:val="27"/>
          <w:lang w:val="en-US"/>
        </w:rPr>
        <w:lastRenderedPageBreak/>
        <w:t xml:space="preserve">suggestion of specific meaning and unmeaning; error has yet to mean wrongdoing. </w:t>
      </w:r>
      <w:r w:rsidR="00741886" w:rsidRPr="00C84825">
        <w:rPr>
          <w:rFonts w:ascii="Times New Roman" w:hAnsi="Times New Roman" w:cs="Times New Roman"/>
          <w:noProof/>
          <w:color w:val="000000"/>
          <w:sz w:val="24"/>
          <w:szCs w:val="27"/>
          <w:lang w:val="en-US"/>
        </w:rPr>
        <w:t>In the</w:t>
      </w:r>
      <w:r w:rsidR="00A27F9B" w:rsidRPr="00C84825">
        <w:rPr>
          <w:rFonts w:ascii="Times New Roman" w:hAnsi="Times New Roman" w:cs="Times New Roman"/>
          <w:noProof/>
          <w:color w:val="000000"/>
          <w:sz w:val="24"/>
          <w:szCs w:val="27"/>
          <w:lang w:val="en-US"/>
        </w:rPr>
        <w:t xml:space="preserve"> </w:t>
      </w:r>
      <w:r w:rsidR="00981F00" w:rsidRPr="00C84825">
        <w:rPr>
          <w:rFonts w:ascii="Times New Roman" w:hAnsi="Times New Roman" w:cs="Times New Roman"/>
          <w:noProof/>
          <w:color w:val="000000"/>
          <w:sz w:val="24"/>
          <w:szCs w:val="27"/>
          <w:lang w:val="en-US"/>
        </w:rPr>
        <w:t>fallen</w:t>
      </w:r>
      <w:r w:rsidR="00A27F9B" w:rsidRPr="00C84825">
        <w:rPr>
          <w:rFonts w:ascii="Times New Roman" w:hAnsi="Times New Roman" w:cs="Times New Roman"/>
          <w:noProof/>
          <w:color w:val="000000"/>
          <w:sz w:val="24"/>
          <w:szCs w:val="27"/>
          <w:lang w:val="en-US"/>
        </w:rPr>
        <w:t xml:space="preserve"> garden</w:t>
      </w:r>
      <w:r w:rsidR="00741886" w:rsidRPr="00C84825">
        <w:rPr>
          <w:rFonts w:ascii="Times New Roman" w:hAnsi="Times New Roman" w:cs="Times New Roman"/>
          <w:noProof/>
          <w:color w:val="000000"/>
          <w:sz w:val="24"/>
          <w:szCs w:val="27"/>
          <w:lang w:val="en-US"/>
        </w:rPr>
        <w:t xml:space="preserve"> of Adonis</w:t>
      </w:r>
      <w:r w:rsidR="00A27F9B" w:rsidRPr="00C84825">
        <w:rPr>
          <w:rFonts w:ascii="Times New Roman" w:hAnsi="Times New Roman" w:cs="Times New Roman"/>
          <w:noProof/>
          <w:color w:val="000000"/>
          <w:sz w:val="24"/>
          <w:szCs w:val="27"/>
          <w:lang w:val="en-US"/>
        </w:rPr>
        <w:t xml:space="preserve">, however, these words </w:t>
      </w:r>
      <w:r w:rsidR="00A27F9B" w:rsidRPr="00C84825">
        <w:rPr>
          <w:rFonts w:ascii="Times New Roman" w:hAnsi="Times New Roman" w:cs="Times New Roman"/>
          <w:i/>
          <w:noProof/>
          <w:color w:val="000000"/>
          <w:sz w:val="24"/>
          <w:szCs w:val="27"/>
          <w:lang w:val="en-US"/>
        </w:rPr>
        <w:t>have</w:t>
      </w:r>
      <w:r w:rsidR="00B97660" w:rsidRPr="00C84825">
        <w:rPr>
          <w:rFonts w:ascii="Times New Roman" w:hAnsi="Times New Roman" w:cs="Times New Roman"/>
          <w:noProof/>
          <w:color w:val="000000"/>
          <w:sz w:val="24"/>
          <w:szCs w:val="27"/>
          <w:lang w:val="en-US"/>
        </w:rPr>
        <w:t xml:space="preserve"> accrued</w:t>
      </w:r>
      <w:r w:rsidR="00A27F9B" w:rsidRPr="00C84825">
        <w:rPr>
          <w:rFonts w:ascii="Times New Roman" w:hAnsi="Times New Roman" w:cs="Times New Roman"/>
          <w:noProof/>
          <w:color w:val="000000"/>
          <w:sz w:val="24"/>
          <w:szCs w:val="27"/>
          <w:lang w:val="en-US"/>
        </w:rPr>
        <w:t xml:space="preserve"> negative significations</w:t>
      </w:r>
      <w:r w:rsidR="003C697A" w:rsidRPr="00C84825">
        <w:rPr>
          <w:rFonts w:ascii="Times New Roman" w:hAnsi="Times New Roman" w:cs="Times New Roman"/>
          <w:noProof/>
          <w:color w:val="000000"/>
          <w:sz w:val="24"/>
          <w:szCs w:val="27"/>
          <w:lang w:val="en-US"/>
        </w:rPr>
        <w:t xml:space="preserve"> (not least </w:t>
      </w:r>
      <w:r w:rsidR="003C697A" w:rsidRPr="00C84825">
        <w:rPr>
          <w:rFonts w:ascii="Times New Roman" w:hAnsi="Times New Roman" w:cs="Times New Roman"/>
          <w:i/>
          <w:noProof/>
          <w:color w:val="000000"/>
          <w:sz w:val="24"/>
          <w:szCs w:val="27"/>
          <w:lang w:val="en-US"/>
        </w:rPr>
        <w:t>via</w:t>
      </w:r>
      <w:r w:rsidR="00A27F9B" w:rsidRPr="00C84825">
        <w:rPr>
          <w:rFonts w:ascii="Times New Roman" w:hAnsi="Times New Roman" w:cs="Times New Roman"/>
          <w:noProof/>
          <w:color w:val="000000"/>
          <w:sz w:val="24"/>
          <w:szCs w:val="27"/>
          <w:lang w:val="en-US"/>
        </w:rPr>
        <w:t xml:space="preserve"> </w:t>
      </w:r>
      <w:r w:rsidR="00C476EC" w:rsidRPr="00C84825">
        <w:rPr>
          <w:rFonts w:ascii="Times New Roman" w:hAnsi="Times New Roman" w:cs="Times New Roman"/>
          <w:noProof/>
          <w:color w:val="000000"/>
          <w:sz w:val="24"/>
          <w:szCs w:val="27"/>
          <w:lang w:val="en-US"/>
        </w:rPr>
        <w:t>previous</w:t>
      </w:r>
      <w:r w:rsidR="00A27F9B" w:rsidRPr="00C84825">
        <w:rPr>
          <w:rFonts w:ascii="Times New Roman" w:hAnsi="Times New Roman" w:cs="Times New Roman"/>
          <w:noProof/>
          <w:color w:val="000000"/>
          <w:sz w:val="24"/>
          <w:szCs w:val="27"/>
          <w:lang w:val="en-US"/>
        </w:rPr>
        <w:t xml:space="preserve"> appearances in this very poem)</w:t>
      </w:r>
      <w:r w:rsidR="00BF263E" w:rsidRPr="00C84825">
        <w:rPr>
          <w:rFonts w:ascii="Times New Roman" w:hAnsi="Times New Roman" w:cs="Times New Roman"/>
          <w:noProof/>
          <w:color w:val="000000"/>
          <w:sz w:val="24"/>
          <w:szCs w:val="27"/>
          <w:lang w:val="en-US"/>
        </w:rPr>
        <w:t xml:space="preserve">. Their </w:t>
      </w:r>
      <w:r w:rsidR="00E96870" w:rsidRPr="00C84825">
        <w:rPr>
          <w:rFonts w:ascii="Times New Roman" w:hAnsi="Times New Roman" w:cs="Times New Roman"/>
          <w:noProof/>
          <w:color w:val="000000"/>
          <w:sz w:val="24"/>
          <w:szCs w:val="27"/>
          <w:lang w:val="en-US"/>
        </w:rPr>
        <w:t>presence</w:t>
      </w:r>
      <w:r w:rsidR="00BF263E" w:rsidRPr="00C84825">
        <w:rPr>
          <w:rFonts w:ascii="Times New Roman" w:hAnsi="Times New Roman" w:cs="Times New Roman"/>
          <w:noProof/>
          <w:color w:val="000000"/>
          <w:sz w:val="24"/>
          <w:szCs w:val="27"/>
          <w:lang w:val="en-US"/>
        </w:rPr>
        <w:t xml:space="preserve"> here </w:t>
      </w:r>
      <w:r w:rsidR="007C1533" w:rsidRPr="00C84825">
        <w:rPr>
          <w:rFonts w:ascii="Times New Roman" w:hAnsi="Times New Roman" w:cs="Times New Roman"/>
          <w:noProof/>
          <w:color w:val="000000"/>
          <w:sz w:val="24"/>
          <w:szCs w:val="27"/>
          <w:lang w:val="en-US"/>
        </w:rPr>
        <w:t>indicates risk and hope</w:t>
      </w:r>
      <w:r w:rsidR="004257C5" w:rsidRPr="00C84825">
        <w:rPr>
          <w:rFonts w:ascii="Times New Roman" w:hAnsi="Times New Roman" w:cs="Times New Roman"/>
          <w:noProof/>
          <w:color w:val="000000"/>
          <w:sz w:val="24"/>
          <w:szCs w:val="27"/>
          <w:lang w:val="en-US"/>
        </w:rPr>
        <w:t xml:space="preserve">; </w:t>
      </w:r>
      <w:r w:rsidR="00BF263E" w:rsidRPr="00C84825">
        <w:rPr>
          <w:rFonts w:ascii="Times New Roman" w:hAnsi="Times New Roman" w:cs="Times New Roman"/>
          <w:noProof/>
          <w:color w:val="000000"/>
          <w:sz w:val="24"/>
          <w:szCs w:val="27"/>
          <w:lang w:val="en-US"/>
        </w:rPr>
        <w:t>thinking that is entangled with</w:t>
      </w:r>
      <w:r w:rsidR="00B04456" w:rsidRPr="00C84825">
        <w:rPr>
          <w:rFonts w:ascii="Times New Roman" w:hAnsi="Times New Roman" w:cs="Times New Roman"/>
          <w:noProof/>
          <w:color w:val="000000"/>
          <w:sz w:val="24"/>
          <w:szCs w:val="27"/>
          <w:lang w:val="en-US"/>
        </w:rPr>
        <w:t xml:space="preserve"> experience and desire,</w:t>
      </w:r>
      <w:r w:rsidR="004257C5" w:rsidRPr="00C84825">
        <w:rPr>
          <w:rFonts w:ascii="Times New Roman" w:hAnsi="Times New Roman" w:cs="Times New Roman"/>
          <w:noProof/>
          <w:color w:val="000000"/>
          <w:sz w:val="24"/>
          <w:szCs w:val="27"/>
          <w:lang w:val="en-US"/>
        </w:rPr>
        <w:t xml:space="preserve"> but aspiring,</w:t>
      </w:r>
      <w:r w:rsidR="00BF263E" w:rsidRPr="00C84825">
        <w:rPr>
          <w:rFonts w:ascii="Times New Roman" w:hAnsi="Times New Roman" w:cs="Times New Roman"/>
          <w:noProof/>
          <w:color w:val="000000"/>
          <w:sz w:val="24"/>
          <w:szCs w:val="27"/>
          <w:lang w:val="en-US"/>
        </w:rPr>
        <w:t xml:space="preserve"> wishing for us to read the words</w:t>
      </w:r>
      <w:r w:rsidR="00B04456" w:rsidRPr="00C84825">
        <w:rPr>
          <w:rFonts w:ascii="Times New Roman" w:hAnsi="Times New Roman" w:cs="Times New Roman"/>
          <w:noProof/>
          <w:color w:val="000000"/>
          <w:sz w:val="24"/>
          <w:szCs w:val="27"/>
          <w:lang w:val="en-US"/>
        </w:rPr>
        <w:t xml:space="preserve"> differently. </w:t>
      </w:r>
      <w:r w:rsidR="004257C5" w:rsidRPr="00C84825">
        <w:rPr>
          <w:rFonts w:ascii="Times New Roman" w:hAnsi="Times New Roman" w:cs="Times New Roman"/>
          <w:noProof/>
          <w:color w:val="000000"/>
          <w:sz w:val="24"/>
          <w:szCs w:val="27"/>
          <w:lang w:val="en-US"/>
        </w:rPr>
        <w:t xml:space="preserve">Unlike Scudamour’s </w:t>
      </w:r>
      <w:r w:rsidR="00962CCF" w:rsidRPr="00C84825">
        <w:rPr>
          <w:rFonts w:ascii="Times New Roman" w:hAnsi="Times New Roman" w:cs="Times New Roman"/>
          <w:noProof/>
          <w:color w:val="000000"/>
          <w:sz w:val="24"/>
          <w:szCs w:val="27"/>
          <w:lang w:val="en-US"/>
        </w:rPr>
        <w:t>dodging</w:t>
      </w:r>
      <w:r w:rsidR="004257C5" w:rsidRPr="00C84825">
        <w:rPr>
          <w:rFonts w:ascii="Times New Roman" w:hAnsi="Times New Roman" w:cs="Times New Roman"/>
          <w:noProof/>
          <w:color w:val="000000"/>
          <w:sz w:val="24"/>
          <w:szCs w:val="27"/>
          <w:lang w:val="en-US"/>
        </w:rPr>
        <w:t xml:space="preserve"> of erotic </w:t>
      </w:r>
      <w:r w:rsidR="004257C5" w:rsidRPr="00C84825">
        <w:rPr>
          <w:rFonts w:ascii="Times New Roman" w:hAnsi="Times New Roman" w:cs="Times New Roman"/>
          <w:i/>
          <w:noProof/>
          <w:color w:val="000000"/>
          <w:sz w:val="24"/>
          <w:szCs w:val="27"/>
          <w:lang w:val="en-US"/>
        </w:rPr>
        <w:t>aporia</w:t>
      </w:r>
      <w:r w:rsidR="004257C5" w:rsidRPr="00C84825">
        <w:rPr>
          <w:rFonts w:ascii="Times New Roman" w:hAnsi="Times New Roman" w:cs="Times New Roman"/>
          <w:noProof/>
          <w:color w:val="000000"/>
          <w:sz w:val="24"/>
          <w:szCs w:val="27"/>
          <w:lang w:val="en-US"/>
        </w:rPr>
        <w:t xml:space="preserve"> in </w:t>
      </w:r>
      <w:r w:rsidR="00B97660" w:rsidRPr="00C84825">
        <w:rPr>
          <w:rFonts w:ascii="Times New Roman" w:hAnsi="Times New Roman" w:cs="Times New Roman"/>
          <w:noProof/>
          <w:color w:val="000000"/>
          <w:sz w:val="24"/>
          <w:szCs w:val="27"/>
          <w:lang w:val="en-US"/>
        </w:rPr>
        <w:t xml:space="preserve">Venus’ </w:t>
      </w:r>
      <w:r w:rsidR="007D360E">
        <w:rPr>
          <w:rFonts w:ascii="Times New Roman" w:hAnsi="Times New Roman" w:cs="Times New Roman"/>
          <w:noProof/>
          <w:color w:val="000000"/>
          <w:sz w:val="24"/>
          <w:szCs w:val="27"/>
          <w:lang w:val="en-US"/>
        </w:rPr>
        <w:t>garden</w:t>
      </w:r>
      <w:r w:rsidR="004257C5" w:rsidRPr="00C84825">
        <w:rPr>
          <w:rFonts w:ascii="Times New Roman" w:hAnsi="Times New Roman" w:cs="Times New Roman"/>
          <w:noProof/>
          <w:color w:val="000000"/>
          <w:sz w:val="24"/>
          <w:szCs w:val="27"/>
          <w:lang w:val="en-US"/>
        </w:rPr>
        <w:t xml:space="preserve">, and Guyon’s destruction of every glimmer </w:t>
      </w:r>
      <w:r w:rsidR="007F3FA3" w:rsidRPr="00C84825">
        <w:rPr>
          <w:rFonts w:ascii="Times New Roman" w:hAnsi="Times New Roman" w:cs="Times New Roman"/>
          <w:noProof/>
          <w:color w:val="000000"/>
          <w:sz w:val="24"/>
          <w:szCs w:val="27"/>
          <w:lang w:val="en-US"/>
        </w:rPr>
        <w:t xml:space="preserve">of desire within and </w:t>
      </w:r>
      <w:r w:rsidR="00E96870" w:rsidRPr="00C84825">
        <w:rPr>
          <w:rFonts w:ascii="Times New Roman" w:hAnsi="Times New Roman" w:cs="Times New Roman"/>
          <w:noProof/>
          <w:color w:val="000000"/>
          <w:sz w:val="24"/>
          <w:szCs w:val="27"/>
          <w:lang w:val="en-US"/>
        </w:rPr>
        <w:t>outside</w:t>
      </w:r>
      <w:r w:rsidR="002932B9" w:rsidRPr="00C84825">
        <w:rPr>
          <w:rFonts w:ascii="Times New Roman" w:hAnsi="Times New Roman" w:cs="Times New Roman"/>
          <w:noProof/>
          <w:color w:val="000000"/>
          <w:sz w:val="24"/>
          <w:szCs w:val="27"/>
          <w:lang w:val="en-US"/>
        </w:rPr>
        <w:t xml:space="preserve"> of</w:t>
      </w:r>
      <w:r w:rsidR="004257C5" w:rsidRPr="00C84825">
        <w:rPr>
          <w:rFonts w:ascii="Times New Roman" w:hAnsi="Times New Roman" w:cs="Times New Roman"/>
          <w:noProof/>
          <w:color w:val="000000"/>
          <w:sz w:val="24"/>
          <w:szCs w:val="27"/>
          <w:lang w:val="en-US"/>
        </w:rPr>
        <w:t xml:space="preserve"> himself in the</w:t>
      </w:r>
      <w:r w:rsidR="007F3FA3" w:rsidRPr="00C84825">
        <w:rPr>
          <w:rFonts w:ascii="Times New Roman" w:hAnsi="Times New Roman" w:cs="Times New Roman"/>
          <w:noProof/>
          <w:color w:val="000000"/>
          <w:sz w:val="24"/>
          <w:szCs w:val="27"/>
          <w:lang w:val="en-US"/>
        </w:rPr>
        <w:t xml:space="preserve"> Bower—both of which facilitate their abstract thought</w:t>
      </w:r>
      <w:r w:rsidR="004257C5" w:rsidRPr="00C84825">
        <w:rPr>
          <w:rFonts w:ascii="Times New Roman" w:hAnsi="Times New Roman" w:cs="Times New Roman"/>
          <w:noProof/>
          <w:color w:val="000000"/>
          <w:sz w:val="24"/>
          <w:szCs w:val="27"/>
          <w:lang w:val="en-US"/>
        </w:rPr>
        <w:t>—the garden of Adonis does not safeguard thinking from desire. The two are not identical</w:t>
      </w:r>
      <w:r w:rsidR="002932B9" w:rsidRPr="00C84825">
        <w:rPr>
          <w:rFonts w:ascii="Times New Roman" w:hAnsi="Times New Roman" w:cs="Times New Roman"/>
          <w:noProof/>
          <w:color w:val="000000"/>
          <w:sz w:val="24"/>
          <w:szCs w:val="27"/>
          <w:lang w:val="en-US"/>
        </w:rPr>
        <w:t xml:space="preserve"> </w:t>
      </w:r>
      <w:r w:rsidR="00B97660" w:rsidRPr="00C84825">
        <w:rPr>
          <w:rFonts w:ascii="Times New Roman" w:hAnsi="Times New Roman" w:cs="Times New Roman"/>
          <w:noProof/>
          <w:color w:val="000000"/>
          <w:sz w:val="24"/>
          <w:szCs w:val="27"/>
          <w:lang w:val="en-US"/>
        </w:rPr>
        <w:t>but</w:t>
      </w:r>
      <w:r w:rsidR="00166E40" w:rsidRPr="00C84825">
        <w:rPr>
          <w:rFonts w:ascii="Times New Roman" w:hAnsi="Times New Roman" w:cs="Times New Roman"/>
          <w:noProof/>
          <w:color w:val="000000"/>
          <w:sz w:val="24"/>
          <w:szCs w:val="27"/>
          <w:lang w:val="en-US"/>
        </w:rPr>
        <w:t xml:space="preserve"> are implicated in one another. </w:t>
      </w:r>
    </w:p>
    <w:p w14:paraId="30C58958" w14:textId="77777777" w:rsidR="003C5B2B" w:rsidRPr="00C84825" w:rsidRDefault="003C5B2B" w:rsidP="00C00AEB">
      <w:pPr>
        <w:pStyle w:val="NormalWeb"/>
        <w:shd w:val="clear" w:color="auto" w:fill="FFFFFF"/>
        <w:spacing w:line="480" w:lineRule="auto"/>
        <w:rPr>
          <w:rFonts w:cs="Times New Roman"/>
          <w:noProof/>
          <w:color w:val="000000"/>
          <w:szCs w:val="27"/>
          <w:lang w:val="en-US"/>
        </w:rPr>
      </w:pPr>
    </w:p>
    <w:p w14:paraId="2532CA04" w14:textId="322D9FF4" w:rsidR="007F3FA3" w:rsidRPr="00C84825" w:rsidRDefault="00A27F9B" w:rsidP="00C00AEB">
      <w:pPr>
        <w:pStyle w:val="NormalWeb"/>
        <w:shd w:val="clear" w:color="auto" w:fill="FFFFFF"/>
        <w:spacing w:line="480" w:lineRule="auto"/>
        <w:rPr>
          <w:noProof/>
          <w:lang w:val="en-US"/>
        </w:rPr>
      </w:pPr>
      <w:r w:rsidRPr="00C84825">
        <w:rPr>
          <w:rFonts w:cs="Times New Roman"/>
          <w:noProof/>
          <w:color w:val="000000"/>
          <w:szCs w:val="27"/>
          <w:lang w:val="en-US"/>
        </w:rPr>
        <w:t>The noun</w:t>
      </w:r>
      <w:r w:rsidR="00BF263E" w:rsidRPr="00C84825">
        <w:rPr>
          <w:rFonts w:cs="Times New Roman"/>
          <w:noProof/>
          <w:color w:val="000000"/>
          <w:szCs w:val="27"/>
          <w:lang w:val="en-US"/>
        </w:rPr>
        <w:t xml:space="preserve">, </w:t>
      </w:r>
      <w:r w:rsidR="00E40441" w:rsidRPr="00C84825">
        <w:rPr>
          <w:rFonts w:cs="Times New Roman"/>
          <w:noProof/>
          <w:color w:val="000000"/>
          <w:szCs w:val="27"/>
          <w:lang w:val="en-US"/>
        </w:rPr>
        <w:t>“</w:t>
      </w:r>
      <w:r w:rsidR="00BF263E" w:rsidRPr="00C84825">
        <w:rPr>
          <w:rFonts w:cs="Times New Roman"/>
          <w:noProof/>
          <w:color w:val="000000"/>
          <w:szCs w:val="27"/>
          <w:lang w:val="en-US"/>
        </w:rPr>
        <w:t>inclination,</w:t>
      </w:r>
      <w:r w:rsidR="00E40441" w:rsidRPr="00C84825">
        <w:rPr>
          <w:rFonts w:cs="Times New Roman"/>
          <w:noProof/>
          <w:color w:val="000000"/>
          <w:szCs w:val="27"/>
          <w:lang w:val="en-US"/>
        </w:rPr>
        <w:t>”</w:t>
      </w:r>
      <w:r w:rsidRPr="00C84825">
        <w:rPr>
          <w:rFonts w:cs="Times New Roman"/>
          <w:noProof/>
          <w:color w:val="000000"/>
          <w:szCs w:val="27"/>
          <w:lang w:val="en-US"/>
        </w:rPr>
        <w:t xml:space="preserve"> expresses both the inward tug felt by the trees, </w:t>
      </w:r>
      <w:r w:rsidRPr="00C84825">
        <w:rPr>
          <w:rFonts w:cs="Times New Roman"/>
          <w:i/>
          <w:noProof/>
          <w:color w:val="000000"/>
          <w:szCs w:val="27"/>
          <w:lang w:val="en-US"/>
        </w:rPr>
        <w:t>and</w:t>
      </w:r>
      <w:r w:rsidRPr="00C84825">
        <w:rPr>
          <w:rFonts w:cs="Times New Roman"/>
          <w:noProof/>
          <w:color w:val="000000"/>
          <w:szCs w:val="27"/>
          <w:lang w:val="en-US"/>
        </w:rPr>
        <w:t xml:space="preserve"> their </w:t>
      </w:r>
      <w:r w:rsidR="00166E40" w:rsidRPr="00C84825">
        <w:rPr>
          <w:rFonts w:cs="Times New Roman"/>
          <w:noProof/>
          <w:color w:val="000000"/>
          <w:szCs w:val="27"/>
          <w:lang w:val="en-US"/>
        </w:rPr>
        <w:t xml:space="preserve">outward, </w:t>
      </w:r>
      <w:r w:rsidR="00553019" w:rsidRPr="00C84825">
        <w:rPr>
          <w:rFonts w:cs="Times New Roman"/>
          <w:noProof/>
          <w:color w:val="000000"/>
          <w:szCs w:val="27"/>
          <w:lang w:val="en-US"/>
        </w:rPr>
        <w:t>sloping form</w:t>
      </w:r>
      <w:r w:rsidRPr="00C84825">
        <w:rPr>
          <w:rFonts w:cs="Times New Roman"/>
          <w:noProof/>
          <w:color w:val="000000"/>
          <w:szCs w:val="27"/>
          <w:lang w:val="en-US"/>
        </w:rPr>
        <w:t xml:space="preserve"> </w:t>
      </w:r>
      <w:r w:rsidR="00E33A43" w:rsidRPr="00C84825">
        <w:rPr>
          <w:rFonts w:cs="Times New Roman"/>
          <w:noProof/>
          <w:color w:val="000000"/>
          <w:szCs w:val="27"/>
          <w:lang w:val="en-US"/>
        </w:rPr>
        <w:t xml:space="preserve">through which </w:t>
      </w:r>
      <w:r w:rsidRPr="00C84825">
        <w:rPr>
          <w:rFonts w:cs="Times New Roman"/>
          <w:noProof/>
          <w:color w:val="000000"/>
          <w:szCs w:val="27"/>
          <w:lang w:val="en-US"/>
        </w:rPr>
        <w:t xml:space="preserve">they intertwine </w:t>
      </w:r>
      <w:r w:rsidR="00D6106B" w:rsidRPr="00C84825">
        <w:rPr>
          <w:rFonts w:cs="Times New Roman"/>
          <w:noProof/>
          <w:color w:val="000000"/>
          <w:szCs w:val="27"/>
          <w:lang w:val="en-US"/>
        </w:rPr>
        <w:t>to</w:t>
      </w:r>
      <w:r w:rsidR="002D1C58" w:rsidRPr="00C84825">
        <w:rPr>
          <w:rFonts w:cs="Times New Roman"/>
          <w:noProof/>
          <w:color w:val="000000"/>
          <w:szCs w:val="27"/>
          <w:lang w:val="en-US"/>
        </w:rPr>
        <w:t xml:space="preserve"> create the arbour. The</w:t>
      </w:r>
      <w:r w:rsidRPr="00C84825">
        <w:rPr>
          <w:rFonts w:cs="Times New Roman"/>
          <w:noProof/>
          <w:color w:val="000000"/>
          <w:szCs w:val="27"/>
          <w:lang w:val="en-US"/>
        </w:rPr>
        <w:t xml:space="preserve"> description is inevita</w:t>
      </w:r>
      <w:r w:rsidR="002D1C58" w:rsidRPr="00C84825">
        <w:rPr>
          <w:rFonts w:cs="Times New Roman"/>
          <w:noProof/>
          <w:color w:val="000000"/>
          <w:szCs w:val="27"/>
          <w:lang w:val="en-US"/>
        </w:rPr>
        <w:t>bly anthropomorphic</w:t>
      </w:r>
      <w:r w:rsidR="00E40441" w:rsidRPr="00C84825">
        <w:rPr>
          <w:rFonts w:cs="Times New Roman"/>
          <w:noProof/>
          <w:color w:val="000000"/>
          <w:szCs w:val="27"/>
          <w:lang w:val="en-US"/>
        </w:rPr>
        <w:t>,</w:t>
      </w:r>
      <w:r w:rsidRPr="00C84825">
        <w:rPr>
          <w:rFonts w:cs="Times New Roman"/>
          <w:noProof/>
          <w:color w:val="000000"/>
          <w:szCs w:val="27"/>
          <w:lang w:val="en-US"/>
        </w:rPr>
        <w:t xml:space="preserve"> </w:t>
      </w:r>
      <w:r w:rsidR="000F491C" w:rsidRPr="00C84825">
        <w:rPr>
          <w:rFonts w:cs="Times New Roman"/>
          <w:noProof/>
          <w:color w:val="000000"/>
          <w:szCs w:val="27"/>
          <w:lang w:val="en-US"/>
        </w:rPr>
        <w:t xml:space="preserve">and </w:t>
      </w:r>
      <w:r w:rsidR="00FE0CAD" w:rsidRPr="00C84825">
        <w:rPr>
          <w:rFonts w:cs="Times New Roman"/>
          <w:noProof/>
          <w:color w:val="000000"/>
          <w:szCs w:val="27"/>
          <w:lang w:val="en-US"/>
        </w:rPr>
        <w:t xml:space="preserve">even once we accept the arboreal agency, </w:t>
      </w:r>
      <w:r w:rsidR="00E33A43" w:rsidRPr="00C84825">
        <w:rPr>
          <w:rFonts w:cs="Times New Roman"/>
          <w:noProof/>
          <w:color w:val="000000"/>
          <w:szCs w:val="27"/>
          <w:lang w:val="en-US"/>
        </w:rPr>
        <w:t>t</w:t>
      </w:r>
      <w:r w:rsidR="00232716" w:rsidRPr="00C84825">
        <w:rPr>
          <w:rFonts w:cs="Times New Roman"/>
          <w:noProof/>
          <w:color w:val="000000"/>
          <w:szCs w:val="27"/>
          <w:lang w:val="en-US"/>
        </w:rPr>
        <w:t>he set</w:t>
      </w:r>
      <w:r w:rsidRPr="00C84825">
        <w:rPr>
          <w:rFonts w:cs="Times New Roman"/>
          <w:noProof/>
          <w:color w:val="000000"/>
          <w:szCs w:val="27"/>
          <w:lang w:val="en-US"/>
        </w:rPr>
        <w:t xml:space="preserve"> of</w:t>
      </w:r>
      <w:r w:rsidR="002D1C58" w:rsidRPr="00C84825">
        <w:rPr>
          <w:rFonts w:cs="Times New Roman"/>
          <w:noProof/>
          <w:color w:val="000000"/>
          <w:szCs w:val="27"/>
          <w:lang w:val="en-US"/>
        </w:rPr>
        <w:t xml:space="preserve"> verbs attributed to the trees—</w:t>
      </w:r>
      <w:r w:rsidR="00E40441" w:rsidRPr="00C84825">
        <w:rPr>
          <w:rFonts w:cs="Times New Roman"/>
          <w:noProof/>
          <w:color w:val="000000"/>
          <w:szCs w:val="27"/>
          <w:lang w:val="en-US"/>
        </w:rPr>
        <w:t>“</w:t>
      </w:r>
      <w:r w:rsidRPr="00C84825">
        <w:rPr>
          <w:rFonts w:cs="Times New Roman"/>
          <w:noProof/>
          <w:color w:val="000000"/>
          <w:szCs w:val="27"/>
          <w:lang w:val="en-US"/>
        </w:rPr>
        <w:t>m</w:t>
      </w:r>
      <w:r w:rsidR="002D1C58" w:rsidRPr="00C84825">
        <w:rPr>
          <w:rFonts w:cs="Times New Roman"/>
          <w:noProof/>
          <w:color w:val="000000"/>
          <w:szCs w:val="27"/>
          <w:lang w:val="en-US"/>
        </w:rPr>
        <w:t>ade,</w:t>
      </w:r>
      <w:r w:rsidR="00E40441" w:rsidRPr="00C84825">
        <w:rPr>
          <w:rFonts w:cs="Times New Roman"/>
          <w:noProof/>
          <w:color w:val="000000"/>
          <w:szCs w:val="27"/>
          <w:lang w:val="en-US"/>
        </w:rPr>
        <w:t>”</w:t>
      </w:r>
      <w:r w:rsidR="002D1C58" w:rsidRPr="00C84825">
        <w:rPr>
          <w:rFonts w:cs="Times New Roman"/>
          <w:noProof/>
          <w:color w:val="000000"/>
          <w:szCs w:val="27"/>
          <w:lang w:val="en-US"/>
        </w:rPr>
        <w:t xml:space="preserve"> </w:t>
      </w:r>
      <w:r w:rsidR="00E40441" w:rsidRPr="00C84825">
        <w:rPr>
          <w:rFonts w:cs="Times New Roman"/>
          <w:noProof/>
          <w:color w:val="000000"/>
          <w:szCs w:val="27"/>
          <w:lang w:val="en-US"/>
        </w:rPr>
        <w:t>“</w:t>
      </w:r>
      <w:r w:rsidR="002D1C58" w:rsidRPr="00C84825">
        <w:rPr>
          <w:rFonts w:cs="Times New Roman"/>
          <w:noProof/>
          <w:color w:val="000000"/>
          <w:szCs w:val="27"/>
          <w:lang w:val="en-US"/>
        </w:rPr>
        <w:t>knitting,</w:t>
      </w:r>
      <w:r w:rsidR="00E40441" w:rsidRPr="00C84825">
        <w:rPr>
          <w:rFonts w:cs="Times New Roman"/>
          <w:noProof/>
          <w:color w:val="000000"/>
          <w:szCs w:val="27"/>
          <w:lang w:val="en-US"/>
        </w:rPr>
        <w:t>”</w:t>
      </w:r>
      <w:r w:rsidR="002D1C58" w:rsidRPr="00C84825">
        <w:rPr>
          <w:rFonts w:cs="Times New Roman"/>
          <w:noProof/>
          <w:color w:val="000000"/>
          <w:szCs w:val="27"/>
          <w:lang w:val="en-US"/>
        </w:rPr>
        <w:t xml:space="preserve"> </w:t>
      </w:r>
      <w:r w:rsidR="00E40441" w:rsidRPr="00C84825">
        <w:rPr>
          <w:rFonts w:cs="Times New Roman"/>
          <w:noProof/>
          <w:color w:val="000000"/>
          <w:szCs w:val="27"/>
          <w:lang w:val="en-US"/>
        </w:rPr>
        <w:t>“</w:t>
      </w:r>
      <w:r w:rsidR="002D1C58" w:rsidRPr="00C84825">
        <w:rPr>
          <w:rFonts w:cs="Times New Roman"/>
          <w:noProof/>
          <w:color w:val="000000"/>
          <w:szCs w:val="27"/>
          <w:lang w:val="en-US"/>
        </w:rPr>
        <w:t>fashioned</w:t>
      </w:r>
      <w:r w:rsidR="00E40441" w:rsidRPr="00C84825">
        <w:rPr>
          <w:rFonts w:cs="Times New Roman"/>
          <w:noProof/>
          <w:color w:val="000000"/>
          <w:szCs w:val="27"/>
          <w:lang w:val="en-US"/>
        </w:rPr>
        <w:t>”</w:t>
      </w:r>
      <w:r w:rsidR="002D1C58" w:rsidRPr="00C84825">
        <w:rPr>
          <w:rFonts w:cs="Times New Roman"/>
          <w:noProof/>
          <w:color w:val="000000"/>
          <w:szCs w:val="27"/>
          <w:lang w:val="en-US"/>
        </w:rPr>
        <w:t>—</w:t>
      </w:r>
      <w:r w:rsidRPr="00C84825">
        <w:rPr>
          <w:rFonts w:cs="Times New Roman"/>
          <w:noProof/>
          <w:color w:val="000000"/>
          <w:szCs w:val="27"/>
          <w:lang w:val="en-US"/>
        </w:rPr>
        <w:t>clearly suggest</w:t>
      </w:r>
      <w:r w:rsidR="00232716" w:rsidRPr="00C84825">
        <w:rPr>
          <w:rFonts w:cs="Times New Roman"/>
          <w:noProof/>
          <w:color w:val="000000"/>
          <w:szCs w:val="27"/>
          <w:lang w:val="en-US"/>
        </w:rPr>
        <w:t>s</w:t>
      </w:r>
      <w:r w:rsidRPr="00C84825">
        <w:rPr>
          <w:rFonts w:cs="Times New Roman"/>
          <w:noProof/>
          <w:color w:val="000000"/>
          <w:szCs w:val="27"/>
          <w:lang w:val="en-US"/>
        </w:rPr>
        <w:t xml:space="preserve"> artifice. </w:t>
      </w:r>
      <w:r w:rsidR="00E33A43" w:rsidRPr="00C84825">
        <w:rPr>
          <w:rFonts w:cs="Times New Roman"/>
          <w:noProof/>
          <w:color w:val="000000"/>
          <w:szCs w:val="27"/>
          <w:lang w:val="en-US"/>
        </w:rPr>
        <w:t xml:space="preserve">Once </w:t>
      </w:r>
      <w:r w:rsidR="00FE0CAD" w:rsidRPr="00C84825">
        <w:rPr>
          <w:rFonts w:cs="Times New Roman"/>
          <w:noProof/>
          <w:color w:val="000000"/>
          <w:szCs w:val="27"/>
          <w:lang w:val="en-US"/>
        </w:rPr>
        <w:t>more</w:t>
      </w:r>
      <w:r w:rsidRPr="00C84825">
        <w:rPr>
          <w:rFonts w:cs="Times New Roman"/>
          <w:noProof/>
          <w:color w:val="000000"/>
          <w:szCs w:val="27"/>
          <w:lang w:val="en-US"/>
        </w:rPr>
        <w:t>, an appeal is m</w:t>
      </w:r>
      <w:r w:rsidR="00FE0CAD" w:rsidRPr="00C84825">
        <w:rPr>
          <w:rFonts w:cs="Times New Roman"/>
          <w:noProof/>
          <w:color w:val="000000"/>
          <w:szCs w:val="27"/>
          <w:lang w:val="en-US"/>
        </w:rPr>
        <w:t xml:space="preserve">ade for us to think differently, to imagine </w:t>
      </w:r>
      <w:r w:rsidR="00E40441" w:rsidRPr="00C84825">
        <w:rPr>
          <w:rFonts w:cs="Times New Roman"/>
          <w:noProof/>
          <w:color w:val="000000"/>
          <w:szCs w:val="27"/>
          <w:lang w:val="en-US"/>
        </w:rPr>
        <w:t>“</w:t>
      </w:r>
      <w:r w:rsidR="00FE0CAD" w:rsidRPr="00C84825">
        <w:rPr>
          <w:rFonts w:cs="Times New Roman"/>
          <w:noProof/>
          <w:color w:val="000000"/>
          <w:szCs w:val="27"/>
          <w:lang w:val="en-US"/>
        </w:rPr>
        <w:t>the trees owne inclination</w:t>
      </w:r>
      <w:r w:rsidR="00E40441" w:rsidRPr="00C84825">
        <w:rPr>
          <w:rFonts w:cs="Times New Roman"/>
          <w:noProof/>
          <w:color w:val="000000"/>
          <w:szCs w:val="27"/>
          <w:lang w:val="en-US"/>
        </w:rPr>
        <w:t>”</w:t>
      </w:r>
      <w:r w:rsidR="00E33A43" w:rsidRPr="00C84825">
        <w:rPr>
          <w:rFonts w:cs="Times New Roman"/>
          <w:noProof/>
          <w:color w:val="000000"/>
          <w:szCs w:val="27"/>
          <w:lang w:val="en-US"/>
        </w:rPr>
        <w:t xml:space="preserve"> as a simultaneous act of creation and recovery. The work of fashioning the arbour is also innate remembrance, related to the </w:t>
      </w:r>
      <w:r w:rsidR="00166E40" w:rsidRPr="00C84825">
        <w:rPr>
          <w:rFonts w:cs="Times New Roman"/>
          <w:noProof/>
          <w:color w:val="000000"/>
          <w:szCs w:val="27"/>
          <w:lang w:val="en-US"/>
        </w:rPr>
        <w:t>currents of</w:t>
      </w:r>
      <w:r w:rsidR="00E33A43" w:rsidRPr="00C84825">
        <w:rPr>
          <w:rFonts w:cs="Times New Roman"/>
          <w:noProof/>
          <w:color w:val="000000"/>
          <w:szCs w:val="27"/>
          <w:lang w:val="en-US"/>
        </w:rPr>
        <w:t xml:space="preserve"> </w:t>
      </w:r>
      <w:r w:rsidR="00166E40" w:rsidRPr="00C84825">
        <w:rPr>
          <w:rFonts w:cs="Times New Roman"/>
          <w:noProof/>
          <w:color w:val="000000"/>
          <w:szCs w:val="27"/>
          <w:lang w:val="en-US"/>
        </w:rPr>
        <w:t xml:space="preserve">love and </w:t>
      </w:r>
      <w:r w:rsidR="00E33A43" w:rsidRPr="00C84825">
        <w:rPr>
          <w:rFonts w:cs="Times New Roman"/>
          <w:noProof/>
          <w:color w:val="000000"/>
          <w:szCs w:val="27"/>
          <w:lang w:val="en-US"/>
        </w:rPr>
        <w:t xml:space="preserve">pleasure in the garden, a </w:t>
      </w:r>
      <w:r w:rsidR="005E47A2">
        <w:rPr>
          <w:rFonts w:cs="Times New Roman"/>
          <w:noProof/>
          <w:color w:val="000000"/>
          <w:szCs w:val="27"/>
          <w:lang w:val="en-US"/>
        </w:rPr>
        <w:t xml:space="preserve">material </w:t>
      </w:r>
      <w:r w:rsidR="00E33A43" w:rsidRPr="00C84825">
        <w:rPr>
          <w:rFonts w:cs="Times New Roman"/>
          <w:noProof/>
          <w:color w:val="000000"/>
          <w:szCs w:val="27"/>
          <w:lang w:val="en-US"/>
        </w:rPr>
        <w:t>form of desire</w:t>
      </w:r>
      <w:r w:rsidR="000D5346" w:rsidRPr="00C84825">
        <w:rPr>
          <w:rFonts w:cs="Times New Roman"/>
          <w:noProof/>
          <w:color w:val="000000"/>
          <w:szCs w:val="27"/>
          <w:lang w:val="en-US"/>
        </w:rPr>
        <w:t xml:space="preserve">. The trees in the garden </w:t>
      </w:r>
      <w:r w:rsidR="00553019" w:rsidRPr="00C84825">
        <w:rPr>
          <w:rFonts w:cs="Times New Roman"/>
          <w:noProof/>
          <w:color w:val="000000"/>
          <w:szCs w:val="27"/>
          <w:lang w:val="en-US"/>
        </w:rPr>
        <w:t>are</w:t>
      </w:r>
      <w:r w:rsidR="000D5346" w:rsidRPr="00C84825">
        <w:rPr>
          <w:rFonts w:cs="Times New Roman"/>
          <w:noProof/>
          <w:color w:val="000000"/>
          <w:szCs w:val="27"/>
          <w:lang w:val="en-US"/>
        </w:rPr>
        <w:t xml:space="preserve"> subject and</w:t>
      </w:r>
      <w:r w:rsidR="00C00AEB" w:rsidRPr="00C84825">
        <w:rPr>
          <w:rFonts w:cs="Times New Roman"/>
          <w:noProof/>
          <w:color w:val="000000"/>
          <w:szCs w:val="27"/>
          <w:lang w:val="en-US"/>
        </w:rPr>
        <w:t xml:space="preserve"> object, maker and material, and their making is both inborn and artificial. </w:t>
      </w:r>
      <w:r w:rsidR="00166E40" w:rsidRPr="00C84825">
        <w:rPr>
          <w:rFonts w:cs="Times New Roman"/>
          <w:noProof/>
          <w:color w:val="000000"/>
          <w:szCs w:val="27"/>
          <w:lang w:val="en-US"/>
        </w:rPr>
        <w:t xml:space="preserve">In Kantian terms, </w:t>
      </w:r>
      <w:r w:rsidR="00E40441" w:rsidRPr="00C84825">
        <w:rPr>
          <w:rFonts w:cs="Times New Roman"/>
          <w:noProof/>
          <w:color w:val="000000"/>
          <w:szCs w:val="27"/>
          <w:lang w:val="en-US"/>
        </w:rPr>
        <w:t>“</w:t>
      </w:r>
      <w:r w:rsidR="00166E40" w:rsidRPr="00C84825">
        <w:rPr>
          <w:rFonts w:cs="Times New Roman"/>
          <w:noProof/>
          <w:color w:val="000000"/>
          <w:szCs w:val="27"/>
          <w:lang w:val="en-US"/>
        </w:rPr>
        <w:t>i</w:t>
      </w:r>
      <w:r w:rsidR="00C00AEB" w:rsidRPr="00C84825">
        <w:rPr>
          <w:rFonts w:cs="Times New Roman"/>
          <w:noProof/>
          <w:color w:val="000000"/>
          <w:szCs w:val="27"/>
          <w:lang w:val="en-US"/>
        </w:rPr>
        <w:t>ncli</w:t>
      </w:r>
      <w:r w:rsidR="00166E40" w:rsidRPr="00C84825">
        <w:rPr>
          <w:rFonts w:cs="Times New Roman"/>
          <w:noProof/>
          <w:color w:val="000000"/>
          <w:szCs w:val="27"/>
          <w:lang w:val="en-US"/>
        </w:rPr>
        <w:t>nation</w:t>
      </w:r>
      <w:r w:rsidR="00E40441" w:rsidRPr="00C84825">
        <w:rPr>
          <w:rFonts w:cs="Times New Roman"/>
          <w:noProof/>
          <w:color w:val="000000"/>
          <w:szCs w:val="27"/>
          <w:lang w:val="en-US"/>
        </w:rPr>
        <w:t>”</w:t>
      </w:r>
      <w:r w:rsidR="00166E40" w:rsidRPr="00C84825">
        <w:rPr>
          <w:rFonts w:cs="Times New Roman"/>
          <w:noProof/>
          <w:color w:val="000000"/>
          <w:szCs w:val="27"/>
          <w:lang w:val="en-US"/>
        </w:rPr>
        <w:t xml:space="preserve"> </w:t>
      </w:r>
      <w:r w:rsidR="007B74F8" w:rsidRPr="00C84825">
        <w:rPr>
          <w:rFonts w:cs="Times New Roman"/>
          <w:noProof/>
          <w:color w:val="000000"/>
          <w:szCs w:val="27"/>
          <w:lang w:val="en-US"/>
        </w:rPr>
        <w:t>comes to be understood as narrow</w:t>
      </w:r>
      <w:r w:rsidR="00166E40" w:rsidRPr="00C84825">
        <w:rPr>
          <w:rFonts w:cs="Times New Roman"/>
          <w:noProof/>
          <w:color w:val="000000"/>
          <w:szCs w:val="27"/>
          <w:lang w:val="en-US"/>
        </w:rPr>
        <w:t xml:space="preserve">ly opposed to reason, and </w:t>
      </w:r>
      <w:r w:rsidR="00C00AEB" w:rsidRPr="00C84825">
        <w:rPr>
          <w:rFonts w:cs="Times New Roman"/>
          <w:noProof/>
          <w:color w:val="000000"/>
          <w:szCs w:val="27"/>
          <w:lang w:val="en-US"/>
        </w:rPr>
        <w:t xml:space="preserve">Spenser’s </w:t>
      </w:r>
      <w:r w:rsidR="002D3F08" w:rsidRPr="00C84825">
        <w:rPr>
          <w:rFonts w:cs="Times New Roman"/>
          <w:noProof/>
          <w:color w:val="000000"/>
          <w:szCs w:val="27"/>
          <w:lang w:val="en-US"/>
        </w:rPr>
        <w:t>attention to</w:t>
      </w:r>
      <w:r w:rsidR="00C00AEB" w:rsidRPr="00C84825">
        <w:rPr>
          <w:rFonts w:cs="Times New Roman"/>
          <w:noProof/>
          <w:color w:val="000000"/>
          <w:szCs w:val="27"/>
          <w:lang w:val="en-US"/>
        </w:rPr>
        <w:t xml:space="preserve"> vegetal, rather than rational life forms</w:t>
      </w:r>
      <w:r w:rsidR="00543312" w:rsidRPr="00C84825">
        <w:rPr>
          <w:rFonts w:cs="Times New Roman"/>
          <w:noProof/>
          <w:color w:val="000000"/>
          <w:szCs w:val="27"/>
          <w:lang w:val="en-US"/>
        </w:rPr>
        <w:t xml:space="preserve"> </w:t>
      </w:r>
      <w:r w:rsidR="00232716" w:rsidRPr="00C84825">
        <w:rPr>
          <w:rFonts w:cs="Times New Roman"/>
          <w:noProof/>
          <w:color w:val="000000"/>
          <w:szCs w:val="27"/>
          <w:lang w:val="en-US"/>
        </w:rPr>
        <w:t>might</w:t>
      </w:r>
      <w:r w:rsidR="00543312" w:rsidRPr="00C84825">
        <w:rPr>
          <w:rFonts w:cs="Times New Roman"/>
          <w:noProof/>
          <w:color w:val="000000"/>
          <w:szCs w:val="27"/>
          <w:lang w:val="en-US"/>
        </w:rPr>
        <w:t xml:space="preserve"> </w:t>
      </w:r>
      <w:r w:rsidR="00166E40" w:rsidRPr="00C84825">
        <w:rPr>
          <w:rFonts w:cs="Times New Roman"/>
          <w:noProof/>
          <w:color w:val="000000"/>
          <w:szCs w:val="27"/>
          <w:lang w:val="en-US"/>
        </w:rPr>
        <w:t>seem</w:t>
      </w:r>
      <w:r w:rsidR="00C00AEB" w:rsidRPr="00C84825">
        <w:rPr>
          <w:rFonts w:cs="Times New Roman"/>
          <w:noProof/>
          <w:color w:val="000000"/>
          <w:szCs w:val="27"/>
          <w:lang w:val="en-US"/>
        </w:rPr>
        <w:t xml:space="preserve"> suggestive.</w:t>
      </w:r>
      <w:r w:rsidR="00962CCF" w:rsidRPr="00C84825">
        <w:rPr>
          <w:rFonts w:cs="Times New Roman"/>
          <w:noProof/>
          <w:color w:val="000000"/>
          <w:szCs w:val="27"/>
          <w:lang w:val="en-US"/>
        </w:rPr>
        <w:t xml:space="preserve"> Andrew </w:t>
      </w:r>
      <w:r w:rsidR="00C00AEB" w:rsidRPr="00C84825">
        <w:rPr>
          <w:noProof/>
          <w:lang w:val="en-US"/>
        </w:rPr>
        <w:t xml:space="preserve">Wadoski </w:t>
      </w:r>
      <w:r w:rsidR="0088744D" w:rsidRPr="00C84825">
        <w:rPr>
          <w:noProof/>
          <w:lang w:val="en-US"/>
        </w:rPr>
        <w:t>pauses</w:t>
      </w:r>
      <w:r w:rsidR="00C211B5" w:rsidRPr="00C84825">
        <w:rPr>
          <w:noProof/>
          <w:lang w:val="en-US"/>
        </w:rPr>
        <w:t xml:space="preserve"> </w:t>
      </w:r>
      <w:r w:rsidR="00C00AEB" w:rsidRPr="00C84825">
        <w:rPr>
          <w:noProof/>
          <w:lang w:val="en-US"/>
        </w:rPr>
        <w:t xml:space="preserve">over </w:t>
      </w:r>
      <w:r w:rsidR="0088744D" w:rsidRPr="00C84825">
        <w:rPr>
          <w:noProof/>
          <w:lang w:val="en-US"/>
        </w:rPr>
        <w:t>the</w:t>
      </w:r>
      <w:r w:rsidR="00C00AEB" w:rsidRPr="00C84825">
        <w:rPr>
          <w:noProof/>
          <w:lang w:val="en-US"/>
        </w:rPr>
        <w:t xml:space="preserve"> term, describing it as </w:t>
      </w:r>
      <w:r w:rsidR="00E40441" w:rsidRPr="00C84825">
        <w:rPr>
          <w:noProof/>
          <w:lang w:val="en-US"/>
        </w:rPr>
        <w:t>“</w:t>
      </w:r>
      <w:r w:rsidR="00C00AEB" w:rsidRPr="00C84825">
        <w:rPr>
          <w:noProof/>
          <w:lang w:val="en-US"/>
        </w:rPr>
        <w:t>the relaxing of the mind</w:t>
      </w:r>
      <w:r w:rsidR="00C00AEB" w:rsidRPr="00C84825">
        <w:rPr>
          <w:i/>
          <w:noProof/>
          <w:lang w:val="en-US"/>
        </w:rPr>
        <w:t xml:space="preserve"> </w:t>
      </w:r>
      <w:r w:rsidR="00C00AEB" w:rsidRPr="00C84825">
        <w:rPr>
          <w:noProof/>
          <w:lang w:val="en-US"/>
        </w:rPr>
        <w:t>to natural instinct</w:t>
      </w:r>
      <w:r w:rsidR="00E40441" w:rsidRPr="00C84825">
        <w:rPr>
          <w:noProof/>
          <w:lang w:val="en-US"/>
        </w:rPr>
        <w:t>”</w:t>
      </w:r>
      <w:r w:rsidR="0088744D" w:rsidRPr="00C84825">
        <w:rPr>
          <w:noProof/>
          <w:lang w:val="en-US"/>
        </w:rPr>
        <w:t xml:space="preserve">, relating </w:t>
      </w:r>
      <w:r w:rsidR="00C00AEB" w:rsidRPr="00C84825">
        <w:rPr>
          <w:noProof/>
          <w:lang w:val="en-US"/>
        </w:rPr>
        <w:t xml:space="preserve">it to </w:t>
      </w:r>
      <w:r w:rsidR="00E40441" w:rsidRPr="00C84825">
        <w:rPr>
          <w:noProof/>
          <w:lang w:val="en-US"/>
        </w:rPr>
        <w:t>“</w:t>
      </w:r>
      <w:r w:rsidR="00C00AEB" w:rsidRPr="00C84825">
        <w:rPr>
          <w:noProof/>
          <w:lang w:val="en-US"/>
        </w:rPr>
        <w:t xml:space="preserve">images of </w:t>
      </w:r>
      <w:r w:rsidR="00C00AEB" w:rsidRPr="00C84825">
        <w:rPr>
          <w:i/>
          <w:iCs/>
          <w:noProof/>
          <w:lang w:val="en-US"/>
        </w:rPr>
        <w:t>concordia discors</w:t>
      </w:r>
      <w:r w:rsidR="00E40441" w:rsidRPr="00C84825">
        <w:rPr>
          <w:iCs/>
          <w:noProof/>
          <w:lang w:val="en-US"/>
        </w:rPr>
        <w:t>”</w:t>
      </w:r>
      <w:r w:rsidR="00C00AEB" w:rsidRPr="00C84825">
        <w:rPr>
          <w:iCs/>
          <w:noProof/>
          <w:lang w:val="en-US"/>
        </w:rPr>
        <w:t xml:space="preserve"> such as those in Venus’ Temple</w:t>
      </w:r>
      <w:r w:rsidR="00C00AEB" w:rsidRPr="00C84825">
        <w:rPr>
          <w:noProof/>
          <w:lang w:val="en-US"/>
        </w:rPr>
        <w:t xml:space="preserve">. Spenser’s inclination, he writes, is </w:t>
      </w:r>
      <w:r w:rsidR="00E40441" w:rsidRPr="00C84825">
        <w:rPr>
          <w:noProof/>
          <w:lang w:val="en-US"/>
        </w:rPr>
        <w:t>“</w:t>
      </w:r>
      <w:r w:rsidR="00C00AEB" w:rsidRPr="00C84825">
        <w:rPr>
          <w:noProof/>
          <w:lang w:val="en-US"/>
        </w:rPr>
        <w:t>the feeling of something ancient and prior to anything we tangibly know about ourselve</w:t>
      </w:r>
      <w:r w:rsidR="00E40441" w:rsidRPr="00C84825">
        <w:rPr>
          <w:noProof/>
          <w:lang w:val="en-US"/>
        </w:rPr>
        <w:t>s”</w:t>
      </w:r>
      <w:r w:rsidR="000F491C" w:rsidRPr="00C84825">
        <w:rPr>
          <w:noProof/>
          <w:lang w:val="en-US"/>
        </w:rPr>
        <w:t xml:space="preserve"> that draws us to the locus of creation</w:t>
      </w:r>
      <w:r w:rsidR="00C00AEB" w:rsidRPr="00C84825">
        <w:rPr>
          <w:noProof/>
          <w:lang w:val="en-US"/>
        </w:rPr>
        <w:t>.</w:t>
      </w:r>
      <w:r w:rsidR="00C00AEB" w:rsidRPr="00C84825">
        <w:rPr>
          <w:rStyle w:val="EndnoteReference"/>
          <w:noProof/>
          <w:lang w:val="en-US"/>
        </w:rPr>
        <w:endnoteReference w:id="51"/>
      </w:r>
      <w:r w:rsidR="00C00AEB" w:rsidRPr="00C84825">
        <w:rPr>
          <w:noProof/>
          <w:lang w:val="en-US"/>
        </w:rPr>
        <w:t xml:space="preserve"> Wadoski links his observations to Teskey’s subtle </w:t>
      </w:r>
      <w:r w:rsidR="00BB6292" w:rsidRPr="00C84825">
        <w:rPr>
          <w:noProof/>
          <w:lang w:val="en-US"/>
        </w:rPr>
        <w:t>insights</w:t>
      </w:r>
      <w:r w:rsidR="00C00AEB" w:rsidRPr="00C84825">
        <w:rPr>
          <w:noProof/>
          <w:lang w:val="en-US"/>
        </w:rPr>
        <w:t xml:space="preserve"> regarding </w:t>
      </w:r>
      <w:r w:rsidR="00E40441" w:rsidRPr="00C84825">
        <w:rPr>
          <w:noProof/>
          <w:lang w:val="en-US"/>
        </w:rPr>
        <w:t xml:space="preserve">thinking </w:t>
      </w:r>
      <w:r w:rsidR="00C00AEB" w:rsidRPr="00C84825">
        <w:rPr>
          <w:noProof/>
          <w:lang w:val="en-US"/>
        </w:rPr>
        <w:t xml:space="preserve">in </w:t>
      </w:r>
      <w:r w:rsidR="00C00AEB" w:rsidRPr="00C84825">
        <w:rPr>
          <w:i/>
          <w:noProof/>
          <w:lang w:val="en-US"/>
        </w:rPr>
        <w:t>The Faerie Queene</w:t>
      </w:r>
      <w:r w:rsidR="00C00AEB" w:rsidRPr="00C84825">
        <w:rPr>
          <w:noProof/>
          <w:lang w:val="en-US"/>
        </w:rPr>
        <w:t>, which use Heidegger’s language to explore how Spenser’s poetry encourages one to relax the mind away from itself.</w:t>
      </w:r>
      <w:r w:rsidR="00C00AEB" w:rsidRPr="00C84825">
        <w:rPr>
          <w:rStyle w:val="EndnoteReference"/>
          <w:noProof/>
          <w:lang w:val="en-US"/>
        </w:rPr>
        <w:endnoteReference w:id="52"/>
      </w:r>
      <w:r w:rsidR="007F3FA3" w:rsidRPr="00C84825">
        <w:rPr>
          <w:noProof/>
          <w:lang w:val="en-US"/>
        </w:rPr>
        <w:t xml:space="preserve"> This </w:t>
      </w:r>
      <w:r w:rsidR="000F491C" w:rsidRPr="00C84825">
        <w:rPr>
          <w:noProof/>
          <w:lang w:val="en-US"/>
        </w:rPr>
        <w:t xml:space="preserve">deft </w:t>
      </w:r>
      <w:r w:rsidR="004318D9" w:rsidRPr="00C84825">
        <w:rPr>
          <w:noProof/>
          <w:lang w:val="en-US"/>
        </w:rPr>
        <w:t>connection</w:t>
      </w:r>
      <w:r w:rsidR="00BC15F0" w:rsidRPr="00C84825">
        <w:rPr>
          <w:noProof/>
          <w:lang w:val="en-US"/>
        </w:rPr>
        <w:t>, however,</w:t>
      </w:r>
      <w:r w:rsidR="004318D9" w:rsidRPr="00C84825">
        <w:rPr>
          <w:noProof/>
          <w:lang w:val="en-US"/>
        </w:rPr>
        <w:t xml:space="preserve"> </w:t>
      </w:r>
      <w:r w:rsidR="007B74F8" w:rsidRPr="00C84825">
        <w:rPr>
          <w:noProof/>
          <w:lang w:val="en-US"/>
        </w:rPr>
        <w:t>explains away</w:t>
      </w:r>
      <w:r w:rsidR="00BB6292" w:rsidRPr="00C84825">
        <w:rPr>
          <w:noProof/>
          <w:lang w:val="en-US"/>
        </w:rPr>
        <w:t xml:space="preserve"> </w:t>
      </w:r>
      <w:r w:rsidR="00BB6292" w:rsidRPr="00C84825">
        <w:rPr>
          <w:iCs/>
          <w:noProof/>
          <w:lang w:val="en-US"/>
        </w:rPr>
        <w:t>contradictory</w:t>
      </w:r>
      <w:r w:rsidR="00BB6292" w:rsidRPr="00C84825">
        <w:rPr>
          <w:noProof/>
          <w:lang w:val="en-US"/>
        </w:rPr>
        <w:t xml:space="preserve"> difficulties</w:t>
      </w:r>
      <w:r w:rsidR="00C00AEB" w:rsidRPr="00C84825">
        <w:rPr>
          <w:noProof/>
          <w:lang w:val="en-US"/>
        </w:rPr>
        <w:t xml:space="preserve">. </w:t>
      </w:r>
    </w:p>
    <w:p w14:paraId="287CB526" w14:textId="48424AA1" w:rsidR="007F3FA3" w:rsidRPr="00C84825" w:rsidRDefault="007F3FA3" w:rsidP="00C00AEB">
      <w:pPr>
        <w:pStyle w:val="NormalWeb"/>
        <w:shd w:val="clear" w:color="auto" w:fill="FFFFFF"/>
        <w:spacing w:line="480" w:lineRule="auto"/>
        <w:rPr>
          <w:noProof/>
          <w:lang w:val="en-US"/>
        </w:rPr>
      </w:pPr>
    </w:p>
    <w:p w14:paraId="533E4766" w14:textId="5A250C3E" w:rsidR="00A7293A" w:rsidRPr="00C84825" w:rsidRDefault="00331B62" w:rsidP="00C00AEB">
      <w:pPr>
        <w:pStyle w:val="NormalWeb"/>
        <w:shd w:val="clear" w:color="auto" w:fill="FFFFFF"/>
        <w:spacing w:line="480" w:lineRule="auto"/>
        <w:rPr>
          <w:noProof/>
          <w:lang w:val="en-US"/>
        </w:rPr>
      </w:pPr>
      <w:r w:rsidRPr="00C84825">
        <w:rPr>
          <w:noProof/>
          <w:lang w:val="en-US"/>
        </w:rPr>
        <w:t>If we emphasize the</w:t>
      </w:r>
      <w:r w:rsidR="00BB6292" w:rsidRPr="00C84825">
        <w:rPr>
          <w:noProof/>
          <w:lang w:val="en-US"/>
        </w:rPr>
        <w:t xml:space="preserve"> mind alone, we gloss over the </w:t>
      </w:r>
      <w:r w:rsidRPr="00C84825">
        <w:rPr>
          <w:noProof/>
          <w:lang w:val="en-US"/>
        </w:rPr>
        <w:t>presentation</w:t>
      </w:r>
      <w:r w:rsidR="00BB6292" w:rsidRPr="00C84825">
        <w:rPr>
          <w:noProof/>
          <w:lang w:val="en-US"/>
        </w:rPr>
        <w:t xml:space="preserve"> of inclination as </w:t>
      </w:r>
      <w:r w:rsidR="007D360E">
        <w:rPr>
          <w:noProof/>
          <w:lang w:val="en-US"/>
        </w:rPr>
        <w:t>a material</w:t>
      </w:r>
      <w:r w:rsidR="000F491C" w:rsidRPr="00C84825">
        <w:rPr>
          <w:noProof/>
          <w:lang w:val="en-US"/>
        </w:rPr>
        <w:t xml:space="preserve"> </w:t>
      </w:r>
      <w:r w:rsidR="00B47D05" w:rsidRPr="00C84825">
        <w:rPr>
          <w:noProof/>
          <w:lang w:val="en-US"/>
        </w:rPr>
        <w:t xml:space="preserve">quality; if we </w:t>
      </w:r>
      <w:r w:rsidR="00BB6292" w:rsidRPr="00C84825">
        <w:rPr>
          <w:noProof/>
          <w:lang w:val="en-US"/>
        </w:rPr>
        <w:t xml:space="preserve">prioritise feeling, intuition and instinct, we </w:t>
      </w:r>
      <w:r w:rsidR="00B47D05" w:rsidRPr="00C84825">
        <w:rPr>
          <w:noProof/>
          <w:lang w:val="en-US"/>
        </w:rPr>
        <w:t>ignore</w:t>
      </w:r>
      <w:r w:rsidR="00BB6292" w:rsidRPr="00C84825">
        <w:rPr>
          <w:noProof/>
          <w:lang w:val="en-US"/>
        </w:rPr>
        <w:t xml:space="preserve"> the </w:t>
      </w:r>
      <w:r w:rsidR="005913B8" w:rsidRPr="00C84825">
        <w:rPr>
          <w:noProof/>
          <w:lang w:val="en-US"/>
        </w:rPr>
        <w:t xml:space="preserve">carefully </w:t>
      </w:r>
      <w:r w:rsidR="00BB6292" w:rsidRPr="00C84825">
        <w:rPr>
          <w:noProof/>
          <w:lang w:val="en-US"/>
        </w:rPr>
        <w:t xml:space="preserve">preserved language of artifice, of rational design. </w:t>
      </w:r>
      <w:r w:rsidR="00FB3FEB" w:rsidRPr="00C84825">
        <w:rPr>
          <w:noProof/>
          <w:lang w:val="en-US"/>
        </w:rPr>
        <w:t>A</w:t>
      </w:r>
      <w:r w:rsidR="00C00AEB" w:rsidRPr="00C84825">
        <w:rPr>
          <w:noProof/>
          <w:lang w:val="en-US"/>
        </w:rPr>
        <w:t xml:space="preserve">s I have shown, other </w:t>
      </w:r>
      <w:r w:rsidR="00FB3FEB" w:rsidRPr="00C84825">
        <w:rPr>
          <w:noProof/>
          <w:lang w:val="en-US"/>
        </w:rPr>
        <w:t>images</w:t>
      </w:r>
      <w:r w:rsidR="003730E4" w:rsidRPr="00C84825">
        <w:rPr>
          <w:noProof/>
          <w:lang w:val="en-US"/>
        </w:rPr>
        <w:t xml:space="preserve"> of </w:t>
      </w:r>
      <w:r w:rsidR="00BA2AE6" w:rsidRPr="00C84825">
        <w:rPr>
          <w:i/>
          <w:noProof/>
          <w:lang w:val="en-US"/>
        </w:rPr>
        <w:t>c</w:t>
      </w:r>
      <w:r w:rsidR="00C00AEB" w:rsidRPr="00C84825">
        <w:rPr>
          <w:i/>
          <w:noProof/>
          <w:lang w:val="en-US"/>
        </w:rPr>
        <w:t>oncord</w:t>
      </w:r>
      <w:r w:rsidR="00BA2AE6" w:rsidRPr="00C84825">
        <w:rPr>
          <w:i/>
          <w:noProof/>
          <w:lang w:val="en-US"/>
        </w:rPr>
        <w:t>ia</w:t>
      </w:r>
      <w:r w:rsidR="00FB3FEB" w:rsidRPr="00C84825">
        <w:rPr>
          <w:noProof/>
          <w:lang w:val="en-US"/>
        </w:rPr>
        <w:t>—</w:t>
      </w:r>
      <w:r w:rsidR="005913B8" w:rsidRPr="00C84825">
        <w:rPr>
          <w:noProof/>
          <w:lang w:val="en-US"/>
        </w:rPr>
        <w:t>e.g.</w:t>
      </w:r>
      <w:r w:rsidR="00FB3FEB" w:rsidRPr="00C84825">
        <w:rPr>
          <w:noProof/>
          <w:lang w:val="en-US"/>
        </w:rPr>
        <w:t xml:space="preserve"> </w:t>
      </w:r>
      <w:r w:rsidR="00C53283">
        <w:rPr>
          <w:noProof/>
          <w:lang w:val="en-US"/>
        </w:rPr>
        <w:t>Scudamour’s garden of Venus</w:t>
      </w:r>
      <w:r w:rsidR="00FB3FEB" w:rsidRPr="00C84825">
        <w:rPr>
          <w:noProof/>
          <w:lang w:val="en-US"/>
        </w:rPr>
        <w:t>—</w:t>
      </w:r>
      <w:r w:rsidR="00C00AEB" w:rsidRPr="00C84825">
        <w:rPr>
          <w:noProof/>
          <w:lang w:val="en-US"/>
        </w:rPr>
        <w:t>c</w:t>
      </w:r>
      <w:r w:rsidR="00FB3FEB" w:rsidRPr="00C84825">
        <w:rPr>
          <w:noProof/>
          <w:lang w:val="en-US"/>
        </w:rPr>
        <w:t xml:space="preserve">an be only too human, </w:t>
      </w:r>
      <w:r w:rsidR="000572D2" w:rsidRPr="00C84825">
        <w:rPr>
          <w:noProof/>
          <w:lang w:val="en-US"/>
        </w:rPr>
        <w:t xml:space="preserve">congealed </w:t>
      </w:r>
      <w:r w:rsidR="005913B8" w:rsidRPr="00C84825">
        <w:rPr>
          <w:noProof/>
          <w:lang w:val="en-US"/>
        </w:rPr>
        <w:t>abstraction</w:t>
      </w:r>
      <w:r w:rsidR="000572D2" w:rsidRPr="00C84825">
        <w:rPr>
          <w:noProof/>
          <w:lang w:val="en-US"/>
        </w:rPr>
        <w:t>s</w:t>
      </w:r>
      <w:r w:rsidR="00165900" w:rsidRPr="00C84825">
        <w:rPr>
          <w:noProof/>
          <w:lang w:val="en-US"/>
        </w:rPr>
        <w:t xml:space="preserve"> that forget or conceal their </w:t>
      </w:r>
      <w:r w:rsidR="00ED2FC6" w:rsidRPr="00C84825">
        <w:rPr>
          <w:noProof/>
          <w:lang w:val="en-US"/>
        </w:rPr>
        <w:t>production</w:t>
      </w:r>
      <w:r w:rsidR="00C00AEB" w:rsidRPr="00C84825">
        <w:rPr>
          <w:noProof/>
          <w:lang w:val="en-US"/>
        </w:rPr>
        <w:t>.</w:t>
      </w:r>
      <w:r w:rsidR="00FB3FEB" w:rsidRPr="00C84825">
        <w:rPr>
          <w:noProof/>
          <w:lang w:val="en-US"/>
        </w:rPr>
        <w:t xml:space="preserve"> </w:t>
      </w:r>
      <w:r w:rsidR="00C211B5" w:rsidRPr="00C84825">
        <w:rPr>
          <w:noProof/>
          <w:lang w:val="en-US"/>
        </w:rPr>
        <w:t>T</w:t>
      </w:r>
      <w:r w:rsidR="00FB3FEB" w:rsidRPr="00C84825">
        <w:rPr>
          <w:noProof/>
          <w:lang w:val="en-US"/>
        </w:rPr>
        <w:t xml:space="preserve">he arbour </w:t>
      </w:r>
      <w:r w:rsidR="00165900" w:rsidRPr="00C84825">
        <w:rPr>
          <w:noProof/>
          <w:lang w:val="en-US"/>
        </w:rPr>
        <w:t>in</w:t>
      </w:r>
      <w:r w:rsidR="00FB3FEB" w:rsidRPr="00C84825">
        <w:rPr>
          <w:noProof/>
          <w:lang w:val="en-US"/>
        </w:rPr>
        <w:t xml:space="preserve"> </w:t>
      </w:r>
      <w:r w:rsidR="000223F4" w:rsidRPr="00C84825">
        <w:rPr>
          <w:noProof/>
          <w:lang w:val="en-US"/>
        </w:rPr>
        <w:t xml:space="preserve">the garden of Adonis </w:t>
      </w:r>
      <w:r w:rsidR="00165900" w:rsidRPr="00C84825">
        <w:rPr>
          <w:noProof/>
          <w:lang w:val="en-US"/>
        </w:rPr>
        <w:t xml:space="preserve">is </w:t>
      </w:r>
      <w:r w:rsidR="000223F4" w:rsidRPr="00C84825">
        <w:rPr>
          <w:noProof/>
          <w:lang w:val="en-US"/>
        </w:rPr>
        <w:t>not</w:t>
      </w:r>
      <w:r w:rsidR="00165900" w:rsidRPr="00C84825">
        <w:rPr>
          <w:noProof/>
          <w:lang w:val="en-US"/>
        </w:rPr>
        <w:t xml:space="preserve"> an</w:t>
      </w:r>
      <w:r w:rsidR="000223F4" w:rsidRPr="00C84825">
        <w:rPr>
          <w:noProof/>
          <w:lang w:val="en-US"/>
        </w:rPr>
        <w:t xml:space="preserve"> </w:t>
      </w:r>
      <w:r w:rsidR="00FB3FEB" w:rsidRPr="00C84825">
        <w:rPr>
          <w:noProof/>
          <w:lang w:val="en-US"/>
        </w:rPr>
        <w:t xml:space="preserve">image of concord in the same way. </w:t>
      </w:r>
      <w:r w:rsidR="00165900" w:rsidRPr="00C84825">
        <w:rPr>
          <w:noProof/>
          <w:lang w:val="en-US"/>
        </w:rPr>
        <w:t>It</w:t>
      </w:r>
      <w:r w:rsidR="00FB3FEB" w:rsidRPr="00C84825">
        <w:rPr>
          <w:noProof/>
          <w:lang w:val="en-US"/>
        </w:rPr>
        <w:t xml:space="preserve"> is a </w:t>
      </w:r>
      <w:r w:rsidR="000F491C" w:rsidRPr="00C84825">
        <w:rPr>
          <w:noProof/>
          <w:lang w:val="en-US"/>
        </w:rPr>
        <w:t xml:space="preserve">living </w:t>
      </w:r>
      <w:r w:rsidR="00FB3FEB" w:rsidRPr="00C84825">
        <w:rPr>
          <w:noProof/>
          <w:lang w:val="en-US"/>
        </w:rPr>
        <w:t xml:space="preserve">constellation of contradiction—it </w:t>
      </w:r>
      <w:r w:rsidR="0033402E" w:rsidRPr="00C84825">
        <w:rPr>
          <w:noProof/>
          <w:lang w:val="en-US"/>
        </w:rPr>
        <w:t>exhibits</w:t>
      </w:r>
      <w:r w:rsidR="002D3F08" w:rsidRPr="00C84825">
        <w:rPr>
          <w:noProof/>
          <w:lang w:val="en-US"/>
        </w:rPr>
        <w:t xml:space="preserve"> natural impulse and artifice</w:t>
      </w:r>
      <w:r w:rsidR="00FB3FEB" w:rsidRPr="00C84825">
        <w:rPr>
          <w:noProof/>
          <w:lang w:val="en-US"/>
        </w:rPr>
        <w:t xml:space="preserve"> without either </w:t>
      </w:r>
      <w:r w:rsidR="0081649A" w:rsidRPr="00C84825">
        <w:rPr>
          <w:noProof/>
          <w:lang w:val="en-US"/>
        </w:rPr>
        <w:t>antagonism</w:t>
      </w:r>
      <w:r w:rsidR="005E47A2">
        <w:rPr>
          <w:noProof/>
          <w:lang w:val="en-US"/>
        </w:rPr>
        <w:t>, disappearance,</w:t>
      </w:r>
      <w:r w:rsidR="00165900" w:rsidRPr="00C84825">
        <w:rPr>
          <w:noProof/>
          <w:lang w:val="en-US"/>
        </w:rPr>
        <w:t xml:space="preserve"> or reduction</w:t>
      </w:r>
      <w:r w:rsidR="003730E4" w:rsidRPr="00C84825">
        <w:rPr>
          <w:noProof/>
          <w:lang w:val="en-US"/>
        </w:rPr>
        <w:t xml:space="preserve"> to </w:t>
      </w:r>
      <w:r w:rsidR="000223F4" w:rsidRPr="00C84825">
        <w:rPr>
          <w:noProof/>
          <w:lang w:val="en-US"/>
        </w:rPr>
        <w:t>equivalence</w:t>
      </w:r>
      <w:r w:rsidR="003730E4" w:rsidRPr="00C84825">
        <w:rPr>
          <w:noProof/>
          <w:lang w:val="en-US"/>
        </w:rPr>
        <w:t xml:space="preserve">. </w:t>
      </w:r>
      <w:r w:rsidR="005E47A2">
        <w:rPr>
          <w:noProof/>
          <w:lang w:val="en-US"/>
        </w:rPr>
        <w:t>Indeed</w:t>
      </w:r>
      <w:r w:rsidR="00C211B5" w:rsidRPr="00C84825">
        <w:rPr>
          <w:noProof/>
          <w:lang w:val="en-US"/>
        </w:rPr>
        <w:t xml:space="preserve">, the garden’s arbour </w:t>
      </w:r>
      <w:r w:rsidR="005E47A2">
        <w:rPr>
          <w:noProof/>
          <w:lang w:val="en-US"/>
        </w:rPr>
        <w:t>might</w:t>
      </w:r>
      <w:r w:rsidR="00D721D9" w:rsidRPr="00C84825">
        <w:rPr>
          <w:noProof/>
          <w:lang w:val="en-US"/>
        </w:rPr>
        <w:t xml:space="preserve"> </w:t>
      </w:r>
      <w:r w:rsidR="00C211B5" w:rsidRPr="00C84825">
        <w:rPr>
          <w:noProof/>
          <w:lang w:val="en-US"/>
        </w:rPr>
        <w:t xml:space="preserve">be distinguished from oft-compared, visionary moments, such as the </w:t>
      </w:r>
      <w:r w:rsidR="004C2096" w:rsidRPr="00C84825">
        <w:rPr>
          <w:noProof/>
          <w:lang w:val="en-US"/>
        </w:rPr>
        <w:t>sight</w:t>
      </w:r>
      <w:r w:rsidR="0033402E" w:rsidRPr="00C84825">
        <w:rPr>
          <w:noProof/>
          <w:lang w:val="en-US"/>
        </w:rPr>
        <w:t xml:space="preserve"> of the graces on </w:t>
      </w:r>
      <w:r w:rsidR="007D360E">
        <w:rPr>
          <w:noProof/>
          <w:lang w:val="en-US"/>
        </w:rPr>
        <w:t xml:space="preserve">Mt. </w:t>
      </w:r>
      <w:r w:rsidR="00C211B5" w:rsidRPr="00C84825">
        <w:rPr>
          <w:noProof/>
          <w:lang w:val="en-US"/>
        </w:rPr>
        <w:t xml:space="preserve">Acidale. </w:t>
      </w:r>
      <w:r w:rsidR="008D0990" w:rsidRPr="00C84825">
        <w:rPr>
          <w:noProof/>
          <w:lang w:val="en-US"/>
        </w:rPr>
        <w:t xml:space="preserve">The four </w:t>
      </w:r>
      <w:r w:rsidR="00F32CC7" w:rsidRPr="00C84825">
        <w:rPr>
          <w:noProof/>
          <w:lang w:val="en-US"/>
        </w:rPr>
        <w:t>dancers</w:t>
      </w:r>
      <w:r w:rsidR="00C53283">
        <w:rPr>
          <w:noProof/>
          <w:lang w:val="en-US"/>
        </w:rPr>
        <w:t xml:space="preserve"> </w:t>
      </w:r>
      <w:r w:rsidR="002D3F08" w:rsidRPr="00C84825">
        <w:rPr>
          <w:noProof/>
          <w:lang w:val="en-US"/>
        </w:rPr>
        <w:t>more</w:t>
      </w:r>
      <w:r w:rsidR="0033402E" w:rsidRPr="00C84825">
        <w:rPr>
          <w:noProof/>
          <w:lang w:val="en-US"/>
        </w:rPr>
        <w:t xml:space="preserve"> </w:t>
      </w:r>
      <w:r w:rsidR="00BC15F0" w:rsidRPr="00C84825">
        <w:rPr>
          <w:noProof/>
          <w:lang w:val="en-US"/>
        </w:rPr>
        <w:t xml:space="preserve">ostensibly </w:t>
      </w:r>
      <w:r w:rsidR="00C53283">
        <w:rPr>
          <w:noProof/>
          <w:lang w:val="en-US"/>
        </w:rPr>
        <w:t>announce</w:t>
      </w:r>
      <w:r w:rsidR="0033402E" w:rsidRPr="00C84825">
        <w:rPr>
          <w:noProof/>
          <w:lang w:val="en-US"/>
        </w:rPr>
        <w:t xml:space="preserve"> a glimpse of</w:t>
      </w:r>
      <w:r w:rsidR="00BC15F0" w:rsidRPr="00C84825">
        <w:rPr>
          <w:noProof/>
          <w:lang w:val="en-US"/>
        </w:rPr>
        <w:t xml:space="preserve"> </w:t>
      </w:r>
      <w:r w:rsidR="008D0990" w:rsidRPr="00C84825">
        <w:rPr>
          <w:noProof/>
          <w:lang w:val="en-US"/>
        </w:rPr>
        <w:t xml:space="preserve">transcendence. They vanish </w:t>
      </w:r>
      <w:r w:rsidR="007A461D" w:rsidRPr="00C84825">
        <w:rPr>
          <w:noProof/>
          <w:lang w:val="en-US"/>
        </w:rPr>
        <w:t>instantly</w:t>
      </w:r>
      <w:r w:rsidR="008D0990" w:rsidRPr="00C84825">
        <w:rPr>
          <w:noProof/>
          <w:lang w:val="en-US"/>
        </w:rPr>
        <w:t xml:space="preserve"> when Calidore </w:t>
      </w:r>
      <w:r w:rsidR="0081649A" w:rsidRPr="00C84825">
        <w:rPr>
          <w:noProof/>
          <w:lang w:val="en-US"/>
        </w:rPr>
        <w:t>“</w:t>
      </w:r>
      <w:r w:rsidR="008D0990" w:rsidRPr="00C84825">
        <w:rPr>
          <w:noProof/>
          <w:lang w:val="en-US"/>
        </w:rPr>
        <w:t>[resolves]…to know</w:t>
      </w:r>
      <w:r w:rsidR="0081649A" w:rsidRPr="00C84825">
        <w:rPr>
          <w:noProof/>
          <w:lang w:val="en-US"/>
        </w:rPr>
        <w:t>”</w:t>
      </w:r>
      <w:r w:rsidR="008D0990" w:rsidRPr="00C84825">
        <w:rPr>
          <w:noProof/>
          <w:lang w:val="en-US"/>
        </w:rPr>
        <w:t xml:space="preserve"> what they are</w:t>
      </w:r>
      <w:r w:rsidR="00C353C3" w:rsidRPr="00C84825">
        <w:rPr>
          <w:noProof/>
          <w:lang w:val="en-US"/>
        </w:rPr>
        <w:t xml:space="preserve"> (VI.x.17-18)</w:t>
      </w:r>
      <w:r w:rsidR="002D3F08" w:rsidRPr="00C84825">
        <w:rPr>
          <w:noProof/>
          <w:lang w:val="en-US"/>
        </w:rPr>
        <w:t>, which</w:t>
      </w:r>
      <w:r w:rsidR="008D0990" w:rsidRPr="00C84825">
        <w:rPr>
          <w:noProof/>
          <w:lang w:val="en-US"/>
        </w:rPr>
        <w:t xml:space="preserve"> is to say</w:t>
      </w:r>
      <w:r w:rsidR="00C353C3" w:rsidRPr="00C84825">
        <w:rPr>
          <w:noProof/>
          <w:lang w:val="en-US"/>
        </w:rPr>
        <w:t xml:space="preserve"> not just that they cannot be satisfactorily resolved</w:t>
      </w:r>
      <w:r w:rsidR="008D0990" w:rsidRPr="00C84825">
        <w:rPr>
          <w:noProof/>
          <w:lang w:val="en-US"/>
        </w:rPr>
        <w:t xml:space="preserve">, but also that </w:t>
      </w:r>
      <w:r w:rsidR="008D0990" w:rsidRPr="007A461D">
        <w:rPr>
          <w:noProof/>
          <w:lang w:val="en-US"/>
        </w:rPr>
        <w:t>the</w:t>
      </w:r>
      <w:r w:rsidR="005E47A2">
        <w:rPr>
          <w:noProof/>
          <w:lang w:val="en-US"/>
        </w:rPr>
        <w:t>ir contradictory nature</w:t>
      </w:r>
      <w:r w:rsidR="008D0990" w:rsidRPr="007A461D">
        <w:rPr>
          <w:noProof/>
          <w:lang w:val="en-US"/>
        </w:rPr>
        <w:t xml:space="preserve"> cannot survive </w:t>
      </w:r>
      <w:r w:rsidR="008D0990" w:rsidRPr="007A461D">
        <w:rPr>
          <w:i/>
          <w:iCs/>
          <w:noProof/>
          <w:lang w:val="en-US"/>
        </w:rPr>
        <w:t>the attempt</w:t>
      </w:r>
      <w:r w:rsidR="008D0990" w:rsidRPr="00C84825">
        <w:rPr>
          <w:i/>
          <w:iCs/>
          <w:noProof/>
          <w:lang w:val="en-US"/>
        </w:rPr>
        <w:t xml:space="preserve"> to be </w:t>
      </w:r>
      <w:r w:rsidR="000572D2" w:rsidRPr="00C84825">
        <w:rPr>
          <w:i/>
          <w:iCs/>
          <w:noProof/>
          <w:lang w:val="en-US"/>
        </w:rPr>
        <w:t>known</w:t>
      </w:r>
      <w:r w:rsidR="008D0990" w:rsidRPr="00C84825">
        <w:rPr>
          <w:i/>
          <w:iCs/>
          <w:noProof/>
          <w:lang w:val="en-US"/>
        </w:rPr>
        <w:t xml:space="preserve"> at all</w:t>
      </w:r>
      <w:r w:rsidR="006A2AC9" w:rsidRPr="00C84825">
        <w:rPr>
          <w:noProof/>
          <w:lang w:val="en-US"/>
        </w:rPr>
        <w:t xml:space="preserve">. </w:t>
      </w:r>
      <w:r w:rsidR="00C353C3" w:rsidRPr="00C84825">
        <w:rPr>
          <w:noProof/>
          <w:lang w:val="en-US"/>
        </w:rPr>
        <w:t>In disappearing, they</w:t>
      </w:r>
      <w:r w:rsidR="008D0990" w:rsidRPr="00C84825">
        <w:rPr>
          <w:noProof/>
          <w:lang w:val="en-US"/>
        </w:rPr>
        <w:t xml:space="preserve"> oppo</w:t>
      </w:r>
      <w:r w:rsidR="006A2AC9" w:rsidRPr="00C84825">
        <w:rPr>
          <w:noProof/>
          <w:lang w:val="en-US"/>
        </w:rPr>
        <w:t>se themselves to being</w:t>
      </w:r>
      <w:r w:rsidR="00133A00" w:rsidRPr="00C84825">
        <w:rPr>
          <w:noProof/>
          <w:lang w:val="en-US"/>
        </w:rPr>
        <w:t xml:space="preserve"> thought</w:t>
      </w:r>
      <w:r w:rsidR="007A461D">
        <w:rPr>
          <w:noProof/>
          <w:lang w:val="en-US"/>
        </w:rPr>
        <w:t xml:space="preserve"> which </w:t>
      </w:r>
      <w:r w:rsidR="00133A00" w:rsidRPr="00C84825">
        <w:rPr>
          <w:noProof/>
          <w:lang w:val="en-US"/>
        </w:rPr>
        <w:t>makes them a</w:t>
      </w:r>
      <w:r w:rsidR="006A2AC9" w:rsidRPr="00C84825">
        <w:rPr>
          <w:noProof/>
          <w:lang w:val="en-US"/>
        </w:rPr>
        <w:t xml:space="preserve"> </w:t>
      </w:r>
      <w:r w:rsidR="00D6106B" w:rsidRPr="00C84825">
        <w:rPr>
          <w:noProof/>
          <w:lang w:val="en-US"/>
        </w:rPr>
        <w:t>pernicious species</w:t>
      </w:r>
      <w:r w:rsidR="006A2AC9" w:rsidRPr="00C84825">
        <w:rPr>
          <w:noProof/>
          <w:lang w:val="en-US"/>
        </w:rPr>
        <w:t xml:space="preserve"> of mystification</w:t>
      </w:r>
      <w:r w:rsidR="00C353C3" w:rsidRPr="00C84825">
        <w:rPr>
          <w:noProof/>
          <w:lang w:val="en-US"/>
        </w:rPr>
        <w:t xml:space="preserve">, more readily legible </w:t>
      </w:r>
      <w:r w:rsidR="0000562E" w:rsidRPr="00C84825">
        <w:rPr>
          <w:noProof/>
          <w:lang w:val="en-US"/>
        </w:rPr>
        <w:t>in</w:t>
      </w:r>
      <w:r w:rsidR="006D49BA" w:rsidRPr="00C84825">
        <w:rPr>
          <w:noProof/>
          <w:lang w:val="en-US"/>
        </w:rPr>
        <w:t xml:space="preserve"> Heidegger’s idiom. The garden and </w:t>
      </w:r>
      <w:r w:rsidR="00C353C3" w:rsidRPr="00C84825">
        <w:rPr>
          <w:noProof/>
          <w:lang w:val="en-US"/>
        </w:rPr>
        <w:t>arbour, in</w:t>
      </w:r>
      <w:r w:rsidR="006D49BA" w:rsidRPr="00C84825">
        <w:rPr>
          <w:noProof/>
          <w:lang w:val="en-US"/>
        </w:rPr>
        <w:t xml:space="preserve"> contrast, are </w:t>
      </w:r>
      <w:r w:rsidR="0000562E" w:rsidRPr="00C84825">
        <w:rPr>
          <w:noProof/>
          <w:lang w:val="en-US"/>
        </w:rPr>
        <w:t>not</w:t>
      </w:r>
      <w:r w:rsidR="00355A1E">
        <w:rPr>
          <w:noProof/>
          <w:lang w:val="en-US"/>
        </w:rPr>
        <w:t xml:space="preserve"> presented as</w:t>
      </w:r>
      <w:r w:rsidR="0000562E" w:rsidRPr="00C84825">
        <w:rPr>
          <w:noProof/>
          <w:lang w:val="en-US"/>
        </w:rPr>
        <w:t xml:space="preserve"> unthinkable, but difficult to think,</w:t>
      </w:r>
      <w:r w:rsidR="00C353C3" w:rsidRPr="00C84825">
        <w:rPr>
          <w:noProof/>
          <w:lang w:val="en-US"/>
        </w:rPr>
        <w:t xml:space="preserve"> and resist being </w:t>
      </w:r>
      <w:r w:rsidR="001A5BC0" w:rsidRPr="00C84825">
        <w:rPr>
          <w:noProof/>
          <w:lang w:val="en-US"/>
        </w:rPr>
        <w:t>e</w:t>
      </w:r>
      <w:r w:rsidR="00355A1E">
        <w:rPr>
          <w:noProof/>
          <w:lang w:val="en-US"/>
        </w:rPr>
        <w:t>xhaustively</w:t>
      </w:r>
      <w:r w:rsidR="00195441" w:rsidRPr="00C84825">
        <w:rPr>
          <w:noProof/>
          <w:lang w:val="en-US"/>
        </w:rPr>
        <w:t xml:space="preserve"> </w:t>
      </w:r>
      <w:r w:rsidR="00C353C3" w:rsidRPr="00C84825">
        <w:rPr>
          <w:noProof/>
          <w:lang w:val="en-US"/>
        </w:rPr>
        <w:t>abstracted</w:t>
      </w:r>
      <w:r w:rsidR="00D6106B" w:rsidRPr="00C84825">
        <w:rPr>
          <w:noProof/>
          <w:lang w:val="en-US"/>
        </w:rPr>
        <w:t>—</w:t>
      </w:r>
      <w:r w:rsidR="00D6106B" w:rsidRPr="00C84825">
        <w:rPr>
          <w:i/>
          <w:iCs/>
          <w:noProof/>
          <w:lang w:val="en-US"/>
        </w:rPr>
        <w:t>vanished</w:t>
      </w:r>
      <w:r w:rsidR="00D6106B" w:rsidRPr="00C84825">
        <w:rPr>
          <w:noProof/>
          <w:lang w:val="en-US"/>
        </w:rPr>
        <w:t>, in other words—</w:t>
      </w:r>
      <w:r w:rsidR="006D49BA" w:rsidRPr="00C84825">
        <w:rPr>
          <w:noProof/>
          <w:lang w:val="en-US"/>
        </w:rPr>
        <w:t>precisely because they</w:t>
      </w:r>
      <w:r w:rsidR="00C353C3" w:rsidRPr="00C84825">
        <w:rPr>
          <w:noProof/>
          <w:lang w:val="en-US"/>
        </w:rPr>
        <w:t xml:space="preserve"> do</w:t>
      </w:r>
      <w:r w:rsidR="006D49BA" w:rsidRPr="00C84825">
        <w:rPr>
          <w:noProof/>
          <w:lang w:val="en-US"/>
        </w:rPr>
        <w:t xml:space="preserve"> </w:t>
      </w:r>
      <w:r w:rsidR="00C353C3" w:rsidRPr="00C84825">
        <w:rPr>
          <w:noProof/>
          <w:lang w:val="en-US"/>
        </w:rPr>
        <w:t xml:space="preserve">not </w:t>
      </w:r>
      <w:r w:rsidR="0000562E" w:rsidRPr="00C84825">
        <w:rPr>
          <w:noProof/>
          <w:lang w:val="en-US"/>
        </w:rPr>
        <w:t>disperse</w:t>
      </w:r>
      <w:r w:rsidR="00C353C3" w:rsidRPr="00C84825">
        <w:rPr>
          <w:noProof/>
          <w:lang w:val="en-US"/>
        </w:rPr>
        <w:t xml:space="preserve"> their constitutive contradictions.</w:t>
      </w:r>
      <w:r w:rsidR="002D04D0" w:rsidRPr="00C84825">
        <w:rPr>
          <w:noProof/>
          <w:lang w:val="en-US"/>
        </w:rPr>
        <w:t xml:space="preserve"> </w:t>
      </w:r>
    </w:p>
    <w:p w14:paraId="72314880" w14:textId="77777777" w:rsidR="00D6106B" w:rsidRPr="00C84825" w:rsidRDefault="00D6106B" w:rsidP="008E5883">
      <w:pPr>
        <w:shd w:val="clear" w:color="auto" w:fill="FFFFFF"/>
        <w:spacing w:line="480" w:lineRule="auto"/>
        <w:rPr>
          <w:rFonts w:ascii="Times New Roman" w:hAnsi="Times New Roman"/>
          <w:noProof/>
          <w:sz w:val="24"/>
          <w:lang w:val="en-US"/>
        </w:rPr>
      </w:pPr>
    </w:p>
    <w:p w14:paraId="1745F0AB" w14:textId="12AD33D1" w:rsidR="008E5883" w:rsidRPr="00C84825" w:rsidRDefault="002D04D0" w:rsidP="008E5883">
      <w:pPr>
        <w:shd w:val="clear" w:color="auto" w:fill="FFFFFF"/>
        <w:spacing w:line="480" w:lineRule="auto"/>
        <w:rPr>
          <w:rFonts w:ascii="Times New Roman" w:hAnsi="Times New Roman" w:cs="Times New Roman"/>
          <w:noProof/>
          <w:color w:val="000000"/>
          <w:sz w:val="24"/>
          <w:szCs w:val="27"/>
          <w:lang w:val="en-US"/>
        </w:rPr>
      </w:pPr>
      <w:r w:rsidRPr="00C84825">
        <w:rPr>
          <w:rFonts w:ascii="Times New Roman" w:hAnsi="Times New Roman"/>
          <w:noProof/>
          <w:sz w:val="24"/>
          <w:lang w:val="en-US"/>
        </w:rPr>
        <w:t xml:space="preserve">Spenser’s </w:t>
      </w:r>
      <w:r w:rsidR="00975918" w:rsidRPr="00C84825">
        <w:rPr>
          <w:rFonts w:ascii="Times New Roman" w:hAnsi="Times New Roman"/>
          <w:noProof/>
          <w:sz w:val="24"/>
          <w:lang w:val="en-US"/>
        </w:rPr>
        <w:t>“</w:t>
      </w:r>
      <w:r w:rsidRPr="00C84825">
        <w:rPr>
          <w:rFonts w:ascii="Times New Roman" w:hAnsi="Times New Roman"/>
          <w:noProof/>
          <w:sz w:val="24"/>
          <w:lang w:val="en-US"/>
        </w:rPr>
        <w:t>inclination</w:t>
      </w:r>
      <w:r w:rsidR="00975918" w:rsidRPr="00C84825">
        <w:rPr>
          <w:rFonts w:ascii="Times New Roman" w:hAnsi="Times New Roman"/>
          <w:noProof/>
          <w:sz w:val="24"/>
          <w:lang w:val="en-US"/>
        </w:rPr>
        <w:t>”</w:t>
      </w:r>
      <w:r w:rsidR="00D6106B" w:rsidRPr="00C84825">
        <w:rPr>
          <w:rFonts w:ascii="Times New Roman" w:hAnsi="Times New Roman"/>
          <w:noProof/>
          <w:sz w:val="24"/>
          <w:lang w:val="en-US"/>
        </w:rPr>
        <w:t xml:space="preserve"> </w:t>
      </w:r>
      <w:r w:rsidR="00A21B9B" w:rsidRPr="00C84825">
        <w:rPr>
          <w:rFonts w:ascii="Times New Roman" w:hAnsi="Times New Roman"/>
          <w:noProof/>
          <w:sz w:val="24"/>
          <w:lang w:val="en-US"/>
        </w:rPr>
        <w:t xml:space="preserve">has been </w:t>
      </w:r>
      <w:r w:rsidR="00153798" w:rsidRPr="00C84825">
        <w:rPr>
          <w:rFonts w:ascii="Times New Roman" w:hAnsi="Times New Roman"/>
          <w:noProof/>
          <w:sz w:val="24"/>
          <w:lang w:val="en-US"/>
        </w:rPr>
        <w:t>termed</w:t>
      </w:r>
      <w:r w:rsidR="00D6106B" w:rsidRPr="00C84825">
        <w:rPr>
          <w:rFonts w:ascii="Times New Roman" w:hAnsi="Times New Roman"/>
          <w:noProof/>
          <w:sz w:val="24"/>
          <w:lang w:val="en-US"/>
        </w:rPr>
        <w:t xml:space="preserve"> </w:t>
      </w:r>
      <w:r w:rsidR="00975918" w:rsidRPr="00C84825">
        <w:rPr>
          <w:rFonts w:ascii="Times New Roman" w:hAnsi="Times New Roman"/>
          <w:noProof/>
          <w:sz w:val="24"/>
          <w:lang w:val="en-US"/>
        </w:rPr>
        <w:t>“</w:t>
      </w:r>
      <w:r w:rsidR="00FB79EC" w:rsidRPr="00C84825">
        <w:rPr>
          <w:rFonts w:ascii="Times New Roman" w:hAnsi="Times New Roman"/>
          <w:noProof/>
          <w:sz w:val="24"/>
          <w:lang w:val="en-US"/>
        </w:rPr>
        <w:t>deeply orthodox</w:t>
      </w:r>
      <w:r w:rsidR="00975918" w:rsidRPr="00C84825">
        <w:rPr>
          <w:rFonts w:ascii="Times New Roman" w:hAnsi="Times New Roman"/>
          <w:noProof/>
          <w:sz w:val="24"/>
          <w:lang w:val="en-US"/>
        </w:rPr>
        <w:t>”</w:t>
      </w:r>
      <w:r w:rsidR="00FB79EC" w:rsidRPr="00C84825">
        <w:rPr>
          <w:rFonts w:ascii="Times New Roman" w:hAnsi="Times New Roman"/>
          <w:noProof/>
          <w:sz w:val="24"/>
          <w:lang w:val="en-US"/>
        </w:rPr>
        <w:t xml:space="preserve">; </w:t>
      </w:r>
      <w:r w:rsidRPr="00C84825">
        <w:rPr>
          <w:rFonts w:ascii="Times New Roman" w:hAnsi="Times New Roman"/>
          <w:noProof/>
          <w:sz w:val="24"/>
          <w:lang w:val="en-US"/>
        </w:rPr>
        <w:t>I partly agree.</w:t>
      </w:r>
      <w:r w:rsidR="008E5883" w:rsidRPr="00C84825">
        <w:rPr>
          <w:rStyle w:val="EndnoteReference"/>
          <w:rFonts w:ascii="Times New Roman" w:hAnsi="Times New Roman"/>
          <w:noProof/>
          <w:sz w:val="24"/>
          <w:lang w:val="en-US"/>
        </w:rPr>
        <w:endnoteReference w:id="53"/>
      </w:r>
      <w:r w:rsidRPr="00C84825">
        <w:rPr>
          <w:rFonts w:ascii="Times New Roman" w:hAnsi="Times New Roman"/>
          <w:noProof/>
          <w:sz w:val="24"/>
          <w:lang w:val="en-US"/>
        </w:rPr>
        <w:t xml:space="preserve"> </w:t>
      </w:r>
      <w:r w:rsidR="00C00AEB" w:rsidRPr="00C84825">
        <w:rPr>
          <w:rFonts w:ascii="Times New Roman" w:hAnsi="Times New Roman"/>
          <w:noProof/>
          <w:sz w:val="24"/>
          <w:lang w:val="en-US"/>
        </w:rPr>
        <w:t xml:space="preserve">The garden’s </w:t>
      </w:r>
      <w:r w:rsidR="00014A2A" w:rsidRPr="00C84825">
        <w:rPr>
          <w:rFonts w:ascii="Times New Roman" w:hAnsi="Times New Roman"/>
          <w:noProof/>
          <w:sz w:val="24"/>
          <w:lang w:val="en-US"/>
        </w:rPr>
        <w:t>vegetation</w:t>
      </w:r>
      <w:r w:rsidRPr="00C84825">
        <w:rPr>
          <w:rFonts w:ascii="Times New Roman" w:hAnsi="Times New Roman"/>
          <w:noProof/>
          <w:sz w:val="24"/>
          <w:lang w:val="en-US"/>
        </w:rPr>
        <w:t>, as</w:t>
      </w:r>
      <w:r w:rsidR="00FB79EC" w:rsidRPr="00C84825">
        <w:rPr>
          <w:rFonts w:ascii="Times New Roman" w:hAnsi="Times New Roman"/>
          <w:noProof/>
          <w:sz w:val="24"/>
          <w:lang w:val="en-US"/>
        </w:rPr>
        <w:t xml:space="preserve"> </w:t>
      </w:r>
      <w:r w:rsidR="00014A2A" w:rsidRPr="00C84825">
        <w:rPr>
          <w:rFonts w:ascii="Times New Roman" w:hAnsi="Times New Roman"/>
          <w:noProof/>
          <w:sz w:val="24"/>
          <w:lang w:val="en-US"/>
        </w:rPr>
        <w:t xml:space="preserve">I’ve </w:t>
      </w:r>
      <w:r w:rsidR="00975918" w:rsidRPr="00C84825">
        <w:rPr>
          <w:rFonts w:ascii="Times New Roman" w:hAnsi="Times New Roman"/>
          <w:noProof/>
          <w:sz w:val="24"/>
          <w:lang w:val="en-US"/>
        </w:rPr>
        <w:t>observed</w:t>
      </w:r>
      <w:r w:rsidR="00C00AEB" w:rsidRPr="00C84825">
        <w:rPr>
          <w:rFonts w:ascii="Times New Roman" w:hAnsi="Times New Roman"/>
          <w:noProof/>
          <w:sz w:val="24"/>
          <w:lang w:val="en-US"/>
        </w:rPr>
        <w:t>, remembers</w:t>
      </w:r>
      <w:r w:rsidR="007A461D">
        <w:rPr>
          <w:rFonts w:ascii="Times New Roman" w:hAnsi="Times New Roman"/>
          <w:noProof/>
          <w:sz w:val="24"/>
          <w:lang w:val="en-US"/>
        </w:rPr>
        <w:t xml:space="preserve"> </w:t>
      </w:r>
      <w:r w:rsidR="00014A2A" w:rsidRPr="00C84825">
        <w:rPr>
          <w:rFonts w:ascii="Times New Roman" w:hAnsi="Times New Roman"/>
          <w:noProof/>
          <w:sz w:val="24"/>
          <w:lang w:val="en-US"/>
        </w:rPr>
        <w:t xml:space="preserve">as innate desire </w:t>
      </w:r>
      <w:r w:rsidR="00FB79EC" w:rsidRPr="00C84825">
        <w:rPr>
          <w:rFonts w:ascii="Times New Roman" w:hAnsi="Times New Roman"/>
          <w:noProof/>
          <w:sz w:val="24"/>
          <w:lang w:val="en-US"/>
        </w:rPr>
        <w:t>the Creator</w:t>
      </w:r>
      <w:r w:rsidR="00014A2A" w:rsidRPr="00C84825">
        <w:rPr>
          <w:rFonts w:ascii="Times New Roman" w:hAnsi="Times New Roman"/>
          <w:noProof/>
          <w:sz w:val="24"/>
          <w:lang w:val="en-US"/>
        </w:rPr>
        <w:t>’s injunction to increase and multiply</w:t>
      </w:r>
      <w:r w:rsidR="00C00AEB" w:rsidRPr="00C84825">
        <w:rPr>
          <w:rFonts w:ascii="Times New Roman" w:hAnsi="Times New Roman"/>
          <w:noProof/>
          <w:sz w:val="24"/>
          <w:lang w:val="en-US"/>
        </w:rPr>
        <w:t>.</w:t>
      </w:r>
      <w:r w:rsidR="00C53283">
        <w:rPr>
          <w:rFonts w:ascii="Times New Roman" w:hAnsi="Times New Roman"/>
          <w:noProof/>
          <w:sz w:val="24"/>
          <w:lang w:val="en-US"/>
        </w:rPr>
        <w:t xml:space="preserve"> I</w:t>
      </w:r>
      <w:r w:rsidR="008E5883" w:rsidRPr="00C84825">
        <w:rPr>
          <w:rFonts w:ascii="Times New Roman" w:hAnsi="Times New Roman"/>
          <w:noProof/>
          <w:sz w:val="24"/>
          <w:lang w:val="en-US"/>
        </w:rPr>
        <w:t>t is</w:t>
      </w:r>
      <w:r w:rsidR="00C53283">
        <w:rPr>
          <w:rFonts w:ascii="Times New Roman" w:hAnsi="Times New Roman"/>
          <w:noProof/>
          <w:sz w:val="24"/>
          <w:lang w:val="en-US"/>
        </w:rPr>
        <w:t>, therefore,</w:t>
      </w:r>
      <w:r w:rsidR="008E5883" w:rsidRPr="00C84825">
        <w:rPr>
          <w:rFonts w:ascii="Times New Roman" w:hAnsi="Times New Roman"/>
          <w:noProof/>
          <w:sz w:val="24"/>
          <w:lang w:val="en-US"/>
        </w:rPr>
        <w:t xml:space="preserve"> likely that the</w:t>
      </w:r>
      <w:r w:rsidR="00C00AEB" w:rsidRPr="00C84825">
        <w:rPr>
          <w:rFonts w:ascii="Times New Roman" w:hAnsi="Times New Roman"/>
          <w:noProof/>
          <w:sz w:val="24"/>
          <w:lang w:val="en-US"/>
        </w:rPr>
        <w:t xml:space="preserve"> special</w:t>
      </w:r>
      <w:r w:rsidR="008E5883" w:rsidRPr="00C84825">
        <w:rPr>
          <w:rFonts w:ascii="Times New Roman" w:hAnsi="Times New Roman"/>
          <w:noProof/>
          <w:sz w:val="24"/>
          <w:lang w:val="en-US"/>
        </w:rPr>
        <w:t>ly marked</w:t>
      </w:r>
      <w:r w:rsidR="00C00AEB" w:rsidRPr="00C84825">
        <w:rPr>
          <w:rFonts w:ascii="Times New Roman" w:hAnsi="Times New Roman"/>
          <w:noProof/>
          <w:sz w:val="24"/>
          <w:lang w:val="en-US"/>
        </w:rPr>
        <w:t xml:space="preserve"> arb</w:t>
      </w:r>
      <w:r w:rsidR="00014A2A" w:rsidRPr="00C84825">
        <w:rPr>
          <w:rFonts w:ascii="Times New Roman" w:hAnsi="Times New Roman"/>
          <w:noProof/>
          <w:sz w:val="24"/>
          <w:lang w:val="en-US"/>
        </w:rPr>
        <w:t xml:space="preserve">our </w:t>
      </w:r>
      <w:r w:rsidR="00C00AEB" w:rsidRPr="00C84825">
        <w:rPr>
          <w:rFonts w:ascii="Times New Roman" w:hAnsi="Times New Roman"/>
          <w:noProof/>
          <w:sz w:val="24"/>
          <w:lang w:val="en-US"/>
        </w:rPr>
        <w:t>is</w:t>
      </w:r>
      <w:r w:rsidR="00C53283">
        <w:rPr>
          <w:rFonts w:ascii="Times New Roman" w:hAnsi="Times New Roman"/>
          <w:noProof/>
          <w:sz w:val="24"/>
          <w:lang w:val="en-US"/>
        </w:rPr>
        <w:t xml:space="preserve"> likewise</w:t>
      </w:r>
      <w:r w:rsidR="00C00AEB" w:rsidRPr="00C84825">
        <w:rPr>
          <w:rFonts w:ascii="Times New Roman" w:hAnsi="Times New Roman"/>
          <w:noProof/>
          <w:sz w:val="24"/>
          <w:lang w:val="en-US"/>
        </w:rPr>
        <w:t xml:space="preserve"> intelligible in material and theological terms. </w:t>
      </w:r>
      <w:r w:rsidR="00975918"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Inc</w:t>
      </w:r>
      <w:r w:rsidR="004621CB" w:rsidRPr="00C84825">
        <w:rPr>
          <w:rFonts w:ascii="Times New Roman" w:hAnsi="Times New Roman" w:cs="Times New Roman"/>
          <w:noProof/>
          <w:color w:val="000000"/>
          <w:sz w:val="24"/>
          <w:szCs w:val="27"/>
          <w:lang w:val="en-US"/>
        </w:rPr>
        <w:t>lination</w:t>
      </w:r>
      <w:r w:rsidR="00975918" w:rsidRPr="00C84825">
        <w:rPr>
          <w:rFonts w:ascii="Times New Roman" w:hAnsi="Times New Roman" w:cs="Times New Roman"/>
          <w:noProof/>
          <w:color w:val="000000"/>
          <w:sz w:val="24"/>
          <w:szCs w:val="27"/>
          <w:lang w:val="en-US"/>
        </w:rPr>
        <w:t>”</w:t>
      </w:r>
      <w:r w:rsidR="004621CB" w:rsidRPr="00C84825">
        <w:rPr>
          <w:rFonts w:ascii="Times New Roman" w:hAnsi="Times New Roman" w:cs="Times New Roman"/>
          <w:noProof/>
          <w:color w:val="000000"/>
          <w:sz w:val="24"/>
          <w:szCs w:val="27"/>
          <w:lang w:val="en-US"/>
        </w:rPr>
        <w:t xml:space="preserve"> and its relation to</w:t>
      </w:r>
      <w:r w:rsidR="00446E03" w:rsidRPr="00C84825">
        <w:rPr>
          <w:rFonts w:ascii="Times New Roman" w:hAnsi="Times New Roman" w:cs="Times New Roman"/>
          <w:noProof/>
          <w:color w:val="000000"/>
          <w:sz w:val="24"/>
          <w:szCs w:val="27"/>
          <w:lang w:val="en-US"/>
        </w:rPr>
        <w:t xml:space="preserve"> the trees’</w:t>
      </w:r>
      <w:r w:rsidR="004621CB" w:rsidRPr="00C84825">
        <w:rPr>
          <w:rFonts w:ascii="Times New Roman" w:hAnsi="Times New Roman" w:cs="Times New Roman"/>
          <w:noProof/>
          <w:color w:val="000000"/>
          <w:sz w:val="24"/>
          <w:szCs w:val="27"/>
          <w:lang w:val="en-US"/>
        </w:rPr>
        <w:t xml:space="preserve"> </w:t>
      </w:r>
      <w:r w:rsidR="00975918"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inmost part</w:t>
      </w:r>
      <w:r w:rsidR="00975918"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 xml:space="preserve"> </w:t>
      </w:r>
      <w:r w:rsidR="007A461D">
        <w:rPr>
          <w:rFonts w:ascii="Times New Roman" w:hAnsi="Times New Roman" w:cs="Times New Roman"/>
          <w:noProof/>
          <w:color w:val="000000"/>
          <w:sz w:val="24"/>
          <w:szCs w:val="27"/>
          <w:lang w:val="en-US"/>
        </w:rPr>
        <w:t>recalls</w:t>
      </w:r>
      <w:r w:rsidR="00170EDD" w:rsidRPr="00C84825">
        <w:rPr>
          <w:rFonts w:ascii="Times New Roman" w:hAnsi="Times New Roman" w:cs="Times New Roman"/>
          <w:noProof/>
          <w:color w:val="000000"/>
          <w:sz w:val="24"/>
          <w:szCs w:val="27"/>
          <w:lang w:val="en-US"/>
        </w:rPr>
        <w:t xml:space="preserve"> the movement of elements </w:t>
      </w:r>
      <w:r w:rsidR="008E5883" w:rsidRPr="00C84825">
        <w:rPr>
          <w:rFonts w:ascii="Times New Roman" w:hAnsi="Times New Roman" w:cs="Times New Roman"/>
          <w:noProof/>
          <w:color w:val="000000"/>
          <w:sz w:val="24"/>
          <w:szCs w:val="27"/>
          <w:lang w:val="en-US"/>
        </w:rPr>
        <w:t xml:space="preserve">described in </w:t>
      </w:r>
      <w:r w:rsidR="008E5883" w:rsidRPr="00C84825">
        <w:rPr>
          <w:rFonts w:ascii="Times New Roman" w:hAnsi="Times New Roman" w:cs="Times New Roman"/>
          <w:i/>
          <w:noProof/>
          <w:color w:val="000000"/>
          <w:sz w:val="24"/>
          <w:szCs w:val="27"/>
          <w:lang w:val="en-US"/>
        </w:rPr>
        <w:t>Physics</w:t>
      </w:r>
      <w:r w:rsidR="008E5883" w:rsidRPr="00C84825">
        <w:rPr>
          <w:rFonts w:ascii="Times New Roman" w:hAnsi="Times New Roman" w:cs="Times New Roman"/>
          <w:noProof/>
          <w:color w:val="000000"/>
          <w:sz w:val="24"/>
          <w:szCs w:val="27"/>
          <w:lang w:val="en-US"/>
        </w:rPr>
        <w:t>.</w:t>
      </w:r>
      <w:r w:rsidR="008E5883" w:rsidRPr="00C84825">
        <w:rPr>
          <w:rStyle w:val="EndnoteReference"/>
          <w:rFonts w:ascii="Times New Roman" w:hAnsi="Times New Roman" w:cs="Times New Roman"/>
          <w:noProof/>
          <w:color w:val="000000"/>
          <w:sz w:val="24"/>
          <w:szCs w:val="27"/>
          <w:lang w:val="en-US"/>
        </w:rPr>
        <w:endnoteReference w:id="54"/>
      </w:r>
      <w:r w:rsidR="008E5883" w:rsidRPr="00C84825">
        <w:rPr>
          <w:rFonts w:ascii="Times New Roman" w:hAnsi="Times New Roman" w:cs="Times New Roman"/>
          <w:noProof/>
          <w:color w:val="000000"/>
          <w:sz w:val="24"/>
          <w:szCs w:val="27"/>
          <w:lang w:val="en-US"/>
        </w:rPr>
        <w:t xml:space="preserve"> In </w:t>
      </w:r>
      <w:r w:rsidR="008E5883" w:rsidRPr="00C84825">
        <w:rPr>
          <w:rFonts w:ascii="Times New Roman" w:hAnsi="Times New Roman" w:cs="Times New Roman"/>
          <w:i/>
          <w:noProof/>
          <w:color w:val="000000"/>
          <w:sz w:val="24"/>
          <w:szCs w:val="27"/>
          <w:lang w:val="en-US"/>
        </w:rPr>
        <w:t>Physics</w:t>
      </w:r>
      <w:r w:rsidR="008E5883" w:rsidRPr="00C84825">
        <w:rPr>
          <w:rFonts w:ascii="Times New Roman" w:hAnsi="Times New Roman" w:cs="Times New Roman"/>
          <w:noProof/>
          <w:color w:val="000000"/>
          <w:sz w:val="24"/>
          <w:szCs w:val="27"/>
          <w:lang w:val="en-US"/>
        </w:rPr>
        <w:t xml:space="preserve"> II, Aristotle depicts the nature of each element to be unique, that is, it belongs to each element to be moved to its proper place.</w:t>
      </w:r>
      <w:r w:rsidR="008E5883" w:rsidRPr="00C84825">
        <w:rPr>
          <w:rStyle w:val="EndnoteReference"/>
          <w:rFonts w:ascii="Times New Roman" w:hAnsi="Times New Roman" w:cs="Times New Roman"/>
          <w:noProof/>
          <w:color w:val="000000"/>
          <w:sz w:val="24"/>
          <w:szCs w:val="27"/>
          <w:lang w:val="en-US"/>
        </w:rPr>
        <w:endnoteReference w:id="55"/>
      </w:r>
      <w:r w:rsidR="008E5883" w:rsidRPr="00C84825">
        <w:rPr>
          <w:rFonts w:ascii="Times New Roman" w:hAnsi="Times New Roman" w:cs="Times New Roman"/>
          <w:b/>
          <w:noProof/>
          <w:color w:val="000000"/>
          <w:sz w:val="24"/>
          <w:szCs w:val="27"/>
          <w:lang w:val="en-US"/>
        </w:rPr>
        <w:t xml:space="preserve"> </w:t>
      </w:r>
      <w:r w:rsidR="0005242B" w:rsidRPr="00C84825">
        <w:rPr>
          <w:rFonts w:ascii="Times New Roman" w:hAnsi="Times New Roman" w:cs="Times New Roman"/>
          <w:noProof/>
          <w:color w:val="000000"/>
          <w:sz w:val="24"/>
          <w:szCs w:val="27"/>
          <w:lang w:val="en-US"/>
        </w:rPr>
        <w:t>In the Mutabilitie c</w:t>
      </w:r>
      <w:r w:rsidR="008E5883" w:rsidRPr="00C84825">
        <w:rPr>
          <w:rFonts w:ascii="Times New Roman" w:hAnsi="Times New Roman" w:cs="Times New Roman"/>
          <w:noProof/>
          <w:color w:val="000000"/>
          <w:sz w:val="24"/>
          <w:szCs w:val="27"/>
          <w:lang w:val="en-US"/>
        </w:rPr>
        <w:t xml:space="preserve">antos, Dame Nature echoes this sentiment more generally as she asserts that all things </w:t>
      </w:r>
      <w:r w:rsidR="00975918" w:rsidRPr="00C84825">
        <w:rPr>
          <w:rFonts w:ascii="Times New Roman" w:hAnsi="Times New Roman" w:cs="Times New Roman"/>
          <w:noProof/>
          <w:color w:val="000000"/>
          <w:sz w:val="24"/>
          <w:szCs w:val="27"/>
          <w:lang w:val="en-US"/>
        </w:rPr>
        <w:br/>
        <w:t>“</w:t>
      </w:r>
      <w:r w:rsidR="008E5883" w:rsidRPr="00C84825">
        <w:rPr>
          <w:rFonts w:ascii="Times New Roman" w:hAnsi="Times New Roman" w:cs="Times New Roman"/>
          <w:noProof/>
          <w:color w:val="000000"/>
          <w:sz w:val="24"/>
          <w:szCs w:val="27"/>
          <w:lang w:val="en-US"/>
        </w:rPr>
        <w:t>[d]oe worke their owne perfection</w:t>
      </w:r>
      <w:r w:rsidR="00975918" w:rsidRPr="00C84825">
        <w:rPr>
          <w:rFonts w:ascii="Times New Roman" w:hAnsi="Times New Roman" w:cs="Times New Roman"/>
          <w:noProof/>
          <w:color w:val="000000"/>
          <w:sz w:val="24"/>
          <w:szCs w:val="27"/>
          <w:lang w:val="en-US"/>
        </w:rPr>
        <w:t xml:space="preserve">” </w:t>
      </w:r>
      <w:r w:rsidR="008E5883" w:rsidRPr="00C84825">
        <w:rPr>
          <w:rFonts w:ascii="Times New Roman" w:hAnsi="Times New Roman" w:cs="Times New Roman"/>
          <w:noProof/>
          <w:color w:val="000000"/>
          <w:sz w:val="24"/>
          <w:szCs w:val="27"/>
          <w:lang w:val="en-US"/>
        </w:rPr>
        <w:t xml:space="preserve">(VII.vii.58.7.). Spenser suggests, through his use of </w:t>
      </w:r>
      <w:r w:rsidR="00975918" w:rsidRPr="00C84825">
        <w:rPr>
          <w:rFonts w:ascii="Times New Roman" w:hAnsi="Times New Roman" w:cs="Times New Roman"/>
          <w:noProof/>
          <w:color w:val="000000"/>
          <w:sz w:val="24"/>
          <w:szCs w:val="27"/>
          <w:lang w:val="en-US"/>
        </w:rPr>
        <w:lastRenderedPageBreak/>
        <w:t>“</w:t>
      </w:r>
      <w:r w:rsidR="008E5883" w:rsidRPr="00C84825">
        <w:rPr>
          <w:rFonts w:ascii="Times New Roman" w:hAnsi="Times New Roman" w:cs="Times New Roman"/>
          <w:noProof/>
          <w:color w:val="000000"/>
          <w:sz w:val="24"/>
          <w:szCs w:val="27"/>
          <w:lang w:val="en-US"/>
        </w:rPr>
        <w:t>inclination</w:t>
      </w:r>
      <w:r w:rsidR="00975918"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 xml:space="preserve"> that as fire, by nature, is carried to the empyrean, and river to sea, so created life to creation repaired. </w:t>
      </w:r>
      <w:r w:rsidR="0005242B" w:rsidRPr="00C84825">
        <w:rPr>
          <w:rFonts w:ascii="Times New Roman" w:hAnsi="Times New Roman" w:cs="Times New Roman"/>
          <w:noProof/>
          <w:color w:val="000000"/>
          <w:sz w:val="24"/>
          <w:szCs w:val="27"/>
          <w:lang w:val="en-US"/>
        </w:rPr>
        <w:t xml:space="preserve">It is not equivalent to </w:t>
      </w:r>
      <w:r w:rsidR="008E5883" w:rsidRPr="00C84825">
        <w:rPr>
          <w:rFonts w:ascii="Times New Roman" w:hAnsi="Times New Roman" w:cs="Times New Roman"/>
          <w:noProof/>
          <w:color w:val="000000"/>
          <w:sz w:val="24"/>
          <w:szCs w:val="27"/>
          <w:lang w:val="en-US"/>
        </w:rPr>
        <w:t>memory, which is a mental faculty, but</w:t>
      </w:r>
      <w:r w:rsidR="004478A8" w:rsidRPr="00C84825">
        <w:rPr>
          <w:rFonts w:ascii="Times New Roman" w:hAnsi="Times New Roman" w:cs="Times New Roman"/>
          <w:noProof/>
          <w:color w:val="000000"/>
          <w:sz w:val="24"/>
          <w:szCs w:val="27"/>
          <w:lang w:val="en-US"/>
        </w:rPr>
        <w:t xml:space="preserve"> is</w:t>
      </w:r>
      <w:r w:rsidR="008E5883" w:rsidRPr="00C84825">
        <w:rPr>
          <w:rFonts w:ascii="Times New Roman" w:hAnsi="Times New Roman" w:cs="Times New Roman"/>
          <w:noProof/>
          <w:color w:val="000000"/>
          <w:sz w:val="24"/>
          <w:szCs w:val="27"/>
          <w:lang w:val="en-US"/>
        </w:rPr>
        <w:t xml:space="preserve"> more a kind of material attachment, at once belonging to creation and Creator. It is not explicable </w:t>
      </w:r>
      <w:r w:rsidR="008E5883" w:rsidRPr="00C84825">
        <w:rPr>
          <w:rFonts w:ascii="Times New Roman" w:hAnsi="Times New Roman" w:cs="Times New Roman"/>
          <w:i/>
          <w:noProof/>
          <w:color w:val="000000"/>
          <w:sz w:val="24"/>
          <w:szCs w:val="27"/>
          <w:lang w:val="en-US"/>
        </w:rPr>
        <w:t>via</w:t>
      </w:r>
      <w:r w:rsidR="008E5883" w:rsidRPr="00C84825">
        <w:rPr>
          <w:rFonts w:ascii="Times New Roman" w:hAnsi="Times New Roman" w:cs="Times New Roman"/>
          <w:noProof/>
          <w:color w:val="000000"/>
          <w:sz w:val="24"/>
          <w:szCs w:val="27"/>
          <w:lang w:val="en-US"/>
        </w:rPr>
        <w:t xml:space="preserve"> Platonic </w:t>
      </w:r>
      <w:r w:rsidR="008E5883" w:rsidRPr="00C84825">
        <w:rPr>
          <w:rFonts w:ascii="Times New Roman" w:hAnsi="Times New Roman" w:cs="Times New Roman"/>
          <w:i/>
          <w:noProof/>
          <w:color w:val="000000"/>
          <w:sz w:val="24"/>
          <w:szCs w:val="27"/>
          <w:lang w:val="en-US"/>
        </w:rPr>
        <w:t>anamnesis</w:t>
      </w:r>
      <w:r w:rsidR="0005242B" w:rsidRPr="00C84825">
        <w:rPr>
          <w:rFonts w:ascii="Times New Roman" w:hAnsi="Times New Roman" w:cs="Times New Roman"/>
          <w:noProof/>
          <w:color w:val="000000"/>
          <w:sz w:val="24"/>
          <w:szCs w:val="27"/>
          <w:lang w:val="en-US"/>
        </w:rPr>
        <w:t xml:space="preserve"> because it doesn’t</w:t>
      </w:r>
      <w:r w:rsidR="008E5883" w:rsidRPr="00C84825">
        <w:rPr>
          <w:rFonts w:ascii="Times New Roman" w:hAnsi="Times New Roman" w:cs="Times New Roman"/>
          <w:noProof/>
          <w:color w:val="000000"/>
          <w:sz w:val="24"/>
          <w:szCs w:val="27"/>
          <w:lang w:val="en-US"/>
        </w:rPr>
        <w:t xml:space="preserve"> represent an innate knowledge of transcendent Forms. It is not the same as Calvin’s conviction that there exists </w:t>
      </w:r>
      <w:r w:rsidR="00975918" w:rsidRPr="00C84825">
        <w:rPr>
          <w:rFonts w:ascii="Times New Roman" w:hAnsi="Times New Roman" w:cs="Times New Roman"/>
          <w:noProof/>
          <w:color w:val="000000"/>
          <w:sz w:val="24"/>
          <w:szCs w:val="27"/>
          <w:lang w:val="en-US"/>
        </w:rPr>
        <w:t>“</w:t>
      </w:r>
      <w:r w:rsidR="0005242B" w:rsidRPr="00C84825">
        <w:rPr>
          <w:rFonts w:ascii="Times New Roman" w:hAnsi="Times New Roman" w:cs="Times New Roman"/>
          <w:noProof/>
          <w:color w:val="000000"/>
          <w:sz w:val="24"/>
          <w:szCs w:val="27"/>
          <w:lang w:val="en-US"/>
        </w:rPr>
        <w:t>some sense of Deity</w:t>
      </w:r>
      <w:r w:rsidR="00975918" w:rsidRPr="00C84825">
        <w:rPr>
          <w:rFonts w:ascii="Times New Roman" w:hAnsi="Times New Roman" w:cs="Times New Roman"/>
          <w:noProof/>
          <w:color w:val="000000"/>
          <w:sz w:val="24"/>
          <w:szCs w:val="27"/>
          <w:lang w:val="en-US"/>
        </w:rPr>
        <w:t>”</w:t>
      </w:r>
      <w:r w:rsidR="0005242B" w:rsidRPr="00C84825">
        <w:rPr>
          <w:rFonts w:ascii="Times New Roman" w:hAnsi="Times New Roman" w:cs="Times New Roman"/>
          <w:noProof/>
          <w:color w:val="000000"/>
          <w:sz w:val="24"/>
          <w:szCs w:val="27"/>
          <w:lang w:val="en-US"/>
        </w:rPr>
        <w:t xml:space="preserve"> within the mind, although his account of </w:t>
      </w:r>
      <w:r w:rsidR="008E5883" w:rsidRPr="00C84825">
        <w:rPr>
          <w:rFonts w:ascii="Times New Roman" w:hAnsi="Times New Roman" w:cs="Times New Roman"/>
          <w:noProof/>
          <w:color w:val="000000"/>
          <w:sz w:val="24"/>
          <w:szCs w:val="27"/>
          <w:lang w:val="en-US"/>
        </w:rPr>
        <w:t xml:space="preserve">the </w:t>
      </w:r>
      <w:r w:rsidR="00975918"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occasional renewal and enlargement</w:t>
      </w:r>
      <w:r w:rsidR="00975918"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 xml:space="preserve"> of sense</w:t>
      </w:r>
      <w:r w:rsidR="000F491C"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memory is suggestive.</w:t>
      </w:r>
      <w:r w:rsidR="008E5883" w:rsidRPr="00C84825">
        <w:rPr>
          <w:rStyle w:val="EndnoteReference"/>
          <w:rFonts w:ascii="Times New Roman" w:hAnsi="Times New Roman" w:cs="Times New Roman"/>
          <w:noProof/>
          <w:color w:val="000000"/>
          <w:sz w:val="24"/>
          <w:szCs w:val="27"/>
          <w:lang w:val="en-US"/>
        </w:rPr>
        <w:endnoteReference w:id="56"/>
      </w:r>
      <w:r w:rsidR="008E5883" w:rsidRPr="00C84825">
        <w:rPr>
          <w:rFonts w:ascii="Times New Roman" w:hAnsi="Times New Roman" w:cs="Times New Roman"/>
          <w:noProof/>
          <w:color w:val="000000"/>
          <w:sz w:val="24"/>
          <w:szCs w:val="27"/>
          <w:lang w:val="en-US"/>
        </w:rPr>
        <w:t xml:space="preserve"> Augustine’s </w:t>
      </w:r>
      <w:r w:rsidR="00C22449" w:rsidRPr="00C84825">
        <w:rPr>
          <w:rFonts w:ascii="Times New Roman" w:hAnsi="Times New Roman" w:cs="Times New Roman"/>
          <w:noProof/>
          <w:color w:val="000000"/>
          <w:sz w:val="24"/>
          <w:szCs w:val="27"/>
          <w:lang w:val="en-US"/>
        </w:rPr>
        <w:t>description</w:t>
      </w:r>
      <w:r w:rsidR="0005242B" w:rsidRPr="00C84825">
        <w:rPr>
          <w:rFonts w:ascii="Times New Roman" w:hAnsi="Times New Roman" w:cs="Times New Roman"/>
          <w:noProof/>
          <w:color w:val="000000"/>
          <w:sz w:val="24"/>
          <w:szCs w:val="27"/>
          <w:lang w:val="en-US"/>
        </w:rPr>
        <w:t xml:space="preserve"> of the </w:t>
      </w:r>
      <w:r w:rsidR="00975918" w:rsidRPr="00C84825">
        <w:rPr>
          <w:rFonts w:ascii="Times New Roman" w:hAnsi="Times New Roman" w:cs="Times New Roman"/>
          <w:noProof/>
          <w:color w:val="000000"/>
          <w:sz w:val="24"/>
          <w:szCs w:val="27"/>
          <w:lang w:val="en-US"/>
        </w:rPr>
        <w:t>“</w:t>
      </w:r>
      <w:r w:rsidR="0005242B" w:rsidRPr="00C84825">
        <w:rPr>
          <w:rFonts w:ascii="Times New Roman" w:hAnsi="Times New Roman" w:cs="Times New Roman"/>
          <w:noProof/>
          <w:color w:val="000000"/>
          <w:sz w:val="24"/>
          <w:szCs w:val="27"/>
          <w:lang w:val="en-US"/>
        </w:rPr>
        <w:t>gravitation</w:t>
      </w:r>
      <w:r w:rsidR="00975918" w:rsidRPr="00C84825">
        <w:rPr>
          <w:rFonts w:ascii="Times New Roman" w:hAnsi="Times New Roman" w:cs="Times New Roman"/>
          <w:noProof/>
          <w:color w:val="000000"/>
          <w:sz w:val="24"/>
          <w:szCs w:val="27"/>
          <w:lang w:val="en-US"/>
        </w:rPr>
        <w:t>”</w:t>
      </w:r>
      <w:r w:rsidR="0005242B" w:rsidRPr="00C84825">
        <w:rPr>
          <w:rFonts w:ascii="Times New Roman" w:hAnsi="Times New Roman" w:cs="Times New Roman"/>
          <w:noProof/>
          <w:color w:val="000000"/>
          <w:sz w:val="24"/>
          <w:szCs w:val="27"/>
          <w:lang w:val="en-US"/>
        </w:rPr>
        <w:t xml:space="preserve"> of </w:t>
      </w:r>
      <w:r w:rsidR="008E5883" w:rsidRPr="00C84825">
        <w:rPr>
          <w:rFonts w:ascii="Times New Roman" w:hAnsi="Times New Roman" w:cs="Times New Roman"/>
          <w:noProof/>
          <w:color w:val="000000"/>
          <w:sz w:val="24"/>
          <w:szCs w:val="27"/>
          <w:lang w:val="en-US"/>
        </w:rPr>
        <w:t xml:space="preserve">bodies to their </w:t>
      </w:r>
      <w:r w:rsidR="00975918"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proper place</w:t>
      </w:r>
      <w:r w:rsidR="00975918" w:rsidRPr="00C84825">
        <w:rPr>
          <w:rFonts w:ascii="Times New Roman" w:hAnsi="Times New Roman" w:cs="Times New Roman"/>
          <w:noProof/>
          <w:color w:val="000000"/>
          <w:sz w:val="24"/>
          <w:szCs w:val="27"/>
          <w:lang w:val="en-US"/>
        </w:rPr>
        <w:t>”</w:t>
      </w:r>
      <w:r w:rsidR="008E5883" w:rsidRPr="00C84825">
        <w:rPr>
          <w:rFonts w:ascii="Times New Roman" w:hAnsi="Times New Roman" w:cs="Times New Roman"/>
          <w:noProof/>
          <w:color w:val="000000"/>
          <w:sz w:val="24"/>
          <w:szCs w:val="27"/>
          <w:lang w:val="en-US"/>
        </w:rPr>
        <w:t xml:space="preserve"> </w:t>
      </w:r>
      <w:r w:rsidR="00BC15F0" w:rsidRPr="00C84825">
        <w:rPr>
          <w:rFonts w:ascii="Times New Roman" w:hAnsi="Times New Roman" w:cs="Times New Roman"/>
          <w:noProof/>
          <w:color w:val="000000"/>
          <w:sz w:val="24"/>
          <w:szCs w:val="27"/>
          <w:lang w:val="en-US"/>
        </w:rPr>
        <w:t>to</w:t>
      </w:r>
      <w:r w:rsidR="008E5883" w:rsidRPr="00C84825">
        <w:rPr>
          <w:rFonts w:ascii="Times New Roman" w:hAnsi="Times New Roman" w:cs="Times New Roman"/>
          <w:noProof/>
          <w:color w:val="000000"/>
          <w:sz w:val="24"/>
          <w:szCs w:val="27"/>
          <w:lang w:val="en-US"/>
        </w:rPr>
        <w:t xml:space="preserve"> convey the force of love in human beings, </w:t>
      </w:r>
      <w:r w:rsidR="00C22449" w:rsidRPr="00C84825">
        <w:rPr>
          <w:rFonts w:ascii="Times New Roman" w:hAnsi="Times New Roman" w:cs="Times New Roman"/>
          <w:noProof/>
          <w:color w:val="000000"/>
          <w:sz w:val="24"/>
          <w:szCs w:val="27"/>
          <w:lang w:val="en-US"/>
        </w:rPr>
        <w:t xml:space="preserve">drawing </w:t>
      </w:r>
      <w:r w:rsidR="00975918" w:rsidRPr="00C84825">
        <w:rPr>
          <w:rFonts w:ascii="Times New Roman" w:hAnsi="Times New Roman" w:cs="Times New Roman"/>
          <w:noProof/>
          <w:color w:val="000000"/>
          <w:sz w:val="24"/>
          <w:szCs w:val="27"/>
          <w:lang w:val="en-US"/>
        </w:rPr>
        <w:t xml:space="preserve">on </w:t>
      </w:r>
      <w:r w:rsidR="008E5883" w:rsidRPr="00C84825">
        <w:rPr>
          <w:rFonts w:ascii="Times New Roman" w:hAnsi="Times New Roman" w:cs="Times New Roman"/>
          <w:noProof/>
          <w:color w:val="000000"/>
          <w:sz w:val="24"/>
          <w:szCs w:val="27"/>
          <w:lang w:val="en-US"/>
        </w:rPr>
        <w:t xml:space="preserve">Aristotle’s </w:t>
      </w:r>
      <w:r w:rsidR="00975918" w:rsidRPr="00C84825">
        <w:rPr>
          <w:rFonts w:ascii="Times New Roman" w:hAnsi="Times New Roman" w:cs="Times New Roman"/>
          <w:noProof/>
          <w:color w:val="000000"/>
          <w:sz w:val="24"/>
          <w:szCs w:val="27"/>
          <w:lang w:val="en-US"/>
        </w:rPr>
        <w:t>physics</w:t>
      </w:r>
      <w:r w:rsidR="008E5883" w:rsidRPr="00C84825">
        <w:rPr>
          <w:rFonts w:ascii="Times New Roman" w:hAnsi="Times New Roman" w:cs="Times New Roman"/>
          <w:noProof/>
          <w:color w:val="000000"/>
          <w:sz w:val="24"/>
          <w:szCs w:val="27"/>
          <w:lang w:val="en-US"/>
        </w:rPr>
        <w:t xml:space="preserve">, is more clarifying: </w:t>
      </w:r>
    </w:p>
    <w:p w14:paraId="712E9713" w14:textId="77777777" w:rsidR="008E5883" w:rsidRPr="00C84825" w:rsidRDefault="008E5883" w:rsidP="008E5883">
      <w:pPr>
        <w:rPr>
          <w:rFonts w:ascii="Times New Roman" w:hAnsi="Times New Roman" w:cs="Times New Roman"/>
          <w:noProof/>
          <w:color w:val="000000"/>
          <w:sz w:val="22"/>
          <w:szCs w:val="27"/>
          <w:lang w:val="en-US"/>
        </w:rPr>
      </w:pPr>
    </w:p>
    <w:p w14:paraId="2366B4A2" w14:textId="19A98FB3" w:rsidR="008E5883" w:rsidRPr="00C84825" w:rsidRDefault="008E5883" w:rsidP="008E5883">
      <w:pPr>
        <w:rPr>
          <w:rFonts w:ascii="Times New Roman" w:hAnsi="Times New Roman"/>
          <w:noProof/>
          <w:spacing w:val="-2"/>
          <w:sz w:val="22"/>
          <w:szCs w:val="21"/>
          <w:shd w:val="clear" w:color="auto" w:fill="FFFFFF"/>
          <w:lang w:val="en-US"/>
        </w:rPr>
      </w:pPr>
      <w:r w:rsidRPr="00C84825">
        <w:rPr>
          <w:rFonts w:ascii="Times New Roman" w:hAnsi="Times New Roman"/>
          <w:noProof/>
          <w:spacing w:val="-2"/>
          <w:sz w:val="22"/>
          <w:szCs w:val="21"/>
          <w:shd w:val="clear" w:color="auto" w:fill="FFFFFF"/>
          <w:lang w:val="en-US"/>
        </w:rPr>
        <w:t>Under its own weight a body gravitates to its proper place; that gravitation is not always downward, but rather to that proper place. Fire’s natural path is upward, that of stone is downward… My love is my gravitational force; wherever I am carried, it is love that carries me.</w:t>
      </w:r>
      <w:r w:rsidRPr="00C84825">
        <w:rPr>
          <w:rStyle w:val="EndnoteReference"/>
          <w:rFonts w:ascii="Times New Roman" w:hAnsi="Times New Roman"/>
          <w:noProof/>
          <w:spacing w:val="-2"/>
          <w:sz w:val="22"/>
          <w:szCs w:val="21"/>
          <w:shd w:val="clear" w:color="auto" w:fill="FFFFFF"/>
          <w:lang w:val="en-US"/>
        </w:rPr>
        <w:endnoteReference w:id="57"/>
      </w:r>
    </w:p>
    <w:p w14:paraId="362C60BA" w14:textId="77777777" w:rsidR="002E3A64" w:rsidRPr="00C84825" w:rsidRDefault="002E3A64" w:rsidP="008E5883">
      <w:pPr>
        <w:rPr>
          <w:rFonts w:ascii="Times New Roman" w:hAnsi="Times New Roman"/>
          <w:noProof/>
          <w:spacing w:val="-2"/>
          <w:sz w:val="22"/>
          <w:szCs w:val="21"/>
          <w:shd w:val="clear" w:color="auto" w:fill="FFFFFF"/>
          <w:lang w:val="en-US"/>
        </w:rPr>
      </w:pPr>
    </w:p>
    <w:p w14:paraId="5F878A0C" w14:textId="77777777" w:rsidR="002E3A64" w:rsidRPr="00C84825" w:rsidRDefault="002E3A64" w:rsidP="008E5883">
      <w:pPr>
        <w:rPr>
          <w:rFonts w:ascii="Times New Roman" w:hAnsi="Times New Roman"/>
          <w:noProof/>
          <w:spacing w:val="-2"/>
          <w:sz w:val="22"/>
          <w:szCs w:val="21"/>
          <w:shd w:val="clear" w:color="auto" w:fill="FFFFFF"/>
          <w:lang w:val="en-US"/>
        </w:rPr>
      </w:pPr>
    </w:p>
    <w:p w14:paraId="6DC7DD53" w14:textId="1D05A317" w:rsidR="002E3A64" w:rsidRPr="00C84825" w:rsidRDefault="002E3A64" w:rsidP="002E3A64">
      <w:pPr>
        <w:shd w:val="clear" w:color="auto" w:fill="FFFFFF"/>
        <w:spacing w:line="480" w:lineRule="auto"/>
        <w:rPr>
          <w:rFonts w:ascii="Times New Roman" w:hAnsi="Times New Roman" w:cs="Times New Roman"/>
          <w:noProof/>
          <w:color w:val="000000"/>
          <w:sz w:val="24"/>
          <w:szCs w:val="27"/>
          <w:lang w:val="en-US"/>
        </w:rPr>
      </w:pPr>
      <w:r w:rsidRPr="00C84825">
        <w:rPr>
          <w:rFonts w:ascii="Times New Roman" w:hAnsi="Times New Roman" w:cs="Times New Roman"/>
          <w:noProof/>
          <w:color w:val="000000"/>
          <w:sz w:val="24"/>
          <w:szCs w:val="27"/>
          <w:lang w:val="en-US"/>
        </w:rPr>
        <w:t>The trees’ own inclination, as gravitation, is visible in their</w:t>
      </w:r>
      <w:r w:rsidR="00975A9F" w:rsidRPr="00C84825">
        <w:rPr>
          <w:rFonts w:ascii="Times New Roman" w:hAnsi="Times New Roman" w:cs="Times New Roman"/>
          <w:noProof/>
          <w:color w:val="000000"/>
          <w:sz w:val="24"/>
          <w:szCs w:val="27"/>
          <w:lang w:val="en-US"/>
        </w:rPr>
        <w:t xml:space="preserve"> joint</w:t>
      </w:r>
      <w:r w:rsidRPr="00C84825">
        <w:rPr>
          <w:rFonts w:ascii="Times New Roman" w:hAnsi="Times New Roman" w:cs="Times New Roman"/>
          <w:noProof/>
          <w:color w:val="000000"/>
          <w:sz w:val="24"/>
          <w:szCs w:val="27"/>
          <w:lang w:val="en-US"/>
        </w:rPr>
        <w:t xml:space="preserve"> invention—the arbour—and unfolds the love of creation towards its maker, form</w:t>
      </w:r>
      <w:r w:rsidR="003C00F5" w:rsidRPr="00C84825">
        <w:rPr>
          <w:rFonts w:ascii="Times New Roman" w:hAnsi="Times New Roman" w:cs="Times New Roman"/>
          <w:noProof/>
          <w:color w:val="000000"/>
          <w:sz w:val="24"/>
          <w:szCs w:val="27"/>
          <w:lang w:val="en-US"/>
        </w:rPr>
        <w:t>ing a unique structure that the</w:t>
      </w:r>
      <w:r w:rsidR="00975A9F" w:rsidRPr="00C84825">
        <w:rPr>
          <w:rFonts w:ascii="Times New Roman" w:hAnsi="Times New Roman" w:cs="Times New Roman"/>
          <w:noProof/>
          <w:color w:val="000000"/>
          <w:sz w:val="24"/>
          <w:szCs w:val="27"/>
          <w:lang w:val="en-US"/>
        </w:rPr>
        <w:t xml:space="preserve"> pagan gods cannot penetrate (c</w:t>
      </w:r>
      <w:r w:rsidR="003C00F5" w:rsidRPr="00C84825">
        <w:rPr>
          <w:rFonts w:ascii="Times New Roman" w:hAnsi="Times New Roman" w:cs="Times New Roman"/>
          <w:noProof/>
          <w:color w:val="000000"/>
          <w:sz w:val="24"/>
          <w:szCs w:val="27"/>
          <w:lang w:val="en-US"/>
        </w:rPr>
        <w:t xml:space="preserve">rucially, Phoebus and Aeolus rather than sunlight and wind, </w:t>
      </w:r>
      <w:r w:rsidR="000F491C" w:rsidRPr="00C84825">
        <w:rPr>
          <w:rFonts w:ascii="Times New Roman" w:hAnsi="Times New Roman" w:cs="Times New Roman"/>
          <w:noProof/>
          <w:color w:val="000000"/>
          <w:sz w:val="24"/>
          <w:szCs w:val="27"/>
          <w:lang w:val="en-US"/>
        </w:rPr>
        <w:t>ideas</w:t>
      </w:r>
      <w:r w:rsidR="00CB44FC" w:rsidRPr="00C84825">
        <w:rPr>
          <w:rFonts w:ascii="Times New Roman" w:hAnsi="Times New Roman" w:cs="Times New Roman"/>
          <w:noProof/>
          <w:color w:val="000000"/>
          <w:sz w:val="24"/>
          <w:szCs w:val="27"/>
          <w:lang w:val="en-US"/>
        </w:rPr>
        <w:t>,</w:t>
      </w:r>
      <w:r w:rsidR="003C00F5" w:rsidRPr="00C84825">
        <w:rPr>
          <w:rFonts w:ascii="Times New Roman" w:hAnsi="Times New Roman" w:cs="Times New Roman"/>
          <w:noProof/>
          <w:color w:val="000000"/>
          <w:sz w:val="24"/>
          <w:szCs w:val="27"/>
          <w:lang w:val="en-US"/>
        </w:rPr>
        <w:t xml:space="preserve"> rather than</w:t>
      </w:r>
      <w:r w:rsidR="000F491C" w:rsidRPr="00C84825">
        <w:rPr>
          <w:rFonts w:ascii="Times New Roman" w:hAnsi="Times New Roman" w:cs="Times New Roman"/>
          <w:noProof/>
          <w:color w:val="000000"/>
          <w:sz w:val="24"/>
          <w:szCs w:val="27"/>
          <w:lang w:val="en-US"/>
        </w:rPr>
        <w:t xml:space="preserve"> </w:t>
      </w:r>
      <w:r w:rsidR="003C00F5" w:rsidRPr="00C84825">
        <w:rPr>
          <w:rFonts w:ascii="Times New Roman" w:hAnsi="Times New Roman" w:cs="Times New Roman"/>
          <w:noProof/>
          <w:color w:val="000000"/>
          <w:sz w:val="24"/>
          <w:szCs w:val="27"/>
          <w:lang w:val="en-US"/>
        </w:rPr>
        <w:t>forces).</w:t>
      </w:r>
      <w:r w:rsidRPr="00C84825">
        <w:rPr>
          <w:rFonts w:ascii="Times New Roman" w:hAnsi="Times New Roman" w:cs="Times New Roman"/>
          <w:noProof/>
          <w:color w:val="000000"/>
          <w:sz w:val="24"/>
          <w:szCs w:val="27"/>
          <w:lang w:val="en-US"/>
        </w:rPr>
        <w:t xml:space="preserve"> </w:t>
      </w:r>
      <w:r w:rsidR="003C00F5" w:rsidRPr="00C84825">
        <w:rPr>
          <w:rFonts w:ascii="Times New Roman" w:hAnsi="Times New Roman" w:cs="Times New Roman"/>
          <w:noProof/>
          <w:color w:val="000000"/>
          <w:sz w:val="24"/>
          <w:szCs w:val="27"/>
          <w:lang w:val="en-US"/>
        </w:rPr>
        <w:t>Inclination</w:t>
      </w:r>
      <w:r w:rsidRPr="00C84825">
        <w:rPr>
          <w:rFonts w:ascii="Times New Roman" w:hAnsi="Times New Roman" w:cs="Times New Roman"/>
          <w:noProof/>
          <w:color w:val="000000"/>
          <w:sz w:val="24"/>
          <w:szCs w:val="27"/>
          <w:lang w:val="en-US"/>
        </w:rPr>
        <w:t xml:space="preserve"> does not derive from the </w:t>
      </w:r>
      <w:r w:rsidRPr="00C84825">
        <w:rPr>
          <w:rFonts w:ascii="Times New Roman" w:hAnsi="Times New Roman" w:cs="Times New Roman"/>
          <w:i/>
          <w:noProof/>
          <w:color w:val="000000"/>
          <w:sz w:val="24"/>
          <w:szCs w:val="27"/>
          <w:lang w:val="en-US"/>
        </w:rPr>
        <w:t>clinamen</w:t>
      </w:r>
      <w:r w:rsidRPr="00C84825">
        <w:rPr>
          <w:rFonts w:ascii="Times New Roman" w:hAnsi="Times New Roman" w:cs="Times New Roman"/>
          <w:noProof/>
          <w:color w:val="000000"/>
          <w:sz w:val="24"/>
          <w:szCs w:val="27"/>
          <w:lang w:val="en-US"/>
        </w:rPr>
        <w:t xml:space="preserve">, or erratic atomic swerve </w:t>
      </w:r>
      <w:r w:rsidRPr="00C84825">
        <w:rPr>
          <w:rFonts w:ascii="Times New Roman" w:hAnsi="Times New Roman" w:cs="Times New Roman"/>
          <w:i/>
          <w:noProof/>
          <w:color w:val="000000"/>
          <w:sz w:val="24"/>
          <w:szCs w:val="27"/>
          <w:lang w:val="en-US"/>
        </w:rPr>
        <w:t>away</w:t>
      </w:r>
      <w:r w:rsidRPr="00C84825">
        <w:rPr>
          <w:rFonts w:ascii="Times New Roman" w:hAnsi="Times New Roman" w:cs="Times New Roman"/>
          <w:noProof/>
          <w:color w:val="000000"/>
          <w:sz w:val="24"/>
          <w:szCs w:val="27"/>
          <w:lang w:val="en-US"/>
        </w:rPr>
        <w:t>, o</w:t>
      </w:r>
      <w:r w:rsidR="00664B41" w:rsidRPr="00C84825">
        <w:rPr>
          <w:rFonts w:ascii="Times New Roman" w:hAnsi="Times New Roman" w:cs="Times New Roman"/>
          <w:noProof/>
          <w:color w:val="000000"/>
          <w:sz w:val="24"/>
          <w:szCs w:val="27"/>
          <w:lang w:val="en-US"/>
        </w:rPr>
        <w:t>f Lucretian materialism, but from</w:t>
      </w:r>
      <w:r w:rsidRPr="00C84825">
        <w:rPr>
          <w:rFonts w:ascii="Times New Roman" w:hAnsi="Times New Roman" w:cs="Times New Roman"/>
          <w:noProof/>
          <w:color w:val="000000"/>
          <w:sz w:val="24"/>
          <w:szCs w:val="27"/>
          <w:lang w:val="en-US"/>
        </w:rPr>
        <w:t xml:space="preserve"> participation in a force that is both of the trees, and not of them. In the Mutabilitie</w:t>
      </w:r>
      <w:r w:rsidR="00664B41" w:rsidRPr="00C84825">
        <w:rPr>
          <w:rFonts w:ascii="Times New Roman" w:hAnsi="Times New Roman" w:cs="Times New Roman"/>
          <w:noProof/>
          <w:color w:val="000000"/>
          <w:sz w:val="24"/>
          <w:szCs w:val="27"/>
          <w:lang w:val="en-US"/>
        </w:rPr>
        <w:t xml:space="preserve"> cantos</w:t>
      </w:r>
      <w:r w:rsidR="0005242B"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resplende</w:t>
      </w:r>
      <w:r w:rsidR="006141A3" w:rsidRPr="00C84825">
        <w:rPr>
          <w:rFonts w:ascii="Times New Roman" w:hAnsi="Times New Roman" w:cs="Times New Roman"/>
          <w:noProof/>
          <w:color w:val="000000"/>
          <w:sz w:val="24"/>
          <w:szCs w:val="27"/>
          <w:lang w:val="en-US"/>
        </w:rPr>
        <w:t>nt</w:t>
      </w:r>
      <w:r w:rsidRPr="00C84825">
        <w:rPr>
          <w:rFonts w:ascii="Times New Roman" w:hAnsi="Times New Roman" w:cs="Times New Roman"/>
          <w:noProof/>
          <w:color w:val="000000"/>
          <w:sz w:val="24"/>
          <w:szCs w:val="27"/>
          <w:lang w:val="en-US"/>
        </w:rPr>
        <w:t xml:space="preserve"> Nature appears on a pavilion formed by the earth, </w:t>
      </w:r>
      <w:r w:rsidR="00975918"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of her owne motion</w:t>
      </w:r>
      <w:r w:rsidR="00975918" w:rsidRPr="00C84825">
        <w:rPr>
          <w:rFonts w:ascii="Times New Roman" w:hAnsi="Times New Roman" w:cs="Times New Roman"/>
          <w:noProof/>
          <w:color w:val="000000"/>
          <w:sz w:val="24"/>
          <w:szCs w:val="27"/>
          <w:lang w:val="en-US"/>
        </w:rPr>
        <w:t>”</w:t>
      </w:r>
      <w:r w:rsidRPr="00C84825">
        <w:rPr>
          <w:rFonts w:ascii="Times New Roman" w:hAnsi="Times New Roman" w:cs="Times New Roman"/>
          <w:noProof/>
          <w:color w:val="000000"/>
          <w:sz w:val="24"/>
          <w:szCs w:val="27"/>
          <w:lang w:val="en-US"/>
        </w:rPr>
        <w:t xml:space="preserve">, and </w:t>
      </w:r>
      <w:r w:rsidR="008E6751" w:rsidRPr="00C84825">
        <w:rPr>
          <w:rFonts w:ascii="Times New Roman" w:hAnsi="Times New Roman" w:cs="Times New Roman"/>
          <w:noProof/>
          <w:color w:val="000000"/>
          <w:sz w:val="24"/>
          <w:szCs w:val="27"/>
          <w:lang w:val="en-US"/>
        </w:rPr>
        <w:t xml:space="preserve">inclination reappears </w:t>
      </w:r>
      <w:r w:rsidRPr="00C84825">
        <w:rPr>
          <w:rFonts w:ascii="Times New Roman" w:hAnsi="Times New Roman" w:cs="Times New Roman"/>
          <w:noProof/>
          <w:color w:val="000000"/>
          <w:sz w:val="24"/>
          <w:szCs w:val="27"/>
          <w:lang w:val="en-US"/>
        </w:rPr>
        <w:t>expli</w:t>
      </w:r>
      <w:r w:rsidR="00ED7E9A" w:rsidRPr="00C84825">
        <w:rPr>
          <w:rFonts w:ascii="Times New Roman" w:hAnsi="Times New Roman" w:cs="Times New Roman"/>
          <w:noProof/>
          <w:color w:val="000000"/>
          <w:sz w:val="24"/>
          <w:szCs w:val="27"/>
          <w:lang w:val="en-US"/>
        </w:rPr>
        <w:t>citly as thanksgiving</w:t>
      </w:r>
      <w:r w:rsidR="007A461D">
        <w:rPr>
          <w:rFonts w:ascii="Times New Roman" w:hAnsi="Times New Roman" w:cs="Times New Roman"/>
          <w:noProof/>
          <w:color w:val="000000"/>
          <w:sz w:val="24"/>
          <w:szCs w:val="27"/>
          <w:lang w:val="en-US"/>
        </w:rPr>
        <w:t xml:space="preserve"> and love</w:t>
      </w:r>
      <w:r w:rsidRPr="00C84825">
        <w:rPr>
          <w:rFonts w:ascii="Times New Roman" w:hAnsi="Times New Roman" w:cs="Times New Roman"/>
          <w:noProof/>
          <w:color w:val="000000"/>
          <w:sz w:val="24"/>
          <w:szCs w:val="27"/>
          <w:lang w:val="en-US"/>
        </w:rPr>
        <w:t>:</w:t>
      </w:r>
      <w:r w:rsidR="00ED7E9A" w:rsidRPr="00C84825">
        <w:rPr>
          <w:rFonts w:ascii="Times New Roman" w:hAnsi="Times New Roman" w:cs="Times New Roman"/>
          <w:noProof/>
          <w:color w:val="000000"/>
          <w:sz w:val="24"/>
          <w:szCs w:val="27"/>
          <w:lang w:val="en-US"/>
        </w:rPr>
        <w:t xml:space="preserve"> </w:t>
      </w:r>
      <w:r w:rsidR="00975918" w:rsidRPr="00C84825">
        <w:rPr>
          <w:rFonts w:ascii="Times New Roman" w:hAnsi="Times New Roman" w:cs="Times New Roman"/>
          <w:noProof/>
          <w:color w:val="000000"/>
          <w:sz w:val="24"/>
          <w:szCs w:val="27"/>
          <w:lang w:val="en-US"/>
        </w:rPr>
        <w:t>“</w:t>
      </w:r>
      <w:r w:rsidR="00ED7E9A" w:rsidRPr="00C84825">
        <w:rPr>
          <w:rFonts w:ascii="Times New Roman" w:hAnsi="Times New Roman" w:cs="Times New Roman"/>
          <w:noProof/>
          <w:color w:val="000000"/>
          <w:sz w:val="24"/>
          <w:szCs w:val="27"/>
          <w:lang w:val="en-US"/>
        </w:rPr>
        <w:t>trees; that… Did seeme to bow their blossoming heads full lowe</w:t>
      </w:r>
      <w:r w:rsidR="00975918" w:rsidRPr="00C84825">
        <w:rPr>
          <w:rFonts w:ascii="Times New Roman" w:hAnsi="Times New Roman" w:cs="Times New Roman"/>
          <w:noProof/>
          <w:color w:val="000000"/>
          <w:sz w:val="24"/>
          <w:szCs w:val="27"/>
          <w:lang w:val="en-US"/>
        </w:rPr>
        <w:t>”</w:t>
      </w:r>
      <w:r w:rsidR="00ED7E9A" w:rsidRPr="00C84825">
        <w:rPr>
          <w:rFonts w:ascii="Times New Roman" w:hAnsi="Times New Roman" w:cs="Times New Roman"/>
          <w:noProof/>
          <w:color w:val="000000"/>
          <w:sz w:val="24"/>
          <w:szCs w:val="27"/>
          <w:lang w:val="en-US"/>
        </w:rPr>
        <w:t xml:space="preserve"> (vii.8.5-9)</w:t>
      </w:r>
      <w:r w:rsidR="00A1384B" w:rsidRPr="00C84825">
        <w:rPr>
          <w:rFonts w:ascii="Times New Roman" w:hAnsi="Times New Roman" w:cs="Times New Roman"/>
          <w:noProof/>
          <w:color w:val="000000"/>
          <w:sz w:val="24"/>
          <w:szCs w:val="27"/>
          <w:lang w:val="en-US"/>
        </w:rPr>
        <w:t xml:space="preserve">. </w:t>
      </w:r>
    </w:p>
    <w:p w14:paraId="2782B9BB" w14:textId="77777777" w:rsidR="00A7293A" w:rsidRPr="00C84825" w:rsidRDefault="00A7293A" w:rsidP="002E3A64">
      <w:pPr>
        <w:rPr>
          <w:rFonts w:ascii="Times New Roman" w:hAnsi="Times New Roman"/>
          <w:noProof/>
          <w:sz w:val="24"/>
          <w:lang w:val="en-US"/>
        </w:rPr>
      </w:pPr>
    </w:p>
    <w:p w14:paraId="5D1C0915" w14:textId="77777777" w:rsidR="002E3A64" w:rsidRPr="00C84825" w:rsidRDefault="002E3A64" w:rsidP="002E3A64">
      <w:pPr>
        <w:rPr>
          <w:rFonts w:ascii="Times New Roman" w:hAnsi="Times New Roman"/>
          <w:noProof/>
          <w:sz w:val="24"/>
          <w:lang w:val="en-US"/>
        </w:rPr>
      </w:pPr>
    </w:p>
    <w:p w14:paraId="179555C7" w14:textId="605E3378" w:rsidR="005A2810" w:rsidRPr="0018554B" w:rsidRDefault="00C53283" w:rsidP="00C00AEB">
      <w:pPr>
        <w:spacing w:line="480" w:lineRule="auto"/>
        <w:rPr>
          <w:rFonts w:ascii="Times New Roman" w:hAnsi="Times New Roman" w:cs="Times New Roman"/>
          <w:noProof/>
          <w:sz w:val="24"/>
          <w:lang w:val="en-CA"/>
        </w:rPr>
      </w:pPr>
      <w:r>
        <w:rPr>
          <w:rFonts w:ascii="Times New Roman" w:hAnsi="Times New Roman" w:cs="Times New Roman"/>
          <w:noProof/>
          <w:spacing w:val="-2"/>
          <w:sz w:val="24"/>
          <w:shd w:val="clear" w:color="auto" w:fill="FFFFFF"/>
          <w:lang w:val="en-US"/>
        </w:rPr>
        <w:t>But</w:t>
      </w:r>
      <w:r w:rsidR="00D6106B" w:rsidRPr="004F3D2C">
        <w:rPr>
          <w:rFonts w:ascii="Times New Roman" w:hAnsi="Times New Roman" w:cs="Times New Roman"/>
          <w:noProof/>
          <w:sz w:val="24"/>
          <w:lang w:val="en-US"/>
        </w:rPr>
        <w:t xml:space="preserve"> Aristotle and Augustine offer only partial illumination.</w:t>
      </w:r>
      <w:r w:rsidR="00ED7E9A" w:rsidRPr="004F3D2C">
        <w:rPr>
          <w:rFonts w:ascii="Times New Roman" w:hAnsi="Times New Roman" w:cs="Times New Roman"/>
          <w:noProof/>
          <w:sz w:val="24"/>
          <w:lang w:val="en-US"/>
        </w:rPr>
        <w:t xml:space="preserve"> </w:t>
      </w:r>
      <w:r w:rsidR="00D6106B" w:rsidRPr="004F3D2C">
        <w:rPr>
          <w:rFonts w:ascii="Times New Roman" w:hAnsi="Times New Roman" w:cs="Times New Roman"/>
          <w:noProof/>
          <w:sz w:val="24"/>
          <w:lang w:val="en-US"/>
        </w:rPr>
        <w:t>T</w:t>
      </w:r>
      <w:r w:rsidR="00ED7E9A" w:rsidRPr="004F3D2C">
        <w:rPr>
          <w:rFonts w:ascii="Times New Roman" w:hAnsi="Times New Roman" w:cs="Times New Roman"/>
          <w:noProof/>
          <w:sz w:val="24"/>
          <w:lang w:val="en-US"/>
        </w:rPr>
        <w:t>heir accounts help more with the</w:t>
      </w:r>
      <w:r w:rsidR="003C00F5" w:rsidRPr="004F3D2C">
        <w:rPr>
          <w:rFonts w:ascii="Times New Roman" w:hAnsi="Times New Roman" w:cs="Times New Roman"/>
          <w:noProof/>
          <w:sz w:val="24"/>
          <w:lang w:val="en-US"/>
        </w:rPr>
        <w:t xml:space="preserve"> arbour’s</w:t>
      </w:r>
      <w:r w:rsidR="00ED7E9A" w:rsidRPr="004F3D2C">
        <w:rPr>
          <w:rFonts w:ascii="Times New Roman" w:hAnsi="Times New Roman" w:cs="Times New Roman"/>
          <w:noProof/>
          <w:sz w:val="24"/>
          <w:lang w:val="en-US"/>
        </w:rPr>
        <w:t xml:space="preserve"> </w:t>
      </w:r>
      <w:r w:rsidR="00A00327" w:rsidRPr="004F3D2C">
        <w:rPr>
          <w:rFonts w:ascii="Times New Roman" w:hAnsi="Times New Roman" w:cs="Times New Roman"/>
          <w:noProof/>
          <w:sz w:val="24"/>
          <w:lang w:val="en-US"/>
        </w:rPr>
        <w:t>“</w:t>
      </w:r>
      <w:r w:rsidR="00ED7E9A" w:rsidRPr="004F3D2C">
        <w:rPr>
          <w:rFonts w:ascii="Times New Roman" w:hAnsi="Times New Roman" w:cs="Times New Roman"/>
          <w:noProof/>
          <w:sz w:val="24"/>
          <w:lang w:val="en-US"/>
        </w:rPr>
        <w:t>inward</w:t>
      </w:r>
      <w:r w:rsidR="00A00327" w:rsidRPr="004F3D2C">
        <w:rPr>
          <w:rFonts w:ascii="Times New Roman" w:hAnsi="Times New Roman" w:cs="Times New Roman"/>
          <w:noProof/>
          <w:sz w:val="24"/>
          <w:lang w:val="en-US"/>
        </w:rPr>
        <w:t>”</w:t>
      </w:r>
      <w:r w:rsidR="00ED7E9A" w:rsidRPr="004F3D2C">
        <w:rPr>
          <w:rFonts w:ascii="Times New Roman" w:hAnsi="Times New Roman" w:cs="Times New Roman"/>
          <w:noProof/>
          <w:sz w:val="24"/>
          <w:lang w:val="en-US"/>
        </w:rPr>
        <w:t xml:space="preserve"> </w:t>
      </w:r>
      <w:r w:rsidR="003C00F5" w:rsidRPr="004F3D2C">
        <w:rPr>
          <w:rFonts w:ascii="Times New Roman" w:hAnsi="Times New Roman" w:cs="Times New Roman"/>
          <w:noProof/>
          <w:sz w:val="24"/>
          <w:lang w:val="en-US"/>
        </w:rPr>
        <w:t>tug</w:t>
      </w:r>
      <w:r w:rsidR="00ED7E9A" w:rsidRPr="004F3D2C">
        <w:rPr>
          <w:rFonts w:ascii="Times New Roman" w:hAnsi="Times New Roman" w:cs="Times New Roman"/>
          <w:noProof/>
          <w:sz w:val="24"/>
          <w:lang w:val="en-US"/>
        </w:rPr>
        <w:t xml:space="preserve"> of inclination, than</w:t>
      </w:r>
      <w:r w:rsidR="003C00F5" w:rsidRPr="004F3D2C">
        <w:rPr>
          <w:rFonts w:ascii="Times New Roman" w:hAnsi="Times New Roman" w:cs="Times New Roman"/>
          <w:noProof/>
          <w:sz w:val="24"/>
          <w:lang w:val="en-US"/>
        </w:rPr>
        <w:t xml:space="preserve"> with</w:t>
      </w:r>
      <w:r w:rsidR="00664B41" w:rsidRPr="004F3D2C">
        <w:rPr>
          <w:rFonts w:ascii="Times New Roman" w:hAnsi="Times New Roman" w:cs="Times New Roman"/>
          <w:noProof/>
          <w:sz w:val="24"/>
          <w:lang w:val="en-US"/>
        </w:rPr>
        <w:t xml:space="preserve"> its </w:t>
      </w:r>
      <w:r w:rsidR="00A00327" w:rsidRPr="004F3D2C">
        <w:rPr>
          <w:rFonts w:ascii="Times New Roman" w:hAnsi="Times New Roman" w:cs="Times New Roman"/>
          <w:noProof/>
          <w:sz w:val="24"/>
          <w:lang w:val="en-US"/>
        </w:rPr>
        <w:t>“</w:t>
      </w:r>
      <w:r w:rsidR="00664B41" w:rsidRPr="004F3D2C">
        <w:rPr>
          <w:rFonts w:ascii="Times New Roman" w:hAnsi="Times New Roman" w:cs="Times New Roman"/>
          <w:noProof/>
          <w:sz w:val="24"/>
          <w:lang w:val="en-US"/>
        </w:rPr>
        <w:t>outward</w:t>
      </w:r>
      <w:r w:rsidR="00A00327" w:rsidRPr="004F3D2C">
        <w:rPr>
          <w:rFonts w:ascii="Times New Roman" w:hAnsi="Times New Roman" w:cs="Times New Roman"/>
          <w:noProof/>
          <w:sz w:val="24"/>
          <w:lang w:val="en-US"/>
        </w:rPr>
        <w:t>”</w:t>
      </w:r>
      <w:r w:rsidR="00664B41" w:rsidRPr="004F3D2C">
        <w:rPr>
          <w:rFonts w:ascii="Times New Roman" w:hAnsi="Times New Roman" w:cs="Times New Roman"/>
          <w:noProof/>
          <w:sz w:val="24"/>
          <w:lang w:val="en-US"/>
        </w:rPr>
        <w:t xml:space="preserve"> slope</w:t>
      </w:r>
      <w:r w:rsidR="003C00F5" w:rsidRPr="004F3D2C">
        <w:rPr>
          <w:rFonts w:ascii="Times New Roman" w:hAnsi="Times New Roman" w:cs="Times New Roman"/>
          <w:noProof/>
          <w:sz w:val="24"/>
          <w:lang w:val="en-US"/>
        </w:rPr>
        <w:t>, that</w:t>
      </w:r>
      <w:r w:rsidR="00ED7E9A" w:rsidRPr="004F3D2C">
        <w:rPr>
          <w:rFonts w:ascii="Times New Roman" w:hAnsi="Times New Roman" w:cs="Times New Roman"/>
          <w:noProof/>
          <w:sz w:val="24"/>
          <w:lang w:val="en-US"/>
        </w:rPr>
        <w:t xml:space="preserve"> product of </w:t>
      </w:r>
      <w:r w:rsidR="00A00327" w:rsidRPr="004F3D2C">
        <w:rPr>
          <w:rFonts w:ascii="Times New Roman" w:hAnsi="Times New Roman" w:cs="Times New Roman"/>
          <w:noProof/>
          <w:sz w:val="24"/>
          <w:lang w:val="en-US"/>
        </w:rPr>
        <w:t>“</w:t>
      </w:r>
      <w:r w:rsidR="00ED7E9A" w:rsidRPr="004F3D2C">
        <w:rPr>
          <w:rFonts w:ascii="Times New Roman" w:hAnsi="Times New Roman" w:cs="Times New Roman"/>
          <w:noProof/>
          <w:sz w:val="24"/>
          <w:lang w:val="en-US"/>
        </w:rPr>
        <w:t>making</w:t>
      </w:r>
      <w:r w:rsidR="00A00327" w:rsidRPr="004F3D2C">
        <w:rPr>
          <w:rFonts w:ascii="Times New Roman" w:hAnsi="Times New Roman" w:cs="Times New Roman"/>
          <w:noProof/>
          <w:sz w:val="24"/>
          <w:lang w:val="en-US"/>
        </w:rPr>
        <w:t>”</w:t>
      </w:r>
      <w:r w:rsidR="005A215C" w:rsidRPr="004F3D2C">
        <w:rPr>
          <w:rFonts w:ascii="Times New Roman" w:hAnsi="Times New Roman" w:cs="Times New Roman"/>
          <w:noProof/>
          <w:sz w:val="24"/>
          <w:lang w:val="en-US"/>
        </w:rPr>
        <w:t xml:space="preserve"> </w:t>
      </w:r>
      <w:r w:rsidR="00ED7E9A" w:rsidRPr="004F3D2C">
        <w:rPr>
          <w:rFonts w:ascii="Times New Roman" w:hAnsi="Times New Roman" w:cs="Times New Roman"/>
          <w:noProof/>
          <w:sz w:val="24"/>
          <w:lang w:val="en-US"/>
        </w:rPr>
        <w:t xml:space="preserve">and </w:t>
      </w:r>
      <w:r w:rsidR="00A00327" w:rsidRPr="004F3D2C">
        <w:rPr>
          <w:rFonts w:ascii="Times New Roman" w:hAnsi="Times New Roman" w:cs="Times New Roman"/>
          <w:noProof/>
          <w:sz w:val="24"/>
          <w:lang w:val="en-US"/>
        </w:rPr>
        <w:t>“</w:t>
      </w:r>
      <w:r w:rsidR="00ED7E9A" w:rsidRPr="004F3D2C">
        <w:rPr>
          <w:rFonts w:ascii="Times New Roman" w:hAnsi="Times New Roman" w:cs="Times New Roman"/>
          <w:noProof/>
          <w:sz w:val="24"/>
          <w:lang w:val="en-US"/>
        </w:rPr>
        <w:t>fashioning.</w:t>
      </w:r>
      <w:r w:rsidR="00A00327" w:rsidRPr="004F3D2C">
        <w:rPr>
          <w:rFonts w:ascii="Times New Roman" w:hAnsi="Times New Roman" w:cs="Times New Roman"/>
          <w:noProof/>
          <w:sz w:val="24"/>
          <w:lang w:val="en-US"/>
        </w:rPr>
        <w:t>”</w:t>
      </w:r>
      <w:r w:rsidR="00ED7E9A" w:rsidRPr="004F3D2C">
        <w:rPr>
          <w:rFonts w:ascii="Times New Roman" w:hAnsi="Times New Roman" w:cs="Times New Roman"/>
          <w:noProof/>
          <w:sz w:val="24"/>
          <w:lang w:val="en-US"/>
        </w:rPr>
        <w:t xml:space="preserve"> </w:t>
      </w:r>
      <w:r w:rsidR="000736D5" w:rsidRPr="004F3D2C">
        <w:rPr>
          <w:rFonts w:ascii="Times New Roman" w:hAnsi="Times New Roman" w:cs="Times New Roman"/>
          <w:noProof/>
          <w:sz w:val="24"/>
          <w:lang w:val="en-US"/>
        </w:rPr>
        <w:t xml:space="preserve">The trees’ </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darke</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 xml:space="preserve"> materiality is iterated in their portrayal</w:t>
      </w:r>
      <w:r w:rsidR="00090AE3">
        <w:rPr>
          <w:rFonts w:ascii="Times New Roman" w:hAnsi="Times New Roman" w:cs="Times New Roman"/>
          <w:noProof/>
          <w:sz w:val="24"/>
          <w:lang w:val="en-US"/>
        </w:rPr>
        <w:t xml:space="preserve"> and in attendant vines and branches</w:t>
      </w:r>
      <w:r w:rsidR="000736D5" w:rsidRPr="004F3D2C">
        <w:rPr>
          <w:rFonts w:ascii="Times New Roman" w:hAnsi="Times New Roman" w:cs="Times New Roman"/>
          <w:noProof/>
          <w:sz w:val="24"/>
          <w:lang w:val="en-US"/>
        </w:rPr>
        <w:t>—</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thickest covert,</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 xml:space="preserve"> </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shade,</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 xml:space="preserve"> </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inmost part</w:t>
      </w:r>
      <w:r w:rsidR="00A00327" w:rsidRPr="004F3D2C">
        <w:rPr>
          <w:rFonts w:ascii="Times New Roman" w:hAnsi="Times New Roman" w:cs="Times New Roman"/>
          <w:noProof/>
          <w:sz w:val="24"/>
          <w:lang w:val="en-US"/>
        </w:rPr>
        <w:t>”</w:t>
      </w:r>
      <w:r w:rsidR="00090AE3">
        <w:rPr>
          <w:rFonts w:ascii="Times New Roman" w:hAnsi="Times New Roman" w:cs="Times New Roman"/>
          <w:noProof/>
          <w:sz w:val="24"/>
          <w:lang w:val="en-US"/>
        </w:rPr>
        <w:t>—b</w:t>
      </w:r>
      <w:r w:rsidR="00A125E5" w:rsidRPr="004F3D2C">
        <w:rPr>
          <w:rFonts w:ascii="Times New Roman" w:hAnsi="Times New Roman" w:cs="Times New Roman"/>
          <w:noProof/>
          <w:sz w:val="24"/>
          <w:lang w:val="en-US"/>
        </w:rPr>
        <w:t xml:space="preserve">ut </w:t>
      </w:r>
      <w:r w:rsidR="000736D5" w:rsidRPr="004F3D2C">
        <w:rPr>
          <w:rFonts w:ascii="Times New Roman" w:hAnsi="Times New Roman" w:cs="Times New Roman"/>
          <w:noProof/>
          <w:sz w:val="24"/>
          <w:lang w:val="en-US"/>
        </w:rPr>
        <w:t xml:space="preserve">this densely material image is mediated by the conceit of the </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arbour</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 xml:space="preserve">. The conceit, emerging out of the garden’s materials like the unfinished statues of </w:t>
      </w:r>
      <w:r w:rsidR="00F74B98">
        <w:rPr>
          <w:rFonts w:ascii="Times New Roman" w:hAnsi="Times New Roman" w:cs="Times New Roman"/>
          <w:noProof/>
          <w:sz w:val="24"/>
          <w:lang w:val="en-US"/>
        </w:rPr>
        <w:t>Michelangelo</w:t>
      </w:r>
      <w:r w:rsidR="00B72D0F"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 xml:space="preserve"> lend</w:t>
      </w:r>
      <w:r w:rsidR="00A00327" w:rsidRPr="004F3D2C">
        <w:rPr>
          <w:rFonts w:ascii="Times New Roman" w:hAnsi="Times New Roman" w:cs="Times New Roman"/>
          <w:noProof/>
          <w:sz w:val="24"/>
          <w:lang w:val="en-US"/>
        </w:rPr>
        <w:t>s</w:t>
      </w:r>
      <w:r w:rsidR="000736D5" w:rsidRPr="004F3D2C">
        <w:rPr>
          <w:rFonts w:ascii="Times New Roman" w:hAnsi="Times New Roman" w:cs="Times New Roman"/>
          <w:noProof/>
          <w:sz w:val="24"/>
          <w:lang w:val="en-US"/>
        </w:rPr>
        <w:t xml:space="preserve"> new</w:t>
      </w:r>
      <w:r w:rsidR="00975A9F" w:rsidRPr="004F3D2C">
        <w:rPr>
          <w:rFonts w:ascii="Times New Roman" w:hAnsi="Times New Roman" w:cs="Times New Roman"/>
          <w:noProof/>
          <w:sz w:val="24"/>
          <w:lang w:val="en-US"/>
        </w:rPr>
        <w:t xml:space="preserve"> meaning to Spenser’s claim of</w:t>
      </w:r>
      <w:r w:rsidR="000736D5" w:rsidRPr="004F3D2C">
        <w:rPr>
          <w:rFonts w:ascii="Times New Roman" w:hAnsi="Times New Roman" w:cs="Times New Roman"/>
          <w:noProof/>
          <w:sz w:val="24"/>
          <w:lang w:val="en-US"/>
        </w:rPr>
        <w:t xml:space="preserve"> </w:t>
      </w:r>
      <w:r w:rsidR="00A00327" w:rsidRPr="004F3D2C">
        <w:rPr>
          <w:rFonts w:ascii="Times New Roman" w:hAnsi="Times New Roman" w:cs="Times New Roman"/>
          <w:noProof/>
          <w:sz w:val="24"/>
          <w:lang w:val="en-US"/>
        </w:rPr>
        <w:t>“</w:t>
      </w:r>
      <w:r w:rsidR="000736D5" w:rsidRPr="004F3D2C">
        <w:rPr>
          <w:rFonts w:ascii="Times New Roman" w:hAnsi="Times New Roman" w:cs="Times New Roman"/>
          <w:noProof/>
          <w:sz w:val="24"/>
          <w:lang w:val="en-US"/>
        </w:rPr>
        <w:t>continued</w:t>
      </w:r>
      <w:r w:rsidR="007C2F97" w:rsidRPr="004F3D2C">
        <w:rPr>
          <w:rFonts w:ascii="Times New Roman" w:hAnsi="Times New Roman" w:cs="Times New Roman"/>
          <w:noProof/>
          <w:sz w:val="24"/>
          <w:lang w:val="en-US"/>
        </w:rPr>
        <w:t xml:space="preserve"> allegory</w:t>
      </w:r>
      <w:r w:rsidR="00A00327" w:rsidRPr="004F3D2C">
        <w:rPr>
          <w:rFonts w:ascii="Times New Roman" w:hAnsi="Times New Roman" w:cs="Times New Roman"/>
          <w:noProof/>
          <w:sz w:val="24"/>
          <w:lang w:val="en-US"/>
        </w:rPr>
        <w:t>”</w:t>
      </w:r>
      <w:r w:rsidR="007C2F97" w:rsidRPr="004F3D2C">
        <w:rPr>
          <w:rFonts w:ascii="Times New Roman" w:hAnsi="Times New Roman" w:cs="Times New Roman"/>
          <w:noProof/>
          <w:sz w:val="24"/>
          <w:lang w:val="en-US"/>
        </w:rPr>
        <w:t xml:space="preserve">—a possible solidarity, a possible recognition </w:t>
      </w:r>
      <w:r w:rsidR="009203B1" w:rsidRPr="004F3D2C">
        <w:rPr>
          <w:rFonts w:ascii="Times New Roman" w:hAnsi="Times New Roman" w:cs="Times New Roman"/>
          <w:noProof/>
          <w:sz w:val="24"/>
          <w:lang w:val="en-US"/>
        </w:rPr>
        <w:t xml:space="preserve">of the </w:t>
      </w:r>
      <w:r w:rsidR="00A1384B" w:rsidRPr="004F3D2C">
        <w:rPr>
          <w:rFonts w:ascii="Times New Roman" w:hAnsi="Times New Roman" w:cs="Times New Roman"/>
          <w:noProof/>
          <w:sz w:val="24"/>
          <w:lang w:val="en-US"/>
        </w:rPr>
        <w:t xml:space="preserve">contradictory </w:t>
      </w:r>
      <w:r w:rsidR="009203B1" w:rsidRPr="004F3D2C">
        <w:rPr>
          <w:rFonts w:ascii="Times New Roman" w:hAnsi="Times New Roman" w:cs="Times New Roman"/>
          <w:noProof/>
          <w:sz w:val="24"/>
          <w:lang w:val="en-US"/>
        </w:rPr>
        <w:t xml:space="preserve">implicatedness of </w:t>
      </w:r>
      <w:r w:rsidR="009203B1" w:rsidRPr="004F3D2C">
        <w:rPr>
          <w:rFonts w:ascii="Times New Roman" w:hAnsi="Times New Roman" w:cs="Times New Roman"/>
          <w:noProof/>
          <w:sz w:val="24"/>
          <w:lang w:val="en-US"/>
        </w:rPr>
        <w:lastRenderedPageBreak/>
        <w:t>matter and idea, sustained by the continual labour of thinking.</w:t>
      </w:r>
      <w:r w:rsidR="007C2856" w:rsidRPr="004F3D2C">
        <w:rPr>
          <w:rStyle w:val="EndnoteReference"/>
          <w:rFonts w:ascii="Times New Roman" w:hAnsi="Times New Roman" w:cs="Times New Roman"/>
          <w:noProof/>
          <w:sz w:val="24"/>
          <w:lang w:val="en-US"/>
        </w:rPr>
        <w:endnoteReference w:id="58"/>
      </w:r>
      <w:r w:rsidR="009203B1" w:rsidRPr="004F3D2C">
        <w:rPr>
          <w:rFonts w:ascii="Times New Roman" w:hAnsi="Times New Roman" w:cs="Times New Roman"/>
          <w:noProof/>
          <w:sz w:val="24"/>
          <w:lang w:val="en-US"/>
        </w:rPr>
        <w:t xml:space="preserve"> </w:t>
      </w:r>
      <w:r w:rsidR="00ED7E9A" w:rsidRPr="004F3D2C">
        <w:rPr>
          <w:rFonts w:ascii="Times New Roman" w:hAnsi="Times New Roman" w:cs="Times New Roman"/>
          <w:noProof/>
          <w:sz w:val="24"/>
          <w:lang w:val="en-US"/>
        </w:rPr>
        <w:t xml:space="preserve">In other words, the </w:t>
      </w:r>
      <w:r w:rsidR="00C7165A" w:rsidRPr="004F3D2C">
        <w:rPr>
          <w:rFonts w:ascii="Times New Roman" w:hAnsi="Times New Roman" w:cs="Times New Roman"/>
          <w:noProof/>
          <w:sz w:val="24"/>
          <w:lang w:val="en-US"/>
        </w:rPr>
        <w:t>garden and its arbour</w:t>
      </w:r>
      <w:r w:rsidR="00ED7E9A" w:rsidRPr="004F3D2C">
        <w:rPr>
          <w:rFonts w:ascii="Times New Roman" w:hAnsi="Times New Roman" w:cs="Times New Roman"/>
          <w:noProof/>
          <w:sz w:val="24"/>
          <w:lang w:val="en-US"/>
        </w:rPr>
        <w:t xml:space="preserve"> are </w:t>
      </w:r>
      <w:r w:rsidR="00B72D0F" w:rsidRPr="004F3D2C">
        <w:rPr>
          <w:rFonts w:ascii="Times New Roman" w:hAnsi="Times New Roman" w:cs="Times New Roman"/>
          <w:noProof/>
          <w:sz w:val="24"/>
          <w:lang w:val="en-US"/>
        </w:rPr>
        <w:t>extraordinary</w:t>
      </w:r>
      <w:r w:rsidR="00ED7E9A" w:rsidRPr="004F3D2C">
        <w:rPr>
          <w:rFonts w:ascii="Times New Roman" w:hAnsi="Times New Roman" w:cs="Times New Roman"/>
          <w:noProof/>
          <w:sz w:val="24"/>
          <w:lang w:val="en-US"/>
        </w:rPr>
        <w:t xml:space="preserve"> not because they </w:t>
      </w:r>
      <w:r w:rsidR="006F07B3" w:rsidRPr="004F3D2C">
        <w:rPr>
          <w:rFonts w:ascii="Times New Roman" w:hAnsi="Times New Roman" w:cs="Times New Roman"/>
          <w:noProof/>
          <w:sz w:val="24"/>
          <w:lang w:val="en-US"/>
        </w:rPr>
        <w:t>provide</w:t>
      </w:r>
      <w:r w:rsidR="00ED7E9A" w:rsidRPr="004F3D2C">
        <w:rPr>
          <w:rFonts w:ascii="Times New Roman" w:hAnsi="Times New Roman" w:cs="Times New Roman"/>
          <w:noProof/>
          <w:sz w:val="24"/>
          <w:lang w:val="en-US"/>
        </w:rPr>
        <w:t xml:space="preserve"> unmediated ac</w:t>
      </w:r>
      <w:r w:rsidR="006141A3" w:rsidRPr="004F3D2C">
        <w:rPr>
          <w:rFonts w:ascii="Times New Roman" w:hAnsi="Times New Roman" w:cs="Times New Roman"/>
          <w:noProof/>
          <w:sz w:val="24"/>
          <w:lang w:val="en-US"/>
        </w:rPr>
        <w:t>cess to transcendence</w:t>
      </w:r>
      <w:r w:rsidR="00811BE9" w:rsidRPr="004F3D2C">
        <w:rPr>
          <w:rFonts w:ascii="Times New Roman" w:hAnsi="Times New Roman" w:cs="Times New Roman"/>
          <w:noProof/>
          <w:sz w:val="24"/>
          <w:lang w:val="en-US"/>
        </w:rPr>
        <w:t>—gravitational certainty—</w:t>
      </w:r>
      <w:r w:rsidR="00ED7E9A" w:rsidRPr="004F3D2C">
        <w:rPr>
          <w:rFonts w:ascii="Times New Roman" w:hAnsi="Times New Roman" w:cs="Times New Roman"/>
          <w:noProof/>
          <w:sz w:val="24"/>
          <w:lang w:val="en-US"/>
        </w:rPr>
        <w:t xml:space="preserve">but because </w:t>
      </w:r>
      <w:r w:rsidR="009E598A">
        <w:rPr>
          <w:rFonts w:ascii="Times New Roman" w:hAnsi="Times New Roman" w:cs="Times New Roman"/>
          <w:noProof/>
          <w:sz w:val="24"/>
          <w:lang w:val="en-US"/>
        </w:rPr>
        <w:t>they might</w:t>
      </w:r>
      <w:r w:rsidR="00811BE9" w:rsidRPr="004F3D2C">
        <w:rPr>
          <w:rFonts w:ascii="Times New Roman" w:hAnsi="Times New Roman" w:cs="Times New Roman"/>
          <w:noProof/>
          <w:sz w:val="24"/>
          <w:lang w:val="en-US"/>
        </w:rPr>
        <w:t xml:space="preserve"> not</w:t>
      </w:r>
      <w:r w:rsidR="00A1384B" w:rsidRPr="004F3D2C">
        <w:rPr>
          <w:rFonts w:ascii="Times New Roman" w:hAnsi="Times New Roman" w:cs="Times New Roman"/>
          <w:noProof/>
          <w:sz w:val="24"/>
          <w:lang w:val="en-US"/>
        </w:rPr>
        <w:t xml:space="preserve">. The </w:t>
      </w:r>
      <w:r w:rsidR="00B72D0F" w:rsidRPr="004F3D2C">
        <w:rPr>
          <w:rFonts w:ascii="Times New Roman" w:hAnsi="Times New Roman" w:cs="Times New Roman"/>
          <w:noProof/>
          <w:sz w:val="24"/>
          <w:lang w:val="en-US"/>
        </w:rPr>
        <w:t>co</w:t>
      </w:r>
      <w:r w:rsidR="00090AE3">
        <w:rPr>
          <w:rFonts w:ascii="Times New Roman" w:hAnsi="Times New Roman" w:cs="Times New Roman"/>
          <w:noProof/>
          <w:sz w:val="24"/>
          <w:lang w:val="en-US"/>
        </w:rPr>
        <w:t>dependence</w:t>
      </w:r>
      <w:r w:rsidR="00B72D0F" w:rsidRPr="004F3D2C">
        <w:rPr>
          <w:rFonts w:ascii="Times New Roman" w:hAnsi="Times New Roman" w:cs="Times New Roman"/>
          <w:noProof/>
          <w:sz w:val="24"/>
          <w:lang w:val="en-US"/>
        </w:rPr>
        <w:t xml:space="preserve"> of</w:t>
      </w:r>
      <w:r w:rsidR="00A1384B" w:rsidRPr="004F3D2C">
        <w:rPr>
          <w:rFonts w:ascii="Times New Roman" w:hAnsi="Times New Roman" w:cs="Times New Roman"/>
          <w:noProof/>
          <w:sz w:val="24"/>
          <w:lang w:val="en-US"/>
        </w:rPr>
        <w:t xml:space="preserve"> </w:t>
      </w:r>
      <w:r w:rsidR="00D339D9" w:rsidRPr="004F3D2C">
        <w:rPr>
          <w:rFonts w:ascii="Times New Roman" w:hAnsi="Times New Roman" w:cs="Times New Roman"/>
          <w:noProof/>
          <w:sz w:val="24"/>
          <w:lang w:val="en-US"/>
        </w:rPr>
        <w:t>artifice and instinct, of invention and the discovery of Spirit,</w:t>
      </w:r>
      <w:r w:rsidR="008A594F" w:rsidRPr="004F3D2C">
        <w:rPr>
          <w:rFonts w:ascii="Times New Roman" w:hAnsi="Times New Roman" w:cs="Times New Roman"/>
          <w:noProof/>
          <w:sz w:val="24"/>
          <w:lang w:val="en-US"/>
        </w:rPr>
        <w:t xml:space="preserve"> arbour and tree</w:t>
      </w:r>
      <w:r w:rsidR="00975A9F" w:rsidRPr="004F3D2C">
        <w:rPr>
          <w:rFonts w:ascii="Times New Roman" w:hAnsi="Times New Roman" w:cs="Times New Roman"/>
          <w:noProof/>
          <w:sz w:val="24"/>
          <w:lang w:val="en-US"/>
        </w:rPr>
        <w:t>s</w:t>
      </w:r>
      <w:r w:rsidR="008A594F" w:rsidRPr="004F3D2C">
        <w:rPr>
          <w:rFonts w:ascii="Times New Roman" w:hAnsi="Times New Roman" w:cs="Times New Roman"/>
          <w:noProof/>
          <w:sz w:val="24"/>
          <w:lang w:val="en-US"/>
        </w:rPr>
        <w:t>,</w:t>
      </w:r>
      <w:r w:rsidR="004F3D2C" w:rsidRPr="004F3D2C">
        <w:rPr>
          <w:rFonts w:ascii="Times New Roman" w:hAnsi="Times New Roman" w:cs="Times New Roman"/>
          <w:noProof/>
          <w:sz w:val="24"/>
          <w:lang w:val="en-US"/>
        </w:rPr>
        <w:t xml:space="preserve"> concept and object,</w:t>
      </w:r>
      <w:r w:rsidR="00D339D9" w:rsidRPr="004F3D2C">
        <w:rPr>
          <w:rFonts w:ascii="Times New Roman" w:hAnsi="Times New Roman" w:cs="Times New Roman"/>
          <w:noProof/>
          <w:sz w:val="24"/>
          <w:lang w:val="en-US"/>
        </w:rPr>
        <w:t xml:space="preserve"> cannot be effaced.</w:t>
      </w:r>
      <w:r w:rsidR="003C00F5" w:rsidRPr="004F3D2C">
        <w:rPr>
          <w:rFonts w:ascii="Times New Roman" w:hAnsi="Times New Roman" w:cs="Times New Roman"/>
          <w:noProof/>
          <w:sz w:val="24"/>
          <w:lang w:val="en-US"/>
        </w:rPr>
        <w:t xml:space="preserve"> The</w:t>
      </w:r>
      <w:r w:rsidR="00B72D0F" w:rsidRPr="004F3D2C">
        <w:rPr>
          <w:rFonts w:ascii="Times New Roman" w:hAnsi="Times New Roman" w:cs="Times New Roman"/>
          <w:noProof/>
          <w:sz w:val="24"/>
          <w:lang w:val="en-US"/>
        </w:rPr>
        <w:t>se</w:t>
      </w:r>
      <w:r w:rsidR="003C00F5" w:rsidRPr="004F3D2C">
        <w:rPr>
          <w:rFonts w:ascii="Times New Roman" w:hAnsi="Times New Roman" w:cs="Times New Roman"/>
          <w:noProof/>
          <w:sz w:val="24"/>
          <w:lang w:val="en-US"/>
        </w:rPr>
        <w:t xml:space="preserve"> </w:t>
      </w:r>
      <w:r w:rsidR="0018554B">
        <w:rPr>
          <w:rFonts w:ascii="Times New Roman" w:hAnsi="Times New Roman" w:cs="Times New Roman"/>
          <w:noProof/>
          <w:sz w:val="24"/>
          <w:lang w:val="en-US"/>
        </w:rPr>
        <w:t>contradictions</w:t>
      </w:r>
      <w:r w:rsidR="003C00F5" w:rsidRPr="004F3D2C">
        <w:rPr>
          <w:rFonts w:ascii="Times New Roman" w:hAnsi="Times New Roman" w:cs="Times New Roman"/>
          <w:noProof/>
          <w:sz w:val="24"/>
          <w:lang w:val="en-US"/>
        </w:rPr>
        <w:t>, moreover, are not in a</w:t>
      </w:r>
      <w:r w:rsidR="00A00327" w:rsidRPr="004F3D2C">
        <w:rPr>
          <w:rFonts w:ascii="Times New Roman" w:hAnsi="Times New Roman" w:cs="Times New Roman"/>
          <w:noProof/>
          <w:sz w:val="24"/>
          <w:lang w:val="en-US"/>
        </w:rPr>
        <w:t xml:space="preserve"> hostile </w:t>
      </w:r>
      <w:r w:rsidR="003C00F5" w:rsidRPr="004F3D2C">
        <w:rPr>
          <w:rFonts w:ascii="Times New Roman" w:hAnsi="Times New Roman" w:cs="Times New Roman"/>
          <w:noProof/>
          <w:sz w:val="24"/>
          <w:lang w:val="en-US"/>
        </w:rPr>
        <w:t>encounter with</w:t>
      </w:r>
      <w:r w:rsidR="00BD5C71">
        <w:rPr>
          <w:rFonts w:ascii="Times New Roman" w:hAnsi="Times New Roman" w:cs="Times New Roman"/>
          <w:noProof/>
          <w:sz w:val="24"/>
          <w:lang w:val="en-US"/>
        </w:rPr>
        <w:t xml:space="preserve"> </w:t>
      </w:r>
      <w:r w:rsidR="009E598A">
        <w:rPr>
          <w:rFonts w:ascii="Times New Roman" w:hAnsi="Times New Roman" w:cs="Times New Roman"/>
          <w:noProof/>
          <w:sz w:val="24"/>
          <w:lang w:val="en-US"/>
        </w:rPr>
        <w:t>one another</w:t>
      </w:r>
      <w:r w:rsidR="00BD5C71">
        <w:rPr>
          <w:rFonts w:ascii="Times New Roman" w:hAnsi="Times New Roman" w:cs="Times New Roman"/>
          <w:noProof/>
          <w:sz w:val="24"/>
          <w:lang w:val="en-US"/>
        </w:rPr>
        <w:t xml:space="preserve"> or</w:t>
      </w:r>
      <w:r w:rsidR="003C00F5" w:rsidRPr="004F3D2C">
        <w:rPr>
          <w:rFonts w:ascii="Times New Roman" w:hAnsi="Times New Roman" w:cs="Times New Roman"/>
          <w:noProof/>
          <w:sz w:val="24"/>
          <w:lang w:val="en-US"/>
        </w:rPr>
        <w:t xml:space="preserve"> an abstracting subject. </w:t>
      </w:r>
      <w:r w:rsidR="00B72D0F" w:rsidRPr="004F3D2C">
        <w:rPr>
          <w:rFonts w:ascii="Times New Roman" w:hAnsi="Times New Roman" w:cs="Times New Roman"/>
          <w:noProof/>
          <w:sz w:val="24"/>
          <w:lang w:val="en-US"/>
        </w:rPr>
        <w:t>We,</w:t>
      </w:r>
      <w:r w:rsidR="00CB44FC" w:rsidRPr="004F3D2C">
        <w:rPr>
          <w:rFonts w:ascii="Times New Roman" w:hAnsi="Times New Roman" w:cs="Times New Roman"/>
          <w:noProof/>
          <w:sz w:val="24"/>
          <w:lang w:val="en-US"/>
        </w:rPr>
        <w:t xml:space="preserve"> the </w:t>
      </w:r>
      <w:r w:rsidR="00A00327" w:rsidRPr="004F3D2C">
        <w:rPr>
          <w:rFonts w:ascii="Times New Roman" w:hAnsi="Times New Roman" w:cs="Times New Roman"/>
          <w:noProof/>
          <w:sz w:val="24"/>
          <w:lang w:val="en-US"/>
        </w:rPr>
        <w:t>readers</w:t>
      </w:r>
      <w:r w:rsidR="00FC6882" w:rsidRPr="004F3D2C">
        <w:rPr>
          <w:rFonts w:ascii="Times New Roman" w:hAnsi="Times New Roman" w:cs="Times New Roman"/>
          <w:noProof/>
          <w:sz w:val="24"/>
          <w:lang w:val="en-US"/>
        </w:rPr>
        <w:t>,</w:t>
      </w:r>
      <w:r w:rsidR="00B72D0F" w:rsidRPr="004F3D2C">
        <w:rPr>
          <w:rFonts w:ascii="Times New Roman" w:hAnsi="Times New Roman" w:cs="Times New Roman"/>
          <w:noProof/>
          <w:sz w:val="24"/>
          <w:lang w:val="en-US"/>
        </w:rPr>
        <w:t xml:space="preserve"> </w:t>
      </w:r>
      <w:r w:rsidR="00CB44FC" w:rsidRPr="004F3D2C">
        <w:rPr>
          <w:rFonts w:ascii="Times New Roman" w:hAnsi="Times New Roman" w:cs="Times New Roman"/>
          <w:noProof/>
          <w:sz w:val="24"/>
          <w:lang w:val="en-US"/>
        </w:rPr>
        <w:t>are</w:t>
      </w:r>
      <w:r w:rsidR="00A7293A" w:rsidRPr="004F3D2C">
        <w:rPr>
          <w:rFonts w:ascii="Times New Roman" w:hAnsi="Times New Roman" w:cs="Times New Roman"/>
          <w:noProof/>
          <w:sz w:val="24"/>
          <w:lang w:val="en-US"/>
        </w:rPr>
        <w:t xml:space="preserve"> </w:t>
      </w:r>
      <w:r w:rsidR="00CB44FC" w:rsidRPr="004F3D2C">
        <w:rPr>
          <w:rFonts w:ascii="Times New Roman" w:hAnsi="Times New Roman" w:cs="Times New Roman"/>
          <w:noProof/>
          <w:sz w:val="24"/>
          <w:lang w:val="en-US"/>
        </w:rPr>
        <w:t>stayed from</w:t>
      </w:r>
      <w:r w:rsidR="00FC6882" w:rsidRPr="004F3D2C">
        <w:rPr>
          <w:rFonts w:ascii="Times New Roman" w:hAnsi="Times New Roman" w:cs="Times New Roman"/>
          <w:noProof/>
          <w:sz w:val="24"/>
          <w:lang w:val="en-US"/>
        </w:rPr>
        <w:t xml:space="preserve"> </w:t>
      </w:r>
      <w:r w:rsidR="00D6106B" w:rsidRPr="004F3D2C">
        <w:rPr>
          <w:rFonts w:ascii="Times New Roman" w:hAnsi="Times New Roman" w:cs="Times New Roman"/>
          <w:noProof/>
          <w:sz w:val="24"/>
          <w:lang w:val="en-US"/>
        </w:rPr>
        <w:t xml:space="preserve">falsely </w:t>
      </w:r>
      <w:r w:rsidR="00FC6882" w:rsidRPr="004F3D2C">
        <w:rPr>
          <w:rFonts w:ascii="Times New Roman" w:hAnsi="Times New Roman" w:cs="Times New Roman"/>
          <w:noProof/>
          <w:sz w:val="24"/>
          <w:lang w:val="en-US"/>
        </w:rPr>
        <w:t xml:space="preserve">resolving the arbour in an imitation of the illusory rest achieved in the gardens of Venus and Acrasia. </w:t>
      </w:r>
      <w:r w:rsidR="00AE52EC" w:rsidRPr="004F3D2C">
        <w:rPr>
          <w:rFonts w:ascii="Times New Roman" w:hAnsi="Times New Roman" w:cs="Times New Roman"/>
          <w:noProof/>
          <w:sz w:val="24"/>
          <w:lang w:val="en-US"/>
        </w:rPr>
        <w:t xml:space="preserve">It does not afford us </w:t>
      </w:r>
      <w:r w:rsidR="00975A9F" w:rsidRPr="004F3D2C">
        <w:rPr>
          <w:rFonts w:ascii="Times New Roman" w:hAnsi="Times New Roman" w:cs="Times New Roman"/>
          <w:noProof/>
          <w:sz w:val="24"/>
          <w:lang w:val="en-US"/>
        </w:rPr>
        <w:t>a</w:t>
      </w:r>
      <w:r w:rsidR="00AF5EF9" w:rsidRPr="004F3D2C">
        <w:rPr>
          <w:rFonts w:ascii="Times New Roman" w:hAnsi="Times New Roman" w:cs="Times New Roman"/>
          <w:noProof/>
          <w:sz w:val="24"/>
          <w:lang w:val="en-US"/>
        </w:rPr>
        <w:t xml:space="preserve"> portable method</w:t>
      </w:r>
      <w:r w:rsidR="009436EF" w:rsidRPr="004F3D2C">
        <w:rPr>
          <w:rFonts w:ascii="Times New Roman" w:hAnsi="Times New Roman" w:cs="Times New Roman"/>
          <w:noProof/>
          <w:sz w:val="24"/>
          <w:lang w:val="en-US"/>
        </w:rPr>
        <w:t xml:space="preserve"> or tacit prescription,</w:t>
      </w:r>
      <w:r w:rsidR="00AF5EF9" w:rsidRPr="004F3D2C">
        <w:rPr>
          <w:rFonts w:ascii="Times New Roman" w:hAnsi="Times New Roman" w:cs="Times New Roman"/>
          <w:noProof/>
          <w:sz w:val="24"/>
          <w:lang w:val="en-US"/>
        </w:rPr>
        <w:t xml:space="preserve"> neither </w:t>
      </w:r>
      <w:r w:rsidR="00A00327" w:rsidRPr="004F3D2C">
        <w:rPr>
          <w:rFonts w:ascii="Times New Roman" w:hAnsi="Times New Roman" w:cs="Times New Roman"/>
          <w:noProof/>
          <w:sz w:val="24"/>
          <w:lang w:val="en-US"/>
        </w:rPr>
        <w:t xml:space="preserve">pure </w:t>
      </w:r>
      <w:r w:rsidR="00AF5EF9" w:rsidRPr="004F3D2C">
        <w:rPr>
          <w:rFonts w:ascii="Times New Roman" w:hAnsi="Times New Roman" w:cs="Times New Roman"/>
          <w:noProof/>
          <w:sz w:val="24"/>
          <w:lang w:val="en-US"/>
        </w:rPr>
        <w:t>abstraction nor pure intuition</w:t>
      </w:r>
      <w:r w:rsidR="000572D2" w:rsidRPr="004F3D2C">
        <w:rPr>
          <w:rFonts w:ascii="Times New Roman" w:hAnsi="Times New Roman" w:cs="Times New Roman"/>
          <w:noProof/>
          <w:sz w:val="24"/>
          <w:lang w:val="en-US"/>
        </w:rPr>
        <w:t>; it is</w:t>
      </w:r>
      <w:r w:rsidR="007C0D8E" w:rsidRPr="004F3D2C">
        <w:rPr>
          <w:rFonts w:ascii="Times New Roman" w:hAnsi="Times New Roman" w:cs="Times New Roman"/>
          <w:noProof/>
          <w:sz w:val="24"/>
          <w:lang w:val="en-US"/>
        </w:rPr>
        <w:t>, instead,</w:t>
      </w:r>
      <w:r w:rsidR="000572D2" w:rsidRPr="004F3D2C">
        <w:rPr>
          <w:rFonts w:ascii="Times New Roman" w:hAnsi="Times New Roman" w:cs="Times New Roman"/>
          <w:noProof/>
          <w:sz w:val="24"/>
          <w:lang w:val="en-US"/>
        </w:rPr>
        <w:t xml:space="preserve"> an uncertain, expectant, </w:t>
      </w:r>
      <w:r w:rsidR="00B132BE" w:rsidRPr="004F3D2C">
        <w:rPr>
          <w:rFonts w:ascii="Times New Roman" w:hAnsi="Times New Roman" w:cs="Times New Roman"/>
          <w:i/>
          <w:iCs/>
          <w:noProof/>
          <w:sz w:val="24"/>
          <w:lang w:val="en-US"/>
        </w:rPr>
        <w:t>kinetic</w:t>
      </w:r>
      <w:r w:rsidR="000572D2" w:rsidRPr="004F3D2C">
        <w:rPr>
          <w:rFonts w:ascii="Times New Roman" w:hAnsi="Times New Roman" w:cs="Times New Roman"/>
          <w:noProof/>
          <w:sz w:val="24"/>
          <w:lang w:val="en-US"/>
        </w:rPr>
        <w:t xml:space="preserve"> concept that exhibits its constitutive relation</w:t>
      </w:r>
      <w:r w:rsidR="007C0D8E" w:rsidRPr="004F3D2C">
        <w:rPr>
          <w:rFonts w:ascii="Times New Roman" w:hAnsi="Times New Roman" w:cs="Times New Roman"/>
          <w:noProof/>
          <w:sz w:val="24"/>
          <w:lang w:val="en-US"/>
        </w:rPr>
        <w:t>s</w:t>
      </w:r>
      <w:r w:rsidR="00AF5EF9" w:rsidRPr="004F3D2C">
        <w:rPr>
          <w:rFonts w:ascii="Times New Roman" w:hAnsi="Times New Roman" w:cs="Times New Roman"/>
          <w:noProof/>
          <w:sz w:val="24"/>
          <w:lang w:val="en-US"/>
        </w:rPr>
        <w:t>.</w:t>
      </w:r>
      <w:r w:rsidR="004F3D2C" w:rsidRPr="004F3D2C">
        <w:rPr>
          <w:rFonts w:ascii="Times New Roman" w:hAnsi="Times New Roman" w:cs="Times New Roman"/>
          <w:noProof/>
          <w:sz w:val="24"/>
          <w:lang w:val="en-US"/>
        </w:rPr>
        <w:t xml:space="preserve"> The arbour conjures, for me, </w:t>
      </w:r>
      <w:r w:rsidR="0018554B">
        <w:rPr>
          <w:rFonts w:ascii="Times New Roman" w:hAnsi="Times New Roman" w:cs="Times New Roman"/>
          <w:noProof/>
          <w:sz w:val="24"/>
          <w:lang w:val="en-US"/>
        </w:rPr>
        <w:t xml:space="preserve">the </w:t>
      </w:r>
      <w:r w:rsidR="00345E60">
        <w:rPr>
          <w:rFonts w:ascii="Times New Roman" w:hAnsi="Times New Roman" w:cs="Times New Roman"/>
          <w:noProof/>
          <w:sz w:val="24"/>
          <w:lang w:val="en-US"/>
        </w:rPr>
        <w:t>promise</w:t>
      </w:r>
      <w:r w:rsidR="0018554B">
        <w:rPr>
          <w:rFonts w:ascii="Times New Roman" w:hAnsi="Times New Roman" w:cs="Times New Roman"/>
          <w:noProof/>
          <w:sz w:val="24"/>
          <w:lang w:val="en-US"/>
        </w:rPr>
        <w:t xml:space="preserve"> of a </w:t>
      </w:r>
      <w:r w:rsidR="004F3D2C" w:rsidRPr="004F3D2C">
        <w:rPr>
          <w:rFonts w:ascii="Times New Roman" w:hAnsi="Times New Roman" w:cs="Times New Roman"/>
          <w:noProof/>
          <w:sz w:val="24"/>
          <w:lang w:val="en-US"/>
        </w:rPr>
        <w:t xml:space="preserve">mode of </w:t>
      </w:r>
      <w:r w:rsidR="0067576D" w:rsidRPr="004F3D2C">
        <w:rPr>
          <w:rFonts w:ascii="Times New Roman" w:hAnsi="Times New Roman" w:cs="Times New Roman"/>
          <w:noProof/>
          <w:sz w:val="24"/>
          <w:lang w:val="en-US"/>
        </w:rPr>
        <w:t>thought</w:t>
      </w:r>
      <w:r w:rsidR="004F3D2C" w:rsidRPr="004F3D2C">
        <w:rPr>
          <w:rFonts w:ascii="Times New Roman" w:hAnsi="Times New Roman" w:cs="Times New Roman"/>
          <w:noProof/>
          <w:sz w:val="24"/>
          <w:lang w:val="en-US"/>
        </w:rPr>
        <w:t xml:space="preserve"> described by Adorno, that would</w:t>
      </w:r>
      <w:r w:rsidR="004F3D2C">
        <w:rPr>
          <w:rFonts w:ascii="Times New Roman" w:hAnsi="Times New Roman" w:cs="Times New Roman"/>
          <w:noProof/>
          <w:sz w:val="24"/>
          <w:lang w:val="en-US"/>
        </w:rPr>
        <w:t xml:space="preserve"> “</w:t>
      </w:r>
      <w:r w:rsidR="004F3D2C" w:rsidRPr="004F3D2C">
        <w:rPr>
          <w:rFonts w:ascii="Times New Roman" w:hAnsi="Times New Roman" w:cs="Times New Roman"/>
          <w:noProof/>
          <w:sz w:val="24"/>
          <w:lang w:val="en-CA"/>
        </w:rPr>
        <w:t>unseal the nonconceptual with concepts, without making it their equal.</w:t>
      </w:r>
      <w:r w:rsidR="004F3D2C">
        <w:rPr>
          <w:rFonts w:ascii="Times New Roman" w:hAnsi="Times New Roman" w:cs="Times New Roman"/>
          <w:noProof/>
          <w:sz w:val="24"/>
          <w:lang w:val="en-CA"/>
        </w:rPr>
        <w:t>”</w:t>
      </w:r>
      <w:r w:rsidR="004F3D2C">
        <w:rPr>
          <w:rStyle w:val="EndnoteReference"/>
          <w:rFonts w:ascii="Times New Roman" w:hAnsi="Times New Roman" w:cs="Times New Roman"/>
          <w:noProof/>
          <w:sz w:val="24"/>
          <w:lang w:val="en-CA"/>
        </w:rPr>
        <w:endnoteReference w:id="59"/>
      </w:r>
      <w:r w:rsidR="0018554B">
        <w:rPr>
          <w:rFonts w:ascii="Times New Roman" w:hAnsi="Times New Roman" w:cs="Times New Roman"/>
          <w:noProof/>
          <w:sz w:val="24"/>
          <w:lang w:val="en-CA"/>
        </w:rPr>
        <w:t xml:space="preserve"> </w:t>
      </w:r>
      <w:r w:rsidR="000572D2" w:rsidRPr="00C84825">
        <w:rPr>
          <w:rFonts w:ascii="Times New Roman" w:hAnsi="Times New Roman"/>
          <w:noProof/>
          <w:sz w:val="24"/>
          <w:lang w:val="en-US"/>
        </w:rPr>
        <w:t>More</w:t>
      </w:r>
      <w:r w:rsidR="005A2810" w:rsidRPr="00C84825">
        <w:rPr>
          <w:rFonts w:ascii="Times New Roman" w:hAnsi="Times New Roman"/>
          <w:noProof/>
          <w:sz w:val="24"/>
          <w:lang w:val="en-US"/>
        </w:rPr>
        <w:t xml:space="preserve"> powerfully than E. K.’s </w:t>
      </w:r>
      <w:r w:rsidR="00A1384B" w:rsidRPr="00C84825">
        <w:rPr>
          <w:rFonts w:ascii="Times New Roman" w:hAnsi="Times New Roman"/>
          <w:noProof/>
          <w:sz w:val="24"/>
          <w:lang w:val="en-US"/>
        </w:rPr>
        <w:t>riddling</w:t>
      </w:r>
      <w:r w:rsidR="00A0758F" w:rsidRPr="00C84825">
        <w:rPr>
          <w:rFonts w:ascii="Times New Roman" w:hAnsi="Times New Roman"/>
          <w:noProof/>
          <w:sz w:val="24"/>
          <w:lang w:val="en-US"/>
        </w:rPr>
        <w:t xml:space="preserve"> account of </w:t>
      </w:r>
      <w:r w:rsidR="00A0758F" w:rsidRPr="00C84825">
        <w:rPr>
          <w:rFonts w:ascii="Times New Roman" w:hAnsi="Times New Roman"/>
          <w:i/>
          <w:noProof/>
          <w:sz w:val="24"/>
          <w:lang w:val="en-US"/>
        </w:rPr>
        <w:t>poiesis</w:t>
      </w:r>
      <w:r w:rsidR="00A0758F" w:rsidRPr="00C84825">
        <w:rPr>
          <w:rFonts w:ascii="Times New Roman" w:hAnsi="Times New Roman"/>
          <w:noProof/>
          <w:sz w:val="24"/>
          <w:lang w:val="en-US"/>
        </w:rPr>
        <w:t xml:space="preserve"> in </w:t>
      </w:r>
      <w:r w:rsidR="00B72D0F" w:rsidRPr="00C84825">
        <w:rPr>
          <w:rFonts w:ascii="Times New Roman" w:hAnsi="Times New Roman"/>
          <w:i/>
          <w:noProof/>
          <w:sz w:val="24"/>
          <w:lang w:val="en-US"/>
        </w:rPr>
        <w:t xml:space="preserve">The </w:t>
      </w:r>
      <w:r w:rsidR="00A0758F" w:rsidRPr="00C84825">
        <w:rPr>
          <w:rFonts w:ascii="Times New Roman" w:hAnsi="Times New Roman"/>
          <w:i/>
          <w:noProof/>
          <w:sz w:val="24"/>
          <w:lang w:val="en-US"/>
        </w:rPr>
        <w:t>Calender</w:t>
      </w:r>
      <w:r w:rsidR="00A0758F" w:rsidRPr="00C84825">
        <w:rPr>
          <w:rFonts w:ascii="Times New Roman" w:hAnsi="Times New Roman"/>
          <w:noProof/>
          <w:sz w:val="24"/>
          <w:lang w:val="en-US"/>
        </w:rPr>
        <w:t xml:space="preserve">, </w:t>
      </w:r>
      <w:r w:rsidR="007C0D8E" w:rsidRPr="00C84825">
        <w:rPr>
          <w:rFonts w:ascii="Times New Roman" w:hAnsi="Times New Roman"/>
          <w:noProof/>
          <w:sz w:val="24"/>
          <w:lang w:val="en-US"/>
        </w:rPr>
        <w:t>the arbour</w:t>
      </w:r>
      <w:r w:rsidR="00AE52EC" w:rsidRPr="00C84825">
        <w:rPr>
          <w:rFonts w:ascii="Times New Roman" w:hAnsi="Times New Roman"/>
          <w:noProof/>
          <w:sz w:val="24"/>
          <w:lang w:val="en-US"/>
        </w:rPr>
        <w:t xml:space="preserve"> both instantiates and demands thinking that expresses its indebtedness to </w:t>
      </w:r>
      <w:r w:rsidR="00676C0E" w:rsidRPr="00C84825">
        <w:rPr>
          <w:rFonts w:ascii="Times New Roman" w:hAnsi="Times New Roman"/>
          <w:noProof/>
          <w:sz w:val="24"/>
          <w:lang w:val="en-US"/>
        </w:rPr>
        <w:t>what is not</w:t>
      </w:r>
      <w:r w:rsidR="00AE52EC" w:rsidRPr="00C84825">
        <w:rPr>
          <w:rFonts w:ascii="Times New Roman" w:hAnsi="Times New Roman"/>
          <w:noProof/>
          <w:sz w:val="24"/>
          <w:lang w:val="en-US"/>
        </w:rPr>
        <w:t xml:space="preserve"> thought</w:t>
      </w:r>
      <w:r w:rsidR="00676C0E" w:rsidRPr="00C84825">
        <w:rPr>
          <w:rFonts w:ascii="Times New Roman" w:hAnsi="Times New Roman"/>
          <w:noProof/>
          <w:sz w:val="24"/>
          <w:lang w:val="en-US"/>
        </w:rPr>
        <w:t>, wha</w:t>
      </w:r>
      <w:r w:rsidR="00AF5EF9" w:rsidRPr="00C84825">
        <w:rPr>
          <w:rFonts w:ascii="Times New Roman" w:hAnsi="Times New Roman"/>
          <w:noProof/>
          <w:sz w:val="24"/>
          <w:lang w:val="en-US"/>
        </w:rPr>
        <w:t xml:space="preserve">t is not purely human invention: </w:t>
      </w:r>
      <w:r w:rsidR="00453E2F" w:rsidRPr="00C84825">
        <w:rPr>
          <w:rFonts w:ascii="Times New Roman" w:hAnsi="Times New Roman"/>
          <w:noProof/>
          <w:sz w:val="24"/>
          <w:lang w:val="en-US"/>
        </w:rPr>
        <w:t xml:space="preserve">both </w:t>
      </w:r>
      <w:r w:rsidR="007933CC">
        <w:rPr>
          <w:rFonts w:ascii="Times New Roman" w:hAnsi="Times New Roman"/>
          <w:noProof/>
          <w:sz w:val="24"/>
          <w:lang w:val="en-US"/>
        </w:rPr>
        <w:t xml:space="preserve">the </w:t>
      </w:r>
      <w:r w:rsidR="00676C0E" w:rsidRPr="00C84825">
        <w:rPr>
          <w:rFonts w:ascii="Times New Roman" w:hAnsi="Times New Roman"/>
          <w:noProof/>
          <w:sz w:val="24"/>
          <w:lang w:val="en-US"/>
        </w:rPr>
        <w:t>world and Spirit</w:t>
      </w:r>
      <w:r w:rsidR="00F478F0" w:rsidRPr="00C84825">
        <w:rPr>
          <w:rFonts w:ascii="Times New Roman" w:hAnsi="Times New Roman"/>
          <w:noProof/>
          <w:sz w:val="24"/>
          <w:lang w:val="en-US"/>
        </w:rPr>
        <w:t xml:space="preserve">. </w:t>
      </w:r>
      <w:r w:rsidR="00B56042">
        <w:rPr>
          <w:rFonts w:ascii="Times New Roman" w:hAnsi="Times New Roman"/>
          <w:noProof/>
          <w:sz w:val="24"/>
          <w:lang w:val="en-US"/>
        </w:rPr>
        <w:t>“</w:t>
      </w:r>
      <w:r w:rsidR="00F478F0" w:rsidRPr="00C84825">
        <w:rPr>
          <w:rFonts w:ascii="Times New Roman" w:hAnsi="Times New Roman"/>
          <w:noProof/>
          <w:sz w:val="24"/>
          <w:lang w:val="en-US"/>
        </w:rPr>
        <w:t>Inclination</w:t>
      </w:r>
      <w:r w:rsidR="00B56042">
        <w:rPr>
          <w:rFonts w:ascii="Times New Roman" w:hAnsi="Times New Roman"/>
          <w:noProof/>
          <w:sz w:val="24"/>
          <w:lang w:val="en-US"/>
        </w:rPr>
        <w:t>”</w:t>
      </w:r>
      <w:r w:rsidR="00F478F0" w:rsidRPr="00C84825">
        <w:rPr>
          <w:rFonts w:ascii="Times New Roman" w:hAnsi="Times New Roman"/>
          <w:noProof/>
          <w:sz w:val="24"/>
          <w:lang w:val="en-US"/>
        </w:rPr>
        <w:t xml:space="preserve"> </w:t>
      </w:r>
      <w:r w:rsidR="005A2810" w:rsidRPr="00C84825">
        <w:rPr>
          <w:rFonts w:ascii="Times New Roman" w:hAnsi="Times New Roman"/>
          <w:noProof/>
          <w:sz w:val="24"/>
          <w:lang w:val="en-US"/>
        </w:rPr>
        <w:t>imp</w:t>
      </w:r>
      <w:r w:rsidR="00F478F0" w:rsidRPr="00C84825">
        <w:rPr>
          <w:rFonts w:ascii="Times New Roman" w:hAnsi="Times New Roman"/>
          <w:noProof/>
          <w:sz w:val="24"/>
          <w:lang w:val="en-US"/>
        </w:rPr>
        <w:t>lies hope and desire, a leaning</w:t>
      </w:r>
      <w:r w:rsidR="005A2810" w:rsidRPr="00C84825">
        <w:rPr>
          <w:rFonts w:ascii="Times New Roman" w:hAnsi="Times New Roman"/>
          <w:noProof/>
          <w:sz w:val="24"/>
          <w:lang w:val="en-US"/>
        </w:rPr>
        <w:t>, but also affords a hovering quality, a kind of waiti</w:t>
      </w:r>
      <w:r w:rsidR="00D6106B" w:rsidRPr="00C84825">
        <w:rPr>
          <w:rFonts w:ascii="Times New Roman" w:hAnsi="Times New Roman"/>
          <w:noProof/>
          <w:sz w:val="24"/>
          <w:lang w:val="en-US"/>
        </w:rPr>
        <w:t>ng.</w:t>
      </w:r>
      <w:r w:rsidR="006A3408" w:rsidRPr="00C84825">
        <w:rPr>
          <w:rFonts w:ascii="Times New Roman" w:hAnsi="Times New Roman"/>
          <w:noProof/>
          <w:sz w:val="24"/>
          <w:lang w:val="en-US"/>
        </w:rPr>
        <w:t xml:space="preserve"> Inclination </w:t>
      </w:r>
      <w:r w:rsidR="004F3D2C" w:rsidRPr="00C84825">
        <w:rPr>
          <w:rFonts w:ascii="Times New Roman" w:hAnsi="Times New Roman"/>
          <w:noProof/>
          <w:sz w:val="24"/>
          <w:lang w:val="en-US"/>
        </w:rPr>
        <w:t>offers</w:t>
      </w:r>
      <w:r w:rsidR="007C0D8E" w:rsidRPr="00C84825">
        <w:rPr>
          <w:rFonts w:ascii="Times New Roman" w:hAnsi="Times New Roman"/>
          <w:noProof/>
          <w:sz w:val="24"/>
          <w:lang w:val="en-US"/>
        </w:rPr>
        <w:t xml:space="preserve"> a bending concept,</w:t>
      </w:r>
      <w:r w:rsidR="006A3408" w:rsidRPr="00C84825">
        <w:rPr>
          <w:rFonts w:ascii="Times New Roman" w:hAnsi="Times New Roman"/>
          <w:noProof/>
          <w:sz w:val="24"/>
          <w:lang w:val="en-US"/>
        </w:rPr>
        <w:t xml:space="preserve"> </w:t>
      </w:r>
      <w:r w:rsidR="007C0D8E" w:rsidRPr="00C84825">
        <w:rPr>
          <w:rFonts w:ascii="Times New Roman" w:hAnsi="Times New Roman"/>
          <w:noProof/>
          <w:sz w:val="24"/>
          <w:lang w:val="en-US"/>
        </w:rPr>
        <w:t>a</w:t>
      </w:r>
      <w:r w:rsidR="006A3408" w:rsidRPr="00C84825">
        <w:rPr>
          <w:rFonts w:ascii="Times New Roman" w:hAnsi="Times New Roman"/>
          <w:noProof/>
          <w:sz w:val="24"/>
          <w:lang w:val="en-US"/>
        </w:rPr>
        <w:t xml:space="preserve"> recognition of the moment in thought at once natural and mediated</w:t>
      </w:r>
      <w:r w:rsidR="00F478F0" w:rsidRPr="00C84825">
        <w:rPr>
          <w:rFonts w:ascii="Times New Roman" w:hAnsi="Times New Roman"/>
          <w:noProof/>
          <w:sz w:val="24"/>
          <w:lang w:val="en-US"/>
        </w:rPr>
        <w:t xml:space="preserve">. </w:t>
      </w:r>
      <w:r w:rsidR="00F57230" w:rsidRPr="00C84825">
        <w:rPr>
          <w:rFonts w:ascii="Times New Roman" w:hAnsi="Times New Roman"/>
          <w:noProof/>
          <w:sz w:val="24"/>
          <w:lang w:val="en-US"/>
        </w:rPr>
        <w:t>Transcendence</w:t>
      </w:r>
      <w:r w:rsidR="009C5F9B" w:rsidRPr="00C84825">
        <w:rPr>
          <w:rFonts w:ascii="Times New Roman" w:hAnsi="Times New Roman"/>
          <w:noProof/>
          <w:sz w:val="24"/>
          <w:lang w:val="en-US"/>
        </w:rPr>
        <w:t xml:space="preserve"> is </w:t>
      </w:r>
      <w:r w:rsidR="009C5F9B" w:rsidRPr="00C84825">
        <w:rPr>
          <w:rFonts w:ascii="Times New Roman" w:hAnsi="Times New Roman"/>
          <w:i/>
          <w:iCs/>
          <w:noProof/>
          <w:sz w:val="24"/>
          <w:lang w:val="en-US"/>
        </w:rPr>
        <w:t>appea</w:t>
      </w:r>
      <w:r w:rsidR="00A505F6" w:rsidRPr="00C84825">
        <w:rPr>
          <w:rFonts w:ascii="Times New Roman" w:hAnsi="Times New Roman"/>
          <w:i/>
          <w:iCs/>
          <w:noProof/>
          <w:sz w:val="24"/>
          <w:lang w:val="en-US"/>
        </w:rPr>
        <w:t>led to</w:t>
      </w:r>
      <w:r w:rsidR="00A505F6" w:rsidRPr="00C84825">
        <w:rPr>
          <w:rFonts w:ascii="Times New Roman" w:hAnsi="Times New Roman"/>
          <w:noProof/>
          <w:sz w:val="24"/>
          <w:lang w:val="en-US"/>
        </w:rPr>
        <w:t xml:space="preserve"> </w:t>
      </w:r>
      <w:r w:rsidR="0097387C" w:rsidRPr="00C84825">
        <w:rPr>
          <w:rFonts w:ascii="Times New Roman" w:hAnsi="Times New Roman"/>
          <w:noProof/>
          <w:sz w:val="24"/>
          <w:lang w:val="en-US"/>
        </w:rPr>
        <w:t xml:space="preserve">from within the </w:t>
      </w:r>
      <w:r w:rsidR="007F0826" w:rsidRPr="00C84825">
        <w:rPr>
          <w:rFonts w:ascii="Times New Roman" w:hAnsi="Times New Roman"/>
          <w:noProof/>
          <w:sz w:val="24"/>
          <w:lang w:val="en-US"/>
        </w:rPr>
        <w:t>world</w:t>
      </w:r>
      <w:r w:rsidR="009E598A">
        <w:rPr>
          <w:rFonts w:ascii="Times New Roman" w:hAnsi="Times New Roman"/>
          <w:noProof/>
          <w:sz w:val="24"/>
          <w:lang w:val="en-US"/>
        </w:rPr>
        <w:t>,</w:t>
      </w:r>
      <w:r w:rsidR="007F0826" w:rsidRPr="00C84825">
        <w:rPr>
          <w:rFonts w:ascii="Times New Roman" w:hAnsi="Times New Roman"/>
          <w:noProof/>
          <w:sz w:val="24"/>
          <w:lang w:val="en-US"/>
        </w:rPr>
        <w:t xml:space="preserve"> but</w:t>
      </w:r>
      <w:r w:rsidR="00A505F6" w:rsidRPr="00C84825">
        <w:rPr>
          <w:rFonts w:ascii="Times New Roman" w:hAnsi="Times New Roman"/>
          <w:noProof/>
          <w:sz w:val="24"/>
          <w:lang w:val="en-US"/>
        </w:rPr>
        <w:t xml:space="preserve"> </w:t>
      </w:r>
      <w:r w:rsidR="009C5F9B" w:rsidRPr="00C84825">
        <w:rPr>
          <w:rFonts w:ascii="Times New Roman" w:hAnsi="Times New Roman"/>
          <w:noProof/>
          <w:sz w:val="24"/>
          <w:lang w:val="en-US"/>
        </w:rPr>
        <w:t xml:space="preserve">isn’t </w:t>
      </w:r>
      <w:r w:rsidR="00B95197" w:rsidRPr="00C84825">
        <w:rPr>
          <w:rFonts w:ascii="Times New Roman" w:hAnsi="Times New Roman"/>
          <w:noProof/>
          <w:sz w:val="24"/>
          <w:lang w:val="en-US"/>
        </w:rPr>
        <w:t>dogmatically</w:t>
      </w:r>
      <w:r w:rsidR="0067576D">
        <w:rPr>
          <w:rFonts w:ascii="Times New Roman" w:hAnsi="Times New Roman"/>
          <w:noProof/>
          <w:sz w:val="24"/>
          <w:lang w:val="en-US"/>
        </w:rPr>
        <w:t xml:space="preserve"> or de</w:t>
      </w:r>
      <w:r>
        <w:rPr>
          <w:rFonts w:ascii="Times New Roman" w:hAnsi="Times New Roman"/>
          <w:noProof/>
          <w:sz w:val="24"/>
          <w:lang w:val="en-US"/>
        </w:rPr>
        <w:t>ce</w:t>
      </w:r>
      <w:r w:rsidR="0067576D">
        <w:rPr>
          <w:rFonts w:ascii="Times New Roman" w:hAnsi="Times New Roman"/>
          <w:noProof/>
          <w:sz w:val="24"/>
          <w:lang w:val="en-US"/>
        </w:rPr>
        <w:t>ptively</w:t>
      </w:r>
      <w:r w:rsidR="00B95197" w:rsidRPr="00C84825">
        <w:rPr>
          <w:rFonts w:ascii="Times New Roman" w:hAnsi="Times New Roman"/>
          <w:noProof/>
          <w:sz w:val="24"/>
          <w:lang w:val="en-US"/>
        </w:rPr>
        <w:t xml:space="preserve"> </w:t>
      </w:r>
      <w:r w:rsidR="009C5F9B" w:rsidRPr="00C84825">
        <w:rPr>
          <w:rFonts w:ascii="Times New Roman" w:hAnsi="Times New Roman"/>
          <w:noProof/>
          <w:sz w:val="24"/>
          <w:lang w:val="en-US"/>
        </w:rPr>
        <w:t>achie</w:t>
      </w:r>
      <w:r w:rsidR="00287420" w:rsidRPr="00C84825">
        <w:rPr>
          <w:rFonts w:ascii="Times New Roman" w:hAnsi="Times New Roman"/>
          <w:noProof/>
          <w:sz w:val="24"/>
          <w:lang w:val="en-US"/>
        </w:rPr>
        <w:t>ved</w:t>
      </w:r>
      <w:r w:rsidR="00676C0E" w:rsidRPr="00C84825">
        <w:rPr>
          <w:rFonts w:ascii="Times New Roman" w:hAnsi="Times New Roman"/>
          <w:noProof/>
          <w:sz w:val="24"/>
          <w:lang w:val="en-US"/>
        </w:rPr>
        <w:t xml:space="preserve"> because of </w:t>
      </w:r>
      <w:r w:rsidR="005A2810" w:rsidRPr="00C84825">
        <w:rPr>
          <w:rFonts w:ascii="Times New Roman" w:hAnsi="Times New Roman"/>
          <w:noProof/>
          <w:sz w:val="24"/>
          <w:lang w:val="en-US"/>
        </w:rPr>
        <w:t>the interplay between</w:t>
      </w:r>
      <w:r w:rsidR="00676C0E" w:rsidRPr="00C84825">
        <w:rPr>
          <w:rFonts w:ascii="Times New Roman" w:hAnsi="Times New Roman"/>
          <w:noProof/>
          <w:sz w:val="24"/>
          <w:lang w:val="en-US"/>
        </w:rPr>
        <w:t xml:space="preserve"> </w:t>
      </w:r>
      <w:r w:rsidR="009C5F9B" w:rsidRPr="00C84825">
        <w:rPr>
          <w:rFonts w:ascii="Times New Roman" w:hAnsi="Times New Roman"/>
          <w:noProof/>
          <w:sz w:val="24"/>
          <w:lang w:val="en-US"/>
        </w:rPr>
        <w:t>contradiction throughout and at the heart</w:t>
      </w:r>
      <w:r w:rsidR="00664B41" w:rsidRPr="00C84825">
        <w:rPr>
          <w:rFonts w:ascii="Times New Roman" w:hAnsi="Times New Roman"/>
          <w:noProof/>
          <w:sz w:val="24"/>
          <w:lang w:val="en-US"/>
        </w:rPr>
        <w:t xml:space="preserve"> </w:t>
      </w:r>
      <w:r w:rsidR="009C5F9B" w:rsidRPr="00C84825">
        <w:rPr>
          <w:rFonts w:ascii="Times New Roman" w:hAnsi="Times New Roman"/>
          <w:noProof/>
          <w:sz w:val="24"/>
          <w:lang w:val="en-US"/>
        </w:rPr>
        <w:t xml:space="preserve">of the garden of Adonis. </w:t>
      </w:r>
      <w:r w:rsidR="000D77AF" w:rsidRPr="00C84825">
        <w:rPr>
          <w:rFonts w:ascii="Times New Roman" w:hAnsi="Times New Roman"/>
          <w:noProof/>
          <w:sz w:val="24"/>
          <w:lang w:val="en-US"/>
        </w:rPr>
        <w:t xml:space="preserve"> </w:t>
      </w:r>
    </w:p>
    <w:p w14:paraId="57088364" w14:textId="77777777" w:rsidR="00A1384B" w:rsidRPr="00C84825" w:rsidRDefault="00A1384B" w:rsidP="00C00AEB">
      <w:pPr>
        <w:spacing w:line="480" w:lineRule="auto"/>
        <w:rPr>
          <w:rFonts w:ascii="Times New Roman" w:hAnsi="Times New Roman"/>
          <w:noProof/>
          <w:sz w:val="24"/>
          <w:lang w:val="en-US"/>
        </w:rPr>
      </w:pPr>
    </w:p>
    <w:p w14:paraId="7CA573D5" w14:textId="33F911F3" w:rsidR="003649BA" w:rsidRPr="00C84825" w:rsidRDefault="00582593" w:rsidP="005F6C51">
      <w:pPr>
        <w:spacing w:line="480" w:lineRule="auto"/>
        <w:rPr>
          <w:rFonts w:ascii="Times New Roman" w:hAnsi="Times New Roman" w:cs="Times New Roman"/>
          <w:noProof/>
          <w:color w:val="000000"/>
          <w:sz w:val="24"/>
          <w:szCs w:val="27"/>
          <w:lang w:val="en-US"/>
        </w:rPr>
      </w:pPr>
      <w:r w:rsidRPr="00C84825">
        <w:rPr>
          <w:rFonts w:ascii="Times New Roman" w:hAnsi="Times New Roman"/>
          <w:noProof/>
          <w:sz w:val="24"/>
          <w:lang w:val="en-US"/>
        </w:rPr>
        <w:t>This</w:t>
      </w:r>
      <w:r w:rsidR="003343BA" w:rsidRPr="00C84825">
        <w:rPr>
          <w:rFonts w:ascii="Times New Roman" w:hAnsi="Times New Roman"/>
          <w:noProof/>
          <w:sz w:val="24"/>
          <w:lang w:val="en-US"/>
        </w:rPr>
        <w:t xml:space="preserve"> </w:t>
      </w:r>
      <w:r w:rsidR="00266227" w:rsidRPr="00C84825">
        <w:rPr>
          <w:rFonts w:ascii="Times New Roman" w:hAnsi="Times New Roman"/>
          <w:noProof/>
          <w:sz w:val="24"/>
          <w:lang w:val="en-US"/>
        </w:rPr>
        <w:t>twofold</w:t>
      </w:r>
      <w:r w:rsidR="00B95197" w:rsidRPr="00C84825">
        <w:rPr>
          <w:rFonts w:ascii="Times New Roman" w:hAnsi="Times New Roman"/>
          <w:noProof/>
          <w:sz w:val="24"/>
          <w:lang w:val="en-US"/>
        </w:rPr>
        <w:t xml:space="preserve"> </w:t>
      </w:r>
      <w:r w:rsidR="003343BA" w:rsidRPr="00C84825">
        <w:rPr>
          <w:rFonts w:ascii="Times New Roman" w:hAnsi="Times New Roman"/>
          <w:noProof/>
          <w:sz w:val="24"/>
          <w:lang w:val="en-US"/>
        </w:rPr>
        <w:t>emphasis</w:t>
      </w:r>
      <w:r w:rsidRPr="00C84825">
        <w:rPr>
          <w:rFonts w:ascii="Times New Roman" w:hAnsi="Times New Roman"/>
          <w:noProof/>
          <w:sz w:val="24"/>
          <w:lang w:val="en-US"/>
        </w:rPr>
        <w:t xml:space="preserve"> </w:t>
      </w:r>
      <w:r w:rsidR="009C5511" w:rsidRPr="00C84825">
        <w:rPr>
          <w:rFonts w:ascii="Times New Roman" w:hAnsi="Times New Roman"/>
          <w:noProof/>
          <w:sz w:val="24"/>
          <w:lang w:val="en-US"/>
        </w:rPr>
        <w:t xml:space="preserve">is not </w:t>
      </w:r>
      <w:r w:rsidR="00A1384B" w:rsidRPr="00C84825">
        <w:rPr>
          <w:rFonts w:ascii="Times New Roman" w:hAnsi="Times New Roman"/>
          <w:noProof/>
          <w:sz w:val="24"/>
          <w:lang w:val="en-US"/>
        </w:rPr>
        <w:t xml:space="preserve">orthodox, but </w:t>
      </w:r>
      <w:r w:rsidR="00205026" w:rsidRPr="00C84825">
        <w:rPr>
          <w:rFonts w:ascii="Times New Roman" w:hAnsi="Times New Roman"/>
          <w:noProof/>
          <w:sz w:val="24"/>
          <w:lang w:val="en-US"/>
        </w:rPr>
        <w:t xml:space="preserve">potentially </w:t>
      </w:r>
      <w:r w:rsidR="00A1384B" w:rsidRPr="00C84825">
        <w:rPr>
          <w:rFonts w:ascii="Times New Roman" w:hAnsi="Times New Roman"/>
          <w:noProof/>
          <w:sz w:val="24"/>
          <w:lang w:val="en-US"/>
        </w:rPr>
        <w:t xml:space="preserve">radical. </w:t>
      </w:r>
      <w:r w:rsidR="00B9173C" w:rsidRPr="00C84825">
        <w:rPr>
          <w:rFonts w:ascii="Times New Roman" w:hAnsi="Times New Roman"/>
          <w:noProof/>
          <w:sz w:val="24"/>
          <w:lang w:val="en-US"/>
        </w:rPr>
        <w:t>The garden foregrounds thinking as</w:t>
      </w:r>
      <w:r w:rsidR="00AF1CEA" w:rsidRPr="00C84825">
        <w:rPr>
          <w:rFonts w:ascii="Times New Roman" w:hAnsi="Times New Roman"/>
          <w:noProof/>
          <w:sz w:val="24"/>
          <w:lang w:val="en-US"/>
        </w:rPr>
        <w:t xml:space="preserve"> movement, </w:t>
      </w:r>
      <w:r w:rsidR="0050532B" w:rsidRPr="00C84825">
        <w:rPr>
          <w:rFonts w:ascii="Times New Roman" w:hAnsi="Times New Roman"/>
          <w:noProof/>
          <w:sz w:val="24"/>
          <w:lang w:val="en-US"/>
        </w:rPr>
        <w:t>demanding</w:t>
      </w:r>
      <w:r w:rsidR="00B9173C" w:rsidRPr="00C84825">
        <w:rPr>
          <w:rFonts w:ascii="Times New Roman" w:hAnsi="Times New Roman"/>
          <w:noProof/>
          <w:sz w:val="24"/>
          <w:lang w:val="en-US"/>
        </w:rPr>
        <w:t xml:space="preserve"> </w:t>
      </w:r>
      <w:r w:rsidR="00AF1CEA" w:rsidRPr="00C84825">
        <w:rPr>
          <w:rFonts w:ascii="Times New Roman" w:hAnsi="Times New Roman"/>
          <w:noProof/>
          <w:sz w:val="24"/>
          <w:lang w:val="en-US"/>
        </w:rPr>
        <w:t>work</w:t>
      </w:r>
      <w:r w:rsidR="00B9173C" w:rsidRPr="00C84825">
        <w:rPr>
          <w:rFonts w:ascii="Times New Roman" w:hAnsi="Times New Roman"/>
          <w:noProof/>
          <w:sz w:val="24"/>
          <w:lang w:val="en-US"/>
        </w:rPr>
        <w:t xml:space="preserve"> </w:t>
      </w:r>
      <w:r w:rsidR="00A125E5" w:rsidRPr="00C84825">
        <w:rPr>
          <w:rFonts w:ascii="Times New Roman" w:hAnsi="Times New Roman"/>
          <w:noProof/>
          <w:sz w:val="24"/>
          <w:lang w:val="en-US"/>
        </w:rPr>
        <w:t>that does not come to rest in</w:t>
      </w:r>
      <w:r w:rsidR="00B9173C" w:rsidRPr="00C84825">
        <w:rPr>
          <w:rFonts w:ascii="Times New Roman" w:hAnsi="Times New Roman"/>
          <w:noProof/>
          <w:sz w:val="24"/>
          <w:lang w:val="en-US"/>
        </w:rPr>
        <w:t xml:space="preserve"> </w:t>
      </w:r>
      <w:r w:rsidR="00AF1CEA" w:rsidRPr="00C84825">
        <w:rPr>
          <w:rFonts w:ascii="Times New Roman" w:hAnsi="Times New Roman"/>
          <w:noProof/>
          <w:sz w:val="24"/>
          <w:lang w:val="en-US"/>
        </w:rPr>
        <w:t>false unity, although it can appreciate moments of repose</w:t>
      </w:r>
      <w:r w:rsidR="00BC17D7" w:rsidRPr="00C84825">
        <w:rPr>
          <w:rFonts w:ascii="Times New Roman" w:hAnsi="Times New Roman"/>
          <w:noProof/>
          <w:sz w:val="24"/>
          <w:lang w:val="en-US"/>
        </w:rPr>
        <w:t>—as I endeavoured to show—in tarrying with each side</w:t>
      </w:r>
      <w:r w:rsidR="00B9173C" w:rsidRPr="00C84825">
        <w:rPr>
          <w:rFonts w:ascii="Times New Roman" w:hAnsi="Times New Roman"/>
          <w:noProof/>
          <w:sz w:val="24"/>
          <w:lang w:val="en-US"/>
        </w:rPr>
        <w:t xml:space="preserve">. </w:t>
      </w:r>
      <w:r w:rsidR="00BC17D7" w:rsidRPr="00C84825">
        <w:rPr>
          <w:rFonts w:ascii="Times New Roman" w:hAnsi="Times New Roman"/>
          <w:noProof/>
          <w:sz w:val="24"/>
          <w:lang w:val="en-US"/>
        </w:rPr>
        <w:t>In Spenser a</w:t>
      </w:r>
      <w:r w:rsidR="00932BC0" w:rsidRPr="00C84825">
        <w:rPr>
          <w:rFonts w:ascii="Times New Roman" w:hAnsi="Times New Roman"/>
          <w:noProof/>
          <w:sz w:val="24"/>
          <w:lang w:val="en-US"/>
        </w:rPr>
        <w:t>bstraction</w:t>
      </w:r>
      <w:r w:rsidR="007A581B" w:rsidRPr="00C84825">
        <w:rPr>
          <w:rFonts w:ascii="Times New Roman" w:hAnsi="Times New Roman"/>
          <w:noProof/>
          <w:sz w:val="24"/>
          <w:lang w:val="en-US"/>
        </w:rPr>
        <w:t xml:space="preserve"> is</w:t>
      </w:r>
      <w:r w:rsidR="00703210" w:rsidRPr="00C84825">
        <w:rPr>
          <w:rFonts w:ascii="Times New Roman" w:hAnsi="Times New Roman"/>
          <w:noProof/>
          <w:sz w:val="24"/>
          <w:lang w:val="en-US"/>
        </w:rPr>
        <w:t xml:space="preserve"> usually</w:t>
      </w:r>
      <w:r w:rsidR="00676C0E" w:rsidRPr="00C84825">
        <w:rPr>
          <w:rFonts w:ascii="Times New Roman" w:hAnsi="Times New Roman"/>
          <w:noProof/>
          <w:sz w:val="24"/>
          <w:lang w:val="en-US"/>
        </w:rPr>
        <w:t xml:space="preserve"> achieved through sacrifice: </w:t>
      </w:r>
      <w:r w:rsidR="00B9173C" w:rsidRPr="00C84825">
        <w:rPr>
          <w:rFonts w:ascii="Times New Roman" w:hAnsi="Times New Roman"/>
          <w:noProof/>
          <w:sz w:val="24"/>
          <w:lang w:val="en-US"/>
        </w:rPr>
        <w:t>the forcible absorption, concealment, or shattering of contradiction</w:t>
      </w:r>
      <w:r w:rsidR="00676C0E" w:rsidRPr="00C84825">
        <w:rPr>
          <w:rFonts w:ascii="Times New Roman" w:hAnsi="Times New Roman"/>
          <w:noProof/>
          <w:sz w:val="24"/>
          <w:lang w:val="en-US"/>
        </w:rPr>
        <w:t>, the particular for the general</w:t>
      </w:r>
      <w:r w:rsidR="00B9173C" w:rsidRPr="00C84825">
        <w:rPr>
          <w:rFonts w:ascii="Times New Roman" w:hAnsi="Times New Roman"/>
          <w:noProof/>
          <w:sz w:val="24"/>
          <w:lang w:val="en-US"/>
        </w:rPr>
        <w:t xml:space="preserve">. </w:t>
      </w:r>
      <w:r w:rsidR="00676C0E" w:rsidRPr="00C84825">
        <w:rPr>
          <w:rFonts w:ascii="Times New Roman" w:hAnsi="Times New Roman"/>
          <w:noProof/>
          <w:sz w:val="24"/>
          <w:lang w:val="en-US"/>
        </w:rPr>
        <w:t>As this essay</w:t>
      </w:r>
      <w:r w:rsidR="00703210" w:rsidRPr="00C84825">
        <w:rPr>
          <w:rFonts w:ascii="Times New Roman" w:hAnsi="Times New Roman"/>
          <w:noProof/>
          <w:sz w:val="24"/>
          <w:lang w:val="en-US"/>
        </w:rPr>
        <w:t xml:space="preserve"> </w:t>
      </w:r>
      <w:r w:rsidR="00D6106B" w:rsidRPr="00C84825">
        <w:rPr>
          <w:rFonts w:ascii="Times New Roman" w:hAnsi="Times New Roman"/>
          <w:noProof/>
          <w:sz w:val="24"/>
          <w:lang w:val="en-US"/>
        </w:rPr>
        <w:t>discusses</w:t>
      </w:r>
      <w:r w:rsidR="002648EA" w:rsidRPr="00C84825">
        <w:rPr>
          <w:rFonts w:ascii="Times New Roman" w:hAnsi="Times New Roman"/>
          <w:noProof/>
          <w:sz w:val="24"/>
          <w:lang w:val="en-US"/>
        </w:rPr>
        <w:t>, and as</w:t>
      </w:r>
      <w:r w:rsidR="00930699" w:rsidRPr="00C84825">
        <w:rPr>
          <w:rFonts w:ascii="Times New Roman" w:hAnsi="Times New Roman"/>
          <w:noProof/>
          <w:sz w:val="24"/>
          <w:lang w:val="en-US"/>
        </w:rPr>
        <w:t xml:space="preserve"> critics have</w:t>
      </w:r>
      <w:r w:rsidR="00676C0E" w:rsidRPr="00C84825">
        <w:rPr>
          <w:rFonts w:ascii="Times New Roman" w:hAnsi="Times New Roman"/>
          <w:noProof/>
          <w:sz w:val="24"/>
          <w:lang w:val="en-US"/>
        </w:rPr>
        <w:t xml:space="preserve"> shown, </w:t>
      </w:r>
      <w:r w:rsidR="009E7899" w:rsidRPr="00C84825">
        <w:rPr>
          <w:rFonts w:ascii="Times New Roman" w:hAnsi="Times New Roman"/>
          <w:noProof/>
          <w:sz w:val="24"/>
          <w:lang w:val="en-US"/>
        </w:rPr>
        <w:t>the friction of</w:t>
      </w:r>
      <w:r w:rsidR="00676C0E" w:rsidRPr="00C84825">
        <w:rPr>
          <w:rFonts w:ascii="Times New Roman" w:hAnsi="Times New Roman"/>
          <w:noProof/>
          <w:sz w:val="24"/>
          <w:lang w:val="en-US"/>
        </w:rPr>
        <w:t xml:space="preserve"> martial abstraction in </w:t>
      </w:r>
      <w:r w:rsidR="00A7494E" w:rsidRPr="00C84825">
        <w:rPr>
          <w:rFonts w:ascii="Times New Roman" w:hAnsi="Times New Roman"/>
          <w:iCs/>
          <w:noProof/>
          <w:sz w:val="24"/>
          <w:lang w:val="en-US"/>
        </w:rPr>
        <w:t xml:space="preserve">the poem </w:t>
      </w:r>
      <w:r w:rsidR="00676C0E" w:rsidRPr="00C84825">
        <w:rPr>
          <w:rFonts w:ascii="Times New Roman" w:hAnsi="Times New Roman"/>
          <w:noProof/>
          <w:sz w:val="24"/>
          <w:lang w:val="en-US"/>
        </w:rPr>
        <w:t>point</w:t>
      </w:r>
      <w:r w:rsidR="009E7899" w:rsidRPr="00C84825">
        <w:rPr>
          <w:rFonts w:ascii="Times New Roman" w:hAnsi="Times New Roman"/>
          <w:noProof/>
          <w:sz w:val="24"/>
          <w:lang w:val="en-US"/>
        </w:rPr>
        <w:t>s</w:t>
      </w:r>
      <w:r w:rsidR="00676C0E" w:rsidRPr="00C84825">
        <w:rPr>
          <w:rFonts w:ascii="Times New Roman" w:hAnsi="Times New Roman"/>
          <w:noProof/>
          <w:sz w:val="24"/>
          <w:lang w:val="en-US"/>
        </w:rPr>
        <w:t xml:space="preserve"> to </w:t>
      </w:r>
      <w:r w:rsidR="00676C0E" w:rsidRPr="00C84825">
        <w:rPr>
          <w:rFonts w:ascii="Times New Roman" w:hAnsi="Times New Roman"/>
          <w:i/>
          <w:noProof/>
          <w:sz w:val="24"/>
          <w:lang w:val="en-US"/>
        </w:rPr>
        <w:t xml:space="preserve">real </w:t>
      </w:r>
      <w:r w:rsidR="00676C0E" w:rsidRPr="00C84825">
        <w:rPr>
          <w:rFonts w:ascii="Times New Roman" w:hAnsi="Times New Roman"/>
          <w:noProof/>
          <w:sz w:val="24"/>
          <w:lang w:val="en-US"/>
        </w:rPr>
        <w:t>social and political injustice</w:t>
      </w:r>
      <w:r w:rsidR="002648EA" w:rsidRPr="00C84825">
        <w:rPr>
          <w:rFonts w:ascii="Times New Roman" w:hAnsi="Times New Roman"/>
          <w:noProof/>
          <w:sz w:val="24"/>
          <w:lang w:val="en-US"/>
        </w:rPr>
        <w:t>.</w:t>
      </w:r>
      <w:r w:rsidR="00703210" w:rsidRPr="00C84825">
        <w:rPr>
          <w:rFonts w:ascii="Times New Roman" w:hAnsi="Times New Roman"/>
          <w:noProof/>
          <w:sz w:val="24"/>
          <w:lang w:val="en-US"/>
        </w:rPr>
        <w:t xml:space="preserve"> </w:t>
      </w:r>
      <w:r w:rsidR="002648EA" w:rsidRPr="00C84825">
        <w:rPr>
          <w:rFonts w:ascii="Times New Roman" w:hAnsi="Times New Roman"/>
          <w:noProof/>
          <w:sz w:val="24"/>
          <w:lang w:val="en-US"/>
        </w:rPr>
        <w:t>Lerner observes</w:t>
      </w:r>
      <w:r w:rsidR="00703210" w:rsidRPr="00C84825">
        <w:rPr>
          <w:rFonts w:ascii="Times New Roman" w:hAnsi="Times New Roman"/>
          <w:noProof/>
          <w:sz w:val="24"/>
          <w:lang w:val="en-US"/>
        </w:rPr>
        <w:t xml:space="preserve"> that</w:t>
      </w:r>
      <w:r w:rsidR="002648EA" w:rsidRPr="00C84825">
        <w:rPr>
          <w:rFonts w:ascii="Times New Roman" w:hAnsi="Times New Roman"/>
          <w:noProof/>
          <w:sz w:val="24"/>
          <w:lang w:val="en-US"/>
        </w:rPr>
        <w:t xml:space="preserve"> </w:t>
      </w:r>
      <w:r w:rsidR="005007E6" w:rsidRPr="00C84825">
        <w:rPr>
          <w:rFonts w:ascii="Times New Roman" w:hAnsi="Times New Roman"/>
          <w:noProof/>
          <w:sz w:val="24"/>
          <w:lang w:val="en-US"/>
        </w:rPr>
        <w:t xml:space="preserve">Artegall battles </w:t>
      </w:r>
      <w:r w:rsidR="00A7494E" w:rsidRPr="00C84825">
        <w:rPr>
          <w:rFonts w:ascii="Times New Roman" w:hAnsi="Times New Roman"/>
          <w:noProof/>
          <w:sz w:val="24"/>
          <w:lang w:val="en-US"/>
        </w:rPr>
        <w:t>“</w:t>
      </w:r>
      <w:r w:rsidR="005007E6" w:rsidRPr="00C84825">
        <w:rPr>
          <w:rFonts w:ascii="Times New Roman" w:hAnsi="Times New Roman"/>
          <w:noProof/>
          <w:sz w:val="24"/>
          <w:lang w:val="en-US"/>
        </w:rPr>
        <w:t>vaguely Irish and Catholic and Spanish and Muslim enemies in a vaguely Irish landscape</w:t>
      </w:r>
      <w:r w:rsidR="00A7494E" w:rsidRPr="00C84825">
        <w:rPr>
          <w:rFonts w:ascii="Times New Roman" w:hAnsi="Times New Roman"/>
          <w:noProof/>
          <w:sz w:val="24"/>
          <w:lang w:val="en-US"/>
        </w:rPr>
        <w:t>”</w:t>
      </w:r>
      <w:r w:rsidR="00FB229F" w:rsidRPr="00C84825">
        <w:rPr>
          <w:rFonts w:ascii="Times New Roman" w:hAnsi="Times New Roman"/>
          <w:noProof/>
          <w:sz w:val="24"/>
          <w:lang w:val="en-US"/>
        </w:rPr>
        <w:t>: the knight seeks to dismantle their</w:t>
      </w:r>
      <w:r w:rsidR="005007E6" w:rsidRPr="00C84825">
        <w:rPr>
          <w:rFonts w:ascii="Times New Roman" w:hAnsi="Times New Roman"/>
          <w:noProof/>
          <w:sz w:val="24"/>
          <w:lang w:val="en-US"/>
        </w:rPr>
        <w:t xml:space="preserve"> </w:t>
      </w:r>
      <w:r w:rsidR="00FB229F" w:rsidRPr="00C84825">
        <w:rPr>
          <w:rFonts w:ascii="Times New Roman" w:hAnsi="Times New Roman"/>
          <w:noProof/>
          <w:sz w:val="24"/>
          <w:lang w:val="en-US"/>
        </w:rPr>
        <w:t xml:space="preserve">contradictory </w:t>
      </w:r>
      <w:r w:rsidR="005007E6" w:rsidRPr="00C84825">
        <w:rPr>
          <w:rFonts w:ascii="Times New Roman" w:hAnsi="Times New Roman"/>
          <w:noProof/>
          <w:sz w:val="24"/>
          <w:lang w:val="en-US"/>
        </w:rPr>
        <w:t>parti</w:t>
      </w:r>
      <w:r w:rsidR="003343BA" w:rsidRPr="00C84825">
        <w:rPr>
          <w:rFonts w:ascii="Times New Roman" w:hAnsi="Times New Roman"/>
          <w:noProof/>
          <w:sz w:val="24"/>
          <w:lang w:val="en-US"/>
        </w:rPr>
        <w:t xml:space="preserve">cularity and make </w:t>
      </w:r>
      <w:r w:rsidR="003343BA" w:rsidRPr="00C84825">
        <w:rPr>
          <w:rFonts w:ascii="Times New Roman" w:hAnsi="Times New Roman"/>
          <w:noProof/>
          <w:sz w:val="24"/>
          <w:lang w:val="en-US"/>
        </w:rPr>
        <w:lastRenderedPageBreak/>
        <w:t xml:space="preserve">them legible </w:t>
      </w:r>
      <w:r w:rsidR="005007E6" w:rsidRPr="00C84825">
        <w:rPr>
          <w:rFonts w:ascii="Times New Roman" w:hAnsi="Times New Roman"/>
          <w:noProof/>
          <w:sz w:val="24"/>
          <w:lang w:val="en-US"/>
        </w:rPr>
        <w:t xml:space="preserve">as </w:t>
      </w:r>
      <w:r w:rsidR="00A125E5" w:rsidRPr="00C84825">
        <w:rPr>
          <w:rFonts w:ascii="Times New Roman" w:hAnsi="Times New Roman"/>
          <w:noProof/>
          <w:sz w:val="24"/>
          <w:lang w:val="en-US"/>
        </w:rPr>
        <w:t xml:space="preserve">unchanging </w:t>
      </w:r>
      <w:r w:rsidR="005007E6" w:rsidRPr="00C84825">
        <w:rPr>
          <w:rFonts w:ascii="Times New Roman" w:hAnsi="Times New Roman"/>
          <w:noProof/>
          <w:sz w:val="24"/>
          <w:lang w:val="en-US"/>
        </w:rPr>
        <w:t>foes</w:t>
      </w:r>
      <w:r w:rsidR="003343BA" w:rsidRPr="00C84825">
        <w:rPr>
          <w:rFonts w:ascii="Times New Roman" w:hAnsi="Times New Roman"/>
          <w:noProof/>
          <w:sz w:val="24"/>
          <w:lang w:val="en-US"/>
        </w:rPr>
        <w:t>, to subjugate them.</w:t>
      </w:r>
      <w:r w:rsidR="003343BA" w:rsidRPr="00C84825">
        <w:rPr>
          <w:rStyle w:val="EndnoteReference"/>
          <w:rFonts w:ascii="Times New Roman" w:hAnsi="Times New Roman"/>
          <w:noProof/>
          <w:sz w:val="24"/>
          <w:lang w:val="en-US"/>
        </w:rPr>
        <w:endnoteReference w:id="60"/>
      </w:r>
      <w:r w:rsidR="003343BA" w:rsidRPr="00C84825">
        <w:rPr>
          <w:rFonts w:ascii="Times New Roman" w:hAnsi="Times New Roman"/>
          <w:noProof/>
          <w:sz w:val="24"/>
          <w:lang w:val="en-US"/>
        </w:rPr>
        <w:t xml:space="preserve"> </w:t>
      </w:r>
      <w:r w:rsidR="00205026" w:rsidRPr="00C84825">
        <w:rPr>
          <w:rFonts w:ascii="Times New Roman" w:hAnsi="Times New Roman"/>
          <w:noProof/>
          <w:sz w:val="24"/>
          <w:lang w:val="en-US"/>
        </w:rPr>
        <w:t xml:space="preserve">That </w:t>
      </w:r>
      <w:r w:rsidR="00930699" w:rsidRPr="00C84825">
        <w:rPr>
          <w:rFonts w:ascii="Times New Roman" w:hAnsi="Times New Roman"/>
          <w:noProof/>
          <w:sz w:val="24"/>
          <w:lang w:val="en-US"/>
        </w:rPr>
        <w:t xml:space="preserve">the </w:t>
      </w:r>
      <w:r w:rsidR="00664B41" w:rsidRPr="00C84825">
        <w:rPr>
          <w:rFonts w:ascii="Times New Roman" w:hAnsi="Times New Roman"/>
          <w:noProof/>
          <w:sz w:val="24"/>
          <w:lang w:val="en-US"/>
        </w:rPr>
        <w:t xml:space="preserve">contradictions </w:t>
      </w:r>
      <w:r w:rsidR="009B5BDE" w:rsidRPr="00C84825">
        <w:rPr>
          <w:rFonts w:ascii="Times New Roman" w:hAnsi="Times New Roman"/>
          <w:noProof/>
          <w:sz w:val="24"/>
          <w:lang w:val="en-US"/>
        </w:rPr>
        <w:t xml:space="preserve">which </w:t>
      </w:r>
      <w:r w:rsidR="00664B41" w:rsidRPr="00C84825">
        <w:rPr>
          <w:rFonts w:ascii="Times New Roman" w:hAnsi="Times New Roman"/>
          <w:noProof/>
          <w:sz w:val="24"/>
          <w:lang w:val="en-US"/>
        </w:rPr>
        <w:t xml:space="preserve">suffer </w:t>
      </w:r>
      <w:r w:rsidR="00453E2F" w:rsidRPr="00C84825">
        <w:rPr>
          <w:rFonts w:ascii="Times New Roman" w:hAnsi="Times New Roman"/>
          <w:noProof/>
          <w:sz w:val="24"/>
          <w:lang w:val="en-US"/>
        </w:rPr>
        <w:t xml:space="preserve">violent </w:t>
      </w:r>
      <w:r w:rsidR="00664B41" w:rsidRPr="00C84825">
        <w:rPr>
          <w:rFonts w:ascii="Times New Roman" w:hAnsi="Times New Roman"/>
          <w:noProof/>
          <w:sz w:val="24"/>
          <w:lang w:val="en-US"/>
        </w:rPr>
        <w:t>resolution</w:t>
      </w:r>
      <w:r w:rsidR="00205026" w:rsidRPr="00C84825">
        <w:rPr>
          <w:rFonts w:ascii="Times New Roman" w:hAnsi="Times New Roman"/>
          <w:noProof/>
          <w:sz w:val="24"/>
          <w:lang w:val="en-US"/>
        </w:rPr>
        <w:t xml:space="preserve"> are consistently religiously</w:t>
      </w:r>
      <w:r w:rsidR="00655E0D" w:rsidRPr="00C84825">
        <w:rPr>
          <w:rFonts w:ascii="Times New Roman" w:hAnsi="Times New Roman"/>
          <w:noProof/>
          <w:sz w:val="24"/>
          <w:lang w:val="en-US"/>
        </w:rPr>
        <w:t>, culturally</w:t>
      </w:r>
      <w:r w:rsidR="00205026" w:rsidRPr="00C84825">
        <w:rPr>
          <w:rFonts w:ascii="Times New Roman" w:hAnsi="Times New Roman"/>
          <w:noProof/>
          <w:sz w:val="24"/>
          <w:lang w:val="en-US"/>
        </w:rPr>
        <w:t xml:space="preserve"> and racially differentiated </w:t>
      </w:r>
      <w:r w:rsidR="00FB229F" w:rsidRPr="00C84825">
        <w:rPr>
          <w:rFonts w:ascii="Times New Roman" w:hAnsi="Times New Roman"/>
          <w:noProof/>
          <w:sz w:val="24"/>
          <w:lang w:val="en-US"/>
        </w:rPr>
        <w:t xml:space="preserve">should not </w:t>
      </w:r>
      <w:r w:rsidR="00205026" w:rsidRPr="00C84825">
        <w:rPr>
          <w:rFonts w:ascii="Times New Roman" w:hAnsi="Times New Roman"/>
          <w:noProof/>
          <w:sz w:val="24"/>
          <w:lang w:val="en-US"/>
        </w:rPr>
        <w:t xml:space="preserve">be </w:t>
      </w:r>
      <w:r w:rsidR="007A32BC" w:rsidRPr="00C84825">
        <w:rPr>
          <w:rFonts w:ascii="Times New Roman" w:hAnsi="Times New Roman"/>
          <w:noProof/>
          <w:sz w:val="24"/>
          <w:lang w:val="en-US"/>
        </w:rPr>
        <w:t>glossed</w:t>
      </w:r>
      <w:r w:rsidR="00205026" w:rsidRPr="00C84825">
        <w:rPr>
          <w:rFonts w:ascii="Times New Roman" w:hAnsi="Times New Roman"/>
          <w:noProof/>
          <w:sz w:val="24"/>
          <w:lang w:val="en-US"/>
        </w:rPr>
        <w:t xml:space="preserve"> </w:t>
      </w:r>
      <w:r w:rsidR="007A32BC" w:rsidRPr="00C84825">
        <w:rPr>
          <w:rFonts w:ascii="Times New Roman" w:hAnsi="Times New Roman"/>
          <w:noProof/>
          <w:sz w:val="24"/>
          <w:lang w:val="en-US"/>
        </w:rPr>
        <w:t>over</w:t>
      </w:r>
      <w:r w:rsidR="00205026" w:rsidRPr="00C84825">
        <w:rPr>
          <w:rFonts w:ascii="Times New Roman" w:hAnsi="Times New Roman"/>
          <w:noProof/>
          <w:sz w:val="24"/>
          <w:lang w:val="en-US"/>
        </w:rPr>
        <w:t xml:space="preserve">. </w:t>
      </w:r>
      <w:r w:rsidR="00A7494E" w:rsidRPr="00C84825">
        <w:rPr>
          <w:rFonts w:ascii="Times New Roman" w:hAnsi="Times New Roman"/>
          <w:noProof/>
          <w:sz w:val="24"/>
          <w:lang w:val="en-US"/>
        </w:rPr>
        <w:t xml:space="preserve">I </w:t>
      </w:r>
      <w:r w:rsidR="00D76818">
        <w:rPr>
          <w:rFonts w:ascii="Times New Roman" w:hAnsi="Times New Roman"/>
          <w:noProof/>
          <w:sz w:val="24"/>
          <w:lang w:val="en-US"/>
        </w:rPr>
        <w:t>neither</w:t>
      </w:r>
      <w:r w:rsidR="00A7494E" w:rsidRPr="00C84825">
        <w:rPr>
          <w:rFonts w:ascii="Times New Roman" w:hAnsi="Times New Roman"/>
          <w:noProof/>
          <w:sz w:val="24"/>
          <w:lang w:val="en-US"/>
        </w:rPr>
        <w:t xml:space="preserve"> wish to claim for</w:t>
      </w:r>
      <w:r w:rsidR="00FB229F" w:rsidRPr="00C84825">
        <w:rPr>
          <w:rFonts w:ascii="Times New Roman" w:hAnsi="Times New Roman" w:cs="Times New Roman"/>
          <w:noProof/>
          <w:color w:val="000000"/>
          <w:sz w:val="24"/>
          <w:szCs w:val="27"/>
          <w:lang w:val="en-US"/>
        </w:rPr>
        <w:t xml:space="preserve"> Spenser</w:t>
      </w:r>
      <w:r w:rsidR="00655E0D" w:rsidRPr="00C84825">
        <w:rPr>
          <w:rFonts w:ascii="Times New Roman" w:hAnsi="Times New Roman" w:cs="Times New Roman"/>
          <w:noProof/>
          <w:color w:val="000000"/>
          <w:sz w:val="24"/>
          <w:szCs w:val="27"/>
          <w:lang w:val="en-US"/>
        </w:rPr>
        <w:t xml:space="preserve"> progressiveness, </w:t>
      </w:r>
      <w:r w:rsidR="00D76818">
        <w:rPr>
          <w:rFonts w:ascii="Times New Roman" w:hAnsi="Times New Roman" w:cs="Times New Roman"/>
          <w:noProof/>
          <w:color w:val="000000"/>
          <w:sz w:val="24"/>
          <w:szCs w:val="27"/>
          <w:lang w:val="en-US"/>
        </w:rPr>
        <w:t>n</w:t>
      </w:r>
      <w:r w:rsidR="00655E0D" w:rsidRPr="00C84825">
        <w:rPr>
          <w:rFonts w:ascii="Times New Roman" w:hAnsi="Times New Roman" w:cs="Times New Roman"/>
          <w:noProof/>
          <w:color w:val="000000"/>
          <w:sz w:val="24"/>
          <w:szCs w:val="27"/>
          <w:lang w:val="en-US"/>
        </w:rPr>
        <w:t xml:space="preserve">or to attribute to </w:t>
      </w:r>
      <w:r w:rsidR="00FB229F" w:rsidRPr="00C84825">
        <w:rPr>
          <w:rFonts w:ascii="Times New Roman" w:hAnsi="Times New Roman" w:cs="Times New Roman"/>
          <w:noProof/>
          <w:color w:val="000000"/>
          <w:sz w:val="24"/>
          <w:szCs w:val="27"/>
          <w:lang w:val="en-US"/>
        </w:rPr>
        <w:t>his poem</w:t>
      </w:r>
      <w:r w:rsidR="00655E0D" w:rsidRPr="00C84825">
        <w:rPr>
          <w:rFonts w:ascii="Times New Roman" w:hAnsi="Times New Roman" w:cs="Times New Roman"/>
          <w:noProof/>
          <w:color w:val="000000"/>
          <w:sz w:val="24"/>
          <w:szCs w:val="27"/>
          <w:lang w:val="en-US"/>
        </w:rPr>
        <w:t xml:space="preserve"> </w:t>
      </w:r>
      <w:r w:rsidR="007C0D8E" w:rsidRPr="00C84825">
        <w:rPr>
          <w:rFonts w:ascii="Times New Roman" w:hAnsi="Times New Roman" w:cs="Times New Roman"/>
          <w:noProof/>
          <w:color w:val="000000"/>
          <w:sz w:val="24"/>
          <w:szCs w:val="27"/>
          <w:lang w:val="en-US"/>
        </w:rPr>
        <w:t>a</w:t>
      </w:r>
      <w:r w:rsidR="00655E0D" w:rsidRPr="00C84825">
        <w:rPr>
          <w:rFonts w:ascii="Times New Roman" w:hAnsi="Times New Roman" w:cs="Times New Roman"/>
          <w:noProof/>
          <w:color w:val="000000"/>
          <w:sz w:val="24"/>
          <w:szCs w:val="27"/>
          <w:lang w:val="en-US"/>
        </w:rPr>
        <w:t xml:space="preserve"> critique of colonialism and race-making.</w:t>
      </w:r>
      <w:r w:rsidR="00701C50" w:rsidRPr="00C84825">
        <w:rPr>
          <w:rFonts w:ascii="Times New Roman" w:hAnsi="Times New Roman" w:cs="Times New Roman"/>
          <w:noProof/>
          <w:color w:val="000000"/>
          <w:sz w:val="24"/>
          <w:szCs w:val="27"/>
          <w:lang w:val="en-US"/>
        </w:rPr>
        <w:t xml:space="preserve"> This would be to replace one world</w:t>
      </w:r>
      <w:r w:rsidR="0039339D" w:rsidRPr="00C84825">
        <w:rPr>
          <w:rFonts w:ascii="Times New Roman" w:hAnsi="Times New Roman" w:cs="Times New Roman"/>
          <w:noProof/>
          <w:color w:val="000000"/>
          <w:sz w:val="24"/>
          <w:szCs w:val="27"/>
          <w:lang w:val="en-US"/>
        </w:rPr>
        <w:t>-</w:t>
      </w:r>
      <w:r w:rsidR="00701C50" w:rsidRPr="00C84825">
        <w:rPr>
          <w:rFonts w:ascii="Times New Roman" w:hAnsi="Times New Roman" w:cs="Times New Roman"/>
          <w:noProof/>
          <w:color w:val="000000"/>
          <w:sz w:val="24"/>
          <w:szCs w:val="27"/>
          <w:lang w:val="en-US"/>
        </w:rPr>
        <w:t>picture with another.</w:t>
      </w:r>
      <w:r w:rsidR="00655E0D" w:rsidRPr="00C84825">
        <w:rPr>
          <w:rFonts w:ascii="Times New Roman" w:hAnsi="Times New Roman" w:cs="Times New Roman"/>
          <w:noProof/>
          <w:color w:val="000000"/>
          <w:sz w:val="24"/>
          <w:szCs w:val="27"/>
          <w:lang w:val="en-US"/>
        </w:rPr>
        <w:t xml:space="preserve"> I have </w:t>
      </w:r>
      <w:r w:rsidR="005C1A55" w:rsidRPr="00C84825">
        <w:rPr>
          <w:rFonts w:ascii="Times New Roman" w:hAnsi="Times New Roman" w:cs="Times New Roman"/>
          <w:noProof/>
          <w:color w:val="000000"/>
          <w:sz w:val="24"/>
          <w:szCs w:val="27"/>
          <w:lang w:val="en-US"/>
        </w:rPr>
        <w:t>aimed</w:t>
      </w:r>
      <w:r w:rsidR="00655E0D" w:rsidRPr="00C84825">
        <w:rPr>
          <w:rFonts w:ascii="Times New Roman" w:hAnsi="Times New Roman" w:cs="Times New Roman"/>
          <w:noProof/>
          <w:color w:val="000000"/>
          <w:sz w:val="24"/>
          <w:szCs w:val="27"/>
          <w:lang w:val="en-US"/>
        </w:rPr>
        <w:t xml:space="preserve">, instead, to </w:t>
      </w:r>
      <w:r w:rsidR="00930699" w:rsidRPr="00C84825">
        <w:rPr>
          <w:rFonts w:ascii="Times New Roman" w:hAnsi="Times New Roman" w:cs="Times New Roman"/>
          <w:noProof/>
          <w:color w:val="000000"/>
          <w:sz w:val="24"/>
          <w:szCs w:val="27"/>
          <w:lang w:val="en-US"/>
        </w:rPr>
        <w:t xml:space="preserve">illuminate </w:t>
      </w:r>
      <w:r w:rsidR="00655E0D" w:rsidRPr="00C84825">
        <w:rPr>
          <w:rFonts w:ascii="Times New Roman" w:hAnsi="Times New Roman" w:cs="Times New Roman"/>
          <w:noProof/>
          <w:color w:val="000000"/>
          <w:sz w:val="24"/>
          <w:szCs w:val="27"/>
          <w:lang w:val="en-US"/>
        </w:rPr>
        <w:t xml:space="preserve">the </w:t>
      </w:r>
      <w:r w:rsidR="00A7494E" w:rsidRPr="00C84825">
        <w:rPr>
          <w:rFonts w:ascii="Times New Roman" w:hAnsi="Times New Roman" w:cs="Times New Roman"/>
          <w:noProof/>
          <w:color w:val="000000"/>
          <w:sz w:val="24"/>
          <w:szCs w:val="27"/>
          <w:lang w:val="en-US"/>
        </w:rPr>
        <w:t>turns</w:t>
      </w:r>
      <w:r w:rsidR="00443C11" w:rsidRPr="00C84825">
        <w:rPr>
          <w:rFonts w:ascii="Times New Roman" w:hAnsi="Times New Roman" w:cs="Times New Roman"/>
          <w:noProof/>
          <w:color w:val="000000"/>
          <w:sz w:val="24"/>
          <w:szCs w:val="27"/>
          <w:lang w:val="en-US"/>
        </w:rPr>
        <w:t xml:space="preserve"> of </w:t>
      </w:r>
      <w:r w:rsidR="00A7494E" w:rsidRPr="00C84825">
        <w:rPr>
          <w:rFonts w:ascii="Times New Roman" w:hAnsi="Times New Roman" w:cs="Times New Roman"/>
          <w:noProof/>
          <w:color w:val="000000"/>
          <w:sz w:val="24"/>
          <w:szCs w:val="27"/>
          <w:lang w:val="en-US"/>
        </w:rPr>
        <w:t>thought</w:t>
      </w:r>
      <w:r w:rsidR="00655E0D" w:rsidRPr="00C84825">
        <w:rPr>
          <w:rFonts w:ascii="Times New Roman" w:hAnsi="Times New Roman" w:cs="Times New Roman"/>
          <w:noProof/>
          <w:color w:val="000000"/>
          <w:sz w:val="24"/>
          <w:szCs w:val="27"/>
          <w:lang w:val="en-US"/>
        </w:rPr>
        <w:t xml:space="preserve"> </w:t>
      </w:r>
      <w:r w:rsidR="00443C11" w:rsidRPr="00C84825">
        <w:rPr>
          <w:rFonts w:ascii="Times New Roman" w:hAnsi="Times New Roman" w:cs="Times New Roman"/>
          <w:noProof/>
          <w:color w:val="000000"/>
          <w:sz w:val="24"/>
          <w:szCs w:val="27"/>
          <w:lang w:val="en-US"/>
        </w:rPr>
        <w:t>that</w:t>
      </w:r>
      <w:r w:rsidR="00655E0D" w:rsidRPr="00C84825">
        <w:rPr>
          <w:rFonts w:ascii="Times New Roman" w:hAnsi="Times New Roman" w:cs="Times New Roman"/>
          <w:noProof/>
          <w:color w:val="000000"/>
          <w:sz w:val="24"/>
          <w:szCs w:val="27"/>
          <w:lang w:val="en-US"/>
        </w:rPr>
        <w:t xml:space="preserve"> </w:t>
      </w:r>
      <w:r w:rsidR="00B56042">
        <w:rPr>
          <w:rFonts w:ascii="Times New Roman" w:hAnsi="Times New Roman" w:cs="Times New Roman"/>
          <w:noProof/>
          <w:color w:val="000000"/>
          <w:sz w:val="24"/>
          <w:szCs w:val="27"/>
          <w:lang w:val="en-US"/>
        </w:rPr>
        <w:t>might</w:t>
      </w:r>
      <w:r w:rsidR="00A7494E" w:rsidRPr="00C84825">
        <w:rPr>
          <w:rFonts w:ascii="Times New Roman" w:hAnsi="Times New Roman" w:cs="Times New Roman"/>
          <w:noProof/>
          <w:color w:val="000000"/>
          <w:sz w:val="24"/>
          <w:szCs w:val="27"/>
          <w:lang w:val="en-US"/>
        </w:rPr>
        <w:t xml:space="preserve"> </w:t>
      </w:r>
      <w:r w:rsidR="00655E0D" w:rsidRPr="00C84825">
        <w:rPr>
          <w:rFonts w:ascii="Times New Roman" w:hAnsi="Times New Roman" w:cs="Times New Roman"/>
          <w:noProof/>
          <w:color w:val="000000"/>
          <w:sz w:val="24"/>
          <w:szCs w:val="27"/>
          <w:lang w:val="en-US"/>
        </w:rPr>
        <w:t>emerge from the poem’s gardens, rather than the</w:t>
      </w:r>
      <w:r w:rsidR="00443C11" w:rsidRPr="00C84825">
        <w:rPr>
          <w:rFonts w:ascii="Times New Roman" w:hAnsi="Times New Roman" w:cs="Times New Roman"/>
          <w:noProof/>
          <w:color w:val="000000"/>
          <w:sz w:val="24"/>
          <w:szCs w:val="27"/>
          <w:lang w:val="en-US"/>
        </w:rPr>
        <w:t xml:space="preserve"> reproducible methods</w:t>
      </w:r>
      <w:r w:rsidR="00655E0D" w:rsidRPr="00C84825">
        <w:rPr>
          <w:rFonts w:ascii="Times New Roman" w:hAnsi="Times New Roman" w:cs="Times New Roman"/>
          <w:noProof/>
          <w:color w:val="000000"/>
          <w:sz w:val="24"/>
          <w:szCs w:val="27"/>
          <w:lang w:val="en-US"/>
        </w:rPr>
        <w:t xml:space="preserve"> </w:t>
      </w:r>
      <w:r w:rsidR="00443C11" w:rsidRPr="00C84825">
        <w:rPr>
          <w:rFonts w:ascii="Times New Roman" w:hAnsi="Times New Roman" w:cs="Times New Roman"/>
          <w:noProof/>
          <w:color w:val="000000"/>
          <w:sz w:val="24"/>
          <w:szCs w:val="27"/>
          <w:lang w:val="en-US"/>
        </w:rPr>
        <w:t xml:space="preserve">of </w:t>
      </w:r>
      <w:r w:rsidR="00CF3225" w:rsidRPr="00C84825">
        <w:rPr>
          <w:rFonts w:ascii="Times New Roman" w:hAnsi="Times New Roman" w:cs="Times New Roman"/>
          <w:noProof/>
          <w:color w:val="000000"/>
          <w:sz w:val="24"/>
          <w:szCs w:val="27"/>
          <w:lang w:val="en-US"/>
        </w:rPr>
        <w:t xml:space="preserve">the </w:t>
      </w:r>
      <w:r w:rsidR="00655E0D" w:rsidRPr="00C84825">
        <w:rPr>
          <w:rFonts w:ascii="Times New Roman" w:hAnsi="Times New Roman" w:cs="Times New Roman"/>
          <w:noProof/>
          <w:color w:val="000000"/>
          <w:sz w:val="24"/>
          <w:szCs w:val="27"/>
          <w:lang w:val="en-US"/>
        </w:rPr>
        <w:t>poem’s knights.</w:t>
      </w:r>
      <w:r w:rsidR="007C0D8E" w:rsidRPr="00C84825">
        <w:rPr>
          <w:rFonts w:ascii="Times New Roman" w:hAnsi="Times New Roman" w:cs="Times New Roman"/>
          <w:noProof/>
          <w:color w:val="000000"/>
          <w:sz w:val="24"/>
          <w:szCs w:val="27"/>
          <w:lang w:val="en-US"/>
        </w:rPr>
        <w:t xml:space="preserve"> </w:t>
      </w:r>
      <w:r w:rsidR="00655E0D" w:rsidRPr="00C84825">
        <w:rPr>
          <w:rFonts w:ascii="Times New Roman" w:hAnsi="Times New Roman" w:cs="Times New Roman"/>
          <w:noProof/>
          <w:color w:val="000000"/>
          <w:sz w:val="24"/>
          <w:szCs w:val="27"/>
          <w:lang w:val="en-US"/>
        </w:rPr>
        <w:t xml:space="preserve">I </w:t>
      </w:r>
      <w:r w:rsidR="00443C11" w:rsidRPr="00C84825">
        <w:rPr>
          <w:rFonts w:ascii="Times New Roman" w:hAnsi="Times New Roman" w:cs="Times New Roman"/>
          <w:noProof/>
          <w:color w:val="000000"/>
          <w:sz w:val="24"/>
          <w:szCs w:val="27"/>
          <w:lang w:val="en-US"/>
        </w:rPr>
        <w:t>hope</w:t>
      </w:r>
      <w:r w:rsidR="00B56042">
        <w:rPr>
          <w:rFonts w:ascii="Times New Roman" w:hAnsi="Times New Roman" w:cs="Times New Roman"/>
          <w:noProof/>
          <w:color w:val="000000"/>
          <w:sz w:val="24"/>
          <w:szCs w:val="27"/>
          <w:lang w:val="en-US"/>
        </w:rPr>
        <w:t>, in so doing,</w:t>
      </w:r>
      <w:r w:rsidR="00443C11" w:rsidRPr="00C84825">
        <w:rPr>
          <w:rFonts w:ascii="Times New Roman" w:hAnsi="Times New Roman" w:cs="Times New Roman"/>
          <w:noProof/>
          <w:color w:val="000000"/>
          <w:sz w:val="24"/>
          <w:szCs w:val="27"/>
          <w:lang w:val="en-US"/>
        </w:rPr>
        <w:t xml:space="preserve"> to have</w:t>
      </w:r>
      <w:r w:rsidR="00655E0D" w:rsidRPr="00C84825">
        <w:rPr>
          <w:rFonts w:ascii="Times New Roman" w:hAnsi="Times New Roman" w:cs="Times New Roman"/>
          <w:noProof/>
          <w:color w:val="000000"/>
          <w:sz w:val="24"/>
          <w:szCs w:val="27"/>
          <w:lang w:val="en-US"/>
        </w:rPr>
        <w:t xml:space="preserve"> </w:t>
      </w:r>
      <w:r w:rsidR="00443C11" w:rsidRPr="00C84825">
        <w:rPr>
          <w:rFonts w:ascii="Times New Roman" w:hAnsi="Times New Roman" w:cs="Times New Roman"/>
          <w:noProof/>
          <w:color w:val="000000"/>
          <w:sz w:val="24"/>
          <w:szCs w:val="27"/>
          <w:lang w:val="en-US"/>
        </w:rPr>
        <w:t xml:space="preserve">demonstrated </w:t>
      </w:r>
      <w:r w:rsidR="00701C50" w:rsidRPr="00C84825">
        <w:rPr>
          <w:rFonts w:ascii="Times New Roman" w:hAnsi="Times New Roman" w:cs="Times New Roman"/>
          <w:noProof/>
          <w:color w:val="000000"/>
          <w:sz w:val="24"/>
          <w:szCs w:val="27"/>
          <w:lang w:val="en-US"/>
        </w:rPr>
        <w:t xml:space="preserve">that </w:t>
      </w:r>
      <w:r w:rsidR="009B51DC" w:rsidRPr="00C84825">
        <w:rPr>
          <w:rFonts w:ascii="Times New Roman" w:hAnsi="Times New Roman" w:cs="Times New Roman"/>
          <w:i/>
          <w:noProof/>
          <w:color w:val="000000"/>
          <w:sz w:val="24"/>
          <w:szCs w:val="27"/>
          <w:lang w:val="en-US"/>
        </w:rPr>
        <w:t>The Faerie Queene</w:t>
      </w:r>
      <w:r w:rsidR="00443C11" w:rsidRPr="00C84825">
        <w:rPr>
          <w:rFonts w:ascii="Times New Roman" w:hAnsi="Times New Roman" w:cs="Times New Roman"/>
          <w:noProof/>
          <w:color w:val="000000"/>
          <w:sz w:val="24"/>
          <w:szCs w:val="27"/>
          <w:lang w:val="en-US"/>
        </w:rPr>
        <w:t xml:space="preserve"> </w:t>
      </w:r>
      <w:r w:rsidR="000F3FB5" w:rsidRPr="00C84825">
        <w:rPr>
          <w:rFonts w:ascii="Times New Roman" w:hAnsi="Times New Roman" w:cs="Times New Roman"/>
          <w:noProof/>
          <w:color w:val="000000"/>
          <w:sz w:val="24"/>
          <w:szCs w:val="27"/>
          <w:lang w:val="en-US"/>
        </w:rPr>
        <w:t xml:space="preserve">affords </w:t>
      </w:r>
      <w:r w:rsidR="00701C50" w:rsidRPr="00C84825">
        <w:rPr>
          <w:rFonts w:ascii="Times New Roman" w:hAnsi="Times New Roman" w:cs="Times New Roman"/>
          <w:noProof/>
          <w:color w:val="000000"/>
          <w:sz w:val="24"/>
          <w:szCs w:val="27"/>
          <w:lang w:val="en-US"/>
        </w:rPr>
        <w:t>serious</w:t>
      </w:r>
      <w:r w:rsidR="00443C11" w:rsidRPr="00C84825">
        <w:rPr>
          <w:rFonts w:ascii="Times New Roman" w:hAnsi="Times New Roman" w:cs="Times New Roman"/>
          <w:noProof/>
          <w:color w:val="000000"/>
          <w:sz w:val="24"/>
          <w:szCs w:val="27"/>
          <w:lang w:val="en-US"/>
        </w:rPr>
        <w:t xml:space="preserve"> </w:t>
      </w:r>
      <w:r w:rsidR="00187206" w:rsidRPr="00C84825">
        <w:rPr>
          <w:rFonts w:ascii="Times New Roman" w:hAnsi="Times New Roman" w:cs="Times New Roman"/>
          <w:noProof/>
          <w:color w:val="000000"/>
          <w:sz w:val="24"/>
          <w:szCs w:val="27"/>
          <w:lang w:val="en-US"/>
        </w:rPr>
        <w:t>possibilities for</w:t>
      </w:r>
      <w:r w:rsidR="00530078" w:rsidRPr="00C84825">
        <w:rPr>
          <w:rFonts w:ascii="Times New Roman" w:hAnsi="Times New Roman" w:cs="Times New Roman"/>
          <w:noProof/>
          <w:color w:val="000000"/>
          <w:sz w:val="24"/>
          <w:szCs w:val="27"/>
          <w:lang w:val="en-US"/>
        </w:rPr>
        <w:t xml:space="preserve"> critique</w:t>
      </w:r>
      <w:r w:rsidR="00CF5FEC" w:rsidRPr="00C84825">
        <w:rPr>
          <w:rFonts w:ascii="Times New Roman" w:hAnsi="Times New Roman" w:cs="Times New Roman"/>
          <w:noProof/>
          <w:color w:val="000000"/>
          <w:sz w:val="24"/>
          <w:szCs w:val="27"/>
          <w:lang w:val="en-US"/>
        </w:rPr>
        <w:t>—and so, reconstitutions—</w:t>
      </w:r>
      <w:r w:rsidR="00443C11" w:rsidRPr="00C84825">
        <w:rPr>
          <w:rFonts w:ascii="Times New Roman" w:hAnsi="Times New Roman" w:cs="Times New Roman"/>
          <w:noProof/>
          <w:color w:val="000000"/>
          <w:sz w:val="24"/>
          <w:szCs w:val="27"/>
          <w:lang w:val="en-US"/>
        </w:rPr>
        <w:t xml:space="preserve">of </w:t>
      </w:r>
      <w:r w:rsidR="0010025A" w:rsidRPr="00C84825">
        <w:rPr>
          <w:rFonts w:ascii="Times New Roman" w:hAnsi="Times New Roman" w:cs="Times New Roman"/>
          <w:noProof/>
          <w:color w:val="000000"/>
          <w:sz w:val="24"/>
          <w:szCs w:val="27"/>
          <w:lang w:val="en-US"/>
        </w:rPr>
        <w:t xml:space="preserve">the </w:t>
      </w:r>
      <w:r w:rsidR="00443C11" w:rsidRPr="00C84825">
        <w:rPr>
          <w:rFonts w:ascii="Times New Roman" w:hAnsi="Times New Roman" w:cs="Times New Roman"/>
          <w:noProof/>
          <w:color w:val="000000"/>
          <w:sz w:val="24"/>
          <w:szCs w:val="27"/>
          <w:lang w:val="en-US"/>
        </w:rPr>
        <w:t xml:space="preserve">abstract </w:t>
      </w:r>
      <w:r w:rsidR="00E233A3">
        <w:rPr>
          <w:rFonts w:ascii="Times New Roman" w:hAnsi="Times New Roman" w:cs="Times New Roman"/>
          <w:noProof/>
          <w:color w:val="000000"/>
          <w:sz w:val="24"/>
          <w:szCs w:val="27"/>
          <w:lang w:val="en-US"/>
        </w:rPr>
        <w:t>thought</w:t>
      </w:r>
      <w:r w:rsidR="00443C11" w:rsidRPr="00C84825">
        <w:rPr>
          <w:rFonts w:ascii="Times New Roman" w:hAnsi="Times New Roman" w:cs="Times New Roman"/>
          <w:noProof/>
          <w:color w:val="000000"/>
          <w:sz w:val="24"/>
          <w:szCs w:val="27"/>
          <w:lang w:val="en-US"/>
        </w:rPr>
        <w:t xml:space="preserve"> that </w:t>
      </w:r>
      <w:r w:rsidR="0010025A" w:rsidRPr="00C84825">
        <w:rPr>
          <w:rFonts w:ascii="Times New Roman" w:hAnsi="Times New Roman" w:cs="Times New Roman"/>
          <w:noProof/>
          <w:color w:val="000000"/>
          <w:sz w:val="24"/>
          <w:szCs w:val="27"/>
          <w:lang w:val="en-US"/>
        </w:rPr>
        <w:t>undergird</w:t>
      </w:r>
      <w:r w:rsidR="00E233A3">
        <w:rPr>
          <w:rFonts w:ascii="Times New Roman" w:hAnsi="Times New Roman" w:cs="Times New Roman"/>
          <w:noProof/>
          <w:color w:val="000000"/>
          <w:sz w:val="24"/>
          <w:szCs w:val="27"/>
          <w:lang w:val="en-US"/>
        </w:rPr>
        <w:t>s</w:t>
      </w:r>
      <w:r w:rsidR="0010025A" w:rsidRPr="00C84825">
        <w:rPr>
          <w:rFonts w:ascii="Times New Roman" w:hAnsi="Times New Roman" w:cs="Times New Roman"/>
          <w:noProof/>
          <w:color w:val="000000"/>
          <w:sz w:val="24"/>
          <w:szCs w:val="27"/>
          <w:lang w:val="en-US"/>
        </w:rPr>
        <w:t xml:space="preserve"> </w:t>
      </w:r>
      <w:r w:rsidR="00B56042">
        <w:rPr>
          <w:rFonts w:ascii="Times New Roman" w:hAnsi="Times New Roman" w:cs="Times New Roman"/>
          <w:noProof/>
          <w:color w:val="000000"/>
          <w:sz w:val="24"/>
          <w:szCs w:val="27"/>
          <w:lang w:val="en-US"/>
        </w:rPr>
        <w:t xml:space="preserve">its </w:t>
      </w:r>
      <w:r w:rsidR="00443C11" w:rsidRPr="00C84825">
        <w:rPr>
          <w:rFonts w:ascii="Times New Roman" w:hAnsi="Times New Roman" w:cs="Times New Roman"/>
          <w:noProof/>
          <w:color w:val="000000"/>
          <w:sz w:val="24"/>
          <w:szCs w:val="27"/>
          <w:lang w:val="en-US"/>
        </w:rPr>
        <w:t>multip</w:t>
      </w:r>
      <w:r w:rsidR="0010025A" w:rsidRPr="00C84825">
        <w:rPr>
          <w:rFonts w:ascii="Times New Roman" w:hAnsi="Times New Roman" w:cs="Times New Roman"/>
          <w:noProof/>
          <w:color w:val="000000"/>
          <w:sz w:val="24"/>
          <w:szCs w:val="27"/>
          <w:lang w:val="en-US"/>
        </w:rPr>
        <w:t xml:space="preserve">le forms of systemic </w:t>
      </w:r>
      <w:r w:rsidR="00453E2F" w:rsidRPr="00C84825">
        <w:rPr>
          <w:rFonts w:ascii="Times New Roman" w:hAnsi="Times New Roman" w:cs="Times New Roman"/>
          <w:noProof/>
          <w:color w:val="000000"/>
          <w:sz w:val="24"/>
          <w:szCs w:val="27"/>
          <w:lang w:val="en-US"/>
        </w:rPr>
        <w:t>brutality</w:t>
      </w:r>
      <w:r w:rsidR="0010025A" w:rsidRPr="00C84825">
        <w:rPr>
          <w:rFonts w:ascii="Times New Roman" w:hAnsi="Times New Roman" w:cs="Times New Roman"/>
          <w:noProof/>
          <w:color w:val="000000"/>
          <w:sz w:val="24"/>
          <w:szCs w:val="27"/>
          <w:lang w:val="en-US"/>
        </w:rPr>
        <w:t>.</w:t>
      </w:r>
      <w:r w:rsidR="00530078" w:rsidRPr="00C84825">
        <w:rPr>
          <w:rFonts w:ascii="Times New Roman" w:hAnsi="Times New Roman" w:cs="Times New Roman"/>
          <w:noProof/>
          <w:color w:val="000000"/>
          <w:sz w:val="24"/>
          <w:szCs w:val="27"/>
          <w:lang w:val="en-US"/>
        </w:rPr>
        <w:t xml:space="preserve"> In each </w:t>
      </w:r>
      <w:r w:rsidR="00703210" w:rsidRPr="00C84825">
        <w:rPr>
          <w:rFonts w:ascii="Times New Roman" w:hAnsi="Times New Roman" w:cs="Times New Roman"/>
          <w:noProof/>
          <w:color w:val="000000"/>
          <w:sz w:val="24"/>
          <w:szCs w:val="27"/>
          <w:lang w:val="en-US"/>
        </w:rPr>
        <w:t>part</w:t>
      </w:r>
      <w:r w:rsidR="00530078" w:rsidRPr="00C84825">
        <w:rPr>
          <w:rFonts w:ascii="Times New Roman" w:hAnsi="Times New Roman" w:cs="Times New Roman"/>
          <w:noProof/>
          <w:color w:val="000000"/>
          <w:sz w:val="24"/>
          <w:szCs w:val="27"/>
          <w:lang w:val="en-US"/>
        </w:rPr>
        <w:t>, I ha</w:t>
      </w:r>
      <w:r w:rsidR="00ED71E9" w:rsidRPr="00C84825">
        <w:rPr>
          <w:rFonts w:ascii="Times New Roman" w:hAnsi="Times New Roman" w:cs="Times New Roman"/>
          <w:noProof/>
          <w:color w:val="000000"/>
          <w:sz w:val="24"/>
          <w:szCs w:val="27"/>
          <w:lang w:val="en-US"/>
        </w:rPr>
        <w:t>ve read with</w:t>
      </w:r>
      <w:r w:rsidR="007A32BC" w:rsidRPr="00C84825">
        <w:rPr>
          <w:rFonts w:ascii="Times New Roman" w:hAnsi="Times New Roman" w:cs="Times New Roman"/>
          <w:noProof/>
          <w:color w:val="000000"/>
          <w:sz w:val="24"/>
          <w:szCs w:val="27"/>
          <w:lang w:val="en-US"/>
        </w:rPr>
        <w:t xml:space="preserve"> and against</w:t>
      </w:r>
      <w:r w:rsidR="00ED71E9" w:rsidRPr="00C84825">
        <w:rPr>
          <w:rFonts w:ascii="Times New Roman" w:hAnsi="Times New Roman" w:cs="Times New Roman"/>
          <w:noProof/>
          <w:color w:val="000000"/>
          <w:sz w:val="24"/>
          <w:szCs w:val="27"/>
          <w:lang w:val="en-US"/>
        </w:rPr>
        <w:t xml:space="preserve"> the grain,</w:t>
      </w:r>
      <w:r w:rsidR="009B51DC" w:rsidRPr="00C84825">
        <w:rPr>
          <w:rFonts w:ascii="Times New Roman" w:hAnsi="Times New Roman" w:cs="Times New Roman"/>
          <w:noProof/>
          <w:color w:val="000000"/>
          <w:sz w:val="24"/>
          <w:szCs w:val="27"/>
          <w:lang w:val="en-US"/>
        </w:rPr>
        <w:t xml:space="preserve"> </w:t>
      </w:r>
      <w:r w:rsidR="00530078" w:rsidRPr="00C84825">
        <w:rPr>
          <w:rFonts w:ascii="Times New Roman" w:hAnsi="Times New Roman" w:cs="Times New Roman"/>
          <w:noProof/>
          <w:color w:val="000000"/>
          <w:sz w:val="24"/>
          <w:szCs w:val="27"/>
          <w:lang w:val="en-US"/>
        </w:rPr>
        <w:t xml:space="preserve">unpacking the foliation of literal and figural. </w:t>
      </w:r>
      <w:r w:rsidR="00443C11" w:rsidRPr="00C84825">
        <w:rPr>
          <w:rFonts w:ascii="Times New Roman" w:hAnsi="Times New Roman" w:cs="Times New Roman"/>
          <w:noProof/>
          <w:color w:val="000000"/>
          <w:sz w:val="24"/>
          <w:szCs w:val="27"/>
          <w:lang w:val="en-US"/>
        </w:rPr>
        <w:t>In the f</w:t>
      </w:r>
      <w:r w:rsidR="00530078" w:rsidRPr="00C84825">
        <w:rPr>
          <w:rFonts w:ascii="Times New Roman" w:hAnsi="Times New Roman" w:cs="Times New Roman"/>
          <w:noProof/>
          <w:color w:val="000000"/>
          <w:sz w:val="24"/>
          <w:szCs w:val="27"/>
          <w:lang w:val="en-US"/>
        </w:rPr>
        <w:t>irst</w:t>
      </w:r>
      <w:r w:rsidR="00967FFC" w:rsidRPr="00C84825">
        <w:rPr>
          <w:rFonts w:ascii="Times New Roman" w:hAnsi="Times New Roman" w:cs="Times New Roman"/>
          <w:noProof/>
          <w:color w:val="000000"/>
          <w:sz w:val="24"/>
          <w:szCs w:val="27"/>
          <w:lang w:val="en-US"/>
        </w:rPr>
        <w:t xml:space="preserve"> two episodes</w:t>
      </w:r>
      <w:r w:rsidR="00750EF8" w:rsidRPr="00C84825">
        <w:rPr>
          <w:rFonts w:ascii="Times New Roman" w:hAnsi="Times New Roman" w:cs="Times New Roman"/>
          <w:noProof/>
          <w:color w:val="000000"/>
          <w:sz w:val="24"/>
          <w:szCs w:val="27"/>
          <w:lang w:val="en-US"/>
        </w:rPr>
        <w:t xml:space="preserve">, </w:t>
      </w:r>
      <w:r w:rsidR="00530078" w:rsidRPr="00C84825">
        <w:rPr>
          <w:rFonts w:ascii="Times New Roman" w:hAnsi="Times New Roman" w:cs="Times New Roman"/>
          <w:noProof/>
          <w:color w:val="000000"/>
          <w:sz w:val="24"/>
          <w:szCs w:val="27"/>
          <w:lang w:val="en-US"/>
        </w:rPr>
        <w:t>critiques of milita</w:t>
      </w:r>
      <w:r w:rsidR="00ED71E9" w:rsidRPr="00C84825">
        <w:rPr>
          <w:rFonts w:ascii="Times New Roman" w:hAnsi="Times New Roman" w:cs="Times New Roman"/>
          <w:noProof/>
          <w:color w:val="000000"/>
          <w:sz w:val="24"/>
          <w:szCs w:val="27"/>
          <w:lang w:val="en-US"/>
        </w:rPr>
        <w:t xml:space="preserve">nt abstraction </w:t>
      </w:r>
      <w:r w:rsidR="005F6C51" w:rsidRPr="00C84825">
        <w:rPr>
          <w:rFonts w:ascii="Times New Roman" w:hAnsi="Times New Roman" w:cs="Times New Roman"/>
          <w:noProof/>
          <w:color w:val="000000"/>
          <w:sz w:val="24"/>
          <w:szCs w:val="27"/>
          <w:lang w:val="en-US"/>
        </w:rPr>
        <w:t>emerge</w:t>
      </w:r>
      <w:r w:rsidR="00ED71E9" w:rsidRPr="00C84825">
        <w:rPr>
          <w:rFonts w:ascii="Times New Roman" w:hAnsi="Times New Roman" w:cs="Times New Roman"/>
          <w:noProof/>
          <w:color w:val="000000"/>
          <w:sz w:val="24"/>
          <w:szCs w:val="27"/>
          <w:lang w:val="en-US"/>
        </w:rPr>
        <w:t xml:space="preserve"> through the </w:t>
      </w:r>
      <w:r w:rsidR="00F408E0" w:rsidRPr="00C84825">
        <w:rPr>
          <w:rFonts w:ascii="Times New Roman" w:hAnsi="Times New Roman" w:cs="Times New Roman"/>
          <w:noProof/>
          <w:color w:val="000000"/>
          <w:sz w:val="24"/>
          <w:szCs w:val="27"/>
          <w:lang w:val="en-US"/>
        </w:rPr>
        <w:t>dealings</w:t>
      </w:r>
      <w:r w:rsidR="00ED71E9" w:rsidRPr="00C84825">
        <w:rPr>
          <w:rFonts w:ascii="Times New Roman" w:hAnsi="Times New Roman" w:cs="Times New Roman"/>
          <w:noProof/>
          <w:color w:val="000000"/>
          <w:sz w:val="24"/>
          <w:szCs w:val="27"/>
          <w:lang w:val="en-US"/>
        </w:rPr>
        <w:t xml:space="preserve"> </w:t>
      </w:r>
      <w:r w:rsidR="00967FFC" w:rsidRPr="00C84825">
        <w:rPr>
          <w:rFonts w:ascii="Times New Roman" w:hAnsi="Times New Roman" w:cs="Times New Roman"/>
          <w:noProof/>
          <w:color w:val="000000"/>
          <w:sz w:val="24"/>
          <w:szCs w:val="27"/>
          <w:lang w:val="en-US"/>
        </w:rPr>
        <w:t>between place and character</w:t>
      </w:r>
      <w:r w:rsidR="00443C11" w:rsidRPr="00C84825">
        <w:rPr>
          <w:rFonts w:ascii="Times New Roman" w:hAnsi="Times New Roman" w:cs="Times New Roman"/>
          <w:noProof/>
          <w:color w:val="000000"/>
          <w:sz w:val="24"/>
          <w:szCs w:val="27"/>
          <w:lang w:val="en-US"/>
        </w:rPr>
        <w:t xml:space="preserve">. In the final </w:t>
      </w:r>
      <w:r w:rsidR="00ED71E9" w:rsidRPr="00C84825">
        <w:rPr>
          <w:rFonts w:ascii="Times New Roman" w:hAnsi="Times New Roman" w:cs="Times New Roman"/>
          <w:noProof/>
          <w:color w:val="000000"/>
          <w:sz w:val="24"/>
          <w:szCs w:val="27"/>
          <w:lang w:val="en-US"/>
        </w:rPr>
        <w:t>one</w:t>
      </w:r>
      <w:r w:rsidR="00443C11" w:rsidRPr="00C84825">
        <w:rPr>
          <w:rFonts w:ascii="Times New Roman" w:hAnsi="Times New Roman" w:cs="Times New Roman"/>
          <w:noProof/>
          <w:color w:val="000000"/>
          <w:sz w:val="24"/>
          <w:szCs w:val="27"/>
          <w:lang w:val="en-US"/>
        </w:rPr>
        <w:t xml:space="preserve">, the perpetual thinking </w:t>
      </w:r>
      <w:r w:rsidR="00703210" w:rsidRPr="00C84825">
        <w:rPr>
          <w:rFonts w:ascii="Times New Roman" w:hAnsi="Times New Roman" w:cs="Times New Roman"/>
          <w:noProof/>
          <w:color w:val="000000"/>
          <w:sz w:val="24"/>
          <w:szCs w:val="27"/>
          <w:lang w:val="en-US"/>
        </w:rPr>
        <w:t>fired</w:t>
      </w:r>
      <w:r w:rsidR="00443C11" w:rsidRPr="00C84825">
        <w:rPr>
          <w:rFonts w:ascii="Times New Roman" w:hAnsi="Times New Roman" w:cs="Times New Roman"/>
          <w:noProof/>
          <w:color w:val="000000"/>
          <w:sz w:val="24"/>
          <w:szCs w:val="27"/>
          <w:lang w:val="en-US"/>
        </w:rPr>
        <w:t xml:space="preserve"> by</w:t>
      </w:r>
      <w:r w:rsidR="0010025A" w:rsidRPr="00C84825">
        <w:rPr>
          <w:rFonts w:ascii="Times New Roman" w:hAnsi="Times New Roman" w:cs="Times New Roman"/>
          <w:noProof/>
          <w:color w:val="000000"/>
          <w:sz w:val="24"/>
          <w:szCs w:val="27"/>
          <w:lang w:val="en-US"/>
        </w:rPr>
        <w:t xml:space="preserve"> </w:t>
      </w:r>
      <w:r w:rsidR="00701C50" w:rsidRPr="00C84825">
        <w:rPr>
          <w:rFonts w:ascii="Times New Roman" w:hAnsi="Times New Roman" w:cs="Times New Roman"/>
          <w:noProof/>
          <w:color w:val="000000"/>
          <w:sz w:val="24"/>
          <w:szCs w:val="27"/>
          <w:lang w:val="en-US"/>
        </w:rPr>
        <w:t>persisting</w:t>
      </w:r>
      <w:r w:rsidR="005C1A55" w:rsidRPr="00C84825">
        <w:rPr>
          <w:rFonts w:ascii="Times New Roman" w:hAnsi="Times New Roman" w:cs="Times New Roman"/>
          <w:noProof/>
          <w:color w:val="000000"/>
          <w:sz w:val="24"/>
          <w:szCs w:val="27"/>
          <w:lang w:val="en-US"/>
        </w:rPr>
        <w:t xml:space="preserve"> </w:t>
      </w:r>
      <w:r w:rsidR="00443C11" w:rsidRPr="00C84825">
        <w:rPr>
          <w:rFonts w:ascii="Times New Roman" w:hAnsi="Times New Roman" w:cs="Times New Roman"/>
          <w:noProof/>
          <w:color w:val="000000"/>
          <w:sz w:val="24"/>
          <w:szCs w:val="27"/>
          <w:lang w:val="en-US"/>
        </w:rPr>
        <w:t>contradiction</w:t>
      </w:r>
      <w:r w:rsidR="005C1A55" w:rsidRPr="00C84825">
        <w:rPr>
          <w:rFonts w:ascii="Times New Roman" w:hAnsi="Times New Roman" w:cs="Times New Roman"/>
          <w:noProof/>
          <w:color w:val="000000"/>
          <w:sz w:val="24"/>
          <w:szCs w:val="27"/>
          <w:lang w:val="en-US"/>
        </w:rPr>
        <w:t>s</w:t>
      </w:r>
      <w:r w:rsidR="00ED71E9" w:rsidRPr="00C84825">
        <w:rPr>
          <w:rFonts w:ascii="Times New Roman" w:hAnsi="Times New Roman" w:cs="Times New Roman"/>
          <w:noProof/>
          <w:color w:val="000000"/>
          <w:sz w:val="24"/>
          <w:szCs w:val="27"/>
          <w:lang w:val="en-US"/>
        </w:rPr>
        <w:t xml:space="preserve"> more explicitly announces</w:t>
      </w:r>
      <w:r w:rsidR="00443C11" w:rsidRPr="00C84825">
        <w:rPr>
          <w:rFonts w:ascii="Times New Roman" w:hAnsi="Times New Roman" w:cs="Times New Roman"/>
          <w:noProof/>
          <w:color w:val="000000"/>
          <w:sz w:val="24"/>
          <w:szCs w:val="27"/>
          <w:lang w:val="en-US"/>
        </w:rPr>
        <w:t xml:space="preserve"> </w:t>
      </w:r>
      <w:r w:rsidR="00712F87" w:rsidRPr="00C84825">
        <w:rPr>
          <w:rFonts w:ascii="Times New Roman" w:hAnsi="Times New Roman" w:cs="Times New Roman"/>
          <w:noProof/>
          <w:color w:val="000000"/>
          <w:sz w:val="24"/>
          <w:szCs w:val="27"/>
          <w:lang w:val="en-US"/>
        </w:rPr>
        <w:t>that abstraction is n</w:t>
      </w:r>
      <w:r w:rsidR="00392CDC" w:rsidRPr="00C84825">
        <w:rPr>
          <w:rFonts w:ascii="Times New Roman" w:hAnsi="Times New Roman" w:cs="Times New Roman"/>
          <w:noProof/>
          <w:color w:val="000000"/>
          <w:sz w:val="24"/>
          <w:szCs w:val="27"/>
          <w:lang w:val="en-US"/>
        </w:rPr>
        <w:t>either</w:t>
      </w:r>
      <w:r w:rsidR="00712F87" w:rsidRPr="00C84825">
        <w:rPr>
          <w:rFonts w:ascii="Times New Roman" w:hAnsi="Times New Roman" w:cs="Times New Roman"/>
          <w:noProof/>
          <w:color w:val="000000"/>
          <w:sz w:val="24"/>
          <w:szCs w:val="27"/>
          <w:lang w:val="en-US"/>
        </w:rPr>
        <w:t xml:space="preserve"> the end,</w:t>
      </w:r>
      <w:r w:rsidR="00664B41" w:rsidRPr="00C84825">
        <w:rPr>
          <w:rFonts w:ascii="Times New Roman" w:hAnsi="Times New Roman" w:cs="Times New Roman"/>
          <w:noProof/>
          <w:color w:val="000000"/>
          <w:sz w:val="24"/>
          <w:szCs w:val="27"/>
          <w:lang w:val="en-US"/>
        </w:rPr>
        <w:t xml:space="preserve"> nor the </w:t>
      </w:r>
      <w:r w:rsidR="00392CDC" w:rsidRPr="00C84825">
        <w:rPr>
          <w:rFonts w:ascii="Times New Roman" w:hAnsi="Times New Roman" w:cs="Times New Roman"/>
          <w:noProof/>
          <w:color w:val="000000"/>
          <w:sz w:val="24"/>
          <w:szCs w:val="27"/>
          <w:lang w:val="en-US"/>
        </w:rPr>
        <w:t>pinnacle</w:t>
      </w:r>
      <w:r w:rsidR="00664B41" w:rsidRPr="00C84825">
        <w:rPr>
          <w:rFonts w:ascii="Times New Roman" w:hAnsi="Times New Roman" w:cs="Times New Roman"/>
          <w:noProof/>
          <w:color w:val="000000"/>
          <w:sz w:val="24"/>
          <w:szCs w:val="27"/>
          <w:lang w:val="en-US"/>
        </w:rPr>
        <w:t xml:space="preserve"> of </w:t>
      </w:r>
      <w:r w:rsidR="002126C0" w:rsidRPr="00C84825">
        <w:rPr>
          <w:rFonts w:ascii="Times New Roman" w:hAnsi="Times New Roman" w:cs="Times New Roman"/>
          <w:noProof/>
          <w:color w:val="000000"/>
          <w:sz w:val="24"/>
          <w:szCs w:val="27"/>
          <w:lang w:val="en-US"/>
        </w:rPr>
        <w:t>thought</w:t>
      </w:r>
      <w:r w:rsidR="0010025A" w:rsidRPr="00C84825">
        <w:rPr>
          <w:rFonts w:ascii="Times New Roman" w:hAnsi="Times New Roman" w:cs="Times New Roman"/>
          <w:noProof/>
          <w:color w:val="000000"/>
          <w:sz w:val="24"/>
          <w:szCs w:val="27"/>
          <w:lang w:val="en-US"/>
        </w:rPr>
        <w:t xml:space="preserve">. </w:t>
      </w:r>
      <w:r w:rsidR="005C1A55" w:rsidRPr="00C84825">
        <w:rPr>
          <w:rFonts w:ascii="Times New Roman" w:hAnsi="Times New Roman" w:cs="Times New Roman"/>
          <w:noProof/>
          <w:color w:val="000000"/>
          <w:sz w:val="24"/>
          <w:szCs w:val="27"/>
          <w:lang w:val="en-US"/>
        </w:rPr>
        <w:t>It</w:t>
      </w:r>
      <w:r w:rsidR="00930699" w:rsidRPr="00C84825">
        <w:rPr>
          <w:rFonts w:ascii="Times New Roman" w:hAnsi="Times New Roman" w:cs="Times New Roman"/>
          <w:noProof/>
          <w:color w:val="000000"/>
          <w:sz w:val="24"/>
          <w:szCs w:val="27"/>
          <w:lang w:val="en-US"/>
        </w:rPr>
        <w:t xml:space="preserve"> foregrounds inclination as materialist thinking, </w:t>
      </w:r>
      <w:r w:rsidR="005C1A55" w:rsidRPr="00C84825">
        <w:rPr>
          <w:rFonts w:ascii="Times New Roman" w:hAnsi="Times New Roman" w:cs="Times New Roman"/>
          <w:noProof/>
          <w:color w:val="000000"/>
          <w:sz w:val="24"/>
          <w:szCs w:val="27"/>
          <w:lang w:val="en-US"/>
        </w:rPr>
        <w:t>invention that</w:t>
      </w:r>
      <w:r w:rsidR="00930699" w:rsidRPr="00C84825">
        <w:rPr>
          <w:rFonts w:ascii="Times New Roman" w:hAnsi="Times New Roman" w:cs="Times New Roman"/>
          <w:noProof/>
          <w:color w:val="000000"/>
          <w:sz w:val="24"/>
          <w:szCs w:val="27"/>
          <w:lang w:val="en-US"/>
        </w:rPr>
        <w:t xml:space="preserve"> endeavours to show its indebtedness to, and implication in, what is other than itself</w:t>
      </w:r>
      <w:r w:rsidR="00B56042">
        <w:rPr>
          <w:rFonts w:ascii="Times New Roman" w:hAnsi="Times New Roman" w:cs="Times New Roman"/>
          <w:noProof/>
          <w:color w:val="000000"/>
          <w:sz w:val="24"/>
          <w:szCs w:val="27"/>
          <w:lang w:val="en-US"/>
        </w:rPr>
        <w:t>, even as it exerts transformative power</w:t>
      </w:r>
      <w:r w:rsidR="00930699" w:rsidRPr="00C84825">
        <w:rPr>
          <w:rFonts w:ascii="Times New Roman" w:hAnsi="Times New Roman" w:cs="Times New Roman"/>
          <w:noProof/>
          <w:color w:val="000000"/>
          <w:sz w:val="24"/>
          <w:szCs w:val="27"/>
          <w:lang w:val="en-US"/>
        </w:rPr>
        <w:t xml:space="preserve">. </w:t>
      </w:r>
      <w:r w:rsidR="00530078" w:rsidRPr="00C84825">
        <w:rPr>
          <w:rFonts w:ascii="Times New Roman" w:hAnsi="Times New Roman" w:cs="Times New Roman"/>
          <w:noProof/>
          <w:color w:val="000000"/>
          <w:sz w:val="24"/>
          <w:szCs w:val="27"/>
          <w:lang w:val="en-US"/>
        </w:rPr>
        <w:t xml:space="preserve">The garden of Adonis, </w:t>
      </w:r>
      <w:r w:rsidR="002A7B42" w:rsidRPr="00C84825">
        <w:rPr>
          <w:rFonts w:ascii="Times New Roman" w:hAnsi="Times New Roman" w:cs="Times New Roman"/>
          <w:noProof/>
          <w:color w:val="000000"/>
          <w:sz w:val="24"/>
          <w:szCs w:val="27"/>
          <w:lang w:val="en-US"/>
        </w:rPr>
        <w:t>more so than its siblings</w:t>
      </w:r>
      <w:r w:rsidR="00050033" w:rsidRPr="00C84825">
        <w:rPr>
          <w:rFonts w:ascii="Times New Roman" w:hAnsi="Times New Roman" w:cs="Times New Roman"/>
          <w:noProof/>
          <w:color w:val="000000"/>
          <w:sz w:val="24"/>
          <w:szCs w:val="27"/>
          <w:lang w:val="en-US"/>
        </w:rPr>
        <w:t xml:space="preserve"> and doubles</w:t>
      </w:r>
      <w:r w:rsidR="004E6287" w:rsidRPr="00C84825">
        <w:rPr>
          <w:rFonts w:ascii="Times New Roman" w:hAnsi="Times New Roman" w:cs="Times New Roman"/>
          <w:noProof/>
          <w:color w:val="000000"/>
          <w:sz w:val="24"/>
          <w:szCs w:val="27"/>
          <w:lang w:val="en-US"/>
        </w:rPr>
        <w:t>, astonishingly reveals that Spenser’s</w:t>
      </w:r>
      <w:r w:rsidR="0010025A" w:rsidRPr="00C84825">
        <w:rPr>
          <w:rFonts w:ascii="Times New Roman" w:hAnsi="Times New Roman" w:cs="Times New Roman"/>
          <w:noProof/>
          <w:color w:val="000000"/>
          <w:sz w:val="24"/>
          <w:szCs w:val="27"/>
          <w:lang w:val="en-US"/>
        </w:rPr>
        <w:t xml:space="preserve"> </w:t>
      </w:r>
      <w:r w:rsidR="000778E7" w:rsidRPr="00C84825">
        <w:rPr>
          <w:rFonts w:ascii="Times New Roman" w:hAnsi="Times New Roman" w:cs="Times New Roman"/>
          <w:noProof/>
          <w:color w:val="000000"/>
          <w:sz w:val="24"/>
          <w:szCs w:val="27"/>
          <w:lang w:val="en-US"/>
        </w:rPr>
        <w:t>“</w:t>
      </w:r>
      <w:r w:rsidR="00701C50" w:rsidRPr="00C84825">
        <w:rPr>
          <w:rFonts w:ascii="Times New Roman" w:hAnsi="Times New Roman" w:cs="Times New Roman"/>
          <w:noProof/>
          <w:color w:val="000000"/>
          <w:sz w:val="24"/>
          <w:szCs w:val="27"/>
          <w:lang w:val="en-US"/>
        </w:rPr>
        <w:t xml:space="preserve">continued Allegory, or </w:t>
      </w:r>
      <w:r w:rsidR="0010025A" w:rsidRPr="00C84825">
        <w:rPr>
          <w:rFonts w:ascii="Times New Roman" w:hAnsi="Times New Roman" w:cs="Times New Roman"/>
          <w:noProof/>
          <w:color w:val="000000"/>
          <w:sz w:val="24"/>
          <w:szCs w:val="27"/>
          <w:lang w:val="en-US"/>
        </w:rPr>
        <w:t>darke conceit</w:t>
      </w:r>
      <w:r w:rsidR="000778E7" w:rsidRPr="00C84825">
        <w:rPr>
          <w:rFonts w:ascii="Times New Roman" w:hAnsi="Times New Roman" w:cs="Times New Roman"/>
          <w:noProof/>
          <w:color w:val="000000"/>
          <w:sz w:val="24"/>
          <w:szCs w:val="27"/>
          <w:lang w:val="en-US"/>
        </w:rPr>
        <w:t>”</w:t>
      </w:r>
      <w:r w:rsidR="0010025A" w:rsidRPr="00C84825">
        <w:rPr>
          <w:rFonts w:ascii="Times New Roman" w:hAnsi="Times New Roman" w:cs="Times New Roman"/>
          <w:noProof/>
          <w:color w:val="000000"/>
          <w:sz w:val="24"/>
          <w:szCs w:val="27"/>
          <w:lang w:val="en-US"/>
        </w:rPr>
        <w:t xml:space="preserve"> </w:t>
      </w:r>
      <w:r w:rsidR="000778E7" w:rsidRPr="00C84825">
        <w:rPr>
          <w:rFonts w:ascii="Times New Roman" w:hAnsi="Times New Roman" w:cs="Times New Roman"/>
          <w:noProof/>
          <w:color w:val="000000"/>
          <w:sz w:val="24"/>
          <w:szCs w:val="27"/>
          <w:lang w:val="en-US"/>
        </w:rPr>
        <w:t>need not</w:t>
      </w:r>
      <w:r w:rsidR="005C1A55" w:rsidRPr="00C84825">
        <w:rPr>
          <w:rFonts w:ascii="Times New Roman" w:hAnsi="Times New Roman" w:cs="Times New Roman"/>
          <w:noProof/>
          <w:color w:val="000000"/>
          <w:sz w:val="24"/>
          <w:szCs w:val="27"/>
          <w:lang w:val="en-US"/>
        </w:rPr>
        <w:t xml:space="preserve"> signify </w:t>
      </w:r>
      <w:r w:rsidR="00C80008" w:rsidRPr="00C84825">
        <w:rPr>
          <w:rFonts w:ascii="Times New Roman" w:hAnsi="Times New Roman" w:cs="Times New Roman"/>
          <w:noProof/>
          <w:color w:val="000000"/>
          <w:sz w:val="24"/>
          <w:szCs w:val="27"/>
          <w:lang w:val="en-US"/>
        </w:rPr>
        <w:t>stale</w:t>
      </w:r>
      <w:r w:rsidR="0010025A" w:rsidRPr="00C84825">
        <w:rPr>
          <w:rFonts w:ascii="Times New Roman" w:hAnsi="Times New Roman" w:cs="Times New Roman"/>
          <w:noProof/>
          <w:color w:val="000000"/>
          <w:sz w:val="24"/>
          <w:szCs w:val="27"/>
          <w:lang w:val="en-US"/>
        </w:rPr>
        <w:t xml:space="preserve"> abstraction</w:t>
      </w:r>
      <w:r w:rsidR="00050033" w:rsidRPr="00C84825">
        <w:rPr>
          <w:rFonts w:ascii="Times New Roman" w:hAnsi="Times New Roman" w:cs="Times New Roman"/>
          <w:noProof/>
          <w:color w:val="000000"/>
          <w:sz w:val="24"/>
          <w:szCs w:val="27"/>
          <w:lang w:val="en-US"/>
        </w:rPr>
        <w:t xml:space="preserve">, </w:t>
      </w:r>
      <w:r w:rsidR="005C1A55" w:rsidRPr="00C84825">
        <w:rPr>
          <w:rFonts w:ascii="Times New Roman" w:hAnsi="Times New Roman" w:cs="Times New Roman"/>
          <w:noProof/>
          <w:color w:val="000000"/>
          <w:sz w:val="24"/>
          <w:szCs w:val="27"/>
          <w:lang w:val="en-US"/>
        </w:rPr>
        <w:t>mystification</w:t>
      </w:r>
      <w:r w:rsidR="00050033" w:rsidRPr="00C84825">
        <w:rPr>
          <w:rFonts w:ascii="Times New Roman" w:hAnsi="Times New Roman" w:cs="Times New Roman"/>
          <w:noProof/>
          <w:color w:val="000000"/>
          <w:sz w:val="24"/>
          <w:szCs w:val="27"/>
          <w:lang w:val="en-US"/>
        </w:rPr>
        <w:t>, or</w:t>
      </w:r>
      <w:r w:rsidR="000778E7" w:rsidRPr="00C84825">
        <w:rPr>
          <w:rFonts w:ascii="Times New Roman" w:hAnsi="Times New Roman" w:cs="Times New Roman"/>
          <w:noProof/>
          <w:color w:val="000000"/>
          <w:sz w:val="24"/>
          <w:szCs w:val="27"/>
          <w:lang w:val="en-US"/>
        </w:rPr>
        <w:t xml:space="preserve"> fixed </w:t>
      </w:r>
      <w:r w:rsidR="00050033" w:rsidRPr="00C84825">
        <w:rPr>
          <w:rFonts w:ascii="Times New Roman" w:hAnsi="Times New Roman" w:cs="Times New Roman"/>
          <w:noProof/>
          <w:color w:val="000000"/>
          <w:sz w:val="24"/>
          <w:szCs w:val="27"/>
          <w:lang w:val="en-US"/>
        </w:rPr>
        <w:t>system</w:t>
      </w:r>
      <w:r w:rsidR="000778E7" w:rsidRPr="00C84825">
        <w:rPr>
          <w:rFonts w:ascii="Times New Roman" w:hAnsi="Times New Roman" w:cs="Times New Roman"/>
          <w:noProof/>
          <w:color w:val="000000"/>
          <w:sz w:val="24"/>
          <w:szCs w:val="27"/>
          <w:lang w:val="en-US"/>
        </w:rPr>
        <w:t>at</w:t>
      </w:r>
      <w:r w:rsidR="00050033" w:rsidRPr="00C84825">
        <w:rPr>
          <w:rFonts w:ascii="Times New Roman" w:hAnsi="Times New Roman" w:cs="Times New Roman"/>
          <w:noProof/>
          <w:color w:val="000000"/>
          <w:sz w:val="24"/>
          <w:szCs w:val="27"/>
          <w:lang w:val="en-US"/>
        </w:rPr>
        <w:t>icity</w:t>
      </w:r>
      <w:r w:rsidR="005C1A55" w:rsidRPr="00C84825">
        <w:rPr>
          <w:rFonts w:ascii="Times New Roman" w:hAnsi="Times New Roman" w:cs="Times New Roman"/>
          <w:noProof/>
          <w:color w:val="000000"/>
          <w:sz w:val="24"/>
          <w:szCs w:val="27"/>
          <w:lang w:val="en-US"/>
        </w:rPr>
        <w:t>.</w:t>
      </w:r>
      <w:r w:rsidR="004E6287" w:rsidRPr="00C84825">
        <w:rPr>
          <w:rFonts w:ascii="Times New Roman" w:hAnsi="Times New Roman" w:cs="Times New Roman"/>
          <w:noProof/>
          <w:color w:val="000000"/>
          <w:sz w:val="24"/>
          <w:szCs w:val="27"/>
          <w:lang w:val="en-US"/>
        </w:rPr>
        <w:t xml:space="preserve"> We can instead </w:t>
      </w:r>
      <w:r w:rsidR="00D33524" w:rsidRPr="00C84825">
        <w:rPr>
          <w:rFonts w:ascii="Times New Roman" w:hAnsi="Times New Roman" w:cs="Times New Roman"/>
          <w:noProof/>
          <w:color w:val="000000"/>
          <w:sz w:val="24"/>
          <w:szCs w:val="27"/>
          <w:lang w:val="en-US"/>
        </w:rPr>
        <w:t>seek</w:t>
      </w:r>
      <w:r w:rsidR="007A32BC" w:rsidRPr="00C84825">
        <w:rPr>
          <w:rFonts w:ascii="Times New Roman" w:hAnsi="Times New Roman" w:cs="Times New Roman"/>
          <w:noProof/>
          <w:color w:val="000000"/>
          <w:sz w:val="24"/>
          <w:szCs w:val="27"/>
          <w:lang w:val="en-US"/>
        </w:rPr>
        <w:t xml:space="preserve"> and produce</w:t>
      </w:r>
      <w:r w:rsidR="004E6287" w:rsidRPr="00C84825">
        <w:rPr>
          <w:rFonts w:ascii="Times New Roman" w:hAnsi="Times New Roman" w:cs="Times New Roman"/>
          <w:noProof/>
          <w:color w:val="000000"/>
          <w:sz w:val="24"/>
          <w:szCs w:val="27"/>
          <w:lang w:val="en-US"/>
        </w:rPr>
        <w:t xml:space="preserve"> the continued mediations of darkness and conceit, the way</w:t>
      </w:r>
      <w:r w:rsidR="00750EF8" w:rsidRPr="00C84825">
        <w:rPr>
          <w:rFonts w:ascii="Times New Roman" w:hAnsi="Times New Roman" w:cs="Times New Roman"/>
          <w:noProof/>
          <w:color w:val="000000"/>
          <w:sz w:val="24"/>
          <w:szCs w:val="27"/>
          <w:lang w:val="en-US"/>
        </w:rPr>
        <w:t>s</w:t>
      </w:r>
      <w:r w:rsidR="004E6287" w:rsidRPr="00C84825">
        <w:rPr>
          <w:rFonts w:ascii="Times New Roman" w:hAnsi="Times New Roman" w:cs="Times New Roman"/>
          <w:noProof/>
          <w:color w:val="000000"/>
          <w:sz w:val="24"/>
          <w:szCs w:val="27"/>
          <w:lang w:val="en-US"/>
        </w:rPr>
        <w:t xml:space="preserve"> in which they</w:t>
      </w:r>
      <w:r w:rsidR="00701C50" w:rsidRPr="00C84825">
        <w:rPr>
          <w:rFonts w:ascii="Times New Roman" w:hAnsi="Times New Roman" w:cs="Times New Roman"/>
          <w:noProof/>
          <w:color w:val="000000"/>
          <w:sz w:val="24"/>
          <w:szCs w:val="27"/>
          <w:lang w:val="en-US"/>
        </w:rPr>
        <w:t xml:space="preserve"> </w:t>
      </w:r>
      <w:r w:rsidR="004E6287" w:rsidRPr="00C84825">
        <w:rPr>
          <w:rFonts w:ascii="Times New Roman" w:hAnsi="Times New Roman" w:cs="Times New Roman"/>
          <w:noProof/>
          <w:color w:val="000000"/>
          <w:sz w:val="24"/>
          <w:szCs w:val="27"/>
          <w:lang w:val="en-US"/>
        </w:rPr>
        <w:t>express and provoke</w:t>
      </w:r>
      <w:r w:rsidR="00930699" w:rsidRPr="00C84825">
        <w:rPr>
          <w:rFonts w:ascii="Times New Roman" w:hAnsi="Times New Roman" w:cs="Times New Roman"/>
          <w:noProof/>
          <w:color w:val="000000"/>
          <w:sz w:val="24"/>
          <w:szCs w:val="27"/>
          <w:lang w:val="en-US"/>
        </w:rPr>
        <w:t xml:space="preserve"> </w:t>
      </w:r>
      <w:r w:rsidR="005C1A55" w:rsidRPr="00C84825">
        <w:rPr>
          <w:rFonts w:ascii="Times New Roman" w:hAnsi="Times New Roman" w:cs="Times New Roman"/>
          <w:noProof/>
          <w:color w:val="000000"/>
          <w:sz w:val="24"/>
          <w:szCs w:val="27"/>
          <w:lang w:val="en-US"/>
        </w:rPr>
        <w:t xml:space="preserve">difficult, </w:t>
      </w:r>
      <w:r w:rsidR="00C53283">
        <w:rPr>
          <w:rFonts w:ascii="Times New Roman" w:hAnsi="Times New Roman" w:cs="Times New Roman"/>
          <w:noProof/>
          <w:color w:val="000000"/>
          <w:sz w:val="24"/>
          <w:szCs w:val="27"/>
          <w:lang w:val="en-US"/>
        </w:rPr>
        <w:t>dialectical, speculative</w:t>
      </w:r>
      <w:r w:rsidR="005C1A55" w:rsidRPr="00C84825">
        <w:rPr>
          <w:rFonts w:ascii="Times New Roman" w:hAnsi="Times New Roman" w:cs="Times New Roman"/>
          <w:noProof/>
          <w:color w:val="000000"/>
          <w:sz w:val="24"/>
          <w:szCs w:val="27"/>
          <w:lang w:val="en-US"/>
        </w:rPr>
        <w:t xml:space="preserve"> thinking</w:t>
      </w:r>
      <w:r w:rsidR="00050033" w:rsidRPr="00C84825">
        <w:rPr>
          <w:rFonts w:ascii="Times New Roman" w:hAnsi="Times New Roman" w:cs="Times New Roman"/>
          <w:noProof/>
          <w:color w:val="000000"/>
          <w:sz w:val="24"/>
          <w:szCs w:val="27"/>
          <w:lang w:val="en-US"/>
        </w:rPr>
        <w:t>—</w:t>
      </w:r>
      <w:r w:rsidR="000778E7" w:rsidRPr="00C84825">
        <w:rPr>
          <w:rFonts w:ascii="Times New Roman" w:hAnsi="Times New Roman" w:cs="Times New Roman"/>
          <w:noProof/>
          <w:color w:val="000000"/>
          <w:sz w:val="24"/>
          <w:szCs w:val="27"/>
          <w:lang w:val="en-US"/>
        </w:rPr>
        <w:t>“</w:t>
      </w:r>
      <w:r w:rsidR="00050033" w:rsidRPr="00C84825">
        <w:rPr>
          <w:rFonts w:ascii="Times New Roman" w:hAnsi="Times New Roman" w:cs="Times New Roman"/>
          <w:noProof/>
          <w:color w:val="000000"/>
          <w:sz w:val="24"/>
          <w:szCs w:val="27"/>
          <w:lang w:val="en-US"/>
        </w:rPr>
        <w:t>en</w:t>
      </w:r>
      <w:r w:rsidR="005C1A55" w:rsidRPr="00C84825">
        <w:rPr>
          <w:rFonts w:ascii="Times New Roman" w:hAnsi="Times New Roman" w:cs="Times New Roman"/>
          <w:noProof/>
          <w:color w:val="000000"/>
          <w:sz w:val="24"/>
          <w:szCs w:val="27"/>
          <w:lang w:val="en-US"/>
        </w:rPr>
        <w:t>dless</w:t>
      </w:r>
      <w:r w:rsidR="007A32BC" w:rsidRPr="00C84825">
        <w:rPr>
          <w:rFonts w:ascii="Times New Roman" w:hAnsi="Times New Roman" w:cs="Times New Roman"/>
          <w:noProof/>
          <w:color w:val="000000"/>
          <w:sz w:val="24"/>
          <w:szCs w:val="27"/>
          <w:lang w:val="en-US"/>
        </w:rPr>
        <w:t xml:space="preserve">e </w:t>
      </w:r>
      <w:r w:rsidR="005C1A55" w:rsidRPr="00C84825">
        <w:rPr>
          <w:rFonts w:ascii="Times New Roman" w:hAnsi="Times New Roman" w:cs="Times New Roman"/>
          <w:noProof/>
          <w:color w:val="000000"/>
          <w:sz w:val="24"/>
          <w:szCs w:val="27"/>
          <w:lang w:val="en-US"/>
        </w:rPr>
        <w:t>work</w:t>
      </w:r>
      <w:r w:rsidR="007A32BC" w:rsidRPr="00C84825">
        <w:rPr>
          <w:rFonts w:ascii="Times New Roman" w:hAnsi="Times New Roman" w:cs="Times New Roman"/>
          <w:noProof/>
          <w:color w:val="000000"/>
          <w:sz w:val="24"/>
          <w:szCs w:val="27"/>
          <w:lang w:val="en-US"/>
        </w:rPr>
        <w:t>e</w:t>
      </w:r>
      <w:r w:rsidR="000778E7" w:rsidRPr="00C84825">
        <w:rPr>
          <w:rFonts w:ascii="Times New Roman" w:hAnsi="Times New Roman" w:cs="Times New Roman"/>
          <w:noProof/>
          <w:color w:val="000000"/>
          <w:sz w:val="24"/>
          <w:szCs w:val="27"/>
          <w:lang w:val="en-US"/>
        </w:rPr>
        <w:t>”</w:t>
      </w:r>
      <w:r w:rsidR="00930699" w:rsidRPr="00C84825">
        <w:rPr>
          <w:rFonts w:ascii="Times New Roman" w:hAnsi="Times New Roman" w:cs="Times New Roman"/>
          <w:noProof/>
          <w:color w:val="000000"/>
          <w:sz w:val="24"/>
          <w:szCs w:val="27"/>
          <w:lang w:val="en-US"/>
        </w:rPr>
        <w:t>—</w:t>
      </w:r>
      <w:r w:rsidR="004E6287" w:rsidRPr="00C84825">
        <w:rPr>
          <w:rFonts w:ascii="Times New Roman" w:hAnsi="Times New Roman" w:cs="Times New Roman"/>
          <w:noProof/>
          <w:color w:val="000000"/>
          <w:sz w:val="24"/>
          <w:szCs w:val="27"/>
          <w:lang w:val="en-US"/>
        </w:rPr>
        <w:t xml:space="preserve">which both includes abstract thought and can </w:t>
      </w:r>
      <w:r w:rsidR="00930699" w:rsidRPr="00C84825">
        <w:rPr>
          <w:rFonts w:ascii="Times New Roman" w:hAnsi="Times New Roman" w:cs="Times New Roman"/>
          <w:noProof/>
          <w:color w:val="000000"/>
          <w:sz w:val="24"/>
          <w:szCs w:val="27"/>
          <w:lang w:val="en-US"/>
        </w:rPr>
        <w:t xml:space="preserve">be used to </w:t>
      </w:r>
      <w:r w:rsidR="004E6287" w:rsidRPr="00C84825">
        <w:rPr>
          <w:rFonts w:ascii="Times New Roman" w:hAnsi="Times New Roman" w:cs="Times New Roman"/>
          <w:noProof/>
          <w:color w:val="000000"/>
          <w:sz w:val="24"/>
          <w:szCs w:val="27"/>
          <w:lang w:val="en-US"/>
        </w:rPr>
        <w:t>critique</w:t>
      </w:r>
      <w:r w:rsidR="00827AA2" w:rsidRPr="00C84825">
        <w:rPr>
          <w:rFonts w:ascii="Times New Roman" w:hAnsi="Times New Roman" w:cs="Times New Roman"/>
          <w:noProof/>
          <w:color w:val="000000"/>
          <w:sz w:val="24"/>
          <w:szCs w:val="27"/>
          <w:lang w:val="en-US"/>
        </w:rPr>
        <w:t xml:space="preserve"> and reimagine</w:t>
      </w:r>
      <w:r w:rsidR="004E6287" w:rsidRPr="00C84825">
        <w:rPr>
          <w:rFonts w:ascii="Times New Roman" w:hAnsi="Times New Roman" w:cs="Times New Roman"/>
          <w:noProof/>
          <w:color w:val="000000"/>
          <w:sz w:val="24"/>
          <w:szCs w:val="27"/>
          <w:lang w:val="en-US"/>
        </w:rPr>
        <w:t xml:space="preserve"> it.</w:t>
      </w:r>
      <w:r w:rsidR="00050033" w:rsidRPr="00C84825">
        <w:rPr>
          <w:rFonts w:ascii="Times New Roman" w:hAnsi="Times New Roman" w:cs="Times New Roman"/>
          <w:noProof/>
          <w:color w:val="000000"/>
          <w:sz w:val="24"/>
          <w:szCs w:val="27"/>
          <w:lang w:val="en-US"/>
        </w:rPr>
        <w:t xml:space="preserve"> Th</w:t>
      </w:r>
      <w:r w:rsidR="007A32BC" w:rsidRPr="00C84825">
        <w:rPr>
          <w:rFonts w:ascii="Times New Roman" w:hAnsi="Times New Roman" w:cs="Times New Roman"/>
          <w:noProof/>
          <w:color w:val="000000"/>
          <w:sz w:val="24"/>
          <w:szCs w:val="27"/>
          <w:lang w:val="en-US"/>
        </w:rPr>
        <w:t>i</w:t>
      </w:r>
      <w:r w:rsidR="00050033" w:rsidRPr="00C84825">
        <w:rPr>
          <w:rFonts w:ascii="Times New Roman" w:hAnsi="Times New Roman" w:cs="Times New Roman"/>
          <w:noProof/>
          <w:color w:val="000000"/>
          <w:sz w:val="24"/>
          <w:szCs w:val="27"/>
          <w:lang w:val="en-US"/>
        </w:rPr>
        <w:t>s</w:t>
      </w:r>
      <w:r w:rsidR="002A7B42" w:rsidRPr="00C84825">
        <w:rPr>
          <w:rFonts w:ascii="Times New Roman" w:hAnsi="Times New Roman" w:cs="Times New Roman"/>
          <w:noProof/>
          <w:color w:val="000000"/>
          <w:sz w:val="24"/>
          <w:szCs w:val="27"/>
          <w:lang w:val="en-US"/>
        </w:rPr>
        <w:t xml:space="preserve"> thinking</w:t>
      </w:r>
      <w:r w:rsidR="00050033" w:rsidRPr="00C84825">
        <w:rPr>
          <w:rFonts w:ascii="Times New Roman" w:hAnsi="Times New Roman" w:cs="Times New Roman"/>
          <w:noProof/>
          <w:color w:val="000000"/>
          <w:sz w:val="24"/>
          <w:szCs w:val="27"/>
          <w:lang w:val="en-US"/>
        </w:rPr>
        <w:t xml:space="preserve">, I suggest, is worth recovering. </w:t>
      </w:r>
    </w:p>
    <w:p w14:paraId="51E428E7" w14:textId="21CF3E94" w:rsidR="003945C3" w:rsidRPr="00C84825" w:rsidRDefault="003945C3" w:rsidP="005F6C51">
      <w:pPr>
        <w:spacing w:line="480" w:lineRule="auto"/>
        <w:rPr>
          <w:rFonts w:ascii="Times New Roman" w:hAnsi="Times New Roman" w:cs="Times New Roman"/>
          <w:noProof/>
          <w:color w:val="000000"/>
          <w:sz w:val="24"/>
          <w:szCs w:val="27"/>
          <w:lang w:val="en-US"/>
        </w:rPr>
      </w:pPr>
    </w:p>
    <w:p w14:paraId="1DC326D9" w14:textId="4F61C14E" w:rsidR="003945C3" w:rsidRPr="00C84825" w:rsidRDefault="003945C3" w:rsidP="005F6C51">
      <w:pPr>
        <w:spacing w:line="480" w:lineRule="auto"/>
        <w:rPr>
          <w:rFonts w:ascii="Times New Roman" w:hAnsi="Times New Roman"/>
          <w:noProof/>
          <w:sz w:val="24"/>
          <w:lang w:val="en-US"/>
        </w:rPr>
      </w:pPr>
      <w:r w:rsidRPr="00C84825">
        <w:rPr>
          <w:rFonts w:ascii="Times New Roman" w:hAnsi="Times New Roman" w:cs="Times New Roman"/>
          <w:noProof/>
          <w:color w:val="000000"/>
          <w:sz w:val="24"/>
          <w:szCs w:val="27"/>
          <w:lang w:val="en-US"/>
        </w:rPr>
        <w:t>UNIVERSITY OF YORK</w:t>
      </w:r>
    </w:p>
    <w:p w14:paraId="7259B0C8" w14:textId="77777777" w:rsidR="00F14A3E" w:rsidRPr="00C84825" w:rsidRDefault="00F14A3E">
      <w:pPr>
        <w:rPr>
          <w:i/>
          <w:noProof/>
          <w:lang w:val="en-US"/>
        </w:rPr>
      </w:pPr>
    </w:p>
    <w:sectPr w:rsidR="00F14A3E" w:rsidRPr="00C84825" w:rsidSect="00F14A3E">
      <w:headerReference w:type="default" r:id="rId6"/>
      <w:footerReference w:type="even" r:id="rId7"/>
      <w:footerReference w:type="default" r:id="rId8"/>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EAD2E" w14:textId="77777777" w:rsidR="00407085" w:rsidRDefault="00407085">
      <w:r>
        <w:separator/>
      </w:r>
    </w:p>
  </w:endnote>
  <w:endnote w:type="continuationSeparator" w:id="0">
    <w:p w14:paraId="0AB9528E" w14:textId="77777777" w:rsidR="00407085" w:rsidRDefault="00407085">
      <w:r>
        <w:continuationSeparator/>
      </w:r>
    </w:p>
  </w:endnote>
  <w:endnote w:id="1">
    <w:p w14:paraId="42979043" w14:textId="1C6F26D4" w:rsidR="00B81CA0" w:rsidRDefault="00E86856" w:rsidP="00B81CA0">
      <w:pPr>
        <w:pStyle w:val="EndnoteText"/>
        <w:adjustRightInd w:val="0"/>
        <w:snapToGrid w:val="0"/>
        <w:spacing w:line="480" w:lineRule="auto"/>
        <w:rPr>
          <w:rFonts w:ascii="Times New Roman" w:hAnsi="Times New Roman"/>
          <w:i/>
          <w:iCs/>
          <w:sz w:val="22"/>
          <w:lang w:val="en-US"/>
        </w:rPr>
      </w:pPr>
      <w:r>
        <w:rPr>
          <w:rFonts w:ascii="Times New Roman" w:hAnsi="Times New Roman"/>
          <w:sz w:val="22"/>
        </w:rPr>
        <w:t xml:space="preserve">I would like to thank </w:t>
      </w:r>
      <w:r w:rsidR="00B445E4">
        <w:rPr>
          <w:rFonts w:ascii="Times New Roman" w:hAnsi="Times New Roman"/>
          <w:sz w:val="22"/>
        </w:rPr>
        <w:t>Manuel C</w:t>
      </w:r>
      <w:r w:rsidR="00B445E4" w:rsidRPr="004A66E6">
        <w:rPr>
          <w:rFonts w:ascii="Times New Roman" w:hAnsi="Times New Roman"/>
          <w:sz w:val="22"/>
          <w:lang w:val="en-US"/>
        </w:rPr>
        <w:t>árdenas</w:t>
      </w:r>
      <w:r w:rsidR="00B445E4">
        <w:rPr>
          <w:rFonts w:ascii="Times New Roman" w:hAnsi="Times New Roman"/>
          <w:sz w:val="22"/>
          <w:lang w:val="en-US"/>
        </w:rPr>
        <w:t>, Rachel Eisendrath,</w:t>
      </w:r>
      <w:r w:rsidR="00B445E4">
        <w:rPr>
          <w:rFonts w:ascii="Times New Roman" w:hAnsi="Times New Roman"/>
          <w:sz w:val="22"/>
        </w:rPr>
        <w:t xml:space="preserve"> </w:t>
      </w:r>
      <w:r w:rsidR="00B445E4">
        <w:rPr>
          <w:rFonts w:ascii="Times New Roman" w:hAnsi="Times New Roman"/>
          <w:sz w:val="22"/>
          <w:lang w:val="en-US"/>
        </w:rPr>
        <w:t>Will</w:t>
      </w:r>
      <w:r w:rsidR="00F24BEE">
        <w:rPr>
          <w:rFonts w:ascii="Times New Roman" w:hAnsi="Times New Roman"/>
          <w:sz w:val="22"/>
          <w:lang w:val="en-US"/>
        </w:rPr>
        <w:t>iam</w:t>
      </w:r>
      <w:r w:rsidR="00B445E4">
        <w:rPr>
          <w:rFonts w:ascii="Times New Roman" w:hAnsi="Times New Roman"/>
          <w:sz w:val="22"/>
          <w:lang w:val="en-US"/>
        </w:rPr>
        <w:t xml:space="preserve"> Ghosh</w:t>
      </w:r>
      <w:r w:rsidR="00E642DB">
        <w:rPr>
          <w:rFonts w:ascii="Times New Roman" w:hAnsi="Times New Roman"/>
          <w:sz w:val="22"/>
          <w:lang w:val="en-US"/>
        </w:rPr>
        <w:t xml:space="preserve">, </w:t>
      </w:r>
      <w:r w:rsidR="00B445E4">
        <w:rPr>
          <w:rFonts w:ascii="Times New Roman" w:hAnsi="Times New Roman"/>
          <w:sz w:val="22"/>
          <w:lang w:val="en-US"/>
        </w:rPr>
        <w:t>Ted Tregear</w:t>
      </w:r>
      <w:r w:rsidR="00E642DB">
        <w:rPr>
          <w:rFonts w:ascii="Times New Roman" w:hAnsi="Times New Roman"/>
          <w:sz w:val="22"/>
          <w:lang w:val="en-US"/>
        </w:rPr>
        <w:t xml:space="preserve"> and the reviewers at </w:t>
      </w:r>
      <w:r w:rsidR="00E642DB" w:rsidRPr="00E642DB">
        <w:rPr>
          <w:rFonts w:ascii="Times New Roman" w:hAnsi="Times New Roman"/>
          <w:i/>
          <w:iCs/>
          <w:sz w:val="22"/>
          <w:lang w:val="en-US"/>
        </w:rPr>
        <w:t>ELR</w:t>
      </w:r>
      <w:r>
        <w:rPr>
          <w:rFonts w:ascii="Times New Roman" w:hAnsi="Times New Roman"/>
          <w:sz w:val="22"/>
          <w:lang w:val="en-US"/>
        </w:rPr>
        <w:t xml:space="preserve"> for their </w:t>
      </w:r>
      <w:r w:rsidR="00C53283">
        <w:rPr>
          <w:rFonts w:ascii="Times New Roman" w:hAnsi="Times New Roman"/>
          <w:sz w:val="22"/>
          <w:lang w:val="en-US"/>
        </w:rPr>
        <w:t>encouragement and</w:t>
      </w:r>
      <w:r>
        <w:rPr>
          <w:rFonts w:ascii="Times New Roman" w:hAnsi="Times New Roman"/>
          <w:sz w:val="22"/>
          <w:lang w:val="en-US"/>
        </w:rPr>
        <w:t xml:space="preserve"> guidance in the writing of this essay</w:t>
      </w:r>
      <w:r w:rsidR="00B445E4">
        <w:rPr>
          <w:rFonts w:ascii="Times New Roman" w:hAnsi="Times New Roman"/>
          <w:sz w:val="22"/>
          <w:lang w:val="en-US"/>
        </w:rPr>
        <w:t>.</w:t>
      </w:r>
      <w:r>
        <w:rPr>
          <w:rFonts w:ascii="Times New Roman" w:hAnsi="Times New Roman"/>
          <w:sz w:val="22"/>
          <w:lang w:val="en-US"/>
        </w:rPr>
        <w:t xml:space="preserve"> </w:t>
      </w:r>
      <w:r w:rsidR="00965191">
        <w:rPr>
          <w:rFonts w:ascii="Times New Roman" w:hAnsi="Times New Roman"/>
          <w:sz w:val="22"/>
          <w:lang w:val="en-US"/>
        </w:rPr>
        <w:t>I’m grateful</w:t>
      </w:r>
      <w:r w:rsidR="005A1504">
        <w:rPr>
          <w:rFonts w:ascii="Times New Roman" w:hAnsi="Times New Roman"/>
          <w:sz w:val="22"/>
          <w:lang w:val="en-US"/>
        </w:rPr>
        <w:t xml:space="preserve">, </w:t>
      </w:r>
      <w:r w:rsidR="00C53283">
        <w:rPr>
          <w:rFonts w:ascii="Times New Roman" w:hAnsi="Times New Roman"/>
          <w:sz w:val="22"/>
          <w:lang w:val="en-US"/>
        </w:rPr>
        <w:t xml:space="preserve">moreover, to Richard McCabe, Joe Moshenska and Gordon Teskey, with whom I first discussed Spenser’s gardens. </w:t>
      </w:r>
    </w:p>
    <w:p w14:paraId="6F3163F0" w14:textId="77777777" w:rsidR="00C53283" w:rsidRPr="00C53283" w:rsidRDefault="00C53283" w:rsidP="00B81CA0">
      <w:pPr>
        <w:pStyle w:val="EndnoteText"/>
        <w:adjustRightInd w:val="0"/>
        <w:snapToGrid w:val="0"/>
        <w:spacing w:line="480" w:lineRule="auto"/>
        <w:rPr>
          <w:rFonts w:ascii="Times New Roman" w:hAnsi="Times New Roman"/>
          <w:i/>
          <w:iCs/>
          <w:sz w:val="22"/>
          <w:lang w:val="en-US"/>
        </w:rPr>
      </w:pPr>
    </w:p>
    <w:p w14:paraId="5850DCEC" w14:textId="0CC71E79" w:rsidR="000D77AF" w:rsidRDefault="000D77AF" w:rsidP="00B81CA0">
      <w:pPr>
        <w:pStyle w:val="EndnoteText"/>
        <w:adjustRightInd w:val="0"/>
        <w:snapToGrid w:val="0"/>
        <w:spacing w:line="480" w:lineRule="auto"/>
        <w:rPr>
          <w:rFonts w:ascii="Times New Roman" w:hAnsi="Times New Roman"/>
          <w:sz w:val="22"/>
          <w:lang w:val="en-US"/>
        </w:rPr>
      </w:pPr>
      <w:r w:rsidRPr="007B4B3A">
        <w:rPr>
          <w:rStyle w:val="EndnoteReference"/>
          <w:rFonts w:ascii="Times New Roman" w:hAnsi="Times New Roman"/>
          <w:sz w:val="22"/>
        </w:rPr>
        <w:endnoteRef/>
      </w:r>
      <w:r w:rsidRPr="007B4B3A">
        <w:rPr>
          <w:rFonts w:ascii="Times New Roman" w:hAnsi="Times New Roman"/>
          <w:sz w:val="22"/>
        </w:rPr>
        <w:t xml:space="preserve"> </w:t>
      </w:r>
      <w:r w:rsidRPr="007B4B3A">
        <w:rPr>
          <w:rFonts w:ascii="Times New Roman" w:hAnsi="Times New Roman"/>
          <w:sz w:val="22"/>
          <w:lang w:val="en-US"/>
        </w:rPr>
        <w:t>A. B</w:t>
      </w:r>
      <w:r w:rsidR="00A03FDA">
        <w:rPr>
          <w:rFonts w:ascii="Times New Roman" w:hAnsi="Times New Roman"/>
          <w:sz w:val="22"/>
          <w:lang w:val="en-US"/>
        </w:rPr>
        <w:t>.</w:t>
      </w:r>
      <w:r w:rsidRPr="007B4B3A">
        <w:rPr>
          <w:rFonts w:ascii="Times New Roman" w:hAnsi="Times New Roman"/>
          <w:sz w:val="22"/>
          <w:lang w:val="en-US"/>
        </w:rPr>
        <w:t xml:space="preserve"> Giamatti, </w:t>
      </w:r>
      <w:r w:rsidRPr="007B4B3A">
        <w:rPr>
          <w:rFonts w:ascii="Times New Roman" w:hAnsi="Times New Roman"/>
          <w:i/>
          <w:iCs/>
          <w:sz w:val="22"/>
          <w:lang w:val="en-US"/>
        </w:rPr>
        <w:t xml:space="preserve">Earthly Paradise and the Renaissance Epic </w:t>
      </w:r>
      <w:r>
        <w:rPr>
          <w:rFonts w:ascii="Times New Roman" w:hAnsi="Times New Roman"/>
          <w:sz w:val="22"/>
          <w:lang w:val="en-US"/>
        </w:rPr>
        <w:t xml:space="preserve">(Princeton, </w:t>
      </w:r>
      <w:r w:rsidRPr="007B4B3A">
        <w:rPr>
          <w:rFonts w:ascii="Times New Roman" w:hAnsi="Times New Roman"/>
          <w:sz w:val="22"/>
          <w:lang w:val="en-US"/>
        </w:rPr>
        <w:t>196</w:t>
      </w:r>
      <w:r>
        <w:rPr>
          <w:rFonts w:ascii="Times New Roman" w:hAnsi="Times New Roman"/>
          <w:sz w:val="22"/>
          <w:lang w:val="en-US"/>
        </w:rPr>
        <w:t>6), 6</w:t>
      </w:r>
      <w:r w:rsidR="006146CA">
        <w:rPr>
          <w:rFonts w:ascii="Times New Roman" w:hAnsi="Times New Roman"/>
          <w:sz w:val="22"/>
          <w:lang w:val="en-US"/>
        </w:rPr>
        <w:t xml:space="preserve">; 289 (on the garden’s reconciliatory function). </w:t>
      </w:r>
    </w:p>
    <w:p w14:paraId="473946BF" w14:textId="77777777" w:rsidR="00B81CA0" w:rsidRPr="004A66E6" w:rsidRDefault="00B81CA0" w:rsidP="00B81CA0">
      <w:pPr>
        <w:pStyle w:val="EndnoteText"/>
        <w:adjustRightInd w:val="0"/>
        <w:snapToGrid w:val="0"/>
        <w:spacing w:line="480" w:lineRule="auto"/>
        <w:rPr>
          <w:rFonts w:ascii="Times New Roman" w:hAnsi="Times New Roman"/>
          <w:sz w:val="22"/>
        </w:rPr>
      </w:pPr>
    </w:p>
  </w:endnote>
  <w:endnote w:id="2">
    <w:p w14:paraId="7C1EA8FE" w14:textId="0319916A" w:rsidR="005A1504" w:rsidRDefault="005A1504" w:rsidP="005A1504">
      <w:pPr>
        <w:pStyle w:val="EndnoteText"/>
        <w:spacing w:line="480" w:lineRule="auto"/>
        <w:rPr>
          <w:rFonts w:ascii="Times New Roman" w:hAnsi="Times New Roman"/>
          <w:sz w:val="22"/>
          <w:lang w:val="en-US"/>
        </w:rPr>
      </w:pPr>
      <w:r w:rsidRPr="00626D28">
        <w:rPr>
          <w:rStyle w:val="EndnoteReference"/>
          <w:rFonts w:ascii="Times New Roman" w:hAnsi="Times New Roman"/>
          <w:sz w:val="22"/>
        </w:rPr>
        <w:endnoteRef/>
      </w:r>
      <w:r w:rsidRPr="00626D28">
        <w:rPr>
          <w:rFonts w:ascii="Times New Roman" w:hAnsi="Times New Roman"/>
          <w:sz w:val="22"/>
        </w:rPr>
        <w:t xml:space="preserve"> See</w:t>
      </w:r>
      <w:r>
        <w:rPr>
          <w:rFonts w:ascii="Times New Roman" w:hAnsi="Times New Roman"/>
          <w:sz w:val="22"/>
        </w:rPr>
        <w:t xml:space="preserve"> </w:t>
      </w:r>
      <w:r w:rsidRPr="00626D28">
        <w:rPr>
          <w:rFonts w:ascii="Times New Roman" w:hAnsi="Times New Roman"/>
          <w:sz w:val="22"/>
        </w:rPr>
        <w:t xml:space="preserve">Kenneth Gross, </w:t>
      </w:r>
      <w:r>
        <w:rPr>
          <w:rFonts w:ascii="Times New Roman" w:hAnsi="Times New Roman"/>
          <w:sz w:val="22"/>
          <w:lang w:val="en-US"/>
        </w:rPr>
        <w:t>“Green Thoughts in a Green Shade,”</w:t>
      </w:r>
      <w:r w:rsidRPr="00626D28">
        <w:rPr>
          <w:rFonts w:ascii="Times New Roman" w:hAnsi="Times New Roman"/>
          <w:sz w:val="22"/>
          <w:lang w:val="en-US"/>
        </w:rPr>
        <w:t xml:space="preserve"> </w:t>
      </w:r>
      <w:r w:rsidRPr="00626D28">
        <w:rPr>
          <w:rFonts w:ascii="Times New Roman" w:hAnsi="Times New Roman"/>
          <w:i/>
          <w:sz w:val="22"/>
          <w:lang w:val="en-US"/>
        </w:rPr>
        <w:t>Spenser Studies</w:t>
      </w:r>
      <w:r>
        <w:rPr>
          <w:rFonts w:ascii="Times New Roman" w:hAnsi="Times New Roman"/>
          <w:sz w:val="22"/>
          <w:lang w:val="en-US"/>
        </w:rPr>
        <w:t xml:space="preserve"> 24 (2009), 355-72; </w:t>
      </w:r>
      <w:r w:rsidRPr="00626D28">
        <w:rPr>
          <w:rFonts w:ascii="Times New Roman" w:hAnsi="Times New Roman"/>
          <w:sz w:val="22"/>
          <w:lang w:val="en-US"/>
        </w:rPr>
        <w:t xml:space="preserve">A. M. </w:t>
      </w:r>
      <w:r w:rsidRPr="00626D28">
        <w:rPr>
          <w:rFonts w:ascii="Times New Roman" w:hAnsi="Times New Roman"/>
          <w:sz w:val="22"/>
          <w:lang w:val="en-US"/>
        </w:rPr>
        <w:t xml:space="preserve">Wadoski, </w:t>
      </w:r>
      <w:r w:rsidRPr="00626D28">
        <w:rPr>
          <w:rFonts w:ascii="Times New Roman" w:hAnsi="Times New Roman"/>
          <w:i/>
          <w:sz w:val="22"/>
          <w:lang w:val="en-US"/>
        </w:rPr>
        <w:t>Spenser’s Gardens: Poetry, Fantasy, and Allegory</w:t>
      </w:r>
      <w:r w:rsidRPr="00626D28">
        <w:rPr>
          <w:rFonts w:ascii="Times New Roman" w:hAnsi="Times New Roman"/>
          <w:sz w:val="22"/>
          <w:lang w:val="en-US"/>
        </w:rPr>
        <w:t>, Doctoral Dissertation (Rochester, 2008)</w:t>
      </w:r>
      <w:r>
        <w:rPr>
          <w:rFonts w:ascii="Times New Roman" w:hAnsi="Times New Roman"/>
          <w:sz w:val="22"/>
          <w:lang w:val="en-US"/>
        </w:rPr>
        <w:t>.</w:t>
      </w:r>
      <w:r w:rsidRPr="00626D28">
        <w:rPr>
          <w:rFonts w:ascii="Times New Roman" w:hAnsi="Times New Roman"/>
          <w:sz w:val="22"/>
          <w:lang w:val="en-US"/>
        </w:rPr>
        <w:t xml:space="preserve"> </w:t>
      </w:r>
    </w:p>
    <w:p w14:paraId="3F46236A" w14:textId="77777777" w:rsidR="005A1504" w:rsidRPr="00626D28" w:rsidRDefault="005A1504" w:rsidP="005A1504">
      <w:pPr>
        <w:pStyle w:val="EndnoteText"/>
        <w:spacing w:line="480" w:lineRule="auto"/>
        <w:rPr>
          <w:rFonts w:ascii="Times New Roman" w:hAnsi="Times New Roman"/>
          <w:sz w:val="22"/>
          <w:lang w:val="en-US"/>
        </w:rPr>
      </w:pPr>
    </w:p>
  </w:endnote>
  <w:endnote w:id="3">
    <w:p w14:paraId="513B15C4" w14:textId="01FD49C8" w:rsidR="000D77AF" w:rsidRDefault="000D77AF" w:rsidP="00626D28">
      <w:pPr>
        <w:pStyle w:val="EndnoteText"/>
        <w:spacing w:line="480" w:lineRule="auto"/>
        <w:rPr>
          <w:rFonts w:ascii="Times New Roman" w:hAnsi="Times New Roman"/>
          <w:iCs/>
          <w:sz w:val="22"/>
          <w:lang w:val="en-US"/>
        </w:rPr>
      </w:pPr>
      <w:r w:rsidRPr="007B4B3A">
        <w:rPr>
          <w:rStyle w:val="EndnoteReference"/>
          <w:rFonts w:ascii="Times New Roman" w:hAnsi="Times New Roman"/>
          <w:sz w:val="22"/>
        </w:rPr>
        <w:endnoteRef/>
      </w:r>
      <w:r>
        <w:rPr>
          <w:rFonts w:ascii="Times New Roman" w:hAnsi="Times New Roman"/>
          <w:sz w:val="22"/>
        </w:rPr>
        <w:t xml:space="preserve"> This </w:t>
      </w:r>
      <w:r w:rsidR="00E868A3">
        <w:rPr>
          <w:rFonts w:ascii="Times New Roman" w:hAnsi="Times New Roman"/>
          <w:sz w:val="22"/>
        </w:rPr>
        <w:t>n</w:t>
      </w:r>
      <w:r>
        <w:rPr>
          <w:rFonts w:ascii="Times New Roman" w:hAnsi="Times New Roman"/>
          <w:sz w:val="22"/>
        </w:rPr>
        <w:t xml:space="preserve">eo-Kantian tendency might be distinguished from </w:t>
      </w:r>
      <w:r w:rsidRPr="007B4B3A">
        <w:rPr>
          <w:rFonts w:ascii="Times New Roman" w:hAnsi="Times New Roman"/>
          <w:sz w:val="22"/>
        </w:rPr>
        <w:t>reading</w:t>
      </w:r>
      <w:r>
        <w:rPr>
          <w:rFonts w:ascii="Times New Roman" w:hAnsi="Times New Roman"/>
          <w:sz w:val="22"/>
        </w:rPr>
        <w:t>s</w:t>
      </w:r>
      <w:r w:rsidRPr="007B4B3A">
        <w:rPr>
          <w:rFonts w:ascii="Times New Roman" w:hAnsi="Times New Roman"/>
          <w:sz w:val="22"/>
        </w:rPr>
        <w:t xml:space="preserve"> of Kant </w:t>
      </w:r>
      <w:r>
        <w:rPr>
          <w:rFonts w:ascii="Times New Roman" w:hAnsi="Times New Roman"/>
          <w:sz w:val="22"/>
        </w:rPr>
        <w:t>that would</w:t>
      </w:r>
      <w:r w:rsidRPr="007B4B3A">
        <w:rPr>
          <w:rFonts w:ascii="Times New Roman" w:hAnsi="Times New Roman"/>
          <w:sz w:val="22"/>
        </w:rPr>
        <w:t xml:space="preserve"> appreciate the reluctance</w:t>
      </w:r>
      <w:r w:rsidR="00E45F7D">
        <w:rPr>
          <w:rFonts w:ascii="Times New Roman" w:hAnsi="Times New Roman"/>
          <w:sz w:val="22"/>
        </w:rPr>
        <w:t xml:space="preserve"> </w:t>
      </w:r>
      <w:r w:rsidRPr="007B4B3A">
        <w:rPr>
          <w:rFonts w:ascii="Times New Roman" w:hAnsi="Times New Roman"/>
          <w:sz w:val="22"/>
        </w:rPr>
        <w:t xml:space="preserve">of resolution </w:t>
      </w:r>
      <w:r>
        <w:rPr>
          <w:rFonts w:ascii="Times New Roman" w:hAnsi="Times New Roman"/>
          <w:sz w:val="22"/>
        </w:rPr>
        <w:t>in his transcendental dialectic</w:t>
      </w:r>
      <w:r w:rsidRPr="007B4B3A">
        <w:rPr>
          <w:rFonts w:ascii="Times New Roman" w:hAnsi="Times New Roman"/>
          <w:sz w:val="22"/>
        </w:rPr>
        <w:t xml:space="preserve">. C. S. </w:t>
      </w:r>
      <w:r w:rsidRPr="007B4B3A">
        <w:rPr>
          <w:rFonts w:ascii="Times New Roman" w:hAnsi="Times New Roman"/>
          <w:sz w:val="22"/>
          <w:lang w:val="en-US"/>
        </w:rPr>
        <w:t xml:space="preserve">Lewis, </w:t>
      </w:r>
      <w:r w:rsidRPr="007B4B3A">
        <w:rPr>
          <w:rFonts w:ascii="Times New Roman" w:hAnsi="Times New Roman"/>
          <w:i/>
          <w:sz w:val="22"/>
          <w:lang w:val="en-US"/>
        </w:rPr>
        <w:t xml:space="preserve">The </w:t>
      </w:r>
      <w:r w:rsidRPr="007B4B3A">
        <w:rPr>
          <w:rFonts w:ascii="Times New Roman" w:hAnsi="Times New Roman"/>
          <w:i/>
          <w:iCs/>
          <w:sz w:val="22"/>
          <w:lang w:val="en-US"/>
        </w:rPr>
        <w:t xml:space="preserve">Allegory of Love: </w:t>
      </w:r>
      <w:r w:rsidRPr="007B4B3A">
        <w:rPr>
          <w:rFonts w:ascii="Times New Roman" w:hAnsi="Times New Roman"/>
          <w:bCs/>
          <w:i/>
          <w:iCs/>
          <w:sz w:val="22"/>
          <w:lang w:val="en-US"/>
        </w:rPr>
        <w:t>A Study in the Medieval Tradition</w:t>
      </w:r>
      <w:r w:rsidRPr="007B4B3A">
        <w:rPr>
          <w:rFonts w:ascii="Times New Roman" w:hAnsi="Times New Roman"/>
          <w:i/>
          <w:iCs/>
          <w:sz w:val="22"/>
          <w:lang w:val="en-US"/>
        </w:rPr>
        <w:t xml:space="preserve"> </w:t>
      </w:r>
      <w:r>
        <w:rPr>
          <w:rFonts w:ascii="Times New Roman" w:hAnsi="Times New Roman"/>
          <w:iCs/>
          <w:sz w:val="22"/>
          <w:lang w:val="en-US"/>
        </w:rPr>
        <w:t xml:space="preserve">(Cambridge, </w:t>
      </w:r>
      <w:r w:rsidRPr="007B4B3A">
        <w:rPr>
          <w:rFonts w:ascii="Times New Roman" w:hAnsi="Times New Roman"/>
          <w:iCs/>
          <w:sz w:val="22"/>
          <w:lang w:val="en-US"/>
        </w:rPr>
        <w:t>2013), 447.</w:t>
      </w:r>
    </w:p>
    <w:p w14:paraId="6D044164" w14:textId="77777777" w:rsidR="00B81CA0" w:rsidRPr="00DC656A" w:rsidRDefault="00B81CA0" w:rsidP="00626D28">
      <w:pPr>
        <w:pStyle w:val="EndnoteText"/>
        <w:spacing w:line="480" w:lineRule="auto"/>
        <w:rPr>
          <w:rFonts w:ascii="Times New Roman" w:hAnsi="Times New Roman"/>
          <w:iCs/>
          <w:sz w:val="22"/>
          <w:lang w:val="en-US"/>
        </w:rPr>
      </w:pPr>
    </w:p>
  </w:endnote>
  <w:endnote w:id="4">
    <w:p w14:paraId="62BECF1A" w14:textId="574D7AF6" w:rsidR="000D77AF" w:rsidRDefault="000D77AF" w:rsidP="00155ABB">
      <w:pPr>
        <w:pStyle w:val="EndnoteText"/>
        <w:spacing w:line="480" w:lineRule="auto"/>
        <w:rPr>
          <w:rFonts w:ascii="Times New Roman" w:hAnsi="Times New Roman"/>
          <w:sz w:val="22"/>
          <w:lang w:val="en-US"/>
        </w:rPr>
      </w:pPr>
      <w:r w:rsidRPr="00E22CB7">
        <w:rPr>
          <w:rStyle w:val="EndnoteReference"/>
          <w:rFonts w:ascii="Times New Roman" w:hAnsi="Times New Roman"/>
          <w:sz w:val="22"/>
        </w:rPr>
        <w:endnoteRef/>
      </w:r>
      <w:r>
        <w:rPr>
          <w:rFonts w:ascii="Times New Roman" w:hAnsi="Times New Roman"/>
          <w:sz w:val="22"/>
        </w:rPr>
        <w:t xml:space="preserve"> See </w:t>
      </w:r>
      <w:r w:rsidRPr="00E22CB7">
        <w:rPr>
          <w:rFonts w:ascii="Times New Roman" w:hAnsi="Times New Roman"/>
          <w:sz w:val="22"/>
        </w:rPr>
        <w:t xml:space="preserve">Angus Fletcher, </w:t>
      </w:r>
      <w:r w:rsidRPr="00E22CB7">
        <w:rPr>
          <w:rFonts w:ascii="Times New Roman" w:hAnsi="Times New Roman"/>
          <w:i/>
          <w:sz w:val="22"/>
        </w:rPr>
        <w:t xml:space="preserve">Allegory: </w:t>
      </w:r>
      <w:r w:rsidRPr="00E22CB7">
        <w:rPr>
          <w:rFonts w:ascii="Times New Roman" w:hAnsi="Times New Roman"/>
          <w:i/>
          <w:sz w:val="22"/>
          <w:lang w:val="en-US"/>
        </w:rPr>
        <w:t xml:space="preserve">The Theory of a Symbolic Mode </w:t>
      </w:r>
      <w:r>
        <w:rPr>
          <w:rFonts w:ascii="Times New Roman" w:hAnsi="Times New Roman"/>
          <w:sz w:val="22"/>
          <w:lang w:val="en-US"/>
        </w:rPr>
        <w:t>(Ithaca</w:t>
      </w:r>
      <w:r w:rsidRPr="00E22CB7">
        <w:rPr>
          <w:rFonts w:ascii="Times New Roman" w:hAnsi="Times New Roman"/>
          <w:sz w:val="22"/>
          <w:lang w:val="en-US"/>
        </w:rPr>
        <w:t xml:space="preserve">, 1964); Gordon </w:t>
      </w:r>
      <w:r w:rsidRPr="00E22CB7">
        <w:rPr>
          <w:rFonts w:ascii="Times New Roman" w:hAnsi="Times New Roman"/>
          <w:sz w:val="22"/>
          <w:lang w:val="en-US"/>
        </w:rPr>
        <w:t xml:space="preserve">Teskey, </w:t>
      </w:r>
      <w:r w:rsidRPr="00E22CB7">
        <w:rPr>
          <w:rFonts w:ascii="Times New Roman" w:hAnsi="Times New Roman"/>
          <w:i/>
          <w:sz w:val="22"/>
          <w:lang w:val="en-US"/>
        </w:rPr>
        <w:t>Allegory and Violence</w:t>
      </w:r>
      <w:r>
        <w:rPr>
          <w:rFonts w:ascii="Times New Roman" w:hAnsi="Times New Roman"/>
          <w:sz w:val="22"/>
          <w:lang w:val="en-US"/>
        </w:rPr>
        <w:t xml:space="preserve"> (Ithaca</w:t>
      </w:r>
      <w:r w:rsidRPr="00E22CB7">
        <w:rPr>
          <w:rFonts w:ascii="Times New Roman" w:hAnsi="Times New Roman"/>
          <w:sz w:val="22"/>
          <w:lang w:val="en-US"/>
        </w:rPr>
        <w:t xml:space="preserve">, 1996); Steven Knapp, </w:t>
      </w:r>
      <w:r w:rsidRPr="00E22CB7">
        <w:rPr>
          <w:rFonts w:ascii="Times New Roman" w:hAnsi="Times New Roman"/>
          <w:i/>
          <w:sz w:val="22"/>
          <w:lang w:val="en-US"/>
        </w:rPr>
        <w:t>Personification and the Sublime: Milton to Coleridge</w:t>
      </w:r>
      <w:r>
        <w:rPr>
          <w:rFonts w:ascii="Times New Roman" w:hAnsi="Times New Roman"/>
          <w:sz w:val="22"/>
          <w:lang w:val="en-US"/>
        </w:rPr>
        <w:t xml:space="preserve"> (Cambridge MA, 1985); Paul de Man, </w:t>
      </w:r>
      <w:r w:rsidRPr="00E22CB7">
        <w:rPr>
          <w:rFonts w:ascii="Times New Roman" w:hAnsi="Times New Roman"/>
          <w:i/>
          <w:sz w:val="22"/>
          <w:lang w:val="en-US"/>
        </w:rPr>
        <w:t>The Rhetoric of Romanticism</w:t>
      </w:r>
      <w:r>
        <w:rPr>
          <w:rFonts w:ascii="Times New Roman" w:hAnsi="Times New Roman"/>
          <w:sz w:val="22"/>
          <w:lang w:val="en-US"/>
        </w:rPr>
        <w:t xml:space="preserve"> (New York, </w:t>
      </w:r>
      <w:r w:rsidRPr="00E22CB7">
        <w:rPr>
          <w:rFonts w:ascii="Times New Roman" w:hAnsi="Times New Roman"/>
          <w:sz w:val="22"/>
          <w:lang w:val="en-US"/>
        </w:rPr>
        <w:t xml:space="preserve">1984), 239-62; Jeff Dolven, </w:t>
      </w:r>
      <w:r w:rsidRPr="00E22CB7">
        <w:rPr>
          <w:rFonts w:ascii="Times New Roman" w:hAnsi="Times New Roman"/>
          <w:i/>
          <w:sz w:val="22"/>
          <w:lang w:val="en-US"/>
        </w:rPr>
        <w:t>Scenes of Instruction in Renaissance Romance</w:t>
      </w:r>
      <w:r>
        <w:rPr>
          <w:rFonts w:ascii="Times New Roman" w:hAnsi="Times New Roman"/>
          <w:sz w:val="22"/>
          <w:lang w:val="en-US"/>
        </w:rPr>
        <w:t xml:space="preserve"> (Chicago, </w:t>
      </w:r>
      <w:r w:rsidRPr="00E22CB7">
        <w:rPr>
          <w:rFonts w:ascii="Times New Roman" w:hAnsi="Times New Roman"/>
          <w:sz w:val="22"/>
          <w:lang w:val="en-US"/>
        </w:rPr>
        <w:t>200</w:t>
      </w:r>
      <w:r>
        <w:rPr>
          <w:rFonts w:ascii="Times New Roman" w:hAnsi="Times New Roman"/>
          <w:sz w:val="22"/>
          <w:lang w:val="en-US"/>
        </w:rPr>
        <w:t>7); Joe Moshenska, “</w:t>
      </w:r>
      <w:r w:rsidRPr="00E22CB7">
        <w:rPr>
          <w:rFonts w:ascii="Times New Roman" w:hAnsi="Times New Roman"/>
          <w:sz w:val="22"/>
          <w:lang w:val="en-US"/>
        </w:rPr>
        <w:t>Why Can’t Spenserians Stop Talking About Heg</w:t>
      </w:r>
      <w:r>
        <w:rPr>
          <w:rFonts w:ascii="Times New Roman" w:hAnsi="Times New Roman"/>
          <w:sz w:val="22"/>
          <w:lang w:val="en-US"/>
        </w:rPr>
        <w:t>el? A Response to Gordon Teskey</w:t>
      </w:r>
      <w:r w:rsidR="008E01A8">
        <w:rPr>
          <w:rFonts w:ascii="Times New Roman" w:hAnsi="Times New Roman"/>
          <w:sz w:val="22"/>
          <w:lang w:val="en-US"/>
        </w:rPr>
        <w:t>,</w:t>
      </w:r>
      <w:r>
        <w:rPr>
          <w:rFonts w:ascii="Times New Roman" w:hAnsi="Times New Roman"/>
          <w:sz w:val="22"/>
          <w:lang w:val="en-US"/>
        </w:rPr>
        <w:t>”</w:t>
      </w:r>
      <w:r w:rsidRPr="00E22CB7">
        <w:rPr>
          <w:rFonts w:ascii="Times New Roman" w:hAnsi="Times New Roman"/>
          <w:sz w:val="22"/>
          <w:lang w:val="en-US"/>
        </w:rPr>
        <w:t xml:space="preserve"> </w:t>
      </w:r>
      <w:r w:rsidRPr="00E22CB7">
        <w:rPr>
          <w:rFonts w:ascii="Times New Roman" w:hAnsi="Times New Roman"/>
          <w:i/>
          <w:sz w:val="22"/>
          <w:lang w:val="en-US"/>
        </w:rPr>
        <w:t>Spenser Review</w:t>
      </w:r>
      <w:r w:rsidRPr="00E22CB7">
        <w:rPr>
          <w:rFonts w:ascii="Times New Roman" w:hAnsi="Times New Roman"/>
          <w:sz w:val="22"/>
          <w:lang w:val="en-US"/>
        </w:rPr>
        <w:t xml:space="preserve"> 44 (2014); Kenneth Borris, </w:t>
      </w:r>
      <w:r w:rsidRPr="004141BB">
        <w:rPr>
          <w:rFonts w:ascii="Times New Roman" w:hAnsi="Times New Roman"/>
          <w:i/>
          <w:sz w:val="22"/>
          <w:lang w:val="en-US"/>
        </w:rPr>
        <w:t>Visionary Spenser and the Poetics of Early Modern Platonism</w:t>
      </w:r>
      <w:r w:rsidRPr="004141BB">
        <w:rPr>
          <w:rFonts w:ascii="Times New Roman" w:hAnsi="Times New Roman"/>
          <w:sz w:val="22"/>
          <w:lang w:val="en-US"/>
        </w:rPr>
        <w:t xml:space="preserve"> (Oxford, 2017). </w:t>
      </w:r>
    </w:p>
    <w:p w14:paraId="527313D8" w14:textId="77777777" w:rsidR="00B81CA0" w:rsidRPr="004141BB" w:rsidRDefault="00B81CA0" w:rsidP="00155ABB">
      <w:pPr>
        <w:pStyle w:val="EndnoteText"/>
        <w:spacing w:line="480" w:lineRule="auto"/>
        <w:rPr>
          <w:rFonts w:ascii="Times New Roman" w:hAnsi="Times New Roman"/>
          <w:sz w:val="22"/>
          <w:lang w:val="en-US"/>
        </w:rPr>
      </w:pPr>
    </w:p>
  </w:endnote>
  <w:endnote w:id="5">
    <w:p w14:paraId="4D1BFC8D" w14:textId="55B780C6" w:rsidR="000D77AF" w:rsidRDefault="000D77AF" w:rsidP="0012726B">
      <w:pPr>
        <w:pStyle w:val="EndnoteText"/>
        <w:spacing w:line="480" w:lineRule="auto"/>
        <w:rPr>
          <w:rFonts w:ascii="Times New Roman" w:hAnsi="Times New Roman"/>
          <w:sz w:val="22"/>
        </w:rPr>
      </w:pPr>
      <w:r w:rsidRPr="004141BB">
        <w:rPr>
          <w:rStyle w:val="EndnoteReference"/>
          <w:rFonts w:ascii="Times New Roman" w:hAnsi="Times New Roman"/>
          <w:sz w:val="22"/>
        </w:rPr>
        <w:endnoteRef/>
      </w:r>
      <w:r w:rsidRPr="004141BB">
        <w:rPr>
          <w:rFonts w:ascii="Times New Roman" w:hAnsi="Times New Roman"/>
          <w:sz w:val="22"/>
        </w:rPr>
        <w:t xml:space="preserve"> </w:t>
      </w:r>
      <w:r>
        <w:rPr>
          <w:rFonts w:ascii="Times New Roman" w:hAnsi="Times New Roman"/>
          <w:sz w:val="22"/>
        </w:rPr>
        <w:t xml:space="preserve">See T. W. Adorno, </w:t>
      </w:r>
      <w:r>
        <w:rPr>
          <w:rFonts w:ascii="Times New Roman" w:hAnsi="Times New Roman"/>
          <w:i/>
          <w:sz w:val="22"/>
        </w:rPr>
        <w:t>Metaphysics</w:t>
      </w:r>
      <w:r>
        <w:rPr>
          <w:rFonts w:ascii="Times New Roman" w:hAnsi="Times New Roman"/>
          <w:sz w:val="22"/>
        </w:rPr>
        <w:t xml:space="preserve">, tr. Edmund </w:t>
      </w:r>
      <w:r>
        <w:rPr>
          <w:rFonts w:ascii="Times New Roman" w:hAnsi="Times New Roman"/>
          <w:sz w:val="22"/>
        </w:rPr>
        <w:t>Jephcott (Cambridge, 2000), 15-18.</w:t>
      </w:r>
      <w:r w:rsidR="00E748C9">
        <w:rPr>
          <w:rFonts w:ascii="Times New Roman" w:hAnsi="Times New Roman"/>
          <w:sz w:val="22"/>
        </w:rPr>
        <w:t xml:space="preserve"> </w:t>
      </w:r>
      <w:r w:rsidR="00E748C9" w:rsidRPr="006A3A6F">
        <w:rPr>
          <w:rFonts w:ascii="Times New Roman" w:hAnsi="Times New Roman"/>
          <w:sz w:val="22"/>
        </w:rPr>
        <w:t>Kat Addis</w:t>
      </w:r>
      <w:r w:rsidR="00AC59F2">
        <w:rPr>
          <w:rFonts w:ascii="Times New Roman" w:hAnsi="Times New Roman"/>
          <w:sz w:val="22"/>
        </w:rPr>
        <w:t>’s essay in this volume</w:t>
      </w:r>
      <w:r w:rsidR="00C53283">
        <w:rPr>
          <w:rFonts w:ascii="Times New Roman" w:hAnsi="Times New Roman"/>
          <w:sz w:val="22"/>
        </w:rPr>
        <w:t>, ‘Slavery Logic’,</w:t>
      </w:r>
      <w:r w:rsidR="00AC59F2">
        <w:rPr>
          <w:rFonts w:ascii="Times New Roman" w:hAnsi="Times New Roman"/>
          <w:sz w:val="22"/>
        </w:rPr>
        <w:t xml:space="preserve"> </w:t>
      </w:r>
      <w:r w:rsidR="00C53283">
        <w:rPr>
          <w:rFonts w:ascii="Times New Roman" w:hAnsi="Times New Roman"/>
          <w:sz w:val="22"/>
        </w:rPr>
        <w:t>sharply</w:t>
      </w:r>
      <w:r w:rsidR="00BC4BEB">
        <w:rPr>
          <w:rFonts w:ascii="Times New Roman" w:hAnsi="Times New Roman"/>
          <w:sz w:val="22"/>
        </w:rPr>
        <w:t xml:space="preserve"> </w:t>
      </w:r>
      <w:r w:rsidR="00C53283">
        <w:rPr>
          <w:rFonts w:ascii="Times New Roman" w:hAnsi="Times New Roman"/>
          <w:sz w:val="22"/>
        </w:rPr>
        <w:t>traces</w:t>
      </w:r>
      <w:r w:rsidR="00712BB6" w:rsidRPr="006A3A6F">
        <w:rPr>
          <w:rFonts w:ascii="Times New Roman" w:hAnsi="Times New Roman"/>
          <w:sz w:val="22"/>
        </w:rPr>
        <w:t xml:space="preserve"> Platonic metaphysics</w:t>
      </w:r>
      <w:r w:rsidR="00C40338">
        <w:rPr>
          <w:rFonts w:ascii="Times New Roman" w:hAnsi="Times New Roman"/>
          <w:sz w:val="22"/>
        </w:rPr>
        <w:t xml:space="preserve">’ exploitative </w:t>
      </w:r>
      <w:r w:rsidR="00712BB6" w:rsidRPr="006A3A6F">
        <w:rPr>
          <w:rFonts w:ascii="Times New Roman" w:hAnsi="Times New Roman"/>
          <w:sz w:val="22"/>
        </w:rPr>
        <w:t xml:space="preserve">dependence on </w:t>
      </w:r>
      <w:r w:rsidR="00C53283">
        <w:rPr>
          <w:rFonts w:ascii="Times New Roman" w:hAnsi="Times New Roman"/>
          <w:sz w:val="22"/>
        </w:rPr>
        <w:t>the material</w:t>
      </w:r>
      <w:r w:rsidR="007800FB" w:rsidRPr="006A3A6F">
        <w:rPr>
          <w:rFonts w:ascii="Times New Roman" w:hAnsi="Times New Roman"/>
          <w:sz w:val="22"/>
        </w:rPr>
        <w:t xml:space="preserve"> in </w:t>
      </w:r>
      <w:r w:rsidR="00C53283">
        <w:rPr>
          <w:rFonts w:ascii="Times New Roman" w:hAnsi="Times New Roman"/>
          <w:i/>
          <w:iCs/>
          <w:sz w:val="22"/>
        </w:rPr>
        <w:t>FQ</w:t>
      </w:r>
      <w:r w:rsidR="007800FB" w:rsidRPr="006A3A6F">
        <w:rPr>
          <w:rFonts w:ascii="Times New Roman" w:hAnsi="Times New Roman"/>
          <w:sz w:val="22"/>
        </w:rPr>
        <w:t xml:space="preserve"> VI</w:t>
      </w:r>
      <w:r w:rsidR="00712BB6" w:rsidRPr="006A3A6F">
        <w:rPr>
          <w:rFonts w:ascii="Times New Roman" w:hAnsi="Times New Roman"/>
          <w:sz w:val="22"/>
        </w:rPr>
        <w:t>.</w:t>
      </w:r>
      <w:r w:rsidR="00712BB6">
        <w:rPr>
          <w:rFonts w:ascii="Times New Roman" w:hAnsi="Times New Roman"/>
          <w:sz w:val="22"/>
        </w:rPr>
        <w:t xml:space="preserve"> </w:t>
      </w:r>
    </w:p>
    <w:p w14:paraId="128CA4F7" w14:textId="77777777" w:rsidR="00B81CA0" w:rsidRPr="00FC2FC4" w:rsidRDefault="00B81CA0" w:rsidP="0012726B">
      <w:pPr>
        <w:pStyle w:val="EndnoteText"/>
        <w:spacing w:line="480" w:lineRule="auto"/>
        <w:rPr>
          <w:rFonts w:ascii="Times New Roman" w:hAnsi="Times New Roman"/>
          <w:b/>
          <w:sz w:val="22"/>
        </w:rPr>
      </w:pPr>
    </w:p>
  </w:endnote>
  <w:endnote w:id="6">
    <w:p w14:paraId="45B47A79" w14:textId="38A14E6E" w:rsidR="000D77AF" w:rsidRDefault="000D77AF" w:rsidP="0012726B">
      <w:pPr>
        <w:pStyle w:val="EndnoteText"/>
        <w:spacing w:line="480" w:lineRule="auto"/>
        <w:rPr>
          <w:rFonts w:ascii="Times New Roman" w:hAnsi="Times New Roman"/>
          <w:sz w:val="22"/>
        </w:rPr>
      </w:pPr>
      <w:r w:rsidRPr="00E22CB7">
        <w:rPr>
          <w:rStyle w:val="EndnoteReference"/>
          <w:rFonts w:ascii="Times New Roman" w:hAnsi="Times New Roman"/>
          <w:sz w:val="22"/>
        </w:rPr>
        <w:endnoteRef/>
      </w:r>
      <w:r w:rsidRPr="00E22CB7">
        <w:rPr>
          <w:rFonts w:ascii="Times New Roman" w:hAnsi="Times New Roman"/>
          <w:sz w:val="22"/>
        </w:rPr>
        <w:t xml:space="preserve"> </w:t>
      </w:r>
      <w:r w:rsidRPr="00155ABB">
        <w:rPr>
          <w:rFonts w:ascii="Times New Roman" w:hAnsi="Times New Roman"/>
          <w:sz w:val="22"/>
        </w:rPr>
        <w:t>Andrew Escobedo, “Daemon Lovers: Will, Personification, Character</w:t>
      </w:r>
      <w:r w:rsidR="00390C66">
        <w:rPr>
          <w:rFonts w:ascii="Times New Roman" w:hAnsi="Times New Roman"/>
          <w:sz w:val="22"/>
        </w:rPr>
        <w:t>,</w:t>
      </w:r>
      <w:r w:rsidRPr="00155ABB">
        <w:rPr>
          <w:rFonts w:ascii="Times New Roman" w:hAnsi="Times New Roman"/>
          <w:sz w:val="22"/>
        </w:rPr>
        <w:t>”</w:t>
      </w:r>
      <w:r w:rsidR="00390C66">
        <w:rPr>
          <w:rFonts w:ascii="Times New Roman" w:hAnsi="Times New Roman"/>
          <w:sz w:val="22"/>
        </w:rPr>
        <w:t xml:space="preserve"> </w:t>
      </w:r>
      <w:r w:rsidRPr="00155ABB">
        <w:rPr>
          <w:rFonts w:ascii="Times New Roman" w:hAnsi="Times New Roman"/>
          <w:i/>
          <w:sz w:val="22"/>
        </w:rPr>
        <w:t>Spenser Studies</w:t>
      </w:r>
      <w:r w:rsidRPr="00155ABB">
        <w:rPr>
          <w:rFonts w:ascii="Times New Roman" w:hAnsi="Times New Roman"/>
          <w:sz w:val="22"/>
        </w:rPr>
        <w:t xml:space="preserve"> 22</w:t>
      </w:r>
      <w:r w:rsidRPr="00155ABB">
        <w:rPr>
          <w:rFonts w:ascii="Times New Roman" w:hAnsi="Times New Roman"/>
          <w:i/>
          <w:sz w:val="22"/>
        </w:rPr>
        <w:t xml:space="preserve"> </w:t>
      </w:r>
      <w:r>
        <w:rPr>
          <w:rFonts w:ascii="Times New Roman" w:hAnsi="Times New Roman"/>
          <w:sz w:val="22"/>
        </w:rPr>
        <w:t>(2007), 203-225</w:t>
      </w:r>
      <w:r w:rsidRPr="00155ABB">
        <w:rPr>
          <w:rFonts w:ascii="Times New Roman" w:hAnsi="Times New Roman"/>
          <w:sz w:val="22"/>
        </w:rPr>
        <w:t xml:space="preserve"> </w:t>
      </w:r>
      <w:r>
        <w:rPr>
          <w:rFonts w:ascii="Times New Roman" w:hAnsi="Times New Roman"/>
          <w:sz w:val="22"/>
        </w:rPr>
        <w:t>(</w:t>
      </w:r>
      <w:r w:rsidRPr="00155ABB">
        <w:rPr>
          <w:rFonts w:ascii="Times New Roman" w:hAnsi="Times New Roman"/>
          <w:sz w:val="22"/>
        </w:rPr>
        <w:t>208</w:t>
      </w:r>
      <w:r>
        <w:rPr>
          <w:rFonts w:ascii="Times New Roman" w:hAnsi="Times New Roman"/>
          <w:sz w:val="22"/>
        </w:rPr>
        <w:t>)</w:t>
      </w:r>
      <w:r w:rsidRPr="00155ABB">
        <w:rPr>
          <w:rFonts w:ascii="Times New Roman" w:hAnsi="Times New Roman"/>
          <w:sz w:val="22"/>
        </w:rPr>
        <w:t xml:space="preserve">. See also </w:t>
      </w:r>
      <w:r w:rsidRPr="00155ABB">
        <w:rPr>
          <w:rFonts w:ascii="Times New Roman" w:hAnsi="Times New Roman"/>
          <w:i/>
          <w:sz w:val="22"/>
        </w:rPr>
        <w:t>Spenser Studies</w:t>
      </w:r>
      <w:r>
        <w:rPr>
          <w:rFonts w:ascii="Times New Roman" w:hAnsi="Times New Roman"/>
          <w:i/>
          <w:sz w:val="22"/>
        </w:rPr>
        <w:t xml:space="preserve"> </w:t>
      </w:r>
      <w:r>
        <w:rPr>
          <w:rFonts w:ascii="Times New Roman" w:hAnsi="Times New Roman"/>
          <w:sz w:val="22"/>
        </w:rPr>
        <w:t>24 on</w:t>
      </w:r>
      <w:r w:rsidRPr="00155ABB">
        <w:rPr>
          <w:rFonts w:ascii="Times New Roman" w:hAnsi="Times New Roman"/>
          <w:sz w:val="22"/>
        </w:rPr>
        <w:t xml:space="preserve"> </w:t>
      </w:r>
      <w:r>
        <w:rPr>
          <w:rFonts w:ascii="Times New Roman" w:hAnsi="Times New Roman"/>
          <w:sz w:val="22"/>
        </w:rPr>
        <w:t>“Spenser and Platonism” (2009).</w:t>
      </w:r>
    </w:p>
    <w:p w14:paraId="1F4A9C5E" w14:textId="77777777" w:rsidR="00B81CA0" w:rsidRPr="003771B1" w:rsidRDefault="00B81CA0" w:rsidP="0012726B">
      <w:pPr>
        <w:pStyle w:val="EndnoteText"/>
        <w:spacing w:line="480" w:lineRule="auto"/>
        <w:rPr>
          <w:rFonts w:ascii="Times New Roman" w:hAnsi="Times New Roman"/>
          <w:sz w:val="22"/>
        </w:rPr>
      </w:pPr>
    </w:p>
  </w:endnote>
  <w:endnote w:id="7">
    <w:p w14:paraId="37CB5836" w14:textId="0C5D83CA" w:rsidR="000D77AF" w:rsidRDefault="000D77AF" w:rsidP="0012726B">
      <w:pPr>
        <w:pStyle w:val="EndnoteText"/>
        <w:spacing w:line="480" w:lineRule="auto"/>
        <w:rPr>
          <w:rFonts w:ascii="Times New Roman" w:hAnsi="Times New Roman"/>
          <w:sz w:val="22"/>
        </w:rPr>
      </w:pPr>
      <w:r w:rsidRPr="00B8316A">
        <w:rPr>
          <w:rStyle w:val="EndnoteReference"/>
          <w:rFonts w:ascii="Times New Roman" w:hAnsi="Times New Roman"/>
          <w:sz w:val="22"/>
        </w:rPr>
        <w:endnoteRef/>
      </w:r>
      <w:r w:rsidRPr="00B8316A">
        <w:rPr>
          <w:rFonts w:ascii="Times New Roman" w:hAnsi="Times New Roman"/>
          <w:sz w:val="22"/>
        </w:rPr>
        <w:t xml:space="preserve"> </w:t>
      </w:r>
      <w:r>
        <w:rPr>
          <w:rFonts w:ascii="Times New Roman" w:hAnsi="Times New Roman"/>
          <w:sz w:val="22"/>
        </w:rPr>
        <w:t xml:space="preserve">Dolven (2007), 139. Ross Lerner, “Allegorization and Racialization in </w:t>
      </w:r>
      <w:r>
        <w:rPr>
          <w:rFonts w:ascii="Times New Roman" w:hAnsi="Times New Roman"/>
          <w:i/>
          <w:sz w:val="22"/>
        </w:rPr>
        <w:t>The Faerie Queene</w:t>
      </w:r>
      <w:r w:rsidR="00390C66">
        <w:rPr>
          <w:rFonts w:ascii="Times New Roman" w:hAnsi="Times New Roman"/>
          <w:iCs/>
          <w:sz w:val="22"/>
        </w:rPr>
        <w:t>,</w:t>
      </w:r>
      <w:r>
        <w:rPr>
          <w:rFonts w:ascii="Times New Roman" w:hAnsi="Times New Roman"/>
          <w:sz w:val="22"/>
        </w:rPr>
        <w:t xml:space="preserve">” </w:t>
      </w:r>
      <w:r>
        <w:rPr>
          <w:rFonts w:ascii="Times New Roman" w:hAnsi="Times New Roman"/>
          <w:i/>
          <w:sz w:val="22"/>
        </w:rPr>
        <w:t>Spenser Studies</w:t>
      </w:r>
      <w:r>
        <w:rPr>
          <w:rFonts w:ascii="Times New Roman" w:hAnsi="Times New Roman"/>
          <w:sz w:val="22"/>
        </w:rPr>
        <w:t xml:space="preserve"> 35 (2020), 107-32 rea</w:t>
      </w:r>
      <w:r w:rsidR="00FB7F79">
        <w:rPr>
          <w:rFonts w:ascii="Times New Roman" w:hAnsi="Times New Roman"/>
          <w:sz w:val="22"/>
        </w:rPr>
        <w:t>nimates</w:t>
      </w:r>
      <w:r>
        <w:rPr>
          <w:rFonts w:ascii="Times New Roman" w:hAnsi="Times New Roman"/>
          <w:sz w:val="22"/>
        </w:rPr>
        <w:t xml:space="preserve"> this view.</w:t>
      </w:r>
    </w:p>
    <w:p w14:paraId="7A95945A" w14:textId="77777777" w:rsidR="00B81CA0" w:rsidRPr="001323AA" w:rsidRDefault="00B81CA0" w:rsidP="0012726B">
      <w:pPr>
        <w:pStyle w:val="EndnoteText"/>
        <w:spacing w:line="480" w:lineRule="auto"/>
        <w:rPr>
          <w:rFonts w:ascii="Times New Roman" w:hAnsi="Times New Roman"/>
          <w:sz w:val="22"/>
        </w:rPr>
      </w:pPr>
    </w:p>
  </w:endnote>
  <w:endnote w:id="8">
    <w:p w14:paraId="0F03EACF" w14:textId="77777777" w:rsidR="000D77AF" w:rsidRPr="00E67CC5" w:rsidRDefault="000D77AF" w:rsidP="00E67CC5">
      <w:pPr>
        <w:pStyle w:val="EndnoteText"/>
        <w:spacing w:line="480" w:lineRule="auto"/>
        <w:rPr>
          <w:rFonts w:ascii="Times New Roman" w:hAnsi="Times New Roman"/>
          <w:sz w:val="22"/>
        </w:rPr>
      </w:pPr>
      <w:r w:rsidRPr="00E67CC5">
        <w:rPr>
          <w:rStyle w:val="EndnoteReference"/>
          <w:rFonts w:ascii="Times New Roman" w:hAnsi="Times New Roman"/>
          <w:sz w:val="22"/>
        </w:rPr>
        <w:endnoteRef/>
      </w:r>
      <w:r w:rsidRPr="00E67CC5">
        <w:rPr>
          <w:rFonts w:ascii="Times New Roman" w:hAnsi="Times New Roman"/>
          <w:sz w:val="22"/>
        </w:rPr>
        <w:t xml:space="preserve"> </w:t>
      </w:r>
      <w:r w:rsidRPr="00E67CC5">
        <w:rPr>
          <w:rFonts w:ascii="Times New Roman" w:hAnsi="Times New Roman"/>
          <w:sz w:val="22"/>
        </w:rPr>
        <w:t>Torquato Tasso,</w:t>
      </w:r>
      <w:r w:rsidRPr="00E67CC5">
        <w:rPr>
          <w:rFonts w:ascii="Times New Roman" w:hAnsi="Times New Roman"/>
          <w:sz w:val="22"/>
          <w:lang w:val="en-US"/>
        </w:rPr>
        <w:t xml:space="preserve"> “Allegory of the Poem” in </w:t>
      </w:r>
      <w:r w:rsidRPr="00E67CC5">
        <w:rPr>
          <w:rFonts w:ascii="Times New Roman" w:hAnsi="Times New Roman"/>
          <w:i/>
          <w:sz w:val="22"/>
          <w:lang w:val="en-US"/>
        </w:rPr>
        <w:t>Jerusalem Delivered: Gerusalemme liberata</w:t>
      </w:r>
      <w:r w:rsidRPr="00E67CC5">
        <w:rPr>
          <w:rFonts w:ascii="Times New Roman" w:hAnsi="Times New Roman"/>
          <w:sz w:val="22"/>
          <w:lang w:val="en-US"/>
        </w:rPr>
        <w:t>,</w:t>
      </w:r>
      <w:r>
        <w:rPr>
          <w:rFonts w:ascii="Times New Roman" w:hAnsi="Times New Roman"/>
          <w:sz w:val="22"/>
          <w:lang w:val="en-US"/>
        </w:rPr>
        <w:t xml:space="preserve"> tr. Anthony Esolen (Baltimore</w:t>
      </w:r>
      <w:r w:rsidRPr="00E67CC5">
        <w:rPr>
          <w:rFonts w:ascii="Times New Roman" w:hAnsi="Times New Roman"/>
          <w:sz w:val="22"/>
          <w:lang w:val="en-US"/>
        </w:rPr>
        <w:t xml:space="preserve">, 2000), 515-16 and </w:t>
      </w:r>
      <w:r w:rsidRPr="00E67CC5">
        <w:rPr>
          <w:rFonts w:ascii="Times New Roman" w:hAnsi="Times New Roman"/>
          <w:i/>
          <w:iCs/>
          <w:sz w:val="22"/>
        </w:rPr>
        <w:t>Discourses on the Heroic Poem</w:t>
      </w:r>
      <w:r w:rsidRPr="00E67CC5">
        <w:rPr>
          <w:rFonts w:ascii="Times New Roman" w:hAnsi="Times New Roman"/>
          <w:sz w:val="22"/>
        </w:rPr>
        <w:t>, t</w:t>
      </w:r>
      <w:r>
        <w:rPr>
          <w:rFonts w:ascii="Times New Roman" w:hAnsi="Times New Roman"/>
          <w:sz w:val="22"/>
        </w:rPr>
        <w:t>r. Mariella Cavalchini (Oxford</w:t>
      </w:r>
      <w:r w:rsidRPr="00E67CC5">
        <w:rPr>
          <w:rFonts w:ascii="Times New Roman" w:hAnsi="Times New Roman"/>
          <w:sz w:val="22"/>
        </w:rPr>
        <w:t xml:space="preserve">, 1973), 171, 34-51. </w:t>
      </w:r>
    </w:p>
  </w:endnote>
  <w:endnote w:id="9">
    <w:p w14:paraId="2453BCDA" w14:textId="576934D5" w:rsidR="000D77AF" w:rsidRDefault="000D77AF" w:rsidP="00072EDB">
      <w:pPr>
        <w:pStyle w:val="EndnoteText"/>
        <w:spacing w:line="480" w:lineRule="auto"/>
        <w:rPr>
          <w:rFonts w:ascii="Times New Roman" w:hAnsi="Times New Roman"/>
          <w:sz w:val="22"/>
        </w:rPr>
      </w:pPr>
      <w:r w:rsidRPr="00E67CC5">
        <w:rPr>
          <w:rStyle w:val="EndnoteReference"/>
          <w:rFonts w:ascii="Times New Roman" w:hAnsi="Times New Roman"/>
          <w:sz w:val="22"/>
        </w:rPr>
        <w:endnoteRef/>
      </w:r>
      <w:r w:rsidRPr="00E67CC5">
        <w:rPr>
          <w:rFonts w:ascii="Times New Roman" w:hAnsi="Times New Roman"/>
          <w:sz w:val="22"/>
        </w:rPr>
        <w:t xml:space="preserve"> Walter Stephens, “</w:t>
      </w:r>
      <w:r w:rsidRPr="00E67CC5">
        <w:rPr>
          <w:rFonts w:ascii="Times New Roman" w:hAnsi="Times New Roman"/>
          <w:sz w:val="22"/>
          <w:lang w:val="en-US"/>
        </w:rPr>
        <w:t xml:space="preserve">Metaphor, Sacrament, and the Problem of Allegory in </w:t>
      </w:r>
      <w:r w:rsidRPr="00E67CC5">
        <w:rPr>
          <w:rFonts w:ascii="Times New Roman" w:hAnsi="Times New Roman"/>
          <w:i/>
          <w:sz w:val="22"/>
          <w:lang w:val="en-US"/>
        </w:rPr>
        <w:t>Gerusalemme Liberata</w:t>
      </w:r>
      <w:r w:rsidRPr="00E67CC5">
        <w:rPr>
          <w:rFonts w:ascii="Times New Roman" w:hAnsi="Times New Roman"/>
          <w:sz w:val="22"/>
          <w:lang w:val="en-US"/>
        </w:rPr>
        <w:t xml:space="preserve">”, </w:t>
      </w:r>
      <w:r w:rsidRPr="00E67CC5">
        <w:rPr>
          <w:rFonts w:ascii="Times New Roman" w:hAnsi="Times New Roman"/>
          <w:i/>
          <w:sz w:val="22"/>
          <w:lang w:val="en-US"/>
        </w:rPr>
        <w:t>I Tatti Studies in the Italian Renaissance</w:t>
      </w:r>
      <w:r>
        <w:rPr>
          <w:rFonts w:ascii="Times New Roman" w:hAnsi="Times New Roman"/>
          <w:sz w:val="22"/>
          <w:lang w:val="en-US"/>
        </w:rPr>
        <w:t xml:space="preserve"> 4 (1991),</w:t>
      </w:r>
      <w:r w:rsidRPr="00E67CC5">
        <w:rPr>
          <w:rFonts w:ascii="Times New Roman" w:hAnsi="Times New Roman"/>
          <w:sz w:val="22"/>
          <w:lang w:val="en-US"/>
        </w:rPr>
        <w:t xml:space="preserve"> 217-47; Sarah Va</w:t>
      </w:r>
      <w:r>
        <w:rPr>
          <w:rFonts w:ascii="Times New Roman" w:hAnsi="Times New Roman"/>
          <w:sz w:val="22"/>
          <w:lang w:val="en-US"/>
        </w:rPr>
        <w:t>n der Laan, “</w:t>
      </w:r>
      <w:r>
        <w:rPr>
          <w:rFonts w:ascii="Times New Roman" w:hAnsi="Times New Roman"/>
          <w:sz w:val="22"/>
        </w:rPr>
        <w:t xml:space="preserve">Songs of Experience: </w:t>
      </w:r>
      <w:r w:rsidRPr="00E67CC5">
        <w:rPr>
          <w:rFonts w:ascii="Times New Roman" w:hAnsi="Times New Roman"/>
          <w:sz w:val="22"/>
        </w:rPr>
        <w:t>Confessions, Penitence, and the Valu</w:t>
      </w:r>
      <w:r>
        <w:rPr>
          <w:rFonts w:ascii="Times New Roman" w:hAnsi="Times New Roman"/>
          <w:sz w:val="22"/>
        </w:rPr>
        <w:t xml:space="preserve">e of Error in Tasso and Spenser”, </w:t>
      </w:r>
      <w:r>
        <w:rPr>
          <w:rFonts w:ascii="Times New Roman" w:hAnsi="Times New Roman"/>
          <w:i/>
          <w:sz w:val="22"/>
        </w:rPr>
        <w:t>PMLA</w:t>
      </w:r>
      <w:r>
        <w:rPr>
          <w:rFonts w:ascii="Times New Roman" w:hAnsi="Times New Roman"/>
          <w:sz w:val="22"/>
        </w:rPr>
        <w:t xml:space="preserve"> 130 (2015), 252-68 (261).</w:t>
      </w:r>
    </w:p>
    <w:p w14:paraId="7A1CBE32" w14:textId="77777777" w:rsidR="00B81CA0" w:rsidRPr="008A7C8D" w:rsidRDefault="00B81CA0" w:rsidP="00072EDB">
      <w:pPr>
        <w:pStyle w:val="EndnoteText"/>
        <w:spacing w:line="480" w:lineRule="auto"/>
        <w:rPr>
          <w:rFonts w:ascii="Times New Roman" w:hAnsi="Times New Roman"/>
          <w:sz w:val="22"/>
        </w:rPr>
      </w:pPr>
    </w:p>
  </w:endnote>
  <w:endnote w:id="10">
    <w:p w14:paraId="550F9361" w14:textId="614981A5" w:rsidR="00B81CA0" w:rsidRDefault="000D77AF" w:rsidP="006045F6">
      <w:pPr>
        <w:pStyle w:val="EndnoteText"/>
        <w:spacing w:line="480" w:lineRule="auto"/>
        <w:rPr>
          <w:rFonts w:ascii="Times New Roman" w:hAnsi="Times New Roman"/>
          <w:sz w:val="22"/>
          <w:lang w:val="en-US"/>
        </w:rPr>
      </w:pPr>
      <w:r w:rsidRPr="008A7C8D">
        <w:rPr>
          <w:rStyle w:val="EndnoteReference"/>
          <w:rFonts w:ascii="Times New Roman" w:hAnsi="Times New Roman"/>
          <w:sz w:val="22"/>
        </w:rPr>
        <w:endnoteRef/>
      </w:r>
      <w:r w:rsidRPr="008A7C8D">
        <w:rPr>
          <w:rFonts w:ascii="Times New Roman" w:hAnsi="Times New Roman"/>
          <w:sz w:val="22"/>
        </w:rPr>
        <w:t xml:space="preserve"> </w:t>
      </w:r>
      <w:r>
        <w:rPr>
          <w:rFonts w:ascii="Times New Roman" w:hAnsi="Times New Roman"/>
          <w:sz w:val="22"/>
        </w:rPr>
        <w:t xml:space="preserve">See David Lee Miller, </w:t>
      </w:r>
      <w:r>
        <w:rPr>
          <w:rFonts w:ascii="Times New Roman" w:hAnsi="Times New Roman"/>
          <w:i/>
          <w:sz w:val="22"/>
        </w:rPr>
        <w:t>The Poem’s Two Bodies</w:t>
      </w:r>
      <w:r>
        <w:rPr>
          <w:rFonts w:ascii="Times New Roman" w:hAnsi="Times New Roman"/>
          <w:sz w:val="22"/>
        </w:rPr>
        <w:t xml:space="preserve"> (Princeton, 1988), </w:t>
      </w:r>
      <w:r>
        <w:rPr>
          <w:rFonts w:ascii="Times New Roman" w:hAnsi="Times New Roman"/>
          <w:sz w:val="22"/>
        </w:rPr>
        <w:t>Borris (2017); Dolven, “Panic’s Castle</w:t>
      </w:r>
      <w:r w:rsidR="00390C66">
        <w:rPr>
          <w:rFonts w:ascii="Times New Roman" w:hAnsi="Times New Roman"/>
          <w:sz w:val="22"/>
        </w:rPr>
        <w:t>,</w:t>
      </w:r>
      <w:r>
        <w:rPr>
          <w:rFonts w:ascii="Times New Roman" w:hAnsi="Times New Roman"/>
          <w:sz w:val="22"/>
        </w:rPr>
        <w:t xml:space="preserve">” </w:t>
      </w:r>
      <w:r>
        <w:rPr>
          <w:rFonts w:ascii="Times New Roman" w:hAnsi="Times New Roman"/>
          <w:i/>
          <w:sz w:val="22"/>
        </w:rPr>
        <w:t xml:space="preserve">Representations </w:t>
      </w:r>
      <w:r>
        <w:rPr>
          <w:rFonts w:ascii="Times New Roman" w:hAnsi="Times New Roman"/>
          <w:sz w:val="22"/>
        </w:rPr>
        <w:t>120.1 (2012), 1-16 (12);</w:t>
      </w:r>
      <w:r>
        <w:rPr>
          <w:rFonts w:ascii="Times New Roman" w:hAnsi="Times New Roman"/>
          <w:i/>
          <w:sz w:val="22"/>
        </w:rPr>
        <w:t xml:space="preserve"> </w:t>
      </w:r>
      <w:r>
        <w:rPr>
          <w:rFonts w:ascii="Times New Roman" w:hAnsi="Times New Roman"/>
          <w:sz w:val="22"/>
        </w:rPr>
        <w:t>Lerner (2020), 123; Teskey, “</w:t>
      </w:r>
      <w:r w:rsidRPr="00072EDB">
        <w:rPr>
          <w:rFonts w:ascii="Times New Roman" w:hAnsi="Times New Roman"/>
          <w:sz w:val="22"/>
          <w:lang w:val="en-US"/>
        </w:rPr>
        <w:t xml:space="preserve">Edmund Spenser meets Jacques </w:t>
      </w:r>
      <w:r w:rsidRPr="006045F6">
        <w:rPr>
          <w:rFonts w:ascii="Times New Roman" w:hAnsi="Times New Roman"/>
          <w:sz w:val="22"/>
          <w:lang w:val="en-US"/>
        </w:rPr>
        <w:t>Derrida: On the Travail of Systems</w:t>
      </w:r>
      <w:r w:rsidR="00390C66">
        <w:rPr>
          <w:rFonts w:ascii="Times New Roman" w:hAnsi="Times New Roman"/>
          <w:sz w:val="22"/>
          <w:lang w:val="en-US"/>
        </w:rPr>
        <w:t>,</w:t>
      </w:r>
      <w:r w:rsidRPr="006045F6">
        <w:rPr>
          <w:rFonts w:ascii="Times New Roman" w:hAnsi="Times New Roman"/>
          <w:sz w:val="22"/>
          <w:lang w:val="en-US"/>
        </w:rPr>
        <w:t>” </w:t>
      </w:r>
      <w:r w:rsidRPr="006045F6">
        <w:rPr>
          <w:rFonts w:ascii="Times New Roman" w:hAnsi="Times New Roman"/>
          <w:i/>
          <w:sz w:val="22"/>
          <w:lang w:val="en-US"/>
        </w:rPr>
        <w:t>Spenser Review</w:t>
      </w:r>
      <w:r w:rsidRPr="006045F6">
        <w:rPr>
          <w:rFonts w:ascii="Times New Roman" w:hAnsi="Times New Roman"/>
          <w:sz w:val="22"/>
          <w:lang w:val="en-US"/>
        </w:rPr>
        <w:t> 43.3.51 (2014). Teskey</w:t>
      </w:r>
      <w:r w:rsidR="00C84825">
        <w:rPr>
          <w:rFonts w:ascii="Times New Roman" w:hAnsi="Times New Roman"/>
          <w:sz w:val="22"/>
          <w:lang w:val="en-US"/>
        </w:rPr>
        <w:t xml:space="preserve"> and </w:t>
      </w:r>
      <w:r w:rsidRPr="006045F6">
        <w:rPr>
          <w:rFonts w:ascii="Times New Roman" w:hAnsi="Times New Roman"/>
          <w:sz w:val="22"/>
          <w:lang w:val="en-US"/>
        </w:rPr>
        <w:t>Addis</w:t>
      </w:r>
      <w:r w:rsidR="00A825F1">
        <w:rPr>
          <w:rFonts w:ascii="Times New Roman" w:hAnsi="Times New Roman"/>
          <w:sz w:val="22"/>
          <w:lang w:val="en-US"/>
        </w:rPr>
        <w:t xml:space="preserve"> </w:t>
      </w:r>
      <w:r>
        <w:rPr>
          <w:rFonts w:ascii="Times New Roman" w:hAnsi="Times New Roman"/>
          <w:sz w:val="22"/>
          <w:lang w:val="en-US"/>
        </w:rPr>
        <w:t>foreground</w:t>
      </w:r>
      <w:r w:rsidR="00C84825">
        <w:rPr>
          <w:rFonts w:ascii="Times New Roman" w:hAnsi="Times New Roman"/>
          <w:sz w:val="22"/>
          <w:lang w:val="en-US"/>
        </w:rPr>
        <w:t xml:space="preserve"> mystification and</w:t>
      </w:r>
      <w:r>
        <w:rPr>
          <w:rFonts w:ascii="Times New Roman" w:hAnsi="Times New Roman"/>
          <w:sz w:val="22"/>
          <w:lang w:val="en-US"/>
        </w:rPr>
        <w:t xml:space="preserve"> </w:t>
      </w:r>
      <w:r w:rsidR="00A825F1">
        <w:rPr>
          <w:rFonts w:ascii="Times New Roman" w:hAnsi="Times New Roman"/>
          <w:sz w:val="22"/>
          <w:lang w:val="en-US"/>
        </w:rPr>
        <w:t>exhibition</w:t>
      </w:r>
      <w:r w:rsidR="00C84825">
        <w:rPr>
          <w:rFonts w:ascii="Times New Roman" w:hAnsi="Times New Roman"/>
          <w:sz w:val="22"/>
          <w:lang w:val="en-US"/>
        </w:rPr>
        <w:t xml:space="preserve"> respectively</w:t>
      </w:r>
      <w:r w:rsidRPr="006045F6">
        <w:rPr>
          <w:rFonts w:ascii="Times New Roman" w:hAnsi="Times New Roman"/>
          <w:sz w:val="22"/>
          <w:lang w:val="en-US"/>
        </w:rPr>
        <w:t xml:space="preserve">. </w:t>
      </w:r>
    </w:p>
    <w:p w14:paraId="5BFF81B6" w14:textId="77777777" w:rsidR="00247BC2" w:rsidRPr="006045F6" w:rsidRDefault="00247BC2" w:rsidP="006045F6">
      <w:pPr>
        <w:pStyle w:val="EndnoteText"/>
        <w:spacing w:line="480" w:lineRule="auto"/>
        <w:rPr>
          <w:rFonts w:ascii="Times New Roman" w:hAnsi="Times New Roman"/>
          <w:sz w:val="22"/>
          <w:lang w:val="en-US"/>
        </w:rPr>
      </w:pPr>
    </w:p>
  </w:endnote>
  <w:endnote w:id="11">
    <w:p w14:paraId="259AF690" w14:textId="0E451078" w:rsidR="00247BC2" w:rsidRDefault="00247BC2" w:rsidP="006F28EF">
      <w:pPr>
        <w:pStyle w:val="EndnoteText"/>
        <w:spacing w:line="480" w:lineRule="auto"/>
        <w:rPr>
          <w:rFonts w:ascii="Times New Roman" w:hAnsi="Times New Roman" w:cs="Times New Roman"/>
          <w:sz w:val="22"/>
          <w:szCs w:val="22"/>
        </w:rPr>
      </w:pPr>
      <w:r w:rsidRPr="00247BC2">
        <w:rPr>
          <w:rStyle w:val="EndnoteReference"/>
          <w:rFonts w:ascii="Times New Roman" w:hAnsi="Times New Roman" w:cs="Times New Roman"/>
          <w:sz w:val="22"/>
          <w:szCs w:val="22"/>
        </w:rPr>
        <w:endnoteRef/>
      </w:r>
      <w:r w:rsidRPr="00247BC2">
        <w:rPr>
          <w:rFonts w:ascii="Times New Roman" w:hAnsi="Times New Roman" w:cs="Times New Roman"/>
          <w:sz w:val="22"/>
          <w:szCs w:val="22"/>
        </w:rPr>
        <w:t xml:space="preserve"> </w:t>
      </w:r>
      <w:r>
        <w:rPr>
          <w:rFonts w:ascii="Times New Roman" w:hAnsi="Times New Roman" w:cs="Times New Roman"/>
          <w:sz w:val="22"/>
          <w:szCs w:val="22"/>
        </w:rPr>
        <w:t xml:space="preserve">See, for example, the </w:t>
      </w:r>
      <w:r w:rsidR="005A1504">
        <w:rPr>
          <w:rFonts w:ascii="Times New Roman" w:hAnsi="Times New Roman" w:cs="Times New Roman"/>
          <w:sz w:val="22"/>
          <w:szCs w:val="22"/>
        </w:rPr>
        <w:t xml:space="preserve">excellent </w:t>
      </w:r>
      <w:r>
        <w:rPr>
          <w:rFonts w:ascii="Times New Roman" w:hAnsi="Times New Roman" w:cs="Times New Roman"/>
          <w:sz w:val="22"/>
          <w:szCs w:val="22"/>
        </w:rPr>
        <w:t xml:space="preserve">special issue of </w:t>
      </w:r>
      <w:r>
        <w:rPr>
          <w:rFonts w:ascii="Times New Roman" w:hAnsi="Times New Roman" w:cs="Times New Roman"/>
          <w:i/>
          <w:iCs/>
          <w:sz w:val="22"/>
          <w:szCs w:val="22"/>
        </w:rPr>
        <w:t>Spenser Studies</w:t>
      </w:r>
      <w:r>
        <w:rPr>
          <w:rFonts w:ascii="Times New Roman" w:hAnsi="Times New Roman" w:cs="Times New Roman"/>
          <w:sz w:val="22"/>
          <w:szCs w:val="22"/>
        </w:rPr>
        <w:t xml:space="preserve"> on ‘Spenser and Race’ (202</w:t>
      </w:r>
      <w:r w:rsidR="006F28EF">
        <w:rPr>
          <w:rFonts w:ascii="Times New Roman" w:hAnsi="Times New Roman" w:cs="Times New Roman"/>
          <w:sz w:val="22"/>
          <w:szCs w:val="22"/>
        </w:rPr>
        <w:t>1</w:t>
      </w:r>
      <w:r>
        <w:rPr>
          <w:rFonts w:ascii="Times New Roman" w:hAnsi="Times New Roman" w:cs="Times New Roman"/>
          <w:sz w:val="22"/>
          <w:szCs w:val="22"/>
        </w:rPr>
        <w:t xml:space="preserve">) edited by </w:t>
      </w:r>
      <w:r w:rsidR="006F28EF">
        <w:rPr>
          <w:rFonts w:ascii="Times New Roman" w:hAnsi="Times New Roman" w:cs="Times New Roman"/>
          <w:sz w:val="22"/>
          <w:szCs w:val="22"/>
        </w:rPr>
        <w:t>Dennis Britton and Kimberly Anne Coles.</w:t>
      </w:r>
    </w:p>
    <w:p w14:paraId="0F093D33" w14:textId="77777777" w:rsidR="00247BC2" w:rsidRDefault="00247BC2">
      <w:pPr>
        <w:pStyle w:val="EndnoteText"/>
        <w:rPr>
          <w:rFonts w:ascii="Times New Roman" w:hAnsi="Times New Roman" w:cs="Times New Roman"/>
          <w:sz w:val="22"/>
          <w:szCs w:val="22"/>
        </w:rPr>
      </w:pPr>
    </w:p>
    <w:p w14:paraId="5ED9B6DF" w14:textId="77777777" w:rsidR="00247BC2" w:rsidRPr="00247BC2" w:rsidRDefault="00247BC2">
      <w:pPr>
        <w:pStyle w:val="EndnoteText"/>
        <w:rPr>
          <w:rFonts w:ascii="Times New Roman" w:hAnsi="Times New Roman" w:cs="Times New Roman"/>
          <w:sz w:val="22"/>
          <w:szCs w:val="22"/>
          <w:lang w:val="en-US"/>
        </w:rPr>
      </w:pPr>
    </w:p>
  </w:endnote>
  <w:endnote w:id="12">
    <w:p w14:paraId="30761DD2" w14:textId="707D7D67" w:rsidR="00945FF8" w:rsidRDefault="00945FF8">
      <w:pPr>
        <w:pStyle w:val="EndnoteText"/>
        <w:rPr>
          <w:rFonts w:ascii="Times" w:hAnsi="Times"/>
          <w:sz w:val="22"/>
          <w:szCs w:val="22"/>
        </w:rPr>
      </w:pPr>
      <w:r w:rsidRPr="00945FF8">
        <w:rPr>
          <w:rStyle w:val="EndnoteReference"/>
          <w:rFonts w:ascii="Times" w:hAnsi="Times"/>
          <w:sz w:val="22"/>
          <w:szCs w:val="22"/>
        </w:rPr>
        <w:endnoteRef/>
      </w:r>
      <w:r>
        <w:rPr>
          <w:rFonts w:ascii="Times" w:hAnsi="Times"/>
          <w:sz w:val="22"/>
          <w:szCs w:val="22"/>
        </w:rPr>
        <w:t xml:space="preserve"> </w:t>
      </w:r>
      <w:r w:rsidR="00947B98">
        <w:rPr>
          <w:rFonts w:ascii="Times" w:hAnsi="Times"/>
          <w:sz w:val="22"/>
          <w:szCs w:val="22"/>
        </w:rPr>
        <w:t xml:space="preserve">See </w:t>
      </w:r>
      <w:r>
        <w:rPr>
          <w:rFonts w:ascii="Times" w:hAnsi="Times"/>
          <w:sz w:val="22"/>
          <w:szCs w:val="22"/>
        </w:rPr>
        <w:t xml:space="preserve">Adorno, </w:t>
      </w:r>
      <w:r>
        <w:rPr>
          <w:rFonts w:ascii="Times" w:hAnsi="Times"/>
          <w:i/>
          <w:iCs/>
          <w:sz w:val="22"/>
          <w:szCs w:val="22"/>
        </w:rPr>
        <w:t>Hegel: Three Studies</w:t>
      </w:r>
      <w:r>
        <w:rPr>
          <w:rFonts w:ascii="Times" w:hAnsi="Times"/>
          <w:sz w:val="22"/>
          <w:szCs w:val="22"/>
        </w:rPr>
        <w:t xml:space="preserve">, trans. </w:t>
      </w:r>
      <w:r>
        <w:rPr>
          <w:rFonts w:ascii="Times" w:hAnsi="Times"/>
          <w:sz w:val="22"/>
          <w:szCs w:val="22"/>
        </w:rPr>
        <w:t>Shierry Weber Nicholsen</w:t>
      </w:r>
      <w:r>
        <w:rPr>
          <w:rFonts w:ascii="Times" w:hAnsi="Times"/>
          <w:i/>
          <w:iCs/>
          <w:sz w:val="22"/>
          <w:szCs w:val="22"/>
        </w:rPr>
        <w:t xml:space="preserve"> </w:t>
      </w:r>
      <w:r>
        <w:rPr>
          <w:rFonts w:ascii="Times" w:hAnsi="Times"/>
          <w:sz w:val="22"/>
          <w:szCs w:val="22"/>
        </w:rPr>
        <w:t xml:space="preserve">(Cambridge MA, 1993), 123. </w:t>
      </w:r>
    </w:p>
    <w:p w14:paraId="1940DB3F" w14:textId="77777777" w:rsidR="00247BC2" w:rsidRDefault="00247BC2">
      <w:pPr>
        <w:pStyle w:val="EndnoteText"/>
        <w:rPr>
          <w:rFonts w:ascii="Times" w:hAnsi="Times"/>
          <w:sz w:val="22"/>
          <w:szCs w:val="22"/>
        </w:rPr>
      </w:pPr>
    </w:p>
    <w:p w14:paraId="4E7043F7" w14:textId="77777777" w:rsidR="00945FF8" w:rsidRPr="00945FF8" w:rsidRDefault="00945FF8">
      <w:pPr>
        <w:pStyle w:val="EndnoteText"/>
        <w:rPr>
          <w:rFonts w:ascii="Times" w:hAnsi="Times"/>
          <w:sz w:val="22"/>
          <w:szCs w:val="22"/>
          <w:lang w:val="en-US"/>
        </w:rPr>
      </w:pPr>
    </w:p>
  </w:endnote>
  <w:endnote w:id="13">
    <w:p w14:paraId="79486083" w14:textId="56F33EA1" w:rsidR="00B81CA0" w:rsidRDefault="000D77AF" w:rsidP="00636BD1">
      <w:pPr>
        <w:pStyle w:val="NormalWeb"/>
        <w:spacing w:before="2" w:after="2" w:line="480" w:lineRule="auto"/>
        <w:rPr>
          <w:sz w:val="22"/>
          <w:lang w:val="en-US"/>
        </w:rPr>
      </w:pPr>
      <w:r w:rsidRPr="006045F6">
        <w:rPr>
          <w:rStyle w:val="EndnoteReference"/>
          <w:sz w:val="22"/>
        </w:rPr>
        <w:endnoteRef/>
      </w:r>
      <w:r w:rsidRPr="006045F6">
        <w:rPr>
          <w:sz w:val="22"/>
        </w:rPr>
        <w:t xml:space="preserve">  </w:t>
      </w:r>
      <w:r w:rsidRPr="006045F6">
        <w:rPr>
          <w:i/>
          <w:sz w:val="22"/>
        </w:rPr>
        <w:t>The</w:t>
      </w:r>
      <w:r w:rsidRPr="006045F6">
        <w:rPr>
          <w:i/>
          <w:iCs/>
          <w:sz w:val="22"/>
          <w:lang w:val="en-US"/>
        </w:rPr>
        <w:t xml:space="preserve"> Faerie </w:t>
      </w:r>
      <w:r w:rsidRPr="006045F6">
        <w:rPr>
          <w:i/>
          <w:iCs/>
          <w:sz w:val="22"/>
          <w:lang w:val="en-US"/>
        </w:rPr>
        <w:t>Queene</w:t>
      </w:r>
      <w:r w:rsidRPr="006045F6">
        <w:rPr>
          <w:sz w:val="22"/>
          <w:lang w:val="en-US"/>
        </w:rPr>
        <w:t>, eds.</w:t>
      </w:r>
      <w:r>
        <w:rPr>
          <w:sz w:val="22"/>
          <w:lang w:val="en-US"/>
        </w:rPr>
        <w:t xml:space="preserve"> A. C. Hamilton et al. (Harlow, </w:t>
      </w:r>
      <w:r w:rsidRPr="006045F6">
        <w:rPr>
          <w:sz w:val="22"/>
          <w:lang w:val="en-US"/>
        </w:rPr>
        <w:t xml:space="preserve">2007). All quotations from </w:t>
      </w:r>
      <w:r w:rsidRPr="006045F6">
        <w:rPr>
          <w:i/>
          <w:sz w:val="22"/>
          <w:lang w:val="en-US"/>
        </w:rPr>
        <w:t>FQ</w:t>
      </w:r>
      <w:r w:rsidRPr="006045F6">
        <w:rPr>
          <w:sz w:val="22"/>
          <w:lang w:val="en-US"/>
        </w:rPr>
        <w:t xml:space="preserve"> </w:t>
      </w:r>
      <w:r w:rsidRPr="00A224CF">
        <w:rPr>
          <w:sz w:val="22"/>
          <w:lang w:val="en-US"/>
        </w:rPr>
        <w:t xml:space="preserve">refer to this edition. </w:t>
      </w:r>
    </w:p>
    <w:p w14:paraId="4CB67995" w14:textId="77777777" w:rsidR="00247BC2" w:rsidRPr="00247BC2" w:rsidRDefault="00247BC2" w:rsidP="00636BD1">
      <w:pPr>
        <w:pStyle w:val="NormalWeb"/>
        <w:spacing w:before="2" w:after="2" w:line="480" w:lineRule="auto"/>
        <w:rPr>
          <w:sz w:val="22"/>
          <w:lang w:val="en-US"/>
        </w:rPr>
      </w:pPr>
    </w:p>
  </w:endnote>
  <w:endnote w:id="14">
    <w:p w14:paraId="4DE31EDC" w14:textId="05DEC639" w:rsidR="000D77AF" w:rsidRDefault="000D77AF" w:rsidP="00636BD1">
      <w:pPr>
        <w:pStyle w:val="EndnoteText"/>
        <w:spacing w:line="480" w:lineRule="auto"/>
        <w:rPr>
          <w:rFonts w:ascii="Times New Roman" w:hAnsi="Times New Roman"/>
          <w:sz w:val="22"/>
        </w:rPr>
      </w:pPr>
      <w:r w:rsidRPr="00A224CF">
        <w:rPr>
          <w:rStyle w:val="EndnoteReference"/>
          <w:rFonts w:ascii="Times New Roman" w:hAnsi="Times New Roman"/>
          <w:sz w:val="22"/>
        </w:rPr>
        <w:endnoteRef/>
      </w:r>
      <w:r w:rsidRPr="00A224CF">
        <w:rPr>
          <w:rFonts w:ascii="Times New Roman" w:hAnsi="Times New Roman"/>
          <w:sz w:val="22"/>
        </w:rPr>
        <w:t xml:space="preserve"> </w:t>
      </w:r>
      <w:r>
        <w:rPr>
          <w:rFonts w:ascii="Times New Roman" w:hAnsi="Times New Roman"/>
          <w:sz w:val="22"/>
        </w:rPr>
        <w:t xml:space="preserve">Adorno’s </w:t>
      </w:r>
      <w:r>
        <w:rPr>
          <w:rFonts w:ascii="Times New Roman" w:hAnsi="Times New Roman"/>
          <w:i/>
          <w:sz w:val="22"/>
        </w:rPr>
        <w:t>Negative Dialectics</w:t>
      </w:r>
      <w:r>
        <w:rPr>
          <w:rFonts w:ascii="Times New Roman" w:hAnsi="Times New Roman"/>
          <w:sz w:val="22"/>
        </w:rPr>
        <w:t xml:space="preserve">, tr. E. B. Ashton (London, 1973) and Adorno and Horkheimer’s </w:t>
      </w:r>
      <w:r>
        <w:rPr>
          <w:rFonts w:ascii="Times New Roman" w:hAnsi="Times New Roman"/>
          <w:i/>
          <w:sz w:val="22"/>
        </w:rPr>
        <w:t>Dialectic of Enlightenment</w:t>
      </w:r>
      <w:r>
        <w:rPr>
          <w:rFonts w:ascii="Times New Roman" w:hAnsi="Times New Roman"/>
          <w:sz w:val="22"/>
        </w:rPr>
        <w:t xml:space="preserve">, tr. Edmund </w:t>
      </w:r>
      <w:r>
        <w:rPr>
          <w:rFonts w:ascii="Times New Roman" w:hAnsi="Times New Roman"/>
          <w:sz w:val="22"/>
        </w:rPr>
        <w:t xml:space="preserve">Jephcott (Stanford, 2002) </w:t>
      </w:r>
      <w:r w:rsidR="00540595">
        <w:rPr>
          <w:rFonts w:ascii="Times New Roman" w:hAnsi="Times New Roman"/>
          <w:sz w:val="22"/>
        </w:rPr>
        <w:t xml:space="preserve">have been </w:t>
      </w:r>
      <w:r>
        <w:rPr>
          <w:rFonts w:ascii="Times New Roman" w:hAnsi="Times New Roman"/>
          <w:sz w:val="22"/>
        </w:rPr>
        <w:t>especially useful in thinking abou</w:t>
      </w:r>
      <w:r w:rsidR="00540595">
        <w:rPr>
          <w:rFonts w:ascii="Times New Roman" w:hAnsi="Times New Roman"/>
          <w:sz w:val="22"/>
        </w:rPr>
        <w:t>t Spenser</w:t>
      </w:r>
      <w:r>
        <w:rPr>
          <w:rFonts w:ascii="Times New Roman" w:hAnsi="Times New Roman"/>
          <w:i/>
          <w:sz w:val="22"/>
        </w:rPr>
        <w:t>.</w:t>
      </w:r>
      <w:r>
        <w:rPr>
          <w:rFonts w:ascii="Times New Roman" w:hAnsi="Times New Roman"/>
          <w:sz w:val="22"/>
        </w:rPr>
        <w:t xml:space="preserve"> Rachel Eisendrath’s </w:t>
      </w:r>
      <w:r w:rsidR="00E233A3">
        <w:rPr>
          <w:rFonts w:ascii="Times New Roman" w:hAnsi="Times New Roman"/>
          <w:sz w:val="22"/>
        </w:rPr>
        <w:t xml:space="preserve">wonderful </w:t>
      </w:r>
      <w:r>
        <w:rPr>
          <w:rFonts w:ascii="Times New Roman" w:hAnsi="Times New Roman"/>
          <w:i/>
          <w:sz w:val="22"/>
        </w:rPr>
        <w:t>Poetry in a World of Things</w:t>
      </w:r>
      <w:r>
        <w:rPr>
          <w:rFonts w:ascii="Times New Roman" w:hAnsi="Times New Roman"/>
          <w:sz w:val="22"/>
        </w:rPr>
        <w:t xml:space="preserve"> (Chicago, 2018) draws on Ador</w:t>
      </w:r>
      <w:r w:rsidR="004B4B4C">
        <w:rPr>
          <w:rFonts w:ascii="Times New Roman" w:hAnsi="Times New Roman"/>
          <w:sz w:val="22"/>
        </w:rPr>
        <w:t>no’s</w:t>
      </w:r>
      <w:r>
        <w:rPr>
          <w:rFonts w:ascii="Times New Roman" w:hAnsi="Times New Roman"/>
          <w:sz w:val="22"/>
        </w:rPr>
        <w:t xml:space="preserve"> aesthetics and includes a chapter on </w:t>
      </w:r>
      <w:r w:rsidRPr="00004AD1">
        <w:rPr>
          <w:rFonts w:ascii="Times New Roman" w:hAnsi="Times New Roman"/>
          <w:i/>
          <w:sz w:val="22"/>
        </w:rPr>
        <w:t>ekphrasis</w:t>
      </w:r>
      <w:r>
        <w:rPr>
          <w:rFonts w:ascii="Times New Roman" w:hAnsi="Times New Roman"/>
          <w:sz w:val="22"/>
        </w:rPr>
        <w:t xml:space="preserve"> and objectivity in </w:t>
      </w:r>
      <w:r w:rsidR="00390C66">
        <w:rPr>
          <w:rFonts w:ascii="Times New Roman" w:hAnsi="Times New Roman"/>
          <w:i/>
          <w:iCs/>
          <w:sz w:val="22"/>
        </w:rPr>
        <w:t>T</w:t>
      </w:r>
      <w:r>
        <w:rPr>
          <w:rFonts w:ascii="Times New Roman" w:hAnsi="Times New Roman"/>
          <w:i/>
          <w:sz w:val="22"/>
        </w:rPr>
        <w:t>FQ</w:t>
      </w:r>
      <w:r w:rsidR="004B4B4C">
        <w:rPr>
          <w:rFonts w:ascii="Times New Roman" w:hAnsi="Times New Roman"/>
          <w:i/>
          <w:sz w:val="22"/>
        </w:rPr>
        <w:t>.</w:t>
      </w:r>
      <w:r>
        <w:rPr>
          <w:rFonts w:ascii="Times New Roman" w:hAnsi="Times New Roman"/>
          <w:sz w:val="22"/>
        </w:rPr>
        <w:t xml:space="preserve">III. </w:t>
      </w:r>
    </w:p>
    <w:p w14:paraId="1828E8B4" w14:textId="77777777" w:rsidR="00B81CA0" w:rsidRPr="00180B4F" w:rsidRDefault="00B81CA0" w:rsidP="00636BD1">
      <w:pPr>
        <w:pStyle w:val="EndnoteText"/>
        <w:spacing w:line="480" w:lineRule="auto"/>
        <w:rPr>
          <w:rFonts w:ascii="Times New Roman" w:hAnsi="Times New Roman"/>
          <w:sz w:val="22"/>
        </w:rPr>
      </w:pPr>
    </w:p>
  </w:endnote>
  <w:endnote w:id="15">
    <w:p w14:paraId="1D23B6A4" w14:textId="7473FF47" w:rsidR="000D77AF" w:rsidRDefault="000D77AF" w:rsidP="00636BD1">
      <w:pPr>
        <w:pStyle w:val="EndnoteText"/>
        <w:spacing w:line="480" w:lineRule="auto"/>
        <w:rPr>
          <w:rFonts w:ascii="Times New Roman" w:hAnsi="Times New Roman"/>
          <w:sz w:val="22"/>
        </w:rPr>
      </w:pPr>
      <w:r w:rsidRPr="00A224CF">
        <w:rPr>
          <w:rStyle w:val="EndnoteReference"/>
          <w:rFonts w:ascii="Times New Roman" w:hAnsi="Times New Roman"/>
          <w:sz w:val="22"/>
        </w:rPr>
        <w:endnoteRef/>
      </w:r>
      <w:r w:rsidRPr="00A224CF">
        <w:rPr>
          <w:rFonts w:ascii="Times New Roman" w:hAnsi="Times New Roman"/>
          <w:sz w:val="22"/>
        </w:rPr>
        <w:t xml:space="preserve"> See</w:t>
      </w:r>
      <w:r w:rsidR="00390C66">
        <w:rPr>
          <w:rFonts w:ascii="Times New Roman" w:hAnsi="Times New Roman"/>
          <w:sz w:val="22"/>
        </w:rPr>
        <w:t xml:space="preserve"> </w:t>
      </w:r>
      <w:r w:rsidRPr="00DE266A">
        <w:rPr>
          <w:rFonts w:ascii="Times New Roman" w:hAnsi="Times New Roman"/>
          <w:sz w:val="22"/>
        </w:rPr>
        <w:t xml:space="preserve">Anthony Esolen, “Spenserian Chaos: Lucretius in </w:t>
      </w:r>
      <w:r w:rsidRPr="00DE266A">
        <w:rPr>
          <w:rFonts w:ascii="Times New Roman" w:hAnsi="Times New Roman"/>
          <w:i/>
          <w:sz w:val="22"/>
        </w:rPr>
        <w:t xml:space="preserve">The Faerie </w:t>
      </w:r>
      <w:r w:rsidRPr="00DE266A">
        <w:rPr>
          <w:rFonts w:ascii="Times New Roman" w:hAnsi="Times New Roman"/>
          <w:i/>
          <w:sz w:val="22"/>
        </w:rPr>
        <w:t>Queene</w:t>
      </w:r>
      <w:r w:rsidR="00390C66">
        <w:rPr>
          <w:rFonts w:ascii="Times New Roman" w:hAnsi="Times New Roman"/>
          <w:iCs/>
          <w:sz w:val="22"/>
        </w:rPr>
        <w:t>,</w:t>
      </w:r>
      <w:r w:rsidRPr="00DE266A">
        <w:rPr>
          <w:rFonts w:ascii="Times New Roman" w:hAnsi="Times New Roman"/>
          <w:sz w:val="22"/>
        </w:rPr>
        <w:t xml:space="preserve">” </w:t>
      </w:r>
      <w:r w:rsidRPr="00DE266A">
        <w:rPr>
          <w:rFonts w:ascii="Times New Roman" w:hAnsi="Times New Roman"/>
          <w:i/>
          <w:sz w:val="22"/>
        </w:rPr>
        <w:t>Spenser Studies</w:t>
      </w:r>
      <w:r>
        <w:rPr>
          <w:rFonts w:ascii="Times New Roman" w:hAnsi="Times New Roman"/>
          <w:sz w:val="22"/>
        </w:rPr>
        <w:t xml:space="preserve"> 11 (1994),</w:t>
      </w:r>
      <w:r w:rsidRPr="00DE266A">
        <w:rPr>
          <w:rFonts w:ascii="Times New Roman" w:hAnsi="Times New Roman"/>
          <w:sz w:val="22"/>
        </w:rPr>
        <w:t xml:space="preserve"> 31-52 on </w:t>
      </w:r>
      <w:r>
        <w:rPr>
          <w:rFonts w:ascii="Times New Roman" w:hAnsi="Times New Roman"/>
          <w:sz w:val="22"/>
        </w:rPr>
        <w:t xml:space="preserve">atomist </w:t>
      </w:r>
      <w:r w:rsidRPr="00DE266A">
        <w:rPr>
          <w:rFonts w:ascii="Times New Roman" w:hAnsi="Times New Roman"/>
          <w:sz w:val="22"/>
        </w:rPr>
        <w:t>sexuality</w:t>
      </w:r>
      <w:r w:rsidR="00390C66">
        <w:rPr>
          <w:rFonts w:ascii="Times New Roman" w:hAnsi="Times New Roman"/>
          <w:sz w:val="22"/>
        </w:rPr>
        <w:t xml:space="preserve">; </w:t>
      </w:r>
      <w:r w:rsidRPr="00DE266A">
        <w:rPr>
          <w:rFonts w:ascii="Times New Roman" w:hAnsi="Times New Roman"/>
          <w:sz w:val="22"/>
        </w:rPr>
        <w:t xml:space="preserve">Jonathan Goldberg, </w:t>
      </w:r>
      <w:r w:rsidRPr="00DE266A">
        <w:rPr>
          <w:rFonts w:ascii="Times New Roman" w:hAnsi="Times New Roman"/>
          <w:i/>
          <w:sz w:val="22"/>
        </w:rPr>
        <w:t xml:space="preserve">The Seeds of Things: Theorizing Sexuality and Materiality in Renaissance Representations </w:t>
      </w:r>
      <w:r>
        <w:rPr>
          <w:rFonts w:ascii="Times New Roman" w:hAnsi="Times New Roman"/>
          <w:sz w:val="22"/>
        </w:rPr>
        <w:t xml:space="preserve">(New York, </w:t>
      </w:r>
      <w:r w:rsidRPr="00DE266A">
        <w:rPr>
          <w:rFonts w:ascii="Times New Roman" w:hAnsi="Times New Roman"/>
          <w:sz w:val="22"/>
        </w:rPr>
        <w:t>2009), on Lucretian materialis</w:t>
      </w:r>
      <w:r>
        <w:rPr>
          <w:rFonts w:ascii="Times New Roman" w:hAnsi="Times New Roman"/>
          <w:sz w:val="22"/>
        </w:rPr>
        <w:t>m in Spenser’s gardens</w:t>
      </w:r>
      <w:r w:rsidR="00390C66">
        <w:rPr>
          <w:rFonts w:ascii="Times New Roman" w:hAnsi="Times New Roman"/>
          <w:sz w:val="22"/>
        </w:rPr>
        <w:t xml:space="preserve">; </w:t>
      </w:r>
      <w:r w:rsidRPr="00DE266A">
        <w:rPr>
          <w:rFonts w:ascii="Times New Roman" w:hAnsi="Times New Roman"/>
          <w:sz w:val="22"/>
        </w:rPr>
        <w:t>Brent Dawson, “The Life of the Mind: George Herbert, Early Modern Meditation, and Materialist Cognition</w:t>
      </w:r>
      <w:r w:rsidR="00390C66">
        <w:rPr>
          <w:rFonts w:ascii="Times New Roman" w:hAnsi="Times New Roman"/>
          <w:sz w:val="22"/>
        </w:rPr>
        <w:t>,</w:t>
      </w:r>
      <w:r w:rsidRPr="00DE266A">
        <w:rPr>
          <w:rFonts w:ascii="Times New Roman" w:hAnsi="Times New Roman"/>
          <w:sz w:val="22"/>
        </w:rPr>
        <w:t xml:space="preserve">” </w:t>
      </w:r>
      <w:r w:rsidRPr="00DE266A">
        <w:rPr>
          <w:rFonts w:ascii="Times New Roman" w:hAnsi="Times New Roman"/>
          <w:i/>
          <w:sz w:val="22"/>
        </w:rPr>
        <w:t>ELH</w:t>
      </w:r>
      <w:r w:rsidR="004B4B4C">
        <w:rPr>
          <w:rFonts w:ascii="Times New Roman" w:hAnsi="Times New Roman"/>
          <w:i/>
          <w:sz w:val="22"/>
        </w:rPr>
        <w:t xml:space="preserve"> </w:t>
      </w:r>
      <w:r w:rsidR="004B4B4C">
        <w:rPr>
          <w:rFonts w:ascii="Times New Roman" w:hAnsi="Times New Roman"/>
          <w:iCs/>
          <w:sz w:val="22"/>
        </w:rPr>
        <w:t>86</w:t>
      </w:r>
      <w:r w:rsidRPr="00DE266A">
        <w:rPr>
          <w:rFonts w:ascii="Times New Roman" w:hAnsi="Times New Roman"/>
          <w:sz w:val="22"/>
        </w:rPr>
        <w:t xml:space="preserve"> </w:t>
      </w:r>
      <w:r w:rsidRPr="0062056F">
        <w:rPr>
          <w:rFonts w:ascii="Times New Roman" w:hAnsi="Times New Roman"/>
          <w:sz w:val="22"/>
        </w:rPr>
        <w:t>(</w:t>
      </w:r>
      <w:r>
        <w:rPr>
          <w:rFonts w:ascii="Times New Roman" w:hAnsi="Times New Roman"/>
          <w:sz w:val="22"/>
        </w:rPr>
        <w:t>2019), 895-918 on</w:t>
      </w:r>
      <w:r w:rsidRPr="0062056F">
        <w:rPr>
          <w:rFonts w:ascii="Times New Roman" w:hAnsi="Times New Roman"/>
          <w:sz w:val="22"/>
        </w:rPr>
        <w:t xml:space="preserve"> </w:t>
      </w:r>
      <w:r w:rsidRPr="0062056F">
        <w:rPr>
          <w:rFonts w:ascii="Times New Roman" w:hAnsi="Times New Roman"/>
          <w:i/>
          <w:sz w:val="22"/>
        </w:rPr>
        <w:t>clinamen</w:t>
      </w:r>
      <w:r w:rsidRPr="0062056F">
        <w:rPr>
          <w:rFonts w:ascii="Times New Roman" w:hAnsi="Times New Roman"/>
          <w:sz w:val="22"/>
        </w:rPr>
        <w:t xml:space="preserve"> as the source of thought.  </w:t>
      </w:r>
    </w:p>
    <w:p w14:paraId="21154859" w14:textId="77777777" w:rsidR="00B81CA0" w:rsidRPr="0062056F" w:rsidRDefault="00B81CA0" w:rsidP="00636BD1">
      <w:pPr>
        <w:pStyle w:val="EndnoteText"/>
        <w:spacing w:line="480" w:lineRule="auto"/>
        <w:rPr>
          <w:rFonts w:ascii="Times New Roman" w:hAnsi="Times New Roman"/>
          <w:sz w:val="22"/>
        </w:rPr>
      </w:pPr>
    </w:p>
  </w:endnote>
  <w:endnote w:id="16">
    <w:p w14:paraId="7E226773" w14:textId="4885340E" w:rsidR="000D77AF" w:rsidRDefault="000D77AF" w:rsidP="00B90344">
      <w:pPr>
        <w:pStyle w:val="EndnoteText"/>
        <w:spacing w:line="480" w:lineRule="auto"/>
        <w:rPr>
          <w:rFonts w:ascii="Times New Roman" w:hAnsi="Times New Roman"/>
          <w:sz w:val="22"/>
          <w:lang w:val="en-US"/>
        </w:rPr>
      </w:pPr>
      <w:r w:rsidRPr="0062056F">
        <w:rPr>
          <w:rStyle w:val="EndnoteReference"/>
          <w:rFonts w:ascii="Times New Roman" w:hAnsi="Times New Roman"/>
          <w:sz w:val="22"/>
        </w:rPr>
        <w:endnoteRef/>
      </w:r>
      <w:r w:rsidRPr="0062056F">
        <w:rPr>
          <w:rFonts w:ascii="Times New Roman" w:hAnsi="Times New Roman"/>
          <w:sz w:val="22"/>
        </w:rPr>
        <w:t xml:space="preserve"> Roland Greene, </w:t>
      </w:r>
      <w:r w:rsidRPr="0062056F">
        <w:rPr>
          <w:rFonts w:ascii="Times New Roman" w:hAnsi="Times New Roman"/>
          <w:i/>
          <w:sz w:val="22"/>
        </w:rPr>
        <w:t>Five Words: Critical Semantics in the Age of Shakespeare and Cervantes</w:t>
      </w:r>
      <w:r>
        <w:rPr>
          <w:rFonts w:ascii="Times New Roman" w:hAnsi="Times New Roman"/>
          <w:sz w:val="22"/>
        </w:rPr>
        <w:t xml:space="preserve"> (Chicago, </w:t>
      </w:r>
      <w:r w:rsidRPr="002D3529">
        <w:rPr>
          <w:rFonts w:ascii="Times New Roman" w:hAnsi="Times New Roman"/>
          <w:sz w:val="22"/>
        </w:rPr>
        <w:t>2013)</w:t>
      </w:r>
      <w:r w:rsidRPr="002D3529">
        <w:rPr>
          <w:rFonts w:ascii="Times New Roman" w:hAnsi="Times New Roman"/>
          <w:sz w:val="22"/>
          <w:lang w:val="en-US"/>
        </w:rPr>
        <w:t>, 20-21.</w:t>
      </w:r>
      <w:r w:rsidR="00CC26DC">
        <w:rPr>
          <w:rFonts w:ascii="Times New Roman" w:hAnsi="Times New Roman"/>
          <w:sz w:val="22"/>
          <w:lang w:val="en-US"/>
        </w:rPr>
        <w:t xml:space="preserve"> The equation of “things” and “facts” raise many in</w:t>
      </w:r>
      <w:r w:rsidR="000E4C80">
        <w:rPr>
          <w:rFonts w:ascii="Times New Roman" w:hAnsi="Times New Roman"/>
          <w:sz w:val="22"/>
          <w:lang w:val="en-US"/>
        </w:rPr>
        <w:t>triguing</w:t>
      </w:r>
      <w:r w:rsidR="00CC26DC">
        <w:rPr>
          <w:rFonts w:ascii="Times New Roman" w:hAnsi="Times New Roman"/>
          <w:sz w:val="22"/>
          <w:lang w:val="en-US"/>
        </w:rPr>
        <w:t xml:space="preserve"> questions that are beyond the scope of</w:t>
      </w:r>
      <w:r w:rsidR="00EF02A8">
        <w:rPr>
          <w:rFonts w:ascii="Times New Roman" w:hAnsi="Times New Roman"/>
          <w:sz w:val="22"/>
          <w:lang w:val="en-US"/>
        </w:rPr>
        <w:t xml:space="preserve"> this </w:t>
      </w:r>
      <w:r w:rsidR="00CC26DC">
        <w:rPr>
          <w:rFonts w:ascii="Times New Roman" w:hAnsi="Times New Roman"/>
          <w:sz w:val="22"/>
          <w:lang w:val="en-US"/>
        </w:rPr>
        <w:t xml:space="preserve">discussion. </w:t>
      </w:r>
    </w:p>
    <w:p w14:paraId="392ADFFE" w14:textId="77777777" w:rsidR="00B81CA0" w:rsidRPr="002D3529" w:rsidRDefault="00B81CA0" w:rsidP="00B90344">
      <w:pPr>
        <w:pStyle w:val="EndnoteText"/>
        <w:spacing w:line="480" w:lineRule="auto"/>
        <w:rPr>
          <w:rFonts w:ascii="Times New Roman" w:hAnsi="Times New Roman"/>
          <w:sz w:val="22"/>
          <w:lang w:val="en-US"/>
        </w:rPr>
      </w:pPr>
    </w:p>
  </w:endnote>
  <w:endnote w:id="17">
    <w:p w14:paraId="08E797A0" w14:textId="3CDFE41F" w:rsidR="000D77AF" w:rsidRDefault="000D77AF" w:rsidP="00C3771B">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w:t>
      </w:r>
      <w:r w:rsidRPr="002D3529">
        <w:rPr>
          <w:rFonts w:ascii="Times New Roman" w:hAnsi="Times New Roman"/>
          <w:sz w:val="22"/>
          <w:lang w:val="en-US"/>
        </w:rPr>
        <w:t xml:space="preserve">Thomas Wilson, </w:t>
      </w:r>
      <w:r w:rsidRPr="002D3529">
        <w:rPr>
          <w:rFonts w:ascii="Times New Roman" w:hAnsi="Times New Roman"/>
          <w:i/>
          <w:sz w:val="22"/>
          <w:lang w:val="en-US"/>
        </w:rPr>
        <w:t>Arte of Rhetorique</w:t>
      </w:r>
      <w:r>
        <w:rPr>
          <w:rFonts w:ascii="Times New Roman" w:hAnsi="Times New Roman"/>
          <w:sz w:val="22"/>
          <w:lang w:val="en-US"/>
        </w:rPr>
        <w:t xml:space="preserve">, ed. T. J. Derrick (New York, </w:t>
      </w:r>
      <w:r w:rsidRPr="002D3529">
        <w:rPr>
          <w:rFonts w:ascii="Times New Roman" w:hAnsi="Times New Roman"/>
          <w:sz w:val="22"/>
          <w:lang w:val="en-US"/>
        </w:rPr>
        <w:t xml:space="preserve">1982), 31. </w:t>
      </w:r>
    </w:p>
    <w:p w14:paraId="743F52B9" w14:textId="77777777" w:rsidR="00B81CA0" w:rsidRPr="002D3529" w:rsidRDefault="00B81CA0" w:rsidP="00C3771B">
      <w:pPr>
        <w:pStyle w:val="EndnoteText"/>
        <w:spacing w:line="480" w:lineRule="auto"/>
        <w:rPr>
          <w:rFonts w:ascii="Times New Roman" w:hAnsi="Times New Roman"/>
          <w:sz w:val="22"/>
          <w:lang w:val="en-US"/>
        </w:rPr>
      </w:pPr>
    </w:p>
  </w:endnote>
  <w:endnote w:id="18">
    <w:p w14:paraId="37B07785" w14:textId="3C557EC4" w:rsidR="000D77AF" w:rsidRDefault="000D77AF" w:rsidP="00C3771B">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w:t>
      </w:r>
      <w:r w:rsidRPr="002D3529">
        <w:rPr>
          <w:rFonts w:ascii="Times New Roman" w:hAnsi="Times New Roman"/>
          <w:sz w:val="22"/>
          <w:lang w:val="en-US"/>
        </w:rPr>
        <w:t xml:space="preserve">Greene, 23; See Cicero, </w:t>
      </w:r>
      <w:r w:rsidRPr="002D3529">
        <w:rPr>
          <w:rFonts w:ascii="Times New Roman" w:hAnsi="Times New Roman"/>
          <w:i/>
          <w:sz w:val="22"/>
          <w:lang w:val="en-US"/>
        </w:rPr>
        <w:t xml:space="preserve">De </w:t>
      </w:r>
      <w:r w:rsidRPr="002D3529">
        <w:rPr>
          <w:rFonts w:ascii="Times New Roman" w:hAnsi="Times New Roman"/>
          <w:i/>
          <w:sz w:val="22"/>
          <w:lang w:val="en-US"/>
        </w:rPr>
        <w:t>Inventione</w:t>
      </w:r>
      <w:r>
        <w:rPr>
          <w:rFonts w:ascii="Times New Roman" w:hAnsi="Times New Roman"/>
          <w:sz w:val="22"/>
          <w:lang w:val="en-US"/>
        </w:rPr>
        <w:t>, tr. H. M. Hubbell (Cambridge MA</w:t>
      </w:r>
      <w:r w:rsidRPr="002D3529">
        <w:rPr>
          <w:rFonts w:ascii="Times New Roman" w:hAnsi="Times New Roman"/>
          <w:sz w:val="22"/>
          <w:lang w:val="en-US"/>
        </w:rPr>
        <w:t xml:space="preserve">, 1949), I.7. </w:t>
      </w:r>
      <w:r>
        <w:rPr>
          <w:rFonts w:ascii="Times New Roman" w:hAnsi="Times New Roman"/>
          <w:sz w:val="22"/>
          <w:lang w:val="en-US"/>
        </w:rPr>
        <w:t xml:space="preserve">Unless otherwise noted, quotations from classical texts and translations correspond to </w:t>
      </w:r>
      <w:r>
        <w:rPr>
          <w:rFonts w:ascii="Times New Roman" w:hAnsi="Times New Roman"/>
          <w:i/>
          <w:sz w:val="22"/>
          <w:lang w:val="en-US"/>
        </w:rPr>
        <w:t>Loeb Classical Library</w:t>
      </w:r>
      <w:r>
        <w:rPr>
          <w:rFonts w:ascii="Times New Roman" w:hAnsi="Times New Roman"/>
          <w:sz w:val="22"/>
          <w:lang w:val="en-US"/>
        </w:rPr>
        <w:t xml:space="preserve"> editions. </w:t>
      </w:r>
    </w:p>
    <w:p w14:paraId="36ECECE9" w14:textId="77777777" w:rsidR="00B81CA0" w:rsidRPr="00FF4AA3" w:rsidRDefault="00B81CA0" w:rsidP="00C3771B">
      <w:pPr>
        <w:pStyle w:val="EndnoteText"/>
        <w:spacing w:line="480" w:lineRule="auto"/>
        <w:rPr>
          <w:rFonts w:ascii="Times New Roman" w:hAnsi="Times New Roman"/>
          <w:sz w:val="22"/>
        </w:rPr>
      </w:pPr>
    </w:p>
  </w:endnote>
  <w:endnote w:id="19">
    <w:p w14:paraId="07E5EB1B" w14:textId="3A4979F7" w:rsidR="000D77AF" w:rsidRDefault="000D77AF" w:rsidP="00BF28C5">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See </w:t>
      </w:r>
      <w:r w:rsidRPr="002D3529">
        <w:rPr>
          <w:rFonts w:ascii="Times New Roman" w:hAnsi="Times New Roman"/>
          <w:sz w:val="22"/>
          <w:lang w:val="en-US"/>
        </w:rPr>
        <w:t>Greene, 26.</w:t>
      </w:r>
      <w:r>
        <w:rPr>
          <w:rFonts w:ascii="Times New Roman" w:hAnsi="Times New Roman"/>
          <w:sz w:val="22"/>
          <w:lang w:val="en-US"/>
        </w:rPr>
        <w:t xml:space="preserve"> Ascham, for example, is alert to the potentials of invention in reproducing religious and political hegemonies. See </w:t>
      </w:r>
      <w:r w:rsidRPr="0087535D">
        <w:rPr>
          <w:rFonts w:ascii="Times New Roman" w:hAnsi="Times New Roman"/>
          <w:i/>
          <w:sz w:val="22"/>
          <w:lang w:val="en-US"/>
        </w:rPr>
        <w:t>English Work</w:t>
      </w:r>
      <w:r>
        <w:rPr>
          <w:rFonts w:ascii="Times New Roman" w:hAnsi="Times New Roman"/>
          <w:sz w:val="22"/>
          <w:lang w:val="en-US"/>
        </w:rPr>
        <w:t xml:space="preserve">s, ed. W. A. Wright (Cambridge, </w:t>
      </w:r>
      <w:r w:rsidRPr="0087535D">
        <w:rPr>
          <w:rFonts w:ascii="Times New Roman" w:hAnsi="Times New Roman"/>
          <w:sz w:val="22"/>
          <w:lang w:val="en-US"/>
        </w:rPr>
        <w:t>1904), 249.</w:t>
      </w:r>
    </w:p>
    <w:p w14:paraId="2FD8D1F9" w14:textId="77777777" w:rsidR="00B81CA0" w:rsidRPr="00966FC6" w:rsidRDefault="00B81CA0" w:rsidP="00BF28C5">
      <w:pPr>
        <w:pStyle w:val="EndnoteText"/>
        <w:spacing w:line="480" w:lineRule="auto"/>
        <w:rPr>
          <w:rFonts w:ascii="Times New Roman" w:hAnsi="Times New Roman"/>
          <w:sz w:val="22"/>
        </w:rPr>
      </w:pPr>
    </w:p>
  </w:endnote>
  <w:endnote w:id="20">
    <w:p w14:paraId="1A7930B8" w14:textId="2BFBFDBF" w:rsidR="000D77AF" w:rsidRDefault="000D77AF" w:rsidP="00A844B2">
      <w:pPr>
        <w:pStyle w:val="EndnoteText"/>
        <w:spacing w:line="480" w:lineRule="auto"/>
        <w:rPr>
          <w:rFonts w:ascii="Times New Roman" w:hAnsi="Times New Roman"/>
          <w:sz w:val="22"/>
        </w:rPr>
      </w:pPr>
      <w:r w:rsidRPr="00DF5944">
        <w:rPr>
          <w:rStyle w:val="EndnoteReference"/>
          <w:rFonts w:ascii="Times New Roman" w:hAnsi="Times New Roman"/>
          <w:sz w:val="22"/>
        </w:rPr>
        <w:endnoteRef/>
      </w:r>
      <w:r>
        <w:rPr>
          <w:rFonts w:ascii="Times New Roman" w:hAnsi="Times New Roman"/>
          <w:sz w:val="22"/>
        </w:rPr>
        <w:t xml:space="preserve"> Fletcher (1964), 368; </w:t>
      </w:r>
      <w:r>
        <w:rPr>
          <w:rFonts w:ascii="Times New Roman" w:hAnsi="Times New Roman"/>
          <w:sz w:val="22"/>
        </w:rPr>
        <w:t xml:space="preserve">Teskey, </w:t>
      </w:r>
      <w:r>
        <w:rPr>
          <w:rFonts w:ascii="Times New Roman" w:hAnsi="Times New Roman"/>
          <w:i/>
          <w:sz w:val="22"/>
        </w:rPr>
        <w:t>Spenserian Moments</w:t>
      </w:r>
      <w:r>
        <w:rPr>
          <w:rFonts w:ascii="Times New Roman" w:hAnsi="Times New Roman"/>
          <w:sz w:val="22"/>
        </w:rPr>
        <w:t xml:space="preserve"> (Cambridge MA, 2019), 177-8. </w:t>
      </w:r>
    </w:p>
    <w:p w14:paraId="7D425C61" w14:textId="77777777" w:rsidR="00B81CA0" w:rsidRPr="00DF5944" w:rsidRDefault="00B81CA0" w:rsidP="00A844B2">
      <w:pPr>
        <w:pStyle w:val="EndnoteText"/>
        <w:spacing w:line="480" w:lineRule="auto"/>
        <w:rPr>
          <w:rFonts w:ascii="Times New Roman" w:hAnsi="Times New Roman"/>
          <w:sz w:val="22"/>
        </w:rPr>
      </w:pPr>
    </w:p>
  </w:endnote>
  <w:endnote w:id="21">
    <w:p w14:paraId="364EC861" w14:textId="75DEE6D4" w:rsidR="000D77AF" w:rsidRDefault="000D77AF" w:rsidP="0096439B">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Philip </w:t>
      </w:r>
      <w:r>
        <w:rPr>
          <w:rFonts w:ascii="Times New Roman" w:hAnsi="Times New Roman"/>
          <w:sz w:val="22"/>
          <w:lang w:val="en-US"/>
        </w:rPr>
        <w:t xml:space="preserve">Sidney, “The </w:t>
      </w:r>
      <w:r>
        <w:rPr>
          <w:rFonts w:ascii="Times New Roman" w:hAnsi="Times New Roman"/>
          <w:sz w:val="22"/>
          <w:lang w:val="en-US"/>
        </w:rPr>
        <w:t>Defence of Poetry</w:t>
      </w:r>
      <w:r w:rsidR="00390C66">
        <w:rPr>
          <w:rFonts w:ascii="Times New Roman" w:hAnsi="Times New Roman"/>
          <w:sz w:val="22"/>
          <w:lang w:val="en-US"/>
        </w:rPr>
        <w:t xml:space="preserve">,” </w:t>
      </w:r>
      <w:r w:rsidRPr="002D3529">
        <w:rPr>
          <w:rFonts w:ascii="Times New Roman" w:hAnsi="Times New Roman"/>
          <w:i/>
          <w:sz w:val="22"/>
          <w:lang w:val="en-US"/>
        </w:rPr>
        <w:t>Miscellaneous Prose of Sir Philip Sidney</w:t>
      </w:r>
      <w:r w:rsidRPr="002D3529">
        <w:rPr>
          <w:rFonts w:ascii="Times New Roman" w:hAnsi="Times New Roman"/>
          <w:sz w:val="22"/>
          <w:lang w:val="en-US"/>
        </w:rPr>
        <w:t xml:space="preserve">, eds. Katherine Duncan-Jones and Jan Van Dorsten </w:t>
      </w:r>
      <w:r>
        <w:rPr>
          <w:rFonts w:ascii="Times New Roman" w:hAnsi="Times New Roman"/>
          <w:sz w:val="22"/>
          <w:lang w:val="en-US"/>
        </w:rPr>
        <w:t xml:space="preserve">(Oxford, </w:t>
      </w:r>
      <w:r w:rsidRPr="002D3529">
        <w:rPr>
          <w:rFonts w:ascii="Times New Roman" w:hAnsi="Times New Roman"/>
          <w:sz w:val="22"/>
          <w:lang w:val="en-US"/>
        </w:rPr>
        <w:t>1973), 78</w:t>
      </w:r>
      <w:r>
        <w:rPr>
          <w:rFonts w:ascii="Times New Roman" w:hAnsi="Times New Roman"/>
          <w:sz w:val="22"/>
          <w:lang w:val="en-US"/>
        </w:rPr>
        <w:t>-9.</w:t>
      </w:r>
    </w:p>
    <w:p w14:paraId="034A3AF2" w14:textId="77777777" w:rsidR="00B81CA0" w:rsidRPr="002D3529" w:rsidRDefault="00B81CA0" w:rsidP="0096439B">
      <w:pPr>
        <w:pStyle w:val="EndnoteText"/>
        <w:spacing w:line="480" w:lineRule="auto"/>
        <w:rPr>
          <w:rFonts w:ascii="Times New Roman" w:hAnsi="Times New Roman"/>
          <w:sz w:val="22"/>
        </w:rPr>
      </w:pPr>
    </w:p>
  </w:endnote>
  <w:endnote w:id="22">
    <w:p w14:paraId="0769FA4C" w14:textId="51C406FE" w:rsidR="000D77AF" w:rsidRDefault="000D77AF" w:rsidP="00D77BAC">
      <w:pPr>
        <w:pStyle w:val="EndnoteText"/>
        <w:spacing w:line="480" w:lineRule="auto"/>
        <w:rPr>
          <w:rFonts w:ascii="Times New Roman" w:hAnsi="Times New Roman"/>
          <w:sz w:val="22"/>
          <w:lang w:val="en-US"/>
        </w:rPr>
      </w:pPr>
      <w:r w:rsidRPr="00EB14F8">
        <w:rPr>
          <w:rStyle w:val="EndnoteReference"/>
          <w:rFonts w:ascii="Times New Roman" w:hAnsi="Times New Roman"/>
          <w:sz w:val="22"/>
        </w:rPr>
        <w:endnoteRef/>
      </w:r>
      <w:r w:rsidRPr="00EB14F8">
        <w:rPr>
          <w:rFonts w:ascii="Times New Roman" w:hAnsi="Times New Roman"/>
          <w:sz w:val="22"/>
        </w:rPr>
        <w:t xml:space="preserve"> Tasso</w:t>
      </w:r>
      <w:r w:rsidRPr="00EB14F8">
        <w:rPr>
          <w:rFonts w:ascii="Times New Roman" w:hAnsi="Times New Roman"/>
          <w:sz w:val="22"/>
          <w:lang w:val="en-US"/>
        </w:rPr>
        <w:t xml:space="preserve">, </w:t>
      </w:r>
      <w:r w:rsidRPr="00EB14F8">
        <w:rPr>
          <w:rFonts w:ascii="Times New Roman" w:hAnsi="Times New Roman"/>
          <w:i/>
          <w:iCs/>
          <w:sz w:val="22"/>
          <w:lang w:val="en-US"/>
        </w:rPr>
        <w:t>Discourses</w:t>
      </w:r>
      <w:r w:rsidRPr="00EB14F8">
        <w:rPr>
          <w:rFonts w:ascii="Times New Roman" w:hAnsi="Times New Roman"/>
          <w:sz w:val="22"/>
          <w:lang w:val="en-US"/>
        </w:rPr>
        <w:t xml:space="preserve">, 78. </w:t>
      </w:r>
    </w:p>
    <w:p w14:paraId="684D1723" w14:textId="77777777" w:rsidR="00B81CA0" w:rsidRPr="00EB14F8" w:rsidRDefault="00B81CA0" w:rsidP="00D77BAC">
      <w:pPr>
        <w:pStyle w:val="EndnoteText"/>
        <w:spacing w:line="480" w:lineRule="auto"/>
        <w:rPr>
          <w:rFonts w:ascii="Times New Roman" w:hAnsi="Times New Roman"/>
          <w:sz w:val="22"/>
          <w:lang w:val="en-US"/>
        </w:rPr>
      </w:pPr>
    </w:p>
  </w:endnote>
  <w:endnote w:id="23">
    <w:p w14:paraId="1DABFC5D" w14:textId="77777777" w:rsidR="00B81CA0" w:rsidRDefault="000D77AF" w:rsidP="00D77BAC">
      <w:pPr>
        <w:pStyle w:val="EndnoteText"/>
        <w:spacing w:line="480" w:lineRule="auto"/>
        <w:rPr>
          <w:rFonts w:ascii="Times New Roman" w:hAnsi="Times New Roman"/>
          <w:sz w:val="22"/>
        </w:rPr>
      </w:pPr>
      <w:r w:rsidRPr="00EB14F8">
        <w:rPr>
          <w:rStyle w:val="EndnoteReference"/>
          <w:rFonts w:ascii="Times New Roman" w:hAnsi="Times New Roman"/>
          <w:sz w:val="22"/>
        </w:rPr>
        <w:endnoteRef/>
      </w:r>
      <w:r w:rsidRPr="00EB14F8">
        <w:rPr>
          <w:rFonts w:ascii="Times New Roman" w:hAnsi="Times New Roman"/>
          <w:sz w:val="22"/>
        </w:rPr>
        <w:t xml:space="preserve"> </w:t>
      </w:r>
      <w:r>
        <w:rPr>
          <w:rFonts w:ascii="Times New Roman" w:hAnsi="Times New Roman"/>
          <w:sz w:val="22"/>
        </w:rPr>
        <w:t>Wadoski (2008) 3-5 reads these accounts as contrasting.</w:t>
      </w:r>
    </w:p>
    <w:p w14:paraId="07B3ECE9" w14:textId="707D9AE3" w:rsidR="000D77AF" w:rsidRPr="00EB14F8" w:rsidRDefault="000D77AF" w:rsidP="00D77BAC">
      <w:pPr>
        <w:pStyle w:val="EndnoteText"/>
        <w:spacing w:line="480" w:lineRule="auto"/>
        <w:rPr>
          <w:rFonts w:ascii="Times New Roman" w:hAnsi="Times New Roman"/>
          <w:sz w:val="22"/>
        </w:rPr>
      </w:pPr>
      <w:r>
        <w:rPr>
          <w:rFonts w:ascii="Times New Roman" w:hAnsi="Times New Roman"/>
          <w:sz w:val="22"/>
        </w:rPr>
        <w:t xml:space="preserve"> </w:t>
      </w:r>
    </w:p>
  </w:endnote>
  <w:endnote w:id="24">
    <w:p w14:paraId="1C945C12" w14:textId="69FD4609" w:rsidR="000D77AF" w:rsidRDefault="000D77AF" w:rsidP="00D77BAC">
      <w:pPr>
        <w:pStyle w:val="EndnoteText"/>
        <w:spacing w:line="480" w:lineRule="auto"/>
        <w:rPr>
          <w:rFonts w:ascii="Times New Roman" w:hAnsi="Times New Roman"/>
          <w:sz w:val="22"/>
        </w:rPr>
      </w:pPr>
      <w:r w:rsidRPr="00D77BAC">
        <w:rPr>
          <w:rStyle w:val="EndnoteReference"/>
          <w:rFonts w:ascii="Times New Roman" w:hAnsi="Times New Roman"/>
          <w:sz w:val="22"/>
        </w:rPr>
        <w:endnoteRef/>
      </w:r>
      <w:r w:rsidRPr="00D77BAC">
        <w:rPr>
          <w:rFonts w:ascii="Times New Roman" w:hAnsi="Times New Roman"/>
          <w:sz w:val="22"/>
        </w:rPr>
        <w:t xml:space="preserve"> Sidney, 79, 103. </w:t>
      </w:r>
    </w:p>
    <w:p w14:paraId="3474C7B3" w14:textId="77777777" w:rsidR="00B81CA0" w:rsidRPr="00D77BAC" w:rsidRDefault="00B81CA0" w:rsidP="00D77BAC">
      <w:pPr>
        <w:pStyle w:val="EndnoteText"/>
        <w:spacing w:line="480" w:lineRule="auto"/>
        <w:rPr>
          <w:rFonts w:ascii="Times New Roman" w:hAnsi="Times New Roman"/>
          <w:sz w:val="22"/>
        </w:rPr>
      </w:pPr>
    </w:p>
  </w:endnote>
  <w:endnote w:id="25">
    <w:p w14:paraId="029CE593" w14:textId="7F1DDE3D" w:rsidR="000D77AF" w:rsidRDefault="000D77AF" w:rsidP="003D24EF">
      <w:pPr>
        <w:pStyle w:val="EndnoteText"/>
        <w:spacing w:line="480" w:lineRule="auto"/>
        <w:rPr>
          <w:rFonts w:ascii="Times New Roman" w:hAnsi="Times New Roman"/>
          <w:sz w:val="22"/>
          <w:lang w:val="en-US"/>
        </w:rPr>
      </w:pPr>
      <w:r w:rsidRPr="00D77BAC">
        <w:rPr>
          <w:rStyle w:val="EndnoteReference"/>
          <w:rFonts w:ascii="Times New Roman" w:hAnsi="Times New Roman"/>
          <w:sz w:val="22"/>
        </w:rPr>
        <w:endnoteRef/>
      </w:r>
      <w:r w:rsidRPr="00D77BAC">
        <w:rPr>
          <w:rFonts w:ascii="Times New Roman" w:hAnsi="Times New Roman"/>
          <w:sz w:val="22"/>
        </w:rPr>
        <w:t xml:space="preserve"> </w:t>
      </w:r>
      <w:r w:rsidRPr="00D77BAC">
        <w:rPr>
          <w:rFonts w:ascii="Times New Roman" w:hAnsi="Times New Roman"/>
          <w:i/>
          <w:iCs/>
          <w:sz w:val="22"/>
          <w:lang w:val="en-US"/>
        </w:rPr>
        <w:t>Shorter Poems of Edmund Spenser</w:t>
      </w:r>
      <w:r>
        <w:rPr>
          <w:rFonts w:ascii="Times New Roman" w:hAnsi="Times New Roman"/>
          <w:sz w:val="22"/>
          <w:lang w:val="en-US"/>
        </w:rPr>
        <w:t xml:space="preserve">, ed. William A. </w:t>
      </w:r>
      <w:r>
        <w:rPr>
          <w:rFonts w:ascii="Times New Roman" w:hAnsi="Times New Roman"/>
          <w:sz w:val="22"/>
          <w:lang w:val="en-US"/>
        </w:rPr>
        <w:t xml:space="preserve">Oram et al. (New Haven, </w:t>
      </w:r>
      <w:r w:rsidRPr="00D77BAC">
        <w:rPr>
          <w:rFonts w:ascii="Times New Roman" w:hAnsi="Times New Roman"/>
          <w:sz w:val="22"/>
          <w:lang w:val="en-US"/>
        </w:rPr>
        <w:t>1989)</w:t>
      </w:r>
      <w:r>
        <w:rPr>
          <w:rFonts w:ascii="Times New Roman" w:hAnsi="Times New Roman"/>
          <w:sz w:val="22"/>
          <w:lang w:val="en-US"/>
        </w:rPr>
        <w:t>, 170.</w:t>
      </w:r>
    </w:p>
    <w:p w14:paraId="37E3BD8D" w14:textId="77777777" w:rsidR="00B81CA0" w:rsidRPr="003D24EF" w:rsidRDefault="00B81CA0" w:rsidP="003D24EF">
      <w:pPr>
        <w:pStyle w:val="EndnoteText"/>
        <w:spacing w:line="480" w:lineRule="auto"/>
        <w:rPr>
          <w:rFonts w:ascii="Times New Roman" w:hAnsi="Times New Roman"/>
          <w:sz w:val="22"/>
          <w:lang w:val="en-US"/>
        </w:rPr>
      </w:pPr>
    </w:p>
  </w:endnote>
  <w:endnote w:id="26">
    <w:p w14:paraId="581FF35F" w14:textId="36EB9993" w:rsidR="000D77AF" w:rsidRDefault="000D77AF">
      <w:pPr>
        <w:pStyle w:val="EndnoteText"/>
        <w:rPr>
          <w:rFonts w:ascii="Times New Roman" w:hAnsi="Times New Roman"/>
          <w:sz w:val="22"/>
        </w:rPr>
      </w:pPr>
      <w:r w:rsidRPr="003D24EF">
        <w:rPr>
          <w:rStyle w:val="EndnoteReference"/>
          <w:rFonts w:ascii="Times New Roman" w:hAnsi="Times New Roman"/>
          <w:sz w:val="22"/>
        </w:rPr>
        <w:endnoteRef/>
      </w:r>
      <w:r w:rsidRPr="003D24EF">
        <w:rPr>
          <w:rFonts w:ascii="Times New Roman" w:hAnsi="Times New Roman"/>
          <w:sz w:val="22"/>
        </w:rPr>
        <w:t xml:space="preserve"> </w:t>
      </w:r>
      <w:r>
        <w:rPr>
          <w:rFonts w:ascii="Times New Roman" w:hAnsi="Times New Roman"/>
          <w:sz w:val="22"/>
        </w:rPr>
        <w:t xml:space="preserve">Lerner, </w:t>
      </w:r>
      <w:r>
        <w:rPr>
          <w:rFonts w:ascii="Times New Roman" w:hAnsi="Times New Roman"/>
          <w:i/>
          <w:sz w:val="22"/>
        </w:rPr>
        <w:t>Unknowing Fanaticism: Reformation Literatures of Self-Annihilation</w:t>
      </w:r>
      <w:r>
        <w:rPr>
          <w:rFonts w:ascii="Times New Roman" w:hAnsi="Times New Roman"/>
          <w:sz w:val="22"/>
        </w:rPr>
        <w:t xml:space="preserve"> (New York, 2019), 56-7. </w:t>
      </w:r>
    </w:p>
    <w:p w14:paraId="076F5D98" w14:textId="77777777" w:rsidR="00B81CA0" w:rsidRDefault="00B81CA0">
      <w:pPr>
        <w:pStyle w:val="EndnoteText"/>
        <w:rPr>
          <w:rFonts w:ascii="Times New Roman" w:hAnsi="Times New Roman"/>
          <w:sz w:val="22"/>
        </w:rPr>
      </w:pPr>
    </w:p>
    <w:p w14:paraId="5CC85B7A" w14:textId="77777777" w:rsidR="000D77AF" w:rsidRPr="003D24EF" w:rsidRDefault="000D77AF">
      <w:pPr>
        <w:pStyle w:val="EndnoteText"/>
        <w:rPr>
          <w:rFonts w:ascii="Times New Roman" w:hAnsi="Times New Roman"/>
          <w:sz w:val="22"/>
        </w:rPr>
      </w:pPr>
    </w:p>
  </w:endnote>
  <w:endnote w:id="27">
    <w:p w14:paraId="0D6A519B" w14:textId="566644BE" w:rsidR="000D77AF" w:rsidRDefault="000D77AF" w:rsidP="000906A7">
      <w:pPr>
        <w:pStyle w:val="EndnoteText"/>
        <w:spacing w:line="480" w:lineRule="auto"/>
        <w:rPr>
          <w:rFonts w:ascii="Times New Roman" w:hAnsi="Times New Roman"/>
          <w:sz w:val="22"/>
        </w:rPr>
      </w:pPr>
      <w:r w:rsidRPr="002D3529">
        <w:rPr>
          <w:rStyle w:val="EndnoteReference"/>
          <w:rFonts w:ascii="Times New Roman" w:hAnsi="Times New Roman"/>
          <w:sz w:val="22"/>
        </w:rPr>
        <w:endnoteRef/>
      </w:r>
      <w:r>
        <w:rPr>
          <w:rFonts w:ascii="Times New Roman" w:hAnsi="Times New Roman"/>
          <w:sz w:val="22"/>
        </w:rPr>
        <w:t xml:space="preserve"> See </w:t>
      </w:r>
      <w:r w:rsidRPr="002D3529">
        <w:rPr>
          <w:rFonts w:ascii="Times New Roman" w:hAnsi="Times New Roman"/>
          <w:sz w:val="22"/>
        </w:rPr>
        <w:t xml:space="preserve">Giamatti, 11-86, on </w:t>
      </w:r>
      <w:r w:rsidR="00390C66">
        <w:rPr>
          <w:rFonts w:ascii="Times New Roman" w:hAnsi="Times New Roman"/>
          <w:sz w:val="22"/>
        </w:rPr>
        <w:t>“</w:t>
      </w:r>
      <w:r w:rsidRPr="002D3529">
        <w:rPr>
          <w:rFonts w:ascii="Times New Roman" w:hAnsi="Times New Roman"/>
          <w:sz w:val="22"/>
        </w:rPr>
        <w:t>paradise.</w:t>
      </w:r>
      <w:r w:rsidR="00390C66">
        <w:rPr>
          <w:rFonts w:ascii="Times New Roman" w:hAnsi="Times New Roman"/>
          <w:sz w:val="22"/>
        </w:rPr>
        <w:t>”</w:t>
      </w:r>
    </w:p>
    <w:p w14:paraId="2C681387" w14:textId="77777777" w:rsidR="00B81CA0" w:rsidRPr="002D3529" w:rsidRDefault="00B81CA0" w:rsidP="000906A7">
      <w:pPr>
        <w:pStyle w:val="EndnoteText"/>
        <w:spacing w:line="480" w:lineRule="auto"/>
        <w:rPr>
          <w:rFonts w:ascii="Times New Roman" w:hAnsi="Times New Roman"/>
          <w:sz w:val="22"/>
        </w:rPr>
      </w:pPr>
    </w:p>
  </w:endnote>
  <w:endnote w:id="28">
    <w:p w14:paraId="42C96B92" w14:textId="2FC1E81A" w:rsidR="000D77AF" w:rsidRDefault="000D77AF" w:rsidP="00CD2291">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w:t>
      </w:r>
      <w:r w:rsidRPr="002D3529">
        <w:rPr>
          <w:rFonts w:ascii="Times New Roman" w:hAnsi="Times New Roman"/>
          <w:sz w:val="22"/>
          <w:lang w:val="en-US"/>
        </w:rPr>
        <w:t>Dolven (2007),</w:t>
      </w:r>
      <w:r>
        <w:rPr>
          <w:rFonts w:ascii="Times New Roman" w:hAnsi="Times New Roman"/>
          <w:sz w:val="22"/>
          <w:lang w:val="en-US"/>
        </w:rPr>
        <w:t xml:space="preserve"> 156, 148. See also Puttenham, 128-9</w:t>
      </w:r>
      <w:r w:rsidRPr="002D3529">
        <w:rPr>
          <w:rFonts w:ascii="Times New Roman" w:hAnsi="Times New Roman"/>
          <w:sz w:val="22"/>
          <w:lang w:val="en-US"/>
        </w:rPr>
        <w:t>.</w:t>
      </w:r>
    </w:p>
    <w:p w14:paraId="3CF200EA" w14:textId="77777777" w:rsidR="00B81CA0" w:rsidRPr="002D3529" w:rsidRDefault="00B81CA0" w:rsidP="00CD2291">
      <w:pPr>
        <w:pStyle w:val="EndnoteText"/>
        <w:spacing w:line="480" w:lineRule="auto"/>
        <w:rPr>
          <w:rFonts w:ascii="Times New Roman" w:hAnsi="Times New Roman"/>
          <w:sz w:val="22"/>
        </w:rPr>
      </w:pPr>
    </w:p>
  </w:endnote>
  <w:endnote w:id="29">
    <w:p w14:paraId="443085B9" w14:textId="0223F7C1" w:rsidR="000D77AF" w:rsidRDefault="000D77AF" w:rsidP="000906A7">
      <w:pPr>
        <w:pStyle w:val="EndnoteText"/>
        <w:spacing w:line="480" w:lineRule="auto"/>
        <w:rPr>
          <w:rFonts w:ascii="Times New Roman" w:hAnsi="Times New Roman"/>
          <w:sz w:val="22"/>
        </w:rPr>
      </w:pPr>
      <w:r w:rsidRPr="007E265B">
        <w:rPr>
          <w:rStyle w:val="EndnoteReference"/>
          <w:rFonts w:ascii="Times New Roman" w:hAnsi="Times New Roman"/>
          <w:sz w:val="22"/>
        </w:rPr>
        <w:endnoteRef/>
      </w:r>
      <w:r w:rsidRPr="007E265B">
        <w:rPr>
          <w:rFonts w:ascii="Times New Roman" w:hAnsi="Times New Roman"/>
          <w:sz w:val="22"/>
        </w:rPr>
        <w:t xml:space="preserve"> </w:t>
      </w:r>
      <w:r w:rsidR="00390C66">
        <w:rPr>
          <w:rFonts w:ascii="Times New Roman" w:hAnsi="Times New Roman"/>
          <w:sz w:val="22"/>
        </w:rPr>
        <w:t>“</w:t>
      </w:r>
      <w:r>
        <w:rPr>
          <w:rFonts w:ascii="Times New Roman" w:hAnsi="Times New Roman"/>
          <w:sz w:val="22"/>
        </w:rPr>
        <w:t xml:space="preserve">De </w:t>
      </w:r>
      <w:r>
        <w:rPr>
          <w:rFonts w:ascii="Times New Roman" w:hAnsi="Times New Roman"/>
          <w:sz w:val="22"/>
        </w:rPr>
        <w:t>Copia,</w:t>
      </w:r>
      <w:r w:rsidR="00390C66">
        <w:rPr>
          <w:rFonts w:ascii="Times New Roman" w:hAnsi="Times New Roman"/>
          <w:sz w:val="22"/>
        </w:rPr>
        <w:t>”</w:t>
      </w:r>
      <w:r>
        <w:rPr>
          <w:rFonts w:ascii="Times New Roman" w:hAnsi="Times New Roman"/>
          <w:sz w:val="22"/>
        </w:rPr>
        <w:t xml:space="preserve"> </w:t>
      </w:r>
      <w:r>
        <w:rPr>
          <w:rFonts w:ascii="Times New Roman" w:hAnsi="Times New Roman"/>
          <w:i/>
          <w:sz w:val="22"/>
        </w:rPr>
        <w:t>Collected Works of Erasmus</w:t>
      </w:r>
      <w:r>
        <w:rPr>
          <w:rFonts w:ascii="Times New Roman" w:hAnsi="Times New Roman"/>
          <w:sz w:val="22"/>
        </w:rPr>
        <w:t xml:space="preserve">, vol. 24, ed. C. R. Thompson (Toronto, 1978), 639. </w:t>
      </w:r>
    </w:p>
    <w:p w14:paraId="38E4678D" w14:textId="77777777" w:rsidR="00C31E31" w:rsidRPr="007E265B" w:rsidRDefault="00C31E31" w:rsidP="000906A7">
      <w:pPr>
        <w:pStyle w:val="EndnoteText"/>
        <w:spacing w:line="480" w:lineRule="auto"/>
        <w:rPr>
          <w:rFonts w:ascii="Times New Roman" w:hAnsi="Times New Roman"/>
          <w:sz w:val="22"/>
        </w:rPr>
      </w:pPr>
    </w:p>
  </w:endnote>
  <w:endnote w:id="30">
    <w:p w14:paraId="1486E134" w14:textId="435BBFBE" w:rsidR="000D77AF" w:rsidRDefault="000D77AF" w:rsidP="000B6FDE">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Pr>
          <w:rFonts w:ascii="Times New Roman" w:hAnsi="Times New Roman"/>
          <w:sz w:val="22"/>
        </w:rPr>
        <w:t xml:space="preserve"> Plato, </w:t>
      </w:r>
      <w:r w:rsidRPr="002D3529">
        <w:rPr>
          <w:rFonts w:ascii="Times New Roman" w:hAnsi="Times New Roman"/>
          <w:i/>
          <w:sz w:val="22"/>
        </w:rPr>
        <w:t>Phaedrus</w:t>
      </w:r>
      <w:r>
        <w:rPr>
          <w:rFonts w:ascii="Times New Roman" w:hAnsi="Times New Roman"/>
          <w:sz w:val="22"/>
        </w:rPr>
        <w:t xml:space="preserve">, tr. H. N. Fowler: 244A and 251A-C. My reading of this moment bears some resemblance to Escobedo’s in </w:t>
      </w:r>
      <w:r w:rsidRPr="002D3529">
        <w:rPr>
          <w:rFonts w:ascii="Times New Roman" w:hAnsi="Times New Roman"/>
          <w:sz w:val="22"/>
          <w:lang w:val="en-US"/>
        </w:rPr>
        <w:t>“The Sincerity of Rapture</w:t>
      </w:r>
      <w:r w:rsidR="00390C66">
        <w:rPr>
          <w:rFonts w:ascii="Times New Roman" w:hAnsi="Times New Roman"/>
          <w:sz w:val="22"/>
          <w:lang w:val="en-US"/>
        </w:rPr>
        <w:t>,</w:t>
      </w:r>
      <w:r w:rsidRPr="002D3529">
        <w:rPr>
          <w:rFonts w:ascii="Times New Roman" w:hAnsi="Times New Roman"/>
          <w:sz w:val="22"/>
          <w:lang w:val="en-US"/>
        </w:rPr>
        <w:t xml:space="preserve">” </w:t>
      </w:r>
      <w:r w:rsidRPr="002D3529">
        <w:rPr>
          <w:rFonts w:ascii="Times New Roman" w:hAnsi="Times New Roman"/>
          <w:i/>
          <w:sz w:val="22"/>
          <w:lang w:val="en-US"/>
        </w:rPr>
        <w:t>Spenser Studies</w:t>
      </w:r>
      <w:r w:rsidRPr="002D3529">
        <w:rPr>
          <w:rFonts w:ascii="Times New Roman" w:hAnsi="Times New Roman"/>
          <w:sz w:val="22"/>
          <w:lang w:val="en-US"/>
        </w:rPr>
        <w:t xml:space="preserve"> 24</w:t>
      </w:r>
      <w:r w:rsidRPr="002D3529">
        <w:rPr>
          <w:rFonts w:ascii="Times New Roman" w:hAnsi="Times New Roman"/>
          <w:i/>
          <w:sz w:val="22"/>
          <w:lang w:val="en-US"/>
        </w:rPr>
        <w:t xml:space="preserve"> </w:t>
      </w:r>
      <w:r>
        <w:rPr>
          <w:rFonts w:ascii="Times New Roman" w:hAnsi="Times New Roman"/>
          <w:sz w:val="22"/>
          <w:lang w:val="en-US"/>
        </w:rPr>
        <w:t>(2009),</w:t>
      </w:r>
      <w:r w:rsidRPr="002D3529">
        <w:rPr>
          <w:rFonts w:ascii="Times New Roman" w:hAnsi="Times New Roman"/>
          <w:sz w:val="22"/>
          <w:lang w:val="en-US"/>
        </w:rPr>
        <w:t xml:space="preserve"> 185-209</w:t>
      </w:r>
      <w:r>
        <w:rPr>
          <w:rFonts w:ascii="Times New Roman" w:hAnsi="Times New Roman"/>
          <w:sz w:val="22"/>
          <w:lang w:val="en-US"/>
        </w:rPr>
        <w:t>, but our arguments differ: he seeks to establish a poetics of erotic rapture, while I trace the relation between thinking and feeling, neglected</w:t>
      </w:r>
      <w:r w:rsidR="00B81CA0">
        <w:rPr>
          <w:rFonts w:ascii="Times New Roman" w:hAnsi="Times New Roman"/>
          <w:sz w:val="22"/>
          <w:lang w:val="en-US"/>
        </w:rPr>
        <w:t xml:space="preserve"> here</w:t>
      </w:r>
      <w:r>
        <w:rPr>
          <w:rFonts w:ascii="Times New Roman" w:hAnsi="Times New Roman"/>
          <w:sz w:val="22"/>
          <w:lang w:val="en-US"/>
        </w:rPr>
        <w:t xml:space="preserve"> to the detriment of both.</w:t>
      </w:r>
    </w:p>
    <w:p w14:paraId="31D7B2A4" w14:textId="77777777" w:rsidR="00B81CA0" w:rsidRPr="00895267" w:rsidRDefault="00B81CA0" w:rsidP="000B6FDE">
      <w:pPr>
        <w:pStyle w:val="EndnoteText"/>
        <w:spacing w:line="480" w:lineRule="auto"/>
        <w:rPr>
          <w:rFonts w:ascii="Times New Roman" w:hAnsi="Times New Roman"/>
          <w:sz w:val="22"/>
          <w:lang w:val="en-US"/>
        </w:rPr>
      </w:pPr>
    </w:p>
  </w:endnote>
  <w:endnote w:id="31">
    <w:p w14:paraId="157A36F3" w14:textId="6C16B601" w:rsidR="000D77AF" w:rsidRDefault="000D77AF" w:rsidP="00B50DA1">
      <w:pPr>
        <w:pStyle w:val="EndnoteText"/>
        <w:tabs>
          <w:tab w:val="left" w:pos="7230"/>
        </w:tabs>
        <w:spacing w:line="480" w:lineRule="auto"/>
        <w:rPr>
          <w:rFonts w:ascii="Times New Roman" w:hAnsi="Times New Roman"/>
          <w:sz w:val="22"/>
        </w:rPr>
      </w:pPr>
      <w:r w:rsidRPr="00133F1B">
        <w:rPr>
          <w:rStyle w:val="EndnoteReference"/>
          <w:rFonts w:ascii="Times New Roman" w:hAnsi="Times New Roman"/>
          <w:sz w:val="22"/>
        </w:rPr>
        <w:endnoteRef/>
      </w:r>
      <w:r w:rsidRPr="00133F1B">
        <w:rPr>
          <w:rFonts w:ascii="Times New Roman" w:hAnsi="Times New Roman"/>
          <w:sz w:val="22"/>
        </w:rPr>
        <w:t xml:space="preserve"> </w:t>
      </w:r>
      <w:r>
        <w:rPr>
          <w:rFonts w:ascii="Times New Roman" w:hAnsi="Times New Roman"/>
          <w:sz w:val="22"/>
        </w:rPr>
        <w:t xml:space="preserve">See Deleuze, </w:t>
      </w:r>
      <w:r>
        <w:rPr>
          <w:rFonts w:ascii="Times New Roman" w:hAnsi="Times New Roman"/>
          <w:i/>
          <w:sz w:val="22"/>
        </w:rPr>
        <w:t xml:space="preserve">Difference and Repetition, </w:t>
      </w:r>
      <w:r>
        <w:rPr>
          <w:rFonts w:ascii="Times New Roman" w:hAnsi="Times New Roman"/>
          <w:sz w:val="22"/>
        </w:rPr>
        <w:t xml:space="preserve">tr. Paul Patton (New York, 1994), 138-141. See </w:t>
      </w:r>
      <w:r>
        <w:rPr>
          <w:rFonts w:ascii="Times New Roman" w:hAnsi="Times New Roman"/>
          <w:i/>
          <w:sz w:val="22"/>
        </w:rPr>
        <w:t>Republic</w:t>
      </w:r>
      <w:r>
        <w:rPr>
          <w:rFonts w:ascii="Times New Roman" w:hAnsi="Times New Roman"/>
          <w:sz w:val="22"/>
        </w:rPr>
        <w:t>, tr. C.</w:t>
      </w:r>
      <w:r w:rsidR="006E6E43">
        <w:rPr>
          <w:rFonts w:ascii="Times New Roman" w:hAnsi="Times New Roman"/>
          <w:sz w:val="22"/>
        </w:rPr>
        <w:t xml:space="preserve"> </w:t>
      </w:r>
      <w:r>
        <w:rPr>
          <w:rFonts w:ascii="Times New Roman" w:hAnsi="Times New Roman"/>
          <w:sz w:val="22"/>
        </w:rPr>
        <w:t xml:space="preserve">J. Emlyn-Jones, 2 vols. II: vii.523C ff. </w:t>
      </w:r>
    </w:p>
    <w:p w14:paraId="35D18EB0" w14:textId="77777777" w:rsidR="00B81CA0" w:rsidRPr="00B50DA1" w:rsidRDefault="00B81CA0" w:rsidP="00B50DA1">
      <w:pPr>
        <w:pStyle w:val="EndnoteText"/>
        <w:tabs>
          <w:tab w:val="left" w:pos="7230"/>
        </w:tabs>
        <w:spacing w:line="480" w:lineRule="auto"/>
        <w:rPr>
          <w:rFonts w:ascii="Times New Roman" w:hAnsi="Times New Roman"/>
          <w:sz w:val="22"/>
        </w:rPr>
      </w:pPr>
    </w:p>
  </w:endnote>
  <w:endnote w:id="32">
    <w:p w14:paraId="0C9ABE74" w14:textId="3AED1685" w:rsidR="000D77AF" w:rsidRDefault="000D77AF" w:rsidP="000B6FDE">
      <w:pPr>
        <w:pStyle w:val="EndnoteText"/>
        <w:spacing w:line="480" w:lineRule="auto"/>
        <w:rPr>
          <w:rFonts w:ascii="Times New Roman" w:hAnsi="Times New Roman"/>
          <w:sz w:val="22"/>
          <w:lang w:val="en-US"/>
        </w:rPr>
      </w:pPr>
      <w:r w:rsidRPr="00133F1B">
        <w:rPr>
          <w:rStyle w:val="EndnoteReference"/>
          <w:rFonts w:ascii="Times New Roman" w:hAnsi="Times New Roman"/>
          <w:sz w:val="22"/>
        </w:rPr>
        <w:endnoteRef/>
      </w:r>
      <w:r w:rsidRPr="00133F1B">
        <w:rPr>
          <w:rFonts w:ascii="Times New Roman" w:hAnsi="Times New Roman"/>
          <w:sz w:val="22"/>
        </w:rPr>
        <w:t xml:space="preserve"> </w:t>
      </w:r>
      <w:r w:rsidRPr="00133F1B">
        <w:rPr>
          <w:rFonts w:ascii="Times New Roman" w:hAnsi="Times New Roman"/>
          <w:sz w:val="22"/>
          <w:lang w:val="en-US"/>
        </w:rPr>
        <w:t xml:space="preserve">Puttenham, 311. </w:t>
      </w:r>
    </w:p>
    <w:p w14:paraId="3485B719" w14:textId="77777777" w:rsidR="00B81CA0" w:rsidRPr="00133F1B" w:rsidRDefault="00B81CA0" w:rsidP="000B6FDE">
      <w:pPr>
        <w:pStyle w:val="EndnoteText"/>
        <w:spacing w:line="480" w:lineRule="auto"/>
        <w:rPr>
          <w:rFonts w:ascii="Times New Roman" w:hAnsi="Times New Roman"/>
          <w:sz w:val="22"/>
          <w:lang w:val="en-US"/>
        </w:rPr>
      </w:pPr>
    </w:p>
  </w:endnote>
  <w:endnote w:id="33">
    <w:p w14:paraId="27892822" w14:textId="08CDF834" w:rsidR="000D77AF" w:rsidRDefault="000D77AF" w:rsidP="005814AC">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Jo</w:t>
      </w:r>
      <w:r w:rsidRPr="002D3529">
        <w:rPr>
          <w:rFonts w:ascii="Times New Roman" w:hAnsi="Times New Roman"/>
          <w:sz w:val="22"/>
          <w:lang w:val="en-US"/>
        </w:rPr>
        <w:t xml:space="preserve">shua Scodel, </w:t>
      </w:r>
      <w:r w:rsidRPr="002D3529">
        <w:rPr>
          <w:rFonts w:ascii="Times New Roman" w:hAnsi="Times New Roman"/>
          <w:i/>
          <w:sz w:val="22"/>
          <w:lang w:val="en-US"/>
        </w:rPr>
        <w:t>Excess and Mean in Early Modern Literature</w:t>
      </w:r>
      <w:r w:rsidRPr="002D3529">
        <w:rPr>
          <w:rFonts w:ascii="Times New Roman" w:hAnsi="Times New Roman"/>
          <w:sz w:val="22"/>
          <w:lang w:val="en-US"/>
        </w:rPr>
        <w:t xml:space="preserve"> (</w:t>
      </w:r>
      <w:r>
        <w:rPr>
          <w:rFonts w:ascii="Times New Roman" w:hAnsi="Times New Roman"/>
          <w:sz w:val="22"/>
          <w:lang w:val="en-US"/>
        </w:rPr>
        <w:t>Princeton, 2002), 84</w:t>
      </w:r>
      <w:r w:rsidRPr="002D3529">
        <w:rPr>
          <w:rFonts w:ascii="Times New Roman" w:hAnsi="Times New Roman"/>
          <w:sz w:val="22"/>
          <w:lang w:val="en-US"/>
        </w:rPr>
        <w:t xml:space="preserve">. </w:t>
      </w:r>
    </w:p>
    <w:p w14:paraId="60B78641" w14:textId="77777777" w:rsidR="00B81CA0" w:rsidRPr="002D3529" w:rsidRDefault="00B81CA0" w:rsidP="005814AC">
      <w:pPr>
        <w:pStyle w:val="EndnoteText"/>
        <w:spacing w:line="480" w:lineRule="auto"/>
        <w:rPr>
          <w:rFonts w:ascii="Times New Roman" w:hAnsi="Times New Roman"/>
          <w:sz w:val="22"/>
          <w:lang w:val="en-US"/>
        </w:rPr>
      </w:pPr>
    </w:p>
  </w:endnote>
  <w:endnote w:id="34">
    <w:p w14:paraId="53D55879" w14:textId="7BA6619F" w:rsidR="000D77AF" w:rsidRDefault="000D77AF" w:rsidP="005814AC">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Lewis (2013), 415; Robert M. </w:t>
      </w:r>
      <w:r w:rsidRPr="002D3529">
        <w:rPr>
          <w:rFonts w:ascii="Times New Roman" w:hAnsi="Times New Roman"/>
          <w:sz w:val="22"/>
        </w:rPr>
        <w:t xml:space="preserve">Durling, </w:t>
      </w:r>
      <w:r w:rsidRPr="002D3529">
        <w:rPr>
          <w:rFonts w:ascii="Times New Roman" w:hAnsi="Times New Roman"/>
          <w:sz w:val="22"/>
          <w:lang w:val="en-US"/>
        </w:rPr>
        <w:t>“The Bower of Bliss and Armida’s Palace</w:t>
      </w:r>
      <w:r w:rsidR="00390C66">
        <w:rPr>
          <w:rFonts w:ascii="Times New Roman" w:hAnsi="Times New Roman"/>
          <w:sz w:val="22"/>
          <w:lang w:val="en-US"/>
        </w:rPr>
        <w:t>,</w:t>
      </w:r>
      <w:r w:rsidRPr="002D3529">
        <w:rPr>
          <w:rFonts w:ascii="Times New Roman" w:hAnsi="Times New Roman"/>
          <w:sz w:val="22"/>
          <w:lang w:val="en-US"/>
        </w:rPr>
        <w:t xml:space="preserve">” </w:t>
      </w:r>
      <w:r w:rsidRPr="002D3529">
        <w:rPr>
          <w:rFonts w:ascii="Times New Roman" w:hAnsi="Times New Roman"/>
          <w:i/>
          <w:sz w:val="22"/>
          <w:lang w:val="en-US"/>
        </w:rPr>
        <w:t>Comparative Literature</w:t>
      </w:r>
      <w:r>
        <w:rPr>
          <w:rFonts w:ascii="Times New Roman" w:hAnsi="Times New Roman"/>
          <w:sz w:val="22"/>
          <w:lang w:val="en-US"/>
        </w:rPr>
        <w:t xml:space="preserve"> 6.4 (1954), 335-47 (</w:t>
      </w:r>
      <w:r w:rsidRPr="002D3529">
        <w:rPr>
          <w:rFonts w:ascii="Times New Roman" w:hAnsi="Times New Roman"/>
          <w:sz w:val="22"/>
          <w:lang w:val="en-US"/>
        </w:rPr>
        <w:t>342</w:t>
      </w:r>
      <w:r>
        <w:rPr>
          <w:rFonts w:ascii="Times New Roman" w:hAnsi="Times New Roman"/>
          <w:sz w:val="22"/>
          <w:lang w:val="en-US"/>
        </w:rPr>
        <w:t>)</w:t>
      </w:r>
      <w:r w:rsidRPr="002D3529">
        <w:rPr>
          <w:rFonts w:ascii="Times New Roman" w:hAnsi="Times New Roman"/>
          <w:sz w:val="22"/>
          <w:lang w:val="en-US"/>
        </w:rPr>
        <w:t xml:space="preserve">. </w:t>
      </w:r>
    </w:p>
    <w:p w14:paraId="38FC1430" w14:textId="77777777" w:rsidR="00B81CA0" w:rsidRPr="002D3529" w:rsidRDefault="00B81CA0" w:rsidP="005814AC">
      <w:pPr>
        <w:pStyle w:val="EndnoteText"/>
        <w:spacing w:line="480" w:lineRule="auto"/>
        <w:rPr>
          <w:rFonts w:ascii="Times New Roman" w:hAnsi="Times New Roman"/>
          <w:sz w:val="22"/>
        </w:rPr>
      </w:pPr>
    </w:p>
  </w:endnote>
  <w:endnote w:id="35">
    <w:p w14:paraId="0B70878D" w14:textId="399F3FFE" w:rsidR="000D77AF" w:rsidRDefault="000D77AF" w:rsidP="00A74B4D">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See </w:t>
      </w:r>
      <w:r w:rsidRPr="002D3529">
        <w:rPr>
          <w:rFonts w:ascii="Times New Roman" w:hAnsi="Times New Roman"/>
          <w:sz w:val="22"/>
        </w:rPr>
        <w:t xml:space="preserve">Durling, </w:t>
      </w:r>
      <w:r w:rsidRPr="002D3529">
        <w:rPr>
          <w:rFonts w:ascii="Times New Roman" w:hAnsi="Times New Roman"/>
          <w:i/>
          <w:sz w:val="22"/>
        </w:rPr>
        <w:t>passim</w:t>
      </w:r>
      <w:r>
        <w:rPr>
          <w:rFonts w:ascii="Times New Roman" w:hAnsi="Times New Roman"/>
          <w:sz w:val="22"/>
        </w:rPr>
        <w:t xml:space="preserve"> </w:t>
      </w:r>
      <w:r w:rsidRPr="002D3529">
        <w:rPr>
          <w:rFonts w:ascii="Times New Roman" w:hAnsi="Times New Roman"/>
          <w:sz w:val="22"/>
          <w:lang w:val="en-US"/>
        </w:rPr>
        <w:t>and Lewis (2013), 407.</w:t>
      </w:r>
    </w:p>
    <w:p w14:paraId="2D66C2D9" w14:textId="77777777" w:rsidR="00B81CA0" w:rsidRPr="002D3529" w:rsidRDefault="00B81CA0" w:rsidP="00A74B4D">
      <w:pPr>
        <w:pStyle w:val="EndnoteText"/>
        <w:spacing w:line="480" w:lineRule="auto"/>
        <w:rPr>
          <w:rFonts w:ascii="Times New Roman" w:hAnsi="Times New Roman"/>
          <w:sz w:val="22"/>
        </w:rPr>
      </w:pPr>
    </w:p>
  </w:endnote>
  <w:endnote w:id="36">
    <w:p w14:paraId="770CEB4F" w14:textId="5A4DD4EC" w:rsidR="000D77AF" w:rsidRDefault="000D77AF" w:rsidP="0091128B">
      <w:pPr>
        <w:pStyle w:val="EndnoteText"/>
        <w:spacing w:line="480" w:lineRule="auto"/>
        <w:rPr>
          <w:rFonts w:ascii="Times New Roman" w:hAnsi="Times New Roman"/>
          <w:sz w:val="22"/>
          <w:lang w:val="en-US"/>
        </w:rPr>
      </w:pPr>
      <w:r w:rsidRPr="003C58CE">
        <w:rPr>
          <w:rStyle w:val="EndnoteReference"/>
          <w:rFonts w:ascii="Times New Roman" w:hAnsi="Times New Roman"/>
          <w:sz w:val="22"/>
        </w:rPr>
        <w:endnoteRef/>
      </w:r>
      <w:r w:rsidRPr="003C58CE">
        <w:rPr>
          <w:rFonts w:ascii="Times New Roman" w:hAnsi="Times New Roman"/>
          <w:sz w:val="22"/>
        </w:rPr>
        <w:t xml:space="preserve"> </w:t>
      </w:r>
      <w:r w:rsidRPr="003C58CE">
        <w:rPr>
          <w:rFonts w:ascii="Times New Roman" w:hAnsi="Times New Roman"/>
          <w:sz w:val="22"/>
          <w:lang w:val="en-US"/>
        </w:rPr>
        <w:t>Wadoski (2008)</w:t>
      </w:r>
      <w:r w:rsidR="00DE1759">
        <w:rPr>
          <w:rFonts w:ascii="Times New Roman" w:hAnsi="Times New Roman"/>
          <w:sz w:val="22"/>
          <w:lang w:val="en-US"/>
        </w:rPr>
        <w:t xml:space="preserve"> 134</w:t>
      </w:r>
      <w:r w:rsidR="00FB7F79">
        <w:rPr>
          <w:rFonts w:ascii="Times New Roman" w:hAnsi="Times New Roman"/>
          <w:sz w:val="22"/>
          <w:lang w:val="en-US"/>
        </w:rPr>
        <w:t xml:space="preserve"> </w:t>
      </w:r>
      <w:r w:rsidRPr="003C58CE">
        <w:rPr>
          <w:rFonts w:ascii="Times New Roman" w:hAnsi="Times New Roman"/>
          <w:sz w:val="22"/>
          <w:lang w:val="en-US"/>
        </w:rPr>
        <w:t xml:space="preserve">affirms </w:t>
      </w:r>
      <w:r w:rsidR="00DE1759">
        <w:rPr>
          <w:rFonts w:ascii="Times New Roman" w:hAnsi="Times New Roman"/>
          <w:sz w:val="22"/>
          <w:lang w:val="en-US"/>
        </w:rPr>
        <w:t>this distinction</w:t>
      </w:r>
      <w:r w:rsidRPr="003C58CE">
        <w:rPr>
          <w:rFonts w:ascii="Times New Roman" w:hAnsi="Times New Roman"/>
          <w:sz w:val="22"/>
          <w:lang w:val="en-US"/>
        </w:rPr>
        <w:t xml:space="preserve">. </w:t>
      </w:r>
    </w:p>
    <w:p w14:paraId="76EE569F" w14:textId="77777777" w:rsidR="00B81CA0" w:rsidRPr="003C58CE" w:rsidRDefault="00B81CA0" w:rsidP="0091128B">
      <w:pPr>
        <w:pStyle w:val="EndnoteText"/>
        <w:spacing w:line="480" w:lineRule="auto"/>
        <w:rPr>
          <w:rFonts w:ascii="Times New Roman" w:hAnsi="Times New Roman"/>
          <w:sz w:val="22"/>
        </w:rPr>
      </w:pPr>
    </w:p>
  </w:endnote>
  <w:endnote w:id="37">
    <w:p w14:paraId="45AC33A7" w14:textId="307DF964" w:rsidR="000D77AF" w:rsidRDefault="000D77AF">
      <w:pPr>
        <w:pStyle w:val="EndnoteText"/>
        <w:rPr>
          <w:rFonts w:ascii="Times New Roman" w:hAnsi="Times New Roman"/>
          <w:sz w:val="22"/>
        </w:rPr>
      </w:pPr>
      <w:r w:rsidRPr="00F16C95">
        <w:rPr>
          <w:rStyle w:val="EndnoteReference"/>
          <w:rFonts w:ascii="Times New Roman" w:hAnsi="Times New Roman"/>
          <w:sz w:val="22"/>
        </w:rPr>
        <w:endnoteRef/>
      </w:r>
      <w:r w:rsidRPr="00F16C95">
        <w:rPr>
          <w:rFonts w:ascii="Times New Roman" w:hAnsi="Times New Roman"/>
          <w:sz w:val="22"/>
        </w:rPr>
        <w:t xml:space="preserve"> </w:t>
      </w:r>
      <w:r>
        <w:rPr>
          <w:rFonts w:ascii="Times New Roman" w:hAnsi="Times New Roman"/>
          <w:sz w:val="22"/>
        </w:rPr>
        <w:t xml:space="preserve">See Sidney 92, 102, 120. </w:t>
      </w:r>
    </w:p>
    <w:p w14:paraId="6BD52CE5" w14:textId="77777777" w:rsidR="00B81CA0" w:rsidRDefault="00B81CA0">
      <w:pPr>
        <w:pStyle w:val="EndnoteText"/>
        <w:rPr>
          <w:rFonts w:ascii="Times New Roman" w:hAnsi="Times New Roman"/>
          <w:sz w:val="22"/>
        </w:rPr>
      </w:pPr>
    </w:p>
    <w:p w14:paraId="7A46748B" w14:textId="77777777" w:rsidR="000D77AF" w:rsidRPr="00F16C95" w:rsidRDefault="000D77AF">
      <w:pPr>
        <w:pStyle w:val="EndnoteText"/>
        <w:rPr>
          <w:rFonts w:ascii="Times New Roman" w:hAnsi="Times New Roman"/>
          <w:sz w:val="22"/>
        </w:rPr>
      </w:pPr>
    </w:p>
  </w:endnote>
  <w:endnote w:id="38">
    <w:p w14:paraId="7BF1E164" w14:textId="6C28368A" w:rsidR="000D77AF" w:rsidRDefault="000D77AF" w:rsidP="00FA0BCD">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w:t>
      </w:r>
      <w:r w:rsidRPr="002D3529">
        <w:rPr>
          <w:rFonts w:ascii="Times New Roman" w:hAnsi="Times New Roman"/>
          <w:sz w:val="22"/>
          <w:lang w:val="en-US"/>
        </w:rPr>
        <w:t xml:space="preserve">Ficino, </w:t>
      </w:r>
      <w:r w:rsidRPr="002D3529">
        <w:rPr>
          <w:rFonts w:ascii="Times New Roman" w:hAnsi="Times New Roman"/>
          <w:i/>
          <w:sz w:val="22"/>
          <w:lang w:val="en-US"/>
        </w:rPr>
        <w:t xml:space="preserve">Opera Omnia </w:t>
      </w:r>
      <w:r w:rsidRPr="002D3529">
        <w:rPr>
          <w:rFonts w:ascii="Times New Roman" w:hAnsi="Times New Roman"/>
          <w:sz w:val="22"/>
          <w:lang w:val="en-US"/>
        </w:rPr>
        <w:t>(</w:t>
      </w:r>
      <w:r w:rsidRPr="002D3529">
        <w:rPr>
          <w:rFonts w:ascii="Times New Roman" w:hAnsi="Times New Roman"/>
          <w:sz w:val="22"/>
          <w:lang w:val="en-US"/>
        </w:rPr>
        <w:t>Basileae, 1576), 1453,</w:t>
      </w:r>
      <w:r>
        <w:rPr>
          <w:rFonts w:ascii="Times New Roman" w:hAnsi="Times New Roman"/>
          <w:sz w:val="22"/>
          <w:lang w:val="en-US"/>
        </w:rPr>
        <w:t xml:space="preserve"> 651,</w:t>
      </w:r>
      <w:r w:rsidRPr="002D3529">
        <w:rPr>
          <w:rFonts w:ascii="Times New Roman" w:hAnsi="Times New Roman"/>
          <w:sz w:val="22"/>
          <w:lang w:val="en-US"/>
        </w:rPr>
        <w:t xml:space="preserve"> quoted in and translated by D. P. Walker, </w:t>
      </w:r>
      <w:r w:rsidRPr="002D3529">
        <w:rPr>
          <w:rFonts w:ascii="Times New Roman" w:hAnsi="Times New Roman"/>
          <w:i/>
          <w:iCs/>
          <w:sz w:val="22"/>
          <w:lang w:val="en-US"/>
        </w:rPr>
        <w:t xml:space="preserve">Spiritual and Demonic Magic from Ficino to Campanella </w:t>
      </w:r>
      <w:r>
        <w:rPr>
          <w:rFonts w:ascii="Times New Roman" w:hAnsi="Times New Roman"/>
          <w:sz w:val="22"/>
          <w:lang w:val="en-US"/>
        </w:rPr>
        <w:t>(University Park</w:t>
      </w:r>
      <w:r w:rsidRPr="002D3529">
        <w:rPr>
          <w:rFonts w:ascii="Times New Roman" w:hAnsi="Times New Roman"/>
          <w:sz w:val="22"/>
          <w:lang w:val="en-US"/>
        </w:rPr>
        <w:t>, 2000), 9</w:t>
      </w:r>
      <w:r>
        <w:rPr>
          <w:rFonts w:ascii="Times New Roman" w:hAnsi="Times New Roman"/>
          <w:sz w:val="22"/>
          <w:lang w:val="en-US"/>
        </w:rPr>
        <w:t>, 6</w:t>
      </w:r>
      <w:r w:rsidRPr="002D3529">
        <w:rPr>
          <w:rFonts w:ascii="Times New Roman" w:hAnsi="Times New Roman"/>
          <w:sz w:val="22"/>
          <w:lang w:val="en-US"/>
        </w:rPr>
        <w:t>.</w:t>
      </w:r>
    </w:p>
    <w:p w14:paraId="5DC134F5" w14:textId="77777777" w:rsidR="00B81CA0" w:rsidRPr="002D3529" w:rsidRDefault="00B81CA0" w:rsidP="00FA0BCD">
      <w:pPr>
        <w:pStyle w:val="EndnoteText"/>
        <w:spacing w:line="480" w:lineRule="auto"/>
        <w:rPr>
          <w:rFonts w:ascii="Times New Roman" w:hAnsi="Times New Roman"/>
          <w:sz w:val="22"/>
          <w:lang w:val="en-US"/>
        </w:rPr>
      </w:pPr>
    </w:p>
  </w:endnote>
  <w:endnote w:id="39">
    <w:p w14:paraId="0960C4EC" w14:textId="58197956" w:rsidR="000D77AF" w:rsidRDefault="000D77AF" w:rsidP="0091128B">
      <w:pPr>
        <w:pStyle w:val="EndnoteText"/>
        <w:spacing w:line="480" w:lineRule="auto"/>
        <w:rPr>
          <w:rFonts w:ascii="Times New Roman" w:hAnsi="Times New Roman"/>
          <w:sz w:val="22"/>
        </w:rPr>
      </w:pPr>
      <w:r w:rsidRPr="00F16C95">
        <w:rPr>
          <w:rStyle w:val="EndnoteReference"/>
          <w:rFonts w:ascii="Times New Roman" w:hAnsi="Times New Roman"/>
          <w:sz w:val="22"/>
        </w:rPr>
        <w:endnoteRef/>
      </w:r>
      <w:r>
        <w:rPr>
          <w:rFonts w:ascii="Times New Roman" w:hAnsi="Times New Roman"/>
          <w:sz w:val="22"/>
        </w:rPr>
        <w:t xml:space="preserve"> </w:t>
      </w:r>
      <w:r>
        <w:rPr>
          <w:rFonts w:ascii="Times New Roman" w:hAnsi="Times New Roman"/>
          <w:i/>
          <w:sz w:val="22"/>
        </w:rPr>
        <w:t>Phaedrus</w:t>
      </w:r>
      <w:r>
        <w:rPr>
          <w:rFonts w:ascii="Times New Roman" w:hAnsi="Times New Roman"/>
          <w:sz w:val="22"/>
        </w:rPr>
        <w:t xml:space="preserve">, </w:t>
      </w:r>
      <w:r w:rsidRPr="00F16C95">
        <w:rPr>
          <w:rFonts w:ascii="Times New Roman" w:hAnsi="Times New Roman"/>
          <w:sz w:val="22"/>
        </w:rPr>
        <w:t xml:space="preserve">232A, 256E, 244A. </w:t>
      </w:r>
    </w:p>
    <w:p w14:paraId="6450CC61" w14:textId="77777777" w:rsidR="00B81CA0" w:rsidRPr="00F16C95" w:rsidRDefault="00B81CA0" w:rsidP="0091128B">
      <w:pPr>
        <w:pStyle w:val="EndnoteText"/>
        <w:spacing w:line="480" w:lineRule="auto"/>
        <w:rPr>
          <w:rFonts w:ascii="Times New Roman" w:hAnsi="Times New Roman"/>
          <w:sz w:val="22"/>
        </w:rPr>
      </w:pPr>
    </w:p>
  </w:endnote>
  <w:endnote w:id="40">
    <w:p w14:paraId="606F547E" w14:textId="0ABD93E9" w:rsidR="000D77AF" w:rsidRDefault="000D77AF" w:rsidP="003E6ECC">
      <w:pPr>
        <w:pStyle w:val="EndnoteText"/>
        <w:spacing w:line="480" w:lineRule="auto"/>
        <w:rPr>
          <w:rFonts w:ascii="Times New Roman" w:hAnsi="Times New Roman"/>
          <w:sz w:val="22"/>
          <w:lang w:val="en-US"/>
        </w:rPr>
      </w:pPr>
      <w:r w:rsidRPr="00F16C95">
        <w:rPr>
          <w:rStyle w:val="EndnoteReference"/>
          <w:rFonts w:ascii="Times New Roman" w:hAnsi="Times New Roman"/>
          <w:sz w:val="22"/>
        </w:rPr>
        <w:endnoteRef/>
      </w:r>
      <w:r w:rsidRPr="00F16C95">
        <w:rPr>
          <w:rFonts w:ascii="Times New Roman" w:hAnsi="Times New Roman"/>
          <w:sz w:val="22"/>
        </w:rPr>
        <w:t xml:space="preserve"> </w:t>
      </w:r>
      <w:r>
        <w:rPr>
          <w:rFonts w:ascii="Times New Roman" w:hAnsi="Times New Roman"/>
          <w:sz w:val="22"/>
          <w:lang w:val="en-US"/>
        </w:rPr>
        <w:t xml:space="preserve">Fairfax, </w:t>
      </w:r>
      <w:r w:rsidRPr="00F16C95">
        <w:rPr>
          <w:rFonts w:ascii="Times New Roman" w:hAnsi="Times New Roman"/>
          <w:i/>
          <w:sz w:val="22"/>
          <w:lang w:val="en-US"/>
        </w:rPr>
        <w:t>Godfrey</w:t>
      </w:r>
      <w:r w:rsidRPr="00BD18C8">
        <w:rPr>
          <w:rFonts w:ascii="Times New Roman" w:hAnsi="Times New Roman"/>
          <w:i/>
          <w:sz w:val="22"/>
          <w:lang w:val="en-US"/>
        </w:rPr>
        <w:t xml:space="preserve"> of </w:t>
      </w:r>
      <w:r w:rsidRPr="00BD18C8">
        <w:rPr>
          <w:rFonts w:ascii="Times New Roman" w:hAnsi="Times New Roman"/>
          <w:i/>
          <w:sz w:val="22"/>
          <w:lang w:val="en-US"/>
        </w:rPr>
        <w:t>Bulloigne</w:t>
      </w:r>
      <w:r>
        <w:rPr>
          <w:rFonts w:ascii="Times New Roman" w:hAnsi="Times New Roman"/>
          <w:sz w:val="22"/>
          <w:lang w:val="en-US"/>
        </w:rPr>
        <w:t xml:space="preserve">, ed. Kathleen M. Lea (Oxford, 1981). </w:t>
      </w:r>
    </w:p>
    <w:p w14:paraId="25E00FFD" w14:textId="77777777" w:rsidR="00B81CA0" w:rsidRPr="00BD18C8" w:rsidRDefault="00B81CA0" w:rsidP="003E6ECC">
      <w:pPr>
        <w:pStyle w:val="EndnoteText"/>
        <w:spacing w:line="480" w:lineRule="auto"/>
        <w:rPr>
          <w:rFonts w:ascii="Times New Roman" w:hAnsi="Times New Roman"/>
          <w:sz w:val="22"/>
        </w:rPr>
      </w:pPr>
    </w:p>
  </w:endnote>
  <w:endnote w:id="41">
    <w:p w14:paraId="2A095FE9" w14:textId="625D435D" w:rsidR="000D77AF" w:rsidRDefault="000D77AF" w:rsidP="00AD0603">
      <w:pPr>
        <w:pStyle w:val="EndnoteText"/>
        <w:spacing w:line="480" w:lineRule="auto"/>
        <w:rPr>
          <w:rFonts w:ascii="Times New Roman" w:hAnsi="Times New Roman"/>
          <w:sz w:val="22"/>
        </w:rPr>
      </w:pPr>
      <w:r w:rsidRPr="008442B5">
        <w:rPr>
          <w:rStyle w:val="EndnoteReference"/>
          <w:rFonts w:ascii="Times New Roman" w:hAnsi="Times New Roman"/>
          <w:sz w:val="22"/>
        </w:rPr>
        <w:endnoteRef/>
      </w:r>
      <w:r w:rsidRPr="008442B5">
        <w:rPr>
          <w:rFonts w:ascii="Times New Roman" w:hAnsi="Times New Roman"/>
          <w:sz w:val="22"/>
        </w:rPr>
        <w:t xml:space="preserve"> </w:t>
      </w:r>
      <w:r>
        <w:rPr>
          <w:rFonts w:ascii="Times New Roman" w:hAnsi="Times New Roman"/>
          <w:sz w:val="22"/>
        </w:rPr>
        <w:t>Adorno and Horkheimer, 8.</w:t>
      </w:r>
    </w:p>
    <w:p w14:paraId="2EEE2C3D" w14:textId="77777777" w:rsidR="00C31E31" w:rsidRPr="008442B5" w:rsidRDefault="00C31E31" w:rsidP="00AD0603">
      <w:pPr>
        <w:pStyle w:val="EndnoteText"/>
        <w:spacing w:line="480" w:lineRule="auto"/>
        <w:rPr>
          <w:rFonts w:ascii="Times New Roman" w:hAnsi="Times New Roman"/>
          <w:sz w:val="22"/>
        </w:rPr>
      </w:pPr>
    </w:p>
  </w:endnote>
  <w:endnote w:id="42">
    <w:p w14:paraId="44B123F8" w14:textId="1FD2152F" w:rsidR="000D77AF" w:rsidRDefault="000D77AF" w:rsidP="00704F6B">
      <w:pPr>
        <w:pStyle w:val="EndnoteText"/>
        <w:spacing w:line="480" w:lineRule="auto"/>
        <w:rPr>
          <w:rFonts w:ascii="Times New Roman" w:hAnsi="Times New Roman"/>
          <w:sz w:val="22"/>
          <w:lang w:val="en-US"/>
        </w:rPr>
      </w:pPr>
      <w:r w:rsidRPr="008442B5">
        <w:rPr>
          <w:rStyle w:val="EndnoteReference"/>
          <w:rFonts w:ascii="Times New Roman" w:hAnsi="Times New Roman"/>
          <w:sz w:val="22"/>
        </w:rPr>
        <w:endnoteRef/>
      </w:r>
      <w:r w:rsidRPr="008442B5">
        <w:rPr>
          <w:rFonts w:ascii="Times New Roman" w:hAnsi="Times New Roman"/>
          <w:sz w:val="22"/>
        </w:rPr>
        <w:t xml:space="preserve"> </w:t>
      </w:r>
      <w:r w:rsidRPr="008442B5">
        <w:rPr>
          <w:rFonts w:ascii="Times New Roman" w:hAnsi="Times New Roman"/>
          <w:sz w:val="22"/>
          <w:lang w:val="en-US"/>
        </w:rPr>
        <w:t xml:space="preserve">Stephen Greenblatt, </w:t>
      </w:r>
      <w:r w:rsidRPr="008442B5">
        <w:rPr>
          <w:rFonts w:ascii="Times New Roman" w:hAnsi="Times New Roman"/>
          <w:i/>
          <w:sz w:val="22"/>
          <w:lang w:val="en-US"/>
        </w:rPr>
        <w:t>Renaissance Self-Fashioning</w:t>
      </w:r>
      <w:r>
        <w:rPr>
          <w:rFonts w:ascii="Times New Roman" w:hAnsi="Times New Roman"/>
          <w:sz w:val="22"/>
          <w:lang w:val="en-US"/>
        </w:rPr>
        <w:t xml:space="preserve"> (Chicago, </w:t>
      </w:r>
      <w:r w:rsidRPr="008442B5">
        <w:rPr>
          <w:rFonts w:ascii="Times New Roman" w:hAnsi="Times New Roman"/>
          <w:sz w:val="22"/>
          <w:lang w:val="en-US"/>
        </w:rPr>
        <w:t xml:space="preserve">1980), 175. </w:t>
      </w:r>
    </w:p>
    <w:p w14:paraId="59836F5C" w14:textId="77777777" w:rsidR="00B81CA0" w:rsidRPr="008442B5" w:rsidRDefault="00B81CA0" w:rsidP="00704F6B">
      <w:pPr>
        <w:pStyle w:val="EndnoteText"/>
        <w:spacing w:line="480" w:lineRule="auto"/>
        <w:rPr>
          <w:rFonts w:ascii="Times New Roman" w:hAnsi="Times New Roman"/>
          <w:sz w:val="22"/>
          <w:lang w:val="en-US"/>
        </w:rPr>
      </w:pPr>
    </w:p>
  </w:endnote>
  <w:endnote w:id="43">
    <w:p w14:paraId="5ABDAF05" w14:textId="2253FA9C" w:rsidR="000D77AF" w:rsidRDefault="000D77AF" w:rsidP="00704F6B">
      <w:pPr>
        <w:pStyle w:val="EndnoteText"/>
        <w:spacing w:line="480" w:lineRule="auto"/>
        <w:rPr>
          <w:rFonts w:ascii="Times New Roman" w:hAnsi="Times New Roman"/>
          <w:sz w:val="22"/>
        </w:rPr>
      </w:pPr>
      <w:r w:rsidRPr="006834B6">
        <w:rPr>
          <w:rStyle w:val="EndnoteReference"/>
          <w:rFonts w:ascii="Times New Roman" w:hAnsi="Times New Roman"/>
          <w:sz w:val="22"/>
        </w:rPr>
        <w:endnoteRef/>
      </w:r>
      <w:r w:rsidRPr="006834B6">
        <w:rPr>
          <w:rFonts w:ascii="Times New Roman" w:hAnsi="Times New Roman"/>
          <w:sz w:val="22"/>
        </w:rPr>
        <w:t xml:space="preserve"> In </w:t>
      </w:r>
      <w:r w:rsidRPr="006834B6">
        <w:rPr>
          <w:rFonts w:ascii="Times New Roman" w:hAnsi="Times New Roman"/>
          <w:i/>
          <w:sz w:val="22"/>
        </w:rPr>
        <w:t>Phaedrus</w:t>
      </w:r>
      <w:r w:rsidRPr="006834B6">
        <w:rPr>
          <w:rFonts w:ascii="Times New Roman" w:hAnsi="Times New Roman"/>
          <w:sz w:val="22"/>
        </w:rPr>
        <w:t xml:space="preserve"> 240A, Socrates describes the harmful lover as one who would freeze the beloved in time.</w:t>
      </w:r>
      <w:r>
        <w:rPr>
          <w:rFonts w:ascii="Times New Roman" w:hAnsi="Times New Roman"/>
          <w:sz w:val="22"/>
        </w:rPr>
        <w:t xml:space="preserve"> </w:t>
      </w:r>
    </w:p>
    <w:p w14:paraId="0AC1F284" w14:textId="77777777" w:rsidR="00B81CA0" w:rsidRPr="008442B5" w:rsidRDefault="00B81CA0" w:rsidP="00704F6B">
      <w:pPr>
        <w:pStyle w:val="EndnoteText"/>
        <w:spacing w:line="480" w:lineRule="auto"/>
        <w:rPr>
          <w:rFonts w:ascii="Times New Roman" w:hAnsi="Times New Roman"/>
          <w:sz w:val="22"/>
        </w:rPr>
      </w:pPr>
    </w:p>
  </w:endnote>
  <w:endnote w:id="44">
    <w:p w14:paraId="39F0290F" w14:textId="4D815C23" w:rsidR="000D77AF" w:rsidRDefault="000D77AF" w:rsidP="00433CA9">
      <w:pPr>
        <w:pStyle w:val="EndnoteText"/>
        <w:spacing w:line="480" w:lineRule="auto"/>
        <w:rPr>
          <w:rFonts w:ascii="Times New Roman" w:hAnsi="Times New Roman"/>
          <w:sz w:val="22"/>
          <w:szCs w:val="22"/>
          <w:lang w:val="en-US"/>
        </w:rPr>
      </w:pPr>
      <w:r w:rsidRPr="00D332F9">
        <w:rPr>
          <w:rStyle w:val="EndnoteReference"/>
          <w:rFonts w:ascii="Times New Roman" w:hAnsi="Times New Roman"/>
          <w:sz w:val="22"/>
          <w:szCs w:val="22"/>
        </w:rPr>
        <w:endnoteRef/>
      </w:r>
      <w:r w:rsidRPr="00D332F9">
        <w:rPr>
          <w:rFonts w:ascii="Times New Roman" w:hAnsi="Times New Roman"/>
          <w:sz w:val="22"/>
          <w:szCs w:val="22"/>
        </w:rPr>
        <w:t xml:space="preserve"> See </w:t>
      </w:r>
      <w:r w:rsidRPr="00D332F9">
        <w:rPr>
          <w:rFonts w:ascii="Times New Roman" w:hAnsi="Times New Roman"/>
          <w:sz w:val="22"/>
          <w:szCs w:val="22"/>
          <w:lang w:val="en-US"/>
        </w:rPr>
        <w:t>“The Caesars</w:t>
      </w:r>
      <w:r w:rsidR="00390C66">
        <w:rPr>
          <w:rFonts w:ascii="Times New Roman" w:hAnsi="Times New Roman"/>
          <w:sz w:val="22"/>
          <w:szCs w:val="22"/>
          <w:lang w:val="en-US"/>
        </w:rPr>
        <w:t>,</w:t>
      </w:r>
      <w:r w:rsidRPr="00D332F9">
        <w:rPr>
          <w:rFonts w:ascii="Times New Roman" w:hAnsi="Times New Roman"/>
          <w:sz w:val="22"/>
          <w:szCs w:val="22"/>
          <w:lang w:val="en-US"/>
        </w:rPr>
        <w:t xml:space="preserve">” </w:t>
      </w:r>
      <w:r w:rsidRPr="00D332F9">
        <w:rPr>
          <w:rFonts w:ascii="Times New Roman" w:hAnsi="Times New Roman"/>
          <w:i/>
          <w:sz w:val="22"/>
          <w:szCs w:val="22"/>
          <w:lang w:val="en-US"/>
        </w:rPr>
        <w:t>Julian</w:t>
      </w:r>
      <w:r w:rsidRPr="00D332F9">
        <w:rPr>
          <w:rFonts w:ascii="Times New Roman" w:hAnsi="Times New Roman"/>
          <w:sz w:val="22"/>
          <w:szCs w:val="22"/>
          <w:lang w:val="en-US"/>
        </w:rPr>
        <w:t xml:space="preserve">, tr. W. C. Wright, 3 vols. II: 329D; </w:t>
      </w:r>
      <w:r w:rsidRPr="00D332F9">
        <w:rPr>
          <w:rFonts w:ascii="Times New Roman" w:hAnsi="Times New Roman"/>
          <w:i/>
          <w:sz w:val="22"/>
          <w:szCs w:val="22"/>
          <w:lang w:val="en-US"/>
        </w:rPr>
        <w:t>Phaedrus</w:t>
      </w:r>
      <w:r w:rsidRPr="00D332F9">
        <w:rPr>
          <w:rFonts w:ascii="Times New Roman" w:hAnsi="Times New Roman"/>
          <w:sz w:val="22"/>
          <w:szCs w:val="22"/>
          <w:lang w:val="en-US"/>
        </w:rPr>
        <w:t xml:space="preserve">, 276B. </w:t>
      </w:r>
    </w:p>
    <w:p w14:paraId="76B88EAB" w14:textId="77777777" w:rsidR="00B81CA0" w:rsidRPr="00D332F9" w:rsidRDefault="00B81CA0" w:rsidP="00433CA9">
      <w:pPr>
        <w:pStyle w:val="EndnoteText"/>
        <w:spacing w:line="480" w:lineRule="auto"/>
        <w:rPr>
          <w:rFonts w:ascii="Times New Roman" w:hAnsi="Times New Roman"/>
          <w:sz w:val="22"/>
          <w:szCs w:val="22"/>
        </w:rPr>
      </w:pPr>
    </w:p>
  </w:endnote>
  <w:endnote w:id="45">
    <w:p w14:paraId="6A024CEA" w14:textId="21461BCD" w:rsidR="00D332F9" w:rsidRDefault="00D332F9">
      <w:pPr>
        <w:pStyle w:val="EndnoteText"/>
        <w:rPr>
          <w:rFonts w:ascii="Times New Roman" w:hAnsi="Times New Roman"/>
          <w:sz w:val="22"/>
          <w:lang w:val="en-US"/>
        </w:rPr>
      </w:pPr>
      <w:r w:rsidRPr="00D332F9">
        <w:rPr>
          <w:rStyle w:val="EndnoteReference"/>
          <w:rFonts w:ascii="Times New Roman" w:hAnsi="Times New Roman" w:cs="Times New Roman"/>
          <w:sz w:val="22"/>
          <w:szCs w:val="22"/>
        </w:rPr>
        <w:endnoteRef/>
      </w:r>
      <w:r w:rsidRPr="00D332F9">
        <w:rPr>
          <w:rFonts w:ascii="Times New Roman" w:hAnsi="Times New Roman" w:cs="Times New Roman"/>
          <w:sz w:val="20"/>
          <w:szCs w:val="20"/>
        </w:rPr>
        <w:t xml:space="preserve"> </w:t>
      </w:r>
      <w:r w:rsidRPr="002D3529">
        <w:rPr>
          <w:rFonts w:ascii="Times New Roman" w:hAnsi="Times New Roman"/>
          <w:sz w:val="22"/>
        </w:rPr>
        <w:t xml:space="preserve">Colin </w:t>
      </w:r>
      <w:r w:rsidRPr="002D3529">
        <w:rPr>
          <w:rFonts w:ascii="Times New Roman" w:hAnsi="Times New Roman"/>
          <w:sz w:val="22"/>
          <w:lang w:val="en-US"/>
        </w:rPr>
        <w:t xml:space="preserve">Burrow, </w:t>
      </w:r>
      <w:r w:rsidRPr="002D3529">
        <w:rPr>
          <w:rFonts w:ascii="Times New Roman" w:hAnsi="Times New Roman"/>
          <w:i/>
          <w:sz w:val="22"/>
          <w:lang w:val="en-US"/>
        </w:rPr>
        <w:t>Epic Romance: Homer to Milton</w:t>
      </w:r>
      <w:r>
        <w:rPr>
          <w:rFonts w:ascii="Times New Roman" w:hAnsi="Times New Roman"/>
          <w:sz w:val="22"/>
          <w:lang w:val="en-US"/>
        </w:rPr>
        <w:t xml:space="preserve"> (Oxford</w:t>
      </w:r>
      <w:r w:rsidRPr="002D3529">
        <w:rPr>
          <w:rFonts w:ascii="Times New Roman" w:hAnsi="Times New Roman"/>
          <w:sz w:val="22"/>
          <w:lang w:val="en-US"/>
        </w:rPr>
        <w:t>, 1993), 280-1.</w:t>
      </w:r>
    </w:p>
    <w:p w14:paraId="19A54DAF" w14:textId="77777777" w:rsidR="00B81CA0" w:rsidRDefault="00B81CA0">
      <w:pPr>
        <w:pStyle w:val="EndnoteText"/>
        <w:rPr>
          <w:rFonts w:ascii="Times New Roman" w:hAnsi="Times New Roman"/>
          <w:sz w:val="22"/>
          <w:lang w:val="en-US"/>
        </w:rPr>
      </w:pPr>
    </w:p>
    <w:p w14:paraId="2DC89587" w14:textId="77777777" w:rsidR="00D332F9" w:rsidRPr="00D332F9" w:rsidRDefault="00D332F9">
      <w:pPr>
        <w:pStyle w:val="EndnoteText"/>
        <w:rPr>
          <w:rFonts w:ascii="Times New Roman" w:hAnsi="Times New Roman" w:cs="Times New Roman"/>
          <w:sz w:val="20"/>
          <w:szCs w:val="20"/>
          <w:lang w:val="en-US"/>
        </w:rPr>
      </w:pPr>
    </w:p>
  </w:endnote>
  <w:endnote w:id="46">
    <w:p w14:paraId="1083CA08" w14:textId="75A1ED9D" w:rsidR="000D77AF" w:rsidRDefault="000D77AF" w:rsidP="00947AE0">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Ernst </w:t>
      </w:r>
      <w:r w:rsidRPr="002D3529">
        <w:rPr>
          <w:rFonts w:ascii="Times New Roman" w:hAnsi="Times New Roman"/>
          <w:sz w:val="22"/>
          <w:lang w:val="en-US"/>
        </w:rPr>
        <w:t>Cassirer,</w:t>
      </w:r>
      <w:r w:rsidRPr="002D3529">
        <w:rPr>
          <w:rFonts w:ascii="Times New Roman" w:hAnsi="Times New Roman"/>
          <w:i/>
          <w:sz w:val="22"/>
          <w:lang w:val="en-US"/>
        </w:rPr>
        <w:t xml:space="preserve"> The Philosophy of Symbolic Forms</w:t>
      </w:r>
      <w:r w:rsidRPr="002D3529">
        <w:rPr>
          <w:rFonts w:ascii="Times New Roman" w:hAnsi="Times New Roman"/>
          <w:sz w:val="22"/>
          <w:lang w:val="en-US"/>
        </w:rPr>
        <w:t>, tr. Ral</w:t>
      </w:r>
      <w:r>
        <w:rPr>
          <w:rFonts w:ascii="Times New Roman" w:hAnsi="Times New Roman"/>
          <w:sz w:val="22"/>
          <w:lang w:val="en-US"/>
        </w:rPr>
        <w:t>ph Manheim, 3 vols. (New Haven</w:t>
      </w:r>
      <w:r w:rsidRPr="002D3529">
        <w:rPr>
          <w:rFonts w:ascii="Times New Roman" w:hAnsi="Times New Roman"/>
          <w:sz w:val="22"/>
          <w:lang w:val="en-US"/>
        </w:rPr>
        <w:t>, 1955)</w:t>
      </w:r>
      <w:r>
        <w:rPr>
          <w:rFonts w:ascii="Times New Roman" w:hAnsi="Times New Roman"/>
          <w:sz w:val="22"/>
          <w:lang w:val="en-US"/>
        </w:rPr>
        <w:t>,</w:t>
      </w:r>
      <w:r w:rsidRPr="002D3529">
        <w:rPr>
          <w:rFonts w:ascii="Times New Roman" w:hAnsi="Times New Roman"/>
          <w:sz w:val="22"/>
          <w:lang w:val="en-US"/>
        </w:rPr>
        <w:t xml:space="preserve"> II.105</w:t>
      </w:r>
      <w:r w:rsidR="00D332F9">
        <w:rPr>
          <w:rFonts w:ascii="Times New Roman" w:hAnsi="Times New Roman"/>
          <w:sz w:val="22"/>
          <w:lang w:val="en-US"/>
        </w:rPr>
        <w:t xml:space="preserve">; </w:t>
      </w:r>
      <w:r w:rsidRPr="002D3529">
        <w:rPr>
          <w:rFonts w:ascii="Times New Roman" w:hAnsi="Times New Roman"/>
          <w:sz w:val="22"/>
          <w:lang w:val="en-US"/>
        </w:rPr>
        <w:t xml:space="preserve">Burrow, “Original Fictions: Metamorphoses in </w:t>
      </w:r>
      <w:r w:rsidRPr="002D3529">
        <w:rPr>
          <w:rFonts w:ascii="Times New Roman" w:hAnsi="Times New Roman"/>
          <w:i/>
          <w:sz w:val="22"/>
          <w:lang w:val="en-US"/>
        </w:rPr>
        <w:t xml:space="preserve">The Faerie </w:t>
      </w:r>
      <w:r w:rsidRPr="002D3529">
        <w:rPr>
          <w:rFonts w:ascii="Times New Roman" w:hAnsi="Times New Roman"/>
          <w:i/>
          <w:sz w:val="22"/>
          <w:lang w:val="en-US"/>
        </w:rPr>
        <w:t>Queene</w:t>
      </w:r>
      <w:r w:rsidR="00390C66">
        <w:rPr>
          <w:rFonts w:ascii="Times New Roman" w:hAnsi="Times New Roman"/>
          <w:sz w:val="22"/>
          <w:lang w:val="en-US"/>
        </w:rPr>
        <w:t>,”</w:t>
      </w:r>
      <w:r w:rsidRPr="002D3529">
        <w:rPr>
          <w:rFonts w:ascii="Times New Roman" w:hAnsi="Times New Roman"/>
          <w:sz w:val="22"/>
          <w:lang w:val="en-US"/>
        </w:rPr>
        <w:t xml:space="preserve"> </w:t>
      </w:r>
      <w:r w:rsidRPr="002D3529">
        <w:rPr>
          <w:rFonts w:ascii="Times New Roman" w:hAnsi="Times New Roman"/>
          <w:i/>
          <w:sz w:val="22"/>
          <w:lang w:val="en-US"/>
        </w:rPr>
        <w:t>Ovid Renewed</w:t>
      </w:r>
      <w:r w:rsidRPr="002D3529">
        <w:rPr>
          <w:rFonts w:ascii="Times New Roman" w:hAnsi="Times New Roman"/>
          <w:sz w:val="22"/>
          <w:lang w:val="en-US"/>
        </w:rPr>
        <w:t>, ed.</w:t>
      </w:r>
      <w:r>
        <w:rPr>
          <w:rFonts w:ascii="Times New Roman" w:hAnsi="Times New Roman"/>
          <w:sz w:val="22"/>
          <w:lang w:val="en-US"/>
        </w:rPr>
        <w:t xml:space="preserve"> Charles Martindale (Cambridge</w:t>
      </w:r>
      <w:r w:rsidRPr="002D3529">
        <w:rPr>
          <w:rFonts w:ascii="Times New Roman" w:hAnsi="Times New Roman"/>
          <w:sz w:val="22"/>
          <w:lang w:val="en-US"/>
        </w:rPr>
        <w:t>, 1988), 99-121, 111.</w:t>
      </w:r>
    </w:p>
    <w:p w14:paraId="6025A555" w14:textId="77777777" w:rsidR="00B81CA0" w:rsidRPr="002D3529" w:rsidRDefault="00B81CA0" w:rsidP="00947AE0">
      <w:pPr>
        <w:pStyle w:val="EndnoteText"/>
        <w:spacing w:line="480" w:lineRule="auto"/>
        <w:rPr>
          <w:rFonts w:ascii="Times New Roman" w:hAnsi="Times New Roman"/>
          <w:sz w:val="22"/>
          <w:lang w:val="en-US"/>
        </w:rPr>
      </w:pPr>
    </w:p>
  </w:endnote>
  <w:endnote w:id="47">
    <w:p w14:paraId="7A37FA24" w14:textId="1F448D1D" w:rsidR="000D77AF" w:rsidRDefault="000D77AF" w:rsidP="0036676C">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w:t>
      </w:r>
      <w:r w:rsidRPr="002D3529">
        <w:rPr>
          <w:rFonts w:ascii="Times New Roman" w:hAnsi="Times New Roman"/>
          <w:i/>
          <w:sz w:val="22"/>
          <w:lang w:val="en-US"/>
        </w:rPr>
        <w:t>Luther’s Works</w:t>
      </w:r>
      <w:r w:rsidRPr="002D3529">
        <w:rPr>
          <w:rFonts w:ascii="Times New Roman" w:hAnsi="Times New Roman"/>
          <w:sz w:val="22"/>
          <w:lang w:val="en-US"/>
        </w:rPr>
        <w:t xml:space="preserve">, ed. Jaroslav </w:t>
      </w:r>
      <w:r w:rsidRPr="002D3529">
        <w:rPr>
          <w:rFonts w:ascii="Times New Roman" w:hAnsi="Times New Roman"/>
          <w:sz w:val="22"/>
          <w:lang w:val="en-US"/>
        </w:rPr>
        <w:t>Pelikan,</w:t>
      </w:r>
      <w:r>
        <w:rPr>
          <w:rFonts w:ascii="Times New Roman" w:hAnsi="Times New Roman"/>
          <w:sz w:val="22"/>
          <w:lang w:val="en-US"/>
        </w:rPr>
        <w:t xml:space="preserve"> 56 vols. (St. Louis</w:t>
      </w:r>
      <w:r w:rsidRPr="002D3529">
        <w:rPr>
          <w:rFonts w:ascii="Times New Roman" w:hAnsi="Times New Roman"/>
          <w:sz w:val="22"/>
          <w:lang w:val="en-US"/>
        </w:rPr>
        <w:t>, 1955–86), 5.347.</w:t>
      </w:r>
    </w:p>
    <w:p w14:paraId="23E66635" w14:textId="77777777" w:rsidR="00B81CA0" w:rsidRPr="002D3529" w:rsidRDefault="00B81CA0" w:rsidP="0036676C">
      <w:pPr>
        <w:pStyle w:val="EndnoteText"/>
        <w:spacing w:line="480" w:lineRule="auto"/>
        <w:rPr>
          <w:rFonts w:ascii="Times New Roman" w:hAnsi="Times New Roman"/>
          <w:sz w:val="22"/>
          <w:lang w:val="en-US"/>
        </w:rPr>
      </w:pPr>
    </w:p>
  </w:endnote>
  <w:endnote w:id="48">
    <w:p w14:paraId="77F3DD62" w14:textId="58EBBC78" w:rsidR="000D77AF" w:rsidRDefault="000D77AF" w:rsidP="005C6960">
      <w:pPr>
        <w:pStyle w:val="EndnoteText"/>
        <w:spacing w:line="480" w:lineRule="auto"/>
        <w:rPr>
          <w:rFonts w:ascii="Times New Roman" w:hAnsi="Times New Roman"/>
          <w:sz w:val="22"/>
        </w:rPr>
      </w:pPr>
      <w:r w:rsidRPr="002D3529">
        <w:rPr>
          <w:rStyle w:val="EndnoteReference"/>
          <w:rFonts w:ascii="Times New Roman" w:hAnsi="Times New Roman"/>
          <w:sz w:val="22"/>
        </w:rPr>
        <w:endnoteRef/>
      </w:r>
      <w:r w:rsidRPr="002D3529">
        <w:rPr>
          <w:rFonts w:ascii="Times New Roman" w:hAnsi="Times New Roman"/>
          <w:sz w:val="22"/>
        </w:rPr>
        <w:t xml:space="preserve"> See OED</w:t>
      </w:r>
      <w:r w:rsidRPr="00207CF0">
        <w:rPr>
          <w:rFonts w:ascii="Times New Roman" w:hAnsi="Times New Roman"/>
          <w:sz w:val="22"/>
        </w:rPr>
        <w:t>, s. v. ‘inclination’, n.1a and b.</w:t>
      </w:r>
    </w:p>
    <w:p w14:paraId="66AA30CB" w14:textId="77777777" w:rsidR="00B81CA0" w:rsidRPr="00207CF0" w:rsidRDefault="00B81CA0" w:rsidP="005C6960">
      <w:pPr>
        <w:pStyle w:val="EndnoteText"/>
        <w:spacing w:line="480" w:lineRule="auto"/>
        <w:rPr>
          <w:rFonts w:ascii="Times New Roman" w:hAnsi="Times New Roman"/>
          <w:sz w:val="22"/>
        </w:rPr>
      </w:pPr>
    </w:p>
  </w:endnote>
  <w:endnote w:id="49">
    <w:p w14:paraId="6181029E" w14:textId="2A1EB67C" w:rsidR="000D77AF" w:rsidRDefault="000D77AF" w:rsidP="00B81CA0">
      <w:pPr>
        <w:pStyle w:val="EndnoteText"/>
        <w:spacing w:line="480" w:lineRule="auto"/>
        <w:rPr>
          <w:rFonts w:ascii="Times New Roman" w:hAnsi="Times New Roman"/>
          <w:sz w:val="22"/>
        </w:rPr>
      </w:pPr>
      <w:r w:rsidRPr="00207CF0">
        <w:rPr>
          <w:rStyle w:val="EndnoteReference"/>
          <w:rFonts w:ascii="Times New Roman" w:hAnsi="Times New Roman"/>
          <w:sz w:val="22"/>
        </w:rPr>
        <w:endnoteRef/>
      </w:r>
      <w:r w:rsidRPr="00207CF0">
        <w:rPr>
          <w:rFonts w:ascii="Times New Roman" w:hAnsi="Times New Roman"/>
          <w:sz w:val="22"/>
        </w:rPr>
        <w:t xml:space="preserve"> </w:t>
      </w:r>
      <w:r w:rsidR="00390C66">
        <w:rPr>
          <w:rFonts w:ascii="Times New Roman" w:hAnsi="Times New Roman"/>
          <w:sz w:val="22"/>
        </w:rPr>
        <w:t>“</w:t>
      </w:r>
      <w:r w:rsidRPr="00207CF0">
        <w:rPr>
          <w:rFonts w:ascii="Times New Roman" w:hAnsi="Times New Roman"/>
          <w:sz w:val="22"/>
        </w:rPr>
        <w:t>Inclination</w:t>
      </w:r>
      <w:r w:rsidR="00390C66">
        <w:rPr>
          <w:rFonts w:ascii="Times New Roman" w:hAnsi="Times New Roman"/>
          <w:sz w:val="22"/>
        </w:rPr>
        <w:t>”</w:t>
      </w:r>
      <w:r w:rsidRPr="00207CF0">
        <w:rPr>
          <w:rFonts w:ascii="Times New Roman" w:hAnsi="Times New Roman"/>
          <w:sz w:val="22"/>
        </w:rPr>
        <w:t xml:space="preserve"> here exposes courtesy’s asymmetries, dependent </w:t>
      </w:r>
      <w:r w:rsidR="00D6106B">
        <w:rPr>
          <w:rFonts w:ascii="Times New Roman" w:hAnsi="Times New Roman"/>
          <w:sz w:val="22"/>
        </w:rPr>
        <w:t>less on the quality of behaviour than its reception</w:t>
      </w:r>
      <w:r w:rsidRPr="00207CF0">
        <w:rPr>
          <w:rFonts w:ascii="Times New Roman" w:hAnsi="Times New Roman"/>
          <w:sz w:val="22"/>
        </w:rPr>
        <w:t>.</w:t>
      </w:r>
    </w:p>
    <w:p w14:paraId="774B8B9C" w14:textId="77777777" w:rsidR="00B81CA0" w:rsidRPr="00207CF0" w:rsidRDefault="00B81CA0" w:rsidP="00207CF0">
      <w:pPr>
        <w:pStyle w:val="EndnoteText"/>
        <w:rPr>
          <w:rFonts w:ascii="Times New Roman" w:hAnsi="Times New Roman"/>
          <w:sz w:val="22"/>
        </w:rPr>
      </w:pPr>
    </w:p>
    <w:p w14:paraId="2D4E57B8" w14:textId="77777777" w:rsidR="000D77AF" w:rsidRDefault="000D77AF">
      <w:pPr>
        <w:pStyle w:val="EndnoteText"/>
      </w:pPr>
    </w:p>
  </w:endnote>
  <w:endnote w:id="50">
    <w:p w14:paraId="3187EC09" w14:textId="6390016A" w:rsidR="000D77AF" w:rsidRDefault="000D77AF" w:rsidP="00827CAF">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w:t>
      </w:r>
      <w:r w:rsidRPr="002D3529">
        <w:rPr>
          <w:rFonts w:ascii="Times New Roman" w:hAnsi="Times New Roman"/>
          <w:sz w:val="22"/>
          <w:lang w:val="en-US"/>
        </w:rPr>
        <w:t xml:space="preserve">Helen S. Lang, </w:t>
      </w:r>
      <w:r w:rsidRPr="002D3529">
        <w:rPr>
          <w:rFonts w:ascii="Times New Roman" w:hAnsi="Times New Roman"/>
          <w:i/>
          <w:sz w:val="22"/>
          <w:lang w:val="en-US"/>
        </w:rPr>
        <w:t>The Order of Nature in Aristotle’s Physics</w:t>
      </w:r>
      <w:r>
        <w:rPr>
          <w:rFonts w:ascii="Times New Roman" w:hAnsi="Times New Roman"/>
          <w:sz w:val="22"/>
          <w:lang w:val="en-US"/>
        </w:rPr>
        <w:t xml:space="preserve"> (Cambridge</w:t>
      </w:r>
      <w:r w:rsidRPr="002D3529">
        <w:rPr>
          <w:rFonts w:ascii="Times New Roman" w:hAnsi="Times New Roman"/>
          <w:sz w:val="22"/>
          <w:lang w:val="en-US"/>
        </w:rPr>
        <w:t xml:space="preserve">, 1998), 171. </w:t>
      </w:r>
      <w:r w:rsidRPr="002D3529">
        <w:rPr>
          <w:rFonts w:ascii="Times New Roman" w:hAnsi="Times New Roman" w:cs="Times New Roman"/>
          <w:sz w:val="22"/>
          <w:lang w:val="en-US"/>
        </w:rPr>
        <w:t>ῥ</w:t>
      </w:r>
      <w:r w:rsidRPr="002D3529">
        <w:rPr>
          <w:rFonts w:ascii="Times New Roman" w:hAnsi="Times New Roman"/>
          <w:sz w:val="22"/>
          <w:lang w:val="el-GR"/>
        </w:rPr>
        <w:t xml:space="preserve">οπή </w:t>
      </w:r>
      <w:r w:rsidRPr="002D3529">
        <w:rPr>
          <w:rFonts w:ascii="Times New Roman" w:hAnsi="Times New Roman"/>
          <w:sz w:val="22"/>
          <w:lang w:val="en-US"/>
        </w:rPr>
        <w:t xml:space="preserve">has also been translated as </w:t>
      </w:r>
      <w:r w:rsidR="00390C66">
        <w:rPr>
          <w:rFonts w:ascii="Times New Roman" w:hAnsi="Times New Roman"/>
          <w:sz w:val="22"/>
          <w:lang w:val="en-US"/>
        </w:rPr>
        <w:t>“</w:t>
      </w:r>
      <w:r w:rsidRPr="002D3529">
        <w:rPr>
          <w:rFonts w:ascii="Times New Roman" w:hAnsi="Times New Roman"/>
          <w:sz w:val="22"/>
          <w:lang w:val="en-US"/>
        </w:rPr>
        <w:t>impetus</w:t>
      </w:r>
      <w:r w:rsidR="00390C66">
        <w:rPr>
          <w:rFonts w:ascii="Times New Roman" w:hAnsi="Times New Roman"/>
          <w:sz w:val="22"/>
          <w:lang w:val="en-US"/>
        </w:rPr>
        <w:t>”</w:t>
      </w:r>
      <w:r w:rsidRPr="002D3529">
        <w:rPr>
          <w:rFonts w:ascii="Times New Roman" w:hAnsi="Times New Roman"/>
          <w:sz w:val="22"/>
          <w:lang w:val="en-US"/>
        </w:rPr>
        <w:t xml:space="preserve"> and/or </w:t>
      </w:r>
      <w:r w:rsidR="00390C66">
        <w:rPr>
          <w:rFonts w:ascii="Times New Roman" w:hAnsi="Times New Roman"/>
          <w:sz w:val="22"/>
          <w:lang w:val="en-US"/>
        </w:rPr>
        <w:t>“</w:t>
      </w:r>
      <w:r w:rsidRPr="002D3529">
        <w:rPr>
          <w:rFonts w:ascii="Times New Roman" w:hAnsi="Times New Roman"/>
          <w:sz w:val="22"/>
          <w:lang w:val="en-US"/>
        </w:rPr>
        <w:t>tendency</w:t>
      </w:r>
      <w:r w:rsidR="00390C66">
        <w:rPr>
          <w:rFonts w:ascii="Times New Roman" w:hAnsi="Times New Roman"/>
          <w:sz w:val="22"/>
          <w:lang w:val="en-US"/>
        </w:rPr>
        <w:t>”</w:t>
      </w:r>
      <w:r w:rsidRPr="002D3529">
        <w:rPr>
          <w:rFonts w:ascii="Times New Roman" w:hAnsi="Times New Roman"/>
          <w:sz w:val="22"/>
          <w:lang w:val="en-US"/>
        </w:rPr>
        <w:t xml:space="preserve">; Lang argues that </w:t>
      </w:r>
      <w:r w:rsidR="00390C66">
        <w:rPr>
          <w:rFonts w:ascii="Times New Roman" w:hAnsi="Times New Roman"/>
          <w:sz w:val="22"/>
          <w:lang w:val="en-US"/>
        </w:rPr>
        <w:t>“</w:t>
      </w:r>
      <w:r w:rsidRPr="002D3529">
        <w:rPr>
          <w:rFonts w:ascii="Times New Roman" w:hAnsi="Times New Roman"/>
          <w:sz w:val="22"/>
          <w:lang w:val="en-US"/>
        </w:rPr>
        <w:t>inclination</w:t>
      </w:r>
      <w:r w:rsidR="00390C66">
        <w:rPr>
          <w:rFonts w:ascii="Times New Roman" w:hAnsi="Times New Roman"/>
          <w:sz w:val="22"/>
          <w:lang w:val="en-US"/>
        </w:rPr>
        <w:t>”</w:t>
      </w:r>
      <w:r w:rsidRPr="002D3529">
        <w:rPr>
          <w:rFonts w:ascii="Times New Roman" w:hAnsi="Times New Roman"/>
          <w:sz w:val="22"/>
          <w:lang w:val="en-US"/>
        </w:rPr>
        <w:t xml:space="preserve"> is a more appropriate rendering to illuminate natural as opposed to violent motion. </w:t>
      </w:r>
    </w:p>
    <w:p w14:paraId="26931B5F" w14:textId="77777777" w:rsidR="00B81CA0" w:rsidRPr="002D3529" w:rsidRDefault="00B81CA0" w:rsidP="00827CAF">
      <w:pPr>
        <w:pStyle w:val="EndnoteText"/>
        <w:spacing w:line="480" w:lineRule="auto"/>
        <w:rPr>
          <w:rFonts w:ascii="Times New Roman" w:hAnsi="Times New Roman"/>
          <w:sz w:val="22"/>
          <w:lang w:val="en-US"/>
        </w:rPr>
      </w:pPr>
    </w:p>
  </w:endnote>
  <w:endnote w:id="51">
    <w:p w14:paraId="4676E5F8" w14:textId="748DD982" w:rsidR="000D77AF" w:rsidRDefault="000D77AF" w:rsidP="00C00AEB">
      <w:pPr>
        <w:pStyle w:val="EndnoteText"/>
        <w:spacing w:line="480" w:lineRule="auto"/>
        <w:rPr>
          <w:rFonts w:ascii="Times New Roman" w:hAnsi="Times New Roman"/>
          <w:sz w:val="22"/>
        </w:rPr>
      </w:pPr>
      <w:r w:rsidRPr="002D3529">
        <w:rPr>
          <w:rStyle w:val="EndnoteReference"/>
          <w:rFonts w:ascii="Times New Roman" w:hAnsi="Times New Roman"/>
          <w:sz w:val="22"/>
        </w:rPr>
        <w:endnoteRef/>
      </w:r>
      <w:r w:rsidRPr="002D3529">
        <w:rPr>
          <w:rFonts w:ascii="Times New Roman" w:hAnsi="Times New Roman"/>
          <w:sz w:val="22"/>
        </w:rPr>
        <w:t xml:space="preserve"> </w:t>
      </w:r>
      <w:r w:rsidRPr="002D3529">
        <w:rPr>
          <w:rFonts w:ascii="Times New Roman" w:hAnsi="Times New Roman"/>
          <w:sz w:val="22"/>
        </w:rPr>
        <w:t xml:space="preserve">Wadoski (2008), 155-6. </w:t>
      </w:r>
    </w:p>
    <w:p w14:paraId="00DE53CE" w14:textId="77777777" w:rsidR="00B81CA0" w:rsidRPr="002D3529" w:rsidRDefault="00B81CA0" w:rsidP="00C00AEB">
      <w:pPr>
        <w:pStyle w:val="EndnoteText"/>
        <w:spacing w:line="480" w:lineRule="auto"/>
        <w:rPr>
          <w:rFonts w:ascii="Times New Roman" w:hAnsi="Times New Roman"/>
          <w:sz w:val="22"/>
        </w:rPr>
      </w:pPr>
    </w:p>
  </w:endnote>
  <w:endnote w:id="52">
    <w:p w14:paraId="5A61269F" w14:textId="6C41B7D0" w:rsidR="000D77AF" w:rsidRDefault="000D77AF" w:rsidP="00C00AEB">
      <w:pPr>
        <w:pStyle w:val="EndnoteText"/>
        <w:spacing w:line="480" w:lineRule="auto"/>
        <w:rPr>
          <w:rFonts w:ascii="Times New Roman" w:hAnsi="Times New Roman"/>
          <w:sz w:val="22"/>
          <w:lang w:val="en-US"/>
        </w:rPr>
      </w:pPr>
      <w:r w:rsidRPr="008E5883">
        <w:rPr>
          <w:rStyle w:val="EndnoteReference"/>
          <w:rFonts w:ascii="Times New Roman" w:hAnsi="Times New Roman"/>
          <w:sz w:val="22"/>
        </w:rPr>
        <w:endnoteRef/>
      </w:r>
      <w:r w:rsidRPr="008E5883">
        <w:rPr>
          <w:rFonts w:ascii="Times New Roman" w:hAnsi="Times New Roman"/>
          <w:sz w:val="22"/>
        </w:rPr>
        <w:t xml:space="preserve"> Gordon </w:t>
      </w:r>
      <w:r w:rsidRPr="008E5883">
        <w:rPr>
          <w:rFonts w:ascii="Times New Roman" w:hAnsi="Times New Roman"/>
          <w:sz w:val="22"/>
          <w:lang w:val="en-US"/>
        </w:rPr>
        <w:t>Teskey, “‘And therefore as a stranger give it welcome’: Courtesy and Thinking</w:t>
      </w:r>
      <w:r w:rsidR="00390C66">
        <w:rPr>
          <w:rFonts w:ascii="Times New Roman" w:hAnsi="Times New Roman"/>
          <w:sz w:val="22"/>
          <w:lang w:val="en-US"/>
        </w:rPr>
        <w:t>,</w:t>
      </w:r>
      <w:r w:rsidRPr="008E5883">
        <w:rPr>
          <w:rFonts w:ascii="Times New Roman" w:hAnsi="Times New Roman"/>
          <w:sz w:val="22"/>
          <w:lang w:val="en-US"/>
        </w:rPr>
        <w:t xml:space="preserve">” </w:t>
      </w:r>
      <w:r w:rsidRPr="008E5883">
        <w:rPr>
          <w:rFonts w:ascii="Times New Roman" w:hAnsi="Times New Roman"/>
          <w:i/>
          <w:sz w:val="22"/>
          <w:lang w:val="en-US"/>
        </w:rPr>
        <w:t>Spenser Studies</w:t>
      </w:r>
      <w:r>
        <w:rPr>
          <w:rFonts w:ascii="Times New Roman" w:hAnsi="Times New Roman"/>
          <w:sz w:val="22"/>
          <w:lang w:val="en-US"/>
        </w:rPr>
        <w:t xml:space="preserve"> 18 (2003),</w:t>
      </w:r>
      <w:r w:rsidRPr="008E5883">
        <w:rPr>
          <w:rFonts w:ascii="Times New Roman" w:hAnsi="Times New Roman"/>
          <w:sz w:val="22"/>
          <w:lang w:val="en-US"/>
        </w:rPr>
        <w:t xml:space="preserve"> 343-59. </w:t>
      </w:r>
    </w:p>
    <w:p w14:paraId="30358653" w14:textId="77777777" w:rsidR="00B81CA0" w:rsidRPr="008E5883" w:rsidRDefault="00B81CA0" w:rsidP="00C00AEB">
      <w:pPr>
        <w:pStyle w:val="EndnoteText"/>
        <w:spacing w:line="480" w:lineRule="auto"/>
        <w:rPr>
          <w:rFonts w:ascii="Times New Roman" w:hAnsi="Times New Roman"/>
          <w:sz w:val="22"/>
        </w:rPr>
      </w:pPr>
    </w:p>
  </w:endnote>
  <w:endnote w:id="53">
    <w:p w14:paraId="5C137F32" w14:textId="6AC4E864" w:rsidR="000D77AF" w:rsidRDefault="000D77AF" w:rsidP="008E5883">
      <w:pPr>
        <w:pStyle w:val="EndnoteText"/>
        <w:spacing w:line="480" w:lineRule="auto"/>
        <w:rPr>
          <w:rFonts w:ascii="Times New Roman" w:hAnsi="Times New Roman"/>
          <w:sz w:val="22"/>
        </w:rPr>
      </w:pPr>
      <w:r w:rsidRPr="008E5883">
        <w:rPr>
          <w:rStyle w:val="EndnoteReference"/>
          <w:rFonts w:ascii="Times New Roman" w:hAnsi="Times New Roman"/>
          <w:sz w:val="22"/>
        </w:rPr>
        <w:endnoteRef/>
      </w:r>
      <w:r w:rsidRPr="008E5883">
        <w:rPr>
          <w:rFonts w:ascii="Times New Roman" w:hAnsi="Times New Roman"/>
          <w:sz w:val="22"/>
        </w:rPr>
        <w:t xml:space="preserve"> </w:t>
      </w:r>
      <w:r w:rsidRPr="008E5883">
        <w:rPr>
          <w:rFonts w:ascii="Times New Roman" w:hAnsi="Times New Roman"/>
          <w:sz w:val="22"/>
        </w:rPr>
        <w:t>Wadoski, 156</w:t>
      </w:r>
      <w:r>
        <w:rPr>
          <w:rFonts w:ascii="Times New Roman" w:hAnsi="Times New Roman"/>
          <w:sz w:val="22"/>
        </w:rPr>
        <w:t xml:space="preserve"> reads it as anti-rational.</w:t>
      </w:r>
    </w:p>
    <w:p w14:paraId="1F1421B1" w14:textId="77777777" w:rsidR="00C31E31" w:rsidRPr="008E5883" w:rsidRDefault="00C31E31" w:rsidP="008E5883">
      <w:pPr>
        <w:pStyle w:val="EndnoteText"/>
        <w:spacing w:line="480" w:lineRule="auto"/>
        <w:rPr>
          <w:rFonts w:ascii="Times New Roman" w:hAnsi="Times New Roman"/>
          <w:sz w:val="22"/>
        </w:rPr>
      </w:pPr>
    </w:p>
  </w:endnote>
  <w:endnote w:id="54">
    <w:p w14:paraId="73038E68" w14:textId="106EE26A" w:rsidR="000D77AF" w:rsidRDefault="000D77AF" w:rsidP="008E5883">
      <w:pPr>
        <w:pStyle w:val="EndnoteText"/>
        <w:spacing w:line="480" w:lineRule="auto"/>
        <w:rPr>
          <w:rFonts w:ascii="Times New Roman" w:hAnsi="Times New Roman"/>
          <w:sz w:val="22"/>
          <w:lang w:val="en-US"/>
        </w:rPr>
      </w:pPr>
      <w:r w:rsidRPr="002D3529">
        <w:rPr>
          <w:rStyle w:val="EndnoteReference"/>
          <w:rFonts w:ascii="Times New Roman" w:hAnsi="Times New Roman"/>
          <w:sz w:val="22"/>
        </w:rPr>
        <w:endnoteRef/>
      </w:r>
      <w:r w:rsidRPr="002D3529">
        <w:rPr>
          <w:rFonts w:ascii="Times New Roman" w:hAnsi="Times New Roman"/>
          <w:sz w:val="22"/>
        </w:rPr>
        <w:t xml:space="preserve"> </w:t>
      </w:r>
      <w:r w:rsidRPr="002D3529">
        <w:rPr>
          <w:rFonts w:ascii="Times New Roman" w:hAnsi="Times New Roman"/>
          <w:sz w:val="22"/>
          <w:lang w:val="en-US"/>
        </w:rPr>
        <w:t xml:space="preserve">The term </w:t>
      </w:r>
      <w:r>
        <w:rPr>
          <w:rFonts w:ascii="Times New Roman" w:hAnsi="Times New Roman"/>
          <w:sz w:val="22"/>
          <w:lang w:val="en-US"/>
        </w:rPr>
        <w:t xml:space="preserve">also </w:t>
      </w:r>
      <w:r w:rsidRPr="002D3529">
        <w:rPr>
          <w:rFonts w:ascii="Times New Roman" w:hAnsi="Times New Roman"/>
          <w:sz w:val="22"/>
          <w:lang w:val="en-US"/>
        </w:rPr>
        <w:t xml:space="preserve">occurs </w:t>
      </w:r>
      <w:r>
        <w:rPr>
          <w:rFonts w:ascii="Times New Roman" w:hAnsi="Times New Roman"/>
          <w:sz w:val="22"/>
          <w:lang w:val="en-US"/>
        </w:rPr>
        <w:t>7</w:t>
      </w:r>
      <w:r w:rsidRPr="002D3529">
        <w:rPr>
          <w:rFonts w:ascii="Times New Roman" w:hAnsi="Times New Roman"/>
          <w:sz w:val="22"/>
          <w:lang w:val="en-US"/>
        </w:rPr>
        <w:t xml:space="preserve"> times in </w:t>
      </w:r>
      <w:r>
        <w:rPr>
          <w:rFonts w:ascii="Times New Roman" w:hAnsi="Times New Roman"/>
          <w:i/>
          <w:sz w:val="22"/>
          <w:lang w:val="en-US"/>
        </w:rPr>
        <w:t xml:space="preserve">De </w:t>
      </w:r>
      <w:r>
        <w:rPr>
          <w:rFonts w:ascii="Times New Roman" w:hAnsi="Times New Roman"/>
          <w:i/>
          <w:sz w:val="22"/>
          <w:lang w:val="en-US"/>
        </w:rPr>
        <w:t>Caelo</w:t>
      </w:r>
      <w:r>
        <w:rPr>
          <w:rFonts w:ascii="Times New Roman" w:hAnsi="Times New Roman"/>
          <w:sz w:val="22"/>
          <w:lang w:val="en-US"/>
        </w:rPr>
        <w:t>, tr. W. K. C. Guthrie. See</w:t>
      </w:r>
      <w:r w:rsidRPr="002D3529">
        <w:rPr>
          <w:rFonts w:ascii="Times New Roman" w:hAnsi="Times New Roman"/>
          <w:sz w:val="22"/>
          <w:lang w:val="en-US"/>
        </w:rPr>
        <w:t xml:space="preserve"> Book II: 1.284a25, 14.297a28, b7, 10, 14; Book III: 2.301a.22, 24, 6.305a25; Book IV: 1.307b33. </w:t>
      </w:r>
    </w:p>
    <w:p w14:paraId="08F0C232" w14:textId="77777777" w:rsidR="00B81CA0" w:rsidRPr="001C2C0A" w:rsidRDefault="00B81CA0" w:rsidP="008E5883">
      <w:pPr>
        <w:pStyle w:val="EndnoteText"/>
        <w:spacing w:line="480" w:lineRule="auto"/>
        <w:rPr>
          <w:rFonts w:ascii="Times New Roman" w:hAnsi="Times New Roman"/>
          <w:sz w:val="22"/>
          <w:lang w:val="en-US"/>
        </w:rPr>
      </w:pPr>
    </w:p>
  </w:endnote>
  <w:endnote w:id="55">
    <w:p w14:paraId="6A7B258A" w14:textId="1756A8CC" w:rsidR="000D77AF" w:rsidRDefault="000D77AF" w:rsidP="008E5883">
      <w:pPr>
        <w:pStyle w:val="EndnoteText"/>
        <w:spacing w:line="480" w:lineRule="auto"/>
        <w:rPr>
          <w:rFonts w:ascii="Times New Roman" w:hAnsi="Times New Roman"/>
          <w:sz w:val="22"/>
        </w:rPr>
      </w:pPr>
      <w:r w:rsidRPr="001C2C0A">
        <w:rPr>
          <w:rStyle w:val="EndnoteReference"/>
          <w:rFonts w:ascii="Times New Roman" w:hAnsi="Times New Roman"/>
          <w:sz w:val="22"/>
        </w:rPr>
        <w:endnoteRef/>
      </w:r>
      <w:r w:rsidRPr="001C2C0A">
        <w:rPr>
          <w:rFonts w:ascii="Times New Roman" w:hAnsi="Times New Roman"/>
          <w:sz w:val="22"/>
        </w:rPr>
        <w:t xml:space="preserve"> Aristotle, </w:t>
      </w:r>
      <w:r w:rsidRPr="001C2C0A">
        <w:rPr>
          <w:rFonts w:ascii="Times New Roman" w:hAnsi="Times New Roman"/>
          <w:i/>
          <w:sz w:val="22"/>
        </w:rPr>
        <w:t>Physics</w:t>
      </w:r>
      <w:r w:rsidRPr="001C2C0A">
        <w:rPr>
          <w:rFonts w:ascii="Times New Roman" w:hAnsi="Times New Roman"/>
          <w:sz w:val="22"/>
        </w:rPr>
        <w:t>, t</w:t>
      </w:r>
      <w:r>
        <w:rPr>
          <w:rFonts w:ascii="Times New Roman" w:hAnsi="Times New Roman"/>
          <w:sz w:val="22"/>
        </w:rPr>
        <w:t>r. Francis M. Cornford, 2 vols. I: ii.1.193b, ii</w:t>
      </w:r>
      <w:r w:rsidRPr="001C2C0A">
        <w:rPr>
          <w:rFonts w:ascii="Times New Roman" w:hAnsi="Times New Roman"/>
          <w:sz w:val="22"/>
        </w:rPr>
        <w:t>.2.194b.</w:t>
      </w:r>
    </w:p>
    <w:p w14:paraId="72964929" w14:textId="77777777" w:rsidR="00B81CA0" w:rsidRPr="001C2C0A" w:rsidRDefault="00B81CA0" w:rsidP="008E5883">
      <w:pPr>
        <w:pStyle w:val="EndnoteText"/>
        <w:spacing w:line="480" w:lineRule="auto"/>
        <w:rPr>
          <w:rFonts w:ascii="Times New Roman" w:hAnsi="Times New Roman"/>
          <w:sz w:val="22"/>
        </w:rPr>
      </w:pPr>
    </w:p>
  </w:endnote>
  <w:endnote w:id="56">
    <w:p w14:paraId="115BFF6B" w14:textId="0A81ACCC" w:rsidR="000D77AF" w:rsidRDefault="000D77AF" w:rsidP="008E5883">
      <w:pPr>
        <w:pStyle w:val="EndnoteText"/>
        <w:spacing w:line="480" w:lineRule="auto"/>
        <w:rPr>
          <w:rFonts w:ascii="Times New Roman" w:hAnsi="Times New Roman"/>
          <w:sz w:val="22"/>
          <w:lang w:val="en-US"/>
        </w:rPr>
      </w:pPr>
      <w:r w:rsidRPr="001C2C0A">
        <w:rPr>
          <w:rStyle w:val="EndnoteReference"/>
          <w:rFonts w:ascii="Times New Roman" w:hAnsi="Times New Roman"/>
          <w:sz w:val="22"/>
        </w:rPr>
        <w:endnoteRef/>
      </w:r>
      <w:r w:rsidRPr="001C2C0A">
        <w:rPr>
          <w:rFonts w:ascii="Times New Roman" w:hAnsi="Times New Roman"/>
          <w:sz w:val="22"/>
        </w:rPr>
        <w:t xml:space="preserve"> </w:t>
      </w:r>
      <w:r>
        <w:rPr>
          <w:rFonts w:ascii="Times New Roman" w:hAnsi="Times New Roman"/>
          <w:sz w:val="22"/>
          <w:lang w:val="en-US"/>
        </w:rPr>
        <w:t>See</w:t>
      </w:r>
      <w:r w:rsidRPr="001C2C0A">
        <w:rPr>
          <w:rFonts w:ascii="Times New Roman" w:hAnsi="Times New Roman"/>
          <w:sz w:val="22"/>
          <w:lang w:val="en-US"/>
        </w:rPr>
        <w:t xml:space="preserve"> Calvin, </w:t>
      </w:r>
      <w:r w:rsidRPr="001C2C0A">
        <w:rPr>
          <w:rFonts w:ascii="Times New Roman" w:hAnsi="Times New Roman"/>
          <w:i/>
          <w:sz w:val="22"/>
          <w:lang w:val="en-US"/>
        </w:rPr>
        <w:t>Institutes of the Christian Religion</w:t>
      </w:r>
      <w:r w:rsidRPr="001C2C0A">
        <w:rPr>
          <w:rFonts w:ascii="Times New Roman" w:hAnsi="Times New Roman"/>
          <w:sz w:val="22"/>
          <w:lang w:val="en-US"/>
        </w:rPr>
        <w:t>, tr. He</w:t>
      </w:r>
      <w:r>
        <w:rPr>
          <w:rFonts w:ascii="Times New Roman" w:hAnsi="Times New Roman"/>
          <w:sz w:val="22"/>
          <w:lang w:val="en-US"/>
        </w:rPr>
        <w:t xml:space="preserve">nry Beveridge, 2 vols. (London, </w:t>
      </w:r>
      <w:r w:rsidRPr="001C2C0A">
        <w:rPr>
          <w:rFonts w:ascii="Times New Roman" w:hAnsi="Times New Roman"/>
          <w:sz w:val="22"/>
          <w:lang w:val="en-US"/>
        </w:rPr>
        <w:t xml:space="preserve">1953), I:43, 48, 53 (1.3-5). </w:t>
      </w:r>
      <w:r>
        <w:rPr>
          <w:rFonts w:ascii="Times New Roman" w:hAnsi="Times New Roman"/>
          <w:sz w:val="22"/>
          <w:lang w:val="en-US"/>
        </w:rPr>
        <w:t xml:space="preserve">Calvin’s </w:t>
      </w:r>
      <w:r w:rsidR="00390C66">
        <w:rPr>
          <w:rFonts w:ascii="Times New Roman" w:hAnsi="Times New Roman"/>
          <w:sz w:val="22"/>
          <w:lang w:val="en-US"/>
        </w:rPr>
        <w:t>“</w:t>
      </w:r>
      <w:r>
        <w:rPr>
          <w:rFonts w:ascii="Times New Roman" w:hAnsi="Times New Roman"/>
          <w:sz w:val="22"/>
          <w:lang w:val="en-US"/>
        </w:rPr>
        <w:t>sens</w:t>
      </w:r>
      <w:r w:rsidR="00390C66">
        <w:rPr>
          <w:rFonts w:ascii="Times New Roman" w:hAnsi="Times New Roman"/>
          <w:sz w:val="22"/>
          <w:lang w:val="en-US"/>
        </w:rPr>
        <w:t>e”</w:t>
      </w:r>
      <w:r>
        <w:rPr>
          <w:rFonts w:ascii="Times New Roman" w:hAnsi="Times New Roman"/>
          <w:sz w:val="22"/>
          <w:lang w:val="en-US"/>
        </w:rPr>
        <w:t xml:space="preserve"> of Deity or </w:t>
      </w:r>
      <w:r w:rsidR="00390C66">
        <w:rPr>
          <w:rFonts w:ascii="Times New Roman" w:hAnsi="Times New Roman"/>
          <w:sz w:val="22"/>
          <w:lang w:val="en-US"/>
        </w:rPr>
        <w:t>“</w:t>
      </w:r>
      <w:r>
        <w:rPr>
          <w:rFonts w:ascii="Times New Roman" w:hAnsi="Times New Roman"/>
          <w:sz w:val="22"/>
          <w:lang w:val="en-US"/>
        </w:rPr>
        <w:t>memory</w:t>
      </w:r>
      <w:r w:rsidR="00390C66">
        <w:rPr>
          <w:rFonts w:ascii="Times New Roman" w:hAnsi="Times New Roman"/>
          <w:sz w:val="22"/>
          <w:lang w:val="en-US"/>
        </w:rPr>
        <w:t>”</w:t>
      </w:r>
      <w:r>
        <w:rPr>
          <w:rFonts w:ascii="Times New Roman" w:hAnsi="Times New Roman"/>
          <w:sz w:val="22"/>
          <w:lang w:val="en-US"/>
        </w:rPr>
        <w:t xml:space="preserve"> of his Godhead leads primarily to </w:t>
      </w:r>
      <w:r w:rsidRPr="001C2C0A">
        <w:rPr>
          <w:rFonts w:ascii="Times New Roman" w:hAnsi="Times New Roman"/>
          <w:sz w:val="22"/>
          <w:lang w:val="en-US"/>
        </w:rPr>
        <w:t xml:space="preserve">condemnation by one’s conscience if one does not </w:t>
      </w:r>
      <w:r w:rsidR="00390C66">
        <w:rPr>
          <w:rFonts w:ascii="Times New Roman" w:hAnsi="Times New Roman"/>
          <w:sz w:val="22"/>
          <w:lang w:val="en-US"/>
        </w:rPr>
        <w:t>“</w:t>
      </w:r>
      <w:r w:rsidRPr="001C2C0A">
        <w:rPr>
          <w:rFonts w:ascii="Times New Roman" w:hAnsi="Times New Roman"/>
          <w:sz w:val="22"/>
          <w:lang w:val="en-US"/>
        </w:rPr>
        <w:t>consecrate [one’s] life to his service</w:t>
      </w:r>
      <w:r>
        <w:rPr>
          <w:rFonts w:ascii="Times New Roman" w:hAnsi="Times New Roman"/>
          <w:sz w:val="22"/>
          <w:lang w:val="en-US"/>
        </w:rPr>
        <w:t>.</w:t>
      </w:r>
      <w:r w:rsidR="00390C66">
        <w:rPr>
          <w:rFonts w:ascii="Times New Roman" w:hAnsi="Times New Roman"/>
          <w:sz w:val="22"/>
          <w:lang w:val="en-US"/>
        </w:rPr>
        <w:t>”</w:t>
      </w:r>
    </w:p>
    <w:p w14:paraId="2BCECE2D" w14:textId="77777777" w:rsidR="00B81CA0" w:rsidRPr="001C2C0A" w:rsidRDefault="00B81CA0" w:rsidP="008E5883">
      <w:pPr>
        <w:pStyle w:val="EndnoteText"/>
        <w:spacing w:line="480" w:lineRule="auto"/>
        <w:rPr>
          <w:rFonts w:ascii="Times New Roman" w:hAnsi="Times New Roman"/>
          <w:sz w:val="22"/>
        </w:rPr>
      </w:pPr>
    </w:p>
  </w:endnote>
  <w:endnote w:id="57">
    <w:p w14:paraId="11626F03" w14:textId="37C85370" w:rsidR="000D77AF" w:rsidRDefault="000D77AF" w:rsidP="008E5883">
      <w:pPr>
        <w:pStyle w:val="EndnoteText"/>
        <w:spacing w:line="480" w:lineRule="auto"/>
        <w:rPr>
          <w:rFonts w:ascii="Times New Roman" w:hAnsi="Times New Roman"/>
          <w:sz w:val="22"/>
        </w:rPr>
      </w:pPr>
      <w:r w:rsidRPr="001C2C0A">
        <w:rPr>
          <w:rStyle w:val="EndnoteReference"/>
          <w:rFonts w:ascii="Times New Roman" w:hAnsi="Times New Roman"/>
          <w:sz w:val="22"/>
        </w:rPr>
        <w:endnoteRef/>
      </w:r>
      <w:r w:rsidRPr="001C2C0A">
        <w:rPr>
          <w:rFonts w:ascii="Times New Roman" w:hAnsi="Times New Roman"/>
          <w:sz w:val="22"/>
        </w:rPr>
        <w:t xml:space="preserve"> Augustine, </w:t>
      </w:r>
      <w:r w:rsidRPr="001C2C0A">
        <w:rPr>
          <w:rFonts w:ascii="Times New Roman" w:hAnsi="Times New Roman"/>
          <w:i/>
          <w:sz w:val="22"/>
        </w:rPr>
        <w:t>Confessions</w:t>
      </w:r>
      <w:r w:rsidRPr="001C2C0A">
        <w:rPr>
          <w:rFonts w:ascii="Times New Roman" w:hAnsi="Times New Roman"/>
          <w:sz w:val="22"/>
        </w:rPr>
        <w:t xml:space="preserve">, tr. Carolyn J.-B. </w:t>
      </w:r>
      <w:r>
        <w:rPr>
          <w:rFonts w:ascii="Times New Roman" w:hAnsi="Times New Roman"/>
          <w:sz w:val="22"/>
        </w:rPr>
        <w:t xml:space="preserve">Hammond, 2 vols. </w:t>
      </w:r>
      <w:r w:rsidRPr="001C2C0A">
        <w:rPr>
          <w:rFonts w:ascii="Times New Roman" w:hAnsi="Times New Roman"/>
          <w:sz w:val="22"/>
        </w:rPr>
        <w:t xml:space="preserve">II: xiii.9.10. </w:t>
      </w:r>
    </w:p>
    <w:p w14:paraId="1B35C748" w14:textId="77777777" w:rsidR="00B81CA0" w:rsidRPr="004F3D2C" w:rsidRDefault="00B81CA0" w:rsidP="008E5883">
      <w:pPr>
        <w:pStyle w:val="EndnoteText"/>
        <w:spacing w:line="480" w:lineRule="auto"/>
        <w:rPr>
          <w:rFonts w:ascii="Times New Roman" w:hAnsi="Times New Roman" w:cs="Times New Roman"/>
          <w:sz w:val="22"/>
          <w:szCs w:val="22"/>
        </w:rPr>
      </w:pPr>
    </w:p>
  </w:endnote>
  <w:endnote w:id="58">
    <w:p w14:paraId="68007BF3" w14:textId="0F5F0A31" w:rsidR="00B56042" w:rsidRDefault="000D77AF" w:rsidP="007C2856">
      <w:pPr>
        <w:pStyle w:val="EndnoteText"/>
        <w:spacing w:line="480" w:lineRule="auto"/>
        <w:rPr>
          <w:rFonts w:ascii="Times New Roman" w:hAnsi="Times New Roman" w:cs="Times New Roman"/>
          <w:sz w:val="22"/>
          <w:szCs w:val="22"/>
        </w:rPr>
      </w:pPr>
      <w:r w:rsidRPr="004F3D2C">
        <w:rPr>
          <w:rStyle w:val="EndnoteReference"/>
          <w:rFonts w:ascii="Times New Roman" w:hAnsi="Times New Roman" w:cs="Times New Roman"/>
          <w:sz w:val="22"/>
          <w:szCs w:val="22"/>
        </w:rPr>
        <w:endnoteRef/>
      </w:r>
      <w:r w:rsidRPr="004F3D2C">
        <w:rPr>
          <w:rFonts w:ascii="Times New Roman" w:hAnsi="Times New Roman" w:cs="Times New Roman"/>
          <w:sz w:val="22"/>
          <w:szCs w:val="22"/>
        </w:rPr>
        <w:t xml:space="preserve"> </w:t>
      </w:r>
      <w:r w:rsidRPr="004F3D2C">
        <w:rPr>
          <w:rFonts w:ascii="Times New Roman" w:hAnsi="Times New Roman" w:cs="Times New Roman"/>
          <w:sz w:val="22"/>
          <w:szCs w:val="22"/>
        </w:rPr>
        <w:t xml:space="preserve">Jeanneret on the Sacro Bosco is suggestive: </w:t>
      </w:r>
      <w:r w:rsidR="00390C66" w:rsidRPr="004F3D2C">
        <w:rPr>
          <w:rFonts w:ascii="Times New Roman" w:hAnsi="Times New Roman" w:cs="Times New Roman"/>
          <w:sz w:val="22"/>
          <w:szCs w:val="22"/>
        </w:rPr>
        <w:t>“</w:t>
      </w:r>
      <w:r w:rsidRPr="004F3D2C">
        <w:rPr>
          <w:rFonts w:ascii="Times New Roman" w:hAnsi="Times New Roman" w:cs="Times New Roman"/>
          <w:sz w:val="22"/>
          <w:szCs w:val="22"/>
        </w:rPr>
        <w:t>archaic art still in symbiosis with nature…solidarity between man and stone.</w:t>
      </w:r>
      <w:r w:rsidR="00390C66" w:rsidRPr="004F3D2C">
        <w:rPr>
          <w:rFonts w:ascii="Times New Roman" w:hAnsi="Times New Roman" w:cs="Times New Roman"/>
          <w:sz w:val="22"/>
          <w:szCs w:val="22"/>
        </w:rPr>
        <w:t>”</w:t>
      </w:r>
      <w:r w:rsidRPr="004F3D2C">
        <w:rPr>
          <w:rFonts w:ascii="Times New Roman" w:hAnsi="Times New Roman" w:cs="Times New Roman"/>
          <w:sz w:val="22"/>
          <w:szCs w:val="22"/>
        </w:rPr>
        <w:t xml:space="preserve"> </w:t>
      </w:r>
      <w:r w:rsidRPr="004F3D2C">
        <w:rPr>
          <w:rFonts w:ascii="Times New Roman" w:hAnsi="Times New Roman" w:cs="Times New Roman"/>
          <w:i/>
          <w:sz w:val="22"/>
          <w:szCs w:val="22"/>
        </w:rPr>
        <w:t>Perpetual Motion</w:t>
      </w:r>
      <w:r w:rsidRPr="004F3D2C">
        <w:rPr>
          <w:rFonts w:ascii="Times New Roman" w:hAnsi="Times New Roman" w:cs="Times New Roman"/>
          <w:sz w:val="22"/>
          <w:szCs w:val="22"/>
        </w:rPr>
        <w:t xml:space="preserve">, tr. Nidra Poller (Baltimore, 2001), 126. </w:t>
      </w:r>
    </w:p>
    <w:p w14:paraId="4C16C5DA" w14:textId="77777777" w:rsidR="00F24BEE" w:rsidRPr="004F3D2C" w:rsidRDefault="00F24BEE" w:rsidP="007C2856">
      <w:pPr>
        <w:pStyle w:val="EndnoteText"/>
        <w:spacing w:line="480" w:lineRule="auto"/>
        <w:rPr>
          <w:rFonts w:ascii="Times New Roman" w:hAnsi="Times New Roman" w:cs="Times New Roman"/>
          <w:sz w:val="22"/>
          <w:szCs w:val="22"/>
        </w:rPr>
      </w:pPr>
    </w:p>
  </w:endnote>
  <w:endnote w:id="59">
    <w:p w14:paraId="106FF61D" w14:textId="780B8828" w:rsidR="004F3D2C" w:rsidRDefault="004F3D2C">
      <w:pPr>
        <w:pStyle w:val="EndnoteText"/>
        <w:rPr>
          <w:rFonts w:ascii="Times New Roman" w:hAnsi="Times New Roman" w:cs="Times New Roman"/>
          <w:sz w:val="22"/>
          <w:szCs w:val="22"/>
        </w:rPr>
      </w:pPr>
      <w:r w:rsidRPr="004F3D2C">
        <w:rPr>
          <w:rStyle w:val="EndnoteReference"/>
          <w:rFonts w:ascii="Times New Roman" w:hAnsi="Times New Roman" w:cs="Times New Roman"/>
          <w:sz w:val="22"/>
          <w:szCs w:val="22"/>
        </w:rPr>
        <w:endnoteRef/>
      </w:r>
      <w:r w:rsidRPr="004F3D2C">
        <w:rPr>
          <w:rFonts w:ascii="Times New Roman" w:hAnsi="Times New Roman" w:cs="Times New Roman"/>
          <w:sz w:val="22"/>
          <w:szCs w:val="22"/>
        </w:rPr>
        <w:t xml:space="preserve"> </w:t>
      </w:r>
      <w:r>
        <w:rPr>
          <w:rFonts w:ascii="Times New Roman" w:hAnsi="Times New Roman" w:cs="Times New Roman"/>
          <w:sz w:val="22"/>
          <w:szCs w:val="22"/>
        </w:rPr>
        <w:t xml:space="preserve">Adorno, </w:t>
      </w:r>
      <w:r>
        <w:rPr>
          <w:rFonts w:ascii="Times New Roman" w:hAnsi="Times New Roman" w:cs="Times New Roman"/>
          <w:i/>
          <w:iCs/>
          <w:sz w:val="22"/>
          <w:szCs w:val="22"/>
        </w:rPr>
        <w:t>Negative Dialectics</w:t>
      </w:r>
      <w:r>
        <w:rPr>
          <w:rFonts w:ascii="Times New Roman" w:hAnsi="Times New Roman" w:cs="Times New Roman"/>
          <w:sz w:val="22"/>
          <w:szCs w:val="22"/>
        </w:rPr>
        <w:t>, 10.</w:t>
      </w:r>
    </w:p>
    <w:p w14:paraId="6D73525A" w14:textId="77777777" w:rsidR="00C67E42" w:rsidRPr="004F3D2C" w:rsidRDefault="00C67E42">
      <w:pPr>
        <w:pStyle w:val="EndnoteText"/>
        <w:rPr>
          <w:rFonts w:ascii="Times New Roman" w:hAnsi="Times New Roman" w:cs="Times New Roman"/>
          <w:sz w:val="22"/>
          <w:szCs w:val="22"/>
        </w:rPr>
      </w:pPr>
    </w:p>
    <w:p w14:paraId="7A216963" w14:textId="77777777" w:rsidR="004F3D2C" w:rsidRPr="004F3D2C" w:rsidRDefault="004F3D2C">
      <w:pPr>
        <w:pStyle w:val="EndnoteText"/>
        <w:rPr>
          <w:lang w:val="en-US"/>
        </w:rPr>
      </w:pPr>
    </w:p>
  </w:endnote>
  <w:endnote w:id="60">
    <w:p w14:paraId="045991E8" w14:textId="77777777" w:rsidR="000D77AF" w:rsidRPr="003343BA" w:rsidRDefault="000D77AF">
      <w:pPr>
        <w:pStyle w:val="EndnoteText"/>
        <w:rPr>
          <w:rFonts w:ascii="Times New Roman" w:hAnsi="Times New Roman"/>
          <w:sz w:val="22"/>
        </w:rPr>
      </w:pPr>
      <w:r w:rsidRPr="003343BA">
        <w:rPr>
          <w:rStyle w:val="EndnoteReference"/>
          <w:rFonts w:ascii="Times New Roman" w:hAnsi="Times New Roman"/>
          <w:sz w:val="22"/>
        </w:rPr>
        <w:endnoteRef/>
      </w:r>
      <w:r w:rsidRPr="003343BA">
        <w:rPr>
          <w:rFonts w:ascii="Times New Roman" w:hAnsi="Times New Roman"/>
          <w:sz w:val="22"/>
        </w:rPr>
        <w:t xml:space="preserve"> </w:t>
      </w:r>
      <w:r w:rsidRPr="00D41EBF">
        <w:rPr>
          <w:rFonts w:ascii="Times New Roman" w:hAnsi="Times New Roman"/>
          <w:sz w:val="22"/>
        </w:rPr>
        <w:t>Lerner (2020)</w:t>
      </w:r>
      <w:r>
        <w:rPr>
          <w:rFonts w:ascii="Times New Roman" w:hAnsi="Times New Roman"/>
          <w:sz w:val="22"/>
        </w:rPr>
        <w:t xml:space="preserve">, 110.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D0E4" w14:textId="77777777" w:rsidR="000D77AF" w:rsidRDefault="00367747" w:rsidP="00ED3268">
    <w:pPr>
      <w:pStyle w:val="Footer"/>
      <w:framePr w:wrap="around" w:vAnchor="text" w:hAnchor="margin" w:xAlign="right" w:y="1"/>
      <w:rPr>
        <w:rStyle w:val="PageNumber"/>
      </w:rPr>
    </w:pPr>
    <w:r>
      <w:rPr>
        <w:rStyle w:val="PageNumber"/>
      </w:rPr>
      <w:fldChar w:fldCharType="begin"/>
    </w:r>
    <w:r w:rsidR="000D77AF">
      <w:rPr>
        <w:rStyle w:val="PageNumber"/>
      </w:rPr>
      <w:instrText xml:space="preserve">PAGE  </w:instrText>
    </w:r>
    <w:r>
      <w:rPr>
        <w:rStyle w:val="PageNumber"/>
      </w:rPr>
      <w:fldChar w:fldCharType="end"/>
    </w:r>
  </w:p>
  <w:p w14:paraId="694FB449" w14:textId="77777777" w:rsidR="000D77AF" w:rsidRDefault="000D77AF" w:rsidP="00ED3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F3DE" w14:textId="77777777" w:rsidR="000D77AF" w:rsidRPr="00ED3268" w:rsidRDefault="00367747" w:rsidP="00ED3268">
    <w:pPr>
      <w:pStyle w:val="Footer"/>
      <w:framePr w:wrap="around" w:vAnchor="text" w:hAnchor="margin" w:xAlign="right" w:y="1"/>
      <w:rPr>
        <w:rStyle w:val="PageNumber"/>
      </w:rPr>
    </w:pPr>
    <w:r w:rsidRPr="00ED3268">
      <w:rPr>
        <w:rStyle w:val="PageNumber"/>
        <w:rFonts w:ascii="Times New Roman" w:hAnsi="Times New Roman"/>
        <w:sz w:val="22"/>
      </w:rPr>
      <w:fldChar w:fldCharType="begin"/>
    </w:r>
    <w:r w:rsidR="000D77AF" w:rsidRPr="00ED3268">
      <w:rPr>
        <w:rStyle w:val="PageNumber"/>
        <w:rFonts w:ascii="Times New Roman" w:hAnsi="Times New Roman"/>
        <w:sz w:val="22"/>
      </w:rPr>
      <w:instrText xml:space="preserve">PAGE  </w:instrText>
    </w:r>
    <w:r w:rsidRPr="00ED3268">
      <w:rPr>
        <w:rStyle w:val="PageNumber"/>
        <w:rFonts w:ascii="Times New Roman" w:hAnsi="Times New Roman"/>
        <w:sz w:val="22"/>
      </w:rPr>
      <w:fldChar w:fldCharType="separate"/>
    </w:r>
    <w:r w:rsidR="00EE7FA5">
      <w:rPr>
        <w:rStyle w:val="PageNumber"/>
        <w:rFonts w:ascii="Times New Roman" w:hAnsi="Times New Roman"/>
        <w:noProof/>
        <w:sz w:val="22"/>
      </w:rPr>
      <w:t>31</w:t>
    </w:r>
    <w:r w:rsidRPr="00ED3268">
      <w:rPr>
        <w:rStyle w:val="PageNumber"/>
        <w:rFonts w:ascii="Times New Roman" w:hAnsi="Times New Roman"/>
        <w:sz w:val="22"/>
      </w:rPr>
      <w:fldChar w:fldCharType="end"/>
    </w:r>
  </w:p>
  <w:p w14:paraId="7BE45A65" w14:textId="77777777" w:rsidR="000D77AF" w:rsidRDefault="000D77AF" w:rsidP="00ED32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D77AB" w14:textId="77777777" w:rsidR="00407085" w:rsidRDefault="00407085">
      <w:r>
        <w:separator/>
      </w:r>
    </w:p>
  </w:footnote>
  <w:footnote w:type="continuationSeparator" w:id="0">
    <w:p w14:paraId="44D3EED4" w14:textId="77777777" w:rsidR="00407085" w:rsidRDefault="0040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AD62" w14:textId="45E06FBB" w:rsidR="000D77AF" w:rsidRPr="00841A57" w:rsidRDefault="00841A57" w:rsidP="00841A57">
    <w:pPr>
      <w:pStyle w:val="Header"/>
      <w:jc w:val="right"/>
      <w:rPr>
        <w:rFonts w:ascii="Times New Roman" w:hAnsi="Times New Roman"/>
        <w:lang w:val="en-US"/>
      </w:rPr>
    </w:pPr>
    <w:r>
      <w:rPr>
        <w:rFonts w:ascii="Times New Roman" w:hAnsi="Times New Roman"/>
        <w:lang w:val="en-US"/>
      </w:rPr>
      <w:t>N</w:t>
    </w:r>
    <w:r w:rsidR="00C80008">
      <w:rPr>
        <w:rFonts w:ascii="Times New Roman" w:hAnsi="Times New Roman"/>
        <w:lang w:val="en-US"/>
      </w:rPr>
      <w:t xml:space="preserve"> </w:t>
    </w:r>
    <w:r>
      <w:rPr>
        <w:rFonts w:ascii="Times New Roman" w:hAnsi="Times New Roman"/>
        <w:lang w:val="en-US"/>
      </w:rPr>
      <w:t>Rao</w:t>
    </w:r>
    <w:r w:rsidR="00027B5B">
      <w:rPr>
        <w:rFonts w:ascii="Times New Roman" w:hAnsi="Times New Roman"/>
        <w:lang w:val="en-US"/>
      </w:rPr>
      <w:t>,</w:t>
    </w:r>
    <w:r w:rsidR="00422038">
      <w:rPr>
        <w:rFonts w:ascii="Times New Roman" w:hAnsi="Times New Roman"/>
        <w:lang w:val="en-US"/>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C4311"/>
    <w:rsid w:val="00002064"/>
    <w:rsid w:val="00002668"/>
    <w:rsid w:val="00002B44"/>
    <w:rsid w:val="00004AD1"/>
    <w:rsid w:val="00004DE1"/>
    <w:rsid w:val="0000562E"/>
    <w:rsid w:val="00007E61"/>
    <w:rsid w:val="000109E8"/>
    <w:rsid w:val="00014A2A"/>
    <w:rsid w:val="00014EA6"/>
    <w:rsid w:val="00015253"/>
    <w:rsid w:val="000156C3"/>
    <w:rsid w:val="00017D6D"/>
    <w:rsid w:val="00021B58"/>
    <w:rsid w:val="000223F4"/>
    <w:rsid w:val="000230A8"/>
    <w:rsid w:val="00023392"/>
    <w:rsid w:val="00023BAA"/>
    <w:rsid w:val="00025573"/>
    <w:rsid w:val="00026403"/>
    <w:rsid w:val="00026D1B"/>
    <w:rsid w:val="00026FDA"/>
    <w:rsid w:val="00027A17"/>
    <w:rsid w:val="00027B5B"/>
    <w:rsid w:val="00032CC5"/>
    <w:rsid w:val="00033D04"/>
    <w:rsid w:val="00036735"/>
    <w:rsid w:val="00037E4B"/>
    <w:rsid w:val="00044775"/>
    <w:rsid w:val="0004691A"/>
    <w:rsid w:val="000475E8"/>
    <w:rsid w:val="00050033"/>
    <w:rsid w:val="0005015B"/>
    <w:rsid w:val="000503AD"/>
    <w:rsid w:val="00052250"/>
    <w:rsid w:val="0005242B"/>
    <w:rsid w:val="00052521"/>
    <w:rsid w:val="0005372D"/>
    <w:rsid w:val="000549B9"/>
    <w:rsid w:val="000572CE"/>
    <w:rsid w:val="000572D2"/>
    <w:rsid w:val="000609E0"/>
    <w:rsid w:val="00060EFE"/>
    <w:rsid w:val="00061324"/>
    <w:rsid w:val="000633B6"/>
    <w:rsid w:val="00065B57"/>
    <w:rsid w:val="00065DDE"/>
    <w:rsid w:val="0007110B"/>
    <w:rsid w:val="0007196C"/>
    <w:rsid w:val="00072E06"/>
    <w:rsid w:val="00072EDB"/>
    <w:rsid w:val="00073268"/>
    <w:rsid w:val="000736D5"/>
    <w:rsid w:val="0007570B"/>
    <w:rsid w:val="0007639B"/>
    <w:rsid w:val="000769BD"/>
    <w:rsid w:val="000778E7"/>
    <w:rsid w:val="0008007A"/>
    <w:rsid w:val="00081FD1"/>
    <w:rsid w:val="00082A12"/>
    <w:rsid w:val="0008531A"/>
    <w:rsid w:val="00085F44"/>
    <w:rsid w:val="000906A7"/>
    <w:rsid w:val="0009091B"/>
    <w:rsid w:val="00090AE3"/>
    <w:rsid w:val="00092058"/>
    <w:rsid w:val="00094720"/>
    <w:rsid w:val="00096223"/>
    <w:rsid w:val="00096A3B"/>
    <w:rsid w:val="00096F2D"/>
    <w:rsid w:val="000975D4"/>
    <w:rsid w:val="000A078D"/>
    <w:rsid w:val="000A0F32"/>
    <w:rsid w:val="000A1435"/>
    <w:rsid w:val="000A2B66"/>
    <w:rsid w:val="000A2BB0"/>
    <w:rsid w:val="000A2EF7"/>
    <w:rsid w:val="000A4A68"/>
    <w:rsid w:val="000B01C8"/>
    <w:rsid w:val="000B4F75"/>
    <w:rsid w:val="000B6691"/>
    <w:rsid w:val="000B6FDE"/>
    <w:rsid w:val="000C19F1"/>
    <w:rsid w:val="000C737A"/>
    <w:rsid w:val="000D1B60"/>
    <w:rsid w:val="000D2354"/>
    <w:rsid w:val="000D2EBA"/>
    <w:rsid w:val="000D30A8"/>
    <w:rsid w:val="000D3211"/>
    <w:rsid w:val="000D3ED2"/>
    <w:rsid w:val="000D4A5C"/>
    <w:rsid w:val="000D5346"/>
    <w:rsid w:val="000D64B7"/>
    <w:rsid w:val="000D7682"/>
    <w:rsid w:val="000D77AF"/>
    <w:rsid w:val="000D7A09"/>
    <w:rsid w:val="000D7DCC"/>
    <w:rsid w:val="000E08F2"/>
    <w:rsid w:val="000E0DD7"/>
    <w:rsid w:val="000E164B"/>
    <w:rsid w:val="000E273B"/>
    <w:rsid w:val="000E3AB7"/>
    <w:rsid w:val="000E4C80"/>
    <w:rsid w:val="000E5C99"/>
    <w:rsid w:val="000E6404"/>
    <w:rsid w:val="000E65C5"/>
    <w:rsid w:val="000E701F"/>
    <w:rsid w:val="000F0575"/>
    <w:rsid w:val="000F0CEA"/>
    <w:rsid w:val="000F3FB5"/>
    <w:rsid w:val="000F4517"/>
    <w:rsid w:val="000F459A"/>
    <w:rsid w:val="000F4809"/>
    <w:rsid w:val="000F491C"/>
    <w:rsid w:val="000F4CE0"/>
    <w:rsid w:val="000F4D02"/>
    <w:rsid w:val="000F55E7"/>
    <w:rsid w:val="000F5C64"/>
    <w:rsid w:val="0010025A"/>
    <w:rsid w:val="00100475"/>
    <w:rsid w:val="0010349C"/>
    <w:rsid w:val="00103621"/>
    <w:rsid w:val="001039CA"/>
    <w:rsid w:val="00104EF9"/>
    <w:rsid w:val="00105541"/>
    <w:rsid w:val="00110B90"/>
    <w:rsid w:val="00113BA8"/>
    <w:rsid w:val="00121077"/>
    <w:rsid w:val="0012205A"/>
    <w:rsid w:val="00122D80"/>
    <w:rsid w:val="00123340"/>
    <w:rsid w:val="00124E0A"/>
    <w:rsid w:val="001257CE"/>
    <w:rsid w:val="00126F7D"/>
    <w:rsid w:val="0012726B"/>
    <w:rsid w:val="00127BF7"/>
    <w:rsid w:val="00131500"/>
    <w:rsid w:val="001318B4"/>
    <w:rsid w:val="001323AA"/>
    <w:rsid w:val="0013246F"/>
    <w:rsid w:val="00133A00"/>
    <w:rsid w:val="00133F1B"/>
    <w:rsid w:val="00135764"/>
    <w:rsid w:val="001408A4"/>
    <w:rsid w:val="00141137"/>
    <w:rsid w:val="00142C7A"/>
    <w:rsid w:val="00143C02"/>
    <w:rsid w:val="00144A92"/>
    <w:rsid w:val="001453DC"/>
    <w:rsid w:val="00146390"/>
    <w:rsid w:val="00146D9C"/>
    <w:rsid w:val="0014789F"/>
    <w:rsid w:val="001523D6"/>
    <w:rsid w:val="00153798"/>
    <w:rsid w:val="001550DD"/>
    <w:rsid w:val="00155A89"/>
    <w:rsid w:val="00155ABB"/>
    <w:rsid w:val="00155FF4"/>
    <w:rsid w:val="00156E3F"/>
    <w:rsid w:val="001608CB"/>
    <w:rsid w:val="00164DC5"/>
    <w:rsid w:val="00165443"/>
    <w:rsid w:val="00165900"/>
    <w:rsid w:val="001662BE"/>
    <w:rsid w:val="00166E40"/>
    <w:rsid w:val="00167D9E"/>
    <w:rsid w:val="00170EDD"/>
    <w:rsid w:val="001712FF"/>
    <w:rsid w:val="00172112"/>
    <w:rsid w:val="00174192"/>
    <w:rsid w:val="0017608B"/>
    <w:rsid w:val="001762B6"/>
    <w:rsid w:val="0017644D"/>
    <w:rsid w:val="0017791B"/>
    <w:rsid w:val="00180ADC"/>
    <w:rsid w:val="00180B4F"/>
    <w:rsid w:val="0018554B"/>
    <w:rsid w:val="00186910"/>
    <w:rsid w:val="00187206"/>
    <w:rsid w:val="00191BDF"/>
    <w:rsid w:val="00193536"/>
    <w:rsid w:val="001941BC"/>
    <w:rsid w:val="00195441"/>
    <w:rsid w:val="00196D16"/>
    <w:rsid w:val="001A0666"/>
    <w:rsid w:val="001A0E21"/>
    <w:rsid w:val="001A1D1F"/>
    <w:rsid w:val="001A4854"/>
    <w:rsid w:val="001A5BC0"/>
    <w:rsid w:val="001B070C"/>
    <w:rsid w:val="001B08E1"/>
    <w:rsid w:val="001B0E9C"/>
    <w:rsid w:val="001B21F0"/>
    <w:rsid w:val="001B2963"/>
    <w:rsid w:val="001B34F5"/>
    <w:rsid w:val="001B6A3F"/>
    <w:rsid w:val="001B6A52"/>
    <w:rsid w:val="001C2DCF"/>
    <w:rsid w:val="001C30CA"/>
    <w:rsid w:val="001C3F5F"/>
    <w:rsid w:val="001C4971"/>
    <w:rsid w:val="001C4E2C"/>
    <w:rsid w:val="001C6084"/>
    <w:rsid w:val="001C720F"/>
    <w:rsid w:val="001D07F0"/>
    <w:rsid w:val="001D1139"/>
    <w:rsid w:val="001D1FE0"/>
    <w:rsid w:val="001D2E8E"/>
    <w:rsid w:val="001D4842"/>
    <w:rsid w:val="001D4976"/>
    <w:rsid w:val="001D574A"/>
    <w:rsid w:val="001D5B30"/>
    <w:rsid w:val="001D715C"/>
    <w:rsid w:val="001E065C"/>
    <w:rsid w:val="001E243E"/>
    <w:rsid w:val="001E2EE6"/>
    <w:rsid w:val="001E41A9"/>
    <w:rsid w:val="001E4ED0"/>
    <w:rsid w:val="001E528F"/>
    <w:rsid w:val="001E52E5"/>
    <w:rsid w:val="001E7E1A"/>
    <w:rsid w:val="001F18DD"/>
    <w:rsid w:val="001F50EC"/>
    <w:rsid w:val="001F52AF"/>
    <w:rsid w:val="001F64CD"/>
    <w:rsid w:val="001F6FBE"/>
    <w:rsid w:val="001F6FD7"/>
    <w:rsid w:val="002010E8"/>
    <w:rsid w:val="002022B6"/>
    <w:rsid w:val="002043AF"/>
    <w:rsid w:val="00205026"/>
    <w:rsid w:val="00205CA6"/>
    <w:rsid w:val="002070C6"/>
    <w:rsid w:val="00207CF0"/>
    <w:rsid w:val="00210F75"/>
    <w:rsid w:val="00211823"/>
    <w:rsid w:val="0021199D"/>
    <w:rsid w:val="002125CD"/>
    <w:rsid w:val="002126B1"/>
    <w:rsid w:val="002126C0"/>
    <w:rsid w:val="002128E2"/>
    <w:rsid w:val="00212ABE"/>
    <w:rsid w:val="00212BCD"/>
    <w:rsid w:val="0021380A"/>
    <w:rsid w:val="00213CB5"/>
    <w:rsid w:val="00214FDD"/>
    <w:rsid w:val="00217201"/>
    <w:rsid w:val="002201D6"/>
    <w:rsid w:val="00220798"/>
    <w:rsid w:val="00222228"/>
    <w:rsid w:val="00222C46"/>
    <w:rsid w:val="002237A3"/>
    <w:rsid w:val="00225BC0"/>
    <w:rsid w:val="0022623D"/>
    <w:rsid w:val="00226EC8"/>
    <w:rsid w:val="00227716"/>
    <w:rsid w:val="00230A6A"/>
    <w:rsid w:val="0023212A"/>
    <w:rsid w:val="00232716"/>
    <w:rsid w:val="00233F04"/>
    <w:rsid w:val="0023616B"/>
    <w:rsid w:val="00237164"/>
    <w:rsid w:val="002429DF"/>
    <w:rsid w:val="00242D9E"/>
    <w:rsid w:val="002436C2"/>
    <w:rsid w:val="002452B2"/>
    <w:rsid w:val="002460A2"/>
    <w:rsid w:val="002460AD"/>
    <w:rsid w:val="002473FF"/>
    <w:rsid w:val="00247BC2"/>
    <w:rsid w:val="002517BC"/>
    <w:rsid w:val="002521B8"/>
    <w:rsid w:val="002528A4"/>
    <w:rsid w:val="00253B13"/>
    <w:rsid w:val="00253DD6"/>
    <w:rsid w:val="002555F4"/>
    <w:rsid w:val="00255A1D"/>
    <w:rsid w:val="00256A28"/>
    <w:rsid w:val="0025784F"/>
    <w:rsid w:val="00260F9E"/>
    <w:rsid w:val="00261A5B"/>
    <w:rsid w:val="00262C6F"/>
    <w:rsid w:val="00262FAB"/>
    <w:rsid w:val="0026392F"/>
    <w:rsid w:val="002641F7"/>
    <w:rsid w:val="002648EA"/>
    <w:rsid w:val="00264C4F"/>
    <w:rsid w:val="0026544E"/>
    <w:rsid w:val="00265808"/>
    <w:rsid w:val="00265CEC"/>
    <w:rsid w:val="00266227"/>
    <w:rsid w:val="00267486"/>
    <w:rsid w:val="00267F3E"/>
    <w:rsid w:val="00270A58"/>
    <w:rsid w:val="00272B3B"/>
    <w:rsid w:val="00272E66"/>
    <w:rsid w:val="00273617"/>
    <w:rsid w:val="002761BF"/>
    <w:rsid w:val="00276C24"/>
    <w:rsid w:val="0027712F"/>
    <w:rsid w:val="002815A2"/>
    <w:rsid w:val="00282304"/>
    <w:rsid w:val="002841E7"/>
    <w:rsid w:val="00284F89"/>
    <w:rsid w:val="00287420"/>
    <w:rsid w:val="00287E59"/>
    <w:rsid w:val="0029294A"/>
    <w:rsid w:val="002932B9"/>
    <w:rsid w:val="00295D2F"/>
    <w:rsid w:val="00296361"/>
    <w:rsid w:val="00297487"/>
    <w:rsid w:val="002A1E55"/>
    <w:rsid w:val="002A232A"/>
    <w:rsid w:val="002A2CD9"/>
    <w:rsid w:val="002A4898"/>
    <w:rsid w:val="002A5894"/>
    <w:rsid w:val="002A71F3"/>
    <w:rsid w:val="002A7B42"/>
    <w:rsid w:val="002B18A3"/>
    <w:rsid w:val="002B1CDB"/>
    <w:rsid w:val="002B292D"/>
    <w:rsid w:val="002B46D2"/>
    <w:rsid w:val="002B5073"/>
    <w:rsid w:val="002C0787"/>
    <w:rsid w:val="002C08A3"/>
    <w:rsid w:val="002C0B69"/>
    <w:rsid w:val="002C0EB9"/>
    <w:rsid w:val="002C1DA8"/>
    <w:rsid w:val="002C3582"/>
    <w:rsid w:val="002C7246"/>
    <w:rsid w:val="002C76A2"/>
    <w:rsid w:val="002D04D0"/>
    <w:rsid w:val="002D1C58"/>
    <w:rsid w:val="002D3F08"/>
    <w:rsid w:val="002D4237"/>
    <w:rsid w:val="002D45E5"/>
    <w:rsid w:val="002D4B5A"/>
    <w:rsid w:val="002D5746"/>
    <w:rsid w:val="002E2958"/>
    <w:rsid w:val="002E3326"/>
    <w:rsid w:val="002E33A1"/>
    <w:rsid w:val="002E3A64"/>
    <w:rsid w:val="002E44D5"/>
    <w:rsid w:val="002E4C1A"/>
    <w:rsid w:val="002E4D6B"/>
    <w:rsid w:val="002E5545"/>
    <w:rsid w:val="002E6246"/>
    <w:rsid w:val="002E6EA5"/>
    <w:rsid w:val="002F16E4"/>
    <w:rsid w:val="002F1AD2"/>
    <w:rsid w:val="002F2FB3"/>
    <w:rsid w:val="002F5CC5"/>
    <w:rsid w:val="002F7DF9"/>
    <w:rsid w:val="003048B6"/>
    <w:rsid w:val="003069BF"/>
    <w:rsid w:val="00306EF8"/>
    <w:rsid w:val="00310745"/>
    <w:rsid w:val="00310AAB"/>
    <w:rsid w:val="00311AE8"/>
    <w:rsid w:val="00311E53"/>
    <w:rsid w:val="00312085"/>
    <w:rsid w:val="00312B76"/>
    <w:rsid w:val="00313696"/>
    <w:rsid w:val="0031384A"/>
    <w:rsid w:val="00314836"/>
    <w:rsid w:val="0031782E"/>
    <w:rsid w:val="00321567"/>
    <w:rsid w:val="0032217D"/>
    <w:rsid w:val="0032237C"/>
    <w:rsid w:val="00322CEC"/>
    <w:rsid w:val="003244AD"/>
    <w:rsid w:val="0032503E"/>
    <w:rsid w:val="00327539"/>
    <w:rsid w:val="00327D99"/>
    <w:rsid w:val="003307DF"/>
    <w:rsid w:val="00330CF2"/>
    <w:rsid w:val="00330D66"/>
    <w:rsid w:val="00331B62"/>
    <w:rsid w:val="00331E0F"/>
    <w:rsid w:val="003327B2"/>
    <w:rsid w:val="00333130"/>
    <w:rsid w:val="0033402E"/>
    <w:rsid w:val="003343BA"/>
    <w:rsid w:val="00336C67"/>
    <w:rsid w:val="00337122"/>
    <w:rsid w:val="003415A3"/>
    <w:rsid w:val="003440A2"/>
    <w:rsid w:val="0034449F"/>
    <w:rsid w:val="003446C3"/>
    <w:rsid w:val="00345E60"/>
    <w:rsid w:val="0034799F"/>
    <w:rsid w:val="00347C7A"/>
    <w:rsid w:val="00352635"/>
    <w:rsid w:val="00355114"/>
    <w:rsid w:val="00355775"/>
    <w:rsid w:val="00355894"/>
    <w:rsid w:val="00355A1E"/>
    <w:rsid w:val="00355EDD"/>
    <w:rsid w:val="003615B0"/>
    <w:rsid w:val="00361A4B"/>
    <w:rsid w:val="0036355A"/>
    <w:rsid w:val="003649BA"/>
    <w:rsid w:val="00365068"/>
    <w:rsid w:val="0036676C"/>
    <w:rsid w:val="00366F6A"/>
    <w:rsid w:val="00367747"/>
    <w:rsid w:val="003700F4"/>
    <w:rsid w:val="0037046E"/>
    <w:rsid w:val="003730E4"/>
    <w:rsid w:val="00373328"/>
    <w:rsid w:val="0037453B"/>
    <w:rsid w:val="00374BDC"/>
    <w:rsid w:val="003766FF"/>
    <w:rsid w:val="003771B1"/>
    <w:rsid w:val="00380113"/>
    <w:rsid w:val="00380359"/>
    <w:rsid w:val="00380982"/>
    <w:rsid w:val="003834D7"/>
    <w:rsid w:val="00383E94"/>
    <w:rsid w:val="003856B1"/>
    <w:rsid w:val="00387CC5"/>
    <w:rsid w:val="00390C66"/>
    <w:rsid w:val="00390FA4"/>
    <w:rsid w:val="003910D5"/>
    <w:rsid w:val="00392CDC"/>
    <w:rsid w:val="0039339D"/>
    <w:rsid w:val="00393509"/>
    <w:rsid w:val="003943C7"/>
    <w:rsid w:val="003945C3"/>
    <w:rsid w:val="00394FD6"/>
    <w:rsid w:val="00395314"/>
    <w:rsid w:val="00395863"/>
    <w:rsid w:val="00396C07"/>
    <w:rsid w:val="003A1448"/>
    <w:rsid w:val="003A1FFF"/>
    <w:rsid w:val="003A29A0"/>
    <w:rsid w:val="003A2F8D"/>
    <w:rsid w:val="003A3D2B"/>
    <w:rsid w:val="003A5584"/>
    <w:rsid w:val="003A61D4"/>
    <w:rsid w:val="003B037A"/>
    <w:rsid w:val="003B054E"/>
    <w:rsid w:val="003B087B"/>
    <w:rsid w:val="003B0B55"/>
    <w:rsid w:val="003B0D28"/>
    <w:rsid w:val="003B1892"/>
    <w:rsid w:val="003B1955"/>
    <w:rsid w:val="003B1DDD"/>
    <w:rsid w:val="003B340D"/>
    <w:rsid w:val="003B368A"/>
    <w:rsid w:val="003B7798"/>
    <w:rsid w:val="003B7808"/>
    <w:rsid w:val="003B7BE0"/>
    <w:rsid w:val="003B7E4B"/>
    <w:rsid w:val="003C00F5"/>
    <w:rsid w:val="003C0C2E"/>
    <w:rsid w:val="003C23A3"/>
    <w:rsid w:val="003C2696"/>
    <w:rsid w:val="003C3B78"/>
    <w:rsid w:val="003C3D18"/>
    <w:rsid w:val="003C58CE"/>
    <w:rsid w:val="003C5B0A"/>
    <w:rsid w:val="003C5B2B"/>
    <w:rsid w:val="003C697A"/>
    <w:rsid w:val="003D24EF"/>
    <w:rsid w:val="003D2618"/>
    <w:rsid w:val="003D2CDD"/>
    <w:rsid w:val="003D4111"/>
    <w:rsid w:val="003D52EB"/>
    <w:rsid w:val="003D5932"/>
    <w:rsid w:val="003D5983"/>
    <w:rsid w:val="003D69EC"/>
    <w:rsid w:val="003E1466"/>
    <w:rsid w:val="003E25D2"/>
    <w:rsid w:val="003E2CB7"/>
    <w:rsid w:val="003E4C4C"/>
    <w:rsid w:val="003E6A8D"/>
    <w:rsid w:val="003E6ECC"/>
    <w:rsid w:val="003E72FF"/>
    <w:rsid w:val="003E7418"/>
    <w:rsid w:val="003F1C7F"/>
    <w:rsid w:val="003F2CE4"/>
    <w:rsid w:val="003F3215"/>
    <w:rsid w:val="003F43DE"/>
    <w:rsid w:val="003F6FB6"/>
    <w:rsid w:val="0040263A"/>
    <w:rsid w:val="004029C6"/>
    <w:rsid w:val="004037DE"/>
    <w:rsid w:val="00404647"/>
    <w:rsid w:val="00407085"/>
    <w:rsid w:val="0041040B"/>
    <w:rsid w:val="0041099D"/>
    <w:rsid w:val="004122D2"/>
    <w:rsid w:val="00412582"/>
    <w:rsid w:val="00412896"/>
    <w:rsid w:val="00412A4C"/>
    <w:rsid w:val="00412B74"/>
    <w:rsid w:val="004141BB"/>
    <w:rsid w:val="004147FA"/>
    <w:rsid w:val="0041552C"/>
    <w:rsid w:val="004155C3"/>
    <w:rsid w:val="00415F15"/>
    <w:rsid w:val="00417A4A"/>
    <w:rsid w:val="00421562"/>
    <w:rsid w:val="00421AB7"/>
    <w:rsid w:val="00422038"/>
    <w:rsid w:val="004220AE"/>
    <w:rsid w:val="004222FA"/>
    <w:rsid w:val="0042367D"/>
    <w:rsid w:val="004251E9"/>
    <w:rsid w:val="004257C5"/>
    <w:rsid w:val="00425916"/>
    <w:rsid w:val="00425F24"/>
    <w:rsid w:val="00426319"/>
    <w:rsid w:val="0042745D"/>
    <w:rsid w:val="00427B18"/>
    <w:rsid w:val="00430D0E"/>
    <w:rsid w:val="004318D9"/>
    <w:rsid w:val="00431EAE"/>
    <w:rsid w:val="00433177"/>
    <w:rsid w:val="004336CC"/>
    <w:rsid w:val="00433CA9"/>
    <w:rsid w:val="004344A3"/>
    <w:rsid w:val="00434AD0"/>
    <w:rsid w:val="004354B1"/>
    <w:rsid w:val="00443712"/>
    <w:rsid w:val="004439F4"/>
    <w:rsid w:val="00443C11"/>
    <w:rsid w:val="004449A1"/>
    <w:rsid w:val="00446E03"/>
    <w:rsid w:val="00446F7D"/>
    <w:rsid w:val="004471D1"/>
    <w:rsid w:val="004478A8"/>
    <w:rsid w:val="00447CB8"/>
    <w:rsid w:val="00447CC6"/>
    <w:rsid w:val="004504A9"/>
    <w:rsid w:val="00453DC2"/>
    <w:rsid w:val="00453E2F"/>
    <w:rsid w:val="0045650F"/>
    <w:rsid w:val="00457AF0"/>
    <w:rsid w:val="00460BB7"/>
    <w:rsid w:val="00461376"/>
    <w:rsid w:val="004621CB"/>
    <w:rsid w:val="00463424"/>
    <w:rsid w:val="00466145"/>
    <w:rsid w:val="00466385"/>
    <w:rsid w:val="0047238D"/>
    <w:rsid w:val="00473060"/>
    <w:rsid w:val="00475D40"/>
    <w:rsid w:val="00475E66"/>
    <w:rsid w:val="00481BA8"/>
    <w:rsid w:val="00483057"/>
    <w:rsid w:val="00483B74"/>
    <w:rsid w:val="00483B84"/>
    <w:rsid w:val="004866DA"/>
    <w:rsid w:val="00486C91"/>
    <w:rsid w:val="004875E2"/>
    <w:rsid w:val="00490A61"/>
    <w:rsid w:val="00490BE0"/>
    <w:rsid w:val="00490C11"/>
    <w:rsid w:val="0049100D"/>
    <w:rsid w:val="00491942"/>
    <w:rsid w:val="00496D76"/>
    <w:rsid w:val="00497F74"/>
    <w:rsid w:val="004A06FC"/>
    <w:rsid w:val="004A0796"/>
    <w:rsid w:val="004A1BAB"/>
    <w:rsid w:val="004A1BE4"/>
    <w:rsid w:val="004A2092"/>
    <w:rsid w:val="004A230B"/>
    <w:rsid w:val="004A2559"/>
    <w:rsid w:val="004A61E3"/>
    <w:rsid w:val="004A66E6"/>
    <w:rsid w:val="004A6FC1"/>
    <w:rsid w:val="004B00FC"/>
    <w:rsid w:val="004B10BC"/>
    <w:rsid w:val="004B19CB"/>
    <w:rsid w:val="004B4B4C"/>
    <w:rsid w:val="004B6D30"/>
    <w:rsid w:val="004B70C1"/>
    <w:rsid w:val="004C0E89"/>
    <w:rsid w:val="004C1C6B"/>
    <w:rsid w:val="004C2096"/>
    <w:rsid w:val="004C2317"/>
    <w:rsid w:val="004C329A"/>
    <w:rsid w:val="004C420B"/>
    <w:rsid w:val="004C51F8"/>
    <w:rsid w:val="004C68EE"/>
    <w:rsid w:val="004D029A"/>
    <w:rsid w:val="004D0790"/>
    <w:rsid w:val="004D08DB"/>
    <w:rsid w:val="004D0AF8"/>
    <w:rsid w:val="004D477B"/>
    <w:rsid w:val="004D53BC"/>
    <w:rsid w:val="004D5539"/>
    <w:rsid w:val="004E123F"/>
    <w:rsid w:val="004E17DA"/>
    <w:rsid w:val="004E2608"/>
    <w:rsid w:val="004E2AF6"/>
    <w:rsid w:val="004E3999"/>
    <w:rsid w:val="004E599F"/>
    <w:rsid w:val="004E5EAE"/>
    <w:rsid w:val="004E6287"/>
    <w:rsid w:val="004E6A18"/>
    <w:rsid w:val="004E6B5D"/>
    <w:rsid w:val="004E7BC7"/>
    <w:rsid w:val="004E7BFE"/>
    <w:rsid w:val="004F037B"/>
    <w:rsid w:val="004F049A"/>
    <w:rsid w:val="004F0DC1"/>
    <w:rsid w:val="004F183A"/>
    <w:rsid w:val="004F3407"/>
    <w:rsid w:val="004F3728"/>
    <w:rsid w:val="004F3D2C"/>
    <w:rsid w:val="004F455B"/>
    <w:rsid w:val="005007E6"/>
    <w:rsid w:val="005021E7"/>
    <w:rsid w:val="0050229B"/>
    <w:rsid w:val="0050532B"/>
    <w:rsid w:val="005054CE"/>
    <w:rsid w:val="005056E9"/>
    <w:rsid w:val="0050678B"/>
    <w:rsid w:val="00513DB6"/>
    <w:rsid w:val="00514BF7"/>
    <w:rsid w:val="00516B72"/>
    <w:rsid w:val="00516BA6"/>
    <w:rsid w:val="005173E2"/>
    <w:rsid w:val="00522457"/>
    <w:rsid w:val="00524C8A"/>
    <w:rsid w:val="00524FE4"/>
    <w:rsid w:val="00525A9D"/>
    <w:rsid w:val="00525C8B"/>
    <w:rsid w:val="00525D80"/>
    <w:rsid w:val="005269D1"/>
    <w:rsid w:val="00526D5A"/>
    <w:rsid w:val="00527D4E"/>
    <w:rsid w:val="00530078"/>
    <w:rsid w:val="00530C00"/>
    <w:rsid w:val="00533583"/>
    <w:rsid w:val="005373D6"/>
    <w:rsid w:val="00537A45"/>
    <w:rsid w:val="005403F2"/>
    <w:rsid w:val="00540595"/>
    <w:rsid w:val="005410C8"/>
    <w:rsid w:val="0054218F"/>
    <w:rsid w:val="00543312"/>
    <w:rsid w:val="005448E0"/>
    <w:rsid w:val="0054497C"/>
    <w:rsid w:val="00546932"/>
    <w:rsid w:val="00547C3F"/>
    <w:rsid w:val="00550D0D"/>
    <w:rsid w:val="0055119A"/>
    <w:rsid w:val="005519E1"/>
    <w:rsid w:val="00553019"/>
    <w:rsid w:val="005601D9"/>
    <w:rsid w:val="005619A3"/>
    <w:rsid w:val="00563291"/>
    <w:rsid w:val="00566D2E"/>
    <w:rsid w:val="005719FF"/>
    <w:rsid w:val="005736E8"/>
    <w:rsid w:val="00573808"/>
    <w:rsid w:val="00574C9B"/>
    <w:rsid w:val="005750E6"/>
    <w:rsid w:val="00575479"/>
    <w:rsid w:val="00575D9F"/>
    <w:rsid w:val="00577BE5"/>
    <w:rsid w:val="005800A1"/>
    <w:rsid w:val="00580166"/>
    <w:rsid w:val="00580D28"/>
    <w:rsid w:val="00581273"/>
    <w:rsid w:val="005814AC"/>
    <w:rsid w:val="00582593"/>
    <w:rsid w:val="00583132"/>
    <w:rsid w:val="005846CC"/>
    <w:rsid w:val="0058592E"/>
    <w:rsid w:val="005864F0"/>
    <w:rsid w:val="0059061D"/>
    <w:rsid w:val="00590A5C"/>
    <w:rsid w:val="005913B8"/>
    <w:rsid w:val="0059176C"/>
    <w:rsid w:val="005922AD"/>
    <w:rsid w:val="00592689"/>
    <w:rsid w:val="00593EFA"/>
    <w:rsid w:val="0059443F"/>
    <w:rsid w:val="00595368"/>
    <w:rsid w:val="00595BDD"/>
    <w:rsid w:val="00597184"/>
    <w:rsid w:val="005A1504"/>
    <w:rsid w:val="005A19A7"/>
    <w:rsid w:val="005A215C"/>
    <w:rsid w:val="005A25DD"/>
    <w:rsid w:val="005A2810"/>
    <w:rsid w:val="005A34B5"/>
    <w:rsid w:val="005A4F5B"/>
    <w:rsid w:val="005A66BD"/>
    <w:rsid w:val="005A7E2F"/>
    <w:rsid w:val="005B02FC"/>
    <w:rsid w:val="005B06AA"/>
    <w:rsid w:val="005B28CD"/>
    <w:rsid w:val="005B4CC2"/>
    <w:rsid w:val="005B4D31"/>
    <w:rsid w:val="005B7B70"/>
    <w:rsid w:val="005B7E17"/>
    <w:rsid w:val="005C148A"/>
    <w:rsid w:val="005C1A55"/>
    <w:rsid w:val="005C4EBD"/>
    <w:rsid w:val="005C6960"/>
    <w:rsid w:val="005C6D3C"/>
    <w:rsid w:val="005C7206"/>
    <w:rsid w:val="005C7209"/>
    <w:rsid w:val="005D03C6"/>
    <w:rsid w:val="005D2D02"/>
    <w:rsid w:val="005D3198"/>
    <w:rsid w:val="005D3C43"/>
    <w:rsid w:val="005D459F"/>
    <w:rsid w:val="005D46EB"/>
    <w:rsid w:val="005D4FC3"/>
    <w:rsid w:val="005D540B"/>
    <w:rsid w:val="005D5D2B"/>
    <w:rsid w:val="005D64EF"/>
    <w:rsid w:val="005E0DA2"/>
    <w:rsid w:val="005E0E9A"/>
    <w:rsid w:val="005E2246"/>
    <w:rsid w:val="005E2CDC"/>
    <w:rsid w:val="005E2FE2"/>
    <w:rsid w:val="005E43F2"/>
    <w:rsid w:val="005E47A2"/>
    <w:rsid w:val="005E4D50"/>
    <w:rsid w:val="005E6458"/>
    <w:rsid w:val="005E772F"/>
    <w:rsid w:val="005E7962"/>
    <w:rsid w:val="005F009D"/>
    <w:rsid w:val="005F3D82"/>
    <w:rsid w:val="005F604F"/>
    <w:rsid w:val="005F6C51"/>
    <w:rsid w:val="005F7259"/>
    <w:rsid w:val="005F7526"/>
    <w:rsid w:val="00600B43"/>
    <w:rsid w:val="00600CBF"/>
    <w:rsid w:val="006045F6"/>
    <w:rsid w:val="00611F29"/>
    <w:rsid w:val="006133CE"/>
    <w:rsid w:val="006141A3"/>
    <w:rsid w:val="006146CA"/>
    <w:rsid w:val="006154A0"/>
    <w:rsid w:val="006159E8"/>
    <w:rsid w:val="0062056F"/>
    <w:rsid w:val="00621F15"/>
    <w:rsid w:val="006228AE"/>
    <w:rsid w:val="00623910"/>
    <w:rsid w:val="0062441F"/>
    <w:rsid w:val="006245C1"/>
    <w:rsid w:val="00626D28"/>
    <w:rsid w:val="00631A35"/>
    <w:rsid w:val="00631EA3"/>
    <w:rsid w:val="00632F38"/>
    <w:rsid w:val="006341D7"/>
    <w:rsid w:val="006346C0"/>
    <w:rsid w:val="006348BA"/>
    <w:rsid w:val="00634CD3"/>
    <w:rsid w:val="00635B15"/>
    <w:rsid w:val="006363C3"/>
    <w:rsid w:val="00636BD1"/>
    <w:rsid w:val="00641110"/>
    <w:rsid w:val="00641558"/>
    <w:rsid w:val="00641EB3"/>
    <w:rsid w:val="006441A7"/>
    <w:rsid w:val="0064792F"/>
    <w:rsid w:val="00647C47"/>
    <w:rsid w:val="00651750"/>
    <w:rsid w:val="006526BB"/>
    <w:rsid w:val="006541BB"/>
    <w:rsid w:val="00655479"/>
    <w:rsid w:val="00655D82"/>
    <w:rsid w:val="00655E0D"/>
    <w:rsid w:val="006571DD"/>
    <w:rsid w:val="00661CC3"/>
    <w:rsid w:val="00661F78"/>
    <w:rsid w:val="0066292D"/>
    <w:rsid w:val="00664B41"/>
    <w:rsid w:val="00665861"/>
    <w:rsid w:val="00665A1F"/>
    <w:rsid w:val="00665B52"/>
    <w:rsid w:val="0066674D"/>
    <w:rsid w:val="0066730C"/>
    <w:rsid w:val="00670234"/>
    <w:rsid w:val="00670F36"/>
    <w:rsid w:val="006726A2"/>
    <w:rsid w:val="00674897"/>
    <w:rsid w:val="00674C07"/>
    <w:rsid w:val="00674D47"/>
    <w:rsid w:val="0067576D"/>
    <w:rsid w:val="00675C98"/>
    <w:rsid w:val="0067638F"/>
    <w:rsid w:val="00676C0E"/>
    <w:rsid w:val="00676DFB"/>
    <w:rsid w:val="0067744E"/>
    <w:rsid w:val="00677C07"/>
    <w:rsid w:val="00677E8B"/>
    <w:rsid w:val="00677FE7"/>
    <w:rsid w:val="0068287F"/>
    <w:rsid w:val="00682A3F"/>
    <w:rsid w:val="006834B6"/>
    <w:rsid w:val="00684F4D"/>
    <w:rsid w:val="00686C91"/>
    <w:rsid w:val="00687433"/>
    <w:rsid w:val="006918EF"/>
    <w:rsid w:val="006926C8"/>
    <w:rsid w:val="00693A16"/>
    <w:rsid w:val="00693D4E"/>
    <w:rsid w:val="00694000"/>
    <w:rsid w:val="00694549"/>
    <w:rsid w:val="00694BB5"/>
    <w:rsid w:val="00695335"/>
    <w:rsid w:val="006A14CF"/>
    <w:rsid w:val="006A16E5"/>
    <w:rsid w:val="006A2AC9"/>
    <w:rsid w:val="006A3408"/>
    <w:rsid w:val="006A3A08"/>
    <w:rsid w:val="006A3A6F"/>
    <w:rsid w:val="006A516D"/>
    <w:rsid w:val="006A7348"/>
    <w:rsid w:val="006B007A"/>
    <w:rsid w:val="006B665D"/>
    <w:rsid w:val="006B6854"/>
    <w:rsid w:val="006B6DB7"/>
    <w:rsid w:val="006B729B"/>
    <w:rsid w:val="006B75C6"/>
    <w:rsid w:val="006C0543"/>
    <w:rsid w:val="006C0CE5"/>
    <w:rsid w:val="006C1DE1"/>
    <w:rsid w:val="006C33F6"/>
    <w:rsid w:val="006C418E"/>
    <w:rsid w:val="006C4316"/>
    <w:rsid w:val="006C4F4C"/>
    <w:rsid w:val="006C596F"/>
    <w:rsid w:val="006C629E"/>
    <w:rsid w:val="006C6850"/>
    <w:rsid w:val="006C6DFF"/>
    <w:rsid w:val="006D0397"/>
    <w:rsid w:val="006D28EC"/>
    <w:rsid w:val="006D3C36"/>
    <w:rsid w:val="006D49BA"/>
    <w:rsid w:val="006D5833"/>
    <w:rsid w:val="006E03F5"/>
    <w:rsid w:val="006E2901"/>
    <w:rsid w:val="006E39D9"/>
    <w:rsid w:val="006E447E"/>
    <w:rsid w:val="006E6E43"/>
    <w:rsid w:val="006F07B3"/>
    <w:rsid w:val="006F2814"/>
    <w:rsid w:val="006F2824"/>
    <w:rsid w:val="006F28EF"/>
    <w:rsid w:val="006F7BED"/>
    <w:rsid w:val="007012B5"/>
    <w:rsid w:val="00701C50"/>
    <w:rsid w:val="00702246"/>
    <w:rsid w:val="00703210"/>
    <w:rsid w:val="00704F6B"/>
    <w:rsid w:val="00705D7A"/>
    <w:rsid w:val="007069DD"/>
    <w:rsid w:val="0070742A"/>
    <w:rsid w:val="00710A89"/>
    <w:rsid w:val="00711F48"/>
    <w:rsid w:val="00712BB6"/>
    <w:rsid w:val="00712F87"/>
    <w:rsid w:val="00715F31"/>
    <w:rsid w:val="00716E81"/>
    <w:rsid w:val="00717BC9"/>
    <w:rsid w:val="007206B8"/>
    <w:rsid w:val="00721105"/>
    <w:rsid w:val="00724117"/>
    <w:rsid w:val="00724E58"/>
    <w:rsid w:val="00724EF2"/>
    <w:rsid w:val="007306A4"/>
    <w:rsid w:val="00731EE4"/>
    <w:rsid w:val="00731F91"/>
    <w:rsid w:val="0073366B"/>
    <w:rsid w:val="00735499"/>
    <w:rsid w:val="0073594D"/>
    <w:rsid w:val="00736132"/>
    <w:rsid w:val="00736B72"/>
    <w:rsid w:val="0073703F"/>
    <w:rsid w:val="00737164"/>
    <w:rsid w:val="007372F5"/>
    <w:rsid w:val="0074037F"/>
    <w:rsid w:val="007403B6"/>
    <w:rsid w:val="00741886"/>
    <w:rsid w:val="00741E89"/>
    <w:rsid w:val="00743265"/>
    <w:rsid w:val="007438F8"/>
    <w:rsid w:val="00745813"/>
    <w:rsid w:val="00745B4E"/>
    <w:rsid w:val="00745DA7"/>
    <w:rsid w:val="00747645"/>
    <w:rsid w:val="007508FB"/>
    <w:rsid w:val="00750EF8"/>
    <w:rsid w:val="00750F3A"/>
    <w:rsid w:val="0075449B"/>
    <w:rsid w:val="0075464F"/>
    <w:rsid w:val="00754908"/>
    <w:rsid w:val="00754A68"/>
    <w:rsid w:val="007555E3"/>
    <w:rsid w:val="00757112"/>
    <w:rsid w:val="007605AC"/>
    <w:rsid w:val="007617BF"/>
    <w:rsid w:val="00761F39"/>
    <w:rsid w:val="007625D6"/>
    <w:rsid w:val="0076282C"/>
    <w:rsid w:val="00762A13"/>
    <w:rsid w:val="007639A0"/>
    <w:rsid w:val="007642B9"/>
    <w:rsid w:val="00766887"/>
    <w:rsid w:val="00766BC7"/>
    <w:rsid w:val="00770117"/>
    <w:rsid w:val="00770B8F"/>
    <w:rsid w:val="00770D80"/>
    <w:rsid w:val="00773151"/>
    <w:rsid w:val="00775361"/>
    <w:rsid w:val="007800FB"/>
    <w:rsid w:val="0078043D"/>
    <w:rsid w:val="007813B6"/>
    <w:rsid w:val="00781BA5"/>
    <w:rsid w:val="007841D0"/>
    <w:rsid w:val="0078436A"/>
    <w:rsid w:val="007850A1"/>
    <w:rsid w:val="007873B9"/>
    <w:rsid w:val="00787B33"/>
    <w:rsid w:val="00787B64"/>
    <w:rsid w:val="00787FD6"/>
    <w:rsid w:val="00790CEC"/>
    <w:rsid w:val="007927F4"/>
    <w:rsid w:val="007933CC"/>
    <w:rsid w:val="00794C06"/>
    <w:rsid w:val="007961BE"/>
    <w:rsid w:val="007971CB"/>
    <w:rsid w:val="00797C1D"/>
    <w:rsid w:val="00797F37"/>
    <w:rsid w:val="007A024A"/>
    <w:rsid w:val="007A2968"/>
    <w:rsid w:val="007A32BC"/>
    <w:rsid w:val="007A4394"/>
    <w:rsid w:val="007A461D"/>
    <w:rsid w:val="007A4B98"/>
    <w:rsid w:val="007A581B"/>
    <w:rsid w:val="007A5F7E"/>
    <w:rsid w:val="007A6FAF"/>
    <w:rsid w:val="007A78DE"/>
    <w:rsid w:val="007B0EAD"/>
    <w:rsid w:val="007B1320"/>
    <w:rsid w:val="007B1781"/>
    <w:rsid w:val="007B229A"/>
    <w:rsid w:val="007B3A24"/>
    <w:rsid w:val="007B478D"/>
    <w:rsid w:val="007B4B3A"/>
    <w:rsid w:val="007B5B9E"/>
    <w:rsid w:val="007B6393"/>
    <w:rsid w:val="007B74F8"/>
    <w:rsid w:val="007C099E"/>
    <w:rsid w:val="007C0D8E"/>
    <w:rsid w:val="007C1533"/>
    <w:rsid w:val="007C2856"/>
    <w:rsid w:val="007C2F97"/>
    <w:rsid w:val="007C3489"/>
    <w:rsid w:val="007C3C58"/>
    <w:rsid w:val="007C52FA"/>
    <w:rsid w:val="007C56AD"/>
    <w:rsid w:val="007C5F03"/>
    <w:rsid w:val="007C7B2F"/>
    <w:rsid w:val="007C7E71"/>
    <w:rsid w:val="007D0CC4"/>
    <w:rsid w:val="007D1ED1"/>
    <w:rsid w:val="007D360E"/>
    <w:rsid w:val="007D376F"/>
    <w:rsid w:val="007E0EDF"/>
    <w:rsid w:val="007E1091"/>
    <w:rsid w:val="007E373F"/>
    <w:rsid w:val="007E4253"/>
    <w:rsid w:val="007E4E7B"/>
    <w:rsid w:val="007E5F74"/>
    <w:rsid w:val="007E764E"/>
    <w:rsid w:val="007F0826"/>
    <w:rsid w:val="007F17FF"/>
    <w:rsid w:val="007F23E5"/>
    <w:rsid w:val="007F2E57"/>
    <w:rsid w:val="007F35F6"/>
    <w:rsid w:val="007F3FA3"/>
    <w:rsid w:val="007F466F"/>
    <w:rsid w:val="00800C05"/>
    <w:rsid w:val="0080189D"/>
    <w:rsid w:val="008027BF"/>
    <w:rsid w:val="00802FFC"/>
    <w:rsid w:val="00803290"/>
    <w:rsid w:val="0080452D"/>
    <w:rsid w:val="008063BD"/>
    <w:rsid w:val="00810D4A"/>
    <w:rsid w:val="008119AE"/>
    <w:rsid w:val="00811BE9"/>
    <w:rsid w:val="00812A3D"/>
    <w:rsid w:val="00812F78"/>
    <w:rsid w:val="008161DE"/>
    <w:rsid w:val="0081649A"/>
    <w:rsid w:val="00816D8D"/>
    <w:rsid w:val="0082023B"/>
    <w:rsid w:val="00821160"/>
    <w:rsid w:val="008217EC"/>
    <w:rsid w:val="00822E25"/>
    <w:rsid w:val="00824A5D"/>
    <w:rsid w:val="00826856"/>
    <w:rsid w:val="00826ADF"/>
    <w:rsid w:val="00827AA2"/>
    <w:rsid w:val="00827CAF"/>
    <w:rsid w:val="008305D1"/>
    <w:rsid w:val="00831413"/>
    <w:rsid w:val="008345D3"/>
    <w:rsid w:val="00834E9C"/>
    <w:rsid w:val="00836036"/>
    <w:rsid w:val="00837876"/>
    <w:rsid w:val="008412B1"/>
    <w:rsid w:val="00841A57"/>
    <w:rsid w:val="00843807"/>
    <w:rsid w:val="008438FB"/>
    <w:rsid w:val="00843CE7"/>
    <w:rsid w:val="00852595"/>
    <w:rsid w:val="00855886"/>
    <w:rsid w:val="0085649C"/>
    <w:rsid w:val="008566DC"/>
    <w:rsid w:val="00857E71"/>
    <w:rsid w:val="008615D8"/>
    <w:rsid w:val="008709D4"/>
    <w:rsid w:val="008733E1"/>
    <w:rsid w:val="00874DC9"/>
    <w:rsid w:val="00874DCD"/>
    <w:rsid w:val="00875242"/>
    <w:rsid w:val="00876A86"/>
    <w:rsid w:val="00884430"/>
    <w:rsid w:val="00884745"/>
    <w:rsid w:val="00884FE7"/>
    <w:rsid w:val="0088744D"/>
    <w:rsid w:val="00887CA7"/>
    <w:rsid w:val="00891B44"/>
    <w:rsid w:val="00892ECB"/>
    <w:rsid w:val="00893B1A"/>
    <w:rsid w:val="0089521D"/>
    <w:rsid w:val="00895267"/>
    <w:rsid w:val="00895B4B"/>
    <w:rsid w:val="00895EE7"/>
    <w:rsid w:val="008969D8"/>
    <w:rsid w:val="00897194"/>
    <w:rsid w:val="00897B0B"/>
    <w:rsid w:val="008A2D52"/>
    <w:rsid w:val="008A5763"/>
    <w:rsid w:val="008A594F"/>
    <w:rsid w:val="008A6E30"/>
    <w:rsid w:val="008A7C8D"/>
    <w:rsid w:val="008B0815"/>
    <w:rsid w:val="008B3DA2"/>
    <w:rsid w:val="008B52E4"/>
    <w:rsid w:val="008B6689"/>
    <w:rsid w:val="008C0F6C"/>
    <w:rsid w:val="008C1912"/>
    <w:rsid w:val="008C1F06"/>
    <w:rsid w:val="008C256A"/>
    <w:rsid w:val="008C46AB"/>
    <w:rsid w:val="008C4815"/>
    <w:rsid w:val="008C67C7"/>
    <w:rsid w:val="008D0990"/>
    <w:rsid w:val="008D0B94"/>
    <w:rsid w:val="008D1BE1"/>
    <w:rsid w:val="008D3923"/>
    <w:rsid w:val="008D3D3E"/>
    <w:rsid w:val="008D5806"/>
    <w:rsid w:val="008D6455"/>
    <w:rsid w:val="008D6FA8"/>
    <w:rsid w:val="008D7221"/>
    <w:rsid w:val="008D767F"/>
    <w:rsid w:val="008E01A8"/>
    <w:rsid w:val="008E1C1A"/>
    <w:rsid w:val="008E26D5"/>
    <w:rsid w:val="008E47E3"/>
    <w:rsid w:val="008E5883"/>
    <w:rsid w:val="008E6751"/>
    <w:rsid w:val="008F07D9"/>
    <w:rsid w:val="008F09FB"/>
    <w:rsid w:val="008F26B1"/>
    <w:rsid w:val="008F2981"/>
    <w:rsid w:val="008F337F"/>
    <w:rsid w:val="008F43AF"/>
    <w:rsid w:val="008F463C"/>
    <w:rsid w:val="008F5BDC"/>
    <w:rsid w:val="008F5F1C"/>
    <w:rsid w:val="00900349"/>
    <w:rsid w:val="009023DA"/>
    <w:rsid w:val="00902433"/>
    <w:rsid w:val="009024BC"/>
    <w:rsid w:val="00903100"/>
    <w:rsid w:val="009035B0"/>
    <w:rsid w:val="00904614"/>
    <w:rsid w:val="00904685"/>
    <w:rsid w:val="0090488B"/>
    <w:rsid w:val="00905751"/>
    <w:rsid w:val="00905DC9"/>
    <w:rsid w:val="00905DD8"/>
    <w:rsid w:val="00906522"/>
    <w:rsid w:val="009069B4"/>
    <w:rsid w:val="0091044C"/>
    <w:rsid w:val="0091128B"/>
    <w:rsid w:val="00912D1E"/>
    <w:rsid w:val="00913174"/>
    <w:rsid w:val="00914D4C"/>
    <w:rsid w:val="00914ED0"/>
    <w:rsid w:val="00916E58"/>
    <w:rsid w:val="00916ECC"/>
    <w:rsid w:val="009203B1"/>
    <w:rsid w:val="0092110B"/>
    <w:rsid w:val="00922B83"/>
    <w:rsid w:val="009249D5"/>
    <w:rsid w:val="009254AE"/>
    <w:rsid w:val="0093027E"/>
    <w:rsid w:val="00930699"/>
    <w:rsid w:val="00932BC0"/>
    <w:rsid w:val="009336F7"/>
    <w:rsid w:val="009338DD"/>
    <w:rsid w:val="009340BF"/>
    <w:rsid w:val="00934790"/>
    <w:rsid w:val="00940B39"/>
    <w:rsid w:val="009416AC"/>
    <w:rsid w:val="009436EF"/>
    <w:rsid w:val="00944089"/>
    <w:rsid w:val="0094445B"/>
    <w:rsid w:val="009447C8"/>
    <w:rsid w:val="00944D0B"/>
    <w:rsid w:val="00945880"/>
    <w:rsid w:val="00945FF8"/>
    <w:rsid w:val="00946B3B"/>
    <w:rsid w:val="00947AE0"/>
    <w:rsid w:val="00947B98"/>
    <w:rsid w:val="00951AC8"/>
    <w:rsid w:val="00951C3C"/>
    <w:rsid w:val="00951CE5"/>
    <w:rsid w:val="009546BE"/>
    <w:rsid w:val="00962369"/>
    <w:rsid w:val="00962B77"/>
    <w:rsid w:val="00962CCF"/>
    <w:rsid w:val="0096367A"/>
    <w:rsid w:val="0096439B"/>
    <w:rsid w:val="00965191"/>
    <w:rsid w:val="00966071"/>
    <w:rsid w:val="00966291"/>
    <w:rsid w:val="00967FFC"/>
    <w:rsid w:val="009709E0"/>
    <w:rsid w:val="0097387C"/>
    <w:rsid w:val="00974949"/>
    <w:rsid w:val="00975918"/>
    <w:rsid w:val="00975A9F"/>
    <w:rsid w:val="00976733"/>
    <w:rsid w:val="00981F00"/>
    <w:rsid w:val="00981F62"/>
    <w:rsid w:val="009820F9"/>
    <w:rsid w:val="009853B3"/>
    <w:rsid w:val="009855AB"/>
    <w:rsid w:val="00987FB7"/>
    <w:rsid w:val="0099002E"/>
    <w:rsid w:val="00990D0B"/>
    <w:rsid w:val="00993399"/>
    <w:rsid w:val="009957B0"/>
    <w:rsid w:val="009964F8"/>
    <w:rsid w:val="00997771"/>
    <w:rsid w:val="009A304D"/>
    <w:rsid w:val="009A44BE"/>
    <w:rsid w:val="009A6845"/>
    <w:rsid w:val="009A7B45"/>
    <w:rsid w:val="009B0C71"/>
    <w:rsid w:val="009B15E6"/>
    <w:rsid w:val="009B1D2D"/>
    <w:rsid w:val="009B51DC"/>
    <w:rsid w:val="009B5BDE"/>
    <w:rsid w:val="009C0BE1"/>
    <w:rsid w:val="009C1FC3"/>
    <w:rsid w:val="009C3D36"/>
    <w:rsid w:val="009C5511"/>
    <w:rsid w:val="009C5ABA"/>
    <w:rsid w:val="009C5F9B"/>
    <w:rsid w:val="009D0A26"/>
    <w:rsid w:val="009D2EBF"/>
    <w:rsid w:val="009D30A7"/>
    <w:rsid w:val="009D3889"/>
    <w:rsid w:val="009D3C56"/>
    <w:rsid w:val="009D44BD"/>
    <w:rsid w:val="009D5560"/>
    <w:rsid w:val="009D6766"/>
    <w:rsid w:val="009E1DAE"/>
    <w:rsid w:val="009E24B0"/>
    <w:rsid w:val="009E25E8"/>
    <w:rsid w:val="009E4107"/>
    <w:rsid w:val="009E4667"/>
    <w:rsid w:val="009E58B7"/>
    <w:rsid w:val="009E598A"/>
    <w:rsid w:val="009E5D19"/>
    <w:rsid w:val="009E7552"/>
    <w:rsid w:val="009E7899"/>
    <w:rsid w:val="009E7C02"/>
    <w:rsid w:val="009E7D27"/>
    <w:rsid w:val="009F0D36"/>
    <w:rsid w:val="009F2ABC"/>
    <w:rsid w:val="009F3148"/>
    <w:rsid w:val="009F4BB2"/>
    <w:rsid w:val="009F677F"/>
    <w:rsid w:val="009F6D72"/>
    <w:rsid w:val="009F759E"/>
    <w:rsid w:val="00A00327"/>
    <w:rsid w:val="00A01417"/>
    <w:rsid w:val="00A01DA2"/>
    <w:rsid w:val="00A03FDA"/>
    <w:rsid w:val="00A0549A"/>
    <w:rsid w:val="00A06CFB"/>
    <w:rsid w:val="00A0758F"/>
    <w:rsid w:val="00A07C41"/>
    <w:rsid w:val="00A123DA"/>
    <w:rsid w:val="00A125E5"/>
    <w:rsid w:val="00A12705"/>
    <w:rsid w:val="00A1384B"/>
    <w:rsid w:val="00A14023"/>
    <w:rsid w:val="00A16272"/>
    <w:rsid w:val="00A17C86"/>
    <w:rsid w:val="00A20508"/>
    <w:rsid w:val="00A21B9B"/>
    <w:rsid w:val="00A224CF"/>
    <w:rsid w:val="00A227DD"/>
    <w:rsid w:val="00A228FC"/>
    <w:rsid w:val="00A23478"/>
    <w:rsid w:val="00A2417E"/>
    <w:rsid w:val="00A27372"/>
    <w:rsid w:val="00A273C2"/>
    <w:rsid w:val="00A27F9B"/>
    <w:rsid w:val="00A30EB1"/>
    <w:rsid w:val="00A325D3"/>
    <w:rsid w:val="00A33565"/>
    <w:rsid w:val="00A33B95"/>
    <w:rsid w:val="00A3581C"/>
    <w:rsid w:val="00A36523"/>
    <w:rsid w:val="00A4028C"/>
    <w:rsid w:val="00A410F0"/>
    <w:rsid w:val="00A45693"/>
    <w:rsid w:val="00A461FB"/>
    <w:rsid w:val="00A476F9"/>
    <w:rsid w:val="00A47EC0"/>
    <w:rsid w:val="00A505F6"/>
    <w:rsid w:val="00A54BB9"/>
    <w:rsid w:val="00A54FB8"/>
    <w:rsid w:val="00A56143"/>
    <w:rsid w:val="00A567FE"/>
    <w:rsid w:val="00A5777B"/>
    <w:rsid w:val="00A601BE"/>
    <w:rsid w:val="00A6058B"/>
    <w:rsid w:val="00A612D7"/>
    <w:rsid w:val="00A61A93"/>
    <w:rsid w:val="00A639C0"/>
    <w:rsid w:val="00A657D0"/>
    <w:rsid w:val="00A66237"/>
    <w:rsid w:val="00A6725B"/>
    <w:rsid w:val="00A70972"/>
    <w:rsid w:val="00A71D15"/>
    <w:rsid w:val="00A721E0"/>
    <w:rsid w:val="00A7293A"/>
    <w:rsid w:val="00A73233"/>
    <w:rsid w:val="00A74808"/>
    <w:rsid w:val="00A7494E"/>
    <w:rsid w:val="00A74B4D"/>
    <w:rsid w:val="00A75A1A"/>
    <w:rsid w:val="00A75A43"/>
    <w:rsid w:val="00A77D4D"/>
    <w:rsid w:val="00A80C35"/>
    <w:rsid w:val="00A81059"/>
    <w:rsid w:val="00A8138B"/>
    <w:rsid w:val="00A825F1"/>
    <w:rsid w:val="00A84101"/>
    <w:rsid w:val="00A844B2"/>
    <w:rsid w:val="00A86C40"/>
    <w:rsid w:val="00A91BDF"/>
    <w:rsid w:val="00A91C8D"/>
    <w:rsid w:val="00A93596"/>
    <w:rsid w:val="00A941F1"/>
    <w:rsid w:val="00A96682"/>
    <w:rsid w:val="00AA1DA0"/>
    <w:rsid w:val="00AA3919"/>
    <w:rsid w:val="00AA3DC7"/>
    <w:rsid w:val="00AA715F"/>
    <w:rsid w:val="00AB0766"/>
    <w:rsid w:val="00AB2E40"/>
    <w:rsid w:val="00AB3096"/>
    <w:rsid w:val="00AB36B8"/>
    <w:rsid w:val="00AB45DD"/>
    <w:rsid w:val="00AB49EA"/>
    <w:rsid w:val="00AB4AF5"/>
    <w:rsid w:val="00AB4D22"/>
    <w:rsid w:val="00AC0347"/>
    <w:rsid w:val="00AC0C66"/>
    <w:rsid w:val="00AC1150"/>
    <w:rsid w:val="00AC1425"/>
    <w:rsid w:val="00AC549A"/>
    <w:rsid w:val="00AC57DB"/>
    <w:rsid w:val="00AC59F2"/>
    <w:rsid w:val="00AC628F"/>
    <w:rsid w:val="00AC6DE6"/>
    <w:rsid w:val="00AC71A7"/>
    <w:rsid w:val="00AC7244"/>
    <w:rsid w:val="00AC7A18"/>
    <w:rsid w:val="00AD0603"/>
    <w:rsid w:val="00AD0F54"/>
    <w:rsid w:val="00AD1AC3"/>
    <w:rsid w:val="00AD1FA7"/>
    <w:rsid w:val="00AD30DF"/>
    <w:rsid w:val="00AD3BE7"/>
    <w:rsid w:val="00AD412A"/>
    <w:rsid w:val="00AD440C"/>
    <w:rsid w:val="00AD5A3C"/>
    <w:rsid w:val="00AD5ADC"/>
    <w:rsid w:val="00AD5F49"/>
    <w:rsid w:val="00AE007B"/>
    <w:rsid w:val="00AE5027"/>
    <w:rsid w:val="00AE52EC"/>
    <w:rsid w:val="00AE5A83"/>
    <w:rsid w:val="00AE61E1"/>
    <w:rsid w:val="00AE7633"/>
    <w:rsid w:val="00AF1CEA"/>
    <w:rsid w:val="00AF37E8"/>
    <w:rsid w:val="00AF3D04"/>
    <w:rsid w:val="00AF4D96"/>
    <w:rsid w:val="00AF5EF9"/>
    <w:rsid w:val="00AF69BC"/>
    <w:rsid w:val="00AF69D3"/>
    <w:rsid w:val="00AF6ECA"/>
    <w:rsid w:val="00AF7650"/>
    <w:rsid w:val="00B04456"/>
    <w:rsid w:val="00B05016"/>
    <w:rsid w:val="00B057D1"/>
    <w:rsid w:val="00B0756E"/>
    <w:rsid w:val="00B0764F"/>
    <w:rsid w:val="00B10BEF"/>
    <w:rsid w:val="00B110CF"/>
    <w:rsid w:val="00B12B1C"/>
    <w:rsid w:val="00B132BE"/>
    <w:rsid w:val="00B13451"/>
    <w:rsid w:val="00B146BF"/>
    <w:rsid w:val="00B14B42"/>
    <w:rsid w:val="00B15160"/>
    <w:rsid w:val="00B165F0"/>
    <w:rsid w:val="00B16779"/>
    <w:rsid w:val="00B16F8F"/>
    <w:rsid w:val="00B17F1A"/>
    <w:rsid w:val="00B22AB2"/>
    <w:rsid w:val="00B2374A"/>
    <w:rsid w:val="00B242CF"/>
    <w:rsid w:val="00B25E61"/>
    <w:rsid w:val="00B2677E"/>
    <w:rsid w:val="00B27AB0"/>
    <w:rsid w:val="00B27C3A"/>
    <w:rsid w:val="00B30044"/>
    <w:rsid w:val="00B307EA"/>
    <w:rsid w:val="00B33CF8"/>
    <w:rsid w:val="00B33F45"/>
    <w:rsid w:val="00B347F5"/>
    <w:rsid w:val="00B34A53"/>
    <w:rsid w:val="00B3598A"/>
    <w:rsid w:val="00B35DC3"/>
    <w:rsid w:val="00B36362"/>
    <w:rsid w:val="00B365D6"/>
    <w:rsid w:val="00B3798A"/>
    <w:rsid w:val="00B40F30"/>
    <w:rsid w:val="00B41CFB"/>
    <w:rsid w:val="00B445E4"/>
    <w:rsid w:val="00B46790"/>
    <w:rsid w:val="00B47D05"/>
    <w:rsid w:val="00B508C4"/>
    <w:rsid w:val="00B50DA1"/>
    <w:rsid w:val="00B522C9"/>
    <w:rsid w:val="00B529F2"/>
    <w:rsid w:val="00B52B6F"/>
    <w:rsid w:val="00B5462F"/>
    <w:rsid w:val="00B549CC"/>
    <w:rsid w:val="00B56042"/>
    <w:rsid w:val="00B60BEE"/>
    <w:rsid w:val="00B60EBA"/>
    <w:rsid w:val="00B60F25"/>
    <w:rsid w:val="00B6119F"/>
    <w:rsid w:val="00B63EE5"/>
    <w:rsid w:val="00B63FBF"/>
    <w:rsid w:val="00B6519E"/>
    <w:rsid w:val="00B655A4"/>
    <w:rsid w:val="00B65FA7"/>
    <w:rsid w:val="00B66087"/>
    <w:rsid w:val="00B704BA"/>
    <w:rsid w:val="00B72D0F"/>
    <w:rsid w:val="00B73170"/>
    <w:rsid w:val="00B73C60"/>
    <w:rsid w:val="00B73F15"/>
    <w:rsid w:val="00B80779"/>
    <w:rsid w:val="00B81CA0"/>
    <w:rsid w:val="00B8220B"/>
    <w:rsid w:val="00B829B1"/>
    <w:rsid w:val="00B82C7D"/>
    <w:rsid w:val="00B8316A"/>
    <w:rsid w:val="00B8320B"/>
    <w:rsid w:val="00B83642"/>
    <w:rsid w:val="00B847F7"/>
    <w:rsid w:val="00B87C8B"/>
    <w:rsid w:val="00B90344"/>
    <w:rsid w:val="00B9173C"/>
    <w:rsid w:val="00B91D7A"/>
    <w:rsid w:val="00B922DD"/>
    <w:rsid w:val="00B95197"/>
    <w:rsid w:val="00B95F44"/>
    <w:rsid w:val="00B9670A"/>
    <w:rsid w:val="00B97660"/>
    <w:rsid w:val="00BA065F"/>
    <w:rsid w:val="00BA08DB"/>
    <w:rsid w:val="00BA28F5"/>
    <w:rsid w:val="00BA2AE6"/>
    <w:rsid w:val="00BA3F53"/>
    <w:rsid w:val="00BA465D"/>
    <w:rsid w:val="00BA48D3"/>
    <w:rsid w:val="00BA68F3"/>
    <w:rsid w:val="00BA762D"/>
    <w:rsid w:val="00BB10D2"/>
    <w:rsid w:val="00BB335D"/>
    <w:rsid w:val="00BB3A17"/>
    <w:rsid w:val="00BB48F6"/>
    <w:rsid w:val="00BB4A1F"/>
    <w:rsid w:val="00BB6292"/>
    <w:rsid w:val="00BB65FB"/>
    <w:rsid w:val="00BB7A8D"/>
    <w:rsid w:val="00BC15F0"/>
    <w:rsid w:val="00BC17D7"/>
    <w:rsid w:val="00BC206B"/>
    <w:rsid w:val="00BC4848"/>
    <w:rsid w:val="00BC4BEB"/>
    <w:rsid w:val="00BC75C3"/>
    <w:rsid w:val="00BD4159"/>
    <w:rsid w:val="00BD53EF"/>
    <w:rsid w:val="00BD5C71"/>
    <w:rsid w:val="00BE383B"/>
    <w:rsid w:val="00BE455D"/>
    <w:rsid w:val="00BE5FC1"/>
    <w:rsid w:val="00BE6715"/>
    <w:rsid w:val="00BF263E"/>
    <w:rsid w:val="00BF28C5"/>
    <w:rsid w:val="00BF3843"/>
    <w:rsid w:val="00BF3D40"/>
    <w:rsid w:val="00BF3E4F"/>
    <w:rsid w:val="00BF629F"/>
    <w:rsid w:val="00BF6BCB"/>
    <w:rsid w:val="00BF6F4D"/>
    <w:rsid w:val="00BF7851"/>
    <w:rsid w:val="00BF7A48"/>
    <w:rsid w:val="00C00AEB"/>
    <w:rsid w:val="00C02894"/>
    <w:rsid w:val="00C0320F"/>
    <w:rsid w:val="00C0382C"/>
    <w:rsid w:val="00C04799"/>
    <w:rsid w:val="00C05B0E"/>
    <w:rsid w:val="00C11E93"/>
    <w:rsid w:val="00C12A14"/>
    <w:rsid w:val="00C14067"/>
    <w:rsid w:val="00C175B8"/>
    <w:rsid w:val="00C211B5"/>
    <w:rsid w:val="00C22449"/>
    <w:rsid w:val="00C24685"/>
    <w:rsid w:val="00C2511B"/>
    <w:rsid w:val="00C251D7"/>
    <w:rsid w:val="00C27E7B"/>
    <w:rsid w:val="00C306A4"/>
    <w:rsid w:val="00C31E31"/>
    <w:rsid w:val="00C320AD"/>
    <w:rsid w:val="00C327F6"/>
    <w:rsid w:val="00C32978"/>
    <w:rsid w:val="00C34316"/>
    <w:rsid w:val="00C3480F"/>
    <w:rsid w:val="00C34D33"/>
    <w:rsid w:val="00C353C3"/>
    <w:rsid w:val="00C36A93"/>
    <w:rsid w:val="00C3706D"/>
    <w:rsid w:val="00C3771B"/>
    <w:rsid w:val="00C40338"/>
    <w:rsid w:val="00C407B6"/>
    <w:rsid w:val="00C40D73"/>
    <w:rsid w:val="00C427B5"/>
    <w:rsid w:val="00C45902"/>
    <w:rsid w:val="00C470A0"/>
    <w:rsid w:val="00C476EC"/>
    <w:rsid w:val="00C50D2F"/>
    <w:rsid w:val="00C53283"/>
    <w:rsid w:val="00C53A1A"/>
    <w:rsid w:val="00C547F7"/>
    <w:rsid w:val="00C54919"/>
    <w:rsid w:val="00C5494E"/>
    <w:rsid w:val="00C54A11"/>
    <w:rsid w:val="00C607CB"/>
    <w:rsid w:val="00C67E42"/>
    <w:rsid w:val="00C7165A"/>
    <w:rsid w:val="00C71B45"/>
    <w:rsid w:val="00C72956"/>
    <w:rsid w:val="00C740C2"/>
    <w:rsid w:val="00C74D9B"/>
    <w:rsid w:val="00C773EE"/>
    <w:rsid w:val="00C80008"/>
    <w:rsid w:val="00C81C73"/>
    <w:rsid w:val="00C83782"/>
    <w:rsid w:val="00C83E37"/>
    <w:rsid w:val="00C84744"/>
    <w:rsid w:val="00C84825"/>
    <w:rsid w:val="00C84D4C"/>
    <w:rsid w:val="00C85FA9"/>
    <w:rsid w:val="00C863C0"/>
    <w:rsid w:val="00C87B90"/>
    <w:rsid w:val="00C9069C"/>
    <w:rsid w:val="00C90DBD"/>
    <w:rsid w:val="00C90DE0"/>
    <w:rsid w:val="00C91675"/>
    <w:rsid w:val="00C91F80"/>
    <w:rsid w:val="00C92353"/>
    <w:rsid w:val="00C925DE"/>
    <w:rsid w:val="00C927D7"/>
    <w:rsid w:val="00C937F5"/>
    <w:rsid w:val="00C94F24"/>
    <w:rsid w:val="00CA0C12"/>
    <w:rsid w:val="00CA3791"/>
    <w:rsid w:val="00CA4B9B"/>
    <w:rsid w:val="00CA6B6E"/>
    <w:rsid w:val="00CA7560"/>
    <w:rsid w:val="00CB1D3F"/>
    <w:rsid w:val="00CB2A37"/>
    <w:rsid w:val="00CB330B"/>
    <w:rsid w:val="00CB44FC"/>
    <w:rsid w:val="00CB5883"/>
    <w:rsid w:val="00CB6D30"/>
    <w:rsid w:val="00CC26DC"/>
    <w:rsid w:val="00CC2F6C"/>
    <w:rsid w:val="00CC652D"/>
    <w:rsid w:val="00CD1CBB"/>
    <w:rsid w:val="00CD2291"/>
    <w:rsid w:val="00CD2C67"/>
    <w:rsid w:val="00CD3121"/>
    <w:rsid w:val="00CD35E2"/>
    <w:rsid w:val="00CD4860"/>
    <w:rsid w:val="00CD487A"/>
    <w:rsid w:val="00CD4B67"/>
    <w:rsid w:val="00CD4DE0"/>
    <w:rsid w:val="00CE0B83"/>
    <w:rsid w:val="00CE1742"/>
    <w:rsid w:val="00CE2F25"/>
    <w:rsid w:val="00CE4B36"/>
    <w:rsid w:val="00CE53BC"/>
    <w:rsid w:val="00CE7C15"/>
    <w:rsid w:val="00CF0FD2"/>
    <w:rsid w:val="00CF3148"/>
    <w:rsid w:val="00CF3225"/>
    <w:rsid w:val="00CF36C1"/>
    <w:rsid w:val="00CF3F8A"/>
    <w:rsid w:val="00CF3FB1"/>
    <w:rsid w:val="00CF5A1D"/>
    <w:rsid w:val="00CF5FEC"/>
    <w:rsid w:val="00D05042"/>
    <w:rsid w:val="00D07663"/>
    <w:rsid w:val="00D10458"/>
    <w:rsid w:val="00D11402"/>
    <w:rsid w:val="00D127C2"/>
    <w:rsid w:val="00D14E45"/>
    <w:rsid w:val="00D156CC"/>
    <w:rsid w:val="00D16DD8"/>
    <w:rsid w:val="00D17AA9"/>
    <w:rsid w:val="00D17EC5"/>
    <w:rsid w:val="00D21DB5"/>
    <w:rsid w:val="00D24C01"/>
    <w:rsid w:val="00D26005"/>
    <w:rsid w:val="00D275C4"/>
    <w:rsid w:val="00D275F3"/>
    <w:rsid w:val="00D279A2"/>
    <w:rsid w:val="00D302ED"/>
    <w:rsid w:val="00D31FAE"/>
    <w:rsid w:val="00D332F9"/>
    <w:rsid w:val="00D33524"/>
    <w:rsid w:val="00D339D9"/>
    <w:rsid w:val="00D35E63"/>
    <w:rsid w:val="00D36E34"/>
    <w:rsid w:val="00D40B04"/>
    <w:rsid w:val="00D41538"/>
    <w:rsid w:val="00D41EBF"/>
    <w:rsid w:val="00D4261E"/>
    <w:rsid w:val="00D457EB"/>
    <w:rsid w:val="00D506B1"/>
    <w:rsid w:val="00D50C66"/>
    <w:rsid w:val="00D51F79"/>
    <w:rsid w:val="00D558ED"/>
    <w:rsid w:val="00D57439"/>
    <w:rsid w:val="00D6106B"/>
    <w:rsid w:val="00D610A0"/>
    <w:rsid w:val="00D64A8A"/>
    <w:rsid w:val="00D64C26"/>
    <w:rsid w:val="00D721D9"/>
    <w:rsid w:val="00D7332D"/>
    <w:rsid w:val="00D75E2E"/>
    <w:rsid w:val="00D76818"/>
    <w:rsid w:val="00D76F49"/>
    <w:rsid w:val="00D77618"/>
    <w:rsid w:val="00D77BAC"/>
    <w:rsid w:val="00D77FB1"/>
    <w:rsid w:val="00D8237C"/>
    <w:rsid w:val="00D823D1"/>
    <w:rsid w:val="00D828DA"/>
    <w:rsid w:val="00D83184"/>
    <w:rsid w:val="00D831C8"/>
    <w:rsid w:val="00D835BE"/>
    <w:rsid w:val="00D847DE"/>
    <w:rsid w:val="00D84C29"/>
    <w:rsid w:val="00D84D5B"/>
    <w:rsid w:val="00D8544D"/>
    <w:rsid w:val="00D85BBC"/>
    <w:rsid w:val="00D86197"/>
    <w:rsid w:val="00D86274"/>
    <w:rsid w:val="00D86E33"/>
    <w:rsid w:val="00D87295"/>
    <w:rsid w:val="00D878C3"/>
    <w:rsid w:val="00D87E18"/>
    <w:rsid w:val="00D87F54"/>
    <w:rsid w:val="00D916F4"/>
    <w:rsid w:val="00D918DB"/>
    <w:rsid w:val="00D924EE"/>
    <w:rsid w:val="00D9270B"/>
    <w:rsid w:val="00D94CB5"/>
    <w:rsid w:val="00D965D4"/>
    <w:rsid w:val="00D969A1"/>
    <w:rsid w:val="00D975AD"/>
    <w:rsid w:val="00DA3048"/>
    <w:rsid w:val="00DA68EE"/>
    <w:rsid w:val="00DA6C16"/>
    <w:rsid w:val="00DA6EBB"/>
    <w:rsid w:val="00DA7627"/>
    <w:rsid w:val="00DB0645"/>
    <w:rsid w:val="00DB0A0B"/>
    <w:rsid w:val="00DB1262"/>
    <w:rsid w:val="00DB1C36"/>
    <w:rsid w:val="00DB3DD4"/>
    <w:rsid w:val="00DB44F2"/>
    <w:rsid w:val="00DB4994"/>
    <w:rsid w:val="00DB4D63"/>
    <w:rsid w:val="00DB53EF"/>
    <w:rsid w:val="00DB5650"/>
    <w:rsid w:val="00DC16D4"/>
    <w:rsid w:val="00DC18B9"/>
    <w:rsid w:val="00DC1BEE"/>
    <w:rsid w:val="00DC25A4"/>
    <w:rsid w:val="00DC4311"/>
    <w:rsid w:val="00DC4323"/>
    <w:rsid w:val="00DC656A"/>
    <w:rsid w:val="00DD3D17"/>
    <w:rsid w:val="00DD5D4A"/>
    <w:rsid w:val="00DD64A5"/>
    <w:rsid w:val="00DD72A5"/>
    <w:rsid w:val="00DD7AB4"/>
    <w:rsid w:val="00DE00EF"/>
    <w:rsid w:val="00DE1759"/>
    <w:rsid w:val="00DE1851"/>
    <w:rsid w:val="00DE19B0"/>
    <w:rsid w:val="00DE2489"/>
    <w:rsid w:val="00DE45CC"/>
    <w:rsid w:val="00DE694A"/>
    <w:rsid w:val="00DE6DCD"/>
    <w:rsid w:val="00DF164D"/>
    <w:rsid w:val="00DF186F"/>
    <w:rsid w:val="00DF19BB"/>
    <w:rsid w:val="00DF242A"/>
    <w:rsid w:val="00DF2E2C"/>
    <w:rsid w:val="00DF4E80"/>
    <w:rsid w:val="00DF702C"/>
    <w:rsid w:val="00E003E9"/>
    <w:rsid w:val="00E01F46"/>
    <w:rsid w:val="00E030FF"/>
    <w:rsid w:val="00E03982"/>
    <w:rsid w:val="00E04ECB"/>
    <w:rsid w:val="00E05BF1"/>
    <w:rsid w:val="00E10B5B"/>
    <w:rsid w:val="00E112FC"/>
    <w:rsid w:val="00E11F12"/>
    <w:rsid w:val="00E12E43"/>
    <w:rsid w:val="00E169E7"/>
    <w:rsid w:val="00E21DD1"/>
    <w:rsid w:val="00E22C76"/>
    <w:rsid w:val="00E22CB7"/>
    <w:rsid w:val="00E22F1D"/>
    <w:rsid w:val="00E23009"/>
    <w:rsid w:val="00E233A3"/>
    <w:rsid w:val="00E23F91"/>
    <w:rsid w:val="00E25D02"/>
    <w:rsid w:val="00E25F1D"/>
    <w:rsid w:val="00E26E3C"/>
    <w:rsid w:val="00E2733E"/>
    <w:rsid w:val="00E32B00"/>
    <w:rsid w:val="00E33793"/>
    <w:rsid w:val="00E33A43"/>
    <w:rsid w:val="00E3430F"/>
    <w:rsid w:val="00E343A7"/>
    <w:rsid w:val="00E3444B"/>
    <w:rsid w:val="00E369A2"/>
    <w:rsid w:val="00E40441"/>
    <w:rsid w:val="00E40946"/>
    <w:rsid w:val="00E41F14"/>
    <w:rsid w:val="00E44291"/>
    <w:rsid w:val="00E44B60"/>
    <w:rsid w:val="00E45EF1"/>
    <w:rsid w:val="00E45F7D"/>
    <w:rsid w:val="00E46835"/>
    <w:rsid w:val="00E5061B"/>
    <w:rsid w:val="00E5074F"/>
    <w:rsid w:val="00E50F47"/>
    <w:rsid w:val="00E52511"/>
    <w:rsid w:val="00E5321E"/>
    <w:rsid w:val="00E55AF1"/>
    <w:rsid w:val="00E56173"/>
    <w:rsid w:val="00E62352"/>
    <w:rsid w:val="00E62427"/>
    <w:rsid w:val="00E634B5"/>
    <w:rsid w:val="00E642DB"/>
    <w:rsid w:val="00E644BD"/>
    <w:rsid w:val="00E660D6"/>
    <w:rsid w:val="00E67CC5"/>
    <w:rsid w:val="00E70C30"/>
    <w:rsid w:val="00E70DE8"/>
    <w:rsid w:val="00E728BA"/>
    <w:rsid w:val="00E7317A"/>
    <w:rsid w:val="00E748C9"/>
    <w:rsid w:val="00E81EAE"/>
    <w:rsid w:val="00E84F91"/>
    <w:rsid w:val="00E86503"/>
    <w:rsid w:val="00E86856"/>
    <w:rsid w:val="00E868A3"/>
    <w:rsid w:val="00E876E9"/>
    <w:rsid w:val="00E87D09"/>
    <w:rsid w:val="00E87D58"/>
    <w:rsid w:val="00E90967"/>
    <w:rsid w:val="00E90CB6"/>
    <w:rsid w:val="00E9506E"/>
    <w:rsid w:val="00E95250"/>
    <w:rsid w:val="00E96870"/>
    <w:rsid w:val="00EA16CC"/>
    <w:rsid w:val="00EA2722"/>
    <w:rsid w:val="00EA5DC3"/>
    <w:rsid w:val="00EA702D"/>
    <w:rsid w:val="00EB14F8"/>
    <w:rsid w:val="00EB2C31"/>
    <w:rsid w:val="00EB35D5"/>
    <w:rsid w:val="00EB3A12"/>
    <w:rsid w:val="00EB4E9D"/>
    <w:rsid w:val="00EB5FB2"/>
    <w:rsid w:val="00EB62D4"/>
    <w:rsid w:val="00EB7222"/>
    <w:rsid w:val="00EC17E7"/>
    <w:rsid w:val="00EC1CBD"/>
    <w:rsid w:val="00EC247E"/>
    <w:rsid w:val="00EC2BEC"/>
    <w:rsid w:val="00EC31F3"/>
    <w:rsid w:val="00EC33C0"/>
    <w:rsid w:val="00EC6084"/>
    <w:rsid w:val="00EC7821"/>
    <w:rsid w:val="00ED2C38"/>
    <w:rsid w:val="00ED2FC6"/>
    <w:rsid w:val="00ED3268"/>
    <w:rsid w:val="00ED3FB8"/>
    <w:rsid w:val="00ED5293"/>
    <w:rsid w:val="00ED56C5"/>
    <w:rsid w:val="00ED71E9"/>
    <w:rsid w:val="00ED7E43"/>
    <w:rsid w:val="00ED7E9A"/>
    <w:rsid w:val="00EE051C"/>
    <w:rsid w:val="00EE1C62"/>
    <w:rsid w:val="00EE2F56"/>
    <w:rsid w:val="00EE3FEA"/>
    <w:rsid w:val="00EE584A"/>
    <w:rsid w:val="00EE5B3B"/>
    <w:rsid w:val="00EE633A"/>
    <w:rsid w:val="00EE7FA5"/>
    <w:rsid w:val="00EF02A8"/>
    <w:rsid w:val="00EF0FBB"/>
    <w:rsid w:val="00EF2FF5"/>
    <w:rsid w:val="00EF4F52"/>
    <w:rsid w:val="00EF665D"/>
    <w:rsid w:val="00EF78FD"/>
    <w:rsid w:val="00F05258"/>
    <w:rsid w:val="00F05A67"/>
    <w:rsid w:val="00F103BE"/>
    <w:rsid w:val="00F114FD"/>
    <w:rsid w:val="00F1499E"/>
    <w:rsid w:val="00F14A3E"/>
    <w:rsid w:val="00F14D98"/>
    <w:rsid w:val="00F1543B"/>
    <w:rsid w:val="00F1674F"/>
    <w:rsid w:val="00F16C95"/>
    <w:rsid w:val="00F21105"/>
    <w:rsid w:val="00F24743"/>
    <w:rsid w:val="00F24BEE"/>
    <w:rsid w:val="00F25F4D"/>
    <w:rsid w:val="00F2661D"/>
    <w:rsid w:val="00F26E89"/>
    <w:rsid w:val="00F2746E"/>
    <w:rsid w:val="00F27D43"/>
    <w:rsid w:val="00F32CC7"/>
    <w:rsid w:val="00F32EE8"/>
    <w:rsid w:val="00F334FF"/>
    <w:rsid w:val="00F33888"/>
    <w:rsid w:val="00F345D4"/>
    <w:rsid w:val="00F34875"/>
    <w:rsid w:val="00F36816"/>
    <w:rsid w:val="00F372C7"/>
    <w:rsid w:val="00F408E0"/>
    <w:rsid w:val="00F40E31"/>
    <w:rsid w:val="00F40FB3"/>
    <w:rsid w:val="00F4171F"/>
    <w:rsid w:val="00F41E01"/>
    <w:rsid w:val="00F464B7"/>
    <w:rsid w:val="00F478F0"/>
    <w:rsid w:val="00F523C7"/>
    <w:rsid w:val="00F537DD"/>
    <w:rsid w:val="00F55A6D"/>
    <w:rsid w:val="00F565C1"/>
    <w:rsid w:val="00F57230"/>
    <w:rsid w:val="00F57D6C"/>
    <w:rsid w:val="00F61A8E"/>
    <w:rsid w:val="00F6384E"/>
    <w:rsid w:val="00F63D90"/>
    <w:rsid w:val="00F668A5"/>
    <w:rsid w:val="00F66ED7"/>
    <w:rsid w:val="00F66FE4"/>
    <w:rsid w:val="00F67032"/>
    <w:rsid w:val="00F70291"/>
    <w:rsid w:val="00F71ED1"/>
    <w:rsid w:val="00F721E1"/>
    <w:rsid w:val="00F7467C"/>
    <w:rsid w:val="00F74B98"/>
    <w:rsid w:val="00F7731B"/>
    <w:rsid w:val="00F7753A"/>
    <w:rsid w:val="00F776FB"/>
    <w:rsid w:val="00F77E41"/>
    <w:rsid w:val="00F844DE"/>
    <w:rsid w:val="00F84BF4"/>
    <w:rsid w:val="00F86CAE"/>
    <w:rsid w:val="00F86CF9"/>
    <w:rsid w:val="00F873F9"/>
    <w:rsid w:val="00F90334"/>
    <w:rsid w:val="00F90DBA"/>
    <w:rsid w:val="00F9339B"/>
    <w:rsid w:val="00F939DE"/>
    <w:rsid w:val="00FA04C9"/>
    <w:rsid w:val="00FA08EE"/>
    <w:rsid w:val="00FA0BCD"/>
    <w:rsid w:val="00FA1BC5"/>
    <w:rsid w:val="00FA26DD"/>
    <w:rsid w:val="00FA362A"/>
    <w:rsid w:val="00FA5FF6"/>
    <w:rsid w:val="00FB0AD3"/>
    <w:rsid w:val="00FB1428"/>
    <w:rsid w:val="00FB187A"/>
    <w:rsid w:val="00FB1B48"/>
    <w:rsid w:val="00FB218B"/>
    <w:rsid w:val="00FB229F"/>
    <w:rsid w:val="00FB2942"/>
    <w:rsid w:val="00FB308F"/>
    <w:rsid w:val="00FB3716"/>
    <w:rsid w:val="00FB3FEB"/>
    <w:rsid w:val="00FB515B"/>
    <w:rsid w:val="00FB79EC"/>
    <w:rsid w:val="00FB7F79"/>
    <w:rsid w:val="00FC2921"/>
    <w:rsid w:val="00FC2FC4"/>
    <w:rsid w:val="00FC6882"/>
    <w:rsid w:val="00FD1F6A"/>
    <w:rsid w:val="00FD267F"/>
    <w:rsid w:val="00FD28E8"/>
    <w:rsid w:val="00FD2C63"/>
    <w:rsid w:val="00FD2EA9"/>
    <w:rsid w:val="00FD3DC1"/>
    <w:rsid w:val="00FD428E"/>
    <w:rsid w:val="00FD640B"/>
    <w:rsid w:val="00FE0CAD"/>
    <w:rsid w:val="00FE26ED"/>
    <w:rsid w:val="00FE5C33"/>
    <w:rsid w:val="00FE76CD"/>
    <w:rsid w:val="00FF2101"/>
    <w:rsid w:val="00FF21C1"/>
    <w:rsid w:val="00FF32A9"/>
    <w:rsid w:val="00FF4AA3"/>
    <w:rsid w:val="00FF6A80"/>
    <w:rsid w:val="00FF79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E35D9"/>
  <w15:docId w15:val="{62B0D53D-7C4B-AF41-A659-72BE8F2E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B1"/>
    <w:rPr>
      <w:rFonts w:ascii="Arial" w:hAnsi="Arial"/>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97774"/>
    <w:rPr>
      <w:rFonts w:ascii="Lucida Grande" w:hAnsi="Lucida Grande"/>
      <w:szCs w:val="18"/>
    </w:rPr>
  </w:style>
  <w:style w:type="character" w:customStyle="1" w:styleId="BalloonTextChar">
    <w:name w:val="Balloon Text Char"/>
    <w:basedOn w:val="DefaultParagraphFont"/>
    <w:uiPriority w:val="99"/>
    <w:semiHidden/>
    <w:rsid w:val="00CB3628"/>
    <w:rPr>
      <w:rFonts w:ascii="Lucida Grande" w:hAnsi="Lucida Grande"/>
      <w:sz w:val="18"/>
      <w:szCs w:val="18"/>
    </w:rPr>
  </w:style>
  <w:style w:type="character" w:customStyle="1" w:styleId="BalloonTextChar0">
    <w:name w:val="Balloon Text Char"/>
    <w:basedOn w:val="DefaultParagraphFont"/>
    <w:uiPriority w:val="99"/>
    <w:semiHidden/>
    <w:rsid w:val="00CB3628"/>
    <w:rPr>
      <w:rFonts w:ascii="Lucida Grande" w:hAnsi="Lucida Grande"/>
      <w:sz w:val="18"/>
      <w:szCs w:val="18"/>
    </w:rPr>
  </w:style>
  <w:style w:type="character" w:customStyle="1" w:styleId="BalloonTextChar2">
    <w:name w:val="Balloon Text Char"/>
    <w:basedOn w:val="DefaultParagraphFont"/>
    <w:uiPriority w:val="99"/>
    <w:semiHidden/>
    <w:rsid w:val="00CB3628"/>
    <w:rPr>
      <w:rFonts w:ascii="Lucida Grande" w:hAnsi="Lucida Grande"/>
      <w:sz w:val="18"/>
      <w:szCs w:val="18"/>
    </w:rPr>
  </w:style>
  <w:style w:type="character" w:customStyle="1" w:styleId="BalloonTextChar3">
    <w:name w:val="Balloon Text Char"/>
    <w:basedOn w:val="DefaultParagraphFont"/>
    <w:uiPriority w:val="99"/>
    <w:semiHidden/>
    <w:rsid w:val="00CB3628"/>
    <w:rPr>
      <w:rFonts w:ascii="Lucida Grande" w:hAnsi="Lucida Grande"/>
      <w:sz w:val="18"/>
      <w:szCs w:val="18"/>
    </w:rPr>
  </w:style>
  <w:style w:type="character" w:customStyle="1" w:styleId="BalloonTextChar4">
    <w:name w:val="Balloon Text Char"/>
    <w:basedOn w:val="DefaultParagraphFont"/>
    <w:uiPriority w:val="99"/>
    <w:semiHidden/>
    <w:rsid w:val="002B2463"/>
    <w:rPr>
      <w:rFonts w:ascii="Lucida Grande" w:hAnsi="Lucida Grande"/>
      <w:sz w:val="18"/>
      <w:szCs w:val="18"/>
    </w:rPr>
  </w:style>
  <w:style w:type="character" w:customStyle="1" w:styleId="BalloonTextChar5">
    <w:name w:val="Balloon Text Char"/>
    <w:basedOn w:val="DefaultParagraphFont"/>
    <w:uiPriority w:val="99"/>
    <w:semiHidden/>
    <w:rsid w:val="00BA01A6"/>
    <w:rPr>
      <w:rFonts w:ascii="Lucida Grande" w:hAnsi="Lucida Grande"/>
      <w:sz w:val="18"/>
      <w:szCs w:val="18"/>
    </w:rPr>
  </w:style>
  <w:style w:type="character" w:customStyle="1" w:styleId="BalloonTextChar6">
    <w:name w:val="Balloon Text Char"/>
    <w:basedOn w:val="DefaultParagraphFont"/>
    <w:uiPriority w:val="99"/>
    <w:semiHidden/>
    <w:rsid w:val="00E84C26"/>
    <w:rPr>
      <w:rFonts w:ascii="Lucida Grande" w:hAnsi="Lucida Grande"/>
      <w:sz w:val="18"/>
      <w:szCs w:val="18"/>
    </w:rPr>
  </w:style>
  <w:style w:type="character" w:customStyle="1" w:styleId="BalloonTextChar7">
    <w:name w:val="Balloon Text Char"/>
    <w:basedOn w:val="DefaultParagraphFont"/>
    <w:uiPriority w:val="99"/>
    <w:semiHidden/>
    <w:rsid w:val="00E84C26"/>
    <w:rPr>
      <w:rFonts w:ascii="Lucida Grande" w:hAnsi="Lucida Grande"/>
      <w:sz w:val="18"/>
      <w:szCs w:val="18"/>
    </w:rPr>
  </w:style>
  <w:style w:type="character" w:customStyle="1" w:styleId="BalloonTextChar8">
    <w:name w:val="Balloon Text Char"/>
    <w:basedOn w:val="DefaultParagraphFont"/>
    <w:uiPriority w:val="99"/>
    <w:semiHidden/>
    <w:rsid w:val="00CA00F7"/>
    <w:rPr>
      <w:rFonts w:ascii="Lucida Grande" w:hAnsi="Lucida Grande"/>
      <w:sz w:val="18"/>
      <w:szCs w:val="18"/>
    </w:rPr>
  </w:style>
  <w:style w:type="character" w:customStyle="1" w:styleId="BalloonTextChar9">
    <w:name w:val="Balloon Text Char"/>
    <w:basedOn w:val="DefaultParagraphFont"/>
    <w:uiPriority w:val="99"/>
    <w:semiHidden/>
    <w:rsid w:val="00CA00F7"/>
    <w:rPr>
      <w:rFonts w:ascii="Lucida Grande" w:hAnsi="Lucida Grande"/>
      <w:sz w:val="18"/>
      <w:szCs w:val="18"/>
    </w:rPr>
  </w:style>
  <w:style w:type="character" w:customStyle="1" w:styleId="BalloonTextChara">
    <w:name w:val="Balloon Text Char"/>
    <w:basedOn w:val="DefaultParagraphFont"/>
    <w:uiPriority w:val="99"/>
    <w:semiHidden/>
    <w:rsid w:val="00CA00F7"/>
    <w:rPr>
      <w:rFonts w:ascii="Lucida Grande" w:hAnsi="Lucida Grande"/>
      <w:sz w:val="18"/>
      <w:szCs w:val="18"/>
    </w:rPr>
  </w:style>
  <w:style w:type="character" w:customStyle="1" w:styleId="BalloonTextCharb">
    <w:name w:val="Balloon Text Char"/>
    <w:basedOn w:val="DefaultParagraphFont"/>
    <w:uiPriority w:val="99"/>
    <w:semiHidden/>
    <w:rsid w:val="00CA00F7"/>
    <w:rPr>
      <w:rFonts w:ascii="Lucida Grande" w:hAnsi="Lucida Grande"/>
      <w:sz w:val="18"/>
      <w:szCs w:val="18"/>
    </w:rPr>
  </w:style>
  <w:style w:type="character" w:customStyle="1" w:styleId="BalloonTextCharc">
    <w:name w:val="Balloon Text Char"/>
    <w:basedOn w:val="DefaultParagraphFont"/>
    <w:uiPriority w:val="99"/>
    <w:semiHidden/>
    <w:rsid w:val="00CA00F7"/>
    <w:rPr>
      <w:rFonts w:ascii="Lucida Grande" w:hAnsi="Lucida Grande"/>
      <w:sz w:val="18"/>
      <w:szCs w:val="18"/>
    </w:rPr>
  </w:style>
  <w:style w:type="character" w:customStyle="1" w:styleId="BalloonTextChard">
    <w:name w:val="Balloon Text Char"/>
    <w:basedOn w:val="DefaultParagraphFont"/>
    <w:uiPriority w:val="99"/>
    <w:semiHidden/>
    <w:rsid w:val="00CA00F7"/>
    <w:rPr>
      <w:rFonts w:ascii="Lucida Grande" w:hAnsi="Lucida Grande"/>
      <w:sz w:val="18"/>
      <w:szCs w:val="18"/>
    </w:rPr>
  </w:style>
  <w:style w:type="character" w:customStyle="1" w:styleId="BalloonTextChare">
    <w:name w:val="Balloon Text Char"/>
    <w:basedOn w:val="DefaultParagraphFont"/>
    <w:uiPriority w:val="99"/>
    <w:semiHidden/>
    <w:rsid w:val="00F71F70"/>
    <w:rPr>
      <w:rFonts w:ascii="Lucida Grande" w:hAnsi="Lucida Grande"/>
      <w:sz w:val="18"/>
      <w:szCs w:val="18"/>
    </w:rPr>
  </w:style>
  <w:style w:type="character" w:customStyle="1" w:styleId="BalloonTextCharf">
    <w:name w:val="Balloon Text Char"/>
    <w:basedOn w:val="DefaultParagraphFont"/>
    <w:uiPriority w:val="99"/>
    <w:semiHidden/>
    <w:rsid w:val="00F71F70"/>
    <w:rPr>
      <w:rFonts w:ascii="Lucida Grande" w:hAnsi="Lucida Grande"/>
      <w:sz w:val="18"/>
      <w:szCs w:val="18"/>
    </w:rPr>
  </w:style>
  <w:style w:type="character" w:customStyle="1" w:styleId="BalloonTextCharf0">
    <w:name w:val="Balloon Text Char"/>
    <w:basedOn w:val="DefaultParagraphFont"/>
    <w:uiPriority w:val="99"/>
    <w:semiHidden/>
    <w:rsid w:val="005477B7"/>
    <w:rPr>
      <w:rFonts w:ascii="Lucida Grande" w:hAnsi="Lucida Grande"/>
      <w:sz w:val="18"/>
      <w:szCs w:val="18"/>
    </w:rPr>
  </w:style>
  <w:style w:type="character" w:customStyle="1" w:styleId="BalloonTextCharf1">
    <w:name w:val="Balloon Text Char"/>
    <w:basedOn w:val="DefaultParagraphFont"/>
    <w:uiPriority w:val="99"/>
    <w:semiHidden/>
    <w:rsid w:val="005477B7"/>
    <w:rPr>
      <w:rFonts w:ascii="Lucida Grande" w:hAnsi="Lucida Grande"/>
      <w:sz w:val="18"/>
      <w:szCs w:val="18"/>
    </w:rPr>
  </w:style>
  <w:style w:type="character" w:customStyle="1" w:styleId="BalloonTextCharf2">
    <w:name w:val="Balloon Text Char"/>
    <w:basedOn w:val="DefaultParagraphFont"/>
    <w:uiPriority w:val="99"/>
    <w:semiHidden/>
    <w:rsid w:val="005477B7"/>
    <w:rPr>
      <w:rFonts w:ascii="Lucida Grande" w:hAnsi="Lucida Grande"/>
      <w:sz w:val="18"/>
      <w:szCs w:val="18"/>
    </w:rPr>
  </w:style>
  <w:style w:type="character" w:customStyle="1" w:styleId="BalloonTextCharf3">
    <w:name w:val="Balloon Text Char"/>
    <w:basedOn w:val="DefaultParagraphFont"/>
    <w:uiPriority w:val="99"/>
    <w:semiHidden/>
    <w:rsid w:val="005477B7"/>
    <w:rPr>
      <w:rFonts w:ascii="Lucida Grande" w:hAnsi="Lucida Grande"/>
      <w:sz w:val="18"/>
      <w:szCs w:val="18"/>
    </w:rPr>
  </w:style>
  <w:style w:type="character" w:customStyle="1" w:styleId="BalloonTextCharf4">
    <w:name w:val="Balloon Text Char"/>
    <w:basedOn w:val="DefaultParagraphFont"/>
    <w:uiPriority w:val="99"/>
    <w:semiHidden/>
    <w:rsid w:val="005477B7"/>
    <w:rPr>
      <w:rFonts w:ascii="Lucida Grande" w:hAnsi="Lucida Grande"/>
      <w:sz w:val="18"/>
      <w:szCs w:val="18"/>
    </w:rPr>
  </w:style>
  <w:style w:type="character" w:customStyle="1" w:styleId="BalloonTextCharf5">
    <w:name w:val="Balloon Text Char"/>
    <w:basedOn w:val="DefaultParagraphFont"/>
    <w:uiPriority w:val="99"/>
    <w:semiHidden/>
    <w:rsid w:val="005477B7"/>
    <w:rPr>
      <w:rFonts w:ascii="Lucida Grande" w:hAnsi="Lucida Grande"/>
      <w:sz w:val="18"/>
      <w:szCs w:val="18"/>
    </w:rPr>
  </w:style>
  <w:style w:type="character" w:customStyle="1" w:styleId="BalloonTextCharf6">
    <w:name w:val="Balloon Text Char"/>
    <w:basedOn w:val="DefaultParagraphFont"/>
    <w:uiPriority w:val="99"/>
    <w:semiHidden/>
    <w:rsid w:val="003E51E1"/>
    <w:rPr>
      <w:rFonts w:ascii="Lucida Grande" w:hAnsi="Lucida Grande"/>
      <w:sz w:val="18"/>
      <w:szCs w:val="18"/>
    </w:rPr>
  </w:style>
  <w:style w:type="character" w:customStyle="1" w:styleId="BalloonTextCharf7">
    <w:name w:val="Balloon Text Char"/>
    <w:basedOn w:val="DefaultParagraphFont"/>
    <w:uiPriority w:val="99"/>
    <w:semiHidden/>
    <w:rsid w:val="003E51E1"/>
    <w:rPr>
      <w:rFonts w:ascii="Lucida Grande" w:hAnsi="Lucida Grande"/>
      <w:sz w:val="18"/>
      <w:szCs w:val="18"/>
    </w:rPr>
  </w:style>
  <w:style w:type="character" w:customStyle="1" w:styleId="BalloonTextCharf8">
    <w:name w:val="Balloon Text Char"/>
    <w:basedOn w:val="DefaultParagraphFont"/>
    <w:uiPriority w:val="99"/>
    <w:semiHidden/>
    <w:rsid w:val="00391CE8"/>
    <w:rPr>
      <w:rFonts w:ascii="Lucida Grande" w:hAnsi="Lucida Grande"/>
      <w:sz w:val="18"/>
      <w:szCs w:val="18"/>
    </w:rPr>
  </w:style>
  <w:style w:type="character" w:customStyle="1" w:styleId="BalloonTextCharf9">
    <w:name w:val="Balloon Text Char"/>
    <w:basedOn w:val="DefaultParagraphFont"/>
    <w:uiPriority w:val="99"/>
    <w:semiHidden/>
    <w:rsid w:val="00391CE8"/>
    <w:rPr>
      <w:rFonts w:ascii="Lucida Grande" w:hAnsi="Lucida Grande"/>
      <w:sz w:val="18"/>
      <w:szCs w:val="18"/>
    </w:rPr>
  </w:style>
  <w:style w:type="character" w:customStyle="1" w:styleId="BalloonTextCharfa">
    <w:name w:val="Balloon Text Char"/>
    <w:basedOn w:val="DefaultParagraphFont"/>
    <w:uiPriority w:val="99"/>
    <w:semiHidden/>
    <w:rsid w:val="00997774"/>
    <w:rPr>
      <w:rFonts w:ascii="Lucida Grande" w:hAnsi="Lucida Grande"/>
      <w:sz w:val="18"/>
      <w:szCs w:val="18"/>
    </w:rPr>
  </w:style>
  <w:style w:type="character" w:customStyle="1" w:styleId="BalloonTextCharfb">
    <w:name w:val="Balloon Text Char"/>
    <w:basedOn w:val="DefaultParagraphFont"/>
    <w:uiPriority w:val="99"/>
    <w:semiHidden/>
    <w:rsid w:val="00997774"/>
    <w:rPr>
      <w:rFonts w:ascii="Lucida Grande" w:hAnsi="Lucida Grande"/>
      <w:sz w:val="18"/>
      <w:szCs w:val="18"/>
    </w:rPr>
  </w:style>
  <w:style w:type="character" w:customStyle="1" w:styleId="BalloonTextCharfc">
    <w:name w:val="Balloon Text Char"/>
    <w:basedOn w:val="DefaultParagraphFont"/>
    <w:uiPriority w:val="99"/>
    <w:semiHidden/>
    <w:rsid w:val="00997774"/>
    <w:rPr>
      <w:rFonts w:ascii="Lucida Grande" w:hAnsi="Lucida Grande"/>
      <w:sz w:val="18"/>
      <w:szCs w:val="18"/>
    </w:rPr>
  </w:style>
  <w:style w:type="character" w:customStyle="1" w:styleId="BalloonTextCharfd">
    <w:name w:val="Balloon Text Char"/>
    <w:basedOn w:val="DefaultParagraphFont"/>
    <w:uiPriority w:val="99"/>
    <w:semiHidden/>
    <w:rsid w:val="00997774"/>
    <w:rPr>
      <w:rFonts w:ascii="Lucida Grande" w:hAnsi="Lucida Grande"/>
      <w:sz w:val="18"/>
      <w:szCs w:val="18"/>
    </w:rPr>
  </w:style>
  <w:style w:type="character" w:customStyle="1" w:styleId="BalloonTextCharfe">
    <w:name w:val="Balloon Text Char"/>
    <w:basedOn w:val="DefaultParagraphFont"/>
    <w:uiPriority w:val="99"/>
    <w:semiHidden/>
    <w:rsid w:val="00997774"/>
    <w:rPr>
      <w:rFonts w:ascii="Lucida Grande" w:hAnsi="Lucida Grande"/>
      <w:sz w:val="18"/>
      <w:szCs w:val="18"/>
    </w:rPr>
  </w:style>
  <w:style w:type="character" w:customStyle="1" w:styleId="BalloonTextCharff">
    <w:name w:val="Balloon Text Char"/>
    <w:basedOn w:val="DefaultParagraphFont"/>
    <w:uiPriority w:val="99"/>
    <w:semiHidden/>
    <w:rsid w:val="00997774"/>
    <w:rPr>
      <w:rFonts w:ascii="Lucida Grande" w:hAnsi="Lucida Grande"/>
      <w:sz w:val="18"/>
      <w:szCs w:val="18"/>
    </w:rPr>
  </w:style>
  <w:style w:type="character" w:customStyle="1" w:styleId="BalloonTextCharff0">
    <w:name w:val="Balloon Text Char"/>
    <w:basedOn w:val="DefaultParagraphFont"/>
    <w:uiPriority w:val="99"/>
    <w:semiHidden/>
    <w:rsid w:val="00997774"/>
    <w:rPr>
      <w:rFonts w:ascii="Lucida Grande" w:hAnsi="Lucida Grande"/>
      <w:sz w:val="18"/>
      <w:szCs w:val="18"/>
    </w:rPr>
  </w:style>
  <w:style w:type="character" w:customStyle="1" w:styleId="BalloonTextCharff1">
    <w:name w:val="Balloon Text Char"/>
    <w:basedOn w:val="DefaultParagraphFont"/>
    <w:uiPriority w:val="99"/>
    <w:semiHidden/>
    <w:rsid w:val="00997774"/>
    <w:rPr>
      <w:rFonts w:ascii="Lucida Grande" w:hAnsi="Lucida Grande"/>
      <w:sz w:val="18"/>
      <w:szCs w:val="18"/>
    </w:rPr>
  </w:style>
  <w:style w:type="character" w:customStyle="1" w:styleId="BalloonTextCharff2">
    <w:name w:val="Balloon Text Char"/>
    <w:basedOn w:val="DefaultParagraphFont"/>
    <w:uiPriority w:val="99"/>
    <w:semiHidden/>
    <w:rsid w:val="00997774"/>
    <w:rPr>
      <w:rFonts w:ascii="Lucida Grande" w:hAnsi="Lucida Grande"/>
      <w:sz w:val="18"/>
      <w:szCs w:val="18"/>
    </w:rPr>
  </w:style>
  <w:style w:type="character" w:customStyle="1" w:styleId="BalloonTextCharff3">
    <w:name w:val="Balloon Text Char"/>
    <w:basedOn w:val="DefaultParagraphFont"/>
    <w:uiPriority w:val="99"/>
    <w:semiHidden/>
    <w:rsid w:val="00997774"/>
    <w:rPr>
      <w:rFonts w:ascii="Lucida Grande" w:hAnsi="Lucida Grande"/>
      <w:sz w:val="18"/>
      <w:szCs w:val="18"/>
    </w:rPr>
  </w:style>
  <w:style w:type="character" w:customStyle="1" w:styleId="BalloonTextCharff4">
    <w:name w:val="Balloon Text Char"/>
    <w:basedOn w:val="DefaultParagraphFont"/>
    <w:uiPriority w:val="99"/>
    <w:semiHidden/>
    <w:rsid w:val="0099777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97774"/>
    <w:rPr>
      <w:rFonts w:ascii="Lucida Grande" w:hAnsi="Lucida Grande"/>
      <w:sz w:val="18"/>
      <w:szCs w:val="18"/>
    </w:rPr>
  </w:style>
  <w:style w:type="paragraph" w:styleId="EndnoteText">
    <w:name w:val="endnote text"/>
    <w:basedOn w:val="Normal"/>
    <w:link w:val="EndnoteTextChar"/>
    <w:unhideWhenUsed/>
    <w:rsid w:val="00AF4D96"/>
    <w:rPr>
      <w:sz w:val="24"/>
    </w:rPr>
  </w:style>
  <w:style w:type="character" w:customStyle="1" w:styleId="EndnoteTextChar">
    <w:name w:val="Endnote Text Char"/>
    <w:basedOn w:val="DefaultParagraphFont"/>
    <w:link w:val="EndnoteText"/>
    <w:rsid w:val="00AF4D96"/>
    <w:rPr>
      <w:rFonts w:ascii="Arial" w:hAnsi="Arial"/>
      <w:lang w:val="en-GB"/>
    </w:rPr>
  </w:style>
  <w:style w:type="character" w:styleId="EndnoteReference">
    <w:name w:val="endnote reference"/>
    <w:basedOn w:val="DefaultParagraphFont"/>
    <w:unhideWhenUsed/>
    <w:rsid w:val="00AF4D96"/>
    <w:rPr>
      <w:vertAlign w:val="superscript"/>
    </w:rPr>
  </w:style>
  <w:style w:type="character" w:styleId="CommentReference">
    <w:name w:val="annotation reference"/>
    <w:basedOn w:val="DefaultParagraphFont"/>
    <w:rsid w:val="003771B1"/>
    <w:rPr>
      <w:sz w:val="18"/>
      <w:szCs w:val="18"/>
    </w:rPr>
  </w:style>
  <w:style w:type="paragraph" w:styleId="CommentText">
    <w:name w:val="annotation text"/>
    <w:basedOn w:val="Normal"/>
    <w:link w:val="CommentTextChar"/>
    <w:rsid w:val="003771B1"/>
    <w:rPr>
      <w:sz w:val="24"/>
    </w:rPr>
  </w:style>
  <w:style w:type="character" w:customStyle="1" w:styleId="CommentTextChar">
    <w:name w:val="Comment Text Char"/>
    <w:basedOn w:val="DefaultParagraphFont"/>
    <w:link w:val="CommentText"/>
    <w:rsid w:val="003771B1"/>
    <w:rPr>
      <w:rFonts w:ascii="Arial" w:hAnsi="Arial"/>
      <w:lang w:val="en-GB"/>
    </w:rPr>
  </w:style>
  <w:style w:type="paragraph" w:styleId="CommentSubject">
    <w:name w:val="annotation subject"/>
    <w:basedOn w:val="CommentText"/>
    <w:next w:val="CommentText"/>
    <w:link w:val="CommentSubjectChar"/>
    <w:rsid w:val="003771B1"/>
    <w:rPr>
      <w:b/>
      <w:bCs/>
      <w:sz w:val="20"/>
      <w:szCs w:val="20"/>
    </w:rPr>
  </w:style>
  <w:style w:type="character" w:customStyle="1" w:styleId="CommentSubjectChar">
    <w:name w:val="Comment Subject Char"/>
    <w:basedOn w:val="CommentTextChar"/>
    <w:link w:val="CommentSubject"/>
    <w:rsid w:val="003771B1"/>
    <w:rPr>
      <w:rFonts w:ascii="Arial" w:hAnsi="Arial"/>
      <w:b/>
      <w:bCs/>
      <w:sz w:val="20"/>
      <w:szCs w:val="20"/>
      <w:lang w:val="en-GB"/>
    </w:rPr>
  </w:style>
  <w:style w:type="paragraph" w:styleId="NormalWeb">
    <w:name w:val="Normal (Web)"/>
    <w:basedOn w:val="Normal"/>
    <w:uiPriority w:val="99"/>
    <w:rsid w:val="00E67CC5"/>
    <w:rPr>
      <w:rFonts w:ascii="Times New Roman" w:hAnsi="Times New Roman"/>
      <w:sz w:val="24"/>
    </w:rPr>
  </w:style>
  <w:style w:type="paragraph" w:styleId="Footer">
    <w:name w:val="footer"/>
    <w:basedOn w:val="Normal"/>
    <w:link w:val="FooterChar"/>
    <w:rsid w:val="00ED3268"/>
    <w:pPr>
      <w:tabs>
        <w:tab w:val="center" w:pos="4320"/>
        <w:tab w:val="right" w:pos="8640"/>
      </w:tabs>
    </w:pPr>
  </w:style>
  <w:style w:type="character" w:customStyle="1" w:styleId="FooterChar">
    <w:name w:val="Footer Char"/>
    <w:basedOn w:val="DefaultParagraphFont"/>
    <w:link w:val="Footer"/>
    <w:rsid w:val="00ED3268"/>
    <w:rPr>
      <w:rFonts w:ascii="Arial" w:hAnsi="Arial"/>
      <w:sz w:val="18"/>
      <w:lang w:val="en-GB"/>
    </w:rPr>
  </w:style>
  <w:style w:type="character" w:styleId="PageNumber">
    <w:name w:val="page number"/>
    <w:basedOn w:val="DefaultParagraphFont"/>
    <w:rsid w:val="00ED3268"/>
  </w:style>
  <w:style w:type="paragraph" w:styleId="Header">
    <w:name w:val="header"/>
    <w:basedOn w:val="Normal"/>
    <w:link w:val="HeaderChar"/>
    <w:rsid w:val="00ED3268"/>
    <w:pPr>
      <w:tabs>
        <w:tab w:val="center" w:pos="4320"/>
        <w:tab w:val="right" w:pos="8640"/>
      </w:tabs>
    </w:pPr>
  </w:style>
  <w:style w:type="character" w:customStyle="1" w:styleId="HeaderChar">
    <w:name w:val="Header Char"/>
    <w:basedOn w:val="DefaultParagraphFont"/>
    <w:link w:val="Header"/>
    <w:rsid w:val="00ED3268"/>
    <w:rPr>
      <w:rFonts w:ascii="Arial" w:hAnsi="Arial"/>
      <w:sz w:val="18"/>
      <w:lang w:val="en-GB"/>
    </w:rPr>
  </w:style>
  <w:style w:type="paragraph" w:styleId="FootnoteText">
    <w:name w:val="footnote text"/>
    <w:basedOn w:val="Normal"/>
    <w:link w:val="FootnoteTextChar"/>
    <w:rsid w:val="003C58CE"/>
    <w:rPr>
      <w:sz w:val="24"/>
    </w:rPr>
  </w:style>
  <w:style w:type="character" w:customStyle="1" w:styleId="FootnoteTextChar">
    <w:name w:val="Footnote Text Char"/>
    <w:basedOn w:val="DefaultParagraphFont"/>
    <w:link w:val="FootnoteText"/>
    <w:rsid w:val="003C58CE"/>
    <w:rPr>
      <w:rFonts w:ascii="Arial" w:hAnsi="Arial"/>
      <w:lang w:val="en-GB"/>
    </w:rPr>
  </w:style>
  <w:style w:type="character" w:styleId="FootnoteReference">
    <w:name w:val="footnote reference"/>
    <w:basedOn w:val="DefaultParagraphFont"/>
    <w:rsid w:val="003C58CE"/>
    <w:rPr>
      <w:vertAlign w:val="superscript"/>
    </w:rPr>
  </w:style>
  <w:style w:type="character" w:styleId="Hyperlink">
    <w:name w:val="Hyperlink"/>
    <w:basedOn w:val="DefaultParagraphFont"/>
    <w:rsid w:val="0091128B"/>
    <w:rPr>
      <w:color w:val="0000FF" w:themeColor="hyperlink"/>
      <w:u w:val="single"/>
    </w:rPr>
  </w:style>
  <w:style w:type="character" w:styleId="Strong">
    <w:name w:val="Strong"/>
    <w:basedOn w:val="DefaultParagraphFont"/>
    <w:uiPriority w:val="22"/>
    <w:qFormat/>
    <w:rsid w:val="001B6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1633">
      <w:bodyDiv w:val="1"/>
      <w:marLeft w:val="0"/>
      <w:marRight w:val="0"/>
      <w:marTop w:val="0"/>
      <w:marBottom w:val="0"/>
      <w:divBdr>
        <w:top w:val="none" w:sz="0" w:space="0" w:color="auto"/>
        <w:left w:val="none" w:sz="0" w:space="0" w:color="auto"/>
        <w:bottom w:val="none" w:sz="0" w:space="0" w:color="auto"/>
        <w:right w:val="none" w:sz="0" w:space="0" w:color="auto"/>
      </w:divBdr>
    </w:div>
    <w:div w:id="136530093">
      <w:bodyDiv w:val="1"/>
      <w:marLeft w:val="0"/>
      <w:marRight w:val="0"/>
      <w:marTop w:val="0"/>
      <w:marBottom w:val="0"/>
      <w:divBdr>
        <w:top w:val="none" w:sz="0" w:space="0" w:color="auto"/>
        <w:left w:val="none" w:sz="0" w:space="0" w:color="auto"/>
        <w:bottom w:val="none" w:sz="0" w:space="0" w:color="auto"/>
        <w:right w:val="none" w:sz="0" w:space="0" w:color="auto"/>
      </w:divBdr>
      <w:divsChild>
        <w:div w:id="412513365">
          <w:marLeft w:val="0"/>
          <w:marRight w:val="0"/>
          <w:marTop w:val="0"/>
          <w:marBottom w:val="0"/>
          <w:divBdr>
            <w:top w:val="none" w:sz="0" w:space="0" w:color="auto"/>
            <w:left w:val="none" w:sz="0" w:space="0" w:color="auto"/>
            <w:bottom w:val="none" w:sz="0" w:space="0" w:color="auto"/>
            <w:right w:val="none" w:sz="0" w:space="0" w:color="auto"/>
          </w:divBdr>
          <w:divsChild>
            <w:div w:id="1476407917">
              <w:marLeft w:val="0"/>
              <w:marRight w:val="0"/>
              <w:marTop w:val="0"/>
              <w:marBottom w:val="0"/>
              <w:divBdr>
                <w:top w:val="none" w:sz="0" w:space="0" w:color="auto"/>
                <w:left w:val="none" w:sz="0" w:space="0" w:color="auto"/>
                <w:bottom w:val="none" w:sz="0" w:space="0" w:color="auto"/>
                <w:right w:val="none" w:sz="0" w:space="0" w:color="auto"/>
              </w:divBdr>
              <w:divsChild>
                <w:div w:id="2613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7205">
      <w:bodyDiv w:val="1"/>
      <w:marLeft w:val="0"/>
      <w:marRight w:val="0"/>
      <w:marTop w:val="0"/>
      <w:marBottom w:val="0"/>
      <w:divBdr>
        <w:top w:val="none" w:sz="0" w:space="0" w:color="auto"/>
        <w:left w:val="none" w:sz="0" w:space="0" w:color="auto"/>
        <w:bottom w:val="none" w:sz="0" w:space="0" w:color="auto"/>
        <w:right w:val="none" w:sz="0" w:space="0" w:color="auto"/>
      </w:divBdr>
      <w:divsChild>
        <w:div w:id="1969242514">
          <w:marLeft w:val="0"/>
          <w:marRight w:val="0"/>
          <w:marTop w:val="0"/>
          <w:marBottom w:val="0"/>
          <w:divBdr>
            <w:top w:val="none" w:sz="0" w:space="0" w:color="auto"/>
            <w:left w:val="none" w:sz="0" w:space="0" w:color="auto"/>
            <w:bottom w:val="none" w:sz="0" w:space="0" w:color="auto"/>
            <w:right w:val="none" w:sz="0" w:space="0" w:color="auto"/>
          </w:divBdr>
          <w:divsChild>
            <w:div w:id="2133546737">
              <w:marLeft w:val="0"/>
              <w:marRight w:val="0"/>
              <w:marTop w:val="0"/>
              <w:marBottom w:val="0"/>
              <w:divBdr>
                <w:top w:val="none" w:sz="0" w:space="0" w:color="auto"/>
                <w:left w:val="none" w:sz="0" w:space="0" w:color="auto"/>
                <w:bottom w:val="none" w:sz="0" w:space="0" w:color="auto"/>
                <w:right w:val="none" w:sz="0" w:space="0" w:color="auto"/>
              </w:divBdr>
              <w:divsChild>
                <w:div w:id="13068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0860">
      <w:bodyDiv w:val="1"/>
      <w:marLeft w:val="0"/>
      <w:marRight w:val="0"/>
      <w:marTop w:val="0"/>
      <w:marBottom w:val="0"/>
      <w:divBdr>
        <w:top w:val="none" w:sz="0" w:space="0" w:color="auto"/>
        <w:left w:val="none" w:sz="0" w:space="0" w:color="auto"/>
        <w:bottom w:val="none" w:sz="0" w:space="0" w:color="auto"/>
        <w:right w:val="none" w:sz="0" w:space="0" w:color="auto"/>
      </w:divBdr>
    </w:div>
    <w:div w:id="192502730">
      <w:bodyDiv w:val="1"/>
      <w:marLeft w:val="0"/>
      <w:marRight w:val="0"/>
      <w:marTop w:val="0"/>
      <w:marBottom w:val="0"/>
      <w:divBdr>
        <w:top w:val="none" w:sz="0" w:space="0" w:color="auto"/>
        <w:left w:val="none" w:sz="0" w:space="0" w:color="auto"/>
        <w:bottom w:val="none" w:sz="0" w:space="0" w:color="auto"/>
        <w:right w:val="none" w:sz="0" w:space="0" w:color="auto"/>
      </w:divBdr>
    </w:div>
    <w:div w:id="231889637">
      <w:bodyDiv w:val="1"/>
      <w:marLeft w:val="0"/>
      <w:marRight w:val="0"/>
      <w:marTop w:val="0"/>
      <w:marBottom w:val="0"/>
      <w:divBdr>
        <w:top w:val="none" w:sz="0" w:space="0" w:color="auto"/>
        <w:left w:val="none" w:sz="0" w:space="0" w:color="auto"/>
        <w:bottom w:val="none" w:sz="0" w:space="0" w:color="auto"/>
        <w:right w:val="none" w:sz="0" w:space="0" w:color="auto"/>
      </w:divBdr>
      <w:divsChild>
        <w:div w:id="1740056392">
          <w:marLeft w:val="0"/>
          <w:marRight w:val="0"/>
          <w:marTop w:val="0"/>
          <w:marBottom w:val="0"/>
          <w:divBdr>
            <w:top w:val="none" w:sz="0" w:space="0" w:color="auto"/>
            <w:left w:val="none" w:sz="0" w:space="0" w:color="auto"/>
            <w:bottom w:val="none" w:sz="0" w:space="0" w:color="auto"/>
            <w:right w:val="none" w:sz="0" w:space="0" w:color="auto"/>
          </w:divBdr>
          <w:divsChild>
            <w:div w:id="174199675">
              <w:marLeft w:val="0"/>
              <w:marRight w:val="0"/>
              <w:marTop w:val="0"/>
              <w:marBottom w:val="0"/>
              <w:divBdr>
                <w:top w:val="none" w:sz="0" w:space="0" w:color="auto"/>
                <w:left w:val="none" w:sz="0" w:space="0" w:color="auto"/>
                <w:bottom w:val="none" w:sz="0" w:space="0" w:color="auto"/>
                <w:right w:val="none" w:sz="0" w:space="0" w:color="auto"/>
              </w:divBdr>
              <w:divsChild>
                <w:div w:id="4164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7105">
      <w:bodyDiv w:val="1"/>
      <w:marLeft w:val="0"/>
      <w:marRight w:val="0"/>
      <w:marTop w:val="0"/>
      <w:marBottom w:val="0"/>
      <w:divBdr>
        <w:top w:val="none" w:sz="0" w:space="0" w:color="auto"/>
        <w:left w:val="none" w:sz="0" w:space="0" w:color="auto"/>
        <w:bottom w:val="none" w:sz="0" w:space="0" w:color="auto"/>
        <w:right w:val="none" w:sz="0" w:space="0" w:color="auto"/>
      </w:divBdr>
    </w:div>
    <w:div w:id="422259967">
      <w:bodyDiv w:val="1"/>
      <w:marLeft w:val="0"/>
      <w:marRight w:val="0"/>
      <w:marTop w:val="0"/>
      <w:marBottom w:val="0"/>
      <w:divBdr>
        <w:top w:val="none" w:sz="0" w:space="0" w:color="auto"/>
        <w:left w:val="none" w:sz="0" w:space="0" w:color="auto"/>
        <w:bottom w:val="none" w:sz="0" w:space="0" w:color="auto"/>
        <w:right w:val="none" w:sz="0" w:space="0" w:color="auto"/>
      </w:divBdr>
    </w:div>
    <w:div w:id="447774201">
      <w:bodyDiv w:val="1"/>
      <w:marLeft w:val="0"/>
      <w:marRight w:val="0"/>
      <w:marTop w:val="0"/>
      <w:marBottom w:val="0"/>
      <w:divBdr>
        <w:top w:val="none" w:sz="0" w:space="0" w:color="auto"/>
        <w:left w:val="none" w:sz="0" w:space="0" w:color="auto"/>
        <w:bottom w:val="none" w:sz="0" w:space="0" w:color="auto"/>
        <w:right w:val="none" w:sz="0" w:space="0" w:color="auto"/>
      </w:divBdr>
      <w:divsChild>
        <w:div w:id="990059823">
          <w:marLeft w:val="0"/>
          <w:marRight w:val="0"/>
          <w:marTop w:val="0"/>
          <w:marBottom w:val="0"/>
          <w:divBdr>
            <w:top w:val="none" w:sz="0" w:space="0" w:color="auto"/>
            <w:left w:val="none" w:sz="0" w:space="0" w:color="auto"/>
            <w:bottom w:val="none" w:sz="0" w:space="0" w:color="auto"/>
            <w:right w:val="none" w:sz="0" w:space="0" w:color="auto"/>
          </w:divBdr>
          <w:divsChild>
            <w:div w:id="279842889">
              <w:marLeft w:val="0"/>
              <w:marRight w:val="0"/>
              <w:marTop w:val="0"/>
              <w:marBottom w:val="0"/>
              <w:divBdr>
                <w:top w:val="none" w:sz="0" w:space="0" w:color="auto"/>
                <w:left w:val="none" w:sz="0" w:space="0" w:color="auto"/>
                <w:bottom w:val="none" w:sz="0" w:space="0" w:color="auto"/>
                <w:right w:val="none" w:sz="0" w:space="0" w:color="auto"/>
              </w:divBdr>
              <w:divsChild>
                <w:div w:id="10067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78932">
      <w:bodyDiv w:val="1"/>
      <w:marLeft w:val="0"/>
      <w:marRight w:val="0"/>
      <w:marTop w:val="0"/>
      <w:marBottom w:val="0"/>
      <w:divBdr>
        <w:top w:val="none" w:sz="0" w:space="0" w:color="auto"/>
        <w:left w:val="none" w:sz="0" w:space="0" w:color="auto"/>
        <w:bottom w:val="none" w:sz="0" w:space="0" w:color="auto"/>
        <w:right w:val="none" w:sz="0" w:space="0" w:color="auto"/>
      </w:divBdr>
      <w:divsChild>
        <w:div w:id="1566255341">
          <w:marLeft w:val="0"/>
          <w:marRight w:val="0"/>
          <w:marTop w:val="0"/>
          <w:marBottom w:val="0"/>
          <w:divBdr>
            <w:top w:val="none" w:sz="0" w:space="0" w:color="auto"/>
            <w:left w:val="none" w:sz="0" w:space="0" w:color="auto"/>
            <w:bottom w:val="none" w:sz="0" w:space="0" w:color="auto"/>
            <w:right w:val="none" w:sz="0" w:space="0" w:color="auto"/>
          </w:divBdr>
          <w:divsChild>
            <w:div w:id="1789354884">
              <w:marLeft w:val="0"/>
              <w:marRight w:val="0"/>
              <w:marTop w:val="0"/>
              <w:marBottom w:val="0"/>
              <w:divBdr>
                <w:top w:val="none" w:sz="0" w:space="0" w:color="auto"/>
                <w:left w:val="none" w:sz="0" w:space="0" w:color="auto"/>
                <w:bottom w:val="none" w:sz="0" w:space="0" w:color="auto"/>
                <w:right w:val="none" w:sz="0" w:space="0" w:color="auto"/>
              </w:divBdr>
              <w:divsChild>
                <w:div w:id="15042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5292">
      <w:bodyDiv w:val="1"/>
      <w:marLeft w:val="0"/>
      <w:marRight w:val="0"/>
      <w:marTop w:val="0"/>
      <w:marBottom w:val="0"/>
      <w:divBdr>
        <w:top w:val="none" w:sz="0" w:space="0" w:color="auto"/>
        <w:left w:val="none" w:sz="0" w:space="0" w:color="auto"/>
        <w:bottom w:val="none" w:sz="0" w:space="0" w:color="auto"/>
        <w:right w:val="none" w:sz="0" w:space="0" w:color="auto"/>
      </w:divBdr>
      <w:divsChild>
        <w:div w:id="61104072">
          <w:marLeft w:val="0"/>
          <w:marRight w:val="0"/>
          <w:marTop w:val="0"/>
          <w:marBottom w:val="0"/>
          <w:divBdr>
            <w:top w:val="none" w:sz="0" w:space="0" w:color="auto"/>
            <w:left w:val="none" w:sz="0" w:space="0" w:color="auto"/>
            <w:bottom w:val="none" w:sz="0" w:space="0" w:color="auto"/>
            <w:right w:val="none" w:sz="0" w:space="0" w:color="auto"/>
          </w:divBdr>
          <w:divsChild>
            <w:div w:id="1722825255">
              <w:marLeft w:val="0"/>
              <w:marRight w:val="0"/>
              <w:marTop w:val="0"/>
              <w:marBottom w:val="0"/>
              <w:divBdr>
                <w:top w:val="none" w:sz="0" w:space="0" w:color="auto"/>
                <w:left w:val="none" w:sz="0" w:space="0" w:color="auto"/>
                <w:bottom w:val="none" w:sz="0" w:space="0" w:color="auto"/>
                <w:right w:val="none" w:sz="0" w:space="0" w:color="auto"/>
              </w:divBdr>
              <w:divsChild>
                <w:div w:id="16808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33">
      <w:bodyDiv w:val="1"/>
      <w:marLeft w:val="0"/>
      <w:marRight w:val="0"/>
      <w:marTop w:val="0"/>
      <w:marBottom w:val="0"/>
      <w:divBdr>
        <w:top w:val="none" w:sz="0" w:space="0" w:color="auto"/>
        <w:left w:val="none" w:sz="0" w:space="0" w:color="auto"/>
        <w:bottom w:val="none" w:sz="0" w:space="0" w:color="auto"/>
        <w:right w:val="none" w:sz="0" w:space="0" w:color="auto"/>
      </w:divBdr>
    </w:div>
    <w:div w:id="687292655">
      <w:bodyDiv w:val="1"/>
      <w:marLeft w:val="0"/>
      <w:marRight w:val="0"/>
      <w:marTop w:val="0"/>
      <w:marBottom w:val="0"/>
      <w:divBdr>
        <w:top w:val="none" w:sz="0" w:space="0" w:color="auto"/>
        <w:left w:val="none" w:sz="0" w:space="0" w:color="auto"/>
        <w:bottom w:val="none" w:sz="0" w:space="0" w:color="auto"/>
        <w:right w:val="none" w:sz="0" w:space="0" w:color="auto"/>
      </w:divBdr>
    </w:div>
    <w:div w:id="694621897">
      <w:bodyDiv w:val="1"/>
      <w:marLeft w:val="0"/>
      <w:marRight w:val="0"/>
      <w:marTop w:val="0"/>
      <w:marBottom w:val="0"/>
      <w:divBdr>
        <w:top w:val="none" w:sz="0" w:space="0" w:color="auto"/>
        <w:left w:val="none" w:sz="0" w:space="0" w:color="auto"/>
        <w:bottom w:val="none" w:sz="0" w:space="0" w:color="auto"/>
        <w:right w:val="none" w:sz="0" w:space="0" w:color="auto"/>
      </w:divBdr>
    </w:div>
    <w:div w:id="701250164">
      <w:bodyDiv w:val="1"/>
      <w:marLeft w:val="0"/>
      <w:marRight w:val="0"/>
      <w:marTop w:val="0"/>
      <w:marBottom w:val="0"/>
      <w:divBdr>
        <w:top w:val="none" w:sz="0" w:space="0" w:color="auto"/>
        <w:left w:val="none" w:sz="0" w:space="0" w:color="auto"/>
        <w:bottom w:val="none" w:sz="0" w:space="0" w:color="auto"/>
        <w:right w:val="none" w:sz="0" w:space="0" w:color="auto"/>
      </w:divBdr>
    </w:div>
    <w:div w:id="751781729">
      <w:bodyDiv w:val="1"/>
      <w:marLeft w:val="0"/>
      <w:marRight w:val="0"/>
      <w:marTop w:val="0"/>
      <w:marBottom w:val="0"/>
      <w:divBdr>
        <w:top w:val="none" w:sz="0" w:space="0" w:color="auto"/>
        <w:left w:val="none" w:sz="0" w:space="0" w:color="auto"/>
        <w:bottom w:val="none" w:sz="0" w:space="0" w:color="auto"/>
        <w:right w:val="none" w:sz="0" w:space="0" w:color="auto"/>
      </w:divBdr>
    </w:div>
    <w:div w:id="804273854">
      <w:bodyDiv w:val="1"/>
      <w:marLeft w:val="0"/>
      <w:marRight w:val="0"/>
      <w:marTop w:val="0"/>
      <w:marBottom w:val="0"/>
      <w:divBdr>
        <w:top w:val="none" w:sz="0" w:space="0" w:color="auto"/>
        <w:left w:val="none" w:sz="0" w:space="0" w:color="auto"/>
        <w:bottom w:val="none" w:sz="0" w:space="0" w:color="auto"/>
        <w:right w:val="none" w:sz="0" w:space="0" w:color="auto"/>
      </w:divBdr>
      <w:divsChild>
        <w:div w:id="1770392448">
          <w:marLeft w:val="0"/>
          <w:marRight w:val="0"/>
          <w:marTop w:val="0"/>
          <w:marBottom w:val="0"/>
          <w:divBdr>
            <w:top w:val="none" w:sz="0" w:space="0" w:color="auto"/>
            <w:left w:val="none" w:sz="0" w:space="0" w:color="auto"/>
            <w:bottom w:val="none" w:sz="0" w:space="0" w:color="auto"/>
            <w:right w:val="none" w:sz="0" w:space="0" w:color="auto"/>
          </w:divBdr>
          <w:divsChild>
            <w:div w:id="1931814227">
              <w:marLeft w:val="0"/>
              <w:marRight w:val="0"/>
              <w:marTop w:val="0"/>
              <w:marBottom w:val="0"/>
              <w:divBdr>
                <w:top w:val="none" w:sz="0" w:space="0" w:color="auto"/>
                <w:left w:val="none" w:sz="0" w:space="0" w:color="auto"/>
                <w:bottom w:val="none" w:sz="0" w:space="0" w:color="auto"/>
                <w:right w:val="none" w:sz="0" w:space="0" w:color="auto"/>
              </w:divBdr>
              <w:divsChild>
                <w:div w:id="18540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29207">
      <w:bodyDiv w:val="1"/>
      <w:marLeft w:val="0"/>
      <w:marRight w:val="0"/>
      <w:marTop w:val="0"/>
      <w:marBottom w:val="0"/>
      <w:divBdr>
        <w:top w:val="none" w:sz="0" w:space="0" w:color="auto"/>
        <w:left w:val="none" w:sz="0" w:space="0" w:color="auto"/>
        <w:bottom w:val="none" w:sz="0" w:space="0" w:color="auto"/>
        <w:right w:val="none" w:sz="0" w:space="0" w:color="auto"/>
      </w:divBdr>
    </w:div>
    <w:div w:id="918832481">
      <w:bodyDiv w:val="1"/>
      <w:marLeft w:val="0"/>
      <w:marRight w:val="0"/>
      <w:marTop w:val="0"/>
      <w:marBottom w:val="0"/>
      <w:divBdr>
        <w:top w:val="none" w:sz="0" w:space="0" w:color="auto"/>
        <w:left w:val="none" w:sz="0" w:space="0" w:color="auto"/>
        <w:bottom w:val="none" w:sz="0" w:space="0" w:color="auto"/>
        <w:right w:val="none" w:sz="0" w:space="0" w:color="auto"/>
      </w:divBdr>
    </w:div>
    <w:div w:id="1007899527">
      <w:bodyDiv w:val="1"/>
      <w:marLeft w:val="0"/>
      <w:marRight w:val="0"/>
      <w:marTop w:val="0"/>
      <w:marBottom w:val="0"/>
      <w:divBdr>
        <w:top w:val="none" w:sz="0" w:space="0" w:color="auto"/>
        <w:left w:val="none" w:sz="0" w:space="0" w:color="auto"/>
        <w:bottom w:val="none" w:sz="0" w:space="0" w:color="auto"/>
        <w:right w:val="none" w:sz="0" w:space="0" w:color="auto"/>
      </w:divBdr>
    </w:div>
    <w:div w:id="1160073274">
      <w:bodyDiv w:val="1"/>
      <w:marLeft w:val="0"/>
      <w:marRight w:val="0"/>
      <w:marTop w:val="0"/>
      <w:marBottom w:val="0"/>
      <w:divBdr>
        <w:top w:val="none" w:sz="0" w:space="0" w:color="auto"/>
        <w:left w:val="none" w:sz="0" w:space="0" w:color="auto"/>
        <w:bottom w:val="none" w:sz="0" w:space="0" w:color="auto"/>
        <w:right w:val="none" w:sz="0" w:space="0" w:color="auto"/>
      </w:divBdr>
    </w:div>
    <w:div w:id="1299997300">
      <w:bodyDiv w:val="1"/>
      <w:marLeft w:val="0"/>
      <w:marRight w:val="0"/>
      <w:marTop w:val="0"/>
      <w:marBottom w:val="0"/>
      <w:divBdr>
        <w:top w:val="none" w:sz="0" w:space="0" w:color="auto"/>
        <w:left w:val="none" w:sz="0" w:space="0" w:color="auto"/>
        <w:bottom w:val="none" w:sz="0" w:space="0" w:color="auto"/>
        <w:right w:val="none" w:sz="0" w:space="0" w:color="auto"/>
      </w:divBdr>
    </w:div>
    <w:div w:id="1646616901">
      <w:bodyDiv w:val="1"/>
      <w:marLeft w:val="0"/>
      <w:marRight w:val="0"/>
      <w:marTop w:val="0"/>
      <w:marBottom w:val="0"/>
      <w:divBdr>
        <w:top w:val="none" w:sz="0" w:space="0" w:color="auto"/>
        <w:left w:val="none" w:sz="0" w:space="0" w:color="auto"/>
        <w:bottom w:val="none" w:sz="0" w:space="0" w:color="auto"/>
        <w:right w:val="none" w:sz="0" w:space="0" w:color="auto"/>
      </w:divBdr>
    </w:div>
    <w:div w:id="1649822000">
      <w:bodyDiv w:val="1"/>
      <w:marLeft w:val="0"/>
      <w:marRight w:val="0"/>
      <w:marTop w:val="0"/>
      <w:marBottom w:val="0"/>
      <w:divBdr>
        <w:top w:val="none" w:sz="0" w:space="0" w:color="auto"/>
        <w:left w:val="none" w:sz="0" w:space="0" w:color="auto"/>
        <w:bottom w:val="none" w:sz="0" w:space="0" w:color="auto"/>
        <w:right w:val="none" w:sz="0" w:space="0" w:color="auto"/>
      </w:divBdr>
    </w:div>
    <w:div w:id="1674380148">
      <w:bodyDiv w:val="1"/>
      <w:marLeft w:val="0"/>
      <w:marRight w:val="0"/>
      <w:marTop w:val="0"/>
      <w:marBottom w:val="0"/>
      <w:divBdr>
        <w:top w:val="none" w:sz="0" w:space="0" w:color="auto"/>
        <w:left w:val="none" w:sz="0" w:space="0" w:color="auto"/>
        <w:bottom w:val="none" w:sz="0" w:space="0" w:color="auto"/>
        <w:right w:val="none" w:sz="0" w:space="0" w:color="auto"/>
      </w:divBdr>
      <w:divsChild>
        <w:div w:id="280264028">
          <w:marLeft w:val="0"/>
          <w:marRight w:val="0"/>
          <w:marTop w:val="0"/>
          <w:marBottom w:val="0"/>
          <w:divBdr>
            <w:top w:val="none" w:sz="0" w:space="0" w:color="auto"/>
            <w:left w:val="none" w:sz="0" w:space="0" w:color="auto"/>
            <w:bottom w:val="none" w:sz="0" w:space="0" w:color="auto"/>
            <w:right w:val="none" w:sz="0" w:space="0" w:color="auto"/>
          </w:divBdr>
          <w:divsChild>
            <w:div w:id="1784685761">
              <w:marLeft w:val="0"/>
              <w:marRight w:val="0"/>
              <w:marTop w:val="0"/>
              <w:marBottom w:val="0"/>
              <w:divBdr>
                <w:top w:val="none" w:sz="0" w:space="0" w:color="auto"/>
                <w:left w:val="none" w:sz="0" w:space="0" w:color="auto"/>
                <w:bottom w:val="none" w:sz="0" w:space="0" w:color="auto"/>
                <w:right w:val="none" w:sz="0" w:space="0" w:color="auto"/>
              </w:divBdr>
              <w:divsChild>
                <w:div w:id="11922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6000">
      <w:bodyDiv w:val="1"/>
      <w:marLeft w:val="0"/>
      <w:marRight w:val="0"/>
      <w:marTop w:val="0"/>
      <w:marBottom w:val="0"/>
      <w:divBdr>
        <w:top w:val="none" w:sz="0" w:space="0" w:color="auto"/>
        <w:left w:val="none" w:sz="0" w:space="0" w:color="auto"/>
        <w:bottom w:val="none" w:sz="0" w:space="0" w:color="auto"/>
        <w:right w:val="none" w:sz="0" w:space="0" w:color="auto"/>
      </w:divBdr>
      <w:divsChild>
        <w:div w:id="275605087">
          <w:marLeft w:val="0"/>
          <w:marRight w:val="0"/>
          <w:marTop w:val="0"/>
          <w:marBottom w:val="0"/>
          <w:divBdr>
            <w:top w:val="none" w:sz="0" w:space="0" w:color="auto"/>
            <w:left w:val="none" w:sz="0" w:space="0" w:color="auto"/>
            <w:bottom w:val="none" w:sz="0" w:space="0" w:color="auto"/>
            <w:right w:val="none" w:sz="0" w:space="0" w:color="auto"/>
          </w:divBdr>
          <w:divsChild>
            <w:div w:id="1717969823">
              <w:marLeft w:val="0"/>
              <w:marRight w:val="0"/>
              <w:marTop w:val="0"/>
              <w:marBottom w:val="0"/>
              <w:divBdr>
                <w:top w:val="none" w:sz="0" w:space="0" w:color="auto"/>
                <w:left w:val="none" w:sz="0" w:space="0" w:color="auto"/>
                <w:bottom w:val="none" w:sz="0" w:space="0" w:color="auto"/>
                <w:right w:val="none" w:sz="0" w:space="0" w:color="auto"/>
              </w:divBdr>
              <w:divsChild>
                <w:div w:id="6151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9233">
      <w:bodyDiv w:val="1"/>
      <w:marLeft w:val="0"/>
      <w:marRight w:val="0"/>
      <w:marTop w:val="0"/>
      <w:marBottom w:val="0"/>
      <w:divBdr>
        <w:top w:val="none" w:sz="0" w:space="0" w:color="auto"/>
        <w:left w:val="none" w:sz="0" w:space="0" w:color="auto"/>
        <w:bottom w:val="none" w:sz="0" w:space="0" w:color="auto"/>
        <w:right w:val="none" w:sz="0" w:space="0" w:color="auto"/>
      </w:divBdr>
    </w:div>
    <w:div w:id="1826819135">
      <w:bodyDiv w:val="1"/>
      <w:marLeft w:val="0"/>
      <w:marRight w:val="0"/>
      <w:marTop w:val="0"/>
      <w:marBottom w:val="0"/>
      <w:divBdr>
        <w:top w:val="none" w:sz="0" w:space="0" w:color="auto"/>
        <w:left w:val="none" w:sz="0" w:space="0" w:color="auto"/>
        <w:bottom w:val="none" w:sz="0" w:space="0" w:color="auto"/>
        <w:right w:val="none" w:sz="0" w:space="0" w:color="auto"/>
      </w:divBdr>
      <w:divsChild>
        <w:div w:id="1241016553">
          <w:marLeft w:val="0"/>
          <w:marRight w:val="0"/>
          <w:marTop w:val="0"/>
          <w:marBottom w:val="0"/>
          <w:divBdr>
            <w:top w:val="none" w:sz="0" w:space="0" w:color="auto"/>
            <w:left w:val="none" w:sz="0" w:space="0" w:color="auto"/>
            <w:bottom w:val="none" w:sz="0" w:space="0" w:color="auto"/>
            <w:right w:val="none" w:sz="0" w:space="0" w:color="auto"/>
          </w:divBdr>
          <w:divsChild>
            <w:div w:id="1240560303">
              <w:marLeft w:val="0"/>
              <w:marRight w:val="0"/>
              <w:marTop w:val="0"/>
              <w:marBottom w:val="0"/>
              <w:divBdr>
                <w:top w:val="none" w:sz="0" w:space="0" w:color="auto"/>
                <w:left w:val="none" w:sz="0" w:space="0" w:color="auto"/>
                <w:bottom w:val="none" w:sz="0" w:space="0" w:color="auto"/>
                <w:right w:val="none" w:sz="0" w:space="0" w:color="auto"/>
              </w:divBdr>
              <w:divsChild>
                <w:div w:id="15762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1976">
      <w:bodyDiv w:val="1"/>
      <w:marLeft w:val="0"/>
      <w:marRight w:val="0"/>
      <w:marTop w:val="0"/>
      <w:marBottom w:val="0"/>
      <w:divBdr>
        <w:top w:val="none" w:sz="0" w:space="0" w:color="auto"/>
        <w:left w:val="none" w:sz="0" w:space="0" w:color="auto"/>
        <w:bottom w:val="none" w:sz="0" w:space="0" w:color="auto"/>
        <w:right w:val="none" w:sz="0" w:space="0" w:color="auto"/>
      </w:divBdr>
    </w:div>
    <w:div w:id="1973096999">
      <w:bodyDiv w:val="1"/>
      <w:marLeft w:val="0"/>
      <w:marRight w:val="0"/>
      <w:marTop w:val="0"/>
      <w:marBottom w:val="0"/>
      <w:divBdr>
        <w:top w:val="none" w:sz="0" w:space="0" w:color="auto"/>
        <w:left w:val="none" w:sz="0" w:space="0" w:color="auto"/>
        <w:bottom w:val="none" w:sz="0" w:space="0" w:color="auto"/>
        <w:right w:val="none" w:sz="0" w:space="0" w:color="auto"/>
      </w:divBdr>
    </w:div>
    <w:div w:id="2053770688">
      <w:bodyDiv w:val="1"/>
      <w:marLeft w:val="0"/>
      <w:marRight w:val="0"/>
      <w:marTop w:val="0"/>
      <w:marBottom w:val="0"/>
      <w:divBdr>
        <w:top w:val="none" w:sz="0" w:space="0" w:color="auto"/>
        <w:left w:val="none" w:sz="0" w:space="0" w:color="auto"/>
        <w:bottom w:val="none" w:sz="0" w:space="0" w:color="auto"/>
        <w:right w:val="none" w:sz="0" w:space="0" w:color="auto"/>
      </w:divBdr>
    </w:div>
    <w:div w:id="2146383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6458</TotalTime>
  <Pages>38</Pages>
  <Words>11145</Words>
  <Characters>63532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Namratha Rao</dc:creator>
  <cp:keywords/>
  <cp:lastModifiedBy>Namratha Rao</cp:lastModifiedBy>
  <cp:revision>1324</cp:revision>
  <cp:lastPrinted>2021-07-07T06:11:00Z</cp:lastPrinted>
  <dcterms:created xsi:type="dcterms:W3CDTF">2020-11-13T04:23:00Z</dcterms:created>
  <dcterms:modified xsi:type="dcterms:W3CDTF">2025-09-18T18:06:00Z</dcterms:modified>
</cp:coreProperties>
</file>